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06" w:type="dxa"/>
        <w:tblLook w:val="01E0" w:firstRow="1" w:lastRow="1" w:firstColumn="1" w:lastColumn="1" w:noHBand="0" w:noVBand="0"/>
      </w:tblPr>
      <w:tblGrid>
        <w:gridCol w:w="4046"/>
        <w:gridCol w:w="5560"/>
      </w:tblGrid>
      <w:tr w:rsidR="00231C2F" w:rsidRPr="00B21C36" w:rsidTr="00E4179E">
        <w:trPr>
          <w:trHeight w:val="1494"/>
        </w:trPr>
        <w:tc>
          <w:tcPr>
            <w:tcW w:w="4046" w:type="dxa"/>
          </w:tcPr>
          <w:p w:rsidR="00B06B43" w:rsidRPr="00B21C36" w:rsidRDefault="00E4179E" w:rsidP="00E4179E">
            <w:pPr>
              <w:spacing w:line="276" w:lineRule="auto"/>
              <w:ind w:right="-101" w:hanging="112"/>
              <w:rPr>
                <w:b/>
                <w:sz w:val="26"/>
                <w:szCs w:val="26"/>
                <w:lang w:val="es-ES"/>
              </w:rPr>
            </w:pPr>
            <w:r w:rsidRPr="00B21C36">
              <w:rPr>
                <w:b/>
                <w:sz w:val="26"/>
                <w:szCs w:val="26"/>
                <w:lang w:val="vi-VN"/>
              </w:rPr>
              <w:t xml:space="preserve">  U</w:t>
            </w:r>
            <w:r w:rsidR="00B06B43" w:rsidRPr="00B21C36">
              <w:rPr>
                <w:b/>
                <w:sz w:val="26"/>
                <w:szCs w:val="26"/>
                <w:lang w:val="es-ES"/>
              </w:rPr>
              <w:t>BND TỈNH BÌNH DƯƠNG</w:t>
            </w:r>
          </w:p>
          <w:p w:rsidR="00B06B43" w:rsidRPr="00B21C36" w:rsidRDefault="00E4179E" w:rsidP="00E4179E">
            <w:pPr>
              <w:spacing w:line="276" w:lineRule="auto"/>
              <w:ind w:right="-101" w:hanging="112"/>
              <w:rPr>
                <w:b/>
                <w:sz w:val="26"/>
                <w:szCs w:val="26"/>
                <w:lang w:val="es-ES"/>
              </w:rPr>
            </w:pPr>
            <w:r w:rsidRPr="00B21C36">
              <w:rPr>
                <w:b/>
                <w:sz w:val="26"/>
                <w:szCs w:val="26"/>
                <w:lang w:val="vi-VN"/>
              </w:rPr>
              <w:t xml:space="preserve"> </w:t>
            </w:r>
            <w:r w:rsidR="00B06B43" w:rsidRPr="00B21C36">
              <w:rPr>
                <w:b/>
                <w:sz w:val="26"/>
                <w:szCs w:val="26"/>
                <w:lang w:val="es-ES"/>
              </w:rPr>
              <w:t>TRƯỜNG CAO ĐẲNG NGHỀ</w:t>
            </w:r>
          </w:p>
          <w:p w:rsidR="00B06B43" w:rsidRPr="00B21C36" w:rsidRDefault="00E4179E" w:rsidP="00E4179E">
            <w:pPr>
              <w:spacing w:line="276" w:lineRule="auto"/>
              <w:ind w:right="-101" w:hanging="112"/>
              <w:rPr>
                <w:b/>
                <w:sz w:val="26"/>
                <w:szCs w:val="26"/>
                <w:u w:val="single"/>
                <w:lang w:val="es-ES"/>
              </w:rPr>
            </w:pPr>
            <w:r w:rsidRPr="007C067F">
              <w:rPr>
                <w:b/>
                <w:sz w:val="26"/>
                <w:szCs w:val="26"/>
                <w:lang w:val="vi-VN"/>
              </w:rPr>
              <w:t xml:space="preserve">   </w:t>
            </w:r>
            <w:r w:rsidR="00B06B43" w:rsidRPr="00B21C36">
              <w:rPr>
                <w:b/>
                <w:sz w:val="26"/>
                <w:szCs w:val="26"/>
                <w:u w:val="single"/>
                <w:lang w:val="es-ES"/>
              </w:rPr>
              <w:t>VIỆT NAM - SINGAPORE</w:t>
            </w:r>
          </w:p>
          <w:p w:rsidR="00231C2F" w:rsidRPr="00B21C36" w:rsidRDefault="00231C2F" w:rsidP="004912C2">
            <w:pPr>
              <w:tabs>
                <w:tab w:val="left" w:pos="3947"/>
              </w:tabs>
              <w:spacing w:line="276" w:lineRule="auto"/>
              <w:ind w:left="108" w:right="-101" w:hanging="112"/>
              <w:rPr>
                <w:b/>
                <w:bCs/>
                <w:sz w:val="26"/>
                <w:szCs w:val="26"/>
              </w:rPr>
            </w:pPr>
          </w:p>
        </w:tc>
        <w:tc>
          <w:tcPr>
            <w:tcW w:w="5560" w:type="dxa"/>
          </w:tcPr>
          <w:p w:rsidR="004F1939" w:rsidRPr="00B21C36" w:rsidRDefault="004F1939" w:rsidP="004912C2">
            <w:pPr>
              <w:spacing w:line="276" w:lineRule="auto"/>
              <w:ind w:right="-101" w:hanging="112"/>
              <w:rPr>
                <w:b/>
                <w:bCs/>
                <w:sz w:val="26"/>
                <w:szCs w:val="26"/>
                <w:lang w:val="es-ES"/>
              </w:rPr>
            </w:pPr>
            <w:r w:rsidRPr="00B21C36">
              <w:rPr>
                <w:b/>
                <w:bCs/>
                <w:sz w:val="26"/>
                <w:szCs w:val="26"/>
                <w:lang w:val="es-ES"/>
              </w:rPr>
              <w:t xml:space="preserve"> CỘNG HÒA XÃ HỘI CHỦ NGHĨA VIỆT NAM</w:t>
            </w:r>
          </w:p>
          <w:p w:rsidR="002F08CE" w:rsidRPr="00B21C36" w:rsidRDefault="0086398D" w:rsidP="00E4179E">
            <w:pPr>
              <w:tabs>
                <w:tab w:val="left" w:pos="5170"/>
              </w:tabs>
              <w:spacing w:line="276" w:lineRule="auto"/>
              <w:ind w:right="-107" w:hanging="112"/>
              <w:jc w:val="center"/>
              <w:rPr>
                <w:b/>
                <w:sz w:val="26"/>
                <w:szCs w:val="26"/>
                <w:u w:val="single"/>
                <w:lang w:val="es-ES"/>
              </w:rPr>
            </w:pPr>
            <w:r w:rsidRPr="00B21C36">
              <w:rPr>
                <w:b/>
                <w:bCs/>
                <w:sz w:val="26"/>
                <w:szCs w:val="26"/>
                <w:lang w:val="es-ES"/>
              </w:rPr>
              <w:t xml:space="preserve"> </w:t>
            </w:r>
            <w:r w:rsidR="002F08CE" w:rsidRPr="00B21C36">
              <w:rPr>
                <w:b/>
                <w:sz w:val="26"/>
                <w:szCs w:val="26"/>
                <w:u w:val="single"/>
                <w:lang w:val="es-ES"/>
              </w:rPr>
              <w:t>Độc lập – Tự do – Hạnh phúc</w:t>
            </w:r>
          </w:p>
          <w:p w:rsidR="00231C2F" w:rsidRPr="00B21C36" w:rsidRDefault="00231C2F" w:rsidP="002F08CE">
            <w:pPr>
              <w:spacing w:line="276" w:lineRule="auto"/>
              <w:ind w:right="-101" w:hanging="112"/>
              <w:rPr>
                <w:sz w:val="26"/>
                <w:szCs w:val="26"/>
                <w:lang w:val="pt-BR"/>
              </w:rPr>
            </w:pPr>
          </w:p>
        </w:tc>
      </w:tr>
    </w:tbl>
    <w:p w:rsidR="00231C2F" w:rsidRPr="00B21C36" w:rsidRDefault="00231C2F" w:rsidP="004912C2">
      <w:pPr>
        <w:spacing w:line="276" w:lineRule="auto"/>
        <w:jc w:val="center"/>
        <w:rPr>
          <w:b/>
          <w:bCs/>
          <w:sz w:val="26"/>
          <w:szCs w:val="26"/>
          <w:lang w:val="pt-BR"/>
        </w:rPr>
      </w:pPr>
    </w:p>
    <w:p w:rsidR="00231C2F" w:rsidRPr="00B21C36" w:rsidRDefault="00231C2F" w:rsidP="004912C2">
      <w:pPr>
        <w:spacing w:line="276" w:lineRule="auto"/>
        <w:jc w:val="center"/>
        <w:rPr>
          <w:b/>
          <w:bCs/>
          <w:sz w:val="26"/>
          <w:szCs w:val="26"/>
          <w:lang w:val="pt-BR"/>
        </w:rPr>
      </w:pPr>
    </w:p>
    <w:p w:rsidR="00231C2F" w:rsidRPr="00B21C36" w:rsidRDefault="00231C2F" w:rsidP="004912C2">
      <w:pPr>
        <w:spacing w:line="276" w:lineRule="auto"/>
        <w:jc w:val="center"/>
        <w:rPr>
          <w:b/>
          <w:bCs/>
          <w:sz w:val="26"/>
          <w:szCs w:val="26"/>
          <w:lang w:val="pt-BR"/>
        </w:rPr>
      </w:pPr>
    </w:p>
    <w:p w:rsidR="00231C2F" w:rsidRPr="00B21C36" w:rsidRDefault="00231C2F" w:rsidP="004912C2">
      <w:pPr>
        <w:spacing w:line="276" w:lineRule="auto"/>
        <w:jc w:val="center"/>
        <w:rPr>
          <w:b/>
          <w:bCs/>
          <w:sz w:val="26"/>
          <w:szCs w:val="26"/>
          <w:lang w:val="pt-BR"/>
        </w:rPr>
      </w:pPr>
    </w:p>
    <w:p w:rsidR="00231C2F" w:rsidRPr="00B21C36" w:rsidRDefault="00231C2F" w:rsidP="004912C2">
      <w:pPr>
        <w:spacing w:line="276" w:lineRule="auto"/>
        <w:jc w:val="center"/>
        <w:rPr>
          <w:b/>
          <w:bCs/>
          <w:sz w:val="26"/>
          <w:szCs w:val="26"/>
          <w:lang w:val="pt-BR"/>
        </w:rPr>
      </w:pPr>
    </w:p>
    <w:p w:rsidR="00231C2F" w:rsidRPr="00B21C36" w:rsidRDefault="00231C2F" w:rsidP="004912C2">
      <w:pPr>
        <w:spacing w:line="276" w:lineRule="auto"/>
        <w:jc w:val="center"/>
        <w:rPr>
          <w:b/>
          <w:bCs/>
          <w:sz w:val="26"/>
          <w:szCs w:val="26"/>
          <w:lang w:val="pt-BR"/>
        </w:rPr>
      </w:pPr>
    </w:p>
    <w:p w:rsidR="00231C2F" w:rsidRPr="00B21C36" w:rsidRDefault="00231C2F" w:rsidP="00E4179E">
      <w:pPr>
        <w:spacing w:line="276" w:lineRule="auto"/>
        <w:rPr>
          <w:b/>
          <w:bCs/>
          <w:sz w:val="26"/>
          <w:szCs w:val="26"/>
          <w:lang w:val="vi-VN"/>
        </w:rPr>
      </w:pPr>
    </w:p>
    <w:p w:rsidR="00E4179E" w:rsidRPr="00B21C36" w:rsidRDefault="00E4179E" w:rsidP="00E4179E">
      <w:pPr>
        <w:spacing w:line="276" w:lineRule="auto"/>
        <w:ind w:right="142"/>
        <w:rPr>
          <w:b/>
          <w:bCs/>
          <w:sz w:val="26"/>
          <w:szCs w:val="26"/>
          <w:lang w:val="vi-VN"/>
        </w:rPr>
      </w:pPr>
    </w:p>
    <w:p w:rsidR="00E4179E" w:rsidRPr="00B21C36" w:rsidRDefault="00E4179E" w:rsidP="00E4179E">
      <w:pPr>
        <w:spacing w:line="276" w:lineRule="auto"/>
        <w:rPr>
          <w:b/>
          <w:bCs/>
          <w:sz w:val="26"/>
          <w:szCs w:val="26"/>
          <w:lang w:val="vi-VN"/>
        </w:rPr>
      </w:pPr>
    </w:p>
    <w:p w:rsidR="00EB3E5E" w:rsidRPr="00B21C36" w:rsidRDefault="00EB3E5E" w:rsidP="004912C2">
      <w:pPr>
        <w:spacing w:line="276" w:lineRule="auto"/>
        <w:jc w:val="center"/>
        <w:rPr>
          <w:b/>
          <w:bCs/>
          <w:sz w:val="26"/>
          <w:szCs w:val="26"/>
          <w:lang w:val="pt-BR"/>
        </w:rPr>
      </w:pPr>
    </w:p>
    <w:p w:rsidR="00231C2F" w:rsidRPr="00B21C36" w:rsidRDefault="00231C2F" w:rsidP="004912C2">
      <w:pPr>
        <w:spacing w:line="276" w:lineRule="auto"/>
        <w:jc w:val="center"/>
        <w:rPr>
          <w:b/>
          <w:bCs/>
          <w:sz w:val="26"/>
          <w:szCs w:val="26"/>
          <w:lang w:val="pt-BR"/>
        </w:rPr>
      </w:pPr>
    </w:p>
    <w:p w:rsidR="00231C2F" w:rsidRPr="00B21C36" w:rsidRDefault="00231C2F" w:rsidP="004912C2">
      <w:pPr>
        <w:spacing w:line="276" w:lineRule="auto"/>
        <w:jc w:val="center"/>
        <w:rPr>
          <w:b/>
          <w:bCs/>
          <w:sz w:val="26"/>
          <w:szCs w:val="26"/>
          <w:lang w:val="pt-BR"/>
        </w:rPr>
      </w:pPr>
      <w:r w:rsidRPr="00B21C36">
        <w:rPr>
          <w:b/>
          <w:bCs/>
          <w:sz w:val="26"/>
          <w:szCs w:val="26"/>
          <w:lang w:val="pt-BR"/>
        </w:rPr>
        <w:t>CHƯƠNG TRÌNH ĐÀO TẠO</w:t>
      </w:r>
    </w:p>
    <w:p w:rsidR="00231C2F" w:rsidRPr="00B21C36" w:rsidRDefault="00231C2F" w:rsidP="004912C2">
      <w:pPr>
        <w:spacing w:line="276" w:lineRule="auto"/>
        <w:jc w:val="center"/>
        <w:rPr>
          <w:b/>
          <w:bCs/>
          <w:sz w:val="26"/>
          <w:szCs w:val="26"/>
          <w:lang w:val="pt-BR"/>
        </w:rPr>
      </w:pPr>
    </w:p>
    <w:p w:rsidR="00684C55" w:rsidRPr="00B21C36" w:rsidRDefault="00684C55" w:rsidP="00684C55">
      <w:pPr>
        <w:widowControl w:val="0"/>
        <w:tabs>
          <w:tab w:val="right" w:leader="dot" w:pos="9072"/>
        </w:tabs>
        <w:spacing w:line="380" w:lineRule="exact"/>
        <w:ind w:firstLine="2552"/>
        <w:rPr>
          <w:bCs/>
          <w:sz w:val="26"/>
          <w:szCs w:val="26"/>
          <w:lang w:val="fr-FR"/>
        </w:rPr>
      </w:pPr>
      <w:r w:rsidRPr="00B21C36">
        <w:rPr>
          <w:b/>
          <w:bCs/>
          <w:sz w:val="26"/>
          <w:szCs w:val="26"/>
          <w:lang w:val="fr-FR"/>
        </w:rPr>
        <w:t>NGÀNH/NGHỀ:</w:t>
      </w:r>
      <w:r w:rsidRPr="00B21C36">
        <w:rPr>
          <w:bCs/>
          <w:sz w:val="26"/>
          <w:szCs w:val="26"/>
          <w:lang w:val="fr-FR"/>
        </w:rPr>
        <w:t xml:space="preserve"> </w:t>
      </w:r>
      <w:r w:rsidRPr="00B21C36">
        <w:rPr>
          <w:sz w:val="26"/>
          <w:szCs w:val="26"/>
          <w:lang w:val="nb-NO"/>
        </w:rPr>
        <w:t>KẾ TOÁN DOANH NGHIỆP</w:t>
      </w:r>
    </w:p>
    <w:p w:rsidR="00684C55" w:rsidRPr="00B21C36" w:rsidRDefault="00684C55" w:rsidP="00684C55">
      <w:pPr>
        <w:widowControl w:val="0"/>
        <w:tabs>
          <w:tab w:val="right" w:leader="dot" w:pos="9072"/>
        </w:tabs>
        <w:spacing w:line="380" w:lineRule="exact"/>
        <w:ind w:firstLine="2552"/>
        <w:rPr>
          <w:b/>
          <w:bCs/>
          <w:sz w:val="26"/>
          <w:szCs w:val="26"/>
          <w:lang w:val="fr-FR"/>
        </w:rPr>
      </w:pPr>
      <w:r w:rsidRPr="00B21C36">
        <w:rPr>
          <w:b/>
          <w:bCs/>
          <w:sz w:val="26"/>
          <w:szCs w:val="26"/>
          <w:lang w:val="fr-FR"/>
        </w:rPr>
        <w:t>MÃ NGÀNH/NGHỀ:</w:t>
      </w:r>
      <w:r w:rsidRPr="00B21C36">
        <w:rPr>
          <w:bCs/>
          <w:sz w:val="26"/>
          <w:szCs w:val="26"/>
          <w:lang w:val="fr-FR"/>
        </w:rPr>
        <w:t xml:space="preserve"> </w:t>
      </w:r>
      <w:r w:rsidRPr="00B21C36">
        <w:rPr>
          <w:sz w:val="26"/>
          <w:szCs w:val="26"/>
          <w:lang w:val="nb-NO"/>
        </w:rPr>
        <w:t>6340302</w:t>
      </w:r>
    </w:p>
    <w:p w:rsidR="00684C55" w:rsidRPr="00B21C36" w:rsidRDefault="00684C55" w:rsidP="00E4179E">
      <w:pPr>
        <w:widowControl w:val="0"/>
        <w:tabs>
          <w:tab w:val="right" w:leader="dot" w:pos="9072"/>
        </w:tabs>
        <w:spacing w:line="380" w:lineRule="exact"/>
        <w:ind w:firstLine="2552"/>
        <w:rPr>
          <w:b/>
          <w:bCs/>
          <w:sz w:val="26"/>
          <w:szCs w:val="26"/>
          <w:lang w:val="vi-VN"/>
        </w:rPr>
      </w:pPr>
      <w:r w:rsidRPr="00B21C36">
        <w:rPr>
          <w:b/>
          <w:bCs/>
          <w:sz w:val="26"/>
          <w:szCs w:val="26"/>
          <w:lang w:val="fr-FR"/>
        </w:rPr>
        <w:t>TRÌNH ĐỘ:</w:t>
      </w:r>
      <w:r w:rsidRPr="00B21C36">
        <w:rPr>
          <w:bCs/>
          <w:sz w:val="26"/>
          <w:szCs w:val="26"/>
          <w:lang w:val="fr-FR"/>
        </w:rPr>
        <w:t xml:space="preserve"> CAO ĐẲNG</w:t>
      </w:r>
    </w:p>
    <w:p w:rsidR="00231C2F" w:rsidRPr="00B21C36" w:rsidRDefault="00231C2F" w:rsidP="004912C2">
      <w:pPr>
        <w:spacing w:line="276" w:lineRule="auto"/>
        <w:jc w:val="center"/>
        <w:rPr>
          <w:b/>
          <w:bCs/>
          <w:sz w:val="26"/>
          <w:szCs w:val="26"/>
          <w:lang w:val="pt-BR"/>
        </w:rPr>
      </w:pPr>
    </w:p>
    <w:p w:rsidR="00231C2F" w:rsidRPr="00B21C36" w:rsidRDefault="00231C2F" w:rsidP="004912C2">
      <w:pPr>
        <w:spacing w:line="276" w:lineRule="auto"/>
        <w:jc w:val="center"/>
        <w:rPr>
          <w:bCs/>
          <w:i/>
          <w:sz w:val="26"/>
          <w:szCs w:val="26"/>
          <w:lang w:val="vi-VN"/>
        </w:rPr>
      </w:pPr>
      <w:r w:rsidRPr="00B21C36">
        <w:rPr>
          <w:bCs/>
          <w:i/>
          <w:sz w:val="26"/>
          <w:szCs w:val="26"/>
          <w:lang w:val="pt-BR"/>
        </w:rPr>
        <w:t xml:space="preserve">(Ban hành kèm theo Quyết định số:        /QĐ-TCĐNVS, ngày </w:t>
      </w:r>
      <w:r w:rsidR="005B1C57" w:rsidRPr="00B21C36">
        <w:rPr>
          <w:bCs/>
          <w:i/>
          <w:sz w:val="26"/>
          <w:szCs w:val="26"/>
          <w:lang w:val="pt-BR"/>
        </w:rPr>
        <w:t xml:space="preserve">   </w:t>
      </w:r>
      <w:r w:rsidRPr="00B21C36">
        <w:rPr>
          <w:bCs/>
          <w:i/>
          <w:sz w:val="26"/>
          <w:szCs w:val="26"/>
          <w:lang w:val="pt-BR"/>
        </w:rPr>
        <w:t xml:space="preserve"> tháng </w:t>
      </w:r>
      <w:r w:rsidR="005B1C57" w:rsidRPr="00B21C36">
        <w:rPr>
          <w:bCs/>
          <w:i/>
          <w:sz w:val="26"/>
          <w:szCs w:val="26"/>
          <w:lang w:val="pt-BR"/>
        </w:rPr>
        <w:t xml:space="preserve">    năm 20</w:t>
      </w:r>
      <w:r w:rsidR="002330A3" w:rsidRPr="00B21C36">
        <w:rPr>
          <w:bCs/>
          <w:i/>
          <w:sz w:val="26"/>
          <w:szCs w:val="26"/>
          <w:lang w:val="vi-VN"/>
        </w:rPr>
        <w:t>24</w:t>
      </w:r>
    </w:p>
    <w:p w:rsidR="00231C2F" w:rsidRPr="00B21C36" w:rsidRDefault="00231C2F" w:rsidP="004912C2">
      <w:pPr>
        <w:spacing w:line="276" w:lineRule="auto"/>
        <w:jc w:val="center"/>
        <w:rPr>
          <w:bCs/>
          <w:i/>
          <w:sz w:val="26"/>
          <w:szCs w:val="26"/>
          <w:lang w:val="pt-BR"/>
        </w:rPr>
      </w:pPr>
      <w:r w:rsidRPr="00B21C36">
        <w:rPr>
          <w:bCs/>
          <w:i/>
          <w:sz w:val="26"/>
          <w:szCs w:val="26"/>
          <w:lang w:val="pt-BR"/>
        </w:rPr>
        <w:t>của Hiệu trưởng Trường Cao đẳng nghề Việt Nam – Singapore)</w:t>
      </w:r>
    </w:p>
    <w:p w:rsidR="00231C2F" w:rsidRPr="00B21C36" w:rsidRDefault="00231C2F" w:rsidP="004912C2">
      <w:pPr>
        <w:spacing w:line="276" w:lineRule="auto"/>
        <w:rPr>
          <w:i/>
          <w:iCs/>
          <w:sz w:val="26"/>
          <w:szCs w:val="26"/>
          <w:lang w:val="pt-BR"/>
        </w:rPr>
      </w:pPr>
    </w:p>
    <w:p w:rsidR="00231C2F" w:rsidRPr="00B21C36" w:rsidRDefault="00231C2F" w:rsidP="004912C2">
      <w:pPr>
        <w:spacing w:line="276" w:lineRule="auto"/>
        <w:rPr>
          <w:i/>
          <w:iCs/>
          <w:sz w:val="26"/>
          <w:szCs w:val="26"/>
          <w:lang w:val="pt-BR"/>
        </w:rPr>
      </w:pPr>
    </w:p>
    <w:p w:rsidR="00231C2F" w:rsidRPr="00B21C36" w:rsidRDefault="00231C2F" w:rsidP="004912C2">
      <w:pPr>
        <w:spacing w:line="276" w:lineRule="auto"/>
        <w:rPr>
          <w:i/>
          <w:iCs/>
          <w:sz w:val="26"/>
          <w:szCs w:val="26"/>
          <w:lang w:val="pt-BR"/>
        </w:rPr>
      </w:pPr>
    </w:p>
    <w:p w:rsidR="00231C2F" w:rsidRPr="00B21C36" w:rsidRDefault="00231C2F" w:rsidP="004912C2">
      <w:pPr>
        <w:spacing w:line="276" w:lineRule="auto"/>
        <w:rPr>
          <w:i/>
          <w:iCs/>
          <w:sz w:val="26"/>
          <w:szCs w:val="26"/>
          <w:lang w:val="pt-BR"/>
        </w:rPr>
      </w:pPr>
    </w:p>
    <w:p w:rsidR="00231C2F" w:rsidRPr="00B21C36" w:rsidRDefault="00231C2F" w:rsidP="004912C2">
      <w:pPr>
        <w:spacing w:line="276" w:lineRule="auto"/>
        <w:rPr>
          <w:i/>
          <w:iCs/>
          <w:sz w:val="26"/>
          <w:szCs w:val="26"/>
          <w:lang w:val="pt-BR"/>
        </w:rPr>
      </w:pPr>
    </w:p>
    <w:p w:rsidR="00231C2F" w:rsidRPr="00B21C36" w:rsidRDefault="00231C2F" w:rsidP="004912C2">
      <w:pPr>
        <w:spacing w:line="276" w:lineRule="auto"/>
        <w:rPr>
          <w:i/>
          <w:iCs/>
          <w:sz w:val="26"/>
          <w:szCs w:val="26"/>
          <w:lang w:val="pt-BR"/>
        </w:rPr>
      </w:pPr>
    </w:p>
    <w:p w:rsidR="00231C2F" w:rsidRPr="00B21C36" w:rsidRDefault="00231C2F" w:rsidP="004912C2">
      <w:pPr>
        <w:spacing w:line="276" w:lineRule="auto"/>
        <w:rPr>
          <w:i/>
          <w:iCs/>
          <w:sz w:val="26"/>
          <w:szCs w:val="26"/>
          <w:lang w:val="pt-BR"/>
        </w:rPr>
      </w:pPr>
    </w:p>
    <w:p w:rsidR="00231C2F" w:rsidRPr="00B21C36" w:rsidRDefault="00231C2F" w:rsidP="004912C2">
      <w:pPr>
        <w:spacing w:line="276" w:lineRule="auto"/>
        <w:rPr>
          <w:i/>
          <w:iCs/>
          <w:sz w:val="26"/>
          <w:szCs w:val="26"/>
          <w:lang w:val="pt-BR"/>
        </w:rPr>
      </w:pPr>
    </w:p>
    <w:p w:rsidR="00231C2F" w:rsidRPr="00B21C36" w:rsidRDefault="00231C2F" w:rsidP="004912C2">
      <w:pPr>
        <w:spacing w:line="276" w:lineRule="auto"/>
        <w:rPr>
          <w:i/>
          <w:iCs/>
          <w:sz w:val="26"/>
          <w:szCs w:val="26"/>
          <w:lang w:val="pt-BR"/>
        </w:rPr>
      </w:pPr>
    </w:p>
    <w:p w:rsidR="00231C2F" w:rsidRPr="00B21C36" w:rsidRDefault="00231C2F" w:rsidP="004912C2">
      <w:pPr>
        <w:spacing w:line="276" w:lineRule="auto"/>
        <w:rPr>
          <w:i/>
          <w:iCs/>
          <w:sz w:val="26"/>
          <w:szCs w:val="26"/>
          <w:lang w:val="pt-BR"/>
        </w:rPr>
      </w:pPr>
    </w:p>
    <w:p w:rsidR="00231C2F" w:rsidRPr="00B21C36" w:rsidRDefault="00231C2F" w:rsidP="004912C2">
      <w:pPr>
        <w:spacing w:line="276" w:lineRule="auto"/>
        <w:rPr>
          <w:i/>
          <w:iCs/>
          <w:sz w:val="26"/>
          <w:szCs w:val="26"/>
          <w:lang w:val="pt-BR"/>
        </w:rPr>
      </w:pPr>
    </w:p>
    <w:p w:rsidR="00231C2F" w:rsidRPr="00B21C36" w:rsidRDefault="00231C2F" w:rsidP="004912C2">
      <w:pPr>
        <w:spacing w:line="276" w:lineRule="auto"/>
        <w:rPr>
          <w:i/>
          <w:iCs/>
          <w:sz w:val="26"/>
          <w:szCs w:val="26"/>
          <w:lang w:val="pt-BR"/>
        </w:rPr>
      </w:pPr>
    </w:p>
    <w:p w:rsidR="00231C2F" w:rsidRPr="00B21C36" w:rsidRDefault="00231C2F" w:rsidP="004912C2">
      <w:pPr>
        <w:spacing w:line="276" w:lineRule="auto"/>
        <w:rPr>
          <w:i/>
          <w:iCs/>
          <w:sz w:val="26"/>
          <w:szCs w:val="26"/>
          <w:lang w:val="pt-BR"/>
        </w:rPr>
      </w:pPr>
    </w:p>
    <w:p w:rsidR="00231C2F" w:rsidRPr="00B21C36" w:rsidRDefault="00231C2F" w:rsidP="00684C55">
      <w:pPr>
        <w:spacing w:line="276" w:lineRule="auto"/>
        <w:jc w:val="center"/>
        <w:rPr>
          <w:b/>
          <w:bCs/>
          <w:sz w:val="26"/>
          <w:szCs w:val="26"/>
          <w:lang w:val="vi-VN"/>
        </w:rPr>
        <w:sectPr w:rsidR="00231C2F" w:rsidRPr="00B21C36" w:rsidSect="00E4179E">
          <w:footerReference w:type="default" r:id="rId8"/>
          <w:pgSz w:w="11907" w:h="16840" w:code="9"/>
          <w:pgMar w:top="1134" w:right="850" w:bottom="1134" w:left="1701" w:header="0" w:footer="567" w:gutter="0"/>
          <w:pgBorders w:display="firstPage">
            <w:top w:val="double" w:sz="12" w:space="2" w:color="auto"/>
            <w:left w:val="double" w:sz="12" w:space="6" w:color="auto"/>
            <w:bottom w:val="double" w:sz="12" w:space="2" w:color="auto"/>
            <w:right w:val="double" w:sz="12" w:space="6" w:color="auto"/>
          </w:pgBorders>
          <w:pgNumType w:start="0"/>
          <w:cols w:space="720"/>
          <w:titlePg/>
          <w:docGrid w:linePitch="381"/>
        </w:sectPr>
      </w:pPr>
      <w:r w:rsidRPr="00B21C36">
        <w:rPr>
          <w:b/>
          <w:bCs/>
          <w:sz w:val="26"/>
          <w:szCs w:val="26"/>
          <w:lang w:val="pt-BR"/>
        </w:rPr>
        <w:t>Bình D</w:t>
      </w:r>
      <w:r w:rsidRPr="00B21C36">
        <w:rPr>
          <w:b/>
          <w:bCs/>
          <w:sz w:val="26"/>
          <w:szCs w:val="26"/>
          <w:lang w:val="vi-VN"/>
        </w:rPr>
        <w:t>ư</w:t>
      </w:r>
      <w:r w:rsidR="0077135F" w:rsidRPr="00B21C36">
        <w:rPr>
          <w:b/>
          <w:bCs/>
          <w:sz w:val="26"/>
          <w:szCs w:val="26"/>
          <w:lang w:val="pt-BR"/>
        </w:rPr>
        <w:t>ơng – Năm 20</w:t>
      </w:r>
      <w:r w:rsidR="004912C2" w:rsidRPr="00B21C36">
        <w:rPr>
          <w:b/>
          <w:bCs/>
          <w:sz w:val="26"/>
          <w:szCs w:val="26"/>
          <w:lang w:val="pt-BR"/>
        </w:rPr>
        <w:t>2</w:t>
      </w:r>
      <w:r w:rsidR="002330A3" w:rsidRPr="00B21C36">
        <w:rPr>
          <w:b/>
          <w:bCs/>
          <w:sz w:val="26"/>
          <w:szCs w:val="26"/>
          <w:lang w:val="vi-VN"/>
        </w:rPr>
        <w:t>4</w:t>
      </w:r>
    </w:p>
    <w:tbl>
      <w:tblPr>
        <w:tblpPr w:leftFromText="180" w:rightFromText="180" w:vertAnchor="text" w:horzAnchor="margin" w:tblpXSpec="center" w:tblpY="-95"/>
        <w:tblW w:w="10533" w:type="dxa"/>
        <w:tblLook w:val="01E0" w:firstRow="1" w:lastRow="1" w:firstColumn="1" w:lastColumn="1" w:noHBand="0" w:noVBand="0"/>
      </w:tblPr>
      <w:tblGrid>
        <w:gridCol w:w="4471"/>
        <w:gridCol w:w="6062"/>
      </w:tblGrid>
      <w:tr w:rsidR="004D4978" w:rsidRPr="00B21C36" w:rsidTr="004D4978">
        <w:trPr>
          <w:trHeight w:val="1363"/>
        </w:trPr>
        <w:tc>
          <w:tcPr>
            <w:tcW w:w="4471" w:type="dxa"/>
          </w:tcPr>
          <w:p w:rsidR="004D4978" w:rsidRPr="00B21C36" w:rsidRDefault="004D4978" w:rsidP="004D4978">
            <w:pPr>
              <w:spacing w:line="276" w:lineRule="auto"/>
              <w:ind w:right="-101"/>
              <w:rPr>
                <w:b/>
                <w:bCs/>
                <w:sz w:val="26"/>
                <w:szCs w:val="26"/>
                <w:lang w:val="es-ES"/>
              </w:rPr>
            </w:pPr>
            <w:r w:rsidRPr="00B21C36">
              <w:rPr>
                <w:b/>
                <w:bCs/>
                <w:sz w:val="26"/>
                <w:szCs w:val="26"/>
                <w:lang w:val="es-ES"/>
              </w:rPr>
              <w:lastRenderedPageBreak/>
              <w:t xml:space="preserve">      UBND TỈNH BÌNH DƯƠNG</w:t>
            </w:r>
          </w:p>
          <w:p w:rsidR="004D4978" w:rsidRPr="00B21C36" w:rsidRDefault="004D4978" w:rsidP="004D4978">
            <w:pPr>
              <w:spacing w:line="276" w:lineRule="auto"/>
              <w:ind w:right="-101" w:hanging="112"/>
              <w:jc w:val="center"/>
              <w:rPr>
                <w:b/>
                <w:bCs/>
                <w:sz w:val="26"/>
                <w:szCs w:val="26"/>
                <w:lang w:val="es-ES"/>
              </w:rPr>
            </w:pPr>
            <w:r w:rsidRPr="00B21C36">
              <w:rPr>
                <w:b/>
                <w:bCs/>
                <w:sz w:val="26"/>
                <w:szCs w:val="26"/>
                <w:lang w:val="es-ES"/>
              </w:rPr>
              <w:t>TRƯỜNG CAO ĐẲNG NGHỀ</w:t>
            </w:r>
          </w:p>
          <w:p w:rsidR="004D4978" w:rsidRPr="00B21C36" w:rsidRDefault="004D4978" w:rsidP="004D4978">
            <w:pPr>
              <w:spacing w:line="276" w:lineRule="auto"/>
              <w:ind w:right="-101" w:hanging="112"/>
              <w:jc w:val="center"/>
              <w:rPr>
                <w:b/>
                <w:bCs/>
                <w:sz w:val="26"/>
                <w:szCs w:val="26"/>
                <w:u w:val="single"/>
                <w:lang w:val="es-ES"/>
              </w:rPr>
            </w:pPr>
            <w:r w:rsidRPr="00B21C36">
              <w:rPr>
                <w:b/>
                <w:bCs/>
                <w:sz w:val="26"/>
                <w:szCs w:val="26"/>
                <w:u w:val="single"/>
                <w:lang w:val="es-ES"/>
              </w:rPr>
              <w:t>VIỆT NAM - SINGAPORE</w:t>
            </w:r>
          </w:p>
          <w:p w:rsidR="004D4978" w:rsidRPr="00B21C36" w:rsidRDefault="004D4978" w:rsidP="004D4978">
            <w:pPr>
              <w:spacing w:line="276" w:lineRule="auto"/>
              <w:rPr>
                <w:b/>
                <w:bCs/>
                <w:color w:val="000000"/>
                <w:sz w:val="26"/>
                <w:szCs w:val="26"/>
                <w:lang w:val="es-ES"/>
              </w:rPr>
            </w:pPr>
          </w:p>
        </w:tc>
        <w:tc>
          <w:tcPr>
            <w:tcW w:w="6062" w:type="dxa"/>
          </w:tcPr>
          <w:p w:rsidR="004D4978" w:rsidRPr="00B21C36" w:rsidRDefault="004D4978" w:rsidP="004D4978">
            <w:pPr>
              <w:spacing w:line="276" w:lineRule="auto"/>
              <w:ind w:right="-414"/>
              <w:rPr>
                <w:b/>
                <w:bCs/>
                <w:color w:val="000000"/>
                <w:sz w:val="26"/>
                <w:szCs w:val="26"/>
                <w:lang w:val="es-ES"/>
              </w:rPr>
            </w:pPr>
            <w:r w:rsidRPr="00B21C36">
              <w:rPr>
                <w:b/>
                <w:bCs/>
                <w:color w:val="000000"/>
                <w:sz w:val="26"/>
                <w:szCs w:val="26"/>
                <w:lang w:val="es-ES"/>
              </w:rPr>
              <w:t>CỘNG HÒA XÃ HỘI CHỦ NGHĨA VIỆT NAM</w:t>
            </w:r>
          </w:p>
          <w:p w:rsidR="004D4978" w:rsidRPr="00B21C36" w:rsidRDefault="004D4978" w:rsidP="004D4978">
            <w:pPr>
              <w:spacing w:line="276" w:lineRule="auto"/>
              <w:jc w:val="center"/>
              <w:rPr>
                <w:b/>
                <w:bCs/>
                <w:color w:val="000000"/>
                <w:sz w:val="26"/>
                <w:szCs w:val="26"/>
                <w:u w:val="single"/>
                <w:lang w:val="es-ES"/>
              </w:rPr>
            </w:pPr>
            <w:r w:rsidRPr="00B21C36">
              <w:rPr>
                <w:b/>
                <w:bCs/>
                <w:color w:val="000000"/>
                <w:sz w:val="26"/>
                <w:szCs w:val="26"/>
                <w:u w:val="single"/>
                <w:lang w:val="es-ES"/>
              </w:rPr>
              <w:t xml:space="preserve">Độc lập - Tự do - Hạnh </w:t>
            </w:r>
            <w:r w:rsidR="002F08CE" w:rsidRPr="00B21C36">
              <w:rPr>
                <w:b/>
                <w:bCs/>
                <w:color w:val="000000"/>
                <w:sz w:val="26"/>
                <w:szCs w:val="26"/>
                <w:u w:val="single"/>
                <w:lang w:val="es-ES"/>
              </w:rPr>
              <w:t>p</w:t>
            </w:r>
            <w:r w:rsidRPr="00B21C36">
              <w:rPr>
                <w:b/>
                <w:bCs/>
                <w:color w:val="000000"/>
                <w:sz w:val="26"/>
                <w:szCs w:val="26"/>
                <w:u w:val="single"/>
                <w:lang w:val="es-ES"/>
              </w:rPr>
              <w:t>húc</w:t>
            </w:r>
          </w:p>
          <w:p w:rsidR="004D4978" w:rsidRPr="00B21C36" w:rsidRDefault="004D4978" w:rsidP="002F08CE">
            <w:pPr>
              <w:spacing w:line="276" w:lineRule="auto"/>
              <w:jc w:val="center"/>
              <w:rPr>
                <w:b/>
                <w:bCs/>
                <w:color w:val="000000"/>
                <w:sz w:val="26"/>
                <w:szCs w:val="26"/>
                <w:lang w:val="es-ES"/>
              </w:rPr>
            </w:pPr>
          </w:p>
        </w:tc>
      </w:tr>
    </w:tbl>
    <w:p w:rsidR="00231C2F" w:rsidRPr="00B21C36" w:rsidRDefault="00231C2F" w:rsidP="004912C2">
      <w:pPr>
        <w:spacing w:line="276" w:lineRule="auto"/>
        <w:rPr>
          <w:sz w:val="26"/>
          <w:szCs w:val="26"/>
        </w:rPr>
      </w:pPr>
    </w:p>
    <w:p w:rsidR="008B72CE" w:rsidRPr="00B21C36" w:rsidRDefault="008B72CE" w:rsidP="008B72CE">
      <w:pPr>
        <w:spacing w:before="120" w:line="276" w:lineRule="auto"/>
        <w:jc w:val="center"/>
        <w:rPr>
          <w:color w:val="000000"/>
          <w:sz w:val="26"/>
          <w:szCs w:val="26"/>
          <w:lang w:val="nb-NO"/>
        </w:rPr>
      </w:pPr>
      <w:r w:rsidRPr="00B21C36">
        <w:rPr>
          <w:b/>
          <w:color w:val="000000"/>
          <w:sz w:val="26"/>
          <w:szCs w:val="26"/>
        </w:rPr>
        <w:t>CHƯƠNG TRÌNH ĐÀO TẠO TRÌNH ĐỘ CAO ĐẲNG</w:t>
      </w:r>
    </w:p>
    <w:p w:rsidR="008B72CE" w:rsidRPr="00B21C36" w:rsidRDefault="008B72CE" w:rsidP="008B72CE">
      <w:pPr>
        <w:spacing w:before="120" w:line="276" w:lineRule="auto"/>
        <w:jc w:val="both"/>
        <w:rPr>
          <w:b/>
          <w:sz w:val="26"/>
          <w:szCs w:val="26"/>
          <w:lang w:val="nb-NO"/>
        </w:rPr>
      </w:pPr>
    </w:p>
    <w:p w:rsidR="008B72CE" w:rsidRPr="00B21C36" w:rsidRDefault="008B72CE" w:rsidP="00080120">
      <w:pPr>
        <w:tabs>
          <w:tab w:val="left" w:pos="2694"/>
        </w:tabs>
        <w:spacing w:before="120" w:line="276" w:lineRule="auto"/>
        <w:jc w:val="both"/>
        <w:rPr>
          <w:sz w:val="26"/>
          <w:szCs w:val="26"/>
          <w:lang w:val="nb-NO"/>
        </w:rPr>
      </w:pPr>
      <w:r w:rsidRPr="00B21C36">
        <w:rPr>
          <w:b/>
          <w:sz w:val="26"/>
          <w:szCs w:val="26"/>
          <w:lang w:val="nb-NO"/>
        </w:rPr>
        <w:t xml:space="preserve">Tên nghề:    </w:t>
      </w:r>
      <w:r w:rsidRPr="00B21C36">
        <w:rPr>
          <w:b/>
          <w:sz w:val="26"/>
          <w:szCs w:val="26"/>
          <w:lang w:val="nb-NO"/>
        </w:rPr>
        <w:tab/>
      </w:r>
      <w:r w:rsidRPr="00B21C36">
        <w:rPr>
          <w:sz w:val="26"/>
          <w:szCs w:val="26"/>
          <w:lang w:val="nb-NO"/>
        </w:rPr>
        <w:t>Kế toán doanh nghiệp</w:t>
      </w:r>
    </w:p>
    <w:p w:rsidR="008B72CE" w:rsidRPr="00B21C36" w:rsidRDefault="008B72CE" w:rsidP="008B72CE">
      <w:pPr>
        <w:tabs>
          <w:tab w:val="left" w:pos="2694"/>
        </w:tabs>
        <w:spacing w:before="120" w:line="276" w:lineRule="auto"/>
        <w:jc w:val="both"/>
        <w:rPr>
          <w:b/>
          <w:sz w:val="26"/>
          <w:szCs w:val="26"/>
          <w:lang w:val="nb-NO"/>
        </w:rPr>
      </w:pPr>
      <w:r w:rsidRPr="00B21C36">
        <w:rPr>
          <w:b/>
          <w:sz w:val="26"/>
          <w:szCs w:val="26"/>
          <w:lang w:val="nb-NO"/>
        </w:rPr>
        <w:t xml:space="preserve">Mã nghề:    </w:t>
      </w:r>
      <w:r w:rsidRPr="00B21C36">
        <w:rPr>
          <w:sz w:val="26"/>
          <w:szCs w:val="26"/>
          <w:lang w:val="nb-NO"/>
        </w:rPr>
        <w:t xml:space="preserve">  </w:t>
      </w:r>
      <w:r w:rsidRPr="00B21C36">
        <w:rPr>
          <w:sz w:val="26"/>
          <w:szCs w:val="26"/>
          <w:lang w:val="nb-NO"/>
        </w:rPr>
        <w:tab/>
        <w:t>6340302</w:t>
      </w:r>
    </w:p>
    <w:p w:rsidR="008B72CE" w:rsidRPr="00B21C36" w:rsidRDefault="008B72CE" w:rsidP="008B72CE">
      <w:pPr>
        <w:tabs>
          <w:tab w:val="left" w:pos="2694"/>
        </w:tabs>
        <w:spacing w:before="120" w:line="276" w:lineRule="auto"/>
        <w:jc w:val="both"/>
        <w:rPr>
          <w:b/>
          <w:sz w:val="26"/>
          <w:szCs w:val="26"/>
          <w:lang w:val="nb-NO"/>
        </w:rPr>
      </w:pPr>
      <w:r w:rsidRPr="00B21C36">
        <w:rPr>
          <w:b/>
          <w:sz w:val="26"/>
          <w:szCs w:val="26"/>
          <w:lang w:val="nb-NO"/>
        </w:rPr>
        <w:t xml:space="preserve">Trình độ đào tạo: </w:t>
      </w:r>
      <w:r w:rsidRPr="00B21C36">
        <w:rPr>
          <w:b/>
          <w:sz w:val="26"/>
          <w:szCs w:val="26"/>
          <w:lang w:val="nb-NO"/>
        </w:rPr>
        <w:tab/>
      </w:r>
      <w:r w:rsidRPr="00B21C36">
        <w:rPr>
          <w:sz w:val="26"/>
          <w:szCs w:val="26"/>
          <w:lang w:val="nb-NO"/>
        </w:rPr>
        <w:t>Cao đẳng</w:t>
      </w:r>
    </w:p>
    <w:p w:rsidR="008B72CE" w:rsidRPr="00B21C36" w:rsidRDefault="008B72CE" w:rsidP="008B72CE">
      <w:pPr>
        <w:tabs>
          <w:tab w:val="left" w:pos="2694"/>
        </w:tabs>
        <w:spacing w:before="120" w:line="276" w:lineRule="auto"/>
        <w:jc w:val="both"/>
        <w:rPr>
          <w:b/>
          <w:sz w:val="26"/>
          <w:szCs w:val="26"/>
          <w:lang w:val="nb-NO"/>
        </w:rPr>
      </w:pPr>
      <w:r w:rsidRPr="00B21C36">
        <w:rPr>
          <w:b/>
          <w:sz w:val="26"/>
          <w:szCs w:val="26"/>
          <w:lang w:val="nb-NO"/>
        </w:rPr>
        <w:t xml:space="preserve">Đối tượng tuyển sinh: </w:t>
      </w:r>
      <w:r w:rsidRPr="00B21C36">
        <w:rPr>
          <w:sz w:val="26"/>
          <w:szCs w:val="26"/>
          <w:lang w:val="nb-NO"/>
        </w:rPr>
        <w:t>Tốt nghiệp Trung học phổ thông hoặc tương đương</w:t>
      </w:r>
    </w:p>
    <w:p w:rsidR="008B72CE" w:rsidRPr="00B21C36" w:rsidRDefault="008B72CE" w:rsidP="00176BA7">
      <w:pPr>
        <w:tabs>
          <w:tab w:val="left" w:pos="2694"/>
        </w:tabs>
        <w:spacing w:line="312" w:lineRule="auto"/>
        <w:jc w:val="both"/>
        <w:rPr>
          <w:sz w:val="26"/>
          <w:szCs w:val="26"/>
          <w:lang w:val="nb-NO"/>
        </w:rPr>
      </w:pPr>
      <w:r w:rsidRPr="00B21C36">
        <w:rPr>
          <w:b/>
          <w:sz w:val="26"/>
          <w:szCs w:val="26"/>
          <w:lang w:val="nb-NO"/>
        </w:rPr>
        <w:t>Thời gian đào tạo:</w:t>
      </w:r>
      <w:r w:rsidRPr="00B21C36">
        <w:rPr>
          <w:sz w:val="26"/>
          <w:szCs w:val="26"/>
          <w:lang w:val="nb-NO"/>
        </w:rPr>
        <w:tab/>
        <w:t>3 năm</w:t>
      </w:r>
    </w:p>
    <w:p w:rsidR="008B72CE" w:rsidRPr="00B21C36" w:rsidRDefault="008B72CE" w:rsidP="00176BA7">
      <w:pPr>
        <w:spacing w:line="312" w:lineRule="auto"/>
        <w:ind w:firstLine="450"/>
        <w:jc w:val="both"/>
        <w:rPr>
          <w:b/>
          <w:sz w:val="26"/>
          <w:szCs w:val="26"/>
          <w:lang w:val="nb-NO"/>
        </w:rPr>
      </w:pPr>
      <w:r w:rsidRPr="00B21C36">
        <w:rPr>
          <w:b/>
          <w:sz w:val="26"/>
          <w:szCs w:val="26"/>
          <w:lang w:val="nb-NO"/>
        </w:rPr>
        <w:t>1. Giới thiệu chương trình/mô tả ngành, nghề đào tạo</w:t>
      </w:r>
    </w:p>
    <w:p w:rsidR="00080120" w:rsidRPr="00B21C36" w:rsidRDefault="00080120" w:rsidP="00176BA7">
      <w:pPr>
        <w:spacing w:line="312" w:lineRule="auto"/>
        <w:ind w:firstLine="450"/>
        <w:jc w:val="both"/>
        <w:rPr>
          <w:bCs/>
          <w:sz w:val="26"/>
          <w:szCs w:val="26"/>
          <w:lang w:val="en-AE"/>
        </w:rPr>
      </w:pPr>
      <w:r w:rsidRPr="00B21C36">
        <w:rPr>
          <w:bCs/>
          <w:sz w:val="26"/>
          <w:szCs w:val="26"/>
          <w:lang w:val="en-AE"/>
        </w:rPr>
        <w:t>Kế toán doanh nghiệp trình độ cao đẳng là ngành, nghề thu thập, xử lý thông tin, số liệu kế toán; kiểm tra, phân tích và cung cấp thông tin về tình hình sử dụng tài chính trong các doanh nghiệp, đáp ứng yêu cầu bậc 5 trong Khung trình độ quốc gia Việt Nam.</w:t>
      </w:r>
    </w:p>
    <w:p w:rsidR="00080120" w:rsidRPr="00B21C36" w:rsidRDefault="00080120" w:rsidP="00176BA7">
      <w:pPr>
        <w:spacing w:line="312" w:lineRule="auto"/>
        <w:ind w:firstLine="450"/>
        <w:jc w:val="both"/>
        <w:rPr>
          <w:bCs/>
          <w:sz w:val="26"/>
          <w:szCs w:val="26"/>
          <w:lang w:val="en-AE"/>
        </w:rPr>
      </w:pPr>
      <w:r w:rsidRPr="00B21C36">
        <w:rPr>
          <w:bCs/>
          <w:sz w:val="26"/>
          <w:szCs w:val="26"/>
          <w:lang w:val="en-AE"/>
        </w:rPr>
        <w:t>Kế toán doanh nghiệp đóng vai trò quan trọng trong lĩnh vực quản lý kinh tế, cung cấp nhân lực trong lĩnh vực kế toán thuộc các loại hình doanh nghiệp có các hình thức sở hữu: Doanh nghiệp nhà nước, công ty cổ phần, công ty trách nhiệm hữu hạn, doanh nghiệp tư nhân; quy mô: lớn, vừa, nhỏ, siêu nhỏ; lĩnh vực: sản xuất, thương mại, dịch vụ, xây lắp.</w:t>
      </w:r>
    </w:p>
    <w:p w:rsidR="00080120" w:rsidRPr="00B21C36" w:rsidRDefault="00080120" w:rsidP="00176BA7">
      <w:pPr>
        <w:spacing w:line="312" w:lineRule="auto"/>
        <w:ind w:firstLine="450"/>
        <w:jc w:val="both"/>
        <w:rPr>
          <w:bCs/>
          <w:sz w:val="26"/>
          <w:szCs w:val="26"/>
          <w:lang w:val="en-AE"/>
        </w:rPr>
      </w:pPr>
      <w:r w:rsidRPr="00B21C36">
        <w:rPr>
          <w:bCs/>
          <w:sz w:val="26"/>
          <w:szCs w:val="26"/>
          <w:lang w:val="en-AE"/>
        </w:rPr>
        <w:t>Nhiệm vụ chính của ngành, nghề bao gồm: thu thập, xử lý thông tin, số liệu kế toán theo nội dung công việc; ghi chép, tính toán, phản ánh số hiện có, tình hình luân chuyển và sử dụng tài sản vật tư tiền vốn; kiểm tra, giám sát các khoản thu chi, các nghĩa vụ thu nộp, thanh toán nợ; kiểm tra việc quản lý, sử dụng tài sản và nguồn hình thành tài sản; tính toán chi phí, cung cấp số liệu, tài liệu, kiểm tra và phân tích hoạt động tài chính của doanh nghiệp.</w:t>
      </w:r>
    </w:p>
    <w:p w:rsidR="008B72CE" w:rsidRPr="00B21C36" w:rsidRDefault="008B72CE" w:rsidP="00176BA7">
      <w:pPr>
        <w:spacing w:line="312" w:lineRule="auto"/>
        <w:ind w:firstLine="450"/>
        <w:jc w:val="both"/>
        <w:rPr>
          <w:b/>
          <w:sz w:val="26"/>
          <w:szCs w:val="26"/>
          <w:lang w:val="nb-NO"/>
        </w:rPr>
      </w:pPr>
      <w:r w:rsidRPr="00B21C36">
        <w:rPr>
          <w:b/>
          <w:sz w:val="26"/>
          <w:szCs w:val="26"/>
          <w:lang w:val="nb-NO"/>
        </w:rPr>
        <w:t xml:space="preserve">2. Mục tiêu đào tạo </w:t>
      </w:r>
    </w:p>
    <w:p w:rsidR="008B72CE" w:rsidRPr="00B21C36" w:rsidRDefault="008B72CE" w:rsidP="00176BA7">
      <w:pPr>
        <w:tabs>
          <w:tab w:val="left" w:pos="5505"/>
        </w:tabs>
        <w:spacing w:line="312" w:lineRule="auto"/>
        <w:ind w:firstLine="284"/>
        <w:jc w:val="both"/>
        <w:rPr>
          <w:b/>
          <w:sz w:val="26"/>
          <w:szCs w:val="26"/>
          <w:lang w:val="nb-NO"/>
        </w:rPr>
      </w:pPr>
      <w:r w:rsidRPr="00B21C36">
        <w:rPr>
          <w:b/>
          <w:sz w:val="26"/>
          <w:szCs w:val="26"/>
          <w:lang w:val="nb-NO"/>
        </w:rPr>
        <w:t>2.1</w:t>
      </w:r>
      <w:r w:rsidRPr="00B21C36">
        <w:rPr>
          <w:b/>
          <w:sz w:val="26"/>
          <w:szCs w:val="26"/>
          <w:lang w:val="vi-VN"/>
        </w:rPr>
        <w:t>.</w:t>
      </w:r>
      <w:r w:rsidRPr="00B21C36">
        <w:rPr>
          <w:b/>
          <w:sz w:val="26"/>
          <w:szCs w:val="26"/>
          <w:lang w:val="nb-NO"/>
        </w:rPr>
        <w:t xml:space="preserve"> Mục tiêu chung</w:t>
      </w:r>
    </w:p>
    <w:p w:rsidR="008B72CE" w:rsidRPr="00B21C36" w:rsidRDefault="008B72CE" w:rsidP="00176BA7">
      <w:pPr>
        <w:pStyle w:val="NormalWeb"/>
        <w:shd w:val="clear" w:color="auto" w:fill="FFFFFF"/>
        <w:spacing w:before="0" w:beforeAutospacing="0" w:after="0" w:afterAutospacing="0" w:line="312" w:lineRule="auto"/>
        <w:ind w:firstLine="284"/>
        <w:jc w:val="both"/>
        <w:rPr>
          <w:sz w:val="26"/>
          <w:szCs w:val="26"/>
          <w:lang w:val="nb-NO"/>
        </w:rPr>
      </w:pPr>
      <w:r w:rsidRPr="00B21C36">
        <w:rPr>
          <w:spacing w:val="-6"/>
          <w:sz w:val="26"/>
          <w:szCs w:val="26"/>
          <w:lang w:val="nb-NO"/>
        </w:rPr>
        <w:t xml:space="preserve">- </w:t>
      </w:r>
      <w:r w:rsidR="00E3251D" w:rsidRPr="00B21C36">
        <w:rPr>
          <w:spacing w:val="-6"/>
          <w:sz w:val="26"/>
          <w:szCs w:val="26"/>
          <w:lang w:val="vi-VN"/>
        </w:rPr>
        <w:t xml:space="preserve"> </w:t>
      </w:r>
      <w:r w:rsidRPr="00B21C36">
        <w:rPr>
          <w:color w:val="000000"/>
          <w:sz w:val="26"/>
          <w:szCs w:val="26"/>
          <w:shd w:val="clear" w:color="auto" w:fill="FFFFFF"/>
          <w:lang w:val="nb-NO"/>
        </w:rPr>
        <w:t>Trang</w:t>
      </w:r>
      <w:r w:rsidRPr="00B21C36">
        <w:rPr>
          <w:sz w:val="26"/>
          <w:szCs w:val="26"/>
          <w:lang w:val="nb-NO"/>
        </w:rPr>
        <w:t xml:space="preserve"> bị các kiến thức chung về khối kinh tế, kiến thức cơ bản  của ngành như tài chính tiền tệ, kế toán tài chính, kế toán quản trị,… Người học được trang bị các kiến thức và nắm vững các chế độ tài chính, kế toán theo pháp luật; có khả năng điều hành công tác kế toán, kiểm toán nội bộ và tài chính ở các loại hình doanh nghiệp, thực hành và hướng dẫn thực hiện các công việc kế toán, kiểm toán nội bộ,…</w:t>
      </w:r>
    </w:p>
    <w:p w:rsidR="00E4179E" w:rsidRPr="00B21C36" w:rsidRDefault="008B72CE" w:rsidP="00176BA7">
      <w:pPr>
        <w:pStyle w:val="NormalWeb"/>
        <w:shd w:val="clear" w:color="auto" w:fill="FFFFFF"/>
        <w:spacing w:before="0" w:beforeAutospacing="0" w:after="0" w:afterAutospacing="0" w:line="312" w:lineRule="auto"/>
        <w:ind w:firstLine="284"/>
        <w:jc w:val="both"/>
        <w:rPr>
          <w:spacing w:val="-6"/>
          <w:sz w:val="26"/>
          <w:szCs w:val="26"/>
          <w:lang w:val="vi-VN"/>
        </w:rPr>
      </w:pPr>
      <w:r w:rsidRPr="00B21C36">
        <w:rPr>
          <w:spacing w:val="-6"/>
          <w:sz w:val="26"/>
          <w:szCs w:val="26"/>
          <w:lang w:val="nb-NO"/>
        </w:rPr>
        <w:t>- T</w:t>
      </w:r>
      <w:r w:rsidRPr="00B21C36">
        <w:rPr>
          <w:color w:val="000000"/>
          <w:sz w:val="26"/>
          <w:szCs w:val="26"/>
          <w:shd w:val="clear" w:color="auto" w:fill="FFFFFF"/>
          <w:lang w:val="nb-NO"/>
        </w:rPr>
        <w:t>hu thập, xử lý thông tin, số liệu kế toán theo nội dung công việc; ghi chép, tính toán, phản ánh số hiện có, tình hình luân chuyển và sử dụng tài sản vật tư tiền vốn; kiểm tra, giám sát các khoản thu chi, các nghĩa vụ thu nộp, thanh toán nợ; kiểm tra việc quản lý, sử dụng tài sản và nguồn hình thành tài sản.</w:t>
      </w:r>
    </w:p>
    <w:p w:rsidR="008B72CE" w:rsidRPr="00B21C36" w:rsidRDefault="008B72CE" w:rsidP="00176BA7">
      <w:pPr>
        <w:spacing w:line="312" w:lineRule="auto"/>
        <w:ind w:firstLine="284"/>
        <w:jc w:val="both"/>
        <w:rPr>
          <w:sz w:val="26"/>
          <w:szCs w:val="26"/>
          <w:lang w:val="nb-NO"/>
        </w:rPr>
      </w:pPr>
      <w:r w:rsidRPr="00B21C36">
        <w:rPr>
          <w:sz w:val="26"/>
          <w:szCs w:val="26"/>
          <w:lang w:val="nb-NO"/>
        </w:rPr>
        <w:t>- Hiểu biết về kiến thức cơ bản của chủ nghĩa Mác Lenin và tư tưởng Hồ Chí Minh, Hiến pháp pháp luật của nước Cộng hòa xã hội chủ nghĩa Việt Nam.</w:t>
      </w:r>
    </w:p>
    <w:p w:rsidR="008B72CE" w:rsidRPr="00B21C36" w:rsidRDefault="008B72CE" w:rsidP="00176BA7">
      <w:pPr>
        <w:spacing w:line="312" w:lineRule="auto"/>
        <w:ind w:firstLine="284"/>
        <w:jc w:val="both"/>
        <w:rPr>
          <w:spacing w:val="-10"/>
          <w:sz w:val="26"/>
          <w:szCs w:val="26"/>
          <w:lang w:val="nb-NO"/>
        </w:rPr>
      </w:pPr>
      <w:r w:rsidRPr="00B21C36">
        <w:rPr>
          <w:spacing w:val="-10"/>
          <w:sz w:val="26"/>
          <w:szCs w:val="26"/>
          <w:lang w:val="nb-NO"/>
        </w:rPr>
        <w:t xml:space="preserve">- </w:t>
      </w:r>
      <w:r w:rsidR="00E3251D" w:rsidRPr="00B21C36">
        <w:rPr>
          <w:spacing w:val="-10"/>
          <w:sz w:val="26"/>
          <w:szCs w:val="26"/>
          <w:lang w:val="vi-VN"/>
        </w:rPr>
        <w:t xml:space="preserve"> </w:t>
      </w:r>
      <w:r w:rsidRPr="00B21C36">
        <w:rPr>
          <w:sz w:val="26"/>
          <w:szCs w:val="26"/>
          <w:lang w:val="nb-NO"/>
        </w:rPr>
        <w:t>Có</w:t>
      </w:r>
      <w:r w:rsidRPr="00B21C36">
        <w:rPr>
          <w:spacing w:val="-10"/>
          <w:sz w:val="26"/>
          <w:szCs w:val="26"/>
          <w:lang w:val="nb-NO"/>
        </w:rPr>
        <w:t xml:space="preserve"> phẩm chất chính trị, đạo đức, có sức khoẻ đáp ứng yêu cầu bảo vệ Tổ quốc.</w:t>
      </w:r>
    </w:p>
    <w:p w:rsidR="008B72CE" w:rsidRPr="00B21C36" w:rsidRDefault="008B72CE" w:rsidP="00176BA7">
      <w:pPr>
        <w:spacing w:line="312" w:lineRule="auto"/>
        <w:ind w:firstLine="450"/>
        <w:jc w:val="both"/>
        <w:rPr>
          <w:b/>
          <w:sz w:val="26"/>
          <w:szCs w:val="26"/>
          <w:lang w:val="nb-NO"/>
        </w:rPr>
      </w:pPr>
      <w:r w:rsidRPr="00B21C36">
        <w:rPr>
          <w:b/>
          <w:sz w:val="26"/>
          <w:szCs w:val="26"/>
          <w:lang w:val="nb-NO"/>
        </w:rPr>
        <w:t>2.2</w:t>
      </w:r>
      <w:r w:rsidRPr="00B21C36">
        <w:rPr>
          <w:b/>
          <w:sz w:val="26"/>
          <w:szCs w:val="26"/>
          <w:lang w:val="vi-VN"/>
        </w:rPr>
        <w:t>.</w:t>
      </w:r>
      <w:r w:rsidRPr="00B21C36">
        <w:rPr>
          <w:b/>
          <w:sz w:val="26"/>
          <w:szCs w:val="26"/>
          <w:lang w:val="nb-NO"/>
        </w:rPr>
        <w:t xml:space="preserve"> Mục tiêu cụ thể</w:t>
      </w:r>
    </w:p>
    <w:p w:rsidR="008B72CE" w:rsidRPr="00B21C36" w:rsidRDefault="008B72CE" w:rsidP="00176BA7">
      <w:pPr>
        <w:spacing w:line="312" w:lineRule="auto"/>
        <w:ind w:firstLine="450"/>
        <w:jc w:val="both"/>
        <w:rPr>
          <w:b/>
          <w:i/>
          <w:iCs/>
          <w:sz w:val="26"/>
          <w:szCs w:val="26"/>
          <w:lang w:val="nb-NO"/>
        </w:rPr>
      </w:pPr>
      <w:r w:rsidRPr="00B21C36">
        <w:rPr>
          <w:b/>
          <w:i/>
          <w:iCs/>
          <w:sz w:val="26"/>
          <w:szCs w:val="26"/>
        </w:rPr>
        <w:t>2</w:t>
      </w:r>
      <w:r w:rsidRPr="00B21C36">
        <w:rPr>
          <w:b/>
          <w:i/>
          <w:iCs/>
          <w:sz w:val="26"/>
          <w:szCs w:val="26"/>
          <w:lang w:val="vi-VN"/>
        </w:rPr>
        <w:t>.2.1</w:t>
      </w:r>
      <w:r w:rsidRPr="00B21C36">
        <w:rPr>
          <w:b/>
          <w:i/>
          <w:iCs/>
          <w:sz w:val="26"/>
          <w:szCs w:val="26"/>
          <w:lang w:val="nb-NO"/>
        </w:rPr>
        <w:t>. Về kiến thức</w:t>
      </w:r>
    </w:p>
    <w:p w:rsidR="00080120" w:rsidRPr="00B21C36" w:rsidRDefault="00080120" w:rsidP="00176BA7">
      <w:pPr>
        <w:spacing w:line="312" w:lineRule="auto"/>
        <w:ind w:firstLine="448"/>
        <w:jc w:val="both"/>
        <w:rPr>
          <w:color w:val="000000"/>
          <w:sz w:val="26"/>
          <w:szCs w:val="26"/>
          <w:shd w:val="clear" w:color="auto" w:fill="FFFFFF"/>
          <w:lang w:val="en-AE"/>
        </w:rPr>
      </w:pPr>
      <w:r w:rsidRPr="00B21C36">
        <w:rPr>
          <w:color w:val="000000"/>
          <w:sz w:val="26"/>
          <w:szCs w:val="26"/>
          <w:shd w:val="clear" w:color="auto" w:fill="FFFFFF"/>
          <w:lang w:val="en-AE"/>
        </w:rPr>
        <w:t>- Trình bày được các chuẩn mực kế toán;</w:t>
      </w:r>
    </w:p>
    <w:p w:rsidR="00080120" w:rsidRPr="00B21C36" w:rsidRDefault="00080120" w:rsidP="00176BA7">
      <w:pPr>
        <w:spacing w:line="312" w:lineRule="auto"/>
        <w:ind w:firstLine="448"/>
        <w:jc w:val="both"/>
        <w:rPr>
          <w:color w:val="000000"/>
          <w:sz w:val="26"/>
          <w:szCs w:val="26"/>
          <w:shd w:val="clear" w:color="auto" w:fill="FFFFFF"/>
          <w:lang w:val="en-AE"/>
        </w:rPr>
      </w:pPr>
      <w:r w:rsidRPr="00B21C36">
        <w:rPr>
          <w:color w:val="000000"/>
          <w:sz w:val="26"/>
          <w:szCs w:val="26"/>
          <w:shd w:val="clear" w:color="auto" w:fill="FFFFFF"/>
          <w:lang w:val="en-AE"/>
        </w:rPr>
        <w:t>- Mô tả được chế độ kế toán;</w:t>
      </w:r>
    </w:p>
    <w:p w:rsidR="00080120" w:rsidRPr="00B21C36" w:rsidRDefault="00080120" w:rsidP="00176BA7">
      <w:pPr>
        <w:spacing w:line="312" w:lineRule="auto"/>
        <w:ind w:firstLine="448"/>
        <w:jc w:val="both"/>
        <w:rPr>
          <w:color w:val="000000"/>
          <w:sz w:val="26"/>
          <w:szCs w:val="26"/>
          <w:shd w:val="clear" w:color="auto" w:fill="FFFFFF"/>
          <w:lang w:val="en-AE"/>
        </w:rPr>
      </w:pPr>
      <w:r w:rsidRPr="00B21C36">
        <w:rPr>
          <w:color w:val="000000"/>
          <w:sz w:val="26"/>
          <w:szCs w:val="26"/>
          <w:shd w:val="clear" w:color="auto" w:fill="FFFFFF"/>
          <w:lang w:val="en-AE"/>
        </w:rPr>
        <w:t>- Trình bày được hệ thống văn bản pháp luật về thuế;</w:t>
      </w:r>
    </w:p>
    <w:p w:rsidR="00080120" w:rsidRPr="00B21C36" w:rsidRDefault="00080120" w:rsidP="00176BA7">
      <w:pPr>
        <w:spacing w:line="312" w:lineRule="auto"/>
        <w:ind w:firstLine="448"/>
        <w:jc w:val="both"/>
        <w:rPr>
          <w:color w:val="000000"/>
          <w:sz w:val="26"/>
          <w:szCs w:val="26"/>
          <w:shd w:val="clear" w:color="auto" w:fill="FFFFFF"/>
          <w:lang w:val="en-AE"/>
        </w:rPr>
      </w:pPr>
      <w:r w:rsidRPr="00B21C36">
        <w:rPr>
          <w:color w:val="000000"/>
          <w:sz w:val="26"/>
          <w:szCs w:val="26"/>
          <w:shd w:val="clear" w:color="auto" w:fill="FFFFFF"/>
          <w:lang w:val="en-AE"/>
        </w:rPr>
        <w:t>- Biết được phương pháp sử dụng tiếng Anh trong giao tiếp, trong nghiên cứu để soạn thảo các hợp đồng thương mại;</w:t>
      </w:r>
    </w:p>
    <w:p w:rsidR="00080120" w:rsidRPr="00B21C36" w:rsidRDefault="00080120" w:rsidP="00176BA7">
      <w:pPr>
        <w:spacing w:line="312" w:lineRule="auto"/>
        <w:ind w:firstLine="448"/>
        <w:jc w:val="both"/>
        <w:rPr>
          <w:color w:val="000000"/>
          <w:sz w:val="26"/>
          <w:szCs w:val="26"/>
          <w:shd w:val="clear" w:color="auto" w:fill="FFFFFF"/>
          <w:lang w:val="en-AE"/>
        </w:rPr>
      </w:pPr>
      <w:r w:rsidRPr="00B21C36">
        <w:rPr>
          <w:color w:val="000000"/>
          <w:sz w:val="26"/>
          <w:szCs w:val="26"/>
          <w:shd w:val="clear" w:color="auto" w:fill="FFFFFF"/>
          <w:lang w:val="en-AE"/>
        </w:rPr>
        <w:t>- Xác định được vị trí, vai trò của kế toán trong ngành kinh tế;</w:t>
      </w:r>
    </w:p>
    <w:p w:rsidR="00080120" w:rsidRPr="00B21C36" w:rsidRDefault="00080120" w:rsidP="00176BA7">
      <w:pPr>
        <w:spacing w:line="312" w:lineRule="auto"/>
        <w:ind w:firstLine="448"/>
        <w:jc w:val="both"/>
        <w:rPr>
          <w:color w:val="000000"/>
          <w:sz w:val="26"/>
          <w:szCs w:val="26"/>
          <w:shd w:val="clear" w:color="auto" w:fill="FFFFFF"/>
          <w:lang w:val="en-AE"/>
        </w:rPr>
      </w:pPr>
      <w:r w:rsidRPr="00B21C36">
        <w:rPr>
          <w:color w:val="000000"/>
          <w:sz w:val="26"/>
          <w:szCs w:val="26"/>
          <w:shd w:val="clear" w:color="auto" w:fill="FFFFFF"/>
          <w:lang w:val="en-AE"/>
        </w:rPr>
        <w:t>- Mô tả được cơ cấu tổ chức, chức năng, nhiệm vụ của các bộ phận trong doanh nghiệp, mối quan hệ giữa các bộ phận trong doanh nghiệp;</w:t>
      </w:r>
    </w:p>
    <w:p w:rsidR="00080120" w:rsidRPr="00B21C36" w:rsidRDefault="00080120" w:rsidP="00176BA7">
      <w:pPr>
        <w:spacing w:line="312" w:lineRule="auto"/>
        <w:ind w:firstLine="448"/>
        <w:jc w:val="both"/>
        <w:rPr>
          <w:color w:val="000000"/>
          <w:sz w:val="26"/>
          <w:szCs w:val="26"/>
          <w:shd w:val="clear" w:color="auto" w:fill="FFFFFF"/>
          <w:lang w:val="en-AE"/>
        </w:rPr>
      </w:pPr>
      <w:r w:rsidRPr="00B21C36">
        <w:rPr>
          <w:color w:val="000000"/>
          <w:sz w:val="26"/>
          <w:szCs w:val="26"/>
          <w:shd w:val="clear" w:color="auto" w:fill="FFFFFF"/>
          <w:lang w:val="en-AE"/>
        </w:rPr>
        <w:t>- Vận dụng được các văn bản liên quan đến ngành kinh tế;</w:t>
      </w:r>
    </w:p>
    <w:p w:rsidR="00080120" w:rsidRPr="00B21C36" w:rsidRDefault="00080120" w:rsidP="00176BA7">
      <w:pPr>
        <w:spacing w:line="312" w:lineRule="auto"/>
        <w:ind w:firstLine="448"/>
        <w:jc w:val="both"/>
        <w:rPr>
          <w:color w:val="000000"/>
          <w:sz w:val="26"/>
          <w:szCs w:val="26"/>
          <w:shd w:val="clear" w:color="auto" w:fill="FFFFFF"/>
          <w:lang w:val="en-AE"/>
        </w:rPr>
      </w:pPr>
      <w:r w:rsidRPr="00B21C36">
        <w:rPr>
          <w:color w:val="000000"/>
          <w:sz w:val="26"/>
          <w:szCs w:val="26"/>
          <w:shd w:val="clear" w:color="auto" w:fill="FFFFFF"/>
          <w:lang w:val="en-AE"/>
        </w:rPr>
        <w:t>- Trình bày được tên các loại chứng từ kế toán được sử dụng trong các vị trí việc làm;</w:t>
      </w:r>
    </w:p>
    <w:p w:rsidR="00080120" w:rsidRPr="00B21C36" w:rsidRDefault="00080120" w:rsidP="00176BA7">
      <w:pPr>
        <w:spacing w:line="312" w:lineRule="auto"/>
        <w:ind w:firstLine="448"/>
        <w:jc w:val="both"/>
        <w:rPr>
          <w:color w:val="000000"/>
          <w:sz w:val="26"/>
          <w:szCs w:val="26"/>
          <w:shd w:val="clear" w:color="auto" w:fill="FFFFFF"/>
          <w:lang w:val="en-AE"/>
        </w:rPr>
      </w:pPr>
      <w:r w:rsidRPr="00B21C36">
        <w:rPr>
          <w:color w:val="000000"/>
          <w:sz w:val="26"/>
          <w:szCs w:val="26"/>
          <w:shd w:val="clear" w:color="auto" w:fill="FFFFFF"/>
          <w:lang w:val="en-AE"/>
        </w:rPr>
        <w:t>- Trình bày được phương pháp lập chứng từ kế toán; phương pháp kế toán các nghiệp vụ kinh tế trong doanh nghiệp;</w:t>
      </w:r>
    </w:p>
    <w:p w:rsidR="00080120" w:rsidRPr="00B21C36" w:rsidRDefault="00080120" w:rsidP="00176BA7">
      <w:pPr>
        <w:spacing w:line="312" w:lineRule="auto"/>
        <w:ind w:firstLine="448"/>
        <w:jc w:val="both"/>
        <w:rPr>
          <w:color w:val="000000"/>
          <w:sz w:val="26"/>
          <w:szCs w:val="26"/>
          <w:shd w:val="clear" w:color="auto" w:fill="FFFFFF"/>
          <w:lang w:val="en-AE"/>
        </w:rPr>
      </w:pPr>
      <w:r w:rsidRPr="00B21C36">
        <w:rPr>
          <w:color w:val="000000"/>
          <w:sz w:val="26"/>
          <w:szCs w:val="26"/>
          <w:shd w:val="clear" w:color="auto" w:fill="FFFFFF"/>
          <w:lang w:val="en-AE"/>
        </w:rPr>
        <w:t>- Trình bày được quy trình xây dựng định mức chi phí;</w:t>
      </w:r>
    </w:p>
    <w:p w:rsidR="00080120" w:rsidRPr="00B21C36" w:rsidRDefault="00080120" w:rsidP="00176BA7">
      <w:pPr>
        <w:spacing w:line="312" w:lineRule="auto"/>
        <w:ind w:firstLine="448"/>
        <w:jc w:val="both"/>
        <w:rPr>
          <w:color w:val="000000"/>
          <w:sz w:val="26"/>
          <w:szCs w:val="26"/>
          <w:shd w:val="clear" w:color="auto" w:fill="FFFFFF"/>
          <w:lang w:val="en-AE"/>
        </w:rPr>
      </w:pPr>
      <w:r w:rsidRPr="00B21C36">
        <w:rPr>
          <w:color w:val="000000"/>
          <w:sz w:val="26"/>
          <w:szCs w:val="26"/>
          <w:shd w:val="clear" w:color="auto" w:fill="FFFFFF"/>
          <w:lang w:val="en-AE"/>
        </w:rPr>
        <w:t>- Phân bổ được doanh thu nhận trước, ghi nhận doanh thu, thu nhập theo cơ sở dồn tích;</w:t>
      </w:r>
    </w:p>
    <w:p w:rsidR="00080120" w:rsidRPr="00B21C36" w:rsidRDefault="00080120" w:rsidP="00176BA7">
      <w:pPr>
        <w:spacing w:line="312" w:lineRule="auto"/>
        <w:ind w:firstLine="448"/>
        <w:jc w:val="both"/>
        <w:rPr>
          <w:color w:val="000000"/>
          <w:sz w:val="26"/>
          <w:szCs w:val="26"/>
          <w:shd w:val="clear" w:color="auto" w:fill="FFFFFF"/>
          <w:lang w:val="en-AE"/>
        </w:rPr>
      </w:pPr>
      <w:r w:rsidRPr="00B21C36">
        <w:rPr>
          <w:color w:val="000000"/>
          <w:sz w:val="26"/>
          <w:szCs w:val="26"/>
          <w:shd w:val="clear" w:color="auto" w:fill="FFFFFF"/>
          <w:lang w:val="en-AE"/>
        </w:rPr>
        <w:t>- Phân bổ được chi phí trả trước, trích trước phù hợp với hoạt động kinh doanh của doanh nghiệp;</w:t>
      </w:r>
    </w:p>
    <w:p w:rsidR="00080120" w:rsidRPr="00B21C36" w:rsidRDefault="00080120" w:rsidP="00176BA7">
      <w:pPr>
        <w:spacing w:line="312" w:lineRule="auto"/>
        <w:ind w:firstLine="448"/>
        <w:jc w:val="both"/>
        <w:rPr>
          <w:color w:val="000000"/>
          <w:sz w:val="26"/>
          <w:szCs w:val="26"/>
          <w:shd w:val="clear" w:color="auto" w:fill="FFFFFF"/>
          <w:lang w:val="en-AE"/>
        </w:rPr>
      </w:pPr>
      <w:r w:rsidRPr="00B21C36">
        <w:rPr>
          <w:color w:val="000000"/>
          <w:sz w:val="26"/>
          <w:szCs w:val="26"/>
          <w:shd w:val="clear" w:color="auto" w:fill="FFFFFF"/>
          <w:lang w:val="en-AE"/>
        </w:rPr>
        <w:t>- Điều chỉnh được tỷ giá hối đoái liên quan đến ngoại tệ;</w:t>
      </w:r>
    </w:p>
    <w:p w:rsidR="00080120" w:rsidRPr="00B21C36" w:rsidRDefault="00080120" w:rsidP="00176BA7">
      <w:pPr>
        <w:spacing w:line="312" w:lineRule="auto"/>
        <w:ind w:firstLine="448"/>
        <w:jc w:val="both"/>
        <w:rPr>
          <w:color w:val="000000"/>
          <w:sz w:val="26"/>
          <w:szCs w:val="26"/>
          <w:shd w:val="clear" w:color="auto" w:fill="FFFFFF"/>
          <w:lang w:val="en-AE"/>
        </w:rPr>
      </w:pPr>
      <w:r w:rsidRPr="00B21C36">
        <w:rPr>
          <w:color w:val="000000"/>
          <w:sz w:val="26"/>
          <w:szCs w:val="26"/>
          <w:shd w:val="clear" w:color="auto" w:fill="FFFFFF"/>
          <w:lang w:val="en-AE"/>
        </w:rPr>
        <w:t>- Trình bày được phương pháp ghi sổ kế toán chi tiết và sổ kế toán tổng hợp; phương pháp thu thập, sắp xếp, quản lý, lưu trữ hồ sơ, sổ sách chứng từ kế toán; phương pháp kiểm tra, đối chiếu, xử lý trong công tác kế toán; các phương pháp kê khai thuế, báo cáo ấn chỉ; phương pháp lập báo cáo tài chính; phương pháp lập báo cáo kế toán quản trị; phương pháp phân tích tình hình tài chính cơ bản của doanh nghiệp;</w:t>
      </w:r>
    </w:p>
    <w:p w:rsidR="00080120" w:rsidRPr="00B21C36" w:rsidRDefault="00080120" w:rsidP="00176BA7">
      <w:pPr>
        <w:spacing w:line="312" w:lineRule="auto"/>
        <w:ind w:firstLine="448"/>
        <w:jc w:val="both"/>
        <w:rPr>
          <w:color w:val="000000"/>
          <w:sz w:val="26"/>
          <w:szCs w:val="26"/>
          <w:shd w:val="clear" w:color="auto" w:fill="FFFFFF"/>
          <w:lang w:val="en-AE"/>
        </w:rPr>
      </w:pPr>
      <w:r w:rsidRPr="00B21C36">
        <w:rPr>
          <w:color w:val="000000"/>
          <w:sz w:val="26"/>
          <w:szCs w:val="26"/>
          <w:shd w:val="clear" w:color="auto" w:fill="FFFFFF"/>
          <w:lang w:val="en-AE"/>
        </w:rPr>
        <w:t>- Trình bày được phương pháp sử dụng phần mềm hỗ trợ kê khai thuế, phần mềm kê khai hải quan, biết cách sử dụng chữ ký số khi nộp tờ khai, nộp thuế điện tử;</w:t>
      </w:r>
    </w:p>
    <w:p w:rsidR="00080120" w:rsidRPr="00B21C36" w:rsidRDefault="00080120" w:rsidP="00176BA7">
      <w:pPr>
        <w:spacing w:line="312" w:lineRule="auto"/>
        <w:ind w:firstLine="448"/>
        <w:jc w:val="both"/>
        <w:rPr>
          <w:color w:val="000000"/>
          <w:sz w:val="26"/>
          <w:szCs w:val="26"/>
          <w:shd w:val="clear" w:color="auto" w:fill="FFFFFF"/>
          <w:lang w:val="en-AE"/>
        </w:rPr>
      </w:pPr>
      <w:r w:rsidRPr="00B21C36">
        <w:rPr>
          <w:color w:val="000000"/>
          <w:sz w:val="26"/>
          <w:szCs w:val="26"/>
          <w:shd w:val="clear" w:color="auto" w:fill="FFFFFF"/>
          <w:lang w:val="en-AE"/>
        </w:rPr>
        <w:t>- Trình bày được những kiến thức cơ bản về chính trị, văn hóa, xã hội, pháp luật, quốc phòng an ninh, giáo dục thể chất theo quy định.</w:t>
      </w:r>
    </w:p>
    <w:p w:rsidR="008B72CE" w:rsidRPr="00B21C36" w:rsidRDefault="008B72CE" w:rsidP="00176BA7">
      <w:pPr>
        <w:spacing w:line="312" w:lineRule="auto"/>
        <w:ind w:firstLine="450"/>
        <w:jc w:val="both"/>
        <w:rPr>
          <w:b/>
          <w:i/>
          <w:iCs/>
          <w:spacing w:val="-6"/>
          <w:sz w:val="26"/>
          <w:szCs w:val="26"/>
          <w:lang w:val="nb-NO"/>
        </w:rPr>
      </w:pPr>
      <w:r w:rsidRPr="00B21C36">
        <w:rPr>
          <w:b/>
          <w:bCs/>
          <w:i/>
          <w:iCs/>
          <w:spacing w:val="-6"/>
          <w:sz w:val="26"/>
          <w:szCs w:val="26"/>
        </w:rPr>
        <w:t>2</w:t>
      </w:r>
      <w:r w:rsidRPr="00B21C36">
        <w:rPr>
          <w:b/>
          <w:bCs/>
          <w:i/>
          <w:iCs/>
          <w:spacing w:val="-6"/>
          <w:sz w:val="26"/>
          <w:szCs w:val="26"/>
          <w:lang w:val="vi-VN"/>
        </w:rPr>
        <w:t>.2.2</w:t>
      </w:r>
      <w:r w:rsidRPr="00B21C36">
        <w:rPr>
          <w:b/>
          <w:bCs/>
          <w:i/>
          <w:iCs/>
          <w:spacing w:val="-6"/>
          <w:sz w:val="26"/>
          <w:szCs w:val="26"/>
          <w:lang w:val="nb-NO"/>
        </w:rPr>
        <w:t>. Về kỹ năng</w:t>
      </w:r>
    </w:p>
    <w:p w:rsidR="00080120" w:rsidRPr="00B21C36" w:rsidRDefault="00080120" w:rsidP="00176BA7">
      <w:pPr>
        <w:spacing w:line="312" w:lineRule="auto"/>
        <w:ind w:firstLine="448"/>
        <w:jc w:val="both"/>
        <w:rPr>
          <w:color w:val="000000"/>
          <w:sz w:val="26"/>
          <w:szCs w:val="26"/>
          <w:shd w:val="clear" w:color="auto" w:fill="FFFFFF"/>
          <w:lang w:val="en-AE"/>
        </w:rPr>
      </w:pPr>
      <w:bookmarkStart w:id="0" w:name="dieu_5_6"/>
      <w:r w:rsidRPr="00B21C36">
        <w:rPr>
          <w:color w:val="000000"/>
          <w:sz w:val="26"/>
          <w:szCs w:val="26"/>
          <w:shd w:val="clear" w:color="auto" w:fill="FFFFFF"/>
          <w:lang w:val="en-AE"/>
        </w:rPr>
        <w:t>- Tổ chức được công tác tài chính kế toán phù hợp với từng doanh nghiệp;</w:t>
      </w:r>
    </w:p>
    <w:p w:rsidR="00080120" w:rsidRPr="00B21C36" w:rsidRDefault="00080120" w:rsidP="00176BA7">
      <w:pPr>
        <w:spacing w:line="312" w:lineRule="auto"/>
        <w:ind w:firstLine="448"/>
        <w:jc w:val="both"/>
        <w:rPr>
          <w:color w:val="000000"/>
          <w:sz w:val="26"/>
          <w:szCs w:val="26"/>
          <w:shd w:val="clear" w:color="auto" w:fill="FFFFFF"/>
          <w:lang w:val="en-AE"/>
        </w:rPr>
      </w:pPr>
      <w:r w:rsidRPr="00B21C36">
        <w:rPr>
          <w:color w:val="000000"/>
          <w:sz w:val="26"/>
          <w:szCs w:val="26"/>
          <w:shd w:val="clear" w:color="auto" w:fill="FFFFFF"/>
          <w:lang w:val="en-AE"/>
        </w:rPr>
        <w:t>- Thiết lập mối quan hệ với ngân hàng, các tổ chức tín dụng và các cơ quan quản lý chức năng;</w:t>
      </w:r>
    </w:p>
    <w:p w:rsidR="00080120" w:rsidRPr="00B21C36" w:rsidRDefault="00080120" w:rsidP="00176BA7">
      <w:pPr>
        <w:spacing w:line="312" w:lineRule="auto"/>
        <w:ind w:firstLine="448"/>
        <w:jc w:val="both"/>
        <w:rPr>
          <w:color w:val="000000"/>
          <w:sz w:val="26"/>
          <w:szCs w:val="26"/>
          <w:shd w:val="clear" w:color="auto" w:fill="FFFFFF"/>
          <w:lang w:val="en-AE"/>
        </w:rPr>
      </w:pPr>
      <w:r w:rsidRPr="00B21C36">
        <w:rPr>
          <w:color w:val="000000"/>
          <w:sz w:val="26"/>
          <w:szCs w:val="26"/>
          <w:shd w:val="clear" w:color="auto" w:fill="FFFFFF"/>
          <w:lang w:val="en-AE"/>
        </w:rPr>
        <w:t>- Lập được chứng từ, kiểm tra, phân loại, xử lý được chứng từ kế toán theo từng vị trí công việc;</w:t>
      </w:r>
    </w:p>
    <w:p w:rsidR="00080120" w:rsidRPr="00B21C36" w:rsidRDefault="00080120" w:rsidP="00176BA7">
      <w:pPr>
        <w:spacing w:line="312" w:lineRule="auto"/>
        <w:ind w:firstLine="448"/>
        <w:jc w:val="both"/>
        <w:rPr>
          <w:color w:val="000000"/>
          <w:sz w:val="26"/>
          <w:szCs w:val="26"/>
          <w:shd w:val="clear" w:color="auto" w:fill="FFFFFF"/>
          <w:lang w:val="en-AE"/>
        </w:rPr>
      </w:pPr>
      <w:r w:rsidRPr="00B21C36">
        <w:rPr>
          <w:color w:val="000000"/>
          <w:sz w:val="26"/>
          <w:szCs w:val="26"/>
          <w:shd w:val="clear" w:color="auto" w:fill="FFFFFF"/>
          <w:lang w:val="en-AE"/>
        </w:rPr>
        <w:t>- Sử dụng được chứng từ kế toán trong ghi sổ kế toán chi tiết và sổ kế toán tổng hợp;</w:t>
      </w:r>
    </w:p>
    <w:p w:rsidR="00080120" w:rsidRPr="00B21C36" w:rsidRDefault="00080120" w:rsidP="00176BA7">
      <w:pPr>
        <w:spacing w:line="312" w:lineRule="auto"/>
        <w:ind w:firstLine="448"/>
        <w:jc w:val="both"/>
        <w:rPr>
          <w:color w:val="000000"/>
          <w:sz w:val="26"/>
          <w:szCs w:val="26"/>
          <w:shd w:val="clear" w:color="auto" w:fill="FFFFFF"/>
          <w:lang w:val="en-AE"/>
        </w:rPr>
      </w:pPr>
      <w:r w:rsidRPr="00B21C36">
        <w:rPr>
          <w:color w:val="000000"/>
          <w:sz w:val="26"/>
          <w:szCs w:val="26"/>
          <w:shd w:val="clear" w:color="auto" w:fill="FFFFFF"/>
          <w:lang w:val="en-AE"/>
        </w:rPr>
        <w:t>- Xây dựng được hệ thống định mức chi phí;</w:t>
      </w:r>
    </w:p>
    <w:p w:rsidR="00080120" w:rsidRPr="00B21C36" w:rsidRDefault="00080120" w:rsidP="00176BA7">
      <w:pPr>
        <w:spacing w:line="312" w:lineRule="auto"/>
        <w:ind w:firstLine="448"/>
        <w:jc w:val="both"/>
        <w:rPr>
          <w:color w:val="000000"/>
          <w:sz w:val="26"/>
          <w:szCs w:val="26"/>
          <w:shd w:val="clear" w:color="auto" w:fill="FFFFFF"/>
          <w:lang w:val="en-AE"/>
        </w:rPr>
      </w:pPr>
      <w:r w:rsidRPr="00B21C36">
        <w:rPr>
          <w:color w:val="000000"/>
          <w:sz w:val="26"/>
          <w:szCs w:val="26"/>
          <w:shd w:val="clear" w:color="auto" w:fill="FFFFFF"/>
          <w:lang w:val="en-AE"/>
        </w:rPr>
        <w:t>- Phân bổ được doanh thu nhận trước, ghi nhận doanh thu, thu nhập theo cơ sở dồn tích;</w:t>
      </w:r>
    </w:p>
    <w:p w:rsidR="00080120" w:rsidRPr="00B21C36" w:rsidRDefault="00080120" w:rsidP="00176BA7">
      <w:pPr>
        <w:spacing w:line="312" w:lineRule="auto"/>
        <w:ind w:firstLine="448"/>
        <w:jc w:val="both"/>
        <w:rPr>
          <w:color w:val="000000"/>
          <w:sz w:val="26"/>
          <w:szCs w:val="26"/>
          <w:shd w:val="clear" w:color="auto" w:fill="FFFFFF"/>
          <w:lang w:val="en-AE"/>
        </w:rPr>
      </w:pPr>
      <w:r w:rsidRPr="00B21C36">
        <w:rPr>
          <w:color w:val="000000"/>
          <w:sz w:val="26"/>
          <w:szCs w:val="26"/>
          <w:shd w:val="clear" w:color="auto" w:fill="FFFFFF"/>
          <w:lang w:val="en-AE"/>
        </w:rPr>
        <w:t>- Phân bổ được chi phí trả trước, trích trước phù hợp với hoạt động kinh doanh của doanh nghiệp;</w:t>
      </w:r>
    </w:p>
    <w:p w:rsidR="00080120" w:rsidRPr="00B21C36" w:rsidRDefault="00080120" w:rsidP="00176BA7">
      <w:pPr>
        <w:spacing w:line="312" w:lineRule="auto"/>
        <w:ind w:firstLine="448"/>
        <w:jc w:val="both"/>
        <w:rPr>
          <w:color w:val="000000"/>
          <w:sz w:val="26"/>
          <w:szCs w:val="26"/>
          <w:shd w:val="clear" w:color="auto" w:fill="FFFFFF"/>
          <w:lang w:val="en-AE"/>
        </w:rPr>
      </w:pPr>
      <w:r w:rsidRPr="00B21C36">
        <w:rPr>
          <w:color w:val="000000"/>
          <w:sz w:val="26"/>
          <w:szCs w:val="26"/>
          <w:shd w:val="clear" w:color="auto" w:fill="FFFFFF"/>
          <w:lang w:val="en-AE"/>
        </w:rPr>
        <w:t>- Điều chỉnh được tỷ giá hối đoái liên quan đến ngoại tệ;</w:t>
      </w:r>
    </w:p>
    <w:p w:rsidR="00080120" w:rsidRPr="00B21C36" w:rsidRDefault="00080120" w:rsidP="00176BA7">
      <w:pPr>
        <w:spacing w:line="312" w:lineRule="auto"/>
        <w:ind w:firstLine="448"/>
        <w:jc w:val="both"/>
        <w:rPr>
          <w:color w:val="000000"/>
          <w:sz w:val="26"/>
          <w:szCs w:val="26"/>
          <w:shd w:val="clear" w:color="auto" w:fill="FFFFFF"/>
          <w:lang w:val="en-AE"/>
        </w:rPr>
      </w:pPr>
      <w:r w:rsidRPr="00B21C36">
        <w:rPr>
          <w:color w:val="000000"/>
          <w:sz w:val="26"/>
          <w:szCs w:val="26"/>
          <w:shd w:val="clear" w:color="auto" w:fill="FFFFFF"/>
          <w:lang w:val="en-AE"/>
        </w:rPr>
        <w:t>- Lập được kế hoạch tài chính doanh nghiệp;</w:t>
      </w:r>
    </w:p>
    <w:p w:rsidR="00080120" w:rsidRPr="00B21C36" w:rsidRDefault="00080120" w:rsidP="00176BA7">
      <w:pPr>
        <w:spacing w:line="312" w:lineRule="auto"/>
        <w:ind w:firstLine="448"/>
        <w:jc w:val="both"/>
        <w:rPr>
          <w:color w:val="000000"/>
          <w:sz w:val="26"/>
          <w:szCs w:val="26"/>
          <w:shd w:val="clear" w:color="auto" w:fill="FFFFFF"/>
          <w:lang w:val="en-AE"/>
        </w:rPr>
      </w:pPr>
      <w:r w:rsidRPr="00B21C36">
        <w:rPr>
          <w:color w:val="000000"/>
          <w:sz w:val="26"/>
          <w:szCs w:val="26"/>
          <w:shd w:val="clear" w:color="auto" w:fill="FFFFFF"/>
          <w:lang w:val="en-AE"/>
        </w:rPr>
        <w:t>- Lập được báo cáo tài chính và báo cáo thuế của doanh nghiệp;</w:t>
      </w:r>
    </w:p>
    <w:p w:rsidR="00080120" w:rsidRPr="00B21C36" w:rsidRDefault="00080120" w:rsidP="00176BA7">
      <w:pPr>
        <w:spacing w:line="312" w:lineRule="auto"/>
        <w:ind w:firstLine="448"/>
        <w:jc w:val="both"/>
        <w:rPr>
          <w:color w:val="000000"/>
          <w:sz w:val="26"/>
          <w:szCs w:val="26"/>
          <w:shd w:val="clear" w:color="auto" w:fill="FFFFFF"/>
          <w:lang w:val="en-AE"/>
        </w:rPr>
      </w:pPr>
      <w:r w:rsidRPr="00B21C36">
        <w:rPr>
          <w:color w:val="000000"/>
          <w:sz w:val="26"/>
          <w:szCs w:val="26"/>
          <w:shd w:val="clear" w:color="auto" w:fill="FFFFFF"/>
          <w:lang w:val="en-AE"/>
        </w:rPr>
        <w:t>- Xây dựng được báo cáo kế toán quản trị của doanh nghiệp;</w:t>
      </w:r>
    </w:p>
    <w:p w:rsidR="00080120" w:rsidRPr="00B21C36" w:rsidRDefault="00080120" w:rsidP="00176BA7">
      <w:pPr>
        <w:spacing w:line="312" w:lineRule="auto"/>
        <w:ind w:firstLine="448"/>
        <w:jc w:val="both"/>
        <w:rPr>
          <w:color w:val="000000"/>
          <w:sz w:val="26"/>
          <w:szCs w:val="26"/>
          <w:shd w:val="clear" w:color="auto" w:fill="FFFFFF"/>
          <w:lang w:val="en-AE"/>
        </w:rPr>
      </w:pPr>
      <w:r w:rsidRPr="00B21C36">
        <w:rPr>
          <w:color w:val="000000"/>
          <w:sz w:val="26"/>
          <w:szCs w:val="26"/>
          <w:shd w:val="clear" w:color="auto" w:fill="FFFFFF"/>
          <w:lang w:val="en-AE"/>
        </w:rPr>
        <w:t>- Phân tích được một số chỉ tiêu kinh tế, tài chính doanh nghiệp;</w:t>
      </w:r>
    </w:p>
    <w:p w:rsidR="00080120" w:rsidRPr="00B21C36" w:rsidRDefault="00080120" w:rsidP="00176BA7">
      <w:pPr>
        <w:spacing w:line="312" w:lineRule="auto"/>
        <w:ind w:firstLine="448"/>
        <w:jc w:val="both"/>
        <w:rPr>
          <w:color w:val="000000"/>
          <w:sz w:val="26"/>
          <w:szCs w:val="26"/>
          <w:shd w:val="clear" w:color="auto" w:fill="FFFFFF"/>
          <w:lang w:val="en-AE"/>
        </w:rPr>
      </w:pPr>
      <w:r w:rsidRPr="00B21C36">
        <w:rPr>
          <w:color w:val="000000"/>
          <w:sz w:val="26"/>
          <w:szCs w:val="26"/>
          <w:shd w:val="clear" w:color="auto" w:fill="FFFFFF"/>
          <w:lang w:val="en-AE"/>
        </w:rPr>
        <w:t>- Kiểm tra, đánh giá được công tác tài chính, kế toán của doanh nghiệp;</w:t>
      </w:r>
    </w:p>
    <w:p w:rsidR="00080120" w:rsidRPr="00B21C36" w:rsidRDefault="00080120" w:rsidP="00176BA7">
      <w:pPr>
        <w:spacing w:line="312" w:lineRule="auto"/>
        <w:ind w:firstLine="448"/>
        <w:jc w:val="both"/>
        <w:rPr>
          <w:color w:val="000000"/>
          <w:sz w:val="26"/>
          <w:szCs w:val="26"/>
          <w:shd w:val="clear" w:color="auto" w:fill="FFFFFF"/>
          <w:lang w:val="en-AE"/>
        </w:rPr>
      </w:pPr>
      <w:r w:rsidRPr="00B21C36">
        <w:rPr>
          <w:color w:val="000000"/>
          <w:sz w:val="26"/>
          <w:szCs w:val="26"/>
          <w:shd w:val="clear" w:color="auto" w:fill="FFFFFF"/>
          <w:lang w:val="en-AE"/>
        </w:rPr>
        <w:t>- Cung cấp đầy đủ thông tin kinh tế về hoạt động sản xuất kinh doanh của đơn vị để phục vụ cho yêu cầu lãnh đạo và quản lý kinh tế ở đơn vị;</w:t>
      </w:r>
    </w:p>
    <w:p w:rsidR="00080120" w:rsidRPr="00B21C36" w:rsidRDefault="00080120" w:rsidP="00176BA7">
      <w:pPr>
        <w:spacing w:line="312" w:lineRule="auto"/>
        <w:ind w:firstLine="448"/>
        <w:jc w:val="both"/>
        <w:rPr>
          <w:color w:val="000000"/>
          <w:sz w:val="26"/>
          <w:szCs w:val="26"/>
          <w:shd w:val="clear" w:color="auto" w:fill="FFFFFF"/>
          <w:lang w:val="en-AE"/>
        </w:rPr>
      </w:pPr>
      <w:r w:rsidRPr="00B21C36">
        <w:rPr>
          <w:color w:val="000000"/>
          <w:sz w:val="26"/>
          <w:szCs w:val="26"/>
          <w:shd w:val="clear" w:color="auto" w:fill="FFFFFF"/>
          <w:lang w:val="en-AE"/>
        </w:rPr>
        <w:t>- Tham mưu được cho lãnh đạo doanh nghiệp những ý kiến cải tiến làm cho công tác kế toán và công tác quản lý tài chính của doanh nghiệp đúng pháp luật;</w:t>
      </w:r>
    </w:p>
    <w:p w:rsidR="00080120" w:rsidRPr="00B21C36" w:rsidRDefault="00080120" w:rsidP="00176BA7">
      <w:pPr>
        <w:spacing w:line="312" w:lineRule="auto"/>
        <w:ind w:firstLine="448"/>
        <w:jc w:val="both"/>
        <w:rPr>
          <w:color w:val="000000"/>
          <w:sz w:val="26"/>
          <w:szCs w:val="26"/>
          <w:shd w:val="clear" w:color="auto" w:fill="FFFFFF"/>
          <w:lang w:val="en-AE"/>
        </w:rPr>
      </w:pPr>
      <w:r w:rsidRPr="00B21C36">
        <w:rPr>
          <w:color w:val="000000"/>
          <w:sz w:val="26"/>
          <w:szCs w:val="26"/>
          <w:shd w:val="clear" w:color="auto" w:fill="FFFFFF"/>
          <w:lang w:val="en-AE"/>
        </w:rPr>
        <w:t>- Báo cáo với lãnh đạo các đơn vị và đề xuất các giải pháp đúng đắn để hoạt động kinh tế, tài chính của đơn vị tuân thủ đúng pháp luật, đồng thời mang lại hiệu quả cao hơn;</w:t>
      </w:r>
    </w:p>
    <w:p w:rsidR="00080120" w:rsidRPr="00B21C36" w:rsidRDefault="00080120" w:rsidP="00176BA7">
      <w:pPr>
        <w:spacing w:line="312" w:lineRule="auto"/>
        <w:ind w:firstLine="448"/>
        <w:jc w:val="both"/>
        <w:rPr>
          <w:color w:val="000000"/>
          <w:sz w:val="26"/>
          <w:szCs w:val="26"/>
          <w:shd w:val="clear" w:color="auto" w:fill="FFFFFF"/>
          <w:lang w:val="en-AE"/>
        </w:rPr>
      </w:pPr>
      <w:r w:rsidRPr="00B21C36">
        <w:rPr>
          <w:color w:val="000000"/>
          <w:sz w:val="26"/>
          <w:szCs w:val="26"/>
          <w:shd w:val="clear" w:color="auto" w:fill="FFFFFF"/>
          <w:lang w:val="en-AE"/>
        </w:rPr>
        <w:t>- Sử dụng được công nghệ thông tin cơ bản theo quy định; sử dụng thành thạo 2 đến 3 phần mềm kế toán doanh nghiệp thông dụng; sử dụng được phần mềm hỗ trợ kê khai, kê khai hải quan, sử dụng được chữ ký số khi nộp tờ khai, nộp thuế điện tử;</w:t>
      </w:r>
    </w:p>
    <w:p w:rsidR="00080120" w:rsidRPr="00B21C36" w:rsidRDefault="00080120" w:rsidP="00176BA7">
      <w:pPr>
        <w:spacing w:line="312" w:lineRule="auto"/>
        <w:ind w:firstLine="448"/>
        <w:jc w:val="both"/>
        <w:rPr>
          <w:color w:val="000000"/>
          <w:sz w:val="26"/>
          <w:szCs w:val="26"/>
          <w:shd w:val="clear" w:color="auto" w:fill="FFFFFF"/>
          <w:lang w:val="en-AE"/>
        </w:rPr>
      </w:pPr>
      <w:r w:rsidRPr="00B21C36">
        <w:rPr>
          <w:color w:val="000000"/>
          <w:sz w:val="26"/>
          <w:szCs w:val="26"/>
          <w:shd w:val="clear" w:color="auto" w:fill="FFFFFF"/>
          <w:lang w:val="en-AE"/>
        </w:rPr>
        <w:t>- Sử dụng được ngoại ngữ cơ bản, đạt bậc 2/6 trong Khung năng lực ngoại ngữ của Việt Nam; ứng dụng được ngoại ngữ vào công việc chuyên môn của ngành, nghề.</w:t>
      </w:r>
    </w:p>
    <w:p w:rsidR="00080120" w:rsidRPr="00B21C36" w:rsidRDefault="00080120" w:rsidP="00176BA7">
      <w:pPr>
        <w:spacing w:line="312" w:lineRule="auto"/>
        <w:ind w:firstLine="450"/>
        <w:jc w:val="both"/>
        <w:rPr>
          <w:b/>
          <w:i/>
          <w:iCs/>
          <w:spacing w:val="-6"/>
          <w:sz w:val="26"/>
          <w:szCs w:val="26"/>
          <w:lang w:val="vi-VN"/>
        </w:rPr>
      </w:pPr>
      <w:r w:rsidRPr="00B21C36">
        <w:rPr>
          <w:b/>
          <w:bCs/>
          <w:i/>
          <w:iCs/>
          <w:spacing w:val="-6"/>
          <w:sz w:val="26"/>
          <w:szCs w:val="26"/>
        </w:rPr>
        <w:t>2</w:t>
      </w:r>
      <w:r w:rsidRPr="00B21C36">
        <w:rPr>
          <w:b/>
          <w:bCs/>
          <w:i/>
          <w:iCs/>
          <w:spacing w:val="-6"/>
          <w:sz w:val="26"/>
          <w:szCs w:val="26"/>
          <w:lang w:val="vi-VN"/>
        </w:rPr>
        <w:t>.2.3</w:t>
      </w:r>
      <w:r w:rsidRPr="00B21C36">
        <w:rPr>
          <w:b/>
          <w:bCs/>
          <w:i/>
          <w:iCs/>
          <w:spacing w:val="-6"/>
          <w:sz w:val="26"/>
          <w:szCs w:val="26"/>
          <w:lang w:val="nb-NO"/>
        </w:rPr>
        <w:t>. Về mức</w:t>
      </w:r>
      <w:r w:rsidRPr="00B21C36">
        <w:rPr>
          <w:b/>
          <w:bCs/>
          <w:i/>
          <w:iCs/>
          <w:spacing w:val="-6"/>
          <w:sz w:val="26"/>
          <w:szCs w:val="26"/>
          <w:lang w:val="vi-VN"/>
        </w:rPr>
        <w:t xml:space="preserve"> độ tự chủ và trách nhiệm</w:t>
      </w:r>
    </w:p>
    <w:p w:rsidR="00080120" w:rsidRPr="00B21C36" w:rsidRDefault="00080120" w:rsidP="00176BA7">
      <w:pPr>
        <w:spacing w:line="312" w:lineRule="auto"/>
        <w:ind w:firstLine="448"/>
        <w:jc w:val="both"/>
        <w:rPr>
          <w:color w:val="000000"/>
          <w:sz w:val="26"/>
          <w:szCs w:val="26"/>
          <w:shd w:val="clear" w:color="auto" w:fill="FFFFFF"/>
          <w:lang w:val="en-AE"/>
        </w:rPr>
      </w:pPr>
      <w:r w:rsidRPr="00B21C36">
        <w:rPr>
          <w:color w:val="000000"/>
          <w:sz w:val="26"/>
          <w:szCs w:val="26"/>
          <w:shd w:val="clear" w:color="auto" w:fill="FFFFFF"/>
          <w:lang w:val="en-AE"/>
        </w:rPr>
        <w:t>- Làm việc độc lập, làm việc theo nhóm;</w:t>
      </w:r>
    </w:p>
    <w:p w:rsidR="00080120" w:rsidRPr="00B21C36" w:rsidRDefault="00080120" w:rsidP="00176BA7">
      <w:pPr>
        <w:spacing w:line="312" w:lineRule="auto"/>
        <w:ind w:firstLine="448"/>
        <w:jc w:val="both"/>
        <w:rPr>
          <w:color w:val="000000"/>
          <w:sz w:val="26"/>
          <w:szCs w:val="26"/>
          <w:shd w:val="clear" w:color="auto" w:fill="FFFFFF"/>
          <w:lang w:val="en-AE"/>
        </w:rPr>
      </w:pPr>
      <w:r w:rsidRPr="00B21C36">
        <w:rPr>
          <w:color w:val="000000"/>
          <w:sz w:val="26"/>
          <w:szCs w:val="26"/>
          <w:shd w:val="clear" w:color="auto" w:fill="FFFFFF"/>
          <w:lang w:val="en-AE"/>
        </w:rPr>
        <w:t>- Tổ chức, đánh giá, phân tích các hoạt động nhóm;</w:t>
      </w:r>
    </w:p>
    <w:p w:rsidR="00080120" w:rsidRPr="00B21C36" w:rsidRDefault="00080120" w:rsidP="00176BA7">
      <w:pPr>
        <w:spacing w:line="312" w:lineRule="auto"/>
        <w:ind w:firstLine="448"/>
        <w:jc w:val="both"/>
        <w:rPr>
          <w:color w:val="000000"/>
          <w:sz w:val="26"/>
          <w:szCs w:val="26"/>
          <w:shd w:val="clear" w:color="auto" w:fill="FFFFFF"/>
          <w:lang w:val="en-AE"/>
        </w:rPr>
      </w:pPr>
      <w:r w:rsidRPr="00B21C36">
        <w:rPr>
          <w:color w:val="000000"/>
          <w:sz w:val="26"/>
          <w:szCs w:val="26"/>
          <w:shd w:val="clear" w:color="auto" w:fill="FFFFFF"/>
          <w:lang w:val="en-AE"/>
        </w:rPr>
        <w:t>- Có ý thức học tập, rèn luyện và nâng cao trình độ chuyên môn;</w:t>
      </w:r>
    </w:p>
    <w:p w:rsidR="00080120" w:rsidRPr="00B21C36" w:rsidRDefault="00080120" w:rsidP="00176BA7">
      <w:pPr>
        <w:spacing w:line="312" w:lineRule="auto"/>
        <w:ind w:firstLine="448"/>
        <w:jc w:val="both"/>
        <w:rPr>
          <w:color w:val="000000"/>
          <w:sz w:val="26"/>
          <w:szCs w:val="26"/>
          <w:shd w:val="clear" w:color="auto" w:fill="FFFFFF"/>
          <w:lang w:val="en-AE"/>
        </w:rPr>
      </w:pPr>
      <w:r w:rsidRPr="00B21C36">
        <w:rPr>
          <w:color w:val="000000"/>
          <w:sz w:val="26"/>
          <w:szCs w:val="26"/>
          <w:shd w:val="clear" w:color="auto" w:fill="FFFFFF"/>
          <w:lang w:val="en-AE"/>
        </w:rPr>
        <w:t>- Có ý thức trách nhiệm trong công việc, trong sử dụng, bảo quản tài sản trong doanh nghiệp.</w:t>
      </w:r>
    </w:p>
    <w:p w:rsidR="008B72CE" w:rsidRPr="00B21C36" w:rsidRDefault="008B72CE" w:rsidP="00176BA7">
      <w:pPr>
        <w:pStyle w:val="NormalWeb"/>
        <w:shd w:val="clear" w:color="auto" w:fill="FFFFFF"/>
        <w:spacing w:before="0" w:beforeAutospacing="0" w:after="0" w:afterAutospacing="0" w:line="312" w:lineRule="auto"/>
        <w:jc w:val="both"/>
        <w:rPr>
          <w:color w:val="000000"/>
          <w:sz w:val="26"/>
          <w:szCs w:val="26"/>
        </w:rPr>
      </w:pPr>
      <w:r w:rsidRPr="00B21C36">
        <w:rPr>
          <w:b/>
          <w:color w:val="000000"/>
          <w:sz w:val="26"/>
          <w:szCs w:val="26"/>
          <w:shd w:val="clear" w:color="auto" w:fill="FFFFFF"/>
        </w:rPr>
        <w:t>3. Vị trí việc làm sau khi tốt nghiệp</w:t>
      </w:r>
      <w:bookmarkEnd w:id="0"/>
    </w:p>
    <w:p w:rsidR="00080120" w:rsidRPr="00B21C36" w:rsidRDefault="00080120" w:rsidP="00176BA7">
      <w:pPr>
        <w:spacing w:line="312" w:lineRule="auto"/>
        <w:ind w:firstLine="448"/>
        <w:jc w:val="both"/>
        <w:rPr>
          <w:color w:val="000000"/>
          <w:sz w:val="26"/>
          <w:szCs w:val="26"/>
          <w:shd w:val="clear" w:color="auto" w:fill="FFFFFF"/>
          <w:lang w:val="en-AE"/>
        </w:rPr>
      </w:pPr>
      <w:r w:rsidRPr="00B21C36">
        <w:rPr>
          <w:color w:val="000000"/>
          <w:sz w:val="26"/>
          <w:szCs w:val="26"/>
          <w:shd w:val="clear" w:color="auto" w:fill="FFFFFF"/>
          <w:lang w:val="en-AE"/>
        </w:rPr>
        <w:t>Sau khi tốt nghiệp người học có năng lực đáp ứng các yêu cầu tại các vị trí việc làm của ngành, nghề bao gồm:</w:t>
      </w:r>
    </w:p>
    <w:p w:rsidR="00080120" w:rsidRPr="00B21C36" w:rsidRDefault="00080120" w:rsidP="00176BA7">
      <w:pPr>
        <w:spacing w:line="312" w:lineRule="auto"/>
        <w:ind w:firstLine="448"/>
        <w:jc w:val="both"/>
        <w:rPr>
          <w:color w:val="000000"/>
          <w:sz w:val="26"/>
          <w:szCs w:val="26"/>
          <w:shd w:val="clear" w:color="auto" w:fill="FFFFFF"/>
          <w:lang w:val="en-AE"/>
        </w:rPr>
      </w:pPr>
      <w:r w:rsidRPr="00B21C36">
        <w:rPr>
          <w:color w:val="000000"/>
          <w:sz w:val="26"/>
          <w:szCs w:val="26"/>
          <w:shd w:val="clear" w:color="auto" w:fill="FFFFFF"/>
          <w:lang w:val="en-AE"/>
        </w:rPr>
        <w:t>- Kế toán vốn bằng tiền;</w:t>
      </w:r>
    </w:p>
    <w:p w:rsidR="00080120" w:rsidRPr="00B21C36" w:rsidRDefault="00080120" w:rsidP="00176BA7">
      <w:pPr>
        <w:spacing w:line="312" w:lineRule="auto"/>
        <w:ind w:firstLine="448"/>
        <w:jc w:val="both"/>
        <w:rPr>
          <w:color w:val="000000"/>
          <w:sz w:val="26"/>
          <w:szCs w:val="26"/>
          <w:shd w:val="clear" w:color="auto" w:fill="FFFFFF"/>
          <w:lang w:val="en-AE"/>
        </w:rPr>
      </w:pPr>
      <w:r w:rsidRPr="00B21C36">
        <w:rPr>
          <w:color w:val="000000"/>
          <w:sz w:val="26"/>
          <w:szCs w:val="26"/>
          <w:shd w:val="clear" w:color="auto" w:fill="FFFFFF"/>
          <w:lang w:val="en-AE"/>
        </w:rPr>
        <w:t>- Kế toán hàng tồn kho và phải trả người bán;</w:t>
      </w:r>
    </w:p>
    <w:p w:rsidR="00080120" w:rsidRPr="00B21C36" w:rsidRDefault="00080120" w:rsidP="00176BA7">
      <w:pPr>
        <w:spacing w:line="312" w:lineRule="auto"/>
        <w:ind w:firstLine="448"/>
        <w:jc w:val="both"/>
        <w:rPr>
          <w:color w:val="000000"/>
          <w:sz w:val="26"/>
          <w:szCs w:val="26"/>
          <w:shd w:val="clear" w:color="auto" w:fill="FFFFFF"/>
          <w:lang w:val="en-AE"/>
        </w:rPr>
      </w:pPr>
      <w:r w:rsidRPr="00B21C36">
        <w:rPr>
          <w:color w:val="000000"/>
          <w:sz w:val="26"/>
          <w:szCs w:val="26"/>
          <w:shd w:val="clear" w:color="auto" w:fill="FFFFFF"/>
          <w:lang w:val="en-AE"/>
        </w:rPr>
        <w:t>- Kế toán tài sản cố định, bất động sản đầu tư, đầu tư tài chính và các khoản vay;</w:t>
      </w:r>
    </w:p>
    <w:p w:rsidR="00080120" w:rsidRPr="00B21C36" w:rsidRDefault="00080120" w:rsidP="00176BA7">
      <w:pPr>
        <w:spacing w:line="312" w:lineRule="auto"/>
        <w:ind w:firstLine="448"/>
        <w:jc w:val="both"/>
        <w:rPr>
          <w:color w:val="000000"/>
          <w:sz w:val="26"/>
          <w:szCs w:val="26"/>
          <w:shd w:val="clear" w:color="auto" w:fill="FFFFFF"/>
          <w:lang w:val="en-AE"/>
        </w:rPr>
      </w:pPr>
      <w:r w:rsidRPr="00B21C36">
        <w:rPr>
          <w:color w:val="000000"/>
          <w:sz w:val="26"/>
          <w:szCs w:val="26"/>
          <w:shd w:val="clear" w:color="auto" w:fill="FFFFFF"/>
          <w:lang w:val="en-AE"/>
        </w:rPr>
        <w:t>- Kế toán bán hàng và phải thu khách hàng;</w:t>
      </w:r>
    </w:p>
    <w:p w:rsidR="00080120" w:rsidRPr="00B21C36" w:rsidRDefault="00080120" w:rsidP="00176BA7">
      <w:pPr>
        <w:spacing w:line="312" w:lineRule="auto"/>
        <w:ind w:firstLine="448"/>
        <w:jc w:val="both"/>
        <w:rPr>
          <w:color w:val="000000"/>
          <w:sz w:val="26"/>
          <w:szCs w:val="26"/>
          <w:shd w:val="clear" w:color="auto" w:fill="FFFFFF"/>
          <w:lang w:val="en-AE"/>
        </w:rPr>
      </w:pPr>
      <w:r w:rsidRPr="00B21C36">
        <w:rPr>
          <w:color w:val="000000"/>
          <w:sz w:val="26"/>
          <w:szCs w:val="26"/>
          <w:shd w:val="clear" w:color="auto" w:fill="FFFFFF"/>
          <w:lang w:val="en-AE"/>
        </w:rPr>
        <w:t>- Kế toán tiền lương, các khoản trích theo lương;</w:t>
      </w:r>
    </w:p>
    <w:p w:rsidR="00080120" w:rsidRPr="00B21C36" w:rsidRDefault="00080120" w:rsidP="00176BA7">
      <w:pPr>
        <w:spacing w:line="312" w:lineRule="auto"/>
        <w:ind w:firstLine="448"/>
        <w:jc w:val="both"/>
        <w:rPr>
          <w:color w:val="000000"/>
          <w:sz w:val="26"/>
          <w:szCs w:val="26"/>
          <w:shd w:val="clear" w:color="auto" w:fill="FFFFFF"/>
          <w:lang w:val="en-AE"/>
        </w:rPr>
      </w:pPr>
      <w:r w:rsidRPr="00B21C36">
        <w:rPr>
          <w:color w:val="000000"/>
          <w:sz w:val="26"/>
          <w:szCs w:val="26"/>
          <w:shd w:val="clear" w:color="auto" w:fill="FFFFFF"/>
          <w:lang w:val="en-AE"/>
        </w:rPr>
        <w:t>- Kế toán chi phí và tính giá thành;</w:t>
      </w:r>
    </w:p>
    <w:p w:rsidR="00080120" w:rsidRPr="00B21C36" w:rsidRDefault="00080120" w:rsidP="00176BA7">
      <w:pPr>
        <w:spacing w:line="312" w:lineRule="auto"/>
        <w:ind w:firstLine="448"/>
        <w:jc w:val="both"/>
        <w:rPr>
          <w:color w:val="000000"/>
          <w:sz w:val="26"/>
          <w:szCs w:val="26"/>
          <w:shd w:val="clear" w:color="auto" w:fill="FFFFFF"/>
          <w:lang w:val="en-AE"/>
        </w:rPr>
      </w:pPr>
      <w:r w:rsidRPr="00B21C36">
        <w:rPr>
          <w:color w:val="000000"/>
          <w:sz w:val="26"/>
          <w:szCs w:val="26"/>
          <w:shd w:val="clear" w:color="auto" w:fill="FFFFFF"/>
          <w:lang w:val="en-AE"/>
        </w:rPr>
        <w:t>- Kế toán thuế;</w:t>
      </w:r>
    </w:p>
    <w:p w:rsidR="00080120" w:rsidRPr="00B21C36" w:rsidRDefault="00080120" w:rsidP="00176BA7">
      <w:pPr>
        <w:spacing w:line="312" w:lineRule="auto"/>
        <w:ind w:firstLine="448"/>
        <w:jc w:val="both"/>
        <w:rPr>
          <w:color w:val="000000"/>
          <w:sz w:val="26"/>
          <w:szCs w:val="26"/>
          <w:shd w:val="clear" w:color="auto" w:fill="FFFFFF"/>
          <w:lang w:val="en-AE"/>
        </w:rPr>
      </w:pPr>
      <w:r w:rsidRPr="00B21C36">
        <w:rPr>
          <w:color w:val="000000"/>
          <w:sz w:val="26"/>
          <w:szCs w:val="26"/>
          <w:shd w:val="clear" w:color="auto" w:fill="FFFFFF"/>
          <w:lang w:val="en-AE"/>
        </w:rPr>
        <w:t>- Kế toán tổng hợp.</w:t>
      </w:r>
    </w:p>
    <w:p w:rsidR="008B72CE" w:rsidRPr="00B21C36" w:rsidRDefault="008B72CE" w:rsidP="00176BA7">
      <w:pPr>
        <w:spacing w:line="312" w:lineRule="auto"/>
        <w:jc w:val="both"/>
        <w:rPr>
          <w:b/>
          <w:sz w:val="26"/>
          <w:szCs w:val="26"/>
          <w:lang w:val="nb-NO"/>
        </w:rPr>
      </w:pPr>
      <w:r w:rsidRPr="00B21C36">
        <w:rPr>
          <w:b/>
          <w:sz w:val="26"/>
          <w:szCs w:val="26"/>
          <w:lang w:val="nb-NO"/>
        </w:rPr>
        <w:t>4. Khối lượng kiến thức và thời gian khoá học</w:t>
      </w:r>
    </w:p>
    <w:p w:rsidR="008B72CE" w:rsidRPr="00B21C36" w:rsidRDefault="008B72CE" w:rsidP="00176BA7">
      <w:pPr>
        <w:pStyle w:val="NormalWeb"/>
        <w:shd w:val="clear" w:color="auto" w:fill="FFFFFF"/>
        <w:spacing w:before="0" w:beforeAutospacing="0" w:after="0" w:afterAutospacing="0" w:line="312" w:lineRule="auto"/>
        <w:ind w:firstLine="284"/>
        <w:jc w:val="both"/>
        <w:rPr>
          <w:sz w:val="26"/>
          <w:szCs w:val="26"/>
          <w:lang w:val="nb-NO"/>
        </w:rPr>
      </w:pPr>
      <w:r w:rsidRPr="00B21C36">
        <w:rPr>
          <w:sz w:val="26"/>
          <w:szCs w:val="26"/>
          <w:lang w:val="nb-NO"/>
        </w:rPr>
        <w:t>- Khối lượng kiến thức, kỹ năng toàn khoá học:</w:t>
      </w:r>
      <w:r w:rsidRPr="00B21C36">
        <w:rPr>
          <w:sz w:val="26"/>
          <w:szCs w:val="26"/>
          <w:lang w:val="nb-NO"/>
        </w:rPr>
        <w:tab/>
      </w:r>
      <w:r w:rsidRPr="00B21C36">
        <w:rPr>
          <w:sz w:val="26"/>
          <w:szCs w:val="26"/>
          <w:lang w:val="nb-NO"/>
        </w:rPr>
        <w:tab/>
        <w:t>2.</w:t>
      </w:r>
      <w:r w:rsidR="00E3251D" w:rsidRPr="00B21C36">
        <w:rPr>
          <w:sz w:val="26"/>
          <w:szCs w:val="26"/>
          <w:lang w:val="vi-VN"/>
        </w:rPr>
        <w:t>52</w:t>
      </w:r>
      <w:r w:rsidRPr="00B21C36">
        <w:rPr>
          <w:sz w:val="26"/>
          <w:szCs w:val="26"/>
          <w:lang w:val="nb-NO"/>
        </w:rPr>
        <w:t>0 giờ</w:t>
      </w:r>
    </w:p>
    <w:p w:rsidR="008B72CE" w:rsidRPr="00B21C36" w:rsidRDefault="008B72CE" w:rsidP="00176BA7">
      <w:pPr>
        <w:pStyle w:val="NormalWeb"/>
        <w:shd w:val="clear" w:color="auto" w:fill="FFFFFF"/>
        <w:spacing w:before="0" w:beforeAutospacing="0" w:after="0" w:afterAutospacing="0" w:line="312" w:lineRule="auto"/>
        <w:ind w:firstLine="284"/>
        <w:jc w:val="both"/>
        <w:rPr>
          <w:sz w:val="26"/>
          <w:szCs w:val="26"/>
          <w:lang w:val="nb-NO"/>
        </w:rPr>
      </w:pPr>
      <w:r w:rsidRPr="00B21C36">
        <w:rPr>
          <w:sz w:val="26"/>
          <w:szCs w:val="26"/>
          <w:lang w:val="nb-NO"/>
        </w:rPr>
        <w:t>- Số lượng môn học, mô đun:</w:t>
      </w:r>
      <w:r w:rsidRPr="00B21C36">
        <w:rPr>
          <w:sz w:val="26"/>
          <w:szCs w:val="26"/>
          <w:lang w:val="nb-NO"/>
        </w:rPr>
        <w:tab/>
      </w:r>
      <w:r w:rsidRPr="00B21C36">
        <w:rPr>
          <w:sz w:val="26"/>
          <w:szCs w:val="26"/>
          <w:lang w:val="nb-NO"/>
        </w:rPr>
        <w:tab/>
      </w:r>
      <w:r w:rsidRPr="00B21C36">
        <w:rPr>
          <w:sz w:val="26"/>
          <w:szCs w:val="26"/>
          <w:lang w:val="nb-NO"/>
        </w:rPr>
        <w:tab/>
      </w:r>
      <w:r w:rsidRPr="00B21C36">
        <w:rPr>
          <w:sz w:val="26"/>
          <w:szCs w:val="26"/>
          <w:lang w:val="nb-NO"/>
        </w:rPr>
        <w:tab/>
      </w:r>
      <w:r w:rsidRPr="00B21C36">
        <w:rPr>
          <w:sz w:val="26"/>
          <w:szCs w:val="26"/>
          <w:lang w:val="nb-NO"/>
        </w:rPr>
        <w:tab/>
        <w:t>3</w:t>
      </w:r>
      <w:r w:rsidR="00E3251D" w:rsidRPr="00B21C36">
        <w:rPr>
          <w:sz w:val="26"/>
          <w:szCs w:val="26"/>
          <w:lang w:val="vi-VN"/>
        </w:rPr>
        <w:t>3</w:t>
      </w:r>
      <w:r w:rsidRPr="00B21C36">
        <w:rPr>
          <w:sz w:val="26"/>
          <w:szCs w:val="26"/>
          <w:lang w:val="nb-NO"/>
        </w:rPr>
        <w:t xml:space="preserve"> môn</w:t>
      </w:r>
    </w:p>
    <w:p w:rsidR="008B72CE" w:rsidRPr="00B21C36" w:rsidRDefault="008B72CE" w:rsidP="00176BA7">
      <w:pPr>
        <w:pStyle w:val="NormalWeb"/>
        <w:shd w:val="clear" w:color="auto" w:fill="FFFFFF"/>
        <w:spacing w:before="0" w:beforeAutospacing="0" w:after="0" w:afterAutospacing="0" w:line="312" w:lineRule="auto"/>
        <w:ind w:firstLine="284"/>
        <w:jc w:val="both"/>
        <w:rPr>
          <w:sz w:val="26"/>
          <w:szCs w:val="26"/>
          <w:lang w:val="nb-NO"/>
        </w:rPr>
      </w:pPr>
      <w:r w:rsidRPr="00B21C36">
        <w:rPr>
          <w:sz w:val="26"/>
          <w:szCs w:val="26"/>
          <w:lang w:val="nb-NO"/>
        </w:rPr>
        <w:t>- Khối lượng các môn học chung:</w:t>
      </w:r>
      <w:r w:rsidRPr="00B21C36">
        <w:rPr>
          <w:sz w:val="26"/>
          <w:szCs w:val="26"/>
          <w:lang w:val="nb-NO"/>
        </w:rPr>
        <w:tab/>
      </w:r>
      <w:r w:rsidRPr="00B21C36">
        <w:rPr>
          <w:sz w:val="26"/>
          <w:szCs w:val="26"/>
          <w:lang w:val="nb-NO"/>
        </w:rPr>
        <w:tab/>
      </w:r>
      <w:r w:rsidRPr="00B21C36">
        <w:rPr>
          <w:sz w:val="26"/>
          <w:szCs w:val="26"/>
          <w:lang w:val="nb-NO"/>
        </w:rPr>
        <w:tab/>
      </w:r>
      <w:r w:rsidRPr="00B21C36">
        <w:rPr>
          <w:sz w:val="26"/>
          <w:szCs w:val="26"/>
          <w:lang w:val="nb-NO"/>
        </w:rPr>
        <w:tab/>
        <w:t>435 giờ</w:t>
      </w:r>
    </w:p>
    <w:p w:rsidR="008B72CE" w:rsidRPr="00B21C36" w:rsidRDefault="008B72CE" w:rsidP="00176BA7">
      <w:pPr>
        <w:pStyle w:val="NormalWeb"/>
        <w:shd w:val="clear" w:color="auto" w:fill="FFFFFF"/>
        <w:spacing w:before="0" w:beforeAutospacing="0" w:after="0" w:afterAutospacing="0" w:line="312" w:lineRule="auto"/>
        <w:ind w:firstLine="284"/>
        <w:jc w:val="both"/>
        <w:rPr>
          <w:sz w:val="26"/>
          <w:szCs w:val="26"/>
          <w:lang w:val="nb-NO"/>
        </w:rPr>
      </w:pPr>
      <w:r w:rsidRPr="00B21C36">
        <w:rPr>
          <w:sz w:val="26"/>
          <w:szCs w:val="26"/>
          <w:lang w:val="nb-NO"/>
        </w:rPr>
        <w:t>- Khối lượng các môn học, mô đun chuyên môn:</w:t>
      </w:r>
      <w:r w:rsidRPr="00B21C36">
        <w:rPr>
          <w:sz w:val="26"/>
          <w:szCs w:val="26"/>
          <w:lang w:val="nb-NO"/>
        </w:rPr>
        <w:tab/>
      </w:r>
      <w:r w:rsidRPr="00B21C36">
        <w:rPr>
          <w:sz w:val="26"/>
          <w:szCs w:val="26"/>
          <w:lang w:val="nb-NO"/>
        </w:rPr>
        <w:tab/>
      </w:r>
      <w:r w:rsidR="00E3251D" w:rsidRPr="00B21C36">
        <w:rPr>
          <w:sz w:val="26"/>
          <w:szCs w:val="26"/>
          <w:lang w:val="vi-VN"/>
        </w:rPr>
        <w:t>2</w:t>
      </w:r>
      <w:r w:rsidRPr="00B21C36">
        <w:rPr>
          <w:sz w:val="26"/>
          <w:szCs w:val="26"/>
          <w:lang w:val="nb-NO"/>
        </w:rPr>
        <w:t>.</w:t>
      </w:r>
      <w:r w:rsidR="00E3251D" w:rsidRPr="00B21C36">
        <w:rPr>
          <w:sz w:val="26"/>
          <w:szCs w:val="26"/>
          <w:lang w:val="vi-VN"/>
        </w:rPr>
        <w:t>08</w:t>
      </w:r>
      <w:r w:rsidRPr="00B21C36">
        <w:rPr>
          <w:sz w:val="26"/>
          <w:szCs w:val="26"/>
          <w:lang w:val="nb-NO"/>
        </w:rPr>
        <w:t>5 giờ</w:t>
      </w:r>
    </w:p>
    <w:p w:rsidR="008B72CE" w:rsidRPr="00B21C36" w:rsidRDefault="008B72CE" w:rsidP="00176BA7">
      <w:pPr>
        <w:pStyle w:val="NormalWeb"/>
        <w:shd w:val="clear" w:color="auto" w:fill="FFFFFF"/>
        <w:spacing w:before="0" w:beforeAutospacing="0" w:after="0" w:afterAutospacing="0" w:line="312" w:lineRule="auto"/>
        <w:ind w:firstLine="284"/>
        <w:jc w:val="both"/>
        <w:rPr>
          <w:sz w:val="26"/>
          <w:szCs w:val="26"/>
          <w:lang w:val="nb-NO"/>
        </w:rPr>
      </w:pPr>
      <w:r w:rsidRPr="00B21C36">
        <w:rPr>
          <w:sz w:val="26"/>
          <w:szCs w:val="26"/>
          <w:lang w:val="nb-NO"/>
        </w:rPr>
        <w:t>- Khối lượng lý thuyết:</w:t>
      </w:r>
      <w:r w:rsidRPr="00B21C36">
        <w:rPr>
          <w:sz w:val="26"/>
          <w:szCs w:val="26"/>
          <w:lang w:val="nb-NO"/>
        </w:rPr>
        <w:tab/>
        <w:t xml:space="preserve"> 8</w:t>
      </w:r>
      <w:r w:rsidR="00E3251D" w:rsidRPr="00B21C36">
        <w:rPr>
          <w:sz w:val="26"/>
          <w:szCs w:val="26"/>
          <w:lang w:val="vi-VN"/>
        </w:rPr>
        <w:t>7</w:t>
      </w:r>
      <w:r w:rsidRPr="00B21C36">
        <w:rPr>
          <w:sz w:val="26"/>
          <w:szCs w:val="26"/>
          <w:lang w:val="nb-NO"/>
        </w:rPr>
        <w:t>2 giờ; Thực hành, thực tập: 1.</w:t>
      </w:r>
      <w:r w:rsidR="00E3251D" w:rsidRPr="00B21C36">
        <w:rPr>
          <w:sz w:val="26"/>
          <w:szCs w:val="26"/>
          <w:lang w:val="vi-VN"/>
        </w:rPr>
        <w:t>64</w:t>
      </w:r>
      <w:r w:rsidRPr="00B21C36">
        <w:rPr>
          <w:sz w:val="26"/>
          <w:szCs w:val="26"/>
          <w:lang w:val="nb-NO"/>
        </w:rPr>
        <w:t>8 giờ</w:t>
      </w:r>
    </w:p>
    <w:p w:rsidR="008B72CE" w:rsidRPr="00B21C36" w:rsidRDefault="008B72CE" w:rsidP="00176BA7">
      <w:pPr>
        <w:pStyle w:val="NormalWeb"/>
        <w:shd w:val="clear" w:color="auto" w:fill="FFFFFF"/>
        <w:spacing w:before="0" w:beforeAutospacing="0" w:after="0" w:afterAutospacing="0" w:line="312" w:lineRule="auto"/>
        <w:ind w:firstLine="284"/>
        <w:jc w:val="both"/>
        <w:rPr>
          <w:sz w:val="26"/>
          <w:szCs w:val="26"/>
          <w:lang w:val="nb-NO"/>
        </w:rPr>
      </w:pPr>
      <w:r w:rsidRPr="00B21C36">
        <w:rPr>
          <w:sz w:val="26"/>
          <w:szCs w:val="26"/>
          <w:lang w:val="nb-NO"/>
        </w:rPr>
        <w:t>- Thời gian khoá học:</w:t>
      </w:r>
      <w:r w:rsidRPr="00B21C36">
        <w:rPr>
          <w:sz w:val="26"/>
          <w:szCs w:val="26"/>
          <w:lang w:val="nb-NO"/>
        </w:rPr>
        <w:tab/>
      </w:r>
      <w:r w:rsidRPr="00B21C36">
        <w:rPr>
          <w:sz w:val="26"/>
          <w:szCs w:val="26"/>
          <w:lang w:val="nb-NO"/>
        </w:rPr>
        <w:tab/>
      </w:r>
      <w:r w:rsidRPr="00B21C36">
        <w:rPr>
          <w:sz w:val="26"/>
          <w:szCs w:val="26"/>
          <w:lang w:val="nb-NO"/>
        </w:rPr>
        <w:tab/>
      </w:r>
      <w:r w:rsidRPr="00B21C36">
        <w:rPr>
          <w:sz w:val="26"/>
          <w:szCs w:val="26"/>
          <w:lang w:val="nb-NO"/>
        </w:rPr>
        <w:tab/>
      </w:r>
      <w:r w:rsidRPr="00B21C36">
        <w:rPr>
          <w:sz w:val="26"/>
          <w:szCs w:val="26"/>
          <w:lang w:val="nb-NO"/>
        </w:rPr>
        <w:tab/>
      </w:r>
      <w:r w:rsidRPr="00B21C36">
        <w:rPr>
          <w:sz w:val="26"/>
          <w:szCs w:val="26"/>
          <w:lang w:val="nb-NO"/>
        </w:rPr>
        <w:tab/>
        <w:t>3 năm</w:t>
      </w:r>
    </w:p>
    <w:p w:rsidR="008B72CE" w:rsidRPr="00B21C36" w:rsidRDefault="008B72CE" w:rsidP="00176BA7">
      <w:pPr>
        <w:spacing w:line="312" w:lineRule="auto"/>
        <w:jc w:val="both"/>
        <w:rPr>
          <w:sz w:val="26"/>
          <w:szCs w:val="26"/>
          <w:lang w:val="vi-VN"/>
        </w:rPr>
      </w:pPr>
      <w:r w:rsidRPr="00B21C36">
        <w:rPr>
          <w:b/>
          <w:sz w:val="26"/>
          <w:szCs w:val="26"/>
          <w:lang w:val="vi-VN"/>
        </w:rPr>
        <w:t>5</w:t>
      </w:r>
      <w:r w:rsidRPr="00B21C36">
        <w:rPr>
          <w:b/>
          <w:sz w:val="26"/>
          <w:szCs w:val="26"/>
          <w:lang w:val="nb-NO"/>
        </w:rPr>
        <w:t>. Khối lượng kiến thức và thời gian học tập</w:t>
      </w:r>
      <w:r w:rsidRPr="00B21C36">
        <w:rPr>
          <w:sz w:val="26"/>
          <w:szCs w:val="26"/>
          <w:lang w:val="nb-NO"/>
        </w:rPr>
        <w:t xml:space="preserve"> </w:t>
      </w:r>
    </w:p>
    <w:tbl>
      <w:tblPr>
        <w:tblW w:w="9498"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Look w:val="04A0" w:firstRow="1" w:lastRow="0" w:firstColumn="1" w:lastColumn="0" w:noHBand="0" w:noVBand="1"/>
      </w:tblPr>
      <w:tblGrid>
        <w:gridCol w:w="710"/>
        <w:gridCol w:w="6378"/>
        <w:gridCol w:w="2410"/>
      </w:tblGrid>
      <w:tr w:rsidR="00080120" w:rsidRPr="00B21C36">
        <w:tc>
          <w:tcPr>
            <w:tcW w:w="710"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center"/>
              <w:rPr>
                <w:rFonts w:eastAsia="Calibri"/>
                <w:b/>
                <w:color w:val="000000"/>
                <w:sz w:val="26"/>
                <w:szCs w:val="26"/>
              </w:rPr>
            </w:pPr>
            <w:r w:rsidRPr="00B21C36">
              <w:rPr>
                <w:rFonts w:eastAsia="Calibri"/>
                <w:b/>
                <w:color w:val="000000"/>
                <w:sz w:val="26"/>
                <w:szCs w:val="26"/>
              </w:rPr>
              <w:t>TT</w:t>
            </w:r>
          </w:p>
        </w:tc>
        <w:tc>
          <w:tcPr>
            <w:tcW w:w="6378"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center"/>
              <w:rPr>
                <w:rFonts w:eastAsia="Calibri"/>
                <w:b/>
                <w:color w:val="000000"/>
                <w:sz w:val="26"/>
                <w:szCs w:val="26"/>
              </w:rPr>
            </w:pPr>
            <w:r w:rsidRPr="00B21C36">
              <w:rPr>
                <w:rFonts w:eastAsia="Calibri"/>
                <w:b/>
                <w:color w:val="000000"/>
                <w:sz w:val="26"/>
                <w:szCs w:val="26"/>
              </w:rPr>
              <w:t>Mã năng lực</w:t>
            </w:r>
          </w:p>
        </w:tc>
        <w:tc>
          <w:tcPr>
            <w:tcW w:w="2410"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center"/>
              <w:rPr>
                <w:rFonts w:eastAsia="Calibri"/>
                <w:b/>
                <w:color w:val="000000"/>
                <w:sz w:val="26"/>
                <w:szCs w:val="26"/>
              </w:rPr>
            </w:pPr>
            <w:r w:rsidRPr="00B21C36">
              <w:rPr>
                <w:rFonts w:eastAsia="Calibri"/>
                <w:b/>
                <w:color w:val="000000"/>
                <w:sz w:val="26"/>
                <w:szCs w:val="26"/>
              </w:rPr>
              <w:t>Tên năng lực</w:t>
            </w:r>
          </w:p>
        </w:tc>
      </w:tr>
      <w:tr w:rsidR="00080120" w:rsidRPr="00B21C36">
        <w:tc>
          <w:tcPr>
            <w:tcW w:w="710"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center"/>
              <w:rPr>
                <w:rFonts w:eastAsia="Calibri"/>
                <w:b/>
                <w:color w:val="000000"/>
                <w:sz w:val="26"/>
                <w:szCs w:val="26"/>
              </w:rPr>
            </w:pPr>
            <w:r w:rsidRPr="00B21C36">
              <w:rPr>
                <w:rFonts w:eastAsia="Calibri"/>
                <w:b/>
                <w:color w:val="000000"/>
                <w:sz w:val="26"/>
                <w:szCs w:val="26"/>
              </w:rPr>
              <w:t>I</w:t>
            </w:r>
          </w:p>
        </w:tc>
        <w:tc>
          <w:tcPr>
            <w:tcW w:w="6378"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center"/>
              <w:rPr>
                <w:rFonts w:eastAsia="Calibri"/>
                <w:b/>
                <w:color w:val="000000"/>
                <w:sz w:val="26"/>
                <w:szCs w:val="26"/>
              </w:rPr>
            </w:pPr>
            <w:r w:rsidRPr="00B21C36">
              <w:rPr>
                <w:rFonts w:eastAsia="Calibri"/>
                <w:b/>
                <w:color w:val="000000"/>
                <w:sz w:val="26"/>
                <w:szCs w:val="26"/>
              </w:rPr>
              <w:t>Năng lực cơ bản (năng lực chung)</w:t>
            </w:r>
          </w:p>
        </w:tc>
        <w:tc>
          <w:tcPr>
            <w:tcW w:w="2410"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center"/>
              <w:rPr>
                <w:rFonts w:eastAsia="Calibri"/>
                <w:b/>
                <w:color w:val="000000"/>
                <w:sz w:val="26"/>
                <w:szCs w:val="26"/>
              </w:rPr>
            </w:pPr>
          </w:p>
        </w:tc>
      </w:tr>
      <w:tr w:rsidR="00080120" w:rsidRPr="00B21C36">
        <w:tc>
          <w:tcPr>
            <w:tcW w:w="710"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center"/>
              <w:rPr>
                <w:rFonts w:eastAsia="Calibri"/>
                <w:b/>
                <w:color w:val="000000"/>
                <w:sz w:val="26"/>
                <w:szCs w:val="26"/>
              </w:rPr>
            </w:pPr>
            <w:r w:rsidRPr="00B21C36">
              <w:rPr>
                <w:rFonts w:eastAsia="Calibri"/>
                <w:b/>
                <w:color w:val="000000"/>
                <w:sz w:val="26"/>
                <w:szCs w:val="26"/>
              </w:rPr>
              <w:t>1</w:t>
            </w:r>
          </w:p>
        </w:tc>
        <w:tc>
          <w:tcPr>
            <w:tcW w:w="6378"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center"/>
              <w:rPr>
                <w:rFonts w:eastAsia="Calibri"/>
                <w:b/>
                <w:color w:val="000000"/>
                <w:sz w:val="26"/>
                <w:szCs w:val="26"/>
              </w:rPr>
            </w:pPr>
            <w:r w:rsidRPr="00B21C36">
              <w:rPr>
                <w:rFonts w:eastAsia="Calibri"/>
                <w:b/>
                <w:color w:val="000000"/>
                <w:sz w:val="26"/>
                <w:szCs w:val="26"/>
              </w:rPr>
              <w:t>NLCB- 01</w:t>
            </w:r>
          </w:p>
        </w:tc>
        <w:tc>
          <w:tcPr>
            <w:tcW w:w="2410"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center"/>
              <w:rPr>
                <w:rFonts w:eastAsia="Calibri"/>
                <w:b/>
                <w:color w:val="000000"/>
                <w:sz w:val="26"/>
                <w:szCs w:val="26"/>
              </w:rPr>
            </w:pPr>
          </w:p>
        </w:tc>
      </w:tr>
      <w:tr w:rsidR="00080120" w:rsidRPr="00B21C36">
        <w:tc>
          <w:tcPr>
            <w:tcW w:w="710"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center"/>
              <w:rPr>
                <w:rFonts w:eastAsia="Calibri"/>
                <w:b/>
                <w:color w:val="000000"/>
                <w:sz w:val="26"/>
                <w:szCs w:val="26"/>
              </w:rPr>
            </w:pPr>
          </w:p>
        </w:tc>
        <w:tc>
          <w:tcPr>
            <w:tcW w:w="6378"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both"/>
              <w:rPr>
                <w:rFonts w:eastAsia="Calibri"/>
                <w:bCs/>
                <w:color w:val="000000"/>
                <w:sz w:val="26"/>
                <w:szCs w:val="26"/>
              </w:rPr>
            </w:pPr>
            <w:r w:rsidRPr="00B21C36">
              <w:rPr>
                <w:rFonts w:eastAsia="Calibri"/>
                <w:bCs/>
                <w:color w:val="000000"/>
                <w:sz w:val="26"/>
                <w:szCs w:val="26"/>
              </w:rPr>
              <w:t>Khả năng lập báo cáo tài chính, phân tích các chỉ số tài chính, dự báo tài chính và quản lý ngân sách. Sinh viên cần nắm vững các nguyên tắc kế toán, hiểu biết sâu về quản lý tài chính, và khả năng sử dụng các công cụ và phần mềm kế toán để hỗ trợ công việc hàng ngày.</w:t>
            </w:r>
          </w:p>
        </w:tc>
        <w:tc>
          <w:tcPr>
            <w:tcW w:w="2410"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both"/>
              <w:rPr>
                <w:rFonts w:eastAsia="Calibri"/>
                <w:bCs/>
                <w:color w:val="000000"/>
                <w:sz w:val="26"/>
                <w:szCs w:val="26"/>
              </w:rPr>
            </w:pPr>
            <w:r w:rsidRPr="00B21C36">
              <w:rPr>
                <w:rFonts w:eastAsia="Calibri"/>
                <w:bCs/>
                <w:color w:val="000000"/>
                <w:sz w:val="26"/>
                <w:szCs w:val="26"/>
              </w:rPr>
              <w:t>Quản lý và phân tích tài chính</w:t>
            </w:r>
          </w:p>
        </w:tc>
      </w:tr>
      <w:tr w:rsidR="00080120" w:rsidRPr="00B21C36">
        <w:tc>
          <w:tcPr>
            <w:tcW w:w="710"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center"/>
              <w:rPr>
                <w:rFonts w:eastAsia="Calibri"/>
                <w:b/>
                <w:color w:val="000000"/>
                <w:sz w:val="26"/>
                <w:szCs w:val="26"/>
              </w:rPr>
            </w:pPr>
            <w:r w:rsidRPr="00B21C36">
              <w:rPr>
                <w:rFonts w:eastAsia="Calibri"/>
                <w:b/>
                <w:color w:val="000000"/>
                <w:sz w:val="26"/>
                <w:szCs w:val="26"/>
              </w:rPr>
              <w:t>2</w:t>
            </w:r>
          </w:p>
        </w:tc>
        <w:tc>
          <w:tcPr>
            <w:tcW w:w="6378"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center"/>
              <w:rPr>
                <w:rFonts w:eastAsia="Calibri"/>
                <w:b/>
                <w:color w:val="000000"/>
                <w:sz w:val="26"/>
                <w:szCs w:val="26"/>
              </w:rPr>
            </w:pPr>
            <w:r w:rsidRPr="00B21C36">
              <w:rPr>
                <w:rFonts w:eastAsia="Calibri"/>
                <w:b/>
                <w:color w:val="000000"/>
                <w:sz w:val="26"/>
                <w:szCs w:val="26"/>
              </w:rPr>
              <w:t>NLCB- 02</w:t>
            </w:r>
          </w:p>
        </w:tc>
        <w:tc>
          <w:tcPr>
            <w:tcW w:w="2410"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center"/>
              <w:rPr>
                <w:rFonts w:eastAsia="Calibri"/>
                <w:b/>
                <w:color w:val="000000"/>
                <w:sz w:val="26"/>
                <w:szCs w:val="26"/>
              </w:rPr>
            </w:pPr>
          </w:p>
        </w:tc>
      </w:tr>
      <w:tr w:rsidR="00080120" w:rsidRPr="00B21C36">
        <w:tc>
          <w:tcPr>
            <w:tcW w:w="710"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center"/>
              <w:rPr>
                <w:rFonts w:eastAsia="Calibri"/>
                <w:b/>
                <w:color w:val="000000"/>
                <w:sz w:val="26"/>
                <w:szCs w:val="26"/>
              </w:rPr>
            </w:pPr>
          </w:p>
        </w:tc>
        <w:tc>
          <w:tcPr>
            <w:tcW w:w="6378"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both"/>
              <w:rPr>
                <w:rFonts w:eastAsia="Calibri"/>
                <w:bCs/>
                <w:color w:val="000000"/>
                <w:sz w:val="26"/>
                <w:szCs w:val="26"/>
              </w:rPr>
            </w:pPr>
            <w:r w:rsidRPr="00B21C36">
              <w:rPr>
                <w:rFonts w:eastAsia="Calibri"/>
                <w:bCs/>
                <w:color w:val="000000"/>
                <w:sz w:val="26"/>
                <w:szCs w:val="26"/>
              </w:rPr>
              <w:t>Khả năng thiết lập và thực hiện các quy trình kiểm soát nội bộ, nhận diện và đánh giá rủi ro tài chính, và đề xuất các biện pháp phòng ngừa rủi ro. Sinh viên cần hiểu rõ về các quy định, chuẩn mực kế toán và pháp luật liên quan, cùng với kỹ năng phân tích và giải quyết vấn đề để đảm bảo tính chính xác và minh bạch của thông tin tài chính.</w:t>
            </w:r>
          </w:p>
        </w:tc>
        <w:tc>
          <w:tcPr>
            <w:tcW w:w="2410"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both"/>
              <w:rPr>
                <w:rFonts w:eastAsia="Calibri"/>
                <w:bCs/>
                <w:color w:val="000000"/>
                <w:sz w:val="26"/>
                <w:szCs w:val="26"/>
              </w:rPr>
            </w:pPr>
            <w:r w:rsidRPr="00B21C36">
              <w:rPr>
                <w:rFonts w:eastAsia="Calibri"/>
                <w:bCs/>
                <w:color w:val="000000"/>
                <w:sz w:val="26"/>
                <w:szCs w:val="26"/>
              </w:rPr>
              <w:t>Kiểm soát nội bộ và quản lý rủi ro</w:t>
            </w:r>
          </w:p>
        </w:tc>
      </w:tr>
      <w:tr w:rsidR="00080120" w:rsidRPr="00B21C36">
        <w:tc>
          <w:tcPr>
            <w:tcW w:w="710"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center"/>
              <w:rPr>
                <w:rFonts w:eastAsia="Calibri"/>
                <w:b/>
                <w:color w:val="000000"/>
                <w:sz w:val="26"/>
                <w:szCs w:val="26"/>
              </w:rPr>
            </w:pPr>
            <w:r w:rsidRPr="00B21C36">
              <w:rPr>
                <w:rFonts w:eastAsia="Calibri"/>
                <w:b/>
                <w:color w:val="000000"/>
                <w:sz w:val="26"/>
                <w:szCs w:val="26"/>
              </w:rPr>
              <w:t>3</w:t>
            </w:r>
          </w:p>
        </w:tc>
        <w:tc>
          <w:tcPr>
            <w:tcW w:w="6378"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center"/>
              <w:rPr>
                <w:rFonts w:eastAsia="Calibri"/>
                <w:b/>
                <w:color w:val="000000"/>
                <w:sz w:val="26"/>
                <w:szCs w:val="26"/>
              </w:rPr>
            </w:pPr>
            <w:r w:rsidRPr="00B21C36">
              <w:rPr>
                <w:rFonts w:eastAsia="Calibri"/>
                <w:b/>
                <w:color w:val="000000"/>
                <w:sz w:val="26"/>
                <w:szCs w:val="26"/>
              </w:rPr>
              <w:t>NLCB- 03</w:t>
            </w:r>
          </w:p>
        </w:tc>
        <w:tc>
          <w:tcPr>
            <w:tcW w:w="2410"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center"/>
              <w:rPr>
                <w:rFonts w:eastAsia="Calibri"/>
                <w:b/>
                <w:color w:val="000000"/>
                <w:sz w:val="26"/>
                <w:szCs w:val="26"/>
              </w:rPr>
            </w:pPr>
          </w:p>
        </w:tc>
      </w:tr>
      <w:tr w:rsidR="00080120" w:rsidRPr="00B21C36">
        <w:tc>
          <w:tcPr>
            <w:tcW w:w="710"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center"/>
              <w:rPr>
                <w:rFonts w:eastAsia="Calibri"/>
                <w:b/>
                <w:color w:val="000000"/>
                <w:sz w:val="26"/>
                <w:szCs w:val="26"/>
              </w:rPr>
            </w:pPr>
          </w:p>
        </w:tc>
        <w:tc>
          <w:tcPr>
            <w:tcW w:w="6378"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both"/>
              <w:rPr>
                <w:rFonts w:eastAsia="Calibri"/>
                <w:bCs/>
                <w:color w:val="000000"/>
                <w:sz w:val="26"/>
                <w:szCs w:val="26"/>
              </w:rPr>
            </w:pPr>
            <w:r w:rsidRPr="00B21C36">
              <w:rPr>
                <w:rFonts w:eastAsia="Calibri"/>
                <w:bCs/>
                <w:color w:val="000000"/>
                <w:sz w:val="26"/>
                <w:szCs w:val="26"/>
              </w:rPr>
              <w:t>Khả năng tính toán, kê khai và nộp thuế theo đúng quy định pháp luật. Sinh viên cần hiểu rõ các luật thuế hiện hành, quy trình kê khai thuế, và đảm bảo doanh nghiệp tuân thủ đầy đủ các quy định pháp luật về thuế để tránh các rủi ro pháp lý và tài chính</w:t>
            </w:r>
          </w:p>
        </w:tc>
        <w:tc>
          <w:tcPr>
            <w:tcW w:w="2410"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both"/>
              <w:rPr>
                <w:rFonts w:eastAsia="Calibri"/>
                <w:bCs/>
                <w:color w:val="000000"/>
                <w:sz w:val="26"/>
                <w:szCs w:val="26"/>
              </w:rPr>
            </w:pPr>
            <w:r w:rsidRPr="00B21C36">
              <w:rPr>
                <w:rFonts w:eastAsia="Calibri"/>
                <w:bCs/>
                <w:color w:val="000000"/>
                <w:sz w:val="26"/>
                <w:szCs w:val="26"/>
              </w:rPr>
              <w:t>Kế toán thuế và tuân thủ pháp luật</w:t>
            </w:r>
          </w:p>
        </w:tc>
      </w:tr>
      <w:tr w:rsidR="00080120" w:rsidRPr="00B21C36">
        <w:tc>
          <w:tcPr>
            <w:tcW w:w="710"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center"/>
              <w:rPr>
                <w:rFonts w:eastAsia="Calibri"/>
                <w:b/>
                <w:color w:val="000000"/>
                <w:sz w:val="26"/>
                <w:szCs w:val="26"/>
              </w:rPr>
            </w:pPr>
            <w:r w:rsidRPr="00B21C36">
              <w:rPr>
                <w:rFonts w:eastAsia="Calibri"/>
                <w:b/>
                <w:color w:val="000000"/>
                <w:sz w:val="26"/>
                <w:szCs w:val="26"/>
              </w:rPr>
              <w:t>4</w:t>
            </w:r>
          </w:p>
        </w:tc>
        <w:tc>
          <w:tcPr>
            <w:tcW w:w="6378"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center"/>
              <w:rPr>
                <w:rFonts w:eastAsia="Calibri"/>
                <w:b/>
                <w:color w:val="000000"/>
                <w:sz w:val="26"/>
                <w:szCs w:val="26"/>
              </w:rPr>
            </w:pPr>
            <w:r w:rsidRPr="00B21C36">
              <w:rPr>
                <w:rFonts w:eastAsia="Calibri"/>
                <w:b/>
                <w:color w:val="000000"/>
                <w:sz w:val="26"/>
                <w:szCs w:val="26"/>
              </w:rPr>
              <w:t>NLCB- 04</w:t>
            </w:r>
          </w:p>
        </w:tc>
        <w:tc>
          <w:tcPr>
            <w:tcW w:w="2410"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center"/>
              <w:rPr>
                <w:rFonts w:eastAsia="Calibri"/>
                <w:b/>
                <w:color w:val="000000"/>
                <w:sz w:val="26"/>
                <w:szCs w:val="26"/>
              </w:rPr>
            </w:pPr>
          </w:p>
        </w:tc>
      </w:tr>
      <w:tr w:rsidR="00080120" w:rsidRPr="00B21C36">
        <w:tc>
          <w:tcPr>
            <w:tcW w:w="710"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center"/>
              <w:rPr>
                <w:rFonts w:eastAsia="Calibri"/>
                <w:b/>
                <w:color w:val="000000"/>
                <w:sz w:val="26"/>
                <w:szCs w:val="26"/>
              </w:rPr>
            </w:pPr>
          </w:p>
        </w:tc>
        <w:tc>
          <w:tcPr>
            <w:tcW w:w="6378"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both"/>
              <w:rPr>
                <w:rFonts w:eastAsia="Calibri"/>
                <w:bCs/>
                <w:color w:val="000000"/>
                <w:sz w:val="26"/>
                <w:szCs w:val="26"/>
              </w:rPr>
            </w:pPr>
            <w:r w:rsidRPr="00B21C36">
              <w:rPr>
                <w:rFonts w:eastAsia="Calibri"/>
                <w:bCs/>
                <w:color w:val="000000"/>
                <w:sz w:val="26"/>
                <w:szCs w:val="26"/>
              </w:rPr>
              <w:t>Khả năng thành thạo trong việc sử dụng các phần mềm kế toán để thực hiện các nhiệm vụ kế toán hàng ngày. Sinh viên cần nắm vững cách nhập liệu, quản lý sổ sách, lập báo cáo tài chính và phân tích dữ liệu tài chính thông qua các phần mềm phổ biến như Excel, QuickBooks, và các hệ thống ERP</w:t>
            </w:r>
          </w:p>
        </w:tc>
        <w:tc>
          <w:tcPr>
            <w:tcW w:w="2410"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both"/>
              <w:rPr>
                <w:rFonts w:eastAsia="Calibri"/>
                <w:bCs/>
                <w:color w:val="000000"/>
                <w:sz w:val="26"/>
                <w:szCs w:val="26"/>
              </w:rPr>
            </w:pPr>
            <w:r w:rsidRPr="00B21C36">
              <w:rPr>
                <w:rFonts w:eastAsia="Calibri"/>
                <w:bCs/>
                <w:color w:val="000000"/>
                <w:sz w:val="26"/>
                <w:szCs w:val="26"/>
              </w:rPr>
              <w:t>Sử dụng phần mềm kế toán</w:t>
            </w:r>
          </w:p>
        </w:tc>
      </w:tr>
      <w:tr w:rsidR="00080120" w:rsidRPr="00B21C36">
        <w:tc>
          <w:tcPr>
            <w:tcW w:w="710"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center"/>
              <w:rPr>
                <w:rFonts w:eastAsia="Calibri"/>
                <w:b/>
                <w:color w:val="000000"/>
                <w:sz w:val="26"/>
                <w:szCs w:val="26"/>
              </w:rPr>
            </w:pPr>
            <w:r w:rsidRPr="00B21C36">
              <w:rPr>
                <w:rFonts w:eastAsia="Calibri"/>
                <w:b/>
                <w:color w:val="000000"/>
                <w:sz w:val="26"/>
                <w:szCs w:val="26"/>
              </w:rPr>
              <w:t>II</w:t>
            </w:r>
          </w:p>
        </w:tc>
        <w:tc>
          <w:tcPr>
            <w:tcW w:w="6378"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center"/>
              <w:rPr>
                <w:rFonts w:eastAsia="Calibri"/>
                <w:b/>
                <w:color w:val="000000"/>
                <w:sz w:val="26"/>
                <w:szCs w:val="26"/>
              </w:rPr>
            </w:pPr>
            <w:r w:rsidRPr="00B21C36">
              <w:rPr>
                <w:rFonts w:eastAsia="Calibri"/>
                <w:b/>
                <w:color w:val="000000"/>
                <w:sz w:val="26"/>
                <w:szCs w:val="26"/>
              </w:rPr>
              <w:t>Năng lực cốt lõi (năng lực chuyên môn)</w:t>
            </w:r>
          </w:p>
        </w:tc>
        <w:tc>
          <w:tcPr>
            <w:tcW w:w="2410"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center"/>
              <w:rPr>
                <w:rFonts w:eastAsia="Calibri"/>
                <w:b/>
                <w:color w:val="000000"/>
                <w:sz w:val="26"/>
                <w:szCs w:val="26"/>
              </w:rPr>
            </w:pPr>
          </w:p>
        </w:tc>
      </w:tr>
      <w:tr w:rsidR="00080120" w:rsidRPr="00B21C36">
        <w:tc>
          <w:tcPr>
            <w:tcW w:w="710"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center"/>
              <w:rPr>
                <w:rFonts w:eastAsia="Calibri"/>
                <w:b/>
                <w:color w:val="000000"/>
                <w:sz w:val="26"/>
                <w:szCs w:val="26"/>
              </w:rPr>
            </w:pPr>
            <w:r w:rsidRPr="00B21C36">
              <w:rPr>
                <w:rFonts w:eastAsia="Calibri"/>
                <w:b/>
                <w:color w:val="000000"/>
                <w:sz w:val="26"/>
                <w:szCs w:val="26"/>
              </w:rPr>
              <w:t>1</w:t>
            </w:r>
          </w:p>
        </w:tc>
        <w:tc>
          <w:tcPr>
            <w:tcW w:w="6378"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center"/>
              <w:rPr>
                <w:rFonts w:eastAsia="Calibri"/>
                <w:b/>
                <w:color w:val="000000"/>
                <w:sz w:val="26"/>
                <w:szCs w:val="26"/>
              </w:rPr>
            </w:pPr>
            <w:r w:rsidRPr="00B21C36">
              <w:rPr>
                <w:rFonts w:eastAsia="Calibri"/>
                <w:b/>
                <w:color w:val="000000"/>
                <w:sz w:val="26"/>
                <w:szCs w:val="26"/>
              </w:rPr>
              <w:t>NLCL 01</w:t>
            </w:r>
          </w:p>
        </w:tc>
        <w:tc>
          <w:tcPr>
            <w:tcW w:w="2410"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center"/>
              <w:rPr>
                <w:rFonts w:eastAsia="Calibri"/>
                <w:b/>
                <w:color w:val="000000"/>
                <w:sz w:val="26"/>
                <w:szCs w:val="26"/>
              </w:rPr>
            </w:pPr>
          </w:p>
        </w:tc>
      </w:tr>
      <w:tr w:rsidR="00080120" w:rsidRPr="00B21C36">
        <w:tc>
          <w:tcPr>
            <w:tcW w:w="710"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center"/>
              <w:rPr>
                <w:rFonts w:eastAsia="Calibri"/>
                <w:b/>
                <w:color w:val="000000"/>
                <w:sz w:val="26"/>
                <w:szCs w:val="26"/>
              </w:rPr>
            </w:pPr>
          </w:p>
        </w:tc>
        <w:tc>
          <w:tcPr>
            <w:tcW w:w="6378"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both"/>
              <w:rPr>
                <w:rFonts w:eastAsia="Calibri"/>
                <w:bCs/>
                <w:color w:val="000000"/>
                <w:sz w:val="26"/>
                <w:szCs w:val="26"/>
              </w:rPr>
            </w:pPr>
            <w:r w:rsidRPr="00B21C36">
              <w:rPr>
                <w:rFonts w:eastAsia="Calibri"/>
                <w:bCs/>
                <w:color w:val="000000"/>
                <w:sz w:val="26"/>
                <w:szCs w:val="26"/>
              </w:rPr>
              <w:t>Khả năng lập, trình bày và phân tích các báo cáo tài chính theo chuẩn mực kế toán. Sinh viên cần thu thập, xử lý và trình bày dữ liệu tài chính một cách chính xác, đánh giá hiệu quả tài chính của doanh nghiệp, và đưa ra các quyết định kinh doanh dựa trên phân tích tài chính.</w:t>
            </w:r>
          </w:p>
        </w:tc>
        <w:tc>
          <w:tcPr>
            <w:tcW w:w="2410"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both"/>
              <w:rPr>
                <w:rFonts w:eastAsia="Calibri"/>
                <w:bCs/>
                <w:color w:val="000000"/>
                <w:sz w:val="26"/>
                <w:szCs w:val="26"/>
              </w:rPr>
            </w:pPr>
            <w:r w:rsidRPr="00B21C36">
              <w:rPr>
                <w:rFonts w:eastAsia="Calibri"/>
                <w:bCs/>
                <w:color w:val="000000"/>
                <w:sz w:val="26"/>
                <w:szCs w:val="26"/>
              </w:rPr>
              <w:t>Lập và phân tích báo cáo tài chính</w:t>
            </w:r>
          </w:p>
        </w:tc>
      </w:tr>
      <w:tr w:rsidR="00080120" w:rsidRPr="00B21C36">
        <w:tc>
          <w:tcPr>
            <w:tcW w:w="710"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center"/>
              <w:rPr>
                <w:rFonts w:eastAsia="Calibri"/>
                <w:b/>
                <w:color w:val="000000"/>
                <w:sz w:val="26"/>
                <w:szCs w:val="26"/>
              </w:rPr>
            </w:pPr>
            <w:r w:rsidRPr="00B21C36">
              <w:rPr>
                <w:rFonts w:eastAsia="Calibri"/>
                <w:b/>
                <w:color w:val="000000"/>
                <w:sz w:val="26"/>
                <w:szCs w:val="26"/>
              </w:rPr>
              <w:t>2</w:t>
            </w:r>
          </w:p>
        </w:tc>
        <w:tc>
          <w:tcPr>
            <w:tcW w:w="6378"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center"/>
              <w:rPr>
                <w:rFonts w:eastAsia="Calibri"/>
                <w:b/>
                <w:color w:val="000000"/>
                <w:sz w:val="26"/>
                <w:szCs w:val="26"/>
              </w:rPr>
            </w:pPr>
            <w:r w:rsidRPr="00B21C36">
              <w:rPr>
                <w:rFonts w:eastAsia="Calibri"/>
                <w:b/>
                <w:color w:val="000000"/>
                <w:sz w:val="26"/>
                <w:szCs w:val="26"/>
              </w:rPr>
              <w:t>NLCL 02</w:t>
            </w:r>
          </w:p>
        </w:tc>
        <w:tc>
          <w:tcPr>
            <w:tcW w:w="2410"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center"/>
              <w:rPr>
                <w:rFonts w:eastAsia="Calibri"/>
                <w:b/>
                <w:color w:val="000000"/>
                <w:sz w:val="26"/>
                <w:szCs w:val="26"/>
              </w:rPr>
            </w:pPr>
          </w:p>
        </w:tc>
      </w:tr>
      <w:tr w:rsidR="00080120" w:rsidRPr="00B21C36">
        <w:tc>
          <w:tcPr>
            <w:tcW w:w="710"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center"/>
              <w:rPr>
                <w:rFonts w:eastAsia="Calibri"/>
                <w:b/>
                <w:color w:val="000000"/>
                <w:sz w:val="26"/>
                <w:szCs w:val="26"/>
              </w:rPr>
            </w:pPr>
          </w:p>
        </w:tc>
        <w:tc>
          <w:tcPr>
            <w:tcW w:w="6378"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both"/>
              <w:rPr>
                <w:rFonts w:eastAsia="Calibri"/>
                <w:bCs/>
                <w:color w:val="000000"/>
                <w:sz w:val="26"/>
                <w:szCs w:val="26"/>
              </w:rPr>
            </w:pPr>
            <w:r w:rsidRPr="00B21C36">
              <w:rPr>
                <w:rFonts w:eastAsia="Calibri"/>
                <w:bCs/>
                <w:color w:val="000000"/>
                <w:sz w:val="26"/>
                <w:szCs w:val="26"/>
              </w:rPr>
              <w:t>Khả năng lập kế hoạch, theo dõi và kiểm soát ngân sách doanh nghiệp. Sinh viên cần hiểu rõ quy trình lập ngân sách, phân tích sự biến động giữa thực tế và kế hoạch, và đề xuất các biện pháp tối ưu hóa sử dụng nguồn lực tài chính để đạt được các mục tiêu kinh doanh</w:t>
            </w:r>
          </w:p>
        </w:tc>
        <w:tc>
          <w:tcPr>
            <w:tcW w:w="2410"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both"/>
              <w:rPr>
                <w:rFonts w:eastAsia="Calibri"/>
                <w:bCs/>
                <w:color w:val="000000"/>
                <w:sz w:val="26"/>
                <w:szCs w:val="26"/>
              </w:rPr>
            </w:pPr>
            <w:r w:rsidRPr="00B21C36">
              <w:rPr>
                <w:rFonts w:eastAsia="Calibri"/>
                <w:bCs/>
                <w:color w:val="000000"/>
                <w:sz w:val="26"/>
                <w:szCs w:val="26"/>
              </w:rPr>
              <w:t>Quản lý và kiểm soát ngân sách</w:t>
            </w:r>
          </w:p>
        </w:tc>
      </w:tr>
      <w:tr w:rsidR="00080120" w:rsidRPr="00B21C36">
        <w:tc>
          <w:tcPr>
            <w:tcW w:w="710"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center"/>
              <w:rPr>
                <w:rFonts w:eastAsia="Calibri"/>
                <w:b/>
                <w:color w:val="000000"/>
                <w:sz w:val="26"/>
                <w:szCs w:val="26"/>
              </w:rPr>
            </w:pPr>
            <w:r w:rsidRPr="00B21C36">
              <w:rPr>
                <w:rFonts w:eastAsia="Calibri"/>
                <w:b/>
                <w:color w:val="000000"/>
                <w:sz w:val="26"/>
                <w:szCs w:val="26"/>
              </w:rPr>
              <w:t>3</w:t>
            </w:r>
          </w:p>
        </w:tc>
        <w:tc>
          <w:tcPr>
            <w:tcW w:w="6378"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center"/>
              <w:rPr>
                <w:rFonts w:eastAsia="Calibri"/>
                <w:b/>
                <w:color w:val="000000"/>
                <w:sz w:val="26"/>
                <w:szCs w:val="26"/>
              </w:rPr>
            </w:pPr>
            <w:r w:rsidRPr="00B21C36">
              <w:rPr>
                <w:rFonts w:eastAsia="Calibri"/>
                <w:b/>
                <w:color w:val="000000"/>
                <w:sz w:val="26"/>
                <w:szCs w:val="26"/>
              </w:rPr>
              <w:t>NLCL 03</w:t>
            </w:r>
          </w:p>
        </w:tc>
        <w:tc>
          <w:tcPr>
            <w:tcW w:w="2410"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center"/>
              <w:rPr>
                <w:rFonts w:eastAsia="Calibri"/>
                <w:b/>
                <w:color w:val="000000"/>
                <w:sz w:val="26"/>
                <w:szCs w:val="26"/>
              </w:rPr>
            </w:pPr>
          </w:p>
        </w:tc>
      </w:tr>
      <w:tr w:rsidR="00080120" w:rsidRPr="00B21C36">
        <w:tc>
          <w:tcPr>
            <w:tcW w:w="710"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center"/>
              <w:rPr>
                <w:rFonts w:eastAsia="Calibri"/>
                <w:b/>
                <w:color w:val="000000"/>
                <w:sz w:val="26"/>
                <w:szCs w:val="26"/>
              </w:rPr>
            </w:pPr>
          </w:p>
        </w:tc>
        <w:tc>
          <w:tcPr>
            <w:tcW w:w="6378"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both"/>
              <w:rPr>
                <w:rFonts w:eastAsia="Calibri"/>
                <w:bCs/>
                <w:color w:val="000000"/>
                <w:sz w:val="26"/>
                <w:szCs w:val="26"/>
              </w:rPr>
            </w:pPr>
            <w:r w:rsidRPr="00B21C36">
              <w:rPr>
                <w:rFonts w:eastAsia="Calibri"/>
                <w:bCs/>
                <w:color w:val="000000"/>
                <w:sz w:val="26"/>
                <w:szCs w:val="26"/>
              </w:rPr>
              <w:t>Khả năng lập kế hoạch tài chính, quản lý dòng tiền, và đưa ra các quyết định tài chính chiến lược. Sinh viên cần nắm vững các nguyên tắc tài chính, phân tích tài chính, và ứng dụng chúng vào việc quản lý tài sản, nợ phải trả và vốn của doanh nghiệp để tối ưu hóa hiệu quả tài chính.</w:t>
            </w:r>
          </w:p>
        </w:tc>
        <w:tc>
          <w:tcPr>
            <w:tcW w:w="2410"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both"/>
              <w:rPr>
                <w:rFonts w:eastAsia="Calibri"/>
                <w:bCs/>
                <w:color w:val="000000"/>
                <w:sz w:val="26"/>
                <w:szCs w:val="26"/>
              </w:rPr>
            </w:pPr>
            <w:r w:rsidRPr="00B21C36">
              <w:rPr>
                <w:rFonts w:eastAsia="Calibri"/>
                <w:bCs/>
                <w:color w:val="000000"/>
                <w:sz w:val="26"/>
                <w:szCs w:val="26"/>
              </w:rPr>
              <w:t>Quản lý tài chính doanh nghiệp</w:t>
            </w:r>
          </w:p>
        </w:tc>
      </w:tr>
      <w:tr w:rsidR="00080120" w:rsidRPr="00B21C36">
        <w:tc>
          <w:tcPr>
            <w:tcW w:w="710"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center"/>
              <w:rPr>
                <w:rFonts w:eastAsia="Calibri"/>
                <w:b/>
                <w:color w:val="000000"/>
                <w:sz w:val="26"/>
                <w:szCs w:val="26"/>
              </w:rPr>
            </w:pPr>
            <w:r w:rsidRPr="00B21C36">
              <w:rPr>
                <w:rFonts w:eastAsia="Calibri"/>
                <w:b/>
                <w:color w:val="000000"/>
                <w:sz w:val="26"/>
                <w:szCs w:val="26"/>
              </w:rPr>
              <w:t>4</w:t>
            </w:r>
          </w:p>
        </w:tc>
        <w:tc>
          <w:tcPr>
            <w:tcW w:w="6378"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center"/>
              <w:rPr>
                <w:rFonts w:eastAsia="Calibri"/>
                <w:b/>
                <w:color w:val="000000"/>
                <w:sz w:val="26"/>
                <w:szCs w:val="26"/>
              </w:rPr>
            </w:pPr>
            <w:r w:rsidRPr="00B21C36">
              <w:rPr>
                <w:rFonts w:eastAsia="Calibri"/>
                <w:b/>
                <w:color w:val="000000"/>
                <w:sz w:val="26"/>
                <w:szCs w:val="26"/>
              </w:rPr>
              <w:t>NLCL 04</w:t>
            </w:r>
          </w:p>
        </w:tc>
        <w:tc>
          <w:tcPr>
            <w:tcW w:w="2410"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center"/>
              <w:rPr>
                <w:rFonts w:eastAsia="Calibri"/>
                <w:b/>
                <w:color w:val="000000"/>
                <w:sz w:val="26"/>
                <w:szCs w:val="26"/>
              </w:rPr>
            </w:pPr>
          </w:p>
        </w:tc>
      </w:tr>
      <w:tr w:rsidR="00080120" w:rsidRPr="00B21C36">
        <w:tc>
          <w:tcPr>
            <w:tcW w:w="710"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center"/>
              <w:rPr>
                <w:rFonts w:eastAsia="Calibri"/>
                <w:b/>
                <w:color w:val="000000"/>
                <w:sz w:val="26"/>
                <w:szCs w:val="26"/>
              </w:rPr>
            </w:pPr>
          </w:p>
        </w:tc>
        <w:tc>
          <w:tcPr>
            <w:tcW w:w="6378"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both"/>
              <w:rPr>
                <w:rFonts w:eastAsia="Calibri"/>
                <w:bCs/>
                <w:color w:val="000000"/>
                <w:sz w:val="26"/>
                <w:szCs w:val="26"/>
              </w:rPr>
            </w:pPr>
            <w:r w:rsidRPr="00B21C36">
              <w:rPr>
                <w:rFonts w:eastAsia="Calibri"/>
                <w:bCs/>
                <w:color w:val="000000"/>
                <w:sz w:val="26"/>
                <w:szCs w:val="26"/>
              </w:rPr>
              <w:t>Khả năng theo dõi, phân tích và kiểm soát chi phí của doanh nghiệp. Sinh viên cần biết cách xác định các yếu tố chi phí, lập báo cáo chi phí, và đưa ra các biện pháp kiểm soát để tối ưu hóa hiệu quả chi phí, góp phần nâng cao lợi nhuận và hiệu quả hoạt động của doanh nghiệp.</w:t>
            </w:r>
          </w:p>
        </w:tc>
        <w:tc>
          <w:tcPr>
            <w:tcW w:w="2410"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both"/>
              <w:rPr>
                <w:rFonts w:eastAsia="Calibri"/>
                <w:bCs/>
                <w:color w:val="000000"/>
                <w:sz w:val="26"/>
                <w:szCs w:val="26"/>
              </w:rPr>
            </w:pPr>
            <w:r w:rsidRPr="00B21C36">
              <w:rPr>
                <w:rFonts w:eastAsia="Calibri"/>
                <w:bCs/>
                <w:color w:val="000000"/>
                <w:sz w:val="26"/>
                <w:szCs w:val="26"/>
              </w:rPr>
              <w:t>Phân tích và kiểm soát chi phí</w:t>
            </w:r>
          </w:p>
        </w:tc>
      </w:tr>
      <w:tr w:rsidR="00080120" w:rsidRPr="00B21C36">
        <w:tc>
          <w:tcPr>
            <w:tcW w:w="710"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center"/>
              <w:rPr>
                <w:rFonts w:eastAsia="Calibri"/>
                <w:b/>
                <w:color w:val="000000"/>
                <w:sz w:val="26"/>
                <w:szCs w:val="26"/>
              </w:rPr>
            </w:pPr>
            <w:r w:rsidRPr="00B21C36">
              <w:rPr>
                <w:rFonts w:eastAsia="Calibri"/>
                <w:b/>
                <w:color w:val="000000"/>
                <w:sz w:val="26"/>
                <w:szCs w:val="26"/>
              </w:rPr>
              <w:t>III</w:t>
            </w:r>
          </w:p>
        </w:tc>
        <w:tc>
          <w:tcPr>
            <w:tcW w:w="6378"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center"/>
              <w:rPr>
                <w:rFonts w:eastAsia="Calibri"/>
                <w:b/>
                <w:color w:val="000000"/>
                <w:sz w:val="26"/>
                <w:szCs w:val="26"/>
              </w:rPr>
            </w:pPr>
            <w:r w:rsidRPr="00B21C36">
              <w:rPr>
                <w:rFonts w:eastAsia="Calibri"/>
                <w:b/>
                <w:color w:val="000000"/>
                <w:sz w:val="26"/>
                <w:szCs w:val="26"/>
              </w:rPr>
              <w:t>Năng lực nâng cao</w:t>
            </w:r>
          </w:p>
        </w:tc>
        <w:tc>
          <w:tcPr>
            <w:tcW w:w="2410"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center"/>
              <w:rPr>
                <w:rFonts w:eastAsia="Calibri"/>
                <w:b/>
                <w:color w:val="000000"/>
                <w:sz w:val="26"/>
                <w:szCs w:val="26"/>
              </w:rPr>
            </w:pPr>
          </w:p>
        </w:tc>
      </w:tr>
      <w:tr w:rsidR="00080120" w:rsidRPr="00B21C36">
        <w:tc>
          <w:tcPr>
            <w:tcW w:w="710"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center"/>
              <w:rPr>
                <w:rFonts w:eastAsia="Calibri"/>
                <w:b/>
                <w:color w:val="000000"/>
                <w:sz w:val="26"/>
                <w:szCs w:val="26"/>
              </w:rPr>
            </w:pPr>
            <w:r w:rsidRPr="00B21C36">
              <w:rPr>
                <w:rFonts w:eastAsia="Calibri"/>
                <w:b/>
                <w:color w:val="000000"/>
                <w:sz w:val="26"/>
                <w:szCs w:val="26"/>
              </w:rPr>
              <w:t>1</w:t>
            </w:r>
          </w:p>
        </w:tc>
        <w:tc>
          <w:tcPr>
            <w:tcW w:w="6378"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center"/>
              <w:rPr>
                <w:rFonts w:eastAsia="Calibri"/>
                <w:b/>
                <w:color w:val="000000"/>
                <w:sz w:val="26"/>
                <w:szCs w:val="26"/>
              </w:rPr>
            </w:pPr>
            <w:r w:rsidRPr="00B21C36">
              <w:rPr>
                <w:rFonts w:eastAsia="Calibri"/>
                <w:b/>
                <w:color w:val="000000"/>
                <w:sz w:val="26"/>
                <w:szCs w:val="26"/>
              </w:rPr>
              <w:t>NLNC -01</w:t>
            </w:r>
          </w:p>
        </w:tc>
        <w:tc>
          <w:tcPr>
            <w:tcW w:w="2410"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center"/>
              <w:rPr>
                <w:rFonts w:eastAsia="Calibri"/>
                <w:b/>
                <w:color w:val="000000"/>
                <w:sz w:val="26"/>
                <w:szCs w:val="26"/>
              </w:rPr>
            </w:pPr>
          </w:p>
        </w:tc>
      </w:tr>
      <w:tr w:rsidR="00080120" w:rsidRPr="00B21C36">
        <w:tc>
          <w:tcPr>
            <w:tcW w:w="710"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center"/>
              <w:rPr>
                <w:rFonts w:eastAsia="Calibri"/>
                <w:b/>
                <w:color w:val="000000"/>
                <w:sz w:val="26"/>
                <w:szCs w:val="26"/>
              </w:rPr>
            </w:pPr>
          </w:p>
        </w:tc>
        <w:tc>
          <w:tcPr>
            <w:tcW w:w="6378"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both"/>
              <w:rPr>
                <w:rFonts w:eastAsia="Calibri"/>
                <w:bCs/>
                <w:color w:val="000000"/>
                <w:sz w:val="26"/>
                <w:szCs w:val="26"/>
              </w:rPr>
            </w:pPr>
            <w:r w:rsidRPr="00B21C36">
              <w:rPr>
                <w:rFonts w:eastAsia="Calibri"/>
                <w:bCs/>
                <w:color w:val="000000"/>
                <w:sz w:val="26"/>
                <w:szCs w:val="26"/>
              </w:rPr>
              <w:t>Khả năng đưa ra chiến lược tài chính, tư vấn về đầu tư và phân tích tài chính chiến lược cho doanh nghiệp. Sinh viên cần có khả năng đánh giá các dự án đầu tư, xây dựng kế hoạch tài chính dài hạn và đưa ra các khuyến nghị chiến lược để hỗ trợ quyết định kinh doanh và tối ưu hoá lợi ích tài chính cho doanh nghiệp</w:t>
            </w:r>
          </w:p>
        </w:tc>
        <w:tc>
          <w:tcPr>
            <w:tcW w:w="2410"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both"/>
              <w:rPr>
                <w:rFonts w:eastAsia="Calibri"/>
                <w:bCs/>
                <w:color w:val="000000"/>
                <w:sz w:val="26"/>
                <w:szCs w:val="26"/>
              </w:rPr>
            </w:pPr>
            <w:r w:rsidRPr="00B21C36">
              <w:rPr>
                <w:rFonts w:eastAsia="Calibri"/>
                <w:bCs/>
                <w:color w:val="000000"/>
                <w:sz w:val="26"/>
                <w:szCs w:val="26"/>
              </w:rPr>
              <w:t>Chiến lược tài chính và tư vấn kinh doanh</w:t>
            </w:r>
          </w:p>
        </w:tc>
      </w:tr>
      <w:tr w:rsidR="00080120" w:rsidRPr="00B21C36">
        <w:tc>
          <w:tcPr>
            <w:tcW w:w="710"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center"/>
              <w:rPr>
                <w:rFonts w:eastAsia="Calibri"/>
                <w:b/>
                <w:color w:val="000000"/>
                <w:sz w:val="26"/>
                <w:szCs w:val="26"/>
              </w:rPr>
            </w:pPr>
            <w:r w:rsidRPr="00B21C36">
              <w:rPr>
                <w:rFonts w:eastAsia="Calibri"/>
                <w:b/>
                <w:color w:val="000000"/>
                <w:sz w:val="26"/>
                <w:szCs w:val="26"/>
              </w:rPr>
              <w:t>2</w:t>
            </w:r>
          </w:p>
        </w:tc>
        <w:tc>
          <w:tcPr>
            <w:tcW w:w="6378"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center"/>
              <w:rPr>
                <w:rFonts w:eastAsia="Calibri"/>
                <w:b/>
                <w:color w:val="000000"/>
                <w:sz w:val="26"/>
                <w:szCs w:val="26"/>
              </w:rPr>
            </w:pPr>
            <w:r w:rsidRPr="00B21C36">
              <w:rPr>
                <w:rFonts w:eastAsia="Calibri"/>
                <w:b/>
                <w:color w:val="000000"/>
                <w:sz w:val="26"/>
                <w:szCs w:val="26"/>
              </w:rPr>
              <w:t>NLNC -02</w:t>
            </w:r>
          </w:p>
        </w:tc>
        <w:tc>
          <w:tcPr>
            <w:tcW w:w="2410"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center"/>
              <w:rPr>
                <w:rFonts w:eastAsia="Calibri"/>
                <w:b/>
                <w:color w:val="000000"/>
                <w:sz w:val="26"/>
                <w:szCs w:val="26"/>
              </w:rPr>
            </w:pPr>
          </w:p>
        </w:tc>
      </w:tr>
      <w:tr w:rsidR="00080120" w:rsidRPr="00B21C36">
        <w:tc>
          <w:tcPr>
            <w:tcW w:w="710"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center"/>
              <w:rPr>
                <w:rFonts w:eastAsia="Calibri"/>
                <w:b/>
                <w:color w:val="000000"/>
                <w:sz w:val="26"/>
                <w:szCs w:val="26"/>
              </w:rPr>
            </w:pPr>
          </w:p>
        </w:tc>
        <w:tc>
          <w:tcPr>
            <w:tcW w:w="6378"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both"/>
              <w:rPr>
                <w:rFonts w:eastAsia="Calibri"/>
                <w:bCs/>
                <w:color w:val="000000"/>
                <w:sz w:val="26"/>
                <w:szCs w:val="26"/>
              </w:rPr>
            </w:pPr>
            <w:r w:rsidRPr="00B21C36">
              <w:rPr>
                <w:rFonts w:eastAsia="Calibri"/>
                <w:bCs/>
                <w:color w:val="000000"/>
                <w:sz w:val="26"/>
                <w:szCs w:val="26"/>
              </w:rPr>
              <w:t>Khả năng đánh giá và quản lý các rủi ro tài chính cho doanh nghiệp. Sinh viên cần biết phân tích các yếu tố rủi ro tài chính, xác định các biện pháp phòng ngừa và quản lý rủi ro để bảo vệ và tối ưu hoá tài sản và vốn của doanh nghiệp.</w:t>
            </w:r>
          </w:p>
        </w:tc>
        <w:tc>
          <w:tcPr>
            <w:tcW w:w="2410"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both"/>
              <w:rPr>
                <w:rFonts w:eastAsia="Calibri"/>
                <w:bCs/>
                <w:color w:val="000000"/>
                <w:sz w:val="26"/>
                <w:szCs w:val="26"/>
              </w:rPr>
            </w:pPr>
            <w:r w:rsidRPr="00B21C36">
              <w:rPr>
                <w:rFonts w:eastAsia="Calibri"/>
                <w:bCs/>
                <w:color w:val="000000"/>
                <w:sz w:val="26"/>
                <w:szCs w:val="26"/>
              </w:rPr>
              <w:t>Đánh giá và quản lý rủi ro tài chính</w:t>
            </w:r>
          </w:p>
        </w:tc>
      </w:tr>
      <w:tr w:rsidR="00080120" w:rsidRPr="00B21C36">
        <w:tc>
          <w:tcPr>
            <w:tcW w:w="710"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center"/>
              <w:rPr>
                <w:rFonts w:eastAsia="Calibri"/>
                <w:b/>
                <w:color w:val="000000"/>
                <w:sz w:val="26"/>
                <w:szCs w:val="26"/>
              </w:rPr>
            </w:pPr>
            <w:r w:rsidRPr="00B21C36">
              <w:rPr>
                <w:rFonts w:eastAsia="Calibri"/>
                <w:b/>
                <w:color w:val="000000"/>
                <w:sz w:val="26"/>
                <w:szCs w:val="26"/>
              </w:rPr>
              <w:t>3</w:t>
            </w:r>
          </w:p>
        </w:tc>
        <w:tc>
          <w:tcPr>
            <w:tcW w:w="6378"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center"/>
              <w:rPr>
                <w:rFonts w:eastAsia="Calibri"/>
                <w:b/>
                <w:color w:val="000000"/>
                <w:sz w:val="26"/>
                <w:szCs w:val="26"/>
              </w:rPr>
            </w:pPr>
            <w:r w:rsidRPr="00B21C36">
              <w:rPr>
                <w:rFonts w:eastAsia="Calibri"/>
                <w:b/>
                <w:color w:val="000000"/>
                <w:sz w:val="26"/>
                <w:szCs w:val="26"/>
              </w:rPr>
              <w:t>NLNC - 03</w:t>
            </w:r>
          </w:p>
        </w:tc>
        <w:tc>
          <w:tcPr>
            <w:tcW w:w="2410"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center"/>
              <w:rPr>
                <w:rFonts w:eastAsia="Calibri"/>
                <w:b/>
                <w:color w:val="000000"/>
                <w:sz w:val="26"/>
                <w:szCs w:val="26"/>
              </w:rPr>
            </w:pPr>
          </w:p>
        </w:tc>
      </w:tr>
      <w:tr w:rsidR="00080120" w:rsidRPr="00B21C36">
        <w:tc>
          <w:tcPr>
            <w:tcW w:w="710"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center"/>
              <w:rPr>
                <w:rFonts w:eastAsia="Calibri"/>
                <w:b/>
                <w:color w:val="000000"/>
                <w:sz w:val="26"/>
                <w:szCs w:val="26"/>
              </w:rPr>
            </w:pPr>
          </w:p>
        </w:tc>
        <w:tc>
          <w:tcPr>
            <w:tcW w:w="6378"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both"/>
              <w:rPr>
                <w:rFonts w:eastAsia="Calibri"/>
                <w:bCs/>
                <w:color w:val="000000"/>
                <w:sz w:val="26"/>
                <w:szCs w:val="26"/>
              </w:rPr>
            </w:pPr>
            <w:r w:rsidRPr="00B21C36">
              <w:rPr>
                <w:rFonts w:eastAsia="Calibri"/>
                <w:bCs/>
                <w:color w:val="000000"/>
                <w:sz w:val="26"/>
                <w:szCs w:val="26"/>
              </w:rPr>
              <w:t>Khả năng cung cấp tư vấn về áp dụng và thực thi chuẩn mực kế toán quốc tế như IFRS (International Financial Reporting Standards). Sinh viên cần hiểu rõ các quy định và nguyên tắc của IFRS, áp dụng chúng vào việc lập báo cáo tài chính và cung cấp tư vấn cho doanh nghiệp về cách thức tuân thủ chuẩn mực này để tối ưu hoá thông tin tài chính và quản lý rủi ro.</w:t>
            </w:r>
          </w:p>
        </w:tc>
        <w:tc>
          <w:tcPr>
            <w:tcW w:w="2410"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both"/>
              <w:rPr>
                <w:rFonts w:eastAsia="Calibri"/>
                <w:bCs/>
                <w:color w:val="000000"/>
                <w:sz w:val="26"/>
                <w:szCs w:val="26"/>
              </w:rPr>
            </w:pPr>
            <w:r w:rsidRPr="00B21C36">
              <w:rPr>
                <w:rFonts w:eastAsia="Calibri"/>
                <w:bCs/>
                <w:color w:val="000000"/>
                <w:sz w:val="26"/>
                <w:szCs w:val="26"/>
              </w:rPr>
              <w:t>Tư vấn và thực thi chuẩn mực kế toán quốc tế</w:t>
            </w:r>
          </w:p>
        </w:tc>
      </w:tr>
      <w:tr w:rsidR="00080120" w:rsidRPr="00B21C36">
        <w:tc>
          <w:tcPr>
            <w:tcW w:w="710"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center"/>
              <w:rPr>
                <w:rFonts w:eastAsia="Calibri"/>
                <w:b/>
                <w:color w:val="000000"/>
                <w:sz w:val="26"/>
                <w:szCs w:val="26"/>
              </w:rPr>
            </w:pPr>
            <w:r w:rsidRPr="00B21C36">
              <w:rPr>
                <w:rFonts w:eastAsia="Calibri"/>
                <w:b/>
                <w:color w:val="000000"/>
                <w:sz w:val="26"/>
                <w:szCs w:val="26"/>
              </w:rPr>
              <w:t>4</w:t>
            </w:r>
          </w:p>
        </w:tc>
        <w:tc>
          <w:tcPr>
            <w:tcW w:w="6378"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center"/>
              <w:rPr>
                <w:rFonts w:eastAsia="Calibri"/>
                <w:b/>
                <w:color w:val="000000"/>
                <w:sz w:val="26"/>
                <w:szCs w:val="26"/>
              </w:rPr>
            </w:pPr>
            <w:r w:rsidRPr="00B21C36">
              <w:rPr>
                <w:rFonts w:eastAsia="Calibri"/>
                <w:b/>
                <w:color w:val="000000"/>
                <w:sz w:val="26"/>
                <w:szCs w:val="26"/>
              </w:rPr>
              <w:t>NLNC - 04</w:t>
            </w:r>
          </w:p>
        </w:tc>
        <w:tc>
          <w:tcPr>
            <w:tcW w:w="2410"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center"/>
              <w:rPr>
                <w:rFonts w:eastAsia="Calibri"/>
                <w:b/>
                <w:color w:val="000000"/>
                <w:sz w:val="26"/>
                <w:szCs w:val="26"/>
              </w:rPr>
            </w:pPr>
          </w:p>
        </w:tc>
      </w:tr>
      <w:tr w:rsidR="00080120" w:rsidRPr="00B21C36">
        <w:tc>
          <w:tcPr>
            <w:tcW w:w="710"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center"/>
              <w:rPr>
                <w:rFonts w:eastAsia="Calibri"/>
                <w:b/>
                <w:color w:val="000000"/>
                <w:sz w:val="26"/>
                <w:szCs w:val="26"/>
              </w:rPr>
            </w:pPr>
          </w:p>
        </w:tc>
        <w:tc>
          <w:tcPr>
            <w:tcW w:w="6378"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both"/>
              <w:rPr>
                <w:rFonts w:eastAsia="Calibri"/>
                <w:bCs/>
                <w:color w:val="000000"/>
                <w:sz w:val="26"/>
                <w:szCs w:val="26"/>
              </w:rPr>
            </w:pPr>
            <w:r w:rsidRPr="00B21C36">
              <w:rPr>
                <w:rFonts w:eastAsia="Calibri"/>
                <w:bCs/>
                <w:color w:val="000000"/>
                <w:sz w:val="26"/>
                <w:szCs w:val="26"/>
              </w:rPr>
              <w:t>Khả năng phân tích dữ liệu tài chính hiện tại và dự báo các chỉ số tài chính tương lai của doanh nghiệp. Sinh viên cần có kỹ năng sử dụng các phương pháp phân tích tài chính như biên lợi nhuận gộp, tỷ lệ nợ tài chính, dòng tiền và các phương pháp dự báo tài chính để đưa ra những quyết định chiến lược và tối ưu hóa hiệu quả kinh doanh của doanh nghiệp</w:t>
            </w:r>
          </w:p>
        </w:tc>
        <w:tc>
          <w:tcPr>
            <w:tcW w:w="2410" w:type="dxa"/>
            <w:tcBorders>
              <w:top w:val="single" w:sz="8" w:space="0" w:color="auto"/>
              <w:left w:val="single" w:sz="8" w:space="0" w:color="auto"/>
              <w:bottom w:val="single" w:sz="8" w:space="0" w:color="auto"/>
              <w:right w:val="single" w:sz="8" w:space="0" w:color="auto"/>
            </w:tcBorders>
            <w:shd w:val="clear" w:color="auto" w:fill="FFFFFF"/>
          </w:tcPr>
          <w:p w:rsidR="00080120" w:rsidRPr="00B21C36" w:rsidRDefault="00080120" w:rsidP="005C4E0F">
            <w:pPr>
              <w:widowControl w:val="0"/>
              <w:autoSpaceDE w:val="0"/>
              <w:autoSpaceDN w:val="0"/>
              <w:adjustRightInd w:val="0"/>
              <w:spacing w:line="380" w:lineRule="exact"/>
              <w:jc w:val="both"/>
              <w:rPr>
                <w:rFonts w:eastAsia="Calibri"/>
                <w:bCs/>
                <w:color w:val="000000"/>
                <w:sz w:val="26"/>
                <w:szCs w:val="26"/>
              </w:rPr>
            </w:pPr>
            <w:r w:rsidRPr="00B21C36">
              <w:rPr>
                <w:rFonts w:eastAsia="Calibri"/>
                <w:bCs/>
                <w:color w:val="000000"/>
                <w:sz w:val="26"/>
                <w:szCs w:val="26"/>
              </w:rPr>
              <w:t>Phân tích và dự báo tài chính</w:t>
            </w:r>
          </w:p>
        </w:tc>
      </w:tr>
    </w:tbl>
    <w:p w:rsidR="008B72CE" w:rsidRPr="00B21C36" w:rsidRDefault="008B72CE" w:rsidP="00080120">
      <w:pPr>
        <w:spacing w:before="120" w:line="276" w:lineRule="auto"/>
        <w:jc w:val="both"/>
        <w:rPr>
          <w:b/>
          <w:sz w:val="26"/>
          <w:szCs w:val="26"/>
          <w:lang w:val="vi-VN"/>
        </w:rPr>
      </w:pPr>
      <w:r w:rsidRPr="00B21C36">
        <w:rPr>
          <w:b/>
          <w:sz w:val="26"/>
          <w:szCs w:val="26"/>
          <w:lang w:val="nb-NO"/>
        </w:rPr>
        <w:t>6. Nội dung chương trình</w:t>
      </w:r>
    </w:p>
    <w:tbl>
      <w:tblPr>
        <w:tblW w:w="11204" w:type="dxa"/>
        <w:tblInd w:w="-176" w:type="dxa"/>
        <w:tblLook w:val="04A0" w:firstRow="1" w:lastRow="0" w:firstColumn="1" w:lastColumn="0" w:noHBand="0" w:noVBand="1"/>
      </w:tblPr>
      <w:tblGrid>
        <w:gridCol w:w="993"/>
        <w:gridCol w:w="3544"/>
        <w:gridCol w:w="850"/>
        <w:gridCol w:w="993"/>
        <w:gridCol w:w="1061"/>
        <w:gridCol w:w="1210"/>
        <w:gridCol w:w="931"/>
        <w:gridCol w:w="1691"/>
      </w:tblGrid>
      <w:tr w:rsidR="000B6F56" w:rsidRPr="00B21C36" w:rsidTr="000E4AF1">
        <w:trPr>
          <w:gridAfter w:val="1"/>
          <w:wAfter w:w="1691" w:type="dxa"/>
          <w:trHeight w:val="380"/>
        </w:trPr>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B6F56" w:rsidRPr="00B21C36" w:rsidRDefault="000B6F56">
            <w:pPr>
              <w:jc w:val="center"/>
              <w:rPr>
                <w:b/>
                <w:bCs/>
                <w:color w:val="000000"/>
                <w:sz w:val="26"/>
                <w:szCs w:val="26"/>
                <w:lang w:val="en-AE"/>
              </w:rPr>
            </w:pPr>
            <w:bookmarkStart w:id="1" w:name="_GoBack"/>
            <w:r w:rsidRPr="00B21C36">
              <w:rPr>
                <w:b/>
                <w:bCs/>
                <w:color w:val="000000"/>
                <w:sz w:val="26"/>
                <w:szCs w:val="26"/>
              </w:rPr>
              <w:t>Mã MH, MĐ</w:t>
            </w:r>
          </w:p>
        </w:tc>
        <w:tc>
          <w:tcPr>
            <w:tcW w:w="35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B6F56" w:rsidRPr="00B21C36" w:rsidRDefault="000B6F56">
            <w:pPr>
              <w:jc w:val="center"/>
              <w:rPr>
                <w:b/>
                <w:bCs/>
                <w:color w:val="000000"/>
                <w:sz w:val="26"/>
                <w:szCs w:val="26"/>
              </w:rPr>
            </w:pPr>
            <w:r w:rsidRPr="00B21C36">
              <w:rPr>
                <w:b/>
                <w:bCs/>
                <w:color w:val="000000"/>
                <w:sz w:val="26"/>
                <w:szCs w:val="26"/>
              </w:rPr>
              <w:t>Tên môn học, mô đun</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6F56" w:rsidRPr="00B21C36" w:rsidRDefault="000B6F56">
            <w:pPr>
              <w:jc w:val="center"/>
              <w:rPr>
                <w:b/>
                <w:bCs/>
                <w:color w:val="000000"/>
                <w:sz w:val="26"/>
                <w:szCs w:val="26"/>
              </w:rPr>
            </w:pPr>
            <w:r w:rsidRPr="00B21C36">
              <w:rPr>
                <w:b/>
                <w:bCs/>
                <w:color w:val="000000"/>
                <w:sz w:val="26"/>
                <w:szCs w:val="26"/>
              </w:rPr>
              <w:t>Số tín chỉ (*)</w:t>
            </w:r>
          </w:p>
        </w:tc>
        <w:tc>
          <w:tcPr>
            <w:tcW w:w="4126"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B6F56" w:rsidRPr="00B21C36" w:rsidRDefault="000B6F56">
            <w:pPr>
              <w:jc w:val="center"/>
              <w:rPr>
                <w:b/>
                <w:bCs/>
                <w:color w:val="000000"/>
                <w:sz w:val="26"/>
                <w:szCs w:val="26"/>
              </w:rPr>
            </w:pPr>
            <w:r w:rsidRPr="00B21C36">
              <w:rPr>
                <w:b/>
                <w:bCs/>
                <w:color w:val="000000"/>
                <w:sz w:val="26"/>
                <w:szCs w:val="26"/>
              </w:rPr>
              <w:t>Thời gian học tập (giờ)</w:t>
            </w:r>
          </w:p>
        </w:tc>
      </w:tr>
      <w:tr w:rsidR="000B6F56" w:rsidRPr="00B21C36" w:rsidTr="000E4AF1">
        <w:trPr>
          <w:gridAfter w:val="1"/>
          <w:wAfter w:w="1691" w:type="dxa"/>
          <w:trHeight w:val="38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0B6F56" w:rsidRPr="00B21C36" w:rsidRDefault="000B6F56">
            <w:pPr>
              <w:rPr>
                <w:b/>
                <w:bCs/>
                <w:color w:val="000000"/>
                <w:sz w:val="26"/>
                <w:szCs w:val="26"/>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0B6F56" w:rsidRPr="00B21C36" w:rsidRDefault="000B6F56">
            <w:pPr>
              <w:rPr>
                <w:b/>
                <w:bCs/>
                <w:color w:val="000000"/>
                <w:sz w:val="26"/>
                <w:szCs w:val="2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B6F56" w:rsidRPr="00B21C36" w:rsidRDefault="000B6F56">
            <w:pPr>
              <w:rPr>
                <w:b/>
                <w:bCs/>
                <w:color w:val="000000"/>
                <w:sz w:val="26"/>
                <w:szCs w:val="26"/>
              </w:rPr>
            </w:pP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6F56" w:rsidRPr="00B21C36" w:rsidRDefault="000B6F56">
            <w:pPr>
              <w:jc w:val="center"/>
              <w:rPr>
                <w:b/>
                <w:bCs/>
                <w:color w:val="000000"/>
                <w:sz w:val="26"/>
                <w:szCs w:val="26"/>
              </w:rPr>
            </w:pPr>
            <w:r w:rsidRPr="00B21C36">
              <w:rPr>
                <w:b/>
                <w:bCs/>
                <w:color w:val="000000"/>
                <w:sz w:val="26"/>
                <w:szCs w:val="26"/>
              </w:rPr>
              <w:t>Tổng số</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B6F56" w:rsidRPr="00B21C36" w:rsidRDefault="000B6F56">
            <w:pPr>
              <w:jc w:val="center"/>
              <w:rPr>
                <w:b/>
                <w:bCs/>
                <w:color w:val="000000"/>
                <w:sz w:val="26"/>
                <w:szCs w:val="26"/>
              </w:rPr>
            </w:pPr>
            <w:r w:rsidRPr="00B21C36">
              <w:rPr>
                <w:b/>
                <w:bCs/>
                <w:color w:val="000000"/>
                <w:sz w:val="26"/>
                <w:szCs w:val="26"/>
              </w:rPr>
              <w:t>Lý thuyết</w:t>
            </w:r>
          </w:p>
        </w:tc>
        <w:tc>
          <w:tcPr>
            <w:tcW w:w="12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B6F56" w:rsidRPr="00B21C36" w:rsidRDefault="000B6F56" w:rsidP="000B6F56">
            <w:pPr>
              <w:jc w:val="both"/>
              <w:rPr>
                <w:b/>
                <w:bCs/>
                <w:color w:val="000000"/>
                <w:sz w:val="26"/>
                <w:szCs w:val="26"/>
              </w:rPr>
            </w:pPr>
            <w:r w:rsidRPr="00B21C36">
              <w:rPr>
                <w:b/>
                <w:bCs/>
                <w:color w:val="000000"/>
                <w:sz w:val="26"/>
                <w:szCs w:val="26"/>
              </w:rPr>
              <w:t>Thực hành/</w:t>
            </w:r>
            <w:r w:rsidRPr="00B21C36">
              <w:rPr>
                <w:b/>
                <w:bCs/>
                <w:color w:val="000000"/>
                <w:sz w:val="26"/>
                <w:szCs w:val="26"/>
                <w:lang w:val="vi-VN"/>
              </w:rPr>
              <w:br/>
            </w:r>
            <w:r w:rsidRPr="00B21C36">
              <w:rPr>
                <w:b/>
                <w:bCs/>
                <w:color w:val="000000"/>
                <w:sz w:val="26"/>
                <w:szCs w:val="26"/>
              </w:rPr>
              <w:t>thực tập/bài tập/thảo luận</w:t>
            </w:r>
          </w:p>
        </w:tc>
        <w:tc>
          <w:tcPr>
            <w:tcW w:w="93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B6F56" w:rsidRPr="00B21C36" w:rsidRDefault="000B6F56">
            <w:pPr>
              <w:jc w:val="center"/>
              <w:rPr>
                <w:b/>
                <w:bCs/>
                <w:color w:val="000000"/>
                <w:sz w:val="26"/>
                <w:szCs w:val="26"/>
              </w:rPr>
            </w:pPr>
            <w:r w:rsidRPr="00B21C36">
              <w:rPr>
                <w:b/>
                <w:bCs/>
                <w:color w:val="000000"/>
                <w:sz w:val="26"/>
                <w:szCs w:val="26"/>
              </w:rPr>
              <w:t>Kiểm tra</w:t>
            </w:r>
          </w:p>
        </w:tc>
      </w:tr>
      <w:bookmarkEnd w:id="1"/>
      <w:tr w:rsidR="000B6F56" w:rsidRPr="00B21C36" w:rsidTr="000E4AF1">
        <w:trPr>
          <w:trHeight w:val="1680"/>
        </w:trPr>
        <w:tc>
          <w:tcPr>
            <w:tcW w:w="993" w:type="dxa"/>
            <w:vMerge/>
            <w:tcBorders>
              <w:top w:val="single" w:sz="4" w:space="0" w:color="auto"/>
              <w:left w:val="single" w:sz="4" w:space="0" w:color="auto"/>
              <w:bottom w:val="single" w:sz="4" w:space="0" w:color="000000"/>
              <w:right w:val="single" w:sz="4" w:space="0" w:color="auto"/>
            </w:tcBorders>
            <w:vAlign w:val="center"/>
            <w:hideMark/>
          </w:tcPr>
          <w:p w:rsidR="000B6F56" w:rsidRPr="00B21C36" w:rsidRDefault="000B6F56">
            <w:pPr>
              <w:rPr>
                <w:b/>
                <w:bCs/>
                <w:color w:val="000000"/>
                <w:sz w:val="26"/>
                <w:szCs w:val="26"/>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rsidR="000B6F56" w:rsidRPr="00B21C36" w:rsidRDefault="000B6F56">
            <w:pPr>
              <w:rPr>
                <w:b/>
                <w:bCs/>
                <w:color w:val="000000"/>
                <w:sz w:val="26"/>
                <w:szCs w:val="26"/>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0B6F56" w:rsidRPr="00B21C36" w:rsidRDefault="000B6F56">
            <w:pPr>
              <w:rPr>
                <w:b/>
                <w:bCs/>
                <w:color w:val="000000"/>
                <w:sz w:val="26"/>
                <w:szCs w:val="2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0B6F56" w:rsidRPr="00B21C36" w:rsidRDefault="000B6F56">
            <w:pPr>
              <w:rPr>
                <w:b/>
                <w:bCs/>
                <w:color w:val="000000"/>
                <w:sz w:val="26"/>
                <w:szCs w:val="2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B6F56" w:rsidRPr="00B21C36" w:rsidRDefault="000B6F56">
            <w:pPr>
              <w:rPr>
                <w:b/>
                <w:bCs/>
                <w:color w:val="000000"/>
                <w:sz w:val="26"/>
                <w:szCs w:val="26"/>
              </w:rPr>
            </w:pPr>
          </w:p>
        </w:tc>
        <w:tc>
          <w:tcPr>
            <w:tcW w:w="1210" w:type="dxa"/>
            <w:vMerge/>
            <w:tcBorders>
              <w:top w:val="single" w:sz="4" w:space="0" w:color="auto"/>
              <w:left w:val="single" w:sz="4" w:space="0" w:color="auto"/>
              <w:bottom w:val="single" w:sz="4" w:space="0" w:color="000000"/>
              <w:right w:val="single" w:sz="4" w:space="0" w:color="auto"/>
            </w:tcBorders>
            <w:vAlign w:val="center"/>
            <w:hideMark/>
          </w:tcPr>
          <w:p w:rsidR="000B6F56" w:rsidRPr="00B21C36" w:rsidRDefault="000B6F56">
            <w:pPr>
              <w:rPr>
                <w:b/>
                <w:bCs/>
                <w:color w:val="000000"/>
                <w:sz w:val="26"/>
                <w:szCs w:val="26"/>
              </w:rPr>
            </w:pPr>
          </w:p>
        </w:tc>
        <w:tc>
          <w:tcPr>
            <w:tcW w:w="931" w:type="dxa"/>
            <w:vMerge/>
            <w:tcBorders>
              <w:top w:val="single" w:sz="4" w:space="0" w:color="auto"/>
              <w:left w:val="single" w:sz="4" w:space="0" w:color="auto"/>
              <w:bottom w:val="single" w:sz="4" w:space="0" w:color="auto"/>
              <w:right w:val="single" w:sz="4" w:space="0" w:color="auto"/>
            </w:tcBorders>
            <w:vAlign w:val="center"/>
            <w:hideMark/>
          </w:tcPr>
          <w:p w:rsidR="000B6F56" w:rsidRPr="00B21C36" w:rsidRDefault="000B6F56">
            <w:pPr>
              <w:rPr>
                <w:b/>
                <w:bCs/>
                <w:color w:val="000000"/>
                <w:sz w:val="26"/>
                <w:szCs w:val="26"/>
              </w:rPr>
            </w:pPr>
          </w:p>
        </w:tc>
        <w:tc>
          <w:tcPr>
            <w:tcW w:w="1691" w:type="dxa"/>
            <w:tcBorders>
              <w:top w:val="nil"/>
              <w:left w:val="nil"/>
              <w:bottom w:val="nil"/>
              <w:right w:val="nil"/>
            </w:tcBorders>
            <w:shd w:val="clear" w:color="auto" w:fill="auto"/>
            <w:noWrap/>
            <w:vAlign w:val="bottom"/>
            <w:hideMark/>
          </w:tcPr>
          <w:p w:rsidR="000B6F56" w:rsidRPr="00B21C36" w:rsidRDefault="000B6F56">
            <w:pPr>
              <w:jc w:val="center"/>
              <w:rPr>
                <w:b/>
                <w:bCs/>
                <w:color w:val="000000"/>
                <w:sz w:val="26"/>
                <w:szCs w:val="26"/>
              </w:rPr>
            </w:pPr>
          </w:p>
        </w:tc>
      </w:tr>
      <w:tr w:rsidR="000B6F56" w:rsidRPr="00B21C36" w:rsidTr="00176BA7">
        <w:trPr>
          <w:trHeight w:val="36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B6F56" w:rsidRPr="00B21C36" w:rsidRDefault="000B6F56">
            <w:pPr>
              <w:jc w:val="center"/>
              <w:rPr>
                <w:b/>
                <w:bCs/>
                <w:i/>
                <w:iCs/>
                <w:color w:val="000000"/>
                <w:sz w:val="26"/>
                <w:szCs w:val="26"/>
              </w:rPr>
            </w:pPr>
            <w:r w:rsidRPr="00B21C36">
              <w:rPr>
                <w:b/>
                <w:bCs/>
                <w:i/>
                <w:iCs/>
                <w:color w:val="000000"/>
                <w:sz w:val="26"/>
                <w:szCs w:val="26"/>
              </w:rPr>
              <w:t>I</w:t>
            </w:r>
          </w:p>
        </w:tc>
        <w:tc>
          <w:tcPr>
            <w:tcW w:w="3544"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rPr>
                <w:b/>
                <w:bCs/>
                <w:i/>
                <w:iCs/>
                <w:color w:val="000000"/>
                <w:sz w:val="26"/>
                <w:szCs w:val="26"/>
              </w:rPr>
            </w:pPr>
            <w:r w:rsidRPr="00B21C36">
              <w:rPr>
                <w:b/>
                <w:bCs/>
                <w:i/>
                <w:iCs/>
                <w:color w:val="000000"/>
                <w:sz w:val="26"/>
                <w:szCs w:val="26"/>
              </w:rPr>
              <w:t>Các môn học chung</w:t>
            </w:r>
          </w:p>
        </w:tc>
        <w:tc>
          <w:tcPr>
            <w:tcW w:w="850"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b/>
                <w:bCs/>
                <w:color w:val="000000"/>
                <w:sz w:val="26"/>
                <w:szCs w:val="26"/>
              </w:rPr>
            </w:pPr>
            <w:r w:rsidRPr="00B21C36">
              <w:rPr>
                <w:b/>
                <w:bCs/>
                <w:color w:val="000000"/>
                <w:sz w:val="26"/>
                <w:szCs w:val="26"/>
              </w:rPr>
              <w:t>19</w:t>
            </w:r>
          </w:p>
        </w:tc>
        <w:tc>
          <w:tcPr>
            <w:tcW w:w="993"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b/>
                <w:bCs/>
                <w:color w:val="000000"/>
                <w:sz w:val="26"/>
                <w:szCs w:val="26"/>
              </w:rPr>
            </w:pPr>
            <w:r w:rsidRPr="00B21C36">
              <w:rPr>
                <w:b/>
                <w:bCs/>
                <w:color w:val="000000"/>
                <w:sz w:val="26"/>
                <w:szCs w:val="26"/>
              </w:rPr>
              <w:t>435</w:t>
            </w:r>
          </w:p>
        </w:tc>
        <w:tc>
          <w:tcPr>
            <w:tcW w:w="992"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b/>
                <w:bCs/>
                <w:color w:val="000000"/>
                <w:sz w:val="26"/>
                <w:szCs w:val="26"/>
              </w:rPr>
            </w:pPr>
            <w:r w:rsidRPr="00B21C36">
              <w:rPr>
                <w:b/>
                <w:bCs/>
                <w:color w:val="000000"/>
                <w:sz w:val="26"/>
                <w:szCs w:val="26"/>
              </w:rPr>
              <w:t>157</w:t>
            </w:r>
          </w:p>
        </w:tc>
        <w:tc>
          <w:tcPr>
            <w:tcW w:w="1210"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b/>
                <w:bCs/>
                <w:color w:val="000000"/>
                <w:sz w:val="26"/>
                <w:szCs w:val="26"/>
              </w:rPr>
            </w:pPr>
            <w:r w:rsidRPr="00B21C36">
              <w:rPr>
                <w:b/>
                <w:bCs/>
                <w:color w:val="000000"/>
                <w:sz w:val="26"/>
                <w:szCs w:val="26"/>
              </w:rPr>
              <w:t>255</w:t>
            </w:r>
          </w:p>
        </w:tc>
        <w:tc>
          <w:tcPr>
            <w:tcW w:w="931"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b/>
                <w:bCs/>
                <w:color w:val="000000"/>
                <w:sz w:val="26"/>
                <w:szCs w:val="26"/>
              </w:rPr>
            </w:pPr>
            <w:r w:rsidRPr="00B21C36">
              <w:rPr>
                <w:b/>
                <w:bCs/>
                <w:color w:val="000000"/>
                <w:sz w:val="26"/>
                <w:szCs w:val="26"/>
              </w:rPr>
              <w:t>23</w:t>
            </w:r>
          </w:p>
        </w:tc>
        <w:tc>
          <w:tcPr>
            <w:tcW w:w="1691" w:type="dxa"/>
            <w:vAlign w:val="center"/>
            <w:hideMark/>
          </w:tcPr>
          <w:p w:rsidR="000B6F56" w:rsidRPr="00B21C36" w:rsidRDefault="000B6F56">
            <w:pPr>
              <w:rPr>
                <w:sz w:val="26"/>
                <w:szCs w:val="26"/>
              </w:rPr>
            </w:pPr>
          </w:p>
        </w:tc>
      </w:tr>
      <w:tr w:rsidR="000B6F56" w:rsidRPr="00B21C36" w:rsidTr="00176BA7">
        <w:trPr>
          <w:trHeight w:val="36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MH 01</w:t>
            </w:r>
          </w:p>
        </w:tc>
        <w:tc>
          <w:tcPr>
            <w:tcW w:w="3544"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rPr>
                <w:color w:val="000000"/>
                <w:sz w:val="26"/>
                <w:szCs w:val="26"/>
              </w:rPr>
            </w:pPr>
            <w:r w:rsidRPr="00B21C36">
              <w:rPr>
                <w:color w:val="000000"/>
                <w:sz w:val="26"/>
                <w:szCs w:val="26"/>
              </w:rPr>
              <w:t>Giáo dục chính trị</w:t>
            </w:r>
          </w:p>
        </w:tc>
        <w:tc>
          <w:tcPr>
            <w:tcW w:w="850"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5</w:t>
            </w:r>
          </w:p>
        </w:tc>
        <w:tc>
          <w:tcPr>
            <w:tcW w:w="993"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75</w:t>
            </w:r>
          </w:p>
        </w:tc>
        <w:tc>
          <w:tcPr>
            <w:tcW w:w="992"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41</w:t>
            </w:r>
          </w:p>
        </w:tc>
        <w:tc>
          <w:tcPr>
            <w:tcW w:w="1210"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29</w:t>
            </w:r>
          </w:p>
        </w:tc>
        <w:tc>
          <w:tcPr>
            <w:tcW w:w="931"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5</w:t>
            </w:r>
          </w:p>
        </w:tc>
        <w:tc>
          <w:tcPr>
            <w:tcW w:w="1691" w:type="dxa"/>
            <w:vAlign w:val="center"/>
            <w:hideMark/>
          </w:tcPr>
          <w:p w:rsidR="000B6F56" w:rsidRPr="00B21C36" w:rsidRDefault="000B6F56">
            <w:pPr>
              <w:rPr>
                <w:sz w:val="26"/>
                <w:szCs w:val="26"/>
              </w:rPr>
            </w:pPr>
          </w:p>
        </w:tc>
      </w:tr>
      <w:tr w:rsidR="000B6F56" w:rsidRPr="00B21C36" w:rsidTr="00176BA7">
        <w:trPr>
          <w:trHeight w:val="36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MH 02</w:t>
            </w:r>
          </w:p>
        </w:tc>
        <w:tc>
          <w:tcPr>
            <w:tcW w:w="3544"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rPr>
                <w:color w:val="000000"/>
                <w:sz w:val="26"/>
                <w:szCs w:val="26"/>
              </w:rPr>
            </w:pPr>
            <w:r w:rsidRPr="00B21C36">
              <w:rPr>
                <w:color w:val="000000"/>
                <w:sz w:val="26"/>
                <w:szCs w:val="26"/>
              </w:rPr>
              <w:t>Pháp luật</w:t>
            </w:r>
          </w:p>
        </w:tc>
        <w:tc>
          <w:tcPr>
            <w:tcW w:w="850"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2</w:t>
            </w:r>
          </w:p>
        </w:tc>
        <w:tc>
          <w:tcPr>
            <w:tcW w:w="993"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30</w:t>
            </w:r>
          </w:p>
        </w:tc>
        <w:tc>
          <w:tcPr>
            <w:tcW w:w="992"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18</w:t>
            </w:r>
          </w:p>
        </w:tc>
        <w:tc>
          <w:tcPr>
            <w:tcW w:w="1210"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10</w:t>
            </w:r>
          </w:p>
        </w:tc>
        <w:tc>
          <w:tcPr>
            <w:tcW w:w="931"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2</w:t>
            </w:r>
          </w:p>
        </w:tc>
        <w:tc>
          <w:tcPr>
            <w:tcW w:w="1691" w:type="dxa"/>
            <w:vAlign w:val="center"/>
            <w:hideMark/>
          </w:tcPr>
          <w:p w:rsidR="000B6F56" w:rsidRPr="00B21C36" w:rsidRDefault="000B6F56">
            <w:pPr>
              <w:rPr>
                <w:sz w:val="26"/>
                <w:szCs w:val="26"/>
              </w:rPr>
            </w:pPr>
          </w:p>
        </w:tc>
      </w:tr>
      <w:tr w:rsidR="000B6F56" w:rsidRPr="00B21C36" w:rsidTr="00176BA7">
        <w:trPr>
          <w:trHeight w:val="36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MH 03</w:t>
            </w:r>
          </w:p>
        </w:tc>
        <w:tc>
          <w:tcPr>
            <w:tcW w:w="3544"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rPr>
                <w:color w:val="000000"/>
                <w:sz w:val="26"/>
                <w:szCs w:val="26"/>
              </w:rPr>
            </w:pPr>
            <w:r w:rsidRPr="00B21C36">
              <w:rPr>
                <w:color w:val="000000"/>
                <w:sz w:val="26"/>
                <w:szCs w:val="26"/>
              </w:rPr>
              <w:t>Giáo dục thể chất</w:t>
            </w:r>
          </w:p>
        </w:tc>
        <w:tc>
          <w:tcPr>
            <w:tcW w:w="850"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2</w:t>
            </w:r>
          </w:p>
        </w:tc>
        <w:tc>
          <w:tcPr>
            <w:tcW w:w="993"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60</w:t>
            </w:r>
          </w:p>
        </w:tc>
        <w:tc>
          <w:tcPr>
            <w:tcW w:w="992"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5</w:t>
            </w:r>
          </w:p>
        </w:tc>
        <w:tc>
          <w:tcPr>
            <w:tcW w:w="1210"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51</w:t>
            </w:r>
          </w:p>
        </w:tc>
        <w:tc>
          <w:tcPr>
            <w:tcW w:w="931"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4</w:t>
            </w:r>
          </w:p>
        </w:tc>
        <w:tc>
          <w:tcPr>
            <w:tcW w:w="1691" w:type="dxa"/>
            <w:vAlign w:val="center"/>
            <w:hideMark/>
          </w:tcPr>
          <w:p w:rsidR="000B6F56" w:rsidRPr="00B21C36" w:rsidRDefault="000B6F56">
            <w:pPr>
              <w:rPr>
                <w:sz w:val="26"/>
                <w:szCs w:val="26"/>
              </w:rPr>
            </w:pPr>
          </w:p>
        </w:tc>
      </w:tr>
      <w:tr w:rsidR="000B6F56" w:rsidRPr="00B21C36" w:rsidTr="00176BA7">
        <w:trPr>
          <w:trHeight w:val="36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MH 04</w:t>
            </w:r>
          </w:p>
        </w:tc>
        <w:tc>
          <w:tcPr>
            <w:tcW w:w="3544"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rPr>
                <w:color w:val="000000"/>
                <w:sz w:val="26"/>
                <w:szCs w:val="26"/>
              </w:rPr>
            </w:pPr>
            <w:r w:rsidRPr="00B21C36">
              <w:rPr>
                <w:color w:val="000000"/>
                <w:sz w:val="26"/>
                <w:szCs w:val="26"/>
              </w:rPr>
              <w:t>Giáo dục quốc phòng - An ninh</w:t>
            </w:r>
          </w:p>
        </w:tc>
        <w:tc>
          <w:tcPr>
            <w:tcW w:w="850"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3</w:t>
            </w:r>
          </w:p>
        </w:tc>
        <w:tc>
          <w:tcPr>
            <w:tcW w:w="993"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75</w:t>
            </w:r>
          </w:p>
        </w:tc>
        <w:tc>
          <w:tcPr>
            <w:tcW w:w="992"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36</w:t>
            </w:r>
          </w:p>
        </w:tc>
        <w:tc>
          <w:tcPr>
            <w:tcW w:w="1210"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35</w:t>
            </w:r>
          </w:p>
        </w:tc>
        <w:tc>
          <w:tcPr>
            <w:tcW w:w="931"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4</w:t>
            </w:r>
          </w:p>
        </w:tc>
        <w:tc>
          <w:tcPr>
            <w:tcW w:w="1691" w:type="dxa"/>
            <w:vAlign w:val="center"/>
            <w:hideMark/>
          </w:tcPr>
          <w:p w:rsidR="000B6F56" w:rsidRPr="00B21C36" w:rsidRDefault="000B6F56">
            <w:pPr>
              <w:rPr>
                <w:sz w:val="26"/>
                <w:szCs w:val="26"/>
              </w:rPr>
            </w:pPr>
          </w:p>
        </w:tc>
      </w:tr>
      <w:tr w:rsidR="000B6F56" w:rsidRPr="00B21C36" w:rsidTr="00176BA7">
        <w:trPr>
          <w:trHeight w:val="36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MH 05</w:t>
            </w:r>
          </w:p>
        </w:tc>
        <w:tc>
          <w:tcPr>
            <w:tcW w:w="3544"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rPr>
                <w:color w:val="000000"/>
                <w:sz w:val="26"/>
                <w:szCs w:val="26"/>
              </w:rPr>
            </w:pPr>
            <w:r w:rsidRPr="00B21C36">
              <w:rPr>
                <w:color w:val="000000"/>
                <w:sz w:val="26"/>
                <w:szCs w:val="26"/>
              </w:rPr>
              <w:t xml:space="preserve">Tin học </w:t>
            </w:r>
          </w:p>
        </w:tc>
        <w:tc>
          <w:tcPr>
            <w:tcW w:w="850"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3</w:t>
            </w:r>
          </w:p>
        </w:tc>
        <w:tc>
          <w:tcPr>
            <w:tcW w:w="993"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75</w:t>
            </w:r>
          </w:p>
        </w:tc>
        <w:tc>
          <w:tcPr>
            <w:tcW w:w="992"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15</w:t>
            </w:r>
          </w:p>
        </w:tc>
        <w:tc>
          <w:tcPr>
            <w:tcW w:w="1210"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58</w:t>
            </w:r>
          </w:p>
        </w:tc>
        <w:tc>
          <w:tcPr>
            <w:tcW w:w="931"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2</w:t>
            </w:r>
          </w:p>
        </w:tc>
        <w:tc>
          <w:tcPr>
            <w:tcW w:w="1691" w:type="dxa"/>
            <w:vAlign w:val="center"/>
            <w:hideMark/>
          </w:tcPr>
          <w:p w:rsidR="000B6F56" w:rsidRPr="00B21C36" w:rsidRDefault="000B6F56">
            <w:pPr>
              <w:rPr>
                <w:sz w:val="26"/>
                <w:szCs w:val="26"/>
              </w:rPr>
            </w:pPr>
          </w:p>
        </w:tc>
      </w:tr>
      <w:tr w:rsidR="000B6F56" w:rsidRPr="00B21C36" w:rsidTr="00176BA7">
        <w:trPr>
          <w:trHeight w:val="36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MH 06</w:t>
            </w:r>
          </w:p>
        </w:tc>
        <w:tc>
          <w:tcPr>
            <w:tcW w:w="3544"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rPr>
                <w:color w:val="000000"/>
                <w:sz w:val="26"/>
                <w:szCs w:val="26"/>
              </w:rPr>
            </w:pPr>
            <w:r w:rsidRPr="00B21C36">
              <w:rPr>
                <w:color w:val="000000"/>
                <w:sz w:val="26"/>
                <w:szCs w:val="26"/>
              </w:rPr>
              <w:t>Tiếng anh</w:t>
            </w:r>
          </w:p>
        </w:tc>
        <w:tc>
          <w:tcPr>
            <w:tcW w:w="850"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4</w:t>
            </w:r>
          </w:p>
        </w:tc>
        <w:tc>
          <w:tcPr>
            <w:tcW w:w="993"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120</w:t>
            </w:r>
          </w:p>
        </w:tc>
        <w:tc>
          <w:tcPr>
            <w:tcW w:w="992"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42</w:t>
            </w:r>
          </w:p>
        </w:tc>
        <w:tc>
          <w:tcPr>
            <w:tcW w:w="1210"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72</w:t>
            </w:r>
          </w:p>
        </w:tc>
        <w:tc>
          <w:tcPr>
            <w:tcW w:w="931"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6</w:t>
            </w:r>
          </w:p>
        </w:tc>
        <w:tc>
          <w:tcPr>
            <w:tcW w:w="1691" w:type="dxa"/>
            <w:vAlign w:val="center"/>
            <w:hideMark/>
          </w:tcPr>
          <w:p w:rsidR="000B6F56" w:rsidRPr="00B21C36" w:rsidRDefault="000B6F56">
            <w:pPr>
              <w:rPr>
                <w:sz w:val="26"/>
                <w:szCs w:val="26"/>
              </w:rPr>
            </w:pPr>
          </w:p>
        </w:tc>
      </w:tr>
      <w:tr w:rsidR="000B6F56" w:rsidRPr="00B21C36" w:rsidTr="00176BA7">
        <w:trPr>
          <w:trHeight w:val="38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B6F56" w:rsidRPr="00B21C36" w:rsidRDefault="000B6F56">
            <w:pPr>
              <w:rPr>
                <w:b/>
                <w:bCs/>
                <w:i/>
                <w:iCs/>
                <w:color w:val="000000"/>
                <w:sz w:val="26"/>
                <w:szCs w:val="26"/>
              </w:rPr>
            </w:pPr>
            <w:r w:rsidRPr="00B21C36">
              <w:rPr>
                <w:b/>
                <w:bCs/>
                <w:i/>
                <w:iCs/>
                <w:color w:val="000000"/>
                <w:sz w:val="26"/>
                <w:szCs w:val="26"/>
              </w:rPr>
              <w:t>II</w:t>
            </w:r>
          </w:p>
        </w:tc>
        <w:tc>
          <w:tcPr>
            <w:tcW w:w="3544" w:type="dxa"/>
            <w:tcBorders>
              <w:top w:val="nil"/>
              <w:left w:val="nil"/>
              <w:bottom w:val="single" w:sz="4" w:space="0" w:color="auto"/>
              <w:right w:val="single" w:sz="4" w:space="0" w:color="auto"/>
            </w:tcBorders>
            <w:shd w:val="clear" w:color="auto" w:fill="auto"/>
            <w:noWrap/>
            <w:vAlign w:val="center"/>
            <w:hideMark/>
          </w:tcPr>
          <w:p w:rsidR="000B6F56" w:rsidRPr="00B21C36" w:rsidRDefault="000B6F56">
            <w:pPr>
              <w:rPr>
                <w:b/>
                <w:bCs/>
                <w:i/>
                <w:iCs/>
                <w:color w:val="000000"/>
                <w:sz w:val="26"/>
                <w:szCs w:val="26"/>
              </w:rPr>
            </w:pPr>
            <w:r w:rsidRPr="00B21C36">
              <w:rPr>
                <w:b/>
                <w:bCs/>
                <w:i/>
                <w:iCs/>
                <w:color w:val="000000"/>
                <w:sz w:val="26"/>
                <w:szCs w:val="26"/>
              </w:rPr>
              <w:t>Các môn học, mô đun đào tạo nghề</w:t>
            </w:r>
          </w:p>
        </w:tc>
        <w:tc>
          <w:tcPr>
            <w:tcW w:w="850"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rsidP="000B6F56">
            <w:pPr>
              <w:jc w:val="center"/>
              <w:rPr>
                <w:b/>
                <w:bCs/>
                <w:color w:val="000000"/>
                <w:sz w:val="26"/>
                <w:szCs w:val="26"/>
              </w:rPr>
            </w:pPr>
            <w:r w:rsidRPr="00B21C36">
              <w:rPr>
                <w:b/>
                <w:bCs/>
                <w:color w:val="000000"/>
                <w:sz w:val="26"/>
                <w:szCs w:val="26"/>
              </w:rPr>
              <w:t>89</w:t>
            </w:r>
          </w:p>
        </w:tc>
        <w:tc>
          <w:tcPr>
            <w:tcW w:w="993"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rsidP="000B6F56">
            <w:pPr>
              <w:jc w:val="center"/>
              <w:rPr>
                <w:b/>
                <w:bCs/>
                <w:color w:val="000000"/>
                <w:sz w:val="26"/>
                <w:szCs w:val="26"/>
              </w:rPr>
            </w:pPr>
            <w:r w:rsidRPr="00B21C36">
              <w:rPr>
                <w:b/>
                <w:bCs/>
                <w:color w:val="000000"/>
                <w:sz w:val="26"/>
                <w:szCs w:val="26"/>
              </w:rPr>
              <w:t>2.085</w:t>
            </w:r>
          </w:p>
        </w:tc>
        <w:tc>
          <w:tcPr>
            <w:tcW w:w="992"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rsidP="000B6F56">
            <w:pPr>
              <w:jc w:val="center"/>
              <w:rPr>
                <w:b/>
                <w:bCs/>
                <w:color w:val="000000"/>
                <w:sz w:val="26"/>
                <w:szCs w:val="26"/>
              </w:rPr>
            </w:pPr>
            <w:r w:rsidRPr="00B21C36">
              <w:rPr>
                <w:b/>
                <w:bCs/>
                <w:color w:val="000000"/>
                <w:sz w:val="26"/>
                <w:szCs w:val="26"/>
              </w:rPr>
              <w:t>715</w:t>
            </w:r>
          </w:p>
        </w:tc>
        <w:tc>
          <w:tcPr>
            <w:tcW w:w="1210"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rsidP="000B6F56">
            <w:pPr>
              <w:jc w:val="center"/>
              <w:rPr>
                <w:b/>
                <w:bCs/>
                <w:color w:val="000000"/>
                <w:sz w:val="26"/>
                <w:szCs w:val="26"/>
                <w:lang w:val="vi-VN"/>
              </w:rPr>
            </w:pPr>
            <w:r w:rsidRPr="00B21C36">
              <w:rPr>
                <w:b/>
                <w:bCs/>
                <w:color w:val="000000"/>
                <w:sz w:val="26"/>
                <w:szCs w:val="26"/>
              </w:rPr>
              <w:t>1.27</w:t>
            </w:r>
            <w:r w:rsidR="00176BA7" w:rsidRPr="00B21C36">
              <w:rPr>
                <w:b/>
                <w:bCs/>
                <w:color w:val="000000"/>
                <w:sz w:val="26"/>
                <w:szCs w:val="26"/>
                <w:lang w:val="vi-VN"/>
              </w:rPr>
              <w:t>8</w:t>
            </w:r>
          </w:p>
        </w:tc>
        <w:tc>
          <w:tcPr>
            <w:tcW w:w="931"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rsidP="000B6F56">
            <w:pPr>
              <w:jc w:val="center"/>
              <w:rPr>
                <w:b/>
                <w:bCs/>
                <w:color w:val="000000"/>
                <w:sz w:val="26"/>
                <w:szCs w:val="26"/>
                <w:lang w:val="vi-VN"/>
              </w:rPr>
            </w:pPr>
            <w:r w:rsidRPr="00B21C36">
              <w:rPr>
                <w:b/>
                <w:bCs/>
                <w:color w:val="000000"/>
                <w:sz w:val="26"/>
                <w:szCs w:val="26"/>
              </w:rPr>
              <w:t>9</w:t>
            </w:r>
            <w:r w:rsidR="00176BA7" w:rsidRPr="00B21C36">
              <w:rPr>
                <w:b/>
                <w:bCs/>
                <w:color w:val="000000"/>
                <w:sz w:val="26"/>
                <w:szCs w:val="26"/>
                <w:lang w:val="vi-VN"/>
              </w:rPr>
              <w:t>2</w:t>
            </w:r>
          </w:p>
        </w:tc>
        <w:tc>
          <w:tcPr>
            <w:tcW w:w="1691" w:type="dxa"/>
            <w:vAlign w:val="center"/>
            <w:hideMark/>
          </w:tcPr>
          <w:p w:rsidR="000B6F56" w:rsidRPr="00B21C36" w:rsidRDefault="000B6F56">
            <w:pPr>
              <w:rPr>
                <w:sz w:val="26"/>
                <w:szCs w:val="26"/>
              </w:rPr>
            </w:pPr>
          </w:p>
        </w:tc>
      </w:tr>
      <w:tr w:rsidR="000B6F56" w:rsidRPr="00B21C36" w:rsidTr="00176BA7">
        <w:trPr>
          <w:trHeight w:val="38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B6F56" w:rsidRPr="00B21C36" w:rsidRDefault="000B6F56">
            <w:pPr>
              <w:rPr>
                <w:b/>
                <w:bCs/>
                <w:color w:val="000000"/>
                <w:sz w:val="26"/>
                <w:szCs w:val="26"/>
              </w:rPr>
            </w:pPr>
            <w:r w:rsidRPr="00B21C36">
              <w:rPr>
                <w:b/>
                <w:bCs/>
                <w:color w:val="000000"/>
                <w:sz w:val="26"/>
                <w:szCs w:val="26"/>
              </w:rPr>
              <w:t>II.1</w:t>
            </w:r>
          </w:p>
        </w:tc>
        <w:tc>
          <w:tcPr>
            <w:tcW w:w="3544" w:type="dxa"/>
            <w:tcBorders>
              <w:top w:val="nil"/>
              <w:left w:val="nil"/>
              <w:bottom w:val="single" w:sz="4" w:space="0" w:color="auto"/>
              <w:right w:val="single" w:sz="4" w:space="0" w:color="auto"/>
            </w:tcBorders>
            <w:shd w:val="clear" w:color="auto" w:fill="auto"/>
            <w:noWrap/>
            <w:vAlign w:val="center"/>
            <w:hideMark/>
          </w:tcPr>
          <w:p w:rsidR="000B6F56" w:rsidRPr="00B21C36" w:rsidRDefault="000B6F56">
            <w:pPr>
              <w:rPr>
                <w:b/>
                <w:bCs/>
                <w:color w:val="000000"/>
                <w:sz w:val="26"/>
                <w:szCs w:val="26"/>
              </w:rPr>
            </w:pPr>
            <w:r w:rsidRPr="00B21C36">
              <w:rPr>
                <w:b/>
                <w:bCs/>
                <w:color w:val="000000"/>
                <w:sz w:val="26"/>
                <w:szCs w:val="26"/>
              </w:rPr>
              <w:t>Các môn học, mô đun kỹ thuật cơ sở</w:t>
            </w:r>
          </w:p>
        </w:tc>
        <w:tc>
          <w:tcPr>
            <w:tcW w:w="850" w:type="dxa"/>
            <w:tcBorders>
              <w:top w:val="nil"/>
              <w:left w:val="nil"/>
              <w:bottom w:val="single" w:sz="4" w:space="0" w:color="auto"/>
              <w:right w:val="single" w:sz="4" w:space="0" w:color="auto"/>
            </w:tcBorders>
            <w:shd w:val="clear" w:color="auto" w:fill="auto"/>
            <w:noWrap/>
            <w:vAlign w:val="center"/>
            <w:hideMark/>
          </w:tcPr>
          <w:p w:rsidR="000B6F56" w:rsidRPr="00B21C36" w:rsidRDefault="000B6F56">
            <w:pPr>
              <w:jc w:val="center"/>
              <w:rPr>
                <w:b/>
                <w:bCs/>
                <w:color w:val="000000"/>
                <w:sz w:val="26"/>
                <w:szCs w:val="26"/>
              </w:rPr>
            </w:pPr>
            <w:r w:rsidRPr="00B21C36">
              <w:rPr>
                <w:b/>
                <w:bCs/>
                <w:color w:val="000000"/>
                <w:sz w:val="26"/>
                <w:szCs w:val="26"/>
              </w:rPr>
              <w:t>18</w:t>
            </w:r>
          </w:p>
        </w:tc>
        <w:tc>
          <w:tcPr>
            <w:tcW w:w="993" w:type="dxa"/>
            <w:tcBorders>
              <w:top w:val="nil"/>
              <w:left w:val="nil"/>
              <w:bottom w:val="single" w:sz="4" w:space="0" w:color="auto"/>
              <w:right w:val="single" w:sz="4" w:space="0" w:color="auto"/>
            </w:tcBorders>
            <w:shd w:val="clear" w:color="auto" w:fill="auto"/>
            <w:noWrap/>
            <w:vAlign w:val="center"/>
            <w:hideMark/>
          </w:tcPr>
          <w:p w:rsidR="000B6F56" w:rsidRPr="00B21C36" w:rsidRDefault="000B6F56">
            <w:pPr>
              <w:jc w:val="center"/>
              <w:rPr>
                <w:b/>
                <w:bCs/>
                <w:color w:val="000000"/>
                <w:sz w:val="26"/>
                <w:szCs w:val="26"/>
              </w:rPr>
            </w:pPr>
            <w:r w:rsidRPr="00B21C36">
              <w:rPr>
                <w:b/>
                <w:bCs/>
                <w:color w:val="000000"/>
                <w:sz w:val="26"/>
                <w:szCs w:val="26"/>
              </w:rPr>
              <w:t>375</w:t>
            </w:r>
          </w:p>
        </w:tc>
        <w:tc>
          <w:tcPr>
            <w:tcW w:w="992" w:type="dxa"/>
            <w:tcBorders>
              <w:top w:val="nil"/>
              <w:left w:val="nil"/>
              <w:bottom w:val="single" w:sz="4" w:space="0" w:color="auto"/>
              <w:right w:val="single" w:sz="4" w:space="0" w:color="auto"/>
            </w:tcBorders>
            <w:shd w:val="clear" w:color="auto" w:fill="auto"/>
            <w:noWrap/>
            <w:vAlign w:val="center"/>
            <w:hideMark/>
          </w:tcPr>
          <w:p w:rsidR="000B6F56" w:rsidRPr="00B21C36" w:rsidRDefault="000B6F56">
            <w:pPr>
              <w:jc w:val="center"/>
              <w:rPr>
                <w:b/>
                <w:bCs/>
                <w:color w:val="000000"/>
                <w:sz w:val="26"/>
                <w:szCs w:val="26"/>
              </w:rPr>
            </w:pPr>
            <w:r w:rsidRPr="00B21C36">
              <w:rPr>
                <w:b/>
                <w:bCs/>
                <w:color w:val="000000"/>
                <w:sz w:val="26"/>
                <w:szCs w:val="26"/>
              </w:rPr>
              <w:t>158</w:t>
            </w:r>
          </w:p>
        </w:tc>
        <w:tc>
          <w:tcPr>
            <w:tcW w:w="1210" w:type="dxa"/>
            <w:tcBorders>
              <w:top w:val="nil"/>
              <w:left w:val="nil"/>
              <w:bottom w:val="single" w:sz="4" w:space="0" w:color="auto"/>
              <w:right w:val="single" w:sz="4" w:space="0" w:color="auto"/>
            </w:tcBorders>
            <w:shd w:val="clear" w:color="auto" w:fill="auto"/>
            <w:noWrap/>
            <w:vAlign w:val="center"/>
            <w:hideMark/>
          </w:tcPr>
          <w:p w:rsidR="000B6F56" w:rsidRPr="00B21C36" w:rsidRDefault="000B6F56">
            <w:pPr>
              <w:jc w:val="center"/>
              <w:rPr>
                <w:b/>
                <w:bCs/>
                <w:color w:val="000000"/>
                <w:sz w:val="26"/>
                <w:szCs w:val="26"/>
              </w:rPr>
            </w:pPr>
            <w:r w:rsidRPr="00B21C36">
              <w:rPr>
                <w:b/>
                <w:bCs/>
                <w:color w:val="000000"/>
                <w:sz w:val="26"/>
                <w:szCs w:val="26"/>
              </w:rPr>
              <w:t>193</w:t>
            </w:r>
          </w:p>
        </w:tc>
        <w:tc>
          <w:tcPr>
            <w:tcW w:w="931" w:type="dxa"/>
            <w:tcBorders>
              <w:top w:val="nil"/>
              <w:left w:val="nil"/>
              <w:bottom w:val="single" w:sz="4" w:space="0" w:color="auto"/>
              <w:right w:val="single" w:sz="4" w:space="0" w:color="auto"/>
            </w:tcBorders>
            <w:shd w:val="clear" w:color="auto" w:fill="auto"/>
            <w:noWrap/>
            <w:vAlign w:val="center"/>
            <w:hideMark/>
          </w:tcPr>
          <w:p w:rsidR="000B6F56" w:rsidRPr="00B21C36" w:rsidRDefault="000B6F56">
            <w:pPr>
              <w:jc w:val="center"/>
              <w:rPr>
                <w:b/>
                <w:bCs/>
                <w:color w:val="000000"/>
                <w:sz w:val="26"/>
                <w:szCs w:val="26"/>
              </w:rPr>
            </w:pPr>
            <w:r w:rsidRPr="00B21C36">
              <w:rPr>
                <w:b/>
                <w:bCs/>
                <w:color w:val="000000"/>
                <w:sz w:val="26"/>
                <w:szCs w:val="26"/>
              </w:rPr>
              <w:t>24</w:t>
            </w:r>
          </w:p>
        </w:tc>
        <w:tc>
          <w:tcPr>
            <w:tcW w:w="1691" w:type="dxa"/>
            <w:vAlign w:val="center"/>
            <w:hideMark/>
          </w:tcPr>
          <w:p w:rsidR="000B6F56" w:rsidRPr="00B21C36" w:rsidRDefault="000B6F56">
            <w:pPr>
              <w:rPr>
                <w:sz w:val="26"/>
                <w:szCs w:val="26"/>
              </w:rPr>
            </w:pPr>
          </w:p>
        </w:tc>
      </w:tr>
      <w:tr w:rsidR="000B6F56" w:rsidRPr="00B21C36" w:rsidTr="00176BA7">
        <w:trPr>
          <w:trHeight w:val="36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B6F56" w:rsidRPr="00B21C36" w:rsidRDefault="000B6F56">
            <w:pPr>
              <w:jc w:val="center"/>
              <w:rPr>
                <w:color w:val="000000"/>
                <w:sz w:val="26"/>
                <w:szCs w:val="26"/>
              </w:rPr>
            </w:pPr>
            <w:r w:rsidRPr="00B21C36">
              <w:rPr>
                <w:color w:val="000000"/>
                <w:sz w:val="26"/>
                <w:szCs w:val="26"/>
              </w:rPr>
              <w:t>MH 07</w:t>
            </w:r>
          </w:p>
        </w:tc>
        <w:tc>
          <w:tcPr>
            <w:tcW w:w="3544" w:type="dxa"/>
            <w:tcBorders>
              <w:top w:val="nil"/>
              <w:left w:val="nil"/>
              <w:bottom w:val="single" w:sz="4" w:space="0" w:color="auto"/>
              <w:right w:val="single" w:sz="4" w:space="0" w:color="auto"/>
            </w:tcBorders>
            <w:shd w:val="clear" w:color="auto" w:fill="auto"/>
            <w:noWrap/>
            <w:vAlign w:val="center"/>
            <w:hideMark/>
          </w:tcPr>
          <w:p w:rsidR="000B6F56" w:rsidRPr="00B21C36" w:rsidRDefault="000B6F56">
            <w:pPr>
              <w:rPr>
                <w:color w:val="000000"/>
                <w:sz w:val="26"/>
                <w:szCs w:val="26"/>
              </w:rPr>
            </w:pPr>
            <w:r w:rsidRPr="00B21C36">
              <w:rPr>
                <w:color w:val="000000"/>
                <w:sz w:val="26"/>
                <w:szCs w:val="26"/>
              </w:rPr>
              <w:t>Kinh tế vi mô</w:t>
            </w:r>
          </w:p>
        </w:tc>
        <w:tc>
          <w:tcPr>
            <w:tcW w:w="850" w:type="dxa"/>
            <w:tcBorders>
              <w:top w:val="nil"/>
              <w:left w:val="nil"/>
              <w:bottom w:val="single" w:sz="4" w:space="0" w:color="auto"/>
              <w:right w:val="single" w:sz="4" w:space="0" w:color="auto"/>
            </w:tcBorders>
            <w:shd w:val="clear" w:color="auto" w:fill="auto"/>
            <w:noWrap/>
            <w:vAlign w:val="center"/>
            <w:hideMark/>
          </w:tcPr>
          <w:p w:rsidR="000B6F56" w:rsidRPr="00B21C36" w:rsidRDefault="000B6F56">
            <w:pPr>
              <w:jc w:val="center"/>
              <w:rPr>
                <w:color w:val="000000"/>
                <w:sz w:val="26"/>
                <w:szCs w:val="26"/>
              </w:rPr>
            </w:pPr>
            <w:r w:rsidRPr="00B21C36">
              <w:rPr>
                <w:color w:val="000000"/>
                <w:sz w:val="26"/>
                <w:szCs w:val="26"/>
              </w:rPr>
              <w:t>2</w:t>
            </w:r>
          </w:p>
        </w:tc>
        <w:tc>
          <w:tcPr>
            <w:tcW w:w="993" w:type="dxa"/>
            <w:tcBorders>
              <w:top w:val="nil"/>
              <w:left w:val="nil"/>
              <w:bottom w:val="single" w:sz="4" w:space="0" w:color="auto"/>
              <w:right w:val="single" w:sz="4" w:space="0" w:color="auto"/>
            </w:tcBorders>
            <w:shd w:val="clear" w:color="auto" w:fill="auto"/>
            <w:noWrap/>
            <w:vAlign w:val="center"/>
            <w:hideMark/>
          </w:tcPr>
          <w:p w:rsidR="000B6F56" w:rsidRPr="00B21C36" w:rsidRDefault="000B6F56">
            <w:pPr>
              <w:jc w:val="center"/>
              <w:rPr>
                <w:color w:val="000000"/>
                <w:sz w:val="26"/>
                <w:szCs w:val="26"/>
              </w:rPr>
            </w:pPr>
            <w:r w:rsidRPr="00B21C36">
              <w:rPr>
                <w:color w:val="000000"/>
                <w:sz w:val="26"/>
                <w:szCs w:val="26"/>
              </w:rPr>
              <w:t>45</w:t>
            </w:r>
          </w:p>
        </w:tc>
        <w:tc>
          <w:tcPr>
            <w:tcW w:w="992" w:type="dxa"/>
            <w:tcBorders>
              <w:top w:val="nil"/>
              <w:left w:val="nil"/>
              <w:bottom w:val="single" w:sz="4" w:space="0" w:color="auto"/>
              <w:right w:val="single" w:sz="4" w:space="0" w:color="auto"/>
            </w:tcBorders>
            <w:shd w:val="clear" w:color="auto" w:fill="auto"/>
            <w:noWrap/>
            <w:vAlign w:val="center"/>
            <w:hideMark/>
          </w:tcPr>
          <w:p w:rsidR="000B6F56" w:rsidRPr="00B21C36" w:rsidRDefault="000B6F56">
            <w:pPr>
              <w:jc w:val="center"/>
              <w:rPr>
                <w:color w:val="000000"/>
                <w:sz w:val="26"/>
                <w:szCs w:val="26"/>
              </w:rPr>
            </w:pPr>
            <w:r w:rsidRPr="00B21C36">
              <w:rPr>
                <w:color w:val="000000"/>
                <w:sz w:val="26"/>
                <w:szCs w:val="26"/>
              </w:rPr>
              <w:t>20</w:t>
            </w:r>
          </w:p>
        </w:tc>
        <w:tc>
          <w:tcPr>
            <w:tcW w:w="1210" w:type="dxa"/>
            <w:tcBorders>
              <w:top w:val="nil"/>
              <w:left w:val="nil"/>
              <w:bottom w:val="single" w:sz="4" w:space="0" w:color="auto"/>
              <w:right w:val="single" w:sz="4" w:space="0" w:color="auto"/>
            </w:tcBorders>
            <w:shd w:val="clear" w:color="auto" w:fill="auto"/>
            <w:noWrap/>
            <w:vAlign w:val="center"/>
            <w:hideMark/>
          </w:tcPr>
          <w:p w:rsidR="000B6F56" w:rsidRPr="00B21C36" w:rsidRDefault="000B6F56">
            <w:pPr>
              <w:jc w:val="center"/>
              <w:rPr>
                <w:color w:val="000000"/>
                <w:sz w:val="26"/>
                <w:szCs w:val="26"/>
              </w:rPr>
            </w:pPr>
            <w:r w:rsidRPr="00B21C36">
              <w:rPr>
                <w:color w:val="000000"/>
                <w:sz w:val="26"/>
                <w:szCs w:val="26"/>
              </w:rPr>
              <w:t>23</w:t>
            </w:r>
          </w:p>
        </w:tc>
        <w:tc>
          <w:tcPr>
            <w:tcW w:w="931" w:type="dxa"/>
            <w:tcBorders>
              <w:top w:val="nil"/>
              <w:left w:val="nil"/>
              <w:bottom w:val="single" w:sz="4" w:space="0" w:color="auto"/>
              <w:right w:val="single" w:sz="4" w:space="0" w:color="auto"/>
            </w:tcBorders>
            <w:shd w:val="clear" w:color="auto" w:fill="auto"/>
            <w:noWrap/>
            <w:vAlign w:val="center"/>
            <w:hideMark/>
          </w:tcPr>
          <w:p w:rsidR="000B6F56" w:rsidRPr="00B21C36" w:rsidRDefault="000B6F56">
            <w:pPr>
              <w:jc w:val="center"/>
              <w:rPr>
                <w:color w:val="000000"/>
                <w:sz w:val="26"/>
                <w:szCs w:val="26"/>
              </w:rPr>
            </w:pPr>
            <w:r w:rsidRPr="00B21C36">
              <w:rPr>
                <w:color w:val="000000"/>
                <w:sz w:val="26"/>
                <w:szCs w:val="26"/>
              </w:rPr>
              <w:t>2</w:t>
            </w:r>
          </w:p>
        </w:tc>
        <w:tc>
          <w:tcPr>
            <w:tcW w:w="1691" w:type="dxa"/>
            <w:vAlign w:val="center"/>
            <w:hideMark/>
          </w:tcPr>
          <w:p w:rsidR="000B6F56" w:rsidRPr="00B21C36" w:rsidRDefault="000B6F56">
            <w:pPr>
              <w:rPr>
                <w:sz w:val="26"/>
                <w:szCs w:val="26"/>
              </w:rPr>
            </w:pPr>
          </w:p>
        </w:tc>
      </w:tr>
      <w:tr w:rsidR="000B6F56" w:rsidRPr="00B21C36" w:rsidTr="00F576FC">
        <w:trPr>
          <w:trHeight w:val="36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B6F56" w:rsidRPr="00B21C36" w:rsidRDefault="000B6F56">
            <w:pPr>
              <w:jc w:val="center"/>
              <w:rPr>
                <w:color w:val="000000"/>
                <w:sz w:val="26"/>
                <w:szCs w:val="26"/>
              </w:rPr>
            </w:pPr>
            <w:r w:rsidRPr="00B21C36">
              <w:rPr>
                <w:color w:val="000000"/>
                <w:sz w:val="26"/>
                <w:szCs w:val="26"/>
              </w:rPr>
              <w:t>MH 08</w:t>
            </w:r>
          </w:p>
        </w:tc>
        <w:tc>
          <w:tcPr>
            <w:tcW w:w="3544" w:type="dxa"/>
            <w:tcBorders>
              <w:top w:val="nil"/>
              <w:left w:val="nil"/>
              <w:bottom w:val="single" w:sz="4" w:space="0" w:color="auto"/>
              <w:right w:val="single" w:sz="4" w:space="0" w:color="auto"/>
            </w:tcBorders>
            <w:shd w:val="clear" w:color="auto" w:fill="auto"/>
            <w:noWrap/>
            <w:vAlign w:val="center"/>
            <w:hideMark/>
          </w:tcPr>
          <w:p w:rsidR="000B6F56" w:rsidRPr="00B21C36" w:rsidRDefault="000B6F56">
            <w:pPr>
              <w:rPr>
                <w:color w:val="000000"/>
                <w:sz w:val="26"/>
                <w:szCs w:val="26"/>
              </w:rPr>
            </w:pPr>
            <w:r w:rsidRPr="00B21C36">
              <w:rPr>
                <w:color w:val="000000"/>
                <w:sz w:val="26"/>
                <w:szCs w:val="26"/>
              </w:rPr>
              <w:t>Kỹ năng mềm</w:t>
            </w:r>
          </w:p>
        </w:tc>
        <w:tc>
          <w:tcPr>
            <w:tcW w:w="850" w:type="dxa"/>
            <w:tcBorders>
              <w:top w:val="nil"/>
              <w:left w:val="nil"/>
              <w:bottom w:val="single" w:sz="4" w:space="0" w:color="auto"/>
              <w:right w:val="single" w:sz="4" w:space="0" w:color="auto"/>
            </w:tcBorders>
            <w:shd w:val="clear" w:color="auto" w:fill="auto"/>
            <w:noWrap/>
            <w:vAlign w:val="center"/>
            <w:hideMark/>
          </w:tcPr>
          <w:p w:rsidR="000B6F56" w:rsidRPr="00B21C36" w:rsidRDefault="000B6F56">
            <w:pPr>
              <w:jc w:val="center"/>
              <w:rPr>
                <w:color w:val="000000"/>
                <w:sz w:val="26"/>
                <w:szCs w:val="26"/>
              </w:rPr>
            </w:pPr>
            <w:r w:rsidRPr="00B21C36">
              <w:rPr>
                <w:color w:val="000000"/>
                <w:sz w:val="26"/>
                <w:szCs w:val="26"/>
              </w:rPr>
              <w:t>1</w:t>
            </w:r>
          </w:p>
        </w:tc>
        <w:tc>
          <w:tcPr>
            <w:tcW w:w="993" w:type="dxa"/>
            <w:tcBorders>
              <w:top w:val="nil"/>
              <w:left w:val="nil"/>
              <w:bottom w:val="single" w:sz="4" w:space="0" w:color="auto"/>
              <w:right w:val="single" w:sz="4" w:space="0" w:color="auto"/>
            </w:tcBorders>
            <w:shd w:val="clear" w:color="auto" w:fill="auto"/>
            <w:noWrap/>
            <w:vAlign w:val="center"/>
            <w:hideMark/>
          </w:tcPr>
          <w:p w:rsidR="000B6F56" w:rsidRPr="00B21C36" w:rsidRDefault="000B6F56">
            <w:pPr>
              <w:jc w:val="center"/>
              <w:rPr>
                <w:color w:val="000000"/>
                <w:sz w:val="26"/>
                <w:szCs w:val="26"/>
              </w:rPr>
            </w:pPr>
            <w:r w:rsidRPr="00B21C36">
              <w:rPr>
                <w:color w:val="000000"/>
                <w:sz w:val="26"/>
                <w:szCs w:val="26"/>
              </w:rPr>
              <w:t>30</w:t>
            </w:r>
          </w:p>
        </w:tc>
        <w:tc>
          <w:tcPr>
            <w:tcW w:w="992" w:type="dxa"/>
            <w:tcBorders>
              <w:top w:val="nil"/>
              <w:left w:val="nil"/>
              <w:bottom w:val="single" w:sz="4" w:space="0" w:color="auto"/>
              <w:right w:val="single" w:sz="4" w:space="0" w:color="auto"/>
            </w:tcBorders>
            <w:shd w:val="clear" w:color="auto" w:fill="auto"/>
            <w:vAlign w:val="center"/>
            <w:hideMark/>
          </w:tcPr>
          <w:p w:rsidR="000B6F56" w:rsidRPr="00B21C36" w:rsidRDefault="000B6F56">
            <w:pPr>
              <w:jc w:val="center"/>
              <w:rPr>
                <w:color w:val="000000"/>
                <w:sz w:val="26"/>
                <w:szCs w:val="26"/>
              </w:rPr>
            </w:pPr>
            <w:r w:rsidRPr="00B21C36">
              <w:rPr>
                <w:color w:val="000000"/>
                <w:sz w:val="26"/>
                <w:szCs w:val="26"/>
              </w:rPr>
              <w:t>8</w:t>
            </w:r>
          </w:p>
        </w:tc>
        <w:tc>
          <w:tcPr>
            <w:tcW w:w="1210" w:type="dxa"/>
            <w:tcBorders>
              <w:top w:val="nil"/>
              <w:left w:val="nil"/>
              <w:bottom w:val="single" w:sz="4" w:space="0" w:color="auto"/>
              <w:right w:val="single" w:sz="4" w:space="0" w:color="auto"/>
            </w:tcBorders>
            <w:shd w:val="clear" w:color="auto" w:fill="auto"/>
            <w:vAlign w:val="center"/>
            <w:hideMark/>
          </w:tcPr>
          <w:p w:rsidR="000B6F56" w:rsidRPr="00B21C36" w:rsidRDefault="000B6F56">
            <w:pPr>
              <w:jc w:val="center"/>
              <w:rPr>
                <w:color w:val="000000"/>
                <w:sz w:val="26"/>
                <w:szCs w:val="26"/>
              </w:rPr>
            </w:pPr>
            <w:r w:rsidRPr="00B21C36">
              <w:rPr>
                <w:color w:val="000000"/>
                <w:sz w:val="26"/>
                <w:szCs w:val="26"/>
              </w:rPr>
              <w:t>20</w:t>
            </w:r>
          </w:p>
        </w:tc>
        <w:tc>
          <w:tcPr>
            <w:tcW w:w="931" w:type="dxa"/>
            <w:tcBorders>
              <w:top w:val="nil"/>
              <w:left w:val="nil"/>
              <w:bottom w:val="single" w:sz="4" w:space="0" w:color="auto"/>
              <w:right w:val="single" w:sz="4" w:space="0" w:color="auto"/>
            </w:tcBorders>
            <w:shd w:val="clear" w:color="auto" w:fill="auto"/>
            <w:vAlign w:val="center"/>
            <w:hideMark/>
          </w:tcPr>
          <w:p w:rsidR="000B6F56" w:rsidRPr="00B21C36" w:rsidRDefault="000B6F56">
            <w:pPr>
              <w:jc w:val="center"/>
              <w:rPr>
                <w:color w:val="000000"/>
                <w:sz w:val="26"/>
                <w:szCs w:val="26"/>
              </w:rPr>
            </w:pPr>
            <w:r w:rsidRPr="00B21C36">
              <w:rPr>
                <w:color w:val="000000"/>
                <w:sz w:val="26"/>
                <w:szCs w:val="26"/>
              </w:rPr>
              <w:t>2</w:t>
            </w:r>
          </w:p>
        </w:tc>
        <w:tc>
          <w:tcPr>
            <w:tcW w:w="1691" w:type="dxa"/>
            <w:vAlign w:val="center"/>
            <w:hideMark/>
          </w:tcPr>
          <w:p w:rsidR="000B6F56" w:rsidRPr="00B21C36" w:rsidRDefault="000B6F56">
            <w:pPr>
              <w:rPr>
                <w:sz w:val="26"/>
                <w:szCs w:val="26"/>
              </w:rPr>
            </w:pPr>
          </w:p>
        </w:tc>
      </w:tr>
      <w:tr w:rsidR="000B6F56" w:rsidRPr="00B21C36" w:rsidTr="00F576FC">
        <w:trPr>
          <w:trHeight w:val="36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6F56" w:rsidRPr="00B21C36" w:rsidRDefault="000B6F56">
            <w:pPr>
              <w:jc w:val="center"/>
              <w:rPr>
                <w:color w:val="000000"/>
                <w:sz w:val="26"/>
                <w:szCs w:val="26"/>
              </w:rPr>
            </w:pPr>
            <w:r w:rsidRPr="00B21C36">
              <w:rPr>
                <w:color w:val="000000"/>
                <w:sz w:val="26"/>
                <w:szCs w:val="26"/>
              </w:rPr>
              <w:t>MH 09</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6F56" w:rsidRPr="00B21C36" w:rsidRDefault="000B6F56">
            <w:pPr>
              <w:rPr>
                <w:color w:val="000000"/>
                <w:sz w:val="26"/>
                <w:szCs w:val="26"/>
              </w:rPr>
            </w:pPr>
            <w:r w:rsidRPr="00B21C36">
              <w:rPr>
                <w:color w:val="000000"/>
                <w:sz w:val="26"/>
                <w:szCs w:val="26"/>
              </w:rPr>
              <w:t>Luật kinh tế</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6F56" w:rsidRPr="00B21C36" w:rsidRDefault="000B6F56">
            <w:pPr>
              <w:jc w:val="center"/>
              <w:rPr>
                <w:color w:val="000000"/>
                <w:sz w:val="26"/>
                <w:szCs w:val="26"/>
              </w:rPr>
            </w:pPr>
            <w:r w:rsidRPr="00B21C36">
              <w:rPr>
                <w:color w:val="000000"/>
                <w:sz w:val="26"/>
                <w:szCs w:val="26"/>
              </w:rPr>
              <w:t>3</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6F56" w:rsidRPr="00B21C36" w:rsidRDefault="000B6F56">
            <w:pPr>
              <w:jc w:val="center"/>
              <w:rPr>
                <w:color w:val="000000"/>
                <w:sz w:val="26"/>
                <w:szCs w:val="26"/>
              </w:rPr>
            </w:pPr>
            <w:r w:rsidRPr="00B21C36">
              <w:rPr>
                <w:color w:val="000000"/>
                <w:sz w:val="26"/>
                <w:szCs w:val="26"/>
              </w:rPr>
              <w:t>45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6F56" w:rsidRPr="00B21C36" w:rsidRDefault="000B6F56">
            <w:pPr>
              <w:jc w:val="center"/>
              <w:rPr>
                <w:color w:val="000000"/>
                <w:sz w:val="26"/>
                <w:szCs w:val="26"/>
              </w:rPr>
            </w:pPr>
            <w:r w:rsidRPr="00B21C36">
              <w:rPr>
                <w:color w:val="000000"/>
                <w:sz w:val="26"/>
                <w:szCs w:val="26"/>
              </w:rPr>
              <w:t>30</w:t>
            </w:r>
          </w:p>
        </w:tc>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6F56" w:rsidRPr="00B21C36" w:rsidRDefault="000B6F56">
            <w:pPr>
              <w:jc w:val="center"/>
              <w:rPr>
                <w:color w:val="000000"/>
                <w:sz w:val="26"/>
                <w:szCs w:val="26"/>
              </w:rPr>
            </w:pPr>
            <w:r w:rsidRPr="00B21C36">
              <w:rPr>
                <w:color w:val="000000"/>
                <w:sz w:val="26"/>
                <w:szCs w:val="26"/>
              </w:rPr>
              <w:t>13</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6F56" w:rsidRPr="00B21C36" w:rsidRDefault="000B6F56">
            <w:pPr>
              <w:jc w:val="center"/>
              <w:rPr>
                <w:color w:val="000000"/>
                <w:sz w:val="26"/>
                <w:szCs w:val="26"/>
              </w:rPr>
            </w:pPr>
            <w:r w:rsidRPr="00B21C36">
              <w:rPr>
                <w:color w:val="000000"/>
                <w:sz w:val="26"/>
                <w:szCs w:val="26"/>
              </w:rPr>
              <w:t>2</w:t>
            </w:r>
          </w:p>
        </w:tc>
        <w:tc>
          <w:tcPr>
            <w:tcW w:w="1691" w:type="dxa"/>
            <w:tcBorders>
              <w:left w:val="single" w:sz="4" w:space="0" w:color="auto"/>
            </w:tcBorders>
            <w:vAlign w:val="center"/>
            <w:hideMark/>
          </w:tcPr>
          <w:p w:rsidR="000B6F56" w:rsidRPr="00B21C36" w:rsidRDefault="000B6F56">
            <w:pPr>
              <w:rPr>
                <w:sz w:val="26"/>
                <w:szCs w:val="26"/>
              </w:rPr>
            </w:pPr>
          </w:p>
        </w:tc>
      </w:tr>
      <w:tr w:rsidR="000B6F56" w:rsidRPr="00B21C36" w:rsidTr="00F576FC">
        <w:trPr>
          <w:trHeight w:val="36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6F56" w:rsidRPr="00B21C36" w:rsidRDefault="000B6F56">
            <w:pPr>
              <w:jc w:val="center"/>
              <w:rPr>
                <w:color w:val="000000"/>
                <w:sz w:val="26"/>
                <w:szCs w:val="26"/>
              </w:rPr>
            </w:pPr>
            <w:r w:rsidRPr="00B21C36">
              <w:rPr>
                <w:color w:val="000000"/>
                <w:sz w:val="26"/>
                <w:szCs w:val="26"/>
              </w:rPr>
              <w:t>MH 10</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rsidR="000B6F56" w:rsidRPr="00B21C36" w:rsidRDefault="000B6F56">
            <w:pPr>
              <w:rPr>
                <w:color w:val="000000"/>
                <w:sz w:val="26"/>
                <w:szCs w:val="26"/>
              </w:rPr>
            </w:pPr>
            <w:r w:rsidRPr="00B21C36">
              <w:rPr>
                <w:color w:val="000000"/>
                <w:sz w:val="26"/>
                <w:szCs w:val="26"/>
              </w:rPr>
              <w:t xml:space="preserve">Lý thuyết tài chính tiền tệ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B6F56" w:rsidRPr="00B21C36" w:rsidRDefault="000B6F56">
            <w:pPr>
              <w:jc w:val="center"/>
              <w:rPr>
                <w:color w:val="000000"/>
                <w:sz w:val="26"/>
                <w:szCs w:val="26"/>
              </w:rPr>
            </w:pPr>
            <w:r w:rsidRPr="00B21C36">
              <w:rPr>
                <w:color w:val="000000"/>
                <w:sz w:val="26"/>
                <w:szCs w:val="26"/>
              </w:rPr>
              <w:t>3</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B6F56" w:rsidRPr="00B21C36" w:rsidRDefault="000B6F56">
            <w:pPr>
              <w:jc w:val="center"/>
              <w:rPr>
                <w:color w:val="000000"/>
                <w:sz w:val="26"/>
                <w:szCs w:val="26"/>
              </w:rPr>
            </w:pPr>
            <w:r w:rsidRPr="00B21C36">
              <w:rPr>
                <w:color w:val="000000"/>
                <w:sz w:val="26"/>
                <w:szCs w:val="26"/>
              </w:rPr>
              <w:t>60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B6F56" w:rsidRPr="00B21C36" w:rsidRDefault="000B6F56">
            <w:pPr>
              <w:jc w:val="center"/>
              <w:rPr>
                <w:color w:val="000000"/>
                <w:sz w:val="26"/>
                <w:szCs w:val="26"/>
              </w:rPr>
            </w:pPr>
            <w:r w:rsidRPr="00B21C36">
              <w:rPr>
                <w:color w:val="000000"/>
                <w:sz w:val="26"/>
                <w:szCs w:val="26"/>
              </w:rPr>
              <w:t>30</w:t>
            </w:r>
          </w:p>
        </w:tc>
        <w:tc>
          <w:tcPr>
            <w:tcW w:w="1210" w:type="dxa"/>
            <w:tcBorders>
              <w:top w:val="single" w:sz="4" w:space="0" w:color="auto"/>
              <w:left w:val="nil"/>
              <w:bottom w:val="single" w:sz="4" w:space="0" w:color="auto"/>
              <w:right w:val="single" w:sz="4" w:space="0" w:color="auto"/>
            </w:tcBorders>
            <w:shd w:val="clear" w:color="auto" w:fill="auto"/>
            <w:noWrap/>
            <w:vAlign w:val="center"/>
            <w:hideMark/>
          </w:tcPr>
          <w:p w:rsidR="000B6F56" w:rsidRPr="00B21C36" w:rsidRDefault="000B6F56">
            <w:pPr>
              <w:jc w:val="center"/>
              <w:rPr>
                <w:color w:val="000000"/>
                <w:sz w:val="26"/>
                <w:szCs w:val="26"/>
              </w:rPr>
            </w:pPr>
            <w:r w:rsidRPr="00B21C36">
              <w:rPr>
                <w:color w:val="000000"/>
                <w:sz w:val="26"/>
                <w:szCs w:val="26"/>
              </w:rPr>
              <w:t>26</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rsidR="000B6F56" w:rsidRPr="00B21C36" w:rsidRDefault="000B6F56">
            <w:pPr>
              <w:jc w:val="center"/>
              <w:rPr>
                <w:color w:val="000000"/>
                <w:sz w:val="26"/>
                <w:szCs w:val="26"/>
              </w:rPr>
            </w:pPr>
            <w:r w:rsidRPr="00B21C36">
              <w:rPr>
                <w:color w:val="000000"/>
                <w:sz w:val="26"/>
                <w:szCs w:val="26"/>
              </w:rPr>
              <w:t>4</w:t>
            </w:r>
          </w:p>
        </w:tc>
        <w:tc>
          <w:tcPr>
            <w:tcW w:w="1691" w:type="dxa"/>
            <w:vAlign w:val="center"/>
            <w:hideMark/>
          </w:tcPr>
          <w:p w:rsidR="000B6F56" w:rsidRPr="00B21C36" w:rsidRDefault="000B6F56">
            <w:pPr>
              <w:rPr>
                <w:sz w:val="26"/>
                <w:szCs w:val="26"/>
              </w:rPr>
            </w:pPr>
          </w:p>
        </w:tc>
      </w:tr>
      <w:tr w:rsidR="000B6F56" w:rsidRPr="00B21C36" w:rsidTr="00176BA7">
        <w:trPr>
          <w:trHeight w:val="36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B6F56" w:rsidRPr="00B21C36" w:rsidRDefault="000B6F56">
            <w:pPr>
              <w:jc w:val="center"/>
              <w:rPr>
                <w:color w:val="000000"/>
                <w:sz w:val="26"/>
                <w:szCs w:val="26"/>
              </w:rPr>
            </w:pPr>
            <w:r w:rsidRPr="00B21C36">
              <w:rPr>
                <w:color w:val="000000"/>
                <w:sz w:val="26"/>
                <w:szCs w:val="26"/>
              </w:rPr>
              <w:t>MH 11</w:t>
            </w:r>
          </w:p>
        </w:tc>
        <w:tc>
          <w:tcPr>
            <w:tcW w:w="3544" w:type="dxa"/>
            <w:tcBorders>
              <w:top w:val="nil"/>
              <w:left w:val="nil"/>
              <w:bottom w:val="single" w:sz="4" w:space="0" w:color="auto"/>
              <w:right w:val="single" w:sz="4" w:space="0" w:color="auto"/>
            </w:tcBorders>
            <w:shd w:val="clear" w:color="auto" w:fill="auto"/>
            <w:noWrap/>
            <w:vAlign w:val="center"/>
            <w:hideMark/>
          </w:tcPr>
          <w:p w:rsidR="000B6F56" w:rsidRPr="00B21C36" w:rsidRDefault="000B6F56">
            <w:pPr>
              <w:rPr>
                <w:color w:val="000000"/>
                <w:sz w:val="26"/>
                <w:szCs w:val="26"/>
              </w:rPr>
            </w:pPr>
            <w:r w:rsidRPr="00B21C36">
              <w:rPr>
                <w:color w:val="000000"/>
                <w:sz w:val="26"/>
                <w:szCs w:val="26"/>
              </w:rPr>
              <w:t>Lý thuyết kế toán</w:t>
            </w:r>
          </w:p>
        </w:tc>
        <w:tc>
          <w:tcPr>
            <w:tcW w:w="850" w:type="dxa"/>
            <w:tcBorders>
              <w:top w:val="nil"/>
              <w:left w:val="nil"/>
              <w:bottom w:val="single" w:sz="4" w:space="0" w:color="auto"/>
              <w:right w:val="single" w:sz="4" w:space="0" w:color="auto"/>
            </w:tcBorders>
            <w:shd w:val="clear" w:color="auto" w:fill="auto"/>
            <w:noWrap/>
            <w:vAlign w:val="center"/>
            <w:hideMark/>
          </w:tcPr>
          <w:p w:rsidR="000B6F56" w:rsidRPr="00B21C36" w:rsidRDefault="000B6F56">
            <w:pPr>
              <w:jc w:val="center"/>
              <w:rPr>
                <w:color w:val="000000"/>
                <w:sz w:val="26"/>
                <w:szCs w:val="26"/>
              </w:rPr>
            </w:pPr>
            <w:r w:rsidRPr="00B21C36">
              <w:rPr>
                <w:color w:val="000000"/>
                <w:sz w:val="26"/>
                <w:szCs w:val="26"/>
              </w:rPr>
              <w:t>4</w:t>
            </w:r>
          </w:p>
        </w:tc>
        <w:tc>
          <w:tcPr>
            <w:tcW w:w="993" w:type="dxa"/>
            <w:tcBorders>
              <w:top w:val="nil"/>
              <w:left w:val="nil"/>
              <w:bottom w:val="single" w:sz="4" w:space="0" w:color="auto"/>
              <w:right w:val="single" w:sz="4" w:space="0" w:color="auto"/>
            </w:tcBorders>
            <w:shd w:val="clear" w:color="auto" w:fill="auto"/>
            <w:noWrap/>
            <w:vAlign w:val="center"/>
            <w:hideMark/>
          </w:tcPr>
          <w:p w:rsidR="000B6F56" w:rsidRPr="00B21C36" w:rsidRDefault="000B6F56">
            <w:pPr>
              <w:jc w:val="center"/>
              <w:rPr>
                <w:color w:val="000000"/>
                <w:sz w:val="26"/>
                <w:szCs w:val="26"/>
              </w:rPr>
            </w:pPr>
            <w:r w:rsidRPr="00B21C36">
              <w:rPr>
                <w:color w:val="000000"/>
                <w:sz w:val="26"/>
                <w:szCs w:val="26"/>
              </w:rPr>
              <w:t>75</w:t>
            </w:r>
          </w:p>
        </w:tc>
        <w:tc>
          <w:tcPr>
            <w:tcW w:w="992" w:type="dxa"/>
            <w:tcBorders>
              <w:top w:val="nil"/>
              <w:left w:val="nil"/>
              <w:bottom w:val="single" w:sz="4" w:space="0" w:color="auto"/>
              <w:right w:val="single" w:sz="4" w:space="0" w:color="auto"/>
            </w:tcBorders>
            <w:shd w:val="clear" w:color="auto" w:fill="auto"/>
            <w:noWrap/>
            <w:vAlign w:val="center"/>
            <w:hideMark/>
          </w:tcPr>
          <w:p w:rsidR="000B6F56" w:rsidRPr="00B21C36" w:rsidRDefault="000B6F56">
            <w:pPr>
              <w:jc w:val="center"/>
              <w:rPr>
                <w:color w:val="000000"/>
                <w:sz w:val="26"/>
                <w:szCs w:val="26"/>
              </w:rPr>
            </w:pPr>
            <w:r w:rsidRPr="00B21C36">
              <w:rPr>
                <w:color w:val="000000"/>
                <w:sz w:val="26"/>
                <w:szCs w:val="26"/>
              </w:rPr>
              <w:t>30</w:t>
            </w:r>
          </w:p>
        </w:tc>
        <w:tc>
          <w:tcPr>
            <w:tcW w:w="1210" w:type="dxa"/>
            <w:tcBorders>
              <w:top w:val="nil"/>
              <w:left w:val="nil"/>
              <w:bottom w:val="single" w:sz="4" w:space="0" w:color="auto"/>
              <w:right w:val="single" w:sz="4" w:space="0" w:color="auto"/>
            </w:tcBorders>
            <w:shd w:val="clear" w:color="auto" w:fill="auto"/>
            <w:noWrap/>
            <w:vAlign w:val="center"/>
            <w:hideMark/>
          </w:tcPr>
          <w:p w:rsidR="000B6F56" w:rsidRPr="00B21C36" w:rsidRDefault="000B6F56">
            <w:pPr>
              <w:jc w:val="center"/>
              <w:rPr>
                <w:color w:val="000000"/>
                <w:sz w:val="26"/>
                <w:szCs w:val="26"/>
              </w:rPr>
            </w:pPr>
            <w:r w:rsidRPr="00B21C36">
              <w:rPr>
                <w:color w:val="000000"/>
                <w:sz w:val="26"/>
                <w:szCs w:val="26"/>
              </w:rPr>
              <w:t>41</w:t>
            </w:r>
          </w:p>
        </w:tc>
        <w:tc>
          <w:tcPr>
            <w:tcW w:w="931" w:type="dxa"/>
            <w:tcBorders>
              <w:top w:val="nil"/>
              <w:left w:val="nil"/>
              <w:bottom w:val="single" w:sz="4" w:space="0" w:color="auto"/>
              <w:right w:val="single" w:sz="4" w:space="0" w:color="auto"/>
            </w:tcBorders>
            <w:shd w:val="clear" w:color="auto" w:fill="auto"/>
            <w:noWrap/>
            <w:vAlign w:val="center"/>
            <w:hideMark/>
          </w:tcPr>
          <w:p w:rsidR="000B6F56" w:rsidRPr="00B21C36" w:rsidRDefault="000B6F56">
            <w:pPr>
              <w:jc w:val="center"/>
              <w:rPr>
                <w:color w:val="000000"/>
                <w:sz w:val="26"/>
                <w:szCs w:val="26"/>
              </w:rPr>
            </w:pPr>
            <w:r w:rsidRPr="00B21C36">
              <w:rPr>
                <w:color w:val="000000"/>
                <w:sz w:val="26"/>
                <w:szCs w:val="26"/>
              </w:rPr>
              <w:t>4</w:t>
            </w:r>
          </w:p>
        </w:tc>
        <w:tc>
          <w:tcPr>
            <w:tcW w:w="1691" w:type="dxa"/>
            <w:vAlign w:val="center"/>
            <w:hideMark/>
          </w:tcPr>
          <w:p w:rsidR="000B6F56" w:rsidRPr="00B21C36" w:rsidRDefault="000B6F56">
            <w:pPr>
              <w:rPr>
                <w:sz w:val="26"/>
                <w:szCs w:val="26"/>
              </w:rPr>
            </w:pPr>
          </w:p>
        </w:tc>
      </w:tr>
      <w:tr w:rsidR="000B6F56" w:rsidRPr="00B21C36" w:rsidTr="00176BA7">
        <w:trPr>
          <w:trHeight w:val="36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B6F56" w:rsidRPr="00B21C36" w:rsidRDefault="000B6F56">
            <w:pPr>
              <w:jc w:val="center"/>
              <w:rPr>
                <w:color w:val="000000"/>
                <w:sz w:val="26"/>
                <w:szCs w:val="26"/>
              </w:rPr>
            </w:pPr>
            <w:r w:rsidRPr="00B21C36">
              <w:rPr>
                <w:color w:val="000000"/>
                <w:sz w:val="26"/>
                <w:szCs w:val="26"/>
              </w:rPr>
              <w:t>MH 12</w:t>
            </w:r>
          </w:p>
        </w:tc>
        <w:tc>
          <w:tcPr>
            <w:tcW w:w="3544" w:type="dxa"/>
            <w:tcBorders>
              <w:top w:val="nil"/>
              <w:left w:val="nil"/>
              <w:bottom w:val="single" w:sz="4" w:space="0" w:color="auto"/>
              <w:right w:val="single" w:sz="4" w:space="0" w:color="auto"/>
            </w:tcBorders>
            <w:shd w:val="clear" w:color="auto" w:fill="auto"/>
            <w:noWrap/>
            <w:vAlign w:val="center"/>
            <w:hideMark/>
          </w:tcPr>
          <w:p w:rsidR="000B6F56" w:rsidRPr="00B21C36" w:rsidRDefault="000B6F56">
            <w:pPr>
              <w:rPr>
                <w:color w:val="000000"/>
                <w:sz w:val="26"/>
                <w:szCs w:val="26"/>
              </w:rPr>
            </w:pPr>
            <w:r w:rsidRPr="00B21C36">
              <w:rPr>
                <w:color w:val="000000"/>
                <w:sz w:val="26"/>
                <w:szCs w:val="26"/>
              </w:rPr>
              <w:t>Anh văn nâng cao</w:t>
            </w:r>
          </w:p>
        </w:tc>
        <w:tc>
          <w:tcPr>
            <w:tcW w:w="850" w:type="dxa"/>
            <w:tcBorders>
              <w:top w:val="nil"/>
              <w:left w:val="nil"/>
              <w:bottom w:val="single" w:sz="4" w:space="0" w:color="auto"/>
              <w:right w:val="single" w:sz="4" w:space="0" w:color="auto"/>
            </w:tcBorders>
            <w:shd w:val="clear" w:color="auto" w:fill="auto"/>
            <w:noWrap/>
            <w:vAlign w:val="center"/>
            <w:hideMark/>
          </w:tcPr>
          <w:p w:rsidR="000B6F56" w:rsidRPr="00B21C36" w:rsidRDefault="000B6F56">
            <w:pPr>
              <w:jc w:val="center"/>
              <w:rPr>
                <w:color w:val="000000"/>
                <w:sz w:val="26"/>
                <w:szCs w:val="26"/>
              </w:rPr>
            </w:pPr>
            <w:r w:rsidRPr="00B21C36">
              <w:rPr>
                <w:color w:val="000000"/>
                <w:sz w:val="26"/>
                <w:szCs w:val="26"/>
              </w:rPr>
              <w:t>5</w:t>
            </w:r>
          </w:p>
        </w:tc>
        <w:tc>
          <w:tcPr>
            <w:tcW w:w="993" w:type="dxa"/>
            <w:tcBorders>
              <w:top w:val="nil"/>
              <w:left w:val="nil"/>
              <w:bottom w:val="single" w:sz="4" w:space="0" w:color="auto"/>
              <w:right w:val="single" w:sz="4" w:space="0" w:color="auto"/>
            </w:tcBorders>
            <w:shd w:val="clear" w:color="auto" w:fill="auto"/>
            <w:noWrap/>
            <w:vAlign w:val="center"/>
            <w:hideMark/>
          </w:tcPr>
          <w:p w:rsidR="000B6F56" w:rsidRPr="00B21C36" w:rsidRDefault="000B6F56">
            <w:pPr>
              <w:jc w:val="center"/>
              <w:rPr>
                <w:color w:val="000000"/>
                <w:sz w:val="26"/>
                <w:szCs w:val="26"/>
              </w:rPr>
            </w:pPr>
            <w:r w:rsidRPr="00B21C36">
              <w:rPr>
                <w:color w:val="000000"/>
                <w:sz w:val="26"/>
                <w:szCs w:val="26"/>
              </w:rPr>
              <w:t>120</w:t>
            </w:r>
          </w:p>
        </w:tc>
        <w:tc>
          <w:tcPr>
            <w:tcW w:w="992" w:type="dxa"/>
            <w:tcBorders>
              <w:top w:val="nil"/>
              <w:left w:val="nil"/>
              <w:bottom w:val="single" w:sz="4" w:space="0" w:color="auto"/>
              <w:right w:val="single" w:sz="4" w:space="0" w:color="auto"/>
            </w:tcBorders>
            <w:shd w:val="clear" w:color="auto" w:fill="auto"/>
            <w:noWrap/>
            <w:vAlign w:val="center"/>
            <w:hideMark/>
          </w:tcPr>
          <w:p w:rsidR="000B6F56" w:rsidRPr="00B21C36" w:rsidRDefault="000B6F56">
            <w:pPr>
              <w:jc w:val="center"/>
              <w:rPr>
                <w:color w:val="000000"/>
                <w:sz w:val="26"/>
                <w:szCs w:val="26"/>
              </w:rPr>
            </w:pPr>
            <w:r w:rsidRPr="00B21C36">
              <w:rPr>
                <w:color w:val="000000"/>
                <w:sz w:val="26"/>
                <w:szCs w:val="26"/>
              </w:rPr>
              <w:t>60</w:t>
            </w:r>
          </w:p>
        </w:tc>
        <w:tc>
          <w:tcPr>
            <w:tcW w:w="1210" w:type="dxa"/>
            <w:tcBorders>
              <w:top w:val="nil"/>
              <w:left w:val="nil"/>
              <w:bottom w:val="single" w:sz="4" w:space="0" w:color="auto"/>
              <w:right w:val="single" w:sz="4" w:space="0" w:color="auto"/>
            </w:tcBorders>
            <w:shd w:val="clear" w:color="auto" w:fill="auto"/>
            <w:noWrap/>
            <w:vAlign w:val="center"/>
            <w:hideMark/>
          </w:tcPr>
          <w:p w:rsidR="000B6F56" w:rsidRPr="00B21C36" w:rsidRDefault="000B6F56">
            <w:pPr>
              <w:jc w:val="center"/>
              <w:rPr>
                <w:color w:val="000000"/>
                <w:sz w:val="26"/>
                <w:szCs w:val="26"/>
              </w:rPr>
            </w:pPr>
            <w:r w:rsidRPr="00B21C36">
              <w:rPr>
                <w:color w:val="000000"/>
                <w:sz w:val="26"/>
                <w:szCs w:val="26"/>
              </w:rPr>
              <w:t>54</w:t>
            </w:r>
          </w:p>
        </w:tc>
        <w:tc>
          <w:tcPr>
            <w:tcW w:w="931" w:type="dxa"/>
            <w:tcBorders>
              <w:top w:val="nil"/>
              <w:left w:val="nil"/>
              <w:bottom w:val="single" w:sz="4" w:space="0" w:color="auto"/>
              <w:right w:val="single" w:sz="4" w:space="0" w:color="auto"/>
            </w:tcBorders>
            <w:shd w:val="clear" w:color="auto" w:fill="auto"/>
            <w:noWrap/>
            <w:vAlign w:val="center"/>
            <w:hideMark/>
          </w:tcPr>
          <w:p w:rsidR="000B6F56" w:rsidRPr="00B21C36" w:rsidRDefault="000B6F56">
            <w:pPr>
              <w:jc w:val="center"/>
              <w:rPr>
                <w:color w:val="000000"/>
                <w:sz w:val="26"/>
                <w:szCs w:val="26"/>
              </w:rPr>
            </w:pPr>
            <w:r w:rsidRPr="00B21C36">
              <w:rPr>
                <w:color w:val="000000"/>
                <w:sz w:val="26"/>
                <w:szCs w:val="26"/>
              </w:rPr>
              <w:t>6</w:t>
            </w:r>
          </w:p>
        </w:tc>
        <w:tc>
          <w:tcPr>
            <w:tcW w:w="1691" w:type="dxa"/>
            <w:vAlign w:val="center"/>
            <w:hideMark/>
          </w:tcPr>
          <w:p w:rsidR="000B6F56" w:rsidRPr="00B21C36" w:rsidRDefault="000B6F56">
            <w:pPr>
              <w:rPr>
                <w:sz w:val="26"/>
                <w:szCs w:val="26"/>
              </w:rPr>
            </w:pPr>
          </w:p>
        </w:tc>
      </w:tr>
      <w:tr w:rsidR="00176BA7" w:rsidRPr="00B21C36" w:rsidTr="00176BA7">
        <w:trPr>
          <w:trHeight w:val="76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176BA7" w:rsidRPr="00B21C36" w:rsidRDefault="00176BA7" w:rsidP="00176BA7">
            <w:pPr>
              <w:rPr>
                <w:b/>
                <w:bCs/>
                <w:color w:val="000000"/>
                <w:sz w:val="26"/>
                <w:szCs w:val="26"/>
              </w:rPr>
            </w:pPr>
            <w:r w:rsidRPr="00B21C36">
              <w:rPr>
                <w:b/>
                <w:bCs/>
                <w:color w:val="000000"/>
                <w:sz w:val="26"/>
                <w:szCs w:val="26"/>
              </w:rPr>
              <w:t>II.2</w:t>
            </w:r>
          </w:p>
        </w:tc>
        <w:tc>
          <w:tcPr>
            <w:tcW w:w="3544" w:type="dxa"/>
            <w:tcBorders>
              <w:top w:val="nil"/>
              <w:left w:val="nil"/>
              <w:bottom w:val="single" w:sz="4" w:space="0" w:color="auto"/>
              <w:right w:val="single" w:sz="4" w:space="0" w:color="auto"/>
            </w:tcBorders>
            <w:shd w:val="clear" w:color="auto" w:fill="auto"/>
            <w:vAlign w:val="center"/>
            <w:hideMark/>
          </w:tcPr>
          <w:p w:rsidR="00176BA7" w:rsidRPr="00B21C36" w:rsidRDefault="00176BA7" w:rsidP="00176BA7">
            <w:pPr>
              <w:rPr>
                <w:b/>
                <w:bCs/>
                <w:color w:val="000000"/>
                <w:sz w:val="26"/>
                <w:szCs w:val="26"/>
              </w:rPr>
            </w:pPr>
            <w:r w:rsidRPr="00B21C36">
              <w:rPr>
                <w:b/>
                <w:bCs/>
                <w:color w:val="000000"/>
                <w:sz w:val="26"/>
                <w:szCs w:val="26"/>
              </w:rPr>
              <w:t>Các môn học, mô đun chuyên môn nghề</w:t>
            </w:r>
          </w:p>
        </w:tc>
        <w:tc>
          <w:tcPr>
            <w:tcW w:w="850" w:type="dxa"/>
            <w:tcBorders>
              <w:top w:val="nil"/>
              <w:left w:val="nil"/>
              <w:bottom w:val="single" w:sz="4" w:space="0" w:color="auto"/>
              <w:right w:val="single" w:sz="4" w:space="0" w:color="auto"/>
            </w:tcBorders>
            <w:shd w:val="clear" w:color="auto" w:fill="auto"/>
            <w:noWrap/>
            <w:vAlign w:val="center"/>
            <w:hideMark/>
          </w:tcPr>
          <w:p w:rsidR="00176BA7" w:rsidRPr="00B21C36" w:rsidRDefault="00176BA7" w:rsidP="00176BA7">
            <w:pPr>
              <w:jc w:val="center"/>
              <w:rPr>
                <w:b/>
                <w:bCs/>
                <w:color w:val="000000"/>
                <w:sz w:val="26"/>
                <w:szCs w:val="26"/>
                <w:lang w:val="en-AE"/>
              </w:rPr>
            </w:pPr>
            <w:r w:rsidRPr="00B21C36">
              <w:rPr>
                <w:b/>
                <w:bCs/>
                <w:color w:val="000000"/>
                <w:sz w:val="26"/>
                <w:szCs w:val="26"/>
              </w:rPr>
              <w:t>71</w:t>
            </w:r>
          </w:p>
        </w:tc>
        <w:tc>
          <w:tcPr>
            <w:tcW w:w="993" w:type="dxa"/>
            <w:tcBorders>
              <w:top w:val="nil"/>
              <w:left w:val="nil"/>
              <w:bottom w:val="single" w:sz="4" w:space="0" w:color="auto"/>
              <w:right w:val="single" w:sz="4" w:space="0" w:color="auto"/>
            </w:tcBorders>
            <w:shd w:val="clear" w:color="auto" w:fill="auto"/>
            <w:noWrap/>
            <w:vAlign w:val="center"/>
            <w:hideMark/>
          </w:tcPr>
          <w:p w:rsidR="00176BA7" w:rsidRPr="00B21C36" w:rsidRDefault="00176BA7" w:rsidP="00176BA7">
            <w:pPr>
              <w:jc w:val="center"/>
              <w:rPr>
                <w:b/>
                <w:bCs/>
                <w:color w:val="000000"/>
                <w:sz w:val="26"/>
                <w:szCs w:val="26"/>
              </w:rPr>
            </w:pPr>
            <w:r w:rsidRPr="00B21C36">
              <w:rPr>
                <w:b/>
                <w:bCs/>
                <w:color w:val="000000"/>
                <w:sz w:val="26"/>
                <w:szCs w:val="26"/>
              </w:rPr>
              <w:t xml:space="preserve">1.710 </w:t>
            </w:r>
          </w:p>
        </w:tc>
        <w:tc>
          <w:tcPr>
            <w:tcW w:w="992" w:type="dxa"/>
            <w:tcBorders>
              <w:top w:val="nil"/>
              <w:left w:val="nil"/>
              <w:bottom w:val="single" w:sz="4" w:space="0" w:color="auto"/>
              <w:right w:val="single" w:sz="4" w:space="0" w:color="auto"/>
            </w:tcBorders>
            <w:shd w:val="clear" w:color="auto" w:fill="auto"/>
            <w:noWrap/>
            <w:vAlign w:val="center"/>
            <w:hideMark/>
          </w:tcPr>
          <w:p w:rsidR="00176BA7" w:rsidRPr="00B21C36" w:rsidRDefault="00176BA7" w:rsidP="00176BA7">
            <w:pPr>
              <w:jc w:val="center"/>
              <w:rPr>
                <w:b/>
                <w:bCs/>
                <w:color w:val="000000"/>
                <w:sz w:val="26"/>
                <w:szCs w:val="26"/>
              </w:rPr>
            </w:pPr>
            <w:r w:rsidRPr="00B21C36">
              <w:rPr>
                <w:b/>
                <w:bCs/>
                <w:color w:val="000000"/>
                <w:sz w:val="26"/>
                <w:szCs w:val="26"/>
              </w:rPr>
              <w:t xml:space="preserve">557 </w:t>
            </w:r>
          </w:p>
        </w:tc>
        <w:tc>
          <w:tcPr>
            <w:tcW w:w="1210" w:type="dxa"/>
            <w:tcBorders>
              <w:top w:val="nil"/>
              <w:left w:val="nil"/>
              <w:bottom w:val="single" w:sz="4" w:space="0" w:color="auto"/>
              <w:right w:val="single" w:sz="4" w:space="0" w:color="auto"/>
            </w:tcBorders>
            <w:shd w:val="clear" w:color="auto" w:fill="auto"/>
            <w:noWrap/>
            <w:vAlign w:val="center"/>
            <w:hideMark/>
          </w:tcPr>
          <w:p w:rsidR="00176BA7" w:rsidRPr="00B21C36" w:rsidRDefault="00176BA7" w:rsidP="00176BA7">
            <w:pPr>
              <w:jc w:val="center"/>
              <w:rPr>
                <w:b/>
                <w:bCs/>
                <w:color w:val="000000"/>
                <w:sz w:val="26"/>
                <w:szCs w:val="26"/>
              </w:rPr>
            </w:pPr>
            <w:r w:rsidRPr="00B21C36">
              <w:rPr>
                <w:b/>
                <w:bCs/>
                <w:color w:val="000000"/>
                <w:sz w:val="26"/>
                <w:szCs w:val="26"/>
              </w:rPr>
              <w:t xml:space="preserve">1.085 </w:t>
            </w:r>
          </w:p>
        </w:tc>
        <w:tc>
          <w:tcPr>
            <w:tcW w:w="931" w:type="dxa"/>
            <w:tcBorders>
              <w:top w:val="nil"/>
              <w:left w:val="nil"/>
              <w:bottom w:val="single" w:sz="4" w:space="0" w:color="auto"/>
              <w:right w:val="single" w:sz="4" w:space="0" w:color="auto"/>
            </w:tcBorders>
            <w:shd w:val="clear" w:color="auto" w:fill="auto"/>
            <w:noWrap/>
            <w:vAlign w:val="center"/>
            <w:hideMark/>
          </w:tcPr>
          <w:p w:rsidR="00176BA7" w:rsidRPr="00B21C36" w:rsidRDefault="00176BA7" w:rsidP="00176BA7">
            <w:pPr>
              <w:jc w:val="center"/>
              <w:rPr>
                <w:b/>
                <w:bCs/>
                <w:color w:val="000000"/>
                <w:sz w:val="26"/>
                <w:szCs w:val="26"/>
              </w:rPr>
            </w:pPr>
            <w:r w:rsidRPr="00B21C36">
              <w:rPr>
                <w:b/>
                <w:bCs/>
                <w:color w:val="000000"/>
                <w:sz w:val="26"/>
                <w:szCs w:val="26"/>
              </w:rPr>
              <w:t xml:space="preserve">68 </w:t>
            </w:r>
          </w:p>
        </w:tc>
        <w:tc>
          <w:tcPr>
            <w:tcW w:w="1691" w:type="dxa"/>
            <w:vAlign w:val="center"/>
            <w:hideMark/>
          </w:tcPr>
          <w:p w:rsidR="00176BA7" w:rsidRPr="00B21C36" w:rsidRDefault="00176BA7" w:rsidP="00176BA7">
            <w:pPr>
              <w:rPr>
                <w:sz w:val="26"/>
                <w:szCs w:val="26"/>
              </w:rPr>
            </w:pPr>
          </w:p>
        </w:tc>
      </w:tr>
      <w:tr w:rsidR="000B6F56" w:rsidRPr="00B21C36" w:rsidTr="00176BA7">
        <w:trPr>
          <w:trHeight w:val="36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MH 13</w:t>
            </w:r>
          </w:p>
        </w:tc>
        <w:tc>
          <w:tcPr>
            <w:tcW w:w="3544"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rPr>
                <w:color w:val="000000"/>
                <w:sz w:val="26"/>
                <w:szCs w:val="26"/>
              </w:rPr>
            </w:pPr>
            <w:r w:rsidRPr="00B21C36">
              <w:rPr>
                <w:color w:val="000000"/>
                <w:sz w:val="26"/>
                <w:szCs w:val="26"/>
              </w:rPr>
              <w:t>Văn hoá doanh nghiệp</w:t>
            </w:r>
          </w:p>
        </w:tc>
        <w:tc>
          <w:tcPr>
            <w:tcW w:w="850"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2</w:t>
            </w:r>
          </w:p>
        </w:tc>
        <w:tc>
          <w:tcPr>
            <w:tcW w:w="993"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45</w:t>
            </w:r>
          </w:p>
        </w:tc>
        <w:tc>
          <w:tcPr>
            <w:tcW w:w="992"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20</w:t>
            </w:r>
          </w:p>
        </w:tc>
        <w:tc>
          <w:tcPr>
            <w:tcW w:w="1210"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22</w:t>
            </w:r>
          </w:p>
        </w:tc>
        <w:tc>
          <w:tcPr>
            <w:tcW w:w="931"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3</w:t>
            </w:r>
          </w:p>
        </w:tc>
        <w:tc>
          <w:tcPr>
            <w:tcW w:w="1691" w:type="dxa"/>
            <w:vAlign w:val="center"/>
            <w:hideMark/>
          </w:tcPr>
          <w:p w:rsidR="000B6F56" w:rsidRPr="00B21C36" w:rsidRDefault="000B6F56">
            <w:pPr>
              <w:rPr>
                <w:sz w:val="26"/>
                <w:szCs w:val="26"/>
              </w:rPr>
            </w:pPr>
          </w:p>
        </w:tc>
      </w:tr>
      <w:tr w:rsidR="000B6F56" w:rsidRPr="00B21C36" w:rsidTr="00176BA7">
        <w:trPr>
          <w:trHeight w:val="36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MH 14</w:t>
            </w:r>
          </w:p>
        </w:tc>
        <w:tc>
          <w:tcPr>
            <w:tcW w:w="3544"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rPr>
                <w:color w:val="000000"/>
                <w:sz w:val="26"/>
                <w:szCs w:val="26"/>
              </w:rPr>
            </w:pPr>
            <w:r w:rsidRPr="00B21C36">
              <w:rPr>
                <w:color w:val="000000"/>
                <w:sz w:val="26"/>
                <w:szCs w:val="26"/>
              </w:rPr>
              <w:t>Marketing căn bản</w:t>
            </w:r>
          </w:p>
        </w:tc>
        <w:tc>
          <w:tcPr>
            <w:tcW w:w="850"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2</w:t>
            </w:r>
          </w:p>
        </w:tc>
        <w:tc>
          <w:tcPr>
            <w:tcW w:w="993"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45</w:t>
            </w:r>
          </w:p>
        </w:tc>
        <w:tc>
          <w:tcPr>
            <w:tcW w:w="992"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25</w:t>
            </w:r>
          </w:p>
        </w:tc>
        <w:tc>
          <w:tcPr>
            <w:tcW w:w="1210"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18</w:t>
            </w:r>
          </w:p>
        </w:tc>
        <w:tc>
          <w:tcPr>
            <w:tcW w:w="931"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2</w:t>
            </w:r>
          </w:p>
        </w:tc>
        <w:tc>
          <w:tcPr>
            <w:tcW w:w="1691" w:type="dxa"/>
            <w:vAlign w:val="center"/>
            <w:hideMark/>
          </w:tcPr>
          <w:p w:rsidR="000B6F56" w:rsidRPr="00B21C36" w:rsidRDefault="000B6F56">
            <w:pPr>
              <w:rPr>
                <w:sz w:val="26"/>
                <w:szCs w:val="26"/>
              </w:rPr>
            </w:pPr>
          </w:p>
        </w:tc>
      </w:tr>
      <w:tr w:rsidR="000B6F56" w:rsidRPr="00B21C36" w:rsidTr="00176BA7">
        <w:trPr>
          <w:trHeight w:val="36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MH 15</w:t>
            </w:r>
          </w:p>
        </w:tc>
        <w:tc>
          <w:tcPr>
            <w:tcW w:w="3544"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rPr>
                <w:color w:val="000000"/>
                <w:sz w:val="26"/>
                <w:szCs w:val="26"/>
              </w:rPr>
            </w:pPr>
            <w:r w:rsidRPr="00B21C36">
              <w:rPr>
                <w:color w:val="000000"/>
                <w:sz w:val="26"/>
                <w:szCs w:val="26"/>
              </w:rPr>
              <w:t>Thống kê doanh nghiệp</w:t>
            </w:r>
          </w:p>
        </w:tc>
        <w:tc>
          <w:tcPr>
            <w:tcW w:w="850"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2</w:t>
            </w:r>
          </w:p>
        </w:tc>
        <w:tc>
          <w:tcPr>
            <w:tcW w:w="993"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30</w:t>
            </w:r>
          </w:p>
        </w:tc>
        <w:tc>
          <w:tcPr>
            <w:tcW w:w="992"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15</w:t>
            </w:r>
          </w:p>
        </w:tc>
        <w:tc>
          <w:tcPr>
            <w:tcW w:w="1210"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13</w:t>
            </w:r>
          </w:p>
        </w:tc>
        <w:tc>
          <w:tcPr>
            <w:tcW w:w="931"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2</w:t>
            </w:r>
          </w:p>
        </w:tc>
        <w:tc>
          <w:tcPr>
            <w:tcW w:w="1691" w:type="dxa"/>
            <w:vAlign w:val="center"/>
            <w:hideMark/>
          </w:tcPr>
          <w:p w:rsidR="000B6F56" w:rsidRPr="00B21C36" w:rsidRDefault="000B6F56">
            <w:pPr>
              <w:rPr>
                <w:sz w:val="26"/>
                <w:szCs w:val="26"/>
              </w:rPr>
            </w:pPr>
          </w:p>
        </w:tc>
      </w:tr>
      <w:tr w:rsidR="000B6F56" w:rsidRPr="00B21C36" w:rsidTr="00176BA7">
        <w:trPr>
          <w:trHeight w:val="36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MH 16</w:t>
            </w:r>
          </w:p>
        </w:tc>
        <w:tc>
          <w:tcPr>
            <w:tcW w:w="3544"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rPr>
                <w:color w:val="000000"/>
                <w:sz w:val="26"/>
                <w:szCs w:val="26"/>
              </w:rPr>
            </w:pPr>
            <w:r w:rsidRPr="00B21C36">
              <w:rPr>
                <w:color w:val="000000"/>
                <w:sz w:val="26"/>
                <w:szCs w:val="26"/>
              </w:rPr>
              <w:t xml:space="preserve">Thương mại điện tử </w:t>
            </w:r>
          </w:p>
        </w:tc>
        <w:tc>
          <w:tcPr>
            <w:tcW w:w="850"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2</w:t>
            </w:r>
          </w:p>
        </w:tc>
        <w:tc>
          <w:tcPr>
            <w:tcW w:w="993"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45</w:t>
            </w:r>
          </w:p>
        </w:tc>
        <w:tc>
          <w:tcPr>
            <w:tcW w:w="992"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20</w:t>
            </w:r>
          </w:p>
        </w:tc>
        <w:tc>
          <w:tcPr>
            <w:tcW w:w="1210"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22</w:t>
            </w:r>
          </w:p>
        </w:tc>
        <w:tc>
          <w:tcPr>
            <w:tcW w:w="931"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3</w:t>
            </w:r>
          </w:p>
        </w:tc>
        <w:tc>
          <w:tcPr>
            <w:tcW w:w="1691" w:type="dxa"/>
            <w:vAlign w:val="center"/>
            <w:hideMark/>
          </w:tcPr>
          <w:p w:rsidR="000B6F56" w:rsidRPr="00B21C36" w:rsidRDefault="000B6F56">
            <w:pPr>
              <w:rPr>
                <w:sz w:val="26"/>
                <w:szCs w:val="26"/>
              </w:rPr>
            </w:pPr>
          </w:p>
        </w:tc>
      </w:tr>
      <w:tr w:rsidR="000B6F56" w:rsidRPr="00B21C36" w:rsidTr="00176BA7">
        <w:trPr>
          <w:trHeight w:val="36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MH 17</w:t>
            </w:r>
          </w:p>
        </w:tc>
        <w:tc>
          <w:tcPr>
            <w:tcW w:w="3544"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rPr>
                <w:color w:val="000000"/>
                <w:sz w:val="26"/>
                <w:szCs w:val="26"/>
              </w:rPr>
            </w:pPr>
            <w:r w:rsidRPr="00B21C36">
              <w:rPr>
                <w:color w:val="000000"/>
                <w:sz w:val="26"/>
                <w:szCs w:val="26"/>
              </w:rPr>
              <w:t>Thương mại điện tử nâng cao</w:t>
            </w:r>
          </w:p>
        </w:tc>
        <w:tc>
          <w:tcPr>
            <w:tcW w:w="850"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2</w:t>
            </w:r>
          </w:p>
        </w:tc>
        <w:tc>
          <w:tcPr>
            <w:tcW w:w="993"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45</w:t>
            </w:r>
          </w:p>
        </w:tc>
        <w:tc>
          <w:tcPr>
            <w:tcW w:w="992"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20</w:t>
            </w:r>
          </w:p>
        </w:tc>
        <w:tc>
          <w:tcPr>
            <w:tcW w:w="1210"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22</w:t>
            </w:r>
          </w:p>
        </w:tc>
        <w:tc>
          <w:tcPr>
            <w:tcW w:w="931"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3</w:t>
            </w:r>
          </w:p>
        </w:tc>
        <w:tc>
          <w:tcPr>
            <w:tcW w:w="1691" w:type="dxa"/>
            <w:vAlign w:val="center"/>
            <w:hideMark/>
          </w:tcPr>
          <w:p w:rsidR="000B6F56" w:rsidRPr="00B21C36" w:rsidRDefault="000B6F56">
            <w:pPr>
              <w:rPr>
                <w:sz w:val="26"/>
                <w:szCs w:val="26"/>
              </w:rPr>
            </w:pPr>
          </w:p>
        </w:tc>
      </w:tr>
      <w:tr w:rsidR="000B6F56" w:rsidRPr="00B21C36" w:rsidTr="00176BA7">
        <w:trPr>
          <w:trHeight w:val="36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MH 18</w:t>
            </w:r>
          </w:p>
        </w:tc>
        <w:tc>
          <w:tcPr>
            <w:tcW w:w="3544"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rPr>
                <w:color w:val="000000"/>
                <w:sz w:val="26"/>
                <w:szCs w:val="26"/>
              </w:rPr>
            </w:pPr>
            <w:r w:rsidRPr="00B21C36">
              <w:rPr>
                <w:color w:val="000000"/>
                <w:sz w:val="26"/>
                <w:szCs w:val="26"/>
              </w:rPr>
              <w:t>Luật kế toán</w:t>
            </w:r>
          </w:p>
        </w:tc>
        <w:tc>
          <w:tcPr>
            <w:tcW w:w="850"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2</w:t>
            </w:r>
          </w:p>
        </w:tc>
        <w:tc>
          <w:tcPr>
            <w:tcW w:w="993"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30</w:t>
            </w:r>
          </w:p>
        </w:tc>
        <w:tc>
          <w:tcPr>
            <w:tcW w:w="992"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28</w:t>
            </w:r>
          </w:p>
        </w:tc>
        <w:tc>
          <w:tcPr>
            <w:tcW w:w="1210"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0</w:t>
            </w:r>
          </w:p>
        </w:tc>
        <w:tc>
          <w:tcPr>
            <w:tcW w:w="931"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2</w:t>
            </w:r>
          </w:p>
        </w:tc>
        <w:tc>
          <w:tcPr>
            <w:tcW w:w="1691" w:type="dxa"/>
            <w:vAlign w:val="center"/>
            <w:hideMark/>
          </w:tcPr>
          <w:p w:rsidR="000B6F56" w:rsidRPr="00B21C36" w:rsidRDefault="000B6F56">
            <w:pPr>
              <w:rPr>
                <w:sz w:val="26"/>
                <w:szCs w:val="26"/>
              </w:rPr>
            </w:pPr>
          </w:p>
        </w:tc>
      </w:tr>
      <w:tr w:rsidR="000B6F56" w:rsidRPr="00B21C36" w:rsidTr="00176BA7">
        <w:trPr>
          <w:trHeight w:val="36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MH 19</w:t>
            </w:r>
          </w:p>
        </w:tc>
        <w:tc>
          <w:tcPr>
            <w:tcW w:w="3544"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rPr>
                <w:color w:val="000000"/>
                <w:sz w:val="26"/>
                <w:szCs w:val="26"/>
              </w:rPr>
            </w:pPr>
            <w:r w:rsidRPr="00B21C36">
              <w:rPr>
                <w:color w:val="000000"/>
                <w:sz w:val="26"/>
                <w:szCs w:val="26"/>
              </w:rPr>
              <w:t>Khởi tạo doanh nghiệp</w:t>
            </w:r>
          </w:p>
        </w:tc>
        <w:tc>
          <w:tcPr>
            <w:tcW w:w="850"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2</w:t>
            </w:r>
          </w:p>
        </w:tc>
        <w:tc>
          <w:tcPr>
            <w:tcW w:w="993"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45</w:t>
            </w:r>
          </w:p>
        </w:tc>
        <w:tc>
          <w:tcPr>
            <w:tcW w:w="992"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20</w:t>
            </w:r>
          </w:p>
        </w:tc>
        <w:tc>
          <w:tcPr>
            <w:tcW w:w="1210"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22</w:t>
            </w:r>
          </w:p>
        </w:tc>
        <w:tc>
          <w:tcPr>
            <w:tcW w:w="931"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3</w:t>
            </w:r>
          </w:p>
        </w:tc>
        <w:tc>
          <w:tcPr>
            <w:tcW w:w="1691" w:type="dxa"/>
            <w:vAlign w:val="center"/>
            <w:hideMark/>
          </w:tcPr>
          <w:p w:rsidR="000B6F56" w:rsidRPr="00B21C36" w:rsidRDefault="000B6F56">
            <w:pPr>
              <w:rPr>
                <w:sz w:val="26"/>
                <w:szCs w:val="26"/>
              </w:rPr>
            </w:pPr>
          </w:p>
        </w:tc>
      </w:tr>
      <w:tr w:rsidR="000B6F56" w:rsidRPr="00B21C36" w:rsidTr="00176BA7">
        <w:trPr>
          <w:trHeight w:val="36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MH 20</w:t>
            </w:r>
          </w:p>
        </w:tc>
        <w:tc>
          <w:tcPr>
            <w:tcW w:w="3544"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rPr>
                <w:color w:val="000000"/>
                <w:sz w:val="26"/>
                <w:szCs w:val="26"/>
              </w:rPr>
            </w:pPr>
            <w:r w:rsidRPr="00B21C36">
              <w:rPr>
                <w:color w:val="000000"/>
                <w:sz w:val="26"/>
                <w:szCs w:val="26"/>
              </w:rPr>
              <w:t>Tài chính doanh nghiệp</w:t>
            </w:r>
          </w:p>
        </w:tc>
        <w:tc>
          <w:tcPr>
            <w:tcW w:w="850"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3</w:t>
            </w:r>
          </w:p>
        </w:tc>
        <w:tc>
          <w:tcPr>
            <w:tcW w:w="993"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60</w:t>
            </w:r>
          </w:p>
        </w:tc>
        <w:tc>
          <w:tcPr>
            <w:tcW w:w="992"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26</w:t>
            </w:r>
          </w:p>
        </w:tc>
        <w:tc>
          <w:tcPr>
            <w:tcW w:w="1210"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30</w:t>
            </w:r>
          </w:p>
        </w:tc>
        <w:tc>
          <w:tcPr>
            <w:tcW w:w="931"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4</w:t>
            </w:r>
          </w:p>
        </w:tc>
        <w:tc>
          <w:tcPr>
            <w:tcW w:w="1691" w:type="dxa"/>
            <w:vAlign w:val="center"/>
            <w:hideMark/>
          </w:tcPr>
          <w:p w:rsidR="000B6F56" w:rsidRPr="00B21C36" w:rsidRDefault="000B6F56">
            <w:pPr>
              <w:rPr>
                <w:sz w:val="26"/>
                <w:szCs w:val="26"/>
              </w:rPr>
            </w:pPr>
          </w:p>
        </w:tc>
      </w:tr>
      <w:tr w:rsidR="000B6F56" w:rsidRPr="00B21C36" w:rsidTr="00176BA7">
        <w:trPr>
          <w:trHeight w:val="36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MH 21</w:t>
            </w:r>
          </w:p>
        </w:tc>
        <w:tc>
          <w:tcPr>
            <w:tcW w:w="3544"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rPr>
                <w:color w:val="000000"/>
                <w:sz w:val="26"/>
                <w:szCs w:val="26"/>
              </w:rPr>
            </w:pPr>
            <w:r w:rsidRPr="00B21C36">
              <w:rPr>
                <w:color w:val="000000"/>
                <w:sz w:val="26"/>
                <w:szCs w:val="26"/>
              </w:rPr>
              <w:t>Logistic và chuỗi cung ứng</w:t>
            </w:r>
          </w:p>
        </w:tc>
        <w:tc>
          <w:tcPr>
            <w:tcW w:w="850"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3</w:t>
            </w:r>
          </w:p>
        </w:tc>
        <w:tc>
          <w:tcPr>
            <w:tcW w:w="993"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60</w:t>
            </w:r>
          </w:p>
        </w:tc>
        <w:tc>
          <w:tcPr>
            <w:tcW w:w="992"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30</w:t>
            </w:r>
          </w:p>
        </w:tc>
        <w:tc>
          <w:tcPr>
            <w:tcW w:w="1210"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27</w:t>
            </w:r>
          </w:p>
        </w:tc>
        <w:tc>
          <w:tcPr>
            <w:tcW w:w="931"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3</w:t>
            </w:r>
          </w:p>
        </w:tc>
        <w:tc>
          <w:tcPr>
            <w:tcW w:w="1691" w:type="dxa"/>
            <w:vAlign w:val="center"/>
            <w:hideMark/>
          </w:tcPr>
          <w:p w:rsidR="000B6F56" w:rsidRPr="00B21C36" w:rsidRDefault="000B6F56">
            <w:pPr>
              <w:rPr>
                <w:sz w:val="26"/>
                <w:szCs w:val="26"/>
              </w:rPr>
            </w:pPr>
          </w:p>
        </w:tc>
      </w:tr>
      <w:tr w:rsidR="000B6F56" w:rsidRPr="00B21C36" w:rsidTr="00176BA7">
        <w:trPr>
          <w:trHeight w:val="36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MĐ 22</w:t>
            </w:r>
          </w:p>
        </w:tc>
        <w:tc>
          <w:tcPr>
            <w:tcW w:w="3544"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rPr>
                <w:color w:val="000000"/>
                <w:sz w:val="26"/>
                <w:szCs w:val="26"/>
              </w:rPr>
            </w:pPr>
            <w:r w:rsidRPr="00B21C36">
              <w:rPr>
                <w:color w:val="000000"/>
                <w:sz w:val="26"/>
                <w:szCs w:val="26"/>
              </w:rPr>
              <w:t>Kế toán doanh nghiệp 1</w:t>
            </w:r>
          </w:p>
        </w:tc>
        <w:tc>
          <w:tcPr>
            <w:tcW w:w="850"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4</w:t>
            </w:r>
          </w:p>
        </w:tc>
        <w:tc>
          <w:tcPr>
            <w:tcW w:w="993"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105</w:t>
            </w:r>
          </w:p>
        </w:tc>
        <w:tc>
          <w:tcPr>
            <w:tcW w:w="992"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45</w:t>
            </w:r>
          </w:p>
        </w:tc>
        <w:tc>
          <w:tcPr>
            <w:tcW w:w="1210"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55</w:t>
            </w:r>
          </w:p>
        </w:tc>
        <w:tc>
          <w:tcPr>
            <w:tcW w:w="931"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5</w:t>
            </w:r>
          </w:p>
        </w:tc>
        <w:tc>
          <w:tcPr>
            <w:tcW w:w="1691" w:type="dxa"/>
            <w:vAlign w:val="center"/>
            <w:hideMark/>
          </w:tcPr>
          <w:p w:rsidR="000B6F56" w:rsidRPr="00B21C36" w:rsidRDefault="000B6F56">
            <w:pPr>
              <w:rPr>
                <w:sz w:val="26"/>
                <w:szCs w:val="26"/>
              </w:rPr>
            </w:pPr>
          </w:p>
        </w:tc>
      </w:tr>
      <w:tr w:rsidR="000B6F56" w:rsidRPr="00B21C36" w:rsidTr="005C4E0F">
        <w:trPr>
          <w:trHeight w:val="36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MĐ 23</w:t>
            </w:r>
          </w:p>
        </w:tc>
        <w:tc>
          <w:tcPr>
            <w:tcW w:w="3544"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rPr>
                <w:color w:val="000000"/>
                <w:sz w:val="26"/>
                <w:szCs w:val="26"/>
              </w:rPr>
            </w:pPr>
            <w:r w:rsidRPr="00B21C36">
              <w:rPr>
                <w:color w:val="000000"/>
                <w:sz w:val="26"/>
                <w:szCs w:val="26"/>
              </w:rPr>
              <w:t>Kế toán doanh nghiệp 2</w:t>
            </w:r>
          </w:p>
        </w:tc>
        <w:tc>
          <w:tcPr>
            <w:tcW w:w="850"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4</w:t>
            </w:r>
          </w:p>
        </w:tc>
        <w:tc>
          <w:tcPr>
            <w:tcW w:w="993"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90</w:t>
            </w:r>
          </w:p>
        </w:tc>
        <w:tc>
          <w:tcPr>
            <w:tcW w:w="992"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40</w:t>
            </w:r>
          </w:p>
        </w:tc>
        <w:tc>
          <w:tcPr>
            <w:tcW w:w="1210"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45</w:t>
            </w:r>
          </w:p>
        </w:tc>
        <w:tc>
          <w:tcPr>
            <w:tcW w:w="931"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5</w:t>
            </w:r>
          </w:p>
        </w:tc>
        <w:tc>
          <w:tcPr>
            <w:tcW w:w="1691" w:type="dxa"/>
            <w:vAlign w:val="center"/>
            <w:hideMark/>
          </w:tcPr>
          <w:p w:rsidR="000B6F56" w:rsidRPr="00B21C36" w:rsidRDefault="000B6F56">
            <w:pPr>
              <w:rPr>
                <w:sz w:val="26"/>
                <w:szCs w:val="26"/>
              </w:rPr>
            </w:pPr>
          </w:p>
        </w:tc>
      </w:tr>
      <w:tr w:rsidR="000B6F56" w:rsidRPr="00B21C36" w:rsidTr="005C4E0F">
        <w:trPr>
          <w:trHeight w:val="360"/>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MĐ 24</w:t>
            </w:r>
          </w:p>
        </w:tc>
        <w:tc>
          <w:tcPr>
            <w:tcW w:w="354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B6F56" w:rsidRPr="00B21C36" w:rsidRDefault="000B6F56">
            <w:pPr>
              <w:rPr>
                <w:color w:val="000000"/>
                <w:sz w:val="26"/>
                <w:szCs w:val="26"/>
              </w:rPr>
            </w:pPr>
            <w:r w:rsidRPr="00B21C36">
              <w:rPr>
                <w:color w:val="000000"/>
                <w:sz w:val="26"/>
                <w:szCs w:val="26"/>
              </w:rPr>
              <w:t>Kế toán trên phần mềm ứng dụng</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5</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120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40</w:t>
            </w:r>
          </w:p>
        </w:tc>
        <w:tc>
          <w:tcPr>
            <w:tcW w:w="12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75</w:t>
            </w:r>
          </w:p>
        </w:tc>
        <w:tc>
          <w:tcPr>
            <w:tcW w:w="9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5</w:t>
            </w:r>
          </w:p>
        </w:tc>
        <w:tc>
          <w:tcPr>
            <w:tcW w:w="1691" w:type="dxa"/>
            <w:tcBorders>
              <w:left w:val="single" w:sz="4" w:space="0" w:color="auto"/>
            </w:tcBorders>
            <w:vAlign w:val="center"/>
            <w:hideMark/>
          </w:tcPr>
          <w:p w:rsidR="000B6F56" w:rsidRPr="00B21C36" w:rsidRDefault="000B6F56">
            <w:pPr>
              <w:rPr>
                <w:sz w:val="26"/>
                <w:szCs w:val="26"/>
              </w:rPr>
            </w:pPr>
          </w:p>
        </w:tc>
      </w:tr>
      <w:tr w:rsidR="000B6F56" w:rsidRPr="00B21C36" w:rsidTr="005C4E0F">
        <w:trPr>
          <w:trHeight w:val="780"/>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MĐ 25</w:t>
            </w:r>
          </w:p>
        </w:tc>
        <w:tc>
          <w:tcPr>
            <w:tcW w:w="3544" w:type="dxa"/>
            <w:tcBorders>
              <w:top w:val="single" w:sz="4" w:space="0" w:color="auto"/>
              <w:left w:val="nil"/>
              <w:bottom w:val="single" w:sz="4" w:space="0" w:color="auto"/>
              <w:right w:val="single" w:sz="4" w:space="0" w:color="auto"/>
            </w:tcBorders>
            <w:shd w:val="clear" w:color="000000" w:fill="FFFFFF"/>
            <w:noWrap/>
            <w:vAlign w:val="center"/>
            <w:hideMark/>
          </w:tcPr>
          <w:p w:rsidR="000B6F56" w:rsidRPr="00B21C36" w:rsidRDefault="000B6F56">
            <w:pPr>
              <w:rPr>
                <w:color w:val="000000"/>
                <w:sz w:val="26"/>
                <w:szCs w:val="26"/>
              </w:rPr>
            </w:pPr>
            <w:r w:rsidRPr="00B21C36">
              <w:rPr>
                <w:color w:val="000000"/>
                <w:sz w:val="26"/>
                <w:szCs w:val="26"/>
              </w:rPr>
              <w:t>Thực hành kế toán trong doanh nghiệp</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5</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120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30</w:t>
            </w:r>
          </w:p>
        </w:tc>
        <w:tc>
          <w:tcPr>
            <w:tcW w:w="1210" w:type="dxa"/>
            <w:tcBorders>
              <w:top w:val="single" w:sz="4" w:space="0" w:color="auto"/>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85</w:t>
            </w:r>
          </w:p>
        </w:tc>
        <w:tc>
          <w:tcPr>
            <w:tcW w:w="931" w:type="dxa"/>
            <w:tcBorders>
              <w:top w:val="single" w:sz="4" w:space="0" w:color="auto"/>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5</w:t>
            </w:r>
          </w:p>
        </w:tc>
        <w:tc>
          <w:tcPr>
            <w:tcW w:w="1691" w:type="dxa"/>
            <w:vAlign w:val="center"/>
            <w:hideMark/>
          </w:tcPr>
          <w:p w:rsidR="000B6F56" w:rsidRPr="00B21C36" w:rsidRDefault="000B6F56">
            <w:pPr>
              <w:rPr>
                <w:sz w:val="26"/>
                <w:szCs w:val="26"/>
              </w:rPr>
            </w:pPr>
          </w:p>
        </w:tc>
      </w:tr>
      <w:tr w:rsidR="000B6F56" w:rsidRPr="00B21C36" w:rsidTr="00176BA7">
        <w:trPr>
          <w:trHeight w:val="36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MH 26</w:t>
            </w:r>
          </w:p>
        </w:tc>
        <w:tc>
          <w:tcPr>
            <w:tcW w:w="3544"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rPr>
                <w:color w:val="000000"/>
                <w:sz w:val="26"/>
                <w:szCs w:val="26"/>
              </w:rPr>
            </w:pPr>
            <w:r w:rsidRPr="00B21C36">
              <w:rPr>
                <w:color w:val="000000"/>
                <w:sz w:val="26"/>
                <w:szCs w:val="26"/>
              </w:rPr>
              <w:t>Kế toán quản trị</w:t>
            </w:r>
          </w:p>
        </w:tc>
        <w:tc>
          <w:tcPr>
            <w:tcW w:w="850"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3</w:t>
            </w:r>
          </w:p>
        </w:tc>
        <w:tc>
          <w:tcPr>
            <w:tcW w:w="993"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60</w:t>
            </w:r>
          </w:p>
        </w:tc>
        <w:tc>
          <w:tcPr>
            <w:tcW w:w="992"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30</w:t>
            </w:r>
          </w:p>
        </w:tc>
        <w:tc>
          <w:tcPr>
            <w:tcW w:w="1210"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26</w:t>
            </w:r>
          </w:p>
        </w:tc>
        <w:tc>
          <w:tcPr>
            <w:tcW w:w="931"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4</w:t>
            </w:r>
          </w:p>
        </w:tc>
        <w:tc>
          <w:tcPr>
            <w:tcW w:w="1691" w:type="dxa"/>
            <w:vAlign w:val="center"/>
            <w:hideMark/>
          </w:tcPr>
          <w:p w:rsidR="000B6F56" w:rsidRPr="00B21C36" w:rsidRDefault="000B6F56">
            <w:pPr>
              <w:rPr>
                <w:sz w:val="26"/>
                <w:szCs w:val="26"/>
              </w:rPr>
            </w:pPr>
          </w:p>
        </w:tc>
      </w:tr>
      <w:tr w:rsidR="000B6F56" w:rsidRPr="00B21C36" w:rsidTr="00176BA7">
        <w:trPr>
          <w:trHeight w:val="36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MH 27</w:t>
            </w:r>
          </w:p>
        </w:tc>
        <w:tc>
          <w:tcPr>
            <w:tcW w:w="3544"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rPr>
                <w:color w:val="000000"/>
                <w:sz w:val="26"/>
                <w:szCs w:val="26"/>
              </w:rPr>
            </w:pPr>
            <w:r w:rsidRPr="00B21C36">
              <w:rPr>
                <w:color w:val="000000"/>
                <w:sz w:val="26"/>
                <w:szCs w:val="26"/>
              </w:rPr>
              <w:t>Phân tích hoạt động kinh doanh</w:t>
            </w:r>
          </w:p>
        </w:tc>
        <w:tc>
          <w:tcPr>
            <w:tcW w:w="850"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2</w:t>
            </w:r>
          </w:p>
        </w:tc>
        <w:tc>
          <w:tcPr>
            <w:tcW w:w="993"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45</w:t>
            </w:r>
          </w:p>
        </w:tc>
        <w:tc>
          <w:tcPr>
            <w:tcW w:w="992"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28</w:t>
            </w:r>
          </w:p>
        </w:tc>
        <w:tc>
          <w:tcPr>
            <w:tcW w:w="1210"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14</w:t>
            </w:r>
          </w:p>
        </w:tc>
        <w:tc>
          <w:tcPr>
            <w:tcW w:w="931"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3</w:t>
            </w:r>
          </w:p>
        </w:tc>
        <w:tc>
          <w:tcPr>
            <w:tcW w:w="1691" w:type="dxa"/>
            <w:vAlign w:val="center"/>
            <w:hideMark/>
          </w:tcPr>
          <w:p w:rsidR="000B6F56" w:rsidRPr="00B21C36" w:rsidRDefault="000B6F56">
            <w:pPr>
              <w:rPr>
                <w:sz w:val="26"/>
                <w:szCs w:val="26"/>
              </w:rPr>
            </w:pPr>
          </w:p>
        </w:tc>
      </w:tr>
      <w:tr w:rsidR="000B6F56" w:rsidRPr="00B21C36" w:rsidTr="00176BA7">
        <w:trPr>
          <w:trHeight w:val="36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MH 28</w:t>
            </w:r>
          </w:p>
        </w:tc>
        <w:tc>
          <w:tcPr>
            <w:tcW w:w="3544"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rPr>
                <w:color w:val="000000"/>
                <w:sz w:val="26"/>
                <w:szCs w:val="26"/>
              </w:rPr>
            </w:pPr>
            <w:r w:rsidRPr="00B21C36">
              <w:rPr>
                <w:color w:val="000000"/>
                <w:sz w:val="26"/>
                <w:szCs w:val="26"/>
              </w:rPr>
              <w:t>Kế toán hành chính sự nghiệp</w:t>
            </w:r>
          </w:p>
        </w:tc>
        <w:tc>
          <w:tcPr>
            <w:tcW w:w="850"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4</w:t>
            </w:r>
          </w:p>
        </w:tc>
        <w:tc>
          <w:tcPr>
            <w:tcW w:w="993"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75</w:t>
            </w:r>
          </w:p>
        </w:tc>
        <w:tc>
          <w:tcPr>
            <w:tcW w:w="992"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30</w:t>
            </w:r>
          </w:p>
        </w:tc>
        <w:tc>
          <w:tcPr>
            <w:tcW w:w="1210"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41</w:t>
            </w:r>
          </w:p>
        </w:tc>
        <w:tc>
          <w:tcPr>
            <w:tcW w:w="931"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4</w:t>
            </w:r>
          </w:p>
        </w:tc>
        <w:tc>
          <w:tcPr>
            <w:tcW w:w="1691" w:type="dxa"/>
            <w:vAlign w:val="center"/>
            <w:hideMark/>
          </w:tcPr>
          <w:p w:rsidR="000B6F56" w:rsidRPr="00B21C36" w:rsidRDefault="000B6F56">
            <w:pPr>
              <w:rPr>
                <w:sz w:val="26"/>
                <w:szCs w:val="26"/>
              </w:rPr>
            </w:pPr>
          </w:p>
        </w:tc>
      </w:tr>
      <w:tr w:rsidR="000B6F56" w:rsidRPr="00B21C36" w:rsidTr="00176BA7">
        <w:trPr>
          <w:trHeight w:val="36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MH 29</w:t>
            </w:r>
          </w:p>
        </w:tc>
        <w:tc>
          <w:tcPr>
            <w:tcW w:w="3544"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rPr>
                <w:color w:val="000000"/>
                <w:sz w:val="26"/>
                <w:szCs w:val="26"/>
              </w:rPr>
            </w:pPr>
            <w:r w:rsidRPr="00B21C36">
              <w:rPr>
                <w:color w:val="000000"/>
                <w:sz w:val="26"/>
                <w:szCs w:val="26"/>
              </w:rPr>
              <w:t>Kế toán thương mại dịch vụ</w:t>
            </w:r>
          </w:p>
        </w:tc>
        <w:tc>
          <w:tcPr>
            <w:tcW w:w="850"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3</w:t>
            </w:r>
          </w:p>
        </w:tc>
        <w:tc>
          <w:tcPr>
            <w:tcW w:w="993"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60</w:t>
            </w:r>
          </w:p>
        </w:tc>
        <w:tc>
          <w:tcPr>
            <w:tcW w:w="992"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15</w:t>
            </w:r>
          </w:p>
        </w:tc>
        <w:tc>
          <w:tcPr>
            <w:tcW w:w="1210"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41</w:t>
            </w:r>
          </w:p>
        </w:tc>
        <w:tc>
          <w:tcPr>
            <w:tcW w:w="931"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4</w:t>
            </w:r>
          </w:p>
        </w:tc>
        <w:tc>
          <w:tcPr>
            <w:tcW w:w="1691" w:type="dxa"/>
            <w:vAlign w:val="center"/>
            <w:hideMark/>
          </w:tcPr>
          <w:p w:rsidR="000B6F56" w:rsidRPr="00B21C36" w:rsidRDefault="000B6F56">
            <w:pPr>
              <w:rPr>
                <w:sz w:val="26"/>
                <w:szCs w:val="26"/>
              </w:rPr>
            </w:pPr>
          </w:p>
        </w:tc>
      </w:tr>
      <w:tr w:rsidR="000B6F56" w:rsidRPr="00B21C36" w:rsidTr="00176BA7">
        <w:trPr>
          <w:trHeight w:val="36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MH 30</w:t>
            </w:r>
          </w:p>
        </w:tc>
        <w:tc>
          <w:tcPr>
            <w:tcW w:w="3544"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rPr>
                <w:color w:val="000000"/>
                <w:sz w:val="26"/>
                <w:szCs w:val="26"/>
              </w:rPr>
            </w:pPr>
            <w:r w:rsidRPr="00B21C36">
              <w:rPr>
                <w:color w:val="000000"/>
                <w:sz w:val="26"/>
                <w:szCs w:val="26"/>
              </w:rPr>
              <w:t>Kế toán ngân hàng</w:t>
            </w:r>
          </w:p>
        </w:tc>
        <w:tc>
          <w:tcPr>
            <w:tcW w:w="850"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3</w:t>
            </w:r>
          </w:p>
        </w:tc>
        <w:tc>
          <w:tcPr>
            <w:tcW w:w="993"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60</w:t>
            </w:r>
          </w:p>
        </w:tc>
        <w:tc>
          <w:tcPr>
            <w:tcW w:w="992"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30</w:t>
            </w:r>
          </w:p>
        </w:tc>
        <w:tc>
          <w:tcPr>
            <w:tcW w:w="1210"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27</w:t>
            </w:r>
          </w:p>
        </w:tc>
        <w:tc>
          <w:tcPr>
            <w:tcW w:w="931"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3</w:t>
            </w:r>
          </w:p>
        </w:tc>
        <w:tc>
          <w:tcPr>
            <w:tcW w:w="1691" w:type="dxa"/>
            <w:vAlign w:val="center"/>
            <w:hideMark/>
          </w:tcPr>
          <w:p w:rsidR="000B6F56" w:rsidRPr="00B21C36" w:rsidRDefault="000B6F56">
            <w:pPr>
              <w:rPr>
                <w:sz w:val="26"/>
                <w:szCs w:val="26"/>
              </w:rPr>
            </w:pPr>
          </w:p>
        </w:tc>
      </w:tr>
      <w:tr w:rsidR="000B6F56" w:rsidRPr="00B21C36" w:rsidTr="00176BA7">
        <w:trPr>
          <w:trHeight w:val="36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MH 31</w:t>
            </w:r>
          </w:p>
        </w:tc>
        <w:tc>
          <w:tcPr>
            <w:tcW w:w="3544"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rPr>
                <w:color w:val="000000"/>
                <w:sz w:val="26"/>
                <w:szCs w:val="26"/>
              </w:rPr>
            </w:pPr>
            <w:r w:rsidRPr="00B21C36">
              <w:rPr>
                <w:color w:val="000000"/>
                <w:sz w:val="26"/>
                <w:szCs w:val="26"/>
              </w:rPr>
              <w:t>Kế toán thuế và khai báo thuế</w:t>
            </w:r>
          </w:p>
        </w:tc>
        <w:tc>
          <w:tcPr>
            <w:tcW w:w="850"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5</w:t>
            </w:r>
          </w:p>
        </w:tc>
        <w:tc>
          <w:tcPr>
            <w:tcW w:w="993"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90</w:t>
            </w:r>
          </w:p>
        </w:tc>
        <w:tc>
          <w:tcPr>
            <w:tcW w:w="992"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45</w:t>
            </w:r>
          </w:p>
        </w:tc>
        <w:tc>
          <w:tcPr>
            <w:tcW w:w="1210"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40</w:t>
            </w:r>
          </w:p>
        </w:tc>
        <w:tc>
          <w:tcPr>
            <w:tcW w:w="931"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5</w:t>
            </w:r>
          </w:p>
        </w:tc>
        <w:tc>
          <w:tcPr>
            <w:tcW w:w="1691" w:type="dxa"/>
            <w:vAlign w:val="center"/>
            <w:hideMark/>
          </w:tcPr>
          <w:p w:rsidR="000B6F56" w:rsidRPr="00B21C36" w:rsidRDefault="000B6F56">
            <w:pPr>
              <w:rPr>
                <w:sz w:val="26"/>
                <w:szCs w:val="26"/>
              </w:rPr>
            </w:pPr>
          </w:p>
        </w:tc>
      </w:tr>
      <w:tr w:rsidR="000B6F56" w:rsidRPr="00B21C36" w:rsidTr="00176BA7">
        <w:trPr>
          <w:trHeight w:val="36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MĐ 32</w:t>
            </w:r>
          </w:p>
        </w:tc>
        <w:tc>
          <w:tcPr>
            <w:tcW w:w="3544"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rPr>
                <w:color w:val="000000"/>
                <w:sz w:val="26"/>
                <w:szCs w:val="26"/>
                <w:lang w:val="vi-VN"/>
              </w:rPr>
            </w:pPr>
            <w:r w:rsidRPr="00B21C36">
              <w:rPr>
                <w:color w:val="000000"/>
                <w:sz w:val="26"/>
                <w:szCs w:val="26"/>
              </w:rPr>
              <w:t xml:space="preserve">Chuyên đề </w:t>
            </w:r>
            <w:r w:rsidR="00AF2898" w:rsidRPr="00B21C36">
              <w:rPr>
                <w:color w:val="000000"/>
                <w:sz w:val="26"/>
                <w:szCs w:val="26"/>
              </w:rPr>
              <w:t>bài</w:t>
            </w:r>
            <w:r w:rsidR="00AF2898" w:rsidRPr="00B21C36">
              <w:rPr>
                <w:color w:val="000000"/>
                <w:sz w:val="26"/>
                <w:szCs w:val="26"/>
                <w:lang w:val="vi-VN"/>
              </w:rPr>
              <w:t xml:space="preserve"> tập thực hành tổng hợp</w:t>
            </w:r>
          </w:p>
        </w:tc>
        <w:tc>
          <w:tcPr>
            <w:tcW w:w="850"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5</w:t>
            </w:r>
          </w:p>
        </w:tc>
        <w:tc>
          <w:tcPr>
            <w:tcW w:w="993"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120</w:t>
            </w:r>
          </w:p>
        </w:tc>
        <w:tc>
          <w:tcPr>
            <w:tcW w:w="992"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20</w:t>
            </w:r>
          </w:p>
        </w:tc>
        <w:tc>
          <w:tcPr>
            <w:tcW w:w="1210"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95</w:t>
            </w:r>
          </w:p>
        </w:tc>
        <w:tc>
          <w:tcPr>
            <w:tcW w:w="931"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5</w:t>
            </w:r>
          </w:p>
        </w:tc>
        <w:tc>
          <w:tcPr>
            <w:tcW w:w="1691" w:type="dxa"/>
            <w:vAlign w:val="center"/>
            <w:hideMark/>
          </w:tcPr>
          <w:p w:rsidR="000B6F56" w:rsidRPr="00B21C36" w:rsidRDefault="000B6F56">
            <w:pPr>
              <w:rPr>
                <w:sz w:val="26"/>
                <w:szCs w:val="26"/>
              </w:rPr>
            </w:pPr>
          </w:p>
        </w:tc>
      </w:tr>
      <w:tr w:rsidR="000B6F56" w:rsidRPr="00B21C36" w:rsidTr="00176BA7">
        <w:trPr>
          <w:trHeight w:val="36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MĐ 33</w:t>
            </w:r>
          </w:p>
        </w:tc>
        <w:tc>
          <w:tcPr>
            <w:tcW w:w="3544"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rPr>
                <w:color w:val="000000"/>
                <w:sz w:val="26"/>
                <w:szCs w:val="26"/>
              </w:rPr>
            </w:pPr>
            <w:r w:rsidRPr="00B21C36">
              <w:rPr>
                <w:color w:val="000000"/>
                <w:sz w:val="26"/>
                <w:szCs w:val="26"/>
              </w:rPr>
              <w:t>Thực tập tốt nghiệp</w:t>
            </w:r>
          </w:p>
        </w:tc>
        <w:tc>
          <w:tcPr>
            <w:tcW w:w="850"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8</w:t>
            </w:r>
          </w:p>
        </w:tc>
        <w:tc>
          <w:tcPr>
            <w:tcW w:w="993"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360</w:t>
            </w:r>
          </w:p>
        </w:tc>
        <w:tc>
          <w:tcPr>
            <w:tcW w:w="992"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0</w:t>
            </w:r>
          </w:p>
        </w:tc>
        <w:tc>
          <w:tcPr>
            <w:tcW w:w="1210"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360</w:t>
            </w:r>
          </w:p>
        </w:tc>
        <w:tc>
          <w:tcPr>
            <w:tcW w:w="931" w:type="dxa"/>
            <w:tcBorders>
              <w:top w:val="nil"/>
              <w:left w:val="nil"/>
              <w:bottom w:val="single" w:sz="4" w:space="0" w:color="auto"/>
              <w:right w:val="single" w:sz="4" w:space="0" w:color="auto"/>
            </w:tcBorders>
            <w:shd w:val="clear" w:color="000000" w:fill="FFFFFF"/>
            <w:noWrap/>
            <w:vAlign w:val="center"/>
            <w:hideMark/>
          </w:tcPr>
          <w:p w:rsidR="000B6F56" w:rsidRPr="00B21C36" w:rsidRDefault="000B6F56">
            <w:pPr>
              <w:jc w:val="center"/>
              <w:rPr>
                <w:color w:val="000000"/>
                <w:sz w:val="26"/>
                <w:szCs w:val="26"/>
              </w:rPr>
            </w:pPr>
            <w:r w:rsidRPr="00B21C36">
              <w:rPr>
                <w:color w:val="000000"/>
                <w:sz w:val="26"/>
                <w:szCs w:val="26"/>
              </w:rPr>
              <w:t>0</w:t>
            </w:r>
          </w:p>
        </w:tc>
        <w:tc>
          <w:tcPr>
            <w:tcW w:w="1691" w:type="dxa"/>
            <w:vAlign w:val="center"/>
            <w:hideMark/>
          </w:tcPr>
          <w:p w:rsidR="000B6F56" w:rsidRPr="00B21C36" w:rsidRDefault="000B6F56">
            <w:pPr>
              <w:rPr>
                <w:sz w:val="26"/>
                <w:szCs w:val="26"/>
              </w:rPr>
            </w:pPr>
          </w:p>
        </w:tc>
      </w:tr>
      <w:tr w:rsidR="00176BA7" w:rsidRPr="00B21C36" w:rsidTr="00176BA7">
        <w:trPr>
          <w:trHeight w:val="36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176BA7" w:rsidRPr="00B21C36" w:rsidRDefault="00176BA7" w:rsidP="00176BA7">
            <w:pPr>
              <w:rPr>
                <w:color w:val="000000"/>
                <w:sz w:val="26"/>
                <w:szCs w:val="26"/>
              </w:rPr>
            </w:pPr>
            <w:r w:rsidRPr="00B21C36">
              <w:rPr>
                <w:color w:val="000000"/>
                <w:sz w:val="26"/>
                <w:szCs w:val="26"/>
              </w:rPr>
              <w:t> </w:t>
            </w:r>
          </w:p>
        </w:tc>
        <w:tc>
          <w:tcPr>
            <w:tcW w:w="3544" w:type="dxa"/>
            <w:tcBorders>
              <w:top w:val="nil"/>
              <w:left w:val="nil"/>
              <w:bottom w:val="single" w:sz="4" w:space="0" w:color="auto"/>
              <w:right w:val="single" w:sz="4" w:space="0" w:color="auto"/>
            </w:tcBorders>
            <w:shd w:val="clear" w:color="auto" w:fill="auto"/>
            <w:noWrap/>
            <w:vAlign w:val="center"/>
            <w:hideMark/>
          </w:tcPr>
          <w:p w:rsidR="00176BA7" w:rsidRPr="00B21C36" w:rsidRDefault="00176BA7" w:rsidP="00176BA7">
            <w:pPr>
              <w:jc w:val="center"/>
              <w:rPr>
                <w:b/>
                <w:bCs/>
                <w:color w:val="000000"/>
                <w:sz w:val="26"/>
                <w:szCs w:val="26"/>
              </w:rPr>
            </w:pPr>
            <w:r w:rsidRPr="00B21C36">
              <w:rPr>
                <w:b/>
                <w:bCs/>
                <w:color w:val="000000"/>
                <w:sz w:val="26"/>
                <w:szCs w:val="26"/>
              </w:rPr>
              <w:t>Tổng cộng</w:t>
            </w:r>
          </w:p>
        </w:tc>
        <w:tc>
          <w:tcPr>
            <w:tcW w:w="850" w:type="dxa"/>
            <w:tcBorders>
              <w:top w:val="nil"/>
              <w:left w:val="nil"/>
              <w:bottom w:val="single" w:sz="4" w:space="0" w:color="auto"/>
              <w:right w:val="single" w:sz="4" w:space="0" w:color="auto"/>
            </w:tcBorders>
            <w:shd w:val="clear" w:color="auto" w:fill="auto"/>
            <w:noWrap/>
            <w:vAlign w:val="center"/>
            <w:hideMark/>
          </w:tcPr>
          <w:p w:rsidR="00176BA7" w:rsidRPr="00B21C36" w:rsidRDefault="00176BA7" w:rsidP="00176BA7">
            <w:pPr>
              <w:jc w:val="center"/>
              <w:rPr>
                <w:b/>
                <w:bCs/>
                <w:color w:val="000000"/>
                <w:sz w:val="26"/>
                <w:szCs w:val="26"/>
              </w:rPr>
            </w:pPr>
            <w:r w:rsidRPr="00B21C36">
              <w:rPr>
                <w:b/>
                <w:bCs/>
                <w:color w:val="000000"/>
                <w:sz w:val="26"/>
                <w:szCs w:val="26"/>
              </w:rPr>
              <w:t>108</w:t>
            </w:r>
          </w:p>
        </w:tc>
        <w:tc>
          <w:tcPr>
            <w:tcW w:w="993" w:type="dxa"/>
            <w:tcBorders>
              <w:top w:val="nil"/>
              <w:left w:val="nil"/>
              <w:bottom w:val="single" w:sz="4" w:space="0" w:color="auto"/>
              <w:right w:val="single" w:sz="4" w:space="0" w:color="auto"/>
            </w:tcBorders>
            <w:shd w:val="clear" w:color="auto" w:fill="auto"/>
            <w:noWrap/>
            <w:vAlign w:val="center"/>
            <w:hideMark/>
          </w:tcPr>
          <w:p w:rsidR="00176BA7" w:rsidRPr="00B21C36" w:rsidRDefault="00176BA7" w:rsidP="00176BA7">
            <w:pPr>
              <w:jc w:val="center"/>
              <w:rPr>
                <w:b/>
                <w:bCs/>
                <w:color w:val="000000"/>
                <w:sz w:val="26"/>
                <w:szCs w:val="26"/>
                <w:lang w:val="vi-VN"/>
              </w:rPr>
            </w:pPr>
            <w:r w:rsidRPr="00B21C36">
              <w:rPr>
                <w:b/>
                <w:bCs/>
                <w:color w:val="000000"/>
                <w:sz w:val="26"/>
                <w:szCs w:val="26"/>
              </w:rPr>
              <w:t>2.520</w:t>
            </w:r>
          </w:p>
        </w:tc>
        <w:tc>
          <w:tcPr>
            <w:tcW w:w="992" w:type="dxa"/>
            <w:tcBorders>
              <w:top w:val="nil"/>
              <w:left w:val="nil"/>
              <w:bottom w:val="single" w:sz="4" w:space="0" w:color="auto"/>
              <w:right w:val="single" w:sz="4" w:space="0" w:color="auto"/>
            </w:tcBorders>
            <w:shd w:val="clear" w:color="auto" w:fill="auto"/>
            <w:noWrap/>
            <w:vAlign w:val="center"/>
            <w:hideMark/>
          </w:tcPr>
          <w:p w:rsidR="00176BA7" w:rsidRPr="00B21C36" w:rsidRDefault="00176BA7" w:rsidP="00176BA7">
            <w:pPr>
              <w:jc w:val="center"/>
              <w:rPr>
                <w:b/>
                <w:bCs/>
                <w:color w:val="000000"/>
                <w:sz w:val="26"/>
                <w:szCs w:val="26"/>
              </w:rPr>
            </w:pPr>
            <w:r w:rsidRPr="00B21C36">
              <w:rPr>
                <w:b/>
                <w:bCs/>
                <w:color w:val="000000"/>
                <w:sz w:val="26"/>
                <w:szCs w:val="26"/>
              </w:rPr>
              <w:t xml:space="preserve">872 </w:t>
            </w:r>
          </w:p>
        </w:tc>
        <w:tc>
          <w:tcPr>
            <w:tcW w:w="1210" w:type="dxa"/>
            <w:tcBorders>
              <w:top w:val="nil"/>
              <w:left w:val="nil"/>
              <w:bottom w:val="single" w:sz="4" w:space="0" w:color="auto"/>
              <w:right w:val="single" w:sz="4" w:space="0" w:color="auto"/>
            </w:tcBorders>
            <w:shd w:val="clear" w:color="auto" w:fill="auto"/>
            <w:noWrap/>
            <w:vAlign w:val="center"/>
            <w:hideMark/>
          </w:tcPr>
          <w:p w:rsidR="00176BA7" w:rsidRPr="00B21C36" w:rsidRDefault="00176BA7" w:rsidP="00176BA7">
            <w:pPr>
              <w:jc w:val="center"/>
              <w:rPr>
                <w:b/>
                <w:bCs/>
                <w:color w:val="000000"/>
                <w:sz w:val="26"/>
                <w:szCs w:val="26"/>
              </w:rPr>
            </w:pPr>
            <w:r w:rsidRPr="00B21C36">
              <w:rPr>
                <w:b/>
                <w:bCs/>
                <w:color w:val="000000"/>
                <w:sz w:val="26"/>
                <w:szCs w:val="26"/>
              </w:rPr>
              <w:t xml:space="preserve">1.533 </w:t>
            </w:r>
          </w:p>
        </w:tc>
        <w:tc>
          <w:tcPr>
            <w:tcW w:w="931" w:type="dxa"/>
            <w:tcBorders>
              <w:top w:val="nil"/>
              <w:left w:val="nil"/>
              <w:bottom w:val="single" w:sz="4" w:space="0" w:color="auto"/>
              <w:right w:val="single" w:sz="4" w:space="0" w:color="auto"/>
            </w:tcBorders>
            <w:shd w:val="clear" w:color="auto" w:fill="auto"/>
            <w:noWrap/>
            <w:vAlign w:val="center"/>
            <w:hideMark/>
          </w:tcPr>
          <w:p w:rsidR="00176BA7" w:rsidRPr="00B21C36" w:rsidRDefault="00176BA7" w:rsidP="00176BA7">
            <w:pPr>
              <w:jc w:val="center"/>
              <w:rPr>
                <w:b/>
                <w:bCs/>
                <w:color w:val="000000"/>
                <w:sz w:val="26"/>
                <w:szCs w:val="26"/>
              </w:rPr>
            </w:pPr>
            <w:r w:rsidRPr="00B21C36">
              <w:rPr>
                <w:b/>
                <w:bCs/>
                <w:color w:val="000000"/>
                <w:sz w:val="26"/>
                <w:szCs w:val="26"/>
              </w:rPr>
              <w:t>115</w:t>
            </w:r>
          </w:p>
        </w:tc>
        <w:tc>
          <w:tcPr>
            <w:tcW w:w="1691" w:type="dxa"/>
            <w:vAlign w:val="center"/>
            <w:hideMark/>
          </w:tcPr>
          <w:p w:rsidR="00176BA7" w:rsidRPr="00B21C36" w:rsidRDefault="00176BA7" w:rsidP="00176BA7">
            <w:pPr>
              <w:rPr>
                <w:sz w:val="26"/>
                <w:szCs w:val="26"/>
              </w:rPr>
            </w:pPr>
          </w:p>
        </w:tc>
      </w:tr>
      <w:tr w:rsidR="000B6F56" w:rsidRPr="00B21C36" w:rsidTr="00176BA7">
        <w:trPr>
          <w:trHeight w:val="36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B6F56" w:rsidRPr="00B21C36" w:rsidRDefault="000B6F56">
            <w:pPr>
              <w:rPr>
                <w:color w:val="000000"/>
                <w:sz w:val="26"/>
                <w:szCs w:val="26"/>
              </w:rPr>
            </w:pPr>
            <w:r w:rsidRPr="00B21C36">
              <w:rPr>
                <w:color w:val="000000"/>
                <w:sz w:val="26"/>
                <w:szCs w:val="26"/>
              </w:rPr>
              <w:t> </w:t>
            </w:r>
          </w:p>
        </w:tc>
        <w:tc>
          <w:tcPr>
            <w:tcW w:w="3544" w:type="dxa"/>
            <w:tcBorders>
              <w:top w:val="nil"/>
              <w:left w:val="nil"/>
              <w:bottom w:val="single" w:sz="4" w:space="0" w:color="auto"/>
              <w:right w:val="single" w:sz="4" w:space="0" w:color="auto"/>
            </w:tcBorders>
            <w:shd w:val="clear" w:color="auto" w:fill="auto"/>
            <w:noWrap/>
            <w:vAlign w:val="center"/>
            <w:hideMark/>
          </w:tcPr>
          <w:p w:rsidR="000B6F56" w:rsidRPr="00B21C36" w:rsidRDefault="000B6F56">
            <w:pPr>
              <w:jc w:val="center"/>
              <w:rPr>
                <w:b/>
                <w:bCs/>
                <w:color w:val="000000"/>
                <w:sz w:val="26"/>
                <w:szCs w:val="26"/>
              </w:rPr>
            </w:pPr>
            <w:r w:rsidRPr="00B21C36">
              <w:rPr>
                <w:b/>
                <w:bCs/>
                <w:color w:val="000000"/>
                <w:sz w:val="26"/>
                <w:szCs w:val="26"/>
              </w:rPr>
              <w:t>Tỉ lệ</w:t>
            </w:r>
          </w:p>
        </w:tc>
        <w:tc>
          <w:tcPr>
            <w:tcW w:w="850" w:type="dxa"/>
            <w:tcBorders>
              <w:top w:val="nil"/>
              <w:left w:val="nil"/>
              <w:bottom w:val="single" w:sz="4" w:space="0" w:color="auto"/>
              <w:right w:val="single" w:sz="4" w:space="0" w:color="auto"/>
            </w:tcBorders>
            <w:shd w:val="clear" w:color="auto" w:fill="auto"/>
            <w:noWrap/>
            <w:vAlign w:val="center"/>
            <w:hideMark/>
          </w:tcPr>
          <w:p w:rsidR="000B6F56" w:rsidRPr="00B21C36" w:rsidRDefault="000B6F56">
            <w:pPr>
              <w:jc w:val="center"/>
              <w:rPr>
                <w:b/>
                <w:bCs/>
                <w:color w:val="000000"/>
                <w:sz w:val="26"/>
                <w:szCs w:val="26"/>
              </w:rPr>
            </w:pPr>
            <w:r w:rsidRPr="00B21C36">
              <w:rPr>
                <w:b/>
                <w:bCs/>
                <w:color w:val="000000"/>
                <w:sz w:val="26"/>
                <w:szCs w:val="26"/>
              </w:rPr>
              <w:t> </w:t>
            </w:r>
          </w:p>
        </w:tc>
        <w:tc>
          <w:tcPr>
            <w:tcW w:w="993" w:type="dxa"/>
            <w:tcBorders>
              <w:top w:val="nil"/>
              <w:left w:val="nil"/>
              <w:bottom w:val="single" w:sz="4" w:space="0" w:color="auto"/>
              <w:right w:val="single" w:sz="4" w:space="0" w:color="auto"/>
            </w:tcBorders>
            <w:shd w:val="clear" w:color="auto" w:fill="auto"/>
            <w:noWrap/>
            <w:vAlign w:val="center"/>
            <w:hideMark/>
          </w:tcPr>
          <w:p w:rsidR="000B6F56" w:rsidRPr="00B21C36" w:rsidRDefault="000B6F56">
            <w:pPr>
              <w:jc w:val="center"/>
              <w:rPr>
                <w:b/>
                <w:bCs/>
                <w:color w:val="000000"/>
                <w:sz w:val="26"/>
                <w:szCs w:val="26"/>
              </w:rPr>
            </w:pPr>
            <w:r w:rsidRPr="00B21C36">
              <w:rPr>
                <w:b/>
                <w:bCs/>
                <w:color w:val="000000"/>
                <w:sz w:val="26"/>
                <w:szCs w:val="26"/>
              </w:rPr>
              <w:t>100%</w:t>
            </w:r>
          </w:p>
        </w:tc>
        <w:tc>
          <w:tcPr>
            <w:tcW w:w="992" w:type="dxa"/>
            <w:tcBorders>
              <w:top w:val="nil"/>
              <w:left w:val="nil"/>
              <w:bottom w:val="single" w:sz="4" w:space="0" w:color="auto"/>
              <w:right w:val="single" w:sz="4" w:space="0" w:color="auto"/>
            </w:tcBorders>
            <w:shd w:val="clear" w:color="auto" w:fill="auto"/>
            <w:noWrap/>
            <w:vAlign w:val="center"/>
            <w:hideMark/>
          </w:tcPr>
          <w:p w:rsidR="000B6F56" w:rsidRPr="00B21C36" w:rsidRDefault="000B6F56">
            <w:pPr>
              <w:jc w:val="center"/>
              <w:rPr>
                <w:b/>
                <w:bCs/>
                <w:color w:val="000000"/>
                <w:sz w:val="26"/>
                <w:szCs w:val="26"/>
              </w:rPr>
            </w:pPr>
            <w:r w:rsidRPr="00B21C36">
              <w:rPr>
                <w:b/>
                <w:bCs/>
                <w:color w:val="000000"/>
                <w:sz w:val="26"/>
                <w:szCs w:val="26"/>
              </w:rPr>
              <w:t>34.</w:t>
            </w:r>
            <w:r w:rsidR="00954697" w:rsidRPr="00B21C36">
              <w:rPr>
                <w:b/>
                <w:bCs/>
                <w:color w:val="000000"/>
                <w:sz w:val="26"/>
                <w:szCs w:val="26"/>
                <w:lang w:val="vi-VN"/>
              </w:rPr>
              <w:t>60</w:t>
            </w:r>
            <w:r w:rsidRPr="00B21C36">
              <w:rPr>
                <w:b/>
                <w:bCs/>
                <w:color w:val="000000"/>
                <w:sz w:val="26"/>
                <w:szCs w:val="26"/>
              </w:rPr>
              <w:t>%</w:t>
            </w:r>
          </w:p>
        </w:tc>
        <w:tc>
          <w:tcPr>
            <w:tcW w:w="1210" w:type="dxa"/>
            <w:tcBorders>
              <w:top w:val="nil"/>
              <w:left w:val="nil"/>
              <w:bottom w:val="single" w:sz="4" w:space="0" w:color="auto"/>
              <w:right w:val="single" w:sz="4" w:space="0" w:color="auto"/>
            </w:tcBorders>
            <w:shd w:val="clear" w:color="auto" w:fill="auto"/>
            <w:noWrap/>
            <w:vAlign w:val="center"/>
            <w:hideMark/>
          </w:tcPr>
          <w:p w:rsidR="000B6F56" w:rsidRPr="00B21C36" w:rsidRDefault="000B6F56">
            <w:pPr>
              <w:jc w:val="center"/>
              <w:rPr>
                <w:b/>
                <w:bCs/>
                <w:color w:val="000000"/>
                <w:sz w:val="26"/>
                <w:szCs w:val="26"/>
              </w:rPr>
            </w:pPr>
            <w:r w:rsidRPr="00B21C36">
              <w:rPr>
                <w:b/>
                <w:bCs/>
                <w:color w:val="000000"/>
                <w:sz w:val="26"/>
                <w:szCs w:val="26"/>
              </w:rPr>
              <w:t>60.</w:t>
            </w:r>
            <w:r w:rsidR="00954697" w:rsidRPr="00B21C36">
              <w:rPr>
                <w:b/>
                <w:bCs/>
                <w:color w:val="000000"/>
                <w:sz w:val="26"/>
                <w:szCs w:val="26"/>
                <w:lang w:val="vi-VN"/>
              </w:rPr>
              <w:t>83</w:t>
            </w:r>
            <w:r w:rsidRPr="00B21C36">
              <w:rPr>
                <w:b/>
                <w:bCs/>
                <w:color w:val="000000"/>
                <w:sz w:val="26"/>
                <w:szCs w:val="26"/>
              </w:rPr>
              <w:t>%</w:t>
            </w:r>
          </w:p>
        </w:tc>
        <w:tc>
          <w:tcPr>
            <w:tcW w:w="931" w:type="dxa"/>
            <w:tcBorders>
              <w:top w:val="nil"/>
              <w:left w:val="nil"/>
              <w:bottom w:val="single" w:sz="4" w:space="0" w:color="auto"/>
              <w:right w:val="single" w:sz="4" w:space="0" w:color="auto"/>
            </w:tcBorders>
            <w:shd w:val="clear" w:color="auto" w:fill="auto"/>
            <w:noWrap/>
            <w:vAlign w:val="center"/>
            <w:hideMark/>
          </w:tcPr>
          <w:p w:rsidR="000B6F56" w:rsidRPr="00B21C36" w:rsidRDefault="000B6F56">
            <w:pPr>
              <w:jc w:val="center"/>
              <w:rPr>
                <w:b/>
                <w:bCs/>
                <w:color w:val="000000"/>
                <w:sz w:val="26"/>
                <w:szCs w:val="26"/>
              </w:rPr>
            </w:pPr>
            <w:r w:rsidRPr="00B21C36">
              <w:rPr>
                <w:b/>
                <w:bCs/>
                <w:color w:val="000000"/>
                <w:sz w:val="26"/>
                <w:szCs w:val="26"/>
              </w:rPr>
              <w:t>4.</w:t>
            </w:r>
            <w:r w:rsidR="00954697" w:rsidRPr="00B21C36">
              <w:rPr>
                <w:b/>
                <w:bCs/>
                <w:color w:val="000000"/>
                <w:sz w:val="26"/>
                <w:szCs w:val="26"/>
                <w:lang w:val="vi-VN"/>
              </w:rPr>
              <w:t>57</w:t>
            </w:r>
            <w:r w:rsidRPr="00B21C36">
              <w:rPr>
                <w:b/>
                <w:bCs/>
                <w:color w:val="000000"/>
                <w:sz w:val="26"/>
                <w:szCs w:val="26"/>
              </w:rPr>
              <w:t>%</w:t>
            </w:r>
          </w:p>
        </w:tc>
        <w:tc>
          <w:tcPr>
            <w:tcW w:w="1691" w:type="dxa"/>
            <w:vAlign w:val="center"/>
            <w:hideMark/>
          </w:tcPr>
          <w:p w:rsidR="000B6F56" w:rsidRPr="00B21C36" w:rsidRDefault="000B6F56">
            <w:pPr>
              <w:rPr>
                <w:sz w:val="26"/>
                <w:szCs w:val="26"/>
              </w:rPr>
            </w:pPr>
          </w:p>
        </w:tc>
      </w:tr>
    </w:tbl>
    <w:p w:rsidR="008B72CE" w:rsidRPr="00B21C36" w:rsidRDefault="008B72CE" w:rsidP="008B72CE">
      <w:pPr>
        <w:spacing w:before="120" w:line="276" w:lineRule="auto"/>
        <w:jc w:val="both"/>
        <w:rPr>
          <w:b/>
          <w:sz w:val="26"/>
          <w:szCs w:val="26"/>
          <w:lang w:val="nb-NO"/>
        </w:rPr>
      </w:pPr>
      <w:r w:rsidRPr="00B21C36">
        <w:rPr>
          <w:i/>
          <w:sz w:val="26"/>
          <w:szCs w:val="26"/>
        </w:rPr>
        <w:t>(*): Số tín chỉ = (Số giờ LT</w:t>
      </w:r>
      <w:r w:rsidRPr="00B21C36">
        <w:rPr>
          <w:i/>
          <w:sz w:val="26"/>
          <w:szCs w:val="26"/>
          <w:lang w:val="vi-VN"/>
        </w:rPr>
        <w:t>/15)</w:t>
      </w:r>
      <w:r w:rsidRPr="00B21C36">
        <w:rPr>
          <w:i/>
          <w:sz w:val="26"/>
          <w:szCs w:val="26"/>
        </w:rPr>
        <w:t xml:space="preserve"> + </w:t>
      </w:r>
      <w:r w:rsidRPr="00B21C36">
        <w:rPr>
          <w:i/>
          <w:sz w:val="26"/>
          <w:szCs w:val="26"/>
          <w:lang w:val="vi-VN"/>
        </w:rPr>
        <w:t>((</w:t>
      </w:r>
      <w:r w:rsidRPr="00B21C36">
        <w:rPr>
          <w:i/>
          <w:sz w:val="26"/>
          <w:szCs w:val="26"/>
        </w:rPr>
        <w:t>Số giờ TH</w:t>
      </w:r>
      <w:r w:rsidRPr="00B21C36">
        <w:rPr>
          <w:i/>
          <w:sz w:val="26"/>
          <w:szCs w:val="26"/>
          <w:lang w:val="vi-VN"/>
        </w:rPr>
        <w:t>+ Số giờ KT</w:t>
      </w:r>
      <w:r w:rsidRPr="00B21C36">
        <w:rPr>
          <w:i/>
          <w:sz w:val="26"/>
          <w:szCs w:val="26"/>
        </w:rPr>
        <w:t>)/</w:t>
      </w:r>
      <w:r w:rsidRPr="00B21C36">
        <w:rPr>
          <w:i/>
          <w:sz w:val="26"/>
          <w:szCs w:val="26"/>
          <w:lang w:val="vi-VN"/>
        </w:rPr>
        <w:t>30)</w:t>
      </w:r>
      <w:r w:rsidRPr="00B21C36">
        <w:rPr>
          <w:i/>
          <w:sz w:val="26"/>
          <w:szCs w:val="26"/>
        </w:rPr>
        <w:t xml:space="preserve"> + (Số giờ TTSX/45) Nội dung chi tiết xem phụ lục đính kèm</w:t>
      </w:r>
    </w:p>
    <w:p w:rsidR="008B72CE" w:rsidRPr="00B21C36" w:rsidRDefault="008B72CE" w:rsidP="008B72CE">
      <w:pPr>
        <w:spacing w:line="312" w:lineRule="auto"/>
        <w:jc w:val="both"/>
        <w:rPr>
          <w:b/>
          <w:sz w:val="26"/>
          <w:szCs w:val="26"/>
        </w:rPr>
      </w:pPr>
      <w:r w:rsidRPr="00B21C36">
        <w:rPr>
          <w:b/>
          <w:sz w:val="26"/>
          <w:szCs w:val="26"/>
        </w:rPr>
        <w:t>7. Hướng dẫn sử dụng chương trình</w:t>
      </w:r>
    </w:p>
    <w:p w:rsidR="008B72CE" w:rsidRPr="00B21C36" w:rsidRDefault="008B72CE" w:rsidP="008B72CE">
      <w:pPr>
        <w:spacing w:line="312" w:lineRule="auto"/>
        <w:jc w:val="both"/>
        <w:rPr>
          <w:b/>
          <w:sz w:val="26"/>
          <w:szCs w:val="26"/>
        </w:rPr>
      </w:pPr>
      <w:r w:rsidRPr="00B21C36">
        <w:rPr>
          <w:b/>
          <w:sz w:val="26"/>
          <w:szCs w:val="26"/>
        </w:rPr>
        <w:t>7.1. Hướng dẫn xác định nội dung và thời gian đào tạo và các hoạt động ngoại khóa</w:t>
      </w:r>
    </w:p>
    <w:p w:rsidR="008B72CE" w:rsidRPr="00B21C36" w:rsidRDefault="008B72CE" w:rsidP="008B72CE">
      <w:pPr>
        <w:spacing w:line="312" w:lineRule="auto"/>
        <w:ind w:left="720" w:hanging="360"/>
        <w:contextualSpacing/>
        <w:jc w:val="both"/>
        <w:rPr>
          <w:iCs/>
          <w:sz w:val="26"/>
          <w:szCs w:val="26"/>
        </w:rPr>
      </w:pPr>
      <w:r w:rsidRPr="00B21C36">
        <w:rPr>
          <w:iCs/>
          <w:sz w:val="26"/>
          <w:szCs w:val="26"/>
        </w:rPr>
        <w:t>- Thời gian học tập: 131 tuần</w:t>
      </w:r>
    </w:p>
    <w:p w:rsidR="008B72CE" w:rsidRPr="00B21C36" w:rsidRDefault="008B72CE" w:rsidP="008B72CE">
      <w:pPr>
        <w:spacing w:line="312" w:lineRule="auto"/>
        <w:ind w:firstLine="360"/>
        <w:contextualSpacing/>
        <w:jc w:val="both"/>
        <w:rPr>
          <w:iCs/>
          <w:sz w:val="26"/>
          <w:szCs w:val="26"/>
        </w:rPr>
      </w:pPr>
      <w:r w:rsidRPr="00B21C36">
        <w:rPr>
          <w:iCs/>
          <w:sz w:val="26"/>
          <w:szCs w:val="26"/>
        </w:rPr>
        <w:t xml:space="preserve">- Thời gian ôn, kiểm tra kết thúc môn học/mô đun, thời gian ôn thi và thi tốt nghiệp là 300h; </w:t>
      </w:r>
    </w:p>
    <w:p w:rsidR="008B72CE" w:rsidRPr="00B21C36" w:rsidRDefault="008B72CE" w:rsidP="008B72CE">
      <w:pPr>
        <w:spacing w:line="312" w:lineRule="auto"/>
        <w:ind w:left="720" w:hanging="360"/>
        <w:contextualSpacing/>
        <w:jc w:val="both"/>
        <w:rPr>
          <w:iCs/>
          <w:sz w:val="26"/>
          <w:szCs w:val="26"/>
        </w:rPr>
      </w:pPr>
      <w:r w:rsidRPr="00B21C36">
        <w:rPr>
          <w:iCs/>
          <w:sz w:val="26"/>
          <w:szCs w:val="26"/>
        </w:rPr>
        <w:t>- Thi tốt nghiệp là 120h</w:t>
      </w:r>
    </w:p>
    <w:p w:rsidR="008B72CE" w:rsidRPr="00B21C36" w:rsidRDefault="008B72CE" w:rsidP="008B72CE">
      <w:pPr>
        <w:spacing w:line="312" w:lineRule="auto"/>
        <w:ind w:firstLine="360"/>
        <w:contextualSpacing/>
        <w:jc w:val="both"/>
        <w:rPr>
          <w:iCs/>
          <w:sz w:val="26"/>
          <w:szCs w:val="26"/>
        </w:rPr>
      </w:pPr>
      <w:r w:rsidRPr="00B21C36">
        <w:rPr>
          <w:iCs/>
          <w:sz w:val="26"/>
          <w:szCs w:val="26"/>
        </w:rPr>
        <w:t xml:space="preserve">- Thời gian khai, bế giảng, nghỉ lễ, nghỉ hè, dự phòng và cho các hoạt động ngoại khóa: 25 tuần.Trong đó, thời gian và nội dung cho các hoạt động giáo dục ngoại khóa (được bố trí ngoài thời gian đào tạo) nhằm đạt được mục tiêu giáo dục toàn diện:    </w:t>
      </w:r>
    </w:p>
    <w:p w:rsidR="008B72CE" w:rsidRPr="00B21C36" w:rsidRDefault="008B72CE" w:rsidP="00357132">
      <w:pPr>
        <w:numPr>
          <w:ilvl w:val="0"/>
          <w:numId w:val="145"/>
        </w:numPr>
        <w:spacing w:line="312" w:lineRule="auto"/>
        <w:jc w:val="both"/>
        <w:rPr>
          <w:sz w:val="26"/>
          <w:szCs w:val="26"/>
        </w:rPr>
      </w:pPr>
      <w:r w:rsidRPr="00B21C36">
        <w:rPr>
          <w:sz w:val="26"/>
          <w:szCs w:val="26"/>
        </w:rPr>
        <w:t>Học tập nội quy, quy chế, giới thiệu chương trình đào tạo và các lĩnh vực liên quan đến nghề nghiệp;</w:t>
      </w:r>
    </w:p>
    <w:p w:rsidR="008B72CE" w:rsidRPr="00B21C36" w:rsidRDefault="008B72CE" w:rsidP="00357132">
      <w:pPr>
        <w:numPr>
          <w:ilvl w:val="0"/>
          <w:numId w:val="145"/>
        </w:numPr>
        <w:spacing w:line="312" w:lineRule="auto"/>
        <w:jc w:val="both"/>
        <w:rPr>
          <w:sz w:val="26"/>
          <w:szCs w:val="26"/>
        </w:rPr>
      </w:pPr>
      <w:r w:rsidRPr="00B21C36">
        <w:rPr>
          <w:sz w:val="26"/>
          <w:szCs w:val="26"/>
        </w:rPr>
        <w:t>Tổ chức tham quan, thực nghiệm tại các cơ sở sản xuất;</w:t>
      </w:r>
    </w:p>
    <w:p w:rsidR="008B72CE" w:rsidRPr="00B21C36" w:rsidRDefault="008B72CE" w:rsidP="00357132">
      <w:pPr>
        <w:numPr>
          <w:ilvl w:val="0"/>
          <w:numId w:val="145"/>
        </w:numPr>
        <w:spacing w:line="312" w:lineRule="auto"/>
        <w:jc w:val="both"/>
        <w:rPr>
          <w:sz w:val="26"/>
          <w:szCs w:val="26"/>
        </w:rPr>
      </w:pPr>
      <w:r w:rsidRPr="00B21C36">
        <w:rPr>
          <w:sz w:val="26"/>
          <w:szCs w:val="26"/>
        </w:rPr>
        <w:t>Tham gia các hoạt động văn hóa, văn nghệ và thể thao;</w:t>
      </w:r>
    </w:p>
    <w:p w:rsidR="008B72CE" w:rsidRPr="00B21C36" w:rsidRDefault="008B72CE" w:rsidP="00357132">
      <w:pPr>
        <w:numPr>
          <w:ilvl w:val="0"/>
          <w:numId w:val="145"/>
        </w:numPr>
        <w:spacing w:line="312" w:lineRule="auto"/>
        <w:ind w:left="360" w:firstLine="0"/>
        <w:jc w:val="both"/>
        <w:rPr>
          <w:sz w:val="26"/>
          <w:szCs w:val="26"/>
        </w:rPr>
      </w:pPr>
      <w:r w:rsidRPr="00B21C36">
        <w:rPr>
          <w:sz w:val="26"/>
          <w:szCs w:val="26"/>
        </w:rPr>
        <w:t>Tham gia các hoạt động do đoàn thanh niên, hội sinh viên trường tổ chức;</w:t>
      </w:r>
    </w:p>
    <w:p w:rsidR="008B72CE" w:rsidRPr="00B21C36" w:rsidRDefault="008B72CE" w:rsidP="008B72CE">
      <w:pPr>
        <w:spacing w:line="312" w:lineRule="auto"/>
        <w:ind w:firstLine="450"/>
        <w:jc w:val="both"/>
        <w:rPr>
          <w:b/>
          <w:sz w:val="26"/>
          <w:szCs w:val="26"/>
        </w:rPr>
      </w:pPr>
      <w:r w:rsidRPr="00B21C36">
        <w:rPr>
          <w:b/>
          <w:sz w:val="26"/>
          <w:szCs w:val="26"/>
        </w:rPr>
        <w:t>7.2. Hướng dẫn tổ chức kiểm tra kết thúc môn học, mô đun</w:t>
      </w:r>
    </w:p>
    <w:p w:rsidR="008B72CE" w:rsidRPr="00B21C36" w:rsidRDefault="008B72CE" w:rsidP="008B72CE">
      <w:pPr>
        <w:spacing w:line="312" w:lineRule="auto"/>
        <w:ind w:firstLine="450"/>
        <w:jc w:val="both"/>
        <w:rPr>
          <w:sz w:val="26"/>
          <w:szCs w:val="26"/>
        </w:rPr>
      </w:pPr>
      <w:r w:rsidRPr="00B21C36">
        <w:rPr>
          <w:sz w:val="26"/>
          <w:szCs w:val="26"/>
        </w:rPr>
        <w:t>Thời gian kiểm tra hết môn học, mô đun được thực hiện sau khi kết thúc môn học và có hướng dẫn cụ thể theo từng môn học, mô đun trong chương trình đào tạo. Thực hiện theo qui định của Trường về thi kết thúc môn.</w:t>
      </w:r>
    </w:p>
    <w:p w:rsidR="008B72CE" w:rsidRPr="00B21C36" w:rsidRDefault="008B72CE" w:rsidP="008B72CE">
      <w:pPr>
        <w:spacing w:line="312" w:lineRule="auto"/>
        <w:ind w:firstLine="450"/>
        <w:jc w:val="both"/>
        <w:rPr>
          <w:b/>
          <w:sz w:val="26"/>
          <w:szCs w:val="26"/>
        </w:rPr>
      </w:pPr>
      <w:r w:rsidRPr="00B21C36">
        <w:rPr>
          <w:b/>
          <w:sz w:val="26"/>
          <w:szCs w:val="26"/>
        </w:rPr>
        <w:t>7.3. Hướng dẫn thi tốt nghiệp hoặc làm chuyên đề, khóa luận tốt nghiệp và xét công nhận tốt nghiệp</w:t>
      </w:r>
    </w:p>
    <w:p w:rsidR="008B72CE" w:rsidRPr="00B21C36" w:rsidRDefault="008B72CE" w:rsidP="008B72CE">
      <w:pPr>
        <w:spacing w:line="312" w:lineRule="auto"/>
        <w:ind w:firstLine="450"/>
        <w:jc w:val="both"/>
        <w:rPr>
          <w:b/>
          <w:bCs/>
          <w:i/>
          <w:iCs/>
          <w:sz w:val="26"/>
          <w:szCs w:val="26"/>
          <w:lang w:val="de-DE"/>
        </w:rPr>
      </w:pPr>
      <w:r w:rsidRPr="00B21C36">
        <w:rPr>
          <w:b/>
          <w:bCs/>
          <w:i/>
          <w:iCs/>
          <w:sz w:val="26"/>
          <w:szCs w:val="26"/>
          <w:lang w:val="de-DE"/>
        </w:rPr>
        <w:t>7.3.1. Đối với đào tạo theo niên chế</w:t>
      </w:r>
    </w:p>
    <w:p w:rsidR="008B72CE" w:rsidRPr="00B21C36" w:rsidRDefault="008B72CE" w:rsidP="008B72CE">
      <w:pPr>
        <w:spacing w:line="312" w:lineRule="auto"/>
        <w:ind w:firstLine="540"/>
        <w:jc w:val="both"/>
        <w:rPr>
          <w:sz w:val="26"/>
          <w:szCs w:val="26"/>
        </w:rPr>
      </w:pPr>
      <w:r w:rsidRPr="00B21C36">
        <w:rPr>
          <w:sz w:val="26"/>
          <w:szCs w:val="26"/>
        </w:rPr>
        <w:t>Người học phải học hết chương trình đào tạo và đạt yêu cầu tất cả các môn học, mô đun đào tạo trong chương trình sẽ được dự thi tốt nghiệp hoặc làm chuyên đề, khóa luận tốt nghiệp;</w:t>
      </w:r>
    </w:p>
    <w:p w:rsidR="008B72CE" w:rsidRPr="00B21C36" w:rsidRDefault="008B72CE" w:rsidP="008B72CE">
      <w:pPr>
        <w:spacing w:line="312" w:lineRule="auto"/>
        <w:ind w:firstLine="540"/>
        <w:jc w:val="both"/>
        <w:rPr>
          <w:i/>
          <w:iCs/>
          <w:sz w:val="26"/>
          <w:szCs w:val="26"/>
        </w:rPr>
      </w:pPr>
      <w:r w:rsidRPr="00B21C36">
        <w:rPr>
          <w:i/>
          <w:iCs/>
          <w:sz w:val="26"/>
          <w:szCs w:val="26"/>
        </w:rPr>
        <w:t>7.3.1.1. Thi tốt nghiệp</w:t>
      </w:r>
    </w:p>
    <w:p w:rsidR="008B72CE" w:rsidRPr="00B21C36" w:rsidRDefault="008B72CE" w:rsidP="00B21C36">
      <w:pPr>
        <w:spacing w:line="312" w:lineRule="auto"/>
        <w:ind w:firstLine="1418"/>
        <w:jc w:val="both"/>
        <w:rPr>
          <w:sz w:val="26"/>
          <w:szCs w:val="26"/>
        </w:rPr>
      </w:pPr>
      <w:r w:rsidRPr="00B21C36">
        <w:rPr>
          <w:sz w:val="26"/>
          <w:szCs w:val="26"/>
        </w:rPr>
        <w:t>Các môn thi tốt nghiệp:</w:t>
      </w:r>
    </w:p>
    <w:p w:rsidR="008B72CE" w:rsidRPr="00B21C36" w:rsidRDefault="008B72CE" w:rsidP="00B21C36">
      <w:pPr>
        <w:spacing w:line="312" w:lineRule="auto"/>
        <w:ind w:firstLine="1701"/>
        <w:jc w:val="both"/>
        <w:rPr>
          <w:sz w:val="26"/>
          <w:szCs w:val="26"/>
        </w:rPr>
      </w:pPr>
      <w:r w:rsidRPr="00B21C36">
        <w:rPr>
          <w:sz w:val="26"/>
          <w:szCs w:val="26"/>
        </w:rPr>
        <w:t>+ Lý thuyết tổng hợp nghề nghiệp</w:t>
      </w:r>
    </w:p>
    <w:p w:rsidR="008B72CE" w:rsidRPr="00B21C36" w:rsidRDefault="008B72CE" w:rsidP="00B21C36">
      <w:pPr>
        <w:spacing w:line="312" w:lineRule="auto"/>
        <w:ind w:firstLine="1701"/>
        <w:jc w:val="both"/>
        <w:rPr>
          <w:sz w:val="26"/>
          <w:szCs w:val="26"/>
        </w:rPr>
      </w:pPr>
      <w:r w:rsidRPr="00B21C36">
        <w:rPr>
          <w:sz w:val="26"/>
          <w:szCs w:val="26"/>
        </w:rPr>
        <w:t>+ Thực hành nghề nghiệp</w:t>
      </w:r>
    </w:p>
    <w:p w:rsidR="008B72CE" w:rsidRPr="00B21C36" w:rsidRDefault="008B72CE" w:rsidP="00B21C36">
      <w:pPr>
        <w:spacing w:line="312" w:lineRule="auto"/>
        <w:ind w:firstLine="1418"/>
        <w:jc w:val="both"/>
        <w:rPr>
          <w:sz w:val="26"/>
          <w:szCs w:val="26"/>
        </w:rPr>
      </w:pPr>
      <w:r w:rsidRPr="00B21C36">
        <w:rPr>
          <w:sz w:val="26"/>
          <w:szCs w:val="26"/>
        </w:rPr>
        <w:t>Thời gian làm bài thi, cách thức tiến hành, điều kiện công nhận tốt nghiệp theo quy định hiện hành.</w:t>
      </w:r>
    </w:p>
    <w:tbl>
      <w:tblPr>
        <w:tblW w:w="8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8"/>
        <w:gridCol w:w="3044"/>
        <w:gridCol w:w="2410"/>
        <w:gridCol w:w="2580"/>
      </w:tblGrid>
      <w:tr w:rsidR="008B72CE" w:rsidRPr="00B21C36">
        <w:trPr>
          <w:trHeight w:val="538"/>
          <w:jc w:val="center"/>
        </w:trPr>
        <w:tc>
          <w:tcPr>
            <w:tcW w:w="628" w:type="dxa"/>
            <w:vAlign w:val="center"/>
          </w:tcPr>
          <w:p w:rsidR="008B72CE" w:rsidRPr="00B21C36" w:rsidRDefault="008B72CE">
            <w:pPr>
              <w:spacing w:line="312" w:lineRule="auto"/>
              <w:jc w:val="center"/>
              <w:rPr>
                <w:b/>
                <w:bCs/>
                <w:sz w:val="26"/>
                <w:szCs w:val="26"/>
                <w:lang w:val="pt-BR"/>
              </w:rPr>
            </w:pPr>
            <w:r w:rsidRPr="00B21C36">
              <w:rPr>
                <w:b/>
                <w:bCs/>
                <w:sz w:val="26"/>
                <w:szCs w:val="26"/>
                <w:lang w:val="pt-BR"/>
              </w:rPr>
              <w:t>Số TT</w:t>
            </w:r>
          </w:p>
        </w:tc>
        <w:tc>
          <w:tcPr>
            <w:tcW w:w="3044" w:type="dxa"/>
            <w:vAlign w:val="center"/>
          </w:tcPr>
          <w:p w:rsidR="008B72CE" w:rsidRPr="00B21C36" w:rsidRDefault="008B72CE">
            <w:pPr>
              <w:spacing w:line="312" w:lineRule="auto"/>
              <w:jc w:val="center"/>
              <w:rPr>
                <w:b/>
                <w:bCs/>
                <w:sz w:val="26"/>
                <w:szCs w:val="26"/>
              </w:rPr>
            </w:pPr>
            <w:r w:rsidRPr="00B21C36">
              <w:rPr>
                <w:b/>
                <w:bCs/>
                <w:sz w:val="26"/>
                <w:szCs w:val="26"/>
              </w:rPr>
              <w:t>Môn thi</w:t>
            </w:r>
          </w:p>
        </w:tc>
        <w:tc>
          <w:tcPr>
            <w:tcW w:w="2410" w:type="dxa"/>
            <w:vAlign w:val="center"/>
          </w:tcPr>
          <w:p w:rsidR="008B72CE" w:rsidRPr="00B21C36" w:rsidRDefault="008B72CE">
            <w:pPr>
              <w:spacing w:line="312" w:lineRule="auto"/>
              <w:jc w:val="center"/>
              <w:rPr>
                <w:b/>
                <w:bCs/>
                <w:sz w:val="26"/>
                <w:szCs w:val="26"/>
              </w:rPr>
            </w:pPr>
            <w:r w:rsidRPr="00B21C36">
              <w:rPr>
                <w:b/>
                <w:bCs/>
                <w:sz w:val="26"/>
                <w:szCs w:val="26"/>
              </w:rPr>
              <w:t>Hình thức thi</w:t>
            </w:r>
          </w:p>
        </w:tc>
        <w:tc>
          <w:tcPr>
            <w:tcW w:w="2580" w:type="dxa"/>
            <w:vAlign w:val="center"/>
          </w:tcPr>
          <w:p w:rsidR="008B72CE" w:rsidRPr="00B21C36" w:rsidRDefault="008B72CE">
            <w:pPr>
              <w:spacing w:line="312" w:lineRule="auto"/>
              <w:jc w:val="center"/>
              <w:rPr>
                <w:b/>
                <w:bCs/>
                <w:sz w:val="26"/>
                <w:szCs w:val="26"/>
              </w:rPr>
            </w:pPr>
            <w:r w:rsidRPr="00B21C36">
              <w:rPr>
                <w:b/>
                <w:bCs/>
                <w:sz w:val="26"/>
                <w:szCs w:val="26"/>
              </w:rPr>
              <w:t>Thời gian thi</w:t>
            </w:r>
          </w:p>
        </w:tc>
      </w:tr>
      <w:tr w:rsidR="008B72CE" w:rsidRPr="00B21C36">
        <w:trPr>
          <w:jc w:val="center"/>
        </w:trPr>
        <w:tc>
          <w:tcPr>
            <w:tcW w:w="628" w:type="dxa"/>
            <w:vAlign w:val="center"/>
          </w:tcPr>
          <w:p w:rsidR="008B72CE" w:rsidRPr="00B21C36" w:rsidRDefault="008B72CE">
            <w:pPr>
              <w:spacing w:line="312" w:lineRule="auto"/>
              <w:jc w:val="center"/>
              <w:rPr>
                <w:sz w:val="26"/>
                <w:szCs w:val="26"/>
              </w:rPr>
            </w:pPr>
            <w:r w:rsidRPr="00B21C36">
              <w:rPr>
                <w:sz w:val="26"/>
                <w:szCs w:val="26"/>
              </w:rPr>
              <w:t>1</w:t>
            </w:r>
          </w:p>
        </w:tc>
        <w:tc>
          <w:tcPr>
            <w:tcW w:w="3044" w:type="dxa"/>
            <w:vAlign w:val="center"/>
          </w:tcPr>
          <w:p w:rsidR="008B72CE" w:rsidRPr="00B21C36" w:rsidRDefault="008B72CE">
            <w:pPr>
              <w:spacing w:line="312" w:lineRule="auto"/>
              <w:rPr>
                <w:sz w:val="26"/>
                <w:szCs w:val="26"/>
              </w:rPr>
            </w:pPr>
            <w:r w:rsidRPr="00B21C36">
              <w:rPr>
                <w:sz w:val="26"/>
                <w:szCs w:val="26"/>
              </w:rPr>
              <w:t>- Lý thuyết nghề nghiệp</w:t>
            </w:r>
          </w:p>
        </w:tc>
        <w:tc>
          <w:tcPr>
            <w:tcW w:w="2410" w:type="dxa"/>
            <w:vAlign w:val="center"/>
          </w:tcPr>
          <w:p w:rsidR="008B72CE" w:rsidRPr="00B21C36" w:rsidRDefault="008B72CE">
            <w:pPr>
              <w:spacing w:line="312" w:lineRule="auto"/>
              <w:rPr>
                <w:sz w:val="26"/>
                <w:szCs w:val="26"/>
              </w:rPr>
            </w:pPr>
            <w:r w:rsidRPr="00B21C36">
              <w:rPr>
                <w:sz w:val="26"/>
                <w:szCs w:val="26"/>
              </w:rPr>
              <w:t>Viết</w:t>
            </w:r>
          </w:p>
        </w:tc>
        <w:tc>
          <w:tcPr>
            <w:tcW w:w="2580" w:type="dxa"/>
            <w:vAlign w:val="center"/>
          </w:tcPr>
          <w:p w:rsidR="008B72CE" w:rsidRPr="00B21C36" w:rsidRDefault="008B72CE">
            <w:pPr>
              <w:spacing w:line="312" w:lineRule="auto"/>
              <w:rPr>
                <w:sz w:val="26"/>
                <w:szCs w:val="26"/>
              </w:rPr>
            </w:pPr>
            <w:r w:rsidRPr="00B21C36">
              <w:rPr>
                <w:sz w:val="26"/>
                <w:szCs w:val="26"/>
              </w:rPr>
              <w:t>Không quá 180 phút</w:t>
            </w:r>
          </w:p>
        </w:tc>
      </w:tr>
      <w:tr w:rsidR="008B72CE" w:rsidRPr="00B21C36">
        <w:trPr>
          <w:trHeight w:val="561"/>
          <w:jc w:val="center"/>
        </w:trPr>
        <w:tc>
          <w:tcPr>
            <w:tcW w:w="628" w:type="dxa"/>
            <w:vAlign w:val="center"/>
          </w:tcPr>
          <w:p w:rsidR="008B72CE" w:rsidRPr="00B21C36" w:rsidRDefault="008B72CE">
            <w:pPr>
              <w:spacing w:line="312" w:lineRule="auto"/>
              <w:jc w:val="center"/>
              <w:rPr>
                <w:sz w:val="26"/>
                <w:szCs w:val="26"/>
              </w:rPr>
            </w:pPr>
            <w:r w:rsidRPr="00B21C36">
              <w:rPr>
                <w:sz w:val="26"/>
                <w:szCs w:val="26"/>
              </w:rPr>
              <w:t>2</w:t>
            </w:r>
          </w:p>
        </w:tc>
        <w:tc>
          <w:tcPr>
            <w:tcW w:w="3044" w:type="dxa"/>
            <w:vAlign w:val="center"/>
          </w:tcPr>
          <w:p w:rsidR="008B72CE" w:rsidRPr="00B21C36" w:rsidRDefault="008B72CE">
            <w:pPr>
              <w:spacing w:line="312" w:lineRule="auto"/>
              <w:rPr>
                <w:sz w:val="26"/>
                <w:szCs w:val="26"/>
              </w:rPr>
            </w:pPr>
            <w:r w:rsidRPr="00B21C36">
              <w:rPr>
                <w:sz w:val="26"/>
                <w:szCs w:val="26"/>
              </w:rPr>
              <w:t>- Thực hành nghề nghiệp</w:t>
            </w:r>
          </w:p>
        </w:tc>
        <w:tc>
          <w:tcPr>
            <w:tcW w:w="2410" w:type="dxa"/>
            <w:vAlign w:val="center"/>
          </w:tcPr>
          <w:p w:rsidR="008B72CE" w:rsidRPr="00B21C36" w:rsidRDefault="008B72CE">
            <w:pPr>
              <w:spacing w:line="312" w:lineRule="auto"/>
              <w:rPr>
                <w:sz w:val="26"/>
                <w:szCs w:val="26"/>
              </w:rPr>
            </w:pPr>
            <w:r w:rsidRPr="00B21C36">
              <w:rPr>
                <w:sz w:val="26"/>
                <w:szCs w:val="26"/>
              </w:rPr>
              <w:t>Thực hành bài tập kỹ năng tổng hợp</w:t>
            </w:r>
          </w:p>
        </w:tc>
        <w:tc>
          <w:tcPr>
            <w:tcW w:w="2580" w:type="dxa"/>
            <w:vAlign w:val="center"/>
          </w:tcPr>
          <w:p w:rsidR="008B72CE" w:rsidRPr="00B21C36" w:rsidRDefault="008B72CE">
            <w:pPr>
              <w:spacing w:line="312" w:lineRule="auto"/>
              <w:rPr>
                <w:sz w:val="26"/>
                <w:szCs w:val="26"/>
              </w:rPr>
            </w:pPr>
            <w:r w:rsidRPr="00B21C36">
              <w:rPr>
                <w:sz w:val="26"/>
                <w:szCs w:val="26"/>
              </w:rPr>
              <w:t>Không quá 24 giờ</w:t>
            </w:r>
          </w:p>
        </w:tc>
      </w:tr>
    </w:tbl>
    <w:p w:rsidR="008B72CE" w:rsidRPr="00B21C36" w:rsidRDefault="008B72CE" w:rsidP="008B72CE">
      <w:pPr>
        <w:spacing w:line="312" w:lineRule="auto"/>
        <w:ind w:firstLine="450"/>
        <w:jc w:val="both"/>
        <w:rPr>
          <w:i/>
          <w:iCs/>
          <w:sz w:val="26"/>
          <w:szCs w:val="26"/>
        </w:rPr>
      </w:pPr>
    </w:p>
    <w:p w:rsidR="008B72CE" w:rsidRPr="00B21C36" w:rsidRDefault="008B72CE" w:rsidP="008B72CE">
      <w:pPr>
        <w:spacing w:line="312" w:lineRule="auto"/>
        <w:ind w:firstLine="450"/>
        <w:jc w:val="both"/>
        <w:rPr>
          <w:i/>
          <w:iCs/>
          <w:sz w:val="26"/>
          <w:szCs w:val="26"/>
        </w:rPr>
      </w:pPr>
      <w:r w:rsidRPr="00B21C36">
        <w:rPr>
          <w:i/>
          <w:iCs/>
          <w:sz w:val="26"/>
          <w:szCs w:val="26"/>
        </w:rPr>
        <w:t>7.3.1.2. Làm chuyên đề, khóa luận tốt nghiệp</w:t>
      </w:r>
    </w:p>
    <w:p w:rsidR="008B72CE" w:rsidRPr="00B21C36" w:rsidRDefault="00B21C36" w:rsidP="00457EE7">
      <w:pPr>
        <w:spacing w:line="312" w:lineRule="auto"/>
        <w:ind w:firstLine="1134"/>
        <w:jc w:val="both"/>
        <w:rPr>
          <w:sz w:val="26"/>
          <w:szCs w:val="26"/>
        </w:rPr>
      </w:pPr>
      <w:r w:rsidRPr="00B21C36">
        <w:rPr>
          <w:sz w:val="26"/>
          <w:szCs w:val="26"/>
        </w:rPr>
        <w:t xml:space="preserve">- </w:t>
      </w:r>
      <w:r w:rsidR="008B72CE" w:rsidRPr="00B21C36">
        <w:rPr>
          <w:sz w:val="26"/>
          <w:szCs w:val="26"/>
        </w:rPr>
        <w:t>Trường hợp người học có nguyện vọng làm chuyên đề, khóa luận tốt nghiệp sẽ đăng ký theo quy định của trường. Hội đồng sư phạm sẽ xem xét và quyết định. (có quy định riêng)</w:t>
      </w:r>
    </w:p>
    <w:p w:rsidR="008B72CE" w:rsidRPr="00B21C36" w:rsidRDefault="008B72CE" w:rsidP="00B21C36">
      <w:pPr>
        <w:spacing w:line="312" w:lineRule="auto"/>
        <w:ind w:firstLine="540"/>
        <w:jc w:val="both"/>
        <w:rPr>
          <w:sz w:val="26"/>
          <w:szCs w:val="26"/>
        </w:rPr>
      </w:pPr>
      <w:r w:rsidRPr="00B21C36">
        <w:rPr>
          <w:sz w:val="26"/>
          <w:szCs w:val="26"/>
        </w:rPr>
        <w:t xml:space="preserve">Hội đồng sư phạm căn cứ vào kết quả </w:t>
      </w:r>
      <w:r w:rsidR="00F91AE8">
        <w:rPr>
          <w:sz w:val="26"/>
          <w:szCs w:val="26"/>
        </w:rPr>
        <w:t xml:space="preserve">thi tốt nghiệp/ </w:t>
      </w:r>
      <w:r w:rsidRPr="00B21C36">
        <w:rPr>
          <w:sz w:val="26"/>
          <w:szCs w:val="26"/>
        </w:rPr>
        <w:t>bảo vệ chuyên đề, khóa luận tốt nghiệp của người học và các quy định liên quan để xét công nhận tốt nghiệp, cấp bằng cao đẳng và công nhận danh hiệu cử nhân thực hành theo quy định của trường.</w:t>
      </w:r>
    </w:p>
    <w:p w:rsidR="008B72CE" w:rsidRPr="00B21C36" w:rsidRDefault="008B72CE" w:rsidP="008B72CE">
      <w:pPr>
        <w:spacing w:line="312" w:lineRule="auto"/>
        <w:jc w:val="both"/>
        <w:rPr>
          <w:b/>
          <w:bCs/>
          <w:i/>
          <w:iCs/>
          <w:sz w:val="26"/>
          <w:szCs w:val="26"/>
          <w:lang w:val="de-DE"/>
        </w:rPr>
      </w:pPr>
      <w:r w:rsidRPr="00B21C36">
        <w:rPr>
          <w:b/>
          <w:bCs/>
          <w:i/>
          <w:iCs/>
          <w:sz w:val="26"/>
          <w:szCs w:val="26"/>
          <w:lang w:val="de-DE"/>
        </w:rPr>
        <w:t>7.3.2. Đối với đào tạo theo phương thức tích lũy mô đun hoặc tích lũy tín chỉ</w:t>
      </w:r>
    </w:p>
    <w:p w:rsidR="008B72CE" w:rsidRPr="00B21C36" w:rsidRDefault="008B72CE" w:rsidP="00F91AE8">
      <w:pPr>
        <w:spacing w:line="312" w:lineRule="auto"/>
        <w:ind w:firstLine="567"/>
        <w:jc w:val="both"/>
        <w:rPr>
          <w:sz w:val="26"/>
          <w:szCs w:val="26"/>
        </w:rPr>
      </w:pPr>
      <w:r w:rsidRPr="00B21C36">
        <w:rPr>
          <w:sz w:val="26"/>
          <w:szCs w:val="26"/>
        </w:rPr>
        <w:t>- Người học phải học hết chư</w:t>
      </w:r>
      <w:r w:rsidRPr="00B21C36">
        <w:rPr>
          <w:sz w:val="26"/>
          <w:szCs w:val="26"/>
        </w:rPr>
        <w:softHyphen/>
        <w:t>ơng trình đào tạo và phải tích lũy đủ số mô đun hoặc tín chỉ theo quy định trong chương trình đào tạo.</w:t>
      </w:r>
    </w:p>
    <w:p w:rsidR="008B72CE" w:rsidRPr="00B21C36" w:rsidRDefault="008B72CE" w:rsidP="00F91AE8">
      <w:pPr>
        <w:spacing w:line="312" w:lineRule="auto"/>
        <w:ind w:firstLine="567"/>
        <w:jc w:val="both"/>
        <w:rPr>
          <w:sz w:val="26"/>
          <w:szCs w:val="26"/>
        </w:rPr>
      </w:pPr>
      <w:r w:rsidRPr="00B21C36">
        <w:rPr>
          <w:sz w:val="26"/>
          <w:szCs w:val="26"/>
        </w:rPr>
        <w:t xml:space="preserve">- Hiệu trưởng nhà trường căn cứ vào kết quả tích lũy của người học để quyết định việc công nhận tốt nghiệp ngay cho người học hoặc phải làm chuyên đề, khóa luận làm điều kiện xét tốt nghiệp. </w:t>
      </w:r>
    </w:p>
    <w:p w:rsidR="008B72CE" w:rsidRPr="00B21C36" w:rsidRDefault="008B72CE" w:rsidP="00F91AE8">
      <w:pPr>
        <w:spacing w:line="312" w:lineRule="auto"/>
        <w:ind w:firstLine="567"/>
        <w:jc w:val="both"/>
        <w:rPr>
          <w:sz w:val="26"/>
          <w:szCs w:val="26"/>
        </w:rPr>
      </w:pPr>
      <w:r w:rsidRPr="00B21C36">
        <w:rPr>
          <w:sz w:val="26"/>
          <w:szCs w:val="26"/>
        </w:rPr>
        <w:t>- Hiệu trưởng các trường căn cứ vào kết quả xét công nhận tốt nghiệp để cấp bằng cao đẳng và công nhận danh hiệu cử nhân thực hành theo quy định của trường.</w:t>
      </w:r>
    </w:p>
    <w:p w:rsidR="008B72CE" w:rsidRPr="00B21C36" w:rsidRDefault="008B72CE" w:rsidP="008B72CE">
      <w:pPr>
        <w:spacing w:before="120" w:line="276" w:lineRule="auto"/>
        <w:rPr>
          <w:b/>
          <w:sz w:val="26"/>
          <w:szCs w:val="26"/>
        </w:rPr>
      </w:pP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b/>
          <w:sz w:val="26"/>
          <w:szCs w:val="26"/>
        </w:rPr>
        <w:t>HIỆU TRƯỞNG</w:t>
      </w:r>
    </w:p>
    <w:p w:rsidR="00A9207A" w:rsidRPr="00B21C36" w:rsidRDefault="0099406D" w:rsidP="004912C2">
      <w:pPr>
        <w:spacing w:line="276" w:lineRule="auto"/>
        <w:rPr>
          <w:b/>
          <w:sz w:val="26"/>
          <w:szCs w:val="26"/>
        </w:rPr>
      </w:pPr>
      <w:r w:rsidRPr="00B21C36">
        <w:rPr>
          <w:b/>
          <w:sz w:val="26"/>
          <w:szCs w:val="26"/>
        </w:rPr>
        <w:tab/>
      </w:r>
      <w:r w:rsidRPr="00B21C36">
        <w:rPr>
          <w:b/>
          <w:sz w:val="26"/>
          <w:szCs w:val="26"/>
        </w:rPr>
        <w:tab/>
      </w:r>
      <w:r w:rsidRPr="00B21C36">
        <w:rPr>
          <w:b/>
          <w:sz w:val="26"/>
          <w:szCs w:val="26"/>
        </w:rPr>
        <w:tab/>
      </w:r>
      <w:r w:rsidRPr="00B21C36">
        <w:rPr>
          <w:b/>
          <w:sz w:val="26"/>
          <w:szCs w:val="26"/>
        </w:rPr>
        <w:tab/>
      </w:r>
      <w:r w:rsidRPr="00B21C36">
        <w:rPr>
          <w:b/>
          <w:sz w:val="26"/>
          <w:szCs w:val="26"/>
        </w:rPr>
        <w:tab/>
      </w:r>
      <w:r w:rsidRPr="00B21C36">
        <w:rPr>
          <w:b/>
          <w:sz w:val="26"/>
          <w:szCs w:val="26"/>
        </w:rPr>
        <w:tab/>
      </w:r>
      <w:r w:rsidRPr="00B21C36">
        <w:rPr>
          <w:b/>
          <w:sz w:val="26"/>
          <w:szCs w:val="26"/>
        </w:rPr>
        <w:tab/>
      </w:r>
      <w:r w:rsidR="00FA0B0F" w:rsidRPr="00B21C36">
        <w:rPr>
          <w:b/>
          <w:sz w:val="26"/>
          <w:szCs w:val="26"/>
        </w:rPr>
        <w:t xml:space="preserve">  </w:t>
      </w:r>
      <w:r w:rsidR="00C1473D" w:rsidRPr="00B21C36">
        <w:rPr>
          <w:b/>
          <w:sz w:val="26"/>
          <w:szCs w:val="26"/>
        </w:rPr>
        <w:t xml:space="preserve">         </w:t>
      </w:r>
      <w:r w:rsidR="00FA0B0F" w:rsidRPr="00B21C36">
        <w:rPr>
          <w:b/>
          <w:sz w:val="26"/>
          <w:szCs w:val="26"/>
        </w:rPr>
        <w:t xml:space="preserve">                                             </w:t>
      </w:r>
      <w:r w:rsidR="00224FC3" w:rsidRPr="00B21C36">
        <w:rPr>
          <w:b/>
          <w:sz w:val="26"/>
          <w:szCs w:val="26"/>
        </w:rPr>
        <w:t xml:space="preserve">                                              </w:t>
      </w:r>
      <w:r w:rsidR="00FA0B0F" w:rsidRPr="00B21C36">
        <w:rPr>
          <w:b/>
          <w:sz w:val="26"/>
          <w:szCs w:val="26"/>
        </w:rPr>
        <w:t xml:space="preserve"> </w:t>
      </w:r>
    </w:p>
    <w:p w:rsidR="00AA7375" w:rsidRPr="00B21C36" w:rsidRDefault="00AA7375" w:rsidP="004912C2">
      <w:pPr>
        <w:spacing w:line="276" w:lineRule="auto"/>
        <w:jc w:val="center"/>
        <w:rPr>
          <w:b/>
          <w:sz w:val="26"/>
          <w:szCs w:val="26"/>
        </w:rPr>
      </w:pPr>
    </w:p>
    <w:p w:rsidR="00AA7375" w:rsidRPr="00B21C36" w:rsidRDefault="00AA7375" w:rsidP="004912C2">
      <w:pPr>
        <w:spacing w:line="276" w:lineRule="auto"/>
        <w:jc w:val="center"/>
        <w:rPr>
          <w:b/>
          <w:sz w:val="26"/>
          <w:szCs w:val="26"/>
        </w:rPr>
      </w:pPr>
    </w:p>
    <w:p w:rsidR="00AA7375" w:rsidRPr="00B21C36" w:rsidRDefault="00AA7375" w:rsidP="004912C2">
      <w:pPr>
        <w:spacing w:line="276" w:lineRule="auto"/>
        <w:jc w:val="center"/>
        <w:rPr>
          <w:b/>
          <w:sz w:val="26"/>
          <w:szCs w:val="26"/>
        </w:rPr>
      </w:pPr>
    </w:p>
    <w:p w:rsidR="00AA7375" w:rsidRPr="00B21C36" w:rsidRDefault="00AA7375" w:rsidP="004912C2">
      <w:pPr>
        <w:spacing w:line="276" w:lineRule="auto"/>
        <w:jc w:val="center"/>
        <w:rPr>
          <w:b/>
          <w:sz w:val="26"/>
          <w:szCs w:val="26"/>
        </w:rPr>
      </w:pPr>
    </w:p>
    <w:p w:rsidR="00AA7375" w:rsidRPr="00B21C36" w:rsidRDefault="00AA7375" w:rsidP="004912C2">
      <w:pPr>
        <w:spacing w:line="276" w:lineRule="auto"/>
        <w:jc w:val="center"/>
        <w:rPr>
          <w:b/>
          <w:sz w:val="26"/>
          <w:szCs w:val="26"/>
        </w:rPr>
      </w:pPr>
    </w:p>
    <w:p w:rsidR="00AA7375" w:rsidRPr="00B21C36" w:rsidRDefault="00AA7375" w:rsidP="004912C2">
      <w:pPr>
        <w:spacing w:line="276" w:lineRule="auto"/>
        <w:jc w:val="center"/>
        <w:rPr>
          <w:b/>
          <w:sz w:val="26"/>
          <w:szCs w:val="26"/>
        </w:rPr>
      </w:pPr>
    </w:p>
    <w:p w:rsidR="00AA7375" w:rsidRPr="00B21C36" w:rsidRDefault="00AA7375" w:rsidP="004912C2">
      <w:pPr>
        <w:spacing w:line="276" w:lineRule="auto"/>
        <w:jc w:val="center"/>
        <w:rPr>
          <w:b/>
          <w:sz w:val="26"/>
          <w:szCs w:val="26"/>
        </w:rPr>
      </w:pPr>
    </w:p>
    <w:p w:rsidR="00AA7375" w:rsidRPr="00B21C36" w:rsidRDefault="00AA7375" w:rsidP="004912C2">
      <w:pPr>
        <w:spacing w:line="276" w:lineRule="auto"/>
        <w:jc w:val="center"/>
        <w:rPr>
          <w:b/>
          <w:sz w:val="26"/>
          <w:szCs w:val="26"/>
        </w:rPr>
      </w:pPr>
    </w:p>
    <w:p w:rsidR="005C3332" w:rsidRPr="00B21C36" w:rsidRDefault="005C3332" w:rsidP="004912C2">
      <w:pPr>
        <w:spacing w:line="276" w:lineRule="auto"/>
        <w:jc w:val="center"/>
        <w:rPr>
          <w:b/>
          <w:sz w:val="26"/>
          <w:szCs w:val="26"/>
        </w:rPr>
      </w:pPr>
    </w:p>
    <w:p w:rsidR="005C3332" w:rsidRPr="00B21C36" w:rsidRDefault="005C3332" w:rsidP="004912C2">
      <w:pPr>
        <w:spacing w:line="276" w:lineRule="auto"/>
        <w:jc w:val="center"/>
        <w:rPr>
          <w:b/>
          <w:sz w:val="26"/>
          <w:szCs w:val="26"/>
        </w:rPr>
      </w:pPr>
    </w:p>
    <w:p w:rsidR="005C3332" w:rsidRPr="00B21C36" w:rsidRDefault="005C3332" w:rsidP="004912C2">
      <w:pPr>
        <w:spacing w:line="276" w:lineRule="auto"/>
        <w:jc w:val="center"/>
        <w:rPr>
          <w:b/>
          <w:sz w:val="26"/>
          <w:szCs w:val="26"/>
        </w:rPr>
      </w:pPr>
    </w:p>
    <w:p w:rsidR="00AA7375" w:rsidRPr="00F91AE8" w:rsidRDefault="00AA7375" w:rsidP="004912C2">
      <w:pPr>
        <w:spacing w:line="276" w:lineRule="auto"/>
        <w:jc w:val="center"/>
        <w:rPr>
          <w:b/>
          <w:sz w:val="36"/>
          <w:szCs w:val="36"/>
        </w:rPr>
      </w:pPr>
    </w:p>
    <w:p w:rsidR="001A30B4" w:rsidRPr="00F91AE8" w:rsidRDefault="001A30B4" w:rsidP="004912C2">
      <w:pPr>
        <w:spacing w:line="276" w:lineRule="auto"/>
        <w:jc w:val="center"/>
        <w:rPr>
          <w:b/>
          <w:sz w:val="36"/>
          <w:szCs w:val="36"/>
          <w:lang w:val="pt-BR"/>
        </w:rPr>
      </w:pPr>
      <w:r w:rsidRPr="00F91AE8">
        <w:rPr>
          <w:b/>
          <w:sz w:val="36"/>
          <w:szCs w:val="36"/>
          <w:lang w:val="pt-BR"/>
        </w:rPr>
        <w:t>PHỤ LỤC I</w:t>
      </w:r>
    </w:p>
    <w:p w:rsidR="00FA173C" w:rsidRPr="00F91AE8" w:rsidRDefault="00FA173C" w:rsidP="004912C2">
      <w:pPr>
        <w:spacing w:line="276" w:lineRule="auto"/>
        <w:jc w:val="center"/>
        <w:rPr>
          <w:b/>
          <w:sz w:val="36"/>
          <w:szCs w:val="36"/>
        </w:rPr>
      </w:pPr>
    </w:p>
    <w:p w:rsidR="00FA173C" w:rsidRPr="00F91AE8" w:rsidRDefault="00FA173C" w:rsidP="004912C2">
      <w:pPr>
        <w:spacing w:line="276" w:lineRule="auto"/>
        <w:jc w:val="center"/>
        <w:rPr>
          <w:b/>
          <w:sz w:val="36"/>
          <w:szCs w:val="36"/>
        </w:rPr>
      </w:pPr>
      <w:r w:rsidRPr="00F91AE8">
        <w:rPr>
          <w:b/>
          <w:sz w:val="36"/>
          <w:szCs w:val="36"/>
        </w:rPr>
        <w:t>ĐỀ CƯƠNG CHI TIẾT</w:t>
      </w:r>
      <w:r w:rsidR="001A30B4" w:rsidRPr="00F91AE8">
        <w:rPr>
          <w:b/>
          <w:sz w:val="36"/>
          <w:szCs w:val="36"/>
        </w:rPr>
        <w:t xml:space="preserve"> CÁC MÔN CHUNG</w:t>
      </w:r>
    </w:p>
    <w:p w:rsidR="00FA173C" w:rsidRPr="00B21C36" w:rsidRDefault="00FA173C" w:rsidP="004912C2">
      <w:pPr>
        <w:spacing w:line="276" w:lineRule="auto"/>
        <w:jc w:val="both"/>
        <w:rPr>
          <w:color w:val="000000"/>
          <w:sz w:val="26"/>
          <w:szCs w:val="26"/>
        </w:rPr>
      </w:pPr>
    </w:p>
    <w:p w:rsidR="00FA173C" w:rsidRPr="00B21C36" w:rsidRDefault="00FA173C" w:rsidP="004912C2">
      <w:pPr>
        <w:spacing w:line="276" w:lineRule="auto"/>
        <w:jc w:val="both"/>
        <w:rPr>
          <w:color w:val="000000"/>
          <w:sz w:val="26"/>
          <w:szCs w:val="26"/>
        </w:rPr>
      </w:pPr>
    </w:p>
    <w:p w:rsidR="00343E97" w:rsidRPr="00B21C36" w:rsidRDefault="00FA173C" w:rsidP="00343E97">
      <w:pPr>
        <w:jc w:val="center"/>
        <w:rPr>
          <w:b/>
          <w:sz w:val="26"/>
          <w:szCs w:val="26"/>
        </w:rPr>
      </w:pPr>
      <w:r w:rsidRPr="00B21C36">
        <w:rPr>
          <w:color w:val="000000"/>
          <w:sz w:val="26"/>
          <w:szCs w:val="26"/>
        </w:rPr>
        <w:br w:type="page"/>
      </w:r>
      <w:r w:rsidR="00343E97" w:rsidRPr="00B21C36">
        <w:rPr>
          <w:b/>
          <w:sz w:val="26"/>
          <w:szCs w:val="26"/>
        </w:rPr>
        <w:t>CHƯƠNG TRÌNH MÔN HỌC</w:t>
      </w:r>
    </w:p>
    <w:p w:rsidR="00343E97" w:rsidRPr="00B21C36" w:rsidRDefault="00343E97" w:rsidP="00343E97">
      <w:pPr>
        <w:jc w:val="center"/>
        <w:rPr>
          <w:i/>
          <w:iCs/>
          <w:sz w:val="26"/>
          <w:szCs w:val="26"/>
        </w:rPr>
      </w:pPr>
      <w:r w:rsidRPr="00B21C36">
        <w:rPr>
          <w:i/>
          <w:sz w:val="26"/>
          <w:szCs w:val="26"/>
        </w:rPr>
        <w:t>(Kèm theo TT số: 24</w:t>
      </w:r>
      <w:r w:rsidRPr="00B21C36">
        <w:rPr>
          <w:i/>
          <w:sz w:val="26"/>
          <w:szCs w:val="26"/>
          <w:lang w:val="vi-VN" w:eastAsia="vi-VN"/>
        </w:rPr>
        <w:t>/2018/TT-BLĐTBXH</w:t>
      </w:r>
      <w:r w:rsidRPr="00B21C36">
        <w:rPr>
          <w:i/>
          <w:sz w:val="26"/>
          <w:szCs w:val="26"/>
          <w:lang w:eastAsia="vi-VN"/>
        </w:rPr>
        <w:t xml:space="preserve"> </w:t>
      </w:r>
      <w:r w:rsidRPr="00B21C36">
        <w:rPr>
          <w:i/>
          <w:sz w:val="26"/>
          <w:szCs w:val="26"/>
          <w:lang w:val="vi-VN" w:eastAsia="vi-VN"/>
        </w:rPr>
        <w:t>Ban hành Chương trình môn học Giáo dục chính trị thuộc khối các môn học chung trong chương trình đào tạo trình độ trung cấp, trình độ cao đẳng</w:t>
      </w:r>
      <w:r w:rsidRPr="00B21C36">
        <w:rPr>
          <w:i/>
          <w:sz w:val="26"/>
          <w:szCs w:val="26"/>
          <w:lang w:eastAsia="vi-VN"/>
        </w:rPr>
        <w:t>)</w:t>
      </w:r>
    </w:p>
    <w:p w:rsidR="00343E97" w:rsidRPr="00B21C36" w:rsidRDefault="00343E97" w:rsidP="00343E97">
      <w:pPr>
        <w:jc w:val="center"/>
        <w:rPr>
          <w:sz w:val="26"/>
          <w:szCs w:val="26"/>
        </w:rPr>
      </w:pPr>
    </w:p>
    <w:p w:rsidR="00343E97" w:rsidRPr="00B21C36" w:rsidRDefault="00343E97" w:rsidP="005D2CC7">
      <w:pPr>
        <w:spacing w:line="312" w:lineRule="auto"/>
        <w:jc w:val="both"/>
        <w:rPr>
          <w:b/>
          <w:bCs/>
          <w:sz w:val="26"/>
          <w:szCs w:val="26"/>
        </w:rPr>
      </w:pPr>
      <w:r w:rsidRPr="00B21C36">
        <w:rPr>
          <w:b/>
          <w:bCs/>
          <w:sz w:val="26"/>
          <w:szCs w:val="26"/>
        </w:rPr>
        <w:t>Tên môn học: Giáo dục chính trị</w:t>
      </w:r>
    </w:p>
    <w:p w:rsidR="00343E97" w:rsidRPr="00B21C36" w:rsidRDefault="00343E97" w:rsidP="005D2CC7">
      <w:pPr>
        <w:spacing w:line="312" w:lineRule="auto"/>
        <w:jc w:val="both"/>
        <w:rPr>
          <w:sz w:val="26"/>
          <w:szCs w:val="26"/>
        </w:rPr>
      </w:pPr>
      <w:r w:rsidRPr="00B21C36">
        <w:rPr>
          <w:b/>
          <w:bCs/>
          <w:sz w:val="26"/>
          <w:szCs w:val="26"/>
        </w:rPr>
        <w:t>Mã môn học: MH 01</w:t>
      </w:r>
    </w:p>
    <w:p w:rsidR="00343E97" w:rsidRPr="00B21C36" w:rsidRDefault="00343E97" w:rsidP="005D2CC7">
      <w:pPr>
        <w:spacing w:line="312" w:lineRule="auto"/>
        <w:jc w:val="both"/>
        <w:rPr>
          <w:sz w:val="26"/>
          <w:szCs w:val="26"/>
        </w:rPr>
      </w:pPr>
      <w:r w:rsidRPr="00B21C36">
        <w:rPr>
          <w:b/>
          <w:bCs/>
          <w:sz w:val="26"/>
          <w:szCs w:val="26"/>
        </w:rPr>
        <w:t>Thời gian thực hiện môn học:</w:t>
      </w:r>
      <w:r w:rsidRPr="00B21C36">
        <w:rPr>
          <w:sz w:val="26"/>
          <w:szCs w:val="26"/>
        </w:rPr>
        <w:t xml:space="preserve"> 75 giờ (lý thuyết: 41 giờ; thảo luận: 29 giờ; kiểm tra: 05 giờ)</w:t>
      </w:r>
    </w:p>
    <w:p w:rsidR="00343E97" w:rsidRPr="00B21C36" w:rsidRDefault="00343E97" w:rsidP="005D2CC7">
      <w:pPr>
        <w:spacing w:line="312" w:lineRule="auto"/>
        <w:jc w:val="both"/>
        <w:rPr>
          <w:sz w:val="26"/>
          <w:szCs w:val="26"/>
        </w:rPr>
      </w:pPr>
      <w:bookmarkStart w:id="2" w:name="muc_1_1"/>
      <w:r w:rsidRPr="00B21C36">
        <w:rPr>
          <w:b/>
          <w:bCs/>
          <w:sz w:val="26"/>
          <w:szCs w:val="26"/>
        </w:rPr>
        <w:t>I. Vị trí, tính chất của môn học</w:t>
      </w:r>
      <w:bookmarkEnd w:id="2"/>
    </w:p>
    <w:p w:rsidR="00343E97" w:rsidRPr="00B21C36" w:rsidRDefault="00343E97" w:rsidP="005D2CC7">
      <w:pPr>
        <w:spacing w:line="312" w:lineRule="auto"/>
        <w:jc w:val="both"/>
        <w:rPr>
          <w:sz w:val="26"/>
          <w:szCs w:val="26"/>
        </w:rPr>
      </w:pPr>
      <w:r w:rsidRPr="00B21C36">
        <w:rPr>
          <w:b/>
          <w:bCs/>
          <w:sz w:val="26"/>
          <w:szCs w:val="26"/>
        </w:rPr>
        <w:t>1. Vị trí</w:t>
      </w:r>
    </w:p>
    <w:p w:rsidR="00343E97" w:rsidRPr="00B21C36" w:rsidRDefault="00343E97" w:rsidP="005D2CC7">
      <w:pPr>
        <w:spacing w:line="312" w:lineRule="auto"/>
        <w:ind w:firstLine="720"/>
        <w:jc w:val="both"/>
        <w:rPr>
          <w:sz w:val="26"/>
          <w:szCs w:val="26"/>
        </w:rPr>
      </w:pPr>
      <w:r w:rsidRPr="00B21C36">
        <w:rPr>
          <w:sz w:val="26"/>
          <w:szCs w:val="26"/>
        </w:rPr>
        <w:t>Môn học Giáo dục chính trị là môn học bắt buộc thuộc khối các môn học chung trong chương trình đào tạo trình độ cao đẳng.</w:t>
      </w:r>
    </w:p>
    <w:p w:rsidR="00343E97" w:rsidRPr="00B21C36" w:rsidRDefault="00343E97" w:rsidP="005D2CC7">
      <w:pPr>
        <w:spacing w:line="312" w:lineRule="auto"/>
        <w:jc w:val="both"/>
        <w:rPr>
          <w:sz w:val="26"/>
          <w:szCs w:val="26"/>
        </w:rPr>
      </w:pPr>
      <w:r w:rsidRPr="00B21C36">
        <w:rPr>
          <w:b/>
          <w:bCs/>
          <w:sz w:val="26"/>
          <w:szCs w:val="26"/>
        </w:rPr>
        <w:t>2. Tính chất</w:t>
      </w:r>
    </w:p>
    <w:p w:rsidR="00343E97" w:rsidRPr="00B21C36" w:rsidRDefault="00343E97" w:rsidP="005D2CC7">
      <w:pPr>
        <w:spacing w:line="312" w:lineRule="auto"/>
        <w:ind w:firstLine="720"/>
        <w:jc w:val="both"/>
        <w:rPr>
          <w:sz w:val="26"/>
          <w:szCs w:val="26"/>
        </w:rPr>
      </w:pPr>
      <w:r w:rsidRPr="00B21C36">
        <w:rPr>
          <w:sz w:val="26"/>
          <w:szCs w:val="26"/>
        </w:rPr>
        <w:t>Chương trình môn học bao gồm khái quát về chủ nghĩa Mác - Lênin, tư tưởng Hồ Chí Minh, đường lối cách mạng của Đảng Cộng sản Việt Nam; hình thành thế giới quan, nhân sinh quan khoa học và cách mạng cho thế hệ trẻ Việt Nam; góp phần đào tạo người lao động phát triển toàn diện đáp ứng yêu cầu của sự nghiệp xây dựng, bảo vệ Tổ quốc xã hội chủ nghĩa.</w:t>
      </w:r>
    </w:p>
    <w:p w:rsidR="00343E97" w:rsidRPr="00B21C36" w:rsidRDefault="00343E97" w:rsidP="005D2CC7">
      <w:pPr>
        <w:spacing w:line="312" w:lineRule="auto"/>
        <w:jc w:val="both"/>
        <w:rPr>
          <w:sz w:val="26"/>
          <w:szCs w:val="26"/>
        </w:rPr>
      </w:pPr>
      <w:bookmarkStart w:id="3" w:name="muc_2_1"/>
      <w:r w:rsidRPr="00B21C36">
        <w:rPr>
          <w:b/>
          <w:bCs/>
          <w:sz w:val="26"/>
          <w:szCs w:val="26"/>
        </w:rPr>
        <w:t>II. Mục tiêu môn học</w:t>
      </w:r>
      <w:bookmarkEnd w:id="3"/>
    </w:p>
    <w:p w:rsidR="00343E97" w:rsidRPr="00B21C36" w:rsidRDefault="00343E97" w:rsidP="005D2CC7">
      <w:pPr>
        <w:spacing w:line="312" w:lineRule="auto"/>
        <w:ind w:firstLine="720"/>
        <w:jc w:val="both"/>
        <w:rPr>
          <w:sz w:val="26"/>
          <w:szCs w:val="26"/>
        </w:rPr>
      </w:pPr>
      <w:r w:rsidRPr="00B21C36">
        <w:rPr>
          <w:sz w:val="26"/>
          <w:szCs w:val="26"/>
        </w:rPr>
        <w:t>Sau khi học xong môn học, người học đạt được:</w:t>
      </w:r>
    </w:p>
    <w:p w:rsidR="00343E97" w:rsidRPr="00B21C36" w:rsidRDefault="00343E97" w:rsidP="005D2CC7">
      <w:pPr>
        <w:spacing w:line="312" w:lineRule="auto"/>
        <w:jc w:val="both"/>
        <w:rPr>
          <w:sz w:val="26"/>
          <w:szCs w:val="26"/>
        </w:rPr>
      </w:pPr>
      <w:r w:rsidRPr="00B21C36">
        <w:rPr>
          <w:b/>
          <w:bCs/>
          <w:sz w:val="26"/>
          <w:szCs w:val="26"/>
        </w:rPr>
        <w:t>1. Về kiến thức</w:t>
      </w:r>
    </w:p>
    <w:p w:rsidR="00343E97" w:rsidRPr="00B21C36" w:rsidRDefault="00343E97" w:rsidP="005D2CC7">
      <w:pPr>
        <w:spacing w:line="312" w:lineRule="auto"/>
        <w:ind w:firstLine="720"/>
        <w:jc w:val="both"/>
        <w:rPr>
          <w:sz w:val="26"/>
          <w:szCs w:val="26"/>
        </w:rPr>
      </w:pPr>
      <w:r w:rsidRPr="00B21C36">
        <w:rPr>
          <w:sz w:val="26"/>
          <w:szCs w:val="26"/>
        </w:rPr>
        <w:t>Trình bày được một số nội dung cơ bản của chủ nghĩa Mác - Lênin, tư tưởng Hồ Chí Minh; quan điểm, đường lối của Đảng Cộng sản Việt Nam và những nhiệm vụ chính trị của đất nước hiện nay; nội dung học tập, rèn luyện để trở thành người công dân tốt, người lao động tốt.</w:t>
      </w:r>
    </w:p>
    <w:p w:rsidR="00343E97" w:rsidRPr="00B21C36" w:rsidRDefault="00343E97" w:rsidP="005D2CC7">
      <w:pPr>
        <w:spacing w:line="312" w:lineRule="auto"/>
        <w:jc w:val="both"/>
        <w:rPr>
          <w:sz w:val="26"/>
          <w:szCs w:val="26"/>
        </w:rPr>
      </w:pPr>
      <w:r w:rsidRPr="00B21C36">
        <w:rPr>
          <w:b/>
          <w:bCs/>
          <w:sz w:val="26"/>
          <w:szCs w:val="26"/>
        </w:rPr>
        <w:t>2. Về kỹ năng</w:t>
      </w:r>
    </w:p>
    <w:p w:rsidR="00343E97" w:rsidRPr="00B21C36" w:rsidRDefault="00343E97" w:rsidP="005D2CC7">
      <w:pPr>
        <w:spacing w:line="312" w:lineRule="auto"/>
        <w:ind w:firstLine="720"/>
        <w:jc w:val="both"/>
        <w:rPr>
          <w:sz w:val="26"/>
          <w:szCs w:val="26"/>
        </w:rPr>
      </w:pPr>
      <w:r w:rsidRPr="00B21C36">
        <w:rPr>
          <w:sz w:val="26"/>
          <w:szCs w:val="26"/>
        </w:rPr>
        <w:t>Vận dụng được các kiến thức chung về quan điểm, đường lối, chính sách của Đảng và Nhà nước vào giải quyết các vấn đề của cá nhân, xã hội và các vấn đề khác trong quá trình học tập, lao động, hoạt động hàng ngày và tham gia xây dựng, bảo vệ Tổ quốc.</w:t>
      </w:r>
    </w:p>
    <w:p w:rsidR="00343E97" w:rsidRPr="00B21C36" w:rsidRDefault="00343E97" w:rsidP="005D2CC7">
      <w:pPr>
        <w:spacing w:line="312" w:lineRule="auto"/>
        <w:jc w:val="both"/>
        <w:rPr>
          <w:sz w:val="26"/>
          <w:szCs w:val="26"/>
        </w:rPr>
      </w:pPr>
      <w:r w:rsidRPr="00B21C36">
        <w:rPr>
          <w:b/>
          <w:bCs/>
          <w:sz w:val="26"/>
          <w:szCs w:val="26"/>
        </w:rPr>
        <w:t>3. Về năng lực tự chủ và trách nhiệm</w:t>
      </w:r>
    </w:p>
    <w:p w:rsidR="00343E97" w:rsidRPr="00B21C36" w:rsidRDefault="00343E97" w:rsidP="005D2CC7">
      <w:pPr>
        <w:spacing w:line="312" w:lineRule="auto"/>
        <w:ind w:firstLine="720"/>
        <w:jc w:val="both"/>
        <w:rPr>
          <w:sz w:val="26"/>
          <w:szCs w:val="26"/>
        </w:rPr>
      </w:pPr>
      <w:r w:rsidRPr="00B21C36">
        <w:rPr>
          <w:sz w:val="26"/>
          <w:szCs w:val="26"/>
        </w:rPr>
        <w:t>Có năng lực vận dụng các nội dung đã học để rèn luyện phẩm chất chính trị, đạo đức, lối sống; thực hiện tốt quan điểm, đường lối của Đảng; chính sách, pháp luật của Nhà nước.</w:t>
      </w:r>
    </w:p>
    <w:p w:rsidR="00343E97" w:rsidRPr="00B21C36" w:rsidRDefault="00343E97" w:rsidP="005D2CC7">
      <w:pPr>
        <w:spacing w:line="312" w:lineRule="auto"/>
        <w:jc w:val="both"/>
        <w:rPr>
          <w:sz w:val="26"/>
          <w:szCs w:val="26"/>
        </w:rPr>
      </w:pPr>
      <w:bookmarkStart w:id="4" w:name="muc_3_1"/>
      <w:r w:rsidRPr="00B21C36">
        <w:rPr>
          <w:b/>
          <w:bCs/>
          <w:sz w:val="26"/>
          <w:szCs w:val="26"/>
        </w:rPr>
        <w:t>III. Nội dung môn học</w:t>
      </w:r>
      <w:bookmarkEnd w:id="4"/>
    </w:p>
    <w:p w:rsidR="00343E97" w:rsidRPr="00B21C36" w:rsidRDefault="008B5C32" w:rsidP="005D2CC7">
      <w:pPr>
        <w:spacing w:line="312" w:lineRule="auto"/>
        <w:jc w:val="both"/>
        <w:rPr>
          <w:b/>
          <w:bCs/>
          <w:sz w:val="26"/>
          <w:szCs w:val="26"/>
        </w:rPr>
      </w:pPr>
      <w:r w:rsidRPr="00B21C36">
        <w:rPr>
          <w:b/>
          <w:bCs/>
          <w:sz w:val="26"/>
          <w:szCs w:val="26"/>
        </w:rPr>
        <w:t xml:space="preserve">1. </w:t>
      </w:r>
      <w:r w:rsidR="00343E97" w:rsidRPr="00B21C36">
        <w:rPr>
          <w:b/>
          <w:bCs/>
          <w:sz w:val="26"/>
          <w:szCs w:val="26"/>
        </w:rPr>
        <w:t>Nội dung tổng quát và phân bố thời gian</w:t>
      </w:r>
    </w:p>
    <w:p w:rsidR="00583091" w:rsidRPr="00B21C36" w:rsidRDefault="00583091" w:rsidP="00583091">
      <w:pPr>
        <w:spacing w:after="120"/>
        <w:ind w:left="720"/>
        <w:jc w:val="both"/>
        <w:rPr>
          <w:sz w:val="26"/>
          <w:szCs w:val="26"/>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9"/>
        <w:gridCol w:w="4687"/>
        <w:gridCol w:w="946"/>
        <w:gridCol w:w="975"/>
        <w:gridCol w:w="879"/>
        <w:gridCol w:w="855"/>
      </w:tblGrid>
      <w:tr w:rsidR="00343E97" w:rsidRPr="00B21C36" w:rsidTr="00DB52F4">
        <w:tc>
          <w:tcPr>
            <w:tcW w:w="319"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b/>
                <w:bCs/>
                <w:sz w:val="26"/>
                <w:szCs w:val="26"/>
              </w:rPr>
              <w:t>STT</w:t>
            </w:r>
          </w:p>
        </w:tc>
        <w:tc>
          <w:tcPr>
            <w:tcW w:w="2630"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b/>
                <w:bCs/>
                <w:sz w:val="26"/>
                <w:szCs w:val="26"/>
              </w:rPr>
              <w:t>Tên bài</w:t>
            </w:r>
          </w:p>
        </w:tc>
        <w:tc>
          <w:tcPr>
            <w:tcW w:w="2052"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b/>
                <w:bCs/>
                <w:sz w:val="26"/>
                <w:szCs w:val="26"/>
              </w:rPr>
              <w:t>Thời gian (giờ)</w:t>
            </w:r>
          </w:p>
        </w:tc>
      </w:tr>
      <w:tr w:rsidR="00343E97" w:rsidRPr="00B21C36" w:rsidTr="00DB52F4">
        <w:tblPrEx>
          <w:tblBorders>
            <w:top w:val="none" w:sz="0" w:space="0" w:color="auto"/>
            <w:bottom w:val="none" w:sz="0" w:space="0" w:color="auto"/>
            <w:insideH w:val="none" w:sz="0" w:space="0" w:color="auto"/>
            <w:insideV w:val="none" w:sz="0" w:space="0" w:color="auto"/>
          </w:tblBorders>
        </w:tblPrEx>
        <w:tc>
          <w:tcPr>
            <w:tcW w:w="319"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343E97" w:rsidRPr="00B21C36" w:rsidRDefault="00343E97" w:rsidP="00DB52F4">
            <w:pPr>
              <w:jc w:val="center"/>
              <w:rPr>
                <w:sz w:val="26"/>
                <w:szCs w:val="26"/>
              </w:rPr>
            </w:pPr>
          </w:p>
        </w:tc>
        <w:tc>
          <w:tcPr>
            <w:tcW w:w="2630"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343E97" w:rsidRPr="00B21C36" w:rsidRDefault="00343E97" w:rsidP="00DB52F4">
            <w:pPr>
              <w:jc w:val="center"/>
              <w:rPr>
                <w:sz w:val="26"/>
                <w:szCs w:val="26"/>
              </w:rPr>
            </w:pP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b/>
                <w:bCs/>
                <w:sz w:val="26"/>
                <w:szCs w:val="26"/>
              </w:rPr>
              <w:t>Tổng số</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b/>
                <w:bCs/>
                <w:sz w:val="26"/>
                <w:szCs w:val="26"/>
              </w:rPr>
              <w:t>Lý thuyết</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b/>
                <w:bCs/>
                <w:sz w:val="26"/>
                <w:szCs w:val="26"/>
              </w:rPr>
              <w:t>Thảo luận</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b/>
                <w:bCs/>
                <w:sz w:val="26"/>
                <w:szCs w:val="26"/>
              </w:rPr>
              <w:t>Kiểm tra</w:t>
            </w:r>
          </w:p>
        </w:tc>
      </w:tr>
      <w:tr w:rsidR="00343E97" w:rsidRPr="00B21C36" w:rsidTr="00DB52F4">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sz w:val="26"/>
                <w:szCs w:val="26"/>
              </w:rPr>
              <w:t>1</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rPr>
                <w:sz w:val="26"/>
                <w:szCs w:val="26"/>
              </w:rPr>
            </w:pPr>
            <w:r w:rsidRPr="00B21C36">
              <w:rPr>
                <w:sz w:val="26"/>
                <w:szCs w:val="26"/>
              </w:rPr>
              <w:t>Bài mở đầu</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sz w:val="26"/>
                <w:szCs w:val="26"/>
              </w:rPr>
              <w:t>2</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sz w:val="26"/>
                <w:szCs w:val="26"/>
              </w:rPr>
              <w:t>2</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sz w:val="26"/>
                <w:szCs w:val="26"/>
              </w:rPr>
              <w:t> </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sz w:val="26"/>
                <w:szCs w:val="26"/>
              </w:rPr>
              <w:t> </w:t>
            </w:r>
          </w:p>
        </w:tc>
      </w:tr>
      <w:tr w:rsidR="00343E97" w:rsidRPr="00B21C36" w:rsidTr="00DB52F4">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sz w:val="26"/>
                <w:szCs w:val="26"/>
              </w:rPr>
              <w:t>2</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rPr>
                <w:sz w:val="26"/>
                <w:szCs w:val="26"/>
              </w:rPr>
            </w:pPr>
            <w:r w:rsidRPr="00B21C36">
              <w:rPr>
                <w:sz w:val="26"/>
                <w:szCs w:val="26"/>
              </w:rPr>
              <w:t>Bài 1: Khái quát về chủ nghĩa Mác - Lênin</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sz w:val="26"/>
                <w:szCs w:val="26"/>
              </w:rPr>
              <w:t>13</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sz w:val="26"/>
                <w:szCs w:val="26"/>
              </w:rPr>
              <w:t>9</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sz w:val="26"/>
                <w:szCs w:val="26"/>
              </w:rPr>
              <w:t>4</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sz w:val="26"/>
                <w:szCs w:val="26"/>
              </w:rPr>
              <w:t> </w:t>
            </w:r>
          </w:p>
        </w:tc>
      </w:tr>
      <w:tr w:rsidR="00343E97" w:rsidRPr="00B21C36" w:rsidTr="00DB52F4">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sz w:val="26"/>
                <w:szCs w:val="26"/>
              </w:rPr>
              <w:t>3</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rPr>
                <w:sz w:val="26"/>
                <w:szCs w:val="26"/>
              </w:rPr>
            </w:pPr>
            <w:r w:rsidRPr="00B21C36">
              <w:rPr>
                <w:sz w:val="26"/>
                <w:szCs w:val="26"/>
              </w:rPr>
              <w:t>Bài 2: Khái quát về tư tưởng Hồ Chí Minh</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sz w:val="26"/>
                <w:szCs w:val="26"/>
              </w:rPr>
              <w:t>13</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sz w:val="26"/>
                <w:szCs w:val="26"/>
              </w:rPr>
              <w:t>9</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sz w:val="26"/>
                <w:szCs w:val="26"/>
              </w:rPr>
              <w:t>4</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sz w:val="26"/>
                <w:szCs w:val="26"/>
              </w:rPr>
              <w:t> </w:t>
            </w:r>
          </w:p>
        </w:tc>
      </w:tr>
      <w:tr w:rsidR="00343E97" w:rsidRPr="00B21C36" w:rsidTr="00DB52F4">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sz w:val="26"/>
                <w:szCs w:val="26"/>
              </w:rPr>
              <w:t>4</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rPr>
                <w:sz w:val="26"/>
                <w:szCs w:val="26"/>
              </w:rPr>
            </w:pPr>
            <w:r w:rsidRPr="00B21C36">
              <w:rPr>
                <w:sz w:val="26"/>
                <w:szCs w:val="26"/>
              </w:rPr>
              <w:t>Kiểm tra</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sz w:val="26"/>
                <w:szCs w:val="26"/>
              </w:rPr>
              <w:t>2</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sz w:val="26"/>
                <w:szCs w:val="26"/>
              </w:rP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sz w:val="26"/>
                <w:szCs w:val="26"/>
              </w:rPr>
              <w:t> </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sz w:val="26"/>
                <w:szCs w:val="26"/>
              </w:rPr>
              <w:t>2</w:t>
            </w:r>
          </w:p>
        </w:tc>
      </w:tr>
      <w:tr w:rsidR="00343E97" w:rsidRPr="00B21C36" w:rsidTr="00DB52F4">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sz w:val="26"/>
                <w:szCs w:val="26"/>
              </w:rPr>
              <w:t>5</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rPr>
                <w:sz w:val="26"/>
                <w:szCs w:val="26"/>
              </w:rPr>
            </w:pPr>
            <w:r w:rsidRPr="00B21C36">
              <w:rPr>
                <w:sz w:val="26"/>
                <w:szCs w:val="26"/>
              </w:rPr>
              <w:t>Bài 3: Những thành tựu của cách mạng Việt Nam dưới sự lãnh đạo của Đảng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sz w:val="26"/>
                <w:szCs w:val="26"/>
              </w:rPr>
              <w:t>5</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sz w:val="26"/>
                <w:szCs w:val="26"/>
              </w:rPr>
              <w:t>3</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sz w:val="26"/>
                <w:szCs w:val="26"/>
              </w:rPr>
              <w:t>2</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sz w:val="26"/>
                <w:szCs w:val="26"/>
              </w:rPr>
              <w:t> </w:t>
            </w:r>
          </w:p>
        </w:tc>
      </w:tr>
      <w:tr w:rsidR="00343E97" w:rsidRPr="00B21C36" w:rsidTr="00DB52F4">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sz w:val="26"/>
                <w:szCs w:val="26"/>
              </w:rPr>
              <w:t>6</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rPr>
                <w:sz w:val="26"/>
                <w:szCs w:val="26"/>
              </w:rPr>
            </w:pPr>
            <w:r w:rsidRPr="00B21C36">
              <w:rPr>
                <w:sz w:val="26"/>
                <w:szCs w:val="26"/>
              </w:rPr>
              <w:t>Bài 4: Đặc trưng và phương hướng xây dựng xã hội chủ nghĩa ở Việt Nam</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sz w:val="26"/>
                <w:szCs w:val="26"/>
              </w:rPr>
              <w:t>5</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sz w:val="26"/>
                <w:szCs w:val="26"/>
              </w:rPr>
              <w:t>3</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sz w:val="26"/>
                <w:szCs w:val="26"/>
              </w:rPr>
              <w:t>2</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sz w:val="26"/>
                <w:szCs w:val="26"/>
              </w:rPr>
              <w:t> </w:t>
            </w:r>
          </w:p>
        </w:tc>
      </w:tr>
      <w:tr w:rsidR="00343E97" w:rsidRPr="00B21C36" w:rsidTr="00DB52F4">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sz w:val="26"/>
                <w:szCs w:val="26"/>
              </w:rPr>
              <w:t>7</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rPr>
                <w:color w:val="FFFFFF"/>
                <w:sz w:val="26"/>
                <w:szCs w:val="26"/>
              </w:rPr>
            </w:pPr>
            <w:r w:rsidRPr="00B21C36">
              <w:rPr>
                <w:sz w:val="26"/>
                <w:szCs w:val="26"/>
              </w:rPr>
              <w:t>Bài 5: Phát triển kinh tế, xã hội, văn hóa, con người ở Việt Nam</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sz w:val="26"/>
                <w:szCs w:val="26"/>
              </w:rPr>
              <w:t>10</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sz w:val="26"/>
                <w:szCs w:val="26"/>
              </w:rPr>
              <w:t>5</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sz w:val="26"/>
                <w:szCs w:val="26"/>
              </w:rPr>
              <w:t>5</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sz w:val="26"/>
                <w:szCs w:val="26"/>
              </w:rPr>
              <w:t> </w:t>
            </w:r>
          </w:p>
        </w:tc>
      </w:tr>
      <w:tr w:rsidR="00343E97" w:rsidRPr="00B21C36" w:rsidTr="00DB52F4">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sz w:val="26"/>
                <w:szCs w:val="26"/>
              </w:rPr>
              <w:t>8</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rPr>
                <w:sz w:val="26"/>
                <w:szCs w:val="26"/>
              </w:rPr>
            </w:pPr>
            <w:r w:rsidRPr="00B21C36">
              <w:rPr>
                <w:sz w:val="26"/>
                <w:szCs w:val="26"/>
              </w:rPr>
              <w:t>Bài 6: Tăng cường quốc phòng an ninh, mở rộng quan hệ đối ngoại và hội nhập quốc tế ở nước ta hiện nay</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sz w:val="26"/>
                <w:szCs w:val="26"/>
              </w:rPr>
              <w:t>6</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sz w:val="26"/>
                <w:szCs w:val="26"/>
              </w:rPr>
              <w:t>3</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sz w:val="26"/>
                <w:szCs w:val="26"/>
              </w:rPr>
              <w:t>3</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sz w:val="26"/>
                <w:szCs w:val="26"/>
              </w:rPr>
              <w:t> </w:t>
            </w:r>
          </w:p>
        </w:tc>
      </w:tr>
      <w:tr w:rsidR="00343E97" w:rsidRPr="00B21C36" w:rsidTr="00DB52F4">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sz w:val="26"/>
                <w:szCs w:val="26"/>
              </w:rPr>
              <w:t>9</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rPr>
                <w:sz w:val="26"/>
                <w:szCs w:val="26"/>
              </w:rPr>
            </w:pPr>
            <w:r w:rsidRPr="00B21C36">
              <w:rPr>
                <w:sz w:val="26"/>
                <w:szCs w:val="26"/>
              </w:rPr>
              <w:t>Kiểm tra</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sz w:val="26"/>
                <w:szCs w:val="26"/>
              </w:rPr>
              <w:t>2</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sz w:val="26"/>
                <w:szCs w:val="26"/>
              </w:rP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sz w:val="26"/>
                <w:szCs w:val="26"/>
              </w:rPr>
              <w:t> </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sz w:val="26"/>
                <w:szCs w:val="26"/>
              </w:rPr>
              <w:t>2</w:t>
            </w:r>
          </w:p>
        </w:tc>
      </w:tr>
      <w:tr w:rsidR="00343E97" w:rsidRPr="00B21C36" w:rsidTr="00DB52F4">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sz w:val="26"/>
                <w:szCs w:val="26"/>
              </w:rPr>
              <w:t>10</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rPr>
                <w:sz w:val="26"/>
                <w:szCs w:val="26"/>
              </w:rPr>
            </w:pPr>
            <w:r w:rsidRPr="00B21C36">
              <w:rPr>
                <w:sz w:val="26"/>
                <w:szCs w:val="26"/>
              </w:rPr>
              <w:t>Bài 7: Xây dựng và hoàn thiện nhà nước pháp quyền xã hội chủ nghĩa Việt Nam</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sz w:val="26"/>
                <w:szCs w:val="26"/>
              </w:rPr>
              <w:t>7</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sz w:val="26"/>
                <w:szCs w:val="26"/>
              </w:rPr>
              <w:t>3</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sz w:val="26"/>
                <w:szCs w:val="26"/>
              </w:rPr>
              <w:t>4</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sz w:val="26"/>
                <w:szCs w:val="26"/>
              </w:rPr>
              <w:t> </w:t>
            </w:r>
          </w:p>
        </w:tc>
      </w:tr>
      <w:tr w:rsidR="00343E97" w:rsidRPr="00B21C36" w:rsidTr="00DB52F4">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sz w:val="26"/>
                <w:szCs w:val="26"/>
              </w:rPr>
              <w:t>11</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rPr>
                <w:sz w:val="26"/>
                <w:szCs w:val="26"/>
              </w:rPr>
            </w:pPr>
            <w:r w:rsidRPr="00B21C36">
              <w:rPr>
                <w:sz w:val="26"/>
                <w:szCs w:val="26"/>
              </w:rPr>
              <w:t>Bài 8: Phát huy sức mạnh của khối đại đoàn kết toàn dân tộc trong xây dựng, bảo vệ Tổ quốc</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sz w:val="26"/>
                <w:szCs w:val="26"/>
              </w:rPr>
              <w:t>6</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sz w:val="26"/>
                <w:szCs w:val="26"/>
              </w:rPr>
              <w:t>3</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sz w:val="26"/>
                <w:szCs w:val="26"/>
              </w:rPr>
              <w:t>3</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sz w:val="26"/>
                <w:szCs w:val="26"/>
              </w:rPr>
              <w:t> </w:t>
            </w:r>
          </w:p>
        </w:tc>
      </w:tr>
      <w:tr w:rsidR="00343E97" w:rsidRPr="00B21C36" w:rsidTr="00DB52F4">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sz w:val="26"/>
                <w:szCs w:val="26"/>
              </w:rPr>
              <w:t>12</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rPr>
                <w:sz w:val="26"/>
                <w:szCs w:val="26"/>
              </w:rPr>
            </w:pPr>
            <w:r w:rsidRPr="00B21C36">
              <w:rPr>
                <w:sz w:val="26"/>
                <w:szCs w:val="26"/>
              </w:rPr>
              <w:t>Bài 9: Tu dưỡng, rèn luyện để trở thành người công dân tốt, người lao động tốt</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sz w:val="26"/>
                <w:szCs w:val="26"/>
              </w:rPr>
              <w:t>3</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sz w:val="26"/>
                <w:szCs w:val="26"/>
              </w:rPr>
              <w:t>1</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sz w:val="26"/>
                <w:szCs w:val="26"/>
              </w:rPr>
              <w:t>2</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sz w:val="26"/>
                <w:szCs w:val="26"/>
              </w:rPr>
              <w:t> </w:t>
            </w:r>
          </w:p>
        </w:tc>
      </w:tr>
      <w:tr w:rsidR="00343E97" w:rsidRPr="00B21C36" w:rsidTr="00DB52F4">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sz w:val="26"/>
                <w:szCs w:val="26"/>
              </w:rPr>
              <w:t>13</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rPr>
                <w:sz w:val="26"/>
                <w:szCs w:val="26"/>
              </w:rPr>
            </w:pPr>
            <w:r w:rsidRPr="00B21C36">
              <w:rPr>
                <w:sz w:val="26"/>
                <w:szCs w:val="26"/>
              </w:rPr>
              <w:t>Kiểm tra</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sz w:val="26"/>
                <w:szCs w:val="26"/>
              </w:rPr>
              <w:t>1</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sz w:val="26"/>
                <w:szCs w:val="26"/>
              </w:rP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sz w:val="26"/>
                <w:szCs w:val="26"/>
              </w:rPr>
              <w:t> </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sz w:val="26"/>
                <w:szCs w:val="26"/>
              </w:rPr>
              <w:t>1</w:t>
            </w:r>
          </w:p>
        </w:tc>
      </w:tr>
      <w:tr w:rsidR="00343E97" w:rsidRPr="00B21C36" w:rsidTr="00DB52F4">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b/>
                <w:bCs/>
                <w:sz w:val="26"/>
                <w:szCs w:val="26"/>
              </w:rPr>
              <w:t> </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b/>
                <w:bCs/>
                <w:sz w:val="26"/>
                <w:szCs w:val="26"/>
              </w:rPr>
              <w:t>Tổng cộng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b/>
                <w:bCs/>
                <w:sz w:val="26"/>
                <w:szCs w:val="26"/>
              </w:rPr>
              <w:t>75</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b/>
                <w:bCs/>
                <w:sz w:val="26"/>
                <w:szCs w:val="26"/>
              </w:rPr>
              <w:t>41</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b/>
                <w:bCs/>
                <w:sz w:val="26"/>
                <w:szCs w:val="26"/>
              </w:rPr>
              <w:t>29</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b/>
                <w:bCs/>
                <w:sz w:val="26"/>
                <w:szCs w:val="26"/>
              </w:rPr>
              <w:t>05</w:t>
            </w:r>
          </w:p>
        </w:tc>
      </w:tr>
    </w:tbl>
    <w:p w:rsidR="008B5C32" w:rsidRPr="00B21C36" w:rsidRDefault="008B5C32" w:rsidP="008B5C32">
      <w:pPr>
        <w:spacing w:after="120"/>
        <w:jc w:val="both"/>
        <w:rPr>
          <w:b/>
          <w:bCs/>
          <w:sz w:val="26"/>
          <w:szCs w:val="26"/>
        </w:rPr>
      </w:pPr>
    </w:p>
    <w:p w:rsidR="008B5C32" w:rsidRPr="00B21C36" w:rsidRDefault="00343E97" w:rsidP="003B6827">
      <w:pPr>
        <w:spacing w:line="312" w:lineRule="auto"/>
        <w:jc w:val="both"/>
        <w:rPr>
          <w:sz w:val="26"/>
          <w:szCs w:val="26"/>
        </w:rPr>
      </w:pPr>
      <w:r w:rsidRPr="00B21C36">
        <w:rPr>
          <w:b/>
          <w:bCs/>
          <w:sz w:val="26"/>
          <w:szCs w:val="26"/>
        </w:rPr>
        <w:t>2. Nội dung chi tiết</w:t>
      </w:r>
    </w:p>
    <w:p w:rsidR="00343E97" w:rsidRPr="00B21C36" w:rsidRDefault="00343E97" w:rsidP="003B6827">
      <w:pPr>
        <w:spacing w:line="312" w:lineRule="auto"/>
        <w:jc w:val="center"/>
        <w:rPr>
          <w:b/>
          <w:bCs/>
          <w:sz w:val="26"/>
          <w:szCs w:val="26"/>
        </w:rPr>
      </w:pPr>
      <w:r w:rsidRPr="00B21C36">
        <w:rPr>
          <w:b/>
          <w:bCs/>
          <w:sz w:val="26"/>
          <w:szCs w:val="26"/>
        </w:rPr>
        <w:t>BÀI MỞ ĐẦU</w:t>
      </w:r>
    </w:p>
    <w:p w:rsidR="00343E97" w:rsidRPr="00B21C36" w:rsidRDefault="00343E97" w:rsidP="00EA13EE">
      <w:pPr>
        <w:spacing w:line="312" w:lineRule="auto"/>
        <w:ind w:left="6480"/>
        <w:jc w:val="center"/>
        <w:rPr>
          <w:sz w:val="26"/>
          <w:szCs w:val="26"/>
        </w:rPr>
      </w:pPr>
      <w:r w:rsidRPr="00B21C36">
        <w:rPr>
          <w:i/>
          <w:sz w:val="26"/>
          <w:szCs w:val="26"/>
        </w:rPr>
        <w:t>Thời gian: 2 giờ</w:t>
      </w:r>
    </w:p>
    <w:p w:rsidR="00343E97" w:rsidRPr="00B21C36" w:rsidRDefault="00343E97" w:rsidP="00EA13EE">
      <w:pPr>
        <w:spacing w:line="312" w:lineRule="auto"/>
        <w:jc w:val="both"/>
        <w:rPr>
          <w:sz w:val="26"/>
          <w:szCs w:val="26"/>
        </w:rPr>
      </w:pPr>
      <w:r w:rsidRPr="00B21C36">
        <w:rPr>
          <w:b/>
          <w:bCs/>
          <w:sz w:val="26"/>
          <w:szCs w:val="26"/>
        </w:rPr>
        <w:t>1. Mục tiêu</w:t>
      </w:r>
    </w:p>
    <w:p w:rsidR="00343E97" w:rsidRPr="00B21C36" w:rsidRDefault="00343E97" w:rsidP="00EA13EE">
      <w:pPr>
        <w:spacing w:line="312" w:lineRule="auto"/>
        <w:ind w:firstLine="284"/>
        <w:jc w:val="both"/>
        <w:rPr>
          <w:sz w:val="26"/>
          <w:szCs w:val="26"/>
        </w:rPr>
      </w:pPr>
      <w:r w:rsidRPr="00B21C36">
        <w:rPr>
          <w:sz w:val="26"/>
          <w:szCs w:val="26"/>
        </w:rPr>
        <w:t>Sau khi học xong bài này, người học đạt được:</w:t>
      </w:r>
    </w:p>
    <w:p w:rsidR="00343E97" w:rsidRPr="00B21C36" w:rsidRDefault="00343E97" w:rsidP="00EA13EE">
      <w:pPr>
        <w:spacing w:line="312" w:lineRule="auto"/>
        <w:ind w:firstLine="284"/>
        <w:jc w:val="both"/>
        <w:rPr>
          <w:sz w:val="26"/>
          <w:szCs w:val="26"/>
        </w:rPr>
      </w:pPr>
      <w:r w:rsidRPr="00B21C36">
        <w:rPr>
          <w:sz w:val="26"/>
          <w:szCs w:val="26"/>
        </w:rPr>
        <w:t>Trình bày được vị trí, tính chất, mục tiêu, nội dung chính, phương pháp dạy học và đánh giá môn học.</w:t>
      </w:r>
    </w:p>
    <w:p w:rsidR="00343E97" w:rsidRPr="00B21C36" w:rsidRDefault="00343E97" w:rsidP="00EA13EE">
      <w:pPr>
        <w:spacing w:line="312" w:lineRule="auto"/>
        <w:jc w:val="both"/>
        <w:rPr>
          <w:sz w:val="26"/>
          <w:szCs w:val="26"/>
        </w:rPr>
      </w:pPr>
      <w:r w:rsidRPr="00B21C36">
        <w:rPr>
          <w:b/>
          <w:bCs/>
          <w:sz w:val="26"/>
          <w:szCs w:val="26"/>
        </w:rPr>
        <w:t>2. Nội dung</w:t>
      </w:r>
    </w:p>
    <w:p w:rsidR="00343E97" w:rsidRPr="00B21C36" w:rsidRDefault="00343E97" w:rsidP="00EA13EE">
      <w:pPr>
        <w:spacing w:line="312" w:lineRule="auto"/>
        <w:jc w:val="both"/>
        <w:rPr>
          <w:sz w:val="26"/>
          <w:szCs w:val="26"/>
        </w:rPr>
      </w:pPr>
      <w:r w:rsidRPr="00B21C36">
        <w:rPr>
          <w:sz w:val="26"/>
          <w:szCs w:val="26"/>
        </w:rPr>
        <w:t>2.1. Vị trí, tính chất môn học</w:t>
      </w:r>
    </w:p>
    <w:p w:rsidR="00343E97" w:rsidRPr="00B21C36" w:rsidRDefault="00343E97" w:rsidP="00EA13EE">
      <w:pPr>
        <w:spacing w:line="312" w:lineRule="auto"/>
        <w:jc w:val="both"/>
        <w:rPr>
          <w:sz w:val="26"/>
          <w:szCs w:val="26"/>
        </w:rPr>
      </w:pPr>
      <w:r w:rsidRPr="00B21C36">
        <w:rPr>
          <w:sz w:val="26"/>
          <w:szCs w:val="26"/>
        </w:rPr>
        <w:t>2.2. Mục tiêu của môn học</w:t>
      </w:r>
    </w:p>
    <w:p w:rsidR="00343E97" w:rsidRPr="00B21C36" w:rsidRDefault="00343E97" w:rsidP="00EA13EE">
      <w:pPr>
        <w:spacing w:line="312" w:lineRule="auto"/>
        <w:jc w:val="both"/>
        <w:rPr>
          <w:sz w:val="26"/>
          <w:szCs w:val="26"/>
        </w:rPr>
      </w:pPr>
      <w:r w:rsidRPr="00B21C36">
        <w:rPr>
          <w:sz w:val="26"/>
          <w:szCs w:val="26"/>
        </w:rPr>
        <w:t>2.3. Nội dung chính</w:t>
      </w:r>
    </w:p>
    <w:p w:rsidR="00343E97" w:rsidRPr="00B21C36" w:rsidRDefault="00343E97" w:rsidP="00EA13EE">
      <w:pPr>
        <w:spacing w:line="312" w:lineRule="auto"/>
        <w:jc w:val="both"/>
        <w:rPr>
          <w:sz w:val="26"/>
          <w:szCs w:val="26"/>
        </w:rPr>
      </w:pPr>
      <w:r w:rsidRPr="00B21C36">
        <w:rPr>
          <w:sz w:val="26"/>
          <w:szCs w:val="26"/>
        </w:rPr>
        <w:t>2.4. Phương pháp dạy học và đánh giá môn học</w:t>
      </w:r>
    </w:p>
    <w:p w:rsidR="003B6827" w:rsidRPr="00B21C36" w:rsidRDefault="003B6827" w:rsidP="00EA13EE">
      <w:pPr>
        <w:spacing w:line="312" w:lineRule="auto"/>
        <w:jc w:val="both"/>
        <w:rPr>
          <w:sz w:val="26"/>
          <w:szCs w:val="26"/>
        </w:rPr>
      </w:pPr>
    </w:p>
    <w:p w:rsidR="00343E97" w:rsidRPr="00B21C36" w:rsidRDefault="00343E97" w:rsidP="003B6827">
      <w:pPr>
        <w:spacing w:line="312" w:lineRule="auto"/>
        <w:jc w:val="center"/>
        <w:rPr>
          <w:sz w:val="26"/>
          <w:szCs w:val="26"/>
        </w:rPr>
      </w:pPr>
      <w:r w:rsidRPr="00B21C36">
        <w:rPr>
          <w:b/>
          <w:bCs/>
          <w:sz w:val="26"/>
          <w:szCs w:val="26"/>
        </w:rPr>
        <w:t>Bài 1:</w:t>
      </w:r>
      <w:r w:rsidR="008B5C32" w:rsidRPr="00B21C36">
        <w:rPr>
          <w:sz w:val="26"/>
          <w:szCs w:val="26"/>
        </w:rPr>
        <w:t xml:space="preserve"> </w:t>
      </w:r>
      <w:r w:rsidRPr="00B21C36">
        <w:rPr>
          <w:b/>
          <w:bCs/>
          <w:sz w:val="26"/>
          <w:szCs w:val="26"/>
        </w:rPr>
        <w:t>KHÁI QUÁT VỀ CHỦ NGHĨA MÁC – LÊNIN</w:t>
      </w:r>
    </w:p>
    <w:p w:rsidR="00343E97" w:rsidRPr="00B21C36" w:rsidRDefault="00343E97" w:rsidP="00EA13EE">
      <w:pPr>
        <w:spacing w:line="312" w:lineRule="auto"/>
        <w:jc w:val="center"/>
        <w:rPr>
          <w:sz w:val="26"/>
          <w:szCs w:val="26"/>
        </w:rPr>
      </w:pPr>
      <w:r w:rsidRPr="00B21C36">
        <w:rPr>
          <w:i/>
          <w:sz w:val="26"/>
          <w:szCs w:val="26"/>
        </w:rPr>
        <w:t xml:space="preserve"> </w:t>
      </w:r>
      <w:r w:rsidRPr="00B21C36">
        <w:rPr>
          <w:i/>
          <w:sz w:val="26"/>
          <w:szCs w:val="26"/>
        </w:rPr>
        <w:tab/>
      </w:r>
      <w:r w:rsidRPr="00B21C36">
        <w:rPr>
          <w:i/>
          <w:sz w:val="26"/>
          <w:szCs w:val="26"/>
        </w:rPr>
        <w:tab/>
      </w:r>
      <w:r w:rsidRPr="00B21C36">
        <w:rPr>
          <w:i/>
          <w:sz w:val="26"/>
          <w:szCs w:val="26"/>
        </w:rPr>
        <w:tab/>
      </w:r>
      <w:r w:rsidRPr="00B21C36">
        <w:rPr>
          <w:i/>
          <w:sz w:val="26"/>
          <w:szCs w:val="26"/>
        </w:rPr>
        <w:tab/>
      </w:r>
      <w:r w:rsidRPr="00B21C36">
        <w:rPr>
          <w:i/>
          <w:sz w:val="26"/>
          <w:szCs w:val="26"/>
        </w:rPr>
        <w:tab/>
      </w:r>
      <w:r w:rsidRPr="00B21C36">
        <w:rPr>
          <w:i/>
          <w:sz w:val="26"/>
          <w:szCs w:val="26"/>
        </w:rPr>
        <w:tab/>
      </w:r>
      <w:r w:rsidRPr="00B21C36">
        <w:rPr>
          <w:i/>
          <w:sz w:val="26"/>
          <w:szCs w:val="26"/>
        </w:rPr>
        <w:tab/>
      </w:r>
      <w:r w:rsidRPr="00B21C36">
        <w:rPr>
          <w:i/>
          <w:sz w:val="26"/>
          <w:szCs w:val="26"/>
        </w:rPr>
        <w:tab/>
      </w:r>
      <w:r w:rsidRPr="00B21C36">
        <w:rPr>
          <w:i/>
          <w:sz w:val="26"/>
          <w:szCs w:val="26"/>
        </w:rPr>
        <w:tab/>
        <w:t>Thời gian: 13 giờ</w:t>
      </w:r>
    </w:p>
    <w:p w:rsidR="00343E97" w:rsidRPr="00B21C36" w:rsidRDefault="00343E97" w:rsidP="00EA13EE">
      <w:pPr>
        <w:spacing w:line="312" w:lineRule="auto"/>
        <w:jc w:val="both"/>
        <w:rPr>
          <w:sz w:val="26"/>
          <w:szCs w:val="26"/>
        </w:rPr>
      </w:pPr>
      <w:r w:rsidRPr="00B21C36">
        <w:rPr>
          <w:b/>
          <w:bCs/>
          <w:sz w:val="26"/>
          <w:szCs w:val="26"/>
        </w:rPr>
        <w:t>1. Mục tiêu</w:t>
      </w:r>
    </w:p>
    <w:p w:rsidR="00343E97" w:rsidRPr="00B21C36" w:rsidRDefault="00343E97" w:rsidP="00EA13EE">
      <w:pPr>
        <w:spacing w:line="312" w:lineRule="auto"/>
        <w:ind w:firstLine="720"/>
        <w:jc w:val="both"/>
        <w:rPr>
          <w:sz w:val="26"/>
          <w:szCs w:val="26"/>
        </w:rPr>
      </w:pPr>
      <w:r w:rsidRPr="00B21C36">
        <w:rPr>
          <w:sz w:val="26"/>
          <w:szCs w:val="26"/>
        </w:rPr>
        <w:t>Sau khi học xong bài này, người học đạt được:</w:t>
      </w:r>
    </w:p>
    <w:p w:rsidR="00343E97" w:rsidRPr="00B21C36" w:rsidRDefault="00343E97" w:rsidP="00EA13EE">
      <w:pPr>
        <w:spacing w:line="312" w:lineRule="auto"/>
        <w:ind w:firstLine="720"/>
        <w:jc w:val="both"/>
        <w:rPr>
          <w:sz w:val="26"/>
          <w:szCs w:val="26"/>
        </w:rPr>
      </w:pPr>
      <w:r w:rsidRPr="00B21C36">
        <w:rPr>
          <w:sz w:val="26"/>
          <w:szCs w:val="26"/>
        </w:rPr>
        <w:t>- Trình bày được khái niệm, nội dung cơ bản, vai trò của chủ nghĩa Mác - Lênin trong nhận thức và thực tiễn đời sống xã hội;</w:t>
      </w:r>
    </w:p>
    <w:p w:rsidR="00343E97" w:rsidRPr="00B21C36" w:rsidRDefault="00343E97" w:rsidP="00EA13EE">
      <w:pPr>
        <w:spacing w:line="312" w:lineRule="auto"/>
        <w:ind w:firstLine="720"/>
        <w:jc w:val="both"/>
        <w:rPr>
          <w:sz w:val="26"/>
          <w:szCs w:val="26"/>
        </w:rPr>
      </w:pPr>
      <w:r w:rsidRPr="00B21C36">
        <w:rPr>
          <w:sz w:val="26"/>
          <w:szCs w:val="26"/>
        </w:rPr>
        <w:t>- Bước đầu vận dụng được thế giới quan và phương pháp luận của chủ nghĩa Mác - Lênin vào giải quyết các vấn đề của cá nhân và xã hội.</w:t>
      </w:r>
    </w:p>
    <w:p w:rsidR="00343E97" w:rsidRPr="00B21C36" w:rsidRDefault="00343E97" w:rsidP="00EA13EE">
      <w:pPr>
        <w:spacing w:line="312" w:lineRule="auto"/>
        <w:jc w:val="both"/>
        <w:rPr>
          <w:sz w:val="26"/>
          <w:szCs w:val="26"/>
        </w:rPr>
      </w:pPr>
      <w:r w:rsidRPr="00B21C36">
        <w:rPr>
          <w:b/>
          <w:bCs/>
          <w:sz w:val="26"/>
          <w:szCs w:val="26"/>
        </w:rPr>
        <w:t>2. Nội dung</w:t>
      </w:r>
    </w:p>
    <w:p w:rsidR="00343E97" w:rsidRPr="00B21C36" w:rsidRDefault="00343E97" w:rsidP="00EA13EE">
      <w:pPr>
        <w:spacing w:line="312" w:lineRule="auto"/>
        <w:jc w:val="both"/>
        <w:rPr>
          <w:sz w:val="26"/>
          <w:szCs w:val="26"/>
        </w:rPr>
      </w:pPr>
      <w:r w:rsidRPr="00B21C36">
        <w:rPr>
          <w:sz w:val="26"/>
          <w:szCs w:val="26"/>
        </w:rPr>
        <w:t>2.1. Khái niệm chủ nghĩa Mác - Lênin</w:t>
      </w:r>
    </w:p>
    <w:p w:rsidR="00343E97" w:rsidRPr="00B21C36" w:rsidRDefault="00343E97" w:rsidP="00EA13EE">
      <w:pPr>
        <w:spacing w:line="312" w:lineRule="auto"/>
        <w:jc w:val="both"/>
        <w:rPr>
          <w:sz w:val="26"/>
          <w:szCs w:val="26"/>
        </w:rPr>
      </w:pPr>
      <w:r w:rsidRPr="00B21C36">
        <w:rPr>
          <w:sz w:val="26"/>
          <w:szCs w:val="26"/>
        </w:rPr>
        <w:t>2.2. Một số nội dung cơ bản của chủ nghĩa Mác - Lênin</w:t>
      </w:r>
    </w:p>
    <w:p w:rsidR="00343E97" w:rsidRPr="00B21C36" w:rsidRDefault="00343E97" w:rsidP="00EA13EE">
      <w:pPr>
        <w:spacing w:line="312" w:lineRule="auto"/>
        <w:jc w:val="both"/>
        <w:rPr>
          <w:sz w:val="26"/>
          <w:szCs w:val="26"/>
        </w:rPr>
      </w:pPr>
      <w:r w:rsidRPr="00B21C36">
        <w:rPr>
          <w:sz w:val="26"/>
          <w:szCs w:val="26"/>
        </w:rPr>
        <w:t>2.2.1. Triết học Mác - Lênin</w:t>
      </w:r>
    </w:p>
    <w:p w:rsidR="00343E97" w:rsidRPr="00B21C36" w:rsidRDefault="00343E97" w:rsidP="00EA13EE">
      <w:pPr>
        <w:spacing w:line="312" w:lineRule="auto"/>
        <w:jc w:val="both"/>
        <w:rPr>
          <w:sz w:val="26"/>
          <w:szCs w:val="26"/>
        </w:rPr>
      </w:pPr>
      <w:r w:rsidRPr="00B21C36">
        <w:rPr>
          <w:sz w:val="26"/>
          <w:szCs w:val="26"/>
        </w:rPr>
        <w:t>2.2.2. Kinh tế chính trị Mác - Lênin</w:t>
      </w:r>
    </w:p>
    <w:p w:rsidR="00343E97" w:rsidRPr="00B21C36" w:rsidRDefault="00343E97" w:rsidP="00EA13EE">
      <w:pPr>
        <w:spacing w:line="312" w:lineRule="auto"/>
        <w:jc w:val="both"/>
        <w:rPr>
          <w:sz w:val="26"/>
          <w:szCs w:val="26"/>
        </w:rPr>
      </w:pPr>
      <w:r w:rsidRPr="00B21C36">
        <w:rPr>
          <w:sz w:val="26"/>
          <w:szCs w:val="26"/>
        </w:rPr>
        <w:t>2.2.3. Chủ nghĩa xã hội khoa học</w:t>
      </w:r>
    </w:p>
    <w:p w:rsidR="00343E97" w:rsidRPr="00B21C36" w:rsidRDefault="00343E97" w:rsidP="00EA13EE">
      <w:pPr>
        <w:spacing w:line="312" w:lineRule="auto"/>
        <w:jc w:val="both"/>
        <w:rPr>
          <w:sz w:val="26"/>
          <w:szCs w:val="26"/>
        </w:rPr>
      </w:pPr>
      <w:r w:rsidRPr="00B21C36">
        <w:rPr>
          <w:sz w:val="26"/>
          <w:szCs w:val="26"/>
        </w:rPr>
        <w:t>2.3. Vai trò nền tảng tư tưởng, lý luận của chủ nghĩa Mác - Lênin</w:t>
      </w:r>
    </w:p>
    <w:p w:rsidR="00343E97" w:rsidRPr="00B21C36" w:rsidRDefault="00343E97" w:rsidP="00EA13EE">
      <w:pPr>
        <w:spacing w:line="312" w:lineRule="auto"/>
        <w:jc w:val="center"/>
        <w:rPr>
          <w:b/>
          <w:bCs/>
          <w:sz w:val="26"/>
          <w:szCs w:val="26"/>
        </w:rPr>
      </w:pPr>
    </w:p>
    <w:p w:rsidR="00343E97" w:rsidRPr="00B21C36" w:rsidRDefault="00343E97" w:rsidP="003B6827">
      <w:pPr>
        <w:spacing w:line="312" w:lineRule="auto"/>
        <w:jc w:val="center"/>
        <w:rPr>
          <w:sz w:val="26"/>
          <w:szCs w:val="26"/>
        </w:rPr>
      </w:pPr>
      <w:r w:rsidRPr="00B21C36">
        <w:rPr>
          <w:b/>
          <w:bCs/>
          <w:sz w:val="26"/>
          <w:szCs w:val="26"/>
        </w:rPr>
        <w:t>Bài 2:</w:t>
      </w:r>
      <w:r w:rsidR="008B5C32" w:rsidRPr="00B21C36">
        <w:rPr>
          <w:b/>
          <w:bCs/>
          <w:sz w:val="26"/>
          <w:szCs w:val="26"/>
        </w:rPr>
        <w:t xml:space="preserve"> </w:t>
      </w:r>
      <w:r w:rsidRPr="00B21C36">
        <w:rPr>
          <w:b/>
          <w:bCs/>
          <w:sz w:val="26"/>
          <w:szCs w:val="26"/>
        </w:rPr>
        <w:t>KHÁI QUÁT VỀ TƯ TƯỞNG HỒ CHÍ MINH</w:t>
      </w:r>
    </w:p>
    <w:p w:rsidR="00343E97" w:rsidRPr="00B21C36" w:rsidRDefault="00343E97" w:rsidP="00EA13EE">
      <w:pPr>
        <w:spacing w:line="312" w:lineRule="auto"/>
        <w:ind w:left="5670" w:firstLine="720"/>
        <w:jc w:val="center"/>
        <w:rPr>
          <w:sz w:val="26"/>
          <w:szCs w:val="26"/>
        </w:rPr>
      </w:pPr>
      <w:r w:rsidRPr="00B21C36">
        <w:rPr>
          <w:i/>
          <w:sz w:val="26"/>
          <w:szCs w:val="26"/>
        </w:rPr>
        <w:t>Thời gian: 13 giờ</w:t>
      </w:r>
    </w:p>
    <w:p w:rsidR="00343E97" w:rsidRPr="00B21C36" w:rsidRDefault="00343E97" w:rsidP="00EA13EE">
      <w:pPr>
        <w:spacing w:line="312" w:lineRule="auto"/>
        <w:jc w:val="both"/>
        <w:rPr>
          <w:sz w:val="26"/>
          <w:szCs w:val="26"/>
        </w:rPr>
      </w:pPr>
      <w:r w:rsidRPr="00B21C36">
        <w:rPr>
          <w:b/>
          <w:bCs/>
          <w:sz w:val="26"/>
          <w:szCs w:val="26"/>
        </w:rPr>
        <w:t>1. Mục tiêu</w:t>
      </w:r>
    </w:p>
    <w:p w:rsidR="00343E97" w:rsidRPr="00B21C36" w:rsidRDefault="00343E97" w:rsidP="00EA13EE">
      <w:pPr>
        <w:spacing w:line="312" w:lineRule="auto"/>
        <w:ind w:firstLine="720"/>
        <w:jc w:val="both"/>
        <w:rPr>
          <w:sz w:val="26"/>
          <w:szCs w:val="26"/>
        </w:rPr>
      </w:pPr>
      <w:r w:rsidRPr="00B21C36">
        <w:rPr>
          <w:sz w:val="26"/>
          <w:szCs w:val="26"/>
        </w:rPr>
        <w:t>Sau khi học xong bài này, người học đạt được:</w:t>
      </w:r>
    </w:p>
    <w:p w:rsidR="00343E97" w:rsidRPr="00B21C36" w:rsidRDefault="00343E97" w:rsidP="00EA13EE">
      <w:pPr>
        <w:spacing w:line="312" w:lineRule="auto"/>
        <w:ind w:firstLine="720"/>
        <w:jc w:val="both"/>
        <w:rPr>
          <w:sz w:val="26"/>
          <w:szCs w:val="26"/>
        </w:rPr>
      </w:pPr>
      <w:r w:rsidRPr="00B21C36">
        <w:rPr>
          <w:sz w:val="26"/>
          <w:szCs w:val="26"/>
        </w:rPr>
        <w:t>- Trình bày được một số điểm cơ bản về nguồn gốc, quá trình hình thành, nội dung cơ bản, giá trị của tư tưởng Hồ Chí Minh; sự cần thiết, nội dung học tập, làm theo tư tưởng, đạo đức, phong cách Hồ Chí Minh;</w:t>
      </w:r>
    </w:p>
    <w:p w:rsidR="00343E97" w:rsidRPr="00B21C36" w:rsidRDefault="00343E97" w:rsidP="00EA13EE">
      <w:pPr>
        <w:spacing w:line="312" w:lineRule="auto"/>
        <w:ind w:firstLine="720"/>
        <w:jc w:val="both"/>
        <w:rPr>
          <w:sz w:val="26"/>
          <w:szCs w:val="26"/>
        </w:rPr>
      </w:pPr>
      <w:r w:rsidRPr="00B21C36">
        <w:rPr>
          <w:sz w:val="26"/>
          <w:szCs w:val="26"/>
        </w:rPr>
        <w:t>- Có nhận thức đúng đắn, vận dụng tốt các kiến thức đã học vào việc tu dưỡng, rèn luyện đạo đức và phong cách của cá nhân.</w:t>
      </w:r>
    </w:p>
    <w:p w:rsidR="00343E97" w:rsidRPr="00B21C36" w:rsidRDefault="00343E97" w:rsidP="00EA13EE">
      <w:pPr>
        <w:spacing w:line="312" w:lineRule="auto"/>
        <w:jc w:val="both"/>
        <w:rPr>
          <w:sz w:val="26"/>
          <w:szCs w:val="26"/>
        </w:rPr>
      </w:pPr>
      <w:r w:rsidRPr="00B21C36">
        <w:rPr>
          <w:b/>
          <w:bCs/>
          <w:sz w:val="26"/>
          <w:szCs w:val="26"/>
        </w:rPr>
        <w:t>2. Nội dung</w:t>
      </w:r>
    </w:p>
    <w:p w:rsidR="00343E97" w:rsidRPr="00B21C36" w:rsidRDefault="00343E97" w:rsidP="00EA13EE">
      <w:pPr>
        <w:spacing w:line="312" w:lineRule="auto"/>
        <w:jc w:val="both"/>
        <w:rPr>
          <w:sz w:val="26"/>
          <w:szCs w:val="26"/>
        </w:rPr>
      </w:pPr>
      <w:r w:rsidRPr="00B21C36">
        <w:rPr>
          <w:sz w:val="26"/>
          <w:szCs w:val="26"/>
        </w:rPr>
        <w:t>2.1. Khái niệm, nguồn gốc và quá trình hình thành tư tưởng Hồ Chí Minh</w:t>
      </w:r>
    </w:p>
    <w:p w:rsidR="00343E97" w:rsidRPr="00B21C36" w:rsidRDefault="00343E97" w:rsidP="00EA13EE">
      <w:pPr>
        <w:spacing w:line="312" w:lineRule="auto"/>
        <w:jc w:val="both"/>
        <w:rPr>
          <w:sz w:val="26"/>
          <w:szCs w:val="26"/>
        </w:rPr>
      </w:pPr>
      <w:r w:rsidRPr="00B21C36">
        <w:rPr>
          <w:sz w:val="26"/>
          <w:szCs w:val="26"/>
        </w:rPr>
        <w:t>2.1.1. Khái niệm</w:t>
      </w:r>
    </w:p>
    <w:p w:rsidR="00343E97" w:rsidRPr="00B21C36" w:rsidRDefault="00343E97" w:rsidP="00EA13EE">
      <w:pPr>
        <w:spacing w:line="312" w:lineRule="auto"/>
        <w:jc w:val="both"/>
        <w:rPr>
          <w:sz w:val="26"/>
          <w:szCs w:val="26"/>
        </w:rPr>
      </w:pPr>
      <w:r w:rsidRPr="00B21C36">
        <w:rPr>
          <w:sz w:val="26"/>
          <w:szCs w:val="26"/>
        </w:rPr>
        <w:t>2.1.2. Nguồn gốc</w:t>
      </w:r>
    </w:p>
    <w:p w:rsidR="00343E97" w:rsidRPr="00B21C36" w:rsidRDefault="00343E97" w:rsidP="00EA13EE">
      <w:pPr>
        <w:spacing w:line="312" w:lineRule="auto"/>
        <w:jc w:val="both"/>
        <w:rPr>
          <w:sz w:val="26"/>
          <w:szCs w:val="26"/>
        </w:rPr>
      </w:pPr>
      <w:r w:rsidRPr="00B21C36">
        <w:rPr>
          <w:sz w:val="26"/>
          <w:szCs w:val="26"/>
        </w:rPr>
        <w:t>2.1.3. Quá trình hình thành</w:t>
      </w:r>
    </w:p>
    <w:p w:rsidR="00343E97" w:rsidRPr="00B21C36" w:rsidRDefault="00343E97" w:rsidP="00EA13EE">
      <w:pPr>
        <w:spacing w:line="312" w:lineRule="auto"/>
        <w:jc w:val="both"/>
        <w:rPr>
          <w:sz w:val="26"/>
          <w:szCs w:val="26"/>
        </w:rPr>
      </w:pPr>
      <w:r w:rsidRPr="00B21C36">
        <w:rPr>
          <w:sz w:val="26"/>
          <w:szCs w:val="26"/>
        </w:rPr>
        <w:t>2.2. Một số nội dung cơ bản của tư tưởng Hồ Chí Minh</w:t>
      </w:r>
    </w:p>
    <w:p w:rsidR="00343E97" w:rsidRPr="00B21C36" w:rsidRDefault="00343E97" w:rsidP="00EA13EE">
      <w:pPr>
        <w:spacing w:line="312" w:lineRule="auto"/>
        <w:jc w:val="both"/>
        <w:rPr>
          <w:sz w:val="26"/>
          <w:szCs w:val="26"/>
        </w:rPr>
      </w:pPr>
      <w:r w:rsidRPr="00B21C36">
        <w:rPr>
          <w:sz w:val="26"/>
          <w:szCs w:val="26"/>
        </w:rPr>
        <w:t>2.2.1. Tư tưởng về độc lập dân tộc gắn liền với chủ nghĩa xã hội, kết hợp sức mạnh dân tộc với sức mạnh thời đại</w:t>
      </w:r>
    </w:p>
    <w:p w:rsidR="00343E97" w:rsidRPr="00B21C36" w:rsidRDefault="00343E97" w:rsidP="00EA13EE">
      <w:pPr>
        <w:spacing w:line="312" w:lineRule="auto"/>
        <w:jc w:val="both"/>
        <w:rPr>
          <w:sz w:val="26"/>
          <w:szCs w:val="26"/>
        </w:rPr>
      </w:pPr>
      <w:r w:rsidRPr="00B21C36">
        <w:rPr>
          <w:sz w:val="26"/>
          <w:szCs w:val="26"/>
        </w:rPr>
        <w:t>2.2.2. Tư tưởng về quyền làm chủ của nhân dân, xây dựng nhà nước thật sự của dân, do dân, vì dân</w:t>
      </w:r>
    </w:p>
    <w:p w:rsidR="00343E97" w:rsidRPr="00B21C36" w:rsidRDefault="00343E97" w:rsidP="00EA13EE">
      <w:pPr>
        <w:spacing w:line="312" w:lineRule="auto"/>
        <w:jc w:val="both"/>
        <w:rPr>
          <w:sz w:val="26"/>
          <w:szCs w:val="26"/>
        </w:rPr>
      </w:pPr>
      <w:r w:rsidRPr="00B21C36">
        <w:rPr>
          <w:sz w:val="26"/>
          <w:szCs w:val="26"/>
        </w:rPr>
        <w:t>2.2.3. Tư tưởng về đại đoàn kết toàn dân</w:t>
      </w:r>
    </w:p>
    <w:p w:rsidR="00343E97" w:rsidRPr="00B21C36" w:rsidRDefault="00343E97" w:rsidP="00EA13EE">
      <w:pPr>
        <w:spacing w:line="312" w:lineRule="auto"/>
        <w:jc w:val="both"/>
        <w:rPr>
          <w:sz w:val="26"/>
          <w:szCs w:val="26"/>
        </w:rPr>
      </w:pPr>
      <w:r w:rsidRPr="00B21C36">
        <w:rPr>
          <w:sz w:val="26"/>
          <w:szCs w:val="26"/>
        </w:rPr>
        <w:t>2.2.4. Tư tưởng về phát triển kinh tế và văn hóa, không ngừng nâng cao đời sống vật chất và tinh thần của nhân dân</w:t>
      </w:r>
    </w:p>
    <w:p w:rsidR="00343E97" w:rsidRPr="00B21C36" w:rsidRDefault="00343E97" w:rsidP="00EA13EE">
      <w:pPr>
        <w:spacing w:line="312" w:lineRule="auto"/>
        <w:jc w:val="both"/>
        <w:rPr>
          <w:sz w:val="26"/>
          <w:szCs w:val="26"/>
        </w:rPr>
      </w:pPr>
      <w:r w:rsidRPr="00B21C36">
        <w:rPr>
          <w:sz w:val="26"/>
          <w:szCs w:val="26"/>
        </w:rPr>
        <w:t>2.2.5. Tư tưởng về đạo đức cách mạng, cần, kiệm, liêm, chính, chí công vô tư</w:t>
      </w:r>
    </w:p>
    <w:p w:rsidR="00343E97" w:rsidRPr="00B21C36" w:rsidRDefault="00343E97" w:rsidP="00EA13EE">
      <w:pPr>
        <w:spacing w:line="312" w:lineRule="auto"/>
        <w:jc w:val="both"/>
        <w:rPr>
          <w:sz w:val="26"/>
          <w:szCs w:val="26"/>
        </w:rPr>
      </w:pPr>
      <w:r w:rsidRPr="00B21C36">
        <w:rPr>
          <w:sz w:val="26"/>
          <w:szCs w:val="26"/>
        </w:rPr>
        <w:t>2.2.6. Tư tưởng về chăm lo bồi dưỡng thế hệ cách mạng cho đời sau</w:t>
      </w:r>
    </w:p>
    <w:p w:rsidR="00343E97" w:rsidRPr="00B21C36" w:rsidRDefault="00343E97" w:rsidP="00EA13EE">
      <w:pPr>
        <w:spacing w:line="312" w:lineRule="auto"/>
        <w:jc w:val="both"/>
        <w:rPr>
          <w:sz w:val="26"/>
          <w:szCs w:val="26"/>
        </w:rPr>
      </w:pPr>
      <w:r w:rsidRPr="00B21C36">
        <w:rPr>
          <w:sz w:val="26"/>
          <w:szCs w:val="26"/>
        </w:rPr>
        <w:t>2.3. Vai trò của tư tưởng Hồ Chí Minh đối với cách mạng Việt Nam</w:t>
      </w:r>
    </w:p>
    <w:p w:rsidR="00343E97" w:rsidRPr="00B21C36" w:rsidRDefault="00343E97" w:rsidP="00EA13EE">
      <w:pPr>
        <w:spacing w:line="312" w:lineRule="auto"/>
        <w:jc w:val="both"/>
        <w:rPr>
          <w:sz w:val="26"/>
          <w:szCs w:val="26"/>
        </w:rPr>
      </w:pPr>
      <w:r w:rsidRPr="00B21C36">
        <w:rPr>
          <w:sz w:val="26"/>
          <w:szCs w:val="26"/>
        </w:rPr>
        <w:t>2.4. Học tập và làm theo tư tưởng, đạo đức, phong cách Hồ Chí Minh trong giai đoạn hiện nay</w:t>
      </w:r>
    </w:p>
    <w:p w:rsidR="00343E97" w:rsidRPr="00B21C36" w:rsidRDefault="00343E97" w:rsidP="00EA13EE">
      <w:pPr>
        <w:spacing w:line="312" w:lineRule="auto"/>
        <w:jc w:val="both"/>
        <w:rPr>
          <w:sz w:val="26"/>
          <w:szCs w:val="26"/>
        </w:rPr>
      </w:pPr>
      <w:r w:rsidRPr="00B21C36">
        <w:rPr>
          <w:sz w:val="26"/>
          <w:szCs w:val="26"/>
        </w:rPr>
        <w:t>2.4.1. Sự cần thiết phải học tập và làm theo tư tưởng, đạo đức, phong cách Hồ Chí Minh</w:t>
      </w:r>
    </w:p>
    <w:p w:rsidR="00343E97" w:rsidRPr="00B21C36" w:rsidRDefault="00343E97" w:rsidP="00EA13EE">
      <w:pPr>
        <w:spacing w:line="312" w:lineRule="auto"/>
        <w:jc w:val="both"/>
        <w:rPr>
          <w:sz w:val="26"/>
          <w:szCs w:val="26"/>
        </w:rPr>
      </w:pPr>
      <w:r w:rsidRPr="00B21C36">
        <w:rPr>
          <w:sz w:val="26"/>
          <w:szCs w:val="26"/>
        </w:rPr>
        <w:t>2.4.2. Nội dung chủ yếu của học tập và làm theo tư tưởng, đạo đức, phong cách Hồ Chí Minh</w:t>
      </w:r>
    </w:p>
    <w:p w:rsidR="00343E97" w:rsidRPr="00B21C36" w:rsidRDefault="00343E97" w:rsidP="00EA13EE">
      <w:pPr>
        <w:spacing w:line="312" w:lineRule="auto"/>
        <w:jc w:val="center"/>
        <w:rPr>
          <w:b/>
          <w:bCs/>
          <w:sz w:val="26"/>
          <w:szCs w:val="26"/>
        </w:rPr>
      </w:pPr>
    </w:p>
    <w:p w:rsidR="00343E97" w:rsidRPr="00B21C36" w:rsidRDefault="00343E97" w:rsidP="003B6827">
      <w:pPr>
        <w:spacing w:line="312" w:lineRule="auto"/>
        <w:jc w:val="center"/>
        <w:rPr>
          <w:sz w:val="26"/>
          <w:szCs w:val="26"/>
        </w:rPr>
      </w:pPr>
      <w:r w:rsidRPr="00B21C36">
        <w:rPr>
          <w:b/>
          <w:bCs/>
          <w:sz w:val="26"/>
          <w:szCs w:val="26"/>
        </w:rPr>
        <w:t>Bài 3:</w:t>
      </w:r>
      <w:r w:rsidR="008B5C32" w:rsidRPr="00B21C36">
        <w:rPr>
          <w:sz w:val="26"/>
          <w:szCs w:val="26"/>
        </w:rPr>
        <w:t xml:space="preserve"> </w:t>
      </w:r>
      <w:r w:rsidRPr="00B21C36">
        <w:rPr>
          <w:b/>
          <w:bCs/>
          <w:sz w:val="26"/>
          <w:szCs w:val="26"/>
        </w:rPr>
        <w:t>NHỮNG THÀNH TỰU CỦA CÁCH MẠNG VIỆT NAM DƯỚI SỰ LÃNH ĐẠO CỦA ĐẢNG</w:t>
      </w:r>
    </w:p>
    <w:p w:rsidR="00343E97" w:rsidRPr="00B21C36" w:rsidRDefault="00343E97" w:rsidP="00EA13EE">
      <w:pPr>
        <w:spacing w:line="312" w:lineRule="auto"/>
        <w:ind w:left="6480" w:firstLine="720"/>
        <w:jc w:val="center"/>
        <w:rPr>
          <w:sz w:val="26"/>
          <w:szCs w:val="26"/>
        </w:rPr>
      </w:pPr>
      <w:r w:rsidRPr="00B21C36">
        <w:rPr>
          <w:i/>
          <w:sz w:val="26"/>
          <w:szCs w:val="26"/>
        </w:rPr>
        <w:t>Thời gian: 5 giờ</w:t>
      </w:r>
    </w:p>
    <w:p w:rsidR="00343E97" w:rsidRPr="00B21C36" w:rsidRDefault="00343E97" w:rsidP="00EA13EE">
      <w:pPr>
        <w:spacing w:line="312" w:lineRule="auto"/>
        <w:jc w:val="both"/>
        <w:rPr>
          <w:sz w:val="26"/>
          <w:szCs w:val="26"/>
        </w:rPr>
      </w:pPr>
      <w:r w:rsidRPr="00B21C36">
        <w:rPr>
          <w:b/>
          <w:bCs/>
          <w:sz w:val="26"/>
          <w:szCs w:val="26"/>
        </w:rPr>
        <w:t>1. Mục tiêu</w:t>
      </w:r>
    </w:p>
    <w:p w:rsidR="00343E97" w:rsidRPr="00B21C36" w:rsidRDefault="00343E97" w:rsidP="00EA13EE">
      <w:pPr>
        <w:spacing w:line="312" w:lineRule="auto"/>
        <w:ind w:firstLine="720"/>
        <w:jc w:val="both"/>
        <w:rPr>
          <w:sz w:val="26"/>
          <w:szCs w:val="26"/>
        </w:rPr>
      </w:pPr>
      <w:r w:rsidRPr="00B21C36">
        <w:rPr>
          <w:sz w:val="26"/>
          <w:szCs w:val="26"/>
        </w:rPr>
        <w:t>Sau khi học xong bài này, người học đạt được:</w:t>
      </w:r>
    </w:p>
    <w:p w:rsidR="00343E97" w:rsidRPr="00B21C36" w:rsidRDefault="00343E97" w:rsidP="00EA13EE">
      <w:pPr>
        <w:spacing w:line="312" w:lineRule="auto"/>
        <w:ind w:firstLine="720"/>
        <w:jc w:val="both"/>
        <w:rPr>
          <w:sz w:val="26"/>
          <w:szCs w:val="26"/>
        </w:rPr>
      </w:pPr>
      <w:r w:rsidRPr="00B21C36">
        <w:rPr>
          <w:sz w:val="26"/>
          <w:szCs w:val="26"/>
        </w:rPr>
        <w:t>- Trình bày được quá trình ra đời và những thành tựu của cách mạng Việt Nam do Đảng Cộng sản Việt Nam lãnh đạo;</w:t>
      </w:r>
    </w:p>
    <w:p w:rsidR="00343E97" w:rsidRPr="00B21C36" w:rsidRDefault="00343E97" w:rsidP="00EA13EE">
      <w:pPr>
        <w:spacing w:line="312" w:lineRule="auto"/>
        <w:ind w:firstLine="720"/>
        <w:jc w:val="both"/>
        <w:rPr>
          <w:sz w:val="26"/>
          <w:szCs w:val="26"/>
        </w:rPr>
      </w:pPr>
      <w:r w:rsidRPr="00B21C36">
        <w:rPr>
          <w:sz w:val="26"/>
          <w:szCs w:val="26"/>
        </w:rPr>
        <w:t>- Khẳng định, tin tưởng và tự hào về sự lãnh đạo đúng đắn của Đảng đối với sự nghiệp cách mạng ở nước ta.</w:t>
      </w:r>
    </w:p>
    <w:p w:rsidR="00343E97" w:rsidRPr="00B21C36" w:rsidRDefault="00343E97" w:rsidP="00EA13EE">
      <w:pPr>
        <w:spacing w:line="312" w:lineRule="auto"/>
        <w:jc w:val="both"/>
        <w:rPr>
          <w:sz w:val="26"/>
          <w:szCs w:val="26"/>
        </w:rPr>
      </w:pPr>
      <w:r w:rsidRPr="00B21C36">
        <w:rPr>
          <w:b/>
          <w:bCs/>
          <w:sz w:val="26"/>
          <w:szCs w:val="26"/>
        </w:rPr>
        <w:t>2. Nội dung</w:t>
      </w:r>
    </w:p>
    <w:p w:rsidR="00343E97" w:rsidRPr="00B21C36" w:rsidRDefault="00343E97" w:rsidP="00EA13EE">
      <w:pPr>
        <w:spacing w:line="312" w:lineRule="auto"/>
        <w:jc w:val="both"/>
        <w:rPr>
          <w:sz w:val="26"/>
          <w:szCs w:val="26"/>
        </w:rPr>
      </w:pPr>
      <w:r w:rsidRPr="00B21C36">
        <w:rPr>
          <w:sz w:val="26"/>
          <w:szCs w:val="26"/>
        </w:rPr>
        <w:t>2.1. Sự ra đời và lãnh đạo của Đảng Cộng sản Việt Nam đối với cách mạng Việt Nam</w:t>
      </w:r>
    </w:p>
    <w:p w:rsidR="00343E97" w:rsidRPr="00B21C36" w:rsidRDefault="00343E97" w:rsidP="00EA13EE">
      <w:pPr>
        <w:spacing w:line="312" w:lineRule="auto"/>
        <w:jc w:val="both"/>
        <w:rPr>
          <w:sz w:val="26"/>
          <w:szCs w:val="26"/>
        </w:rPr>
      </w:pPr>
      <w:r w:rsidRPr="00B21C36">
        <w:rPr>
          <w:sz w:val="26"/>
          <w:szCs w:val="26"/>
        </w:rPr>
        <w:t>2.1.1. Sự ra đời của Đảng Cộng sản Việt Nam</w:t>
      </w:r>
    </w:p>
    <w:p w:rsidR="00343E97" w:rsidRPr="00B21C36" w:rsidRDefault="00343E97" w:rsidP="00EA13EE">
      <w:pPr>
        <w:spacing w:line="312" w:lineRule="auto"/>
        <w:jc w:val="both"/>
        <w:rPr>
          <w:sz w:val="26"/>
          <w:szCs w:val="26"/>
        </w:rPr>
      </w:pPr>
      <w:r w:rsidRPr="00B21C36">
        <w:rPr>
          <w:sz w:val="26"/>
          <w:szCs w:val="26"/>
        </w:rPr>
        <w:t>2.1.2. Vai trò lãnh đạo của Đảng trong các giai đoạn cách mạng</w:t>
      </w:r>
    </w:p>
    <w:p w:rsidR="00343E97" w:rsidRPr="00B21C36" w:rsidRDefault="00343E97" w:rsidP="00EA13EE">
      <w:pPr>
        <w:spacing w:line="312" w:lineRule="auto"/>
        <w:jc w:val="both"/>
        <w:rPr>
          <w:sz w:val="26"/>
          <w:szCs w:val="26"/>
        </w:rPr>
      </w:pPr>
      <w:r w:rsidRPr="00B21C36">
        <w:rPr>
          <w:sz w:val="26"/>
          <w:szCs w:val="26"/>
        </w:rPr>
        <w:t>2.2. Những thành tựu của cách mạng Việt Nam dưới sự lãnh đạo của Đảng</w:t>
      </w:r>
    </w:p>
    <w:p w:rsidR="00343E97" w:rsidRPr="00B21C36" w:rsidRDefault="00343E97" w:rsidP="00EA13EE">
      <w:pPr>
        <w:spacing w:line="312" w:lineRule="auto"/>
        <w:jc w:val="both"/>
        <w:rPr>
          <w:sz w:val="26"/>
          <w:szCs w:val="26"/>
        </w:rPr>
      </w:pPr>
      <w:r w:rsidRPr="00B21C36">
        <w:rPr>
          <w:sz w:val="26"/>
          <w:szCs w:val="26"/>
        </w:rPr>
        <w:t>2.2.1. Thắng lợi của đấu tranh giành và bảo vệ nền độc lập dân tộc</w:t>
      </w:r>
    </w:p>
    <w:p w:rsidR="00343E97" w:rsidRPr="00B21C36" w:rsidRDefault="00343E97" w:rsidP="00EA13EE">
      <w:pPr>
        <w:spacing w:line="312" w:lineRule="auto"/>
        <w:jc w:val="both"/>
        <w:rPr>
          <w:sz w:val="26"/>
          <w:szCs w:val="26"/>
        </w:rPr>
      </w:pPr>
      <w:r w:rsidRPr="00B21C36">
        <w:rPr>
          <w:sz w:val="26"/>
          <w:szCs w:val="26"/>
        </w:rPr>
        <w:t>2.2.2. Thắng lợi của công cuộc đổi mới</w:t>
      </w:r>
    </w:p>
    <w:p w:rsidR="00343E97" w:rsidRPr="00B21C36" w:rsidRDefault="00343E97" w:rsidP="00EA13EE">
      <w:pPr>
        <w:spacing w:line="312" w:lineRule="auto"/>
        <w:ind w:firstLine="720"/>
        <w:jc w:val="both"/>
        <w:rPr>
          <w:sz w:val="26"/>
          <w:szCs w:val="26"/>
        </w:rPr>
      </w:pPr>
    </w:p>
    <w:p w:rsidR="00343E97" w:rsidRPr="00B21C36" w:rsidRDefault="00343E97" w:rsidP="003B6827">
      <w:pPr>
        <w:spacing w:line="312" w:lineRule="auto"/>
        <w:jc w:val="center"/>
        <w:rPr>
          <w:b/>
          <w:bCs/>
          <w:sz w:val="26"/>
          <w:szCs w:val="26"/>
        </w:rPr>
      </w:pPr>
      <w:r w:rsidRPr="00B21C36">
        <w:rPr>
          <w:b/>
          <w:bCs/>
          <w:sz w:val="26"/>
          <w:szCs w:val="26"/>
        </w:rPr>
        <w:t>Bài 4:</w:t>
      </w:r>
      <w:r w:rsidR="008B5C32" w:rsidRPr="00B21C36">
        <w:rPr>
          <w:b/>
          <w:bCs/>
          <w:sz w:val="26"/>
          <w:szCs w:val="26"/>
        </w:rPr>
        <w:t xml:space="preserve"> </w:t>
      </w:r>
      <w:r w:rsidRPr="00B21C36">
        <w:rPr>
          <w:b/>
          <w:bCs/>
          <w:sz w:val="26"/>
          <w:szCs w:val="26"/>
        </w:rPr>
        <w:t>ĐẶC TRƯNG VÀ PHƯƠNG HƯỚNG XÂY DỰNG XÃ HỘI CHỦ NGHĨA Ở VIỆT NAM</w:t>
      </w:r>
    </w:p>
    <w:p w:rsidR="00343E97" w:rsidRPr="00B21C36" w:rsidRDefault="00343E97" w:rsidP="00EA13EE">
      <w:pPr>
        <w:spacing w:line="312" w:lineRule="auto"/>
        <w:ind w:left="6480" w:firstLine="720"/>
        <w:jc w:val="center"/>
        <w:rPr>
          <w:sz w:val="26"/>
          <w:szCs w:val="26"/>
        </w:rPr>
      </w:pPr>
      <w:r w:rsidRPr="00B21C36">
        <w:rPr>
          <w:i/>
          <w:sz w:val="26"/>
          <w:szCs w:val="26"/>
        </w:rPr>
        <w:t>Thời gian: 5 giờ</w:t>
      </w:r>
    </w:p>
    <w:p w:rsidR="00343E97" w:rsidRPr="00B21C36" w:rsidRDefault="00343E97" w:rsidP="00EA13EE">
      <w:pPr>
        <w:spacing w:line="312" w:lineRule="auto"/>
        <w:jc w:val="both"/>
        <w:rPr>
          <w:sz w:val="26"/>
          <w:szCs w:val="26"/>
        </w:rPr>
      </w:pPr>
      <w:r w:rsidRPr="00B21C36">
        <w:rPr>
          <w:b/>
          <w:bCs/>
          <w:sz w:val="26"/>
          <w:szCs w:val="26"/>
        </w:rPr>
        <w:t>1. Mục tiêu</w:t>
      </w:r>
    </w:p>
    <w:p w:rsidR="00343E97" w:rsidRPr="00B21C36" w:rsidRDefault="00343E97" w:rsidP="00EA13EE">
      <w:pPr>
        <w:spacing w:line="312" w:lineRule="auto"/>
        <w:ind w:firstLine="720"/>
        <w:jc w:val="both"/>
        <w:rPr>
          <w:sz w:val="26"/>
          <w:szCs w:val="26"/>
        </w:rPr>
      </w:pPr>
      <w:r w:rsidRPr="00B21C36">
        <w:rPr>
          <w:sz w:val="26"/>
          <w:szCs w:val="26"/>
        </w:rPr>
        <w:t>Sau khi học xong bài này, người học đạt được:</w:t>
      </w:r>
    </w:p>
    <w:p w:rsidR="00343E97" w:rsidRPr="00B21C36" w:rsidRDefault="00343E97" w:rsidP="00EA13EE">
      <w:pPr>
        <w:spacing w:line="312" w:lineRule="auto"/>
        <w:ind w:firstLine="720"/>
        <w:jc w:val="both"/>
        <w:rPr>
          <w:sz w:val="26"/>
          <w:szCs w:val="26"/>
        </w:rPr>
      </w:pPr>
      <w:r w:rsidRPr="00B21C36">
        <w:rPr>
          <w:sz w:val="26"/>
          <w:szCs w:val="26"/>
        </w:rPr>
        <w:t>- Trình bày được đặc trưng và phương hướng xây dựng xã hội chủ nghĩa ở Việt Nam;</w:t>
      </w:r>
    </w:p>
    <w:p w:rsidR="00343E97" w:rsidRPr="00B21C36" w:rsidRDefault="00343E97" w:rsidP="005D2CC7">
      <w:pPr>
        <w:spacing w:line="312" w:lineRule="auto"/>
        <w:ind w:firstLine="720"/>
        <w:jc w:val="both"/>
        <w:rPr>
          <w:sz w:val="26"/>
          <w:szCs w:val="26"/>
        </w:rPr>
      </w:pPr>
      <w:r w:rsidRPr="00B21C36">
        <w:rPr>
          <w:sz w:val="26"/>
          <w:szCs w:val="26"/>
        </w:rPr>
        <w:t>- Có nhận thức đúng đắn và niềm tin vào việc xây dựng xã hội chủ nghĩa ở nước ta hiện nay.</w:t>
      </w:r>
    </w:p>
    <w:p w:rsidR="00343E97" w:rsidRPr="00B21C36" w:rsidRDefault="00343E97" w:rsidP="005D2CC7">
      <w:pPr>
        <w:spacing w:line="312" w:lineRule="auto"/>
        <w:jc w:val="both"/>
        <w:rPr>
          <w:sz w:val="26"/>
          <w:szCs w:val="26"/>
        </w:rPr>
      </w:pPr>
      <w:r w:rsidRPr="00B21C36">
        <w:rPr>
          <w:b/>
          <w:bCs/>
          <w:sz w:val="26"/>
          <w:szCs w:val="26"/>
        </w:rPr>
        <w:t>2. Nội dung</w:t>
      </w:r>
    </w:p>
    <w:p w:rsidR="00343E97" w:rsidRPr="00B21C36" w:rsidRDefault="00343E97" w:rsidP="00EA13EE">
      <w:pPr>
        <w:spacing w:line="312" w:lineRule="auto"/>
        <w:jc w:val="both"/>
        <w:rPr>
          <w:sz w:val="26"/>
          <w:szCs w:val="26"/>
        </w:rPr>
      </w:pPr>
      <w:r w:rsidRPr="00B21C36">
        <w:rPr>
          <w:sz w:val="26"/>
          <w:szCs w:val="26"/>
        </w:rPr>
        <w:t>2.1. Đặc trưng của xã hội chủ nghĩa ở Việt Nam</w:t>
      </w:r>
    </w:p>
    <w:p w:rsidR="00343E97" w:rsidRPr="00B21C36" w:rsidRDefault="00343E97" w:rsidP="00EA13EE">
      <w:pPr>
        <w:spacing w:line="312" w:lineRule="auto"/>
        <w:jc w:val="both"/>
        <w:rPr>
          <w:sz w:val="26"/>
          <w:szCs w:val="26"/>
        </w:rPr>
      </w:pPr>
      <w:r w:rsidRPr="00B21C36">
        <w:rPr>
          <w:sz w:val="26"/>
          <w:szCs w:val="26"/>
        </w:rPr>
        <w:t>2.1.1. Dân giàu, nước mạnh, dân chủ, công bằng, văn minh</w:t>
      </w:r>
    </w:p>
    <w:p w:rsidR="00343E97" w:rsidRPr="00B21C36" w:rsidRDefault="00343E97" w:rsidP="00EA13EE">
      <w:pPr>
        <w:spacing w:line="312" w:lineRule="auto"/>
        <w:jc w:val="both"/>
        <w:rPr>
          <w:sz w:val="26"/>
          <w:szCs w:val="26"/>
          <w:lang w:val="pt-BR"/>
        </w:rPr>
      </w:pPr>
      <w:r w:rsidRPr="00B21C36">
        <w:rPr>
          <w:sz w:val="26"/>
          <w:szCs w:val="26"/>
        </w:rPr>
        <w:t>2.1.2. Do nhân dân làm chủ</w:t>
      </w:r>
    </w:p>
    <w:p w:rsidR="00343E97" w:rsidRPr="00B21C36" w:rsidRDefault="00343E97" w:rsidP="00EA13EE">
      <w:pPr>
        <w:spacing w:line="312" w:lineRule="auto"/>
        <w:jc w:val="both"/>
        <w:rPr>
          <w:sz w:val="26"/>
          <w:szCs w:val="26"/>
        </w:rPr>
      </w:pPr>
      <w:r w:rsidRPr="00B21C36">
        <w:rPr>
          <w:sz w:val="26"/>
          <w:szCs w:val="26"/>
        </w:rPr>
        <w:t>2.1.3. Có nền kinh tế phát triển cao dựa trên lực lượng sản xuất hiện đại và quan hệ sản xuất tiến bộ, phù hợp</w:t>
      </w:r>
    </w:p>
    <w:p w:rsidR="00343E97" w:rsidRPr="00B21C36" w:rsidRDefault="00343E97" w:rsidP="00EA13EE">
      <w:pPr>
        <w:spacing w:line="312" w:lineRule="auto"/>
        <w:jc w:val="both"/>
        <w:rPr>
          <w:sz w:val="26"/>
          <w:szCs w:val="26"/>
        </w:rPr>
      </w:pPr>
      <w:r w:rsidRPr="00B21C36">
        <w:rPr>
          <w:sz w:val="26"/>
          <w:szCs w:val="26"/>
        </w:rPr>
        <w:t>2.1.4. Có nền văn hóa tiên tiến, đậm đà bản sắc dân tộc</w:t>
      </w:r>
    </w:p>
    <w:p w:rsidR="00343E97" w:rsidRPr="00B21C36" w:rsidRDefault="00343E97" w:rsidP="00EA13EE">
      <w:pPr>
        <w:spacing w:line="312" w:lineRule="auto"/>
        <w:jc w:val="both"/>
        <w:rPr>
          <w:sz w:val="26"/>
          <w:szCs w:val="26"/>
        </w:rPr>
      </w:pPr>
      <w:r w:rsidRPr="00B21C36">
        <w:rPr>
          <w:sz w:val="26"/>
          <w:szCs w:val="26"/>
        </w:rPr>
        <w:t>2.1.5. Con người có cuộc sống ấm no, tự do, hạnh phúc, có điều kiện phát triển toàn diện</w:t>
      </w:r>
    </w:p>
    <w:p w:rsidR="00343E97" w:rsidRPr="00B21C36" w:rsidRDefault="00343E97" w:rsidP="00EA13EE">
      <w:pPr>
        <w:spacing w:line="312" w:lineRule="auto"/>
        <w:jc w:val="both"/>
        <w:rPr>
          <w:sz w:val="26"/>
          <w:szCs w:val="26"/>
        </w:rPr>
      </w:pPr>
      <w:r w:rsidRPr="00B21C36">
        <w:rPr>
          <w:sz w:val="26"/>
          <w:szCs w:val="26"/>
        </w:rPr>
        <w:t>2.1.6. Các dân tộc trong cộng đồng Việt Nam bình đẳng, đoàn kết, tôn trọng và giúp nhau cùng phát triển</w:t>
      </w:r>
    </w:p>
    <w:p w:rsidR="00343E97" w:rsidRPr="00B21C36" w:rsidRDefault="00343E97" w:rsidP="00EA13EE">
      <w:pPr>
        <w:spacing w:line="312" w:lineRule="auto"/>
        <w:jc w:val="both"/>
        <w:rPr>
          <w:sz w:val="26"/>
          <w:szCs w:val="26"/>
        </w:rPr>
      </w:pPr>
      <w:r w:rsidRPr="00B21C36">
        <w:rPr>
          <w:sz w:val="26"/>
          <w:szCs w:val="26"/>
        </w:rPr>
        <w:t>2.1.7. Có Nhà nước pháp quyền xã hội chủ nghĩa của nhân dân, do nhân dân, vì nhân dân do Đảng Cộng sản lãnh đạo</w:t>
      </w:r>
    </w:p>
    <w:p w:rsidR="00343E97" w:rsidRPr="00B21C36" w:rsidRDefault="00343E97" w:rsidP="00EA13EE">
      <w:pPr>
        <w:spacing w:line="312" w:lineRule="auto"/>
        <w:jc w:val="both"/>
        <w:rPr>
          <w:sz w:val="26"/>
          <w:szCs w:val="26"/>
        </w:rPr>
      </w:pPr>
      <w:r w:rsidRPr="00B21C36">
        <w:rPr>
          <w:sz w:val="26"/>
          <w:szCs w:val="26"/>
        </w:rPr>
        <w:t>2.1.8. Có quan hệ hữu nghị và hợp tác với các nước trên thế giới</w:t>
      </w:r>
    </w:p>
    <w:p w:rsidR="00343E97" w:rsidRPr="00B21C36" w:rsidRDefault="00343E97" w:rsidP="00EA13EE">
      <w:pPr>
        <w:spacing w:line="312" w:lineRule="auto"/>
        <w:jc w:val="both"/>
        <w:rPr>
          <w:sz w:val="26"/>
          <w:szCs w:val="26"/>
        </w:rPr>
      </w:pPr>
      <w:r w:rsidRPr="00B21C36">
        <w:rPr>
          <w:sz w:val="26"/>
          <w:szCs w:val="26"/>
        </w:rPr>
        <w:t>2.2. Phương hướng xây dựng xã hội chủ nghĩa ở Việt Nam</w:t>
      </w:r>
    </w:p>
    <w:p w:rsidR="00343E97" w:rsidRPr="00B21C36" w:rsidRDefault="00343E97" w:rsidP="00EA13EE">
      <w:pPr>
        <w:spacing w:line="312" w:lineRule="auto"/>
        <w:jc w:val="both"/>
        <w:rPr>
          <w:sz w:val="26"/>
          <w:szCs w:val="26"/>
        </w:rPr>
      </w:pPr>
      <w:r w:rsidRPr="00B21C36">
        <w:rPr>
          <w:sz w:val="26"/>
          <w:szCs w:val="26"/>
        </w:rPr>
        <w:t>2.2.1. Đẩy mạnh công nghiệp hóa, hiện đại hóa đất nước gắn với phát triển kinh tế tri thức, bảo vệ tài nguyên, môi trường</w:t>
      </w:r>
    </w:p>
    <w:p w:rsidR="00343E97" w:rsidRPr="00B21C36" w:rsidRDefault="00343E97" w:rsidP="00EA13EE">
      <w:pPr>
        <w:spacing w:line="312" w:lineRule="auto"/>
        <w:jc w:val="both"/>
        <w:rPr>
          <w:sz w:val="26"/>
          <w:szCs w:val="26"/>
        </w:rPr>
      </w:pPr>
      <w:r w:rsidRPr="00B21C36">
        <w:rPr>
          <w:sz w:val="26"/>
          <w:szCs w:val="26"/>
        </w:rPr>
        <w:t>2.2.2. Phát triển n</w:t>
      </w:r>
      <w:r w:rsidR="00D11EAB" w:rsidRPr="00B21C36">
        <w:rPr>
          <w:sz w:val="26"/>
          <w:szCs w:val="26"/>
        </w:rPr>
        <w:t>ề</w:t>
      </w:r>
      <w:r w:rsidRPr="00B21C36">
        <w:rPr>
          <w:sz w:val="26"/>
          <w:szCs w:val="26"/>
        </w:rPr>
        <w:t>n kinh tế thị trường định hướng xã hội chủ nghĩa</w:t>
      </w:r>
    </w:p>
    <w:p w:rsidR="00343E97" w:rsidRPr="00B21C36" w:rsidRDefault="00343E97" w:rsidP="00EA13EE">
      <w:pPr>
        <w:spacing w:line="312" w:lineRule="auto"/>
        <w:jc w:val="both"/>
        <w:rPr>
          <w:sz w:val="26"/>
          <w:szCs w:val="26"/>
        </w:rPr>
      </w:pPr>
      <w:r w:rsidRPr="00B21C36">
        <w:rPr>
          <w:sz w:val="26"/>
          <w:szCs w:val="26"/>
        </w:rPr>
        <w:t>2.2.3. Xây dựng nền văn hóa tiên tiến, đậm đà bản sắc dân tộc; xây dựng con người, nâng cao đời sống nhân dân, thực hiện tiến bộ và công bằng xã hội</w:t>
      </w:r>
    </w:p>
    <w:p w:rsidR="00343E97" w:rsidRPr="00B21C36" w:rsidRDefault="00343E97" w:rsidP="00EA13EE">
      <w:pPr>
        <w:spacing w:line="312" w:lineRule="auto"/>
        <w:jc w:val="both"/>
        <w:rPr>
          <w:sz w:val="26"/>
          <w:szCs w:val="26"/>
        </w:rPr>
      </w:pPr>
      <w:r w:rsidRPr="00B21C36">
        <w:rPr>
          <w:sz w:val="26"/>
          <w:szCs w:val="26"/>
        </w:rPr>
        <w:t>2.2.4. Đảm bảo vững chắc quốc phòng, an ninh quốc gia, trật tự, an toàn xã hội</w:t>
      </w:r>
    </w:p>
    <w:p w:rsidR="00343E97" w:rsidRPr="00B21C36" w:rsidRDefault="00343E97" w:rsidP="00EA13EE">
      <w:pPr>
        <w:spacing w:line="312" w:lineRule="auto"/>
        <w:jc w:val="both"/>
        <w:rPr>
          <w:sz w:val="26"/>
          <w:szCs w:val="26"/>
        </w:rPr>
      </w:pPr>
      <w:r w:rsidRPr="00B21C36">
        <w:rPr>
          <w:sz w:val="26"/>
          <w:szCs w:val="26"/>
        </w:rPr>
        <w:t>2.2.5. Thực hiện đường lối đối ngoại độc lập, tự chủ, hòa bình, hữu nghị, hợp tác và phát triển; chủ động và tích cực hội nhập quốc tế</w:t>
      </w:r>
    </w:p>
    <w:p w:rsidR="00343E97" w:rsidRPr="00B21C36" w:rsidRDefault="00343E97" w:rsidP="00EA13EE">
      <w:pPr>
        <w:spacing w:line="312" w:lineRule="auto"/>
        <w:jc w:val="both"/>
        <w:rPr>
          <w:sz w:val="26"/>
          <w:szCs w:val="26"/>
        </w:rPr>
      </w:pPr>
      <w:r w:rsidRPr="00B21C36">
        <w:rPr>
          <w:sz w:val="26"/>
          <w:szCs w:val="26"/>
        </w:rPr>
        <w:t>2.2.6. Xây dựng nền dân chủ xã hội chủ nghĩa, thực hiện đại đoàn kết dân lộc, tăng cường và mở rộng mặt trận dân tộc thống nhất</w:t>
      </w:r>
    </w:p>
    <w:p w:rsidR="00343E97" w:rsidRPr="00B21C36" w:rsidRDefault="00343E97" w:rsidP="00EA13EE">
      <w:pPr>
        <w:spacing w:line="312" w:lineRule="auto"/>
        <w:jc w:val="both"/>
        <w:rPr>
          <w:sz w:val="26"/>
          <w:szCs w:val="26"/>
        </w:rPr>
      </w:pPr>
      <w:r w:rsidRPr="00B21C36">
        <w:rPr>
          <w:sz w:val="26"/>
          <w:szCs w:val="26"/>
        </w:rPr>
        <w:t>2.2.7. Xây dựng Nhà nước pháp quyền xã hội chủ nghĩa của nhân dân, do nhân dân, vì nhân dân</w:t>
      </w:r>
    </w:p>
    <w:p w:rsidR="00343E97" w:rsidRPr="00B21C36" w:rsidRDefault="00343E97" w:rsidP="00EA13EE">
      <w:pPr>
        <w:spacing w:line="312" w:lineRule="auto"/>
        <w:jc w:val="both"/>
        <w:rPr>
          <w:sz w:val="26"/>
          <w:szCs w:val="26"/>
        </w:rPr>
      </w:pPr>
      <w:r w:rsidRPr="00B21C36">
        <w:rPr>
          <w:sz w:val="26"/>
          <w:szCs w:val="26"/>
        </w:rPr>
        <w:t>2.2.8. Xây dựng Đảng trong sạch, vững mạnh</w:t>
      </w:r>
    </w:p>
    <w:p w:rsidR="003B6827" w:rsidRPr="00B21C36" w:rsidRDefault="003B6827" w:rsidP="00EA13EE">
      <w:pPr>
        <w:spacing w:line="312" w:lineRule="auto"/>
        <w:jc w:val="both"/>
        <w:rPr>
          <w:sz w:val="26"/>
          <w:szCs w:val="26"/>
        </w:rPr>
      </w:pPr>
    </w:p>
    <w:p w:rsidR="00343E97" w:rsidRPr="00B21C36" w:rsidRDefault="00343E97" w:rsidP="003B6827">
      <w:pPr>
        <w:spacing w:line="312" w:lineRule="auto"/>
        <w:jc w:val="center"/>
        <w:rPr>
          <w:sz w:val="26"/>
          <w:szCs w:val="26"/>
        </w:rPr>
      </w:pPr>
      <w:r w:rsidRPr="00B21C36">
        <w:rPr>
          <w:b/>
          <w:bCs/>
          <w:sz w:val="26"/>
          <w:szCs w:val="26"/>
        </w:rPr>
        <w:t>Bài 5:</w:t>
      </w:r>
      <w:r w:rsidR="008B5C32" w:rsidRPr="00B21C36">
        <w:rPr>
          <w:sz w:val="26"/>
          <w:szCs w:val="26"/>
        </w:rPr>
        <w:t xml:space="preserve"> </w:t>
      </w:r>
      <w:r w:rsidRPr="00B21C36">
        <w:rPr>
          <w:b/>
          <w:bCs/>
          <w:sz w:val="26"/>
          <w:szCs w:val="26"/>
        </w:rPr>
        <w:t>PHÁT TRIỂN KINH TẾ, XÃ HỘI, VĂN HÓA, CON NGƯỜI Ở VIỆT NAM</w:t>
      </w:r>
    </w:p>
    <w:p w:rsidR="00343E97" w:rsidRPr="00B21C36" w:rsidRDefault="00343E97" w:rsidP="00EA13EE">
      <w:pPr>
        <w:spacing w:line="312" w:lineRule="auto"/>
        <w:ind w:left="5387" w:firstLine="720"/>
        <w:jc w:val="center"/>
        <w:rPr>
          <w:sz w:val="26"/>
          <w:szCs w:val="26"/>
        </w:rPr>
      </w:pPr>
      <w:r w:rsidRPr="00B21C36">
        <w:rPr>
          <w:i/>
          <w:sz w:val="26"/>
          <w:szCs w:val="26"/>
        </w:rPr>
        <w:t>Thời gian: 10 giờ</w:t>
      </w:r>
    </w:p>
    <w:p w:rsidR="00343E97" w:rsidRPr="00B21C36" w:rsidRDefault="00343E97" w:rsidP="005D2CC7">
      <w:pPr>
        <w:spacing w:line="312" w:lineRule="auto"/>
        <w:jc w:val="both"/>
        <w:rPr>
          <w:sz w:val="26"/>
          <w:szCs w:val="26"/>
        </w:rPr>
      </w:pPr>
      <w:r w:rsidRPr="00B21C36">
        <w:rPr>
          <w:b/>
          <w:bCs/>
          <w:sz w:val="26"/>
          <w:szCs w:val="26"/>
        </w:rPr>
        <w:t>1. Mục tiêu</w:t>
      </w:r>
    </w:p>
    <w:p w:rsidR="00343E97" w:rsidRPr="00B21C36" w:rsidRDefault="00343E97" w:rsidP="005D2CC7">
      <w:pPr>
        <w:spacing w:line="312" w:lineRule="auto"/>
        <w:ind w:firstLine="720"/>
        <w:jc w:val="both"/>
        <w:rPr>
          <w:sz w:val="26"/>
          <w:szCs w:val="26"/>
        </w:rPr>
      </w:pPr>
      <w:r w:rsidRPr="00B21C36">
        <w:rPr>
          <w:sz w:val="26"/>
          <w:szCs w:val="26"/>
        </w:rPr>
        <w:t>Sau khi học xong bài này, người học đạt được:</w:t>
      </w:r>
    </w:p>
    <w:p w:rsidR="00343E97" w:rsidRPr="00B21C36" w:rsidRDefault="00343E97" w:rsidP="005D2CC7">
      <w:pPr>
        <w:spacing w:line="312" w:lineRule="auto"/>
        <w:ind w:firstLine="720"/>
        <w:jc w:val="both"/>
        <w:rPr>
          <w:sz w:val="26"/>
          <w:szCs w:val="26"/>
        </w:rPr>
      </w:pPr>
      <w:r w:rsidRPr="00B21C36">
        <w:rPr>
          <w:sz w:val="26"/>
          <w:szCs w:val="26"/>
        </w:rPr>
        <w:t>- Trình bày được một số quan điểm và giải pháp xây dựng và phát triển kinh tế, xã hội, văn hóa, con người ở Việt Nam hiện nay;</w:t>
      </w:r>
    </w:p>
    <w:p w:rsidR="00343E97" w:rsidRPr="00B21C36" w:rsidRDefault="00343E97" w:rsidP="005D2CC7">
      <w:pPr>
        <w:spacing w:line="312" w:lineRule="auto"/>
        <w:ind w:firstLine="720"/>
        <w:jc w:val="both"/>
        <w:rPr>
          <w:sz w:val="26"/>
          <w:szCs w:val="26"/>
        </w:rPr>
      </w:pPr>
      <w:r w:rsidRPr="00B21C36">
        <w:rPr>
          <w:sz w:val="26"/>
          <w:szCs w:val="26"/>
        </w:rPr>
        <w:t>- Nhận thức được đường lối phát triển kinh tế, xã hội, văn hóa, con người của nước ta trong giai đoạn hiện nay là phù hợp và chủ động thực hiện đường lối đó.</w:t>
      </w:r>
    </w:p>
    <w:p w:rsidR="00343E97" w:rsidRPr="00B21C36" w:rsidRDefault="00343E97" w:rsidP="005D2CC7">
      <w:pPr>
        <w:spacing w:line="312" w:lineRule="auto"/>
        <w:jc w:val="both"/>
        <w:rPr>
          <w:sz w:val="26"/>
          <w:szCs w:val="26"/>
        </w:rPr>
      </w:pPr>
      <w:r w:rsidRPr="00B21C36">
        <w:rPr>
          <w:b/>
          <w:bCs/>
          <w:sz w:val="26"/>
          <w:szCs w:val="26"/>
        </w:rPr>
        <w:t>2. Nội dung</w:t>
      </w:r>
    </w:p>
    <w:p w:rsidR="00343E97" w:rsidRPr="00B21C36" w:rsidRDefault="00343E97" w:rsidP="005D2CC7">
      <w:pPr>
        <w:spacing w:line="312" w:lineRule="auto"/>
        <w:jc w:val="both"/>
        <w:rPr>
          <w:sz w:val="26"/>
          <w:szCs w:val="26"/>
        </w:rPr>
      </w:pPr>
      <w:r w:rsidRPr="00B21C36">
        <w:rPr>
          <w:sz w:val="26"/>
          <w:szCs w:val="26"/>
        </w:rPr>
        <w:t>2.1. Nội dung của chủ trương phát triển kinh tế, xã hội, văn hóa, con người ở Việt Nam hiện nay</w:t>
      </w:r>
    </w:p>
    <w:p w:rsidR="00343E97" w:rsidRPr="00B21C36" w:rsidRDefault="00343E97" w:rsidP="005D2CC7">
      <w:pPr>
        <w:spacing w:line="312" w:lineRule="auto"/>
        <w:jc w:val="both"/>
        <w:rPr>
          <w:sz w:val="26"/>
          <w:szCs w:val="26"/>
        </w:rPr>
      </w:pPr>
      <w:r w:rsidRPr="00B21C36">
        <w:rPr>
          <w:sz w:val="26"/>
          <w:szCs w:val="26"/>
        </w:rPr>
        <w:t>2.2. Giải pháp phát triển kinh tế, xã hội, văn hóa, con người ở Việt Nam hiện nay</w:t>
      </w:r>
    </w:p>
    <w:p w:rsidR="00343E97" w:rsidRPr="00B21C36" w:rsidRDefault="00343E97" w:rsidP="005D2CC7">
      <w:pPr>
        <w:spacing w:line="312" w:lineRule="auto"/>
        <w:jc w:val="both"/>
        <w:rPr>
          <w:sz w:val="26"/>
          <w:szCs w:val="26"/>
        </w:rPr>
      </w:pPr>
      <w:r w:rsidRPr="00B21C36">
        <w:rPr>
          <w:sz w:val="26"/>
          <w:szCs w:val="26"/>
        </w:rPr>
        <w:t>2.2.1. Nội dung phát triển kinh tế, xã hội</w:t>
      </w:r>
    </w:p>
    <w:p w:rsidR="00343E97" w:rsidRPr="00B21C36" w:rsidRDefault="00343E97" w:rsidP="005D2CC7">
      <w:pPr>
        <w:spacing w:line="312" w:lineRule="auto"/>
        <w:jc w:val="both"/>
        <w:rPr>
          <w:sz w:val="26"/>
          <w:szCs w:val="26"/>
        </w:rPr>
      </w:pPr>
      <w:r w:rsidRPr="00B21C36">
        <w:rPr>
          <w:sz w:val="26"/>
          <w:szCs w:val="26"/>
        </w:rPr>
        <w:t>2.2.2. Nội dung phát triển văn hóa, con người</w:t>
      </w:r>
    </w:p>
    <w:p w:rsidR="00343E97" w:rsidRPr="00B21C36" w:rsidRDefault="00343E97" w:rsidP="00EA13EE">
      <w:pPr>
        <w:spacing w:line="312" w:lineRule="auto"/>
        <w:ind w:firstLine="720"/>
        <w:jc w:val="both"/>
        <w:rPr>
          <w:sz w:val="26"/>
          <w:szCs w:val="26"/>
        </w:rPr>
      </w:pPr>
    </w:p>
    <w:p w:rsidR="00343E97" w:rsidRPr="00B21C36" w:rsidRDefault="00343E97" w:rsidP="003B6827">
      <w:pPr>
        <w:spacing w:line="312" w:lineRule="auto"/>
        <w:jc w:val="center"/>
        <w:rPr>
          <w:sz w:val="26"/>
          <w:szCs w:val="26"/>
        </w:rPr>
      </w:pPr>
      <w:r w:rsidRPr="00B21C36">
        <w:rPr>
          <w:b/>
          <w:bCs/>
          <w:sz w:val="26"/>
          <w:szCs w:val="26"/>
        </w:rPr>
        <w:t>Bài 6:</w:t>
      </w:r>
      <w:r w:rsidR="004E6CA4" w:rsidRPr="00B21C36">
        <w:rPr>
          <w:sz w:val="26"/>
          <w:szCs w:val="26"/>
        </w:rPr>
        <w:t xml:space="preserve"> </w:t>
      </w:r>
      <w:r w:rsidRPr="00B21C36">
        <w:rPr>
          <w:b/>
          <w:bCs/>
          <w:sz w:val="26"/>
          <w:szCs w:val="26"/>
        </w:rPr>
        <w:t>TĂNG CƯỜNG QUỐC PHÒNG AN NINH, MỞ RỘNG QUAN HỆ ĐỐI NGOẠI VÀ HỘI NHẬP QUỐC TẾ Ở NƯỚC TA HIỆN NAY</w:t>
      </w:r>
    </w:p>
    <w:p w:rsidR="00343E97" w:rsidRPr="00B21C36" w:rsidRDefault="00343E97" w:rsidP="00EA13EE">
      <w:pPr>
        <w:spacing w:line="312" w:lineRule="auto"/>
        <w:ind w:left="6096" w:firstLine="720"/>
        <w:jc w:val="center"/>
        <w:rPr>
          <w:sz w:val="26"/>
          <w:szCs w:val="26"/>
        </w:rPr>
      </w:pPr>
      <w:r w:rsidRPr="00B21C36">
        <w:rPr>
          <w:i/>
          <w:sz w:val="26"/>
          <w:szCs w:val="26"/>
        </w:rPr>
        <w:t>Thời gian: 6 giờ</w:t>
      </w:r>
    </w:p>
    <w:p w:rsidR="00343E97" w:rsidRPr="00B21C36" w:rsidRDefault="00343E97" w:rsidP="005D2CC7">
      <w:pPr>
        <w:spacing w:line="312" w:lineRule="auto"/>
        <w:jc w:val="both"/>
        <w:rPr>
          <w:sz w:val="26"/>
          <w:szCs w:val="26"/>
        </w:rPr>
      </w:pPr>
      <w:r w:rsidRPr="00B21C36">
        <w:rPr>
          <w:b/>
          <w:bCs/>
          <w:sz w:val="26"/>
          <w:szCs w:val="26"/>
        </w:rPr>
        <w:t>1. Mục tiêu</w:t>
      </w:r>
    </w:p>
    <w:p w:rsidR="00343E97" w:rsidRPr="00B21C36" w:rsidRDefault="00343E97" w:rsidP="005D2CC7">
      <w:pPr>
        <w:spacing w:line="312" w:lineRule="auto"/>
        <w:ind w:firstLine="720"/>
        <w:jc w:val="both"/>
        <w:rPr>
          <w:sz w:val="26"/>
          <w:szCs w:val="26"/>
        </w:rPr>
      </w:pPr>
      <w:r w:rsidRPr="00B21C36">
        <w:rPr>
          <w:sz w:val="26"/>
          <w:szCs w:val="26"/>
        </w:rPr>
        <w:t>Sau khi học xong bài này, người học đạt được:</w:t>
      </w:r>
    </w:p>
    <w:p w:rsidR="00343E97" w:rsidRPr="00B21C36" w:rsidRDefault="00343E97" w:rsidP="005D2CC7">
      <w:pPr>
        <w:spacing w:line="312" w:lineRule="auto"/>
        <w:ind w:firstLine="720"/>
        <w:jc w:val="both"/>
        <w:rPr>
          <w:sz w:val="26"/>
          <w:szCs w:val="26"/>
        </w:rPr>
      </w:pPr>
      <w:r w:rsidRPr="00B21C36">
        <w:rPr>
          <w:sz w:val="26"/>
          <w:szCs w:val="26"/>
        </w:rPr>
        <w:t>- Trình bày được những quan điểm cơ bản về đường lối quốc phòng, an ninh và đối ngoại của Đảng ta hiện nay;</w:t>
      </w:r>
    </w:p>
    <w:p w:rsidR="00343E97" w:rsidRPr="00B21C36" w:rsidRDefault="00343E97" w:rsidP="005D2CC7">
      <w:pPr>
        <w:spacing w:line="312" w:lineRule="auto"/>
        <w:ind w:firstLine="720"/>
        <w:jc w:val="both"/>
        <w:rPr>
          <w:sz w:val="26"/>
          <w:szCs w:val="26"/>
        </w:rPr>
      </w:pPr>
      <w:r w:rsidRPr="00B21C36">
        <w:rPr>
          <w:sz w:val="26"/>
          <w:szCs w:val="26"/>
        </w:rPr>
        <w:t>- Tin tưởng và tích cực thực hiện tốt đường lối quốc phòng, an ninh và đối ngoại hiện nay.</w:t>
      </w:r>
    </w:p>
    <w:p w:rsidR="00343E97" w:rsidRPr="00B21C36" w:rsidRDefault="00343E97" w:rsidP="005D2CC7">
      <w:pPr>
        <w:spacing w:line="312" w:lineRule="auto"/>
        <w:jc w:val="both"/>
        <w:rPr>
          <w:sz w:val="26"/>
          <w:szCs w:val="26"/>
        </w:rPr>
      </w:pPr>
      <w:r w:rsidRPr="00B21C36">
        <w:rPr>
          <w:b/>
          <w:bCs/>
          <w:sz w:val="26"/>
          <w:szCs w:val="26"/>
        </w:rPr>
        <w:t>2. Nội dung</w:t>
      </w:r>
    </w:p>
    <w:p w:rsidR="00343E97" w:rsidRPr="00B21C36" w:rsidRDefault="00343E97" w:rsidP="005D2CC7">
      <w:pPr>
        <w:spacing w:line="312" w:lineRule="auto"/>
        <w:jc w:val="both"/>
        <w:rPr>
          <w:sz w:val="26"/>
          <w:szCs w:val="26"/>
        </w:rPr>
      </w:pPr>
      <w:r w:rsidRPr="00B21C36">
        <w:rPr>
          <w:sz w:val="26"/>
          <w:szCs w:val="26"/>
        </w:rPr>
        <w:t>2.1. Bối cảnh Việt Nam và quốc tế</w:t>
      </w:r>
    </w:p>
    <w:p w:rsidR="00343E97" w:rsidRPr="00B21C36" w:rsidRDefault="00343E97" w:rsidP="005D2CC7">
      <w:pPr>
        <w:spacing w:line="312" w:lineRule="auto"/>
        <w:jc w:val="both"/>
        <w:rPr>
          <w:sz w:val="26"/>
          <w:szCs w:val="26"/>
        </w:rPr>
      </w:pPr>
      <w:r w:rsidRPr="00B21C36">
        <w:rPr>
          <w:sz w:val="26"/>
          <w:szCs w:val="26"/>
        </w:rPr>
        <w:t>2.2. Quan điểm và những nhiệm vụ chủ yếu của đường lối quốc phòng, an ninh</w:t>
      </w:r>
    </w:p>
    <w:p w:rsidR="00343E97" w:rsidRPr="00B21C36" w:rsidRDefault="00343E97" w:rsidP="005D2CC7">
      <w:pPr>
        <w:spacing w:line="312" w:lineRule="auto"/>
        <w:jc w:val="both"/>
        <w:rPr>
          <w:sz w:val="26"/>
          <w:szCs w:val="26"/>
        </w:rPr>
      </w:pPr>
      <w:r w:rsidRPr="00B21C36">
        <w:rPr>
          <w:sz w:val="26"/>
          <w:szCs w:val="26"/>
        </w:rPr>
        <w:t>2.2.1. Quan điểm của Đảng về đường lối quốc phòng, an ninh</w:t>
      </w:r>
    </w:p>
    <w:p w:rsidR="00343E97" w:rsidRPr="00B21C36" w:rsidRDefault="00343E97" w:rsidP="005D2CC7">
      <w:pPr>
        <w:spacing w:line="312" w:lineRule="auto"/>
        <w:jc w:val="both"/>
        <w:rPr>
          <w:sz w:val="26"/>
          <w:szCs w:val="26"/>
        </w:rPr>
      </w:pPr>
      <w:r w:rsidRPr="00B21C36">
        <w:rPr>
          <w:sz w:val="26"/>
          <w:szCs w:val="26"/>
        </w:rPr>
        <w:t>2.2.2. Những nhiệm vụ chủ yếu của đường lối quốc phòng, an ninh</w:t>
      </w:r>
    </w:p>
    <w:p w:rsidR="00343E97" w:rsidRPr="00B21C36" w:rsidRDefault="00343E97" w:rsidP="005D2CC7">
      <w:pPr>
        <w:spacing w:line="312" w:lineRule="auto"/>
        <w:jc w:val="both"/>
        <w:rPr>
          <w:sz w:val="26"/>
          <w:szCs w:val="26"/>
        </w:rPr>
      </w:pPr>
      <w:r w:rsidRPr="00B21C36">
        <w:rPr>
          <w:sz w:val="26"/>
          <w:szCs w:val="26"/>
        </w:rPr>
        <w:t>2.3. Quan điểm và những nhiệm vụ chủ yếu của đường lối đối ngoại</w:t>
      </w:r>
    </w:p>
    <w:p w:rsidR="00343E97" w:rsidRPr="00B21C36" w:rsidRDefault="00343E97" w:rsidP="005D2CC7">
      <w:pPr>
        <w:spacing w:line="312" w:lineRule="auto"/>
        <w:jc w:val="both"/>
        <w:rPr>
          <w:sz w:val="26"/>
          <w:szCs w:val="26"/>
        </w:rPr>
      </w:pPr>
      <w:r w:rsidRPr="00B21C36">
        <w:rPr>
          <w:sz w:val="26"/>
          <w:szCs w:val="26"/>
        </w:rPr>
        <w:t>2.3.1. Quan điểm của Đảng về đường lối đối ngoại</w:t>
      </w:r>
    </w:p>
    <w:p w:rsidR="00343E97" w:rsidRPr="00B21C36" w:rsidRDefault="00343E97" w:rsidP="005D2CC7">
      <w:pPr>
        <w:spacing w:line="312" w:lineRule="auto"/>
        <w:jc w:val="both"/>
        <w:rPr>
          <w:sz w:val="26"/>
          <w:szCs w:val="26"/>
        </w:rPr>
      </w:pPr>
      <w:r w:rsidRPr="00B21C36">
        <w:rPr>
          <w:sz w:val="26"/>
          <w:szCs w:val="26"/>
        </w:rPr>
        <w:t>2.3.2. Những nhiệm vụ chủ yếu của đường lối đối ngoại</w:t>
      </w:r>
    </w:p>
    <w:p w:rsidR="00343E97" w:rsidRPr="00B21C36" w:rsidRDefault="00343E97" w:rsidP="00EA13EE">
      <w:pPr>
        <w:spacing w:line="312" w:lineRule="auto"/>
        <w:ind w:firstLine="720"/>
        <w:jc w:val="both"/>
        <w:rPr>
          <w:sz w:val="26"/>
          <w:szCs w:val="26"/>
        </w:rPr>
      </w:pPr>
    </w:p>
    <w:p w:rsidR="00343E97" w:rsidRPr="00B21C36" w:rsidRDefault="00343E97" w:rsidP="003B6827">
      <w:pPr>
        <w:spacing w:line="312" w:lineRule="auto"/>
        <w:jc w:val="center"/>
        <w:rPr>
          <w:sz w:val="26"/>
          <w:szCs w:val="26"/>
        </w:rPr>
      </w:pPr>
      <w:r w:rsidRPr="00B21C36">
        <w:rPr>
          <w:b/>
          <w:bCs/>
          <w:sz w:val="26"/>
          <w:szCs w:val="26"/>
        </w:rPr>
        <w:t>Bài 7:</w:t>
      </w:r>
      <w:r w:rsidR="004E6CA4" w:rsidRPr="00B21C36">
        <w:rPr>
          <w:sz w:val="26"/>
          <w:szCs w:val="26"/>
        </w:rPr>
        <w:t xml:space="preserve"> </w:t>
      </w:r>
      <w:r w:rsidRPr="00B21C36">
        <w:rPr>
          <w:b/>
          <w:bCs/>
          <w:sz w:val="26"/>
          <w:szCs w:val="26"/>
        </w:rPr>
        <w:t>XÂY DỰNG VÀ HOÀN THIỆN NHÀ NƯỚC PHÁP QUYỀN XÃ HỘI CHỦ NGHĨA VIỆT NAM</w:t>
      </w:r>
    </w:p>
    <w:p w:rsidR="00343E97" w:rsidRPr="00B21C36" w:rsidRDefault="00343E97" w:rsidP="00EA13EE">
      <w:pPr>
        <w:spacing w:line="312" w:lineRule="auto"/>
        <w:ind w:left="5954" w:firstLine="720"/>
        <w:jc w:val="center"/>
        <w:rPr>
          <w:sz w:val="26"/>
          <w:szCs w:val="26"/>
        </w:rPr>
      </w:pPr>
      <w:r w:rsidRPr="00B21C36">
        <w:rPr>
          <w:i/>
          <w:sz w:val="26"/>
          <w:szCs w:val="26"/>
        </w:rPr>
        <w:t>Thời gian: 7 giờ</w:t>
      </w:r>
    </w:p>
    <w:p w:rsidR="00343E97" w:rsidRPr="00B21C36" w:rsidRDefault="00343E97" w:rsidP="00EA13EE">
      <w:pPr>
        <w:spacing w:line="312" w:lineRule="auto"/>
        <w:jc w:val="both"/>
        <w:rPr>
          <w:sz w:val="26"/>
          <w:szCs w:val="26"/>
        </w:rPr>
      </w:pPr>
      <w:r w:rsidRPr="00B21C36">
        <w:rPr>
          <w:b/>
          <w:bCs/>
          <w:sz w:val="26"/>
          <w:szCs w:val="26"/>
        </w:rPr>
        <w:t>1. Mục tiêu</w:t>
      </w:r>
    </w:p>
    <w:p w:rsidR="00343E97" w:rsidRPr="00B21C36" w:rsidRDefault="00343E97" w:rsidP="00EA13EE">
      <w:pPr>
        <w:spacing w:line="312" w:lineRule="auto"/>
        <w:ind w:firstLine="720"/>
        <w:jc w:val="both"/>
        <w:rPr>
          <w:sz w:val="26"/>
          <w:szCs w:val="26"/>
        </w:rPr>
      </w:pPr>
      <w:r w:rsidRPr="00B21C36">
        <w:rPr>
          <w:sz w:val="26"/>
          <w:szCs w:val="26"/>
        </w:rPr>
        <w:t>Sau khi học xong bài này, người học đạt được:</w:t>
      </w:r>
    </w:p>
    <w:p w:rsidR="00343E97" w:rsidRPr="00B21C36" w:rsidRDefault="00343E97" w:rsidP="00EA13EE">
      <w:pPr>
        <w:spacing w:line="312" w:lineRule="auto"/>
        <w:ind w:firstLine="720"/>
        <w:jc w:val="both"/>
        <w:rPr>
          <w:sz w:val="26"/>
          <w:szCs w:val="26"/>
        </w:rPr>
      </w:pPr>
      <w:r w:rsidRPr="00B21C36">
        <w:rPr>
          <w:sz w:val="26"/>
          <w:szCs w:val="26"/>
        </w:rPr>
        <w:t>- Trình bày được bản chất, đặc trưng, phương hướng và nhiệm vụ xây dựng và hoàn thiện Nhà nước pháp quyền xã hội chủ nghĩa Việt Nam;</w:t>
      </w:r>
    </w:p>
    <w:p w:rsidR="00343E97" w:rsidRPr="00B21C36" w:rsidRDefault="00343E97" w:rsidP="005D2CC7">
      <w:pPr>
        <w:spacing w:line="312" w:lineRule="auto"/>
        <w:ind w:firstLine="720"/>
        <w:jc w:val="both"/>
        <w:rPr>
          <w:sz w:val="26"/>
          <w:szCs w:val="26"/>
        </w:rPr>
      </w:pPr>
      <w:r w:rsidRPr="00B21C36">
        <w:rPr>
          <w:sz w:val="26"/>
          <w:szCs w:val="26"/>
        </w:rPr>
        <w:t>- Khẳng định được tính ưu việt của Nhà nước pháp quyền xã hội chủ nghĩa Việt Nam so với các kiểu nhà nước khác và xác định được nhiệm vụ của bản thân trong việc xây dựng và bảo vệ Nhà nước Việt Nam xã hội chủ nghĩa.</w:t>
      </w:r>
    </w:p>
    <w:p w:rsidR="00343E97" w:rsidRPr="00B21C36" w:rsidRDefault="00343E97" w:rsidP="005D2CC7">
      <w:pPr>
        <w:spacing w:line="312" w:lineRule="auto"/>
        <w:jc w:val="both"/>
        <w:rPr>
          <w:sz w:val="26"/>
          <w:szCs w:val="26"/>
        </w:rPr>
      </w:pPr>
      <w:r w:rsidRPr="00B21C36">
        <w:rPr>
          <w:b/>
          <w:bCs/>
          <w:sz w:val="26"/>
          <w:szCs w:val="26"/>
        </w:rPr>
        <w:t>2. Nội dung</w:t>
      </w:r>
    </w:p>
    <w:p w:rsidR="00343E97" w:rsidRPr="00B21C36" w:rsidRDefault="00343E97" w:rsidP="005D2CC7">
      <w:pPr>
        <w:spacing w:line="312" w:lineRule="auto"/>
        <w:jc w:val="both"/>
        <w:rPr>
          <w:sz w:val="26"/>
          <w:szCs w:val="26"/>
        </w:rPr>
      </w:pPr>
      <w:r w:rsidRPr="00B21C36">
        <w:rPr>
          <w:sz w:val="26"/>
          <w:szCs w:val="26"/>
        </w:rPr>
        <w:t>2.1. Bản chất và đặc trưng của Nhà nước pháp quyền xã hội chủ nghĩa Việt Nam</w:t>
      </w:r>
    </w:p>
    <w:p w:rsidR="00343E97" w:rsidRPr="00B21C36" w:rsidRDefault="00343E97" w:rsidP="005D2CC7">
      <w:pPr>
        <w:spacing w:line="312" w:lineRule="auto"/>
        <w:jc w:val="both"/>
        <w:rPr>
          <w:sz w:val="26"/>
          <w:szCs w:val="26"/>
        </w:rPr>
      </w:pPr>
      <w:r w:rsidRPr="00B21C36">
        <w:rPr>
          <w:sz w:val="26"/>
          <w:szCs w:val="26"/>
        </w:rPr>
        <w:t>2.1.1. Bản chất của Nhà nước pháp quyền xã hội chủ nghĩa Việt Nam</w:t>
      </w:r>
    </w:p>
    <w:p w:rsidR="00343E97" w:rsidRPr="00B21C36" w:rsidRDefault="00343E97" w:rsidP="005D2CC7">
      <w:pPr>
        <w:spacing w:line="312" w:lineRule="auto"/>
        <w:jc w:val="both"/>
        <w:rPr>
          <w:sz w:val="26"/>
          <w:szCs w:val="26"/>
        </w:rPr>
      </w:pPr>
      <w:r w:rsidRPr="00B21C36">
        <w:rPr>
          <w:sz w:val="26"/>
          <w:szCs w:val="26"/>
        </w:rPr>
        <w:t>2.1.2. Đặc trưng của Nhà nước pháp quyền xã hội chủ nghĩa Việt Nam</w:t>
      </w:r>
    </w:p>
    <w:p w:rsidR="00343E97" w:rsidRPr="00B21C36" w:rsidRDefault="00343E97" w:rsidP="005D2CC7">
      <w:pPr>
        <w:spacing w:line="312" w:lineRule="auto"/>
        <w:jc w:val="both"/>
        <w:rPr>
          <w:sz w:val="26"/>
          <w:szCs w:val="26"/>
        </w:rPr>
      </w:pPr>
      <w:r w:rsidRPr="00B21C36">
        <w:rPr>
          <w:sz w:val="26"/>
          <w:szCs w:val="26"/>
        </w:rPr>
        <w:t>2.2. Phương hướng, nhiệm vụ xây dựng và hoàn thiện Nhà nước pháp quyền xã hội chủ nghĩa Việt Nam</w:t>
      </w:r>
    </w:p>
    <w:p w:rsidR="00343E97" w:rsidRPr="00B21C36" w:rsidRDefault="00343E97" w:rsidP="005D2CC7">
      <w:pPr>
        <w:spacing w:line="312" w:lineRule="auto"/>
        <w:jc w:val="both"/>
        <w:rPr>
          <w:sz w:val="26"/>
          <w:szCs w:val="26"/>
        </w:rPr>
      </w:pPr>
      <w:r w:rsidRPr="00B21C36">
        <w:rPr>
          <w:sz w:val="26"/>
          <w:szCs w:val="26"/>
        </w:rPr>
        <w:t>2.2.1. Phương hướng xây dựng và hoàn thiện Nhà nước pháp quyền xã hội chủ nghĩa Việt Nam</w:t>
      </w:r>
    </w:p>
    <w:p w:rsidR="00343E97" w:rsidRPr="00B21C36" w:rsidRDefault="00343E97" w:rsidP="005D2CC7">
      <w:pPr>
        <w:spacing w:line="312" w:lineRule="auto"/>
        <w:jc w:val="both"/>
        <w:rPr>
          <w:sz w:val="26"/>
          <w:szCs w:val="26"/>
        </w:rPr>
      </w:pPr>
      <w:r w:rsidRPr="00B21C36">
        <w:rPr>
          <w:sz w:val="26"/>
          <w:szCs w:val="26"/>
        </w:rPr>
        <w:t>2.2.2. Nhiệm vụ và giải pháp xây dựng và hoàn thiện Nhà nước pháp quyền xã hội chủ nghĩa Việt Nam</w:t>
      </w:r>
    </w:p>
    <w:p w:rsidR="00343E97" w:rsidRPr="00B21C36" w:rsidRDefault="00343E97" w:rsidP="005D2CC7">
      <w:pPr>
        <w:spacing w:line="312" w:lineRule="auto"/>
        <w:ind w:firstLine="720"/>
        <w:jc w:val="both"/>
        <w:rPr>
          <w:sz w:val="26"/>
          <w:szCs w:val="26"/>
        </w:rPr>
      </w:pPr>
    </w:p>
    <w:p w:rsidR="00343E97" w:rsidRPr="00B21C36" w:rsidRDefault="00343E97" w:rsidP="003B6827">
      <w:pPr>
        <w:spacing w:line="312" w:lineRule="auto"/>
        <w:jc w:val="center"/>
        <w:rPr>
          <w:sz w:val="26"/>
          <w:szCs w:val="26"/>
        </w:rPr>
      </w:pPr>
      <w:r w:rsidRPr="00B21C36">
        <w:rPr>
          <w:b/>
          <w:bCs/>
          <w:sz w:val="26"/>
          <w:szCs w:val="26"/>
        </w:rPr>
        <w:t>Bài 8:</w:t>
      </w:r>
      <w:r w:rsidR="004E6CA4" w:rsidRPr="00B21C36">
        <w:rPr>
          <w:sz w:val="26"/>
          <w:szCs w:val="26"/>
        </w:rPr>
        <w:t xml:space="preserve"> </w:t>
      </w:r>
      <w:r w:rsidRPr="00B21C36">
        <w:rPr>
          <w:b/>
          <w:bCs/>
          <w:sz w:val="26"/>
          <w:szCs w:val="26"/>
        </w:rPr>
        <w:t>PHÁT HUY SỨC MẠNH CỦA KHỐI ĐẠI ĐOÀN KẾT TOÀN DÂN TỘC TRONG XÂY DỰNG, BẢO VỆ TỔ QUỐC</w:t>
      </w:r>
    </w:p>
    <w:p w:rsidR="00343E97" w:rsidRPr="00B21C36" w:rsidRDefault="00343E97" w:rsidP="00EA13EE">
      <w:pPr>
        <w:spacing w:line="312" w:lineRule="auto"/>
        <w:ind w:left="6480" w:firstLine="720"/>
        <w:jc w:val="center"/>
        <w:rPr>
          <w:sz w:val="26"/>
          <w:szCs w:val="26"/>
        </w:rPr>
      </w:pPr>
      <w:r w:rsidRPr="00B21C36">
        <w:rPr>
          <w:i/>
          <w:sz w:val="26"/>
          <w:szCs w:val="26"/>
        </w:rPr>
        <w:t>Thời gian: 6 giờ</w:t>
      </w:r>
    </w:p>
    <w:p w:rsidR="00343E97" w:rsidRPr="00B21C36" w:rsidRDefault="00343E97" w:rsidP="00EA13EE">
      <w:pPr>
        <w:spacing w:line="312" w:lineRule="auto"/>
        <w:jc w:val="both"/>
        <w:rPr>
          <w:sz w:val="26"/>
          <w:szCs w:val="26"/>
        </w:rPr>
      </w:pPr>
      <w:r w:rsidRPr="00B21C36">
        <w:rPr>
          <w:b/>
          <w:bCs/>
          <w:sz w:val="26"/>
          <w:szCs w:val="26"/>
        </w:rPr>
        <w:t>1. Mục tiêu</w:t>
      </w:r>
    </w:p>
    <w:p w:rsidR="00343E97" w:rsidRPr="00B21C36" w:rsidRDefault="00343E97" w:rsidP="00EA13EE">
      <w:pPr>
        <w:spacing w:line="312" w:lineRule="auto"/>
        <w:ind w:firstLine="720"/>
        <w:jc w:val="both"/>
        <w:rPr>
          <w:sz w:val="26"/>
          <w:szCs w:val="26"/>
        </w:rPr>
      </w:pPr>
      <w:r w:rsidRPr="00B21C36">
        <w:rPr>
          <w:sz w:val="26"/>
          <w:szCs w:val="26"/>
        </w:rPr>
        <w:t>Sau khi học xong bài này, người học đạt được:</w:t>
      </w:r>
    </w:p>
    <w:p w:rsidR="00343E97" w:rsidRPr="00B21C36" w:rsidRDefault="00343E97" w:rsidP="00EA13EE">
      <w:pPr>
        <w:spacing w:line="312" w:lineRule="auto"/>
        <w:ind w:firstLine="720"/>
        <w:jc w:val="both"/>
        <w:rPr>
          <w:sz w:val="26"/>
          <w:szCs w:val="26"/>
        </w:rPr>
      </w:pPr>
      <w:r w:rsidRPr="00B21C36">
        <w:rPr>
          <w:sz w:val="26"/>
          <w:szCs w:val="26"/>
        </w:rPr>
        <w:t>- Trình bày được tầm quan trọng và nội dung phát huy sức mạnh của khối đại đoàn kết toàn dân tộc trong xây dựng, bảo vệ Tổ quốc;</w:t>
      </w:r>
    </w:p>
    <w:p w:rsidR="00343E97" w:rsidRPr="00B21C36" w:rsidRDefault="00343E97" w:rsidP="00EA13EE">
      <w:pPr>
        <w:spacing w:line="312" w:lineRule="auto"/>
        <w:ind w:firstLine="720"/>
        <w:jc w:val="both"/>
        <w:rPr>
          <w:sz w:val="26"/>
          <w:szCs w:val="26"/>
        </w:rPr>
      </w:pPr>
      <w:r w:rsidRPr="00B21C36">
        <w:rPr>
          <w:sz w:val="26"/>
          <w:szCs w:val="26"/>
        </w:rPr>
        <w:t>- Khẳng định được tầm quan trọng và thực hiện tốt vai trò của cá nhân trong xây dựng khối đại đoàn kết toàn dân tộc trong xây dựng và bảo vệ Tổ quốc.</w:t>
      </w:r>
    </w:p>
    <w:p w:rsidR="00343E97" w:rsidRPr="00B21C36" w:rsidRDefault="00343E97" w:rsidP="00EA13EE">
      <w:pPr>
        <w:spacing w:line="312" w:lineRule="auto"/>
        <w:jc w:val="both"/>
        <w:rPr>
          <w:sz w:val="26"/>
          <w:szCs w:val="26"/>
        </w:rPr>
      </w:pPr>
      <w:r w:rsidRPr="00B21C36">
        <w:rPr>
          <w:b/>
          <w:bCs/>
          <w:sz w:val="26"/>
          <w:szCs w:val="26"/>
        </w:rPr>
        <w:t>2. Nội dung</w:t>
      </w:r>
    </w:p>
    <w:p w:rsidR="00343E97" w:rsidRPr="00B21C36" w:rsidRDefault="00343E97" w:rsidP="00EA13EE">
      <w:pPr>
        <w:spacing w:line="312" w:lineRule="auto"/>
        <w:jc w:val="both"/>
        <w:rPr>
          <w:sz w:val="26"/>
          <w:szCs w:val="26"/>
        </w:rPr>
      </w:pPr>
      <w:r w:rsidRPr="00B21C36">
        <w:rPr>
          <w:sz w:val="26"/>
          <w:szCs w:val="26"/>
        </w:rPr>
        <w:t>2.1. Tầm quan trọng của đại đoàn kết toàn dân tộc trong xây dựng và bảo vệ Tổ quốc</w:t>
      </w:r>
    </w:p>
    <w:p w:rsidR="00343E97" w:rsidRPr="00B21C36" w:rsidRDefault="00343E97" w:rsidP="00EA13EE">
      <w:pPr>
        <w:spacing w:line="312" w:lineRule="auto"/>
        <w:jc w:val="both"/>
        <w:rPr>
          <w:sz w:val="26"/>
          <w:szCs w:val="26"/>
        </w:rPr>
      </w:pPr>
      <w:r w:rsidRPr="00B21C36">
        <w:rPr>
          <w:sz w:val="26"/>
          <w:szCs w:val="26"/>
        </w:rPr>
        <w:t>2.1.1. Cơ sở lý luận của đường lối, chính sách đại đoàn kết toàn dân tộc trong xây dựng và bảo vệ Tổ quốc</w:t>
      </w:r>
    </w:p>
    <w:p w:rsidR="00343E97" w:rsidRPr="00B21C36" w:rsidRDefault="00343E97" w:rsidP="00EA13EE">
      <w:pPr>
        <w:spacing w:line="312" w:lineRule="auto"/>
        <w:jc w:val="both"/>
        <w:rPr>
          <w:sz w:val="26"/>
          <w:szCs w:val="26"/>
        </w:rPr>
      </w:pPr>
      <w:r w:rsidRPr="00B21C36">
        <w:rPr>
          <w:sz w:val="26"/>
          <w:szCs w:val="26"/>
        </w:rPr>
        <w:t>2.1.2. Cơ sở thực tiễn của đường lối, chính sách đại đoàn kết toàn dân tộc trong xây dựng và bảo vệ Tổ quốc</w:t>
      </w:r>
    </w:p>
    <w:p w:rsidR="00343E97" w:rsidRPr="00B21C36" w:rsidRDefault="00343E97" w:rsidP="00EA13EE">
      <w:pPr>
        <w:spacing w:line="312" w:lineRule="auto"/>
        <w:jc w:val="both"/>
        <w:rPr>
          <w:sz w:val="26"/>
          <w:szCs w:val="26"/>
        </w:rPr>
      </w:pPr>
      <w:r w:rsidRPr="00B21C36">
        <w:rPr>
          <w:sz w:val="26"/>
          <w:szCs w:val="26"/>
        </w:rPr>
        <w:t>2.2. Quan điểm và phương hướng của Đảng về phát huy sức mạnh đại đoàn kết toàn dân tộc trong xây dựng và bảo vệ Tổ quốc</w:t>
      </w:r>
    </w:p>
    <w:p w:rsidR="00343E97" w:rsidRPr="00B21C36" w:rsidRDefault="00343E97" w:rsidP="00EA13EE">
      <w:pPr>
        <w:spacing w:line="312" w:lineRule="auto"/>
        <w:jc w:val="both"/>
        <w:rPr>
          <w:sz w:val="26"/>
          <w:szCs w:val="26"/>
        </w:rPr>
      </w:pPr>
      <w:r w:rsidRPr="00B21C36">
        <w:rPr>
          <w:sz w:val="26"/>
          <w:szCs w:val="26"/>
        </w:rPr>
        <w:t>2.2.1. Quan điểm của Đảng về đại đoàn kết toàn dân tộc trong xây dựng và bảo vệ Tổ quốc</w:t>
      </w:r>
    </w:p>
    <w:p w:rsidR="00343E97" w:rsidRPr="00B21C36" w:rsidRDefault="00343E97" w:rsidP="00EA13EE">
      <w:pPr>
        <w:spacing w:line="312" w:lineRule="auto"/>
        <w:jc w:val="both"/>
        <w:rPr>
          <w:sz w:val="26"/>
          <w:szCs w:val="26"/>
        </w:rPr>
      </w:pPr>
      <w:r w:rsidRPr="00B21C36">
        <w:rPr>
          <w:sz w:val="26"/>
          <w:szCs w:val="26"/>
        </w:rPr>
        <w:t>2.2.2. Phương hướng và giải pháp phát huy sức mạnh đại đoàn kết toàn dân tộc trong xây dựng và bảo vệ Tổ quốc</w:t>
      </w:r>
    </w:p>
    <w:p w:rsidR="00343E97" w:rsidRPr="00B21C36" w:rsidRDefault="00343E97" w:rsidP="00EA13EE">
      <w:pPr>
        <w:spacing w:line="312" w:lineRule="auto"/>
        <w:ind w:firstLine="720"/>
        <w:jc w:val="both"/>
        <w:rPr>
          <w:sz w:val="26"/>
          <w:szCs w:val="26"/>
        </w:rPr>
      </w:pPr>
    </w:p>
    <w:p w:rsidR="00343E97" w:rsidRPr="00B21C36" w:rsidRDefault="00343E97" w:rsidP="003B6827">
      <w:pPr>
        <w:spacing w:line="312" w:lineRule="auto"/>
        <w:jc w:val="center"/>
        <w:rPr>
          <w:sz w:val="26"/>
          <w:szCs w:val="26"/>
        </w:rPr>
      </w:pPr>
      <w:r w:rsidRPr="00B21C36">
        <w:rPr>
          <w:b/>
          <w:bCs/>
          <w:sz w:val="26"/>
          <w:szCs w:val="26"/>
        </w:rPr>
        <w:t>Bài 9:</w:t>
      </w:r>
      <w:r w:rsidR="004E6CA4" w:rsidRPr="00B21C36">
        <w:rPr>
          <w:sz w:val="26"/>
          <w:szCs w:val="26"/>
        </w:rPr>
        <w:t xml:space="preserve"> </w:t>
      </w:r>
      <w:r w:rsidRPr="00B21C36">
        <w:rPr>
          <w:b/>
          <w:bCs/>
          <w:sz w:val="26"/>
          <w:szCs w:val="26"/>
        </w:rPr>
        <w:t>TU DƯỠNG, RÈN LUYỆN ĐỂ TRỞ THÀNH NGƯỜI CÔNG DÂN TỐT, NGƯỜI LAO ĐỘNG TỐT</w:t>
      </w:r>
    </w:p>
    <w:p w:rsidR="00343E97" w:rsidRPr="00B21C36" w:rsidRDefault="00343E97" w:rsidP="00EA13EE">
      <w:pPr>
        <w:spacing w:line="312" w:lineRule="auto"/>
        <w:ind w:left="6480" w:firstLine="720"/>
        <w:jc w:val="center"/>
        <w:rPr>
          <w:sz w:val="26"/>
          <w:szCs w:val="26"/>
        </w:rPr>
      </w:pPr>
      <w:r w:rsidRPr="00B21C36">
        <w:rPr>
          <w:i/>
          <w:sz w:val="26"/>
          <w:szCs w:val="26"/>
        </w:rPr>
        <w:t>Thời gian: 3 giờ</w:t>
      </w:r>
    </w:p>
    <w:p w:rsidR="00343E97" w:rsidRPr="00B21C36" w:rsidRDefault="00343E97" w:rsidP="00EA13EE">
      <w:pPr>
        <w:spacing w:line="312" w:lineRule="auto"/>
        <w:jc w:val="both"/>
        <w:rPr>
          <w:sz w:val="26"/>
          <w:szCs w:val="26"/>
        </w:rPr>
      </w:pPr>
      <w:r w:rsidRPr="00B21C36">
        <w:rPr>
          <w:b/>
          <w:bCs/>
          <w:sz w:val="26"/>
          <w:szCs w:val="26"/>
        </w:rPr>
        <w:t>1. Mục tiêu</w:t>
      </w:r>
    </w:p>
    <w:p w:rsidR="00343E97" w:rsidRPr="00B21C36" w:rsidRDefault="00343E97" w:rsidP="00EA13EE">
      <w:pPr>
        <w:spacing w:line="312" w:lineRule="auto"/>
        <w:ind w:firstLine="720"/>
        <w:jc w:val="both"/>
        <w:rPr>
          <w:sz w:val="26"/>
          <w:szCs w:val="26"/>
        </w:rPr>
      </w:pPr>
      <w:r w:rsidRPr="00B21C36">
        <w:rPr>
          <w:sz w:val="26"/>
          <w:szCs w:val="26"/>
        </w:rPr>
        <w:t>Sau khi học xong bài này, người học đạt được:</w:t>
      </w:r>
    </w:p>
    <w:p w:rsidR="00343E97" w:rsidRPr="00B21C36" w:rsidRDefault="00343E97" w:rsidP="00EA13EE">
      <w:pPr>
        <w:spacing w:line="312" w:lineRule="auto"/>
        <w:ind w:firstLine="720"/>
        <w:jc w:val="both"/>
        <w:rPr>
          <w:sz w:val="26"/>
          <w:szCs w:val="26"/>
        </w:rPr>
      </w:pPr>
      <w:r w:rsidRPr="00B21C36">
        <w:rPr>
          <w:sz w:val="26"/>
          <w:szCs w:val="26"/>
        </w:rPr>
        <w:t>- Trình bày được quan niệm, nội dung tu dưỡng và rèn luyện để trở thành người công dân tốt, người lao động tốt;</w:t>
      </w:r>
    </w:p>
    <w:p w:rsidR="00343E97" w:rsidRPr="00B21C36" w:rsidRDefault="00343E97" w:rsidP="00EA13EE">
      <w:pPr>
        <w:spacing w:line="312" w:lineRule="auto"/>
        <w:ind w:firstLine="720"/>
        <w:jc w:val="both"/>
        <w:rPr>
          <w:sz w:val="26"/>
          <w:szCs w:val="26"/>
        </w:rPr>
      </w:pPr>
      <w:r w:rsidRPr="00B21C36">
        <w:rPr>
          <w:sz w:val="26"/>
          <w:szCs w:val="26"/>
        </w:rPr>
        <w:t>- Tích cực học tập và rèn luyện để trở thành người công dân tốt, người lao động tốt.</w:t>
      </w:r>
    </w:p>
    <w:p w:rsidR="00343E97" w:rsidRPr="00B21C36" w:rsidRDefault="00343E97" w:rsidP="005D2CC7">
      <w:pPr>
        <w:spacing w:line="312" w:lineRule="auto"/>
        <w:jc w:val="both"/>
        <w:rPr>
          <w:sz w:val="26"/>
          <w:szCs w:val="26"/>
        </w:rPr>
      </w:pPr>
      <w:r w:rsidRPr="00B21C36">
        <w:rPr>
          <w:b/>
          <w:bCs/>
          <w:sz w:val="26"/>
          <w:szCs w:val="26"/>
        </w:rPr>
        <w:t>2. Nội dung</w:t>
      </w:r>
    </w:p>
    <w:p w:rsidR="00343E97" w:rsidRPr="00B21C36" w:rsidRDefault="00343E97" w:rsidP="005D2CC7">
      <w:pPr>
        <w:spacing w:line="312" w:lineRule="auto"/>
        <w:jc w:val="both"/>
        <w:rPr>
          <w:sz w:val="26"/>
          <w:szCs w:val="26"/>
        </w:rPr>
      </w:pPr>
      <w:r w:rsidRPr="00B21C36">
        <w:rPr>
          <w:sz w:val="26"/>
          <w:szCs w:val="26"/>
        </w:rPr>
        <w:t>2.1. Quan niệm về người công dân tốt, người lao động tốt</w:t>
      </w:r>
    </w:p>
    <w:p w:rsidR="00343E97" w:rsidRPr="00B21C36" w:rsidRDefault="00343E97" w:rsidP="005D2CC7">
      <w:pPr>
        <w:spacing w:line="312" w:lineRule="auto"/>
        <w:jc w:val="both"/>
        <w:rPr>
          <w:sz w:val="26"/>
          <w:szCs w:val="26"/>
        </w:rPr>
      </w:pPr>
      <w:r w:rsidRPr="00B21C36">
        <w:rPr>
          <w:sz w:val="26"/>
          <w:szCs w:val="26"/>
        </w:rPr>
        <w:t>2.1.1. Người công dân tốt</w:t>
      </w:r>
    </w:p>
    <w:p w:rsidR="00343E97" w:rsidRPr="00B21C36" w:rsidRDefault="00343E97" w:rsidP="005D2CC7">
      <w:pPr>
        <w:spacing w:line="312" w:lineRule="auto"/>
        <w:jc w:val="both"/>
        <w:rPr>
          <w:sz w:val="26"/>
          <w:szCs w:val="26"/>
        </w:rPr>
      </w:pPr>
      <w:r w:rsidRPr="00B21C36">
        <w:rPr>
          <w:sz w:val="26"/>
          <w:szCs w:val="26"/>
        </w:rPr>
        <w:t>2.1.2. Người lao động tốt</w:t>
      </w:r>
    </w:p>
    <w:p w:rsidR="00343E97" w:rsidRPr="00B21C36" w:rsidRDefault="00343E97" w:rsidP="005D2CC7">
      <w:pPr>
        <w:spacing w:line="312" w:lineRule="auto"/>
        <w:jc w:val="both"/>
        <w:rPr>
          <w:sz w:val="26"/>
          <w:szCs w:val="26"/>
        </w:rPr>
      </w:pPr>
      <w:r w:rsidRPr="00B21C36">
        <w:rPr>
          <w:sz w:val="26"/>
          <w:szCs w:val="26"/>
        </w:rPr>
        <w:t>2.2. Nội dung tu dưỡng và rèn luyện để trở thành người công dân tốt, người lao động tốt</w:t>
      </w:r>
    </w:p>
    <w:p w:rsidR="00343E97" w:rsidRPr="00B21C36" w:rsidRDefault="00343E97" w:rsidP="005D2CC7">
      <w:pPr>
        <w:spacing w:line="312" w:lineRule="auto"/>
        <w:jc w:val="both"/>
        <w:rPr>
          <w:sz w:val="26"/>
          <w:szCs w:val="26"/>
        </w:rPr>
      </w:pPr>
      <w:r w:rsidRPr="00B21C36">
        <w:rPr>
          <w:sz w:val="26"/>
          <w:szCs w:val="26"/>
        </w:rPr>
        <w:t>2.2.1. Phát huy truyền thống yêu nước, trung thành với sự nghiệp cách mạng cửa nhân dân Việt Nam</w:t>
      </w:r>
    </w:p>
    <w:p w:rsidR="00343E97" w:rsidRPr="00B21C36" w:rsidRDefault="00343E97" w:rsidP="005D2CC7">
      <w:pPr>
        <w:spacing w:line="312" w:lineRule="auto"/>
        <w:jc w:val="both"/>
        <w:rPr>
          <w:sz w:val="26"/>
          <w:szCs w:val="26"/>
        </w:rPr>
      </w:pPr>
      <w:r w:rsidRPr="00B21C36">
        <w:rPr>
          <w:sz w:val="26"/>
          <w:szCs w:val="26"/>
        </w:rPr>
        <w:t>2.2.2. Phấn đấu học tập nâng cao năng lực và rèn luyện phẩm chất cá nhân</w:t>
      </w:r>
    </w:p>
    <w:p w:rsidR="00343E97" w:rsidRPr="00B21C36" w:rsidRDefault="00343E97" w:rsidP="00EA13EE">
      <w:pPr>
        <w:spacing w:line="312" w:lineRule="auto"/>
        <w:jc w:val="both"/>
        <w:rPr>
          <w:sz w:val="26"/>
          <w:szCs w:val="26"/>
        </w:rPr>
      </w:pPr>
      <w:bookmarkStart w:id="5" w:name="muc_4_1"/>
      <w:r w:rsidRPr="00B21C36">
        <w:rPr>
          <w:b/>
          <w:bCs/>
          <w:sz w:val="26"/>
          <w:szCs w:val="26"/>
        </w:rPr>
        <w:t>IV. Điều kiện thực hiện môn học</w:t>
      </w:r>
      <w:bookmarkEnd w:id="5"/>
    </w:p>
    <w:p w:rsidR="00343E97" w:rsidRPr="00B21C36" w:rsidRDefault="00343E97" w:rsidP="00EA13EE">
      <w:pPr>
        <w:spacing w:line="312" w:lineRule="auto"/>
        <w:ind w:firstLine="720"/>
        <w:jc w:val="both"/>
        <w:rPr>
          <w:sz w:val="26"/>
          <w:szCs w:val="26"/>
        </w:rPr>
      </w:pPr>
      <w:r w:rsidRPr="00B21C36">
        <w:rPr>
          <w:sz w:val="26"/>
          <w:szCs w:val="26"/>
        </w:rPr>
        <w:t>- Phòng học, máy tính, máy chiếu và các thiết bị dạy học khác;</w:t>
      </w:r>
    </w:p>
    <w:p w:rsidR="00343E97" w:rsidRPr="00B21C36" w:rsidRDefault="00343E97" w:rsidP="00EA13EE">
      <w:pPr>
        <w:spacing w:line="312" w:lineRule="auto"/>
        <w:ind w:firstLine="720"/>
        <w:jc w:val="both"/>
        <w:rPr>
          <w:sz w:val="26"/>
          <w:szCs w:val="26"/>
        </w:rPr>
      </w:pPr>
      <w:r w:rsidRPr="00B21C36">
        <w:rPr>
          <w:sz w:val="26"/>
          <w:szCs w:val="26"/>
        </w:rPr>
        <w:t>- Chương trình môn học, giáo trình, tài liệu tham khảo, giáo án, phim ảnh, và các tài liệu liên quan;</w:t>
      </w:r>
    </w:p>
    <w:p w:rsidR="00343E97" w:rsidRPr="00B21C36" w:rsidRDefault="00343E97" w:rsidP="00EA13EE">
      <w:pPr>
        <w:spacing w:line="312" w:lineRule="auto"/>
        <w:jc w:val="both"/>
        <w:rPr>
          <w:sz w:val="26"/>
          <w:szCs w:val="26"/>
        </w:rPr>
      </w:pPr>
      <w:bookmarkStart w:id="6" w:name="muc_5_1"/>
      <w:r w:rsidRPr="00B21C36">
        <w:rPr>
          <w:b/>
          <w:bCs/>
          <w:sz w:val="26"/>
          <w:szCs w:val="26"/>
        </w:rPr>
        <w:t>V. Phương pháp đánh giá</w:t>
      </w:r>
      <w:bookmarkEnd w:id="6"/>
    </w:p>
    <w:p w:rsidR="00343E97" w:rsidRPr="00B21C36" w:rsidRDefault="00343E97" w:rsidP="00EA13EE">
      <w:pPr>
        <w:spacing w:line="312" w:lineRule="auto"/>
        <w:ind w:firstLine="720"/>
        <w:jc w:val="both"/>
        <w:rPr>
          <w:sz w:val="26"/>
          <w:szCs w:val="26"/>
        </w:rPr>
      </w:pPr>
      <w:r w:rsidRPr="00B21C36">
        <w:rPr>
          <w:sz w:val="26"/>
          <w:szCs w:val="26"/>
        </w:rPr>
        <w:t xml:space="preserve">Việc đánh giá kết quả học tập của người học được thực hiện theo quy định tại Thông tư số </w:t>
      </w:r>
      <w:r w:rsidR="00BE692C" w:rsidRPr="00B21C36">
        <w:rPr>
          <w:sz w:val="26"/>
          <w:szCs w:val="26"/>
        </w:rPr>
        <w:t>04/2022/TT-BLĐTBXH</w:t>
      </w:r>
      <w:r w:rsidR="00BE692C" w:rsidRPr="00B21C36">
        <w:rPr>
          <w:b/>
          <w:bCs/>
          <w:sz w:val="26"/>
          <w:szCs w:val="26"/>
        </w:rPr>
        <w:t xml:space="preserve"> </w:t>
      </w:r>
      <w:r w:rsidRPr="00B21C36">
        <w:rPr>
          <w:sz w:val="26"/>
          <w:szCs w:val="26"/>
        </w:rPr>
        <w:t xml:space="preserve">ngày </w:t>
      </w:r>
      <w:r w:rsidR="00BE692C" w:rsidRPr="00B21C36">
        <w:rPr>
          <w:sz w:val="26"/>
          <w:szCs w:val="26"/>
        </w:rPr>
        <w:t>30</w:t>
      </w:r>
      <w:r w:rsidRPr="00B21C36">
        <w:rPr>
          <w:sz w:val="26"/>
          <w:szCs w:val="26"/>
        </w:rPr>
        <w:t xml:space="preserve"> tháng 3 năm 20</w:t>
      </w:r>
      <w:r w:rsidR="00BE692C" w:rsidRPr="00B21C36">
        <w:rPr>
          <w:sz w:val="26"/>
          <w:szCs w:val="26"/>
        </w:rPr>
        <w:t>22</w:t>
      </w:r>
      <w:r w:rsidRPr="00B21C36">
        <w:rPr>
          <w:sz w:val="26"/>
          <w:szCs w:val="26"/>
        </w:rPr>
        <w:t xml:space="preserve"> của Bộ trưởng Bộ Lao động - Thương binh và Xã hội quy định việc tổ chức thực hiện chương trình đào tạo trình độ trung cấp, trình độ cao đẳng theo niên chế hoặc theo phương thức tích lũy mô đun hoặc tín chỉ; quy chế kiểm tra, thi, xét công nhận tốt nghiệp.</w:t>
      </w:r>
    </w:p>
    <w:p w:rsidR="00343E97" w:rsidRPr="00B21C36" w:rsidRDefault="00343E97" w:rsidP="00EA13EE">
      <w:pPr>
        <w:spacing w:line="312" w:lineRule="auto"/>
        <w:jc w:val="both"/>
        <w:rPr>
          <w:sz w:val="26"/>
          <w:szCs w:val="26"/>
        </w:rPr>
      </w:pPr>
      <w:bookmarkStart w:id="7" w:name="muc_6"/>
      <w:r w:rsidRPr="00B21C36">
        <w:rPr>
          <w:b/>
          <w:bCs/>
          <w:sz w:val="26"/>
          <w:szCs w:val="26"/>
        </w:rPr>
        <w:t>VI. Hướng dẫn thực hiện môn học</w:t>
      </w:r>
    </w:p>
    <w:p w:rsidR="00343E97" w:rsidRPr="00B21C36" w:rsidRDefault="00343E97" w:rsidP="00EA13EE">
      <w:pPr>
        <w:spacing w:line="312" w:lineRule="auto"/>
        <w:jc w:val="both"/>
        <w:rPr>
          <w:sz w:val="26"/>
          <w:szCs w:val="26"/>
        </w:rPr>
      </w:pPr>
      <w:r w:rsidRPr="00B21C36">
        <w:rPr>
          <w:b/>
          <w:bCs/>
          <w:sz w:val="26"/>
          <w:szCs w:val="26"/>
        </w:rPr>
        <w:t>1. Phạm vi áp dụng môn học</w:t>
      </w:r>
    </w:p>
    <w:p w:rsidR="00343E97" w:rsidRPr="00B21C36" w:rsidRDefault="00343E97" w:rsidP="00EA13EE">
      <w:pPr>
        <w:spacing w:line="312" w:lineRule="auto"/>
        <w:ind w:firstLine="720"/>
        <w:jc w:val="both"/>
        <w:rPr>
          <w:sz w:val="26"/>
          <w:szCs w:val="26"/>
        </w:rPr>
      </w:pPr>
      <w:r w:rsidRPr="00B21C36">
        <w:rPr>
          <w:sz w:val="26"/>
          <w:szCs w:val="26"/>
        </w:rPr>
        <w:t xml:space="preserve">Môn học Giáo dục chính trị là một trong các môn học bắt buộc thuộc khối các môn học chung trong </w:t>
      </w:r>
      <w:r w:rsidRPr="00B21C36">
        <w:rPr>
          <w:color w:val="000000"/>
          <w:sz w:val="26"/>
          <w:szCs w:val="26"/>
        </w:rPr>
        <w:t xml:space="preserve">chương trình đào tạo trình độ </w:t>
      </w:r>
      <w:r w:rsidR="00D4224C" w:rsidRPr="00B21C36">
        <w:rPr>
          <w:color w:val="000000"/>
          <w:sz w:val="26"/>
          <w:szCs w:val="26"/>
        </w:rPr>
        <w:t>cao đẳng</w:t>
      </w:r>
      <w:r w:rsidRPr="00B21C36">
        <w:rPr>
          <w:sz w:val="26"/>
          <w:szCs w:val="26"/>
        </w:rPr>
        <w:t xml:space="preserve"> theo quy định của Bộ Lao động - Thương binh và Xã hội để giảng dạy.</w:t>
      </w:r>
    </w:p>
    <w:p w:rsidR="00343E97" w:rsidRPr="00B21C36" w:rsidRDefault="00343E97" w:rsidP="00EA13EE">
      <w:pPr>
        <w:spacing w:line="312" w:lineRule="auto"/>
        <w:ind w:firstLine="720"/>
        <w:jc w:val="both"/>
        <w:rPr>
          <w:sz w:val="26"/>
          <w:szCs w:val="26"/>
        </w:rPr>
      </w:pPr>
      <w:r w:rsidRPr="00B21C36">
        <w:rPr>
          <w:sz w:val="26"/>
          <w:szCs w:val="26"/>
        </w:rPr>
        <w:t>Người học là đối tượng tuyển sinh hệ tốt nghiệp trung học cơ sở bắt buộc học toàn bộ chương trình môn học này.</w:t>
      </w:r>
    </w:p>
    <w:p w:rsidR="00343E97" w:rsidRPr="00B21C36" w:rsidRDefault="00343E97" w:rsidP="00EA13EE">
      <w:pPr>
        <w:spacing w:line="312" w:lineRule="auto"/>
        <w:jc w:val="both"/>
        <w:rPr>
          <w:sz w:val="26"/>
          <w:szCs w:val="26"/>
        </w:rPr>
      </w:pPr>
      <w:r w:rsidRPr="00B21C36">
        <w:rPr>
          <w:b/>
          <w:bCs/>
          <w:sz w:val="26"/>
          <w:szCs w:val="26"/>
        </w:rPr>
        <w:t>2. Miễn trừ, bảo lưu kết quả học tập môn học</w:t>
      </w:r>
    </w:p>
    <w:p w:rsidR="00343E97" w:rsidRPr="00B21C36" w:rsidRDefault="00343E97" w:rsidP="00EA13EE">
      <w:pPr>
        <w:spacing w:line="312" w:lineRule="auto"/>
        <w:ind w:firstLine="720"/>
        <w:jc w:val="both"/>
        <w:rPr>
          <w:sz w:val="26"/>
          <w:szCs w:val="26"/>
        </w:rPr>
      </w:pPr>
      <w:r w:rsidRPr="00B21C36">
        <w:rPr>
          <w:sz w:val="26"/>
          <w:szCs w:val="26"/>
        </w:rPr>
        <w:t xml:space="preserve">Việc miễn trừ, bảo lưu kết quả học tập môn học được thực hiện theo Thông tư số </w:t>
      </w:r>
      <w:r w:rsidR="00645C96" w:rsidRPr="00B21C36">
        <w:rPr>
          <w:sz w:val="26"/>
          <w:szCs w:val="26"/>
        </w:rPr>
        <w:t>04/2022/TT-BLĐTBXH</w:t>
      </w:r>
      <w:r w:rsidRPr="00B21C36">
        <w:rPr>
          <w:sz w:val="26"/>
          <w:szCs w:val="26"/>
        </w:rPr>
        <w:t>.</w:t>
      </w:r>
    </w:p>
    <w:p w:rsidR="00343E97" w:rsidRPr="00B21C36" w:rsidRDefault="00343E97" w:rsidP="00EA13EE">
      <w:pPr>
        <w:spacing w:line="312" w:lineRule="auto"/>
        <w:ind w:firstLine="720"/>
        <w:jc w:val="both"/>
        <w:rPr>
          <w:sz w:val="26"/>
          <w:szCs w:val="26"/>
        </w:rPr>
      </w:pPr>
      <w:r w:rsidRPr="00B21C36">
        <w:rPr>
          <w:sz w:val="26"/>
          <w:szCs w:val="26"/>
        </w:rPr>
        <w:t>Người học là đối tượng tuyển sinh hệ tốt nghiệp trung học cơ sở bắt buộc học toàn bộ chương trình môn học này. Người học đã có bằng tốt nghiệp trung học phổ thông, Hiệu trưởng nhà trường xem xét, quyết định cho người học được miễn học những nội dung đã được học ở chương trình trình phổ thông.</w:t>
      </w:r>
    </w:p>
    <w:p w:rsidR="00343E97" w:rsidRPr="00B21C36" w:rsidRDefault="00343E97" w:rsidP="00EA13EE">
      <w:pPr>
        <w:spacing w:line="312" w:lineRule="auto"/>
        <w:jc w:val="both"/>
        <w:rPr>
          <w:sz w:val="26"/>
          <w:szCs w:val="26"/>
        </w:rPr>
      </w:pPr>
      <w:r w:rsidRPr="00B21C36">
        <w:rPr>
          <w:b/>
          <w:bCs/>
          <w:sz w:val="26"/>
          <w:szCs w:val="26"/>
        </w:rPr>
        <w:t>3. Hướng dẫn về phương pháp giảng dạy, học tập môn học</w:t>
      </w:r>
    </w:p>
    <w:p w:rsidR="00343E97" w:rsidRPr="00B21C36" w:rsidRDefault="00343E97" w:rsidP="00EA13EE">
      <w:pPr>
        <w:spacing w:line="312" w:lineRule="auto"/>
        <w:ind w:firstLine="720"/>
        <w:jc w:val="both"/>
        <w:rPr>
          <w:sz w:val="26"/>
          <w:szCs w:val="26"/>
        </w:rPr>
      </w:pPr>
      <w:r w:rsidRPr="00B21C36">
        <w:rPr>
          <w:sz w:val="26"/>
          <w:szCs w:val="26"/>
        </w:rPr>
        <w:t>- Đối với giáo viên: Giáo viên vận dụng linh hoạt các phương pháp dạy học; lấy người học làm trung tâm; tổ chức các hoạt động giảng dạy bài tập đa dạng với sự hỗ trợ giáo viên trang thiết bị phục vụ nhằm đạt mục tiêu bài học.</w:t>
      </w:r>
    </w:p>
    <w:p w:rsidR="00343E97" w:rsidRPr="00B21C36" w:rsidRDefault="00343E97" w:rsidP="00EA13EE">
      <w:pPr>
        <w:spacing w:line="312" w:lineRule="auto"/>
        <w:ind w:firstLine="720"/>
        <w:jc w:val="both"/>
        <w:rPr>
          <w:sz w:val="26"/>
          <w:szCs w:val="26"/>
        </w:rPr>
      </w:pPr>
      <w:r w:rsidRPr="00B21C36">
        <w:rPr>
          <w:sz w:val="26"/>
          <w:szCs w:val="26"/>
        </w:rPr>
        <w:t>- Đối với người học: Thực hiện nội dung chương trình theo hướng dẫn của giáo viên.</w:t>
      </w:r>
    </w:p>
    <w:p w:rsidR="00343E97" w:rsidRPr="00B21C36" w:rsidRDefault="00343E97" w:rsidP="00EA13EE">
      <w:pPr>
        <w:spacing w:line="312" w:lineRule="auto"/>
        <w:ind w:firstLine="720"/>
        <w:jc w:val="both"/>
        <w:rPr>
          <w:sz w:val="26"/>
          <w:szCs w:val="26"/>
        </w:rPr>
      </w:pPr>
      <w:r w:rsidRPr="00B21C36">
        <w:rPr>
          <w:sz w:val="26"/>
          <w:szCs w:val="26"/>
        </w:rPr>
        <w:t xml:space="preserve">- Khuyến khích việc tự học và tham khảo các tài liệu liên quan </w:t>
      </w:r>
    </w:p>
    <w:p w:rsidR="00343E97" w:rsidRPr="00B21C36" w:rsidRDefault="00343E97" w:rsidP="00EA13EE">
      <w:pPr>
        <w:spacing w:line="312" w:lineRule="auto"/>
        <w:ind w:firstLine="720"/>
        <w:jc w:val="both"/>
        <w:rPr>
          <w:sz w:val="26"/>
          <w:szCs w:val="26"/>
        </w:rPr>
      </w:pPr>
      <w:r w:rsidRPr="00B21C36">
        <w:rPr>
          <w:sz w:val="26"/>
          <w:szCs w:val="26"/>
        </w:rPr>
        <w:t>- Bên cạnh việc học 75 giờ trên lớp, giáo viên nên xây dựng nội dung và mục tiêu tự học thêm giờ cho người học thông qua hệ thống bài tập nhằm giúp người học đạt năng lực theo quy định sau khi tốt nghiệp trình độ cao đẳng.</w:t>
      </w:r>
    </w:p>
    <w:bookmarkEnd w:id="7"/>
    <w:p w:rsidR="00343E97" w:rsidRPr="00B21C36" w:rsidRDefault="00343E97" w:rsidP="00EA13EE">
      <w:pPr>
        <w:spacing w:line="312" w:lineRule="auto"/>
        <w:ind w:firstLine="720"/>
        <w:jc w:val="both"/>
        <w:rPr>
          <w:sz w:val="26"/>
          <w:szCs w:val="26"/>
        </w:rPr>
      </w:pPr>
      <w:r w:rsidRPr="00B21C36">
        <w:rPr>
          <w:sz w:val="26"/>
          <w:szCs w:val="26"/>
        </w:rPr>
        <w:t>Khuyến khích các trường trong danh sách trường nghề được ưu tiên đầu tư tập trung, đồng bộ theo tiêu chí trường nghề chất lượng theo Quyết định số 761/QĐ-TTg ngày 23 tháng 5 năm 2014 của Thủ tướng Chính phủ phê duyệt "Đề án phát triển trường nghề chất lượng cao đến năm 2020" tổ chức thí điểm giảng dạy trực tuyến môn học này. Đối với các trường khác, chỉ tổ chức giảng dạy trực tuyến môn học sau khi có văn bản hướng dẫn của Bộ Lao động - Thương binh và Xã hội.</w:t>
      </w:r>
    </w:p>
    <w:p w:rsidR="00343E97" w:rsidRPr="00B21C36" w:rsidRDefault="00343E97" w:rsidP="00EA13EE">
      <w:pPr>
        <w:spacing w:line="312" w:lineRule="auto"/>
        <w:jc w:val="both"/>
        <w:rPr>
          <w:sz w:val="26"/>
          <w:szCs w:val="26"/>
        </w:rPr>
      </w:pPr>
      <w:r w:rsidRPr="00B21C36">
        <w:rPr>
          <w:b/>
          <w:bCs/>
          <w:sz w:val="26"/>
          <w:szCs w:val="26"/>
        </w:rPr>
        <w:t>4.Tài liệu tham khảo</w:t>
      </w:r>
    </w:p>
    <w:p w:rsidR="00343E97" w:rsidRPr="00B21C36" w:rsidRDefault="00343E97" w:rsidP="00EA13EE">
      <w:pPr>
        <w:spacing w:line="312" w:lineRule="auto"/>
        <w:jc w:val="both"/>
        <w:rPr>
          <w:sz w:val="26"/>
          <w:szCs w:val="26"/>
        </w:rPr>
      </w:pPr>
      <w:r w:rsidRPr="00B21C36">
        <w:rPr>
          <w:sz w:val="26"/>
          <w:szCs w:val="26"/>
        </w:rPr>
        <w:t>1. Ban Bí thư Trung ương Đảng (2014), Kết luận số 94-KL/TW, ngày 28/3/2014 của Ban Bí thư Trung ương Đảng “về tiếp tục đổi mới, học tập lý luận chính trị trong hệ thống giáo dục quốc dân”.</w:t>
      </w:r>
    </w:p>
    <w:p w:rsidR="00343E97" w:rsidRPr="00B21C36" w:rsidRDefault="00343E97" w:rsidP="00EA13EE">
      <w:pPr>
        <w:spacing w:line="312" w:lineRule="auto"/>
        <w:jc w:val="both"/>
        <w:rPr>
          <w:sz w:val="26"/>
          <w:szCs w:val="26"/>
        </w:rPr>
      </w:pPr>
      <w:r w:rsidRPr="00B21C36">
        <w:rPr>
          <w:sz w:val="26"/>
          <w:szCs w:val="26"/>
        </w:rPr>
        <w:t>2. Ban Tuyên giáo Trung ương (2014), Hướng dẫn số 127-HD/BTGTW ngày 30/6/2014 của Ban Tuyên giáo Trung ương về việc triển khai thực hiện Kết luận số 94-KL/TW ngày 28/3/2014 của Ban Bí thư Trung ương Đảng “về tiếp tục đổi mới, học tập lý luận chính trị trong hệ thống giáo dục quốc dân”.</w:t>
      </w:r>
    </w:p>
    <w:p w:rsidR="00343E97" w:rsidRPr="00B21C36" w:rsidRDefault="00343E97" w:rsidP="00EA13EE">
      <w:pPr>
        <w:spacing w:line="312" w:lineRule="auto"/>
        <w:jc w:val="both"/>
        <w:rPr>
          <w:sz w:val="26"/>
          <w:szCs w:val="26"/>
        </w:rPr>
      </w:pPr>
      <w:r w:rsidRPr="00B21C36">
        <w:rPr>
          <w:sz w:val="26"/>
          <w:szCs w:val="26"/>
        </w:rPr>
        <w:t>3. Ban Tuyên giáo Trung ương (2016), Những điểm mới trong văn kiện Đại hội đại biểu toàn quốc lần thứ XII của Đảng, Nhà xuất bản Chính trị quốc gia.</w:t>
      </w:r>
    </w:p>
    <w:p w:rsidR="00343E97" w:rsidRPr="00B21C36" w:rsidRDefault="00343E97" w:rsidP="00EA13EE">
      <w:pPr>
        <w:spacing w:line="312" w:lineRule="auto"/>
        <w:jc w:val="both"/>
        <w:rPr>
          <w:sz w:val="26"/>
          <w:szCs w:val="26"/>
        </w:rPr>
      </w:pPr>
      <w:r w:rsidRPr="00B21C36">
        <w:rPr>
          <w:sz w:val="26"/>
          <w:szCs w:val="26"/>
        </w:rPr>
        <w:t>4. Ban Tuyên giáo Trung ương (2018), sổ tay các văn bản hướng dẫn thực hiện Chỉ thị số 05-CT/TW ngày 15-5-2016 của Bộ Chính trị về đẩy mạnh học tập và làm theo tư tưởng, đạo đức phong cách Hồ Chí Minh, Nhà xuất bản Chính trị quốc gia Sự thật.</w:t>
      </w:r>
    </w:p>
    <w:p w:rsidR="00343E97" w:rsidRPr="00B21C36" w:rsidRDefault="00343E97" w:rsidP="00EA13EE">
      <w:pPr>
        <w:spacing w:line="312" w:lineRule="auto"/>
        <w:jc w:val="both"/>
        <w:rPr>
          <w:sz w:val="26"/>
          <w:szCs w:val="26"/>
        </w:rPr>
      </w:pPr>
      <w:r w:rsidRPr="00B21C36">
        <w:rPr>
          <w:sz w:val="26"/>
          <w:szCs w:val="26"/>
        </w:rPr>
        <w:t>5. Bộ Chính trị (2016), Chỉ thị số 05-CT/TW, ngày 15/5/2016 của Bộ Chính trị về đẩy mạnh học tập và làm theo tư tưởng, đạo đức, phong cách Hồ Chí Minh.</w:t>
      </w:r>
    </w:p>
    <w:p w:rsidR="00343E97" w:rsidRPr="00B21C36" w:rsidRDefault="00343E97" w:rsidP="00EA13EE">
      <w:pPr>
        <w:spacing w:line="312" w:lineRule="auto"/>
        <w:jc w:val="both"/>
        <w:rPr>
          <w:sz w:val="26"/>
          <w:szCs w:val="26"/>
        </w:rPr>
      </w:pPr>
      <w:r w:rsidRPr="00B21C36">
        <w:rPr>
          <w:sz w:val="26"/>
          <w:szCs w:val="26"/>
        </w:rPr>
        <w:t>6. Bộ Lao động - Thương binh và Xã hội (2008), Quyết định số 03/2008/QĐ-BLĐTBXH ngày 18/2/2008 của Bộ Lao động - Thương binh và Xã hội ban hành chương trình môn học Chính trị dùng cho các trường trung cấp nghề, trường cao đẳng nghề.</w:t>
      </w:r>
    </w:p>
    <w:p w:rsidR="00343E97" w:rsidRPr="00B21C36" w:rsidRDefault="00343E97" w:rsidP="00EA13EE">
      <w:pPr>
        <w:spacing w:line="312" w:lineRule="auto"/>
        <w:jc w:val="both"/>
        <w:rPr>
          <w:sz w:val="26"/>
          <w:szCs w:val="26"/>
        </w:rPr>
      </w:pPr>
      <w:r w:rsidRPr="00B21C36">
        <w:rPr>
          <w:sz w:val="26"/>
          <w:szCs w:val="26"/>
        </w:rPr>
        <w:t>7. Bộ Giáo dục và Đào tạo (2008), Quyết định số 52/2008/QĐ-BGDĐT, ngày 18/9/2008 của Bộ Giáo dục và Đào tạo về Ban hành chương trình Các môn lý luận chính trị trình độ đại học, cao đẳng dùng cho sinh viên khối không chuyên ngành Mác - Lênin, Tư tưởng Hồ Chí Minh.</w:t>
      </w:r>
    </w:p>
    <w:p w:rsidR="00343E97" w:rsidRPr="00B21C36" w:rsidRDefault="00343E97" w:rsidP="00EA13EE">
      <w:pPr>
        <w:spacing w:line="312" w:lineRule="auto"/>
        <w:jc w:val="both"/>
        <w:rPr>
          <w:sz w:val="26"/>
          <w:szCs w:val="26"/>
        </w:rPr>
      </w:pPr>
      <w:r w:rsidRPr="00B21C36">
        <w:rPr>
          <w:sz w:val="26"/>
          <w:szCs w:val="26"/>
        </w:rPr>
        <w:t xml:space="preserve">8. Bộ Giáo dục và Đào tạo (2012), Thông tư số 11/2012/TT-BGDĐT, ngày 7/3/2012 của Bộ Giáo dục và Đào tạo ban hành chương trình môn học Giáo dục chính trị dùng trong đào tạo trình độ </w:t>
      </w:r>
      <w:r w:rsidR="00276F81" w:rsidRPr="00B21C36">
        <w:rPr>
          <w:sz w:val="26"/>
          <w:szCs w:val="26"/>
        </w:rPr>
        <w:t>cao</w:t>
      </w:r>
      <w:r w:rsidR="00276F81" w:rsidRPr="00B21C36">
        <w:rPr>
          <w:sz w:val="26"/>
          <w:szCs w:val="26"/>
          <w:lang w:val="vi-VN"/>
        </w:rPr>
        <w:t xml:space="preserve"> đẳng</w:t>
      </w:r>
      <w:r w:rsidRPr="00B21C36">
        <w:rPr>
          <w:sz w:val="26"/>
          <w:szCs w:val="26"/>
        </w:rPr>
        <w:t xml:space="preserve"> chuyên nghiệp.</w:t>
      </w:r>
    </w:p>
    <w:p w:rsidR="00343E97" w:rsidRPr="00B21C36" w:rsidRDefault="00343E97" w:rsidP="00EA13EE">
      <w:pPr>
        <w:spacing w:line="312" w:lineRule="auto"/>
        <w:jc w:val="both"/>
        <w:rPr>
          <w:sz w:val="26"/>
          <w:szCs w:val="26"/>
        </w:rPr>
      </w:pPr>
      <w:r w:rsidRPr="00B21C36">
        <w:rPr>
          <w:sz w:val="26"/>
          <w:szCs w:val="26"/>
        </w:rPr>
        <w:t>9. Bộ Giáo dục và Đào tạo (2017), Giáo trình Đường lối cách mạng của Đảng cộng sản Việt Nam, Nhà xuất bản Chính trị quốc gia Sự thật, Hà Nội.</w:t>
      </w:r>
    </w:p>
    <w:p w:rsidR="00343E97" w:rsidRPr="00B21C36" w:rsidRDefault="00343E97" w:rsidP="00EA13EE">
      <w:pPr>
        <w:spacing w:line="312" w:lineRule="auto"/>
        <w:jc w:val="both"/>
        <w:rPr>
          <w:sz w:val="26"/>
          <w:szCs w:val="26"/>
        </w:rPr>
      </w:pPr>
      <w:r w:rsidRPr="00B21C36">
        <w:rPr>
          <w:sz w:val="26"/>
          <w:szCs w:val="26"/>
        </w:rPr>
        <w:t>10. Bộ Giáo dục và Đào tạo (2017), Giáo trình Tư tưởng Hồ Chí Minh, Nhà xuất bản Chính trị quốc gia Sự thật, Hà Nội.</w:t>
      </w:r>
    </w:p>
    <w:p w:rsidR="00343E97" w:rsidRPr="00B21C36" w:rsidRDefault="00343E97" w:rsidP="00EA13EE">
      <w:pPr>
        <w:spacing w:line="312" w:lineRule="auto"/>
        <w:jc w:val="both"/>
        <w:rPr>
          <w:sz w:val="26"/>
          <w:szCs w:val="26"/>
        </w:rPr>
      </w:pPr>
      <w:r w:rsidRPr="00B21C36">
        <w:rPr>
          <w:sz w:val="26"/>
          <w:szCs w:val="26"/>
        </w:rPr>
        <w:t>11. Bộ Giáo dục và Đào tạo (2018), Giáo trình Những nguyên lý cơ bản của chủ nghĩa Mác - Lênin, Nhà xuất bản Chính trị quốc gia Sự thật, Hà Nội.</w:t>
      </w:r>
    </w:p>
    <w:p w:rsidR="00343E97" w:rsidRPr="00B21C36" w:rsidRDefault="00343E97" w:rsidP="00EA13EE">
      <w:pPr>
        <w:spacing w:line="312" w:lineRule="auto"/>
        <w:jc w:val="both"/>
        <w:rPr>
          <w:sz w:val="26"/>
          <w:szCs w:val="26"/>
        </w:rPr>
      </w:pPr>
      <w:r w:rsidRPr="00B21C36">
        <w:rPr>
          <w:sz w:val="26"/>
          <w:szCs w:val="26"/>
        </w:rPr>
        <w:t>12. Đảng Cộng sản Việt Nam, Văn kiện Đại hội Đại biểu toàn quốc lần thứ XII của Đảng.</w:t>
      </w:r>
    </w:p>
    <w:p w:rsidR="00343E97" w:rsidRPr="00B21C36" w:rsidRDefault="00343E97" w:rsidP="00EA13EE">
      <w:pPr>
        <w:spacing w:line="312" w:lineRule="auto"/>
        <w:jc w:val="both"/>
        <w:rPr>
          <w:sz w:val="26"/>
          <w:szCs w:val="26"/>
        </w:rPr>
      </w:pPr>
      <w:r w:rsidRPr="00B21C36">
        <w:rPr>
          <w:sz w:val="26"/>
          <w:szCs w:val="26"/>
        </w:rPr>
        <w:t>13. Đảng Cộng sản Việt Nam (2017), Điều lệ Đảng Cộng sản Việt Nam, Nhà xuất bản Chính trị quốc gia sự thật, Hà Nội.</w:t>
      </w:r>
    </w:p>
    <w:p w:rsidR="00343E97" w:rsidRPr="00B21C36" w:rsidRDefault="00343E97" w:rsidP="00EA13EE">
      <w:pPr>
        <w:spacing w:line="312" w:lineRule="auto"/>
        <w:jc w:val="both"/>
        <w:rPr>
          <w:sz w:val="26"/>
          <w:szCs w:val="26"/>
        </w:rPr>
      </w:pPr>
      <w:r w:rsidRPr="00B21C36">
        <w:rPr>
          <w:sz w:val="26"/>
          <w:szCs w:val="26"/>
        </w:rPr>
        <w:t>14. Học viện Chính trị Quốc gia Hồ Chí Minh (2017), Giáo trình Trung cấp Lý luận - Hành chính: Những vấn đề cơ bản về quản lý nhà nước, Nhà xuất bản Lý luận chính trị, Hà Nội.</w:t>
      </w:r>
    </w:p>
    <w:p w:rsidR="00343E97" w:rsidRPr="00B21C36" w:rsidRDefault="00343E97" w:rsidP="00EA13EE">
      <w:pPr>
        <w:spacing w:line="312" w:lineRule="auto"/>
        <w:jc w:val="both"/>
        <w:rPr>
          <w:sz w:val="26"/>
          <w:szCs w:val="26"/>
        </w:rPr>
      </w:pPr>
      <w:r w:rsidRPr="00B21C36">
        <w:rPr>
          <w:sz w:val="26"/>
          <w:szCs w:val="26"/>
        </w:rPr>
        <w:t>15. Học viện Chính trị Quốc gia Hồ Chí Minh (2017), Giáo trình Trung cấp Lý luận - Hành chính: Những vấn đề cơ bản của Chủ nghĩa Mác - Lênin, tư tưởng Hồ Chí Minh, Nhà xuất bản Lý luận chính trị, Hà Nội.</w:t>
      </w:r>
    </w:p>
    <w:p w:rsidR="00343E97" w:rsidRPr="00B21C36" w:rsidRDefault="00343E97" w:rsidP="00EA13EE">
      <w:pPr>
        <w:spacing w:line="312" w:lineRule="auto"/>
        <w:jc w:val="both"/>
        <w:rPr>
          <w:sz w:val="26"/>
          <w:szCs w:val="26"/>
        </w:rPr>
      </w:pPr>
      <w:r w:rsidRPr="00B21C36">
        <w:rPr>
          <w:sz w:val="26"/>
          <w:szCs w:val="26"/>
        </w:rPr>
        <w:t>16. Học viện Chính trị Quốc gia Hồ Chí Minh (2017), Giáo trình Trung cấp Lý luận- Hành chính: Đường lối chính sách của Đảng, Nhà nước Việt Nam về các lĩnh vực của đời sống xã hội, Nhà xuất bản Lý luận chính trị, Hà Nội.</w:t>
      </w:r>
    </w:p>
    <w:p w:rsidR="00343E97" w:rsidRPr="00B21C36" w:rsidRDefault="00343E97" w:rsidP="00EA13EE">
      <w:pPr>
        <w:spacing w:line="312" w:lineRule="auto"/>
        <w:jc w:val="both"/>
        <w:rPr>
          <w:sz w:val="26"/>
          <w:szCs w:val="26"/>
        </w:rPr>
      </w:pPr>
      <w:r w:rsidRPr="00B21C36">
        <w:rPr>
          <w:sz w:val="26"/>
          <w:szCs w:val="26"/>
        </w:rPr>
        <w:t>17. Học viện Chính trị Quốc gia Hồ Chí Minh (2017), Giáo trình Trung cấp Lý luận - Hành chính: Nghiệp vụ công tác đảng ở cơ sở, Nhà xuất bản Lý luận chính trị, Hà Nội.</w:t>
      </w:r>
    </w:p>
    <w:p w:rsidR="00343E97" w:rsidRPr="00B21C36" w:rsidRDefault="00343E97" w:rsidP="00EA13EE">
      <w:pPr>
        <w:spacing w:line="312" w:lineRule="auto"/>
        <w:jc w:val="both"/>
        <w:rPr>
          <w:sz w:val="26"/>
          <w:szCs w:val="26"/>
        </w:rPr>
      </w:pPr>
      <w:r w:rsidRPr="00B21C36">
        <w:rPr>
          <w:sz w:val="26"/>
          <w:szCs w:val="26"/>
        </w:rPr>
        <w:t>18. Học viện Chính trị Quốc gia Hồ Chí Minh (2017), Giáo trình Trung cấp Lý luận - Hành chính: Những vấn đề cơ bản về Đảng Cộng sản và lịch sử Đảng Cộng sản Việt Nam, Nhà xuất bản Lý luận chính trị, Hà Nội;</w:t>
      </w:r>
    </w:p>
    <w:p w:rsidR="00343E97" w:rsidRPr="00B21C36" w:rsidRDefault="00343E97" w:rsidP="00EA13EE">
      <w:pPr>
        <w:spacing w:line="312" w:lineRule="auto"/>
        <w:jc w:val="both"/>
        <w:rPr>
          <w:sz w:val="26"/>
          <w:szCs w:val="26"/>
        </w:rPr>
      </w:pPr>
      <w:r w:rsidRPr="00B21C36">
        <w:rPr>
          <w:sz w:val="26"/>
          <w:szCs w:val="26"/>
        </w:rPr>
        <w:t>19. Hội đồng Lý luận Trung ương (2017), Phê phán các quan điểm sai trái, bảo vệ nền tảng tư tưởng, cương lĩnh, đường lối của Đảng Cộng sản Việt Nam, nhà xuất bản Chính trị quốc gia Sự thật.</w:t>
      </w:r>
    </w:p>
    <w:p w:rsidR="00343E97" w:rsidRPr="00B21C36" w:rsidRDefault="00343E97" w:rsidP="00EA13EE">
      <w:pPr>
        <w:spacing w:line="312" w:lineRule="auto"/>
        <w:jc w:val="both"/>
        <w:rPr>
          <w:sz w:val="26"/>
          <w:szCs w:val="26"/>
        </w:rPr>
      </w:pPr>
      <w:r w:rsidRPr="00B21C36">
        <w:rPr>
          <w:sz w:val="26"/>
          <w:szCs w:val="26"/>
        </w:rPr>
        <w:t>20. Quốc hội (2013), Hiến pháp nước Cộng hòa xã hội chủ nghĩa Việt Nam, 2013.</w:t>
      </w:r>
    </w:p>
    <w:p w:rsidR="00343E97" w:rsidRPr="00B21C36" w:rsidRDefault="00343E97" w:rsidP="00EA13EE">
      <w:pPr>
        <w:spacing w:line="312" w:lineRule="auto"/>
        <w:jc w:val="both"/>
        <w:rPr>
          <w:sz w:val="26"/>
          <w:szCs w:val="26"/>
        </w:rPr>
      </w:pPr>
      <w:r w:rsidRPr="00B21C36">
        <w:rPr>
          <w:sz w:val="26"/>
          <w:szCs w:val="26"/>
        </w:rPr>
        <w:t>Các tài liệu liên quan khác./.</w:t>
      </w:r>
    </w:p>
    <w:p w:rsidR="00343E97" w:rsidRPr="00B21C36" w:rsidRDefault="00343E97" w:rsidP="00EA13EE">
      <w:pPr>
        <w:spacing w:line="312" w:lineRule="auto"/>
        <w:jc w:val="center"/>
        <w:rPr>
          <w:b/>
          <w:sz w:val="26"/>
          <w:szCs w:val="26"/>
          <w:lang w:val="nl-NL"/>
        </w:rPr>
      </w:pPr>
      <w:r w:rsidRPr="00B21C36">
        <w:rPr>
          <w:sz w:val="26"/>
          <w:szCs w:val="26"/>
        </w:rPr>
        <w:br w:type="page"/>
      </w:r>
      <w:r w:rsidRPr="00B21C36">
        <w:rPr>
          <w:b/>
          <w:sz w:val="26"/>
          <w:szCs w:val="26"/>
          <w:lang w:val="nl-NL"/>
        </w:rPr>
        <w:t>CHƯƠNG TRÌNH MÔN HỌC</w:t>
      </w:r>
    </w:p>
    <w:p w:rsidR="00343E97" w:rsidRPr="00B21C36" w:rsidRDefault="00343E97" w:rsidP="00343E97">
      <w:pPr>
        <w:shd w:val="clear" w:color="auto" w:fill="FFFFFF"/>
        <w:spacing w:before="120" w:after="120"/>
        <w:jc w:val="center"/>
        <w:rPr>
          <w:i/>
          <w:sz w:val="26"/>
          <w:szCs w:val="26"/>
          <w:lang w:val="nl-NL"/>
        </w:rPr>
      </w:pPr>
      <w:r w:rsidRPr="00B21C36">
        <w:rPr>
          <w:i/>
          <w:sz w:val="26"/>
          <w:szCs w:val="26"/>
        </w:rPr>
        <w:t xml:space="preserve">(Kèm theo TT số: 13 /2018/TT-BLĐTBXH </w:t>
      </w:r>
      <w:r w:rsidRPr="00B21C36">
        <w:rPr>
          <w:i/>
          <w:iCs/>
          <w:sz w:val="26"/>
          <w:szCs w:val="26"/>
        </w:rPr>
        <w:t xml:space="preserve">ngày  26 tháng 9 năm 2018 </w:t>
      </w:r>
      <w:r w:rsidRPr="00B21C36">
        <w:rPr>
          <w:i/>
          <w:sz w:val="26"/>
          <w:szCs w:val="26"/>
        </w:rPr>
        <w:t>Ban hành chương trình môn học Pháp luật thuộc khối các môn học chung trong chương trình đào tạo trình độ trung cấp, trình độ cao đẳng)</w:t>
      </w:r>
    </w:p>
    <w:p w:rsidR="00343E97" w:rsidRPr="00B21C36" w:rsidRDefault="00343E97" w:rsidP="00D333CA">
      <w:pPr>
        <w:shd w:val="clear" w:color="auto" w:fill="FFFFFF"/>
        <w:spacing w:line="312" w:lineRule="auto"/>
        <w:jc w:val="both"/>
        <w:rPr>
          <w:b/>
          <w:bCs/>
          <w:sz w:val="26"/>
          <w:szCs w:val="26"/>
        </w:rPr>
      </w:pPr>
      <w:r w:rsidRPr="00B21C36">
        <w:rPr>
          <w:b/>
          <w:bCs/>
          <w:sz w:val="26"/>
          <w:szCs w:val="26"/>
        </w:rPr>
        <w:t>Tên môn học: Pháp luật</w:t>
      </w:r>
    </w:p>
    <w:p w:rsidR="00343E97" w:rsidRPr="00B21C36" w:rsidRDefault="00343E97" w:rsidP="00D333CA">
      <w:pPr>
        <w:shd w:val="clear" w:color="auto" w:fill="FFFFFF"/>
        <w:spacing w:line="312" w:lineRule="auto"/>
        <w:jc w:val="both"/>
        <w:rPr>
          <w:sz w:val="26"/>
          <w:szCs w:val="26"/>
        </w:rPr>
      </w:pPr>
      <w:r w:rsidRPr="00B21C36">
        <w:rPr>
          <w:b/>
          <w:bCs/>
          <w:sz w:val="26"/>
          <w:szCs w:val="26"/>
        </w:rPr>
        <w:t>Mã môn học: MH 02</w:t>
      </w:r>
    </w:p>
    <w:p w:rsidR="00343E97" w:rsidRPr="00B21C36" w:rsidRDefault="00343E97" w:rsidP="00D333CA">
      <w:pPr>
        <w:shd w:val="clear" w:color="auto" w:fill="FFFFFF"/>
        <w:spacing w:line="312" w:lineRule="auto"/>
        <w:jc w:val="both"/>
        <w:rPr>
          <w:sz w:val="26"/>
          <w:szCs w:val="26"/>
        </w:rPr>
      </w:pPr>
      <w:r w:rsidRPr="00B21C36">
        <w:rPr>
          <w:b/>
          <w:bCs/>
          <w:sz w:val="26"/>
          <w:szCs w:val="26"/>
        </w:rPr>
        <w:t xml:space="preserve">Thời gian thực hiện môn học: </w:t>
      </w:r>
      <w:r w:rsidRPr="00B21C36">
        <w:rPr>
          <w:sz w:val="26"/>
          <w:szCs w:val="26"/>
        </w:rPr>
        <w:t>30 giờ (Lý thuyết: 18 giờ; Thảo luận, bài tập: 10 giờ; kiểm tra: 2 giờ)</w:t>
      </w:r>
    </w:p>
    <w:p w:rsidR="00343E97" w:rsidRPr="00B21C36" w:rsidRDefault="00343E97" w:rsidP="00D333CA">
      <w:pPr>
        <w:shd w:val="clear" w:color="auto" w:fill="FFFFFF"/>
        <w:spacing w:line="312" w:lineRule="auto"/>
        <w:jc w:val="both"/>
        <w:rPr>
          <w:sz w:val="26"/>
          <w:szCs w:val="26"/>
        </w:rPr>
      </w:pPr>
      <w:r w:rsidRPr="00B21C36">
        <w:rPr>
          <w:b/>
          <w:bCs/>
          <w:sz w:val="26"/>
          <w:szCs w:val="26"/>
        </w:rPr>
        <w:t>I. Vị trí, tính chất của môn học</w:t>
      </w:r>
    </w:p>
    <w:p w:rsidR="00343E97" w:rsidRPr="00B21C36" w:rsidRDefault="00343E97" w:rsidP="00D333CA">
      <w:pPr>
        <w:spacing w:line="312" w:lineRule="auto"/>
        <w:jc w:val="both"/>
        <w:rPr>
          <w:b/>
          <w:sz w:val="26"/>
          <w:szCs w:val="26"/>
        </w:rPr>
      </w:pPr>
      <w:r w:rsidRPr="00B21C36">
        <w:rPr>
          <w:b/>
          <w:sz w:val="26"/>
          <w:szCs w:val="26"/>
        </w:rPr>
        <w:t>1. Vị trí</w:t>
      </w:r>
    </w:p>
    <w:p w:rsidR="00343E97" w:rsidRPr="00B21C36" w:rsidRDefault="00343E97" w:rsidP="00D333CA">
      <w:pPr>
        <w:spacing w:line="312" w:lineRule="auto"/>
        <w:ind w:firstLine="720"/>
        <w:jc w:val="both"/>
        <w:rPr>
          <w:sz w:val="26"/>
          <w:szCs w:val="26"/>
        </w:rPr>
      </w:pPr>
      <w:r w:rsidRPr="00B21C36">
        <w:rPr>
          <w:sz w:val="26"/>
          <w:szCs w:val="26"/>
        </w:rPr>
        <w:t>Môn học Pháp luật là môn học bắt buộc thuộc khối các môn học chung trong chương trình đào tạo trình độ cao đẳng.</w:t>
      </w:r>
    </w:p>
    <w:p w:rsidR="00343E97" w:rsidRPr="00B21C36" w:rsidRDefault="00343E97" w:rsidP="00D333CA">
      <w:pPr>
        <w:spacing w:line="312" w:lineRule="auto"/>
        <w:jc w:val="both"/>
        <w:rPr>
          <w:b/>
          <w:sz w:val="26"/>
          <w:szCs w:val="26"/>
        </w:rPr>
      </w:pPr>
      <w:r w:rsidRPr="00B21C36">
        <w:rPr>
          <w:b/>
          <w:sz w:val="26"/>
          <w:szCs w:val="26"/>
        </w:rPr>
        <w:t>2. Tính chất</w:t>
      </w:r>
    </w:p>
    <w:p w:rsidR="00343E97" w:rsidRPr="00B21C36" w:rsidRDefault="00343E97" w:rsidP="00D333CA">
      <w:pPr>
        <w:spacing w:line="312" w:lineRule="auto"/>
        <w:ind w:firstLine="720"/>
        <w:jc w:val="both"/>
        <w:rPr>
          <w:spacing w:val="-2"/>
          <w:sz w:val="26"/>
          <w:szCs w:val="26"/>
        </w:rPr>
      </w:pPr>
      <w:r w:rsidRPr="00B21C36">
        <w:rPr>
          <w:spacing w:val="-2"/>
          <w:sz w:val="26"/>
          <w:szCs w:val="26"/>
          <w:lang w:val="sv-SE"/>
        </w:rPr>
        <w:t xml:space="preserve">Chương trình môn học </w:t>
      </w:r>
      <w:r w:rsidRPr="00B21C36">
        <w:rPr>
          <w:bCs/>
          <w:spacing w:val="-2"/>
          <w:sz w:val="26"/>
          <w:szCs w:val="26"/>
        </w:rPr>
        <w:t>bao gồm</w:t>
      </w:r>
      <w:r w:rsidRPr="00B21C36">
        <w:rPr>
          <w:spacing w:val="-2"/>
          <w:sz w:val="26"/>
          <w:szCs w:val="26"/>
          <w:lang w:val="sv-SE"/>
        </w:rPr>
        <w:t xml:space="preserve"> một số nội dung về nhà nước và pháp luật; </w:t>
      </w:r>
      <w:r w:rsidRPr="00B21C36">
        <w:rPr>
          <w:bCs/>
          <w:spacing w:val="-2"/>
          <w:sz w:val="26"/>
          <w:szCs w:val="26"/>
        </w:rPr>
        <w:t xml:space="preserve">giúp người học có nhận thức đúng và thực hiện tốt các quy định của pháp luật. </w:t>
      </w:r>
    </w:p>
    <w:p w:rsidR="00343E97" w:rsidRPr="00B21C36" w:rsidRDefault="00343E97" w:rsidP="00D333CA">
      <w:pPr>
        <w:shd w:val="clear" w:color="auto" w:fill="FFFFFF"/>
        <w:spacing w:line="312" w:lineRule="auto"/>
        <w:jc w:val="both"/>
        <w:rPr>
          <w:b/>
          <w:bCs/>
          <w:sz w:val="26"/>
          <w:szCs w:val="26"/>
        </w:rPr>
      </w:pPr>
      <w:r w:rsidRPr="00B21C36">
        <w:rPr>
          <w:b/>
          <w:bCs/>
          <w:sz w:val="26"/>
          <w:szCs w:val="26"/>
        </w:rPr>
        <w:t>II. Mục tiêu môn học</w:t>
      </w:r>
    </w:p>
    <w:p w:rsidR="00343E97" w:rsidRPr="00B21C36" w:rsidRDefault="00343E97" w:rsidP="00D333CA">
      <w:pPr>
        <w:shd w:val="clear" w:color="auto" w:fill="FFFFFF"/>
        <w:spacing w:line="312" w:lineRule="auto"/>
        <w:ind w:firstLine="720"/>
        <w:jc w:val="both"/>
        <w:rPr>
          <w:sz w:val="26"/>
          <w:szCs w:val="26"/>
        </w:rPr>
      </w:pPr>
      <w:r w:rsidRPr="00B21C36">
        <w:rPr>
          <w:sz w:val="26"/>
          <w:szCs w:val="26"/>
        </w:rPr>
        <w:t>Sau khi học xong môn học này, người học đạt được:</w:t>
      </w:r>
    </w:p>
    <w:p w:rsidR="00343E97" w:rsidRPr="00B21C36" w:rsidRDefault="00343E97" w:rsidP="00D333CA">
      <w:pPr>
        <w:shd w:val="clear" w:color="auto" w:fill="FFFFFF"/>
        <w:spacing w:line="312" w:lineRule="auto"/>
        <w:jc w:val="both"/>
        <w:rPr>
          <w:b/>
          <w:sz w:val="26"/>
          <w:szCs w:val="26"/>
        </w:rPr>
      </w:pPr>
      <w:bookmarkStart w:id="8" w:name="_Hlk520106415"/>
      <w:r w:rsidRPr="00B21C36">
        <w:rPr>
          <w:b/>
          <w:sz w:val="26"/>
          <w:szCs w:val="26"/>
        </w:rPr>
        <w:t>1. Về kiến thức</w:t>
      </w:r>
    </w:p>
    <w:p w:rsidR="00343E97" w:rsidRPr="00B21C36" w:rsidRDefault="00343E97" w:rsidP="00D333CA">
      <w:pPr>
        <w:shd w:val="clear" w:color="auto" w:fill="FFFFFF"/>
        <w:spacing w:line="312" w:lineRule="auto"/>
        <w:ind w:firstLine="720"/>
        <w:jc w:val="both"/>
        <w:rPr>
          <w:sz w:val="26"/>
          <w:szCs w:val="26"/>
        </w:rPr>
      </w:pPr>
      <w:r w:rsidRPr="00B21C36">
        <w:rPr>
          <w:sz w:val="26"/>
          <w:szCs w:val="26"/>
        </w:rPr>
        <w:t>- Trình bày được một số nội dung cơ bản về Nhà nước Cộng hòa xã hội chủ nghĩa Việt Nam và hệ thống pháp luật của Việt Nam;</w:t>
      </w:r>
    </w:p>
    <w:p w:rsidR="00343E97" w:rsidRPr="00B21C36" w:rsidRDefault="00343E97" w:rsidP="00D333CA">
      <w:pPr>
        <w:shd w:val="clear" w:color="auto" w:fill="FFFFFF"/>
        <w:spacing w:line="312" w:lineRule="auto"/>
        <w:ind w:firstLine="720"/>
        <w:jc w:val="both"/>
        <w:rPr>
          <w:sz w:val="26"/>
          <w:szCs w:val="26"/>
        </w:rPr>
      </w:pPr>
      <w:r w:rsidRPr="00B21C36">
        <w:rPr>
          <w:sz w:val="26"/>
          <w:szCs w:val="26"/>
        </w:rPr>
        <w:t>- Trình bày được một số nội dung cơ bản về Hiến pháp nước Cộng hòa xã hội chủ nghĩa Việt Nam; pháp luật dân sự, lao động, hành chính, hình sự; phòng, chống tham nhũng và bảo vệ quyền lợi người tiêu dùng.</w:t>
      </w:r>
    </w:p>
    <w:p w:rsidR="00343E97" w:rsidRPr="00B21C36" w:rsidRDefault="00343E97" w:rsidP="00D333CA">
      <w:pPr>
        <w:shd w:val="clear" w:color="auto" w:fill="FFFFFF"/>
        <w:spacing w:line="312" w:lineRule="auto"/>
        <w:jc w:val="both"/>
        <w:rPr>
          <w:b/>
          <w:sz w:val="26"/>
          <w:szCs w:val="26"/>
        </w:rPr>
      </w:pPr>
      <w:r w:rsidRPr="00B21C36">
        <w:rPr>
          <w:b/>
          <w:sz w:val="26"/>
          <w:szCs w:val="26"/>
        </w:rPr>
        <w:t xml:space="preserve">2. Về kỹ năng </w:t>
      </w:r>
    </w:p>
    <w:p w:rsidR="00343E97" w:rsidRPr="00B21C36" w:rsidRDefault="00343E97" w:rsidP="00D333CA">
      <w:pPr>
        <w:shd w:val="clear" w:color="auto" w:fill="FFFFFF"/>
        <w:spacing w:line="312" w:lineRule="auto"/>
        <w:ind w:firstLine="720"/>
        <w:jc w:val="both"/>
        <w:rPr>
          <w:sz w:val="26"/>
          <w:szCs w:val="26"/>
        </w:rPr>
      </w:pPr>
      <w:r w:rsidRPr="00B21C36">
        <w:rPr>
          <w:sz w:val="26"/>
          <w:szCs w:val="26"/>
        </w:rPr>
        <w:t xml:space="preserve">- </w:t>
      </w:r>
      <w:bookmarkStart w:id="9" w:name="_Hlk510877418"/>
      <w:r w:rsidRPr="00B21C36">
        <w:rPr>
          <w:sz w:val="26"/>
          <w:szCs w:val="26"/>
        </w:rPr>
        <w:t xml:space="preserve">Nhận biết được cấu trúc, chức năng của các cơ quan trong bộ máy nhà nước </w:t>
      </w:r>
      <w:bookmarkEnd w:id="9"/>
      <w:r w:rsidRPr="00B21C36">
        <w:rPr>
          <w:sz w:val="26"/>
          <w:szCs w:val="26"/>
        </w:rPr>
        <w:t>và các tổ chức chính trị, chính trị - xã hội ở Việt Nam; các thành tố của hệ thống pháp luật và các loại văn bản quy phạm pháp luật của Việt Nam;</w:t>
      </w:r>
    </w:p>
    <w:p w:rsidR="00343E97" w:rsidRPr="00B21C36" w:rsidRDefault="00343E97" w:rsidP="00D333CA">
      <w:pPr>
        <w:shd w:val="clear" w:color="auto" w:fill="FFFFFF"/>
        <w:spacing w:line="312" w:lineRule="auto"/>
        <w:ind w:firstLine="720"/>
        <w:jc w:val="both"/>
        <w:rPr>
          <w:sz w:val="26"/>
          <w:szCs w:val="26"/>
        </w:rPr>
      </w:pPr>
      <w:r w:rsidRPr="00B21C36">
        <w:rPr>
          <w:sz w:val="26"/>
          <w:szCs w:val="26"/>
        </w:rPr>
        <w:t xml:space="preserve">- Phân biệt được khái niệm, đối tượng, phương pháp điều chỉnh và vận dụng được các kiến thức được học về pháp luật dân sự, lao động, hành chính, hình sự; phòng, chống tham nhũng; bảo vệ quyền lợi người tiêu dùng vào việc xử lý các vấn đề liên quan trong các hoạt động hàng ngày. </w:t>
      </w:r>
    </w:p>
    <w:p w:rsidR="00343E97" w:rsidRPr="00B21C36" w:rsidRDefault="00343E97" w:rsidP="00D333CA">
      <w:pPr>
        <w:shd w:val="clear" w:color="auto" w:fill="FFFFFF"/>
        <w:spacing w:line="312" w:lineRule="auto"/>
        <w:jc w:val="both"/>
        <w:rPr>
          <w:b/>
          <w:sz w:val="26"/>
          <w:szCs w:val="26"/>
        </w:rPr>
      </w:pPr>
      <w:r w:rsidRPr="00B21C36">
        <w:rPr>
          <w:b/>
          <w:sz w:val="26"/>
          <w:szCs w:val="26"/>
        </w:rPr>
        <w:t>3. Về năng lực tự chủ và trách nhiệm</w:t>
      </w:r>
    </w:p>
    <w:bookmarkEnd w:id="8"/>
    <w:p w:rsidR="00343E97" w:rsidRPr="00B21C36" w:rsidRDefault="00343E97" w:rsidP="00D333CA">
      <w:pPr>
        <w:shd w:val="clear" w:color="auto" w:fill="FFFFFF"/>
        <w:spacing w:line="312" w:lineRule="auto"/>
        <w:ind w:firstLine="720"/>
        <w:jc w:val="both"/>
        <w:rPr>
          <w:sz w:val="26"/>
          <w:szCs w:val="26"/>
        </w:rPr>
      </w:pPr>
      <w:r w:rsidRPr="00B21C36">
        <w:rPr>
          <w:sz w:val="26"/>
          <w:szCs w:val="26"/>
        </w:rPr>
        <w:t>Tôn trọng, sống và làm việc theo Hiến pháp và pháp luật; tự chủ được các hành vi của mình trong các mối quan hệ liên quan các nội dung đã được học, phù hợp với quy định của pháp luật và các quy tắc ứng xử chung của cộng đồng và của xã hội.</w:t>
      </w:r>
    </w:p>
    <w:p w:rsidR="00343E97" w:rsidRPr="00B21C36" w:rsidRDefault="00343E97" w:rsidP="00D333CA">
      <w:pPr>
        <w:shd w:val="clear" w:color="auto" w:fill="FFFFFF"/>
        <w:spacing w:line="312" w:lineRule="auto"/>
        <w:jc w:val="both"/>
        <w:rPr>
          <w:sz w:val="26"/>
          <w:szCs w:val="26"/>
        </w:rPr>
      </w:pPr>
      <w:r w:rsidRPr="00B21C36">
        <w:rPr>
          <w:b/>
          <w:bCs/>
          <w:sz w:val="26"/>
          <w:szCs w:val="26"/>
        </w:rPr>
        <w:t xml:space="preserve">III. </w:t>
      </w:r>
      <w:r w:rsidRPr="00B21C36">
        <w:rPr>
          <w:b/>
          <w:sz w:val="26"/>
          <w:szCs w:val="26"/>
        </w:rPr>
        <w:t>Nội</w:t>
      </w:r>
      <w:r w:rsidRPr="00B21C36">
        <w:rPr>
          <w:b/>
          <w:bCs/>
          <w:sz w:val="26"/>
          <w:szCs w:val="26"/>
        </w:rPr>
        <w:t xml:space="preserve"> dung môn học</w:t>
      </w:r>
    </w:p>
    <w:p w:rsidR="00343E97" w:rsidRPr="00B21C36" w:rsidRDefault="00343E97" w:rsidP="005D2CC7">
      <w:pPr>
        <w:shd w:val="clear" w:color="auto" w:fill="FFFFFF"/>
        <w:spacing w:line="312" w:lineRule="auto"/>
        <w:ind w:firstLine="720"/>
        <w:jc w:val="both"/>
        <w:rPr>
          <w:b/>
          <w:sz w:val="26"/>
          <w:szCs w:val="26"/>
        </w:rPr>
      </w:pPr>
      <w:r w:rsidRPr="00B21C36">
        <w:rPr>
          <w:b/>
          <w:sz w:val="26"/>
          <w:szCs w:val="26"/>
        </w:rPr>
        <w:t>1. Nội dung tổng quát và phân bổ thời gian</w:t>
      </w:r>
    </w:p>
    <w:tbl>
      <w:tblPr>
        <w:tblW w:w="9320" w:type="dxa"/>
        <w:tblInd w:w="93" w:type="dxa"/>
        <w:tblLook w:val="04A0" w:firstRow="1" w:lastRow="0" w:firstColumn="1" w:lastColumn="0" w:noHBand="0" w:noVBand="1"/>
      </w:tblPr>
      <w:tblGrid>
        <w:gridCol w:w="958"/>
        <w:gridCol w:w="3877"/>
        <w:gridCol w:w="850"/>
        <w:gridCol w:w="1134"/>
        <w:gridCol w:w="1541"/>
        <w:gridCol w:w="960"/>
      </w:tblGrid>
      <w:tr w:rsidR="00343E97" w:rsidRPr="00B21C36" w:rsidTr="00DB52F4">
        <w:trPr>
          <w:trHeight w:val="415"/>
          <w:tblHeader/>
        </w:trPr>
        <w:tc>
          <w:tcPr>
            <w:tcW w:w="9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43E97" w:rsidRPr="00B21C36" w:rsidRDefault="00343E97" w:rsidP="00DB52F4">
            <w:pPr>
              <w:jc w:val="center"/>
              <w:rPr>
                <w:b/>
                <w:bCs/>
                <w:sz w:val="26"/>
                <w:szCs w:val="26"/>
              </w:rPr>
            </w:pPr>
            <w:r w:rsidRPr="00B21C36">
              <w:rPr>
                <w:b/>
                <w:bCs/>
                <w:sz w:val="26"/>
                <w:szCs w:val="26"/>
              </w:rPr>
              <w:t>TT</w:t>
            </w:r>
          </w:p>
        </w:tc>
        <w:tc>
          <w:tcPr>
            <w:tcW w:w="38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43E97" w:rsidRPr="00B21C36" w:rsidRDefault="00343E97" w:rsidP="00DB52F4">
            <w:pPr>
              <w:jc w:val="center"/>
              <w:rPr>
                <w:b/>
                <w:bCs/>
                <w:sz w:val="26"/>
                <w:szCs w:val="26"/>
              </w:rPr>
            </w:pPr>
            <w:r w:rsidRPr="00B21C36">
              <w:rPr>
                <w:b/>
                <w:bCs/>
                <w:sz w:val="26"/>
                <w:szCs w:val="26"/>
              </w:rPr>
              <w:t>Tên chương/ bài</w:t>
            </w:r>
          </w:p>
        </w:tc>
        <w:tc>
          <w:tcPr>
            <w:tcW w:w="4485" w:type="dxa"/>
            <w:gridSpan w:val="4"/>
            <w:tcBorders>
              <w:top w:val="single" w:sz="4" w:space="0" w:color="auto"/>
              <w:left w:val="nil"/>
              <w:bottom w:val="single" w:sz="4" w:space="0" w:color="auto"/>
              <w:right w:val="single" w:sz="4" w:space="0" w:color="auto"/>
            </w:tcBorders>
            <w:shd w:val="clear" w:color="auto" w:fill="auto"/>
            <w:vAlign w:val="center"/>
          </w:tcPr>
          <w:p w:rsidR="00343E97" w:rsidRPr="00B21C36" w:rsidRDefault="00343E97" w:rsidP="00DB52F4">
            <w:pPr>
              <w:jc w:val="center"/>
              <w:rPr>
                <w:b/>
                <w:bCs/>
                <w:sz w:val="26"/>
                <w:szCs w:val="26"/>
              </w:rPr>
            </w:pPr>
            <w:r w:rsidRPr="00B21C36">
              <w:rPr>
                <w:b/>
                <w:bCs/>
                <w:sz w:val="26"/>
                <w:szCs w:val="26"/>
              </w:rPr>
              <w:t>Thời gian (giờ)</w:t>
            </w:r>
          </w:p>
        </w:tc>
      </w:tr>
      <w:tr w:rsidR="00343E97" w:rsidRPr="00B21C36" w:rsidTr="00DB52F4">
        <w:trPr>
          <w:trHeight w:val="600"/>
          <w:tblHeader/>
        </w:trPr>
        <w:tc>
          <w:tcPr>
            <w:tcW w:w="958" w:type="dxa"/>
            <w:vMerge/>
            <w:tcBorders>
              <w:top w:val="single" w:sz="4" w:space="0" w:color="auto"/>
              <w:left w:val="single" w:sz="4" w:space="0" w:color="auto"/>
              <w:bottom w:val="single" w:sz="4" w:space="0" w:color="auto"/>
              <w:right w:val="single" w:sz="4" w:space="0" w:color="auto"/>
            </w:tcBorders>
            <w:vAlign w:val="center"/>
          </w:tcPr>
          <w:p w:rsidR="00343E97" w:rsidRPr="00B21C36" w:rsidRDefault="00343E97" w:rsidP="00DB52F4">
            <w:pPr>
              <w:rPr>
                <w:b/>
                <w:bCs/>
                <w:sz w:val="26"/>
                <w:szCs w:val="26"/>
              </w:rPr>
            </w:pPr>
          </w:p>
        </w:tc>
        <w:tc>
          <w:tcPr>
            <w:tcW w:w="3877" w:type="dxa"/>
            <w:vMerge/>
            <w:tcBorders>
              <w:top w:val="single" w:sz="4" w:space="0" w:color="auto"/>
              <w:left w:val="single" w:sz="4" w:space="0" w:color="auto"/>
              <w:bottom w:val="single" w:sz="4" w:space="0" w:color="auto"/>
              <w:right w:val="single" w:sz="4" w:space="0" w:color="auto"/>
            </w:tcBorders>
            <w:vAlign w:val="center"/>
          </w:tcPr>
          <w:p w:rsidR="00343E97" w:rsidRPr="00B21C36" w:rsidRDefault="00343E97" w:rsidP="00DB52F4">
            <w:pPr>
              <w:rPr>
                <w:b/>
                <w:bCs/>
                <w:sz w:val="26"/>
                <w:szCs w:val="26"/>
              </w:rPr>
            </w:pPr>
          </w:p>
        </w:tc>
        <w:tc>
          <w:tcPr>
            <w:tcW w:w="850" w:type="dxa"/>
            <w:vMerge w:val="restart"/>
            <w:tcBorders>
              <w:top w:val="nil"/>
              <w:left w:val="single" w:sz="4" w:space="0" w:color="auto"/>
              <w:bottom w:val="single" w:sz="4" w:space="0" w:color="auto"/>
              <w:right w:val="single" w:sz="4" w:space="0" w:color="auto"/>
            </w:tcBorders>
            <w:shd w:val="clear" w:color="auto" w:fill="auto"/>
            <w:vAlign w:val="center"/>
          </w:tcPr>
          <w:p w:rsidR="00343E97" w:rsidRPr="00B21C36" w:rsidRDefault="00343E97" w:rsidP="00DB52F4">
            <w:pPr>
              <w:jc w:val="center"/>
              <w:rPr>
                <w:b/>
                <w:bCs/>
                <w:sz w:val="26"/>
                <w:szCs w:val="26"/>
              </w:rPr>
            </w:pPr>
            <w:r w:rsidRPr="00B21C36">
              <w:rPr>
                <w:b/>
                <w:bCs/>
                <w:sz w:val="26"/>
                <w:szCs w:val="26"/>
              </w:rPr>
              <w:t>Tổng số</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343E97" w:rsidRPr="00B21C36" w:rsidRDefault="00343E97" w:rsidP="00DB52F4">
            <w:pPr>
              <w:jc w:val="center"/>
              <w:rPr>
                <w:b/>
                <w:bCs/>
                <w:sz w:val="26"/>
                <w:szCs w:val="26"/>
              </w:rPr>
            </w:pPr>
            <w:r w:rsidRPr="00B21C36">
              <w:rPr>
                <w:b/>
                <w:bCs/>
                <w:sz w:val="26"/>
                <w:szCs w:val="26"/>
              </w:rPr>
              <w:t>Lý thuyết</w:t>
            </w:r>
          </w:p>
        </w:tc>
        <w:tc>
          <w:tcPr>
            <w:tcW w:w="1541" w:type="dxa"/>
            <w:vMerge w:val="restart"/>
            <w:tcBorders>
              <w:top w:val="nil"/>
              <w:left w:val="single" w:sz="4" w:space="0" w:color="auto"/>
              <w:bottom w:val="single" w:sz="4" w:space="0" w:color="auto"/>
              <w:right w:val="single" w:sz="4" w:space="0" w:color="auto"/>
            </w:tcBorders>
            <w:shd w:val="clear" w:color="auto" w:fill="auto"/>
            <w:vAlign w:val="center"/>
          </w:tcPr>
          <w:p w:rsidR="00343E97" w:rsidRPr="00B21C36" w:rsidRDefault="00343E97" w:rsidP="00DB52F4">
            <w:pPr>
              <w:jc w:val="center"/>
              <w:rPr>
                <w:b/>
                <w:bCs/>
                <w:sz w:val="26"/>
                <w:szCs w:val="26"/>
              </w:rPr>
            </w:pPr>
            <w:r w:rsidRPr="00B21C36">
              <w:rPr>
                <w:b/>
                <w:bCs/>
                <w:sz w:val="26"/>
                <w:szCs w:val="26"/>
              </w:rPr>
              <w:t>Thảo luận/ bài tập</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tcPr>
          <w:p w:rsidR="00343E97" w:rsidRPr="00B21C36" w:rsidRDefault="00343E97" w:rsidP="00DB52F4">
            <w:pPr>
              <w:jc w:val="center"/>
              <w:rPr>
                <w:b/>
                <w:bCs/>
                <w:sz w:val="26"/>
                <w:szCs w:val="26"/>
              </w:rPr>
            </w:pPr>
            <w:r w:rsidRPr="00B21C36">
              <w:rPr>
                <w:b/>
                <w:bCs/>
                <w:sz w:val="26"/>
                <w:szCs w:val="26"/>
              </w:rPr>
              <w:t>Kiểm tra</w:t>
            </w:r>
          </w:p>
        </w:tc>
      </w:tr>
      <w:tr w:rsidR="00343E97" w:rsidRPr="00B21C36" w:rsidTr="00DB52F4">
        <w:trPr>
          <w:trHeight w:val="322"/>
          <w:tblHeader/>
        </w:trPr>
        <w:tc>
          <w:tcPr>
            <w:tcW w:w="958" w:type="dxa"/>
            <w:vMerge/>
            <w:tcBorders>
              <w:top w:val="single" w:sz="4" w:space="0" w:color="auto"/>
              <w:left w:val="single" w:sz="4" w:space="0" w:color="auto"/>
              <w:bottom w:val="single" w:sz="4" w:space="0" w:color="auto"/>
              <w:right w:val="single" w:sz="4" w:space="0" w:color="auto"/>
            </w:tcBorders>
            <w:vAlign w:val="center"/>
          </w:tcPr>
          <w:p w:rsidR="00343E97" w:rsidRPr="00B21C36" w:rsidRDefault="00343E97" w:rsidP="00DB52F4">
            <w:pPr>
              <w:rPr>
                <w:b/>
                <w:bCs/>
                <w:sz w:val="26"/>
                <w:szCs w:val="26"/>
              </w:rPr>
            </w:pPr>
          </w:p>
        </w:tc>
        <w:tc>
          <w:tcPr>
            <w:tcW w:w="3877" w:type="dxa"/>
            <w:vMerge/>
            <w:tcBorders>
              <w:top w:val="single" w:sz="4" w:space="0" w:color="auto"/>
              <w:left w:val="single" w:sz="4" w:space="0" w:color="auto"/>
              <w:bottom w:val="single" w:sz="4" w:space="0" w:color="auto"/>
              <w:right w:val="single" w:sz="4" w:space="0" w:color="auto"/>
            </w:tcBorders>
            <w:vAlign w:val="center"/>
          </w:tcPr>
          <w:p w:rsidR="00343E97" w:rsidRPr="00B21C36" w:rsidRDefault="00343E97" w:rsidP="00DB52F4">
            <w:pPr>
              <w:rPr>
                <w:b/>
                <w:bCs/>
                <w:sz w:val="26"/>
                <w:szCs w:val="26"/>
              </w:rPr>
            </w:pPr>
          </w:p>
        </w:tc>
        <w:tc>
          <w:tcPr>
            <w:tcW w:w="850" w:type="dxa"/>
            <w:vMerge/>
            <w:tcBorders>
              <w:top w:val="nil"/>
              <w:left w:val="single" w:sz="4" w:space="0" w:color="auto"/>
              <w:bottom w:val="single" w:sz="4" w:space="0" w:color="auto"/>
              <w:right w:val="single" w:sz="4" w:space="0" w:color="auto"/>
            </w:tcBorders>
            <w:vAlign w:val="center"/>
          </w:tcPr>
          <w:p w:rsidR="00343E97" w:rsidRPr="00B21C36" w:rsidRDefault="00343E97" w:rsidP="00DB52F4">
            <w:pPr>
              <w:rPr>
                <w:b/>
                <w:bCs/>
                <w:sz w:val="26"/>
                <w:szCs w:val="26"/>
              </w:rPr>
            </w:pPr>
          </w:p>
        </w:tc>
        <w:tc>
          <w:tcPr>
            <w:tcW w:w="1134" w:type="dxa"/>
            <w:vMerge/>
            <w:tcBorders>
              <w:top w:val="nil"/>
              <w:left w:val="single" w:sz="4" w:space="0" w:color="auto"/>
              <w:bottom w:val="single" w:sz="4" w:space="0" w:color="auto"/>
              <w:right w:val="single" w:sz="4" w:space="0" w:color="auto"/>
            </w:tcBorders>
            <w:vAlign w:val="center"/>
          </w:tcPr>
          <w:p w:rsidR="00343E97" w:rsidRPr="00B21C36" w:rsidRDefault="00343E97" w:rsidP="00DB52F4">
            <w:pPr>
              <w:rPr>
                <w:b/>
                <w:bCs/>
                <w:sz w:val="26"/>
                <w:szCs w:val="26"/>
              </w:rPr>
            </w:pPr>
          </w:p>
        </w:tc>
        <w:tc>
          <w:tcPr>
            <w:tcW w:w="1541" w:type="dxa"/>
            <w:vMerge/>
            <w:tcBorders>
              <w:top w:val="nil"/>
              <w:left w:val="single" w:sz="4" w:space="0" w:color="auto"/>
              <w:bottom w:val="single" w:sz="4" w:space="0" w:color="auto"/>
              <w:right w:val="single" w:sz="4" w:space="0" w:color="auto"/>
            </w:tcBorders>
            <w:vAlign w:val="center"/>
          </w:tcPr>
          <w:p w:rsidR="00343E97" w:rsidRPr="00B21C36" w:rsidRDefault="00343E97" w:rsidP="00DB52F4">
            <w:pPr>
              <w:rPr>
                <w:b/>
                <w:bCs/>
                <w:sz w:val="26"/>
                <w:szCs w:val="26"/>
              </w:rPr>
            </w:pPr>
          </w:p>
        </w:tc>
        <w:tc>
          <w:tcPr>
            <w:tcW w:w="960" w:type="dxa"/>
            <w:vMerge/>
            <w:tcBorders>
              <w:top w:val="nil"/>
              <w:left w:val="single" w:sz="4" w:space="0" w:color="auto"/>
              <w:bottom w:val="single" w:sz="4" w:space="0" w:color="auto"/>
              <w:right w:val="single" w:sz="4" w:space="0" w:color="auto"/>
            </w:tcBorders>
            <w:vAlign w:val="center"/>
          </w:tcPr>
          <w:p w:rsidR="00343E97" w:rsidRPr="00B21C36" w:rsidRDefault="00343E97" w:rsidP="00DB52F4">
            <w:pPr>
              <w:rPr>
                <w:b/>
                <w:bCs/>
                <w:sz w:val="26"/>
                <w:szCs w:val="26"/>
              </w:rPr>
            </w:pPr>
          </w:p>
        </w:tc>
      </w:tr>
      <w:tr w:rsidR="00343E97" w:rsidRPr="00B21C36" w:rsidTr="00DB52F4">
        <w:trPr>
          <w:trHeight w:val="603"/>
        </w:trPr>
        <w:tc>
          <w:tcPr>
            <w:tcW w:w="958" w:type="dxa"/>
            <w:tcBorders>
              <w:top w:val="nil"/>
              <w:left w:val="single" w:sz="4" w:space="0" w:color="auto"/>
              <w:bottom w:val="dotted" w:sz="4" w:space="0" w:color="auto"/>
              <w:right w:val="single" w:sz="4" w:space="0" w:color="auto"/>
            </w:tcBorders>
            <w:shd w:val="clear" w:color="auto" w:fill="auto"/>
            <w:vAlign w:val="center"/>
          </w:tcPr>
          <w:p w:rsidR="00343E97" w:rsidRPr="00B21C36" w:rsidRDefault="00343E97" w:rsidP="00DB52F4">
            <w:pPr>
              <w:spacing w:before="120" w:after="120"/>
              <w:jc w:val="center"/>
              <w:rPr>
                <w:sz w:val="26"/>
                <w:szCs w:val="26"/>
              </w:rPr>
            </w:pPr>
            <w:r w:rsidRPr="00B21C36">
              <w:rPr>
                <w:sz w:val="26"/>
                <w:szCs w:val="26"/>
              </w:rPr>
              <w:t>1</w:t>
            </w:r>
          </w:p>
        </w:tc>
        <w:tc>
          <w:tcPr>
            <w:tcW w:w="3877" w:type="dxa"/>
            <w:tcBorders>
              <w:top w:val="nil"/>
              <w:left w:val="nil"/>
              <w:bottom w:val="dotted" w:sz="4" w:space="0" w:color="auto"/>
              <w:right w:val="single" w:sz="4" w:space="0" w:color="auto"/>
            </w:tcBorders>
            <w:shd w:val="clear" w:color="auto" w:fill="auto"/>
            <w:vAlign w:val="center"/>
          </w:tcPr>
          <w:p w:rsidR="00343E97" w:rsidRPr="00B21C36" w:rsidRDefault="00343E97" w:rsidP="00DB52F4">
            <w:pPr>
              <w:spacing w:before="120" w:after="120"/>
              <w:rPr>
                <w:sz w:val="26"/>
                <w:szCs w:val="26"/>
              </w:rPr>
            </w:pPr>
            <w:r w:rsidRPr="00B21C36">
              <w:rPr>
                <w:sz w:val="26"/>
                <w:szCs w:val="26"/>
              </w:rPr>
              <w:t>Bài 1: Một số vấn đề chung về nhà nước và pháp luật</w:t>
            </w:r>
          </w:p>
        </w:tc>
        <w:tc>
          <w:tcPr>
            <w:tcW w:w="850" w:type="dxa"/>
            <w:tcBorders>
              <w:top w:val="nil"/>
              <w:left w:val="nil"/>
              <w:bottom w:val="dotted" w:sz="4" w:space="0" w:color="auto"/>
              <w:right w:val="single" w:sz="4" w:space="0" w:color="auto"/>
            </w:tcBorders>
            <w:shd w:val="clear" w:color="auto" w:fill="auto"/>
            <w:vAlign w:val="center"/>
          </w:tcPr>
          <w:p w:rsidR="00343E97" w:rsidRPr="00B21C36" w:rsidRDefault="00343E97" w:rsidP="00DB52F4">
            <w:pPr>
              <w:spacing w:before="120" w:after="120"/>
              <w:jc w:val="center"/>
              <w:rPr>
                <w:sz w:val="26"/>
                <w:szCs w:val="26"/>
              </w:rPr>
            </w:pPr>
            <w:r w:rsidRPr="00B21C36">
              <w:rPr>
                <w:sz w:val="26"/>
                <w:szCs w:val="26"/>
              </w:rPr>
              <w:t>2</w:t>
            </w:r>
          </w:p>
        </w:tc>
        <w:tc>
          <w:tcPr>
            <w:tcW w:w="1134" w:type="dxa"/>
            <w:tcBorders>
              <w:top w:val="nil"/>
              <w:left w:val="nil"/>
              <w:bottom w:val="dotted" w:sz="4" w:space="0" w:color="auto"/>
              <w:right w:val="single" w:sz="4" w:space="0" w:color="auto"/>
            </w:tcBorders>
            <w:shd w:val="clear" w:color="auto" w:fill="auto"/>
            <w:vAlign w:val="center"/>
          </w:tcPr>
          <w:p w:rsidR="00343E97" w:rsidRPr="00B21C36" w:rsidRDefault="00343E97" w:rsidP="00DB52F4">
            <w:pPr>
              <w:spacing w:before="120" w:after="120"/>
              <w:jc w:val="center"/>
              <w:rPr>
                <w:sz w:val="26"/>
                <w:szCs w:val="26"/>
              </w:rPr>
            </w:pPr>
            <w:r w:rsidRPr="00B21C36">
              <w:rPr>
                <w:sz w:val="26"/>
                <w:szCs w:val="26"/>
              </w:rPr>
              <w:t>1</w:t>
            </w:r>
          </w:p>
        </w:tc>
        <w:tc>
          <w:tcPr>
            <w:tcW w:w="1541" w:type="dxa"/>
            <w:tcBorders>
              <w:top w:val="nil"/>
              <w:left w:val="nil"/>
              <w:bottom w:val="dotted" w:sz="4" w:space="0" w:color="auto"/>
              <w:right w:val="single" w:sz="4" w:space="0" w:color="auto"/>
            </w:tcBorders>
            <w:shd w:val="clear" w:color="auto" w:fill="auto"/>
            <w:vAlign w:val="center"/>
          </w:tcPr>
          <w:p w:rsidR="00343E97" w:rsidRPr="00B21C36" w:rsidRDefault="00343E97" w:rsidP="00DB52F4">
            <w:pPr>
              <w:spacing w:before="120" w:after="120"/>
              <w:jc w:val="center"/>
              <w:rPr>
                <w:sz w:val="26"/>
                <w:szCs w:val="26"/>
              </w:rPr>
            </w:pPr>
            <w:r w:rsidRPr="00B21C36">
              <w:rPr>
                <w:sz w:val="26"/>
                <w:szCs w:val="26"/>
              </w:rPr>
              <w:t>1</w:t>
            </w:r>
          </w:p>
        </w:tc>
        <w:tc>
          <w:tcPr>
            <w:tcW w:w="960" w:type="dxa"/>
            <w:tcBorders>
              <w:top w:val="nil"/>
              <w:left w:val="nil"/>
              <w:bottom w:val="dotted" w:sz="4" w:space="0" w:color="auto"/>
              <w:right w:val="single" w:sz="4" w:space="0" w:color="auto"/>
            </w:tcBorders>
            <w:shd w:val="clear" w:color="auto" w:fill="auto"/>
            <w:vAlign w:val="center"/>
          </w:tcPr>
          <w:p w:rsidR="00343E97" w:rsidRPr="00B21C36" w:rsidRDefault="00343E97" w:rsidP="00DB52F4">
            <w:pPr>
              <w:spacing w:before="120" w:after="120"/>
              <w:rPr>
                <w:sz w:val="26"/>
                <w:szCs w:val="26"/>
              </w:rPr>
            </w:pPr>
            <w:r w:rsidRPr="00B21C36">
              <w:rPr>
                <w:sz w:val="26"/>
                <w:szCs w:val="26"/>
              </w:rPr>
              <w:t> </w:t>
            </w:r>
          </w:p>
        </w:tc>
      </w:tr>
      <w:tr w:rsidR="00343E97" w:rsidRPr="00B21C36" w:rsidTr="00DB52F4">
        <w:trPr>
          <w:trHeight w:val="449"/>
        </w:trPr>
        <w:tc>
          <w:tcPr>
            <w:tcW w:w="958" w:type="dxa"/>
            <w:tcBorders>
              <w:top w:val="nil"/>
              <w:left w:val="single" w:sz="4" w:space="0" w:color="auto"/>
              <w:bottom w:val="dotted" w:sz="4" w:space="0" w:color="auto"/>
              <w:right w:val="single" w:sz="4" w:space="0" w:color="auto"/>
            </w:tcBorders>
            <w:shd w:val="clear" w:color="auto" w:fill="auto"/>
            <w:vAlign w:val="center"/>
          </w:tcPr>
          <w:p w:rsidR="00343E97" w:rsidRPr="00B21C36" w:rsidRDefault="00343E97" w:rsidP="00DB52F4">
            <w:pPr>
              <w:spacing w:before="120" w:after="120"/>
              <w:jc w:val="center"/>
              <w:rPr>
                <w:sz w:val="26"/>
                <w:szCs w:val="26"/>
              </w:rPr>
            </w:pPr>
            <w:r w:rsidRPr="00B21C36">
              <w:rPr>
                <w:sz w:val="26"/>
                <w:szCs w:val="26"/>
              </w:rPr>
              <w:t>2</w:t>
            </w:r>
          </w:p>
        </w:tc>
        <w:tc>
          <w:tcPr>
            <w:tcW w:w="3877" w:type="dxa"/>
            <w:tcBorders>
              <w:top w:val="nil"/>
              <w:left w:val="nil"/>
              <w:bottom w:val="dotted" w:sz="4" w:space="0" w:color="auto"/>
              <w:right w:val="single" w:sz="4" w:space="0" w:color="auto"/>
            </w:tcBorders>
            <w:shd w:val="clear" w:color="auto" w:fill="auto"/>
            <w:vAlign w:val="center"/>
          </w:tcPr>
          <w:p w:rsidR="00343E97" w:rsidRPr="00B21C36" w:rsidRDefault="00343E97" w:rsidP="00DB52F4">
            <w:pPr>
              <w:spacing w:before="120" w:after="120"/>
              <w:rPr>
                <w:sz w:val="26"/>
                <w:szCs w:val="26"/>
              </w:rPr>
            </w:pPr>
            <w:r w:rsidRPr="00B21C36">
              <w:rPr>
                <w:sz w:val="26"/>
                <w:szCs w:val="26"/>
              </w:rPr>
              <w:t>Bài 2: Hiến pháp</w:t>
            </w:r>
          </w:p>
        </w:tc>
        <w:tc>
          <w:tcPr>
            <w:tcW w:w="850" w:type="dxa"/>
            <w:tcBorders>
              <w:top w:val="nil"/>
              <w:left w:val="nil"/>
              <w:bottom w:val="dotted" w:sz="4" w:space="0" w:color="auto"/>
              <w:right w:val="single" w:sz="4" w:space="0" w:color="auto"/>
            </w:tcBorders>
            <w:shd w:val="clear" w:color="auto" w:fill="auto"/>
            <w:vAlign w:val="center"/>
          </w:tcPr>
          <w:p w:rsidR="00343E97" w:rsidRPr="00B21C36" w:rsidRDefault="00343E97" w:rsidP="00DB52F4">
            <w:pPr>
              <w:spacing w:before="120" w:after="120"/>
              <w:jc w:val="center"/>
              <w:rPr>
                <w:sz w:val="26"/>
                <w:szCs w:val="26"/>
              </w:rPr>
            </w:pPr>
            <w:r w:rsidRPr="00B21C36">
              <w:rPr>
                <w:sz w:val="26"/>
                <w:szCs w:val="26"/>
              </w:rPr>
              <w:t>2</w:t>
            </w:r>
          </w:p>
        </w:tc>
        <w:tc>
          <w:tcPr>
            <w:tcW w:w="1134" w:type="dxa"/>
            <w:tcBorders>
              <w:top w:val="nil"/>
              <w:left w:val="nil"/>
              <w:bottom w:val="dotted" w:sz="4" w:space="0" w:color="auto"/>
              <w:right w:val="single" w:sz="4" w:space="0" w:color="auto"/>
            </w:tcBorders>
            <w:shd w:val="clear" w:color="auto" w:fill="auto"/>
            <w:vAlign w:val="center"/>
          </w:tcPr>
          <w:p w:rsidR="00343E97" w:rsidRPr="00B21C36" w:rsidRDefault="00343E97" w:rsidP="00DB52F4">
            <w:pPr>
              <w:spacing w:before="120" w:after="120"/>
              <w:jc w:val="center"/>
              <w:rPr>
                <w:sz w:val="26"/>
                <w:szCs w:val="26"/>
              </w:rPr>
            </w:pPr>
            <w:r w:rsidRPr="00B21C36">
              <w:rPr>
                <w:sz w:val="26"/>
                <w:szCs w:val="26"/>
              </w:rPr>
              <w:t>1</w:t>
            </w:r>
          </w:p>
        </w:tc>
        <w:tc>
          <w:tcPr>
            <w:tcW w:w="1541" w:type="dxa"/>
            <w:tcBorders>
              <w:top w:val="nil"/>
              <w:left w:val="nil"/>
              <w:bottom w:val="dotted" w:sz="4" w:space="0" w:color="auto"/>
              <w:right w:val="single" w:sz="4" w:space="0" w:color="auto"/>
            </w:tcBorders>
            <w:shd w:val="clear" w:color="auto" w:fill="auto"/>
            <w:vAlign w:val="center"/>
          </w:tcPr>
          <w:p w:rsidR="00343E97" w:rsidRPr="00B21C36" w:rsidRDefault="00343E97" w:rsidP="00DB52F4">
            <w:pPr>
              <w:spacing w:before="120" w:after="120"/>
              <w:jc w:val="center"/>
              <w:rPr>
                <w:sz w:val="26"/>
                <w:szCs w:val="26"/>
              </w:rPr>
            </w:pPr>
            <w:r w:rsidRPr="00B21C36">
              <w:rPr>
                <w:sz w:val="26"/>
                <w:szCs w:val="26"/>
              </w:rPr>
              <w:t>1</w:t>
            </w:r>
          </w:p>
        </w:tc>
        <w:tc>
          <w:tcPr>
            <w:tcW w:w="960" w:type="dxa"/>
            <w:tcBorders>
              <w:top w:val="nil"/>
              <w:left w:val="nil"/>
              <w:bottom w:val="dotted" w:sz="4" w:space="0" w:color="auto"/>
              <w:right w:val="single" w:sz="4" w:space="0" w:color="auto"/>
            </w:tcBorders>
            <w:shd w:val="clear" w:color="auto" w:fill="auto"/>
            <w:vAlign w:val="center"/>
          </w:tcPr>
          <w:p w:rsidR="00343E97" w:rsidRPr="00B21C36" w:rsidRDefault="00343E97" w:rsidP="00DB52F4">
            <w:pPr>
              <w:spacing w:before="120" w:after="120"/>
              <w:jc w:val="center"/>
              <w:rPr>
                <w:sz w:val="26"/>
                <w:szCs w:val="26"/>
              </w:rPr>
            </w:pPr>
            <w:r w:rsidRPr="00B21C36">
              <w:rPr>
                <w:sz w:val="26"/>
                <w:szCs w:val="26"/>
              </w:rPr>
              <w:t> </w:t>
            </w:r>
          </w:p>
        </w:tc>
      </w:tr>
      <w:tr w:rsidR="00343E97" w:rsidRPr="00B21C36" w:rsidTr="00DB52F4">
        <w:trPr>
          <w:trHeight w:val="521"/>
        </w:trPr>
        <w:tc>
          <w:tcPr>
            <w:tcW w:w="958" w:type="dxa"/>
            <w:tcBorders>
              <w:top w:val="nil"/>
              <w:left w:val="single" w:sz="4" w:space="0" w:color="auto"/>
              <w:bottom w:val="dotted" w:sz="4" w:space="0" w:color="auto"/>
              <w:right w:val="single" w:sz="4" w:space="0" w:color="auto"/>
            </w:tcBorders>
            <w:shd w:val="clear" w:color="auto" w:fill="auto"/>
            <w:vAlign w:val="center"/>
          </w:tcPr>
          <w:p w:rsidR="00343E97" w:rsidRPr="00B21C36" w:rsidRDefault="00343E97" w:rsidP="00DB52F4">
            <w:pPr>
              <w:spacing w:before="120" w:after="120"/>
              <w:jc w:val="center"/>
              <w:rPr>
                <w:sz w:val="26"/>
                <w:szCs w:val="26"/>
              </w:rPr>
            </w:pPr>
            <w:r w:rsidRPr="00B21C36">
              <w:rPr>
                <w:sz w:val="26"/>
                <w:szCs w:val="26"/>
              </w:rPr>
              <w:t>3</w:t>
            </w:r>
          </w:p>
        </w:tc>
        <w:tc>
          <w:tcPr>
            <w:tcW w:w="3877" w:type="dxa"/>
            <w:tcBorders>
              <w:top w:val="nil"/>
              <w:left w:val="nil"/>
              <w:bottom w:val="dotted" w:sz="4" w:space="0" w:color="auto"/>
              <w:right w:val="single" w:sz="4" w:space="0" w:color="auto"/>
            </w:tcBorders>
            <w:shd w:val="clear" w:color="auto" w:fill="auto"/>
            <w:vAlign w:val="center"/>
          </w:tcPr>
          <w:p w:rsidR="00343E97" w:rsidRPr="00B21C36" w:rsidRDefault="00343E97" w:rsidP="00DB52F4">
            <w:pPr>
              <w:spacing w:before="120" w:after="120"/>
              <w:rPr>
                <w:sz w:val="26"/>
                <w:szCs w:val="26"/>
              </w:rPr>
            </w:pPr>
            <w:r w:rsidRPr="00B21C36">
              <w:rPr>
                <w:sz w:val="26"/>
                <w:szCs w:val="26"/>
              </w:rPr>
              <w:t>Bài 3: Pháp luật dân sự</w:t>
            </w:r>
          </w:p>
        </w:tc>
        <w:tc>
          <w:tcPr>
            <w:tcW w:w="850" w:type="dxa"/>
            <w:tcBorders>
              <w:top w:val="nil"/>
              <w:left w:val="nil"/>
              <w:bottom w:val="dotted" w:sz="4" w:space="0" w:color="auto"/>
              <w:right w:val="single" w:sz="4" w:space="0" w:color="auto"/>
            </w:tcBorders>
            <w:shd w:val="clear" w:color="auto" w:fill="auto"/>
            <w:vAlign w:val="center"/>
          </w:tcPr>
          <w:p w:rsidR="00343E97" w:rsidRPr="00B21C36" w:rsidRDefault="00343E97" w:rsidP="00DB52F4">
            <w:pPr>
              <w:spacing w:before="120" w:after="120"/>
              <w:jc w:val="center"/>
              <w:rPr>
                <w:sz w:val="26"/>
                <w:szCs w:val="26"/>
              </w:rPr>
            </w:pPr>
            <w:r w:rsidRPr="00B21C36">
              <w:rPr>
                <w:sz w:val="26"/>
                <w:szCs w:val="26"/>
              </w:rPr>
              <w:t>5</w:t>
            </w:r>
          </w:p>
        </w:tc>
        <w:tc>
          <w:tcPr>
            <w:tcW w:w="1134" w:type="dxa"/>
            <w:tcBorders>
              <w:top w:val="nil"/>
              <w:left w:val="nil"/>
              <w:bottom w:val="dotted" w:sz="4" w:space="0" w:color="auto"/>
              <w:right w:val="single" w:sz="4" w:space="0" w:color="auto"/>
            </w:tcBorders>
            <w:shd w:val="clear" w:color="auto" w:fill="auto"/>
            <w:vAlign w:val="center"/>
          </w:tcPr>
          <w:p w:rsidR="00343E97" w:rsidRPr="00B21C36" w:rsidRDefault="00343E97" w:rsidP="00DB52F4">
            <w:pPr>
              <w:spacing w:before="120" w:after="120"/>
              <w:jc w:val="center"/>
              <w:rPr>
                <w:sz w:val="26"/>
                <w:szCs w:val="26"/>
              </w:rPr>
            </w:pPr>
            <w:r w:rsidRPr="00B21C36">
              <w:rPr>
                <w:sz w:val="26"/>
                <w:szCs w:val="26"/>
              </w:rPr>
              <w:t>3</w:t>
            </w:r>
          </w:p>
        </w:tc>
        <w:tc>
          <w:tcPr>
            <w:tcW w:w="1541" w:type="dxa"/>
            <w:tcBorders>
              <w:top w:val="nil"/>
              <w:left w:val="nil"/>
              <w:bottom w:val="dotted" w:sz="4" w:space="0" w:color="auto"/>
              <w:right w:val="single" w:sz="4" w:space="0" w:color="auto"/>
            </w:tcBorders>
            <w:shd w:val="clear" w:color="auto" w:fill="auto"/>
            <w:vAlign w:val="center"/>
          </w:tcPr>
          <w:p w:rsidR="00343E97" w:rsidRPr="00B21C36" w:rsidRDefault="00343E97" w:rsidP="00DB52F4">
            <w:pPr>
              <w:spacing w:before="120" w:after="120"/>
              <w:jc w:val="center"/>
              <w:rPr>
                <w:sz w:val="26"/>
                <w:szCs w:val="26"/>
              </w:rPr>
            </w:pPr>
            <w:r w:rsidRPr="00B21C36">
              <w:rPr>
                <w:sz w:val="26"/>
                <w:szCs w:val="26"/>
              </w:rPr>
              <w:t>2</w:t>
            </w:r>
          </w:p>
        </w:tc>
        <w:tc>
          <w:tcPr>
            <w:tcW w:w="960" w:type="dxa"/>
            <w:tcBorders>
              <w:top w:val="nil"/>
              <w:left w:val="nil"/>
              <w:bottom w:val="dotted" w:sz="4" w:space="0" w:color="auto"/>
              <w:right w:val="single" w:sz="4" w:space="0" w:color="auto"/>
            </w:tcBorders>
            <w:shd w:val="clear" w:color="auto" w:fill="auto"/>
            <w:vAlign w:val="center"/>
          </w:tcPr>
          <w:p w:rsidR="00343E97" w:rsidRPr="00B21C36" w:rsidRDefault="00343E97" w:rsidP="00DB52F4">
            <w:pPr>
              <w:spacing w:before="120" w:after="120"/>
              <w:jc w:val="center"/>
              <w:rPr>
                <w:sz w:val="26"/>
                <w:szCs w:val="26"/>
              </w:rPr>
            </w:pPr>
            <w:r w:rsidRPr="00B21C36">
              <w:rPr>
                <w:sz w:val="26"/>
                <w:szCs w:val="26"/>
              </w:rPr>
              <w:t> </w:t>
            </w:r>
          </w:p>
        </w:tc>
      </w:tr>
      <w:tr w:rsidR="00343E97" w:rsidRPr="00B21C36" w:rsidTr="00DB52F4">
        <w:trPr>
          <w:trHeight w:val="449"/>
        </w:trPr>
        <w:tc>
          <w:tcPr>
            <w:tcW w:w="958" w:type="dxa"/>
            <w:tcBorders>
              <w:top w:val="nil"/>
              <w:left w:val="single" w:sz="4" w:space="0" w:color="auto"/>
              <w:bottom w:val="dotted" w:sz="4" w:space="0" w:color="auto"/>
              <w:right w:val="single" w:sz="4" w:space="0" w:color="auto"/>
            </w:tcBorders>
            <w:shd w:val="clear" w:color="auto" w:fill="auto"/>
            <w:vAlign w:val="center"/>
          </w:tcPr>
          <w:p w:rsidR="00343E97" w:rsidRPr="00B21C36" w:rsidRDefault="00343E97" w:rsidP="00DB52F4">
            <w:pPr>
              <w:spacing w:before="120" w:after="120"/>
              <w:jc w:val="center"/>
              <w:rPr>
                <w:sz w:val="26"/>
                <w:szCs w:val="26"/>
              </w:rPr>
            </w:pPr>
            <w:r w:rsidRPr="00B21C36">
              <w:rPr>
                <w:sz w:val="26"/>
                <w:szCs w:val="26"/>
              </w:rPr>
              <w:t>4</w:t>
            </w:r>
          </w:p>
        </w:tc>
        <w:tc>
          <w:tcPr>
            <w:tcW w:w="3877" w:type="dxa"/>
            <w:tcBorders>
              <w:top w:val="nil"/>
              <w:left w:val="nil"/>
              <w:bottom w:val="dotted" w:sz="4" w:space="0" w:color="auto"/>
              <w:right w:val="single" w:sz="4" w:space="0" w:color="auto"/>
            </w:tcBorders>
            <w:shd w:val="clear" w:color="auto" w:fill="auto"/>
            <w:vAlign w:val="center"/>
          </w:tcPr>
          <w:p w:rsidR="00343E97" w:rsidRPr="00B21C36" w:rsidRDefault="00343E97" w:rsidP="00DB52F4">
            <w:pPr>
              <w:spacing w:before="120" w:after="120"/>
              <w:rPr>
                <w:sz w:val="26"/>
                <w:szCs w:val="26"/>
              </w:rPr>
            </w:pPr>
            <w:r w:rsidRPr="00B21C36">
              <w:rPr>
                <w:sz w:val="26"/>
                <w:szCs w:val="26"/>
              </w:rPr>
              <w:t>Bài 4: Pháp luật lao động</w:t>
            </w:r>
          </w:p>
        </w:tc>
        <w:tc>
          <w:tcPr>
            <w:tcW w:w="850" w:type="dxa"/>
            <w:tcBorders>
              <w:top w:val="nil"/>
              <w:left w:val="nil"/>
              <w:bottom w:val="dotted" w:sz="4" w:space="0" w:color="auto"/>
              <w:right w:val="single" w:sz="4" w:space="0" w:color="auto"/>
            </w:tcBorders>
            <w:shd w:val="clear" w:color="auto" w:fill="auto"/>
            <w:vAlign w:val="center"/>
          </w:tcPr>
          <w:p w:rsidR="00343E97" w:rsidRPr="00B21C36" w:rsidRDefault="00343E97" w:rsidP="00DB52F4">
            <w:pPr>
              <w:spacing w:before="120" w:after="120"/>
              <w:jc w:val="center"/>
              <w:rPr>
                <w:sz w:val="26"/>
                <w:szCs w:val="26"/>
              </w:rPr>
            </w:pPr>
            <w:r w:rsidRPr="00B21C36">
              <w:rPr>
                <w:sz w:val="26"/>
                <w:szCs w:val="26"/>
              </w:rPr>
              <w:t>7</w:t>
            </w:r>
          </w:p>
        </w:tc>
        <w:tc>
          <w:tcPr>
            <w:tcW w:w="1134" w:type="dxa"/>
            <w:tcBorders>
              <w:top w:val="nil"/>
              <w:left w:val="nil"/>
              <w:bottom w:val="dotted" w:sz="4" w:space="0" w:color="auto"/>
              <w:right w:val="single" w:sz="4" w:space="0" w:color="auto"/>
            </w:tcBorders>
            <w:shd w:val="clear" w:color="auto" w:fill="auto"/>
            <w:vAlign w:val="center"/>
          </w:tcPr>
          <w:p w:rsidR="00343E97" w:rsidRPr="00B21C36" w:rsidRDefault="00343E97" w:rsidP="00DB52F4">
            <w:pPr>
              <w:spacing w:before="120" w:after="120"/>
              <w:jc w:val="center"/>
              <w:rPr>
                <w:sz w:val="26"/>
                <w:szCs w:val="26"/>
              </w:rPr>
            </w:pPr>
            <w:r w:rsidRPr="00B21C36">
              <w:rPr>
                <w:sz w:val="26"/>
                <w:szCs w:val="26"/>
              </w:rPr>
              <w:t>5</w:t>
            </w:r>
          </w:p>
        </w:tc>
        <w:tc>
          <w:tcPr>
            <w:tcW w:w="1541" w:type="dxa"/>
            <w:tcBorders>
              <w:top w:val="nil"/>
              <w:left w:val="nil"/>
              <w:bottom w:val="dotted" w:sz="4" w:space="0" w:color="auto"/>
              <w:right w:val="single" w:sz="4" w:space="0" w:color="auto"/>
            </w:tcBorders>
            <w:shd w:val="clear" w:color="auto" w:fill="auto"/>
            <w:vAlign w:val="center"/>
          </w:tcPr>
          <w:p w:rsidR="00343E97" w:rsidRPr="00B21C36" w:rsidRDefault="00343E97" w:rsidP="00DB52F4">
            <w:pPr>
              <w:spacing w:before="120" w:after="120"/>
              <w:jc w:val="center"/>
              <w:rPr>
                <w:sz w:val="26"/>
                <w:szCs w:val="26"/>
              </w:rPr>
            </w:pPr>
            <w:r w:rsidRPr="00B21C36">
              <w:rPr>
                <w:sz w:val="26"/>
                <w:szCs w:val="26"/>
              </w:rPr>
              <w:t>2</w:t>
            </w:r>
          </w:p>
        </w:tc>
        <w:tc>
          <w:tcPr>
            <w:tcW w:w="960" w:type="dxa"/>
            <w:tcBorders>
              <w:top w:val="nil"/>
              <w:left w:val="nil"/>
              <w:bottom w:val="dotted" w:sz="4" w:space="0" w:color="auto"/>
              <w:right w:val="single" w:sz="4" w:space="0" w:color="auto"/>
            </w:tcBorders>
            <w:shd w:val="clear" w:color="auto" w:fill="auto"/>
            <w:vAlign w:val="center"/>
          </w:tcPr>
          <w:p w:rsidR="00343E97" w:rsidRPr="00B21C36" w:rsidRDefault="00343E97" w:rsidP="00DB52F4">
            <w:pPr>
              <w:spacing w:before="120" w:after="120"/>
              <w:jc w:val="center"/>
              <w:rPr>
                <w:sz w:val="26"/>
                <w:szCs w:val="26"/>
              </w:rPr>
            </w:pPr>
            <w:r w:rsidRPr="00B21C36">
              <w:rPr>
                <w:sz w:val="26"/>
                <w:szCs w:val="26"/>
              </w:rPr>
              <w:t> </w:t>
            </w:r>
          </w:p>
        </w:tc>
      </w:tr>
      <w:tr w:rsidR="00343E97" w:rsidRPr="00B21C36" w:rsidTr="00DB52F4">
        <w:trPr>
          <w:trHeight w:val="449"/>
        </w:trPr>
        <w:tc>
          <w:tcPr>
            <w:tcW w:w="958" w:type="dxa"/>
            <w:tcBorders>
              <w:top w:val="nil"/>
              <w:left w:val="single" w:sz="4" w:space="0" w:color="auto"/>
              <w:bottom w:val="dotted" w:sz="4" w:space="0" w:color="auto"/>
              <w:right w:val="single" w:sz="4" w:space="0" w:color="auto"/>
            </w:tcBorders>
            <w:shd w:val="clear" w:color="auto" w:fill="auto"/>
            <w:vAlign w:val="center"/>
          </w:tcPr>
          <w:p w:rsidR="00343E97" w:rsidRPr="00B21C36" w:rsidRDefault="00343E97" w:rsidP="00DB52F4">
            <w:pPr>
              <w:spacing w:before="120" w:after="120"/>
              <w:jc w:val="center"/>
              <w:rPr>
                <w:sz w:val="26"/>
                <w:szCs w:val="26"/>
              </w:rPr>
            </w:pPr>
            <w:r w:rsidRPr="00B21C36">
              <w:rPr>
                <w:sz w:val="26"/>
                <w:szCs w:val="26"/>
              </w:rPr>
              <w:t>5</w:t>
            </w:r>
          </w:p>
        </w:tc>
        <w:tc>
          <w:tcPr>
            <w:tcW w:w="3877" w:type="dxa"/>
            <w:tcBorders>
              <w:top w:val="nil"/>
              <w:left w:val="nil"/>
              <w:bottom w:val="dotted" w:sz="4" w:space="0" w:color="auto"/>
              <w:right w:val="single" w:sz="4" w:space="0" w:color="auto"/>
            </w:tcBorders>
            <w:shd w:val="clear" w:color="auto" w:fill="auto"/>
            <w:vAlign w:val="center"/>
          </w:tcPr>
          <w:p w:rsidR="00343E97" w:rsidRPr="00B21C36" w:rsidRDefault="00343E97" w:rsidP="00DB52F4">
            <w:pPr>
              <w:spacing w:before="120" w:after="120"/>
              <w:rPr>
                <w:sz w:val="26"/>
                <w:szCs w:val="26"/>
              </w:rPr>
            </w:pPr>
            <w:r w:rsidRPr="00B21C36">
              <w:rPr>
                <w:sz w:val="26"/>
                <w:szCs w:val="26"/>
              </w:rPr>
              <w:t>Bài 5: Pháp luật hành chính</w:t>
            </w:r>
          </w:p>
        </w:tc>
        <w:tc>
          <w:tcPr>
            <w:tcW w:w="850" w:type="dxa"/>
            <w:tcBorders>
              <w:top w:val="nil"/>
              <w:left w:val="nil"/>
              <w:bottom w:val="dotted" w:sz="4" w:space="0" w:color="auto"/>
              <w:right w:val="single" w:sz="4" w:space="0" w:color="auto"/>
            </w:tcBorders>
            <w:shd w:val="clear" w:color="auto" w:fill="auto"/>
            <w:vAlign w:val="center"/>
          </w:tcPr>
          <w:p w:rsidR="00343E97" w:rsidRPr="00B21C36" w:rsidRDefault="00343E97" w:rsidP="00DB52F4">
            <w:pPr>
              <w:spacing w:before="120" w:after="120"/>
              <w:jc w:val="center"/>
              <w:rPr>
                <w:sz w:val="26"/>
                <w:szCs w:val="26"/>
              </w:rPr>
            </w:pPr>
            <w:r w:rsidRPr="00B21C36">
              <w:rPr>
                <w:sz w:val="26"/>
                <w:szCs w:val="26"/>
              </w:rPr>
              <w:t>4</w:t>
            </w:r>
          </w:p>
        </w:tc>
        <w:tc>
          <w:tcPr>
            <w:tcW w:w="1134" w:type="dxa"/>
            <w:tcBorders>
              <w:top w:val="nil"/>
              <w:left w:val="nil"/>
              <w:bottom w:val="dotted" w:sz="4" w:space="0" w:color="auto"/>
              <w:right w:val="single" w:sz="4" w:space="0" w:color="auto"/>
            </w:tcBorders>
            <w:shd w:val="clear" w:color="auto" w:fill="auto"/>
            <w:vAlign w:val="center"/>
          </w:tcPr>
          <w:p w:rsidR="00343E97" w:rsidRPr="00B21C36" w:rsidRDefault="00343E97" w:rsidP="00DB52F4">
            <w:pPr>
              <w:spacing w:before="120" w:after="120"/>
              <w:jc w:val="center"/>
              <w:rPr>
                <w:sz w:val="26"/>
                <w:szCs w:val="26"/>
              </w:rPr>
            </w:pPr>
            <w:r w:rsidRPr="00B21C36">
              <w:rPr>
                <w:sz w:val="26"/>
                <w:szCs w:val="26"/>
              </w:rPr>
              <w:t>3</w:t>
            </w:r>
          </w:p>
        </w:tc>
        <w:tc>
          <w:tcPr>
            <w:tcW w:w="1541" w:type="dxa"/>
            <w:tcBorders>
              <w:top w:val="nil"/>
              <w:left w:val="nil"/>
              <w:bottom w:val="dotted" w:sz="4" w:space="0" w:color="auto"/>
              <w:right w:val="single" w:sz="4" w:space="0" w:color="auto"/>
            </w:tcBorders>
            <w:shd w:val="clear" w:color="auto" w:fill="auto"/>
            <w:vAlign w:val="center"/>
          </w:tcPr>
          <w:p w:rsidR="00343E97" w:rsidRPr="00B21C36" w:rsidRDefault="00343E97" w:rsidP="00DB52F4">
            <w:pPr>
              <w:spacing w:before="120" w:after="120"/>
              <w:jc w:val="center"/>
              <w:rPr>
                <w:sz w:val="26"/>
                <w:szCs w:val="26"/>
              </w:rPr>
            </w:pPr>
            <w:r w:rsidRPr="00B21C36">
              <w:rPr>
                <w:sz w:val="26"/>
                <w:szCs w:val="26"/>
              </w:rPr>
              <w:t>1</w:t>
            </w:r>
          </w:p>
        </w:tc>
        <w:tc>
          <w:tcPr>
            <w:tcW w:w="960" w:type="dxa"/>
            <w:tcBorders>
              <w:top w:val="nil"/>
              <w:left w:val="nil"/>
              <w:bottom w:val="dotted" w:sz="4" w:space="0" w:color="auto"/>
              <w:right w:val="single" w:sz="4" w:space="0" w:color="auto"/>
            </w:tcBorders>
            <w:shd w:val="clear" w:color="auto" w:fill="auto"/>
            <w:vAlign w:val="center"/>
          </w:tcPr>
          <w:p w:rsidR="00343E97" w:rsidRPr="00B21C36" w:rsidRDefault="00343E97" w:rsidP="00DB52F4">
            <w:pPr>
              <w:spacing w:before="120" w:after="120"/>
              <w:jc w:val="center"/>
              <w:rPr>
                <w:sz w:val="26"/>
                <w:szCs w:val="26"/>
              </w:rPr>
            </w:pPr>
            <w:r w:rsidRPr="00B21C36">
              <w:rPr>
                <w:sz w:val="26"/>
                <w:szCs w:val="26"/>
              </w:rPr>
              <w:t> </w:t>
            </w:r>
          </w:p>
        </w:tc>
      </w:tr>
      <w:tr w:rsidR="00343E97" w:rsidRPr="00B21C36" w:rsidTr="00DB52F4">
        <w:trPr>
          <w:trHeight w:val="431"/>
        </w:trPr>
        <w:tc>
          <w:tcPr>
            <w:tcW w:w="958" w:type="dxa"/>
            <w:tcBorders>
              <w:top w:val="nil"/>
              <w:left w:val="single" w:sz="4" w:space="0" w:color="auto"/>
              <w:bottom w:val="dotted" w:sz="4" w:space="0" w:color="auto"/>
              <w:right w:val="single" w:sz="4" w:space="0" w:color="auto"/>
            </w:tcBorders>
            <w:shd w:val="clear" w:color="auto" w:fill="auto"/>
            <w:vAlign w:val="center"/>
          </w:tcPr>
          <w:p w:rsidR="00343E97" w:rsidRPr="00B21C36" w:rsidRDefault="00343E97" w:rsidP="00DB52F4">
            <w:pPr>
              <w:spacing w:before="120" w:after="120"/>
              <w:jc w:val="center"/>
              <w:rPr>
                <w:sz w:val="26"/>
                <w:szCs w:val="26"/>
              </w:rPr>
            </w:pPr>
            <w:r w:rsidRPr="00B21C36">
              <w:rPr>
                <w:sz w:val="26"/>
                <w:szCs w:val="26"/>
              </w:rPr>
              <w:t>6</w:t>
            </w:r>
          </w:p>
        </w:tc>
        <w:tc>
          <w:tcPr>
            <w:tcW w:w="3877" w:type="dxa"/>
            <w:tcBorders>
              <w:top w:val="nil"/>
              <w:left w:val="nil"/>
              <w:bottom w:val="dotted" w:sz="4" w:space="0" w:color="auto"/>
              <w:right w:val="single" w:sz="4" w:space="0" w:color="auto"/>
            </w:tcBorders>
            <w:shd w:val="clear" w:color="auto" w:fill="auto"/>
            <w:vAlign w:val="center"/>
          </w:tcPr>
          <w:p w:rsidR="00343E97" w:rsidRPr="00B21C36" w:rsidRDefault="00343E97" w:rsidP="00DB52F4">
            <w:pPr>
              <w:spacing w:before="120" w:after="120"/>
              <w:rPr>
                <w:sz w:val="26"/>
                <w:szCs w:val="26"/>
              </w:rPr>
            </w:pPr>
            <w:r w:rsidRPr="00B21C36">
              <w:rPr>
                <w:sz w:val="26"/>
                <w:szCs w:val="26"/>
              </w:rPr>
              <w:t>Bài 6: Pháp luật hình sự</w:t>
            </w:r>
          </w:p>
        </w:tc>
        <w:tc>
          <w:tcPr>
            <w:tcW w:w="850" w:type="dxa"/>
            <w:tcBorders>
              <w:top w:val="nil"/>
              <w:left w:val="nil"/>
              <w:bottom w:val="dotted" w:sz="4" w:space="0" w:color="auto"/>
              <w:right w:val="single" w:sz="4" w:space="0" w:color="auto"/>
            </w:tcBorders>
            <w:shd w:val="clear" w:color="auto" w:fill="auto"/>
            <w:vAlign w:val="center"/>
          </w:tcPr>
          <w:p w:rsidR="00343E97" w:rsidRPr="00B21C36" w:rsidRDefault="00343E97" w:rsidP="00DB52F4">
            <w:pPr>
              <w:spacing w:before="120" w:after="120"/>
              <w:jc w:val="center"/>
              <w:rPr>
                <w:sz w:val="26"/>
                <w:szCs w:val="26"/>
              </w:rPr>
            </w:pPr>
            <w:r w:rsidRPr="00B21C36">
              <w:rPr>
                <w:sz w:val="26"/>
                <w:szCs w:val="26"/>
              </w:rPr>
              <w:t>5</w:t>
            </w:r>
          </w:p>
        </w:tc>
        <w:tc>
          <w:tcPr>
            <w:tcW w:w="1134" w:type="dxa"/>
            <w:tcBorders>
              <w:top w:val="nil"/>
              <w:left w:val="nil"/>
              <w:bottom w:val="dotted" w:sz="4" w:space="0" w:color="auto"/>
              <w:right w:val="single" w:sz="4" w:space="0" w:color="auto"/>
            </w:tcBorders>
            <w:shd w:val="clear" w:color="auto" w:fill="auto"/>
            <w:vAlign w:val="center"/>
          </w:tcPr>
          <w:p w:rsidR="00343E97" w:rsidRPr="00B21C36" w:rsidRDefault="00343E97" w:rsidP="00DB52F4">
            <w:pPr>
              <w:spacing w:before="120" w:after="120"/>
              <w:jc w:val="center"/>
              <w:rPr>
                <w:sz w:val="26"/>
                <w:szCs w:val="26"/>
              </w:rPr>
            </w:pPr>
            <w:r w:rsidRPr="00B21C36">
              <w:rPr>
                <w:sz w:val="26"/>
                <w:szCs w:val="26"/>
              </w:rPr>
              <w:t>3</w:t>
            </w:r>
          </w:p>
        </w:tc>
        <w:tc>
          <w:tcPr>
            <w:tcW w:w="1541" w:type="dxa"/>
            <w:tcBorders>
              <w:top w:val="nil"/>
              <w:left w:val="nil"/>
              <w:bottom w:val="dotted" w:sz="4" w:space="0" w:color="auto"/>
              <w:right w:val="single" w:sz="4" w:space="0" w:color="auto"/>
            </w:tcBorders>
            <w:shd w:val="clear" w:color="auto" w:fill="auto"/>
            <w:vAlign w:val="center"/>
          </w:tcPr>
          <w:p w:rsidR="00343E97" w:rsidRPr="00B21C36" w:rsidRDefault="00343E97" w:rsidP="00DB52F4">
            <w:pPr>
              <w:spacing w:before="120" w:after="120"/>
              <w:jc w:val="center"/>
              <w:rPr>
                <w:sz w:val="26"/>
                <w:szCs w:val="26"/>
              </w:rPr>
            </w:pPr>
            <w:r w:rsidRPr="00B21C36">
              <w:rPr>
                <w:sz w:val="26"/>
                <w:szCs w:val="26"/>
              </w:rPr>
              <w:t>2</w:t>
            </w:r>
          </w:p>
        </w:tc>
        <w:tc>
          <w:tcPr>
            <w:tcW w:w="960" w:type="dxa"/>
            <w:tcBorders>
              <w:top w:val="nil"/>
              <w:left w:val="nil"/>
              <w:bottom w:val="dotted" w:sz="4" w:space="0" w:color="auto"/>
              <w:right w:val="single" w:sz="4" w:space="0" w:color="auto"/>
            </w:tcBorders>
            <w:shd w:val="clear" w:color="auto" w:fill="auto"/>
            <w:vAlign w:val="center"/>
          </w:tcPr>
          <w:p w:rsidR="00343E97" w:rsidRPr="00B21C36" w:rsidRDefault="00343E97" w:rsidP="00DB52F4">
            <w:pPr>
              <w:spacing w:before="120" w:after="120"/>
              <w:jc w:val="center"/>
              <w:rPr>
                <w:sz w:val="26"/>
                <w:szCs w:val="26"/>
              </w:rPr>
            </w:pPr>
            <w:r w:rsidRPr="00B21C36">
              <w:rPr>
                <w:sz w:val="26"/>
                <w:szCs w:val="26"/>
              </w:rPr>
              <w:t> </w:t>
            </w:r>
          </w:p>
        </w:tc>
      </w:tr>
      <w:tr w:rsidR="00343E97" w:rsidRPr="00B21C36" w:rsidTr="00DB52F4">
        <w:trPr>
          <w:trHeight w:val="719"/>
        </w:trPr>
        <w:tc>
          <w:tcPr>
            <w:tcW w:w="958" w:type="dxa"/>
            <w:tcBorders>
              <w:top w:val="nil"/>
              <w:left w:val="single" w:sz="4" w:space="0" w:color="auto"/>
              <w:bottom w:val="dotted" w:sz="4" w:space="0" w:color="auto"/>
              <w:right w:val="single" w:sz="4" w:space="0" w:color="auto"/>
            </w:tcBorders>
            <w:shd w:val="clear" w:color="auto" w:fill="auto"/>
            <w:vAlign w:val="center"/>
          </w:tcPr>
          <w:p w:rsidR="00343E97" w:rsidRPr="00B21C36" w:rsidRDefault="00343E97" w:rsidP="00DB52F4">
            <w:pPr>
              <w:spacing w:before="120" w:after="120"/>
              <w:jc w:val="center"/>
              <w:rPr>
                <w:sz w:val="26"/>
                <w:szCs w:val="26"/>
              </w:rPr>
            </w:pPr>
            <w:r w:rsidRPr="00B21C36">
              <w:rPr>
                <w:sz w:val="26"/>
                <w:szCs w:val="26"/>
              </w:rPr>
              <w:t>7</w:t>
            </w:r>
          </w:p>
        </w:tc>
        <w:tc>
          <w:tcPr>
            <w:tcW w:w="3877" w:type="dxa"/>
            <w:tcBorders>
              <w:top w:val="nil"/>
              <w:left w:val="nil"/>
              <w:bottom w:val="dotted" w:sz="4" w:space="0" w:color="auto"/>
              <w:right w:val="single" w:sz="4" w:space="0" w:color="auto"/>
            </w:tcBorders>
            <w:shd w:val="clear" w:color="auto" w:fill="auto"/>
            <w:vAlign w:val="center"/>
          </w:tcPr>
          <w:p w:rsidR="00343E97" w:rsidRPr="00B21C36" w:rsidRDefault="00343E97" w:rsidP="00DB52F4">
            <w:pPr>
              <w:spacing w:before="120" w:after="120"/>
              <w:rPr>
                <w:sz w:val="26"/>
                <w:szCs w:val="26"/>
              </w:rPr>
            </w:pPr>
            <w:r w:rsidRPr="00B21C36">
              <w:rPr>
                <w:sz w:val="26"/>
                <w:szCs w:val="26"/>
              </w:rPr>
              <w:t>Bài 7: Pháp luật phòng, chống tham nhũng</w:t>
            </w:r>
          </w:p>
        </w:tc>
        <w:tc>
          <w:tcPr>
            <w:tcW w:w="850" w:type="dxa"/>
            <w:tcBorders>
              <w:top w:val="nil"/>
              <w:left w:val="nil"/>
              <w:bottom w:val="dotted" w:sz="4" w:space="0" w:color="auto"/>
              <w:right w:val="single" w:sz="4" w:space="0" w:color="auto"/>
            </w:tcBorders>
            <w:shd w:val="clear" w:color="auto" w:fill="auto"/>
            <w:vAlign w:val="center"/>
          </w:tcPr>
          <w:p w:rsidR="00343E97" w:rsidRPr="00B21C36" w:rsidRDefault="00343E97" w:rsidP="00DB52F4">
            <w:pPr>
              <w:spacing w:before="120" w:after="120"/>
              <w:jc w:val="center"/>
              <w:rPr>
                <w:sz w:val="26"/>
                <w:szCs w:val="26"/>
              </w:rPr>
            </w:pPr>
            <w:r w:rsidRPr="00B21C36">
              <w:rPr>
                <w:sz w:val="26"/>
                <w:szCs w:val="26"/>
              </w:rPr>
              <w:t>2</w:t>
            </w:r>
          </w:p>
        </w:tc>
        <w:tc>
          <w:tcPr>
            <w:tcW w:w="1134" w:type="dxa"/>
            <w:tcBorders>
              <w:top w:val="nil"/>
              <w:left w:val="nil"/>
              <w:bottom w:val="dotted" w:sz="4" w:space="0" w:color="auto"/>
              <w:right w:val="single" w:sz="4" w:space="0" w:color="auto"/>
            </w:tcBorders>
            <w:shd w:val="clear" w:color="auto" w:fill="auto"/>
            <w:vAlign w:val="center"/>
          </w:tcPr>
          <w:p w:rsidR="00343E97" w:rsidRPr="00B21C36" w:rsidRDefault="00343E97" w:rsidP="00DB52F4">
            <w:pPr>
              <w:spacing w:before="120" w:after="120"/>
              <w:jc w:val="center"/>
              <w:rPr>
                <w:sz w:val="26"/>
                <w:szCs w:val="26"/>
              </w:rPr>
            </w:pPr>
            <w:r w:rsidRPr="00B21C36">
              <w:rPr>
                <w:sz w:val="26"/>
                <w:szCs w:val="26"/>
              </w:rPr>
              <w:t>1</w:t>
            </w:r>
          </w:p>
        </w:tc>
        <w:tc>
          <w:tcPr>
            <w:tcW w:w="1541" w:type="dxa"/>
            <w:tcBorders>
              <w:top w:val="nil"/>
              <w:left w:val="nil"/>
              <w:bottom w:val="dotted" w:sz="4" w:space="0" w:color="auto"/>
              <w:right w:val="single" w:sz="4" w:space="0" w:color="auto"/>
            </w:tcBorders>
            <w:shd w:val="clear" w:color="auto" w:fill="auto"/>
            <w:vAlign w:val="center"/>
          </w:tcPr>
          <w:p w:rsidR="00343E97" w:rsidRPr="00B21C36" w:rsidRDefault="00343E97" w:rsidP="00DB52F4">
            <w:pPr>
              <w:spacing w:before="120" w:after="120"/>
              <w:jc w:val="center"/>
              <w:rPr>
                <w:sz w:val="26"/>
                <w:szCs w:val="26"/>
              </w:rPr>
            </w:pPr>
            <w:r w:rsidRPr="00B21C36">
              <w:rPr>
                <w:sz w:val="26"/>
                <w:szCs w:val="26"/>
              </w:rPr>
              <w:t>1</w:t>
            </w:r>
          </w:p>
        </w:tc>
        <w:tc>
          <w:tcPr>
            <w:tcW w:w="960" w:type="dxa"/>
            <w:tcBorders>
              <w:top w:val="nil"/>
              <w:left w:val="nil"/>
              <w:bottom w:val="dotted" w:sz="4" w:space="0" w:color="auto"/>
              <w:right w:val="single" w:sz="4" w:space="0" w:color="auto"/>
            </w:tcBorders>
            <w:shd w:val="clear" w:color="auto" w:fill="auto"/>
            <w:vAlign w:val="center"/>
          </w:tcPr>
          <w:p w:rsidR="00343E97" w:rsidRPr="00B21C36" w:rsidRDefault="00343E97" w:rsidP="00DB52F4">
            <w:pPr>
              <w:spacing w:before="120" w:after="120"/>
              <w:jc w:val="center"/>
              <w:rPr>
                <w:sz w:val="26"/>
                <w:szCs w:val="26"/>
              </w:rPr>
            </w:pPr>
            <w:r w:rsidRPr="00B21C36">
              <w:rPr>
                <w:sz w:val="26"/>
                <w:szCs w:val="26"/>
              </w:rPr>
              <w:t> </w:t>
            </w:r>
          </w:p>
        </w:tc>
      </w:tr>
      <w:tr w:rsidR="00343E97" w:rsidRPr="00B21C36" w:rsidTr="00DB52F4">
        <w:trPr>
          <w:trHeight w:val="810"/>
        </w:trPr>
        <w:tc>
          <w:tcPr>
            <w:tcW w:w="958" w:type="dxa"/>
            <w:tcBorders>
              <w:top w:val="nil"/>
              <w:left w:val="single" w:sz="4" w:space="0" w:color="auto"/>
              <w:bottom w:val="dotted" w:sz="4" w:space="0" w:color="auto"/>
              <w:right w:val="single" w:sz="4" w:space="0" w:color="auto"/>
            </w:tcBorders>
            <w:shd w:val="clear" w:color="auto" w:fill="auto"/>
            <w:vAlign w:val="center"/>
          </w:tcPr>
          <w:p w:rsidR="00343E97" w:rsidRPr="00B21C36" w:rsidRDefault="00343E97" w:rsidP="00DB52F4">
            <w:pPr>
              <w:spacing w:before="120" w:after="120"/>
              <w:jc w:val="center"/>
              <w:rPr>
                <w:sz w:val="26"/>
                <w:szCs w:val="26"/>
              </w:rPr>
            </w:pPr>
            <w:r w:rsidRPr="00B21C36">
              <w:rPr>
                <w:sz w:val="26"/>
                <w:szCs w:val="26"/>
              </w:rPr>
              <w:t>8</w:t>
            </w:r>
          </w:p>
        </w:tc>
        <w:tc>
          <w:tcPr>
            <w:tcW w:w="3877" w:type="dxa"/>
            <w:tcBorders>
              <w:top w:val="nil"/>
              <w:left w:val="nil"/>
              <w:bottom w:val="dotted" w:sz="4" w:space="0" w:color="auto"/>
              <w:right w:val="single" w:sz="4" w:space="0" w:color="auto"/>
            </w:tcBorders>
            <w:shd w:val="clear" w:color="auto" w:fill="auto"/>
            <w:vAlign w:val="center"/>
          </w:tcPr>
          <w:p w:rsidR="00343E97" w:rsidRPr="00B21C36" w:rsidRDefault="00343E97" w:rsidP="00DB52F4">
            <w:pPr>
              <w:spacing w:before="120" w:after="120"/>
              <w:rPr>
                <w:sz w:val="26"/>
                <w:szCs w:val="26"/>
              </w:rPr>
            </w:pPr>
            <w:r w:rsidRPr="00B21C36">
              <w:rPr>
                <w:sz w:val="26"/>
                <w:szCs w:val="26"/>
              </w:rPr>
              <w:t>Bài 8: Pháp luật bảo vệ quyền lợi người tiêu dùng</w:t>
            </w:r>
          </w:p>
        </w:tc>
        <w:tc>
          <w:tcPr>
            <w:tcW w:w="850" w:type="dxa"/>
            <w:tcBorders>
              <w:top w:val="nil"/>
              <w:left w:val="nil"/>
              <w:bottom w:val="dotted" w:sz="4" w:space="0" w:color="auto"/>
              <w:right w:val="single" w:sz="4" w:space="0" w:color="auto"/>
            </w:tcBorders>
            <w:shd w:val="clear" w:color="auto" w:fill="auto"/>
            <w:vAlign w:val="center"/>
          </w:tcPr>
          <w:p w:rsidR="00343E97" w:rsidRPr="00B21C36" w:rsidRDefault="00343E97" w:rsidP="00DB52F4">
            <w:pPr>
              <w:spacing w:before="120" w:after="120"/>
              <w:jc w:val="center"/>
              <w:rPr>
                <w:sz w:val="26"/>
                <w:szCs w:val="26"/>
              </w:rPr>
            </w:pPr>
            <w:r w:rsidRPr="00B21C36">
              <w:rPr>
                <w:sz w:val="26"/>
                <w:szCs w:val="26"/>
              </w:rPr>
              <w:t>1</w:t>
            </w:r>
          </w:p>
        </w:tc>
        <w:tc>
          <w:tcPr>
            <w:tcW w:w="1134" w:type="dxa"/>
            <w:tcBorders>
              <w:top w:val="nil"/>
              <w:left w:val="nil"/>
              <w:bottom w:val="dotted" w:sz="4" w:space="0" w:color="auto"/>
              <w:right w:val="single" w:sz="4" w:space="0" w:color="auto"/>
            </w:tcBorders>
            <w:shd w:val="clear" w:color="auto" w:fill="auto"/>
            <w:vAlign w:val="center"/>
          </w:tcPr>
          <w:p w:rsidR="00343E97" w:rsidRPr="00B21C36" w:rsidRDefault="00343E97" w:rsidP="00DB52F4">
            <w:pPr>
              <w:spacing w:before="120" w:after="120"/>
              <w:jc w:val="center"/>
              <w:rPr>
                <w:sz w:val="26"/>
                <w:szCs w:val="26"/>
              </w:rPr>
            </w:pPr>
            <w:r w:rsidRPr="00B21C36">
              <w:rPr>
                <w:sz w:val="26"/>
                <w:szCs w:val="26"/>
              </w:rPr>
              <w:t>1</w:t>
            </w:r>
          </w:p>
        </w:tc>
        <w:tc>
          <w:tcPr>
            <w:tcW w:w="1541" w:type="dxa"/>
            <w:tcBorders>
              <w:top w:val="nil"/>
              <w:left w:val="nil"/>
              <w:bottom w:val="dotted" w:sz="4" w:space="0" w:color="auto"/>
              <w:right w:val="single" w:sz="4" w:space="0" w:color="auto"/>
            </w:tcBorders>
            <w:shd w:val="clear" w:color="auto" w:fill="auto"/>
            <w:vAlign w:val="center"/>
          </w:tcPr>
          <w:p w:rsidR="00343E97" w:rsidRPr="00B21C36" w:rsidRDefault="00343E97" w:rsidP="00DB52F4">
            <w:pPr>
              <w:spacing w:before="120" w:after="120"/>
              <w:jc w:val="center"/>
              <w:rPr>
                <w:sz w:val="26"/>
                <w:szCs w:val="26"/>
              </w:rPr>
            </w:pPr>
            <w:r w:rsidRPr="00B21C36">
              <w:rPr>
                <w:sz w:val="26"/>
                <w:szCs w:val="26"/>
              </w:rPr>
              <w:t> 0</w:t>
            </w:r>
          </w:p>
        </w:tc>
        <w:tc>
          <w:tcPr>
            <w:tcW w:w="960" w:type="dxa"/>
            <w:tcBorders>
              <w:top w:val="nil"/>
              <w:left w:val="nil"/>
              <w:bottom w:val="dotted" w:sz="4" w:space="0" w:color="auto"/>
              <w:right w:val="single" w:sz="4" w:space="0" w:color="auto"/>
            </w:tcBorders>
            <w:shd w:val="clear" w:color="auto" w:fill="auto"/>
            <w:vAlign w:val="center"/>
          </w:tcPr>
          <w:p w:rsidR="00343E97" w:rsidRPr="00B21C36" w:rsidRDefault="00343E97" w:rsidP="00DB52F4">
            <w:pPr>
              <w:spacing w:before="120" w:after="120"/>
              <w:jc w:val="center"/>
              <w:rPr>
                <w:sz w:val="26"/>
                <w:szCs w:val="26"/>
              </w:rPr>
            </w:pPr>
            <w:r w:rsidRPr="00B21C36">
              <w:rPr>
                <w:sz w:val="26"/>
                <w:szCs w:val="26"/>
              </w:rPr>
              <w:t> </w:t>
            </w:r>
          </w:p>
        </w:tc>
      </w:tr>
      <w:tr w:rsidR="00343E97" w:rsidRPr="00B21C36" w:rsidTr="00DB52F4">
        <w:trPr>
          <w:trHeight w:val="600"/>
        </w:trPr>
        <w:tc>
          <w:tcPr>
            <w:tcW w:w="958" w:type="dxa"/>
            <w:tcBorders>
              <w:top w:val="nil"/>
              <w:left w:val="single" w:sz="4" w:space="0" w:color="auto"/>
              <w:bottom w:val="dotted" w:sz="4" w:space="0" w:color="auto"/>
              <w:right w:val="single" w:sz="4" w:space="0" w:color="auto"/>
            </w:tcBorders>
            <w:shd w:val="clear" w:color="auto" w:fill="auto"/>
            <w:vAlign w:val="center"/>
          </w:tcPr>
          <w:p w:rsidR="00343E97" w:rsidRPr="00B21C36" w:rsidRDefault="00343E97" w:rsidP="00DB52F4">
            <w:pPr>
              <w:spacing w:before="120" w:after="120"/>
              <w:jc w:val="center"/>
              <w:rPr>
                <w:sz w:val="26"/>
                <w:szCs w:val="26"/>
              </w:rPr>
            </w:pPr>
            <w:r w:rsidRPr="00B21C36">
              <w:rPr>
                <w:sz w:val="26"/>
                <w:szCs w:val="26"/>
              </w:rPr>
              <w:t>9</w:t>
            </w:r>
          </w:p>
        </w:tc>
        <w:tc>
          <w:tcPr>
            <w:tcW w:w="3877" w:type="dxa"/>
            <w:tcBorders>
              <w:top w:val="nil"/>
              <w:left w:val="nil"/>
              <w:bottom w:val="dotted" w:sz="4" w:space="0" w:color="auto"/>
              <w:right w:val="single" w:sz="4" w:space="0" w:color="auto"/>
            </w:tcBorders>
            <w:shd w:val="clear" w:color="auto" w:fill="auto"/>
            <w:vAlign w:val="center"/>
          </w:tcPr>
          <w:p w:rsidR="00343E97" w:rsidRPr="00B21C36" w:rsidRDefault="00343E97" w:rsidP="00DB52F4">
            <w:pPr>
              <w:spacing w:before="120" w:after="120"/>
              <w:rPr>
                <w:sz w:val="26"/>
                <w:szCs w:val="26"/>
              </w:rPr>
            </w:pPr>
            <w:r w:rsidRPr="00B21C36">
              <w:rPr>
                <w:sz w:val="26"/>
                <w:szCs w:val="26"/>
              </w:rPr>
              <w:t>Kiểm tra</w:t>
            </w:r>
          </w:p>
        </w:tc>
        <w:tc>
          <w:tcPr>
            <w:tcW w:w="850" w:type="dxa"/>
            <w:tcBorders>
              <w:top w:val="nil"/>
              <w:left w:val="nil"/>
              <w:bottom w:val="dotted" w:sz="4" w:space="0" w:color="auto"/>
              <w:right w:val="single" w:sz="4" w:space="0" w:color="auto"/>
            </w:tcBorders>
            <w:shd w:val="clear" w:color="auto" w:fill="auto"/>
            <w:vAlign w:val="center"/>
          </w:tcPr>
          <w:p w:rsidR="00343E97" w:rsidRPr="00B21C36" w:rsidRDefault="00343E97" w:rsidP="00DB52F4">
            <w:pPr>
              <w:spacing w:before="120" w:after="120"/>
              <w:jc w:val="center"/>
              <w:rPr>
                <w:sz w:val="26"/>
                <w:szCs w:val="26"/>
              </w:rPr>
            </w:pPr>
            <w:r w:rsidRPr="00B21C36">
              <w:rPr>
                <w:sz w:val="26"/>
                <w:szCs w:val="26"/>
              </w:rPr>
              <w:t>2</w:t>
            </w:r>
          </w:p>
        </w:tc>
        <w:tc>
          <w:tcPr>
            <w:tcW w:w="1134" w:type="dxa"/>
            <w:tcBorders>
              <w:top w:val="nil"/>
              <w:left w:val="nil"/>
              <w:bottom w:val="dotted" w:sz="4" w:space="0" w:color="auto"/>
              <w:right w:val="single" w:sz="4" w:space="0" w:color="auto"/>
            </w:tcBorders>
            <w:shd w:val="clear" w:color="auto" w:fill="auto"/>
            <w:vAlign w:val="center"/>
          </w:tcPr>
          <w:p w:rsidR="00343E97" w:rsidRPr="00B21C36" w:rsidRDefault="00343E97" w:rsidP="00DB52F4">
            <w:pPr>
              <w:spacing w:before="120" w:after="120"/>
              <w:jc w:val="center"/>
              <w:rPr>
                <w:sz w:val="26"/>
                <w:szCs w:val="26"/>
              </w:rPr>
            </w:pPr>
            <w:r w:rsidRPr="00B21C36">
              <w:rPr>
                <w:sz w:val="26"/>
                <w:szCs w:val="26"/>
              </w:rPr>
              <w:t> </w:t>
            </w:r>
          </w:p>
        </w:tc>
        <w:tc>
          <w:tcPr>
            <w:tcW w:w="1541" w:type="dxa"/>
            <w:tcBorders>
              <w:top w:val="nil"/>
              <w:left w:val="nil"/>
              <w:bottom w:val="dotted" w:sz="4" w:space="0" w:color="auto"/>
              <w:right w:val="single" w:sz="4" w:space="0" w:color="auto"/>
            </w:tcBorders>
            <w:shd w:val="clear" w:color="auto" w:fill="auto"/>
            <w:vAlign w:val="center"/>
          </w:tcPr>
          <w:p w:rsidR="00343E97" w:rsidRPr="00B21C36" w:rsidRDefault="00343E97" w:rsidP="00DB52F4">
            <w:pPr>
              <w:spacing w:before="120" w:after="120"/>
              <w:jc w:val="center"/>
              <w:rPr>
                <w:sz w:val="26"/>
                <w:szCs w:val="26"/>
              </w:rPr>
            </w:pPr>
            <w:r w:rsidRPr="00B21C36">
              <w:rPr>
                <w:sz w:val="26"/>
                <w:szCs w:val="26"/>
              </w:rPr>
              <w:t> </w:t>
            </w:r>
          </w:p>
        </w:tc>
        <w:tc>
          <w:tcPr>
            <w:tcW w:w="960" w:type="dxa"/>
            <w:tcBorders>
              <w:top w:val="nil"/>
              <w:left w:val="nil"/>
              <w:bottom w:val="dotted" w:sz="4" w:space="0" w:color="auto"/>
              <w:right w:val="single" w:sz="4" w:space="0" w:color="auto"/>
            </w:tcBorders>
            <w:shd w:val="clear" w:color="auto" w:fill="auto"/>
            <w:vAlign w:val="center"/>
          </w:tcPr>
          <w:p w:rsidR="00343E97" w:rsidRPr="00B21C36" w:rsidRDefault="00343E97" w:rsidP="00DB52F4">
            <w:pPr>
              <w:spacing w:before="120" w:after="120"/>
              <w:jc w:val="center"/>
              <w:rPr>
                <w:sz w:val="26"/>
                <w:szCs w:val="26"/>
              </w:rPr>
            </w:pPr>
            <w:r w:rsidRPr="00B21C36">
              <w:rPr>
                <w:sz w:val="26"/>
                <w:szCs w:val="26"/>
              </w:rPr>
              <w:t>2</w:t>
            </w:r>
          </w:p>
        </w:tc>
      </w:tr>
      <w:tr w:rsidR="00343E97" w:rsidRPr="00B21C36" w:rsidTr="00DB52F4">
        <w:trPr>
          <w:trHeight w:val="600"/>
        </w:trPr>
        <w:tc>
          <w:tcPr>
            <w:tcW w:w="958" w:type="dxa"/>
            <w:tcBorders>
              <w:top w:val="nil"/>
              <w:left w:val="single" w:sz="4" w:space="0" w:color="auto"/>
              <w:bottom w:val="single" w:sz="4" w:space="0" w:color="auto"/>
              <w:right w:val="single" w:sz="4" w:space="0" w:color="auto"/>
            </w:tcBorders>
            <w:shd w:val="clear" w:color="auto" w:fill="auto"/>
            <w:vAlign w:val="center"/>
          </w:tcPr>
          <w:p w:rsidR="00343E97" w:rsidRPr="00B21C36" w:rsidRDefault="00343E97" w:rsidP="00DB52F4">
            <w:pPr>
              <w:spacing w:before="120" w:after="120"/>
              <w:rPr>
                <w:sz w:val="26"/>
                <w:szCs w:val="26"/>
              </w:rPr>
            </w:pPr>
            <w:r w:rsidRPr="00B21C36">
              <w:rPr>
                <w:sz w:val="26"/>
                <w:szCs w:val="26"/>
              </w:rPr>
              <w:t> </w:t>
            </w:r>
          </w:p>
        </w:tc>
        <w:tc>
          <w:tcPr>
            <w:tcW w:w="3877" w:type="dxa"/>
            <w:tcBorders>
              <w:top w:val="nil"/>
              <w:left w:val="nil"/>
              <w:bottom w:val="single" w:sz="4" w:space="0" w:color="auto"/>
              <w:right w:val="single" w:sz="4" w:space="0" w:color="auto"/>
            </w:tcBorders>
            <w:shd w:val="clear" w:color="auto" w:fill="auto"/>
            <w:vAlign w:val="center"/>
          </w:tcPr>
          <w:p w:rsidR="00343E97" w:rsidRPr="00B21C36" w:rsidRDefault="00343E97" w:rsidP="00DB52F4">
            <w:pPr>
              <w:spacing w:before="120" w:after="120"/>
              <w:rPr>
                <w:b/>
                <w:bCs/>
                <w:sz w:val="26"/>
                <w:szCs w:val="26"/>
              </w:rPr>
            </w:pPr>
            <w:r w:rsidRPr="00B21C36">
              <w:rPr>
                <w:b/>
                <w:bCs/>
                <w:sz w:val="26"/>
                <w:szCs w:val="26"/>
              </w:rPr>
              <w:t>Cộng</w:t>
            </w:r>
          </w:p>
        </w:tc>
        <w:tc>
          <w:tcPr>
            <w:tcW w:w="850" w:type="dxa"/>
            <w:tcBorders>
              <w:top w:val="nil"/>
              <w:left w:val="nil"/>
              <w:bottom w:val="single" w:sz="4" w:space="0" w:color="auto"/>
              <w:right w:val="single" w:sz="4" w:space="0" w:color="auto"/>
            </w:tcBorders>
            <w:shd w:val="clear" w:color="auto" w:fill="auto"/>
            <w:vAlign w:val="center"/>
          </w:tcPr>
          <w:p w:rsidR="00343E97" w:rsidRPr="00B21C36" w:rsidRDefault="00343E97" w:rsidP="00DB52F4">
            <w:pPr>
              <w:spacing w:before="120" w:after="120"/>
              <w:jc w:val="center"/>
              <w:rPr>
                <w:b/>
                <w:bCs/>
                <w:sz w:val="26"/>
                <w:szCs w:val="26"/>
              </w:rPr>
            </w:pPr>
            <w:r w:rsidRPr="00B21C36">
              <w:rPr>
                <w:b/>
                <w:bCs/>
                <w:sz w:val="26"/>
                <w:szCs w:val="26"/>
              </w:rPr>
              <w:t>30</w:t>
            </w:r>
          </w:p>
        </w:tc>
        <w:tc>
          <w:tcPr>
            <w:tcW w:w="1134" w:type="dxa"/>
            <w:tcBorders>
              <w:top w:val="nil"/>
              <w:left w:val="nil"/>
              <w:bottom w:val="single" w:sz="4" w:space="0" w:color="auto"/>
              <w:right w:val="single" w:sz="4" w:space="0" w:color="auto"/>
            </w:tcBorders>
            <w:shd w:val="clear" w:color="auto" w:fill="auto"/>
            <w:vAlign w:val="center"/>
          </w:tcPr>
          <w:p w:rsidR="00343E97" w:rsidRPr="00B21C36" w:rsidRDefault="00343E97" w:rsidP="00DB52F4">
            <w:pPr>
              <w:spacing w:before="120" w:after="120"/>
              <w:jc w:val="center"/>
              <w:rPr>
                <w:b/>
                <w:bCs/>
                <w:sz w:val="26"/>
                <w:szCs w:val="26"/>
              </w:rPr>
            </w:pPr>
            <w:r w:rsidRPr="00B21C36">
              <w:rPr>
                <w:b/>
                <w:bCs/>
                <w:sz w:val="26"/>
                <w:szCs w:val="26"/>
              </w:rPr>
              <w:t>18</w:t>
            </w:r>
          </w:p>
        </w:tc>
        <w:tc>
          <w:tcPr>
            <w:tcW w:w="1541" w:type="dxa"/>
            <w:tcBorders>
              <w:top w:val="nil"/>
              <w:left w:val="nil"/>
              <w:bottom w:val="single" w:sz="4" w:space="0" w:color="auto"/>
              <w:right w:val="single" w:sz="4" w:space="0" w:color="auto"/>
            </w:tcBorders>
            <w:shd w:val="clear" w:color="auto" w:fill="auto"/>
            <w:vAlign w:val="center"/>
          </w:tcPr>
          <w:p w:rsidR="00343E97" w:rsidRPr="00B21C36" w:rsidRDefault="00343E97" w:rsidP="00DB52F4">
            <w:pPr>
              <w:spacing w:before="120" w:after="120"/>
              <w:jc w:val="center"/>
              <w:rPr>
                <w:b/>
                <w:bCs/>
                <w:sz w:val="26"/>
                <w:szCs w:val="26"/>
              </w:rPr>
            </w:pPr>
            <w:r w:rsidRPr="00B21C36">
              <w:rPr>
                <w:b/>
                <w:bCs/>
                <w:sz w:val="26"/>
                <w:szCs w:val="26"/>
              </w:rPr>
              <w:t>10</w:t>
            </w:r>
          </w:p>
        </w:tc>
        <w:tc>
          <w:tcPr>
            <w:tcW w:w="960" w:type="dxa"/>
            <w:tcBorders>
              <w:top w:val="nil"/>
              <w:left w:val="nil"/>
              <w:bottom w:val="single" w:sz="4" w:space="0" w:color="auto"/>
              <w:right w:val="single" w:sz="4" w:space="0" w:color="auto"/>
            </w:tcBorders>
            <w:shd w:val="clear" w:color="auto" w:fill="auto"/>
            <w:vAlign w:val="center"/>
          </w:tcPr>
          <w:p w:rsidR="00343E97" w:rsidRPr="00B21C36" w:rsidRDefault="00343E97" w:rsidP="00DB52F4">
            <w:pPr>
              <w:spacing w:before="120" w:after="120"/>
              <w:jc w:val="center"/>
              <w:rPr>
                <w:b/>
                <w:bCs/>
                <w:sz w:val="26"/>
                <w:szCs w:val="26"/>
              </w:rPr>
            </w:pPr>
            <w:r w:rsidRPr="00B21C36">
              <w:rPr>
                <w:b/>
                <w:bCs/>
                <w:sz w:val="26"/>
                <w:szCs w:val="26"/>
              </w:rPr>
              <w:t>2</w:t>
            </w:r>
          </w:p>
        </w:tc>
      </w:tr>
    </w:tbl>
    <w:p w:rsidR="00343E97" w:rsidRPr="00B21C36" w:rsidRDefault="00343E97" w:rsidP="00EA13EE">
      <w:pPr>
        <w:shd w:val="clear" w:color="auto" w:fill="FFFFFF"/>
        <w:spacing w:line="312" w:lineRule="auto"/>
        <w:jc w:val="both"/>
        <w:rPr>
          <w:b/>
          <w:sz w:val="26"/>
          <w:szCs w:val="26"/>
        </w:rPr>
      </w:pPr>
      <w:r w:rsidRPr="00B21C36">
        <w:rPr>
          <w:b/>
          <w:sz w:val="26"/>
          <w:szCs w:val="26"/>
        </w:rPr>
        <w:t>2. Nội dung chi tiết:</w:t>
      </w:r>
    </w:p>
    <w:p w:rsidR="00343E97" w:rsidRPr="00B21C36" w:rsidRDefault="00343E97" w:rsidP="003B6827">
      <w:pPr>
        <w:tabs>
          <w:tab w:val="left" w:pos="7088"/>
        </w:tabs>
        <w:spacing w:line="312" w:lineRule="auto"/>
        <w:jc w:val="center"/>
        <w:rPr>
          <w:b/>
          <w:sz w:val="26"/>
          <w:szCs w:val="26"/>
        </w:rPr>
      </w:pPr>
      <w:r w:rsidRPr="00B21C36">
        <w:rPr>
          <w:b/>
          <w:sz w:val="26"/>
          <w:szCs w:val="26"/>
        </w:rPr>
        <w:t>Bài 1:</w:t>
      </w:r>
      <w:bookmarkStart w:id="10" w:name="_Hlk510877483"/>
      <w:r w:rsidR="003B6827" w:rsidRPr="00B21C36">
        <w:rPr>
          <w:b/>
          <w:sz w:val="26"/>
          <w:szCs w:val="26"/>
        </w:rPr>
        <w:t xml:space="preserve"> </w:t>
      </w:r>
      <w:r w:rsidRPr="00B21C36">
        <w:rPr>
          <w:b/>
          <w:sz w:val="26"/>
          <w:szCs w:val="26"/>
        </w:rPr>
        <w:t>MỘT SỐ VẤN ĐỀ CHUNG VỀ NHÀ NƯỚC VÀ PHÁP LUẬT</w:t>
      </w:r>
    </w:p>
    <w:p w:rsidR="00343E97" w:rsidRPr="00B21C36" w:rsidRDefault="00343E97" w:rsidP="00EA13EE">
      <w:pPr>
        <w:tabs>
          <w:tab w:val="left" w:pos="7088"/>
        </w:tabs>
        <w:spacing w:line="312" w:lineRule="auto"/>
        <w:jc w:val="center"/>
        <w:rPr>
          <w:b/>
          <w:sz w:val="26"/>
          <w:szCs w:val="26"/>
        </w:rPr>
      </w:pPr>
      <w:r w:rsidRPr="00B21C36">
        <w:rPr>
          <w:i/>
          <w:sz w:val="26"/>
          <w:szCs w:val="26"/>
        </w:rPr>
        <w:tab/>
        <w:t>Thời gian: 2 giờ</w:t>
      </w:r>
    </w:p>
    <w:bookmarkEnd w:id="10"/>
    <w:p w:rsidR="00343E97" w:rsidRPr="00B21C36" w:rsidRDefault="00343E97" w:rsidP="00EA13EE">
      <w:pPr>
        <w:spacing w:line="312" w:lineRule="auto"/>
        <w:rPr>
          <w:b/>
          <w:sz w:val="26"/>
          <w:szCs w:val="26"/>
        </w:rPr>
      </w:pPr>
      <w:r w:rsidRPr="00B21C36">
        <w:rPr>
          <w:b/>
          <w:iCs/>
          <w:sz w:val="26"/>
          <w:szCs w:val="26"/>
        </w:rPr>
        <w:t>1. Mục tiêu</w:t>
      </w:r>
    </w:p>
    <w:p w:rsidR="00343E97" w:rsidRPr="00B21C36" w:rsidRDefault="00343E97" w:rsidP="00EA13EE">
      <w:pPr>
        <w:shd w:val="clear" w:color="auto" w:fill="FFFFFF"/>
        <w:spacing w:line="312" w:lineRule="auto"/>
        <w:ind w:firstLine="720"/>
        <w:jc w:val="both"/>
        <w:rPr>
          <w:sz w:val="26"/>
          <w:szCs w:val="26"/>
        </w:rPr>
      </w:pPr>
      <w:bookmarkStart w:id="11" w:name="_Hlk520105318"/>
      <w:r w:rsidRPr="00B21C36">
        <w:rPr>
          <w:sz w:val="26"/>
          <w:szCs w:val="26"/>
        </w:rPr>
        <w:t>- Nhận biết được bản chất, chức năng, nguyên tắc tổ chức và hoạt động của các cơ quan trong bộ máy Nhà nước Cộng hòa xã hội chủ nghĩa Việt Nam;</w:t>
      </w:r>
    </w:p>
    <w:bookmarkEnd w:id="11"/>
    <w:p w:rsidR="00343E97" w:rsidRPr="00B21C36" w:rsidRDefault="00343E97" w:rsidP="00EA13EE">
      <w:pPr>
        <w:shd w:val="clear" w:color="auto" w:fill="FFFFFF"/>
        <w:spacing w:line="312" w:lineRule="auto"/>
        <w:ind w:firstLine="720"/>
        <w:jc w:val="both"/>
        <w:rPr>
          <w:sz w:val="26"/>
          <w:szCs w:val="26"/>
        </w:rPr>
      </w:pPr>
      <w:r w:rsidRPr="00B21C36">
        <w:rPr>
          <w:sz w:val="26"/>
          <w:szCs w:val="26"/>
        </w:rPr>
        <w:t>- Nhận biết được các thành tố của hệ thống pháp luật và hệ thống văn bản quy phạm pháp luật Việt Nam.</w:t>
      </w:r>
    </w:p>
    <w:p w:rsidR="00343E97" w:rsidRPr="00B21C36" w:rsidRDefault="00343E97" w:rsidP="00EA13EE">
      <w:pPr>
        <w:shd w:val="clear" w:color="auto" w:fill="FFFFFF"/>
        <w:spacing w:line="312" w:lineRule="auto"/>
        <w:jc w:val="both"/>
        <w:rPr>
          <w:b/>
          <w:sz w:val="26"/>
          <w:szCs w:val="26"/>
        </w:rPr>
      </w:pPr>
      <w:r w:rsidRPr="00B21C36">
        <w:rPr>
          <w:b/>
          <w:sz w:val="26"/>
          <w:szCs w:val="26"/>
        </w:rPr>
        <w:t>2. Nội dung</w:t>
      </w:r>
    </w:p>
    <w:p w:rsidR="00343E97" w:rsidRPr="00B21C36" w:rsidRDefault="00343E97" w:rsidP="00EA13EE">
      <w:pPr>
        <w:spacing w:line="312" w:lineRule="auto"/>
        <w:jc w:val="both"/>
        <w:rPr>
          <w:sz w:val="26"/>
          <w:szCs w:val="26"/>
        </w:rPr>
      </w:pPr>
      <w:r w:rsidRPr="00B21C36">
        <w:rPr>
          <w:sz w:val="26"/>
          <w:szCs w:val="26"/>
        </w:rPr>
        <w:t>2.1. Nhà nước Cộng hòa xã hội chủ nghĩa Việt Nam</w:t>
      </w:r>
    </w:p>
    <w:p w:rsidR="00343E97" w:rsidRPr="00B21C36" w:rsidRDefault="00343E97" w:rsidP="00EA13EE">
      <w:pPr>
        <w:spacing w:line="312" w:lineRule="auto"/>
        <w:jc w:val="both"/>
        <w:rPr>
          <w:sz w:val="26"/>
          <w:szCs w:val="26"/>
        </w:rPr>
      </w:pPr>
      <w:r w:rsidRPr="00B21C36">
        <w:rPr>
          <w:spacing w:val="-8"/>
          <w:sz w:val="26"/>
          <w:szCs w:val="26"/>
        </w:rPr>
        <w:t>2</w:t>
      </w:r>
      <w:r w:rsidRPr="00B21C36">
        <w:rPr>
          <w:sz w:val="26"/>
          <w:szCs w:val="26"/>
        </w:rPr>
        <w:t>.1.1. Bản chất, chức năng của Nhà nước Cộng hòa xã hội chủ nghĩa Việt Nam</w:t>
      </w:r>
    </w:p>
    <w:p w:rsidR="00343E97" w:rsidRPr="00B21C36" w:rsidRDefault="00343E97" w:rsidP="00EA13EE">
      <w:pPr>
        <w:spacing w:line="312" w:lineRule="auto"/>
        <w:jc w:val="both"/>
        <w:rPr>
          <w:sz w:val="26"/>
          <w:szCs w:val="26"/>
        </w:rPr>
      </w:pPr>
      <w:r w:rsidRPr="00B21C36">
        <w:rPr>
          <w:sz w:val="26"/>
          <w:szCs w:val="26"/>
        </w:rPr>
        <w:t>2.1.2. Nguyên tắc tổ chức và hoạt động của bộ máy Nhà nước Cộng hòa xã hội chủ nghĩa Việt Nam.</w:t>
      </w:r>
    </w:p>
    <w:p w:rsidR="00343E97" w:rsidRPr="00B21C36" w:rsidRDefault="00343E97" w:rsidP="00EA13EE">
      <w:pPr>
        <w:spacing w:line="312" w:lineRule="auto"/>
        <w:jc w:val="both"/>
        <w:rPr>
          <w:sz w:val="26"/>
          <w:szCs w:val="26"/>
        </w:rPr>
      </w:pPr>
      <w:r w:rsidRPr="00B21C36">
        <w:rPr>
          <w:sz w:val="26"/>
          <w:szCs w:val="26"/>
        </w:rPr>
        <w:t>2.1.3. Bộ máy Nhà nước Cộng hòa xã hội chủ nghĩa Việt Nam</w:t>
      </w:r>
    </w:p>
    <w:p w:rsidR="00343E97" w:rsidRPr="00B21C36" w:rsidRDefault="00343E97" w:rsidP="00EA13EE">
      <w:pPr>
        <w:spacing w:line="312" w:lineRule="auto"/>
        <w:jc w:val="both"/>
        <w:rPr>
          <w:sz w:val="26"/>
          <w:szCs w:val="26"/>
        </w:rPr>
      </w:pPr>
      <w:r w:rsidRPr="00B21C36">
        <w:rPr>
          <w:sz w:val="26"/>
          <w:szCs w:val="26"/>
        </w:rPr>
        <w:t>2.2. Hệ thống pháp luật Việt Nam</w:t>
      </w:r>
    </w:p>
    <w:p w:rsidR="00343E97" w:rsidRPr="00B21C36" w:rsidRDefault="00343E97" w:rsidP="00EA13EE">
      <w:pPr>
        <w:spacing w:line="312" w:lineRule="auto"/>
        <w:jc w:val="both"/>
        <w:rPr>
          <w:sz w:val="26"/>
          <w:szCs w:val="26"/>
        </w:rPr>
      </w:pPr>
      <w:r w:rsidRPr="00B21C36">
        <w:rPr>
          <w:sz w:val="26"/>
          <w:szCs w:val="26"/>
        </w:rPr>
        <w:t>2.2.1. Các thành tố của hệ thống pháp luật</w:t>
      </w:r>
    </w:p>
    <w:p w:rsidR="00343E97" w:rsidRPr="00B21C36" w:rsidRDefault="00343E97" w:rsidP="00EA13EE">
      <w:pPr>
        <w:spacing w:line="312" w:lineRule="auto"/>
        <w:jc w:val="both"/>
        <w:rPr>
          <w:sz w:val="26"/>
          <w:szCs w:val="26"/>
        </w:rPr>
      </w:pPr>
      <w:r w:rsidRPr="00B21C36">
        <w:rPr>
          <w:sz w:val="26"/>
          <w:szCs w:val="26"/>
        </w:rPr>
        <w:t>2.2.1.1. Quy phạm pháp luật</w:t>
      </w:r>
    </w:p>
    <w:p w:rsidR="00343E97" w:rsidRPr="00B21C36" w:rsidRDefault="00343E97" w:rsidP="00EA13EE">
      <w:pPr>
        <w:spacing w:line="312" w:lineRule="auto"/>
        <w:jc w:val="both"/>
        <w:rPr>
          <w:sz w:val="26"/>
          <w:szCs w:val="26"/>
        </w:rPr>
      </w:pPr>
      <w:r w:rsidRPr="00B21C36">
        <w:rPr>
          <w:sz w:val="26"/>
          <w:szCs w:val="26"/>
        </w:rPr>
        <w:t>2.2.1.2. Chế định pháp luật</w:t>
      </w:r>
    </w:p>
    <w:p w:rsidR="00343E97" w:rsidRPr="00B21C36" w:rsidRDefault="00343E97" w:rsidP="00EA13EE">
      <w:pPr>
        <w:spacing w:line="312" w:lineRule="auto"/>
        <w:jc w:val="both"/>
        <w:rPr>
          <w:sz w:val="26"/>
          <w:szCs w:val="26"/>
        </w:rPr>
      </w:pPr>
      <w:r w:rsidRPr="00B21C36">
        <w:rPr>
          <w:sz w:val="26"/>
          <w:szCs w:val="26"/>
        </w:rPr>
        <w:t>2.2.1.3. Ngành luật</w:t>
      </w:r>
    </w:p>
    <w:p w:rsidR="00343E97" w:rsidRPr="00B21C36" w:rsidRDefault="00343E97" w:rsidP="00EA13EE">
      <w:pPr>
        <w:spacing w:line="312" w:lineRule="auto"/>
        <w:jc w:val="both"/>
        <w:rPr>
          <w:sz w:val="26"/>
          <w:szCs w:val="26"/>
        </w:rPr>
      </w:pPr>
      <w:r w:rsidRPr="00B21C36">
        <w:rPr>
          <w:sz w:val="26"/>
          <w:szCs w:val="26"/>
        </w:rPr>
        <w:t>2.2.2. Các ngành luật trong hệ thống pháp luật Việt Nam</w:t>
      </w:r>
    </w:p>
    <w:p w:rsidR="00343E97" w:rsidRPr="00B21C36" w:rsidRDefault="00343E97" w:rsidP="00EA13EE">
      <w:pPr>
        <w:spacing w:line="312" w:lineRule="auto"/>
        <w:jc w:val="both"/>
        <w:rPr>
          <w:sz w:val="26"/>
          <w:szCs w:val="26"/>
        </w:rPr>
      </w:pPr>
      <w:r w:rsidRPr="00B21C36">
        <w:rPr>
          <w:sz w:val="26"/>
          <w:szCs w:val="26"/>
        </w:rPr>
        <w:t>2.2.3. Hệ thống văn bản quy phạm pháp luật</w:t>
      </w:r>
    </w:p>
    <w:p w:rsidR="00343E97" w:rsidRPr="00B21C36" w:rsidRDefault="00343E97" w:rsidP="00EA13EE">
      <w:pPr>
        <w:spacing w:line="312" w:lineRule="auto"/>
        <w:jc w:val="both"/>
        <w:rPr>
          <w:sz w:val="26"/>
          <w:szCs w:val="26"/>
        </w:rPr>
      </w:pPr>
      <w:r w:rsidRPr="00B21C36">
        <w:rPr>
          <w:sz w:val="26"/>
          <w:szCs w:val="26"/>
        </w:rPr>
        <w:t>2.2.3.1. Khái niệm văn bản quy phạm pháp luật</w:t>
      </w:r>
    </w:p>
    <w:p w:rsidR="00343E97" w:rsidRPr="00B21C36" w:rsidRDefault="00343E97" w:rsidP="00EA13EE">
      <w:pPr>
        <w:spacing w:line="312" w:lineRule="auto"/>
        <w:jc w:val="both"/>
        <w:rPr>
          <w:sz w:val="26"/>
          <w:szCs w:val="26"/>
        </w:rPr>
      </w:pPr>
      <w:r w:rsidRPr="00B21C36">
        <w:rPr>
          <w:sz w:val="26"/>
          <w:szCs w:val="26"/>
        </w:rPr>
        <w:t>2.2.3.2. Hệ thống văn bản quy phạm pháp luật của Việt Nam hiện nay</w:t>
      </w:r>
    </w:p>
    <w:p w:rsidR="00343E97" w:rsidRPr="00B21C36" w:rsidRDefault="00343E97" w:rsidP="00EA13EE">
      <w:pPr>
        <w:spacing w:line="312" w:lineRule="auto"/>
        <w:jc w:val="both"/>
        <w:rPr>
          <w:sz w:val="26"/>
          <w:szCs w:val="26"/>
        </w:rPr>
      </w:pPr>
    </w:p>
    <w:p w:rsidR="00343E97" w:rsidRPr="00B21C36" w:rsidRDefault="00343E97" w:rsidP="003B6827">
      <w:pPr>
        <w:tabs>
          <w:tab w:val="left" w:pos="7088"/>
        </w:tabs>
        <w:spacing w:line="312" w:lineRule="auto"/>
        <w:jc w:val="center"/>
        <w:rPr>
          <w:b/>
          <w:sz w:val="26"/>
          <w:szCs w:val="26"/>
        </w:rPr>
      </w:pPr>
      <w:r w:rsidRPr="00B21C36">
        <w:rPr>
          <w:b/>
          <w:sz w:val="26"/>
          <w:szCs w:val="26"/>
        </w:rPr>
        <w:t>Bài 2:</w:t>
      </w:r>
      <w:r w:rsidR="003B6827" w:rsidRPr="00B21C36">
        <w:rPr>
          <w:b/>
          <w:sz w:val="26"/>
          <w:szCs w:val="26"/>
        </w:rPr>
        <w:t xml:space="preserve"> </w:t>
      </w:r>
      <w:r w:rsidRPr="00B21C36">
        <w:rPr>
          <w:b/>
          <w:sz w:val="26"/>
          <w:szCs w:val="26"/>
        </w:rPr>
        <w:t>HIẾN PHÁP</w:t>
      </w:r>
    </w:p>
    <w:p w:rsidR="00343E97" w:rsidRPr="00B21C36" w:rsidRDefault="00343E97" w:rsidP="00EA13EE">
      <w:pPr>
        <w:tabs>
          <w:tab w:val="left" w:pos="7088"/>
        </w:tabs>
        <w:spacing w:line="312" w:lineRule="auto"/>
        <w:ind w:firstLine="720"/>
        <w:jc w:val="center"/>
        <w:rPr>
          <w:b/>
          <w:sz w:val="26"/>
          <w:szCs w:val="26"/>
        </w:rPr>
      </w:pPr>
      <w:r w:rsidRPr="00B21C36">
        <w:rPr>
          <w:i/>
          <w:sz w:val="26"/>
          <w:szCs w:val="26"/>
        </w:rPr>
        <w:tab/>
        <w:t>Thời gian: 2 giờ</w:t>
      </w:r>
    </w:p>
    <w:p w:rsidR="00343E97" w:rsidRPr="00B21C36" w:rsidRDefault="00343E97" w:rsidP="005D2CC7">
      <w:pPr>
        <w:spacing w:line="312" w:lineRule="auto"/>
        <w:jc w:val="both"/>
        <w:rPr>
          <w:b/>
          <w:sz w:val="26"/>
          <w:szCs w:val="26"/>
        </w:rPr>
      </w:pPr>
      <w:r w:rsidRPr="00B21C36">
        <w:rPr>
          <w:b/>
          <w:iCs/>
          <w:sz w:val="26"/>
          <w:szCs w:val="26"/>
        </w:rPr>
        <w:t>1. Mục tiêu</w:t>
      </w:r>
    </w:p>
    <w:p w:rsidR="00343E97" w:rsidRPr="00B21C36" w:rsidRDefault="00343E97" w:rsidP="005D2CC7">
      <w:pPr>
        <w:spacing w:line="312" w:lineRule="auto"/>
        <w:ind w:firstLine="720"/>
        <w:jc w:val="both"/>
        <w:rPr>
          <w:sz w:val="26"/>
          <w:szCs w:val="26"/>
        </w:rPr>
      </w:pPr>
      <w:r w:rsidRPr="00B21C36">
        <w:rPr>
          <w:sz w:val="26"/>
          <w:szCs w:val="26"/>
        </w:rPr>
        <w:t>- Trình bày được khái niệm, vị trí của hiến pháp và một số nội dung cơ bản của Hiến pháp nước Cộng hòa xã hội chủ nghĩa Việt Nam;</w:t>
      </w:r>
    </w:p>
    <w:p w:rsidR="00343E97" w:rsidRPr="00B21C36" w:rsidRDefault="00343E97" w:rsidP="005D2CC7">
      <w:pPr>
        <w:spacing w:line="312" w:lineRule="auto"/>
        <w:ind w:firstLine="720"/>
        <w:jc w:val="both"/>
        <w:rPr>
          <w:sz w:val="26"/>
          <w:szCs w:val="26"/>
        </w:rPr>
      </w:pPr>
      <w:r w:rsidRPr="00B21C36">
        <w:rPr>
          <w:sz w:val="26"/>
          <w:szCs w:val="26"/>
        </w:rPr>
        <w:t>- Nhận thức được trách nhiệm của các tổ chức, cá nhân trong việc thi hành và bảo vệ Hiến pháp.</w:t>
      </w:r>
    </w:p>
    <w:p w:rsidR="00343E97" w:rsidRPr="00B21C36" w:rsidRDefault="00343E97" w:rsidP="005D2CC7">
      <w:pPr>
        <w:spacing w:line="312" w:lineRule="auto"/>
        <w:jc w:val="both"/>
        <w:rPr>
          <w:b/>
          <w:sz w:val="26"/>
          <w:szCs w:val="26"/>
        </w:rPr>
      </w:pPr>
      <w:r w:rsidRPr="00B21C36">
        <w:rPr>
          <w:b/>
          <w:iCs/>
          <w:sz w:val="26"/>
          <w:szCs w:val="26"/>
        </w:rPr>
        <w:t>2. Nội dung</w:t>
      </w:r>
    </w:p>
    <w:p w:rsidR="00343E97" w:rsidRPr="00B21C36" w:rsidRDefault="00343E97" w:rsidP="005D2CC7">
      <w:pPr>
        <w:spacing w:line="312" w:lineRule="auto"/>
        <w:jc w:val="both"/>
        <w:rPr>
          <w:sz w:val="26"/>
          <w:szCs w:val="26"/>
        </w:rPr>
      </w:pPr>
      <w:r w:rsidRPr="00B21C36">
        <w:rPr>
          <w:sz w:val="26"/>
          <w:szCs w:val="26"/>
        </w:rPr>
        <w:t>2.1. Hiến pháp trong hệ thống pháp luật Việt Nam</w:t>
      </w:r>
    </w:p>
    <w:p w:rsidR="00343E97" w:rsidRPr="00B21C36" w:rsidRDefault="00343E97" w:rsidP="005D2CC7">
      <w:pPr>
        <w:spacing w:line="312" w:lineRule="auto"/>
        <w:jc w:val="both"/>
        <w:rPr>
          <w:sz w:val="26"/>
          <w:szCs w:val="26"/>
        </w:rPr>
      </w:pPr>
      <w:r w:rsidRPr="00B21C36">
        <w:rPr>
          <w:sz w:val="26"/>
          <w:szCs w:val="26"/>
        </w:rPr>
        <w:t xml:space="preserve">2.1.1. Khái niệm hiến pháp </w:t>
      </w:r>
    </w:p>
    <w:p w:rsidR="00343E97" w:rsidRPr="00B21C36" w:rsidRDefault="00343E97" w:rsidP="005D2CC7">
      <w:pPr>
        <w:spacing w:line="312" w:lineRule="auto"/>
        <w:jc w:val="both"/>
        <w:rPr>
          <w:sz w:val="26"/>
          <w:szCs w:val="26"/>
        </w:rPr>
      </w:pPr>
      <w:r w:rsidRPr="00B21C36">
        <w:rPr>
          <w:sz w:val="26"/>
          <w:szCs w:val="26"/>
        </w:rPr>
        <w:t>2.1.2. Vị trí của hiến pháp trong hệ thống pháp luật Việt Nam</w:t>
      </w:r>
    </w:p>
    <w:p w:rsidR="00343E97" w:rsidRPr="00B21C36" w:rsidRDefault="00343E97" w:rsidP="005D2CC7">
      <w:pPr>
        <w:spacing w:line="312" w:lineRule="auto"/>
        <w:jc w:val="both"/>
        <w:rPr>
          <w:sz w:val="26"/>
          <w:szCs w:val="26"/>
        </w:rPr>
      </w:pPr>
      <w:r w:rsidRPr="00B21C36">
        <w:rPr>
          <w:sz w:val="26"/>
          <w:szCs w:val="26"/>
        </w:rPr>
        <w:t>2.2. Một số nội dung cơ bản của Hiến pháp nước Cộng hòa xã hội chủ nghĩa Việt Nam năm 2013</w:t>
      </w:r>
    </w:p>
    <w:p w:rsidR="00343E97" w:rsidRPr="00B21C36" w:rsidRDefault="00343E97" w:rsidP="005D2CC7">
      <w:pPr>
        <w:spacing w:line="312" w:lineRule="auto"/>
        <w:jc w:val="both"/>
        <w:rPr>
          <w:sz w:val="26"/>
          <w:szCs w:val="26"/>
        </w:rPr>
      </w:pPr>
      <w:r w:rsidRPr="00B21C36">
        <w:rPr>
          <w:sz w:val="26"/>
          <w:szCs w:val="26"/>
        </w:rPr>
        <w:t>2.2.1. Chế độ chính trị</w:t>
      </w:r>
    </w:p>
    <w:p w:rsidR="00343E97" w:rsidRPr="00B21C36" w:rsidRDefault="00343E97" w:rsidP="005D2CC7">
      <w:pPr>
        <w:spacing w:line="312" w:lineRule="auto"/>
        <w:jc w:val="both"/>
        <w:rPr>
          <w:sz w:val="26"/>
          <w:szCs w:val="26"/>
        </w:rPr>
      </w:pPr>
      <w:r w:rsidRPr="00B21C36">
        <w:rPr>
          <w:sz w:val="26"/>
          <w:szCs w:val="26"/>
        </w:rPr>
        <w:t xml:space="preserve">2.2.2. Quyền con người, quyền và nghĩa vụ cơ bản của công dân </w:t>
      </w:r>
    </w:p>
    <w:p w:rsidR="00343E97" w:rsidRPr="00B21C36" w:rsidRDefault="00343E97" w:rsidP="005D2CC7">
      <w:pPr>
        <w:spacing w:line="312" w:lineRule="auto"/>
        <w:jc w:val="both"/>
        <w:rPr>
          <w:sz w:val="26"/>
          <w:szCs w:val="26"/>
        </w:rPr>
      </w:pPr>
      <w:r w:rsidRPr="00B21C36">
        <w:rPr>
          <w:sz w:val="26"/>
          <w:szCs w:val="26"/>
        </w:rPr>
        <w:t>2.2.3. Kinh tế, xã hội, văn hóa, giáo dục, khoa học, công nghệ và môi trường</w:t>
      </w:r>
    </w:p>
    <w:p w:rsidR="00EA13EE" w:rsidRPr="00B21C36" w:rsidRDefault="00EA13EE" w:rsidP="003B6827">
      <w:pPr>
        <w:tabs>
          <w:tab w:val="left" w:pos="7088"/>
        </w:tabs>
        <w:spacing w:line="312" w:lineRule="auto"/>
        <w:rPr>
          <w:b/>
          <w:sz w:val="26"/>
          <w:szCs w:val="26"/>
        </w:rPr>
      </w:pPr>
    </w:p>
    <w:p w:rsidR="00343E97" w:rsidRPr="00B21C36" w:rsidRDefault="00343E97" w:rsidP="003B6827">
      <w:pPr>
        <w:tabs>
          <w:tab w:val="left" w:pos="7088"/>
        </w:tabs>
        <w:spacing w:line="312" w:lineRule="auto"/>
        <w:ind w:firstLine="720"/>
        <w:jc w:val="center"/>
        <w:rPr>
          <w:b/>
          <w:sz w:val="26"/>
          <w:szCs w:val="26"/>
        </w:rPr>
      </w:pPr>
      <w:r w:rsidRPr="00B21C36">
        <w:rPr>
          <w:b/>
          <w:sz w:val="26"/>
          <w:szCs w:val="26"/>
        </w:rPr>
        <w:t>Bài 3:</w:t>
      </w:r>
      <w:r w:rsidR="003B6827" w:rsidRPr="00B21C36">
        <w:rPr>
          <w:b/>
          <w:sz w:val="26"/>
          <w:szCs w:val="26"/>
        </w:rPr>
        <w:t xml:space="preserve"> </w:t>
      </w:r>
      <w:r w:rsidRPr="00B21C36">
        <w:rPr>
          <w:b/>
          <w:sz w:val="26"/>
          <w:szCs w:val="26"/>
        </w:rPr>
        <w:t>PHÁP LUẬT DÂN SỰ</w:t>
      </w:r>
    </w:p>
    <w:p w:rsidR="00343E97" w:rsidRPr="00B21C36" w:rsidRDefault="00343E97" w:rsidP="00EA13EE">
      <w:pPr>
        <w:tabs>
          <w:tab w:val="left" w:pos="7088"/>
        </w:tabs>
        <w:spacing w:line="312" w:lineRule="auto"/>
        <w:ind w:firstLine="720"/>
        <w:jc w:val="center"/>
        <w:rPr>
          <w:b/>
          <w:sz w:val="26"/>
          <w:szCs w:val="26"/>
        </w:rPr>
      </w:pPr>
      <w:r w:rsidRPr="00B21C36">
        <w:rPr>
          <w:i/>
          <w:sz w:val="26"/>
          <w:szCs w:val="26"/>
        </w:rPr>
        <w:tab/>
        <w:t>Thời gian: 5 giờ</w:t>
      </w:r>
    </w:p>
    <w:p w:rsidR="00343E97" w:rsidRPr="00B21C36" w:rsidRDefault="00343E97" w:rsidP="005D2CC7">
      <w:pPr>
        <w:spacing w:line="312" w:lineRule="auto"/>
        <w:jc w:val="both"/>
        <w:rPr>
          <w:b/>
          <w:iCs/>
          <w:sz w:val="26"/>
          <w:szCs w:val="26"/>
        </w:rPr>
      </w:pPr>
      <w:r w:rsidRPr="00B21C36">
        <w:rPr>
          <w:b/>
          <w:iCs/>
          <w:sz w:val="26"/>
          <w:szCs w:val="26"/>
        </w:rPr>
        <w:t>1. Mục tiêu</w:t>
      </w:r>
    </w:p>
    <w:p w:rsidR="00343E97" w:rsidRPr="00B21C36" w:rsidRDefault="00343E97" w:rsidP="005D2CC7">
      <w:pPr>
        <w:shd w:val="clear" w:color="auto" w:fill="FFFFFF"/>
        <w:spacing w:line="312" w:lineRule="auto"/>
        <w:ind w:firstLine="720"/>
        <w:jc w:val="both"/>
        <w:rPr>
          <w:sz w:val="26"/>
          <w:szCs w:val="26"/>
        </w:rPr>
      </w:pPr>
      <w:r w:rsidRPr="00B21C36">
        <w:rPr>
          <w:sz w:val="26"/>
          <w:szCs w:val="26"/>
        </w:rPr>
        <w:t>- Trình bày được một số nội dung cơ bản về Luật dân sự.</w:t>
      </w:r>
    </w:p>
    <w:p w:rsidR="00343E97" w:rsidRPr="00B21C36" w:rsidRDefault="00343E97" w:rsidP="005D2CC7">
      <w:pPr>
        <w:shd w:val="clear" w:color="auto" w:fill="FFFFFF"/>
        <w:spacing w:line="312" w:lineRule="auto"/>
        <w:ind w:firstLine="720"/>
        <w:jc w:val="both"/>
        <w:rPr>
          <w:sz w:val="26"/>
          <w:szCs w:val="26"/>
        </w:rPr>
      </w:pPr>
      <w:r w:rsidRPr="00B21C36">
        <w:rPr>
          <w:sz w:val="26"/>
          <w:szCs w:val="26"/>
        </w:rPr>
        <w:t>- Nhận biết được quyền sở hữu, quyền khác đối với tài sản và các vấn đề cơ bản về hợp đồng.</w:t>
      </w:r>
    </w:p>
    <w:p w:rsidR="00343E97" w:rsidRPr="00B21C36" w:rsidRDefault="00343E97" w:rsidP="005D2CC7">
      <w:pPr>
        <w:spacing w:line="312" w:lineRule="auto"/>
        <w:jc w:val="both"/>
        <w:rPr>
          <w:b/>
          <w:iCs/>
          <w:sz w:val="26"/>
          <w:szCs w:val="26"/>
        </w:rPr>
      </w:pPr>
      <w:r w:rsidRPr="00B21C36">
        <w:rPr>
          <w:b/>
          <w:iCs/>
          <w:sz w:val="26"/>
          <w:szCs w:val="26"/>
        </w:rPr>
        <w:t>2. Nội dung</w:t>
      </w:r>
    </w:p>
    <w:p w:rsidR="00343E97" w:rsidRPr="00B21C36" w:rsidRDefault="00343E97" w:rsidP="005D2CC7">
      <w:pPr>
        <w:spacing w:line="312" w:lineRule="auto"/>
        <w:jc w:val="both"/>
        <w:rPr>
          <w:sz w:val="26"/>
          <w:szCs w:val="26"/>
        </w:rPr>
      </w:pPr>
      <w:r w:rsidRPr="00B21C36">
        <w:rPr>
          <w:sz w:val="26"/>
          <w:szCs w:val="26"/>
        </w:rPr>
        <w:t xml:space="preserve">2.1. Khái niệm, đối tượng và phương pháp điều chỉnh của Luật dân sự </w:t>
      </w:r>
    </w:p>
    <w:p w:rsidR="00343E97" w:rsidRPr="00B21C36" w:rsidRDefault="00343E97" w:rsidP="005D2CC7">
      <w:pPr>
        <w:spacing w:line="312" w:lineRule="auto"/>
        <w:jc w:val="both"/>
        <w:rPr>
          <w:sz w:val="26"/>
          <w:szCs w:val="26"/>
        </w:rPr>
      </w:pPr>
      <w:r w:rsidRPr="00B21C36">
        <w:rPr>
          <w:sz w:val="26"/>
          <w:szCs w:val="26"/>
        </w:rPr>
        <w:t>2.2. Các nguyên tắc cơ bản của Luật dân sự</w:t>
      </w:r>
    </w:p>
    <w:p w:rsidR="00343E97" w:rsidRPr="00B21C36" w:rsidRDefault="00343E97" w:rsidP="005D2CC7">
      <w:pPr>
        <w:spacing w:line="312" w:lineRule="auto"/>
        <w:jc w:val="both"/>
        <w:rPr>
          <w:sz w:val="26"/>
          <w:szCs w:val="26"/>
        </w:rPr>
      </w:pPr>
      <w:r w:rsidRPr="00B21C36">
        <w:rPr>
          <w:sz w:val="26"/>
          <w:szCs w:val="26"/>
        </w:rPr>
        <w:t>2.3. Một số nội dung của Bộ luật dân sự</w:t>
      </w:r>
    </w:p>
    <w:p w:rsidR="00343E97" w:rsidRPr="00B21C36" w:rsidRDefault="00343E97" w:rsidP="005D2CC7">
      <w:pPr>
        <w:spacing w:line="312" w:lineRule="auto"/>
        <w:jc w:val="both"/>
        <w:rPr>
          <w:sz w:val="26"/>
          <w:szCs w:val="26"/>
        </w:rPr>
      </w:pPr>
      <w:r w:rsidRPr="00B21C36">
        <w:rPr>
          <w:sz w:val="26"/>
          <w:szCs w:val="26"/>
        </w:rPr>
        <w:t>2.3.1. Quyền sở hữu và quyền khác đối với tài sản</w:t>
      </w:r>
    </w:p>
    <w:p w:rsidR="00343E97" w:rsidRPr="00B21C36" w:rsidRDefault="00343E97" w:rsidP="005D2CC7">
      <w:pPr>
        <w:spacing w:line="312" w:lineRule="auto"/>
        <w:jc w:val="both"/>
        <w:rPr>
          <w:sz w:val="26"/>
          <w:szCs w:val="26"/>
        </w:rPr>
      </w:pPr>
      <w:r w:rsidRPr="00B21C36">
        <w:rPr>
          <w:sz w:val="26"/>
          <w:szCs w:val="26"/>
        </w:rPr>
        <w:t>2.3.2. Hợp đồng</w:t>
      </w:r>
    </w:p>
    <w:p w:rsidR="00343E97" w:rsidRPr="00B21C36" w:rsidRDefault="00343E97" w:rsidP="00EA13EE">
      <w:pPr>
        <w:tabs>
          <w:tab w:val="left" w:pos="7088"/>
        </w:tabs>
        <w:spacing w:line="312" w:lineRule="auto"/>
        <w:ind w:firstLine="720"/>
        <w:jc w:val="center"/>
        <w:rPr>
          <w:b/>
          <w:sz w:val="26"/>
          <w:szCs w:val="26"/>
        </w:rPr>
      </w:pPr>
    </w:p>
    <w:p w:rsidR="00343E97" w:rsidRPr="00B21C36" w:rsidRDefault="00343E97" w:rsidP="003B6827">
      <w:pPr>
        <w:tabs>
          <w:tab w:val="left" w:pos="7088"/>
        </w:tabs>
        <w:spacing w:line="312" w:lineRule="auto"/>
        <w:ind w:firstLine="720"/>
        <w:jc w:val="center"/>
        <w:rPr>
          <w:b/>
          <w:sz w:val="26"/>
          <w:szCs w:val="26"/>
        </w:rPr>
      </w:pPr>
      <w:r w:rsidRPr="00B21C36">
        <w:rPr>
          <w:b/>
          <w:sz w:val="26"/>
          <w:szCs w:val="26"/>
        </w:rPr>
        <w:t>Bài 4:</w:t>
      </w:r>
      <w:r w:rsidR="003B6827" w:rsidRPr="00B21C36">
        <w:rPr>
          <w:b/>
          <w:sz w:val="26"/>
          <w:szCs w:val="26"/>
        </w:rPr>
        <w:t xml:space="preserve"> </w:t>
      </w:r>
      <w:r w:rsidRPr="00B21C36">
        <w:rPr>
          <w:b/>
          <w:sz w:val="26"/>
          <w:szCs w:val="26"/>
        </w:rPr>
        <w:t>PHÁP LUẬT LAO ĐỘNG</w:t>
      </w:r>
    </w:p>
    <w:p w:rsidR="00343E97" w:rsidRPr="00B21C36" w:rsidRDefault="00343E97" w:rsidP="00EA13EE">
      <w:pPr>
        <w:tabs>
          <w:tab w:val="left" w:pos="7088"/>
        </w:tabs>
        <w:spacing w:line="312" w:lineRule="auto"/>
        <w:ind w:firstLine="720"/>
        <w:jc w:val="center"/>
        <w:rPr>
          <w:b/>
          <w:sz w:val="26"/>
          <w:szCs w:val="26"/>
        </w:rPr>
      </w:pPr>
      <w:r w:rsidRPr="00B21C36">
        <w:rPr>
          <w:i/>
          <w:sz w:val="26"/>
          <w:szCs w:val="26"/>
        </w:rPr>
        <w:tab/>
        <w:t>Thời gian: 7 giờ</w:t>
      </w:r>
    </w:p>
    <w:p w:rsidR="00343E97" w:rsidRPr="00B21C36" w:rsidRDefault="00343E97" w:rsidP="005D2CC7">
      <w:pPr>
        <w:spacing w:line="312" w:lineRule="auto"/>
        <w:jc w:val="both"/>
        <w:rPr>
          <w:b/>
          <w:iCs/>
          <w:sz w:val="26"/>
          <w:szCs w:val="26"/>
        </w:rPr>
      </w:pPr>
      <w:r w:rsidRPr="00B21C36">
        <w:rPr>
          <w:b/>
          <w:iCs/>
          <w:sz w:val="26"/>
          <w:szCs w:val="26"/>
        </w:rPr>
        <w:t>1. Mục tiêu</w:t>
      </w:r>
    </w:p>
    <w:p w:rsidR="00343E97" w:rsidRPr="00B21C36" w:rsidRDefault="00343E97" w:rsidP="005D2CC7">
      <w:pPr>
        <w:shd w:val="clear" w:color="auto" w:fill="FFFFFF"/>
        <w:spacing w:line="312" w:lineRule="auto"/>
        <w:ind w:firstLine="720"/>
        <w:jc w:val="both"/>
        <w:rPr>
          <w:sz w:val="26"/>
          <w:szCs w:val="26"/>
        </w:rPr>
      </w:pPr>
      <w:r w:rsidRPr="00B21C36">
        <w:rPr>
          <w:sz w:val="26"/>
          <w:szCs w:val="26"/>
        </w:rPr>
        <w:t xml:space="preserve">- Trình bày được một số nội dung cơ bản về Luật lao động. </w:t>
      </w:r>
    </w:p>
    <w:p w:rsidR="00343E97" w:rsidRPr="00B21C36" w:rsidRDefault="00343E97" w:rsidP="005D2CC7">
      <w:pPr>
        <w:spacing w:line="312" w:lineRule="auto"/>
        <w:ind w:firstLine="720"/>
        <w:jc w:val="both"/>
        <w:rPr>
          <w:sz w:val="26"/>
          <w:szCs w:val="26"/>
        </w:rPr>
      </w:pPr>
      <w:r w:rsidRPr="00B21C36">
        <w:rPr>
          <w:sz w:val="26"/>
          <w:szCs w:val="26"/>
        </w:rPr>
        <w:t xml:space="preserve">- Nhận biết được quyền, nghĩa vụ của người lao động, người sử dụng lao động và một số vấn đề cơ bản khác trong pháp luật lao động. </w:t>
      </w:r>
    </w:p>
    <w:p w:rsidR="00343E97" w:rsidRPr="00B21C36" w:rsidRDefault="00343E97" w:rsidP="005D2CC7">
      <w:pPr>
        <w:spacing w:line="312" w:lineRule="auto"/>
        <w:jc w:val="both"/>
        <w:rPr>
          <w:b/>
          <w:iCs/>
          <w:sz w:val="26"/>
          <w:szCs w:val="26"/>
        </w:rPr>
      </w:pPr>
      <w:r w:rsidRPr="00B21C36">
        <w:rPr>
          <w:b/>
          <w:iCs/>
          <w:sz w:val="26"/>
          <w:szCs w:val="26"/>
        </w:rPr>
        <w:t>2. Nội dung</w:t>
      </w:r>
    </w:p>
    <w:p w:rsidR="00343E97" w:rsidRPr="00B21C36" w:rsidRDefault="00343E97" w:rsidP="005D2CC7">
      <w:pPr>
        <w:tabs>
          <w:tab w:val="left" w:pos="5970"/>
        </w:tabs>
        <w:spacing w:line="312" w:lineRule="auto"/>
        <w:jc w:val="both"/>
        <w:rPr>
          <w:sz w:val="26"/>
          <w:szCs w:val="26"/>
        </w:rPr>
      </w:pPr>
      <w:r w:rsidRPr="00B21C36">
        <w:rPr>
          <w:sz w:val="26"/>
          <w:szCs w:val="26"/>
        </w:rPr>
        <w:t xml:space="preserve">2.1. Khái niệm, đối tượng và phương pháp điều chỉnh của Luật lao động </w:t>
      </w:r>
    </w:p>
    <w:p w:rsidR="00343E97" w:rsidRPr="00B21C36" w:rsidRDefault="00343E97" w:rsidP="005D2CC7">
      <w:pPr>
        <w:tabs>
          <w:tab w:val="left" w:pos="5970"/>
        </w:tabs>
        <w:spacing w:line="312" w:lineRule="auto"/>
        <w:jc w:val="both"/>
        <w:rPr>
          <w:sz w:val="26"/>
          <w:szCs w:val="26"/>
        </w:rPr>
      </w:pPr>
      <w:r w:rsidRPr="00B21C36">
        <w:rPr>
          <w:sz w:val="26"/>
          <w:szCs w:val="26"/>
        </w:rPr>
        <w:t>2.2. Các nguyên tắc cơ bản của Luật lao động</w:t>
      </w:r>
    </w:p>
    <w:p w:rsidR="00343E97" w:rsidRPr="00B21C36" w:rsidRDefault="00343E97" w:rsidP="005D2CC7">
      <w:pPr>
        <w:tabs>
          <w:tab w:val="left" w:pos="5970"/>
        </w:tabs>
        <w:spacing w:line="312" w:lineRule="auto"/>
        <w:jc w:val="both"/>
        <w:rPr>
          <w:sz w:val="26"/>
          <w:szCs w:val="26"/>
        </w:rPr>
      </w:pPr>
      <w:r w:rsidRPr="00B21C36">
        <w:rPr>
          <w:sz w:val="26"/>
          <w:szCs w:val="26"/>
        </w:rPr>
        <w:t>2.3. Một số nội dung của Bộ luật lao động</w:t>
      </w:r>
    </w:p>
    <w:p w:rsidR="00343E97" w:rsidRPr="00B21C36" w:rsidRDefault="00343E97" w:rsidP="005D2CC7">
      <w:pPr>
        <w:tabs>
          <w:tab w:val="left" w:pos="5970"/>
        </w:tabs>
        <w:spacing w:line="312" w:lineRule="auto"/>
        <w:jc w:val="both"/>
        <w:rPr>
          <w:sz w:val="26"/>
          <w:szCs w:val="26"/>
        </w:rPr>
      </w:pPr>
      <w:r w:rsidRPr="00B21C36">
        <w:rPr>
          <w:sz w:val="26"/>
          <w:szCs w:val="26"/>
        </w:rPr>
        <w:t>2.3.1. Quyền và nghĩa vụ của người lao động</w:t>
      </w:r>
    </w:p>
    <w:p w:rsidR="00343E97" w:rsidRPr="00B21C36" w:rsidRDefault="00343E97" w:rsidP="005D2CC7">
      <w:pPr>
        <w:tabs>
          <w:tab w:val="left" w:pos="5970"/>
        </w:tabs>
        <w:spacing w:line="312" w:lineRule="auto"/>
        <w:jc w:val="both"/>
        <w:rPr>
          <w:sz w:val="26"/>
          <w:szCs w:val="26"/>
        </w:rPr>
      </w:pPr>
      <w:r w:rsidRPr="00B21C36">
        <w:rPr>
          <w:sz w:val="26"/>
          <w:szCs w:val="26"/>
        </w:rPr>
        <w:t>2.3.2. Quyền và nghĩa vụ của người sử dụng lao động</w:t>
      </w:r>
    </w:p>
    <w:p w:rsidR="00343E97" w:rsidRPr="00B21C36" w:rsidRDefault="00343E97" w:rsidP="005D2CC7">
      <w:pPr>
        <w:tabs>
          <w:tab w:val="left" w:pos="5970"/>
        </w:tabs>
        <w:spacing w:line="312" w:lineRule="auto"/>
        <w:jc w:val="both"/>
        <w:rPr>
          <w:sz w:val="26"/>
          <w:szCs w:val="26"/>
        </w:rPr>
      </w:pPr>
      <w:r w:rsidRPr="00B21C36">
        <w:rPr>
          <w:sz w:val="26"/>
          <w:szCs w:val="26"/>
        </w:rPr>
        <w:t>2.3.3. Hợp đồng lao động</w:t>
      </w:r>
    </w:p>
    <w:p w:rsidR="00343E97" w:rsidRPr="00B21C36" w:rsidRDefault="00343E97" w:rsidP="005D2CC7">
      <w:pPr>
        <w:tabs>
          <w:tab w:val="left" w:pos="5970"/>
        </w:tabs>
        <w:spacing w:line="312" w:lineRule="auto"/>
        <w:jc w:val="both"/>
        <w:rPr>
          <w:sz w:val="26"/>
          <w:szCs w:val="26"/>
        </w:rPr>
      </w:pPr>
      <w:r w:rsidRPr="00B21C36">
        <w:rPr>
          <w:sz w:val="26"/>
          <w:szCs w:val="26"/>
        </w:rPr>
        <w:t xml:space="preserve">2.3.4. Tiền lương </w:t>
      </w:r>
    </w:p>
    <w:p w:rsidR="00343E97" w:rsidRPr="00B21C36" w:rsidRDefault="00343E97" w:rsidP="005D2CC7">
      <w:pPr>
        <w:tabs>
          <w:tab w:val="left" w:pos="5970"/>
        </w:tabs>
        <w:spacing w:line="312" w:lineRule="auto"/>
        <w:jc w:val="both"/>
        <w:rPr>
          <w:sz w:val="26"/>
          <w:szCs w:val="26"/>
        </w:rPr>
      </w:pPr>
      <w:r w:rsidRPr="00B21C36">
        <w:rPr>
          <w:sz w:val="26"/>
          <w:szCs w:val="26"/>
        </w:rPr>
        <w:t>2.3.5. Bảo hiểm xã hội</w:t>
      </w:r>
    </w:p>
    <w:p w:rsidR="00343E97" w:rsidRPr="00B21C36" w:rsidRDefault="00343E97" w:rsidP="005D2CC7">
      <w:pPr>
        <w:tabs>
          <w:tab w:val="left" w:pos="5970"/>
        </w:tabs>
        <w:spacing w:line="312" w:lineRule="auto"/>
        <w:jc w:val="both"/>
        <w:rPr>
          <w:sz w:val="26"/>
          <w:szCs w:val="26"/>
        </w:rPr>
      </w:pPr>
      <w:r w:rsidRPr="00B21C36">
        <w:rPr>
          <w:sz w:val="26"/>
          <w:szCs w:val="26"/>
        </w:rPr>
        <w:t>2.3.6. Thời gian làm việc, thời gian nghỉ ngơi</w:t>
      </w:r>
    </w:p>
    <w:p w:rsidR="00343E97" w:rsidRPr="00B21C36" w:rsidRDefault="00343E97" w:rsidP="005D2CC7">
      <w:pPr>
        <w:tabs>
          <w:tab w:val="left" w:pos="5970"/>
        </w:tabs>
        <w:spacing w:line="312" w:lineRule="auto"/>
        <w:jc w:val="both"/>
        <w:rPr>
          <w:sz w:val="26"/>
          <w:szCs w:val="26"/>
        </w:rPr>
      </w:pPr>
      <w:r w:rsidRPr="00B21C36">
        <w:rPr>
          <w:sz w:val="26"/>
          <w:szCs w:val="26"/>
        </w:rPr>
        <w:t>2.3.7. Kỷ luật lao động</w:t>
      </w:r>
    </w:p>
    <w:p w:rsidR="00343E97" w:rsidRPr="00B21C36" w:rsidRDefault="00343E97" w:rsidP="005D2CC7">
      <w:pPr>
        <w:tabs>
          <w:tab w:val="left" w:pos="5970"/>
        </w:tabs>
        <w:spacing w:line="312" w:lineRule="auto"/>
        <w:jc w:val="both"/>
        <w:rPr>
          <w:sz w:val="26"/>
          <w:szCs w:val="26"/>
        </w:rPr>
      </w:pPr>
      <w:r w:rsidRPr="00B21C36">
        <w:rPr>
          <w:sz w:val="26"/>
          <w:szCs w:val="26"/>
        </w:rPr>
        <w:t>2.3.8. Tranh chấp lao động</w:t>
      </w:r>
    </w:p>
    <w:p w:rsidR="00EA13EE" w:rsidRPr="00B21C36" w:rsidRDefault="00343E97" w:rsidP="003B6827">
      <w:pPr>
        <w:tabs>
          <w:tab w:val="left" w:pos="5970"/>
        </w:tabs>
        <w:spacing w:line="312" w:lineRule="auto"/>
        <w:jc w:val="both"/>
        <w:rPr>
          <w:sz w:val="26"/>
          <w:szCs w:val="26"/>
        </w:rPr>
      </w:pPr>
      <w:r w:rsidRPr="00B21C36">
        <w:rPr>
          <w:sz w:val="26"/>
          <w:szCs w:val="26"/>
        </w:rPr>
        <w:t>2.3.9. Công đoàn</w:t>
      </w:r>
    </w:p>
    <w:p w:rsidR="003B6827" w:rsidRPr="00B21C36" w:rsidRDefault="003B6827" w:rsidP="003B6827">
      <w:pPr>
        <w:tabs>
          <w:tab w:val="left" w:pos="7088"/>
        </w:tabs>
        <w:spacing w:line="312" w:lineRule="auto"/>
        <w:ind w:firstLine="720"/>
        <w:jc w:val="center"/>
        <w:rPr>
          <w:b/>
          <w:sz w:val="26"/>
          <w:szCs w:val="26"/>
        </w:rPr>
      </w:pPr>
    </w:p>
    <w:p w:rsidR="00343E97" w:rsidRPr="00B21C36" w:rsidRDefault="00343E97" w:rsidP="003B6827">
      <w:pPr>
        <w:tabs>
          <w:tab w:val="left" w:pos="7088"/>
        </w:tabs>
        <w:spacing w:line="312" w:lineRule="auto"/>
        <w:ind w:firstLine="720"/>
        <w:jc w:val="center"/>
        <w:rPr>
          <w:b/>
          <w:sz w:val="26"/>
          <w:szCs w:val="26"/>
        </w:rPr>
      </w:pPr>
      <w:r w:rsidRPr="00B21C36">
        <w:rPr>
          <w:b/>
          <w:sz w:val="26"/>
          <w:szCs w:val="26"/>
        </w:rPr>
        <w:t>Bài 5:</w:t>
      </w:r>
      <w:r w:rsidR="003B6827" w:rsidRPr="00B21C36">
        <w:rPr>
          <w:b/>
          <w:sz w:val="26"/>
          <w:szCs w:val="26"/>
        </w:rPr>
        <w:t xml:space="preserve"> </w:t>
      </w:r>
      <w:r w:rsidRPr="00B21C36">
        <w:rPr>
          <w:b/>
          <w:sz w:val="26"/>
          <w:szCs w:val="26"/>
        </w:rPr>
        <w:t>PHÁP LUẬT HÀNH CHÍNH</w:t>
      </w:r>
    </w:p>
    <w:p w:rsidR="00343E97" w:rsidRPr="00B21C36" w:rsidRDefault="00343E97" w:rsidP="00EA13EE">
      <w:pPr>
        <w:tabs>
          <w:tab w:val="left" w:pos="7088"/>
        </w:tabs>
        <w:spacing w:line="312" w:lineRule="auto"/>
        <w:rPr>
          <w:b/>
          <w:sz w:val="26"/>
          <w:szCs w:val="26"/>
        </w:rPr>
      </w:pPr>
      <w:r w:rsidRPr="00B21C36">
        <w:rPr>
          <w:i/>
          <w:sz w:val="26"/>
          <w:szCs w:val="26"/>
        </w:rPr>
        <w:tab/>
        <w:t>Thời gian: 4 giờ</w:t>
      </w:r>
    </w:p>
    <w:p w:rsidR="00343E97" w:rsidRPr="00B21C36" w:rsidRDefault="00343E97" w:rsidP="005D2CC7">
      <w:pPr>
        <w:spacing w:line="312" w:lineRule="auto"/>
        <w:jc w:val="both"/>
        <w:rPr>
          <w:b/>
          <w:iCs/>
          <w:sz w:val="26"/>
          <w:szCs w:val="26"/>
        </w:rPr>
      </w:pPr>
      <w:r w:rsidRPr="00B21C36">
        <w:rPr>
          <w:b/>
          <w:iCs/>
          <w:sz w:val="26"/>
          <w:szCs w:val="26"/>
        </w:rPr>
        <w:t>1. Mục tiêu</w:t>
      </w:r>
    </w:p>
    <w:p w:rsidR="00343E97" w:rsidRPr="00B21C36" w:rsidRDefault="00343E97" w:rsidP="005D2CC7">
      <w:pPr>
        <w:shd w:val="clear" w:color="auto" w:fill="FFFFFF"/>
        <w:spacing w:line="312" w:lineRule="auto"/>
        <w:ind w:firstLine="720"/>
        <w:jc w:val="both"/>
        <w:rPr>
          <w:sz w:val="26"/>
          <w:szCs w:val="26"/>
        </w:rPr>
      </w:pPr>
      <w:r w:rsidRPr="00B21C36">
        <w:rPr>
          <w:sz w:val="26"/>
          <w:szCs w:val="26"/>
        </w:rPr>
        <w:t>- Trình bày được một số nội dung cơ bản về Luật hành chính;</w:t>
      </w:r>
    </w:p>
    <w:p w:rsidR="00343E97" w:rsidRPr="00B21C36" w:rsidRDefault="00343E97" w:rsidP="005D2CC7">
      <w:pPr>
        <w:spacing w:line="312" w:lineRule="auto"/>
        <w:ind w:firstLine="720"/>
        <w:jc w:val="both"/>
        <w:rPr>
          <w:sz w:val="26"/>
          <w:szCs w:val="26"/>
        </w:rPr>
      </w:pPr>
      <w:r w:rsidRPr="00B21C36">
        <w:rPr>
          <w:sz w:val="26"/>
          <w:szCs w:val="26"/>
        </w:rPr>
        <w:t>- Nhận biết được các dấu hiệu vi phạm hành chính, nguyên tắc và các hình thức xử lý vi phạm hành chính.</w:t>
      </w:r>
    </w:p>
    <w:p w:rsidR="00343E97" w:rsidRPr="00B21C36" w:rsidRDefault="00343E97" w:rsidP="005D2CC7">
      <w:pPr>
        <w:spacing w:line="312" w:lineRule="auto"/>
        <w:jc w:val="both"/>
        <w:rPr>
          <w:b/>
          <w:bCs/>
          <w:sz w:val="26"/>
          <w:szCs w:val="26"/>
        </w:rPr>
      </w:pPr>
      <w:r w:rsidRPr="00B21C36">
        <w:rPr>
          <w:b/>
          <w:bCs/>
          <w:sz w:val="26"/>
          <w:szCs w:val="26"/>
        </w:rPr>
        <w:t>2. Nội dung</w:t>
      </w:r>
    </w:p>
    <w:p w:rsidR="00343E97" w:rsidRPr="00B21C36" w:rsidRDefault="00343E97" w:rsidP="005D2CC7">
      <w:pPr>
        <w:spacing w:line="312" w:lineRule="auto"/>
        <w:jc w:val="both"/>
        <w:rPr>
          <w:bCs/>
          <w:sz w:val="26"/>
          <w:szCs w:val="26"/>
        </w:rPr>
      </w:pPr>
      <w:r w:rsidRPr="00B21C36">
        <w:rPr>
          <w:bCs/>
          <w:sz w:val="26"/>
          <w:szCs w:val="26"/>
        </w:rPr>
        <w:t xml:space="preserve">2.1. Khái niệm, </w:t>
      </w:r>
      <w:r w:rsidRPr="00B21C36">
        <w:rPr>
          <w:sz w:val="26"/>
          <w:szCs w:val="26"/>
        </w:rPr>
        <w:t>đối tượng và phương pháp</w:t>
      </w:r>
      <w:r w:rsidRPr="00B21C36">
        <w:rPr>
          <w:bCs/>
          <w:sz w:val="26"/>
          <w:szCs w:val="26"/>
        </w:rPr>
        <w:t xml:space="preserve"> điều chỉnh của Luật hành chính </w:t>
      </w:r>
    </w:p>
    <w:p w:rsidR="00343E97" w:rsidRPr="00B21C36" w:rsidRDefault="00343E97" w:rsidP="005D2CC7">
      <w:pPr>
        <w:spacing w:line="312" w:lineRule="auto"/>
        <w:jc w:val="both"/>
        <w:rPr>
          <w:bCs/>
          <w:sz w:val="26"/>
          <w:szCs w:val="26"/>
        </w:rPr>
      </w:pPr>
      <w:r w:rsidRPr="00B21C36">
        <w:rPr>
          <w:bCs/>
          <w:sz w:val="26"/>
          <w:szCs w:val="26"/>
        </w:rPr>
        <w:t>2.2. Vi phạm và xử lý vi phạm hành chính</w:t>
      </w:r>
    </w:p>
    <w:p w:rsidR="00343E97" w:rsidRPr="00B21C36" w:rsidRDefault="00343E97" w:rsidP="005D2CC7">
      <w:pPr>
        <w:spacing w:line="312" w:lineRule="auto"/>
        <w:jc w:val="both"/>
        <w:rPr>
          <w:bCs/>
          <w:sz w:val="26"/>
          <w:szCs w:val="26"/>
        </w:rPr>
      </w:pPr>
      <w:r w:rsidRPr="00B21C36">
        <w:rPr>
          <w:bCs/>
          <w:sz w:val="26"/>
          <w:szCs w:val="26"/>
        </w:rPr>
        <w:t xml:space="preserve">2.2.1. Vi phạm hành chính </w:t>
      </w:r>
    </w:p>
    <w:p w:rsidR="00343E97" w:rsidRPr="00B21C36" w:rsidRDefault="00343E97" w:rsidP="005D2CC7">
      <w:pPr>
        <w:spacing w:line="312" w:lineRule="auto"/>
        <w:jc w:val="both"/>
        <w:rPr>
          <w:bCs/>
          <w:sz w:val="26"/>
          <w:szCs w:val="26"/>
        </w:rPr>
      </w:pPr>
      <w:r w:rsidRPr="00B21C36">
        <w:rPr>
          <w:bCs/>
          <w:sz w:val="26"/>
          <w:szCs w:val="26"/>
        </w:rPr>
        <w:t>2.2.2. Xử lý vi phạm hành chính</w:t>
      </w:r>
    </w:p>
    <w:p w:rsidR="00343E97" w:rsidRPr="00B21C36" w:rsidRDefault="00343E97" w:rsidP="00EA13EE">
      <w:pPr>
        <w:spacing w:line="312" w:lineRule="auto"/>
        <w:ind w:firstLine="720"/>
        <w:jc w:val="both"/>
        <w:rPr>
          <w:sz w:val="26"/>
          <w:szCs w:val="26"/>
        </w:rPr>
      </w:pPr>
    </w:p>
    <w:p w:rsidR="00343E97" w:rsidRPr="00B21C36" w:rsidRDefault="00343E97" w:rsidP="003B6827">
      <w:pPr>
        <w:tabs>
          <w:tab w:val="left" w:pos="7088"/>
        </w:tabs>
        <w:spacing w:line="312" w:lineRule="auto"/>
        <w:ind w:firstLine="720"/>
        <w:jc w:val="center"/>
        <w:rPr>
          <w:b/>
          <w:sz w:val="26"/>
          <w:szCs w:val="26"/>
        </w:rPr>
      </w:pPr>
      <w:r w:rsidRPr="00B21C36">
        <w:rPr>
          <w:b/>
          <w:sz w:val="26"/>
          <w:szCs w:val="26"/>
        </w:rPr>
        <w:t>Bài 6:</w:t>
      </w:r>
      <w:r w:rsidR="003B6827" w:rsidRPr="00B21C36">
        <w:rPr>
          <w:b/>
          <w:sz w:val="26"/>
          <w:szCs w:val="26"/>
        </w:rPr>
        <w:t xml:space="preserve"> </w:t>
      </w:r>
      <w:r w:rsidRPr="00B21C36">
        <w:rPr>
          <w:b/>
          <w:sz w:val="26"/>
          <w:szCs w:val="26"/>
        </w:rPr>
        <w:t>PHÁP LUẬT HÌNH SỰ</w:t>
      </w:r>
    </w:p>
    <w:p w:rsidR="00343E97" w:rsidRPr="00B21C36" w:rsidRDefault="00343E97" w:rsidP="00EA13EE">
      <w:pPr>
        <w:tabs>
          <w:tab w:val="left" w:pos="7088"/>
        </w:tabs>
        <w:spacing w:line="312" w:lineRule="auto"/>
        <w:ind w:firstLine="720"/>
        <w:jc w:val="center"/>
        <w:rPr>
          <w:b/>
          <w:sz w:val="26"/>
          <w:szCs w:val="26"/>
        </w:rPr>
      </w:pPr>
      <w:r w:rsidRPr="00B21C36">
        <w:rPr>
          <w:i/>
          <w:sz w:val="26"/>
          <w:szCs w:val="26"/>
        </w:rPr>
        <w:tab/>
        <w:t>Thời gian: 5 giờ</w:t>
      </w:r>
    </w:p>
    <w:p w:rsidR="00343E97" w:rsidRPr="00B21C36" w:rsidRDefault="00343E97" w:rsidP="005D2CC7">
      <w:pPr>
        <w:spacing w:line="312" w:lineRule="auto"/>
        <w:jc w:val="both"/>
        <w:rPr>
          <w:b/>
          <w:iCs/>
          <w:sz w:val="26"/>
          <w:szCs w:val="26"/>
        </w:rPr>
      </w:pPr>
      <w:r w:rsidRPr="00B21C36">
        <w:rPr>
          <w:b/>
          <w:iCs/>
          <w:sz w:val="26"/>
          <w:szCs w:val="26"/>
        </w:rPr>
        <w:t xml:space="preserve">1. Mục tiêu </w:t>
      </w:r>
    </w:p>
    <w:p w:rsidR="00343E97" w:rsidRPr="00B21C36" w:rsidRDefault="00343E97" w:rsidP="005D2CC7">
      <w:pPr>
        <w:shd w:val="clear" w:color="auto" w:fill="FFFFFF"/>
        <w:spacing w:line="312" w:lineRule="auto"/>
        <w:ind w:firstLine="720"/>
        <w:jc w:val="both"/>
        <w:rPr>
          <w:sz w:val="26"/>
          <w:szCs w:val="26"/>
        </w:rPr>
      </w:pPr>
      <w:r w:rsidRPr="00B21C36">
        <w:rPr>
          <w:sz w:val="26"/>
          <w:szCs w:val="26"/>
        </w:rPr>
        <w:t>- Trình bày được một số nội dung cơ bản của Luật hình sự.</w:t>
      </w:r>
    </w:p>
    <w:p w:rsidR="00343E97" w:rsidRPr="00B21C36" w:rsidRDefault="00343E97" w:rsidP="005D2CC7">
      <w:pPr>
        <w:shd w:val="clear" w:color="auto" w:fill="FFFFFF"/>
        <w:spacing w:line="312" w:lineRule="auto"/>
        <w:ind w:firstLine="720"/>
        <w:jc w:val="both"/>
        <w:rPr>
          <w:sz w:val="26"/>
          <w:szCs w:val="26"/>
        </w:rPr>
      </w:pPr>
      <w:r w:rsidRPr="00B21C36">
        <w:rPr>
          <w:sz w:val="26"/>
          <w:szCs w:val="26"/>
        </w:rPr>
        <w:t>- Nhận biết được các loại tội phạm và các hình phạt.</w:t>
      </w:r>
    </w:p>
    <w:p w:rsidR="00343E97" w:rsidRPr="00B21C36" w:rsidRDefault="00343E97" w:rsidP="005D2CC7">
      <w:pPr>
        <w:spacing w:line="312" w:lineRule="auto"/>
        <w:jc w:val="both"/>
        <w:rPr>
          <w:b/>
          <w:bCs/>
          <w:sz w:val="26"/>
          <w:szCs w:val="26"/>
        </w:rPr>
      </w:pPr>
      <w:r w:rsidRPr="00B21C36">
        <w:rPr>
          <w:b/>
          <w:bCs/>
          <w:sz w:val="26"/>
          <w:szCs w:val="26"/>
        </w:rPr>
        <w:t>2. Nội dung</w:t>
      </w:r>
    </w:p>
    <w:p w:rsidR="00343E97" w:rsidRPr="00B21C36" w:rsidRDefault="00343E97" w:rsidP="005D2CC7">
      <w:pPr>
        <w:spacing w:line="312" w:lineRule="auto"/>
        <w:jc w:val="both"/>
        <w:rPr>
          <w:sz w:val="26"/>
          <w:szCs w:val="26"/>
        </w:rPr>
      </w:pPr>
      <w:r w:rsidRPr="00B21C36">
        <w:rPr>
          <w:sz w:val="26"/>
          <w:szCs w:val="26"/>
        </w:rPr>
        <w:t xml:space="preserve">2.1. Khái niệm, đối tượng và phương pháp điều chỉnh của Luật hình sự </w:t>
      </w:r>
    </w:p>
    <w:p w:rsidR="00343E97" w:rsidRPr="00B21C36" w:rsidRDefault="00343E97" w:rsidP="005D2CC7">
      <w:pPr>
        <w:spacing w:line="312" w:lineRule="auto"/>
        <w:jc w:val="both"/>
        <w:rPr>
          <w:sz w:val="26"/>
          <w:szCs w:val="26"/>
        </w:rPr>
      </w:pPr>
      <w:r w:rsidRPr="00B21C36">
        <w:rPr>
          <w:sz w:val="26"/>
          <w:szCs w:val="26"/>
        </w:rPr>
        <w:t>2.2. Một số nội dung cơ bản của Bộ luật hình sự</w:t>
      </w:r>
    </w:p>
    <w:p w:rsidR="00343E97" w:rsidRPr="00B21C36" w:rsidRDefault="00343E97" w:rsidP="005D2CC7">
      <w:pPr>
        <w:spacing w:line="312" w:lineRule="auto"/>
        <w:jc w:val="both"/>
        <w:rPr>
          <w:sz w:val="26"/>
          <w:szCs w:val="26"/>
        </w:rPr>
      </w:pPr>
      <w:r w:rsidRPr="00B21C36">
        <w:rPr>
          <w:sz w:val="26"/>
          <w:szCs w:val="26"/>
        </w:rPr>
        <w:t xml:space="preserve">2.2.1.Tội phạm </w:t>
      </w:r>
    </w:p>
    <w:p w:rsidR="00343E97" w:rsidRPr="00B21C36" w:rsidRDefault="00343E97" w:rsidP="005D2CC7">
      <w:pPr>
        <w:spacing w:line="312" w:lineRule="auto"/>
        <w:jc w:val="both"/>
        <w:rPr>
          <w:sz w:val="26"/>
          <w:szCs w:val="26"/>
        </w:rPr>
      </w:pPr>
      <w:r w:rsidRPr="00B21C36">
        <w:rPr>
          <w:sz w:val="26"/>
          <w:szCs w:val="26"/>
        </w:rPr>
        <w:t>2.2.2. Hình phạt</w:t>
      </w:r>
    </w:p>
    <w:p w:rsidR="00343E97" w:rsidRPr="00B21C36" w:rsidRDefault="00343E97" w:rsidP="00EA13EE">
      <w:pPr>
        <w:tabs>
          <w:tab w:val="left" w:pos="7088"/>
        </w:tabs>
        <w:spacing w:line="312" w:lineRule="auto"/>
        <w:ind w:firstLine="720"/>
        <w:jc w:val="center"/>
        <w:rPr>
          <w:b/>
          <w:sz w:val="26"/>
          <w:szCs w:val="26"/>
        </w:rPr>
      </w:pPr>
    </w:p>
    <w:p w:rsidR="00343E97" w:rsidRPr="00B21C36" w:rsidRDefault="00343E97" w:rsidP="003B6827">
      <w:pPr>
        <w:tabs>
          <w:tab w:val="left" w:pos="7088"/>
        </w:tabs>
        <w:spacing w:line="312" w:lineRule="auto"/>
        <w:ind w:firstLine="720"/>
        <w:jc w:val="center"/>
        <w:rPr>
          <w:b/>
          <w:sz w:val="26"/>
          <w:szCs w:val="26"/>
        </w:rPr>
      </w:pPr>
      <w:r w:rsidRPr="00B21C36">
        <w:rPr>
          <w:b/>
          <w:sz w:val="26"/>
          <w:szCs w:val="26"/>
        </w:rPr>
        <w:t>Bài 7:</w:t>
      </w:r>
      <w:r w:rsidR="003B6827" w:rsidRPr="00B21C36">
        <w:rPr>
          <w:b/>
          <w:sz w:val="26"/>
          <w:szCs w:val="26"/>
        </w:rPr>
        <w:t xml:space="preserve"> </w:t>
      </w:r>
      <w:r w:rsidRPr="00B21C36">
        <w:rPr>
          <w:b/>
          <w:sz w:val="26"/>
          <w:szCs w:val="26"/>
        </w:rPr>
        <w:t>PHÁP LUẬT PHÒNG, CHỐNG THAM NHŨNG</w:t>
      </w:r>
    </w:p>
    <w:p w:rsidR="00343E97" w:rsidRPr="00B21C36" w:rsidRDefault="00343E97" w:rsidP="00EA13EE">
      <w:pPr>
        <w:tabs>
          <w:tab w:val="left" w:pos="7088"/>
        </w:tabs>
        <w:spacing w:line="312" w:lineRule="auto"/>
        <w:ind w:firstLine="720"/>
        <w:jc w:val="center"/>
        <w:rPr>
          <w:b/>
          <w:sz w:val="26"/>
          <w:szCs w:val="26"/>
        </w:rPr>
      </w:pPr>
      <w:r w:rsidRPr="00B21C36">
        <w:rPr>
          <w:i/>
          <w:sz w:val="26"/>
          <w:szCs w:val="26"/>
        </w:rPr>
        <w:tab/>
        <w:t>Thời gian: 2 giờ</w:t>
      </w:r>
    </w:p>
    <w:p w:rsidR="00343E97" w:rsidRPr="00B21C36" w:rsidRDefault="00343E97" w:rsidP="005D2CC7">
      <w:pPr>
        <w:spacing w:line="312" w:lineRule="auto"/>
        <w:jc w:val="both"/>
        <w:rPr>
          <w:b/>
          <w:iCs/>
          <w:sz w:val="26"/>
          <w:szCs w:val="26"/>
        </w:rPr>
      </w:pPr>
      <w:r w:rsidRPr="00B21C36">
        <w:rPr>
          <w:b/>
          <w:iCs/>
          <w:sz w:val="26"/>
          <w:szCs w:val="26"/>
        </w:rPr>
        <w:t>1. Mục tiêu</w:t>
      </w:r>
    </w:p>
    <w:p w:rsidR="00343E97" w:rsidRPr="00B21C36" w:rsidRDefault="00343E97" w:rsidP="005D2CC7">
      <w:pPr>
        <w:shd w:val="clear" w:color="auto" w:fill="FFFFFF"/>
        <w:spacing w:line="312" w:lineRule="auto"/>
        <w:ind w:firstLine="720"/>
        <w:jc w:val="both"/>
        <w:rPr>
          <w:rFonts w:eastAsia="Calibri"/>
          <w:sz w:val="26"/>
          <w:szCs w:val="26"/>
        </w:rPr>
      </w:pPr>
      <w:bookmarkStart w:id="12" w:name="_Hlk520446930"/>
      <w:r w:rsidRPr="00B21C36">
        <w:rPr>
          <w:rFonts w:eastAsia="Calibri"/>
          <w:sz w:val="26"/>
          <w:szCs w:val="26"/>
        </w:rPr>
        <w:t>- Trình bày được một số nội dung về phòng, chống tham nhũng và các điểm chính của Luật Phòng, chống tham nhũng;</w:t>
      </w:r>
    </w:p>
    <w:bookmarkEnd w:id="12"/>
    <w:p w:rsidR="00343E97" w:rsidRPr="00B21C36" w:rsidRDefault="00343E97" w:rsidP="005D2CC7">
      <w:pPr>
        <w:shd w:val="clear" w:color="auto" w:fill="FFFFFF"/>
        <w:spacing w:line="312" w:lineRule="auto"/>
        <w:ind w:firstLine="720"/>
        <w:jc w:val="both"/>
        <w:rPr>
          <w:rFonts w:eastAsia="Calibri"/>
          <w:sz w:val="26"/>
          <w:szCs w:val="26"/>
        </w:rPr>
      </w:pPr>
      <w:r w:rsidRPr="00B21C36">
        <w:rPr>
          <w:rFonts w:eastAsia="Calibri"/>
          <w:sz w:val="26"/>
          <w:szCs w:val="26"/>
        </w:rPr>
        <w:t>- Nhận thức đúng quyền, nghĩa vụ và trách nhiệm của công dân trong công tác phòng, chống tham nhũng.</w:t>
      </w:r>
    </w:p>
    <w:p w:rsidR="00343E97" w:rsidRPr="00B21C36" w:rsidRDefault="00343E97" w:rsidP="005D2CC7">
      <w:pPr>
        <w:spacing w:line="312" w:lineRule="auto"/>
        <w:jc w:val="both"/>
        <w:rPr>
          <w:b/>
          <w:bCs/>
          <w:sz w:val="26"/>
          <w:szCs w:val="26"/>
        </w:rPr>
      </w:pPr>
      <w:r w:rsidRPr="00B21C36">
        <w:rPr>
          <w:b/>
          <w:bCs/>
          <w:sz w:val="26"/>
          <w:szCs w:val="26"/>
        </w:rPr>
        <w:t>2. Nội dung</w:t>
      </w:r>
    </w:p>
    <w:p w:rsidR="00343E97" w:rsidRPr="00B21C36" w:rsidRDefault="00343E97" w:rsidP="005D2CC7">
      <w:pPr>
        <w:spacing w:line="312" w:lineRule="auto"/>
        <w:jc w:val="both"/>
        <w:rPr>
          <w:sz w:val="26"/>
          <w:szCs w:val="26"/>
        </w:rPr>
      </w:pPr>
      <w:r w:rsidRPr="00B21C36">
        <w:rPr>
          <w:sz w:val="26"/>
          <w:szCs w:val="26"/>
        </w:rPr>
        <w:t>2.1. Khái niệm tham nhũng</w:t>
      </w:r>
    </w:p>
    <w:p w:rsidR="00343E97" w:rsidRPr="00B21C36" w:rsidRDefault="00343E97" w:rsidP="005D2CC7">
      <w:pPr>
        <w:spacing w:line="312" w:lineRule="auto"/>
        <w:jc w:val="both"/>
        <w:rPr>
          <w:sz w:val="26"/>
          <w:szCs w:val="26"/>
        </w:rPr>
      </w:pPr>
      <w:r w:rsidRPr="00B21C36">
        <w:rPr>
          <w:sz w:val="26"/>
          <w:szCs w:val="26"/>
        </w:rPr>
        <w:t>2.2. Nguyên nhân, hậu quả của tham nhũng</w:t>
      </w:r>
    </w:p>
    <w:p w:rsidR="00343E97" w:rsidRPr="00B21C36" w:rsidRDefault="00343E97" w:rsidP="005D2CC7">
      <w:pPr>
        <w:spacing w:line="312" w:lineRule="auto"/>
        <w:jc w:val="both"/>
        <w:rPr>
          <w:sz w:val="26"/>
          <w:szCs w:val="26"/>
        </w:rPr>
      </w:pPr>
      <w:r w:rsidRPr="00B21C36">
        <w:rPr>
          <w:sz w:val="26"/>
          <w:szCs w:val="26"/>
        </w:rPr>
        <w:t>2.3. Ý nghĩa, tầm quan trọng của công tác phòng, chống tham nhũng</w:t>
      </w:r>
    </w:p>
    <w:p w:rsidR="00343E97" w:rsidRPr="00B21C36" w:rsidRDefault="00343E97" w:rsidP="005D2CC7">
      <w:pPr>
        <w:spacing w:line="312" w:lineRule="auto"/>
        <w:jc w:val="both"/>
        <w:rPr>
          <w:sz w:val="26"/>
          <w:szCs w:val="26"/>
        </w:rPr>
      </w:pPr>
      <w:r w:rsidRPr="00B21C36">
        <w:rPr>
          <w:sz w:val="26"/>
          <w:szCs w:val="26"/>
        </w:rPr>
        <w:t>2.4. Trách nhiệm của công dân trong việc phòng, chống tham nhũng</w:t>
      </w:r>
    </w:p>
    <w:p w:rsidR="00343E97" w:rsidRPr="00B21C36" w:rsidRDefault="00343E97" w:rsidP="005D2CC7">
      <w:pPr>
        <w:spacing w:line="312" w:lineRule="auto"/>
        <w:jc w:val="both"/>
        <w:rPr>
          <w:sz w:val="26"/>
          <w:szCs w:val="26"/>
        </w:rPr>
      </w:pPr>
      <w:r w:rsidRPr="00B21C36">
        <w:rPr>
          <w:sz w:val="26"/>
          <w:szCs w:val="26"/>
        </w:rPr>
        <w:t>2.5. Giới thiệu Luật Phòng, chống tham nhũng</w:t>
      </w:r>
    </w:p>
    <w:p w:rsidR="00343E97" w:rsidRPr="00B21C36" w:rsidRDefault="00343E97" w:rsidP="00EA13EE">
      <w:pPr>
        <w:tabs>
          <w:tab w:val="left" w:pos="7088"/>
        </w:tabs>
        <w:spacing w:line="312" w:lineRule="auto"/>
        <w:ind w:firstLine="720"/>
        <w:jc w:val="center"/>
        <w:rPr>
          <w:b/>
          <w:sz w:val="26"/>
          <w:szCs w:val="26"/>
        </w:rPr>
      </w:pPr>
    </w:p>
    <w:p w:rsidR="00343E97" w:rsidRPr="00B21C36" w:rsidRDefault="00343E97" w:rsidP="003B6827">
      <w:pPr>
        <w:tabs>
          <w:tab w:val="left" w:pos="7088"/>
        </w:tabs>
        <w:spacing w:line="312" w:lineRule="auto"/>
        <w:ind w:firstLine="720"/>
        <w:jc w:val="center"/>
        <w:rPr>
          <w:b/>
          <w:sz w:val="26"/>
          <w:szCs w:val="26"/>
        </w:rPr>
      </w:pPr>
      <w:r w:rsidRPr="00B21C36">
        <w:rPr>
          <w:b/>
          <w:sz w:val="26"/>
          <w:szCs w:val="26"/>
        </w:rPr>
        <w:t>Bài 8:</w:t>
      </w:r>
      <w:r w:rsidR="003B6827" w:rsidRPr="00B21C36">
        <w:rPr>
          <w:b/>
          <w:sz w:val="26"/>
          <w:szCs w:val="26"/>
        </w:rPr>
        <w:t xml:space="preserve"> </w:t>
      </w:r>
      <w:r w:rsidRPr="00B21C36">
        <w:rPr>
          <w:b/>
          <w:sz w:val="26"/>
          <w:szCs w:val="26"/>
        </w:rPr>
        <w:t>PHÁP LUẬT BẢO VỆ QUYỀN LỢI NGƯỜI TIÊU DÙNG</w:t>
      </w:r>
    </w:p>
    <w:p w:rsidR="00343E97" w:rsidRPr="00B21C36" w:rsidRDefault="00343E97" w:rsidP="00EA13EE">
      <w:pPr>
        <w:tabs>
          <w:tab w:val="left" w:pos="7088"/>
        </w:tabs>
        <w:spacing w:line="312" w:lineRule="auto"/>
        <w:ind w:firstLine="720"/>
        <w:jc w:val="center"/>
        <w:rPr>
          <w:b/>
          <w:sz w:val="26"/>
          <w:szCs w:val="26"/>
        </w:rPr>
      </w:pPr>
      <w:r w:rsidRPr="00B21C36">
        <w:rPr>
          <w:i/>
          <w:sz w:val="26"/>
          <w:szCs w:val="26"/>
        </w:rPr>
        <w:tab/>
        <w:t>Thời gian: 1 giờ</w:t>
      </w:r>
    </w:p>
    <w:p w:rsidR="00343E97" w:rsidRPr="00B21C36" w:rsidRDefault="00343E97" w:rsidP="005D2CC7">
      <w:pPr>
        <w:spacing w:line="312" w:lineRule="auto"/>
        <w:jc w:val="both"/>
        <w:rPr>
          <w:b/>
          <w:iCs/>
          <w:sz w:val="26"/>
          <w:szCs w:val="26"/>
        </w:rPr>
      </w:pPr>
      <w:r w:rsidRPr="00B21C36">
        <w:rPr>
          <w:b/>
          <w:iCs/>
          <w:sz w:val="26"/>
          <w:szCs w:val="26"/>
        </w:rPr>
        <w:t>1. Mục tiêu</w:t>
      </w:r>
    </w:p>
    <w:p w:rsidR="00343E97" w:rsidRPr="00B21C36" w:rsidRDefault="00343E97" w:rsidP="005D2CC7">
      <w:pPr>
        <w:shd w:val="clear" w:color="auto" w:fill="FFFFFF"/>
        <w:spacing w:line="312" w:lineRule="auto"/>
        <w:ind w:firstLine="720"/>
        <w:jc w:val="both"/>
        <w:rPr>
          <w:sz w:val="26"/>
          <w:szCs w:val="26"/>
        </w:rPr>
      </w:pPr>
      <w:r w:rsidRPr="00B21C36">
        <w:rPr>
          <w:sz w:val="26"/>
          <w:szCs w:val="26"/>
        </w:rPr>
        <w:t>- Trình bày được quyền và nghĩa vụ của người tiêu dùng;</w:t>
      </w:r>
    </w:p>
    <w:p w:rsidR="00343E97" w:rsidRPr="00B21C36" w:rsidRDefault="00343E97" w:rsidP="005D2CC7">
      <w:pPr>
        <w:shd w:val="clear" w:color="auto" w:fill="FFFFFF"/>
        <w:spacing w:line="312" w:lineRule="auto"/>
        <w:ind w:firstLine="720"/>
        <w:jc w:val="both"/>
        <w:rPr>
          <w:sz w:val="26"/>
          <w:szCs w:val="26"/>
        </w:rPr>
      </w:pPr>
      <w:r w:rsidRPr="00B21C36">
        <w:rPr>
          <w:sz w:val="26"/>
          <w:szCs w:val="26"/>
        </w:rPr>
        <w:t xml:space="preserve">- Nhận thức được trách nhiệm của tổ chức, cá nhân đối với người tiêu dùng và bảo vệ quyền lợi người tiêu dùng. </w:t>
      </w:r>
    </w:p>
    <w:p w:rsidR="00343E97" w:rsidRPr="00B21C36" w:rsidRDefault="00343E97" w:rsidP="005D2CC7">
      <w:pPr>
        <w:spacing w:line="312" w:lineRule="auto"/>
        <w:jc w:val="both"/>
        <w:rPr>
          <w:b/>
          <w:bCs/>
          <w:sz w:val="26"/>
          <w:szCs w:val="26"/>
        </w:rPr>
      </w:pPr>
      <w:r w:rsidRPr="00B21C36">
        <w:rPr>
          <w:b/>
          <w:bCs/>
          <w:sz w:val="26"/>
          <w:szCs w:val="26"/>
        </w:rPr>
        <w:t>2. Nội dung</w:t>
      </w:r>
    </w:p>
    <w:p w:rsidR="00343E97" w:rsidRPr="00B21C36" w:rsidRDefault="00343E97" w:rsidP="005D2CC7">
      <w:pPr>
        <w:shd w:val="clear" w:color="auto" w:fill="FFFFFF"/>
        <w:spacing w:line="312" w:lineRule="auto"/>
        <w:jc w:val="both"/>
        <w:rPr>
          <w:sz w:val="26"/>
          <w:szCs w:val="26"/>
        </w:rPr>
      </w:pPr>
      <w:r w:rsidRPr="00B21C36">
        <w:rPr>
          <w:sz w:val="26"/>
          <w:szCs w:val="26"/>
        </w:rPr>
        <w:t>2.1. Quyền và nghĩa vụ của người tiêu dùng</w:t>
      </w:r>
    </w:p>
    <w:p w:rsidR="00343E97" w:rsidRPr="00B21C36" w:rsidRDefault="00343E97" w:rsidP="005D2CC7">
      <w:pPr>
        <w:shd w:val="clear" w:color="auto" w:fill="FFFFFF"/>
        <w:spacing w:line="312" w:lineRule="auto"/>
        <w:jc w:val="both"/>
        <w:rPr>
          <w:sz w:val="26"/>
          <w:szCs w:val="26"/>
        </w:rPr>
      </w:pPr>
      <w:r w:rsidRPr="00B21C36">
        <w:rPr>
          <w:sz w:val="26"/>
          <w:szCs w:val="26"/>
        </w:rPr>
        <w:t>2.2. Trách nhiệm của tổ chức, cá nhân đối với người tiêu dùng và bảo vệ quyền lợi người tiêu dùng</w:t>
      </w:r>
    </w:p>
    <w:p w:rsidR="00343E97" w:rsidRPr="00B21C36" w:rsidRDefault="00343E97" w:rsidP="005D2CC7">
      <w:pPr>
        <w:shd w:val="clear" w:color="auto" w:fill="FFFFFF"/>
        <w:spacing w:line="312" w:lineRule="auto"/>
        <w:jc w:val="both"/>
        <w:rPr>
          <w:sz w:val="26"/>
          <w:szCs w:val="26"/>
        </w:rPr>
      </w:pPr>
      <w:r w:rsidRPr="00B21C36">
        <w:rPr>
          <w:b/>
          <w:bCs/>
          <w:sz w:val="26"/>
          <w:szCs w:val="26"/>
        </w:rPr>
        <w:t>IV. Điều kiện thực hiện môn học:</w:t>
      </w:r>
    </w:p>
    <w:p w:rsidR="00343E97" w:rsidRPr="00B21C36" w:rsidRDefault="00343E97" w:rsidP="005D2CC7">
      <w:pPr>
        <w:shd w:val="clear" w:color="auto" w:fill="FFFFFF"/>
        <w:spacing w:line="312" w:lineRule="auto"/>
        <w:jc w:val="both"/>
        <w:rPr>
          <w:sz w:val="26"/>
          <w:szCs w:val="26"/>
        </w:rPr>
      </w:pPr>
      <w:r w:rsidRPr="00B21C36">
        <w:rPr>
          <w:sz w:val="26"/>
          <w:szCs w:val="26"/>
        </w:rPr>
        <w:t xml:space="preserve">1. Phòng học chuyên môn hóa/nhà xưởng: Phòng học. </w:t>
      </w:r>
    </w:p>
    <w:p w:rsidR="00343E97" w:rsidRPr="00B21C36" w:rsidRDefault="00343E97" w:rsidP="005D2CC7">
      <w:pPr>
        <w:shd w:val="clear" w:color="auto" w:fill="FFFFFF"/>
        <w:spacing w:line="312" w:lineRule="auto"/>
        <w:jc w:val="both"/>
        <w:rPr>
          <w:sz w:val="26"/>
          <w:szCs w:val="26"/>
        </w:rPr>
      </w:pPr>
      <w:r w:rsidRPr="00B21C36">
        <w:rPr>
          <w:sz w:val="26"/>
          <w:szCs w:val="26"/>
        </w:rPr>
        <w:t>2. Trang thiết bị máy móc: Máy tính, máy chiếu Projector.</w:t>
      </w:r>
    </w:p>
    <w:p w:rsidR="00343E97" w:rsidRPr="00B21C36" w:rsidRDefault="00343E97" w:rsidP="005D2CC7">
      <w:pPr>
        <w:shd w:val="clear" w:color="auto" w:fill="FFFFFF"/>
        <w:spacing w:line="312" w:lineRule="auto"/>
        <w:jc w:val="both"/>
        <w:rPr>
          <w:sz w:val="26"/>
          <w:szCs w:val="26"/>
        </w:rPr>
      </w:pPr>
      <w:r w:rsidRPr="00B21C36">
        <w:rPr>
          <w:sz w:val="26"/>
          <w:szCs w:val="26"/>
        </w:rPr>
        <w:t>3. Học liệu, dụng cụ, nguyên vật liệu: Phim, tranh ảnh minh họa các tình huống pháp luật, tài liệu phát tay cho học sinh, tài liệu tham khảo.</w:t>
      </w:r>
    </w:p>
    <w:p w:rsidR="00343E97" w:rsidRPr="00B21C36" w:rsidRDefault="00343E97" w:rsidP="005D2CC7">
      <w:pPr>
        <w:shd w:val="clear" w:color="auto" w:fill="FFFFFF"/>
        <w:spacing w:line="312" w:lineRule="auto"/>
        <w:jc w:val="both"/>
        <w:rPr>
          <w:sz w:val="26"/>
          <w:szCs w:val="26"/>
        </w:rPr>
      </w:pPr>
      <w:r w:rsidRPr="00B21C36">
        <w:rPr>
          <w:sz w:val="26"/>
          <w:szCs w:val="26"/>
        </w:rPr>
        <w:t xml:space="preserve">4. Các điều kiện khác: </w:t>
      </w:r>
    </w:p>
    <w:p w:rsidR="00343E97" w:rsidRPr="00B21C36" w:rsidRDefault="00343E97" w:rsidP="005D2CC7">
      <w:pPr>
        <w:spacing w:line="312" w:lineRule="auto"/>
        <w:ind w:firstLine="720"/>
        <w:jc w:val="both"/>
        <w:rPr>
          <w:bCs/>
          <w:sz w:val="26"/>
          <w:szCs w:val="26"/>
        </w:rPr>
      </w:pPr>
      <w:r w:rsidRPr="00B21C36">
        <w:rPr>
          <w:bCs/>
          <w:sz w:val="26"/>
          <w:szCs w:val="26"/>
        </w:rPr>
        <w:t>Khuyến khích các cơ sở giáo dục nghề nghiệp, cơ sở giáo dục đại học có đăng ký hoạt động giáo dục nghề nghiệp trang bị phòng học và các điều kiện khác để có thể tổ chức giảng dạy môn học hoặc một số nội dung của môn học theo hình thức trực tuyến.</w:t>
      </w:r>
    </w:p>
    <w:p w:rsidR="00343E97" w:rsidRPr="00B21C36" w:rsidRDefault="00343E97" w:rsidP="005D2CC7">
      <w:pPr>
        <w:spacing w:line="312" w:lineRule="auto"/>
        <w:jc w:val="both"/>
        <w:rPr>
          <w:b/>
          <w:sz w:val="26"/>
          <w:szCs w:val="26"/>
          <w:lang w:val="sv-SE"/>
        </w:rPr>
      </w:pPr>
      <w:r w:rsidRPr="00B21C36">
        <w:rPr>
          <w:b/>
          <w:sz w:val="26"/>
          <w:szCs w:val="26"/>
          <w:lang w:val="sv-SE"/>
        </w:rPr>
        <w:t>V. Phương pháp đánh giá</w:t>
      </w:r>
    </w:p>
    <w:p w:rsidR="00343E97" w:rsidRPr="00B21C36" w:rsidRDefault="00343E97" w:rsidP="005D2CC7">
      <w:pPr>
        <w:spacing w:line="312" w:lineRule="auto"/>
        <w:ind w:firstLine="720"/>
        <w:jc w:val="both"/>
        <w:rPr>
          <w:sz w:val="26"/>
          <w:szCs w:val="26"/>
          <w:lang w:val="sv-SE"/>
        </w:rPr>
      </w:pPr>
      <w:bookmarkStart w:id="13" w:name="_Hlk523214864"/>
      <w:r w:rsidRPr="00B21C36">
        <w:rPr>
          <w:sz w:val="26"/>
          <w:szCs w:val="26"/>
          <w:lang w:val="sv-SE"/>
        </w:rPr>
        <w:t xml:space="preserve">Việc đánh giá kết quả học tập của người học được thực hiện theo quy định tại Thông tư số </w:t>
      </w:r>
      <w:r w:rsidR="00C6546A" w:rsidRPr="00B21C36">
        <w:rPr>
          <w:sz w:val="26"/>
          <w:szCs w:val="26"/>
        </w:rPr>
        <w:t>04/2022/TT-BLĐTBXH</w:t>
      </w:r>
      <w:r w:rsidR="00C6546A" w:rsidRPr="00B21C36">
        <w:rPr>
          <w:b/>
          <w:bCs/>
          <w:sz w:val="26"/>
          <w:szCs w:val="26"/>
        </w:rPr>
        <w:t xml:space="preserve"> </w:t>
      </w:r>
      <w:r w:rsidR="00C6546A" w:rsidRPr="00B21C36">
        <w:rPr>
          <w:sz w:val="26"/>
          <w:szCs w:val="26"/>
        </w:rPr>
        <w:t xml:space="preserve">ngày 30 tháng 3 năm 2022 </w:t>
      </w:r>
      <w:r w:rsidRPr="00B21C36">
        <w:rPr>
          <w:sz w:val="26"/>
          <w:szCs w:val="26"/>
          <w:lang w:val="sv-SE"/>
        </w:rPr>
        <w:t xml:space="preserve">của Bộ Lao động - Thương binh và Xã hội quy định việc tổ chức thực hiện chương trình đào tạo trình độ trung cấp, trình độ cao đẳng theo niên chế hoặc theo phương thức tích lũy mô-đun hoặc tín chỉ; </w:t>
      </w:r>
      <w:r w:rsidRPr="00B21C36">
        <w:rPr>
          <w:sz w:val="26"/>
          <w:szCs w:val="26"/>
        </w:rPr>
        <w:t>quy chế kiểm tra, thi, xét công nhận tốt nghiệp.</w:t>
      </w:r>
    </w:p>
    <w:p w:rsidR="00343E97" w:rsidRPr="00B21C36" w:rsidRDefault="00343E97" w:rsidP="005D2CC7">
      <w:pPr>
        <w:spacing w:line="312" w:lineRule="auto"/>
        <w:jc w:val="both"/>
        <w:rPr>
          <w:sz w:val="26"/>
          <w:szCs w:val="26"/>
        </w:rPr>
      </w:pPr>
      <w:r w:rsidRPr="00B21C36">
        <w:rPr>
          <w:b/>
          <w:bCs/>
          <w:sz w:val="26"/>
          <w:szCs w:val="26"/>
        </w:rPr>
        <w:t>VI. Hướng dẫn thực hiện môn học</w:t>
      </w:r>
    </w:p>
    <w:p w:rsidR="00343E97" w:rsidRPr="00B21C36" w:rsidRDefault="00343E97" w:rsidP="005D2CC7">
      <w:pPr>
        <w:spacing w:line="312" w:lineRule="auto"/>
        <w:jc w:val="both"/>
        <w:rPr>
          <w:sz w:val="26"/>
          <w:szCs w:val="26"/>
        </w:rPr>
      </w:pPr>
      <w:r w:rsidRPr="00B21C36">
        <w:rPr>
          <w:b/>
          <w:bCs/>
          <w:sz w:val="26"/>
          <w:szCs w:val="26"/>
        </w:rPr>
        <w:t>1. Phạm vi áp dụng môn học</w:t>
      </w:r>
    </w:p>
    <w:p w:rsidR="00343E97" w:rsidRPr="00B21C36" w:rsidRDefault="00343E97" w:rsidP="005D2CC7">
      <w:pPr>
        <w:spacing w:line="312" w:lineRule="auto"/>
        <w:ind w:firstLine="720"/>
        <w:jc w:val="both"/>
        <w:rPr>
          <w:sz w:val="26"/>
          <w:szCs w:val="26"/>
        </w:rPr>
      </w:pPr>
      <w:r w:rsidRPr="00B21C36">
        <w:rPr>
          <w:sz w:val="26"/>
          <w:szCs w:val="26"/>
        </w:rPr>
        <w:t xml:space="preserve">Môn học Pháp luật  là một trong các môn học bắt buộc thuộc khối các môn học chung trong </w:t>
      </w:r>
      <w:r w:rsidRPr="00B21C36">
        <w:rPr>
          <w:color w:val="000000"/>
          <w:sz w:val="26"/>
          <w:szCs w:val="26"/>
        </w:rPr>
        <w:t xml:space="preserve">chương trình đào tạo trình độ </w:t>
      </w:r>
      <w:r w:rsidR="00D4224C" w:rsidRPr="00B21C36">
        <w:rPr>
          <w:color w:val="000000"/>
          <w:sz w:val="26"/>
          <w:szCs w:val="26"/>
        </w:rPr>
        <w:t>cao đẳng</w:t>
      </w:r>
      <w:r w:rsidRPr="00B21C36">
        <w:rPr>
          <w:sz w:val="26"/>
          <w:szCs w:val="26"/>
        </w:rPr>
        <w:t xml:space="preserve"> theo quy định của Bộ Lao động - Thương binh và Xã hội để giảng dạy.</w:t>
      </w:r>
    </w:p>
    <w:p w:rsidR="00343E97" w:rsidRPr="00B21C36" w:rsidRDefault="00343E97" w:rsidP="005D2CC7">
      <w:pPr>
        <w:spacing w:line="312" w:lineRule="auto"/>
        <w:ind w:firstLine="720"/>
        <w:jc w:val="both"/>
        <w:rPr>
          <w:sz w:val="26"/>
          <w:szCs w:val="26"/>
        </w:rPr>
      </w:pPr>
      <w:r w:rsidRPr="00B21C36">
        <w:rPr>
          <w:sz w:val="26"/>
          <w:szCs w:val="26"/>
        </w:rPr>
        <w:t>Người học là đối tượng tuyển sinh hệ tốt nghiệp trung học cơ sở bắt buộc học toàn bộ chương trình môn học này.</w:t>
      </w:r>
    </w:p>
    <w:p w:rsidR="00343E97" w:rsidRPr="00B21C36" w:rsidRDefault="00343E97" w:rsidP="005D2CC7">
      <w:pPr>
        <w:spacing w:line="312" w:lineRule="auto"/>
        <w:jc w:val="both"/>
        <w:rPr>
          <w:sz w:val="26"/>
          <w:szCs w:val="26"/>
        </w:rPr>
      </w:pPr>
      <w:r w:rsidRPr="00B21C36">
        <w:rPr>
          <w:b/>
          <w:bCs/>
          <w:sz w:val="26"/>
          <w:szCs w:val="26"/>
        </w:rPr>
        <w:t>2. Miễn trừ, bảo lưu kết quả học tập môn học</w:t>
      </w:r>
    </w:p>
    <w:p w:rsidR="00343E97" w:rsidRPr="00B21C36" w:rsidRDefault="00343E97" w:rsidP="005D2CC7">
      <w:pPr>
        <w:spacing w:line="312" w:lineRule="auto"/>
        <w:ind w:firstLine="720"/>
        <w:jc w:val="both"/>
        <w:rPr>
          <w:sz w:val="26"/>
          <w:szCs w:val="26"/>
        </w:rPr>
      </w:pPr>
      <w:r w:rsidRPr="00B21C36">
        <w:rPr>
          <w:sz w:val="26"/>
          <w:szCs w:val="26"/>
        </w:rPr>
        <w:t xml:space="preserve">Việc miễn trừ, bảo lưu kết quả học tập môn học được thực hiện theo Thông tư số </w:t>
      </w:r>
      <w:r w:rsidR="00645C96" w:rsidRPr="00B21C36">
        <w:rPr>
          <w:sz w:val="26"/>
          <w:szCs w:val="26"/>
        </w:rPr>
        <w:t>04/2022/TT-BLĐTBXH ngày 30 tháng 3 năm 2022</w:t>
      </w:r>
    </w:p>
    <w:p w:rsidR="00343E97" w:rsidRPr="00B21C36" w:rsidRDefault="00343E97" w:rsidP="005D2CC7">
      <w:pPr>
        <w:spacing w:line="312" w:lineRule="auto"/>
        <w:ind w:firstLine="720"/>
        <w:jc w:val="both"/>
        <w:rPr>
          <w:sz w:val="26"/>
          <w:szCs w:val="26"/>
        </w:rPr>
      </w:pPr>
      <w:r w:rsidRPr="00B21C36">
        <w:rPr>
          <w:sz w:val="26"/>
          <w:szCs w:val="26"/>
        </w:rPr>
        <w:t>Người học là đối tượng tuyển sinh hệ tốt nghiệp trung học cơ sở bắt buộc học toàn bộ chương trình môn học này. Người học đã có bằng tốt nghiệp trung học phổ thông, Hiệu trưởng nhà trường xem xét, quyết định cho người học được miễn học những nội dung đã được học ở chương trình trình phổ thông.</w:t>
      </w:r>
    </w:p>
    <w:p w:rsidR="00343E97" w:rsidRPr="00B21C36" w:rsidRDefault="00343E97" w:rsidP="005D2CC7">
      <w:pPr>
        <w:spacing w:line="312" w:lineRule="auto"/>
        <w:jc w:val="both"/>
        <w:rPr>
          <w:sz w:val="26"/>
          <w:szCs w:val="26"/>
        </w:rPr>
      </w:pPr>
      <w:r w:rsidRPr="00B21C36">
        <w:rPr>
          <w:b/>
          <w:bCs/>
          <w:sz w:val="26"/>
          <w:szCs w:val="26"/>
        </w:rPr>
        <w:t>3. Hướng dẫn về phương pháp giảng dạy, học tập môn học</w:t>
      </w:r>
    </w:p>
    <w:p w:rsidR="00343E97" w:rsidRPr="00B21C36" w:rsidRDefault="00343E97" w:rsidP="005D2CC7">
      <w:pPr>
        <w:spacing w:line="312" w:lineRule="auto"/>
        <w:ind w:firstLine="720"/>
        <w:jc w:val="both"/>
        <w:rPr>
          <w:sz w:val="26"/>
          <w:szCs w:val="26"/>
        </w:rPr>
      </w:pPr>
      <w:r w:rsidRPr="00B21C36">
        <w:rPr>
          <w:sz w:val="26"/>
          <w:szCs w:val="26"/>
        </w:rPr>
        <w:t>- Đối với giáo viên: Giáo viên vận dụng linh hoạt các phương pháp dạy học; lấy người học làm trung tâm; tổ chức các hoạt động giảng dạy bài tập đa dạng với sự hỗ trợ giáo viên trang thiết bị phục vụ nhằm đạt mục tiêu bài học.</w:t>
      </w:r>
    </w:p>
    <w:p w:rsidR="00343E97" w:rsidRPr="00B21C36" w:rsidRDefault="00343E97" w:rsidP="005D2CC7">
      <w:pPr>
        <w:spacing w:line="312" w:lineRule="auto"/>
        <w:ind w:firstLine="720"/>
        <w:jc w:val="both"/>
        <w:rPr>
          <w:sz w:val="26"/>
          <w:szCs w:val="26"/>
        </w:rPr>
      </w:pPr>
      <w:r w:rsidRPr="00B21C36">
        <w:rPr>
          <w:sz w:val="26"/>
          <w:szCs w:val="26"/>
        </w:rPr>
        <w:t>- Đối với người học: Thực hiện nội dung chương trình theo hướng dẫn của giáo viên.</w:t>
      </w:r>
    </w:p>
    <w:p w:rsidR="00343E97" w:rsidRPr="00B21C36" w:rsidRDefault="00343E97" w:rsidP="005D2CC7">
      <w:pPr>
        <w:spacing w:line="312" w:lineRule="auto"/>
        <w:ind w:firstLine="720"/>
        <w:jc w:val="both"/>
        <w:rPr>
          <w:sz w:val="26"/>
          <w:szCs w:val="26"/>
        </w:rPr>
      </w:pPr>
      <w:r w:rsidRPr="00B21C36">
        <w:rPr>
          <w:sz w:val="26"/>
          <w:szCs w:val="26"/>
        </w:rPr>
        <w:t xml:space="preserve">- Khuyến khích việc tự học và tham khảo các tài liệu liên quan </w:t>
      </w:r>
    </w:p>
    <w:p w:rsidR="00343E97" w:rsidRPr="00B21C36" w:rsidRDefault="00343E97" w:rsidP="005D2CC7">
      <w:pPr>
        <w:spacing w:line="312" w:lineRule="auto"/>
        <w:ind w:firstLine="720"/>
        <w:jc w:val="both"/>
        <w:rPr>
          <w:sz w:val="26"/>
          <w:szCs w:val="26"/>
        </w:rPr>
      </w:pPr>
      <w:r w:rsidRPr="00B21C36">
        <w:rPr>
          <w:sz w:val="26"/>
          <w:szCs w:val="26"/>
        </w:rPr>
        <w:t>- Bên cạnh việc học 30 giờ trên lớp, giáo viên nên xây dựng nội dung và mục tiêu tự học thêm giờ cho người học thông qua hệ thống bài tập nhằm giúp người học đạt năng lực theo quy định sau khi tốt nghiệp trình độ Cao đẳng.</w:t>
      </w:r>
    </w:p>
    <w:p w:rsidR="00343E97" w:rsidRPr="00B21C36" w:rsidRDefault="00343E97" w:rsidP="005D2CC7">
      <w:pPr>
        <w:spacing w:line="312" w:lineRule="auto"/>
        <w:ind w:firstLine="720"/>
        <w:jc w:val="both"/>
        <w:rPr>
          <w:sz w:val="26"/>
          <w:szCs w:val="26"/>
        </w:rPr>
      </w:pPr>
      <w:r w:rsidRPr="00B21C36">
        <w:rPr>
          <w:sz w:val="26"/>
          <w:szCs w:val="26"/>
        </w:rPr>
        <w:t>Khuyến khích các trường trong danh sách trường nghề được ưu tiên đầu tư tập trung, đồng bộ theo tiêu chí trường nghề chất lượng theo Quyết định số 761/QĐ-TTg ngày 23 tháng 5 năm 2014 của Thủ tướng Chính phủ phê duyệt "Đề án phát triển trường nghề chất lượng cao đến năm 2020" tổ chức thí điểm giảng dạy trực tuyến môn học này. Đối với các trường khác, chỉ tổ chức giảng dạy trực tuyến môn học sau khi có văn bản hướng dẫn của Bộ Lao động - Thương binh và Xã hội.</w:t>
      </w:r>
    </w:p>
    <w:p w:rsidR="00343E97" w:rsidRPr="00B21C36" w:rsidRDefault="00343E97" w:rsidP="005D2CC7">
      <w:pPr>
        <w:shd w:val="clear" w:color="auto" w:fill="FFFFFF"/>
        <w:spacing w:line="312" w:lineRule="auto"/>
        <w:jc w:val="both"/>
        <w:rPr>
          <w:b/>
          <w:sz w:val="26"/>
          <w:szCs w:val="26"/>
        </w:rPr>
      </w:pPr>
      <w:bookmarkStart w:id="14" w:name="_Hlk525570738"/>
      <w:bookmarkEnd w:id="13"/>
      <w:r w:rsidRPr="00B21C36">
        <w:rPr>
          <w:b/>
          <w:sz w:val="26"/>
          <w:szCs w:val="26"/>
        </w:rPr>
        <w:t>4.Tài liệu tham khảo</w:t>
      </w:r>
    </w:p>
    <w:p w:rsidR="00343E97" w:rsidRPr="00B21C36" w:rsidRDefault="00343E97" w:rsidP="005D2CC7">
      <w:pPr>
        <w:shd w:val="clear" w:color="auto" w:fill="FFFFFF"/>
        <w:spacing w:line="312" w:lineRule="auto"/>
        <w:jc w:val="both"/>
        <w:rPr>
          <w:iCs/>
          <w:sz w:val="26"/>
          <w:szCs w:val="26"/>
        </w:rPr>
      </w:pPr>
      <w:bookmarkStart w:id="15" w:name="_Hlk521333925"/>
      <w:r w:rsidRPr="00B21C36">
        <w:rPr>
          <w:sz w:val="26"/>
          <w:szCs w:val="26"/>
        </w:rPr>
        <w:t xml:space="preserve">1. </w:t>
      </w:r>
      <w:r w:rsidRPr="00B21C36">
        <w:rPr>
          <w:iCs/>
          <w:sz w:val="26"/>
          <w:szCs w:val="26"/>
        </w:rPr>
        <w:t>Hiến pháp nước Cộng hòa xã hội chủ nghĩa Việt Nam, 2013.</w:t>
      </w:r>
    </w:p>
    <w:bookmarkEnd w:id="15"/>
    <w:p w:rsidR="00343E97" w:rsidRPr="00B21C36" w:rsidRDefault="00343E97" w:rsidP="005D2CC7">
      <w:pPr>
        <w:shd w:val="clear" w:color="auto" w:fill="FFFFFF"/>
        <w:spacing w:line="312" w:lineRule="auto"/>
        <w:jc w:val="both"/>
        <w:rPr>
          <w:sz w:val="26"/>
          <w:szCs w:val="26"/>
        </w:rPr>
      </w:pPr>
      <w:r w:rsidRPr="00B21C36">
        <w:rPr>
          <w:sz w:val="26"/>
          <w:szCs w:val="26"/>
        </w:rPr>
        <w:t>2. Bộ Luật lao động, 2012.</w:t>
      </w:r>
    </w:p>
    <w:p w:rsidR="00343E97" w:rsidRPr="00B21C36" w:rsidRDefault="00343E97" w:rsidP="005D2CC7">
      <w:pPr>
        <w:shd w:val="clear" w:color="auto" w:fill="FFFFFF"/>
        <w:spacing w:line="312" w:lineRule="auto"/>
        <w:jc w:val="both"/>
        <w:rPr>
          <w:sz w:val="26"/>
          <w:szCs w:val="26"/>
        </w:rPr>
      </w:pPr>
      <w:r w:rsidRPr="00B21C36">
        <w:rPr>
          <w:sz w:val="26"/>
          <w:szCs w:val="26"/>
        </w:rPr>
        <w:t>3. Bộ Luật dân sự, 2015.</w:t>
      </w:r>
    </w:p>
    <w:p w:rsidR="00343E97" w:rsidRPr="00B21C36" w:rsidRDefault="00343E97" w:rsidP="005D2CC7">
      <w:pPr>
        <w:shd w:val="clear" w:color="auto" w:fill="FFFFFF"/>
        <w:spacing w:line="312" w:lineRule="auto"/>
        <w:jc w:val="both"/>
        <w:rPr>
          <w:sz w:val="26"/>
          <w:szCs w:val="26"/>
        </w:rPr>
      </w:pPr>
      <w:r w:rsidRPr="00B21C36">
        <w:rPr>
          <w:sz w:val="26"/>
          <w:szCs w:val="26"/>
        </w:rPr>
        <w:t>4. Bộ Luật hình sự năm 2015, sửa đổi bổ sung năm 2017.</w:t>
      </w:r>
    </w:p>
    <w:p w:rsidR="00343E97" w:rsidRPr="00B21C36" w:rsidRDefault="00343E97" w:rsidP="005D2CC7">
      <w:pPr>
        <w:shd w:val="clear" w:color="auto" w:fill="FFFFFF"/>
        <w:spacing w:line="312" w:lineRule="auto"/>
        <w:jc w:val="both"/>
        <w:rPr>
          <w:sz w:val="26"/>
          <w:szCs w:val="26"/>
        </w:rPr>
      </w:pPr>
      <w:r w:rsidRPr="00B21C36">
        <w:rPr>
          <w:sz w:val="26"/>
          <w:szCs w:val="26"/>
        </w:rPr>
        <w:t>5. Luật Bảo vệ quyền lợi người tiêu dùng, 2010.</w:t>
      </w:r>
    </w:p>
    <w:p w:rsidR="00343E97" w:rsidRPr="00B21C36" w:rsidRDefault="00343E97" w:rsidP="005D2CC7">
      <w:pPr>
        <w:shd w:val="clear" w:color="auto" w:fill="FFFFFF"/>
        <w:spacing w:line="312" w:lineRule="auto"/>
        <w:jc w:val="both"/>
        <w:rPr>
          <w:sz w:val="26"/>
          <w:szCs w:val="26"/>
        </w:rPr>
      </w:pPr>
      <w:r w:rsidRPr="00B21C36">
        <w:rPr>
          <w:sz w:val="26"/>
          <w:szCs w:val="26"/>
        </w:rPr>
        <w:t>6. Luật Phòng, chống tham nhũng, 2005.</w:t>
      </w:r>
    </w:p>
    <w:p w:rsidR="00343E97" w:rsidRPr="00B21C36" w:rsidRDefault="00343E97" w:rsidP="005D2CC7">
      <w:pPr>
        <w:shd w:val="clear" w:color="auto" w:fill="FFFFFF"/>
        <w:spacing w:line="312" w:lineRule="auto"/>
        <w:jc w:val="both"/>
        <w:rPr>
          <w:sz w:val="26"/>
          <w:szCs w:val="26"/>
        </w:rPr>
      </w:pPr>
      <w:r w:rsidRPr="00B21C36">
        <w:rPr>
          <w:sz w:val="26"/>
          <w:szCs w:val="26"/>
        </w:rPr>
        <w:t>7. Luật Xử lý vi phạm hành chính, 2012.</w:t>
      </w:r>
    </w:p>
    <w:p w:rsidR="00343E97" w:rsidRPr="00B21C36" w:rsidRDefault="00343E97" w:rsidP="005D2CC7">
      <w:pPr>
        <w:shd w:val="clear" w:color="auto" w:fill="FFFFFF"/>
        <w:spacing w:line="312" w:lineRule="auto"/>
        <w:jc w:val="both"/>
        <w:rPr>
          <w:sz w:val="26"/>
          <w:szCs w:val="26"/>
        </w:rPr>
      </w:pPr>
      <w:r w:rsidRPr="00B21C36">
        <w:rPr>
          <w:sz w:val="26"/>
          <w:szCs w:val="26"/>
        </w:rPr>
        <w:t>8. Quyết định số 1309/QĐ-TTg ngày 05/9/2017 của Thủ tướng Chính phủ  Phê duyệt Đề án đưa nội dung quyền con người vào chương trình giáo dục trong hệ thống giáo dục quốc dân.</w:t>
      </w:r>
    </w:p>
    <w:p w:rsidR="00343E97" w:rsidRPr="00B21C36" w:rsidRDefault="00343E97" w:rsidP="005D2CC7">
      <w:pPr>
        <w:shd w:val="clear" w:color="auto" w:fill="FFFFFF"/>
        <w:spacing w:line="312" w:lineRule="auto"/>
        <w:jc w:val="both"/>
        <w:rPr>
          <w:sz w:val="26"/>
          <w:szCs w:val="26"/>
        </w:rPr>
      </w:pPr>
      <w:r w:rsidRPr="00B21C36">
        <w:rPr>
          <w:sz w:val="26"/>
          <w:szCs w:val="26"/>
        </w:rPr>
        <w:t>9. Quyết định số 1997/QĐ-TTg ngày 18/10/2016 của Thủ tướng Chính phủ phê duyệt Chương trình phát triển các hoạt động bảo vệ quyền lợi người tiêu dùng giai đoạn 2016 – 2020.</w:t>
      </w:r>
    </w:p>
    <w:p w:rsidR="00343E97" w:rsidRPr="00B21C36" w:rsidRDefault="00343E97" w:rsidP="005D2CC7">
      <w:pPr>
        <w:shd w:val="clear" w:color="auto" w:fill="FFFFFF"/>
        <w:spacing w:line="312" w:lineRule="auto"/>
        <w:jc w:val="both"/>
        <w:rPr>
          <w:sz w:val="26"/>
          <w:szCs w:val="26"/>
        </w:rPr>
      </w:pPr>
      <w:r w:rsidRPr="00B21C36">
        <w:rPr>
          <w:sz w:val="26"/>
          <w:szCs w:val="26"/>
        </w:rPr>
        <w:t>10. Chỉ thị số 10/CT- TTg ngày 12/06/2013 của Thủ tướng Chính phủ về việc đưa nội dung phòng, chống tham nhũng vào giảng dạy tại các cơ sở giáo dục, đào tạo từ năm học 2013-2014.</w:t>
      </w:r>
    </w:p>
    <w:p w:rsidR="00343E97" w:rsidRPr="00B21C36" w:rsidRDefault="00343E97" w:rsidP="005D2CC7">
      <w:pPr>
        <w:shd w:val="clear" w:color="auto" w:fill="FFFFFF"/>
        <w:spacing w:line="312" w:lineRule="auto"/>
        <w:jc w:val="both"/>
        <w:rPr>
          <w:sz w:val="26"/>
          <w:szCs w:val="26"/>
        </w:rPr>
      </w:pPr>
      <w:r w:rsidRPr="00B21C36">
        <w:rPr>
          <w:sz w:val="26"/>
          <w:szCs w:val="26"/>
        </w:rPr>
        <w:t>11. Thông tư số 08/2014/TT-BLĐTBXH ngày 22/04/2014 của Bộ trưởng Bộ Lao động – Thương binh và Xã hội ban hành chương trình, giáo trình môn học Pháp luật dùng trong đào tạo trung cấp, trình độ cao đẳng.</w:t>
      </w:r>
    </w:p>
    <w:p w:rsidR="00343E97" w:rsidRPr="00B21C36" w:rsidRDefault="00343E97" w:rsidP="005D2CC7">
      <w:pPr>
        <w:shd w:val="clear" w:color="auto" w:fill="FFFFFF"/>
        <w:spacing w:line="312" w:lineRule="auto"/>
        <w:jc w:val="both"/>
        <w:rPr>
          <w:sz w:val="26"/>
          <w:szCs w:val="26"/>
        </w:rPr>
      </w:pPr>
      <w:r w:rsidRPr="00B21C36">
        <w:rPr>
          <w:sz w:val="26"/>
          <w:szCs w:val="26"/>
        </w:rPr>
        <w:t xml:space="preserve">12. </w:t>
      </w:r>
      <w:bookmarkStart w:id="16" w:name="_Hlk520447918"/>
      <w:r w:rsidRPr="00B21C36">
        <w:rPr>
          <w:sz w:val="26"/>
          <w:szCs w:val="26"/>
        </w:rPr>
        <w:t xml:space="preserve">Bộ Giáo dục và Đào tạo: Giáo trình Pháp luật đại cương, Nhà Xuất bản Đại học Sư phạm, 2017. </w:t>
      </w:r>
    </w:p>
    <w:p w:rsidR="00343E97" w:rsidRPr="00B21C36" w:rsidRDefault="00343E97" w:rsidP="005D2CC7">
      <w:pPr>
        <w:shd w:val="clear" w:color="auto" w:fill="FFFFFF"/>
        <w:spacing w:line="312" w:lineRule="auto"/>
        <w:jc w:val="both"/>
        <w:rPr>
          <w:sz w:val="26"/>
          <w:szCs w:val="26"/>
        </w:rPr>
      </w:pPr>
      <w:r w:rsidRPr="00B21C36">
        <w:rPr>
          <w:sz w:val="26"/>
          <w:szCs w:val="26"/>
        </w:rPr>
        <w:t>13. Bộ Giáo dục và Đào tạo: Tài liệu giảng dạy về phòng, chống tham nhũng dùng cho các trường đại học, cao đẳng không chuyên về luật (Phê duyệt kèm theo Quyết định số 3468/QĐ-BGDĐT ngày 06 tháng 9 năm 2014 của Bộ trưởng Bộ Giáo dục và Đào tạo, năm 2014).</w:t>
      </w:r>
    </w:p>
    <w:p w:rsidR="00343E97" w:rsidRPr="00B21C36" w:rsidRDefault="00343E97" w:rsidP="005D2CC7">
      <w:pPr>
        <w:shd w:val="clear" w:color="auto" w:fill="FFFFFF"/>
        <w:spacing w:line="312" w:lineRule="auto"/>
        <w:jc w:val="both"/>
        <w:rPr>
          <w:sz w:val="26"/>
          <w:szCs w:val="26"/>
        </w:rPr>
      </w:pPr>
      <w:r w:rsidRPr="00B21C36">
        <w:rPr>
          <w:sz w:val="26"/>
          <w:szCs w:val="26"/>
        </w:rPr>
        <w:t>14. Đại học Quốc gia thành phố Hồ Chí Minh -  Trường Đại học Kinh tế - Luật: Giáo trình Luật Lao động, năm 2016.</w:t>
      </w:r>
    </w:p>
    <w:bookmarkEnd w:id="16"/>
    <w:p w:rsidR="00343E97" w:rsidRPr="00B21C36" w:rsidRDefault="00343E97" w:rsidP="005D2CC7">
      <w:pPr>
        <w:shd w:val="clear" w:color="auto" w:fill="FFFFFF"/>
        <w:spacing w:line="312" w:lineRule="auto"/>
        <w:jc w:val="both"/>
        <w:rPr>
          <w:sz w:val="26"/>
          <w:szCs w:val="26"/>
        </w:rPr>
      </w:pPr>
      <w:r w:rsidRPr="00B21C36">
        <w:rPr>
          <w:sz w:val="26"/>
          <w:szCs w:val="26"/>
        </w:rPr>
        <w:t>15. Trường Đại học Luật Hà Nội: Giáo trình Lý luận chung về Nhà nước và Pháp luật, Nhà Xuất bản Tư pháp, năm 2018.</w:t>
      </w:r>
    </w:p>
    <w:p w:rsidR="00343E97" w:rsidRPr="00B21C36" w:rsidRDefault="00343E97" w:rsidP="005D2CC7">
      <w:pPr>
        <w:shd w:val="clear" w:color="auto" w:fill="FFFFFF"/>
        <w:spacing w:line="312" w:lineRule="auto"/>
        <w:jc w:val="both"/>
        <w:rPr>
          <w:sz w:val="26"/>
          <w:szCs w:val="26"/>
        </w:rPr>
      </w:pPr>
      <w:r w:rsidRPr="00B21C36">
        <w:rPr>
          <w:sz w:val="26"/>
          <w:szCs w:val="26"/>
        </w:rPr>
        <w:t>16. Trường Đại học Luật Hà Nội: Giáo trình Luật Hiến pháp Việt Nam, Nhà Xuất bản Công an nhân dân, năm 2017.</w:t>
      </w:r>
    </w:p>
    <w:p w:rsidR="00343E97" w:rsidRPr="00B21C36" w:rsidRDefault="00343E97" w:rsidP="005D2CC7">
      <w:pPr>
        <w:shd w:val="clear" w:color="auto" w:fill="FFFFFF"/>
        <w:spacing w:line="312" w:lineRule="auto"/>
        <w:jc w:val="both"/>
        <w:rPr>
          <w:sz w:val="26"/>
          <w:szCs w:val="26"/>
        </w:rPr>
      </w:pPr>
      <w:r w:rsidRPr="00B21C36">
        <w:rPr>
          <w:sz w:val="26"/>
          <w:szCs w:val="26"/>
        </w:rPr>
        <w:t>17. Trường Đại học Luật Hà Nội: Giáo trình Luật Lao động Việt Nam, Nhà Xuất bản Công an nhân dân, năm 2018.</w:t>
      </w:r>
    </w:p>
    <w:p w:rsidR="00343E97" w:rsidRPr="00B21C36" w:rsidRDefault="00343E97" w:rsidP="005D2CC7">
      <w:pPr>
        <w:shd w:val="clear" w:color="auto" w:fill="FFFFFF"/>
        <w:spacing w:line="312" w:lineRule="auto"/>
        <w:jc w:val="both"/>
        <w:rPr>
          <w:sz w:val="26"/>
          <w:szCs w:val="26"/>
        </w:rPr>
      </w:pPr>
      <w:r w:rsidRPr="00B21C36">
        <w:rPr>
          <w:sz w:val="26"/>
          <w:szCs w:val="26"/>
        </w:rPr>
        <w:t>18. Trường Đại học Luật Hà Nội, Giáo trình Luật Hình sự Việt Nam, Nhà Xuất bản Công an nhân dân, năm 2015.</w:t>
      </w:r>
    </w:p>
    <w:p w:rsidR="00343E97" w:rsidRPr="00B21C36" w:rsidRDefault="00343E97" w:rsidP="005D2CC7">
      <w:pPr>
        <w:shd w:val="clear" w:color="auto" w:fill="FFFFFF"/>
        <w:spacing w:line="312" w:lineRule="auto"/>
        <w:jc w:val="both"/>
        <w:rPr>
          <w:sz w:val="26"/>
          <w:szCs w:val="26"/>
        </w:rPr>
      </w:pPr>
      <w:r w:rsidRPr="00B21C36">
        <w:rPr>
          <w:sz w:val="26"/>
          <w:szCs w:val="26"/>
        </w:rPr>
        <w:t>19. Trường Đại học Luật Hà Nội: Giáo trình Luật dân sự Việt Nam, Nhà Xuất bản Công an nhân dân, năm 2017.</w:t>
      </w:r>
    </w:p>
    <w:p w:rsidR="00343E97" w:rsidRPr="00B21C36" w:rsidRDefault="00343E97" w:rsidP="005D2CC7">
      <w:pPr>
        <w:shd w:val="clear" w:color="auto" w:fill="FFFFFF"/>
        <w:spacing w:line="312" w:lineRule="auto"/>
        <w:jc w:val="both"/>
        <w:rPr>
          <w:sz w:val="26"/>
          <w:szCs w:val="26"/>
        </w:rPr>
      </w:pPr>
      <w:r w:rsidRPr="00B21C36">
        <w:rPr>
          <w:sz w:val="26"/>
          <w:szCs w:val="26"/>
        </w:rPr>
        <w:t>20. Trường Đại học Luật Hà Nội: Giáo trình Luật hành chính Việt Nam, Nhà Xuất bản Công an nhân dân, năm 2015.</w:t>
      </w:r>
    </w:p>
    <w:p w:rsidR="00343E97" w:rsidRPr="00B21C36" w:rsidRDefault="00343E97" w:rsidP="005D2CC7">
      <w:pPr>
        <w:shd w:val="clear" w:color="auto" w:fill="FFFFFF"/>
        <w:spacing w:line="312" w:lineRule="auto"/>
        <w:jc w:val="both"/>
        <w:rPr>
          <w:sz w:val="26"/>
          <w:szCs w:val="26"/>
        </w:rPr>
      </w:pPr>
      <w:r w:rsidRPr="00B21C36">
        <w:rPr>
          <w:sz w:val="26"/>
          <w:szCs w:val="26"/>
        </w:rPr>
        <w:t>21. Trường Đại học Luật Hà Nội: Giáo trình Xây dựng văn bản pháp luật, Nhà Xuất bản Tư pháp, năm 2016.</w:t>
      </w:r>
    </w:p>
    <w:p w:rsidR="00343E97" w:rsidRPr="00B21C36" w:rsidRDefault="00343E97" w:rsidP="005D2CC7">
      <w:pPr>
        <w:shd w:val="clear" w:color="auto" w:fill="FFFFFF"/>
        <w:spacing w:line="312" w:lineRule="auto"/>
        <w:jc w:val="both"/>
        <w:rPr>
          <w:sz w:val="26"/>
          <w:szCs w:val="26"/>
        </w:rPr>
      </w:pPr>
      <w:r w:rsidRPr="00B21C36">
        <w:rPr>
          <w:sz w:val="26"/>
          <w:szCs w:val="26"/>
        </w:rPr>
        <w:t>22. Trường Đại học Luật TP. Hồ Chí Minh: Giáo trình Luật Hiến pháp Việt Nam, năm 2017.</w:t>
      </w:r>
    </w:p>
    <w:p w:rsidR="00343E97" w:rsidRPr="00B21C36" w:rsidRDefault="00343E97" w:rsidP="005D2CC7">
      <w:pPr>
        <w:shd w:val="clear" w:color="auto" w:fill="FFFFFF"/>
        <w:spacing w:line="312" w:lineRule="auto"/>
        <w:jc w:val="both"/>
        <w:rPr>
          <w:sz w:val="26"/>
          <w:szCs w:val="26"/>
        </w:rPr>
      </w:pPr>
      <w:r w:rsidRPr="00B21C36">
        <w:rPr>
          <w:sz w:val="26"/>
          <w:szCs w:val="26"/>
        </w:rPr>
        <w:t>23. Trường Đại học Luật TP. Hồ Chí Minh: Giáo trình Pháp luật về hợp đồng và bồi thường thiệt hại ngoài hợp đồng, năm 2017.</w:t>
      </w:r>
    </w:p>
    <w:p w:rsidR="00343E97" w:rsidRPr="00B21C36" w:rsidRDefault="00343E97" w:rsidP="005D2CC7">
      <w:pPr>
        <w:shd w:val="clear" w:color="auto" w:fill="FFFFFF"/>
        <w:spacing w:line="312" w:lineRule="auto"/>
        <w:jc w:val="both"/>
        <w:rPr>
          <w:sz w:val="26"/>
          <w:szCs w:val="26"/>
        </w:rPr>
      </w:pPr>
      <w:r w:rsidRPr="00B21C36">
        <w:rPr>
          <w:sz w:val="26"/>
          <w:szCs w:val="26"/>
        </w:rPr>
        <w:t>24. Trường Đại học Luật TP. Hồ Chí Minh: Giáo trình Luật hành chính Việt Nam, năm 2018./.</w:t>
      </w:r>
      <w:bookmarkEnd w:id="14"/>
    </w:p>
    <w:p w:rsidR="00343E97" w:rsidRPr="00B21C36" w:rsidRDefault="00343E97" w:rsidP="005D2CC7">
      <w:pPr>
        <w:shd w:val="clear" w:color="auto" w:fill="FFFFFF"/>
        <w:spacing w:line="312" w:lineRule="auto"/>
        <w:jc w:val="center"/>
        <w:rPr>
          <w:b/>
          <w:spacing w:val="-4"/>
          <w:sz w:val="26"/>
          <w:szCs w:val="26"/>
        </w:rPr>
      </w:pPr>
      <w:r w:rsidRPr="00B21C36">
        <w:rPr>
          <w:sz w:val="26"/>
          <w:szCs w:val="26"/>
        </w:rPr>
        <w:br w:type="page"/>
      </w:r>
      <w:r w:rsidRPr="00B21C36">
        <w:rPr>
          <w:b/>
          <w:spacing w:val="-4"/>
          <w:sz w:val="26"/>
          <w:szCs w:val="26"/>
        </w:rPr>
        <w:t>CHƯƠNG TRÌNH MÔN HỌC</w:t>
      </w:r>
    </w:p>
    <w:p w:rsidR="00343E97" w:rsidRPr="00B21C36" w:rsidRDefault="00343E97" w:rsidP="00343E97">
      <w:pPr>
        <w:ind w:right="-357"/>
        <w:jc w:val="center"/>
        <w:rPr>
          <w:b/>
          <w:i/>
          <w:spacing w:val="-4"/>
          <w:sz w:val="26"/>
          <w:szCs w:val="26"/>
        </w:rPr>
      </w:pPr>
      <w:r w:rsidRPr="00B21C36">
        <w:rPr>
          <w:b/>
          <w:i/>
          <w:sz w:val="26"/>
          <w:szCs w:val="26"/>
          <w:lang w:val="nl-NL"/>
        </w:rPr>
        <w:t>(Kèm theo TT s</w:t>
      </w:r>
      <w:r w:rsidRPr="00B21C36">
        <w:rPr>
          <w:i/>
          <w:sz w:val="26"/>
          <w:szCs w:val="26"/>
        </w:rPr>
        <w:t xml:space="preserve">ố: 12/2018/TT-BLĐTBXH </w:t>
      </w:r>
      <w:r w:rsidRPr="00B21C36">
        <w:rPr>
          <w:i/>
          <w:iCs/>
          <w:sz w:val="26"/>
          <w:szCs w:val="26"/>
        </w:rPr>
        <w:t>ngày 26 tháng 9 năm 2018 Ban hành chương trình môn học Giáo dục thể chất thuộc khối các môn học chung trong chương trình đào tạo trình độ trung cấp, trình độ cao đẳng)</w:t>
      </w:r>
    </w:p>
    <w:p w:rsidR="00343E97" w:rsidRPr="00B21C36" w:rsidRDefault="00343E97" w:rsidP="005D2CC7">
      <w:pPr>
        <w:spacing w:line="312" w:lineRule="auto"/>
        <w:jc w:val="both"/>
        <w:rPr>
          <w:b/>
          <w:sz w:val="26"/>
          <w:szCs w:val="26"/>
          <w:lang w:val="sv-SE"/>
        </w:rPr>
      </w:pPr>
      <w:r w:rsidRPr="00B21C36">
        <w:rPr>
          <w:b/>
          <w:sz w:val="26"/>
          <w:szCs w:val="26"/>
          <w:lang w:val="sv-SE"/>
        </w:rPr>
        <w:t xml:space="preserve">Tên môn học: Giáo dục thể chất </w:t>
      </w:r>
    </w:p>
    <w:p w:rsidR="00343E97" w:rsidRPr="00B21C36" w:rsidRDefault="00343E97" w:rsidP="005D2CC7">
      <w:pPr>
        <w:spacing w:line="312" w:lineRule="auto"/>
        <w:jc w:val="both"/>
        <w:rPr>
          <w:b/>
          <w:sz w:val="26"/>
          <w:szCs w:val="26"/>
          <w:lang w:val="sv-SE"/>
        </w:rPr>
      </w:pPr>
      <w:r w:rsidRPr="00B21C36">
        <w:rPr>
          <w:b/>
          <w:sz w:val="26"/>
          <w:szCs w:val="26"/>
          <w:lang w:val="sv-SE"/>
        </w:rPr>
        <w:t>Mã môn học: MH 03</w:t>
      </w:r>
    </w:p>
    <w:p w:rsidR="00343E97" w:rsidRPr="00B21C36" w:rsidRDefault="00343E97" w:rsidP="005D2CC7">
      <w:pPr>
        <w:spacing w:line="312" w:lineRule="auto"/>
        <w:jc w:val="both"/>
        <w:rPr>
          <w:sz w:val="26"/>
          <w:szCs w:val="26"/>
          <w:lang w:val="sv-SE"/>
        </w:rPr>
      </w:pPr>
      <w:r w:rsidRPr="00B21C36">
        <w:rPr>
          <w:b/>
          <w:sz w:val="26"/>
          <w:szCs w:val="26"/>
          <w:lang w:val="it-IT"/>
        </w:rPr>
        <w:t xml:space="preserve">Thời gian </w:t>
      </w:r>
      <w:r w:rsidRPr="00B21C36">
        <w:rPr>
          <w:b/>
          <w:sz w:val="26"/>
          <w:szCs w:val="26"/>
          <w:lang w:val="sv-SE"/>
        </w:rPr>
        <w:t>thực</w:t>
      </w:r>
      <w:r w:rsidRPr="00B21C36">
        <w:rPr>
          <w:b/>
          <w:sz w:val="26"/>
          <w:szCs w:val="26"/>
          <w:lang w:val="it-IT"/>
        </w:rPr>
        <w:t xml:space="preserve"> hiện</w:t>
      </w:r>
      <w:r w:rsidRPr="00B21C36">
        <w:rPr>
          <w:sz w:val="26"/>
          <w:szCs w:val="26"/>
          <w:lang w:val="it-IT"/>
        </w:rPr>
        <w:t xml:space="preserve">: 60 giờ (lý thuyết: 05 giờ; thực hành: 51 giờ; </w:t>
      </w:r>
      <w:r w:rsidRPr="00B21C36">
        <w:rPr>
          <w:sz w:val="26"/>
          <w:szCs w:val="26"/>
          <w:lang w:val="sv-SE"/>
        </w:rPr>
        <w:t>kiểm tra: 04 giờ)</w:t>
      </w:r>
    </w:p>
    <w:p w:rsidR="00343E97" w:rsidRPr="00B21C36" w:rsidRDefault="00343E97" w:rsidP="005D2CC7">
      <w:pPr>
        <w:spacing w:line="312" w:lineRule="auto"/>
        <w:jc w:val="both"/>
        <w:rPr>
          <w:b/>
          <w:sz w:val="26"/>
          <w:szCs w:val="26"/>
          <w:lang w:val="sv-SE"/>
        </w:rPr>
      </w:pPr>
      <w:r w:rsidRPr="00B21C36">
        <w:rPr>
          <w:b/>
          <w:sz w:val="26"/>
          <w:szCs w:val="26"/>
          <w:lang w:val="sv-SE"/>
        </w:rPr>
        <w:t>I. Vị trí, tính chất</w:t>
      </w:r>
    </w:p>
    <w:p w:rsidR="00343E97" w:rsidRPr="00B21C36" w:rsidRDefault="00343E97" w:rsidP="005D2CC7">
      <w:pPr>
        <w:tabs>
          <w:tab w:val="left" w:pos="709"/>
        </w:tabs>
        <w:spacing w:line="312" w:lineRule="auto"/>
        <w:jc w:val="both"/>
        <w:rPr>
          <w:b/>
          <w:bCs/>
          <w:sz w:val="26"/>
          <w:szCs w:val="26"/>
          <w:lang w:val="sv-SE"/>
        </w:rPr>
      </w:pPr>
      <w:r w:rsidRPr="00B21C36">
        <w:rPr>
          <w:b/>
          <w:bCs/>
          <w:sz w:val="26"/>
          <w:szCs w:val="26"/>
          <w:lang w:val="sv-SE"/>
        </w:rPr>
        <w:t>1. Vị trí</w:t>
      </w:r>
    </w:p>
    <w:p w:rsidR="00343E97" w:rsidRPr="00B21C36" w:rsidRDefault="00343E97" w:rsidP="005D2CC7">
      <w:pPr>
        <w:tabs>
          <w:tab w:val="left" w:pos="709"/>
        </w:tabs>
        <w:spacing w:line="312" w:lineRule="auto"/>
        <w:jc w:val="both"/>
        <w:rPr>
          <w:sz w:val="26"/>
          <w:szCs w:val="26"/>
          <w:lang w:val="sv-SE"/>
        </w:rPr>
      </w:pPr>
      <w:r w:rsidRPr="00B21C36">
        <w:rPr>
          <w:sz w:val="26"/>
          <w:szCs w:val="26"/>
          <w:lang w:val="sv-SE"/>
        </w:rPr>
        <w:tab/>
        <w:t xml:space="preserve">Môn học Giáo dục thể chất là môn học điều kiện, bắt buộc thuộc khối các môn học chung trong chương trình đào tạo trình độ cao đẳng.  </w:t>
      </w:r>
    </w:p>
    <w:p w:rsidR="00343E97" w:rsidRPr="00B21C36" w:rsidRDefault="00343E97" w:rsidP="005D2CC7">
      <w:pPr>
        <w:tabs>
          <w:tab w:val="left" w:pos="709"/>
        </w:tabs>
        <w:spacing w:line="312" w:lineRule="auto"/>
        <w:jc w:val="both"/>
        <w:rPr>
          <w:b/>
          <w:bCs/>
          <w:sz w:val="26"/>
          <w:szCs w:val="26"/>
          <w:lang w:val="sv-SE"/>
        </w:rPr>
      </w:pPr>
      <w:r w:rsidRPr="00B21C36">
        <w:rPr>
          <w:b/>
          <w:bCs/>
          <w:sz w:val="26"/>
          <w:szCs w:val="26"/>
          <w:lang w:val="sv-SE"/>
        </w:rPr>
        <w:t>2. Tính chất</w:t>
      </w:r>
    </w:p>
    <w:p w:rsidR="00343E97" w:rsidRPr="00B21C36" w:rsidRDefault="00343E97" w:rsidP="005D2CC7">
      <w:pPr>
        <w:spacing w:line="312" w:lineRule="auto"/>
        <w:ind w:firstLine="720"/>
        <w:jc w:val="both"/>
        <w:rPr>
          <w:sz w:val="26"/>
          <w:szCs w:val="26"/>
          <w:lang w:val="sv-SE"/>
        </w:rPr>
      </w:pPr>
      <w:bookmarkStart w:id="17" w:name="_Hlk529462397"/>
      <w:r w:rsidRPr="00B21C36">
        <w:rPr>
          <w:sz w:val="26"/>
          <w:szCs w:val="26"/>
          <w:lang w:val="sv-SE"/>
        </w:rPr>
        <w:t>Chương trình môn học bao gồm một số nội dung cơ bản về thể dục, thể thao; giúp người học tập luyện để nâng cao sức khỏe, phát triển thể lực, tầm vóc, góp phần thực hiện mục tiêu giáo dục toàn diện.</w:t>
      </w:r>
    </w:p>
    <w:bookmarkEnd w:id="17"/>
    <w:p w:rsidR="00343E97" w:rsidRPr="00B21C36" w:rsidRDefault="00343E97" w:rsidP="005D2CC7">
      <w:pPr>
        <w:spacing w:line="312" w:lineRule="auto"/>
        <w:jc w:val="both"/>
        <w:rPr>
          <w:b/>
          <w:sz w:val="26"/>
          <w:szCs w:val="26"/>
          <w:lang w:val="sv-SE"/>
        </w:rPr>
      </w:pPr>
      <w:r w:rsidRPr="00B21C36">
        <w:rPr>
          <w:b/>
          <w:sz w:val="26"/>
          <w:szCs w:val="26"/>
          <w:lang w:val="sv-SE"/>
        </w:rPr>
        <w:t>II. Mục tiêu môn học</w:t>
      </w:r>
    </w:p>
    <w:p w:rsidR="00343E97" w:rsidRPr="00B21C36" w:rsidRDefault="00343E97" w:rsidP="005D2CC7">
      <w:pPr>
        <w:tabs>
          <w:tab w:val="left" w:pos="567"/>
        </w:tabs>
        <w:spacing w:line="312" w:lineRule="auto"/>
        <w:jc w:val="both"/>
        <w:rPr>
          <w:bCs/>
          <w:sz w:val="26"/>
          <w:szCs w:val="26"/>
          <w:lang w:val="sv-SE"/>
        </w:rPr>
      </w:pPr>
      <w:r w:rsidRPr="00B21C36">
        <w:rPr>
          <w:bCs/>
          <w:sz w:val="26"/>
          <w:szCs w:val="26"/>
          <w:lang w:val="sv-SE"/>
        </w:rPr>
        <w:tab/>
        <w:t>Sau khi học xong môn học này, người học đạt được:</w:t>
      </w:r>
    </w:p>
    <w:p w:rsidR="00343E97" w:rsidRPr="00B21C36" w:rsidRDefault="00343E97" w:rsidP="005D2CC7">
      <w:pPr>
        <w:tabs>
          <w:tab w:val="left" w:pos="567"/>
        </w:tabs>
        <w:spacing w:line="312" w:lineRule="auto"/>
        <w:jc w:val="both"/>
        <w:rPr>
          <w:b/>
          <w:sz w:val="26"/>
          <w:szCs w:val="26"/>
          <w:lang w:val="sv-SE"/>
        </w:rPr>
      </w:pPr>
      <w:r w:rsidRPr="00B21C36">
        <w:rPr>
          <w:b/>
          <w:bCs/>
          <w:sz w:val="26"/>
          <w:szCs w:val="26"/>
          <w:lang w:val="sv-SE"/>
        </w:rPr>
        <w:t>1. Về kiến thức</w:t>
      </w:r>
      <w:r w:rsidRPr="00B21C36">
        <w:rPr>
          <w:b/>
          <w:bCs/>
          <w:sz w:val="26"/>
          <w:szCs w:val="26"/>
        </w:rPr>
        <w:t xml:space="preserve"> </w:t>
      </w:r>
    </w:p>
    <w:p w:rsidR="00343E97" w:rsidRPr="00B21C36" w:rsidRDefault="00343E97" w:rsidP="005D2CC7">
      <w:pPr>
        <w:tabs>
          <w:tab w:val="left" w:pos="709"/>
        </w:tabs>
        <w:spacing w:line="312" w:lineRule="auto"/>
        <w:jc w:val="both"/>
        <w:rPr>
          <w:sz w:val="26"/>
          <w:szCs w:val="26"/>
          <w:lang w:val="sv-SE"/>
        </w:rPr>
      </w:pPr>
      <w:bookmarkStart w:id="18" w:name="_Hlk529364198"/>
      <w:r w:rsidRPr="00B21C36">
        <w:rPr>
          <w:sz w:val="26"/>
          <w:szCs w:val="26"/>
          <w:lang w:val="sv-SE"/>
        </w:rPr>
        <w:tab/>
        <w:t>Trình bày được tác dụng, các kỹ thuật cơ bản và một số quy định của luật môn thể dục thể thao được học để rèn luyện sức khỏe, phát triển thể lực chung.</w:t>
      </w:r>
    </w:p>
    <w:bookmarkEnd w:id="18"/>
    <w:p w:rsidR="00343E97" w:rsidRPr="00B21C36" w:rsidRDefault="00343E97" w:rsidP="005D2CC7">
      <w:pPr>
        <w:tabs>
          <w:tab w:val="left" w:pos="567"/>
        </w:tabs>
        <w:spacing w:line="312" w:lineRule="auto"/>
        <w:jc w:val="both"/>
        <w:rPr>
          <w:b/>
          <w:sz w:val="26"/>
          <w:szCs w:val="26"/>
          <w:lang w:val="sv-SE"/>
        </w:rPr>
      </w:pPr>
      <w:r w:rsidRPr="00B21C36">
        <w:rPr>
          <w:b/>
          <w:bCs/>
          <w:sz w:val="26"/>
          <w:szCs w:val="26"/>
          <w:lang w:val="sv-SE"/>
        </w:rPr>
        <w:t>2. Về kỹ năng</w:t>
      </w:r>
      <w:r w:rsidRPr="00B21C36">
        <w:rPr>
          <w:b/>
          <w:bCs/>
          <w:sz w:val="26"/>
          <w:szCs w:val="26"/>
        </w:rPr>
        <w:t xml:space="preserve"> </w:t>
      </w:r>
    </w:p>
    <w:p w:rsidR="00343E97" w:rsidRPr="00B21C36" w:rsidRDefault="00343E97" w:rsidP="005D2CC7">
      <w:pPr>
        <w:tabs>
          <w:tab w:val="left" w:pos="709"/>
        </w:tabs>
        <w:spacing w:line="312" w:lineRule="auto"/>
        <w:jc w:val="both"/>
        <w:rPr>
          <w:sz w:val="26"/>
          <w:szCs w:val="26"/>
          <w:lang w:val="sv-SE"/>
        </w:rPr>
      </w:pPr>
      <w:bookmarkStart w:id="19" w:name="_Hlk529277431"/>
      <w:r w:rsidRPr="00B21C36">
        <w:rPr>
          <w:sz w:val="26"/>
          <w:szCs w:val="26"/>
          <w:lang w:val="sv-SE"/>
        </w:rPr>
        <w:tab/>
        <w:t>Tự tập luyện, rèn luyện đúng các yêu cầu về kỹ thuật, quy định của môn thể dục thể thao được học.</w:t>
      </w:r>
    </w:p>
    <w:bookmarkEnd w:id="19"/>
    <w:p w:rsidR="00343E97" w:rsidRPr="00B21C36" w:rsidRDefault="00343E97" w:rsidP="005D2CC7">
      <w:pPr>
        <w:tabs>
          <w:tab w:val="left" w:pos="567"/>
        </w:tabs>
        <w:spacing w:line="312" w:lineRule="auto"/>
        <w:jc w:val="both"/>
        <w:rPr>
          <w:b/>
          <w:bCs/>
          <w:sz w:val="26"/>
          <w:szCs w:val="26"/>
          <w:lang w:val="sv-SE"/>
        </w:rPr>
      </w:pPr>
      <w:r w:rsidRPr="00B21C36">
        <w:rPr>
          <w:b/>
          <w:bCs/>
          <w:sz w:val="26"/>
          <w:szCs w:val="26"/>
          <w:lang w:val="sv-SE"/>
        </w:rPr>
        <w:t>3. Về năng lực tự chủ và trách nhiệm</w:t>
      </w:r>
    </w:p>
    <w:p w:rsidR="00343E97" w:rsidRPr="00B21C36" w:rsidRDefault="00343E97" w:rsidP="005D2CC7">
      <w:pPr>
        <w:tabs>
          <w:tab w:val="left" w:pos="709"/>
        </w:tabs>
        <w:spacing w:line="312" w:lineRule="auto"/>
        <w:jc w:val="both"/>
        <w:rPr>
          <w:sz w:val="26"/>
          <w:szCs w:val="26"/>
          <w:lang w:val="sv-SE"/>
        </w:rPr>
      </w:pPr>
      <w:bookmarkStart w:id="20" w:name="_Hlk520047298"/>
      <w:r w:rsidRPr="00B21C36">
        <w:rPr>
          <w:sz w:val="26"/>
          <w:szCs w:val="26"/>
          <w:lang w:val="sv-SE"/>
        </w:rPr>
        <w:tab/>
        <w:t xml:space="preserve">Có ý thức tự giác và hình thành thói quen tập luyện thể dục thể thao hàng ngày để góp phần bảo đảm sức khỏe trong học tập, lao động và trong các hoạt động khác. </w:t>
      </w:r>
    </w:p>
    <w:bookmarkEnd w:id="20"/>
    <w:p w:rsidR="00343E97" w:rsidRPr="00B21C36" w:rsidRDefault="00343E97" w:rsidP="005D2CC7">
      <w:pPr>
        <w:spacing w:line="312" w:lineRule="auto"/>
        <w:jc w:val="both"/>
        <w:rPr>
          <w:b/>
          <w:sz w:val="26"/>
          <w:szCs w:val="26"/>
          <w:lang w:val="sv-SE"/>
        </w:rPr>
      </w:pPr>
      <w:r w:rsidRPr="00B21C36">
        <w:rPr>
          <w:b/>
          <w:sz w:val="26"/>
          <w:szCs w:val="26"/>
          <w:lang w:val="sv-SE"/>
        </w:rPr>
        <w:t>III. Nội dung môn học</w:t>
      </w:r>
    </w:p>
    <w:p w:rsidR="00343E97" w:rsidRPr="00B21C36" w:rsidRDefault="00782F19" w:rsidP="005D2CC7">
      <w:pPr>
        <w:tabs>
          <w:tab w:val="left" w:pos="567"/>
        </w:tabs>
        <w:spacing w:line="312" w:lineRule="auto"/>
        <w:jc w:val="both"/>
        <w:rPr>
          <w:b/>
          <w:iCs/>
          <w:sz w:val="26"/>
          <w:szCs w:val="26"/>
          <w:lang w:val="sv-SE"/>
        </w:rPr>
      </w:pPr>
      <w:r w:rsidRPr="00B21C36">
        <w:rPr>
          <w:b/>
          <w:bCs/>
          <w:sz w:val="26"/>
          <w:szCs w:val="26"/>
          <w:lang w:val="sv-SE"/>
        </w:rPr>
        <w:t xml:space="preserve">1. </w:t>
      </w:r>
      <w:r w:rsidR="00343E97" w:rsidRPr="00B21C36">
        <w:rPr>
          <w:b/>
          <w:bCs/>
          <w:sz w:val="26"/>
          <w:szCs w:val="26"/>
          <w:lang w:val="sv-SE"/>
        </w:rPr>
        <w:t>Nội dung tổng quát và phân bổ thời</w:t>
      </w:r>
      <w:r w:rsidR="00343E97" w:rsidRPr="00B21C36">
        <w:rPr>
          <w:b/>
          <w:iCs/>
          <w:sz w:val="26"/>
          <w:szCs w:val="26"/>
          <w:lang w:val="sv-SE"/>
        </w:rPr>
        <w:t xml:space="preserve"> gian</w:t>
      </w:r>
    </w:p>
    <w:tbl>
      <w:tblPr>
        <w:tblW w:w="91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940"/>
        <w:gridCol w:w="1106"/>
        <w:gridCol w:w="1106"/>
        <w:gridCol w:w="1106"/>
        <w:gridCol w:w="1089"/>
      </w:tblGrid>
      <w:tr w:rsidR="00343E97" w:rsidRPr="00B21C36" w:rsidTr="00DB52F4">
        <w:trPr>
          <w:tblHeader/>
        </w:trPr>
        <w:tc>
          <w:tcPr>
            <w:tcW w:w="851" w:type="dxa"/>
            <w:vMerge w:val="restart"/>
            <w:tcBorders>
              <w:top w:val="single" w:sz="4" w:space="0" w:color="auto"/>
              <w:left w:val="single" w:sz="4" w:space="0" w:color="auto"/>
              <w:bottom w:val="single" w:sz="4" w:space="0" w:color="auto"/>
              <w:right w:val="single" w:sz="4" w:space="0" w:color="auto"/>
            </w:tcBorders>
            <w:vAlign w:val="center"/>
          </w:tcPr>
          <w:p w:rsidR="00343E97" w:rsidRPr="00B21C36" w:rsidRDefault="00343E97" w:rsidP="00DB52F4">
            <w:pPr>
              <w:spacing w:before="60"/>
              <w:jc w:val="center"/>
              <w:rPr>
                <w:b/>
                <w:bCs/>
                <w:sz w:val="26"/>
                <w:szCs w:val="26"/>
              </w:rPr>
            </w:pPr>
            <w:r w:rsidRPr="00B21C36">
              <w:rPr>
                <w:b/>
                <w:bCs/>
                <w:sz w:val="26"/>
                <w:szCs w:val="26"/>
              </w:rPr>
              <w:t>TT</w:t>
            </w:r>
          </w:p>
        </w:tc>
        <w:tc>
          <w:tcPr>
            <w:tcW w:w="3940" w:type="dxa"/>
            <w:vMerge w:val="restart"/>
            <w:tcBorders>
              <w:top w:val="single" w:sz="4" w:space="0" w:color="auto"/>
              <w:left w:val="single" w:sz="4" w:space="0" w:color="auto"/>
              <w:bottom w:val="single" w:sz="4" w:space="0" w:color="auto"/>
              <w:right w:val="single" w:sz="4" w:space="0" w:color="auto"/>
            </w:tcBorders>
            <w:vAlign w:val="center"/>
          </w:tcPr>
          <w:p w:rsidR="00343E97" w:rsidRPr="00B21C36" w:rsidRDefault="00343E97" w:rsidP="00DB52F4">
            <w:pPr>
              <w:spacing w:before="60"/>
              <w:jc w:val="center"/>
              <w:rPr>
                <w:b/>
                <w:bCs/>
                <w:sz w:val="26"/>
                <w:szCs w:val="26"/>
              </w:rPr>
            </w:pPr>
            <w:r w:rsidRPr="00B21C36">
              <w:rPr>
                <w:b/>
                <w:bCs/>
                <w:sz w:val="26"/>
                <w:szCs w:val="26"/>
              </w:rPr>
              <w:t>Chương/ bài</w:t>
            </w:r>
          </w:p>
        </w:tc>
        <w:tc>
          <w:tcPr>
            <w:tcW w:w="4407" w:type="dxa"/>
            <w:gridSpan w:val="4"/>
            <w:tcBorders>
              <w:top w:val="single" w:sz="4" w:space="0" w:color="auto"/>
              <w:left w:val="single" w:sz="4" w:space="0" w:color="auto"/>
              <w:bottom w:val="single" w:sz="4" w:space="0" w:color="auto"/>
              <w:right w:val="single" w:sz="4" w:space="0" w:color="auto"/>
            </w:tcBorders>
            <w:vAlign w:val="center"/>
          </w:tcPr>
          <w:p w:rsidR="00343E97" w:rsidRPr="00B21C36" w:rsidRDefault="00343E97" w:rsidP="00DB52F4">
            <w:pPr>
              <w:spacing w:before="120" w:after="120"/>
              <w:jc w:val="center"/>
              <w:rPr>
                <w:b/>
                <w:bCs/>
                <w:sz w:val="26"/>
                <w:szCs w:val="26"/>
              </w:rPr>
            </w:pPr>
            <w:r w:rsidRPr="00B21C36">
              <w:rPr>
                <w:b/>
                <w:bCs/>
                <w:sz w:val="26"/>
                <w:szCs w:val="26"/>
              </w:rPr>
              <w:t>Thời gian (giờ)</w:t>
            </w:r>
          </w:p>
        </w:tc>
      </w:tr>
      <w:tr w:rsidR="00343E97" w:rsidRPr="00B21C36" w:rsidTr="00DB52F4">
        <w:trPr>
          <w:tblHeader/>
        </w:trPr>
        <w:tc>
          <w:tcPr>
            <w:tcW w:w="851" w:type="dxa"/>
            <w:vMerge/>
            <w:tcBorders>
              <w:top w:val="single" w:sz="4" w:space="0" w:color="auto"/>
              <w:left w:val="single" w:sz="4" w:space="0" w:color="auto"/>
              <w:bottom w:val="single" w:sz="4" w:space="0" w:color="auto"/>
              <w:right w:val="single" w:sz="4" w:space="0" w:color="auto"/>
            </w:tcBorders>
            <w:vAlign w:val="center"/>
          </w:tcPr>
          <w:p w:rsidR="00343E97" w:rsidRPr="00B21C36" w:rsidRDefault="00343E97" w:rsidP="00DB52F4">
            <w:pPr>
              <w:spacing w:before="60"/>
              <w:jc w:val="center"/>
              <w:rPr>
                <w:b/>
                <w:bCs/>
                <w:sz w:val="26"/>
                <w:szCs w:val="26"/>
              </w:rPr>
            </w:pPr>
          </w:p>
        </w:tc>
        <w:tc>
          <w:tcPr>
            <w:tcW w:w="3940" w:type="dxa"/>
            <w:vMerge/>
            <w:tcBorders>
              <w:top w:val="single" w:sz="4" w:space="0" w:color="auto"/>
              <w:left w:val="single" w:sz="4" w:space="0" w:color="auto"/>
              <w:bottom w:val="single" w:sz="4" w:space="0" w:color="auto"/>
              <w:right w:val="single" w:sz="4" w:space="0" w:color="auto"/>
            </w:tcBorders>
            <w:vAlign w:val="center"/>
          </w:tcPr>
          <w:p w:rsidR="00343E97" w:rsidRPr="00B21C36" w:rsidRDefault="00343E97" w:rsidP="00DB52F4">
            <w:pPr>
              <w:spacing w:before="60"/>
              <w:jc w:val="center"/>
              <w:rPr>
                <w:b/>
                <w:bCs/>
                <w:sz w:val="26"/>
                <w:szCs w:val="26"/>
              </w:rPr>
            </w:pPr>
          </w:p>
        </w:tc>
        <w:tc>
          <w:tcPr>
            <w:tcW w:w="1106" w:type="dxa"/>
            <w:tcBorders>
              <w:top w:val="single" w:sz="4" w:space="0" w:color="auto"/>
              <w:left w:val="single" w:sz="4" w:space="0" w:color="auto"/>
              <w:bottom w:val="single" w:sz="4" w:space="0" w:color="auto"/>
              <w:right w:val="single" w:sz="4" w:space="0" w:color="auto"/>
            </w:tcBorders>
            <w:vAlign w:val="center"/>
          </w:tcPr>
          <w:p w:rsidR="00343E97" w:rsidRPr="00B21C36" w:rsidRDefault="00343E97" w:rsidP="00DB52F4">
            <w:pPr>
              <w:spacing w:before="60"/>
              <w:jc w:val="center"/>
              <w:rPr>
                <w:b/>
                <w:bCs/>
                <w:sz w:val="26"/>
                <w:szCs w:val="26"/>
              </w:rPr>
            </w:pPr>
            <w:r w:rsidRPr="00B21C36">
              <w:rPr>
                <w:b/>
                <w:bCs/>
                <w:sz w:val="26"/>
                <w:szCs w:val="26"/>
              </w:rPr>
              <w:t>Tổng số</w:t>
            </w:r>
          </w:p>
        </w:tc>
        <w:tc>
          <w:tcPr>
            <w:tcW w:w="1106" w:type="dxa"/>
            <w:tcBorders>
              <w:top w:val="single" w:sz="4" w:space="0" w:color="auto"/>
              <w:left w:val="single" w:sz="4" w:space="0" w:color="auto"/>
              <w:bottom w:val="single" w:sz="4" w:space="0" w:color="auto"/>
              <w:right w:val="single" w:sz="4" w:space="0" w:color="auto"/>
            </w:tcBorders>
            <w:vAlign w:val="center"/>
          </w:tcPr>
          <w:p w:rsidR="00343E97" w:rsidRPr="00B21C36" w:rsidRDefault="00343E97" w:rsidP="00DB52F4">
            <w:pPr>
              <w:spacing w:before="60"/>
              <w:jc w:val="center"/>
              <w:rPr>
                <w:b/>
                <w:bCs/>
                <w:sz w:val="26"/>
                <w:szCs w:val="26"/>
              </w:rPr>
            </w:pPr>
            <w:r w:rsidRPr="00B21C36">
              <w:rPr>
                <w:b/>
                <w:bCs/>
                <w:sz w:val="26"/>
                <w:szCs w:val="26"/>
              </w:rPr>
              <w:t>Lý thuyết</w:t>
            </w:r>
          </w:p>
        </w:tc>
        <w:tc>
          <w:tcPr>
            <w:tcW w:w="1106" w:type="dxa"/>
            <w:tcBorders>
              <w:top w:val="single" w:sz="4" w:space="0" w:color="auto"/>
              <w:left w:val="single" w:sz="4" w:space="0" w:color="auto"/>
              <w:bottom w:val="single" w:sz="4" w:space="0" w:color="auto"/>
              <w:right w:val="single" w:sz="4" w:space="0" w:color="auto"/>
            </w:tcBorders>
            <w:vAlign w:val="center"/>
          </w:tcPr>
          <w:p w:rsidR="00343E97" w:rsidRPr="00B21C36" w:rsidRDefault="00343E97" w:rsidP="00DB52F4">
            <w:pPr>
              <w:spacing w:before="60"/>
              <w:jc w:val="center"/>
              <w:rPr>
                <w:b/>
                <w:bCs/>
                <w:sz w:val="26"/>
                <w:szCs w:val="26"/>
              </w:rPr>
            </w:pPr>
            <w:r w:rsidRPr="00B21C36">
              <w:rPr>
                <w:b/>
                <w:bCs/>
                <w:sz w:val="26"/>
                <w:szCs w:val="26"/>
              </w:rPr>
              <w:t>Thực hành</w:t>
            </w:r>
          </w:p>
        </w:tc>
        <w:tc>
          <w:tcPr>
            <w:tcW w:w="1089" w:type="dxa"/>
            <w:tcBorders>
              <w:top w:val="single" w:sz="4" w:space="0" w:color="auto"/>
              <w:left w:val="single" w:sz="4" w:space="0" w:color="auto"/>
              <w:bottom w:val="single" w:sz="4" w:space="0" w:color="auto"/>
              <w:right w:val="single" w:sz="4" w:space="0" w:color="auto"/>
            </w:tcBorders>
            <w:vAlign w:val="center"/>
          </w:tcPr>
          <w:p w:rsidR="00343E97" w:rsidRPr="00B21C36" w:rsidRDefault="00343E97" w:rsidP="00DB52F4">
            <w:pPr>
              <w:spacing w:before="60"/>
              <w:jc w:val="center"/>
              <w:rPr>
                <w:b/>
                <w:bCs/>
                <w:sz w:val="26"/>
                <w:szCs w:val="26"/>
              </w:rPr>
            </w:pPr>
            <w:r w:rsidRPr="00B21C36">
              <w:rPr>
                <w:b/>
                <w:bCs/>
                <w:sz w:val="26"/>
                <w:szCs w:val="26"/>
              </w:rPr>
              <w:t>Kiểm tra</w:t>
            </w:r>
          </w:p>
        </w:tc>
      </w:tr>
      <w:tr w:rsidR="00343E97" w:rsidRPr="00B21C36" w:rsidTr="00DB52F4">
        <w:trPr>
          <w:trHeight w:val="431"/>
        </w:trPr>
        <w:tc>
          <w:tcPr>
            <w:tcW w:w="851" w:type="dxa"/>
            <w:tcBorders>
              <w:top w:val="single" w:sz="4" w:space="0" w:color="auto"/>
              <w:left w:val="single" w:sz="4" w:space="0" w:color="auto"/>
              <w:bottom w:val="dotted" w:sz="4" w:space="0" w:color="auto"/>
              <w:right w:val="single" w:sz="4" w:space="0" w:color="auto"/>
            </w:tcBorders>
            <w:vAlign w:val="center"/>
          </w:tcPr>
          <w:p w:rsidR="00343E97" w:rsidRPr="00B21C36" w:rsidRDefault="00343E97" w:rsidP="00DB52F4">
            <w:pPr>
              <w:spacing w:before="120" w:after="120"/>
              <w:jc w:val="center"/>
              <w:rPr>
                <w:b/>
                <w:sz w:val="26"/>
                <w:szCs w:val="26"/>
              </w:rPr>
            </w:pPr>
            <w:r w:rsidRPr="00B21C36">
              <w:rPr>
                <w:b/>
                <w:sz w:val="26"/>
                <w:szCs w:val="26"/>
              </w:rPr>
              <w:t>I</w:t>
            </w:r>
          </w:p>
        </w:tc>
        <w:tc>
          <w:tcPr>
            <w:tcW w:w="3940" w:type="dxa"/>
            <w:tcBorders>
              <w:top w:val="single" w:sz="4" w:space="0" w:color="auto"/>
              <w:left w:val="single" w:sz="4" w:space="0" w:color="auto"/>
              <w:bottom w:val="dotted" w:sz="4" w:space="0" w:color="auto"/>
              <w:right w:val="single" w:sz="4" w:space="0" w:color="auto"/>
            </w:tcBorders>
          </w:tcPr>
          <w:p w:rsidR="00343E97" w:rsidRPr="00B21C36" w:rsidRDefault="00343E97" w:rsidP="00DB52F4">
            <w:pPr>
              <w:spacing w:before="120" w:after="120"/>
              <w:jc w:val="both"/>
              <w:rPr>
                <w:b/>
                <w:sz w:val="26"/>
                <w:szCs w:val="26"/>
              </w:rPr>
            </w:pPr>
            <w:r w:rsidRPr="00B21C36">
              <w:rPr>
                <w:b/>
                <w:sz w:val="26"/>
                <w:szCs w:val="26"/>
              </w:rPr>
              <w:t>BÀI MỞ ĐẦU</w:t>
            </w:r>
          </w:p>
        </w:tc>
        <w:tc>
          <w:tcPr>
            <w:tcW w:w="1106" w:type="dxa"/>
            <w:tcBorders>
              <w:top w:val="single" w:sz="4" w:space="0" w:color="auto"/>
              <w:left w:val="single" w:sz="4" w:space="0" w:color="auto"/>
              <w:bottom w:val="dotted" w:sz="4" w:space="0" w:color="auto"/>
              <w:right w:val="single" w:sz="4" w:space="0" w:color="auto"/>
            </w:tcBorders>
            <w:vAlign w:val="center"/>
          </w:tcPr>
          <w:p w:rsidR="00343E97" w:rsidRPr="00B21C36" w:rsidRDefault="00343E97" w:rsidP="00DB52F4">
            <w:pPr>
              <w:spacing w:before="120" w:after="120"/>
              <w:jc w:val="center"/>
              <w:rPr>
                <w:sz w:val="26"/>
                <w:szCs w:val="26"/>
              </w:rPr>
            </w:pPr>
            <w:r w:rsidRPr="00B21C36">
              <w:rPr>
                <w:sz w:val="26"/>
                <w:szCs w:val="26"/>
              </w:rPr>
              <w:t>1</w:t>
            </w:r>
          </w:p>
        </w:tc>
        <w:tc>
          <w:tcPr>
            <w:tcW w:w="1106" w:type="dxa"/>
            <w:tcBorders>
              <w:top w:val="single" w:sz="4" w:space="0" w:color="auto"/>
              <w:left w:val="single" w:sz="4" w:space="0" w:color="auto"/>
              <w:bottom w:val="dotted" w:sz="4" w:space="0" w:color="auto"/>
              <w:right w:val="single" w:sz="4" w:space="0" w:color="auto"/>
            </w:tcBorders>
            <w:shd w:val="clear" w:color="auto" w:fill="auto"/>
            <w:vAlign w:val="center"/>
          </w:tcPr>
          <w:p w:rsidR="00343E97" w:rsidRPr="00B21C36" w:rsidRDefault="00343E97" w:rsidP="00DB52F4">
            <w:pPr>
              <w:spacing w:before="120" w:after="120"/>
              <w:jc w:val="center"/>
              <w:rPr>
                <w:sz w:val="26"/>
                <w:szCs w:val="26"/>
              </w:rPr>
            </w:pPr>
            <w:r w:rsidRPr="00B21C36">
              <w:rPr>
                <w:sz w:val="26"/>
                <w:szCs w:val="26"/>
              </w:rPr>
              <w:t>1</w:t>
            </w:r>
          </w:p>
        </w:tc>
        <w:tc>
          <w:tcPr>
            <w:tcW w:w="1106" w:type="dxa"/>
            <w:tcBorders>
              <w:top w:val="single" w:sz="4" w:space="0" w:color="auto"/>
              <w:left w:val="single" w:sz="4" w:space="0" w:color="auto"/>
              <w:bottom w:val="dotted" w:sz="4" w:space="0" w:color="auto"/>
              <w:right w:val="single" w:sz="4" w:space="0" w:color="auto"/>
            </w:tcBorders>
            <w:shd w:val="clear" w:color="auto" w:fill="auto"/>
            <w:vAlign w:val="center"/>
          </w:tcPr>
          <w:p w:rsidR="00343E97" w:rsidRPr="00B21C36" w:rsidRDefault="00343E97" w:rsidP="00DB52F4">
            <w:pPr>
              <w:spacing w:before="120" w:after="120"/>
              <w:jc w:val="center"/>
              <w:rPr>
                <w:sz w:val="26"/>
                <w:szCs w:val="26"/>
              </w:rPr>
            </w:pPr>
          </w:p>
        </w:tc>
        <w:tc>
          <w:tcPr>
            <w:tcW w:w="1089" w:type="dxa"/>
            <w:tcBorders>
              <w:top w:val="single" w:sz="4" w:space="0" w:color="auto"/>
              <w:left w:val="single" w:sz="4" w:space="0" w:color="auto"/>
              <w:bottom w:val="dotted" w:sz="4" w:space="0" w:color="auto"/>
              <w:right w:val="single" w:sz="4" w:space="0" w:color="auto"/>
            </w:tcBorders>
          </w:tcPr>
          <w:p w:rsidR="00343E97" w:rsidRPr="00B21C36" w:rsidRDefault="00343E97" w:rsidP="00DB52F4">
            <w:pPr>
              <w:spacing w:before="120" w:after="120"/>
              <w:jc w:val="both"/>
              <w:rPr>
                <w:sz w:val="26"/>
                <w:szCs w:val="26"/>
              </w:rPr>
            </w:pPr>
          </w:p>
        </w:tc>
      </w:tr>
      <w:tr w:rsidR="00343E97" w:rsidRPr="00B21C36" w:rsidTr="00DB52F4">
        <w:tc>
          <w:tcPr>
            <w:tcW w:w="851" w:type="dxa"/>
            <w:tcBorders>
              <w:top w:val="dotted" w:sz="4" w:space="0" w:color="auto"/>
              <w:left w:val="single" w:sz="4" w:space="0" w:color="auto"/>
              <w:bottom w:val="dotted" w:sz="4" w:space="0" w:color="auto"/>
              <w:right w:val="single" w:sz="4" w:space="0" w:color="auto"/>
            </w:tcBorders>
            <w:vAlign w:val="center"/>
          </w:tcPr>
          <w:p w:rsidR="00343E97" w:rsidRPr="00B21C36" w:rsidRDefault="00343E97" w:rsidP="003B6827">
            <w:pPr>
              <w:spacing w:line="312" w:lineRule="auto"/>
              <w:jc w:val="center"/>
              <w:rPr>
                <w:b/>
                <w:sz w:val="26"/>
                <w:szCs w:val="26"/>
              </w:rPr>
            </w:pPr>
            <w:r w:rsidRPr="00B21C36">
              <w:rPr>
                <w:b/>
                <w:sz w:val="26"/>
                <w:szCs w:val="26"/>
              </w:rPr>
              <w:t>II</w:t>
            </w:r>
          </w:p>
        </w:tc>
        <w:tc>
          <w:tcPr>
            <w:tcW w:w="3940" w:type="dxa"/>
            <w:tcBorders>
              <w:top w:val="dotted" w:sz="4" w:space="0" w:color="auto"/>
              <w:left w:val="single" w:sz="4" w:space="0" w:color="auto"/>
              <w:bottom w:val="dotted" w:sz="4" w:space="0" w:color="auto"/>
              <w:right w:val="single" w:sz="4" w:space="0" w:color="auto"/>
            </w:tcBorders>
          </w:tcPr>
          <w:p w:rsidR="00343E97" w:rsidRPr="00B21C36" w:rsidRDefault="00343E97" w:rsidP="003B6827">
            <w:pPr>
              <w:spacing w:line="312" w:lineRule="auto"/>
              <w:jc w:val="both"/>
              <w:rPr>
                <w:b/>
                <w:sz w:val="26"/>
                <w:szCs w:val="26"/>
              </w:rPr>
            </w:pPr>
            <w:r w:rsidRPr="00B21C36">
              <w:rPr>
                <w:b/>
                <w:sz w:val="26"/>
                <w:szCs w:val="26"/>
              </w:rPr>
              <w:t>Chương I: GIÁO DỤC THỂ CHẤT CHUNG</w:t>
            </w:r>
          </w:p>
        </w:tc>
        <w:tc>
          <w:tcPr>
            <w:tcW w:w="1106" w:type="dxa"/>
            <w:tcBorders>
              <w:top w:val="dotted" w:sz="4" w:space="0" w:color="auto"/>
              <w:left w:val="single" w:sz="4" w:space="0" w:color="auto"/>
              <w:bottom w:val="dotted" w:sz="4" w:space="0" w:color="auto"/>
              <w:right w:val="single" w:sz="4" w:space="0" w:color="auto"/>
            </w:tcBorders>
            <w:vAlign w:val="center"/>
          </w:tcPr>
          <w:p w:rsidR="00343E97" w:rsidRPr="00B21C36" w:rsidRDefault="00343E97" w:rsidP="003B6827">
            <w:pPr>
              <w:spacing w:line="312" w:lineRule="auto"/>
              <w:jc w:val="center"/>
              <w:rPr>
                <w:b/>
                <w:sz w:val="26"/>
                <w:szCs w:val="26"/>
              </w:rPr>
            </w:pPr>
          </w:p>
        </w:tc>
        <w:tc>
          <w:tcPr>
            <w:tcW w:w="1106" w:type="dxa"/>
            <w:tcBorders>
              <w:top w:val="dotted" w:sz="4" w:space="0" w:color="auto"/>
              <w:left w:val="single" w:sz="4" w:space="0" w:color="auto"/>
              <w:bottom w:val="dotted" w:sz="4" w:space="0" w:color="auto"/>
              <w:right w:val="single" w:sz="4" w:space="0" w:color="auto"/>
            </w:tcBorders>
            <w:shd w:val="clear" w:color="auto" w:fill="auto"/>
            <w:vAlign w:val="center"/>
          </w:tcPr>
          <w:p w:rsidR="00343E97" w:rsidRPr="00B21C36" w:rsidRDefault="00343E97" w:rsidP="003B6827">
            <w:pPr>
              <w:spacing w:line="312" w:lineRule="auto"/>
              <w:jc w:val="center"/>
              <w:rPr>
                <w:sz w:val="26"/>
                <w:szCs w:val="26"/>
              </w:rPr>
            </w:pPr>
          </w:p>
        </w:tc>
        <w:tc>
          <w:tcPr>
            <w:tcW w:w="1106" w:type="dxa"/>
            <w:tcBorders>
              <w:top w:val="dotted" w:sz="4" w:space="0" w:color="auto"/>
              <w:left w:val="single" w:sz="4" w:space="0" w:color="auto"/>
              <w:bottom w:val="dotted" w:sz="4" w:space="0" w:color="auto"/>
              <w:right w:val="single" w:sz="4" w:space="0" w:color="auto"/>
            </w:tcBorders>
            <w:shd w:val="clear" w:color="auto" w:fill="auto"/>
            <w:vAlign w:val="center"/>
          </w:tcPr>
          <w:p w:rsidR="00343E97" w:rsidRPr="00B21C36" w:rsidRDefault="00343E97" w:rsidP="003B6827">
            <w:pPr>
              <w:spacing w:line="312" w:lineRule="auto"/>
              <w:jc w:val="center"/>
              <w:rPr>
                <w:sz w:val="26"/>
                <w:szCs w:val="26"/>
              </w:rPr>
            </w:pPr>
          </w:p>
        </w:tc>
        <w:tc>
          <w:tcPr>
            <w:tcW w:w="1089" w:type="dxa"/>
            <w:tcBorders>
              <w:top w:val="dotted" w:sz="4" w:space="0" w:color="auto"/>
              <w:left w:val="single" w:sz="4" w:space="0" w:color="auto"/>
              <w:bottom w:val="dotted" w:sz="4" w:space="0" w:color="auto"/>
              <w:right w:val="single" w:sz="4" w:space="0" w:color="auto"/>
            </w:tcBorders>
          </w:tcPr>
          <w:p w:rsidR="00343E97" w:rsidRPr="00B21C36" w:rsidRDefault="00343E97" w:rsidP="003B6827">
            <w:pPr>
              <w:spacing w:line="312" w:lineRule="auto"/>
              <w:jc w:val="both"/>
              <w:rPr>
                <w:sz w:val="26"/>
                <w:szCs w:val="26"/>
              </w:rPr>
            </w:pPr>
          </w:p>
        </w:tc>
      </w:tr>
      <w:tr w:rsidR="00343E97" w:rsidRPr="00B21C36" w:rsidTr="00DB52F4">
        <w:tc>
          <w:tcPr>
            <w:tcW w:w="851" w:type="dxa"/>
            <w:tcBorders>
              <w:top w:val="dotted" w:sz="4" w:space="0" w:color="auto"/>
              <w:left w:val="single" w:sz="4" w:space="0" w:color="auto"/>
              <w:bottom w:val="dotted" w:sz="4" w:space="0" w:color="auto"/>
              <w:right w:val="single" w:sz="4" w:space="0" w:color="auto"/>
            </w:tcBorders>
            <w:vAlign w:val="center"/>
          </w:tcPr>
          <w:p w:rsidR="00343E97" w:rsidRPr="00B21C36" w:rsidRDefault="00343E97" w:rsidP="003B6827">
            <w:pPr>
              <w:spacing w:line="312" w:lineRule="auto"/>
              <w:jc w:val="center"/>
              <w:rPr>
                <w:sz w:val="26"/>
                <w:szCs w:val="26"/>
              </w:rPr>
            </w:pPr>
            <w:r w:rsidRPr="00B21C36">
              <w:rPr>
                <w:sz w:val="26"/>
                <w:szCs w:val="26"/>
              </w:rPr>
              <w:t>1</w:t>
            </w:r>
          </w:p>
        </w:tc>
        <w:tc>
          <w:tcPr>
            <w:tcW w:w="3940" w:type="dxa"/>
            <w:tcBorders>
              <w:top w:val="dotted" w:sz="4" w:space="0" w:color="auto"/>
              <w:left w:val="single" w:sz="4" w:space="0" w:color="auto"/>
              <w:bottom w:val="dotted" w:sz="4" w:space="0" w:color="auto"/>
              <w:right w:val="single" w:sz="4" w:space="0" w:color="auto"/>
            </w:tcBorders>
          </w:tcPr>
          <w:p w:rsidR="00343E97" w:rsidRPr="00B21C36" w:rsidRDefault="00343E97" w:rsidP="003B6827">
            <w:pPr>
              <w:spacing w:line="312" w:lineRule="auto"/>
              <w:jc w:val="both"/>
              <w:rPr>
                <w:sz w:val="26"/>
                <w:szCs w:val="26"/>
                <w:lang w:val="sv-SE"/>
              </w:rPr>
            </w:pPr>
            <w:r w:rsidRPr="00B21C36">
              <w:rPr>
                <w:sz w:val="26"/>
                <w:szCs w:val="26"/>
              </w:rPr>
              <w:t>Bài 1:</w:t>
            </w:r>
            <w:r w:rsidRPr="00B21C36">
              <w:rPr>
                <w:sz w:val="26"/>
                <w:szCs w:val="26"/>
                <w:lang w:val="sv-SE"/>
              </w:rPr>
              <w:t xml:space="preserve"> Thể dục cơ bản</w:t>
            </w:r>
          </w:p>
        </w:tc>
        <w:tc>
          <w:tcPr>
            <w:tcW w:w="1106" w:type="dxa"/>
            <w:tcBorders>
              <w:top w:val="dotted" w:sz="4" w:space="0" w:color="auto"/>
              <w:left w:val="single" w:sz="4" w:space="0" w:color="auto"/>
              <w:bottom w:val="dotted" w:sz="4" w:space="0" w:color="auto"/>
              <w:right w:val="single" w:sz="4" w:space="0" w:color="auto"/>
            </w:tcBorders>
            <w:vAlign w:val="center"/>
          </w:tcPr>
          <w:p w:rsidR="00343E97" w:rsidRPr="00B21C36" w:rsidRDefault="00343E97" w:rsidP="003B6827">
            <w:pPr>
              <w:spacing w:line="312" w:lineRule="auto"/>
              <w:jc w:val="center"/>
              <w:rPr>
                <w:sz w:val="26"/>
                <w:szCs w:val="26"/>
              </w:rPr>
            </w:pPr>
            <w:r w:rsidRPr="00B21C36">
              <w:rPr>
                <w:sz w:val="26"/>
                <w:szCs w:val="26"/>
              </w:rPr>
              <w:t>13</w:t>
            </w:r>
          </w:p>
        </w:tc>
        <w:tc>
          <w:tcPr>
            <w:tcW w:w="1106" w:type="dxa"/>
            <w:tcBorders>
              <w:top w:val="dotted" w:sz="4" w:space="0" w:color="auto"/>
              <w:left w:val="single" w:sz="4" w:space="0" w:color="auto"/>
              <w:bottom w:val="dotted" w:sz="4" w:space="0" w:color="auto"/>
              <w:right w:val="single" w:sz="4" w:space="0" w:color="auto"/>
            </w:tcBorders>
            <w:shd w:val="clear" w:color="auto" w:fill="auto"/>
            <w:vAlign w:val="center"/>
          </w:tcPr>
          <w:p w:rsidR="00343E97" w:rsidRPr="00B21C36" w:rsidRDefault="00343E97" w:rsidP="003B6827">
            <w:pPr>
              <w:spacing w:line="312" w:lineRule="auto"/>
              <w:jc w:val="center"/>
              <w:rPr>
                <w:sz w:val="26"/>
                <w:szCs w:val="26"/>
              </w:rPr>
            </w:pPr>
            <w:r w:rsidRPr="00B21C36">
              <w:rPr>
                <w:sz w:val="26"/>
                <w:szCs w:val="26"/>
              </w:rPr>
              <w:t>1</w:t>
            </w:r>
          </w:p>
        </w:tc>
        <w:tc>
          <w:tcPr>
            <w:tcW w:w="1106" w:type="dxa"/>
            <w:tcBorders>
              <w:top w:val="dotted" w:sz="4" w:space="0" w:color="auto"/>
              <w:left w:val="single" w:sz="4" w:space="0" w:color="auto"/>
              <w:bottom w:val="dotted" w:sz="4" w:space="0" w:color="auto"/>
              <w:right w:val="single" w:sz="4" w:space="0" w:color="auto"/>
            </w:tcBorders>
            <w:shd w:val="clear" w:color="auto" w:fill="auto"/>
            <w:vAlign w:val="center"/>
          </w:tcPr>
          <w:p w:rsidR="00343E97" w:rsidRPr="00B21C36" w:rsidRDefault="00343E97" w:rsidP="003B6827">
            <w:pPr>
              <w:spacing w:line="312" w:lineRule="auto"/>
              <w:jc w:val="center"/>
              <w:rPr>
                <w:sz w:val="26"/>
                <w:szCs w:val="26"/>
              </w:rPr>
            </w:pPr>
            <w:r w:rsidRPr="00B21C36">
              <w:rPr>
                <w:sz w:val="26"/>
                <w:szCs w:val="26"/>
              </w:rPr>
              <w:t>12</w:t>
            </w:r>
          </w:p>
        </w:tc>
        <w:tc>
          <w:tcPr>
            <w:tcW w:w="1089" w:type="dxa"/>
            <w:tcBorders>
              <w:top w:val="dotted" w:sz="4" w:space="0" w:color="auto"/>
              <w:left w:val="single" w:sz="4" w:space="0" w:color="auto"/>
              <w:bottom w:val="dotted" w:sz="4" w:space="0" w:color="auto"/>
              <w:right w:val="single" w:sz="4" w:space="0" w:color="auto"/>
            </w:tcBorders>
          </w:tcPr>
          <w:p w:rsidR="00343E97" w:rsidRPr="00B21C36" w:rsidRDefault="00343E97" w:rsidP="003B6827">
            <w:pPr>
              <w:spacing w:line="312" w:lineRule="auto"/>
              <w:jc w:val="both"/>
              <w:rPr>
                <w:sz w:val="26"/>
                <w:szCs w:val="26"/>
              </w:rPr>
            </w:pPr>
          </w:p>
        </w:tc>
      </w:tr>
      <w:tr w:rsidR="00343E97" w:rsidRPr="00B21C36" w:rsidTr="00DB52F4">
        <w:tc>
          <w:tcPr>
            <w:tcW w:w="851" w:type="dxa"/>
            <w:tcBorders>
              <w:top w:val="dotted" w:sz="4" w:space="0" w:color="auto"/>
              <w:left w:val="single" w:sz="4" w:space="0" w:color="auto"/>
              <w:bottom w:val="dotted" w:sz="4" w:space="0" w:color="auto"/>
              <w:right w:val="single" w:sz="4" w:space="0" w:color="auto"/>
            </w:tcBorders>
          </w:tcPr>
          <w:p w:rsidR="00343E97" w:rsidRPr="00B21C36" w:rsidRDefault="00343E97" w:rsidP="003B6827">
            <w:pPr>
              <w:spacing w:line="312" w:lineRule="auto"/>
              <w:jc w:val="center"/>
              <w:rPr>
                <w:sz w:val="26"/>
                <w:szCs w:val="26"/>
              </w:rPr>
            </w:pPr>
            <w:r w:rsidRPr="00B21C36">
              <w:rPr>
                <w:sz w:val="26"/>
                <w:szCs w:val="26"/>
              </w:rPr>
              <w:t>2</w:t>
            </w:r>
          </w:p>
        </w:tc>
        <w:tc>
          <w:tcPr>
            <w:tcW w:w="3940" w:type="dxa"/>
            <w:tcBorders>
              <w:top w:val="dotted" w:sz="4" w:space="0" w:color="auto"/>
              <w:left w:val="single" w:sz="4" w:space="0" w:color="auto"/>
              <w:bottom w:val="dotted" w:sz="4" w:space="0" w:color="auto"/>
              <w:right w:val="single" w:sz="4" w:space="0" w:color="auto"/>
            </w:tcBorders>
          </w:tcPr>
          <w:p w:rsidR="00343E97" w:rsidRPr="00B21C36" w:rsidRDefault="00343E97" w:rsidP="003B6827">
            <w:pPr>
              <w:spacing w:line="312" w:lineRule="auto"/>
              <w:rPr>
                <w:sz w:val="26"/>
                <w:szCs w:val="26"/>
                <w:lang w:val="sv-SE"/>
              </w:rPr>
            </w:pPr>
            <w:r w:rsidRPr="00B21C36">
              <w:rPr>
                <w:sz w:val="26"/>
                <w:szCs w:val="26"/>
              </w:rPr>
              <w:t xml:space="preserve">Bài 2: </w:t>
            </w:r>
            <w:r w:rsidRPr="00B21C36">
              <w:rPr>
                <w:sz w:val="26"/>
                <w:szCs w:val="26"/>
                <w:lang w:val="sv-SE"/>
              </w:rPr>
              <w:t>Điền kinh</w:t>
            </w:r>
          </w:p>
        </w:tc>
        <w:tc>
          <w:tcPr>
            <w:tcW w:w="1106" w:type="dxa"/>
            <w:tcBorders>
              <w:top w:val="dotted" w:sz="4" w:space="0" w:color="auto"/>
              <w:left w:val="single" w:sz="4" w:space="0" w:color="auto"/>
              <w:bottom w:val="dotted" w:sz="4" w:space="0" w:color="auto"/>
              <w:right w:val="single" w:sz="4" w:space="0" w:color="auto"/>
            </w:tcBorders>
            <w:vAlign w:val="center"/>
          </w:tcPr>
          <w:p w:rsidR="00343E97" w:rsidRPr="00B21C36" w:rsidRDefault="00343E97" w:rsidP="003B6827">
            <w:pPr>
              <w:spacing w:line="312" w:lineRule="auto"/>
              <w:jc w:val="center"/>
              <w:rPr>
                <w:sz w:val="26"/>
                <w:szCs w:val="26"/>
              </w:rPr>
            </w:pPr>
            <w:r w:rsidRPr="00B21C36">
              <w:rPr>
                <w:sz w:val="26"/>
                <w:szCs w:val="26"/>
              </w:rPr>
              <w:t>14</w:t>
            </w:r>
          </w:p>
        </w:tc>
        <w:tc>
          <w:tcPr>
            <w:tcW w:w="1106" w:type="dxa"/>
            <w:tcBorders>
              <w:top w:val="dotted" w:sz="4" w:space="0" w:color="auto"/>
              <w:left w:val="single" w:sz="4" w:space="0" w:color="auto"/>
              <w:bottom w:val="dotted" w:sz="4" w:space="0" w:color="auto"/>
              <w:right w:val="single" w:sz="4" w:space="0" w:color="auto"/>
            </w:tcBorders>
            <w:shd w:val="clear" w:color="auto" w:fill="auto"/>
            <w:vAlign w:val="center"/>
          </w:tcPr>
          <w:p w:rsidR="00343E97" w:rsidRPr="00B21C36" w:rsidRDefault="00343E97" w:rsidP="003B6827">
            <w:pPr>
              <w:spacing w:line="312" w:lineRule="auto"/>
              <w:jc w:val="center"/>
              <w:rPr>
                <w:sz w:val="26"/>
                <w:szCs w:val="26"/>
              </w:rPr>
            </w:pPr>
            <w:r w:rsidRPr="00B21C36">
              <w:rPr>
                <w:sz w:val="26"/>
                <w:szCs w:val="26"/>
              </w:rPr>
              <w:t>1</w:t>
            </w:r>
          </w:p>
        </w:tc>
        <w:tc>
          <w:tcPr>
            <w:tcW w:w="1106" w:type="dxa"/>
            <w:tcBorders>
              <w:top w:val="dotted" w:sz="4" w:space="0" w:color="auto"/>
              <w:left w:val="single" w:sz="4" w:space="0" w:color="auto"/>
              <w:bottom w:val="dotted" w:sz="4" w:space="0" w:color="auto"/>
              <w:right w:val="single" w:sz="4" w:space="0" w:color="auto"/>
            </w:tcBorders>
            <w:shd w:val="clear" w:color="auto" w:fill="auto"/>
            <w:vAlign w:val="center"/>
          </w:tcPr>
          <w:p w:rsidR="00343E97" w:rsidRPr="00B21C36" w:rsidRDefault="00343E97" w:rsidP="003B6827">
            <w:pPr>
              <w:spacing w:line="312" w:lineRule="auto"/>
              <w:jc w:val="center"/>
              <w:rPr>
                <w:sz w:val="26"/>
                <w:szCs w:val="26"/>
              </w:rPr>
            </w:pPr>
            <w:r w:rsidRPr="00B21C36">
              <w:rPr>
                <w:sz w:val="26"/>
                <w:szCs w:val="26"/>
              </w:rPr>
              <w:t>13</w:t>
            </w:r>
          </w:p>
        </w:tc>
        <w:tc>
          <w:tcPr>
            <w:tcW w:w="1089" w:type="dxa"/>
            <w:tcBorders>
              <w:top w:val="dotted" w:sz="4" w:space="0" w:color="auto"/>
              <w:left w:val="single" w:sz="4" w:space="0" w:color="auto"/>
              <w:bottom w:val="dotted" w:sz="4" w:space="0" w:color="auto"/>
              <w:right w:val="single" w:sz="4" w:space="0" w:color="auto"/>
            </w:tcBorders>
          </w:tcPr>
          <w:p w:rsidR="00343E97" w:rsidRPr="00B21C36" w:rsidRDefault="00343E97" w:rsidP="003B6827">
            <w:pPr>
              <w:spacing w:line="312" w:lineRule="auto"/>
              <w:jc w:val="both"/>
              <w:rPr>
                <w:sz w:val="26"/>
                <w:szCs w:val="26"/>
              </w:rPr>
            </w:pPr>
          </w:p>
        </w:tc>
      </w:tr>
      <w:tr w:rsidR="00343E97" w:rsidRPr="00B21C36" w:rsidTr="00DB52F4">
        <w:tc>
          <w:tcPr>
            <w:tcW w:w="851" w:type="dxa"/>
            <w:tcBorders>
              <w:top w:val="dotted" w:sz="4" w:space="0" w:color="auto"/>
              <w:left w:val="single" w:sz="4" w:space="0" w:color="auto"/>
              <w:bottom w:val="dotted" w:sz="4" w:space="0" w:color="auto"/>
              <w:right w:val="single" w:sz="4" w:space="0" w:color="auto"/>
            </w:tcBorders>
          </w:tcPr>
          <w:p w:rsidR="00343E97" w:rsidRPr="00B21C36" w:rsidRDefault="00343E97" w:rsidP="003B6827">
            <w:pPr>
              <w:spacing w:line="312" w:lineRule="auto"/>
              <w:jc w:val="center"/>
              <w:rPr>
                <w:sz w:val="26"/>
                <w:szCs w:val="26"/>
              </w:rPr>
            </w:pPr>
            <w:r w:rsidRPr="00B21C36">
              <w:rPr>
                <w:bCs/>
                <w:sz w:val="26"/>
                <w:szCs w:val="26"/>
              </w:rPr>
              <w:t>3</w:t>
            </w:r>
          </w:p>
        </w:tc>
        <w:tc>
          <w:tcPr>
            <w:tcW w:w="3940" w:type="dxa"/>
            <w:tcBorders>
              <w:top w:val="dotted" w:sz="4" w:space="0" w:color="auto"/>
              <w:left w:val="single" w:sz="4" w:space="0" w:color="auto"/>
              <w:bottom w:val="dotted" w:sz="4" w:space="0" w:color="auto"/>
              <w:right w:val="single" w:sz="4" w:space="0" w:color="auto"/>
            </w:tcBorders>
          </w:tcPr>
          <w:p w:rsidR="00343E97" w:rsidRPr="00B21C36" w:rsidRDefault="00343E97" w:rsidP="003B6827">
            <w:pPr>
              <w:spacing w:line="312" w:lineRule="auto"/>
              <w:rPr>
                <w:sz w:val="26"/>
                <w:szCs w:val="26"/>
              </w:rPr>
            </w:pPr>
            <w:r w:rsidRPr="00B21C36">
              <w:rPr>
                <w:bCs/>
                <w:sz w:val="26"/>
                <w:szCs w:val="26"/>
              </w:rPr>
              <w:t>Kiểm tra giáo dục thể chất chung</w:t>
            </w:r>
          </w:p>
        </w:tc>
        <w:tc>
          <w:tcPr>
            <w:tcW w:w="1106" w:type="dxa"/>
            <w:tcBorders>
              <w:top w:val="dotted" w:sz="4" w:space="0" w:color="auto"/>
              <w:left w:val="single" w:sz="4" w:space="0" w:color="auto"/>
              <w:bottom w:val="dotted" w:sz="4" w:space="0" w:color="auto"/>
              <w:right w:val="single" w:sz="4" w:space="0" w:color="auto"/>
            </w:tcBorders>
            <w:vAlign w:val="center"/>
          </w:tcPr>
          <w:p w:rsidR="00343E97" w:rsidRPr="00B21C36" w:rsidRDefault="00343E97" w:rsidP="003B6827">
            <w:pPr>
              <w:spacing w:line="312" w:lineRule="auto"/>
              <w:jc w:val="center"/>
              <w:rPr>
                <w:sz w:val="26"/>
                <w:szCs w:val="26"/>
              </w:rPr>
            </w:pPr>
            <w:r w:rsidRPr="00B21C36">
              <w:rPr>
                <w:sz w:val="26"/>
                <w:szCs w:val="26"/>
              </w:rPr>
              <w:t>2</w:t>
            </w:r>
          </w:p>
        </w:tc>
        <w:tc>
          <w:tcPr>
            <w:tcW w:w="1106" w:type="dxa"/>
            <w:tcBorders>
              <w:top w:val="dotted" w:sz="4" w:space="0" w:color="auto"/>
              <w:left w:val="single" w:sz="4" w:space="0" w:color="auto"/>
              <w:bottom w:val="dotted" w:sz="4" w:space="0" w:color="auto"/>
              <w:right w:val="single" w:sz="4" w:space="0" w:color="auto"/>
            </w:tcBorders>
            <w:shd w:val="clear" w:color="auto" w:fill="auto"/>
            <w:vAlign w:val="center"/>
          </w:tcPr>
          <w:p w:rsidR="00343E97" w:rsidRPr="00B21C36" w:rsidRDefault="00343E97" w:rsidP="003B6827">
            <w:pPr>
              <w:spacing w:line="312" w:lineRule="auto"/>
              <w:jc w:val="center"/>
              <w:rPr>
                <w:sz w:val="26"/>
                <w:szCs w:val="26"/>
              </w:rPr>
            </w:pPr>
          </w:p>
        </w:tc>
        <w:tc>
          <w:tcPr>
            <w:tcW w:w="1106" w:type="dxa"/>
            <w:tcBorders>
              <w:top w:val="dotted" w:sz="4" w:space="0" w:color="auto"/>
              <w:left w:val="single" w:sz="4" w:space="0" w:color="auto"/>
              <w:bottom w:val="dotted" w:sz="4" w:space="0" w:color="auto"/>
              <w:right w:val="single" w:sz="4" w:space="0" w:color="auto"/>
            </w:tcBorders>
            <w:shd w:val="clear" w:color="auto" w:fill="auto"/>
            <w:vAlign w:val="center"/>
          </w:tcPr>
          <w:p w:rsidR="00343E97" w:rsidRPr="00B21C36" w:rsidRDefault="00343E97" w:rsidP="003B6827">
            <w:pPr>
              <w:spacing w:line="312" w:lineRule="auto"/>
              <w:jc w:val="center"/>
              <w:rPr>
                <w:sz w:val="26"/>
                <w:szCs w:val="26"/>
              </w:rPr>
            </w:pPr>
          </w:p>
        </w:tc>
        <w:tc>
          <w:tcPr>
            <w:tcW w:w="1089" w:type="dxa"/>
            <w:tcBorders>
              <w:top w:val="dotted" w:sz="4" w:space="0" w:color="auto"/>
              <w:left w:val="single" w:sz="4" w:space="0" w:color="auto"/>
              <w:bottom w:val="dotted" w:sz="4" w:space="0" w:color="auto"/>
              <w:right w:val="single" w:sz="4" w:space="0" w:color="auto"/>
            </w:tcBorders>
            <w:vAlign w:val="center"/>
          </w:tcPr>
          <w:p w:rsidR="00343E97" w:rsidRPr="00B21C36" w:rsidRDefault="00343E97" w:rsidP="003B6827">
            <w:pPr>
              <w:spacing w:line="312" w:lineRule="auto"/>
              <w:jc w:val="center"/>
              <w:rPr>
                <w:sz w:val="26"/>
                <w:szCs w:val="26"/>
              </w:rPr>
            </w:pPr>
            <w:r w:rsidRPr="00B21C36">
              <w:rPr>
                <w:sz w:val="26"/>
                <w:szCs w:val="26"/>
              </w:rPr>
              <w:t>2</w:t>
            </w:r>
          </w:p>
        </w:tc>
      </w:tr>
      <w:tr w:rsidR="00343E97" w:rsidRPr="00B21C36" w:rsidTr="00DB52F4">
        <w:tc>
          <w:tcPr>
            <w:tcW w:w="851" w:type="dxa"/>
            <w:tcBorders>
              <w:top w:val="dotted" w:sz="4" w:space="0" w:color="auto"/>
              <w:left w:val="single" w:sz="4" w:space="0" w:color="auto"/>
              <w:bottom w:val="dotted" w:sz="4" w:space="0" w:color="auto"/>
              <w:right w:val="single" w:sz="4" w:space="0" w:color="auto"/>
            </w:tcBorders>
          </w:tcPr>
          <w:p w:rsidR="00343E97" w:rsidRPr="00B21C36" w:rsidRDefault="00343E97" w:rsidP="003B6827">
            <w:pPr>
              <w:spacing w:line="312" w:lineRule="auto"/>
              <w:jc w:val="center"/>
              <w:rPr>
                <w:b/>
                <w:bCs/>
                <w:sz w:val="26"/>
                <w:szCs w:val="26"/>
              </w:rPr>
            </w:pPr>
            <w:r w:rsidRPr="00B21C36">
              <w:rPr>
                <w:b/>
                <w:bCs/>
                <w:sz w:val="26"/>
                <w:szCs w:val="26"/>
              </w:rPr>
              <w:t>III</w:t>
            </w:r>
          </w:p>
        </w:tc>
        <w:tc>
          <w:tcPr>
            <w:tcW w:w="3940" w:type="dxa"/>
            <w:tcBorders>
              <w:top w:val="dotted" w:sz="4" w:space="0" w:color="auto"/>
              <w:left w:val="single" w:sz="4" w:space="0" w:color="auto"/>
              <w:bottom w:val="dotted" w:sz="4" w:space="0" w:color="auto"/>
              <w:right w:val="single" w:sz="4" w:space="0" w:color="auto"/>
            </w:tcBorders>
          </w:tcPr>
          <w:p w:rsidR="00343E97" w:rsidRPr="00B21C36" w:rsidRDefault="00343E97" w:rsidP="003B6827">
            <w:pPr>
              <w:spacing w:line="312" w:lineRule="auto"/>
              <w:rPr>
                <w:b/>
                <w:bCs/>
                <w:iCs/>
                <w:sz w:val="26"/>
                <w:szCs w:val="26"/>
              </w:rPr>
            </w:pPr>
            <w:r w:rsidRPr="00B21C36">
              <w:rPr>
                <w:b/>
                <w:bCs/>
                <w:iCs/>
                <w:sz w:val="26"/>
                <w:szCs w:val="26"/>
              </w:rPr>
              <w:t>Chương II: CHUYÊN ĐỀ THỂ DỤC THỂ THAO TỰ CHỌN (chọn 1 trong các chuyên đề sau)</w:t>
            </w:r>
          </w:p>
        </w:tc>
        <w:tc>
          <w:tcPr>
            <w:tcW w:w="1106" w:type="dxa"/>
            <w:tcBorders>
              <w:top w:val="dotted" w:sz="4" w:space="0" w:color="auto"/>
              <w:left w:val="single" w:sz="4" w:space="0" w:color="auto"/>
              <w:bottom w:val="dotted" w:sz="4" w:space="0" w:color="auto"/>
              <w:right w:val="single" w:sz="4" w:space="0" w:color="auto"/>
            </w:tcBorders>
            <w:vAlign w:val="center"/>
          </w:tcPr>
          <w:p w:rsidR="00343E97" w:rsidRPr="00B21C36" w:rsidRDefault="00343E97" w:rsidP="003B6827">
            <w:pPr>
              <w:spacing w:line="312" w:lineRule="auto"/>
              <w:jc w:val="center"/>
              <w:rPr>
                <w:sz w:val="26"/>
                <w:szCs w:val="26"/>
              </w:rPr>
            </w:pPr>
          </w:p>
        </w:tc>
        <w:tc>
          <w:tcPr>
            <w:tcW w:w="1106" w:type="dxa"/>
            <w:tcBorders>
              <w:top w:val="dotted" w:sz="4" w:space="0" w:color="auto"/>
              <w:left w:val="single" w:sz="4" w:space="0" w:color="auto"/>
              <w:bottom w:val="dotted" w:sz="4" w:space="0" w:color="auto"/>
              <w:right w:val="single" w:sz="4" w:space="0" w:color="auto"/>
            </w:tcBorders>
            <w:shd w:val="clear" w:color="auto" w:fill="auto"/>
            <w:vAlign w:val="center"/>
          </w:tcPr>
          <w:p w:rsidR="00343E97" w:rsidRPr="00B21C36" w:rsidRDefault="00343E97" w:rsidP="003B6827">
            <w:pPr>
              <w:spacing w:line="312" w:lineRule="auto"/>
              <w:jc w:val="center"/>
              <w:rPr>
                <w:sz w:val="26"/>
                <w:szCs w:val="26"/>
              </w:rPr>
            </w:pPr>
          </w:p>
        </w:tc>
        <w:tc>
          <w:tcPr>
            <w:tcW w:w="1106" w:type="dxa"/>
            <w:tcBorders>
              <w:top w:val="dotted" w:sz="4" w:space="0" w:color="auto"/>
              <w:left w:val="single" w:sz="4" w:space="0" w:color="auto"/>
              <w:bottom w:val="dotted" w:sz="4" w:space="0" w:color="auto"/>
              <w:right w:val="single" w:sz="4" w:space="0" w:color="auto"/>
            </w:tcBorders>
            <w:shd w:val="clear" w:color="auto" w:fill="auto"/>
            <w:vAlign w:val="center"/>
          </w:tcPr>
          <w:p w:rsidR="00343E97" w:rsidRPr="00B21C36" w:rsidRDefault="00343E97" w:rsidP="003B6827">
            <w:pPr>
              <w:spacing w:line="312" w:lineRule="auto"/>
              <w:jc w:val="center"/>
              <w:rPr>
                <w:sz w:val="26"/>
                <w:szCs w:val="26"/>
              </w:rPr>
            </w:pPr>
          </w:p>
        </w:tc>
        <w:tc>
          <w:tcPr>
            <w:tcW w:w="1089" w:type="dxa"/>
            <w:tcBorders>
              <w:top w:val="dotted" w:sz="4" w:space="0" w:color="auto"/>
              <w:left w:val="single" w:sz="4" w:space="0" w:color="auto"/>
              <w:bottom w:val="dotted" w:sz="4" w:space="0" w:color="auto"/>
              <w:right w:val="single" w:sz="4" w:space="0" w:color="auto"/>
            </w:tcBorders>
            <w:vAlign w:val="center"/>
          </w:tcPr>
          <w:p w:rsidR="00343E97" w:rsidRPr="00B21C36" w:rsidRDefault="00343E97" w:rsidP="003B6827">
            <w:pPr>
              <w:spacing w:line="312" w:lineRule="auto"/>
              <w:jc w:val="center"/>
              <w:rPr>
                <w:sz w:val="26"/>
                <w:szCs w:val="26"/>
              </w:rPr>
            </w:pPr>
          </w:p>
        </w:tc>
      </w:tr>
      <w:tr w:rsidR="00343E97" w:rsidRPr="00B21C36" w:rsidTr="00DB52F4">
        <w:tc>
          <w:tcPr>
            <w:tcW w:w="851" w:type="dxa"/>
            <w:tcBorders>
              <w:top w:val="dotted" w:sz="4" w:space="0" w:color="auto"/>
              <w:left w:val="single" w:sz="4" w:space="0" w:color="auto"/>
              <w:bottom w:val="dotted" w:sz="4" w:space="0" w:color="auto"/>
              <w:right w:val="single" w:sz="4" w:space="0" w:color="auto"/>
            </w:tcBorders>
          </w:tcPr>
          <w:p w:rsidR="00343E97" w:rsidRPr="00B21C36" w:rsidRDefault="00343E97" w:rsidP="003B6827">
            <w:pPr>
              <w:spacing w:line="312" w:lineRule="auto"/>
              <w:jc w:val="center"/>
              <w:rPr>
                <w:sz w:val="26"/>
                <w:szCs w:val="26"/>
              </w:rPr>
            </w:pPr>
            <w:r w:rsidRPr="00B21C36">
              <w:rPr>
                <w:sz w:val="26"/>
                <w:szCs w:val="26"/>
              </w:rPr>
              <w:t>3</w:t>
            </w:r>
          </w:p>
        </w:tc>
        <w:tc>
          <w:tcPr>
            <w:tcW w:w="3940" w:type="dxa"/>
            <w:tcBorders>
              <w:top w:val="dotted" w:sz="4" w:space="0" w:color="auto"/>
              <w:left w:val="single" w:sz="4" w:space="0" w:color="auto"/>
              <w:bottom w:val="dotted" w:sz="4" w:space="0" w:color="auto"/>
              <w:right w:val="single" w:sz="4" w:space="0" w:color="auto"/>
            </w:tcBorders>
          </w:tcPr>
          <w:p w:rsidR="00343E97" w:rsidRPr="00B21C36" w:rsidRDefault="00343E97" w:rsidP="003B6827">
            <w:pPr>
              <w:spacing w:line="312" w:lineRule="auto"/>
              <w:rPr>
                <w:bCs/>
                <w:iCs/>
                <w:sz w:val="26"/>
                <w:szCs w:val="26"/>
              </w:rPr>
            </w:pPr>
            <w:r w:rsidRPr="00B21C36">
              <w:rPr>
                <w:bCs/>
                <w:iCs/>
                <w:sz w:val="26"/>
                <w:szCs w:val="26"/>
              </w:rPr>
              <w:t>Chuyên đề 3: Môn bóng chuyền</w:t>
            </w:r>
          </w:p>
        </w:tc>
        <w:tc>
          <w:tcPr>
            <w:tcW w:w="1106" w:type="dxa"/>
            <w:tcBorders>
              <w:top w:val="dotted" w:sz="4" w:space="0" w:color="auto"/>
              <w:left w:val="single" w:sz="4" w:space="0" w:color="auto"/>
              <w:bottom w:val="dotted" w:sz="4" w:space="0" w:color="auto"/>
              <w:right w:val="single" w:sz="4" w:space="0" w:color="auto"/>
            </w:tcBorders>
            <w:vAlign w:val="center"/>
          </w:tcPr>
          <w:p w:rsidR="00343E97" w:rsidRPr="00B21C36" w:rsidRDefault="00343E97" w:rsidP="003B6827">
            <w:pPr>
              <w:spacing w:line="312" w:lineRule="auto"/>
              <w:jc w:val="center"/>
              <w:rPr>
                <w:sz w:val="26"/>
                <w:szCs w:val="26"/>
              </w:rPr>
            </w:pPr>
            <w:r w:rsidRPr="00B21C36">
              <w:rPr>
                <w:sz w:val="26"/>
                <w:szCs w:val="26"/>
              </w:rPr>
              <w:t>30</w:t>
            </w:r>
          </w:p>
        </w:tc>
        <w:tc>
          <w:tcPr>
            <w:tcW w:w="1106" w:type="dxa"/>
            <w:tcBorders>
              <w:top w:val="dotted" w:sz="4" w:space="0" w:color="auto"/>
              <w:left w:val="single" w:sz="4" w:space="0" w:color="auto"/>
              <w:bottom w:val="dotted" w:sz="4" w:space="0" w:color="auto"/>
              <w:right w:val="single" w:sz="4" w:space="0" w:color="auto"/>
            </w:tcBorders>
            <w:vAlign w:val="center"/>
          </w:tcPr>
          <w:p w:rsidR="00343E97" w:rsidRPr="00B21C36" w:rsidRDefault="00343E97" w:rsidP="003B6827">
            <w:pPr>
              <w:spacing w:line="312" w:lineRule="auto"/>
              <w:jc w:val="center"/>
              <w:rPr>
                <w:sz w:val="26"/>
                <w:szCs w:val="26"/>
              </w:rPr>
            </w:pPr>
            <w:r w:rsidRPr="00B21C36">
              <w:rPr>
                <w:sz w:val="26"/>
                <w:szCs w:val="26"/>
              </w:rPr>
              <w:t>2</w:t>
            </w:r>
          </w:p>
        </w:tc>
        <w:tc>
          <w:tcPr>
            <w:tcW w:w="1106" w:type="dxa"/>
            <w:tcBorders>
              <w:top w:val="dotted" w:sz="4" w:space="0" w:color="auto"/>
              <w:left w:val="single" w:sz="4" w:space="0" w:color="auto"/>
              <w:bottom w:val="dotted" w:sz="4" w:space="0" w:color="auto"/>
              <w:right w:val="single" w:sz="4" w:space="0" w:color="auto"/>
            </w:tcBorders>
            <w:vAlign w:val="center"/>
          </w:tcPr>
          <w:p w:rsidR="00343E97" w:rsidRPr="00B21C36" w:rsidRDefault="00343E97" w:rsidP="003B6827">
            <w:pPr>
              <w:spacing w:line="312" w:lineRule="auto"/>
              <w:jc w:val="center"/>
              <w:rPr>
                <w:sz w:val="26"/>
                <w:szCs w:val="26"/>
              </w:rPr>
            </w:pPr>
            <w:r w:rsidRPr="00B21C36">
              <w:rPr>
                <w:sz w:val="26"/>
                <w:szCs w:val="26"/>
              </w:rPr>
              <w:t>26</w:t>
            </w:r>
          </w:p>
        </w:tc>
        <w:tc>
          <w:tcPr>
            <w:tcW w:w="1089" w:type="dxa"/>
            <w:tcBorders>
              <w:top w:val="dotted" w:sz="4" w:space="0" w:color="auto"/>
              <w:left w:val="single" w:sz="4" w:space="0" w:color="auto"/>
              <w:bottom w:val="dotted" w:sz="4" w:space="0" w:color="auto"/>
              <w:right w:val="single" w:sz="4" w:space="0" w:color="auto"/>
            </w:tcBorders>
            <w:vAlign w:val="center"/>
          </w:tcPr>
          <w:p w:rsidR="00343E97" w:rsidRPr="00B21C36" w:rsidRDefault="00343E97" w:rsidP="003B6827">
            <w:pPr>
              <w:spacing w:line="312" w:lineRule="auto"/>
              <w:jc w:val="center"/>
              <w:rPr>
                <w:sz w:val="26"/>
                <w:szCs w:val="26"/>
              </w:rPr>
            </w:pPr>
            <w:r w:rsidRPr="00B21C36">
              <w:rPr>
                <w:sz w:val="26"/>
                <w:szCs w:val="26"/>
              </w:rPr>
              <w:t>2</w:t>
            </w:r>
          </w:p>
        </w:tc>
      </w:tr>
      <w:tr w:rsidR="00343E97" w:rsidRPr="00B21C36" w:rsidTr="00DB52F4">
        <w:tc>
          <w:tcPr>
            <w:tcW w:w="851" w:type="dxa"/>
            <w:tcBorders>
              <w:top w:val="single" w:sz="4" w:space="0" w:color="auto"/>
              <w:left w:val="single" w:sz="4" w:space="0" w:color="auto"/>
              <w:bottom w:val="single" w:sz="4" w:space="0" w:color="auto"/>
              <w:right w:val="single" w:sz="4" w:space="0" w:color="auto"/>
            </w:tcBorders>
          </w:tcPr>
          <w:p w:rsidR="00343E97" w:rsidRPr="00B21C36" w:rsidRDefault="00343E97" w:rsidP="003B6827">
            <w:pPr>
              <w:spacing w:line="312" w:lineRule="auto"/>
              <w:jc w:val="center"/>
              <w:rPr>
                <w:b/>
                <w:sz w:val="26"/>
                <w:szCs w:val="26"/>
              </w:rPr>
            </w:pPr>
          </w:p>
        </w:tc>
        <w:tc>
          <w:tcPr>
            <w:tcW w:w="3940" w:type="dxa"/>
            <w:tcBorders>
              <w:top w:val="single" w:sz="4" w:space="0" w:color="auto"/>
              <w:left w:val="single" w:sz="4" w:space="0" w:color="auto"/>
              <w:bottom w:val="single" w:sz="4" w:space="0" w:color="auto"/>
              <w:right w:val="single" w:sz="4" w:space="0" w:color="auto"/>
            </w:tcBorders>
          </w:tcPr>
          <w:p w:rsidR="00343E97" w:rsidRPr="00B21C36" w:rsidRDefault="00343E97" w:rsidP="003B6827">
            <w:pPr>
              <w:spacing w:line="312" w:lineRule="auto"/>
              <w:jc w:val="center"/>
              <w:rPr>
                <w:b/>
                <w:sz w:val="26"/>
                <w:szCs w:val="26"/>
              </w:rPr>
            </w:pPr>
            <w:r w:rsidRPr="00B21C36">
              <w:rPr>
                <w:b/>
                <w:sz w:val="26"/>
                <w:szCs w:val="26"/>
              </w:rPr>
              <w:t>Cộng</w:t>
            </w:r>
          </w:p>
        </w:tc>
        <w:tc>
          <w:tcPr>
            <w:tcW w:w="1106" w:type="dxa"/>
            <w:tcBorders>
              <w:top w:val="single" w:sz="4" w:space="0" w:color="auto"/>
              <w:left w:val="single" w:sz="4" w:space="0" w:color="auto"/>
              <w:bottom w:val="single" w:sz="4" w:space="0" w:color="auto"/>
              <w:right w:val="single" w:sz="4" w:space="0" w:color="auto"/>
            </w:tcBorders>
            <w:vAlign w:val="center"/>
          </w:tcPr>
          <w:p w:rsidR="00343E97" w:rsidRPr="00B21C36" w:rsidRDefault="00343E97" w:rsidP="003B6827">
            <w:pPr>
              <w:spacing w:line="312" w:lineRule="auto"/>
              <w:jc w:val="center"/>
              <w:rPr>
                <w:b/>
                <w:sz w:val="26"/>
                <w:szCs w:val="26"/>
              </w:rPr>
            </w:pPr>
            <w:r w:rsidRPr="00B21C36">
              <w:rPr>
                <w:b/>
                <w:sz w:val="26"/>
                <w:szCs w:val="26"/>
              </w:rPr>
              <w:t>60</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343E97" w:rsidRPr="00B21C36" w:rsidRDefault="00343E97" w:rsidP="003B6827">
            <w:pPr>
              <w:spacing w:line="312" w:lineRule="auto"/>
              <w:jc w:val="center"/>
              <w:rPr>
                <w:b/>
                <w:sz w:val="26"/>
                <w:szCs w:val="26"/>
              </w:rPr>
            </w:pPr>
            <w:r w:rsidRPr="00B21C36">
              <w:rPr>
                <w:b/>
                <w:sz w:val="26"/>
                <w:szCs w:val="26"/>
              </w:rPr>
              <w:t>5</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343E97" w:rsidRPr="00B21C36" w:rsidRDefault="00343E97" w:rsidP="003B6827">
            <w:pPr>
              <w:spacing w:line="312" w:lineRule="auto"/>
              <w:jc w:val="center"/>
              <w:rPr>
                <w:b/>
                <w:sz w:val="26"/>
                <w:szCs w:val="26"/>
              </w:rPr>
            </w:pPr>
            <w:r w:rsidRPr="00B21C36">
              <w:rPr>
                <w:b/>
                <w:sz w:val="26"/>
                <w:szCs w:val="26"/>
              </w:rPr>
              <w:t>51</w:t>
            </w:r>
          </w:p>
        </w:tc>
        <w:tc>
          <w:tcPr>
            <w:tcW w:w="1089" w:type="dxa"/>
            <w:tcBorders>
              <w:top w:val="single" w:sz="4" w:space="0" w:color="auto"/>
              <w:left w:val="single" w:sz="4" w:space="0" w:color="auto"/>
              <w:bottom w:val="single" w:sz="4" w:space="0" w:color="auto"/>
              <w:right w:val="single" w:sz="4" w:space="0" w:color="auto"/>
            </w:tcBorders>
            <w:vAlign w:val="center"/>
          </w:tcPr>
          <w:p w:rsidR="00343E97" w:rsidRPr="00B21C36" w:rsidRDefault="00343E97" w:rsidP="003B6827">
            <w:pPr>
              <w:spacing w:line="312" w:lineRule="auto"/>
              <w:jc w:val="center"/>
              <w:rPr>
                <w:b/>
                <w:sz w:val="26"/>
                <w:szCs w:val="26"/>
              </w:rPr>
            </w:pPr>
            <w:r w:rsidRPr="00B21C36">
              <w:rPr>
                <w:b/>
                <w:sz w:val="26"/>
                <w:szCs w:val="26"/>
              </w:rPr>
              <w:t>4</w:t>
            </w:r>
          </w:p>
        </w:tc>
      </w:tr>
    </w:tbl>
    <w:p w:rsidR="00343E97" w:rsidRPr="00B21C36" w:rsidRDefault="00343E97" w:rsidP="00EA13EE">
      <w:pPr>
        <w:tabs>
          <w:tab w:val="left" w:pos="709"/>
        </w:tabs>
        <w:spacing w:line="312" w:lineRule="auto"/>
        <w:jc w:val="both"/>
        <w:rPr>
          <w:b/>
          <w:iCs/>
          <w:sz w:val="26"/>
          <w:szCs w:val="26"/>
          <w:lang w:val="sv-SE"/>
        </w:rPr>
      </w:pPr>
      <w:r w:rsidRPr="00B21C36">
        <w:rPr>
          <w:b/>
          <w:iCs/>
          <w:sz w:val="26"/>
          <w:szCs w:val="26"/>
          <w:lang w:val="sv-SE"/>
        </w:rPr>
        <w:t>2. Nội dung chi tiết</w:t>
      </w:r>
    </w:p>
    <w:p w:rsidR="00343E97" w:rsidRPr="00B21C36" w:rsidRDefault="00343E97" w:rsidP="00EA13EE">
      <w:pPr>
        <w:tabs>
          <w:tab w:val="left" w:pos="6804"/>
        </w:tabs>
        <w:spacing w:line="312" w:lineRule="auto"/>
        <w:jc w:val="center"/>
        <w:rPr>
          <w:b/>
          <w:sz w:val="26"/>
          <w:szCs w:val="26"/>
          <w:lang w:val="sv-SE"/>
        </w:rPr>
      </w:pPr>
      <w:r w:rsidRPr="00B21C36">
        <w:rPr>
          <w:b/>
          <w:sz w:val="26"/>
          <w:szCs w:val="26"/>
          <w:lang w:val="sv-SE"/>
        </w:rPr>
        <w:t>BÀI MỞ ĐẦU</w:t>
      </w:r>
    </w:p>
    <w:p w:rsidR="00343E97" w:rsidRPr="00B21C36" w:rsidRDefault="00343E97" w:rsidP="00EA13EE">
      <w:pPr>
        <w:tabs>
          <w:tab w:val="left" w:pos="7088"/>
        </w:tabs>
        <w:spacing w:line="312" w:lineRule="auto"/>
        <w:ind w:firstLine="720"/>
        <w:jc w:val="center"/>
        <w:rPr>
          <w:b/>
          <w:sz w:val="26"/>
          <w:szCs w:val="26"/>
        </w:rPr>
      </w:pPr>
      <w:r w:rsidRPr="00B21C36">
        <w:rPr>
          <w:i/>
          <w:sz w:val="26"/>
          <w:szCs w:val="26"/>
        </w:rPr>
        <w:tab/>
        <w:t>Thời gian: 1 giờ</w:t>
      </w:r>
    </w:p>
    <w:p w:rsidR="00343E97" w:rsidRPr="00B21C36" w:rsidRDefault="00343E97" w:rsidP="005D2CC7">
      <w:pPr>
        <w:tabs>
          <w:tab w:val="left" w:pos="709"/>
        </w:tabs>
        <w:spacing w:line="312" w:lineRule="auto"/>
        <w:jc w:val="both"/>
        <w:rPr>
          <w:b/>
          <w:iCs/>
          <w:sz w:val="26"/>
          <w:szCs w:val="26"/>
          <w:lang w:val="sv-SE"/>
        </w:rPr>
      </w:pPr>
      <w:bookmarkStart w:id="21" w:name="_Hlk529462535"/>
      <w:r w:rsidRPr="00B21C36">
        <w:rPr>
          <w:b/>
          <w:iCs/>
          <w:sz w:val="26"/>
          <w:szCs w:val="26"/>
          <w:lang w:val="sv-SE"/>
        </w:rPr>
        <w:t>1. Mục tiêu</w:t>
      </w:r>
    </w:p>
    <w:p w:rsidR="00343E97" w:rsidRPr="00B21C36" w:rsidRDefault="00343E97" w:rsidP="005D2CC7">
      <w:pPr>
        <w:spacing w:line="312" w:lineRule="auto"/>
        <w:ind w:firstLine="720"/>
        <w:jc w:val="both"/>
        <w:rPr>
          <w:sz w:val="26"/>
          <w:szCs w:val="26"/>
          <w:lang w:val="sv-SE"/>
        </w:rPr>
      </w:pPr>
      <w:r w:rsidRPr="00B21C36">
        <w:rPr>
          <w:sz w:val="26"/>
          <w:szCs w:val="26"/>
          <w:lang w:val="sv-SE"/>
        </w:rPr>
        <w:t xml:space="preserve">Sau khi học xong bài này, người học đạt được:  </w:t>
      </w:r>
    </w:p>
    <w:p w:rsidR="00343E97" w:rsidRPr="00B21C36" w:rsidRDefault="00343E97" w:rsidP="005D2CC7">
      <w:pPr>
        <w:spacing w:line="312" w:lineRule="auto"/>
        <w:ind w:firstLine="720"/>
        <w:jc w:val="both"/>
        <w:rPr>
          <w:iCs/>
          <w:sz w:val="26"/>
          <w:szCs w:val="26"/>
          <w:lang w:val="sv-SE"/>
        </w:rPr>
      </w:pPr>
      <w:r w:rsidRPr="00B21C36">
        <w:rPr>
          <w:sz w:val="26"/>
          <w:szCs w:val="26"/>
          <w:lang w:val="sv-SE"/>
        </w:rPr>
        <w:t>Trình bày được vị trí, tính chất, mục tiêu, nội dung chính, phương pháp dạy học và đánh giá môn học.</w:t>
      </w:r>
    </w:p>
    <w:p w:rsidR="00343E97" w:rsidRPr="00B21C36" w:rsidRDefault="00343E97" w:rsidP="005D2CC7">
      <w:pPr>
        <w:tabs>
          <w:tab w:val="left" w:pos="709"/>
        </w:tabs>
        <w:spacing w:line="312" w:lineRule="auto"/>
        <w:jc w:val="both"/>
        <w:rPr>
          <w:b/>
          <w:iCs/>
          <w:sz w:val="26"/>
          <w:szCs w:val="26"/>
          <w:lang w:val="sv-SE"/>
        </w:rPr>
      </w:pPr>
      <w:r w:rsidRPr="00B21C36">
        <w:rPr>
          <w:b/>
          <w:iCs/>
          <w:sz w:val="26"/>
          <w:szCs w:val="26"/>
          <w:lang w:val="sv-SE"/>
        </w:rPr>
        <w:t>2. Nội dung</w:t>
      </w:r>
      <w:r w:rsidRPr="00B21C36">
        <w:rPr>
          <w:b/>
          <w:iCs/>
          <w:sz w:val="26"/>
          <w:szCs w:val="26"/>
          <w:lang w:val="sv-SE"/>
        </w:rPr>
        <w:tab/>
      </w:r>
    </w:p>
    <w:p w:rsidR="00343E97" w:rsidRPr="00B21C36" w:rsidRDefault="00343E97" w:rsidP="005D2CC7">
      <w:pPr>
        <w:tabs>
          <w:tab w:val="left" w:pos="709"/>
        </w:tabs>
        <w:spacing w:line="312" w:lineRule="auto"/>
        <w:jc w:val="both"/>
        <w:rPr>
          <w:sz w:val="26"/>
          <w:szCs w:val="26"/>
          <w:lang w:val="sv-SE"/>
        </w:rPr>
      </w:pPr>
      <w:bookmarkStart w:id="22" w:name="_Hlk529779351"/>
      <w:r w:rsidRPr="00B21C36">
        <w:rPr>
          <w:sz w:val="26"/>
          <w:szCs w:val="26"/>
          <w:lang w:val="sv-SE"/>
        </w:rPr>
        <w:t>2.1. Vị trí, tính chất môn học</w:t>
      </w:r>
    </w:p>
    <w:p w:rsidR="00343E97" w:rsidRPr="00B21C36" w:rsidRDefault="00343E97" w:rsidP="005D2CC7">
      <w:pPr>
        <w:tabs>
          <w:tab w:val="left" w:pos="709"/>
        </w:tabs>
        <w:spacing w:line="312" w:lineRule="auto"/>
        <w:jc w:val="both"/>
        <w:rPr>
          <w:sz w:val="26"/>
          <w:szCs w:val="26"/>
          <w:lang w:val="sv-SE"/>
        </w:rPr>
      </w:pPr>
      <w:r w:rsidRPr="00B21C36">
        <w:rPr>
          <w:sz w:val="26"/>
          <w:szCs w:val="26"/>
          <w:lang w:val="sv-SE"/>
        </w:rPr>
        <w:t>2.2. Mục tiêu của môn học</w:t>
      </w:r>
    </w:p>
    <w:p w:rsidR="00343E97" w:rsidRPr="00B21C36" w:rsidRDefault="00343E97" w:rsidP="005D2CC7">
      <w:pPr>
        <w:tabs>
          <w:tab w:val="left" w:pos="709"/>
        </w:tabs>
        <w:spacing w:line="312" w:lineRule="auto"/>
        <w:jc w:val="both"/>
        <w:rPr>
          <w:sz w:val="26"/>
          <w:szCs w:val="26"/>
          <w:lang w:val="sv-SE"/>
        </w:rPr>
      </w:pPr>
      <w:r w:rsidRPr="00B21C36">
        <w:rPr>
          <w:sz w:val="26"/>
          <w:szCs w:val="26"/>
          <w:lang w:val="sv-SE"/>
        </w:rPr>
        <w:t>2.3. Nội dung chính</w:t>
      </w:r>
    </w:p>
    <w:p w:rsidR="00343E97" w:rsidRPr="00B21C36" w:rsidRDefault="00343E97" w:rsidP="00E3251D">
      <w:pPr>
        <w:tabs>
          <w:tab w:val="left" w:pos="709"/>
        </w:tabs>
        <w:spacing w:line="312" w:lineRule="auto"/>
        <w:jc w:val="both"/>
        <w:rPr>
          <w:sz w:val="26"/>
          <w:szCs w:val="26"/>
          <w:lang w:val="vi-VN"/>
        </w:rPr>
      </w:pPr>
      <w:r w:rsidRPr="00B21C36">
        <w:rPr>
          <w:sz w:val="26"/>
          <w:szCs w:val="26"/>
          <w:lang w:val="sv-SE"/>
        </w:rPr>
        <w:t>2.4. Tổ chức dạy học và đánh giá kết quả học tập</w:t>
      </w:r>
      <w:bookmarkEnd w:id="21"/>
      <w:bookmarkEnd w:id="22"/>
    </w:p>
    <w:p w:rsidR="00343E97" w:rsidRPr="00B21C36" w:rsidRDefault="00343E97" w:rsidP="00EA13EE">
      <w:pPr>
        <w:tabs>
          <w:tab w:val="left" w:pos="6804"/>
        </w:tabs>
        <w:spacing w:line="312" w:lineRule="auto"/>
        <w:jc w:val="center"/>
        <w:rPr>
          <w:b/>
          <w:sz w:val="26"/>
          <w:szCs w:val="26"/>
          <w:lang w:val="sv-SE"/>
        </w:rPr>
      </w:pPr>
      <w:r w:rsidRPr="00B21C36">
        <w:rPr>
          <w:b/>
          <w:sz w:val="26"/>
          <w:szCs w:val="26"/>
          <w:lang w:val="sv-SE"/>
        </w:rPr>
        <w:t>Chương I: GIÁO DỤC THỂ CHẤT CHUNG</w:t>
      </w:r>
    </w:p>
    <w:p w:rsidR="00343E97" w:rsidRPr="00B21C36" w:rsidRDefault="00343E97" w:rsidP="00EA13EE">
      <w:pPr>
        <w:tabs>
          <w:tab w:val="left" w:pos="426"/>
        </w:tabs>
        <w:spacing w:line="312" w:lineRule="auto"/>
        <w:jc w:val="center"/>
        <w:rPr>
          <w:sz w:val="26"/>
          <w:szCs w:val="26"/>
          <w:lang w:val="sv-SE"/>
        </w:rPr>
      </w:pPr>
      <w:r w:rsidRPr="00B21C36">
        <w:rPr>
          <w:sz w:val="26"/>
          <w:szCs w:val="26"/>
          <w:lang w:val="sv-SE"/>
        </w:rPr>
        <w:t>Bài 1: THỂ DỤC CƠ BẢN</w:t>
      </w:r>
    </w:p>
    <w:p w:rsidR="00343E97" w:rsidRPr="00B21C36" w:rsidRDefault="00343E97" w:rsidP="00EA13EE">
      <w:pPr>
        <w:tabs>
          <w:tab w:val="left" w:pos="7088"/>
        </w:tabs>
        <w:spacing w:line="312" w:lineRule="auto"/>
        <w:ind w:firstLine="720"/>
        <w:jc w:val="center"/>
        <w:rPr>
          <w:b/>
          <w:sz w:val="26"/>
          <w:szCs w:val="26"/>
        </w:rPr>
      </w:pPr>
      <w:r w:rsidRPr="00B21C36">
        <w:rPr>
          <w:i/>
          <w:sz w:val="26"/>
          <w:szCs w:val="26"/>
        </w:rPr>
        <w:tab/>
        <w:t>Thời gian: 13 giờ</w:t>
      </w:r>
    </w:p>
    <w:p w:rsidR="00343E97" w:rsidRPr="00B21C36" w:rsidRDefault="00343E97" w:rsidP="005D2CC7">
      <w:pPr>
        <w:tabs>
          <w:tab w:val="left" w:pos="709"/>
        </w:tabs>
        <w:spacing w:line="312" w:lineRule="auto"/>
        <w:jc w:val="both"/>
        <w:rPr>
          <w:b/>
          <w:iCs/>
          <w:sz w:val="26"/>
          <w:szCs w:val="26"/>
          <w:lang w:val="sv-SE"/>
        </w:rPr>
      </w:pPr>
      <w:r w:rsidRPr="00B21C36">
        <w:rPr>
          <w:b/>
          <w:iCs/>
          <w:sz w:val="26"/>
          <w:szCs w:val="26"/>
          <w:lang w:val="sv-SE"/>
        </w:rPr>
        <w:t>1. Mục tiêu</w:t>
      </w:r>
    </w:p>
    <w:p w:rsidR="00343E97" w:rsidRPr="00B21C36" w:rsidRDefault="00343E97" w:rsidP="005D2CC7">
      <w:pPr>
        <w:spacing w:line="312" w:lineRule="auto"/>
        <w:ind w:firstLine="720"/>
        <w:jc w:val="both"/>
        <w:rPr>
          <w:sz w:val="26"/>
          <w:szCs w:val="26"/>
          <w:lang w:val="sv-SE"/>
        </w:rPr>
      </w:pPr>
      <w:r w:rsidRPr="00B21C36">
        <w:rPr>
          <w:sz w:val="26"/>
          <w:szCs w:val="26"/>
          <w:lang w:val="sv-SE"/>
        </w:rPr>
        <w:t xml:space="preserve">Sau khi học xong bài này, người học đạt được:  </w:t>
      </w:r>
    </w:p>
    <w:p w:rsidR="00343E97" w:rsidRPr="00B21C36" w:rsidRDefault="00343E97" w:rsidP="005D2CC7">
      <w:pPr>
        <w:tabs>
          <w:tab w:val="left" w:pos="709"/>
        </w:tabs>
        <w:spacing w:line="312" w:lineRule="auto"/>
        <w:jc w:val="both"/>
        <w:rPr>
          <w:sz w:val="26"/>
          <w:szCs w:val="26"/>
          <w:lang w:val="sv-SE"/>
        </w:rPr>
      </w:pPr>
      <w:r w:rsidRPr="00B21C36">
        <w:rPr>
          <w:sz w:val="26"/>
          <w:szCs w:val="26"/>
          <w:lang w:val="sv-SE"/>
        </w:rPr>
        <w:t>- Trình bày được tác dụng, kỹ thuật cơ bản của một số bài thể dục cơ bản;</w:t>
      </w:r>
    </w:p>
    <w:p w:rsidR="00343E97" w:rsidRPr="00B21C36" w:rsidRDefault="00343E97" w:rsidP="005D2CC7">
      <w:pPr>
        <w:tabs>
          <w:tab w:val="left" w:pos="709"/>
        </w:tabs>
        <w:spacing w:line="312" w:lineRule="auto"/>
        <w:jc w:val="both"/>
        <w:rPr>
          <w:sz w:val="26"/>
          <w:szCs w:val="26"/>
          <w:lang w:val="sv-SE"/>
        </w:rPr>
      </w:pPr>
      <w:r w:rsidRPr="00B21C36">
        <w:rPr>
          <w:sz w:val="26"/>
          <w:szCs w:val="26"/>
          <w:lang w:val="sv-SE"/>
        </w:rPr>
        <w:t>- Thực hiện được đúng động tác kỹ thuật của các bài thể dục được học.</w:t>
      </w:r>
    </w:p>
    <w:p w:rsidR="00343E97" w:rsidRPr="00B21C36" w:rsidRDefault="00343E97" w:rsidP="005D2CC7">
      <w:pPr>
        <w:tabs>
          <w:tab w:val="left" w:pos="709"/>
        </w:tabs>
        <w:spacing w:line="312" w:lineRule="auto"/>
        <w:jc w:val="both"/>
        <w:rPr>
          <w:b/>
          <w:iCs/>
          <w:sz w:val="26"/>
          <w:szCs w:val="26"/>
          <w:lang w:val="sv-SE"/>
        </w:rPr>
      </w:pPr>
      <w:r w:rsidRPr="00B21C36">
        <w:rPr>
          <w:b/>
          <w:iCs/>
          <w:sz w:val="26"/>
          <w:szCs w:val="26"/>
          <w:lang w:val="sv-SE"/>
        </w:rPr>
        <w:t>2. Nội dung</w:t>
      </w:r>
    </w:p>
    <w:p w:rsidR="00343E97" w:rsidRPr="00B21C36" w:rsidRDefault="00343E97" w:rsidP="005D2CC7">
      <w:pPr>
        <w:tabs>
          <w:tab w:val="left" w:pos="709"/>
        </w:tabs>
        <w:spacing w:line="312" w:lineRule="auto"/>
        <w:jc w:val="both"/>
        <w:rPr>
          <w:sz w:val="26"/>
          <w:szCs w:val="26"/>
          <w:lang w:val="sv-SE"/>
        </w:rPr>
      </w:pPr>
      <w:bookmarkStart w:id="23" w:name="_Hlk529780410"/>
      <w:r w:rsidRPr="00B21C36">
        <w:rPr>
          <w:sz w:val="26"/>
          <w:szCs w:val="26"/>
          <w:lang w:val="sv-SE"/>
        </w:rPr>
        <w:t>2.1. Giới thiệu về thể dục cơ bản</w:t>
      </w:r>
    </w:p>
    <w:p w:rsidR="00343E97" w:rsidRPr="00B21C36" w:rsidRDefault="00343E97" w:rsidP="005D2CC7">
      <w:pPr>
        <w:tabs>
          <w:tab w:val="left" w:pos="709"/>
        </w:tabs>
        <w:spacing w:line="312" w:lineRule="auto"/>
        <w:jc w:val="both"/>
        <w:rPr>
          <w:sz w:val="26"/>
          <w:szCs w:val="26"/>
          <w:lang w:val="sv-SE"/>
        </w:rPr>
      </w:pPr>
      <w:r w:rsidRPr="00B21C36">
        <w:rPr>
          <w:sz w:val="26"/>
          <w:szCs w:val="26"/>
          <w:lang w:val="sv-SE"/>
        </w:rPr>
        <w:t xml:space="preserve">2.2. Thể dục tay không liên hoàn </w:t>
      </w:r>
    </w:p>
    <w:p w:rsidR="00343E97" w:rsidRPr="00B21C36" w:rsidRDefault="00343E97" w:rsidP="005D2CC7">
      <w:pPr>
        <w:tabs>
          <w:tab w:val="left" w:pos="709"/>
        </w:tabs>
        <w:spacing w:line="312" w:lineRule="auto"/>
        <w:jc w:val="both"/>
        <w:rPr>
          <w:sz w:val="26"/>
          <w:szCs w:val="26"/>
          <w:lang w:val="sv-SE"/>
        </w:rPr>
      </w:pPr>
      <w:r w:rsidRPr="00B21C36">
        <w:rPr>
          <w:sz w:val="26"/>
          <w:szCs w:val="26"/>
          <w:lang w:val="sv-SE"/>
        </w:rPr>
        <w:t xml:space="preserve">2.2.1. </w:t>
      </w:r>
      <w:bookmarkStart w:id="24" w:name="_Hlk529462572"/>
      <w:r w:rsidRPr="00B21C36">
        <w:rPr>
          <w:sz w:val="26"/>
          <w:szCs w:val="26"/>
          <w:lang w:val="sv-SE"/>
        </w:rPr>
        <w:t xml:space="preserve">Tác dụng của thể dục tay không liên hoàn </w:t>
      </w:r>
      <w:bookmarkEnd w:id="24"/>
    </w:p>
    <w:p w:rsidR="00343E97" w:rsidRPr="00B21C36" w:rsidRDefault="00343E97" w:rsidP="005D2CC7">
      <w:pPr>
        <w:tabs>
          <w:tab w:val="left" w:pos="709"/>
        </w:tabs>
        <w:spacing w:line="312" w:lineRule="auto"/>
        <w:jc w:val="both"/>
        <w:rPr>
          <w:sz w:val="26"/>
          <w:szCs w:val="26"/>
          <w:lang w:val="sv-SE"/>
        </w:rPr>
      </w:pPr>
      <w:r w:rsidRPr="00B21C36">
        <w:rPr>
          <w:sz w:val="26"/>
          <w:szCs w:val="26"/>
          <w:lang w:val="sv-SE"/>
        </w:rPr>
        <w:t>2.2.2. Các động tác kỹ thuật</w:t>
      </w:r>
      <w:bookmarkEnd w:id="23"/>
    </w:p>
    <w:p w:rsidR="00343E97" w:rsidRPr="00B21C36" w:rsidRDefault="00343E97" w:rsidP="005D2CC7">
      <w:pPr>
        <w:tabs>
          <w:tab w:val="left" w:pos="709"/>
        </w:tabs>
        <w:spacing w:line="312" w:lineRule="auto"/>
        <w:jc w:val="both"/>
        <w:rPr>
          <w:sz w:val="26"/>
          <w:szCs w:val="26"/>
          <w:lang w:val="sv-SE"/>
        </w:rPr>
      </w:pPr>
      <w:r w:rsidRPr="00B21C36">
        <w:rPr>
          <w:sz w:val="26"/>
          <w:szCs w:val="26"/>
          <w:lang w:val="sv-SE"/>
        </w:rPr>
        <w:t xml:space="preserve">2.3. Thể dục cơ bản với dụng cụ đơn giản </w:t>
      </w:r>
    </w:p>
    <w:p w:rsidR="00343E97" w:rsidRPr="00B21C36" w:rsidRDefault="00343E97" w:rsidP="005D2CC7">
      <w:pPr>
        <w:tabs>
          <w:tab w:val="left" w:pos="709"/>
        </w:tabs>
        <w:spacing w:line="312" w:lineRule="auto"/>
        <w:jc w:val="both"/>
        <w:rPr>
          <w:sz w:val="26"/>
          <w:szCs w:val="26"/>
          <w:lang w:val="sv-SE"/>
        </w:rPr>
      </w:pPr>
      <w:r w:rsidRPr="00B21C36">
        <w:rPr>
          <w:sz w:val="26"/>
          <w:szCs w:val="26"/>
          <w:lang w:val="sv-SE"/>
        </w:rPr>
        <w:t xml:space="preserve">2.3.1. </w:t>
      </w:r>
      <w:bookmarkStart w:id="25" w:name="_Hlk529462602"/>
      <w:r w:rsidRPr="00B21C36">
        <w:rPr>
          <w:sz w:val="26"/>
          <w:szCs w:val="26"/>
          <w:lang w:val="sv-SE"/>
        </w:rPr>
        <w:t>Tác dụng của thể dục cơ bản với dụng cụ đơn giản</w:t>
      </w:r>
      <w:bookmarkEnd w:id="25"/>
    </w:p>
    <w:p w:rsidR="00343E97" w:rsidRPr="00B21C36" w:rsidRDefault="00343E97" w:rsidP="00E3251D">
      <w:pPr>
        <w:tabs>
          <w:tab w:val="left" w:pos="709"/>
        </w:tabs>
        <w:spacing w:line="312" w:lineRule="auto"/>
        <w:jc w:val="both"/>
        <w:rPr>
          <w:sz w:val="26"/>
          <w:szCs w:val="26"/>
          <w:lang w:val="vi-VN"/>
        </w:rPr>
      </w:pPr>
      <w:r w:rsidRPr="00B21C36">
        <w:rPr>
          <w:sz w:val="26"/>
          <w:szCs w:val="26"/>
          <w:lang w:val="sv-SE"/>
        </w:rPr>
        <w:t>2.3.2. Các động tác kỹ thuật</w:t>
      </w:r>
    </w:p>
    <w:p w:rsidR="00343E97" w:rsidRPr="00B21C36" w:rsidRDefault="00343E97" w:rsidP="00EA13EE">
      <w:pPr>
        <w:tabs>
          <w:tab w:val="left" w:pos="426"/>
        </w:tabs>
        <w:spacing w:line="312" w:lineRule="auto"/>
        <w:jc w:val="center"/>
        <w:rPr>
          <w:sz w:val="26"/>
          <w:szCs w:val="26"/>
          <w:lang w:val="sv-SE"/>
        </w:rPr>
      </w:pPr>
      <w:r w:rsidRPr="00B21C36">
        <w:rPr>
          <w:sz w:val="26"/>
          <w:szCs w:val="26"/>
          <w:lang w:val="sv-SE"/>
        </w:rPr>
        <w:t>Bài 2: ĐIỀN KINH</w:t>
      </w:r>
    </w:p>
    <w:p w:rsidR="00343E97" w:rsidRPr="00B21C36" w:rsidRDefault="00343E97" w:rsidP="00EA13EE">
      <w:pPr>
        <w:tabs>
          <w:tab w:val="left" w:pos="7088"/>
        </w:tabs>
        <w:spacing w:line="312" w:lineRule="auto"/>
        <w:ind w:firstLine="720"/>
        <w:jc w:val="center"/>
        <w:rPr>
          <w:b/>
          <w:sz w:val="26"/>
          <w:szCs w:val="26"/>
        </w:rPr>
      </w:pPr>
      <w:r w:rsidRPr="00B21C36">
        <w:rPr>
          <w:i/>
          <w:sz w:val="26"/>
          <w:szCs w:val="26"/>
        </w:rPr>
        <w:tab/>
        <w:t>Thời gian: 14 giờ</w:t>
      </w:r>
    </w:p>
    <w:p w:rsidR="00343E97" w:rsidRPr="00B21C36" w:rsidRDefault="00343E97" w:rsidP="005D2CC7">
      <w:pPr>
        <w:tabs>
          <w:tab w:val="left" w:pos="709"/>
        </w:tabs>
        <w:spacing w:line="312" w:lineRule="auto"/>
        <w:jc w:val="both"/>
        <w:rPr>
          <w:b/>
          <w:sz w:val="26"/>
          <w:szCs w:val="26"/>
          <w:lang w:val="sv-SE"/>
        </w:rPr>
      </w:pPr>
      <w:r w:rsidRPr="00B21C36">
        <w:rPr>
          <w:b/>
          <w:iCs/>
          <w:sz w:val="26"/>
          <w:szCs w:val="26"/>
          <w:lang w:val="sv-SE"/>
        </w:rPr>
        <w:t>1. Mục tiêu</w:t>
      </w:r>
      <w:r w:rsidRPr="00B21C36">
        <w:rPr>
          <w:b/>
          <w:sz w:val="26"/>
          <w:szCs w:val="26"/>
          <w:lang w:val="sv-SE"/>
        </w:rPr>
        <w:t xml:space="preserve"> </w:t>
      </w:r>
      <w:r w:rsidRPr="00B21C36">
        <w:rPr>
          <w:b/>
          <w:sz w:val="26"/>
          <w:szCs w:val="26"/>
          <w:lang w:val="sv-SE"/>
        </w:rPr>
        <w:tab/>
      </w:r>
    </w:p>
    <w:p w:rsidR="00343E97" w:rsidRPr="00B21C36" w:rsidRDefault="00343E97" w:rsidP="005D2CC7">
      <w:pPr>
        <w:tabs>
          <w:tab w:val="left" w:pos="709"/>
        </w:tabs>
        <w:spacing w:line="312" w:lineRule="auto"/>
        <w:jc w:val="both"/>
        <w:rPr>
          <w:sz w:val="26"/>
          <w:szCs w:val="26"/>
          <w:lang w:val="sv-SE"/>
        </w:rPr>
      </w:pPr>
      <w:r w:rsidRPr="00B21C36">
        <w:rPr>
          <w:sz w:val="26"/>
          <w:szCs w:val="26"/>
          <w:lang w:val="sv-SE"/>
        </w:rPr>
        <w:tab/>
        <w:t>Sau khi học xong bài này, người học đạt được:</w:t>
      </w:r>
    </w:p>
    <w:p w:rsidR="00343E97" w:rsidRPr="00B21C36" w:rsidRDefault="00343E97" w:rsidP="005D2CC7">
      <w:pPr>
        <w:spacing w:line="312" w:lineRule="auto"/>
        <w:jc w:val="both"/>
        <w:textAlignment w:val="baseline"/>
        <w:rPr>
          <w:spacing w:val="-4"/>
          <w:sz w:val="26"/>
          <w:szCs w:val="26"/>
          <w:lang w:val="sv-SE"/>
        </w:rPr>
      </w:pPr>
      <w:r w:rsidRPr="00B21C36">
        <w:rPr>
          <w:spacing w:val="-4"/>
          <w:sz w:val="26"/>
          <w:szCs w:val="26"/>
          <w:lang w:val="sv-SE"/>
        </w:rPr>
        <w:t>- Trình bày được tác dụng, kỹ thuật cơ bản và một số nội dung trong Luật Điền kinh như: Chạy cự ly ngắn, chạy cự ly trung bình, nhảy xa hoặc nhảy cao;</w:t>
      </w:r>
    </w:p>
    <w:p w:rsidR="00343E97" w:rsidRPr="00B21C36" w:rsidRDefault="00343E97" w:rsidP="005D2CC7">
      <w:pPr>
        <w:spacing w:line="312" w:lineRule="auto"/>
        <w:jc w:val="both"/>
        <w:textAlignment w:val="baseline"/>
        <w:rPr>
          <w:sz w:val="26"/>
          <w:szCs w:val="26"/>
          <w:lang w:val="sv-SE"/>
        </w:rPr>
      </w:pPr>
      <w:r w:rsidRPr="00B21C36">
        <w:rPr>
          <w:sz w:val="26"/>
          <w:szCs w:val="26"/>
          <w:lang w:val="sv-SE"/>
        </w:rPr>
        <w:t>- Thực hiện đúng động tác kỹ thuật và bảo đảm các yêu cầu khác của môn điền kinh được học.</w:t>
      </w:r>
    </w:p>
    <w:p w:rsidR="00343E97" w:rsidRPr="00B21C36" w:rsidRDefault="00343E97" w:rsidP="005D2CC7">
      <w:pPr>
        <w:tabs>
          <w:tab w:val="left" w:pos="709"/>
        </w:tabs>
        <w:spacing w:line="312" w:lineRule="auto"/>
        <w:jc w:val="both"/>
        <w:rPr>
          <w:b/>
          <w:sz w:val="26"/>
          <w:szCs w:val="26"/>
          <w:lang w:val="sv-SE"/>
        </w:rPr>
      </w:pPr>
      <w:r w:rsidRPr="00B21C36">
        <w:rPr>
          <w:b/>
          <w:sz w:val="26"/>
          <w:szCs w:val="26"/>
          <w:lang w:val="sv-SE"/>
        </w:rPr>
        <w:t xml:space="preserve">2. Nội </w:t>
      </w:r>
      <w:r w:rsidRPr="00B21C36">
        <w:rPr>
          <w:b/>
          <w:iCs/>
          <w:sz w:val="26"/>
          <w:szCs w:val="26"/>
          <w:lang w:val="sv-SE"/>
        </w:rPr>
        <w:t>dung</w:t>
      </w:r>
    </w:p>
    <w:p w:rsidR="00343E97" w:rsidRPr="00B21C36" w:rsidRDefault="00343E97" w:rsidP="005D2CC7">
      <w:pPr>
        <w:tabs>
          <w:tab w:val="left" w:pos="709"/>
        </w:tabs>
        <w:spacing w:line="312" w:lineRule="auto"/>
        <w:jc w:val="both"/>
        <w:rPr>
          <w:sz w:val="26"/>
          <w:szCs w:val="26"/>
          <w:lang w:val="sv-SE"/>
        </w:rPr>
      </w:pPr>
      <w:r w:rsidRPr="00B21C36">
        <w:rPr>
          <w:sz w:val="26"/>
          <w:szCs w:val="26"/>
          <w:lang w:val="sv-SE"/>
        </w:rPr>
        <w:t xml:space="preserve">2.1. </w:t>
      </w:r>
      <w:bookmarkStart w:id="26" w:name="_Hlk510509204"/>
      <w:r w:rsidRPr="00B21C36">
        <w:rPr>
          <w:sz w:val="26"/>
          <w:szCs w:val="26"/>
          <w:lang w:val="sv-SE"/>
        </w:rPr>
        <w:t xml:space="preserve">Chạy cự </w:t>
      </w:r>
      <w:r w:rsidRPr="00B21C36">
        <w:rPr>
          <w:iCs/>
          <w:sz w:val="26"/>
          <w:szCs w:val="26"/>
          <w:lang w:val="sv-SE"/>
        </w:rPr>
        <w:t>ly</w:t>
      </w:r>
      <w:r w:rsidRPr="00B21C36">
        <w:rPr>
          <w:sz w:val="26"/>
          <w:szCs w:val="26"/>
          <w:lang w:val="sv-SE"/>
        </w:rPr>
        <w:t xml:space="preserve"> ngắn</w:t>
      </w:r>
    </w:p>
    <w:bookmarkEnd w:id="26"/>
    <w:p w:rsidR="00343E97" w:rsidRPr="00B21C36" w:rsidRDefault="00343E97" w:rsidP="005D2CC7">
      <w:pPr>
        <w:spacing w:line="312" w:lineRule="auto"/>
        <w:jc w:val="both"/>
        <w:textAlignment w:val="baseline"/>
        <w:rPr>
          <w:sz w:val="26"/>
          <w:szCs w:val="26"/>
          <w:lang w:val="sv-SE"/>
        </w:rPr>
      </w:pPr>
      <w:r w:rsidRPr="00B21C36">
        <w:rPr>
          <w:sz w:val="26"/>
          <w:szCs w:val="26"/>
          <w:lang w:val="sv-SE"/>
        </w:rPr>
        <w:t xml:space="preserve">2.1.1. Tác dụng của chạy cự ly ngắn </w:t>
      </w:r>
    </w:p>
    <w:p w:rsidR="00343E97" w:rsidRPr="00B21C36" w:rsidRDefault="00343E97" w:rsidP="005D2CC7">
      <w:pPr>
        <w:tabs>
          <w:tab w:val="left" w:pos="709"/>
        </w:tabs>
        <w:spacing w:line="312" w:lineRule="auto"/>
        <w:jc w:val="both"/>
        <w:rPr>
          <w:sz w:val="26"/>
          <w:szCs w:val="26"/>
          <w:lang w:val="sv-SE"/>
        </w:rPr>
      </w:pPr>
      <w:r w:rsidRPr="00B21C36">
        <w:rPr>
          <w:sz w:val="26"/>
          <w:szCs w:val="26"/>
          <w:lang w:val="sv-SE"/>
        </w:rPr>
        <w:t>2.1.2. Các động tác kỹ thuật</w:t>
      </w:r>
    </w:p>
    <w:p w:rsidR="00343E97" w:rsidRPr="00B21C36" w:rsidRDefault="00343E97" w:rsidP="005D2CC7">
      <w:pPr>
        <w:tabs>
          <w:tab w:val="left" w:pos="709"/>
        </w:tabs>
        <w:spacing w:line="312" w:lineRule="auto"/>
        <w:jc w:val="both"/>
        <w:rPr>
          <w:sz w:val="26"/>
          <w:szCs w:val="26"/>
          <w:lang w:val="sv-SE"/>
        </w:rPr>
      </w:pPr>
      <w:r w:rsidRPr="00B21C36">
        <w:rPr>
          <w:sz w:val="26"/>
          <w:szCs w:val="26"/>
          <w:lang w:val="sv-SE"/>
        </w:rPr>
        <w:t>2.1.3. Một số quy định trong Luật Điền kinh về chạy cự ly ngắn</w:t>
      </w:r>
    </w:p>
    <w:p w:rsidR="00343E97" w:rsidRPr="00B21C36" w:rsidRDefault="00343E97" w:rsidP="005D2CC7">
      <w:pPr>
        <w:tabs>
          <w:tab w:val="left" w:pos="709"/>
        </w:tabs>
        <w:spacing w:line="312" w:lineRule="auto"/>
        <w:jc w:val="both"/>
        <w:rPr>
          <w:sz w:val="26"/>
          <w:szCs w:val="26"/>
          <w:lang w:val="sv-SE"/>
        </w:rPr>
      </w:pPr>
      <w:r w:rsidRPr="00B21C36">
        <w:rPr>
          <w:sz w:val="26"/>
          <w:szCs w:val="26"/>
          <w:lang w:val="sv-SE"/>
        </w:rPr>
        <w:t xml:space="preserve">2.2. Chạy cự ly </w:t>
      </w:r>
      <w:r w:rsidRPr="00B21C36">
        <w:rPr>
          <w:iCs/>
          <w:sz w:val="26"/>
          <w:szCs w:val="26"/>
          <w:lang w:val="sv-SE"/>
        </w:rPr>
        <w:t>trung bình</w:t>
      </w:r>
    </w:p>
    <w:p w:rsidR="00343E97" w:rsidRPr="00B21C36" w:rsidRDefault="00343E97" w:rsidP="005D2CC7">
      <w:pPr>
        <w:spacing w:line="312" w:lineRule="auto"/>
        <w:jc w:val="both"/>
        <w:textAlignment w:val="baseline"/>
        <w:rPr>
          <w:sz w:val="26"/>
          <w:szCs w:val="26"/>
          <w:lang w:val="sv-SE"/>
        </w:rPr>
      </w:pPr>
      <w:r w:rsidRPr="00B21C36">
        <w:rPr>
          <w:sz w:val="26"/>
          <w:szCs w:val="26"/>
          <w:lang w:val="sv-SE"/>
        </w:rPr>
        <w:t>2.2.1. Tác dụng của chạy cự ly trung bình</w:t>
      </w:r>
    </w:p>
    <w:p w:rsidR="00343E97" w:rsidRPr="00B21C36" w:rsidRDefault="00343E97" w:rsidP="005D2CC7">
      <w:pPr>
        <w:tabs>
          <w:tab w:val="left" w:pos="709"/>
        </w:tabs>
        <w:spacing w:line="312" w:lineRule="auto"/>
        <w:jc w:val="both"/>
        <w:rPr>
          <w:sz w:val="26"/>
          <w:szCs w:val="26"/>
          <w:lang w:val="sv-SE"/>
        </w:rPr>
      </w:pPr>
      <w:r w:rsidRPr="00B21C36">
        <w:rPr>
          <w:sz w:val="26"/>
          <w:szCs w:val="26"/>
          <w:lang w:val="sv-SE"/>
        </w:rPr>
        <w:t>2.2.2. Các động tác kỹ thuật</w:t>
      </w:r>
    </w:p>
    <w:p w:rsidR="00343E97" w:rsidRPr="00B21C36" w:rsidRDefault="00343E97" w:rsidP="005D2CC7">
      <w:pPr>
        <w:tabs>
          <w:tab w:val="left" w:pos="709"/>
        </w:tabs>
        <w:spacing w:line="312" w:lineRule="auto"/>
        <w:jc w:val="both"/>
        <w:rPr>
          <w:sz w:val="26"/>
          <w:szCs w:val="26"/>
          <w:lang w:val="sv-SE"/>
        </w:rPr>
      </w:pPr>
      <w:r w:rsidRPr="00B21C36">
        <w:rPr>
          <w:sz w:val="26"/>
          <w:szCs w:val="26"/>
          <w:lang w:val="sv-SE"/>
        </w:rPr>
        <w:t>2.2.3. Một số quy định trong Luật Điền kinh về chạy cự ly trung bình</w:t>
      </w:r>
    </w:p>
    <w:p w:rsidR="00343E97" w:rsidRPr="00B21C36" w:rsidRDefault="00343E97" w:rsidP="005D2CC7">
      <w:pPr>
        <w:tabs>
          <w:tab w:val="left" w:pos="709"/>
        </w:tabs>
        <w:spacing w:line="312" w:lineRule="auto"/>
        <w:jc w:val="both"/>
        <w:rPr>
          <w:sz w:val="26"/>
          <w:szCs w:val="26"/>
          <w:lang w:val="sv-SE"/>
        </w:rPr>
      </w:pPr>
      <w:r w:rsidRPr="00B21C36">
        <w:rPr>
          <w:sz w:val="26"/>
          <w:szCs w:val="26"/>
          <w:lang w:val="sv-SE"/>
        </w:rPr>
        <w:t xml:space="preserve">2.3. Nhảy cao hoặc nhảy xa </w:t>
      </w:r>
    </w:p>
    <w:p w:rsidR="00343E97" w:rsidRPr="00B21C36" w:rsidRDefault="00343E97" w:rsidP="005D2CC7">
      <w:pPr>
        <w:tabs>
          <w:tab w:val="left" w:pos="709"/>
        </w:tabs>
        <w:spacing w:line="312" w:lineRule="auto"/>
        <w:jc w:val="both"/>
        <w:rPr>
          <w:sz w:val="26"/>
          <w:szCs w:val="26"/>
          <w:lang w:val="sv-SE"/>
        </w:rPr>
      </w:pPr>
      <w:r w:rsidRPr="00B21C36">
        <w:rPr>
          <w:sz w:val="26"/>
          <w:szCs w:val="26"/>
          <w:lang w:val="sv-SE"/>
        </w:rPr>
        <w:t>Tùy theo điều kiện cụ thể, Hiệu trưởng nhà trường quyết định chọn dạy một trong hai nội dung điền kinh dưới đây: Nhảy cao hoặc nhảy xa.</w:t>
      </w:r>
    </w:p>
    <w:p w:rsidR="00343E97" w:rsidRPr="00B21C36" w:rsidRDefault="00343E97" w:rsidP="005D2CC7">
      <w:pPr>
        <w:tabs>
          <w:tab w:val="left" w:pos="709"/>
        </w:tabs>
        <w:spacing w:line="312" w:lineRule="auto"/>
        <w:jc w:val="both"/>
        <w:rPr>
          <w:sz w:val="26"/>
          <w:szCs w:val="26"/>
          <w:lang w:val="sv-SE"/>
        </w:rPr>
      </w:pPr>
      <w:r w:rsidRPr="00B21C36">
        <w:rPr>
          <w:sz w:val="26"/>
          <w:szCs w:val="26"/>
          <w:lang w:val="sv-SE"/>
        </w:rPr>
        <w:t>2.3.1. Nhảy cao</w:t>
      </w:r>
    </w:p>
    <w:p w:rsidR="00343E97" w:rsidRPr="00B21C36" w:rsidRDefault="00343E97" w:rsidP="005D2CC7">
      <w:pPr>
        <w:tabs>
          <w:tab w:val="left" w:pos="709"/>
        </w:tabs>
        <w:spacing w:line="312" w:lineRule="auto"/>
        <w:jc w:val="both"/>
        <w:rPr>
          <w:sz w:val="26"/>
          <w:szCs w:val="26"/>
          <w:lang w:val="sv-SE"/>
        </w:rPr>
      </w:pPr>
      <w:r w:rsidRPr="00B21C36">
        <w:rPr>
          <w:sz w:val="26"/>
          <w:szCs w:val="26"/>
          <w:lang w:val="sv-SE"/>
        </w:rPr>
        <w:t>2.3.1.1. Tác dụng của nhảy cao</w:t>
      </w:r>
    </w:p>
    <w:p w:rsidR="00343E97" w:rsidRPr="00B21C36" w:rsidRDefault="00343E97" w:rsidP="005D2CC7">
      <w:pPr>
        <w:tabs>
          <w:tab w:val="left" w:pos="709"/>
        </w:tabs>
        <w:spacing w:line="312" w:lineRule="auto"/>
        <w:jc w:val="both"/>
        <w:rPr>
          <w:sz w:val="26"/>
          <w:szCs w:val="26"/>
          <w:lang w:val="sv-SE"/>
        </w:rPr>
      </w:pPr>
      <w:r w:rsidRPr="00B21C36">
        <w:rPr>
          <w:sz w:val="26"/>
          <w:szCs w:val="26"/>
          <w:lang w:val="sv-SE"/>
        </w:rPr>
        <w:t>2.3.1.2. Các động tác kỹ thuật</w:t>
      </w:r>
    </w:p>
    <w:p w:rsidR="00343E97" w:rsidRPr="00B21C36" w:rsidRDefault="00343E97" w:rsidP="005D2CC7">
      <w:pPr>
        <w:tabs>
          <w:tab w:val="left" w:pos="709"/>
        </w:tabs>
        <w:spacing w:line="312" w:lineRule="auto"/>
        <w:jc w:val="both"/>
        <w:rPr>
          <w:sz w:val="26"/>
          <w:szCs w:val="26"/>
          <w:lang w:val="sv-SE"/>
        </w:rPr>
      </w:pPr>
      <w:r w:rsidRPr="00B21C36">
        <w:rPr>
          <w:sz w:val="26"/>
          <w:szCs w:val="26"/>
          <w:lang w:val="sv-SE"/>
        </w:rPr>
        <w:t>2.3.1.3. Một số quy định trong Luật Điền kinh về nhảy cao</w:t>
      </w:r>
    </w:p>
    <w:p w:rsidR="00343E97" w:rsidRPr="00B21C36" w:rsidRDefault="00343E97" w:rsidP="005D2CC7">
      <w:pPr>
        <w:tabs>
          <w:tab w:val="left" w:pos="709"/>
        </w:tabs>
        <w:spacing w:line="312" w:lineRule="auto"/>
        <w:jc w:val="both"/>
        <w:rPr>
          <w:sz w:val="26"/>
          <w:szCs w:val="26"/>
          <w:lang w:val="sv-SE"/>
        </w:rPr>
      </w:pPr>
      <w:r w:rsidRPr="00B21C36">
        <w:rPr>
          <w:sz w:val="26"/>
          <w:szCs w:val="26"/>
          <w:lang w:val="sv-SE"/>
        </w:rPr>
        <w:t>2.3.2. Nhảy xa</w:t>
      </w:r>
    </w:p>
    <w:p w:rsidR="00343E97" w:rsidRPr="00B21C36" w:rsidRDefault="00343E97" w:rsidP="005D2CC7">
      <w:pPr>
        <w:tabs>
          <w:tab w:val="left" w:pos="709"/>
        </w:tabs>
        <w:spacing w:line="312" w:lineRule="auto"/>
        <w:jc w:val="both"/>
        <w:rPr>
          <w:sz w:val="26"/>
          <w:szCs w:val="26"/>
          <w:lang w:val="sv-SE"/>
        </w:rPr>
      </w:pPr>
      <w:r w:rsidRPr="00B21C36">
        <w:rPr>
          <w:sz w:val="26"/>
          <w:szCs w:val="26"/>
          <w:lang w:val="sv-SE"/>
        </w:rPr>
        <w:t>2.3.2.1. Tác dụng của nhảy xa</w:t>
      </w:r>
    </w:p>
    <w:p w:rsidR="00343E97" w:rsidRPr="00B21C36" w:rsidRDefault="00343E97" w:rsidP="005D2CC7">
      <w:pPr>
        <w:tabs>
          <w:tab w:val="left" w:pos="709"/>
        </w:tabs>
        <w:spacing w:line="312" w:lineRule="auto"/>
        <w:jc w:val="both"/>
        <w:rPr>
          <w:sz w:val="26"/>
          <w:szCs w:val="26"/>
          <w:lang w:val="sv-SE"/>
        </w:rPr>
      </w:pPr>
      <w:r w:rsidRPr="00B21C36">
        <w:rPr>
          <w:sz w:val="26"/>
          <w:szCs w:val="26"/>
          <w:lang w:val="sv-SE"/>
        </w:rPr>
        <w:t>2.2.2.2. Các động tác kỹ thuật</w:t>
      </w:r>
    </w:p>
    <w:p w:rsidR="00343E97" w:rsidRPr="00B21C36" w:rsidRDefault="00343E97" w:rsidP="005D2CC7">
      <w:pPr>
        <w:tabs>
          <w:tab w:val="left" w:pos="709"/>
        </w:tabs>
        <w:spacing w:line="312" w:lineRule="auto"/>
        <w:jc w:val="both"/>
        <w:rPr>
          <w:sz w:val="26"/>
          <w:szCs w:val="26"/>
          <w:lang w:val="sv-SE"/>
        </w:rPr>
      </w:pPr>
      <w:r w:rsidRPr="00B21C36">
        <w:rPr>
          <w:sz w:val="26"/>
          <w:szCs w:val="26"/>
          <w:lang w:val="sv-SE"/>
        </w:rPr>
        <w:t>2.3.2.3. Một số quy định trong Luật Điền kinh về nhảy xa</w:t>
      </w:r>
    </w:p>
    <w:p w:rsidR="00343E97" w:rsidRPr="00B21C36" w:rsidRDefault="00343E97" w:rsidP="00EA13EE">
      <w:pPr>
        <w:tabs>
          <w:tab w:val="left" w:pos="709"/>
        </w:tabs>
        <w:spacing w:line="312" w:lineRule="auto"/>
        <w:jc w:val="both"/>
        <w:rPr>
          <w:b/>
          <w:sz w:val="26"/>
          <w:szCs w:val="26"/>
          <w:lang w:val="sv-SE"/>
        </w:rPr>
      </w:pPr>
    </w:p>
    <w:p w:rsidR="00343E97" w:rsidRPr="00B21C36" w:rsidRDefault="00343E97" w:rsidP="00EA13EE">
      <w:pPr>
        <w:tabs>
          <w:tab w:val="left" w:pos="6804"/>
        </w:tabs>
        <w:spacing w:line="312" w:lineRule="auto"/>
        <w:jc w:val="center"/>
        <w:rPr>
          <w:b/>
          <w:sz w:val="26"/>
          <w:szCs w:val="26"/>
          <w:lang w:val="sv-SE"/>
        </w:rPr>
      </w:pPr>
      <w:r w:rsidRPr="00B21C36">
        <w:rPr>
          <w:b/>
          <w:sz w:val="26"/>
          <w:szCs w:val="26"/>
          <w:lang w:val="sv-SE"/>
        </w:rPr>
        <w:t>Chương II: CHUYÊN ĐỀ THỂ DỤC THỂ THAO TỰ CHỌN</w:t>
      </w:r>
    </w:p>
    <w:p w:rsidR="00343E97" w:rsidRPr="00B21C36" w:rsidRDefault="00343E97" w:rsidP="00EA13EE">
      <w:pPr>
        <w:tabs>
          <w:tab w:val="left" w:pos="426"/>
        </w:tabs>
        <w:spacing w:line="312" w:lineRule="auto"/>
        <w:jc w:val="center"/>
        <w:rPr>
          <w:b/>
          <w:iCs/>
          <w:sz w:val="26"/>
          <w:szCs w:val="26"/>
          <w:lang w:val="sv-SE"/>
        </w:rPr>
      </w:pPr>
      <w:r w:rsidRPr="00B21C36">
        <w:rPr>
          <w:b/>
          <w:iCs/>
          <w:sz w:val="26"/>
          <w:szCs w:val="26"/>
          <w:lang w:val="sv-SE"/>
        </w:rPr>
        <w:t>Chuyên đề : MÔN BÓNG CHUYỀN</w:t>
      </w:r>
    </w:p>
    <w:p w:rsidR="00343E97" w:rsidRPr="00B21C36" w:rsidRDefault="00343E97" w:rsidP="00EA13EE">
      <w:pPr>
        <w:tabs>
          <w:tab w:val="left" w:pos="426"/>
        </w:tabs>
        <w:spacing w:line="312" w:lineRule="auto"/>
        <w:jc w:val="right"/>
        <w:rPr>
          <w:b/>
          <w:iCs/>
          <w:sz w:val="26"/>
          <w:szCs w:val="26"/>
          <w:lang w:val="sv-SE"/>
        </w:rPr>
      </w:pPr>
      <w:r w:rsidRPr="00B21C36">
        <w:rPr>
          <w:i/>
          <w:sz w:val="26"/>
          <w:szCs w:val="26"/>
        </w:rPr>
        <w:t>Thời gian: 30 giờ</w:t>
      </w:r>
    </w:p>
    <w:p w:rsidR="00343E97" w:rsidRPr="00B21C36" w:rsidRDefault="00343E97" w:rsidP="005D2CC7">
      <w:pPr>
        <w:tabs>
          <w:tab w:val="left" w:pos="709"/>
        </w:tabs>
        <w:spacing w:line="312" w:lineRule="auto"/>
        <w:jc w:val="both"/>
        <w:rPr>
          <w:b/>
          <w:iCs/>
          <w:sz w:val="26"/>
          <w:szCs w:val="26"/>
          <w:lang w:val="sv-SE"/>
        </w:rPr>
      </w:pPr>
      <w:r w:rsidRPr="00B21C36">
        <w:rPr>
          <w:b/>
          <w:iCs/>
          <w:sz w:val="26"/>
          <w:szCs w:val="26"/>
          <w:lang w:val="sv-SE"/>
        </w:rPr>
        <w:t>1. Mục tiêu</w:t>
      </w:r>
    </w:p>
    <w:p w:rsidR="00343E97" w:rsidRPr="00B21C36" w:rsidRDefault="00343E97" w:rsidP="005D2CC7">
      <w:pPr>
        <w:tabs>
          <w:tab w:val="left" w:pos="709"/>
        </w:tabs>
        <w:spacing w:line="312" w:lineRule="auto"/>
        <w:jc w:val="both"/>
        <w:rPr>
          <w:sz w:val="26"/>
          <w:szCs w:val="26"/>
          <w:lang w:val="sv-SE"/>
        </w:rPr>
      </w:pPr>
      <w:r w:rsidRPr="00B21C36">
        <w:rPr>
          <w:sz w:val="26"/>
          <w:szCs w:val="26"/>
          <w:lang w:val="sv-SE"/>
        </w:rPr>
        <w:t>Sau khi học xong chuyên đề này, người học đạt được:</w:t>
      </w:r>
    </w:p>
    <w:p w:rsidR="00343E97" w:rsidRPr="00B21C36" w:rsidRDefault="00343E97" w:rsidP="005D2CC7">
      <w:pPr>
        <w:tabs>
          <w:tab w:val="left" w:pos="709"/>
        </w:tabs>
        <w:spacing w:line="312" w:lineRule="auto"/>
        <w:jc w:val="both"/>
        <w:rPr>
          <w:sz w:val="26"/>
          <w:szCs w:val="26"/>
          <w:lang w:val="sv-SE"/>
        </w:rPr>
      </w:pPr>
      <w:r w:rsidRPr="00B21C36">
        <w:rPr>
          <w:sz w:val="26"/>
          <w:szCs w:val="26"/>
          <w:lang w:val="sv-SE"/>
        </w:rPr>
        <w:t>- Trình bày được tác dụng, kỹ thuật chính và một số quy định trong Luật Bóng chuyền;</w:t>
      </w:r>
    </w:p>
    <w:p w:rsidR="00343E97" w:rsidRPr="00B21C36" w:rsidRDefault="00343E97" w:rsidP="005D2CC7">
      <w:pPr>
        <w:tabs>
          <w:tab w:val="left" w:pos="709"/>
        </w:tabs>
        <w:spacing w:line="312" w:lineRule="auto"/>
        <w:jc w:val="both"/>
        <w:rPr>
          <w:sz w:val="26"/>
          <w:szCs w:val="26"/>
          <w:lang w:val="sv-SE"/>
        </w:rPr>
      </w:pPr>
      <w:r w:rsidRPr="00B21C36">
        <w:rPr>
          <w:sz w:val="26"/>
          <w:szCs w:val="26"/>
          <w:lang w:val="sv-SE"/>
        </w:rPr>
        <w:t>- Thực hiện đúng động tác kỹ thuật cơ bản của môn Bóng chuyền.</w:t>
      </w:r>
    </w:p>
    <w:p w:rsidR="00343E97" w:rsidRPr="00B21C36" w:rsidRDefault="00343E97" w:rsidP="005D2CC7">
      <w:pPr>
        <w:tabs>
          <w:tab w:val="left" w:pos="709"/>
        </w:tabs>
        <w:spacing w:line="312" w:lineRule="auto"/>
        <w:jc w:val="both"/>
        <w:rPr>
          <w:b/>
          <w:iCs/>
          <w:sz w:val="26"/>
          <w:szCs w:val="26"/>
          <w:lang w:val="sv-SE"/>
        </w:rPr>
      </w:pPr>
      <w:r w:rsidRPr="00B21C36">
        <w:rPr>
          <w:b/>
          <w:sz w:val="26"/>
          <w:szCs w:val="26"/>
          <w:lang w:val="sv-SE"/>
        </w:rPr>
        <w:t xml:space="preserve">2. Nội </w:t>
      </w:r>
      <w:r w:rsidRPr="00B21C36">
        <w:rPr>
          <w:b/>
          <w:iCs/>
          <w:sz w:val="26"/>
          <w:szCs w:val="26"/>
          <w:lang w:val="sv-SE"/>
        </w:rPr>
        <w:t>dung</w:t>
      </w:r>
    </w:p>
    <w:p w:rsidR="00343E97" w:rsidRPr="00B21C36" w:rsidRDefault="00343E97" w:rsidP="005D2CC7">
      <w:pPr>
        <w:tabs>
          <w:tab w:val="right" w:pos="9072"/>
        </w:tabs>
        <w:spacing w:line="312" w:lineRule="auto"/>
        <w:jc w:val="both"/>
        <w:rPr>
          <w:sz w:val="26"/>
          <w:szCs w:val="26"/>
          <w:lang w:val="sv-SE"/>
        </w:rPr>
      </w:pPr>
      <w:r w:rsidRPr="00B21C36">
        <w:rPr>
          <w:sz w:val="26"/>
          <w:szCs w:val="26"/>
          <w:lang w:val="sv-SE"/>
        </w:rPr>
        <w:t xml:space="preserve">2.1. </w:t>
      </w:r>
      <w:bookmarkStart w:id="27" w:name="_Hlk529462741"/>
      <w:r w:rsidRPr="00B21C36">
        <w:rPr>
          <w:spacing w:val="-6"/>
          <w:sz w:val="26"/>
          <w:szCs w:val="26"/>
          <w:lang w:val="sv-SE"/>
        </w:rPr>
        <w:t>Tác dụng của môn Bóng chuyền</w:t>
      </w:r>
      <w:bookmarkEnd w:id="27"/>
    </w:p>
    <w:p w:rsidR="00343E97" w:rsidRPr="00B21C36" w:rsidRDefault="00343E97" w:rsidP="005D2CC7">
      <w:pPr>
        <w:tabs>
          <w:tab w:val="right" w:pos="9072"/>
        </w:tabs>
        <w:spacing w:line="312" w:lineRule="auto"/>
        <w:jc w:val="both"/>
        <w:rPr>
          <w:sz w:val="26"/>
          <w:szCs w:val="26"/>
          <w:lang w:val="sv-SE"/>
        </w:rPr>
      </w:pPr>
      <w:r w:rsidRPr="00B21C36">
        <w:rPr>
          <w:sz w:val="26"/>
          <w:szCs w:val="26"/>
          <w:lang w:val="sv-SE"/>
        </w:rPr>
        <w:t xml:space="preserve">2.2. Các động tác kỹ thuật </w:t>
      </w:r>
    </w:p>
    <w:p w:rsidR="00343E97" w:rsidRPr="00B21C36" w:rsidRDefault="00343E97" w:rsidP="005D2CC7">
      <w:pPr>
        <w:tabs>
          <w:tab w:val="right" w:pos="9072"/>
        </w:tabs>
        <w:spacing w:line="312" w:lineRule="auto"/>
        <w:jc w:val="both"/>
        <w:rPr>
          <w:sz w:val="26"/>
          <w:szCs w:val="26"/>
          <w:lang w:val="sv-SE"/>
        </w:rPr>
      </w:pPr>
      <w:r w:rsidRPr="00B21C36">
        <w:rPr>
          <w:sz w:val="26"/>
          <w:szCs w:val="26"/>
          <w:lang w:val="sv-SE"/>
        </w:rPr>
        <w:t>2.2.1. Tư thế cơ bản, các bước di chuyển</w:t>
      </w:r>
    </w:p>
    <w:p w:rsidR="00343E97" w:rsidRPr="00B21C36" w:rsidRDefault="00343E97" w:rsidP="005D2CC7">
      <w:pPr>
        <w:tabs>
          <w:tab w:val="right" w:pos="9072"/>
        </w:tabs>
        <w:spacing w:line="312" w:lineRule="auto"/>
        <w:jc w:val="both"/>
        <w:rPr>
          <w:sz w:val="26"/>
          <w:szCs w:val="26"/>
          <w:lang w:val="sv-SE"/>
        </w:rPr>
      </w:pPr>
      <w:r w:rsidRPr="00B21C36">
        <w:rPr>
          <w:sz w:val="26"/>
          <w:szCs w:val="26"/>
          <w:lang w:val="sv-SE"/>
        </w:rPr>
        <w:t>2.2.2. Kỹ thuật chuyền bóng cao tay cơ bản (chuyền bước 2)</w:t>
      </w:r>
    </w:p>
    <w:p w:rsidR="00343E97" w:rsidRPr="00B21C36" w:rsidRDefault="00343E97" w:rsidP="005D2CC7">
      <w:pPr>
        <w:tabs>
          <w:tab w:val="right" w:pos="9072"/>
        </w:tabs>
        <w:spacing w:line="312" w:lineRule="auto"/>
        <w:jc w:val="both"/>
        <w:rPr>
          <w:sz w:val="26"/>
          <w:szCs w:val="26"/>
          <w:lang w:val="sv-SE"/>
        </w:rPr>
      </w:pPr>
      <w:r w:rsidRPr="00B21C36">
        <w:rPr>
          <w:sz w:val="26"/>
          <w:szCs w:val="26"/>
          <w:lang w:val="sv-SE"/>
        </w:rPr>
        <w:t>2.2.3. Kỹ thuật chuyền bóng thấp tay cơ bản (chuyền bước 1)</w:t>
      </w:r>
    </w:p>
    <w:p w:rsidR="00343E97" w:rsidRPr="00B21C36" w:rsidRDefault="00343E97" w:rsidP="005D2CC7">
      <w:pPr>
        <w:tabs>
          <w:tab w:val="right" w:pos="9072"/>
        </w:tabs>
        <w:spacing w:line="312" w:lineRule="auto"/>
        <w:jc w:val="both"/>
        <w:rPr>
          <w:sz w:val="26"/>
          <w:szCs w:val="26"/>
          <w:lang w:val="sv-SE"/>
        </w:rPr>
      </w:pPr>
      <w:r w:rsidRPr="00B21C36">
        <w:rPr>
          <w:sz w:val="26"/>
          <w:szCs w:val="26"/>
          <w:lang w:val="sv-SE"/>
        </w:rPr>
        <w:t>2.2.4. Kỹ thuật phát bóng thấp tay trước mặt</w:t>
      </w:r>
    </w:p>
    <w:p w:rsidR="00343E97" w:rsidRPr="00B21C36" w:rsidRDefault="00343E97" w:rsidP="005D2CC7">
      <w:pPr>
        <w:tabs>
          <w:tab w:val="right" w:pos="9072"/>
        </w:tabs>
        <w:spacing w:line="312" w:lineRule="auto"/>
        <w:jc w:val="both"/>
        <w:rPr>
          <w:sz w:val="26"/>
          <w:szCs w:val="26"/>
          <w:lang w:val="sv-SE"/>
        </w:rPr>
      </w:pPr>
      <w:r w:rsidRPr="00B21C36">
        <w:rPr>
          <w:sz w:val="26"/>
          <w:szCs w:val="26"/>
          <w:lang w:val="sv-SE"/>
        </w:rPr>
        <w:t>2.2.5. Kỹ thuật phát bóng cao tay trước mặt</w:t>
      </w:r>
    </w:p>
    <w:p w:rsidR="00343E97" w:rsidRPr="00B21C36" w:rsidRDefault="00343E97" w:rsidP="005D2CC7">
      <w:pPr>
        <w:tabs>
          <w:tab w:val="right" w:pos="9072"/>
        </w:tabs>
        <w:spacing w:line="312" w:lineRule="auto"/>
        <w:jc w:val="both"/>
        <w:rPr>
          <w:sz w:val="26"/>
          <w:szCs w:val="26"/>
          <w:lang w:val="sv-SE"/>
        </w:rPr>
      </w:pPr>
      <w:r w:rsidRPr="00B21C36">
        <w:rPr>
          <w:sz w:val="26"/>
          <w:szCs w:val="26"/>
          <w:lang w:val="sv-SE"/>
        </w:rPr>
        <w:t>2.2.6. Kỹ thuật chắn bóng</w:t>
      </w:r>
    </w:p>
    <w:p w:rsidR="00343E97" w:rsidRPr="00B21C36" w:rsidRDefault="00343E97" w:rsidP="005D2CC7">
      <w:pPr>
        <w:tabs>
          <w:tab w:val="right" w:pos="9072"/>
        </w:tabs>
        <w:spacing w:line="312" w:lineRule="auto"/>
        <w:jc w:val="both"/>
        <w:rPr>
          <w:sz w:val="26"/>
          <w:szCs w:val="26"/>
          <w:lang w:val="sv-SE"/>
        </w:rPr>
      </w:pPr>
      <w:r w:rsidRPr="00B21C36">
        <w:rPr>
          <w:sz w:val="26"/>
          <w:szCs w:val="26"/>
          <w:lang w:val="sv-SE"/>
        </w:rPr>
        <w:t>2.2.7. Kỹ thuật đập bóng theo phương lấy đà</w:t>
      </w:r>
    </w:p>
    <w:p w:rsidR="00343E97" w:rsidRPr="00B21C36" w:rsidRDefault="00343E97" w:rsidP="005D2CC7">
      <w:pPr>
        <w:spacing w:line="312" w:lineRule="auto"/>
        <w:jc w:val="both"/>
        <w:textAlignment w:val="baseline"/>
        <w:rPr>
          <w:sz w:val="26"/>
          <w:szCs w:val="26"/>
          <w:lang w:val="sv-SE"/>
        </w:rPr>
      </w:pPr>
      <w:r w:rsidRPr="00B21C36">
        <w:rPr>
          <w:sz w:val="26"/>
          <w:szCs w:val="26"/>
          <w:lang w:val="sv-SE"/>
        </w:rPr>
        <w:t>2.3. Một số quy định của Luật Bóng chuyền</w:t>
      </w:r>
    </w:p>
    <w:p w:rsidR="00343E97" w:rsidRPr="00B21C36" w:rsidRDefault="00343E97" w:rsidP="005D2CC7">
      <w:pPr>
        <w:spacing w:line="312" w:lineRule="auto"/>
        <w:jc w:val="both"/>
        <w:rPr>
          <w:b/>
          <w:sz w:val="26"/>
          <w:szCs w:val="26"/>
          <w:lang w:val="sv-SE"/>
        </w:rPr>
      </w:pPr>
      <w:r w:rsidRPr="00B21C36">
        <w:rPr>
          <w:b/>
          <w:sz w:val="26"/>
          <w:szCs w:val="26"/>
          <w:lang w:val="sv-SE"/>
        </w:rPr>
        <w:t>IV. Điều kiện thực hiện môn học</w:t>
      </w:r>
    </w:p>
    <w:p w:rsidR="00343E97" w:rsidRPr="00B21C36" w:rsidRDefault="00343E97" w:rsidP="005D2CC7">
      <w:pPr>
        <w:tabs>
          <w:tab w:val="right" w:pos="9072"/>
        </w:tabs>
        <w:spacing w:line="312" w:lineRule="auto"/>
        <w:jc w:val="both"/>
        <w:rPr>
          <w:sz w:val="26"/>
          <w:szCs w:val="26"/>
          <w:lang w:val="sv-SE"/>
        </w:rPr>
      </w:pPr>
      <w:r w:rsidRPr="00B21C36">
        <w:rPr>
          <w:sz w:val="26"/>
          <w:szCs w:val="26"/>
          <w:lang w:val="sv-SE"/>
        </w:rPr>
        <w:t>1. Điều kiện chung: Nhà tập luyện/ thi đấu đa năng; video/clip, tranh ảnh, máy chiếu, loa, đài, còi, cờ lệnh, đồng hồ bấm giờ; bàn, ghế; quần áo tập luyện, dụng cụ y tế.</w:t>
      </w:r>
    </w:p>
    <w:p w:rsidR="00343E97" w:rsidRPr="00B21C36" w:rsidRDefault="00343E97" w:rsidP="005D2CC7">
      <w:pPr>
        <w:tabs>
          <w:tab w:val="right" w:pos="9072"/>
        </w:tabs>
        <w:spacing w:line="312" w:lineRule="auto"/>
        <w:jc w:val="both"/>
        <w:rPr>
          <w:sz w:val="26"/>
          <w:szCs w:val="26"/>
          <w:lang w:val="sv-SE"/>
        </w:rPr>
      </w:pPr>
      <w:r w:rsidRPr="00B21C36">
        <w:rPr>
          <w:sz w:val="26"/>
          <w:szCs w:val="26"/>
          <w:lang w:val="sv-SE"/>
        </w:rPr>
        <w:t>2. Trang thiết bị</w:t>
      </w:r>
    </w:p>
    <w:p w:rsidR="00343E97" w:rsidRPr="00B21C36" w:rsidRDefault="00343E97" w:rsidP="005D2CC7">
      <w:pPr>
        <w:tabs>
          <w:tab w:val="right" w:pos="9072"/>
        </w:tabs>
        <w:spacing w:line="312" w:lineRule="auto"/>
        <w:jc w:val="both"/>
        <w:rPr>
          <w:sz w:val="26"/>
          <w:szCs w:val="26"/>
          <w:lang w:val="sv-SE"/>
        </w:rPr>
      </w:pPr>
      <w:r w:rsidRPr="00B21C36">
        <w:rPr>
          <w:sz w:val="26"/>
          <w:szCs w:val="26"/>
          <w:lang w:val="sv-SE"/>
        </w:rPr>
        <w:t>2.1. Đối với giáo dục thể chất chung</w:t>
      </w:r>
    </w:p>
    <w:p w:rsidR="00343E97" w:rsidRPr="00B21C36" w:rsidRDefault="00343E97" w:rsidP="005D2CC7">
      <w:pPr>
        <w:tabs>
          <w:tab w:val="right" w:pos="9072"/>
        </w:tabs>
        <w:spacing w:line="312" w:lineRule="auto"/>
        <w:jc w:val="both"/>
        <w:rPr>
          <w:sz w:val="26"/>
          <w:szCs w:val="26"/>
          <w:lang w:val="sv-SE"/>
        </w:rPr>
      </w:pPr>
      <w:r w:rsidRPr="00B21C36">
        <w:rPr>
          <w:sz w:val="26"/>
          <w:szCs w:val="26"/>
          <w:lang w:val="sv-SE"/>
        </w:rPr>
        <w:t>- Thể dục cơ bản: Sân tập, còi, tranh động tác, thảm tập; dụng cụ tập như gậy, bóng, hoa; nhạc tập và các thiết bị khác.</w:t>
      </w:r>
    </w:p>
    <w:p w:rsidR="00343E97" w:rsidRPr="00B21C36" w:rsidRDefault="00343E97" w:rsidP="005D2CC7">
      <w:pPr>
        <w:tabs>
          <w:tab w:val="right" w:pos="9072"/>
        </w:tabs>
        <w:spacing w:line="312" w:lineRule="auto"/>
        <w:jc w:val="both"/>
        <w:rPr>
          <w:sz w:val="26"/>
          <w:szCs w:val="26"/>
          <w:lang w:val="sv-SE"/>
        </w:rPr>
      </w:pPr>
      <w:r w:rsidRPr="00B21C36">
        <w:rPr>
          <w:sz w:val="26"/>
          <w:szCs w:val="26"/>
          <w:lang w:val="sv-SE"/>
        </w:rPr>
        <w:t>-  Điền kinh:</w:t>
      </w:r>
    </w:p>
    <w:p w:rsidR="00343E97" w:rsidRPr="00B21C36" w:rsidRDefault="00343E97" w:rsidP="005D2CC7">
      <w:pPr>
        <w:tabs>
          <w:tab w:val="right" w:pos="9072"/>
        </w:tabs>
        <w:spacing w:line="312" w:lineRule="auto"/>
        <w:jc w:val="both"/>
        <w:rPr>
          <w:iCs/>
          <w:sz w:val="26"/>
          <w:szCs w:val="26"/>
          <w:lang w:val="sv-SE"/>
        </w:rPr>
      </w:pPr>
      <w:r w:rsidRPr="00B21C36">
        <w:rPr>
          <w:iCs/>
          <w:sz w:val="26"/>
          <w:szCs w:val="26"/>
          <w:lang w:val="sv-SE"/>
        </w:rPr>
        <w:t xml:space="preserve">+ Chạy cự ly ngắn và trung bình: Sân chạy, dụng cụ phát lệnh, bàn đạp xuất phát </w:t>
      </w:r>
      <w:r w:rsidRPr="00B21C36">
        <w:rPr>
          <w:sz w:val="26"/>
          <w:szCs w:val="26"/>
          <w:lang w:val="sv-SE"/>
        </w:rPr>
        <w:t>và các thiết bị khác;</w:t>
      </w:r>
    </w:p>
    <w:p w:rsidR="00343E97" w:rsidRPr="00B21C36" w:rsidRDefault="00343E97" w:rsidP="005D2CC7">
      <w:pPr>
        <w:tabs>
          <w:tab w:val="right" w:pos="9072"/>
        </w:tabs>
        <w:spacing w:line="312" w:lineRule="auto"/>
        <w:jc w:val="both"/>
        <w:rPr>
          <w:iCs/>
          <w:sz w:val="26"/>
          <w:szCs w:val="26"/>
          <w:lang w:val="sv-SE"/>
        </w:rPr>
      </w:pPr>
      <w:r w:rsidRPr="00B21C36">
        <w:rPr>
          <w:iCs/>
          <w:sz w:val="26"/>
          <w:szCs w:val="26"/>
          <w:lang w:val="sv-SE"/>
        </w:rPr>
        <w:t xml:space="preserve">+ Nhảy cao: Nệm nhảy cao, trụ, xà nhảy cao và </w:t>
      </w:r>
      <w:r w:rsidRPr="00B21C36">
        <w:rPr>
          <w:sz w:val="26"/>
          <w:szCs w:val="26"/>
          <w:lang w:val="sv-SE"/>
        </w:rPr>
        <w:t>các thiết bị khác;</w:t>
      </w:r>
      <w:r w:rsidRPr="00B21C36">
        <w:rPr>
          <w:iCs/>
          <w:sz w:val="26"/>
          <w:szCs w:val="26"/>
          <w:lang w:val="sv-SE"/>
        </w:rPr>
        <w:t xml:space="preserve"> </w:t>
      </w:r>
    </w:p>
    <w:p w:rsidR="00343E97" w:rsidRPr="00B21C36" w:rsidRDefault="00343E97" w:rsidP="005D2CC7">
      <w:pPr>
        <w:tabs>
          <w:tab w:val="right" w:pos="9072"/>
        </w:tabs>
        <w:spacing w:line="312" w:lineRule="auto"/>
        <w:jc w:val="both"/>
        <w:rPr>
          <w:iCs/>
          <w:sz w:val="26"/>
          <w:szCs w:val="26"/>
          <w:lang w:val="sv-SE"/>
        </w:rPr>
      </w:pPr>
      <w:r w:rsidRPr="00B21C36">
        <w:rPr>
          <w:iCs/>
          <w:sz w:val="26"/>
          <w:szCs w:val="26"/>
          <w:lang w:val="sv-SE"/>
        </w:rPr>
        <w:t>+ Nhảy xa: Hố nhảy xa, thước đo và các thiết bị khác.</w:t>
      </w:r>
    </w:p>
    <w:p w:rsidR="00343E97" w:rsidRPr="00B21C36" w:rsidRDefault="00343E97" w:rsidP="005D2CC7">
      <w:pPr>
        <w:tabs>
          <w:tab w:val="right" w:pos="9072"/>
        </w:tabs>
        <w:spacing w:line="312" w:lineRule="auto"/>
        <w:jc w:val="both"/>
        <w:rPr>
          <w:bCs/>
          <w:iCs/>
          <w:sz w:val="26"/>
          <w:szCs w:val="26"/>
          <w:lang w:val="sv-SE"/>
        </w:rPr>
      </w:pPr>
      <w:r w:rsidRPr="00B21C36">
        <w:rPr>
          <w:sz w:val="26"/>
          <w:szCs w:val="26"/>
          <w:lang w:val="sv-SE"/>
        </w:rPr>
        <w:t xml:space="preserve">2.2. Đối với </w:t>
      </w:r>
      <w:r w:rsidRPr="00B21C36">
        <w:rPr>
          <w:bCs/>
          <w:iCs/>
          <w:sz w:val="26"/>
          <w:szCs w:val="26"/>
        </w:rPr>
        <w:t>chuyên đề thể dục thể thao tự chọn</w:t>
      </w:r>
      <w:r w:rsidRPr="00B21C36">
        <w:rPr>
          <w:bCs/>
          <w:iCs/>
          <w:sz w:val="26"/>
          <w:szCs w:val="26"/>
          <w:lang w:val="sv-SE"/>
        </w:rPr>
        <w:t>:</w:t>
      </w:r>
    </w:p>
    <w:p w:rsidR="00343E97" w:rsidRPr="00B21C36" w:rsidRDefault="00343E97" w:rsidP="005D2CC7">
      <w:pPr>
        <w:tabs>
          <w:tab w:val="right" w:pos="9072"/>
        </w:tabs>
        <w:spacing w:line="312" w:lineRule="auto"/>
        <w:jc w:val="both"/>
        <w:rPr>
          <w:bCs/>
          <w:iCs/>
          <w:sz w:val="26"/>
          <w:szCs w:val="26"/>
          <w:lang w:val="sv-SE"/>
        </w:rPr>
      </w:pPr>
      <w:r w:rsidRPr="00B21C36">
        <w:rPr>
          <w:bCs/>
          <w:iCs/>
          <w:sz w:val="26"/>
          <w:szCs w:val="26"/>
          <w:lang w:val="sv-SE"/>
        </w:rPr>
        <w:t xml:space="preserve">- Môn bơi lội: Hồ bơi, phao bơi, nón bơi, kính bơi </w:t>
      </w:r>
      <w:r w:rsidRPr="00B21C36">
        <w:rPr>
          <w:sz w:val="26"/>
          <w:szCs w:val="26"/>
          <w:lang w:val="sv-SE"/>
        </w:rPr>
        <w:t>và các thiết bị khác</w:t>
      </w:r>
      <w:r w:rsidRPr="00B21C36">
        <w:rPr>
          <w:bCs/>
          <w:iCs/>
          <w:sz w:val="26"/>
          <w:szCs w:val="26"/>
          <w:lang w:val="sv-SE"/>
        </w:rPr>
        <w:t>;</w:t>
      </w:r>
    </w:p>
    <w:p w:rsidR="00343E97" w:rsidRPr="00B21C36" w:rsidRDefault="00343E97" w:rsidP="005D2CC7">
      <w:pPr>
        <w:tabs>
          <w:tab w:val="right" w:pos="9072"/>
        </w:tabs>
        <w:spacing w:line="312" w:lineRule="auto"/>
        <w:jc w:val="both"/>
        <w:rPr>
          <w:bCs/>
          <w:iCs/>
          <w:sz w:val="26"/>
          <w:szCs w:val="26"/>
          <w:lang w:val="sv-SE"/>
        </w:rPr>
      </w:pPr>
      <w:r w:rsidRPr="00B21C36">
        <w:rPr>
          <w:bCs/>
          <w:iCs/>
          <w:sz w:val="26"/>
          <w:szCs w:val="26"/>
          <w:lang w:val="sv-SE"/>
        </w:rPr>
        <w:t xml:space="preserve">- Môn cầu lông: Sân cầu lông, bộ trụ; lưới, vợt, quả cầu lông, bảng lật tỷ số </w:t>
      </w:r>
      <w:r w:rsidRPr="00B21C36">
        <w:rPr>
          <w:sz w:val="26"/>
          <w:szCs w:val="26"/>
          <w:lang w:val="sv-SE"/>
        </w:rPr>
        <w:t>và các và các thiết bị khác</w:t>
      </w:r>
      <w:r w:rsidRPr="00B21C36">
        <w:rPr>
          <w:bCs/>
          <w:iCs/>
          <w:sz w:val="26"/>
          <w:szCs w:val="26"/>
          <w:lang w:val="sv-SE"/>
        </w:rPr>
        <w:t>;</w:t>
      </w:r>
    </w:p>
    <w:p w:rsidR="00343E97" w:rsidRPr="00B21C36" w:rsidRDefault="00343E97" w:rsidP="005D2CC7">
      <w:pPr>
        <w:tabs>
          <w:tab w:val="right" w:pos="9072"/>
        </w:tabs>
        <w:spacing w:line="312" w:lineRule="auto"/>
        <w:jc w:val="both"/>
        <w:rPr>
          <w:bCs/>
          <w:iCs/>
          <w:sz w:val="26"/>
          <w:szCs w:val="26"/>
          <w:lang w:val="sv-SE"/>
        </w:rPr>
      </w:pPr>
      <w:r w:rsidRPr="00B21C36">
        <w:rPr>
          <w:bCs/>
          <w:iCs/>
          <w:sz w:val="26"/>
          <w:szCs w:val="26"/>
          <w:lang w:val="sv-SE"/>
        </w:rPr>
        <w:t>- Môn bóng chuyền: Sân bóng chuyền; trụ, lưới, bóng chuyền; bảng lật tỷ số, sa bàn chiến thuật</w:t>
      </w:r>
      <w:r w:rsidRPr="00B21C36">
        <w:rPr>
          <w:sz w:val="26"/>
          <w:szCs w:val="26"/>
          <w:lang w:val="sv-SE"/>
        </w:rPr>
        <w:t xml:space="preserve"> và các thiết bị khác</w:t>
      </w:r>
      <w:r w:rsidRPr="00B21C36">
        <w:rPr>
          <w:bCs/>
          <w:iCs/>
          <w:sz w:val="26"/>
          <w:szCs w:val="26"/>
          <w:lang w:val="sv-SE"/>
        </w:rPr>
        <w:t>;</w:t>
      </w:r>
    </w:p>
    <w:p w:rsidR="00343E97" w:rsidRPr="00B21C36" w:rsidRDefault="00343E97" w:rsidP="005D2CC7">
      <w:pPr>
        <w:tabs>
          <w:tab w:val="right" w:pos="9072"/>
        </w:tabs>
        <w:spacing w:line="312" w:lineRule="auto"/>
        <w:jc w:val="both"/>
        <w:rPr>
          <w:bCs/>
          <w:iCs/>
          <w:sz w:val="26"/>
          <w:szCs w:val="26"/>
          <w:lang w:val="sv-SE"/>
        </w:rPr>
      </w:pPr>
      <w:r w:rsidRPr="00B21C36">
        <w:rPr>
          <w:bCs/>
          <w:iCs/>
          <w:sz w:val="26"/>
          <w:szCs w:val="26"/>
          <w:lang w:val="sv-SE"/>
        </w:rPr>
        <w:t xml:space="preserve">- Môn bóng rổ: Sân bóng rổ, trụ bóng rổ; bảng lật tỷ số, sa bàn chiến thuật </w:t>
      </w:r>
      <w:r w:rsidRPr="00B21C36">
        <w:rPr>
          <w:sz w:val="26"/>
          <w:szCs w:val="26"/>
          <w:lang w:val="sv-SE"/>
        </w:rPr>
        <w:t>và các thiết bị khác</w:t>
      </w:r>
      <w:r w:rsidRPr="00B21C36">
        <w:rPr>
          <w:bCs/>
          <w:iCs/>
          <w:sz w:val="26"/>
          <w:szCs w:val="26"/>
          <w:lang w:val="sv-SE"/>
        </w:rPr>
        <w:t>;</w:t>
      </w:r>
    </w:p>
    <w:p w:rsidR="00343E97" w:rsidRPr="00B21C36" w:rsidRDefault="00343E97" w:rsidP="005D2CC7">
      <w:pPr>
        <w:tabs>
          <w:tab w:val="right" w:pos="9072"/>
        </w:tabs>
        <w:spacing w:line="312" w:lineRule="auto"/>
        <w:jc w:val="both"/>
        <w:rPr>
          <w:bCs/>
          <w:iCs/>
          <w:sz w:val="26"/>
          <w:szCs w:val="26"/>
          <w:lang w:val="sv-SE"/>
        </w:rPr>
      </w:pPr>
      <w:r w:rsidRPr="00B21C36">
        <w:rPr>
          <w:bCs/>
          <w:iCs/>
          <w:sz w:val="26"/>
          <w:szCs w:val="26"/>
          <w:lang w:val="sv-SE"/>
        </w:rPr>
        <w:t>- Môn bóng đá: Sân bóng đá, khung thành, bóng đá, thẻ phạt, bảng lật tỷ số, sa bàn chiến thuật và các thiết bị khác</w:t>
      </w:r>
      <w:r w:rsidRPr="00B21C36">
        <w:rPr>
          <w:iCs/>
          <w:sz w:val="26"/>
          <w:szCs w:val="26"/>
          <w:lang w:val="sv-SE"/>
        </w:rPr>
        <w:t>;</w:t>
      </w:r>
    </w:p>
    <w:p w:rsidR="00343E97" w:rsidRPr="00B21C36" w:rsidRDefault="00343E97" w:rsidP="005D2CC7">
      <w:pPr>
        <w:tabs>
          <w:tab w:val="right" w:pos="9072"/>
        </w:tabs>
        <w:spacing w:line="312" w:lineRule="auto"/>
        <w:jc w:val="both"/>
        <w:rPr>
          <w:bCs/>
          <w:iCs/>
          <w:spacing w:val="-6"/>
          <w:sz w:val="26"/>
          <w:szCs w:val="26"/>
          <w:lang w:val="sv-SE"/>
        </w:rPr>
      </w:pPr>
      <w:r w:rsidRPr="00B21C36">
        <w:rPr>
          <w:bCs/>
          <w:iCs/>
          <w:spacing w:val="-6"/>
          <w:sz w:val="26"/>
          <w:szCs w:val="26"/>
          <w:lang w:val="sv-SE"/>
        </w:rPr>
        <w:t>- Môn bóng bàn: Phòng tập; bàn, vợt, bóng, bảng lật tỷ số và các thiết bị khác.</w:t>
      </w:r>
    </w:p>
    <w:p w:rsidR="00343E97" w:rsidRPr="00B21C36" w:rsidRDefault="00343E97" w:rsidP="005D2CC7">
      <w:pPr>
        <w:tabs>
          <w:tab w:val="right" w:pos="9072"/>
        </w:tabs>
        <w:spacing w:line="312" w:lineRule="auto"/>
        <w:jc w:val="both"/>
        <w:rPr>
          <w:bCs/>
          <w:iCs/>
          <w:spacing w:val="-6"/>
          <w:sz w:val="26"/>
          <w:szCs w:val="26"/>
          <w:lang w:val="sv-SE"/>
        </w:rPr>
      </w:pPr>
      <w:r w:rsidRPr="00B21C36">
        <w:rPr>
          <w:bCs/>
          <w:iCs/>
          <w:spacing w:val="-6"/>
          <w:sz w:val="26"/>
          <w:szCs w:val="26"/>
          <w:lang w:val="sv-SE"/>
        </w:rPr>
        <w:t>3.  Các điều kiện khác</w:t>
      </w:r>
    </w:p>
    <w:p w:rsidR="00343E97" w:rsidRPr="00B21C36" w:rsidRDefault="00343E97" w:rsidP="005D2CC7">
      <w:pPr>
        <w:tabs>
          <w:tab w:val="right" w:pos="9072"/>
        </w:tabs>
        <w:spacing w:line="312" w:lineRule="auto"/>
        <w:jc w:val="both"/>
        <w:rPr>
          <w:bCs/>
          <w:iCs/>
          <w:sz w:val="26"/>
          <w:szCs w:val="26"/>
          <w:lang w:val="sv-SE"/>
        </w:rPr>
      </w:pPr>
      <w:r w:rsidRPr="00B21C36">
        <w:rPr>
          <w:bCs/>
          <w:iCs/>
          <w:sz w:val="26"/>
          <w:szCs w:val="26"/>
          <w:lang w:val="sv-SE"/>
        </w:rPr>
        <w:t>Khuyến khích các cơ sở giáo dục nghề nghiệp, cơ sở giáo dục đại học có đăng ký hoạt động giáo dục nghề nghiệp đầu tư phòng học và các điều kiện khác để có thể tổ chức giảng dạy môn học hoặc một số nội dung của môn học theo hình thức trực tuyến.</w:t>
      </w:r>
    </w:p>
    <w:p w:rsidR="00343E97" w:rsidRPr="00B21C36" w:rsidRDefault="00343E97" w:rsidP="005D2CC7">
      <w:pPr>
        <w:spacing w:line="312" w:lineRule="auto"/>
        <w:jc w:val="both"/>
        <w:rPr>
          <w:b/>
          <w:sz w:val="26"/>
          <w:szCs w:val="26"/>
          <w:lang w:val="sv-SE"/>
        </w:rPr>
      </w:pPr>
      <w:r w:rsidRPr="00B21C36">
        <w:rPr>
          <w:b/>
          <w:sz w:val="26"/>
          <w:szCs w:val="26"/>
          <w:lang w:val="sv-SE"/>
        </w:rPr>
        <w:t>V. Phương pháp đánh giá</w:t>
      </w:r>
    </w:p>
    <w:p w:rsidR="00343E97" w:rsidRPr="00B21C36" w:rsidRDefault="00343E97" w:rsidP="005D2CC7">
      <w:pPr>
        <w:spacing w:line="312" w:lineRule="auto"/>
        <w:jc w:val="both"/>
        <w:rPr>
          <w:sz w:val="26"/>
          <w:szCs w:val="26"/>
          <w:lang w:val="sv-SE"/>
        </w:rPr>
      </w:pPr>
      <w:r w:rsidRPr="00B21C36">
        <w:rPr>
          <w:sz w:val="26"/>
          <w:szCs w:val="26"/>
          <w:lang w:val="sv-SE"/>
        </w:rPr>
        <w:t xml:space="preserve">Việc đánh giá kết quả học tập của người học được thực hiện theo quy định tại Thông tư số </w:t>
      </w:r>
      <w:r w:rsidR="00C6546A" w:rsidRPr="00B21C36">
        <w:rPr>
          <w:sz w:val="26"/>
          <w:szCs w:val="26"/>
        </w:rPr>
        <w:t>04/2022/TT-BLĐTBXH</w:t>
      </w:r>
      <w:r w:rsidR="00C6546A" w:rsidRPr="00B21C36">
        <w:rPr>
          <w:b/>
          <w:bCs/>
          <w:sz w:val="26"/>
          <w:szCs w:val="26"/>
        </w:rPr>
        <w:t xml:space="preserve"> </w:t>
      </w:r>
      <w:r w:rsidR="00C6546A" w:rsidRPr="00B21C36">
        <w:rPr>
          <w:sz w:val="26"/>
          <w:szCs w:val="26"/>
        </w:rPr>
        <w:t>ngày 30 tháng 3 năm 2022</w:t>
      </w:r>
      <w:r w:rsidRPr="00B21C36">
        <w:rPr>
          <w:sz w:val="26"/>
          <w:szCs w:val="26"/>
          <w:lang w:val="sv-SE"/>
        </w:rPr>
        <w:t xml:space="preserve"> của Bộ Lao động - Thương binh và Xã hội quy định việc tổ chức thực hiện chương trình đào tạo trình độ trung cấp, trình độ cao đẳng theo niên chế hoặc theo phương thức tích lũy mô-đun hoặc tín chỉ; </w:t>
      </w:r>
      <w:r w:rsidRPr="00B21C36">
        <w:rPr>
          <w:sz w:val="26"/>
          <w:szCs w:val="26"/>
        </w:rPr>
        <w:t>quy chế kiểm tra, thi, xét công nhận tốt nghiệp.</w:t>
      </w:r>
    </w:p>
    <w:p w:rsidR="00343E97" w:rsidRPr="00B21C36" w:rsidRDefault="00343E97" w:rsidP="005D2CC7">
      <w:pPr>
        <w:spacing w:line="312" w:lineRule="auto"/>
        <w:jc w:val="both"/>
        <w:rPr>
          <w:sz w:val="26"/>
          <w:szCs w:val="26"/>
        </w:rPr>
      </w:pPr>
      <w:r w:rsidRPr="00B21C36">
        <w:rPr>
          <w:b/>
          <w:bCs/>
          <w:sz w:val="26"/>
          <w:szCs w:val="26"/>
        </w:rPr>
        <w:t>VI. Hướng dẫn thực hiện môn học</w:t>
      </w:r>
    </w:p>
    <w:p w:rsidR="00343E97" w:rsidRPr="00B21C36" w:rsidRDefault="00343E97" w:rsidP="005D2CC7">
      <w:pPr>
        <w:spacing w:line="312" w:lineRule="auto"/>
        <w:jc w:val="both"/>
        <w:rPr>
          <w:sz w:val="26"/>
          <w:szCs w:val="26"/>
        </w:rPr>
      </w:pPr>
      <w:r w:rsidRPr="00B21C36">
        <w:rPr>
          <w:b/>
          <w:bCs/>
          <w:sz w:val="26"/>
          <w:szCs w:val="26"/>
        </w:rPr>
        <w:t>1. Phạm vi áp dụng môn học</w:t>
      </w:r>
    </w:p>
    <w:p w:rsidR="00343E97" w:rsidRPr="00B21C36" w:rsidRDefault="00343E97" w:rsidP="005D2CC7">
      <w:pPr>
        <w:spacing w:line="312" w:lineRule="auto"/>
        <w:ind w:firstLine="720"/>
        <w:jc w:val="both"/>
        <w:rPr>
          <w:sz w:val="26"/>
          <w:szCs w:val="26"/>
        </w:rPr>
      </w:pPr>
      <w:r w:rsidRPr="00B21C36">
        <w:rPr>
          <w:sz w:val="26"/>
          <w:szCs w:val="26"/>
        </w:rPr>
        <w:t xml:space="preserve">Môn học Giáo dục thể chất là một trong các môn học bắt buộc thuộc khối các môn học chung </w:t>
      </w:r>
      <w:r w:rsidRPr="00B21C36">
        <w:rPr>
          <w:color w:val="000000"/>
          <w:sz w:val="26"/>
          <w:szCs w:val="26"/>
        </w:rPr>
        <w:t xml:space="preserve">trong chương trình đào tạo trình độ </w:t>
      </w:r>
      <w:r w:rsidR="00D4224C" w:rsidRPr="00B21C36">
        <w:rPr>
          <w:color w:val="000000"/>
          <w:sz w:val="26"/>
          <w:szCs w:val="26"/>
        </w:rPr>
        <w:t>cao đẳng</w:t>
      </w:r>
      <w:r w:rsidRPr="00B21C36">
        <w:rPr>
          <w:sz w:val="26"/>
          <w:szCs w:val="26"/>
        </w:rPr>
        <w:t xml:space="preserve"> theo quy định của Bộ Lao động - Thương binh và Xã hội để giảng dạy.</w:t>
      </w:r>
    </w:p>
    <w:p w:rsidR="00343E97" w:rsidRPr="00B21C36" w:rsidRDefault="00343E97" w:rsidP="005D2CC7">
      <w:pPr>
        <w:spacing w:line="312" w:lineRule="auto"/>
        <w:ind w:firstLine="720"/>
        <w:jc w:val="both"/>
        <w:rPr>
          <w:sz w:val="26"/>
          <w:szCs w:val="26"/>
        </w:rPr>
      </w:pPr>
      <w:r w:rsidRPr="00B21C36">
        <w:rPr>
          <w:sz w:val="26"/>
          <w:szCs w:val="26"/>
        </w:rPr>
        <w:t>Người học là đối tượng tuyển sinh hệ tốt nghiệp trung học cơ sở bắt buộc học toàn bộ chương trình môn học này.</w:t>
      </w:r>
    </w:p>
    <w:p w:rsidR="00343E97" w:rsidRPr="00B21C36" w:rsidRDefault="00343E97" w:rsidP="005D2CC7">
      <w:pPr>
        <w:spacing w:line="312" w:lineRule="auto"/>
        <w:jc w:val="both"/>
        <w:rPr>
          <w:sz w:val="26"/>
          <w:szCs w:val="26"/>
        </w:rPr>
      </w:pPr>
      <w:r w:rsidRPr="00B21C36">
        <w:rPr>
          <w:b/>
          <w:bCs/>
          <w:sz w:val="26"/>
          <w:szCs w:val="26"/>
        </w:rPr>
        <w:t>2. Miễn trừ, bảo lưu kết quả học tập môn học</w:t>
      </w:r>
    </w:p>
    <w:p w:rsidR="00343E97" w:rsidRPr="00B21C36" w:rsidRDefault="00343E97" w:rsidP="00357132">
      <w:pPr>
        <w:numPr>
          <w:ilvl w:val="0"/>
          <w:numId w:val="105"/>
        </w:numPr>
        <w:shd w:val="clear" w:color="auto" w:fill="FFFFFF"/>
        <w:tabs>
          <w:tab w:val="left" w:pos="360"/>
        </w:tabs>
        <w:spacing w:line="312" w:lineRule="auto"/>
        <w:ind w:left="0"/>
        <w:jc w:val="both"/>
        <w:rPr>
          <w:bCs/>
          <w:sz w:val="26"/>
          <w:szCs w:val="26"/>
          <w:lang w:val="nl-NL"/>
        </w:rPr>
      </w:pPr>
      <w:r w:rsidRPr="00B21C36">
        <w:rPr>
          <w:bCs/>
          <w:sz w:val="26"/>
          <w:szCs w:val="26"/>
          <w:lang w:val="sv-SE"/>
        </w:rPr>
        <w:t xml:space="preserve">Việc miễn trừ, bảo lưu kết quả học tập môn học được thực hiện theo Thông tư </w:t>
      </w:r>
      <w:r w:rsidRPr="00B21C36">
        <w:rPr>
          <w:bCs/>
          <w:sz w:val="26"/>
          <w:szCs w:val="26"/>
          <w:lang w:val="nl-NL"/>
        </w:rPr>
        <w:t xml:space="preserve">số </w:t>
      </w:r>
      <w:r w:rsidR="00645C96" w:rsidRPr="00B21C36">
        <w:rPr>
          <w:bCs/>
          <w:sz w:val="26"/>
          <w:szCs w:val="26"/>
          <w:lang w:val="nl-NL"/>
        </w:rPr>
        <w:t>04/2022/TT-BLĐTBXH.</w:t>
      </w:r>
    </w:p>
    <w:p w:rsidR="00343E97" w:rsidRPr="00B21C36" w:rsidRDefault="00343E97" w:rsidP="00357132">
      <w:pPr>
        <w:numPr>
          <w:ilvl w:val="0"/>
          <w:numId w:val="105"/>
        </w:numPr>
        <w:shd w:val="clear" w:color="auto" w:fill="FFFFFF"/>
        <w:tabs>
          <w:tab w:val="left" w:pos="360"/>
        </w:tabs>
        <w:spacing w:line="312" w:lineRule="auto"/>
        <w:ind w:left="0"/>
        <w:jc w:val="both"/>
        <w:rPr>
          <w:sz w:val="26"/>
          <w:szCs w:val="26"/>
          <w:lang w:val="nl-NL"/>
        </w:rPr>
      </w:pPr>
      <w:r w:rsidRPr="00B21C36">
        <w:rPr>
          <w:bCs/>
          <w:sz w:val="26"/>
          <w:szCs w:val="26"/>
          <w:lang w:val="nl-NL"/>
        </w:rPr>
        <w:t xml:space="preserve">Người học là đối tượng tuyển sinh hệ tốt nghiệp trung học cơ sở bắt buộc học toàn bộ chương trình môn học này. </w:t>
      </w:r>
      <w:r w:rsidRPr="00B21C36">
        <w:rPr>
          <w:sz w:val="26"/>
          <w:szCs w:val="26"/>
          <w:lang w:val="nl-NL"/>
        </w:rPr>
        <w:t>Người học đã có bằng tốt nghiệp trung học phổ thông, Hiệu trưởng nhà trường xem xét, quyết định cho người học được miễn học những nội dung đã được học ở chương trình trung học phổ thông.</w:t>
      </w:r>
    </w:p>
    <w:p w:rsidR="00343E97" w:rsidRPr="00B21C36" w:rsidRDefault="00343E97" w:rsidP="005D2CC7">
      <w:pPr>
        <w:spacing w:line="312" w:lineRule="auto"/>
        <w:jc w:val="both"/>
        <w:rPr>
          <w:sz w:val="26"/>
          <w:szCs w:val="26"/>
        </w:rPr>
      </w:pPr>
      <w:r w:rsidRPr="00B21C36">
        <w:rPr>
          <w:b/>
          <w:bCs/>
          <w:sz w:val="26"/>
          <w:szCs w:val="26"/>
        </w:rPr>
        <w:t>3. Hướng dẫn về phương pháp giảng dạy, học tập môn học</w:t>
      </w:r>
    </w:p>
    <w:p w:rsidR="00343E97" w:rsidRPr="00B21C36" w:rsidRDefault="00343E97" w:rsidP="005D2CC7">
      <w:pPr>
        <w:spacing w:line="312" w:lineRule="auto"/>
        <w:ind w:firstLine="720"/>
        <w:jc w:val="both"/>
        <w:rPr>
          <w:sz w:val="26"/>
          <w:szCs w:val="26"/>
        </w:rPr>
      </w:pPr>
      <w:r w:rsidRPr="00B21C36">
        <w:rPr>
          <w:sz w:val="26"/>
          <w:szCs w:val="26"/>
        </w:rPr>
        <w:t>- Đối với giáo viên: Giáo viên vận dụng linh hoạt các phương pháp dạy học; lấy người học làm trung tâm; tổ chức các hoạt động giảng dạy bài tập đa dạng với sự hỗ trợ giáo viên trang thiết bị, phục vụ mục tiêu bài học.</w:t>
      </w:r>
    </w:p>
    <w:p w:rsidR="00343E97" w:rsidRPr="00B21C36" w:rsidRDefault="00343E97" w:rsidP="005D2CC7">
      <w:pPr>
        <w:spacing w:line="312" w:lineRule="auto"/>
        <w:ind w:firstLine="720"/>
        <w:jc w:val="both"/>
        <w:rPr>
          <w:sz w:val="26"/>
          <w:szCs w:val="26"/>
        </w:rPr>
      </w:pPr>
      <w:r w:rsidRPr="00B21C36">
        <w:rPr>
          <w:sz w:val="26"/>
          <w:szCs w:val="26"/>
        </w:rPr>
        <w:t>- Đối với người học: Thao tác theo hướng dẫn của giáo viên.</w:t>
      </w:r>
    </w:p>
    <w:p w:rsidR="00343E97" w:rsidRPr="00B21C36" w:rsidRDefault="00343E97" w:rsidP="005D2CC7">
      <w:pPr>
        <w:spacing w:line="312" w:lineRule="auto"/>
        <w:ind w:firstLine="720"/>
        <w:jc w:val="both"/>
        <w:rPr>
          <w:sz w:val="26"/>
          <w:szCs w:val="26"/>
        </w:rPr>
      </w:pPr>
      <w:r w:rsidRPr="00B21C36">
        <w:rPr>
          <w:sz w:val="26"/>
          <w:szCs w:val="26"/>
        </w:rPr>
        <w:t>- Khuyến khích việc tự học và rèn luyện thể thao hàng ngày</w:t>
      </w:r>
    </w:p>
    <w:p w:rsidR="00343E97" w:rsidRPr="00B21C36" w:rsidRDefault="00343E97" w:rsidP="005D2CC7">
      <w:pPr>
        <w:spacing w:line="312" w:lineRule="auto"/>
        <w:ind w:firstLine="720"/>
        <w:jc w:val="both"/>
        <w:rPr>
          <w:sz w:val="26"/>
          <w:szCs w:val="26"/>
        </w:rPr>
      </w:pPr>
      <w:r w:rsidRPr="00B21C36">
        <w:rPr>
          <w:sz w:val="26"/>
          <w:szCs w:val="26"/>
        </w:rPr>
        <w:t>- Bên cạnh việc học 60 giờ trên lớp, giáo viên nên xây dựng nội dung và mục tiêu tự học thêm giờ cho người học thông qua hệ thống bài tập nhằm giúp người học đạt năng lực theo quy định sau khi tốt nghiệp trình độ Cao đẳng.</w:t>
      </w:r>
    </w:p>
    <w:p w:rsidR="00343E97" w:rsidRPr="00B21C36" w:rsidRDefault="00343E97" w:rsidP="005D2CC7">
      <w:pPr>
        <w:tabs>
          <w:tab w:val="left" w:pos="709"/>
        </w:tabs>
        <w:spacing w:line="312" w:lineRule="auto"/>
        <w:jc w:val="both"/>
        <w:rPr>
          <w:b/>
          <w:sz w:val="26"/>
          <w:szCs w:val="26"/>
          <w:lang w:val="sv-SE"/>
        </w:rPr>
      </w:pPr>
      <w:r w:rsidRPr="00B21C36">
        <w:rPr>
          <w:b/>
          <w:sz w:val="26"/>
          <w:szCs w:val="26"/>
          <w:lang w:val="sv-SE"/>
        </w:rPr>
        <w:t>4. Tài liệu tham khảo</w:t>
      </w:r>
    </w:p>
    <w:p w:rsidR="00343E97" w:rsidRPr="00B21C36" w:rsidRDefault="00343E97" w:rsidP="005D2CC7">
      <w:pPr>
        <w:tabs>
          <w:tab w:val="right" w:pos="9072"/>
        </w:tabs>
        <w:spacing w:line="312" w:lineRule="auto"/>
        <w:jc w:val="both"/>
        <w:rPr>
          <w:sz w:val="26"/>
          <w:szCs w:val="26"/>
          <w:lang w:val="sv-SE"/>
        </w:rPr>
      </w:pPr>
      <w:r w:rsidRPr="00B21C36">
        <w:rPr>
          <w:sz w:val="26"/>
          <w:szCs w:val="26"/>
          <w:lang w:val="sv-SE"/>
        </w:rPr>
        <w:t>1. Nghị định số 11/2015/NĐ-CP ngày 32/01/2015 của Chính phủ Quy định về Giáo dục thể chất và hoạt động thể thao trong nhà trường.</w:t>
      </w:r>
    </w:p>
    <w:p w:rsidR="00343E97" w:rsidRPr="00B21C36" w:rsidRDefault="00343E97" w:rsidP="005D2CC7">
      <w:pPr>
        <w:tabs>
          <w:tab w:val="right" w:pos="9072"/>
        </w:tabs>
        <w:spacing w:line="312" w:lineRule="auto"/>
        <w:jc w:val="both"/>
        <w:rPr>
          <w:sz w:val="26"/>
          <w:szCs w:val="26"/>
          <w:lang w:val="sv-SE"/>
        </w:rPr>
      </w:pPr>
      <w:r w:rsidRPr="00B21C36">
        <w:rPr>
          <w:sz w:val="26"/>
          <w:szCs w:val="26"/>
          <w:lang w:val="sv-SE"/>
        </w:rPr>
        <w:t xml:space="preserve">2. Quyết định số 1076/QĐ-TTg ngày 17/6/2016 của Thủ tướng Chính phủ  Phê duyệt đề án tổng thể phát triển giáo dục thể chất và thể thao trường học giai đoạn 2016 - 2020, định hướng đến năm 2025; </w:t>
      </w:r>
    </w:p>
    <w:p w:rsidR="00343E97" w:rsidRPr="00B21C36" w:rsidRDefault="00343E97" w:rsidP="005D2CC7">
      <w:pPr>
        <w:tabs>
          <w:tab w:val="right" w:pos="9072"/>
        </w:tabs>
        <w:spacing w:line="312" w:lineRule="auto"/>
        <w:jc w:val="both"/>
        <w:rPr>
          <w:sz w:val="26"/>
          <w:szCs w:val="26"/>
          <w:lang w:val="sv-SE"/>
        </w:rPr>
      </w:pPr>
      <w:r w:rsidRPr="00B21C36">
        <w:rPr>
          <w:sz w:val="26"/>
          <w:szCs w:val="26"/>
          <w:lang w:val="sv-SE"/>
        </w:rPr>
        <w:t>3. Trường Đại học Thể dục thể thao Bắc Ninh: Giáo trình Cầu lông, Nhà Xuất bản Thể dục thể thao, năm 2000.</w:t>
      </w:r>
    </w:p>
    <w:p w:rsidR="00343E97" w:rsidRPr="00B21C36" w:rsidRDefault="00343E97" w:rsidP="005D2CC7">
      <w:pPr>
        <w:tabs>
          <w:tab w:val="right" w:pos="9072"/>
        </w:tabs>
        <w:spacing w:line="312" w:lineRule="auto"/>
        <w:jc w:val="both"/>
        <w:rPr>
          <w:sz w:val="26"/>
          <w:szCs w:val="26"/>
          <w:lang w:val="sv-SE"/>
        </w:rPr>
      </w:pPr>
      <w:r w:rsidRPr="00B21C36">
        <w:rPr>
          <w:sz w:val="26"/>
          <w:szCs w:val="26"/>
          <w:lang w:val="sv-SE"/>
        </w:rPr>
        <w:t>4. Trường Đại học Thể dục thể thao Bắc Ninh: Giáo trình Bơi thể thao, Nhà Xuất bản Thể dục thể thao, năm 2015.</w:t>
      </w:r>
    </w:p>
    <w:p w:rsidR="00343E97" w:rsidRPr="00B21C36" w:rsidRDefault="00343E97" w:rsidP="005D2CC7">
      <w:pPr>
        <w:tabs>
          <w:tab w:val="right" w:pos="9072"/>
        </w:tabs>
        <w:spacing w:line="312" w:lineRule="auto"/>
        <w:jc w:val="both"/>
        <w:rPr>
          <w:sz w:val="26"/>
          <w:szCs w:val="26"/>
          <w:lang w:val="sv-SE"/>
        </w:rPr>
      </w:pPr>
      <w:r w:rsidRPr="00B21C36">
        <w:rPr>
          <w:sz w:val="26"/>
          <w:szCs w:val="26"/>
          <w:lang w:val="sv-SE"/>
        </w:rPr>
        <w:t>5. Trường Đại học Thể dục thể thao Bắc Ninh: Giáo trình Thể dục, Nhà Xuất bản Thể dục thể thao, năm 2009.</w:t>
      </w:r>
    </w:p>
    <w:p w:rsidR="00343E97" w:rsidRPr="00B21C36" w:rsidRDefault="00343E97" w:rsidP="005D2CC7">
      <w:pPr>
        <w:tabs>
          <w:tab w:val="right" w:pos="9072"/>
        </w:tabs>
        <w:spacing w:line="312" w:lineRule="auto"/>
        <w:jc w:val="both"/>
        <w:rPr>
          <w:sz w:val="26"/>
          <w:szCs w:val="26"/>
          <w:lang w:val="sv-SE"/>
        </w:rPr>
      </w:pPr>
      <w:r w:rsidRPr="00B21C36">
        <w:rPr>
          <w:sz w:val="26"/>
          <w:szCs w:val="26"/>
          <w:lang w:val="sv-SE"/>
        </w:rPr>
        <w:t>6. Trường Đại học Thể dục thể thao Bắc Ninh: Giáo trình Bóng chuyền, Nhà xuất bản Thể dục thể thao, năm 2006.</w:t>
      </w:r>
    </w:p>
    <w:p w:rsidR="00343E97" w:rsidRPr="00B21C36" w:rsidRDefault="00343E97" w:rsidP="005D2CC7">
      <w:pPr>
        <w:tabs>
          <w:tab w:val="right" w:pos="9072"/>
        </w:tabs>
        <w:spacing w:line="312" w:lineRule="auto"/>
        <w:jc w:val="both"/>
        <w:rPr>
          <w:sz w:val="26"/>
          <w:szCs w:val="26"/>
          <w:lang w:val="sv-SE"/>
        </w:rPr>
      </w:pPr>
      <w:r w:rsidRPr="00B21C36">
        <w:rPr>
          <w:sz w:val="26"/>
          <w:szCs w:val="26"/>
          <w:lang w:val="sv-SE"/>
        </w:rPr>
        <w:t>7. Trường Đại học Thể dục thể thao Bắc Ninh: Điền kinh (sách giáo khoa), năm 2006.</w:t>
      </w:r>
    </w:p>
    <w:p w:rsidR="00343E97" w:rsidRPr="00B21C36" w:rsidRDefault="00343E97" w:rsidP="005D2CC7">
      <w:pPr>
        <w:tabs>
          <w:tab w:val="right" w:pos="9072"/>
        </w:tabs>
        <w:spacing w:line="312" w:lineRule="auto"/>
        <w:jc w:val="both"/>
        <w:rPr>
          <w:sz w:val="26"/>
          <w:szCs w:val="26"/>
          <w:lang w:val="sv-SE"/>
        </w:rPr>
      </w:pPr>
      <w:r w:rsidRPr="00B21C36">
        <w:rPr>
          <w:sz w:val="26"/>
          <w:szCs w:val="26"/>
          <w:lang w:val="sv-SE"/>
        </w:rPr>
        <w:t>8. Trường Đại học Thể dục thể thao Bắc Ninh: Giáo trình Bóng đá, Nhà Xuất bản Thể dục thể thao, năm 2007.</w:t>
      </w:r>
    </w:p>
    <w:p w:rsidR="00343E97" w:rsidRPr="00B21C36" w:rsidRDefault="00343E97" w:rsidP="005D2CC7">
      <w:pPr>
        <w:tabs>
          <w:tab w:val="right" w:pos="9072"/>
        </w:tabs>
        <w:spacing w:line="312" w:lineRule="auto"/>
        <w:jc w:val="both"/>
        <w:rPr>
          <w:sz w:val="26"/>
          <w:szCs w:val="26"/>
          <w:lang w:val="sv-SE"/>
        </w:rPr>
      </w:pPr>
      <w:r w:rsidRPr="00B21C36">
        <w:rPr>
          <w:sz w:val="26"/>
          <w:szCs w:val="26"/>
          <w:lang w:val="sv-SE"/>
        </w:rPr>
        <w:t>9. Trường Đại học Thể dục thể thao Bắc Ninh: Giáo trình Bơi thể thao, Nhà Xuất bản Thể dục thể thao, năm 2015.</w:t>
      </w:r>
    </w:p>
    <w:p w:rsidR="00343E97" w:rsidRPr="00B21C36" w:rsidRDefault="00343E97" w:rsidP="005D2CC7">
      <w:pPr>
        <w:tabs>
          <w:tab w:val="right" w:pos="9072"/>
        </w:tabs>
        <w:spacing w:line="312" w:lineRule="auto"/>
        <w:jc w:val="both"/>
        <w:rPr>
          <w:sz w:val="26"/>
          <w:szCs w:val="26"/>
          <w:lang w:val="sv-SE"/>
        </w:rPr>
      </w:pPr>
      <w:r w:rsidRPr="00B21C36">
        <w:rPr>
          <w:sz w:val="26"/>
          <w:szCs w:val="26"/>
          <w:lang w:val="sv-SE"/>
        </w:rPr>
        <w:t>10. Trường Đại học Thể dục thể thao TP. Hồ Chí Minh: Giáo trình điền kinh, Nhà Xuất bản Đại học Quốc gia TP. Hồ Chí Minh, năm 2016.</w:t>
      </w:r>
    </w:p>
    <w:p w:rsidR="00343E97" w:rsidRPr="00B21C36" w:rsidRDefault="00343E97" w:rsidP="005D2CC7">
      <w:pPr>
        <w:tabs>
          <w:tab w:val="right" w:pos="9072"/>
        </w:tabs>
        <w:spacing w:line="312" w:lineRule="auto"/>
        <w:jc w:val="both"/>
        <w:rPr>
          <w:sz w:val="26"/>
          <w:szCs w:val="26"/>
          <w:lang w:val="sv-SE"/>
        </w:rPr>
      </w:pPr>
      <w:r w:rsidRPr="00B21C36">
        <w:rPr>
          <w:sz w:val="26"/>
          <w:szCs w:val="26"/>
          <w:lang w:val="sv-SE"/>
        </w:rPr>
        <w:t>11. Trường Đại học Thể dục thể thao TP. Hồ Chí Minh: Giáo trình bóng rổ, Nhà Xuất bản Đại học Quốc gia TP. Hồ Chí Minh, năm 2016.</w:t>
      </w:r>
    </w:p>
    <w:p w:rsidR="00343E97" w:rsidRPr="00B21C36" w:rsidRDefault="00343E97" w:rsidP="005D2CC7">
      <w:pPr>
        <w:tabs>
          <w:tab w:val="right" w:pos="9072"/>
        </w:tabs>
        <w:spacing w:line="312" w:lineRule="auto"/>
        <w:jc w:val="both"/>
        <w:rPr>
          <w:sz w:val="26"/>
          <w:szCs w:val="26"/>
          <w:lang w:val="sv-SE"/>
        </w:rPr>
      </w:pPr>
      <w:r w:rsidRPr="00B21C36">
        <w:rPr>
          <w:sz w:val="26"/>
          <w:szCs w:val="26"/>
          <w:lang w:val="sv-SE"/>
        </w:rPr>
        <w:t>12. Trường Đại học Thể dục thể thao TP. Hồ Chí Minh: Giáo trình bóng đá, Nhà Xuất bản Đại học Quốc gia TP. Hồ Chí Minh, năm 2017.</w:t>
      </w:r>
    </w:p>
    <w:p w:rsidR="00343E97" w:rsidRPr="00B21C36" w:rsidRDefault="00343E97" w:rsidP="005D2CC7">
      <w:pPr>
        <w:tabs>
          <w:tab w:val="right" w:pos="9072"/>
        </w:tabs>
        <w:spacing w:line="312" w:lineRule="auto"/>
        <w:jc w:val="both"/>
        <w:rPr>
          <w:sz w:val="26"/>
          <w:szCs w:val="26"/>
          <w:lang w:val="sv-SE"/>
        </w:rPr>
      </w:pPr>
      <w:r w:rsidRPr="00B21C36">
        <w:rPr>
          <w:sz w:val="26"/>
          <w:szCs w:val="26"/>
          <w:lang w:val="sv-SE"/>
        </w:rPr>
        <w:t>13. Trường Đại học Thể dục thể thao TP. Hồ Chí Minh: Giáo trình bơi lội (tập 1, tập 2), Nhà Xuất bản Đại học Quốc gia TP. Hồ Chí Minh, năm 2016.</w:t>
      </w:r>
    </w:p>
    <w:p w:rsidR="00343E97" w:rsidRPr="00B21C36" w:rsidRDefault="00343E97" w:rsidP="005D2CC7">
      <w:pPr>
        <w:tabs>
          <w:tab w:val="right" w:pos="9072"/>
        </w:tabs>
        <w:spacing w:line="312" w:lineRule="auto"/>
        <w:jc w:val="both"/>
        <w:rPr>
          <w:sz w:val="26"/>
          <w:szCs w:val="26"/>
          <w:lang w:val="sv-SE"/>
        </w:rPr>
      </w:pPr>
      <w:r w:rsidRPr="00B21C36">
        <w:rPr>
          <w:sz w:val="26"/>
          <w:szCs w:val="26"/>
          <w:lang w:val="sv-SE"/>
        </w:rPr>
        <w:t>14. Trường Đại học Thể dục thể thao TP. Hồ Chí Minh: Giáo trình bóng bàn, Nhà Xuất bản Đại học Quốc gia TP. Hồ Chí Minh, năm 2014.</w:t>
      </w:r>
    </w:p>
    <w:p w:rsidR="00343E97" w:rsidRPr="00B21C36" w:rsidRDefault="00343E97" w:rsidP="005D2CC7">
      <w:pPr>
        <w:tabs>
          <w:tab w:val="right" w:pos="9072"/>
        </w:tabs>
        <w:spacing w:line="312" w:lineRule="auto"/>
        <w:jc w:val="both"/>
        <w:rPr>
          <w:sz w:val="26"/>
          <w:szCs w:val="26"/>
          <w:lang w:val="sv-SE"/>
        </w:rPr>
      </w:pPr>
      <w:r w:rsidRPr="00B21C36">
        <w:rPr>
          <w:sz w:val="26"/>
          <w:szCs w:val="26"/>
          <w:lang w:val="sv-SE"/>
        </w:rPr>
        <w:t>15. Trường Đại học Sư phạm thể dục thể thao TP. Hồ Chí Minh: Giáo trình Điền kinh, năm 2016.</w:t>
      </w:r>
    </w:p>
    <w:p w:rsidR="00343E97" w:rsidRPr="00B21C36" w:rsidRDefault="00343E97" w:rsidP="005D2CC7">
      <w:pPr>
        <w:tabs>
          <w:tab w:val="right" w:pos="9072"/>
        </w:tabs>
        <w:spacing w:line="312" w:lineRule="auto"/>
        <w:jc w:val="both"/>
        <w:rPr>
          <w:sz w:val="26"/>
          <w:szCs w:val="26"/>
          <w:lang w:val="sv-SE"/>
        </w:rPr>
      </w:pPr>
      <w:r w:rsidRPr="00B21C36">
        <w:rPr>
          <w:sz w:val="26"/>
          <w:szCs w:val="26"/>
          <w:lang w:val="sv-SE"/>
        </w:rPr>
        <w:t>16. Trường Đại học Sư phạm thể dục thể thao Thành phố Hồ Chí Minh: Giáo trình Bóng chuyền, Nhà Xuất bản Đại học Quốc gia Thành phố Hồ Chí Minh, năm 2014.</w:t>
      </w:r>
    </w:p>
    <w:p w:rsidR="00343E97" w:rsidRPr="00B21C36" w:rsidRDefault="00343E97" w:rsidP="005D2CC7">
      <w:pPr>
        <w:tabs>
          <w:tab w:val="right" w:pos="9072"/>
        </w:tabs>
        <w:spacing w:line="312" w:lineRule="auto"/>
        <w:jc w:val="both"/>
        <w:rPr>
          <w:sz w:val="26"/>
          <w:szCs w:val="26"/>
          <w:lang w:val="sv-SE"/>
        </w:rPr>
      </w:pPr>
      <w:r w:rsidRPr="00B21C36">
        <w:rPr>
          <w:sz w:val="26"/>
          <w:szCs w:val="26"/>
          <w:lang w:val="sv-SE"/>
        </w:rPr>
        <w:t>17. Trường Đại học Thể dục thể thao Đà Nẵng: Giáo trình thể dục (tập 1, tập 2) Nhà Xuất bản Thể dục thể thao, năm 2014.</w:t>
      </w:r>
    </w:p>
    <w:p w:rsidR="00343E97" w:rsidRPr="00B21C36" w:rsidRDefault="00343E97" w:rsidP="005D2CC7">
      <w:pPr>
        <w:tabs>
          <w:tab w:val="right" w:pos="9072"/>
        </w:tabs>
        <w:spacing w:line="312" w:lineRule="auto"/>
        <w:jc w:val="both"/>
        <w:rPr>
          <w:sz w:val="26"/>
          <w:szCs w:val="26"/>
          <w:lang w:val="sv-SE"/>
        </w:rPr>
      </w:pPr>
      <w:r w:rsidRPr="00B21C36">
        <w:rPr>
          <w:sz w:val="26"/>
          <w:szCs w:val="26"/>
          <w:lang w:val="sv-SE"/>
        </w:rPr>
        <w:t>18. Trường Đại học Thể dục thể thao Đà Nẵng: Giáo trình điền kinh, Nhà Xuất bản Thể dục thể thao, năm 2014.</w:t>
      </w:r>
    </w:p>
    <w:p w:rsidR="00343E97" w:rsidRPr="00B21C36" w:rsidRDefault="00343E97" w:rsidP="005D2CC7">
      <w:pPr>
        <w:tabs>
          <w:tab w:val="right" w:pos="9072"/>
        </w:tabs>
        <w:spacing w:line="312" w:lineRule="auto"/>
        <w:jc w:val="both"/>
        <w:rPr>
          <w:sz w:val="26"/>
          <w:szCs w:val="26"/>
          <w:lang w:val="sv-SE"/>
        </w:rPr>
      </w:pPr>
      <w:r w:rsidRPr="00B21C36">
        <w:rPr>
          <w:sz w:val="26"/>
          <w:szCs w:val="26"/>
          <w:lang w:val="sv-SE"/>
        </w:rPr>
        <w:t>19. Trường Đại học Thể dục thể thao Đà Nẵng: Giáo trình bóng bàn, Nhà Xuất bản Thể dục thể thao, năm 2015.</w:t>
      </w:r>
    </w:p>
    <w:p w:rsidR="00343E97" w:rsidRPr="00B21C36" w:rsidRDefault="00343E97" w:rsidP="005D2CC7">
      <w:pPr>
        <w:tabs>
          <w:tab w:val="right" w:pos="9072"/>
        </w:tabs>
        <w:spacing w:line="312" w:lineRule="auto"/>
        <w:jc w:val="both"/>
        <w:rPr>
          <w:sz w:val="26"/>
          <w:szCs w:val="26"/>
          <w:lang w:val="sv-SE"/>
        </w:rPr>
      </w:pPr>
      <w:r w:rsidRPr="00B21C36">
        <w:rPr>
          <w:sz w:val="26"/>
          <w:szCs w:val="26"/>
          <w:lang w:val="sv-SE"/>
        </w:rPr>
        <w:t>20. Luật các môn thể thao và các tài liệu tham khảo khác./.</w:t>
      </w:r>
    </w:p>
    <w:p w:rsidR="00343E97" w:rsidRPr="00B21C36" w:rsidRDefault="00343E97" w:rsidP="005D2CC7">
      <w:pPr>
        <w:spacing w:line="312" w:lineRule="auto"/>
        <w:jc w:val="center"/>
        <w:rPr>
          <w:b/>
          <w:sz w:val="26"/>
          <w:szCs w:val="26"/>
          <w:lang w:val="nl-NL"/>
        </w:rPr>
      </w:pPr>
      <w:r w:rsidRPr="00B21C36">
        <w:rPr>
          <w:sz w:val="26"/>
          <w:szCs w:val="26"/>
          <w:lang w:val="sv-SE"/>
        </w:rPr>
        <w:br w:type="page"/>
      </w:r>
      <w:r w:rsidRPr="00B21C36">
        <w:rPr>
          <w:b/>
          <w:sz w:val="26"/>
          <w:szCs w:val="26"/>
          <w:lang w:val="nl-NL"/>
        </w:rPr>
        <w:t>CHƯƠNG TRÌNH MÔN HỌC</w:t>
      </w:r>
    </w:p>
    <w:p w:rsidR="00343E97" w:rsidRPr="00B21C36" w:rsidRDefault="00343E97" w:rsidP="00343E97">
      <w:pPr>
        <w:jc w:val="center"/>
        <w:rPr>
          <w:i/>
          <w:sz w:val="26"/>
          <w:szCs w:val="26"/>
          <w:lang w:val="nl-NL"/>
        </w:rPr>
      </w:pPr>
      <w:r w:rsidRPr="00B21C36">
        <w:rPr>
          <w:i/>
          <w:sz w:val="26"/>
          <w:szCs w:val="26"/>
          <w:lang w:val="nl-NL"/>
        </w:rPr>
        <w:t xml:space="preserve">(Theo TT </w:t>
      </w:r>
      <w:r w:rsidRPr="00B21C36">
        <w:rPr>
          <w:i/>
          <w:sz w:val="26"/>
          <w:szCs w:val="26"/>
        </w:rPr>
        <w:t xml:space="preserve">Số: 10/2018/TT-BLĐTBXH </w:t>
      </w:r>
      <w:r w:rsidRPr="00B21C36">
        <w:rPr>
          <w:i/>
          <w:iCs/>
          <w:sz w:val="26"/>
          <w:szCs w:val="26"/>
        </w:rPr>
        <w:t>ngày  26 tháng 9 năm 2018</w:t>
      </w:r>
      <w:r w:rsidRPr="00B21C36">
        <w:rPr>
          <w:i/>
          <w:sz w:val="26"/>
          <w:szCs w:val="26"/>
        </w:rPr>
        <w:t xml:space="preserve"> </w:t>
      </w:r>
      <w:r w:rsidRPr="00B21C36">
        <w:rPr>
          <w:i/>
          <w:iCs/>
          <w:sz w:val="26"/>
          <w:szCs w:val="26"/>
        </w:rPr>
        <w:t>Quy định chương trình, tổ chức dạy học và đánh giá kết quả học tập môn học Giáo dục quốc phòng và an ninh thuộc khối các môn học chung trong chương trình đào tạo trình độ trung cấp, trình độ cao đẳng)</w:t>
      </w:r>
    </w:p>
    <w:p w:rsidR="00343E97" w:rsidRPr="00B21C36" w:rsidRDefault="00343E97" w:rsidP="005D2CC7">
      <w:pPr>
        <w:spacing w:line="312" w:lineRule="auto"/>
        <w:jc w:val="both"/>
        <w:rPr>
          <w:b/>
          <w:sz w:val="26"/>
          <w:szCs w:val="26"/>
          <w:lang w:val="sv-SE"/>
        </w:rPr>
      </w:pPr>
      <w:r w:rsidRPr="00B21C36">
        <w:rPr>
          <w:b/>
          <w:sz w:val="26"/>
          <w:szCs w:val="26"/>
          <w:lang w:val="sv-SE"/>
        </w:rPr>
        <w:t>Tên môn học:</w:t>
      </w:r>
      <w:r w:rsidRPr="00B21C36">
        <w:rPr>
          <w:sz w:val="26"/>
          <w:szCs w:val="26"/>
          <w:lang w:val="sv-SE"/>
        </w:rPr>
        <w:t xml:space="preserve"> </w:t>
      </w:r>
      <w:r w:rsidRPr="00B21C36">
        <w:rPr>
          <w:b/>
          <w:sz w:val="26"/>
          <w:szCs w:val="26"/>
          <w:lang w:val="sv-SE"/>
        </w:rPr>
        <w:t>Giáo dục quốc phòng và an ninh</w:t>
      </w:r>
    </w:p>
    <w:p w:rsidR="00343E97" w:rsidRPr="00B21C36" w:rsidRDefault="00343E97" w:rsidP="005D2CC7">
      <w:pPr>
        <w:spacing w:line="312" w:lineRule="auto"/>
        <w:jc w:val="both"/>
        <w:rPr>
          <w:b/>
          <w:sz w:val="26"/>
          <w:szCs w:val="26"/>
          <w:lang w:val="sv-SE"/>
        </w:rPr>
      </w:pPr>
      <w:r w:rsidRPr="00B21C36">
        <w:rPr>
          <w:b/>
          <w:sz w:val="26"/>
          <w:szCs w:val="26"/>
          <w:lang w:val="sv-SE"/>
        </w:rPr>
        <w:t>Mã môn học: MH 04</w:t>
      </w:r>
    </w:p>
    <w:p w:rsidR="00343E97" w:rsidRPr="00B21C36" w:rsidRDefault="00343E97" w:rsidP="005D2CC7">
      <w:pPr>
        <w:spacing w:line="312" w:lineRule="auto"/>
        <w:jc w:val="both"/>
        <w:rPr>
          <w:spacing w:val="-2"/>
          <w:sz w:val="26"/>
          <w:szCs w:val="26"/>
          <w:lang w:val="sv-SE"/>
        </w:rPr>
      </w:pPr>
      <w:r w:rsidRPr="00B21C36">
        <w:rPr>
          <w:b/>
          <w:sz w:val="26"/>
          <w:szCs w:val="26"/>
          <w:lang w:val="it-IT"/>
        </w:rPr>
        <w:t>Thời gian thực hiện:</w:t>
      </w:r>
      <w:r w:rsidRPr="00B21C36">
        <w:rPr>
          <w:sz w:val="26"/>
          <w:szCs w:val="26"/>
          <w:lang w:val="it-IT"/>
        </w:rPr>
        <w:t xml:space="preserve"> 75 giờ </w:t>
      </w:r>
      <w:r w:rsidRPr="00B21C36">
        <w:rPr>
          <w:spacing w:val="-2"/>
          <w:sz w:val="26"/>
          <w:szCs w:val="26"/>
          <w:lang w:val="it-IT"/>
        </w:rPr>
        <w:t>(lý thuyết: 3</w:t>
      </w:r>
      <w:r w:rsidRPr="00B21C36">
        <w:rPr>
          <w:spacing w:val="-2"/>
          <w:sz w:val="26"/>
          <w:szCs w:val="26"/>
        </w:rPr>
        <w:t>6</w:t>
      </w:r>
      <w:r w:rsidRPr="00B21C36">
        <w:rPr>
          <w:spacing w:val="-2"/>
          <w:sz w:val="26"/>
          <w:szCs w:val="26"/>
          <w:lang w:val="it-IT"/>
        </w:rPr>
        <w:t xml:space="preserve"> giờ; thực hành, thảo luận, bài tập: 3</w:t>
      </w:r>
      <w:r w:rsidRPr="00B21C36">
        <w:rPr>
          <w:spacing w:val="-2"/>
          <w:sz w:val="26"/>
          <w:szCs w:val="26"/>
        </w:rPr>
        <w:t>5</w:t>
      </w:r>
      <w:r w:rsidRPr="00B21C36">
        <w:rPr>
          <w:spacing w:val="-2"/>
          <w:sz w:val="26"/>
          <w:szCs w:val="26"/>
          <w:lang w:val="it-IT"/>
        </w:rPr>
        <w:t xml:space="preserve"> giờ; </w:t>
      </w:r>
      <w:r w:rsidRPr="00B21C36">
        <w:rPr>
          <w:spacing w:val="-2"/>
          <w:sz w:val="26"/>
          <w:szCs w:val="26"/>
          <w:lang w:val="sv-SE"/>
        </w:rPr>
        <w:t>kiểm tra: 04 giờ)</w:t>
      </w:r>
    </w:p>
    <w:p w:rsidR="00343E97" w:rsidRPr="00B21C36" w:rsidRDefault="00343E97" w:rsidP="005D2CC7">
      <w:pPr>
        <w:shd w:val="clear" w:color="auto" w:fill="FFFFFF"/>
        <w:spacing w:line="312" w:lineRule="auto"/>
        <w:jc w:val="both"/>
        <w:rPr>
          <w:b/>
          <w:sz w:val="26"/>
          <w:szCs w:val="26"/>
          <w:lang w:val="sv-SE"/>
        </w:rPr>
      </w:pPr>
      <w:bookmarkStart w:id="28" w:name="_Hlk523149045"/>
      <w:r w:rsidRPr="00B21C36">
        <w:rPr>
          <w:b/>
          <w:sz w:val="26"/>
          <w:szCs w:val="26"/>
        </w:rPr>
        <w:t xml:space="preserve">I. </w:t>
      </w:r>
      <w:r w:rsidRPr="00B21C36">
        <w:rPr>
          <w:b/>
          <w:sz w:val="26"/>
          <w:szCs w:val="26"/>
          <w:lang w:val="sv-SE"/>
        </w:rPr>
        <w:t>Vị trí, tính chất của môn học</w:t>
      </w:r>
    </w:p>
    <w:bookmarkEnd w:id="28"/>
    <w:p w:rsidR="00343E97" w:rsidRPr="00B21C36" w:rsidRDefault="00343E97" w:rsidP="005D2CC7">
      <w:pPr>
        <w:spacing w:line="312" w:lineRule="auto"/>
        <w:jc w:val="both"/>
        <w:rPr>
          <w:b/>
          <w:bCs/>
          <w:sz w:val="26"/>
          <w:szCs w:val="26"/>
        </w:rPr>
      </w:pPr>
      <w:r w:rsidRPr="00B21C36">
        <w:rPr>
          <w:b/>
          <w:bCs/>
          <w:sz w:val="26"/>
          <w:szCs w:val="26"/>
        </w:rPr>
        <w:t>1. Vị trí</w:t>
      </w:r>
    </w:p>
    <w:p w:rsidR="00343E97" w:rsidRPr="00B21C36" w:rsidRDefault="00343E97" w:rsidP="005D2CC7">
      <w:pPr>
        <w:spacing w:line="312" w:lineRule="auto"/>
        <w:ind w:firstLine="720"/>
        <w:jc w:val="both"/>
        <w:rPr>
          <w:bCs/>
          <w:sz w:val="26"/>
          <w:szCs w:val="26"/>
        </w:rPr>
      </w:pPr>
      <w:r w:rsidRPr="00B21C36">
        <w:rPr>
          <w:bCs/>
          <w:sz w:val="26"/>
          <w:szCs w:val="26"/>
        </w:rPr>
        <w:t xml:space="preserve"> Môn học Giáo dục quốc phòng và an ninh là môn học điều kiện, bắt buộc thuộc khối các môn học chung trong chương trình đào tạo cao đẳng.</w:t>
      </w:r>
    </w:p>
    <w:p w:rsidR="00343E97" w:rsidRPr="00B21C36" w:rsidRDefault="00343E97" w:rsidP="005D2CC7">
      <w:pPr>
        <w:spacing w:line="312" w:lineRule="auto"/>
        <w:jc w:val="both"/>
        <w:rPr>
          <w:b/>
          <w:bCs/>
          <w:sz w:val="26"/>
          <w:szCs w:val="26"/>
        </w:rPr>
      </w:pPr>
      <w:r w:rsidRPr="00B21C36">
        <w:rPr>
          <w:b/>
          <w:bCs/>
          <w:sz w:val="26"/>
          <w:szCs w:val="26"/>
        </w:rPr>
        <w:t xml:space="preserve">2. Tính chất </w:t>
      </w:r>
    </w:p>
    <w:p w:rsidR="00343E97" w:rsidRPr="00B21C36" w:rsidRDefault="00343E97" w:rsidP="005D2CC7">
      <w:pPr>
        <w:spacing w:line="312" w:lineRule="auto"/>
        <w:ind w:firstLine="720"/>
        <w:jc w:val="both"/>
        <w:rPr>
          <w:sz w:val="26"/>
          <w:szCs w:val="26"/>
        </w:rPr>
      </w:pPr>
      <w:r w:rsidRPr="00B21C36">
        <w:rPr>
          <w:bCs/>
          <w:sz w:val="26"/>
          <w:szCs w:val="26"/>
        </w:rPr>
        <w:t xml:space="preserve">Chương trình môn học bao gồm những nội dung </w:t>
      </w:r>
      <w:r w:rsidRPr="00B21C36">
        <w:rPr>
          <w:sz w:val="26"/>
          <w:szCs w:val="26"/>
          <w:shd w:val="clear" w:color="auto" w:fill="FFFFFF"/>
        </w:rPr>
        <w:t>cơ bản về quan điểm của Đảng, chính sách, pháp luật của Nhà nước về công tác quốc phòng và an ninh; xây dựng thế trận quốc phòng toàn dân gắn với thế trận an ninh nhân dân, xây dựng lực lượng vũ trang nhân dân; có kiến thức cơ bản về phòng thủ dân sự, rèn luyện kỹ năng quân sự; sẵn sàng tham gia bảo vệ Tổ quốc.</w:t>
      </w:r>
    </w:p>
    <w:p w:rsidR="00343E97" w:rsidRPr="00B21C36" w:rsidRDefault="00343E97" w:rsidP="005D2CC7">
      <w:pPr>
        <w:shd w:val="clear" w:color="auto" w:fill="FFFFFF"/>
        <w:spacing w:line="312" w:lineRule="auto"/>
        <w:jc w:val="both"/>
        <w:rPr>
          <w:b/>
          <w:sz w:val="26"/>
          <w:szCs w:val="26"/>
        </w:rPr>
      </w:pPr>
      <w:r w:rsidRPr="00B21C36">
        <w:rPr>
          <w:b/>
          <w:sz w:val="26"/>
          <w:szCs w:val="26"/>
        </w:rPr>
        <w:t xml:space="preserve">II. </w:t>
      </w:r>
      <w:bookmarkStart w:id="29" w:name="_Hlk523149063"/>
      <w:r w:rsidRPr="00B21C36">
        <w:rPr>
          <w:b/>
          <w:sz w:val="26"/>
          <w:szCs w:val="26"/>
        </w:rPr>
        <w:t xml:space="preserve">Mục tiêu môn học </w:t>
      </w:r>
      <w:bookmarkEnd w:id="29"/>
    </w:p>
    <w:p w:rsidR="00343E97" w:rsidRPr="00B21C36" w:rsidRDefault="00343E97" w:rsidP="005D2CC7">
      <w:pPr>
        <w:shd w:val="clear" w:color="auto" w:fill="FFFFFF"/>
        <w:spacing w:line="312" w:lineRule="auto"/>
        <w:ind w:firstLine="720"/>
        <w:jc w:val="both"/>
        <w:rPr>
          <w:sz w:val="26"/>
          <w:szCs w:val="26"/>
        </w:rPr>
      </w:pPr>
      <w:bookmarkStart w:id="30" w:name="_Hlk519498153"/>
      <w:r w:rsidRPr="00B21C36">
        <w:rPr>
          <w:sz w:val="26"/>
          <w:szCs w:val="26"/>
        </w:rPr>
        <w:t>Sau khi học xong môn học, người học đạt được:</w:t>
      </w:r>
    </w:p>
    <w:bookmarkEnd w:id="30"/>
    <w:p w:rsidR="00343E97" w:rsidRPr="00B21C36" w:rsidRDefault="00343E97" w:rsidP="005D2CC7">
      <w:pPr>
        <w:shd w:val="clear" w:color="auto" w:fill="FFFFFF"/>
        <w:spacing w:line="312" w:lineRule="auto"/>
        <w:jc w:val="both"/>
        <w:rPr>
          <w:b/>
          <w:sz w:val="26"/>
          <w:szCs w:val="26"/>
        </w:rPr>
      </w:pPr>
      <w:r w:rsidRPr="00B21C36">
        <w:rPr>
          <w:b/>
          <w:sz w:val="26"/>
          <w:szCs w:val="26"/>
        </w:rPr>
        <w:t>1. Về kiến thức</w:t>
      </w:r>
    </w:p>
    <w:p w:rsidR="00343E97" w:rsidRPr="00B21C36" w:rsidRDefault="00343E97" w:rsidP="005D2CC7">
      <w:pPr>
        <w:shd w:val="clear" w:color="auto" w:fill="FFFFFF"/>
        <w:tabs>
          <w:tab w:val="left" w:pos="0"/>
          <w:tab w:val="left" w:pos="540"/>
        </w:tabs>
        <w:spacing w:line="312" w:lineRule="auto"/>
        <w:ind w:firstLine="720"/>
        <w:jc w:val="both"/>
        <w:rPr>
          <w:bCs/>
          <w:sz w:val="26"/>
          <w:szCs w:val="26"/>
        </w:rPr>
      </w:pPr>
      <w:r w:rsidRPr="00B21C36">
        <w:rPr>
          <w:sz w:val="26"/>
          <w:szCs w:val="26"/>
        </w:rPr>
        <w:t>- Trình bày được</w:t>
      </w:r>
      <w:r w:rsidRPr="00B21C36">
        <w:rPr>
          <w:bCs/>
          <w:sz w:val="26"/>
          <w:szCs w:val="26"/>
        </w:rPr>
        <w:t xml:space="preserve"> những nội dung cơ bản về chiến lược “Diễn biến hoà bình”, bạo loạn lật đổ của các thế lực thù địch đối với Việt Nam; </w:t>
      </w:r>
    </w:p>
    <w:p w:rsidR="00343E97" w:rsidRPr="00B21C36" w:rsidRDefault="00343E97" w:rsidP="005D2CC7">
      <w:pPr>
        <w:shd w:val="clear" w:color="auto" w:fill="FFFFFF"/>
        <w:tabs>
          <w:tab w:val="left" w:pos="0"/>
          <w:tab w:val="left" w:pos="540"/>
        </w:tabs>
        <w:spacing w:line="312" w:lineRule="auto"/>
        <w:ind w:firstLine="720"/>
        <w:jc w:val="both"/>
        <w:rPr>
          <w:bCs/>
          <w:sz w:val="26"/>
          <w:szCs w:val="26"/>
        </w:rPr>
      </w:pPr>
      <w:r w:rsidRPr="00B21C36">
        <w:rPr>
          <w:bCs/>
          <w:sz w:val="26"/>
          <w:szCs w:val="26"/>
        </w:rPr>
        <w:t>- Trình bày được những kiến thức cơ bản về xây dựng lực lượng dân quân tự vệ, dự bị động viên; xây dựng và bảo vệ chủ quyền lãnh thổ, biên giới quốc gia;</w:t>
      </w:r>
    </w:p>
    <w:p w:rsidR="00343E97" w:rsidRPr="00B21C36" w:rsidRDefault="00343E97" w:rsidP="005D2CC7">
      <w:pPr>
        <w:shd w:val="clear" w:color="auto" w:fill="FFFFFF"/>
        <w:tabs>
          <w:tab w:val="left" w:pos="0"/>
          <w:tab w:val="left" w:pos="540"/>
        </w:tabs>
        <w:spacing w:line="312" w:lineRule="auto"/>
        <w:ind w:firstLine="720"/>
        <w:jc w:val="both"/>
        <w:rPr>
          <w:bCs/>
          <w:sz w:val="26"/>
          <w:szCs w:val="26"/>
        </w:rPr>
      </w:pPr>
      <w:r w:rsidRPr="00B21C36">
        <w:rPr>
          <w:bCs/>
          <w:sz w:val="26"/>
          <w:szCs w:val="26"/>
        </w:rPr>
        <w:t>- Trình bày được một số nội dung cơ bản về dân tộc và tôn giáo; phòng chống tội phạm và tệ nạn xã hội; đường lối quan điểm của Đảng, chính sách, pháp luật của Nhà nước về bảo vệ an ninh chính trị, kinh tế, văn hóa, tư tưởng;</w:t>
      </w:r>
    </w:p>
    <w:p w:rsidR="00343E97" w:rsidRPr="00B21C36" w:rsidRDefault="00343E97" w:rsidP="005D2CC7">
      <w:pPr>
        <w:shd w:val="clear" w:color="auto" w:fill="FFFFFF"/>
        <w:tabs>
          <w:tab w:val="left" w:pos="0"/>
          <w:tab w:val="left" w:pos="540"/>
        </w:tabs>
        <w:spacing w:line="312" w:lineRule="auto"/>
        <w:ind w:firstLine="720"/>
        <w:jc w:val="both"/>
        <w:rPr>
          <w:bCs/>
          <w:sz w:val="26"/>
          <w:szCs w:val="26"/>
        </w:rPr>
      </w:pPr>
      <w:r w:rsidRPr="00B21C36">
        <w:rPr>
          <w:bCs/>
          <w:sz w:val="26"/>
          <w:szCs w:val="26"/>
        </w:rPr>
        <w:t>- Trình bày được những vấn đề cơ bản về xây dựng lực lượng vũ trang nhân dân Việt Nam; đường lối chủ trương của Đảng và Nhà nước về kết hợp phát triển kinh tế - xã hội với tăng cường, củng cố quốc phòng và an ninh;</w:t>
      </w:r>
    </w:p>
    <w:p w:rsidR="00343E97" w:rsidRPr="00B21C36" w:rsidRDefault="00343E97" w:rsidP="005D2CC7">
      <w:pPr>
        <w:shd w:val="clear" w:color="auto" w:fill="FFFFFF"/>
        <w:tabs>
          <w:tab w:val="left" w:pos="0"/>
          <w:tab w:val="left" w:pos="540"/>
        </w:tabs>
        <w:spacing w:line="312" w:lineRule="auto"/>
        <w:ind w:firstLine="720"/>
        <w:jc w:val="both"/>
        <w:rPr>
          <w:bCs/>
          <w:sz w:val="26"/>
          <w:szCs w:val="26"/>
        </w:rPr>
      </w:pPr>
      <w:r w:rsidRPr="00B21C36">
        <w:rPr>
          <w:sz w:val="26"/>
          <w:szCs w:val="26"/>
        </w:rPr>
        <w:t>- Trình bày được một số nội dung cơ bản về đội ngũ đơn vị cấp tiểu đội, trung đội</w:t>
      </w:r>
      <w:r w:rsidRPr="00B21C36">
        <w:rPr>
          <w:bCs/>
          <w:sz w:val="26"/>
          <w:szCs w:val="26"/>
        </w:rPr>
        <w:t>;</w:t>
      </w:r>
      <w:r w:rsidRPr="00B21C36">
        <w:rPr>
          <w:sz w:val="26"/>
          <w:szCs w:val="26"/>
        </w:rPr>
        <w:t xml:space="preserve"> tác dụng, tính năng, cấu tạo và cách thức sử dụng của một số loại vũ khí bộ binh thông thường</w:t>
      </w:r>
      <w:r w:rsidRPr="00B21C36">
        <w:rPr>
          <w:iCs/>
          <w:sz w:val="26"/>
          <w:szCs w:val="26"/>
          <w:lang w:bidi="he-IL"/>
        </w:rPr>
        <w:t>;</w:t>
      </w:r>
      <w:r w:rsidRPr="00B21C36">
        <w:rPr>
          <w:sz w:val="26"/>
          <w:szCs w:val="26"/>
        </w:rPr>
        <w:t xml:space="preserve"> kỹ thuật cấp cứu chuyển thương.</w:t>
      </w:r>
    </w:p>
    <w:p w:rsidR="00343E97" w:rsidRPr="00B21C36" w:rsidRDefault="00343E97" w:rsidP="005D2CC7">
      <w:pPr>
        <w:shd w:val="clear" w:color="auto" w:fill="FFFFFF"/>
        <w:spacing w:line="312" w:lineRule="auto"/>
        <w:jc w:val="both"/>
        <w:rPr>
          <w:b/>
          <w:sz w:val="26"/>
          <w:szCs w:val="26"/>
        </w:rPr>
      </w:pPr>
      <w:r w:rsidRPr="00B21C36">
        <w:rPr>
          <w:b/>
          <w:sz w:val="26"/>
          <w:szCs w:val="26"/>
        </w:rPr>
        <w:t>2. Về kỹ năng</w:t>
      </w:r>
    </w:p>
    <w:p w:rsidR="00343E97" w:rsidRPr="00B21C36" w:rsidRDefault="00343E97" w:rsidP="005D2CC7">
      <w:pPr>
        <w:shd w:val="clear" w:color="auto" w:fill="FFFFFF"/>
        <w:tabs>
          <w:tab w:val="left" w:pos="0"/>
          <w:tab w:val="left" w:pos="540"/>
        </w:tabs>
        <w:spacing w:line="312" w:lineRule="auto"/>
        <w:ind w:firstLine="720"/>
        <w:jc w:val="both"/>
        <w:rPr>
          <w:bCs/>
          <w:sz w:val="26"/>
          <w:szCs w:val="26"/>
        </w:rPr>
      </w:pPr>
      <w:r w:rsidRPr="00B21C36">
        <w:rPr>
          <w:sz w:val="26"/>
          <w:szCs w:val="26"/>
        </w:rPr>
        <w:t xml:space="preserve">- Nhận biết được một số biểu hiện, hoạt động về “Diễn biến hoà bình”, bạo loạn lật đổ của các thế lực thù địch </w:t>
      </w:r>
      <w:r w:rsidRPr="00B21C36">
        <w:rPr>
          <w:bCs/>
          <w:sz w:val="26"/>
          <w:szCs w:val="26"/>
        </w:rPr>
        <w:t>đối với Việt Nam</w:t>
      </w:r>
      <w:r w:rsidRPr="00B21C36">
        <w:rPr>
          <w:sz w:val="26"/>
          <w:szCs w:val="26"/>
        </w:rPr>
        <w:t xml:space="preserve"> hiện nay</w:t>
      </w:r>
      <w:r w:rsidRPr="00B21C36">
        <w:rPr>
          <w:bCs/>
          <w:sz w:val="26"/>
          <w:szCs w:val="26"/>
        </w:rPr>
        <w:t>;</w:t>
      </w:r>
    </w:p>
    <w:p w:rsidR="00343E97" w:rsidRPr="00B21C36" w:rsidRDefault="00343E97" w:rsidP="005D2CC7">
      <w:pPr>
        <w:shd w:val="clear" w:color="auto" w:fill="FFFFFF"/>
        <w:tabs>
          <w:tab w:val="left" w:pos="0"/>
          <w:tab w:val="left" w:pos="540"/>
        </w:tabs>
        <w:spacing w:line="312" w:lineRule="auto"/>
        <w:ind w:firstLine="720"/>
        <w:jc w:val="both"/>
        <w:rPr>
          <w:bCs/>
          <w:sz w:val="26"/>
          <w:szCs w:val="26"/>
        </w:rPr>
      </w:pPr>
      <w:r w:rsidRPr="00B21C36">
        <w:rPr>
          <w:bCs/>
          <w:sz w:val="26"/>
          <w:szCs w:val="26"/>
        </w:rPr>
        <w:t xml:space="preserve">- </w:t>
      </w:r>
      <w:bookmarkStart w:id="31" w:name="_Hlk519495096"/>
      <w:r w:rsidRPr="00B21C36">
        <w:rPr>
          <w:sz w:val="26"/>
          <w:szCs w:val="26"/>
        </w:rPr>
        <w:t xml:space="preserve">Nhận biết được trách nhiệm của tổ chức và cá nhân trong </w:t>
      </w:r>
      <w:bookmarkEnd w:id="31"/>
      <w:r w:rsidRPr="00B21C36">
        <w:rPr>
          <w:sz w:val="26"/>
          <w:szCs w:val="26"/>
        </w:rPr>
        <w:t xml:space="preserve">việc </w:t>
      </w:r>
      <w:r w:rsidRPr="00B21C36">
        <w:rPr>
          <w:bCs/>
          <w:sz w:val="26"/>
          <w:szCs w:val="26"/>
        </w:rPr>
        <w:t>xây dựng lực lượng dân quân tự vệ, dự bị động viên; xây dựng và bảo vệ chủ quyền lãnh thổ, biên giới quốc gia;</w:t>
      </w:r>
    </w:p>
    <w:p w:rsidR="00343E97" w:rsidRPr="00B21C36" w:rsidRDefault="00343E97" w:rsidP="005D2CC7">
      <w:pPr>
        <w:shd w:val="clear" w:color="auto" w:fill="FFFFFF"/>
        <w:tabs>
          <w:tab w:val="left" w:pos="0"/>
          <w:tab w:val="left" w:pos="540"/>
        </w:tabs>
        <w:spacing w:line="312" w:lineRule="auto"/>
        <w:ind w:firstLine="720"/>
        <w:jc w:val="both"/>
        <w:rPr>
          <w:bCs/>
          <w:sz w:val="26"/>
          <w:szCs w:val="26"/>
        </w:rPr>
      </w:pPr>
      <w:r w:rsidRPr="00B21C36">
        <w:rPr>
          <w:bCs/>
          <w:sz w:val="26"/>
          <w:szCs w:val="26"/>
        </w:rPr>
        <w:t xml:space="preserve">- Xác định được một số vấn đề cơ bản về dân tộc và tôn giáo; phòng chống tội phạm và tệ nạn xã hội; </w:t>
      </w:r>
      <w:r w:rsidRPr="00B21C36">
        <w:rPr>
          <w:sz w:val="26"/>
          <w:szCs w:val="26"/>
        </w:rPr>
        <w:t>chiến tranh nhân dân bảo vệ Tổ quốc; xây dựng lực lượng vũ trang nhân dân Việt Nam;</w:t>
      </w:r>
      <w:r w:rsidRPr="00B21C36">
        <w:rPr>
          <w:bCs/>
          <w:sz w:val="26"/>
          <w:szCs w:val="26"/>
        </w:rPr>
        <w:t xml:space="preserve"> </w:t>
      </w:r>
    </w:p>
    <w:p w:rsidR="00343E97" w:rsidRPr="00B21C36" w:rsidRDefault="00343E97" w:rsidP="005D2CC7">
      <w:pPr>
        <w:shd w:val="clear" w:color="auto" w:fill="FFFFFF"/>
        <w:tabs>
          <w:tab w:val="left" w:pos="0"/>
          <w:tab w:val="left" w:pos="540"/>
        </w:tabs>
        <w:spacing w:line="312" w:lineRule="auto"/>
        <w:ind w:firstLine="720"/>
        <w:jc w:val="both"/>
        <w:rPr>
          <w:bCs/>
          <w:sz w:val="26"/>
          <w:szCs w:val="26"/>
        </w:rPr>
      </w:pPr>
      <w:r w:rsidRPr="00B21C36">
        <w:rPr>
          <w:bCs/>
          <w:sz w:val="26"/>
          <w:szCs w:val="26"/>
        </w:rPr>
        <w:t xml:space="preserve">- </w:t>
      </w:r>
      <w:r w:rsidRPr="00B21C36">
        <w:rPr>
          <w:sz w:val="26"/>
          <w:szCs w:val="26"/>
        </w:rPr>
        <w:t xml:space="preserve">Nhận thức đúng </w:t>
      </w:r>
      <w:r w:rsidRPr="00B21C36">
        <w:rPr>
          <w:bCs/>
          <w:sz w:val="26"/>
          <w:szCs w:val="26"/>
        </w:rPr>
        <w:t xml:space="preserve">đường lối quan điểm của Đảng, chính sách, pháp luật của Nhà nước về bảo vệ an ninh chính trị, kinh tế, văn hóa, tư tưởng; </w:t>
      </w:r>
      <w:r w:rsidRPr="00B21C36">
        <w:rPr>
          <w:sz w:val="26"/>
          <w:szCs w:val="26"/>
        </w:rPr>
        <w:t>kết hợp phát triển kinh tế - xã hội với tăng cường củng cố quốc phòng và an ninh;</w:t>
      </w:r>
    </w:p>
    <w:p w:rsidR="00343E97" w:rsidRPr="00B21C36" w:rsidRDefault="00343E97" w:rsidP="005D2CC7">
      <w:pPr>
        <w:spacing w:line="312" w:lineRule="auto"/>
        <w:ind w:firstLine="720"/>
        <w:jc w:val="both"/>
        <w:rPr>
          <w:bCs/>
          <w:sz w:val="26"/>
          <w:szCs w:val="26"/>
        </w:rPr>
      </w:pPr>
      <w:r w:rsidRPr="00B21C36">
        <w:rPr>
          <w:iCs/>
          <w:sz w:val="26"/>
          <w:szCs w:val="26"/>
          <w:lang w:bidi="he-IL"/>
        </w:rPr>
        <w:t xml:space="preserve">- </w:t>
      </w:r>
      <w:r w:rsidRPr="00B21C36">
        <w:rPr>
          <w:sz w:val="26"/>
          <w:szCs w:val="26"/>
        </w:rPr>
        <w:t>Thực hiện đúng các động tác trong đội ngũ đơn vị;</w:t>
      </w:r>
      <w:r w:rsidRPr="00B21C36">
        <w:rPr>
          <w:iCs/>
          <w:sz w:val="26"/>
          <w:szCs w:val="26"/>
          <w:lang w:bidi="he-IL"/>
        </w:rPr>
        <w:t xml:space="preserve"> kỹ thuật sử dụng một số loại vũ khí bộ binh</w:t>
      </w:r>
      <w:r w:rsidRPr="00B21C36">
        <w:rPr>
          <w:bCs/>
          <w:sz w:val="26"/>
          <w:szCs w:val="26"/>
        </w:rPr>
        <w:t>; cấp cứu</w:t>
      </w:r>
      <w:r w:rsidRPr="00B21C36">
        <w:rPr>
          <w:sz w:val="26"/>
          <w:szCs w:val="26"/>
        </w:rPr>
        <w:t xml:space="preserve"> chuyển thương</w:t>
      </w:r>
      <w:r w:rsidRPr="00B21C36">
        <w:rPr>
          <w:bCs/>
          <w:sz w:val="26"/>
          <w:szCs w:val="26"/>
        </w:rPr>
        <w:t>.</w:t>
      </w:r>
    </w:p>
    <w:p w:rsidR="00343E97" w:rsidRPr="00B21C36" w:rsidRDefault="00343E97" w:rsidP="005D2CC7">
      <w:pPr>
        <w:tabs>
          <w:tab w:val="left" w:pos="540"/>
        </w:tabs>
        <w:spacing w:line="312" w:lineRule="auto"/>
        <w:jc w:val="both"/>
        <w:rPr>
          <w:b/>
          <w:sz w:val="26"/>
          <w:szCs w:val="26"/>
        </w:rPr>
      </w:pPr>
      <w:r w:rsidRPr="00B21C36">
        <w:rPr>
          <w:b/>
          <w:sz w:val="26"/>
          <w:szCs w:val="26"/>
        </w:rPr>
        <w:t>3. Về năng lực tự chủ và trách nhiệm</w:t>
      </w:r>
    </w:p>
    <w:p w:rsidR="00343E97" w:rsidRPr="00B21C36" w:rsidRDefault="00343E97" w:rsidP="005D2CC7">
      <w:pPr>
        <w:tabs>
          <w:tab w:val="left" w:pos="540"/>
        </w:tabs>
        <w:spacing w:line="312" w:lineRule="auto"/>
        <w:ind w:firstLine="720"/>
        <w:jc w:val="both"/>
        <w:rPr>
          <w:sz w:val="26"/>
          <w:szCs w:val="26"/>
        </w:rPr>
      </w:pPr>
      <w:r w:rsidRPr="00B21C36">
        <w:rPr>
          <w:sz w:val="26"/>
          <w:szCs w:val="26"/>
        </w:rPr>
        <w:t xml:space="preserve">- Luôn có tinh thần cảnh giác cao trước những âm mưu thủ đoạn của các thế lực thù địch; chấp hành tốt mọi đường lối chủ trương của Đảng, chính sách, pháp luật của Nhà nước về công tác quốc phòng và an ninh; </w:t>
      </w:r>
    </w:p>
    <w:p w:rsidR="00343E97" w:rsidRPr="00B21C36" w:rsidRDefault="00343E97" w:rsidP="005D2CC7">
      <w:pPr>
        <w:spacing w:line="312" w:lineRule="auto"/>
        <w:ind w:firstLine="720"/>
        <w:jc w:val="both"/>
        <w:rPr>
          <w:sz w:val="26"/>
          <w:szCs w:val="26"/>
        </w:rPr>
      </w:pPr>
      <w:r w:rsidRPr="00B21C36">
        <w:rPr>
          <w:sz w:val="26"/>
          <w:szCs w:val="26"/>
        </w:rPr>
        <w:t>- Rèn luyện bản lĩnh chính trị, đạo đức, hình thành lối sống có kỷ luật, có ý thức tự giác và tác phong nhanh nhẹn trong các hoạt động;</w:t>
      </w:r>
    </w:p>
    <w:p w:rsidR="00343E97" w:rsidRPr="00B21C36" w:rsidRDefault="00343E97" w:rsidP="005D2CC7">
      <w:pPr>
        <w:tabs>
          <w:tab w:val="left" w:pos="540"/>
        </w:tabs>
        <w:spacing w:line="312" w:lineRule="auto"/>
        <w:ind w:firstLine="720"/>
        <w:jc w:val="both"/>
        <w:rPr>
          <w:spacing w:val="-2"/>
          <w:sz w:val="26"/>
          <w:szCs w:val="26"/>
        </w:rPr>
      </w:pPr>
      <w:bookmarkStart w:id="32" w:name="_Hlk519495305"/>
      <w:r w:rsidRPr="00B21C36">
        <w:rPr>
          <w:spacing w:val="-2"/>
          <w:sz w:val="26"/>
          <w:szCs w:val="26"/>
        </w:rPr>
        <w:t>- Sẵn sàng tham gia xây dựng và bảo vệ Tổ quốc và các hoạt động xã hội góp phần xây dựng khối đại đoàn kết toàn dân tộc;</w:t>
      </w:r>
    </w:p>
    <w:p w:rsidR="00343E97" w:rsidRPr="00B21C36" w:rsidRDefault="00343E97" w:rsidP="005D2CC7">
      <w:pPr>
        <w:tabs>
          <w:tab w:val="left" w:pos="540"/>
        </w:tabs>
        <w:spacing w:line="312" w:lineRule="auto"/>
        <w:ind w:firstLine="720"/>
        <w:jc w:val="both"/>
        <w:rPr>
          <w:sz w:val="26"/>
          <w:szCs w:val="26"/>
        </w:rPr>
      </w:pPr>
      <w:r w:rsidRPr="00B21C36">
        <w:rPr>
          <w:sz w:val="26"/>
          <w:szCs w:val="26"/>
        </w:rPr>
        <w:t xml:space="preserve">- Có ý thức, trách nhiệm trong việc xây dựng lực lượng vũ trang nhân dân; chiến tranh nhân dân, phát triển </w:t>
      </w:r>
      <w:r w:rsidRPr="00B21C36">
        <w:rPr>
          <w:bCs/>
          <w:sz w:val="26"/>
          <w:szCs w:val="26"/>
        </w:rPr>
        <w:t>kinh tế - xã hội với tăng cường, củng cố quốc phòng và an ninh</w:t>
      </w:r>
      <w:r w:rsidRPr="00B21C36">
        <w:rPr>
          <w:sz w:val="26"/>
          <w:szCs w:val="26"/>
        </w:rPr>
        <w:t>.</w:t>
      </w:r>
    </w:p>
    <w:bookmarkEnd w:id="32"/>
    <w:p w:rsidR="00343E97" w:rsidRPr="00B21C36" w:rsidRDefault="00343E97" w:rsidP="005D2CC7">
      <w:pPr>
        <w:spacing w:line="312" w:lineRule="auto"/>
        <w:rPr>
          <w:b/>
          <w:sz w:val="26"/>
          <w:szCs w:val="26"/>
        </w:rPr>
      </w:pPr>
      <w:r w:rsidRPr="00B21C36">
        <w:rPr>
          <w:b/>
          <w:sz w:val="26"/>
          <w:szCs w:val="26"/>
        </w:rPr>
        <w:t>III. Nội dung môn học</w:t>
      </w:r>
    </w:p>
    <w:p w:rsidR="00343E97" w:rsidRPr="00B21C36" w:rsidRDefault="00324454" w:rsidP="005D2CC7">
      <w:pPr>
        <w:tabs>
          <w:tab w:val="left" w:pos="540"/>
        </w:tabs>
        <w:spacing w:line="312" w:lineRule="auto"/>
        <w:jc w:val="both"/>
        <w:rPr>
          <w:b/>
          <w:sz w:val="26"/>
          <w:szCs w:val="26"/>
        </w:rPr>
      </w:pPr>
      <w:r w:rsidRPr="00B21C36">
        <w:rPr>
          <w:b/>
          <w:sz w:val="26"/>
          <w:szCs w:val="26"/>
        </w:rPr>
        <w:t xml:space="preserve">1. </w:t>
      </w:r>
      <w:r w:rsidR="00343E97" w:rsidRPr="00B21C36">
        <w:rPr>
          <w:b/>
          <w:sz w:val="26"/>
          <w:szCs w:val="26"/>
        </w:rPr>
        <w:t>Nội dung tổng quát và phân bổ thời gian</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4821"/>
        <w:gridCol w:w="839"/>
        <w:gridCol w:w="994"/>
        <w:gridCol w:w="1016"/>
        <w:gridCol w:w="870"/>
      </w:tblGrid>
      <w:tr w:rsidR="00343E97" w:rsidRPr="00B21C36" w:rsidTr="00981B91">
        <w:trPr>
          <w:trHeight w:val="375"/>
          <w:tblHeader/>
        </w:trPr>
        <w:tc>
          <w:tcPr>
            <w:tcW w:w="748" w:type="dxa"/>
            <w:vMerge w:val="restart"/>
            <w:shd w:val="clear" w:color="auto" w:fill="auto"/>
            <w:vAlign w:val="center"/>
          </w:tcPr>
          <w:p w:rsidR="00343E97" w:rsidRPr="00B21C36" w:rsidRDefault="00343E97" w:rsidP="00DB52F4">
            <w:pPr>
              <w:shd w:val="clear" w:color="auto" w:fill="FFFFFF"/>
              <w:spacing w:before="60" w:after="60"/>
              <w:jc w:val="center"/>
              <w:rPr>
                <w:b/>
                <w:bCs/>
                <w:sz w:val="26"/>
                <w:szCs w:val="26"/>
              </w:rPr>
            </w:pPr>
            <w:r w:rsidRPr="00B21C36">
              <w:rPr>
                <w:b/>
                <w:bCs/>
                <w:sz w:val="26"/>
                <w:szCs w:val="26"/>
                <w:lang w:val="sv-SE"/>
              </w:rPr>
              <w:t>STT</w:t>
            </w:r>
          </w:p>
        </w:tc>
        <w:tc>
          <w:tcPr>
            <w:tcW w:w="4821" w:type="dxa"/>
            <w:vMerge w:val="restart"/>
            <w:shd w:val="clear" w:color="auto" w:fill="auto"/>
            <w:vAlign w:val="center"/>
          </w:tcPr>
          <w:p w:rsidR="00343E97" w:rsidRPr="00B21C36" w:rsidRDefault="00343E97" w:rsidP="00DB52F4">
            <w:pPr>
              <w:shd w:val="clear" w:color="auto" w:fill="FFFFFF"/>
              <w:spacing w:before="60" w:after="60"/>
              <w:jc w:val="center"/>
              <w:rPr>
                <w:b/>
                <w:bCs/>
                <w:sz w:val="26"/>
                <w:szCs w:val="26"/>
              </w:rPr>
            </w:pPr>
            <w:r w:rsidRPr="00B21C36">
              <w:rPr>
                <w:b/>
                <w:bCs/>
                <w:sz w:val="26"/>
                <w:szCs w:val="26"/>
              </w:rPr>
              <w:t>Tên bài</w:t>
            </w:r>
          </w:p>
        </w:tc>
        <w:tc>
          <w:tcPr>
            <w:tcW w:w="3719" w:type="dxa"/>
            <w:gridSpan w:val="4"/>
            <w:shd w:val="clear" w:color="auto" w:fill="auto"/>
          </w:tcPr>
          <w:p w:rsidR="00343E97" w:rsidRPr="00B21C36" w:rsidRDefault="00343E97" w:rsidP="00DB52F4">
            <w:pPr>
              <w:shd w:val="clear" w:color="auto" w:fill="FFFFFF"/>
              <w:spacing w:before="60" w:after="60"/>
              <w:jc w:val="center"/>
              <w:rPr>
                <w:b/>
                <w:bCs/>
                <w:sz w:val="26"/>
                <w:szCs w:val="26"/>
              </w:rPr>
            </w:pPr>
            <w:r w:rsidRPr="00B21C36">
              <w:rPr>
                <w:b/>
                <w:bCs/>
                <w:sz w:val="26"/>
                <w:szCs w:val="26"/>
              </w:rPr>
              <w:t>Thời gian (giờ)</w:t>
            </w:r>
          </w:p>
        </w:tc>
      </w:tr>
      <w:tr w:rsidR="00343E97" w:rsidRPr="00B21C36" w:rsidTr="00981B91">
        <w:trPr>
          <w:trHeight w:val="1140"/>
          <w:tblHeader/>
        </w:trPr>
        <w:tc>
          <w:tcPr>
            <w:tcW w:w="748" w:type="dxa"/>
            <w:vMerge/>
            <w:tcBorders>
              <w:bottom w:val="single" w:sz="4" w:space="0" w:color="auto"/>
            </w:tcBorders>
            <w:shd w:val="clear" w:color="auto" w:fill="auto"/>
          </w:tcPr>
          <w:p w:rsidR="00343E97" w:rsidRPr="00B21C36" w:rsidRDefault="00343E97" w:rsidP="00DB52F4">
            <w:pPr>
              <w:shd w:val="clear" w:color="auto" w:fill="FFFFFF"/>
              <w:spacing w:before="60" w:after="60"/>
              <w:jc w:val="both"/>
              <w:rPr>
                <w:b/>
                <w:bCs/>
                <w:sz w:val="26"/>
                <w:szCs w:val="26"/>
              </w:rPr>
            </w:pPr>
          </w:p>
        </w:tc>
        <w:tc>
          <w:tcPr>
            <w:tcW w:w="4821" w:type="dxa"/>
            <w:vMerge/>
            <w:tcBorders>
              <w:bottom w:val="single" w:sz="4" w:space="0" w:color="auto"/>
            </w:tcBorders>
            <w:shd w:val="clear" w:color="auto" w:fill="auto"/>
          </w:tcPr>
          <w:p w:rsidR="00343E97" w:rsidRPr="00B21C36" w:rsidRDefault="00343E97" w:rsidP="00DB52F4">
            <w:pPr>
              <w:shd w:val="clear" w:color="auto" w:fill="FFFFFF"/>
              <w:spacing w:before="60" w:after="60"/>
              <w:jc w:val="both"/>
              <w:rPr>
                <w:b/>
                <w:bCs/>
                <w:sz w:val="26"/>
                <w:szCs w:val="26"/>
              </w:rPr>
            </w:pPr>
          </w:p>
        </w:tc>
        <w:tc>
          <w:tcPr>
            <w:tcW w:w="839" w:type="dxa"/>
            <w:tcBorders>
              <w:bottom w:val="single" w:sz="4" w:space="0" w:color="auto"/>
            </w:tcBorders>
            <w:shd w:val="clear" w:color="auto" w:fill="auto"/>
            <w:vAlign w:val="center"/>
          </w:tcPr>
          <w:p w:rsidR="00343E97" w:rsidRPr="00B21C36" w:rsidRDefault="00343E97" w:rsidP="00DB52F4">
            <w:pPr>
              <w:shd w:val="clear" w:color="auto" w:fill="FFFFFF"/>
              <w:spacing w:before="60" w:after="60"/>
              <w:jc w:val="center"/>
              <w:rPr>
                <w:b/>
                <w:bCs/>
                <w:sz w:val="26"/>
                <w:szCs w:val="26"/>
              </w:rPr>
            </w:pPr>
            <w:r w:rsidRPr="00B21C36">
              <w:rPr>
                <w:b/>
                <w:bCs/>
                <w:sz w:val="26"/>
                <w:szCs w:val="26"/>
              </w:rPr>
              <w:t>Tổng số</w:t>
            </w:r>
          </w:p>
        </w:tc>
        <w:tc>
          <w:tcPr>
            <w:tcW w:w="994" w:type="dxa"/>
            <w:tcBorders>
              <w:bottom w:val="single" w:sz="4" w:space="0" w:color="auto"/>
            </w:tcBorders>
            <w:shd w:val="clear" w:color="auto" w:fill="auto"/>
            <w:vAlign w:val="center"/>
          </w:tcPr>
          <w:p w:rsidR="00343E97" w:rsidRPr="00B21C36" w:rsidRDefault="00343E97" w:rsidP="00DB52F4">
            <w:pPr>
              <w:shd w:val="clear" w:color="auto" w:fill="FFFFFF"/>
              <w:spacing w:before="60" w:after="60"/>
              <w:jc w:val="center"/>
              <w:rPr>
                <w:b/>
                <w:bCs/>
                <w:sz w:val="26"/>
                <w:szCs w:val="26"/>
              </w:rPr>
            </w:pPr>
            <w:r w:rsidRPr="00B21C36">
              <w:rPr>
                <w:b/>
                <w:bCs/>
                <w:sz w:val="26"/>
                <w:szCs w:val="26"/>
              </w:rPr>
              <w:t>Lý thuyết</w:t>
            </w:r>
          </w:p>
        </w:tc>
        <w:tc>
          <w:tcPr>
            <w:tcW w:w="1016" w:type="dxa"/>
            <w:tcBorders>
              <w:bottom w:val="single" w:sz="4" w:space="0" w:color="auto"/>
            </w:tcBorders>
            <w:shd w:val="clear" w:color="auto" w:fill="auto"/>
            <w:vAlign w:val="center"/>
          </w:tcPr>
          <w:p w:rsidR="00343E97" w:rsidRPr="00B21C36" w:rsidRDefault="00343E97" w:rsidP="00DB52F4">
            <w:pPr>
              <w:shd w:val="clear" w:color="auto" w:fill="FFFFFF"/>
              <w:spacing w:before="60" w:after="60"/>
              <w:jc w:val="center"/>
              <w:rPr>
                <w:b/>
                <w:bCs/>
                <w:sz w:val="26"/>
                <w:szCs w:val="26"/>
              </w:rPr>
            </w:pPr>
            <w:r w:rsidRPr="00B21C36">
              <w:rPr>
                <w:b/>
                <w:bCs/>
                <w:sz w:val="26"/>
                <w:szCs w:val="26"/>
              </w:rPr>
              <w:t>Thực hành</w:t>
            </w:r>
          </w:p>
        </w:tc>
        <w:tc>
          <w:tcPr>
            <w:tcW w:w="870" w:type="dxa"/>
            <w:tcBorders>
              <w:bottom w:val="single" w:sz="4" w:space="0" w:color="auto"/>
            </w:tcBorders>
            <w:shd w:val="clear" w:color="auto" w:fill="auto"/>
            <w:vAlign w:val="center"/>
          </w:tcPr>
          <w:p w:rsidR="00343E97" w:rsidRPr="00B21C36" w:rsidRDefault="00343E97" w:rsidP="00DB52F4">
            <w:pPr>
              <w:shd w:val="clear" w:color="auto" w:fill="FFFFFF"/>
              <w:spacing w:before="60" w:after="60"/>
              <w:jc w:val="center"/>
              <w:rPr>
                <w:b/>
                <w:bCs/>
                <w:sz w:val="26"/>
                <w:szCs w:val="26"/>
              </w:rPr>
            </w:pPr>
            <w:r w:rsidRPr="00B21C36">
              <w:rPr>
                <w:b/>
                <w:bCs/>
                <w:sz w:val="26"/>
                <w:szCs w:val="26"/>
              </w:rPr>
              <w:t>Kiểm tra</w:t>
            </w:r>
          </w:p>
        </w:tc>
      </w:tr>
      <w:tr w:rsidR="00343E97" w:rsidRPr="00B21C36" w:rsidTr="00981B91">
        <w:trPr>
          <w:trHeight w:val="375"/>
        </w:trPr>
        <w:tc>
          <w:tcPr>
            <w:tcW w:w="748" w:type="dxa"/>
            <w:tcBorders>
              <w:bottom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r w:rsidRPr="00B21C36">
              <w:rPr>
                <w:sz w:val="26"/>
                <w:szCs w:val="26"/>
              </w:rPr>
              <w:t>1</w:t>
            </w:r>
          </w:p>
        </w:tc>
        <w:tc>
          <w:tcPr>
            <w:tcW w:w="4821" w:type="dxa"/>
            <w:tcBorders>
              <w:bottom w:val="dotted" w:sz="4" w:space="0" w:color="auto"/>
            </w:tcBorders>
            <w:shd w:val="clear" w:color="auto" w:fill="auto"/>
          </w:tcPr>
          <w:p w:rsidR="00343E97" w:rsidRPr="00B21C36" w:rsidRDefault="00343E97" w:rsidP="00DB52F4">
            <w:pPr>
              <w:shd w:val="clear" w:color="auto" w:fill="FFFFFF"/>
              <w:spacing w:before="60" w:after="60"/>
              <w:jc w:val="both"/>
              <w:rPr>
                <w:sz w:val="26"/>
                <w:szCs w:val="26"/>
              </w:rPr>
            </w:pPr>
            <w:r w:rsidRPr="00B21C36">
              <w:rPr>
                <w:sz w:val="26"/>
                <w:szCs w:val="26"/>
              </w:rPr>
              <w:t>Bài 1: Nhập môn Giáo dục quốc phòng và an ninh</w:t>
            </w:r>
          </w:p>
        </w:tc>
        <w:tc>
          <w:tcPr>
            <w:tcW w:w="839" w:type="dxa"/>
            <w:tcBorders>
              <w:bottom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r w:rsidRPr="00B21C36">
              <w:rPr>
                <w:sz w:val="26"/>
                <w:szCs w:val="26"/>
              </w:rPr>
              <w:t>2</w:t>
            </w:r>
          </w:p>
        </w:tc>
        <w:tc>
          <w:tcPr>
            <w:tcW w:w="994" w:type="dxa"/>
            <w:tcBorders>
              <w:bottom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r w:rsidRPr="00B21C36">
              <w:rPr>
                <w:sz w:val="26"/>
                <w:szCs w:val="26"/>
              </w:rPr>
              <w:t>2</w:t>
            </w:r>
          </w:p>
        </w:tc>
        <w:tc>
          <w:tcPr>
            <w:tcW w:w="1016" w:type="dxa"/>
            <w:tcBorders>
              <w:bottom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p>
        </w:tc>
        <w:tc>
          <w:tcPr>
            <w:tcW w:w="870" w:type="dxa"/>
            <w:tcBorders>
              <w:bottom w:val="dotted" w:sz="4" w:space="0" w:color="auto"/>
            </w:tcBorders>
            <w:shd w:val="clear" w:color="auto" w:fill="auto"/>
            <w:vAlign w:val="center"/>
          </w:tcPr>
          <w:p w:rsidR="00343E97" w:rsidRPr="00B21C36" w:rsidRDefault="00343E97" w:rsidP="00DB52F4">
            <w:pPr>
              <w:shd w:val="clear" w:color="auto" w:fill="FFFFFF"/>
              <w:spacing w:before="60" w:after="60"/>
              <w:jc w:val="both"/>
              <w:rPr>
                <w:sz w:val="26"/>
                <w:szCs w:val="26"/>
              </w:rPr>
            </w:pPr>
          </w:p>
        </w:tc>
      </w:tr>
      <w:tr w:rsidR="00343E97" w:rsidRPr="00B21C36" w:rsidTr="00981B91">
        <w:trPr>
          <w:trHeight w:val="1125"/>
        </w:trPr>
        <w:tc>
          <w:tcPr>
            <w:tcW w:w="748"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r w:rsidRPr="00B21C36">
              <w:rPr>
                <w:sz w:val="26"/>
                <w:szCs w:val="26"/>
              </w:rPr>
              <w:t>2</w:t>
            </w:r>
          </w:p>
        </w:tc>
        <w:tc>
          <w:tcPr>
            <w:tcW w:w="4821" w:type="dxa"/>
            <w:tcBorders>
              <w:top w:val="dotted" w:sz="4" w:space="0" w:color="auto"/>
              <w:bottom w:val="dotted" w:sz="4" w:space="0" w:color="auto"/>
            </w:tcBorders>
            <w:shd w:val="clear" w:color="auto" w:fill="auto"/>
          </w:tcPr>
          <w:p w:rsidR="00343E97" w:rsidRPr="00B21C36" w:rsidRDefault="00343E97" w:rsidP="00DB52F4">
            <w:pPr>
              <w:shd w:val="clear" w:color="auto" w:fill="FFFFFF"/>
              <w:spacing w:before="60" w:after="60"/>
              <w:jc w:val="both"/>
              <w:rPr>
                <w:sz w:val="26"/>
                <w:szCs w:val="26"/>
              </w:rPr>
            </w:pPr>
            <w:r w:rsidRPr="00B21C36">
              <w:rPr>
                <w:sz w:val="26"/>
                <w:szCs w:val="26"/>
              </w:rPr>
              <w:t>Bài 2: Phòng chống chiến lược "Diễn biến hòa bình", bạo loạn lật đổ của các thế lực thù địch đối với Việt Nam</w:t>
            </w:r>
          </w:p>
        </w:tc>
        <w:tc>
          <w:tcPr>
            <w:tcW w:w="839"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r w:rsidRPr="00B21C36">
              <w:rPr>
                <w:sz w:val="26"/>
                <w:szCs w:val="26"/>
              </w:rPr>
              <w:t>4</w:t>
            </w:r>
          </w:p>
        </w:tc>
        <w:tc>
          <w:tcPr>
            <w:tcW w:w="994"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r w:rsidRPr="00B21C36">
              <w:rPr>
                <w:sz w:val="26"/>
                <w:szCs w:val="26"/>
              </w:rPr>
              <w:t>3</w:t>
            </w:r>
          </w:p>
        </w:tc>
        <w:tc>
          <w:tcPr>
            <w:tcW w:w="1016"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r w:rsidRPr="00B21C36">
              <w:rPr>
                <w:sz w:val="26"/>
                <w:szCs w:val="26"/>
              </w:rPr>
              <w:t>1</w:t>
            </w:r>
          </w:p>
        </w:tc>
        <w:tc>
          <w:tcPr>
            <w:tcW w:w="870"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both"/>
              <w:rPr>
                <w:sz w:val="26"/>
                <w:szCs w:val="26"/>
              </w:rPr>
            </w:pPr>
          </w:p>
        </w:tc>
      </w:tr>
      <w:tr w:rsidR="00343E97" w:rsidRPr="00B21C36" w:rsidTr="00981B91">
        <w:trPr>
          <w:trHeight w:val="719"/>
        </w:trPr>
        <w:tc>
          <w:tcPr>
            <w:tcW w:w="748"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r w:rsidRPr="00B21C36">
              <w:rPr>
                <w:sz w:val="26"/>
                <w:szCs w:val="26"/>
              </w:rPr>
              <w:t>3</w:t>
            </w:r>
          </w:p>
        </w:tc>
        <w:tc>
          <w:tcPr>
            <w:tcW w:w="4821" w:type="dxa"/>
            <w:tcBorders>
              <w:top w:val="dotted" w:sz="4" w:space="0" w:color="auto"/>
              <w:bottom w:val="dotted" w:sz="4" w:space="0" w:color="auto"/>
            </w:tcBorders>
            <w:shd w:val="clear" w:color="auto" w:fill="auto"/>
          </w:tcPr>
          <w:p w:rsidR="00343E97" w:rsidRPr="00B21C36" w:rsidRDefault="00343E97" w:rsidP="00DB52F4">
            <w:pPr>
              <w:shd w:val="clear" w:color="auto" w:fill="FFFFFF"/>
              <w:spacing w:before="60" w:after="60"/>
              <w:jc w:val="both"/>
              <w:rPr>
                <w:sz w:val="26"/>
                <w:szCs w:val="26"/>
              </w:rPr>
            </w:pPr>
            <w:r w:rsidRPr="00B21C36">
              <w:rPr>
                <w:sz w:val="26"/>
                <w:szCs w:val="26"/>
              </w:rPr>
              <w:t xml:space="preserve">Bài 3: Xây dựng lực lượng dân quân tự vệ, lực lượng dự bị động viên </w:t>
            </w:r>
          </w:p>
        </w:tc>
        <w:tc>
          <w:tcPr>
            <w:tcW w:w="839"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r w:rsidRPr="00B21C36">
              <w:rPr>
                <w:sz w:val="26"/>
                <w:szCs w:val="26"/>
              </w:rPr>
              <w:t>4</w:t>
            </w:r>
          </w:p>
        </w:tc>
        <w:tc>
          <w:tcPr>
            <w:tcW w:w="994"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r w:rsidRPr="00B21C36">
              <w:rPr>
                <w:sz w:val="26"/>
                <w:szCs w:val="26"/>
              </w:rPr>
              <w:t>3</w:t>
            </w:r>
          </w:p>
        </w:tc>
        <w:tc>
          <w:tcPr>
            <w:tcW w:w="1016"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r w:rsidRPr="00B21C36">
              <w:rPr>
                <w:sz w:val="26"/>
                <w:szCs w:val="26"/>
              </w:rPr>
              <w:t>1</w:t>
            </w:r>
          </w:p>
        </w:tc>
        <w:tc>
          <w:tcPr>
            <w:tcW w:w="870"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both"/>
              <w:rPr>
                <w:sz w:val="26"/>
                <w:szCs w:val="26"/>
              </w:rPr>
            </w:pPr>
          </w:p>
        </w:tc>
      </w:tr>
      <w:tr w:rsidR="00343E97" w:rsidRPr="00B21C36" w:rsidTr="00981B91">
        <w:trPr>
          <w:trHeight w:val="750"/>
        </w:trPr>
        <w:tc>
          <w:tcPr>
            <w:tcW w:w="748"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r w:rsidRPr="00B21C36">
              <w:rPr>
                <w:sz w:val="26"/>
                <w:szCs w:val="26"/>
              </w:rPr>
              <w:t>4</w:t>
            </w:r>
          </w:p>
        </w:tc>
        <w:tc>
          <w:tcPr>
            <w:tcW w:w="4821" w:type="dxa"/>
            <w:tcBorders>
              <w:top w:val="dotted" w:sz="4" w:space="0" w:color="auto"/>
              <w:bottom w:val="dotted" w:sz="4" w:space="0" w:color="auto"/>
            </w:tcBorders>
            <w:shd w:val="clear" w:color="auto" w:fill="auto"/>
          </w:tcPr>
          <w:p w:rsidR="00343E97" w:rsidRPr="00B21C36" w:rsidRDefault="00343E97" w:rsidP="00DB52F4">
            <w:pPr>
              <w:shd w:val="clear" w:color="auto" w:fill="FFFFFF"/>
              <w:spacing w:before="60" w:after="60"/>
              <w:jc w:val="both"/>
              <w:rPr>
                <w:sz w:val="26"/>
                <w:szCs w:val="26"/>
              </w:rPr>
            </w:pPr>
            <w:r w:rsidRPr="00B21C36">
              <w:rPr>
                <w:sz w:val="26"/>
                <w:szCs w:val="26"/>
              </w:rPr>
              <w:t>Bài 4: Xây dựng và bảo vệ chủ quyền lãnh thổ, biên giới quốc gia</w:t>
            </w:r>
          </w:p>
        </w:tc>
        <w:tc>
          <w:tcPr>
            <w:tcW w:w="839"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r w:rsidRPr="00B21C36">
              <w:rPr>
                <w:sz w:val="26"/>
                <w:szCs w:val="26"/>
              </w:rPr>
              <w:t>4</w:t>
            </w:r>
          </w:p>
        </w:tc>
        <w:tc>
          <w:tcPr>
            <w:tcW w:w="994"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r w:rsidRPr="00B21C36">
              <w:rPr>
                <w:sz w:val="26"/>
                <w:szCs w:val="26"/>
              </w:rPr>
              <w:t>3</w:t>
            </w:r>
          </w:p>
        </w:tc>
        <w:tc>
          <w:tcPr>
            <w:tcW w:w="1016"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r w:rsidRPr="00B21C36">
              <w:rPr>
                <w:sz w:val="26"/>
                <w:szCs w:val="26"/>
              </w:rPr>
              <w:t>1</w:t>
            </w:r>
          </w:p>
        </w:tc>
        <w:tc>
          <w:tcPr>
            <w:tcW w:w="870"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both"/>
              <w:rPr>
                <w:sz w:val="26"/>
                <w:szCs w:val="26"/>
              </w:rPr>
            </w:pPr>
          </w:p>
        </w:tc>
      </w:tr>
      <w:tr w:rsidR="00343E97" w:rsidRPr="00B21C36" w:rsidTr="00981B91">
        <w:trPr>
          <w:trHeight w:val="750"/>
        </w:trPr>
        <w:tc>
          <w:tcPr>
            <w:tcW w:w="748"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r w:rsidRPr="00B21C36">
              <w:rPr>
                <w:sz w:val="26"/>
                <w:szCs w:val="26"/>
              </w:rPr>
              <w:t>5</w:t>
            </w:r>
          </w:p>
        </w:tc>
        <w:tc>
          <w:tcPr>
            <w:tcW w:w="4821" w:type="dxa"/>
            <w:tcBorders>
              <w:top w:val="dotted" w:sz="4" w:space="0" w:color="auto"/>
              <w:bottom w:val="dotted" w:sz="4" w:space="0" w:color="auto"/>
            </w:tcBorders>
            <w:shd w:val="clear" w:color="auto" w:fill="auto"/>
          </w:tcPr>
          <w:p w:rsidR="00343E97" w:rsidRPr="00B21C36" w:rsidRDefault="00343E97" w:rsidP="00DB52F4">
            <w:pPr>
              <w:shd w:val="clear" w:color="auto" w:fill="FFFFFF"/>
              <w:spacing w:before="60" w:after="60"/>
              <w:jc w:val="both"/>
              <w:rPr>
                <w:sz w:val="26"/>
                <w:szCs w:val="26"/>
              </w:rPr>
            </w:pPr>
            <w:r w:rsidRPr="00B21C36">
              <w:rPr>
                <w:sz w:val="26"/>
                <w:szCs w:val="26"/>
              </w:rPr>
              <w:t>Bài 5: Một số vấn đề cơ bản về dân tộc và tôn giáo</w:t>
            </w:r>
          </w:p>
        </w:tc>
        <w:tc>
          <w:tcPr>
            <w:tcW w:w="839"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r w:rsidRPr="00B21C36">
              <w:rPr>
                <w:sz w:val="26"/>
                <w:szCs w:val="26"/>
              </w:rPr>
              <w:t>4</w:t>
            </w:r>
          </w:p>
        </w:tc>
        <w:tc>
          <w:tcPr>
            <w:tcW w:w="994"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r w:rsidRPr="00B21C36">
              <w:rPr>
                <w:sz w:val="26"/>
                <w:szCs w:val="26"/>
              </w:rPr>
              <w:t>3</w:t>
            </w:r>
          </w:p>
        </w:tc>
        <w:tc>
          <w:tcPr>
            <w:tcW w:w="1016"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r w:rsidRPr="00B21C36">
              <w:rPr>
                <w:sz w:val="26"/>
                <w:szCs w:val="26"/>
              </w:rPr>
              <w:t>1</w:t>
            </w:r>
          </w:p>
        </w:tc>
        <w:tc>
          <w:tcPr>
            <w:tcW w:w="870"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both"/>
              <w:rPr>
                <w:sz w:val="26"/>
                <w:szCs w:val="26"/>
              </w:rPr>
            </w:pPr>
          </w:p>
        </w:tc>
      </w:tr>
      <w:tr w:rsidR="00343E97" w:rsidRPr="00B21C36" w:rsidTr="00981B91">
        <w:trPr>
          <w:trHeight w:val="750"/>
        </w:trPr>
        <w:tc>
          <w:tcPr>
            <w:tcW w:w="748"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r w:rsidRPr="00B21C36">
              <w:rPr>
                <w:sz w:val="26"/>
                <w:szCs w:val="26"/>
              </w:rPr>
              <w:t>6</w:t>
            </w:r>
          </w:p>
        </w:tc>
        <w:tc>
          <w:tcPr>
            <w:tcW w:w="4821" w:type="dxa"/>
            <w:tcBorders>
              <w:top w:val="dotted" w:sz="4" w:space="0" w:color="auto"/>
              <w:bottom w:val="dotted" w:sz="4" w:space="0" w:color="auto"/>
            </w:tcBorders>
            <w:shd w:val="clear" w:color="auto" w:fill="auto"/>
          </w:tcPr>
          <w:p w:rsidR="00343E97" w:rsidRPr="00B21C36" w:rsidRDefault="00343E97" w:rsidP="00DB52F4">
            <w:pPr>
              <w:shd w:val="clear" w:color="auto" w:fill="FFFFFF"/>
              <w:spacing w:before="60" w:after="60"/>
              <w:jc w:val="both"/>
              <w:rPr>
                <w:sz w:val="26"/>
                <w:szCs w:val="26"/>
              </w:rPr>
            </w:pPr>
            <w:r w:rsidRPr="00B21C36">
              <w:rPr>
                <w:sz w:val="26"/>
                <w:szCs w:val="26"/>
              </w:rPr>
              <w:t>Bài 6: Những vấn đề cơ bản về phòng chống tội phạm và tệ nạn xã hội</w:t>
            </w:r>
          </w:p>
        </w:tc>
        <w:tc>
          <w:tcPr>
            <w:tcW w:w="839"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r w:rsidRPr="00B21C36">
              <w:rPr>
                <w:sz w:val="26"/>
                <w:szCs w:val="26"/>
              </w:rPr>
              <w:t>4</w:t>
            </w:r>
          </w:p>
        </w:tc>
        <w:tc>
          <w:tcPr>
            <w:tcW w:w="994"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r w:rsidRPr="00B21C36">
              <w:rPr>
                <w:iCs/>
                <w:sz w:val="26"/>
                <w:szCs w:val="26"/>
              </w:rPr>
              <w:t>3</w:t>
            </w:r>
          </w:p>
        </w:tc>
        <w:tc>
          <w:tcPr>
            <w:tcW w:w="1016"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r w:rsidRPr="00B21C36">
              <w:rPr>
                <w:sz w:val="26"/>
                <w:szCs w:val="26"/>
              </w:rPr>
              <w:t>1</w:t>
            </w:r>
          </w:p>
        </w:tc>
        <w:tc>
          <w:tcPr>
            <w:tcW w:w="870"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both"/>
              <w:rPr>
                <w:sz w:val="26"/>
                <w:szCs w:val="26"/>
              </w:rPr>
            </w:pPr>
          </w:p>
        </w:tc>
      </w:tr>
      <w:tr w:rsidR="00343E97" w:rsidRPr="00B21C36" w:rsidTr="00981B91">
        <w:trPr>
          <w:trHeight w:val="375"/>
        </w:trPr>
        <w:tc>
          <w:tcPr>
            <w:tcW w:w="748"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r w:rsidRPr="00B21C36">
              <w:rPr>
                <w:sz w:val="26"/>
                <w:szCs w:val="26"/>
              </w:rPr>
              <w:t>7</w:t>
            </w:r>
          </w:p>
        </w:tc>
        <w:tc>
          <w:tcPr>
            <w:tcW w:w="4821" w:type="dxa"/>
            <w:tcBorders>
              <w:top w:val="dotted" w:sz="4" w:space="0" w:color="auto"/>
              <w:bottom w:val="dotted" w:sz="4" w:space="0" w:color="auto"/>
            </w:tcBorders>
            <w:shd w:val="clear" w:color="auto" w:fill="auto"/>
          </w:tcPr>
          <w:p w:rsidR="00343E97" w:rsidRPr="00B21C36" w:rsidRDefault="00343E97" w:rsidP="00DB52F4">
            <w:pPr>
              <w:shd w:val="clear" w:color="auto" w:fill="FFFFFF"/>
              <w:spacing w:before="60" w:after="60"/>
              <w:rPr>
                <w:sz w:val="26"/>
                <w:szCs w:val="26"/>
              </w:rPr>
            </w:pPr>
            <w:r w:rsidRPr="00B21C36">
              <w:rPr>
                <w:sz w:val="26"/>
                <w:szCs w:val="26"/>
              </w:rPr>
              <w:t xml:space="preserve">Kiểm tra </w:t>
            </w:r>
          </w:p>
        </w:tc>
        <w:tc>
          <w:tcPr>
            <w:tcW w:w="839"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r w:rsidRPr="00B21C36">
              <w:rPr>
                <w:sz w:val="26"/>
                <w:szCs w:val="26"/>
              </w:rPr>
              <w:t>1</w:t>
            </w:r>
          </w:p>
        </w:tc>
        <w:tc>
          <w:tcPr>
            <w:tcW w:w="994"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p>
        </w:tc>
        <w:tc>
          <w:tcPr>
            <w:tcW w:w="1016"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p>
        </w:tc>
        <w:tc>
          <w:tcPr>
            <w:tcW w:w="870"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r w:rsidRPr="00B21C36">
              <w:rPr>
                <w:sz w:val="26"/>
                <w:szCs w:val="26"/>
              </w:rPr>
              <w:t>1</w:t>
            </w:r>
          </w:p>
        </w:tc>
      </w:tr>
      <w:tr w:rsidR="00343E97" w:rsidRPr="00B21C36" w:rsidTr="00981B91">
        <w:trPr>
          <w:trHeight w:val="1125"/>
        </w:trPr>
        <w:tc>
          <w:tcPr>
            <w:tcW w:w="748"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r w:rsidRPr="00B21C36">
              <w:rPr>
                <w:sz w:val="26"/>
                <w:szCs w:val="26"/>
              </w:rPr>
              <w:t>8</w:t>
            </w:r>
          </w:p>
        </w:tc>
        <w:tc>
          <w:tcPr>
            <w:tcW w:w="4821" w:type="dxa"/>
            <w:tcBorders>
              <w:top w:val="dotted" w:sz="4" w:space="0" w:color="auto"/>
              <w:bottom w:val="dotted" w:sz="4" w:space="0" w:color="auto"/>
            </w:tcBorders>
            <w:shd w:val="clear" w:color="auto" w:fill="auto"/>
          </w:tcPr>
          <w:p w:rsidR="00343E97" w:rsidRPr="00B21C36" w:rsidRDefault="00343E97" w:rsidP="00DB52F4">
            <w:pPr>
              <w:shd w:val="clear" w:color="auto" w:fill="FFFFFF"/>
              <w:spacing w:before="60" w:after="60"/>
              <w:jc w:val="both"/>
              <w:rPr>
                <w:sz w:val="26"/>
                <w:szCs w:val="26"/>
              </w:rPr>
            </w:pPr>
            <w:r w:rsidRPr="00B21C36">
              <w:rPr>
                <w:sz w:val="26"/>
                <w:szCs w:val="26"/>
              </w:rPr>
              <w:t xml:space="preserve">Bài 7: Đường lối quan điểm của Đảng, chính sách, pháp luật của nhà nước Việt Nam về bảo vệ an ninh chính trị, kinh tế, văn hóa, tư tưởng </w:t>
            </w:r>
          </w:p>
        </w:tc>
        <w:tc>
          <w:tcPr>
            <w:tcW w:w="839"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r w:rsidRPr="00B21C36">
              <w:rPr>
                <w:sz w:val="26"/>
                <w:szCs w:val="26"/>
              </w:rPr>
              <w:t>5</w:t>
            </w:r>
          </w:p>
        </w:tc>
        <w:tc>
          <w:tcPr>
            <w:tcW w:w="994"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r w:rsidRPr="00B21C36">
              <w:rPr>
                <w:sz w:val="26"/>
                <w:szCs w:val="26"/>
              </w:rPr>
              <w:t>3</w:t>
            </w:r>
          </w:p>
        </w:tc>
        <w:tc>
          <w:tcPr>
            <w:tcW w:w="1016"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r w:rsidRPr="00B21C36">
              <w:rPr>
                <w:sz w:val="26"/>
                <w:szCs w:val="26"/>
              </w:rPr>
              <w:t>2</w:t>
            </w:r>
          </w:p>
        </w:tc>
        <w:tc>
          <w:tcPr>
            <w:tcW w:w="870"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both"/>
              <w:rPr>
                <w:sz w:val="26"/>
                <w:szCs w:val="26"/>
              </w:rPr>
            </w:pPr>
          </w:p>
        </w:tc>
      </w:tr>
      <w:tr w:rsidR="00343E97" w:rsidRPr="00B21C36" w:rsidTr="00981B91">
        <w:trPr>
          <w:trHeight w:val="750"/>
        </w:trPr>
        <w:tc>
          <w:tcPr>
            <w:tcW w:w="748"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r w:rsidRPr="00B21C36">
              <w:rPr>
                <w:sz w:val="26"/>
                <w:szCs w:val="26"/>
              </w:rPr>
              <w:t>9</w:t>
            </w:r>
          </w:p>
        </w:tc>
        <w:tc>
          <w:tcPr>
            <w:tcW w:w="4821" w:type="dxa"/>
            <w:tcBorders>
              <w:top w:val="dotted" w:sz="4" w:space="0" w:color="auto"/>
              <w:bottom w:val="dotted" w:sz="4" w:space="0" w:color="auto"/>
            </w:tcBorders>
            <w:shd w:val="clear" w:color="auto" w:fill="auto"/>
          </w:tcPr>
          <w:p w:rsidR="00343E97" w:rsidRPr="00B21C36" w:rsidRDefault="00343E97" w:rsidP="00DB52F4">
            <w:pPr>
              <w:shd w:val="clear" w:color="auto" w:fill="FFFFFF"/>
              <w:spacing w:before="60" w:after="60"/>
              <w:jc w:val="both"/>
              <w:rPr>
                <w:sz w:val="26"/>
                <w:szCs w:val="26"/>
              </w:rPr>
            </w:pPr>
            <w:r w:rsidRPr="00B21C36">
              <w:rPr>
                <w:sz w:val="26"/>
                <w:szCs w:val="26"/>
              </w:rPr>
              <w:t>Bài 8: Chiến tranh nhân dân bảo vệ Tổ quốc Việt Nam xã hội chủ nghĩa</w:t>
            </w:r>
          </w:p>
        </w:tc>
        <w:tc>
          <w:tcPr>
            <w:tcW w:w="839"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r w:rsidRPr="00B21C36">
              <w:rPr>
                <w:sz w:val="26"/>
                <w:szCs w:val="26"/>
              </w:rPr>
              <w:t>5</w:t>
            </w:r>
          </w:p>
        </w:tc>
        <w:tc>
          <w:tcPr>
            <w:tcW w:w="994"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r w:rsidRPr="00B21C36">
              <w:rPr>
                <w:sz w:val="26"/>
                <w:szCs w:val="26"/>
              </w:rPr>
              <w:t>3</w:t>
            </w:r>
          </w:p>
        </w:tc>
        <w:tc>
          <w:tcPr>
            <w:tcW w:w="1016"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r w:rsidRPr="00B21C36">
              <w:rPr>
                <w:sz w:val="26"/>
                <w:szCs w:val="26"/>
              </w:rPr>
              <w:t>2</w:t>
            </w:r>
          </w:p>
        </w:tc>
        <w:tc>
          <w:tcPr>
            <w:tcW w:w="870"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both"/>
              <w:rPr>
                <w:sz w:val="26"/>
                <w:szCs w:val="26"/>
              </w:rPr>
            </w:pPr>
          </w:p>
        </w:tc>
      </w:tr>
      <w:tr w:rsidR="00343E97" w:rsidRPr="00B21C36" w:rsidTr="00981B91">
        <w:trPr>
          <w:trHeight w:val="750"/>
        </w:trPr>
        <w:tc>
          <w:tcPr>
            <w:tcW w:w="748"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r w:rsidRPr="00B21C36">
              <w:rPr>
                <w:sz w:val="26"/>
                <w:szCs w:val="26"/>
              </w:rPr>
              <w:t>10</w:t>
            </w:r>
          </w:p>
        </w:tc>
        <w:tc>
          <w:tcPr>
            <w:tcW w:w="4821" w:type="dxa"/>
            <w:tcBorders>
              <w:top w:val="dotted" w:sz="4" w:space="0" w:color="auto"/>
              <w:bottom w:val="dotted" w:sz="4" w:space="0" w:color="auto"/>
            </w:tcBorders>
            <w:shd w:val="clear" w:color="auto" w:fill="auto"/>
          </w:tcPr>
          <w:p w:rsidR="00343E97" w:rsidRPr="00B21C36" w:rsidRDefault="00343E97" w:rsidP="00DB52F4">
            <w:pPr>
              <w:shd w:val="clear" w:color="auto" w:fill="FFFFFF"/>
              <w:spacing w:before="60" w:after="60"/>
              <w:jc w:val="both"/>
              <w:rPr>
                <w:sz w:val="26"/>
                <w:szCs w:val="26"/>
              </w:rPr>
            </w:pPr>
            <w:r w:rsidRPr="00B21C36">
              <w:rPr>
                <w:sz w:val="26"/>
                <w:szCs w:val="26"/>
              </w:rPr>
              <w:t>Bài 9: Xây dựng lực lượng vũ trang nhân dân Việt Nam</w:t>
            </w:r>
          </w:p>
        </w:tc>
        <w:tc>
          <w:tcPr>
            <w:tcW w:w="839"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r w:rsidRPr="00B21C36">
              <w:rPr>
                <w:sz w:val="26"/>
                <w:szCs w:val="26"/>
              </w:rPr>
              <w:t>5</w:t>
            </w:r>
          </w:p>
        </w:tc>
        <w:tc>
          <w:tcPr>
            <w:tcW w:w="994"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r w:rsidRPr="00B21C36">
              <w:rPr>
                <w:bCs/>
                <w:sz w:val="26"/>
                <w:szCs w:val="26"/>
              </w:rPr>
              <w:t>3</w:t>
            </w:r>
          </w:p>
        </w:tc>
        <w:tc>
          <w:tcPr>
            <w:tcW w:w="1016"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r w:rsidRPr="00B21C36">
              <w:rPr>
                <w:sz w:val="26"/>
                <w:szCs w:val="26"/>
              </w:rPr>
              <w:t>2</w:t>
            </w:r>
          </w:p>
        </w:tc>
        <w:tc>
          <w:tcPr>
            <w:tcW w:w="870"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both"/>
              <w:rPr>
                <w:sz w:val="26"/>
                <w:szCs w:val="26"/>
              </w:rPr>
            </w:pPr>
          </w:p>
        </w:tc>
      </w:tr>
      <w:tr w:rsidR="00343E97" w:rsidRPr="00B21C36" w:rsidTr="00981B91">
        <w:trPr>
          <w:trHeight w:val="750"/>
        </w:trPr>
        <w:tc>
          <w:tcPr>
            <w:tcW w:w="748"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r w:rsidRPr="00B21C36">
              <w:rPr>
                <w:sz w:val="26"/>
                <w:szCs w:val="26"/>
              </w:rPr>
              <w:t>11</w:t>
            </w:r>
          </w:p>
        </w:tc>
        <w:tc>
          <w:tcPr>
            <w:tcW w:w="4821" w:type="dxa"/>
            <w:tcBorders>
              <w:top w:val="dotted" w:sz="4" w:space="0" w:color="auto"/>
              <w:bottom w:val="dotted" w:sz="4" w:space="0" w:color="auto"/>
            </w:tcBorders>
            <w:shd w:val="clear" w:color="auto" w:fill="auto"/>
          </w:tcPr>
          <w:p w:rsidR="00343E97" w:rsidRPr="00B21C36" w:rsidRDefault="00343E97" w:rsidP="00DB52F4">
            <w:pPr>
              <w:shd w:val="clear" w:color="auto" w:fill="FFFFFF"/>
              <w:spacing w:before="60" w:after="60"/>
              <w:jc w:val="both"/>
              <w:rPr>
                <w:sz w:val="26"/>
                <w:szCs w:val="26"/>
              </w:rPr>
            </w:pPr>
            <w:r w:rsidRPr="00B21C36">
              <w:rPr>
                <w:sz w:val="26"/>
                <w:szCs w:val="26"/>
              </w:rPr>
              <w:t>Bài 10: Kết hợp phát triển kinh tế - xã hội với tăng cường, củng cố quốc phòng và an ninh</w:t>
            </w:r>
          </w:p>
        </w:tc>
        <w:tc>
          <w:tcPr>
            <w:tcW w:w="839"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r w:rsidRPr="00B21C36">
              <w:rPr>
                <w:sz w:val="26"/>
                <w:szCs w:val="26"/>
              </w:rPr>
              <w:t>5</w:t>
            </w:r>
          </w:p>
        </w:tc>
        <w:tc>
          <w:tcPr>
            <w:tcW w:w="994"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r w:rsidRPr="00B21C36">
              <w:rPr>
                <w:sz w:val="26"/>
                <w:szCs w:val="26"/>
              </w:rPr>
              <w:t>3</w:t>
            </w:r>
          </w:p>
        </w:tc>
        <w:tc>
          <w:tcPr>
            <w:tcW w:w="1016"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r w:rsidRPr="00B21C36">
              <w:rPr>
                <w:sz w:val="26"/>
                <w:szCs w:val="26"/>
              </w:rPr>
              <w:t>2</w:t>
            </w:r>
          </w:p>
        </w:tc>
        <w:tc>
          <w:tcPr>
            <w:tcW w:w="870"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both"/>
              <w:rPr>
                <w:sz w:val="26"/>
                <w:szCs w:val="26"/>
              </w:rPr>
            </w:pPr>
          </w:p>
        </w:tc>
      </w:tr>
      <w:tr w:rsidR="00343E97" w:rsidRPr="00B21C36" w:rsidTr="00981B91">
        <w:trPr>
          <w:trHeight w:val="375"/>
        </w:trPr>
        <w:tc>
          <w:tcPr>
            <w:tcW w:w="748"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r w:rsidRPr="00B21C36">
              <w:rPr>
                <w:sz w:val="26"/>
                <w:szCs w:val="26"/>
              </w:rPr>
              <w:t>12</w:t>
            </w:r>
          </w:p>
        </w:tc>
        <w:tc>
          <w:tcPr>
            <w:tcW w:w="4821" w:type="dxa"/>
            <w:tcBorders>
              <w:top w:val="dotted" w:sz="4" w:space="0" w:color="auto"/>
              <w:bottom w:val="dotted" w:sz="4" w:space="0" w:color="auto"/>
            </w:tcBorders>
            <w:shd w:val="clear" w:color="auto" w:fill="auto"/>
          </w:tcPr>
          <w:p w:rsidR="00343E97" w:rsidRPr="00B21C36" w:rsidRDefault="00343E97" w:rsidP="00DB52F4">
            <w:pPr>
              <w:shd w:val="clear" w:color="auto" w:fill="FFFFFF"/>
              <w:spacing w:before="60" w:after="60"/>
              <w:rPr>
                <w:sz w:val="26"/>
                <w:szCs w:val="26"/>
              </w:rPr>
            </w:pPr>
            <w:r w:rsidRPr="00B21C36">
              <w:rPr>
                <w:sz w:val="26"/>
                <w:szCs w:val="26"/>
              </w:rPr>
              <w:t xml:space="preserve">Kiểm tra </w:t>
            </w:r>
          </w:p>
        </w:tc>
        <w:tc>
          <w:tcPr>
            <w:tcW w:w="839"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r w:rsidRPr="00B21C36">
              <w:rPr>
                <w:sz w:val="26"/>
                <w:szCs w:val="26"/>
              </w:rPr>
              <w:t>1</w:t>
            </w:r>
          </w:p>
        </w:tc>
        <w:tc>
          <w:tcPr>
            <w:tcW w:w="994"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p>
        </w:tc>
        <w:tc>
          <w:tcPr>
            <w:tcW w:w="1016"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p>
        </w:tc>
        <w:tc>
          <w:tcPr>
            <w:tcW w:w="870"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r w:rsidRPr="00B21C36">
              <w:rPr>
                <w:sz w:val="26"/>
                <w:szCs w:val="26"/>
              </w:rPr>
              <w:t>1</w:t>
            </w:r>
          </w:p>
        </w:tc>
      </w:tr>
      <w:tr w:rsidR="00343E97" w:rsidRPr="00B21C36" w:rsidTr="00981B91">
        <w:trPr>
          <w:trHeight w:val="375"/>
        </w:trPr>
        <w:tc>
          <w:tcPr>
            <w:tcW w:w="748"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r w:rsidRPr="00B21C36">
              <w:rPr>
                <w:sz w:val="26"/>
                <w:szCs w:val="26"/>
              </w:rPr>
              <w:t>13</w:t>
            </w:r>
          </w:p>
        </w:tc>
        <w:tc>
          <w:tcPr>
            <w:tcW w:w="4821" w:type="dxa"/>
            <w:tcBorders>
              <w:top w:val="dotted" w:sz="4" w:space="0" w:color="auto"/>
              <w:bottom w:val="dotted" w:sz="4" w:space="0" w:color="auto"/>
            </w:tcBorders>
            <w:shd w:val="clear" w:color="auto" w:fill="auto"/>
          </w:tcPr>
          <w:p w:rsidR="00343E97" w:rsidRPr="00B21C36" w:rsidRDefault="00343E97" w:rsidP="00DB52F4">
            <w:pPr>
              <w:shd w:val="clear" w:color="auto" w:fill="FFFFFF"/>
              <w:spacing w:before="60" w:after="60"/>
              <w:jc w:val="both"/>
              <w:rPr>
                <w:sz w:val="26"/>
                <w:szCs w:val="26"/>
              </w:rPr>
            </w:pPr>
            <w:r w:rsidRPr="00B21C36">
              <w:rPr>
                <w:sz w:val="26"/>
                <w:szCs w:val="26"/>
              </w:rPr>
              <w:t xml:space="preserve">Bài 11: Đội ngũ đơn vị </w:t>
            </w:r>
          </w:p>
        </w:tc>
        <w:tc>
          <w:tcPr>
            <w:tcW w:w="839"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r w:rsidRPr="00B21C36">
              <w:rPr>
                <w:sz w:val="26"/>
                <w:szCs w:val="26"/>
              </w:rPr>
              <w:t>4</w:t>
            </w:r>
          </w:p>
        </w:tc>
        <w:tc>
          <w:tcPr>
            <w:tcW w:w="994"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r w:rsidRPr="00B21C36">
              <w:rPr>
                <w:sz w:val="26"/>
                <w:szCs w:val="26"/>
              </w:rPr>
              <w:t>1</w:t>
            </w:r>
          </w:p>
        </w:tc>
        <w:tc>
          <w:tcPr>
            <w:tcW w:w="1016"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r w:rsidRPr="00B21C36">
              <w:rPr>
                <w:sz w:val="26"/>
                <w:szCs w:val="26"/>
              </w:rPr>
              <w:t>3</w:t>
            </w:r>
          </w:p>
        </w:tc>
        <w:tc>
          <w:tcPr>
            <w:tcW w:w="870"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both"/>
              <w:rPr>
                <w:sz w:val="26"/>
                <w:szCs w:val="26"/>
              </w:rPr>
            </w:pPr>
          </w:p>
        </w:tc>
      </w:tr>
      <w:tr w:rsidR="00343E97" w:rsidRPr="00B21C36" w:rsidTr="00981B91">
        <w:trPr>
          <w:trHeight w:val="750"/>
        </w:trPr>
        <w:tc>
          <w:tcPr>
            <w:tcW w:w="748"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r w:rsidRPr="00B21C36">
              <w:rPr>
                <w:sz w:val="26"/>
                <w:szCs w:val="26"/>
              </w:rPr>
              <w:t>14</w:t>
            </w:r>
          </w:p>
        </w:tc>
        <w:tc>
          <w:tcPr>
            <w:tcW w:w="4821" w:type="dxa"/>
            <w:tcBorders>
              <w:top w:val="dotted" w:sz="4" w:space="0" w:color="auto"/>
              <w:bottom w:val="dotted" w:sz="4" w:space="0" w:color="auto"/>
            </w:tcBorders>
            <w:shd w:val="clear" w:color="auto" w:fill="auto"/>
          </w:tcPr>
          <w:p w:rsidR="00343E97" w:rsidRPr="00B21C36" w:rsidRDefault="00343E97" w:rsidP="00DB52F4">
            <w:pPr>
              <w:shd w:val="clear" w:color="auto" w:fill="FFFFFF"/>
              <w:spacing w:before="60" w:after="60"/>
              <w:jc w:val="both"/>
              <w:rPr>
                <w:sz w:val="26"/>
                <w:szCs w:val="26"/>
              </w:rPr>
            </w:pPr>
            <w:r w:rsidRPr="00B21C36">
              <w:rPr>
                <w:sz w:val="26"/>
                <w:szCs w:val="26"/>
              </w:rPr>
              <w:t>Bài 12: Giới thiệu và hướng dẫn kỹ thuật sử dụng một số loại vũ khí bộ binh</w:t>
            </w:r>
          </w:p>
        </w:tc>
        <w:tc>
          <w:tcPr>
            <w:tcW w:w="839"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r w:rsidRPr="00B21C36">
              <w:rPr>
                <w:sz w:val="26"/>
                <w:szCs w:val="26"/>
              </w:rPr>
              <w:t>19</w:t>
            </w:r>
          </w:p>
        </w:tc>
        <w:tc>
          <w:tcPr>
            <w:tcW w:w="994"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r w:rsidRPr="00B21C36">
              <w:rPr>
                <w:sz w:val="26"/>
                <w:szCs w:val="26"/>
              </w:rPr>
              <w:t>5</w:t>
            </w:r>
          </w:p>
        </w:tc>
        <w:tc>
          <w:tcPr>
            <w:tcW w:w="1016"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r w:rsidRPr="00B21C36">
              <w:rPr>
                <w:sz w:val="26"/>
                <w:szCs w:val="26"/>
              </w:rPr>
              <w:t>14</w:t>
            </w:r>
          </w:p>
        </w:tc>
        <w:tc>
          <w:tcPr>
            <w:tcW w:w="870"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both"/>
              <w:rPr>
                <w:sz w:val="26"/>
                <w:szCs w:val="26"/>
              </w:rPr>
            </w:pPr>
          </w:p>
        </w:tc>
      </w:tr>
      <w:tr w:rsidR="00343E97" w:rsidRPr="00B21C36" w:rsidTr="00981B91">
        <w:trPr>
          <w:trHeight w:val="375"/>
        </w:trPr>
        <w:tc>
          <w:tcPr>
            <w:tcW w:w="748"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r w:rsidRPr="00B21C36">
              <w:rPr>
                <w:sz w:val="26"/>
                <w:szCs w:val="26"/>
              </w:rPr>
              <w:t>15</w:t>
            </w:r>
          </w:p>
        </w:tc>
        <w:tc>
          <w:tcPr>
            <w:tcW w:w="4821" w:type="dxa"/>
            <w:tcBorders>
              <w:top w:val="dotted" w:sz="4" w:space="0" w:color="auto"/>
              <w:bottom w:val="dotted" w:sz="4" w:space="0" w:color="auto"/>
            </w:tcBorders>
            <w:shd w:val="clear" w:color="auto" w:fill="auto"/>
          </w:tcPr>
          <w:p w:rsidR="00343E97" w:rsidRPr="00B21C36" w:rsidRDefault="00343E97" w:rsidP="00DB52F4">
            <w:pPr>
              <w:shd w:val="clear" w:color="auto" w:fill="FFFFFF"/>
              <w:spacing w:before="60" w:after="60"/>
              <w:jc w:val="both"/>
              <w:rPr>
                <w:sz w:val="26"/>
                <w:szCs w:val="26"/>
              </w:rPr>
            </w:pPr>
            <w:r w:rsidRPr="00B21C36">
              <w:rPr>
                <w:sz w:val="26"/>
                <w:szCs w:val="26"/>
              </w:rPr>
              <w:t>Bài 13: Kỹ thuật cấp cứu và chuyển thương</w:t>
            </w:r>
          </w:p>
        </w:tc>
        <w:tc>
          <w:tcPr>
            <w:tcW w:w="839"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r w:rsidRPr="00B21C36">
              <w:rPr>
                <w:sz w:val="26"/>
                <w:szCs w:val="26"/>
              </w:rPr>
              <w:t>6</w:t>
            </w:r>
          </w:p>
        </w:tc>
        <w:tc>
          <w:tcPr>
            <w:tcW w:w="994"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r w:rsidRPr="00B21C36">
              <w:rPr>
                <w:bCs/>
                <w:sz w:val="26"/>
                <w:szCs w:val="26"/>
              </w:rPr>
              <w:t>1</w:t>
            </w:r>
          </w:p>
        </w:tc>
        <w:tc>
          <w:tcPr>
            <w:tcW w:w="1016"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r w:rsidRPr="00B21C36">
              <w:rPr>
                <w:sz w:val="26"/>
                <w:szCs w:val="26"/>
              </w:rPr>
              <w:t>5</w:t>
            </w:r>
          </w:p>
        </w:tc>
        <w:tc>
          <w:tcPr>
            <w:tcW w:w="870"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both"/>
              <w:rPr>
                <w:sz w:val="26"/>
                <w:szCs w:val="26"/>
              </w:rPr>
            </w:pPr>
          </w:p>
        </w:tc>
      </w:tr>
      <w:tr w:rsidR="00343E97" w:rsidRPr="00B21C36" w:rsidTr="00981B91">
        <w:trPr>
          <w:trHeight w:val="375"/>
        </w:trPr>
        <w:tc>
          <w:tcPr>
            <w:tcW w:w="748"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r w:rsidRPr="00B21C36">
              <w:rPr>
                <w:sz w:val="26"/>
                <w:szCs w:val="26"/>
              </w:rPr>
              <w:t>16</w:t>
            </w:r>
          </w:p>
        </w:tc>
        <w:tc>
          <w:tcPr>
            <w:tcW w:w="4821" w:type="dxa"/>
            <w:tcBorders>
              <w:top w:val="dotted" w:sz="4" w:space="0" w:color="auto"/>
              <w:bottom w:val="dotted" w:sz="4" w:space="0" w:color="auto"/>
            </w:tcBorders>
            <w:shd w:val="clear" w:color="auto" w:fill="auto"/>
          </w:tcPr>
          <w:p w:rsidR="00343E97" w:rsidRPr="00B21C36" w:rsidRDefault="00343E97" w:rsidP="00DB52F4">
            <w:pPr>
              <w:shd w:val="clear" w:color="auto" w:fill="FFFFFF"/>
              <w:spacing w:before="60" w:after="60"/>
              <w:rPr>
                <w:sz w:val="26"/>
                <w:szCs w:val="26"/>
              </w:rPr>
            </w:pPr>
            <w:r w:rsidRPr="00B21C36">
              <w:rPr>
                <w:sz w:val="26"/>
                <w:szCs w:val="26"/>
              </w:rPr>
              <w:t xml:space="preserve">Kiểm tra </w:t>
            </w:r>
          </w:p>
        </w:tc>
        <w:tc>
          <w:tcPr>
            <w:tcW w:w="839"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r w:rsidRPr="00B21C36">
              <w:rPr>
                <w:sz w:val="26"/>
                <w:szCs w:val="26"/>
              </w:rPr>
              <w:t>2</w:t>
            </w:r>
          </w:p>
        </w:tc>
        <w:tc>
          <w:tcPr>
            <w:tcW w:w="994"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p>
        </w:tc>
        <w:tc>
          <w:tcPr>
            <w:tcW w:w="1016"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p>
        </w:tc>
        <w:tc>
          <w:tcPr>
            <w:tcW w:w="870" w:type="dxa"/>
            <w:tcBorders>
              <w:top w:val="dotted" w:sz="4" w:space="0" w:color="auto"/>
              <w:bottom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r w:rsidRPr="00B21C36">
              <w:rPr>
                <w:sz w:val="26"/>
                <w:szCs w:val="26"/>
              </w:rPr>
              <w:t>2</w:t>
            </w:r>
          </w:p>
        </w:tc>
      </w:tr>
      <w:tr w:rsidR="00343E97" w:rsidRPr="00B21C36" w:rsidTr="00981B91">
        <w:trPr>
          <w:trHeight w:val="375"/>
        </w:trPr>
        <w:tc>
          <w:tcPr>
            <w:tcW w:w="748" w:type="dxa"/>
            <w:tcBorders>
              <w:top w:val="dotted" w:sz="4" w:space="0" w:color="auto"/>
            </w:tcBorders>
            <w:shd w:val="clear" w:color="auto" w:fill="auto"/>
            <w:vAlign w:val="center"/>
          </w:tcPr>
          <w:p w:rsidR="00343E97" w:rsidRPr="00B21C36" w:rsidRDefault="00343E97" w:rsidP="00DB52F4">
            <w:pPr>
              <w:shd w:val="clear" w:color="auto" w:fill="FFFFFF"/>
              <w:spacing w:before="60" w:after="60"/>
              <w:jc w:val="center"/>
              <w:rPr>
                <w:sz w:val="26"/>
                <w:szCs w:val="26"/>
              </w:rPr>
            </w:pPr>
          </w:p>
        </w:tc>
        <w:tc>
          <w:tcPr>
            <w:tcW w:w="4821" w:type="dxa"/>
            <w:tcBorders>
              <w:top w:val="dotted" w:sz="4" w:space="0" w:color="auto"/>
            </w:tcBorders>
            <w:shd w:val="clear" w:color="auto" w:fill="auto"/>
          </w:tcPr>
          <w:p w:rsidR="00343E97" w:rsidRPr="00B21C36" w:rsidRDefault="00343E97" w:rsidP="00DB52F4">
            <w:pPr>
              <w:shd w:val="clear" w:color="auto" w:fill="FFFFFF"/>
              <w:spacing w:before="60" w:after="60"/>
              <w:jc w:val="center"/>
              <w:rPr>
                <w:b/>
                <w:bCs/>
                <w:sz w:val="26"/>
                <w:szCs w:val="26"/>
              </w:rPr>
            </w:pPr>
            <w:r w:rsidRPr="00B21C36">
              <w:rPr>
                <w:b/>
                <w:bCs/>
                <w:sz w:val="26"/>
                <w:szCs w:val="26"/>
              </w:rPr>
              <w:t>CỘNG</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rsidR="00343E97" w:rsidRPr="00B21C36" w:rsidRDefault="00343E97" w:rsidP="00DB52F4">
            <w:pPr>
              <w:jc w:val="center"/>
              <w:rPr>
                <w:b/>
                <w:bCs/>
                <w:sz w:val="26"/>
                <w:szCs w:val="26"/>
              </w:rPr>
            </w:pPr>
            <w:r w:rsidRPr="00B21C36">
              <w:rPr>
                <w:b/>
                <w:bCs/>
                <w:sz w:val="26"/>
                <w:szCs w:val="26"/>
              </w:rPr>
              <w:t>75</w:t>
            </w:r>
          </w:p>
        </w:tc>
        <w:tc>
          <w:tcPr>
            <w:tcW w:w="994" w:type="dxa"/>
            <w:tcBorders>
              <w:top w:val="single" w:sz="4" w:space="0" w:color="auto"/>
              <w:left w:val="nil"/>
              <w:bottom w:val="single" w:sz="4" w:space="0" w:color="auto"/>
              <w:right w:val="single" w:sz="4" w:space="0" w:color="auto"/>
            </w:tcBorders>
            <w:shd w:val="clear" w:color="auto" w:fill="auto"/>
            <w:vAlign w:val="center"/>
          </w:tcPr>
          <w:p w:rsidR="00343E97" w:rsidRPr="00B21C36" w:rsidRDefault="00343E97" w:rsidP="00DB52F4">
            <w:pPr>
              <w:jc w:val="center"/>
              <w:rPr>
                <w:b/>
                <w:bCs/>
                <w:sz w:val="26"/>
                <w:szCs w:val="26"/>
              </w:rPr>
            </w:pPr>
            <w:r w:rsidRPr="00B21C36">
              <w:rPr>
                <w:b/>
                <w:bCs/>
                <w:sz w:val="26"/>
                <w:szCs w:val="26"/>
              </w:rPr>
              <w:t>36</w:t>
            </w:r>
          </w:p>
        </w:tc>
        <w:tc>
          <w:tcPr>
            <w:tcW w:w="1016" w:type="dxa"/>
            <w:tcBorders>
              <w:top w:val="single" w:sz="4" w:space="0" w:color="auto"/>
              <w:left w:val="nil"/>
              <w:bottom w:val="single" w:sz="4" w:space="0" w:color="auto"/>
              <w:right w:val="single" w:sz="4" w:space="0" w:color="auto"/>
            </w:tcBorders>
            <w:shd w:val="clear" w:color="auto" w:fill="auto"/>
            <w:vAlign w:val="center"/>
          </w:tcPr>
          <w:p w:rsidR="00343E97" w:rsidRPr="00B21C36" w:rsidRDefault="00343E97" w:rsidP="00DB52F4">
            <w:pPr>
              <w:jc w:val="center"/>
              <w:rPr>
                <w:b/>
                <w:bCs/>
                <w:sz w:val="26"/>
                <w:szCs w:val="26"/>
              </w:rPr>
            </w:pPr>
            <w:r w:rsidRPr="00B21C36">
              <w:rPr>
                <w:b/>
                <w:bCs/>
                <w:sz w:val="26"/>
                <w:szCs w:val="26"/>
              </w:rPr>
              <w:t>35</w:t>
            </w:r>
          </w:p>
        </w:tc>
        <w:tc>
          <w:tcPr>
            <w:tcW w:w="870" w:type="dxa"/>
            <w:tcBorders>
              <w:top w:val="single" w:sz="4" w:space="0" w:color="auto"/>
              <w:left w:val="nil"/>
              <w:bottom w:val="single" w:sz="4" w:space="0" w:color="auto"/>
              <w:right w:val="single" w:sz="4" w:space="0" w:color="auto"/>
            </w:tcBorders>
            <w:shd w:val="clear" w:color="auto" w:fill="auto"/>
            <w:vAlign w:val="center"/>
          </w:tcPr>
          <w:p w:rsidR="00343E97" w:rsidRPr="00B21C36" w:rsidRDefault="00343E97" w:rsidP="00DB52F4">
            <w:pPr>
              <w:jc w:val="center"/>
              <w:rPr>
                <w:b/>
                <w:bCs/>
                <w:sz w:val="26"/>
                <w:szCs w:val="26"/>
              </w:rPr>
            </w:pPr>
            <w:r w:rsidRPr="00B21C36">
              <w:rPr>
                <w:b/>
                <w:bCs/>
                <w:sz w:val="26"/>
                <w:szCs w:val="26"/>
              </w:rPr>
              <w:t>4</w:t>
            </w:r>
          </w:p>
        </w:tc>
      </w:tr>
    </w:tbl>
    <w:p w:rsidR="00343E97" w:rsidRPr="00B21C36" w:rsidRDefault="00343E97" w:rsidP="005D2CC7">
      <w:pPr>
        <w:shd w:val="clear" w:color="auto" w:fill="FFFFFF"/>
        <w:spacing w:line="312" w:lineRule="auto"/>
        <w:jc w:val="both"/>
        <w:rPr>
          <w:b/>
          <w:sz w:val="26"/>
          <w:szCs w:val="26"/>
        </w:rPr>
      </w:pPr>
      <w:r w:rsidRPr="00B21C36">
        <w:rPr>
          <w:b/>
          <w:sz w:val="26"/>
          <w:szCs w:val="26"/>
        </w:rPr>
        <w:t>2. Nội dung chi tiết</w:t>
      </w:r>
    </w:p>
    <w:p w:rsidR="00343E97" w:rsidRPr="00B21C36" w:rsidRDefault="00343E97" w:rsidP="00EA13EE">
      <w:pPr>
        <w:shd w:val="clear" w:color="auto" w:fill="FFFFFF"/>
        <w:spacing w:line="312" w:lineRule="auto"/>
        <w:ind w:firstLine="720"/>
        <w:jc w:val="center"/>
        <w:rPr>
          <w:b/>
          <w:sz w:val="26"/>
          <w:szCs w:val="26"/>
        </w:rPr>
      </w:pPr>
      <w:r w:rsidRPr="00B21C36">
        <w:rPr>
          <w:b/>
          <w:sz w:val="26"/>
          <w:szCs w:val="26"/>
        </w:rPr>
        <w:t xml:space="preserve">Bài 1: </w:t>
      </w:r>
    </w:p>
    <w:p w:rsidR="00343E97" w:rsidRPr="00B21C36" w:rsidRDefault="00343E97" w:rsidP="00EA13EE">
      <w:pPr>
        <w:shd w:val="clear" w:color="auto" w:fill="FFFFFF"/>
        <w:spacing w:line="312" w:lineRule="auto"/>
        <w:ind w:firstLine="720"/>
        <w:jc w:val="center"/>
        <w:rPr>
          <w:b/>
          <w:sz w:val="26"/>
          <w:szCs w:val="26"/>
        </w:rPr>
      </w:pPr>
      <w:r w:rsidRPr="00B21C36">
        <w:rPr>
          <w:b/>
          <w:sz w:val="26"/>
          <w:szCs w:val="26"/>
        </w:rPr>
        <w:t>NHẬP MÔN GIÁO DỤC QUỐC PHÒNG VÀ AN NINH</w:t>
      </w:r>
    </w:p>
    <w:p w:rsidR="00343E97" w:rsidRPr="00B21C36" w:rsidRDefault="00343E97" w:rsidP="00EA13EE">
      <w:pPr>
        <w:shd w:val="clear" w:color="auto" w:fill="FFFFFF"/>
        <w:spacing w:line="312" w:lineRule="auto"/>
        <w:ind w:left="6480" w:firstLine="720"/>
        <w:jc w:val="center"/>
        <w:rPr>
          <w:b/>
          <w:sz w:val="26"/>
          <w:szCs w:val="26"/>
        </w:rPr>
      </w:pPr>
      <w:r w:rsidRPr="00B21C36">
        <w:rPr>
          <w:i/>
          <w:sz w:val="26"/>
          <w:szCs w:val="26"/>
        </w:rPr>
        <w:t>Thời gian: 2 giờ</w:t>
      </w:r>
    </w:p>
    <w:p w:rsidR="00343E97" w:rsidRPr="00B21C36" w:rsidRDefault="00343E97" w:rsidP="005D2CC7">
      <w:pPr>
        <w:shd w:val="clear" w:color="auto" w:fill="FFFFFF"/>
        <w:spacing w:line="312" w:lineRule="auto"/>
        <w:jc w:val="both"/>
        <w:rPr>
          <w:b/>
          <w:sz w:val="26"/>
          <w:szCs w:val="26"/>
        </w:rPr>
      </w:pPr>
      <w:r w:rsidRPr="00B21C36">
        <w:rPr>
          <w:b/>
          <w:sz w:val="26"/>
          <w:szCs w:val="26"/>
        </w:rPr>
        <w:t>1. Mục tiêu</w:t>
      </w:r>
    </w:p>
    <w:p w:rsidR="00343E97" w:rsidRPr="00B21C36" w:rsidRDefault="00343E97" w:rsidP="005D2CC7">
      <w:pPr>
        <w:shd w:val="clear" w:color="auto" w:fill="FFFFFF"/>
        <w:spacing w:line="312" w:lineRule="auto"/>
        <w:ind w:firstLine="720"/>
        <w:jc w:val="both"/>
        <w:rPr>
          <w:sz w:val="26"/>
          <w:szCs w:val="26"/>
        </w:rPr>
      </w:pPr>
      <w:r w:rsidRPr="00B21C36">
        <w:rPr>
          <w:sz w:val="26"/>
          <w:szCs w:val="26"/>
        </w:rPr>
        <w:t>Sau khi học xong bài học, người học đạt được:</w:t>
      </w:r>
    </w:p>
    <w:p w:rsidR="00343E97" w:rsidRPr="00B21C36" w:rsidRDefault="00343E97" w:rsidP="005D2CC7">
      <w:pPr>
        <w:shd w:val="clear" w:color="auto" w:fill="FFFFFF"/>
        <w:spacing w:line="312" w:lineRule="auto"/>
        <w:ind w:firstLine="720"/>
        <w:jc w:val="both"/>
        <w:rPr>
          <w:sz w:val="26"/>
          <w:szCs w:val="26"/>
        </w:rPr>
      </w:pPr>
      <w:r w:rsidRPr="00B21C36">
        <w:rPr>
          <w:sz w:val="26"/>
          <w:szCs w:val="26"/>
        </w:rPr>
        <w:t xml:space="preserve">- Trình bày được </w:t>
      </w:r>
      <w:bookmarkStart w:id="33" w:name="_Hlk520377699"/>
      <w:r w:rsidRPr="00B21C36">
        <w:rPr>
          <w:sz w:val="26"/>
          <w:szCs w:val="26"/>
        </w:rPr>
        <w:t>vị trí, tính chất, mục tiêu</w:t>
      </w:r>
      <w:bookmarkEnd w:id="33"/>
      <w:r w:rsidRPr="00B21C36">
        <w:rPr>
          <w:sz w:val="26"/>
          <w:szCs w:val="26"/>
        </w:rPr>
        <w:t>, nội dung chính, điều kiện thực hiện, yêu cầu về kiểm tra đánh giá môn học; các yêu cầu tối thiểu về lễ tiết tác phong quân nhân cho người học môn học Giáo dục quốc phòng và an ninh;</w:t>
      </w:r>
    </w:p>
    <w:p w:rsidR="00343E97" w:rsidRPr="00B21C36" w:rsidRDefault="00343E97" w:rsidP="005D2CC7">
      <w:pPr>
        <w:shd w:val="clear" w:color="auto" w:fill="FFFFFF"/>
        <w:spacing w:line="312" w:lineRule="auto"/>
        <w:ind w:firstLine="720"/>
        <w:jc w:val="both"/>
        <w:rPr>
          <w:sz w:val="26"/>
          <w:szCs w:val="26"/>
          <w:shd w:val="clear" w:color="auto" w:fill="FFFFFF"/>
        </w:rPr>
      </w:pPr>
      <w:r w:rsidRPr="00B21C36">
        <w:rPr>
          <w:sz w:val="26"/>
          <w:szCs w:val="26"/>
        </w:rPr>
        <w:t xml:space="preserve">- </w:t>
      </w:r>
      <w:r w:rsidRPr="00B21C36">
        <w:rPr>
          <w:sz w:val="26"/>
          <w:szCs w:val="26"/>
          <w:shd w:val="clear" w:color="auto" w:fill="FFFFFF"/>
        </w:rPr>
        <w:t xml:space="preserve">Nâng cao ý thức, trách nhiệm của người học trong học tập môn học, nhận thức được tầm quan trọng của công tác quốc phòng và an ninh, bảo vệ Tổ quốc Việt Nam xã hội chủ nghĩa. </w:t>
      </w:r>
    </w:p>
    <w:p w:rsidR="00343E97" w:rsidRPr="00B21C36" w:rsidRDefault="00343E97" w:rsidP="005D2CC7">
      <w:pPr>
        <w:shd w:val="clear" w:color="auto" w:fill="FFFFFF"/>
        <w:spacing w:line="312" w:lineRule="auto"/>
        <w:jc w:val="both"/>
        <w:rPr>
          <w:b/>
          <w:sz w:val="26"/>
          <w:szCs w:val="26"/>
        </w:rPr>
      </w:pPr>
      <w:r w:rsidRPr="00B21C36">
        <w:rPr>
          <w:b/>
          <w:sz w:val="26"/>
          <w:szCs w:val="26"/>
        </w:rPr>
        <w:t xml:space="preserve">2. Nội dung                                          </w:t>
      </w:r>
    </w:p>
    <w:p w:rsidR="00343E97" w:rsidRPr="00B21C36" w:rsidRDefault="00343E97" w:rsidP="005D2CC7">
      <w:pPr>
        <w:shd w:val="clear" w:color="auto" w:fill="FFFFFF"/>
        <w:spacing w:line="312" w:lineRule="auto"/>
        <w:jc w:val="both"/>
        <w:rPr>
          <w:sz w:val="26"/>
          <w:szCs w:val="26"/>
        </w:rPr>
      </w:pPr>
      <w:r w:rsidRPr="00B21C36">
        <w:rPr>
          <w:sz w:val="26"/>
          <w:szCs w:val="26"/>
        </w:rPr>
        <w:t>2.1. Vị trí, tính chất, mục tiêu của môn học</w:t>
      </w:r>
    </w:p>
    <w:p w:rsidR="00343E97" w:rsidRPr="00B21C36" w:rsidRDefault="00343E97" w:rsidP="005D2CC7">
      <w:pPr>
        <w:shd w:val="clear" w:color="auto" w:fill="FFFFFF"/>
        <w:spacing w:line="312" w:lineRule="auto"/>
        <w:jc w:val="both"/>
        <w:rPr>
          <w:sz w:val="26"/>
          <w:szCs w:val="26"/>
        </w:rPr>
      </w:pPr>
      <w:r w:rsidRPr="00B21C36">
        <w:rPr>
          <w:sz w:val="26"/>
          <w:szCs w:val="26"/>
        </w:rPr>
        <w:t>2.2. Các nội dung chính</w:t>
      </w:r>
    </w:p>
    <w:p w:rsidR="00343E97" w:rsidRPr="00B21C36" w:rsidRDefault="00343E97" w:rsidP="005D2CC7">
      <w:pPr>
        <w:shd w:val="clear" w:color="auto" w:fill="FFFFFF"/>
        <w:spacing w:line="312" w:lineRule="auto"/>
        <w:jc w:val="both"/>
        <w:rPr>
          <w:sz w:val="26"/>
          <w:szCs w:val="26"/>
        </w:rPr>
      </w:pPr>
      <w:r w:rsidRPr="00B21C36">
        <w:rPr>
          <w:sz w:val="26"/>
          <w:szCs w:val="26"/>
        </w:rPr>
        <w:t xml:space="preserve">2.3. Một số yêu cầu cơ bản về lễ tiết tác phong quân nhân cho người học </w:t>
      </w:r>
    </w:p>
    <w:p w:rsidR="00343E97" w:rsidRPr="00B21C36" w:rsidRDefault="00343E97" w:rsidP="005D2CC7">
      <w:pPr>
        <w:shd w:val="clear" w:color="auto" w:fill="FFFFFF"/>
        <w:spacing w:line="312" w:lineRule="auto"/>
        <w:jc w:val="both"/>
        <w:rPr>
          <w:sz w:val="26"/>
          <w:szCs w:val="26"/>
        </w:rPr>
      </w:pPr>
      <w:r w:rsidRPr="00B21C36">
        <w:rPr>
          <w:sz w:val="26"/>
          <w:szCs w:val="26"/>
        </w:rPr>
        <w:t>2.4. Điều kiện thực hiện môn học</w:t>
      </w:r>
    </w:p>
    <w:p w:rsidR="00343E97" w:rsidRPr="00B21C36" w:rsidRDefault="00343E97" w:rsidP="005D2CC7">
      <w:pPr>
        <w:shd w:val="clear" w:color="auto" w:fill="FFFFFF"/>
        <w:spacing w:line="312" w:lineRule="auto"/>
        <w:jc w:val="both"/>
        <w:rPr>
          <w:sz w:val="26"/>
          <w:szCs w:val="26"/>
        </w:rPr>
      </w:pPr>
      <w:r w:rsidRPr="00B21C36">
        <w:rPr>
          <w:sz w:val="26"/>
          <w:szCs w:val="26"/>
        </w:rPr>
        <w:t>2.5. Tổ chức dạy, học và đánh giá kết quả học tập</w:t>
      </w:r>
    </w:p>
    <w:p w:rsidR="00343E97" w:rsidRPr="00B21C36" w:rsidRDefault="00343E97" w:rsidP="00EA13EE">
      <w:pPr>
        <w:spacing w:line="312" w:lineRule="auto"/>
        <w:ind w:firstLine="720"/>
        <w:jc w:val="center"/>
        <w:rPr>
          <w:b/>
          <w:sz w:val="26"/>
          <w:szCs w:val="26"/>
        </w:rPr>
      </w:pPr>
      <w:r w:rsidRPr="00B21C36">
        <w:rPr>
          <w:b/>
          <w:sz w:val="26"/>
          <w:szCs w:val="26"/>
        </w:rPr>
        <w:t>Bài 2:</w:t>
      </w:r>
    </w:p>
    <w:p w:rsidR="00343E97" w:rsidRPr="00B21C36" w:rsidRDefault="00343E97" w:rsidP="00EA13EE">
      <w:pPr>
        <w:spacing w:line="312" w:lineRule="auto"/>
        <w:ind w:firstLine="720"/>
        <w:jc w:val="center"/>
        <w:rPr>
          <w:b/>
          <w:sz w:val="26"/>
          <w:szCs w:val="26"/>
        </w:rPr>
      </w:pPr>
      <w:r w:rsidRPr="00B21C36">
        <w:rPr>
          <w:b/>
          <w:sz w:val="26"/>
          <w:szCs w:val="26"/>
        </w:rPr>
        <w:t xml:space="preserve">PHÒNG CHỐNG CHIẾN LƯỢC "DIỄN BIẾN HÒA BÌNH", </w:t>
      </w:r>
    </w:p>
    <w:p w:rsidR="00343E97" w:rsidRPr="00B21C36" w:rsidRDefault="00343E97" w:rsidP="00EA13EE">
      <w:pPr>
        <w:shd w:val="clear" w:color="auto" w:fill="FFFFFF"/>
        <w:spacing w:line="312" w:lineRule="auto"/>
        <w:rPr>
          <w:b/>
          <w:spacing w:val="-8"/>
          <w:sz w:val="26"/>
          <w:szCs w:val="26"/>
        </w:rPr>
      </w:pPr>
      <w:r w:rsidRPr="00B21C36">
        <w:rPr>
          <w:b/>
          <w:spacing w:val="-8"/>
          <w:sz w:val="26"/>
          <w:szCs w:val="26"/>
        </w:rPr>
        <w:t>BẠO LOẠN LẬT ĐỔ CỦA CÁC THẾ LỰC THÙ ĐỊCH ĐỐI VỚI VIỆT NAM</w:t>
      </w:r>
    </w:p>
    <w:p w:rsidR="00343E97" w:rsidRPr="00B21C36" w:rsidRDefault="00343E97" w:rsidP="00EA13EE">
      <w:pPr>
        <w:shd w:val="clear" w:color="auto" w:fill="FFFFFF"/>
        <w:spacing w:line="312" w:lineRule="auto"/>
        <w:ind w:left="6480" w:firstLine="720"/>
        <w:jc w:val="center"/>
        <w:rPr>
          <w:b/>
          <w:sz w:val="26"/>
          <w:szCs w:val="26"/>
        </w:rPr>
      </w:pPr>
      <w:r w:rsidRPr="00B21C36">
        <w:rPr>
          <w:i/>
          <w:sz w:val="26"/>
          <w:szCs w:val="26"/>
        </w:rPr>
        <w:t>Thời gian: 4 giờ</w:t>
      </w:r>
    </w:p>
    <w:p w:rsidR="00343E97" w:rsidRPr="00B21C36" w:rsidRDefault="00343E97" w:rsidP="005D2CC7">
      <w:pPr>
        <w:shd w:val="clear" w:color="auto" w:fill="FFFFFF"/>
        <w:spacing w:line="312" w:lineRule="auto"/>
        <w:jc w:val="both"/>
        <w:rPr>
          <w:b/>
          <w:sz w:val="26"/>
          <w:szCs w:val="26"/>
        </w:rPr>
      </w:pPr>
      <w:r w:rsidRPr="00B21C36">
        <w:rPr>
          <w:b/>
          <w:sz w:val="26"/>
          <w:szCs w:val="26"/>
        </w:rPr>
        <w:t>1. Mục tiêu</w:t>
      </w:r>
    </w:p>
    <w:p w:rsidR="00343E97" w:rsidRPr="00B21C36" w:rsidRDefault="00343E97" w:rsidP="005D2CC7">
      <w:pPr>
        <w:shd w:val="clear" w:color="auto" w:fill="FFFFFF"/>
        <w:spacing w:line="312" w:lineRule="auto"/>
        <w:ind w:firstLine="720"/>
        <w:jc w:val="both"/>
        <w:rPr>
          <w:sz w:val="26"/>
          <w:szCs w:val="26"/>
        </w:rPr>
      </w:pPr>
      <w:r w:rsidRPr="00B21C36">
        <w:rPr>
          <w:sz w:val="26"/>
          <w:szCs w:val="26"/>
        </w:rPr>
        <w:t>Sau khi học xong bài học, người học đạt được:</w:t>
      </w:r>
    </w:p>
    <w:p w:rsidR="00343E97" w:rsidRPr="00B21C36" w:rsidRDefault="00343E97" w:rsidP="005D2CC7">
      <w:pPr>
        <w:shd w:val="clear" w:color="auto" w:fill="FFFFFF"/>
        <w:spacing w:line="312" w:lineRule="auto"/>
        <w:ind w:firstLine="720"/>
        <w:jc w:val="both"/>
        <w:rPr>
          <w:sz w:val="26"/>
          <w:szCs w:val="26"/>
        </w:rPr>
      </w:pPr>
      <w:r w:rsidRPr="00B21C36">
        <w:rPr>
          <w:sz w:val="26"/>
          <w:szCs w:val="26"/>
        </w:rPr>
        <w:t>- Trình bày được những nội dung cơ bản về chiến lược “Diễn biến hoà bình”, bạo loạn lật đổ của các thế lực thù địch đối với các nước xã hội chủ nghĩa và Việt Nam;</w:t>
      </w:r>
    </w:p>
    <w:p w:rsidR="00343E97" w:rsidRPr="00B21C36" w:rsidRDefault="00343E97" w:rsidP="005D2CC7">
      <w:pPr>
        <w:shd w:val="clear" w:color="auto" w:fill="FFFFFF"/>
        <w:spacing w:line="312" w:lineRule="auto"/>
        <w:ind w:firstLine="720"/>
        <w:jc w:val="both"/>
        <w:rPr>
          <w:sz w:val="26"/>
          <w:szCs w:val="26"/>
        </w:rPr>
      </w:pPr>
      <w:r w:rsidRPr="00B21C36">
        <w:rPr>
          <w:sz w:val="26"/>
          <w:szCs w:val="26"/>
        </w:rPr>
        <w:t>- Nhận biết được một số biểu hiện, hoạt động về “Diễn biến hoà bình”, bạo loạn lật đổ của các thế lực thù địch đối với Việt Nam hiện nay.</w:t>
      </w:r>
    </w:p>
    <w:p w:rsidR="00343E97" w:rsidRPr="00B21C36" w:rsidRDefault="00343E97" w:rsidP="005D2CC7">
      <w:pPr>
        <w:shd w:val="clear" w:color="auto" w:fill="FFFFFF"/>
        <w:spacing w:line="312" w:lineRule="auto"/>
        <w:jc w:val="both"/>
        <w:rPr>
          <w:sz w:val="26"/>
          <w:szCs w:val="26"/>
        </w:rPr>
      </w:pPr>
      <w:r w:rsidRPr="00B21C36">
        <w:rPr>
          <w:b/>
          <w:sz w:val="26"/>
          <w:szCs w:val="26"/>
        </w:rPr>
        <w:t xml:space="preserve">2. Nội dung </w:t>
      </w:r>
    </w:p>
    <w:p w:rsidR="00343E97" w:rsidRPr="00B21C36" w:rsidRDefault="00343E97" w:rsidP="005D2CC7">
      <w:pPr>
        <w:shd w:val="clear" w:color="auto" w:fill="FFFFFF"/>
        <w:spacing w:line="312" w:lineRule="auto"/>
        <w:jc w:val="both"/>
        <w:rPr>
          <w:sz w:val="26"/>
          <w:szCs w:val="26"/>
        </w:rPr>
      </w:pPr>
      <w:r w:rsidRPr="00B21C36">
        <w:rPr>
          <w:sz w:val="26"/>
          <w:szCs w:val="26"/>
        </w:rPr>
        <w:t>2.1. Chiến lược “Diễn biến hòa bình”, bạo loạn lật đổ của các thế lực thù địch chống phá chủ nghĩa xã hội</w:t>
      </w:r>
    </w:p>
    <w:p w:rsidR="00343E97" w:rsidRPr="00B21C36" w:rsidRDefault="00343E97" w:rsidP="005D2CC7">
      <w:pPr>
        <w:shd w:val="clear" w:color="auto" w:fill="FFFFFF"/>
        <w:spacing w:line="312" w:lineRule="auto"/>
        <w:jc w:val="both"/>
        <w:rPr>
          <w:sz w:val="26"/>
          <w:szCs w:val="26"/>
        </w:rPr>
      </w:pPr>
      <w:r w:rsidRPr="00B21C36">
        <w:rPr>
          <w:sz w:val="26"/>
          <w:szCs w:val="26"/>
        </w:rPr>
        <w:t>2.1.1.</w:t>
      </w:r>
      <w:r w:rsidRPr="00B21C36">
        <w:rPr>
          <w:sz w:val="26"/>
          <w:szCs w:val="26"/>
        </w:rPr>
        <w:tab/>
        <w:t>Khái niệm chiến lược "Diễn biến hòa bình"</w:t>
      </w:r>
    </w:p>
    <w:p w:rsidR="00343E97" w:rsidRPr="00B21C36" w:rsidRDefault="00343E97" w:rsidP="005D2CC7">
      <w:pPr>
        <w:shd w:val="clear" w:color="auto" w:fill="FFFFFF"/>
        <w:spacing w:line="312" w:lineRule="auto"/>
        <w:jc w:val="both"/>
        <w:rPr>
          <w:sz w:val="26"/>
          <w:szCs w:val="26"/>
        </w:rPr>
      </w:pPr>
      <w:r w:rsidRPr="00B21C36">
        <w:rPr>
          <w:sz w:val="26"/>
          <w:szCs w:val="26"/>
        </w:rPr>
        <w:t>2.1.2.</w:t>
      </w:r>
      <w:r w:rsidRPr="00B21C36">
        <w:rPr>
          <w:sz w:val="26"/>
          <w:szCs w:val="26"/>
        </w:rPr>
        <w:tab/>
      </w:r>
      <w:bookmarkStart w:id="34" w:name="_Hlk519496533"/>
      <w:r w:rsidRPr="00B21C36">
        <w:rPr>
          <w:sz w:val="26"/>
          <w:szCs w:val="26"/>
        </w:rPr>
        <w:t>Khái niệm</w:t>
      </w:r>
      <w:bookmarkEnd w:id="34"/>
      <w:r w:rsidRPr="00B21C36">
        <w:rPr>
          <w:sz w:val="26"/>
          <w:szCs w:val="26"/>
        </w:rPr>
        <w:t xml:space="preserve"> bạo loạn lật đổ </w:t>
      </w:r>
    </w:p>
    <w:p w:rsidR="00343E97" w:rsidRPr="00B21C36" w:rsidRDefault="00343E97" w:rsidP="005D2CC7">
      <w:pPr>
        <w:shd w:val="clear" w:color="auto" w:fill="FFFFFF"/>
        <w:spacing w:line="312" w:lineRule="auto"/>
        <w:jc w:val="both"/>
        <w:rPr>
          <w:sz w:val="26"/>
          <w:szCs w:val="26"/>
        </w:rPr>
      </w:pPr>
      <w:r w:rsidRPr="00B21C36">
        <w:rPr>
          <w:sz w:val="26"/>
          <w:szCs w:val="26"/>
        </w:rPr>
        <w:t>2.2. Chiến lược “Diễn biến hòa bình”, bạo loạn lật đổ của các thế lực thù địch đối với Việt Nam</w:t>
      </w:r>
      <w:r w:rsidRPr="00B21C36">
        <w:rPr>
          <w:sz w:val="26"/>
          <w:szCs w:val="26"/>
        </w:rPr>
        <w:tab/>
      </w:r>
    </w:p>
    <w:p w:rsidR="00343E97" w:rsidRPr="00B21C36" w:rsidRDefault="00343E97" w:rsidP="005D2CC7">
      <w:pPr>
        <w:shd w:val="clear" w:color="auto" w:fill="FFFFFF"/>
        <w:spacing w:line="312" w:lineRule="auto"/>
        <w:jc w:val="both"/>
        <w:rPr>
          <w:sz w:val="26"/>
          <w:szCs w:val="26"/>
        </w:rPr>
      </w:pPr>
      <w:r w:rsidRPr="00B21C36">
        <w:rPr>
          <w:sz w:val="26"/>
          <w:szCs w:val="26"/>
        </w:rPr>
        <w:t>2.2.1.</w:t>
      </w:r>
      <w:r w:rsidRPr="00B21C36">
        <w:rPr>
          <w:sz w:val="26"/>
          <w:szCs w:val="26"/>
        </w:rPr>
        <w:tab/>
        <w:t>Âm mưu, thủ đoạn của chiến lược "Diễn biến hòa bình" đối với Việt Nam</w:t>
      </w:r>
    </w:p>
    <w:p w:rsidR="00343E97" w:rsidRPr="00B21C36" w:rsidRDefault="00343E97" w:rsidP="005D2CC7">
      <w:pPr>
        <w:shd w:val="clear" w:color="auto" w:fill="FFFFFF"/>
        <w:spacing w:line="312" w:lineRule="auto"/>
        <w:jc w:val="both"/>
        <w:rPr>
          <w:sz w:val="26"/>
          <w:szCs w:val="26"/>
        </w:rPr>
      </w:pPr>
      <w:r w:rsidRPr="00B21C36">
        <w:rPr>
          <w:sz w:val="26"/>
          <w:szCs w:val="26"/>
        </w:rPr>
        <w:t>2.2.2.</w:t>
      </w:r>
      <w:r w:rsidRPr="00B21C36">
        <w:rPr>
          <w:sz w:val="26"/>
          <w:szCs w:val="26"/>
        </w:rPr>
        <w:tab/>
        <w:t xml:space="preserve">Bạo loạn lật đổ của các thế lực thù địch chống phá Việt Nam </w:t>
      </w:r>
    </w:p>
    <w:p w:rsidR="00343E97" w:rsidRPr="00B21C36" w:rsidRDefault="00343E97" w:rsidP="005D2CC7">
      <w:pPr>
        <w:shd w:val="clear" w:color="auto" w:fill="FFFFFF"/>
        <w:spacing w:line="312" w:lineRule="auto"/>
        <w:jc w:val="both"/>
        <w:rPr>
          <w:sz w:val="26"/>
          <w:szCs w:val="26"/>
        </w:rPr>
      </w:pPr>
      <w:r w:rsidRPr="00B21C36">
        <w:rPr>
          <w:sz w:val="26"/>
          <w:szCs w:val="26"/>
        </w:rPr>
        <w:t>2.3. Quan điểm và phương châm của Đảng, Nhà nước về phòng chống chiến lược “Diễn biến hòa bình”, bạo loạn lật đổ</w:t>
      </w:r>
      <w:r w:rsidRPr="00B21C36">
        <w:rPr>
          <w:sz w:val="26"/>
          <w:szCs w:val="26"/>
        </w:rPr>
        <w:tab/>
      </w:r>
    </w:p>
    <w:p w:rsidR="00343E97" w:rsidRPr="00B21C36" w:rsidRDefault="00343E97" w:rsidP="005D2CC7">
      <w:pPr>
        <w:shd w:val="clear" w:color="auto" w:fill="FFFFFF"/>
        <w:spacing w:line="312" w:lineRule="auto"/>
        <w:jc w:val="both"/>
        <w:rPr>
          <w:sz w:val="26"/>
          <w:szCs w:val="26"/>
        </w:rPr>
      </w:pPr>
      <w:r w:rsidRPr="00B21C36">
        <w:rPr>
          <w:sz w:val="26"/>
          <w:szCs w:val="26"/>
        </w:rPr>
        <w:t>2.3.1.</w:t>
      </w:r>
      <w:r w:rsidRPr="00B21C36">
        <w:rPr>
          <w:sz w:val="26"/>
          <w:szCs w:val="26"/>
        </w:rPr>
        <w:tab/>
        <w:t xml:space="preserve">Quan điểm chỉ đạo </w:t>
      </w:r>
    </w:p>
    <w:p w:rsidR="00343E97" w:rsidRPr="00B21C36" w:rsidRDefault="00343E97" w:rsidP="005D2CC7">
      <w:pPr>
        <w:shd w:val="clear" w:color="auto" w:fill="FFFFFF"/>
        <w:spacing w:line="312" w:lineRule="auto"/>
        <w:jc w:val="both"/>
        <w:rPr>
          <w:sz w:val="26"/>
          <w:szCs w:val="26"/>
        </w:rPr>
      </w:pPr>
      <w:r w:rsidRPr="00B21C36">
        <w:rPr>
          <w:sz w:val="26"/>
          <w:szCs w:val="26"/>
        </w:rPr>
        <w:t>2.3.2.</w:t>
      </w:r>
      <w:r w:rsidRPr="00B21C36">
        <w:rPr>
          <w:sz w:val="26"/>
          <w:szCs w:val="26"/>
        </w:rPr>
        <w:tab/>
        <w:t>Phương châm tiến hành</w:t>
      </w:r>
    </w:p>
    <w:p w:rsidR="00343E97" w:rsidRPr="00B21C36" w:rsidRDefault="00343E97" w:rsidP="005D2CC7">
      <w:pPr>
        <w:shd w:val="clear" w:color="auto" w:fill="FFFFFF"/>
        <w:spacing w:line="312" w:lineRule="auto"/>
        <w:jc w:val="both"/>
        <w:rPr>
          <w:sz w:val="26"/>
          <w:szCs w:val="26"/>
        </w:rPr>
      </w:pPr>
      <w:r w:rsidRPr="00B21C36">
        <w:rPr>
          <w:sz w:val="26"/>
          <w:szCs w:val="26"/>
        </w:rPr>
        <w:t>2.4. Những giải pháp phòng chống chiến lược “Diễn biến hòa bình”, bạo loạn lật đổ ở Việt Nam hiện nay</w:t>
      </w:r>
      <w:r w:rsidRPr="00B21C36">
        <w:rPr>
          <w:sz w:val="26"/>
          <w:szCs w:val="26"/>
        </w:rPr>
        <w:tab/>
        <w:t xml:space="preserve"> </w:t>
      </w:r>
    </w:p>
    <w:p w:rsidR="00343E97" w:rsidRPr="00B21C36" w:rsidRDefault="00343E97" w:rsidP="005D2CC7">
      <w:pPr>
        <w:shd w:val="clear" w:color="auto" w:fill="FFFFFF"/>
        <w:spacing w:line="312" w:lineRule="auto"/>
        <w:jc w:val="both"/>
        <w:rPr>
          <w:sz w:val="26"/>
          <w:szCs w:val="26"/>
        </w:rPr>
      </w:pPr>
      <w:r w:rsidRPr="00B21C36">
        <w:rPr>
          <w:sz w:val="26"/>
          <w:szCs w:val="26"/>
        </w:rPr>
        <w:t>2.4.1. Nâng cao nhận thức về âm mưu, thủ đoạn của các thế lực thù địch, nắm chắc mọi diễn biến không để bị động và bất ngờ</w:t>
      </w:r>
      <w:r w:rsidRPr="00B21C36">
        <w:rPr>
          <w:sz w:val="26"/>
          <w:szCs w:val="26"/>
        </w:rPr>
        <w:tab/>
      </w:r>
    </w:p>
    <w:p w:rsidR="00343E97" w:rsidRPr="00B21C36" w:rsidRDefault="00343E97" w:rsidP="005D2CC7">
      <w:pPr>
        <w:shd w:val="clear" w:color="auto" w:fill="FFFFFF"/>
        <w:spacing w:line="312" w:lineRule="auto"/>
        <w:jc w:val="both"/>
        <w:rPr>
          <w:sz w:val="26"/>
          <w:szCs w:val="26"/>
        </w:rPr>
      </w:pPr>
      <w:r w:rsidRPr="00B21C36">
        <w:rPr>
          <w:sz w:val="26"/>
          <w:szCs w:val="26"/>
        </w:rPr>
        <w:t>2.4.2.</w:t>
      </w:r>
      <w:r w:rsidRPr="00B21C36">
        <w:rPr>
          <w:sz w:val="26"/>
          <w:szCs w:val="26"/>
        </w:rPr>
        <w:tab/>
        <w:t xml:space="preserve">Đẩy lùi tệ quan liêu, tham nhũng, tiêu cực trong xã hội, giữ vững định hướng xã hội chủ nghĩa trên các lĩnh vực, chống nguy cơ tụt hậu về kinh tế </w:t>
      </w:r>
    </w:p>
    <w:p w:rsidR="00343E97" w:rsidRPr="00B21C36" w:rsidRDefault="00343E97" w:rsidP="005D2CC7">
      <w:pPr>
        <w:shd w:val="clear" w:color="auto" w:fill="FFFFFF"/>
        <w:spacing w:line="312" w:lineRule="auto"/>
        <w:jc w:val="both"/>
        <w:rPr>
          <w:sz w:val="26"/>
          <w:szCs w:val="26"/>
        </w:rPr>
      </w:pPr>
      <w:r w:rsidRPr="00B21C36">
        <w:rPr>
          <w:sz w:val="26"/>
          <w:szCs w:val="26"/>
        </w:rPr>
        <w:t>2.4.3.</w:t>
      </w:r>
      <w:r w:rsidRPr="00B21C36">
        <w:rPr>
          <w:sz w:val="26"/>
          <w:szCs w:val="26"/>
        </w:rPr>
        <w:tab/>
        <w:t>Xây dựng ý thức bảo vệ Tổ quốc cho toàn dân</w:t>
      </w:r>
    </w:p>
    <w:p w:rsidR="00343E97" w:rsidRPr="00B21C36" w:rsidRDefault="00343E97" w:rsidP="005D2CC7">
      <w:pPr>
        <w:shd w:val="clear" w:color="auto" w:fill="FFFFFF"/>
        <w:spacing w:line="312" w:lineRule="auto"/>
        <w:jc w:val="both"/>
        <w:rPr>
          <w:sz w:val="26"/>
          <w:szCs w:val="26"/>
        </w:rPr>
      </w:pPr>
      <w:r w:rsidRPr="00B21C36">
        <w:rPr>
          <w:sz w:val="26"/>
          <w:szCs w:val="26"/>
        </w:rPr>
        <w:t>2.4.4.</w:t>
      </w:r>
      <w:r w:rsidRPr="00B21C36">
        <w:rPr>
          <w:sz w:val="26"/>
          <w:szCs w:val="26"/>
        </w:rPr>
        <w:tab/>
        <w:t>Xây dựng cơ sở chính trị - xã hội vững mạnh về mọi mặt</w:t>
      </w:r>
    </w:p>
    <w:p w:rsidR="00343E97" w:rsidRPr="00B21C36" w:rsidRDefault="00343E97" w:rsidP="005D2CC7">
      <w:pPr>
        <w:shd w:val="clear" w:color="auto" w:fill="FFFFFF"/>
        <w:spacing w:line="312" w:lineRule="auto"/>
        <w:jc w:val="both"/>
        <w:rPr>
          <w:sz w:val="26"/>
          <w:szCs w:val="26"/>
        </w:rPr>
      </w:pPr>
      <w:r w:rsidRPr="00B21C36">
        <w:rPr>
          <w:sz w:val="26"/>
          <w:szCs w:val="26"/>
        </w:rPr>
        <w:t>2.4.5.</w:t>
      </w:r>
      <w:r w:rsidRPr="00B21C36">
        <w:rPr>
          <w:sz w:val="26"/>
          <w:szCs w:val="26"/>
        </w:rPr>
        <w:tab/>
        <w:t xml:space="preserve">Chăm lo xây dựng lực lượng vũ trang ở địa phương vững mạnh </w:t>
      </w:r>
    </w:p>
    <w:p w:rsidR="00343E97" w:rsidRPr="00B21C36" w:rsidRDefault="00343E97" w:rsidP="005D2CC7">
      <w:pPr>
        <w:shd w:val="clear" w:color="auto" w:fill="FFFFFF"/>
        <w:spacing w:line="312" w:lineRule="auto"/>
        <w:jc w:val="both"/>
        <w:rPr>
          <w:sz w:val="26"/>
          <w:szCs w:val="26"/>
        </w:rPr>
      </w:pPr>
      <w:r w:rsidRPr="00B21C36">
        <w:rPr>
          <w:sz w:val="26"/>
          <w:szCs w:val="26"/>
        </w:rPr>
        <w:t>2.4.6.</w:t>
      </w:r>
      <w:r w:rsidRPr="00B21C36">
        <w:rPr>
          <w:sz w:val="26"/>
          <w:szCs w:val="26"/>
        </w:rPr>
        <w:tab/>
        <w:t xml:space="preserve">Xây dựng, luyện tập các phương án, các tình huống chống "Diễn biến hoà bình", bạo loạn lật đổ của địch </w:t>
      </w:r>
    </w:p>
    <w:p w:rsidR="00343E97" w:rsidRPr="00B21C36" w:rsidRDefault="00343E97" w:rsidP="005D2CC7">
      <w:pPr>
        <w:shd w:val="clear" w:color="auto" w:fill="FFFFFF"/>
        <w:spacing w:line="312" w:lineRule="auto"/>
        <w:jc w:val="both"/>
        <w:rPr>
          <w:sz w:val="26"/>
          <w:szCs w:val="26"/>
        </w:rPr>
      </w:pPr>
      <w:r w:rsidRPr="00B21C36">
        <w:rPr>
          <w:sz w:val="26"/>
          <w:szCs w:val="26"/>
        </w:rPr>
        <w:t>2.4.7.</w:t>
      </w:r>
      <w:r w:rsidRPr="00B21C36">
        <w:rPr>
          <w:sz w:val="26"/>
          <w:szCs w:val="26"/>
        </w:rPr>
        <w:tab/>
        <w:t>Đẩy mạnh sự nghiệp công nghiệp hoá, hiện đại hoá đất nước và chăm lo nâng cao đời sống vật chất, tinh thần cho nhân dân lao động</w:t>
      </w:r>
    </w:p>
    <w:p w:rsidR="00EA13EE" w:rsidRPr="00B21C36" w:rsidRDefault="00343E97" w:rsidP="00EA13EE">
      <w:pPr>
        <w:shd w:val="clear" w:color="auto" w:fill="FFFFFF"/>
        <w:spacing w:line="312" w:lineRule="auto"/>
        <w:jc w:val="both"/>
        <w:rPr>
          <w:sz w:val="26"/>
          <w:szCs w:val="26"/>
        </w:rPr>
      </w:pPr>
      <w:r w:rsidRPr="00B21C36">
        <w:rPr>
          <w:sz w:val="26"/>
          <w:szCs w:val="26"/>
        </w:rPr>
        <w:t>2.5. Thảo luận</w:t>
      </w:r>
    </w:p>
    <w:p w:rsidR="00343E97" w:rsidRPr="00B21C36" w:rsidRDefault="00343E97" w:rsidP="00EA13EE">
      <w:pPr>
        <w:shd w:val="clear" w:color="auto" w:fill="FFFFFF"/>
        <w:spacing w:line="312" w:lineRule="auto"/>
        <w:ind w:firstLine="720"/>
        <w:jc w:val="center"/>
        <w:rPr>
          <w:b/>
          <w:sz w:val="26"/>
          <w:szCs w:val="26"/>
        </w:rPr>
      </w:pPr>
      <w:r w:rsidRPr="00B21C36">
        <w:rPr>
          <w:b/>
          <w:sz w:val="26"/>
          <w:szCs w:val="26"/>
        </w:rPr>
        <w:t>Bài 3:</w:t>
      </w:r>
    </w:p>
    <w:p w:rsidR="00343E97" w:rsidRPr="00B21C36" w:rsidRDefault="00343E97" w:rsidP="00EA13EE">
      <w:pPr>
        <w:spacing w:line="312" w:lineRule="auto"/>
        <w:jc w:val="center"/>
        <w:rPr>
          <w:b/>
          <w:spacing w:val="-6"/>
          <w:sz w:val="26"/>
          <w:szCs w:val="26"/>
        </w:rPr>
      </w:pPr>
      <w:bookmarkStart w:id="35" w:name="_Hlk523149325"/>
      <w:r w:rsidRPr="00B21C36">
        <w:rPr>
          <w:b/>
          <w:spacing w:val="-6"/>
          <w:sz w:val="26"/>
          <w:szCs w:val="26"/>
        </w:rPr>
        <w:t xml:space="preserve">XÂY DỰNG LỰC LƯỢNG DÂN QUÂN TỰ VỆ, LỰC LƯỢNG DỰ BỊ </w:t>
      </w:r>
      <w:r w:rsidR="00E3251D" w:rsidRPr="00B21C36">
        <w:rPr>
          <w:b/>
          <w:spacing w:val="-6"/>
          <w:sz w:val="26"/>
          <w:szCs w:val="26"/>
          <w:lang w:val="vi-VN"/>
        </w:rPr>
        <w:br/>
      </w:r>
      <w:r w:rsidRPr="00B21C36">
        <w:rPr>
          <w:b/>
          <w:spacing w:val="-6"/>
          <w:sz w:val="26"/>
          <w:szCs w:val="26"/>
        </w:rPr>
        <w:t xml:space="preserve">ĐỘNG VIÊN </w:t>
      </w:r>
    </w:p>
    <w:p w:rsidR="00343E97" w:rsidRPr="00B21C36" w:rsidRDefault="00343E97" w:rsidP="00EA13EE">
      <w:pPr>
        <w:shd w:val="clear" w:color="auto" w:fill="FFFFFF"/>
        <w:spacing w:line="312" w:lineRule="auto"/>
        <w:ind w:left="6480" w:firstLine="720"/>
        <w:jc w:val="center"/>
        <w:rPr>
          <w:b/>
          <w:sz w:val="26"/>
          <w:szCs w:val="26"/>
        </w:rPr>
      </w:pPr>
      <w:r w:rsidRPr="00B21C36">
        <w:rPr>
          <w:i/>
          <w:sz w:val="26"/>
          <w:szCs w:val="26"/>
        </w:rPr>
        <w:t>Thời gian: 4 giờ</w:t>
      </w:r>
    </w:p>
    <w:bookmarkEnd w:id="35"/>
    <w:p w:rsidR="00343E97" w:rsidRPr="00B21C36" w:rsidRDefault="00343E97" w:rsidP="005D2CC7">
      <w:pPr>
        <w:spacing w:line="312" w:lineRule="auto"/>
        <w:jc w:val="both"/>
        <w:rPr>
          <w:b/>
          <w:sz w:val="26"/>
          <w:szCs w:val="26"/>
        </w:rPr>
      </w:pPr>
      <w:r w:rsidRPr="00B21C36">
        <w:rPr>
          <w:b/>
          <w:sz w:val="26"/>
          <w:szCs w:val="26"/>
        </w:rPr>
        <w:t>1. Mục tiêu</w:t>
      </w:r>
    </w:p>
    <w:p w:rsidR="00343E97" w:rsidRPr="00B21C36" w:rsidRDefault="00343E97" w:rsidP="005D2CC7">
      <w:pPr>
        <w:shd w:val="clear" w:color="auto" w:fill="FFFFFF"/>
        <w:spacing w:line="312" w:lineRule="auto"/>
        <w:ind w:firstLine="720"/>
        <w:jc w:val="both"/>
        <w:rPr>
          <w:sz w:val="26"/>
          <w:szCs w:val="26"/>
        </w:rPr>
      </w:pPr>
      <w:r w:rsidRPr="00B21C36">
        <w:rPr>
          <w:sz w:val="26"/>
          <w:szCs w:val="26"/>
        </w:rPr>
        <w:t>Sau khi học xong bài học, người học đạt được:</w:t>
      </w:r>
    </w:p>
    <w:p w:rsidR="00343E97" w:rsidRPr="00B21C36" w:rsidRDefault="00343E97" w:rsidP="00357132">
      <w:pPr>
        <w:widowControl w:val="0"/>
        <w:numPr>
          <w:ilvl w:val="0"/>
          <w:numId w:val="93"/>
        </w:numPr>
        <w:tabs>
          <w:tab w:val="left" w:pos="900"/>
        </w:tabs>
        <w:spacing w:line="312" w:lineRule="auto"/>
        <w:ind w:left="0" w:firstLine="720"/>
        <w:jc w:val="both"/>
        <w:rPr>
          <w:sz w:val="26"/>
          <w:szCs w:val="26"/>
        </w:rPr>
      </w:pPr>
      <w:r w:rsidRPr="00B21C36">
        <w:rPr>
          <w:sz w:val="26"/>
          <w:szCs w:val="26"/>
        </w:rPr>
        <w:t>Trình bày được những kiến thức cơ bản về xây dựng lực lượng dân quân tự vệ, dự bị động viên;</w:t>
      </w:r>
    </w:p>
    <w:p w:rsidR="00343E97" w:rsidRPr="00B21C36" w:rsidRDefault="00343E97" w:rsidP="005D2CC7">
      <w:pPr>
        <w:tabs>
          <w:tab w:val="left" w:pos="900"/>
        </w:tabs>
        <w:spacing w:line="312" w:lineRule="auto"/>
        <w:ind w:firstLine="720"/>
        <w:jc w:val="both"/>
        <w:rPr>
          <w:sz w:val="26"/>
          <w:szCs w:val="26"/>
        </w:rPr>
      </w:pPr>
      <w:bookmarkStart w:id="36" w:name="_Hlk519497062"/>
      <w:r w:rsidRPr="00B21C36">
        <w:rPr>
          <w:sz w:val="26"/>
          <w:szCs w:val="26"/>
        </w:rPr>
        <w:t xml:space="preserve">- </w:t>
      </w:r>
      <w:bookmarkStart w:id="37" w:name="_Hlk519667176"/>
      <w:r w:rsidRPr="00B21C36">
        <w:rPr>
          <w:sz w:val="26"/>
          <w:szCs w:val="26"/>
        </w:rPr>
        <w:t xml:space="preserve">Phân biệt được trách nhiệm của tổ chức và cá nhân </w:t>
      </w:r>
      <w:bookmarkEnd w:id="37"/>
      <w:r w:rsidRPr="00B21C36">
        <w:rPr>
          <w:sz w:val="26"/>
          <w:szCs w:val="26"/>
        </w:rPr>
        <w:t>trong việc tham gia xây dựng lực lượng dân quân tự vệ, dự bị động viên.</w:t>
      </w:r>
    </w:p>
    <w:bookmarkEnd w:id="36"/>
    <w:p w:rsidR="00343E97" w:rsidRPr="00B21C36" w:rsidRDefault="00343E97" w:rsidP="005D2CC7">
      <w:pPr>
        <w:spacing w:line="312" w:lineRule="auto"/>
        <w:jc w:val="both"/>
        <w:rPr>
          <w:b/>
          <w:sz w:val="26"/>
          <w:szCs w:val="26"/>
        </w:rPr>
      </w:pPr>
      <w:r w:rsidRPr="00B21C36">
        <w:rPr>
          <w:b/>
          <w:sz w:val="26"/>
          <w:szCs w:val="26"/>
        </w:rPr>
        <w:t>2. Nội dung</w:t>
      </w:r>
    </w:p>
    <w:p w:rsidR="00343E97" w:rsidRPr="00B21C36" w:rsidRDefault="00343E97" w:rsidP="005D2CC7">
      <w:pPr>
        <w:spacing w:line="312" w:lineRule="auto"/>
        <w:jc w:val="both"/>
        <w:rPr>
          <w:sz w:val="26"/>
          <w:szCs w:val="26"/>
        </w:rPr>
      </w:pPr>
      <w:r w:rsidRPr="00B21C36">
        <w:rPr>
          <w:sz w:val="26"/>
          <w:szCs w:val="26"/>
        </w:rPr>
        <w:t>2.1. Xây dựng lực lượng dân quân tự vệ</w:t>
      </w:r>
    </w:p>
    <w:p w:rsidR="00343E97" w:rsidRPr="00B21C36" w:rsidRDefault="00343E97" w:rsidP="005D2CC7">
      <w:pPr>
        <w:spacing w:line="312" w:lineRule="auto"/>
        <w:jc w:val="both"/>
        <w:rPr>
          <w:sz w:val="26"/>
          <w:szCs w:val="26"/>
        </w:rPr>
      </w:pPr>
      <w:r w:rsidRPr="00B21C36">
        <w:rPr>
          <w:sz w:val="26"/>
          <w:szCs w:val="26"/>
        </w:rPr>
        <w:t>2.1.1. Khái niệm, vị trí vai trò và nhiệm vụ của lực lượng dân quân tự vệ</w:t>
      </w:r>
    </w:p>
    <w:p w:rsidR="00343E97" w:rsidRPr="00B21C36" w:rsidRDefault="00343E97" w:rsidP="005D2CC7">
      <w:pPr>
        <w:spacing w:line="312" w:lineRule="auto"/>
        <w:jc w:val="both"/>
        <w:rPr>
          <w:sz w:val="26"/>
          <w:szCs w:val="26"/>
        </w:rPr>
      </w:pPr>
      <w:r w:rsidRPr="00B21C36">
        <w:rPr>
          <w:sz w:val="26"/>
          <w:szCs w:val="26"/>
        </w:rPr>
        <w:t>2.1.2. Nội dung xây dựng lực lượng dân quân tự vệ</w:t>
      </w:r>
    </w:p>
    <w:p w:rsidR="00343E97" w:rsidRPr="00B21C36" w:rsidRDefault="00343E97" w:rsidP="005D2CC7">
      <w:pPr>
        <w:spacing w:line="312" w:lineRule="auto"/>
        <w:jc w:val="both"/>
        <w:rPr>
          <w:sz w:val="26"/>
          <w:szCs w:val="26"/>
        </w:rPr>
      </w:pPr>
      <w:r w:rsidRPr="00B21C36">
        <w:rPr>
          <w:sz w:val="26"/>
          <w:szCs w:val="26"/>
        </w:rPr>
        <w:t>2.1.3. Một số biện pháp xây dựng lực lượng dân quân tự vệ trong giai đoạn hiện nay</w:t>
      </w:r>
    </w:p>
    <w:p w:rsidR="00343E97" w:rsidRPr="00B21C36" w:rsidRDefault="00343E97" w:rsidP="005D2CC7">
      <w:pPr>
        <w:spacing w:line="312" w:lineRule="auto"/>
        <w:jc w:val="both"/>
        <w:rPr>
          <w:sz w:val="26"/>
          <w:szCs w:val="26"/>
        </w:rPr>
      </w:pPr>
      <w:r w:rsidRPr="00B21C36">
        <w:rPr>
          <w:sz w:val="26"/>
          <w:szCs w:val="26"/>
        </w:rPr>
        <w:t>2.2. Xây dựng lực lượng dự bị động viên</w:t>
      </w:r>
    </w:p>
    <w:p w:rsidR="00343E97" w:rsidRPr="00B21C36" w:rsidRDefault="00343E97" w:rsidP="005D2CC7">
      <w:pPr>
        <w:spacing w:line="312" w:lineRule="auto"/>
        <w:jc w:val="both"/>
        <w:rPr>
          <w:sz w:val="26"/>
          <w:szCs w:val="26"/>
        </w:rPr>
      </w:pPr>
      <w:r w:rsidRPr="00B21C36">
        <w:rPr>
          <w:sz w:val="26"/>
          <w:szCs w:val="26"/>
        </w:rPr>
        <w:t xml:space="preserve">2.2.1. Khái niệm, vị trí, vai trò xây dựng lực lượng dự bị động viên </w:t>
      </w:r>
    </w:p>
    <w:p w:rsidR="00343E97" w:rsidRPr="00B21C36" w:rsidRDefault="00343E97" w:rsidP="005D2CC7">
      <w:pPr>
        <w:spacing w:line="312" w:lineRule="auto"/>
        <w:jc w:val="both"/>
        <w:rPr>
          <w:sz w:val="26"/>
          <w:szCs w:val="26"/>
        </w:rPr>
      </w:pPr>
      <w:r w:rsidRPr="00B21C36">
        <w:rPr>
          <w:sz w:val="26"/>
          <w:szCs w:val="26"/>
        </w:rPr>
        <w:t>2.2.2. Những quan điểm, nguyên tắc xây dựng lực lượng dự bị động viên</w:t>
      </w:r>
    </w:p>
    <w:p w:rsidR="00343E97" w:rsidRPr="00B21C36" w:rsidRDefault="00343E97" w:rsidP="005D2CC7">
      <w:pPr>
        <w:spacing w:line="312" w:lineRule="auto"/>
        <w:jc w:val="both"/>
        <w:rPr>
          <w:sz w:val="26"/>
          <w:szCs w:val="26"/>
        </w:rPr>
      </w:pPr>
      <w:r w:rsidRPr="00B21C36">
        <w:rPr>
          <w:sz w:val="26"/>
          <w:szCs w:val="26"/>
        </w:rPr>
        <w:t xml:space="preserve">2.2.3. Nội dung xây dựng lực lượng dự bị động viên </w:t>
      </w:r>
    </w:p>
    <w:p w:rsidR="00343E97" w:rsidRPr="00B21C36" w:rsidRDefault="00343E97" w:rsidP="005D2CC7">
      <w:pPr>
        <w:spacing w:line="312" w:lineRule="auto"/>
        <w:jc w:val="both"/>
        <w:rPr>
          <w:sz w:val="26"/>
          <w:szCs w:val="26"/>
        </w:rPr>
      </w:pPr>
      <w:r w:rsidRPr="00B21C36">
        <w:rPr>
          <w:sz w:val="26"/>
          <w:szCs w:val="26"/>
        </w:rPr>
        <w:t>2.2.4. Một số biện pháp xây dựng lực lượng dự bị động viên trong giai đoạn hiện nay</w:t>
      </w:r>
    </w:p>
    <w:p w:rsidR="00343E97" w:rsidRPr="00B21C36" w:rsidRDefault="00343E97" w:rsidP="005D2CC7">
      <w:pPr>
        <w:spacing w:line="312" w:lineRule="auto"/>
        <w:jc w:val="both"/>
        <w:rPr>
          <w:sz w:val="26"/>
          <w:szCs w:val="26"/>
        </w:rPr>
      </w:pPr>
      <w:r w:rsidRPr="00B21C36">
        <w:rPr>
          <w:sz w:val="26"/>
          <w:szCs w:val="26"/>
        </w:rPr>
        <w:t>2.3. Thảo luận</w:t>
      </w:r>
    </w:p>
    <w:p w:rsidR="00343E97" w:rsidRPr="00B21C36" w:rsidRDefault="00343E97" w:rsidP="00EA13EE">
      <w:pPr>
        <w:spacing w:line="312" w:lineRule="auto"/>
        <w:ind w:firstLine="720"/>
        <w:jc w:val="center"/>
        <w:rPr>
          <w:sz w:val="26"/>
          <w:szCs w:val="26"/>
        </w:rPr>
      </w:pPr>
      <w:r w:rsidRPr="00B21C36">
        <w:rPr>
          <w:b/>
          <w:sz w:val="26"/>
          <w:szCs w:val="26"/>
        </w:rPr>
        <w:t>Bài 4:</w:t>
      </w:r>
    </w:p>
    <w:p w:rsidR="00343E97" w:rsidRPr="00B21C36" w:rsidRDefault="00343E97" w:rsidP="00EA13EE">
      <w:pPr>
        <w:spacing w:line="312" w:lineRule="auto"/>
        <w:ind w:firstLine="720"/>
        <w:jc w:val="center"/>
        <w:rPr>
          <w:b/>
          <w:sz w:val="26"/>
          <w:szCs w:val="26"/>
        </w:rPr>
      </w:pPr>
      <w:r w:rsidRPr="00B21C36">
        <w:rPr>
          <w:b/>
          <w:sz w:val="26"/>
          <w:szCs w:val="26"/>
        </w:rPr>
        <w:t>XÂY DỰNG VÀ BẢO VỆ CHỦ QUYỀN LÃNH THỔ, BIÊN GIỚI QUỐC GIA</w:t>
      </w:r>
    </w:p>
    <w:p w:rsidR="00343E97" w:rsidRPr="00B21C36" w:rsidRDefault="00343E97" w:rsidP="00EA13EE">
      <w:pPr>
        <w:shd w:val="clear" w:color="auto" w:fill="FFFFFF"/>
        <w:spacing w:line="312" w:lineRule="auto"/>
        <w:ind w:left="6480" w:firstLine="720"/>
        <w:jc w:val="center"/>
        <w:rPr>
          <w:b/>
          <w:sz w:val="26"/>
          <w:szCs w:val="26"/>
        </w:rPr>
      </w:pPr>
      <w:r w:rsidRPr="00B21C36">
        <w:rPr>
          <w:i/>
          <w:sz w:val="26"/>
          <w:szCs w:val="26"/>
        </w:rPr>
        <w:t>Thời gian: 4 giờ</w:t>
      </w:r>
    </w:p>
    <w:p w:rsidR="00343E97" w:rsidRPr="00B21C36" w:rsidRDefault="00343E97" w:rsidP="005D2CC7">
      <w:pPr>
        <w:spacing w:line="312" w:lineRule="auto"/>
        <w:jc w:val="both"/>
        <w:rPr>
          <w:b/>
          <w:sz w:val="26"/>
          <w:szCs w:val="26"/>
        </w:rPr>
      </w:pPr>
      <w:r w:rsidRPr="00B21C36">
        <w:rPr>
          <w:b/>
          <w:sz w:val="26"/>
          <w:szCs w:val="26"/>
        </w:rPr>
        <w:t>1. Mục tiêu</w:t>
      </w:r>
    </w:p>
    <w:p w:rsidR="00343E97" w:rsidRPr="00B21C36" w:rsidRDefault="00343E97" w:rsidP="005D2CC7">
      <w:pPr>
        <w:shd w:val="clear" w:color="auto" w:fill="FFFFFF"/>
        <w:spacing w:line="312" w:lineRule="auto"/>
        <w:ind w:firstLine="720"/>
        <w:jc w:val="both"/>
        <w:rPr>
          <w:sz w:val="26"/>
          <w:szCs w:val="26"/>
        </w:rPr>
      </w:pPr>
      <w:r w:rsidRPr="00B21C36">
        <w:rPr>
          <w:sz w:val="26"/>
          <w:szCs w:val="26"/>
        </w:rPr>
        <w:t>Sau khi học xong bài học, người học đạt được:</w:t>
      </w:r>
    </w:p>
    <w:p w:rsidR="00343E97" w:rsidRPr="00B21C36" w:rsidRDefault="00343E97" w:rsidP="005D2CC7">
      <w:pPr>
        <w:spacing w:line="312" w:lineRule="auto"/>
        <w:ind w:firstLine="720"/>
        <w:jc w:val="both"/>
        <w:rPr>
          <w:sz w:val="26"/>
          <w:szCs w:val="26"/>
        </w:rPr>
      </w:pPr>
      <w:r w:rsidRPr="00B21C36">
        <w:rPr>
          <w:sz w:val="26"/>
          <w:szCs w:val="26"/>
        </w:rPr>
        <w:t>- Trình bày được những kiến thức cơ bản về chủ quyền lãnh thổ, biển đảo và biên giới quốc gia, quan điểm của Đảng, Nhà nước về xây dựng và bảo vệ chủ quyền lãnh thổ, biển đảo và biên giới quốc gia;</w:t>
      </w:r>
    </w:p>
    <w:p w:rsidR="00343E97" w:rsidRPr="00B21C36" w:rsidRDefault="00343E97" w:rsidP="005D2CC7">
      <w:pPr>
        <w:spacing w:line="312" w:lineRule="auto"/>
        <w:ind w:firstLine="720"/>
        <w:jc w:val="both"/>
        <w:rPr>
          <w:sz w:val="26"/>
          <w:szCs w:val="26"/>
        </w:rPr>
      </w:pPr>
      <w:bookmarkStart w:id="38" w:name="_Hlk519667008"/>
      <w:r w:rsidRPr="00B21C36">
        <w:rPr>
          <w:sz w:val="26"/>
          <w:szCs w:val="26"/>
        </w:rPr>
        <w:t>- Phân biệt được trách nhiệm của tổ chức và cá nhân trong việc xây dựng và bảo vệ chủ quyền lãnh thổ, biển đảo và biên giới quốc gia.</w:t>
      </w:r>
    </w:p>
    <w:bookmarkEnd w:id="38"/>
    <w:p w:rsidR="00343E97" w:rsidRPr="00B21C36" w:rsidRDefault="00343E97" w:rsidP="005D2CC7">
      <w:pPr>
        <w:spacing w:line="312" w:lineRule="auto"/>
        <w:jc w:val="both"/>
        <w:rPr>
          <w:sz w:val="26"/>
          <w:szCs w:val="26"/>
        </w:rPr>
      </w:pPr>
      <w:r w:rsidRPr="00B21C36">
        <w:rPr>
          <w:b/>
          <w:sz w:val="26"/>
          <w:szCs w:val="26"/>
        </w:rPr>
        <w:t>2. Nội dung</w:t>
      </w:r>
    </w:p>
    <w:p w:rsidR="00343E97" w:rsidRPr="00B21C36" w:rsidRDefault="00343E97" w:rsidP="005D2CC7">
      <w:pPr>
        <w:shd w:val="clear" w:color="auto" w:fill="FFFFFF"/>
        <w:spacing w:line="312" w:lineRule="auto"/>
        <w:jc w:val="both"/>
        <w:rPr>
          <w:sz w:val="26"/>
          <w:szCs w:val="26"/>
        </w:rPr>
      </w:pPr>
      <w:r w:rsidRPr="00B21C36">
        <w:rPr>
          <w:sz w:val="26"/>
          <w:szCs w:val="26"/>
        </w:rPr>
        <w:t>2.1. Xây dựng và bảo vệ chủ quyền lãnh thổ, biên giới quốc gia</w:t>
      </w:r>
    </w:p>
    <w:p w:rsidR="00343E97" w:rsidRPr="00B21C36" w:rsidRDefault="00343E97" w:rsidP="005D2CC7">
      <w:pPr>
        <w:shd w:val="clear" w:color="auto" w:fill="FFFFFF"/>
        <w:spacing w:line="312" w:lineRule="auto"/>
        <w:jc w:val="both"/>
        <w:rPr>
          <w:sz w:val="26"/>
          <w:szCs w:val="26"/>
        </w:rPr>
      </w:pPr>
      <w:r w:rsidRPr="00B21C36">
        <w:rPr>
          <w:sz w:val="26"/>
          <w:szCs w:val="26"/>
        </w:rPr>
        <w:t>2.1.1. Chủ quyền lãnh thổ quốc gia</w:t>
      </w:r>
    </w:p>
    <w:p w:rsidR="00343E97" w:rsidRPr="00B21C36" w:rsidRDefault="00343E97" w:rsidP="005D2CC7">
      <w:pPr>
        <w:shd w:val="clear" w:color="auto" w:fill="FFFFFF"/>
        <w:spacing w:line="312" w:lineRule="auto"/>
        <w:jc w:val="both"/>
        <w:rPr>
          <w:sz w:val="26"/>
          <w:szCs w:val="26"/>
        </w:rPr>
      </w:pPr>
      <w:r w:rsidRPr="00B21C36">
        <w:rPr>
          <w:sz w:val="26"/>
          <w:szCs w:val="26"/>
        </w:rPr>
        <w:t xml:space="preserve">2.1.2. Chủ quyền biên giới quốc gia </w:t>
      </w:r>
    </w:p>
    <w:p w:rsidR="00343E97" w:rsidRPr="00B21C36" w:rsidRDefault="00343E97" w:rsidP="005D2CC7">
      <w:pPr>
        <w:shd w:val="clear" w:color="auto" w:fill="FFFFFF"/>
        <w:spacing w:line="312" w:lineRule="auto"/>
        <w:jc w:val="both"/>
        <w:rPr>
          <w:sz w:val="26"/>
          <w:szCs w:val="26"/>
        </w:rPr>
      </w:pPr>
      <w:r w:rsidRPr="00B21C36">
        <w:rPr>
          <w:sz w:val="26"/>
          <w:szCs w:val="26"/>
        </w:rPr>
        <w:t>2.2. Quan điểm của Đảng, Nhà nước về xây dựng và bảo vệ chủ quyền lãnh thổ, biển đảo và biên giới quốc gia</w:t>
      </w:r>
    </w:p>
    <w:p w:rsidR="00343E97" w:rsidRPr="00B21C36" w:rsidRDefault="00343E97" w:rsidP="005D2CC7">
      <w:pPr>
        <w:shd w:val="clear" w:color="auto" w:fill="FFFFFF"/>
        <w:spacing w:line="312" w:lineRule="auto"/>
        <w:jc w:val="both"/>
        <w:rPr>
          <w:sz w:val="26"/>
          <w:szCs w:val="26"/>
        </w:rPr>
      </w:pPr>
      <w:r w:rsidRPr="00B21C36">
        <w:rPr>
          <w:sz w:val="26"/>
          <w:szCs w:val="26"/>
        </w:rPr>
        <w:t>2.3. Một số giải pháp cơ bản của Đảng, Nhà nước về xây dựng và bảo vệ chủ quyền lãnh thổ, biển đảo và biên giới quốc gia</w:t>
      </w:r>
    </w:p>
    <w:p w:rsidR="00343E97" w:rsidRPr="00B21C36" w:rsidRDefault="00343E97" w:rsidP="005D2CC7">
      <w:pPr>
        <w:shd w:val="clear" w:color="auto" w:fill="FFFFFF"/>
        <w:spacing w:line="312" w:lineRule="auto"/>
        <w:jc w:val="both"/>
        <w:rPr>
          <w:sz w:val="26"/>
          <w:szCs w:val="26"/>
        </w:rPr>
      </w:pPr>
      <w:r w:rsidRPr="00B21C36">
        <w:rPr>
          <w:sz w:val="26"/>
          <w:szCs w:val="26"/>
        </w:rPr>
        <w:t xml:space="preserve">2.4. Trách nhiệm của tổ chức và cá nhân trong việc bảo vệ chủ quyền lãnh thổ, biển đảo và biên giới quốc gia </w:t>
      </w:r>
    </w:p>
    <w:p w:rsidR="003B6827" w:rsidRPr="00B21C36" w:rsidRDefault="00343E97" w:rsidP="00E3251D">
      <w:pPr>
        <w:shd w:val="clear" w:color="auto" w:fill="FFFFFF"/>
        <w:spacing w:line="312" w:lineRule="auto"/>
        <w:jc w:val="both"/>
        <w:rPr>
          <w:sz w:val="26"/>
          <w:szCs w:val="26"/>
          <w:lang w:val="vi-VN"/>
        </w:rPr>
      </w:pPr>
      <w:r w:rsidRPr="00B21C36">
        <w:rPr>
          <w:sz w:val="26"/>
          <w:szCs w:val="26"/>
        </w:rPr>
        <w:t>2.5. Thảo luận</w:t>
      </w:r>
    </w:p>
    <w:p w:rsidR="00343E97" w:rsidRPr="00B21C36" w:rsidRDefault="00343E97" w:rsidP="00EA13EE">
      <w:pPr>
        <w:spacing w:line="312" w:lineRule="auto"/>
        <w:ind w:firstLine="720"/>
        <w:jc w:val="center"/>
        <w:rPr>
          <w:b/>
          <w:sz w:val="26"/>
          <w:szCs w:val="26"/>
        </w:rPr>
      </w:pPr>
      <w:r w:rsidRPr="00B21C36">
        <w:rPr>
          <w:b/>
          <w:sz w:val="26"/>
          <w:szCs w:val="26"/>
        </w:rPr>
        <w:t>Bài 5:</w:t>
      </w:r>
    </w:p>
    <w:p w:rsidR="00343E97" w:rsidRPr="00B21C36" w:rsidRDefault="00343E97" w:rsidP="00EA13EE">
      <w:pPr>
        <w:spacing w:line="312" w:lineRule="auto"/>
        <w:ind w:firstLine="720"/>
        <w:jc w:val="center"/>
        <w:rPr>
          <w:b/>
          <w:sz w:val="26"/>
          <w:szCs w:val="26"/>
        </w:rPr>
      </w:pPr>
      <w:r w:rsidRPr="00B21C36">
        <w:rPr>
          <w:b/>
          <w:sz w:val="26"/>
          <w:szCs w:val="26"/>
        </w:rPr>
        <w:t>MỘT SỐ VẤN ĐỀ CƠ BẢN VỀ DÂN TỘC VÀ TÔN GIÁO</w:t>
      </w:r>
    </w:p>
    <w:p w:rsidR="00343E97" w:rsidRPr="00B21C36" w:rsidRDefault="00343E97" w:rsidP="00EA13EE">
      <w:pPr>
        <w:shd w:val="clear" w:color="auto" w:fill="FFFFFF"/>
        <w:spacing w:line="312" w:lineRule="auto"/>
        <w:ind w:left="6480" w:firstLine="720"/>
        <w:jc w:val="center"/>
        <w:rPr>
          <w:b/>
          <w:sz w:val="26"/>
          <w:szCs w:val="26"/>
        </w:rPr>
      </w:pPr>
      <w:r w:rsidRPr="00B21C36">
        <w:rPr>
          <w:i/>
          <w:sz w:val="26"/>
          <w:szCs w:val="26"/>
        </w:rPr>
        <w:t>Thời gian: 4 giờ</w:t>
      </w:r>
    </w:p>
    <w:p w:rsidR="00343E97" w:rsidRPr="00B21C36" w:rsidRDefault="00343E97" w:rsidP="005D2CC7">
      <w:pPr>
        <w:spacing w:line="312" w:lineRule="auto"/>
        <w:jc w:val="both"/>
        <w:rPr>
          <w:b/>
          <w:sz w:val="26"/>
          <w:szCs w:val="26"/>
        </w:rPr>
      </w:pPr>
      <w:r w:rsidRPr="00B21C36">
        <w:rPr>
          <w:b/>
          <w:sz w:val="26"/>
          <w:szCs w:val="26"/>
        </w:rPr>
        <w:t>1. Mục tiêu</w:t>
      </w:r>
    </w:p>
    <w:p w:rsidR="00343E97" w:rsidRPr="00B21C36" w:rsidRDefault="00343E97" w:rsidP="005D2CC7">
      <w:pPr>
        <w:shd w:val="clear" w:color="auto" w:fill="FFFFFF"/>
        <w:spacing w:line="312" w:lineRule="auto"/>
        <w:ind w:firstLine="720"/>
        <w:jc w:val="both"/>
        <w:rPr>
          <w:sz w:val="26"/>
          <w:szCs w:val="26"/>
        </w:rPr>
      </w:pPr>
      <w:r w:rsidRPr="00B21C36">
        <w:rPr>
          <w:sz w:val="26"/>
          <w:szCs w:val="26"/>
        </w:rPr>
        <w:t>Sau khi học xong bài học, người học đạt được:</w:t>
      </w:r>
    </w:p>
    <w:p w:rsidR="00343E97" w:rsidRPr="00B21C36" w:rsidRDefault="00343E97" w:rsidP="005D2CC7">
      <w:pPr>
        <w:spacing w:line="312" w:lineRule="auto"/>
        <w:ind w:firstLine="720"/>
        <w:jc w:val="both"/>
        <w:rPr>
          <w:sz w:val="26"/>
          <w:szCs w:val="26"/>
        </w:rPr>
      </w:pPr>
      <w:r w:rsidRPr="00B21C36">
        <w:rPr>
          <w:sz w:val="26"/>
          <w:szCs w:val="26"/>
        </w:rPr>
        <w:t>- Trình bày được những nội dung chính về dân tộc, tôn giáo; vấn đề dân tộc, tôn giáo theo quan điểm của chủ nghĩa Mác - Lênin, tư tưởng Hồ Chí Minh; quan điểm, chính sách của Đảng và Nhà nước hiện nay;</w:t>
      </w:r>
    </w:p>
    <w:p w:rsidR="00343E97" w:rsidRPr="00B21C36" w:rsidRDefault="00343E97" w:rsidP="005D2CC7">
      <w:pPr>
        <w:spacing w:line="312" w:lineRule="auto"/>
        <w:ind w:firstLine="720"/>
        <w:jc w:val="both"/>
        <w:rPr>
          <w:sz w:val="26"/>
          <w:szCs w:val="26"/>
        </w:rPr>
      </w:pPr>
      <w:r w:rsidRPr="00B21C36">
        <w:rPr>
          <w:sz w:val="26"/>
          <w:szCs w:val="26"/>
        </w:rPr>
        <w:t xml:space="preserve">- Xác định rõ quan điểm, chính sách của Đảng và Nhà nước về vấn đề dân tộc, tôn giáo ở Việt Nam hiện nay. </w:t>
      </w:r>
    </w:p>
    <w:p w:rsidR="00343E97" w:rsidRPr="00B21C36" w:rsidRDefault="00343E97" w:rsidP="005D2CC7">
      <w:pPr>
        <w:shd w:val="clear" w:color="auto" w:fill="FFFFFF"/>
        <w:spacing w:line="312" w:lineRule="auto"/>
        <w:jc w:val="both"/>
        <w:rPr>
          <w:b/>
          <w:sz w:val="26"/>
          <w:szCs w:val="26"/>
        </w:rPr>
      </w:pPr>
      <w:r w:rsidRPr="00B21C36">
        <w:rPr>
          <w:b/>
          <w:sz w:val="26"/>
          <w:szCs w:val="26"/>
        </w:rPr>
        <w:t>2. Nội dung</w:t>
      </w:r>
    </w:p>
    <w:p w:rsidR="00343E97" w:rsidRPr="00B21C36" w:rsidRDefault="00343E97" w:rsidP="005D2CC7">
      <w:pPr>
        <w:shd w:val="clear" w:color="auto" w:fill="FFFFFF"/>
        <w:spacing w:line="312" w:lineRule="auto"/>
        <w:jc w:val="both"/>
        <w:rPr>
          <w:sz w:val="26"/>
          <w:szCs w:val="26"/>
        </w:rPr>
      </w:pPr>
      <w:r w:rsidRPr="00B21C36">
        <w:rPr>
          <w:sz w:val="26"/>
          <w:szCs w:val="26"/>
        </w:rPr>
        <w:t>2.1. Một số vấn đề cơ bản về dân tộc</w:t>
      </w:r>
    </w:p>
    <w:p w:rsidR="00343E97" w:rsidRPr="00B21C36" w:rsidRDefault="00343E97" w:rsidP="005D2CC7">
      <w:pPr>
        <w:shd w:val="clear" w:color="auto" w:fill="FFFFFF"/>
        <w:spacing w:line="312" w:lineRule="auto"/>
        <w:jc w:val="both"/>
        <w:rPr>
          <w:sz w:val="26"/>
          <w:szCs w:val="26"/>
        </w:rPr>
      </w:pPr>
      <w:r w:rsidRPr="00B21C36">
        <w:rPr>
          <w:sz w:val="26"/>
          <w:szCs w:val="26"/>
        </w:rPr>
        <w:t xml:space="preserve">2.1.1. Một số vấn đề chung về dân tộc </w:t>
      </w:r>
    </w:p>
    <w:p w:rsidR="00343E97" w:rsidRPr="00B21C36" w:rsidRDefault="00343E97" w:rsidP="005D2CC7">
      <w:pPr>
        <w:shd w:val="clear" w:color="auto" w:fill="FFFFFF"/>
        <w:spacing w:line="312" w:lineRule="auto"/>
        <w:jc w:val="both"/>
        <w:rPr>
          <w:sz w:val="26"/>
          <w:szCs w:val="26"/>
        </w:rPr>
      </w:pPr>
      <w:r w:rsidRPr="00B21C36">
        <w:rPr>
          <w:sz w:val="26"/>
          <w:szCs w:val="26"/>
        </w:rPr>
        <w:t xml:space="preserve">2.1.2. Đặc điểm các dân tộc ở Việt Nam </w:t>
      </w:r>
    </w:p>
    <w:p w:rsidR="00343E97" w:rsidRPr="00B21C36" w:rsidRDefault="00343E97" w:rsidP="005D2CC7">
      <w:pPr>
        <w:shd w:val="clear" w:color="auto" w:fill="FFFFFF"/>
        <w:spacing w:line="312" w:lineRule="auto"/>
        <w:jc w:val="both"/>
        <w:rPr>
          <w:sz w:val="26"/>
          <w:szCs w:val="26"/>
        </w:rPr>
      </w:pPr>
      <w:r w:rsidRPr="00B21C36">
        <w:rPr>
          <w:sz w:val="26"/>
          <w:szCs w:val="26"/>
        </w:rPr>
        <w:t>2.2. Một số vấn đề cơ bản về tôn giáo</w:t>
      </w:r>
    </w:p>
    <w:p w:rsidR="00343E97" w:rsidRPr="00B21C36" w:rsidRDefault="00343E97" w:rsidP="005D2CC7">
      <w:pPr>
        <w:shd w:val="clear" w:color="auto" w:fill="FFFFFF"/>
        <w:spacing w:line="312" w:lineRule="auto"/>
        <w:jc w:val="both"/>
        <w:rPr>
          <w:sz w:val="26"/>
          <w:szCs w:val="26"/>
        </w:rPr>
      </w:pPr>
      <w:r w:rsidRPr="00B21C36">
        <w:rPr>
          <w:sz w:val="26"/>
          <w:szCs w:val="26"/>
        </w:rPr>
        <w:t xml:space="preserve">2.2.1. Một số vấn đề chung về tôn giáo </w:t>
      </w:r>
    </w:p>
    <w:p w:rsidR="00343E97" w:rsidRPr="00B21C36" w:rsidRDefault="00343E97" w:rsidP="005D2CC7">
      <w:pPr>
        <w:shd w:val="clear" w:color="auto" w:fill="FFFFFF"/>
        <w:spacing w:line="312" w:lineRule="auto"/>
        <w:jc w:val="both"/>
        <w:rPr>
          <w:sz w:val="26"/>
          <w:szCs w:val="26"/>
        </w:rPr>
      </w:pPr>
      <w:r w:rsidRPr="00B21C36">
        <w:rPr>
          <w:sz w:val="26"/>
          <w:szCs w:val="26"/>
        </w:rPr>
        <w:t xml:space="preserve">2.2.2. Tình hình tôn giáo ở Việt Nam </w:t>
      </w:r>
    </w:p>
    <w:p w:rsidR="00343E97" w:rsidRPr="00B21C36" w:rsidRDefault="00343E97" w:rsidP="005D2CC7">
      <w:pPr>
        <w:shd w:val="clear" w:color="auto" w:fill="FFFFFF"/>
        <w:spacing w:line="312" w:lineRule="auto"/>
        <w:jc w:val="both"/>
        <w:rPr>
          <w:sz w:val="26"/>
          <w:szCs w:val="26"/>
        </w:rPr>
      </w:pPr>
      <w:r w:rsidRPr="00B21C36">
        <w:rPr>
          <w:sz w:val="26"/>
          <w:szCs w:val="26"/>
        </w:rPr>
        <w:t>2.3. Quan điểm, chính sách của Đảng và Nhà nước về vấn đề dân tộc, tôn giáo ở Việt Nam</w:t>
      </w:r>
    </w:p>
    <w:p w:rsidR="00343E97" w:rsidRPr="00B21C36" w:rsidRDefault="00343E97" w:rsidP="005D2CC7">
      <w:pPr>
        <w:shd w:val="clear" w:color="auto" w:fill="FFFFFF"/>
        <w:spacing w:line="312" w:lineRule="auto"/>
        <w:jc w:val="both"/>
        <w:rPr>
          <w:sz w:val="26"/>
          <w:szCs w:val="26"/>
        </w:rPr>
      </w:pPr>
      <w:r w:rsidRPr="00B21C36">
        <w:rPr>
          <w:sz w:val="26"/>
          <w:szCs w:val="26"/>
        </w:rPr>
        <w:t xml:space="preserve">2.3.1. Quan điểm, chính sách về dân tộc của Đảng và Nhà nước </w:t>
      </w:r>
    </w:p>
    <w:p w:rsidR="00343E97" w:rsidRPr="00B21C36" w:rsidRDefault="00343E97" w:rsidP="005D2CC7">
      <w:pPr>
        <w:shd w:val="clear" w:color="auto" w:fill="FFFFFF"/>
        <w:spacing w:line="312" w:lineRule="auto"/>
        <w:jc w:val="both"/>
        <w:rPr>
          <w:sz w:val="26"/>
          <w:szCs w:val="26"/>
        </w:rPr>
      </w:pPr>
      <w:r w:rsidRPr="00B21C36">
        <w:rPr>
          <w:sz w:val="26"/>
          <w:szCs w:val="26"/>
        </w:rPr>
        <w:t xml:space="preserve">2.3.2. Quan điểm, chính sách về tôn giáo của Đảng và Nhà nước </w:t>
      </w:r>
    </w:p>
    <w:p w:rsidR="00343E97" w:rsidRPr="00B21C36" w:rsidRDefault="00343E97" w:rsidP="005D2CC7">
      <w:pPr>
        <w:shd w:val="clear" w:color="auto" w:fill="FFFFFF"/>
        <w:spacing w:line="312" w:lineRule="auto"/>
        <w:jc w:val="both"/>
        <w:rPr>
          <w:sz w:val="26"/>
          <w:szCs w:val="26"/>
        </w:rPr>
      </w:pPr>
      <w:r w:rsidRPr="00B21C36">
        <w:rPr>
          <w:sz w:val="26"/>
          <w:szCs w:val="26"/>
        </w:rPr>
        <w:t xml:space="preserve">2.3.3. Một số giải pháp nâng cao nhận thức xây dựng khối đại đoàn kết toàn dân tộc </w:t>
      </w:r>
    </w:p>
    <w:p w:rsidR="003B6827" w:rsidRPr="00B21C36" w:rsidRDefault="00343E97" w:rsidP="00E3251D">
      <w:pPr>
        <w:shd w:val="clear" w:color="auto" w:fill="FFFFFF"/>
        <w:spacing w:line="312" w:lineRule="auto"/>
        <w:jc w:val="both"/>
        <w:rPr>
          <w:sz w:val="26"/>
          <w:szCs w:val="26"/>
          <w:lang w:val="vi-VN"/>
        </w:rPr>
      </w:pPr>
      <w:r w:rsidRPr="00B21C36">
        <w:rPr>
          <w:sz w:val="26"/>
          <w:szCs w:val="26"/>
        </w:rPr>
        <w:t>2.4. Thảo luận</w:t>
      </w:r>
    </w:p>
    <w:p w:rsidR="00343E97" w:rsidRPr="00B21C36" w:rsidRDefault="00343E97" w:rsidP="00EA13EE">
      <w:pPr>
        <w:shd w:val="clear" w:color="auto" w:fill="FFFFFF"/>
        <w:spacing w:line="312" w:lineRule="auto"/>
        <w:ind w:firstLine="720"/>
        <w:jc w:val="center"/>
        <w:rPr>
          <w:b/>
          <w:sz w:val="26"/>
          <w:szCs w:val="26"/>
        </w:rPr>
      </w:pPr>
      <w:r w:rsidRPr="00B21C36">
        <w:rPr>
          <w:b/>
          <w:sz w:val="26"/>
          <w:szCs w:val="26"/>
        </w:rPr>
        <w:t>Bài 6:</w:t>
      </w:r>
    </w:p>
    <w:p w:rsidR="00343E97" w:rsidRPr="00B21C36" w:rsidRDefault="00343E97" w:rsidP="00EA13EE">
      <w:pPr>
        <w:shd w:val="clear" w:color="auto" w:fill="FFFFFF"/>
        <w:spacing w:line="312" w:lineRule="auto"/>
        <w:ind w:firstLine="720"/>
        <w:jc w:val="center"/>
        <w:rPr>
          <w:b/>
          <w:sz w:val="26"/>
          <w:szCs w:val="26"/>
        </w:rPr>
      </w:pPr>
      <w:r w:rsidRPr="00B21C36">
        <w:rPr>
          <w:b/>
          <w:sz w:val="26"/>
          <w:szCs w:val="26"/>
        </w:rPr>
        <w:t xml:space="preserve">NHỮNG VẤN ĐỀ CƠ BẢN VỀ PHÒNG CHỐNG TỘI PHẠM VÀ TỆ NẠN XÃ HỘI </w:t>
      </w:r>
    </w:p>
    <w:p w:rsidR="00343E97" w:rsidRPr="00B21C36" w:rsidRDefault="00343E97" w:rsidP="00EA13EE">
      <w:pPr>
        <w:shd w:val="clear" w:color="auto" w:fill="FFFFFF"/>
        <w:spacing w:line="312" w:lineRule="auto"/>
        <w:jc w:val="right"/>
        <w:rPr>
          <w:b/>
          <w:sz w:val="26"/>
          <w:szCs w:val="26"/>
        </w:rPr>
      </w:pPr>
      <w:r w:rsidRPr="00B21C36">
        <w:rPr>
          <w:i/>
          <w:sz w:val="26"/>
          <w:szCs w:val="26"/>
        </w:rPr>
        <w:t>Thời gian: 4 giờ</w:t>
      </w:r>
      <w:r w:rsidRPr="00B21C36">
        <w:rPr>
          <w:b/>
          <w:sz w:val="26"/>
          <w:szCs w:val="26"/>
        </w:rPr>
        <w:t xml:space="preserve">   </w:t>
      </w:r>
    </w:p>
    <w:p w:rsidR="00343E97" w:rsidRPr="00B21C36" w:rsidRDefault="00343E97" w:rsidP="005D2CC7">
      <w:pPr>
        <w:shd w:val="clear" w:color="auto" w:fill="FFFFFF"/>
        <w:spacing w:line="312" w:lineRule="auto"/>
        <w:jc w:val="both"/>
        <w:rPr>
          <w:b/>
          <w:sz w:val="26"/>
          <w:szCs w:val="26"/>
        </w:rPr>
      </w:pPr>
      <w:r w:rsidRPr="00B21C36">
        <w:rPr>
          <w:b/>
          <w:sz w:val="26"/>
          <w:szCs w:val="26"/>
        </w:rPr>
        <w:t>1. Mục tiêu</w:t>
      </w:r>
    </w:p>
    <w:p w:rsidR="00343E97" w:rsidRPr="00B21C36" w:rsidRDefault="00343E97" w:rsidP="005D2CC7">
      <w:pPr>
        <w:shd w:val="clear" w:color="auto" w:fill="FFFFFF"/>
        <w:spacing w:line="312" w:lineRule="auto"/>
        <w:ind w:firstLine="720"/>
        <w:jc w:val="both"/>
        <w:rPr>
          <w:sz w:val="26"/>
          <w:szCs w:val="26"/>
        </w:rPr>
      </w:pPr>
      <w:r w:rsidRPr="00B21C36">
        <w:rPr>
          <w:sz w:val="26"/>
          <w:szCs w:val="26"/>
        </w:rPr>
        <w:t>Sau khi học xong bài học, người học đạt được:</w:t>
      </w:r>
    </w:p>
    <w:p w:rsidR="00343E97" w:rsidRPr="00B21C36" w:rsidRDefault="00343E97" w:rsidP="005D2CC7">
      <w:pPr>
        <w:tabs>
          <w:tab w:val="left" w:pos="720"/>
        </w:tabs>
        <w:spacing w:line="312" w:lineRule="auto"/>
        <w:ind w:firstLine="720"/>
        <w:jc w:val="both"/>
        <w:rPr>
          <w:sz w:val="26"/>
          <w:szCs w:val="26"/>
        </w:rPr>
      </w:pPr>
      <w:r w:rsidRPr="00B21C36">
        <w:rPr>
          <w:sz w:val="26"/>
          <w:szCs w:val="26"/>
        </w:rPr>
        <w:t>- Trình bày được những nội dung cơ bản về công tác phòng chống tội phạm và tệ nạn xã hội;</w:t>
      </w:r>
    </w:p>
    <w:p w:rsidR="00343E97" w:rsidRPr="00B21C36" w:rsidRDefault="00343E97" w:rsidP="005D2CC7">
      <w:pPr>
        <w:tabs>
          <w:tab w:val="left" w:pos="720"/>
        </w:tabs>
        <w:spacing w:line="312" w:lineRule="auto"/>
        <w:ind w:firstLine="720"/>
        <w:jc w:val="both"/>
        <w:rPr>
          <w:sz w:val="26"/>
          <w:szCs w:val="26"/>
        </w:rPr>
      </w:pPr>
      <w:r w:rsidRPr="00B21C36">
        <w:rPr>
          <w:sz w:val="26"/>
          <w:szCs w:val="26"/>
        </w:rPr>
        <w:t>- Xác định được trách nhiệm của tổ chức và cá nhân trong công tác phòng chống tội phạm và tệ nạn xã hội hiện nay.</w:t>
      </w:r>
    </w:p>
    <w:p w:rsidR="00343E97" w:rsidRPr="00B21C36" w:rsidRDefault="00343E97" w:rsidP="005D2CC7">
      <w:pPr>
        <w:tabs>
          <w:tab w:val="left" w:pos="720"/>
        </w:tabs>
        <w:spacing w:line="312" w:lineRule="auto"/>
        <w:jc w:val="both"/>
        <w:rPr>
          <w:b/>
          <w:sz w:val="26"/>
          <w:szCs w:val="26"/>
        </w:rPr>
      </w:pPr>
      <w:r w:rsidRPr="00B21C36">
        <w:rPr>
          <w:b/>
          <w:sz w:val="26"/>
          <w:szCs w:val="26"/>
        </w:rPr>
        <w:t>2. Nội dung</w:t>
      </w:r>
    </w:p>
    <w:p w:rsidR="00343E97" w:rsidRPr="00B21C36" w:rsidRDefault="00343E97" w:rsidP="005D2CC7">
      <w:pPr>
        <w:shd w:val="clear" w:color="auto" w:fill="FFFFFF"/>
        <w:spacing w:line="312" w:lineRule="auto"/>
        <w:rPr>
          <w:sz w:val="26"/>
          <w:szCs w:val="26"/>
        </w:rPr>
      </w:pPr>
      <w:r w:rsidRPr="00B21C36">
        <w:rPr>
          <w:sz w:val="26"/>
          <w:szCs w:val="26"/>
        </w:rPr>
        <w:t>2.1. Những vấn đề cơ bản về phòng chống tội phạm</w:t>
      </w:r>
    </w:p>
    <w:p w:rsidR="00343E97" w:rsidRPr="00B21C36" w:rsidRDefault="00343E97" w:rsidP="005D2CC7">
      <w:pPr>
        <w:shd w:val="clear" w:color="auto" w:fill="FFFFFF"/>
        <w:spacing w:line="312" w:lineRule="auto"/>
        <w:rPr>
          <w:sz w:val="26"/>
          <w:szCs w:val="26"/>
        </w:rPr>
      </w:pPr>
      <w:r w:rsidRPr="00B21C36">
        <w:rPr>
          <w:sz w:val="26"/>
          <w:szCs w:val="26"/>
        </w:rPr>
        <w:t>2.1.1. Khái niệm tội phạm và phòng chống tội phạm</w:t>
      </w:r>
    </w:p>
    <w:p w:rsidR="00343E97" w:rsidRPr="00B21C36" w:rsidRDefault="00343E97" w:rsidP="005D2CC7">
      <w:pPr>
        <w:shd w:val="clear" w:color="auto" w:fill="FFFFFF"/>
        <w:spacing w:line="312" w:lineRule="auto"/>
        <w:rPr>
          <w:sz w:val="26"/>
          <w:szCs w:val="26"/>
        </w:rPr>
      </w:pPr>
      <w:r w:rsidRPr="00B21C36">
        <w:rPr>
          <w:sz w:val="26"/>
          <w:szCs w:val="26"/>
        </w:rPr>
        <w:t>2.1.2. Nội dung nhiệm vụ hoạt động phòng chống tội phạm</w:t>
      </w:r>
    </w:p>
    <w:p w:rsidR="00343E97" w:rsidRPr="00B21C36" w:rsidRDefault="00343E97" w:rsidP="005D2CC7">
      <w:pPr>
        <w:shd w:val="clear" w:color="auto" w:fill="FFFFFF"/>
        <w:spacing w:line="312" w:lineRule="auto"/>
        <w:rPr>
          <w:sz w:val="26"/>
          <w:szCs w:val="26"/>
        </w:rPr>
      </w:pPr>
      <w:r w:rsidRPr="00B21C36">
        <w:rPr>
          <w:sz w:val="26"/>
          <w:szCs w:val="26"/>
        </w:rPr>
        <w:t>2.1.3. Chủ thể và nguyên tắc tổ chức hoạt động phòng chống tội phạm</w:t>
      </w:r>
    </w:p>
    <w:p w:rsidR="00343E97" w:rsidRPr="00B21C36" w:rsidRDefault="00343E97" w:rsidP="005D2CC7">
      <w:pPr>
        <w:shd w:val="clear" w:color="auto" w:fill="FFFFFF"/>
        <w:spacing w:line="312" w:lineRule="auto"/>
        <w:rPr>
          <w:sz w:val="26"/>
          <w:szCs w:val="26"/>
        </w:rPr>
      </w:pPr>
      <w:r w:rsidRPr="00B21C36">
        <w:rPr>
          <w:sz w:val="26"/>
          <w:szCs w:val="26"/>
        </w:rPr>
        <w:t xml:space="preserve">2.1.4. Phòng chống tội phạm trong nhà trường </w:t>
      </w:r>
      <w:bookmarkStart w:id="39" w:name="_Hlk519499803"/>
      <w:bookmarkEnd w:id="39"/>
    </w:p>
    <w:p w:rsidR="00343E97" w:rsidRPr="00B21C36" w:rsidRDefault="00343E97" w:rsidP="005D2CC7">
      <w:pPr>
        <w:shd w:val="clear" w:color="auto" w:fill="FFFFFF"/>
        <w:spacing w:line="312" w:lineRule="auto"/>
        <w:rPr>
          <w:sz w:val="26"/>
          <w:szCs w:val="26"/>
        </w:rPr>
      </w:pPr>
      <w:r w:rsidRPr="00B21C36">
        <w:rPr>
          <w:sz w:val="26"/>
          <w:szCs w:val="26"/>
        </w:rPr>
        <w:t xml:space="preserve">2.2. Công tác phòng chống tệ nạn xã hội </w:t>
      </w:r>
    </w:p>
    <w:p w:rsidR="00343E97" w:rsidRPr="00B21C36" w:rsidRDefault="00343E97" w:rsidP="005D2CC7">
      <w:pPr>
        <w:shd w:val="clear" w:color="auto" w:fill="FFFFFF"/>
        <w:spacing w:line="312" w:lineRule="auto"/>
        <w:rPr>
          <w:sz w:val="26"/>
          <w:szCs w:val="26"/>
        </w:rPr>
      </w:pPr>
      <w:r w:rsidRPr="00B21C36">
        <w:rPr>
          <w:sz w:val="26"/>
          <w:szCs w:val="26"/>
        </w:rPr>
        <w:t>2.2.1. Khái niệm, mục đích công tác phòng chống tệ nạn xã hội và đặc điểm đối tượng hoạt động tệ nạn xã hội</w:t>
      </w:r>
    </w:p>
    <w:p w:rsidR="00343E97" w:rsidRPr="00B21C36" w:rsidRDefault="00343E97" w:rsidP="005D2CC7">
      <w:pPr>
        <w:shd w:val="clear" w:color="auto" w:fill="FFFFFF"/>
        <w:spacing w:line="312" w:lineRule="auto"/>
        <w:rPr>
          <w:sz w:val="26"/>
          <w:szCs w:val="26"/>
        </w:rPr>
      </w:pPr>
      <w:r w:rsidRPr="00B21C36">
        <w:rPr>
          <w:sz w:val="26"/>
          <w:szCs w:val="26"/>
        </w:rPr>
        <w:t>2.2.2. Chủ trương, quan điểm và các quy định của pháp luật về phòng chống tệ nạn xã hội</w:t>
      </w:r>
    </w:p>
    <w:p w:rsidR="00343E97" w:rsidRPr="00B21C36" w:rsidRDefault="00343E97" w:rsidP="005D2CC7">
      <w:pPr>
        <w:shd w:val="clear" w:color="auto" w:fill="FFFFFF"/>
        <w:spacing w:line="312" w:lineRule="auto"/>
        <w:rPr>
          <w:sz w:val="26"/>
          <w:szCs w:val="26"/>
        </w:rPr>
      </w:pPr>
      <w:r w:rsidRPr="00B21C36">
        <w:rPr>
          <w:sz w:val="26"/>
          <w:szCs w:val="26"/>
        </w:rPr>
        <w:t xml:space="preserve">2.2.3. Trách nhiệm của tổ chức và cá nhân trong phòng chống tệ nạn xã hội </w:t>
      </w:r>
    </w:p>
    <w:p w:rsidR="00EA13EE" w:rsidRPr="00B21C36" w:rsidRDefault="00343E97" w:rsidP="00EA13EE">
      <w:pPr>
        <w:shd w:val="clear" w:color="auto" w:fill="FFFFFF"/>
        <w:spacing w:line="312" w:lineRule="auto"/>
        <w:rPr>
          <w:sz w:val="26"/>
          <w:szCs w:val="26"/>
          <w:lang w:val="vi-VN"/>
        </w:rPr>
      </w:pPr>
      <w:r w:rsidRPr="00B21C36">
        <w:rPr>
          <w:sz w:val="26"/>
          <w:szCs w:val="26"/>
        </w:rPr>
        <w:t>2.3. Thảo luận</w:t>
      </w:r>
      <w:r w:rsidRPr="00B21C36">
        <w:rPr>
          <w:sz w:val="26"/>
          <w:szCs w:val="26"/>
        </w:rPr>
        <w:tab/>
      </w:r>
    </w:p>
    <w:p w:rsidR="00343E97" w:rsidRPr="00B21C36" w:rsidRDefault="00343E97" w:rsidP="00EA13EE">
      <w:pPr>
        <w:shd w:val="clear" w:color="auto" w:fill="FFFFFF"/>
        <w:spacing w:line="312" w:lineRule="auto"/>
        <w:ind w:firstLine="720"/>
        <w:jc w:val="center"/>
        <w:rPr>
          <w:b/>
          <w:sz w:val="26"/>
          <w:szCs w:val="26"/>
        </w:rPr>
      </w:pPr>
      <w:r w:rsidRPr="00B21C36">
        <w:rPr>
          <w:b/>
          <w:sz w:val="26"/>
          <w:szCs w:val="26"/>
        </w:rPr>
        <w:t>Bài 7:</w:t>
      </w:r>
    </w:p>
    <w:p w:rsidR="00343E97" w:rsidRPr="00B21C36" w:rsidRDefault="00343E97" w:rsidP="00EA13EE">
      <w:pPr>
        <w:shd w:val="clear" w:color="auto" w:fill="FFFFFF"/>
        <w:spacing w:line="312" w:lineRule="auto"/>
        <w:ind w:left="360" w:firstLine="720"/>
        <w:jc w:val="center"/>
        <w:rPr>
          <w:b/>
          <w:sz w:val="26"/>
          <w:szCs w:val="26"/>
        </w:rPr>
      </w:pPr>
      <w:r w:rsidRPr="00B21C36">
        <w:rPr>
          <w:b/>
          <w:sz w:val="26"/>
          <w:szCs w:val="26"/>
        </w:rPr>
        <w:t>ĐƯỜNG LỐI QUAN ĐIỂM CỦA ĐẢNG, CHÍNH SÁCH, PHÁP LUẬT CỦA NHÀ NƯỚC VIỆT NAM VỀ BẢO VỆ AN NINH CHÍNH TRỊ, KINH TẾ, VĂN HÓA, TƯ TƯỞNG</w:t>
      </w:r>
    </w:p>
    <w:p w:rsidR="00343E97" w:rsidRPr="00B21C36" w:rsidRDefault="00343E97" w:rsidP="005D2CC7">
      <w:pPr>
        <w:shd w:val="clear" w:color="auto" w:fill="FFFFFF"/>
        <w:spacing w:line="312" w:lineRule="auto"/>
        <w:ind w:left="6480" w:firstLine="720"/>
        <w:jc w:val="center"/>
        <w:rPr>
          <w:b/>
          <w:sz w:val="26"/>
          <w:szCs w:val="26"/>
        </w:rPr>
      </w:pPr>
      <w:r w:rsidRPr="00B21C36">
        <w:rPr>
          <w:i/>
          <w:sz w:val="26"/>
          <w:szCs w:val="26"/>
        </w:rPr>
        <w:t>Thời gian: 5 giờ</w:t>
      </w:r>
    </w:p>
    <w:p w:rsidR="00343E97" w:rsidRPr="00B21C36" w:rsidRDefault="00343E97" w:rsidP="005D2CC7">
      <w:pPr>
        <w:spacing w:line="312" w:lineRule="auto"/>
        <w:jc w:val="both"/>
        <w:rPr>
          <w:b/>
          <w:sz w:val="26"/>
          <w:szCs w:val="26"/>
        </w:rPr>
      </w:pPr>
      <w:r w:rsidRPr="00B21C36">
        <w:rPr>
          <w:b/>
          <w:sz w:val="26"/>
          <w:szCs w:val="26"/>
        </w:rPr>
        <w:t xml:space="preserve">1. Mục tiêu </w:t>
      </w:r>
      <w:r w:rsidRPr="00B21C36">
        <w:rPr>
          <w:b/>
          <w:sz w:val="26"/>
          <w:szCs w:val="26"/>
        </w:rPr>
        <w:tab/>
      </w:r>
    </w:p>
    <w:p w:rsidR="00343E97" w:rsidRPr="00B21C36" w:rsidRDefault="00343E97" w:rsidP="005D2CC7">
      <w:pPr>
        <w:shd w:val="clear" w:color="auto" w:fill="FFFFFF"/>
        <w:spacing w:line="312" w:lineRule="auto"/>
        <w:ind w:firstLine="720"/>
        <w:jc w:val="both"/>
        <w:rPr>
          <w:sz w:val="26"/>
          <w:szCs w:val="26"/>
        </w:rPr>
      </w:pPr>
      <w:r w:rsidRPr="00B21C36">
        <w:rPr>
          <w:sz w:val="26"/>
          <w:szCs w:val="26"/>
        </w:rPr>
        <w:t>Sau khi học xong bài học, người học đạt được:</w:t>
      </w:r>
    </w:p>
    <w:p w:rsidR="00343E97" w:rsidRPr="00B21C36" w:rsidRDefault="00343E97" w:rsidP="005D2CC7">
      <w:pPr>
        <w:shd w:val="clear" w:color="auto" w:fill="FFFFFF"/>
        <w:spacing w:line="312" w:lineRule="auto"/>
        <w:ind w:firstLine="720"/>
        <w:jc w:val="both"/>
        <w:rPr>
          <w:spacing w:val="-4"/>
          <w:sz w:val="26"/>
          <w:szCs w:val="26"/>
        </w:rPr>
      </w:pPr>
      <w:r w:rsidRPr="00B21C36">
        <w:rPr>
          <w:spacing w:val="-4"/>
          <w:sz w:val="26"/>
          <w:szCs w:val="26"/>
        </w:rPr>
        <w:t>- Trình bày được những kiến thức cơ bản về đường lối quan điểm của Đảng, chính sách pháp luật của Nhà nước về bảo vệ an ninh chính trị, kinh tế, văn hóa, tư tưởng</w:t>
      </w:r>
      <w:r w:rsidRPr="00B21C36">
        <w:rPr>
          <w:sz w:val="26"/>
          <w:szCs w:val="26"/>
        </w:rPr>
        <w:t>;</w:t>
      </w:r>
    </w:p>
    <w:p w:rsidR="00343E97" w:rsidRPr="00B21C36" w:rsidRDefault="00343E97" w:rsidP="005D2CC7">
      <w:pPr>
        <w:shd w:val="clear" w:color="auto" w:fill="FFFFFF"/>
        <w:spacing w:line="312" w:lineRule="auto"/>
        <w:ind w:firstLine="720"/>
        <w:jc w:val="both"/>
        <w:rPr>
          <w:sz w:val="26"/>
          <w:szCs w:val="26"/>
        </w:rPr>
      </w:pPr>
      <w:r w:rsidRPr="00B21C36">
        <w:rPr>
          <w:sz w:val="26"/>
          <w:szCs w:val="26"/>
        </w:rPr>
        <w:t xml:space="preserve">- Nhận thức đúng </w:t>
      </w:r>
      <w:r w:rsidRPr="00B21C36">
        <w:rPr>
          <w:spacing w:val="-4"/>
          <w:sz w:val="26"/>
          <w:szCs w:val="26"/>
        </w:rPr>
        <w:t>đường lối quan điểm của Đảng, chính sách pháp luật của Nhà nước về bảo vệ an ninh chính trị, kinh tế, văn hóa, tư tưởng</w:t>
      </w:r>
      <w:r w:rsidRPr="00B21C36">
        <w:rPr>
          <w:sz w:val="26"/>
          <w:szCs w:val="26"/>
        </w:rPr>
        <w:t>.</w:t>
      </w:r>
    </w:p>
    <w:p w:rsidR="00343E97" w:rsidRPr="00B21C36" w:rsidRDefault="00343E97" w:rsidP="005D2CC7">
      <w:pPr>
        <w:shd w:val="clear" w:color="auto" w:fill="FFFFFF"/>
        <w:spacing w:line="312" w:lineRule="auto"/>
        <w:jc w:val="both"/>
        <w:rPr>
          <w:b/>
          <w:sz w:val="26"/>
          <w:szCs w:val="26"/>
        </w:rPr>
      </w:pPr>
      <w:r w:rsidRPr="00B21C36">
        <w:rPr>
          <w:b/>
          <w:sz w:val="26"/>
          <w:szCs w:val="26"/>
        </w:rPr>
        <w:t>2. Nội dung</w:t>
      </w:r>
    </w:p>
    <w:p w:rsidR="00343E97" w:rsidRPr="00B21C36" w:rsidRDefault="00343E97" w:rsidP="005D2CC7">
      <w:pPr>
        <w:shd w:val="clear" w:color="auto" w:fill="FFFFFF"/>
        <w:spacing w:line="312" w:lineRule="auto"/>
        <w:jc w:val="both"/>
        <w:rPr>
          <w:sz w:val="26"/>
          <w:szCs w:val="26"/>
        </w:rPr>
      </w:pPr>
      <w:r w:rsidRPr="00B21C36">
        <w:rPr>
          <w:sz w:val="26"/>
          <w:szCs w:val="26"/>
        </w:rPr>
        <w:t>2.1. Quan điểm và tư tưởng chỉ đạo của Đảng về bảo vệ an ninh chính trị, kinh tế, văn hóa, tư tưởng</w:t>
      </w:r>
    </w:p>
    <w:p w:rsidR="00343E97" w:rsidRPr="00B21C36" w:rsidRDefault="00343E97" w:rsidP="005D2CC7">
      <w:pPr>
        <w:shd w:val="clear" w:color="auto" w:fill="FFFFFF"/>
        <w:spacing w:line="312" w:lineRule="auto"/>
        <w:jc w:val="both"/>
        <w:rPr>
          <w:sz w:val="26"/>
          <w:szCs w:val="26"/>
        </w:rPr>
      </w:pPr>
      <w:r w:rsidRPr="00B21C36">
        <w:rPr>
          <w:sz w:val="26"/>
          <w:szCs w:val="26"/>
        </w:rPr>
        <w:t>2.1.1. Bảo vệ an ninh chính trị, kinh tế, văn hóa, tư tưởng là nhiệm vụ chiến lược của cách mạng Việt Nam</w:t>
      </w:r>
    </w:p>
    <w:p w:rsidR="00343E97" w:rsidRPr="00B21C36" w:rsidRDefault="00343E97" w:rsidP="005D2CC7">
      <w:pPr>
        <w:shd w:val="clear" w:color="auto" w:fill="FFFFFF"/>
        <w:spacing w:line="312" w:lineRule="auto"/>
        <w:jc w:val="both"/>
        <w:rPr>
          <w:sz w:val="26"/>
          <w:szCs w:val="26"/>
        </w:rPr>
      </w:pPr>
      <w:r w:rsidRPr="00B21C36">
        <w:rPr>
          <w:sz w:val="26"/>
          <w:szCs w:val="26"/>
        </w:rPr>
        <w:t>2.1.2. Quan điểm cơ bản của Đảng về bảo vệ an ninh chính trị, kinh tế, văn hóa, tư tưởng</w:t>
      </w:r>
    </w:p>
    <w:p w:rsidR="00343E97" w:rsidRPr="00B21C36" w:rsidRDefault="00343E97" w:rsidP="005D2CC7">
      <w:pPr>
        <w:shd w:val="clear" w:color="auto" w:fill="FFFFFF"/>
        <w:spacing w:line="312" w:lineRule="auto"/>
        <w:jc w:val="both"/>
        <w:rPr>
          <w:sz w:val="26"/>
          <w:szCs w:val="26"/>
        </w:rPr>
      </w:pPr>
      <w:r w:rsidRPr="00B21C36">
        <w:rPr>
          <w:sz w:val="26"/>
          <w:szCs w:val="26"/>
        </w:rPr>
        <w:t>2.2. Nhiệm vụ bảo vệ an ninh chính trị, kinh tế, văn hóa, tư tưởng</w:t>
      </w:r>
    </w:p>
    <w:p w:rsidR="00343E97" w:rsidRPr="00B21C36" w:rsidRDefault="00343E97" w:rsidP="005D2CC7">
      <w:pPr>
        <w:shd w:val="clear" w:color="auto" w:fill="FFFFFF"/>
        <w:spacing w:line="312" w:lineRule="auto"/>
        <w:jc w:val="both"/>
        <w:rPr>
          <w:sz w:val="26"/>
          <w:szCs w:val="26"/>
        </w:rPr>
      </w:pPr>
      <w:r w:rsidRPr="00B21C36">
        <w:rPr>
          <w:sz w:val="26"/>
          <w:szCs w:val="26"/>
        </w:rPr>
        <w:t>2.2.1. Tiếp tục đổi mới và nâng cao chất lượng công tác giáo dục, bồi dưỡng kiến thức về bảo vệ an ninh chính trị, kinh tế, văn hóa, tư tưởng</w:t>
      </w:r>
    </w:p>
    <w:p w:rsidR="00343E97" w:rsidRPr="00B21C36" w:rsidRDefault="00343E97" w:rsidP="005D2CC7">
      <w:pPr>
        <w:shd w:val="clear" w:color="auto" w:fill="FFFFFF"/>
        <w:spacing w:line="312" w:lineRule="auto"/>
        <w:jc w:val="both"/>
        <w:rPr>
          <w:sz w:val="26"/>
          <w:szCs w:val="26"/>
        </w:rPr>
      </w:pPr>
      <w:r w:rsidRPr="00B21C36">
        <w:rPr>
          <w:sz w:val="26"/>
          <w:szCs w:val="26"/>
        </w:rPr>
        <w:t>2.2.2. Kết hợp phát triển kinh tế - xã hội với việc tăng cường bảo vệ an ninh chính trị, văn hóa, tư tưởng trên cơ sở phát huy mọi tiềm năng của đất nước</w:t>
      </w:r>
    </w:p>
    <w:p w:rsidR="00343E97" w:rsidRPr="00B21C36" w:rsidRDefault="00343E97" w:rsidP="005D2CC7">
      <w:pPr>
        <w:shd w:val="clear" w:color="auto" w:fill="FFFFFF"/>
        <w:spacing w:line="312" w:lineRule="auto"/>
        <w:jc w:val="both"/>
        <w:rPr>
          <w:sz w:val="26"/>
          <w:szCs w:val="26"/>
        </w:rPr>
      </w:pPr>
      <w:r w:rsidRPr="00B21C36">
        <w:rPr>
          <w:sz w:val="26"/>
          <w:szCs w:val="26"/>
        </w:rPr>
        <w:t>2.2.3. Tăng cường đổi mới và nâng cao chất lượng công tác hội nhập quốc tế về bảo vệ an ninh chính trị, kinh tế, văn hóa, tư tưởng</w:t>
      </w:r>
    </w:p>
    <w:p w:rsidR="00343E97" w:rsidRPr="00B21C36" w:rsidRDefault="00343E97" w:rsidP="005D2CC7">
      <w:pPr>
        <w:shd w:val="clear" w:color="auto" w:fill="FFFFFF"/>
        <w:spacing w:line="312" w:lineRule="auto"/>
        <w:jc w:val="both"/>
        <w:rPr>
          <w:sz w:val="26"/>
          <w:szCs w:val="26"/>
        </w:rPr>
      </w:pPr>
      <w:r w:rsidRPr="00B21C36">
        <w:rPr>
          <w:sz w:val="26"/>
          <w:szCs w:val="26"/>
        </w:rPr>
        <w:t>2.3. Những giải pháp cơ bản về bảo vệ an ninh chính trị, kinh tế, văn hóa, tư tưởng</w:t>
      </w:r>
    </w:p>
    <w:p w:rsidR="00EA13EE" w:rsidRPr="00B21C36" w:rsidRDefault="00343E97" w:rsidP="00E3251D">
      <w:pPr>
        <w:shd w:val="clear" w:color="auto" w:fill="FFFFFF"/>
        <w:spacing w:line="312" w:lineRule="auto"/>
        <w:jc w:val="both"/>
        <w:rPr>
          <w:sz w:val="26"/>
          <w:szCs w:val="26"/>
          <w:lang w:val="vi-VN"/>
        </w:rPr>
      </w:pPr>
      <w:r w:rsidRPr="00B21C36">
        <w:rPr>
          <w:sz w:val="26"/>
          <w:szCs w:val="26"/>
        </w:rPr>
        <w:t>2.4. Thảo luận</w:t>
      </w:r>
    </w:p>
    <w:p w:rsidR="00343E97" w:rsidRPr="00B21C36" w:rsidRDefault="00343E97" w:rsidP="00EA13EE">
      <w:pPr>
        <w:spacing w:line="312" w:lineRule="auto"/>
        <w:ind w:firstLine="720"/>
        <w:jc w:val="center"/>
        <w:rPr>
          <w:b/>
          <w:sz w:val="26"/>
          <w:szCs w:val="26"/>
        </w:rPr>
      </w:pPr>
      <w:r w:rsidRPr="00B21C36">
        <w:rPr>
          <w:b/>
          <w:sz w:val="26"/>
          <w:szCs w:val="26"/>
        </w:rPr>
        <w:t>Bài 8:</w:t>
      </w:r>
    </w:p>
    <w:p w:rsidR="00343E97" w:rsidRPr="00B21C36" w:rsidRDefault="00343E97" w:rsidP="00EA13EE">
      <w:pPr>
        <w:shd w:val="clear" w:color="auto" w:fill="FFFFFF"/>
        <w:spacing w:line="312" w:lineRule="auto"/>
        <w:ind w:firstLine="720"/>
        <w:jc w:val="center"/>
        <w:rPr>
          <w:b/>
          <w:sz w:val="26"/>
          <w:szCs w:val="26"/>
        </w:rPr>
      </w:pPr>
      <w:r w:rsidRPr="00B21C36">
        <w:rPr>
          <w:b/>
          <w:sz w:val="26"/>
          <w:szCs w:val="26"/>
        </w:rPr>
        <w:t>CHIẾN TRANH NHÂN DÂN BẢO VỆ TỔ QUỐC VIỆT NAM</w:t>
      </w:r>
    </w:p>
    <w:p w:rsidR="00343E97" w:rsidRPr="00B21C36" w:rsidRDefault="00343E97" w:rsidP="00EA13EE">
      <w:pPr>
        <w:shd w:val="clear" w:color="auto" w:fill="FFFFFF"/>
        <w:spacing w:line="312" w:lineRule="auto"/>
        <w:ind w:firstLine="720"/>
        <w:jc w:val="center"/>
        <w:rPr>
          <w:b/>
          <w:sz w:val="26"/>
          <w:szCs w:val="26"/>
        </w:rPr>
      </w:pPr>
      <w:r w:rsidRPr="00B21C36">
        <w:rPr>
          <w:b/>
          <w:sz w:val="26"/>
          <w:szCs w:val="26"/>
        </w:rPr>
        <w:t xml:space="preserve"> XÃ HỘI CHỦ NGHĨA</w:t>
      </w:r>
    </w:p>
    <w:p w:rsidR="00343E97" w:rsidRPr="00B21C36" w:rsidRDefault="00343E97" w:rsidP="005D2CC7">
      <w:pPr>
        <w:shd w:val="clear" w:color="auto" w:fill="FFFFFF"/>
        <w:spacing w:line="312" w:lineRule="auto"/>
        <w:ind w:left="6480" w:firstLine="720"/>
        <w:jc w:val="center"/>
        <w:rPr>
          <w:b/>
          <w:sz w:val="26"/>
          <w:szCs w:val="26"/>
        </w:rPr>
      </w:pPr>
      <w:r w:rsidRPr="00B21C36">
        <w:rPr>
          <w:i/>
          <w:sz w:val="26"/>
          <w:szCs w:val="26"/>
        </w:rPr>
        <w:t>Thời gian: 5 giờ</w:t>
      </w:r>
    </w:p>
    <w:p w:rsidR="00343E97" w:rsidRPr="00B21C36" w:rsidRDefault="00343E97" w:rsidP="005D2CC7">
      <w:pPr>
        <w:spacing w:line="312" w:lineRule="auto"/>
        <w:jc w:val="both"/>
        <w:rPr>
          <w:b/>
          <w:sz w:val="26"/>
          <w:szCs w:val="26"/>
        </w:rPr>
      </w:pPr>
      <w:r w:rsidRPr="00B21C36">
        <w:rPr>
          <w:b/>
          <w:sz w:val="26"/>
          <w:szCs w:val="26"/>
        </w:rPr>
        <w:t>1. Mục tiêu</w:t>
      </w:r>
    </w:p>
    <w:p w:rsidR="00343E97" w:rsidRPr="00B21C36" w:rsidRDefault="00343E97" w:rsidP="005D2CC7">
      <w:pPr>
        <w:shd w:val="clear" w:color="auto" w:fill="FFFFFF"/>
        <w:spacing w:line="312" w:lineRule="auto"/>
        <w:ind w:firstLine="720"/>
        <w:jc w:val="both"/>
        <w:rPr>
          <w:sz w:val="26"/>
          <w:szCs w:val="26"/>
        </w:rPr>
      </w:pPr>
      <w:r w:rsidRPr="00B21C36">
        <w:rPr>
          <w:sz w:val="26"/>
          <w:szCs w:val="26"/>
        </w:rPr>
        <w:t>Sau khi học xong bài học, người học đạt được:</w:t>
      </w:r>
    </w:p>
    <w:p w:rsidR="00343E97" w:rsidRPr="00B21C36" w:rsidRDefault="00343E97" w:rsidP="005D2CC7">
      <w:pPr>
        <w:tabs>
          <w:tab w:val="left" w:pos="810"/>
        </w:tabs>
        <w:spacing w:line="312" w:lineRule="auto"/>
        <w:ind w:firstLine="720"/>
        <w:jc w:val="both"/>
        <w:rPr>
          <w:sz w:val="26"/>
          <w:szCs w:val="26"/>
        </w:rPr>
      </w:pPr>
      <w:r w:rsidRPr="00B21C36">
        <w:rPr>
          <w:sz w:val="26"/>
          <w:szCs w:val="26"/>
        </w:rPr>
        <w:t>- Trình bày được các nội dung cơ bản về chiến tranh nhân dân bảo vệ Tổ quốc Việt Nam xã hội chủ nghĩa;</w:t>
      </w:r>
    </w:p>
    <w:p w:rsidR="00343E97" w:rsidRPr="00B21C36" w:rsidRDefault="00343E97" w:rsidP="005D2CC7">
      <w:pPr>
        <w:tabs>
          <w:tab w:val="left" w:pos="810"/>
        </w:tabs>
        <w:spacing w:line="312" w:lineRule="auto"/>
        <w:ind w:firstLine="720"/>
        <w:jc w:val="both"/>
        <w:rPr>
          <w:sz w:val="26"/>
          <w:szCs w:val="26"/>
        </w:rPr>
      </w:pPr>
      <w:r w:rsidRPr="00B21C36">
        <w:rPr>
          <w:sz w:val="26"/>
          <w:szCs w:val="26"/>
        </w:rPr>
        <w:t>- Xác định được trách nhiệm của tổ chức và cá nhân trong chiến tranh nhân dân bảo vệ Tổ quốc Việt Nam xã hội chủ nghĩa.</w:t>
      </w:r>
    </w:p>
    <w:p w:rsidR="00343E97" w:rsidRPr="00B21C36" w:rsidRDefault="00343E97" w:rsidP="005D2CC7">
      <w:pPr>
        <w:tabs>
          <w:tab w:val="left" w:pos="810"/>
        </w:tabs>
        <w:spacing w:line="312" w:lineRule="auto"/>
        <w:jc w:val="both"/>
        <w:rPr>
          <w:b/>
          <w:sz w:val="26"/>
          <w:szCs w:val="26"/>
        </w:rPr>
      </w:pPr>
      <w:r w:rsidRPr="00B21C36">
        <w:rPr>
          <w:b/>
          <w:sz w:val="26"/>
          <w:szCs w:val="26"/>
        </w:rPr>
        <w:t xml:space="preserve">2. Nội dung                                        </w:t>
      </w:r>
    </w:p>
    <w:p w:rsidR="00343E97" w:rsidRPr="00B21C36" w:rsidRDefault="00343E97" w:rsidP="005D2CC7">
      <w:pPr>
        <w:shd w:val="clear" w:color="auto" w:fill="FFFFFF"/>
        <w:tabs>
          <w:tab w:val="left" w:pos="4050"/>
        </w:tabs>
        <w:spacing w:line="312" w:lineRule="auto"/>
        <w:jc w:val="both"/>
        <w:rPr>
          <w:sz w:val="26"/>
          <w:szCs w:val="26"/>
        </w:rPr>
      </w:pPr>
      <w:r w:rsidRPr="00B21C36">
        <w:rPr>
          <w:sz w:val="26"/>
          <w:szCs w:val="26"/>
        </w:rPr>
        <w:t>2.1. Những vấn đề chung về chiến tranh nhân dân bảo vệ Tổ quốc</w:t>
      </w:r>
    </w:p>
    <w:p w:rsidR="00343E97" w:rsidRPr="00B21C36" w:rsidRDefault="00343E97" w:rsidP="005D2CC7">
      <w:pPr>
        <w:shd w:val="clear" w:color="auto" w:fill="FFFFFF"/>
        <w:tabs>
          <w:tab w:val="left" w:pos="4050"/>
        </w:tabs>
        <w:spacing w:line="312" w:lineRule="auto"/>
        <w:jc w:val="both"/>
        <w:rPr>
          <w:sz w:val="26"/>
          <w:szCs w:val="26"/>
        </w:rPr>
      </w:pPr>
      <w:r w:rsidRPr="00B21C36">
        <w:rPr>
          <w:sz w:val="26"/>
          <w:szCs w:val="26"/>
        </w:rPr>
        <w:t>2.1.1. Mục đích, đối tượng của chiến tranh nhân dân bảo vệ Tổ quốc</w:t>
      </w:r>
    </w:p>
    <w:p w:rsidR="00343E97" w:rsidRPr="00B21C36" w:rsidRDefault="00343E97" w:rsidP="005D2CC7">
      <w:pPr>
        <w:shd w:val="clear" w:color="auto" w:fill="FFFFFF"/>
        <w:tabs>
          <w:tab w:val="left" w:pos="4050"/>
        </w:tabs>
        <w:spacing w:line="312" w:lineRule="auto"/>
        <w:jc w:val="both"/>
        <w:rPr>
          <w:sz w:val="26"/>
          <w:szCs w:val="26"/>
        </w:rPr>
      </w:pPr>
      <w:r w:rsidRPr="00B21C36">
        <w:rPr>
          <w:sz w:val="26"/>
          <w:szCs w:val="26"/>
        </w:rPr>
        <w:t xml:space="preserve">2.1.2. Tính chất đặc điểm của chiến tranh nhân dân bảo vệ Tổ quốc </w:t>
      </w:r>
    </w:p>
    <w:p w:rsidR="00343E97" w:rsidRPr="00B21C36" w:rsidRDefault="00343E97" w:rsidP="005D2CC7">
      <w:pPr>
        <w:shd w:val="clear" w:color="auto" w:fill="FFFFFF"/>
        <w:tabs>
          <w:tab w:val="left" w:pos="4050"/>
        </w:tabs>
        <w:spacing w:line="312" w:lineRule="auto"/>
        <w:jc w:val="both"/>
        <w:rPr>
          <w:sz w:val="26"/>
          <w:szCs w:val="26"/>
        </w:rPr>
      </w:pPr>
      <w:r w:rsidRPr="00B21C36">
        <w:rPr>
          <w:sz w:val="26"/>
          <w:szCs w:val="26"/>
        </w:rPr>
        <w:t>2.2. Quan điểm của Đảng trong chiến tranh nhân dân bảo vệ Tổ quốc</w:t>
      </w:r>
    </w:p>
    <w:p w:rsidR="00343E97" w:rsidRPr="00B21C36" w:rsidRDefault="00343E97" w:rsidP="005D2CC7">
      <w:pPr>
        <w:shd w:val="clear" w:color="auto" w:fill="FFFFFF"/>
        <w:tabs>
          <w:tab w:val="left" w:pos="4050"/>
        </w:tabs>
        <w:spacing w:line="312" w:lineRule="auto"/>
        <w:jc w:val="both"/>
        <w:rPr>
          <w:sz w:val="26"/>
          <w:szCs w:val="26"/>
        </w:rPr>
      </w:pPr>
      <w:r w:rsidRPr="00B21C36">
        <w:rPr>
          <w:sz w:val="26"/>
          <w:szCs w:val="26"/>
        </w:rPr>
        <w:t>2.2.1. Tiến hành chiến tranh nhân dân, toàn dân đánh giặc, lấy lực lượng vũ trang nhân dân làm nòng cốt. Kết hợp tác chiến của lực lượng vũ trang địa phương với tác chiến của các binh đoàn chủ lực</w:t>
      </w:r>
    </w:p>
    <w:p w:rsidR="00343E97" w:rsidRPr="00B21C36" w:rsidRDefault="00343E97" w:rsidP="005D2CC7">
      <w:pPr>
        <w:shd w:val="clear" w:color="auto" w:fill="FFFFFF"/>
        <w:tabs>
          <w:tab w:val="left" w:pos="4050"/>
        </w:tabs>
        <w:spacing w:line="312" w:lineRule="auto"/>
        <w:jc w:val="both"/>
        <w:rPr>
          <w:sz w:val="26"/>
          <w:szCs w:val="26"/>
        </w:rPr>
      </w:pPr>
      <w:r w:rsidRPr="00B21C36">
        <w:rPr>
          <w:sz w:val="26"/>
          <w:szCs w:val="26"/>
        </w:rPr>
        <w:t>2.2.2. Tiến hành chiến tranh toàn diện, kết hợp chặt chẽ giữa đấu tranh quân sự, chính trị, ngoại giao, kinh tế, văn hoá và tư tưởng, lấy đấu tranh quân sự là chủ yếu, lấy thắng lợi trên chiến trường là yếu tố quyết định để giành thắng lợi trong chiến tranh</w:t>
      </w:r>
    </w:p>
    <w:p w:rsidR="00343E97" w:rsidRPr="00B21C36" w:rsidRDefault="00343E97" w:rsidP="005D2CC7">
      <w:pPr>
        <w:shd w:val="clear" w:color="auto" w:fill="FFFFFF"/>
        <w:tabs>
          <w:tab w:val="left" w:pos="4050"/>
        </w:tabs>
        <w:spacing w:line="312" w:lineRule="auto"/>
        <w:jc w:val="both"/>
        <w:rPr>
          <w:sz w:val="26"/>
          <w:szCs w:val="26"/>
        </w:rPr>
      </w:pPr>
      <w:r w:rsidRPr="00B21C36">
        <w:rPr>
          <w:sz w:val="26"/>
          <w:szCs w:val="26"/>
        </w:rPr>
        <w:t>2.2.3. Chuẩn bị mọi mặt trên cả nước cũng như từng khu vực để đủ sức đánh được lâu dài, ra sức thu hẹp không gian, rút ngắn thời gian của chiến tranh giành thắng lợi càng sớm càng tốt</w:t>
      </w:r>
    </w:p>
    <w:p w:rsidR="00343E97" w:rsidRPr="00B21C36" w:rsidRDefault="00343E97" w:rsidP="005D2CC7">
      <w:pPr>
        <w:shd w:val="clear" w:color="auto" w:fill="FFFFFF"/>
        <w:tabs>
          <w:tab w:val="left" w:pos="4050"/>
        </w:tabs>
        <w:spacing w:line="312" w:lineRule="auto"/>
        <w:jc w:val="both"/>
        <w:rPr>
          <w:sz w:val="26"/>
          <w:szCs w:val="26"/>
        </w:rPr>
      </w:pPr>
      <w:r w:rsidRPr="00B21C36">
        <w:rPr>
          <w:sz w:val="26"/>
          <w:szCs w:val="26"/>
        </w:rPr>
        <w:t>2.2.4. Kết hợp kháng chiến với xây dựng, vừa kháng chiến vừa xây dựng, ra sức sản xuất thực hành tiết kiệm giữ gìn và bồi dưỡng lực lượng ta càng đánh càng mạnh</w:t>
      </w:r>
    </w:p>
    <w:p w:rsidR="00343E97" w:rsidRPr="00B21C36" w:rsidRDefault="00343E97" w:rsidP="005D2CC7">
      <w:pPr>
        <w:shd w:val="clear" w:color="auto" w:fill="FFFFFF"/>
        <w:tabs>
          <w:tab w:val="left" w:pos="4050"/>
        </w:tabs>
        <w:spacing w:line="312" w:lineRule="auto"/>
        <w:jc w:val="both"/>
        <w:rPr>
          <w:sz w:val="26"/>
          <w:szCs w:val="26"/>
        </w:rPr>
      </w:pPr>
      <w:r w:rsidRPr="00B21C36">
        <w:rPr>
          <w:sz w:val="26"/>
          <w:szCs w:val="26"/>
        </w:rPr>
        <w:t xml:space="preserve">2.2.5. Kết hợp đấu tranh quân sự với bảo đảm an ninh chính trị, giữ gìn trật tự an toàn xã hội, trấn áp kịp thời mọi âm mưu và hành động phá hoại gây bạo loạn </w:t>
      </w:r>
    </w:p>
    <w:p w:rsidR="006D368D" w:rsidRPr="00B21C36" w:rsidRDefault="00343E97" w:rsidP="005D2CC7">
      <w:pPr>
        <w:shd w:val="clear" w:color="auto" w:fill="FFFFFF"/>
        <w:tabs>
          <w:tab w:val="left" w:pos="4050"/>
        </w:tabs>
        <w:spacing w:line="312" w:lineRule="auto"/>
        <w:jc w:val="both"/>
        <w:rPr>
          <w:sz w:val="26"/>
          <w:szCs w:val="26"/>
        </w:rPr>
      </w:pPr>
      <w:r w:rsidRPr="00B21C36">
        <w:rPr>
          <w:sz w:val="26"/>
          <w:szCs w:val="26"/>
        </w:rPr>
        <w:t>2.2.6. Kết hợp sức mạnh dân tộc với sức mạnh thời đại, phát huy tinh thần tự lực tự cường, tranh thủ sự giúp đỡ quốc tế, sự đồng tình, ủng hộ của nhân dân tiến bộ trên thế giới</w:t>
      </w:r>
    </w:p>
    <w:p w:rsidR="00343E97" w:rsidRPr="00B21C36" w:rsidRDefault="00343E97" w:rsidP="005D2CC7">
      <w:pPr>
        <w:shd w:val="clear" w:color="auto" w:fill="FFFFFF"/>
        <w:tabs>
          <w:tab w:val="left" w:pos="4050"/>
        </w:tabs>
        <w:spacing w:line="312" w:lineRule="auto"/>
        <w:jc w:val="both"/>
        <w:rPr>
          <w:sz w:val="26"/>
          <w:szCs w:val="26"/>
        </w:rPr>
      </w:pPr>
      <w:r w:rsidRPr="00B21C36">
        <w:rPr>
          <w:sz w:val="26"/>
          <w:szCs w:val="26"/>
        </w:rPr>
        <w:t>2.3. Một số nội dung chủ yếu của chiến tranh nhân dân</w:t>
      </w:r>
    </w:p>
    <w:p w:rsidR="00343E97" w:rsidRPr="00B21C36" w:rsidRDefault="00343E97" w:rsidP="005D2CC7">
      <w:pPr>
        <w:shd w:val="clear" w:color="auto" w:fill="FFFFFF"/>
        <w:tabs>
          <w:tab w:val="left" w:pos="4050"/>
        </w:tabs>
        <w:spacing w:line="312" w:lineRule="auto"/>
        <w:jc w:val="both"/>
        <w:rPr>
          <w:sz w:val="26"/>
          <w:szCs w:val="26"/>
        </w:rPr>
      </w:pPr>
      <w:r w:rsidRPr="00B21C36">
        <w:rPr>
          <w:sz w:val="26"/>
          <w:szCs w:val="26"/>
        </w:rPr>
        <w:t>2.3.1. Tổ chức thế trận chiến tranh nhân dân</w:t>
      </w:r>
    </w:p>
    <w:p w:rsidR="00343E97" w:rsidRPr="00B21C36" w:rsidRDefault="00343E97" w:rsidP="005D2CC7">
      <w:pPr>
        <w:shd w:val="clear" w:color="auto" w:fill="FFFFFF"/>
        <w:tabs>
          <w:tab w:val="left" w:pos="4050"/>
        </w:tabs>
        <w:spacing w:line="312" w:lineRule="auto"/>
        <w:jc w:val="both"/>
        <w:rPr>
          <w:sz w:val="26"/>
          <w:szCs w:val="26"/>
        </w:rPr>
      </w:pPr>
      <w:r w:rsidRPr="00B21C36">
        <w:rPr>
          <w:sz w:val="26"/>
          <w:szCs w:val="26"/>
        </w:rPr>
        <w:t>2.3.2. Tổ chức lực lượng chiến tranh nhân dân</w:t>
      </w:r>
    </w:p>
    <w:p w:rsidR="00981B91" w:rsidRPr="00B21C36" w:rsidRDefault="00343E97" w:rsidP="00E3251D">
      <w:pPr>
        <w:shd w:val="clear" w:color="auto" w:fill="FFFFFF"/>
        <w:tabs>
          <w:tab w:val="left" w:pos="4050"/>
        </w:tabs>
        <w:spacing w:line="312" w:lineRule="auto"/>
        <w:jc w:val="both"/>
        <w:rPr>
          <w:sz w:val="26"/>
          <w:szCs w:val="26"/>
          <w:lang w:val="vi-VN"/>
        </w:rPr>
      </w:pPr>
      <w:r w:rsidRPr="00B21C36">
        <w:rPr>
          <w:sz w:val="26"/>
          <w:szCs w:val="26"/>
        </w:rPr>
        <w:t>2.4. Thảo luận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t xml:space="preserve">       </w:t>
      </w:r>
      <w:r w:rsidRPr="00B21C36">
        <w:rPr>
          <w:sz w:val="26"/>
          <w:szCs w:val="26"/>
        </w:rPr>
        <w:tab/>
      </w:r>
      <w:r w:rsidRPr="00B21C36">
        <w:rPr>
          <w:sz w:val="26"/>
          <w:szCs w:val="26"/>
        </w:rPr>
        <w:tab/>
      </w:r>
    </w:p>
    <w:p w:rsidR="00343E97" w:rsidRPr="00B21C36" w:rsidRDefault="00343E97" w:rsidP="00EA13EE">
      <w:pPr>
        <w:spacing w:line="312" w:lineRule="auto"/>
        <w:ind w:firstLine="720"/>
        <w:jc w:val="center"/>
        <w:rPr>
          <w:b/>
          <w:sz w:val="26"/>
          <w:szCs w:val="26"/>
        </w:rPr>
      </w:pPr>
      <w:r w:rsidRPr="00B21C36">
        <w:rPr>
          <w:b/>
          <w:sz w:val="26"/>
          <w:szCs w:val="26"/>
        </w:rPr>
        <w:t>Bài 9:</w:t>
      </w:r>
    </w:p>
    <w:p w:rsidR="00343E97" w:rsidRPr="00B21C36" w:rsidRDefault="00343E97" w:rsidP="00EA13EE">
      <w:pPr>
        <w:spacing w:line="312" w:lineRule="auto"/>
        <w:ind w:firstLine="720"/>
        <w:jc w:val="center"/>
        <w:rPr>
          <w:b/>
          <w:sz w:val="26"/>
          <w:szCs w:val="26"/>
        </w:rPr>
      </w:pPr>
      <w:r w:rsidRPr="00B21C36">
        <w:rPr>
          <w:b/>
          <w:sz w:val="26"/>
          <w:szCs w:val="26"/>
        </w:rPr>
        <w:t>XÂY DỰNG LỰC LƯỢNG VŨ TRANG NHÂN DÂN VIỆT NAM</w:t>
      </w:r>
    </w:p>
    <w:p w:rsidR="00343E97" w:rsidRPr="00B21C36" w:rsidRDefault="00343E97" w:rsidP="00EA13EE">
      <w:pPr>
        <w:shd w:val="clear" w:color="auto" w:fill="FFFFFF"/>
        <w:spacing w:line="312" w:lineRule="auto"/>
        <w:ind w:left="6480" w:firstLine="720"/>
        <w:jc w:val="center"/>
        <w:rPr>
          <w:b/>
          <w:sz w:val="26"/>
          <w:szCs w:val="26"/>
        </w:rPr>
      </w:pPr>
      <w:r w:rsidRPr="00B21C36">
        <w:rPr>
          <w:i/>
          <w:sz w:val="26"/>
          <w:szCs w:val="26"/>
        </w:rPr>
        <w:t>Thời gian: 5 giờ</w:t>
      </w:r>
    </w:p>
    <w:p w:rsidR="00343E97" w:rsidRPr="00B21C36" w:rsidRDefault="00343E97" w:rsidP="005D2CC7">
      <w:pPr>
        <w:spacing w:line="312" w:lineRule="auto"/>
        <w:jc w:val="both"/>
        <w:rPr>
          <w:b/>
          <w:sz w:val="26"/>
          <w:szCs w:val="26"/>
        </w:rPr>
      </w:pPr>
      <w:r w:rsidRPr="00B21C36">
        <w:rPr>
          <w:b/>
          <w:sz w:val="26"/>
          <w:szCs w:val="26"/>
        </w:rPr>
        <w:t>1. Mục tiêu</w:t>
      </w:r>
    </w:p>
    <w:p w:rsidR="00343E97" w:rsidRPr="00B21C36" w:rsidRDefault="00343E97" w:rsidP="005D2CC7">
      <w:pPr>
        <w:shd w:val="clear" w:color="auto" w:fill="FFFFFF"/>
        <w:spacing w:line="312" w:lineRule="auto"/>
        <w:ind w:firstLine="720"/>
        <w:jc w:val="both"/>
        <w:rPr>
          <w:sz w:val="26"/>
          <w:szCs w:val="26"/>
        </w:rPr>
      </w:pPr>
      <w:r w:rsidRPr="00B21C36">
        <w:rPr>
          <w:sz w:val="26"/>
          <w:szCs w:val="26"/>
        </w:rPr>
        <w:t>Sau khi học xong bài học, người học đạt được:</w:t>
      </w:r>
    </w:p>
    <w:p w:rsidR="00343E97" w:rsidRPr="00B21C36" w:rsidRDefault="006D368D" w:rsidP="005D2CC7">
      <w:pPr>
        <w:tabs>
          <w:tab w:val="left" w:pos="810"/>
        </w:tabs>
        <w:spacing w:line="312" w:lineRule="auto"/>
        <w:ind w:firstLine="720"/>
        <w:jc w:val="both"/>
        <w:rPr>
          <w:sz w:val="26"/>
          <w:szCs w:val="26"/>
        </w:rPr>
      </w:pPr>
      <w:r w:rsidRPr="00B21C36">
        <w:rPr>
          <w:sz w:val="26"/>
          <w:szCs w:val="26"/>
        </w:rPr>
        <w:t xml:space="preserve">- </w:t>
      </w:r>
      <w:r w:rsidR="00343E97" w:rsidRPr="00B21C36">
        <w:rPr>
          <w:sz w:val="26"/>
          <w:szCs w:val="26"/>
        </w:rPr>
        <w:t>Trình bày được những vấn đề cơ bản về xây dựng lực lượng vũ trang nhân dân Việt Nam;</w:t>
      </w:r>
    </w:p>
    <w:p w:rsidR="00343E97" w:rsidRPr="00B21C36" w:rsidRDefault="00343E97" w:rsidP="005D2CC7">
      <w:pPr>
        <w:tabs>
          <w:tab w:val="left" w:pos="810"/>
        </w:tabs>
        <w:spacing w:line="312" w:lineRule="auto"/>
        <w:ind w:firstLine="720"/>
        <w:jc w:val="both"/>
        <w:rPr>
          <w:sz w:val="26"/>
          <w:szCs w:val="26"/>
        </w:rPr>
      </w:pPr>
      <w:r w:rsidRPr="00B21C36">
        <w:rPr>
          <w:sz w:val="26"/>
          <w:szCs w:val="26"/>
        </w:rPr>
        <w:t xml:space="preserve">- Xác định được trách nhiệm của tổ chức và cá nhân trong việc tham gia xây dựng lực lượng vũ trang nhân dân Việt Nam. </w:t>
      </w:r>
    </w:p>
    <w:p w:rsidR="00343E97" w:rsidRPr="00B21C36" w:rsidRDefault="00343E97" w:rsidP="005D2CC7">
      <w:pPr>
        <w:shd w:val="clear" w:color="auto" w:fill="FFFFFF"/>
        <w:spacing w:line="312" w:lineRule="auto"/>
        <w:jc w:val="both"/>
        <w:rPr>
          <w:b/>
          <w:sz w:val="26"/>
          <w:szCs w:val="26"/>
        </w:rPr>
      </w:pPr>
      <w:r w:rsidRPr="00B21C36">
        <w:rPr>
          <w:b/>
          <w:sz w:val="26"/>
          <w:szCs w:val="26"/>
        </w:rPr>
        <w:t>2. Nội dung</w:t>
      </w:r>
    </w:p>
    <w:p w:rsidR="00343E97" w:rsidRPr="00B21C36" w:rsidRDefault="00343E97" w:rsidP="005D2CC7">
      <w:pPr>
        <w:shd w:val="clear" w:color="auto" w:fill="FFFFFF"/>
        <w:spacing w:line="312" w:lineRule="auto"/>
        <w:jc w:val="both"/>
        <w:rPr>
          <w:sz w:val="26"/>
          <w:szCs w:val="26"/>
        </w:rPr>
      </w:pPr>
      <w:r w:rsidRPr="00B21C36">
        <w:rPr>
          <w:sz w:val="26"/>
          <w:szCs w:val="26"/>
        </w:rPr>
        <w:t>2.1. Khái niệm, đặc điểm và những quan điểm, nguyên tắc cơ bản xây dựng lực lượng vũ trang nhân dân</w:t>
      </w:r>
    </w:p>
    <w:p w:rsidR="00343E97" w:rsidRPr="00B21C36" w:rsidRDefault="00343E97" w:rsidP="005D2CC7">
      <w:pPr>
        <w:shd w:val="clear" w:color="auto" w:fill="FFFFFF"/>
        <w:spacing w:line="312" w:lineRule="auto"/>
        <w:jc w:val="both"/>
        <w:rPr>
          <w:sz w:val="26"/>
          <w:szCs w:val="26"/>
        </w:rPr>
      </w:pPr>
      <w:r w:rsidRPr="00B21C36">
        <w:rPr>
          <w:sz w:val="26"/>
          <w:szCs w:val="26"/>
        </w:rPr>
        <w:t>2.1.1. Khái niệm</w:t>
      </w:r>
    </w:p>
    <w:p w:rsidR="00343E97" w:rsidRPr="00B21C36" w:rsidRDefault="00343E97" w:rsidP="005D2CC7">
      <w:pPr>
        <w:shd w:val="clear" w:color="auto" w:fill="FFFFFF"/>
        <w:spacing w:line="312" w:lineRule="auto"/>
        <w:jc w:val="both"/>
        <w:rPr>
          <w:sz w:val="26"/>
          <w:szCs w:val="26"/>
        </w:rPr>
      </w:pPr>
      <w:r w:rsidRPr="00B21C36">
        <w:rPr>
          <w:sz w:val="26"/>
          <w:szCs w:val="26"/>
        </w:rPr>
        <w:t xml:space="preserve">2.1.2. Đặc điểm liên quan đến xây dựng lực lượng vũ trang nhân dân </w:t>
      </w:r>
    </w:p>
    <w:p w:rsidR="00343E97" w:rsidRPr="00B21C36" w:rsidRDefault="00343E97" w:rsidP="005D2CC7">
      <w:pPr>
        <w:shd w:val="clear" w:color="auto" w:fill="FFFFFF"/>
        <w:spacing w:line="312" w:lineRule="auto"/>
        <w:jc w:val="both"/>
        <w:rPr>
          <w:sz w:val="26"/>
          <w:szCs w:val="26"/>
        </w:rPr>
      </w:pPr>
      <w:r w:rsidRPr="00B21C36">
        <w:rPr>
          <w:sz w:val="26"/>
          <w:szCs w:val="26"/>
        </w:rPr>
        <w:t>2.1.3. Những quan điểm, nguyên tắc cơ bản xây dựng lực lượng vũ trang nhân dân trong thời kỳ mới</w:t>
      </w:r>
    </w:p>
    <w:p w:rsidR="00343E97" w:rsidRPr="00B21C36" w:rsidRDefault="00343E97" w:rsidP="005D2CC7">
      <w:pPr>
        <w:shd w:val="clear" w:color="auto" w:fill="FFFFFF"/>
        <w:spacing w:line="312" w:lineRule="auto"/>
        <w:jc w:val="both"/>
        <w:rPr>
          <w:sz w:val="26"/>
          <w:szCs w:val="26"/>
        </w:rPr>
      </w:pPr>
      <w:r w:rsidRPr="00B21C36">
        <w:rPr>
          <w:sz w:val="26"/>
          <w:szCs w:val="26"/>
        </w:rPr>
        <w:t>2.2. Phương hướng xây dựng lực lượng vũ trang nhân dân trong giai đoạn mới</w:t>
      </w:r>
    </w:p>
    <w:p w:rsidR="00343E97" w:rsidRPr="00B21C36" w:rsidRDefault="00343E97" w:rsidP="005D2CC7">
      <w:pPr>
        <w:shd w:val="clear" w:color="auto" w:fill="FFFFFF"/>
        <w:spacing w:line="312" w:lineRule="auto"/>
        <w:jc w:val="both"/>
        <w:rPr>
          <w:sz w:val="26"/>
          <w:szCs w:val="26"/>
        </w:rPr>
      </w:pPr>
      <w:r w:rsidRPr="00B21C36">
        <w:rPr>
          <w:sz w:val="26"/>
          <w:szCs w:val="26"/>
        </w:rPr>
        <w:t xml:space="preserve">2.2.1. Xây dựng lực lượng vũ trang cách mạng </w:t>
      </w:r>
    </w:p>
    <w:p w:rsidR="00343E97" w:rsidRPr="00B21C36" w:rsidRDefault="00343E97" w:rsidP="005D2CC7">
      <w:pPr>
        <w:shd w:val="clear" w:color="auto" w:fill="FFFFFF"/>
        <w:spacing w:line="312" w:lineRule="auto"/>
        <w:jc w:val="both"/>
        <w:rPr>
          <w:sz w:val="26"/>
          <w:szCs w:val="26"/>
        </w:rPr>
      </w:pPr>
      <w:r w:rsidRPr="00B21C36">
        <w:rPr>
          <w:sz w:val="26"/>
          <w:szCs w:val="26"/>
        </w:rPr>
        <w:t xml:space="preserve">2.2.2. Chính quy </w:t>
      </w:r>
    </w:p>
    <w:p w:rsidR="00343E97" w:rsidRPr="00B21C36" w:rsidRDefault="00343E97" w:rsidP="005D2CC7">
      <w:pPr>
        <w:shd w:val="clear" w:color="auto" w:fill="FFFFFF"/>
        <w:spacing w:line="312" w:lineRule="auto"/>
        <w:jc w:val="both"/>
        <w:rPr>
          <w:sz w:val="26"/>
          <w:szCs w:val="26"/>
        </w:rPr>
      </w:pPr>
      <w:r w:rsidRPr="00B21C36">
        <w:rPr>
          <w:sz w:val="26"/>
          <w:szCs w:val="26"/>
        </w:rPr>
        <w:t xml:space="preserve">2.2.3. Tinh nhuệ </w:t>
      </w:r>
    </w:p>
    <w:p w:rsidR="00343E97" w:rsidRPr="00B21C36" w:rsidRDefault="00343E97" w:rsidP="005D2CC7">
      <w:pPr>
        <w:shd w:val="clear" w:color="auto" w:fill="FFFFFF"/>
        <w:spacing w:line="312" w:lineRule="auto"/>
        <w:jc w:val="both"/>
        <w:rPr>
          <w:sz w:val="26"/>
          <w:szCs w:val="26"/>
        </w:rPr>
      </w:pPr>
      <w:r w:rsidRPr="00B21C36">
        <w:rPr>
          <w:sz w:val="26"/>
          <w:szCs w:val="26"/>
        </w:rPr>
        <w:t>2.2.4. Từng bước hiện đại</w:t>
      </w:r>
    </w:p>
    <w:p w:rsidR="00343E97" w:rsidRPr="00B21C36" w:rsidRDefault="00343E97" w:rsidP="005D2CC7">
      <w:pPr>
        <w:shd w:val="clear" w:color="auto" w:fill="FFFFFF"/>
        <w:spacing w:line="312" w:lineRule="auto"/>
        <w:jc w:val="both"/>
        <w:rPr>
          <w:sz w:val="26"/>
          <w:szCs w:val="26"/>
        </w:rPr>
      </w:pPr>
      <w:r w:rsidRPr="00B21C36">
        <w:rPr>
          <w:sz w:val="26"/>
          <w:szCs w:val="26"/>
        </w:rPr>
        <w:t>2.3. Những biện pháp chủ yếu xây dựng lực lượng vũ trang nhân dân</w:t>
      </w:r>
    </w:p>
    <w:p w:rsidR="006D368D" w:rsidRPr="00B21C36" w:rsidRDefault="00343E97" w:rsidP="00E3251D">
      <w:pPr>
        <w:shd w:val="clear" w:color="auto" w:fill="FFFFFF"/>
        <w:spacing w:line="312" w:lineRule="auto"/>
        <w:jc w:val="both"/>
        <w:rPr>
          <w:sz w:val="26"/>
          <w:szCs w:val="26"/>
          <w:lang w:val="vi-VN"/>
        </w:rPr>
      </w:pPr>
      <w:r w:rsidRPr="00B21C36">
        <w:rPr>
          <w:sz w:val="26"/>
          <w:szCs w:val="26"/>
        </w:rPr>
        <w:t>2.4. Thảo luận</w:t>
      </w:r>
    </w:p>
    <w:p w:rsidR="00343E97" w:rsidRPr="00B21C36" w:rsidRDefault="00343E97" w:rsidP="00EA13EE">
      <w:pPr>
        <w:shd w:val="clear" w:color="auto" w:fill="FFFFFF"/>
        <w:spacing w:line="312" w:lineRule="auto"/>
        <w:ind w:firstLine="720"/>
        <w:jc w:val="center"/>
        <w:rPr>
          <w:b/>
          <w:sz w:val="26"/>
          <w:szCs w:val="26"/>
        </w:rPr>
      </w:pPr>
      <w:r w:rsidRPr="00B21C36">
        <w:rPr>
          <w:b/>
          <w:sz w:val="26"/>
          <w:szCs w:val="26"/>
        </w:rPr>
        <w:t>Bài 10:</w:t>
      </w:r>
    </w:p>
    <w:p w:rsidR="00343E97" w:rsidRPr="00B21C36" w:rsidRDefault="00343E97" w:rsidP="00EA13EE">
      <w:pPr>
        <w:shd w:val="clear" w:color="auto" w:fill="FFFFFF"/>
        <w:spacing w:line="312" w:lineRule="auto"/>
        <w:ind w:firstLine="720"/>
        <w:jc w:val="center"/>
        <w:rPr>
          <w:b/>
          <w:sz w:val="26"/>
          <w:szCs w:val="26"/>
        </w:rPr>
      </w:pPr>
      <w:r w:rsidRPr="00B21C36">
        <w:rPr>
          <w:b/>
          <w:sz w:val="26"/>
          <w:szCs w:val="26"/>
        </w:rPr>
        <w:t>KẾT HỢP PHÁT TRIỂN KINH TẾ - XÃ HỘI VỚI TĂNG CƯỜNG,</w:t>
      </w:r>
    </w:p>
    <w:p w:rsidR="00343E97" w:rsidRPr="00B21C36" w:rsidRDefault="00343E97" w:rsidP="00EA13EE">
      <w:pPr>
        <w:shd w:val="clear" w:color="auto" w:fill="FFFFFF"/>
        <w:spacing w:line="312" w:lineRule="auto"/>
        <w:ind w:firstLine="720"/>
        <w:jc w:val="center"/>
        <w:rPr>
          <w:b/>
          <w:sz w:val="26"/>
          <w:szCs w:val="26"/>
        </w:rPr>
      </w:pPr>
      <w:r w:rsidRPr="00B21C36">
        <w:rPr>
          <w:b/>
          <w:sz w:val="26"/>
          <w:szCs w:val="26"/>
        </w:rPr>
        <w:t>CỦNG CỐ QUỐC PHÒNG VÀ AN NINH</w:t>
      </w:r>
    </w:p>
    <w:p w:rsidR="00343E97" w:rsidRPr="00B21C36" w:rsidRDefault="00343E97" w:rsidP="00EA13EE">
      <w:pPr>
        <w:shd w:val="clear" w:color="auto" w:fill="FFFFFF"/>
        <w:spacing w:line="312" w:lineRule="auto"/>
        <w:ind w:left="6480" w:firstLine="720"/>
        <w:jc w:val="center"/>
        <w:rPr>
          <w:b/>
          <w:sz w:val="26"/>
          <w:szCs w:val="26"/>
        </w:rPr>
      </w:pPr>
      <w:r w:rsidRPr="00B21C36">
        <w:rPr>
          <w:i/>
          <w:sz w:val="26"/>
          <w:szCs w:val="26"/>
        </w:rPr>
        <w:t>Thời gian: 5 giờ</w:t>
      </w:r>
    </w:p>
    <w:p w:rsidR="00343E97" w:rsidRPr="00B21C36" w:rsidRDefault="00343E97" w:rsidP="005D2CC7">
      <w:pPr>
        <w:spacing w:line="312" w:lineRule="auto"/>
        <w:jc w:val="both"/>
        <w:rPr>
          <w:b/>
          <w:sz w:val="26"/>
          <w:szCs w:val="26"/>
        </w:rPr>
      </w:pPr>
      <w:r w:rsidRPr="00B21C36">
        <w:rPr>
          <w:b/>
          <w:sz w:val="26"/>
          <w:szCs w:val="26"/>
        </w:rPr>
        <w:t>1. Mục tiêu</w:t>
      </w:r>
    </w:p>
    <w:p w:rsidR="00343E97" w:rsidRPr="00B21C36" w:rsidRDefault="00343E97" w:rsidP="005D2CC7">
      <w:pPr>
        <w:shd w:val="clear" w:color="auto" w:fill="FFFFFF"/>
        <w:spacing w:line="312" w:lineRule="auto"/>
        <w:ind w:firstLine="720"/>
        <w:jc w:val="both"/>
        <w:rPr>
          <w:sz w:val="26"/>
          <w:szCs w:val="26"/>
        </w:rPr>
      </w:pPr>
      <w:r w:rsidRPr="00B21C36">
        <w:rPr>
          <w:sz w:val="26"/>
          <w:szCs w:val="26"/>
        </w:rPr>
        <w:t>Sau khi học xong bài học, người học đạt được:</w:t>
      </w:r>
    </w:p>
    <w:p w:rsidR="00343E97" w:rsidRPr="00B21C36" w:rsidRDefault="00343E97" w:rsidP="005D2CC7">
      <w:pPr>
        <w:spacing w:line="312" w:lineRule="auto"/>
        <w:ind w:firstLine="720"/>
        <w:jc w:val="both"/>
        <w:rPr>
          <w:sz w:val="26"/>
          <w:szCs w:val="26"/>
        </w:rPr>
      </w:pPr>
      <w:r w:rsidRPr="00B21C36">
        <w:rPr>
          <w:sz w:val="26"/>
          <w:szCs w:val="26"/>
        </w:rPr>
        <w:t>- Trình bày được những vấn đề cơ bản về việc kết hợp phát triển kinh tế - xã hội với tăng cường, củng cố quốc phòng và an ninh;</w:t>
      </w:r>
    </w:p>
    <w:p w:rsidR="00343E97" w:rsidRPr="00B21C36" w:rsidRDefault="00343E97" w:rsidP="005D2CC7">
      <w:pPr>
        <w:shd w:val="clear" w:color="auto" w:fill="FFFFFF"/>
        <w:spacing w:line="312" w:lineRule="auto"/>
        <w:ind w:firstLine="720"/>
        <w:jc w:val="both"/>
        <w:rPr>
          <w:spacing w:val="-6"/>
          <w:sz w:val="26"/>
          <w:szCs w:val="26"/>
        </w:rPr>
      </w:pPr>
      <w:r w:rsidRPr="00B21C36">
        <w:rPr>
          <w:spacing w:val="-6"/>
          <w:sz w:val="26"/>
          <w:szCs w:val="26"/>
        </w:rPr>
        <w:t xml:space="preserve">- Nhận thức đúng trách nhiệm của tổ chức và cá nhân trong việc tham gia xây dựng phát triển kinh tế - xã hội với tăng cường, củng cố quốc phòng và an ninh. </w:t>
      </w:r>
    </w:p>
    <w:p w:rsidR="00343E97" w:rsidRPr="00B21C36" w:rsidRDefault="00343E97" w:rsidP="005D2CC7">
      <w:pPr>
        <w:shd w:val="clear" w:color="auto" w:fill="FFFFFF"/>
        <w:spacing w:line="312" w:lineRule="auto"/>
        <w:jc w:val="both"/>
        <w:rPr>
          <w:b/>
          <w:sz w:val="26"/>
          <w:szCs w:val="26"/>
        </w:rPr>
      </w:pPr>
      <w:r w:rsidRPr="00B21C36">
        <w:rPr>
          <w:b/>
          <w:sz w:val="26"/>
          <w:szCs w:val="26"/>
        </w:rPr>
        <w:t>2. Nội dung</w:t>
      </w:r>
    </w:p>
    <w:p w:rsidR="00343E97" w:rsidRPr="00B21C36" w:rsidRDefault="00343E97" w:rsidP="005D2CC7">
      <w:pPr>
        <w:shd w:val="clear" w:color="auto" w:fill="FFFFFF"/>
        <w:spacing w:line="312" w:lineRule="auto"/>
        <w:jc w:val="both"/>
        <w:rPr>
          <w:sz w:val="26"/>
          <w:szCs w:val="26"/>
        </w:rPr>
      </w:pPr>
      <w:r w:rsidRPr="00B21C36">
        <w:rPr>
          <w:sz w:val="26"/>
          <w:szCs w:val="26"/>
        </w:rPr>
        <w:t>2.1. Cơ sở lý luận và thực tiễn của việc kết hợp phát triển kinh tế - xã hội với tăng cường, củng cố quốc phòng và an ninh ở Việt Nam</w:t>
      </w:r>
    </w:p>
    <w:p w:rsidR="00343E97" w:rsidRPr="00B21C36" w:rsidRDefault="00343E97" w:rsidP="005D2CC7">
      <w:pPr>
        <w:shd w:val="clear" w:color="auto" w:fill="FFFFFF"/>
        <w:spacing w:line="312" w:lineRule="auto"/>
        <w:jc w:val="both"/>
        <w:rPr>
          <w:sz w:val="26"/>
          <w:szCs w:val="26"/>
        </w:rPr>
      </w:pPr>
      <w:r w:rsidRPr="00B21C36">
        <w:rPr>
          <w:sz w:val="26"/>
          <w:szCs w:val="26"/>
        </w:rPr>
        <w:t>2.1.1. Cơ sở lý luận của sự kết hợp</w:t>
      </w:r>
    </w:p>
    <w:p w:rsidR="00343E97" w:rsidRPr="00B21C36" w:rsidRDefault="00343E97" w:rsidP="005D2CC7">
      <w:pPr>
        <w:shd w:val="clear" w:color="auto" w:fill="FFFFFF"/>
        <w:spacing w:line="312" w:lineRule="auto"/>
        <w:jc w:val="both"/>
        <w:rPr>
          <w:sz w:val="26"/>
          <w:szCs w:val="26"/>
        </w:rPr>
      </w:pPr>
      <w:r w:rsidRPr="00B21C36">
        <w:rPr>
          <w:sz w:val="26"/>
          <w:szCs w:val="26"/>
        </w:rPr>
        <w:t>2.1.2. Cơ sở thực tiễn của sự kết hợp</w:t>
      </w:r>
    </w:p>
    <w:p w:rsidR="00343E97" w:rsidRPr="00B21C36" w:rsidRDefault="00343E97" w:rsidP="005D2CC7">
      <w:pPr>
        <w:shd w:val="clear" w:color="auto" w:fill="FFFFFF"/>
        <w:spacing w:line="312" w:lineRule="auto"/>
        <w:jc w:val="both"/>
        <w:rPr>
          <w:sz w:val="26"/>
          <w:szCs w:val="26"/>
        </w:rPr>
      </w:pPr>
      <w:r w:rsidRPr="00B21C36">
        <w:rPr>
          <w:sz w:val="26"/>
          <w:szCs w:val="26"/>
        </w:rPr>
        <w:t>2.2. Nội dung kết hợp phát triển kinh tế - xã hội với tăng cường, củng cố quốc phòng và an ninh với đối ngoại ở nước ta hiện nay</w:t>
      </w:r>
    </w:p>
    <w:p w:rsidR="00343E97" w:rsidRPr="00B21C36" w:rsidRDefault="00343E97" w:rsidP="005D2CC7">
      <w:pPr>
        <w:shd w:val="clear" w:color="auto" w:fill="FFFFFF"/>
        <w:spacing w:line="312" w:lineRule="auto"/>
        <w:jc w:val="both"/>
        <w:rPr>
          <w:sz w:val="26"/>
          <w:szCs w:val="26"/>
        </w:rPr>
      </w:pPr>
      <w:r w:rsidRPr="00B21C36">
        <w:rPr>
          <w:sz w:val="26"/>
          <w:szCs w:val="26"/>
        </w:rPr>
        <w:t>2.2.1. Kết hợp trong xác định chiến lược phát triển kinh tế - xã hội</w:t>
      </w:r>
    </w:p>
    <w:p w:rsidR="00343E97" w:rsidRPr="00B21C36" w:rsidRDefault="00343E97" w:rsidP="005D2CC7">
      <w:pPr>
        <w:shd w:val="clear" w:color="auto" w:fill="FFFFFF"/>
        <w:spacing w:line="312" w:lineRule="auto"/>
        <w:jc w:val="both"/>
        <w:rPr>
          <w:sz w:val="26"/>
          <w:szCs w:val="26"/>
        </w:rPr>
      </w:pPr>
      <w:r w:rsidRPr="00B21C36">
        <w:rPr>
          <w:sz w:val="26"/>
          <w:szCs w:val="26"/>
        </w:rPr>
        <w:t>2.2.2. Kết hợp phát triển kinh tế - xã hội với tăng cường, củng cố quốc phòng và an ninh trong phát triển các vùng lãnh thổ</w:t>
      </w:r>
    </w:p>
    <w:p w:rsidR="00343E97" w:rsidRPr="00B21C36" w:rsidRDefault="00343E97" w:rsidP="005D2CC7">
      <w:pPr>
        <w:shd w:val="clear" w:color="auto" w:fill="FFFFFF"/>
        <w:spacing w:line="312" w:lineRule="auto"/>
        <w:jc w:val="both"/>
        <w:rPr>
          <w:sz w:val="26"/>
          <w:szCs w:val="26"/>
        </w:rPr>
      </w:pPr>
      <w:r w:rsidRPr="00B21C36">
        <w:rPr>
          <w:sz w:val="26"/>
          <w:szCs w:val="26"/>
        </w:rPr>
        <w:t>2.2.3. Kết hợp phát triển kinh tế - xã hội với tăng cường, củng cố quốc phòng và an ninh trong các ngành, các lĩnh vực kinh tế chủ yếu</w:t>
      </w:r>
    </w:p>
    <w:p w:rsidR="00343E97" w:rsidRPr="00B21C36" w:rsidRDefault="00343E97" w:rsidP="005D2CC7">
      <w:pPr>
        <w:shd w:val="clear" w:color="auto" w:fill="FFFFFF"/>
        <w:spacing w:line="312" w:lineRule="auto"/>
        <w:jc w:val="both"/>
        <w:rPr>
          <w:sz w:val="26"/>
          <w:szCs w:val="26"/>
        </w:rPr>
      </w:pPr>
      <w:r w:rsidRPr="00B21C36">
        <w:rPr>
          <w:sz w:val="26"/>
          <w:szCs w:val="26"/>
        </w:rPr>
        <w:t>2.2.4. Kết hợp phát triển kinh tế - xã hội với tăng cường, củng cố quốc phòng và an ninh trong thực hiện nhiệm vụ chiến lược bảo vệ Tổ quốc</w:t>
      </w:r>
    </w:p>
    <w:p w:rsidR="00343E97" w:rsidRPr="00B21C36" w:rsidRDefault="00343E97" w:rsidP="005D2CC7">
      <w:pPr>
        <w:shd w:val="clear" w:color="auto" w:fill="FFFFFF"/>
        <w:spacing w:line="312" w:lineRule="auto"/>
        <w:jc w:val="both"/>
        <w:rPr>
          <w:sz w:val="26"/>
          <w:szCs w:val="26"/>
        </w:rPr>
      </w:pPr>
      <w:r w:rsidRPr="00B21C36">
        <w:rPr>
          <w:sz w:val="26"/>
          <w:szCs w:val="26"/>
        </w:rPr>
        <w:t>2.2.5. Kết hợp phát triển kinh tế - xã hội với tăng cường, củng cố quốc phòng và an ninh trong hoạt động đối ngoại</w:t>
      </w:r>
    </w:p>
    <w:p w:rsidR="00343E97" w:rsidRPr="00B21C36" w:rsidRDefault="00343E97" w:rsidP="005D2CC7">
      <w:pPr>
        <w:shd w:val="clear" w:color="auto" w:fill="FFFFFF"/>
        <w:spacing w:line="312" w:lineRule="auto"/>
        <w:jc w:val="both"/>
        <w:rPr>
          <w:sz w:val="26"/>
          <w:szCs w:val="26"/>
        </w:rPr>
      </w:pPr>
      <w:r w:rsidRPr="00B21C36">
        <w:rPr>
          <w:sz w:val="26"/>
          <w:szCs w:val="26"/>
        </w:rPr>
        <w:t>2.3. Một số giải pháp chủ yếu thực hiện kết hợp phát triển kinh tế - xã hội với tăng cường, củng cố quốc phòng và an ninh ở Việt Nam hiện nay</w:t>
      </w:r>
    </w:p>
    <w:p w:rsidR="00EA13EE" w:rsidRPr="00B21C36" w:rsidRDefault="00343E97" w:rsidP="00E3251D">
      <w:pPr>
        <w:shd w:val="clear" w:color="auto" w:fill="FFFFFF"/>
        <w:spacing w:line="312" w:lineRule="auto"/>
        <w:jc w:val="both"/>
        <w:rPr>
          <w:sz w:val="26"/>
          <w:szCs w:val="26"/>
          <w:lang w:val="vi-VN"/>
        </w:rPr>
      </w:pPr>
      <w:r w:rsidRPr="00B21C36">
        <w:rPr>
          <w:sz w:val="26"/>
          <w:szCs w:val="26"/>
        </w:rPr>
        <w:t xml:space="preserve">2.4. Thảo luận </w:t>
      </w:r>
    </w:p>
    <w:p w:rsidR="00343E97" w:rsidRPr="00B21C36" w:rsidRDefault="00343E97" w:rsidP="00EA13EE">
      <w:pPr>
        <w:shd w:val="clear" w:color="auto" w:fill="FFFFFF"/>
        <w:spacing w:line="312" w:lineRule="auto"/>
        <w:ind w:firstLine="720"/>
        <w:jc w:val="center"/>
        <w:rPr>
          <w:b/>
          <w:sz w:val="26"/>
          <w:szCs w:val="26"/>
        </w:rPr>
      </w:pPr>
      <w:r w:rsidRPr="00B21C36">
        <w:rPr>
          <w:b/>
          <w:sz w:val="26"/>
          <w:szCs w:val="26"/>
        </w:rPr>
        <w:t>Bài 11:</w:t>
      </w:r>
    </w:p>
    <w:p w:rsidR="00343E97" w:rsidRPr="00B21C36" w:rsidRDefault="00343E97" w:rsidP="00EA13EE">
      <w:pPr>
        <w:shd w:val="clear" w:color="auto" w:fill="FFFFFF"/>
        <w:spacing w:line="312" w:lineRule="auto"/>
        <w:ind w:firstLine="720"/>
        <w:jc w:val="center"/>
        <w:rPr>
          <w:b/>
          <w:sz w:val="26"/>
          <w:szCs w:val="26"/>
        </w:rPr>
      </w:pPr>
      <w:r w:rsidRPr="00B21C36">
        <w:rPr>
          <w:b/>
          <w:sz w:val="26"/>
          <w:szCs w:val="26"/>
        </w:rPr>
        <w:t xml:space="preserve">ĐỘI NGŨ ĐƠN VỊ </w:t>
      </w:r>
    </w:p>
    <w:p w:rsidR="00343E97" w:rsidRPr="00B21C36" w:rsidRDefault="00343E97" w:rsidP="00EA13EE">
      <w:pPr>
        <w:shd w:val="clear" w:color="auto" w:fill="FFFFFF"/>
        <w:spacing w:line="312" w:lineRule="auto"/>
        <w:ind w:left="6480" w:firstLine="720"/>
        <w:jc w:val="center"/>
        <w:rPr>
          <w:b/>
          <w:sz w:val="26"/>
          <w:szCs w:val="26"/>
        </w:rPr>
      </w:pPr>
      <w:r w:rsidRPr="00B21C36">
        <w:rPr>
          <w:i/>
          <w:sz w:val="26"/>
          <w:szCs w:val="26"/>
        </w:rPr>
        <w:t>Thời gian: 4 giờ</w:t>
      </w:r>
    </w:p>
    <w:p w:rsidR="00343E97" w:rsidRPr="00B21C36" w:rsidRDefault="00343E97" w:rsidP="005D2CC7">
      <w:pPr>
        <w:shd w:val="clear" w:color="auto" w:fill="FFFFFF"/>
        <w:spacing w:line="312" w:lineRule="auto"/>
        <w:jc w:val="both"/>
        <w:rPr>
          <w:b/>
          <w:sz w:val="26"/>
          <w:szCs w:val="26"/>
        </w:rPr>
      </w:pPr>
      <w:r w:rsidRPr="00B21C36">
        <w:rPr>
          <w:b/>
          <w:sz w:val="26"/>
          <w:szCs w:val="26"/>
        </w:rPr>
        <w:t>1. Mục tiêu</w:t>
      </w:r>
    </w:p>
    <w:p w:rsidR="00343E97" w:rsidRPr="00B21C36" w:rsidRDefault="00343E97" w:rsidP="005D2CC7">
      <w:pPr>
        <w:shd w:val="clear" w:color="auto" w:fill="FFFFFF"/>
        <w:spacing w:line="312" w:lineRule="auto"/>
        <w:ind w:firstLine="720"/>
        <w:jc w:val="both"/>
        <w:rPr>
          <w:sz w:val="26"/>
          <w:szCs w:val="26"/>
        </w:rPr>
      </w:pPr>
      <w:r w:rsidRPr="00B21C36">
        <w:rPr>
          <w:sz w:val="26"/>
          <w:szCs w:val="26"/>
        </w:rPr>
        <w:t>Sau khi học xong bài học, người học đạt được:</w:t>
      </w:r>
    </w:p>
    <w:p w:rsidR="00343E97" w:rsidRPr="00B21C36" w:rsidRDefault="00343E97" w:rsidP="005D2CC7">
      <w:pPr>
        <w:spacing w:line="312" w:lineRule="auto"/>
        <w:ind w:firstLine="720"/>
        <w:jc w:val="both"/>
        <w:rPr>
          <w:sz w:val="26"/>
          <w:szCs w:val="26"/>
        </w:rPr>
      </w:pPr>
      <w:r w:rsidRPr="00B21C36">
        <w:rPr>
          <w:sz w:val="26"/>
          <w:szCs w:val="26"/>
        </w:rPr>
        <w:t xml:space="preserve">- Trình bày được một số nội dung cơ bản về đội ngũ đơn vị cấp tiểu đội, trung đội; </w:t>
      </w:r>
    </w:p>
    <w:p w:rsidR="00343E97" w:rsidRPr="00B21C36" w:rsidRDefault="00343E97" w:rsidP="005D2CC7">
      <w:pPr>
        <w:spacing w:line="312" w:lineRule="auto"/>
        <w:ind w:right="-243" w:firstLine="720"/>
        <w:jc w:val="both"/>
        <w:rPr>
          <w:sz w:val="26"/>
          <w:szCs w:val="26"/>
        </w:rPr>
      </w:pPr>
      <w:r w:rsidRPr="00B21C36">
        <w:rPr>
          <w:sz w:val="26"/>
          <w:szCs w:val="26"/>
        </w:rPr>
        <w:t>- Thực hiện đúng các động tác trong đội ngũ đơn vị cấp tiểu đội, trung đội.</w:t>
      </w:r>
    </w:p>
    <w:p w:rsidR="00343E97" w:rsidRPr="00B21C36" w:rsidRDefault="00343E97" w:rsidP="005D2CC7">
      <w:pPr>
        <w:shd w:val="clear" w:color="auto" w:fill="FFFFFF"/>
        <w:tabs>
          <w:tab w:val="left" w:pos="0"/>
        </w:tabs>
        <w:spacing w:line="312" w:lineRule="auto"/>
        <w:jc w:val="both"/>
        <w:rPr>
          <w:b/>
          <w:sz w:val="26"/>
          <w:szCs w:val="26"/>
        </w:rPr>
      </w:pPr>
      <w:r w:rsidRPr="00B21C36">
        <w:rPr>
          <w:b/>
          <w:sz w:val="26"/>
          <w:szCs w:val="26"/>
        </w:rPr>
        <w:t>2. Nội dung</w:t>
      </w:r>
    </w:p>
    <w:p w:rsidR="00343E97" w:rsidRPr="00B21C36" w:rsidRDefault="00343E97" w:rsidP="005D2CC7">
      <w:pPr>
        <w:shd w:val="clear" w:color="auto" w:fill="FFFFFF"/>
        <w:tabs>
          <w:tab w:val="left" w:pos="0"/>
          <w:tab w:val="left" w:pos="360"/>
        </w:tabs>
        <w:spacing w:line="312" w:lineRule="auto"/>
        <w:jc w:val="both"/>
        <w:rPr>
          <w:sz w:val="26"/>
          <w:szCs w:val="26"/>
        </w:rPr>
      </w:pPr>
      <w:r w:rsidRPr="00B21C36">
        <w:rPr>
          <w:sz w:val="26"/>
          <w:szCs w:val="26"/>
        </w:rPr>
        <w:t>2.1. Đội hình tiểu đội</w:t>
      </w:r>
    </w:p>
    <w:p w:rsidR="00343E97" w:rsidRPr="00B21C36" w:rsidRDefault="00343E97" w:rsidP="005D2CC7">
      <w:pPr>
        <w:shd w:val="clear" w:color="auto" w:fill="FFFFFF"/>
        <w:tabs>
          <w:tab w:val="left" w:pos="0"/>
          <w:tab w:val="left" w:pos="360"/>
        </w:tabs>
        <w:spacing w:line="312" w:lineRule="auto"/>
        <w:jc w:val="both"/>
        <w:rPr>
          <w:sz w:val="26"/>
          <w:szCs w:val="26"/>
        </w:rPr>
      </w:pPr>
      <w:r w:rsidRPr="00B21C36">
        <w:rPr>
          <w:sz w:val="26"/>
          <w:szCs w:val="26"/>
        </w:rPr>
        <w:t>2.1.1. Đội hình tiểu đội một hàng ngang</w:t>
      </w:r>
    </w:p>
    <w:p w:rsidR="00343E97" w:rsidRPr="00B21C36" w:rsidRDefault="00343E97" w:rsidP="005D2CC7">
      <w:pPr>
        <w:shd w:val="clear" w:color="auto" w:fill="FFFFFF"/>
        <w:tabs>
          <w:tab w:val="left" w:pos="0"/>
          <w:tab w:val="left" w:pos="360"/>
        </w:tabs>
        <w:spacing w:line="312" w:lineRule="auto"/>
        <w:jc w:val="both"/>
        <w:rPr>
          <w:sz w:val="26"/>
          <w:szCs w:val="26"/>
        </w:rPr>
      </w:pPr>
      <w:r w:rsidRPr="00B21C36">
        <w:rPr>
          <w:sz w:val="26"/>
          <w:szCs w:val="26"/>
        </w:rPr>
        <w:t>2.1.2. Đội hình tiểu đội hai hàng ngang</w:t>
      </w:r>
    </w:p>
    <w:p w:rsidR="00343E97" w:rsidRPr="00B21C36" w:rsidRDefault="00343E97" w:rsidP="005D2CC7">
      <w:pPr>
        <w:shd w:val="clear" w:color="auto" w:fill="FFFFFF"/>
        <w:tabs>
          <w:tab w:val="left" w:pos="0"/>
          <w:tab w:val="left" w:pos="360"/>
        </w:tabs>
        <w:spacing w:line="312" w:lineRule="auto"/>
        <w:jc w:val="both"/>
        <w:rPr>
          <w:sz w:val="26"/>
          <w:szCs w:val="26"/>
        </w:rPr>
      </w:pPr>
      <w:r w:rsidRPr="00B21C36">
        <w:rPr>
          <w:sz w:val="26"/>
          <w:szCs w:val="26"/>
        </w:rPr>
        <w:t>2.1.3. Đội hình tiểu đội một hàng dọc</w:t>
      </w:r>
    </w:p>
    <w:p w:rsidR="00343E97" w:rsidRPr="00B21C36" w:rsidRDefault="00343E97" w:rsidP="005D2CC7">
      <w:pPr>
        <w:shd w:val="clear" w:color="auto" w:fill="FFFFFF"/>
        <w:tabs>
          <w:tab w:val="left" w:pos="0"/>
          <w:tab w:val="left" w:pos="360"/>
        </w:tabs>
        <w:spacing w:line="312" w:lineRule="auto"/>
        <w:jc w:val="both"/>
        <w:rPr>
          <w:sz w:val="26"/>
          <w:szCs w:val="26"/>
        </w:rPr>
      </w:pPr>
      <w:r w:rsidRPr="00B21C36">
        <w:rPr>
          <w:sz w:val="26"/>
          <w:szCs w:val="26"/>
        </w:rPr>
        <w:t>2.1.4. Đội hình tiểu đội hai hàng dọc</w:t>
      </w:r>
    </w:p>
    <w:p w:rsidR="00343E97" w:rsidRPr="00B21C36" w:rsidRDefault="00343E97" w:rsidP="005D2CC7">
      <w:pPr>
        <w:shd w:val="clear" w:color="auto" w:fill="FFFFFF"/>
        <w:tabs>
          <w:tab w:val="left" w:pos="0"/>
          <w:tab w:val="left" w:pos="360"/>
        </w:tabs>
        <w:spacing w:line="312" w:lineRule="auto"/>
        <w:jc w:val="both"/>
        <w:rPr>
          <w:sz w:val="26"/>
          <w:szCs w:val="26"/>
        </w:rPr>
      </w:pPr>
      <w:r w:rsidRPr="00B21C36">
        <w:rPr>
          <w:sz w:val="26"/>
          <w:szCs w:val="26"/>
        </w:rPr>
        <w:t>2.2. Đội hình trung đội</w:t>
      </w:r>
    </w:p>
    <w:p w:rsidR="00343E97" w:rsidRPr="00B21C36" w:rsidRDefault="00343E97" w:rsidP="005D2CC7">
      <w:pPr>
        <w:shd w:val="clear" w:color="auto" w:fill="FFFFFF"/>
        <w:tabs>
          <w:tab w:val="left" w:pos="0"/>
          <w:tab w:val="left" w:pos="360"/>
        </w:tabs>
        <w:spacing w:line="312" w:lineRule="auto"/>
        <w:jc w:val="both"/>
        <w:rPr>
          <w:sz w:val="26"/>
          <w:szCs w:val="26"/>
        </w:rPr>
      </w:pPr>
      <w:r w:rsidRPr="00B21C36">
        <w:rPr>
          <w:sz w:val="26"/>
          <w:szCs w:val="26"/>
        </w:rPr>
        <w:t>2.2.1. Đội hình trung đội một hàng ngang</w:t>
      </w:r>
    </w:p>
    <w:p w:rsidR="00343E97" w:rsidRPr="00B21C36" w:rsidRDefault="00343E97" w:rsidP="005D2CC7">
      <w:pPr>
        <w:shd w:val="clear" w:color="auto" w:fill="FFFFFF"/>
        <w:tabs>
          <w:tab w:val="left" w:pos="0"/>
          <w:tab w:val="left" w:pos="360"/>
        </w:tabs>
        <w:spacing w:line="312" w:lineRule="auto"/>
        <w:jc w:val="both"/>
        <w:rPr>
          <w:sz w:val="26"/>
          <w:szCs w:val="26"/>
        </w:rPr>
      </w:pPr>
      <w:r w:rsidRPr="00B21C36">
        <w:rPr>
          <w:sz w:val="26"/>
          <w:szCs w:val="26"/>
        </w:rPr>
        <w:t>2.2.2. Đội hình trung đội hai hàng ngang</w:t>
      </w:r>
    </w:p>
    <w:p w:rsidR="00343E97" w:rsidRPr="00B21C36" w:rsidRDefault="00343E97" w:rsidP="005D2CC7">
      <w:pPr>
        <w:shd w:val="clear" w:color="auto" w:fill="FFFFFF"/>
        <w:tabs>
          <w:tab w:val="left" w:pos="0"/>
          <w:tab w:val="left" w:pos="360"/>
        </w:tabs>
        <w:spacing w:line="312" w:lineRule="auto"/>
        <w:jc w:val="both"/>
        <w:rPr>
          <w:sz w:val="26"/>
          <w:szCs w:val="26"/>
        </w:rPr>
      </w:pPr>
      <w:r w:rsidRPr="00B21C36">
        <w:rPr>
          <w:sz w:val="26"/>
          <w:szCs w:val="26"/>
        </w:rPr>
        <w:t>2.2.3. Đội hình trung đội ba hàng ngang</w:t>
      </w:r>
    </w:p>
    <w:p w:rsidR="00343E97" w:rsidRPr="00B21C36" w:rsidRDefault="00343E97" w:rsidP="005D2CC7">
      <w:pPr>
        <w:shd w:val="clear" w:color="auto" w:fill="FFFFFF"/>
        <w:tabs>
          <w:tab w:val="left" w:pos="0"/>
          <w:tab w:val="left" w:pos="360"/>
        </w:tabs>
        <w:spacing w:line="312" w:lineRule="auto"/>
        <w:jc w:val="both"/>
        <w:rPr>
          <w:sz w:val="26"/>
          <w:szCs w:val="26"/>
        </w:rPr>
      </w:pPr>
      <w:r w:rsidRPr="00B21C36">
        <w:rPr>
          <w:sz w:val="26"/>
          <w:szCs w:val="26"/>
        </w:rPr>
        <w:t>2.2.4. Đội hình trung đội một hàng dọc</w:t>
      </w:r>
    </w:p>
    <w:p w:rsidR="00343E97" w:rsidRPr="00B21C36" w:rsidRDefault="00343E97" w:rsidP="005D2CC7">
      <w:pPr>
        <w:shd w:val="clear" w:color="auto" w:fill="FFFFFF"/>
        <w:tabs>
          <w:tab w:val="left" w:pos="0"/>
          <w:tab w:val="left" w:pos="360"/>
        </w:tabs>
        <w:spacing w:line="312" w:lineRule="auto"/>
        <w:jc w:val="both"/>
        <w:rPr>
          <w:sz w:val="26"/>
          <w:szCs w:val="26"/>
        </w:rPr>
      </w:pPr>
      <w:r w:rsidRPr="00B21C36">
        <w:rPr>
          <w:sz w:val="26"/>
          <w:szCs w:val="26"/>
        </w:rPr>
        <w:t>2.2.5. Đội hình trung đội hai hàng dọc</w:t>
      </w:r>
    </w:p>
    <w:p w:rsidR="00343E97" w:rsidRPr="00B21C36" w:rsidRDefault="00343E97" w:rsidP="005D2CC7">
      <w:pPr>
        <w:shd w:val="clear" w:color="auto" w:fill="FFFFFF"/>
        <w:tabs>
          <w:tab w:val="left" w:pos="0"/>
          <w:tab w:val="left" w:pos="360"/>
        </w:tabs>
        <w:spacing w:line="312" w:lineRule="auto"/>
        <w:jc w:val="both"/>
        <w:rPr>
          <w:sz w:val="26"/>
          <w:szCs w:val="26"/>
        </w:rPr>
      </w:pPr>
      <w:r w:rsidRPr="00B21C36">
        <w:rPr>
          <w:sz w:val="26"/>
          <w:szCs w:val="26"/>
        </w:rPr>
        <w:t>2.2.6. Đội hình trung đội ba hàng dọc</w:t>
      </w:r>
    </w:p>
    <w:p w:rsidR="00343E97" w:rsidRPr="00B21C36" w:rsidRDefault="00343E97" w:rsidP="005D2CC7">
      <w:pPr>
        <w:shd w:val="clear" w:color="auto" w:fill="FFFFFF"/>
        <w:tabs>
          <w:tab w:val="left" w:pos="0"/>
          <w:tab w:val="left" w:pos="360"/>
        </w:tabs>
        <w:spacing w:line="312" w:lineRule="auto"/>
        <w:jc w:val="both"/>
        <w:rPr>
          <w:sz w:val="26"/>
          <w:szCs w:val="26"/>
        </w:rPr>
      </w:pPr>
      <w:r w:rsidRPr="00B21C36">
        <w:rPr>
          <w:sz w:val="26"/>
          <w:szCs w:val="26"/>
        </w:rPr>
        <w:t>2.3. Đổi hướng đội hình</w:t>
      </w:r>
    </w:p>
    <w:p w:rsidR="00343E97" w:rsidRPr="00B21C36" w:rsidRDefault="00343E97" w:rsidP="005D2CC7">
      <w:pPr>
        <w:shd w:val="clear" w:color="auto" w:fill="FFFFFF"/>
        <w:tabs>
          <w:tab w:val="left" w:pos="0"/>
          <w:tab w:val="left" w:pos="360"/>
        </w:tabs>
        <w:spacing w:line="312" w:lineRule="auto"/>
        <w:jc w:val="both"/>
        <w:rPr>
          <w:sz w:val="26"/>
          <w:szCs w:val="26"/>
        </w:rPr>
      </w:pPr>
      <w:r w:rsidRPr="00B21C36">
        <w:rPr>
          <w:sz w:val="26"/>
          <w:szCs w:val="26"/>
        </w:rPr>
        <w:t>2.3.1. Đổi hướng đội hình khi đứng tại chỗ</w:t>
      </w:r>
    </w:p>
    <w:p w:rsidR="00343E97" w:rsidRPr="00B21C36" w:rsidRDefault="00343E97" w:rsidP="005D2CC7">
      <w:pPr>
        <w:shd w:val="clear" w:color="auto" w:fill="FFFFFF"/>
        <w:tabs>
          <w:tab w:val="left" w:pos="0"/>
          <w:tab w:val="left" w:pos="360"/>
        </w:tabs>
        <w:spacing w:line="312" w:lineRule="auto"/>
        <w:jc w:val="both"/>
        <w:rPr>
          <w:sz w:val="26"/>
          <w:szCs w:val="26"/>
        </w:rPr>
      </w:pPr>
      <w:r w:rsidRPr="00B21C36">
        <w:rPr>
          <w:sz w:val="26"/>
          <w:szCs w:val="26"/>
        </w:rPr>
        <w:t>2.3.2. Đổi hướng đội hình trong khi đi</w:t>
      </w:r>
    </w:p>
    <w:p w:rsidR="00343E97" w:rsidRPr="00B21C36" w:rsidRDefault="00343E97" w:rsidP="00E3251D">
      <w:pPr>
        <w:shd w:val="clear" w:color="auto" w:fill="FFFFFF"/>
        <w:tabs>
          <w:tab w:val="left" w:pos="0"/>
          <w:tab w:val="left" w:pos="360"/>
        </w:tabs>
        <w:spacing w:line="312" w:lineRule="auto"/>
        <w:jc w:val="both"/>
        <w:rPr>
          <w:sz w:val="26"/>
          <w:szCs w:val="26"/>
          <w:lang w:val="vi-VN"/>
        </w:rPr>
      </w:pPr>
      <w:r w:rsidRPr="00B21C36">
        <w:rPr>
          <w:sz w:val="26"/>
          <w:szCs w:val="26"/>
        </w:rPr>
        <w:t>2.4. Thực hành</w:t>
      </w:r>
    </w:p>
    <w:p w:rsidR="00343E97" w:rsidRPr="00B21C36" w:rsidRDefault="00343E97" w:rsidP="00EA13EE">
      <w:pPr>
        <w:spacing w:line="312" w:lineRule="auto"/>
        <w:ind w:firstLine="720"/>
        <w:jc w:val="center"/>
        <w:rPr>
          <w:b/>
          <w:sz w:val="26"/>
          <w:szCs w:val="26"/>
        </w:rPr>
      </w:pPr>
      <w:r w:rsidRPr="00B21C36">
        <w:rPr>
          <w:b/>
          <w:sz w:val="26"/>
          <w:szCs w:val="26"/>
        </w:rPr>
        <w:t>Bài 12:</w:t>
      </w:r>
    </w:p>
    <w:p w:rsidR="00343E97" w:rsidRPr="00B21C36" w:rsidRDefault="00343E97" w:rsidP="00EA13EE">
      <w:pPr>
        <w:spacing w:line="312" w:lineRule="auto"/>
        <w:ind w:firstLine="720"/>
        <w:jc w:val="center"/>
        <w:rPr>
          <w:b/>
          <w:sz w:val="26"/>
          <w:szCs w:val="26"/>
        </w:rPr>
      </w:pPr>
      <w:r w:rsidRPr="00B21C36">
        <w:rPr>
          <w:b/>
          <w:sz w:val="26"/>
          <w:szCs w:val="26"/>
        </w:rPr>
        <w:t>GIỚI THIỆU VÀ HƯỚNG DẪN KỸ THUẬT SỬ DỤNG MỘT SỐ LOẠI VŨ KHÍ BỘ BINH</w:t>
      </w:r>
    </w:p>
    <w:p w:rsidR="00343E97" w:rsidRPr="00B21C36" w:rsidRDefault="00343E97" w:rsidP="005D2CC7">
      <w:pPr>
        <w:shd w:val="clear" w:color="auto" w:fill="FFFFFF"/>
        <w:spacing w:line="312" w:lineRule="auto"/>
        <w:ind w:left="6480"/>
        <w:rPr>
          <w:b/>
          <w:sz w:val="26"/>
          <w:szCs w:val="26"/>
        </w:rPr>
      </w:pPr>
      <w:r w:rsidRPr="00B21C36">
        <w:rPr>
          <w:i/>
          <w:sz w:val="26"/>
          <w:szCs w:val="26"/>
        </w:rPr>
        <w:t>Thời gian: 19 giờ</w:t>
      </w:r>
    </w:p>
    <w:p w:rsidR="00343E97" w:rsidRPr="00B21C36" w:rsidRDefault="00343E97" w:rsidP="005D2CC7">
      <w:pPr>
        <w:spacing w:line="312" w:lineRule="auto"/>
        <w:jc w:val="both"/>
        <w:rPr>
          <w:b/>
          <w:iCs/>
          <w:sz w:val="26"/>
          <w:szCs w:val="26"/>
          <w:lang w:bidi="he-IL"/>
        </w:rPr>
      </w:pPr>
      <w:r w:rsidRPr="00B21C36">
        <w:rPr>
          <w:b/>
          <w:iCs/>
          <w:sz w:val="26"/>
          <w:szCs w:val="26"/>
          <w:lang w:bidi="he-IL"/>
        </w:rPr>
        <w:t>1. Mục tiêu</w:t>
      </w:r>
    </w:p>
    <w:p w:rsidR="00343E97" w:rsidRPr="00B21C36" w:rsidRDefault="00343E97" w:rsidP="005D2CC7">
      <w:pPr>
        <w:shd w:val="clear" w:color="auto" w:fill="FFFFFF"/>
        <w:spacing w:line="312" w:lineRule="auto"/>
        <w:ind w:firstLine="720"/>
        <w:jc w:val="both"/>
        <w:rPr>
          <w:sz w:val="26"/>
          <w:szCs w:val="26"/>
        </w:rPr>
      </w:pPr>
      <w:r w:rsidRPr="00B21C36">
        <w:rPr>
          <w:sz w:val="26"/>
          <w:szCs w:val="26"/>
        </w:rPr>
        <w:t>Sau khi học xong bài học, người học đạt được:</w:t>
      </w:r>
    </w:p>
    <w:p w:rsidR="00343E97" w:rsidRPr="00B21C36" w:rsidRDefault="00343E97" w:rsidP="005D2CC7">
      <w:pPr>
        <w:tabs>
          <w:tab w:val="left" w:pos="720"/>
        </w:tabs>
        <w:spacing w:line="312" w:lineRule="auto"/>
        <w:ind w:firstLine="720"/>
        <w:jc w:val="both"/>
        <w:rPr>
          <w:iCs/>
          <w:sz w:val="26"/>
          <w:szCs w:val="26"/>
          <w:lang w:bidi="he-IL"/>
        </w:rPr>
      </w:pPr>
      <w:r w:rsidRPr="00B21C36">
        <w:rPr>
          <w:iCs/>
          <w:sz w:val="26"/>
          <w:szCs w:val="26"/>
          <w:lang w:bidi="he-IL"/>
        </w:rPr>
        <w:t>- Trình bày được tác dụng, tính năng chiến đấu, cấu tạo, chuyển động của một số loại vũ khí bộ binh;</w:t>
      </w:r>
    </w:p>
    <w:p w:rsidR="00343E97" w:rsidRPr="00B21C36" w:rsidRDefault="00343E97" w:rsidP="005D2CC7">
      <w:pPr>
        <w:spacing w:line="312" w:lineRule="auto"/>
        <w:ind w:firstLine="720"/>
        <w:jc w:val="both"/>
        <w:rPr>
          <w:iCs/>
          <w:sz w:val="26"/>
          <w:szCs w:val="26"/>
          <w:lang w:bidi="he-IL"/>
        </w:rPr>
      </w:pPr>
      <w:r w:rsidRPr="00B21C36">
        <w:rPr>
          <w:iCs/>
          <w:sz w:val="26"/>
          <w:szCs w:val="26"/>
          <w:lang w:bidi="he-IL"/>
        </w:rPr>
        <w:t>- Thực hiện đúng động tác tháo lắp súng bộ binh và kỹ thuật sử dụng một số loại vũ khí bộ binh;</w:t>
      </w:r>
    </w:p>
    <w:p w:rsidR="00343E97" w:rsidRPr="00B21C36" w:rsidRDefault="00343E97" w:rsidP="005D2CC7">
      <w:pPr>
        <w:spacing w:line="312" w:lineRule="auto"/>
        <w:ind w:firstLine="720"/>
        <w:jc w:val="both"/>
        <w:rPr>
          <w:iCs/>
          <w:sz w:val="26"/>
          <w:szCs w:val="26"/>
          <w:lang w:bidi="he-IL"/>
        </w:rPr>
      </w:pPr>
      <w:r w:rsidRPr="00B21C36">
        <w:rPr>
          <w:iCs/>
          <w:sz w:val="26"/>
          <w:szCs w:val="26"/>
          <w:lang w:bidi="he-IL"/>
        </w:rPr>
        <w:t>- Có ý thức giữ gìn, bảo quản và sử dụng vũ khí bộ binh trong tập luyện và chiến đấu.</w:t>
      </w:r>
    </w:p>
    <w:p w:rsidR="00343E97" w:rsidRPr="00B21C36" w:rsidRDefault="00343E97" w:rsidP="005D2CC7">
      <w:pPr>
        <w:shd w:val="clear" w:color="auto" w:fill="FFFFFF"/>
        <w:tabs>
          <w:tab w:val="left" w:pos="0"/>
          <w:tab w:val="left" w:pos="360"/>
        </w:tabs>
        <w:spacing w:line="312" w:lineRule="auto"/>
        <w:jc w:val="both"/>
        <w:rPr>
          <w:b/>
          <w:sz w:val="26"/>
          <w:szCs w:val="26"/>
        </w:rPr>
      </w:pPr>
      <w:r w:rsidRPr="00B21C36">
        <w:rPr>
          <w:b/>
          <w:sz w:val="26"/>
          <w:szCs w:val="26"/>
        </w:rPr>
        <w:t>2. Nội dung</w:t>
      </w:r>
    </w:p>
    <w:p w:rsidR="00343E97" w:rsidRPr="00B21C36" w:rsidRDefault="00343E97" w:rsidP="005D2CC7">
      <w:pPr>
        <w:shd w:val="clear" w:color="auto" w:fill="FFFFFF"/>
        <w:tabs>
          <w:tab w:val="left" w:pos="0"/>
          <w:tab w:val="left" w:pos="360"/>
        </w:tabs>
        <w:spacing w:line="312" w:lineRule="auto"/>
        <w:jc w:val="both"/>
        <w:rPr>
          <w:sz w:val="26"/>
          <w:szCs w:val="26"/>
        </w:rPr>
      </w:pPr>
      <w:r w:rsidRPr="00B21C36">
        <w:rPr>
          <w:sz w:val="26"/>
          <w:szCs w:val="26"/>
        </w:rPr>
        <w:t>2.1. Giới thiệu một số loại vũ khí bộ binh</w:t>
      </w:r>
    </w:p>
    <w:p w:rsidR="00343E97" w:rsidRPr="00B21C36" w:rsidRDefault="00343E97" w:rsidP="005D2CC7">
      <w:pPr>
        <w:shd w:val="clear" w:color="auto" w:fill="FFFFFF"/>
        <w:tabs>
          <w:tab w:val="left" w:pos="0"/>
          <w:tab w:val="left" w:pos="360"/>
        </w:tabs>
        <w:spacing w:line="312" w:lineRule="auto"/>
        <w:jc w:val="both"/>
        <w:rPr>
          <w:sz w:val="26"/>
          <w:szCs w:val="26"/>
        </w:rPr>
      </w:pPr>
      <w:r w:rsidRPr="00B21C36">
        <w:rPr>
          <w:sz w:val="26"/>
          <w:szCs w:val="26"/>
        </w:rPr>
        <w:t>2.1.1. Súng trường CKC</w:t>
      </w:r>
    </w:p>
    <w:p w:rsidR="00343E97" w:rsidRPr="00B21C36" w:rsidRDefault="00343E97" w:rsidP="005D2CC7">
      <w:pPr>
        <w:shd w:val="clear" w:color="auto" w:fill="FFFFFF"/>
        <w:tabs>
          <w:tab w:val="left" w:pos="0"/>
          <w:tab w:val="left" w:pos="360"/>
        </w:tabs>
        <w:spacing w:line="312" w:lineRule="auto"/>
        <w:jc w:val="both"/>
        <w:rPr>
          <w:sz w:val="26"/>
          <w:szCs w:val="26"/>
        </w:rPr>
      </w:pPr>
      <w:r w:rsidRPr="00B21C36">
        <w:rPr>
          <w:sz w:val="26"/>
          <w:szCs w:val="26"/>
        </w:rPr>
        <w:t>2.1.2. Súng tiểu liên AK</w:t>
      </w:r>
    </w:p>
    <w:p w:rsidR="00343E97" w:rsidRPr="00B21C36" w:rsidRDefault="00343E97" w:rsidP="005D2CC7">
      <w:pPr>
        <w:shd w:val="clear" w:color="auto" w:fill="FFFFFF"/>
        <w:tabs>
          <w:tab w:val="left" w:pos="0"/>
          <w:tab w:val="left" w:pos="360"/>
        </w:tabs>
        <w:spacing w:line="312" w:lineRule="auto"/>
        <w:jc w:val="both"/>
        <w:rPr>
          <w:sz w:val="26"/>
          <w:szCs w:val="26"/>
        </w:rPr>
      </w:pPr>
      <w:r w:rsidRPr="00B21C36">
        <w:rPr>
          <w:sz w:val="26"/>
          <w:szCs w:val="26"/>
        </w:rPr>
        <w:t>2.1.3. Súng trung liên RPĐ cỡ 7,62 mm</w:t>
      </w:r>
    </w:p>
    <w:p w:rsidR="00343E97" w:rsidRPr="00B21C36" w:rsidRDefault="00343E97" w:rsidP="005D2CC7">
      <w:pPr>
        <w:shd w:val="clear" w:color="auto" w:fill="FFFFFF"/>
        <w:tabs>
          <w:tab w:val="left" w:pos="0"/>
          <w:tab w:val="left" w:pos="360"/>
        </w:tabs>
        <w:spacing w:line="312" w:lineRule="auto"/>
        <w:jc w:val="both"/>
        <w:rPr>
          <w:sz w:val="26"/>
          <w:szCs w:val="26"/>
        </w:rPr>
      </w:pPr>
      <w:r w:rsidRPr="00B21C36">
        <w:rPr>
          <w:sz w:val="26"/>
          <w:szCs w:val="26"/>
        </w:rPr>
        <w:t>2.1.4. Súng diệt tăng B41</w:t>
      </w:r>
    </w:p>
    <w:p w:rsidR="00343E97" w:rsidRPr="00B21C36" w:rsidRDefault="00343E97" w:rsidP="005D2CC7">
      <w:pPr>
        <w:shd w:val="clear" w:color="auto" w:fill="FFFFFF"/>
        <w:tabs>
          <w:tab w:val="left" w:pos="0"/>
          <w:tab w:val="left" w:pos="360"/>
        </w:tabs>
        <w:spacing w:line="312" w:lineRule="auto"/>
        <w:jc w:val="both"/>
        <w:rPr>
          <w:sz w:val="26"/>
          <w:szCs w:val="26"/>
        </w:rPr>
      </w:pPr>
      <w:r w:rsidRPr="00B21C36">
        <w:rPr>
          <w:sz w:val="26"/>
          <w:szCs w:val="26"/>
        </w:rPr>
        <w:t xml:space="preserve">2.1.5. Lựu đạn cần 97 Việt Nam, lựu đạn </w:t>
      </w:r>
      <w:r w:rsidRPr="00B21C36">
        <w:rPr>
          <w:sz w:val="26"/>
          <w:szCs w:val="26"/>
        </w:rPr>
        <w:sym w:font="Symbol" w:char="F046"/>
      </w:r>
      <w:r w:rsidRPr="00B21C36">
        <w:rPr>
          <w:sz w:val="26"/>
          <w:szCs w:val="26"/>
        </w:rPr>
        <w:t>-1</w:t>
      </w:r>
    </w:p>
    <w:p w:rsidR="00343E97" w:rsidRPr="00B21C36" w:rsidRDefault="00343E97" w:rsidP="005D2CC7">
      <w:pPr>
        <w:shd w:val="clear" w:color="auto" w:fill="FFFFFF"/>
        <w:tabs>
          <w:tab w:val="left" w:pos="0"/>
          <w:tab w:val="left" w:pos="360"/>
        </w:tabs>
        <w:spacing w:line="312" w:lineRule="auto"/>
        <w:jc w:val="both"/>
        <w:rPr>
          <w:sz w:val="26"/>
          <w:szCs w:val="26"/>
        </w:rPr>
      </w:pPr>
      <w:r w:rsidRPr="00B21C36">
        <w:rPr>
          <w:sz w:val="26"/>
          <w:szCs w:val="26"/>
        </w:rPr>
        <w:t>2.2. Hướng dẫn kỹ thuật sử dụng một số loại vũ khí bộ binh</w:t>
      </w:r>
    </w:p>
    <w:p w:rsidR="00343E97" w:rsidRPr="00B21C36" w:rsidRDefault="00343E97" w:rsidP="005D2CC7">
      <w:pPr>
        <w:shd w:val="clear" w:color="auto" w:fill="FFFFFF"/>
        <w:tabs>
          <w:tab w:val="left" w:pos="0"/>
          <w:tab w:val="left" w:pos="360"/>
        </w:tabs>
        <w:spacing w:line="312" w:lineRule="auto"/>
        <w:jc w:val="both"/>
        <w:rPr>
          <w:sz w:val="26"/>
          <w:szCs w:val="26"/>
        </w:rPr>
      </w:pPr>
      <w:r w:rsidRPr="00B21C36">
        <w:rPr>
          <w:sz w:val="26"/>
          <w:szCs w:val="26"/>
        </w:rPr>
        <w:t>2.2.1. Kỹ thuật tháo và lắp một số loại vũ khí bộ binh</w:t>
      </w:r>
    </w:p>
    <w:p w:rsidR="00343E97" w:rsidRPr="00B21C36" w:rsidRDefault="00343E97" w:rsidP="005D2CC7">
      <w:pPr>
        <w:shd w:val="clear" w:color="auto" w:fill="FFFFFF"/>
        <w:tabs>
          <w:tab w:val="left" w:pos="0"/>
          <w:tab w:val="left" w:pos="360"/>
        </w:tabs>
        <w:spacing w:line="312" w:lineRule="auto"/>
        <w:jc w:val="both"/>
        <w:rPr>
          <w:sz w:val="26"/>
          <w:szCs w:val="26"/>
        </w:rPr>
      </w:pPr>
      <w:r w:rsidRPr="00B21C36">
        <w:rPr>
          <w:sz w:val="26"/>
          <w:szCs w:val="26"/>
        </w:rPr>
        <w:t>2.2.2. Kỹ thuật bắn súng tiểu liên AK và súng trường CKC</w:t>
      </w:r>
    </w:p>
    <w:p w:rsidR="00343E97" w:rsidRPr="00B21C36" w:rsidRDefault="00343E97" w:rsidP="005D2CC7">
      <w:pPr>
        <w:shd w:val="clear" w:color="auto" w:fill="FFFFFF"/>
        <w:tabs>
          <w:tab w:val="left" w:pos="0"/>
          <w:tab w:val="left" w:pos="360"/>
        </w:tabs>
        <w:spacing w:line="312" w:lineRule="auto"/>
        <w:jc w:val="both"/>
        <w:rPr>
          <w:sz w:val="26"/>
          <w:szCs w:val="26"/>
        </w:rPr>
      </w:pPr>
      <w:r w:rsidRPr="00B21C36">
        <w:rPr>
          <w:sz w:val="26"/>
          <w:szCs w:val="26"/>
        </w:rPr>
        <w:t xml:space="preserve">2.2.3. Kỹ thuật sử dụng lựu đạn cần 97 Việt Nam và Lựu đạn </w:t>
      </w:r>
      <w:r w:rsidRPr="00B21C36">
        <w:rPr>
          <w:sz w:val="26"/>
          <w:szCs w:val="26"/>
        </w:rPr>
        <w:sym w:font="Symbol" w:char="F046"/>
      </w:r>
      <w:r w:rsidRPr="00B21C36">
        <w:rPr>
          <w:sz w:val="26"/>
          <w:szCs w:val="26"/>
        </w:rPr>
        <w:t>-1</w:t>
      </w:r>
    </w:p>
    <w:p w:rsidR="00343E97" w:rsidRPr="00B21C36" w:rsidRDefault="00343E97" w:rsidP="005D2CC7">
      <w:pPr>
        <w:shd w:val="clear" w:color="auto" w:fill="FFFFFF"/>
        <w:tabs>
          <w:tab w:val="left" w:pos="0"/>
          <w:tab w:val="left" w:pos="360"/>
        </w:tabs>
        <w:spacing w:line="312" w:lineRule="auto"/>
        <w:jc w:val="both"/>
        <w:rPr>
          <w:sz w:val="26"/>
          <w:szCs w:val="26"/>
        </w:rPr>
      </w:pPr>
      <w:r w:rsidRPr="00B21C36">
        <w:rPr>
          <w:sz w:val="26"/>
          <w:szCs w:val="26"/>
        </w:rPr>
        <w:t>2.3. Thực hành</w:t>
      </w:r>
    </w:p>
    <w:p w:rsidR="00343E97" w:rsidRPr="00B21C36" w:rsidRDefault="00343E97" w:rsidP="00EA13EE">
      <w:pPr>
        <w:spacing w:line="312" w:lineRule="auto"/>
        <w:jc w:val="center"/>
        <w:rPr>
          <w:b/>
          <w:bCs/>
          <w:sz w:val="26"/>
          <w:szCs w:val="26"/>
        </w:rPr>
      </w:pPr>
      <w:r w:rsidRPr="00B21C36">
        <w:rPr>
          <w:b/>
          <w:bCs/>
          <w:sz w:val="26"/>
          <w:szCs w:val="26"/>
        </w:rPr>
        <w:t>Bài 13:</w:t>
      </w:r>
    </w:p>
    <w:p w:rsidR="00343E97" w:rsidRPr="00B21C36" w:rsidRDefault="00343E97" w:rsidP="00EA13EE">
      <w:pPr>
        <w:shd w:val="clear" w:color="auto" w:fill="FFFFFF"/>
        <w:spacing w:line="312" w:lineRule="auto"/>
        <w:ind w:firstLine="720"/>
        <w:jc w:val="center"/>
        <w:rPr>
          <w:b/>
          <w:bCs/>
          <w:sz w:val="26"/>
          <w:szCs w:val="26"/>
        </w:rPr>
      </w:pPr>
      <w:r w:rsidRPr="00B21C36">
        <w:rPr>
          <w:b/>
          <w:bCs/>
          <w:sz w:val="26"/>
          <w:szCs w:val="26"/>
        </w:rPr>
        <w:t>KỸ THUẬT CẤP CỨU VÀ CHUYỂN THƯƠNG</w:t>
      </w:r>
    </w:p>
    <w:p w:rsidR="00343E97" w:rsidRPr="00B21C36" w:rsidRDefault="00343E97" w:rsidP="00EA13EE">
      <w:pPr>
        <w:shd w:val="clear" w:color="auto" w:fill="FFFFFF"/>
        <w:spacing w:line="312" w:lineRule="auto"/>
        <w:ind w:left="6480" w:firstLine="720"/>
        <w:jc w:val="center"/>
        <w:rPr>
          <w:b/>
          <w:sz w:val="26"/>
          <w:szCs w:val="26"/>
        </w:rPr>
      </w:pPr>
      <w:r w:rsidRPr="00B21C36">
        <w:rPr>
          <w:i/>
          <w:sz w:val="26"/>
          <w:szCs w:val="26"/>
        </w:rPr>
        <w:t>Thời gian: 6 giờ</w:t>
      </w:r>
    </w:p>
    <w:p w:rsidR="00343E97" w:rsidRPr="00B21C36" w:rsidRDefault="00343E97" w:rsidP="005D2CC7">
      <w:pPr>
        <w:spacing w:line="312" w:lineRule="auto"/>
        <w:jc w:val="both"/>
        <w:rPr>
          <w:b/>
          <w:sz w:val="26"/>
          <w:szCs w:val="26"/>
        </w:rPr>
      </w:pPr>
      <w:r w:rsidRPr="00B21C36">
        <w:rPr>
          <w:b/>
          <w:sz w:val="26"/>
          <w:szCs w:val="26"/>
        </w:rPr>
        <w:t>1. Mục tiêu</w:t>
      </w:r>
    </w:p>
    <w:p w:rsidR="00343E97" w:rsidRPr="00B21C36" w:rsidRDefault="00343E97" w:rsidP="005D2CC7">
      <w:pPr>
        <w:shd w:val="clear" w:color="auto" w:fill="FFFFFF"/>
        <w:spacing w:line="312" w:lineRule="auto"/>
        <w:ind w:firstLine="720"/>
        <w:jc w:val="both"/>
        <w:rPr>
          <w:sz w:val="26"/>
          <w:szCs w:val="26"/>
        </w:rPr>
      </w:pPr>
      <w:r w:rsidRPr="00B21C36">
        <w:rPr>
          <w:sz w:val="26"/>
          <w:szCs w:val="26"/>
        </w:rPr>
        <w:t>Sau khi học xong bài học, người học đạt được:</w:t>
      </w:r>
    </w:p>
    <w:p w:rsidR="00343E97" w:rsidRPr="00B21C36" w:rsidRDefault="00343E97" w:rsidP="005D2CC7">
      <w:pPr>
        <w:spacing w:line="312" w:lineRule="auto"/>
        <w:ind w:firstLine="720"/>
        <w:jc w:val="both"/>
        <w:rPr>
          <w:sz w:val="26"/>
          <w:szCs w:val="26"/>
        </w:rPr>
      </w:pPr>
      <w:r w:rsidRPr="00B21C36">
        <w:rPr>
          <w:sz w:val="26"/>
          <w:szCs w:val="26"/>
        </w:rPr>
        <w:t xml:space="preserve">- Trình bày được một số nội dung cơ bản về kỹ thuật cấp cứu, chuyển thương; </w:t>
      </w:r>
    </w:p>
    <w:p w:rsidR="00343E97" w:rsidRPr="00B21C36" w:rsidRDefault="00343E97" w:rsidP="005D2CC7">
      <w:pPr>
        <w:spacing w:line="312" w:lineRule="auto"/>
        <w:ind w:firstLine="720"/>
        <w:jc w:val="both"/>
        <w:rPr>
          <w:sz w:val="26"/>
          <w:szCs w:val="26"/>
        </w:rPr>
      </w:pPr>
      <w:r w:rsidRPr="00B21C36">
        <w:rPr>
          <w:sz w:val="26"/>
          <w:szCs w:val="26"/>
        </w:rPr>
        <w:t xml:space="preserve">- Thực hiện đúng các bước cấp cứu, chuyển thương. </w:t>
      </w:r>
    </w:p>
    <w:p w:rsidR="00343E97" w:rsidRPr="00B21C36" w:rsidRDefault="00343E97" w:rsidP="005D2CC7">
      <w:pPr>
        <w:spacing w:line="312" w:lineRule="auto"/>
        <w:jc w:val="both"/>
        <w:rPr>
          <w:b/>
          <w:sz w:val="26"/>
          <w:szCs w:val="26"/>
        </w:rPr>
      </w:pPr>
      <w:r w:rsidRPr="00B21C36">
        <w:rPr>
          <w:b/>
          <w:sz w:val="26"/>
          <w:szCs w:val="26"/>
        </w:rPr>
        <w:t>2. Nội dung</w:t>
      </w:r>
    </w:p>
    <w:p w:rsidR="00343E97" w:rsidRPr="00B21C36" w:rsidRDefault="00343E97" w:rsidP="005D2CC7">
      <w:pPr>
        <w:shd w:val="clear" w:color="auto" w:fill="FFFFFF"/>
        <w:tabs>
          <w:tab w:val="left" w:pos="0"/>
        </w:tabs>
        <w:spacing w:line="312" w:lineRule="auto"/>
        <w:jc w:val="both"/>
        <w:rPr>
          <w:sz w:val="26"/>
          <w:szCs w:val="26"/>
        </w:rPr>
      </w:pPr>
      <w:r w:rsidRPr="00B21C36">
        <w:rPr>
          <w:sz w:val="26"/>
          <w:szCs w:val="26"/>
        </w:rPr>
        <w:t>2.1. Cầm máu tạm thời</w:t>
      </w:r>
    </w:p>
    <w:p w:rsidR="00343E97" w:rsidRPr="00B21C36" w:rsidRDefault="00343E97" w:rsidP="005D2CC7">
      <w:pPr>
        <w:shd w:val="clear" w:color="auto" w:fill="FFFFFF"/>
        <w:tabs>
          <w:tab w:val="left" w:pos="0"/>
        </w:tabs>
        <w:spacing w:line="312" w:lineRule="auto"/>
        <w:jc w:val="both"/>
        <w:rPr>
          <w:sz w:val="26"/>
          <w:szCs w:val="26"/>
        </w:rPr>
      </w:pPr>
      <w:r w:rsidRPr="00B21C36">
        <w:rPr>
          <w:sz w:val="26"/>
          <w:szCs w:val="26"/>
        </w:rPr>
        <w:t>2.1.1. Mục đích</w:t>
      </w:r>
    </w:p>
    <w:p w:rsidR="00343E97" w:rsidRPr="00B21C36" w:rsidRDefault="00343E97" w:rsidP="005D2CC7">
      <w:pPr>
        <w:shd w:val="clear" w:color="auto" w:fill="FFFFFF"/>
        <w:tabs>
          <w:tab w:val="left" w:pos="0"/>
        </w:tabs>
        <w:spacing w:line="312" w:lineRule="auto"/>
        <w:jc w:val="both"/>
        <w:rPr>
          <w:sz w:val="26"/>
          <w:szCs w:val="26"/>
        </w:rPr>
      </w:pPr>
      <w:r w:rsidRPr="00B21C36">
        <w:rPr>
          <w:sz w:val="26"/>
          <w:szCs w:val="26"/>
        </w:rPr>
        <w:t>2.1.2. Nguyên tắc cầm máu tạm thời</w:t>
      </w:r>
    </w:p>
    <w:p w:rsidR="00343E97" w:rsidRPr="00B21C36" w:rsidRDefault="00343E97" w:rsidP="005D2CC7">
      <w:pPr>
        <w:shd w:val="clear" w:color="auto" w:fill="FFFFFF"/>
        <w:tabs>
          <w:tab w:val="left" w:pos="0"/>
        </w:tabs>
        <w:spacing w:line="312" w:lineRule="auto"/>
        <w:jc w:val="both"/>
        <w:rPr>
          <w:sz w:val="26"/>
          <w:szCs w:val="26"/>
        </w:rPr>
      </w:pPr>
      <w:r w:rsidRPr="00B21C36">
        <w:rPr>
          <w:sz w:val="26"/>
          <w:szCs w:val="26"/>
        </w:rPr>
        <w:t xml:space="preserve">2.1.3. Phân biệt các loại chảy máu </w:t>
      </w:r>
    </w:p>
    <w:p w:rsidR="00343E97" w:rsidRPr="00B21C36" w:rsidRDefault="00343E97" w:rsidP="005D2CC7">
      <w:pPr>
        <w:shd w:val="clear" w:color="auto" w:fill="FFFFFF"/>
        <w:tabs>
          <w:tab w:val="left" w:pos="0"/>
        </w:tabs>
        <w:spacing w:line="312" w:lineRule="auto"/>
        <w:jc w:val="both"/>
        <w:rPr>
          <w:sz w:val="26"/>
          <w:szCs w:val="26"/>
        </w:rPr>
      </w:pPr>
      <w:r w:rsidRPr="00B21C36">
        <w:rPr>
          <w:sz w:val="26"/>
          <w:szCs w:val="26"/>
        </w:rPr>
        <w:t>2.1.4. Các biện pháp cầm máu tạm thời</w:t>
      </w:r>
    </w:p>
    <w:p w:rsidR="00343E97" w:rsidRPr="00B21C36" w:rsidRDefault="00343E97" w:rsidP="005D2CC7">
      <w:pPr>
        <w:shd w:val="clear" w:color="auto" w:fill="FFFFFF"/>
        <w:tabs>
          <w:tab w:val="left" w:pos="0"/>
        </w:tabs>
        <w:spacing w:line="312" w:lineRule="auto"/>
        <w:jc w:val="both"/>
        <w:rPr>
          <w:sz w:val="26"/>
          <w:szCs w:val="26"/>
        </w:rPr>
      </w:pPr>
      <w:r w:rsidRPr="00B21C36">
        <w:rPr>
          <w:sz w:val="26"/>
          <w:szCs w:val="26"/>
        </w:rPr>
        <w:t>2.2. Cố định tạm thời xương gãy</w:t>
      </w:r>
    </w:p>
    <w:p w:rsidR="00343E97" w:rsidRPr="00B21C36" w:rsidRDefault="00343E97" w:rsidP="005D2CC7">
      <w:pPr>
        <w:shd w:val="clear" w:color="auto" w:fill="FFFFFF"/>
        <w:tabs>
          <w:tab w:val="left" w:pos="0"/>
        </w:tabs>
        <w:spacing w:line="312" w:lineRule="auto"/>
        <w:jc w:val="both"/>
        <w:rPr>
          <w:sz w:val="26"/>
          <w:szCs w:val="26"/>
        </w:rPr>
      </w:pPr>
      <w:r w:rsidRPr="00B21C36">
        <w:rPr>
          <w:sz w:val="26"/>
          <w:szCs w:val="26"/>
        </w:rPr>
        <w:t>2.2.1. Mục đích</w:t>
      </w:r>
    </w:p>
    <w:p w:rsidR="00343E97" w:rsidRPr="00B21C36" w:rsidRDefault="00343E97" w:rsidP="005D2CC7">
      <w:pPr>
        <w:shd w:val="clear" w:color="auto" w:fill="FFFFFF"/>
        <w:tabs>
          <w:tab w:val="left" w:pos="0"/>
        </w:tabs>
        <w:spacing w:line="312" w:lineRule="auto"/>
        <w:jc w:val="both"/>
        <w:rPr>
          <w:sz w:val="26"/>
          <w:szCs w:val="26"/>
        </w:rPr>
      </w:pPr>
      <w:r w:rsidRPr="00B21C36">
        <w:rPr>
          <w:sz w:val="26"/>
          <w:szCs w:val="26"/>
        </w:rPr>
        <w:t>2.2.2. Nguyên tắc cố định tạm thời xương gãy</w:t>
      </w:r>
    </w:p>
    <w:p w:rsidR="00343E97" w:rsidRPr="00B21C36" w:rsidRDefault="00343E97" w:rsidP="005D2CC7">
      <w:pPr>
        <w:shd w:val="clear" w:color="auto" w:fill="FFFFFF"/>
        <w:tabs>
          <w:tab w:val="left" w:pos="0"/>
        </w:tabs>
        <w:spacing w:line="312" w:lineRule="auto"/>
        <w:jc w:val="both"/>
        <w:rPr>
          <w:sz w:val="26"/>
          <w:szCs w:val="26"/>
        </w:rPr>
      </w:pPr>
      <w:r w:rsidRPr="00B21C36">
        <w:rPr>
          <w:sz w:val="26"/>
          <w:szCs w:val="26"/>
        </w:rPr>
        <w:t>2.2.3. Kỹ thuật cố định tạm thời xương gãy</w:t>
      </w:r>
    </w:p>
    <w:p w:rsidR="00343E97" w:rsidRPr="00B21C36" w:rsidRDefault="00343E97" w:rsidP="005D2CC7">
      <w:pPr>
        <w:shd w:val="clear" w:color="auto" w:fill="FFFFFF"/>
        <w:tabs>
          <w:tab w:val="left" w:pos="0"/>
        </w:tabs>
        <w:spacing w:line="312" w:lineRule="auto"/>
        <w:jc w:val="both"/>
        <w:rPr>
          <w:sz w:val="26"/>
          <w:szCs w:val="26"/>
        </w:rPr>
      </w:pPr>
      <w:r w:rsidRPr="00B21C36">
        <w:rPr>
          <w:sz w:val="26"/>
          <w:szCs w:val="26"/>
        </w:rPr>
        <w:t>2.3. Hô hấp nhân tạo</w:t>
      </w:r>
    </w:p>
    <w:p w:rsidR="00343E97" w:rsidRPr="00B21C36" w:rsidRDefault="00343E97" w:rsidP="005D2CC7">
      <w:pPr>
        <w:shd w:val="clear" w:color="auto" w:fill="FFFFFF"/>
        <w:tabs>
          <w:tab w:val="left" w:pos="0"/>
        </w:tabs>
        <w:spacing w:line="312" w:lineRule="auto"/>
        <w:jc w:val="both"/>
        <w:rPr>
          <w:sz w:val="26"/>
          <w:szCs w:val="26"/>
        </w:rPr>
      </w:pPr>
      <w:r w:rsidRPr="00B21C36">
        <w:rPr>
          <w:sz w:val="26"/>
          <w:szCs w:val="26"/>
        </w:rPr>
        <w:t>2.3.1. Nguyên nhân gây ngạt thở</w:t>
      </w:r>
    </w:p>
    <w:p w:rsidR="00343E97" w:rsidRPr="00B21C36" w:rsidRDefault="00343E97" w:rsidP="005D2CC7">
      <w:pPr>
        <w:shd w:val="clear" w:color="auto" w:fill="FFFFFF"/>
        <w:tabs>
          <w:tab w:val="left" w:pos="0"/>
        </w:tabs>
        <w:spacing w:line="312" w:lineRule="auto"/>
        <w:jc w:val="both"/>
        <w:rPr>
          <w:sz w:val="26"/>
          <w:szCs w:val="26"/>
        </w:rPr>
      </w:pPr>
      <w:r w:rsidRPr="00B21C36">
        <w:rPr>
          <w:sz w:val="26"/>
          <w:szCs w:val="26"/>
        </w:rPr>
        <w:t>2.3.2. Kỹ thuật cấp cứu ban đầu</w:t>
      </w:r>
    </w:p>
    <w:p w:rsidR="00343E97" w:rsidRPr="00B21C36" w:rsidRDefault="00343E97" w:rsidP="005D2CC7">
      <w:pPr>
        <w:shd w:val="clear" w:color="auto" w:fill="FFFFFF"/>
        <w:tabs>
          <w:tab w:val="left" w:pos="0"/>
        </w:tabs>
        <w:spacing w:line="312" w:lineRule="auto"/>
        <w:jc w:val="both"/>
        <w:rPr>
          <w:sz w:val="26"/>
          <w:szCs w:val="26"/>
        </w:rPr>
      </w:pPr>
      <w:r w:rsidRPr="00B21C36">
        <w:rPr>
          <w:sz w:val="26"/>
          <w:szCs w:val="26"/>
        </w:rPr>
        <w:t>2.3.3. Tiến triển của việc cấp cứu ngạt thở</w:t>
      </w:r>
    </w:p>
    <w:p w:rsidR="00343E97" w:rsidRPr="00B21C36" w:rsidRDefault="00343E97" w:rsidP="005D2CC7">
      <w:pPr>
        <w:shd w:val="clear" w:color="auto" w:fill="FFFFFF"/>
        <w:tabs>
          <w:tab w:val="left" w:pos="0"/>
        </w:tabs>
        <w:spacing w:line="312" w:lineRule="auto"/>
        <w:jc w:val="both"/>
        <w:rPr>
          <w:sz w:val="26"/>
          <w:szCs w:val="26"/>
        </w:rPr>
      </w:pPr>
      <w:r w:rsidRPr="00B21C36">
        <w:rPr>
          <w:sz w:val="26"/>
          <w:szCs w:val="26"/>
        </w:rPr>
        <w:t>2.4. Kỹ thuật chuyển thương</w:t>
      </w:r>
    </w:p>
    <w:p w:rsidR="00343E97" w:rsidRPr="00B21C36" w:rsidRDefault="00343E97" w:rsidP="005D2CC7">
      <w:pPr>
        <w:shd w:val="clear" w:color="auto" w:fill="FFFFFF"/>
        <w:tabs>
          <w:tab w:val="left" w:pos="0"/>
        </w:tabs>
        <w:spacing w:line="312" w:lineRule="auto"/>
        <w:jc w:val="both"/>
        <w:rPr>
          <w:sz w:val="26"/>
          <w:szCs w:val="26"/>
        </w:rPr>
      </w:pPr>
      <w:r w:rsidRPr="00B21C36">
        <w:rPr>
          <w:sz w:val="26"/>
          <w:szCs w:val="26"/>
        </w:rPr>
        <w:t>2.4.1. Mang vác bằng tay</w:t>
      </w:r>
    </w:p>
    <w:p w:rsidR="00343E97" w:rsidRPr="00B21C36" w:rsidRDefault="00343E97" w:rsidP="005D2CC7">
      <w:pPr>
        <w:shd w:val="clear" w:color="auto" w:fill="FFFFFF"/>
        <w:tabs>
          <w:tab w:val="left" w:pos="0"/>
        </w:tabs>
        <w:spacing w:line="312" w:lineRule="auto"/>
        <w:jc w:val="both"/>
        <w:rPr>
          <w:sz w:val="26"/>
          <w:szCs w:val="26"/>
        </w:rPr>
      </w:pPr>
      <w:r w:rsidRPr="00B21C36">
        <w:rPr>
          <w:sz w:val="26"/>
          <w:szCs w:val="26"/>
        </w:rPr>
        <w:t>2.4.2. Chuyển nạn nhân bằng cáng</w:t>
      </w:r>
    </w:p>
    <w:p w:rsidR="00343E97" w:rsidRPr="00B21C36" w:rsidRDefault="00343E97" w:rsidP="005D2CC7">
      <w:pPr>
        <w:shd w:val="clear" w:color="auto" w:fill="FFFFFF"/>
        <w:tabs>
          <w:tab w:val="left" w:pos="0"/>
        </w:tabs>
        <w:spacing w:line="312" w:lineRule="auto"/>
        <w:jc w:val="both"/>
        <w:rPr>
          <w:sz w:val="26"/>
          <w:szCs w:val="26"/>
        </w:rPr>
      </w:pPr>
      <w:r w:rsidRPr="00B21C36">
        <w:rPr>
          <w:sz w:val="26"/>
          <w:szCs w:val="26"/>
        </w:rPr>
        <w:t>2.5. Thực hành</w:t>
      </w:r>
    </w:p>
    <w:p w:rsidR="00343E97" w:rsidRPr="00B21C36" w:rsidRDefault="00343E97" w:rsidP="005D2CC7">
      <w:pPr>
        <w:spacing w:line="312" w:lineRule="auto"/>
        <w:jc w:val="both"/>
        <w:rPr>
          <w:b/>
          <w:bCs/>
          <w:sz w:val="26"/>
          <w:szCs w:val="26"/>
        </w:rPr>
      </w:pPr>
      <w:r w:rsidRPr="00B21C36">
        <w:rPr>
          <w:b/>
          <w:bCs/>
          <w:sz w:val="26"/>
          <w:szCs w:val="26"/>
        </w:rPr>
        <w:t>IV. Điều kiện thực hiện môn học</w:t>
      </w:r>
    </w:p>
    <w:p w:rsidR="00343E97" w:rsidRPr="00B21C36" w:rsidRDefault="00343E97" w:rsidP="005D2CC7">
      <w:pPr>
        <w:spacing w:line="312" w:lineRule="auto"/>
        <w:jc w:val="both"/>
        <w:rPr>
          <w:b/>
          <w:sz w:val="26"/>
          <w:szCs w:val="26"/>
        </w:rPr>
      </w:pPr>
      <w:r w:rsidRPr="00B21C36">
        <w:rPr>
          <w:b/>
          <w:sz w:val="26"/>
          <w:szCs w:val="26"/>
        </w:rPr>
        <w:t>1. Địa điểm học tập</w:t>
      </w:r>
    </w:p>
    <w:p w:rsidR="00343E97" w:rsidRPr="00B21C36" w:rsidRDefault="00343E97" w:rsidP="005D2CC7">
      <w:pPr>
        <w:spacing w:line="312" w:lineRule="auto"/>
        <w:ind w:firstLine="720"/>
        <w:jc w:val="both"/>
        <w:rPr>
          <w:sz w:val="26"/>
          <w:szCs w:val="26"/>
        </w:rPr>
      </w:pPr>
      <w:r w:rsidRPr="00B21C36">
        <w:rPr>
          <w:sz w:val="26"/>
          <w:szCs w:val="26"/>
        </w:rPr>
        <w:t>Phòng học, thao trường, bãi tập và các địa điểm khác đáp ứng điều kiện thực hiện môn học.</w:t>
      </w:r>
    </w:p>
    <w:p w:rsidR="00343E97" w:rsidRPr="00B21C36" w:rsidRDefault="00343E97" w:rsidP="005D2CC7">
      <w:pPr>
        <w:spacing w:line="312" w:lineRule="auto"/>
        <w:jc w:val="both"/>
        <w:rPr>
          <w:b/>
          <w:sz w:val="26"/>
          <w:szCs w:val="26"/>
        </w:rPr>
      </w:pPr>
      <w:r w:rsidRPr="00B21C36">
        <w:rPr>
          <w:b/>
          <w:sz w:val="26"/>
          <w:szCs w:val="26"/>
        </w:rPr>
        <w:t xml:space="preserve">2. Trang thiết bị </w:t>
      </w:r>
    </w:p>
    <w:p w:rsidR="00343E97" w:rsidRPr="00B21C36" w:rsidRDefault="00343E97" w:rsidP="005D2CC7">
      <w:pPr>
        <w:spacing w:line="312" w:lineRule="auto"/>
        <w:jc w:val="both"/>
        <w:rPr>
          <w:bCs/>
          <w:sz w:val="26"/>
          <w:szCs w:val="26"/>
        </w:rPr>
      </w:pPr>
      <w:r w:rsidRPr="00B21C36">
        <w:rPr>
          <w:sz w:val="26"/>
          <w:szCs w:val="26"/>
        </w:rPr>
        <w:t xml:space="preserve">2.1. </w:t>
      </w:r>
      <w:r w:rsidRPr="00B21C36">
        <w:rPr>
          <w:bCs/>
          <w:sz w:val="26"/>
          <w:szCs w:val="26"/>
        </w:rPr>
        <w:t xml:space="preserve">Tài liệu: </w:t>
      </w:r>
    </w:p>
    <w:p w:rsidR="00343E97" w:rsidRPr="00B21C36" w:rsidRDefault="00343E97" w:rsidP="005D2CC7">
      <w:pPr>
        <w:autoSpaceDE w:val="0"/>
        <w:autoSpaceDN w:val="0"/>
        <w:adjustRightInd w:val="0"/>
        <w:spacing w:line="312" w:lineRule="auto"/>
        <w:ind w:firstLine="720"/>
        <w:jc w:val="both"/>
        <w:rPr>
          <w:bCs/>
          <w:spacing w:val="-4"/>
          <w:sz w:val="26"/>
          <w:szCs w:val="26"/>
        </w:rPr>
      </w:pPr>
      <w:r w:rsidRPr="00B21C36">
        <w:rPr>
          <w:bCs/>
          <w:spacing w:val="-4"/>
          <w:sz w:val="26"/>
          <w:szCs w:val="26"/>
        </w:rPr>
        <w:t xml:space="preserve">Giáo trình Giáo dục quốc phòng và an ninh bậc </w:t>
      </w:r>
      <w:r w:rsidR="00276F81" w:rsidRPr="00B21C36">
        <w:rPr>
          <w:bCs/>
          <w:spacing w:val="-4"/>
          <w:sz w:val="26"/>
          <w:szCs w:val="26"/>
          <w:lang w:val="vi-VN"/>
        </w:rPr>
        <w:t>cao đẳng</w:t>
      </w:r>
      <w:r w:rsidRPr="00B21C36">
        <w:rPr>
          <w:bCs/>
          <w:spacing w:val="-4"/>
          <w:sz w:val="26"/>
          <w:szCs w:val="26"/>
        </w:rPr>
        <w:t xml:space="preserve"> và các tài liệu tham khảo khác do Hiệu trưởng nhà trường quyết định theo quy định của pháp luật.</w:t>
      </w:r>
    </w:p>
    <w:p w:rsidR="00343E97" w:rsidRPr="00B21C36" w:rsidRDefault="00343E97" w:rsidP="005D2CC7">
      <w:pPr>
        <w:autoSpaceDE w:val="0"/>
        <w:autoSpaceDN w:val="0"/>
        <w:adjustRightInd w:val="0"/>
        <w:spacing w:line="312" w:lineRule="auto"/>
        <w:jc w:val="both"/>
        <w:rPr>
          <w:bCs/>
          <w:sz w:val="26"/>
          <w:szCs w:val="26"/>
        </w:rPr>
      </w:pPr>
      <w:r w:rsidRPr="00B21C36">
        <w:rPr>
          <w:bCs/>
          <w:sz w:val="26"/>
          <w:szCs w:val="26"/>
        </w:rPr>
        <w:t>2.2. Tranh, phim ảnh:</w:t>
      </w:r>
    </w:p>
    <w:p w:rsidR="00343E97" w:rsidRPr="00B21C36" w:rsidRDefault="00343E97" w:rsidP="005D2CC7">
      <w:pPr>
        <w:spacing w:line="312" w:lineRule="auto"/>
        <w:ind w:firstLine="720"/>
        <w:jc w:val="both"/>
        <w:rPr>
          <w:sz w:val="26"/>
          <w:szCs w:val="26"/>
        </w:rPr>
      </w:pPr>
      <w:r w:rsidRPr="00B21C36">
        <w:rPr>
          <w:sz w:val="26"/>
          <w:szCs w:val="26"/>
        </w:rPr>
        <w:t>- Sơ đồ tổ chức Quân đội và Công an;</w:t>
      </w:r>
    </w:p>
    <w:p w:rsidR="00343E97" w:rsidRPr="00B21C36" w:rsidRDefault="00343E97" w:rsidP="005D2CC7">
      <w:pPr>
        <w:spacing w:line="312" w:lineRule="auto"/>
        <w:ind w:firstLine="720"/>
        <w:jc w:val="both"/>
        <w:rPr>
          <w:sz w:val="26"/>
          <w:szCs w:val="26"/>
        </w:rPr>
      </w:pPr>
      <w:r w:rsidRPr="00B21C36">
        <w:rPr>
          <w:sz w:val="26"/>
          <w:szCs w:val="26"/>
        </w:rPr>
        <w:t>- Cấu tạo, sử dụng một số loại lựu đạn;</w:t>
      </w:r>
    </w:p>
    <w:p w:rsidR="00343E97" w:rsidRPr="00B21C36" w:rsidRDefault="00343E97" w:rsidP="005D2CC7">
      <w:pPr>
        <w:spacing w:line="312" w:lineRule="auto"/>
        <w:ind w:firstLine="720"/>
        <w:jc w:val="both"/>
        <w:rPr>
          <w:sz w:val="26"/>
          <w:szCs w:val="26"/>
        </w:rPr>
      </w:pPr>
      <w:r w:rsidRPr="00B21C36">
        <w:rPr>
          <w:sz w:val="26"/>
          <w:szCs w:val="26"/>
        </w:rPr>
        <w:t>- Kỹ thuật băng bó cấp cứu, chuyển thương;</w:t>
      </w:r>
    </w:p>
    <w:p w:rsidR="00343E97" w:rsidRPr="00B21C36" w:rsidRDefault="00343E97" w:rsidP="005D2CC7">
      <w:pPr>
        <w:spacing w:line="312" w:lineRule="auto"/>
        <w:ind w:firstLine="720"/>
        <w:jc w:val="both"/>
        <w:rPr>
          <w:sz w:val="26"/>
          <w:szCs w:val="26"/>
        </w:rPr>
      </w:pPr>
      <w:r w:rsidRPr="00B21C36">
        <w:rPr>
          <w:sz w:val="26"/>
          <w:szCs w:val="26"/>
        </w:rPr>
        <w:t>- Súng tiểu liên AK, súng trường CKC, súng trung liên RPĐ, súng diệt tăng B41;</w:t>
      </w:r>
    </w:p>
    <w:p w:rsidR="00343E97" w:rsidRPr="00B21C36" w:rsidRDefault="00343E97" w:rsidP="005D2CC7">
      <w:pPr>
        <w:spacing w:line="312" w:lineRule="auto"/>
        <w:ind w:firstLine="720"/>
        <w:jc w:val="both"/>
        <w:rPr>
          <w:sz w:val="26"/>
          <w:szCs w:val="26"/>
        </w:rPr>
      </w:pPr>
      <w:r w:rsidRPr="00B21C36">
        <w:rPr>
          <w:sz w:val="26"/>
          <w:szCs w:val="26"/>
        </w:rPr>
        <w:t xml:space="preserve">- Các tư thế, động tác bắn súng AK, CKC; </w:t>
      </w:r>
    </w:p>
    <w:p w:rsidR="00343E97" w:rsidRPr="00B21C36" w:rsidRDefault="00343E97" w:rsidP="005D2CC7">
      <w:pPr>
        <w:spacing w:line="312" w:lineRule="auto"/>
        <w:ind w:firstLine="720"/>
        <w:jc w:val="both"/>
        <w:rPr>
          <w:sz w:val="26"/>
          <w:szCs w:val="26"/>
        </w:rPr>
      </w:pPr>
      <w:r w:rsidRPr="00B21C36">
        <w:rPr>
          <w:sz w:val="26"/>
          <w:szCs w:val="26"/>
        </w:rPr>
        <w:t>- Cấu tạo và động tác sử dụng lựu đạn Ф1, lựu đạn cần 97;</w:t>
      </w:r>
    </w:p>
    <w:p w:rsidR="00343E97" w:rsidRPr="00B21C36" w:rsidRDefault="00343E97" w:rsidP="005D2CC7">
      <w:pPr>
        <w:spacing w:line="312" w:lineRule="auto"/>
        <w:ind w:firstLine="720"/>
        <w:jc w:val="both"/>
        <w:rPr>
          <w:sz w:val="26"/>
          <w:szCs w:val="26"/>
        </w:rPr>
      </w:pPr>
      <w:r w:rsidRPr="00B21C36">
        <w:rPr>
          <w:sz w:val="26"/>
          <w:szCs w:val="26"/>
        </w:rPr>
        <w:t>-  Phim ảnh về giáo dục quốc phòng và an ninh.</w:t>
      </w:r>
    </w:p>
    <w:p w:rsidR="00343E97" w:rsidRPr="00B21C36" w:rsidRDefault="00343E97" w:rsidP="005D2CC7">
      <w:pPr>
        <w:autoSpaceDE w:val="0"/>
        <w:autoSpaceDN w:val="0"/>
        <w:adjustRightInd w:val="0"/>
        <w:spacing w:line="312" w:lineRule="auto"/>
        <w:jc w:val="both"/>
        <w:rPr>
          <w:bCs/>
          <w:sz w:val="26"/>
          <w:szCs w:val="26"/>
        </w:rPr>
      </w:pPr>
      <w:r w:rsidRPr="00B21C36">
        <w:rPr>
          <w:bCs/>
          <w:sz w:val="26"/>
          <w:szCs w:val="26"/>
        </w:rPr>
        <w:t>2.3. Mô hình vũ khí:</w:t>
      </w:r>
    </w:p>
    <w:p w:rsidR="00343E97" w:rsidRPr="00B21C36" w:rsidRDefault="00343E97" w:rsidP="005D2CC7">
      <w:pPr>
        <w:spacing w:line="312" w:lineRule="auto"/>
        <w:ind w:firstLine="720"/>
        <w:jc w:val="both"/>
        <w:rPr>
          <w:sz w:val="26"/>
          <w:szCs w:val="26"/>
        </w:rPr>
      </w:pPr>
      <w:r w:rsidRPr="00B21C36">
        <w:rPr>
          <w:sz w:val="26"/>
          <w:szCs w:val="26"/>
        </w:rPr>
        <w:t>- Mô hình súng AK-47, CKC, RPĐ, B41 cắt bổ;</w:t>
      </w:r>
    </w:p>
    <w:p w:rsidR="00343E97" w:rsidRPr="00B21C36" w:rsidRDefault="00343E97" w:rsidP="005D2CC7">
      <w:pPr>
        <w:spacing w:line="312" w:lineRule="auto"/>
        <w:ind w:firstLine="720"/>
        <w:jc w:val="both"/>
        <w:rPr>
          <w:sz w:val="26"/>
          <w:szCs w:val="26"/>
        </w:rPr>
      </w:pPr>
      <w:r w:rsidRPr="00B21C36">
        <w:rPr>
          <w:sz w:val="26"/>
          <w:szCs w:val="26"/>
        </w:rPr>
        <w:t>- Mô hình súng tiểu liên AK-47, CKC luyện tập;</w:t>
      </w:r>
    </w:p>
    <w:p w:rsidR="00343E97" w:rsidRPr="00B21C36" w:rsidRDefault="00343E97" w:rsidP="005D2CC7">
      <w:pPr>
        <w:spacing w:line="312" w:lineRule="auto"/>
        <w:ind w:firstLine="720"/>
        <w:jc w:val="both"/>
        <w:rPr>
          <w:sz w:val="26"/>
          <w:szCs w:val="26"/>
        </w:rPr>
      </w:pPr>
      <w:r w:rsidRPr="00B21C36">
        <w:rPr>
          <w:sz w:val="26"/>
          <w:szCs w:val="26"/>
        </w:rPr>
        <w:t>- Mô hình lựu đạn lựu đạn Ф1, lựu đạn cần 97 cắt bổ;</w:t>
      </w:r>
    </w:p>
    <w:p w:rsidR="00343E97" w:rsidRPr="00B21C36" w:rsidRDefault="00343E97" w:rsidP="005D2CC7">
      <w:pPr>
        <w:spacing w:line="312" w:lineRule="auto"/>
        <w:ind w:firstLine="720"/>
        <w:jc w:val="both"/>
        <w:rPr>
          <w:sz w:val="26"/>
          <w:szCs w:val="26"/>
        </w:rPr>
      </w:pPr>
      <w:r w:rsidRPr="00B21C36">
        <w:rPr>
          <w:sz w:val="26"/>
          <w:szCs w:val="26"/>
        </w:rPr>
        <w:t>- Mô hình lựu đạn lựu đạn Ф1, lựu đạn cần 97 luyện tập.</w:t>
      </w:r>
    </w:p>
    <w:p w:rsidR="00343E97" w:rsidRPr="00B21C36" w:rsidRDefault="00343E97" w:rsidP="005D2CC7">
      <w:pPr>
        <w:autoSpaceDE w:val="0"/>
        <w:autoSpaceDN w:val="0"/>
        <w:adjustRightInd w:val="0"/>
        <w:spacing w:line="312" w:lineRule="auto"/>
        <w:jc w:val="both"/>
        <w:rPr>
          <w:bCs/>
          <w:sz w:val="26"/>
          <w:szCs w:val="26"/>
        </w:rPr>
      </w:pPr>
      <w:r w:rsidRPr="00B21C36">
        <w:rPr>
          <w:bCs/>
          <w:sz w:val="26"/>
          <w:szCs w:val="26"/>
        </w:rPr>
        <w:t>2.4. Máy bắn tập:</w:t>
      </w:r>
    </w:p>
    <w:p w:rsidR="00343E97" w:rsidRPr="00B21C36" w:rsidRDefault="00343E97" w:rsidP="005D2CC7">
      <w:pPr>
        <w:spacing w:line="312" w:lineRule="auto"/>
        <w:ind w:firstLine="720"/>
        <w:jc w:val="both"/>
        <w:rPr>
          <w:sz w:val="26"/>
          <w:szCs w:val="26"/>
        </w:rPr>
      </w:pPr>
      <w:r w:rsidRPr="00B21C36">
        <w:rPr>
          <w:spacing w:val="-4"/>
          <w:sz w:val="26"/>
          <w:szCs w:val="26"/>
        </w:rPr>
        <w:t xml:space="preserve">- </w:t>
      </w:r>
      <w:r w:rsidRPr="00B21C36">
        <w:rPr>
          <w:sz w:val="26"/>
          <w:szCs w:val="26"/>
        </w:rPr>
        <w:t>Máy bắn MBT-03;</w:t>
      </w:r>
    </w:p>
    <w:p w:rsidR="00343E97" w:rsidRPr="00B21C36" w:rsidRDefault="00343E97" w:rsidP="005D2CC7">
      <w:pPr>
        <w:spacing w:line="312" w:lineRule="auto"/>
        <w:ind w:firstLine="720"/>
        <w:jc w:val="both"/>
        <w:rPr>
          <w:sz w:val="26"/>
          <w:szCs w:val="26"/>
        </w:rPr>
      </w:pPr>
      <w:r w:rsidRPr="00B21C36">
        <w:rPr>
          <w:sz w:val="26"/>
          <w:szCs w:val="26"/>
        </w:rPr>
        <w:t>- Thiết bị tạo tiếng nổ và lực giật cho máy bắn tập MBT-03 TNAK-12;</w:t>
      </w:r>
    </w:p>
    <w:p w:rsidR="00343E97" w:rsidRPr="00B21C36" w:rsidRDefault="00343E97" w:rsidP="005D2CC7">
      <w:pPr>
        <w:spacing w:line="312" w:lineRule="auto"/>
        <w:ind w:firstLine="720"/>
        <w:jc w:val="both"/>
        <w:rPr>
          <w:sz w:val="26"/>
          <w:szCs w:val="26"/>
        </w:rPr>
      </w:pPr>
      <w:r w:rsidRPr="00B21C36">
        <w:rPr>
          <w:sz w:val="26"/>
          <w:szCs w:val="26"/>
        </w:rPr>
        <w:t>- Thiết bị theo dõi đường ngắm RDS-07;</w:t>
      </w:r>
    </w:p>
    <w:p w:rsidR="00343E97" w:rsidRPr="00B21C36" w:rsidRDefault="00343E97" w:rsidP="005D2CC7">
      <w:pPr>
        <w:spacing w:line="312" w:lineRule="auto"/>
        <w:ind w:firstLine="720"/>
        <w:jc w:val="both"/>
        <w:rPr>
          <w:sz w:val="26"/>
          <w:szCs w:val="26"/>
        </w:rPr>
      </w:pPr>
      <w:r w:rsidRPr="00B21C36">
        <w:rPr>
          <w:sz w:val="26"/>
          <w:szCs w:val="26"/>
        </w:rPr>
        <w:t>- Lựu đạn tập nổ nhiều lần sử dụng CO2 lỏng (LĐT-15).</w:t>
      </w:r>
    </w:p>
    <w:p w:rsidR="00343E97" w:rsidRPr="00B21C36" w:rsidRDefault="00343E97" w:rsidP="005D2CC7">
      <w:pPr>
        <w:autoSpaceDE w:val="0"/>
        <w:autoSpaceDN w:val="0"/>
        <w:adjustRightInd w:val="0"/>
        <w:spacing w:line="312" w:lineRule="auto"/>
        <w:jc w:val="both"/>
        <w:rPr>
          <w:bCs/>
          <w:sz w:val="26"/>
          <w:szCs w:val="26"/>
        </w:rPr>
      </w:pPr>
      <w:r w:rsidRPr="00B21C36">
        <w:rPr>
          <w:bCs/>
          <w:sz w:val="26"/>
          <w:szCs w:val="26"/>
        </w:rPr>
        <w:t>2.5. Thiết bị khác:</w:t>
      </w:r>
    </w:p>
    <w:p w:rsidR="00343E97" w:rsidRPr="00B21C36" w:rsidRDefault="00343E97" w:rsidP="005D2CC7">
      <w:pPr>
        <w:spacing w:line="312" w:lineRule="auto"/>
        <w:ind w:firstLine="720"/>
        <w:jc w:val="both"/>
        <w:rPr>
          <w:sz w:val="26"/>
          <w:szCs w:val="26"/>
        </w:rPr>
      </w:pPr>
      <w:r w:rsidRPr="00B21C36">
        <w:rPr>
          <w:sz w:val="26"/>
          <w:szCs w:val="26"/>
        </w:rPr>
        <w:t>- Bao đạn, túi đựng lựu đạn;</w:t>
      </w:r>
    </w:p>
    <w:p w:rsidR="00343E97" w:rsidRPr="00B21C36" w:rsidRDefault="00343E97" w:rsidP="005D2CC7">
      <w:pPr>
        <w:spacing w:line="312" w:lineRule="auto"/>
        <w:ind w:firstLine="720"/>
        <w:jc w:val="both"/>
        <w:rPr>
          <w:sz w:val="26"/>
          <w:szCs w:val="26"/>
        </w:rPr>
      </w:pPr>
      <w:r w:rsidRPr="00B21C36">
        <w:rPr>
          <w:sz w:val="26"/>
          <w:szCs w:val="26"/>
        </w:rPr>
        <w:t>- Bộ bia (khung + mặt bia số 4);</w:t>
      </w:r>
    </w:p>
    <w:p w:rsidR="00343E97" w:rsidRPr="00B21C36" w:rsidRDefault="00343E97" w:rsidP="005D2CC7">
      <w:pPr>
        <w:spacing w:line="312" w:lineRule="auto"/>
        <w:ind w:firstLine="720"/>
        <w:jc w:val="both"/>
        <w:rPr>
          <w:sz w:val="26"/>
          <w:szCs w:val="26"/>
        </w:rPr>
      </w:pPr>
      <w:r w:rsidRPr="00B21C36">
        <w:rPr>
          <w:sz w:val="26"/>
          <w:szCs w:val="26"/>
        </w:rPr>
        <w:t>- Giá đặt bia đa năng;</w:t>
      </w:r>
    </w:p>
    <w:p w:rsidR="00343E97" w:rsidRPr="00B21C36" w:rsidRDefault="00343E97" w:rsidP="005D2CC7">
      <w:pPr>
        <w:spacing w:line="312" w:lineRule="auto"/>
        <w:ind w:firstLine="720"/>
        <w:jc w:val="both"/>
        <w:rPr>
          <w:sz w:val="26"/>
          <w:szCs w:val="26"/>
        </w:rPr>
      </w:pPr>
      <w:r w:rsidRPr="00B21C36">
        <w:rPr>
          <w:sz w:val="26"/>
          <w:szCs w:val="26"/>
        </w:rPr>
        <w:t>- Kính kiểm tra đường ngắm;</w:t>
      </w:r>
    </w:p>
    <w:p w:rsidR="00343E97" w:rsidRPr="00B21C36" w:rsidRDefault="00343E97" w:rsidP="005D2CC7">
      <w:pPr>
        <w:spacing w:line="312" w:lineRule="auto"/>
        <w:ind w:firstLine="720"/>
        <w:jc w:val="both"/>
        <w:rPr>
          <w:sz w:val="26"/>
          <w:szCs w:val="26"/>
        </w:rPr>
      </w:pPr>
      <w:r w:rsidRPr="00B21C36">
        <w:rPr>
          <w:sz w:val="26"/>
          <w:szCs w:val="26"/>
        </w:rPr>
        <w:t>- Đồng tiền di động;</w:t>
      </w:r>
    </w:p>
    <w:p w:rsidR="00343E97" w:rsidRPr="00B21C36" w:rsidRDefault="00343E97" w:rsidP="005D2CC7">
      <w:pPr>
        <w:spacing w:line="312" w:lineRule="auto"/>
        <w:ind w:firstLine="720"/>
        <w:jc w:val="both"/>
        <w:rPr>
          <w:sz w:val="26"/>
          <w:szCs w:val="26"/>
        </w:rPr>
      </w:pPr>
      <w:r w:rsidRPr="00B21C36">
        <w:rPr>
          <w:sz w:val="26"/>
          <w:szCs w:val="26"/>
        </w:rPr>
        <w:t>- Mô hình đường đạn trong không khí;</w:t>
      </w:r>
    </w:p>
    <w:p w:rsidR="00343E97" w:rsidRPr="00B21C36" w:rsidRDefault="00343E97" w:rsidP="005D2CC7">
      <w:pPr>
        <w:spacing w:line="312" w:lineRule="auto"/>
        <w:ind w:firstLine="720"/>
        <w:jc w:val="both"/>
        <w:rPr>
          <w:sz w:val="26"/>
          <w:szCs w:val="26"/>
        </w:rPr>
      </w:pPr>
      <w:r w:rsidRPr="00B21C36">
        <w:rPr>
          <w:sz w:val="26"/>
          <w:szCs w:val="26"/>
        </w:rPr>
        <w:t>- Hộp dụng cụ huấn luyện;</w:t>
      </w:r>
    </w:p>
    <w:p w:rsidR="00343E97" w:rsidRPr="00B21C36" w:rsidRDefault="00343E97" w:rsidP="005D2CC7">
      <w:pPr>
        <w:spacing w:line="312" w:lineRule="auto"/>
        <w:ind w:firstLine="720"/>
        <w:jc w:val="both"/>
        <w:rPr>
          <w:sz w:val="26"/>
          <w:szCs w:val="26"/>
        </w:rPr>
      </w:pPr>
      <w:r w:rsidRPr="00B21C36">
        <w:rPr>
          <w:sz w:val="26"/>
          <w:szCs w:val="26"/>
        </w:rPr>
        <w:t>- Thiết bị tạo tiếng súng và tiếng nổ giả;</w:t>
      </w:r>
    </w:p>
    <w:p w:rsidR="00343E97" w:rsidRPr="00B21C36" w:rsidRDefault="00343E97" w:rsidP="005D2CC7">
      <w:pPr>
        <w:spacing w:line="312" w:lineRule="auto"/>
        <w:ind w:firstLine="720"/>
        <w:jc w:val="both"/>
        <w:rPr>
          <w:sz w:val="26"/>
          <w:szCs w:val="26"/>
        </w:rPr>
      </w:pPr>
      <w:r w:rsidRPr="00B21C36">
        <w:rPr>
          <w:sz w:val="26"/>
          <w:szCs w:val="26"/>
        </w:rPr>
        <w:t>- Dụng cụ băng bó cứu thương;</w:t>
      </w:r>
    </w:p>
    <w:p w:rsidR="00343E97" w:rsidRPr="00B21C36" w:rsidRDefault="00343E97" w:rsidP="005D2CC7">
      <w:pPr>
        <w:spacing w:line="312" w:lineRule="auto"/>
        <w:ind w:firstLine="720"/>
        <w:jc w:val="both"/>
        <w:rPr>
          <w:sz w:val="26"/>
          <w:szCs w:val="26"/>
        </w:rPr>
      </w:pPr>
      <w:r w:rsidRPr="00B21C36">
        <w:rPr>
          <w:sz w:val="26"/>
          <w:szCs w:val="26"/>
        </w:rPr>
        <w:t>- Cáng cứu thương;</w:t>
      </w:r>
    </w:p>
    <w:p w:rsidR="00343E97" w:rsidRPr="00B21C36" w:rsidRDefault="00343E97" w:rsidP="005D2CC7">
      <w:pPr>
        <w:spacing w:line="312" w:lineRule="auto"/>
        <w:ind w:firstLine="720"/>
        <w:jc w:val="both"/>
        <w:rPr>
          <w:sz w:val="26"/>
          <w:szCs w:val="26"/>
        </w:rPr>
      </w:pPr>
      <w:r w:rsidRPr="00B21C36">
        <w:rPr>
          <w:sz w:val="26"/>
          <w:szCs w:val="26"/>
        </w:rPr>
        <w:t>- Giá súng và bàn thao tác;</w:t>
      </w:r>
    </w:p>
    <w:p w:rsidR="00343E97" w:rsidRPr="00B21C36" w:rsidRDefault="00343E97" w:rsidP="005D2CC7">
      <w:pPr>
        <w:spacing w:line="312" w:lineRule="auto"/>
        <w:ind w:firstLine="720"/>
        <w:jc w:val="both"/>
        <w:rPr>
          <w:sz w:val="26"/>
          <w:szCs w:val="26"/>
        </w:rPr>
      </w:pPr>
      <w:r w:rsidRPr="00B21C36">
        <w:rPr>
          <w:sz w:val="26"/>
          <w:szCs w:val="26"/>
        </w:rPr>
        <w:t>- Tủ đựng súng và thiết bị.</w:t>
      </w:r>
    </w:p>
    <w:p w:rsidR="00343E97" w:rsidRPr="00B21C36" w:rsidRDefault="00343E97" w:rsidP="005D2CC7">
      <w:pPr>
        <w:autoSpaceDE w:val="0"/>
        <w:autoSpaceDN w:val="0"/>
        <w:adjustRightInd w:val="0"/>
        <w:spacing w:line="312" w:lineRule="auto"/>
        <w:jc w:val="both"/>
        <w:rPr>
          <w:bCs/>
          <w:sz w:val="26"/>
          <w:szCs w:val="26"/>
        </w:rPr>
      </w:pPr>
      <w:r w:rsidRPr="00B21C36">
        <w:rPr>
          <w:bCs/>
          <w:sz w:val="26"/>
          <w:szCs w:val="26"/>
        </w:rPr>
        <w:t>2.6. Trang phục:</w:t>
      </w:r>
    </w:p>
    <w:p w:rsidR="00343E97" w:rsidRPr="00B21C36" w:rsidRDefault="00343E97" w:rsidP="005D2CC7">
      <w:pPr>
        <w:autoSpaceDE w:val="0"/>
        <w:autoSpaceDN w:val="0"/>
        <w:adjustRightInd w:val="0"/>
        <w:spacing w:line="312" w:lineRule="auto"/>
        <w:ind w:firstLine="720"/>
        <w:jc w:val="both"/>
        <w:rPr>
          <w:bCs/>
          <w:sz w:val="26"/>
          <w:szCs w:val="26"/>
        </w:rPr>
      </w:pPr>
      <w:r w:rsidRPr="00B21C36">
        <w:rPr>
          <w:bCs/>
          <w:sz w:val="26"/>
          <w:szCs w:val="26"/>
        </w:rPr>
        <w:t>- Trang phục giáo viên và cán bộ quản lý giáo dục quốc phòng và an ninh</w:t>
      </w:r>
    </w:p>
    <w:p w:rsidR="00343E97" w:rsidRPr="00B21C36" w:rsidRDefault="00343E97" w:rsidP="005D2CC7">
      <w:pPr>
        <w:spacing w:line="312" w:lineRule="auto"/>
        <w:ind w:firstLine="720"/>
        <w:jc w:val="both"/>
        <w:rPr>
          <w:sz w:val="26"/>
          <w:szCs w:val="26"/>
        </w:rPr>
      </w:pPr>
      <w:r w:rsidRPr="00B21C36">
        <w:rPr>
          <w:sz w:val="26"/>
          <w:szCs w:val="26"/>
        </w:rPr>
        <w:t>+ Trang phục mùa hè;</w:t>
      </w:r>
    </w:p>
    <w:p w:rsidR="00343E97" w:rsidRPr="00B21C36" w:rsidRDefault="00343E97" w:rsidP="005D2CC7">
      <w:pPr>
        <w:spacing w:line="312" w:lineRule="auto"/>
        <w:ind w:firstLine="720"/>
        <w:jc w:val="both"/>
        <w:rPr>
          <w:sz w:val="26"/>
          <w:szCs w:val="26"/>
        </w:rPr>
      </w:pPr>
      <w:r w:rsidRPr="00B21C36">
        <w:rPr>
          <w:sz w:val="26"/>
          <w:szCs w:val="26"/>
        </w:rPr>
        <w:t>+ Trang phục dã chiến;</w:t>
      </w:r>
    </w:p>
    <w:p w:rsidR="00343E97" w:rsidRPr="00B21C36" w:rsidRDefault="00343E97" w:rsidP="005D2CC7">
      <w:pPr>
        <w:spacing w:line="312" w:lineRule="auto"/>
        <w:ind w:firstLine="720"/>
        <w:jc w:val="both"/>
        <w:rPr>
          <w:sz w:val="26"/>
          <w:szCs w:val="26"/>
        </w:rPr>
      </w:pPr>
      <w:r w:rsidRPr="00B21C36">
        <w:rPr>
          <w:sz w:val="26"/>
          <w:szCs w:val="26"/>
        </w:rPr>
        <w:t>+ Mũ Kêpi;</w:t>
      </w:r>
    </w:p>
    <w:p w:rsidR="00343E97" w:rsidRPr="00B21C36" w:rsidRDefault="00343E97" w:rsidP="005D2CC7">
      <w:pPr>
        <w:spacing w:line="312" w:lineRule="auto"/>
        <w:ind w:firstLine="720"/>
        <w:jc w:val="both"/>
        <w:rPr>
          <w:sz w:val="26"/>
          <w:szCs w:val="26"/>
        </w:rPr>
      </w:pPr>
      <w:r w:rsidRPr="00B21C36">
        <w:rPr>
          <w:sz w:val="26"/>
          <w:szCs w:val="26"/>
        </w:rPr>
        <w:t>+ Mũ cứng;</w:t>
      </w:r>
    </w:p>
    <w:p w:rsidR="00343E97" w:rsidRPr="00B21C36" w:rsidRDefault="00343E97" w:rsidP="005D2CC7">
      <w:pPr>
        <w:spacing w:line="312" w:lineRule="auto"/>
        <w:ind w:firstLine="720"/>
        <w:jc w:val="both"/>
        <w:rPr>
          <w:sz w:val="26"/>
          <w:szCs w:val="26"/>
        </w:rPr>
      </w:pPr>
      <w:r w:rsidRPr="00B21C36">
        <w:rPr>
          <w:sz w:val="26"/>
          <w:szCs w:val="26"/>
        </w:rPr>
        <w:t>+ Mũ mềm;</w:t>
      </w:r>
    </w:p>
    <w:p w:rsidR="00343E97" w:rsidRPr="00B21C36" w:rsidRDefault="00343E97" w:rsidP="005D2CC7">
      <w:pPr>
        <w:spacing w:line="312" w:lineRule="auto"/>
        <w:ind w:firstLine="720"/>
        <w:jc w:val="both"/>
        <w:rPr>
          <w:sz w:val="26"/>
          <w:szCs w:val="26"/>
        </w:rPr>
      </w:pPr>
      <w:r w:rsidRPr="00B21C36">
        <w:rPr>
          <w:sz w:val="26"/>
          <w:szCs w:val="26"/>
        </w:rPr>
        <w:t>+ Thắt lưng;</w:t>
      </w:r>
    </w:p>
    <w:p w:rsidR="00343E97" w:rsidRPr="00B21C36" w:rsidRDefault="00343E97" w:rsidP="005D2CC7">
      <w:pPr>
        <w:spacing w:line="312" w:lineRule="auto"/>
        <w:ind w:firstLine="720"/>
        <w:jc w:val="both"/>
        <w:rPr>
          <w:sz w:val="26"/>
          <w:szCs w:val="26"/>
        </w:rPr>
      </w:pPr>
      <w:r w:rsidRPr="00B21C36">
        <w:rPr>
          <w:sz w:val="26"/>
          <w:szCs w:val="26"/>
        </w:rPr>
        <w:t>+ Giầy da;</w:t>
      </w:r>
    </w:p>
    <w:p w:rsidR="00343E97" w:rsidRPr="00B21C36" w:rsidRDefault="00343E97" w:rsidP="005D2CC7">
      <w:pPr>
        <w:spacing w:line="312" w:lineRule="auto"/>
        <w:ind w:firstLine="720"/>
        <w:jc w:val="both"/>
        <w:rPr>
          <w:sz w:val="26"/>
          <w:szCs w:val="26"/>
        </w:rPr>
      </w:pPr>
      <w:r w:rsidRPr="00B21C36">
        <w:rPr>
          <w:sz w:val="26"/>
          <w:szCs w:val="26"/>
        </w:rPr>
        <w:t>+ Tất sợi;</w:t>
      </w:r>
    </w:p>
    <w:p w:rsidR="00343E97" w:rsidRPr="00B21C36" w:rsidRDefault="00343E97" w:rsidP="005D2CC7">
      <w:pPr>
        <w:spacing w:line="312" w:lineRule="auto"/>
        <w:ind w:firstLine="720"/>
        <w:jc w:val="both"/>
        <w:rPr>
          <w:sz w:val="26"/>
          <w:szCs w:val="26"/>
        </w:rPr>
      </w:pPr>
      <w:r w:rsidRPr="00B21C36">
        <w:rPr>
          <w:sz w:val="26"/>
          <w:szCs w:val="26"/>
        </w:rPr>
        <w:t xml:space="preserve">+ Sao mũ Kêpi </w:t>
      </w:r>
      <w:r w:rsidRPr="00B21C36">
        <w:rPr>
          <w:bCs/>
          <w:sz w:val="26"/>
          <w:szCs w:val="26"/>
        </w:rPr>
        <w:t>giáo dục quốc phòng và an ninh</w:t>
      </w:r>
      <w:r w:rsidRPr="00B21C36">
        <w:rPr>
          <w:sz w:val="26"/>
          <w:szCs w:val="26"/>
        </w:rPr>
        <w:t>;</w:t>
      </w:r>
    </w:p>
    <w:p w:rsidR="00343E97" w:rsidRPr="00B21C36" w:rsidRDefault="00343E97" w:rsidP="005D2CC7">
      <w:pPr>
        <w:spacing w:line="312" w:lineRule="auto"/>
        <w:ind w:firstLine="720"/>
        <w:jc w:val="both"/>
        <w:rPr>
          <w:sz w:val="26"/>
          <w:szCs w:val="26"/>
        </w:rPr>
      </w:pPr>
      <w:r w:rsidRPr="00B21C36">
        <w:rPr>
          <w:sz w:val="26"/>
          <w:szCs w:val="26"/>
        </w:rPr>
        <w:t xml:space="preserve">+ Sao mũ cứng </w:t>
      </w:r>
      <w:r w:rsidRPr="00B21C36">
        <w:rPr>
          <w:bCs/>
          <w:sz w:val="26"/>
          <w:szCs w:val="26"/>
        </w:rPr>
        <w:t>giáo dục quốc phòng và an ninh;</w:t>
      </w:r>
    </w:p>
    <w:p w:rsidR="00343E97" w:rsidRPr="00B21C36" w:rsidRDefault="00343E97" w:rsidP="005D2CC7">
      <w:pPr>
        <w:spacing w:line="312" w:lineRule="auto"/>
        <w:ind w:firstLine="720"/>
        <w:jc w:val="both"/>
        <w:rPr>
          <w:sz w:val="26"/>
          <w:szCs w:val="26"/>
        </w:rPr>
      </w:pPr>
      <w:r w:rsidRPr="00B21C36">
        <w:rPr>
          <w:sz w:val="26"/>
          <w:szCs w:val="26"/>
        </w:rPr>
        <w:t xml:space="preserve">+ Sao mũ mềm </w:t>
      </w:r>
      <w:r w:rsidRPr="00B21C36">
        <w:rPr>
          <w:bCs/>
          <w:sz w:val="26"/>
          <w:szCs w:val="26"/>
        </w:rPr>
        <w:t>giáo dục quốc phòng và an ninh;</w:t>
      </w:r>
    </w:p>
    <w:p w:rsidR="00343E97" w:rsidRPr="00B21C36" w:rsidRDefault="00343E97" w:rsidP="005D2CC7">
      <w:pPr>
        <w:spacing w:line="312" w:lineRule="auto"/>
        <w:ind w:firstLine="720"/>
        <w:jc w:val="both"/>
        <w:rPr>
          <w:sz w:val="26"/>
          <w:szCs w:val="26"/>
        </w:rPr>
      </w:pPr>
      <w:r w:rsidRPr="00B21C36">
        <w:rPr>
          <w:sz w:val="26"/>
          <w:szCs w:val="26"/>
        </w:rPr>
        <w:t xml:space="preserve">+ Nền cấp hiệu </w:t>
      </w:r>
      <w:r w:rsidRPr="00B21C36">
        <w:rPr>
          <w:bCs/>
          <w:sz w:val="26"/>
          <w:szCs w:val="26"/>
        </w:rPr>
        <w:t>giáo dục quốc phòng và an ninh;</w:t>
      </w:r>
    </w:p>
    <w:p w:rsidR="00343E97" w:rsidRPr="00B21C36" w:rsidRDefault="00343E97" w:rsidP="005D2CC7">
      <w:pPr>
        <w:spacing w:line="312" w:lineRule="auto"/>
        <w:ind w:firstLine="720"/>
        <w:jc w:val="both"/>
        <w:rPr>
          <w:sz w:val="26"/>
          <w:szCs w:val="26"/>
        </w:rPr>
      </w:pPr>
      <w:r w:rsidRPr="00B21C36">
        <w:rPr>
          <w:sz w:val="26"/>
          <w:szCs w:val="26"/>
        </w:rPr>
        <w:t xml:space="preserve">+ Nền phù hiệu </w:t>
      </w:r>
      <w:r w:rsidRPr="00B21C36">
        <w:rPr>
          <w:bCs/>
          <w:sz w:val="26"/>
          <w:szCs w:val="26"/>
        </w:rPr>
        <w:t>giáo dục quốc phòng và an ninh;</w:t>
      </w:r>
    </w:p>
    <w:p w:rsidR="00343E97" w:rsidRPr="00B21C36" w:rsidRDefault="00343E97" w:rsidP="005D2CC7">
      <w:pPr>
        <w:spacing w:line="312" w:lineRule="auto"/>
        <w:ind w:firstLine="720"/>
        <w:jc w:val="both"/>
        <w:rPr>
          <w:sz w:val="26"/>
          <w:szCs w:val="26"/>
        </w:rPr>
      </w:pPr>
      <w:r w:rsidRPr="00B21C36">
        <w:rPr>
          <w:sz w:val="26"/>
          <w:szCs w:val="26"/>
        </w:rPr>
        <w:t>+ Biển tên;</w:t>
      </w:r>
    </w:p>
    <w:p w:rsidR="00343E97" w:rsidRPr="00B21C36" w:rsidRDefault="00343E97" w:rsidP="005D2CC7">
      <w:pPr>
        <w:spacing w:line="312" w:lineRule="auto"/>
        <w:ind w:firstLine="720"/>
        <w:jc w:val="both"/>
        <w:rPr>
          <w:sz w:val="26"/>
          <w:szCs w:val="26"/>
        </w:rPr>
      </w:pPr>
      <w:r w:rsidRPr="00B21C36">
        <w:rPr>
          <w:sz w:val="26"/>
          <w:szCs w:val="26"/>
        </w:rPr>
        <w:t>+ Ca vát.</w:t>
      </w:r>
    </w:p>
    <w:p w:rsidR="00343E97" w:rsidRPr="00B21C36" w:rsidRDefault="00343E97" w:rsidP="005D2CC7">
      <w:pPr>
        <w:spacing w:line="312" w:lineRule="auto"/>
        <w:ind w:firstLine="720"/>
        <w:jc w:val="both"/>
        <w:rPr>
          <w:bCs/>
          <w:sz w:val="26"/>
          <w:szCs w:val="26"/>
        </w:rPr>
      </w:pPr>
      <w:r w:rsidRPr="00B21C36">
        <w:rPr>
          <w:bCs/>
          <w:sz w:val="26"/>
          <w:szCs w:val="26"/>
        </w:rPr>
        <w:t>- Trang phục người học giáo dục quốc phòng và an ninh</w:t>
      </w:r>
    </w:p>
    <w:p w:rsidR="00343E97" w:rsidRPr="00B21C36" w:rsidRDefault="00343E97" w:rsidP="005D2CC7">
      <w:pPr>
        <w:spacing w:line="312" w:lineRule="auto"/>
        <w:ind w:firstLine="720"/>
        <w:jc w:val="both"/>
        <w:rPr>
          <w:sz w:val="26"/>
          <w:szCs w:val="26"/>
        </w:rPr>
      </w:pPr>
      <w:r w:rsidRPr="00B21C36">
        <w:rPr>
          <w:sz w:val="26"/>
          <w:szCs w:val="26"/>
        </w:rPr>
        <w:t>+ Trang phục hè;</w:t>
      </w:r>
    </w:p>
    <w:p w:rsidR="00343E97" w:rsidRPr="00B21C36" w:rsidRDefault="00343E97" w:rsidP="005D2CC7">
      <w:pPr>
        <w:spacing w:line="312" w:lineRule="auto"/>
        <w:ind w:firstLine="720"/>
        <w:jc w:val="both"/>
        <w:rPr>
          <w:sz w:val="26"/>
          <w:szCs w:val="26"/>
        </w:rPr>
      </w:pPr>
      <w:r w:rsidRPr="00B21C36">
        <w:rPr>
          <w:sz w:val="26"/>
          <w:szCs w:val="26"/>
        </w:rPr>
        <w:t>+ Mũ cứng;</w:t>
      </w:r>
    </w:p>
    <w:p w:rsidR="00343E97" w:rsidRPr="00B21C36" w:rsidRDefault="00343E97" w:rsidP="005D2CC7">
      <w:pPr>
        <w:spacing w:line="312" w:lineRule="auto"/>
        <w:ind w:firstLine="720"/>
        <w:jc w:val="both"/>
        <w:rPr>
          <w:sz w:val="26"/>
          <w:szCs w:val="26"/>
        </w:rPr>
      </w:pPr>
      <w:r w:rsidRPr="00B21C36">
        <w:rPr>
          <w:sz w:val="26"/>
          <w:szCs w:val="26"/>
        </w:rPr>
        <w:t>+ Mũ mềm;</w:t>
      </w:r>
    </w:p>
    <w:p w:rsidR="00343E97" w:rsidRPr="00B21C36" w:rsidRDefault="00343E97" w:rsidP="005D2CC7">
      <w:pPr>
        <w:spacing w:line="312" w:lineRule="auto"/>
        <w:ind w:firstLine="720"/>
        <w:jc w:val="both"/>
        <w:rPr>
          <w:sz w:val="26"/>
          <w:szCs w:val="26"/>
        </w:rPr>
      </w:pPr>
      <w:r w:rsidRPr="00B21C36">
        <w:rPr>
          <w:sz w:val="26"/>
          <w:szCs w:val="26"/>
        </w:rPr>
        <w:t>+ Giầy vải;</w:t>
      </w:r>
    </w:p>
    <w:p w:rsidR="00343E97" w:rsidRPr="00B21C36" w:rsidRDefault="00343E97" w:rsidP="005D2CC7">
      <w:pPr>
        <w:spacing w:line="312" w:lineRule="auto"/>
        <w:ind w:firstLine="720"/>
        <w:jc w:val="both"/>
        <w:rPr>
          <w:sz w:val="26"/>
          <w:szCs w:val="26"/>
        </w:rPr>
      </w:pPr>
      <w:r w:rsidRPr="00B21C36">
        <w:rPr>
          <w:sz w:val="26"/>
          <w:szCs w:val="26"/>
        </w:rPr>
        <w:t>+ Tất sợi;</w:t>
      </w:r>
    </w:p>
    <w:p w:rsidR="00343E97" w:rsidRPr="00B21C36" w:rsidRDefault="00343E97" w:rsidP="005D2CC7">
      <w:pPr>
        <w:spacing w:line="312" w:lineRule="auto"/>
        <w:ind w:firstLine="720"/>
        <w:jc w:val="both"/>
        <w:rPr>
          <w:sz w:val="26"/>
          <w:szCs w:val="26"/>
        </w:rPr>
      </w:pPr>
      <w:r w:rsidRPr="00B21C36">
        <w:rPr>
          <w:sz w:val="26"/>
          <w:szCs w:val="26"/>
        </w:rPr>
        <w:t xml:space="preserve">+ Sao mũ cứng </w:t>
      </w:r>
      <w:r w:rsidRPr="00B21C36">
        <w:rPr>
          <w:bCs/>
          <w:sz w:val="26"/>
          <w:szCs w:val="26"/>
        </w:rPr>
        <w:t>giáo dục quốc phòng và an ninh;</w:t>
      </w:r>
    </w:p>
    <w:p w:rsidR="00343E97" w:rsidRPr="00B21C36" w:rsidRDefault="00343E97" w:rsidP="005D2CC7">
      <w:pPr>
        <w:spacing w:line="312" w:lineRule="auto"/>
        <w:ind w:firstLine="720"/>
        <w:jc w:val="both"/>
        <w:rPr>
          <w:sz w:val="26"/>
          <w:szCs w:val="26"/>
        </w:rPr>
      </w:pPr>
      <w:r w:rsidRPr="00B21C36">
        <w:rPr>
          <w:sz w:val="26"/>
          <w:szCs w:val="26"/>
        </w:rPr>
        <w:t>+ Thắt lưng;</w:t>
      </w:r>
    </w:p>
    <w:p w:rsidR="00343E97" w:rsidRPr="00B21C36" w:rsidRDefault="00343E97" w:rsidP="005D2CC7">
      <w:pPr>
        <w:spacing w:line="312" w:lineRule="auto"/>
        <w:ind w:firstLine="720"/>
        <w:jc w:val="both"/>
        <w:rPr>
          <w:sz w:val="26"/>
          <w:szCs w:val="26"/>
        </w:rPr>
      </w:pPr>
      <w:r w:rsidRPr="00B21C36">
        <w:rPr>
          <w:sz w:val="26"/>
          <w:szCs w:val="26"/>
        </w:rPr>
        <w:t xml:space="preserve">+ Sao mũ mềm </w:t>
      </w:r>
      <w:r w:rsidRPr="00B21C36">
        <w:rPr>
          <w:bCs/>
          <w:sz w:val="26"/>
          <w:szCs w:val="26"/>
        </w:rPr>
        <w:t>giáo dục quốc phòng và an ninh.</w:t>
      </w:r>
    </w:p>
    <w:p w:rsidR="00343E97" w:rsidRPr="00B21C36" w:rsidRDefault="00343E97" w:rsidP="005D2CC7">
      <w:pPr>
        <w:spacing w:line="312" w:lineRule="auto"/>
        <w:jc w:val="both"/>
        <w:rPr>
          <w:b/>
          <w:sz w:val="26"/>
          <w:szCs w:val="26"/>
          <w:lang w:val="sv-SE"/>
        </w:rPr>
      </w:pPr>
      <w:r w:rsidRPr="00B21C36">
        <w:rPr>
          <w:b/>
          <w:sz w:val="26"/>
          <w:szCs w:val="26"/>
          <w:lang w:val="sv-SE"/>
        </w:rPr>
        <w:t>V. Phương pháp đánh giá</w:t>
      </w:r>
    </w:p>
    <w:p w:rsidR="00343E97" w:rsidRPr="00B21C36" w:rsidRDefault="00343E97" w:rsidP="005D2CC7">
      <w:pPr>
        <w:spacing w:line="312" w:lineRule="auto"/>
        <w:jc w:val="both"/>
        <w:rPr>
          <w:sz w:val="26"/>
          <w:szCs w:val="26"/>
          <w:lang w:val="sv-SE"/>
        </w:rPr>
      </w:pPr>
      <w:r w:rsidRPr="00B21C36">
        <w:rPr>
          <w:sz w:val="26"/>
          <w:szCs w:val="26"/>
          <w:lang w:val="sv-SE"/>
        </w:rPr>
        <w:t xml:space="preserve">Việc đánh giá kết quả học tập của người học được thực hiện theo quy định tại Thông tư số </w:t>
      </w:r>
      <w:r w:rsidR="00C6546A" w:rsidRPr="00B21C36">
        <w:rPr>
          <w:sz w:val="26"/>
          <w:szCs w:val="26"/>
        </w:rPr>
        <w:t>04/2022/TT-BLĐTBXH</w:t>
      </w:r>
      <w:r w:rsidR="00C6546A" w:rsidRPr="00B21C36">
        <w:rPr>
          <w:b/>
          <w:bCs/>
          <w:sz w:val="26"/>
          <w:szCs w:val="26"/>
        </w:rPr>
        <w:t xml:space="preserve"> </w:t>
      </w:r>
      <w:r w:rsidR="00C6546A" w:rsidRPr="00B21C36">
        <w:rPr>
          <w:sz w:val="26"/>
          <w:szCs w:val="26"/>
        </w:rPr>
        <w:t>ngày 30 tháng 3 năm 2022</w:t>
      </w:r>
      <w:r w:rsidR="00C6546A" w:rsidRPr="00B21C36">
        <w:rPr>
          <w:sz w:val="26"/>
          <w:szCs w:val="26"/>
          <w:lang w:val="vi-VN"/>
        </w:rPr>
        <w:t xml:space="preserve"> </w:t>
      </w:r>
      <w:r w:rsidRPr="00B21C36">
        <w:rPr>
          <w:sz w:val="26"/>
          <w:szCs w:val="26"/>
          <w:lang w:val="sv-SE"/>
        </w:rPr>
        <w:t xml:space="preserve">của Bộ Lao động - Thương binh và Xã hội quy định việc tổ chức thực hiện chương trình đào tạo trình độ trung cấp, trình độ cao đẳng theo niên chế hoặc theo phương thức tích lũy mô-đun hoặc tín chỉ; </w:t>
      </w:r>
      <w:r w:rsidRPr="00B21C36">
        <w:rPr>
          <w:sz w:val="26"/>
          <w:szCs w:val="26"/>
        </w:rPr>
        <w:t>quy chế kiểm tra, thi, xét công nhận tốt nghiệp.</w:t>
      </w:r>
    </w:p>
    <w:p w:rsidR="00343E97" w:rsidRPr="00B21C36" w:rsidRDefault="00343E97" w:rsidP="005D2CC7">
      <w:pPr>
        <w:spacing w:line="312" w:lineRule="auto"/>
        <w:jc w:val="both"/>
        <w:rPr>
          <w:sz w:val="26"/>
          <w:szCs w:val="26"/>
        </w:rPr>
      </w:pPr>
      <w:r w:rsidRPr="00B21C36">
        <w:rPr>
          <w:b/>
          <w:bCs/>
          <w:sz w:val="26"/>
          <w:szCs w:val="26"/>
        </w:rPr>
        <w:t>VI. Hướng dẫn thực hiện môn học</w:t>
      </w:r>
    </w:p>
    <w:p w:rsidR="00343E97" w:rsidRPr="00B21C36" w:rsidRDefault="00343E97" w:rsidP="005D2CC7">
      <w:pPr>
        <w:spacing w:line="312" w:lineRule="auto"/>
        <w:jc w:val="both"/>
        <w:rPr>
          <w:sz w:val="26"/>
          <w:szCs w:val="26"/>
        </w:rPr>
      </w:pPr>
      <w:r w:rsidRPr="00B21C36">
        <w:rPr>
          <w:b/>
          <w:bCs/>
          <w:sz w:val="26"/>
          <w:szCs w:val="26"/>
        </w:rPr>
        <w:t>1. Phạm vi áp dụng môn học</w:t>
      </w:r>
    </w:p>
    <w:p w:rsidR="00343E97" w:rsidRPr="00B21C36" w:rsidRDefault="00343E97" w:rsidP="005D2CC7">
      <w:pPr>
        <w:spacing w:line="312" w:lineRule="auto"/>
        <w:ind w:firstLine="720"/>
        <w:jc w:val="both"/>
        <w:rPr>
          <w:sz w:val="26"/>
          <w:szCs w:val="26"/>
        </w:rPr>
      </w:pPr>
      <w:r w:rsidRPr="00B21C36">
        <w:rPr>
          <w:sz w:val="26"/>
          <w:szCs w:val="26"/>
        </w:rPr>
        <w:t xml:space="preserve">Môn học Giáo dục quốc phòng và An ninh là một trong các môn học bắt buộc thuộc khối các môn học chung trong </w:t>
      </w:r>
      <w:r w:rsidRPr="00B21C36">
        <w:rPr>
          <w:color w:val="000000"/>
          <w:sz w:val="26"/>
          <w:szCs w:val="26"/>
        </w:rPr>
        <w:t xml:space="preserve">chương trình đào tạo trình độ </w:t>
      </w:r>
      <w:r w:rsidR="00D4224C" w:rsidRPr="00B21C36">
        <w:rPr>
          <w:color w:val="000000"/>
          <w:sz w:val="26"/>
          <w:szCs w:val="26"/>
        </w:rPr>
        <w:t>cao đẳng</w:t>
      </w:r>
      <w:r w:rsidRPr="00B21C36">
        <w:rPr>
          <w:color w:val="FF0000"/>
          <w:sz w:val="26"/>
          <w:szCs w:val="26"/>
        </w:rPr>
        <w:t xml:space="preserve"> </w:t>
      </w:r>
      <w:r w:rsidRPr="00B21C36">
        <w:rPr>
          <w:sz w:val="26"/>
          <w:szCs w:val="26"/>
        </w:rPr>
        <w:t>theo quy định của Bộ Lao động - Thương binh và Xã hội để giảng dạy.</w:t>
      </w:r>
    </w:p>
    <w:p w:rsidR="00343E97" w:rsidRPr="00B21C36" w:rsidRDefault="00343E97" w:rsidP="005D2CC7">
      <w:pPr>
        <w:spacing w:line="312" w:lineRule="auto"/>
        <w:ind w:firstLine="720"/>
        <w:jc w:val="both"/>
        <w:rPr>
          <w:sz w:val="26"/>
          <w:szCs w:val="26"/>
        </w:rPr>
      </w:pPr>
      <w:r w:rsidRPr="00B21C36">
        <w:rPr>
          <w:sz w:val="26"/>
          <w:szCs w:val="26"/>
        </w:rPr>
        <w:t>Người học là đối tượng tuyển sinh hệ tốt nghiệp trung học cơ sở bắt buộc học toàn bộ chương trình môn học này.</w:t>
      </w:r>
    </w:p>
    <w:p w:rsidR="00343E97" w:rsidRPr="00B21C36" w:rsidRDefault="00343E97" w:rsidP="005D2CC7">
      <w:pPr>
        <w:spacing w:line="312" w:lineRule="auto"/>
        <w:jc w:val="both"/>
        <w:rPr>
          <w:sz w:val="26"/>
          <w:szCs w:val="26"/>
        </w:rPr>
      </w:pPr>
      <w:r w:rsidRPr="00B21C36">
        <w:rPr>
          <w:b/>
          <w:bCs/>
          <w:sz w:val="26"/>
          <w:szCs w:val="26"/>
        </w:rPr>
        <w:t>2. Miễn trừ, bảo lưu kết quả học tập môn học</w:t>
      </w:r>
    </w:p>
    <w:p w:rsidR="00343E97" w:rsidRPr="00B21C36" w:rsidRDefault="00343E97" w:rsidP="005D2CC7">
      <w:pPr>
        <w:spacing w:line="312" w:lineRule="auto"/>
        <w:jc w:val="both"/>
        <w:rPr>
          <w:bCs/>
          <w:sz w:val="26"/>
          <w:szCs w:val="26"/>
          <w:lang w:val="sv-SE"/>
        </w:rPr>
      </w:pPr>
      <w:r w:rsidRPr="00B21C36">
        <w:rPr>
          <w:bCs/>
          <w:sz w:val="26"/>
          <w:szCs w:val="26"/>
          <w:lang w:val="sv-SE"/>
        </w:rPr>
        <w:t>2.1. Học sinh, sinh viên được miễn học, kiểm tra, thi kết thúc môn học nếu thuộc một trong các trường hợp sau:</w:t>
      </w:r>
    </w:p>
    <w:p w:rsidR="00343E97" w:rsidRPr="00B21C36" w:rsidRDefault="00343E97" w:rsidP="005D2CC7">
      <w:pPr>
        <w:spacing w:line="312" w:lineRule="auto"/>
        <w:jc w:val="both"/>
        <w:rPr>
          <w:bCs/>
          <w:sz w:val="26"/>
          <w:szCs w:val="26"/>
          <w:lang w:val="sv-SE"/>
        </w:rPr>
      </w:pPr>
      <w:r w:rsidRPr="00B21C36">
        <w:rPr>
          <w:bCs/>
          <w:sz w:val="26"/>
          <w:szCs w:val="26"/>
          <w:lang w:val="sv-SE"/>
        </w:rPr>
        <w:t>a) Có giấy chứng nhận sĩ quan dự bị hoặc bằng tốt nghiệp do các trường quân đội, công an cấp;</w:t>
      </w:r>
    </w:p>
    <w:p w:rsidR="00343E97" w:rsidRPr="00B21C36" w:rsidRDefault="00343E97" w:rsidP="005D2CC7">
      <w:pPr>
        <w:spacing w:line="312" w:lineRule="auto"/>
        <w:jc w:val="both"/>
        <w:rPr>
          <w:bCs/>
          <w:sz w:val="26"/>
          <w:szCs w:val="26"/>
          <w:lang w:val="sv-SE"/>
        </w:rPr>
      </w:pPr>
      <w:r w:rsidRPr="00B21C36">
        <w:rPr>
          <w:bCs/>
          <w:sz w:val="26"/>
          <w:szCs w:val="26"/>
          <w:lang w:val="sv-SE"/>
        </w:rPr>
        <w:t>b) Có chứng chỉ Giáo dục quốc phòng và an ninh hoặc có giấy chứng nhận hoàn thành chương trình bồi dưỡng kiến thức quốc phòng và an ninh tương đương với trình độ đào tạo hoặc cao hơn;</w:t>
      </w:r>
    </w:p>
    <w:p w:rsidR="00343E97" w:rsidRPr="00B21C36" w:rsidRDefault="00343E97" w:rsidP="005D2CC7">
      <w:pPr>
        <w:spacing w:line="312" w:lineRule="auto"/>
        <w:jc w:val="both"/>
        <w:rPr>
          <w:bCs/>
          <w:sz w:val="26"/>
          <w:szCs w:val="26"/>
          <w:lang w:val="sv-SE"/>
        </w:rPr>
      </w:pPr>
      <w:r w:rsidRPr="00B21C36">
        <w:rPr>
          <w:bCs/>
          <w:sz w:val="26"/>
          <w:szCs w:val="26"/>
          <w:lang w:val="sv-SE"/>
        </w:rPr>
        <w:t>c) Có giấy chứng nhận của cơ quan có thẩm quyền cấp đã hoàn thành và có điểm đạt yêu cầu của môn học trong chương trình đào tạo trình độ tương ứng hoặc cao hơn so chương trình đào tạo trình độ đang học;</w:t>
      </w:r>
    </w:p>
    <w:p w:rsidR="00343E97" w:rsidRPr="00B21C36" w:rsidRDefault="00343E97" w:rsidP="005D2CC7">
      <w:pPr>
        <w:spacing w:line="312" w:lineRule="auto"/>
        <w:jc w:val="both"/>
        <w:rPr>
          <w:bCs/>
          <w:sz w:val="26"/>
          <w:szCs w:val="26"/>
          <w:lang w:val="sv-SE"/>
        </w:rPr>
      </w:pPr>
      <w:r w:rsidRPr="00B21C36">
        <w:rPr>
          <w:bCs/>
          <w:sz w:val="26"/>
          <w:szCs w:val="26"/>
          <w:lang w:val="sv-SE"/>
        </w:rPr>
        <w:t>d) Có bằng tốt nghiệp từ trình độ trung cấp trở lên do cơ sở giáo dục nghề nghiệp hoặc cơ sở giáo dục đại học của Việt Nam cấp thì được miễn học, miễn kiểm tra, thi kết thúc môn học trong chương trình đào tạo trình độ tương ứng hoặc thấp hơn;</w:t>
      </w:r>
    </w:p>
    <w:p w:rsidR="00343E97" w:rsidRPr="00B21C36" w:rsidRDefault="00343E97" w:rsidP="005D2CC7">
      <w:pPr>
        <w:spacing w:line="312" w:lineRule="auto"/>
        <w:jc w:val="both"/>
        <w:rPr>
          <w:bCs/>
          <w:sz w:val="26"/>
          <w:szCs w:val="26"/>
          <w:lang w:val="sv-SE"/>
        </w:rPr>
      </w:pPr>
      <w:r w:rsidRPr="00B21C36">
        <w:rPr>
          <w:bCs/>
          <w:sz w:val="26"/>
          <w:szCs w:val="26"/>
          <w:lang w:val="sv-SE"/>
        </w:rPr>
        <w:t>đ) Học sinh, sinh viên là người nước ngoài.</w:t>
      </w:r>
    </w:p>
    <w:p w:rsidR="00343E97" w:rsidRPr="00B21C36" w:rsidRDefault="00343E97" w:rsidP="005D2CC7">
      <w:pPr>
        <w:spacing w:line="312" w:lineRule="auto"/>
        <w:jc w:val="both"/>
        <w:rPr>
          <w:bCs/>
          <w:sz w:val="26"/>
          <w:szCs w:val="26"/>
          <w:lang w:val="sv-SE"/>
        </w:rPr>
      </w:pPr>
      <w:r w:rsidRPr="00B21C36">
        <w:rPr>
          <w:bCs/>
          <w:sz w:val="26"/>
          <w:szCs w:val="26"/>
          <w:lang w:val="sv-SE"/>
        </w:rPr>
        <w:t>2.2. Học sinh, sinh viên được miễn học, các nội dung thực hành kỹ năng quân sự trong môn học nếu thuộc một trong các trường hợp sau:</w:t>
      </w:r>
    </w:p>
    <w:p w:rsidR="00343E97" w:rsidRPr="00B21C36" w:rsidRDefault="00343E97" w:rsidP="005D2CC7">
      <w:pPr>
        <w:spacing w:line="312" w:lineRule="auto"/>
        <w:jc w:val="both"/>
        <w:rPr>
          <w:bCs/>
          <w:sz w:val="26"/>
          <w:szCs w:val="26"/>
          <w:lang w:val="sv-SE"/>
        </w:rPr>
      </w:pPr>
      <w:r w:rsidRPr="00B21C36">
        <w:rPr>
          <w:bCs/>
          <w:sz w:val="26"/>
          <w:szCs w:val="26"/>
          <w:lang w:val="sv-SE"/>
        </w:rPr>
        <w:t>a) Không đủ sức khỏe về thể lực hoặc mắc những bệnh lý thuộc diện miễn làm nghĩa vụ quân sự theo quy định hiện hành;</w:t>
      </w:r>
    </w:p>
    <w:p w:rsidR="00343E97" w:rsidRPr="00B21C36" w:rsidRDefault="00343E97" w:rsidP="005D2CC7">
      <w:pPr>
        <w:spacing w:line="312" w:lineRule="auto"/>
        <w:jc w:val="both"/>
        <w:rPr>
          <w:bCs/>
          <w:sz w:val="26"/>
          <w:szCs w:val="26"/>
          <w:lang w:val="sv-SE"/>
        </w:rPr>
      </w:pPr>
      <w:r w:rsidRPr="00B21C36">
        <w:rPr>
          <w:bCs/>
          <w:sz w:val="26"/>
          <w:szCs w:val="26"/>
          <w:lang w:val="sv-SE"/>
        </w:rPr>
        <w:t>b) Đã hoàn thành nghĩa vụ quân sự, công an nhân dân.</w:t>
      </w:r>
    </w:p>
    <w:p w:rsidR="00343E97" w:rsidRPr="00B21C36" w:rsidRDefault="00343E97" w:rsidP="005D2CC7">
      <w:pPr>
        <w:spacing w:line="312" w:lineRule="auto"/>
        <w:jc w:val="both"/>
        <w:rPr>
          <w:bCs/>
          <w:sz w:val="26"/>
          <w:szCs w:val="26"/>
          <w:lang w:val="sv-SE"/>
        </w:rPr>
      </w:pPr>
      <w:r w:rsidRPr="00B21C36">
        <w:rPr>
          <w:bCs/>
          <w:sz w:val="26"/>
          <w:szCs w:val="26"/>
          <w:lang w:val="sv-SE"/>
        </w:rPr>
        <w:t>2.3. Học sinh, sinh viên được tạm hoãn học môn học nếu thuộc một trong các trường hợp sau:</w:t>
      </w:r>
    </w:p>
    <w:p w:rsidR="00343E97" w:rsidRPr="00B21C36" w:rsidRDefault="00343E97" w:rsidP="005D2CC7">
      <w:pPr>
        <w:spacing w:line="312" w:lineRule="auto"/>
        <w:jc w:val="both"/>
        <w:rPr>
          <w:bCs/>
          <w:sz w:val="26"/>
          <w:szCs w:val="26"/>
          <w:lang w:val="sv-SE"/>
        </w:rPr>
      </w:pPr>
      <w:r w:rsidRPr="00B21C36">
        <w:rPr>
          <w:bCs/>
          <w:sz w:val="26"/>
          <w:szCs w:val="26"/>
          <w:lang w:val="sv-SE"/>
        </w:rPr>
        <w:t>a) Vì lý do sức khỏe không bảo đảm để học môn học theo kế hoạch học tập chung và phải có giấy xác nhận của cơ sở y tế khám chữa bệnh hợp pháp;</w:t>
      </w:r>
    </w:p>
    <w:p w:rsidR="00343E97" w:rsidRPr="00B21C36" w:rsidRDefault="00343E97" w:rsidP="005D2CC7">
      <w:pPr>
        <w:spacing w:line="312" w:lineRule="auto"/>
        <w:jc w:val="both"/>
        <w:rPr>
          <w:bCs/>
          <w:sz w:val="26"/>
          <w:szCs w:val="26"/>
          <w:lang w:val="sv-SE"/>
        </w:rPr>
      </w:pPr>
      <w:r w:rsidRPr="00B21C36">
        <w:rPr>
          <w:bCs/>
          <w:sz w:val="26"/>
          <w:szCs w:val="26"/>
          <w:lang w:val="sv-SE"/>
        </w:rPr>
        <w:t>b) Là phụ nữ đang mang thai hoặc trong thời gian nghỉ chế độ thai sản theo quy định hiện hành;</w:t>
      </w:r>
    </w:p>
    <w:p w:rsidR="00343E97" w:rsidRPr="00B21C36" w:rsidRDefault="00343E97" w:rsidP="005D2CC7">
      <w:pPr>
        <w:spacing w:line="312" w:lineRule="auto"/>
        <w:jc w:val="both"/>
        <w:rPr>
          <w:bCs/>
          <w:sz w:val="26"/>
          <w:szCs w:val="26"/>
          <w:lang w:val="sv-SE"/>
        </w:rPr>
      </w:pPr>
      <w:r w:rsidRPr="00B21C36">
        <w:rPr>
          <w:bCs/>
          <w:sz w:val="26"/>
          <w:szCs w:val="26"/>
          <w:lang w:val="sv-SE"/>
        </w:rPr>
        <w:t>c) Có lý do khác không thể tham gia hoàn thành môn học, kèm theo minh chứng cụ thể và phải được hiệu trưởng nhà trường hoặc được thủ trưởng trung tâm giáo dục quốc phòng và an ninh chấp thuận.</w:t>
      </w:r>
    </w:p>
    <w:p w:rsidR="00343E97" w:rsidRPr="00B21C36" w:rsidRDefault="00343E97" w:rsidP="005D2CC7">
      <w:pPr>
        <w:spacing w:line="312" w:lineRule="auto"/>
        <w:jc w:val="both"/>
        <w:rPr>
          <w:bCs/>
          <w:sz w:val="26"/>
          <w:szCs w:val="26"/>
          <w:lang w:val="sv-SE"/>
        </w:rPr>
      </w:pPr>
      <w:r w:rsidRPr="00B21C36">
        <w:rPr>
          <w:bCs/>
          <w:sz w:val="26"/>
          <w:szCs w:val="26"/>
          <w:lang w:val="sv-SE"/>
        </w:rPr>
        <w:t>2.4. Học sinh, sinh viên có giấy xác nhận khuyết tật theo quy định của Luật Người khuyết tật, hoặc là thương bệnh binh, có thương tật hoặc bệnh mãn tính làm hạn chế chức năng vận động được hiệu trưởng nhà trường hoặc thủ trưởng trung tâm giáo dục quốc phòng và an ninh xem xét, quyết định cho miễn học môn học hoặc giảm một số nội dung trong môn học mà khả năng cá nhân không thể đáp ứng được.</w:t>
      </w:r>
    </w:p>
    <w:p w:rsidR="00343E97" w:rsidRPr="00B21C36" w:rsidRDefault="00343E97" w:rsidP="005D2CC7">
      <w:pPr>
        <w:spacing w:line="312" w:lineRule="auto"/>
        <w:jc w:val="both"/>
        <w:rPr>
          <w:bCs/>
          <w:sz w:val="26"/>
          <w:szCs w:val="26"/>
          <w:lang w:val="sv-SE"/>
        </w:rPr>
      </w:pPr>
      <w:r w:rsidRPr="00B21C36">
        <w:rPr>
          <w:bCs/>
          <w:sz w:val="26"/>
          <w:szCs w:val="26"/>
          <w:lang w:val="sv-SE"/>
        </w:rPr>
        <w:t>2.5. Học sinh học chương trình đào tạo trình độ trung cấp là đối tượng tuyển sinh tốt nghiệp trung học phổ thông (hoặc học xong chương trình trung học phổ thông nhưng chưa được công nhận tốt nghiệp), hiệu trưởng nhà trường có thể xem xét, quyết định miễn giảm cho người học một số nội dung của môn học mà người học đã hoàn thành ở chương trình trung học phổ thông và phải bảo đảm đạt được mục tiêu và chuẩn đầu ra của môn học.</w:t>
      </w:r>
    </w:p>
    <w:p w:rsidR="00343E97" w:rsidRPr="00B21C36" w:rsidRDefault="00343E97" w:rsidP="005D2CC7">
      <w:pPr>
        <w:spacing w:line="312" w:lineRule="auto"/>
        <w:jc w:val="both"/>
        <w:rPr>
          <w:bCs/>
          <w:sz w:val="26"/>
          <w:szCs w:val="26"/>
          <w:lang w:val="sv-SE"/>
        </w:rPr>
      </w:pPr>
      <w:r w:rsidRPr="00B21C36">
        <w:rPr>
          <w:bCs/>
          <w:sz w:val="26"/>
          <w:szCs w:val="26"/>
          <w:lang w:val="sv-SE"/>
        </w:rPr>
        <w:t>2.6. Sinh viên học chương trình đào tạo trình độ cao đẳng đã có bằng tốt nghiệp trung cấp, được hiệu trưởng nhà trường xem xét, quyết định cho miễn học những nội dung đã được học ở chương trình đào tạo trình độ trung cấp.</w:t>
      </w:r>
    </w:p>
    <w:p w:rsidR="00343E97" w:rsidRPr="00B21C36" w:rsidRDefault="00343E97" w:rsidP="005D2CC7">
      <w:pPr>
        <w:spacing w:line="312" w:lineRule="auto"/>
        <w:jc w:val="both"/>
        <w:rPr>
          <w:bCs/>
          <w:sz w:val="26"/>
          <w:szCs w:val="26"/>
          <w:lang w:val="sv-SE"/>
        </w:rPr>
      </w:pPr>
      <w:r w:rsidRPr="00B21C36">
        <w:rPr>
          <w:bCs/>
          <w:sz w:val="26"/>
          <w:szCs w:val="26"/>
          <w:lang w:val="sv-SE"/>
        </w:rPr>
        <w:t>2.7. Hiệu trưởng quy định cụ thể việc miễn trừ học tập, tạm hoãn học tập môn học.</w:t>
      </w:r>
    </w:p>
    <w:p w:rsidR="00343E97" w:rsidRPr="00B21C36" w:rsidRDefault="00343E97" w:rsidP="005D2CC7">
      <w:pPr>
        <w:spacing w:line="312" w:lineRule="auto"/>
        <w:jc w:val="both"/>
        <w:rPr>
          <w:sz w:val="26"/>
          <w:szCs w:val="26"/>
        </w:rPr>
      </w:pPr>
      <w:r w:rsidRPr="00B21C36">
        <w:rPr>
          <w:b/>
          <w:bCs/>
          <w:sz w:val="26"/>
          <w:szCs w:val="26"/>
        </w:rPr>
        <w:t>3. 3. Hướng dẫn về phương pháp giảng dạy, học tập môn học</w:t>
      </w:r>
    </w:p>
    <w:p w:rsidR="00343E97" w:rsidRPr="00B21C36" w:rsidRDefault="00343E97" w:rsidP="005D2CC7">
      <w:pPr>
        <w:spacing w:line="312" w:lineRule="auto"/>
        <w:ind w:firstLine="720"/>
        <w:jc w:val="both"/>
        <w:rPr>
          <w:sz w:val="26"/>
          <w:szCs w:val="26"/>
        </w:rPr>
      </w:pPr>
      <w:r w:rsidRPr="00B21C36">
        <w:rPr>
          <w:sz w:val="26"/>
          <w:szCs w:val="26"/>
        </w:rPr>
        <w:t>- Đối với giáo viên: Giáo viên vận dụng linh hoạt các phương pháp dạy học; lấy người học làm trung tâm; tổ chức các hoạt động giảng dạy bài tập đa dạng với sự hỗ trợ của máy móc, trang thiết bị, phục vụ mục tiêu bài học.</w:t>
      </w:r>
    </w:p>
    <w:p w:rsidR="00343E97" w:rsidRPr="00B21C36" w:rsidRDefault="00343E97" w:rsidP="005D2CC7">
      <w:pPr>
        <w:spacing w:line="312" w:lineRule="auto"/>
        <w:ind w:firstLine="720"/>
        <w:jc w:val="both"/>
        <w:rPr>
          <w:sz w:val="26"/>
          <w:szCs w:val="26"/>
        </w:rPr>
      </w:pPr>
      <w:r w:rsidRPr="00B21C36">
        <w:rPr>
          <w:sz w:val="26"/>
          <w:szCs w:val="26"/>
        </w:rPr>
        <w:t>- Đối với người học: Thao tác theo hướng dẫn của giáo viên và làm bài tập về nhà.</w:t>
      </w:r>
    </w:p>
    <w:p w:rsidR="00343E97" w:rsidRPr="00B21C36" w:rsidRDefault="00343E97" w:rsidP="005D2CC7">
      <w:pPr>
        <w:spacing w:line="312" w:lineRule="auto"/>
        <w:ind w:firstLine="720"/>
        <w:jc w:val="both"/>
        <w:rPr>
          <w:bCs/>
          <w:sz w:val="26"/>
          <w:szCs w:val="26"/>
        </w:rPr>
      </w:pPr>
      <w:r w:rsidRPr="00B21C36">
        <w:rPr>
          <w:sz w:val="26"/>
          <w:szCs w:val="26"/>
        </w:rPr>
        <w:t xml:space="preserve">- </w:t>
      </w:r>
      <w:bookmarkStart w:id="40" w:name="_Hlk522627933"/>
      <w:r w:rsidRPr="00B21C36">
        <w:rPr>
          <w:bCs/>
          <w:sz w:val="26"/>
          <w:szCs w:val="26"/>
        </w:rPr>
        <w:t>Khuyến khích các cơ sở giáo dục nghề nghiệp, cơ sở giáo dục đại học có đăng ký hoạt động giáo dục nghề nghiệp trang bị phòng học và các điều kiện khác để có thể tổ chức giảng dạy nội dung lý thuyết theo hình thức trực tuyến.</w:t>
      </w:r>
    </w:p>
    <w:bookmarkEnd w:id="40"/>
    <w:p w:rsidR="00343E97" w:rsidRPr="00B21C36" w:rsidRDefault="00343E97" w:rsidP="005D2CC7">
      <w:pPr>
        <w:spacing w:line="312" w:lineRule="auto"/>
        <w:ind w:firstLine="720"/>
        <w:jc w:val="both"/>
        <w:rPr>
          <w:bCs/>
          <w:sz w:val="26"/>
          <w:szCs w:val="26"/>
        </w:rPr>
      </w:pPr>
      <w:r w:rsidRPr="00B21C36">
        <w:rPr>
          <w:sz w:val="26"/>
          <w:szCs w:val="26"/>
        </w:rPr>
        <w:t xml:space="preserve">- Bên cạnh việc học 75 giờ trên lớp, giáo viên nên xây dựng nội dung và mục tiêu tự học thêm giờ cho người học thông qua hệ thống bài tập bổ sung, phần mềm, tài liệu tham khảo khác nhằm giúp người học đạt năng lực theo quy định sau khi tốt nghiệp trình độ </w:t>
      </w:r>
      <w:r w:rsidR="00276F81" w:rsidRPr="00B21C36">
        <w:rPr>
          <w:sz w:val="26"/>
          <w:szCs w:val="26"/>
          <w:lang w:val="vi-VN"/>
        </w:rPr>
        <w:t>cao đẳng</w:t>
      </w:r>
      <w:r w:rsidRPr="00B21C36">
        <w:rPr>
          <w:sz w:val="26"/>
          <w:szCs w:val="26"/>
        </w:rPr>
        <w:t>.</w:t>
      </w:r>
      <w:r w:rsidRPr="00B21C36">
        <w:rPr>
          <w:bCs/>
          <w:sz w:val="26"/>
          <w:szCs w:val="26"/>
        </w:rPr>
        <w:t xml:space="preserve"> Khuyến khích các cơ sở giáo dục nghề nghiệp, cơ sở giáo dục đại học có đăng ký hoạt động giáo dục nghề nghiệp trang bị phòng học và các điều kiện khác để có thể tổ chức giảng dạy nội dung lý thuyết theo hình thức trực tuyến.</w:t>
      </w:r>
    </w:p>
    <w:p w:rsidR="00343E97" w:rsidRPr="00B21C36" w:rsidRDefault="00343E97" w:rsidP="005D2CC7">
      <w:pPr>
        <w:spacing w:line="312" w:lineRule="auto"/>
        <w:jc w:val="both"/>
        <w:rPr>
          <w:b/>
          <w:bCs/>
          <w:sz w:val="26"/>
          <w:szCs w:val="26"/>
        </w:rPr>
      </w:pPr>
      <w:r w:rsidRPr="00B21C36">
        <w:rPr>
          <w:b/>
          <w:bCs/>
          <w:sz w:val="26"/>
          <w:szCs w:val="26"/>
        </w:rPr>
        <w:t xml:space="preserve">4. </w:t>
      </w:r>
      <w:r w:rsidRPr="00B21C36">
        <w:rPr>
          <w:b/>
          <w:bCs/>
          <w:iCs/>
          <w:sz w:val="26"/>
          <w:szCs w:val="26"/>
        </w:rPr>
        <w:t>Tài liệu tham khảo:</w:t>
      </w:r>
    </w:p>
    <w:p w:rsidR="00343E97" w:rsidRPr="00B21C36" w:rsidRDefault="00343E97" w:rsidP="005D2CC7">
      <w:pPr>
        <w:shd w:val="clear" w:color="auto" w:fill="FFFFFF"/>
        <w:spacing w:line="312" w:lineRule="auto"/>
        <w:jc w:val="both"/>
        <w:rPr>
          <w:bCs/>
          <w:kern w:val="36"/>
          <w:sz w:val="26"/>
          <w:szCs w:val="26"/>
        </w:rPr>
      </w:pPr>
      <w:r w:rsidRPr="00B21C36">
        <w:rPr>
          <w:bCs/>
          <w:kern w:val="36"/>
          <w:sz w:val="26"/>
          <w:szCs w:val="26"/>
        </w:rPr>
        <w:t xml:space="preserve">1. </w:t>
      </w:r>
      <w:r w:rsidRPr="00B21C36">
        <w:rPr>
          <w:bCs/>
          <w:kern w:val="36"/>
          <w:sz w:val="26"/>
          <w:szCs w:val="26"/>
          <w:lang w:val="sv-SE"/>
        </w:rPr>
        <w:t>Chỉ thị 12-CT/TW</w:t>
      </w:r>
      <w:r w:rsidRPr="00B21C36">
        <w:rPr>
          <w:bCs/>
          <w:kern w:val="36"/>
          <w:sz w:val="26"/>
          <w:szCs w:val="26"/>
        </w:rPr>
        <w:t xml:space="preserve"> ngày 03/05/</w:t>
      </w:r>
      <w:r w:rsidRPr="00B21C36">
        <w:rPr>
          <w:bCs/>
          <w:kern w:val="36"/>
          <w:sz w:val="26"/>
          <w:szCs w:val="26"/>
          <w:lang w:val="sv-SE"/>
        </w:rPr>
        <w:t>2007</w:t>
      </w:r>
      <w:r w:rsidRPr="00B21C36">
        <w:rPr>
          <w:bCs/>
          <w:kern w:val="36"/>
          <w:sz w:val="26"/>
          <w:szCs w:val="26"/>
        </w:rPr>
        <w:t xml:space="preserve"> của Bộ Chính trị về </w:t>
      </w:r>
      <w:r w:rsidRPr="00B21C36">
        <w:rPr>
          <w:bCs/>
          <w:kern w:val="36"/>
          <w:sz w:val="26"/>
          <w:szCs w:val="26"/>
          <w:lang w:val="sv-SE"/>
        </w:rPr>
        <w:t>tăng cường sự lãnh đạo của Đảng đối với công tác Giáo dục quốc phòng</w:t>
      </w:r>
      <w:r w:rsidRPr="00B21C36">
        <w:rPr>
          <w:bCs/>
          <w:kern w:val="36"/>
          <w:sz w:val="26"/>
          <w:szCs w:val="26"/>
        </w:rPr>
        <w:t xml:space="preserve"> và </w:t>
      </w:r>
      <w:r w:rsidRPr="00B21C36">
        <w:rPr>
          <w:bCs/>
          <w:kern w:val="36"/>
          <w:sz w:val="26"/>
          <w:szCs w:val="26"/>
          <w:lang w:val="sv-SE"/>
        </w:rPr>
        <w:t>an ninh</w:t>
      </w:r>
      <w:r w:rsidRPr="00B21C36">
        <w:rPr>
          <w:bCs/>
          <w:kern w:val="36"/>
          <w:sz w:val="26"/>
          <w:szCs w:val="26"/>
        </w:rPr>
        <w:t xml:space="preserve"> trong tình hình mới.</w:t>
      </w:r>
    </w:p>
    <w:p w:rsidR="00343E97" w:rsidRPr="00B21C36" w:rsidRDefault="00343E97" w:rsidP="005D2CC7">
      <w:pPr>
        <w:shd w:val="clear" w:color="auto" w:fill="FFFFFF"/>
        <w:spacing w:line="312" w:lineRule="auto"/>
        <w:jc w:val="both"/>
        <w:rPr>
          <w:bCs/>
          <w:kern w:val="36"/>
          <w:sz w:val="26"/>
          <w:szCs w:val="26"/>
        </w:rPr>
      </w:pPr>
      <w:r w:rsidRPr="00B21C36">
        <w:rPr>
          <w:bCs/>
          <w:kern w:val="36"/>
          <w:sz w:val="26"/>
          <w:szCs w:val="26"/>
        </w:rPr>
        <w:t>2. Văn kiện Đại hội Đại biểu toàn quốc lần thứ XII”, Văn phòng Trung ương Đảng, Hà Nội, 2016.</w:t>
      </w:r>
    </w:p>
    <w:p w:rsidR="00343E97" w:rsidRPr="00B21C36" w:rsidRDefault="00343E97" w:rsidP="005D2CC7">
      <w:pPr>
        <w:shd w:val="clear" w:color="auto" w:fill="FFFFFF"/>
        <w:spacing w:line="312" w:lineRule="auto"/>
        <w:jc w:val="both"/>
        <w:rPr>
          <w:bCs/>
          <w:kern w:val="36"/>
          <w:sz w:val="26"/>
          <w:szCs w:val="26"/>
        </w:rPr>
      </w:pPr>
      <w:r w:rsidRPr="00B21C36">
        <w:rPr>
          <w:bCs/>
          <w:kern w:val="36"/>
          <w:sz w:val="26"/>
          <w:szCs w:val="26"/>
        </w:rPr>
        <w:t>3. Hiến pháp nước Cộng hoà xã hội chủ nghĩa Việt Nam, 2013.</w:t>
      </w:r>
    </w:p>
    <w:p w:rsidR="00343E97" w:rsidRPr="00B21C36" w:rsidRDefault="00343E97" w:rsidP="005D2CC7">
      <w:pPr>
        <w:shd w:val="clear" w:color="auto" w:fill="FFFFFF"/>
        <w:spacing w:line="312" w:lineRule="auto"/>
        <w:jc w:val="both"/>
        <w:rPr>
          <w:bCs/>
          <w:kern w:val="36"/>
          <w:sz w:val="26"/>
          <w:szCs w:val="26"/>
        </w:rPr>
      </w:pPr>
      <w:r w:rsidRPr="00B21C36">
        <w:rPr>
          <w:bCs/>
          <w:kern w:val="36"/>
          <w:sz w:val="26"/>
          <w:szCs w:val="26"/>
        </w:rPr>
        <w:t>4. Luật Biên giới quốc gia, 2004.</w:t>
      </w:r>
    </w:p>
    <w:p w:rsidR="00343E97" w:rsidRPr="00B21C36" w:rsidRDefault="00343E97" w:rsidP="005D2CC7">
      <w:pPr>
        <w:shd w:val="clear" w:color="auto" w:fill="FFFFFF"/>
        <w:spacing w:line="312" w:lineRule="auto"/>
        <w:jc w:val="both"/>
        <w:rPr>
          <w:bCs/>
          <w:kern w:val="36"/>
          <w:sz w:val="26"/>
          <w:szCs w:val="26"/>
        </w:rPr>
      </w:pPr>
      <w:r w:rsidRPr="00B21C36">
        <w:rPr>
          <w:bCs/>
          <w:kern w:val="36"/>
          <w:sz w:val="26"/>
          <w:szCs w:val="26"/>
        </w:rPr>
        <w:t>5. Luật nghĩa vụ quân sự, 2015.</w:t>
      </w:r>
    </w:p>
    <w:p w:rsidR="00343E97" w:rsidRPr="00B21C36" w:rsidRDefault="00343E97" w:rsidP="005D2CC7">
      <w:pPr>
        <w:shd w:val="clear" w:color="auto" w:fill="FFFFFF"/>
        <w:spacing w:line="312" w:lineRule="auto"/>
        <w:jc w:val="both"/>
        <w:rPr>
          <w:bCs/>
          <w:kern w:val="36"/>
          <w:sz w:val="26"/>
          <w:szCs w:val="26"/>
        </w:rPr>
      </w:pPr>
      <w:r w:rsidRPr="00B21C36">
        <w:rPr>
          <w:bCs/>
          <w:kern w:val="36"/>
          <w:sz w:val="26"/>
          <w:szCs w:val="26"/>
        </w:rPr>
        <w:t>6. Luật an ninh quốc gia, 2004.</w:t>
      </w:r>
    </w:p>
    <w:p w:rsidR="00343E97" w:rsidRPr="00B21C36" w:rsidRDefault="00343E97" w:rsidP="005D2CC7">
      <w:pPr>
        <w:shd w:val="clear" w:color="auto" w:fill="FFFFFF"/>
        <w:spacing w:line="312" w:lineRule="auto"/>
        <w:jc w:val="both"/>
        <w:rPr>
          <w:bCs/>
          <w:kern w:val="36"/>
          <w:sz w:val="26"/>
          <w:szCs w:val="26"/>
        </w:rPr>
      </w:pPr>
      <w:r w:rsidRPr="00B21C36">
        <w:rPr>
          <w:bCs/>
          <w:kern w:val="36"/>
          <w:sz w:val="26"/>
          <w:szCs w:val="26"/>
        </w:rPr>
        <w:t>7. Bộ luật hình sự, 2015.</w:t>
      </w:r>
    </w:p>
    <w:p w:rsidR="00343E97" w:rsidRPr="00B21C36" w:rsidRDefault="00343E97" w:rsidP="005D2CC7">
      <w:pPr>
        <w:shd w:val="clear" w:color="auto" w:fill="FFFFFF"/>
        <w:spacing w:line="312" w:lineRule="auto"/>
        <w:jc w:val="both"/>
        <w:rPr>
          <w:bCs/>
          <w:kern w:val="36"/>
          <w:sz w:val="26"/>
          <w:szCs w:val="26"/>
        </w:rPr>
      </w:pPr>
      <w:r w:rsidRPr="00B21C36">
        <w:rPr>
          <w:bCs/>
          <w:kern w:val="36"/>
          <w:sz w:val="26"/>
          <w:szCs w:val="26"/>
        </w:rPr>
        <w:t>8. Luật phòng chống tham nhũng, 2005; sửa đổi bổ sung năm 2018.</w:t>
      </w:r>
    </w:p>
    <w:p w:rsidR="00343E97" w:rsidRPr="00B21C36" w:rsidRDefault="00343E97" w:rsidP="005D2CC7">
      <w:pPr>
        <w:shd w:val="clear" w:color="auto" w:fill="FFFFFF"/>
        <w:spacing w:line="312" w:lineRule="auto"/>
        <w:jc w:val="both"/>
        <w:rPr>
          <w:bCs/>
          <w:kern w:val="36"/>
          <w:sz w:val="26"/>
          <w:szCs w:val="26"/>
        </w:rPr>
      </w:pPr>
      <w:r w:rsidRPr="00B21C36">
        <w:rPr>
          <w:bCs/>
          <w:kern w:val="36"/>
          <w:sz w:val="26"/>
          <w:szCs w:val="26"/>
        </w:rPr>
        <w:t>9. Luật tín ngưỡng, tôn giáo, 2016.</w:t>
      </w:r>
    </w:p>
    <w:p w:rsidR="00343E97" w:rsidRPr="00B21C36" w:rsidRDefault="00343E97" w:rsidP="005D2CC7">
      <w:pPr>
        <w:shd w:val="clear" w:color="auto" w:fill="FFFFFF"/>
        <w:spacing w:line="312" w:lineRule="auto"/>
        <w:jc w:val="both"/>
        <w:rPr>
          <w:bCs/>
          <w:kern w:val="36"/>
          <w:sz w:val="26"/>
          <w:szCs w:val="26"/>
        </w:rPr>
      </w:pPr>
      <w:r w:rsidRPr="00B21C36">
        <w:rPr>
          <w:bCs/>
          <w:kern w:val="36"/>
          <w:sz w:val="26"/>
          <w:szCs w:val="26"/>
        </w:rPr>
        <w:t>10. Luật Quốc phòng, 2006; sửa đổi, bổ sung năm 2018.</w:t>
      </w:r>
    </w:p>
    <w:p w:rsidR="00343E97" w:rsidRPr="00B21C36" w:rsidRDefault="00343E97" w:rsidP="005D2CC7">
      <w:pPr>
        <w:shd w:val="clear" w:color="auto" w:fill="FFFFFF"/>
        <w:spacing w:line="312" w:lineRule="auto"/>
        <w:jc w:val="both"/>
        <w:rPr>
          <w:bCs/>
          <w:kern w:val="36"/>
          <w:sz w:val="26"/>
          <w:szCs w:val="26"/>
        </w:rPr>
      </w:pPr>
      <w:r w:rsidRPr="00B21C36">
        <w:rPr>
          <w:bCs/>
          <w:kern w:val="36"/>
          <w:sz w:val="26"/>
          <w:szCs w:val="26"/>
        </w:rPr>
        <w:t>11. Luật giáo dục quốc phòng và an ninh, 2013.</w:t>
      </w:r>
    </w:p>
    <w:p w:rsidR="00343E97" w:rsidRPr="00B21C36" w:rsidRDefault="00343E97" w:rsidP="005D2CC7">
      <w:pPr>
        <w:shd w:val="clear" w:color="auto" w:fill="FFFFFF"/>
        <w:spacing w:line="312" w:lineRule="auto"/>
        <w:jc w:val="both"/>
        <w:rPr>
          <w:bCs/>
          <w:kern w:val="36"/>
          <w:sz w:val="26"/>
          <w:szCs w:val="26"/>
        </w:rPr>
      </w:pPr>
      <w:r w:rsidRPr="00B21C36">
        <w:rPr>
          <w:bCs/>
          <w:kern w:val="36"/>
          <w:sz w:val="26"/>
          <w:szCs w:val="26"/>
        </w:rPr>
        <w:t>12. Luật biển Việt Nam, 2012.</w:t>
      </w:r>
    </w:p>
    <w:p w:rsidR="00343E97" w:rsidRPr="00B21C36" w:rsidRDefault="00343E97" w:rsidP="005D2CC7">
      <w:pPr>
        <w:shd w:val="clear" w:color="auto" w:fill="FFFFFF"/>
        <w:spacing w:line="312" w:lineRule="auto"/>
        <w:jc w:val="both"/>
        <w:rPr>
          <w:bCs/>
          <w:kern w:val="36"/>
          <w:sz w:val="26"/>
          <w:szCs w:val="26"/>
        </w:rPr>
      </w:pPr>
      <w:r w:rsidRPr="00B21C36">
        <w:rPr>
          <w:bCs/>
          <w:kern w:val="36"/>
          <w:sz w:val="26"/>
          <w:szCs w:val="26"/>
        </w:rPr>
        <w:t>13. Luật Dân quân tự vệ, 2009.</w:t>
      </w:r>
    </w:p>
    <w:p w:rsidR="00343E97" w:rsidRPr="00B21C36" w:rsidRDefault="00343E97" w:rsidP="005D2CC7">
      <w:pPr>
        <w:shd w:val="clear" w:color="auto" w:fill="FFFFFF"/>
        <w:spacing w:line="312" w:lineRule="auto"/>
        <w:jc w:val="both"/>
        <w:rPr>
          <w:bCs/>
          <w:kern w:val="36"/>
          <w:sz w:val="26"/>
          <w:szCs w:val="26"/>
        </w:rPr>
      </w:pPr>
      <w:r w:rsidRPr="00B21C36">
        <w:rPr>
          <w:bCs/>
          <w:kern w:val="36"/>
          <w:sz w:val="26"/>
          <w:szCs w:val="26"/>
        </w:rPr>
        <w:t>14. Luật phòng, chống ma túy, năm 2000; sửa đổi, bổ sung năm 2009.</w:t>
      </w:r>
    </w:p>
    <w:p w:rsidR="00343E97" w:rsidRPr="00B21C36" w:rsidRDefault="00343E97" w:rsidP="005D2CC7">
      <w:pPr>
        <w:shd w:val="clear" w:color="auto" w:fill="FFFFFF"/>
        <w:spacing w:line="312" w:lineRule="auto"/>
        <w:jc w:val="both"/>
        <w:rPr>
          <w:bCs/>
          <w:kern w:val="36"/>
          <w:sz w:val="26"/>
          <w:szCs w:val="26"/>
        </w:rPr>
      </w:pPr>
      <w:r w:rsidRPr="00B21C36">
        <w:rPr>
          <w:bCs/>
          <w:kern w:val="36"/>
          <w:sz w:val="26"/>
          <w:szCs w:val="26"/>
        </w:rPr>
        <w:t>15. Pháp lệnh số 10/2003/PL-UBTVQH11 ngày 17/03/2003 của Uỷ ban thường vụ Quốc hội về phòng, chống mại dâm.</w:t>
      </w:r>
    </w:p>
    <w:p w:rsidR="00343E97" w:rsidRPr="00B21C36" w:rsidRDefault="00343E97" w:rsidP="005D2CC7">
      <w:pPr>
        <w:shd w:val="clear" w:color="auto" w:fill="FFFFFF"/>
        <w:spacing w:line="312" w:lineRule="auto"/>
        <w:jc w:val="both"/>
        <w:rPr>
          <w:bCs/>
          <w:kern w:val="36"/>
          <w:sz w:val="26"/>
          <w:szCs w:val="26"/>
        </w:rPr>
      </w:pPr>
      <w:r w:rsidRPr="00B21C36">
        <w:rPr>
          <w:bCs/>
          <w:kern w:val="36"/>
          <w:sz w:val="26"/>
          <w:szCs w:val="26"/>
        </w:rPr>
        <w:t>16. Nghị định số 116/2006/NĐ-CP ngày 06/10/2006 của Chính phủ về động viên quốc phòng.</w:t>
      </w:r>
    </w:p>
    <w:p w:rsidR="00343E97" w:rsidRPr="00B21C36" w:rsidRDefault="00343E97" w:rsidP="005D2CC7">
      <w:pPr>
        <w:shd w:val="clear" w:color="auto" w:fill="FFFFFF"/>
        <w:spacing w:line="312" w:lineRule="auto"/>
        <w:jc w:val="both"/>
        <w:rPr>
          <w:bCs/>
          <w:kern w:val="36"/>
          <w:sz w:val="26"/>
          <w:szCs w:val="26"/>
        </w:rPr>
      </w:pPr>
      <w:r w:rsidRPr="00B21C36">
        <w:rPr>
          <w:bCs/>
          <w:kern w:val="36"/>
          <w:sz w:val="26"/>
          <w:szCs w:val="26"/>
        </w:rPr>
        <w:t>17. Nghị định số 05/2011/NĐ-CP ngày 14/01/2011 của Chính phủ về Công tác dân tộc.                         </w:t>
      </w:r>
    </w:p>
    <w:p w:rsidR="00343E97" w:rsidRPr="00B21C36" w:rsidRDefault="00343E97" w:rsidP="005D2CC7">
      <w:pPr>
        <w:shd w:val="clear" w:color="auto" w:fill="FFFFFF"/>
        <w:spacing w:line="312" w:lineRule="auto"/>
        <w:jc w:val="both"/>
        <w:rPr>
          <w:bCs/>
          <w:kern w:val="36"/>
          <w:sz w:val="26"/>
          <w:szCs w:val="26"/>
        </w:rPr>
      </w:pPr>
      <w:r w:rsidRPr="00B21C36">
        <w:rPr>
          <w:bCs/>
          <w:kern w:val="36"/>
          <w:sz w:val="26"/>
          <w:szCs w:val="26"/>
        </w:rPr>
        <w:t>18. Nghị định số 25/2014/NĐ-CP ngày 07/04/2014 quy định về phòng, chống tội phạm và vi phạm pháp luật khác có sử dụng công nghệ cao.</w:t>
      </w:r>
    </w:p>
    <w:p w:rsidR="00343E97" w:rsidRPr="00B21C36" w:rsidRDefault="00343E97" w:rsidP="005D2CC7">
      <w:pPr>
        <w:shd w:val="clear" w:color="auto" w:fill="FFFFFF"/>
        <w:spacing w:line="312" w:lineRule="auto"/>
        <w:jc w:val="both"/>
        <w:rPr>
          <w:bCs/>
          <w:kern w:val="36"/>
          <w:sz w:val="26"/>
          <w:szCs w:val="26"/>
        </w:rPr>
      </w:pPr>
      <w:r w:rsidRPr="00B21C36">
        <w:rPr>
          <w:bCs/>
          <w:kern w:val="36"/>
          <w:sz w:val="26"/>
          <w:szCs w:val="26"/>
        </w:rPr>
        <w:t>19. Nghị định số 13/2014/NĐ-CP ngày 25/02/2014 của Chính phủ quy định chi tiết về biện pháp thi hành Luật Giáo dục quốc phòng và an ninh.</w:t>
      </w:r>
    </w:p>
    <w:p w:rsidR="00343E97" w:rsidRPr="00B21C36" w:rsidRDefault="00343E97" w:rsidP="005D2CC7">
      <w:pPr>
        <w:shd w:val="clear" w:color="auto" w:fill="FFFFFF"/>
        <w:spacing w:line="312" w:lineRule="auto"/>
        <w:jc w:val="both"/>
        <w:rPr>
          <w:bCs/>
          <w:kern w:val="36"/>
          <w:sz w:val="26"/>
          <w:szCs w:val="26"/>
        </w:rPr>
      </w:pPr>
      <w:r w:rsidRPr="00B21C36">
        <w:rPr>
          <w:bCs/>
          <w:kern w:val="36"/>
          <w:sz w:val="26"/>
          <w:szCs w:val="26"/>
        </w:rPr>
        <w:t>20. Nghị định số 71/2018/NĐ-CP ngày 15/05/2018 quy định chi tiết một số điều của luật quản lý, sử dụng vũ khí, vật liệu nổ và công cụ hỗ trợ về vật liệu nổ công nghiệp và tiền chất thuốc nổ.</w:t>
      </w:r>
    </w:p>
    <w:p w:rsidR="00343E97" w:rsidRPr="00B21C36" w:rsidRDefault="00343E97" w:rsidP="005D2CC7">
      <w:pPr>
        <w:shd w:val="clear" w:color="auto" w:fill="FFFFFF"/>
        <w:spacing w:line="312" w:lineRule="auto"/>
        <w:jc w:val="both"/>
        <w:rPr>
          <w:bCs/>
          <w:kern w:val="36"/>
          <w:sz w:val="26"/>
          <w:szCs w:val="26"/>
        </w:rPr>
      </w:pPr>
      <w:r w:rsidRPr="00B21C36">
        <w:rPr>
          <w:bCs/>
          <w:kern w:val="36"/>
          <w:sz w:val="26"/>
          <w:szCs w:val="26"/>
        </w:rPr>
        <w:t>21. Thông tư số 01/2018/TT-BGDĐT ngày 26/01/2018 của Bộ Giáo dục và Đào tạo ban hành Danh mục thiết bị dạy học tối thiểu môn học giáo dục quốc phòng và an ninh trong các trường tiểu học, trung học cơ sở, trung học phổ thông và trường phổ thông có nhiều cấp học (có cấp trung học phổ thông), trung cấp sư phạm, cao đẳng sư phạm và cơ sở giáo dục đại học.</w:t>
      </w:r>
    </w:p>
    <w:p w:rsidR="00343E97" w:rsidRPr="00B21C36" w:rsidRDefault="00343E97" w:rsidP="005D2CC7">
      <w:pPr>
        <w:shd w:val="clear" w:color="auto" w:fill="FFFFFF"/>
        <w:spacing w:line="312" w:lineRule="auto"/>
        <w:jc w:val="both"/>
        <w:rPr>
          <w:bCs/>
          <w:kern w:val="36"/>
          <w:sz w:val="26"/>
          <w:szCs w:val="26"/>
        </w:rPr>
      </w:pPr>
      <w:r w:rsidRPr="00B21C36">
        <w:rPr>
          <w:bCs/>
          <w:kern w:val="36"/>
          <w:sz w:val="26"/>
          <w:szCs w:val="26"/>
        </w:rPr>
        <w:t>22. Thông tư số 02/2017/TT-BGDĐT ngày 13/01/2017 của Bộ trưởng Bộ Giáo dục và Đào tạo ban hành Chương trình giáo dục quốc phòng và an ninh trong trường trung học phổ thông.</w:t>
      </w:r>
    </w:p>
    <w:p w:rsidR="00343E97" w:rsidRPr="00B21C36" w:rsidRDefault="00343E97" w:rsidP="005D2CC7">
      <w:pPr>
        <w:shd w:val="clear" w:color="auto" w:fill="FFFFFF"/>
        <w:spacing w:line="312" w:lineRule="auto"/>
        <w:jc w:val="both"/>
        <w:rPr>
          <w:bCs/>
          <w:kern w:val="36"/>
          <w:sz w:val="26"/>
          <w:szCs w:val="26"/>
        </w:rPr>
      </w:pPr>
      <w:r w:rsidRPr="00B21C36">
        <w:rPr>
          <w:bCs/>
          <w:kern w:val="36"/>
          <w:sz w:val="26"/>
          <w:szCs w:val="26"/>
        </w:rPr>
        <w:t>23. Thông tư số 08/2015/TT-BLĐTBXH ngày 27/02/2015 của Bộ Lao động - Thương binh và Xã hội Ban hành chương trình, giáo trình môn học Giáo dục quốc phòng và an ninh dùng cho trình độ trung cấp nghề, trình độ cao đẳng.</w:t>
      </w:r>
    </w:p>
    <w:p w:rsidR="00343E97" w:rsidRPr="00B21C36" w:rsidRDefault="00343E97" w:rsidP="005D2CC7">
      <w:pPr>
        <w:shd w:val="clear" w:color="auto" w:fill="FFFFFF"/>
        <w:spacing w:line="312" w:lineRule="auto"/>
        <w:jc w:val="both"/>
        <w:rPr>
          <w:bCs/>
          <w:kern w:val="36"/>
          <w:sz w:val="26"/>
          <w:szCs w:val="26"/>
        </w:rPr>
      </w:pPr>
      <w:r w:rsidRPr="00B21C36">
        <w:rPr>
          <w:bCs/>
          <w:kern w:val="36"/>
          <w:sz w:val="26"/>
          <w:szCs w:val="26"/>
        </w:rPr>
        <w:t>24. Thông tư số 03/2017/TT-BGDĐT ngày 13/01/2017 của Bộ trưởng Bộ Giáo dục và Đào tạo ban hành Chương trình giáo dục quốc phòng và an ninh trong trường trung cấp sư phạm, cao đẳng sư phạm và cơ sở giáo dục đại học.</w:t>
      </w:r>
    </w:p>
    <w:p w:rsidR="00343E97" w:rsidRPr="00B21C36" w:rsidRDefault="00343E97" w:rsidP="005D2CC7">
      <w:pPr>
        <w:shd w:val="clear" w:color="auto" w:fill="FFFFFF"/>
        <w:spacing w:line="312" w:lineRule="auto"/>
        <w:jc w:val="both"/>
        <w:rPr>
          <w:bCs/>
          <w:kern w:val="36"/>
          <w:sz w:val="26"/>
          <w:szCs w:val="26"/>
        </w:rPr>
      </w:pPr>
      <w:r w:rsidRPr="00B21C36">
        <w:rPr>
          <w:bCs/>
          <w:kern w:val="36"/>
          <w:sz w:val="26"/>
          <w:szCs w:val="26"/>
        </w:rPr>
        <w:t>25. Bộ Giáo dục và Đào tạo: Giáo trình Giáo dục quốc phòng – an ninh tập 1, tập 2 dùng cho sinh viên các trường đại học, cao đẳng, Nhà xuất bản Giáo dục 2007.</w:t>
      </w:r>
    </w:p>
    <w:p w:rsidR="00343E97" w:rsidRPr="00B21C36" w:rsidRDefault="00343E97" w:rsidP="005D2CC7">
      <w:pPr>
        <w:shd w:val="clear" w:color="auto" w:fill="FFFFFF"/>
        <w:spacing w:line="312" w:lineRule="auto"/>
        <w:jc w:val="both"/>
        <w:rPr>
          <w:bCs/>
          <w:kern w:val="36"/>
          <w:sz w:val="26"/>
          <w:szCs w:val="26"/>
        </w:rPr>
      </w:pPr>
      <w:r w:rsidRPr="00B21C36">
        <w:rPr>
          <w:bCs/>
          <w:kern w:val="36"/>
          <w:sz w:val="26"/>
          <w:szCs w:val="26"/>
        </w:rPr>
        <w:t>26. Học viện chính trị: Phòng, chống "diễn biến hòa bình" ở Việt Nam - những vấn đề lý luận và thực tiễn, Nhà xuất bản Chính trị quốc gia, 2009.</w:t>
      </w:r>
    </w:p>
    <w:p w:rsidR="00343E97" w:rsidRPr="00B21C36" w:rsidRDefault="00343E97" w:rsidP="005D2CC7">
      <w:pPr>
        <w:shd w:val="clear" w:color="auto" w:fill="FFFFFF"/>
        <w:spacing w:line="312" w:lineRule="auto"/>
        <w:jc w:val="both"/>
        <w:rPr>
          <w:bCs/>
          <w:kern w:val="36"/>
          <w:sz w:val="26"/>
          <w:szCs w:val="26"/>
        </w:rPr>
      </w:pPr>
      <w:r w:rsidRPr="00B21C36">
        <w:rPr>
          <w:bCs/>
          <w:kern w:val="36"/>
          <w:sz w:val="26"/>
          <w:szCs w:val="26"/>
        </w:rPr>
        <w:t>27. Giáo trình Giáo dục an ninh - trật tự, Nhà xuất bản Giáo dục Việt Nam 2012.</w:t>
      </w:r>
    </w:p>
    <w:p w:rsidR="00343E97" w:rsidRPr="00B21C36" w:rsidRDefault="00343E97" w:rsidP="005D2CC7">
      <w:pPr>
        <w:shd w:val="clear" w:color="auto" w:fill="FFFFFF"/>
        <w:spacing w:line="312" w:lineRule="auto"/>
        <w:jc w:val="both"/>
        <w:rPr>
          <w:bCs/>
          <w:kern w:val="36"/>
          <w:sz w:val="26"/>
          <w:szCs w:val="26"/>
        </w:rPr>
      </w:pPr>
      <w:r w:rsidRPr="00B21C36">
        <w:rPr>
          <w:bCs/>
          <w:kern w:val="36"/>
          <w:sz w:val="26"/>
          <w:szCs w:val="26"/>
        </w:rPr>
        <w:t>28. Điều lệnh quản lý bộ đội, Nhà xuất bản Quân đội nhân dân, 2011.</w:t>
      </w:r>
    </w:p>
    <w:p w:rsidR="00343E97" w:rsidRPr="00B21C36" w:rsidRDefault="00343E97" w:rsidP="005D2CC7">
      <w:pPr>
        <w:shd w:val="clear" w:color="auto" w:fill="FFFFFF"/>
        <w:spacing w:line="312" w:lineRule="auto"/>
        <w:jc w:val="both"/>
        <w:rPr>
          <w:bCs/>
          <w:kern w:val="36"/>
          <w:sz w:val="26"/>
          <w:szCs w:val="26"/>
        </w:rPr>
      </w:pPr>
      <w:r w:rsidRPr="00B21C36">
        <w:rPr>
          <w:bCs/>
          <w:kern w:val="36"/>
          <w:sz w:val="26"/>
          <w:szCs w:val="26"/>
        </w:rPr>
        <w:t>29. Sách dạy bắn súng tiểu liên AK, Cục quân huấn, BTTM, năm 1997.</w:t>
      </w:r>
    </w:p>
    <w:p w:rsidR="00343E97" w:rsidRPr="00B21C36" w:rsidRDefault="00343E97" w:rsidP="005D2CC7">
      <w:pPr>
        <w:shd w:val="clear" w:color="auto" w:fill="FFFFFF"/>
        <w:spacing w:line="312" w:lineRule="auto"/>
        <w:jc w:val="both"/>
        <w:rPr>
          <w:bCs/>
          <w:kern w:val="36"/>
          <w:sz w:val="26"/>
          <w:szCs w:val="26"/>
        </w:rPr>
      </w:pPr>
      <w:r w:rsidRPr="00B21C36">
        <w:rPr>
          <w:bCs/>
          <w:kern w:val="36"/>
          <w:sz w:val="26"/>
          <w:szCs w:val="26"/>
        </w:rPr>
        <w:t>30. Sách dạy bắn súng  trung liên RPĐ, Cục quân huấn, BTTM, năm 2000.</w:t>
      </w:r>
    </w:p>
    <w:p w:rsidR="00343E97" w:rsidRPr="00B21C36" w:rsidRDefault="00343E97" w:rsidP="005D2CC7">
      <w:pPr>
        <w:shd w:val="clear" w:color="auto" w:fill="FFFFFF"/>
        <w:spacing w:line="312" w:lineRule="auto"/>
        <w:jc w:val="center"/>
        <w:rPr>
          <w:b/>
          <w:sz w:val="26"/>
          <w:szCs w:val="26"/>
          <w:lang w:val="nl-NL"/>
        </w:rPr>
      </w:pPr>
      <w:r w:rsidRPr="00B21C36">
        <w:rPr>
          <w:bCs/>
          <w:kern w:val="36"/>
          <w:sz w:val="26"/>
          <w:szCs w:val="26"/>
        </w:rPr>
        <w:br w:type="page"/>
      </w:r>
      <w:r w:rsidRPr="00B21C36">
        <w:rPr>
          <w:b/>
          <w:sz w:val="26"/>
          <w:szCs w:val="26"/>
          <w:lang w:val="nl-NL"/>
        </w:rPr>
        <w:t>CHƯƠNG TRÌNH MÔN HỌC</w:t>
      </w:r>
    </w:p>
    <w:p w:rsidR="00343E97" w:rsidRPr="00B21C36" w:rsidRDefault="00343E97" w:rsidP="00343E97">
      <w:pPr>
        <w:shd w:val="clear" w:color="auto" w:fill="FFFFFF"/>
        <w:spacing w:before="120" w:after="120"/>
        <w:jc w:val="center"/>
        <w:rPr>
          <w:b/>
          <w:i/>
          <w:sz w:val="26"/>
          <w:szCs w:val="26"/>
          <w:lang w:val="nl-NL"/>
        </w:rPr>
      </w:pPr>
      <w:r w:rsidRPr="00B21C36">
        <w:rPr>
          <w:b/>
          <w:i/>
          <w:sz w:val="26"/>
          <w:szCs w:val="26"/>
          <w:lang w:val="nl-NL"/>
        </w:rPr>
        <w:t>(Kèm theo TT s</w:t>
      </w:r>
      <w:r w:rsidRPr="00B21C36">
        <w:rPr>
          <w:i/>
          <w:sz w:val="26"/>
          <w:szCs w:val="26"/>
        </w:rPr>
        <w:t xml:space="preserve">ố:  11/2018/TT-BLĐTBXH </w:t>
      </w:r>
      <w:r w:rsidRPr="00B21C36">
        <w:rPr>
          <w:i/>
          <w:iCs/>
          <w:sz w:val="26"/>
          <w:szCs w:val="26"/>
        </w:rPr>
        <w:t>ngày 26 tháng 9 năm 2018 Ban hành chương trình môn học Tin học thuộc khối các môn học chung trong chương trình đào tạo trình độ trung cấp, trình độ cao đẳng)</w:t>
      </w:r>
    </w:p>
    <w:p w:rsidR="00343E97" w:rsidRPr="00B21C36" w:rsidRDefault="00343E97" w:rsidP="005D2CC7">
      <w:pPr>
        <w:shd w:val="clear" w:color="auto" w:fill="FFFFFF"/>
        <w:tabs>
          <w:tab w:val="left" w:pos="709"/>
        </w:tabs>
        <w:spacing w:line="312" w:lineRule="auto"/>
        <w:jc w:val="both"/>
        <w:rPr>
          <w:b/>
          <w:bCs/>
          <w:sz w:val="26"/>
          <w:szCs w:val="26"/>
          <w:lang w:val="nl-NL"/>
        </w:rPr>
      </w:pPr>
      <w:r w:rsidRPr="00B21C36">
        <w:rPr>
          <w:b/>
          <w:bCs/>
          <w:sz w:val="26"/>
          <w:szCs w:val="26"/>
          <w:lang w:val="nl-NL"/>
        </w:rPr>
        <w:t>Tên môn học: Tin học</w:t>
      </w:r>
    </w:p>
    <w:p w:rsidR="00343E97" w:rsidRPr="00B21C36" w:rsidRDefault="00343E97" w:rsidP="005D2CC7">
      <w:pPr>
        <w:shd w:val="clear" w:color="auto" w:fill="FFFFFF"/>
        <w:tabs>
          <w:tab w:val="left" w:pos="709"/>
        </w:tabs>
        <w:spacing w:line="312" w:lineRule="auto"/>
        <w:jc w:val="both"/>
        <w:rPr>
          <w:b/>
          <w:bCs/>
          <w:sz w:val="26"/>
          <w:szCs w:val="26"/>
          <w:lang w:val="nl-NL"/>
        </w:rPr>
      </w:pPr>
      <w:r w:rsidRPr="00B21C36">
        <w:rPr>
          <w:b/>
          <w:bCs/>
          <w:sz w:val="26"/>
          <w:szCs w:val="26"/>
          <w:lang w:val="nl-NL"/>
        </w:rPr>
        <w:t>Mã môn học: MH 05</w:t>
      </w:r>
    </w:p>
    <w:p w:rsidR="00343E97" w:rsidRPr="00B21C36" w:rsidRDefault="00343E97" w:rsidP="005D2CC7">
      <w:pPr>
        <w:tabs>
          <w:tab w:val="left" w:pos="709"/>
        </w:tabs>
        <w:spacing w:line="312" w:lineRule="auto"/>
        <w:jc w:val="both"/>
        <w:rPr>
          <w:bCs/>
          <w:sz w:val="26"/>
          <w:szCs w:val="26"/>
          <w:lang w:val="nl-NL"/>
        </w:rPr>
      </w:pPr>
      <w:r w:rsidRPr="00B21C36">
        <w:rPr>
          <w:b/>
          <w:bCs/>
          <w:sz w:val="26"/>
          <w:szCs w:val="26"/>
          <w:lang w:val="nl-NL"/>
        </w:rPr>
        <w:t xml:space="preserve">Thời gian thực hiện: </w:t>
      </w:r>
      <w:r w:rsidRPr="00B21C36">
        <w:rPr>
          <w:bCs/>
          <w:sz w:val="26"/>
          <w:szCs w:val="26"/>
          <w:lang w:val="nl-NL"/>
        </w:rPr>
        <w:t>75 giờ, (lý thuyết: 15 giờ; thực hành, thảo luận, bài tập: 58 giờ; kiểm tra: 2 giờ).</w:t>
      </w:r>
    </w:p>
    <w:p w:rsidR="00343E97" w:rsidRPr="00B21C36" w:rsidRDefault="00343E97" w:rsidP="005D2CC7">
      <w:pPr>
        <w:tabs>
          <w:tab w:val="left" w:pos="709"/>
        </w:tabs>
        <w:spacing w:line="312" w:lineRule="auto"/>
        <w:jc w:val="both"/>
        <w:rPr>
          <w:b/>
          <w:bCs/>
          <w:sz w:val="26"/>
          <w:szCs w:val="26"/>
          <w:lang w:val="nl-NL"/>
        </w:rPr>
      </w:pPr>
      <w:r w:rsidRPr="00B21C36">
        <w:rPr>
          <w:b/>
          <w:bCs/>
          <w:sz w:val="26"/>
          <w:szCs w:val="26"/>
          <w:lang w:val="nl-NL"/>
        </w:rPr>
        <w:t>I. Vị trí, tính chất của môn học</w:t>
      </w:r>
    </w:p>
    <w:p w:rsidR="00343E97" w:rsidRPr="00B21C36" w:rsidRDefault="00343E97" w:rsidP="005D2CC7">
      <w:pPr>
        <w:tabs>
          <w:tab w:val="left" w:pos="709"/>
        </w:tabs>
        <w:spacing w:line="312" w:lineRule="auto"/>
        <w:jc w:val="both"/>
        <w:rPr>
          <w:bCs/>
          <w:sz w:val="26"/>
          <w:szCs w:val="26"/>
          <w:lang w:val="nl-NL"/>
        </w:rPr>
      </w:pPr>
      <w:r w:rsidRPr="00B21C36">
        <w:rPr>
          <w:b/>
          <w:sz w:val="26"/>
          <w:szCs w:val="26"/>
          <w:lang w:val="nl-NL"/>
        </w:rPr>
        <w:t xml:space="preserve">1. </w:t>
      </w:r>
      <w:r w:rsidRPr="00B21C36">
        <w:rPr>
          <w:b/>
          <w:bCs/>
          <w:sz w:val="26"/>
          <w:szCs w:val="26"/>
          <w:lang w:val="nl-NL"/>
        </w:rPr>
        <w:t xml:space="preserve">Vị trí: </w:t>
      </w:r>
      <w:r w:rsidRPr="00B21C36">
        <w:rPr>
          <w:bCs/>
          <w:sz w:val="26"/>
          <w:szCs w:val="26"/>
          <w:lang w:val="nl-NL"/>
        </w:rPr>
        <w:t>Môn học Tin học là môn học bắt buộc thuộc khối các môn học chung trong chương trình đào tạo cao đẳng.</w:t>
      </w:r>
    </w:p>
    <w:p w:rsidR="00343E97" w:rsidRPr="00B21C36" w:rsidRDefault="00343E97" w:rsidP="005D2CC7">
      <w:pPr>
        <w:shd w:val="clear" w:color="auto" w:fill="FFFFFF"/>
        <w:tabs>
          <w:tab w:val="left" w:pos="709"/>
        </w:tabs>
        <w:spacing w:line="312" w:lineRule="auto"/>
        <w:jc w:val="both"/>
        <w:rPr>
          <w:bCs/>
          <w:sz w:val="26"/>
          <w:szCs w:val="26"/>
          <w:lang w:val="nl-NL"/>
        </w:rPr>
      </w:pPr>
      <w:r w:rsidRPr="00B21C36">
        <w:rPr>
          <w:b/>
          <w:bCs/>
          <w:sz w:val="26"/>
          <w:szCs w:val="26"/>
          <w:lang w:val="nl-NL"/>
        </w:rPr>
        <w:t xml:space="preserve">2. </w:t>
      </w:r>
      <w:bookmarkStart w:id="41" w:name="muc_2"/>
      <w:r w:rsidRPr="00B21C36">
        <w:rPr>
          <w:b/>
          <w:bCs/>
          <w:sz w:val="26"/>
          <w:szCs w:val="26"/>
          <w:lang w:val="nl-NL"/>
        </w:rPr>
        <w:t>Tính chất:</w:t>
      </w:r>
      <w:r w:rsidRPr="00B21C36">
        <w:rPr>
          <w:bCs/>
          <w:sz w:val="26"/>
          <w:szCs w:val="26"/>
          <w:lang w:val="nl-NL"/>
        </w:rPr>
        <w:t xml:space="preserve"> Chương trình môn học bao gồm nội dung cơ bản về máy tính và công nghệ thông tin, cũng như việc sử dụng máy tính trong đời sống, học tập và hoạt động nghề nghiệp sau này.</w:t>
      </w:r>
    </w:p>
    <w:p w:rsidR="00343E97" w:rsidRPr="00B21C36" w:rsidRDefault="00343E97" w:rsidP="005D2CC7">
      <w:pPr>
        <w:shd w:val="clear" w:color="auto" w:fill="FFFFFF"/>
        <w:tabs>
          <w:tab w:val="left" w:pos="709"/>
        </w:tabs>
        <w:spacing w:line="312" w:lineRule="auto"/>
        <w:jc w:val="both"/>
        <w:rPr>
          <w:b/>
          <w:bCs/>
          <w:sz w:val="26"/>
          <w:szCs w:val="26"/>
          <w:lang w:val="nl-NL"/>
        </w:rPr>
      </w:pPr>
      <w:r w:rsidRPr="00B21C36">
        <w:rPr>
          <w:b/>
          <w:bCs/>
          <w:sz w:val="26"/>
          <w:szCs w:val="26"/>
          <w:lang w:val="nl-NL"/>
        </w:rPr>
        <w:t>II. Mục tiêu</w:t>
      </w:r>
      <w:bookmarkEnd w:id="41"/>
      <w:r w:rsidRPr="00B21C36">
        <w:rPr>
          <w:b/>
          <w:bCs/>
          <w:sz w:val="26"/>
          <w:szCs w:val="26"/>
          <w:lang w:val="nl-NL"/>
        </w:rPr>
        <w:t xml:space="preserve"> của môn học</w:t>
      </w:r>
    </w:p>
    <w:p w:rsidR="00343E97" w:rsidRPr="00B21C36" w:rsidRDefault="00343E97" w:rsidP="005D2CC7">
      <w:pPr>
        <w:shd w:val="clear" w:color="auto" w:fill="FFFFFF"/>
        <w:tabs>
          <w:tab w:val="left" w:pos="709"/>
        </w:tabs>
        <w:spacing w:line="312" w:lineRule="auto"/>
        <w:ind w:firstLine="720"/>
        <w:jc w:val="both"/>
        <w:rPr>
          <w:spacing w:val="-2"/>
          <w:sz w:val="26"/>
          <w:szCs w:val="26"/>
          <w:lang w:val="nl-NL"/>
        </w:rPr>
      </w:pPr>
      <w:r w:rsidRPr="00B21C36">
        <w:rPr>
          <w:spacing w:val="-2"/>
          <w:sz w:val="26"/>
          <w:szCs w:val="26"/>
        </w:rPr>
        <w:t>Sau khi học xong môn học này, người học đạt</w:t>
      </w:r>
      <w:r w:rsidRPr="00B21C36">
        <w:rPr>
          <w:spacing w:val="-2"/>
          <w:sz w:val="26"/>
          <w:szCs w:val="26"/>
          <w:lang w:val="nl-NL"/>
        </w:rPr>
        <w:t xml:space="preserve"> được</w:t>
      </w:r>
      <w:r w:rsidRPr="00B21C36">
        <w:rPr>
          <w:spacing w:val="-2"/>
          <w:sz w:val="26"/>
          <w:szCs w:val="26"/>
        </w:rPr>
        <w:t xml:space="preserve"> Chuẩn kỹ năng sử dụng công nghệ thông tin cơ bản theo quy định của Bộ Thông tin và Truyền thông, cụ thể:</w:t>
      </w:r>
    </w:p>
    <w:p w:rsidR="00343E97" w:rsidRPr="00B21C36" w:rsidRDefault="00343E97" w:rsidP="005D2CC7">
      <w:pPr>
        <w:shd w:val="clear" w:color="auto" w:fill="FFFFFF"/>
        <w:tabs>
          <w:tab w:val="left" w:pos="709"/>
        </w:tabs>
        <w:spacing w:line="312" w:lineRule="auto"/>
        <w:jc w:val="both"/>
        <w:rPr>
          <w:b/>
          <w:sz w:val="26"/>
          <w:szCs w:val="26"/>
          <w:lang w:val="nl-NL"/>
        </w:rPr>
      </w:pPr>
      <w:r w:rsidRPr="00B21C36">
        <w:rPr>
          <w:b/>
          <w:sz w:val="26"/>
          <w:szCs w:val="26"/>
          <w:lang w:val="nl-NL"/>
        </w:rPr>
        <w:t>1. Về kiến thức</w:t>
      </w:r>
    </w:p>
    <w:p w:rsidR="00343E97" w:rsidRPr="00B21C36" w:rsidRDefault="00343E97" w:rsidP="005D2CC7">
      <w:pPr>
        <w:shd w:val="clear" w:color="auto" w:fill="FFFFFF"/>
        <w:tabs>
          <w:tab w:val="left" w:pos="709"/>
        </w:tabs>
        <w:spacing w:line="312" w:lineRule="auto"/>
        <w:ind w:firstLine="720"/>
        <w:jc w:val="both"/>
        <w:rPr>
          <w:spacing w:val="-2"/>
          <w:sz w:val="26"/>
          <w:szCs w:val="26"/>
        </w:rPr>
      </w:pPr>
      <w:r w:rsidRPr="00B21C36">
        <w:rPr>
          <w:spacing w:val="-2"/>
          <w:sz w:val="26"/>
          <w:szCs w:val="26"/>
        </w:rPr>
        <w:t xml:space="preserve">Trình bày </w:t>
      </w:r>
      <w:r w:rsidRPr="00B21C36">
        <w:rPr>
          <w:spacing w:val="-2"/>
          <w:sz w:val="26"/>
          <w:szCs w:val="26"/>
          <w:lang w:val="nl-NL"/>
        </w:rPr>
        <w:t xml:space="preserve">và giải thích </w:t>
      </w:r>
      <w:r w:rsidRPr="00B21C36">
        <w:rPr>
          <w:spacing w:val="-2"/>
          <w:sz w:val="26"/>
          <w:szCs w:val="26"/>
        </w:rPr>
        <w:t>được được kiến thức</w:t>
      </w:r>
      <w:r w:rsidRPr="00B21C36">
        <w:rPr>
          <w:spacing w:val="-2"/>
          <w:sz w:val="26"/>
          <w:szCs w:val="26"/>
          <w:lang w:val="nl-NL"/>
        </w:rPr>
        <w:t xml:space="preserve"> cơ bản về</w:t>
      </w:r>
      <w:r w:rsidRPr="00B21C36">
        <w:rPr>
          <w:spacing w:val="-2"/>
          <w:sz w:val="26"/>
          <w:szCs w:val="26"/>
        </w:rPr>
        <w:t xml:space="preserve"> công nghệ thông tin</w:t>
      </w:r>
      <w:r w:rsidRPr="00B21C36">
        <w:rPr>
          <w:spacing w:val="-2"/>
          <w:sz w:val="26"/>
          <w:szCs w:val="26"/>
          <w:lang w:val="nl-NL"/>
        </w:rPr>
        <w:t xml:space="preserve">; </w:t>
      </w:r>
      <w:r w:rsidRPr="00B21C36">
        <w:rPr>
          <w:spacing w:val="-2"/>
          <w:sz w:val="26"/>
          <w:szCs w:val="26"/>
        </w:rPr>
        <w:t>sử dụng máy tính, xử lý văn bản; sử dụng bảng tính, trình chiếu, Internet.</w:t>
      </w:r>
    </w:p>
    <w:p w:rsidR="00343E97" w:rsidRPr="00B21C36" w:rsidRDefault="00343E97" w:rsidP="005D2CC7">
      <w:pPr>
        <w:shd w:val="clear" w:color="auto" w:fill="FFFFFF"/>
        <w:tabs>
          <w:tab w:val="left" w:pos="709"/>
        </w:tabs>
        <w:spacing w:line="312" w:lineRule="auto"/>
        <w:jc w:val="both"/>
        <w:rPr>
          <w:b/>
          <w:sz w:val="26"/>
          <w:szCs w:val="26"/>
          <w:lang w:val="nl-NL"/>
        </w:rPr>
      </w:pPr>
      <w:r w:rsidRPr="00B21C36">
        <w:rPr>
          <w:b/>
          <w:sz w:val="26"/>
          <w:szCs w:val="26"/>
          <w:lang w:val="nl-NL"/>
        </w:rPr>
        <w:t>2. Về kỹ năng</w:t>
      </w:r>
    </w:p>
    <w:p w:rsidR="00343E97" w:rsidRPr="00B21C36" w:rsidRDefault="00343E97" w:rsidP="00357132">
      <w:pPr>
        <w:numPr>
          <w:ilvl w:val="0"/>
          <w:numId w:val="94"/>
        </w:numPr>
        <w:shd w:val="clear" w:color="auto" w:fill="FFFFFF"/>
        <w:tabs>
          <w:tab w:val="left" w:pos="851"/>
        </w:tabs>
        <w:spacing w:line="312" w:lineRule="auto"/>
        <w:ind w:left="0"/>
        <w:contextualSpacing/>
        <w:jc w:val="both"/>
        <w:rPr>
          <w:vanish/>
          <w:sz w:val="26"/>
          <w:szCs w:val="26"/>
          <w:lang w:val="nl-NL"/>
        </w:rPr>
      </w:pPr>
    </w:p>
    <w:p w:rsidR="00343E97" w:rsidRPr="00B21C36" w:rsidRDefault="00343E97" w:rsidP="00357132">
      <w:pPr>
        <w:numPr>
          <w:ilvl w:val="0"/>
          <w:numId w:val="94"/>
        </w:numPr>
        <w:shd w:val="clear" w:color="auto" w:fill="FFFFFF"/>
        <w:tabs>
          <w:tab w:val="left" w:pos="851"/>
        </w:tabs>
        <w:spacing w:line="312" w:lineRule="auto"/>
        <w:ind w:left="0"/>
        <w:contextualSpacing/>
        <w:jc w:val="both"/>
        <w:rPr>
          <w:vanish/>
          <w:sz w:val="26"/>
          <w:szCs w:val="26"/>
          <w:lang w:val="nl-NL"/>
        </w:rPr>
      </w:pPr>
    </w:p>
    <w:p w:rsidR="00343E97" w:rsidRPr="00B21C36" w:rsidRDefault="00343E97" w:rsidP="005D2CC7">
      <w:pPr>
        <w:shd w:val="clear" w:color="auto" w:fill="FFFFFF"/>
        <w:tabs>
          <w:tab w:val="left" w:pos="709"/>
        </w:tabs>
        <w:spacing w:line="312" w:lineRule="auto"/>
        <w:ind w:firstLine="720"/>
        <w:jc w:val="both"/>
        <w:rPr>
          <w:sz w:val="26"/>
          <w:szCs w:val="26"/>
          <w:bdr w:val="none" w:sz="0" w:space="0" w:color="auto" w:frame="1"/>
          <w:lang w:val="nl-NL"/>
        </w:rPr>
      </w:pPr>
      <w:r w:rsidRPr="00B21C36">
        <w:rPr>
          <w:sz w:val="26"/>
          <w:szCs w:val="26"/>
          <w:bdr w:val="none" w:sz="0" w:space="0" w:color="auto" w:frame="1"/>
          <w:lang w:val="nl-NL"/>
        </w:rPr>
        <w:t xml:space="preserve">- Nhận biết được các thiết bị cơ bản của máy tính, mạng máy tính; phân loại phần mềm; lập trình; phần mềm thương mại và phần mềm nguồn mở; </w:t>
      </w:r>
    </w:p>
    <w:p w:rsidR="00343E97" w:rsidRPr="00B21C36" w:rsidRDefault="00343E97" w:rsidP="005D2CC7">
      <w:pPr>
        <w:shd w:val="clear" w:color="auto" w:fill="FFFFFF"/>
        <w:tabs>
          <w:tab w:val="left" w:pos="709"/>
        </w:tabs>
        <w:spacing w:line="312" w:lineRule="auto"/>
        <w:ind w:firstLine="720"/>
        <w:jc w:val="both"/>
        <w:rPr>
          <w:sz w:val="26"/>
          <w:szCs w:val="26"/>
          <w:lang w:val="nl-NL"/>
        </w:rPr>
      </w:pPr>
      <w:r w:rsidRPr="00B21C36">
        <w:rPr>
          <w:sz w:val="26"/>
          <w:szCs w:val="26"/>
          <w:lang w:val="nl-NL"/>
        </w:rPr>
        <w:t>- Sử dụng được hệ điều hành Windows để tổ chức, quản lý thư mục, tập tin trên máy tính và sử dụng máy in;</w:t>
      </w:r>
    </w:p>
    <w:p w:rsidR="00343E97" w:rsidRPr="00B21C36" w:rsidRDefault="00343E97" w:rsidP="005D2CC7">
      <w:pPr>
        <w:shd w:val="clear" w:color="auto" w:fill="FFFFFF"/>
        <w:tabs>
          <w:tab w:val="left" w:pos="709"/>
        </w:tabs>
        <w:spacing w:line="312" w:lineRule="auto"/>
        <w:ind w:firstLine="720"/>
        <w:jc w:val="both"/>
        <w:rPr>
          <w:sz w:val="26"/>
          <w:szCs w:val="26"/>
          <w:lang w:val="nl-NL"/>
        </w:rPr>
      </w:pPr>
      <w:r w:rsidRPr="00B21C36">
        <w:rPr>
          <w:sz w:val="26"/>
          <w:szCs w:val="26"/>
          <w:lang w:val="nl-NL"/>
        </w:rPr>
        <w:t>- Sử dụng được phần mềm soạn thảo để soạn thảo được văn bản hành chính theo đúng quy định về kỹ thuật soạn thảo văn bản hành chính;</w:t>
      </w:r>
    </w:p>
    <w:p w:rsidR="00343E97" w:rsidRPr="00B21C36" w:rsidRDefault="00343E97" w:rsidP="005D2CC7">
      <w:pPr>
        <w:shd w:val="clear" w:color="auto" w:fill="FFFFFF"/>
        <w:tabs>
          <w:tab w:val="left" w:pos="709"/>
        </w:tabs>
        <w:spacing w:line="312" w:lineRule="auto"/>
        <w:ind w:firstLine="720"/>
        <w:jc w:val="both"/>
        <w:rPr>
          <w:sz w:val="26"/>
          <w:szCs w:val="26"/>
          <w:lang w:val="nl-NL"/>
        </w:rPr>
      </w:pPr>
      <w:r w:rsidRPr="00B21C36">
        <w:rPr>
          <w:sz w:val="26"/>
          <w:szCs w:val="26"/>
          <w:lang w:val="nl-NL"/>
        </w:rPr>
        <w:t>- Sử dụng được phần mềm xử lý bảng tính để tạo trang tính và các hàm cơ bản để tính các bài toán thực tế;</w:t>
      </w:r>
    </w:p>
    <w:p w:rsidR="00343E97" w:rsidRPr="00B21C36" w:rsidRDefault="00343E97" w:rsidP="005D2CC7">
      <w:pPr>
        <w:shd w:val="clear" w:color="auto" w:fill="FFFFFF"/>
        <w:tabs>
          <w:tab w:val="left" w:pos="709"/>
        </w:tabs>
        <w:spacing w:line="312" w:lineRule="auto"/>
        <w:ind w:firstLine="720"/>
        <w:jc w:val="both"/>
        <w:rPr>
          <w:sz w:val="26"/>
          <w:szCs w:val="26"/>
          <w:lang w:val="nl-NL"/>
        </w:rPr>
      </w:pPr>
      <w:r w:rsidRPr="00B21C36">
        <w:rPr>
          <w:sz w:val="26"/>
          <w:szCs w:val="26"/>
          <w:lang w:val="nl-NL"/>
        </w:rPr>
        <w:t>- Sử dụng được phần mềm trình chiếu để xây dựng và trình chiếu được các nội dung cần thiết;</w:t>
      </w:r>
    </w:p>
    <w:p w:rsidR="00343E97" w:rsidRPr="00B21C36" w:rsidRDefault="00343E97" w:rsidP="005D2CC7">
      <w:pPr>
        <w:shd w:val="clear" w:color="auto" w:fill="FFFFFF"/>
        <w:tabs>
          <w:tab w:val="left" w:pos="709"/>
        </w:tabs>
        <w:spacing w:line="312" w:lineRule="auto"/>
        <w:ind w:firstLine="720"/>
        <w:jc w:val="both"/>
        <w:rPr>
          <w:sz w:val="26"/>
          <w:szCs w:val="26"/>
          <w:lang w:val="nl-NL"/>
        </w:rPr>
      </w:pPr>
      <w:r w:rsidRPr="00B21C36">
        <w:rPr>
          <w:sz w:val="26"/>
          <w:szCs w:val="26"/>
          <w:lang w:val="nl-NL"/>
        </w:rPr>
        <w:t>- Sử dụng được một số dịch vụ Internet cơ bản như: Trình duyệt Web, thư điện tử, tìm kiếm thông tin và một số dạng truyền thông số thông dụng;</w:t>
      </w:r>
    </w:p>
    <w:p w:rsidR="00343E97" w:rsidRPr="00B21C36" w:rsidRDefault="00343E97" w:rsidP="005D2CC7">
      <w:pPr>
        <w:shd w:val="clear" w:color="auto" w:fill="FFFFFF"/>
        <w:tabs>
          <w:tab w:val="left" w:pos="709"/>
        </w:tabs>
        <w:spacing w:line="312" w:lineRule="auto"/>
        <w:ind w:firstLine="720"/>
        <w:jc w:val="both"/>
        <w:rPr>
          <w:sz w:val="26"/>
          <w:szCs w:val="26"/>
          <w:lang w:val="nl-NL"/>
        </w:rPr>
      </w:pPr>
      <w:bookmarkStart w:id="42" w:name="_Hlk529861985"/>
      <w:r w:rsidRPr="00B21C36">
        <w:rPr>
          <w:sz w:val="26"/>
          <w:szCs w:val="26"/>
          <w:lang w:val="nl-NL"/>
        </w:rPr>
        <w:t>- Nhận biết và áp dụng biện pháp phòng tránh các loại nguy cơ đối với an toàn dữ liệu, mối nguy hiểm tiềm năng khi sử dụng các trang mạng xã hội, an toàn và bảo mật, bảo vệ thông tin;</w:t>
      </w:r>
      <w:bookmarkEnd w:id="42"/>
    </w:p>
    <w:p w:rsidR="00343E97" w:rsidRPr="00B21C36" w:rsidRDefault="00343E97" w:rsidP="005D2CC7">
      <w:pPr>
        <w:shd w:val="clear" w:color="auto" w:fill="FFFFFF"/>
        <w:tabs>
          <w:tab w:val="left" w:pos="709"/>
        </w:tabs>
        <w:spacing w:line="312" w:lineRule="auto"/>
        <w:ind w:firstLine="720"/>
        <w:jc w:val="both"/>
        <w:rPr>
          <w:sz w:val="26"/>
          <w:szCs w:val="26"/>
          <w:lang w:val="nl-NL"/>
        </w:rPr>
      </w:pPr>
      <w:r w:rsidRPr="00B21C36">
        <w:rPr>
          <w:sz w:val="26"/>
          <w:szCs w:val="26"/>
          <w:lang w:val="nl-NL"/>
        </w:rPr>
        <w:t>- Thực hiện đúng các quy định về an toàn bảo mật thông tin; an toàn lao động và bảo vệ môi trường trong việc sử dụng máy tính và ứng dụng công nghệ thông tin.</w:t>
      </w:r>
    </w:p>
    <w:p w:rsidR="00343E97" w:rsidRPr="00B21C36" w:rsidRDefault="00343E97" w:rsidP="005D2CC7">
      <w:pPr>
        <w:shd w:val="clear" w:color="auto" w:fill="FFFFFF"/>
        <w:tabs>
          <w:tab w:val="left" w:pos="709"/>
        </w:tabs>
        <w:spacing w:line="312" w:lineRule="auto"/>
        <w:jc w:val="both"/>
        <w:rPr>
          <w:b/>
          <w:sz w:val="26"/>
          <w:szCs w:val="26"/>
          <w:lang w:val="nl-NL"/>
        </w:rPr>
      </w:pPr>
      <w:r w:rsidRPr="00B21C36">
        <w:rPr>
          <w:b/>
          <w:sz w:val="26"/>
          <w:szCs w:val="26"/>
          <w:lang w:val="nl-NL"/>
        </w:rPr>
        <w:t>3. Về năng lực tự chủ và trách nhiệm</w:t>
      </w:r>
    </w:p>
    <w:p w:rsidR="00343E97" w:rsidRPr="00B21C36" w:rsidRDefault="00343E97" w:rsidP="005D2CC7">
      <w:pPr>
        <w:shd w:val="clear" w:color="auto" w:fill="FFFFFF"/>
        <w:tabs>
          <w:tab w:val="left" w:pos="709"/>
        </w:tabs>
        <w:spacing w:line="312" w:lineRule="auto"/>
        <w:ind w:firstLine="720"/>
        <w:jc w:val="both"/>
        <w:rPr>
          <w:sz w:val="26"/>
          <w:szCs w:val="26"/>
          <w:lang w:val="nl-NL"/>
        </w:rPr>
      </w:pPr>
      <w:r w:rsidRPr="00B21C36">
        <w:rPr>
          <w:sz w:val="26"/>
          <w:szCs w:val="26"/>
          <w:lang w:val="nl-NL"/>
        </w:rPr>
        <w:t>- Nhận thức được tầm quan trọng và thực hiện đúng quy định của pháp luật, có trách nhiệm trong việc sử dụng máy tính và công nghệ thông tin trong đời sống, học tập và nghề nghiệp;</w:t>
      </w:r>
    </w:p>
    <w:p w:rsidR="00343E97" w:rsidRPr="00B21C36" w:rsidRDefault="00343E97" w:rsidP="005D2CC7">
      <w:pPr>
        <w:shd w:val="clear" w:color="auto" w:fill="FFFFFF"/>
        <w:tabs>
          <w:tab w:val="left" w:pos="709"/>
        </w:tabs>
        <w:spacing w:line="312" w:lineRule="auto"/>
        <w:ind w:firstLine="720"/>
        <w:jc w:val="both"/>
        <w:rPr>
          <w:spacing w:val="-4"/>
          <w:sz w:val="26"/>
          <w:szCs w:val="26"/>
          <w:lang w:val="nl-NL"/>
        </w:rPr>
      </w:pPr>
      <w:r w:rsidRPr="00B21C36">
        <w:rPr>
          <w:spacing w:val="-4"/>
          <w:sz w:val="26"/>
          <w:szCs w:val="26"/>
          <w:lang w:val="nl-NL"/>
        </w:rPr>
        <w:t>- Có thể làm việc độc lập hoặc theo nhóm trong việc áp dụng chuẩn kỹ năng sử dụng công nghệ thông tin cơ bản vào học tập, lao động và các hoạt động khác.</w:t>
      </w:r>
    </w:p>
    <w:p w:rsidR="00343E97" w:rsidRPr="00B21C36" w:rsidRDefault="00343E97" w:rsidP="005D2CC7">
      <w:pPr>
        <w:shd w:val="clear" w:color="auto" w:fill="FFFFFF"/>
        <w:tabs>
          <w:tab w:val="left" w:pos="709"/>
        </w:tabs>
        <w:spacing w:line="312" w:lineRule="auto"/>
        <w:jc w:val="both"/>
        <w:rPr>
          <w:b/>
          <w:bCs/>
          <w:sz w:val="26"/>
          <w:szCs w:val="26"/>
          <w:lang w:val="nl-NL"/>
        </w:rPr>
      </w:pPr>
      <w:r w:rsidRPr="00B21C36">
        <w:rPr>
          <w:b/>
          <w:bCs/>
          <w:sz w:val="26"/>
          <w:szCs w:val="26"/>
          <w:lang w:val="nl-NL"/>
        </w:rPr>
        <w:t>III.  Nội dung môn học</w:t>
      </w:r>
    </w:p>
    <w:p w:rsidR="00343E97" w:rsidRPr="00B21C36" w:rsidRDefault="00343E97" w:rsidP="005D2CC7">
      <w:pPr>
        <w:shd w:val="clear" w:color="auto" w:fill="FFFFFF"/>
        <w:tabs>
          <w:tab w:val="left" w:pos="709"/>
        </w:tabs>
        <w:spacing w:line="312" w:lineRule="auto"/>
        <w:jc w:val="both"/>
        <w:rPr>
          <w:b/>
          <w:bCs/>
          <w:sz w:val="26"/>
          <w:szCs w:val="26"/>
          <w:lang w:val="nl-NL"/>
        </w:rPr>
      </w:pPr>
      <w:r w:rsidRPr="00B21C36">
        <w:rPr>
          <w:b/>
          <w:bCs/>
          <w:sz w:val="26"/>
          <w:szCs w:val="26"/>
          <w:lang w:val="nl-NL"/>
        </w:rPr>
        <w:t xml:space="preserve">1.  Nội </w:t>
      </w:r>
      <w:r w:rsidRPr="00B21C36">
        <w:rPr>
          <w:b/>
          <w:sz w:val="26"/>
          <w:szCs w:val="26"/>
          <w:lang w:val="nl-NL"/>
        </w:rPr>
        <w:t>dung</w:t>
      </w:r>
      <w:r w:rsidRPr="00B21C36">
        <w:rPr>
          <w:b/>
          <w:bCs/>
          <w:sz w:val="26"/>
          <w:szCs w:val="26"/>
          <w:lang w:val="nl-NL"/>
        </w:rPr>
        <w:t xml:space="preserve"> tổng quát và phân bổ thời gian</w:t>
      </w:r>
    </w:p>
    <w:tbl>
      <w:tblPr>
        <w:tblW w:w="9023" w:type="dxa"/>
        <w:jc w:val="center"/>
        <w:tblLook w:val="04A0" w:firstRow="1" w:lastRow="0" w:firstColumn="1" w:lastColumn="0" w:noHBand="0" w:noVBand="1"/>
      </w:tblPr>
      <w:tblGrid>
        <w:gridCol w:w="692"/>
        <w:gridCol w:w="4171"/>
        <w:gridCol w:w="850"/>
        <w:gridCol w:w="992"/>
        <w:gridCol w:w="1134"/>
        <w:gridCol w:w="1184"/>
      </w:tblGrid>
      <w:tr w:rsidR="00343E97" w:rsidRPr="00B21C36" w:rsidTr="00DB52F4">
        <w:trPr>
          <w:trHeight w:val="548"/>
          <w:tblHeader/>
          <w:jc w:val="center"/>
        </w:trPr>
        <w:tc>
          <w:tcPr>
            <w:tcW w:w="692" w:type="dxa"/>
            <w:vMerge w:val="restart"/>
            <w:tcBorders>
              <w:top w:val="single" w:sz="4" w:space="0" w:color="auto"/>
              <w:left w:val="single" w:sz="4" w:space="0" w:color="auto"/>
              <w:bottom w:val="single" w:sz="4" w:space="0" w:color="auto"/>
              <w:right w:val="single" w:sz="4" w:space="0" w:color="auto"/>
            </w:tcBorders>
            <w:vAlign w:val="center"/>
          </w:tcPr>
          <w:p w:rsidR="00343E97" w:rsidRPr="00B21C36" w:rsidRDefault="00343E97" w:rsidP="00DB52F4">
            <w:pPr>
              <w:tabs>
                <w:tab w:val="left" w:pos="851"/>
              </w:tabs>
              <w:spacing w:after="120"/>
              <w:jc w:val="center"/>
              <w:rPr>
                <w:b/>
                <w:bCs/>
                <w:sz w:val="26"/>
                <w:szCs w:val="26"/>
              </w:rPr>
            </w:pPr>
            <w:r w:rsidRPr="00B21C36">
              <w:rPr>
                <w:sz w:val="26"/>
                <w:szCs w:val="26"/>
                <w:lang w:val="nl-NL"/>
              </w:rPr>
              <w:br w:type="page"/>
            </w:r>
            <w:r w:rsidRPr="00B21C36">
              <w:rPr>
                <w:b/>
                <w:bCs/>
                <w:sz w:val="26"/>
                <w:szCs w:val="26"/>
              </w:rPr>
              <w:t>Số</w:t>
            </w:r>
            <w:r w:rsidRPr="00B21C36">
              <w:rPr>
                <w:b/>
                <w:bCs/>
                <w:sz w:val="26"/>
                <w:szCs w:val="26"/>
              </w:rPr>
              <w:br/>
              <w:t xml:space="preserve"> TT</w:t>
            </w:r>
          </w:p>
        </w:tc>
        <w:tc>
          <w:tcPr>
            <w:tcW w:w="4171" w:type="dxa"/>
            <w:vMerge w:val="restart"/>
            <w:tcBorders>
              <w:top w:val="single" w:sz="4" w:space="0" w:color="auto"/>
              <w:left w:val="single" w:sz="4" w:space="0" w:color="auto"/>
              <w:bottom w:val="single" w:sz="4" w:space="0" w:color="auto"/>
              <w:right w:val="single" w:sz="4" w:space="0" w:color="auto"/>
            </w:tcBorders>
            <w:vAlign w:val="center"/>
          </w:tcPr>
          <w:p w:rsidR="00343E97" w:rsidRPr="00B21C36" w:rsidRDefault="00343E97" w:rsidP="00DB52F4">
            <w:pPr>
              <w:tabs>
                <w:tab w:val="left" w:pos="851"/>
              </w:tabs>
              <w:spacing w:after="120"/>
              <w:jc w:val="center"/>
              <w:rPr>
                <w:b/>
                <w:bCs/>
                <w:sz w:val="26"/>
                <w:szCs w:val="26"/>
              </w:rPr>
            </w:pPr>
            <w:r w:rsidRPr="00B21C36">
              <w:rPr>
                <w:b/>
                <w:bCs/>
                <w:sz w:val="26"/>
                <w:szCs w:val="26"/>
              </w:rPr>
              <w:t>Tên chương</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343E97" w:rsidRPr="00B21C36" w:rsidRDefault="00343E97" w:rsidP="00DB52F4">
            <w:pPr>
              <w:tabs>
                <w:tab w:val="left" w:pos="851"/>
              </w:tabs>
              <w:spacing w:after="120"/>
              <w:jc w:val="center"/>
              <w:rPr>
                <w:b/>
                <w:bCs/>
                <w:sz w:val="26"/>
                <w:szCs w:val="26"/>
              </w:rPr>
            </w:pPr>
            <w:r w:rsidRPr="00B21C36">
              <w:rPr>
                <w:b/>
                <w:bCs/>
                <w:sz w:val="26"/>
                <w:szCs w:val="26"/>
              </w:rPr>
              <w:t>Tổng</w:t>
            </w:r>
            <w:r w:rsidRPr="00B21C36">
              <w:rPr>
                <w:b/>
                <w:bCs/>
                <w:sz w:val="26"/>
                <w:szCs w:val="26"/>
              </w:rPr>
              <w:br/>
              <w:t xml:space="preserve"> số</w:t>
            </w:r>
          </w:p>
        </w:tc>
        <w:tc>
          <w:tcPr>
            <w:tcW w:w="3310" w:type="dxa"/>
            <w:gridSpan w:val="3"/>
            <w:tcBorders>
              <w:top w:val="single" w:sz="4" w:space="0" w:color="auto"/>
              <w:left w:val="nil"/>
              <w:bottom w:val="single" w:sz="4" w:space="0" w:color="auto"/>
              <w:right w:val="single" w:sz="4" w:space="0" w:color="auto"/>
            </w:tcBorders>
            <w:vAlign w:val="center"/>
          </w:tcPr>
          <w:p w:rsidR="00343E97" w:rsidRPr="00B21C36" w:rsidRDefault="00343E97" w:rsidP="00DB52F4">
            <w:pPr>
              <w:tabs>
                <w:tab w:val="left" w:pos="851"/>
              </w:tabs>
              <w:spacing w:after="120"/>
              <w:jc w:val="center"/>
              <w:rPr>
                <w:b/>
                <w:bCs/>
                <w:sz w:val="26"/>
                <w:szCs w:val="26"/>
              </w:rPr>
            </w:pPr>
            <w:r w:rsidRPr="00B21C36">
              <w:rPr>
                <w:b/>
                <w:bCs/>
                <w:sz w:val="26"/>
                <w:szCs w:val="26"/>
              </w:rPr>
              <w:t>Thời gian (giờ)</w:t>
            </w:r>
          </w:p>
        </w:tc>
      </w:tr>
      <w:tr w:rsidR="00343E97" w:rsidRPr="00B21C36" w:rsidTr="003B6827">
        <w:trPr>
          <w:trHeight w:val="747"/>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43E97" w:rsidRPr="00B21C36" w:rsidRDefault="00343E97" w:rsidP="00DB52F4">
            <w:pPr>
              <w:rPr>
                <w:b/>
                <w:b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43E97" w:rsidRPr="00B21C36" w:rsidRDefault="00343E97" w:rsidP="00DB52F4">
            <w:pPr>
              <w:rPr>
                <w:b/>
                <w:b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43E97" w:rsidRPr="00B21C36" w:rsidRDefault="00343E97" w:rsidP="00DB52F4">
            <w:pPr>
              <w:rPr>
                <w:b/>
                <w:bCs/>
                <w:sz w:val="26"/>
                <w:szCs w:val="26"/>
              </w:rPr>
            </w:pPr>
          </w:p>
        </w:tc>
        <w:tc>
          <w:tcPr>
            <w:tcW w:w="992" w:type="dxa"/>
            <w:tcBorders>
              <w:top w:val="nil"/>
              <w:left w:val="nil"/>
              <w:bottom w:val="single" w:sz="4" w:space="0" w:color="auto"/>
              <w:right w:val="single" w:sz="4" w:space="0" w:color="auto"/>
            </w:tcBorders>
            <w:vAlign w:val="center"/>
          </w:tcPr>
          <w:p w:rsidR="00343E97" w:rsidRPr="00B21C36" w:rsidRDefault="00343E97" w:rsidP="00DB52F4">
            <w:pPr>
              <w:tabs>
                <w:tab w:val="left" w:pos="851"/>
              </w:tabs>
              <w:spacing w:after="120"/>
              <w:jc w:val="center"/>
              <w:rPr>
                <w:b/>
                <w:bCs/>
                <w:sz w:val="26"/>
                <w:szCs w:val="26"/>
              </w:rPr>
            </w:pPr>
            <w:r w:rsidRPr="00B21C36">
              <w:rPr>
                <w:b/>
                <w:bCs/>
                <w:sz w:val="26"/>
                <w:szCs w:val="26"/>
              </w:rPr>
              <w:t>Lý</w:t>
            </w:r>
            <w:r w:rsidRPr="00B21C36">
              <w:rPr>
                <w:b/>
                <w:bCs/>
                <w:sz w:val="26"/>
                <w:szCs w:val="26"/>
              </w:rPr>
              <w:br/>
              <w:t>thuyết</w:t>
            </w:r>
          </w:p>
        </w:tc>
        <w:tc>
          <w:tcPr>
            <w:tcW w:w="1134" w:type="dxa"/>
            <w:tcBorders>
              <w:top w:val="nil"/>
              <w:left w:val="nil"/>
              <w:bottom w:val="single" w:sz="4" w:space="0" w:color="auto"/>
              <w:right w:val="single" w:sz="4" w:space="0" w:color="auto"/>
            </w:tcBorders>
            <w:vAlign w:val="center"/>
          </w:tcPr>
          <w:p w:rsidR="00343E97" w:rsidRPr="00B21C36" w:rsidRDefault="00343E97" w:rsidP="00DB52F4">
            <w:pPr>
              <w:tabs>
                <w:tab w:val="left" w:pos="851"/>
              </w:tabs>
              <w:spacing w:after="120"/>
              <w:jc w:val="center"/>
              <w:rPr>
                <w:b/>
                <w:bCs/>
                <w:sz w:val="26"/>
                <w:szCs w:val="26"/>
              </w:rPr>
            </w:pPr>
            <w:r w:rsidRPr="00B21C36">
              <w:rPr>
                <w:b/>
                <w:bCs/>
                <w:sz w:val="26"/>
                <w:szCs w:val="26"/>
              </w:rPr>
              <w:t>Thực hành, bài tập</w:t>
            </w:r>
          </w:p>
        </w:tc>
        <w:tc>
          <w:tcPr>
            <w:tcW w:w="1184" w:type="dxa"/>
            <w:tcBorders>
              <w:top w:val="nil"/>
              <w:left w:val="nil"/>
              <w:bottom w:val="single" w:sz="4" w:space="0" w:color="auto"/>
              <w:right w:val="single" w:sz="4" w:space="0" w:color="auto"/>
            </w:tcBorders>
            <w:vAlign w:val="center"/>
          </w:tcPr>
          <w:p w:rsidR="00343E97" w:rsidRPr="00B21C36" w:rsidRDefault="00343E97" w:rsidP="00DB52F4">
            <w:pPr>
              <w:tabs>
                <w:tab w:val="left" w:pos="851"/>
              </w:tabs>
              <w:spacing w:after="120"/>
              <w:jc w:val="center"/>
              <w:rPr>
                <w:b/>
                <w:bCs/>
                <w:sz w:val="26"/>
                <w:szCs w:val="26"/>
              </w:rPr>
            </w:pPr>
            <w:r w:rsidRPr="00B21C36">
              <w:rPr>
                <w:b/>
                <w:bCs/>
                <w:sz w:val="26"/>
                <w:szCs w:val="26"/>
              </w:rPr>
              <w:t>Kiểm tra</w:t>
            </w:r>
          </w:p>
        </w:tc>
      </w:tr>
      <w:tr w:rsidR="00343E97" w:rsidRPr="00B21C36" w:rsidTr="00DB52F4">
        <w:trPr>
          <w:trHeight w:val="671"/>
          <w:jc w:val="center"/>
        </w:trPr>
        <w:tc>
          <w:tcPr>
            <w:tcW w:w="692" w:type="dxa"/>
            <w:tcBorders>
              <w:top w:val="nil"/>
              <w:left w:val="single" w:sz="4" w:space="0" w:color="auto"/>
              <w:bottom w:val="single" w:sz="4" w:space="0" w:color="auto"/>
              <w:right w:val="single" w:sz="4" w:space="0" w:color="auto"/>
            </w:tcBorders>
            <w:noWrap/>
            <w:vAlign w:val="center"/>
          </w:tcPr>
          <w:p w:rsidR="00343E97" w:rsidRPr="00B21C36" w:rsidRDefault="00343E97" w:rsidP="003B6827">
            <w:pPr>
              <w:tabs>
                <w:tab w:val="left" w:pos="851"/>
              </w:tabs>
              <w:spacing w:line="312" w:lineRule="auto"/>
              <w:jc w:val="center"/>
              <w:rPr>
                <w:bCs/>
                <w:sz w:val="26"/>
                <w:szCs w:val="26"/>
              </w:rPr>
            </w:pPr>
            <w:r w:rsidRPr="00B21C36">
              <w:rPr>
                <w:bCs/>
                <w:sz w:val="26"/>
                <w:szCs w:val="26"/>
              </w:rPr>
              <w:t>1</w:t>
            </w:r>
          </w:p>
        </w:tc>
        <w:tc>
          <w:tcPr>
            <w:tcW w:w="4171" w:type="dxa"/>
            <w:tcBorders>
              <w:top w:val="nil"/>
              <w:left w:val="nil"/>
              <w:bottom w:val="single" w:sz="4" w:space="0" w:color="auto"/>
              <w:right w:val="single" w:sz="4" w:space="0" w:color="auto"/>
            </w:tcBorders>
            <w:vAlign w:val="center"/>
          </w:tcPr>
          <w:p w:rsidR="00343E97" w:rsidRPr="00B21C36" w:rsidRDefault="00343E97" w:rsidP="003B6827">
            <w:pPr>
              <w:tabs>
                <w:tab w:val="left" w:pos="851"/>
              </w:tabs>
              <w:spacing w:line="312" w:lineRule="auto"/>
              <w:jc w:val="both"/>
              <w:rPr>
                <w:bCs/>
                <w:sz w:val="26"/>
                <w:szCs w:val="26"/>
                <w:lang w:val="nb-NO"/>
              </w:rPr>
            </w:pPr>
            <w:r w:rsidRPr="00B21C36">
              <w:rPr>
                <w:bCs/>
                <w:sz w:val="26"/>
                <w:szCs w:val="26"/>
                <w:lang w:val="nb-NO"/>
              </w:rPr>
              <w:t>Chương I. Hiểu biết về công nghệ thông tin cơ bản</w:t>
            </w:r>
          </w:p>
        </w:tc>
        <w:tc>
          <w:tcPr>
            <w:tcW w:w="850" w:type="dxa"/>
            <w:tcBorders>
              <w:top w:val="nil"/>
              <w:left w:val="nil"/>
              <w:bottom w:val="single" w:sz="4" w:space="0" w:color="auto"/>
              <w:right w:val="single" w:sz="4" w:space="0" w:color="auto"/>
            </w:tcBorders>
            <w:vAlign w:val="center"/>
          </w:tcPr>
          <w:p w:rsidR="00343E97" w:rsidRPr="00B21C36" w:rsidRDefault="00343E97" w:rsidP="003B6827">
            <w:pPr>
              <w:spacing w:line="312" w:lineRule="auto"/>
              <w:jc w:val="center"/>
              <w:rPr>
                <w:bCs/>
                <w:sz w:val="26"/>
                <w:szCs w:val="26"/>
                <w:lang w:val="nb-NO"/>
              </w:rPr>
            </w:pPr>
            <w:r w:rsidRPr="00B21C36">
              <w:rPr>
                <w:bCs/>
                <w:sz w:val="26"/>
                <w:szCs w:val="26"/>
                <w:lang w:val="nb-NO"/>
              </w:rPr>
              <w:t>5</w:t>
            </w:r>
          </w:p>
        </w:tc>
        <w:tc>
          <w:tcPr>
            <w:tcW w:w="992" w:type="dxa"/>
            <w:tcBorders>
              <w:top w:val="nil"/>
              <w:left w:val="nil"/>
              <w:bottom w:val="single" w:sz="4" w:space="0" w:color="auto"/>
              <w:right w:val="single" w:sz="4" w:space="0" w:color="auto"/>
            </w:tcBorders>
            <w:vAlign w:val="center"/>
          </w:tcPr>
          <w:p w:rsidR="00343E97" w:rsidRPr="00B21C36" w:rsidRDefault="00343E97" w:rsidP="003B6827">
            <w:pPr>
              <w:spacing w:line="312" w:lineRule="auto"/>
              <w:jc w:val="center"/>
              <w:rPr>
                <w:bCs/>
                <w:sz w:val="26"/>
                <w:szCs w:val="26"/>
                <w:lang w:val="nb-NO"/>
              </w:rPr>
            </w:pPr>
            <w:r w:rsidRPr="00B21C36">
              <w:rPr>
                <w:bCs/>
                <w:sz w:val="26"/>
                <w:szCs w:val="26"/>
                <w:lang w:val="nb-NO"/>
              </w:rPr>
              <w:t>3</w:t>
            </w:r>
          </w:p>
        </w:tc>
        <w:tc>
          <w:tcPr>
            <w:tcW w:w="1134" w:type="dxa"/>
            <w:tcBorders>
              <w:top w:val="nil"/>
              <w:left w:val="nil"/>
              <w:bottom w:val="single" w:sz="4" w:space="0" w:color="auto"/>
              <w:right w:val="single" w:sz="4" w:space="0" w:color="auto"/>
            </w:tcBorders>
            <w:vAlign w:val="center"/>
          </w:tcPr>
          <w:p w:rsidR="00343E97" w:rsidRPr="00B21C36" w:rsidRDefault="00343E97" w:rsidP="003B6827">
            <w:pPr>
              <w:spacing w:line="312" w:lineRule="auto"/>
              <w:jc w:val="center"/>
              <w:rPr>
                <w:bCs/>
                <w:sz w:val="26"/>
                <w:szCs w:val="26"/>
                <w:lang w:val="nb-NO"/>
              </w:rPr>
            </w:pPr>
            <w:r w:rsidRPr="00B21C36">
              <w:rPr>
                <w:bCs/>
                <w:sz w:val="26"/>
                <w:szCs w:val="26"/>
                <w:lang w:val="nb-NO"/>
              </w:rPr>
              <w:t>2</w:t>
            </w:r>
          </w:p>
        </w:tc>
        <w:tc>
          <w:tcPr>
            <w:tcW w:w="1184" w:type="dxa"/>
            <w:tcBorders>
              <w:top w:val="nil"/>
              <w:left w:val="nil"/>
              <w:bottom w:val="single" w:sz="4" w:space="0" w:color="auto"/>
              <w:right w:val="single" w:sz="4" w:space="0" w:color="auto"/>
            </w:tcBorders>
            <w:vAlign w:val="center"/>
          </w:tcPr>
          <w:p w:rsidR="00343E97" w:rsidRPr="00B21C36" w:rsidRDefault="00343E97" w:rsidP="003B6827">
            <w:pPr>
              <w:tabs>
                <w:tab w:val="left" w:pos="851"/>
              </w:tabs>
              <w:spacing w:line="312" w:lineRule="auto"/>
              <w:jc w:val="center"/>
              <w:rPr>
                <w:bCs/>
                <w:sz w:val="26"/>
                <w:szCs w:val="26"/>
                <w:lang w:val="nb-NO"/>
              </w:rPr>
            </w:pPr>
            <w:r w:rsidRPr="00B21C36">
              <w:rPr>
                <w:bCs/>
                <w:sz w:val="26"/>
                <w:szCs w:val="26"/>
                <w:lang w:val="nb-NO"/>
              </w:rPr>
              <w:t> </w:t>
            </w:r>
          </w:p>
        </w:tc>
      </w:tr>
      <w:tr w:rsidR="00343E97" w:rsidRPr="00B21C36" w:rsidTr="00DB52F4">
        <w:trPr>
          <w:trHeight w:val="626"/>
          <w:jc w:val="center"/>
        </w:trPr>
        <w:tc>
          <w:tcPr>
            <w:tcW w:w="692" w:type="dxa"/>
            <w:tcBorders>
              <w:top w:val="nil"/>
              <w:left w:val="single" w:sz="4" w:space="0" w:color="auto"/>
              <w:bottom w:val="single" w:sz="4" w:space="0" w:color="auto"/>
              <w:right w:val="single" w:sz="4" w:space="0" w:color="auto"/>
            </w:tcBorders>
            <w:noWrap/>
            <w:vAlign w:val="center"/>
          </w:tcPr>
          <w:p w:rsidR="00343E97" w:rsidRPr="00B21C36" w:rsidRDefault="00343E97" w:rsidP="003B6827">
            <w:pPr>
              <w:tabs>
                <w:tab w:val="left" w:pos="851"/>
              </w:tabs>
              <w:spacing w:line="312" w:lineRule="auto"/>
              <w:jc w:val="center"/>
              <w:rPr>
                <w:bCs/>
                <w:sz w:val="26"/>
                <w:szCs w:val="26"/>
              </w:rPr>
            </w:pPr>
            <w:r w:rsidRPr="00B21C36">
              <w:rPr>
                <w:bCs/>
                <w:sz w:val="26"/>
                <w:szCs w:val="26"/>
              </w:rPr>
              <w:t>2</w:t>
            </w:r>
          </w:p>
        </w:tc>
        <w:tc>
          <w:tcPr>
            <w:tcW w:w="4171" w:type="dxa"/>
            <w:tcBorders>
              <w:top w:val="nil"/>
              <w:left w:val="nil"/>
              <w:bottom w:val="single" w:sz="4" w:space="0" w:color="auto"/>
              <w:right w:val="single" w:sz="4" w:space="0" w:color="auto"/>
            </w:tcBorders>
            <w:vAlign w:val="center"/>
          </w:tcPr>
          <w:p w:rsidR="00343E97" w:rsidRPr="00B21C36" w:rsidRDefault="00343E97" w:rsidP="003B6827">
            <w:pPr>
              <w:tabs>
                <w:tab w:val="left" w:pos="851"/>
              </w:tabs>
              <w:spacing w:line="312" w:lineRule="auto"/>
              <w:jc w:val="both"/>
              <w:rPr>
                <w:bCs/>
                <w:sz w:val="26"/>
                <w:szCs w:val="26"/>
                <w:lang w:val="nb-NO"/>
              </w:rPr>
            </w:pPr>
            <w:r w:rsidRPr="00B21C36">
              <w:rPr>
                <w:bCs/>
                <w:sz w:val="26"/>
                <w:szCs w:val="26"/>
                <w:lang w:val="nb-NO"/>
              </w:rPr>
              <w:t>Chương II. Sử dụng máy tính cơ bản</w:t>
            </w:r>
          </w:p>
        </w:tc>
        <w:tc>
          <w:tcPr>
            <w:tcW w:w="850" w:type="dxa"/>
            <w:tcBorders>
              <w:top w:val="nil"/>
              <w:left w:val="nil"/>
              <w:bottom w:val="single" w:sz="4" w:space="0" w:color="auto"/>
              <w:right w:val="single" w:sz="4" w:space="0" w:color="auto"/>
            </w:tcBorders>
            <w:vAlign w:val="center"/>
          </w:tcPr>
          <w:p w:rsidR="00343E97" w:rsidRPr="00B21C36" w:rsidRDefault="00343E97" w:rsidP="003B6827">
            <w:pPr>
              <w:spacing w:line="312" w:lineRule="auto"/>
              <w:jc w:val="center"/>
              <w:rPr>
                <w:bCs/>
                <w:sz w:val="26"/>
                <w:szCs w:val="26"/>
                <w:lang w:val="nb-NO"/>
              </w:rPr>
            </w:pPr>
            <w:r w:rsidRPr="00B21C36">
              <w:rPr>
                <w:bCs/>
                <w:sz w:val="26"/>
                <w:szCs w:val="26"/>
                <w:lang w:val="nb-NO"/>
              </w:rPr>
              <w:t>6</w:t>
            </w:r>
          </w:p>
        </w:tc>
        <w:tc>
          <w:tcPr>
            <w:tcW w:w="992" w:type="dxa"/>
            <w:tcBorders>
              <w:top w:val="nil"/>
              <w:left w:val="nil"/>
              <w:bottom w:val="single" w:sz="4" w:space="0" w:color="auto"/>
              <w:right w:val="single" w:sz="4" w:space="0" w:color="auto"/>
            </w:tcBorders>
            <w:vAlign w:val="center"/>
          </w:tcPr>
          <w:p w:rsidR="00343E97" w:rsidRPr="00B21C36" w:rsidRDefault="00343E97" w:rsidP="003B6827">
            <w:pPr>
              <w:spacing w:line="312" w:lineRule="auto"/>
              <w:jc w:val="center"/>
              <w:rPr>
                <w:bCs/>
                <w:sz w:val="26"/>
                <w:szCs w:val="26"/>
                <w:lang w:val="nb-NO"/>
              </w:rPr>
            </w:pPr>
            <w:r w:rsidRPr="00B21C36">
              <w:rPr>
                <w:bCs/>
                <w:sz w:val="26"/>
                <w:szCs w:val="26"/>
                <w:lang w:val="nb-NO"/>
              </w:rPr>
              <w:t>2</w:t>
            </w:r>
          </w:p>
        </w:tc>
        <w:tc>
          <w:tcPr>
            <w:tcW w:w="1134" w:type="dxa"/>
            <w:tcBorders>
              <w:top w:val="nil"/>
              <w:left w:val="nil"/>
              <w:bottom w:val="single" w:sz="4" w:space="0" w:color="auto"/>
              <w:right w:val="single" w:sz="4" w:space="0" w:color="auto"/>
            </w:tcBorders>
            <w:vAlign w:val="center"/>
          </w:tcPr>
          <w:p w:rsidR="00343E97" w:rsidRPr="00B21C36" w:rsidRDefault="00343E97" w:rsidP="003B6827">
            <w:pPr>
              <w:spacing w:line="312" w:lineRule="auto"/>
              <w:jc w:val="center"/>
              <w:rPr>
                <w:bCs/>
                <w:sz w:val="26"/>
                <w:szCs w:val="26"/>
                <w:lang w:val="nb-NO"/>
              </w:rPr>
            </w:pPr>
            <w:r w:rsidRPr="00B21C36">
              <w:rPr>
                <w:bCs/>
                <w:sz w:val="26"/>
                <w:szCs w:val="26"/>
                <w:lang w:val="nb-NO"/>
              </w:rPr>
              <w:t>4</w:t>
            </w:r>
          </w:p>
        </w:tc>
        <w:tc>
          <w:tcPr>
            <w:tcW w:w="1184" w:type="dxa"/>
            <w:tcBorders>
              <w:top w:val="nil"/>
              <w:left w:val="nil"/>
              <w:bottom w:val="single" w:sz="4" w:space="0" w:color="auto"/>
              <w:right w:val="single" w:sz="4" w:space="0" w:color="auto"/>
            </w:tcBorders>
            <w:vAlign w:val="center"/>
          </w:tcPr>
          <w:p w:rsidR="00343E97" w:rsidRPr="00B21C36" w:rsidRDefault="00343E97" w:rsidP="003B6827">
            <w:pPr>
              <w:tabs>
                <w:tab w:val="left" w:pos="851"/>
              </w:tabs>
              <w:spacing w:line="312" w:lineRule="auto"/>
              <w:jc w:val="center"/>
              <w:rPr>
                <w:bCs/>
                <w:sz w:val="26"/>
                <w:szCs w:val="26"/>
                <w:lang w:val="nb-NO"/>
              </w:rPr>
            </w:pPr>
            <w:r w:rsidRPr="00B21C36">
              <w:rPr>
                <w:bCs/>
                <w:sz w:val="26"/>
                <w:szCs w:val="26"/>
                <w:lang w:val="nb-NO"/>
              </w:rPr>
              <w:t> </w:t>
            </w:r>
          </w:p>
        </w:tc>
      </w:tr>
      <w:tr w:rsidR="00343E97" w:rsidRPr="00B21C36" w:rsidTr="00DB52F4">
        <w:trPr>
          <w:trHeight w:val="660"/>
          <w:jc w:val="center"/>
        </w:trPr>
        <w:tc>
          <w:tcPr>
            <w:tcW w:w="692" w:type="dxa"/>
            <w:tcBorders>
              <w:top w:val="nil"/>
              <w:left w:val="single" w:sz="4" w:space="0" w:color="auto"/>
              <w:bottom w:val="single" w:sz="4" w:space="0" w:color="auto"/>
              <w:right w:val="single" w:sz="4" w:space="0" w:color="auto"/>
            </w:tcBorders>
            <w:noWrap/>
            <w:vAlign w:val="center"/>
          </w:tcPr>
          <w:p w:rsidR="00343E97" w:rsidRPr="00B21C36" w:rsidRDefault="00343E97" w:rsidP="003B6827">
            <w:pPr>
              <w:tabs>
                <w:tab w:val="left" w:pos="851"/>
              </w:tabs>
              <w:spacing w:line="312" w:lineRule="auto"/>
              <w:jc w:val="center"/>
              <w:rPr>
                <w:bCs/>
                <w:sz w:val="26"/>
                <w:szCs w:val="26"/>
              </w:rPr>
            </w:pPr>
            <w:r w:rsidRPr="00B21C36">
              <w:rPr>
                <w:bCs/>
                <w:sz w:val="26"/>
                <w:szCs w:val="26"/>
              </w:rPr>
              <w:t>3</w:t>
            </w:r>
          </w:p>
        </w:tc>
        <w:tc>
          <w:tcPr>
            <w:tcW w:w="4171" w:type="dxa"/>
            <w:tcBorders>
              <w:top w:val="nil"/>
              <w:left w:val="nil"/>
              <w:bottom w:val="single" w:sz="4" w:space="0" w:color="auto"/>
              <w:right w:val="single" w:sz="4" w:space="0" w:color="auto"/>
            </w:tcBorders>
            <w:vAlign w:val="center"/>
          </w:tcPr>
          <w:p w:rsidR="00343E97" w:rsidRPr="00B21C36" w:rsidRDefault="00343E97" w:rsidP="003B6827">
            <w:pPr>
              <w:tabs>
                <w:tab w:val="left" w:pos="851"/>
              </w:tabs>
              <w:spacing w:line="312" w:lineRule="auto"/>
              <w:jc w:val="both"/>
              <w:rPr>
                <w:bCs/>
                <w:sz w:val="26"/>
                <w:szCs w:val="26"/>
                <w:lang w:val="nb-NO"/>
              </w:rPr>
            </w:pPr>
            <w:r w:rsidRPr="00B21C36">
              <w:rPr>
                <w:bCs/>
                <w:sz w:val="26"/>
                <w:szCs w:val="26"/>
                <w:lang w:val="nb-NO"/>
              </w:rPr>
              <w:t>Chương  III.  Xử lý văn bản cơ bản</w:t>
            </w:r>
          </w:p>
        </w:tc>
        <w:tc>
          <w:tcPr>
            <w:tcW w:w="850" w:type="dxa"/>
            <w:tcBorders>
              <w:top w:val="nil"/>
              <w:left w:val="nil"/>
              <w:bottom w:val="single" w:sz="4" w:space="0" w:color="auto"/>
              <w:right w:val="single" w:sz="4" w:space="0" w:color="auto"/>
            </w:tcBorders>
            <w:vAlign w:val="center"/>
          </w:tcPr>
          <w:p w:rsidR="00343E97" w:rsidRPr="00B21C36" w:rsidRDefault="00343E97" w:rsidP="003B6827">
            <w:pPr>
              <w:spacing w:line="312" w:lineRule="auto"/>
              <w:jc w:val="center"/>
              <w:rPr>
                <w:bCs/>
                <w:sz w:val="26"/>
                <w:szCs w:val="26"/>
                <w:lang w:val="nb-NO"/>
              </w:rPr>
            </w:pPr>
            <w:r w:rsidRPr="00B21C36">
              <w:rPr>
                <w:bCs/>
                <w:sz w:val="26"/>
                <w:szCs w:val="26"/>
                <w:lang w:val="nb-NO"/>
              </w:rPr>
              <w:t>17</w:t>
            </w:r>
          </w:p>
        </w:tc>
        <w:tc>
          <w:tcPr>
            <w:tcW w:w="992" w:type="dxa"/>
            <w:tcBorders>
              <w:top w:val="nil"/>
              <w:left w:val="nil"/>
              <w:bottom w:val="single" w:sz="4" w:space="0" w:color="auto"/>
              <w:right w:val="single" w:sz="4" w:space="0" w:color="auto"/>
            </w:tcBorders>
            <w:vAlign w:val="center"/>
          </w:tcPr>
          <w:p w:rsidR="00343E97" w:rsidRPr="00B21C36" w:rsidRDefault="00343E97" w:rsidP="003B6827">
            <w:pPr>
              <w:spacing w:line="312" w:lineRule="auto"/>
              <w:jc w:val="center"/>
              <w:rPr>
                <w:bCs/>
                <w:sz w:val="26"/>
                <w:szCs w:val="26"/>
                <w:lang w:val="nb-NO"/>
              </w:rPr>
            </w:pPr>
            <w:r w:rsidRPr="00B21C36">
              <w:rPr>
                <w:bCs/>
                <w:sz w:val="26"/>
                <w:szCs w:val="26"/>
                <w:lang w:val="nb-NO"/>
              </w:rPr>
              <w:t>2</w:t>
            </w:r>
          </w:p>
        </w:tc>
        <w:tc>
          <w:tcPr>
            <w:tcW w:w="1134" w:type="dxa"/>
            <w:tcBorders>
              <w:top w:val="nil"/>
              <w:left w:val="nil"/>
              <w:bottom w:val="single" w:sz="4" w:space="0" w:color="auto"/>
              <w:right w:val="single" w:sz="4" w:space="0" w:color="auto"/>
            </w:tcBorders>
            <w:vAlign w:val="center"/>
          </w:tcPr>
          <w:p w:rsidR="00343E97" w:rsidRPr="00B21C36" w:rsidRDefault="00343E97" w:rsidP="003B6827">
            <w:pPr>
              <w:spacing w:line="312" w:lineRule="auto"/>
              <w:jc w:val="center"/>
              <w:rPr>
                <w:bCs/>
                <w:sz w:val="26"/>
                <w:szCs w:val="26"/>
                <w:lang w:val="nb-NO"/>
              </w:rPr>
            </w:pPr>
            <w:r w:rsidRPr="00B21C36">
              <w:rPr>
                <w:bCs/>
                <w:sz w:val="26"/>
                <w:szCs w:val="26"/>
                <w:lang w:val="nb-NO"/>
              </w:rPr>
              <w:t>15</w:t>
            </w:r>
          </w:p>
        </w:tc>
        <w:tc>
          <w:tcPr>
            <w:tcW w:w="1184" w:type="dxa"/>
            <w:tcBorders>
              <w:top w:val="nil"/>
              <w:left w:val="nil"/>
              <w:bottom w:val="single" w:sz="4" w:space="0" w:color="auto"/>
              <w:right w:val="single" w:sz="4" w:space="0" w:color="auto"/>
            </w:tcBorders>
            <w:vAlign w:val="center"/>
          </w:tcPr>
          <w:p w:rsidR="00343E97" w:rsidRPr="00B21C36" w:rsidRDefault="00343E97" w:rsidP="003B6827">
            <w:pPr>
              <w:spacing w:line="312" w:lineRule="auto"/>
              <w:rPr>
                <w:bCs/>
                <w:sz w:val="26"/>
                <w:szCs w:val="26"/>
                <w:lang w:val="nb-NO"/>
              </w:rPr>
            </w:pPr>
          </w:p>
        </w:tc>
      </w:tr>
      <w:tr w:rsidR="00343E97" w:rsidRPr="00B21C36" w:rsidTr="00DB52F4">
        <w:trPr>
          <w:trHeight w:val="660"/>
          <w:jc w:val="center"/>
        </w:trPr>
        <w:tc>
          <w:tcPr>
            <w:tcW w:w="692" w:type="dxa"/>
            <w:tcBorders>
              <w:top w:val="nil"/>
              <w:left w:val="single" w:sz="4" w:space="0" w:color="auto"/>
              <w:bottom w:val="single" w:sz="4" w:space="0" w:color="auto"/>
              <w:right w:val="single" w:sz="4" w:space="0" w:color="auto"/>
            </w:tcBorders>
            <w:noWrap/>
            <w:vAlign w:val="center"/>
          </w:tcPr>
          <w:p w:rsidR="00343E97" w:rsidRPr="00B21C36" w:rsidRDefault="00343E97" w:rsidP="003B6827">
            <w:pPr>
              <w:tabs>
                <w:tab w:val="left" w:pos="851"/>
              </w:tabs>
              <w:spacing w:line="312" w:lineRule="auto"/>
              <w:jc w:val="center"/>
              <w:rPr>
                <w:bCs/>
                <w:sz w:val="26"/>
                <w:szCs w:val="26"/>
                <w:lang w:val="nb-NO"/>
              </w:rPr>
            </w:pPr>
            <w:r w:rsidRPr="00B21C36">
              <w:rPr>
                <w:bCs/>
                <w:sz w:val="26"/>
                <w:szCs w:val="26"/>
                <w:lang w:val="nb-NO"/>
              </w:rPr>
              <w:t>4</w:t>
            </w:r>
          </w:p>
        </w:tc>
        <w:tc>
          <w:tcPr>
            <w:tcW w:w="4171" w:type="dxa"/>
            <w:tcBorders>
              <w:top w:val="nil"/>
              <w:left w:val="single" w:sz="4" w:space="0" w:color="auto"/>
              <w:bottom w:val="single" w:sz="4" w:space="0" w:color="auto"/>
              <w:right w:val="single" w:sz="4" w:space="0" w:color="auto"/>
            </w:tcBorders>
            <w:vAlign w:val="center"/>
          </w:tcPr>
          <w:p w:rsidR="00343E97" w:rsidRPr="00B21C36" w:rsidRDefault="00343E97" w:rsidP="003B6827">
            <w:pPr>
              <w:tabs>
                <w:tab w:val="left" w:pos="851"/>
              </w:tabs>
              <w:spacing w:line="312" w:lineRule="auto"/>
              <w:jc w:val="both"/>
              <w:rPr>
                <w:bCs/>
                <w:sz w:val="26"/>
                <w:szCs w:val="26"/>
                <w:lang w:val="nb-NO"/>
              </w:rPr>
            </w:pPr>
            <w:r w:rsidRPr="00B21C36">
              <w:rPr>
                <w:bCs/>
                <w:sz w:val="26"/>
                <w:szCs w:val="26"/>
                <w:lang w:val="nb-NO"/>
              </w:rPr>
              <w:t xml:space="preserve">Kiểm tra </w:t>
            </w:r>
          </w:p>
        </w:tc>
        <w:tc>
          <w:tcPr>
            <w:tcW w:w="850" w:type="dxa"/>
            <w:tcBorders>
              <w:top w:val="nil"/>
              <w:left w:val="single" w:sz="4" w:space="0" w:color="auto"/>
              <w:bottom w:val="single" w:sz="4" w:space="0" w:color="auto"/>
              <w:right w:val="single" w:sz="4" w:space="0" w:color="auto"/>
            </w:tcBorders>
            <w:vAlign w:val="center"/>
          </w:tcPr>
          <w:p w:rsidR="00343E97" w:rsidRPr="00B21C36" w:rsidRDefault="00343E97" w:rsidP="003B6827">
            <w:pPr>
              <w:spacing w:line="312" w:lineRule="auto"/>
              <w:jc w:val="center"/>
              <w:rPr>
                <w:bCs/>
                <w:sz w:val="26"/>
                <w:szCs w:val="26"/>
                <w:lang w:val="nb-NO"/>
              </w:rPr>
            </w:pPr>
            <w:r w:rsidRPr="00B21C36">
              <w:rPr>
                <w:bCs/>
                <w:sz w:val="26"/>
                <w:szCs w:val="26"/>
                <w:lang w:val="nb-NO"/>
              </w:rPr>
              <w:t>1</w:t>
            </w:r>
          </w:p>
        </w:tc>
        <w:tc>
          <w:tcPr>
            <w:tcW w:w="992" w:type="dxa"/>
            <w:tcBorders>
              <w:top w:val="nil"/>
              <w:left w:val="single" w:sz="4" w:space="0" w:color="auto"/>
              <w:bottom w:val="single" w:sz="4" w:space="0" w:color="auto"/>
              <w:right w:val="single" w:sz="4" w:space="0" w:color="auto"/>
            </w:tcBorders>
            <w:vAlign w:val="center"/>
          </w:tcPr>
          <w:p w:rsidR="00343E97" w:rsidRPr="00B21C36" w:rsidRDefault="00343E97" w:rsidP="003B6827">
            <w:pPr>
              <w:spacing w:line="312" w:lineRule="auto"/>
              <w:jc w:val="center"/>
              <w:rPr>
                <w:bCs/>
                <w:sz w:val="26"/>
                <w:szCs w:val="26"/>
                <w:lang w:val="nb-NO"/>
              </w:rPr>
            </w:pPr>
          </w:p>
        </w:tc>
        <w:tc>
          <w:tcPr>
            <w:tcW w:w="1134" w:type="dxa"/>
            <w:tcBorders>
              <w:top w:val="nil"/>
              <w:left w:val="single" w:sz="4" w:space="0" w:color="auto"/>
              <w:bottom w:val="single" w:sz="4" w:space="0" w:color="auto"/>
              <w:right w:val="single" w:sz="4" w:space="0" w:color="auto"/>
            </w:tcBorders>
            <w:vAlign w:val="center"/>
          </w:tcPr>
          <w:p w:rsidR="00343E97" w:rsidRPr="00B21C36" w:rsidRDefault="00343E97" w:rsidP="003B6827">
            <w:pPr>
              <w:spacing w:line="312" w:lineRule="auto"/>
              <w:jc w:val="center"/>
              <w:rPr>
                <w:bCs/>
                <w:sz w:val="26"/>
                <w:szCs w:val="26"/>
                <w:lang w:val="nb-NO"/>
              </w:rPr>
            </w:pPr>
          </w:p>
        </w:tc>
        <w:tc>
          <w:tcPr>
            <w:tcW w:w="1184" w:type="dxa"/>
            <w:tcBorders>
              <w:top w:val="nil"/>
              <w:left w:val="nil"/>
              <w:bottom w:val="single" w:sz="4" w:space="0" w:color="auto"/>
              <w:right w:val="single" w:sz="4" w:space="0" w:color="auto"/>
            </w:tcBorders>
            <w:vAlign w:val="center"/>
          </w:tcPr>
          <w:p w:rsidR="00343E97" w:rsidRPr="00B21C36" w:rsidRDefault="00343E97" w:rsidP="003B6827">
            <w:pPr>
              <w:tabs>
                <w:tab w:val="left" w:pos="851"/>
              </w:tabs>
              <w:spacing w:line="312" w:lineRule="auto"/>
              <w:jc w:val="center"/>
              <w:rPr>
                <w:bCs/>
                <w:sz w:val="26"/>
                <w:szCs w:val="26"/>
                <w:lang w:val="nb-NO"/>
              </w:rPr>
            </w:pPr>
            <w:r w:rsidRPr="00B21C36">
              <w:rPr>
                <w:bCs/>
                <w:sz w:val="26"/>
                <w:szCs w:val="26"/>
                <w:lang w:val="nb-NO"/>
              </w:rPr>
              <w:t>1</w:t>
            </w:r>
          </w:p>
        </w:tc>
      </w:tr>
      <w:tr w:rsidR="00343E97" w:rsidRPr="00B21C36" w:rsidTr="00DB52F4">
        <w:trPr>
          <w:trHeight w:val="660"/>
          <w:jc w:val="center"/>
        </w:trPr>
        <w:tc>
          <w:tcPr>
            <w:tcW w:w="692" w:type="dxa"/>
            <w:tcBorders>
              <w:top w:val="nil"/>
              <w:left w:val="single" w:sz="4" w:space="0" w:color="auto"/>
              <w:bottom w:val="single" w:sz="4" w:space="0" w:color="auto"/>
              <w:right w:val="single" w:sz="4" w:space="0" w:color="auto"/>
            </w:tcBorders>
            <w:noWrap/>
            <w:vAlign w:val="center"/>
          </w:tcPr>
          <w:p w:rsidR="00343E97" w:rsidRPr="00B21C36" w:rsidRDefault="00343E97" w:rsidP="003B6827">
            <w:pPr>
              <w:tabs>
                <w:tab w:val="left" w:pos="851"/>
              </w:tabs>
              <w:spacing w:line="312" w:lineRule="auto"/>
              <w:jc w:val="center"/>
              <w:rPr>
                <w:bCs/>
                <w:sz w:val="26"/>
                <w:szCs w:val="26"/>
              </w:rPr>
            </w:pPr>
            <w:r w:rsidRPr="00B21C36">
              <w:rPr>
                <w:bCs/>
                <w:sz w:val="26"/>
                <w:szCs w:val="26"/>
              </w:rPr>
              <w:t>5</w:t>
            </w:r>
          </w:p>
        </w:tc>
        <w:tc>
          <w:tcPr>
            <w:tcW w:w="4171" w:type="dxa"/>
            <w:tcBorders>
              <w:top w:val="nil"/>
              <w:left w:val="nil"/>
              <w:bottom w:val="single" w:sz="4" w:space="0" w:color="auto"/>
              <w:right w:val="single" w:sz="4" w:space="0" w:color="auto"/>
            </w:tcBorders>
            <w:vAlign w:val="center"/>
          </w:tcPr>
          <w:p w:rsidR="00343E97" w:rsidRPr="00B21C36" w:rsidRDefault="00343E97" w:rsidP="003B6827">
            <w:pPr>
              <w:tabs>
                <w:tab w:val="left" w:pos="851"/>
              </w:tabs>
              <w:spacing w:line="312" w:lineRule="auto"/>
              <w:jc w:val="both"/>
              <w:rPr>
                <w:bCs/>
                <w:sz w:val="26"/>
                <w:szCs w:val="26"/>
                <w:lang w:val="nb-NO"/>
              </w:rPr>
            </w:pPr>
            <w:r w:rsidRPr="00B21C36">
              <w:rPr>
                <w:bCs/>
                <w:sz w:val="26"/>
                <w:szCs w:val="26"/>
                <w:lang w:val="nb-NO"/>
              </w:rPr>
              <w:t>Chương IV. Sử dụng bảng tính cơ bản</w:t>
            </w:r>
          </w:p>
        </w:tc>
        <w:tc>
          <w:tcPr>
            <w:tcW w:w="850" w:type="dxa"/>
            <w:tcBorders>
              <w:top w:val="nil"/>
              <w:left w:val="nil"/>
              <w:bottom w:val="single" w:sz="4" w:space="0" w:color="auto"/>
              <w:right w:val="single" w:sz="4" w:space="0" w:color="auto"/>
            </w:tcBorders>
            <w:vAlign w:val="center"/>
          </w:tcPr>
          <w:p w:rsidR="00343E97" w:rsidRPr="00B21C36" w:rsidRDefault="00343E97" w:rsidP="003B6827">
            <w:pPr>
              <w:spacing w:line="312" w:lineRule="auto"/>
              <w:jc w:val="center"/>
              <w:rPr>
                <w:bCs/>
                <w:sz w:val="26"/>
                <w:szCs w:val="26"/>
                <w:lang w:val="nb-NO"/>
              </w:rPr>
            </w:pPr>
            <w:r w:rsidRPr="00B21C36">
              <w:rPr>
                <w:bCs/>
                <w:sz w:val="26"/>
                <w:szCs w:val="26"/>
                <w:lang w:val="nb-NO"/>
              </w:rPr>
              <w:t>29</w:t>
            </w:r>
          </w:p>
        </w:tc>
        <w:tc>
          <w:tcPr>
            <w:tcW w:w="992" w:type="dxa"/>
            <w:tcBorders>
              <w:top w:val="nil"/>
              <w:left w:val="nil"/>
              <w:bottom w:val="single" w:sz="4" w:space="0" w:color="auto"/>
              <w:right w:val="single" w:sz="4" w:space="0" w:color="auto"/>
            </w:tcBorders>
            <w:vAlign w:val="center"/>
          </w:tcPr>
          <w:p w:rsidR="00343E97" w:rsidRPr="00B21C36" w:rsidRDefault="00343E97" w:rsidP="003B6827">
            <w:pPr>
              <w:spacing w:line="312" w:lineRule="auto"/>
              <w:jc w:val="center"/>
              <w:rPr>
                <w:bCs/>
                <w:sz w:val="26"/>
                <w:szCs w:val="26"/>
                <w:lang w:val="nb-NO"/>
              </w:rPr>
            </w:pPr>
            <w:r w:rsidRPr="00B21C36">
              <w:rPr>
                <w:bCs/>
                <w:sz w:val="26"/>
                <w:szCs w:val="26"/>
                <w:lang w:val="nb-NO"/>
              </w:rPr>
              <w:t>4</w:t>
            </w:r>
          </w:p>
        </w:tc>
        <w:tc>
          <w:tcPr>
            <w:tcW w:w="1134" w:type="dxa"/>
            <w:tcBorders>
              <w:top w:val="nil"/>
              <w:left w:val="nil"/>
              <w:bottom w:val="single" w:sz="4" w:space="0" w:color="auto"/>
              <w:right w:val="single" w:sz="4" w:space="0" w:color="auto"/>
            </w:tcBorders>
            <w:vAlign w:val="center"/>
          </w:tcPr>
          <w:p w:rsidR="00343E97" w:rsidRPr="00B21C36" w:rsidRDefault="00343E97" w:rsidP="003B6827">
            <w:pPr>
              <w:spacing w:line="312" w:lineRule="auto"/>
              <w:jc w:val="center"/>
              <w:rPr>
                <w:bCs/>
                <w:sz w:val="26"/>
                <w:szCs w:val="26"/>
                <w:lang w:val="nb-NO"/>
              </w:rPr>
            </w:pPr>
            <w:r w:rsidRPr="00B21C36">
              <w:rPr>
                <w:bCs/>
                <w:sz w:val="26"/>
                <w:szCs w:val="26"/>
                <w:lang w:val="nb-NO"/>
              </w:rPr>
              <w:t>25</w:t>
            </w:r>
          </w:p>
        </w:tc>
        <w:tc>
          <w:tcPr>
            <w:tcW w:w="1184" w:type="dxa"/>
            <w:tcBorders>
              <w:top w:val="nil"/>
              <w:left w:val="nil"/>
              <w:bottom w:val="single" w:sz="4" w:space="0" w:color="auto"/>
              <w:right w:val="single" w:sz="4" w:space="0" w:color="auto"/>
            </w:tcBorders>
            <w:vAlign w:val="center"/>
          </w:tcPr>
          <w:p w:rsidR="00343E97" w:rsidRPr="00B21C36" w:rsidRDefault="00343E97" w:rsidP="003B6827">
            <w:pPr>
              <w:spacing w:line="312" w:lineRule="auto"/>
              <w:rPr>
                <w:bCs/>
                <w:sz w:val="26"/>
                <w:szCs w:val="26"/>
                <w:lang w:val="nb-NO"/>
              </w:rPr>
            </w:pPr>
          </w:p>
        </w:tc>
      </w:tr>
      <w:tr w:rsidR="00343E97" w:rsidRPr="00B21C36" w:rsidTr="00DB52F4">
        <w:trPr>
          <w:trHeight w:val="330"/>
          <w:jc w:val="center"/>
        </w:trPr>
        <w:tc>
          <w:tcPr>
            <w:tcW w:w="692" w:type="dxa"/>
            <w:tcBorders>
              <w:top w:val="nil"/>
              <w:left w:val="single" w:sz="4" w:space="0" w:color="auto"/>
              <w:bottom w:val="single" w:sz="4" w:space="0" w:color="auto"/>
              <w:right w:val="single" w:sz="4" w:space="0" w:color="auto"/>
            </w:tcBorders>
            <w:noWrap/>
            <w:vAlign w:val="center"/>
          </w:tcPr>
          <w:p w:rsidR="00343E97" w:rsidRPr="00B21C36" w:rsidRDefault="00343E97" w:rsidP="003B6827">
            <w:pPr>
              <w:tabs>
                <w:tab w:val="left" w:pos="851"/>
              </w:tabs>
              <w:spacing w:line="312" w:lineRule="auto"/>
              <w:jc w:val="center"/>
              <w:rPr>
                <w:bCs/>
                <w:sz w:val="26"/>
                <w:szCs w:val="26"/>
              </w:rPr>
            </w:pPr>
            <w:r w:rsidRPr="00B21C36">
              <w:rPr>
                <w:bCs/>
                <w:sz w:val="26"/>
                <w:szCs w:val="26"/>
              </w:rPr>
              <w:t>6</w:t>
            </w:r>
          </w:p>
        </w:tc>
        <w:tc>
          <w:tcPr>
            <w:tcW w:w="4171" w:type="dxa"/>
            <w:tcBorders>
              <w:top w:val="nil"/>
              <w:left w:val="nil"/>
              <w:bottom w:val="single" w:sz="4" w:space="0" w:color="auto"/>
              <w:right w:val="single" w:sz="4" w:space="0" w:color="auto"/>
            </w:tcBorders>
            <w:vAlign w:val="center"/>
          </w:tcPr>
          <w:p w:rsidR="00343E97" w:rsidRPr="00B21C36" w:rsidRDefault="00343E97" w:rsidP="003B6827">
            <w:pPr>
              <w:tabs>
                <w:tab w:val="left" w:pos="851"/>
              </w:tabs>
              <w:spacing w:line="312" w:lineRule="auto"/>
              <w:jc w:val="both"/>
              <w:rPr>
                <w:bCs/>
                <w:sz w:val="26"/>
                <w:szCs w:val="26"/>
                <w:lang w:val="nb-NO"/>
              </w:rPr>
            </w:pPr>
            <w:r w:rsidRPr="00B21C36">
              <w:rPr>
                <w:bCs/>
                <w:sz w:val="26"/>
                <w:szCs w:val="26"/>
                <w:lang w:val="nb-NO"/>
              </w:rPr>
              <w:t>Chương V. Sử dụng trình chiếu cơ bản</w:t>
            </w:r>
          </w:p>
        </w:tc>
        <w:tc>
          <w:tcPr>
            <w:tcW w:w="850" w:type="dxa"/>
            <w:tcBorders>
              <w:top w:val="nil"/>
              <w:left w:val="nil"/>
              <w:bottom w:val="single" w:sz="4" w:space="0" w:color="auto"/>
              <w:right w:val="single" w:sz="4" w:space="0" w:color="auto"/>
            </w:tcBorders>
            <w:vAlign w:val="center"/>
          </w:tcPr>
          <w:p w:rsidR="00343E97" w:rsidRPr="00B21C36" w:rsidRDefault="00343E97" w:rsidP="003B6827">
            <w:pPr>
              <w:spacing w:line="312" w:lineRule="auto"/>
              <w:jc w:val="center"/>
              <w:rPr>
                <w:bCs/>
                <w:sz w:val="26"/>
                <w:szCs w:val="26"/>
                <w:lang w:val="nb-NO"/>
              </w:rPr>
            </w:pPr>
            <w:r w:rsidRPr="00B21C36">
              <w:rPr>
                <w:bCs/>
                <w:sz w:val="26"/>
                <w:szCs w:val="26"/>
                <w:lang w:val="nb-NO"/>
              </w:rPr>
              <w:t>11</w:t>
            </w:r>
          </w:p>
        </w:tc>
        <w:tc>
          <w:tcPr>
            <w:tcW w:w="992" w:type="dxa"/>
            <w:tcBorders>
              <w:top w:val="nil"/>
              <w:left w:val="nil"/>
              <w:bottom w:val="single" w:sz="4" w:space="0" w:color="auto"/>
              <w:right w:val="single" w:sz="4" w:space="0" w:color="auto"/>
            </w:tcBorders>
            <w:vAlign w:val="center"/>
          </w:tcPr>
          <w:p w:rsidR="00343E97" w:rsidRPr="00B21C36" w:rsidRDefault="00343E97" w:rsidP="003B6827">
            <w:pPr>
              <w:spacing w:line="312" w:lineRule="auto"/>
              <w:jc w:val="center"/>
              <w:rPr>
                <w:bCs/>
                <w:sz w:val="26"/>
                <w:szCs w:val="26"/>
                <w:lang w:val="nb-NO"/>
              </w:rPr>
            </w:pPr>
            <w:r w:rsidRPr="00B21C36">
              <w:rPr>
                <w:bCs/>
                <w:sz w:val="26"/>
                <w:szCs w:val="26"/>
                <w:lang w:val="nb-NO"/>
              </w:rPr>
              <w:t>2</w:t>
            </w:r>
          </w:p>
        </w:tc>
        <w:tc>
          <w:tcPr>
            <w:tcW w:w="1134" w:type="dxa"/>
            <w:tcBorders>
              <w:top w:val="nil"/>
              <w:left w:val="nil"/>
              <w:bottom w:val="single" w:sz="4" w:space="0" w:color="auto"/>
              <w:right w:val="single" w:sz="4" w:space="0" w:color="auto"/>
            </w:tcBorders>
            <w:vAlign w:val="center"/>
          </w:tcPr>
          <w:p w:rsidR="00343E97" w:rsidRPr="00B21C36" w:rsidRDefault="00343E97" w:rsidP="003B6827">
            <w:pPr>
              <w:spacing w:line="312" w:lineRule="auto"/>
              <w:jc w:val="center"/>
              <w:rPr>
                <w:bCs/>
                <w:sz w:val="26"/>
                <w:szCs w:val="26"/>
                <w:lang w:val="nb-NO"/>
              </w:rPr>
            </w:pPr>
            <w:r w:rsidRPr="00B21C36">
              <w:rPr>
                <w:bCs/>
                <w:sz w:val="26"/>
                <w:szCs w:val="26"/>
                <w:lang w:val="nb-NO"/>
              </w:rPr>
              <w:t>9</w:t>
            </w:r>
          </w:p>
        </w:tc>
        <w:tc>
          <w:tcPr>
            <w:tcW w:w="1184" w:type="dxa"/>
            <w:tcBorders>
              <w:top w:val="nil"/>
              <w:left w:val="nil"/>
              <w:bottom w:val="single" w:sz="4" w:space="0" w:color="auto"/>
              <w:right w:val="single" w:sz="4" w:space="0" w:color="auto"/>
            </w:tcBorders>
            <w:vAlign w:val="center"/>
          </w:tcPr>
          <w:p w:rsidR="00343E97" w:rsidRPr="00B21C36" w:rsidRDefault="00343E97" w:rsidP="003B6827">
            <w:pPr>
              <w:tabs>
                <w:tab w:val="left" w:pos="851"/>
              </w:tabs>
              <w:spacing w:line="312" w:lineRule="auto"/>
              <w:jc w:val="center"/>
              <w:rPr>
                <w:bCs/>
                <w:sz w:val="26"/>
                <w:szCs w:val="26"/>
                <w:lang w:val="nb-NO"/>
              </w:rPr>
            </w:pPr>
          </w:p>
        </w:tc>
      </w:tr>
      <w:tr w:rsidR="00343E97" w:rsidRPr="00B21C36" w:rsidTr="00DB52F4">
        <w:trPr>
          <w:trHeight w:val="599"/>
          <w:jc w:val="center"/>
        </w:trPr>
        <w:tc>
          <w:tcPr>
            <w:tcW w:w="692" w:type="dxa"/>
            <w:tcBorders>
              <w:top w:val="nil"/>
              <w:left w:val="single" w:sz="4" w:space="0" w:color="auto"/>
              <w:bottom w:val="single" w:sz="4" w:space="0" w:color="auto"/>
              <w:right w:val="single" w:sz="4" w:space="0" w:color="auto"/>
            </w:tcBorders>
            <w:noWrap/>
            <w:vAlign w:val="center"/>
          </w:tcPr>
          <w:p w:rsidR="00343E97" w:rsidRPr="00B21C36" w:rsidRDefault="00343E97" w:rsidP="003B6827">
            <w:pPr>
              <w:tabs>
                <w:tab w:val="left" w:pos="851"/>
              </w:tabs>
              <w:spacing w:line="312" w:lineRule="auto"/>
              <w:jc w:val="center"/>
              <w:rPr>
                <w:bCs/>
                <w:sz w:val="26"/>
                <w:szCs w:val="26"/>
              </w:rPr>
            </w:pPr>
            <w:r w:rsidRPr="00B21C36">
              <w:rPr>
                <w:bCs/>
                <w:sz w:val="26"/>
                <w:szCs w:val="26"/>
              </w:rPr>
              <w:t>7</w:t>
            </w:r>
          </w:p>
        </w:tc>
        <w:tc>
          <w:tcPr>
            <w:tcW w:w="4171" w:type="dxa"/>
            <w:tcBorders>
              <w:top w:val="nil"/>
              <w:left w:val="nil"/>
              <w:bottom w:val="single" w:sz="4" w:space="0" w:color="auto"/>
              <w:right w:val="single" w:sz="4" w:space="0" w:color="auto"/>
            </w:tcBorders>
            <w:vAlign w:val="center"/>
          </w:tcPr>
          <w:p w:rsidR="00343E97" w:rsidRPr="00B21C36" w:rsidRDefault="00343E97" w:rsidP="003B6827">
            <w:pPr>
              <w:tabs>
                <w:tab w:val="left" w:pos="851"/>
              </w:tabs>
              <w:spacing w:line="312" w:lineRule="auto"/>
              <w:jc w:val="both"/>
              <w:rPr>
                <w:bCs/>
                <w:sz w:val="26"/>
                <w:szCs w:val="26"/>
              </w:rPr>
            </w:pPr>
            <w:r w:rsidRPr="00B21C36">
              <w:rPr>
                <w:bCs/>
                <w:sz w:val="26"/>
                <w:szCs w:val="26"/>
              </w:rPr>
              <w:t xml:space="preserve">Chương VI. </w:t>
            </w:r>
            <w:r w:rsidRPr="00B21C36">
              <w:rPr>
                <w:bCs/>
                <w:sz w:val="26"/>
                <w:szCs w:val="26"/>
                <w:lang w:val="fr-FR"/>
              </w:rPr>
              <w:t>Sử dụng Internet cơ bản</w:t>
            </w:r>
          </w:p>
        </w:tc>
        <w:tc>
          <w:tcPr>
            <w:tcW w:w="850" w:type="dxa"/>
            <w:tcBorders>
              <w:top w:val="nil"/>
              <w:left w:val="nil"/>
              <w:bottom w:val="single" w:sz="4" w:space="0" w:color="auto"/>
              <w:right w:val="single" w:sz="4" w:space="0" w:color="auto"/>
            </w:tcBorders>
            <w:vAlign w:val="center"/>
          </w:tcPr>
          <w:p w:rsidR="00343E97" w:rsidRPr="00B21C36" w:rsidRDefault="00343E97" w:rsidP="003B6827">
            <w:pPr>
              <w:spacing w:line="312" w:lineRule="auto"/>
              <w:jc w:val="center"/>
              <w:rPr>
                <w:bCs/>
                <w:sz w:val="26"/>
                <w:szCs w:val="26"/>
                <w:lang w:val="nb-NO"/>
              </w:rPr>
            </w:pPr>
            <w:r w:rsidRPr="00B21C36">
              <w:rPr>
                <w:bCs/>
                <w:sz w:val="26"/>
                <w:szCs w:val="26"/>
                <w:lang w:val="nb-NO"/>
              </w:rPr>
              <w:t>5</w:t>
            </w:r>
          </w:p>
        </w:tc>
        <w:tc>
          <w:tcPr>
            <w:tcW w:w="992" w:type="dxa"/>
            <w:tcBorders>
              <w:top w:val="nil"/>
              <w:left w:val="nil"/>
              <w:bottom w:val="single" w:sz="4" w:space="0" w:color="auto"/>
              <w:right w:val="single" w:sz="4" w:space="0" w:color="auto"/>
            </w:tcBorders>
            <w:vAlign w:val="center"/>
          </w:tcPr>
          <w:p w:rsidR="00343E97" w:rsidRPr="00B21C36" w:rsidRDefault="00343E97" w:rsidP="003B6827">
            <w:pPr>
              <w:spacing w:line="312" w:lineRule="auto"/>
              <w:jc w:val="center"/>
              <w:rPr>
                <w:bCs/>
                <w:sz w:val="26"/>
                <w:szCs w:val="26"/>
                <w:lang w:val="nb-NO"/>
              </w:rPr>
            </w:pPr>
            <w:r w:rsidRPr="00B21C36">
              <w:rPr>
                <w:bCs/>
                <w:sz w:val="26"/>
                <w:szCs w:val="26"/>
                <w:lang w:val="nb-NO"/>
              </w:rPr>
              <w:t>2</w:t>
            </w:r>
          </w:p>
        </w:tc>
        <w:tc>
          <w:tcPr>
            <w:tcW w:w="1134" w:type="dxa"/>
            <w:tcBorders>
              <w:top w:val="nil"/>
              <w:left w:val="nil"/>
              <w:bottom w:val="single" w:sz="4" w:space="0" w:color="auto"/>
              <w:right w:val="single" w:sz="4" w:space="0" w:color="auto"/>
            </w:tcBorders>
            <w:vAlign w:val="center"/>
          </w:tcPr>
          <w:p w:rsidR="00343E97" w:rsidRPr="00B21C36" w:rsidRDefault="00343E97" w:rsidP="003B6827">
            <w:pPr>
              <w:spacing w:line="312" w:lineRule="auto"/>
              <w:jc w:val="center"/>
              <w:rPr>
                <w:bCs/>
                <w:sz w:val="26"/>
                <w:szCs w:val="26"/>
                <w:lang w:val="nb-NO"/>
              </w:rPr>
            </w:pPr>
            <w:r w:rsidRPr="00B21C36">
              <w:rPr>
                <w:bCs/>
                <w:sz w:val="26"/>
                <w:szCs w:val="26"/>
                <w:lang w:val="nb-NO"/>
              </w:rPr>
              <w:t>3</w:t>
            </w:r>
          </w:p>
        </w:tc>
        <w:tc>
          <w:tcPr>
            <w:tcW w:w="1184" w:type="dxa"/>
            <w:tcBorders>
              <w:top w:val="nil"/>
              <w:left w:val="nil"/>
              <w:bottom w:val="single" w:sz="4" w:space="0" w:color="auto"/>
              <w:right w:val="single" w:sz="4" w:space="0" w:color="auto"/>
            </w:tcBorders>
            <w:vAlign w:val="center"/>
          </w:tcPr>
          <w:p w:rsidR="00343E97" w:rsidRPr="00B21C36" w:rsidRDefault="00343E97" w:rsidP="003B6827">
            <w:pPr>
              <w:spacing w:line="312" w:lineRule="auto"/>
              <w:rPr>
                <w:bCs/>
                <w:sz w:val="26"/>
                <w:szCs w:val="26"/>
                <w:lang w:val="nb-NO"/>
              </w:rPr>
            </w:pPr>
          </w:p>
        </w:tc>
      </w:tr>
      <w:tr w:rsidR="00343E97" w:rsidRPr="00B21C36" w:rsidTr="00DB52F4">
        <w:trPr>
          <w:trHeight w:val="345"/>
          <w:jc w:val="center"/>
        </w:trPr>
        <w:tc>
          <w:tcPr>
            <w:tcW w:w="692" w:type="dxa"/>
            <w:tcBorders>
              <w:top w:val="nil"/>
              <w:left w:val="single" w:sz="4" w:space="0" w:color="auto"/>
              <w:bottom w:val="single" w:sz="4" w:space="0" w:color="auto"/>
              <w:right w:val="single" w:sz="4" w:space="0" w:color="auto"/>
            </w:tcBorders>
            <w:noWrap/>
            <w:vAlign w:val="center"/>
          </w:tcPr>
          <w:p w:rsidR="00343E97" w:rsidRPr="00B21C36" w:rsidRDefault="00343E97" w:rsidP="003B6827">
            <w:pPr>
              <w:tabs>
                <w:tab w:val="left" w:pos="851"/>
              </w:tabs>
              <w:spacing w:line="312" w:lineRule="auto"/>
              <w:jc w:val="center"/>
              <w:rPr>
                <w:bCs/>
                <w:sz w:val="26"/>
                <w:szCs w:val="26"/>
              </w:rPr>
            </w:pPr>
            <w:r w:rsidRPr="00B21C36">
              <w:rPr>
                <w:bCs/>
                <w:sz w:val="26"/>
                <w:szCs w:val="26"/>
              </w:rPr>
              <w:t>8</w:t>
            </w:r>
          </w:p>
        </w:tc>
        <w:tc>
          <w:tcPr>
            <w:tcW w:w="4171" w:type="dxa"/>
            <w:tcBorders>
              <w:top w:val="nil"/>
              <w:left w:val="nil"/>
              <w:bottom w:val="single" w:sz="4" w:space="0" w:color="auto"/>
              <w:right w:val="single" w:sz="4" w:space="0" w:color="auto"/>
            </w:tcBorders>
            <w:vAlign w:val="center"/>
          </w:tcPr>
          <w:p w:rsidR="00343E97" w:rsidRPr="00B21C36" w:rsidRDefault="00343E97" w:rsidP="003B6827">
            <w:pPr>
              <w:tabs>
                <w:tab w:val="left" w:pos="851"/>
              </w:tabs>
              <w:spacing w:line="312" w:lineRule="auto"/>
              <w:rPr>
                <w:b/>
                <w:bCs/>
                <w:sz w:val="26"/>
                <w:szCs w:val="26"/>
              </w:rPr>
            </w:pPr>
            <w:r w:rsidRPr="00B21C36">
              <w:rPr>
                <w:bCs/>
                <w:sz w:val="26"/>
                <w:szCs w:val="26"/>
                <w:lang w:val="nb-NO"/>
              </w:rPr>
              <w:t xml:space="preserve">Kiểm tra </w:t>
            </w:r>
          </w:p>
        </w:tc>
        <w:tc>
          <w:tcPr>
            <w:tcW w:w="850" w:type="dxa"/>
            <w:tcBorders>
              <w:top w:val="nil"/>
              <w:left w:val="nil"/>
              <w:bottom w:val="single" w:sz="4" w:space="0" w:color="auto"/>
              <w:right w:val="single" w:sz="4" w:space="0" w:color="auto"/>
            </w:tcBorders>
            <w:vAlign w:val="center"/>
          </w:tcPr>
          <w:p w:rsidR="00343E97" w:rsidRPr="00B21C36" w:rsidRDefault="00343E97" w:rsidP="003B6827">
            <w:pPr>
              <w:tabs>
                <w:tab w:val="left" w:pos="851"/>
              </w:tabs>
              <w:spacing w:line="312" w:lineRule="auto"/>
              <w:jc w:val="center"/>
              <w:rPr>
                <w:bCs/>
                <w:sz w:val="26"/>
                <w:szCs w:val="26"/>
              </w:rPr>
            </w:pPr>
            <w:r w:rsidRPr="00B21C36">
              <w:rPr>
                <w:bCs/>
                <w:sz w:val="26"/>
                <w:szCs w:val="26"/>
              </w:rPr>
              <w:t>1</w:t>
            </w:r>
          </w:p>
        </w:tc>
        <w:tc>
          <w:tcPr>
            <w:tcW w:w="992" w:type="dxa"/>
            <w:tcBorders>
              <w:top w:val="nil"/>
              <w:left w:val="nil"/>
              <w:bottom w:val="single" w:sz="4" w:space="0" w:color="auto"/>
              <w:right w:val="single" w:sz="4" w:space="0" w:color="auto"/>
            </w:tcBorders>
            <w:vAlign w:val="center"/>
          </w:tcPr>
          <w:p w:rsidR="00343E97" w:rsidRPr="00B21C36" w:rsidRDefault="00343E97" w:rsidP="003B6827">
            <w:pPr>
              <w:tabs>
                <w:tab w:val="left" w:pos="851"/>
              </w:tabs>
              <w:spacing w:line="312" w:lineRule="auto"/>
              <w:jc w:val="center"/>
              <w:rPr>
                <w:b/>
                <w:bCs/>
                <w:sz w:val="26"/>
                <w:szCs w:val="26"/>
              </w:rPr>
            </w:pPr>
          </w:p>
        </w:tc>
        <w:tc>
          <w:tcPr>
            <w:tcW w:w="1134" w:type="dxa"/>
            <w:tcBorders>
              <w:top w:val="nil"/>
              <w:left w:val="nil"/>
              <w:bottom w:val="single" w:sz="4" w:space="0" w:color="auto"/>
              <w:right w:val="single" w:sz="4" w:space="0" w:color="auto"/>
            </w:tcBorders>
            <w:vAlign w:val="center"/>
          </w:tcPr>
          <w:p w:rsidR="00343E97" w:rsidRPr="00B21C36" w:rsidRDefault="00343E97" w:rsidP="003B6827">
            <w:pPr>
              <w:tabs>
                <w:tab w:val="left" w:pos="851"/>
              </w:tabs>
              <w:spacing w:line="312" w:lineRule="auto"/>
              <w:jc w:val="center"/>
              <w:rPr>
                <w:b/>
                <w:bCs/>
                <w:sz w:val="26"/>
                <w:szCs w:val="26"/>
              </w:rPr>
            </w:pPr>
          </w:p>
        </w:tc>
        <w:tc>
          <w:tcPr>
            <w:tcW w:w="1184" w:type="dxa"/>
            <w:tcBorders>
              <w:top w:val="nil"/>
              <w:left w:val="nil"/>
              <w:bottom w:val="single" w:sz="4" w:space="0" w:color="auto"/>
              <w:right w:val="single" w:sz="4" w:space="0" w:color="auto"/>
            </w:tcBorders>
            <w:vAlign w:val="center"/>
          </w:tcPr>
          <w:p w:rsidR="00343E97" w:rsidRPr="00B21C36" w:rsidRDefault="00343E97" w:rsidP="003B6827">
            <w:pPr>
              <w:tabs>
                <w:tab w:val="left" w:pos="851"/>
              </w:tabs>
              <w:spacing w:line="312" w:lineRule="auto"/>
              <w:jc w:val="center"/>
              <w:rPr>
                <w:bCs/>
                <w:sz w:val="26"/>
                <w:szCs w:val="26"/>
              </w:rPr>
            </w:pPr>
            <w:r w:rsidRPr="00B21C36">
              <w:rPr>
                <w:bCs/>
                <w:sz w:val="26"/>
                <w:szCs w:val="26"/>
              </w:rPr>
              <w:t>1</w:t>
            </w:r>
          </w:p>
        </w:tc>
      </w:tr>
      <w:tr w:rsidR="00343E97" w:rsidRPr="00B21C36" w:rsidTr="00DB52F4">
        <w:trPr>
          <w:trHeight w:val="345"/>
          <w:jc w:val="center"/>
        </w:trPr>
        <w:tc>
          <w:tcPr>
            <w:tcW w:w="692" w:type="dxa"/>
            <w:tcBorders>
              <w:top w:val="nil"/>
              <w:left w:val="single" w:sz="4" w:space="0" w:color="auto"/>
              <w:bottom w:val="single" w:sz="4" w:space="0" w:color="auto"/>
              <w:right w:val="single" w:sz="4" w:space="0" w:color="auto"/>
            </w:tcBorders>
            <w:noWrap/>
            <w:vAlign w:val="center"/>
          </w:tcPr>
          <w:p w:rsidR="00343E97" w:rsidRPr="00B21C36" w:rsidRDefault="00343E97" w:rsidP="003B6827">
            <w:pPr>
              <w:tabs>
                <w:tab w:val="left" w:pos="851"/>
              </w:tabs>
              <w:spacing w:line="312" w:lineRule="auto"/>
              <w:jc w:val="center"/>
              <w:rPr>
                <w:b/>
                <w:bCs/>
                <w:sz w:val="26"/>
                <w:szCs w:val="26"/>
              </w:rPr>
            </w:pPr>
            <w:r w:rsidRPr="00B21C36">
              <w:rPr>
                <w:b/>
                <w:bCs/>
                <w:sz w:val="26"/>
                <w:szCs w:val="26"/>
              </w:rPr>
              <w:t> </w:t>
            </w:r>
          </w:p>
        </w:tc>
        <w:tc>
          <w:tcPr>
            <w:tcW w:w="4171" w:type="dxa"/>
            <w:tcBorders>
              <w:top w:val="nil"/>
              <w:left w:val="nil"/>
              <w:bottom w:val="single" w:sz="4" w:space="0" w:color="auto"/>
              <w:right w:val="single" w:sz="4" w:space="0" w:color="auto"/>
            </w:tcBorders>
            <w:vAlign w:val="center"/>
          </w:tcPr>
          <w:p w:rsidR="00343E97" w:rsidRPr="00B21C36" w:rsidRDefault="00343E97" w:rsidP="003B6827">
            <w:pPr>
              <w:tabs>
                <w:tab w:val="left" w:pos="851"/>
              </w:tabs>
              <w:spacing w:line="312" w:lineRule="auto"/>
              <w:rPr>
                <w:b/>
                <w:bCs/>
                <w:sz w:val="26"/>
                <w:szCs w:val="26"/>
              </w:rPr>
            </w:pPr>
            <w:r w:rsidRPr="00B21C36">
              <w:rPr>
                <w:b/>
                <w:bCs/>
                <w:sz w:val="26"/>
                <w:szCs w:val="26"/>
              </w:rPr>
              <w:t>Tổng cộng</w:t>
            </w:r>
          </w:p>
        </w:tc>
        <w:tc>
          <w:tcPr>
            <w:tcW w:w="850" w:type="dxa"/>
            <w:tcBorders>
              <w:top w:val="nil"/>
              <w:left w:val="nil"/>
              <w:bottom w:val="single" w:sz="4" w:space="0" w:color="auto"/>
              <w:right w:val="single" w:sz="4" w:space="0" w:color="auto"/>
            </w:tcBorders>
            <w:vAlign w:val="center"/>
          </w:tcPr>
          <w:p w:rsidR="00343E97" w:rsidRPr="00B21C36" w:rsidRDefault="00343E97" w:rsidP="003B6827">
            <w:pPr>
              <w:tabs>
                <w:tab w:val="left" w:pos="851"/>
              </w:tabs>
              <w:spacing w:line="312" w:lineRule="auto"/>
              <w:jc w:val="center"/>
              <w:rPr>
                <w:b/>
                <w:bCs/>
                <w:sz w:val="26"/>
                <w:szCs w:val="26"/>
              </w:rPr>
            </w:pPr>
            <w:r w:rsidRPr="00B21C36">
              <w:rPr>
                <w:b/>
                <w:bCs/>
                <w:sz w:val="26"/>
                <w:szCs w:val="26"/>
              </w:rPr>
              <w:t>75</w:t>
            </w:r>
          </w:p>
        </w:tc>
        <w:tc>
          <w:tcPr>
            <w:tcW w:w="992" w:type="dxa"/>
            <w:tcBorders>
              <w:top w:val="nil"/>
              <w:left w:val="nil"/>
              <w:bottom w:val="single" w:sz="4" w:space="0" w:color="auto"/>
              <w:right w:val="single" w:sz="4" w:space="0" w:color="auto"/>
            </w:tcBorders>
            <w:vAlign w:val="center"/>
          </w:tcPr>
          <w:p w:rsidR="00343E97" w:rsidRPr="00B21C36" w:rsidRDefault="00343E97" w:rsidP="003B6827">
            <w:pPr>
              <w:tabs>
                <w:tab w:val="left" w:pos="851"/>
              </w:tabs>
              <w:spacing w:line="312" w:lineRule="auto"/>
              <w:jc w:val="center"/>
              <w:rPr>
                <w:b/>
                <w:bCs/>
                <w:sz w:val="26"/>
                <w:szCs w:val="26"/>
              </w:rPr>
            </w:pPr>
            <w:r w:rsidRPr="00B21C36">
              <w:rPr>
                <w:b/>
                <w:bCs/>
                <w:sz w:val="26"/>
                <w:szCs w:val="26"/>
              </w:rPr>
              <w:t>15</w:t>
            </w:r>
          </w:p>
        </w:tc>
        <w:tc>
          <w:tcPr>
            <w:tcW w:w="1134" w:type="dxa"/>
            <w:tcBorders>
              <w:top w:val="nil"/>
              <w:left w:val="nil"/>
              <w:bottom w:val="single" w:sz="4" w:space="0" w:color="auto"/>
              <w:right w:val="single" w:sz="4" w:space="0" w:color="auto"/>
            </w:tcBorders>
            <w:vAlign w:val="center"/>
          </w:tcPr>
          <w:p w:rsidR="00343E97" w:rsidRPr="00B21C36" w:rsidRDefault="00343E97" w:rsidP="003B6827">
            <w:pPr>
              <w:tabs>
                <w:tab w:val="left" w:pos="851"/>
              </w:tabs>
              <w:spacing w:line="312" w:lineRule="auto"/>
              <w:jc w:val="center"/>
              <w:rPr>
                <w:b/>
                <w:bCs/>
                <w:sz w:val="26"/>
                <w:szCs w:val="26"/>
              </w:rPr>
            </w:pPr>
            <w:r w:rsidRPr="00B21C36">
              <w:rPr>
                <w:b/>
                <w:bCs/>
                <w:sz w:val="26"/>
                <w:szCs w:val="26"/>
              </w:rPr>
              <w:t>58</w:t>
            </w:r>
          </w:p>
        </w:tc>
        <w:tc>
          <w:tcPr>
            <w:tcW w:w="1184" w:type="dxa"/>
            <w:tcBorders>
              <w:top w:val="nil"/>
              <w:left w:val="nil"/>
              <w:bottom w:val="single" w:sz="4" w:space="0" w:color="auto"/>
              <w:right w:val="single" w:sz="4" w:space="0" w:color="auto"/>
            </w:tcBorders>
            <w:vAlign w:val="center"/>
          </w:tcPr>
          <w:p w:rsidR="00343E97" w:rsidRPr="00B21C36" w:rsidRDefault="00343E97" w:rsidP="003B6827">
            <w:pPr>
              <w:tabs>
                <w:tab w:val="left" w:pos="851"/>
              </w:tabs>
              <w:spacing w:line="312" w:lineRule="auto"/>
              <w:jc w:val="center"/>
              <w:rPr>
                <w:b/>
                <w:bCs/>
                <w:sz w:val="26"/>
                <w:szCs w:val="26"/>
              </w:rPr>
            </w:pPr>
            <w:r w:rsidRPr="00B21C36">
              <w:rPr>
                <w:b/>
                <w:bCs/>
                <w:sz w:val="26"/>
                <w:szCs w:val="26"/>
              </w:rPr>
              <w:t>2</w:t>
            </w:r>
          </w:p>
        </w:tc>
      </w:tr>
    </w:tbl>
    <w:p w:rsidR="003B6827" w:rsidRPr="00B21C36" w:rsidRDefault="003B6827" w:rsidP="005D2CC7">
      <w:pPr>
        <w:shd w:val="clear" w:color="auto" w:fill="FFFFFF"/>
        <w:tabs>
          <w:tab w:val="left" w:pos="851"/>
          <w:tab w:val="left" w:pos="7700"/>
        </w:tabs>
        <w:spacing w:line="312" w:lineRule="auto"/>
        <w:rPr>
          <w:b/>
          <w:bCs/>
          <w:sz w:val="26"/>
          <w:szCs w:val="26"/>
          <w:lang w:val="nl-NL"/>
        </w:rPr>
      </w:pPr>
      <w:bookmarkStart w:id="43" w:name="chuong_4"/>
    </w:p>
    <w:p w:rsidR="00343E97" w:rsidRPr="00B21C36" w:rsidRDefault="00343E97" w:rsidP="005D2CC7">
      <w:pPr>
        <w:shd w:val="clear" w:color="auto" w:fill="FFFFFF"/>
        <w:tabs>
          <w:tab w:val="left" w:pos="851"/>
          <w:tab w:val="left" w:pos="7700"/>
        </w:tabs>
        <w:spacing w:line="312" w:lineRule="auto"/>
        <w:rPr>
          <w:b/>
          <w:bCs/>
          <w:sz w:val="26"/>
          <w:szCs w:val="26"/>
          <w:lang w:val="nl-NL"/>
        </w:rPr>
      </w:pPr>
      <w:r w:rsidRPr="00B21C36">
        <w:rPr>
          <w:b/>
          <w:bCs/>
          <w:sz w:val="26"/>
          <w:szCs w:val="26"/>
          <w:lang w:val="nl-NL"/>
        </w:rPr>
        <w:t xml:space="preserve">2.  Nội dung chi tiết </w:t>
      </w:r>
      <w:bookmarkStart w:id="44" w:name="muc_1_2"/>
    </w:p>
    <w:p w:rsidR="00343E97" w:rsidRPr="00B21C36" w:rsidRDefault="00343E97" w:rsidP="00EA13EE">
      <w:pPr>
        <w:shd w:val="clear" w:color="auto" w:fill="FFFFFF"/>
        <w:tabs>
          <w:tab w:val="left" w:pos="851"/>
          <w:tab w:val="left" w:pos="7700"/>
        </w:tabs>
        <w:spacing w:line="312" w:lineRule="auto"/>
        <w:ind w:firstLine="720"/>
        <w:jc w:val="center"/>
        <w:rPr>
          <w:b/>
          <w:bCs/>
          <w:sz w:val="26"/>
          <w:szCs w:val="26"/>
          <w:lang w:val="nl-NL"/>
        </w:rPr>
      </w:pPr>
      <w:r w:rsidRPr="00B21C36">
        <w:rPr>
          <w:b/>
          <w:bCs/>
          <w:sz w:val="26"/>
          <w:szCs w:val="26"/>
          <w:lang w:val="nl-NL"/>
        </w:rPr>
        <w:t xml:space="preserve">Chương </w:t>
      </w:r>
      <w:r w:rsidRPr="00B21C36">
        <w:rPr>
          <w:b/>
          <w:bCs/>
          <w:sz w:val="26"/>
          <w:szCs w:val="26"/>
        </w:rPr>
        <w:t xml:space="preserve">I. </w:t>
      </w:r>
      <w:bookmarkEnd w:id="44"/>
      <w:r w:rsidRPr="00B21C36">
        <w:rPr>
          <w:b/>
          <w:bCs/>
          <w:sz w:val="26"/>
          <w:szCs w:val="26"/>
          <w:lang w:val="nl-NL"/>
        </w:rPr>
        <w:t>HIỂU BIẾT VỀ CÔNG NGHỆ THÔNG TIN CƠ BẢN</w:t>
      </w:r>
    </w:p>
    <w:p w:rsidR="00343E97" w:rsidRPr="00B21C36" w:rsidRDefault="00343E97" w:rsidP="00EA13EE">
      <w:pPr>
        <w:shd w:val="clear" w:color="auto" w:fill="FFFFFF"/>
        <w:spacing w:line="312" w:lineRule="auto"/>
        <w:ind w:left="6480" w:firstLine="720"/>
        <w:jc w:val="center"/>
        <w:rPr>
          <w:rFonts w:eastAsia="Calibri"/>
          <w:b/>
          <w:sz w:val="26"/>
          <w:szCs w:val="26"/>
        </w:rPr>
      </w:pPr>
      <w:r w:rsidRPr="00B21C36">
        <w:rPr>
          <w:i/>
          <w:sz w:val="26"/>
          <w:szCs w:val="26"/>
        </w:rPr>
        <w:t>Thời gian: 5 giờ</w:t>
      </w:r>
    </w:p>
    <w:p w:rsidR="00343E97" w:rsidRPr="00B21C36" w:rsidRDefault="00343E97" w:rsidP="005D2CC7">
      <w:pPr>
        <w:shd w:val="clear" w:color="auto" w:fill="FFFFFF"/>
        <w:tabs>
          <w:tab w:val="left" w:pos="709"/>
        </w:tabs>
        <w:spacing w:line="312" w:lineRule="auto"/>
        <w:jc w:val="both"/>
        <w:rPr>
          <w:b/>
          <w:bCs/>
          <w:sz w:val="26"/>
          <w:szCs w:val="26"/>
          <w:lang w:val="nl-NL"/>
        </w:rPr>
      </w:pPr>
      <w:r w:rsidRPr="00B21C36">
        <w:rPr>
          <w:b/>
          <w:bCs/>
          <w:sz w:val="26"/>
          <w:szCs w:val="26"/>
          <w:lang w:val="nl-NL"/>
        </w:rPr>
        <w:t xml:space="preserve">1. </w:t>
      </w:r>
      <w:r w:rsidRPr="00B21C36">
        <w:rPr>
          <w:b/>
          <w:bCs/>
          <w:sz w:val="26"/>
          <w:szCs w:val="26"/>
        </w:rPr>
        <w:t>Mục tiêu</w:t>
      </w:r>
    </w:p>
    <w:p w:rsidR="00343E97" w:rsidRPr="00B21C36" w:rsidRDefault="00343E97" w:rsidP="005D2CC7">
      <w:pPr>
        <w:shd w:val="clear" w:color="auto" w:fill="FFFFFF"/>
        <w:tabs>
          <w:tab w:val="left" w:pos="709"/>
        </w:tabs>
        <w:spacing w:line="312" w:lineRule="auto"/>
        <w:ind w:firstLine="720"/>
        <w:jc w:val="both"/>
        <w:rPr>
          <w:bCs/>
          <w:i/>
          <w:sz w:val="26"/>
          <w:szCs w:val="26"/>
          <w:lang w:val="nl-NL"/>
        </w:rPr>
      </w:pPr>
      <w:r w:rsidRPr="00B21C36">
        <w:rPr>
          <w:bCs/>
          <w:i/>
          <w:sz w:val="26"/>
          <w:szCs w:val="26"/>
        </w:rPr>
        <w:t>Học xong chương này</w:t>
      </w:r>
      <w:r w:rsidRPr="00B21C36">
        <w:rPr>
          <w:bCs/>
          <w:i/>
          <w:sz w:val="26"/>
          <w:szCs w:val="26"/>
          <w:lang w:val="nl-NL"/>
        </w:rPr>
        <w:t>, người học có khả năng:</w:t>
      </w:r>
    </w:p>
    <w:p w:rsidR="00343E97" w:rsidRPr="00B21C36" w:rsidRDefault="00343E97" w:rsidP="005D2CC7">
      <w:pPr>
        <w:shd w:val="clear" w:color="auto" w:fill="FFFFFF"/>
        <w:tabs>
          <w:tab w:val="left" w:pos="709"/>
        </w:tabs>
        <w:spacing w:line="312" w:lineRule="auto"/>
        <w:ind w:firstLine="720"/>
        <w:jc w:val="both"/>
        <w:rPr>
          <w:sz w:val="26"/>
          <w:szCs w:val="26"/>
        </w:rPr>
      </w:pPr>
      <w:r w:rsidRPr="00B21C36">
        <w:rPr>
          <w:sz w:val="26"/>
          <w:szCs w:val="26"/>
          <w:lang w:val="nl-NL"/>
        </w:rPr>
        <w:t>- Trình bày được các kiến thức cơ bản về máy tính, phần mềm, biểu diễn thông tin trong máy tính, mạng cơ bản; các quy định liên quan đến việc sử dụng máy tính và công nghệ thông tin;</w:t>
      </w:r>
    </w:p>
    <w:p w:rsidR="00343E97" w:rsidRPr="00B21C36" w:rsidRDefault="00343E97" w:rsidP="005D2CC7">
      <w:pPr>
        <w:shd w:val="clear" w:color="auto" w:fill="FFFFFF"/>
        <w:tabs>
          <w:tab w:val="left" w:pos="709"/>
        </w:tabs>
        <w:spacing w:line="312" w:lineRule="auto"/>
        <w:ind w:firstLine="720"/>
        <w:jc w:val="both"/>
        <w:rPr>
          <w:sz w:val="26"/>
          <w:szCs w:val="26"/>
        </w:rPr>
      </w:pPr>
      <w:r w:rsidRPr="00B21C36">
        <w:rPr>
          <w:sz w:val="26"/>
          <w:szCs w:val="26"/>
          <w:lang w:val="nl-NL"/>
        </w:rPr>
        <w:t>- Nhận biết được các thiết bị phần cứng chủ yếu, hệ điều hành, phần mềm ứng dụng; tuân thủ đúng các quy định trong việc sử dụng máy tính và ứng dụng công nghệ thông tin.</w:t>
      </w:r>
    </w:p>
    <w:p w:rsidR="00343E97" w:rsidRPr="00B21C36" w:rsidRDefault="00343E97" w:rsidP="005D2CC7">
      <w:pPr>
        <w:shd w:val="clear" w:color="auto" w:fill="FFFFFF"/>
        <w:tabs>
          <w:tab w:val="left" w:pos="709"/>
        </w:tabs>
        <w:spacing w:line="312" w:lineRule="auto"/>
        <w:jc w:val="both"/>
        <w:rPr>
          <w:b/>
          <w:bCs/>
          <w:sz w:val="26"/>
          <w:szCs w:val="26"/>
        </w:rPr>
      </w:pPr>
      <w:r w:rsidRPr="00B21C36">
        <w:rPr>
          <w:b/>
          <w:bCs/>
          <w:sz w:val="26"/>
          <w:szCs w:val="26"/>
        </w:rPr>
        <w:t xml:space="preserve">2. Nội </w:t>
      </w:r>
      <w:r w:rsidRPr="00B21C36">
        <w:rPr>
          <w:b/>
          <w:sz w:val="26"/>
          <w:szCs w:val="26"/>
          <w:lang w:val="nl-NL"/>
        </w:rPr>
        <w:t>dung</w:t>
      </w:r>
    </w:p>
    <w:p w:rsidR="00343E97" w:rsidRPr="00B21C36" w:rsidRDefault="00343E97" w:rsidP="005D2CC7">
      <w:pPr>
        <w:shd w:val="clear" w:color="auto" w:fill="FFFFFF"/>
        <w:tabs>
          <w:tab w:val="left" w:pos="709"/>
        </w:tabs>
        <w:spacing w:line="312" w:lineRule="auto"/>
        <w:jc w:val="both"/>
        <w:rPr>
          <w:b/>
          <w:bCs/>
          <w:sz w:val="26"/>
          <w:szCs w:val="26"/>
        </w:rPr>
      </w:pPr>
      <w:bookmarkStart w:id="45" w:name="muc_2_2"/>
      <w:r w:rsidRPr="00B21C36">
        <w:rPr>
          <w:b/>
          <w:bCs/>
          <w:sz w:val="26"/>
          <w:szCs w:val="26"/>
        </w:rPr>
        <w:t>2.1. Kiến thức cơ bản về máy tính</w:t>
      </w:r>
    </w:p>
    <w:p w:rsidR="00343E97" w:rsidRPr="00B21C36" w:rsidRDefault="00343E97" w:rsidP="005D2CC7">
      <w:pPr>
        <w:shd w:val="clear" w:color="auto" w:fill="FFFFFF"/>
        <w:spacing w:line="312" w:lineRule="auto"/>
        <w:jc w:val="both"/>
        <w:rPr>
          <w:sz w:val="26"/>
          <w:szCs w:val="26"/>
        </w:rPr>
      </w:pPr>
      <w:r w:rsidRPr="00B21C36">
        <w:rPr>
          <w:sz w:val="26"/>
          <w:szCs w:val="26"/>
        </w:rPr>
        <w:t>2.1.1. Thông tin và xử lý thông tin</w:t>
      </w:r>
    </w:p>
    <w:p w:rsidR="00343E97" w:rsidRPr="00B21C36" w:rsidRDefault="00343E97" w:rsidP="005D2CC7">
      <w:pPr>
        <w:shd w:val="clear" w:color="auto" w:fill="FFFFFF"/>
        <w:spacing w:line="312" w:lineRule="auto"/>
        <w:jc w:val="both"/>
        <w:rPr>
          <w:sz w:val="26"/>
          <w:szCs w:val="26"/>
        </w:rPr>
      </w:pPr>
      <w:r w:rsidRPr="00B21C36">
        <w:rPr>
          <w:sz w:val="26"/>
          <w:szCs w:val="26"/>
        </w:rPr>
        <w:t>2.1.1.1. Thông tin</w:t>
      </w:r>
    </w:p>
    <w:p w:rsidR="00343E97" w:rsidRPr="00B21C36" w:rsidRDefault="00343E97" w:rsidP="005D2CC7">
      <w:pPr>
        <w:shd w:val="clear" w:color="auto" w:fill="FFFFFF"/>
        <w:spacing w:line="312" w:lineRule="auto"/>
        <w:jc w:val="both"/>
        <w:rPr>
          <w:sz w:val="26"/>
          <w:szCs w:val="26"/>
        </w:rPr>
      </w:pPr>
      <w:r w:rsidRPr="00B21C36">
        <w:rPr>
          <w:sz w:val="26"/>
          <w:szCs w:val="26"/>
        </w:rPr>
        <w:t>2.1.1.2. Dữ liệu</w:t>
      </w:r>
    </w:p>
    <w:p w:rsidR="00343E97" w:rsidRPr="00B21C36" w:rsidRDefault="00343E97" w:rsidP="005D2CC7">
      <w:pPr>
        <w:shd w:val="clear" w:color="auto" w:fill="FFFFFF"/>
        <w:spacing w:line="312" w:lineRule="auto"/>
        <w:jc w:val="both"/>
        <w:rPr>
          <w:sz w:val="26"/>
          <w:szCs w:val="26"/>
        </w:rPr>
      </w:pPr>
      <w:r w:rsidRPr="00B21C36">
        <w:rPr>
          <w:sz w:val="26"/>
          <w:szCs w:val="26"/>
        </w:rPr>
        <w:t>2.1.1.3. Xử lý thông tin</w:t>
      </w:r>
    </w:p>
    <w:p w:rsidR="00343E97" w:rsidRPr="00B21C36" w:rsidRDefault="00343E97" w:rsidP="005D2CC7">
      <w:pPr>
        <w:shd w:val="clear" w:color="auto" w:fill="FFFFFF"/>
        <w:spacing w:line="312" w:lineRule="auto"/>
        <w:jc w:val="both"/>
        <w:rPr>
          <w:sz w:val="26"/>
          <w:szCs w:val="26"/>
        </w:rPr>
      </w:pPr>
      <w:r w:rsidRPr="00B21C36">
        <w:rPr>
          <w:sz w:val="26"/>
          <w:szCs w:val="26"/>
        </w:rPr>
        <w:t>2.1.2. Phần cứng</w:t>
      </w:r>
    </w:p>
    <w:p w:rsidR="00343E97" w:rsidRPr="00B21C36" w:rsidRDefault="00343E97" w:rsidP="005D2CC7">
      <w:pPr>
        <w:shd w:val="clear" w:color="auto" w:fill="FFFFFF"/>
        <w:spacing w:line="312" w:lineRule="auto"/>
        <w:jc w:val="both"/>
        <w:rPr>
          <w:sz w:val="26"/>
          <w:szCs w:val="26"/>
        </w:rPr>
      </w:pPr>
      <w:r w:rsidRPr="00B21C36">
        <w:rPr>
          <w:sz w:val="26"/>
          <w:szCs w:val="26"/>
        </w:rPr>
        <w:t xml:space="preserve">2.1.2.1. Đơn vị xử lý trung tâm </w:t>
      </w:r>
    </w:p>
    <w:p w:rsidR="00343E97" w:rsidRPr="00B21C36" w:rsidRDefault="00343E97" w:rsidP="005D2CC7">
      <w:pPr>
        <w:shd w:val="clear" w:color="auto" w:fill="FFFFFF"/>
        <w:spacing w:line="312" w:lineRule="auto"/>
        <w:jc w:val="both"/>
        <w:rPr>
          <w:sz w:val="26"/>
          <w:szCs w:val="26"/>
        </w:rPr>
      </w:pPr>
      <w:r w:rsidRPr="00B21C36">
        <w:rPr>
          <w:sz w:val="26"/>
          <w:szCs w:val="26"/>
        </w:rPr>
        <w:t>2.1.2.2. Thiết bị nhập</w:t>
      </w:r>
    </w:p>
    <w:p w:rsidR="00343E97" w:rsidRPr="00B21C36" w:rsidRDefault="00343E97" w:rsidP="005D2CC7">
      <w:pPr>
        <w:shd w:val="clear" w:color="auto" w:fill="FFFFFF"/>
        <w:spacing w:line="312" w:lineRule="auto"/>
        <w:jc w:val="both"/>
        <w:rPr>
          <w:sz w:val="26"/>
          <w:szCs w:val="26"/>
        </w:rPr>
      </w:pPr>
      <w:r w:rsidRPr="00B21C36">
        <w:rPr>
          <w:sz w:val="26"/>
          <w:szCs w:val="26"/>
        </w:rPr>
        <w:t>2.1.2.3. Thiết bị xuất</w:t>
      </w:r>
    </w:p>
    <w:p w:rsidR="00343E97" w:rsidRPr="00B21C36" w:rsidRDefault="00343E97" w:rsidP="005D2CC7">
      <w:pPr>
        <w:shd w:val="clear" w:color="auto" w:fill="FFFFFF"/>
        <w:spacing w:line="312" w:lineRule="auto"/>
        <w:jc w:val="both"/>
        <w:rPr>
          <w:sz w:val="26"/>
          <w:szCs w:val="26"/>
        </w:rPr>
      </w:pPr>
      <w:r w:rsidRPr="00B21C36">
        <w:rPr>
          <w:sz w:val="26"/>
          <w:szCs w:val="26"/>
        </w:rPr>
        <w:t>2.1.2.4. Bộ nhớ và thiết bị lưu trữ</w:t>
      </w:r>
    </w:p>
    <w:p w:rsidR="00343E97" w:rsidRPr="00B21C36" w:rsidRDefault="00343E97" w:rsidP="005D2CC7">
      <w:pPr>
        <w:shd w:val="clear" w:color="auto" w:fill="FFFFFF"/>
        <w:tabs>
          <w:tab w:val="left" w:pos="709"/>
        </w:tabs>
        <w:spacing w:line="312" w:lineRule="auto"/>
        <w:jc w:val="both"/>
        <w:rPr>
          <w:b/>
          <w:sz w:val="26"/>
          <w:szCs w:val="26"/>
        </w:rPr>
      </w:pPr>
      <w:r w:rsidRPr="00B21C36">
        <w:rPr>
          <w:b/>
          <w:sz w:val="26"/>
          <w:szCs w:val="26"/>
        </w:rPr>
        <w:t>2.2. Phần mềm</w:t>
      </w:r>
    </w:p>
    <w:p w:rsidR="00343E97" w:rsidRPr="00B21C36" w:rsidRDefault="00343E97" w:rsidP="005D2CC7">
      <w:pPr>
        <w:shd w:val="clear" w:color="auto" w:fill="FFFFFF"/>
        <w:spacing w:line="312" w:lineRule="auto"/>
        <w:jc w:val="both"/>
        <w:rPr>
          <w:sz w:val="26"/>
          <w:szCs w:val="26"/>
        </w:rPr>
      </w:pPr>
      <w:r w:rsidRPr="00B21C36">
        <w:rPr>
          <w:sz w:val="26"/>
          <w:szCs w:val="26"/>
        </w:rPr>
        <w:t>2.2.1. Phần mềm hệ thống</w:t>
      </w:r>
    </w:p>
    <w:p w:rsidR="00343E97" w:rsidRPr="00B21C36" w:rsidRDefault="00343E97" w:rsidP="005D2CC7">
      <w:pPr>
        <w:shd w:val="clear" w:color="auto" w:fill="FFFFFF"/>
        <w:spacing w:line="312" w:lineRule="auto"/>
        <w:jc w:val="both"/>
        <w:rPr>
          <w:sz w:val="26"/>
          <w:szCs w:val="26"/>
        </w:rPr>
      </w:pPr>
      <w:r w:rsidRPr="00B21C36">
        <w:rPr>
          <w:sz w:val="26"/>
          <w:szCs w:val="26"/>
        </w:rPr>
        <w:t>2.2.2. Phần mềm ứng dụng</w:t>
      </w:r>
    </w:p>
    <w:p w:rsidR="00343E97" w:rsidRPr="00B21C36" w:rsidRDefault="00343E97" w:rsidP="005D2CC7">
      <w:pPr>
        <w:shd w:val="clear" w:color="auto" w:fill="FFFFFF"/>
        <w:spacing w:line="312" w:lineRule="auto"/>
        <w:jc w:val="both"/>
        <w:rPr>
          <w:sz w:val="26"/>
          <w:szCs w:val="26"/>
        </w:rPr>
      </w:pPr>
      <w:r w:rsidRPr="00B21C36">
        <w:rPr>
          <w:sz w:val="26"/>
          <w:szCs w:val="26"/>
        </w:rPr>
        <w:t>2.2.3. Một số phần mềm ứng dụng thông dụng</w:t>
      </w:r>
      <w:r w:rsidRPr="00B21C36">
        <w:rPr>
          <w:sz w:val="26"/>
          <w:szCs w:val="26"/>
        </w:rPr>
        <w:tab/>
      </w:r>
    </w:p>
    <w:p w:rsidR="00343E97" w:rsidRPr="00B21C36" w:rsidRDefault="00343E97" w:rsidP="005D2CC7">
      <w:pPr>
        <w:shd w:val="clear" w:color="auto" w:fill="FFFFFF"/>
        <w:spacing w:line="312" w:lineRule="auto"/>
        <w:jc w:val="both"/>
        <w:rPr>
          <w:sz w:val="26"/>
          <w:szCs w:val="26"/>
        </w:rPr>
      </w:pPr>
      <w:r w:rsidRPr="00B21C36">
        <w:rPr>
          <w:sz w:val="26"/>
          <w:szCs w:val="26"/>
        </w:rPr>
        <w:t>2.2.4. Phần mềm nguồn mở</w:t>
      </w:r>
    </w:p>
    <w:p w:rsidR="00343E97" w:rsidRPr="00B21C36" w:rsidRDefault="00343E97" w:rsidP="005D2CC7">
      <w:pPr>
        <w:shd w:val="clear" w:color="auto" w:fill="FFFFFF"/>
        <w:tabs>
          <w:tab w:val="left" w:pos="709"/>
        </w:tabs>
        <w:spacing w:line="312" w:lineRule="auto"/>
        <w:jc w:val="both"/>
        <w:rPr>
          <w:b/>
          <w:bCs/>
          <w:sz w:val="26"/>
          <w:szCs w:val="26"/>
        </w:rPr>
      </w:pPr>
      <w:r w:rsidRPr="00B21C36">
        <w:rPr>
          <w:b/>
          <w:bCs/>
          <w:sz w:val="26"/>
          <w:szCs w:val="26"/>
        </w:rPr>
        <w:t xml:space="preserve">2.3. </w:t>
      </w:r>
      <w:bookmarkStart w:id="46" w:name="_Hlk518896663"/>
      <w:r w:rsidRPr="00B21C36">
        <w:rPr>
          <w:b/>
          <w:bCs/>
          <w:sz w:val="26"/>
          <w:szCs w:val="26"/>
        </w:rPr>
        <w:t>Biểu diễn thông tin trong máy tính</w:t>
      </w:r>
      <w:bookmarkEnd w:id="46"/>
    </w:p>
    <w:p w:rsidR="00343E97" w:rsidRPr="00B21C36" w:rsidRDefault="00343E97" w:rsidP="005D2CC7">
      <w:pPr>
        <w:shd w:val="clear" w:color="auto" w:fill="FFFFFF"/>
        <w:spacing w:line="312" w:lineRule="auto"/>
        <w:jc w:val="both"/>
        <w:rPr>
          <w:sz w:val="26"/>
          <w:szCs w:val="26"/>
        </w:rPr>
      </w:pPr>
      <w:r w:rsidRPr="00B21C36">
        <w:rPr>
          <w:sz w:val="26"/>
          <w:szCs w:val="26"/>
        </w:rPr>
        <w:t>2.3.1. Biểu diễn thông tin trong máy tính</w:t>
      </w:r>
    </w:p>
    <w:p w:rsidR="00343E97" w:rsidRPr="00B21C36" w:rsidRDefault="00343E97" w:rsidP="005D2CC7">
      <w:pPr>
        <w:shd w:val="clear" w:color="auto" w:fill="FFFFFF"/>
        <w:spacing w:line="312" w:lineRule="auto"/>
        <w:jc w:val="both"/>
        <w:rPr>
          <w:sz w:val="26"/>
          <w:szCs w:val="26"/>
        </w:rPr>
      </w:pPr>
      <w:r w:rsidRPr="00B21C36">
        <w:rPr>
          <w:sz w:val="26"/>
          <w:szCs w:val="26"/>
        </w:rPr>
        <w:t>2.3.2. Đơn vị thông tin và dung lượng bộ nhớ</w:t>
      </w:r>
    </w:p>
    <w:p w:rsidR="00343E97" w:rsidRPr="00B21C36" w:rsidRDefault="00343E97" w:rsidP="005D2CC7">
      <w:pPr>
        <w:shd w:val="clear" w:color="auto" w:fill="FFFFFF"/>
        <w:tabs>
          <w:tab w:val="left" w:pos="709"/>
        </w:tabs>
        <w:spacing w:line="312" w:lineRule="auto"/>
        <w:jc w:val="both"/>
        <w:rPr>
          <w:b/>
          <w:bCs/>
          <w:sz w:val="26"/>
          <w:szCs w:val="26"/>
        </w:rPr>
      </w:pPr>
      <w:r w:rsidRPr="00B21C36">
        <w:rPr>
          <w:b/>
          <w:bCs/>
          <w:sz w:val="26"/>
          <w:szCs w:val="26"/>
        </w:rPr>
        <w:t>2.4. Mạng cơ bản</w:t>
      </w:r>
    </w:p>
    <w:p w:rsidR="00343E97" w:rsidRPr="00B21C36" w:rsidRDefault="00343E97" w:rsidP="005D2CC7">
      <w:pPr>
        <w:shd w:val="clear" w:color="auto" w:fill="FFFFFF"/>
        <w:spacing w:line="312" w:lineRule="auto"/>
        <w:jc w:val="both"/>
        <w:rPr>
          <w:sz w:val="26"/>
          <w:szCs w:val="26"/>
        </w:rPr>
      </w:pPr>
      <w:r w:rsidRPr="00B21C36">
        <w:rPr>
          <w:sz w:val="26"/>
          <w:szCs w:val="26"/>
        </w:rPr>
        <w:t>2.4.1. Những khái niệm cơ bản</w:t>
      </w:r>
    </w:p>
    <w:p w:rsidR="00343E97" w:rsidRPr="00B21C36" w:rsidRDefault="00343E97" w:rsidP="005D2CC7">
      <w:pPr>
        <w:shd w:val="clear" w:color="auto" w:fill="FFFFFF"/>
        <w:spacing w:line="312" w:lineRule="auto"/>
        <w:jc w:val="both"/>
        <w:rPr>
          <w:sz w:val="26"/>
          <w:szCs w:val="26"/>
          <w:lang w:val="fr-FR"/>
        </w:rPr>
      </w:pPr>
      <w:r w:rsidRPr="00B21C36">
        <w:rPr>
          <w:sz w:val="26"/>
          <w:szCs w:val="26"/>
          <w:lang w:val="fr-FR"/>
        </w:rPr>
        <w:t xml:space="preserve">2.4.2. Internet, </w:t>
      </w:r>
      <w:r w:rsidRPr="00B21C36">
        <w:rPr>
          <w:sz w:val="26"/>
          <w:szCs w:val="26"/>
        </w:rPr>
        <w:t>Intranet, Extranet</w:t>
      </w:r>
    </w:p>
    <w:p w:rsidR="00343E97" w:rsidRPr="00B21C36" w:rsidRDefault="00343E97" w:rsidP="005D2CC7">
      <w:pPr>
        <w:shd w:val="clear" w:color="auto" w:fill="FFFFFF"/>
        <w:spacing w:line="312" w:lineRule="auto"/>
        <w:jc w:val="both"/>
        <w:rPr>
          <w:sz w:val="26"/>
          <w:szCs w:val="26"/>
          <w:lang w:val="fr-FR"/>
        </w:rPr>
      </w:pPr>
      <w:r w:rsidRPr="00B21C36">
        <w:rPr>
          <w:sz w:val="26"/>
          <w:szCs w:val="26"/>
          <w:lang w:val="fr-FR"/>
        </w:rPr>
        <w:t xml:space="preserve">2.4.3. Truyền dữ liệu trên mạng </w:t>
      </w:r>
    </w:p>
    <w:p w:rsidR="00343E97" w:rsidRPr="00B21C36" w:rsidRDefault="00343E97" w:rsidP="005D2CC7">
      <w:pPr>
        <w:shd w:val="clear" w:color="auto" w:fill="FFFFFF"/>
        <w:spacing w:line="312" w:lineRule="auto"/>
        <w:jc w:val="both"/>
        <w:rPr>
          <w:sz w:val="26"/>
          <w:szCs w:val="26"/>
          <w:lang w:val="fr-FR"/>
        </w:rPr>
      </w:pPr>
      <w:r w:rsidRPr="00B21C36">
        <w:rPr>
          <w:sz w:val="26"/>
          <w:szCs w:val="26"/>
          <w:lang w:val="fr-FR"/>
        </w:rPr>
        <w:t>2.4.3.1. Truyền dữ liệu trên mạng</w:t>
      </w:r>
    </w:p>
    <w:p w:rsidR="00343E97" w:rsidRPr="00B21C36" w:rsidRDefault="00343E97" w:rsidP="005D2CC7">
      <w:pPr>
        <w:shd w:val="clear" w:color="auto" w:fill="FFFFFF"/>
        <w:spacing w:line="312" w:lineRule="auto"/>
        <w:jc w:val="both"/>
        <w:rPr>
          <w:sz w:val="26"/>
          <w:szCs w:val="26"/>
          <w:lang w:val="fr-FR"/>
        </w:rPr>
      </w:pPr>
      <w:r w:rsidRPr="00B21C36">
        <w:rPr>
          <w:sz w:val="26"/>
          <w:szCs w:val="26"/>
          <w:lang w:val="fr-FR"/>
        </w:rPr>
        <w:t>2.4.3.2. Tốc độ truyền</w:t>
      </w:r>
    </w:p>
    <w:p w:rsidR="00343E97" w:rsidRPr="00B21C36" w:rsidRDefault="00343E97" w:rsidP="005D2CC7">
      <w:pPr>
        <w:shd w:val="clear" w:color="auto" w:fill="FFFFFF"/>
        <w:spacing w:line="312" w:lineRule="auto"/>
        <w:jc w:val="both"/>
        <w:rPr>
          <w:sz w:val="26"/>
          <w:szCs w:val="26"/>
          <w:lang w:val="fr-FR"/>
        </w:rPr>
      </w:pPr>
      <w:r w:rsidRPr="00B21C36">
        <w:rPr>
          <w:sz w:val="26"/>
          <w:szCs w:val="26"/>
          <w:lang w:val="fr-FR"/>
        </w:rPr>
        <w:t>2.4.3.3. Các số đo (bps, Kbps, Mbps, Gbps…)</w:t>
      </w:r>
    </w:p>
    <w:p w:rsidR="00343E97" w:rsidRPr="00B21C36" w:rsidRDefault="00343E97" w:rsidP="005D2CC7">
      <w:pPr>
        <w:shd w:val="clear" w:color="auto" w:fill="FFFFFF"/>
        <w:spacing w:line="312" w:lineRule="auto"/>
        <w:jc w:val="both"/>
        <w:rPr>
          <w:sz w:val="26"/>
          <w:szCs w:val="26"/>
          <w:lang w:val="fr-FR"/>
        </w:rPr>
      </w:pPr>
      <w:r w:rsidRPr="00B21C36">
        <w:rPr>
          <w:sz w:val="26"/>
          <w:szCs w:val="26"/>
          <w:lang w:val="fr-FR"/>
        </w:rPr>
        <w:t>2.4.4. Phương tiện truyền thông</w:t>
      </w:r>
    </w:p>
    <w:p w:rsidR="00343E97" w:rsidRPr="00B21C36" w:rsidRDefault="00343E97" w:rsidP="005D2CC7">
      <w:pPr>
        <w:shd w:val="clear" w:color="auto" w:fill="FFFFFF"/>
        <w:spacing w:line="312" w:lineRule="auto"/>
        <w:jc w:val="both"/>
        <w:rPr>
          <w:sz w:val="26"/>
          <w:szCs w:val="26"/>
          <w:lang w:val="fr-FR"/>
        </w:rPr>
      </w:pPr>
      <w:r w:rsidRPr="00B21C36">
        <w:rPr>
          <w:sz w:val="26"/>
          <w:szCs w:val="26"/>
          <w:lang w:val="fr-FR"/>
        </w:rPr>
        <w:t>2.4.4.1. Giới thiệu về phương tiện truyền thông</w:t>
      </w:r>
    </w:p>
    <w:p w:rsidR="00343E97" w:rsidRPr="00B21C36" w:rsidRDefault="00343E97" w:rsidP="005D2CC7">
      <w:pPr>
        <w:shd w:val="clear" w:color="auto" w:fill="FFFFFF"/>
        <w:spacing w:line="312" w:lineRule="auto"/>
        <w:jc w:val="both"/>
        <w:rPr>
          <w:sz w:val="26"/>
          <w:szCs w:val="26"/>
          <w:lang w:val="fr-FR"/>
        </w:rPr>
      </w:pPr>
      <w:r w:rsidRPr="00B21C36">
        <w:rPr>
          <w:sz w:val="26"/>
          <w:szCs w:val="26"/>
          <w:lang w:val="fr-FR"/>
        </w:rPr>
        <w:t>2.4.4.2. Băng thông</w:t>
      </w:r>
    </w:p>
    <w:p w:rsidR="00343E97" w:rsidRPr="00B21C36" w:rsidRDefault="00343E97" w:rsidP="005D2CC7">
      <w:pPr>
        <w:shd w:val="clear" w:color="auto" w:fill="FFFFFF"/>
        <w:spacing w:line="312" w:lineRule="auto"/>
        <w:jc w:val="both"/>
        <w:rPr>
          <w:sz w:val="26"/>
          <w:szCs w:val="26"/>
          <w:lang w:val="fr-FR"/>
        </w:rPr>
      </w:pPr>
      <w:r w:rsidRPr="00B21C36">
        <w:rPr>
          <w:sz w:val="26"/>
          <w:szCs w:val="26"/>
          <w:lang w:val="fr-FR"/>
        </w:rPr>
        <w:t>2.4.4.3. Phân biệt các phương tiện truyền dẫn có dây</w:t>
      </w:r>
    </w:p>
    <w:p w:rsidR="00343E97" w:rsidRPr="00B21C36" w:rsidRDefault="00343E97" w:rsidP="005D2CC7">
      <w:pPr>
        <w:shd w:val="clear" w:color="auto" w:fill="FFFFFF"/>
        <w:spacing w:line="312" w:lineRule="auto"/>
        <w:jc w:val="both"/>
        <w:rPr>
          <w:sz w:val="26"/>
          <w:szCs w:val="26"/>
          <w:lang w:val="fr-FR"/>
        </w:rPr>
      </w:pPr>
      <w:r w:rsidRPr="00B21C36">
        <w:rPr>
          <w:sz w:val="26"/>
          <w:szCs w:val="26"/>
          <w:lang w:val="fr-FR"/>
        </w:rPr>
        <w:t>2.4.5. Download, Upload</w:t>
      </w:r>
    </w:p>
    <w:p w:rsidR="00343E97" w:rsidRPr="00B21C36" w:rsidRDefault="00343E97" w:rsidP="005D2CC7">
      <w:pPr>
        <w:shd w:val="clear" w:color="auto" w:fill="FFFFFF"/>
        <w:tabs>
          <w:tab w:val="left" w:pos="709"/>
        </w:tabs>
        <w:spacing w:line="312" w:lineRule="auto"/>
        <w:jc w:val="both"/>
        <w:rPr>
          <w:b/>
          <w:sz w:val="26"/>
          <w:szCs w:val="26"/>
          <w:lang w:val="fr-FR"/>
        </w:rPr>
      </w:pPr>
      <w:r w:rsidRPr="00B21C36">
        <w:rPr>
          <w:b/>
          <w:sz w:val="26"/>
          <w:szCs w:val="26"/>
          <w:lang w:val="fr-FR"/>
        </w:rPr>
        <w:t>2.5. Các ứng dụng của công nghệ thông tin – truyền thông</w:t>
      </w:r>
    </w:p>
    <w:p w:rsidR="00343E97" w:rsidRPr="00B21C36" w:rsidRDefault="00343E97" w:rsidP="005D2CC7">
      <w:pPr>
        <w:shd w:val="clear" w:color="auto" w:fill="FFFFFF"/>
        <w:tabs>
          <w:tab w:val="left" w:pos="1418"/>
        </w:tabs>
        <w:spacing w:line="312" w:lineRule="auto"/>
        <w:jc w:val="both"/>
        <w:rPr>
          <w:sz w:val="26"/>
          <w:szCs w:val="26"/>
          <w:lang w:val="fr-FR"/>
        </w:rPr>
      </w:pPr>
      <w:r w:rsidRPr="00B21C36">
        <w:rPr>
          <w:sz w:val="26"/>
          <w:szCs w:val="26"/>
          <w:lang w:val="fr-FR"/>
        </w:rPr>
        <w:t>2.5.1. Một số ứng dụng công nghệ thông tin và ứng dụng trong kinh doanh</w:t>
      </w:r>
    </w:p>
    <w:p w:rsidR="00343E97" w:rsidRPr="00B21C36" w:rsidRDefault="00343E97" w:rsidP="005D2CC7">
      <w:pPr>
        <w:shd w:val="clear" w:color="auto" w:fill="FFFFFF"/>
        <w:tabs>
          <w:tab w:val="left" w:pos="1418"/>
        </w:tabs>
        <w:spacing w:line="312" w:lineRule="auto"/>
        <w:jc w:val="both"/>
        <w:rPr>
          <w:sz w:val="26"/>
          <w:szCs w:val="26"/>
          <w:lang w:val="fr-FR"/>
        </w:rPr>
      </w:pPr>
      <w:r w:rsidRPr="00B21C36">
        <w:rPr>
          <w:sz w:val="26"/>
          <w:szCs w:val="26"/>
          <w:lang w:val="fr-FR"/>
        </w:rPr>
        <w:t>2.5.2. Một số ứng dụng phổ biến để liên lạc, truyền thông</w:t>
      </w:r>
    </w:p>
    <w:p w:rsidR="00343E97" w:rsidRPr="00B21C36" w:rsidRDefault="00343E97" w:rsidP="005D2CC7">
      <w:pPr>
        <w:shd w:val="clear" w:color="auto" w:fill="FFFFFF"/>
        <w:tabs>
          <w:tab w:val="left" w:pos="709"/>
        </w:tabs>
        <w:spacing w:line="312" w:lineRule="auto"/>
        <w:jc w:val="both"/>
        <w:rPr>
          <w:b/>
          <w:sz w:val="26"/>
          <w:szCs w:val="26"/>
          <w:lang w:val="fr-FR"/>
        </w:rPr>
      </w:pPr>
      <w:r w:rsidRPr="00B21C36">
        <w:rPr>
          <w:b/>
          <w:sz w:val="26"/>
          <w:szCs w:val="26"/>
          <w:lang w:val="fr-FR"/>
        </w:rPr>
        <w:t>2.6. An toàn lao động và bảo vệ môi trường trong sử dụng công nghệ thông tin và truyền thông</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2.6.1. An toàn lao động</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2.6.2. Bảo vệ môi trường</w:t>
      </w:r>
    </w:p>
    <w:p w:rsidR="00343E97" w:rsidRPr="00B21C36" w:rsidRDefault="00343E97" w:rsidP="005D2CC7">
      <w:pPr>
        <w:shd w:val="clear" w:color="auto" w:fill="FFFFFF"/>
        <w:tabs>
          <w:tab w:val="left" w:pos="709"/>
        </w:tabs>
        <w:spacing w:line="312" w:lineRule="auto"/>
        <w:jc w:val="both"/>
        <w:rPr>
          <w:b/>
          <w:sz w:val="26"/>
          <w:szCs w:val="26"/>
        </w:rPr>
      </w:pPr>
      <w:r w:rsidRPr="00B21C36">
        <w:rPr>
          <w:b/>
          <w:sz w:val="26"/>
          <w:szCs w:val="26"/>
        </w:rPr>
        <w:t>2.7. Các vấn đề an toàn thông tin cơ bản khi làm việc với máy tính</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2.7.1. Kiểm soát truy nhập, bảo đảm an toàn cho dữ liệu</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2.7.2. Phần mềm độc hại (malware)</w:t>
      </w:r>
    </w:p>
    <w:p w:rsidR="00343E97" w:rsidRPr="00B21C36" w:rsidRDefault="00343E97" w:rsidP="005D2CC7">
      <w:pPr>
        <w:shd w:val="clear" w:color="auto" w:fill="FFFFFF"/>
        <w:tabs>
          <w:tab w:val="left" w:pos="709"/>
        </w:tabs>
        <w:spacing w:line="312" w:lineRule="auto"/>
        <w:jc w:val="both"/>
        <w:rPr>
          <w:b/>
          <w:sz w:val="26"/>
          <w:szCs w:val="26"/>
        </w:rPr>
      </w:pPr>
      <w:r w:rsidRPr="00B21C36">
        <w:rPr>
          <w:b/>
          <w:sz w:val="26"/>
          <w:szCs w:val="26"/>
        </w:rPr>
        <w:t>2.8. Một số vấn đề cơ bản liên quan đến pháp luật trong sử dụng công nghệ thông tin</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2.8.1. Bản quyền/ Sở hữu trí tuệ</w:t>
      </w:r>
    </w:p>
    <w:p w:rsidR="00343E97" w:rsidRPr="00B21C36" w:rsidRDefault="00343E97" w:rsidP="00E3251D">
      <w:pPr>
        <w:shd w:val="clear" w:color="auto" w:fill="FFFFFF"/>
        <w:tabs>
          <w:tab w:val="left" w:pos="1418"/>
        </w:tabs>
        <w:spacing w:line="312" w:lineRule="auto"/>
        <w:jc w:val="both"/>
        <w:rPr>
          <w:sz w:val="26"/>
          <w:szCs w:val="26"/>
          <w:lang w:val="vi-VN"/>
        </w:rPr>
      </w:pPr>
      <w:r w:rsidRPr="00B21C36">
        <w:rPr>
          <w:sz w:val="26"/>
          <w:szCs w:val="26"/>
        </w:rPr>
        <w:t>2.8.2. Bảo vệ dữ liệu</w:t>
      </w:r>
    </w:p>
    <w:p w:rsidR="00343E97" w:rsidRPr="00B21C36" w:rsidRDefault="00343E97" w:rsidP="00EA13EE">
      <w:pPr>
        <w:shd w:val="clear" w:color="auto" w:fill="FFFFFF"/>
        <w:tabs>
          <w:tab w:val="left" w:pos="709"/>
        </w:tabs>
        <w:spacing w:line="312" w:lineRule="auto"/>
        <w:ind w:firstLine="720"/>
        <w:jc w:val="center"/>
        <w:rPr>
          <w:b/>
          <w:bCs/>
          <w:sz w:val="26"/>
          <w:szCs w:val="26"/>
        </w:rPr>
      </w:pPr>
      <w:r w:rsidRPr="00B21C36">
        <w:rPr>
          <w:b/>
          <w:bCs/>
          <w:sz w:val="26"/>
          <w:szCs w:val="26"/>
        </w:rPr>
        <w:t xml:space="preserve">Chương II. </w:t>
      </w:r>
      <w:bookmarkEnd w:id="45"/>
      <w:r w:rsidRPr="00B21C36">
        <w:rPr>
          <w:b/>
          <w:bCs/>
          <w:sz w:val="26"/>
          <w:szCs w:val="26"/>
        </w:rPr>
        <w:t>SỬ DỤNG MÁY TÍNH CƠ BẢN</w:t>
      </w:r>
    </w:p>
    <w:p w:rsidR="00343E97" w:rsidRPr="00B21C36" w:rsidRDefault="00343E97" w:rsidP="00EA13EE">
      <w:pPr>
        <w:shd w:val="clear" w:color="auto" w:fill="FFFFFF"/>
        <w:spacing w:line="312" w:lineRule="auto"/>
        <w:ind w:left="6480" w:firstLine="720"/>
        <w:jc w:val="center"/>
        <w:rPr>
          <w:rFonts w:eastAsia="Calibri"/>
          <w:b/>
          <w:sz w:val="26"/>
          <w:szCs w:val="26"/>
        </w:rPr>
      </w:pPr>
      <w:r w:rsidRPr="00B21C36">
        <w:rPr>
          <w:i/>
          <w:sz w:val="26"/>
          <w:szCs w:val="26"/>
        </w:rPr>
        <w:t>Thời gian: 6 giờ</w:t>
      </w:r>
    </w:p>
    <w:p w:rsidR="00343E97" w:rsidRPr="00B21C36" w:rsidRDefault="00343E97" w:rsidP="005D2CC7">
      <w:pPr>
        <w:shd w:val="clear" w:color="auto" w:fill="FFFFFF"/>
        <w:tabs>
          <w:tab w:val="left" w:pos="709"/>
        </w:tabs>
        <w:spacing w:line="312" w:lineRule="auto"/>
        <w:jc w:val="both"/>
        <w:rPr>
          <w:b/>
          <w:bCs/>
          <w:sz w:val="26"/>
          <w:szCs w:val="26"/>
        </w:rPr>
      </w:pPr>
      <w:r w:rsidRPr="00B21C36">
        <w:rPr>
          <w:b/>
          <w:bCs/>
          <w:sz w:val="26"/>
          <w:szCs w:val="26"/>
        </w:rPr>
        <w:t>1. Mục tiêu</w:t>
      </w:r>
    </w:p>
    <w:p w:rsidR="00343E97" w:rsidRPr="00B21C36" w:rsidRDefault="00343E97" w:rsidP="005D2CC7">
      <w:pPr>
        <w:shd w:val="clear" w:color="auto" w:fill="FFFFFF"/>
        <w:tabs>
          <w:tab w:val="left" w:pos="709"/>
        </w:tabs>
        <w:spacing w:line="312" w:lineRule="auto"/>
        <w:ind w:firstLine="720"/>
        <w:jc w:val="both"/>
        <w:rPr>
          <w:bCs/>
          <w:i/>
          <w:sz w:val="26"/>
          <w:szCs w:val="26"/>
        </w:rPr>
      </w:pPr>
      <w:r w:rsidRPr="00B21C36">
        <w:rPr>
          <w:bCs/>
          <w:i/>
          <w:sz w:val="26"/>
          <w:szCs w:val="26"/>
        </w:rPr>
        <w:t>Học xong chương này</w:t>
      </w:r>
      <w:r w:rsidRPr="00B21C36">
        <w:rPr>
          <w:bCs/>
          <w:i/>
          <w:sz w:val="26"/>
          <w:szCs w:val="26"/>
          <w:lang w:val="nl-NL"/>
        </w:rPr>
        <w:t>, người học có khả năng</w:t>
      </w:r>
      <w:r w:rsidRPr="00B21C36">
        <w:rPr>
          <w:bCs/>
          <w:i/>
          <w:sz w:val="26"/>
          <w:szCs w:val="26"/>
        </w:rPr>
        <w:t>:</w:t>
      </w:r>
    </w:p>
    <w:p w:rsidR="00343E97" w:rsidRPr="00B21C36" w:rsidRDefault="00343E97" w:rsidP="005D2CC7">
      <w:pPr>
        <w:shd w:val="clear" w:color="auto" w:fill="FFFFFF"/>
        <w:tabs>
          <w:tab w:val="left" w:pos="709"/>
        </w:tabs>
        <w:spacing w:line="312" w:lineRule="auto"/>
        <w:ind w:firstLine="720"/>
        <w:jc w:val="both"/>
        <w:rPr>
          <w:sz w:val="26"/>
          <w:szCs w:val="26"/>
        </w:rPr>
      </w:pPr>
      <w:r w:rsidRPr="00B21C36">
        <w:rPr>
          <w:sz w:val="26"/>
          <w:szCs w:val="26"/>
          <w:lang w:val="nl-NL"/>
        </w:rPr>
        <w:t>- Trình bày được một số kiến thức cơ bản về hệ điều hành Windows, quản lý thư mục, tập tin; phần mềm tiện ích và đa phương tiện, sử dụng tiếng Việt trong máy tính, sử dụng máy in;</w:t>
      </w:r>
      <w:r w:rsidRPr="00B21C36">
        <w:rPr>
          <w:sz w:val="26"/>
          <w:szCs w:val="26"/>
          <w:lang w:val="nl-NL"/>
        </w:rPr>
        <w:tab/>
      </w:r>
    </w:p>
    <w:p w:rsidR="00343E97" w:rsidRPr="00B21C36" w:rsidRDefault="00343E97" w:rsidP="005D2CC7">
      <w:pPr>
        <w:shd w:val="clear" w:color="auto" w:fill="FFFFFF"/>
        <w:tabs>
          <w:tab w:val="left" w:pos="709"/>
        </w:tabs>
        <w:spacing w:line="312" w:lineRule="auto"/>
        <w:ind w:firstLine="720"/>
        <w:jc w:val="both"/>
        <w:rPr>
          <w:sz w:val="26"/>
          <w:szCs w:val="26"/>
        </w:rPr>
      </w:pPr>
      <w:r w:rsidRPr="00B21C36">
        <w:rPr>
          <w:sz w:val="26"/>
          <w:szCs w:val="26"/>
          <w:lang w:val="nl-NL"/>
        </w:rPr>
        <w:t xml:space="preserve">- Khởi động, tắt được máy tính, máy in theo đúng quy trình. Thực hiện được việc </w:t>
      </w:r>
      <w:bookmarkStart w:id="47" w:name="_Hlk519515648"/>
      <w:r w:rsidRPr="00B21C36">
        <w:rPr>
          <w:sz w:val="26"/>
          <w:szCs w:val="26"/>
          <w:lang w:val="nl-NL"/>
        </w:rPr>
        <w:t>quản lý thư mục, tập tin; cài đặt, gỡ bỏ và sử dụng được một số phần mềm tiện ích thông dụng.</w:t>
      </w:r>
      <w:bookmarkEnd w:id="47"/>
    </w:p>
    <w:p w:rsidR="00343E97" w:rsidRPr="00B21C36" w:rsidRDefault="00343E97" w:rsidP="005D2CC7">
      <w:pPr>
        <w:shd w:val="clear" w:color="auto" w:fill="FFFFFF"/>
        <w:tabs>
          <w:tab w:val="left" w:pos="709"/>
        </w:tabs>
        <w:spacing w:line="312" w:lineRule="auto"/>
        <w:jc w:val="both"/>
        <w:rPr>
          <w:b/>
          <w:bCs/>
          <w:sz w:val="26"/>
          <w:szCs w:val="26"/>
        </w:rPr>
      </w:pPr>
      <w:r w:rsidRPr="00B21C36">
        <w:rPr>
          <w:b/>
          <w:bCs/>
          <w:sz w:val="26"/>
          <w:szCs w:val="26"/>
        </w:rPr>
        <w:t>2. Nội dung</w:t>
      </w:r>
    </w:p>
    <w:p w:rsidR="00343E97" w:rsidRPr="00B21C36" w:rsidRDefault="00343E97" w:rsidP="005D2CC7">
      <w:pPr>
        <w:shd w:val="clear" w:color="auto" w:fill="FFFFFF"/>
        <w:tabs>
          <w:tab w:val="left" w:pos="709"/>
        </w:tabs>
        <w:spacing w:line="312" w:lineRule="auto"/>
        <w:jc w:val="both"/>
        <w:rPr>
          <w:b/>
          <w:sz w:val="26"/>
          <w:szCs w:val="26"/>
        </w:rPr>
      </w:pPr>
      <w:r w:rsidRPr="00B21C36">
        <w:rPr>
          <w:b/>
          <w:sz w:val="26"/>
          <w:szCs w:val="26"/>
        </w:rPr>
        <w:t>2.1. Làm việc với hệ điều hành</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2.1.1. Windows là gì?</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2.1.2. Khởi động và thoát khỏi Windows</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2.1.3. Desktop</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2.1.4. Thanh tác vụ (Taskbar)</w:t>
      </w:r>
      <w:r w:rsidRPr="00B21C36">
        <w:rPr>
          <w:sz w:val="26"/>
          <w:szCs w:val="26"/>
        </w:rPr>
        <w:tab/>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2.1.5. Menu Start</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2.1.6. Khởi động và thoát khỏi một ứng dụng</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2.1.7. Chuyển đổi giữa các cửa sổ ứng dụng</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2.1.8. Thu nhỏ một cửa sổ, đóng cửa sổ một ứng dụng</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2.1.9. Sử dụng chuột</w:t>
      </w:r>
    </w:p>
    <w:p w:rsidR="00343E97" w:rsidRPr="00B21C36" w:rsidRDefault="00343E97" w:rsidP="005D2CC7">
      <w:pPr>
        <w:shd w:val="clear" w:color="auto" w:fill="FFFFFF"/>
        <w:tabs>
          <w:tab w:val="left" w:pos="709"/>
        </w:tabs>
        <w:spacing w:line="312" w:lineRule="auto"/>
        <w:jc w:val="both"/>
        <w:rPr>
          <w:b/>
          <w:sz w:val="26"/>
          <w:szCs w:val="26"/>
        </w:rPr>
      </w:pPr>
      <w:r w:rsidRPr="00B21C36">
        <w:rPr>
          <w:b/>
          <w:sz w:val="26"/>
          <w:szCs w:val="26"/>
        </w:rPr>
        <w:t>2.2. Quản lý thư mục và tập tin</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2.2.1. Khái niệm thư mục và tập tin</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2.2.2. Xem thông tin, di chuyển, tạo đường tắt đến nơi lưu trữ thư mục và tập tin</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2.2.3. Tạo, đổi tên tập tin và thư mục, thay đổi trạng thái và hiển thị thông tin về tập tin</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2.2.4. Chọn, sao chép, di chuyển tập tin và thư mục</w:t>
      </w:r>
    </w:p>
    <w:p w:rsidR="00343E97" w:rsidRPr="00B21C36" w:rsidRDefault="00343E97" w:rsidP="005D2CC7">
      <w:pPr>
        <w:shd w:val="clear" w:color="auto" w:fill="FFFFFF"/>
        <w:tabs>
          <w:tab w:val="left" w:pos="1418"/>
        </w:tabs>
        <w:spacing w:line="312" w:lineRule="auto"/>
        <w:jc w:val="both"/>
        <w:rPr>
          <w:sz w:val="26"/>
          <w:szCs w:val="26"/>
        </w:rPr>
      </w:pPr>
      <w:bookmarkStart w:id="48" w:name="_Hlk519515714"/>
      <w:r w:rsidRPr="00B21C36">
        <w:rPr>
          <w:sz w:val="26"/>
          <w:szCs w:val="26"/>
        </w:rPr>
        <w:t>2.2.5. Xóa, khôi phục tập tin và thư mục</w:t>
      </w:r>
    </w:p>
    <w:bookmarkEnd w:id="48"/>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2.2.6. Tìm kiếm tập tin và thư mục</w:t>
      </w:r>
    </w:p>
    <w:p w:rsidR="00343E97" w:rsidRPr="00B21C36" w:rsidRDefault="00343E97" w:rsidP="005D2CC7">
      <w:pPr>
        <w:shd w:val="clear" w:color="auto" w:fill="FFFFFF"/>
        <w:tabs>
          <w:tab w:val="left" w:pos="709"/>
        </w:tabs>
        <w:spacing w:line="312" w:lineRule="auto"/>
        <w:jc w:val="both"/>
        <w:rPr>
          <w:b/>
          <w:sz w:val="26"/>
          <w:szCs w:val="26"/>
        </w:rPr>
      </w:pPr>
      <w:r w:rsidRPr="00B21C36">
        <w:rPr>
          <w:b/>
          <w:sz w:val="26"/>
          <w:szCs w:val="26"/>
        </w:rPr>
        <w:t>2.3. Sử dụng Control Panel</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2.3.1. Khởi động Control Panel</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2.3.2. Region and Language</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2.3.3. Devices and Printers</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2.3.4. Programs and Features</w:t>
      </w:r>
    </w:p>
    <w:p w:rsidR="00343E97" w:rsidRPr="00B21C36" w:rsidRDefault="00343E97" w:rsidP="005D2CC7">
      <w:pPr>
        <w:shd w:val="clear" w:color="auto" w:fill="FFFFFF"/>
        <w:tabs>
          <w:tab w:val="left" w:pos="709"/>
        </w:tabs>
        <w:spacing w:line="312" w:lineRule="auto"/>
        <w:jc w:val="both"/>
        <w:rPr>
          <w:b/>
          <w:sz w:val="26"/>
          <w:szCs w:val="26"/>
        </w:rPr>
      </w:pPr>
      <w:bookmarkStart w:id="49" w:name="muc_3_2"/>
      <w:r w:rsidRPr="00B21C36">
        <w:rPr>
          <w:b/>
          <w:sz w:val="26"/>
          <w:szCs w:val="26"/>
        </w:rPr>
        <w:t>2.4. Một số phần mềm tiện ích</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2.4.1. Phần mềm nén, giải nén tập tin</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 xml:space="preserve">2.4.2. Phần mềm diệt virus </w:t>
      </w:r>
    </w:p>
    <w:p w:rsidR="00343E97" w:rsidRPr="00B21C36" w:rsidRDefault="00343E97" w:rsidP="005D2CC7">
      <w:pPr>
        <w:shd w:val="clear" w:color="auto" w:fill="FFFFFF"/>
        <w:tabs>
          <w:tab w:val="left" w:pos="709"/>
        </w:tabs>
        <w:spacing w:line="312" w:lineRule="auto"/>
        <w:jc w:val="both"/>
        <w:rPr>
          <w:b/>
          <w:sz w:val="26"/>
          <w:szCs w:val="26"/>
        </w:rPr>
      </w:pPr>
      <w:r w:rsidRPr="00B21C36">
        <w:rPr>
          <w:b/>
          <w:sz w:val="26"/>
          <w:szCs w:val="26"/>
        </w:rPr>
        <w:t>2.5. Sử dụng tiếng Việt</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 xml:space="preserve">2.5.1. Các bộ mã tiếng Việt </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2.5.2. Cách thức nhập tiếng Việt</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 xml:space="preserve">2.5.3. Chọn phần mềm nhập tiếng Việt </w:t>
      </w:r>
    </w:p>
    <w:p w:rsidR="00343E97" w:rsidRPr="00B21C36" w:rsidRDefault="00343E97" w:rsidP="005D2CC7">
      <w:pPr>
        <w:shd w:val="clear" w:color="auto" w:fill="FFFFFF"/>
        <w:tabs>
          <w:tab w:val="left" w:pos="709"/>
        </w:tabs>
        <w:spacing w:line="312" w:lineRule="auto"/>
        <w:jc w:val="both"/>
        <w:rPr>
          <w:b/>
          <w:sz w:val="26"/>
          <w:szCs w:val="26"/>
        </w:rPr>
      </w:pPr>
      <w:r w:rsidRPr="00B21C36">
        <w:rPr>
          <w:b/>
          <w:sz w:val="26"/>
          <w:szCs w:val="26"/>
        </w:rPr>
        <w:t>2.6. Chuyển đổi định dạng tập tin</w:t>
      </w:r>
    </w:p>
    <w:p w:rsidR="00343E97" w:rsidRPr="00B21C36" w:rsidRDefault="00343E97" w:rsidP="005D2CC7">
      <w:pPr>
        <w:shd w:val="clear" w:color="auto" w:fill="FFFFFF"/>
        <w:tabs>
          <w:tab w:val="left" w:pos="709"/>
        </w:tabs>
        <w:spacing w:line="312" w:lineRule="auto"/>
        <w:jc w:val="both"/>
        <w:rPr>
          <w:b/>
          <w:sz w:val="26"/>
          <w:szCs w:val="26"/>
        </w:rPr>
      </w:pPr>
      <w:r w:rsidRPr="00B21C36">
        <w:rPr>
          <w:b/>
          <w:sz w:val="26"/>
          <w:szCs w:val="26"/>
        </w:rPr>
        <w:t>2.7. Đa phương tiện</w:t>
      </w:r>
    </w:p>
    <w:p w:rsidR="00343E97" w:rsidRPr="00B21C36" w:rsidRDefault="00343E97" w:rsidP="005D2CC7">
      <w:pPr>
        <w:shd w:val="clear" w:color="auto" w:fill="FFFFFF"/>
        <w:tabs>
          <w:tab w:val="left" w:pos="709"/>
        </w:tabs>
        <w:spacing w:line="312" w:lineRule="auto"/>
        <w:jc w:val="both"/>
        <w:rPr>
          <w:b/>
          <w:sz w:val="26"/>
          <w:szCs w:val="26"/>
        </w:rPr>
      </w:pPr>
      <w:r w:rsidRPr="00B21C36">
        <w:rPr>
          <w:b/>
          <w:sz w:val="26"/>
          <w:szCs w:val="26"/>
        </w:rPr>
        <w:t>2.8. Sử dụng máy in</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2.8.1. Lựa chọn máy in</w:t>
      </w:r>
    </w:p>
    <w:p w:rsidR="00096B82" w:rsidRPr="00B21C36" w:rsidRDefault="00343E97" w:rsidP="00E3251D">
      <w:pPr>
        <w:shd w:val="clear" w:color="auto" w:fill="FFFFFF"/>
        <w:tabs>
          <w:tab w:val="left" w:pos="1418"/>
        </w:tabs>
        <w:spacing w:line="312" w:lineRule="auto"/>
        <w:jc w:val="both"/>
        <w:rPr>
          <w:sz w:val="26"/>
          <w:szCs w:val="26"/>
          <w:lang w:val="vi-VN"/>
        </w:rPr>
      </w:pPr>
      <w:r w:rsidRPr="00B21C36">
        <w:rPr>
          <w:sz w:val="26"/>
          <w:szCs w:val="26"/>
        </w:rPr>
        <w:t>2.8.2. In</w:t>
      </w:r>
      <w:bookmarkStart w:id="50" w:name="muc_4_2"/>
      <w:bookmarkEnd w:id="49"/>
    </w:p>
    <w:p w:rsidR="00343E97" w:rsidRPr="00B21C36" w:rsidRDefault="00343E97" w:rsidP="00EA13EE">
      <w:pPr>
        <w:shd w:val="clear" w:color="auto" w:fill="FFFFFF"/>
        <w:tabs>
          <w:tab w:val="left" w:pos="851"/>
        </w:tabs>
        <w:spacing w:line="312" w:lineRule="auto"/>
        <w:ind w:firstLine="720"/>
        <w:jc w:val="center"/>
        <w:rPr>
          <w:b/>
          <w:bCs/>
          <w:sz w:val="26"/>
          <w:szCs w:val="26"/>
        </w:rPr>
      </w:pPr>
      <w:r w:rsidRPr="00B21C36">
        <w:rPr>
          <w:b/>
          <w:bCs/>
          <w:sz w:val="26"/>
          <w:szCs w:val="26"/>
        </w:rPr>
        <w:t xml:space="preserve">Chương III. </w:t>
      </w:r>
      <w:bookmarkEnd w:id="50"/>
      <w:r w:rsidRPr="00B21C36">
        <w:rPr>
          <w:b/>
          <w:bCs/>
          <w:sz w:val="26"/>
          <w:szCs w:val="26"/>
        </w:rPr>
        <w:t>XỬ LÝ VĂN BẢN CƠ BẢN</w:t>
      </w:r>
    </w:p>
    <w:p w:rsidR="00343E97" w:rsidRPr="00B21C36" w:rsidRDefault="00343E97" w:rsidP="00EA13EE">
      <w:pPr>
        <w:shd w:val="clear" w:color="auto" w:fill="FFFFFF"/>
        <w:spacing w:line="312" w:lineRule="auto"/>
        <w:ind w:left="6480"/>
        <w:rPr>
          <w:rFonts w:eastAsia="Calibri"/>
          <w:b/>
          <w:sz w:val="26"/>
          <w:szCs w:val="26"/>
        </w:rPr>
      </w:pPr>
      <w:r w:rsidRPr="00B21C36">
        <w:rPr>
          <w:i/>
          <w:sz w:val="26"/>
          <w:szCs w:val="26"/>
        </w:rPr>
        <w:t>Thời gian: 17 giờ</w:t>
      </w:r>
    </w:p>
    <w:p w:rsidR="00343E97" w:rsidRPr="00B21C36" w:rsidRDefault="00343E97" w:rsidP="005D2CC7">
      <w:pPr>
        <w:shd w:val="clear" w:color="auto" w:fill="FFFFFF"/>
        <w:tabs>
          <w:tab w:val="left" w:pos="709"/>
        </w:tabs>
        <w:spacing w:line="312" w:lineRule="auto"/>
        <w:jc w:val="both"/>
        <w:rPr>
          <w:b/>
          <w:bCs/>
          <w:sz w:val="26"/>
          <w:szCs w:val="26"/>
        </w:rPr>
      </w:pPr>
      <w:r w:rsidRPr="00B21C36">
        <w:rPr>
          <w:b/>
          <w:bCs/>
          <w:sz w:val="26"/>
          <w:szCs w:val="26"/>
        </w:rPr>
        <w:t>1. Mục tiêu</w:t>
      </w:r>
    </w:p>
    <w:p w:rsidR="00343E97" w:rsidRPr="00B21C36" w:rsidRDefault="00343E97" w:rsidP="005D2CC7">
      <w:pPr>
        <w:shd w:val="clear" w:color="auto" w:fill="FFFFFF"/>
        <w:tabs>
          <w:tab w:val="left" w:pos="709"/>
        </w:tabs>
        <w:spacing w:line="312" w:lineRule="auto"/>
        <w:ind w:firstLine="720"/>
        <w:jc w:val="both"/>
        <w:rPr>
          <w:bCs/>
          <w:i/>
          <w:sz w:val="26"/>
          <w:szCs w:val="26"/>
        </w:rPr>
      </w:pPr>
      <w:r w:rsidRPr="00B21C36">
        <w:rPr>
          <w:bCs/>
          <w:i/>
          <w:sz w:val="26"/>
          <w:szCs w:val="26"/>
        </w:rPr>
        <w:t>Học xong chương này</w:t>
      </w:r>
      <w:r w:rsidRPr="00B21C36">
        <w:rPr>
          <w:bCs/>
          <w:i/>
          <w:sz w:val="26"/>
          <w:szCs w:val="26"/>
          <w:lang w:val="nl-NL"/>
        </w:rPr>
        <w:t>, người học có khả năng</w:t>
      </w:r>
      <w:r w:rsidRPr="00B21C36">
        <w:rPr>
          <w:bCs/>
          <w:i/>
          <w:sz w:val="26"/>
          <w:szCs w:val="26"/>
        </w:rPr>
        <w:t>:</w:t>
      </w:r>
    </w:p>
    <w:p w:rsidR="00343E97" w:rsidRPr="00B21C36" w:rsidRDefault="00343E97" w:rsidP="005D2CC7">
      <w:pPr>
        <w:shd w:val="clear" w:color="auto" w:fill="FFFFFF"/>
        <w:tabs>
          <w:tab w:val="left" w:pos="709"/>
        </w:tabs>
        <w:spacing w:line="312" w:lineRule="auto"/>
        <w:ind w:firstLine="720"/>
        <w:jc w:val="both"/>
        <w:rPr>
          <w:sz w:val="26"/>
          <w:szCs w:val="26"/>
        </w:rPr>
      </w:pPr>
      <w:r w:rsidRPr="00B21C36">
        <w:rPr>
          <w:sz w:val="26"/>
          <w:szCs w:val="26"/>
          <w:lang w:val="nl-NL"/>
        </w:rPr>
        <w:t xml:space="preserve">- Trình bày được một số kiến thức cơ bản về văn bản, </w:t>
      </w:r>
      <w:bookmarkStart w:id="51" w:name="_Hlk519516147"/>
      <w:r w:rsidRPr="00B21C36">
        <w:rPr>
          <w:sz w:val="26"/>
          <w:szCs w:val="26"/>
          <w:lang w:val="nl-NL"/>
        </w:rPr>
        <w:t>soạn thảo và xử lý văn bản, sử dụng phần mềm Microsoft Word</w:t>
      </w:r>
      <w:bookmarkEnd w:id="51"/>
      <w:r w:rsidRPr="00B21C36">
        <w:rPr>
          <w:sz w:val="26"/>
          <w:szCs w:val="26"/>
          <w:lang w:val="nl-NL"/>
        </w:rPr>
        <w:t xml:space="preserve"> trong soạn thảo văn bản, kết xuất và phân phối văn bản;</w:t>
      </w:r>
    </w:p>
    <w:p w:rsidR="00343E97" w:rsidRPr="00B21C36" w:rsidRDefault="00343E97" w:rsidP="005D2CC7">
      <w:pPr>
        <w:shd w:val="clear" w:color="auto" w:fill="FFFFFF"/>
        <w:tabs>
          <w:tab w:val="left" w:pos="709"/>
        </w:tabs>
        <w:spacing w:line="312" w:lineRule="auto"/>
        <w:ind w:firstLine="720"/>
        <w:jc w:val="both"/>
        <w:rPr>
          <w:sz w:val="26"/>
          <w:szCs w:val="26"/>
        </w:rPr>
      </w:pPr>
      <w:r w:rsidRPr="00B21C36">
        <w:rPr>
          <w:sz w:val="26"/>
          <w:szCs w:val="26"/>
          <w:lang w:val="nl-NL"/>
        </w:rPr>
        <w:t>- Soạn thảo được văn bản bảo đảm đúng các yêu cầu về kỹ thuật soạn thảo văn bản hành chính; in ấn và phân phối văn bản bảo đảm đúng quy định.</w:t>
      </w:r>
    </w:p>
    <w:p w:rsidR="00343E97" w:rsidRPr="00B21C36" w:rsidRDefault="00343E97" w:rsidP="005D2CC7">
      <w:pPr>
        <w:shd w:val="clear" w:color="auto" w:fill="FFFFFF"/>
        <w:tabs>
          <w:tab w:val="left" w:pos="709"/>
        </w:tabs>
        <w:spacing w:line="312" w:lineRule="auto"/>
        <w:jc w:val="both"/>
        <w:rPr>
          <w:b/>
          <w:bCs/>
          <w:sz w:val="26"/>
          <w:szCs w:val="26"/>
        </w:rPr>
      </w:pPr>
      <w:r w:rsidRPr="00B21C36">
        <w:rPr>
          <w:b/>
          <w:bCs/>
          <w:sz w:val="26"/>
          <w:szCs w:val="26"/>
        </w:rPr>
        <w:t>2. Nội dung</w:t>
      </w:r>
    </w:p>
    <w:p w:rsidR="00343E97" w:rsidRPr="00B21C36" w:rsidRDefault="00343E97" w:rsidP="005D2CC7">
      <w:pPr>
        <w:shd w:val="clear" w:color="auto" w:fill="FFFFFF"/>
        <w:tabs>
          <w:tab w:val="left" w:pos="709"/>
        </w:tabs>
        <w:spacing w:line="312" w:lineRule="auto"/>
        <w:jc w:val="both"/>
        <w:rPr>
          <w:b/>
          <w:sz w:val="26"/>
          <w:szCs w:val="26"/>
        </w:rPr>
      </w:pPr>
      <w:r w:rsidRPr="00B21C36">
        <w:rPr>
          <w:b/>
          <w:sz w:val="26"/>
          <w:szCs w:val="26"/>
        </w:rPr>
        <w:t>2.1. Khái niệm văn bản và xử lý văn bản</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2.1.1. Khái niệm văn bản.</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2.1.2. Khái niệm xử lý văn bản.</w:t>
      </w:r>
    </w:p>
    <w:p w:rsidR="00343E97" w:rsidRPr="00B21C36" w:rsidRDefault="00343E97" w:rsidP="005D2CC7">
      <w:pPr>
        <w:shd w:val="clear" w:color="auto" w:fill="FFFFFF"/>
        <w:tabs>
          <w:tab w:val="left" w:pos="709"/>
        </w:tabs>
        <w:spacing w:line="312" w:lineRule="auto"/>
        <w:jc w:val="both"/>
        <w:rPr>
          <w:b/>
          <w:sz w:val="26"/>
          <w:szCs w:val="26"/>
        </w:rPr>
      </w:pPr>
      <w:r w:rsidRPr="00B21C36">
        <w:rPr>
          <w:b/>
          <w:sz w:val="26"/>
          <w:szCs w:val="26"/>
        </w:rPr>
        <w:t>2.2. Sử dụng Microsoft Word</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2.2.1. Giới thiệu Microsoft Word</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2.2.1.1. Mở, đóng Microsoft Word</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2.2.1.2. Giới thiệu giao diện Microsoft Word</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2.2.2. Thao tác với tập tin Microsoft Word</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2.2.2.1. Mở một tập tin có sẵn</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2.2.2.2. Tạo một tập tin mới</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2.2.2.3. Lưu tập tin</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2.2.2.4. Đóng tập tin</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2.2.3. Định dạng văn bản</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 xml:space="preserve">2.2.3.1. Định dạng văn bản (Text) </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2.2.3.2. Định dạng đoạn văn</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2.2.3.2.1. Định dạng đoạn (Paragraph)</w:t>
      </w:r>
      <w:r w:rsidRPr="00B21C36">
        <w:rPr>
          <w:sz w:val="26"/>
          <w:szCs w:val="26"/>
        </w:rPr>
        <w:tab/>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2.2.3.2.2. Định dạng Bullets, Numbering</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2.2.3.2.3. Thiết lập điểm dừng (Tab)</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2.2.3.2.4. Định dạng khung và nền (Borders and Shading)</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2.2.3.3. Kiểu dáng (Style)</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2.2.3.4. Chèn (Insert) các đối tượng vào văn bản</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2.2.3.4.1. Bảng (Table)</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2.2.3.4.2. Chèn hình ảnh (Picture)</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2.2.3.4.3. Chèn chữ nghệ thuật (WordArt)</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2.2.3.4.4. Chèn ký tự đặc biệt</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2.2.3.4.5. Chèn đối tượng Shapes</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2.2.3.5. Hộp văn bản (Textbox)</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2.2.3.6. Tham chiếu (Reference)</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2.2.3.7. Hoàn tất văn bản</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2.2.3.7.1. Căn lề toàn bộ văn bản</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2.2.3.7.2. Thêm, bỏ ngắt trang</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2.2.3.7.3. Tạo tiêu đề trang (Header &amp; Footer)</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2.2.4. In văn bản</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2.2.5. Phân phối văn bản</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2.2.6. Soạn thông báo, thư mời</w:t>
      </w:r>
    </w:p>
    <w:p w:rsidR="00343E97" w:rsidRPr="00B21C36" w:rsidRDefault="00343E97" w:rsidP="00E3251D">
      <w:pPr>
        <w:shd w:val="clear" w:color="auto" w:fill="FFFFFF"/>
        <w:tabs>
          <w:tab w:val="left" w:pos="1418"/>
        </w:tabs>
        <w:spacing w:line="312" w:lineRule="auto"/>
        <w:jc w:val="both"/>
        <w:rPr>
          <w:sz w:val="26"/>
          <w:szCs w:val="26"/>
          <w:lang w:val="vi-VN"/>
        </w:rPr>
      </w:pPr>
      <w:r w:rsidRPr="00B21C36">
        <w:rPr>
          <w:sz w:val="26"/>
          <w:szCs w:val="26"/>
        </w:rPr>
        <w:t>2.2.7. Soạn và xử lý văn bản hành chính mẫu</w:t>
      </w:r>
    </w:p>
    <w:p w:rsidR="00343E97" w:rsidRPr="00B21C36" w:rsidRDefault="00343E97" w:rsidP="00EA13EE">
      <w:pPr>
        <w:shd w:val="clear" w:color="auto" w:fill="FFFFFF"/>
        <w:tabs>
          <w:tab w:val="left" w:pos="851"/>
        </w:tabs>
        <w:spacing w:line="312" w:lineRule="auto"/>
        <w:ind w:firstLine="720"/>
        <w:jc w:val="center"/>
        <w:rPr>
          <w:b/>
          <w:bCs/>
          <w:sz w:val="26"/>
          <w:szCs w:val="26"/>
        </w:rPr>
      </w:pPr>
      <w:r w:rsidRPr="00B21C36">
        <w:rPr>
          <w:b/>
          <w:bCs/>
          <w:sz w:val="26"/>
          <w:szCs w:val="26"/>
        </w:rPr>
        <w:t>Chương IV. SỬ DỤNG BẢNG TÍNH CƠ BẢN</w:t>
      </w:r>
    </w:p>
    <w:p w:rsidR="00343E97" w:rsidRPr="00B21C36" w:rsidRDefault="00343E97" w:rsidP="00EA13EE">
      <w:pPr>
        <w:shd w:val="clear" w:color="auto" w:fill="FFFFFF"/>
        <w:spacing w:line="312" w:lineRule="auto"/>
        <w:ind w:left="6480"/>
        <w:rPr>
          <w:rFonts w:eastAsia="Calibri"/>
          <w:b/>
          <w:sz w:val="26"/>
          <w:szCs w:val="26"/>
        </w:rPr>
      </w:pPr>
      <w:r w:rsidRPr="00B21C36">
        <w:rPr>
          <w:i/>
          <w:sz w:val="26"/>
          <w:szCs w:val="26"/>
        </w:rPr>
        <w:t>Thời gian: 29 giờ</w:t>
      </w:r>
    </w:p>
    <w:p w:rsidR="00343E97" w:rsidRPr="00B21C36" w:rsidRDefault="00343E97" w:rsidP="005D2CC7">
      <w:pPr>
        <w:shd w:val="clear" w:color="auto" w:fill="FFFFFF"/>
        <w:tabs>
          <w:tab w:val="left" w:pos="709"/>
        </w:tabs>
        <w:spacing w:line="312" w:lineRule="auto"/>
        <w:jc w:val="both"/>
        <w:rPr>
          <w:b/>
          <w:sz w:val="26"/>
          <w:szCs w:val="26"/>
        </w:rPr>
      </w:pPr>
      <w:r w:rsidRPr="00B21C36">
        <w:rPr>
          <w:b/>
          <w:sz w:val="26"/>
          <w:szCs w:val="26"/>
        </w:rPr>
        <w:t>1. Mục tiêu</w:t>
      </w:r>
    </w:p>
    <w:p w:rsidR="00343E97" w:rsidRPr="00B21C36" w:rsidRDefault="00343E97" w:rsidP="005D2CC7">
      <w:pPr>
        <w:shd w:val="clear" w:color="auto" w:fill="FFFFFF"/>
        <w:tabs>
          <w:tab w:val="left" w:pos="709"/>
        </w:tabs>
        <w:spacing w:line="312" w:lineRule="auto"/>
        <w:ind w:firstLine="720"/>
        <w:jc w:val="both"/>
        <w:rPr>
          <w:bCs/>
          <w:i/>
          <w:sz w:val="26"/>
          <w:szCs w:val="26"/>
        </w:rPr>
      </w:pPr>
      <w:r w:rsidRPr="00B21C36">
        <w:rPr>
          <w:bCs/>
          <w:i/>
          <w:sz w:val="26"/>
          <w:szCs w:val="26"/>
        </w:rPr>
        <w:t>Học xong chương này</w:t>
      </w:r>
      <w:r w:rsidRPr="00B21C36">
        <w:rPr>
          <w:bCs/>
          <w:i/>
          <w:sz w:val="26"/>
          <w:szCs w:val="26"/>
          <w:lang w:val="nl-NL"/>
        </w:rPr>
        <w:t>, người học có khả năng</w:t>
      </w:r>
      <w:r w:rsidRPr="00B21C36">
        <w:rPr>
          <w:bCs/>
          <w:i/>
          <w:sz w:val="26"/>
          <w:szCs w:val="26"/>
        </w:rPr>
        <w:t>:</w:t>
      </w:r>
    </w:p>
    <w:p w:rsidR="00343E97" w:rsidRPr="00B21C36" w:rsidRDefault="00343E97" w:rsidP="005D2CC7">
      <w:pPr>
        <w:shd w:val="clear" w:color="auto" w:fill="FFFFFF"/>
        <w:tabs>
          <w:tab w:val="left" w:pos="709"/>
        </w:tabs>
        <w:spacing w:line="312" w:lineRule="auto"/>
        <w:ind w:firstLine="720"/>
        <w:jc w:val="both"/>
        <w:rPr>
          <w:bCs/>
          <w:sz w:val="26"/>
          <w:szCs w:val="26"/>
        </w:rPr>
      </w:pPr>
      <w:r w:rsidRPr="00B21C36">
        <w:rPr>
          <w:bCs/>
          <w:sz w:val="26"/>
          <w:szCs w:val="26"/>
        </w:rPr>
        <w:t>- Trình bày được một số kiến thức cơ bản về bảng tính, trang tính; về sử dụng phần mềm Microsoft Excel;</w:t>
      </w:r>
    </w:p>
    <w:p w:rsidR="00343E97" w:rsidRPr="00B21C36" w:rsidRDefault="00343E97" w:rsidP="005D2CC7">
      <w:pPr>
        <w:shd w:val="clear" w:color="auto" w:fill="FFFFFF"/>
        <w:tabs>
          <w:tab w:val="left" w:pos="709"/>
        </w:tabs>
        <w:spacing w:line="312" w:lineRule="auto"/>
        <w:ind w:firstLine="720"/>
        <w:jc w:val="both"/>
        <w:rPr>
          <w:bCs/>
          <w:sz w:val="26"/>
          <w:szCs w:val="26"/>
        </w:rPr>
      </w:pPr>
      <w:r w:rsidRPr="00B21C36">
        <w:rPr>
          <w:bCs/>
          <w:sz w:val="26"/>
          <w:szCs w:val="26"/>
        </w:rPr>
        <w:t>- Sử dụng được phần mềm xử lý bảng tính Microsoft Excel để tạo bảng tính, trang tính; nhập và định dạng dữ liệu; sử dụng các biểu thức toán học, các hàm cơ bản để tính toán các bài toán thực tế.</w:t>
      </w:r>
    </w:p>
    <w:p w:rsidR="00343E97" w:rsidRPr="00B21C36" w:rsidRDefault="00343E97" w:rsidP="005D2CC7">
      <w:pPr>
        <w:shd w:val="clear" w:color="auto" w:fill="FFFFFF"/>
        <w:tabs>
          <w:tab w:val="left" w:pos="709"/>
        </w:tabs>
        <w:spacing w:line="312" w:lineRule="auto"/>
        <w:jc w:val="both"/>
        <w:rPr>
          <w:b/>
          <w:bCs/>
          <w:sz w:val="26"/>
          <w:szCs w:val="26"/>
        </w:rPr>
      </w:pPr>
      <w:r w:rsidRPr="00B21C36">
        <w:rPr>
          <w:b/>
          <w:bCs/>
          <w:sz w:val="26"/>
          <w:szCs w:val="26"/>
        </w:rPr>
        <w:t>2. Nội dung</w:t>
      </w:r>
    </w:p>
    <w:p w:rsidR="00343E97" w:rsidRPr="00B21C36" w:rsidRDefault="00343E97" w:rsidP="005D2CC7">
      <w:pPr>
        <w:shd w:val="clear" w:color="auto" w:fill="FFFFFF"/>
        <w:tabs>
          <w:tab w:val="left" w:pos="709"/>
        </w:tabs>
        <w:spacing w:line="312" w:lineRule="auto"/>
        <w:jc w:val="both"/>
        <w:rPr>
          <w:b/>
          <w:sz w:val="26"/>
          <w:szCs w:val="26"/>
        </w:rPr>
      </w:pPr>
      <w:r w:rsidRPr="00B21C36">
        <w:rPr>
          <w:b/>
          <w:sz w:val="26"/>
          <w:szCs w:val="26"/>
        </w:rPr>
        <w:t>2.1. Kiến thức cơ bản về bảng tính (Workbook)</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2.2.1. Khái niệm bảng tính</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2.2.2. Các bước xây dựng bảng tính thông thường</w:t>
      </w:r>
    </w:p>
    <w:p w:rsidR="00343E97" w:rsidRPr="00B21C36" w:rsidRDefault="00343E97" w:rsidP="005D2CC7">
      <w:pPr>
        <w:shd w:val="clear" w:color="auto" w:fill="FFFFFF"/>
        <w:tabs>
          <w:tab w:val="left" w:pos="709"/>
        </w:tabs>
        <w:spacing w:line="312" w:lineRule="auto"/>
        <w:jc w:val="both"/>
        <w:rPr>
          <w:b/>
          <w:sz w:val="26"/>
          <w:szCs w:val="26"/>
        </w:rPr>
      </w:pPr>
      <w:r w:rsidRPr="00B21C36">
        <w:rPr>
          <w:b/>
          <w:sz w:val="26"/>
          <w:szCs w:val="26"/>
        </w:rPr>
        <w:t xml:space="preserve">2.2. Sử dụng Microsoft Excel </w:t>
      </w:r>
      <w:r w:rsidRPr="00B21C36">
        <w:rPr>
          <w:b/>
          <w:sz w:val="26"/>
          <w:szCs w:val="26"/>
        </w:rPr>
        <w:tab/>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2.2.1. Làm việc với phần mềm Microsoft Excel</w:t>
      </w:r>
    </w:p>
    <w:p w:rsidR="00343E97" w:rsidRPr="00B21C36" w:rsidRDefault="00343E97" w:rsidP="005D2CC7">
      <w:pPr>
        <w:shd w:val="clear" w:color="auto" w:fill="FFFFFF"/>
        <w:spacing w:line="312" w:lineRule="auto"/>
        <w:jc w:val="both"/>
        <w:rPr>
          <w:sz w:val="26"/>
          <w:szCs w:val="26"/>
        </w:rPr>
      </w:pPr>
      <w:r w:rsidRPr="00B21C36">
        <w:rPr>
          <w:sz w:val="26"/>
          <w:szCs w:val="26"/>
        </w:rPr>
        <w:t>2.2.1.1. Mở, đóng phần mềm</w:t>
      </w:r>
    </w:p>
    <w:p w:rsidR="00343E97" w:rsidRPr="00B21C36" w:rsidRDefault="00343E97" w:rsidP="005D2CC7">
      <w:pPr>
        <w:shd w:val="clear" w:color="auto" w:fill="FFFFFF"/>
        <w:spacing w:line="312" w:lineRule="auto"/>
        <w:jc w:val="both"/>
        <w:rPr>
          <w:sz w:val="26"/>
          <w:szCs w:val="26"/>
        </w:rPr>
      </w:pPr>
      <w:r w:rsidRPr="00B21C36">
        <w:rPr>
          <w:sz w:val="26"/>
          <w:szCs w:val="26"/>
        </w:rPr>
        <w:t>2.2.1.2. Giao diện Microsoft Excel</w:t>
      </w:r>
    </w:p>
    <w:p w:rsidR="00343E97" w:rsidRPr="00B21C36" w:rsidRDefault="00343E97" w:rsidP="005D2CC7">
      <w:pPr>
        <w:shd w:val="clear" w:color="auto" w:fill="FFFFFF"/>
        <w:spacing w:line="312" w:lineRule="auto"/>
        <w:jc w:val="both"/>
        <w:rPr>
          <w:sz w:val="26"/>
          <w:szCs w:val="26"/>
        </w:rPr>
      </w:pPr>
      <w:r w:rsidRPr="00B21C36">
        <w:rPr>
          <w:sz w:val="26"/>
          <w:szCs w:val="26"/>
        </w:rPr>
        <w:t>2.2.2. Thao tác trên tập tin bảng tính</w:t>
      </w:r>
    </w:p>
    <w:p w:rsidR="00343E97" w:rsidRPr="00B21C36" w:rsidRDefault="00343E97" w:rsidP="005D2CC7">
      <w:pPr>
        <w:shd w:val="clear" w:color="auto" w:fill="FFFFFF"/>
        <w:spacing w:line="312" w:lineRule="auto"/>
        <w:jc w:val="both"/>
        <w:rPr>
          <w:sz w:val="26"/>
          <w:szCs w:val="26"/>
        </w:rPr>
      </w:pPr>
      <w:r w:rsidRPr="00B21C36">
        <w:rPr>
          <w:sz w:val="26"/>
          <w:szCs w:val="26"/>
        </w:rPr>
        <w:t>2.2.2.1. Mở tập tin bảng tính</w:t>
      </w:r>
    </w:p>
    <w:p w:rsidR="00343E97" w:rsidRPr="00B21C36" w:rsidRDefault="00343E97" w:rsidP="005D2CC7">
      <w:pPr>
        <w:shd w:val="clear" w:color="auto" w:fill="FFFFFF"/>
        <w:spacing w:line="312" w:lineRule="auto"/>
        <w:jc w:val="both"/>
        <w:rPr>
          <w:sz w:val="26"/>
          <w:szCs w:val="26"/>
        </w:rPr>
      </w:pPr>
      <w:r w:rsidRPr="00B21C36">
        <w:rPr>
          <w:sz w:val="26"/>
          <w:szCs w:val="26"/>
        </w:rPr>
        <w:t xml:space="preserve">2.2.2.2. Lưu bảng tính  </w:t>
      </w:r>
    </w:p>
    <w:p w:rsidR="00343E97" w:rsidRPr="00B21C36" w:rsidRDefault="00343E97" w:rsidP="005D2CC7">
      <w:pPr>
        <w:shd w:val="clear" w:color="auto" w:fill="FFFFFF"/>
        <w:spacing w:line="312" w:lineRule="auto"/>
        <w:jc w:val="both"/>
        <w:rPr>
          <w:sz w:val="26"/>
          <w:szCs w:val="26"/>
        </w:rPr>
      </w:pPr>
      <w:r w:rsidRPr="00B21C36">
        <w:rPr>
          <w:sz w:val="26"/>
          <w:szCs w:val="26"/>
        </w:rPr>
        <w:t>2.2.2.3. Đóng bảng tính</w:t>
      </w:r>
    </w:p>
    <w:p w:rsidR="00343E97" w:rsidRPr="00B21C36" w:rsidRDefault="00343E97" w:rsidP="005D2CC7">
      <w:pPr>
        <w:shd w:val="clear" w:color="auto" w:fill="FFFFFF"/>
        <w:tabs>
          <w:tab w:val="left" w:pos="709"/>
        </w:tabs>
        <w:spacing w:line="312" w:lineRule="auto"/>
        <w:jc w:val="both"/>
        <w:rPr>
          <w:b/>
          <w:sz w:val="26"/>
          <w:szCs w:val="26"/>
        </w:rPr>
      </w:pPr>
      <w:r w:rsidRPr="00B21C36">
        <w:rPr>
          <w:b/>
          <w:sz w:val="26"/>
          <w:szCs w:val="26"/>
        </w:rPr>
        <w:t>2.3. Thao tác với ô</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 xml:space="preserve">2.3.1. Các kiểu dữ liệu </w:t>
      </w:r>
      <w:r w:rsidRPr="00B21C36">
        <w:rPr>
          <w:sz w:val="26"/>
          <w:szCs w:val="26"/>
        </w:rPr>
        <w:tab/>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2.3.2. Cách nhập dữ liệu</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2.3.3. Chỉnh sửa dữ liệu</w:t>
      </w:r>
      <w:r w:rsidRPr="00B21C36">
        <w:rPr>
          <w:sz w:val="26"/>
          <w:szCs w:val="26"/>
        </w:rPr>
        <w:tab/>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2.3.3.1. Xóa dữ liệu</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2.3.3.2. Khôi phục dữ liệu</w:t>
      </w:r>
    </w:p>
    <w:p w:rsidR="00343E97" w:rsidRPr="00B21C36" w:rsidRDefault="00343E97" w:rsidP="005D2CC7">
      <w:pPr>
        <w:shd w:val="clear" w:color="auto" w:fill="FFFFFF"/>
        <w:tabs>
          <w:tab w:val="left" w:pos="709"/>
        </w:tabs>
        <w:spacing w:line="312" w:lineRule="auto"/>
        <w:jc w:val="both"/>
        <w:rPr>
          <w:b/>
          <w:sz w:val="26"/>
          <w:szCs w:val="26"/>
        </w:rPr>
      </w:pPr>
      <w:r w:rsidRPr="00B21C36">
        <w:rPr>
          <w:b/>
          <w:sz w:val="26"/>
          <w:szCs w:val="26"/>
        </w:rPr>
        <w:t>2.4. Làm việc với trang tính (Worksheet)</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2.4.1. Dòng và cột</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2.4.1.1. Thêm dòng và cột</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2.4.1.2. Xoá dòng và cột</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2.4.1.3. Hiệu chỉnh kích thước ô, dòng, cột</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2.2.1.4. Ẩn/hiện, cố định (freeze)/ thôi cố định (unfreeze) tiêu đề dòng, cột</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2.4.2. Trang tính</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2.4.2.1. Tạo, xóa, di chuyển, sao chép các trang tính</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2.4.2.2. Thay đổi tên trang tính</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2.4.2.3. Mở nhiều trang tính</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2.4.2.4. Tính toán trên nhiều trang tính</w:t>
      </w:r>
    </w:p>
    <w:p w:rsidR="00343E97" w:rsidRPr="00B21C36" w:rsidRDefault="00343E97" w:rsidP="005D2CC7">
      <w:pPr>
        <w:shd w:val="clear" w:color="auto" w:fill="FFFFFF"/>
        <w:tabs>
          <w:tab w:val="left" w:pos="709"/>
        </w:tabs>
        <w:spacing w:line="312" w:lineRule="auto"/>
        <w:jc w:val="both"/>
        <w:rPr>
          <w:b/>
          <w:sz w:val="26"/>
          <w:szCs w:val="26"/>
        </w:rPr>
      </w:pPr>
      <w:r w:rsidRPr="00B21C36">
        <w:rPr>
          <w:b/>
          <w:sz w:val="26"/>
          <w:szCs w:val="26"/>
        </w:rPr>
        <w:t xml:space="preserve">2.5. Định dạng ô, dãy ô </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2.5.1. Định dạng kiểu số, ngày, tiền tệ</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2.5.2. Định dạng văn bản</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2.5.3. Căn chỉnh, hiệu ứng viền</w:t>
      </w:r>
    </w:p>
    <w:p w:rsidR="00343E97" w:rsidRPr="00B21C36" w:rsidRDefault="00343E97" w:rsidP="005D2CC7">
      <w:pPr>
        <w:shd w:val="clear" w:color="auto" w:fill="FFFFFF"/>
        <w:tabs>
          <w:tab w:val="left" w:pos="709"/>
        </w:tabs>
        <w:spacing w:line="312" w:lineRule="auto"/>
        <w:jc w:val="both"/>
        <w:rPr>
          <w:b/>
          <w:sz w:val="26"/>
          <w:szCs w:val="26"/>
        </w:rPr>
      </w:pPr>
      <w:r w:rsidRPr="00B21C36">
        <w:rPr>
          <w:b/>
          <w:sz w:val="26"/>
          <w:szCs w:val="26"/>
        </w:rPr>
        <w:t xml:space="preserve">2.6. Biểu thức và hàm </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2.6.1. Biểu thức số học</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2.6.1.1. Khái niệm biểu thức số học</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2.6.1.2. Tạo biểu thức số học đơn giản</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2.6.1.3. Các lỗi thường gặp</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2.6.2. Hàm</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2.6.2.1. Khái niệm hàm, cú pháp hàm, cách nhập hàm</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2.6.2.2. Toán tử so sánh =, &lt; , &gt;</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2.6.2.3. Các hàm cơ bản (SUM, AVERAGE, MIN, MAX, COUNT, COUNTA, ROUND, INT, MOD, RANK)</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2.6.2.4. Hàm điều kiện IF</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 xml:space="preserve">2.6.2.5. Các hàm logic (AND, OR) </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2.6.2.6. Các hàm ngày (DAY, MONTH, YEAR, NOW)</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2.6.2.7. Các hàm chuỗi (LEFT, RIGHT, MID, LEN, UPPER, PROPER, LOWER, VALUE)</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2.6.2.8. Các hàm tìm kiếm (VLOOKUP, HLOOKUP)</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2.6.2.9. Các hàm có điều kiện (COUNTIF, SUMIF)</w:t>
      </w:r>
    </w:p>
    <w:p w:rsidR="00343E97" w:rsidRPr="00B21C36" w:rsidRDefault="00343E97" w:rsidP="005D2CC7">
      <w:pPr>
        <w:shd w:val="clear" w:color="auto" w:fill="FFFFFF"/>
        <w:tabs>
          <w:tab w:val="left" w:pos="709"/>
        </w:tabs>
        <w:spacing w:line="312" w:lineRule="auto"/>
        <w:jc w:val="both"/>
        <w:rPr>
          <w:b/>
          <w:sz w:val="26"/>
          <w:szCs w:val="26"/>
        </w:rPr>
      </w:pPr>
      <w:r w:rsidRPr="00B21C36">
        <w:rPr>
          <w:b/>
          <w:sz w:val="26"/>
          <w:szCs w:val="26"/>
        </w:rPr>
        <w:t>2.7. Biểu đồ</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2.7.1. Tạo biểu đồ</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2.7.2. Chỉnh sửa, cắt dán, di chuyển, xóa biểu đồ</w:t>
      </w:r>
    </w:p>
    <w:p w:rsidR="00343E97" w:rsidRPr="00B21C36" w:rsidRDefault="00343E97" w:rsidP="005D2CC7">
      <w:pPr>
        <w:shd w:val="clear" w:color="auto" w:fill="FFFFFF"/>
        <w:tabs>
          <w:tab w:val="left" w:pos="709"/>
        </w:tabs>
        <w:spacing w:line="312" w:lineRule="auto"/>
        <w:jc w:val="both"/>
        <w:rPr>
          <w:b/>
          <w:sz w:val="26"/>
          <w:szCs w:val="26"/>
        </w:rPr>
      </w:pPr>
      <w:r w:rsidRPr="00B21C36">
        <w:rPr>
          <w:b/>
          <w:sz w:val="26"/>
          <w:szCs w:val="26"/>
        </w:rPr>
        <w:t>2.8. Kết xuất và phân phối trang tính, bảng tính</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2.8.1. Trình bày trang tính để in</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2.8.2. Kiểm tra và in</w:t>
      </w:r>
    </w:p>
    <w:p w:rsidR="00343E97" w:rsidRPr="00B21C36" w:rsidRDefault="00343E97" w:rsidP="005D2CC7">
      <w:pPr>
        <w:shd w:val="clear" w:color="auto" w:fill="FFFFFF"/>
        <w:tabs>
          <w:tab w:val="left" w:pos="1418"/>
        </w:tabs>
        <w:spacing w:line="312" w:lineRule="auto"/>
        <w:jc w:val="both"/>
        <w:rPr>
          <w:sz w:val="26"/>
          <w:szCs w:val="26"/>
          <w:lang w:val="vi-VN"/>
        </w:rPr>
      </w:pPr>
      <w:r w:rsidRPr="00B21C36">
        <w:rPr>
          <w:sz w:val="26"/>
          <w:szCs w:val="26"/>
        </w:rPr>
        <w:t>2.8.3. Phân phối trang tính</w:t>
      </w:r>
    </w:p>
    <w:p w:rsidR="00343E97" w:rsidRPr="00B21C36" w:rsidRDefault="00343E97" w:rsidP="00EA13EE">
      <w:pPr>
        <w:shd w:val="clear" w:color="auto" w:fill="FFFFFF"/>
        <w:tabs>
          <w:tab w:val="left" w:pos="851"/>
        </w:tabs>
        <w:spacing w:line="312" w:lineRule="auto"/>
        <w:ind w:firstLine="720"/>
        <w:jc w:val="center"/>
        <w:rPr>
          <w:b/>
          <w:bCs/>
          <w:sz w:val="26"/>
          <w:szCs w:val="26"/>
        </w:rPr>
      </w:pPr>
      <w:r w:rsidRPr="00B21C36">
        <w:rPr>
          <w:b/>
          <w:bCs/>
          <w:sz w:val="26"/>
          <w:szCs w:val="26"/>
        </w:rPr>
        <w:t>Chương V. SỬ DỤNG TRÌNH CHIẾU CƠ BẢN</w:t>
      </w:r>
    </w:p>
    <w:p w:rsidR="00343E97" w:rsidRPr="00B21C36" w:rsidRDefault="00343E97" w:rsidP="00EA13EE">
      <w:pPr>
        <w:shd w:val="clear" w:color="auto" w:fill="FFFFFF"/>
        <w:spacing w:line="312" w:lineRule="auto"/>
        <w:ind w:left="6480"/>
        <w:rPr>
          <w:rFonts w:eastAsia="Calibri"/>
          <w:b/>
          <w:sz w:val="26"/>
          <w:szCs w:val="26"/>
        </w:rPr>
      </w:pPr>
      <w:r w:rsidRPr="00B21C36">
        <w:rPr>
          <w:i/>
          <w:sz w:val="26"/>
          <w:szCs w:val="26"/>
        </w:rPr>
        <w:t>Thời gian: 11 giờ</w:t>
      </w:r>
    </w:p>
    <w:p w:rsidR="00343E97" w:rsidRPr="00B21C36" w:rsidRDefault="00343E97" w:rsidP="005D2CC7">
      <w:pPr>
        <w:shd w:val="clear" w:color="auto" w:fill="FFFFFF"/>
        <w:tabs>
          <w:tab w:val="left" w:pos="709"/>
        </w:tabs>
        <w:spacing w:line="312" w:lineRule="auto"/>
        <w:jc w:val="both"/>
        <w:rPr>
          <w:b/>
          <w:bCs/>
          <w:sz w:val="26"/>
          <w:szCs w:val="26"/>
        </w:rPr>
      </w:pPr>
      <w:r w:rsidRPr="00B21C36">
        <w:rPr>
          <w:b/>
          <w:bCs/>
          <w:sz w:val="26"/>
          <w:szCs w:val="26"/>
        </w:rPr>
        <w:t>1. Mục tiêu</w:t>
      </w:r>
    </w:p>
    <w:p w:rsidR="00343E97" w:rsidRPr="00B21C36" w:rsidRDefault="00343E97" w:rsidP="005D2CC7">
      <w:pPr>
        <w:shd w:val="clear" w:color="auto" w:fill="FFFFFF"/>
        <w:tabs>
          <w:tab w:val="left" w:pos="709"/>
        </w:tabs>
        <w:spacing w:line="312" w:lineRule="auto"/>
        <w:ind w:firstLine="720"/>
        <w:jc w:val="both"/>
        <w:rPr>
          <w:bCs/>
          <w:i/>
          <w:sz w:val="26"/>
          <w:szCs w:val="26"/>
        </w:rPr>
      </w:pPr>
      <w:r w:rsidRPr="00B21C36">
        <w:rPr>
          <w:bCs/>
          <w:i/>
          <w:sz w:val="26"/>
          <w:szCs w:val="26"/>
        </w:rPr>
        <w:t>Học xong chương này</w:t>
      </w:r>
      <w:r w:rsidRPr="00B21C36">
        <w:rPr>
          <w:bCs/>
          <w:i/>
          <w:sz w:val="26"/>
          <w:szCs w:val="26"/>
          <w:lang w:val="nl-NL"/>
        </w:rPr>
        <w:t>, người học có khả năng</w:t>
      </w:r>
      <w:r w:rsidRPr="00B21C36">
        <w:rPr>
          <w:bCs/>
          <w:i/>
          <w:sz w:val="26"/>
          <w:szCs w:val="26"/>
        </w:rPr>
        <w:t>:</w:t>
      </w:r>
    </w:p>
    <w:p w:rsidR="00343E97" w:rsidRPr="00B21C36" w:rsidRDefault="00343E97" w:rsidP="005D2CC7">
      <w:pPr>
        <w:shd w:val="clear" w:color="auto" w:fill="FFFFFF"/>
        <w:tabs>
          <w:tab w:val="left" w:pos="709"/>
        </w:tabs>
        <w:spacing w:line="312" w:lineRule="auto"/>
        <w:ind w:firstLine="720"/>
        <w:jc w:val="both"/>
        <w:rPr>
          <w:sz w:val="26"/>
          <w:szCs w:val="26"/>
        </w:rPr>
      </w:pPr>
      <w:bookmarkStart w:id="52" w:name="_Hlk519516427"/>
      <w:r w:rsidRPr="00B21C36">
        <w:rPr>
          <w:sz w:val="26"/>
          <w:szCs w:val="26"/>
        </w:rPr>
        <w:t>- Trình bày được một số kiến thức cơ bản về sử dụng máy tính và sử dụng phần mềm Microsoft PowerPoint trong việc thiết kế và trình chiếu thông tin;</w:t>
      </w:r>
    </w:p>
    <w:bookmarkEnd w:id="52"/>
    <w:p w:rsidR="00343E97" w:rsidRPr="00B21C36" w:rsidRDefault="00343E97" w:rsidP="005D2CC7">
      <w:pPr>
        <w:shd w:val="clear" w:color="auto" w:fill="FFFFFF"/>
        <w:tabs>
          <w:tab w:val="left" w:pos="709"/>
        </w:tabs>
        <w:spacing w:line="312" w:lineRule="auto"/>
        <w:ind w:firstLine="720"/>
        <w:jc w:val="both"/>
        <w:rPr>
          <w:sz w:val="26"/>
          <w:szCs w:val="26"/>
        </w:rPr>
      </w:pPr>
      <w:r w:rsidRPr="00B21C36">
        <w:rPr>
          <w:sz w:val="26"/>
          <w:szCs w:val="26"/>
        </w:rPr>
        <w:t>- Sử dụng được phần mềm trình chiếu Microsoft PowerPoint để soạn thảo nội dung, thiết kế và trình chiếu các nội dung cần thiết cho một bài thuyết trình thông thường.</w:t>
      </w:r>
    </w:p>
    <w:p w:rsidR="00343E97" w:rsidRPr="00B21C36" w:rsidRDefault="00343E97" w:rsidP="005D2CC7">
      <w:pPr>
        <w:shd w:val="clear" w:color="auto" w:fill="FFFFFF"/>
        <w:tabs>
          <w:tab w:val="left" w:pos="709"/>
        </w:tabs>
        <w:spacing w:line="312" w:lineRule="auto"/>
        <w:jc w:val="both"/>
        <w:rPr>
          <w:b/>
          <w:bCs/>
          <w:sz w:val="26"/>
          <w:szCs w:val="26"/>
        </w:rPr>
      </w:pPr>
      <w:r w:rsidRPr="00B21C36">
        <w:rPr>
          <w:b/>
          <w:bCs/>
          <w:sz w:val="26"/>
          <w:szCs w:val="26"/>
        </w:rPr>
        <w:t>2. Nội dung</w:t>
      </w:r>
    </w:p>
    <w:p w:rsidR="00343E97" w:rsidRPr="00B21C36" w:rsidRDefault="00343E97" w:rsidP="005D2CC7">
      <w:pPr>
        <w:shd w:val="clear" w:color="auto" w:fill="FFFFFF"/>
        <w:tabs>
          <w:tab w:val="left" w:pos="709"/>
        </w:tabs>
        <w:spacing w:line="312" w:lineRule="auto"/>
        <w:jc w:val="both"/>
        <w:rPr>
          <w:b/>
          <w:sz w:val="26"/>
          <w:szCs w:val="26"/>
        </w:rPr>
      </w:pPr>
      <w:r w:rsidRPr="00B21C36">
        <w:rPr>
          <w:b/>
          <w:sz w:val="26"/>
          <w:szCs w:val="26"/>
        </w:rPr>
        <w:t xml:space="preserve">2.1. Kiến thức cơ bản về bài thuyết trình  </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2.1.1. Khái niệm bài thuyết trình</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2.1.2. Các bước cơ bản để tạo một bài thuyết trình</w:t>
      </w:r>
      <w:r w:rsidRPr="00B21C36">
        <w:rPr>
          <w:sz w:val="26"/>
          <w:szCs w:val="26"/>
        </w:rPr>
        <w:tab/>
      </w:r>
    </w:p>
    <w:p w:rsidR="00343E97" w:rsidRPr="00B21C36" w:rsidRDefault="00343E97" w:rsidP="005D2CC7">
      <w:pPr>
        <w:shd w:val="clear" w:color="auto" w:fill="FFFFFF"/>
        <w:tabs>
          <w:tab w:val="left" w:pos="709"/>
        </w:tabs>
        <w:spacing w:line="312" w:lineRule="auto"/>
        <w:jc w:val="both"/>
        <w:rPr>
          <w:b/>
          <w:sz w:val="26"/>
          <w:szCs w:val="26"/>
        </w:rPr>
      </w:pPr>
      <w:r w:rsidRPr="00B21C36">
        <w:rPr>
          <w:b/>
          <w:sz w:val="26"/>
          <w:szCs w:val="26"/>
        </w:rPr>
        <w:t>2.2. Sử dụng phần mềm Microsoft PowerPoint</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2.2.1. Các thao tác tạo trình chiếu cơ bản</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2.2.1.1. Giới thiệu Microsoft PowerPoint</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2.2.1.2. Tạo một bài thuyết trình cơ bản</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2.2.1.3. Các thao tác trên slide</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2.2.1.4. Chèn Picture</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2.2.1.5. Chèn Shapes, WordArt và Textbox</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2.2.1.6. Chèn Table, Chart, SmartArt</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2.2.1.7. Chèn Audio, Video</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2.2.2. Hiệu ứng, trình chiếu và in bài thuyết trình</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2.2.2.1. Tạo các hiệu ứng hoạt hình cho đối tượng</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2.2.2.2. Tạo các hiệu ứng chuyển slide</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2.2.2.3. Cách thực hiện một trình diễn</w:t>
      </w:r>
    </w:p>
    <w:p w:rsidR="00343E97" w:rsidRPr="00B21C36" w:rsidRDefault="00343E97" w:rsidP="005D2CC7">
      <w:pPr>
        <w:shd w:val="clear" w:color="auto" w:fill="FFFFFF"/>
        <w:tabs>
          <w:tab w:val="left" w:pos="709"/>
        </w:tabs>
        <w:spacing w:line="312" w:lineRule="auto"/>
        <w:jc w:val="both"/>
        <w:rPr>
          <w:sz w:val="26"/>
          <w:szCs w:val="26"/>
        </w:rPr>
      </w:pPr>
      <w:r w:rsidRPr="00B21C36">
        <w:rPr>
          <w:sz w:val="26"/>
          <w:szCs w:val="26"/>
        </w:rPr>
        <w:t>2.2.2.4. Lặp lại trình diễn</w:t>
      </w:r>
    </w:p>
    <w:p w:rsidR="00343E97" w:rsidRPr="00B21C36" w:rsidRDefault="00343E97" w:rsidP="00E3251D">
      <w:pPr>
        <w:shd w:val="clear" w:color="auto" w:fill="FFFFFF"/>
        <w:tabs>
          <w:tab w:val="left" w:pos="709"/>
        </w:tabs>
        <w:spacing w:line="312" w:lineRule="auto"/>
        <w:jc w:val="both"/>
        <w:rPr>
          <w:sz w:val="26"/>
          <w:szCs w:val="26"/>
          <w:lang w:val="vi-VN"/>
        </w:rPr>
      </w:pPr>
      <w:r w:rsidRPr="00B21C36">
        <w:rPr>
          <w:sz w:val="26"/>
          <w:szCs w:val="26"/>
        </w:rPr>
        <w:t>2.2.2.5. In bài thuyết trình</w:t>
      </w:r>
    </w:p>
    <w:p w:rsidR="00343E97" w:rsidRPr="00B21C36" w:rsidRDefault="00343E97" w:rsidP="00EA13EE">
      <w:pPr>
        <w:shd w:val="clear" w:color="auto" w:fill="FFFFFF"/>
        <w:tabs>
          <w:tab w:val="left" w:pos="851"/>
        </w:tabs>
        <w:spacing w:line="312" w:lineRule="auto"/>
        <w:ind w:firstLine="720"/>
        <w:jc w:val="center"/>
        <w:rPr>
          <w:b/>
          <w:bCs/>
          <w:sz w:val="26"/>
          <w:szCs w:val="26"/>
        </w:rPr>
      </w:pPr>
      <w:r w:rsidRPr="00B21C36">
        <w:rPr>
          <w:b/>
          <w:bCs/>
          <w:sz w:val="26"/>
          <w:szCs w:val="26"/>
        </w:rPr>
        <w:t>Chương VI.  SỬ DỤNG INTERNET CƠ BẢN</w:t>
      </w:r>
    </w:p>
    <w:p w:rsidR="00343E97" w:rsidRPr="00B21C36" w:rsidRDefault="00343E97" w:rsidP="00EA13EE">
      <w:pPr>
        <w:shd w:val="clear" w:color="auto" w:fill="FFFFFF"/>
        <w:spacing w:line="312" w:lineRule="auto"/>
        <w:ind w:left="6480" w:firstLine="720"/>
        <w:rPr>
          <w:rFonts w:eastAsia="Calibri"/>
          <w:b/>
          <w:sz w:val="26"/>
          <w:szCs w:val="26"/>
        </w:rPr>
      </w:pPr>
      <w:r w:rsidRPr="00B21C36">
        <w:rPr>
          <w:i/>
          <w:sz w:val="26"/>
          <w:szCs w:val="26"/>
        </w:rPr>
        <w:t>Thời gian: 5 giờ</w:t>
      </w:r>
    </w:p>
    <w:p w:rsidR="00343E97" w:rsidRPr="00B21C36" w:rsidRDefault="00343E97" w:rsidP="005D2CC7">
      <w:pPr>
        <w:shd w:val="clear" w:color="auto" w:fill="FFFFFF"/>
        <w:tabs>
          <w:tab w:val="left" w:pos="709"/>
        </w:tabs>
        <w:spacing w:line="312" w:lineRule="auto"/>
        <w:jc w:val="both"/>
        <w:rPr>
          <w:b/>
          <w:sz w:val="26"/>
          <w:szCs w:val="26"/>
        </w:rPr>
      </w:pPr>
      <w:r w:rsidRPr="00B21C36">
        <w:rPr>
          <w:b/>
          <w:sz w:val="26"/>
          <w:szCs w:val="26"/>
        </w:rPr>
        <w:t>1. Mục tiêu</w:t>
      </w:r>
    </w:p>
    <w:p w:rsidR="00343E97" w:rsidRPr="00B21C36" w:rsidRDefault="00343E97" w:rsidP="005D2CC7">
      <w:pPr>
        <w:shd w:val="clear" w:color="auto" w:fill="FFFFFF"/>
        <w:tabs>
          <w:tab w:val="left" w:pos="709"/>
        </w:tabs>
        <w:spacing w:line="312" w:lineRule="auto"/>
        <w:ind w:firstLine="720"/>
        <w:jc w:val="both"/>
        <w:rPr>
          <w:bCs/>
          <w:i/>
          <w:sz w:val="26"/>
          <w:szCs w:val="26"/>
        </w:rPr>
      </w:pPr>
      <w:r w:rsidRPr="00B21C36">
        <w:rPr>
          <w:bCs/>
          <w:i/>
          <w:sz w:val="26"/>
          <w:szCs w:val="26"/>
        </w:rPr>
        <w:t>Học xong chương này</w:t>
      </w:r>
      <w:r w:rsidRPr="00B21C36">
        <w:rPr>
          <w:bCs/>
          <w:i/>
          <w:sz w:val="26"/>
          <w:szCs w:val="26"/>
          <w:lang w:val="nl-NL"/>
        </w:rPr>
        <w:t>, người học có khả năng</w:t>
      </w:r>
      <w:r w:rsidRPr="00B21C36">
        <w:rPr>
          <w:bCs/>
          <w:i/>
          <w:sz w:val="26"/>
          <w:szCs w:val="26"/>
        </w:rPr>
        <w:t>:</w:t>
      </w:r>
    </w:p>
    <w:p w:rsidR="00343E97" w:rsidRPr="00B21C36" w:rsidRDefault="00343E97" w:rsidP="005D2CC7">
      <w:pPr>
        <w:shd w:val="clear" w:color="auto" w:fill="FFFFFF"/>
        <w:tabs>
          <w:tab w:val="left" w:pos="709"/>
        </w:tabs>
        <w:spacing w:line="312" w:lineRule="auto"/>
        <w:ind w:firstLine="720"/>
        <w:jc w:val="both"/>
        <w:rPr>
          <w:sz w:val="26"/>
          <w:szCs w:val="26"/>
          <w:lang w:val="nl-NL"/>
        </w:rPr>
      </w:pPr>
      <w:r w:rsidRPr="00B21C36">
        <w:rPr>
          <w:sz w:val="26"/>
          <w:szCs w:val="26"/>
          <w:lang w:val="nl-NL"/>
        </w:rPr>
        <w:t>- Trình bày được một số kiến thức cơ bản về Internet, WWW (World Wide Web), các thao tác với thư điện tử;</w:t>
      </w:r>
    </w:p>
    <w:p w:rsidR="00343E97" w:rsidRPr="00B21C36" w:rsidRDefault="00343E97" w:rsidP="005D2CC7">
      <w:pPr>
        <w:shd w:val="clear" w:color="auto" w:fill="FFFFFF"/>
        <w:tabs>
          <w:tab w:val="left" w:pos="709"/>
        </w:tabs>
        <w:spacing w:line="312" w:lineRule="auto"/>
        <w:ind w:firstLine="720"/>
        <w:jc w:val="both"/>
        <w:rPr>
          <w:sz w:val="26"/>
          <w:szCs w:val="26"/>
          <w:lang w:val="nl-NL"/>
        </w:rPr>
      </w:pPr>
      <w:r w:rsidRPr="00B21C36">
        <w:rPr>
          <w:sz w:val="26"/>
          <w:szCs w:val="26"/>
          <w:lang w:val="nl-NL"/>
        </w:rPr>
        <w:t>- Sử dụng được các thao tác xử lý cơ bản trên Internet, thư điện tử và tìm kiếm thông tin.</w:t>
      </w:r>
    </w:p>
    <w:p w:rsidR="00343E97" w:rsidRPr="00B21C36" w:rsidRDefault="00343E97" w:rsidP="005D2CC7">
      <w:pPr>
        <w:shd w:val="clear" w:color="auto" w:fill="FFFFFF"/>
        <w:tabs>
          <w:tab w:val="left" w:pos="720"/>
          <w:tab w:val="left" w:pos="1080"/>
        </w:tabs>
        <w:spacing w:line="312" w:lineRule="auto"/>
        <w:jc w:val="both"/>
        <w:rPr>
          <w:sz w:val="26"/>
          <w:szCs w:val="26"/>
          <w:lang w:val="nl-NL"/>
        </w:rPr>
      </w:pPr>
      <w:r w:rsidRPr="00B21C36">
        <w:rPr>
          <w:sz w:val="26"/>
          <w:szCs w:val="26"/>
          <w:lang w:val="nl-NL"/>
        </w:rPr>
        <w:tab/>
        <w:t>- Nhận biết và thực hiện được các biện pháp an toàn bảo mật thông tin khi sử dụng các thiết bị, trang thông tin liên quan đến Internet.</w:t>
      </w:r>
    </w:p>
    <w:p w:rsidR="00343E97" w:rsidRPr="00B21C36" w:rsidRDefault="00343E97" w:rsidP="005D2CC7">
      <w:pPr>
        <w:shd w:val="clear" w:color="auto" w:fill="FFFFFF"/>
        <w:tabs>
          <w:tab w:val="left" w:pos="720"/>
          <w:tab w:val="left" w:pos="1080"/>
        </w:tabs>
        <w:spacing w:line="312" w:lineRule="auto"/>
        <w:jc w:val="both"/>
        <w:rPr>
          <w:b/>
          <w:sz w:val="26"/>
          <w:szCs w:val="26"/>
        </w:rPr>
      </w:pPr>
      <w:r w:rsidRPr="00B21C36">
        <w:rPr>
          <w:b/>
          <w:sz w:val="26"/>
          <w:szCs w:val="26"/>
        </w:rPr>
        <w:t>2. Nội dung</w:t>
      </w:r>
    </w:p>
    <w:p w:rsidR="00343E97" w:rsidRPr="00B21C36" w:rsidRDefault="00343E97" w:rsidP="005D2CC7">
      <w:pPr>
        <w:shd w:val="clear" w:color="auto" w:fill="FFFFFF"/>
        <w:tabs>
          <w:tab w:val="left" w:pos="709"/>
        </w:tabs>
        <w:spacing w:line="312" w:lineRule="auto"/>
        <w:jc w:val="both"/>
        <w:rPr>
          <w:b/>
          <w:sz w:val="26"/>
          <w:szCs w:val="26"/>
        </w:rPr>
      </w:pPr>
      <w:r w:rsidRPr="00B21C36">
        <w:rPr>
          <w:b/>
          <w:sz w:val="26"/>
          <w:szCs w:val="26"/>
        </w:rPr>
        <w:t>2.1. Kiến thức cơ bản về Internet</w:t>
      </w:r>
      <w:r w:rsidRPr="00B21C36">
        <w:rPr>
          <w:b/>
          <w:sz w:val="26"/>
          <w:szCs w:val="26"/>
        </w:rPr>
        <w:tab/>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2.1.1. Tổng quan về Internet</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2.1.2. Dịch vụ WWW (World Wide Web)</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2.1.3. Bảo mật khi làm việc với Internet</w:t>
      </w:r>
    </w:p>
    <w:p w:rsidR="00343E97" w:rsidRPr="00B21C36" w:rsidRDefault="00343E97" w:rsidP="005D2CC7">
      <w:pPr>
        <w:shd w:val="clear" w:color="auto" w:fill="FFFFFF"/>
        <w:tabs>
          <w:tab w:val="left" w:pos="709"/>
        </w:tabs>
        <w:spacing w:line="312" w:lineRule="auto"/>
        <w:jc w:val="both"/>
        <w:rPr>
          <w:b/>
          <w:sz w:val="26"/>
          <w:szCs w:val="26"/>
        </w:rPr>
      </w:pPr>
      <w:r w:rsidRPr="00B21C36">
        <w:rPr>
          <w:b/>
          <w:sz w:val="26"/>
          <w:szCs w:val="26"/>
        </w:rPr>
        <w:t>2.2. Khai thác và sử dụng Internet</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2.2.1. Sử dụng trình duyệt Web</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2.2.1.1. Thao tác duyệt web cơ bản</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2.2.1.2. Thiết đặt (setting)</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2.2.1.3. Chuyển hướng từ nguồn nội dung Internet này qua  nguồn khác</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2.2.1.4. Đánh dấu</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2.2.2. Sử dụng Web</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2.2.2.1. Biểu mẫu và sử dụng một số dịch vụ công</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2.2.2.2. Tìm kiếm, bộ tìm kiếm (máy tìm kiếm)</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2.2.2.3. Lưu nội dung</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2.2.2.4. In</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2.2.3. Thư điện tử (Email)</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2.2.3.1. Khái niệm thư điện tử</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2.2.3.2. Viết và gửi thư điện tử</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2.2.3.3. Nhận và trả lời thư điện tử</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2.2.3.4. Quản lý và nâng cao hiệu quả sử dụng thư điện tử</w:t>
      </w:r>
    </w:p>
    <w:p w:rsidR="00343E97" w:rsidRPr="00B21C36" w:rsidRDefault="00343E97" w:rsidP="005D2CC7">
      <w:pPr>
        <w:shd w:val="clear" w:color="auto" w:fill="FFFFFF"/>
        <w:tabs>
          <w:tab w:val="left" w:pos="709"/>
        </w:tabs>
        <w:spacing w:line="312" w:lineRule="auto"/>
        <w:jc w:val="both"/>
        <w:rPr>
          <w:b/>
          <w:sz w:val="26"/>
          <w:szCs w:val="26"/>
        </w:rPr>
      </w:pPr>
      <w:r w:rsidRPr="00B21C36">
        <w:rPr>
          <w:b/>
          <w:sz w:val="26"/>
          <w:szCs w:val="26"/>
        </w:rPr>
        <w:t>2.3. Một số dạng truyền thông số thông dụng</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2.3.1. Dịch vụ nhắn tin tức thời </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2.3.2. Cộng đồng trực tuyến</w:t>
      </w:r>
    </w:p>
    <w:p w:rsidR="00343E97" w:rsidRPr="00B21C36" w:rsidRDefault="00343E97" w:rsidP="005D2CC7">
      <w:pPr>
        <w:shd w:val="clear" w:color="auto" w:fill="FFFFFF"/>
        <w:tabs>
          <w:tab w:val="left" w:pos="1418"/>
        </w:tabs>
        <w:spacing w:line="312" w:lineRule="auto"/>
        <w:jc w:val="both"/>
        <w:rPr>
          <w:sz w:val="26"/>
          <w:szCs w:val="26"/>
        </w:rPr>
      </w:pPr>
      <w:r w:rsidRPr="00B21C36">
        <w:rPr>
          <w:sz w:val="26"/>
          <w:szCs w:val="26"/>
        </w:rPr>
        <w:t xml:space="preserve">2.3.3. Thương mại điện tử và ngân hàng điện tử </w:t>
      </w:r>
    </w:p>
    <w:p w:rsidR="00343E97" w:rsidRPr="00B21C36" w:rsidRDefault="00343E97" w:rsidP="005D2CC7">
      <w:pPr>
        <w:shd w:val="clear" w:color="auto" w:fill="FFFFFF"/>
        <w:tabs>
          <w:tab w:val="left" w:pos="709"/>
        </w:tabs>
        <w:spacing w:line="312" w:lineRule="auto"/>
        <w:jc w:val="both"/>
        <w:rPr>
          <w:b/>
          <w:sz w:val="26"/>
          <w:szCs w:val="26"/>
          <w:lang w:val="nl-NL"/>
        </w:rPr>
      </w:pPr>
      <w:r w:rsidRPr="00B21C36">
        <w:rPr>
          <w:b/>
          <w:sz w:val="26"/>
          <w:szCs w:val="26"/>
          <w:lang w:val="nl-NL"/>
        </w:rPr>
        <w:t>2.4. Kiến thức cơ bản</w:t>
      </w:r>
      <w:r w:rsidRPr="00B21C36">
        <w:rPr>
          <w:b/>
          <w:bCs/>
          <w:sz w:val="26"/>
          <w:szCs w:val="26"/>
          <w:lang w:val="nb-NO"/>
        </w:rPr>
        <w:t xml:space="preserve">  </w:t>
      </w:r>
      <w:r w:rsidRPr="00B21C36">
        <w:rPr>
          <w:b/>
          <w:sz w:val="26"/>
          <w:szCs w:val="26"/>
          <w:lang w:val="nl-NL"/>
        </w:rPr>
        <w:t>về an toàn và bảo mật thông tin trên mạng</w:t>
      </w:r>
    </w:p>
    <w:p w:rsidR="00343E97" w:rsidRPr="00B21C36" w:rsidRDefault="00343E97" w:rsidP="005D2CC7">
      <w:pPr>
        <w:shd w:val="clear" w:color="auto" w:fill="FFFFFF"/>
        <w:spacing w:line="312" w:lineRule="auto"/>
        <w:jc w:val="both"/>
        <w:rPr>
          <w:sz w:val="26"/>
          <w:szCs w:val="26"/>
        </w:rPr>
      </w:pPr>
      <w:r w:rsidRPr="00B21C36">
        <w:rPr>
          <w:sz w:val="26"/>
          <w:szCs w:val="26"/>
        </w:rPr>
        <w:t>2.</w:t>
      </w:r>
      <w:r w:rsidRPr="00B21C36">
        <w:rPr>
          <w:sz w:val="26"/>
          <w:szCs w:val="26"/>
          <w:lang w:val="nl-NL"/>
        </w:rPr>
        <w:t>4</w:t>
      </w:r>
      <w:r w:rsidRPr="00B21C36">
        <w:rPr>
          <w:sz w:val="26"/>
          <w:szCs w:val="26"/>
        </w:rPr>
        <w:t xml:space="preserve">.1. </w:t>
      </w:r>
      <w:r w:rsidRPr="00B21C36">
        <w:rPr>
          <w:sz w:val="26"/>
          <w:szCs w:val="26"/>
          <w:lang w:val="nl-NL"/>
        </w:rPr>
        <w:t>N</w:t>
      </w:r>
      <w:r w:rsidRPr="00B21C36">
        <w:rPr>
          <w:sz w:val="26"/>
          <w:szCs w:val="26"/>
        </w:rPr>
        <w:t xml:space="preserve">guồn gốc các nguy cơ đối với việc đảm bảo an toàn dữ liệu </w:t>
      </w:r>
      <w:r w:rsidRPr="00B21C36">
        <w:rPr>
          <w:sz w:val="26"/>
          <w:szCs w:val="26"/>
          <w:lang w:val="nl-NL"/>
        </w:rPr>
        <w:t xml:space="preserve"> và </w:t>
      </w:r>
      <w:r w:rsidRPr="00B21C36">
        <w:rPr>
          <w:sz w:val="26"/>
          <w:szCs w:val="26"/>
        </w:rPr>
        <w:t>thông tin</w:t>
      </w:r>
    </w:p>
    <w:p w:rsidR="00343E97" w:rsidRPr="00B21C36" w:rsidRDefault="00343E97" w:rsidP="005D2CC7">
      <w:pPr>
        <w:shd w:val="clear" w:color="auto" w:fill="FFFFFF"/>
        <w:spacing w:line="312" w:lineRule="auto"/>
        <w:jc w:val="both"/>
        <w:rPr>
          <w:sz w:val="26"/>
          <w:szCs w:val="26"/>
        </w:rPr>
      </w:pPr>
      <w:bookmarkStart w:id="53" w:name="OLE_LINK27"/>
      <w:bookmarkStart w:id="54" w:name="OLE_LINK26"/>
      <w:r w:rsidRPr="00B21C36">
        <w:rPr>
          <w:sz w:val="26"/>
          <w:szCs w:val="26"/>
        </w:rPr>
        <w:t xml:space="preserve">2.4.2. </w:t>
      </w:r>
      <w:bookmarkEnd w:id="53"/>
      <w:bookmarkEnd w:id="54"/>
      <w:r w:rsidRPr="00B21C36">
        <w:rPr>
          <w:sz w:val="26"/>
          <w:szCs w:val="26"/>
        </w:rPr>
        <w:t>Tác dụng và hạn chế chung của phần mềm diệt virus, phần mềm an ninh mạng</w:t>
      </w:r>
    </w:p>
    <w:p w:rsidR="00343E97" w:rsidRPr="00B21C36" w:rsidRDefault="00343E97" w:rsidP="005D2CC7">
      <w:pPr>
        <w:shd w:val="clear" w:color="auto" w:fill="FFFFFF"/>
        <w:spacing w:line="312" w:lineRule="auto"/>
        <w:jc w:val="both"/>
        <w:rPr>
          <w:sz w:val="26"/>
          <w:szCs w:val="26"/>
        </w:rPr>
      </w:pPr>
      <w:r w:rsidRPr="00B21C36">
        <w:rPr>
          <w:sz w:val="26"/>
          <w:szCs w:val="26"/>
        </w:rPr>
        <w:t>2.4.3. An toàn thông tin khi sử dụng các loại thiết bị di động và  máy tính trên internet</w:t>
      </w:r>
    </w:p>
    <w:p w:rsidR="00343E97" w:rsidRPr="00B21C36" w:rsidRDefault="00343E97" w:rsidP="005D2CC7">
      <w:pPr>
        <w:shd w:val="clear" w:color="auto" w:fill="FFFFFF"/>
        <w:spacing w:line="312" w:lineRule="auto"/>
        <w:jc w:val="both"/>
        <w:rPr>
          <w:sz w:val="26"/>
          <w:szCs w:val="26"/>
        </w:rPr>
      </w:pPr>
      <w:r w:rsidRPr="00B21C36">
        <w:rPr>
          <w:sz w:val="26"/>
          <w:szCs w:val="26"/>
        </w:rPr>
        <w:t>2.4.4. An toàn khi sử dụng mạng xã hội</w:t>
      </w:r>
    </w:p>
    <w:p w:rsidR="00343E97" w:rsidRPr="00B21C36" w:rsidRDefault="00343E97" w:rsidP="005D2CC7">
      <w:pPr>
        <w:shd w:val="clear" w:color="auto" w:fill="FFFFFF"/>
        <w:tabs>
          <w:tab w:val="left" w:pos="709"/>
        </w:tabs>
        <w:spacing w:line="312" w:lineRule="auto"/>
        <w:jc w:val="both"/>
        <w:rPr>
          <w:b/>
          <w:sz w:val="26"/>
          <w:szCs w:val="26"/>
        </w:rPr>
      </w:pPr>
      <w:r w:rsidRPr="00B21C36">
        <w:rPr>
          <w:b/>
          <w:sz w:val="26"/>
          <w:szCs w:val="26"/>
        </w:rPr>
        <w:t xml:space="preserve">IV. Điều kiện thực hiện môn học </w:t>
      </w:r>
    </w:p>
    <w:p w:rsidR="00343E97" w:rsidRPr="00B21C36" w:rsidRDefault="00343E97" w:rsidP="005D2CC7">
      <w:pPr>
        <w:shd w:val="clear" w:color="auto" w:fill="FFFFFF"/>
        <w:tabs>
          <w:tab w:val="left" w:pos="709"/>
        </w:tabs>
        <w:spacing w:line="312" w:lineRule="auto"/>
        <w:jc w:val="both"/>
        <w:rPr>
          <w:b/>
          <w:sz w:val="26"/>
          <w:szCs w:val="26"/>
        </w:rPr>
      </w:pPr>
      <w:r w:rsidRPr="00B21C36">
        <w:rPr>
          <w:b/>
          <w:bCs/>
          <w:sz w:val="26"/>
          <w:szCs w:val="26"/>
        </w:rPr>
        <w:t xml:space="preserve">1 . </w:t>
      </w:r>
      <w:r w:rsidRPr="00B21C36">
        <w:rPr>
          <w:b/>
          <w:sz w:val="26"/>
          <w:szCs w:val="26"/>
          <w:lang w:val="nl-NL"/>
        </w:rPr>
        <w:t>Phòng</w:t>
      </w:r>
      <w:r w:rsidRPr="00B21C36">
        <w:rPr>
          <w:b/>
          <w:sz w:val="26"/>
          <w:szCs w:val="26"/>
        </w:rPr>
        <w:t xml:space="preserve"> học chuyên môn/nhà xưởng</w:t>
      </w:r>
    </w:p>
    <w:p w:rsidR="00343E97" w:rsidRPr="00B21C36" w:rsidRDefault="00343E97" w:rsidP="005D2CC7">
      <w:pPr>
        <w:tabs>
          <w:tab w:val="left" w:pos="851"/>
          <w:tab w:val="left" w:leader="dot" w:pos="9000"/>
        </w:tabs>
        <w:spacing w:line="312" w:lineRule="auto"/>
        <w:ind w:firstLine="720"/>
        <w:jc w:val="both"/>
        <w:rPr>
          <w:sz w:val="26"/>
          <w:szCs w:val="26"/>
        </w:rPr>
      </w:pPr>
      <w:r w:rsidRPr="00B21C36">
        <w:rPr>
          <w:sz w:val="26"/>
          <w:szCs w:val="26"/>
        </w:rPr>
        <w:t>- Phòng máy tính có cấu hình phù hợp (đảm bảo mỗi sinh viên 1 máy). Phòng được trang bị hệ thống đèn đủ ánh sáng và máy điều hòa.</w:t>
      </w:r>
    </w:p>
    <w:p w:rsidR="00343E97" w:rsidRPr="00B21C36" w:rsidRDefault="00343E97" w:rsidP="005D2CC7">
      <w:pPr>
        <w:tabs>
          <w:tab w:val="left" w:pos="851"/>
          <w:tab w:val="left" w:leader="dot" w:pos="9000"/>
        </w:tabs>
        <w:spacing w:line="312" w:lineRule="auto"/>
        <w:ind w:firstLine="720"/>
        <w:jc w:val="both"/>
        <w:rPr>
          <w:sz w:val="26"/>
          <w:szCs w:val="26"/>
        </w:rPr>
      </w:pPr>
      <w:r w:rsidRPr="00B21C36">
        <w:rPr>
          <w:sz w:val="26"/>
          <w:szCs w:val="26"/>
        </w:rPr>
        <w:t>- Bàn, ghế cho sinh viên (mỗi bàn đặt 1 bộ máy tính).</w:t>
      </w:r>
    </w:p>
    <w:p w:rsidR="00343E97" w:rsidRPr="00B21C36" w:rsidRDefault="00343E97" w:rsidP="005D2CC7">
      <w:pPr>
        <w:tabs>
          <w:tab w:val="left" w:pos="851"/>
          <w:tab w:val="left" w:leader="dot" w:pos="9000"/>
        </w:tabs>
        <w:spacing w:line="312" w:lineRule="auto"/>
        <w:ind w:firstLine="720"/>
        <w:jc w:val="both"/>
        <w:rPr>
          <w:sz w:val="26"/>
          <w:szCs w:val="26"/>
        </w:rPr>
      </w:pPr>
      <w:r w:rsidRPr="00B21C36">
        <w:rPr>
          <w:sz w:val="26"/>
          <w:szCs w:val="26"/>
        </w:rPr>
        <w:t>- Bàn ghế giảng viên, bảng, máy chiếu, bút bảng.</w:t>
      </w:r>
    </w:p>
    <w:p w:rsidR="00343E97" w:rsidRPr="00B21C36" w:rsidRDefault="00343E97" w:rsidP="005D2CC7">
      <w:pPr>
        <w:shd w:val="clear" w:color="auto" w:fill="FFFFFF"/>
        <w:tabs>
          <w:tab w:val="left" w:pos="709"/>
        </w:tabs>
        <w:spacing w:line="312" w:lineRule="auto"/>
        <w:jc w:val="both"/>
        <w:rPr>
          <w:b/>
          <w:sz w:val="26"/>
          <w:szCs w:val="26"/>
        </w:rPr>
      </w:pPr>
      <w:r w:rsidRPr="00B21C36">
        <w:rPr>
          <w:b/>
          <w:sz w:val="26"/>
          <w:szCs w:val="26"/>
        </w:rPr>
        <w:t>2. Trang thiết bị máy móc</w:t>
      </w:r>
    </w:p>
    <w:p w:rsidR="00343E97" w:rsidRPr="00B21C36" w:rsidRDefault="00343E97" w:rsidP="005D2CC7">
      <w:pPr>
        <w:tabs>
          <w:tab w:val="left" w:pos="851"/>
          <w:tab w:val="left" w:leader="dot" w:pos="9000"/>
        </w:tabs>
        <w:spacing w:line="312" w:lineRule="auto"/>
        <w:ind w:firstLine="720"/>
        <w:jc w:val="both"/>
        <w:rPr>
          <w:sz w:val="26"/>
          <w:szCs w:val="26"/>
        </w:rPr>
      </w:pPr>
      <w:r w:rsidRPr="00B21C36">
        <w:rPr>
          <w:sz w:val="26"/>
          <w:szCs w:val="26"/>
        </w:rPr>
        <w:t>- Máy tính cài hệ điều hành Windows, Microsoft Office (Microsoft Word, Microsoft  Excel, Microsoft  PowerPoint), phần mềm tiện ích và có kết nối Internet.</w:t>
      </w:r>
    </w:p>
    <w:p w:rsidR="00343E97" w:rsidRPr="00B21C36" w:rsidRDefault="00343E97" w:rsidP="005D2CC7">
      <w:pPr>
        <w:tabs>
          <w:tab w:val="left" w:pos="851"/>
          <w:tab w:val="left" w:leader="dot" w:pos="9000"/>
        </w:tabs>
        <w:spacing w:line="312" w:lineRule="auto"/>
        <w:ind w:firstLine="720"/>
        <w:jc w:val="both"/>
        <w:rPr>
          <w:sz w:val="26"/>
          <w:szCs w:val="26"/>
        </w:rPr>
      </w:pPr>
      <w:bookmarkStart w:id="55" w:name="_Hlk519580017"/>
      <w:r w:rsidRPr="00B21C36">
        <w:rPr>
          <w:sz w:val="26"/>
          <w:szCs w:val="26"/>
        </w:rPr>
        <w:t>- Các thiết bị phần cứng máy tính gồm: Mainboard, CPU, Ram, Ổ cứng, Card màn hình, Card âm thanh, Card mạng, Vỏ máy tính, Nguồn máy tính, Màn hình, Bàn phím, Chuột, Loa; Các thiết bị mạng cơ bản: Bridge, Repeater, Hub, Switch, Router  và Gateway.</w:t>
      </w:r>
    </w:p>
    <w:bookmarkEnd w:id="55"/>
    <w:p w:rsidR="00343E97" w:rsidRPr="00B21C36" w:rsidRDefault="00343E97" w:rsidP="005D2CC7">
      <w:pPr>
        <w:tabs>
          <w:tab w:val="left" w:pos="851"/>
          <w:tab w:val="left" w:leader="dot" w:pos="9000"/>
        </w:tabs>
        <w:spacing w:line="312" w:lineRule="auto"/>
        <w:ind w:firstLine="720"/>
        <w:jc w:val="both"/>
        <w:rPr>
          <w:sz w:val="26"/>
          <w:szCs w:val="26"/>
        </w:rPr>
      </w:pPr>
      <w:r w:rsidRPr="00B21C36">
        <w:rPr>
          <w:sz w:val="26"/>
          <w:szCs w:val="26"/>
        </w:rPr>
        <w:t>- Có một máy server quản lý toàn bộ máy con có kết nối mạng LAN và một máy cho giảng viên.</w:t>
      </w:r>
    </w:p>
    <w:p w:rsidR="00343E97" w:rsidRPr="00B21C36" w:rsidRDefault="00343E97" w:rsidP="005D2CC7">
      <w:pPr>
        <w:shd w:val="clear" w:color="auto" w:fill="FFFFFF"/>
        <w:tabs>
          <w:tab w:val="left" w:pos="709"/>
        </w:tabs>
        <w:spacing w:line="312" w:lineRule="auto"/>
        <w:jc w:val="both"/>
        <w:rPr>
          <w:b/>
          <w:sz w:val="26"/>
          <w:szCs w:val="26"/>
        </w:rPr>
      </w:pPr>
      <w:bookmarkStart w:id="56" w:name="_Hlk520296396"/>
      <w:r w:rsidRPr="00B21C36">
        <w:rPr>
          <w:b/>
          <w:sz w:val="26"/>
          <w:szCs w:val="26"/>
        </w:rPr>
        <w:t>3.  Học liệu, dụng cụ, nguyên vật liệu:</w:t>
      </w:r>
    </w:p>
    <w:p w:rsidR="00343E97" w:rsidRPr="00B21C36" w:rsidRDefault="00343E97" w:rsidP="005D2CC7">
      <w:pPr>
        <w:tabs>
          <w:tab w:val="left" w:pos="851"/>
          <w:tab w:val="left" w:leader="dot" w:pos="9000"/>
        </w:tabs>
        <w:spacing w:line="312" w:lineRule="auto"/>
        <w:ind w:firstLine="720"/>
        <w:jc w:val="both"/>
        <w:rPr>
          <w:sz w:val="26"/>
          <w:szCs w:val="26"/>
        </w:rPr>
      </w:pPr>
      <w:r w:rsidRPr="00B21C36">
        <w:rPr>
          <w:sz w:val="26"/>
          <w:szCs w:val="26"/>
        </w:rPr>
        <w:t>Giáo trình, bài giảng, hệ thống bài tập, tài liệu tham khảo.</w:t>
      </w:r>
    </w:p>
    <w:p w:rsidR="00343E97" w:rsidRPr="00B21C36" w:rsidRDefault="00343E97" w:rsidP="005D2CC7">
      <w:pPr>
        <w:shd w:val="clear" w:color="auto" w:fill="FFFFFF"/>
        <w:tabs>
          <w:tab w:val="left" w:pos="709"/>
        </w:tabs>
        <w:spacing w:line="312" w:lineRule="auto"/>
        <w:jc w:val="both"/>
        <w:rPr>
          <w:b/>
          <w:sz w:val="26"/>
          <w:szCs w:val="26"/>
        </w:rPr>
      </w:pPr>
      <w:r w:rsidRPr="00B21C36">
        <w:rPr>
          <w:b/>
          <w:sz w:val="26"/>
          <w:szCs w:val="26"/>
        </w:rPr>
        <w:t>4.  Các điều kiện khác</w:t>
      </w:r>
    </w:p>
    <w:bookmarkEnd w:id="56"/>
    <w:p w:rsidR="00343E97" w:rsidRPr="00B21C36" w:rsidRDefault="00343E97" w:rsidP="005D2CC7">
      <w:pPr>
        <w:tabs>
          <w:tab w:val="left" w:pos="851"/>
          <w:tab w:val="left" w:leader="dot" w:pos="9000"/>
        </w:tabs>
        <w:spacing w:line="312" w:lineRule="auto"/>
        <w:ind w:firstLine="720"/>
        <w:jc w:val="both"/>
        <w:rPr>
          <w:sz w:val="26"/>
          <w:szCs w:val="26"/>
        </w:rPr>
      </w:pPr>
      <w:r w:rsidRPr="00B21C36">
        <w:rPr>
          <w:sz w:val="26"/>
          <w:szCs w:val="26"/>
        </w:rPr>
        <w:t>Khuyến khích các cơ sở giáo dục nghề nghiệp, cơ sở giáo dục đại học có đăng ký hoạt động giáo dục nghề nghiệp trang bị phòng học và các điều kiện khác để có thể tổ chức giảng dạy môn học theo hình thức trực tuyến.</w:t>
      </w:r>
    </w:p>
    <w:p w:rsidR="00343E97" w:rsidRPr="00B21C36" w:rsidRDefault="00343E97" w:rsidP="005D2CC7">
      <w:pPr>
        <w:spacing w:line="312" w:lineRule="auto"/>
        <w:jc w:val="both"/>
        <w:rPr>
          <w:b/>
          <w:sz w:val="26"/>
          <w:szCs w:val="26"/>
          <w:lang w:val="sv-SE"/>
        </w:rPr>
      </w:pPr>
      <w:r w:rsidRPr="00B21C36">
        <w:rPr>
          <w:b/>
          <w:sz w:val="26"/>
          <w:szCs w:val="26"/>
          <w:lang w:val="sv-SE"/>
        </w:rPr>
        <w:t>V. Phương pháp đánh giá</w:t>
      </w:r>
    </w:p>
    <w:p w:rsidR="00343E97" w:rsidRPr="00B21C36" w:rsidRDefault="00343E97" w:rsidP="005D2CC7">
      <w:pPr>
        <w:spacing w:line="312" w:lineRule="auto"/>
        <w:ind w:firstLine="720"/>
        <w:jc w:val="both"/>
        <w:rPr>
          <w:sz w:val="26"/>
          <w:szCs w:val="26"/>
          <w:lang w:val="sv-SE"/>
        </w:rPr>
      </w:pPr>
      <w:r w:rsidRPr="00B21C36">
        <w:rPr>
          <w:sz w:val="26"/>
          <w:szCs w:val="26"/>
          <w:lang w:val="sv-SE"/>
        </w:rPr>
        <w:t xml:space="preserve">Việc đánh giá kết quả học tập của người học được thực hiện theo quy định tại Thông tư số </w:t>
      </w:r>
      <w:r w:rsidR="00C6546A" w:rsidRPr="00B21C36">
        <w:rPr>
          <w:sz w:val="26"/>
          <w:szCs w:val="26"/>
        </w:rPr>
        <w:t>04/2022/TT-BLĐTBXH</w:t>
      </w:r>
      <w:r w:rsidR="00C6546A" w:rsidRPr="00B21C36">
        <w:rPr>
          <w:b/>
          <w:bCs/>
          <w:sz w:val="26"/>
          <w:szCs w:val="26"/>
        </w:rPr>
        <w:t xml:space="preserve"> </w:t>
      </w:r>
      <w:r w:rsidR="00C6546A" w:rsidRPr="00B21C36">
        <w:rPr>
          <w:sz w:val="26"/>
          <w:szCs w:val="26"/>
        </w:rPr>
        <w:t>ngày 30 tháng 3 năm 2022</w:t>
      </w:r>
      <w:r w:rsidR="00C6546A" w:rsidRPr="00B21C36">
        <w:rPr>
          <w:sz w:val="26"/>
          <w:szCs w:val="26"/>
          <w:lang w:val="vi-VN"/>
        </w:rPr>
        <w:t xml:space="preserve"> </w:t>
      </w:r>
      <w:r w:rsidRPr="00B21C36">
        <w:rPr>
          <w:sz w:val="26"/>
          <w:szCs w:val="26"/>
          <w:lang w:val="sv-SE"/>
        </w:rPr>
        <w:t xml:space="preserve">của Bộ Lao động - Thương binh và Xã hội quy định việc tổ chức thực hiện chương trình đào tạo trình độ trung cấp, trình độ cao đẳng theo niên chế hoặc theo phương thức tích lũy mô-đun hoặc tín chỉ; </w:t>
      </w:r>
      <w:r w:rsidRPr="00B21C36">
        <w:rPr>
          <w:sz w:val="26"/>
          <w:szCs w:val="26"/>
        </w:rPr>
        <w:t>quy chế kiểm tra, thi, xét công nhận tốt nghiệp.</w:t>
      </w:r>
    </w:p>
    <w:p w:rsidR="00343E97" w:rsidRPr="00B21C36" w:rsidRDefault="00343E97" w:rsidP="005D2CC7">
      <w:pPr>
        <w:spacing w:line="312" w:lineRule="auto"/>
        <w:jc w:val="both"/>
        <w:rPr>
          <w:sz w:val="26"/>
          <w:szCs w:val="26"/>
        </w:rPr>
      </w:pPr>
      <w:r w:rsidRPr="00B21C36">
        <w:rPr>
          <w:b/>
          <w:bCs/>
          <w:sz w:val="26"/>
          <w:szCs w:val="26"/>
        </w:rPr>
        <w:t>VI. Hướng dẫn thực hiện môn học</w:t>
      </w:r>
    </w:p>
    <w:p w:rsidR="00343E97" w:rsidRPr="00B21C36" w:rsidRDefault="00343E97" w:rsidP="005D2CC7">
      <w:pPr>
        <w:spacing w:line="312" w:lineRule="auto"/>
        <w:jc w:val="both"/>
        <w:rPr>
          <w:sz w:val="26"/>
          <w:szCs w:val="26"/>
        </w:rPr>
      </w:pPr>
      <w:r w:rsidRPr="00B21C36">
        <w:rPr>
          <w:b/>
          <w:bCs/>
          <w:sz w:val="26"/>
          <w:szCs w:val="26"/>
        </w:rPr>
        <w:t>1. Phạm vi áp dụng môn học</w:t>
      </w:r>
    </w:p>
    <w:p w:rsidR="00343E97" w:rsidRPr="00B21C36" w:rsidRDefault="00343E97" w:rsidP="005D2CC7">
      <w:pPr>
        <w:spacing w:line="312" w:lineRule="auto"/>
        <w:ind w:firstLine="720"/>
        <w:jc w:val="both"/>
        <w:rPr>
          <w:sz w:val="26"/>
          <w:szCs w:val="26"/>
        </w:rPr>
      </w:pPr>
      <w:r w:rsidRPr="00B21C36">
        <w:rPr>
          <w:sz w:val="26"/>
          <w:szCs w:val="26"/>
        </w:rPr>
        <w:t xml:space="preserve">Môn học Tin học là một trong các môn học bắt buộc thuộc khối các môn học chung trong </w:t>
      </w:r>
      <w:r w:rsidRPr="00B21C36">
        <w:rPr>
          <w:color w:val="000000"/>
          <w:sz w:val="26"/>
          <w:szCs w:val="26"/>
        </w:rPr>
        <w:t xml:space="preserve">chương trình đào tạo trình độ </w:t>
      </w:r>
      <w:r w:rsidR="00D4224C" w:rsidRPr="00B21C36">
        <w:rPr>
          <w:color w:val="000000"/>
          <w:sz w:val="26"/>
          <w:szCs w:val="26"/>
        </w:rPr>
        <w:t>cao đẳng</w:t>
      </w:r>
      <w:r w:rsidRPr="00B21C36">
        <w:rPr>
          <w:sz w:val="26"/>
          <w:szCs w:val="26"/>
        </w:rPr>
        <w:t xml:space="preserve"> theo quy định của Bộ Lao động - Thương binh và Xã hội để giảng dạy.</w:t>
      </w:r>
    </w:p>
    <w:p w:rsidR="00343E97" w:rsidRPr="00B21C36" w:rsidRDefault="00343E97" w:rsidP="005D2CC7">
      <w:pPr>
        <w:spacing w:line="312" w:lineRule="auto"/>
        <w:ind w:firstLine="720"/>
        <w:jc w:val="both"/>
        <w:rPr>
          <w:sz w:val="26"/>
          <w:szCs w:val="26"/>
        </w:rPr>
      </w:pPr>
      <w:r w:rsidRPr="00B21C36">
        <w:rPr>
          <w:sz w:val="26"/>
          <w:szCs w:val="26"/>
        </w:rPr>
        <w:t>Người học là đối tượng tuyển sinh hệ tốt nghiệp trung học cơ sở bắt buộc học toàn bộ chương trình môn học này.</w:t>
      </w:r>
    </w:p>
    <w:p w:rsidR="00343E97" w:rsidRPr="00B21C36" w:rsidRDefault="00343E97" w:rsidP="005D2CC7">
      <w:pPr>
        <w:spacing w:line="312" w:lineRule="auto"/>
        <w:jc w:val="both"/>
        <w:rPr>
          <w:sz w:val="26"/>
          <w:szCs w:val="26"/>
        </w:rPr>
      </w:pPr>
      <w:r w:rsidRPr="00B21C36">
        <w:rPr>
          <w:b/>
          <w:bCs/>
          <w:sz w:val="26"/>
          <w:szCs w:val="26"/>
        </w:rPr>
        <w:t>2. Miễn trừ, bảo lưu kết quả học tập môn học</w:t>
      </w:r>
    </w:p>
    <w:p w:rsidR="00343E97" w:rsidRPr="00B21C36" w:rsidRDefault="00343E97" w:rsidP="005D2CC7">
      <w:pPr>
        <w:tabs>
          <w:tab w:val="left" w:pos="709"/>
        </w:tabs>
        <w:spacing w:line="312" w:lineRule="auto"/>
        <w:ind w:firstLine="720"/>
        <w:jc w:val="both"/>
        <w:rPr>
          <w:sz w:val="26"/>
          <w:szCs w:val="26"/>
        </w:rPr>
      </w:pPr>
      <w:r w:rsidRPr="00B21C36">
        <w:rPr>
          <w:bCs/>
          <w:sz w:val="26"/>
          <w:szCs w:val="26"/>
          <w:lang w:val="sv-SE"/>
        </w:rPr>
        <w:t xml:space="preserve">Việc miễn trừ, bảo lưu kết quả học tập môn học được thực hiện theo Thông tư số </w:t>
      </w:r>
      <w:r w:rsidR="00645C96" w:rsidRPr="00B21C36">
        <w:rPr>
          <w:bCs/>
          <w:sz w:val="26"/>
          <w:szCs w:val="26"/>
          <w:lang w:val="sv-SE"/>
        </w:rPr>
        <w:t>04/2022/TT-BLĐTBXH</w:t>
      </w:r>
      <w:r w:rsidRPr="00B21C36">
        <w:rPr>
          <w:bCs/>
          <w:sz w:val="26"/>
          <w:szCs w:val="26"/>
          <w:lang w:val="sv-SE"/>
        </w:rPr>
        <w:t xml:space="preserve">. </w:t>
      </w:r>
      <w:bookmarkStart w:id="57" w:name="_Hlk520377008"/>
      <w:r w:rsidRPr="00B21C36">
        <w:rPr>
          <w:sz w:val="26"/>
          <w:szCs w:val="26"/>
          <w:lang w:val="sv-SE"/>
        </w:rPr>
        <w:t>N</w:t>
      </w:r>
      <w:r w:rsidRPr="00B21C36">
        <w:rPr>
          <w:sz w:val="26"/>
          <w:szCs w:val="26"/>
        </w:rPr>
        <w:t>goài ra</w:t>
      </w:r>
      <w:r w:rsidRPr="00B21C36">
        <w:rPr>
          <w:sz w:val="26"/>
          <w:szCs w:val="26"/>
          <w:lang w:val="sv-SE"/>
        </w:rPr>
        <w:t>,</w:t>
      </w:r>
      <w:r w:rsidRPr="00B21C36">
        <w:rPr>
          <w:sz w:val="26"/>
          <w:szCs w:val="26"/>
        </w:rPr>
        <w:t xml:space="preserve"> Hiệu trưởng quy định cụ thể và </w:t>
      </w:r>
      <w:r w:rsidRPr="00B21C36">
        <w:rPr>
          <w:sz w:val="26"/>
          <w:szCs w:val="26"/>
          <w:lang w:val="sv-SE"/>
        </w:rPr>
        <w:t>quyết định</w:t>
      </w:r>
      <w:r w:rsidRPr="00B21C36">
        <w:rPr>
          <w:sz w:val="26"/>
          <w:szCs w:val="26"/>
        </w:rPr>
        <w:t xml:space="preserve"> miễn trừ học tập </w:t>
      </w:r>
      <w:r w:rsidRPr="00B21C36">
        <w:rPr>
          <w:sz w:val="26"/>
          <w:szCs w:val="26"/>
          <w:lang w:val="sv-SE"/>
        </w:rPr>
        <w:t>môn học như sau</w:t>
      </w:r>
      <w:r w:rsidRPr="00B21C36">
        <w:rPr>
          <w:sz w:val="26"/>
          <w:szCs w:val="26"/>
        </w:rPr>
        <w:t>:</w:t>
      </w:r>
    </w:p>
    <w:p w:rsidR="00343E97" w:rsidRPr="00B21C36" w:rsidRDefault="00343E97" w:rsidP="005D2CC7">
      <w:pPr>
        <w:tabs>
          <w:tab w:val="left" w:pos="709"/>
        </w:tabs>
        <w:spacing w:line="312" w:lineRule="auto"/>
        <w:ind w:firstLine="720"/>
        <w:jc w:val="both"/>
        <w:rPr>
          <w:sz w:val="26"/>
          <w:szCs w:val="26"/>
        </w:rPr>
      </w:pPr>
      <w:r w:rsidRPr="00B21C36">
        <w:rPr>
          <w:sz w:val="26"/>
          <w:szCs w:val="26"/>
        </w:rPr>
        <w:t>- Miễn trừ học tập môn học đối với người học có:</w:t>
      </w:r>
    </w:p>
    <w:p w:rsidR="00343E97" w:rsidRPr="00B21C36" w:rsidRDefault="00343E97" w:rsidP="005D2CC7">
      <w:pPr>
        <w:tabs>
          <w:tab w:val="left" w:pos="709"/>
        </w:tabs>
        <w:spacing w:line="312" w:lineRule="auto"/>
        <w:ind w:firstLine="720"/>
        <w:jc w:val="both"/>
        <w:rPr>
          <w:sz w:val="26"/>
          <w:szCs w:val="26"/>
        </w:rPr>
      </w:pPr>
      <w:r w:rsidRPr="00B21C36">
        <w:rPr>
          <w:sz w:val="26"/>
          <w:szCs w:val="26"/>
        </w:rPr>
        <w:t xml:space="preserve"> + Chứng chỉ chuẩn kỹ năng sử dụng công nghệ thông tin cơ bản hoặc Chứng chỉ chuẩn kỹ năng sử dụng công nghệ thông tin nâng cao theo quy định của Bộ Thông tin và Truyền thông;</w:t>
      </w:r>
    </w:p>
    <w:p w:rsidR="00343E97" w:rsidRPr="00B21C36" w:rsidRDefault="00343E97" w:rsidP="005D2CC7">
      <w:pPr>
        <w:tabs>
          <w:tab w:val="left" w:pos="709"/>
        </w:tabs>
        <w:spacing w:line="312" w:lineRule="auto"/>
        <w:ind w:firstLine="720"/>
        <w:jc w:val="both"/>
        <w:rPr>
          <w:sz w:val="26"/>
          <w:szCs w:val="26"/>
        </w:rPr>
      </w:pPr>
      <w:r w:rsidRPr="00B21C36">
        <w:rPr>
          <w:sz w:val="26"/>
          <w:szCs w:val="26"/>
        </w:rPr>
        <w:t>+ Chứng chỉ công nghệ thông tin của tổ chức nước ngoài sử dụng ở Việt Nam đáp ứng chuẩn kỹ năng sử dụng công nghệ thông tin cơ bản hoặc Chứng chỉ chuẩn kỹ năng sử dụng công nghệ thông tin nâng cao theo quy định của Bộ Thông tin và Truyền thông;</w:t>
      </w:r>
    </w:p>
    <w:bookmarkEnd w:id="57"/>
    <w:p w:rsidR="00343E97" w:rsidRPr="00B21C36" w:rsidRDefault="00343E97" w:rsidP="005D2CC7">
      <w:pPr>
        <w:shd w:val="clear" w:color="auto" w:fill="FFFFFF"/>
        <w:tabs>
          <w:tab w:val="left" w:pos="851"/>
        </w:tabs>
        <w:spacing w:line="312" w:lineRule="auto"/>
        <w:ind w:firstLine="720"/>
        <w:jc w:val="both"/>
        <w:rPr>
          <w:sz w:val="26"/>
          <w:szCs w:val="26"/>
          <w:lang w:val="nl-NL"/>
        </w:rPr>
      </w:pPr>
      <w:r w:rsidRPr="00B21C36">
        <w:rPr>
          <w:bCs/>
          <w:sz w:val="26"/>
          <w:szCs w:val="26"/>
        </w:rPr>
        <w:t xml:space="preserve">- </w:t>
      </w:r>
      <w:r w:rsidRPr="00B21C36">
        <w:rPr>
          <w:bCs/>
          <w:sz w:val="26"/>
          <w:szCs w:val="26"/>
          <w:lang w:val="nl-NL"/>
        </w:rPr>
        <w:t xml:space="preserve">Người học là đối tượng tuyển sinh hệ tốt nghiệp trung học cơ sở bắt buộc học toàn bộ chương trình môn học này. </w:t>
      </w:r>
      <w:r w:rsidRPr="00B21C36">
        <w:rPr>
          <w:sz w:val="26"/>
          <w:szCs w:val="26"/>
          <w:lang w:val="nl-NL"/>
        </w:rPr>
        <w:t>Người học đã có bằng tốt nghiệp trung học phổ thông, Hiệu trưởng xem xét, quyết định cho người học được miễn học những nội dung đã được học ở chương trình trung học phổ thông.</w:t>
      </w:r>
    </w:p>
    <w:p w:rsidR="00343E97" w:rsidRPr="00B21C36" w:rsidRDefault="00343E97" w:rsidP="005D2CC7">
      <w:pPr>
        <w:spacing w:line="312" w:lineRule="auto"/>
        <w:jc w:val="both"/>
        <w:rPr>
          <w:sz w:val="26"/>
          <w:szCs w:val="26"/>
        </w:rPr>
      </w:pPr>
      <w:r w:rsidRPr="00B21C36">
        <w:rPr>
          <w:b/>
          <w:bCs/>
          <w:sz w:val="26"/>
          <w:szCs w:val="26"/>
        </w:rPr>
        <w:t>3. Hướng dẫn về phương pháp giảng dạy, học tập môn học</w:t>
      </w:r>
    </w:p>
    <w:p w:rsidR="00343E97" w:rsidRPr="00B21C36" w:rsidRDefault="00343E97" w:rsidP="005D2CC7">
      <w:pPr>
        <w:spacing w:line="312" w:lineRule="auto"/>
        <w:ind w:firstLine="720"/>
        <w:jc w:val="both"/>
        <w:rPr>
          <w:sz w:val="26"/>
          <w:szCs w:val="26"/>
        </w:rPr>
      </w:pPr>
      <w:r w:rsidRPr="00B21C36">
        <w:rPr>
          <w:sz w:val="26"/>
          <w:szCs w:val="26"/>
        </w:rPr>
        <w:t>- Đối với giáo viên: Giáo viên vận dụng linh hoạt các phương pháp dạy học; lấy người học làm trung tâm; tổ chức các hoạt động giảng dạy bài tập đa dạng với sự hỗ trợ của máy móc, trang thiết bị, phục vụ mục tiêu bài học.</w:t>
      </w:r>
    </w:p>
    <w:p w:rsidR="00343E97" w:rsidRPr="00B21C36" w:rsidRDefault="00343E97" w:rsidP="005D2CC7">
      <w:pPr>
        <w:spacing w:line="312" w:lineRule="auto"/>
        <w:ind w:firstLine="720"/>
        <w:jc w:val="both"/>
        <w:rPr>
          <w:sz w:val="26"/>
          <w:szCs w:val="26"/>
        </w:rPr>
      </w:pPr>
      <w:r w:rsidRPr="00B21C36">
        <w:rPr>
          <w:sz w:val="26"/>
          <w:szCs w:val="26"/>
        </w:rPr>
        <w:t>- Đối với người học: Thao tác theo hướng dẫn của giáo viên và làm bài tập về nhà.</w:t>
      </w:r>
    </w:p>
    <w:p w:rsidR="00343E97" w:rsidRPr="00B21C36" w:rsidRDefault="00343E97" w:rsidP="005D2CC7">
      <w:pPr>
        <w:spacing w:line="312" w:lineRule="auto"/>
        <w:ind w:firstLine="720"/>
        <w:jc w:val="both"/>
        <w:rPr>
          <w:sz w:val="26"/>
          <w:szCs w:val="26"/>
        </w:rPr>
      </w:pPr>
      <w:r w:rsidRPr="00B21C36">
        <w:rPr>
          <w:sz w:val="26"/>
          <w:szCs w:val="26"/>
        </w:rPr>
        <w:t>- Khuyến khích việc tự học và làm thêm các bài tập ngoài giáo trình.</w:t>
      </w:r>
    </w:p>
    <w:p w:rsidR="00343E97" w:rsidRPr="00B21C36" w:rsidRDefault="00343E97" w:rsidP="005D2CC7">
      <w:pPr>
        <w:spacing w:line="312" w:lineRule="auto"/>
        <w:ind w:firstLine="720"/>
        <w:jc w:val="both"/>
        <w:rPr>
          <w:sz w:val="26"/>
          <w:szCs w:val="26"/>
        </w:rPr>
      </w:pPr>
      <w:r w:rsidRPr="00B21C36">
        <w:rPr>
          <w:sz w:val="26"/>
          <w:szCs w:val="26"/>
        </w:rPr>
        <w:t>- Bên cạnh việc học 75 giờ trên lớp, giáo viên nên xây dựng nội dung và mục tiêu tự học thêm giờ cho người học thông qua hệ thống bài tập bổ sung, phần mềm, tài liệu tham khảo khác nhằm giúp người học đạt năng lực theo quy định sau khi tốt nghiệp trình độ cao đẳng.</w:t>
      </w:r>
    </w:p>
    <w:p w:rsidR="00343E97" w:rsidRPr="00B21C36" w:rsidRDefault="00343E97" w:rsidP="005D2CC7">
      <w:pPr>
        <w:shd w:val="clear" w:color="auto" w:fill="FFFFFF"/>
        <w:tabs>
          <w:tab w:val="left" w:pos="709"/>
        </w:tabs>
        <w:spacing w:line="312" w:lineRule="auto"/>
        <w:jc w:val="both"/>
        <w:rPr>
          <w:b/>
          <w:sz w:val="26"/>
          <w:szCs w:val="26"/>
        </w:rPr>
      </w:pPr>
      <w:r w:rsidRPr="00B21C36">
        <w:rPr>
          <w:b/>
          <w:sz w:val="26"/>
          <w:szCs w:val="26"/>
        </w:rPr>
        <w:t>4.Tài liệu tham khảo</w:t>
      </w:r>
    </w:p>
    <w:bookmarkEnd w:id="43"/>
    <w:p w:rsidR="00343E97" w:rsidRPr="00B21C36" w:rsidRDefault="00343E97" w:rsidP="005D2CC7">
      <w:pPr>
        <w:shd w:val="clear" w:color="auto" w:fill="FFFFFF"/>
        <w:tabs>
          <w:tab w:val="left" w:pos="709"/>
          <w:tab w:val="left" w:pos="1134"/>
        </w:tabs>
        <w:spacing w:line="312" w:lineRule="auto"/>
        <w:jc w:val="both"/>
        <w:rPr>
          <w:sz w:val="26"/>
          <w:szCs w:val="26"/>
        </w:rPr>
      </w:pPr>
      <w:r w:rsidRPr="00B21C36">
        <w:rPr>
          <w:sz w:val="26"/>
          <w:szCs w:val="26"/>
        </w:rPr>
        <w:t>1. Quyết định số 392/QĐ-TTg ngày 27/3/2015 của Thủ tướng Chính phủ  phê duyệt “Chương trình mục tiêu phát triển công nghiệp công nghệ thông tin đến 2020, tầm nhìn 2025”.</w:t>
      </w:r>
    </w:p>
    <w:p w:rsidR="00343E97" w:rsidRPr="00B21C36" w:rsidRDefault="00343E97" w:rsidP="005D2CC7">
      <w:pPr>
        <w:shd w:val="clear" w:color="auto" w:fill="FFFFFF"/>
        <w:tabs>
          <w:tab w:val="left" w:pos="709"/>
          <w:tab w:val="left" w:pos="1134"/>
        </w:tabs>
        <w:spacing w:line="312" w:lineRule="auto"/>
        <w:jc w:val="both"/>
        <w:rPr>
          <w:sz w:val="26"/>
          <w:szCs w:val="26"/>
        </w:rPr>
      </w:pPr>
      <w:r w:rsidRPr="00B21C36">
        <w:rPr>
          <w:sz w:val="26"/>
          <w:szCs w:val="26"/>
        </w:rPr>
        <w:t>2. Quyết định số 1982/QĐ-TTg ngày 31/10/2014 của Thủ tướng Chính phủ phê duyệt đề án “Ứng dụng công nghệ thông tin trong quản lý, hoạt động dạy và học nghề đến năm 2020”.</w:t>
      </w:r>
    </w:p>
    <w:p w:rsidR="00343E97" w:rsidRPr="00B21C36" w:rsidRDefault="00343E97" w:rsidP="005D2CC7">
      <w:pPr>
        <w:shd w:val="clear" w:color="auto" w:fill="FFFFFF"/>
        <w:tabs>
          <w:tab w:val="left" w:pos="709"/>
          <w:tab w:val="left" w:pos="1134"/>
        </w:tabs>
        <w:spacing w:line="312" w:lineRule="auto"/>
        <w:jc w:val="both"/>
        <w:rPr>
          <w:sz w:val="26"/>
          <w:szCs w:val="26"/>
        </w:rPr>
      </w:pPr>
      <w:r w:rsidRPr="00B21C36">
        <w:rPr>
          <w:sz w:val="26"/>
          <w:szCs w:val="26"/>
        </w:rPr>
        <w:t>3. Thông tư số 03/2014/TT-BTTTT ngày 11/3/2014 của Bộ Thông tin và Truyền thông quy định chuẩn kỹ năng sử dụng công nghệ thông tin.</w:t>
      </w:r>
    </w:p>
    <w:p w:rsidR="00343E97" w:rsidRPr="00B21C36" w:rsidRDefault="00343E97" w:rsidP="005D2CC7">
      <w:pPr>
        <w:shd w:val="clear" w:color="auto" w:fill="FFFFFF"/>
        <w:tabs>
          <w:tab w:val="left" w:pos="709"/>
          <w:tab w:val="left" w:pos="1134"/>
        </w:tabs>
        <w:spacing w:line="312" w:lineRule="auto"/>
        <w:jc w:val="both"/>
        <w:rPr>
          <w:sz w:val="26"/>
          <w:szCs w:val="26"/>
        </w:rPr>
      </w:pPr>
      <w:r w:rsidRPr="00B21C36">
        <w:rPr>
          <w:sz w:val="26"/>
          <w:szCs w:val="26"/>
        </w:rPr>
        <w:t>4. Thông tư liên tịch số 17/2016/TTLT-BGDĐT-BTTTT ngày 21/06/2016 của Bộ Giáo dục và Đào tạo và Bộ Thông tin và Truyền thông quy định tổ chức thi và cấp chứng chỉ ứng dụng công nghệ thông tin.</w:t>
      </w:r>
    </w:p>
    <w:p w:rsidR="00343E97" w:rsidRPr="00B21C36" w:rsidRDefault="00343E97" w:rsidP="005D2CC7">
      <w:pPr>
        <w:shd w:val="clear" w:color="auto" w:fill="FFFFFF"/>
        <w:tabs>
          <w:tab w:val="left" w:pos="709"/>
          <w:tab w:val="left" w:pos="1134"/>
        </w:tabs>
        <w:spacing w:line="312" w:lineRule="auto"/>
        <w:jc w:val="both"/>
        <w:rPr>
          <w:sz w:val="26"/>
          <w:szCs w:val="26"/>
        </w:rPr>
      </w:pPr>
      <w:r w:rsidRPr="00B21C36">
        <w:rPr>
          <w:sz w:val="26"/>
          <w:szCs w:val="26"/>
        </w:rPr>
        <w:t>5. Thông tư số 44/2017/TT-BTTTT ngày 29/12/2017 của của Bộ Thông tin và Truyền thông Quy định về việc công nhận chứng chỉ công nghệ thông tin của tổ chức nước ngoài sử dụng ở Việt Nam đáp ứng chuẩn kỹ năng sử dụng công nghệ thông tin</w:t>
      </w:r>
    </w:p>
    <w:p w:rsidR="00343E97" w:rsidRPr="00B21C36" w:rsidRDefault="00343E97" w:rsidP="005D2CC7">
      <w:pPr>
        <w:shd w:val="clear" w:color="auto" w:fill="FFFFFF"/>
        <w:tabs>
          <w:tab w:val="left" w:pos="709"/>
          <w:tab w:val="left" w:pos="1134"/>
        </w:tabs>
        <w:spacing w:line="312" w:lineRule="auto"/>
        <w:jc w:val="both"/>
        <w:rPr>
          <w:sz w:val="26"/>
          <w:szCs w:val="26"/>
        </w:rPr>
      </w:pPr>
      <w:r w:rsidRPr="00B21C36">
        <w:rPr>
          <w:sz w:val="26"/>
          <w:szCs w:val="26"/>
        </w:rPr>
        <w:t>6. Nguyễn Đăng Tỵ, Hồ Thị Phương Nga, Giáo trình Tin học Đại cương, NXB Đại học Quốc  gia TP. Hồ Chí Minh, 2015.</w:t>
      </w:r>
    </w:p>
    <w:p w:rsidR="00343E97" w:rsidRPr="00B21C36" w:rsidRDefault="00343E97" w:rsidP="005D2CC7">
      <w:pPr>
        <w:shd w:val="clear" w:color="auto" w:fill="FFFFFF"/>
        <w:tabs>
          <w:tab w:val="left" w:pos="709"/>
          <w:tab w:val="left" w:pos="1134"/>
        </w:tabs>
        <w:spacing w:line="312" w:lineRule="auto"/>
        <w:jc w:val="both"/>
        <w:rPr>
          <w:sz w:val="26"/>
          <w:szCs w:val="26"/>
        </w:rPr>
      </w:pPr>
      <w:r w:rsidRPr="00B21C36">
        <w:rPr>
          <w:sz w:val="26"/>
          <w:szCs w:val="26"/>
        </w:rPr>
        <w:t>7. Huyền Trang, Sử dụng Internet an toàn, NXB Phụ nữ, 2014.</w:t>
      </w:r>
    </w:p>
    <w:p w:rsidR="00343E97" w:rsidRPr="00B21C36" w:rsidRDefault="00343E97" w:rsidP="005D2CC7">
      <w:pPr>
        <w:shd w:val="clear" w:color="auto" w:fill="FFFFFF"/>
        <w:tabs>
          <w:tab w:val="left" w:pos="709"/>
          <w:tab w:val="left" w:pos="1134"/>
        </w:tabs>
        <w:spacing w:line="312" w:lineRule="auto"/>
        <w:jc w:val="both"/>
        <w:rPr>
          <w:sz w:val="26"/>
          <w:szCs w:val="26"/>
        </w:rPr>
      </w:pPr>
      <w:r w:rsidRPr="00B21C36">
        <w:rPr>
          <w:sz w:val="26"/>
          <w:szCs w:val="26"/>
        </w:rPr>
        <w:t>8. Phạm Phương Hoa, Phạm Quang Hiển, Giáo trình thực hành Microsoft Word, NXB Thanh Niên, 2016.</w:t>
      </w:r>
    </w:p>
    <w:p w:rsidR="00343E97" w:rsidRPr="00B21C36" w:rsidRDefault="00343E97" w:rsidP="005D2CC7">
      <w:pPr>
        <w:shd w:val="clear" w:color="auto" w:fill="FFFFFF"/>
        <w:tabs>
          <w:tab w:val="left" w:pos="709"/>
          <w:tab w:val="left" w:pos="1134"/>
        </w:tabs>
        <w:spacing w:line="312" w:lineRule="auto"/>
        <w:jc w:val="both"/>
        <w:rPr>
          <w:sz w:val="26"/>
          <w:szCs w:val="26"/>
        </w:rPr>
      </w:pPr>
      <w:r w:rsidRPr="00B21C36">
        <w:rPr>
          <w:sz w:val="26"/>
          <w:szCs w:val="26"/>
        </w:rPr>
        <w:t>9. Phạm Phương Hoa, Phạm Quang Hiển, Giáo trình thực hành Excel, NXB Thanh Niên, 2017.</w:t>
      </w:r>
    </w:p>
    <w:p w:rsidR="00343E97" w:rsidRPr="00B21C36" w:rsidRDefault="00343E97" w:rsidP="005D2CC7">
      <w:pPr>
        <w:shd w:val="clear" w:color="auto" w:fill="FFFFFF"/>
        <w:tabs>
          <w:tab w:val="left" w:pos="709"/>
          <w:tab w:val="left" w:pos="1134"/>
        </w:tabs>
        <w:spacing w:line="312" w:lineRule="auto"/>
        <w:jc w:val="both"/>
        <w:rPr>
          <w:sz w:val="26"/>
          <w:szCs w:val="26"/>
        </w:rPr>
      </w:pPr>
      <w:r w:rsidRPr="00B21C36">
        <w:rPr>
          <w:sz w:val="26"/>
          <w:szCs w:val="26"/>
        </w:rPr>
        <w:t xml:space="preserve">10. </w:t>
      </w:r>
      <w:hyperlink r:id="rId9" w:history="1">
        <w:r w:rsidRPr="00B21C36">
          <w:rPr>
            <w:sz w:val="26"/>
            <w:szCs w:val="26"/>
          </w:rPr>
          <w:t>Joan Lambert</w:t>
        </w:r>
      </w:hyperlink>
      <w:r w:rsidRPr="00B21C36">
        <w:rPr>
          <w:sz w:val="26"/>
          <w:szCs w:val="26"/>
        </w:rPr>
        <w:t xml:space="preserve"> and Curtis Frye, Microsoft Office 2016 Step by Step 1st Edition, Microsoft, 2015.</w:t>
      </w:r>
    </w:p>
    <w:p w:rsidR="00343E97" w:rsidRPr="00B21C36" w:rsidRDefault="00343E97" w:rsidP="005D2CC7">
      <w:pPr>
        <w:shd w:val="clear" w:color="auto" w:fill="FFFFFF"/>
        <w:tabs>
          <w:tab w:val="left" w:pos="709"/>
          <w:tab w:val="left" w:pos="1134"/>
        </w:tabs>
        <w:spacing w:line="312" w:lineRule="auto"/>
        <w:jc w:val="both"/>
        <w:rPr>
          <w:sz w:val="26"/>
          <w:szCs w:val="26"/>
        </w:rPr>
      </w:pPr>
      <w:r w:rsidRPr="00B21C36">
        <w:rPr>
          <w:sz w:val="26"/>
          <w:szCs w:val="26"/>
        </w:rPr>
        <w:t xml:space="preserve">11. </w:t>
      </w:r>
      <w:hyperlink r:id="rId10" w:history="1">
        <w:r w:rsidRPr="00B21C36">
          <w:rPr>
            <w:sz w:val="26"/>
            <w:szCs w:val="26"/>
          </w:rPr>
          <w:t>Peter Weverka</w:t>
        </w:r>
      </w:hyperlink>
      <w:r w:rsidRPr="00B21C36">
        <w:rPr>
          <w:sz w:val="26"/>
          <w:szCs w:val="26"/>
        </w:rPr>
        <w:t xml:space="preserve">, Office 2016 All-In-One For Dummies 1st Edition, John Wiley &amp; Sons, 2016./. </w:t>
      </w:r>
    </w:p>
    <w:p w:rsidR="00343E97" w:rsidRPr="00B21C36" w:rsidRDefault="00343E97" w:rsidP="005D2CC7">
      <w:pPr>
        <w:shd w:val="clear" w:color="auto" w:fill="FFFFFF"/>
        <w:tabs>
          <w:tab w:val="left" w:pos="709"/>
          <w:tab w:val="left" w:pos="1134"/>
        </w:tabs>
        <w:spacing w:line="312" w:lineRule="auto"/>
        <w:jc w:val="both"/>
        <w:rPr>
          <w:sz w:val="26"/>
          <w:szCs w:val="26"/>
        </w:rPr>
      </w:pPr>
    </w:p>
    <w:p w:rsidR="00EA13EE" w:rsidRPr="00B21C36" w:rsidRDefault="00EA13EE" w:rsidP="00343E97">
      <w:pPr>
        <w:spacing w:after="120"/>
        <w:ind w:firstLine="720"/>
        <w:jc w:val="center"/>
        <w:rPr>
          <w:b/>
          <w:bCs/>
          <w:sz w:val="26"/>
          <w:szCs w:val="26"/>
        </w:rPr>
      </w:pPr>
    </w:p>
    <w:p w:rsidR="00EA13EE" w:rsidRPr="00B21C36" w:rsidRDefault="00EA13EE" w:rsidP="00343E97">
      <w:pPr>
        <w:spacing w:after="120"/>
        <w:ind w:firstLine="720"/>
        <w:jc w:val="center"/>
        <w:rPr>
          <w:b/>
          <w:bCs/>
          <w:sz w:val="26"/>
          <w:szCs w:val="26"/>
        </w:rPr>
      </w:pPr>
    </w:p>
    <w:p w:rsidR="00EA13EE" w:rsidRPr="00B21C36" w:rsidRDefault="00EA13EE" w:rsidP="00343E97">
      <w:pPr>
        <w:spacing w:after="120"/>
        <w:ind w:firstLine="720"/>
        <w:jc w:val="center"/>
        <w:rPr>
          <w:b/>
          <w:bCs/>
          <w:sz w:val="26"/>
          <w:szCs w:val="26"/>
        </w:rPr>
      </w:pPr>
    </w:p>
    <w:p w:rsidR="00EA13EE" w:rsidRPr="00B21C36" w:rsidRDefault="00EA13EE" w:rsidP="00343E97">
      <w:pPr>
        <w:spacing w:after="120"/>
        <w:ind w:firstLine="720"/>
        <w:jc w:val="center"/>
        <w:rPr>
          <w:b/>
          <w:bCs/>
          <w:sz w:val="26"/>
          <w:szCs w:val="26"/>
        </w:rPr>
      </w:pPr>
    </w:p>
    <w:p w:rsidR="00EA13EE" w:rsidRPr="00B21C36" w:rsidRDefault="00EA13EE" w:rsidP="00343E97">
      <w:pPr>
        <w:spacing w:after="120"/>
        <w:ind w:firstLine="720"/>
        <w:jc w:val="center"/>
        <w:rPr>
          <w:b/>
          <w:bCs/>
          <w:sz w:val="26"/>
          <w:szCs w:val="26"/>
        </w:rPr>
      </w:pPr>
    </w:p>
    <w:p w:rsidR="00EA13EE" w:rsidRPr="00B21C36" w:rsidRDefault="00EA13EE" w:rsidP="00343E97">
      <w:pPr>
        <w:spacing w:after="120"/>
        <w:ind w:firstLine="720"/>
        <w:jc w:val="center"/>
        <w:rPr>
          <w:b/>
          <w:bCs/>
          <w:sz w:val="26"/>
          <w:szCs w:val="26"/>
        </w:rPr>
      </w:pPr>
    </w:p>
    <w:p w:rsidR="00EA13EE" w:rsidRPr="00B21C36" w:rsidRDefault="00EA13EE" w:rsidP="00E3251D">
      <w:pPr>
        <w:spacing w:after="120"/>
        <w:rPr>
          <w:b/>
          <w:bCs/>
          <w:sz w:val="26"/>
          <w:szCs w:val="26"/>
          <w:lang w:val="vi-VN"/>
        </w:rPr>
      </w:pPr>
    </w:p>
    <w:p w:rsidR="00343E97" w:rsidRPr="00B21C36" w:rsidRDefault="00343E97" w:rsidP="00343E97">
      <w:pPr>
        <w:spacing w:after="120"/>
        <w:ind w:firstLine="720"/>
        <w:jc w:val="center"/>
        <w:rPr>
          <w:b/>
          <w:bCs/>
          <w:sz w:val="26"/>
          <w:szCs w:val="26"/>
        </w:rPr>
      </w:pPr>
      <w:r w:rsidRPr="00B21C36">
        <w:rPr>
          <w:b/>
          <w:bCs/>
          <w:sz w:val="26"/>
          <w:szCs w:val="26"/>
        </w:rPr>
        <w:t>CHƯƠNG TRÌNH MÔN HỌC</w:t>
      </w:r>
    </w:p>
    <w:p w:rsidR="00343E97" w:rsidRPr="00B21C36" w:rsidRDefault="00343E97" w:rsidP="00343E97">
      <w:pPr>
        <w:spacing w:after="120"/>
        <w:ind w:firstLine="720"/>
        <w:jc w:val="center"/>
        <w:rPr>
          <w:bCs/>
          <w:i/>
          <w:sz w:val="26"/>
          <w:szCs w:val="26"/>
        </w:rPr>
      </w:pPr>
      <w:r w:rsidRPr="00B21C36">
        <w:rPr>
          <w:b/>
          <w:bCs/>
          <w:sz w:val="26"/>
          <w:szCs w:val="26"/>
        </w:rPr>
        <w:t>(</w:t>
      </w:r>
      <w:r w:rsidRPr="00B21C36">
        <w:rPr>
          <w:bCs/>
          <w:i/>
          <w:sz w:val="26"/>
          <w:szCs w:val="26"/>
        </w:rPr>
        <w:t xml:space="preserve">Kèm theo TT số: </w:t>
      </w:r>
      <w:r w:rsidRPr="00B21C36">
        <w:rPr>
          <w:i/>
          <w:sz w:val="26"/>
          <w:szCs w:val="26"/>
          <w:lang w:val="vi-VN" w:eastAsia="vi-VN"/>
        </w:rPr>
        <w:t>03/2019/TT-BLĐTBXH</w:t>
      </w:r>
      <w:r w:rsidRPr="00B21C36">
        <w:rPr>
          <w:i/>
          <w:sz w:val="26"/>
          <w:szCs w:val="26"/>
          <w:lang w:eastAsia="vi-VN"/>
        </w:rPr>
        <w:t xml:space="preserve"> </w:t>
      </w:r>
      <w:r w:rsidRPr="00B21C36">
        <w:rPr>
          <w:i/>
          <w:iCs/>
          <w:sz w:val="26"/>
          <w:szCs w:val="26"/>
          <w:lang w:val="vi-VN" w:eastAsia="vi-VN"/>
        </w:rPr>
        <w:t xml:space="preserve">ngày </w:t>
      </w:r>
      <w:r w:rsidRPr="00B21C36">
        <w:rPr>
          <w:i/>
          <w:iCs/>
          <w:sz w:val="26"/>
          <w:szCs w:val="26"/>
        </w:rPr>
        <w:t>17</w:t>
      </w:r>
      <w:r w:rsidRPr="00B21C36">
        <w:rPr>
          <w:i/>
          <w:iCs/>
          <w:sz w:val="26"/>
          <w:szCs w:val="26"/>
          <w:lang w:val="vi-VN" w:eastAsia="vi-VN"/>
        </w:rPr>
        <w:t xml:space="preserve"> tháng </w:t>
      </w:r>
      <w:r w:rsidRPr="00B21C36">
        <w:rPr>
          <w:i/>
          <w:iCs/>
          <w:sz w:val="26"/>
          <w:szCs w:val="26"/>
        </w:rPr>
        <w:t>01</w:t>
      </w:r>
      <w:r w:rsidRPr="00B21C36">
        <w:rPr>
          <w:i/>
          <w:iCs/>
          <w:sz w:val="26"/>
          <w:szCs w:val="26"/>
          <w:lang w:val="vi-VN" w:eastAsia="vi-VN"/>
        </w:rPr>
        <w:t xml:space="preserve"> năm </w:t>
      </w:r>
      <w:r w:rsidRPr="00B21C36">
        <w:rPr>
          <w:i/>
          <w:iCs/>
          <w:sz w:val="26"/>
          <w:szCs w:val="26"/>
        </w:rPr>
        <w:t xml:space="preserve">2019 </w:t>
      </w:r>
      <w:r w:rsidRPr="00B21C36">
        <w:rPr>
          <w:i/>
          <w:sz w:val="26"/>
          <w:szCs w:val="26"/>
          <w:lang w:val="vi-VN" w:eastAsia="vi-VN"/>
        </w:rPr>
        <w:t>Ban hành Chương trình môn học Tiếng Anh thuộc khối các môn học chung trong chương trình đào tạo trình độ trung cấp, trình độ cao đẳng</w:t>
      </w:r>
      <w:r w:rsidRPr="00B21C36">
        <w:rPr>
          <w:i/>
          <w:sz w:val="26"/>
          <w:szCs w:val="26"/>
          <w:lang w:eastAsia="vi-VN"/>
        </w:rPr>
        <w:t>)</w:t>
      </w:r>
    </w:p>
    <w:p w:rsidR="00343E97" w:rsidRPr="00B21C36" w:rsidRDefault="00343E97" w:rsidP="005D2CC7">
      <w:pPr>
        <w:spacing w:line="312" w:lineRule="auto"/>
        <w:jc w:val="both"/>
        <w:rPr>
          <w:b/>
          <w:bCs/>
          <w:sz w:val="26"/>
          <w:szCs w:val="26"/>
        </w:rPr>
      </w:pPr>
      <w:r w:rsidRPr="00B21C36">
        <w:rPr>
          <w:b/>
          <w:bCs/>
          <w:sz w:val="26"/>
          <w:szCs w:val="26"/>
        </w:rPr>
        <w:t>Tên môn học: Tiếng Anh</w:t>
      </w:r>
    </w:p>
    <w:p w:rsidR="00343E97" w:rsidRPr="00B21C36" w:rsidRDefault="00343E97" w:rsidP="005D2CC7">
      <w:pPr>
        <w:spacing w:line="312" w:lineRule="auto"/>
        <w:jc w:val="both"/>
        <w:rPr>
          <w:sz w:val="26"/>
          <w:szCs w:val="26"/>
        </w:rPr>
      </w:pPr>
      <w:r w:rsidRPr="00B21C36">
        <w:rPr>
          <w:b/>
          <w:bCs/>
          <w:sz w:val="26"/>
          <w:szCs w:val="26"/>
        </w:rPr>
        <w:t>Mã môn học: MH 06</w:t>
      </w:r>
    </w:p>
    <w:p w:rsidR="00343E97" w:rsidRPr="00B21C36" w:rsidRDefault="00343E97" w:rsidP="005D2CC7">
      <w:pPr>
        <w:spacing w:line="312" w:lineRule="auto"/>
        <w:jc w:val="both"/>
        <w:rPr>
          <w:sz w:val="26"/>
          <w:szCs w:val="26"/>
        </w:rPr>
      </w:pPr>
      <w:r w:rsidRPr="00B21C36">
        <w:rPr>
          <w:b/>
          <w:bCs/>
          <w:sz w:val="26"/>
          <w:szCs w:val="26"/>
        </w:rPr>
        <w:t>Thời gian thực hiện:</w:t>
      </w:r>
      <w:r w:rsidRPr="00B21C36">
        <w:rPr>
          <w:sz w:val="26"/>
          <w:szCs w:val="26"/>
        </w:rPr>
        <w:t xml:space="preserve"> 120 giờ, (Lý thuyết: 42 giờ; Thực hành, thảo luận, bài tập: 72 giờ; Kiểm tra và ôn tập: 6 giờ).</w:t>
      </w:r>
    </w:p>
    <w:p w:rsidR="00343E97" w:rsidRPr="00B21C36" w:rsidRDefault="00343E97" w:rsidP="005D2CC7">
      <w:pPr>
        <w:spacing w:line="312" w:lineRule="auto"/>
        <w:jc w:val="both"/>
        <w:rPr>
          <w:sz w:val="26"/>
          <w:szCs w:val="26"/>
        </w:rPr>
      </w:pPr>
      <w:r w:rsidRPr="00B21C36">
        <w:rPr>
          <w:b/>
          <w:bCs/>
          <w:sz w:val="26"/>
          <w:szCs w:val="26"/>
        </w:rPr>
        <w:t>I. Vị trí, tính chất của môn học</w:t>
      </w:r>
    </w:p>
    <w:p w:rsidR="00343E97" w:rsidRPr="00B21C36" w:rsidRDefault="00343E97" w:rsidP="005D2CC7">
      <w:pPr>
        <w:spacing w:line="312" w:lineRule="auto"/>
        <w:jc w:val="both"/>
        <w:rPr>
          <w:sz w:val="26"/>
          <w:szCs w:val="26"/>
        </w:rPr>
      </w:pPr>
      <w:r w:rsidRPr="00B21C36">
        <w:rPr>
          <w:b/>
          <w:bCs/>
          <w:sz w:val="26"/>
          <w:szCs w:val="26"/>
        </w:rPr>
        <w:t>1. Vị trí:</w:t>
      </w:r>
      <w:r w:rsidRPr="00B21C36">
        <w:rPr>
          <w:sz w:val="26"/>
          <w:szCs w:val="26"/>
        </w:rPr>
        <w:t xml:space="preserve"> Môn học Tiếng Anh là một trong các môn học ngoại ngữ bắt buộc thuộc khối các môn học chung trong chương trình đào tạo trình độ cao đẳng.</w:t>
      </w:r>
    </w:p>
    <w:p w:rsidR="00343E97" w:rsidRPr="00B21C36" w:rsidRDefault="00343E97" w:rsidP="005D2CC7">
      <w:pPr>
        <w:spacing w:line="312" w:lineRule="auto"/>
        <w:jc w:val="both"/>
        <w:rPr>
          <w:sz w:val="26"/>
          <w:szCs w:val="26"/>
        </w:rPr>
      </w:pPr>
      <w:r w:rsidRPr="00B21C36">
        <w:rPr>
          <w:b/>
          <w:bCs/>
          <w:sz w:val="26"/>
          <w:szCs w:val="26"/>
        </w:rPr>
        <w:t>2. Tính chất:</w:t>
      </w:r>
      <w:r w:rsidRPr="00B21C36">
        <w:rPr>
          <w:sz w:val="26"/>
          <w:szCs w:val="26"/>
        </w:rPr>
        <w:t xml:space="preserve"> Chương trình môn học Tiếng Anh bao gồm các kiến thức, kỹ năng sử dụng tiếng Anh cơ bản trong đời sống, học tập và hoạt động nghề nghiệp phù hợp với trình độ được đào tạo.</w:t>
      </w:r>
    </w:p>
    <w:p w:rsidR="00343E97" w:rsidRPr="00B21C36" w:rsidRDefault="00343E97" w:rsidP="005D2CC7">
      <w:pPr>
        <w:spacing w:line="312" w:lineRule="auto"/>
        <w:jc w:val="both"/>
        <w:rPr>
          <w:sz w:val="26"/>
          <w:szCs w:val="26"/>
        </w:rPr>
      </w:pPr>
      <w:r w:rsidRPr="00B21C36">
        <w:rPr>
          <w:b/>
          <w:bCs/>
          <w:sz w:val="26"/>
          <w:szCs w:val="26"/>
        </w:rPr>
        <w:t>II. Mục tiêu môn học</w:t>
      </w:r>
    </w:p>
    <w:p w:rsidR="00343E97" w:rsidRPr="00B21C36" w:rsidRDefault="00343E97" w:rsidP="005D2CC7">
      <w:pPr>
        <w:spacing w:line="312" w:lineRule="auto"/>
        <w:ind w:firstLine="720"/>
        <w:jc w:val="both"/>
        <w:rPr>
          <w:sz w:val="26"/>
          <w:szCs w:val="26"/>
        </w:rPr>
      </w:pPr>
      <w:r w:rsidRPr="00B21C36">
        <w:rPr>
          <w:sz w:val="26"/>
          <w:szCs w:val="26"/>
        </w:rPr>
        <w:t>Sau khi học xong chương trình ở trình độ cao đẳng, người học đạt được trình độ năng lực ngoại ngữ Bậc 2 theo Khung năng lực ngoại ngữ 6 bậc dùng cho Việt Nam, cụ thể:</w:t>
      </w:r>
    </w:p>
    <w:p w:rsidR="00343E97" w:rsidRPr="00B21C36" w:rsidRDefault="00343E97" w:rsidP="005D2CC7">
      <w:pPr>
        <w:spacing w:line="312" w:lineRule="auto"/>
        <w:jc w:val="both"/>
        <w:rPr>
          <w:sz w:val="26"/>
          <w:szCs w:val="26"/>
        </w:rPr>
      </w:pPr>
      <w:r w:rsidRPr="00B21C36">
        <w:rPr>
          <w:b/>
          <w:bCs/>
          <w:sz w:val="26"/>
          <w:szCs w:val="26"/>
        </w:rPr>
        <w:t>1. Về kiến thức</w:t>
      </w:r>
    </w:p>
    <w:p w:rsidR="00343E97" w:rsidRPr="00B21C36" w:rsidRDefault="00343E97" w:rsidP="005D2CC7">
      <w:pPr>
        <w:spacing w:line="312" w:lineRule="auto"/>
        <w:ind w:firstLine="720"/>
        <w:jc w:val="both"/>
        <w:rPr>
          <w:sz w:val="26"/>
          <w:szCs w:val="26"/>
        </w:rPr>
      </w:pPr>
      <w:r w:rsidRPr="00B21C36">
        <w:rPr>
          <w:sz w:val="26"/>
          <w:szCs w:val="26"/>
        </w:rPr>
        <w:t>Nhận biết và giải thích được các cấu trúc ngữ pháp cơ bản về thành phần của câu, cách sử dụng thì hiện tại đơn, tiếp diễn và hoàn thành, thì quá khứ đơn, tiếp diễn, thì tương lai, phân loại danh từ, đại từ và tính từ; phân biệt và giải thích được các từ vựng về những chủ đề quen thuộc như giới thiệu bản thân và người khác, các hoạt động hàng ngày, sở thích, địa điểm, thực phẩm và đồ uống, các sự kiện đặc biệt, kỳ nghỉ, các kế hoạch trong tương lai, ngoại hình và tính cách, sự phát triển của công nghệ và thói quen mua sắm.</w:t>
      </w:r>
    </w:p>
    <w:p w:rsidR="00343E97" w:rsidRPr="00B21C36" w:rsidRDefault="00343E97" w:rsidP="005D2CC7">
      <w:pPr>
        <w:spacing w:line="312" w:lineRule="auto"/>
        <w:jc w:val="both"/>
        <w:rPr>
          <w:sz w:val="26"/>
          <w:szCs w:val="26"/>
        </w:rPr>
      </w:pPr>
      <w:r w:rsidRPr="00B21C36">
        <w:rPr>
          <w:b/>
          <w:bCs/>
          <w:sz w:val="26"/>
          <w:szCs w:val="26"/>
        </w:rPr>
        <w:t>2. Về kỹ năng</w:t>
      </w:r>
    </w:p>
    <w:p w:rsidR="00343E97" w:rsidRPr="00B21C36" w:rsidRDefault="00343E97" w:rsidP="005D2CC7">
      <w:pPr>
        <w:spacing w:line="312" w:lineRule="auto"/>
        <w:jc w:val="both"/>
        <w:rPr>
          <w:sz w:val="26"/>
          <w:szCs w:val="26"/>
        </w:rPr>
      </w:pPr>
      <w:r w:rsidRPr="00B21C36">
        <w:rPr>
          <w:sz w:val="26"/>
          <w:szCs w:val="26"/>
        </w:rPr>
        <w:t>a) Kỹ năng nghe: Nghe và hiểu được những cụm từ và cách diễn đạt liên quan tới nhu cầu thiết yếu hằng ngày khi được diễn đạt chậm và rõ ràng về các chủ đề liên quan đến các thành viên gia đình, các hoạt động giải trí trong thời gian rảnh rỗi, vị trí đồ đạc trong nhà, các loại thức ăn và đồ uống phổ biến, các hoạt động trong các dịp lễ hoặc sự kiện đặc biệt, du lịch, các hoạt động hàng ngày, sở thích, kế hoạch trong tương lai, ngoại hình, tính cách và mua sắm; hiểu được ý chính trong các giao dịch quen thuộc hằng ngày khi được diễn đạt chậm và rõ ràng.</w:t>
      </w:r>
    </w:p>
    <w:p w:rsidR="00343E97" w:rsidRPr="00B21C36" w:rsidRDefault="00343E97" w:rsidP="005D2CC7">
      <w:pPr>
        <w:spacing w:line="312" w:lineRule="auto"/>
        <w:jc w:val="both"/>
        <w:rPr>
          <w:sz w:val="26"/>
          <w:szCs w:val="26"/>
        </w:rPr>
      </w:pPr>
      <w:r w:rsidRPr="00B21C36">
        <w:rPr>
          <w:sz w:val="26"/>
          <w:szCs w:val="26"/>
        </w:rPr>
        <w:t>b) Kỹ năng nói: Giao tiếp một cách đơn giản và trực tiếp về các chủ đề quen thuộc hằng ngày liên quan tới tự giới thiệu bản thân, gia đình, nghề nghiệp, sở thích; chỉ đường đến những địa điểm thông thường; đặt được câu hỏi về số lượng; giới thiệu được những ngày lễ, sự kiện đặc biệt, hoạt động du lịch, các kế hoạch cho các ngày lễ và sự kiện đặc biệt; mô tả tính cách và ngoại hình của bản thân và người khác; giới thiệu các sản phẩm công nghệ và công dụng; mô tả thói quen mua sắm; truyền đạt quan điểm, nhận định của mình trong các tình huống xã giao đơn giản, ngắn gọn.</w:t>
      </w:r>
    </w:p>
    <w:p w:rsidR="00343E97" w:rsidRPr="00B21C36" w:rsidRDefault="00343E97" w:rsidP="005D2CC7">
      <w:pPr>
        <w:spacing w:line="312" w:lineRule="auto"/>
        <w:jc w:val="both"/>
        <w:rPr>
          <w:sz w:val="26"/>
          <w:szCs w:val="26"/>
        </w:rPr>
      </w:pPr>
      <w:r w:rsidRPr="00B21C36">
        <w:rPr>
          <w:sz w:val="26"/>
          <w:szCs w:val="26"/>
        </w:rPr>
        <w:t>c) Kỹ năng đọc: Đọc và phân tích được các đoạn văn bản ngắn và đơn giản về các vấn đề quen thuộc và cụ thể; đọc hiểu đại ý và thông tin chi tiết thông qua các bài đọc có liên quan đến giới thiệu bạn bè, các hoạt động trong thời gian rảnh rỗi, nơi chốn, các thức ăn và đồ uống phổ biến, các ngày lễ đặc biệt và kỳ nghỉ, các hoạt động hàng ngày và các sở thích, cách chào đón năm mới ở các quốc gia, sự phát triển của công nghệ và thói quen mua sắm.</w:t>
      </w:r>
    </w:p>
    <w:p w:rsidR="00343E97" w:rsidRPr="00B21C36" w:rsidRDefault="00343E97" w:rsidP="005D2CC7">
      <w:pPr>
        <w:spacing w:line="312" w:lineRule="auto"/>
        <w:jc w:val="both"/>
        <w:rPr>
          <w:sz w:val="26"/>
          <w:szCs w:val="26"/>
        </w:rPr>
      </w:pPr>
      <w:r w:rsidRPr="00B21C36">
        <w:rPr>
          <w:sz w:val="26"/>
          <w:szCs w:val="26"/>
        </w:rPr>
        <w:t>d) Kỹ năng viết: Viết được các mệnh đề, câu đơn giản và kết nối với nhau bằng các liên từ cơ bản; viết đoạn văn ngắn về các chủ đề có liên quan đến bản thân, sở thích và các hoạt động trong thời gian rảnh rỗi, mô tả nhà ở, thức ăn và đồ uống, các lễ hội và dịp đặc biệt, các kỳ nghỉ và các sở thích, kế hoạch và dự định cho việc chào đón năm mới, thiết bị công nghệ và thói quen mua sắm.</w:t>
      </w:r>
    </w:p>
    <w:p w:rsidR="00343E97" w:rsidRPr="00B21C36" w:rsidRDefault="00343E97" w:rsidP="005D2CC7">
      <w:pPr>
        <w:spacing w:line="312" w:lineRule="auto"/>
        <w:jc w:val="both"/>
        <w:rPr>
          <w:sz w:val="26"/>
          <w:szCs w:val="26"/>
        </w:rPr>
      </w:pPr>
      <w:bookmarkStart w:id="58" w:name="bookmark0"/>
      <w:r w:rsidRPr="00B21C36">
        <w:rPr>
          <w:b/>
          <w:bCs/>
          <w:sz w:val="26"/>
          <w:szCs w:val="26"/>
        </w:rPr>
        <w:t xml:space="preserve">3. </w:t>
      </w:r>
      <w:bookmarkEnd w:id="58"/>
      <w:r w:rsidRPr="00B21C36">
        <w:rPr>
          <w:b/>
          <w:bCs/>
          <w:sz w:val="26"/>
          <w:szCs w:val="26"/>
        </w:rPr>
        <w:t>Về năng lực tự chủ và trách nhiệm</w:t>
      </w:r>
    </w:p>
    <w:p w:rsidR="00343E97" w:rsidRPr="00B21C36" w:rsidRDefault="00343E97" w:rsidP="005D2CC7">
      <w:pPr>
        <w:spacing w:line="312" w:lineRule="auto"/>
        <w:ind w:firstLine="720"/>
        <w:jc w:val="both"/>
        <w:rPr>
          <w:sz w:val="26"/>
          <w:szCs w:val="26"/>
        </w:rPr>
      </w:pPr>
      <w:r w:rsidRPr="00B21C36">
        <w:rPr>
          <w:sz w:val="26"/>
          <w:szCs w:val="26"/>
        </w:rPr>
        <w:t>- Nhận thức được tầm quan trọng của ngoại ngữ nói chung và Tiếng Anh nói riêng, có trách nhiệm trong việc sử dụng tiếng Anh trong đời sống, học tập và nghề nghiệp;</w:t>
      </w:r>
    </w:p>
    <w:p w:rsidR="00343E97" w:rsidRPr="00B21C36" w:rsidRDefault="00343E97" w:rsidP="005D2CC7">
      <w:pPr>
        <w:spacing w:line="312" w:lineRule="auto"/>
        <w:ind w:firstLine="720"/>
        <w:jc w:val="both"/>
        <w:rPr>
          <w:sz w:val="26"/>
          <w:szCs w:val="26"/>
        </w:rPr>
      </w:pPr>
      <w:r w:rsidRPr="00B21C36">
        <w:rPr>
          <w:sz w:val="26"/>
          <w:szCs w:val="26"/>
        </w:rPr>
        <w:t>- Có thể làm việc độc lập hoặc theo nhóm trong việc áp dụng tiếng Anh vào học tập, lao động và các hoạt động khác.</w:t>
      </w:r>
    </w:p>
    <w:p w:rsidR="00343E97" w:rsidRPr="00B21C36" w:rsidRDefault="00343E97" w:rsidP="005D2CC7">
      <w:pPr>
        <w:spacing w:line="312" w:lineRule="auto"/>
        <w:jc w:val="both"/>
        <w:rPr>
          <w:sz w:val="26"/>
          <w:szCs w:val="26"/>
        </w:rPr>
      </w:pPr>
      <w:r w:rsidRPr="00B21C36">
        <w:rPr>
          <w:b/>
          <w:bCs/>
          <w:sz w:val="26"/>
          <w:szCs w:val="26"/>
        </w:rPr>
        <w:t>III. Nội dung môn học</w:t>
      </w:r>
    </w:p>
    <w:p w:rsidR="00343E97" w:rsidRPr="00B21C36" w:rsidRDefault="00343E97" w:rsidP="005D2CC7">
      <w:pPr>
        <w:spacing w:line="312" w:lineRule="auto"/>
        <w:jc w:val="both"/>
        <w:rPr>
          <w:sz w:val="26"/>
          <w:szCs w:val="26"/>
        </w:rPr>
      </w:pPr>
      <w:r w:rsidRPr="00B21C36">
        <w:rPr>
          <w:b/>
          <w:bCs/>
          <w:sz w:val="26"/>
          <w:szCs w:val="26"/>
        </w:rPr>
        <w:t>1. Nội dung tổng quát và phân bổ thời gian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8"/>
        <w:gridCol w:w="4017"/>
        <w:gridCol w:w="1085"/>
        <w:gridCol w:w="936"/>
        <w:gridCol w:w="1353"/>
        <w:gridCol w:w="852"/>
      </w:tblGrid>
      <w:tr w:rsidR="00343E97" w:rsidRPr="00B21C36" w:rsidTr="00DB52F4">
        <w:trPr>
          <w:tblHeader/>
        </w:trPr>
        <w:tc>
          <w:tcPr>
            <w:tcW w:w="375"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b/>
                <w:bCs/>
                <w:sz w:val="26"/>
                <w:szCs w:val="26"/>
              </w:rPr>
              <w:t>Số TT</w:t>
            </w:r>
          </w:p>
        </w:tc>
        <w:tc>
          <w:tcPr>
            <w:tcW w:w="2254"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b/>
                <w:bCs/>
                <w:sz w:val="26"/>
                <w:szCs w:val="26"/>
              </w:rPr>
              <w:t>Tên đơn vị bài học</w:t>
            </w:r>
          </w:p>
        </w:tc>
        <w:tc>
          <w:tcPr>
            <w:tcW w:w="609"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b/>
                <w:bCs/>
                <w:sz w:val="26"/>
                <w:szCs w:val="26"/>
              </w:rPr>
              <w:t>Tổng số</w:t>
            </w:r>
          </w:p>
        </w:tc>
        <w:tc>
          <w:tcPr>
            <w:tcW w:w="1762"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b/>
                <w:bCs/>
                <w:sz w:val="26"/>
                <w:szCs w:val="26"/>
              </w:rPr>
              <w:t>Thời gian (giờ)</w:t>
            </w:r>
          </w:p>
        </w:tc>
      </w:tr>
      <w:tr w:rsidR="00343E97" w:rsidRPr="00B21C36" w:rsidTr="00DB52F4">
        <w:tblPrEx>
          <w:tblBorders>
            <w:top w:val="none" w:sz="0" w:space="0" w:color="auto"/>
            <w:bottom w:val="none" w:sz="0" w:space="0" w:color="auto"/>
            <w:insideH w:val="none" w:sz="0" w:space="0" w:color="auto"/>
            <w:insideV w:val="none" w:sz="0" w:space="0" w:color="auto"/>
          </w:tblBorders>
        </w:tblPrEx>
        <w:trPr>
          <w:tblHeader/>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343E97" w:rsidRPr="00B21C36" w:rsidRDefault="00343E97" w:rsidP="00DB52F4">
            <w:pPr>
              <w:jc w:val="center"/>
              <w:rPr>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343E97" w:rsidRPr="00B21C36" w:rsidRDefault="00343E97" w:rsidP="00DB52F4">
            <w:pPr>
              <w:jc w:val="center"/>
              <w:rPr>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343E97" w:rsidRPr="00B21C36" w:rsidRDefault="00343E97" w:rsidP="00DB52F4">
            <w:pPr>
              <w:jc w:val="center"/>
              <w:rPr>
                <w:sz w:val="26"/>
                <w:szCs w:val="26"/>
              </w:rPr>
            </w:pP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b/>
                <w:bCs/>
                <w:sz w:val="26"/>
                <w:szCs w:val="26"/>
              </w:rPr>
              <w:t>Lý thuyết</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b/>
                <w:bCs/>
                <w:sz w:val="26"/>
                <w:szCs w:val="26"/>
              </w:rPr>
              <w:t>Thực hành, thảo luận, bài tập</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DB52F4">
            <w:pPr>
              <w:jc w:val="center"/>
              <w:rPr>
                <w:sz w:val="26"/>
                <w:szCs w:val="26"/>
              </w:rPr>
            </w:pPr>
            <w:r w:rsidRPr="00B21C36">
              <w:rPr>
                <w:b/>
                <w:bCs/>
                <w:sz w:val="26"/>
                <w:szCs w:val="26"/>
              </w:rPr>
              <w:t>Kiểm tra &amp; Ôn tập</w:t>
            </w:r>
          </w:p>
        </w:tc>
      </w:tr>
      <w:tr w:rsidR="00343E97" w:rsidRPr="00B21C36" w:rsidTr="00DB52F4">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1</w:t>
            </w:r>
          </w:p>
        </w:tc>
        <w:tc>
          <w:tcPr>
            <w:tcW w:w="2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rPr>
                <w:sz w:val="26"/>
                <w:szCs w:val="26"/>
              </w:rPr>
            </w:pPr>
            <w:r w:rsidRPr="00B21C36">
              <w:rPr>
                <w:sz w:val="26"/>
                <w:szCs w:val="26"/>
              </w:rPr>
              <w:t>Bài 1: Gia đình và bạn bè (Family and friends)</w:t>
            </w:r>
          </w:p>
        </w:tc>
        <w:tc>
          <w:tcPr>
            <w:tcW w:w="6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9</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3</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6</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 </w:t>
            </w:r>
          </w:p>
        </w:tc>
      </w:tr>
      <w:tr w:rsidR="00343E97" w:rsidRPr="00B21C36" w:rsidTr="00DB52F4">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2</w:t>
            </w:r>
          </w:p>
        </w:tc>
        <w:tc>
          <w:tcPr>
            <w:tcW w:w="2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rPr>
                <w:sz w:val="26"/>
                <w:szCs w:val="26"/>
              </w:rPr>
            </w:pPr>
            <w:r w:rsidRPr="00B21C36">
              <w:rPr>
                <w:sz w:val="26"/>
                <w:szCs w:val="26"/>
              </w:rPr>
              <w:t>Bài 2: Thời gian rảnh rỗi (Leisure time)</w:t>
            </w:r>
          </w:p>
        </w:tc>
        <w:tc>
          <w:tcPr>
            <w:tcW w:w="6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9</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3</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6</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 </w:t>
            </w:r>
          </w:p>
        </w:tc>
      </w:tr>
      <w:tr w:rsidR="00343E97" w:rsidRPr="00B21C36" w:rsidTr="00DB52F4">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3</w:t>
            </w:r>
          </w:p>
        </w:tc>
        <w:tc>
          <w:tcPr>
            <w:tcW w:w="2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rPr>
                <w:sz w:val="26"/>
                <w:szCs w:val="26"/>
              </w:rPr>
            </w:pPr>
            <w:r w:rsidRPr="00B21C36">
              <w:rPr>
                <w:sz w:val="26"/>
                <w:szCs w:val="26"/>
              </w:rPr>
              <w:t>Bài 3: Địa điểm (Places)</w:t>
            </w:r>
          </w:p>
        </w:tc>
        <w:tc>
          <w:tcPr>
            <w:tcW w:w="6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9</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3</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6</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 </w:t>
            </w:r>
          </w:p>
        </w:tc>
      </w:tr>
      <w:tr w:rsidR="00343E97" w:rsidRPr="00B21C36" w:rsidTr="00DB52F4">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4</w:t>
            </w:r>
          </w:p>
        </w:tc>
        <w:tc>
          <w:tcPr>
            <w:tcW w:w="2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rPr>
                <w:sz w:val="26"/>
                <w:szCs w:val="26"/>
              </w:rPr>
            </w:pPr>
            <w:r w:rsidRPr="00B21C36">
              <w:rPr>
                <w:sz w:val="26"/>
                <w:szCs w:val="26"/>
              </w:rPr>
              <w:t>Bài 4: Các loại thực phẩm và đồ uống (Food and drink)</w:t>
            </w:r>
          </w:p>
        </w:tc>
        <w:tc>
          <w:tcPr>
            <w:tcW w:w="6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9</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3</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6</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 </w:t>
            </w:r>
          </w:p>
        </w:tc>
      </w:tr>
      <w:tr w:rsidR="00343E97" w:rsidRPr="00B21C36" w:rsidTr="00DB52F4">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5</w:t>
            </w:r>
          </w:p>
        </w:tc>
        <w:tc>
          <w:tcPr>
            <w:tcW w:w="2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rPr>
                <w:sz w:val="26"/>
                <w:szCs w:val="26"/>
              </w:rPr>
            </w:pPr>
            <w:r w:rsidRPr="00B21C36">
              <w:rPr>
                <w:sz w:val="26"/>
                <w:szCs w:val="26"/>
              </w:rPr>
              <w:t>Ôn tập và kiểm tra (Consolidation &amp; test)</w:t>
            </w:r>
          </w:p>
        </w:tc>
        <w:tc>
          <w:tcPr>
            <w:tcW w:w="6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4</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2</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 </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2</w:t>
            </w:r>
          </w:p>
        </w:tc>
      </w:tr>
      <w:tr w:rsidR="00343E97" w:rsidRPr="00B21C36" w:rsidTr="00DB52F4">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6</w:t>
            </w:r>
          </w:p>
        </w:tc>
        <w:tc>
          <w:tcPr>
            <w:tcW w:w="2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rPr>
                <w:sz w:val="26"/>
                <w:szCs w:val="26"/>
              </w:rPr>
            </w:pPr>
            <w:r w:rsidRPr="00B21C36">
              <w:rPr>
                <w:sz w:val="26"/>
                <w:szCs w:val="26"/>
              </w:rPr>
              <w:t>Bài 5: Các sự kiện đặc biệt (Special occasions)</w:t>
            </w:r>
          </w:p>
        </w:tc>
        <w:tc>
          <w:tcPr>
            <w:tcW w:w="6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9</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3</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6</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 </w:t>
            </w:r>
          </w:p>
        </w:tc>
      </w:tr>
      <w:tr w:rsidR="00343E97" w:rsidRPr="00B21C36" w:rsidTr="00DB52F4">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7</w:t>
            </w:r>
          </w:p>
        </w:tc>
        <w:tc>
          <w:tcPr>
            <w:tcW w:w="2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rPr>
                <w:sz w:val="26"/>
                <w:szCs w:val="26"/>
              </w:rPr>
            </w:pPr>
            <w:r w:rsidRPr="00B21C36">
              <w:rPr>
                <w:sz w:val="26"/>
                <w:szCs w:val="26"/>
              </w:rPr>
              <w:t>Bài 6: Kỳ nghỉ (Vacation)</w:t>
            </w:r>
          </w:p>
        </w:tc>
        <w:tc>
          <w:tcPr>
            <w:tcW w:w="6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9</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3</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6</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 </w:t>
            </w:r>
          </w:p>
        </w:tc>
      </w:tr>
      <w:tr w:rsidR="00343E97" w:rsidRPr="00B21C36" w:rsidTr="00DB52F4">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8</w:t>
            </w:r>
          </w:p>
        </w:tc>
        <w:tc>
          <w:tcPr>
            <w:tcW w:w="2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rPr>
                <w:sz w:val="26"/>
                <w:szCs w:val="26"/>
              </w:rPr>
            </w:pPr>
            <w:r w:rsidRPr="00B21C36">
              <w:rPr>
                <w:sz w:val="26"/>
                <w:szCs w:val="26"/>
              </w:rPr>
              <w:t>Bài 7: Các hoạt động hàng ngày (Activities)</w:t>
            </w:r>
          </w:p>
        </w:tc>
        <w:tc>
          <w:tcPr>
            <w:tcW w:w="6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9</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3</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6</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 </w:t>
            </w:r>
          </w:p>
        </w:tc>
      </w:tr>
      <w:tr w:rsidR="00343E97" w:rsidRPr="00B21C36" w:rsidTr="00DB52F4">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9</w:t>
            </w:r>
          </w:p>
        </w:tc>
        <w:tc>
          <w:tcPr>
            <w:tcW w:w="2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rPr>
                <w:sz w:val="26"/>
                <w:szCs w:val="26"/>
              </w:rPr>
            </w:pPr>
            <w:r w:rsidRPr="00B21C36">
              <w:rPr>
                <w:sz w:val="26"/>
                <w:szCs w:val="26"/>
              </w:rPr>
              <w:t>Bài 8: Sở thích (Hobbies and interests)</w:t>
            </w:r>
          </w:p>
        </w:tc>
        <w:tc>
          <w:tcPr>
            <w:tcW w:w="6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9</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3</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6</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 </w:t>
            </w:r>
          </w:p>
        </w:tc>
      </w:tr>
      <w:tr w:rsidR="00343E97" w:rsidRPr="00B21C36" w:rsidTr="00DB52F4">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10</w:t>
            </w:r>
          </w:p>
        </w:tc>
        <w:tc>
          <w:tcPr>
            <w:tcW w:w="2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rPr>
                <w:sz w:val="26"/>
                <w:szCs w:val="26"/>
              </w:rPr>
            </w:pPr>
            <w:r w:rsidRPr="00B21C36">
              <w:rPr>
                <w:sz w:val="26"/>
                <w:szCs w:val="26"/>
              </w:rPr>
              <w:t>Ôn tập và kiểm tra (Consolidation &amp; test)</w:t>
            </w:r>
          </w:p>
        </w:tc>
        <w:tc>
          <w:tcPr>
            <w:tcW w:w="6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4</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2</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 </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2</w:t>
            </w:r>
          </w:p>
        </w:tc>
      </w:tr>
      <w:tr w:rsidR="00343E97" w:rsidRPr="00B21C36" w:rsidTr="00DB52F4">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11</w:t>
            </w:r>
          </w:p>
        </w:tc>
        <w:tc>
          <w:tcPr>
            <w:tcW w:w="2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rPr>
                <w:sz w:val="26"/>
                <w:szCs w:val="26"/>
              </w:rPr>
            </w:pPr>
            <w:r w:rsidRPr="00B21C36">
              <w:rPr>
                <w:sz w:val="26"/>
                <w:szCs w:val="26"/>
              </w:rPr>
              <w:t>Bài 9: Các kế hoạch trong tương lai (Future plans)</w:t>
            </w:r>
          </w:p>
        </w:tc>
        <w:tc>
          <w:tcPr>
            <w:tcW w:w="6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9</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3</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6</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 </w:t>
            </w:r>
          </w:p>
        </w:tc>
      </w:tr>
      <w:tr w:rsidR="00343E97" w:rsidRPr="00B21C36" w:rsidTr="00DB52F4">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12</w:t>
            </w:r>
          </w:p>
        </w:tc>
        <w:tc>
          <w:tcPr>
            <w:tcW w:w="2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rPr>
                <w:sz w:val="26"/>
                <w:szCs w:val="26"/>
              </w:rPr>
            </w:pPr>
            <w:r w:rsidRPr="00B21C36">
              <w:rPr>
                <w:sz w:val="26"/>
                <w:szCs w:val="26"/>
              </w:rPr>
              <w:t>Bài 10: Ngoại hình và tính cách (Appearance and personality)</w:t>
            </w:r>
          </w:p>
        </w:tc>
        <w:tc>
          <w:tcPr>
            <w:tcW w:w="6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9</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3</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6</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 </w:t>
            </w:r>
          </w:p>
        </w:tc>
      </w:tr>
      <w:tr w:rsidR="00343E97" w:rsidRPr="00B21C36" w:rsidTr="00DB52F4">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13</w:t>
            </w:r>
          </w:p>
        </w:tc>
        <w:tc>
          <w:tcPr>
            <w:tcW w:w="2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rPr>
                <w:sz w:val="26"/>
                <w:szCs w:val="26"/>
              </w:rPr>
            </w:pPr>
            <w:r w:rsidRPr="00B21C36">
              <w:rPr>
                <w:sz w:val="26"/>
                <w:szCs w:val="26"/>
              </w:rPr>
              <w:t>Bài 11: Công nghệ (Technology)</w:t>
            </w:r>
          </w:p>
        </w:tc>
        <w:tc>
          <w:tcPr>
            <w:tcW w:w="6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9</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3</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6</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 </w:t>
            </w:r>
          </w:p>
        </w:tc>
      </w:tr>
      <w:tr w:rsidR="00343E97" w:rsidRPr="00B21C36" w:rsidTr="00DB52F4">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14</w:t>
            </w:r>
          </w:p>
        </w:tc>
        <w:tc>
          <w:tcPr>
            <w:tcW w:w="2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rPr>
                <w:sz w:val="26"/>
                <w:szCs w:val="26"/>
              </w:rPr>
            </w:pPr>
            <w:r w:rsidRPr="00B21C36">
              <w:rPr>
                <w:sz w:val="26"/>
                <w:szCs w:val="26"/>
              </w:rPr>
              <w:t>Bài 12: Mua sắm (Shopping)</w:t>
            </w:r>
          </w:p>
        </w:tc>
        <w:tc>
          <w:tcPr>
            <w:tcW w:w="6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9</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3</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6</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 </w:t>
            </w:r>
          </w:p>
        </w:tc>
      </w:tr>
      <w:tr w:rsidR="00343E97" w:rsidRPr="00B21C36" w:rsidTr="00DB52F4">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15</w:t>
            </w:r>
          </w:p>
        </w:tc>
        <w:tc>
          <w:tcPr>
            <w:tcW w:w="2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rPr>
                <w:sz w:val="26"/>
                <w:szCs w:val="26"/>
              </w:rPr>
            </w:pPr>
            <w:r w:rsidRPr="00B21C36">
              <w:rPr>
                <w:sz w:val="26"/>
                <w:szCs w:val="26"/>
              </w:rPr>
              <w:t>Ôn tập và kiểm tra (Consolidation &amp; test)</w:t>
            </w:r>
          </w:p>
        </w:tc>
        <w:tc>
          <w:tcPr>
            <w:tcW w:w="6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4</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2</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 </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sz w:val="26"/>
                <w:szCs w:val="26"/>
              </w:rPr>
              <w:t>2</w:t>
            </w:r>
          </w:p>
        </w:tc>
      </w:tr>
      <w:tr w:rsidR="00343E97" w:rsidRPr="00B21C36" w:rsidTr="00DB52F4">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b/>
                <w:bCs/>
                <w:sz w:val="26"/>
                <w:szCs w:val="26"/>
              </w:rPr>
              <w:t> </w:t>
            </w:r>
          </w:p>
        </w:tc>
        <w:tc>
          <w:tcPr>
            <w:tcW w:w="2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rPr>
                <w:sz w:val="26"/>
                <w:szCs w:val="26"/>
              </w:rPr>
            </w:pPr>
            <w:r w:rsidRPr="00B21C36">
              <w:rPr>
                <w:b/>
                <w:bCs/>
                <w:sz w:val="26"/>
                <w:szCs w:val="26"/>
              </w:rPr>
              <w:t>Tổng cộng</w:t>
            </w:r>
          </w:p>
        </w:tc>
        <w:tc>
          <w:tcPr>
            <w:tcW w:w="6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b/>
                <w:bCs/>
                <w:sz w:val="26"/>
                <w:szCs w:val="26"/>
              </w:rPr>
              <w:t>120</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b/>
                <w:bCs/>
                <w:sz w:val="26"/>
                <w:szCs w:val="26"/>
              </w:rPr>
              <w:t>42</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b/>
                <w:bCs/>
                <w:sz w:val="26"/>
                <w:szCs w:val="26"/>
              </w:rPr>
              <w:t>72</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43E97" w:rsidRPr="00B21C36" w:rsidRDefault="00343E97" w:rsidP="003B6827">
            <w:pPr>
              <w:spacing w:line="312" w:lineRule="auto"/>
              <w:jc w:val="center"/>
              <w:rPr>
                <w:sz w:val="26"/>
                <w:szCs w:val="26"/>
              </w:rPr>
            </w:pPr>
            <w:r w:rsidRPr="00B21C36">
              <w:rPr>
                <w:b/>
                <w:bCs/>
                <w:sz w:val="26"/>
                <w:szCs w:val="26"/>
              </w:rPr>
              <w:t>6</w:t>
            </w:r>
          </w:p>
        </w:tc>
      </w:tr>
    </w:tbl>
    <w:p w:rsidR="00343E97" w:rsidRPr="00B21C36" w:rsidRDefault="00343E97" w:rsidP="005D2CC7">
      <w:pPr>
        <w:spacing w:line="312" w:lineRule="auto"/>
        <w:jc w:val="both"/>
        <w:rPr>
          <w:sz w:val="26"/>
          <w:szCs w:val="26"/>
        </w:rPr>
      </w:pPr>
      <w:r w:rsidRPr="00B21C36">
        <w:rPr>
          <w:b/>
          <w:bCs/>
          <w:sz w:val="26"/>
          <w:szCs w:val="26"/>
        </w:rPr>
        <w:t>2. Nội dung chi tiết như sau:</w:t>
      </w:r>
    </w:p>
    <w:p w:rsidR="00343E97" w:rsidRPr="00B21C36" w:rsidRDefault="00343E97" w:rsidP="003B6827">
      <w:pPr>
        <w:spacing w:line="312" w:lineRule="auto"/>
        <w:jc w:val="center"/>
        <w:rPr>
          <w:b/>
          <w:bCs/>
          <w:sz w:val="26"/>
          <w:szCs w:val="26"/>
        </w:rPr>
      </w:pPr>
      <w:r w:rsidRPr="00B21C36">
        <w:rPr>
          <w:b/>
          <w:bCs/>
          <w:sz w:val="26"/>
          <w:szCs w:val="26"/>
        </w:rPr>
        <w:t>Bài 1. GIA ĐÌNH VÀ BẠN BÈ (FAMILY AND FRIENDS)</w:t>
      </w:r>
    </w:p>
    <w:p w:rsidR="00343E97" w:rsidRPr="00B21C36" w:rsidRDefault="00343E97" w:rsidP="0072418D">
      <w:pPr>
        <w:shd w:val="clear" w:color="auto" w:fill="FFFFFF"/>
        <w:spacing w:line="312" w:lineRule="auto"/>
        <w:ind w:left="6480" w:firstLine="720"/>
        <w:jc w:val="center"/>
        <w:rPr>
          <w:b/>
          <w:sz w:val="26"/>
          <w:szCs w:val="26"/>
        </w:rPr>
      </w:pPr>
      <w:r w:rsidRPr="00B21C36">
        <w:rPr>
          <w:i/>
          <w:sz w:val="26"/>
          <w:szCs w:val="26"/>
        </w:rPr>
        <w:t>Thời gian: 9 giờ</w:t>
      </w:r>
    </w:p>
    <w:p w:rsidR="00343E97" w:rsidRPr="00B21C36" w:rsidRDefault="00343E97" w:rsidP="005D2CC7">
      <w:pPr>
        <w:spacing w:line="312" w:lineRule="auto"/>
        <w:jc w:val="both"/>
        <w:rPr>
          <w:sz w:val="26"/>
          <w:szCs w:val="26"/>
        </w:rPr>
      </w:pPr>
      <w:r w:rsidRPr="00B21C36">
        <w:rPr>
          <w:b/>
          <w:bCs/>
          <w:sz w:val="26"/>
          <w:szCs w:val="26"/>
        </w:rPr>
        <w:t>1. Mục tiêu</w:t>
      </w:r>
    </w:p>
    <w:p w:rsidR="00343E97" w:rsidRPr="00B21C36" w:rsidRDefault="00343E97" w:rsidP="005D2CC7">
      <w:pPr>
        <w:spacing w:line="312" w:lineRule="auto"/>
        <w:ind w:firstLine="720"/>
        <w:jc w:val="both"/>
        <w:rPr>
          <w:sz w:val="26"/>
          <w:szCs w:val="26"/>
        </w:rPr>
      </w:pPr>
      <w:r w:rsidRPr="00B21C36">
        <w:rPr>
          <w:sz w:val="26"/>
          <w:szCs w:val="26"/>
        </w:rPr>
        <w:t>- Nhận biết các động từ thông dụng và từ vựng về gia đình;</w:t>
      </w:r>
    </w:p>
    <w:p w:rsidR="00343E97" w:rsidRPr="00B21C36" w:rsidRDefault="00343E97" w:rsidP="005D2CC7">
      <w:pPr>
        <w:spacing w:line="312" w:lineRule="auto"/>
        <w:ind w:firstLine="720"/>
        <w:jc w:val="both"/>
        <w:rPr>
          <w:sz w:val="26"/>
          <w:szCs w:val="26"/>
        </w:rPr>
      </w:pPr>
      <w:r w:rsidRPr="00B21C36">
        <w:rPr>
          <w:sz w:val="26"/>
          <w:szCs w:val="26"/>
        </w:rPr>
        <w:t>- Nhận biết và sử dụng được thì hiện tại đơn, tính từ sở hữu, đại từ và đại từ chỉ định;</w:t>
      </w:r>
    </w:p>
    <w:p w:rsidR="00343E97" w:rsidRPr="00B21C36" w:rsidRDefault="00343E97" w:rsidP="005D2CC7">
      <w:pPr>
        <w:spacing w:line="312" w:lineRule="auto"/>
        <w:ind w:firstLine="720"/>
        <w:jc w:val="both"/>
        <w:rPr>
          <w:sz w:val="26"/>
          <w:szCs w:val="26"/>
        </w:rPr>
      </w:pPr>
      <w:r w:rsidRPr="00B21C36">
        <w:rPr>
          <w:sz w:val="26"/>
          <w:szCs w:val="26"/>
        </w:rPr>
        <w:t>- Nghe và trả lời câu hỏi về đề tài gia đình;</w:t>
      </w:r>
    </w:p>
    <w:p w:rsidR="00343E97" w:rsidRPr="00B21C36" w:rsidRDefault="00343E97" w:rsidP="005D2CC7">
      <w:pPr>
        <w:spacing w:line="312" w:lineRule="auto"/>
        <w:ind w:firstLine="720"/>
        <w:jc w:val="both"/>
        <w:rPr>
          <w:sz w:val="26"/>
          <w:szCs w:val="26"/>
        </w:rPr>
      </w:pPr>
      <w:r w:rsidRPr="00B21C36">
        <w:rPr>
          <w:sz w:val="26"/>
          <w:szCs w:val="26"/>
        </w:rPr>
        <w:t>- Nói về bản thân và gia đình;</w:t>
      </w:r>
    </w:p>
    <w:p w:rsidR="00343E97" w:rsidRPr="00B21C36" w:rsidRDefault="00343E97" w:rsidP="005D2CC7">
      <w:pPr>
        <w:spacing w:line="312" w:lineRule="auto"/>
        <w:ind w:firstLine="720"/>
        <w:jc w:val="both"/>
        <w:rPr>
          <w:sz w:val="26"/>
          <w:szCs w:val="26"/>
        </w:rPr>
      </w:pPr>
      <w:r w:rsidRPr="00B21C36">
        <w:rPr>
          <w:sz w:val="26"/>
          <w:szCs w:val="26"/>
        </w:rPr>
        <w:t>- Đọc hiểu bài đọc và trả lời câu hỏi về gia đình;</w:t>
      </w:r>
    </w:p>
    <w:p w:rsidR="00343E97" w:rsidRPr="00B21C36" w:rsidRDefault="00343E97" w:rsidP="005D2CC7">
      <w:pPr>
        <w:spacing w:line="312" w:lineRule="auto"/>
        <w:ind w:firstLine="720"/>
        <w:jc w:val="both"/>
        <w:rPr>
          <w:sz w:val="26"/>
          <w:szCs w:val="26"/>
        </w:rPr>
      </w:pPr>
      <w:r w:rsidRPr="00B21C36">
        <w:rPr>
          <w:sz w:val="26"/>
          <w:szCs w:val="26"/>
        </w:rPr>
        <w:t>- Viết đoạn văn giới thiệu bản thân.</w:t>
      </w:r>
    </w:p>
    <w:p w:rsidR="00343E97" w:rsidRPr="00B21C36" w:rsidRDefault="00343E97" w:rsidP="005D2CC7">
      <w:pPr>
        <w:spacing w:line="312" w:lineRule="auto"/>
        <w:jc w:val="both"/>
        <w:rPr>
          <w:sz w:val="26"/>
          <w:szCs w:val="26"/>
        </w:rPr>
      </w:pPr>
      <w:bookmarkStart w:id="59" w:name="bookmark1"/>
      <w:r w:rsidRPr="00B21C36">
        <w:rPr>
          <w:b/>
          <w:bCs/>
          <w:sz w:val="26"/>
          <w:szCs w:val="26"/>
        </w:rPr>
        <w:t>2. Nội dung</w:t>
      </w:r>
      <w:bookmarkEnd w:id="59"/>
    </w:p>
    <w:p w:rsidR="00343E97" w:rsidRPr="00B21C36" w:rsidRDefault="00343E97" w:rsidP="005D2CC7">
      <w:pPr>
        <w:spacing w:line="312" w:lineRule="auto"/>
        <w:jc w:val="both"/>
        <w:rPr>
          <w:sz w:val="26"/>
          <w:szCs w:val="26"/>
        </w:rPr>
      </w:pPr>
      <w:bookmarkStart w:id="60" w:name="bookmark2"/>
      <w:r w:rsidRPr="00B21C36">
        <w:rPr>
          <w:b/>
          <w:bCs/>
          <w:sz w:val="26"/>
          <w:szCs w:val="26"/>
        </w:rPr>
        <w:t>2.1. Từ vựng (Vocabulary)</w:t>
      </w:r>
      <w:bookmarkEnd w:id="60"/>
    </w:p>
    <w:p w:rsidR="00343E97" w:rsidRPr="00B21C36" w:rsidRDefault="00343E97" w:rsidP="005D2CC7">
      <w:pPr>
        <w:spacing w:line="312" w:lineRule="auto"/>
        <w:jc w:val="both"/>
        <w:rPr>
          <w:sz w:val="26"/>
          <w:szCs w:val="26"/>
        </w:rPr>
      </w:pPr>
      <w:r w:rsidRPr="00B21C36">
        <w:rPr>
          <w:sz w:val="26"/>
          <w:szCs w:val="26"/>
        </w:rPr>
        <w:t>2.1.1. Gia đình;</w:t>
      </w:r>
    </w:p>
    <w:p w:rsidR="00343E97" w:rsidRPr="00B21C36" w:rsidRDefault="00343E97" w:rsidP="005D2CC7">
      <w:pPr>
        <w:spacing w:line="312" w:lineRule="auto"/>
        <w:jc w:val="both"/>
        <w:rPr>
          <w:sz w:val="26"/>
          <w:szCs w:val="26"/>
        </w:rPr>
      </w:pPr>
      <w:r w:rsidRPr="00B21C36">
        <w:rPr>
          <w:sz w:val="26"/>
          <w:szCs w:val="26"/>
        </w:rPr>
        <w:t>2.1.2. Nghề nghiệp;</w:t>
      </w:r>
    </w:p>
    <w:p w:rsidR="00343E97" w:rsidRPr="00B21C36" w:rsidRDefault="00343E97" w:rsidP="005D2CC7">
      <w:pPr>
        <w:spacing w:line="312" w:lineRule="auto"/>
        <w:jc w:val="both"/>
        <w:rPr>
          <w:sz w:val="26"/>
          <w:szCs w:val="26"/>
        </w:rPr>
      </w:pPr>
      <w:r w:rsidRPr="00B21C36">
        <w:rPr>
          <w:sz w:val="26"/>
          <w:szCs w:val="26"/>
        </w:rPr>
        <w:t>2.1.3. Các động từ thông dụng và các hoạt động.</w:t>
      </w:r>
    </w:p>
    <w:p w:rsidR="00343E97" w:rsidRPr="00B21C36" w:rsidRDefault="00343E97" w:rsidP="005D2CC7">
      <w:pPr>
        <w:spacing w:line="312" w:lineRule="auto"/>
        <w:jc w:val="both"/>
        <w:rPr>
          <w:sz w:val="26"/>
          <w:szCs w:val="26"/>
        </w:rPr>
      </w:pPr>
      <w:bookmarkStart w:id="61" w:name="bookmark3"/>
      <w:r w:rsidRPr="00B21C36">
        <w:rPr>
          <w:b/>
          <w:bCs/>
          <w:sz w:val="26"/>
          <w:szCs w:val="26"/>
        </w:rPr>
        <w:t>2.2. Ngữ pháp (Grammar)</w:t>
      </w:r>
      <w:bookmarkEnd w:id="61"/>
    </w:p>
    <w:p w:rsidR="00343E97" w:rsidRPr="00B21C36" w:rsidRDefault="00343E97" w:rsidP="005D2CC7">
      <w:pPr>
        <w:spacing w:line="312" w:lineRule="auto"/>
        <w:jc w:val="both"/>
        <w:rPr>
          <w:sz w:val="26"/>
          <w:szCs w:val="26"/>
        </w:rPr>
      </w:pPr>
      <w:r w:rsidRPr="00B21C36">
        <w:rPr>
          <w:sz w:val="26"/>
          <w:szCs w:val="26"/>
        </w:rPr>
        <w:t>2.2.1. Động từ “to be”;</w:t>
      </w:r>
    </w:p>
    <w:p w:rsidR="00343E97" w:rsidRPr="00B21C36" w:rsidRDefault="00343E97" w:rsidP="005D2CC7">
      <w:pPr>
        <w:spacing w:line="312" w:lineRule="auto"/>
        <w:jc w:val="both"/>
        <w:rPr>
          <w:sz w:val="26"/>
          <w:szCs w:val="26"/>
        </w:rPr>
      </w:pPr>
      <w:r w:rsidRPr="00B21C36">
        <w:rPr>
          <w:sz w:val="26"/>
          <w:szCs w:val="26"/>
        </w:rPr>
        <w:t>2.2.2. Tính từ sở hữu;</w:t>
      </w:r>
    </w:p>
    <w:p w:rsidR="00343E97" w:rsidRPr="00B21C36" w:rsidRDefault="00343E97" w:rsidP="005D2CC7">
      <w:pPr>
        <w:spacing w:line="312" w:lineRule="auto"/>
        <w:jc w:val="both"/>
        <w:rPr>
          <w:sz w:val="26"/>
          <w:szCs w:val="26"/>
        </w:rPr>
      </w:pPr>
      <w:r w:rsidRPr="00B21C36">
        <w:rPr>
          <w:sz w:val="26"/>
          <w:szCs w:val="26"/>
        </w:rPr>
        <w:t>2.2.3. Đại từ và đại từ chỉ định;</w:t>
      </w:r>
    </w:p>
    <w:p w:rsidR="00343E97" w:rsidRPr="00B21C36" w:rsidRDefault="00343E97" w:rsidP="005D2CC7">
      <w:pPr>
        <w:spacing w:line="312" w:lineRule="auto"/>
        <w:jc w:val="both"/>
        <w:rPr>
          <w:sz w:val="26"/>
          <w:szCs w:val="26"/>
        </w:rPr>
      </w:pPr>
      <w:r w:rsidRPr="00B21C36">
        <w:rPr>
          <w:sz w:val="26"/>
          <w:szCs w:val="26"/>
        </w:rPr>
        <w:t>2.2.4. Thì hiện tại đơn.</w:t>
      </w:r>
    </w:p>
    <w:p w:rsidR="00343E97" w:rsidRPr="00B21C36" w:rsidRDefault="00343E97" w:rsidP="005D2CC7">
      <w:pPr>
        <w:spacing w:line="312" w:lineRule="auto"/>
        <w:jc w:val="both"/>
        <w:rPr>
          <w:sz w:val="26"/>
          <w:szCs w:val="26"/>
        </w:rPr>
      </w:pPr>
      <w:bookmarkStart w:id="62" w:name="bookmark4"/>
      <w:r w:rsidRPr="00B21C36">
        <w:rPr>
          <w:b/>
          <w:bCs/>
          <w:sz w:val="26"/>
          <w:szCs w:val="26"/>
        </w:rPr>
        <w:t>2.3. Kỹ năng nghe (Listening)</w:t>
      </w:r>
      <w:bookmarkEnd w:id="62"/>
    </w:p>
    <w:p w:rsidR="00343E97" w:rsidRPr="00B21C36" w:rsidRDefault="00343E97" w:rsidP="005D2CC7">
      <w:pPr>
        <w:spacing w:line="312" w:lineRule="auto"/>
        <w:jc w:val="both"/>
        <w:rPr>
          <w:sz w:val="26"/>
          <w:szCs w:val="26"/>
        </w:rPr>
      </w:pPr>
      <w:r w:rsidRPr="00B21C36">
        <w:rPr>
          <w:sz w:val="26"/>
          <w:szCs w:val="26"/>
        </w:rPr>
        <w:t>2.3.1. Nghe và trả lời câu hỏi về thông tin cá nhân và gia đình;</w:t>
      </w:r>
    </w:p>
    <w:p w:rsidR="00343E97" w:rsidRPr="00B21C36" w:rsidRDefault="00343E97" w:rsidP="005D2CC7">
      <w:pPr>
        <w:spacing w:line="312" w:lineRule="auto"/>
        <w:jc w:val="both"/>
        <w:rPr>
          <w:sz w:val="26"/>
          <w:szCs w:val="26"/>
        </w:rPr>
      </w:pPr>
      <w:r w:rsidRPr="00B21C36">
        <w:rPr>
          <w:sz w:val="26"/>
          <w:szCs w:val="26"/>
        </w:rPr>
        <w:t>2.3.2. Bài tập True/False.</w:t>
      </w:r>
    </w:p>
    <w:p w:rsidR="00343E97" w:rsidRPr="00B21C36" w:rsidRDefault="00343E97" w:rsidP="005D2CC7">
      <w:pPr>
        <w:spacing w:line="312" w:lineRule="auto"/>
        <w:jc w:val="both"/>
        <w:rPr>
          <w:sz w:val="26"/>
          <w:szCs w:val="26"/>
        </w:rPr>
      </w:pPr>
      <w:bookmarkStart w:id="63" w:name="bookmark5"/>
      <w:r w:rsidRPr="00B21C36">
        <w:rPr>
          <w:b/>
          <w:bCs/>
          <w:sz w:val="26"/>
          <w:szCs w:val="26"/>
        </w:rPr>
        <w:t>2.4. Kỹ năng nói (Speaking)</w:t>
      </w:r>
      <w:bookmarkEnd w:id="63"/>
    </w:p>
    <w:p w:rsidR="00343E97" w:rsidRPr="00B21C36" w:rsidRDefault="00343E97" w:rsidP="005D2CC7">
      <w:pPr>
        <w:spacing w:line="312" w:lineRule="auto"/>
        <w:jc w:val="both"/>
        <w:rPr>
          <w:sz w:val="26"/>
          <w:szCs w:val="26"/>
        </w:rPr>
      </w:pPr>
      <w:r w:rsidRPr="00B21C36">
        <w:rPr>
          <w:sz w:val="26"/>
          <w:szCs w:val="26"/>
        </w:rPr>
        <w:t>2.4.1. Giới thiệu bản thân và gia đình;</w:t>
      </w:r>
    </w:p>
    <w:p w:rsidR="00343E97" w:rsidRPr="00B21C36" w:rsidRDefault="00343E97" w:rsidP="005D2CC7">
      <w:pPr>
        <w:spacing w:line="312" w:lineRule="auto"/>
        <w:jc w:val="both"/>
        <w:rPr>
          <w:sz w:val="26"/>
          <w:szCs w:val="26"/>
        </w:rPr>
      </w:pPr>
      <w:r w:rsidRPr="00B21C36">
        <w:rPr>
          <w:sz w:val="26"/>
          <w:szCs w:val="26"/>
        </w:rPr>
        <w:t>2.4.2. Hỏi và trả lời.</w:t>
      </w:r>
    </w:p>
    <w:p w:rsidR="00343E97" w:rsidRPr="00B21C36" w:rsidRDefault="00343E97" w:rsidP="005D2CC7">
      <w:pPr>
        <w:spacing w:line="312" w:lineRule="auto"/>
        <w:jc w:val="both"/>
        <w:rPr>
          <w:sz w:val="26"/>
          <w:szCs w:val="26"/>
        </w:rPr>
      </w:pPr>
      <w:bookmarkStart w:id="64" w:name="bookmark6"/>
      <w:r w:rsidRPr="00B21C36">
        <w:rPr>
          <w:b/>
          <w:bCs/>
          <w:sz w:val="26"/>
          <w:szCs w:val="26"/>
        </w:rPr>
        <w:t>2.5. Kỹ năng đọc (Reading)</w:t>
      </w:r>
      <w:bookmarkEnd w:id="64"/>
    </w:p>
    <w:p w:rsidR="00343E97" w:rsidRPr="00B21C36" w:rsidRDefault="00343E97" w:rsidP="005D2CC7">
      <w:pPr>
        <w:spacing w:line="312" w:lineRule="auto"/>
        <w:jc w:val="both"/>
        <w:rPr>
          <w:sz w:val="26"/>
          <w:szCs w:val="26"/>
        </w:rPr>
      </w:pPr>
      <w:r w:rsidRPr="00B21C36">
        <w:rPr>
          <w:sz w:val="26"/>
          <w:szCs w:val="26"/>
        </w:rPr>
        <w:t>2.5.1. Bài đọc: My friend Minh;</w:t>
      </w:r>
    </w:p>
    <w:p w:rsidR="00343E97" w:rsidRPr="00B21C36" w:rsidRDefault="00343E97" w:rsidP="005D2CC7">
      <w:pPr>
        <w:spacing w:line="312" w:lineRule="auto"/>
        <w:jc w:val="both"/>
        <w:rPr>
          <w:sz w:val="26"/>
          <w:szCs w:val="26"/>
        </w:rPr>
      </w:pPr>
      <w:r w:rsidRPr="00B21C36">
        <w:rPr>
          <w:sz w:val="26"/>
          <w:szCs w:val="26"/>
        </w:rPr>
        <w:t>2.5.2. Bài tập trắc nghiệm;</w:t>
      </w:r>
    </w:p>
    <w:p w:rsidR="00343E97" w:rsidRPr="00B21C36" w:rsidRDefault="00343E97" w:rsidP="005D2CC7">
      <w:pPr>
        <w:spacing w:line="312" w:lineRule="auto"/>
        <w:jc w:val="both"/>
        <w:rPr>
          <w:sz w:val="26"/>
          <w:szCs w:val="26"/>
        </w:rPr>
      </w:pPr>
      <w:r w:rsidRPr="00B21C36">
        <w:rPr>
          <w:sz w:val="26"/>
          <w:szCs w:val="26"/>
        </w:rPr>
        <w:t>2.5.3. Bài tập True/False.</w:t>
      </w:r>
    </w:p>
    <w:p w:rsidR="00343E97" w:rsidRPr="00B21C36" w:rsidRDefault="00343E97" w:rsidP="005D2CC7">
      <w:pPr>
        <w:spacing w:line="312" w:lineRule="auto"/>
        <w:jc w:val="both"/>
        <w:rPr>
          <w:sz w:val="26"/>
          <w:szCs w:val="26"/>
        </w:rPr>
      </w:pPr>
      <w:bookmarkStart w:id="65" w:name="bookmark7"/>
      <w:r w:rsidRPr="00B21C36">
        <w:rPr>
          <w:b/>
          <w:bCs/>
          <w:sz w:val="26"/>
          <w:szCs w:val="26"/>
        </w:rPr>
        <w:t>2.6. Kỹ năng viết (Writing)</w:t>
      </w:r>
      <w:bookmarkEnd w:id="65"/>
    </w:p>
    <w:p w:rsidR="003B6827" w:rsidRPr="00B21C36" w:rsidRDefault="00343E97" w:rsidP="00E3251D">
      <w:pPr>
        <w:spacing w:line="312" w:lineRule="auto"/>
        <w:ind w:firstLine="720"/>
        <w:jc w:val="both"/>
        <w:rPr>
          <w:sz w:val="26"/>
          <w:szCs w:val="26"/>
          <w:lang w:val="vi-VN"/>
        </w:rPr>
      </w:pPr>
      <w:r w:rsidRPr="00B21C36">
        <w:rPr>
          <w:sz w:val="26"/>
          <w:szCs w:val="26"/>
        </w:rPr>
        <w:t>Viết đoạn văn giới thiệu bản thân (tối thiểu 50 từ).</w:t>
      </w:r>
    </w:p>
    <w:p w:rsidR="00343E97" w:rsidRPr="00B21C36" w:rsidRDefault="00343E97" w:rsidP="003B6827">
      <w:pPr>
        <w:spacing w:line="312" w:lineRule="auto"/>
        <w:jc w:val="center"/>
        <w:rPr>
          <w:b/>
          <w:bCs/>
          <w:sz w:val="26"/>
          <w:szCs w:val="26"/>
        </w:rPr>
      </w:pPr>
      <w:r w:rsidRPr="00B21C36">
        <w:rPr>
          <w:b/>
          <w:bCs/>
          <w:sz w:val="26"/>
          <w:szCs w:val="26"/>
        </w:rPr>
        <w:t>Bài 2. THỜI GIAN RẢNH RỖI (LEISURE TIME)</w:t>
      </w:r>
    </w:p>
    <w:p w:rsidR="00343E97" w:rsidRPr="00B21C36" w:rsidRDefault="00343E97" w:rsidP="003B6827">
      <w:pPr>
        <w:shd w:val="clear" w:color="auto" w:fill="FFFFFF"/>
        <w:spacing w:line="312" w:lineRule="auto"/>
        <w:ind w:firstLine="720"/>
        <w:jc w:val="right"/>
        <w:rPr>
          <w:b/>
          <w:sz w:val="26"/>
          <w:szCs w:val="26"/>
        </w:rPr>
      </w:pPr>
      <w:r w:rsidRPr="00B21C36">
        <w:rPr>
          <w:i/>
          <w:sz w:val="26"/>
          <w:szCs w:val="26"/>
        </w:rPr>
        <w:t>Thời gian: 9 giờ</w:t>
      </w:r>
    </w:p>
    <w:p w:rsidR="00343E97" w:rsidRPr="00B21C36" w:rsidRDefault="00343E97" w:rsidP="005D2CC7">
      <w:pPr>
        <w:spacing w:line="312" w:lineRule="auto"/>
        <w:jc w:val="both"/>
        <w:rPr>
          <w:sz w:val="26"/>
          <w:szCs w:val="26"/>
        </w:rPr>
      </w:pPr>
      <w:bookmarkStart w:id="66" w:name="bookmark9"/>
      <w:r w:rsidRPr="00B21C36">
        <w:rPr>
          <w:b/>
          <w:bCs/>
          <w:sz w:val="26"/>
          <w:szCs w:val="26"/>
        </w:rPr>
        <w:t>1. M</w:t>
      </w:r>
      <w:bookmarkEnd w:id="66"/>
      <w:r w:rsidRPr="00B21C36">
        <w:rPr>
          <w:b/>
          <w:bCs/>
          <w:sz w:val="26"/>
          <w:szCs w:val="26"/>
        </w:rPr>
        <w:t>ục tiêu</w:t>
      </w:r>
    </w:p>
    <w:p w:rsidR="00343E97" w:rsidRPr="00B21C36" w:rsidRDefault="00343E97" w:rsidP="005D2CC7">
      <w:pPr>
        <w:spacing w:line="312" w:lineRule="auto"/>
        <w:ind w:firstLine="720"/>
        <w:jc w:val="both"/>
        <w:rPr>
          <w:sz w:val="26"/>
          <w:szCs w:val="26"/>
        </w:rPr>
      </w:pPr>
      <w:r w:rsidRPr="00B21C36">
        <w:rPr>
          <w:sz w:val="26"/>
          <w:szCs w:val="26"/>
        </w:rPr>
        <w:t>- Nhận biết và đặt ví dụ với các trạng từ chỉ tần suất (Adverbs of frequency), động từ khiếm khuyết can/can’t và câu hỏi với How often...?;</w:t>
      </w:r>
    </w:p>
    <w:p w:rsidR="00343E97" w:rsidRPr="00B21C36" w:rsidRDefault="00343E97" w:rsidP="005D2CC7">
      <w:pPr>
        <w:spacing w:line="312" w:lineRule="auto"/>
        <w:ind w:firstLine="720"/>
        <w:jc w:val="both"/>
        <w:rPr>
          <w:sz w:val="26"/>
          <w:szCs w:val="26"/>
        </w:rPr>
      </w:pPr>
      <w:r w:rsidRPr="00B21C36">
        <w:rPr>
          <w:sz w:val="26"/>
          <w:szCs w:val="26"/>
        </w:rPr>
        <w:t>- Sử dụng các từ vựng về sở thích, thể thao và hoạt động lúc rảnh rỗi;</w:t>
      </w:r>
    </w:p>
    <w:p w:rsidR="00343E97" w:rsidRPr="00B21C36" w:rsidRDefault="00343E97" w:rsidP="005D2CC7">
      <w:pPr>
        <w:spacing w:line="312" w:lineRule="auto"/>
        <w:ind w:firstLine="720"/>
        <w:jc w:val="both"/>
        <w:rPr>
          <w:sz w:val="26"/>
          <w:szCs w:val="26"/>
        </w:rPr>
      </w:pPr>
      <w:r w:rsidRPr="00B21C36">
        <w:rPr>
          <w:sz w:val="26"/>
          <w:szCs w:val="26"/>
        </w:rPr>
        <w:t>- Nghe các cá nhân giới thiệu sở thích và trả lời câu hỏi;</w:t>
      </w:r>
    </w:p>
    <w:p w:rsidR="00343E97" w:rsidRPr="00B21C36" w:rsidRDefault="00343E97" w:rsidP="005D2CC7">
      <w:pPr>
        <w:spacing w:line="312" w:lineRule="auto"/>
        <w:ind w:firstLine="720"/>
        <w:jc w:val="both"/>
        <w:rPr>
          <w:sz w:val="26"/>
          <w:szCs w:val="26"/>
        </w:rPr>
      </w:pPr>
      <w:r w:rsidRPr="00B21C36">
        <w:rPr>
          <w:sz w:val="26"/>
          <w:szCs w:val="26"/>
        </w:rPr>
        <w:t>- Trình bày về sở thích và các hoạt động trong thời gian rảnh rỗi;</w:t>
      </w:r>
    </w:p>
    <w:p w:rsidR="00343E97" w:rsidRPr="00B21C36" w:rsidRDefault="00343E97" w:rsidP="005D2CC7">
      <w:pPr>
        <w:spacing w:line="312" w:lineRule="auto"/>
        <w:ind w:firstLine="720"/>
        <w:jc w:val="both"/>
        <w:rPr>
          <w:sz w:val="26"/>
          <w:szCs w:val="26"/>
        </w:rPr>
      </w:pPr>
      <w:r w:rsidRPr="00B21C36">
        <w:rPr>
          <w:sz w:val="26"/>
          <w:szCs w:val="26"/>
        </w:rPr>
        <w:t>- Đọc hiểu bài đọc và trả lời câu hỏi về sở thích trong thời gian rảnh rỗi;</w:t>
      </w:r>
    </w:p>
    <w:p w:rsidR="00343E97" w:rsidRPr="00B21C36" w:rsidRDefault="00343E97" w:rsidP="005D2CC7">
      <w:pPr>
        <w:spacing w:line="312" w:lineRule="auto"/>
        <w:ind w:firstLine="720"/>
        <w:jc w:val="both"/>
        <w:rPr>
          <w:sz w:val="26"/>
          <w:szCs w:val="26"/>
        </w:rPr>
      </w:pPr>
      <w:r w:rsidRPr="00B21C36">
        <w:rPr>
          <w:sz w:val="26"/>
          <w:szCs w:val="26"/>
        </w:rPr>
        <w:t>- Viết về các hoạt động yêu thích trong thời gian rảnh rỗi.</w:t>
      </w:r>
    </w:p>
    <w:p w:rsidR="00343E97" w:rsidRPr="00B21C36" w:rsidRDefault="00343E97" w:rsidP="005D2CC7">
      <w:pPr>
        <w:spacing w:line="312" w:lineRule="auto"/>
        <w:jc w:val="both"/>
        <w:rPr>
          <w:sz w:val="26"/>
          <w:szCs w:val="26"/>
        </w:rPr>
      </w:pPr>
      <w:bookmarkStart w:id="67" w:name="bookmark10"/>
      <w:r w:rsidRPr="00B21C36">
        <w:rPr>
          <w:b/>
          <w:bCs/>
          <w:sz w:val="26"/>
          <w:szCs w:val="26"/>
        </w:rPr>
        <w:t>2. Nội dung</w:t>
      </w:r>
      <w:bookmarkEnd w:id="67"/>
    </w:p>
    <w:p w:rsidR="00343E97" w:rsidRPr="00B21C36" w:rsidRDefault="00343E97" w:rsidP="005D2CC7">
      <w:pPr>
        <w:spacing w:line="312" w:lineRule="auto"/>
        <w:jc w:val="both"/>
        <w:rPr>
          <w:sz w:val="26"/>
          <w:szCs w:val="26"/>
        </w:rPr>
      </w:pPr>
      <w:bookmarkStart w:id="68" w:name="bookmark11"/>
      <w:r w:rsidRPr="00B21C36">
        <w:rPr>
          <w:b/>
          <w:bCs/>
          <w:sz w:val="26"/>
          <w:szCs w:val="26"/>
        </w:rPr>
        <w:t>2.1. Từ vựng (Vocabulary)</w:t>
      </w:r>
      <w:bookmarkEnd w:id="68"/>
    </w:p>
    <w:p w:rsidR="00343E97" w:rsidRPr="00B21C36" w:rsidRDefault="00343E97" w:rsidP="005D2CC7">
      <w:pPr>
        <w:spacing w:line="312" w:lineRule="auto"/>
        <w:jc w:val="both"/>
        <w:rPr>
          <w:sz w:val="26"/>
          <w:szCs w:val="26"/>
        </w:rPr>
      </w:pPr>
      <w:r w:rsidRPr="00B21C36">
        <w:rPr>
          <w:sz w:val="26"/>
          <w:szCs w:val="26"/>
        </w:rPr>
        <w:t>2.1.1. Các môn thể thao;</w:t>
      </w:r>
    </w:p>
    <w:p w:rsidR="00343E97" w:rsidRPr="00B21C36" w:rsidRDefault="00343E97" w:rsidP="005D2CC7">
      <w:pPr>
        <w:spacing w:line="312" w:lineRule="auto"/>
        <w:jc w:val="both"/>
        <w:rPr>
          <w:sz w:val="26"/>
          <w:szCs w:val="26"/>
        </w:rPr>
      </w:pPr>
      <w:r w:rsidRPr="00B21C36">
        <w:rPr>
          <w:sz w:val="26"/>
          <w:szCs w:val="26"/>
        </w:rPr>
        <w:t>2.1.2. Các hoạt động trong thời gian rãnh rỗi.</w:t>
      </w:r>
    </w:p>
    <w:p w:rsidR="00343E97" w:rsidRPr="00B21C36" w:rsidRDefault="00343E97" w:rsidP="005D2CC7">
      <w:pPr>
        <w:spacing w:line="312" w:lineRule="auto"/>
        <w:jc w:val="both"/>
        <w:rPr>
          <w:b/>
          <w:bCs/>
          <w:sz w:val="26"/>
          <w:szCs w:val="26"/>
        </w:rPr>
      </w:pPr>
      <w:bookmarkStart w:id="69" w:name="bookmark12"/>
      <w:r w:rsidRPr="00B21C36">
        <w:rPr>
          <w:b/>
          <w:bCs/>
          <w:sz w:val="26"/>
          <w:szCs w:val="26"/>
        </w:rPr>
        <w:t>2.2. Ngữ pháp (Grammar)</w:t>
      </w:r>
      <w:bookmarkEnd w:id="69"/>
    </w:p>
    <w:p w:rsidR="00343E97" w:rsidRPr="00B21C36" w:rsidRDefault="00343E97" w:rsidP="005D2CC7">
      <w:pPr>
        <w:spacing w:line="312" w:lineRule="auto"/>
        <w:jc w:val="both"/>
        <w:rPr>
          <w:sz w:val="26"/>
          <w:szCs w:val="26"/>
        </w:rPr>
      </w:pPr>
      <w:r w:rsidRPr="00B21C36">
        <w:rPr>
          <w:sz w:val="26"/>
          <w:szCs w:val="26"/>
        </w:rPr>
        <w:t>2.2.1. Trạng từ chỉ tần suất;</w:t>
      </w:r>
    </w:p>
    <w:p w:rsidR="00343E97" w:rsidRPr="00B21C36" w:rsidRDefault="00343E97" w:rsidP="005D2CC7">
      <w:pPr>
        <w:spacing w:line="312" w:lineRule="auto"/>
        <w:jc w:val="both"/>
        <w:rPr>
          <w:sz w:val="26"/>
          <w:szCs w:val="26"/>
        </w:rPr>
      </w:pPr>
      <w:r w:rsidRPr="00B21C36">
        <w:rPr>
          <w:sz w:val="26"/>
          <w:szCs w:val="26"/>
        </w:rPr>
        <w:t>2.2.2. Động từ khiếm khuyết Can/can’t;</w:t>
      </w:r>
    </w:p>
    <w:p w:rsidR="00343E97" w:rsidRPr="00B21C36" w:rsidRDefault="00343E97" w:rsidP="005D2CC7">
      <w:pPr>
        <w:spacing w:line="312" w:lineRule="auto"/>
        <w:jc w:val="both"/>
        <w:rPr>
          <w:sz w:val="26"/>
          <w:szCs w:val="26"/>
        </w:rPr>
      </w:pPr>
      <w:r w:rsidRPr="00B21C36">
        <w:rPr>
          <w:sz w:val="26"/>
          <w:szCs w:val="26"/>
        </w:rPr>
        <w:t>2.2.3. Cấu trúc How often...?.</w:t>
      </w:r>
    </w:p>
    <w:p w:rsidR="00343E97" w:rsidRPr="00B21C36" w:rsidRDefault="00343E97" w:rsidP="005D2CC7">
      <w:pPr>
        <w:spacing w:line="312" w:lineRule="auto"/>
        <w:jc w:val="both"/>
        <w:rPr>
          <w:sz w:val="26"/>
          <w:szCs w:val="26"/>
        </w:rPr>
      </w:pPr>
      <w:bookmarkStart w:id="70" w:name="bookmark13"/>
      <w:r w:rsidRPr="00B21C36">
        <w:rPr>
          <w:b/>
          <w:bCs/>
          <w:sz w:val="26"/>
          <w:szCs w:val="26"/>
        </w:rPr>
        <w:t>2.3. Kỹ năng nghe (Listening)</w:t>
      </w:r>
      <w:bookmarkEnd w:id="70"/>
    </w:p>
    <w:p w:rsidR="00343E97" w:rsidRPr="00B21C36" w:rsidRDefault="00343E97" w:rsidP="005D2CC7">
      <w:pPr>
        <w:spacing w:line="312" w:lineRule="auto"/>
        <w:jc w:val="both"/>
        <w:rPr>
          <w:sz w:val="26"/>
          <w:szCs w:val="26"/>
        </w:rPr>
      </w:pPr>
      <w:r w:rsidRPr="00B21C36">
        <w:rPr>
          <w:sz w:val="26"/>
          <w:szCs w:val="26"/>
        </w:rPr>
        <w:t>2.3.1. Nghe các cá nhân giới thiệu sở thích và trả lời câu hỏi;</w:t>
      </w:r>
    </w:p>
    <w:p w:rsidR="00343E97" w:rsidRPr="00B21C36" w:rsidRDefault="00343E97" w:rsidP="005D2CC7">
      <w:pPr>
        <w:spacing w:line="312" w:lineRule="auto"/>
        <w:jc w:val="both"/>
        <w:rPr>
          <w:sz w:val="26"/>
          <w:szCs w:val="26"/>
        </w:rPr>
      </w:pPr>
      <w:r w:rsidRPr="00B21C36">
        <w:rPr>
          <w:sz w:val="26"/>
          <w:szCs w:val="26"/>
        </w:rPr>
        <w:t>2.3.2. Bài tập nghe và lựa chọn đáp án chính xác;</w:t>
      </w:r>
    </w:p>
    <w:p w:rsidR="00343E97" w:rsidRPr="00B21C36" w:rsidRDefault="00343E97" w:rsidP="005D2CC7">
      <w:pPr>
        <w:spacing w:line="312" w:lineRule="auto"/>
        <w:jc w:val="both"/>
        <w:rPr>
          <w:sz w:val="26"/>
          <w:szCs w:val="26"/>
        </w:rPr>
      </w:pPr>
      <w:r w:rsidRPr="00B21C36">
        <w:rPr>
          <w:sz w:val="26"/>
          <w:szCs w:val="26"/>
        </w:rPr>
        <w:t>2.3.3. Bài tập nghe và kết hợp đúng đối tượng và hoạt động.</w:t>
      </w:r>
    </w:p>
    <w:p w:rsidR="00343E97" w:rsidRPr="00B21C36" w:rsidRDefault="00343E97" w:rsidP="005D2CC7">
      <w:pPr>
        <w:spacing w:line="312" w:lineRule="auto"/>
        <w:jc w:val="both"/>
        <w:rPr>
          <w:sz w:val="26"/>
          <w:szCs w:val="26"/>
        </w:rPr>
      </w:pPr>
      <w:bookmarkStart w:id="71" w:name="bookmark14"/>
      <w:r w:rsidRPr="00B21C36">
        <w:rPr>
          <w:b/>
          <w:bCs/>
          <w:sz w:val="26"/>
          <w:szCs w:val="26"/>
        </w:rPr>
        <w:t>2.4. Kỹ năng nói (Speaking)</w:t>
      </w:r>
      <w:bookmarkEnd w:id="71"/>
    </w:p>
    <w:p w:rsidR="00343E97" w:rsidRPr="00B21C36" w:rsidRDefault="00343E97" w:rsidP="005D2CC7">
      <w:pPr>
        <w:spacing w:line="312" w:lineRule="auto"/>
        <w:jc w:val="both"/>
        <w:rPr>
          <w:sz w:val="26"/>
          <w:szCs w:val="26"/>
        </w:rPr>
      </w:pPr>
      <w:r w:rsidRPr="00B21C36">
        <w:rPr>
          <w:sz w:val="26"/>
          <w:szCs w:val="26"/>
        </w:rPr>
        <w:t>2.4.1. Trình bày về sở thích và các hoạt động trong thời gian rảnh rỗi;</w:t>
      </w:r>
    </w:p>
    <w:p w:rsidR="00343E97" w:rsidRPr="00B21C36" w:rsidRDefault="00343E97" w:rsidP="005D2CC7">
      <w:pPr>
        <w:spacing w:line="312" w:lineRule="auto"/>
        <w:jc w:val="both"/>
        <w:rPr>
          <w:sz w:val="26"/>
          <w:szCs w:val="26"/>
        </w:rPr>
      </w:pPr>
      <w:r w:rsidRPr="00B21C36">
        <w:rPr>
          <w:sz w:val="26"/>
          <w:szCs w:val="26"/>
        </w:rPr>
        <w:t>2.4.2. Phỏng vấn một người bạn trong lớp.</w:t>
      </w:r>
    </w:p>
    <w:p w:rsidR="00343E97" w:rsidRPr="00B21C36" w:rsidRDefault="00343E97" w:rsidP="005D2CC7">
      <w:pPr>
        <w:spacing w:line="312" w:lineRule="auto"/>
        <w:jc w:val="both"/>
        <w:rPr>
          <w:sz w:val="26"/>
          <w:szCs w:val="26"/>
        </w:rPr>
      </w:pPr>
      <w:bookmarkStart w:id="72" w:name="bookmark15"/>
      <w:r w:rsidRPr="00B21C36">
        <w:rPr>
          <w:b/>
          <w:bCs/>
          <w:sz w:val="26"/>
          <w:szCs w:val="26"/>
        </w:rPr>
        <w:t>2.5. Kỹ năng đọc (Reading)</w:t>
      </w:r>
      <w:bookmarkEnd w:id="72"/>
    </w:p>
    <w:p w:rsidR="00343E97" w:rsidRPr="00B21C36" w:rsidRDefault="00343E97" w:rsidP="005D2CC7">
      <w:pPr>
        <w:spacing w:line="312" w:lineRule="auto"/>
        <w:jc w:val="both"/>
        <w:rPr>
          <w:sz w:val="26"/>
          <w:szCs w:val="26"/>
        </w:rPr>
      </w:pPr>
      <w:r w:rsidRPr="00B21C36">
        <w:rPr>
          <w:sz w:val="26"/>
          <w:szCs w:val="26"/>
        </w:rPr>
        <w:t>2.5.1. Bài đọc: What does she usually do on Saturdays?;</w:t>
      </w:r>
    </w:p>
    <w:p w:rsidR="00343E97" w:rsidRPr="00B21C36" w:rsidRDefault="00343E97" w:rsidP="005D2CC7">
      <w:pPr>
        <w:spacing w:line="312" w:lineRule="auto"/>
        <w:jc w:val="both"/>
        <w:rPr>
          <w:sz w:val="26"/>
          <w:szCs w:val="26"/>
        </w:rPr>
      </w:pPr>
      <w:r w:rsidRPr="00B21C36">
        <w:rPr>
          <w:sz w:val="26"/>
          <w:szCs w:val="26"/>
        </w:rPr>
        <w:t>2.5.2. Đọc và trả lời câu hỏi;</w:t>
      </w:r>
    </w:p>
    <w:p w:rsidR="00343E97" w:rsidRPr="00B21C36" w:rsidRDefault="00343E97" w:rsidP="005D2CC7">
      <w:pPr>
        <w:spacing w:line="312" w:lineRule="auto"/>
        <w:jc w:val="both"/>
        <w:rPr>
          <w:sz w:val="26"/>
          <w:szCs w:val="26"/>
        </w:rPr>
      </w:pPr>
      <w:r w:rsidRPr="00B21C36">
        <w:rPr>
          <w:sz w:val="26"/>
          <w:szCs w:val="26"/>
        </w:rPr>
        <w:t>2.5.3. Bài tập trắc nghiệm;</w:t>
      </w:r>
    </w:p>
    <w:p w:rsidR="00343E97" w:rsidRPr="00B21C36" w:rsidRDefault="00343E97" w:rsidP="005D2CC7">
      <w:pPr>
        <w:spacing w:line="312" w:lineRule="auto"/>
        <w:jc w:val="both"/>
        <w:rPr>
          <w:sz w:val="26"/>
          <w:szCs w:val="26"/>
        </w:rPr>
      </w:pPr>
      <w:r w:rsidRPr="00B21C36">
        <w:rPr>
          <w:sz w:val="26"/>
          <w:szCs w:val="26"/>
        </w:rPr>
        <w:t>2.5.4. Bài tập True/False.</w:t>
      </w:r>
    </w:p>
    <w:p w:rsidR="00343E97" w:rsidRPr="00B21C36" w:rsidRDefault="00343E97" w:rsidP="005D2CC7">
      <w:pPr>
        <w:spacing w:line="312" w:lineRule="auto"/>
        <w:jc w:val="both"/>
        <w:rPr>
          <w:sz w:val="26"/>
          <w:szCs w:val="26"/>
        </w:rPr>
      </w:pPr>
      <w:bookmarkStart w:id="73" w:name="bookmark16"/>
      <w:r w:rsidRPr="00B21C36">
        <w:rPr>
          <w:b/>
          <w:bCs/>
          <w:sz w:val="26"/>
          <w:szCs w:val="26"/>
        </w:rPr>
        <w:t>2.6. Kỹ năng viết (Writing)</w:t>
      </w:r>
      <w:bookmarkEnd w:id="73"/>
    </w:p>
    <w:p w:rsidR="003B6827" w:rsidRPr="00B21C36" w:rsidRDefault="00343E97" w:rsidP="00E3251D">
      <w:pPr>
        <w:spacing w:line="312" w:lineRule="auto"/>
        <w:ind w:firstLine="720"/>
        <w:jc w:val="both"/>
        <w:rPr>
          <w:sz w:val="26"/>
          <w:szCs w:val="26"/>
          <w:lang w:val="vi-VN"/>
        </w:rPr>
      </w:pPr>
      <w:r w:rsidRPr="00B21C36">
        <w:rPr>
          <w:sz w:val="26"/>
          <w:szCs w:val="26"/>
        </w:rPr>
        <w:t>Viết về các hoạt động yêu thích trong thời gian rảnh rỗi (tối thiểu 50 từ).</w:t>
      </w:r>
      <w:bookmarkStart w:id="74" w:name="bookmark17"/>
      <w:bookmarkEnd w:id="74"/>
    </w:p>
    <w:p w:rsidR="00343E97" w:rsidRPr="00B21C36" w:rsidRDefault="00343E97" w:rsidP="003B6827">
      <w:pPr>
        <w:spacing w:line="312" w:lineRule="auto"/>
        <w:jc w:val="center"/>
        <w:rPr>
          <w:b/>
          <w:bCs/>
          <w:sz w:val="26"/>
          <w:szCs w:val="26"/>
        </w:rPr>
      </w:pPr>
      <w:r w:rsidRPr="00B21C36">
        <w:rPr>
          <w:b/>
          <w:bCs/>
          <w:sz w:val="26"/>
          <w:szCs w:val="26"/>
        </w:rPr>
        <w:t>Bài 3. ĐỊA ĐIỂM (PLACES)</w:t>
      </w:r>
    </w:p>
    <w:p w:rsidR="00343E97" w:rsidRPr="00B21C36" w:rsidRDefault="00343E97" w:rsidP="003B6827">
      <w:pPr>
        <w:shd w:val="clear" w:color="auto" w:fill="FFFFFF"/>
        <w:spacing w:line="312" w:lineRule="auto"/>
        <w:ind w:firstLine="720"/>
        <w:jc w:val="right"/>
        <w:rPr>
          <w:b/>
          <w:sz w:val="26"/>
          <w:szCs w:val="26"/>
        </w:rPr>
      </w:pPr>
      <w:r w:rsidRPr="00B21C36">
        <w:rPr>
          <w:i/>
          <w:sz w:val="26"/>
          <w:szCs w:val="26"/>
        </w:rPr>
        <w:t>Thời gian: 9 giờ</w:t>
      </w:r>
    </w:p>
    <w:p w:rsidR="00343E97" w:rsidRPr="00B21C36" w:rsidRDefault="00343E97" w:rsidP="005D2CC7">
      <w:pPr>
        <w:spacing w:line="312" w:lineRule="auto"/>
        <w:jc w:val="both"/>
        <w:rPr>
          <w:sz w:val="26"/>
          <w:szCs w:val="26"/>
        </w:rPr>
      </w:pPr>
      <w:bookmarkStart w:id="75" w:name="bookmark18"/>
      <w:r w:rsidRPr="00B21C36">
        <w:rPr>
          <w:b/>
          <w:bCs/>
          <w:sz w:val="26"/>
          <w:szCs w:val="26"/>
        </w:rPr>
        <w:t>1. Mục tiêu</w:t>
      </w:r>
      <w:bookmarkEnd w:id="75"/>
    </w:p>
    <w:p w:rsidR="00343E97" w:rsidRPr="00B21C36" w:rsidRDefault="00343E97" w:rsidP="005D2CC7">
      <w:pPr>
        <w:spacing w:line="312" w:lineRule="auto"/>
        <w:ind w:firstLine="720"/>
        <w:jc w:val="both"/>
        <w:rPr>
          <w:sz w:val="26"/>
          <w:szCs w:val="26"/>
        </w:rPr>
      </w:pPr>
      <w:r w:rsidRPr="00B21C36">
        <w:rPr>
          <w:sz w:val="26"/>
          <w:szCs w:val="26"/>
        </w:rPr>
        <w:t>- Nhận biết và đặt ví dụ với There is/there are, giới từ chỉ nơi chốn và các từ vựng về vật dụng trong nhà, các địa điểm phổ biến và các tính từ phổ biến;</w:t>
      </w:r>
    </w:p>
    <w:p w:rsidR="00343E97" w:rsidRPr="00B21C36" w:rsidRDefault="00343E97" w:rsidP="005D2CC7">
      <w:pPr>
        <w:spacing w:line="312" w:lineRule="auto"/>
        <w:ind w:firstLine="720"/>
        <w:jc w:val="both"/>
        <w:rPr>
          <w:sz w:val="26"/>
          <w:szCs w:val="26"/>
        </w:rPr>
      </w:pPr>
      <w:r w:rsidRPr="00B21C36">
        <w:rPr>
          <w:sz w:val="26"/>
          <w:szCs w:val="26"/>
        </w:rPr>
        <w:t>- Nghe và trả lời câu hỏi về vị trí các vật dụng trong nhà;</w:t>
      </w:r>
    </w:p>
    <w:p w:rsidR="00343E97" w:rsidRPr="00B21C36" w:rsidRDefault="00343E97" w:rsidP="005D2CC7">
      <w:pPr>
        <w:spacing w:line="312" w:lineRule="auto"/>
        <w:ind w:firstLine="720"/>
        <w:jc w:val="both"/>
        <w:rPr>
          <w:sz w:val="26"/>
          <w:szCs w:val="26"/>
        </w:rPr>
      </w:pPr>
      <w:r w:rsidRPr="00B21C36">
        <w:rPr>
          <w:sz w:val="26"/>
          <w:szCs w:val="26"/>
        </w:rPr>
        <w:t>- Hỏi đường và chỉ đường;</w:t>
      </w:r>
    </w:p>
    <w:p w:rsidR="00343E97" w:rsidRPr="00B21C36" w:rsidRDefault="00343E97" w:rsidP="005D2CC7">
      <w:pPr>
        <w:spacing w:line="312" w:lineRule="auto"/>
        <w:ind w:firstLine="720"/>
        <w:jc w:val="both"/>
        <w:rPr>
          <w:sz w:val="26"/>
          <w:szCs w:val="26"/>
        </w:rPr>
      </w:pPr>
      <w:r w:rsidRPr="00B21C36">
        <w:rPr>
          <w:sz w:val="26"/>
          <w:szCs w:val="26"/>
        </w:rPr>
        <w:t>- Đọc hiểu bài đọc giới thiệu về thành phố và các địa điểm nổi bật;</w:t>
      </w:r>
    </w:p>
    <w:p w:rsidR="00343E97" w:rsidRPr="00B21C36" w:rsidRDefault="00343E97" w:rsidP="005D2CC7">
      <w:pPr>
        <w:spacing w:line="312" w:lineRule="auto"/>
        <w:ind w:firstLine="720"/>
        <w:jc w:val="both"/>
        <w:rPr>
          <w:sz w:val="26"/>
          <w:szCs w:val="26"/>
        </w:rPr>
      </w:pPr>
      <w:r w:rsidRPr="00B21C36">
        <w:rPr>
          <w:sz w:val="26"/>
          <w:szCs w:val="26"/>
        </w:rPr>
        <w:t>- Viết đoạn văn ngắn giới thiệu về quê hương của bạn.</w:t>
      </w:r>
    </w:p>
    <w:p w:rsidR="00343E97" w:rsidRPr="00B21C36" w:rsidRDefault="00343E97" w:rsidP="005D2CC7">
      <w:pPr>
        <w:spacing w:line="312" w:lineRule="auto"/>
        <w:jc w:val="both"/>
        <w:rPr>
          <w:sz w:val="26"/>
          <w:szCs w:val="26"/>
        </w:rPr>
      </w:pPr>
      <w:bookmarkStart w:id="76" w:name="bookmark19"/>
      <w:r w:rsidRPr="00B21C36">
        <w:rPr>
          <w:b/>
          <w:bCs/>
          <w:sz w:val="26"/>
          <w:szCs w:val="26"/>
        </w:rPr>
        <w:t>2. Nội dung</w:t>
      </w:r>
      <w:bookmarkEnd w:id="76"/>
    </w:p>
    <w:p w:rsidR="00343E97" w:rsidRPr="00B21C36" w:rsidRDefault="00343E97" w:rsidP="005D2CC7">
      <w:pPr>
        <w:spacing w:line="312" w:lineRule="auto"/>
        <w:jc w:val="both"/>
        <w:rPr>
          <w:sz w:val="26"/>
          <w:szCs w:val="26"/>
        </w:rPr>
      </w:pPr>
      <w:bookmarkStart w:id="77" w:name="bookmark20"/>
      <w:r w:rsidRPr="00B21C36">
        <w:rPr>
          <w:b/>
          <w:bCs/>
          <w:sz w:val="26"/>
          <w:szCs w:val="26"/>
        </w:rPr>
        <w:t>2.1. Từ vựng (Vocabulary)</w:t>
      </w:r>
      <w:bookmarkEnd w:id="77"/>
    </w:p>
    <w:p w:rsidR="00343E97" w:rsidRPr="00B21C36" w:rsidRDefault="00343E97" w:rsidP="005D2CC7">
      <w:pPr>
        <w:spacing w:line="312" w:lineRule="auto"/>
        <w:jc w:val="both"/>
        <w:rPr>
          <w:sz w:val="26"/>
          <w:szCs w:val="26"/>
        </w:rPr>
      </w:pPr>
      <w:r w:rsidRPr="00B21C36">
        <w:rPr>
          <w:sz w:val="26"/>
          <w:szCs w:val="26"/>
        </w:rPr>
        <w:t>2.1.1. Các địa điểm trong thành phố;</w:t>
      </w:r>
    </w:p>
    <w:p w:rsidR="00343E97" w:rsidRPr="00B21C36" w:rsidRDefault="00343E97" w:rsidP="005D2CC7">
      <w:pPr>
        <w:spacing w:line="312" w:lineRule="auto"/>
        <w:jc w:val="both"/>
        <w:rPr>
          <w:sz w:val="26"/>
          <w:szCs w:val="26"/>
        </w:rPr>
      </w:pPr>
      <w:r w:rsidRPr="00B21C36">
        <w:rPr>
          <w:sz w:val="26"/>
          <w:szCs w:val="26"/>
        </w:rPr>
        <w:t>2.1.2. Các tính từ thông dụng;</w:t>
      </w:r>
    </w:p>
    <w:p w:rsidR="00343E97" w:rsidRPr="00B21C36" w:rsidRDefault="00343E97" w:rsidP="005D2CC7">
      <w:pPr>
        <w:spacing w:line="312" w:lineRule="auto"/>
        <w:jc w:val="both"/>
        <w:rPr>
          <w:sz w:val="26"/>
          <w:szCs w:val="26"/>
        </w:rPr>
      </w:pPr>
      <w:r w:rsidRPr="00B21C36">
        <w:rPr>
          <w:sz w:val="26"/>
          <w:szCs w:val="26"/>
        </w:rPr>
        <w:t>2.1.3. Các đồ vật trong nhà;</w:t>
      </w:r>
    </w:p>
    <w:p w:rsidR="00343E97" w:rsidRPr="00B21C36" w:rsidRDefault="00343E97" w:rsidP="005D2CC7">
      <w:pPr>
        <w:spacing w:line="312" w:lineRule="auto"/>
        <w:jc w:val="both"/>
        <w:rPr>
          <w:sz w:val="26"/>
          <w:szCs w:val="26"/>
        </w:rPr>
      </w:pPr>
      <w:bookmarkStart w:id="78" w:name="bookmark21"/>
      <w:r w:rsidRPr="00B21C36">
        <w:rPr>
          <w:b/>
          <w:bCs/>
          <w:sz w:val="26"/>
          <w:szCs w:val="26"/>
        </w:rPr>
        <w:t>2.2. Ngữ pháp (Grammar)</w:t>
      </w:r>
      <w:bookmarkEnd w:id="78"/>
    </w:p>
    <w:p w:rsidR="00343E97" w:rsidRPr="00B21C36" w:rsidRDefault="00343E97" w:rsidP="005D2CC7">
      <w:pPr>
        <w:spacing w:line="312" w:lineRule="auto"/>
        <w:jc w:val="both"/>
        <w:rPr>
          <w:sz w:val="26"/>
          <w:szCs w:val="26"/>
        </w:rPr>
      </w:pPr>
      <w:r w:rsidRPr="00B21C36">
        <w:rPr>
          <w:sz w:val="26"/>
          <w:szCs w:val="26"/>
        </w:rPr>
        <w:t>2.2.1. Cấu trúc There is/ There are;</w:t>
      </w:r>
    </w:p>
    <w:p w:rsidR="00343E97" w:rsidRPr="00B21C36" w:rsidRDefault="00343E97" w:rsidP="005D2CC7">
      <w:pPr>
        <w:spacing w:line="312" w:lineRule="auto"/>
        <w:jc w:val="both"/>
        <w:rPr>
          <w:sz w:val="26"/>
          <w:szCs w:val="26"/>
        </w:rPr>
      </w:pPr>
      <w:r w:rsidRPr="00B21C36">
        <w:rPr>
          <w:sz w:val="26"/>
          <w:szCs w:val="26"/>
        </w:rPr>
        <w:t>2.2.2. Giới từ chỉ nơi chốn.</w:t>
      </w:r>
    </w:p>
    <w:p w:rsidR="00343E97" w:rsidRPr="00B21C36" w:rsidRDefault="00343E97" w:rsidP="005D2CC7">
      <w:pPr>
        <w:spacing w:line="312" w:lineRule="auto"/>
        <w:jc w:val="both"/>
        <w:rPr>
          <w:sz w:val="26"/>
          <w:szCs w:val="26"/>
        </w:rPr>
      </w:pPr>
      <w:bookmarkStart w:id="79" w:name="bookmark22"/>
      <w:r w:rsidRPr="00B21C36">
        <w:rPr>
          <w:b/>
          <w:bCs/>
          <w:sz w:val="26"/>
          <w:szCs w:val="26"/>
        </w:rPr>
        <w:t>2.3. Kỹ năng nghe (Listening)</w:t>
      </w:r>
      <w:bookmarkEnd w:id="79"/>
    </w:p>
    <w:p w:rsidR="00343E97" w:rsidRPr="00B21C36" w:rsidRDefault="00343E97" w:rsidP="005D2CC7">
      <w:pPr>
        <w:spacing w:line="312" w:lineRule="auto"/>
        <w:jc w:val="both"/>
        <w:rPr>
          <w:sz w:val="26"/>
          <w:szCs w:val="26"/>
        </w:rPr>
      </w:pPr>
      <w:r w:rsidRPr="00B21C36">
        <w:rPr>
          <w:sz w:val="26"/>
          <w:szCs w:val="26"/>
        </w:rPr>
        <w:t>2.3.1. Nghe và trả lời câu hỏi về vị trí các vật dụng trong nhà;</w:t>
      </w:r>
    </w:p>
    <w:p w:rsidR="00343E97" w:rsidRPr="00B21C36" w:rsidRDefault="00343E97" w:rsidP="005D2CC7">
      <w:pPr>
        <w:spacing w:line="312" w:lineRule="auto"/>
        <w:jc w:val="both"/>
        <w:rPr>
          <w:sz w:val="26"/>
          <w:szCs w:val="26"/>
        </w:rPr>
      </w:pPr>
      <w:r w:rsidRPr="00B21C36">
        <w:rPr>
          <w:sz w:val="26"/>
          <w:szCs w:val="26"/>
        </w:rPr>
        <w:t>2.3.2. Bài tập nghe và chọn đáp án chính xác.</w:t>
      </w:r>
    </w:p>
    <w:p w:rsidR="00343E97" w:rsidRPr="00B21C36" w:rsidRDefault="00343E97" w:rsidP="005D2CC7">
      <w:pPr>
        <w:spacing w:line="312" w:lineRule="auto"/>
        <w:jc w:val="both"/>
        <w:rPr>
          <w:sz w:val="26"/>
          <w:szCs w:val="26"/>
        </w:rPr>
      </w:pPr>
      <w:bookmarkStart w:id="80" w:name="bookmark23"/>
      <w:r w:rsidRPr="00B21C36">
        <w:rPr>
          <w:b/>
          <w:bCs/>
          <w:sz w:val="26"/>
          <w:szCs w:val="26"/>
        </w:rPr>
        <w:t>2.4. Kỹ năng nói (Speaking)</w:t>
      </w:r>
      <w:bookmarkEnd w:id="80"/>
    </w:p>
    <w:p w:rsidR="00343E97" w:rsidRPr="00B21C36" w:rsidRDefault="00343E97" w:rsidP="005D2CC7">
      <w:pPr>
        <w:spacing w:line="312" w:lineRule="auto"/>
        <w:jc w:val="both"/>
        <w:rPr>
          <w:sz w:val="26"/>
          <w:szCs w:val="26"/>
        </w:rPr>
      </w:pPr>
      <w:r w:rsidRPr="00B21C36">
        <w:rPr>
          <w:sz w:val="26"/>
          <w:szCs w:val="26"/>
        </w:rPr>
        <w:t>2.4.1. Mô tả vị trí các đồ vật và nơi chốn trong hình ảnh;</w:t>
      </w:r>
    </w:p>
    <w:p w:rsidR="00343E97" w:rsidRPr="00B21C36" w:rsidRDefault="00343E97" w:rsidP="005D2CC7">
      <w:pPr>
        <w:spacing w:line="312" w:lineRule="auto"/>
        <w:jc w:val="both"/>
        <w:rPr>
          <w:sz w:val="26"/>
          <w:szCs w:val="26"/>
        </w:rPr>
      </w:pPr>
      <w:r w:rsidRPr="00B21C36">
        <w:rPr>
          <w:sz w:val="26"/>
          <w:szCs w:val="26"/>
        </w:rPr>
        <w:t>2.4.2. Bài tập điền hoàn chỉnh bảng câu hỏi.</w:t>
      </w:r>
    </w:p>
    <w:p w:rsidR="00343E97" w:rsidRPr="00B21C36" w:rsidRDefault="00343E97" w:rsidP="005D2CC7">
      <w:pPr>
        <w:spacing w:line="312" w:lineRule="auto"/>
        <w:jc w:val="both"/>
        <w:rPr>
          <w:sz w:val="26"/>
          <w:szCs w:val="26"/>
        </w:rPr>
      </w:pPr>
      <w:bookmarkStart w:id="81" w:name="bookmark24"/>
      <w:r w:rsidRPr="00B21C36">
        <w:rPr>
          <w:b/>
          <w:bCs/>
          <w:sz w:val="26"/>
          <w:szCs w:val="26"/>
        </w:rPr>
        <w:t>2.5. Kỹ năng đọc (Reading)</w:t>
      </w:r>
      <w:bookmarkEnd w:id="81"/>
    </w:p>
    <w:p w:rsidR="00343E97" w:rsidRPr="00B21C36" w:rsidRDefault="00343E97" w:rsidP="005D2CC7">
      <w:pPr>
        <w:spacing w:line="312" w:lineRule="auto"/>
        <w:jc w:val="both"/>
        <w:rPr>
          <w:sz w:val="26"/>
          <w:szCs w:val="26"/>
        </w:rPr>
      </w:pPr>
      <w:r w:rsidRPr="00B21C36">
        <w:rPr>
          <w:sz w:val="26"/>
          <w:szCs w:val="26"/>
        </w:rPr>
        <w:t>2.5.1. Bài đọc: Da Nang City - a worth-living city in Viet Nam;</w:t>
      </w:r>
    </w:p>
    <w:p w:rsidR="00343E97" w:rsidRPr="00B21C36" w:rsidRDefault="00343E97" w:rsidP="005D2CC7">
      <w:pPr>
        <w:spacing w:line="312" w:lineRule="auto"/>
        <w:jc w:val="both"/>
        <w:rPr>
          <w:sz w:val="26"/>
          <w:szCs w:val="26"/>
        </w:rPr>
      </w:pPr>
      <w:r w:rsidRPr="00B21C36">
        <w:rPr>
          <w:sz w:val="26"/>
          <w:szCs w:val="26"/>
        </w:rPr>
        <w:t>2.5.2. Bài tập đọc và trả lời câu hỏi.</w:t>
      </w:r>
    </w:p>
    <w:p w:rsidR="00343E97" w:rsidRPr="00B21C36" w:rsidRDefault="00343E97" w:rsidP="005D2CC7">
      <w:pPr>
        <w:spacing w:line="312" w:lineRule="auto"/>
        <w:jc w:val="both"/>
        <w:rPr>
          <w:sz w:val="26"/>
          <w:szCs w:val="26"/>
        </w:rPr>
      </w:pPr>
      <w:bookmarkStart w:id="82" w:name="bookmark25"/>
      <w:r w:rsidRPr="00B21C36">
        <w:rPr>
          <w:b/>
          <w:bCs/>
          <w:sz w:val="26"/>
          <w:szCs w:val="26"/>
        </w:rPr>
        <w:t>2.6. Kỹ năng viết (Writing)</w:t>
      </w:r>
      <w:bookmarkEnd w:id="82"/>
    </w:p>
    <w:p w:rsidR="00241FF9" w:rsidRPr="00B21C36" w:rsidRDefault="00343E97" w:rsidP="00E3251D">
      <w:pPr>
        <w:spacing w:line="312" w:lineRule="auto"/>
        <w:ind w:firstLine="720"/>
        <w:jc w:val="both"/>
        <w:rPr>
          <w:sz w:val="26"/>
          <w:szCs w:val="26"/>
          <w:lang w:val="vi-VN"/>
        </w:rPr>
      </w:pPr>
      <w:r w:rsidRPr="00B21C36">
        <w:rPr>
          <w:sz w:val="26"/>
          <w:szCs w:val="26"/>
        </w:rPr>
        <w:t>Viết đoạn văn ngắn mô tả một căn phòng trong nhà bạn (tối thiểu 50 từ).</w:t>
      </w:r>
      <w:bookmarkStart w:id="83" w:name="bookmark26"/>
      <w:bookmarkEnd w:id="83"/>
    </w:p>
    <w:p w:rsidR="00343E97" w:rsidRPr="00B21C36" w:rsidRDefault="00343E97" w:rsidP="003B6827">
      <w:pPr>
        <w:spacing w:line="312" w:lineRule="auto"/>
        <w:jc w:val="center"/>
        <w:rPr>
          <w:b/>
          <w:bCs/>
          <w:sz w:val="26"/>
          <w:szCs w:val="26"/>
        </w:rPr>
      </w:pPr>
      <w:r w:rsidRPr="00B21C36">
        <w:rPr>
          <w:b/>
          <w:bCs/>
          <w:sz w:val="26"/>
          <w:szCs w:val="26"/>
        </w:rPr>
        <w:t>Bài 4. CÁC LOẠI THỰC PHẨM VÀ ĐỒ UỐNG</w:t>
      </w:r>
      <w:r w:rsidR="00241FF9" w:rsidRPr="00B21C36">
        <w:rPr>
          <w:b/>
          <w:bCs/>
          <w:sz w:val="26"/>
          <w:szCs w:val="26"/>
        </w:rPr>
        <w:t xml:space="preserve"> </w:t>
      </w:r>
      <w:r w:rsidRPr="00B21C36">
        <w:rPr>
          <w:b/>
          <w:bCs/>
          <w:sz w:val="26"/>
          <w:szCs w:val="26"/>
        </w:rPr>
        <w:t>(FOOD AND DRINK)</w:t>
      </w:r>
    </w:p>
    <w:p w:rsidR="00343E97" w:rsidRPr="00B21C36" w:rsidRDefault="00343E97" w:rsidP="00EA13EE">
      <w:pPr>
        <w:shd w:val="clear" w:color="auto" w:fill="FFFFFF"/>
        <w:spacing w:line="312" w:lineRule="auto"/>
        <w:ind w:left="6480" w:firstLine="720"/>
        <w:jc w:val="center"/>
        <w:rPr>
          <w:b/>
          <w:sz w:val="26"/>
          <w:szCs w:val="26"/>
        </w:rPr>
      </w:pPr>
      <w:r w:rsidRPr="00B21C36">
        <w:rPr>
          <w:i/>
          <w:sz w:val="26"/>
          <w:szCs w:val="26"/>
        </w:rPr>
        <w:t>Thời gian: 9 giờ</w:t>
      </w:r>
    </w:p>
    <w:p w:rsidR="00343E97" w:rsidRPr="00B21C36" w:rsidRDefault="00343E97" w:rsidP="005D2CC7">
      <w:pPr>
        <w:spacing w:line="312" w:lineRule="auto"/>
        <w:jc w:val="both"/>
        <w:rPr>
          <w:sz w:val="26"/>
          <w:szCs w:val="26"/>
        </w:rPr>
      </w:pPr>
      <w:bookmarkStart w:id="84" w:name="bookmark27"/>
      <w:r w:rsidRPr="00B21C36">
        <w:rPr>
          <w:b/>
          <w:bCs/>
          <w:sz w:val="26"/>
          <w:szCs w:val="26"/>
        </w:rPr>
        <w:t>1. Mục tiêu</w:t>
      </w:r>
      <w:bookmarkEnd w:id="84"/>
    </w:p>
    <w:p w:rsidR="00343E97" w:rsidRPr="00B21C36" w:rsidRDefault="00343E97" w:rsidP="005D2CC7">
      <w:pPr>
        <w:spacing w:line="312" w:lineRule="auto"/>
        <w:ind w:firstLine="720"/>
        <w:jc w:val="both"/>
        <w:rPr>
          <w:sz w:val="26"/>
          <w:szCs w:val="26"/>
        </w:rPr>
      </w:pPr>
      <w:r w:rsidRPr="00B21C36">
        <w:rPr>
          <w:sz w:val="26"/>
          <w:szCs w:val="26"/>
        </w:rPr>
        <w:t>- Nhận biết và đặt ví dụ với danh từ đếm được và không đếm được (Countable and uncountable nouns), cấu trúc How much/how many, động từ khiếm khuyết Should / shouldn’t, cấu trúc Would like và các từ vựng về các loại thức ăn và đồ uống;</w:t>
      </w:r>
    </w:p>
    <w:p w:rsidR="00343E97" w:rsidRPr="00B21C36" w:rsidRDefault="00343E97" w:rsidP="005D2CC7">
      <w:pPr>
        <w:spacing w:line="312" w:lineRule="auto"/>
        <w:ind w:firstLine="720"/>
        <w:jc w:val="both"/>
        <w:rPr>
          <w:sz w:val="26"/>
          <w:szCs w:val="26"/>
        </w:rPr>
      </w:pPr>
      <w:r w:rsidRPr="00B21C36">
        <w:rPr>
          <w:sz w:val="26"/>
          <w:szCs w:val="26"/>
        </w:rPr>
        <w:t>- Nghe và trả lời câu hỏi về các loại thức ăn, đồ uống;</w:t>
      </w:r>
    </w:p>
    <w:p w:rsidR="00343E97" w:rsidRPr="00B21C36" w:rsidRDefault="00343E97" w:rsidP="005D2CC7">
      <w:pPr>
        <w:spacing w:line="312" w:lineRule="auto"/>
        <w:ind w:firstLine="720"/>
        <w:jc w:val="both"/>
        <w:rPr>
          <w:sz w:val="26"/>
          <w:szCs w:val="26"/>
        </w:rPr>
      </w:pPr>
      <w:r w:rsidRPr="00B21C36">
        <w:rPr>
          <w:sz w:val="26"/>
          <w:szCs w:val="26"/>
        </w:rPr>
        <w:t>- Hỏi về số lượng;</w:t>
      </w:r>
    </w:p>
    <w:p w:rsidR="00343E97" w:rsidRPr="00B21C36" w:rsidRDefault="00343E97" w:rsidP="005D2CC7">
      <w:pPr>
        <w:spacing w:line="312" w:lineRule="auto"/>
        <w:ind w:firstLine="720"/>
        <w:jc w:val="both"/>
        <w:rPr>
          <w:sz w:val="26"/>
          <w:szCs w:val="26"/>
        </w:rPr>
      </w:pPr>
      <w:r w:rsidRPr="00B21C36">
        <w:rPr>
          <w:sz w:val="26"/>
          <w:szCs w:val="26"/>
        </w:rPr>
        <w:t>- Đọc hiểu một số thức ăn và đồ uống trong thực đơn;</w:t>
      </w:r>
    </w:p>
    <w:p w:rsidR="00343E97" w:rsidRPr="00B21C36" w:rsidRDefault="00343E97" w:rsidP="005D2CC7">
      <w:pPr>
        <w:spacing w:line="312" w:lineRule="auto"/>
        <w:ind w:firstLine="720"/>
        <w:jc w:val="both"/>
        <w:rPr>
          <w:sz w:val="26"/>
          <w:szCs w:val="26"/>
        </w:rPr>
      </w:pPr>
      <w:bookmarkStart w:id="85" w:name="bookmark28"/>
      <w:r w:rsidRPr="00B21C36">
        <w:rPr>
          <w:sz w:val="26"/>
          <w:szCs w:val="26"/>
        </w:rPr>
        <w:t>- Viết đoạn văn ngắn nêu những việc nên làm và không nên làm để có sức khỏe tốt.</w:t>
      </w:r>
      <w:bookmarkEnd w:id="85"/>
    </w:p>
    <w:p w:rsidR="00343E97" w:rsidRPr="00B21C36" w:rsidRDefault="00343E97" w:rsidP="005D2CC7">
      <w:pPr>
        <w:spacing w:line="312" w:lineRule="auto"/>
        <w:jc w:val="both"/>
        <w:rPr>
          <w:sz w:val="26"/>
          <w:szCs w:val="26"/>
        </w:rPr>
      </w:pPr>
      <w:r w:rsidRPr="00B21C36">
        <w:rPr>
          <w:b/>
          <w:bCs/>
          <w:sz w:val="26"/>
          <w:szCs w:val="26"/>
        </w:rPr>
        <w:t>2. Nội dung</w:t>
      </w:r>
    </w:p>
    <w:p w:rsidR="00343E97" w:rsidRPr="00B21C36" w:rsidRDefault="00343E97" w:rsidP="005D2CC7">
      <w:pPr>
        <w:spacing w:line="312" w:lineRule="auto"/>
        <w:jc w:val="both"/>
        <w:rPr>
          <w:sz w:val="26"/>
          <w:szCs w:val="26"/>
        </w:rPr>
      </w:pPr>
      <w:r w:rsidRPr="00B21C36">
        <w:rPr>
          <w:b/>
          <w:bCs/>
          <w:sz w:val="26"/>
          <w:szCs w:val="26"/>
        </w:rPr>
        <w:t>2.1. Từ vựng (Vocabulary)</w:t>
      </w:r>
    </w:p>
    <w:p w:rsidR="00343E97" w:rsidRPr="00B21C36" w:rsidRDefault="00343E97" w:rsidP="005D2CC7">
      <w:pPr>
        <w:spacing w:line="312" w:lineRule="auto"/>
        <w:ind w:firstLine="720"/>
        <w:jc w:val="both"/>
        <w:rPr>
          <w:sz w:val="26"/>
          <w:szCs w:val="26"/>
        </w:rPr>
      </w:pPr>
      <w:r w:rsidRPr="00B21C36">
        <w:rPr>
          <w:sz w:val="26"/>
          <w:szCs w:val="26"/>
        </w:rPr>
        <w:t>Các loại thực phẩm và đồ uống.</w:t>
      </w:r>
    </w:p>
    <w:p w:rsidR="00343E97" w:rsidRPr="00B21C36" w:rsidRDefault="00343E97" w:rsidP="005D2CC7">
      <w:pPr>
        <w:spacing w:line="312" w:lineRule="auto"/>
        <w:jc w:val="both"/>
        <w:rPr>
          <w:sz w:val="26"/>
          <w:szCs w:val="26"/>
        </w:rPr>
      </w:pPr>
      <w:r w:rsidRPr="00B21C36">
        <w:rPr>
          <w:b/>
          <w:bCs/>
          <w:sz w:val="26"/>
          <w:szCs w:val="26"/>
        </w:rPr>
        <w:t>2.2. Ngữ pháp (Grammar)</w:t>
      </w:r>
    </w:p>
    <w:p w:rsidR="00343E97" w:rsidRPr="00B21C36" w:rsidRDefault="00343E97" w:rsidP="005D2CC7">
      <w:pPr>
        <w:spacing w:line="312" w:lineRule="auto"/>
        <w:jc w:val="both"/>
        <w:rPr>
          <w:sz w:val="26"/>
          <w:szCs w:val="26"/>
        </w:rPr>
      </w:pPr>
      <w:r w:rsidRPr="00B21C36">
        <w:rPr>
          <w:sz w:val="26"/>
          <w:szCs w:val="26"/>
        </w:rPr>
        <w:t>2.2.1. Danh từ đếm được và không đếm được;</w:t>
      </w:r>
    </w:p>
    <w:p w:rsidR="00343E97" w:rsidRPr="00B21C36" w:rsidRDefault="00343E97" w:rsidP="005D2CC7">
      <w:pPr>
        <w:spacing w:line="312" w:lineRule="auto"/>
        <w:jc w:val="both"/>
        <w:rPr>
          <w:sz w:val="26"/>
          <w:szCs w:val="26"/>
        </w:rPr>
      </w:pPr>
      <w:r w:rsidRPr="00B21C36">
        <w:rPr>
          <w:sz w:val="26"/>
          <w:szCs w:val="26"/>
        </w:rPr>
        <w:t>2.2.2. Cấu trúc How much/ How many;</w:t>
      </w:r>
    </w:p>
    <w:p w:rsidR="00343E97" w:rsidRPr="00B21C36" w:rsidRDefault="00343E97" w:rsidP="005D2CC7">
      <w:pPr>
        <w:spacing w:line="312" w:lineRule="auto"/>
        <w:jc w:val="both"/>
        <w:rPr>
          <w:sz w:val="26"/>
          <w:szCs w:val="26"/>
        </w:rPr>
      </w:pPr>
      <w:r w:rsidRPr="00B21C36">
        <w:rPr>
          <w:sz w:val="26"/>
          <w:szCs w:val="26"/>
        </w:rPr>
        <w:t>2.2.3. Cấu trúc Should/ Shouldn’t;</w:t>
      </w:r>
    </w:p>
    <w:p w:rsidR="00343E97" w:rsidRPr="00B21C36" w:rsidRDefault="00343E97" w:rsidP="005D2CC7">
      <w:pPr>
        <w:spacing w:line="312" w:lineRule="auto"/>
        <w:jc w:val="both"/>
        <w:rPr>
          <w:sz w:val="26"/>
          <w:szCs w:val="26"/>
        </w:rPr>
      </w:pPr>
      <w:r w:rsidRPr="00B21C36">
        <w:rPr>
          <w:sz w:val="26"/>
          <w:szCs w:val="26"/>
        </w:rPr>
        <w:t>2.2.4. Cấu trúc Would like.</w:t>
      </w:r>
    </w:p>
    <w:p w:rsidR="00343E97" w:rsidRPr="00B21C36" w:rsidRDefault="00343E97" w:rsidP="005D2CC7">
      <w:pPr>
        <w:spacing w:line="312" w:lineRule="auto"/>
        <w:jc w:val="both"/>
        <w:rPr>
          <w:sz w:val="26"/>
          <w:szCs w:val="26"/>
        </w:rPr>
      </w:pPr>
      <w:r w:rsidRPr="00B21C36">
        <w:rPr>
          <w:b/>
          <w:bCs/>
          <w:sz w:val="26"/>
          <w:szCs w:val="26"/>
        </w:rPr>
        <w:t>2.3. Kỹ năng nghe (Listening)</w:t>
      </w:r>
    </w:p>
    <w:p w:rsidR="00343E97" w:rsidRPr="00B21C36" w:rsidRDefault="00343E97" w:rsidP="005D2CC7">
      <w:pPr>
        <w:spacing w:line="312" w:lineRule="auto"/>
        <w:jc w:val="both"/>
        <w:rPr>
          <w:sz w:val="26"/>
          <w:szCs w:val="26"/>
        </w:rPr>
      </w:pPr>
      <w:r w:rsidRPr="00B21C36">
        <w:rPr>
          <w:sz w:val="26"/>
          <w:szCs w:val="26"/>
        </w:rPr>
        <w:t>2.3.1. Nghe và trả lời câu hỏi về các loại thức ăn, đồ uống;</w:t>
      </w:r>
    </w:p>
    <w:p w:rsidR="00343E97" w:rsidRPr="00B21C36" w:rsidRDefault="00343E97" w:rsidP="005D2CC7">
      <w:pPr>
        <w:spacing w:line="312" w:lineRule="auto"/>
        <w:jc w:val="both"/>
        <w:rPr>
          <w:sz w:val="26"/>
          <w:szCs w:val="26"/>
        </w:rPr>
      </w:pPr>
      <w:r w:rsidRPr="00B21C36">
        <w:rPr>
          <w:sz w:val="26"/>
          <w:szCs w:val="26"/>
        </w:rPr>
        <w:t>2.3.2. Bài tập True/False;</w:t>
      </w:r>
    </w:p>
    <w:p w:rsidR="00343E97" w:rsidRPr="00B21C36" w:rsidRDefault="00343E97" w:rsidP="005D2CC7">
      <w:pPr>
        <w:spacing w:line="312" w:lineRule="auto"/>
        <w:jc w:val="both"/>
        <w:rPr>
          <w:sz w:val="26"/>
          <w:szCs w:val="26"/>
        </w:rPr>
      </w:pPr>
      <w:r w:rsidRPr="00B21C36">
        <w:rPr>
          <w:sz w:val="26"/>
          <w:szCs w:val="26"/>
        </w:rPr>
        <w:t>2.3.3. Bài tập trắc nghiệm.</w:t>
      </w:r>
    </w:p>
    <w:p w:rsidR="00343E97" w:rsidRPr="00B21C36" w:rsidRDefault="00343E97" w:rsidP="005D2CC7">
      <w:pPr>
        <w:spacing w:line="312" w:lineRule="auto"/>
        <w:jc w:val="both"/>
        <w:rPr>
          <w:sz w:val="26"/>
          <w:szCs w:val="26"/>
        </w:rPr>
      </w:pPr>
      <w:r w:rsidRPr="00B21C36">
        <w:rPr>
          <w:b/>
          <w:bCs/>
          <w:sz w:val="26"/>
          <w:szCs w:val="26"/>
        </w:rPr>
        <w:t>2.4. Kỹ năng nói (Speaking)</w:t>
      </w:r>
    </w:p>
    <w:p w:rsidR="00343E97" w:rsidRPr="00B21C36" w:rsidRDefault="00343E97" w:rsidP="005D2CC7">
      <w:pPr>
        <w:spacing w:line="312" w:lineRule="auto"/>
        <w:jc w:val="both"/>
        <w:rPr>
          <w:sz w:val="26"/>
          <w:szCs w:val="26"/>
        </w:rPr>
      </w:pPr>
      <w:r w:rsidRPr="00B21C36">
        <w:rPr>
          <w:sz w:val="26"/>
          <w:szCs w:val="26"/>
        </w:rPr>
        <w:t>2.4.1. Hỏi về số lượng trong mua sắm;</w:t>
      </w:r>
    </w:p>
    <w:p w:rsidR="00343E97" w:rsidRPr="00B21C36" w:rsidRDefault="00343E97" w:rsidP="005D2CC7">
      <w:pPr>
        <w:spacing w:line="312" w:lineRule="auto"/>
        <w:jc w:val="both"/>
        <w:rPr>
          <w:sz w:val="26"/>
          <w:szCs w:val="26"/>
        </w:rPr>
      </w:pPr>
      <w:r w:rsidRPr="00B21C36">
        <w:rPr>
          <w:sz w:val="26"/>
          <w:szCs w:val="26"/>
        </w:rPr>
        <w:t>2.4.2. Bài tập điền hoàn chỉnh câu với much hoặc many;</w:t>
      </w:r>
    </w:p>
    <w:p w:rsidR="00343E97" w:rsidRPr="00B21C36" w:rsidRDefault="00343E97" w:rsidP="005D2CC7">
      <w:pPr>
        <w:spacing w:line="312" w:lineRule="auto"/>
        <w:jc w:val="both"/>
        <w:rPr>
          <w:sz w:val="26"/>
          <w:szCs w:val="26"/>
        </w:rPr>
      </w:pPr>
      <w:r w:rsidRPr="00B21C36">
        <w:rPr>
          <w:sz w:val="26"/>
          <w:szCs w:val="26"/>
        </w:rPr>
        <w:t>2.4.3. Bài tập lựa chọn đáp án đúng;</w:t>
      </w:r>
    </w:p>
    <w:p w:rsidR="00343E97" w:rsidRPr="00B21C36" w:rsidRDefault="00343E97" w:rsidP="005D2CC7">
      <w:pPr>
        <w:spacing w:line="312" w:lineRule="auto"/>
        <w:jc w:val="both"/>
        <w:rPr>
          <w:sz w:val="26"/>
          <w:szCs w:val="26"/>
        </w:rPr>
      </w:pPr>
      <w:r w:rsidRPr="00B21C36">
        <w:rPr>
          <w:sz w:val="26"/>
          <w:szCs w:val="26"/>
        </w:rPr>
        <w:t>2.4.4. Bài tập sửa lỗi câu.</w:t>
      </w:r>
    </w:p>
    <w:p w:rsidR="00343E97" w:rsidRPr="00B21C36" w:rsidRDefault="00343E97" w:rsidP="005D2CC7">
      <w:pPr>
        <w:spacing w:line="312" w:lineRule="auto"/>
        <w:jc w:val="both"/>
        <w:rPr>
          <w:sz w:val="26"/>
          <w:szCs w:val="26"/>
        </w:rPr>
      </w:pPr>
      <w:r w:rsidRPr="00B21C36">
        <w:rPr>
          <w:b/>
          <w:bCs/>
          <w:sz w:val="26"/>
          <w:szCs w:val="26"/>
        </w:rPr>
        <w:t>2.5. Kỹ năng đọc (Reading)</w:t>
      </w:r>
    </w:p>
    <w:p w:rsidR="00343E97" w:rsidRPr="00B21C36" w:rsidRDefault="00343E97" w:rsidP="005D2CC7">
      <w:pPr>
        <w:spacing w:line="312" w:lineRule="auto"/>
        <w:jc w:val="both"/>
        <w:rPr>
          <w:sz w:val="26"/>
          <w:szCs w:val="26"/>
        </w:rPr>
      </w:pPr>
      <w:r w:rsidRPr="00B21C36">
        <w:rPr>
          <w:sz w:val="26"/>
          <w:szCs w:val="26"/>
        </w:rPr>
        <w:t>2.5.1. Bài đọc: A restaurant menu;</w:t>
      </w:r>
    </w:p>
    <w:p w:rsidR="00343E97" w:rsidRPr="00B21C36" w:rsidRDefault="00343E97" w:rsidP="005D2CC7">
      <w:pPr>
        <w:spacing w:line="312" w:lineRule="auto"/>
        <w:jc w:val="both"/>
        <w:rPr>
          <w:sz w:val="26"/>
          <w:szCs w:val="26"/>
        </w:rPr>
      </w:pPr>
      <w:r w:rsidRPr="00B21C36">
        <w:rPr>
          <w:sz w:val="26"/>
          <w:szCs w:val="26"/>
        </w:rPr>
        <w:t>2.5.2. Bài tập phân loại từ vựng;</w:t>
      </w:r>
    </w:p>
    <w:p w:rsidR="00343E97" w:rsidRPr="00B21C36" w:rsidRDefault="00343E97" w:rsidP="005D2CC7">
      <w:pPr>
        <w:spacing w:line="312" w:lineRule="auto"/>
        <w:jc w:val="both"/>
        <w:rPr>
          <w:sz w:val="26"/>
          <w:szCs w:val="26"/>
        </w:rPr>
      </w:pPr>
      <w:r w:rsidRPr="00B21C36">
        <w:rPr>
          <w:sz w:val="26"/>
          <w:szCs w:val="26"/>
        </w:rPr>
        <w:t>2.5.3. Bài tập True/False.</w:t>
      </w:r>
    </w:p>
    <w:p w:rsidR="00343E97" w:rsidRPr="00B21C36" w:rsidRDefault="00343E97" w:rsidP="005D2CC7">
      <w:pPr>
        <w:spacing w:line="312" w:lineRule="auto"/>
        <w:jc w:val="both"/>
        <w:rPr>
          <w:sz w:val="26"/>
          <w:szCs w:val="26"/>
        </w:rPr>
      </w:pPr>
      <w:r w:rsidRPr="00B21C36">
        <w:rPr>
          <w:b/>
          <w:bCs/>
          <w:sz w:val="26"/>
          <w:szCs w:val="26"/>
        </w:rPr>
        <w:t>2.6. Kỹ năng viết (Writing)</w:t>
      </w:r>
    </w:p>
    <w:p w:rsidR="003B6827" w:rsidRPr="00B21C36" w:rsidRDefault="00343E97" w:rsidP="00E3251D">
      <w:pPr>
        <w:spacing w:line="312" w:lineRule="auto"/>
        <w:ind w:firstLine="720"/>
        <w:jc w:val="both"/>
        <w:rPr>
          <w:sz w:val="26"/>
          <w:szCs w:val="26"/>
          <w:lang w:val="vi-VN"/>
        </w:rPr>
      </w:pPr>
      <w:r w:rsidRPr="00B21C36">
        <w:rPr>
          <w:sz w:val="26"/>
          <w:szCs w:val="26"/>
        </w:rPr>
        <w:t>Viết đoạn văn ngắn nêu những việc nên làm và không nên làm để có sức khỏe tốt (tối thiểu 50 từ).</w:t>
      </w:r>
    </w:p>
    <w:p w:rsidR="00343E97" w:rsidRPr="00B21C36" w:rsidRDefault="00343E97" w:rsidP="003B6827">
      <w:pPr>
        <w:spacing w:line="312" w:lineRule="auto"/>
        <w:jc w:val="center"/>
        <w:rPr>
          <w:b/>
          <w:bCs/>
          <w:sz w:val="26"/>
          <w:szCs w:val="26"/>
        </w:rPr>
      </w:pPr>
      <w:r w:rsidRPr="00B21C36">
        <w:rPr>
          <w:b/>
          <w:bCs/>
          <w:sz w:val="26"/>
          <w:szCs w:val="26"/>
        </w:rPr>
        <w:t>Bài 5. CÁC SỰ KIỆN ĐẶC BIỆT (SPECIAL OCCASIONS)</w:t>
      </w:r>
    </w:p>
    <w:p w:rsidR="00343E97" w:rsidRPr="00B21C36" w:rsidRDefault="00343E97" w:rsidP="00EA13EE">
      <w:pPr>
        <w:shd w:val="clear" w:color="auto" w:fill="FFFFFF"/>
        <w:spacing w:line="312" w:lineRule="auto"/>
        <w:ind w:left="6480" w:firstLine="720"/>
        <w:jc w:val="center"/>
        <w:rPr>
          <w:b/>
          <w:sz w:val="26"/>
          <w:szCs w:val="26"/>
        </w:rPr>
      </w:pPr>
      <w:r w:rsidRPr="00B21C36">
        <w:rPr>
          <w:i/>
          <w:sz w:val="26"/>
          <w:szCs w:val="26"/>
        </w:rPr>
        <w:t>Thời gian: 9 giờ</w:t>
      </w:r>
    </w:p>
    <w:p w:rsidR="00343E97" w:rsidRPr="00B21C36" w:rsidRDefault="00343E97" w:rsidP="005D2CC7">
      <w:pPr>
        <w:spacing w:line="312" w:lineRule="auto"/>
        <w:jc w:val="both"/>
        <w:rPr>
          <w:sz w:val="26"/>
          <w:szCs w:val="26"/>
        </w:rPr>
      </w:pPr>
      <w:r w:rsidRPr="00B21C36">
        <w:rPr>
          <w:b/>
          <w:bCs/>
          <w:sz w:val="26"/>
          <w:szCs w:val="26"/>
        </w:rPr>
        <w:t>1. Mục tiêu</w:t>
      </w:r>
    </w:p>
    <w:p w:rsidR="00343E97" w:rsidRPr="00B21C36" w:rsidRDefault="00343E97" w:rsidP="005D2CC7">
      <w:pPr>
        <w:spacing w:line="312" w:lineRule="auto"/>
        <w:ind w:firstLine="720"/>
        <w:jc w:val="both"/>
        <w:rPr>
          <w:sz w:val="26"/>
          <w:szCs w:val="26"/>
        </w:rPr>
      </w:pPr>
      <w:r w:rsidRPr="00B21C36">
        <w:rPr>
          <w:sz w:val="26"/>
          <w:szCs w:val="26"/>
        </w:rPr>
        <w:t>- Sử dụng thì Present simple và Present continuous, giới từ chỉ thời gian (prepositions of time) và các từ vựng về quần áo, màu sắc, lễ hội và sự kiện đặc biệt và tính từ mô tả ngoại hình;</w:t>
      </w:r>
    </w:p>
    <w:p w:rsidR="00343E97" w:rsidRPr="00B21C36" w:rsidRDefault="00343E97" w:rsidP="005D2CC7">
      <w:pPr>
        <w:spacing w:line="312" w:lineRule="auto"/>
        <w:ind w:firstLine="720"/>
        <w:jc w:val="both"/>
        <w:rPr>
          <w:sz w:val="26"/>
          <w:szCs w:val="26"/>
        </w:rPr>
      </w:pPr>
      <w:r w:rsidRPr="00B21C36">
        <w:rPr>
          <w:sz w:val="26"/>
          <w:szCs w:val="26"/>
        </w:rPr>
        <w:t>- Nghe và trả lời câu hỏi về lễ hội và các thông tin có liên quan;</w:t>
      </w:r>
    </w:p>
    <w:p w:rsidR="00343E97" w:rsidRPr="00B21C36" w:rsidRDefault="00343E97" w:rsidP="005D2CC7">
      <w:pPr>
        <w:spacing w:line="312" w:lineRule="auto"/>
        <w:ind w:firstLine="720"/>
        <w:jc w:val="both"/>
        <w:rPr>
          <w:sz w:val="26"/>
          <w:szCs w:val="26"/>
        </w:rPr>
      </w:pPr>
      <w:r w:rsidRPr="00B21C36">
        <w:rPr>
          <w:sz w:val="26"/>
          <w:szCs w:val="26"/>
        </w:rPr>
        <w:t>- Thực hành nói về các hoạt động của gia đình trong các lễ hội và sự kiện đặc biệt;</w:t>
      </w:r>
    </w:p>
    <w:p w:rsidR="00343E97" w:rsidRPr="00B21C36" w:rsidRDefault="00343E97" w:rsidP="005D2CC7">
      <w:pPr>
        <w:spacing w:line="312" w:lineRule="auto"/>
        <w:ind w:firstLine="720"/>
        <w:jc w:val="both"/>
        <w:rPr>
          <w:sz w:val="26"/>
          <w:szCs w:val="26"/>
        </w:rPr>
      </w:pPr>
      <w:r w:rsidRPr="00B21C36">
        <w:rPr>
          <w:sz w:val="26"/>
          <w:szCs w:val="26"/>
        </w:rPr>
        <w:t>- Đọc hiểu và trả lời câu hỏi về các hoạt động trong ngày Tết truyền thống Việt Nam;</w:t>
      </w:r>
    </w:p>
    <w:p w:rsidR="00343E97" w:rsidRPr="00B21C36" w:rsidRDefault="00343E97" w:rsidP="005D2CC7">
      <w:pPr>
        <w:spacing w:line="312" w:lineRule="auto"/>
        <w:ind w:firstLine="720"/>
        <w:jc w:val="both"/>
        <w:rPr>
          <w:sz w:val="26"/>
          <w:szCs w:val="26"/>
        </w:rPr>
      </w:pPr>
      <w:r w:rsidRPr="00B21C36">
        <w:rPr>
          <w:sz w:val="26"/>
          <w:szCs w:val="26"/>
        </w:rPr>
        <w:t>- Viết đoạn văn ngắn mô tả một lễ hội hoặc sự kiện đặc biệt.</w:t>
      </w:r>
    </w:p>
    <w:p w:rsidR="00343E97" w:rsidRPr="00B21C36" w:rsidRDefault="00343E97" w:rsidP="005D2CC7">
      <w:pPr>
        <w:spacing w:line="312" w:lineRule="auto"/>
        <w:jc w:val="both"/>
        <w:rPr>
          <w:sz w:val="26"/>
          <w:szCs w:val="26"/>
        </w:rPr>
      </w:pPr>
      <w:bookmarkStart w:id="86" w:name="bookmark29"/>
      <w:r w:rsidRPr="00B21C36">
        <w:rPr>
          <w:b/>
          <w:bCs/>
          <w:sz w:val="26"/>
          <w:szCs w:val="26"/>
        </w:rPr>
        <w:t>2. Nội dung</w:t>
      </w:r>
      <w:bookmarkEnd w:id="86"/>
    </w:p>
    <w:p w:rsidR="00343E97" w:rsidRPr="00B21C36" w:rsidRDefault="00343E97" w:rsidP="005D2CC7">
      <w:pPr>
        <w:spacing w:line="312" w:lineRule="auto"/>
        <w:jc w:val="both"/>
        <w:rPr>
          <w:sz w:val="26"/>
          <w:szCs w:val="26"/>
        </w:rPr>
      </w:pPr>
      <w:bookmarkStart w:id="87" w:name="bookmark30"/>
      <w:r w:rsidRPr="00B21C36">
        <w:rPr>
          <w:b/>
          <w:bCs/>
          <w:sz w:val="26"/>
          <w:szCs w:val="26"/>
        </w:rPr>
        <w:t>2.1. Từ vựng (Vocabulary)</w:t>
      </w:r>
      <w:bookmarkEnd w:id="87"/>
    </w:p>
    <w:p w:rsidR="00343E97" w:rsidRPr="00B21C36" w:rsidRDefault="00343E97" w:rsidP="005D2CC7">
      <w:pPr>
        <w:spacing w:line="312" w:lineRule="auto"/>
        <w:jc w:val="both"/>
        <w:rPr>
          <w:sz w:val="26"/>
          <w:szCs w:val="26"/>
        </w:rPr>
      </w:pPr>
      <w:r w:rsidRPr="00B21C36">
        <w:rPr>
          <w:sz w:val="26"/>
          <w:szCs w:val="26"/>
        </w:rPr>
        <w:t>2.1.1. Các ngày lễ quan trọng;</w:t>
      </w:r>
    </w:p>
    <w:p w:rsidR="00343E97" w:rsidRPr="00B21C36" w:rsidRDefault="00343E97" w:rsidP="005D2CC7">
      <w:pPr>
        <w:spacing w:line="312" w:lineRule="auto"/>
        <w:jc w:val="both"/>
        <w:rPr>
          <w:sz w:val="26"/>
          <w:szCs w:val="26"/>
        </w:rPr>
      </w:pPr>
      <w:r w:rsidRPr="00B21C36">
        <w:rPr>
          <w:sz w:val="26"/>
          <w:szCs w:val="26"/>
        </w:rPr>
        <w:t>2.1.2. Từ vựng mô tả ngoại hình;</w:t>
      </w:r>
    </w:p>
    <w:p w:rsidR="00343E97" w:rsidRPr="00B21C36" w:rsidRDefault="00343E97" w:rsidP="005D2CC7">
      <w:pPr>
        <w:spacing w:line="312" w:lineRule="auto"/>
        <w:jc w:val="both"/>
        <w:rPr>
          <w:sz w:val="26"/>
          <w:szCs w:val="26"/>
        </w:rPr>
      </w:pPr>
      <w:r w:rsidRPr="00B21C36">
        <w:rPr>
          <w:sz w:val="26"/>
          <w:szCs w:val="26"/>
        </w:rPr>
        <w:t>2.1.3. Quần áo và màu sắc.</w:t>
      </w:r>
    </w:p>
    <w:p w:rsidR="00343E97" w:rsidRPr="00B21C36" w:rsidRDefault="00343E97" w:rsidP="005D2CC7">
      <w:pPr>
        <w:spacing w:line="312" w:lineRule="auto"/>
        <w:jc w:val="both"/>
        <w:rPr>
          <w:sz w:val="26"/>
          <w:szCs w:val="26"/>
        </w:rPr>
      </w:pPr>
      <w:bookmarkStart w:id="88" w:name="bookmark31"/>
      <w:r w:rsidRPr="00B21C36">
        <w:rPr>
          <w:b/>
          <w:bCs/>
          <w:sz w:val="26"/>
          <w:szCs w:val="26"/>
        </w:rPr>
        <w:t>2.2. Ngữ pháp (Grammar)</w:t>
      </w:r>
      <w:bookmarkEnd w:id="88"/>
    </w:p>
    <w:p w:rsidR="00343E97" w:rsidRPr="00B21C36" w:rsidRDefault="00343E97" w:rsidP="005D2CC7">
      <w:pPr>
        <w:spacing w:line="312" w:lineRule="auto"/>
        <w:jc w:val="both"/>
        <w:rPr>
          <w:sz w:val="26"/>
          <w:szCs w:val="26"/>
        </w:rPr>
      </w:pPr>
      <w:r w:rsidRPr="00B21C36">
        <w:rPr>
          <w:sz w:val="26"/>
          <w:szCs w:val="26"/>
        </w:rPr>
        <w:t>2.2.1. Thì hiện tại đơn;</w:t>
      </w:r>
    </w:p>
    <w:p w:rsidR="00343E97" w:rsidRPr="00B21C36" w:rsidRDefault="00343E97" w:rsidP="005D2CC7">
      <w:pPr>
        <w:spacing w:line="312" w:lineRule="auto"/>
        <w:jc w:val="both"/>
        <w:rPr>
          <w:sz w:val="26"/>
          <w:szCs w:val="26"/>
        </w:rPr>
      </w:pPr>
      <w:r w:rsidRPr="00B21C36">
        <w:rPr>
          <w:sz w:val="26"/>
          <w:szCs w:val="26"/>
        </w:rPr>
        <w:t>2.2.2. Thì hiện tại tiếp diễn;</w:t>
      </w:r>
    </w:p>
    <w:p w:rsidR="00343E97" w:rsidRPr="00B21C36" w:rsidRDefault="00343E97" w:rsidP="005D2CC7">
      <w:pPr>
        <w:spacing w:line="312" w:lineRule="auto"/>
        <w:jc w:val="both"/>
        <w:rPr>
          <w:sz w:val="26"/>
          <w:szCs w:val="26"/>
        </w:rPr>
      </w:pPr>
      <w:r w:rsidRPr="00B21C36">
        <w:rPr>
          <w:sz w:val="26"/>
          <w:szCs w:val="26"/>
        </w:rPr>
        <w:t>2.2.3. Giới từ chỉ thời gian.</w:t>
      </w:r>
    </w:p>
    <w:p w:rsidR="00343E97" w:rsidRPr="00B21C36" w:rsidRDefault="00343E97" w:rsidP="005D2CC7">
      <w:pPr>
        <w:spacing w:line="312" w:lineRule="auto"/>
        <w:jc w:val="both"/>
        <w:rPr>
          <w:sz w:val="26"/>
          <w:szCs w:val="26"/>
        </w:rPr>
      </w:pPr>
      <w:bookmarkStart w:id="89" w:name="bookmark32"/>
      <w:r w:rsidRPr="00B21C36">
        <w:rPr>
          <w:b/>
          <w:bCs/>
          <w:sz w:val="26"/>
          <w:szCs w:val="26"/>
        </w:rPr>
        <w:t>2.3. Kỹ năng nghe (Listening)</w:t>
      </w:r>
      <w:bookmarkEnd w:id="89"/>
    </w:p>
    <w:p w:rsidR="00343E97" w:rsidRPr="00B21C36" w:rsidRDefault="00343E97" w:rsidP="005D2CC7">
      <w:pPr>
        <w:spacing w:line="312" w:lineRule="auto"/>
        <w:jc w:val="both"/>
        <w:rPr>
          <w:sz w:val="26"/>
          <w:szCs w:val="26"/>
        </w:rPr>
      </w:pPr>
      <w:r w:rsidRPr="00B21C36">
        <w:rPr>
          <w:sz w:val="26"/>
          <w:szCs w:val="26"/>
        </w:rPr>
        <w:t>2.3.1. Nghe và trả lời câu hỏi về lễ hội và các thông tin có liên quan;</w:t>
      </w:r>
    </w:p>
    <w:p w:rsidR="00343E97" w:rsidRPr="00B21C36" w:rsidRDefault="00343E97" w:rsidP="005D2CC7">
      <w:pPr>
        <w:spacing w:line="312" w:lineRule="auto"/>
        <w:jc w:val="both"/>
        <w:rPr>
          <w:sz w:val="26"/>
          <w:szCs w:val="26"/>
        </w:rPr>
      </w:pPr>
      <w:r w:rsidRPr="00B21C36">
        <w:rPr>
          <w:sz w:val="26"/>
          <w:szCs w:val="26"/>
        </w:rPr>
        <w:t>2.3.2. Bài tập lựa chọn đáp án đúng;</w:t>
      </w:r>
    </w:p>
    <w:p w:rsidR="00343E97" w:rsidRPr="00B21C36" w:rsidRDefault="00343E97" w:rsidP="005D2CC7">
      <w:pPr>
        <w:spacing w:line="312" w:lineRule="auto"/>
        <w:jc w:val="both"/>
        <w:rPr>
          <w:sz w:val="26"/>
          <w:szCs w:val="26"/>
        </w:rPr>
      </w:pPr>
      <w:r w:rsidRPr="00B21C36">
        <w:rPr>
          <w:sz w:val="26"/>
          <w:szCs w:val="26"/>
        </w:rPr>
        <w:t>2.3.3. Thực hành theo cặp đôi;</w:t>
      </w:r>
    </w:p>
    <w:p w:rsidR="00343E97" w:rsidRPr="00B21C36" w:rsidRDefault="00343E97" w:rsidP="005D2CC7">
      <w:pPr>
        <w:spacing w:line="312" w:lineRule="auto"/>
        <w:jc w:val="both"/>
        <w:rPr>
          <w:sz w:val="26"/>
          <w:szCs w:val="26"/>
        </w:rPr>
      </w:pPr>
      <w:r w:rsidRPr="00B21C36">
        <w:rPr>
          <w:sz w:val="26"/>
          <w:szCs w:val="26"/>
        </w:rPr>
        <w:t>2.3.4. Bài tập nghe và điền từ vào chỗ trống.</w:t>
      </w:r>
    </w:p>
    <w:p w:rsidR="00343E97" w:rsidRPr="00B21C36" w:rsidRDefault="00343E97" w:rsidP="005D2CC7">
      <w:pPr>
        <w:spacing w:line="312" w:lineRule="auto"/>
        <w:jc w:val="both"/>
        <w:rPr>
          <w:sz w:val="26"/>
          <w:szCs w:val="26"/>
        </w:rPr>
      </w:pPr>
      <w:bookmarkStart w:id="90" w:name="bookmark33"/>
      <w:r w:rsidRPr="00B21C36">
        <w:rPr>
          <w:b/>
          <w:bCs/>
          <w:sz w:val="26"/>
          <w:szCs w:val="26"/>
        </w:rPr>
        <w:t>2.4. Kỹ năng nói (Speaking)</w:t>
      </w:r>
      <w:bookmarkEnd w:id="90"/>
    </w:p>
    <w:p w:rsidR="00343E97" w:rsidRPr="00B21C36" w:rsidRDefault="00343E97" w:rsidP="005D2CC7">
      <w:pPr>
        <w:spacing w:line="312" w:lineRule="auto"/>
        <w:jc w:val="both"/>
        <w:rPr>
          <w:sz w:val="26"/>
          <w:szCs w:val="26"/>
        </w:rPr>
      </w:pPr>
      <w:r w:rsidRPr="00B21C36">
        <w:rPr>
          <w:sz w:val="26"/>
          <w:szCs w:val="26"/>
        </w:rPr>
        <w:t>2.4.1. Thực hành nói về các hoạt động của gia đình trong các lễ hội và sự kiện đặc biệt;</w:t>
      </w:r>
    </w:p>
    <w:p w:rsidR="00343E97" w:rsidRPr="00B21C36" w:rsidRDefault="00343E97" w:rsidP="005D2CC7">
      <w:pPr>
        <w:spacing w:line="312" w:lineRule="auto"/>
        <w:jc w:val="both"/>
        <w:rPr>
          <w:sz w:val="26"/>
          <w:szCs w:val="26"/>
        </w:rPr>
      </w:pPr>
      <w:r w:rsidRPr="00B21C36">
        <w:rPr>
          <w:sz w:val="26"/>
          <w:szCs w:val="26"/>
        </w:rPr>
        <w:t>2.4.2. Bài tập sắp xếp câu theo trật tự phù hợp;</w:t>
      </w:r>
    </w:p>
    <w:p w:rsidR="00343E97" w:rsidRPr="00B21C36" w:rsidRDefault="00343E97" w:rsidP="005D2CC7">
      <w:pPr>
        <w:spacing w:line="312" w:lineRule="auto"/>
        <w:jc w:val="both"/>
        <w:rPr>
          <w:sz w:val="26"/>
          <w:szCs w:val="26"/>
        </w:rPr>
      </w:pPr>
      <w:r w:rsidRPr="00B21C36">
        <w:rPr>
          <w:sz w:val="26"/>
          <w:szCs w:val="26"/>
        </w:rPr>
        <w:t>2.4.3. Thực hành nói với bạn trong lớp.</w:t>
      </w:r>
    </w:p>
    <w:p w:rsidR="00343E97" w:rsidRPr="00B21C36" w:rsidRDefault="00343E97" w:rsidP="005D2CC7">
      <w:pPr>
        <w:spacing w:line="312" w:lineRule="auto"/>
        <w:jc w:val="both"/>
        <w:rPr>
          <w:sz w:val="26"/>
          <w:szCs w:val="26"/>
        </w:rPr>
      </w:pPr>
      <w:bookmarkStart w:id="91" w:name="bookmark34"/>
      <w:r w:rsidRPr="00B21C36">
        <w:rPr>
          <w:b/>
          <w:bCs/>
          <w:sz w:val="26"/>
          <w:szCs w:val="26"/>
        </w:rPr>
        <w:t>2.5. Kỹ năng đọc (Reading)</w:t>
      </w:r>
      <w:bookmarkEnd w:id="91"/>
    </w:p>
    <w:p w:rsidR="00343E97" w:rsidRPr="00B21C36" w:rsidRDefault="00343E97" w:rsidP="005D2CC7">
      <w:pPr>
        <w:spacing w:line="312" w:lineRule="auto"/>
        <w:jc w:val="both"/>
        <w:rPr>
          <w:sz w:val="26"/>
          <w:szCs w:val="26"/>
        </w:rPr>
      </w:pPr>
      <w:r w:rsidRPr="00B21C36">
        <w:rPr>
          <w:sz w:val="26"/>
          <w:szCs w:val="26"/>
        </w:rPr>
        <w:t>2.5.1. Bài đọc: Tet holiday;</w:t>
      </w:r>
    </w:p>
    <w:p w:rsidR="00343E97" w:rsidRPr="00B21C36" w:rsidRDefault="00343E97" w:rsidP="005D2CC7">
      <w:pPr>
        <w:spacing w:line="312" w:lineRule="auto"/>
        <w:jc w:val="both"/>
        <w:rPr>
          <w:sz w:val="26"/>
          <w:szCs w:val="26"/>
        </w:rPr>
      </w:pPr>
      <w:r w:rsidRPr="00B21C36">
        <w:rPr>
          <w:sz w:val="26"/>
          <w:szCs w:val="26"/>
        </w:rPr>
        <w:t>2.5.2. Bài tập đọc và trả lời câu hỏi;</w:t>
      </w:r>
    </w:p>
    <w:p w:rsidR="00343E97" w:rsidRPr="00B21C36" w:rsidRDefault="00343E97" w:rsidP="005D2CC7">
      <w:pPr>
        <w:spacing w:line="312" w:lineRule="auto"/>
        <w:jc w:val="both"/>
        <w:rPr>
          <w:sz w:val="26"/>
          <w:szCs w:val="26"/>
        </w:rPr>
      </w:pPr>
      <w:r w:rsidRPr="00B21C36">
        <w:rPr>
          <w:sz w:val="26"/>
          <w:szCs w:val="26"/>
        </w:rPr>
        <w:t>2.5.3. Thảo luận.</w:t>
      </w:r>
    </w:p>
    <w:p w:rsidR="00343E97" w:rsidRPr="00B21C36" w:rsidRDefault="00343E97" w:rsidP="005D2CC7">
      <w:pPr>
        <w:spacing w:line="312" w:lineRule="auto"/>
        <w:jc w:val="both"/>
        <w:rPr>
          <w:sz w:val="26"/>
          <w:szCs w:val="26"/>
        </w:rPr>
      </w:pPr>
      <w:bookmarkStart w:id="92" w:name="bookmark35"/>
      <w:r w:rsidRPr="00B21C36">
        <w:rPr>
          <w:b/>
          <w:bCs/>
          <w:sz w:val="26"/>
          <w:szCs w:val="26"/>
        </w:rPr>
        <w:t>2.6. Kỹ năng viết (Writing)</w:t>
      </w:r>
      <w:bookmarkEnd w:id="92"/>
    </w:p>
    <w:p w:rsidR="00343E97" w:rsidRPr="00B21C36" w:rsidRDefault="00343E97" w:rsidP="005D2CC7">
      <w:pPr>
        <w:spacing w:line="312" w:lineRule="auto"/>
        <w:ind w:firstLine="720"/>
        <w:jc w:val="both"/>
        <w:rPr>
          <w:sz w:val="26"/>
          <w:szCs w:val="26"/>
        </w:rPr>
      </w:pPr>
      <w:r w:rsidRPr="00B21C36">
        <w:rPr>
          <w:sz w:val="26"/>
          <w:szCs w:val="26"/>
        </w:rPr>
        <w:t>Viết đoạn văn ngắn mô tả một lễ hội hoặc sự kiện đặc biệt (tối thiểu 50 từ).</w:t>
      </w:r>
    </w:p>
    <w:p w:rsidR="00343E97" w:rsidRPr="00B21C36" w:rsidRDefault="00343E97" w:rsidP="00EA13EE">
      <w:pPr>
        <w:spacing w:line="312" w:lineRule="auto"/>
        <w:ind w:firstLine="720"/>
        <w:jc w:val="center"/>
        <w:rPr>
          <w:b/>
          <w:bCs/>
          <w:sz w:val="26"/>
          <w:szCs w:val="26"/>
        </w:rPr>
      </w:pPr>
      <w:bookmarkStart w:id="93" w:name="bookmark36"/>
      <w:r w:rsidRPr="00B21C36">
        <w:rPr>
          <w:b/>
          <w:bCs/>
          <w:sz w:val="26"/>
          <w:szCs w:val="26"/>
        </w:rPr>
        <w:t>Bài 6. KỲ NGHỈ (VACATION)</w:t>
      </w:r>
      <w:bookmarkEnd w:id="93"/>
    </w:p>
    <w:p w:rsidR="00343E97" w:rsidRPr="00B21C36" w:rsidRDefault="00343E97" w:rsidP="00EA13EE">
      <w:pPr>
        <w:shd w:val="clear" w:color="auto" w:fill="FFFFFF"/>
        <w:spacing w:line="312" w:lineRule="auto"/>
        <w:ind w:left="6480" w:firstLine="720"/>
        <w:jc w:val="center"/>
        <w:rPr>
          <w:b/>
          <w:sz w:val="26"/>
          <w:szCs w:val="26"/>
        </w:rPr>
      </w:pPr>
      <w:r w:rsidRPr="00B21C36">
        <w:rPr>
          <w:i/>
          <w:sz w:val="26"/>
          <w:szCs w:val="26"/>
        </w:rPr>
        <w:t>Thời gian: 9 giờ</w:t>
      </w:r>
    </w:p>
    <w:p w:rsidR="00343E97" w:rsidRPr="00B21C36" w:rsidRDefault="00343E97" w:rsidP="005D2CC7">
      <w:pPr>
        <w:spacing w:line="312" w:lineRule="auto"/>
        <w:jc w:val="both"/>
        <w:rPr>
          <w:sz w:val="26"/>
          <w:szCs w:val="26"/>
        </w:rPr>
      </w:pPr>
      <w:bookmarkStart w:id="94" w:name="bookmark37"/>
      <w:r w:rsidRPr="00B21C36">
        <w:rPr>
          <w:b/>
          <w:bCs/>
          <w:sz w:val="26"/>
          <w:szCs w:val="26"/>
        </w:rPr>
        <w:t>1. Mục tiêu</w:t>
      </w:r>
      <w:bookmarkEnd w:id="94"/>
    </w:p>
    <w:p w:rsidR="00343E97" w:rsidRPr="00B21C36" w:rsidRDefault="00343E97" w:rsidP="005D2CC7">
      <w:pPr>
        <w:spacing w:line="312" w:lineRule="auto"/>
        <w:ind w:firstLine="720"/>
        <w:jc w:val="both"/>
        <w:rPr>
          <w:sz w:val="26"/>
          <w:szCs w:val="26"/>
        </w:rPr>
      </w:pPr>
      <w:r w:rsidRPr="00B21C36">
        <w:rPr>
          <w:sz w:val="26"/>
          <w:szCs w:val="26"/>
        </w:rPr>
        <w:t>- Sử dụng thì quá khứ đơn (Past simple), các cụm từ chỉ thời gian, các vật dụng và hoạt động liên quan đến kỳ nghỉ, tính từ mô tả nơi chốn và cảm xúc;</w:t>
      </w:r>
    </w:p>
    <w:p w:rsidR="00343E97" w:rsidRPr="00B21C36" w:rsidRDefault="00343E97" w:rsidP="005D2CC7">
      <w:pPr>
        <w:spacing w:line="312" w:lineRule="auto"/>
        <w:ind w:firstLine="720"/>
        <w:jc w:val="both"/>
        <w:rPr>
          <w:sz w:val="26"/>
          <w:szCs w:val="26"/>
        </w:rPr>
      </w:pPr>
      <w:r w:rsidRPr="00B21C36">
        <w:rPr>
          <w:sz w:val="26"/>
          <w:szCs w:val="26"/>
        </w:rPr>
        <w:t>- Nghe và trả lời câu hỏi về kỳ nghỉ;</w:t>
      </w:r>
    </w:p>
    <w:p w:rsidR="00343E97" w:rsidRPr="00B21C36" w:rsidRDefault="00343E97" w:rsidP="005D2CC7">
      <w:pPr>
        <w:spacing w:line="312" w:lineRule="auto"/>
        <w:ind w:firstLine="720"/>
        <w:jc w:val="both"/>
        <w:rPr>
          <w:sz w:val="26"/>
          <w:szCs w:val="26"/>
        </w:rPr>
      </w:pPr>
      <w:r w:rsidRPr="00B21C36">
        <w:rPr>
          <w:sz w:val="26"/>
          <w:szCs w:val="26"/>
        </w:rPr>
        <w:t>- Thực hành đặt câu hỏi có liên quan đến kỳ nghỉ;</w:t>
      </w:r>
    </w:p>
    <w:p w:rsidR="00343E97" w:rsidRPr="00B21C36" w:rsidRDefault="00343E97" w:rsidP="005D2CC7">
      <w:pPr>
        <w:spacing w:line="312" w:lineRule="auto"/>
        <w:ind w:firstLine="720"/>
        <w:jc w:val="both"/>
        <w:rPr>
          <w:sz w:val="26"/>
          <w:szCs w:val="26"/>
        </w:rPr>
      </w:pPr>
      <w:r w:rsidRPr="00B21C36">
        <w:rPr>
          <w:sz w:val="26"/>
          <w:szCs w:val="26"/>
        </w:rPr>
        <w:t>- Đọc hiểu và trả lời câu hỏi về một chuyến du lịch đã thực hiện;</w:t>
      </w:r>
    </w:p>
    <w:p w:rsidR="00343E97" w:rsidRPr="00B21C36" w:rsidRDefault="00343E97" w:rsidP="005D2CC7">
      <w:pPr>
        <w:spacing w:line="312" w:lineRule="auto"/>
        <w:ind w:firstLine="720"/>
        <w:jc w:val="both"/>
        <w:rPr>
          <w:sz w:val="26"/>
          <w:szCs w:val="26"/>
        </w:rPr>
      </w:pPr>
      <w:r w:rsidRPr="00B21C36">
        <w:rPr>
          <w:sz w:val="26"/>
          <w:szCs w:val="26"/>
        </w:rPr>
        <w:t>- Viết đoạn văn ngắn kể về kỳ nghỉ vừa qua của bạn.</w:t>
      </w:r>
    </w:p>
    <w:p w:rsidR="00343E97" w:rsidRPr="00B21C36" w:rsidRDefault="00343E97" w:rsidP="005D2CC7">
      <w:pPr>
        <w:spacing w:line="312" w:lineRule="auto"/>
        <w:jc w:val="both"/>
        <w:rPr>
          <w:sz w:val="26"/>
          <w:szCs w:val="26"/>
        </w:rPr>
      </w:pPr>
      <w:bookmarkStart w:id="95" w:name="bookmark38"/>
      <w:r w:rsidRPr="00B21C36">
        <w:rPr>
          <w:b/>
          <w:bCs/>
          <w:sz w:val="26"/>
          <w:szCs w:val="26"/>
        </w:rPr>
        <w:t>2. Nội dung</w:t>
      </w:r>
      <w:bookmarkEnd w:id="95"/>
    </w:p>
    <w:p w:rsidR="00343E97" w:rsidRPr="00B21C36" w:rsidRDefault="00343E97" w:rsidP="005D2CC7">
      <w:pPr>
        <w:spacing w:line="312" w:lineRule="auto"/>
        <w:jc w:val="both"/>
        <w:rPr>
          <w:sz w:val="26"/>
          <w:szCs w:val="26"/>
        </w:rPr>
      </w:pPr>
      <w:bookmarkStart w:id="96" w:name="bookmark39"/>
      <w:r w:rsidRPr="00B21C36">
        <w:rPr>
          <w:b/>
          <w:bCs/>
          <w:sz w:val="26"/>
          <w:szCs w:val="26"/>
        </w:rPr>
        <w:t>2.1. Từ vựng (Vocabulary)</w:t>
      </w:r>
      <w:bookmarkEnd w:id="96"/>
    </w:p>
    <w:p w:rsidR="00343E97" w:rsidRPr="00B21C36" w:rsidRDefault="00343E97" w:rsidP="005D2CC7">
      <w:pPr>
        <w:spacing w:line="312" w:lineRule="auto"/>
        <w:jc w:val="both"/>
        <w:rPr>
          <w:sz w:val="26"/>
          <w:szCs w:val="26"/>
        </w:rPr>
      </w:pPr>
      <w:r w:rsidRPr="00B21C36">
        <w:rPr>
          <w:sz w:val="26"/>
          <w:szCs w:val="26"/>
        </w:rPr>
        <w:t>2.1.1. Các hoạt động liên quan đến kỳ nghỉ;</w:t>
      </w:r>
    </w:p>
    <w:p w:rsidR="00343E97" w:rsidRPr="00B21C36" w:rsidRDefault="00343E97" w:rsidP="005D2CC7">
      <w:pPr>
        <w:spacing w:line="312" w:lineRule="auto"/>
        <w:jc w:val="both"/>
        <w:rPr>
          <w:sz w:val="26"/>
          <w:szCs w:val="26"/>
        </w:rPr>
      </w:pPr>
      <w:r w:rsidRPr="00B21C36">
        <w:rPr>
          <w:sz w:val="26"/>
          <w:szCs w:val="26"/>
        </w:rPr>
        <w:t>2.1.2. Các vật dụng liên quan đến kỳ nghỉ;</w:t>
      </w:r>
    </w:p>
    <w:p w:rsidR="00343E97" w:rsidRPr="00B21C36" w:rsidRDefault="00343E97" w:rsidP="005D2CC7">
      <w:pPr>
        <w:spacing w:line="312" w:lineRule="auto"/>
        <w:jc w:val="both"/>
        <w:rPr>
          <w:sz w:val="26"/>
          <w:szCs w:val="26"/>
        </w:rPr>
      </w:pPr>
      <w:r w:rsidRPr="00B21C36">
        <w:rPr>
          <w:sz w:val="26"/>
          <w:szCs w:val="26"/>
        </w:rPr>
        <w:t>2.1.3. Các tính từ mô tả nơi chốn và cảm xúc.</w:t>
      </w:r>
    </w:p>
    <w:p w:rsidR="00343E97" w:rsidRPr="00B21C36" w:rsidRDefault="00343E97" w:rsidP="005D2CC7">
      <w:pPr>
        <w:spacing w:line="312" w:lineRule="auto"/>
        <w:jc w:val="both"/>
        <w:rPr>
          <w:sz w:val="26"/>
          <w:szCs w:val="26"/>
        </w:rPr>
      </w:pPr>
      <w:bookmarkStart w:id="97" w:name="bookmark40"/>
      <w:r w:rsidRPr="00B21C36">
        <w:rPr>
          <w:b/>
          <w:bCs/>
          <w:sz w:val="26"/>
          <w:szCs w:val="26"/>
        </w:rPr>
        <w:t>2.2. Ngữ pháp (Grammar)</w:t>
      </w:r>
      <w:bookmarkEnd w:id="97"/>
    </w:p>
    <w:p w:rsidR="00343E97" w:rsidRPr="00B21C36" w:rsidRDefault="00343E97" w:rsidP="005D2CC7">
      <w:pPr>
        <w:spacing w:line="312" w:lineRule="auto"/>
        <w:jc w:val="both"/>
        <w:rPr>
          <w:sz w:val="26"/>
          <w:szCs w:val="26"/>
        </w:rPr>
      </w:pPr>
      <w:r w:rsidRPr="00B21C36">
        <w:rPr>
          <w:sz w:val="26"/>
          <w:szCs w:val="26"/>
        </w:rPr>
        <w:t>2.2.1. Thì quá khứ đơn;</w:t>
      </w:r>
    </w:p>
    <w:p w:rsidR="00343E97" w:rsidRPr="00B21C36" w:rsidRDefault="00343E97" w:rsidP="005D2CC7">
      <w:pPr>
        <w:spacing w:line="312" w:lineRule="auto"/>
        <w:jc w:val="both"/>
        <w:rPr>
          <w:sz w:val="26"/>
          <w:szCs w:val="26"/>
        </w:rPr>
      </w:pPr>
      <w:r w:rsidRPr="00B21C36">
        <w:rPr>
          <w:sz w:val="26"/>
          <w:szCs w:val="26"/>
        </w:rPr>
        <w:t>2.2.2. Dạng quá khứ của động từ To be;</w:t>
      </w:r>
    </w:p>
    <w:p w:rsidR="00343E97" w:rsidRPr="00B21C36" w:rsidRDefault="00343E97" w:rsidP="005D2CC7">
      <w:pPr>
        <w:spacing w:line="312" w:lineRule="auto"/>
        <w:jc w:val="both"/>
        <w:rPr>
          <w:sz w:val="26"/>
          <w:szCs w:val="26"/>
        </w:rPr>
      </w:pPr>
      <w:r w:rsidRPr="00B21C36">
        <w:rPr>
          <w:sz w:val="26"/>
          <w:szCs w:val="26"/>
        </w:rPr>
        <w:t>2.2.3. Dạng quá khứ của động từ Can;</w:t>
      </w:r>
    </w:p>
    <w:p w:rsidR="00343E97" w:rsidRPr="00B21C36" w:rsidRDefault="00343E97" w:rsidP="005D2CC7">
      <w:pPr>
        <w:spacing w:line="312" w:lineRule="auto"/>
        <w:jc w:val="both"/>
        <w:rPr>
          <w:sz w:val="26"/>
          <w:szCs w:val="26"/>
        </w:rPr>
      </w:pPr>
      <w:r w:rsidRPr="00B21C36">
        <w:rPr>
          <w:sz w:val="26"/>
          <w:szCs w:val="26"/>
        </w:rPr>
        <w:t>2.2.4. Động từ hợp quy tắc.</w:t>
      </w:r>
    </w:p>
    <w:p w:rsidR="00343E97" w:rsidRPr="00B21C36" w:rsidRDefault="00343E97" w:rsidP="005D2CC7">
      <w:pPr>
        <w:spacing w:line="312" w:lineRule="auto"/>
        <w:jc w:val="both"/>
        <w:rPr>
          <w:sz w:val="26"/>
          <w:szCs w:val="26"/>
        </w:rPr>
      </w:pPr>
      <w:bookmarkStart w:id="98" w:name="bookmark41"/>
      <w:r w:rsidRPr="00B21C36">
        <w:rPr>
          <w:b/>
          <w:bCs/>
          <w:sz w:val="26"/>
          <w:szCs w:val="26"/>
        </w:rPr>
        <w:t>2.3. Kỹ năng nghe (Listening)</w:t>
      </w:r>
      <w:bookmarkEnd w:id="98"/>
    </w:p>
    <w:p w:rsidR="00343E97" w:rsidRPr="00B21C36" w:rsidRDefault="00343E97" w:rsidP="005D2CC7">
      <w:pPr>
        <w:spacing w:line="312" w:lineRule="auto"/>
        <w:jc w:val="both"/>
        <w:rPr>
          <w:sz w:val="26"/>
          <w:szCs w:val="26"/>
        </w:rPr>
      </w:pPr>
      <w:r w:rsidRPr="00B21C36">
        <w:rPr>
          <w:sz w:val="26"/>
          <w:szCs w:val="26"/>
        </w:rPr>
        <w:t>2.3.1. Nghe và trả lời câu hỏi về kỳ nghỉ;</w:t>
      </w:r>
    </w:p>
    <w:p w:rsidR="00343E97" w:rsidRPr="00B21C36" w:rsidRDefault="00343E97" w:rsidP="005D2CC7">
      <w:pPr>
        <w:spacing w:line="312" w:lineRule="auto"/>
        <w:jc w:val="both"/>
        <w:rPr>
          <w:sz w:val="26"/>
          <w:szCs w:val="26"/>
        </w:rPr>
      </w:pPr>
      <w:r w:rsidRPr="00B21C36">
        <w:rPr>
          <w:sz w:val="26"/>
          <w:szCs w:val="26"/>
        </w:rPr>
        <w:t>2.3.2. Bài tập nghe và lựa chọn đáp án đúng;</w:t>
      </w:r>
    </w:p>
    <w:p w:rsidR="00343E97" w:rsidRPr="00B21C36" w:rsidRDefault="00343E97" w:rsidP="005D2CC7">
      <w:pPr>
        <w:spacing w:line="312" w:lineRule="auto"/>
        <w:jc w:val="both"/>
        <w:rPr>
          <w:sz w:val="26"/>
          <w:szCs w:val="26"/>
        </w:rPr>
      </w:pPr>
      <w:r w:rsidRPr="00B21C36">
        <w:rPr>
          <w:sz w:val="26"/>
          <w:szCs w:val="26"/>
        </w:rPr>
        <w:t>2.3.3. Bài tập nghe và kết hợp.</w:t>
      </w:r>
    </w:p>
    <w:p w:rsidR="00343E97" w:rsidRPr="00B21C36" w:rsidRDefault="00343E97" w:rsidP="005D2CC7">
      <w:pPr>
        <w:spacing w:line="312" w:lineRule="auto"/>
        <w:jc w:val="both"/>
        <w:rPr>
          <w:sz w:val="26"/>
          <w:szCs w:val="26"/>
        </w:rPr>
      </w:pPr>
      <w:bookmarkStart w:id="99" w:name="bookmark42"/>
      <w:r w:rsidRPr="00B21C36">
        <w:rPr>
          <w:b/>
          <w:bCs/>
          <w:sz w:val="26"/>
          <w:szCs w:val="26"/>
        </w:rPr>
        <w:t>2.4. Kỹ năng nói (Speaking)</w:t>
      </w:r>
      <w:bookmarkEnd w:id="99"/>
    </w:p>
    <w:p w:rsidR="00343E97" w:rsidRPr="00B21C36" w:rsidRDefault="00343E97" w:rsidP="005D2CC7">
      <w:pPr>
        <w:spacing w:line="312" w:lineRule="auto"/>
        <w:jc w:val="both"/>
        <w:rPr>
          <w:sz w:val="26"/>
          <w:szCs w:val="26"/>
        </w:rPr>
      </w:pPr>
      <w:r w:rsidRPr="00B21C36">
        <w:rPr>
          <w:sz w:val="26"/>
          <w:szCs w:val="26"/>
        </w:rPr>
        <w:t>2.4.1. Thực hành đặt câu hỏi có liên quan đến kỳ nghỉ;</w:t>
      </w:r>
    </w:p>
    <w:p w:rsidR="00343E97" w:rsidRPr="00B21C36" w:rsidRDefault="00343E97" w:rsidP="005D2CC7">
      <w:pPr>
        <w:spacing w:line="312" w:lineRule="auto"/>
        <w:jc w:val="both"/>
        <w:rPr>
          <w:sz w:val="26"/>
          <w:szCs w:val="26"/>
        </w:rPr>
      </w:pPr>
      <w:r w:rsidRPr="00B21C36">
        <w:rPr>
          <w:sz w:val="26"/>
          <w:szCs w:val="26"/>
        </w:rPr>
        <w:t>2.4.2. Bài tập sắp xếp câu theo trật tự phù hợp;</w:t>
      </w:r>
    </w:p>
    <w:p w:rsidR="00343E97" w:rsidRPr="00B21C36" w:rsidRDefault="00343E97" w:rsidP="005D2CC7">
      <w:pPr>
        <w:spacing w:line="312" w:lineRule="auto"/>
        <w:jc w:val="both"/>
        <w:rPr>
          <w:sz w:val="26"/>
          <w:szCs w:val="26"/>
        </w:rPr>
      </w:pPr>
      <w:r w:rsidRPr="00B21C36">
        <w:rPr>
          <w:sz w:val="26"/>
          <w:szCs w:val="26"/>
        </w:rPr>
        <w:t>2.4.3. Thực hành với bạn trong lớp.</w:t>
      </w:r>
    </w:p>
    <w:p w:rsidR="00343E97" w:rsidRPr="00B21C36" w:rsidRDefault="00343E97" w:rsidP="005D2CC7">
      <w:pPr>
        <w:spacing w:line="312" w:lineRule="auto"/>
        <w:jc w:val="both"/>
        <w:rPr>
          <w:sz w:val="26"/>
          <w:szCs w:val="26"/>
        </w:rPr>
      </w:pPr>
      <w:bookmarkStart w:id="100" w:name="bookmark43"/>
      <w:r w:rsidRPr="00B21C36">
        <w:rPr>
          <w:b/>
          <w:bCs/>
          <w:sz w:val="26"/>
          <w:szCs w:val="26"/>
        </w:rPr>
        <w:t>2.5. Kỹ năng đọc (Reading)</w:t>
      </w:r>
      <w:bookmarkEnd w:id="100"/>
    </w:p>
    <w:p w:rsidR="00343E97" w:rsidRPr="00B21C36" w:rsidRDefault="00343E97" w:rsidP="005D2CC7">
      <w:pPr>
        <w:spacing w:line="312" w:lineRule="auto"/>
        <w:jc w:val="both"/>
        <w:rPr>
          <w:sz w:val="26"/>
          <w:szCs w:val="26"/>
        </w:rPr>
      </w:pPr>
      <w:r w:rsidRPr="00B21C36">
        <w:rPr>
          <w:sz w:val="26"/>
          <w:szCs w:val="26"/>
        </w:rPr>
        <w:t>2.5.1. Bài đọc: My first trip to Hanoi;</w:t>
      </w:r>
    </w:p>
    <w:p w:rsidR="00343E97" w:rsidRPr="00B21C36" w:rsidRDefault="00343E97" w:rsidP="005D2CC7">
      <w:pPr>
        <w:spacing w:line="312" w:lineRule="auto"/>
        <w:jc w:val="both"/>
        <w:rPr>
          <w:sz w:val="26"/>
          <w:szCs w:val="26"/>
        </w:rPr>
      </w:pPr>
      <w:r w:rsidRPr="00B21C36">
        <w:rPr>
          <w:sz w:val="26"/>
          <w:szCs w:val="26"/>
        </w:rPr>
        <w:t>2.5.2. Bài tập đọc và trả lời câu hỏi;</w:t>
      </w:r>
    </w:p>
    <w:p w:rsidR="00343E97" w:rsidRPr="00B21C36" w:rsidRDefault="00343E97" w:rsidP="005D2CC7">
      <w:pPr>
        <w:spacing w:line="312" w:lineRule="auto"/>
        <w:jc w:val="both"/>
        <w:rPr>
          <w:sz w:val="26"/>
          <w:szCs w:val="26"/>
        </w:rPr>
      </w:pPr>
      <w:r w:rsidRPr="00B21C36">
        <w:rPr>
          <w:sz w:val="26"/>
          <w:szCs w:val="26"/>
        </w:rPr>
        <w:t>2.5.3. Bài tập True/False.</w:t>
      </w:r>
    </w:p>
    <w:p w:rsidR="00343E97" w:rsidRPr="00B21C36" w:rsidRDefault="00343E97" w:rsidP="005D2CC7">
      <w:pPr>
        <w:spacing w:line="312" w:lineRule="auto"/>
        <w:jc w:val="both"/>
        <w:rPr>
          <w:sz w:val="26"/>
          <w:szCs w:val="26"/>
        </w:rPr>
      </w:pPr>
      <w:r w:rsidRPr="00B21C36">
        <w:rPr>
          <w:b/>
          <w:bCs/>
          <w:sz w:val="26"/>
          <w:szCs w:val="26"/>
        </w:rPr>
        <w:t>2.6. Kỹ năng viết (Writing)</w:t>
      </w:r>
    </w:p>
    <w:p w:rsidR="0072418D" w:rsidRPr="00B21C36" w:rsidRDefault="00343E97" w:rsidP="00E3251D">
      <w:pPr>
        <w:spacing w:line="312" w:lineRule="auto"/>
        <w:ind w:firstLine="720"/>
        <w:jc w:val="both"/>
        <w:rPr>
          <w:sz w:val="26"/>
          <w:szCs w:val="26"/>
          <w:lang w:val="vi-VN"/>
        </w:rPr>
      </w:pPr>
      <w:r w:rsidRPr="00B21C36">
        <w:rPr>
          <w:sz w:val="26"/>
          <w:szCs w:val="26"/>
        </w:rPr>
        <w:t>Viết đoạn văn ngắn kể về kỳ nghỉ vừa qua của bạn (tối thiểu 50 từ).</w:t>
      </w:r>
      <w:bookmarkStart w:id="101" w:name="bookmark44"/>
      <w:bookmarkEnd w:id="101"/>
    </w:p>
    <w:p w:rsidR="00343E97" w:rsidRPr="00B21C36" w:rsidRDefault="00343E97" w:rsidP="00EA13EE">
      <w:pPr>
        <w:spacing w:line="312" w:lineRule="auto"/>
        <w:jc w:val="center"/>
        <w:rPr>
          <w:b/>
          <w:bCs/>
          <w:sz w:val="26"/>
          <w:szCs w:val="26"/>
        </w:rPr>
      </w:pPr>
      <w:r w:rsidRPr="00B21C36">
        <w:rPr>
          <w:b/>
          <w:bCs/>
          <w:sz w:val="26"/>
          <w:szCs w:val="26"/>
        </w:rPr>
        <w:t>Bài 7. CÁC HOẠT ĐỘNG HÀNG NGÀY (ACTIVITIES)</w:t>
      </w:r>
    </w:p>
    <w:p w:rsidR="00343E97" w:rsidRPr="00B21C36" w:rsidRDefault="00343E97" w:rsidP="00EA13EE">
      <w:pPr>
        <w:shd w:val="clear" w:color="auto" w:fill="FFFFFF"/>
        <w:spacing w:line="312" w:lineRule="auto"/>
        <w:ind w:left="6480" w:firstLine="720"/>
        <w:jc w:val="center"/>
        <w:rPr>
          <w:b/>
          <w:sz w:val="26"/>
          <w:szCs w:val="26"/>
        </w:rPr>
      </w:pPr>
      <w:r w:rsidRPr="00B21C36">
        <w:rPr>
          <w:i/>
          <w:sz w:val="26"/>
          <w:szCs w:val="26"/>
        </w:rPr>
        <w:t>Thời gian: 9 giờ</w:t>
      </w:r>
    </w:p>
    <w:p w:rsidR="00343E97" w:rsidRPr="00B21C36" w:rsidRDefault="00343E97" w:rsidP="005D2CC7">
      <w:pPr>
        <w:spacing w:line="312" w:lineRule="auto"/>
        <w:jc w:val="both"/>
        <w:rPr>
          <w:sz w:val="26"/>
          <w:szCs w:val="26"/>
        </w:rPr>
      </w:pPr>
      <w:bookmarkStart w:id="102" w:name="bookmark45"/>
      <w:r w:rsidRPr="00B21C36">
        <w:rPr>
          <w:b/>
          <w:bCs/>
          <w:sz w:val="26"/>
          <w:szCs w:val="26"/>
        </w:rPr>
        <w:t>1. Mục tiêu</w:t>
      </w:r>
      <w:bookmarkEnd w:id="102"/>
    </w:p>
    <w:p w:rsidR="00343E97" w:rsidRPr="00B21C36" w:rsidRDefault="00343E97" w:rsidP="005D2CC7">
      <w:pPr>
        <w:spacing w:line="312" w:lineRule="auto"/>
        <w:ind w:firstLine="720"/>
        <w:jc w:val="both"/>
        <w:rPr>
          <w:sz w:val="26"/>
          <w:szCs w:val="26"/>
        </w:rPr>
      </w:pPr>
      <w:r w:rsidRPr="00B21C36">
        <w:rPr>
          <w:sz w:val="26"/>
          <w:szCs w:val="26"/>
        </w:rPr>
        <w:t>- Sử dụng kết hợp thì hiện tại đơn và thì hiện tại tiếp; to infinitive và gerund và từ vựng về các hoạt động hàng ngày; các tính từ chỉ tính cách;</w:t>
      </w:r>
    </w:p>
    <w:p w:rsidR="00343E97" w:rsidRPr="00B21C36" w:rsidRDefault="00343E97" w:rsidP="005D2CC7">
      <w:pPr>
        <w:spacing w:line="312" w:lineRule="auto"/>
        <w:ind w:firstLine="720"/>
        <w:jc w:val="both"/>
        <w:rPr>
          <w:sz w:val="26"/>
          <w:szCs w:val="26"/>
        </w:rPr>
      </w:pPr>
      <w:r w:rsidRPr="00B21C36">
        <w:rPr>
          <w:sz w:val="26"/>
          <w:szCs w:val="26"/>
        </w:rPr>
        <w:t>- Nghe và trả lời câu hỏi về đề tài các hoạt động hàng ngày;</w:t>
      </w:r>
    </w:p>
    <w:p w:rsidR="00343E97" w:rsidRPr="00B21C36" w:rsidRDefault="00343E97" w:rsidP="005D2CC7">
      <w:pPr>
        <w:spacing w:line="312" w:lineRule="auto"/>
        <w:ind w:firstLine="720"/>
        <w:jc w:val="both"/>
        <w:rPr>
          <w:sz w:val="26"/>
          <w:szCs w:val="26"/>
        </w:rPr>
      </w:pPr>
      <w:r w:rsidRPr="00B21C36">
        <w:rPr>
          <w:sz w:val="26"/>
          <w:szCs w:val="26"/>
        </w:rPr>
        <w:t>- Nói về các hoạt động hàng ngày;</w:t>
      </w:r>
    </w:p>
    <w:p w:rsidR="00343E97" w:rsidRPr="00B21C36" w:rsidRDefault="00343E97" w:rsidP="005D2CC7">
      <w:pPr>
        <w:spacing w:line="312" w:lineRule="auto"/>
        <w:ind w:firstLine="720"/>
        <w:jc w:val="both"/>
        <w:rPr>
          <w:sz w:val="26"/>
          <w:szCs w:val="26"/>
        </w:rPr>
      </w:pPr>
      <w:r w:rsidRPr="00B21C36">
        <w:rPr>
          <w:sz w:val="26"/>
          <w:szCs w:val="26"/>
        </w:rPr>
        <w:t>- Đọc hiểu bức thư giới thiệu về một chuyến du lịch;</w:t>
      </w:r>
    </w:p>
    <w:p w:rsidR="00343E97" w:rsidRPr="00B21C36" w:rsidRDefault="00343E97" w:rsidP="005D2CC7">
      <w:pPr>
        <w:spacing w:line="312" w:lineRule="auto"/>
        <w:ind w:firstLine="720"/>
        <w:jc w:val="both"/>
        <w:rPr>
          <w:sz w:val="26"/>
          <w:szCs w:val="26"/>
        </w:rPr>
      </w:pPr>
      <w:r w:rsidRPr="00B21C36">
        <w:rPr>
          <w:sz w:val="26"/>
          <w:szCs w:val="26"/>
        </w:rPr>
        <w:t>- Viết đoạn văn mô tả hoạt động đang diễn ra trong một bức tranh.</w:t>
      </w:r>
    </w:p>
    <w:p w:rsidR="00343E97" w:rsidRPr="00B21C36" w:rsidRDefault="00343E97" w:rsidP="005D2CC7">
      <w:pPr>
        <w:spacing w:line="312" w:lineRule="auto"/>
        <w:jc w:val="both"/>
        <w:rPr>
          <w:sz w:val="26"/>
          <w:szCs w:val="26"/>
        </w:rPr>
      </w:pPr>
      <w:bookmarkStart w:id="103" w:name="bookmark46"/>
      <w:r w:rsidRPr="00B21C36">
        <w:rPr>
          <w:b/>
          <w:bCs/>
          <w:sz w:val="26"/>
          <w:szCs w:val="26"/>
        </w:rPr>
        <w:t>2. Nội dung</w:t>
      </w:r>
      <w:bookmarkEnd w:id="103"/>
    </w:p>
    <w:p w:rsidR="00343E97" w:rsidRPr="00B21C36" w:rsidRDefault="00343E97" w:rsidP="005D2CC7">
      <w:pPr>
        <w:spacing w:line="312" w:lineRule="auto"/>
        <w:jc w:val="both"/>
        <w:rPr>
          <w:sz w:val="26"/>
          <w:szCs w:val="26"/>
        </w:rPr>
      </w:pPr>
      <w:bookmarkStart w:id="104" w:name="bookmark47"/>
      <w:r w:rsidRPr="00B21C36">
        <w:rPr>
          <w:b/>
          <w:bCs/>
          <w:sz w:val="26"/>
          <w:szCs w:val="26"/>
        </w:rPr>
        <w:t>2.1. Từ vựng (Vocabulary)</w:t>
      </w:r>
      <w:bookmarkEnd w:id="104"/>
    </w:p>
    <w:p w:rsidR="00343E97" w:rsidRPr="00B21C36" w:rsidRDefault="00343E97" w:rsidP="005D2CC7">
      <w:pPr>
        <w:spacing w:line="312" w:lineRule="auto"/>
        <w:jc w:val="both"/>
        <w:rPr>
          <w:sz w:val="26"/>
          <w:szCs w:val="26"/>
        </w:rPr>
      </w:pPr>
      <w:r w:rsidRPr="00B21C36">
        <w:rPr>
          <w:sz w:val="26"/>
          <w:szCs w:val="26"/>
        </w:rPr>
        <w:t>2.1.1. Các hoạt động hàng ngày;</w:t>
      </w:r>
    </w:p>
    <w:p w:rsidR="00343E97" w:rsidRPr="00B21C36" w:rsidRDefault="00343E97" w:rsidP="005D2CC7">
      <w:pPr>
        <w:spacing w:line="312" w:lineRule="auto"/>
        <w:jc w:val="both"/>
        <w:rPr>
          <w:sz w:val="26"/>
          <w:szCs w:val="26"/>
        </w:rPr>
      </w:pPr>
      <w:r w:rsidRPr="00B21C36">
        <w:rPr>
          <w:sz w:val="26"/>
          <w:szCs w:val="26"/>
        </w:rPr>
        <w:t>2.1.2. Tính từ chỉ tính cách.</w:t>
      </w:r>
    </w:p>
    <w:p w:rsidR="00343E97" w:rsidRPr="00B21C36" w:rsidRDefault="00343E97" w:rsidP="005D2CC7">
      <w:pPr>
        <w:spacing w:line="312" w:lineRule="auto"/>
        <w:jc w:val="both"/>
        <w:rPr>
          <w:sz w:val="26"/>
          <w:szCs w:val="26"/>
        </w:rPr>
      </w:pPr>
      <w:bookmarkStart w:id="105" w:name="bookmark48"/>
      <w:r w:rsidRPr="00B21C36">
        <w:rPr>
          <w:b/>
          <w:bCs/>
          <w:sz w:val="26"/>
          <w:szCs w:val="26"/>
        </w:rPr>
        <w:t>2.2. Ngữ pháp (Grammar)</w:t>
      </w:r>
      <w:bookmarkEnd w:id="105"/>
    </w:p>
    <w:p w:rsidR="00343E97" w:rsidRPr="00B21C36" w:rsidRDefault="00343E97" w:rsidP="005D2CC7">
      <w:pPr>
        <w:spacing w:line="312" w:lineRule="auto"/>
        <w:jc w:val="both"/>
        <w:rPr>
          <w:sz w:val="26"/>
          <w:szCs w:val="26"/>
        </w:rPr>
      </w:pPr>
      <w:r w:rsidRPr="00B21C36">
        <w:rPr>
          <w:sz w:val="26"/>
          <w:szCs w:val="26"/>
        </w:rPr>
        <w:t>2.2.1. Kết hợp thì hiện tại đơn và thì hiện tại tiếp diễn;</w:t>
      </w:r>
    </w:p>
    <w:p w:rsidR="00343E97" w:rsidRPr="00B21C36" w:rsidRDefault="00343E97" w:rsidP="005D2CC7">
      <w:pPr>
        <w:spacing w:line="312" w:lineRule="auto"/>
        <w:jc w:val="both"/>
        <w:rPr>
          <w:sz w:val="26"/>
          <w:szCs w:val="26"/>
        </w:rPr>
      </w:pPr>
      <w:r w:rsidRPr="00B21C36">
        <w:rPr>
          <w:sz w:val="26"/>
          <w:szCs w:val="26"/>
        </w:rPr>
        <w:t>2.2.2. To infinivive and Gerund.</w:t>
      </w:r>
    </w:p>
    <w:p w:rsidR="00343E97" w:rsidRPr="00B21C36" w:rsidRDefault="00343E97" w:rsidP="005D2CC7">
      <w:pPr>
        <w:spacing w:line="312" w:lineRule="auto"/>
        <w:jc w:val="both"/>
        <w:rPr>
          <w:sz w:val="26"/>
          <w:szCs w:val="26"/>
        </w:rPr>
      </w:pPr>
      <w:bookmarkStart w:id="106" w:name="bookmark49"/>
      <w:r w:rsidRPr="00B21C36">
        <w:rPr>
          <w:b/>
          <w:bCs/>
          <w:sz w:val="26"/>
          <w:szCs w:val="26"/>
        </w:rPr>
        <w:t>2.3. Kỹ năng nghe (Listening)</w:t>
      </w:r>
      <w:bookmarkEnd w:id="106"/>
    </w:p>
    <w:p w:rsidR="00343E97" w:rsidRPr="00B21C36" w:rsidRDefault="00343E97" w:rsidP="005D2CC7">
      <w:pPr>
        <w:spacing w:line="312" w:lineRule="auto"/>
        <w:jc w:val="both"/>
        <w:rPr>
          <w:sz w:val="26"/>
          <w:szCs w:val="26"/>
        </w:rPr>
      </w:pPr>
      <w:r w:rsidRPr="00B21C36">
        <w:rPr>
          <w:sz w:val="26"/>
          <w:szCs w:val="26"/>
        </w:rPr>
        <w:t>2.3.1. Nghe và trả lời câu hỏi về đề tài các hoạt động hàng ngày;</w:t>
      </w:r>
    </w:p>
    <w:p w:rsidR="00343E97" w:rsidRPr="00B21C36" w:rsidRDefault="00343E97" w:rsidP="005D2CC7">
      <w:pPr>
        <w:spacing w:line="312" w:lineRule="auto"/>
        <w:jc w:val="both"/>
        <w:rPr>
          <w:sz w:val="26"/>
          <w:szCs w:val="26"/>
        </w:rPr>
      </w:pPr>
      <w:r w:rsidRPr="00B21C36">
        <w:rPr>
          <w:sz w:val="26"/>
          <w:szCs w:val="26"/>
        </w:rPr>
        <w:t>2.3.2. Bài tập nghe và lựa chọn đáp án đúng;</w:t>
      </w:r>
    </w:p>
    <w:p w:rsidR="00343E97" w:rsidRPr="00B21C36" w:rsidRDefault="00343E97" w:rsidP="005D2CC7">
      <w:pPr>
        <w:spacing w:line="312" w:lineRule="auto"/>
        <w:jc w:val="both"/>
        <w:rPr>
          <w:sz w:val="26"/>
          <w:szCs w:val="26"/>
        </w:rPr>
      </w:pPr>
      <w:r w:rsidRPr="00B21C36">
        <w:rPr>
          <w:sz w:val="26"/>
          <w:szCs w:val="26"/>
        </w:rPr>
        <w:t>2.3.3. Bài tập nghe và trả lời câu hỏi.</w:t>
      </w:r>
    </w:p>
    <w:p w:rsidR="00343E97" w:rsidRPr="00B21C36" w:rsidRDefault="00343E97" w:rsidP="005D2CC7">
      <w:pPr>
        <w:spacing w:line="312" w:lineRule="auto"/>
        <w:jc w:val="both"/>
        <w:rPr>
          <w:sz w:val="26"/>
          <w:szCs w:val="26"/>
        </w:rPr>
      </w:pPr>
      <w:bookmarkStart w:id="107" w:name="bookmark50"/>
      <w:r w:rsidRPr="00B21C36">
        <w:rPr>
          <w:b/>
          <w:bCs/>
          <w:sz w:val="26"/>
          <w:szCs w:val="26"/>
        </w:rPr>
        <w:t>2.4. Kỹ năng nói (Speaking)</w:t>
      </w:r>
      <w:bookmarkEnd w:id="107"/>
    </w:p>
    <w:p w:rsidR="00343E97" w:rsidRPr="00B21C36" w:rsidRDefault="00343E97" w:rsidP="005D2CC7">
      <w:pPr>
        <w:spacing w:line="312" w:lineRule="auto"/>
        <w:jc w:val="both"/>
        <w:rPr>
          <w:sz w:val="26"/>
          <w:szCs w:val="26"/>
        </w:rPr>
      </w:pPr>
      <w:r w:rsidRPr="00B21C36">
        <w:rPr>
          <w:sz w:val="26"/>
          <w:szCs w:val="26"/>
        </w:rPr>
        <w:t>2.4.1. Nói về các hoạt động hàng ngày;</w:t>
      </w:r>
    </w:p>
    <w:p w:rsidR="00343E97" w:rsidRPr="00B21C36" w:rsidRDefault="00343E97" w:rsidP="005D2CC7">
      <w:pPr>
        <w:spacing w:line="312" w:lineRule="auto"/>
        <w:jc w:val="both"/>
        <w:rPr>
          <w:sz w:val="26"/>
          <w:szCs w:val="26"/>
        </w:rPr>
      </w:pPr>
      <w:r w:rsidRPr="00B21C36">
        <w:rPr>
          <w:sz w:val="26"/>
          <w:szCs w:val="26"/>
        </w:rPr>
        <w:t>2.4.2. Thực hành nghe và lặp lại;</w:t>
      </w:r>
    </w:p>
    <w:p w:rsidR="00343E97" w:rsidRPr="00B21C36" w:rsidRDefault="00343E97" w:rsidP="005D2CC7">
      <w:pPr>
        <w:spacing w:line="312" w:lineRule="auto"/>
        <w:jc w:val="both"/>
        <w:rPr>
          <w:sz w:val="26"/>
          <w:szCs w:val="26"/>
        </w:rPr>
      </w:pPr>
      <w:r w:rsidRPr="00B21C36">
        <w:rPr>
          <w:sz w:val="26"/>
          <w:szCs w:val="26"/>
        </w:rPr>
        <w:t>2.4.3. Thực hành theo cặp đôi.</w:t>
      </w:r>
    </w:p>
    <w:p w:rsidR="00343E97" w:rsidRPr="00B21C36" w:rsidRDefault="00343E97" w:rsidP="005D2CC7">
      <w:pPr>
        <w:spacing w:line="312" w:lineRule="auto"/>
        <w:jc w:val="both"/>
        <w:rPr>
          <w:sz w:val="26"/>
          <w:szCs w:val="26"/>
        </w:rPr>
      </w:pPr>
      <w:bookmarkStart w:id="108" w:name="bookmark51"/>
      <w:r w:rsidRPr="00B21C36">
        <w:rPr>
          <w:b/>
          <w:bCs/>
          <w:sz w:val="26"/>
          <w:szCs w:val="26"/>
        </w:rPr>
        <w:t>2.5. Kỹ năng đọc (Reading)</w:t>
      </w:r>
      <w:bookmarkEnd w:id="108"/>
    </w:p>
    <w:p w:rsidR="00343E97" w:rsidRPr="00B21C36" w:rsidRDefault="00343E97" w:rsidP="005D2CC7">
      <w:pPr>
        <w:spacing w:line="312" w:lineRule="auto"/>
        <w:jc w:val="both"/>
        <w:rPr>
          <w:sz w:val="26"/>
          <w:szCs w:val="26"/>
        </w:rPr>
      </w:pPr>
      <w:r w:rsidRPr="00B21C36">
        <w:rPr>
          <w:sz w:val="26"/>
          <w:szCs w:val="26"/>
        </w:rPr>
        <w:t>2.5.1. Bài đọc: A letter;</w:t>
      </w:r>
    </w:p>
    <w:p w:rsidR="00343E97" w:rsidRPr="00B21C36" w:rsidRDefault="00343E97" w:rsidP="005D2CC7">
      <w:pPr>
        <w:spacing w:line="312" w:lineRule="auto"/>
        <w:jc w:val="both"/>
        <w:rPr>
          <w:sz w:val="26"/>
          <w:szCs w:val="26"/>
        </w:rPr>
      </w:pPr>
      <w:r w:rsidRPr="00B21C36">
        <w:rPr>
          <w:sz w:val="26"/>
          <w:szCs w:val="26"/>
        </w:rPr>
        <w:t>2.5.2. Bài tập đọc và lựa chọn đáp án đúng.</w:t>
      </w:r>
    </w:p>
    <w:p w:rsidR="00343E97" w:rsidRPr="00B21C36" w:rsidRDefault="00343E97" w:rsidP="005D2CC7">
      <w:pPr>
        <w:spacing w:line="312" w:lineRule="auto"/>
        <w:jc w:val="both"/>
        <w:rPr>
          <w:sz w:val="26"/>
          <w:szCs w:val="26"/>
        </w:rPr>
      </w:pPr>
      <w:bookmarkStart w:id="109" w:name="bookmark52"/>
      <w:r w:rsidRPr="00B21C36">
        <w:rPr>
          <w:b/>
          <w:bCs/>
          <w:sz w:val="26"/>
          <w:szCs w:val="26"/>
        </w:rPr>
        <w:t>2.6. Kỹ năng viết (Writing)</w:t>
      </w:r>
      <w:bookmarkEnd w:id="109"/>
    </w:p>
    <w:p w:rsidR="0072418D" w:rsidRPr="00B21C36" w:rsidRDefault="00343E97" w:rsidP="00E3251D">
      <w:pPr>
        <w:spacing w:line="312" w:lineRule="auto"/>
        <w:ind w:firstLine="720"/>
        <w:jc w:val="both"/>
        <w:rPr>
          <w:sz w:val="26"/>
          <w:szCs w:val="26"/>
          <w:lang w:val="vi-VN"/>
        </w:rPr>
      </w:pPr>
      <w:r w:rsidRPr="00B21C36">
        <w:rPr>
          <w:sz w:val="26"/>
          <w:szCs w:val="26"/>
        </w:rPr>
        <w:t>Viết đoạn văn mô tả hoạt động đang diễn ra trong một bức tranh (tối thiểu 50 từ).</w:t>
      </w:r>
      <w:bookmarkStart w:id="110" w:name="bookmark53"/>
    </w:p>
    <w:p w:rsidR="00343E97" w:rsidRPr="00B21C36" w:rsidRDefault="00343E97" w:rsidP="00EA13EE">
      <w:pPr>
        <w:spacing w:line="312" w:lineRule="auto"/>
        <w:jc w:val="center"/>
        <w:rPr>
          <w:b/>
          <w:bCs/>
          <w:sz w:val="26"/>
          <w:szCs w:val="26"/>
        </w:rPr>
      </w:pPr>
      <w:r w:rsidRPr="00B21C36">
        <w:rPr>
          <w:b/>
          <w:bCs/>
          <w:sz w:val="26"/>
          <w:szCs w:val="26"/>
        </w:rPr>
        <w:t>Bài 8. SỞ THÍCH (HOBBIES AND INTERESTS)</w:t>
      </w:r>
      <w:bookmarkEnd w:id="110"/>
    </w:p>
    <w:p w:rsidR="00343E97" w:rsidRPr="00B21C36" w:rsidRDefault="00343E97" w:rsidP="00EA13EE">
      <w:pPr>
        <w:shd w:val="clear" w:color="auto" w:fill="FFFFFF"/>
        <w:spacing w:line="312" w:lineRule="auto"/>
        <w:ind w:left="6480" w:firstLine="720"/>
        <w:jc w:val="center"/>
        <w:rPr>
          <w:b/>
          <w:sz w:val="26"/>
          <w:szCs w:val="26"/>
        </w:rPr>
      </w:pPr>
      <w:r w:rsidRPr="00B21C36">
        <w:rPr>
          <w:i/>
          <w:sz w:val="26"/>
          <w:szCs w:val="26"/>
        </w:rPr>
        <w:t>Thời gian: 9 giờ</w:t>
      </w:r>
    </w:p>
    <w:p w:rsidR="00343E97" w:rsidRPr="00B21C36" w:rsidRDefault="00343E97" w:rsidP="005D2CC7">
      <w:pPr>
        <w:spacing w:line="312" w:lineRule="auto"/>
        <w:jc w:val="both"/>
        <w:rPr>
          <w:sz w:val="26"/>
          <w:szCs w:val="26"/>
        </w:rPr>
      </w:pPr>
      <w:bookmarkStart w:id="111" w:name="bookmark54"/>
      <w:r w:rsidRPr="00B21C36">
        <w:rPr>
          <w:b/>
          <w:bCs/>
          <w:sz w:val="26"/>
          <w:szCs w:val="26"/>
        </w:rPr>
        <w:t>1. M</w:t>
      </w:r>
      <w:bookmarkEnd w:id="111"/>
      <w:r w:rsidRPr="00B21C36">
        <w:rPr>
          <w:b/>
          <w:bCs/>
          <w:sz w:val="26"/>
          <w:szCs w:val="26"/>
        </w:rPr>
        <w:t>ục tiêu</w:t>
      </w:r>
    </w:p>
    <w:p w:rsidR="00343E97" w:rsidRPr="00B21C36" w:rsidRDefault="00343E97" w:rsidP="005D2CC7">
      <w:pPr>
        <w:spacing w:line="312" w:lineRule="auto"/>
        <w:ind w:firstLine="720"/>
        <w:jc w:val="both"/>
        <w:rPr>
          <w:sz w:val="26"/>
          <w:szCs w:val="26"/>
        </w:rPr>
      </w:pPr>
      <w:r w:rsidRPr="00B21C36">
        <w:rPr>
          <w:sz w:val="26"/>
          <w:szCs w:val="26"/>
        </w:rPr>
        <w:t xml:space="preserve">- Sử dụng kết hợp thì quá khứ đơn (Past simple) và thì quá khứ tiếp diễn (Past continuous) các từ vựng về sở thích , các môn thể thao đi chung với động từ: </w:t>
      </w:r>
      <w:r w:rsidRPr="00B21C36">
        <w:rPr>
          <w:b/>
          <w:bCs/>
          <w:i/>
          <w:iCs/>
          <w:sz w:val="26"/>
          <w:szCs w:val="26"/>
        </w:rPr>
        <w:t>play, go</w:t>
      </w:r>
      <w:r w:rsidRPr="00B21C36">
        <w:rPr>
          <w:sz w:val="26"/>
          <w:szCs w:val="26"/>
        </w:rPr>
        <w:t xml:space="preserve"> và </w:t>
      </w:r>
      <w:r w:rsidRPr="00B21C36">
        <w:rPr>
          <w:b/>
          <w:bCs/>
          <w:i/>
          <w:iCs/>
          <w:sz w:val="26"/>
          <w:szCs w:val="26"/>
        </w:rPr>
        <w:t>do</w:t>
      </w:r>
      <w:r w:rsidRPr="00B21C36">
        <w:rPr>
          <w:sz w:val="26"/>
          <w:szCs w:val="26"/>
        </w:rPr>
        <w:t>;</w:t>
      </w:r>
    </w:p>
    <w:p w:rsidR="00343E97" w:rsidRPr="00B21C36" w:rsidRDefault="00343E97" w:rsidP="005D2CC7">
      <w:pPr>
        <w:spacing w:line="312" w:lineRule="auto"/>
        <w:ind w:firstLine="720"/>
        <w:jc w:val="both"/>
        <w:rPr>
          <w:sz w:val="26"/>
          <w:szCs w:val="26"/>
        </w:rPr>
      </w:pPr>
      <w:r w:rsidRPr="00B21C36">
        <w:rPr>
          <w:sz w:val="26"/>
          <w:szCs w:val="26"/>
        </w:rPr>
        <w:t>- Nghe các cá nhân nói về sở thích và trả lời câu hỏi;</w:t>
      </w:r>
    </w:p>
    <w:p w:rsidR="00343E97" w:rsidRPr="00B21C36" w:rsidRDefault="00343E97" w:rsidP="005D2CC7">
      <w:pPr>
        <w:spacing w:line="312" w:lineRule="auto"/>
        <w:ind w:firstLine="720"/>
        <w:jc w:val="both"/>
        <w:rPr>
          <w:sz w:val="26"/>
          <w:szCs w:val="26"/>
        </w:rPr>
      </w:pPr>
      <w:r w:rsidRPr="00B21C36">
        <w:rPr>
          <w:sz w:val="26"/>
          <w:szCs w:val="26"/>
        </w:rPr>
        <w:t>- Nói về sở thích trong quá khứ và hiện tại;</w:t>
      </w:r>
    </w:p>
    <w:p w:rsidR="00343E97" w:rsidRPr="00B21C36" w:rsidRDefault="00343E97" w:rsidP="005D2CC7">
      <w:pPr>
        <w:spacing w:line="312" w:lineRule="auto"/>
        <w:ind w:firstLine="720"/>
        <w:jc w:val="both"/>
        <w:rPr>
          <w:sz w:val="26"/>
          <w:szCs w:val="26"/>
        </w:rPr>
      </w:pPr>
      <w:r w:rsidRPr="00B21C36">
        <w:rPr>
          <w:sz w:val="26"/>
          <w:szCs w:val="26"/>
        </w:rPr>
        <w:t>- Đọc hiểu bài đọc và trả lời câu hỏi về sở thích;</w:t>
      </w:r>
    </w:p>
    <w:p w:rsidR="00343E97" w:rsidRPr="00B21C36" w:rsidRDefault="00343E97" w:rsidP="005D2CC7">
      <w:pPr>
        <w:spacing w:line="312" w:lineRule="auto"/>
        <w:ind w:firstLine="720"/>
        <w:jc w:val="both"/>
        <w:rPr>
          <w:sz w:val="26"/>
          <w:szCs w:val="26"/>
        </w:rPr>
      </w:pPr>
      <w:r w:rsidRPr="00B21C36">
        <w:rPr>
          <w:sz w:val="26"/>
          <w:szCs w:val="26"/>
        </w:rPr>
        <w:t>- Viết đoạn văn ngắn mô tả các sở thích của bản thân.</w:t>
      </w:r>
    </w:p>
    <w:p w:rsidR="00343E97" w:rsidRPr="00B21C36" w:rsidRDefault="00343E97" w:rsidP="005D2CC7">
      <w:pPr>
        <w:spacing w:line="312" w:lineRule="auto"/>
        <w:jc w:val="both"/>
        <w:rPr>
          <w:sz w:val="26"/>
          <w:szCs w:val="26"/>
        </w:rPr>
      </w:pPr>
      <w:bookmarkStart w:id="112" w:name="bookmark55"/>
      <w:r w:rsidRPr="00B21C36">
        <w:rPr>
          <w:b/>
          <w:bCs/>
          <w:sz w:val="26"/>
          <w:szCs w:val="26"/>
        </w:rPr>
        <w:t>2. Nội dung</w:t>
      </w:r>
      <w:bookmarkEnd w:id="112"/>
    </w:p>
    <w:p w:rsidR="00343E97" w:rsidRPr="00B21C36" w:rsidRDefault="00343E97" w:rsidP="005D2CC7">
      <w:pPr>
        <w:spacing w:line="312" w:lineRule="auto"/>
        <w:jc w:val="both"/>
        <w:rPr>
          <w:sz w:val="26"/>
          <w:szCs w:val="26"/>
        </w:rPr>
      </w:pPr>
      <w:bookmarkStart w:id="113" w:name="bookmark56"/>
      <w:r w:rsidRPr="00B21C36">
        <w:rPr>
          <w:b/>
          <w:bCs/>
          <w:sz w:val="26"/>
          <w:szCs w:val="26"/>
        </w:rPr>
        <w:t>2.1. Từ vựng (Vocabulary)</w:t>
      </w:r>
      <w:bookmarkEnd w:id="113"/>
    </w:p>
    <w:p w:rsidR="00343E97" w:rsidRPr="00B21C36" w:rsidRDefault="00343E97" w:rsidP="005D2CC7">
      <w:pPr>
        <w:spacing w:line="312" w:lineRule="auto"/>
        <w:jc w:val="both"/>
        <w:rPr>
          <w:sz w:val="26"/>
          <w:szCs w:val="26"/>
        </w:rPr>
      </w:pPr>
      <w:r w:rsidRPr="00B21C36">
        <w:rPr>
          <w:sz w:val="26"/>
          <w:szCs w:val="26"/>
        </w:rPr>
        <w:t>2.1.1. Sở thích;</w:t>
      </w:r>
    </w:p>
    <w:p w:rsidR="00343E97" w:rsidRPr="00B21C36" w:rsidRDefault="00343E97" w:rsidP="005D2CC7">
      <w:pPr>
        <w:spacing w:line="312" w:lineRule="auto"/>
        <w:jc w:val="both"/>
        <w:rPr>
          <w:sz w:val="26"/>
          <w:szCs w:val="26"/>
        </w:rPr>
      </w:pPr>
      <w:r w:rsidRPr="00B21C36">
        <w:rPr>
          <w:sz w:val="26"/>
          <w:szCs w:val="26"/>
        </w:rPr>
        <w:t>2.1.2. Cấu trúc Play/go/do+ sport.</w:t>
      </w:r>
    </w:p>
    <w:p w:rsidR="00343E97" w:rsidRPr="00B21C36" w:rsidRDefault="00343E97" w:rsidP="005D2CC7">
      <w:pPr>
        <w:spacing w:line="312" w:lineRule="auto"/>
        <w:jc w:val="both"/>
        <w:rPr>
          <w:sz w:val="26"/>
          <w:szCs w:val="26"/>
        </w:rPr>
      </w:pPr>
      <w:bookmarkStart w:id="114" w:name="bookmark57"/>
      <w:r w:rsidRPr="00B21C36">
        <w:rPr>
          <w:b/>
          <w:bCs/>
          <w:sz w:val="26"/>
          <w:szCs w:val="26"/>
        </w:rPr>
        <w:t>2.2. Ngữ pháp (Grammar)</w:t>
      </w:r>
      <w:bookmarkEnd w:id="114"/>
    </w:p>
    <w:p w:rsidR="00343E97" w:rsidRPr="00B21C36" w:rsidRDefault="00343E97" w:rsidP="005D2CC7">
      <w:pPr>
        <w:spacing w:line="312" w:lineRule="auto"/>
        <w:jc w:val="both"/>
        <w:rPr>
          <w:sz w:val="26"/>
          <w:szCs w:val="26"/>
        </w:rPr>
      </w:pPr>
      <w:r w:rsidRPr="00B21C36">
        <w:rPr>
          <w:sz w:val="26"/>
          <w:szCs w:val="26"/>
        </w:rPr>
        <w:t>2.2.1. Thì quá khứ đơn;</w:t>
      </w:r>
    </w:p>
    <w:p w:rsidR="00343E97" w:rsidRPr="00B21C36" w:rsidRDefault="00343E97" w:rsidP="005D2CC7">
      <w:pPr>
        <w:spacing w:line="312" w:lineRule="auto"/>
        <w:jc w:val="both"/>
        <w:rPr>
          <w:sz w:val="26"/>
          <w:szCs w:val="26"/>
        </w:rPr>
      </w:pPr>
      <w:r w:rsidRPr="00B21C36">
        <w:rPr>
          <w:sz w:val="26"/>
          <w:szCs w:val="26"/>
        </w:rPr>
        <w:t>2.2.2. Thì quá khứ tiếp diễn;</w:t>
      </w:r>
    </w:p>
    <w:p w:rsidR="00343E97" w:rsidRPr="00B21C36" w:rsidRDefault="00343E97" w:rsidP="005D2CC7">
      <w:pPr>
        <w:spacing w:line="312" w:lineRule="auto"/>
        <w:jc w:val="both"/>
        <w:rPr>
          <w:sz w:val="26"/>
          <w:szCs w:val="26"/>
        </w:rPr>
      </w:pPr>
      <w:r w:rsidRPr="00B21C36">
        <w:rPr>
          <w:sz w:val="26"/>
          <w:szCs w:val="26"/>
        </w:rPr>
        <w:t>2.2.3. Kết hợp thì quá khứ đơn và thì quá khứ tiếp diễn.</w:t>
      </w:r>
    </w:p>
    <w:p w:rsidR="00343E97" w:rsidRPr="00B21C36" w:rsidRDefault="00343E97" w:rsidP="005D2CC7">
      <w:pPr>
        <w:spacing w:line="312" w:lineRule="auto"/>
        <w:jc w:val="both"/>
        <w:rPr>
          <w:b/>
          <w:bCs/>
          <w:sz w:val="26"/>
          <w:szCs w:val="26"/>
        </w:rPr>
      </w:pPr>
      <w:bookmarkStart w:id="115" w:name="bookmark58"/>
      <w:r w:rsidRPr="00B21C36">
        <w:rPr>
          <w:b/>
          <w:bCs/>
          <w:sz w:val="26"/>
          <w:szCs w:val="26"/>
        </w:rPr>
        <w:t>2.3. Kỹ năng nghe (Listening)</w:t>
      </w:r>
      <w:bookmarkEnd w:id="115"/>
    </w:p>
    <w:p w:rsidR="00343E97" w:rsidRPr="00B21C36" w:rsidRDefault="00343E97" w:rsidP="005D2CC7">
      <w:pPr>
        <w:spacing w:line="312" w:lineRule="auto"/>
        <w:jc w:val="both"/>
        <w:rPr>
          <w:sz w:val="26"/>
          <w:szCs w:val="26"/>
        </w:rPr>
      </w:pPr>
      <w:r w:rsidRPr="00B21C36">
        <w:rPr>
          <w:sz w:val="26"/>
          <w:szCs w:val="26"/>
        </w:rPr>
        <w:t>2.3.1. Nghe các cá nhân nói về sở thích và trả lời câu hỏi;</w:t>
      </w:r>
    </w:p>
    <w:p w:rsidR="00343E97" w:rsidRPr="00B21C36" w:rsidRDefault="00343E97" w:rsidP="005D2CC7">
      <w:pPr>
        <w:spacing w:line="312" w:lineRule="auto"/>
        <w:jc w:val="both"/>
        <w:rPr>
          <w:sz w:val="26"/>
          <w:szCs w:val="26"/>
        </w:rPr>
      </w:pPr>
      <w:r w:rsidRPr="00B21C36">
        <w:rPr>
          <w:sz w:val="26"/>
          <w:szCs w:val="26"/>
        </w:rPr>
        <w:t>2.3.2. Bài tập nghe và lựa chọn đáp án đúng.</w:t>
      </w:r>
    </w:p>
    <w:p w:rsidR="00343E97" w:rsidRPr="00B21C36" w:rsidRDefault="00343E97" w:rsidP="005D2CC7">
      <w:pPr>
        <w:spacing w:line="312" w:lineRule="auto"/>
        <w:jc w:val="both"/>
        <w:rPr>
          <w:b/>
          <w:bCs/>
          <w:sz w:val="26"/>
          <w:szCs w:val="26"/>
        </w:rPr>
      </w:pPr>
      <w:bookmarkStart w:id="116" w:name="bookmark59"/>
      <w:r w:rsidRPr="00B21C36">
        <w:rPr>
          <w:b/>
          <w:bCs/>
          <w:sz w:val="26"/>
          <w:szCs w:val="26"/>
        </w:rPr>
        <w:t>2.4. Kỹ năng nói (Speaking)</w:t>
      </w:r>
      <w:bookmarkEnd w:id="116"/>
    </w:p>
    <w:p w:rsidR="00343E97" w:rsidRPr="00B21C36" w:rsidRDefault="00343E97" w:rsidP="005D2CC7">
      <w:pPr>
        <w:spacing w:line="312" w:lineRule="auto"/>
        <w:jc w:val="both"/>
        <w:rPr>
          <w:sz w:val="26"/>
          <w:szCs w:val="26"/>
        </w:rPr>
      </w:pPr>
      <w:r w:rsidRPr="00B21C36">
        <w:rPr>
          <w:sz w:val="26"/>
          <w:szCs w:val="26"/>
        </w:rPr>
        <w:t>2.4.1. Nói về sở thích trong quá khứ và hiện tại;</w:t>
      </w:r>
    </w:p>
    <w:p w:rsidR="00343E97" w:rsidRPr="00B21C36" w:rsidRDefault="00343E97" w:rsidP="005D2CC7">
      <w:pPr>
        <w:spacing w:line="312" w:lineRule="auto"/>
        <w:jc w:val="both"/>
        <w:rPr>
          <w:sz w:val="26"/>
          <w:szCs w:val="26"/>
        </w:rPr>
      </w:pPr>
      <w:r w:rsidRPr="00B21C36">
        <w:rPr>
          <w:sz w:val="26"/>
          <w:szCs w:val="26"/>
        </w:rPr>
        <w:t>2.4.2. Thực hành nghe và lặp lại.</w:t>
      </w:r>
    </w:p>
    <w:p w:rsidR="00343E97" w:rsidRPr="00B21C36" w:rsidRDefault="00343E97" w:rsidP="005D2CC7">
      <w:pPr>
        <w:spacing w:line="312" w:lineRule="auto"/>
        <w:jc w:val="both"/>
        <w:rPr>
          <w:b/>
          <w:bCs/>
          <w:sz w:val="26"/>
          <w:szCs w:val="26"/>
        </w:rPr>
      </w:pPr>
      <w:bookmarkStart w:id="117" w:name="bookmark60"/>
      <w:r w:rsidRPr="00B21C36">
        <w:rPr>
          <w:b/>
          <w:bCs/>
          <w:sz w:val="26"/>
          <w:szCs w:val="26"/>
        </w:rPr>
        <w:t>2.5. Kỹ năng đọc (Reading)</w:t>
      </w:r>
      <w:bookmarkEnd w:id="117"/>
    </w:p>
    <w:p w:rsidR="00343E97" w:rsidRPr="00B21C36" w:rsidRDefault="00343E97" w:rsidP="005D2CC7">
      <w:pPr>
        <w:spacing w:line="312" w:lineRule="auto"/>
        <w:jc w:val="both"/>
        <w:rPr>
          <w:sz w:val="26"/>
          <w:szCs w:val="26"/>
        </w:rPr>
      </w:pPr>
      <w:r w:rsidRPr="00B21C36">
        <w:rPr>
          <w:sz w:val="26"/>
          <w:szCs w:val="26"/>
        </w:rPr>
        <w:t>2.5.1. Bài đọc: What is a hobby?;</w:t>
      </w:r>
    </w:p>
    <w:p w:rsidR="00343E97" w:rsidRPr="00B21C36" w:rsidRDefault="00343E97" w:rsidP="005D2CC7">
      <w:pPr>
        <w:spacing w:line="312" w:lineRule="auto"/>
        <w:jc w:val="both"/>
        <w:rPr>
          <w:sz w:val="26"/>
          <w:szCs w:val="26"/>
        </w:rPr>
      </w:pPr>
      <w:r w:rsidRPr="00B21C36">
        <w:rPr>
          <w:sz w:val="26"/>
          <w:szCs w:val="26"/>
        </w:rPr>
        <w:t>2.5.2. Bài tập True/False/Not given.</w:t>
      </w:r>
    </w:p>
    <w:p w:rsidR="00343E97" w:rsidRPr="00B21C36" w:rsidRDefault="00343E97" w:rsidP="005D2CC7">
      <w:pPr>
        <w:spacing w:line="312" w:lineRule="auto"/>
        <w:jc w:val="both"/>
        <w:rPr>
          <w:b/>
          <w:bCs/>
          <w:sz w:val="26"/>
          <w:szCs w:val="26"/>
        </w:rPr>
      </w:pPr>
      <w:bookmarkStart w:id="118" w:name="bookmark61"/>
      <w:r w:rsidRPr="00B21C36">
        <w:rPr>
          <w:b/>
          <w:bCs/>
          <w:sz w:val="26"/>
          <w:szCs w:val="26"/>
        </w:rPr>
        <w:t>2.6. Kỹ năng viết (Writing)</w:t>
      </w:r>
      <w:bookmarkEnd w:id="118"/>
    </w:p>
    <w:p w:rsidR="0072418D" w:rsidRPr="00B21C36" w:rsidRDefault="00343E97" w:rsidP="00E3251D">
      <w:pPr>
        <w:spacing w:line="312" w:lineRule="auto"/>
        <w:ind w:firstLine="720"/>
        <w:jc w:val="both"/>
        <w:rPr>
          <w:sz w:val="26"/>
          <w:szCs w:val="26"/>
          <w:lang w:val="vi-VN"/>
        </w:rPr>
      </w:pPr>
      <w:r w:rsidRPr="00B21C36">
        <w:rPr>
          <w:sz w:val="26"/>
          <w:szCs w:val="26"/>
        </w:rPr>
        <w:t>Viết đoạn văn ngắn mô tả các sở thích của bản thân (tối thiểu 80 từ).</w:t>
      </w:r>
      <w:bookmarkStart w:id="119" w:name="bookmark62"/>
    </w:p>
    <w:p w:rsidR="00343E97" w:rsidRPr="00B21C36" w:rsidRDefault="00343E97" w:rsidP="005D2CC7">
      <w:pPr>
        <w:spacing w:line="312" w:lineRule="auto"/>
        <w:jc w:val="center"/>
        <w:rPr>
          <w:b/>
          <w:bCs/>
          <w:sz w:val="26"/>
          <w:szCs w:val="26"/>
        </w:rPr>
      </w:pPr>
      <w:r w:rsidRPr="00B21C36">
        <w:rPr>
          <w:b/>
          <w:bCs/>
          <w:sz w:val="26"/>
          <w:szCs w:val="26"/>
        </w:rPr>
        <w:t>Bài 9. CÁC KẾ HOẠCH TRONG TƯƠNG LAI (FUTURE PLANS)</w:t>
      </w:r>
      <w:bookmarkEnd w:id="119"/>
    </w:p>
    <w:p w:rsidR="00343E97" w:rsidRPr="00B21C36" w:rsidRDefault="00343E97" w:rsidP="005D2CC7">
      <w:pPr>
        <w:shd w:val="clear" w:color="auto" w:fill="FFFFFF"/>
        <w:spacing w:line="312" w:lineRule="auto"/>
        <w:ind w:firstLine="720"/>
        <w:jc w:val="right"/>
        <w:rPr>
          <w:b/>
          <w:sz w:val="26"/>
          <w:szCs w:val="26"/>
        </w:rPr>
      </w:pPr>
      <w:r w:rsidRPr="00B21C36">
        <w:rPr>
          <w:i/>
          <w:sz w:val="26"/>
          <w:szCs w:val="26"/>
        </w:rPr>
        <w:t>Thời gian: 9 giờ</w:t>
      </w:r>
    </w:p>
    <w:p w:rsidR="00343E97" w:rsidRPr="00B21C36" w:rsidRDefault="00343E97" w:rsidP="005D2CC7">
      <w:pPr>
        <w:spacing w:line="312" w:lineRule="auto"/>
        <w:jc w:val="both"/>
        <w:rPr>
          <w:sz w:val="26"/>
          <w:szCs w:val="26"/>
        </w:rPr>
      </w:pPr>
      <w:bookmarkStart w:id="120" w:name="bookmark63"/>
      <w:r w:rsidRPr="00B21C36">
        <w:rPr>
          <w:b/>
          <w:bCs/>
          <w:sz w:val="26"/>
          <w:szCs w:val="26"/>
        </w:rPr>
        <w:t>1. M</w:t>
      </w:r>
      <w:bookmarkEnd w:id="120"/>
      <w:r w:rsidRPr="00B21C36">
        <w:rPr>
          <w:b/>
          <w:bCs/>
          <w:sz w:val="26"/>
          <w:szCs w:val="26"/>
        </w:rPr>
        <w:t>ục tiêu</w:t>
      </w:r>
    </w:p>
    <w:p w:rsidR="00343E97" w:rsidRPr="00B21C36" w:rsidRDefault="00343E97" w:rsidP="005D2CC7">
      <w:pPr>
        <w:spacing w:line="312" w:lineRule="auto"/>
        <w:ind w:firstLine="720"/>
        <w:jc w:val="both"/>
        <w:rPr>
          <w:sz w:val="26"/>
          <w:szCs w:val="26"/>
        </w:rPr>
      </w:pPr>
      <w:r w:rsidRPr="00B21C36">
        <w:rPr>
          <w:sz w:val="26"/>
          <w:szCs w:val="26"/>
        </w:rPr>
        <w:t>- Sử dụng cấu trúc Will và going to; các từ định lượng a little, a few, many, much và a lot of và các từ vựng về các hoạt động trên lễ hội và sự kiện đặc biệt; các tính từ mô tả địa điểm;</w:t>
      </w:r>
    </w:p>
    <w:p w:rsidR="00343E97" w:rsidRPr="00B21C36" w:rsidRDefault="00343E97" w:rsidP="005D2CC7">
      <w:pPr>
        <w:spacing w:line="312" w:lineRule="auto"/>
        <w:ind w:firstLine="720"/>
        <w:jc w:val="both"/>
        <w:rPr>
          <w:sz w:val="26"/>
          <w:szCs w:val="26"/>
        </w:rPr>
      </w:pPr>
      <w:r w:rsidRPr="00B21C36">
        <w:rPr>
          <w:sz w:val="26"/>
          <w:szCs w:val="26"/>
        </w:rPr>
        <w:t>- Nghe và trả lời câu hỏi về nơi sinh sống;</w:t>
      </w:r>
    </w:p>
    <w:p w:rsidR="00343E97" w:rsidRPr="00B21C36" w:rsidRDefault="00343E97" w:rsidP="005D2CC7">
      <w:pPr>
        <w:spacing w:line="312" w:lineRule="auto"/>
        <w:ind w:firstLine="720"/>
        <w:jc w:val="both"/>
        <w:rPr>
          <w:sz w:val="26"/>
          <w:szCs w:val="26"/>
        </w:rPr>
      </w:pPr>
      <w:r w:rsidRPr="00B21C36">
        <w:rPr>
          <w:sz w:val="26"/>
          <w:szCs w:val="26"/>
        </w:rPr>
        <w:t>- Nói về các dự định và kế hoạch cho một lễ hội và sự kiện đặc biệt;</w:t>
      </w:r>
    </w:p>
    <w:p w:rsidR="00343E97" w:rsidRPr="00B21C36" w:rsidRDefault="00343E97" w:rsidP="005D2CC7">
      <w:pPr>
        <w:spacing w:line="312" w:lineRule="auto"/>
        <w:ind w:firstLine="720"/>
        <w:jc w:val="both"/>
        <w:rPr>
          <w:sz w:val="26"/>
          <w:szCs w:val="26"/>
        </w:rPr>
      </w:pPr>
      <w:r w:rsidRPr="00B21C36">
        <w:rPr>
          <w:sz w:val="26"/>
          <w:szCs w:val="26"/>
        </w:rPr>
        <w:t>- Đọc hiểu bài đọc về các cách chào đón năm mới ở một số quốc gia và trả lời câu hỏi;</w:t>
      </w:r>
    </w:p>
    <w:p w:rsidR="00343E97" w:rsidRPr="00B21C36" w:rsidRDefault="00343E97" w:rsidP="005D2CC7">
      <w:pPr>
        <w:spacing w:line="312" w:lineRule="auto"/>
        <w:ind w:firstLine="720"/>
        <w:jc w:val="both"/>
        <w:rPr>
          <w:sz w:val="26"/>
          <w:szCs w:val="26"/>
        </w:rPr>
      </w:pPr>
      <w:r w:rsidRPr="00B21C36">
        <w:rPr>
          <w:sz w:val="26"/>
          <w:szCs w:val="26"/>
        </w:rPr>
        <w:t>- Viết đoạn văn ngắn mô tả các dự định và kế hoạch chào đón năm mới.</w:t>
      </w:r>
    </w:p>
    <w:p w:rsidR="00343E97" w:rsidRPr="00B21C36" w:rsidRDefault="00343E97" w:rsidP="005D2CC7">
      <w:pPr>
        <w:spacing w:line="312" w:lineRule="auto"/>
        <w:jc w:val="both"/>
        <w:rPr>
          <w:sz w:val="26"/>
          <w:szCs w:val="26"/>
        </w:rPr>
      </w:pPr>
      <w:bookmarkStart w:id="121" w:name="bookmark64"/>
      <w:r w:rsidRPr="00B21C36">
        <w:rPr>
          <w:b/>
          <w:bCs/>
          <w:sz w:val="26"/>
          <w:szCs w:val="26"/>
        </w:rPr>
        <w:t>2. Nội dung</w:t>
      </w:r>
      <w:bookmarkEnd w:id="121"/>
    </w:p>
    <w:p w:rsidR="00343E97" w:rsidRPr="00B21C36" w:rsidRDefault="00343E97" w:rsidP="005D2CC7">
      <w:pPr>
        <w:spacing w:line="312" w:lineRule="auto"/>
        <w:jc w:val="both"/>
        <w:rPr>
          <w:sz w:val="26"/>
          <w:szCs w:val="26"/>
        </w:rPr>
      </w:pPr>
      <w:bookmarkStart w:id="122" w:name="bookmark65"/>
      <w:r w:rsidRPr="00B21C36">
        <w:rPr>
          <w:b/>
          <w:bCs/>
          <w:sz w:val="26"/>
          <w:szCs w:val="26"/>
        </w:rPr>
        <w:t>2.1. Từ vựng (Vocabulary)</w:t>
      </w:r>
      <w:bookmarkEnd w:id="122"/>
    </w:p>
    <w:p w:rsidR="00343E97" w:rsidRPr="00B21C36" w:rsidRDefault="00343E97" w:rsidP="005D2CC7">
      <w:pPr>
        <w:spacing w:line="312" w:lineRule="auto"/>
        <w:jc w:val="both"/>
        <w:rPr>
          <w:sz w:val="26"/>
          <w:szCs w:val="26"/>
        </w:rPr>
      </w:pPr>
      <w:r w:rsidRPr="00B21C36">
        <w:rPr>
          <w:sz w:val="26"/>
          <w:szCs w:val="26"/>
        </w:rPr>
        <w:t>2.1.1. Lễ hội;</w:t>
      </w:r>
    </w:p>
    <w:p w:rsidR="00343E97" w:rsidRPr="00B21C36" w:rsidRDefault="00343E97" w:rsidP="005D2CC7">
      <w:pPr>
        <w:spacing w:line="312" w:lineRule="auto"/>
        <w:jc w:val="both"/>
        <w:rPr>
          <w:sz w:val="26"/>
          <w:szCs w:val="26"/>
        </w:rPr>
      </w:pPr>
      <w:r w:rsidRPr="00B21C36">
        <w:rPr>
          <w:sz w:val="26"/>
          <w:szCs w:val="26"/>
        </w:rPr>
        <w:t>2.1.2. Tính từ mô tả địa điểm.</w:t>
      </w:r>
    </w:p>
    <w:p w:rsidR="00343E97" w:rsidRPr="00B21C36" w:rsidRDefault="00343E97" w:rsidP="005D2CC7">
      <w:pPr>
        <w:spacing w:line="312" w:lineRule="auto"/>
        <w:jc w:val="both"/>
        <w:rPr>
          <w:sz w:val="26"/>
          <w:szCs w:val="26"/>
        </w:rPr>
      </w:pPr>
      <w:bookmarkStart w:id="123" w:name="bookmark66"/>
      <w:r w:rsidRPr="00B21C36">
        <w:rPr>
          <w:b/>
          <w:bCs/>
          <w:sz w:val="26"/>
          <w:szCs w:val="26"/>
        </w:rPr>
        <w:t>2.2. Ngữ pháp (Grammar)</w:t>
      </w:r>
      <w:bookmarkEnd w:id="123"/>
    </w:p>
    <w:p w:rsidR="00343E97" w:rsidRPr="00B21C36" w:rsidRDefault="00343E97" w:rsidP="005D2CC7">
      <w:pPr>
        <w:spacing w:line="312" w:lineRule="auto"/>
        <w:jc w:val="both"/>
        <w:rPr>
          <w:sz w:val="26"/>
          <w:szCs w:val="26"/>
        </w:rPr>
      </w:pPr>
      <w:r w:rsidRPr="00B21C36">
        <w:rPr>
          <w:sz w:val="26"/>
          <w:szCs w:val="26"/>
        </w:rPr>
        <w:t>2.2.1. Cấu trúc Will và going to;</w:t>
      </w:r>
    </w:p>
    <w:p w:rsidR="00343E97" w:rsidRPr="00B21C36" w:rsidRDefault="00343E97" w:rsidP="005D2CC7">
      <w:pPr>
        <w:spacing w:line="312" w:lineRule="auto"/>
        <w:jc w:val="both"/>
        <w:rPr>
          <w:sz w:val="26"/>
          <w:szCs w:val="26"/>
        </w:rPr>
      </w:pPr>
      <w:r w:rsidRPr="00B21C36">
        <w:rPr>
          <w:sz w:val="26"/>
          <w:szCs w:val="26"/>
        </w:rPr>
        <w:t>2.2.2. Từ định lượng a little, a few, many, much và a lot of.</w:t>
      </w:r>
    </w:p>
    <w:p w:rsidR="00343E97" w:rsidRPr="00B21C36" w:rsidRDefault="00343E97" w:rsidP="005D2CC7">
      <w:pPr>
        <w:spacing w:line="312" w:lineRule="auto"/>
        <w:jc w:val="both"/>
        <w:rPr>
          <w:sz w:val="26"/>
          <w:szCs w:val="26"/>
        </w:rPr>
      </w:pPr>
      <w:bookmarkStart w:id="124" w:name="bookmark67"/>
      <w:r w:rsidRPr="00B21C36">
        <w:rPr>
          <w:b/>
          <w:bCs/>
          <w:sz w:val="26"/>
          <w:szCs w:val="26"/>
        </w:rPr>
        <w:t>2.3. Kỹ năng nghe (Listening)</w:t>
      </w:r>
      <w:bookmarkEnd w:id="124"/>
    </w:p>
    <w:p w:rsidR="00343E97" w:rsidRPr="00B21C36" w:rsidRDefault="00343E97" w:rsidP="005D2CC7">
      <w:pPr>
        <w:spacing w:line="312" w:lineRule="auto"/>
        <w:jc w:val="both"/>
        <w:rPr>
          <w:sz w:val="26"/>
          <w:szCs w:val="26"/>
        </w:rPr>
      </w:pPr>
      <w:r w:rsidRPr="00B21C36">
        <w:rPr>
          <w:sz w:val="26"/>
          <w:szCs w:val="26"/>
        </w:rPr>
        <w:t>2.3.1. Nghe và trả lời câu hỏi về nơi sinh sống;</w:t>
      </w:r>
    </w:p>
    <w:p w:rsidR="00343E97" w:rsidRPr="00B21C36" w:rsidRDefault="00343E97" w:rsidP="005D2CC7">
      <w:pPr>
        <w:spacing w:line="312" w:lineRule="auto"/>
        <w:jc w:val="both"/>
        <w:rPr>
          <w:sz w:val="26"/>
          <w:szCs w:val="26"/>
        </w:rPr>
      </w:pPr>
      <w:r w:rsidRPr="00B21C36">
        <w:rPr>
          <w:sz w:val="26"/>
          <w:szCs w:val="26"/>
        </w:rPr>
        <w:t>2.3.2. Bài tập nghe và lựa chọn đáp án đúng.</w:t>
      </w:r>
    </w:p>
    <w:p w:rsidR="00343E97" w:rsidRPr="00B21C36" w:rsidRDefault="00343E97" w:rsidP="005D2CC7">
      <w:pPr>
        <w:spacing w:line="312" w:lineRule="auto"/>
        <w:jc w:val="both"/>
        <w:rPr>
          <w:sz w:val="26"/>
          <w:szCs w:val="26"/>
        </w:rPr>
      </w:pPr>
      <w:bookmarkStart w:id="125" w:name="bookmark68"/>
      <w:r w:rsidRPr="00B21C36">
        <w:rPr>
          <w:b/>
          <w:bCs/>
          <w:sz w:val="26"/>
          <w:szCs w:val="26"/>
        </w:rPr>
        <w:t>2.4. Kỹ năng nói (Speaking)</w:t>
      </w:r>
      <w:bookmarkEnd w:id="125"/>
    </w:p>
    <w:p w:rsidR="00343E97" w:rsidRPr="00B21C36" w:rsidRDefault="00343E97" w:rsidP="005D2CC7">
      <w:pPr>
        <w:spacing w:line="312" w:lineRule="auto"/>
        <w:jc w:val="both"/>
        <w:rPr>
          <w:sz w:val="26"/>
          <w:szCs w:val="26"/>
        </w:rPr>
      </w:pPr>
      <w:r w:rsidRPr="00B21C36">
        <w:rPr>
          <w:sz w:val="26"/>
          <w:szCs w:val="26"/>
        </w:rPr>
        <w:t>2.4.1. Nói về các dự định và kế hoạch cho một lễ hội và sự kiện đặc biệt;</w:t>
      </w:r>
    </w:p>
    <w:p w:rsidR="00343E97" w:rsidRPr="00B21C36" w:rsidRDefault="00343E97" w:rsidP="005D2CC7">
      <w:pPr>
        <w:spacing w:line="312" w:lineRule="auto"/>
        <w:jc w:val="both"/>
        <w:rPr>
          <w:sz w:val="26"/>
          <w:szCs w:val="26"/>
        </w:rPr>
      </w:pPr>
      <w:r w:rsidRPr="00B21C36">
        <w:rPr>
          <w:sz w:val="26"/>
          <w:szCs w:val="26"/>
        </w:rPr>
        <w:t>2.4.2. Thực hành nghe và lặp lại;</w:t>
      </w:r>
    </w:p>
    <w:p w:rsidR="00343E97" w:rsidRPr="00B21C36" w:rsidRDefault="00343E97" w:rsidP="005D2CC7">
      <w:pPr>
        <w:spacing w:line="312" w:lineRule="auto"/>
        <w:jc w:val="both"/>
        <w:rPr>
          <w:sz w:val="26"/>
          <w:szCs w:val="26"/>
        </w:rPr>
      </w:pPr>
      <w:r w:rsidRPr="00B21C36">
        <w:rPr>
          <w:sz w:val="26"/>
          <w:szCs w:val="26"/>
        </w:rPr>
        <w:t>2.4.3. Thực hành theo cặp đôi.</w:t>
      </w:r>
    </w:p>
    <w:p w:rsidR="00343E97" w:rsidRPr="00B21C36" w:rsidRDefault="00343E97" w:rsidP="005D2CC7">
      <w:pPr>
        <w:spacing w:line="312" w:lineRule="auto"/>
        <w:jc w:val="both"/>
        <w:rPr>
          <w:sz w:val="26"/>
          <w:szCs w:val="26"/>
        </w:rPr>
      </w:pPr>
      <w:bookmarkStart w:id="126" w:name="bookmark69"/>
      <w:r w:rsidRPr="00B21C36">
        <w:rPr>
          <w:b/>
          <w:bCs/>
          <w:sz w:val="26"/>
          <w:szCs w:val="26"/>
        </w:rPr>
        <w:t>2.5. Kỹ năng đọc (Reading)</w:t>
      </w:r>
      <w:bookmarkEnd w:id="126"/>
    </w:p>
    <w:p w:rsidR="00343E97" w:rsidRPr="00B21C36" w:rsidRDefault="00343E97" w:rsidP="005D2CC7">
      <w:pPr>
        <w:spacing w:line="312" w:lineRule="auto"/>
        <w:jc w:val="both"/>
        <w:rPr>
          <w:sz w:val="26"/>
          <w:szCs w:val="26"/>
        </w:rPr>
      </w:pPr>
      <w:r w:rsidRPr="00B21C36">
        <w:rPr>
          <w:sz w:val="26"/>
          <w:szCs w:val="26"/>
        </w:rPr>
        <w:t>2.5.1. Bài đọc: New Year Celebrations;</w:t>
      </w:r>
    </w:p>
    <w:p w:rsidR="00343E97" w:rsidRPr="00B21C36" w:rsidRDefault="00343E97" w:rsidP="005D2CC7">
      <w:pPr>
        <w:spacing w:line="312" w:lineRule="auto"/>
        <w:jc w:val="both"/>
        <w:rPr>
          <w:sz w:val="26"/>
          <w:szCs w:val="26"/>
        </w:rPr>
      </w:pPr>
      <w:r w:rsidRPr="00B21C36">
        <w:rPr>
          <w:sz w:val="26"/>
          <w:szCs w:val="26"/>
        </w:rPr>
        <w:t>2.5.2. Bài tập True/False/Not given.</w:t>
      </w:r>
    </w:p>
    <w:p w:rsidR="00343E97" w:rsidRPr="00B21C36" w:rsidRDefault="00343E97" w:rsidP="005D2CC7">
      <w:pPr>
        <w:spacing w:line="312" w:lineRule="auto"/>
        <w:jc w:val="both"/>
        <w:rPr>
          <w:sz w:val="26"/>
          <w:szCs w:val="26"/>
        </w:rPr>
      </w:pPr>
      <w:bookmarkStart w:id="127" w:name="bookmark70"/>
      <w:r w:rsidRPr="00B21C36">
        <w:rPr>
          <w:b/>
          <w:bCs/>
          <w:sz w:val="26"/>
          <w:szCs w:val="26"/>
        </w:rPr>
        <w:t>2.6. Kỹ năng viết (Writing)</w:t>
      </w:r>
      <w:bookmarkEnd w:id="127"/>
    </w:p>
    <w:p w:rsidR="0072418D" w:rsidRPr="00B21C36" w:rsidRDefault="00343E97" w:rsidP="00E3251D">
      <w:pPr>
        <w:spacing w:line="312" w:lineRule="auto"/>
        <w:ind w:firstLine="720"/>
        <w:jc w:val="both"/>
        <w:rPr>
          <w:sz w:val="26"/>
          <w:szCs w:val="26"/>
          <w:lang w:val="vi-VN"/>
        </w:rPr>
      </w:pPr>
      <w:r w:rsidRPr="00B21C36">
        <w:rPr>
          <w:sz w:val="26"/>
          <w:szCs w:val="26"/>
        </w:rPr>
        <w:t>Viết đoạn văn ngắn mô tả các dự định và kế hoạch chào đón năm mới (tối thiểu 80 từ).</w:t>
      </w:r>
    </w:p>
    <w:p w:rsidR="00343E97" w:rsidRPr="00B21C36" w:rsidRDefault="00343E97" w:rsidP="00EA13EE">
      <w:pPr>
        <w:spacing w:line="312" w:lineRule="auto"/>
        <w:jc w:val="center"/>
        <w:rPr>
          <w:sz w:val="26"/>
          <w:szCs w:val="26"/>
        </w:rPr>
      </w:pPr>
      <w:r w:rsidRPr="00B21C36">
        <w:rPr>
          <w:b/>
          <w:bCs/>
          <w:sz w:val="26"/>
          <w:szCs w:val="26"/>
        </w:rPr>
        <w:t>Bài 10. NGOẠI HÌNH VÀ TÍNH CÁCH</w:t>
      </w:r>
    </w:p>
    <w:p w:rsidR="00343E97" w:rsidRPr="00B21C36" w:rsidRDefault="00343E97" w:rsidP="00EA13EE">
      <w:pPr>
        <w:spacing w:line="312" w:lineRule="auto"/>
        <w:jc w:val="center"/>
        <w:rPr>
          <w:b/>
          <w:bCs/>
          <w:sz w:val="26"/>
          <w:szCs w:val="26"/>
        </w:rPr>
      </w:pPr>
      <w:r w:rsidRPr="00B21C36">
        <w:rPr>
          <w:b/>
          <w:bCs/>
          <w:sz w:val="26"/>
          <w:szCs w:val="26"/>
        </w:rPr>
        <w:t>(APPEARANCE AND PERSONALITY)</w:t>
      </w:r>
    </w:p>
    <w:p w:rsidR="00343E97" w:rsidRPr="00B21C36" w:rsidRDefault="00343E97" w:rsidP="005D2CC7">
      <w:pPr>
        <w:shd w:val="clear" w:color="auto" w:fill="FFFFFF"/>
        <w:spacing w:line="312" w:lineRule="auto"/>
        <w:ind w:firstLine="720"/>
        <w:jc w:val="right"/>
        <w:rPr>
          <w:b/>
          <w:sz w:val="26"/>
          <w:szCs w:val="26"/>
        </w:rPr>
      </w:pPr>
      <w:r w:rsidRPr="00B21C36">
        <w:rPr>
          <w:i/>
          <w:sz w:val="26"/>
          <w:szCs w:val="26"/>
        </w:rPr>
        <w:t>Thời gian: 9 giờ</w:t>
      </w:r>
    </w:p>
    <w:p w:rsidR="00343E97" w:rsidRPr="00B21C36" w:rsidRDefault="00343E97" w:rsidP="005D2CC7">
      <w:pPr>
        <w:spacing w:line="312" w:lineRule="auto"/>
        <w:jc w:val="both"/>
        <w:rPr>
          <w:sz w:val="26"/>
          <w:szCs w:val="26"/>
        </w:rPr>
      </w:pPr>
      <w:r w:rsidRPr="00B21C36">
        <w:rPr>
          <w:b/>
          <w:bCs/>
          <w:sz w:val="26"/>
          <w:szCs w:val="26"/>
        </w:rPr>
        <w:t>1. Mục tiêu</w:t>
      </w:r>
    </w:p>
    <w:p w:rsidR="00343E97" w:rsidRPr="00B21C36" w:rsidRDefault="00343E97" w:rsidP="005D2CC7">
      <w:pPr>
        <w:spacing w:line="312" w:lineRule="auto"/>
        <w:ind w:firstLine="720"/>
        <w:jc w:val="both"/>
        <w:rPr>
          <w:sz w:val="26"/>
          <w:szCs w:val="26"/>
        </w:rPr>
      </w:pPr>
      <w:r w:rsidRPr="00B21C36">
        <w:rPr>
          <w:sz w:val="26"/>
          <w:szCs w:val="26"/>
        </w:rPr>
        <w:t>- Sử dụng cấu trúc so sánh hơn (comparative), so sánh nhất (superlative); và các tính từ mô tả ngoại hình và tính cách;</w:t>
      </w:r>
    </w:p>
    <w:p w:rsidR="00343E97" w:rsidRPr="00B21C36" w:rsidRDefault="00343E97" w:rsidP="005D2CC7">
      <w:pPr>
        <w:spacing w:line="312" w:lineRule="auto"/>
        <w:ind w:firstLine="720"/>
        <w:jc w:val="both"/>
        <w:rPr>
          <w:sz w:val="26"/>
          <w:szCs w:val="26"/>
        </w:rPr>
      </w:pPr>
      <w:r w:rsidRPr="00B21C36">
        <w:rPr>
          <w:sz w:val="26"/>
          <w:szCs w:val="26"/>
        </w:rPr>
        <w:t>- Nghe và trả lời câu hỏi về tuổi, ghi các tính từ mô tả hình dáng và tính cách một người;</w:t>
      </w:r>
    </w:p>
    <w:p w:rsidR="00343E97" w:rsidRPr="00B21C36" w:rsidRDefault="00343E97" w:rsidP="005D2CC7">
      <w:pPr>
        <w:spacing w:line="312" w:lineRule="auto"/>
        <w:ind w:firstLine="720"/>
        <w:jc w:val="both"/>
        <w:rPr>
          <w:sz w:val="26"/>
          <w:szCs w:val="26"/>
        </w:rPr>
      </w:pPr>
      <w:r w:rsidRPr="00B21C36">
        <w:rPr>
          <w:sz w:val="26"/>
          <w:szCs w:val="26"/>
        </w:rPr>
        <w:t>- Mô tả ngoại hình và tính cách các thành viên trong lớp học;</w:t>
      </w:r>
    </w:p>
    <w:p w:rsidR="00343E97" w:rsidRPr="00B21C36" w:rsidRDefault="00343E97" w:rsidP="005D2CC7">
      <w:pPr>
        <w:spacing w:line="312" w:lineRule="auto"/>
        <w:ind w:firstLine="720"/>
        <w:jc w:val="both"/>
        <w:rPr>
          <w:sz w:val="26"/>
          <w:szCs w:val="26"/>
        </w:rPr>
      </w:pPr>
      <w:r w:rsidRPr="00B21C36">
        <w:rPr>
          <w:sz w:val="26"/>
          <w:szCs w:val="26"/>
        </w:rPr>
        <w:t>- Đọc hiểu bài đọc về đề tài du lịch và trả lời câu hỏi;</w:t>
      </w:r>
    </w:p>
    <w:p w:rsidR="00343E97" w:rsidRPr="00B21C36" w:rsidRDefault="00343E97" w:rsidP="005D2CC7">
      <w:pPr>
        <w:spacing w:line="312" w:lineRule="auto"/>
        <w:ind w:firstLine="720"/>
        <w:jc w:val="both"/>
        <w:rPr>
          <w:sz w:val="26"/>
          <w:szCs w:val="26"/>
        </w:rPr>
      </w:pPr>
      <w:r w:rsidRPr="00B21C36">
        <w:rPr>
          <w:sz w:val="26"/>
          <w:szCs w:val="26"/>
        </w:rPr>
        <w:t>- Viết đoạn văn ngắn mô tả một người bạn thân.</w:t>
      </w:r>
    </w:p>
    <w:p w:rsidR="00343E97" w:rsidRPr="00B21C36" w:rsidRDefault="00343E97" w:rsidP="005D2CC7">
      <w:pPr>
        <w:spacing w:line="312" w:lineRule="auto"/>
        <w:jc w:val="both"/>
        <w:rPr>
          <w:sz w:val="26"/>
          <w:szCs w:val="26"/>
        </w:rPr>
      </w:pPr>
      <w:r w:rsidRPr="00B21C36">
        <w:rPr>
          <w:b/>
          <w:bCs/>
          <w:sz w:val="26"/>
          <w:szCs w:val="26"/>
        </w:rPr>
        <w:t>2. Nội dung</w:t>
      </w:r>
    </w:p>
    <w:p w:rsidR="00343E97" w:rsidRPr="00B21C36" w:rsidRDefault="00343E97" w:rsidP="005D2CC7">
      <w:pPr>
        <w:spacing w:line="312" w:lineRule="auto"/>
        <w:jc w:val="both"/>
        <w:rPr>
          <w:sz w:val="26"/>
          <w:szCs w:val="26"/>
        </w:rPr>
      </w:pPr>
      <w:r w:rsidRPr="00B21C36">
        <w:rPr>
          <w:b/>
          <w:bCs/>
          <w:sz w:val="26"/>
          <w:szCs w:val="26"/>
        </w:rPr>
        <w:t>2.1. Từ vựng (Vocabulary)</w:t>
      </w:r>
    </w:p>
    <w:p w:rsidR="00343E97" w:rsidRPr="00B21C36" w:rsidRDefault="00343E97" w:rsidP="005D2CC7">
      <w:pPr>
        <w:spacing w:line="312" w:lineRule="auto"/>
        <w:jc w:val="both"/>
        <w:rPr>
          <w:sz w:val="26"/>
          <w:szCs w:val="26"/>
        </w:rPr>
      </w:pPr>
      <w:r w:rsidRPr="00B21C36">
        <w:rPr>
          <w:sz w:val="26"/>
          <w:szCs w:val="26"/>
        </w:rPr>
        <w:t>2.1.1. Tính từ mô tả ngoại hình;</w:t>
      </w:r>
    </w:p>
    <w:p w:rsidR="00343E97" w:rsidRPr="00B21C36" w:rsidRDefault="00343E97" w:rsidP="005D2CC7">
      <w:pPr>
        <w:spacing w:line="312" w:lineRule="auto"/>
        <w:jc w:val="both"/>
        <w:rPr>
          <w:sz w:val="26"/>
          <w:szCs w:val="26"/>
        </w:rPr>
      </w:pPr>
      <w:r w:rsidRPr="00B21C36">
        <w:rPr>
          <w:sz w:val="26"/>
          <w:szCs w:val="26"/>
        </w:rPr>
        <w:t>2.1.2. Tính từ mô tả tính cách.</w:t>
      </w:r>
    </w:p>
    <w:p w:rsidR="00343E97" w:rsidRPr="00B21C36" w:rsidRDefault="00343E97" w:rsidP="005D2CC7">
      <w:pPr>
        <w:spacing w:line="312" w:lineRule="auto"/>
        <w:jc w:val="both"/>
        <w:rPr>
          <w:sz w:val="26"/>
          <w:szCs w:val="26"/>
        </w:rPr>
      </w:pPr>
      <w:r w:rsidRPr="00B21C36">
        <w:rPr>
          <w:b/>
          <w:bCs/>
          <w:sz w:val="26"/>
          <w:szCs w:val="26"/>
        </w:rPr>
        <w:t>2.2. Ngữ pháp (Grammar)</w:t>
      </w:r>
    </w:p>
    <w:p w:rsidR="00343E97" w:rsidRPr="00B21C36" w:rsidRDefault="00343E97" w:rsidP="005D2CC7">
      <w:pPr>
        <w:spacing w:line="312" w:lineRule="auto"/>
        <w:jc w:val="both"/>
        <w:rPr>
          <w:sz w:val="26"/>
          <w:szCs w:val="26"/>
        </w:rPr>
      </w:pPr>
      <w:r w:rsidRPr="00B21C36">
        <w:rPr>
          <w:sz w:val="26"/>
          <w:szCs w:val="26"/>
        </w:rPr>
        <w:t>2.2.1. So sánh hơn (Comparative);</w:t>
      </w:r>
    </w:p>
    <w:p w:rsidR="00343E97" w:rsidRPr="00B21C36" w:rsidRDefault="00343E97" w:rsidP="005D2CC7">
      <w:pPr>
        <w:spacing w:line="312" w:lineRule="auto"/>
        <w:jc w:val="both"/>
        <w:rPr>
          <w:sz w:val="26"/>
          <w:szCs w:val="26"/>
        </w:rPr>
      </w:pPr>
      <w:r w:rsidRPr="00B21C36">
        <w:rPr>
          <w:sz w:val="26"/>
          <w:szCs w:val="26"/>
        </w:rPr>
        <w:t>2.2.2. So sánh nhất (Superlative).</w:t>
      </w:r>
    </w:p>
    <w:p w:rsidR="00343E97" w:rsidRPr="00B21C36" w:rsidRDefault="00343E97" w:rsidP="005D2CC7">
      <w:pPr>
        <w:spacing w:line="312" w:lineRule="auto"/>
        <w:jc w:val="both"/>
        <w:rPr>
          <w:sz w:val="26"/>
          <w:szCs w:val="26"/>
        </w:rPr>
      </w:pPr>
      <w:r w:rsidRPr="00B21C36">
        <w:rPr>
          <w:b/>
          <w:bCs/>
          <w:sz w:val="26"/>
          <w:szCs w:val="26"/>
        </w:rPr>
        <w:t>2.3. Kỹ năng nghe (Listening)</w:t>
      </w:r>
    </w:p>
    <w:p w:rsidR="00343E97" w:rsidRPr="00B21C36" w:rsidRDefault="00343E97" w:rsidP="005D2CC7">
      <w:pPr>
        <w:spacing w:line="312" w:lineRule="auto"/>
        <w:jc w:val="both"/>
        <w:rPr>
          <w:sz w:val="26"/>
          <w:szCs w:val="26"/>
        </w:rPr>
      </w:pPr>
      <w:r w:rsidRPr="00B21C36">
        <w:rPr>
          <w:sz w:val="26"/>
          <w:szCs w:val="26"/>
        </w:rPr>
        <w:t>2.3.1. Nghe và trả lời câu hỏi về tuổi, ghi các tính từ mô tả hình dáng và tính cách một người;</w:t>
      </w:r>
    </w:p>
    <w:p w:rsidR="00343E97" w:rsidRPr="00B21C36" w:rsidRDefault="00343E97" w:rsidP="005D2CC7">
      <w:pPr>
        <w:spacing w:line="312" w:lineRule="auto"/>
        <w:jc w:val="both"/>
        <w:rPr>
          <w:sz w:val="26"/>
          <w:szCs w:val="26"/>
        </w:rPr>
      </w:pPr>
      <w:r w:rsidRPr="00B21C36">
        <w:rPr>
          <w:sz w:val="26"/>
          <w:szCs w:val="26"/>
        </w:rPr>
        <w:t>2.3.2. Bài tập nghe và lựa chọn đáp án đúng;</w:t>
      </w:r>
    </w:p>
    <w:p w:rsidR="00343E97" w:rsidRPr="00B21C36" w:rsidRDefault="00343E97" w:rsidP="005D2CC7">
      <w:pPr>
        <w:spacing w:line="312" w:lineRule="auto"/>
        <w:jc w:val="both"/>
        <w:rPr>
          <w:sz w:val="26"/>
          <w:szCs w:val="26"/>
        </w:rPr>
      </w:pPr>
      <w:r w:rsidRPr="00B21C36">
        <w:rPr>
          <w:sz w:val="26"/>
          <w:szCs w:val="26"/>
        </w:rPr>
        <w:t>2.3.3. Bài tập nghe và điền hoàn chỉnh.</w:t>
      </w:r>
    </w:p>
    <w:p w:rsidR="00343E97" w:rsidRPr="00B21C36" w:rsidRDefault="00343E97" w:rsidP="005D2CC7">
      <w:pPr>
        <w:spacing w:line="312" w:lineRule="auto"/>
        <w:jc w:val="both"/>
        <w:rPr>
          <w:sz w:val="26"/>
          <w:szCs w:val="26"/>
        </w:rPr>
      </w:pPr>
      <w:r w:rsidRPr="00B21C36">
        <w:rPr>
          <w:b/>
          <w:bCs/>
          <w:sz w:val="26"/>
          <w:szCs w:val="26"/>
        </w:rPr>
        <w:t>2.4. Kỹ năng nói (Speaking)</w:t>
      </w:r>
    </w:p>
    <w:p w:rsidR="00343E97" w:rsidRPr="00B21C36" w:rsidRDefault="00343E97" w:rsidP="005D2CC7">
      <w:pPr>
        <w:spacing w:line="312" w:lineRule="auto"/>
        <w:jc w:val="both"/>
        <w:rPr>
          <w:sz w:val="26"/>
          <w:szCs w:val="26"/>
        </w:rPr>
      </w:pPr>
      <w:r w:rsidRPr="00B21C36">
        <w:rPr>
          <w:sz w:val="26"/>
          <w:szCs w:val="26"/>
        </w:rPr>
        <w:t>2.4.1. Mô tả ngoại hình và tính cách các thành viên trong lớp học;</w:t>
      </w:r>
    </w:p>
    <w:p w:rsidR="00343E97" w:rsidRPr="00B21C36" w:rsidRDefault="00343E97" w:rsidP="005D2CC7">
      <w:pPr>
        <w:spacing w:line="312" w:lineRule="auto"/>
        <w:jc w:val="both"/>
        <w:rPr>
          <w:sz w:val="26"/>
          <w:szCs w:val="26"/>
        </w:rPr>
      </w:pPr>
      <w:r w:rsidRPr="00B21C36">
        <w:rPr>
          <w:sz w:val="26"/>
          <w:szCs w:val="26"/>
        </w:rPr>
        <w:t>2.4.2. Thực hành nghe và lặp lại;</w:t>
      </w:r>
    </w:p>
    <w:p w:rsidR="00343E97" w:rsidRPr="00B21C36" w:rsidRDefault="00343E97" w:rsidP="005D2CC7">
      <w:pPr>
        <w:spacing w:line="312" w:lineRule="auto"/>
        <w:jc w:val="both"/>
        <w:rPr>
          <w:sz w:val="26"/>
          <w:szCs w:val="26"/>
        </w:rPr>
      </w:pPr>
      <w:r w:rsidRPr="00B21C36">
        <w:rPr>
          <w:sz w:val="26"/>
          <w:szCs w:val="26"/>
        </w:rPr>
        <w:t>2.4.3. Thực hành theo cặp đôi.</w:t>
      </w:r>
    </w:p>
    <w:p w:rsidR="00343E97" w:rsidRPr="00B21C36" w:rsidRDefault="00343E97" w:rsidP="005D2CC7">
      <w:pPr>
        <w:spacing w:line="312" w:lineRule="auto"/>
        <w:jc w:val="both"/>
        <w:rPr>
          <w:sz w:val="26"/>
          <w:szCs w:val="26"/>
        </w:rPr>
      </w:pPr>
      <w:r w:rsidRPr="00B21C36">
        <w:rPr>
          <w:b/>
          <w:bCs/>
          <w:sz w:val="26"/>
          <w:szCs w:val="26"/>
        </w:rPr>
        <w:t>2.5. Kỹ năng đọc (Reading)</w:t>
      </w:r>
    </w:p>
    <w:p w:rsidR="00343E97" w:rsidRPr="00B21C36" w:rsidRDefault="00343E97" w:rsidP="005D2CC7">
      <w:pPr>
        <w:spacing w:line="312" w:lineRule="auto"/>
        <w:jc w:val="both"/>
        <w:rPr>
          <w:sz w:val="26"/>
          <w:szCs w:val="26"/>
        </w:rPr>
      </w:pPr>
      <w:r w:rsidRPr="00B21C36">
        <w:rPr>
          <w:sz w:val="26"/>
          <w:szCs w:val="26"/>
        </w:rPr>
        <w:t>2.5.1. Bài đọc: My travel page;</w:t>
      </w:r>
    </w:p>
    <w:p w:rsidR="00343E97" w:rsidRPr="00B21C36" w:rsidRDefault="00343E97" w:rsidP="005D2CC7">
      <w:pPr>
        <w:spacing w:line="312" w:lineRule="auto"/>
        <w:jc w:val="both"/>
        <w:rPr>
          <w:sz w:val="26"/>
          <w:szCs w:val="26"/>
        </w:rPr>
      </w:pPr>
      <w:r w:rsidRPr="00B21C36">
        <w:rPr>
          <w:sz w:val="26"/>
          <w:szCs w:val="26"/>
        </w:rPr>
        <w:t>2.5.2. Bài tập True/False/Not given.</w:t>
      </w:r>
    </w:p>
    <w:p w:rsidR="00343E97" w:rsidRPr="00B21C36" w:rsidRDefault="00343E97" w:rsidP="005D2CC7">
      <w:pPr>
        <w:spacing w:line="312" w:lineRule="auto"/>
        <w:jc w:val="both"/>
        <w:rPr>
          <w:sz w:val="26"/>
          <w:szCs w:val="26"/>
        </w:rPr>
      </w:pPr>
      <w:r w:rsidRPr="00B21C36">
        <w:rPr>
          <w:b/>
          <w:bCs/>
          <w:sz w:val="26"/>
          <w:szCs w:val="26"/>
        </w:rPr>
        <w:t>2.6. Kỹ năng viết (Writing)</w:t>
      </w:r>
    </w:p>
    <w:p w:rsidR="00343E97" w:rsidRPr="00B21C36" w:rsidRDefault="00343E97" w:rsidP="005D2CC7">
      <w:pPr>
        <w:spacing w:line="312" w:lineRule="auto"/>
        <w:ind w:firstLine="720"/>
        <w:jc w:val="both"/>
        <w:rPr>
          <w:sz w:val="26"/>
          <w:szCs w:val="26"/>
        </w:rPr>
      </w:pPr>
      <w:r w:rsidRPr="00B21C36">
        <w:rPr>
          <w:sz w:val="26"/>
          <w:szCs w:val="26"/>
        </w:rPr>
        <w:t>Viết đoạn văn ngắn mô tả về một người bạn thân (tối thiểu 80 từ).</w:t>
      </w:r>
    </w:p>
    <w:p w:rsidR="00343E97" w:rsidRPr="00B21C36" w:rsidRDefault="00343E97" w:rsidP="00EA13EE">
      <w:pPr>
        <w:spacing w:line="312" w:lineRule="auto"/>
        <w:jc w:val="center"/>
        <w:rPr>
          <w:b/>
          <w:bCs/>
          <w:sz w:val="26"/>
          <w:szCs w:val="26"/>
        </w:rPr>
      </w:pPr>
      <w:bookmarkStart w:id="128" w:name="bookmark71"/>
    </w:p>
    <w:p w:rsidR="00343E97" w:rsidRPr="00B21C36" w:rsidRDefault="00343E97" w:rsidP="00EA13EE">
      <w:pPr>
        <w:spacing w:line="312" w:lineRule="auto"/>
        <w:jc w:val="center"/>
        <w:rPr>
          <w:b/>
          <w:bCs/>
          <w:sz w:val="26"/>
          <w:szCs w:val="26"/>
        </w:rPr>
      </w:pPr>
      <w:r w:rsidRPr="00B21C36">
        <w:rPr>
          <w:b/>
          <w:bCs/>
          <w:sz w:val="26"/>
          <w:szCs w:val="26"/>
        </w:rPr>
        <w:t>Bài 11. CÔNG NGHỆ (TECHNOLOGY)</w:t>
      </w:r>
      <w:bookmarkEnd w:id="128"/>
    </w:p>
    <w:p w:rsidR="00343E97" w:rsidRPr="00B21C36" w:rsidRDefault="00343E97" w:rsidP="00EA13EE">
      <w:pPr>
        <w:shd w:val="clear" w:color="auto" w:fill="FFFFFF"/>
        <w:spacing w:line="312" w:lineRule="auto"/>
        <w:ind w:left="6480" w:firstLine="720"/>
        <w:jc w:val="center"/>
        <w:rPr>
          <w:b/>
          <w:sz w:val="26"/>
          <w:szCs w:val="26"/>
        </w:rPr>
      </w:pPr>
      <w:r w:rsidRPr="00B21C36">
        <w:rPr>
          <w:i/>
          <w:sz w:val="26"/>
          <w:szCs w:val="26"/>
        </w:rPr>
        <w:t>Thời gian: 9 giờ</w:t>
      </w:r>
    </w:p>
    <w:p w:rsidR="00343E97" w:rsidRPr="00B21C36" w:rsidRDefault="00343E97" w:rsidP="005D2CC7">
      <w:pPr>
        <w:spacing w:line="312" w:lineRule="auto"/>
        <w:jc w:val="both"/>
        <w:rPr>
          <w:sz w:val="26"/>
          <w:szCs w:val="26"/>
        </w:rPr>
      </w:pPr>
      <w:bookmarkStart w:id="129" w:name="bookmark72"/>
      <w:r w:rsidRPr="00B21C36">
        <w:rPr>
          <w:b/>
          <w:bCs/>
          <w:sz w:val="26"/>
          <w:szCs w:val="26"/>
        </w:rPr>
        <w:t>1. M</w:t>
      </w:r>
      <w:bookmarkEnd w:id="129"/>
      <w:r w:rsidRPr="00B21C36">
        <w:rPr>
          <w:b/>
          <w:bCs/>
          <w:sz w:val="26"/>
          <w:szCs w:val="26"/>
        </w:rPr>
        <w:t>ục tiêu</w:t>
      </w:r>
    </w:p>
    <w:p w:rsidR="00343E97" w:rsidRPr="00B21C36" w:rsidRDefault="00343E97" w:rsidP="005D2CC7">
      <w:pPr>
        <w:spacing w:line="312" w:lineRule="auto"/>
        <w:ind w:firstLine="720"/>
        <w:jc w:val="both"/>
        <w:rPr>
          <w:sz w:val="26"/>
          <w:szCs w:val="26"/>
        </w:rPr>
      </w:pPr>
      <w:r w:rsidRPr="00B21C36">
        <w:rPr>
          <w:sz w:val="26"/>
          <w:szCs w:val="26"/>
        </w:rPr>
        <w:t>- Sử dụng thì hiện tại hoàn thành (Present perfect); cấu trúc How long...?, for và since và các từ vựng về các thiết bị công nghệ và ứng dụng;</w:t>
      </w:r>
    </w:p>
    <w:p w:rsidR="00343E97" w:rsidRPr="00B21C36" w:rsidRDefault="00343E97" w:rsidP="005D2CC7">
      <w:pPr>
        <w:spacing w:line="312" w:lineRule="auto"/>
        <w:ind w:firstLine="720"/>
        <w:jc w:val="both"/>
        <w:rPr>
          <w:sz w:val="26"/>
          <w:szCs w:val="26"/>
        </w:rPr>
      </w:pPr>
      <w:r w:rsidRPr="00B21C36">
        <w:rPr>
          <w:sz w:val="26"/>
          <w:szCs w:val="26"/>
        </w:rPr>
        <w:t>- Nghe và trả lời câu hỏi về đặc tính các loại thiết bị phổ biến trong gia đình;</w:t>
      </w:r>
    </w:p>
    <w:p w:rsidR="00343E97" w:rsidRPr="00B21C36" w:rsidRDefault="00343E97" w:rsidP="005D2CC7">
      <w:pPr>
        <w:spacing w:line="312" w:lineRule="auto"/>
        <w:ind w:firstLine="720"/>
        <w:jc w:val="both"/>
        <w:rPr>
          <w:sz w:val="26"/>
          <w:szCs w:val="26"/>
        </w:rPr>
      </w:pPr>
      <w:r w:rsidRPr="00B21C36">
        <w:rPr>
          <w:sz w:val="26"/>
          <w:szCs w:val="26"/>
        </w:rPr>
        <w:t>- Thực hành nói về các thiết bị công nghệ;</w:t>
      </w:r>
    </w:p>
    <w:p w:rsidR="00343E97" w:rsidRPr="00B21C36" w:rsidRDefault="00343E97" w:rsidP="005D2CC7">
      <w:pPr>
        <w:spacing w:line="312" w:lineRule="auto"/>
        <w:ind w:firstLine="720"/>
        <w:jc w:val="both"/>
        <w:rPr>
          <w:sz w:val="26"/>
          <w:szCs w:val="26"/>
        </w:rPr>
      </w:pPr>
      <w:r w:rsidRPr="00B21C36">
        <w:rPr>
          <w:sz w:val="26"/>
          <w:szCs w:val="26"/>
        </w:rPr>
        <w:t>- Đọc hiểu và trả lời câu hỏi về sự phát triển của công nghệ kỹ thuật số;</w:t>
      </w:r>
    </w:p>
    <w:p w:rsidR="00343E97" w:rsidRPr="00B21C36" w:rsidRDefault="00343E97" w:rsidP="005D2CC7">
      <w:pPr>
        <w:spacing w:line="312" w:lineRule="auto"/>
        <w:ind w:firstLine="720"/>
        <w:jc w:val="both"/>
        <w:rPr>
          <w:sz w:val="26"/>
          <w:szCs w:val="26"/>
        </w:rPr>
      </w:pPr>
      <w:r w:rsidRPr="00B21C36">
        <w:rPr>
          <w:sz w:val="26"/>
          <w:szCs w:val="26"/>
        </w:rPr>
        <w:t>- Viết đoạn văn ngắn mô tả thiết bị công nghệ mà bạn yêu thích.</w:t>
      </w:r>
    </w:p>
    <w:p w:rsidR="00343E97" w:rsidRPr="00B21C36" w:rsidRDefault="00343E97" w:rsidP="005D2CC7">
      <w:pPr>
        <w:spacing w:line="312" w:lineRule="auto"/>
        <w:jc w:val="both"/>
        <w:rPr>
          <w:sz w:val="26"/>
          <w:szCs w:val="26"/>
        </w:rPr>
      </w:pPr>
      <w:bookmarkStart w:id="130" w:name="bookmark73"/>
      <w:r w:rsidRPr="00B21C36">
        <w:rPr>
          <w:b/>
          <w:bCs/>
          <w:sz w:val="26"/>
          <w:szCs w:val="26"/>
        </w:rPr>
        <w:t>2. Nội dung</w:t>
      </w:r>
      <w:bookmarkEnd w:id="130"/>
    </w:p>
    <w:p w:rsidR="00343E97" w:rsidRPr="00B21C36" w:rsidRDefault="00343E97" w:rsidP="005D2CC7">
      <w:pPr>
        <w:spacing w:line="312" w:lineRule="auto"/>
        <w:jc w:val="both"/>
        <w:rPr>
          <w:sz w:val="26"/>
          <w:szCs w:val="26"/>
        </w:rPr>
      </w:pPr>
      <w:bookmarkStart w:id="131" w:name="bookmark74"/>
      <w:r w:rsidRPr="00B21C36">
        <w:rPr>
          <w:b/>
          <w:bCs/>
          <w:sz w:val="26"/>
          <w:szCs w:val="26"/>
        </w:rPr>
        <w:t>2.1. Từ vựng (Vocabulary)</w:t>
      </w:r>
      <w:bookmarkEnd w:id="131"/>
    </w:p>
    <w:p w:rsidR="00343E97" w:rsidRPr="00B21C36" w:rsidRDefault="00343E97" w:rsidP="005D2CC7">
      <w:pPr>
        <w:spacing w:line="312" w:lineRule="auto"/>
        <w:jc w:val="both"/>
        <w:rPr>
          <w:sz w:val="26"/>
          <w:szCs w:val="26"/>
        </w:rPr>
      </w:pPr>
      <w:r w:rsidRPr="00B21C36">
        <w:rPr>
          <w:sz w:val="26"/>
          <w:szCs w:val="26"/>
        </w:rPr>
        <w:t>2.1.1. Các thiết bị công nghệ;</w:t>
      </w:r>
    </w:p>
    <w:p w:rsidR="00343E97" w:rsidRPr="00B21C36" w:rsidRDefault="00343E97" w:rsidP="005D2CC7">
      <w:pPr>
        <w:spacing w:line="312" w:lineRule="auto"/>
        <w:jc w:val="both"/>
        <w:rPr>
          <w:sz w:val="26"/>
          <w:szCs w:val="26"/>
        </w:rPr>
      </w:pPr>
      <w:r w:rsidRPr="00B21C36">
        <w:rPr>
          <w:sz w:val="26"/>
          <w:szCs w:val="26"/>
        </w:rPr>
        <w:t>2.1.2. Công nghệ.</w:t>
      </w:r>
    </w:p>
    <w:p w:rsidR="00343E97" w:rsidRPr="00B21C36" w:rsidRDefault="00343E97" w:rsidP="005D2CC7">
      <w:pPr>
        <w:spacing w:line="312" w:lineRule="auto"/>
        <w:jc w:val="both"/>
        <w:rPr>
          <w:sz w:val="26"/>
          <w:szCs w:val="26"/>
        </w:rPr>
      </w:pPr>
      <w:bookmarkStart w:id="132" w:name="bookmark75"/>
      <w:r w:rsidRPr="00B21C36">
        <w:rPr>
          <w:b/>
          <w:bCs/>
          <w:sz w:val="26"/>
          <w:szCs w:val="26"/>
        </w:rPr>
        <w:t>2.2. Ngữ pháp (Grammar)</w:t>
      </w:r>
      <w:bookmarkEnd w:id="132"/>
    </w:p>
    <w:p w:rsidR="00343E97" w:rsidRPr="00B21C36" w:rsidRDefault="00343E97" w:rsidP="005D2CC7">
      <w:pPr>
        <w:spacing w:line="312" w:lineRule="auto"/>
        <w:jc w:val="both"/>
        <w:rPr>
          <w:sz w:val="26"/>
          <w:szCs w:val="26"/>
        </w:rPr>
      </w:pPr>
      <w:r w:rsidRPr="00B21C36">
        <w:rPr>
          <w:sz w:val="26"/>
          <w:szCs w:val="26"/>
        </w:rPr>
        <w:t>2.2.1. Thì hiện tại hoàn thành;</w:t>
      </w:r>
    </w:p>
    <w:p w:rsidR="00343E97" w:rsidRPr="00B21C36" w:rsidRDefault="00343E97" w:rsidP="005D2CC7">
      <w:pPr>
        <w:spacing w:line="312" w:lineRule="auto"/>
        <w:jc w:val="both"/>
        <w:rPr>
          <w:sz w:val="26"/>
          <w:szCs w:val="26"/>
        </w:rPr>
      </w:pPr>
      <w:r w:rsidRPr="00B21C36">
        <w:rPr>
          <w:sz w:val="26"/>
          <w:szCs w:val="26"/>
        </w:rPr>
        <w:t>2.2.2. Cấu trúc How long...?;</w:t>
      </w:r>
    </w:p>
    <w:p w:rsidR="00343E97" w:rsidRPr="00B21C36" w:rsidRDefault="00343E97" w:rsidP="005D2CC7">
      <w:pPr>
        <w:spacing w:line="312" w:lineRule="auto"/>
        <w:jc w:val="both"/>
        <w:rPr>
          <w:sz w:val="26"/>
          <w:szCs w:val="26"/>
        </w:rPr>
      </w:pPr>
      <w:r w:rsidRPr="00B21C36">
        <w:rPr>
          <w:sz w:val="26"/>
          <w:szCs w:val="26"/>
        </w:rPr>
        <w:t>2.2.3. Giới từ For và since.</w:t>
      </w:r>
    </w:p>
    <w:p w:rsidR="00343E97" w:rsidRPr="00B21C36" w:rsidRDefault="00343E97" w:rsidP="005D2CC7">
      <w:pPr>
        <w:spacing w:line="312" w:lineRule="auto"/>
        <w:jc w:val="both"/>
        <w:rPr>
          <w:sz w:val="26"/>
          <w:szCs w:val="26"/>
        </w:rPr>
      </w:pPr>
      <w:bookmarkStart w:id="133" w:name="bookmark76"/>
      <w:r w:rsidRPr="00B21C36">
        <w:rPr>
          <w:b/>
          <w:bCs/>
          <w:sz w:val="26"/>
          <w:szCs w:val="26"/>
        </w:rPr>
        <w:t>2.3. Kỹ năng nghe (Listening)</w:t>
      </w:r>
      <w:bookmarkEnd w:id="133"/>
    </w:p>
    <w:p w:rsidR="00343E97" w:rsidRPr="00B21C36" w:rsidRDefault="00343E97" w:rsidP="005D2CC7">
      <w:pPr>
        <w:spacing w:line="312" w:lineRule="auto"/>
        <w:jc w:val="both"/>
        <w:rPr>
          <w:sz w:val="26"/>
          <w:szCs w:val="26"/>
        </w:rPr>
      </w:pPr>
      <w:r w:rsidRPr="00B21C36">
        <w:rPr>
          <w:sz w:val="26"/>
          <w:szCs w:val="26"/>
        </w:rPr>
        <w:t>2.3.1. Nghe và trả lời câu hỏi về đặc tính các loại thiết bị phổ biến trong gia đình;</w:t>
      </w:r>
    </w:p>
    <w:p w:rsidR="00343E97" w:rsidRPr="00B21C36" w:rsidRDefault="00343E97" w:rsidP="005D2CC7">
      <w:pPr>
        <w:spacing w:line="312" w:lineRule="auto"/>
        <w:jc w:val="both"/>
        <w:rPr>
          <w:sz w:val="26"/>
          <w:szCs w:val="26"/>
        </w:rPr>
      </w:pPr>
      <w:r w:rsidRPr="00B21C36">
        <w:rPr>
          <w:sz w:val="26"/>
          <w:szCs w:val="26"/>
        </w:rPr>
        <w:t>2.3.2. Bài tập True/False.</w:t>
      </w:r>
    </w:p>
    <w:p w:rsidR="00343E97" w:rsidRPr="00B21C36" w:rsidRDefault="00343E97" w:rsidP="005D2CC7">
      <w:pPr>
        <w:spacing w:line="312" w:lineRule="auto"/>
        <w:jc w:val="both"/>
        <w:rPr>
          <w:sz w:val="26"/>
          <w:szCs w:val="26"/>
        </w:rPr>
      </w:pPr>
      <w:bookmarkStart w:id="134" w:name="bookmark77"/>
      <w:r w:rsidRPr="00B21C36">
        <w:rPr>
          <w:b/>
          <w:bCs/>
          <w:sz w:val="26"/>
          <w:szCs w:val="26"/>
        </w:rPr>
        <w:t>2.4. Kỹ năng nói (Speaking)</w:t>
      </w:r>
      <w:bookmarkEnd w:id="134"/>
    </w:p>
    <w:p w:rsidR="00343E97" w:rsidRPr="00B21C36" w:rsidRDefault="00343E97" w:rsidP="005D2CC7">
      <w:pPr>
        <w:spacing w:line="312" w:lineRule="auto"/>
        <w:jc w:val="both"/>
        <w:rPr>
          <w:sz w:val="26"/>
          <w:szCs w:val="26"/>
        </w:rPr>
      </w:pPr>
      <w:r w:rsidRPr="00B21C36">
        <w:rPr>
          <w:sz w:val="26"/>
          <w:szCs w:val="26"/>
        </w:rPr>
        <w:t>2.4.1. Thực hành nói về các thiết bị công nghệ;</w:t>
      </w:r>
    </w:p>
    <w:p w:rsidR="00343E97" w:rsidRPr="00B21C36" w:rsidRDefault="00343E97" w:rsidP="005D2CC7">
      <w:pPr>
        <w:spacing w:line="312" w:lineRule="auto"/>
        <w:jc w:val="both"/>
        <w:rPr>
          <w:sz w:val="26"/>
          <w:szCs w:val="26"/>
        </w:rPr>
      </w:pPr>
      <w:r w:rsidRPr="00B21C36">
        <w:rPr>
          <w:sz w:val="26"/>
          <w:szCs w:val="26"/>
        </w:rPr>
        <w:t>2.4.2. Thực hành nghe và lặp lại;</w:t>
      </w:r>
    </w:p>
    <w:p w:rsidR="00343E97" w:rsidRPr="00B21C36" w:rsidRDefault="00343E97" w:rsidP="005D2CC7">
      <w:pPr>
        <w:spacing w:line="312" w:lineRule="auto"/>
        <w:jc w:val="both"/>
        <w:rPr>
          <w:sz w:val="26"/>
          <w:szCs w:val="26"/>
        </w:rPr>
      </w:pPr>
      <w:r w:rsidRPr="00B21C36">
        <w:rPr>
          <w:sz w:val="26"/>
          <w:szCs w:val="26"/>
        </w:rPr>
        <w:t>2.4.3. Thực hành theo cặp đôi.</w:t>
      </w:r>
    </w:p>
    <w:p w:rsidR="00343E97" w:rsidRPr="00B21C36" w:rsidRDefault="00343E97" w:rsidP="005D2CC7">
      <w:pPr>
        <w:spacing w:line="312" w:lineRule="auto"/>
        <w:jc w:val="both"/>
        <w:rPr>
          <w:sz w:val="26"/>
          <w:szCs w:val="26"/>
        </w:rPr>
      </w:pPr>
      <w:bookmarkStart w:id="135" w:name="bookmark78"/>
      <w:r w:rsidRPr="00B21C36">
        <w:rPr>
          <w:b/>
          <w:bCs/>
          <w:sz w:val="26"/>
          <w:szCs w:val="26"/>
        </w:rPr>
        <w:t>2.5. Kỹ năng đọc (Reading)</w:t>
      </w:r>
      <w:bookmarkEnd w:id="135"/>
    </w:p>
    <w:p w:rsidR="00343E97" w:rsidRPr="00B21C36" w:rsidRDefault="00343E97" w:rsidP="005D2CC7">
      <w:pPr>
        <w:spacing w:line="312" w:lineRule="auto"/>
        <w:jc w:val="both"/>
        <w:rPr>
          <w:sz w:val="26"/>
          <w:szCs w:val="26"/>
        </w:rPr>
      </w:pPr>
      <w:r w:rsidRPr="00B21C36">
        <w:rPr>
          <w:sz w:val="26"/>
          <w:szCs w:val="26"/>
        </w:rPr>
        <w:t>2.5.1. Bài đọc: The Rise of Digital Media;</w:t>
      </w:r>
    </w:p>
    <w:p w:rsidR="00343E97" w:rsidRPr="00B21C36" w:rsidRDefault="00343E97" w:rsidP="005D2CC7">
      <w:pPr>
        <w:spacing w:line="312" w:lineRule="auto"/>
        <w:jc w:val="both"/>
        <w:rPr>
          <w:sz w:val="26"/>
          <w:szCs w:val="26"/>
        </w:rPr>
      </w:pPr>
      <w:r w:rsidRPr="00B21C36">
        <w:rPr>
          <w:sz w:val="26"/>
          <w:szCs w:val="26"/>
        </w:rPr>
        <w:t>2.5.2. Bài tập True/False/Not given.</w:t>
      </w:r>
    </w:p>
    <w:p w:rsidR="00343E97" w:rsidRPr="00B21C36" w:rsidRDefault="00343E97" w:rsidP="005D2CC7">
      <w:pPr>
        <w:spacing w:line="312" w:lineRule="auto"/>
        <w:jc w:val="both"/>
        <w:rPr>
          <w:sz w:val="26"/>
          <w:szCs w:val="26"/>
        </w:rPr>
      </w:pPr>
      <w:bookmarkStart w:id="136" w:name="bookmark79"/>
      <w:r w:rsidRPr="00B21C36">
        <w:rPr>
          <w:b/>
          <w:bCs/>
          <w:sz w:val="26"/>
          <w:szCs w:val="26"/>
        </w:rPr>
        <w:t>2.6. Kỹ năng viết (Writing)</w:t>
      </w:r>
      <w:bookmarkEnd w:id="136"/>
    </w:p>
    <w:p w:rsidR="0072418D" w:rsidRPr="00B21C36" w:rsidRDefault="00343E97" w:rsidP="00E3251D">
      <w:pPr>
        <w:spacing w:line="312" w:lineRule="auto"/>
        <w:ind w:firstLine="720"/>
        <w:jc w:val="both"/>
        <w:rPr>
          <w:sz w:val="26"/>
          <w:szCs w:val="26"/>
          <w:lang w:val="vi-VN"/>
        </w:rPr>
      </w:pPr>
      <w:r w:rsidRPr="00B21C36">
        <w:rPr>
          <w:sz w:val="26"/>
          <w:szCs w:val="26"/>
        </w:rPr>
        <w:t>Viết đoạn văn ngắn mô tả thiết bị công nghệ mà bạn yêu thích (tối thiểu 80 từ).</w:t>
      </w:r>
    </w:p>
    <w:p w:rsidR="00343E97" w:rsidRPr="00B21C36" w:rsidRDefault="00343E97" w:rsidP="00EA13EE">
      <w:pPr>
        <w:spacing w:line="312" w:lineRule="auto"/>
        <w:jc w:val="center"/>
        <w:rPr>
          <w:b/>
          <w:bCs/>
          <w:sz w:val="26"/>
          <w:szCs w:val="26"/>
        </w:rPr>
      </w:pPr>
      <w:r w:rsidRPr="00B21C36">
        <w:rPr>
          <w:b/>
          <w:bCs/>
          <w:sz w:val="26"/>
          <w:szCs w:val="26"/>
        </w:rPr>
        <w:t>Bài 12. MUA SẮM (SHOPPING)</w:t>
      </w:r>
    </w:p>
    <w:p w:rsidR="00343E97" w:rsidRPr="00B21C36" w:rsidRDefault="00343E97" w:rsidP="00EA13EE">
      <w:pPr>
        <w:shd w:val="clear" w:color="auto" w:fill="FFFFFF"/>
        <w:spacing w:line="312" w:lineRule="auto"/>
        <w:ind w:left="6480" w:firstLine="720"/>
        <w:jc w:val="center"/>
        <w:rPr>
          <w:b/>
          <w:sz w:val="26"/>
          <w:szCs w:val="26"/>
        </w:rPr>
      </w:pPr>
      <w:r w:rsidRPr="00B21C36">
        <w:rPr>
          <w:i/>
          <w:sz w:val="26"/>
          <w:szCs w:val="26"/>
        </w:rPr>
        <w:t>Thời gian: 9 giờ</w:t>
      </w:r>
    </w:p>
    <w:p w:rsidR="00343E97" w:rsidRPr="00B21C36" w:rsidRDefault="00343E97" w:rsidP="005D2CC7">
      <w:pPr>
        <w:spacing w:line="312" w:lineRule="auto"/>
        <w:jc w:val="both"/>
        <w:rPr>
          <w:sz w:val="26"/>
          <w:szCs w:val="26"/>
        </w:rPr>
      </w:pPr>
      <w:r w:rsidRPr="00B21C36">
        <w:rPr>
          <w:b/>
          <w:bCs/>
          <w:sz w:val="26"/>
          <w:szCs w:val="26"/>
        </w:rPr>
        <w:t>1. Mục tiêu</w:t>
      </w:r>
    </w:p>
    <w:p w:rsidR="00343E97" w:rsidRPr="00B21C36" w:rsidRDefault="00343E97" w:rsidP="005D2CC7">
      <w:pPr>
        <w:spacing w:line="312" w:lineRule="auto"/>
        <w:ind w:firstLine="720"/>
        <w:jc w:val="both"/>
        <w:rPr>
          <w:sz w:val="26"/>
          <w:szCs w:val="26"/>
        </w:rPr>
      </w:pPr>
      <w:r w:rsidRPr="00B21C36">
        <w:rPr>
          <w:sz w:val="26"/>
          <w:szCs w:val="26"/>
        </w:rPr>
        <w:t>- Sử dụng thì hiện tại hoàn thành (Present perfect) và thì quá khứ đơn (Past simple) và từ vựng về các loại thực phẩm;</w:t>
      </w:r>
    </w:p>
    <w:p w:rsidR="00343E97" w:rsidRPr="00B21C36" w:rsidRDefault="00343E97" w:rsidP="005D2CC7">
      <w:pPr>
        <w:spacing w:line="312" w:lineRule="auto"/>
        <w:ind w:firstLine="720"/>
        <w:jc w:val="both"/>
        <w:rPr>
          <w:sz w:val="26"/>
          <w:szCs w:val="26"/>
        </w:rPr>
      </w:pPr>
      <w:r w:rsidRPr="00B21C36">
        <w:rPr>
          <w:sz w:val="26"/>
          <w:szCs w:val="26"/>
        </w:rPr>
        <w:t>- Nghe và trả lời câu hỏi về mua sắm;</w:t>
      </w:r>
    </w:p>
    <w:p w:rsidR="00343E97" w:rsidRPr="00B21C36" w:rsidRDefault="00343E97" w:rsidP="005D2CC7">
      <w:pPr>
        <w:spacing w:line="312" w:lineRule="auto"/>
        <w:ind w:firstLine="720"/>
        <w:jc w:val="both"/>
        <w:rPr>
          <w:sz w:val="26"/>
          <w:szCs w:val="26"/>
        </w:rPr>
      </w:pPr>
      <w:r w:rsidRPr="00B21C36">
        <w:rPr>
          <w:sz w:val="26"/>
          <w:szCs w:val="26"/>
        </w:rPr>
        <w:t>- Thực hành nói về kế hoạch mua sắm;</w:t>
      </w:r>
    </w:p>
    <w:p w:rsidR="00343E97" w:rsidRPr="00B21C36" w:rsidRDefault="00343E97" w:rsidP="005D2CC7">
      <w:pPr>
        <w:spacing w:line="312" w:lineRule="auto"/>
        <w:ind w:firstLine="720"/>
        <w:jc w:val="both"/>
        <w:rPr>
          <w:sz w:val="26"/>
          <w:szCs w:val="26"/>
        </w:rPr>
      </w:pPr>
      <w:r w:rsidRPr="00B21C36">
        <w:rPr>
          <w:sz w:val="26"/>
          <w:szCs w:val="26"/>
        </w:rPr>
        <w:t>- Đọc hiểu và trả lời câu hỏi thói quen mua sắm;</w:t>
      </w:r>
    </w:p>
    <w:p w:rsidR="00343E97" w:rsidRPr="00B21C36" w:rsidRDefault="00343E97" w:rsidP="005D2CC7">
      <w:pPr>
        <w:spacing w:line="312" w:lineRule="auto"/>
        <w:ind w:firstLine="720"/>
        <w:jc w:val="both"/>
        <w:rPr>
          <w:sz w:val="26"/>
          <w:szCs w:val="26"/>
        </w:rPr>
      </w:pPr>
      <w:r w:rsidRPr="00B21C36">
        <w:rPr>
          <w:sz w:val="26"/>
          <w:szCs w:val="26"/>
        </w:rPr>
        <w:t>- Viết đoạn văn ngắn kể về việc mua sắm tại chợ/siêu thị tuần trước và hiện tại.</w:t>
      </w:r>
    </w:p>
    <w:p w:rsidR="00343E97" w:rsidRPr="00B21C36" w:rsidRDefault="00343E97" w:rsidP="005D2CC7">
      <w:pPr>
        <w:spacing w:line="312" w:lineRule="auto"/>
        <w:jc w:val="both"/>
        <w:rPr>
          <w:sz w:val="26"/>
          <w:szCs w:val="26"/>
        </w:rPr>
      </w:pPr>
      <w:r w:rsidRPr="00B21C36">
        <w:rPr>
          <w:b/>
          <w:bCs/>
          <w:sz w:val="26"/>
          <w:szCs w:val="26"/>
        </w:rPr>
        <w:t>2. Nội dung</w:t>
      </w:r>
    </w:p>
    <w:p w:rsidR="00343E97" w:rsidRPr="00B21C36" w:rsidRDefault="00343E97" w:rsidP="005D2CC7">
      <w:pPr>
        <w:spacing w:line="312" w:lineRule="auto"/>
        <w:jc w:val="both"/>
        <w:rPr>
          <w:sz w:val="26"/>
          <w:szCs w:val="26"/>
        </w:rPr>
      </w:pPr>
      <w:r w:rsidRPr="00B21C36">
        <w:rPr>
          <w:b/>
          <w:bCs/>
          <w:sz w:val="26"/>
          <w:szCs w:val="26"/>
        </w:rPr>
        <w:t>2.1. Từ vựng (Vocabulary)</w:t>
      </w:r>
    </w:p>
    <w:p w:rsidR="00343E97" w:rsidRPr="00B21C36" w:rsidRDefault="00343E97" w:rsidP="005D2CC7">
      <w:pPr>
        <w:spacing w:line="312" w:lineRule="auto"/>
        <w:ind w:firstLine="720"/>
        <w:jc w:val="both"/>
        <w:rPr>
          <w:sz w:val="26"/>
          <w:szCs w:val="26"/>
        </w:rPr>
      </w:pPr>
      <w:r w:rsidRPr="00B21C36">
        <w:rPr>
          <w:sz w:val="26"/>
          <w:szCs w:val="26"/>
        </w:rPr>
        <w:t>Các từ vựng liên quan đến mua sắm.</w:t>
      </w:r>
    </w:p>
    <w:p w:rsidR="00343E97" w:rsidRPr="00B21C36" w:rsidRDefault="00343E97" w:rsidP="005D2CC7">
      <w:pPr>
        <w:spacing w:line="312" w:lineRule="auto"/>
        <w:jc w:val="both"/>
        <w:rPr>
          <w:sz w:val="26"/>
          <w:szCs w:val="26"/>
        </w:rPr>
      </w:pPr>
      <w:r w:rsidRPr="00B21C36">
        <w:rPr>
          <w:b/>
          <w:bCs/>
          <w:sz w:val="26"/>
          <w:szCs w:val="26"/>
        </w:rPr>
        <w:t>2.2. Ngữ pháp (Grammar)</w:t>
      </w:r>
    </w:p>
    <w:p w:rsidR="00343E97" w:rsidRPr="00B21C36" w:rsidRDefault="00343E97" w:rsidP="005D2CC7">
      <w:pPr>
        <w:spacing w:line="312" w:lineRule="auto"/>
        <w:jc w:val="both"/>
        <w:rPr>
          <w:sz w:val="26"/>
          <w:szCs w:val="26"/>
        </w:rPr>
      </w:pPr>
      <w:r w:rsidRPr="00B21C36">
        <w:rPr>
          <w:sz w:val="26"/>
          <w:szCs w:val="26"/>
        </w:rPr>
        <w:t>2.2.1. Thì hiện tại hoàn thành;</w:t>
      </w:r>
    </w:p>
    <w:p w:rsidR="00343E97" w:rsidRPr="00B21C36" w:rsidRDefault="00343E97" w:rsidP="005D2CC7">
      <w:pPr>
        <w:spacing w:line="312" w:lineRule="auto"/>
        <w:jc w:val="both"/>
        <w:rPr>
          <w:sz w:val="26"/>
          <w:szCs w:val="26"/>
        </w:rPr>
      </w:pPr>
      <w:r w:rsidRPr="00B21C36">
        <w:rPr>
          <w:sz w:val="26"/>
          <w:szCs w:val="26"/>
        </w:rPr>
        <w:t>2.2.2. Thì quá khứ đơn;</w:t>
      </w:r>
    </w:p>
    <w:p w:rsidR="00343E97" w:rsidRPr="00B21C36" w:rsidRDefault="00343E97" w:rsidP="005D2CC7">
      <w:pPr>
        <w:spacing w:line="312" w:lineRule="auto"/>
        <w:jc w:val="both"/>
        <w:rPr>
          <w:sz w:val="26"/>
          <w:szCs w:val="26"/>
        </w:rPr>
      </w:pPr>
      <w:r w:rsidRPr="00B21C36">
        <w:rPr>
          <w:sz w:val="26"/>
          <w:szCs w:val="26"/>
        </w:rPr>
        <w:t>2.2.3. Kết hợp thì hiện tại hoàn thành và thì quá khứ đơn.</w:t>
      </w:r>
    </w:p>
    <w:p w:rsidR="00343E97" w:rsidRPr="00B21C36" w:rsidRDefault="00343E97" w:rsidP="005D2CC7">
      <w:pPr>
        <w:spacing w:line="312" w:lineRule="auto"/>
        <w:jc w:val="both"/>
        <w:rPr>
          <w:sz w:val="26"/>
          <w:szCs w:val="26"/>
        </w:rPr>
      </w:pPr>
      <w:r w:rsidRPr="00B21C36">
        <w:rPr>
          <w:b/>
          <w:bCs/>
          <w:sz w:val="26"/>
          <w:szCs w:val="26"/>
        </w:rPr>
        <w:t>2.3. Kỹ năng nghe (Listening)</w:t>
      </w:r>
    </w:p>
    <w:p w:rsidR="00343E97" w:rsidRPr="00B21C36" w:rsidRDefault="00343E97" w:rsidP="005D2CC7">
      <w:pPr>
        <w:spacing w:line="312" w:lineRule="auto"/>
        <w:jc w:val="both"/>
        <w:rPr>
          <w:sz w:val="26"/>
          <w:szCs w:val="26"/>
        </w:rPr>
      </w:pPr>
      <w:r w:rsidRPr="00B21C36">
        <w:rPr>
          <w:sz w:val="26"/>
          <w:szCs w:val="26"/>
        </w:rPr>
        <w:t>2.3.1. Nghe và trả lời câu hỏi về mua sắm;</w:t>
      </w:r>
    </w:p>
    <w:p w:rsidR="00343E97" w:rsidRPr="00B21C36" w:rsidRDefault="00343E97" w:rsidP="005D2CC7">
      <w:pPr>
        <w:spacing w:line="312" w:lineRule="auto"/>
        <w:jc w:val="both"/>
        <w:rPr>
          <w:sz w:val="26"/>
          <w:szCs w:val="26"/>
        </w:rPr>
      </w:pPr>
      <w:r w:rsidRPr="00B21C36">
        <w:rPr>
          <w:sz w:val="26"/>
          <w:szCs w:val="26"/>
        </w:rPr>
        <w:t>2.3.2. Bài tập nghe và lựa chọn đáp án đúng.</w:t>
      </w:r>
    </w:p>
    <w:p w:rsidR="00343E97" w:rsidRPr="00B21C36" w:rsidRDefault="00343E97" w:rsidP="005D2CC7">
      <w:pPr>
        <w:spacing w:line="312" w:lineRule="auto"/>
        <w:jc w:val="both"/>
        <w:rPr>
          <w:sz w:val="26"/>
          <w:szCs w:val="26"/>
        </w:rPr>
      </w:pPr>
      <w:r w:rsidRPr="00B21C36">
        <w:rPr>
          <w:b/>
          <w:bCs/>
          <w:sz w:val="26"/>
          <w:szCs w:val="26"/>
        </w:rPr>
        <w:t>2.4. Kỹ năng nói (Speaking)</w:t>
      </w:r>
    </w:p>
    <w:p w:rsidR="00343E97" w:rsidRPr="00B21C36" w:rsidRDefault="00343E97" w:rsidP="005D2CC7">
      <w:pPr>
        <w:spacing w:line="312" w:lineRule="auto"/>
        <w:jc w:val="both"/>
        <w:rPr>
          <w:sz w:val="26"/>
          <w:szCs w:val="26"/>
        </w:rPr>
      </w:pPr>
      <w:r w:rsidRPr="00B21C36">
        <w:rPr>
          <w:sz w:val="26"/>
          <w:szCs w:val="26"/>
        </w:rPr>
        <w:t>2.4.1. Thực hành nói về kế hoạch mua sắm;</w:t>
      </w:r>
    </w:p>
    <w:p w:rsidR="00343E97" w:rsidRPr="00B21C36" w:rsidRDefault="00343E97" w:rsidP="005D2CC7">
      <w:pPr>
        <w:spacing w:line="312" w:lineRule="auto"/>
        <w:jc w:val="both"/>
        <w:rPr>
          <w:sz w:val="26"/>
          <w:szCs w:val="26"/>
        </w:rPr>
      </w:pPr>
      <w:r w:rsidRPr="00B21C36">
        <w:rPr>
          <w:sz w:val="26"/>
          <w:szCs w:val="26"/>
        </w:rPr>
        <w:t>2.4.2. Thực hành nghe và lặp lại;</w:t>
      </w:r>
    </w:p>
    <w:p w:rsidR="00343E97" w:rsidRPr="00B21C36" w:rsidRDefault="00343E97" w:rsidP="005D2CC7">
      <w:pPr>
        <w:spacing w:line="312" w:lineRule="auto"/>
        <w:jc w:val="both"/>
        <w:rPr>
          <w:sz w:val="26"/>
          <w:szCs w:val="26"/>
        </w:rPr>
      </w:pPr>
      <w:r w:rsidRPr="00B21C36">
        <w:rPr>
          <w:sz w:val="26"/>
          <w:szCs w:val="26"/>
        </w:rPr>
        <w:t>2.4.3. Thực hành theo cặp đôi.</w:t>
      </w:r>
    </w:p>
    <w:p w:rsidR="00343E97" w:rsidRPr="00B21C36" w:rsidRDefault="00343E97" w:rsidP="005D2CC7">
      <w:pPr>
        <w:spacing w:line="312" w:lineRule="auto"/>
        <w:jc w:val="both"/>
        <w:rPr>
          <w:sz w:val="26"/>
          <w:szCs w:val="26"/>
        </w:rPr>
      </w:pPr>
      <w:r w:rsidRPr="00B21C36">
        <w:rPr>
          <w:b/>
          <w:bCs/>
          <w:sz w:val="26"/>
          <w:szCs w:val="26"/>
        </w:rPr>
        <w:t>2.5. Kỹ năng đọc (Reading)</w:t>
      </w:r>
    </w:p>
    <w:p w:rsidR="00343E97" w:rsidRPr="00B21C36" w:rsidRDefault="00343E97" w:rsidP="005D2CC7">
      <w:pPr>
        <w:spacing w:line="312" w:lineRule="auto"/>
        <w:jc w:val="both"/>
        <w:rPr>
          <w:sz w:val="26"/>
          <w:szCs w:val="26"/>
        </w:rPr>
      </w:pPr>
      <w:r w:rsidRPr="00B21C36">
        <w:rPr>
          <w:sz w:val="26"/>
          <w:szCs w:val="26"/>
        </w:rPr>
        <w:t>2.5.1. Bài đọc: My Shopping Day;</w:t>
      </w:r>
    </w:p>
    <w:p w:rsidR="00343E97" w:rsidRPr="00B21C36" w:rsidRDefault="00343E97" w:rsidP="005D2CC7">
      <w:pPr>
        <w:spacing w:line="312" w:lineRule="auto"/>
        <w:jc w:val="both"/>
        <w:rPr>
          <w:sz w:val="26"/>
          <w:szCs w:val="26"/>
        </w:rPr>
      </w:pPr>
      <w:r w:rsidRPr="00B21C36">
        <w:rPr>
          <w:sz w:val="26"/>
          <w:szCs w:val="26"/>
        </w:rPr>
        <w:t>2.5.2. Bài tập True/False/Not given.</w:t>
      </w:r>
    </w:p>
    <w:p w:rsidR="00343E97" w:rsidRPr="00B21C36" w:rsidRDefault="00343E97" w:rsidP="005D2CC7">
      <w:pPr>
        <w:spacing w:line="312" w:lineRule="auto"/>
        <w:jc w:val="both"/>
        <w:rPr>
          <w:sz w:val="26"/>
          <w:szCs w:val="26"/>
        </w:rPr>
      </w:pPr>
      <w:r w:rsidRPr="00B21C36">
        <w:rPr>
          <w:b/>
          <w:bCs/>
          <w:sz w:val="26"/>
          <w:szCs w:val="26"/>
        </w:rPr>
        <w:t>2.6. Kỹ năng viết (Writing)</w:t>
      </w:r>
    </w:p>
    <w:p w:rsidR="00343E97" w:rsidRPr="00B21C36" w:rsidRDefault="00343E97" w:rsidP="005D2CC7">
      <w:pPr>
        <w:spacing w:line="312" w:lineRule="auto"/>
        <w:ind w:firstLine="720"/>
        <w:jc w:val="both"/>
        <w:rPr>
          <w:sz w:val="26"/>
          <w:szCs w:val="26"/>
        </w:rPr>
      </w:pPr>
      <w:r w:rsidRPr="00B21C36">
        <w:rPr>
          <w:sz w:val="26"/>
          <w:szCs w:val="26"/>
        </w:rPr>
        <w:t>Viết đoạn văn ngắn kể về việc mua sắm tại chợ/siêu thị tuần trước và hiện tại (tối thiểu 80 từ).</w:t>
      </w:r>
    </w:p>
    <w:p w:rsidR="00343E97" w:rsidRPr="00B21C36" w:rsidRDefault="00343E97" w:rsidP="005D2CC7">
      <w:pPr>
        <w:spacing w:line="312" w:lineRule="auto"/>
        <w:jc w:val="both"/>
        <w:rPr>
          <w:sz w:val="26"/>
          <w:szCs w:val="26"/>
        </w:rPr>
      </w:pPr>
      <w:bookmarkStart w:id="137" w:name="bookmark80"/>
      <w:r w:rsidRPr="00B21C36">
        <w:rPr>
          <w:b/>
          <w:bCs/>
          <w:sz w:val="26"/>
          <w:szCs w:val="26"/>
        </w:rPr>
        <w:t>IV. Điều ki</w:t>
      </w:r>
      <w:bookmarkEnd w:id="137"/>
      <w:r w:rsidRPr="00B21C36">
        <w:rPr>
          <w:b/>
          <w:bCs/>
          <w:sz w:val="26"/>
          <w:szCs w:val="26"/>
        </w:rPr>
        <w:t>ện thực hiện môn học</w:t>
      </w:r>
    </w:p>
    <w:p w:rsidR="00343E97" w:rsidRPr="00B21C36" w:rsidRDefault="00343E97" w:rsidP="005D2CC7">
      <w:pPr>
        <w:spacing w:line="312" w:lineRule="auto"/>
        <w:jc w:val="both"/>
        <w:rPr>
          <w:sz w:val="26"/>
          <w:szCs w:val="26"/>
        </w:rPr>
      </w:pPr>
      <w:bookmarkStart w:id="138" w:name="bookmark81"/>
      <w:r w:rsidRPr="00B21C36">
        <w:rPr>
          <w:b/>
          <w:bCs/>
          <w:sz w:val="26"/>
          <w:szCs w:val="26"/>
        </w:rPr>
        <w:t>1. Phòng học chuyên môn/nhà xưởng</w:t>
      </w:r>
      <w:bookmarkEnd w:id="138"/>
    </w:p>
    <w:p w:rsidR="00343E97" w:rsidRPr="00B21C36" w:rsidRDefault="00343E97" w:rsidP="005D2CC7">
      <w:pPr>
        <w:spacing w:line="312" w:lineRule="auto"/>
        <w:ind w:firstLine="720"/>
        <w:jc w:val="both"/>
        <w:rPr>
          <w:sz w:val="26"/>
          <w:szCs w:val="26"/>
        </w:rPr>
      </w:pPr>
      <w:r w:rsidRPr="00B21C36">
        <w:rPr>
          <w:sz w:val="26"/>
          <w:szCs w:val="26"/>
        </w:rPr>
        <w:t>- Phòng học được trang bị hệ thống đèn đủ ánh sáng;</w:t>
      </w:r>
    </w:p>
    <w:p w:rsidR="00343E97" w:rsidRPr="00B21C36" w:rsidRDefault="00343E97" w:rsidP="005D2CC7">
      <w:pPr>
        <w:spacing w:line="312" w:lineRule="auto"/>
        <w:ind w:firstLine="720"/>
        <w:jc w:val="both"/>
        <w:rPr>
          <w:sz w:val="26"/>
          <w:szCs w:val="26"/>
        </w:rPr>
      </w:pPr>
      <w:r w:rsidRPr="00B21C36">
        <w:rPr>
          <w:sz w:val="26"/>
          <w:szCs w:val="26"/>
        </w:rPr>
        <w:t>- Bàn, ghế rời cho từng sinh viên;</w:t>
      </w:r>
    </w:p>
    <w:p w:rsidR="00343E97" w:rsidRPr="00B21C36" w:rsidRDefault="00343E97" w:rsidP="005D2CC7">
      <w:pPr>
        <w:spacing w:line="312" w:lineRule="auto"/>
        <w:ind w:firstLine="720"/>
        <w:jc w:val="both"/>
        <w:rPr>
          <w:sz w:val="26"/>
          <w:szCs w:val="26"/>
        </w:rPr>
      </w:pPr>
      <w:r w:rsidRPr="00B21C36">
        <w:rPr>
          <w:sz w:val="26"/>
          <w:szCs w:val="26"/>
        </w:rPr>
        <w:t>- Bàn ghế giáo viên, bảng, máy chiếu, phấn (hoặc bút bảng).</w:t>
      </w:r>
    </w:p>
    <w:p w:rsidR="00343E97" w:rsidRPr="00B21C36" w:rsidRDefault="00343E97" w:rsidP="005D2CC7">
      <w:pPr>
        <w:spacing w:line="312" w:lineRule="auto"/>
        <w:jc w:val="both"/>
        <w:rPr>
          <w:sz w:val="26"/>
          <w:szCs w:val="26"/>
        </w:rPr>
      </w:pPr>
      <w:bookmarkStart w:id="139" w:name="bookmark82"/>
      <w:r w:rsidRPr="00B21C36">
        <w:rPr>
          <w:b/>
          <w:bCs/>
          <w:sz w:val="26"/>
          <w:szCs w:val="26"/>
        </w:rPr>
        <w:t>2. Trang thiết bị máy móc</w:t>
      </w:r>
      <w:bookmarkEnd w:id="139"/>
    </w:p>
    <w:p w:rsidR="00343E97" w:rsidRPr="00B21C36" w:rsidRDefault="00343E97" w:rsidP="005D2CC7">
      <w:pPr>
        <w:spacing w:line="312" w:lineRule="auto"/>
        <w:ind w:firstLine="720"/>
        <w:jc w:val="both"/>
        <w:rPr>
          <w:sz w:val="26"/>
          <w:szCs w:val="26"/>
        </w:rPr>
      </w:pPr>
      <w:r w:rsidRPr="00B21C36">
        <w:rPr>
          <w:sz w:val="26"/>
          <w:szCs w:val="26"/>
        </w:rPr>
        <w:t>Máy chiếu, hệ thống âm thanh.</w:t>
      </w:r>
    </w:p>
    <w:p w:rsidR="00343E97" w:rsidRPr="00B21C36" w:rsidRDefault="00343E97" w:rsidP="005D2CC7">
      <w:pPr>
        <w:spacing w:line="312" w:lineRule="auto"/>
        <w:jc w:val="both"/>
        <w:rPr>
          <w:sz w:val="26"/>
          <w:szCs w:val="26"/>
        </w:rPr>
      </w:pPr>
      <w:bookmarkStart w:id="140" w:name="bookmark83"/>
      <w:r w:rsidRPr="00B21C36">
        <w:rPr>
          <w:b/>
          <w:bCs/>
          <w:sz w:val="26"/>
          <w:szCs w:val="26"/>
        </w:rPr>
        <w:t>3. Học liệu, dụng cụ, nguyên vật liệu</w:t>
      </w:r>
      <w:bookmarkEnd w:id="140"/>
    </w:p>
    <w:p w:rsidR="00343E97" w:rsidRPr="00B21C36" w:rsidRDefault="00343E97" w:rsidP="005D2CC7">
      <w:pPr>
        <w:spacing w:line="312" w:lineRule="auto"/>
        <w:ind w:firstLine="720"/>
        <w:jc w:val="both"/>
        <w:rPr>
          <w:sz w:val="26"/>
          <w:szCs w:val="26"/>
        </w:rPr>
      </w:pPr>
      <w:r w:rsidRPr="00B21C36">
        <w:rPr>
          <w:sz w:val="26"/>
          <w:szCs w:val="26"/>
        </w:rPr>
        <w:t>Giáo viên sử dụng giáo trình dùng chung và tham khảo các tài liệu giảng dạy khác hỗ trợ bài giảng.</w:t>
      </w:r>
    </w:p>
    <w:p w:rsidR="00343E97" w:rsidRPr="00B21C36" w:rsidRDefault="00343E97" w:rsidP="005D2CC7">
      <w:pPr>
        <w:spacing w:line="312" w:lineRule="auto"/>
        <w:jc w:val="both"/>
        <w:rPr>
          <w:sz w:val="26"/>
          <w:szCs w:val="26"/>
        </w:rPr>
      </w:pPr>
      <w:bookmarkStart w:id="141" w:name="bookmark84"/>
      <w:r w:rsidRPr="00B21C36">
        <w:rPr>
          <w:b/>
          <w:bCs/>
          <w:sz w:val="26"/>
          <w:szCs w:val="26"/>
        </w:rPr>
        <w:t>4. Các điều kiện khác</w:t>
      </w:r>
      <w:bookmarkEnd w:id="141"/>
    </w:p>
    <w:p w:rsidR="00343E97" w:rsidRPr="00B21C36" w:rsidRDefault="00343E97" w:rsidP="005D2CC7">
      <w:pPr>
        <w:spacing w:line="312" w:lineRule="auto"/>
        <w:ind w:firstLine="720"/>
        <w:jc w:val="both"/>
        <w:rPr>
          <w:sz w:val="26"/>
          <w:szCs w:val="26"/>
        </w:rPr>
      </w:pPr>
      <w:r w:rsidRPr="00B21C36">
        <w:rPr>
          <w:sz w:val="26"/>
          <w:szCs w:val="26"/>
        </w:rPr>
        <w:t>Khuyến khích các cơ sở giáo dục nghề nghiệp, cơ sở giáo dục đại học có đăng ký hoạt động giáo dục nghề nghiệp trang bị phòng học nghe nhìn và các điều kiện khác để có thể tổ chức giảng dạy môn học hoặc một số nội dung của môn học theo hình thức trực tuyến.</w:t>
      </w:r>
    </w:p>
    <w:p w:rsidR="00343E97" w:rsidRPr="00B21C36" w:rsidRDefault="00E374D3" w:rsidP="005D2CC7">
      <w:pPr>
        <w:spacing w:line="312" w:lineRule="auto"/>
        <w:jc w:val="both"/>
        <w:rPr>
          <w:sz w:val="26"/>
          <w:szCs w:val="26"/>
        </w:rPr>
      </w:pPr>
      <w:r>
        <w:rPr>
          <w:b/>
          <w:bCs/>
          <w:sz w:val="26"/>
          <w:szCs w:val="26"/>
        </w:rPr>
        <w:t>V. Phương pháp đánh giá</w:t>
      </w:r>
    </w:p>
    <w:p w:rsidR="00343E97" w:rsidRPr="00B21C36" w:rsidRDefault="00343E97" w:rsidP="005D2CC7">
      <w:pPr>
        <w:spacing w:line="312" w:lineRule="auto"/>
        <w:jc w:val="both"/>
        <w:rPr>
          <w:sz w:val="26"/>
          <w:szCs w:val="26"/>
        </w:rPr>
      </w:pPr>
      <w:bookmarkStart w:id="142" w:name="bookmark85"/>
      <w:r w:rsidRPr="00B21C36">
        <w:rPr>
          <w:b/>
          <w:bCs/>
          <w:sz w:val="26"/>
          <w:szCs w:val="26"/>
        </w:rPr>
        <w:t>1. Nội dung</w:t>
      </w:r>
      <w:bookmarkEnd w:id="142"/>
    </w:p>
    <w:p w:rsidR="00343E97" w:rsidRPr="00B21C36" w:rsidRDefault="00343E97" w:rsidP="005D2CC7">
      <w:pPr>
        <w:spacing w:line="312" w:lineRule="auto"/>
        <w:jc w:val="both"/>
        <w:rPr>
          <w:sz w:val="26"/>
          <w:szCs w:val="26"/>
        </w:rPr>
      </w:pPr>
      <w:r w:rsidRPr="00B21C36">
        <w:rPr>
          <w:sz w:val="26"/>
          <w:szCs w:val="26"/>
        </w:rPr>
        <w:t>1.1. Kiến thức: Các kiến thức về từ vựng và cấu trúc ngữ pháp theo từng chủ đề liên quan trong chương trình.</w:t>
      </w:r>
    </w:p>
    <w:p w:rsidR="00343E97" w:rsidRPr="00B21C36" w:rsidRDefault="00343E97" w:rsidP="005D2CC7">
      <w:pPr>
        <w:spacing w:line="312" w:lineRule="auto"/>
        <w:jc w:val="both"/>
        <w:rPr>
          <w:sz w:val="26"/>
          <w:szCs w:val="26"/>
        </w:rPr>
      </w:pPr>
      <w:r w:rsidRPr="00B21C36">
        <w:rPr>
          <w:sz w:val="26"/>
          <w:szCs w:val="26"/>
        </w:rPr>
        <w:t>1.2. Về kỹ năng:</w:t>
      </w:r>
    </w:p>
    <w:p w:rsidR="00343E97" w:rsidRPr="00B21C36" w:rsidRDefault="00343E97" w:rsidP="005D2CC7">
      <w:pPr>
        <w:spacing w:line="312" w:lineRule="auto"/>
        <w:ind w:firstLine="720"/>
        <w:jc w:val="both"/>
        <w:rPr>
          <w:sz w:val="26"/>
          <w:szCs w:val="26"/>
        </w:rPr>
      </w:pPr>
      <w:r w:rsidRPr="00B21C36">
        <w:rPr>
          <w:sz w:val="26"/>
          <w:szCs w:val="26"/>
        </w:rPr>
        <w:t>- Kỹ năng nghe: Nghe và xác định thông tin về gia đình, bạn bè, các hoạt động hàng ngày và trong các sự kiện đặc biệt, vị trí và nơi chốn, và các sở thích, kế hoạch trong tương lai, ngoại hình, tính cách và mua sắm theo yêu cầu.</w:t>
      </w:r>
    </w:p>
    <w:p w:rsidR="00343E97" w:rsidRPr="00B21C36" w:rsidRDefault="00343E97" w:rsidP="005D2CC7">
      <w:pPr>
        <w:spacing w:line="312" w:lineRule="auto"/>
        <w:ind w:firstLine="720"/>
        <w:jc w:val="both"/>
        <w:rPr>
          <w:sz w:val="26"/>
          <w:szCs w:val="26"/>
        </w:rPr>
      </w:pPr>
      <w:r w:rsidRPr="00B21C36">
        <w:rPr>
          <w:sz w:val="26"/>
          <w:szCs w:val="26"/>
        </w:rPr>
        <w:t>- Kỹ năng nói: Tự giới thiệu về bản thân, gia đình, công việc, sở thích và các hoạt động hàng ngày và trong các sự kiện đặc biệt; mô tả tính cách và ngoại hình của bản thân và người khác; giới thiệu các sản phẩm công nghệ và công dụng; mô tả thói quen mua sắm theo yêu cầu.</w:t>
      </w:r>
    </w:p>
    <w:p w:rsidR="00343E97" w:rsidRPr="00B21C36" w:rsidRDefault="00343E97" w:rsidP="005D2CC7">
      <w:pPr>
        <w:spacing w:line="312" w:lineRule="auto"/>
        <w:ind w:firstLine="720"/>
        <w:jc w:val="both"/>
        <w:rPr>
          <w:sz w:val="26"/>
          <w:szCs w:val="26"/>
        </w:rPr>
      </w:pPr>
      <w:r w:rsidRPr="00B21C36">
        <w:rPr>
          <w:sz w:val="26"/>
          <w:szCs w:val="26"/>
        </w:rPr>
        <w:t>- Kỹ năng đọc: Đọc hiểu đại ý và thông tin chi tiết của các bài đọc ngắn theo yêu cầu.</w:t>
      </w:r>
    </w:p>
    <w:p w:rsidR="00343E97" w:rsidRPr="00B21C36" w:rsidRDefault="00343E97" w:rsidP="005D2CC7">
      <w:pPr>
        <w:spacing w:line="312" w:lineRule="auto"/>
        <w:ind w:firstLine="720"/>
        <w:jc w:val="both"/>
        <w:rPr>
          <w:sz w:val="26"/>
          <w:szCs w:val="26"/>
        </w:rPr>
      </w:pPr>
      <w:r w:rsidRPr="00B21C36">
        <w:rPr>
          <w:sz w:val="26"/>
          <w:szCs w:val="26"/>
        </w:rPr>
        <w:t>- Kỹ năng viết: Viết câu và đoạn văn ngắn về các chủ đề khác nhau theo yêu cầu.</w:t>
      </w:r>
    </w:p>
    <w:p w:rsidR="00343E97" w:rsidRPr="00B21C36" w:rsidRDefault="00343E97" w:rsidP="005D2CC7">
      <w:pPr>
        <w:spacing w:line="312" w:lineRule="auto"/>
        <w:jc w:val="both"/>
        <w:rPr>
          <w:sz w:val="26"/>
          <w:szCs w:val="26"/>
        </w:rPr>
      </w:pPr>
      <w:r w:rsidRPr="00B21C36">
        <w:rPr>
          <w:sz w:val="26"/>
          <w:szCs w:val="26"/>
        </w:rPr>
        <w:t>1.3. Năng lực tự chủ và trách nhiệm: Làm việc độc lập hoặc theo nhóm.</w:t>
      </w:r>
    </w:p>
    <w:p w:rsidR="00343E97" w:rsidRPr="00B21C36" w:rsidRDefault="00343E97" w:rsidP="005D2CC7">
      <w:pPr>
        <w:spacing w:line="312" w:lineRule="auto"/>
        <w:jc w:val="both"/>
        <w:rPr>
          <w:sz w:val="26"/>
          <w:szCs w:val="26"/>
        </w:rPr>
      </w:pPr>
      <w:bookmarkStart w:id="143" w:name="bookmark86"/>
      <w:r w:rsidRPr="00B21C36">
        <w:rPr>
          <w:b/>
          <w:bCs/>
          <w:sz w:val="26"/>
          <w:szCs w:val="26"/>
        </w:rPr>
        <w:t>2. Phương pháp đánh giá</w:t>
      </w:r>
      <w:bookmarkEnd w:id="143"/>
    </w:p>
    <w:p w:rsidR="00343E97" w:rsidRPr="00B21C36" w:rsidRDefault="00343E97" w:rsidP="005D2CC7">
      <w:pPr>
        <w:spacing w:line="312" w:lineRule="auto"/>
        <w:ind w:firstLine="720"/>
        <w:jc w:val="both"/>
        <w:rPr>
          <w:sz w:val="26"/>
          <w:szCs w:val="26"/>
        </w:rPr>
      </w:pPr>
      <w:r w:rsidRPr="00B21C36">
        <w:rPr>
          <w:sz w:val="26"/>
          <w:szCs w:val="26"/>
        </w:rPr>
        <w:t xml:space="preserve">Việc đánh giá kết quả học tập của người học được thực hiện theo quy định tại Thông tư </w:t>
      </w:r>
      <w:r w:rsidR="00C6546A" w:rsidRPr="00B21C36">
        <w:rPr>
          <w:sz w:val="26"/>
          <w:szCs w:val="26"/>
        </w:rPr>
        <w:t>04/2022/TT-BLĐTBXH</w:t>
      </w:r>
      <w:r w:rsidR="00C6546A" w:rsidRPr="00B21C36">
        <w:rPr>
          <w:b/>
          <w:bCs/>
          <w:sz w:val="26"/>
          <w:szCs w:val="26"/>
        </w:rPr>
        <w:t xml:space="preserve"> </w:t>
      </w:r>
      <w:r w:rsidR="00C6546A" w:rsidRPr="00B21C36">
        <w:rPr>
          <w:sz w:val="26"/>
          <w:szCs w:val="26"/>
        </w:rPr>
        <w:t>ngày 30 tháng 3 năm 2022</w:t>
      </w:r>
      <w:r w:rsidRPr="00B21C36">
        <w:rPr>
          <w:sz w:val="26"/>
          <w:szCs w:val="26"/>
        </w:rPr>
        <w:t xml:space="preserve"> của Bộ trưởng Bộ Lao động - Thương binh và Xã hội quy định việc tổ chức thực hiện chương trình đào tạo trình độ trung cấp, trình độ cao đẳng theo niên chế hoặc theo phương thức tích lũy mô-đun hoặc tín chỉ.</w:t>
      </w:r>
    </w:p>
    <w:p w:rsidR="00343E97" w:rsidRPr="00B21C36" w:rsidRDefault="00343E97" w:rsidP="005D2CC7">
      <w:pPr>
        <w:spacing w:line="312" w:lineRule="auto"/>
        <w:ind w:firstLine="720"/>
        <w:jc w:val="both"/>
        <w:rPr>
          <w:sz w:val="26"/>
          <w:szCs w:val="26"/>
        </w:rPr>
      </w:pPr>
      <w:r w:rsidRPr="00B21C36">
        <w:rPr>
          <w:sz w:val="26"/>
          <w:szCs w:val="26"/>
        </w:rPr>
        <w:t>Phương pháp đánh giá sẽ dựa theo đặc thù ngành, nghề đào tạo và điều kiện của từng cơ sở giáo dục nghề nghiệp, có thể kết hợp kiểm tra nghe, nói và tự luận.</w:t>
      </w:r>
    </w:p>
    <w:p w:rsidR="00343E97" w:rsidRPr="00B21C36" w:rsidRDefault="00343E97" w:rsidP="005D2CC7">
      <w:pPr>
        <w:spacing w:line="312" w:lineRule="auto"/>
        <w:jc w:val="both"/>
        <w:rPr>
          <w:sz w:val="26"/>
          <w:szCs w:val="26"/>
        </w:rPr>
      </w:pPr>
      <w:r w:rsidRPr="00B21C36">
        <w:rPr>
          <w:b/>
          <w:bCs/>
          <w:sz w:val="26"/>
          <w:szCs w:val="26"/>
        </w:rPr>
        <w:t>VI. Hướng dẫn thực hiện môn học</w:t>
      </w:r>
    </w:p>
    <w:p w:rsidR="00343E97" w:rsidRPr="00B21C36" w:rsidRDefault="00343E97" w:rsidP="005D2CC7">
      <w:pPr>
        <w:spacing w:line="312" w:lineRule="auto"/>
        <w:jc w:val="both"/>
        <w:rPr>
          <w:sz w:val="26"/>
          <w:szCs w:val="26"/>
        </w:rPr>
      </w:pPr>
      <w:bookmarkStart w:id="144" w:name="bookmark87"/>
      <w:r w:rsidRPr="00B21C36">
        <w:rPr>
          <w:b/>
          <w:bCs/>
          <w:sz w:val="26"/>
          <w:szCs w:val="26"/>
        </w:rPr>
        <w:t>1. Phạm vi áp dụng môn học</w:t>
      </w:r>
      <w:bookmarkEnd w:id="144"/>
    </w:p>
    <w:p w:rsidR="00343E97" w:rsidRPr="00B21C36" w:rsidRDefault="00343E97" w:rsidP="005D2CC7">
      <w:pPr>
        <w:spacing w:line="312" w:lineRule="auto"/>
        <w:ind w:firstLine="720"/>
        <w:jc w:val="both"/>
        <w:rPr>
          <w:sz w:val="26"/>
          <w:szCs w:val="26"/>
        </w:rPr>
      </w:pPr>
      <w:r w:rsidRPr="00B21C36">
        <w:rPr>
          <w:sz w:val="26"/>
          <w:szCs w:val="26"/>
        </w:rPr>
        <w:t>Môn học Tiếng Anh là một trong các môn học bắt buộc thuộc khối các môn học chung trong chương trình đào tạo trình độ cao đẳng. Tùy theo đặc thù của các ngành, nghề đào tạo, các trường lựa chọn môn học Tiếng Anh hoặc môn học ngoại ngữ khác theo quy định của Bộ Lao động - Thương binh và Xã hội để giảng dạy.</w:t>
      </w:r>
    </w:p>
    <w:p w:rsidR="00343E97" w:rsidRPr="00B21C36" w:rsidRDefault="00343E97" w:rsidP="005D2CC7">
      <w:pPr>
        <w:spacing w:line="312" w:lineRule="auto"/>
        <w:jc w:val="both"/>
        <w:rPr>
          <w:sz w:val="26"/>
          <w:szCs w:val="26"/>
        </w:rPr>
      </w:pPr>
      <w:bookmarkStart w:id="145" w:name="bookmark88"/>
      <w:r w:rsidRPr="00B21C36">
        <w:rPr>
          <w:b/>
          <w:bCs/>
          <w:sz w:val="26"/>
          <w:szCs w:val="26"/>
        </w:rPr>
        <w:t>2. Miễn trừ, bảo lưu kết quả học tập môn học</w:t>
      </w:r>
      <w:bookmarkEnd w:id="145"/>
    </w:p>
    <w:p w:rsidR="00343E97" w:rsidRPr="00B21C36" w:rsidRDefault="00343E97" w:rsidP="005D2CC7">
      <w:pPr>
        <w:spacing w:line="312" w:lineRule="auto"/>
        <w:jc w:val="both"/>
        <w:rPr>
          <w:sz w:val="26"/>
          <w:szCs w:val="26"/>
        </w:rPr>
      </w:pPr>
      <w:r w:rsidRPr="00B21C36">
        <w:rPr>
          <w:sz w:val="26"/>
          <w:szCs w:val="26"/>
        </w:rPr>
        <w:t>a) Miễn học, miễn thi kết thúc môn học Tiếng Anh</w:t>
      </w:r>
    </w:p>
    <w:p w:rsidR="00343E97" w:rsidRPr="00B21C36" w:rsidRDefault="00343E97" w:rsidP="005D2CC7">
      <w:pPr>
        <w:spacing w:line="312" w:lineRule="auto"/>
        <w:ind w:firstLine="720"/>
        <w:jc w:val="both"/>
        <w:rPr>
          <w:sz w:val="26"/>
          <w:szCs w:val="26"/>
        </w:rPr>
      </w:pPr>
      <w:r w:rsidRPr="00B21C36">
        <w:rPr>
          <w:sz w:val="26"/>
          <w:szCs w:val="26"/>
        </w:rPr>
        <w:t>Người học được miễn học, miễn thi kết thúc môn học Tiếng Anh trong các trường hợp sau:</w:t>
      </w:r>
    </w:p>
    <w:p w:rsidR="00343E97" w:rsidRPr="00B21C36" w:rsidRDefault="00343E97" w:rsidP="005D2CC7">
      <w:pPr>
        <w:spacing w:line="312" w:lineRule="auto"/>
        <w:ind w:firstLine="720"/>
        <w:jc w:val="both"/>
        <w:rPr>
          <w:sz w:val="26"/>
          <w:szCs w:val="26"/>
        </w:rPr>
      </w:pPr>
      <w:r w:rsidRPr="00B21C36">
        <w:rPr>
          <w:sz w:val="26"/>
          <w:szCs w:val="26"/>
        </w:rPr>
        <w:t>- Có chứng chỉ Tiếng Anh Bậc 2 trở lên theo Khung năng lực ngoại ngữ 6 bậc dùng cho Việt Nam;</w:t>
      </w:r>
    </w:p>
    <w:p w:rsidR="00343E97" w:rsidRPr="00B21C36" w:rsidRDefault="00343E97" w:rsidP="005D2CC7">
      <w:pPr>
        <w:spacing w:line="312" w:lineRule="auto"/>
        <w:ind w:firstLine="720"/>
        <w:jc w:val="both"/>
        <w:rPr>
          <w:sz w:val="26"/>
          <w:szCs w:val="26"/>
        </w:rPr>
      </w:pPr>
      <w:r w:rsidRPr="00B21C36">
        <w:rPr>
          <w:sz w:val="26"/>
          <w:szCs w:val="26"/>
        </w:rPr>
        <w:t>- Có chứng chỉ Tiếng Anh tương đương cấp độ A2 trở lên theo Khung tham chiếu chung Châu Âu do các tổ chức nước ngoài cấp.</w:t>
      </w:r>
    </w:p>
    <w:p w:rsidR="00343E97" w:rsidRPr="00B21C36" w:rsidRDefault="00343E97" w:rsidP="005D2CC7">
      <w:pPr>
        <w:spacing w:line="312" w:lineRule="auto"/>
        <w:jc w:val="both"/>
        <w:rPr>
          <w:sz w:val="26"/>
          <w:szCs w:val="26"/>
        </w:rPr>
      </w:pPr>
      <w:r w:rsidRPr="00B21C36">
        <w:rPr>
          <w:sz w:val="26"/>
          <w:szCs w:val="26"/>
        </w:rPr>
        <w:t>b) Bảo lưu, công nhận kết quả học tập</w:t>
      </w:r>
    </w:p>
    <w:p w:rsidR="00343E97" w:rsidRPr="00B21C36" w:rsidRDefault="00343E97" w:rsidP="005D2CC7">
      <w:pPr>
        <w:spacing w:line="312" w:lineRule="auto"/>
        <w:ind w:firstLine="720"/>
        <w:jc w:val="both"/>
        <w:rPr>
          <w:sz w:val="26"/>
          <w:szCs w:val="26"/>
        </w:rPr>
      </w:pPr>
      <w:r w:rsidRPr="00B21C36">
        <w:rPr>
          <w:sz w:val="26"/>
          <w:szCs w:val="26"/>
        </w:rPr>
        <w:t xml:space="preserve">Thực hiện theo quy định tại Thông tư </w:t>
      </w:r>
      <w:r w:rsidR="00645C96" w:rsidRPr="00B21C36">
        <w:rPr>
          <w:sz w:val="26"/>
          <w:szCs w:val="26"/>
        </w:rPr>
        <w:t>04/2022/TT-BLĐTBXH</w:t>
      </w:r>
      <w:r w:rsidR="00645C96" w:rsidRPr="00B21C36">
        <w:rPr>
          <w:color w:val="081B3A"/>
          <w:spacing w:val="3"/>
          <w:sz w:val="26"/>
          <w:szCs w:val="26"/>
          <w:shd w:val="clear" w:color="auto" w:fill="E5F1FF"/>
          <w:lang w:val="vi-VN"/>
        </w:rPr>
        <w:t xml:space="preserve"> </w:t>
      </w:r>
      <w:r w:rsidRPr="00B21C36">
        <w:rPr>
          <w:sz w:val="26"/>
          <w:szCs w:val="26"/>
        </w:rPr>
        <w:t>của Bộ Lao động - Thương binh và Xã hội.</w:t>
      </w:r>
    </w:p>
    <w:p w:rsidR="00343E97" w:rsidRPr="00B21C36" w:rsidRDefault="00343E97" w:rsidP="005D2CC7">
      <w:pPr>
        <w:spacing w:line="312" w:lineRule="auto"/>
        <w:jc w:val="both"/>
        <w:rPr>
          <w:sz w:val="26"/>
          <w:szCs w:val="26"/>
        </w:rPr>
      </w:pPr>
      <w:r w:rsidRPr="00B21C36">
        <w:rPr>
          <w:sz w:val="26"/>
          <w:szCs w:val="26"/>
        </w:rPr>
        <w:t>c) Người học có nhu cầu được miễn trừ, bảo lưu kết quả môn học phải có đơn đề nghị hiệu trưởng xem xét, quyết định khi nhập học và trước mỗi kỳ thi.</w:t>
      </w:r>
    </w:p>
    <w:p w:rsidR="00343E97" w:rsidRPr="00B21C36" w:rsidRDefault="00343E97" w:rsidP="005D2CC7">
      <w:pPr>
        <w:spacing w:line="312" w:lineRule="auto"/>
        <w:jc w:val="both"/>
        <w:rPr>
          <w:sz w:val="26"/>
          <w:szCs w:val="26"/>
        </w:rPr>
      </w:pPr>
      <w:bookmarkStart w:id="146" w:name="bookmark89"/>
      <w:r w:rsidRPr="00B21C36">
        <w:rPr>
          <w:b/>
          <w:bCs/>
          <w:sz w:val="26"/>
          <w:szCs w:val="26"/>
        </w:rPr>
        <w:t>3. Hướng dẫn về phương pháp giảng dạy, học tập môn học</w:t>
      </w:r>
      <w:bookmarkEnd w:id="146"/>
    </w:p>
    <w:p w:rsidR="00343E97" w:rsidRPr="00B21C36" w:rsidRDefault="00343E97" w:rsidP="005D2CC7">
      <w:pPr>
        <w:spacing w:line="312" w:lineRule="auto"/>
        <w:ind w:firstLine="720"/>
        <w:jc w:val="both"/>
        <w:rPr>
          <w:sz w:val="26"/>
          <w:szCs w:val="26"/>
        </w:rPr>
      </w:pPr>
      <w:r w:rsidRPr="00B21C36">
        <w:rPr>
          <w:sz w:val="26"/>
          <w:szCs w:val="26"/>
        </w:rPr>
        <w:t>- Đối với giáo viên: Giáo viên vận dụng linh hoạt các phương pháp dạy học; chú trọng phương pháp giao tiếp trong giảng dạy; áp dụng đa dạng các kỹ thuật dạy học; lấy người học làm trung tâm; tổ chức các hoạt động nghe, nói, đọc và viết sinh động nhằm tăng cường sự tham gia của người học; tổ chức các hoạt động đa dạng với sự hỗ trợ của các học liệu, giáo cụ trực quan sinh động phục vụ mục tiêu bài học.</w:t>
      </w:r>
    </w:p>
    <w:p w:rsidR="00343E97" w:rsidRPr="00B21C36" w:rsidRDefault="00343E97" w:rsidP="005D2CC7">
      <w:pPr>
        <w:spacing w:line="312" w:lineRule="auto"/>
        <w:ind w:firstLine="720"/>
        <w:jc w:val="both"/>
        <w:rPr>
          <w:sz w:val="26"/>
          <w:szCs w:val="26"/>
        </w:rPr>
      </w:pPr>
      <w:r w:rsidRPr="00B21C36">
        <w:rPr>
          <w:sz w:val="26"/>
          <w:szCs w:val="26"/>
        </w:rPr>
        <w:t>- Đối với người học: Quan sát, hoạt động nhóm, thao tác theo hướng dẫn của giáo viên và làm bài tập về nhà.</w:t>
      </w:r>
    </w:p>
    <w:p w:rsidR="00343E97" w:rsidRPr="00B21C36" w:rsidRDefault="00343E97" w:rsidP="005D2CC7">
      <w:pPr>
        <w:spacing w:line="312" w:lineRule="auto"/>
        <w:ind w:firstLine="720"/>
        <w:jc w:val="both"/>
        <w:rPr>
          <w:sz w:val="26"/>
          <w:szCs w:val="26"/>
        </w:rPr>
      </w:pPr>
      <w:r w:rsidRPr="00B21C36">
        <w:rPr>
          <w:sz w:val="26"/>
          <w:szCs w:val="26"/>
        </w:rPr>
        <w:t>- Chương trình môn học tiếng Anh trình độ cao đẳng có thể chia thành 02 (hai) phần để giảng dạy, mỗi phần 60 giờ.</w:t>
      </w:r>
    </w:p>
    <w:p w:rsidR="00343E97" w:rsidRPr="00B21C36" w:rsidRDefault="00343E97" w:rsidP="005D2CC7">
      <w:pPr>
        <w:spacing w:line="312" w:lineRule="auto"/>
        <w:ind w:firstLine="720"/>
        <w:jc w:val="both"/>
        <w:rPr>
          <w:sz w:val="26"/>
          <w:szCs w:val="26"/>
        </w:rPr>
      </w:pPr>
      <w:r w:rsidRPr="00B21C36">
        <w:rPr>
          <w:sz w:val="26"/>
          <w:szCs w:val="26"/>
        </w:rPr>
        <w:t>- Khuyến khích việc tổ chức dạy và học trực tuyến môn học, kết hợp với các phần mềm tự học trực tuyến nhằm nâng cao chất lượng dạy và học.</w:t>
      </w:r>
    </w:p>
    <w:p w:rsidR="00343E97" w:rsidRPr="00B21C36" w:rsidRDefault="00343E97" w:rsidP="005D2CC7">
      <w:pPr>
        <w:spacing w:line="312" w:lineRule="auto"/>
        <w:ind w:firstLine="720"/>
        <w:jc w:val="both"/>
        <w:rPr>
          <w:sz w:val="26"/>
          <w:szCs w:val="26"/>
        </w:rPr>
      </w:pPr>
      <w:r w:rsidRPr="00B21C36">
        <w:rPr>
          <w:sz w:val="26"/>
          <w:szCs w:val="26"/>
        </w:rPr>
        <w:t>- Bên cạnh việc học 120 giờ trên lớp, giáo viên xây dựng nội dung và mục tiêu tự học thêm 180 giờ cho người học thông qua hệ thống bài tập bổ sung, phần mềm hoặc ứng dụng tiếng Anh hỗ trợ tự học, tài liệu tham khảo khác nhằm giúp người học đạt được năng lực ngoại ngữ theo quy định sau khi tốt nghiệp trình độ cao đẳng.</w:t>
      </w:r>
    </w:p>
    <w:p w:rsidR="00343E97" w:rsidRPr="00B21C36" w:rsidRDefault="00343E97" w:rsidP="005D2CC7">
      <w:pPr>
        <w:spacing w:line="312" w:lineRule="auto"/>
        <w:jc w:val="both"/>
        <w:rPr>
          <w:sz w:val="26"/>
          <w:szCs w:val="26"/>
        </w:rPr>
      </w:pPr>
      <w:r w:rsidRPr="00B21C36">
        <w:rPr>
          <w:b/>
          <w:bCs/>
          <w:sz w:val="26"/>
          <w:szCs w:val="26"/>
        </w:rPr>
        <w:t>4. Tài liệu tham khảo</w:t>
      </w:r>
    </w:p>
    <w:p w:rsidR="00D11EAB" w:rsidRPr="00B21C36" w:rsidRDefault="00343E97" w:rsidP="005D2CC7">
      <w:pPr>
        <w:spacing w:line="312" w:lineRule="auto"/>
        <w:jc w:val="both"/>
        <w:rPr>
          <w:sz w:val="26"/>
          <w:szCs w:val="26"/>
        </w:rPr>
      </w:pPr>
      <w:r w:rsidRPr="00B21C36">
        <w:rPr>
          <w:sz w:val="26"/>
          <w:szCs w:val="26"/>
        </w:rPr>
        <w:t>1. Thông tư số 01/2014/TT-BGDĐT ngày 24 tháng 01 năm 2014 của Bộ Giáo dục và Đào tạo về việc Ban hành Khung năng lực ngoại ngữ 6 bậc d</w:t>
      </w:r>
      <w:r w:rsidR="00D11EAB" w:rsidRPr="00B21C36">
        <w:rPr>
          <w:sz w:val="26"/>
          <w:szCs w:val="26"/>
        </w:rPr>
        <w:t>ù</w:t>
      </w:r>
    </w:p>
    <w:p w:rsidR="00D11EAB" w:rsidRPr="00B21C36" w:rsidRDefault="00D11EAB" w:rsidP="00D11EAB">
      <w:pPr>
        <w:spacing w:line="276" w:lineRule="auto"/>
        <w:rPr>
          <w:b/>
          <w:color w:val="FF0000"/>
          <w:sz w:val="26"/>
          <w:szCs w:val="26"/>
        </w:rPr>
      </w:pPr>
    </w:p>
    <w:p w:rsidR="00D11EAB" w:rsidRPr="00B21C36" w:rsidRDefault="00D11EAB" w:rsidP="00D11EAB">
      <w:pPr>
        <w:spacing w:line="276" w:lineRule="auto"/>
        <w:rPr>
          <w:b/>
          <w:color w:val="FF0000"/>
          <w:sz w:val="26"/>
          <w:szCs w:val="26"/>
        </w:rPr>
      </w:pPr>
      <w:r w:rsidRPr="00B21C36">
        <w:rPr>
          <w:b/>
          <w:color w:val="FF0000"/>
          <w:sz w:val="26"/>
          <w:szCs w:val="26"/>
        </w:rPr>
        <w:t xml:space="preserve">                                                                                             </w:t>
      </w:r>
    </w:p>
    <w:p w:rsidR="00D11EAB" w:rsidRPr="00B21C36" w:rsidRDefault="00D11EAB" w:rsidP="00D11EAB">
      <w:pPr>
        <w:spacing w:line="276" w:lineRule="auto"/>
        <w:jc w:val="center"/>
        <w:rPr>
          <w:b/>
          <w:sz w:val="26"/>
          <w:szCs w:val="26"/>
        </w:rPr>
      </w:pPr>
      <w:r w:rsidRPr="00B21C36">
        <w:rPr>
          <w:b/>
          <w:sz w:val="26"/>
          <w:szCs w:val="26"/>
        </w:rPr>
        <w:br w:type="page"/>
      </w:r>
    </w:p>
    <w:p w:rsidR="00D11EAB" w:rsidRPr="00B21C36" w:rsidRDefault="00D11EAB" w:rsidP="00D11EAB">
      <w:pPr>
        <w:spacing w:line="276" w:lineRule="auto"/>
        <w:jc w:val="center"/>
        <w:rPr>
          <w:b/>
          <w:sz w:val="26"/>
          <w:szCs w:val="26"/>
        </w:rPr>
      </w:pPr>
    </w:p>
    <w:p w:rsidR="00D11EAB" w:rsidRPr="00B21C36" w:rsidRDefault="00D11EAB" w:rsidP="00D11EAB">
      <w:pPr>
        <w:spacing w:line="276" w:lineRule="auto"/>
        <w:jc w:val="center"/>
        <w:rPr>
          <w:b/>
          <w:sz w:val="26"/>
          <w:szCs w:val="26"/>
        </w:rPr>
      </w:pPr>
    </w:p>
    <w:p w:rsidR="00D11EAB" w:rsidRPr="00B21C36" w:rsidRDefault="00D11EAB" w:rsidP="00D11EAB">
      <w:pPr>
        <w:spacing w:line="276" w:lineRule="auto"/>
        <w:jc w:val="center"/>
        <w:rPr>
          <w:b/>
          <w:sz w:val="26"/>
          <w:szCs w:val="26"/>
        </w:rPr>
      </w:pPr>
    </w:p>
    <w:p w:rsidR="00D11EAB" w:rsidRPr="00B21C36" w:rsidRDefault="00D11EAB" w:rsidP="00D11EAB">
      <w:pPr>
        <w:spacing w:line="276" w:lineRule="auto"/>
        <w:jc w:val="center"/>
        <w:rPr>
          <w:b/>
          <w:sz w:val="26"/>
          <w:szCs w:val="26"/>
        </w:rPr>
      </w:pPr>
    </w:p>
    <w:p w:rsidR="00D11EAB" w:rsidRPr="00B21C36" w:rsidRDefault="00D11EAB" w:rsidP="00D11EAB">
      <w:pPr>
        <w:spacing w:line="276" w:lineRule="auto"/>
        <w:jc w:val="center"/>
        <w:rPr>
          <w:b/>
          <w:sz w:val="26"/>
          <w:szCs w:val="26"/>
        </w:rPr>
      </w:pPr>
    </w:p>
    <w:p w:rsidR="00D11EAB" w:rsidRPr="00B21C36" w:rsidRDefault="00D11EAB" w:rsidP="00D11EAB">
      <w:pPr>
        <w:spacing w:line="276" w:lineRule="auto"/>
        <w:jc w:val="center"/>
        <w:rPr>
          <w:b/>
          <w:sz w:val="26"/>
          <w:szCs w:val="26"/>
        </w:rPr>
      </w:pPr>
    </w:p>
    <w:p w:rsidR="00D11EAB" w:rsidRPr="00B21C36" w:rsidRDefault="00D11EAB" w:rsidP="00D11EAB">
      <w:pPr>
        <w:spacing w:line="276" w:lineRule="auto"/>
        <w:jc w:val="center"/>
        <w:rPr>
          <w:b/>
          <w:sz w:val="26"/>
          <w:szCs w:val="26"/>
        </w:rPr>
      </w:pPr>
    </w:p>
    <w:p w:rsidR="00D11EAB" w:rsidRPr="00B21C36" w:rsidRDefault="00D11EAB" w:rsidP="00D11EAB">
      <w:pPr>
        <w:spacing w:line="276" w:lineRule="auto"/>
        <w:jc w:val="center"/>
        <w:rPr>
          <w:b/>
          <w:sz w:val="26"/>
          <w:szCs w:val="26"/>
        </w:rPr>
      </w:pPr>
    </w:p>
    <w:p w:rsidR="00D11EAB" w:rsidRPr="00B21C36" w:rsidRDefault="00D11EAB" w:rsidP="00D11EAB">
      <w:pPr>
        <w:spacing w:line="276" w:lineRule="auto"/>
        <w:jc w:val="center"/>
        <w:rPr>
          <w:b/>
          <w:sz w:val="26"/>
          <w:szCs w:val="26"/>
        </w:rPr>
      </w:pPr>
    </w:p>
    <w:p w:rsidR="00D11EAB" w:rsidRPr="00B21C36" w:rsidRDefault="00D11EAB" w:rsidP="00D11EAB">
      <w:pPr>
        <w:spacing w:line="276" w:lineRule="auto"/>
        <w:jc w:val="center"/>
        <w:rPr>
          <w:b/>
          <w:sz w:val="26"/>
          <w:szCs w:val="26"/>
          <w:lang w:val="pt-BR"/>
        </w:rPr>
      </w:pPr>
    </w:p>
    <w:p w:rsidR="00D11EAB" w:rsidRPr="009B63DE" w:rsidRDefault="00D11EAB" w:rsidP="00D11EAB">
      <w:pPr>
        <w:spacing w:line="276" w:lineRule="auto"/>
        <w:jc w:val="center"/>
        <w:rPr>
          <w:b/>
          <w:sz w:val="32"/>
          <w:szCs w:val="32"/>
          <w:lang w:val="pt-BR"/>
        </w:rPr>
      </w:pPr>
    </w:p>
    <w:p w:rsidR="00D11EAB" w:rsidRPr="009B63DE" w:rsidRDefault="00D11EAB" w:rsidP="00D11EAB">
      <w:pPr>
        <w:spacing w:line="276" w:lineRule="auto"/>
        <w:jc w:val="center"/>
        <w:rPr>
          <w:b/>
          <w:sz w:val="32"/>
          <w:szCs w:val="32"/>
          <w:lang w:val="pt-BR"/>
        </w:rPr>
      </w:pPr>
      <w:r w:rsidRPr="009B63DE">
        <w:rPr>
          <w:b/>
          <w:sz w:val="32"/>
          <w:szCs w:val="32"/>
          <w:lang w:val="pt-BR"/>
        </w:rPr>
        <w:t>PHỤ LỤC II</w:t>
      </w:r>
    </w:p>
    <w:p w:rsidR="00D11EAB" w:rsidRPr="009B63DE" w:rsidRDefault="00D11EAB" w:rsidP="00D11EAB">
      <w:pPr>
        <w:spacing w:line="276" w:lineRule="auto"/>
        <w:jc w:val="center"/>
        <w:rPr>
          <w:b/>
          <w:sz w:val="32"/>
          <w:szCs w:val="32"/>
          <w:lang w:val="pt-BR"/>
        </w:rPr>
      </w:pPr>
    </w:p>
    <w:p w:rsidR="00D11EAB" w:rsidRPr="009B63DE" w:rsidRDefault="00D11EAB" w:rsidP="00D11EAB">
      <w:pPr>
        <w:spacing w:line="276" w:lineRule="auto"/>
        <w:jc w:val="center"/>
        <w:rPr>
          <w:b/>
          <w:sz w:val="32"/>
          <w:szCs w:val="32"/>
          <w:lang w:val="pt-BR"/>
        </w:rPr>
      </w:pPr>
    </w:p>
    <w:p w:rsidR="00D11EAB" w:rsidRPr="009B63DE" w:rsidRDefault="00D11EAB" w:rsidP="00D11EAB">
      <w:pPr>
        <w:spacing w:line="276" w:lineRule="auto"/>
        <w:jc w:val="center"/>
        <w:rPr>
          <w:b/>
          <w:sz w:val="32"/>
          <w:szCs w:val="32"/>
          <w:lang w:val="es-ES"/>
        </w:rPr>
      </w:pPr>
      <w:r w:rsidRPr="009B63DE">
        <w:rPr>
          <w:b/>
          <w:sz w:val="32"/>
          <w:szCs w:val="32"/>
          <w:lang w:val="es-ES"/>
        </w:rPr>
        <w:t>ĐỀ CƯƠNG CHI TIẾT</w:t>
      </w:r>
    </w:p>
    <w:p w:rsidR="00D11EAB" w:rsidRPr="009B63DE" w:rsidRDefault="00D11EAB" w:rsidP="00D11EAB">
      <w:pPr>
        <w:spacing w:line="276" w:lineRule="auto"/>
        <w:jc w:val="center"/>
        <w:rPr>
          <w:b/>
          <w:sz w:val="32"/>
          <w:szCs w:val="32"/>
          <w:lang w:val="es-ES"/>
        </w:rPr>
      </w:pPr>
      <w:r w:rsidRPr="009B63DE">
        <w:rPr>
          <w:b/>
          <w:sz w:val="32"/>
          <w:szCs w:val="32"/>
          <w:lang w:val="es-ES"/>
        </w:rPr>
        <w:t xml:space="preserve">CÁC MÔN HỌC, MÔ ĐUN </w:t>
      </w:r>
    </w:p>
    <w:p w:rsidR="00D11EAB" w:rsidRPr="009B63DE" w:rsidRDefault="00D11EAB" w:rsidP="00D11EAB">
      <w:pPr>
        <w:spacing w:line="276" w:lineRule="auto"/>
        <w:jc w:val="center"/>
        <w:rPr>
          <w:b/>
          <w:sz w:val="32"/>
          <w:szCs w:val="32"/>
          <w:lang w:val="es-ES"/>
        </w:rPr>
      </w:pPr>
      <w:r w:rsidRPr="009B63DE">
        <w:rPr>
          <w:b/>
          <w:sz w:val="32"/>
          <w:szCs w:val="32"/>
          <w:lang w:val="es-ES"/>
        </w:rPr>
        <w:t xml:space="preserve">ĐÀO TẠO NGHỀ </w:t>
      </w:r>
    </w:p>
    <w:p w:rsidR="00D11EAB" w:rsidRPr="00B21C36" w:rsidRDefault="00D11EAB" w:rsidP="00D11EAB">
      <w:pPr>
        <w:spacing w:before="120" w:line="276" w:lineRule="auto"/>
        <w:jc w:val="center"/>
        <w:rPr>
          <w:b/>
          <w:sz w:val="26"/>
          <w:szCs w:val="26"/>
          <w:lang w:val="de-DE"/>
        </w:rPr>
      </w:pPr>
      <w:r w:rsidRPr="009B63DE">
        <w:rPr>
          <w:b/>
          <w:sz w:val="32"/>
          <w:szCs w:val="32"/>
          <w:lang w:val="es-ES"/>
        </w:rPr>
        <w:br w:type="page"/>
      </w:r>
      <w:r w:rsidRPr="00B21C36" w:rsidDel="008F4607">
        <w:rPr>
          <w:b/>
          <w:sz w:val="26"/>
          <w:szCs w:val="26"/>
          <w:lang w:val="es-ES"/>
        </w:rPr>
        <w:t xml:space="preserve"> </w:t>
      </w:r>
      <w:r w:rsidRPr="00B21C36">
        <w:rPr>
          <w:b/>
          <w:sz w:val="26"/>
          <w:szCs w:val="26"/>
          <w:lang w:val="de-DE"/>
        </w:rPr>
        <w:t>CHƯƠNG TRÌNH MÔN HỌC</w:t>
      </w:r>
    </w:p>
    <w:p w:rsidR="00D11EAB" w:rsidRPr="00B21C36" w:rsidRDefault="00D11EAB" w:rsidP="00D11EAB">
      <w:pPr>
        <w:spacing w:before="120" w:line="276" w:lineRule="auto"/>
        <w:rPr>
          <w:b/>
          <w:sz w:val="26"/>
          <w:szCs w:val="26"/>
          <w:lang w:val="de-DE"/>
        </w:rPr>
      </w:pPr>
    </w:p>
    <w:p w:rsidR="00D11EAB" w:rsidRPr="00B21C36" w:rsidRDefault="00D11EAB" w:rsidP="00D11EAB">
      <w:pPr>
        <w:spacing w:line="312" w:lineRule="auto"/>
        <w:rPr>
          <w:b/>
          <w:sz w:val="26"/>
          <w:szCs w:val="26"/>
          <w:lang w:val="de-DE"/>
        </w:rPr>
      </w:pPr>
      <w:r w:rsidRPr="00B21C36">
        <w:rPr>
          <w:b/>
          <w:sz w:val="26"/>
          <w:szCs w:val="26"/>
          <w:lang w:val="de-DE"/>
        </w:rPr>
        <w:t>Tên môn học:</w:t>
      </w:r>
      <w:r w:rsidRPr="00B21C36">
        <w:rPr>
          <w:b/>
          <w:sz w:val="26"/>
          <w:szCs w:val="26"/>
          <w:lang w:val="de-DE"/>
        </w:rPr>
        <w:tab/>
        <w:t xml:space="preserve"> Kinh Tế Vi Mô</w:t>
      </w:r>
    </w:p>
    <w:p w:rsidR="00D11EAB" w:rsidRPr="00B21C36" w:rsidRDefault="00D11EAB" w:rsidP="00D11EAB">
      <w:pPr>
        <w:spacing w:line="312" w:lineRule="auto"/>
        <w:jc w:val="both"/>
        <w:rPr>
          <w:sz w:val="26"/>
          <w:szCs w:val="26"/>
          <w:lang w:val="de-DE"/>
        </w:rPr>
      </w:pPr>
      <w:r w:rsidRPr="00B21C36">
        <w:rPr>
          <w:b/>
          <w:sz w:val="26"/>
          <w:szCs w:val="26"/>
          <w:lang w:val="de-DE"/>
        </w:rPr>
        <w:t>Mã số môn học:</w:t>
      </w:r>
      <w:r w:rsidRPr="00B21C36">
        <w:rPr>
          <w:sz w:val="26"/>
          <w:szCs w:val="26"/>
          <w:lang w:val="de-DE"/>
        </w:rPr>
        <w:t xml:space="preserve"> </w:t>
      </w:r>
      <w:r w:rsidRPr="00B21C36">
        <w:rPr>
          <w:sz w:val="26"/>
          <w:szCs w:val="26"/>
          <w:lang w:val="de-DE"/>
        </w:rPr>
        <w:tab/>
        <w:t>MH 07</w:t>
      </w:r>
    </w:p>
    <w:p w:rsidR="00D11EAB" w:rsidRPr="00B21C36" w:rsidRDefault="00D11EAB" w:rsidP="00D11EAB">
      <w:pPr>
        <w:spacing w:line="312" w:lineRule="auto"/>
        <w:jc w:val="both"/>
        <w:rPr>
          <w:i/>
          <w:sz w:val="26"/>
          <w:szCs w:val="26"/>
          <w:lang w:val="de-DE"/>
        </w:rPr>
      </w:pPr>
      <w:r w:rsidRPr="00B21C36">
        <w:rPr>
          <w:b/>
          <w:sz w:val="26"/>
          <w:szCs w:val="26"/>
          <w:lang w:val="de-DE"/>
        </w:rPr>
        <w:t>Thời gian thực hiện môn học:</w:t>
      </w:r>
      <w:r w:rsidRPr="00B21C36">
        <w:rPr>
          <w:sz w:val="26"/>
          <w:szCs w:val="26"/>
          <w:lang w:val="de-DE"/>
        </w:rPr>
        <w:t xml:space="preserve"> 45 giờ     (</w:t>
      </w:r>
      <w:r w:rsidRPr="00B21C36">
        <w:rPr>
          <w:i/>
          <w:sz w:val="26"/>
          <w:szCs w:val="26"/>
          <w:lang w:val="de-DE"/>
        </w:rPr>
        <w:t>LT: 20 giờ; TH: 23 giờ; KT: 2 giờ)</w:t>
      </w:r>
    </w:p>
    <w:p w:rsidR="00D11EAB" w:rsidRPr="00B21C36" w:rsidRDefault="00D11EAB" w:rsidP="00D11EAB">
      <w:pPr>
        <w:spacing w:line="312" w:lineRule="auto"/>
        <w:jc w:val="both"/>
        <w:rPr>
          <w:b/>
          <w:sz w:val="26"/>
          <w:szCs w:val="26"/>
          <w:lang w:val="de-DE"/>
        </w:rPr>
      </w:pPr>
      <w:r w:rsidRPr="00B21C36">
        <w:rPr>
          <w:b/>
          <w:sz w:val="26"/>
          <w:szCs w:val="26"/>
          <w:lang w:val="de-DE"/>
        </w:rPr>
        <w:t>I. VỊ TRÍ, TÍNH CHẤT CỦA MÔN HỌC:</w:t>
      </w:r>
    </w:p>
    <w:p w:rsidR="00D11EAB" w:rsidRPr="00B21C36" w:rsidRDefault="00D11EAB" w:rsidP="00D11EAB">
      <w:pPr>
        <w:spacing w:line="312" w:lineRule="auto"/>
        <w:jc w:val="both"/>
        <w:rPr>
          <w:sz w:val="26"/>
          <w:szCs w:val="26"/>
          <w:lang w:val="de-DE"/>
        </w:rPr>
      </w:pPr>
      <w:r w:rsidRPr="00B21C36">
        <w:rPr>
          <w:sz w:val="26"/>
          <w:szCs w:val="26"/>
          <w:lang w:val="de-DE"/>
        </w:rPr>
        <w:t xml:space="preserve">- Vị trí: </w:t>
      </w:r>
      <w:r w:rsidRPr="00B21C36">
        <w:rPr>
          <w:color w:val="000000"/>
          <w:sz w:val="26"/>
          <w:szCs w:val="26"/>
          <w:lang w:val="de-DE"/>
        </w:rPr>
        <w:t>Kinh tế vi mô</w:t>
      </w:r>
      <w:r w:rsidRPr="00B21C36">
        <w:rPr>
          <w:sz w:val="26"/>
          <w:szCs w:val="26"/>
          <w:lang w:val="de-DE"/>
        </w:rPr>
        <w:t xml:space="preserve"> là một môn khoa học thuộc khối kiến thức cơ sở của nghề kế toán doanh nghiệp, môn học này được bố trí giảng dạy trước các môn cơ sở khác của nghề.</w:t>
      </w:r>
    </w:p>
    <w:p w:rsidR="00D11EAB" w:rsidRPr="00B21C36" w:rsidRDefault="00D11EAB" w:rsidP="00D11EAB">
      <w:pPr>
        <w:spacing w:line="312" w:lineRule="auto"/>
        <w:jc w:val="both"/>
        <w:rPr>
          <w:sz w:val="26"/>
          <w:szCs w:val="26"/>
          <w:lang w:val="de-DE"/>
        </w:rPr>
      </w:pPr>
      <w:r w:rsidRPr="00B21C36">
        <w:rPr>
          <w:sz w:val="26"/>
          <w:szCs w:val="26"/>
          <w:lang w:val="de-DE"/>
        </w:rPr>
        <w:t>- Tính chất: Kinh tế vi mô là môn học bắt buộc, nghiên cứu cách thức ra quyết định của các chủ thể kinh tế cũng như sự tương tác của họ trên các thị trường cụ thể, là cơ sở để học các môn chuyên môn của nghề.</w:t>
      </w:r>
    </w:p>
    <w:p w:rsidR="00D11EAB" w:rsidRPr="00B21C36" w:rsidRDefault="00D11EAB" w:rsidP="00D11EAB">
      <w:pPr>
        <w:spacing w:line="312" w:lineRule="auto"/>
        <w:jc w:val="both"/>
        <w:rPr>
          <w:b/>
          <w:sz w:val="26"/>
          <w:szCs w:val="26"/>
          <w:lang w:val="de-DE"/>
        </w:rPr>
      </w:pPr>
      <w:r w:rsidRPr="00B21C36">
        <w:rPr>
          <w:b/>
          <w:sz w:val="26"/>
          <w:szCs w:val="26"/>
          <w:lang w:val="de-DE"/>
        </w:rPr>
        <w:t>II. MỤC TIÊU MÔN HỌC:</w:t>
      </w:r>
    </w:p>
    <w:p w:rsidR="00D11EAB" w:rsidRPr="00B21C36" w:rsidRDefault="00D11EAB" w:rsidP="00D11EAB">
      <w:pPr>
        <w:spacing w:line="312" w:lineRule="auto"/>
        <w:jc w:val="both"/>
        <w:rPr>
          <w:sz w:val="26"/>
          <w:szCs w:val="26"/>
          <w:lang w:val="de-DE"/>
        </w:rPr>
      </w:pPr>
      <w:r w:rsidRPr="00B21C36">
        <w:rPr>
          <w:sz w:val="26"/>
          <w:szCs w:val="26"/>
          <w:lang w:val="de-DE"/>
        </w:rPr>
        <w:t xml:space="preserve">- Kiến thức: </w:t>
      </w:r>
    </w:p>
    <w:p w:rsidR="00D11EAB" w:rsidRPr="00B21C36" w:rsidRDefault="00D11EAB" w:rsidP="00D11EAB">
      <w:pPr>
        <w:spacing w:line="312" w:lineRule="auto"/>
        <w:ind w:firstLine="720"/>
        <w:jc w:val="both"/>
        <w:rPr>
          <w:sz w:val="26"/>
          <w:szCs w:val="26"/>
          <w:lang w:val="de-DE"/>
        </w:rPr>
      </w:pPr>
      <w:r w:rsidRPr="00B21C36">
        <w:rPr>
          <w:sz w:val="26"/>
          <w:szCs w:val="26"/>
          <w:lang w:val="de-DE"/>
        </w:rPr>
        <w:t>Trình bày được các vấn đề kinh tế cơ bản của các chủ thể trong nền kinh tế; cung cầu và sự hình thành giá cả hàng hóa trên thị trường; các yếu tố sản xuất; cạnh tranh và độc quyền.</w:t>
      </w:r>
    </w:p>
    <w:p w:rsidR="00D11EAB" w:rsidRPr="00B21C36" w:rsidRDefault="00D11EAB" w:rsidP="00D11EAB">
      <w:pPr>
        <w:spacing w:line="312" w:lineRule="auto"/>
        <w:jc w:val="both"/>
        <w:rPr>
          <w:sz w:val="26"/>
          <w:szCs w:val="26"/>
          <w:lang w:val="de-DE"/>
        </w:rPr>
      </w:pPr>
      <w:r w:rsidRPr="00B21C36">
        <w:rPr>
          <w:sz w:val="26"/>
          <w:szCs w:val="26"/>
          <w:lang w:val="de-DE"/>
        </w:rPr>
        <w:t>- Kỹ năng:</w:t>
      </w:r>
    </w:p>
    <w:p w:rsidR="00D11EAB" w:rsidRPr="00B21C36" w:rsidRDefault="00D11EAB" w:rsidP="00D11EAB">
      <w:pPr>
        <w:spacing w:line="312" w:lineRule="auto"/>
        <w:ind w:firstLine="720"/>
        <w:jc w:val="both"/>
        <w:rPr>
          <w:sz w:val="26"/>
          <w:szCs w:val="26"/>
          <w:lang w:val="de-DE"/>
        </w:rPr>
      </w:pPr>
      <w:r w:rsidRPr="00B21C36">
        <w:rPr>
          <w:sz w:val="26"/>
          <w:szCs w:val="26"/>
          <w:lang w:val="de-DE"/>
        </w:rPr>
        <w:t>+ Phân tích được các vấn đề kinh tế cơ bản của doanh nghiệp;</w:t>
      </w:r>
    </w:p>
    <w:p w:rsidR="00D11EAB" w:rsidRPr="00B21C36" w:rsidRDefault="00D11EAB" w:rsidP="00D11EAB">
      <w:pPr>
        <w:spacing w:line="312" w:lineRule="auto"/>
        <w:ind w:firstLine="720"/>
        <w:jc w:val="both"/>
        <w:rPr>
          <w:sz w:val="26"/>
          <w:szCs w:val="26"/>
          <w:lang w:val="de-DE"/>
        </w:rPr>
      </w:pPr>
      <w:r w:rsidRPr="00B21C36">
        <w:rPr>
          <w:sz w:val="26"/>
          <w:szCs w:val="26"/>
          <w:lang w:val="de-DE"/>
        </w:rPr>
        <w:t xml:space="preserve">+ Xác định được cung cầu, giá cả hàng hóa; </w:t>
      </w:r>
    </w:p>
    <w:p w:rsidR="00D11EAB" w:rsidRPr="00B21C36" w:rsidRDefault="00D11EAB" w:rsidP="00D11EAB">
      <w:pPr>
        <w:spacing w:line="312" w:lineRule="auto"/>
        <w:ind w:firstLine="720"/>
        <w:jc w:val="both"/>
        <w:rPr>
          <w:sz w:val="26"/>
          <w:szCs w:val="26"/>
          <w:lang w:val="de-DE"/>
        </w:rPr>
      </w:pPr>
      <w:r w:rsidRPr="00B21C36">
        <w:rPr>
          <w:sz w:val="26"/>
          <w:szCs w:val="26"/>
          <w:lang w:val="de-DE"/>
        </w:rPr>
        <w:t>+ Giải thích được hành vi của người tiêu dùng và doanh nghiệp;</w:t>
      </w:r>
    </w:p>
    <w:p w:rsidR="00D11EAB" w:rsidRPr="00B21C36" w:rsidRDefault="00D11EAB" w:rsidP="00D11EAB">
      <w:pPr>
        <w:spacing w:line="312" w:lineRule="auto"/>
        <w:ind w:firstLine="720"/>
        <w:jc w:val="both"/>
        <w:rPr>
          <w:sz w:val="26"/>
          <w:szCs w:val="26"/>
          <w:lang w:val="de-DE"/>
        </w:rPr>
      </w:pPr>
      <w:r w:rsidRPr="00B21C36">
        <w:rPr>
          <w:sz w:val="26"/>
          <w:szCs w:val="26"/>
          <w:lang w:val="de-DE"/>
        </w:rPr>
        <w:t>+ So sánh được thị truờng cạnh tranh và độc quyền;</w:t>
      </w:r>
    </w:p>
    <w:p w:rsidR="00D11EAB" w:rsidRPr="00B21C36" w:rsidRDefault="00D11EAB" w:rsidP="00D11EAB">
      <w:pPr>
        <w:spacing w:line="312" w:lineRule="auto"/>
        <w:ind w:firstLine="720"/>
        <w:jc w:val="both"/>
        <w:rPr>
          <w:sz w:val="26"/>
          <w:szCs w:val="26"/>
          <w:lang w:val="de-DE"/>
        </w:rPr>
      </w:pPr>
      <w:r w:rsidRPr="00B21C36">
        <w:rPr>
          <w:sz w:val="26"/>
          <w:szCs w:val="26"/>
          <w:lang w:val="de-DE"/>
        </w:rPr>
        <w:t>+ Xác định được thị trường các yếu tố sản xuất;</w:t>
      </w:r>
    </w:p>
    <w:p w:rsidR="00D11EAB" w:rsidRPr="00B21C36" w:rsidRDefault="00D11EAB" w:rsidP="00D11EAB">
      <w:pPr>
        <w:spacing w:line="312" w:lineRule="auto"/>
        <w:jc w:val="both"/>
        <w:rPr>
          <w:sz w:val="26"/>
          <w:szCs w:val="26"/>
          <w:lang w:val="de-DE"/>
        </w:rPr>
      </w:pPr>
      <w:r w:rsidRPr="00B21C36">
        <w:rPr>
          <w:sz w:val="26"/>
          <w:szCs w:val="26"/>
          <w:lang w:val="de-DE"/>
        </w:rPr>
        <w:t xml:space="preserve">- </w:t>
      </w:r>
      <w:r w:rsidRPr="00B21C36">
        <w:rPr>
          <w:sz w:val="26"/>
          <w:szCs w:val="26"/>
          <w:lang w:val="pt-BR"/>
        </w:rPr>
        <w:t>Năng lực tự chủ và trách nhiệm</w:t>
      </w:r>
      <w:r w:rsidRPr="00B21C36">
        <w:rPr>
          <w:sz w:val="26"/>
          <w:szCs w:val="26"/>
          <w:lang w:val="de-DE"/>
        </w:rPr>
        <w:t xml:space="preserve">: </w:t>
      </w:r>
    </w:p>
    <w:p w:rsidR="00D11EAB" w:rsidRPr="00B21C36" w:rsidRDefault="00D11EAB" w:rsidP="00D11EAB">
      <w:pPr>
        <w:spacing w:line="312" w:lineRule="auto"/>
        <w:ind w:firstLine="720"/>
        <w:jc w:val="both"/>
        <w:rPr>
          <w:sz w:val="26"/>
          <w:szCs w:val="26"/>
          <w:lang w:val="de-DE"/>
        </w:rPr>
      </w:pPr>
      <w:r w:rsidRPr="00B21C36">
        <w:rPr>
          <w:sz w:val="26"/>
          <w:szCs w:val="26"/>
          <w:lang w:val="de-DE"/>
        </w:rPr>
        <w:t>Chủ động, tích cực trong việc học tập, nghiên cứu môn học; tiếp cận và giải quyết các vấn đề kinh tế hiện đại phù hợp với xu thế phát triển hiện nay.</w:t>
      </w:r>
    </w:p>
    <w:p w:rsidR="00D11EAB" w:rsidRPr="00B21C36" w:rsidRDefault="00D11EAB" w:rsidP="00D11EAB">
      <w:pPr>
        <w:spacing w:line="312" w:lineRule="auto"/>
        <w:jc w:val="both"/>
        <w:rPr>
          <w:b/>
          <w:sz w:val="26"/>
          <w:szCs w:val="26"/>
          <w:lang w:val="de-DE"/>
        </w:rPr>
      </w:pPr>
      <w:r w:rsidRPr="00B21C36">
        <w:rPr>
          <w:b/>
          <w:sz w:val="26"/>
          <w:szCs w:val="26"/>
          <w:lang w:val="de-DE"/>
        </w:rPr>
        <w:t>III. NỘI DUNG MÔN HỌC:</w:t>
      </w:r>
    </w:p>
    <w:p w:rsidR="00D11EAB" w:rsidRPr="00B21C36" w:rsidRDefault="00D11EAB" w:rsidP="00D11EAB">
      <w:pPr>
        <w:spacing w:line="312" w:lineRule="auto"/>
        <w:jc w:val="both"/>
        <w:rPr>
          <w:i/>
          <w:sz w:val="26"/>
          <w:szCs w:val="26"/>
          <w:lang w:val="de-DE"/>
        </w:rPr>
      </w:pPr>
      <w:r w:rsidRPr="00B21C36">
        <w:rPr>
          <w:i/>
          <w:sz w:val="26"/>
          <w:szCs w:val="26"/>
          <w:lang w:val="de-DE"/>
        </w:rPr>
        <w:t>1. Nội dung tổng quát và phân bổ thời gian: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1"/>
        <w:gridCol w:w="4654"/>
        <w:gridCol w:w="992"/>
        <w:gridCol w:w="993"/>
        <w:gridCol w:w="992"/>
        <w:gridCol w:w="992"/>
      </w:tblGrid>
      <w:tr w:rsidR="00D11EAB" w:rsidRPr="00B21C36">
        <w:tc>
          <w:tcPr>
            <w:tcW w:w="591" w:type="dxa"/>
            <w:vMerge w:val="restart"/>
            <w:vAlign w:val="center"/>
          </w:tcPr>
          <w:p w:rsidR="00D11EAB" w:rsidRPr="00B21C36" w:rsidRDefault="00D11EAB">
            <w:pPr>
              <w:spacing w:before="120" w:line="276" w:lineRule="auto"/>
              <w:jc w:val="center"/>
              <w:rPr>
                <w:b/>
                <w:sz w:val="26"/>
                <w:szCs w:val="26"/>
              </w:rPr>
            </w:pPr>
            <w:r w:rsidRPr="00B21C36">
              <w:rPr>
                <w:b/>
                <w:sz w:val="26"/>
                <w:szCs w:val="26"/>
              </w:rPr>
              <w:t>Số TT</w:t>
            </w:r>
          </w:p>
        </w:tc>
        <w:tc>
          <w:tcPr>
            <w:tcW w:w="4654" w:type="dxa"/>
            <w:vMerge w:val="restart"/>
            <w:vAlign w:val="center"/>
          </w:tcPr>
          <w:p w:rsidR="00D11EAB" w:rsidRPr="00B21C36" w:rsidRDefault="00D11EAB">
            <w:pPr>
              <w:spacing w:before="120" w:line="276" w:lineRule="auto"/>
              <w:jc w:val="center"/>
              <w:rPr>
                <w:b/>
                <w:sz w:val="26"/>
                <w:szCs w:val="26"/>
              </w:rPr>
            </w:pPr>
            <w:r w:rsidRPr="00B21C36">
              <w:rPr>
                <w:b/>
                <w:sz w:val="26"/>
                <w:szCs w:val="26"/>
              </w:rPr>
              <w:t>Tên chương, mục</w:t>
            </w:r>
          </w:p>
        </w:tc>
        <w:tc>
          <w:tcPr>
            <w:tcW w:w="3969" w:type="dxa"/>
            <w:gridSpan w:val="4"/>
            <w:vAlign w:val="center"/>
          </w:tcPr>
          <w:p w:rsidR="00D11EAB" w:rsidRPr="00B21C36" w:rsidRDefault="00D11EAB">
            <w:pPr>
              <w:spacing w:before="120" w:line="276" w:lineRule="auto"/>
              <w:jc w:val="center"/>
              <w:rPr>
                <w:b/>
                <w:sz w:val="26"/>
                <w:szCs w:val="26"/>
              </w:rPr>
            </w:pPr>
            <w:r w:rsidRPr="00B21C36">
              <w:rPr>
                <w:b/>
                <w:sz w:val="26"/>
                <w:szCs w:val="26"/>
              </w:rPr>
              <w:t>Thời gian (giờ)</w:t>
            </w:r>
          </w:p>
        </w:tc>
      </w:tr>
      <w:tr w:rsidR="00D11EAB" w:rsidRPr="00B21C36">
        <w:tc>
          <w:tcPr>
            <w:tcW w:w="591" w:type="dxa"/>
            <w:vMerge/>
            <w:vAlign w:val="center"/>
          </w:tcPr>
          <w:p w:rsidR="00D11EAB" w:rsidRPr="00B21C36" w:rsidRDefault="00D11EAB">
            <w:pPr>
              <w:spacing w:before="120" w:line="276" w:lineRule="auto"/>
              <w:jc w:val="center"/>
              <w:rPr>
                <w:b/>
                <w:sz w:val="26"/>
                <w:szCs w:val="26"/>
              </w:rPr>
            </w:pPr>
          </w:p>
        </w:tc>
        <w:tc>
          <w:tcPr>
            <w:tcW w:w="4654" w:type="dxa"/>
            <w:vMerge/>
            <w:vAlign w:val="center"/>
          </w:tcPr>
          <w:p w:rsidR="00D11EAB" w:rsidRPr="00B21C36" w:rsidRDefault="00D11EAB">
            <w:pPr>
              <w:spacing w:before="120" w:line="276" w:lineRule="auto"/>
              <w:jc w:val="center"/>
              <w:rPr>
                <w:b/>
                <w:sz w:val="26"/>
                <w:szCs w:val="26"/>
              </w:rPr>
            </w:pPr>
          </w:p>
        </w:tc>
        <w:tc>
          <w:tcPr>
            <w:tcW w:w="992" w:type="dxa"/>
          </w:tcPr>
          <w:p w:rsidR="00D11EAB" w:rsidRPr="00B21C36" w:rsidRDefault="00D11EAB">
            <w:pPr>
              <w:spacing w:before="120" w:line="276" w:lineRule="auto"/>
              <w:jc w:val="center"/>
              <w:rPr>
                <w:b/>
                <w:sz w:val="26"/>
                <w:szCs w:val="26"/>
              </w:rPr>
            </w:pPr>
            <w:r w:rsidRPr="00B21C36">
              <w:rPr>
                <w:b/>
                <w:sz w:val="26"/>
                <w:szCs w:val="26"/>
              </w:rPr>
              <w:t>Tổng số</w:t>
            </w:r>
          </w:p>
        </w:tc>
        <w:tc>
          <w:tcPr>
            <w:tcW w:w="993" w:type="dxa"/>
          </w:tcPr>
          <w:p w:rsidR="00D11EAB" w:rsidRPr="00B21C36" w:rsidRDefault="00D11EAB">
            <w:pPr>
              <w:spacing w:before="120" w:line="276" w:lineRule="auto"/>
              <w:jc w:val="center"/>
              <w:rPr>
                <w:b/>
                <w:sz w:val="26"/>
                <w:szCs w:val="26"/>
              </w:rPr>
            </w:pPr>
            <w:r w:rsidRPr="00B21C36">
              <w:rPr>
                <w:b/>
                <w:sz w:val="26"/>
                <w:szCs w:val="26"/>
              </w:rPr>
              <w:t>Lý thuyết</w:t>
            </w:r>
          </w:p>
        </w:tc>
        <w:tc>
          <w:tcPr>
            <w:tcW w:w="992" w:type="dxa"/>
          </w:tcPr>
          <w:p w:rsidR="00D11EAB" w:rsidRPr="00B21C36" w:rsidRDefault="00D11EAB">
            <w:pPr>
              <w:spacing w:before="120" w:line="276" w:lineRule="auto"/>
              <w:jc w:val="center"/>
              <w:rPr>
                <w:b/>
                <w:sz w:val="26"/>
                <w:szCs w:val="26"/>
              </w:rPr>
            </w:pPr>
            <w:r w:rsidRPr="00B21C36">
              <w:rPr>
                <w:b/>
                <w:sz w:val="26"/>
                <w:szCs w:val="26"/>
              </w:rPr>
              <w:t>Thực hành</w:t>
            </w:r>
          </w:p>
        </w:tc>
        <w:tc>
          <w:tcPr>
            <w:tcW w:w="992" w:type="dxa"/>
          </w:tcPr>
          <w:p w:rsidR="00D11EAB" w:rsidRPr="00B21C36" w:rsidRDefault="00D11EAB">
            <w:pPr>
              <w:spacing w:before="120" w:line="276" w:lineRule="auto"/>
              <w:jc w:val="center"/>
              <w:rPr>
                <w:b/>
                <w:sz w:val="26"/>
                <w:szCs w:val="26"/>
              </w:rPr>
            </w:pPr>
            <w:r w:rsidRPr="00B21C36">
              <w:rPr>
                <w:b/>
                <w:sz w:val="26"/>
                <w:szCs w:val="26"/>
              </w:rPr>
              <w:t>Kiểm tra</w:t>
            </w:r>
          </w:p>
        </w:tc>
      </w:tr>
      <w:tr w:rsidR="00D11EAB" w:rsidRPr="00B21C36">
        <w:tc>
          <w:tcPr>
            <w:tcW w:w="591" w:type="dxa"/>
          </w:tcPr>
          <w:p w:rsidR="00D11EAB" w:rsidRPr="00B21C36" w:rsidRDefault="00D11EAB">
            <w:pPr>
              <w:spacing w:line="312" w:lineRule="auto"/>
              <w:jc w:val="center"/>
              <w:rPr>
                <w:sz w:val="26"/>
                <w:szCs w:val="26"/>
              </w:rPr>
            </w:pPr>
            <w:r w:rsidRPr="00B21C36">
              <w:rPr>
                <w:sz w:val="26"/>
                <w:szCs w:val="26"/>
              </w:rPr>
              <w:t>1</w:t>
            </w:r>
          </w:p>
        </w:tc>
        <w:tc>
          <w:tcPr>
            <w:tcW w:w="4654" w:type="dxa"/>
          </w:tcPr>
          <w:p w:rsidR="00D11EAB" w:rsidRPr="00B21C36" w:rsidRDefault="00D11EAB">
            <w:pPr>
              <w:spacing w:line="312" w:lineRule="auto"/>
              <w:jc w:val="both"/>
              <w:rPr>
                <w:b/>
                <w:sz w:val="26"/>
                <w:szCs w:val="26"/>
              </w:rPr>
            </w:pPr>
            <w:r w:rsidRPr="00B21C36">
              <w:rPr>
                <w:sz w:val="26"/>
                <w:szCs w:val="26"/>
              </w:rPr>
              <w:t xml:space="preserve"> </w:t>
            </w:r>
            <w:r w:rsidRPr="00B21C36">
              <w:rPr>
                <w:b/>
                <w:sz w:val="26"/>
                <w:szCs w:val="26"/>
              </w:rPr>
              <w:t>Chương I:</w:t>
            </w:r>
            <w:r w:rsidRPr="00B21C36">
              <w:rPr>
                <w:sz w:val="26"/>
                <w:szCs w:val="26"/>
              </w:rPr>
              <w:t xml:space="preserve"> </w:t>
            </w:r>
            <w:r w:rsidRPr="00B21C36">
              <w:rPr>
                <w:b/>
                <w:sz w:val="26"/>
                <w:szCs w:val="26"/>
              </w:rPr>
              <w:t>Tổng quan về kinh tế học</w:t>
            </w:r>
          </w:p>
          <w:p w:rsidR="00D11EAB" w:rsidRPr="00B21C36" w:rsidRDefault="00D11EAB" w:rsidP="00357132">
            <w:pPr>
              <w:numPr>
                <w:ilvl w:val="0"/>
                <w:numId w:val="46"/>
              </w:numPr>
              <w:spacing w:line="312" w:lineRule="auto"/>
              <w:ind w:left="300" w:hanging="284"/>
              <w:jc w:val="both"/>
              <w:rPr>
                <w:sz w:val="26"/>
                <w:szCs w:val="26"/>
              </w:rPr>
            </w:pPr>
            <w:r w:rsidRPr="00B21C36">
              <w:rPr>
                <w:sz w:val="26"/>
                <w:szCs w:val="26"/>
              </w:rPr>
              <w:t>Nền kinh tế</w:t>
            </w:r>
          </w:p>
          <w:p w:rsidR="00D11EAB" w:rsidRPr="00B21C36" w:rsidRDefault="00D11EAB" w:rsidP="00357132">
            <w:pPr>
              <w:numPr>
                <w:ilvl w:val="0"/>
                <w:numId w:val="46"/>
              </w:numPr>
              <w:spacing w:line="312" w:lineRule="auto"/>
              <w:ind w:left="300" w:hanging="284"/>
              <w:jc w:val="both"/>
              <w:rPr>
                <w:sz w:val="26"/>
                <w:szCs w:val="26"/>
              </w:rPr>
            </w:pPr>
            <w:r w:rsidRPr="00B21C36">
              <w:rPr>
                <w:sz w:val="26"/>
                <w:szCs w:val="26"/>
              </w:rPr>
              <w:t>Kinh tế học</w:t>
            </w:r>
          </w:p>
          <w:p w:rsidR="00D11EAB" w:rsidRPr="00B21C36" w:rsidRDefault="00D11EAB" w:rsidP="00357132">
            <w:pPr>
              <w:numPr>
                <w:ilvl w:val="0"/>
                <w:numId w:val="46"/>
              </w:numPr>
              <w:spacing w:line="312" w:lineRule="auto"/>
              <w:jc w:val="both"/>
              <w:rPr>
                <w:sz w:val="26"/>
                <w:szCs w:val="26"/>
              </w:rPr>
            </w:pPr>
            <w:r w:rsidRPr="00B21C36">
              <w:rPr>
                <w:sz w:val="26"/>
                <w:szCs w:val="26"/>
              </w:rPr>
              <w:t>Lựa chọn kinh tế tối ưu</w:t>
            </w:r>
          </w:p>
        </w:tc>
        <w:tc>
          <w:tcPr>
            <w:tcW w:w="992" w:type="dxa"/>
          </w:tcPr>
          <w:p w:rsidR="00D11EAB" w:rsidRPr="00B21C36" w:rsidRDefault="00D11EAB">
            <w:pPr>
              <w:spacing w:line="312" w:lineRule="auto"/>
              <w:jc w:val="center"/>
              <w:rPr>
                <w:sz w:val="26"/>
                <w:szCs w:val="26"/>
              </w:rPr>
            </w:pPr>
            <w:r w:rsidRPr="00B21C36">
              <w:rPr>
                <w:sz w:val="26"/>
                <w:szCs w:val="26"/>
              </w:rPr>
              <w:t>6</w:t>
            </w:r>
          </w:p>
        </w:tc>
        <w:tc>
          <w:tcPr>
            <w:tcW w:w="993" w:type="dxa"/>
          </w:tcPr>
          <w:p w:rsidR="00D11EAB" w:rsidRPr="00B21C36" w:rsidRDefault="00D11EAB">
            <w:pPr>
              <w:spacing w:line="312" w:lineRule="auto"/>
              <w:jc w:val="center"/>
              <w:rPr>
                <w:sz w:val="26"/>
                <w:szCs w:val="26"/>
              </w:rPr>
            </w:pPr>
            <w:r w:rsidRPr="00B21C36">
              <w:rPr>
                <w:sz w:val="26"/>
                <w:szCs w:val="26"/>
              </w:rPr>
              <w:t>3</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1</w:t>
            </w:r>
          </w:p>
        </w:tc>
        <w:tc>
          <w:tcPr>
            <w:tcW w:w="992" w:type="dxa"/>
          </w:tcPr>
          <w:p w:rsidR="00D11EAB" w:rsidRPr="00B21C36" w:rsidRDefault="00D11EAB">
            <w:pPr>
              <w:spacing w:line="312" w:lineRule="auto"/>
              <w:jc w:val="center"/>
              <w:rPr>
                <w:sz w:val="26"/>
                <w:szCs w:val="26"/>
              </w:rPr>
            </w:pPr>
            <w:r w:rsidRPr="00B21C36">
              <w:rPr>
                <w:sz w:val="26"/>
                <w:szCs w:val="26"/>
              </w:rPr>
              <w:t>3</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1</w:t>
            </w:r>
          </w:p>
        </w:tc>
        <w:tc>
          <w:tcPr>
            <w:tcW w:w="992" w:type="dxa"/>
          </w:tcPr>
          <w:p w:rsidR="00D11EAB" w:rsidRPr="00B21C36" w:rsidRDefault="00D11EAB">
            <w:pPr>
              <w:spacing w:line="312" w:lineRule="auto"/>
              <w:jc w:val="center"/>
              <w:rPr>
                <w:sz w:val="26"/>
                <w:szCs w:val="26"/>
              </w:rPr>
            </w:pPr>
          </w:p>
        </w:tc>
      </w:tr>
      <w:tr w:rsidR="00D11EAB" w:rsidRPr="00B21C36">
        <w:tc>
          <w:tcPr>
            <w:tcW w:w="591" w:type="dxa"/>
          </w:tcPr>
          <w:p w:rsidR="00D11EAB" w:rsidRPr="00B21C36" w:rsidRDefault="00D11EAB">
            <w:pPr>
              <w:spacing w:line="312" w:lineRule="auto"/>
              <w:jc w:val="center"/>
              <w:rPr>
                <w:sz w:val="26"/>
                <w:szCs w:val="26"/>
              </w:rPr>
            </w:pPr>
            <w:r w:rsidRPr="00B21C36">
              <w:rPr>
                <w:sz w:val="26"/>
                <w:szCs w:val="26"/>
              </w:rPr>
              <w:t>2</w:t>
            </w:r>
          </w:p>
        </w:tc>
        <w:tc>
          <w:tcPr>
            <w:tcW w:w="4654" w:type="dxa"/>
          </w:tcPr>
          <w:p w:rsidR="00D11EAB" w:rsidRPr="00B21C36" w:rsidRDefault="00D11EAB">
            <w:pPr>
              <w:spacing w:line="312" w:lineRule="auto"/>
              <w:jc w:val="both"/>
              <w:rPr>
                <w:b/>
                <w:sz w:val="26"/>
                <w:szCs w:val="26"/>
              </w:rPr>
            </w:pPr>
            <w:r w:rsidRPr="00B21C36">
              <w:rPr>
                <w:b/>
                <w:sz w:val="26"/>
                <w:szCs w:val="26"/>
              </w:rPr>
              <w:t>Chương II: Cung - cầu</w:t>
            </w:r>
          </w:p>
          <w:p w:rsidR="00D11EAB" w:rsidRPr="00B21C36" w:rsidRDefault="00D11EAB" w:rsidP="00357132">
            <w:pPr>
              <w:numPr>
                <w:ilvl w:val="0"/>
                <w:numId w:val="47"/>
              </w:numPr>
              <w:spacing w:line="312" w:lineRule="auto"/>
              <w:ind w:left="300" w:hanging="284"/>
              <w:jc w:val="both"/>
              <w:rPr>
                <w:sz w:val="26"/>
                <w:szCs w:val="26"/>
              </w:rPr>
            </w:pPr>
            <w:r w:rsidRPr="00B21C36">
              <w:rPr>
                <w:sz w:val="26"/>
                <w:szCs w:val="26"/>
              </w:rPr>
              <w:t>Cầu</w:t>
            </w:r>
          </w:p>
          <w:p w:rsidR="00D11EAB" w:rsidRPr="00B21C36" w:rsidRDefault="00D11EAB" w:rsidP="00357132">
            <w:pPr>
              <w:numPr>
                <w:ilvl w:val="0"/>
                <w:numId w:val="47"/>
              </w:numPr>
              <w:spacing w:line="312" w:lineRule="auto"/>
              <w:ind w:left="300" w:hanging="284"/>
              <w:jc w:val="both"/>
              <w:rPr>
                <w:sz w:val="26"/>
                <w:szCs w:val="26"/>
              </w:rPr>
            </w:pPr>
            <w:r w:rsidRPr="00B21C36">
              <w:rPr>
                <w:sz w:val="26"/>
                <w:szCs w:val="26"/>
              </w:rPr>
              <w:t>Cung</w:t>
            </w:r>
          </w:p>
          <w:p w:rsidR="00D11EAB" w:rsidRPr="00B21C36" w:rsidRDefault="00D11EAB" w:rsidP="00357132">
            <w:pPr>
              <w:numPr>
                <w:ilvl w:val="0"/>
                <w:numId w:val="47"/>
              </w:numPr>
              <w:spacing w:line="312" w:lineRule="auto"/>
              <w:ind w:left="300" w:hanging="284"/>
              <w:jc w:val="both"/>
              <w:rPr>
                <w:sz w:val="26"/>
                <w:szCs w:val="26"/>
              </w:rPr>
            </w:pPr>
            <w:r w:rsidRPr="00B21C36">
              <w:rPr>
                <w:sz w:val="26"/>
                <w:szCs w:val="26"/>
              </w:rPr>
              <w:t>Mối quan hệ cung - cầu</w:t>
            </w:r>
          </w:p>
          <w:p w:rsidR="00D11EAB" w:rsidRPr="00B21C36" w:rsidRDefault="00D11EAB" w:rsidP="00357132">
            <w:pPr>
              <w:numPr>
                <w:ilvl w:val="0"/>
                <w:numId w:val="47"/>
              </w:numPr>
              <w:spacing w:line="312" w:lineRule="auto"/>
              <w:ind w:left="300" w:hanging="284"/>
              <w:jc w:val="both"/>
              <w:rPr>
                <w:sz w:val="26"/>
                <w:szCs w:val="26"/>
              </w:rPr>
            </w:pPr>
            <w:r w:rsidRPr="00B21C36">
              <w:rPr>
                <w:sz w:val="26"/>
                <w:szCs w:val="26"/>
              </w:rPr>
              <w:t>Sự co giãn của cung - cầu</w:t>
            </w:r>
          </w:p>
        </w:tc>
        <w:tc>
          <w:tcPr>
            <w:tcW w:w="992" w:type="dxa"/>
          </w:tcPr>
          <w:p w:rsidR="00D11EAB" w:rsidRPr="00B21C36" w:rsidRDefault="00D11EAB">
            <w:pPr>
              <w:spacing w:line="312" w:lineRule="auto"/>
              <w:jc w:val="center"/>
              <w:rPr>
                <w:sz w:val="26"/>
                <w:szCs w:val="26"/>
              </w:rPr>
            </w:pPr>
            <w:r w:rsidRPr="00B21C36">
              <w:rPr>
                <w:sz w:val="26"/>
                <w:szCs w:val="26"/>
              </w:rPr>
              <w:t>11</w:t>
            </w:r>
          </w:p>
        </w:tc>
        <w:tc>
          <w:tcPr>
            <w:tcW w:w="993" w:type="dxa"/>
          </w:tcPr>
          <w:p w:rsidR="00D11EAB" w:rsidRPr="00B21C36" w:rsidRDefault="00D11EAB">
            <w:pPr>
              <w:spacing w:line="312" w:lineRule="auto"/>
              <w:jc w:val="center"/>
              <w:rPr>
                <w:sz w:val="26"/>
                <w:szCs w:val="26"/>
              </w:rPr>
            </w:pPr>
            <w:r w:rsidRPr="00B21C36">
              <w:rPr>
                <w:sz w:val="26"/>
                <w:szCs w:val="26"/>
              </w:rPr>
              <w:t>5</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2</w:t>
            </w:r>
          </w:p>
        </w:tc>
        <w:tc>
          <w:tcPr>
            <w:tcW w:w="992" w:type="dxa"/>
          </w:tcPr>
          <w:p w:rsidR="00D11EAB" w:rsidRPr="00B21C36" w:rsidRDefault="00D11EAB">
            <w:pPr>
              <w:spacing w:line="312" w:lineRule="auto"/>
              <w:jc w:val="center"/>
              <w:rPr>
                <w:sz w:val="26"/>
                <w:szCs w:val="26"/>
              </w:rPr>
            </w:pPr>
            <w:r w:rsidRPr="00B21C36">
              <w:rPr>
                <w:sz w:val="26"/>
                <w:szCs w:val="26"/>
              </w:rPr>
              <w:t>5</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2</w:t>
            </w:r>
          </w:p>
        </w:tc>
        <w:tc>
          <w:tcPr>
            <w:tcW w:w="992" w:type="dxa"/>
          </w:tcPr>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tc>
      </w:tr>
      <w:tr w:rsidR="00D11EAB" w:rsidRPr="00B21C36">
        <w:tc>
          <w:tcPr>
            <w:tcW w:w="591" w:type="dxa"/>
          </w:tcPr>
          <w:p w:rsidR="00D11EAB" w:rsidRPr="00B21C36" w:rsidRDefault="00D11EAB">
            <w:pPr>
              <w:spacing w:line="312" w:lineRule="auto"/>
              <w:jc w:val="center"/>
              <w:rPr>
                <w:sz w:val="26"/>
                <w:szCs w:val="26"/>
              </w:rPr>
            </w:pPr>
            <w:r w:rsidRPr="00B21C36">
              <w:rPr>
                <w:sz w:val="26"/>
                <w:szCs w:val="26"/>
              </w:rPr>
              <w:t>3</w:t>
            </w:r>
          </w:p>
        </w:tc>
        <w:tc>
          <w:tcPr>
            <w:tcW w:w="4654" w:type="dxa"/>
          </w:tcPr>
          <w:p w:rsidR="00D11EAB" w:rsidRPr="00B21C36" w:rsidRDefault="00D11EAB">
            <w:pPr>
              <w:spacing w:line="312" w:lineRule="auto"/>
              <w:jc w:val="both"/>
              <w:rPr>
                <w:b/>
                <w:sz w:val="26"/>
                <w:szCs w:val="26"/>
              </w:rPr>
            </w:pPr>
            <w:r w:rsidRPr="00B21C36">
              <w:rPr>
                <w:b/>
                <w:sz w:val="26"/>
                <w:szCs w:val="26"/>
              </w:rPr>
              <w:t xml:space="preserve"> Chương III: Lý thuyết hành vi người tiêu dung</w:t>
            </w:r>
          </w:p>
          <w:p w:rsidR="00D11EAB" w:rsidRPr="00B21C36" w:rsidRDefault="00D11EAB" w:rsidP="00357132">
            <w:pPr>
              <w:numPr>
                <w:ilvl w:val="0"/>
                <w:numId w:val="48"/>
              </w:numPr>
              <w:spacing w:line="312" w:lineRule="auto"/>
              <w:ind w:left="300" w:hanging="284"/>
              <w:jc w:val="both"/>
              <w:rPr>
                <w:sz w:val="26"/>
                <w:szCs w:val="26"/>
              </w:rPr>
            </w:pPr>
            <w:r w:rsidRPr="00B21C36">
              <w:rPr>
                <w:sz w:val="26"/>
                <w:szCs w:val="26"/>
              </w:rPr>
              <w:t>Lý thuyết về lợi ích</w:t>
            </w:r>
          </w:p>
          <w:p w:rsidR="00D11EAB" w:rsidRPr="00B21C36" w:rsidRDefault="00D11EAB" w:rsidP="00357132">
            <w:pPr>
              <w:numPr>
                <w:ilvl w:val="0"/>
                <w:numId w:val="48"/>
              </w:numPr>
              <w:spacing w:line="312" w:lineRule="auto"/>
              <w:ind w:left="300" w:hanging="284"/>
              <w:jc w:val="both"/>
              <w:rPr>
                <w:sz w:val="26"/>
                <w:szCs w:val="26"/>
              </w:rPr>
            </w:pPr>
            <w:r w:rsidRPr="00B21C36">
              <w:rPr>
                <w:sz w:val="26"/>
                <w:szCs w:val="26"/>
              </w:rPr>
              <w:t>Lựa chọn tiêu dùng tối ưu</w:t>
            </w:r>
          </w:p>
        </w:tc>
        <w:tc>
          <w:tcPr>
            <w:tcW w:w="992" w:type="dxa"/>
          </w:tcPr>
          <w:p w:rsidR="00D11EAB" w:rsidRPr="00B21C36" w:rsidRDefault="00D11EAB">
            <w:pPr>
              <w:spacing w:line="312" w:lineRule="auto"/>
              <w:jc w:val="center"/>
              <w:rPr>
                <w:sz w:val="26"/>
                <w:szCs w:val="26"/>
              </w:rPr>
            </w:pPr>
            <w:r w:rsidRPr="00B21C36">
              <w:rPr>
                <w:sz w:val="26"/>
                <w:szCs w:val="26"/>
              </w:rPr>
              <w:t>5</w:t>
            </w:r>
          </w:p>
        </w:tc>
        <w:tc>
          <w:tcPr>
            <w:tcW w:w="993" w:type="dxa"/>
          </w:tcPr>
          <w:p w:rsidR="00D11EAB" w:rsidRPr="00B21C36" w:rsidRDefault="00D11EAB">
            <w:pPr>
              <w:spacing w:line="312" w:lineRule="auto"/>
              <w:jc w:val="center"/>
              <w:rPr>
                <w:sz w:val="26"/>
                <w:szCs w:val="26"/>
              </w:rPr>
            </w:pPr>
            <w:r w:rsidRPr="00B21C36">
              <w:rPr>
                <w:sz w:val="26"/>
                <w:szCs w:val="26"/>
              </w:rPr>
              <w:t>2</w:t>
            </w:r>
          </w:p>
        </w:tc>
        <w:tc>
          <w:tcPr>
            <w:tcW w:w="992" w:type="dxa"/>
          </w:tcPr>
          <w:p w:rsidR="00D11EAB" w:rsidRPr="00B21C36" w:rsidRDefault="00D11EAB">
            <w:pPr>
              <w:spacing w:line="312" w:lineRule="auto"/>
              <w:jc w:val="center"/>
              <w:rPr>
                <w:sz w:val="26"/>
                <w:szCs w:val="26"/>
              </w:rPr>
            </w:pPr>
            <w:r w:rsidRPr="00B21C36">
              <w:rPr>
                <w:sz w:val="26"/>
                <w:szCs w:val="26"/>
              </w:rPr>
              <w:t>3</w:t>
            </w:r>
          </w:p>
        </w:tc>
        <w:tc>
          <w:tcPr>
            <w:tcW w:w="992" w:type="dxa"/>
          </w:tcPr>
          <w:p w:rsidR="00D11EAB" w:rsidRPr="00B21C36" w:rsidRDefault="00D11EAB">
            <w:pPr>
              <w:spacing w:line="312" w:lineRule="auto"/>
              <w:jc w:val="center"/>
              <w:rPr>
                <w:sz w:val="26"/>
                <w:szCs w:val="26"/>
              </w:rPr>
            </w:pPr>
          </w:p>
        </w:tc>
      </w:tr>
      <w:tr w:rsidR="00D11EAB" w:rsidRPr="00B21C36">
        <w:tc>
          <w:tcPr>
            <w:tcW w:w="591" w:type="dxa"/>
          </w:tcPr>
          <w:p w:rsidR="00D11EAB" w:rsidRPr="00B21C36" w:rsidRDefault="00D11EAB">
            <w:pPr>
              <w:spacing w:line="312" w:lineRule="auto"/>
              <w:jc w:val="center"/>
              <w:rPr>
                <w:sz w:val="26"/>
                <w:szCs w:val="26"/>
              </w:rPr>
            </w:pPr>
            <w:r w:rsidRPr="00B21C36">
              <w:rPr>
                <w:sz w:val="26"/>
                <w:szCs w:val="26"/>
              </w:rPr>
              <w:t>4</w:t>
            </w:r>
          </w:p>
        </w:tc>
        <w:tc>
          <w:tcPr>
            <w:tcW w:w="4654" w:type="dxa"/>
          </w:tcPr>
          <w:p w:rsidR="00D11EAB" w:rsidRPr="00B21C36" w:rsidRDefault="00D11EAB">
            <w:pPr>
              <w:spacing w:line="312" w:lineRule="auto"/>
              <w:jc w:val="both"/>
              <w:rPr>
                <w:b/>
                <w:sz w:val="26"/>
                <w:szCs w:val="26"/>
              </w:rPr>
            </w:pPr>
            <w:r w:rsidRPr="00B21C36">
              <w:rPr>
                <w:b/>
                <w:sz w:val="26"/>
                <w:szCs w:val="26"/>
              </w:rPr>
              <w:t>Chương IV: Lý thuyết hành vi của doanh nghiệp</w:t>
            </w:r>
          </w:p>
          <w:p w:rsidR="00D11EAB" w:rsidRPr="00B21C36" w:rsidRDefault="00D11EAB" w:rsidP="00357132">
            <w:pPr>
              <w:numPr>
                <w:ilvl w:val="0"/>
                <w:numId w:val="49"/>
              </w:numPr>
              <w:spacing w:line="312" w:lineRule="auto"/>
              <w:jc w:val="both"/>
              <w:rPr>
                <w:sz w:val="26"/>
                <w:szCs w:val="26"/>
              </w:rPr>
            </w:pPr>
            <w:r w:rsidRPr="00B21C36">
              <w:rPr>
                <w:sz w:val="26"/>
                <w:szCs w:val="26"/>
              </w:rPr>
              <w:t>Lý thuyết về sản xuất</w:t>
            </w:r>
          </w:p>
          <w:p w:rsidR="00D11EAB" w:rsidRPr="00B21C36" w:rsidRDefault="00D11EAB" w:rsidP="00357132">
            <w:pPr>
              <w:numPr>
                <w:ilvl w:val="0"/>
                <w:numId w:val="49"/>
              </w:numPr>
              <w:spacing w:line="312" w:lineRule="auto"/>
              <w:jc w:val="both"/>
              <w:rPr>
                <w:sz w:val="26"/>
                <w:szCs w:val="26"/>
              </w:rPr>
            </w:pPr>
            <w:r w:rsidRPr="00B21C36">
              <w:rPr>
                <w:sz w:val="26"/>
                <w:szCs w:val="26"/>
              </w:rPr>
              <w:t>Lý thuyết về chi phí</w:t>
            </w:r>
          </w:p>
          <w:p w:rsidR="00D11EAB" w:rsidRPr="00B21C36" w:rsidRDefault="00D11EAB" w:rsidP="00357132">
            <w:pPr>
              <w:numPr>
                <w:ilvl w:val="0"/>
                <w:numId w:val="49"/>
              </w:numPr>
              <w:spacing w:line="312" w:lineRule="auto"/>
              <w:jc w:val="both"/>
              <w:rPr>
                <w:sz w:val="26"/>
                <w:szCs w:val="26"/>
              </w:rPr>
            </w:pPr>
            <w:r w:rsidRPr="00B21C36">
              <w:rPr>
                <w:sz w:val="26"/>
                <w:szCs w:val="26"/>
              </w:rPr>
              <w:t>Lý thuyết về doanh thu và lợi nhuận</w:t>
            </w:r>
          </w:p>
        </w:tc>
        <w:tc>
          <w:tcPr>
            <w:tcW w:w="992" w:type="dxa"/>
          </w:tcPr>
          <w:p w:rsidR="00D11EAB" w:rsidRPr="00B21C36" w:rsidRDefault="00D11EAB">
            <w:pPr>
              <w:spacing w:line="312" w:lineRule="auto"/>
              <w:jc w:val="center"/>
              <w:rPr>
                <w:sz w:val="26"/>
                <w:szCs w:val="26"/>
              </w:rPr>
            </w:pPr>
            <w:r w:rsidRPr="00B21C36">
              <w:rPr>
                <w:sz w:val="26"/>
                <w:szCs w:val="26"/>
              </w:rPr>
              <w:t>7</w:t>
            </w:r>
          </w:p>
        </w:tc>
        <w:tc>
          <w:tcPr>
            <w:tcW w:w="993" w:type="dxa"/>
          </w:tcPr>
          <w:p w:rsidR="00D11EAB" w:rsidRPr="00B21C36" w:rsidRDefault="00D11EAB">
            <w:pPr>
              <w:spacing w:line="312" w:lineRule="auto"/>
              <w:jc w:val="center"/>
              <w:rPr>
                <w:sz w:val="26"/>
                <w:szCs w:val="26"/>
              </w:rPr>
            </w:pPr>
            <w:r w:rsidRPr="00B21C36">
              <w:rPr>
                <w:sz w:val="26"/>
                <w:szCs w:val="26"/>
              </w:rPr>
              <w:t>3</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1</w:t>
            </w:r>
          </w:p>
        </w:tc>
        <w:tc>
          <w:tcPr>
            <w:tcW w:w="992" w:type="dxa"/>
          </w:tcPr>
          <w:p w:rsidR="00D11EAB" w:rsidRPr="00B21C36" w:rsidRDefault="00D11EAB">
            <w:pPr>
              <w:spacing w:line="312" w:lineRule="auto"/>
              <w:jc w:val="center"/>
              <w:rPr>
                <w:sz w:val="26"/>
                <w:szCs w:val="26"/>
              </w:rPr>
            </w:pPr>
            <w:r w:rsidRPr="00B21C36">
              <w:rPr>
                <w:sz w:val="26"/>
                <w:szCs w:val="26"/>
              </w:rPr>
              <w:t>4</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1</w:t>
            </w:r>
          </w:p>
        </w:tc>
        <w:tc>
          <w:tcPr>
            <w:tcW w:w="992" w:type="dxa"/>
          </w:tcPr>
          <w:p w:rsidR="00D11EAB" w:rsidRPr="00B21C36" w:rsidRDefault="00D11EAB">
            <w:pPr>
              <w:spacing w:line="312" w:lineRule="auto"/>
              <w:jc w:val="center"/>
              <w:rPr>
                <w:sz w:val="26"/>
                <w:szCs w:val="26"/>
              </w:rPr>
            </w:pPr>
          </w:p>
        </w:tc>
      </w:tr>
      <w:tr w:rsidR="00D11EAB" w:rsidRPr="00B21C36">
        <w:tc>
          <w:tcPr>
            <w:tcW w:w="591" w:type="dxa"/>
          </w:tcPr>
          <w:p w:rsidR="00D11EAB" w:rsidRPr="00B21C36" w:rsidRDefault="00D11EAB">
            <w:pPr>
              <w:spacing w:line="312" w:lineRule="auto"/>
              <w:jc w:val="center"/>
              <w:rPr>
                <w:sz w:val="26"/>
                <w:szCs w:val="26"/>
              </w:rPr>
            </w:pPr>
            <w:r w:rsidRPr="00B21C36">
              <w:rPr>
                <w:sz w:val="26"/>
                <w:szCs w:val="26"/>
              </w:rPr>
              <w:t>5</w:t>
            </w:r>
          </w:p>
        </w:tc>
        <w:tc>
          <w:tcPr>
            <w:tcW w:w="4654" w:type="dxa"/>
          </w:tcPr>
          <w:p w:rsidR="00D11EAB" w:rsidRPr="00B21C36" w:rsidRDefault="00D11EAB">
            <w:pPr>
              <w:spacing w:line="312" w:lineRule="auto"/>
              <w:jc w:val="both"/>
              <w:rPr>
                <w:b/>
                <w:sz w:val="26"/>
                <w:szCs w:val="26"/>
              </w:rPr>
            </w:pPr>
            <w:r w:rsidRPr="00B21C36">
              <w:rPr>
                <w:sz w:val="26"/>
                <w:szCs w:val="26"/>
              </w:rPr>
              <w:t xml:space="preserve"> </w:t>
            </w:r>
            <w:r w:rsidRPr="00B21C36">
              <w:rPr>
                <w:b/>
                <w:sz w:val="26"/>
                <w:szCs w:val="26"/>
              </w:rPr>
              <w:t>Chương V:</w:t>
            </w:r>
            <w:r w:rsidRPr="00B21C36">
              <w:rPr>
                <w:sz w:val="26"/>
                <w:szCs w:val="26"/>
              </w:rPr>
              <w:t xml:space="preserve"> </w:t>
            </w:r>
            <w:r w:rsidRPr="00B21C36">
              <w:rPr>
                <w:b/>
                <w:sz w:val="26"/>
                <w:szCs w:val="26"/>
              </w:rPr>
              <w:t>Cấu trúc thị trường</w:t>
            </w:r>
          </w:p>
          <w:p w:rsidR="00D11EAB" w:rsidRPr="00B21C36" w:rsidRDefault="00D11EAB" w:rsidP="00357132">
            <w:pPr>
              <w:numPr>
                <w:ilvl w:val="0"/>
                <w:numId w:val="50"/>
              </w:numPr>
              <w:spacing w:line="312" w:lineRule="auto"/>
              <w:jc w:val="both"/>
              <w:rPr>
                <w:sz w:val="26"/>
                <w:szCs w:val="26"/>
              </w:rPr>
            </w:pPr>
            <w:r w:rsidRPr="00B21C36">
              <w:rPr>
                <w:sz w:val="26"/>
                <w:szCs w:val="26"/>
              </w:rPr>
              <w:t>Thị trường cạnh tranh hoàn hảo</w:t>
            </w:r>
          </w:p>
          <w:p w:rsidR="00D11EAB" w:rsidRPr="00B21C36" w:rsidRDefault="00D11EAB" w:rsidP="00357132">
            <w:pPr>
              <w:numPr>
                <w:ilvl w:val="0"/>
                <w:numId w:val="50"/>
              </w:numPr>
              <w:spacing w:line="312" w:lineRule="auto"/>
              <w:jc w:val="both"/>
              <w:rPr>
                <w:sz w:val="26"/>
                <w:szCs w:val="26"/>
              </w:rPr>
            </w:pPr>
            <w:r w:rsidRPr="00B21C36">
              <w:rPr>
                <w:sz w:val="26"/>
                <w:szCs w:val="26"/>
              </w:rPr>
              <w:t>Thị trường độc quyền</w:t>
            </w:r>
          </w:p>
          <w:p w:rsidR="00D11EAB" w:rsidRPr="00B21C36" w:rsidRDefault="00D11EAB" w:rsidP="00357132">
            <w:pPr>
              <w:numPr>
                <w:ilvl w:val="0"/>
                <w:numId w:val="50"/>
              </w:numPr>
              <w:spacing w:line="312" w:lineRule="auto"/>
              <w:jc w:val="both"/>
              <w:rPr>
                <w:sz w:val="26"/>
                <w:szCs w:val="26"/>
              </w:rPr>
            </w:pPr>
            <w:r w:rsidRPr="00B21C36">
              <w:rPr>
                <w:sz w:val="26"/>
                <w:szCs w:val="26"/>
              </w:rPr>
              <w:t>Thị trường cạnh tranh độc quyền</w:t>
            </w:r>
          </w:p>
          <w:p w:rsidR="00D11EAB" w:rsidRPr="00B21C36" w:rsidRDefault="00D11EAB" w:rsidP="00357132">
            <w:pPr>
              <w:numPr>
                <w:ilvl w:val="0"/>
                <w:numId w:val="50"/>
              </w:numPr>
              <w:spacing w:line="312" w:lineRule="auto"/>
              <w:jc w:val="both"/>
              <w:rPr>
                <w:sz w:val="26"/>
                <w:szCs w:val="26"/>
              </w:rPr>
            </w:pPr>
            <w:r w:rsidRPr="00B21C36">
              <w:rPr>
                <w:sz w:val="26"/>
                <w:szCs w:val="26"/>
              </w:rPr>
              <w:t>Độc quyền tập đoàn</w:t>
            </w:r>
          </w:p>
        </w:tc>
        <w:tc>
          <w:tcPr>
            <w:tcW w:w="992" w:type="dxa"/>
          </w:tcPr>
          <w:p w:rsidR="00D11EAB" w:rsidRPr="00B21C36" w:rsidRDefault="00D11EAB">
            <w:pPr>
              <w:spacing w:line="312" w:lineRule="auto"/>
              <w:jc w:val="center"/>
              <w:rPr>
                <w:sz w:val="26"/>
                <w:szCs w:val="26"/>
              </w:rPr>
            </w:pPr>
            <w:r w:rsidRPr="00B21C36">
              <w:rPr>
                <w:sz w:val="26"/>
                <w:szCs w:val="26"/>
              </w:rPr>
              <w:t>11</w:t>
            </w:r>
          </w:p>
        </w:tc>
        <w:tc>
          <w:tcPr>
            <w:tcW w:w="993" w:type="dxa"/>
          </w:tcPr>
          <w:p w:rsidR="00D11EAB" w:rsidRPr="00B21C36" w:rsidRDefault="00D11EAB">
            <w:pPr>
              <w:spacing w:line="312" w:lineRule="auto"/>
              <w:jc w:val="center"/>
              <w:rPr>
                <w:sz w:val="26"/>
                <w:szCs w:val="26"/>
              </w:rPr>
            </w:pPr>
            <w:r w:rsidRPr="00B21C36">
              <w:rPr>
                <w:sz w:val="26"/>
                <w:szCs w:val="26"/>
              </w:rPr>
              <w:t>5</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2</w:t>
            </w:r>
          </w:p>
        </w:tc>
        <w:tc>
          <w:tcPr>
            <w:tcW w:w="992" w:type="dxa"/>
          </w:tcPr>
          <w:p w:rsidR="00D11EAB" w:rsidRPr="00B21C36" w:rsidRDefault="00D11EAB">
            <w:pPr>
              <w:spacing w:line="312" w:lineRule="auto"/>
              <w:jc w:val="center"/>
              <w:rPr>
                <w:sz w:val="26"/>
                <w:szCs w:val="26"/>
              </w:rPr>
            </w:pPr>
            <w:r w:rsidRPr="00B21C36">
              <w:rPr>
                <w:sz w:val="26"/>
                <w:szCs w:val="26"/>
              </w:rPr>
              <w:t>5</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1</w:t>
            </w:r>
          </w:p>
        </w:tc>
        <w:tc>
          <w:tcPr>
            <w:tcW w:w="992" w:type="dxa"/>
          </w:tcPr>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rPr>
                <w:sz w:val="26"/>
                <w:szCs w:val="26"/>
              </w:rPr>
            </w:pPr>
          </w:p>
        </w:tc>
      </w:tr>
      <w:tr w:rsidR="00D11EAB" w:rsidRPr="00B21C36">
        <w:tc>
          <w:tcPr>
            <w:tcW w:w="591" w:type="dxa"/>
          </w:tcPr>
          <w:p w:rsidR="00D11EAB" w:rsidRPr="00B21C36" w:rsidRDefault="00D11EAB">
            <w:pPr>
              <w:spacing w:line="312" w:lineRule="auto"/>
              <w:jc w:val="center"/>
              <w:rPr>
                <w:sz w:val="26"/>
                <w:szCs w:val="26"/>
              </w:rPr>
            </w:pPr>
            <w:r w:rsidRPr="00B21C36">
              <w:rPr>
                <w:sz w:val="26"/>
                <w:szCs w:val="26"/>
              </w:rPr>
              <w:t>6</w:t>
            </w:r>
          </w:p>
        </w:tc>
        <w:tc>
          <w:tcPr>
            <w:tcW w:w="4654" w:type="dxa"/>
          </w:tcPr>
          <w:p w:rsidR="00D11EAB" w:rsidRPr="00B21C36" w:rsidRDefault="00D11EAB">
            <w:pPr>
              <w:spacing w:line="312" w:lineRule="auto"/>
              <w:jc w:val="both"/>
              <w:rPr>
                <w:b/>
                <w:sz w:val="26"/>
                <w:szCs w:val="26"/>
              </w:rPr>
            </w:pPr>
            <w:r w:rsidRPr="00B21C36">
              <w:rPr>
                <w:b/>
                <w:sz w:val="26"/>
                <w:szCs w:val="26"/>
              </w:rPr>
              <w:t>Chương VI:Thị trường yếu tố sản xuất</w:t>
            </w:r>
          </w:p>
          <w:p w:rsidR="00D11EAB" w:rsidRPr="00B21C36" w:rsidRDefault="00D11EAB" w:rsidP="00357132">
            <w:pPr>
              <w:numPr>
                <w:ilvl w:val="0"/>
                <w:numId w:val="51"/>
              </w:numPr>
              <w:spacing w:line="312" w:lineRule="auto"/>
              <w:ind w:left="300" w:hanging="300"/>
              <w:jc w:val="both"/>
              <w:rPr>
                <w:sz w:val="26"/>
                <w:szCs w:val="26"/>
              </w:rPr>
            </w:pPr>
            <w:r w:rsidRPr="00B21C36">
              <w:rPr>
                <w:sz w:val="26"/>
                <w:szCs w:val="26"/>
              </w:rPr>
              <w:t>Thị trường lao động</w:t>
            </w:r>
          </w:p>
          <w:p w:rsidR="00D11EAB" w:rsidRPr="00B21C36" w:rsidRDefault="00D11EAB" w:rsidP="00357132">
            <w:pPr>
              <w:numPr>
                <w:ilvl w:val="0"/>
                <w:numId w:val="51"/>
              </w:numPr>
              <w:spacing w:line="312" w:lineRule="auto"/>
              <w:ind w:left="300" w:hanging="300"/>
              <w:jc w:val="both"/>
              <w:rPr>
                <w:sz w:val="26"/>
                <w:szCs w:val="26"/>
              </w:rPr>
            </w:pPr>
            <w:r w:rsidRPr="00B21C36">
              <w:rPr>
                <w:sz w:val="26"/>
                <w:szCs w:val="26"/>
              </w:rPr>
              <w:t>Thị trường vốn</w:t>
            </w:r>
          </w:p>
          <w:p w:rsidR="00D11EAB" w:rsidRPr="00B21C36" w:rsidRDefault="00D11EAB" w:rsidP="00357132">
            <w:pPr>
              <w:numPr>
                <w:ilvl w:val="0"/>
                <w:numId w:val="51"/>
              </w:numPr>
              <w:spacing w:line="312" w:lineRule="auto"/>
              <w:ind w:left="300" w:hanging="300"/>
              <w:jc w:val="both"/>
              <w:rPr>
                <w:sz w:val="26"/>
                <w:szCs w:val="26"/>
              </w:rPr>
            </w:pPr>
            <w:r w:rsidRPr="00B21C36">
              <w:rPr>
                <w:sz w:val="26"/>
                <w:szCs w:val="26"/>
              </w:rPr>
              <w:t>Thị trường đất đai</w:t>
            </w:r>
          </w:p>
        </w:tc>
        <w:tc>
          <w:tcPr>
            <w:tcW w:w="992" w:type="dxa"/>
          </w:tcPr>
          <w:p w:rsidR="00D11EAB" w:rsidRPr="00B21C36" w:rsidRDefault="00D11EAB">
            <w:pPr>
              <w:spacing w:line="312" w:lineRule="auto"/>
              <w:jc w:val="center"/>
              <w:rPr>
                <w:sz w:val="26"/>
                <w:szCs w:val="26"/>
              </w:rPr>
            </w:pPr>
            <w:r w:rsidRPr="00B21C36">
              <w:rPr>
                <w:sz w:val="26"/>
                <w:szCs w:val="26"/>
              </w:rPr>
              <w:t>5</w:t>
            </w:r>
          </w:p>
        </w:tc>
        <w:tc>
          <w:tcPr>
            <w:tcW w:w="993" w:type="dxa"/>
          </w:tcPr>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rPr>
                <w:sz w:val="26"/>
                <w:szCs w:val="26"/>
              </w:rPr>
            </w:pPr>
          </w:p>
        </w:tc>
        <w:tc>
          <w:tcPr>
            <w:tcW w:w="992" w:type="dxa"/>
          </w:tcPr>
          <w:p w:rsidR="00D11EAB" w:rsidRPr="00B21C36" w:rsidRDefault="00D11EAB">
            <w:pPr>
              <w:spacing w:line="312" w:lineRule="auto"/>
              <w:jc w:val="center"/>
              <w:rPr>
                <w:sz w:val="26"/>
                <w:szCs w:val="26"/>
              </w:rPr>
            </w:pPr>
            <w:r w:rsidRPr="00B21C36">
              <w:rPr>
                <w:sz w:val="26"/>
                <w:szCs w:val="26"/>
              </w:rPr>
              <w:t>3</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1</w:t>
            </w:r>
          </w:p>
        </w:tc>
        <w:tc>
          <w:tcPr>
            <w:tcW w:w="992" w:type="dxa"/>
          </w:tcPr>
          <w:p w:rsidR="00D11EAB" w:rsidRPr="00B21C36" w:rsidRDefault="00D11EAB">
            <w:pPr>
              <w:spacing w:line="312" w:lineRule="auto"/>
              <w:jc w:val="center"/>
              <w:rPr>
                <w:sz w:val="26"/>
                <w:szCs w:val="26"/>
              </w:rPr>
            </w:pPr>
          </w:p>
        </w:tc>
      </w:tr>
      <w:tr w:rsidR="00D11EAB" w:rsidRPr="00B21C36">
        <w:tc>
          <w:tcPr>
            <w:tcW w:w="591" w:type="dxa"/>
          </w:tcPr>
          <w:p w:rsidR="00D11EAB" w:rsidRPr="00B21C36" w:rsidRDefault="00D11EAB">
            <w:pPr>
              <w:spacing w:line="312" w:lineRule="auto"/>
              <w:jc w:val="both"/>
              <w:rPr>
                <w:sz w:val="26"/>
                <w:szCs w:val="26"/>
              </w:rPr>
            </w:pPr>
          </w:p>
        </w:tc>
        <w:tc>
          <w:tcPr>
            <w:tcW w:w="4654" w:type="dxa"/>
          </w:tcPr>
          <w:p w:rsidR="00D11EAB" w:rsidRPr="00B21C36" w:rsidRDefault="00D11EAB">
            <w:pPr>
              <w:spacing w:line="312" w:lineRule="auto"/>
              <w:jc w:val="center"/>
              <w:rPr>
                <w:b/>
                <w:sz w:val="26"/>
                <w:szCs w:val="26"/>
              </w:rPr>
            </w:pPr>
            <w:r w:rsidRPr="00B21C36">
              <w:rPr>
                <w:b/>
                <w:sz w:val="26"/>
                <w:szCs w:val="26"/>
              </w:rPr>
              <w:t>Cộng</w:t>
            </w:r>
          </w:p>
        </w:tc>
        <w:tc>
          <w:tcPr>
            <w:tcW w:w="992" w:type="dxa"/>
          </w:tcPr>
          <w:p w:rsidR="00D11EAB" w:rsidRPr="00B21C36" w:rsidRDefault="00D11EAB">
            <w:pPr>
              <w:spacing w:line="312" w:lineRule="auto"/>
              <w:jc w:val="center"/>
              <w:rPr>
                <w:b/>
                <w:sz w:val="26"/>
                <w:szCs w:val="26"/>
              </w:rPr>
            </w:pPr>
            <w:r w:rsidRPr="00B21C36">
              <w:rPr>
                <w:b/>
                <w:sz w:val="26"/>
                <w:szCs w:val="26"/>
              </w:rPr>
              <w:t>45</w:t>
            </w:r>
          </w:p>
        </w:tc>
        <w:tc>
          <w:tcPr>
            <w:tcW w:w="993" w:type="dxa"/>
          </w:tcPr>
          <w:p w:rsidR="00D11EAB" w:rsidRPr="00B21C36" w:rsidRDefault="00D11EAB">
            <w:pPr>
              <w:spacing w:line="312" w:lineRule="auto"/>
              <w:jc w:val="center"/>
              <w:rPr>
                <w:b/>
                <w:sz w:val="26"/>
                <w:szCs w:val="26"/>
              </w:rPr>
            </w:pPr>
            <w:r w:rsidRPr="00B21C36">
              <w:rPr>
                <w:b/>
                <w:sz w:val="26"/>
                <w:szCs w:val="26"/>
              </w:rPr>
              <w:t>20</w:t>
            </w:r>
          </w:p>
        </w:tc>
        <w:tc>
          <w:tcPr>
            <w:tcW w:w="992" w:type="dxa"/>
          </w:tcPr>
          <w:p w:rsidR="00D11EAB" w:rsidRPr="00B21C36" w:rsidRDefault="00D11EAB">
            <w:pPr>
              <w:spacing w:line="312" w:lineRule="auto"/>
              <w:jc w:val="center"/>
              <w:rPr>
                <w:b/>
                <w:sz w:val="26"/>
                <w:szCs w:val="26"/>
              </w:rPr>
            </w:pPr>
            <w:r w:rsidRPr="00B21C36">
              <w:rPr>
                <w:b/>
                <w:sz w:val="26"/>
                <w:szCs w:val="26"/>
              </w:rPr>
              <w:t>23</w:t>
            </w:r>
          </w:p>
        </w:tc>
        <w:tc>
          <w:tcPr>
            <w:tcW w:w="992" w:type="dxa"/>
          </w:tcPr>
          <w:p w:rsidR="00D11EAB" w:rsidRPr="00B21C36" w:rsidRDefault="00D11EAB">
            <w:pPr>
              <w:spacing w:line="312" w:lineRule="auto"/>
              <w:jc w:val="center"/>
              <w:rPr>
                <w:b/>
                <w:sz w:val="26"/>
                <w:szCs w:val="26"/>
              </w:rPr>
            </w:pPr>
            <w:r w:rsidRPr="00B21C36">
              <w:rPr>
                <w:b/>
                <w:sz w:val="26"/>
                <w:szCs w:val="26"/>
              </w:rPr>
              <w:t>2</w:t>
            </w:r>
          </w:p>
        </w:tc>
      </w:tr>
    </w:tbl>
    <w:p w:rsidR="00D11EAB" w:rsidRPr="00B21C36" w:rsidRDefault="00D11EAB" w:rsidP="00D11EAB">
      <w:pPr>
        <w:spacing w:line="312" w:lineRule="auto"/>
        <w:jc w:val="both"/>
        <w:rPr>
          <w:i/>
          <w:sz w:val="26"/>
          <w:szCs w:val="26"/>
        </w:rPr>
      </w:pPr>
      <w:r w:rsidRPr="00B21C36">
        <w:rPr>
          <w:i/>
          <w:sz w:val="26"/>
          <w:szCs w:val="26"/>
        </w:rPr>
        <w:t>2. Nội dung chi tiết:</w:t>
      </w:r>
    </w:p>
    <w:p w:rsidR="00D11EAB" w:rsidRPr="00B21C36" w:rsidRDefault="00D11EAB" w:rsidP="00D11EAB">
      <w:pPr>
        <w:spacing w:line="312" w:lineRule="auto"/>
        <w:ind w:firstLine="720"/>
        <w:jc w:val="center"/>
        <w:rPr>
          <w:b/>
          <w:iCs/>
          <w:sz w:val="26"/>
          <w:szCs w:val="26"/>
        </w:rPr>
      </w:pPr>
      <w:r w:rsidRPr="00B21C36">
        <w:rPr>
          <w:iCs/>
          <w:sz w:val="26"/>
          <w:szCs w:val="26"/>
        </w:rPr>
        <w:t>Chương 1:</w:t>
      </w:r>
      <w:r w:rsidRPr="00B21C36">
        <w:rPr>
          <w:b/>
          <w:iCs/>
          <w:sz w:val="26"/>
          <w:szCs w:val="26"/>
        </w:rPr>
        <w:t xml:space="preserve"> Tổng quan về kinh tế học</w:t>
      </w:r>
    </w:p>
    <w:p w:rsidR="00D11EAB" w:rsidRPr="00B21C36" w:rsidRDefault="00D11EAB" w:rsidP="00D11EAB">
      <w:pPr>
        <w:spacing w:line="312" w:lineRule="auto"/>
        <w:ind w:firstLine="720"/>
        <w:jc w:val="right"/>
        <w:rPr>
          <w:b/>
          <w:iCs/>
          <w:sz w:val="26"/>
          <w:szCs w:val="26"/>
        </w:rPr>
      </w:pPr>
      <w:r w:rsidRPr="00B21C36">
        <w:rPr>
          <w:i/>
          <w:sz w:val="26"/>
          <w:szCs w:val="26"/>
        </w:rPr>
        <w:t>Thời gian: 6 giờ (LT: 3 giờ;TH: 3giờ)</w:t>
      </w:r>
    </w:p>
    <w:p w:rsidR="00D11EAB" w:rsidRPr="00B21C36" w:rsidRDefault="00D11EAB" w:rsidP="00D11EAB">
      <w:pPr>
        <w:spacing w:line="312" w:lineRule="auto"/>
        <w:jc w:val="both"/>
        <w:rPr>
          <w:sz w:val="26"/>
          <w:szCs w:val="26"/>
        </w:rPr>
      </w:pPr>
      <w:r w:rsidRPr="00B21C36">
        <w:rPr>
          <w:sz w:val="26"/>
          <w:szCs w:val="26"/>
        </w:rPr>
        <w:t>1. Mục tiêu:</w:t>
      </w:r>
    </w:p>
    <w:p w:rsidR="00D11EAB" w:rsidRPr="00B21C36" w:rsidRDefault="00D11EAB" w:rsidP="00D11EAB">
      <w:pPr>
        <w:spacing w:line="312" w:lineRule="auto"/>
        <w:ind w:firstLine="720"/>
        <w:jc w:val="both"/>
        <w:rPr>
          <w:iCs/>
          <w:sz w:val="26"/>
          <w:szCs w:val="26"/>
        </w:rPr>
      </w:pPr>
      <w:r w:rsidRPr="00B21C36">
        <w:rPr>
          <w:iCs/>
          <w:sz w:val="26"/>
          <w:szCs w:val="26"/>
        </w:rPr>
        <w:t>- Trình bày được khái niệm, phân loại, phương pháp nghiên cứu kinh tế học và lý thuyết lựa chọn kinh tế tối ưu.</w:t>
      </w:r>
    </w:p>
    <w:p w:rsidR="00D11EAB" w:rsidRPr="00B21C36" w:rsidRDefault="00D11EAB" w:rsidP="00D11EAB">
      <w:pPr>
        <w:spacing w:line="312" w:lineRule="auto"/>
        <w:ind w:firstLine="720"/>
        <w:jc w:val="both"/>
        <w:rPr>
          <w:iCs/>
          <w:spacing w:val="-6"/>
          <w:sz w:val="26"/>
          <w:szCs w:val="26"/>
        </w:rPr>
      </w:pPr>
      <w:r w:rsidRPr="00B21C36">
        <w:rPr>
          <w:iCs/>
          <w:spacing w:val="-6"/>
          <w:sz w:val="26"/>
          <w:szCs w:val="26"/>
        </w:rPr>
        <w:t>- Thực hiện được các bài tập tình huống, phân biệt chính xác kinh tế vi mô và vĩ mô.</w:t>
      </w:r>
    </w:p>
    <w:p w:rsidR="00D11EAB" w:rsidRPr="00B21C36" w:rsidRDefault="00D11EAB" w:rsidP="00D11EAB">
      <w:pPr>
        <w:spacing w:line="312" w:lineRule="auto"/>
        <w:ind w:firstLine="720"/>
        <w:jc w:val="both"/>
        <w:rPr>
          <w:iCs/>
          <w:sz w:val="26"/>
          <w:szCs w:val="26"/>
        </w:rPr>
      </w:pPr>
      <w:r w:rsidRPr="00B21C36">
        <w:rPr>
          <w:iCs/>
          <w:sz w:val="26"/>
          <w:szCs w:val="26"/>
        </w:rPr>
        <w:t>- Nghiêm túc, chủ động, tích cực trong quá trình nghiên cứu, học tập</w:t>
      </w:r>
    </w:p>
    <w:p w:rsidR="00D11EAB" w:rsidRPr="00B21C36" w:rsidRDefault="00D11EAB" w:rsidP="00D11EAB">
      <w:pPr>
        <w:spacing w:line="312" w:lineRule="auto"/>
        <w:jc w:val="both"/>
        <w:rPr>
          <w:i/>
          <w:sz w:val="26"/>
          <w:szCs w:val="26"/>
        </w:rPr>
      </w:pPr>
      <w:r w:rsidRPr="00B21C36">
        <w:rPr>
          <w:sz w:val="26"/>
          <w:szCs w:val="26"/>
        </w:rPr>
        <w:t>2. Nội dung chương:</w:t>
      </w:r>
      <w:r w:rsidRPr="00B21C36">
        <w:rPr>
          <w:i/>
          <w:sz w:val="26"/>
          <w:szCs w:val="26"/>
        </w:rPr>
        <w:tab/>
      </w:r>
      <w:r w:rsidRPr="00B21C36">
        <w:rPr>
          <w:i/>
          <w:sz w:val="26"/>
          <w:szCs w:val="26"/>
        </w:rPr>
        <w:tab/>
      </w:r>
      <w:r w:rsidRPr="00B21C36">
        <w:rPr>
          <w:i/>
          <w:sz w:val="26"/>
          <w:szCs w:val="26"/>
        </w:rPr>
        <w:tab/>
      </w:r>
    </w:p>
    <w:p w:rsidR="00D11EAB" w:rsidRPr="00B21C36" w:rsidRDefault="00D11EAB" w:rsidP="00D11EAB">
      <w:pPr>
        <w:spacing w:line="312" w:lineRule="auto"/>
        <w:jc w:val="both"/>
        <w:rPr>
          <w:sz w:val="26"/>
          <w:szCs w:val="26"/>
        </w:rPr>
      </w:pPr>
      <w:r w:rsidRPr="00B21C36">
        <w:rPr>
          <w:sz w:val="26"/>
          <w:szCs w:val="26"/>
        </w:rPr>
        <w:t>2.1. Nền kinh tế</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t xml:space="preserve">   </w:t>
      </w:r>
      <w:r w:rsidRPr="00B21C36">
        <w:rPr>
          <w:sz w:val="26"/>
          <w:szCs w:val="26"/>
        </w:rPr>
        <w:tab/>
      </w:r>
    </w:p>
    <w:p w:rsidR="00D11EAB" w:rsidRPr="00B21C36" w:rsidRDefault="00D11EAB" w:rsidP="00D11EAB">
      <w:pPr>
        <w:spacing w:line="312" w:lineRule="auto"/>
        <w:jc w:val="both"/>
        <w:rPr>
          <w:i/>
          <w:sz w:val="26"/>
          <w:szCs w:val="26"/>
        </w:rPr>
      </w:pPr>
      <w:r w:rsidRPr="00B21C36">
        <w:rPr>
          <w:sz w:val="26"/>
          <w:szCs w:val="26"/>
        </w:rPr>
        <w:t>2.1.1. Các chủ thể nền kinh tế</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2.1.2. Các yếu tố sản xuất</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2.1.3. Ba vấn đề kinh tế cơ bản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2.1.4. Các mô hình kinh tế</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2.1.5. Sơ đồ hoạt động của nền kinh tế</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 Kinh tế học</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2.2.1. Khái niệm</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2.2.2. Kinh tế vi mô và kinh tế vĩ mô</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2.2.3. Phương pháp nghiên cứu kinh tế học</w:t>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 Lựa chọn kinh tế tối ưu</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2.3.1. Lý thuyết lựa chọn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2.3.2. Đường giới hạn khả năng sản xuất</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i/>
          <w:sz w:val="26"/>
          <w:szCs w:val="26"/>
        </w:rPr>
      </w:pPr>
      <w:r w:rsidRPr="00B21C36">
        <w:rPr>
          <w:sz w:val="26"/>
          <w:szCs w:val="26"/>
        </w:rPr>
        <w:t>2.3.3. Ảnh hưởng của các qui luật kinh tế đối với sự lựa chọn kinh tế tối ưu</w:t>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 xml:space="preserve">2.4. Thực hành </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t xml:space="preserve">         </w:t>
      </w:r>
    </w:p>
    <w:p w:rsidR="00D11EAB" w:rsidRPr="00B21C36" w:rsidRDefault="00D11EAB" w:rsidP="00D11EAB">
      <w:pPr>
        <w:spacing w:line="312" w:lineRule="auto"/>
        <w:jc w:val="both"/>
        <w:rPr>
          <w:sz w:val="26"/>
          <w:szCs w:val="26"/>
        </w:rPr>
      </w:pPr>
      <w:r w:rsidRPr="00B21C36">
        <w:rPr>
          <w:sz w:val="26"/>
          <w:szCs w:val="26"/>
        </w:rPr>
        <w:t>- Các vấn đề về kinh tế học</w:t>
      </w:r>
    </w:p>
    <w:p w:rsidR="00D11EAB" w:rsidRPr="00B21C36" w:rsidRDefault="00D11EAB" w:rsidP="00D11EAB">
      <w:pPr>
        <w:spacing w:line="312" w:lineRule="auto"/>
        <w:jc w:val="both"/>
        <w:rPr>
          <w:sz w:val="26"/>
          <w:szCs w:val="26"/>
        </w:rPr>
      </w:pPr>
      <w:r w:rsidRPr="00B21C36">
        <w:rPr>
          <w:sz w:val="26"/>
          <w:szCs w:val="26"/>
        </w:rPr>
        <w:t>- So sánh giữa kinh tế học vĩ mô và kinh tế học vi mô</w:t>
      </w:r>
    </w:p>
    <w:p w:rsidR="00D11EAB" w:rsidRPr="00B21C36" w:rsidRDefault="00D11EAB" w:rsidP="000B38D9">
      <w:pPr>
        <w:spacing w:line="312" w:lineRule="auto"/>
        <w:jc w:val="both"/>
        <w:rPr>
          <w:sz w:val="26"/>
          <w:szCs w:val="26"/>
          <w:lang w:val="vi-VN"/>
        </w:rPr>
      </w:pPr>
      <w:r w:rsidRPr="00B21C36">
        <w:rPr>
          <w:sz w:val="26"/>
          <w:szCs w:val="26"/>
        </w:rPr>
        <w:t>- Lý thuyết lựa chọn</w:t>
      </w:r>
    </w:p>
    <w:p w:rsidR="00D11EAB" w:rsidRPr="00B21C36" w:rsidRDefault="00D11EAB" w:rsidP="00D11EAB">
      <w:pPr>
        <w:spacing w:line="312" w:lineRule="auto"/>
        <w:ind w:firstLine="720"/>
        <w:jc w:val="center"/>
        <w:rPr>
          <w:b/>
          <w:sz w:val="26"/>
          <w:szCs w:val="26"/>
        </w:rPr>
      </w:pPr>
      <w:r w:rsidRPr="00B21C36">
        <w:rPr>
          <w:sz w:val="26"/>
          <w:szCs w:val="26"/>
        </w:rPr>
        <w:t>Chương 2:</w:t>
      </w:r>
      <w:r w:rsidRPr="00B21C36">
        <w:rPr>
          <w:b/>
          <w:sz w:val="26"/>
          <w:szCs w:val="26"/>
        </w:rPr>
        <w:t xml:space="preserve">  Cung - cầu</w:t>
      </w:r>
    </w:p>
    <w:p w:rsidR="00D11EAB" w:rsidRPr="00B21C36" w:rsidRDefault="00D11EAB" w:rsidP="00D11EAB">
      <w:pPr>
        <w:spacing w:line="312" w:lineRule="auto"/>
        <w:ind w:firstLine="720"/>
        <w:jc w:val="right"/>
        <w:rPr>
          <w:b/>
          <w:sz w:val="26"/>
          <w:szCs w:val="26"/>
        </w:rPr>
      </w:pPr>
      <w:r w:rsidRPr="00B21C36">
        <w:rPr>
          <w:i/>
          <w:sz w:val="26"/>
          <w:szCs w:val="26"/>
        </w:rPr>
        <w:t>Thời gian: 11 giờ (LT:5 giờ;TH: 5 giờ; KT: 1 giờ)</w:t>
      </w:r>
    </w:p>
    <w:p w:rsidR="00D11EAB" w:rsidRPr="00B21C36" w:rsidRDefault="00D11EAB" w:rsidP="00D11EAB">
      <w:pPr>
        <w:spacing w:line="312" w:lineRule="auto"/>
        <w:jc w:val="both"/>
        <w:rPr>
          <w:sz w:val="26"/>
          <w:szCs w:val="26"/>
        </w:rPr>
      </w:pPr>
      <w:r w:rsidRPr="00B21C36">
        <w:rPr>
          <w:sz w:val="26"/>
          <w:szCs w:val="26"/>
        </w:rPr>
        <w:t>1. Mục tiêu:</w:t>
      </w:r>
    </w:p>
    <w:p w:rsidR="00D11EAB" w:rsidRPr="00B21C36" w:rsidRDefault="00D11EAB" w:rsidP="00D11EAB">
      <w:pPr>
        <w:spacing w:line="312" w:lineRule="auto"/>
        <w:jc w:val="both"/>
        <w:rPr>
          <w:sz w:val="26"/>
          <w:szCs w:val="26"/>
        </w:rPr>
      </w:pPr>
      <w:r w:rsidRPr="00B21C36">
        <w:rPr>
          <w:sz w:val="26"/>
          <w:szCs w:val="26"/>
        </w:rPr>
        <w:t xml:space="preserve">         - Trình bày được khái niệm cung cầu và các vấn đề liên quan đến cung cầu.</w:t>
      </w:r>
    </w:p>
    <w:p w:rsidR="00D11EAB" w:rsidRPr="00B21C36" w:rsidRDefault="00D11EAB" w:rsidP="00D11EAB">
      <w:pPr>
        <w:spacing w:line="312" w:lineRule="auto"/>
        <w:ind w:firstLine="720"/>
        <w:jc w:val="both"/>
        <w:rPr>
          <w:sz w:val="26"/>
          <w:szCs w:val="26"/>
        </w:rPr>
      </w:pPr>
      <w:r w:rsidRPr="00B21C36">
        <w:rPr>
          <w:sz w:val="26"/>
          <w:szCs w:val="26"/>
        </w:rPr>
        <w:t>- Thực hiện được các bài tập tình huống và tính toán, xác định cân bằng cung cầu; Xác định ảnh hưởng của các yếu tố đến cung cầu, co giãn cung cầu.</w:t>
      </w:r>
    </w:p>
    <w:p w:rsidR="00D11EAB" w:rsidRPr="00B21C36" w:rsidRDefault="00D11EAB" w:rsidP="00D11EAB">
      <w:pPr>
        <w:spacing w:line="312" w:lineRule="auto"/>
        <w:ind w:firstLine="720"/>
        <w:jc w:val="both"/>
        <w:rPr>
          <w:sz w:val="26"/>
          <w:szCs w:val="26"/>
        </w:rPr>
      </w:pPr>
      <w:r w:rsidRPr="00B21C36">
        <w:rPr>
          <w:sz w:val="26"/>
          <w:szCs w:val="26"/>
        </w:rPr>
        <w:t>- Tích cực, chủ động trong quá trình học tập, nghiên cứu</w:t>
      </w:r>
    </w:p>
    <w:p w:rsidR="00D11EAB" w:rsidRPr="00B21C36" w:rsidRDefault="00D11EAB" w:rsidP="00D11EAB">
      <w:pPr>
        <w:spacing w:line="312" w:lineRule="auto"/>
        <w:jc w:val="both"/>
        <w:rPr>
          <w:i/>
          <w:sz w:val="26"/>
          <w:szCs w:val="26"/>
        </w:rPr>
      </w:pPr>
      <w:r w:rsidRPr="00B21C36">
        <w:rPr>
          <w:sz w:val="26"/>
          <w:szCs w:val="26"/>
        </w:rPr>
        <w:t>2. Nội dung chương:</w:t>
      </w:r>
      <w:r w:rsidRPr="00B21C36">
        <w:rPr>
          <w:i/>
          <w:sz w:val="26"/>
          <w:szCs w:val="26"/>
        </w:rPr>
        <w:tab/>
      </w:r>
      <w:r w:rsidRPr="00B21C36">
        <w:rPr>
          <w:i/>
          <w:sz w:val="26"/>
          <w:szCs w:val="26"/>
        </w:rPr>
        <w:tab/>
      </w:r>
      <w:r w:rsidRPr="00B21C36">
        <w:rPr>
          <w:i/>
          <w:sz w:val="26"/>
          <w:szCs w:val="26"/>
        </w:rPr>
        <w:tab/>
      </w:r>
      <w:r w:rsidRPr="00B21C36">
        <w:rPr>
          <w:i/>
          <w:sz w:val="26"/>
          <w:szCs w:val="26"/>
        </w:rPr>
        <w:tab/>
      </w:r>
    </w:p>
    <w:p w:rsidR="00D11EAB" w:rsidRPr="00B21C36" w:rsidRDefault="00D11EAB" w:rsidP="00D11EAB">
      <w:pPr>
        <w:spacing w:line="312" w:lineRule="auto"/>
        <w:jc w:val="both"/>
        <w:rPr>
          <w:i/>
          <w:sz w:val="26"/>
          <w:szCs w:val="26"/>
        </w:rPr>
      </w:pPr>
      <w:r w:rsidRPr="00B21C36">
        <w:rPr>
          <w:sz w:val="26"/>
          <w:szCs w:val="26"/>
        </w:rPr>
        <w:t>2.1. Cầu</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t xml:space="preserve">     </w:t>
      </w:r>
    </w:p>
    <w:p w:rsidR="00D11EAB" w:rsidRPr="00B21C36" w:rsidRDefault="00D11EAB" w:rsidP="00D11EAB">
      <w:pPr>
        <w:spacing w:line="312" w:lineRule="auto"/>
        <w:jc w:val="both"/>
        <w:rPr>
          <w:sz w:val="26"/>
          <w:szCs w:val="26"/>
        </w:rPr>
      </w:pPr>
      <w:r w:rsidRPr="00B21C36">
        <w:rPr>
          <w:sz w:val="26"/>
          <w:szCs w:val="26"/>
        </w:rPr>
        <w:t>2.1.1. Khái niệm</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2.1.2. Cầu cá nhân và cầu thị trường</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2.1.3. Luật cầu</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2.1.4. Các yếu tố hình thành cầu</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2.1.5. Sự thay đổi của lượng cầu và của cầu</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 Cung</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2.2.1. Khái niệm</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2.2.2. Cung cá nhân và cung thị trường</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2.2.3. Luật cung</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2.2.4. Các yếu tố hình thành cung</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2.2.5. Sự thay đổi của lượng cung và của cung</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i/>
          <w:sz w:val="26"/>
          <w:szCs w:val="26"/>
        </w:rPr>
      </w:pPr>
      <w:r w:rsidRPr="00B21C36">
        <w:rPr>
          <w:sz w:val="26"/>
          <w:szCs w:val="26"/>
        </w:rPr>
        <w:t>2.3. Mối quan hệ cung - cầu</w:t>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2.3.1. Trạng thái cân bằng</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2.3.2. Dư thừa và thiếu hụt</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2.3.3. Sự thay đổi trạng thái cân bằng và kiểm soát giá</w:t>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2.4. Sự co giãn của cung - cầu</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t xml:space="preserve">     </w:t>
      </w:r>
    </w:p>
    <w:p w:rsidR="00D11EAB" w:rsidRPr="00B21C36" w:rsidRDefault="00D11EAB" w:rsidP="00D11EAB">
      <w:pPr>
        <w:spacing w:line="312" w:lineRule="auto"/>
        <w:jc w:val="both"/>
        <w:rPr>
          <w:sz w:val="26"/>
          <w:szCs w:val="26"/>
        </w:rPr>
      </w:pPr>
      <w:r w:rsidRPr="00B21C36">
        <w:rPr>
          <w:sz w:val="26"/>
          <w:szCs w:val="26"/>
        </w:rPr>
        <w:t xml:space="preserve">2.4.1. Co giãn của cầu </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2.4.2. Sự co giãn của cung theo giá</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i/>
          <w:sz w:val="26"/>
          <w:szCs w:val="26"/>
        </w:rPr>
      </w:pPr>
      <w:r w:rsidRPr="00B21C36">
        <w:rPr>
          <w:sz w:val="26"/>
          <w:szCs w:val="26"/>
        </w:rPr>
        <w:t>2.5. Thực hành</w:t>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 Tiến hành thảo luận các nội dung đã học trong chương (cung cầu, cân bằng cung cầu, co giãn cung cầu)</w:t>
      </w:r>
    </w:p>
    <w:p w:rsidR="00D11EAB" w:rsidRPr="00B21C36" w:rsidRDefault="00D11EAB" w:rsidP="00D11EAB">
      <w:pPr>
        <w:spacing w:line="312" w:lineRule="auto"/>
        <w:jc w:val="both"/>
        <w:rPr>
          <w:spacing w:val="-6"/>
          <w:sz w:val="26"/>
          <w:szCs w:val="26"/>
        </w:rPr>
      </w:pPr>
      <w:r w:rsidRPr="00B21C36">
        <w:rPr>
          <w:spacing w:val="-6"/>
          <w:sz w:val="26"/>
          <w:szCs w:val="26"/>
        </w:rPr>
        <w:t>- Bài tập tính toán lượng cung, lượng cầu; Xác định cung - cầu, điểm cân bằng mới.</w:t>
      </w:r>
    </w:p>
    <w:p w:rsidR="00D11EAB" w:rsidRPr="00B21C36" w:rsidRDefault="00D11EAB" w:rsidP="00D11EAB">
      <w:pPr>
        <w:spacing w:line="312" w:lineRule="auto"/>
        <w:jc w:val="both"/>
        <w:rPr>
          <w:sz w:val="26"/>
          <w:szCs w:val="26"/>
        </w:rPr>
      </w:pPr>
      <w:r w:rsidRPr="00B21C36">
        <w:rPr>
          <w:sz w:val="26"/>
          <w:szCs w:val="26"/>
        </w:rPr>
        <w:t xml:space="preserve">2.6. Kiểm tra </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t xml:space="preserve">    </w:t>
      </w:r>
    </w:p>
    <w:p w:rsidR="00D11EAB" w:rsidRPr="00B21C36" w:rsidRDefault="00D11EAB" w:rsidP="00D11EAB">
      <w:pPr>
        <w:spacing w:line="312" w:lineRule="auto"/>
        <w:ind w:firstLine="720"/>
        <w:jc w:val="center"/>
        <w:rPr>
          <w:b/>
          <w:sz w:val="26"/>
          <w:szCs w:val="26"/>
        </w:rPr>
      </w:pPr>
      <w:r w:rsidRPr="00B21C36">
        <w:rPr>
          <w:sz w:val="26"/>
          <w:szCs w:val="26"/>
        </w:rPr>
        <w:t>Chương 3:</w:t>
      </w:r>
      <w:r w:rsidRPr="00B21C36">
        <w:rPr>
          <w:b/>
          <w:sz w:val="26"/>
          <w:szCs w:val="26"/>
        </w:rPr>
        <w:t xml:space="preserve">  Lý thuyết hành vi người tiêu dùng</w:t>
      </w:r>
    </w:p>
    <w:p w:rsidR="00D11EAB" w:rsidRPr="00B21C36" w:rsidRDefault="00D11EAB" w:rsidP="00D11EAB">
      <w:pPr>
        <w:spacing w:line="312" w:lineRule="auto"/>
        <w:ind w:firstLine="720"/>
        <w:jc w:val="right"/>
        <w:rPr>
          <w:b/>
          <w:sz w:val="26"/>
          <w:szCs w:val="26"/>
        </w:rPr>
      </w:pPr>
      <w:r w:rsidRPr="00B21C36">
        <w:rPr>
          <w:i/>
          <w:sz w:val="26"/>
          <w:szCs w:val="26"/>
        </w:rPr>
        <w:t>Thời gian: 5 giờ (LT:2 giờ;TH: 3 giờ)</w:t>
      </w:r>
    </w:p>
    <w:p w:rsidR="00D11EAB" w:rsidRPr="00B21C36" w:rsidRDefault="00D11EAB" w:rsidP="00D11EAB">
      <w:pPr>
        <w:spacing w:line="312" w:lineRule="auto"/>
        <w:jc w:val="both"/>
        <w:rPr>
          <w:sz w:val="26"/>
          <w:szCs w:val="26"/>
        </w:rPr>
      </w:pPr>
      <w:r w:rsidRPr="00B21C36">
        <w:rPr>
          <w:sz w:val="26"/>
          <w:szCs w:val="26"/>
        </w:rPr>
        <w:t>1. Mục tiêu:</w:t>
      </w:r>
    </w:p>
    <w:p w:rsidR="00D11EAB" w:rsidRPr="00B21C36" w:rsidRDefault="00D11EAB" w:rsidP="00D11EAB">
      <w:pPr>
        <w:spacing w:line="312" w:lineRule="auto"/>
        <w:ind w:firstLine="720"/>
        <w:jc w:val="both"/>
        <w:rPr>
          <w:sz w:val="26"/>
          <w:szCs w:val="26"/>
        </w:rPr>
      </w:pPr>
      <w:r w:rsidRPr="00B21C36">
        <w:rPr>
          <w:sz w:val="26"/>
          <w:szCs w:val="26"/>
        </w:rPr>
        <w:t>- Trình bày được lý thuyết về lợi ích tiêu dùng; Phân tích được sự lựa chọn tối ưu trong hành vi của người tiêu dùng.</w:t>
      </w:r>
    </w:p>
    <w:p w:rsidR="00D11EAB" w:rsidRPr="00B21C36" w:rsidRDefault="00D11EAB" w:rsidP="00D11EAB">
      <w:pPr>
        <w:spacing w:line="312" w:lineRule="auto"/>
        <w:ind w:firstLine="720"/>
        <w:jc w:val="both"/>
        <w:rPr>
          <w:sz w:val="26"/>
          <w:szCs w:val="26"/>
        </w:rPr>
      </w:pPr>
      <w:r w:rsidRPr="00B21C36">
        <w:rPr>
          <w:sz w:val="26"/>
          <w:szCs w:val="26"/>
        </w:rPr>
        <w:t>- Thực hiện được các bài tập tình huống và tính toán liên quan đến lựa chọn tối ưu trong tiêu dùng.</w:t>
      </w:r>
    </w:p>
    <w:p w:rsidR="00D11EAB" w:rsidRPr="00B21C36" w:rsidRDefault="00D11EAB" w:rsidP="00D11EAB">
      <w:pPr>
        <w:spacing w:line="312" w:lineRule="auto"/>
        <w:ind w:firstLine="720"/>
        <w:jc w:val="both"/>
        <w:rPr>
          <w:sz w:val="26"/>
          <w:szCs w:val="26"/>
        </w:rPr>
      </w:pPr>
      <w:r w:rsidRPr="00B21C36">
        <w:rPr>
          <w:sz w:val="26"/>
          <w:szCs w:val="26"/>
        </w:rPr>
        <w:t>- Nghiêm túc, chủ động, tích cực trong quá trình học tập, nghiên cứu</w:t>
      </w:r>
    </w:p>
    <w:p w:rsidR="00D11EAB" w:rsidRPr="00B21C36" w:rsidRDefault="00D11EAB" w:rsidP="00D11EAB">
      <w:pPr>
        <w:spacing w:line="312" w:lineRule="auto"/>
        <w:jc w:val="both"/>
        <w:rPr>
          <w:i/>
          <w:sz w:val="26"/>
          <w:szCs w:val="26"/>
        </w:rPr>
      </w:pPr>
      <w:r w:rsidRPr="00B21C36">
        <w:rPr>
          <w:sz w:val="26"/>
          <w:szCs w:val="26"/>
        </w:rPr>
        <w:t>2.Nội dung chương:</w:t>
      </w:r>
      <w:r w:rsidRPr="00B21C36">
        <w:rPr>
          <w:i/>
          <w:sz w:val="26"/>
          <w:szCs w:val="26"/>
        </w:rPr>
        <w:tab/>
      </w:r>
      <w:r w:rsidRPr="00B21C36">
        <w:rPr>
          <w:i/>
          <w:sz w:val="26"/>
          <w:szCs w:val="26"/>
        </w:rPr>
        <w:tab/>
      </w:r>
      <w:r w:rsidRPr="00B21C36">
        <w:rPr>
          <w:i/>
          <w:sz w:val="26"/>
          <w:szCs w:val="26"/>
        </w:rPr>
        <w:tab/>
      </w:r>
      <w:r w:rsidRPr="00B21C36">
        <w:rPr>
          <w:i/>
          <w:sz w:val="26"/>
          <w:szCs w:val="26"/>
        </w:rPr>
        <w:tab/>
        <w:t xml:space="preserve">         </w:t>
      </w:r>
    </w:p>
    <w:p w:rsidR="00D11EAB" w:rsidRPr="00B21C36" w:rsidRDefault="00D11EAB" w:rsidP="00D11EAB">
      <w:pPr>
        <w:spacing w:line="312" w:lineRule="auto"/>
        <w:jc w:val="both"/>
        <w:rPr>
          <w:sz w:val="26"/>
          <w:szCs w:val="26"/>
        </w:rPr>
      </w:pPr>
      <w:r w:rsidRPr="00B21C36">
        <w:rPr>
          <w:sz w:val="26"/>
          <w:szCs w:val="26"/>
        </w:rPr>
        <w:t>2.1. Lý thuyết về lợi ích</w:t>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2.1.1. Một số khái niệm</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2.1.2. Qui luật của lợi ích cận biên giảm dần</w:t>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2.1.3. Lợi ích cận biên và đường cầu</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 Lựa chọn tiêu dùng tối ưu</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2.2.1. Sở thích của người tiêu dùng</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2.2.2. Đường bàng quan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2.2.3. Đường ngân sách</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2.2.4. Sự lựa chọn của người tiêu dùng</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2.2.5. Ảnh hưởng của các nhân tố đến sự lựa chọn tối ưu</w:t>
      </w:r>
      <w:r w:rsidRPr="00B21C36">
        <w:rPr>
          <w:sz w:val="26"/>
          <w:szCs w:val="26"/>
        </w:rPr>
        <w:tab/>
      </w:r>
      <w:r w:rsidRPr="00B21C36">
        <w:rPr>
          <w:sz w:val="26"/>
          <w:szCs w:val="26"/>
        </w:rPr>
        <w:tab/>
      </w:r>
    </w:p>
    <w:p w:rsidR="00D11EAB" w:rsidRPr="00B21C36" w:rsidRDefault="00D11EAB" w:rsidP="00D11EAB">
      <w:pPr>
        <w:spacing w:line="312" w:lineRule="auto"/>
        <w:jc w:val="both"/>
        <w:rPr>
          <w:i/>
          <w:sz w:val="26"/>
          <w:szCs w:val="26"/>
        </w:rPr>
      </w:pPr>
      <w:r w:rsidRPr="00B21C36">
        <w:rPr>
          <w:sz w:val="26"/>
          <w:szCs w:val="26"/>
        </w:rPr>
        <w:t xml:space="preserve">2.3. Thực hành </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 Dùng các câu hỏi trắc nghiệm, đúng sai để củng cố kiến thức</w:t>
      </w:r>
    </w:p>
    <w:p w:rsidR="00D11EAB" w:rsidRPr="00B21C36" w:rsidRDefault="00D11EAB" w:rsidP="00D11EAB">
      <w:pPr>
        <w:spacing w:line="312" w:lineRule="auto"/>
        <w:jc w:val="both"/>
        <w:rPr>
          <w:sz w:val="26"/>
          <w:szCs w:val="26"/>
        </w:rPr>
      </w:pPr>
      <w:r w:rsidRPr="00B21C36">
        <w:rPr>
          <w:sz w:val="26"/>
          <w:szCs w:val="26"/>
        </w:rPr>
        <w:t>- Đưa ra chủ đề liên quan để chia nhóm thảo luận</w:t>
      </w:r>
    </w:p>
    <w:p w:rsidR="00D11EAB" w:rsidRPr="00B21C36" w:rsidRDefault="00D11EAB" w:rsidP="00D11EAB">
      <w:pPr>
        <w:spacing w:line="312" w:lineRule="auto"/>
        <w:jc w:val="both"/>
        <w:rPr>
          <w:sz w:val="26"/>
          <w:szCs w:val="26"/>
        </w:rPr>
      </w:pPr>
      <w:r w:rsidRPr="00B21C36">
        <w:rPr>
          <w:sz w:val="26"/>
          <w:szCs w:val="26"/>
        </w:rPr>
        <w:t>- Bài tập xác định lợi ích, tổng lợi ích, lợi ích cận biên; Xác định điểm tiêu dùng tối ưu trên đồ thị.</w:t>
      </w:r>
    </w:p>
    <w:p w:rsidR="00D11EAB" w:rsidRPr="00B21C36" w:rsidRDefault="00D11EAB" w:rsidP="00D11EAB">
      <w:pPr>
        <w:spacing w:line="312" w:lineRule="auto"/>
        <w:ind w:firstLine="720"/>
        <w:jc w:val="center"/>
        <w:rPr>
          <w:b/>
          <w:sz w:val="26"/>
          <w:szCs w:val="26"/>
        </w:rPr>
      </w:pPr>
      <w:r w:rsidRPr="00B21C36">
        <w:rPr>
          <w:sz w:val="26"/>
          <w:szCs w:val="26"/>
        </w:rPr>
        <w:t>Chương 4:</w:t>
      </w:r>
      <w:r w:rsidRPr="00B21C36">
        <w:rPr>
          <w:b/>
          <w:sz w:val="26"/>
          <w:szCs w:val="26"/>
        </w:rPr>
        <w:t xml:space="preserve">  Lý thuyết hành vi của doanh nghiệp</w:t>
      </w:r>
    </w:p>
    <w:p w:rsidR="00D11EAB" w:rsidRPr="00B21C36" w:rsidRDefault="00D11EAB" w:rsidP="00D11EAB">
      <w:pPr>
        <w:spacing w:line="312" w:lineRule="auto"/>
        <w:ind w:firstLine="720"/>
        <w:jc w:val="right"/>
        <w:rPr>
          <w:b/>
          <w:sz w:val="26"/>
          <w:szCs w:val="26"/>
        </w:rPr>
      </w:pPr>
      <w:r w:rsidRPr="00B21C36">
        <w:rPr>
          <w:i/>
          <w:sz w:val="26"/>
          <w:szCs w:val="26"/>
        </w:rPr>
        <w:t>Thời gian: 7 giờ (LT:3 giờ;TH:4 giờ)</w:t>
      </w:r>
    </w:p>
    <w:p w:rsidR="00D11EAB" w:rsidRPr="00B21C36" w:rsidRDefault="00D11EAB" w:rsidP="00D11EAB">
      <w:pPr>
        <w:spacing w:line="312" w:lineRule="auto"/>
        <w:jc w:val="both"/>
        <w:rPr>
          <w:sz w:val="26"/>
          <w:szCs w:val="26"/>
        </w:rPr>
      </w:pPr>
      <w:r w:rsidRPr="00B21C36">
        <w:rPr>
          <w:sz w:val="26"/>
          <w:szCs w:val="26"/>
        </w:rPr>
        <w:t>1. Mục tiêu:</w:t>
      </w:r>
    </w:p>
    <w:p w:rsidR="00D11EAB" w:rsidRPr="00B21C36" w:rsidRDefault="00D11EAB" w:rsidP="00D11EAB">
      <w:pPr>
        <w:spacing w:line="312" w:lineRule="auto"/>
        <w:ind w:firstLine="720"/>
        <w:jc w:val="both"/>
        <w:rPr>
          <w:sz w:val="26"/>
          <w:szCs w:val="26"/>
        </w:rPr>
      </w:pPr>
      <w:r w:rsidRPr="00B21C36">
        <w:rPr>
          <w:sz w:val="26"/>
          <w:szCs w:val="26"/>
        </w:rPr>
        <w:t>- Trình bày được lý thuyết về sản xuất, chi phí, doanh thu và lợi nhuận.</w:t>
      </w:r>
    </w:p>
    <w:p w:rsidR="00D11EAB" w:rsidRPr="00B21C36" w:rsidRDefault="00D11EAB" w:rsidP="00D11EAB">
      <w:pPr>
        <w:spacing w:line="312" w:lineRule="auto"/>
        <w:ind w:firstLine="720"/>
        <w:jc w:val="both"/>
        <w:rPr>
          <w:sz w:val="26"/>
          <w:szCs w:val="26"/>
        </w:rPr>
      </w:pPr>
      <w:r w:rsidRPr="00B21C36">
        <w:rPr>
          <w:sz w:val="26"/>
          <w:szCs w:val="26"/>
        </w:rPr>
        <w:t>- Thực hiện được các bài tập tình huống và tính toán về xác định doanh thu, doanh thu cận biên, lợi nhuận và tối đa hóa lợi nhuận.</w:t>
      </w:r>
    </w:p>
    <w:p w:rsidR="00D11EAB" w:rsidRPr="00B21C36" w:rsidRDefault="00D11EAB" w:rsidP="00D11EAB">
      <w:pPr>
        <w:spacing w:line="312" w:lineRule="auto"/>
        <w:ind w:firstLine="720"/>
        <w:jc w:val="both"/>
        <w:rPr>
          <w:sz w:val="26"/>
          <w:szCs w:val="26"/>
        </w:rPr>
      </w:pPr>
      <w:r w:rsidRPr="00B21C36">
        <w:rPr>
          <w:sz w:val="26"/>
          <w:szCs w:val="26"/>
        </w:rPr>
        <w:t>- Chủ động, tích cực trong quá trình học tập và nghiên cứu môn học</w:t>
      </w:r>
    </w:p>
    <w:p w:rsidR="00D11EAB" w:rsidRPr="00B21C36" w:rsidRDefault="00D11EAB" w:rsidP="00D11EAB">
      <w:pPr>
        <w:spacing w:line="312" w:lineRule="auto"/>
        <w:jc w:val="both"/>
        <w:rPr>
          <w:i/>
          <w:sz w:val="26"/>
          <w:szCs w:val="26"/>
        </w:rPr>
      </w:pPr>
      <w:r w:rsidRPr="00B21C36">
        <w:rPr>
          <w:sz w:val="26"/>
          <w:szCs w:val="26"/>
        </w:rPr>
        <w:t>2. Nội dung chương:</w:t>
      </w:r>
      <w:r w:rsidRPr="00B21C36">
        <w:rPr>
          <w:i/>
          <w:sz w:val="26"/>
          <w:szCs w:val="26"/>
        </w:rPr>
        <w:tab/>
      </w:r>
      <w:r w:rsidRPr="00B21C36">
        <w:rPr>
          <w:i/>
          <w:sz w:val="26"/>
          <w:szCs w:val="26"/>
        </w:rPr>
        <w:tab/>
      </w:r>
      <w:r w:rsidRPr="00B21C36">
        <w:rPr>
          <w:i/>
          <w:sz w:val="26"/>
          <w:szCs w:val="26"/>
        </w:rPr>
        <w:tab/>
      </w:r>
      <w:r w:rsidRPr="00B21C36">
        <w:rPr>
          <w:i/>
          <w:sz w:val="26"/>
          <w:szCs w:val="26"/>
        </w:rPr>
        <w:tab/>
      </w:r>
    </w:p>
    <w:p w:rsidR="00D11EAB" w:rsidRPr="00B21C36" w:rsidRDefault="00D11EAB" w:rsidP="00D11EAB">
      <w:pPr>
        <w:spacing w:line="312" w:lineRule="auto"/>
        <w:jc w:val="both"/>
        <w:rPr>
          <w:sz w:val="26"/>
          <w:szCs w:val="26"/>
        </w:rPr>
      </w:pPr>
      <w:r w:rsidRPr="00B21C36">
        <w:rPr>
          <w:sz w:val="26"/>
          <w:szCs w:val="26"/>
        </w:rPr>
        <w:t>2.1. Lý thuyết về sản xuất</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2.1.1. Hàm sản xuất</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2.1.2. Sản xuất trong ngắn hạn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2.1.3. Sản xuất trong dài hạn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 Lý thuyết về chi phí</w:t>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2.2.1. Chi phí sản xuất</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2.2.2. Chi phí ngắn hạn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2.2.3. Chi phí dài hạn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 Lý thuyết về doanh thu và lợi nhuận</w:t>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2.3.1. Doanh thu</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2.3.2. Lợi nhuận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i/>
          <w:sz w:val="26"/>
          <w:szCs w:val="26"/>
        </w:rPr>
      </w:pPr>
      <w:r w:rsidRPr="00B21C36">
        <w:rPr>
          <w:sz w:val="26"/>
          <w:szCs w:val="26"/>
        </w:rPr>
        <w:t xml:space="preserve">2.4. Thực hành </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 Các kiến thức về sản xuất, chi phí, doanh thu và lợi nhuận; Xác định điểm tối đa hoá doanh thu</w:t>
      </w:r>
    </w:p>
    <w:p w:rsidR="00D11EAB" w:rsidRPr="00B21C36" w:rsidRDefault="00D11EAB" w:rsidP="00D11EAB">
      <w:pPr>
        <w:spacing w:line="312" w:lineRule="auto"/>
        <w:jc w:val="both"/>
        <w:rPr>
          <w:sz w:val="26"/>
          <w:szCs w:val="26"/>
        </w:rPr>
      </w:pPr>
      <w:r w:rsidRPr="00B21C36">
        <w:rPr>
          <w:sz w:val="26"/>
          <w:szCs w:val="26"/>
        </w:rPr>
        <w:t>- Bài tập xác định chi phí, tổng chi phí, chi phí cận biên; Xác định tổng doanh thu và doanh thu cận biên.</w:t>
      </w:r>
    </w:p>
    <w:p w:rsidR="00D11EAB" w:rsidRPr="00B21C36" w:rsidRDefault="00D11EAB" w:rsidP="00D11EAB">
      <w:pPr>
        <w:spacing w:line="312" w:lineRule="auto"/>
        <w:ind w:firstLine="720"/>
        <w:jc w:val="center"/>
        <w:rPr>
          <w:b/>
          <w:iCs/>
          <w:sz w:val="26"/>
          <w:szCs w:val="26"/>
        </w:rPr>
      </w:pPr>
      <w:r w:rsidRPr="00B21C36">
        <w:rPr>
          <w:iCs/>
          <w:sz w:val="26"/>
          <w:szCs w:val="26"/>
        </w:rPr>
        <w:t>Chương 5:</w:t>
      </w:r>
      <w:r w:rsidRPr="00B21C36">
        <w:rPr>
          <w:b/>
          <w:iCs/>
          <w:sz w:val="26"/>
          <w:szCs w:val="26"/>
        </w:rPr>
        <w:t xml:space="preserve"> Cấu trúc thị trường</w:t>
      </w:r>
    </w:p>
    <w:p w:rsidR="00D11EAB" w:rsidRPr="00B21C36" w:rsidRDefault="00D11EAB" w:rsidP="00D11EAB">
      <w:pPr>
        <w:spacing w:line="312" w:lineRule="auto"/>
        <w:ind w:firstLine="720"/>
        <w:jc w:val="right"/>
        <w:rPr>
          <w:b/>
          <w:iCs/>
          <w:sz w:val="26"/>
          <w:szCs w:val="26"/>
        </w:rPr>
      </w:pPr>
      <w:r w:rsidRPr="00B21C36">
        <w:rPr>
          <w:i/>
          <w:sz w:val="26"/>
          <w:szCs w:val="26"/>
        </w:rPr>
        <w:t>Thời gian: 11 giờ (LT:5 giờ;TH:5 giờ; KT: 1 giờ)</w:t>
      </w:r>
    </w:p>
    <w:p w:rsidR="00D11EAB" w:rsidRPr="00B21C36" w:rsidRDefault="00D11EAB" w:rsidP="00D11EAB">
      <w:pPr>
        <w:spacing w:line="312" w:lineRule="auto"/>
        <w:jc w:val="both"/>
        <w:rPr>
          <w:iCs/>
          <w:sz w:val="26"/>
          <w:szCs w:val="26"/>
        </w:rPr>
      </w:pPr>
      <w:r w:rsidRPr="00B21C36">
        <w:rPr>
          <w:iCs/>
          <w:sz w:val="26"/>
          <w:szCs w:val="26"/>
        </w:rPr>
        <w:t>1. Mục tiêu:</w:t>
      </w:r>
    </w:p>
    <w:p w:rsidR="00D11EAB" w:rsidRPr="00B21C36" w:rsidRDefault="00D11EAB" w:rsidP="00D11EAB">
      <w:pPr>
        <w:spacing w:line="312" w:lineRule="auto"/>
        <w:ind w:firstLine="720"/>
        <w:jc w:val="both"/>
        <w:rPr>
          <w:iCs/>
          <w:sz w:val="26"/>
          <w:szCs w:val="26"/>
        </w:rPr>
      </w:pPr>
      <w:r w:rsidRPr="00B21C36">
        <w:rPr>
          <w:iCs/>
          <w:sz w:val="26"/>
          <w:szCs w:val="26"/>
        </w:rPr>
        <w:t>- Phân biệt được các cấu trúc thị trường (cạnh tranh hoàn hảo, độc quyền, cạnh tranh độc quyền và độc quyền tập đoàn)  từ đó đưa ra được sự so sánh ưu, nhược điểm của từng loại thị trường.</w:t>
      </w:r>
    </w:p>
    <w:p w:rsidR="00D11EAB" w:rsidRPr="00B21C36" w:rsidRDefault="00D11EAB" w:rsidP="00D11EAB">
      <w:pPr>
        <w:spacing w:line="312" w:lineRule="auto"/>
        <w:ind w:firstLine="720"/>
        <w:jc w:val="both"/>
        <w:rPr>
          <w:iCs/>
          <w:sz w:val="26"/>
          <w:szCs w:val="26"/>
        </w:rPr>
      </w:pPr>
      <w:r w:rsidRPr="00B21C36">
        <w:rPr>
          <w:iCs/>
          <w:sz w:val="26"/>
          <w:szCs w:val="26"/>
        </w:rPr>
        <w:t>- Thực hiện được các bài tập tình huống, bài tập tính toán. Nhận định chính xác được thị trường trong thực tiễn.</w:t>
      </w:r>
    </w:p>
    <w:p w:rsidR="00D11EAB" w:rsidRPr="00B21C36" w:rsidRDefault="00D11EAB" w:rsidP="00D11EAB">
      <w:pPr>
        <w:spacing w:line="312" w:lineRule="auto"/>
        <w:ind w:firstLine="720"/>
        <w:jc w:val="both"/>
        <w:rPr>
          <w:iCs/>
          <w:sz w:val="26"/>
          <w:szCs w:val="26"/>
        </w:rPr>
      </w:pPr>
      <w:r w:rsidRPr="00B21C36">
        <w:rPr>
          <w:iCs/>
          <w:sz w:val="26"/>
          <w:szCs w:val="26"/>
        </w:rPr>
        <w:t>- Nghiêm túc, tích cực, chủ động trong việc học tập, nghiên cứu</w:t>
      </w:r>
    </w:p>
    <w:p w:rsidR="00D11EAB" w:rsidRPr="00B21C36" w:rsidRDefault="00D11EAB" w:rsidP="00D11EAB">
      <w:pPr>
        <w:spacing w:line="312" w:lineRule="auto"/>
        <w:jc w:val="both"/>
        <w:rPr>
          <w:i/>
          <w:sz w:val="26"/>
          <w:szCs w:val="26"/>
        </w:rPr>
      </w:pPr>
      <w:r w:rsidRPr="00B21C36">
        <w:rPr>
          <w:sz w:val="26"/>
          <w:szCs w:val="26"/>
        </w:rPr>
        <w:t>2. Nội dung chương:</w:t>
      </w:r>
      <w:r w:rsidRPr="00B21C36">
        <w:rPr>
          <w:i/>
          <w:sz w:val="26"/>
          <w:szCs w:val="26"/>
        </w:rPr>
        <w:tab/>
      </w:r>
      <w:r w:rsidRPr="00B21C36">
        <w:rPr>
          <w:i/>
          <w:sz w:val="26"/>
          <w:szCs w:val="26"/>
        </w:rPr>
        <w:tab/>
      </w:r>
      <w:r w:rsidRPr="00B21C36">
        <w:rPr>
          <w:i/>
          <w:sz w:val="26"/>
          <w:szCs w:val="26"/>
        </w:rPr>
        <w:tab/>
      </w:r>
      <w:r w:rsidRPr="00B21C36">
        <w:rPr>
          <w:i/>
          <w:sz w:val="26"/>
          <w:szCs w:val="26"/>
        </w:rPr>
        <w:tab/>
      </w:r>
    </w:p>
    <w:p w:rsidR="00D11EAB" w:rsidRPr="00B21C36" w:rsidRDefault="00D11EAB" w:rsidP="00D11EAB">
      <w:pPr>
        <w:spacing w:line="312" w:lineRule="auto"/>
        <w:jc w:val="both"/>
        <w:rPr>
          <w:sz w:val="26"/>
          <w:szCs w:val="26"/>
        </w:rPr>
      </w:pPr>
      <w:r w:rsidRPr="00B21C36">
        <w:rPr>
          <w:iCs/>
          <w:sz w:val="26"/>
          <w:szCs w:val="26"/>
        </w:rPr>
        <w:t xml:space="preserve">2.1. </w:t>
      </w:r>
      <w:r w:rsidRPr="00B21C36">
        <w:rPr>
          <w:sz w:val="26"/>
          <w:szCs w:val="26"/>
        </w:rPr>
        <w:t>Cạnh tranh hoàn hảo</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t xml:space="preserve">       </w:t>
      </w:r>
    </w:p>
    <w:p w:rsidR="00D11EAB" w:rsidRPr="00B21C36" w:rsidRDefault="00D11EAB" w:rsidP="00D11EAB">
      <w:pPr>
        <w:spacing w:line="312" w:lineRule="auto"/>
        <w:jc w:val="both"/>
        <w:rPr>
          <w:sz w:val="26"/>
          <w:szCs w:val="26"/>
        </w:rPr>
      </w:pPr>
      <w:r w:rsidRPr="00B21C36">
        <w:rPr>
          <w:iCs/>
          <w:sz w:val="26"/>
          <w:szCs w:val="26"/>
        </w:rPr>
        <w:t xml:space="preserve">2.1.1. </w:t>
      </w:r>
      <w:r w:rsidRPr="00B21C36">
        <w:rPr>
          <w:sz w:val="26"/>
          <w:szCs w:val="26"/>
        </w:rPr>
        <w:t>Khái niệm, đặc điểm của thị trường  và doanh nghiệp trong thị trường cạnh tranh hoàn hảo</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2.1.2. Lựa chọn sản lượng trong ngắn hạn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2.1.3. Đường cung trong ngắn hạn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2.1.4. Lựa chọn sản lượng trong dài hạn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 Độc quyền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t xml:space="preserve">           </w:t>
      </w:r>
    </w:p>
    <w:p w:rsidR="00D11EAB" w:rsidRPr="00B21C36" w:rsidRDefault="00D11EAB" w:rsidP="00D11EAB">
      <w:pPr>
        <w:spacing w:line="312" w:lineRule="auto"/>
        <w:jc w:val="both"/>
        <w:rPr>
          <w:sz w:val="26"/>
          <w:szCs w:val="26"/>
        </w:rPr>
      </w:pPr>
      <w:r w:rsidRPr="00B21C36">
        <w:rPr>
          <w:sz w:val="26"/>
          <w:szCs w:val="26"/>
        </w:rPr>
        <w:t>2.2.1. Độc quyền bán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2.2.2. Độc quyền mua</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 Cạnh tranh độc quyền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t xml:space="preserve">          </w:t>
      </w:r>
      <w:r w:rsidRPr="00B21C36">
        <w:rPr>
          <w:sz w:val="26"/>
          <w:szCs w:val="26"/>
        </w:rPr>
        <w:tab/>
        <w:t xml:space="preserve">   </w:t>
      </w:r>
    </w:p>
    <w:p w:rsidR="00D11EAB" w:rsidRPr="00B21C36" w:rsidRDefault="00D11EAB" w:rsidP="00D11EAB">
      <w:pPr>
        <w:spacing w:line="312" w:lineRule="auto"/>
        <w:jc w:val="both"/>
        <w:rPr>
          <w:sz w:val="26"/>
          <w:szCs w:val="26"/>
        </w:rPr>
      </w:pPr>
      <w:r w:rsidRPr="00B21C36">
        <w:rPr>
          <w:sz w:val="26"/>
          <w:szCs w:val="26"/>
        </w:rPr>
        <w:t>2.3.1. Khái niệm và đặc điểm</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2.3.2. Đường cầu và doanh thu cận biên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2.3.3. Lựa chọn sản lượng của doanh nghiệp</w:t>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2.3.4. Cân bằng ngắn hạn và cân bằng dài hạn</w:t>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2.3.5. Phân biệt giá của doanh nghiệp cạnh tranh độc quyền</w:t>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2.4. Độc quyền tập đoàn</w:t>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2.4.1. Khái niệm và đặc điểm</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2.4.2. Đường cầu và doanh thu cận biên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2.4.3. Lựa chọn của doanh nghiệp</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2.4.4. Cân bằng trong độc quyền tập đoàn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2.5. Thực hành</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t xml:space="preserve"> </w:t>
      </w:r>
    </w:p>
    <w:p w:rsidR="00D11EAB" w:rsidRPr="00B21C36" w:rsidRDefault="00D11EAB" w:rsidP="00D11EAB">
      <w:pPr>
        <w:spacing w:line="312" w:lineRule="auto"/>
        <w:jc w:val="both"/>
        <w:rPr>
          <w:sz w:val="26"/>
          <w:szCs w:val="26"/>
        </w:rPr>
      </w:pPr>
      <w:r w:rsidRPr="00B21C36">
        <w:rPr>
          <w:sz w:val="26"/>
          <w:szCs w:val="26"/>
        </w:rPr>
        <w:t>- Các cấu trúc thị trường (cạnh tranh, độc quyền, cạnh tranh độc quyền, độc quyền tập đoàn)</w:t>
      </w:r>
    </w:p>
    <w:p w:rsidR="00D11EAB" w:rsidRPr="00B21C36" w:rsidRDefault="00D11EAB" w:rsidP="00D11EAB">
      <w:pPr>
        <w:spacing w:line="312" w:lineRule="auto"/>
        <w:jc w:val="both"/>
        <w:rPr>
          <w:sz w:val="26"/>
          <w:szCs w:val="26"/>
        </w:rPr>
      </w:pPr>
      <w:r w:rsidRPr="00B21C36">
        <w:rPr>
          <w:sz w:val="26"/>
          <w:szCs w:val="26"/>
        </w:rPr>
        <w:t>- Các bài tập xác định điểm cân bằng cung cầu trong từng loại thị trường</w:t>
      </w:r>
    </w:p>
    <w:p w:rsidR="00D11EAB" w:rsidRPr="00B21C36" w:rsidRDefault="00D11EAB" w:rsidP="00D11EAB">
      <w:pPr>
        <w:spacing w:line="312" w:lineRule="auto"/>
        <w:jc w:val="both"/>
        <w:rPr>
          <w:sz w:val="26"/>
          <w:szCs w:val="26"/>
        </w:rPr>
      </w:pPr>
      <w:r w:rsidRPr="00B21C36">
        <w:rPr>
          <w:sz w:val="26"/>
          <w:szCs w:val="26"/>
        </w:rPr>
        <w:t>- So sánh ưu nhược điểm của từng loại thị trường; Lấy một thị trường cụ thể trong thực tiễn để phân tích, thảo luận.</w:t>
      </w:r>
    </w:p>
    <w:p w:rsidR="00D11EAB" w:rsidRPr="00B21C36" w:rsidRDefault="00D11EAB" w:rsidP="00D11EAB">
      <w:pPr>
        <w:spacing w:line="312" w:lineRule="auto"/>
        <w:jc w:val="both"/>
        <w:rPr>
          <w:sz w:val="26"/>
          <w:szCs w:val="26"/>
        </w:rPr>
      </w:pPr>
      <w:r w:rsidRPr="00B21C36">
        <w:rPr>
          <w:sz w:val="26"/>
          <w:szCs w:val="26"/>
        </w:rPr>
        <w:t xml:space="preserve">2.6. Kiểm tra </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t xml:space="preserve">      </w:t>
      </w:r>
    </w:p>
    <w:p w:rsidR="00D11EAB" w:rsidRPr="00B21C36" w:rsidRDefault="00D11EAB" w:rsidP="00D11EAB">
      <w:pPr>
        <w:spacing w:line="312" w:lineRule="auto"/>
        <w:ind w:firstLine="720"/>
        <w:jc w:val="center"/>
        <w:rPr>
          <w:b/>
          <w:sz w:val="26"/>
          <w:szCs w:val="26"/>
        </w:rPr>
      </w:pPr>
      <w:r w:rsidRPr="00B21C36">
        <w:rPr>
          <w:sz w:val="26"/>
          <w:szCs w:val="26"/>
        </w:rPr>
        <w:t>Chương 6:</w:t>
      </w:r>
      <w:r w:rsidRPr="00B21C36">
        <w:rPr>
          <w:b/>
          <w:sz w:val="26"/>
          <w:szCs w:val="26"/>
        </w:rPr>
        <w:t xml:space="preserve">  Thị trường yếu tố sản xuất</w:t>
      </w:r>
    </w:p>
    <w:p w:rsidR="00D11EAB" w:rsidRPr="00B21C36" w:rsidRDefault="00D11EAB" w:rsidP="00D11EAB">
      <w:pPr>
        <w:spacing w:line="312" w:lineRule="auto"/>
        <w:ind w:firstLine="720"/>
        <w:jc w:val="right"/>
        <w:rPr>
          <w:b/>
          <w:sz w:val="26"/>
          <w:szCs w:val="26"/>
        </w:rPr>
      </w:pPr>
      <w:r w:rsidRPr="00B21C36">
        <w:rPr>
          <w:i/>
          <w:sz w:val="26"/>
          <w:szCs w:val="26"/>
        </w:rPr>
        <w:t>Thời gian: 5 giờ (LT:2 giờ;TH:3 giờ)</w:t>
      </w:r>
    </w:p>
    <w:p w:rsidR="00D11EAB" w:rsidRPr="00B21C36" w:rsidRDefault="00D11EAB" w:rsidP="00D11EAB">
      <w:pPr>
        <w:spacing w:line="312" w:lineRule="auto"/>
        <w:jc w:val="both"/>
        <w:rPr>
          <w:sz w:val="26"/>
          <w:szCs w:val="26"/>
        </w:rPr>
      </w:pPr>
      <w:r w:rsidRPr="00B21C36">
        <w:rPr>
          <w:sz w:val="26"/>
          <w:szCs w:val="26"/>
        </w:rPr>
        <w:t>1. Mục tiêu:</w:t>
      </w:r>
    </w:p>
    <w:p w:rsidR="00D11EAB" w:rsidRPr="00B21C36" w:rsidRDefault="00D11EAB" w:rsidP="00D11EAB">
      <w:pPr>
        <w:spacing w:line="312" w:lineRule="auto"/>
        <w:ind w:firstLine="720"/>
        <w:jc w:val="both"/>
        <w:rPr>
          <w:sz w:val="26"/>
          <w:szCs w:val="26"/>
        </w:rPr>
      </w:pPr>
      <w:r w:rsidRPr="00B21C36">
        <w:rPr>
          <w:sz w:val="26"/>
          <w:szCs w:val="26"/>
        </w:rPr>
        <w:t>- Trình bày được cung cầu các yếu tố phục vụ cho quá trình sản xuất (lao động, vốn, đất đai); Xác định được lượng lao động, vốn, đất đai cần thiết để tổ chức sản xuất có hiệu quả.</w:t>
      </w:r>
    </w:p>
    <w:p w:rsidR="00D11EAB" w:rsidRPr="00B21C36" w:rsidRDefault="00D11EAB" w:rsidP="00D11EAB">
      <w:pPr>
        <w:spacing w:line="312" w:lineRule="auto"/>
        <w:ind w:firstLine="720"/>
        <w:jc w:val="both"/>
        <w:rPr>
          <w:sz w:val="26"/>
          <w:szCs w:val="26"/>
        </w:rPr>
      </w:pPr>
      <w:r w:rsidRPr="00B21C36">
        <w:rPr>
          <w:sz w:val="26"/>
          <w:szCs w:val="26"/>
        </w:rPr>
        <w:t>- Thực hiện được các bài tập tình huống, bài tập tính toán xác định lượng lao động, vốn hiệu quả nhất, xác định mức giá thuê đất.</w:t>
      </w:r>
    </w:p>
    <w:p w:rsidR="00D11EAB" w:rsidRPr="00B21C36" w:rsidRDefault="00D11EAB" w:rsidP="00D11EAB">
      <w:pPr>
        <w:spacing w:line="312" w:lineRule="auto"/>
        <w:ind w:firstLine="720"/>
        <w:jc w:val="both"/>
        <w:rPr>
          <w:sz w:val="26"/>
          <w:szCs w:val="26"/>
        </w:rPr>
      </w:pPr>
      <w:r w:rsidRPr="00B21C36">
        <w:rPr>
          <w:sz w:val="26"/>
          <w:szCs w:val="26"/>
        </w:rPr>
        <w:t>- Nghiêm túc, tích cực, chủ động trong hoạt động học tập, nghiên cứu</w:t>
      </w:r>
    </w:p>
    <w:p w:rsidR="00D11EAB" w:rsidRPr="00B21C36" w:rsidRDefault="00D11EAB" w:rsidP="00D11EAB">
      <w:pPr>
        <w:spacing w:line="312" w:lineRule="auto"/>
        <w:jc w:val="both"/>
        <w:rPr>
          <w:i/>
          <w:sz w:val="26"/>
          <w:szCs w:val="26"/>
        </w:rPr>
      </w:pPr>
      <w:r w:rsidRPr="00B21C36">
        <w:rPr>
          <w:sz w:val="26"/>
          <w:szCs w:val="26"/>
        </w:rPr>
        <w:t>2. Nội dung chương:</w:t>
      </w:r>
      <w:r w:rsidRPr="00B21C36">
        <w:rPr>
          <w:i/>
          <w:sz w:val="26"/>
          <w:szCs w:val="26"/>
        </w:rPr>
        <w:tab/>
      </w:r>
      <w:r w:rsidRPr="00B21C36">
        <w:rPr>
          <w:i/>
          <w:sz w:val="26"/>
          <w:szCs w:val="26"/>
        </w:rPr>
        <w:tab/>
      </w:r>
      <w:r w:rsidRPr="00B21C36">
        <w:rPr>
          <w:i/>
          <w:sz w:val="26"/>
          <w:szCs w:val="26"/>
        </w:rPr>
        <w:tab/>
      </w:r>
      <w:r w:rsidRPr="00B21C36">
        <w:rPr>
          <w:i/>
          <w:sz w:val="26"/>
          <w:szCs w:val="26"/>
        </w:rPr>
        <w:tab/>
      </w:r>
    </w:p>
    <w:p w:rsidR="00D11EAB" w:rsidRPr="00B21C36" w:rsidRDefault="00D11EAB" w:rsidP="00D11EAB">
      <w:pPr>
        <w:spacing w:line="312" w:lineRule="auto"/>
        <w:jc w:val="both"/>
        <w:rPr>
          <w:sz w:val="26"/>
          <w:szCs w:val="26"/>
        </w:rPr>
      </w:pPr>
      <w:r w:rsidRPr="00B21C36">
        <w:rPr>
          <w:sz w:val="26"/>
          <w:szCs w:val="26"/>
        </w:rPr>
        <w:t>2.1. Thị trường lao động</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 xml:space="preserve">2.1.1. Cầu về lao động                </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2.1.2. Cung về lao động</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2.1.3. Cân bằng về cung cầu lao động</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 Thị trường vốn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2.2.1. Giá của tài sản và quyết định đầu tư</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2.2.2. Cầu về vốn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2.2.3. Cung về vốn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2.2.4. Cân bằng cung cầu về vốn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i/>
          <w:sz w:val="26"/>
          <w:szCs w:val="26"/>
        </w:rPr>
      </w:pPr>
      <w:r w:rsidRPr="00B21C36">
        <w:rPr>
          <w:sz w:val="26"/>
          <w:szCs w:val="26"/>
        </w:rPr>
        <w:t>2.3. Thị trường đất đai</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2.3.1. Cung - cầu về đất đai</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2.3.2. Cân bằng trên thị trường đất đai</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 xml:space="preserve">2.4. Thực hành </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 Cầu về lao động, vốn, đất đai; Cân bằng trên thị trường lao động, thị trường vốn, thị trường đất đai.</w:t>
      </w:r>
    </w:p>
    <w:p w:rsidR="00D11EAB" w:rsidRPr="00B21C36" w:rsidRDefault="00D11EAB" w:rsidP="00D11EAB">
      <w:pPr>
        <w:spacing w:line="312" w:lineRule="auto"/>
        <w:jc w:val="both"/>
        <w:rPr>
          <w:sz w:val="26"/>
          <w:szCs w:val="26"/>
        </w:rPr>
      </w:pPr>
      <w:r w:rsidRPr="00B21C36">
        <w:rPr>
          <w:sz w:val="26"/>
          <w:szCs w:val="26"/>
        </w:rPr>
        <w:t>- Bài tập xác định lượng lao động, vốn cần thiết để hiệu quả sản xuất là tối đa.</w:t>
      </w:r>
    </w:p>
    <w:p w:rsidR="00D11EAB" w:rsidRPr="00B21C36" w:rsidRDefault="00D11EAB" w:rsidP="00D11EAB">
      <w:pPr>
        <w:spacing w:line="312" w:lineRule="auto"/>
        <w:jc w:val="both"/>
        <w:rPr>
          <w:sz w:val="26"/>
          <w:szCs w:val="26"/>
        </w:rPr>
      </w:pPr>
      <w:r w:rsidRPr="00B21C36">
        <w:rPr>
          <w:sz w:val="26"/>
          <w:szCs w:val="26"/>
        </w:rPr>
        <w:t>- Bài tập tính giá thuê đất</w:t>
      </w:r>
    </w:p>
    <w:p w:rsidR="00D11EAB" w:rsidRPr="00B21C36" w:rsidRDefault="00D11EAB" w:rsidP="00D11EAB">
      <w:pPr>
        <w:spacing w:line="312" w:lineRule="auto"/>
        <w:jc w:val="both"/>
        <w:rPr>
          <w:b/>
          <w:sz w:val="26"/>
          <w:szCs w:val="26"/>
        </w:rPr>
      </w:pPr>
      <w:r w:rsidRPr="00B21C36">
        <w:rPr>
          <w:b/>
          <w:sz w:val="26"/>
          <w:szCs w:val="26"/>
        </w:rPr>
        <w:t>IV. ĐIỀU KIỆN THỰC HIỆN MÔN HỌC:</w:t>
      </w:r>
    </w:p>
    <w:p w:rsidR="000B38D9" w:rsidRPr="00B21C36" w:rsidRDefault="000B38D9" w:rsidP="000B38D9">
      <w:pPr>
        <w:spacing w:line="312" w:lineRule="auto"/>
        <w:jc w:val="both"/>
        <w:rPr>
          <w:sz w:val="26"/>
          <w:szCs w:val="26"/>
        </w:rPr>
      </w:pPr>
      <w:r w:rsidRPr="00B21C36">
        <w:rPr>
          <w:sz w:val="26"/>
          <w:szCs w:val="26"/>
        </w:rPr>
        <w:t>1. Phòng học chuyên môn hóa/nhà xưởng</w:t>
      </w:r>
    </w:p>
    <w:p w:rsidR="000B38D9" w:rsidRPr="00B21C36" w:rsidRDefault="000B38D9" w:rsidP="000B38D9">
      <w:pPr>
        <w:spacing w:line="312" w:lineRule="auto"/>
        <w:jc w:val="both"/>
        <w:rPr>
          <w:sz w:val="26"/>
          <w:szCs w:val="26"/>
        </w:rPr>
      </w:pPr>
      <w:r w:rsidRPr="00B21C36">
        <w:rPr>
          <w:sz w:val="26"/>
          <w:szCs w:val="26"/>
        </w:rPr>
        <w:t>- Phòng học lý thuyết: 01 phòng</w:t>
      </w:r>
    </w:p>
    <w:p w:rsidR="000B38D9" w:rsidRPr="00B21C36" w:rsidRDefault="000B38D9" w:rsidP="000B38D9">
      <w:pPr>
        <w:spacing w:line="312" w:lineRule="auto"/>
        <w:jc w:val="both"/>
        <w:rPr>
          <w:sz w:val="26"/>
          <w:szCs w:val="26"/>
        </w:rPr>
      </w:pPr>
      <w:r w:rsidRPr="00B21C36">
        <w:rPr>
          <w:sz w:val="26"/>
          <w:szCs w:val="26"/>
        </w:rPr>
        <w:t>2. Thiết bị, máy móc</w:t>
      </w:r>
    </w:p>
    <w:p w:rsidR="000B38D9" w:rsidRPr="00B21C36" w:rsidRDefault="000B38D9" w:rsidP="000B38D9">
      <w:pPr>
        <w:spacing w:line="312" w:lineRule="auto"/>
        <w:jc w:val="both"/>
        <w:rPr>
          <w:sz w:val="26"/>
          <w:szCs w:val="26"/>
        </w:rPr>
      </w:pPr>
      <w:r w:rsidRPr="00B21C36">
        <w:rPr>
          <w:sz w:val="26"/>
          <w:szCs w:val="26"/>
        </w:rPr>
        <w:t>- Máy tính</w:t>
      </w:r>
    </w:p>
    <w:p w:rsidR="000B38D9" w:rsidRPr="00B21C36" w:rsidRDefault="000B38D9" w:rsidP="000B38D9">
      <w:pPr>
        <w:spacing w:line="312" w:lineRule="auto"/>
        <w:jc w:val="both"/>
        <w:rPr>
          <w:sz w:val="26"/>
          <w:szCs w:val="26"/>
        </w:rPr>
      </w:pPr>
      <w:r w:rsidRPr="00B21C36">
        <w:rPr>
          <w:sz w:val="26"/>
          <w:szCs w:val="26"/>
        </w:rPr>
        <w:t xml:space="preserve">- Máy chiếu </w:t>
      </w:r>
    </w:p>
    <w:p w:rsidR="000B38D9" w:rsidRPr="00B21C36" w:rsidRDefault="000B38D9" w:rsidP="000B38D9">
      <w:pPr>
        <w:spacing w:line="312" w:lineRule="auto"/>
        <w:jc w:val="both"/>
        <w:rPr>
          <w:sz w:val="26"/>
          <w:szCs w:val="26"/>
        </w:rPr>
      </w:pPr>
      <w:r w:rsidRPr="00B21C36">
        <w:rPr>
          <w:sz w:val="26"/>
          <w:szCs w:val="26"/>
        </w:rPr>
        <w:t>- Bảng lật</w:t>
      </w:r>
    </w:p>
    <w:p w:rsidR="000B38D9" w:rsidRPr="00B21C36" w:rsidRDefault="000B38D9" w:rsidP="000B38D9">
      <w:pPr>
        <w:spacing w:line="312" w:lineRule="auto"/>
        <w:jc w:val="both"/>
        <w:rPr>
          <w:sz w:val="26"/>
          <w:szCs w:val="26"/>
        </w:rPr>
      </w:pPr>
      <w:r w:rsidRPr="00B21C36">
        <w:rPr>
          <w:sz w:val="26"/>
          <w:szCs w:val="26"/>
        </w:rPr>
        <w:t>3. Học liệu, dụng cụ, nguyên vật liệu</w:t>
      </w:r>
    </w:p>
    <w:p w:rsidR="000B38D9" w:rsidRPr="00B21C36" w:rsidRDefault="000B38D9" w:rsidP="000B38D9">
      <w:pPr>
        <w:spacing w:line="312" w:lineRule="auto"/>
        <w:jc w:val="both"/>
        <w:rPr>
          <w:sz w:val="26"/>
          <w:szCs w:val="26"/>
        </w:rPr>
      </w:pPr>
      <w:r w:rsidRPr="00B21C36">
        <w:rPr>
          <w:sz w:val="26"/>
          <w:szCs w:val="26"/>
        </w:rPr>
        <w:t>- Giáo trình, tài liệu tham khảo, sách vở và các tài liệu học tập khác liên quan đến môn học.</w:t>
      </w:r>
    </w:p>
    <w:p w:rsidR="000B38D9" w:rsidRPr="00B21C36" w:rsidRDefault="000B38D9" w:rsidP="000B38D9">
      <w:pPr>
        <w:spacing w:line="312" w:lineRule="auto"/>
        <w:jc w:val="both"/>
        <w:rPr>
          <w:sz w:val="26"/>
          <w:szCs w:val="26"/>
        </w:rPr>
      </w:pPr>
      <w:r w:rsidRPr="00B21C36">
        <w:rPr>
          <w:sz w:val="26"/>
          <w:szCs w:val="26"/>
        </w:rPr>
        <w:t xml:space="preserve">- Câu hỏi, bài tập thảo luận, bộ ngân hàng câu hỏi trắc nghiệm </w:t>
      </w:r>
    </w:p>
    <w:p w:rsidR="000B38D9" w:rsidRPr="00B21C36" w:rsidRDefault="000B38D9" w:rsidP="000B38D9">
      <w:pPr>
        <w:spacing w:line="312" w:lineRule="auto"/>
        <w:jc w:val="both"/>
        <w:rPr>
          <w:sz w:val="26"/>
          <w:szCs w:val="26"/>
        </w:rPr>
      </w:pPr>
      <w:r w:rsidRPr="00B21C36">
        <w:rPr>
          <w:sz w:val="26"/>
          <w:szCs w:val="26"/>
        </w:rPr>
        <w:t>- Giấy A0, bút lông dầu, nam châm</w:t>
      </w:r>
    </w:p>
    <w:p w:rsidR="000B38D9" w:rsidRPr="00B21C36" w:rsidRDefault="000B38D9" w:rsidP="000B38D9">
      <w:pPr>
        <w:spacing w:line="312" w:lineRule="auto"/>
        <w:jc w:val="both"/>
        <w:rPr>
          <w:sz w:val="26"/>
          <w:szCs w:val="26"/>
        </w:rPr>
      </w:pPr>
      <w:r w:rsidRPr="00B21C36">
        <w:rPr>
          <w:sz w:val="26"/>
          <w:szCs w:val="26"/>
        </w:rPr>
        <w:t>4. Các điều kiện khác: Không</w:t>
      </w:r>
    </w:p>
    <w:p w:rsidR="00D11EAB" w:rsidRPr="00B21C36" w:rsidRDefault="00FB4918" w:rsidP="00D11EAB">
      <w:pPr>
        <w:spacing w:line="312" w:lineRule="auto"/>
        <w:jc w:val="both"/>
        <w:rPr>
          <w:b/>
          <w:sz w:val="26"/>
          <w:szCs w:val="26"/>
        </w:rPr>
      </w:pPr>
      <w:r>
        <w:rPr>
          <w:b/>
          <w:sz w:val="26"/>
          <w:szCs w:val="26"/>
        </w:rPr>
        <w:t>V. Phương pháp đánh giá:</w:t>
      </w:r>
    </w:p>
    <w:p w:rsidR="00D11EAB" w:rsidRPr="00B21C36" w:rsidRDefault="00D11EAB" w:rsidP="00D11EAB">
      <w:pPr>
        <w:spacing w:line="312" w:lineRule="auto"/>
        <w:jc w:val="both"/>
        <w:rPr>
          <w:b/>
          <w:sz w:val="26"/>
          <w:szCs w:val="26"/>
        </w:rPr>
      </w:pPr>
      <w:r w:rsidRPr="00B21C36">
        <w:rPr>
          <w:b/>
          <w:sz w:val="26"/>
          <w:szCs w:val="26"/>
        </w:rPr>
        <w:t>1. Nội dung</w:t>
      </w:r>
    </w:p>
    <w:p w:rsidR="000B38D9" w:rsidRPr="00B21C36" w:rsidRDefault="000B38D9" w:rsidP="000B38D9">
      <w:pPr>
        <w:spacing w:line="312" w:lineRule="auto"/>
        <w:jc w:val="both"/>
        <w:rPr>
          <w:sz w:val="26"/>
          <w:szCs w:val="26"/>
          <w:lang w:val="de-DE"/>
        </w:rPr>
      </w:pPr>
      <w:r w:rsidRPr="00B21C36">
        <w:rPr>
          <w:sz w:val="26"/>
          <w:szCs w:val="26"/>
          <w:lang w:val="de-DE"/>
        </w:rPr>
        <w:t xml:space="preserve">- Kiến thức: </w:t>
      </w:r>
    </w:p>
    <w:p w:rsidR="000B38D9" w:rsidRPr="00B21C36" w:rsidRDefault="000B38D9" w:rsidP="000B38D9">
      <w:pPr>
        <w:spacing w:line="312" w:lineRule="auto"/>
        <w:ind w:firstLine="720"/>
        <w:jc w:val="both"/>
        <w:rPr>
          <w:sz w:val="26"/>
          <w:szCs w:val="26"/>
          <w:lang w:val="de-DE"/>
        </w:rPr>
      </w:pPr>
      <w:r w:rsidRPr="00B21C36">
        <w:rPr>
          <w:sz w:val="26"/>
          <w:szCs w:val="26"/>
          <w:lang w:val="de-DE"/>
        </w:rPr>
        <w:t>Trình bày được các vấn đề kinh tế cơ bản của các chủ thể trong nền kinh tế; cung cầu và sự hình thành giá cả hàng hóa trên thị trường; các yếu tố sản xuất; cạnh tranh và độc quyền.</w:t>
      </w:r>
    </w:p>
    <w:p w:rsidR="000B38D9" w:rsidRPr="00B21C36" w:rsidRDefault="000B38D9" w:rsidP="000B38D9">
      <w:pPr>
        <w:spacing w:line="312" w:lineRule="auto"/>
        <w:jc w:val="both"/>
        <w:rPr>
          <w:sz w:val="26"/>
          <w:szCs w:val="26"/>
          <w:lang w:val="de-DE"/>
        </w:rPr>
      </w:pPr>
      <w:r w:rsidRPr="00B21C36">
        <w:rPr>
          <w:sz w:val="26"/>
          <w:szCs w:val="26"/>
          <w:lang w:val="de-DE"/>
        </w:rPr>
        <w:t>- Kỹ năng:</w:t>
      </w:r>
    </w:p>
    <w:p w:rsidR="000B38D9" w:rsidRPr="00B21C36" w:rsidRDefault="000B38D9" w:rsidP="000B38D9">
      <w:pPr>
        <w:spacing w:line="312" w:lineRule="auto"/>
        <w:ind w:firstLine="720"/>
        <w:jc w:val="both"/>
        <w:rPr>
          <w:sz w:val="26"/>
          <w:szCs w:val="26"/>
          <w:lang w:val="de-DE"/>
        </w:rPr>
      </w:pPr>
      <w:r w:rsidRPr="00B21C36">
        <w:rPr>
          <w:sz w:val="26"/>
          <w:szCs w:val="26"/>
          <w:lang w:val="de-DE"/>
        </w:rPr>
        <w:t>+ Phân tích được các vấn đề kinh tế cơ bản của doanh nghiệp;</w:t>
      </w:r>
    </w:p>
    <w:p w:rsidR="000B38D9" w:rsidRPr="00B21C36" w:rsidRDefault="000B38D9" w:rsidP="000B38D9">
      <w:pPr>
        <w:spacing w:line="312" w:lineRule="auto"/>
        <w:ind w:firstLine="720"/>
        <w:jc w:val="both"/>
        <w:rPr>
          <w:sz w:val="26"/>
          <w:szCs w:val="26"/>
          <w:lang w:val="de-DE"/>
        </w:rPr>
      </w:pPr>
      <w:r w:rsidRPr="00B21C36">
        <w:rPr>
          <w:sz w:val="26"/>
          <w:szCs w:val="26"/>
          <w:lang w:val="de-DE"/>
        </w:rPr>
        <w:t xml:space="preserve">+ Xác định được cung cầu, giá cả hàng hóa; </w:t>
      </w:r>
    </w:p>
    <w:p w:rsidR="000B38D9" w:rsidRPr="00B21C36" w:rsidRDefault="000B38D9" w:rsidP="000B38D9">
      <w:pPr>
        <w:spacing w:line="312" w:lineRule="auto"/>
        <w:ind w:firstLine="720"/>
        <w:jc w:val="both"/>
        <w:rPr>
          <w:sz w:val="26"/>
          <w:szCs w:val="26"/>
          <w:lang w:val="de-DE"/>
        </w:rPr>
      </w:pPr>
      <w:r w:rsidRPr="00B21C36">
        <w:rPr>
          <w:sz w:val="26"/>
          <w:szCs w:val="26"/>
          <w:lang w:val="de-DE"/>
        </w:rPr>
        <w:t>+ Giải thích được hành vi của người tiêu dùng và doanh nghiệp;</w:t>
      </w:r>
    </w:p>
    <w:p w:rsidR="000B38D9" w:rsidRPr="00B21C36" w:rsidRDefault="000B38D9" w:rsidP="000B38D9">
      <w:pPr>
        <w:spacing w:line="312" w:lineRule="auto"/>
        <w:ind w:firstLine="720"/>
        <w:jc w:val="both"/>
        <w:rPr>
          <w:sz w:val="26"/>
          <w:szCs w:val="26"/>
          <w:lang w:val="de-DE"/>
        </w:rPr>
      </w:pPr>
      <w:r w:rsidRPr="00B21C36">
        <w:rPr>
          <w:sz w:val="26"/>
          <w:szCs w:val="26"/>
          <w:lang w:val="de-DE"/>
        </w:rPr>
        <w:t>+ So sánh được thị truờng cạnh tranh và độc quyền;</w:t>
      </w:r>
    </w:p>
    <w:p w:rsidR="000B38D9" w:rsidRPr="00B21C36" w:rsidRDefault="000B38D9" w:rsidP="000B38D9">
      <w:pPr>
        <w:spacing w:line="312" w:lineRule="auto"/>
        <w:ind w:firstLine="720"/>
        <w:jc w:val="both"/>
        <w:rPr>
          <w:sz w:val="26"/>
          <w:szCs w:val="26"/>
          <w:lang w:val="de-DE"/>
        </w:rPr>
      </w:pPr>
      <w:r w:rsidRPr="00B21C36">
        <w:rPr>
          <w:sz w:val="26"/>
          <w:szCs w:val="26"/>
          <w:lang w:val="de-DE"/>
        </w:rPr>
        <w:t>+ Xác định được thị trường các yếu tố sản xuất;</w:t>
      </w:r>
    </w:p>
    <w:p w:rsidR="000B38D9" w:rsidRPr="00B21C36" w:rsidRDefault="000B38D9" w:rsidP="000B38D9">
      <w:pPr>
        <w:spacing w:line="312" w:lineRule="auto"/>
        <w:jc w:val="both"/>
        <w:rPr>
          <w:sz w:val="26"/>
          <w:szCs w:val="26"/>
          <w:lang w:val="de-DE"/>
        </w:rPr>
      </w:pPr>
      <w:r w:rsidRPr="00B21C36">
        <w:rPr>
          <w:sz w:val="26"/>
          <w:szCs w:val="26"/>
          <w:lang w:val="de-DE"/>
        </w:rPr>
        <w:t xml:space="preserve">- </w:t>
      </w:r>
      <w:r w:rsidRPr="00B21C36">
        <w:rPr>
          <w:sz w:val="26"/>
          <w:szCs w:val="26"/>
          <w:lang w:val="pt-BR"/>
        </w:rPr>
        <w:t>Năng lực tự chủ và trách nhiệm</w:t>
      </w:r>
      <w:r w:rsidRPr="00B21C36">
        <w:rPr>
          <w:sz w:val="26"/>
          <w:szCs w:val="26"/>
          <w:lang w:val="de-DE"/>
        </w:rPr>
        <w:t xml:space="preserve">: </w:t>
      </w:r>
    </w:p>
    <w:p w:rsidR="000B38D9" w:rsidRPr="00B21C36" w:rsidRDefault="000B38D9" w:rsidP="000B38D9">
      <w:pPr>
        <w:spacing w:line="312" w:lineRule="auto"/>
        <w:ind w:firstLine="720"/>
        <w:jc w:val="both"/>
        <w:rPr>
          <w:sz w:val="26"/>
          <w:szCs w:val="26"/>
          <w:lang w:val="de-DE"/>
        </w:rPr>
      </w:pPr>
      <w:r w:rsidRPr="00B21C36">
        <w:rPr>
          <w:sz w:val="26"/>
          <w:szCs w:val="26"/>
          <w:lang w:val="de-DE"/>
        </w:rPr>
        <w:t>Chủ động, tích cực trong việc học tập, nghiên cứu môn học; tiếp cận và giải quyết các vấn đề kinh tế hiện đại phù hợp với xu thế phát triển hiện nay.</w:t>
      </w:r>
    </w:p>
    <w:p w:rsidR="00D11EAB" w:rsidRPr="00B21C36" w:rsidRDefault="00D11EAB" w:rsidP="00D11EAB">
      <w:pPr>
        <w:spacing w:line="312" w:lineRule="auto"/>
        <w:jc w:val="both"/>
        <w:rPr>
          <w:b/>
          <w:sz w:val="26"/>
          <w:szCs w:val="26"/>
        </w:rPr>
      </w:pPr>
      <w:r w:rsidRPr="00B21C36">
        <w:rPr>
          <w:b/>
          <w:sz w:val="26"/>
          <w:szCs w:val="26"/>
        </w:rPr>
        <w:t xml:space="preserve">2. Phương </w:t>
      </w:r>
      <w:r w:rsidR="000B38D9" w:rsidRPr="00B21C36">
        <w:rPr>
          <w:b/>
          <w:sz w:val="26"/>
          <w:szCs w:val="26"/>
        </w:rPr>
        <w:t>ph</w:t>
      </w:r>
      <w:r w:rsidRPr="00B21C36">
        <w:rPr>
          <w:b/>
          <w:sz w:val="26"/>
          <w:szCs w:val="26"/>
        </w:rPr>
        <w:t>áp:</w:t>
      </w:r>
    </w:p>
    <w:p w:rsidR="00D11EAB" w:rsidRPr="00B21C36" w:rsidRDefault="00D11EAB" w:rsidP="00D11EAB">
      <w:pPr>
        <w:spacing w:line="312" w:lineRule="auto"/>
        <w:jc w:val="both"/>
        <w:rPr>
          <w:sz w:val="26"/>
          <w:szCs w:val="26"/>
        </w:rPr>
      </w:pPr>
      <w:r w:rsidRPr="00B21C36">
        <w:rPr>
          <w:sz w:val="26"/>
          <w:szCs w:val="26"/>
        </w:rPr>
        <w:t>- Đánh giá trong quá trình học: Kiểm tra viết (Tự luận và trắc nghiệm)</w:t>
      </w:r>
    </w:p>
    <w:p w:rsidR="00D11EAB" w:rsidRPr="00B21C36" w:rsidRDefault="00D11EAB" w:rsidP="00D11EAB">
      <w:pPr>
        <w:spacing w:line="312" w:lineRule="auto"/>
        <w:jc w:val="both"/>
        <w:rPr>
          <w:sz w:val="26"/>
          <w:szCs w:val="26"/>
        </w:rPr>
      </w:pPr>
      <w:r w:rsidRPr="00B21C36">
        <w:rPr>
          <w:sz w:val="26"/>
          <w:szCs w:val="26"/>
        </w:rPr>
        <w:t>- Đánh giá cuối môn học: Kiểm tra theo hình thức: Vấn đáp, Viết (Tự luận, Trắc nghiệm)</w:t>
      </w:r>
    </w:p>
    <w:p w:rsidR="00D11EAB" w:rsidRPr="00B21C36" w:rsidRDefault="00D11EAB" w:rsidP="00D11EAB">
      <w:pPr>
        <w:spacing w:line="312" w:lineRule="auto"/>
        <w:jc w:val="both"/>
        <w:rPr>
          <w:b/>
          <w:sz w:val="26"/>
          <w:szCs w:val="26"/>
        </w:rPr>
      </w:pPr>
      <w:r w:rsidRPr="00B21C36">
        <w:rPr>
          <w:b/>
          <w:sz w:val="26"/>
          <w:szCs w:val="26"/>
        </w:rPr>
        <w:t xml:space="preserve">VI. HƯỚNG DẪN THỰC HIỆN MÔN HỌC: </w:t>
      </w:r>
    </w:p>
    <w:p w:rsidR="00D11EAB" w:rsidRPr="00B21C36" w:rsidRDefault="00D11EAB" w:rsidP="00D11EAB">
      <w:pPr>
        <w:spacing w:line="312" w:lineRule="auto"/>
        <w:jc w:val="both"/>
        <w:rPr>
          <w:sz w:val="26"/>
          <w:szCs w:val="26"/>
        </w:rPr>
      </w:pPr>
      <w:r w:rsidRPr="00B21C36">
        <w:rPr>
          <w:i/>
          <w:sz w:val="26"/>
          <w:szCs w:val="26"/>
        </w:rPr>
        <w:t>1. Phạm vi áp dụng môn học:</w:t>
      </w:r>
      <w:r w:rsidRPr="00B21C36">
        <w:rPr>
          <w:sz w:val="26"/>
          <w:szCs w:val="26"/>
        </w:rPr>
        <w:t xml:space="preserve"> Chương trình môn học được sử dụng để giảng dạy cho trình độ Cao đẳng tại trường. </w:t>
      </w:r>
    </w:p>
    <w:p w:rsidR="00D11EAB" w:rsidRPr="00B21C36" w:rsidRDefault="00D11EAB" w:rsidP="00D11EAB">
      <w:pPr>
        <w:spacing w:line="312" w:lineRule="auto"/>
        <w:jc w:val="both"/>
        <w:rPr>
          <w:i/>
          <w:spacing w:val="-12"/>
          <w:sz w:val="26"/>
          <w:szCs w:val="26"/>
        </w:rPr>
      </w:pPr>
      <w:r w:rsidRPr="00B21C36">
        <w:rPr>
          <w:spacing w:val="-12"/>
          <w:sz w:val="26"/>
          <w:szCs w:val="26"/>
        </w:rPr>
        <w:t>2</w:t>
      </w:r>
      <w:r w:rsidRPr="00B21C36">
        <w:rPr>
          <w:i/>
          <w:spacing w:val="-12"/>
          <w:sz w:val="26"/>
          <w:szCs w:val="26"/>
        </w:rPr>
        <w:t>. Hướng dẫn về phương pháp giảng dạy, học tập môn học:</w:t>
      </w:r>
    </w:p>
    <w:p w:rsidR="00D11EAB" w:rsidRPr="00B21C36" w:rsidRDefault="00D11EAB" w:rsidP="00D11EAB">
      <w:pPr>
        <w:spacing w:line="312" w:lineRule="auto"/>
        <w:ind w:firstLine="720"/>
        <w:jc w:val="both"/>
        <w:rPr>
          <w:i/>
          <w:spacing w:val="-12"/>
          <w:sz w:val="26"/>
          <w:szCs w:val="26"/>
        </w:rPr>
      </w:pPr>
      <w:r w:rsidRPr="00B21C36">
        <w:rPr>
          <w:sz w:val="26"/>
          <w:szCs w:val="26"/>
        </w:rPr>
        <w:t>Đối với giáo viên, giảng viên:</w:t>
      </w:r>
    </w:p>
    <w:p w:rsidR="00D11EAB" w:rsidRPr="00B21C36" w:rsidRDefault="00D11EAB" w:rsidP="00D11EAB">
      <w:pPr>
        <w:spacing w:line="312" w:lineRule="auto"/>
        <w:jc w:val="both"/>
        <w:rPr>
          <w:sz w:val="26"/>
          <w:szCs w:val="26"/>
        </w:rPr>
      </w:pPr>
      <w:r w:rsidRPr="00B21C36">
        <w:rPr>
          <w:spacing w:val="-12"/>
          <w:sz w:val="26"/>
          <w:szCs w:val="26"/>
        </w:rPr>
        <w:t>- Hình thức giảng dạy chính của môn học: Lý thuyết trên lớp kết hợp với thảo luận nhóm</w:t>
      </w:r>
      <w:r w:rsidRPr="00B21C36">
        <w:rPr>
          <w:sz w:val="26"/>
          <w:szCs w:val="26"/>
        </w:rPr>
        <w:t xml:space="preserve"> </w:t>
      </w:r>
    </w:p>
    <w:p w:rsidR="00D11EAB" w:rsidRPr="00B21C36" w:rsidRDefault="00D11EAB" w:rsidP="00D11EAB">
      <w:pPr>
        <w:spacing w:line="312" w:lineRule="auto"/>
        <w:jc w:val="both"/>
        <w:rPr>
          <w:spacing w:val="-6"/>
          <w:sz w:val="26"/>
          <w:szCs w:val="26"/>
        </w:rPr>
      </w:pPr>
      <w:r w:rsidRPr="00B21C36">
        <w:rPr>
          <w:spacing w:val="-6"/>
          <w:sz w:val="26"/>
          <w:szCs w:val="26"/>
        </w:rPr>
        <w:t>- Giáo viên trước khi giảng dạy cần phải căn cứ vào nội dung của từng bài học chuẩn bị đầy đủ các điều kiện thực hiện bài học để đảm bảo chất lượng giảng dạy.</w:t>
      </w:r>
    </w:p>
    <w:p w:rsidR="00D11EAB" w:rsidRPr="00B21C36" w:rsidRDefault="00D11EAB" w:rsidP="00D11EAB">
      <w:pPr>
        <w:spacing w:line="312" w:lineRule="auto"/>
        <w:ind w:firstLine="654"/>
        <w:jc w:val="both"/>
        <w:rPr>
          <w:sz w:val="26"/>
          <w:szCs w:val="26"/>
          <w:lang w:val="es-ES"/>
        </w:rPr>
      </w:pPr>
      <w:r w:rsidRPr="00B21C36">
        <w:rPr>
          <w:sz w:val="26"/>
          <w:szCs w:val="26"/>
          <w:lang w:val="es-ES"/>
        </w:rPr>
        <w:t>Đối với người học:</w:t>
      </w:r>
    </w:p>
    <w:p w:rsidR="00D11EAB" w:rsidRPr="00B21C36" w:rsidRDefault="00D11EAB" w:rsidP="00D11EAB">
      <w:pPr>
        <w:spacing w:line="312" w:lineRule="auto"/>
        <w:jc w:val="both"/>
        <w:rPr>
          <w:spacing w:val="-6"/>
          <w:sz w:val="26"/>
          <w:szCs w:val="26"/>
        </w:rPr>
      </w:pPr>
      <w:r w:rsidRPr="00B21C36">
        <w:rPr>
          <w:sz w:val="26"/>
          <w:szCs w:val="26"/>
          <w:lang w:val="es-ES"/>
        </w:rPr>
        <w:t xml:space="preserve">- Làm bài tập và thảo luận theo nhóm,theo chủ đề của giáo viên </w:t>
      </w:r>
      <w:r w:rsidR="00CA7514" w:rsidRPr="00B21C36">
        <w:rPr>
          <w:sz w:val="26"/>
          <w:szCs w:val="26"/>
          <w:lang w:val="es-ES"/>
        </w:rPr>
        <w:t>đ</w:t>
      </w:r>
      <w:r w:rsidRPr="00B21C36">
        <w:rPr>
          <w:sz w:val="26"/>
          <w:szCs w:val="26"/>
          <w:lang w:val="es-ES"/>
        </w:rPr>
        <w:t>ưa ra.</w:t>
      </w:r>
    </w:p>
    <w:p w:rsidR="00D11EAB" w:rsidRPr="00B21C36" w:rsidRDefault="00D11EAB" w:rsidP="00D11EAB">
      <w:pPr>
        <w:spacing w:line="312" w:lineRule="auto"/>
        <w:jc w:val="both"/>
        <w:rPr>
          <w:i/>
          <w:sz w:val="26"/>
          <w:szCs w:val="26"/>
        </w:rPr>
      </w:pPr>
      <w:r w:rsidRPr="00B21C36">
        <w:rPr>
          <w:i/>
          <w:sz w:val="26"/>
          <w:szCs w:val="26"/>
        </w:rPr>
        <w:t xml:space="preserve">3. Những trọng tâm cần chú ý: </w:t>
      </w:r>
    </w:p>
    <w:p w:rsidR="00D11EAB" w:rsidRPr="00B21C36" w:rsidRDefault="00D11EAB" w:rsidP="00D11EAB">
      <w:pPr>
        <w:spacing w:line="312" w:lineRule="auto"/>
        <w:jc w:val="both"/>
        <w:rPr>
          <w:sz w:val="26"/>
          <w:szCs w:val="26"/>
        </w:rPr>
      </w:pPr>
      <w:r w:rsidRPr="00B21C36">
        <w:rPr>
          <w:sz w:val="26"/>
          <w:szCs w:val="26"/>
        </w:rPr>
        <w:t>- Cầu - cung hàng hoá</w:t>
      </w:r>
    </w:p>
    <w:p w:rsidR="00D11EAB" w:rsidRPr="00B21C36" w:rsidRDefault="00D11EAB" w:rsidP="00D11EAB">
      <w:pPr>
        <w:spacing w:line="312" w:lineRule="auto"/>
        <w:jc w:val="both"/>
        <w:rPr>
          <w:sz w:val="26"/>
          <w:szCs w:val="26"/>
        </w:rPr>
      </w:pPr>
      <w:r w:rsidRPr="00B21C36">
        <w:rPr>
          <w:sz w:val="26"/>
          <w:szCs w:val="26"/>
        </w:rPr>
        <w:t>- Lý thuyết hành vi người tiêu dùng và doanh nghiệp</w:t>
      </w:r>
    </w:p>
    <w:p w:rsidR="00D11EAB" w:rsidRPr="00B21C36" w:rsidRDefault="00D11EAB" w:rsidP="00D11EAB">
      <w:pPr>
        <w:spacing w:line="312" w:lineRule="auto"/>
        <w:jc w:val="both"/>
        <w:rPr>
          <w:sz w:val="26"/>
          <w:szCs w:val="26"/>
        </w:rPr>
      </w:pPr>
      <w:r w:rsidRPr="00B21C36">
        <w:rPr>
          <w:sz w:val="26"/>
          <w:szCs w:val="26"/>
        </w:rPr>
        <w:t>- Cấu trúc thị trường</w:t>
      </w:r>
    </w:p>
    <w:p w:rsidR="00D11EAB" w:rsidRPr="00B21C36" w:rsidRDefault="00D11EAB" w:rsidP="00D11EAB">
      <w:pPr>
        <w:spacing w:line="312" w:lineRule="auto"/>
        <w:jc w:val="both"/>
        <w:rPr>
          <w:sz w:val="26"/>
          <w:szCs w:val="26"/>
        </w:rPr>
      </w:pPr>
      <w:r w:rsidRPr="00B21C36">
        <w:rPr>
          <w:sz w:val="26"/>
          <w:szCs w:val="26"/>
        </w:rPr>
        <w:t>- Thị trường các yếu tố sản xuất</w:t>
      </w:r>
    </w:p>
    <w:p w:rsidR="00D11EAB" w:rsidRPr="00B21C36" w:rsidRDefault="00D11EAB" w:rsidP="00D11EAB">
      <w:pPr>
        <w:spacing w:line="312" w:lineRule="auto"/>
        <w:jc w:val="both"/>
        <w:rPr>
          <w:i/>
          <w:sz w:val="26"/>
          <w:szCs w:val="26"/>
        </w:rPr>
      </w:pPr>
      <w:r w:rsidRPr="00B21C36">
        <w:rPr>
          <w:i/>
          <w:sz w:val="26"/>
          <w:szCs w:val="26"/>
        </w:rPr>
        <w:t>4. Tài liệu cần tham khảo:</w:t>
      </w:r>
    </w:p>
    <w:p w:rsidR="00D11EAB" w:rsidRPr="00B21C36" w:rsidRDefault="00D11EAB" w:rsidP="00D11EAB">
      <w:pPr>
        <w:spacing w:line="312" w:lineRule="auto"/>
        <w:jc w:val="both"/>
        <w:rPr>
          <w:sz w:val="26"/>
          <w:szCs w:val="26"/>
        </w:rPr>
      </w:pPr>
      <w:r w:rsidRPr="00B21C36">
        <w:rPr>
          <w:sz w:val="26"/>
          <w:szCs w:val="26"/>
        </w:rPr>
        <w:t xml:space="preserve">- N. Gregory Mankiw, </w:t>
      </w:r>
      <w:r w:rsidRPr="00B21C36">
        <w:rPr>
          <w:i/>
          <w:sz w:val="26"/>
          <w:szCs w:val="26"/>
        </w:rPr>
        <w:t>Nguyên lý kinh tế học tập 1,2</w:t>
      </w:r>
      <w:r w:rsidRPr="00B21C36">
        <w:rPr>
          <w:sz w:val="26"/>
          <w:szCs w:val="26"/>
        </w:rPr>
        <w:t xml:space="preserve"> , NXB Thống kê, 2003;</w:t>
      </w:r>
    </w:p>
    <w:p w:rsidR="00D11EAB" w:rsidRPr="00B21C36" w:rsidRDefault="00D11EAB" w:rsidP="00D11EAB">
      <w:pPr>
        <w:spacing w:line="312" w:lineRule="auto"/>
        <w:jc w:val="both"/>
        <w:rPr>
          <w:sz w:val="26"/>
          <w:szCs w:val="26"/>
        </w:rPr>
      </w:pPr>
      <w:r w:rsidRPr="00B21C36">
        <w:rPr>
          <w:sz w:val="26"/>
          <w:szCs w:val="26"/>
        </w:rPr>
        <w:t xml:space="preserve">- TS. Nguyễn Kim Dũng, </w:t>
      </w:r>
      <w:r w:rsidRPr="00B21C36">
        <w:rPr>
          <w:i/>
          <w:sz w:val="26"/>
          <w:szCs w:val="26"/>
        </w:rPr>
        <w:t>Nguyên lý kinh tế học vi mô</w:t>
      </w:r>
      <w:r w:rsidRPr="00B21C36">
        <w:rPr>
          <w:sz w:val="26"/>
          <w:szCs w:val="26"/>
        </w:rPr>
        <w:t>, NXB Thống kê, 2005;</w:t>
      </w:r>
    </w:p>
    <w:p w:rsidR="00D11EAB" w:rsidRPr="00B21C36" w:rsidRDefault="00D11EAB" w:rsidP="00D11EAB">
      <w:pPr>
        <w:spacing w:line="312" w:lineRule="auto"/>
        <w:jc w:val="both"/>
        <w:rPr>
          <w:sz w:val="26"/>
          <w:szCs w:val="26"/>
        </w:rPr>
      </w:pPr>
      <w:r w:rsidRPr="00B21C36">
        <w:rPr>
          <w:sz w:val="26"/>
          <w:szCs w:val="26"/>
        </w:rPr>
        <w:t xml:space="preserve">- Ths Trần Thúy Lan, </w:t>
      </w:r>
      <w:r w:rsidRPr="00B21C36">
        <w:rPr>
          <w:i/>
          <w:sz w:val="26"/>
          <w:szCs w:val="26"/>
        </w:rPr>
        <w:t>Giáo trình Kinh tế vi mô</w:t>
      </w:r>
      <w:r w:rsidRPr="00B21C36">
        <w:rPr>
          <w:sz w:val="26"/>
          <w:szCs w:val="26"/>
        </w:rPr>
        <w:t>, NXB Hà Nội, 2005;</w:t>
      </w:r>
    </w:p>
    <w:p w:rsidR="00D11EAB" w:rsidRPr="00B21C36" w:rsidRDefault="00D11EAB" w:rsidP="00D11EAB">
      <w:pPr>
        <w:spacing w:line="312" w:lineRule="auto"/>
        <w:jc w:val="both"/>
        <w:rPr>
          <w:sz w:val="26"/>
          <w:szCs w:val="26"/>
        </w:rPr>
      </w:pPr>
      <w:r w:rsidRPr="00B21C36">
        <w:rPr>
          <w:sz w:val="26"/>
          <w:szCs w:val="26"/>
        </w:rPr>
        <w:t xml:space="preserve">- TS. Hoàng Thị Tuyết, TS. Đỗ Phi Hoài, </w:t>
      </w:r>
      <w:r w:rsidRPr="00B21C36">
        <w:rPr>
          <w:i/>
          <w:sz w:val="26"/>
          <w:szCs w:val="26"/>
        </w:rPr>
        <w:t>Kinh tế học vi mô Lý thuyết và thực</w:t>
      </w:r>
      <w:r w:rsidRPr="00B21C36">
        <w:rPr>
          <w:sz w:val="26"/>
          <w:szCs w:val="26"/>
        </w:rPr>
        <w:t xml:space="preserve"> </w:t>
      </w:r>
      <w:r w:rsidRPr="00B21C36">
        <w:rPr>
          <w:i/>
          <w:sz w:val="26"/>
          <w:szCs w:val="26"/>
        </w:rPr>
        <w:t>hành</w:t>
      </w:r>
      <w:r w:rsidRPr="00B21C36">
        <w:rPr>
          <w:sz w:val="26"/>
          <w:szCs w:val="26"/>
        </w:rPr>
        <w:t>, NXB Tài chính, 2004;</w:t>
      </w:r>
    </w:p>
    <w:p w:rsidR="00D11EAB" w:rsidRPr="00B21C36" w:rsidRDefault="00D11EAB" w:rsidP="00D11EAB">
      <w:pPr>
        <w:spacing w:line="312" w:lineRule="auto"/>
        <w:jc w:val="both"/>
        <w:rPr>
          <w:sz w:val="26"/>
          <w:szCs w:val="26"/>
        </w:rPr>
      </w:pPr>
      <w:r w:rsidRPr="00B21C36">
        <w:rPr>
          <w:sz w:val="26"/>
          <w:szCs w:val="26"/>
        </w:rPr>
        <w:t xml:space="preserve">- TS. Nguyễn Văn Dần, </w:t>
      </w:r>
      <w:r w:rsidRPr="00B21C36">
        <w:rPr>
          <w:i/>
          <w:sz w:val="26"/>
          <w:szCs w:val="26"/>
        </w:rPr>
        <w:t>Những vấn đề cơ bản về Kinh tế học vi mô</w:t>
      </w:r>
      <w:r w:rsidRPr="00B21C36">
        <w:rPr>
          <w:sz w:val="26"/>
          <w:szCs w:val="26"/>
        </w:rPr>
        <w:t xml:space="preserve">, NXB Lao động - Xã hội, 2006. </w:t>
      </w:r>
    </w:p>
    <w:p w:rsidR="00080B0A" w:rsidRPr="00B21C36" w:rsidRDefault="00080B0A" w:rsidP="00080B0A">
      <w:pPr>
        <w:spacing w:line="276" w:lineRule="auto"/>
        <w:jc w:val="both"/>
        <w:rPr>
          <w:b/>
          <w:color w:val="FF0000"/>
          <w:sz w:val="26"/>
          <w:szCs w:val="26"/>
          <w:lang w:val="vi-VN"/>
        </w:rPr>
      </w:pPr>
      <w:r w:rsidRPr="00B21C36">
        <w:rPr>
          <w:i/>
          <w:sz w:val="26"/>
          <w:szCs w:val="26"/>
        </w:rPr>
        <w:t>5. Ghi chú và giải thích:</w:t>
      </w:r>
      <w:r w:rsidRPr="00B21C36">
        <w:rPr>
          <w:b/>
          <w:bCs/>
          <w:sz w:val="26"/>
          <w:szCs w:val="26"/>
          <w:lang w:val="vi-VN"/>
        </w:rPr>
        <w:t xml:space="preserve"> </w:t>
      </w:r>
      <w:r w:rsidRPr="00B21C36">
        <w:rPr>
          <w:sz w:val="26"/>
          <w:szCs w:val="26"/>
        </w:rPr>
        <w:t>không</w:t>
      </w:r>
    </w:p>
    <w:p w:rsidR="00D11EAB" w:rsidRPr="00B21C36" w:rsidRDefault="00D11EAB" w:rsidP="00D11EAB">
      <w:pPr>
        <w:spacing w:line="312" w:lineRule="auto"/>
        <w:jc w:val="both"/>
        <w:rPr>
          <w:sz w:val="26"/>
          <w:szCs w:val="26"/>
        </w:rPr>
      </w:pPr>
    </w:p>
    <w:p w:rsidR="00D11EAB" w:rsidRPr="00B21C36" w:rsidRDefault="00D11EAB" w:rsidP="00D11EAB">
      <w:pPr>
        <w:spacing w:line="312" w:lineRule="auto"/>
        <w:jc w:val="both"/>
        <w:rPr>
          <w:sz w:val="26"/>
          <w:szCs w:val="26"/>
        </w:rPr>
      </w:pPr>
    </w:p>
    <w:p w:rsidR="00D11EAB" w:rsidRPr="00B21C36" w:rsidRDefault="00D11EAB" w:rsidP="00D11EAB">
      <w:pPr>
        <w:spacing w:line="312" w:lineRule="auto"/>
        <w:jc w:val="both"/>
        <w:rPr>
          <w:sz w:val="26"/>
          <w:szCs w:val="26"/>
        </w:rPr>
      </w:pPr>
    </w:p>
    <w:p w:rsidR="00D11EAB" w:rsidRPr="00B21C36" w:rsidRDefault="00D11EAB" w:rsidP="00D11EAB">
      <w:pPr>
        <w:spacing w:line="312" w:lineRule="auto"/>
        <w:jc w:val="both"/>
        <w:rPr>
          <w:sz w:val="26"/>
          <w:szCs w:val="26"/>
        </w:rPr>
      </w:pPr>
    </w:p>
    <w:p w:rsidR="00D11EAB" w:rsidRPr="00B21C36" w:rsidRDefault="00D11EAB" w:rsidP="00D11EAB">
      <w:pPr>
        <w:spacing w:before="120" w:line="276" w:lineRule="auto"/>
        <w:rPr>
          <w:b/>
          <w:sz w:val="26"/>
          <w:szCs w:val="26"/>
          <w:lang w:val="vi-VN"/>
        </w:rPr>
      </w:pPr>
    </w:p>
    <w:p w:rsidR="00D11EAB" w:rsidRPr="00B21C36" w:rsidRDefault="00D11EAB" w:rsidP="00D11EAB">
      <w:pPr>
        <w:spacing w:line="312" w:lineRule="auto"/>
        <w:jc w:val="center"/>
        <w:rPr>
          <w:b/>
          <w:bCs/>
          <w:sz w:val="26"/>
          <w:szCs w:val="26"/>
          <w:lang w:eastAsia="vi-VN"/>
        </w:rPr>
      </w:pPr>
      <w:r w:rsidRPr="00B21C36">
        <w:rPr>
          <w:b/>
          <w:bCs/>
          <w:sz w:val="26"/>
          <w:szCs w:val="26"/>
          <w:lang w:eastAsia="vi-VN"/>
        </w:rPr>
        <w:t>CHƯƠNG TRÌNH MÔN HỌC</w:t>
      </w:r>
    </w:p>
    <w:p w:rsidR="00D11EAB" w:rsidRPr="00B21C36" w:rsidRDefault="00D11EAB" w:rsidP="00D11EAB">
      <w:pPr>
        <w:spacing w:line="312" w:lineRule="auto"/>
        <w:jc w:val="both"/>
        <w:rPr>
          <w:b/>
          <w:bCs/>
          <w:sz w:val="26"/>
          <w:szCs w:val="26"/>
          <w:lang w:val="vi-VN" w:eastAsia="vi-VN"/>
        </w:rPr>
      </w:pPr>
    </w:p>
    <w:p w:rsidR="00D11EAB" w:rsidRPr="00B21C36" w:rsidRDefault="00D11EAB" w:rsidP="00D11EAB">
      <w:pPr>
        <w:spacing w:line="312" w:lineRule="auto"/>
        <w:jc w:val="both"/>
        <w:rPr>
          <w:sz w:val="26"/>
          <w:szCs w:val="26"/>
        </w:rPr>
      </w:pPr>
      <w:r w:rsidRPr="00B21C36">
        <w:rPr>
          <w:b/>
          <w:bCs/>
          <w:sz w:val="26"/>
          <w:szCs w:val="26"/>
          <w:lang w:val="vi-VN" w:eastAsia="vi-VN"/>
        </w:rPr>
        <w:t>Tên mô</w:t>
      </w:r>
      <w:r w:rsidRPr="00B21C36">
        <w:rPr>
          <w:b/>
          <w:bCs/>
          <w:sz w:val="26"/>
          <w:szCs w:val="26"/>
          <w:lang w:eastAsia="vi-VN"/>
        </w:rPr>
        <w:t>n học</w:t>
      </w:r>
      <w:r w:rsidRPr="00B21C36">
        <w:rPr>
          <w:b/>
          <w:bCs/>
          <w:sz w:val="26"/>
          <w:szCs w:val="26"/>
          <w:lang w:val="vi-VN" w:eastAsia="vi-VN"/>
        </w:rPr>
        <w:t>:</w:t>
      </w:r>
      <w:r w:rsidRPr="00B21C36">
        <w:rPr>
          <w:b/>
          <w:sz w:val="26"/>
          <w:szCs w:val="26"/>
          <w:lang w:val="vi-VN"/>
        </w:rPr>
        <w:t xml:space="preserve"> </w:t>
      </w:r>
      <w:r w:rsidRPr="00B21C36">
        <w:rPr>
          <w:b/>
          <w:sz w:val="26"/>
          <w:szCs w:val="26"/>
        </w:rPr>
        <w:t>KỸ NĂNG MỀM</w:t>
      </w:r>
    </w:p>
    <w:p w:rsidR="00D11EAB" w:rsidRPr="00B21C36" w:rsidRDefault="00D11EAB" w:rsidP="00D11EAB">
      <w:pPr>
        <w:spacing w:line="312" w:lineRule="auto"/>
        <w:jc w:val="both"/>
        <w:rPr>
          <w:sz w:val="26"/>
          <w:szCs w:val="26"/>
        </w:rPr>
      </w:pPr>
      <w:r w:rsidRPr="00B21C36">
        <w:rPr>
          <w:b/>
          <w:bCs/>
          <w:sz w:val="26"/>
          <w:szCs w:val="26"/>
          <w:lang w:val="vi-VN" w:eastAsia="vi-VN"/>
        </w:rPr>
        <w:t>Mã môn học:</w:t>
      </w:r>
      <w:r w:rsidRPr="00B21C36">
        <w:rPr>
          <w:sz w:val="26"/>
          <w:szCs w:val="26"/>
          <w:lang w:val="vi-VN"/>
        </w:rPr>
        <w:t xml:space="preserve"> </w:t>
      </w:r>
      <w:r w:rsidRPr="00B21C36">
        <w:rPr>
          <w:sz w:val="26"/>
          <w:szCs w:val="26"/>
        </w:rPr>
        <w:t>MH 08</w:t>
      </w:r>
    </w:p>
    <w:p w:rsidR="00D11EAB" w:rsidRPr="00B21C36" w:rsidRDefault="00D11EAB" w:rsidP="00D11EAB">
      <w:pPr>
        <w:spacing w:line="312" w:lineRule="auto"/>
        <w:jc w:val="both"/>
        <w:rPr>
          <w:sz w:val="26"/>
          <w:szCs w:val="26"/>
          <w:lang w:val="vi-VN"/>
        </w:rPr>
      </w:pPr>
      <w:r w:rsidRPr="00B21C36">
        <w:rPr>
          <w:b/>
          <w:bCs/>
          <w:sz w:val="26"/>
          <w:szCs w:val="26"/>
          <w:lang w:val="vi-VN" w:eastAsia="vi-VN"/>
        </w:rPr>
        <w:t>Thời gian thực hiện môn</w:t>
      </w:r>
      <w:r w:rsidRPr="00B21C36">
        <w:rPr>
          <w:b/>
          <w:bCs/>
          <w:sz w:val="26"/>
          <w:szCs w:val="26"/>
          <w:lang w:eastAsia="vi-VN"/>
        </w:rPr>
        <w:t xml:space="preserve"> học</w:t>
      </w:r>
      <w:r w:rsidRPr="00B21C36">
        <w:rPr>
          <w:b/>
          <w:bCs/>
          <w:sz w:val="26"/>
          <w:szCs w:val="26"/>
          <w:lang w:val="vi-VN" w:eastAsia="vi-VN"/>
        </w:rPr>
        <w:t>:</w:t>
      </w:r>
      <w:r w:rsidRPr="00B21C36">
        <w:rPr>
          <w:sz w:val="26"/>
          <w:szCs w:val="26"/>
          <w:lang w:val="vi-VN" w:eastAsia="vi-VN"/>
        </w:rPr>
        <w:t xml:space="preserve"> 30</w:t>
      </w:r>
      <w:r w:rsidRPr="00B21C36">
        <w:rPr>
          <w:b/>
          <w:bCs/>
          <w:sz w:val="26"/>
          <w:szCs w:val="26"/>
          <w:lang w:val="vi-VN" w:eastAsia="vi-VN"/>
        </w:rPr>
        <w:t xml:space="preserve"> </w:t>
      </w:r>
      <w:r w:rsidRPr="00B21C36">
        <w:rPr>
          <w:sz w:val="26"/>
          <w:szCs w:val="26"/>
          <w:lang w:val="vi-VN" w:eastAsia="vi-VN"/>
        </w:rPr>
        <w:t>giờ; (</w:t>
      </w:r>
      <w:r w:rsidRPr="00B21C36">
        <w:rPr>
          <w:sz w:val="26"/>
          <w:szCs w:val="26"/>
          <w:lang w:eastAsia="vi-VN"/>
        </w:rPr>
        <w:t>LT</w:t>
      </w:r>
      <w:r w:rsidRPr="00B21C36">
        <w:rPr>
          <w:sz w:val="26"/>
          <w:szCs w:val="26"/>
          <w:lang w:val="vi-VN" w:eastAsia="vi-VN"/>
        </w:rPr>
        <w:t xml:space="preserve">: </w:t>
      </w:r>
      <w:r w:rsidRPr="00B21C36">
        <w:rPr>
          <w:sz w:val="26"/>
          <w:szCs w:val="26"/>
          <w:lang w:eastAsia="vi-VN"/>
        </w:rPr>
        <w:t>8</w:t>
      </w:r>
      <w:r w:rsidRPr="00B21C36">
        <w:rPr>
          <w:sz w:val="26"/>
          <w:szCs w:val="26"/>
          <w:lang w:val="vi-VN" w:eastAsia="vi-VN"/>
        </w:rPr>
        <w:t xml:space="preserve"> giờ; </w:t>
      </w:r>
      <w:r w:rsidRPr="00B21C36">
        <w:rPr>
          <w:sz w:val="26"/>
          <w:szCs w:val="26"/>
          <w:lang w:eastAsia="vi-VN"/>
        </w:rPr>
        <w:t xml:space="preserve"> TH</w:t>
      </w:r>
      <w:r w:rsidRPr="00B21C36">
        <w:rPr>
          <w:sz w:val="26"/>
          <w:szCs w:val="26"/>
          <w:lang w:val="vi-VN" w:eastAsia="vi-VN"/>
        </w:rPr>
        <w:t xml:space="preserve">: </w:t>
      </w:r>
      <w:r w:rsidRPr="00B21C36">
        <w:rPr>
          <w:sz w:val="26"/>
          <w:szCs w:val="26"/>
          <w:lang w:eastAsia="vi-VN"/>
        </w:rPr>
        <w:t>20</w:t>
      </w:r>
      <w:r w:rsidRPr="00B21C36">
        <w:rPr>
          <w:sz w:val="26"/>
          <w:szCs w:val="26"/>
          <w:lang w:val="vi-VN" w:eastAsia="vi-VN"/>
        </w:rPr>
        <w:t xml:space="preserve"> giờ;  </w:t>
      </w:r>
      <w:r w:rsidRPr="00B21C36">
        <w:rPr>
          <w:sz w:val="26"/>
          <w:szCs w:val="26"/>
          <w:lang w:eastAsia="vi-VN"/>
        </w:rPr>
        <w:t>KT</w:t>
      </w:r>
      <w:r w:rsidRPr="00B21C36">
        <w:rPr>
          <w:sz w:val="26"/>
          <w:szCs w:val="26"/>
          <w:lang w:val="vi-VN" w:eastAsia="vi-VN"/>
        </w:rPr>
        <w:t xml:space="preserve">: </w:t>
      </w:r>
      <w:r w:rsidRPr="00B21C36">
        <w:rPr>
          <w:sz w:val="26"/>
          <w:szCs w:val="26"/>
          <w:lang w:eastAsia="vi-VN"/>
        </w:rPr>
        <w:t>2</w:t>
      </w:r>
      <w:r w:rsidRPr="00B21C36">
        <w:rPr>
          <w:sz w:val="26"/>
          <w:szCs w:val="26"/>
          <w:lang w:val="vi-VN" w:eastAsia="vi-VN"/>
        </w:rPr>
        <w:t xml:space="preserve"> giờ)</w:t>
      </w:r>
    </w:p>
    <w:p w:rsidR="00D11EAB" w:rsidRPr="00B21C36" w:rsidRDefault="00D11EAB" w:rsidP="00D11EAB">
      <w:pPr>
        <w:spacing w:line="312" w:lineRule="auto"/>
        <w:jc w:val="both"/>
        <w:rPr>
          <w:b/>
          <w:bCs/>
          <w:sz w:val="26"/>
          <w:szCs w:val="26"/>
          <w:lang w:val="vi-VN" w:eastAsia="vi-VN"/>
        </w:rPr>
      </w:pPr>
      <w:r w:rsidRPr="00B21C36">
        <w:rPr>
          <w:b/>
          <w:bCs/>
          <w:sz w:val="26"/>
          <w:szCs w:val="26"/>
          <w:lang w:val="vi-VN" w:eastAsia="vi-VN"/>
        </w:rPr>
        <w:t>I. Vị trí, tính chất của môn học:</w:t>
      </w:r>
    </w:p>
    <w:p w:rsidR="00D11EAB" w:rsidRPr="00B21C36" w:rsidRDefault="00D11EAB" w:rsidP="00357132">
      <w:pPr>
        <w:numPr>
          <w:ilvl w:val="0"/>
          <w:numId w:val="138"/>
        </w:numPr>
        <w:spacing w:line="312" w:lineRule="auto"/>
        <w:ind w:left="426" w:hanging="426"/>
        <w:jc w:val="both"/>
        <w:rPr>
          <w:sz w:val="26"/>
          <w:szCs w:val="26"/>
          <w:lang w:val="vi-VN" w:eastAsia="vi-VN"/>
        </w:rPr>
      </w:pPr>
      <w:r w:rsidRPr="00B21C36">
        <w:rPr>
          <w:sz w:val="26"/>
          <w:szCs w:val="26"/>
          <w:lang w:val="vi-VN" w:eastAsia="vi-VN"/>
        </w:rPr>
        <w:t xml:space="preserve">Môn học Kỹ năng mềm được bố trí giảng dạy vào học kỳ 1 </w:t>
      </w:r>
      <w:r w:rsidRPr="00B21C36">
        <w:rPr>
          <w:sz w:val="26"/>
          <w:szCs w:val="26"/>
          <w:lang w:eastAsia="vi-VN"/>
        </w:rPr>
        <w:t>hoặc</w:t>
      </w:r>
      <w:r w:rsidRPr="00B21C36">
        <w:rPr>
          <w:sz w:val="26"/>
          <w:szCs w:val="26"/>
          <w:lang w:val="vi-VN" w:eastAsia="vi-VN"/>
        </w:rPr>
        <w:t xml:space="preserve"> học kỳ 2 của năm thứ nhất.</w:t>
      </w:r>
    </w:p>
    <w:p w:rsidR="00D11EAB" w:rsidRPr="00B21C36" w:rsidRDefault="00D11EAB" w:rsidP="00357132">
      <w:pPr>
        <w:numPr>
          <w:ilvl w:val="0"/>
          <w:numId w:val="138"/>
        </w:numPr>
        <w:spacing w:line="312" w:lineRule="auto"/>
        <w:ind w:left="426" w:hanging="426"/>
        <w:jc w:val="both"/>
        <w:rPr>
          <w:sz w:val="26"/>
          <w:szCs w:val="26"/>
          <w:lang w:val="vi-VN" w:eastAsia="vi-VN"/>
        </w:rPr>
      </w:pPr>
      <w:r w:rsidRPr="00B21C36">
        <w:rPr>
          <w:sz w:val="26"/>
          <w:szCs w:val="26"/>
          <w:lang w:val="vi-VN" w:eastAsia="vi-VN"/>
        </w:rPr>
        <w:t>Môn học Kỹ năng mềm là môn học bắt buộc đối với người học</w:t>
      </w:r>
      <w:r w:rsidRPr="00B21C36">
        <w:rPr>
          <w:sz w:val="26"/>
          <w:szCs w:val="26"/>
          <w:lang w:eastAsia="vi-VN"/>
        </w:rPr>
        <w:t xml:space="preserve"> sau khi học xong môn tin học</w:t>
      </w:r>
      <w:r w:rsidRPr="00B21C36">
        <w:rPr>
          <w:sz w:val="26"/>
          <w:szCs w:val="26"/>
          <w:lang w:val="vi-VN" w:eastAsia="vi-VN"/>
        </w:rPr>
        <w:t xml:space="preserve">. </w:t>
      </w:r>
    </w:p>
    <w:p w:rsidR="00D11EAB" w:rsidRPr="00B21C36" w:rsidRDefault="00D11EAB" w:rsidP="00D11EAB">
      <w:pPr>
        <w:spacing w:line="312" w:lineRule="auto"/>
        <w:jc w:val="both"/>
        <w:rPr>
          <w:b/>
          <w:bCs/>
          <w:sz w:val="26"/>
          <w:szCs w:val="26"/>
          <w:lang w:val="vi-VN" w:eastAsia="vi-VN"/>
        </w:rPr>
      </w:pPr>
      <w:r w:rsidRPr="00B21C36">
        <w:rPr>
          <w:b/>
          <w:bCs/>
          <w:sz w:val="26"/>
          <w:szCs w:val="26"/>
          <w:lang w:val="vi-VN" w:eastAsia="vi-VN"/>
        </w:rPr>
        <w:t>II. Mục tiêu môn học:</w:t>
      </w:r>
    </w:p>
    <w:p w:rsidR="00D11EAB" w:rsidRPr="00B21C36" w:rsidRDefault="00D11EAB" w:rsidP="00D11EAB">
      <w:pPr>
        <w:shd w:val="clear" w:color="auto" w:fill="FFFFFF"/>
        <w:spacing w:line="312" w:lineRule="auto"/>
        <w:jc w:val="both"/>
        <w:rPr>
          <w:bCs/>
          <w:i/>
          <w:sz w:val="26"/>
          <w:szCs w:val="26"/>
        </w:rPr>
      </w:pPr>
      <w:r w:rsidRPr="00B21C36">
        <w:rPr>
          <w:bCs/>
          <w:i/>
          <w:sz w:val="26"/>
          <w:szCs w:val="26"/>
        </w:rPr>
        <w:t>1. Kiến thức:</w:t>
      </w:r>
    </w:p>
    <w:p w:rsidR="00D11EAB" w:rsidRPr="00B21C36" w:rsidRDefault="00D11EAB" w:rsidP="00357132">
      <w:pPr>
        <w:numPr>
          <w:ilvl w:val="0"/>
          <w:numId w:val="139"/>
        </w:numPr>
        <w:shd w:val="clear" w:color="auto" w:fill="FFFFFF"/>
        <w:spacing w:line="312" w:lineRule="auto"/>
        <w:contextualSpacing/>
        <w:jc w:val="both"/>
        <w:rPr>
          <w:sz w:val="26"/>
          <w:szCs w:val="26"/>
        </w:rPr>
      </w:pPr>
      <w:r w:rsidRPr="00B21C36">
        <w:rPr>
          <w:sz w:val="26"/>
          <w:szCs w:val="26"/>
        </w:rPr>
        <w:t>Trình bày được kiến thức cơ bản về kỹ năng làm việc nhóm và các nguyên tắc, kỹ năng giao tiếp, ứng xử trong một số trường hợp thông thường.</w:t>
      </w:r>
    </w:p>
    <w:p w:rsidR="00D11EAB" w:rsidRPr="00B21C36" w:rsidRDefault="00D11EAB" w:rsidP="00357132">
      <w:pPr>
        <w:numPr>
          <w:ilvl w:val="0"/>
          <w:numId w:val="139"/>
        </w:numPr>
        <w:shd w:val="clear" w:color="auto" w:fill="FFFFFF"/>
        <w:spacing w:line="312" w:lineRule="auto"/>
        <w:contextualSpacing/>
        <w:jc w:val="both"/>
        <w:rPr>
          <w:sz w:val="26"/>
          <w:szCs w:val="26"/>
        </w:rPr>
      </w:pPr>
      <w:r w:rsidRPr="00B21C36">
        <w:rPr>
          <w:sz w:val="26"/>
          <w:szCs w:val="26"/>
        </w:rPr>
        <w:t>Xác định được cơ bản môi trường làm việc, văn hóa công sở.</w:t>
      </w:r>
    </w:p>
    <w:p w:rsidR="00D11EAB" w:rsidRPr="00B21C36" w:rsidRDefault="00D11EAB" w:rsidP="00357132">
      <w:pPr>
        <w:numPr>
          <w:ilvl w:val="0"/>
          <w:numId w:val="139"/>
        </w:numPr>
        <w:shd w:val="clear" w:color="auto" w:fill="FFFFFF"/>
        <w:spacing w:line="312" w:lineRule="auto"/>
        <w:contextualSpacing/>
        <w:jc w:val="both"/>
        <w:rPr>
          <w:sz w:val="26"/>
          <w:szCs w:val="26"/>
        </w:rPr>
      </w:pPr>
      <w:r w:rsidRPr="00B21C36">
        <w:rPr>
          <w:sz w:val="26"/>
          <w:szCs w:val="26"/>
        </w:rPr>
        <w:t>Vận dụng được các phong cách, kiểu tư duy trong học tập và làm việc.</w:t>
      </w:r>
    </w:p>
    <w:p w:rsidR="00D11EAB" w:rsidRPr="00B21C36" w:rsidRDefault="00D11EAB" w:rsidP="00D11EAB">
      <w:pPr>
        <w:shd w:val="clear" w:color="auto" w:fill="FFFFFF"/>
        <w:spacing w:line="312" w:lineRule="auto"/>
        <w:jc w:val="both"/>
        <w:rPr>
          <w:bCs/>
          <w:i/>
          <w:sz w:val="26"/>
          <w:szCs w:val="26"/>
        </w:rPr>
      </w:pPr>
      <w:r w:rsidRPr="00B21C36">
        <w:rPr>
          <w:bCs/>
          <w:i/>
          <w:sz w:val="26"/>
          <w:szCs w:val="26"/>
        </w:rPr>
        <w:t>2. Kỹ năng:</w:t>
      </w:r>
    </w:p>
    <w:p w:rsidR="00D11EAB" w:rsidRPr="00B21C36" w:rsidRDefault="00D11EAB" w:rsidP="00357132">
      <w:pPr>
        <w:numPr>
          <w:ilvl w:val="0"/>
          <w:numId w:val="141"/>
        </w:numPr>
        <w:shd w:val="clear" w:color="auto" w:fill="FFFFFF"/>
        <w:spacing w:line="312" w:lineRule="auto"/>
        <w:contextualSpacing/>
        <w:jc w:val="both"/>
        <w:rPr>
          <w:sz w:val="26"/>
          <w:szCs w:val="26"/>
        </w:rPr>
      </w:pPr>
      <w:r w:rsidRPr="00B21C36">
        <w:rPr>
          <w:sz w:val="26"/>
          <w:szCs w:val="26"/>
        </w:rPr>
        <w:t>Soạn thảo và chuẩn bị các tài liệu, bài trình chiếu có liên quan để trình bày giải quyết một vấn đề, một nội dung theo yêu cầu của công việc.</w:t>
      </w:r>
    </w:p>
    <w:p w:rsidR="00D11EAB" w:rsidRPr="00B21C36" w:rsidRDefault="00D11EAB" w:rsidP="00357132">
      <w:pPr>
        <w:numPr>
          <w:ilvl w:val="0"/>
          <w:numId w:val="141"/>
        </w:numPr>
        <w:shd w:val="clear" w:color="auto" w:fill="FFFFFF"/>
        <w:spacing w:line="312" w:lineRule="auto"/>
        <w:contextualSpacing/>
        <w:jc w:val="both"/>
        <w:rPr>
          <w:sz w:val="26"/>
          <w:szCs w:val="26"/>
        </w:rPr>
      </w:pPr>
      <w:r w:rsidRPr="00B21C36">
        <w:rPr>
          <w:sz w:val="26"/>
          <w:szCs w:val="26"/>
        </w:rPr>
        <w:t xml:space="preserve">Lựa chọn, áp dụng các năng lực về phương pháp và xã hội để thể hiện được các kiến thức đã học và khai thác hiệu quả hơn năng lực cá nhân, phương pháp phối hợp làm việc giữa các cá nhân khi tham gia làm việc theo nhóm; </w:t>
      </w:r>
    </w:p>
    <w:p w:rsidR="00D11EAB" w:rsidRPr="00B21C36" w:rsidRDefault="00D11EAB" w:rsidP="00357132">
      <w:pPr>
        <w:numPr>
          <w:ilvl w:val="0"/>
          <w:numId w:val="141"/>
        </w:numPr>
        <w:shd w:val="clear" w:color="auto" w:fill="FFFFFF"/>
        <w:spacing w:line="312" w:lineRule="auto"/>
        <w:contextualSpacing/>
        <w:jc w:val="both"/>
        <w:rPr>
          <w:sz w:val="26"/>
          <w:szCs w:val="26"/>
        </w:rPr>
      </w:pPr>
      <w:r w:rsidRPr="00B21C36">
        <w:rPr>
          <w:sz w:val="26"/>
          <w:szCs w:val="26"/>
        </w:rPr>
        <w:t>Vận dụng các phương pháp rèn luyện để tăng cường kỹ năng giao tiếp, ứng xử; có thể xây dựng kế hoạch tự rèn luyện kỹ năng giao tiếp và lựa chọn được phương pháp rèn luyện ngôn từ, cách diễn đạt, thái độ ứng xử và quản lý được hành vi cá nhân phù hợp khi tham gia các hoạt động giao tiếp trong các trường hợp thông thường.</w:t>
      </w:r>
    </w:p>
    <w:p w:rsidR="00D11EAB" w:rsidRPr="00B21C36" w:rsidRDefault="00D11EAB" w:rsidP="00357132">
      <w:pPr>
        <w:numPr>
          <w:ilvl w:val="0"/>
          <w:numId w:val="141"/>
        </w:numPr>
        <w:shd w:val="clear" w:color="auto" w:fill="FFFFFF"/>
        <w:spacing w:line="312" w:lineRule="auto"/>
        <w:contextualSpacing/>
        <w:jc w:val="both"/>
        <w:rPr>
          <w:sz w:val="26"/>
          <w:szCs w:val="26"/>
        </w:rPr>
      </w:pPr>
      <w:r w:rsidRPr="00B21C36">
        <w:rPr>
          <w:sz w:val="26"/>
          <w:szCs w:val="26"/>
        </w:rPr>
        <w:t>Tổ chức được các hoạt động để rèn luyện để xây dựng hình ảnh, phong cách cá nhân phù hợp với môi trường làm việc.</w:t>
      </w:r>
    </w:p>
    <w:p w:rsidR="00D11EAB" w:rsidRPr="00B21C36" w:rsidRDefault="00D11EAB" w:rsidP="00D11EAB">
      <w:pPr>
        <w:spacing w:line="312" w:lineRule="auto"/>
        <w:jc w:val="both"/>
        <w:rPr>
          <w:rFonts w:eastAsia="Calibri"/>
          <w:i/>
          <w:sz w:val="26"/>
          <w:szCs w:val="26"/>
          <w:lang w:val="vi-VN" w:eastAsia="vi-VN"/>
        </w:rPr>
      </w:pPr>
      <w:r w:rsidRPr="00B21C36">
        <w:rPr>
          <w:rFonts w:eastAsia="Calibri"/>
          <w:i/>
          <w:sz w:val="26"/>
          <w:szCs w:val="26"/>
          <w:lang w:val="vi-VN" w:eastAsia="vi-VN"/>
        </w:rPr>
        <w:t xml:space="preserve">3. Về năng lực tự chủ và trách nhiệm: </w:t>
      </w:r>
    </w:p>
    <w:p w:rsidR="00D11EAB" w:rsidRPr="00B21C36" w:rsidRDefault="00D11EAB" w:rsidP="00357132">
      <w:pPr>
        <w:numPr>
          <w:ilvl w:val="0"/>
          <w:numId w:val="140"/>
        </w:numPr>
        <w:shd w:val="clear" w:color="auto" w:fill="FFFFFF"/>
        <w:spacing w:line="312" w:lineRule="auto"/>
        <w:contextualSpacing/>
        <w:jc w:val="both"/>
        <w:rPr>
          <w:sz w:val="26"/>
          <w:szCs w:val="26"/>
          <w:lang w:val="vi-VN"/>
        </w:rPr>
      </w:pPr>
      <w:r w:rsidRPr="00B21C36">
        <w:rPr>
          <w:sz w:val="26"/>
          <w:szCs w:val="26"/>
        </w:rPr>
        <w:t xml:space="preserve">Chấp nhận </w:t>
      </w:r>
      <w:r w:rsidRPr="00B21C36">
        <w:rPr>
          <w:sz w:val="26"/>
          <w:szCs w:val="26"/>
          <w:lang w:val="vi-VN"/>
        </w:rPr>
        <w:t xml:space="preserve">thái độ và hành vi tích cực, hợp tác, trách nhiệm khi tham gia các hoạt động tập thể, hoạt động nhóm; </w:t>
      </w:r>
      <w:r w:rsidRPr="00B21C36">
        <w:rPr>
          <w:sz w:val="26"/>
          <w:szCs w:val="26"/>
        </w:rPr>
        <w:t>tuân thủ các</w:t>
      </w:r>
      <w:r w:rsidRPr="00B21C36">
        <w:rPr>
          <w:sz w:val="26"/>
          <w:szCs w:val="26"/>
          <w:lang w:val="vi-VN"/>
        </w:rPr>
        <w:t xml:space="preserve"> thái độ ứng xử và hành vi giao tiếp đúng mực, văn minh, phù hợp với hoàn cảnh, đối tượng, mục đích giao tiếp cụ thể.</w:t>
      </w:r>
    </w:p>
    <w:p w:rsidR="00D11EAB" w:rsidRPr="00B21C36" w:rsidRDefault="00D11EAB" w:rsidP="00357132">
      <w:pPr>
        <w:numPr>
          <w:ilvl w:val="0"/>
          <w:numId w:val="140"/>
        </w:numPr>
        <w:shd w:val="clear" w:color="auto" w:fill="FFFFFF"/>
        <w:spacing w:line="312" w:lineRule="auto"/>
        <w:contextualSpacing/>
        <w:jc w:val="both"/>
        <w:rPr>
          <w:sz w:val="26"/>
          <w:szCs w:val="26"/>
          <w:lang w:val="vi-VN"/>
        </w:rPr>
      </w:pPr>
      <w:r w:rsidRPr="00B21C36">
        <w:rPr>
          <w:sz w:val="26"/>
          <w:szCs w:val="26"/>
        </w:rPr>
        <w:t>Hưởng ứng</w:t>
      </w:r>
      <w:r w:rsidRPr="00B21C36">
        <w:rPr>
          <w:sz w:val="26"/>
          <w:szCs w:val="26"/>
          <w:lang w:val="vi-VN"/>
        </w:rPr>
        <w:t xml:space="preserve"> tích cực</w:t>
      </w:r>
      <w:r w:rsidRPr="00B21C36">
        <w:rPr>
          <w:sz w:val="26"/>
          <w:szCs w:val="26"/>
        </w:rPr>
        <w:t xml:space="preserve"> những suy nghĩ</w:t>
      </w:r>
      <w:r w:rsidRPr="00B21C36">
        <w:rPr>
          <w:sz w:val="26"/>
          <w:szCs w:val="26"/>
          <w:lang w:val="vi-VN"/>
        </w:rPr>
        <w:t xml:space="preserve"> lạc quan, chủ động chia sẻ, điều chỉnh cảm xúc, hành vi cá nhân khi gặp các vấn đề căng thẳng, áp lực không mong muốn trong học tập, các quan hệ xã hội và cuộc sống.</w:t>
      </w:r>
    </w:p>
    <w:p w:rsidR="00D11EAB" w:rsidRPr="00B21C36" w:rsidRDefault="00D11EAB" w:rsidP="00D11EAB">
      <w:pPr>
        <w:spacing w:line="312" w:lineRule="auto"/>
        <w:ind w:firstLine="720"/>
        <w:jc w:val="both"/>
        <w:rPr>
          <w:sz w:val="26"/>
          <w:szCs w:val="26"/>
          <w:lang w:val="vi-VN"/>
        </w:rPr>
      </w:pPr>
      <w:r w:rsidRPr="00B21C36">
        <w:rPr>
          <w:b/>
          <w:bCs/>
          <w:sz w:val="26"/>
          <w:szCs w:val="26"/>
          <w:lang w:val="vi-VN"/>
        </w:rPr>
        <w:t>III. Nội dung môn học</w:t>
      </w:r>
    </w:p>
    <w:p w:rsidR="00D11EAB" w:rsidRPr="00B21C36" w:rsidRDefault="00D11EAB" w:rsidP="00357132">
      <w:pPr>
        <w:numPr>
          <w:ilvl w:val="0"/>
          <w:numId w:val="142"/>
        </w:numPr>
        <w:spacing w:line="312" w:lineRule="auto"/>
        <w:contextualSpacing/>
        <w:jc w:val="both"/>
        <w:rPr>
          <w:b/>
          <w:bCs/>
          <w:sz w:val="26"/>
          <w:szCs w:val="26"/>
          <w:lang w:val="vi-VN"/>
        </w:rPr>
      </w:pPr>
      <w:r w:rsidRPr="00B21C36">
        <w:rPr>
          <w:b/>
          <w:bCs/>
          <w:sz w:val="26"/>
          <w:szCs w:val="26"/>
          <w:lang w:val="vi-VN"/>
        </w:rPr>
        <w:t>Nội dung tổng quát và phân bổ thời gian:</w:t>
      </w:r>
    </w:p>
    <w:tbl>
      <w:tblPr>
        <w:tblW w:w="9241" w:type="dxa"/>
        <w:tblInd w:w="113" w:type="dxa"/>
        <w:tblLook w:val="04A0" w:firstRow="1" w:lastRow="0" w:firstColumn="1" w:lastColumn="0" w:noHBand="0" w:noVBand="1"/>
      </w:tblPr>
      <w:tblGrid>
        <w:gridCol w:w="590"/>
        <w:gridCol w:w="4792"/>
        <w:gridCol w:w="960"/>
        <w:gridCol w:w="979"/>
        <w:gridCol w:w="960"/>
        <w:gridCol w:w="960"/>
      </w:tblGrid>
      <w:tr w:rsidR="00D11EAB" w:rsidRPr="00B21C36">
        <w:trPr>
          <w:trHeight w:val="375"/>
        </w:trPr>
        <w:tc>
          <w:tcPr>
            <w:tcW w:w="5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11EAB" w:rsidRPr="00B21C36" w:rsidRDefault="00D11EAB">
            <w:pPr>
              <w:spacing w:line="276" w:lineRule="auto"/>
              <w:jc w:val="both"/>
              <w:rPr>
                <w:b/>
                <w:bCs/>
                <w:sz w:val="26"/>
                <w:szCs w:val="26"/>
              </w:rPr>
            </w:pPr>
            <w:r w:rsidRPr="00B21C36">
              <w:rPr>
                <w:b/>
                <w:bCs/>
                <w:sz w:val="26"/>
                <w:szCs w:val="26"/>
              </w:rPr>
              <w:t>TT</w:t>
            </w:r>
          </w:p>
        </w:tc>
        <w:tc>
          <w:tcPr>
            <w:tcW w:w="47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11EAB" w:rsidRPr="00B21C36" w:rsidRDefault="00D11EAB">
            <w:pPr>
              <w:spacing w:line="276" w:lineRule="auto"/>
              <w:jc w:val="both"/>
              <w:rPr>
                <w:b/>
                <w:bCs/>
                <w:sz w:val="26"/>
                <w:szCs w:val="26"/>
              </w:rPr>
            </w:pPr>
            <w:r w:rsidRPr="00B21C36">
              <w:rPr>
                <w:b/>
                <w:bCs/>
                <w:sz w:val="26"/>
                <w:szCs w:val="26"/>
              </w:rPr>
              <w:t>Tên bài</w:t>
            </w:r>
          </w:p>
        </w:tc>
        <w:tc>
          <w:tcPr>
            <w:tcW w:w="3859" w:type="dxa"/>
            <w:gridSpan w:val="4"/>
            <w:tcBorders>
              <w:top w:val="single" w:sz="4" w:space="0" w:color="auto"/>
              <w:left w:val="nil"/>
              <w:bottom w:val="single" w:sz="4" w:space="0" w:color="auto"/>
              <w:right w:val="single" w:sz="4" w:space="0" w:color="auto"/>
            </w:tcBorders>
            <w:shd w:val="clear" w:color="000000" w:fill="FFFFFF"/>
            <w:vAlign w:val="center"/>
            <w:hideMark/>
          </w:tcPr>
          <w:p w:rsidR="00D11EAB" w:rsidRPr="00B21C36" w:rsidRDefault="00D11EAB">
            <w:pPr>
              <w:spacing w:line="276" w:lineRule="auto"/>
              <w:jc w:val="both"/>
              <w:rPr>
                <w:b/>
                <w:bCs/>
                <w:sz w:val="26"/>
                <w:szCs w:val="26"/>
              </w:rPr>
            </w:pPr>
            <w:r w:rsidRPr="00B21C36">
              <w:rPr>
                <w:b/>
                <w:bCs/>
                <w:sz w:val="26"/>
                <w:szCs w:val="26"/>
              </w:rPr>
              <w:t>Thời gian (giờ)</w:t>
            </w:r>
          </w:p>
        </w:tc>
      </w:tr>
      <w:tr w:rsidR="00D11EAB" w:rsidRPr="00B21C36">
        <w:trPr>
          <w:trHeight w:val="750"/>
        </w:trPr>
        <w:tc>
          <w:tcPr>
            <w:tcW w:w="590" w:type="dxa"/>
            <w:vMerge/>
            <w:tcBorders>
              <w:top w:val="single" w:sz="4" w:space="0" w:color="auto"/>
              <w:left w:val="single" w:sz="4" w:space="0" w:color="auto"/>
              <w:bottom w:val="single" w:sz="4" w:space="0" w:color="auto"/>
              <w:right w:val="single" w:sz="4" w:space="0" w:color="auto"/>
            </w:tcBorders>
            <w:vAlign w:val="center"/>
            <w:hideMark/>
          </w:tcPr>
          <w:p w:rsidR="00D11EAB" w:rsidRPr="00B21C36" w:rsidRDefault="00D11EAB">
            <w:pPr>
              <w:spacing w:line="276" w:lineRule="auto"/>
              <w:jc w:val="both"/>
              <w:rPr>
                <w:b/>
                <w:bCs/>
                <w:sz w:val="26"/>
                <w:szCs w:val="26"/>
              </w:rPr>
            </w:pPr>
          </w:p>
        </w:tc>
        <w:tc>
          <w:tcPr>
            <w:tcW w:w="4792" w:type="dxa"/>
            <w:vMerge/>
            <w:tcBorders>
              <w:top w:val="single" w:sz="4" w:space="0" w:color="auto"/>
              <w:left w:val="single" w:sz="4" w:space="0" w:color="auto"/>
              <w:bottom w:val="single" w:sz="4" w:space="0" w:color="auto"/>
              <w:right w:val="single" w:sz="4" w:space="0" w:color="auto"/>
            </w:tcBorders>
            <w:vAlign w:val="center"/>
            <w:hideMark/>
          </w:tcPr>
          <w:p w:rsidR="00D11EAB" w:rsidRPr="00B21C36" w:rsidRDefault="00D11EAB">
            <w:pPr>
              <w:spacing w:line="276" w:lineRule="auto"/>
              <w:jc w:val="both"/>
              <w:rPr>
                <w:b/>
                <w:bCs/>
                <w:sz w:val="26"/>
                <w:szCs w:val="26"/>
              </w:rPr>
            </w:pPr>
          </w:p>
        </w:tc>
        <w:tc>
          <w:tcPr>
            <w:tcW w:w="960" w:type="dxa"/>
            <w:tcBorders>
              <w:top w:val="nil"/>
              <w:left w:val="nil"/>
              <w:bottom w:val="single" w:sz="4" w:space="0" w:color="auto"/>
              <w:right w:val="single" w:sz="4" w:space="0" w:color="auto"/>
            </w:tcBorders>
            <w:shd w:val="clear" w:color="000000" w:fill="FFFFFF"/>
            <w:vAlign w:val="center"/>
            <w:hideMark/>
          </w:tcPr>
          <w:p w:rsidR="00D11EAB" w:rsidRPr="00B21C36" w:rsidRDefault="00D11EAB">
            <w:pPr>
              <w:spacing w:line="276" w:lineRule="auto"/>
              <w:jc w:val="both"/>
              <w:rPr>
                <w:b/>
                <w:bCs/>
                <w:sz w:val="26"/>
                <w:szCs w:val="26"/>
              </w:rPr>
            </w:pPr>
            <w:r w:rsidRPr="00B21C36">
              <w:rPr>
                <w:b/>
                <w:bCs/>
                <w:sz w:val="26"/>
                <w:szCs w:val="26"/>
              </w:rPr>
              <w:t>Tổng số</w:t>
            </w:r>
          </w:p>
        </w:tc>
        <w:tc>
          <w:tcPr>
            <w:tcW w:w="979" w:type="dxa"/>
            <w:tcBorders>
              <w:top w:val="nil"/>
              <w:left w:val="nil"/>
              <w:bottom w:val="single" w:sz="4" w:space="0" w:color="auto"/>
              <w:right w:val="single" w:sz="4" w:space="0" w:color="auto"/>
            </w:tcBorders>
            <w:shd w:val="clear" w:color="000000" w:fill="FFFFFF"/>
            <w:vAlign w:val="center"/>
            <w:hideMark/>
          </w:tcPr>
          <w:p w:rsidR="00D11EAB" w:rsidRPr="00B21C36" w:rsidRDefault="00D11EAB">
            <w:pPr>
              <w:spacing w:line="276" w:lineRule="auto"/>
              <w:jc w:val="both"/>
              <w:rPr>
                <w:b/>
                <w:bCs/>
                <w:sz w:val="26"/>
                <w:szCs w:val="26"/>
              </w:rPr>
            </w:pPr>
            <w:r w:rsidRPr="00B21C36">
              <w:rPr>
                <w:b/>
                <w:bCs/>
                <w:sz w:val="26"/>
                <w:szCs w:val="26"/>
              </w:rPr>
              <w:t>Lý thuyết</w:t>
            </w:r>
          </w:p>
        </w:tc>
        <w:tc>
          <w:tcPr>
            <w:tcW w:w="960" w:type="dxa"/>
            <w:tcBorders>
              <w:top w:val="nil"/>
              <w:left w:val="nil"/>
              <w:bottom w:val="single" w:sz="4" w:space="0" w:color="auto"/>
              <w:right w:val="single" w:sz="4" w:space="0" w:color="auto"/>
            </w:tcBorders>
            <w:shd w:val="clear" w:color="000000" w:fill="FFFFFF"/>
            <w:vAlign w:val="center"/>
            <w:hideMark/>
          </w:tcPr>
          <w:p w:rsidR="00D11EAB" w:rsidRPr="00B21C36" w:rsidRDefault="00D11EAB">
            <w:pPr>
              <w:spacing w:line="276" w:lineRule="auto"/>
              <w:jc w:val="both"/>
              <w:rPr>
                <w:b/>
                <w:bCs/>
                <w:sz w:val="26"/>
                <w:szCs w:val="26"/>
              </w:rPr>
            </w:pPr>
            <w:r w:rsidRPr="00B21C36">
              <w:rPr>
                <w:b/>
                <w:bCs/>
                <w:sz w:val="26"/>
                <w:szCs w:val="26"/>
              </w:rPr>
              <w:t>Thảo luận</w:t>
            </w:r>
          </w:p>
        </w:tc>
        <w:tc>
          <w:tcPr>
            <w:tcW w:w="960" w:type="dxa"/>
            <w:tcBorders>
              <w:top w:val="nil"/>
              <w:left w:val="nil"/>
              <w:bottom w:val="single" w:sz="4" w:space="0" w:color="auto"/>
              <w:right w:val="single" w:sz="4" w:space="0" w:color="auto"/>
            </w:tcBorders>
            <w:shd w:val="clear" w:color="000000" w:fill="FFFFFF"/>
            <w:vAlign w:val="center"/>
            <w:hideMark/>
          </w:tcPr>
          <w:p w:rsidR="00D11EAB" w:rsidRPr="00B21C36" w:rsidRDefault="00D11EAB">
            <w:pPr>
              <w:spacing w:line="276" w:lineRule="auto"/>
              <w:jc w:val="both"/>
              <w:rPr>
                <w:b/>
                <w:bCs/>
                <w:sz w:val="26"/>
                <w:szCs w:val="26"/>
              </w:rPr>
            </w:pPr>
            <w:r w:rsidRPr="00B21C36">
              <w:rPr>
                <w:b/>
                <w:bCs/>
                <w:sz w:val="26"/>
                <w:szCs w:val="26"/>
              </w:rPr>
              <w:t>Kiểm tra</w:t>
            </w:r>
          </w:p>
        </w:tc>
      </w:tr>
      <w:tr w:rsidR="00D11EAB" w:rsidRPr="00B21C36">
        <w:trPr>
          <w:trHeight w:val="375"/>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r w:rsidRPr="00B21C36">
              <w:rPr>
                <w:sz w:val="26"/>
                <w:szCs w:val="26"/>
              </w:rPr>
              <w:t>1</w:t>
            </w:r>
          </w:p>
        </w:tc>
        <w:tc>
          <w:tcPr>
            <w:tcW w:w="4792" w:type="dxa"/>
            <w:tcBorders>
              <w:top w:val="nil"/>
              <w:left w:val="nil"/>
              <w:bottom w:val="single" w:sz="4" w:space="0" w:color="auto"/>
              <w:right w:val="single" w:sz="4" w:space="0" w:color="auto"/>
            </w:tcBorders>
            <w:shd w:val="clear" w:color="auto" w:fill="auto"/>
            <w:vAlign w:val="center"/>
            <w:hideMark/>
          </w:tcPr>
          <w:p w:rsidR="00D11EAB" w:rsidRPr="00B21C36" w:rsidRDefault="00D11EAB">
            <w:pPr>
              <w:spacing w:line="312" w:lineRule="auto"/>
              <w:jc w:val="both"/>
              <w:rPr>
                <w:b/>
                <w:bCs/>
                <w:sz w:val="26"/>
                <w:szCs w:val="26"/>
              </w:rPr>
            </w:pPr>
            <w:r w:rsidRPr="00B21C36">
              <w:rPr>
                <w:b/>
                <w:bCs/>
                <w:sz w:val="26"/>
                <w:szCs w:val="26"/>
              </w:rPr>
              <w:t>Chương 1. MỞ ĐẦU</w:t>
            </w:r>
          </w:p>
        </w:tc>
        <w:tc>
          <w:tcPr>
            <w:tcW w:w="960" w:type="dxa"/>
            <w:tcBorders>
              <w:top w:val="nil"/>
              <w:left w:val="nil"/>
              <w:bottom w:val="single" w:sz="4" w:space="0" w:color="auto"/>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r w:rsidRPr="00B21C36">
              <w:rPr>
                <w:sz w:val="26"/>
                <w:szCs w:val="26"/>
              </w:rPr>
              <w:t>1</w:t>
            </w:r>
          </w:p>
        </w:tc>
        <w:tc>
          <w:tcPr>
            <w:tcW w:w="979" w:type="dxa"/>
            <w:tcBorders>
              <w:top w:val="nil"/>
              <w:left w:val="nil"/>
              <w:bottom w:val="single" w:sz="4" w:space="0" w:color="auto"/>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r w:rsidRPr="00B21C36">
              <w:rPr>
                <w:sz w:val="26"/>
                <w:szCs w:val="26"/>
              </w:rPr>
              <w:t>1</w:t>
            </w:r>
          </w:p>
        </w:tc>
        <w:tc>
          <w:tcPr>
            <w:tcW w:w="960" w:type="dxa"/>
            <w:tcBorders>
              <w:top w:val="nil"/>
              <w:left w:val="nil"/>
              <w:bottom w:val="single" w:sz="4" w:space="0" w:color="auto"/>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c>
          <w:tcPr>
            <w:tcW w:w="960" w:type="dxa"/>
            <w:tcBorders>
              <w:top w:val="nil"/>
              <w:left w:val="nil"/>
              <w:bottom w:val="single" w:sz="4" w:space="0" w:color="auto"/>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r>
      <w:tr w:rsidR="00D11EAB" w:rsidRPr="00B21C36">
        <w:trPr>
          <w:trHeight w:val="375"/>
        </w:trPr>
        <w:tc>
          <w:tcPr>
            <w:tcW w:w="5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r w:rsidRPr="00B21C36">
              <w:rPr>
                <w:sz w:val="26"/>
                <w:szCs w:val="26"/>
              </w:rPr>
              <w:t>2</w:t>
            </w:r>
          </w:p>
        </w:tc>
        <w:tc>
          <w:tcPr>
            <w:tcW w:w="4792" w:type="dxa"/>
            <w:tcBorders>
              <w:top w:val="single" w:sz="4" w:space="0" w:color="auto"/>
              <w:left w:val="nil"/>
              <w:right w:val="single" w:sz="4" w:space="0" w:color="auto"/>
            </w:tcBorders>
            <w:shd w:val="clear" w:color="auto" w:fill="auto"/>
            <w:vAlign w:val="center"/>
            <w:hideMark/>
          </w:tcPr>
          <w:p w:rsidR="00D11EAB" w:rsidRPr="00B21C36" w:rsidRDefault="00D11EAB">
            <w:pPr>
              <w:spacing w:line="312" w:lineRule="auto"/>
              <w:jc w:val="both"/>
              <w:rPr>
                <w:b/>
                <w:bCs/>
                <w:sz w:val="26"/>
                <w:szCs w:val="26"/>
              </w:rPr>
            </w:pPr>
            <w:r w:rsidRPr="00B21C36">
              <w:rPr>
                <w:b/>
                <w:bCs/>
                <w:sz w:val="26"/>
                <w:szCs w:val="26"/>
              </w:rPr>
              <w:t>Chương 2. KỸ NĂNG THUYẾT TRÌNH</w:t>
            </w:r>
          </w:p>
        </w:tc>
        <w:tc>
          <w:tcPr>
            <w:tcW w:w="960" w:type="dxa"/>
            <w:tcBorders>
              <w:top w:val="single" w:sz="4" w:space="0" w:color="auto"/>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r w:rsidRPr="00B21C36">
              <w:rPr>
                <w:sz w:val="26"/>
                <w:szCs w:val="26"/>
              </w:rPr>
              <w:t>5</w:t>
            </w:r>
          </w:p>
        </w:tc>
        <w:tc>
          <w:tcPr>
            <w:tcW w:w="979" w:type="dxa"/>
            <w:tcBorders>
              <w:top w:val="single" w:sz="4" w:space="0" w:color="auto"/>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c>
          <w:tcPr>
            <w:tcW w:w="960" w:type="dxa"/>
            <w:tcBorders>
              <w:top w:val="single" w:sz="4" w:space="0" w:color="auto"/>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c>
          <w:tcPr>
            <w:tcW w:w="960" w:type="dxa"/>
            <w:tcBorders>
              <w:top w:val="single" w:sz="4" w:space="0" w:color="auto"/>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r>
      <w:tr w:rsidR="00D11EAB" w:rsidRPr="00B21C36">
        <w:trPr>
          <w:trHeight w:val="375"/>
        </w:trPr>
        <w:tc>
          <w:tcPr>
            <w:tcW w:w="590" w:type="dxa"/>
            <w:vMerge/>
            <w:tcBorders>
              <w:top w:val="nil"/>
              <w:left w:val="single" w:sz="4" w:space="0" w:color="auto"/>
              <w:bottom w:val="single" w:sz="4" w:space="0" w:color="auto"/>
              <w:right w:val="single" w:sz="4" w:space="0" w:color="auto"/>
            </w:tcBorders>
            <w:vAlign w:val="center"/>
            <w:hideMark/>
          </w:tcPr>
          <w:p w:rsidR="00D11EAB" w:rsidRPr="00B21C36" w:rsidRDefault="00D11EAB">
            <w:pPr>
              <w:spacing w:line="312" w:lineRule="auto"/>
              <w:jc w:val="center"/>
              <w:rPr>
                <w:sz w:val="26"/>
                <w:szCs w:val="26"/>
              </w:rPr>
            </w:pPr>
          </w:p>
        </w:tc>
        <w:tc>
          <w:tcPr>
            <w:tcW w:w="4792" w:type="dxa"/>
            <w:tcBorders>
              <w:left w:val="nil"/>
              <w:right w:val="single" w:sz="4" w:space="0" w:color="auto"/>
            </w:tcBorders>
            <w:shd w:val="clear" w:color="auto" w:fill="auto"/>
            <w:vAlign w:val="center"/>
            <w:hideMark/>
          </w:tcPr>
          <w:p w:rsidR="00D11EAB" w:rsidRPr="00B21C36" w:rsidRDefault="00D11EAB">
            <w:pPr>
              <w:spacing w:line="312" w:lineRule="auto"/>
              <w:jc w:val="both"/>
              <w:rPr>
                <w:sz w:val="26"/>
                <w:szCs w:val="26"/>
              </w:rPr>
            </w:pPr>
            <w:r w:rsidRPr="00B21C36">
              <w:rPr>
                <w:sz w:val="26"/>
                <w:szCs w:val="26"/>
              </w:rPr>
              <w:t xml:space="preserve">2.1.  Khái quát </w:t>
            </w:r>
          </w:p>
        </w:tc>
        <w:tc>
          <w:tcPr>
            <w:tcW w:w="960" w:type="dxa"/>
            <w:tcBorders>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c>
          <w:tcPr>
            <w:tcW w:w="979" w:type="dxa"/>
            <w:tcBorders>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r w:rsidRPr="00B21C36">
              <w:rPr>
                <w:sz w:val="26"/>
                <w:szCs w:val="26"/>
              </w:rPr>
              <w:t>0,5</w:t>
            </w:r>
          </w:p>
        </w:tc>
        <w:tc>
          <w:tcPr>
            <w:tcW w:w="960" w:type="dxa"/>
            <w:tcBorders>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c>
          <w:tcPr>
            <w:tcW w:w="960" w:type="dxa"/>
            <w:tcBorders>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r>
      <w:tr w:rsidR="00D11EAB" w:rsidRPr="00B21C36">
        <w:trPr>
          <w:trHeight w:val="375"/>
        </w:trPr>
        <w:tc>
          <w:tcPr>
            <w:tcW w:w="590" w:type="dxa"/>
            <w:vMerge/>
            <w:tcBorders>
              <w:top w:val="nil"/>
              <w:left w:val="single" w:sz="4" w:space="0" w:color="auto"/>
              <w:bottom w:val="single" w:sz="4" w:space="0" w:color="auto"/>
              <w:right w:val="single" w:sz="4" w:space="0" w:color="auto"/>
            </w:tcBorders>
            <w:vAlign w:val="center"/>
            <w:hideMark/>
          </w:tcPr>
          <w:p w:rsidR="00D11EAB" w:rsidRPr="00B21C36" w:rsidRDefault="00D11EAB">
            <w:pPr>
              <w:spacing w:line="312" w:lineRule="auto"/>
              <w:jc w:val="center"/>
              <w:rPr>
                <w:sz w:val="26"/>
                <w:szCs w:val="26"/>
              </w:rPr>
            </w:pPr>
          </w:p>
        </w:tc>
        <w:tc>
          <w:tcPr>
            <w:tcW w:w="4792" w:type="dxa"/>
            <w:tcBorders>
              <w:top w:val="nil"/>
              <w:left w:val="nil"/>
              <w:right w:val="single" w:sz="4" w:space="0" w:color="auto"/>
            </w:tcBorders>
            <w:shd w:val="clear" w:color="auto" w:fill="auto"/>
            <w:vAlign w:val="center"/>
            <w:hideMark/>
          </w:tcPr>
          <w:p w:rsidR="00D11EAB" w:rsidRPr="00B21C36" w:rsidRDefault="00D11EAB">
            <w:pPr>
              <w:spacing w:line="312" w:lineRule="auto"/>
              <w:jc w:val="both"/>
              <w:rPr>
                <w:sz w:val="26"/>
                <w:szCs w:val="26"/>
              </w:rPr>
            </w:pPr>
            <w:r w:rsidRPr="00B21C36">
              <w:rPr>
                <w:sz w:val="26"/>
                <w:szCs w:val="26"/>
              </w:rPr>
              <w:t xml:space="preserve">2.2.  Các bước soạn thảo bài thuyết trình </w:t>
            </w:r>
          </w:p>
        </w:tc>
        <w:tc>
          <w:tcPr>
            <w:tcW w:w="960"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c>
          <w:tcPr>
            <w:tcW w:w="979"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r w:rsidRPr="00B21C36">
              <w:rPr>
                <w:sz w:val="26"/>
                <w:szCs w:val="26"/>
              </w:rPr>
              <w:t>0,5</w:t>
            </w:r>
          </w:p>
        </w:tc>
        <w:tc>
          <w:tcPr>
            <w:tcW w:w="960"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r w:rsidRPr="00B21C36">
              <w:rPr>
                <w:sz w:val="26"/>
                <w:szCs w:val="26"/>
              </w:rPr>
              <w:t>1</w:t>
            </w:r>
          </w:p>
        </w:tc>
        <w:tc>
          <w:tcPr>
            <w:tcW w:w="960"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r>
      <w:tr w:rsidR="00D11EAB" w:rsidRPr="00B21C36">
        <w:trPr>
          <w:trHeight w:val="375"/>
        </w:trPr>
        <w:tc>
          <w:tcPr>
            <w:tcW w:w="590" w:type="dxa"/>
            <w:vMerge/>
            <w:tcBorders>
              <w:top w:val="nil"/>
              <w:left w:val="single" w:sz="4" w:space="0" w:color="auto"/>
              <w:bottom w:val="single" w:sz="4" w:space="0" w:color="auto"/>
              <w:right w:val="single" w:sz="4" w:space="0" w:color="auto"/>
            </w:tcBorders>
            <w:vAlign w:val="center"/>
            <w:hideMark/>
          </w:tcPr>
          <w:p w:rsidR="00D11EAB" w:rsidRPr="00B21C36" w:rsidRDefault="00D11EAB">
            <w:pPr>
              <w:spacing w:line="312" w:lineRule="auto"/>
              <w:jc w:val="center"/>
              <w:rPr>
                <w:sz w:val="26"/>
                <w:szCs w:val="26"/>
              </w:rPr>
            </w:pPr>
          </w:p>
        </w:tc>
        <w:tc>
          <w:tcPr>
            <w:tcW w:w="4792" w:type="dxa"/>
            <w:tcBorders>
              <w:top w:val="nil"/>
              <w:left w:val="nil"/>
              <w:right w:val="single" w:sz="4" w:space="0" w:color="auto"/>
            </w:tcBorders>
            <w:shd w:val="clear" w:color="auto" w:fill="auto"/>
            <w:vAlign w:val="center"/>
            <w:hideMark/>
          </w:tcPr>
          <w:p w:rsidR="00D11EAB" w:rsidRPr="00B21C36" w:rsidRDefault="00D11EAB">
            <w:pPr>
              <w:spacing w:line="312" w:lineRule="auto"/>
              <w:jc w:val="both"/>
              <w:rPr>
                <w:sz w:val="26"/>
                <w:szCs w:val="26"/>
              </w:rPr>
            </w:pPr>
            <w:r w:rsidRPr="00B21C36">
              <w:rPr>
                <w:sz w:val="26"/>
                <w:szCs w:val="26"/>
              </w:rPr>
              <w:t>2.3.  Chuẩn bị trước ngày thuyết trình</w:t>
            </w:r>
          </w:p>
        </w:tc>
        <w:tc>
          <w:tcPr>
            <w:tcW w:w="960"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c>
          <w:tcPr>
            <w:tcW w:w="979"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r w:rsidRPr="00B21C36">
              <w:rPr>
                <w:sz w:val="26"/>
                <w:szCs w:val="26"/>
              </w:rPr>
              <w:t>0,5</w:t>
            </w:r>
          </w:p>
        </w:tc>
        <w:tc>
          <w:tcPr>
            <w:tcW w:w="960"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r w:rsidRPr="00B21C36">
              <w:rPr>
                <w:sz w:val="26"/>
                <w:szCs w:val="26"/>
              </w:rPr>
              <w:t>1</w:t>
            </w:r>
          </w:p>
        </w:tc>
        <w:tc>
          <w:tcPr>
            <w:tcW w:w="960"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r>
      <w:tr w:rsidR="00D11EAB" w:rsidRPr="00B21C36">
        <w:trPr>
          <w:trHeight w:val="375"/>
        </w:trPr>
        <w:tc>
          <w:tcPr>
            <w:tcW w:w="590" w:type="dxa"/>
            <w:vMerge/>
            <w:tcBorders>
              <w:top w:val="nil"/>
              <w:left w:val="single" w:sz="4" w:space="0" w:color="auto"/>
              <w:bottom w:val="single" w:sz="4" w:space="0" w:color="auto"/>
              <w:right w:val="single" w:sz="4" w:space="0" w:color="auto"/>
            </w:tcBorders>
            <w:vAlign w:val="center"/>
            <w:hideMark/>
          </w:tcPr>
          <w:p w:rsidR="00D11EAB" w:rsidRPr="00B21C36" w:rsidRDefault="00D11EAB">
            <w:pPr>
              <w:spacing w:line="312" w:lineRule="auto"/>
              <w:jc w:val="center"/>
              <w:rPr>
                <w:sz w:val="26"/>
                <w:szCs w:val="26"/>
              </w:rPr>
            </w:pPr>
          </w:p>
        </w:tc>
        <w:tc>
          <w:tcPr>
            <w:tcW w:w="4792" w:type="dxa"/>
            <w:tcBorders>
              <w:top w:val="nil"/>
              <w:left w:val="nil"/>
              <w:bottom w:val="single" w:sz="4" w:space="0" w:color="auto"/>
              <w:right w:val="single" w:sz="4" w:space="0" w:color="auto"/>
            </w:tcBorders>
            <w:shd w:val="clear" w:color="auto" w:fill="auto"/>
            <w:vAlign w:val="center"/>
            <w:hideMark/>
          </w:tcPr>
          <w:p w:rsidR="00D11EAB" w:rsidRPr="00B21C36" w:rsidRDefault="00D11EAB">
            <w:pPr>
              <w:spacing w:line="312" w:lineRule="auto"/>
              <w:jc w:val="both"/>
              <w:rPr>
                <w:sz w:val="26"/>
                <w:szCs w:val="26"/>
              </w:rPr>
            </w:pPr>
            <w:r w:rsidRPr="00B21C36">
              <w:rPr>
                <w:sz w:val="26"/>
                <w:szCs w:val="26"/>
              </w:rPr>
              <w:t>2.4.  Kỹ năng khi thuyết trình</w:t>
            </w:r>
          </w:p>
        </w:tc>
        <w:tc>
          <w:tcPr>
            <w:tcW w:w="960" w:type="dxa"/>
            <w:tcBorders>
              <w:top w:val="nil"/>
              <w:left w:val="nil"/>
              <w:bottom w:val="single" w:sz="4" w:space="0" w:color="auto"/>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c>
          <w:tcPr>
            <w:tcW w:w="979" w:type="dxa"/>
            <w:tcBorders>
              <w:top w:val="nil"/>
              <w:left w:val="nil"/>
              <w:bottom w:val="single" w:sz="4" w:space="0" w:color="auto"/>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c>
          <w:tcPr>
            <w:tcW w:w="960" w:type="dxa"/>
            <w:tcBorders>
              <w:top w:val="nil"/>
              <w:left w:val="nil"/>
              <w:bottom w:val="single" w:sz="4" w:space="0" w:color="auto"/>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r w:rsidRPr="00B21C36">
              <w:rPr>
                <w:sz w:val="26"/>
                <w:szCs w:val="26"/>
              </w:rPr>
              <w:t>1,5</w:t>
            </w:r>
          </w:p>
        </w:tc>
        <w:tc>
          <w:tcPr>
            <w:tcW w:w="960" w:type="dxa"/>
            <w:tcBorders>
              <w:top w:val="nil"/>
              <w:left w:val="nil"/>
              <w:bottom w:val="single" w:sz="4" w:space="0" w:color="auto"/>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r>
      <w:tr w:rsidR="00D11EAB" w:rsidRPr="00B21C36">
        <w:trPr>
          <w:trHeight w:val="375"/>
        </w:trPr>
        <w:tc>
          <w:tcPr>
            <w:tcW w:w="5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r w:rsidRPr="00B21C36">
              <w:rPr>
                <w:sz w:val="26"/>
                <w:szCs w:val="26"/>
              </w:rPr>
              <w:t>3</w:t>
            </w:r>
          </w:p>
        </w:tc>
        <w:tc>
          <w:tcPr>
            <w:tcW w:w="4792" w:type="dxa"/>
            <w:tcBorders>
              <w:top w:val="single" w:sz="4" w:space="0" w:color="auto"/>
              <w:left w:val="nil"/>
              <w:right w:val="single" w:sz="4" w:space="0" w:color="auto"/>
            </w:tcBorders>
            <w:shd w:val="clear" w:color="auto" w:fill="auto"/>
            <w:vAlign w:val="center"/>
            <w:hideMark/>
          </w:tcPr>
          <w:p w:rsidR="00D11EAB" w:rsidRPr="00B21C36" w:rsidRDefault="00D11EAB">
            <w:pPr>
              <w:spacing w:line="312" w:lineRule="auto"/>
              <w:jc w:val="both"/>
              <w:rPr>
                <w:b/>
                <w:bCs/>
                <w:sz w:val="26"/>
                <w:szCs w:val="26"/>
              </w:rPr>
            </w:pPr>
            <w:r w:rsidRPr="00B21C36">
              <w:rPr>
                <w:b/>
                <w:bCs/>
                <w:sz w:val="26"/>
                <w:szCs w:val="26"/>
              </w:rPr>
              <w:t>Chương 3. KỸ NĂNG LÀM VIỆC NHÓM</w:t>
            </w:r>
          </w:p>
        </w:tc>
        <w:tc>
          <w:tcPr>
            <w:tcW w:w="960" w:type="dxa"/>
            <w:tcBorders>
              <w:top w:val="single" w:sz="4" w:space="0" w:color="auto"/>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r w:rsidRPr="00B21C36">
              <w:rPr>
                <w:sz w:val="26"/>
                <w:szCs w:val="26"/>
              </w:rPr>
              <w:t>5</w:t>
            </w:r>
          </w:p>
        </w:tc>
        <w:tc>
          <w:tcPr>
            <w:tcW w:w="979" w:type="dxa"/>
            <w:tcBorders>
              <w:top w:val="single" w:sz="4" w:space="0" w:color="auto"/>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c>
          <w:tcPr>
            <w:tcW w:w="960" w:type="dxa"/>
            <w:tcBorders>
              <w:top w:val="single" w:sz="4" w:space="0" w:color="auto"/>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c>
          <w:tcPr>
            <w:tcW w:w="960" w:type="dxa"/>
            <w:tcBorders>
              <w:top w:val="single" w:sz="4" w:space="0" w:color="auto"/>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r>
      <w:tr w:rsidR="00D11EAB" w:rsidRPr="00B21C36">
        <w:trPr>
          <w:trHeight w:val="375"/>
        </w:trPr>
        <w:tc>
          <w:tcPr>
            <w:tcW w:w="590" w:type="dxa"/>
            <w:vMerge/>
            <w:tcBorders>
              <w:top w:val="nil"/>
              <w:left w:val="single" w:sz="4" w:space="0" w:color="auto"/>
              <w:bottom w:val="single" w:sz="4" w:space="0" w:color="auto"/>
              <w:right w:val="single" w:sz="4" w:space="0" w:color="auto"/>
            </w:tcBorders>
            <w:vAlign w:val="center"/>
            <w:hideMark/>
          </w:tcPr>
          <w:p w:rsidR="00D11EAB" w:rsidRPr="00B21C36" w:rsidRDefault="00D11EAB">
            <w:pPr>
              <w:spacing w:line="312" w:lineRule="auto"/>
              <w:jc w:val="center"/>
              <w:rPr>
                <w:sz w:val="26"/>
                <w:szCs w:val="26"/>
              </w:rPr>
            </w:pPr>
          </w:p>
        </w:tc>
        <w:tc>
          <w:tcPr>
            <w:tcW w:w="4792" w:type="dxa"/>
            <w:tcBorders>
              <w:top w:val="nil"/>
              <w:left w:val="nil"/>
              <w:right w:val="single" w:sz="4" w:space="0" w:color="auto"/>
            </w:tcBorders>
            <w:shd w:val="clear" w:color="auto" w:fill="auto"/>
            <w:vAlign w:val="center"/>
            <w:hideMark/>
          </w:tcPr>
          <w:p w:rsidR="00D11EAB" w:rsidRPr="00B21C36" w:rsidRDefault="00D11EAB">
            <w:pPr>
              <w:spacing w:line="312" w:lineRule="auto"/>
              <w:jc w:val="both"/>
              <w:rPr>
                <w:sz w:val="26"/>
                <w:szCs w:val="26"/>
              </w:rPr>
            </w:pPr>
            <w:r w:rsidRPr="00B21C36">
              <w:rPr>
                <w:sz w:val="26"/>
                <w:szCs w:val="26"/>
              </w:rPr>
              <w:t xml:space="preserve">3.1. Khái quát </w:t>
            </w:r>
          </w:p>
        </w:tc>
        <w:tc>
          <w:tcPr>
            <w:tcW w:w="960"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c>
          <w:tcPr>
            <w:tcW w:w="979"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r w:rsidRPr="00B21C36">
              <w:rPr>
                <w:sz w:val="26"/>
                <w:szCs w:val="26"/>
              </w:rPr>
              <w:t>0,5</w:t>
            </w:r>
          </w:p>
        </w:tc>
        <w:tc>
          <w:tcPr>
            <w:tcW w:w="960"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c>
          <w:tcPr>
            <w:tcW w:w="960"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r>
      <w:tr w:rsidR="00D11EAB" w:rsidRPr="00B21C36">
        <w:trPr>
          <w:trHeight w:val="375"/>
        </w:trPr>
        <w:tc>
          <w:tcPr>
            <w:tcW w:w="590" w:type="dxa"/>
            <w:vMerge/>
            <w:tcBorders>
              <w:top w:val="nil"/>
              <w:left w:val="single" w:sz="4" w:space="0" w:color="auto"/>
              <w:bottom w:val="single" w:sz="4" w:space="0" w:color="auto"/>
              <w:right w:val="single" w:sz="4" w:space="0" w:color="auto"/>
            </w:tcBorders>
            <w:vAlign w:val="center"/>
            <w:hideMark/>
          </w:tcPr>
          <w:p w:rsidR="00D11EAB" w:rsidRPr="00B21C36" w:rsidRDefault="00D11EAB">
            <w:pPr>
              <w:spacing w:line="312" w:lineRule="auto"/>
              <w:jc w:val="center"/>
              <w:rPr>
                <w:sz w:val="26"/>
                <w:szCs w:val="26"/>
              </w:rPr>
            </w:pPr>
          </w:p>
        </w:tc>
        <w:tc>
          <w:tcPr>
            <w:tcW w:w="4792" w:type="dxa"/>
            <w:tcBorders>
              <w:top w:val="nil"/>
              <w:left w:val="nil"/>
              <w:right w:val="single" w:sz="4" w:space="0" w:color="auto"/>
            </w:tcBorders>
            <w:shd w:val="clear" w:color="auto" w:fill="auto"/>
            <w:vAlign w:val="center"/>
            <w:hideMark/>
          </w:tcPr>
          <w:p w:rsidR="00D11EAB" w:rsidRPr="00B21C36" w:rsidRDefault="00D11EAB">
            <w:pPr>
              <w:spacing w:line="312" w:lineRule="auto"/>
              <w:jc w:val="both"/>
              <w:rPr>
                <w:sz w:val="26"/>
                <w:szCs w:val="26"/>
              </w:rPr>
            </w:pPr>
            <w:r w:rsidRPr="00B21C36">
              <w:rPr>
                <w:sz w:val="26"/>
                <w:szCs w:val="26"/>
              </w:rPr>
              <w:t>3.2. Nhóm, phân loại nhóm</w:t>
            </w:r>
          </w:p>
        </w:tc>
        <w:tc>
          <w:tcPr>
            <w:tcW w:w="960"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c>
          <w:tcPr>
            <w:tcW w:w="979"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r w:rsidRPr="00B21C36">
              <w:rPr>
                <w:sz w:val="26"/>
                <w:szCs w:val="26"/>
              </w:rPr>
              <w:t>0,5</w:t>
            </w:r>
          </w:p>
        </w:tc>
        <w:tc>
          <w:tcPr>
            <w:tcW w:w="960"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r w:rsidRPr="00B21C36">
              <w:rPr>
                <w:sz w:val="26"/>
                <w:szCs w:val="26"/>
              </w:rPr>
              <w:t>1</w:t>
            </w:r>
          </w:p>
        </w:tc>
        <w:tc>
          <w:tcPr>
            <w:tcW w:w="960"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r>
      <w:tr w:rsidR="00D11EAB" w:rsidRPr="00B21C36">
        <w:trPr>
          <w:trHeight w:val="375"/>
        </w:trPr>
        <w:tc>
          <w:tcPr>
            <w:tcW w:w="590" w:type="dxa"/>
            <w:vMerge/>
            <w:tcBorders>
              <w:top w:val="nil"/>
              <w:left w:val="single" w:sz="4" w:space="0" w:color="auto"/>
              <w:bottom w:val="single" w:sz="4" w:space="0" w:color="auto"/>
              <w:right w:val="single" w:sz="4" w:space="0" w:color="auto"/>
            </w:tcBorders>
            <w:vAlign w:val="center"/>
            <w:hideMark/>
          </w:tcPr>
          <w:p w:rsidR="00D11EAB" w:rsidRPr="00B21C36" w:rsidRDefault="00D11EAB">
            <w:pPr>
              <w:spacing w:line="312" w:lineRule="auto"/>
              <w:jc w:val="center"/>
              <w:rPr>
                <w:sz w:val="26"/>
                <w:szCs w:val="26"/>
              </w:rPr>
            </w:pPr>
          </w:p>
        </w:tc>
        <w:tc>
          <w:tcPr>
            <w:tcW w:w="4792" w:type="dxa"/>
            <w:tcBorders>
              <w:top w:val="nil"/>
              <w:left w:val="nil"/>
              <w:right w:val="single" w:sz="4" w:space="0" w:color="auto"/>
            </w:tcBorders>
            <w:shd w:val="clear" w:color="auto" w:fill="auto"/>
            <w:vAlign w:val="center"/>
            <w:hideMark/>
          </w:tcPr>
          <w:p w:rsidR="00D11EAB" w:rsidRPr="00B21C36" w:rsidRDefault="00D11EAB">
            <w:pPr>
              <w:spacing w:line="312" w:lineRule="auto"/>
              <w:jc w:val="both"/>
              <w:rPr>
                <w:sz w:val="26"/>
                <w:szCs w:val="26"/>
              </w:rPr>
            </w:pPr>
            <w:r w:rsidRPr="00B21C36">
              <w:rPr>
                <w:sz w:val="26"/>
                <w:szCs w:val="26"/>
              </w:rPr>
              <w:t>3.3. Hoạt động nhóm</w:t>
            </w:r>
          </w:p>
        </w:tc>
        <w:tc>
          <w:tcPr>
            <w:tcW w:w="960"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c>
          <w:tcPr>
            <w:tcW w:w="979"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c>
          <w:tcPr>
            <w:tcW w:w="960"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r w:rsidRPr="00B21C36">
              <w:rPr>
                <w:sz w:val="26"/>
                <w:szCs w:val="26"/>
              </w:rPr>
              <w:t>1</w:t>
            </w:r>
          </w:p>
        </w:tc>
        <w:tc>
          <w:tcPr>
            <w:tcW w:w="960"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r>
      <w:tr w:rsidR="00D11EAB" w:rsidRPr="00B21C36">
        <w:trPr>
          <w:trHeight w:val="375"/>
        </w:trPr>
        <w:tc>
          <w:tcPr>
            <w:tcW w:w="590" w:type="dxa"/>
            <w:vMerge/>
            <w:tcBorders>
              <w:top w:val="nil"/>
              <w:left w:val="single" w:sz="4" w:space="0" w:color="auto"/>
              <w:bottom w:val="single" w:sz="4" w:space="0" w:color="auto"/>
              <w:right w:val="single" w:sz="4" w:space="0" w:color="auto"/>
            </w:tcBorders>
            <w:vAlign w:val="center"/>
            <w:hideMark/>
          </w:tcPr>
          <w:p w:rsidR="00D11EAB" w:rsidRPr="00B21C36" w:rsidRDefault="00D11EAB">
            <w:pPr>
              <w:spacing w:line="312" w:lineRule="auto"/>
              <w:jc w:val="center"/>
              <w:rPr>
                <w:sz w:val="26"/>
                <w:szCs w:val="26"/>
              </w:rPr>
            </w:pPr>
          </w:p>
        </w:tc>
        <w:tc>
          <w:tcPr>
            <w:tcW w:w="4792" w:type="dxa"/>
            <w:tcBorders>
              <w:top w:val="nil"/>
              <w:left w:val="nil"/>
              <w:bottom w:val="single" w:sz="4" w:space="0" w:color="auto"/>
              <w:right w:val="single" w:sz="4" w:space="0" w:color="auto"/>
            </w:tcBorders>
            <w:shd w:val="clear" w:color="auto" w:fill="auto"/>
            <w:vAlign w:val="center"/>
            <w:hideMark/>
          </w:tcPr>
          <w:p w:rsidR="00D11EAB" w:rsidRPr="00B21C36" w:rsidRDefault="00D11EAB">
            <w:pPr>
              <w:spacing w:line="312" w:lineRule="auto"/>
              <w:jc w:val="both"/>
              <w:rPr>
                <w:sz w:val="26"/>
                <w:szCs w:val="26"/>
              </w:rPr>
            </w:pPr>
            <w:r w:rsidRPr="00B21C36">
              <w:rPr>
                <w:sz w:val="26"/>
                <w:szCs w:val="26"/>
              </w:rPr>
              <w:t>3.4. Điều hành nhóm</w:t>
            </w:r>
          </w:p>
        </w:tc>
        <w:tc>
          <w:tcPr>
            <w:tcW w:w="960" w:type="dxa"/>
            <w:tcBorders>
              <w:top w:val="nil"/>
              <w:left w:val="nil"/>
              <w:bottom w:val="single" w:sz="4" w:space="0" w:color="auto"/>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c>
          <w:tcPr>
            <w:tcW w:w="979" w:type="dxa"/>
            <w:tcBorders>
              <w:top w:val="nil"/>
              <w:left w:val="nil"/>
              <w:bottom w:val="single" w:sz="4" w:space="0" w:color="auto"/>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c>
          <w:tcPr>
            <w:tcW w:w="960" w:type="dxa"/>
            <w:tcBorders>
              <w:top w:val="nil"/>
              <w:left w:val="nil"/>
              <w:bottom w:val="single" w:sz="4" w:space="0" w:color="auto"/>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r w:rsidRPr="00B21C36">
              <w:rPr>
                <w:sz w:val="26"/>
                <w:szCs w:val="26"/>
              </w:rPr>
              <w:t>2</w:t>
            </w:r>
          </w:p>
        </w:tc>
        <w:tc>
          <w:tcPr>
            <w:tcW w:w="960" w:type="dxa"/>
            <w:tcBorders>
              <w:top w:val="nil"/>
              <w:left w:val="nil"/>
              <w:bottom w:val="single" w:sz="4" w:space="0" w:color="auto"/>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r>
      <w:tr w:rsidR="00D11EAB" w:rsidRPr="00B21C36">
        <w:trPr>
          <w:trHeight w:val="375"/>
        </w:trPr>
        <w:tc>
          <w:tcPr>
            <w:tcW w:w="5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r w:rsidRPr="00B21C36">
              <w:rPr>
                <w:sz w:val="26"/>
                <w:szCs w:val="26"/>
              </w:rPr>
              <w:t>4</w:t>
            </w:r>
          </w:p>
        </w:tc>
        <w:tc>
          <w:tcPr>
            <w:tcW w:w="4792" w:type="dxa"/>
            <w:tcBorders>
              <w:top w:val="single" w:sz="4" w:space="0" w:color="auto"/>
              <w:left w:val="nil"/>
              <w:right w:val="single" w:sz="4" w:space="0" w:color="auto"/>
            </w:tcBorders>
            <w:shd w:val="clear" w:color="auto" w:fill="auto"/>
            <w:vAlign w:val="center"/>
            <w:hideMark/>
          </w:tcPr>
          <w:p w:rsidR="00D11EAB" w:rsidRPr="00B21C36" w:rsidRDefault="00D11EAB">
            <w:pPr>
              <w:spacing w:line="312" w:lineRule="auto"/>
              <w:jc w:val="both"/>
              <w:rPr>
                <w:b/>
                <w:bCs/>
                <w:sz w:val="26"/>
                <w:szCs w:val="26"/>
              </w:rPr>
            </w:pPr>
            <w:r w:rsidRPr="00B21C36">
              <w:rPr>
                <w:b/>
                <w:bCs/>
                <w:sz w:val="26"/>
                <w:szCs w:val="26"/>
              </w:rPr>
              <w:t>Chương 4. KỸ NĂNG THIẾT LẬP MỤC TIÊU</w:t>
            </w:r>
          </w:p>
        </w:tc>
        <w:tc>
          <w:tcPr>
            <w:tcW w:w="960" w:type="dxa"/>
            <w:tcBorders>
              <w:top w:val="single" w:sz="4" w:space="0" w:color="auto"/>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r w:rsidRPr="00B21C36">
              <w:rPr>
                <w:sz w:val="26"/>
                <w:szCs w:val="26"/>
              </w:rPr>
              <w:t>5</w:t>
            </w:r>
          </w:p>
        </w:tc>
        <w:tc>
          <w:tcPr>
            <w:tcW w:w="979" w:type="dxa"/>
            <w:tcBorders>
              <w:top w:val="single" w:sz="4" w:space="0" w:color="auto"/>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c>
          <w:tcPr>
            <w:tcW w:w="960" w:type="dxa"/>
            <w:tcBorders>
              <w:top w:val="single" w:sz="4" w:space="0" w:color="auto"/>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c>
          <w:tcPr>
            <w:tcW w:w="960" w:type="dxa"/>
            <w:tcBorders>
              <w:top w:val="single" w:sz="4" w:space="0" w:color="auto"/>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r w:rsidRPr="00B21C36">
              <w:rPr>
                <w:sz w:val="26"/>
                <w:szCs w:val="26"/>
              </w:rPr>
              <w:t>1</w:t>
            </w:r>
          </w:p>
        </w:tc>
      </w:tr>
      <w:tr w:rsidR="00D11EAB" w:rsidRPr="00B21C36">
        <w:trPr>
          <w:trHeight w:val="375"/>
        </w:trPr>
        <w:tc>
          <w:tcPr>
            <w:tcW w:w="590" w:type="dxa"/>
            <w:vMerge/>
            <w:tcBorders>
              <w:top w:val="nil"/>
              <w:left w:val="single" w:sz="4" w:space="0" w:color="auto"/>
              <w:bottom w:val="single" w:sz="4" w:space="0" w:color="auto"/>
              <w:right w:val="single" w:sz="4" w:space="0" w:color="auto"/>
            </w:tcBorders>
            <w:vAlign w:val="center"/>
            <w:hideMark/>
          </w:tcPr>
          <w:p w:rsidR="00D11EAB" w:rsidRPr="00B21C36" w:rsidRDefault="00D11EAB">
            <w:pPr>
              <w:spacing w:line="312" w:lineRule="auto"/>
              <w:jc w:val="center"/>
              <w:rPr>
                <w:sz w:val="26"/>
                <w:szCs w:val="26"/>
              </w:rPr>
            </w:pPr>
          </w:p>
        </w:tc>
        <w:tc>
          <w:tcPr>
            <w:tcW w:w="4792" w:type="dxa"/>
            <w:tcBorders>
              <w:top w:val="nil"/>
              <w:left w:val="nil"/>
              <w:right w:val="single" w:sz="4" w:space="0" w:color="auto"/>
            </w:tcBorders>
            <w:shd w:val="clear" w:color="auto" w:fill="auto"/>
            <w:vAlign w:val="center"/>
            <w:hideMark/>
          </w:tcPr>
          <w:p w:rsidR="00D11EAB" w:rsidRPr="00B21C36" w:rsidRDefault="00D11EAB">
            <w:pPr>
              <w:spacing w:line="312" w:lineRule="auto"/>
              <w:jc w:val="both"/>
              <w:rPr>
                <w:sz w:val="26"/>
                <w:szCs w:val="26"/>
              </w:rPr>
            </w:pPr>
            <w:r w:rsidRPr="00B21C36">
              <w:rPr>
                <w:sz w:val="26"/>
                <w:szCs w:val="26"/>
              </w:rPr>
              <w:t xml:space="preserve">4.1.   Khái quát </w:t>
            </w:r>
          </w:p>
        </w:tc>
        <w:tc>
          <w:tcPr>
            <w:tcW w:w="960"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c>
          <w:tcPr>
            <w:tcW w:w="979"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r w:rsidRPr="00B21C36">
              <w:rPr>
                <w:sz w:val="26"/>
                <w:szCs w:val="26"/>
              </w:rPr>
              <w:t>0,5</w:t>
            </w:r>
          </w:p>
        </w:tc>
        <w:tc>
          <w:tcPr>
            <w:tcW w:w="960"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c>
          <w:tcPr>
            <w:tcW w:w="960"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r>
      <w:tr w:rsidR="00D11EAB" w:rsidRPr="00B21C36">
        <w:trPr>
          <w:trHeight w:val="375"/>
        </w:trPr>
        <w:tc>
          <w:tcPr>
            <w:tcW w:w="590" w:type="dxa"/>
            <w:vMerge/>
            <w:tcBorders>
              <w:top w:val="nil"/>
              <w:left w:val="single" w:sz="4" w:space="0" w:color="auto"/>
              <w:bottom w:val="single" w:sz="4" w:space="0" w:color="auto"/>
              <w:right w:val="single" w:sz="4" w:space="0" w:color="auto"/>
            </w:tcBorders>
            <w:vAlign w:val="center"/>
            <w:hideMark/>
          </w:tcPr>
          <w:p w:rsidR="00D11EAB" w:rsidRPr="00B21C36" w:rsidRDefault="00D11EAB">
            <w:pPr>
              <w:spacing w:line="312" w:lineRule="auto"/>
              <w:jc w:val="center"/>
              <w:rPr>
                <w:sz w:val="26"/>
                <w:szCs w:val="26"/>
              </w:rPr>
            </w:pPr>
          </w:p>
        </w:tc>
        <w:tc>
          <w:tcPr>
            <w:tcW w:w="4792" w:type="dxa"/>
            <w:tcBorders>
              <w:top w:val="nil"/>
              <w:left w:val="nil"/>
              <w:right w:val="single" w:sz="4" w:space="0" w:color="auto"/>
            </w:tcBorders>
            <w:shd w:val="clear" w:color="auto" w:fill="auto"/>
            <w:vAlign w:val="center"/>
            <w:hideMark/>
          </w:tcPr>
          <w:p w:rsidR="00D11EAB" w:rsidRPr="00B21C36" w:rsidRDefault="00D11EAB">
            <w:pPr>
              <w:spacing w:line="312" w:lineRule="auto"/>
              <w:jc w:val="both"/>
              <w:rPr>
                <w:sz w:val="26"/>
                <w:szCs w:val="26"/>
              </w:rPr>
            </w:pPr>
            <w:r w:rsidRPr="00B21C36">
              <w:rPr>
                <w:sz w:val="26"/>
                <w:szCs w:val="26"/>
              </w:rPr>
              <w:t xml:space="preserve">4.2.  Mục tiêu, phân loại và đặc điểm mục tiêu </w:t>
            </w:r>
          </w:p>
        </w:tc>
        <w:tc>
          <w:tcPr>
            <w:tcW w:w="960"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c>
          <w:tcPr>
            <w:tcW w:w="979"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r w:rsidRPr="00B21C36">
              <w:rPr>
                <w:sz w:val="26"/>
                <w:szCs w:val="26"/>
              </w:rPr>
              <w:t>0,5</w:t>
            </w:r>
          </w:p>
        </w:tc>
        <w:tc>
          <w:tcPr>
            <w:tcW w:w="960"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c>
          <w:tcPr>
            <w:tcW w:w="960"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r>
      <w:tr w:rsidR="00D11EAB" w:rsidRPr="00B21C36">
        <w:trPr>
          <w:trHeight w:val="375"/>
        </w:trPr>
        <w:tc>
          <w:tcPr>
            <w:tcW w:w="590" w:type="dxa"/>
            <w:vMerge/>
            <w:tcBorders>
              <w:top w:val="nil"/>
              <w:left w:val="single" w:sz="4" w:space="0" w:color="auto"/>
              <w:bottom w:val="single" w:sz="4" w:space="0" w:color="auto"/>
              <w:right w:val="single" w:sz="4" w:space="0" w:color="auto"/>
            </w:tcBorders>
            <w:vAlign w:val="center"/>
            <w:hideMark/>
          </w:tcPr>
          <w:p w:rsidR="00D11EAB" w:rsidRPr="00B21C36" w:rsidRDefault="00D11EAB">
            <w:pPr>
              <w:spacing w:line="312" w:lineRule="auto"/>
              <w:jc w:val="center"/>
              <w:rPr>
                <w:sz w:val="26"/>
                <w:szCs w:val="26"/>
              </w:rPr>
            </w:pPr>
          </w:p>
        </w:tc>
        <w:tc>
          <w:tcPr>
            <w:tcW w:w="4792" w:type="dxa"/>
            <w:tcBorders>
              <w:top w:val="nil"/>
              <w:left w:val="nil"/>
              <w:right w:val="single" w:sz="4" w:space="0" w:color="auto"/>
            </w:tcBorders>
            <w:shd w:val="clear" w:color="auto" w:fill="auto"/>
            <w:vAlign w:val="center"/>
            <w:hideMark/>
          </w:tcPr>
          <w:p w:rsidR="00D11EAB" w:rsidRPr="00B21C36" w:rsidRDefault="00D11EAB">
            <w:pPr>
              <w:spacing w:line="312" w:lineRule="auto"/>
              <w:jc w:val="both"/>
              <w:rPr>
                <w:sz w:val="26"/>
                <w:szCs w:val="26"/>
              </w:rPr>
            </w:pPr>
            <w:r w:rsidRPr="00B21C36">
              <w:rPr>
                <w:sz w:val="26"/>
                <w:szCs w:val="26"/>
              </w:rPr>
              <w:t>4.3. Thiết lập mục tiêu</w:t>
            </w:r>
          </w:p>
        </w:tc>
        <w:tc>
          <w:tcPr>
            <w:tcW w:w="960"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c>
          <w:tcPr>
            <w:tcW w:w="979"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c>
          <w:tcPr>
            <w:tcW w:w="960"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r w:rsidRPr="00B21C36">
              <w:rPr>
                <w:sz w:val="26"/>
                <w:szCs w:val="26"/>
              </w:rPr>
              <w:t>1,5</w:t>
            </w:r>
          </w:p>
        </w:tc>
        <w:tc>
          <w:tcPr>
            <w:tcW w:w="960"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r>
      <w:tr w:rsidR="00D11EAB" w:rsidRPr="00B21C36">
        <w:trPr>
          <w:trHeight w:val="375"/>
        </w:trPr>
        <w:tc>
          <w:tcPr>
            <w:tcW w:w="590" w:type="dxa"/>
            <w:vMerge/>
            <w:tcBorders>
              <w:top w:val="nil"/>
              <w:left w:val="single" w:sz="4" w:space="0" w:color="auto"/>
              <w:bottom w:val="single" w:sz="4" w:space="0" w:color="auto"/>
              <w:right w:val="single" w:sz="4" w:space="0" w:color="auto"/>
            </w:tcBorders>
            <w:vAlign w:val="center"/>
            <w:hideMark/>
          </w:tcPr>
          <w:p w:rsidR="00D11EAB" w:rsidRPr="00B21C36" w:rsidRDefault="00D11EAB">
            <w:pPr>
              <w:spacing w:line="312" w:lineRule="auto"/>
              <w:jc w:val="center"/>
              <w:rPr>
                <w:sz w:val="26"/>
                <w:szCs w:val="26"/>
              </w:rPr>
            </w:pPr>
          </w:p>
        </w:tc>
        <w:tc>
          <w:tcPr>
            <w:tcW w:w="4792" w:type="dxa"/>
            <w:tcBorders>
              <w:top w:val="nil"/>
              <w:left w:val="nil"/>
              <w:bottom w:val="single" w:sz="4" w:space="0" w:color="auto"/>
              <w:right w:val="single" w:sz="4" w:space="0" w:color="auto"/>
            </w:tcBorders>
            <w:shd w:val="clear" w:color="auto" w:fill="auto"/>
            <w:vAlign w:val="center"/>
            <w:hideMark/>
          </w:tcPr>
          <w:p w:rsidR="00D11EAB" w:rsidRPr="00B21C36" w:rsidRDefault="00D11EAB">
            <w:pPr>
              <w:spacing w:line="312" w:lineRule="auto"/>
              <w:jc w:val="both"/>
              <w:rPr>
                <w:sz w:val="26"/>
                <w:szCs w:val="26"/>
              </w:rPr>
            </w:pPr>
            <w:r w:rsidRPr="00B21C36">
              <w:rPr>
                <w:sz w:val="26"/>
                <w:szCs w:val="26"/>
              </w:rPr>
              <w:t>4.4. Các công cụ hỗ trợ thiết lập mục tiêu</w:t>
            </w:r>
          </w:p>
        </w:tc>
        <w:tc>
          <w:tcPr>
            <w:tcW w:w="960" w:type="dxa"/>
            <w:tcBorders>
              <w:top w:val="nil"/>
              <w:left w:val="nil"/>
              <w:bottom w:val="single" w:sz="4" w:space="0" w:color="auto"/>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c>
          <w:tcPr>
            <w:tcW w:w="979" w:type="dxa"/>
            <w:tcBorders>
              <w:top w:val="nil"/>
              <w:left w:val="nil"/>
              <w:bottom w:val="single" w:sz="4" w:space="0" w:color="auto"/>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c>
          <w:tcPr>
            <w:tcW w:w="960" w:type="dxa"/>
            <w:tcBorders>
              <w:top w:val="nil"/>
              <w:left w:val="nil"/>
              <w:bottom w:val="single" w:sz="4" w:space="0" w:color="auto"/>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r w:rsidRPr="00B21C36">
              <w:rPr>
                <w:sz w:val="26"/>
                <w:szCs w:val="26"/>
              </w:rPr>
              <w:t>1,5</w:t>
            </w:r>
          </w:p>
        </w:tc>
        <w:tc>
          <w:tcPr>
            <w:tcW w:w="960" w:type="dxa"/>
            <w:tcBorders>
              <w:top w:val="nil"/>
              <w:left w:val="nil"/>
              <w:bottom w:val="single" w:sz="4" w:space="0" w:color="auto"/>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r>
      <w:tr w:rsidR="00D11EAB" w:rsidRPr="00B21C36">
        <w:trPr>
          <w:trHeight w:val="375"/>
        </w:trPr>
        <w:tc>
          <w:tcPr>
            <w:tcW w:w="5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r w:rsidRPr="00B21C36">
              <w:rPr>
                <w:sz w:val="26"/>
                <w:szCs w:val="26"/>
              </w:rPr>
              <w:t>5</w:t>
            </w:r>
          </w:p>
        </w:tc>
        <w:tc>
          <w:tcPr>
            <w:tcW w:w="4792" w:type="dxa"/>
            <w:tcBorders>
              <w:top w:val="single" w:sz="4" w:space="0" w:color="auto"/>
              <w:left w:val="nil"/>
              <w:right w:val="single" w:sz="4" w:space="0" w:color="auto"/>
            </w:tcBorders>
            <w:shd w:val="clear" w:color="auto" w:fill="auto"/>
            <w:vAlign w:val="center"/>
            <w:hideMark/>
          </w:tcPr>
          <w:p w:rsidR="00D11EAB" w:rsidRPr="00B21C36" w:rsidRDefault="00D11EAB">
            <w:pPr>
              <w:spacing w:line="312" w:lineRule="auto"/>
              <w:jc w:val="both"/>
              <w:rPr>
                <w:b/>
                <w:bCs/>
                <w:sz w:val="26"/>
                <w:szCs w:val="26"/>
              </w:rPr>
            </w:pPr>
            <w:r w:rsidRPr="00B21C36">
              <w:rPr>
                <w:b/>
                <w:bCs/>
                <w:sz w:val="26"/>
                <w:szCs w:val="26"/>
              </w:rPr>
              <w:t>Chương 5. KỸ NĂNG QUẢN LÝ THỜI GIAN</w:t>
            </w:r>
          </w:p>
        </w:tc>
        <w:tc>
          <w:tcPr>
            <w:tcW w:w="960" w:type="dxa"/>
            <w:tcBorders>
              <w:top w:val="single" w:sz="4" w:space="0" w:color="auto"/>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r w:rsidRPr="00B21C36">
              <w:rPr>
                <w:sz w:val="26"/>
                <w:szCs w:val="26"/>
              </w:rPr>
              <w:t>3</w:t>
            </w:r>
          </w:p>
        </w:tc>
        <w:tc>
          <w:tcPr>
            <w:tcW w:w="979" w:type="dxa"/>
            <w:tcBorders>
              <w:top w:val="single" w:sz="4" w:space="0" w:color="auto"/>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c>
          <w:tcPr>
            <w:tcW w:w="960" w:type="dxa"/>
            <w:tcBorders>
              <w:top w:val="single" w:sz="4" w:space="0" w:color="auto"/>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c>
          <w:tcPr>
            <w:tcW w:w="960" w:type="dxa"/>
            <w:tcBorders>
              <w:top w:val="single" w:sz="4" w:space="0" w:color="auto"/>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r>
      <w:tr w:rsidR="00D11EAB" w:rsidRPr="00B21C36">
        <w:trPr>
          <w:trHeight w:val="375"/>
        </w:trPr>
        <w:tc>
          <w:tcPr>
            <w:tcW w:w="590" w:type="dxa"/>
            <w:vMerge/>
            <w:tcBorders>
              <w:top w:val="nil"/>
              <w:left w:val="single" w:sz="4" w:space="0" w:color="auto"/>
              <w:bottom w:val="single" w:sz="4" w:space="0" w:color="auto"/>
              <w:right w:val="single" w:sz="4" w:space="0" w:color="auto"/>
            </w:tcBorders>
            <w:vAlign w:val="center"/>
            <w:hideMark/>
          </w:tcPr>
          <w:p w:rsidR="00D11EAB" w:rsidRPr="00B21C36" w:rsidRDefault="00D11EAB">
            <w:pPr>
              <w:spacing w:line="312" w:lineRule="auto"/>
              <w:jc w:val="both"/>
              <w:rPr>
                <w:sz w:val="26"/>
                <w:szCs w:val="26"/>
              </w:rPr>
            </w:pPr>
          </w:p>
        </w:tc>
        <w:tc>
          <w:tcPr>
            <w:tcW w:w="4792" w:type="dxa"/>
            <w:tcBorders>
              <w:top w:val="nil"/>
              <w:left w:val="nil"/>
              <w:right w:val="single" w:sz="4" w:space="0" w:color="auto"/>
            </w:tcBorders>
            <w:shd w:val="clear" w:color="auto" w:fill="auto"/>
            <w:vAlign w:val="center"/>
            <w:hideMark/>
          </w:tcPr>
          <w:p w:rsidR="00D11EAB" w:rsidRPr="00B21C36" w:rsidRDefault="00D11EAB">
            <w:pPr>
              <w:spacing w:line="312" w:lineRule="auto"/>
              <w:jc w:val="both"/>
              <w:rPr>
                <w:sz w:val="26"/>
                <w:szCs w:val="26"/>
              </w:rPr>
            </w:pPr>
            <w:r w:rsidRPr="00B21C36">
              <w:rPr>
                <w:sz w:val="26"/>
                <w:szCs w:val="26"/>
              </w:rPr>
              <w:t xml:space="preserve">5.1. Khái quát </w:t>
            </w:r>
          </w:p>
        </w:tc>
        <w:tc>
          <w:tcPr>
            <w:tcW w:w="960"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c>
          <w:tcPr>
            <w:tcW w:w="979"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r w:rsidRPr="00B21C36">
              <w:rPr>
                <w:sz w:val="26"/>
                <w:szCs w:val="26"/>
              </w:rPr>
              <w:t>0,5</w:t>
            </w:r>
          </w:p>
        </w:tc>
        <w:tc>
          <w:tcPr>
            <w:tcW w:w="960"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c>
          <w:tcPr>
            <w:tcW w:w="960"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r>
      <w:tr w:rsidR="00D11EAB" w:rsidRPr="00B21C36">
        <w:trPr>
          <w:trHeight w:val="375"/>
        </w:trPr>
        <w:tc>
          <w:tcPr>
            <w:tcW w:w="590" w:type="dxa"/>
            <w:vMerge/>
            <w:tcBorders>
              <w:top w:val="nil"/>
              <w:left w:val="single" w:sz="4" w:space="0" w:color="auto"/>
              <w:bottom w:val="single" w:sz="4" w:space="0" w:color="auto"/>
              <w:right w:val="single" w:sz="4" w:space="0" w:color="auto"/>
            </w:tcBorders>
            <w:vAlign w:val="center"/>
            <w:hideMark/>
          </w:tcPr>
          <w:p w:rsidR="00D11EAB" w:rsidRPr="00B21C36" w:rsidRDefault="00D11EAB">
            <w:pPr>
              <w:spacing w:line="312" w:lineRule="auto"/>
              <w:jc w:val="both"/>
              <w:rPr>
                <w:sz w:val="26"/>
                <w:szCs w:val="26"/>
              </w:rPr>
            </w:pPr>
          </w:p>
        </w:tc>
        <w:tc>
          <w:tcPr>
            <w:tcW w:w="4792" w:type="dxa"/>
            <w:tcBorders>
              <w:top w:val="nil"/>
              <w:left w:val="nil"/>
              <w:right w:val="single" w:sz="4" w:space="0" w:color="auto"/>
            </w:tcBorders>
            <w:shd w:val="clear" w:color="auto" w:fill="auto"/>
            <w:vAlign w:val="center"/>
            <w:hideMark/>
          </w:tcPr>
          <w:p w:rsidR="00D11EAB" w:rsidRPr="00B21C36" w:rsidRDefault="00D11EAB">
            <w:pPr>
              <w:spacing w:line="312" w:lineRule="auto"/>
              <w:jc w:val="both"/>
              <w:rPr>
                <w:sz w:val="26"/>
                <w:szCs w:val="26"/>
              </w:rPr>
            </w:pPr>
            <w:r w:rsidRPr="00B21C36">
              <w:rPr>
                <w:sz w:val="26"/>
                <w:szCs w:val="26"/>
              </w:rPr>
              <w:t xml:space="preserve">5.2. Hiệu quả sử dụng thời gian </w:t>
            </w:r>
          </w:p>
        </w:tc>
        <w:tc>
          <w:tcPr>
            <w:tcW w:w="960"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c>
          <w:tcPr>
            <w:tcW w:w="979"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r w:rsidRPr="00B21C36">
              <w:rPr>
                <w:sz w:val="26"/>
                <w:szCs w:val="26"/>
              </w:rPr>
              <w:t>0,5</w:t>
            </w:r>
          </w:p>
        </w:tc>
        <w:tc>
          <w:tcPr>
            <w:tcW w:w="960"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r w:rsidRPr="00B21C36">
              <w:rPr>
                <w:sz w:val="26"/>
                <w:szCs w:val="26"/>
              </w:rPr>
              <w:t>1</w:t>
            </w:r>
          </w:p>
        </w:tc>
        <w:tc>
          <w:tcPr>
            <w:tcW w:w="960"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r>
      <w:tr w:rsidR="00D11EAB" w:rsidRPr="00B21C36">
        <w:trPr>
          <w:trHeight w:val="375"/>
        </w:trPr>
        <w:tc>
          <w:tcPr>
            <w:tcW w:w="590" w:type="dxa"/>
            <w:vMerge/>
            <w:tcBorders>
              <w:top w:val="nil"/>
              <w:left w:val="single" w:sz="4" w:space="0" w:color="auto"/>
              <w:bottom w:val="single" w:sz="4" w:space="0" w:color="auto"/>
              <w:right w:val="single" w:sz="4" w:space="0" w:color="auto"/>
            </w:tcBorders>
            <w:vAlign w:val="center"/>
            <w:hideMark/>
          </w:tcPr>
          <w:p w:rsidR="00D11EAB" w:rsidRPr="00B21C36" w:rsidRDefault="00D11EAB">
            <w:pPr>
              <w:spacing w:line="312" w:lineRule="auto"/>
              <w:jc w:val="both"/>
              <w:rPr>
                <w:sz w:val="26"/>
                <w:szCs w:val="26"/>
              </w:rPr>
            </w:pPr>
          </w:p>
        </w:tc>
        <w:tc>
          <w:tcPr>
            <w:tcW w:w="4792" w:type="dxa"/>
            <w:tcBorders>
              <w:top w:val="nil"/>
              <w:left w:val="nil"/>
              <w:bottom w:val="single" w:sz="4" w:space="0" w:color="auto"/>
              <w:right w:val="single" w:sz="4" w:space="0" w:color="auto"/>
            </w:tcBorders>
            <w:shd w:val="clear" w:color="auto" w:fill="auto"/>
            <w:vAlign w:val="center"/>
            <w:hideMark/>
          </w:tcPr>
          <w:p w:rsidR="00D11EAB" w:rsidRPr="00B21C36" w:rsidRDefault="00D11EAB">
            <w:pPr>
              <w:spacing w:line="312" w:lineRule="auto"/>
              <w:jc w:val="both"/>
              <w:rPr>
                <w:sz w:val="26"/>
                <w:szCs w:val="26"/>
              </w:rPr>
            </w:pPr>
            <w:r w:rsidRPr="00B21C36">
              <w:rPr>
                <w:sz w:val="26"/>
                <w:szCs w:val="26"/>
              </w:rPr>
              <w:t>5.3. Phương pháp quản lý thời gian</w:t>
            </w:r>
          </w:p>
        </w:tc>
        <w:tc>
          <w:tcPr>
            <w:tcW w:w="960" w:type="dxa"/>
            <w:tcBorders>
              <w:top w:val="nil"/>
              <w:left w:val="nil"/>
              <w:bottom w:val="single" w:sz="4" w:space="0" w:color="auto"/>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c>
          <w:tcPr>
            <w:tcW w:w="979" w:type="dxa"/>
            <w:tcBorders>
              <w:top w:val="nil"/>
              <w:left w:val="nil"/>
              <w:bottom w:val="single" w:sz="4" w:space="0" w:color="auto"/>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r w:rsidRPr="00B21C36">
              <w:rPr>
                <w:sz w:val="26"/>
                <w:szCs w:val="26"/>
              </w:rPr>
              <w:t>0,5</w:t>
            </w:r>
          </w:p>
        </w:tc>
        <w:tc>
          <w:tcPr>
            <w:tcW w:w="960" w:type="dxa"/>
            <w:tcBorders>
              <w:top w:val="nil"/>
              <w:left w:val="nil"/>
              <w:bottom w:val="single" w:sz="4" w:space="0" w:color="auto"/>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r w:rsidRPr="00B21C36">
              <w:rPr>
                <w:sz w:val="26"/>
                <w:szCs w:val="26"/>
              </w:rPr>
              <w:t>0,5</w:t>
            </w:r>
          </w:p>
        </w:tc>
        <w:tc>
          <w:tcPr>
            <w:tcW w:w="960" w:type="dxa"/>
            <w:tcBorders>
              <w:top w:val="nil"/>
              <w:left w:val="nil"/>
              <w:bottom w:val="single" w:sz="4" w:space="0" w:color="auto"/>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r>
      <w:tr w:rsidR="00D11EAB" w:rsidRPr="00B21C36">
        <w:trPr>
          <w:trHeight w:val="750"/>
        </w:trPr>
        <w:tc>
          <w:tcPr>
            <w:tcW w:w="5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r w:rsidRPr="00B21C36">
              <w:rPr>
                <w:sz w:val="26"/>
                <w:szCs w:val="26"/>
              </w:rPr>
              <w:t>6</w:t>
            </w:r>
          </w:p>
        </w:tc>
        <w:tc>
          <w:tcPr>
            <w:tcW w:w="4792" w:type="dxa"/>
            <w:tcBorders>
              <w:top w:val="single" w:sz="4" w:space="0" w:color="auto"/>
              <w:left w:val="nil"/>
              <w:right w:val="single" w:sz="4" w:space="0" w:color="auto"/>
            </w:tcBorders>
            <w:shd w:val="clear" w:color="auto" w:fill="auto"/>
            <w:vAlign w:val="center"/>
            <w:hideMark/>
          </w:tcPr>
          <w:p w:rsidR="00D11EAB" w:rsidRPr="00B21C36" w:rsidRDefault="00D11EAB">
            <w:pPr>
              <w:spacing w:line="312" w:lineRule="auto"/>
              <w:jc w:val="both"/>
              <w:rPr>
                <w:b/>
                <w:bCs/>
                <w:sz w:val="26"/>
                <w:szCs w:val="26"/>
              </w:rPr>
            </w:pPr>
            <w:r w:rsidRPr="00B21C36">
              <w:rPr>
                <w:b/>
                <w:bCs/>
                <w:sz w:val="26"/>
                <w:szCs w:val="26"/>
              </w:rPr>
              <w:t>Chương 6. KỸ NĂNG GIAO TIẾP VÀ TÁC PHONG CÔNG SỞ</w:t>
            </w:r>
          </w:p>
        </w:tc>
        <w:tc>
          <w:tcPr>
            <w:tcW w:w="960" w:type="dxa"/>
            <w:tcBorders>
              <w:top w:val="single" w:sz="4" w:space="0" w:color="auto"/>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r w:rsidRPr="00B21C36">
              <w:rPr>
                <w:sz w:val="26"/>
                <w:szCs w:val="26"/>
              </w:rPr>
              <w:t>11</w:t>
            </w:r>
          </w:p>
        </w:tc>
        <w:tc>
          <w:tcPr>
            <w:tcW w:w="979" w:type="dxa"/>
            <w:tcBorders>
              <w:top w:val="single" w:sz="4" w:space="0" w:color="auto"/>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c>
          <w:tcPr>
            <w:tcW w:w="960" w:type="dxa"/>
            <w:tcBorders>
              <w:top w:val="single" w:sz="4" w:space="0" w:color="auto"/>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c>
          <w:tcPr>
            <w:tcW w:w="960" w:type="dxa"/>
            <w:tcBorders>
              <w:top w:val="single" w:sz="4" w:space="0" w:color="auto"/>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r w:rsidRPr="00B21C36">
              <w:rPr>
                <w:sz w:val="26"/>
                <w:szCs w:val="26"/>
              </w:rPr>
              <w:t>1</w:t>
            </w:r>
          </w:p>
        </w:tc>
      </w:tr>
      <w:tr w:rsidR="00D11EAB" w:rsidRPr="00B21C36">
        <w:trPr>
          <w:trHeight w:val="375"/>
        </w:trPr>
        <w:tc>
          <w:tcPr>
            <w:tcW w:w="590" w:type="dxa"/>
            <w:vMerge/>
            <w:tcBorders>
              <w:top w:val="nil"/>
              <w:left w:val="single" w:sz="4" w:space="0" w:color="auto"/>
              <w:bottom w:val="single" w:sz="4" w:space="0" w:color="auto"/>
              <w:right w:val="single" w:sz="4" w:space="0" w:color="auto"/>
            </w:tcBorders>
            <w:vAlign w:val="center"/>
            <w:hideMark/>
          </w:tcPr>
          <w:p w:rsidR="00D11EAB" w:rsidRPr="00B21C36" w:rsidRDefault="00D11EAB">
            <w:pPr>
              <w:spacing w:line="312" w:lineRule="auto"/>
              <w:jc w:val="both"/>
              <w:rPr>
                <w:sz w:val="26"/>
                <w:szCs w:val="26"/>
              </w:rPr>
            </w:pPr>
          </w:p>
        </w:tc>
        <w:tc>
          <w:tcPr>
            <w:tcW w:w="4792" w:type="dxa"/>
            <w:tcBorders>
              <w:top w:val="nil"/>
              <w:left w:val="nil"/>
              <w:right w:val="single" w:sz="4" w:space="0" w:color="auto"/>
            </w:tcBorders>
            <w:shd w:val="clear" w:color="auto" w:fill="auto"/>
            <w:vAlign w:val="center"/>
            <w:hideMark/>
          </w:tcPr>
          <w:p w:rsidR="00D11EAB" w:rsidRPr="00B21C36" w:rsidRDefault="00D11EAB">
            <w:pPr>
              <w:spacing w:line="312" w:lineRule="auto"/>
              <w:jc w:val="both"/>
              <w:rPr>
                <w:sz w:val="26"/>
                <w:szCs w:val="26"/>
              </w:rPr>
            </w:pPr>
            <w:r w:rsidRPr="00B21C36">
              <w:rPr>
                <w:sz w:val="26"/>
                <w:szCs w:val="26"/>
              </w:rPr>
              <w:t xml:space="preserve">6.1. Khái quát </w:t>
            </w:r>
          </w:p>
        </w:tc>
        <w:tc>
          <w:tcPr>
            <w:tcW w:w="960"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c>
          <w:tcPr>
            <w:tcW w:w="979"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r w:rsidRPr="00B21C36">
              <w:rPr>
                <w:sz w:val="26"/>
                <w:szCs w:val="26"/>
              </w:rPr>
              <w:t>0,5</w:t>
            </w:r>
          </w:p>
        </w:tc>
        <w:tc>
          <w:tcPr>
            <w:tcW w:w="960"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c>
          <w:tcPr>
            <w:tcW w:w="960"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r>
      <w:tr w:rsidR="00D11EAB" w:rsidRPr="00B21C36">
        <w:trPr>
          <w:trHeight w:val="375"/>
        </w:trPr>
        <w:tc>
          <w:tcPr>
            <w:tcW w:w="590" w:type="dxa"/>
            <w:vMerge/>
            <w:tcBorders>
              <w:top w:val="nil"/>
              <w:left w:val="single" w:sz="4" w:space="0" w:color="auto"/>
              <w:bottom w:val="single" w:sz="4" w:space="0" w:color="auto"/>
              <w:right w:val="single" w:sz="4" w:space="0" w:color="auto"/>
            </w:tcBorders>
            <w:vAlign w:val="center"/>
            <w:hideMark/>
          </w:tcPr>
          <w:p w:rsidR="00D11EAB" w:rsidRPr="00B21C36" w:rsidRDefault="00D11EAB">
            <w:pPr>
              <w:spacing w:line="312" w:lineRule="auto"/>
              <w:jc w:val="both"/>
              <w:rPr>
                <w:sz w:val="26"/>
                <w:szCs w:val="26"/>
              </w:rPr>
            </w:pPr>
          </w:p>
        </w:tc>
        <w:tc>
          <w:tcPr>
            <w:tcW w:w="4792" w:type="dxa"/>
            <w:tcBorders>
              <w:top w:val="nil"/>
              <w:left w:val="nil"/>
              <w:right w:val="single" w:sz="4" w:space="0" w:color="auto"/>
            </w:tcBorders>
            <w:shd w:val="clear" w:color="auto" w:fill="auto"/>
            <w:vAlign w:val="center"/>
            <w:hideMark/>
          </w:tcPr>
          <w:p w:rsidR="00D11EAB" w:rsidRPr="00B21C36" w:rsidRDefault="00D11EAB">
            <w:pPr>
              <w:spacing w:line="312" w:lineRule="auto"/>
              <w:jc w:val="both"/>
              <w:rPr>
                <w:sz w:val="26"/>
                <w:szCs w:val="26"/>
              </w:rPr>
            </w:pPr>
            <w:r w:rsidRPr="00B21C36">
              <w:rPr>
                <w:sz w:val="26"/>
                <w:szCs w:val="26"/>
              </w:rPr>
              <w:t xml:space="preserve">6.2. Mục tiêu và phương thức giao tiếp </w:t>
            </w:r>
          </w:p>
        </w:tc>
        <w:tc>
          <w:tcPr>
            <w:tcW w:w="960"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c>
          <w:tcPr>
            <w:tcW w:w="979"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r w:rsidRPr="00B21C36">
              <w:rPr>
                <w:sz w:val="26"/>
                <w:szCs w:val="26"/>
              </w:rPr>
              <w:t>0,5</w:t>
            </w:r>
          </w:p>
        </w:tc>
        <w:tc>
          <w:tcPr>
            <w:tcW w:w="960"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c>
          <w:tcPr>
            <w:tcW w:w="960"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r>
      <w:tr w:rsidR="00D11EAB" w:rsidRPr="00B21C36">
        <w:trPr>
          <w:trHeight w:val="375"/>
        </w:trPr>
        <w:tc>
          <w:tcPr>
            <w:tcW w:w="590" w:type="dxa"/>
            <w:vMerge/>
            <w:tcBorders>
              <w:top w:val="nil"/>
              <w:left w:val="single" w:sz="4" w:space="0" w:color="auto"/>
              <w:bottom w:val="single" w:sz="4" w:space="0" w:color="auto"/>
              <w:right w:val="single" w:sz="4" w:space="0" w:color="auto"/>
            </w:tcBorders>
            <w:vAlign w:val="center"/>
            <w:hideMark/>
          </w:tcPr>
          <w:p w:rsidR="00D11EAB" w:rsidRPr="00B21C36" w:rsidRDefault="00D11EAB">
            <w:pPr>
              <w:spacing w:line="312" w:lineRule="auto"/>
              <w:jc w:val="both"/>
              <w:rPr>
                <w:sz w:val="26"/>
                <w:szCs w:val="26"/>
              </w:rPr>
            </w:pPr>
          </w:p>
        </w:tc>
        <w:tc>
          <w:tcPr>
            <w:tcW w:w="4792" w:type="dxa"/>
            <w:tcBorders>
              <w:top w:val="nil"/>
              <w:left w:val="nil"/>
              <w:right w:val="single" w:sz="4" w:space="0" w:color="auto"/>
            </w:tcBorders>
            <w:shd w:val="clear" w:color="auto" w:fill="auto"/>
            <w:vAlign w:val="center"/>
            <w:hideMark/>
          </w:tcPr>
          <w:p w:rsidR="00D11EAB" w:rsidRPr="00B21C36" w:rsidRDefault="00D11EAB">
            <w:pPr>
              <w:spacing w:line="312" w:lineRule="auto"/>
              <w:jc w:val="both"/>
              <w:rPr>
                <w:sz w:val="26"/>
                <w:szCs w:val="26"/>
              </w:rPr>
            </w:pPr>
            <w:r w:rsidRPr="00B21C36">
              <w:rPr>
                <w:sz w:val="26"/>
                <w:szCs w:val="26"/>
              </w:rPr>
              <w:t>6.3. Các nguyên tắc cơ bản trong giao tiếp</w:t>
            </w:r>
          </w:p>
        </w:tc>
        <w:tc>
          <w:tcPr>
            <w:tcW w:w="960"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c>
          <w:tcPr>
            <w:tcW w:w="979"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r w:rsidRPr="00B21C36">
              <w:rPr>
                <w:sz w:val="26"/>
                <w:szCs w:val="26"/>
              </w:rPr>
              <w:t>0,5</w:t>
            </w:r>
          </w:p>
        </w:tc>
        <w:tc>
          <w:tcPr>
            <w:tcW w:w="960"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r w:rsidRPr="00B21C36">
              <w:rPr>
                <w:sz w:val="26"/>
                <w:szCs w:val="26"/>
              </w:rPr>
              <w:t>0,5</w:t>
            </w:r>
          </w:p>
        </w:tc>
        <w:tc>
          <w:tcPr>
            <w:tcW w:w="960"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r>
      <w:tr w:rsidR="00D11EAB" w:rsidRPr="00B21C36">
        <w:trPr>
          <w:trHeight w:val="375"/>
        </w:trPr>
        <w:tc>
          <w:tcPr>
            <w:tcW w:w="590" w:type="dxa"/>
            <w:vMerge/>
            <w:tcBorders>
              <w:top w:val="nil"/>
              <w:left w:val="single" w:sz="4" w:space="0" w:color="auto"/>
              <w:bottom w:val="single" w:sz="4" w:space="0" w:color="auto"/>
              <w:right w:val="single" w:sz="4" w:space="0" w:color="auto"/>
            </w:tcBorders>
            <w:vAlign w:val="center"/>
            <w:hideMark/>
          </w:tcPr>
          <w:p w:rsidR="00D11EAB" w:rsidRPr="00B21C36" w:rsidRDefault="00D11EAB">
            <w:pPr>
              <w:spacing w:line="312" w:lineRule="auto"/>
              <w:jc w:val="both"/>
              <w:rPr>
                <w:sz w:val="26"/>
                <w:szCs w:val="26"/>
              </w:rPr>
            </w:pPr>
          </w:p>
        </w:tc>
        <w:tc>
          <w:tcPr>
            <w:tcW w:w="4792" w:type="dxa"/>
            <w:tcBorders>
              <w:top w:val="nil"/>
              <w:left w:val="nil"/>
              <w:right w:val="single" w:sz="4" w:space="0" w:color="auto"/>
            </w:tcBorders>
            <w:shd w:val="clear" w:color="auto" w:fill="auto"/>
            <w:vAlign w:val="center"/>
            <w:hideMark/>
          </w:tcPr>
          <w:p w:rsidR="00D11EAB" w:rsidRPr="00B21C36" w:rsidRDefault="00D11EAB">
            <w:pPr>
              <w:spacing w:line="312" w:lineRule="auto"/>
              <w:jc w:val="both"/>
              <w:rPr>
                <w:sz w:val="26"/>
                <w:szCs w:val="26"/>
              </w:rPr>
            </w:pPr>
            <w:r w:rsidRPr="00B21C36">
              <w:rPr>
                <w:sz w:val="26"/>
                <w:szCs w:val="26"/>
              </w:rPr>
              <w:t>6.4. Phong cách giao tiếp</w:t>
            </w:r>
          </w:p>
        </w:tc>
        <w:tc>
          <w:tcPr>
            <w:tcW w:w="960"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c>
          <w:tcPr>
            <w:tcW w:w="979"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r w:rsidRPr="00B21C36">
              <w:rPr>
                <w:sz w:val="26"/>
                <w:szCs w:val="26"/>
              </w:rPr>
              <w:t>0,5</w:t>
            </w:r>
          </w:p>
        </w:tc>
        <w:tc>
          <w:tcPr>
            <w:tcW w:w="960"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r w:rsidRPr="00B21C36">
              <w:rPr>
                <w:sz w:val="26"/>
                <w:szCs w:val="26"/>
              </w:rPr>
              <w:t>0,5</w:t>
            </w:r>
          </w:p>
        </w:tc>
        <w:tc>
          <w:tcPr>
            <w:tcW w:w="960"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r>
      <w:tr w:rsidR="00D11EAB" w:rsidRPr="00B21C36">
        <w:trPr>
          <w:trHeight w:val="375"/>
        </w:trPr>
        <w:tc>
          <w:tcPr>
            <w:tcW w:w="590" w:type="dxa"/>
            <w:vMerge/>
            <w:tcBorders>
              <w:top w:val="nil"/>
              <w:left w:val="single" w:sz="4" w:space="0" w:color="auto"/>
              <w:bottom w:val="single" w:sz="4" w:space="0" w:color="auto"/>
              <w:right w:val="single" w:sz="4" w:space="0" w:color="auto"/>
            </w:tcBorders>
            <w:vAlign w:val="center"/>
            <w:hideMark/>
          </w:tcPr>
          <w:p w:rsidR="00D11EAB" w:rsidRPr="00B21C36" w:rsidRDefault="00D11EAB">
            <w:pPr>
              <w:spacing w:line="312" w:lineRule="auto"/>
              <w:jc w:val="both"/>
              <w:rPr>
                <w:sz w:val="26"/>
                <w:szCs w:val="26"/>
              </w:rPr>
            </w:pPr>
          </w:p>
        </w:tc>
        <w:tc>
          <w:tcPr>
            <w:tcW w:w="4792" w:type="dxa"/>
            <w:tcBorders>
              <w:top w:val="nil"/>
              <w:left w:val="nil"/>
              <w:right w:val="single" w:sz="4" w:space="0" w:color="auto"/>
            </w:tcBorders>
            <w:shd w:val="clear" w:color="auto" w:fill="auto"/>
            <w:vAlign w:val="center"/>
            <w:hideMark/>
          </w:tcPr>
          <w:p w:rsidR="00D11EAB" w:rsidRPr="00B21C36" w:rsidRDefault="00D11EAB">
            <w:pPr>
              <w:spacing w:line="312" w:lineRule="auto"/>
              <w:jc w:val="both"/>
              <w:rPr>
                <w:sz w:val="26"/>
                <w:szCs w:val="26"/>
              </w:rPr>
            </w:pPr>
            <w:r w:rsidRPr="00B21C36">
              <w:rPr>
                <w:sz w:val="26"/>
                <w:szCs w:val="26"/>
              </w:rPr>
              <w:t>6.5. Kỹ năng cơ bản trong giao tiếp</w:t>
            </w:r>
          </w:p>
        </w:tc>
        <w:tc>
          <w:tcPr>
            <w:tcW w:w="960"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c>
          <w:tcPr>
            <w:tcW w:w="979"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c>
          <w:tcPr>
            <w:tcW w:w="960"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r w:rsidRPr="00B21C36">
              <w:rPr>
                <w:sz w:val="26"/>
                <w:szCs w:val="26"/>
              </w:rPr>
              <w:t>4</w:t>
            </w:r>
          </w:p>
        </w:tc>
        <w:tc>
          <w:tcPr>
            <w:tcW w:w="960"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r>
      <w:tr w:rsidR="00D11EAB" w:rsidRPr="00B21C36">
        <w:trPr>
          <w:trHeight w:val="375"/>
        </w:trPr>
        <w:tc>
          <w:tcPr>
            <w:tcW w:w="590" w:type="dxa"/>
            <w:vMerge/>
            <w:tcBorders>
              <w:top w:val="nil"/>
              <w:left w:val="single" w:sz="4" w:space="0" w:color="auto"/>
              <w:bottom w:val="single" w:sz="4" w:space="0" w:color="auto"/>
              <w:right w:val="single" w:sz="4" w:space="0" w:color="auto"/>
            </w:tcBorders>
            <w:vAlign w:val="center"/>
            <w:hideMark/>
          </w:tcPr>
          <w:p w:rsidR="00D11EAB" w:rsidRPr="00B21C36" w:rsidRDefault="00D11EAB">
            <w:pPr>
              <w:spacing w:line="312" w:lineRule="auto"/>
              <w:jc w:val="both"/>
              <w:rPr>
                <w:sz w:val="26"/>
                <w:szCs w:val="26"/>
              </w:rPr>
            </w:pPr>
          </w:p>
        </w:tc>
        <w:tc>
          <w:tcPr>
            <w:tcW w:w="4792"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both"/>
              <w:rPr>
                <w:sz w:val="26"/>
                <w:szCs w:val="26"/>
              </w:rPr>
            </w:pPr>
            <w:r w:rsidRPr="00B21C36">
              <w:rPr>
                <w:sz w:val="26"/>
                <w:szCs w:val="26"/>
              </w:rPr>
              <w:t>6.6. Giao tiếp nơi công sở</w:t>
            </w:r>
          </w:p>
        </w:tc>
        <w:tc>
          <w:tcPr>
            <w:tcW w:w="960"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c>
          <w:tcPr>
            <w:tcW w:w="979"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c>
          <w:tcPr>
            <w:tcW w:w="960"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r w:rsidRPr="00B21C36">
              <w:rPr>
                <w:sz w:val="26"/>
                <w:szCs w:val="26"/>
              </w:rPr>
              <w:t>0,5</w:t>
            </w:r>
          </w:p>
        </w:tc>
        <w:tc>
          <w:tcPr>
            <w:tcW w:w="960"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r>
      <w:tr w:rsidR="00D11EAB" w:rsidRPr="00B21C36">
        <w:trPr>
          <w:trHeight w:val="71"/>
        </w:trPr>
        <w:tc>
          <w:tcPr>
            <w:tcW w:w="590" w:type="dxa"/>
            <w:vMerge/>
            <w:tcBorders>
              <w:top w:val="nil"/>
              <w:left w:val="single" w:sz="4" w:space="0" w:color="auto"/>
              <w:bottom w:val="single" w:sz="4" w:space="0" w:color="auto"/>
              <w:right w:val="single" w:sz="4" w:space="0" w:color="auto"/>
            </w:tcBorders>
            <w:vAlign w:val="center"/>
            <w:hideMark/>
          </w:tcPr>
          <w:p w:rsidR="00D11EAB" w:rsidRPr="00B21C36" w:rsidRDefault="00D11EAB">
            <w:pPr>
              <w:spacing w:line="312" w:lineRule="auto"/>
              <w:jc w:val="both"/>
              <w:rPr>
                <w:sz w:val="26"/>
                <w:szCs w:val="26"/>
              </w:rPr>
            </w:pPr>
          </w:p>
        </w:tc>
        <w:tc>
          <w:tcPr>
            <w:tcW w:w="4792"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both"/>
              <w:rPr>
                <w:sz w:val="26"/>
                <w:szCs w:val="26"/>
              </w:rPr>
            </w:pPr>
            <w:r w:rsidRPr="00B21C36">
              <w:rPr>
                <w:sz w:val="26"/>
                <w:szCs w:val="26"/>
              </w:rPr>
              <w:t>6.7. Nghi thức xã giao</w:t>
            </w:r>
          </w:p>
        </w:tc>
        <w:tc>
          <w:tcPr>
            <w:tcW w:w="960"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c>
          <w:tcPr>
            <w:tcW w:w="979"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c>
          <w:tcPr>
            <w:tcW w:w="960"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r w:rsidRPr="00B21C36">
              <w:rPr>
                <w:sz w:val="26"/>
                <w:szCs w:val="26"/>
              </w:rPr>
              <w:t>0,5</w:t>
            </w:r>
          </w:p>
        </w:tc>
        <w:tc>
          <w:tcPr>
            <w:tcW w:w="960"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r>
      <w:tr w:rsidR="00D11EAB" w:rsidRPr="00B21C36">
        <w:trPr>
          <w:trHeight w:val="375"/>
        </w:trPr>
        <w:tc>
          <w:tcPr>
            <w:tcW w:w="590" w:type="dxa"/>
            <w:vMerge/>
            <w:tcBorders>
              <w:top w:val="nil"/>
              <w:left w:val="single" w:sz="4" w:space="0" w:color="auto"/>
              <w:bottom w:val="single" w:sz="4" w:space="0" w:color="auto"/>
              <w:right w:val="single" w:sz="4" w:space="0" w:color="auto"/>
            </w:tcBorders>
            <w:vAlign w:val="center"/>
            <w:hideMark/>
          </w:tcPr>
          <w:p w:rsidR="00D11EAB" w:rsidRPr="00B21C36" w:rsidRDefault="00D11EAB">
            <w:pPr>
              <w:spacing w:line="312" w:lineRule="auto"/>
              <w:jc w:val="both"/>
              <w:rPr>
                <w:sz w:val="26"/>
                <w:szCs w:val="26"/>
              </w:rPr>
            </w:pPr>
          </w:p>
        </w:tc>
        <w:tc>
          <w:tcPr>
            <w:tcW w:w="4792"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both"/>
              <w:rPr>
                <w:sz w:val="26"/>
                <w:szCs w:val="26"/>
              </w:rPr>
            </w:pPr>
            <w:r w:rsidRPr="00B21C36">
              <w:rPr>
                <w:sz w:val="26"/>
                <w:szCs w:val="26"/>
              </w:rPr>
              <w:t>6.8. Giao tiếp qua điện thoại</w:t>
            </w:r>
          </w:p>
        </w:tc>
        <w:tc>
          <w:tcPr>
            <w:tcW w:w="960"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c>
          <w:tcPr>
            <w:tcW w:w="979"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c>
          <w:tcPr>
            <w:tcW w:w="960"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r w:rsidRPr="00B21C36">
              <w:rPr>
                <w:sz w:val="26"/>
                <w:szCs w:val="26"/>
              </w:rPr>
              <w:t>0,5</w:t>
            </w:r>
          </w:p>
        </w:tc>
        <w:tc>
          <w:tcPr>
            <w:tcW w:w="960"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r>
      <w:tr w:rsidR="00D11EAB" w:rsidRPr="00B21C36">
        <w:trPr>
          <w:trHeight w:val="375"/>
        </w:trPr>
        <w:tc>
          <w:tcPr>
            <w:tcW w:w="590" w:type="dxa"/>
            <w:vMerge/>
            <w:tcBorders>
              <w:top w:val="nil"/>
              <w:left w:val="single" w:sz="4" w:space="0" w:color="auto"/>
              <w:bottom w:val="single" w:sz="4" w:space="0" w:color="auto"/>
              <w:right w:val="single" w:sz="4" w:space="0" w:color="auto"/>
            </w:tcBorders>
            <w:vAlign w:val="center"/>
            <w:hideMark/>
          </w:tcPr>
          <w:p w:rsidR="00D11EAB" w:rsidRPr="00B21C36" w:rsidRDefault="00D11EAB">
            <w:pPr>
              <w:spacing w:line="312" w:lineRule="auto"/>
              <w:jc w:val="both"/>
              <w:rPr>
                <w:sz w:val="26"/>
                <w:szCs w:val="26"/>
              </w:rPr>
            </w:pPr>
          </w:p>
        </w:tc>
        <w:tc>
          <w:tcPr>
            <w:tcW w:w="4792"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both"/>
              <w:rPr>
                <w:sz w:val="26"/>
                <w:szCs w:val="26"/>
              </w:rPr>
            </w:pPr>
            <w:r w:rsidRPr="00B21C36">
              <w:rPr>
                <w:sz w:val="26"/>
                <w:szCs w:val="26"/>
              </w:rPr>
              <w:t>6.9. Giao tiếp qua Email</w:t>
            </w:r>
          </w:p>
        </w:tc>
        <w:tc>
          <w:tcPr>
            <w:tcW w:w="960"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c>
          <w:tcPr>
            <w:tcW w:w="979"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c>
          <w:tcPr>
            <w:tcW w:w="960"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r w:rsidRPr="00B21C36">
              <w:rPr>
                <w:sz w:val="26"/>
                <w:szCs w:val="26"/>
              </w:rPr>
              <w:t>0,5</w:t>
            </w:r>
          </w:p>
        </w:tc>
        <w:tc>
          <w:tcPr>
            <w:tcW w:w="960" w:type="dxa"/>
            <w:tcBorders>
              <w:top w:val="nil"/>
              <w:left w:val="nil"/>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r>
      <w:tr w:rsidR="00D11EAB" w:rsidRPr="00B21C36">
        <w:trPr>
          <w:trHeight w:val="375"/>
        </w:trPr>
        <w:tc>
          <w:tcPr>
            <w:tcW w:w="590" w:type="dxa"/>
            <w:vMerge/>
            <w:tcBorders>
              <w:top w:val="nil"/>
              <w:left w:val="single" w:sz="4" w:space="0" w:color="auto"/>
              <w:bottom w:val="single" w:sz="4" w:space="0" w:color="auto"/>
              <w:right w:val="single" w:sz="4" w:space="0" w:color="auto"/>
            </w:tcBorders>
            <w:vAlign w:val="center"/>
            <w:hideMark/>
          </w:tcPr>
          <w:p w:rsidR="00D11EAB" w:rsidRPr="00B21C36" w:rsidRDefault="00D11EAB">
            <w:pPr>
              <w:spacing w:line="312" w:lineRule="auto"/>
              <w:jc w:val="both"/>
              <w:rPr>
                <w:sz w:val="26"/>
                <w:szCs w:val="26"/>
              </w:rPr>
            </w:pPr>
          </w:p>
        </w:tc>
        <w:tc>
          <w:tcPr>
            <w:tcW w:w="4792" w:type="dxa"/>
            <w:tcBorders>
              <w:top w:val="nil"/>
              <w:left w:val="nil"/>
              <w:bottom w:val="single" w:sz="4" w:space="0" w:color="auto"/>
              <w:right w:val="single" w:sz="4" w:space="0" w:color="auto"/>
            </w:tcBorders>
            <w:shd w:val="clear" w:color="auto" w:fill="auto"/>
            <w:noWrap/>
            <w:vAlign w:val="center"/>
            <w:hideMark/>
          </w:tcPr>
          <w:p w:rsidR="00D11EAB" w:rsidRPr="00B21C36" w:rsidRDefault="00D11EAB">
            <w:pPr>
              <w:spacing w:line="312" w:lineRule="auto"/>
              <w:jc w:val="both"/>
              <w:rPr>
                <w:sz w:val="26"/>
                <w:szCs w:val="26"/>
              </w:rPr>
            </w:pPr>
            <w:r w:rsidRPr="00B21C36">
              <w:rPr>
                <w:sz w:val="26"/>
                <w:szCs w:val="26"/>
              </w:rPr>
              <w:t>6.10. Gặp gỡ khách hàng</w:t>
            </w:r>
          </w:p>
        </w:tc>
        <w:tc>
          <w:tcPr>
            <w:tcW w:w="960" w:type="dxa"/>
            <w:tcBorders>
              <w:top w:val="nil"/>
              <w:left w:val="nil"/>
              <w:bottom w:val="single" w:sz="4" w:space="0" w:color="auto"/>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c>
          <w:tcPr>
            <w:tcW w:w="979" w:type="dxa"/>
            <w:tcBorders>
              <w:top w:val="nil"/>
              <w:left w:val="nil"/>
              <w:bottom w:val="single" w:sz="4" w:space="0" w:color="auto"/>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c>
          <w:tcPr>
            <w:tcW w:w="960" w:type="dxa"/>
            <w:tcBorders>
              <w:top w:val="nil"/>
              <w:left w:val="nil"/>
              <w:bottom w:val="single" w:sz="4" w:space="0" w:color="auto"/>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r w:rsidRPr="00B21C36">
              <w:rPr>
                <w:sz w:val="26"/>
                <w:szCs w:val="26"/>
              </w:rPr>
              <w:t>1</w:t>
            </w:r>
          </w:p>
        </w:tc>
        <w:tc>
          <w:tcPr>
            <w:tcW w:w="960" w:type="dxa"/>
            <w:tcBorders>
              <w:top w:val="nil"/>
              <w:left w:val="nil"/>
              <w:bottom w:val="single" w:sz="4" w:space="0" w:color="auto"/>
              <w:right w:val="single" w:sz="4" w:space="0" w:color="auto"/>
            </w:tcBorders>
            <w:shd w:val="clear" w:color="auto" w:fill="auto"/>
            <w:noWrap/>
            <w:vAlign w:val="center"/>
            <w:hideMark/>
          </w:tcPr>
          <w:p w:rsidR="00D11EAB" w:rsidRPr="00B21C36" w:rsidRDefault="00D11EAB">
            <w:pPr>
              <w:spacing w:line="312" w:lineRule="auto"/>
              <w:jc w:val="center"/>
              <w:rPr>
                <w:sz w:val="26"/>
                <w:szCs w:val="26"/>
              </w:rPr>
            </w:pPr>
          </w:p>
        </w:tc>
      </w:tr>
    </w:tbl>
    <w:p w:rsidR="00D11EAB" w:rsidRPr="00B21C36" w:rsidRDefault="00D11EAB" w:rsidP="00D11EAB">
      <w:pPr>
        <w:shd w:val="clear" w:color="auto" w:fill="FFFFFF"/>
        <w:spacing w:before="120" w:line="276" w:lineRule="auto"/>
        <w:jc w:val="both"/>
        <w:rPr>
          <w:b/>
          <w:bCs/>
          <w:sz w:val="26"/>
          <w:szCs w:val="26"/>
        </w:rPr>
      </w:pPr>
    </w:p>
    <w:p w:rsidR="00D11EAB" w:rsidRPr="00B21C36" w:rsidRDefault="00D11EAB" w:rsidP="00D11EAB">
      <w:pPr>
        <w:shd w:val="clear" w:color="auto" w:fill="FFFFFF"/>
        <w:spacing w:line="312" w:lineRule="auto"/>
        <w:jc w:val="both"/>
        <w:rPr>
          <w:sz w:val="26"/>
          <w:szCs w:val="26"/>
        </w:rPr>
      </w:pPr>
      <w:r w:rsidRPr="00B21C36">
        <w:rPr>
          <w:sz w:val="26"/>
          <w:szCs w:val="26"/>
        </w:rPr>
        <w:t>2. Nội dung chi tiết:</w:t>
      </w:r>
    </w:p>
    <w:p w:rsidR="00D11EAB" w:rsidRPr="00B21C36" w:rsidRDefault="00D11EAB" w:rsidP="00D11EAB">
      <w:pPr>
        <w:shd w:val="clear" w:color="auto" w:fill="FFFFFF"/>
        <w:spacing w:line="312" w:lineRule="auto"/>
        <w:jc w:val="center"/>
        <w:rPr>
          <w:b/>
          <w:bCs/>
          <w:sz w:val="26"/>
          <w:szCs w:val="26"/>
        </w:rPr>
      </w:pPr>
      <w:r w:rsidRPr="00B21C36">
        <w:rPr>
          <w:b/>
          <w:bCs/>
          <w:sz w:val="26"/>
          <w:szCs w:val="26"/>
        </w:rPr>
        <w:t>Chương 1. MỞ ĐẦU</w:t>
      </w:r>
    </w:p>
    <w:p w:rsidR="00D11EAB" w:rsidRPr="00B21C36" w:rsidRDefault="00D11EAB" w:rsidP="00D11EAB">
      <w:pPr>
        <w:shd w:val="clear" w:color="auto" w:fill="FFFFFF"/>
        <w:spacing w:line="312" w:lineRule="auto"/>
        <w:jc w:val="right"/>
        <w:rPr>
          <w:sz w:val="26"/>
          <w:szCs w:val="26"/>
        </w:rPr>
      </w:pPr>
      <w:r w:rsidRPr="00B21C36">
        <w:rPr>
          <w:sz w:val="26"/>
          <w:szCs w:val="26"/>
        </w:rPr>
        <w:t xml:space="preserve">                                Thời gian: 1 giờ</w:t>
      </w:r>
    </w:p>
    <w:p w:rsidR="00D11EAB" w:rsidRPr="00B21C36" w:rsidRDefault="00D11EAB" w:rsidP="00D11EAB">
      <w:pPr>
        <w:shd w:val="clear" w:color="auto" w:fill="FFFFFF"/>
        <w:spacing w:line="312" w:lineRule="auto"/>
        <w:jc w:val="both"/>
        <w:rPr>
          <w:sz w:val="26"/>
          <w:szCs w:val="26"/>
        </w:rPr>
      </w:pPr>
      <w:r w:rsidRPr="00B21C36">
        <w:rPr>
          <w:sz w:val="26"/>
          <w:szCs w:val="26"/>
        </w:rPr>
        <w:t>Mục tiêu:</w:t>
      </w:r>
    </w:p>
    <w:p w:rsidR="00D11EAB" w:rsidRPr="00B21C36" w:rsidRDefault="00D11EAB" w:rsidP="00D11EAB">
      <w:pPr>
        <w:shd w:val="clear" w:color="auto" w:fill="FFFFFF"/>
        <w:spacing w:line="312" w:lineRule="auto"/>
        <w:ind w:firstLine="567"/>
        <w:jc w:val="both"/>
        <w:rPr>
          <w:sz w:val="26"/>
          <w:szCs w:val="26"/>
        </w:rPr>
      </w:pPr>
      <w:r w:rsidRPr="00B21C36">
        <w:rPr>
          <w:sz w:val="26"/>
          <w:szCs w:val="26"/>
        </w:rPr>
        <w:t>-</w:t>
      </w:r>
      <w:r w:rsidRPr="00B21C36">
        <w:rPr>
          <w:sz w:val="26"/>
          <w:szCs w:val="26"/>
        </w:rPr>
        <w:tab/>
        <w:t>Trình bày được những kiến thức cơ bản về kỹ năng mềm;</w:t>
      </w:r>
    </w:p>
    <w:p w:rsidR="00D11EAB" w:rsidRPr="00B21C36" w:rsidRDefault="00D11EAB" w:rsidP="00D11EAB">
      <w:pPr>
        <w:shd w:val="clear" w:color="auto" w:fill="FFFFFF"/>
        <w:spacing w:line="312" w:lineRule="auto"/>
        <w:ind w:firstLine="567"/>
        <w:jc w:val="both"/>
        <w:rPr>
          <w:sz w:val="26"/>
          <w:szCs w:val="26"/>
        </w:rPr>
      </w:pPr>
      <w:r w:rsidRPr="00B21C36">
        <w:rPr>
          <w:sz w:val="26"/>
          <w:szCs w:val="26"/>
        </w:rPr>
        <w:t>-</w:t>
      </w:r>
      <w:r w:rsidRPr="00B21C36">
        <w:rPr>
          <w:sz w:val="26"/>
          <w:szCs w:val="26"/>
        </w:rPr>
        <w:tab/>
        <w:t>Phân loại và đánh giá được tầm quan trọng của một số kỹ năng mềm;</w:t>
      </w:r>
    </w:p>
    <w:p w:rsidR="00D11EAB" w:rsidRPr="00B21C36" w:rsidRDefault="00D11EAB" w:rsidP="00D11EAB">
      <w:pPr>
        <w:shd w:val="clear" w:color="auto" w:fill="FFFFFF"/>
        <w:spacing w:line="312" w:lineRule="auto"/>
        <w:jc w:val="both"/>
        <w:rPr>
          <w:sz w:val="26"/>
          <w:szCs w:val="26"/>
        </w:rPr>
      </w:pPr>
      <w:r w:rsidRPr="00B21C36">
        <w:rPr>
          <w:sz w:val="26"/>
          <w:szCs w:val="26"/>
        </w:rPr>
        <w:t>Nội dung chương:</w:t>
      </w:r>
    </w:p>
    <w:p w:rsidR="00D11EAB" w:rsidRPr="00B21C36" w:rsidRDefault="00D11EAB" w:rsidP="00D11EAB">
      <w:pPr>
        <w:shd w:val="clear" w:color="auto" w:fill="FFFFFF"/>
        <w:spacing w:line="312" w:lineRule="auto"/>
        <w:jc w:val="both"/>
        <w:rPr>
          <w:sz w:val="26"/>
          <w:szCs w:val="26"/>
        </w:rPr>
      </w:pPr>
      <w:r w:rsidRPr="00B21C36">
        <w:rPr>
          <w:sz w:val="26"/>
          <w:szCs w:val="26"/>
        </w:rPr>
        <w:t>1.1. Khái niệm về kỹ năng mềm</w:t>
      </w:r>
      <w:r w:rsidRPr="00B21C36">
        <w:rPr>
          <w:sz w:val="26"/>
          <w:szCs w:val="26"/>
        </w:rPr>
        <w:tab/>
      </w:r>
    </w:p>
    <w:p w:rsidR="00D11EAB" w:rsidRPr="00B21C36" w:rsidRDefault="00D11EAB" w:rsidP="00D11EAB">
      <w:pPr>
        <w:shd w:val="clear" w:color="auto" w:fill="FFFFFF"/>
        <w:spacing w:line="312" w:lineRule="auto"/>
        <w:jc w:val="both"/>
        <w:rPr>
          <w:sz w:val="26"/>
          <w:szCs w:val="26"/>
          <w:lang w:val="vi-VN"/>
        </w:rPr>
      </w:pPr>
      <w:r w:rsidRPr="00B21C36">
        <w:rPr>
          <w:sz w:val="26"/>
          <w:szCs w:val="26"/>
        </w:rPr>
        <w:t>1.2. Tầm quan trọng của kỹ năng mềm</w:t>
      </w:r>
      <w:r w:rsidRPr="00B21C36">
        <w:rPr>
          <w:sz w:val="26"/>
          <w:szCs w:val="26"/>
        </w:rPr>
        <w:tab/>
      </w:r>
    </w:p>
    <w:p w:rsidR="00D11EAB" w:rsidRPr="00B21C36" w:rsidRDefault="00D11EAB" w:rsidP="00D11EAB">
      <w:pPr>
        <w:shd w:val="clear" w:color="auto" w:fill="FFFFFF"/>
        <w:spacing w:line="312" w:lineRule="auto"/>
        <w:jc w:val="center"/>
        <w:rPr>
          <w:b/>
          <w:bCs/>
          <w:sz w:val="26"/>
          <w:szCs w:val="26"/>
        </w:rPr>
      </w:pPr>
      <w:r w:rsidRPr="00B21C36">
        <w:rPr>
          <w:b/>
          <w:bCs/>
          <w:sz w:val="26"/>
          <w:szCs w:val="26"/>
        </w:rPr>
        <w:t>Chương 2. KỸ NĂNG THUYẾT TRÌNH</w:t>
      </w:r>
    </w:p>
    <w:p w:rsidR="00D11EAB" w:rsidRPr="00B21C36" w:rsidRDefault="00D11EAB" w:rsidP="00D11EAB">
      <w:pPr>
        <w:shd w:val="clear" w:color="auto" w:fill="FFFFFF"/>
        <w:spacing w:line="312" w:lineRule="auto"/>
        <w:jc w:val="right"/>
        <w:rPr>
          <w:sz w:val="26"/>
          <w:szCs w:val="26"/>
        </w:rPr>
      </w:pPr>
      <w:r w:rsidRPr="00B21C36">
        <w:rPr>
          <w:sz w:val="26"/>
          <w:szCs w:val="26"/>
        </w:rPr>
        <w:t xml:space="preserve"> Thời gian : 5 giờ</w:t>
      </w:r>
    </w:p>
    <w:p w:rsidR="00D11EAB" w:rsidRPr="00B21C36" w:rsidRDefault="00D11EAB" w:rsidP="00D11EAB">
      <w:pPr>
        <w:shd w:val="clear" w:color="auto" w:fill="FFFFFF"/>
        <w:spacing w:line="312" w:lineRule="auto"/>
        <w:jc w:val="both"/>
        <w:rPr>
          <w:sz w:val="26"/>
          <w:szCs w:val="26"/>
        </w:rPr>
      </w:pPr>
      <w:r w:rsidRPr="00B21C36">
        <w:rPr>
          <w:sz w:val="26"/>
          <w:szCs w:val="26"/>
        </w:rPr>
        <w:t>Mục tiêu: Sau khi học xong chương này người học có khả năng:</w:t>
      </w:r>
    </w:p>
    <w:p w:rsidR="00D11EAB" w:rsidRPr="00B21C36" w:rsidRDefault="00D11EAB" w:rsidP="00D11EAB">
      <w:pPr>
        <w:shd w:val="clear" w:color="auto" w:fill="FFFFFF"/>
        <w:spacing w:line="312" w:lineRule="auto"/>
        <w:ind w:firstLine="567"/>
        <w:jc w:val="both"/>
        <w:rPr>
          <w:sz w:val="26"/>
          <w:szCs w:val="26"/>
        </w:rPr>
      </w:pPr>
      <w:r w:rsidRPr="00B21C36">
        <w:rPr>
          <w:sz w:val="26"/>
          <w:szCs w:val="26"/>
        </w:rPr>
        <w:t>-</w:t>
      </w:r>
      <w:r w:rsidRPr="00B21C36">
        <w:rPr>
          <w:sz w:val="26"/>
          <w:szCs w:val="26"/>
        </w:rPr>
        <w:tab/>
        <w:t xml:space="preserve">Trình bày được những kiến thức cơ bản về thuyết trình; </w:t>
      </w:r>
    </w:p>
    <w:p w:rsidR="00D11EAB" w:rsidRPr="00B21C36" w:rsidRDefault="00D11EAB" w:rsidP="00D11EAB">
      <w:pPr>
        <w:shd w:val="clear" w:color="auto" w:fill="FFFFFF"/>
        <w:spacing w:line="312" w:lineRule="auto"/>
        <w:ind w:firstLine="567"/>
        <w:jc w:val="both"/>
        <w:rPr>
          <w:sz w:val="26"/>
          <w:szCs w:val="26"/>
        </w:rPr>
      </w:pPr>
      <w:r w:rsidRPr="00B21C36">
        <w:rPr>
          <w:sz w:val="26"/>
          <w:szCs w:val="26"/>
        </w:rPr>
        <w:t>-</w:t>
      </w:r>
      <w:r w:rsidRPr="00B21C36">
        <w:rPr>
          <w:sz w:val="26"/>
          <w:szCs w:val="26"/>
        </w:rPr>
        <w:tab/>
        <w:t>Vận dụng nội dung dạy học và việc trình bày một nội dung trước đám đông</w:t>
      </w:r>
    </w:p>
    <w:p w:rsidR="00D11EAB" w:rsidRPr="00B21C36" w:rsidRDefault="00D11EAB" w:rsidP="00D11EAB">
      <w:pPr>
        <w:shd w:val="clear" w:color="auto" w:fill="FFFFFF"/>
        <w:spacing w:line="312" w:lineRule="auto"/>
        <w:jc w:val="both"/>
        <w:rPr>
          <w:sz w:val="26"/>
          <w:szCs w:val="26"/>
        </w:rPr>
      </w:pPr>
      <w:r w:rsidRPr="00B21C36">
        <w:rPr>
          <w:sz w:val="26"/>
          <w:szCs w:val="26"/>
        </w:rPr>
        <w:t>Nội dung chương:</w:t>
      </w:r>
    </w:p>
    <w:p w:rsidR="00D11EAB" w:rsidRPr="00B21C36" w:rsidRDefault="00D11EAB" w:rsidP="00D11EAB">
      <w:pPr>
        <w:shd w:val="clear" w:color="auto" w:fill="FFFFFF"/>
        <w:spacing w:line="312" w:lineRule="auto"/>
        <w:jc w:val="both"/>
        <w:rPr>
          <w:sz w:val="26"/>
          <w:szCs w:val="26"/>
        </w:rPr>
      </w:pPr>
      <w:r w:rsidRPr="00B21C36">
        <w:rPr>
          <w:sz w:val="26"/>
          <w:szCs w:val="26"/>
        </w:rPr>
        <w:t xml:space="preserve">2.1.  Khái quát </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 xml:space="preserve">2.1.1. Khái niệm </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2.1.2. Tầm quan trọng của kỹ năng thuyết trình</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 xml:space="preserve">2.2. Các bước sọạn thảo bài thuyết trình </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2.2.1. Xác định mục tiêu</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2.2.2. Xác định đối tượng</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2.2.3. Xây dựng tiêu đề, cấu trúc bài thuyết trình</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2.2.4. Soạn thảo, cấu trúc slides</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2.3. Chuẩn bị trước ngày thuyết trình</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2.3.1. Địa điểm</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2.3.2. Phương tiện hỗ trợ</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2.3.3. Luyện tập</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2.4. Kỹ năng khi thuyết trình</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2.4.1. Kiểm soát tâm lý</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2.4.2. Phong cách thuyết trình</w:t>
      </w:r>
      <w:r w:rsidRPr="00B21C36">
        <w:rPr>
          <w:sz w:val="26"/>
          <w:szCs w:val="26"/>
        </w:rPr>
        <w:tab/>
      </w:r>
    </w:p>
    <w:p w:rsidR="00D11EAB" w:rsidRPr="00B21C36" w:rsidRDefault="00D11EAB" w:rsidP="00D11EAB">
      <w:pPr>
        <w:shd w:val="clear" w:color="auto" w:fill="FFFFFF"/>
        <w:spacing w:line="312" w:lineRule="auto"/>
        <w:jc w:val="both"/>
        <w:rPr>
          <w:sz w:val="26"/>
          <w:szCs w:val="26"/>
          <w:lang w:val="vi-VN"/>
        </w:rPr>
      </w:pPr>
      <w:r w:rsidRPr="00B21C36">
        <w:rPr>
          <w:sz w:val="26"/>
          <w:szCs w:val="26"/>
        </w:rPr>
        <w:t>2.4.3. Kiểm soát bài thuyết trình</w:t>
      </w:r>
      <w:r w:rsidRPr="00B21C36">
        <w:rPr>
          <w:sz w:val="26"/>
          <w:szCs w:val="26"/>
        </w:rPr>
        <w:tab/>
      </w:r>
    </w:p>
    <w:p w:rsidR="00D11EAB" w:rsidRPr="00B21C36" w:rsidRDefault="00D11EAB" w:rsidP="00D11EAB">
      <w:pPr>
        <w:shd w:val="clear" w:color="auto" w:fill="FFFFFF"/>
        <w:spacing w:line="312" w:lineRule="auto"/>
        <w:jc w:val="center"/>
        <w:rPr>
          <w:b/>
          <w:bCs/>
          <w:sz w:val="26"/>
          <w:szCs w:val="26"/>
        </w:rPr>
      </w:pPr>
      <w:r w:rsidRPr="00B21C36">
        <w:rPr>
          <w:b/>
          <w:bCs/>
          <w:sz w:val="26"/>
          <w:szCs w:val="26"/>
        </w:rPr>
        <w:t>Chương 3. KỸ NĂNG LÀM VIỆC NHÓM</w:t>
      </w:r>
    </w:p>
    <w:p w:rsidR="00D11EAB" w:rsidRPr="00B21C36" w:rsidRDefault="00D11EAB" w:rsidP="00D11EAB">
      <w:pPr>
        <w:shd w:val="clear" w:color="auto" w:fill="FFFFFF"/>
        <w:spacing w:line="312" w:lineRule="auto"/>
        <w:jc w:val="right"/>
        <w:rPr>
          <w:sz w:val="26"/>
          <w:szCs w:val="26"/>
        </w:rPr>
      </w:pPr>
      <w:r w:rsidRPr="00B21C36">
        <w:rPr>
          <w:sz w:val="26"/>
          <w:szCs w:val="26"/>
        </w:rPr>
        <w:t>Thời gian: 5 giờ</w:t>
      </w:r>
    </w:p>
    <w:p w:rsidR="00D11EAB" w:rsidRPr="00B21C36" w:rsidRDefault="00D11EAB" w:rsidP="00D11EAB">
      <w:pPr>
        <w:shd w:val="clear" w:color="auto" w:fill="FFFFFF"/>
        <w:spacing w:line="312" w:lineRule="auto"/>
        <w:jc w:val="both"/>
        <w:rPr>
          <w:sz w:val="26"/>
          <w:szCs w:val="26"/>
        </w:rPr>
      </w:pPr>
      <w:r w:rsidRPr="00B21C36">
        <w:rPr>
          <w:sz w:val="26"/>
          <w:szCs w:val="26"/>
        </w:rPr>
        <w:t xml:space="preserve">Mục tiêu:  Sau khi học bài này, người học có khả năng như sau: </w:t>
      </w:r>
    </w:p>
    <w:p w:rsidR="00D11EAB" w:rsidRPr="00B21C36" w:rsidRDefault="00D11EAB" w:rsidP="00D11EAB">
      <w:pPr>
        <w:shd w:val="clear" w:color="auto" w:fill="FFFFFF"/>
        <w:spacing w:line="312" w:lineRule="auto"/>
        <w:ind w:firstLine="567"/>
        <w:jc w:val="both"/>
        <w:rPr>
          <w:sz w:val="26"/>
          <w:szCs w:val="26"/>
        </w:rPr>
      </w:pPr>
      <w:r w:rsidRPr="00B21C36">
        <w:rPr>
          <w:sz w:val="26"/>
          <w:szCs w:val="26"/>
        </w:rPr>
        <w:t>-</w:t>
      </w:r>
      <w:r w:rsidRPr="00B21C36">
        <w:rPr>
          <w:sz w:val="26"/>
          <w:szCs w:val="26"/>
        </w:rPr>
        <w:tab/>
        <w:t xml:space="preserve">Trình bày được những lý do phải làm việc theo nhóm tại môi trường doanh nghiệp và môi trường học tập; </w:t>
      </w:r>
    </w:p>
    <w:p w:rsidR="00D11EAB" w:rsidRPr="00B21C36" w:rsidRDefault="00D11EAB" w:rsidP="00D11EAB">
      <w:pPr>
        <w:shd w:val="clear" w:color="auto" w:fill="FFFFFF"/>
        <w:spacing w:line="312" w:lineRule="auto"/>
        <w:ind w:firstLine="567"/>
        <w:jc w:val="both"/>
        <w:rPr>
          <w:sz w:val="26"/>
          <w:szCs w:val="26"/>
        </w:rPr>
      </w:pPr>
      <w:r w:rsidRPr="00B21C36">
        <w:rPr>
          <w:sz w:val="26"/>
          <w:szCs w:val="26"/>
        </w:rPr>
        <w:t>-</w:t>
      </w:r>
      <w:r w:rsidRPr="00B21C36">
        <w:rPr>
          <w:sz w:val="26"/>
          <w:szCs w:val="26"/>
        </w:rPr>
        <w:tab/>
        <w:t>Nêu lên được kiến thức cơ bản về nhóm như khái niệm, quá trình phát triển nhóm và phân loại nhóm;</w:t>
      </w:r>
    </w:p>
    <w:p w:rsidR="00D11EAB" w:rsidRPr="00B21C36" w:rsidRDefault="00D11EAB" w:rsidP="00D11EAB">
      <w:pPr>
        <w:shd w:val="clear" w:color="auto" w:fill="FFFFFF"/>
        <w:spacing w:line="312" w:lineRule="auto"/>
        <w:ind w:firstLine="567"/>
        <w:jc w:val="both"/>
        <w:rPr>
          <w:sz w:val="26"/>
          <w:szCs w:val="26"/>
        </w:rPr>
      </w:pPr>
      <w:r w:rsidRPr="00B21C36">
        <w:rPr>
          <w:sz w:val="26"/>
          <w:szCs w:val="26"/>
        </w:rPr>
        <w:t>-</w:t>
      </w:r>
      <w:r w:rsidRPr="00B21C36">
        <w:rPr>
          <w:sz w:val="26"/>
          <w:szCs w:val="26"/>
        </w:rPr>
        <w:tab/>
        <w:t xml:space="preserve">Liệt kê được các kỹ năng cá nhân trong phối hợp với các thành viên khác trong nhóm. </w:t>
      </w:r>
    </w:p>
    <w:p w:rsidR="00D11EAB" w:rsidRPr="00B21C36" w:rsidRDefault="00D11EAB" w:rsidP="00D11EAB">
      <w:pPr>
        <w:shd w:val="clear" w:color="auto" w:fill="FFFFFF"/>
        <w:spacing w:line="312" w:lineRule="auto"/>
        <w:ind w:firstLine="567"/>
        <w:jc w:val="both"/>
        <w:rPr>
          <w:sz w:val="26"/>
          <w:szCs w:val="26"/>
        </w:rPr>
      </w:pPr>
      <w:r w:rsidRPr="00B21C36">
        <w:rPr>
          <w:sz w:val="26"/>
          <w:szCs w:val="26"/>
        </w:rPr>
        <w:t>-</w:t>
      </w:r>
      <w:r w:rsidRPr="00B21C36">
        <w:rPr>
          <w:sz w:val="26"/>
          <w:szCs w:val="26"/>
        </w:rPr>
        <w:tab/>
        <w:t>Vận dụng được ở mức cơ bản những kỹ năng này vào công việc nhóm và tổ chức, điều hành, đánh giá và báo cáo cho cấp trên kết quả hoạt động của tổ, nhóm, chuyền SX nhỏ; giải quyết các xung đột và hài hòa giữa các thành viên trong nhóm.</w:t>
      </w:r>
    </w:p>
    <w:p w:rsidR="00D11EAB" w:rsidRPr="00B21C36" w:rsidRDefault="00D11EAB" w:rsidP="00D11EAB">
      <w:pPr>
        <w:shd w:val="clear" w:color="auto" w:fill="FFFFFF"/>
        <w:spacing w:line="312" w:lineRule="auto"/>
        <w:ind w:firstLine="567"/>
        <w:jc w:val="both"/>
        <w:rPr>
          <w:sz w:val="26"/>
          <w:szCs w:val="26"/>
        </w:rPr>
      </w:pPr>
      <w:r w:rsidRPr="00B21C36">
        <w:rPr>
          <w:sz w:val="26"/>
          <w:szCs w:val="26"/>
        </w:rPr>
        <w:t>-</w:t>
      </w:r>
      <w:r w:rsidRPr="00B21C36">
        <w:rPr>
          <w:sz w:val="26"/>
          <w:szCs w:val="26"/>
        </w:rPr>
        <w:tab/>
        <w:t xml:space="preserve">Lập được và theo dõi kế hoạch của cả nhóm; </w:t>
      </w:r>
    </w:p>
    <w:p w:rsidR="00D11EAB" w:rsidRPr="00B21C36" w:rsidRDefault="00D11EAB" w:rsidP="00D11EAB">
      <w:pPr>
        <w:shd w:val="clear" w:color="auto" w:fill="FFFFFF"/>
        <w:spacing w:line="312" w:lineRule="auto"/>
        <w:jc w:val="both"/>
        <w:rPr>
          <w:sz w:val="26"/>
          <w:szCs w:val="26"/>
        </w:rPr>
      </w:pPr>
      <w:r w:rsidRPr="00B21C36">
        <w:rPr>
          <w:sz w:val="26"/>
          <w:szCs w:val="26"/>
        </w:rPr>
        <w:t>Nội dung chương:</w:t>
      </w:r>
    </w:p>
    <w:p w:rsidR="00D11EAB" w:rsidRPr="00B21C36" w:rsidRDefault="00D11EAB" w:rsidP="00D11EAB">
      <w:pPr>
        <w:shd w:val="clear" w:color="auto" w:fill="FFFFFF"/>
        <w:spacing w:line="312" w:lineRule="auto"/>
        <w:jc w:val="both"/>
        <w:rPr>
          <w:sz w:val="26"/>
          <w:szCs w:val="26"/>
        </w:rPr>
      </w:pPr>
      <w:r w:rsidRPr="00B21C36">
        <w:rPr>
          <w:sz w:val="26"/>
          <w:szCs w:val="26"/>
        </w:rPr>
        <w:t xml:space="preserve">3.1. Khái quát </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 xml:space="preserve">3.1.1. Khái niệm </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3.1.2. Tầm quan trọng của kỹ năng làm việc nhóm</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3.2. Nhóm, phân loại nhóm</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3.2.1. Nhóm</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3.2.2. Phân loại nhóm</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3.3. Hoạt động nhóm</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3.3.1. Các giai đoạn của hoạt động nhóm</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3.3.2. Vai trò các thành viên của nhóm</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3.3.3. Các yếu tố ảnh hưởng đến hiệu quả hoạt động nhóm</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3.4. Điều hành nhóm</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3.4.1. Phong cách điều hành hoạt động nhóm</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3.4.2. Họp nhóm</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3.4.3. Thảo luận và ra quyết định trong nhóm</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 xml:space="preserve">3.4.5. Một số công cụ điều hành họp nhóm </w:t>
      </w:r>
      <w:r w:rsidRPr="00B21C36">
        <w:rPr>
          <w:sz w:val="26"/>
          <w:szCs w:val="26"/>
        </w:rPr>
        <w:tab/>
      </w:r>
    </w:p>
    <w:p w:rsidR="00D11EAB" w:rsidRPr="00B21C36" w:rsidRDefault="00D11EAB" w:rsidP="00D11EAB">
      <w:pPr>
        <w:shd w:val="clear" w:color="auto" w:fill="FFFFFF"/>
        <w:spacing w:line="312" w:lineRule="auto"/>
        <w:jc w:val="both"/>
        <w:rPr>
          <w:sz w:val="26"/>
          <w:szCs w:val="26"/>
          <w:lang w:val="vi-VN"/>
        </w:rPr>
      </w:pPr>
      <w:r w:rsidRPr="00B21C36">
        <w:rPr>
          <w:sz w:val="26"/>
          <w:szCs w:val="26"/>
        </w:rPr>
        <w:t>3.4.6. Giải quyết các xung đột</w:t>
      </w:r>
      <w:r w:rsidRPr="00B21C36">
        <w:rPr>
          <w:sz w:val="26"/>
          <w:szCs w:val="26"/>
        </w:rPr>
        <w:tab/>
      </w:r>
    </w:p>
    <w:p w:rsidR="00D11EAB" w:rsidRPr="00B21C36" w:rsidRDefault="00D11EAB" w:rsidP="00D11EAB">
      <w:pPr>
        <w:shd w:val="clear" w:color="auto" w:fill="FFFFFF"/>
        <w:spacing w:line="312" w:lineRule="auto"/>
        <w:jc w:val="center"/>
        <w:rPr>
          <w:b/>
          <w:bCs/>
          <w:sz w:val="26"/>
          <w:szCs w:val="26"/>
        </w:rPr>
      </w:pPr>
      <w:r w:rsidRPr="00B21C36">
        <w:rPr>
          <w:b/>
          <w:bCs/>
          <w:sz w:val="26"/>
          <w:szCs w:val="26"/>
        </w:rPr>
        <w:t>Chương 4. KỸ NĂNG THIẾT LẬP MỤC TIÊU</w:t>
      </w:r>
    </w:p>
    <w:p w:rsidR="00D11EAB" w:rsidRPr="00B21C36" w:rsidRDefault="00D11EAB" w:rsidP="00D11EAB">
      <w:pPr>
        <w:shd w:val="clear" w:color="auto" w:fill="FFFFFF"/>
        <w:spacing w:line="312" w:lineRule="auto"/>
        <w:jc w:val="right"/>
        <w:rPr>
          <w:sz w:val="26"/>
          <w:szCs w:val="26"/>
        </w:rPr>
      </w:pPr>
      <w:r w:rsidRPr="00B21C36">
        <w:rPr>
          <w:sz w:val="26"/>
          <w:szCs w:val="26"/>
        </w:rPr>
        <w:t xml:space="preserve">        Thời gian: 5 giờ</w:t>
      </w:r>
    </w:p>
    <w:p w:rsidR="00D11EAB" w:rsidRPr="00B21C36" w:rsidRDefault="00D11EAB" w:rsidP="00D11EAB">
      <w:pPr>
        <w:shd w:val="clear" w:color="auto" w:fill="FFFFFF"/>
        <w:spacing w:line="312" w:lineRule="auto"/>
        <w:jc w:val="both"/>
        <w:rPr>
          <w:sz w:val="26"/>
          <w:szCs w:val="26"/>
        </w:rPr>
      </w:pPr>
      <w:r w:rsidRPr="00B21C36">
        <w:rPr>
          <w:sz w:val="26"/>
          <w:szCs w:val="26"/>
        </w:rPr>
        <w:t>Mục tiêu: Sau khi học xong bài này, người học có khả năng:</w:t>
      </w:r>
    </w:p>
    <w:p w:rsidR="00D11EAB" w:rsidRPr="00B21C36" w:rsidRDefault="00D11EAB" w:rsidP="00D11EAB">
      <w:pPr>
        <w:shd w:val="clear" w:color="auto" w:fill="FFFFFF"/>
        <w:spacing w:line="312" w:lineRule="auto"/>
        <w:ind w:firstLine="567"/>
        <w:jc w:val="both"/>
        <w:rPr>
          <w:sz w:val="26"/>
          <w:szCs w:val="26"/>
        </w:rPr>
      </w:pPr>
      <w:r w:rsidRPr="00B21C36">
        <w:rPr>
          <w:sz w:val="26"/>
          <w:szCs w:val="26"/>
        </w:rPr>
        <w:t>-</w:t>
      </w:r>
      <w:r w:rsidRPr="00B21C36">
        <w:rPr>
          <w:sz w:val="26"/>
          <w:szCs w:val="26"/>
        </w:rPr>
        <w:tab/>
        <w:t xml:space="preserve">Trình bày được công tác lập mục tiêu và vai trò của nó; </w:t>
      </w:r>
    </w:p>
    <w:p w:rsidR="00D11EAB" w:rsidRPr="00B21C36" w:rsidRDefault="00D11EAB" w:rsidP="00D11EAB">
      <w:pPr>
        <w:shd w:val="clear" w:color="auto" w:fill="FFFFFF"/>
        <w:spacing w:line="312" w:lineRule="auto"/>
        <w:ind w:firstLine="567"/>
        <w:jc w:val="both"/>
        <w:rPr>
          <w:sz w:val="26"/>
          <w:szCs w:val="26"/>
        </w:rPr>
      </w:pPr>
      <w:r w:rsidRPr="00B21C36">
        <w:rPr>
          <w:sz w:val="26"/>
          <w:szCs w:val="26"/>
        </w:rPr>
        <w:t>-</w:t>
      </w:r>
      <w:r w:rsidRPr="00B21C36">
        <w:rPr>
          <w:sz w:val="26"/>
          <w:szCs w:val="26"/>
        </w:rPr>
        <w:tab/>
        <w:t xml:space="preserve">Liệt kê được các loại mục tiêu trong tổ chức; </w:t>
      </w:r>
    </w:p>
    <w:p w:rsidR="00D11EAB" w:rsidRPr="00B21C36" w:rsidRDefault="00D11EAB" w:rsidP="00D11EAB">
      <w:pPr>
        <w:shd w:val="clear" w:color="auto" w:fill="FFFFFF"/>
        <w:spacing w:line="312" w:lineRule="auto"/>
        <w:ind w:firstLine="567"/>
        <w:jc w:val="both"/>
        <w:rPr>
          <w:sz w:val="26"/>
          <w:szCs w:val="26"/>
        </w:rPr>
      </w:pPr>
      <w:r w:rsidRPr="00B21C36">
        <w:rPr>
          <w:sz w:val="26"/>
          <w:szCs w:val="26"/>
        </w:rPr>
        <w:t>-</w:t>
      </w:r>
      <w:r w:rsidRPr="00B21C36">
        <w:rPr>
          <w:sz w:val="26"/>
          <w:szCs w:val="26"/>
        </w:rPr>
        <w:tab/>
        <w:t xml:space="preserve">Trình bày được các nguyên tắc và căn cứ thiết lập mục tiêu; </w:t>
      </w:r>
    </w:p>
    <w:p w:rsidR="00D11EAB" w:rsidRPr="00B21C36" w:rsidRDefault="00D11EAB" w:rsidP="00D11EAB">
      <w:pPr>
        <w:shd w:val="clear" w:color="auto" w:fill="FFFFFF"/>
        <w:spacing w:line="312" w:lineRule="auto"/>
        <w:ind w:firstLine="567"/>
        <w:jc w:val="both"/>
        <w:rPr>
          <w:sz w:val="26"/>
          <w:szCs w:val="26"/>
        </w:rPr>
      </w:pPr>
      <w:r w:rsidRPr="00B21C36">
        <w:rPr>
          <w:sz w:val="26"/>
          <w:szCs w:val="26"/>
        </w:rPr>
        <w:t>-</w:t>
      </w:r>
      <w:r w:rsidRPr="00B21C36">
        <w:rPr>
          <w:sz w:val="26"/>
          <w:szCs w:val="26"/>
        </w:rPr>
        <w:tab/>
        <w:t>Xây dựng được các mục tiêu trong ngắn hạn và trung hạn; tác động của mục tiêu cá nhân, tổ, nhóm với mục tiêu chung của doanh nghiệp; phán đoán được các rủi ro…</w:t>
      </w:r>
    </w:p>
    <w:p w:rsidR="00D11EAB" w:rsidRPr="00B21C36" w:rsidRDefault="00D11EAB" w:rsidP="00D11EAB">
      <w:pPr>
        <w:shd w:val="clear" w:color="auto" w:fill="FFFFFF"/>
        <w:spacing w:line="312" w:lineRule="auto"/>
        <w:ind w:firstLine="567"/>
        <w:jc w:val="both"/>
        <w:rPr>
          <w:sz w:val="26"/>
          <w:szCs w:val="26"/>
        </w:rPr>
      </w:pPr>
      <w:r w:rsidRPr="00B21C36">
        <w:rPr>
          <w:sz w:val="26"/>
          <w:szCs w:val="26"/>
        </w:rPr>
        <w:t>-</w:t>
      </w:r>
      <w:r w:rsidRPr="00B21C36">
        <w:rPr>
          <w:sz w:val="26"/>
          <w:szCs w:val="26"/>
        </w:rPr>
        <w:tab/>
        <w:t>Đánh giá được các công cụ ảnh hưởng tới việc thiết lập mục tiêu.</w:t>
      </w:r>
    </w:p>
    <w:p w:rsidR="00D11EAB" w:rsidRPr="00B21C36" w:rsidRDefault="00D11EAB" w:rsidP="00D11EAB">
      <w:pPr>
        <w:shd w:val="clear" w:color="auto" w:fill="FFFFFF"/>
        <w:spacing w:line="312" w:lineRule="auto"/>
        <w:jc w:val="both"/>
        <w:rPr>
          <w:sz w:val="26"/>
          <w:szCs w:val="26"/>
        </w:rPr>
      </w:pPr>
      <w:r w:rsidRPr="00B21C36">
        <w:rPr>
          <w:sz w:val="26"/>
          <w:szCs w:val="26"/>
        </w:rPr>
        <w:t>Nội dung chương:</w:t>
      </w:r>
    </w:p>
    <w:p w:rsidR="00D11EAB" w:rsidRPr="00B21C36" w:rsidRDefault="00D11EAB" w:rsidP="00D11EAB">
      <w:pPr>
        <w:shd w:val="clear" w:color="auto" w:fill="FFFFFF"/>
        <w:spacing w:line="312" w:lineRule="auto"/>
        <w:jc w:val="both"/>
        <w:rPr>
          <w:sz w:val="26"/>
          <w:szCs w:val="26"/>
        </w:rPr>
      </w:pPr>
      <w:r w:rsidRPr="00B21C36">
        <w:rPr>
          <w:sz w:val="26"/>
          <w:szCs w:val="26"/>
        </w:rPr>
        <w:t xml:space="preserve">4.1. Khái quát </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4.1.1. Khái niệm</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4.1.2. Tầm quan trọng của kỹ năng thiết lập mục tiêu</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 xml:space="preserve">4.2. Mục tiêu, phân loại và đặc điểm mục tiêu </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4.2.1. Mục tiêu</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4.2.2. Phân loại mục tiêu</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4.3. Thiết lập mục tiêu</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4.3.1. Nguyên nhân làm việc thiếu mục tiêu</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 xml:space="preserve">4.3.2. Các nguyên tắc thiết lập mục tiêu </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4.3.3. Các bước thiết lập mục tiêu</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4.4. Các công cụ hỗ trợ thiết lập mục tiêu</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 xml:space="preserve">4.4.1. Phân tích S.W.O.T </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4.4.2. Phương pháp S.M.A.R.T</w:t>
      </w:r>
      <w:r w:rsidRPr="00B21C36">
        <w:rPr>
          <w:sz w:val="26"/>
          <w:szCs w:val="26"/>
        </w:rPr>
        <w:tab/>
      </w:r>
    </w:p>
    <w:p w:rsidR="00D11EAB" w:rsidRPr="00B21C36" w:rsidRDefault="00D11EAB" w:rsidP="00D11EAB">
      <w:pPr>
        <w:shd w:val="clear" w:color="auto" w:fill="FFFFFF"/>
        <w:spacing w:line="312" w:lineRule="auto"/>
        <w:jc w:val="both"/>
        <w:rPr>
          <w:sz w:val="26"/>
          <w:szCs w:val="26"/>
          <w:lang w:val="vi-VN"/>
        </w:rPr>
      </w:pPr>
      <w:r w:rsidRPr="00B21C36">
        <w:rPr>
          <w:sz w:val="26"/>
          <w:szCs w:val="26"/>
        </w:rPr>
        <w:t>4.4.3. Phương pháp bản đồ tư duy</w:t>
      </w:r>
      <w:r w:rsidRPr="00B21C36">
        <w:rPr>
          <w:sz w:val="26"/>
          <w:szCs w:val="26"/>
        </w:rPr>
        <w:tab/>
      </w:r>
    </w:p>
    <w:p w:rsidR="00D11EAB" w:rsidRPr="00B21C36" w:rsidRDefault="00D11EAB" w:rsidP="00D11EAB">
      <w:pPr>
        <w:shd w:val="clear" w:color="auto" w:fill="FFFFFF"/>
        <w:spacing w:line="312" w:lineRule="auto"/>
        <w:jc w:val="center"/>
        <w:rPr>
          <w:b/>
          <w:bCs/>
          <w:sz w:val="26"/>
          <w:szCs w:val="26"/>
        </w:rPr>
      </w:pPr>
      <w:r w:rsidRPr="00B21C36">
        <w:rPr>
          <w:b/>
          <w:bCs/>
          <w:sz w:val="26"/>
          <w:szCs w:val="26"/>
        </w:rPr>
        <w:t>Chương 5. KỸ NĂNG QUẢN LÝ THỜI GIAN</w:t>
      </w:r>
    </w:p>
    <w:p w:rsidR="00D11EAB" w:rsidRPr="00B21C36" w:rsidRDefault="00D11EAB" w:rsidP="00D11EAB">
      <w:pPr>
        <w:shd w:val="clear" w:color="auto" w:fill="FFFFFF"/>
        <w:spacing w:line="312" w:lineRule="auto"/>
        <w:jc w:val="right"/>
        <w:rPr>
          <w:sz w:val="26"/>
          <w:szCs w:val="26"/>
        </w:rPr>
      </w:pPr>
      <w:r w:rsidRPr="00B21C36">
        <w:rPr>
          <w:sz w:val="26"/>
          <w:szCs w:val="26"/>
        </w:rPr>
        <w:t xml:space="preserve">             Thời gian: 3 giờ</w:t>
      </w:r>
    </w:p>
    <w:p w:rsidR="00D11EAB" w:rsidRPr="00B21C36" w:rsidRDefault="00D11EAB" w:rsidP="00D11EAB">
      <w:pPr>
        <w:shd w:val="clear" w:color="auto" w:fill="FFFFFF"/>
        <w:spacing w:line="312" w:lineRule="auto"/>
        <w:jc w:val="both"/>
        <w:rPr>
          <w:sz w:val="26"/>
          <w:szCs w:val="26"/>
        </w:rPr>
      </w:pPr>
      <w:r w:rsidRPr="00B21C36">
        <w:rPr>
          <w:sz w:val="26"/>
          <w:szCs w:val="26"/>
        </w:rPr>
        <w:t xml:space="preserve">Mục tiêu: Sau khi học xong bài này người học có khả năng: </w:t>
      </w:r>
    </w:p>
    <w:p w:rsidR="00D11EAB" w:rsidRPr="00B21C36" w:rsidRDefault="00D11EAB" w:rsidP="00D11EAB">
      <w:pPr>
        <w:shd w:val="clear" w:color="auto" w:fill="FFFFFF"/>
        <w:spacing w:line="312" w:lineRule="auto"/>
        <w:ind w:firstLine="567"/>
        <w:jc w:val="both"/>
        <w:rPr>
          <w:sz w:val="26"/>
          <w:szCs w:val="26"/>
        </w:rPr>
      </w:pPr>
      <w:r w:rsidRPr="00B21C36">
        <w:rPr>
          <w:sz w:val="26"/>
          <w:szCs w:val="26"/>
        </w:rPr>
        <w:t>-</w:t>
      </w:r>
      <w:r w:rsidRPr="00B21C36">
        <w:rPr>
          <w:sz w:val="26"/>
          <w:szCs w:val="26"/>
        </w:rPr>
        <w:tab/>
        <w:t>Biết cách đề xuất các biện pháp đảm bảo thời gian phù hợp với công việc chuyên môn</w:t>
      </w:r>
    </w:p>
    <w:p w:rsidR="00D11EAB" w:rsidRPr="00B21C36" w:rsidRDefault="00D11EAB" w:rsidP="00D11EAB">
      <w:pPr>
        <w:shd w:val="clear" w:color="auto" w:fill="FFFFFF"/>
        <w:spacing w:line="312" w:lineRule="auto"/>
        <w:ind w:firstLine="567"/>
        <w:jc w:val="both"/>
        <w:rPr>
          <w:sz w:val="26"/>
          <w:szCs w:val="26"/>
        </w:rPr>
      </w:pPr>
      <w:r w:rsidRPr="00B21C36">
        <w:rPr>
          <w:sz w:val="26"/>
          <w:szCs w:val="26"/>
        </w:rPr>
        <w:t>-</w:t>
      </w:r>
      <w:r w:rsidRPr="00B21C36">
        <w:rPr>
          <w:sz w:val="26"/>
          <w:szCs w:val="26"/>
        </w:rPr>
        <w:tab/>
        <w:t xml:space="preserve">Liệt kê được các kỹ năng quản lý bản thân, quản lý thời gian và làm chủ bản thân như một nhà quản trị hiệu quả; </w:t>
      </w:r>
    </w:p>
    <w:p w:rsidR="00D11EAB" w:rsidRPr="00B21C36" w:rsidRDefault="00D11EAB" w:rsidP="00D11EAB">
      <w:pPr>
        <w:shd w:val="clear" w:color="auto" w:fill="FFFFFF"/>
        <w:spacing w:line="312" w:lineRule="auto"/>
        <w:ind w:firstLine="567"/>
        <w:jc w:val="both"/>
        <w:rPr>
          <w:sz w:val="26"/>
          <w:szCs w:val="26"/>
        </w:rPr>
      </w:pPr>
      <w:r w:rsidRPr="00B21C36">
        <w:rPr>
          <w:sz w:val="26"/>
          <w:szCs w:val="26"/>
        </w:rPr>
        <w:t>-</w:t>
      </w:r>
      <w:r w:rsidRPr="00B21C36">
        <w:rPr>
          <w:sz w:val="26"/>
          <w:szCs w:val="26"/>
        </w:rPr>
        <w:tab/>
        <w:t xml:space="preserve">Vận dụng được việc sử dụng thời gian trong hoạch định và tổ chức công việc; </w:t>
      </w:r>
    </w:p>
    <w:p w:rsidR="00D11EAB" w:rsidRPr="00B21C36" w:rsidRDefault="00D11EAB" w:rsidP="00D11EAB">
      <w:pPr>
        <w:shd w:val="clear" w:color="auto" w:fill="FFFFFF"/>
        <w:spacing w:line="312" w:lineRule="auto"/>
        <w:ind w:firstLine="567"/>
        <w:jc w:val="both"/>
        <w:rPr>
          <w:sz w:val="26"/>
          <w:szCs w:val="26"/>
        </w:rPr>
      </w:pPr>
      <w:r w:rsidRPr="00B21C36">
        <w:rPr>
          <w:sz w:val="26"/>
          <w:szCs w:val="26"/>
        </w:rPr>
        <w:t>-</w:t>
      </w:r>
      <w:r w:rsidRPr="00B21C36">
        <w:rPr>
          <w:sz w:val="26"/>
          <w:szCs w:val="26"/>
        </w:rPr>
        <w:tab/>
        <w:t>Giải quyết được việc quản lý thời gian và làm việc nhóm tạo mối quan hệ, giao tiếp và xử lý các vấn đề trong công việc.</w:t>
      </w:r>
    </w:p>
    <w:p w:rsidR="00D11EAB" w:rsidRPr="00B21C36" w:rsidRDefault="00D11EAB" w:rsidP="00D11EAB">
      <w:pPr>
        <w:shd w:val="clear" w:color="auto" w:fill="FFFFFF"/>
        <w:spacing w:line="312" w:lineRule="auto"/>
        <w:jc w:val="both"/>
        <w:rPr>
          <w:sz w:val="26"/>
          <w:szCs w:val="26"/>
        </w:rPr>
      </w:pPr>
      <w:r w:rsidRPr="00B21C36">
        <w:rPr>
          <w:sz w:val="26"/>
          <w:szCs w:val="26"/>
        </w:rPr>
        <w:t>Nội dung chương:</w:t>
      </w:r>
    </w:p>
    <w:p w:rsidR="00D11EAB" w:rsidRPr="00B21C36" w:rsidRDefault="00D11EAB" w:rsidP="00D11EAB">
      <w:pPr>
        <w:shd w:val="clear" w:color="auto" w:fill="FFFFFF"/>
        <w:spacing w:line="312" w:lineRule="auto"/>
        <w:jc w:val="both"/>
        <w:rPr>
          <w:sz w:val="26"/>
          <w:szCs w:val="26"/>
        </w:rPr>
      </w:pPr>
      <w:r w:rsidRPr="00B21C36">
        <w:rPr>
          <w:sz w:val="26"/>
          <w:szCs w:val="26"/>
        </w:rPr>
        <w:t xml:space="preserve">5.1. Khái quát </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5.1.1. Khái niệm</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5.1.2. Tầm quan trọng của kỹ năng quản lý thời gian</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 xml:space="preserve">5.2. Hiệu quả sử dụng thời gian </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5.2.1. Các chỉ báo về hiệu quả sử dụng thời gian</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5.2.2. Nguyên nhân của việc sử dụng thời gian chưa hiệu quả</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5.3. Phương pháp quản lý thời gian</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 xml:space="preserve">5.3.1. Tổ chức nơi làm việc </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5.3.2. Xác định các mục tiêu và thứ tự ưu tiên</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5.3.3. Xây dựng lịch trình công việc</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5.3.4. Đồ thị quản lý thời gian</w:t>
      </w:r>
      <w:r w:rsidRPr="00B21C36">
        <w:rPr>
          <w:sz w:val="26"/>
          <w:szCs w:val="26"/>
        </w:rPr>
        <w:tab/>
      </w:r>
    </w:p>
    <w:p w:rsidR="00D11EAB" w:rsidRPr="00B21C36" w:rsidRDefault="00D11EAB" w:rsidP="00D11EAB">
      <w:pPr>
        <w:shd w:val="clear" w:color="auto" w:fill="FFFFFF"/>
        <w:spacing w:line="312" w:lineRule="auto"/>
        <w:jc w:val="both"/>
        <w:rPr>
          <w:sz w:val="26"/>
          <w:szCs w:val="26"/>
          <w:lang w:val="vi-VN"/>
        </w:rPr>
      </w:pPr>
      <w:r w:rsidRPr="00B21C36">
        <w:rPr>
          <w:sz w:val="26"/>
          <w:szCs w:val="26"/>
        </w:rPr>
        <w:t>5.3.5. Các công cụ hỗ trợ khác</w:t>
      </w:r>
      <w:r w:rsidRPr="00B21C36">
        <w:rPr>
          <w:sz w:val="26"/>
          <w:szCs w:val="26"/>
        </w:rPr>
        <w:tab/>
      </w:r>
    </w:p>
    <w:p w:rsidR="00D11EAB" w:rsidRPr="00B21C36" w:rsidRDefault="00D11EAB" w:rsidP="00D11EAB">
      <w:pPr>
        <w:shd w:val="clear" w:color="auto" w:fill="FFFFFF"/>
        <w:spacing w:line="312" w:lineRule="auto"/>
        <w:jc w:val="center"/>
        <w:rPr>
          <w:b/>
          <w:bCs/>
          <w:sz w:val="26"/>
          <w:szCs w:val="26"/>
        </w:rPr>
      </w:pPr>
      <w:r w:rsidRPr="00B21C36">
        <w:rPr>
          <w:b/>
          <w:bCs/>
          <w:sz w:val="26"/>
          <w:szCs w:val="26"/>
        </w:rPr>
        <w:t>Chương 6. KỸ NĂNG GIAO TIẾP</w:t>
      </w:r>
    </w:p>
    <w:p w:rsidR="00D11EAB" w:rsidRPr="00B21C36" w:rsidRDefault="00D11EAB" w:rsidP="00D11EAB">
      <w:pPr>
        <w:shd w:val="clear" w:color="auto" w:fill="FFFFFF"/>
        <w:spacing w:line="312" w:lineRule="auto"/>
        <w:jc w:val="right"/>
        <w:rPr>
          <w:sz w:val="26"/>
          <w:szCs w:val="26"/>
        </w:rPr>
      </w:pPr>
      <w:r w:rsidRPr="00B21C36">
        <w:rPr>
          <w:sz w:val="26"/>
          <w:szCs w:val="26"/>
        </w:rPr>
        <w:t xml:space="preserve">  Thời gian: 11 giờ</w:t>
      </w:r>
    </w:p>
    <w:p w:rsidR="00D11EAB" w:rsidRPr="00B21C36" w:rsidRDefault="00D11EAB" w:rsidP="00D11EAB">
      <w:pPr>
        <w:shd w:val="clear" w:color="auto" w:fill="FFFFFF"/>
        <w:spacing w:line="312" w:lineRule="auto"/>
        <w:jc w:val="both"/>
        <w:rPr>
          <w:sz w:val="26"/>
          <w:szCs w:val="26"/>
        </w:rPr>
      </w:pPr>
      <w:r w:rsidRPr="00B21C36">
        <w:rPr>
          <w:sz w:val="26"/>
          <w:szCs w:val="26"/>
        </w:rPr>
        <w:t>Mục tiêu:</w:t>
      </w:r>
    </w:p>
    <w:p w:rsidR="00D11EAB" w:rsidRPr="00B21C36" w:rsidRDefault="00D11EAB" w:rsidP="00D11EAB">
      <w:pPr>
        <w:shd w:val="clear" w:color="auto" w:fill="FFFFFF"/>
        <w:spacing w:line="312" w:lineRule="auto"/>
        <w:jc w:val="both"/>
        <w:rPr>
          <w:sz w:val="26"/>
          <w:szCs w:val="26"/>
        </w:rPr>
      </w:pPr>
      <w:r w:rsidRPr="00B21C36">
        <w:rPr>
          <w:sz w:val="26"/>
          <w:szCs w:val="26"/>
        </w:rPr>
        <w:t xml:space="preserve">Sau khi học xong bài này người học có khả năng: </w:t>
      </w:r>
    </w:p>
    <w:p w:rsidR="00D11EAB" w:rsidRPr="00B21C36" w:rsidRDefault="00D11EAB" w:rsidP="00D11EAB">
      <w:pPr>
        <w:shd w:val="clear" w:color="auto" w:fill="FFFFFF"/>
        <w:spacing w:line="312" w:lineRule="auto"/>
        <w:ind w:firstLine="567"/>
        <w:jc w:val="both"/>
        <w:rPr>
          <w:sz w:val="26"/>
          <w:szCs w:val="26"/>
        </w:rPr>
      </w:pPr>
      <w:r w:rsidRPr="00B21C36">
        <w:rPr>
          <w:sz w:val="26"/>
          <w:szCs w:val="26"/>
        </w:rPr>
        <w:t>-</w:t>
      </w:r>
      <w:r w:rsidRPr="00B21C36">
        <w:rPr>
          <w:sz w:val="26"/>
          <w:szCs w:val="26"/>
        </w:rPr>
        <w:tab/>
        <w:t xml:space="preserve">Nhận biết được ý nghĩa của giao tiếp trong công việc, lợi ích mà giao tiếp tốt mang lại; </w:t>
      </w:r>
    </w:p>
    <w:p w:rsidR="00D11EAB" w:rsidRPr="00B21C36" w:rsidRDefault="00D11EAB" w:rsidP="00D11EAB">
      <w:pPr>
        <w:shd w:val="clear" w:color="auto" w:fill="FFFFFF"/>
        <w:spacing w:line="312" w:lineRule="auto"/>
        <w:ind w:firstLine="567"/>
        <w:jc w:val="both"/>
        <w:rPr>
          <w:sz w:val="26"/>
          <w:szCs w:val="26"/>
        </w:rPr>
      </w:pPr>
      <w:r w:rsidRPr="00B21C36">
        <w:rPr>
          <w:sz w:val="26"/>
          <w:szCs w:val="26"/>
        </w:rPr>
        <w:t>-</w:t>
      </w:r>
      <w:r w:rsidRPr="00B21C36">
        <w:rPr>
          <w:sz w:val="26"/>
          <w:szCs w:val="26"/>
        </w:rPr>
        <w:tab/>
        <w:t xml:space="preserve">Nhận dạng được ra và phát huy các điểm mạnh trong giao tiếp của bản thân; Phát hiện và kiểm soát các điểm yếu trong giao tiếp; </w:t>
      </w:r>
    </w:p>
    <w:p w:rsidR="00D11EAB" w:rsidRPr="00B21C36" w:rsidRDefault="00D11EAB" w:rsidP="00D11EAB">
      <w:pPr>
        <w:shd w:val="clear" w:color="auto" w:fill="FFFFFF"/>
        <w:spacing w:line="312" w:lineRule="auto"/>
        <w:ind w:firstLine="567"/>
        <w:jc w:val="both"/>
        <w:rPr>
          <w:sz w:val="26"/>
          <w:szCs w:val="26"/>
        </w:rPr>
      </w:pPr>
      <w:r w:rsidRPr="00B21C36">
        <w:rPr>
          <w:sz w:val="26"/>
          <w:szCs w:val="26"/>
        </w:rPr>
        <w:t>-</w:t>
      </w:r>
      <w:r w:rsidRPr="00B21C36">
        <w:rPr>
          <w:sz w:val="26"/>
          <w:szCs w:val="26"/>
        </w:rPr>
        <w:tab/>
        <w:t xml:space="preserve">Sử dụng được tâm lý cho bản thân để giao tiếp tốt hơn; </w:t>
      </w:r>
    </w:p>
    <w:p w:rsidR="00D11EAB" w:rsidRPr="00B21C36" w:rsidRDefault="00D11EAB" w:rsidP="00D11EAB">
      <w:pPr>
        <w:shd w:val="clear" w:color="auto" w:fill="FFFFFF"/>
        <w:spacing w:line="312" w:lineRule="auto"/>
        <w:ind w:firstLine="567"/>
        <w:jc w:val="both"/>
        <w:rPr>
          <w:sz w:val="26"/>
          <w:szCs w:val="26"/>
        </w:rPr>
      </w:pPr>
      <w:r w:rsidRPr="00B21C36">
        <w:rPr>
          <w:sz w:val="26"/>
          <w:szCs w:val="26"/>
        </w:rPr>
        <w:t>-</w:t>
      </w:r>
      <w:r w:rsidRPr="00B21C36">
        <w:rPr>
          <w:sz w:val="26"/>
          <w:szCs w:val="26"/>
        </w:rPr>
        <w:tab/>
        <w:t>Thực hiện được các kỹ năng và kỹ thuật cơ bản trong giao tiếp.</w:t>
      </w:r>
    </w:p>
    <w:p w:rsidR="00D11EAB" w:rsidRPr="00B21C36" w:rsidRDefault="00D11EAB" w:rsidP="00D11EAB">
      <w:pPr>
        <w:shd w:val="clear" w:color="auto" w:fill="FFFFFF"/>
        <w:spacing w:line="312" w:lineRule="auto"/>
        <w:ind w:firstLine="567"/>
        <w:jc w:val="both"/>
        <w:rPr>
          <w:sz w:val="26"/>
          <w:szCs w:val="26"/>
        </w:rPr>
      </w:pPr>
      <w:r w:rsidRPr="00B21C36">
        <w:rPr>
          <w:sz w:val="26"/>
          <w:szCs w:val="26"/>
        </w:rPr>
        <w:t>-</w:t>
      </w:r>
      <w:r w:rsidRPr="00B21C36">
        <w:rPr>
          <w:sz w:val="26"/>
          <w:szCs w:val="26"/>
        </w:rPr>
        <w:tab/>
        <w:t xml:space="preserve">Trình bày được một số vấn đề ứng xử giao tiếp trong môi trường làm việc, các tổ chức, doanh nghiệp. </w:t>
      </w:r>
    </w:p>
    <w:p w:rsidR="00D11EAB" w:rsidRPr="00B21C36" w:rsidRDefault="00D11EAB" w:rsidP="00D11EAB">
      <w:pPr>
        <w:shd w:val="clear" w:color="auto" w:fill="FFFFFF"/>
        <w:spacing w:line="312" w:lineRule="auto"/>
        <w:ind w:firstLine="567"/>
        <w:jc w:val="both"/>
        <w:rPr>
          <w:sz w:val="26"/>
          <w:szCs w:val="26"/>
        </w:rPr>
      </w:pPr>
      <w:r w:rsidRPr="00B21C36">
        <w:rPr>
          <w:sz w:val="26"/>
          <w:szCs w:val="26"/>
        </w:rPr>
        <w:t>-</w:t>
      </w:r>
      <w:r w:rsidRPr="00B21C36">
        <w:rPr>
          <w:sz w:val="26"/>
          <w:szCs w:val="26"/>
        </w:rPr>
        <w:tab/>
        <w:t xml:space="preserve">Phân biệt được tầm quan trọng của việc xây dựng những mối quan hệ ứng xử tốt đẹp trong doanh nghiệp, qua đó áp dụng các cách ứng xử phù hợp và làm việc hiệu quả. </w:t>
      </w:r>
    </w:p>
    <w:p w:rsidR="00D11EAB" w:rsidRPr="00B21C36" w:rsidRDefault="00D11EAB" w:rsidP="00D11EAB">
      <w:pPr>
        <w:shd w:val="clear" w:color="auto" w:fill="FFFFFF"/>
        <w:spacing w:line="312" w:lineRule="auto"/>
        <w:ind w:firstLine="567"/>
        <w:jc w:val="both"/>
        <w:rPr>
          <w:sz w:val="26"/>
          <w:szCs w:val="26"/>
        </w:rPr>
      </w:pPr>
      <w:r w:rsidRPr="00B21C36">
        <w:rPr>
          <w:sz w:val="26"/>
          <w:szCs w:val="26"/>
        </w:rPr>
        <w:t>-</w:t>
      </w:r>
      <w:r w:rsidRPr="00B21C36">
        <w:rPr>
          <w:sz w:val="26"/>
          <w:szCs w:val="26"/>
        </w:rPr>
        <w:tab/>
        <w:t>Xác định được văn hóa giao tiếp trong công sở ở Việt Nam, đồng thời trang bị một số kỹ năng giao tiếp trong nội bộ doanh nghiệp.</w:t>
      </w:r>
    </w:p>
    <w:p w:rsidR="00D11EAB" w:rsidRPr="00B21C36" w:rsidRDefault="00D11EAB" w:rsidP="00D11EAB">
      <w:pPr>
        <w:shd w:val="clear" w:color="auto" w:fill="FFFFFF"/>
        <w:spacing w:line="312" w:lineRule="auto"/>
        <w:jc w:val="both"/>
        <w:rPr>
          <w:sz w:val="26"/>
          <w:szCs w:val="26"/>
        </w:rPr>
      </w:pPr>
      <w:r w:rsidRPr="00B21C36">
        <w:rPr>
          <w:sz w:val="26"/>
          <w:szCs w:val="26"/>
        </w:rPr>
        <w:t>Nội dung chương:</w:t>
      </w:r>
    </w:p>
    <w:p w:rsidR="00D11EAB" w:rsidRPr="00B21C36" w:rsidRDefault="00D11EAB" w:rsidP="00D11EAB">
      <w:pPr>
        <w:shd w:val="clear" w:color="auto" w:fill="FFFFFF"/>
        <w:spacing w:line="312" w:lineRule="auto"/>
        <w:jc w:val="both"/>
        <w:rPr>
          <w:sz w:val="26"/>
          <w:szCs w:val="26"/>
        </w:rPr>
      </w:pPr>
      <w:r w:rsidRPr="00B21C36">
        <w:rPr>
          <w:sz w:val="26"/>
          <w:szCs w:val="26"/>
        </w:rPr>
        <w:t xml:space="preserve">6.1. Khái quát </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6.1.1. Khái niệm</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6.1.2. Tầm quan trọng của kỹ năng giao tiếp</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 xml:space="preserve">6.2. Mục tiêu và phương thức giao tiếp </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6.2.1. Mục tiêu giao tiếp</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6.2.2. Phương thức giao tiếp</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6.3. Các nguyên tắc cơ bản trong giao tiếp</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 xml:space="preserve">6.3.1. Nguyên tắc bình đẳng </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6.3.2. Nguyên tắc hài hòa lợi ích</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6.3.3. Nguyên tắc định hướng tối ưu</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6.3.4. Nguyên tắc tôn trọng sự khác biệt văn hóa</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6.4. Phong cách giao tiếp</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 xml:space="preserve">6.4.1. Khái niệm </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6.4.2. Các phong cách giao tiếp cơ bản</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6.4.3. Các phong cách của đối tác cần lưu ý</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6.5. Kỹ năng cơ bản trong giao tiếp</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 xml:space="preserve">6.5.1. Kỹ năng lắng nghe </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6.5.2. Kỹ năng nói</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6.5.3. Kỹ năng sử dụng ngôn ngữ cơ thể</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6.5.4. Trắc nghiệm kỹ năng giao tiếp bản thân</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6.6. Giao tiếp nơi công sở</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6.6.1. Giới thiệu</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6.6.2. Định nghĩa, vai trò của giao tiếp</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6.6.3. 3V trong giao tiếp hoàn hảo</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6.6.4. Rào cản trong giao tiếp</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6.6.5. Kỹ năng lắng nghe</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6.7. Nghi thức xã giao</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6.7.1. Trang phục - Diện mạo</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6.7.2. Nghệ thuật bắt tay</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6.7.3. Nghi thức cúi chào</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6.7.4. Chú ý nơi công sở</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 xml:space="preserve"> 6.8. Giao tiếp qua điện thoại</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6.8.1. Ưu - Nhược điểm của giao tiếp qua điện thoại</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6.8.2. Kỹ năng NGHE điện thoại</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6.8.3. Kỹ năng GỌI điện thoại</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6.9. Giao tiếp qua Email</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6.9.1. Ưu điểm, vai trò của E-mail</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6.9.2. Các lỗi thường gặp khi viết E-mail</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6.9.3. Các bước viết E-mail</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6.10. Gặp gỡ khách hàng</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6.10.1. Chuẩn bị gì trước khi đi gặp gỡ khách hàng?</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6.10.2. Trao/nhận danh thiếp</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6.10.3. Vị trí ngồi</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6.10.4. Dẫn khách, chỉ đường</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6.10.5. Cách mời trà, nước</w:t>
      </w:r>
      <w:r w:rsidRPr="00B21C36">
        <w:rPr>
          <w:sz w:val="26"/>
          <w:szCs w:val="26"/>
        </w:rPr>
        <w:tab/>
      </w:r>
    </w:p>
    <w:p w:rsidR="00D11EAB" w:rsidRPr="00B21C36" w:rsidRDefault="00D11EAB" w:rsidP="00D11EAB">
      <w:pPr>
        <w:shd w:val="clear" w:color="auto" w:fill="FFFFFF"/>
        <w:spacing w:line="312" w:lineRule="auto"/>
        <w:jc w:val="both"/>
        <w:rPr>
          <w:sz w:val="26"/>
          <w:szCs w:val="26"/>
        </w:rPr>
      </w:pPr>
      <w:r w:rsidRPr="00B21C36">
        <w:rPr>
          <w:sz w:val="26"/>
          <w:szCs w:val="26"/>
        </w:rPr>
        <w:t>6.10.6. Bí quyết để tạo ấn tượng</w:t>
      </w:r>
      <w:r w:rsidRPr="00B21C36">
        <w:rPr>
          <w:sz w:val="26"/>
          <w:szCs w:val="26"/>
        </w:rPr>
        <w:tab/>
      </w:r>
    </w:p>
    <w:p w:rsidR="00080B0A" w:rsidRPr="00B21C36" w:rsidRDefault="00080B0A" w:rsidP="00080B0A">
      <w:pPr>
        <w:spacing w:line="312" w:lineRule="auto"/>
        <w:ind w:firstLine="567"/>
        <w:jc w:val="both"/>
        <w:rPr>
          <w:sz w:val="26"/>
          <w:szCs w:val="26"/>
          <w:lang w:val="en-AE"/>
        </w:rPr>
      </w:pPr>
      <w:r w:rsidRPr="00B21C36">
        <w:rPr>
          <w:sz w:val="26"/>
          <w:szCs w:val="26"/>
          <w:lang w:val="vi-VN"/>
        </w:rPr>
        <w:t xml:space="preserve">1. </w:t>
      </w:r>
      <w:r w:rsidRPr="00B21C36">
        <w:rPr>
          <w:sz w:val="26"/>
          <w:szCs w:val="26"/>
          <w:lang w:val="en-AE"/>
        </w:rPr>
        <w:t>Phòng học chuyên môn hóa/nhà xưởng</w:t>
      </w:r>
    </w:p>
    <w:p w:rsidR="00080B0A" w:rsidRPr="00B21C36" w:rsidRDefault="00080B0A" w:rsidP="00080B0A">
      <w:pPr>
        <w:spacing w:line="312" w:lineRule="auto"/>
        <w:ind w:firstLine="567"/>
        <w:jc w:val="both"/>
        <w:rPr>
          <w:sz w:val="26"/>
          <w:szCs w:val="26"/>
          <w:lang w:val="en-AE"/>
        </w:rPr>
      </w:pPr>
      <w:r w:rsidRPr="00B21C36">
        <w:rPr>
          <w:sz w:val="26"/>
          <w:szCs w:val="26"/>
          <w:lang w:val="vi-VN"/>
        </w:rPr>
        <w:t xml:space="preserve">- </w:t>
      </w:r>
      <w:r w:rsidRPr="00B21C36">
        <w:rPr>
          <w:sz w:val="26"/>
          <w:szCs w:val="26"/>
          <w:lang w:val="en-AE"/>
        </w:rPr>
        <w:t>Phòng học lý thuyết: 01 phòng</w:t>
      </w:r>
    </w:p>
    <w:p w:rsidR="00080B0A" w:rsidRPr="00B21C36" w:rsidRDefault="00080B0A" w:rsidP="00080B0A">
      <w:pPr>
        <w:spacing w:line="312" w:lineRule="auto"/>
        <w:ind w:firstLine="567"/>
        <w:jc w:val="both"/>
        <w:rPr>
          <w:sz w:val="26"/>
          <w:szCs w:val="26"/>
          <w:lang w:val="vi-VN"/>
        </w:rPr>
      </w:pPr>
      <w:r w:rsidRPr="00B21C36">
        <w:rPr>
          <w:sz w:val="26"/>
          <w:szCs w:val="26"/>
          <w:lang w:val="en-AE"/>
        </w:rPr>
        <w:t xml:space="preserve">- Phòng thực hành máy tính: 01 phòng </w:t>
      </w:r>
    </w:p>
    <w:p w:rsidR="00080B0A" w:rsidRPr="00B21C36" w:rsidRDefault="00080B0A" w:rsidP="00080B0A">
      <w:pPr>
        <w:spacing w:line="312" w:lineRule="auto"/>
        <w:ind w:firstLine="567"/>
        <w:jc w:val="both"/>
        <w:rPr>
          <w:sz w:val="26"/>
          <w:szCs w:val="26"/>
          <w:lang w:val="en-AE"/>
        </w:rPr>
      </w:pPr>
      <w:r w:rsidRPr="00B21C36">
        <w:rPr>
          <w:sz w:val="26"/>
          <w:szCs w:val="26"/>
          <w:lang w:val="en-AE"/>
        </w:rPr>
        <w:t>2. Thiết bị, máy móc</w:t>
      </w:r>
    </w:p>
    <w:p w:rsidR="00080B0A" w:rsidRPr="00B21C36" w:rsidRDefault="00080B0A" w:rsidP="00080B0A">
      <w:pPr>
        <w:spacing w:line="312" w:lineRule="auto"/>
        <w:ind w:left="360" w:firstLine="207"/>
        <w:jc w:val="both"/>
        <w:rPr>
          <w:sz w:val="26"/>
          <w:szCs w:val="26"/>
          <w:lang w:val="en-AE"/>
        </w:rPr>
      </w:pPr>
      <w:r w:rsidRPr="00B21C36">
        <w:rPr>
          <w:sz w:val="26"/>
          <w:szCs w:val="26"/>
          <w:lang w:val="en-AE"/>
        </w:rPr>
        <w:t>- Máy tính</w:t>
      </w:r>
    </w:p>
    <w:p w:rsidR="00080B0A" w:rsidRPr="00B21C36" w:rsidRDefault="00080B0A" w:rsidP="00080B0A">
      <w:pPr>
        <w:spacing w:line="312" w:lineRule="auto"/>
        <w:ind w:left="360" w:firstLine="207"/>
        <w:jc w:val="both"/>
        <w:rPr>
          <w:sz w:val="26"/>
          <w:szCs w:val="26"/>
          <w:lang w:val="en-AE"/>
        </w:rPr>
      </w:pPr>
      <w:r w:rsidRPr="00B21C36">
        <w:rPr>
          <w:sz w:val="26"/>
          <w:szCs w:val="26"/>
          <w:lang w:val="en-AE"/>
        </w:rPr>
        <w:t xml:space="preserve">- Máy chiếu </w:t>
      </w:r>
    </w:p>
    <w:p w:rsidR="00080B0A" w:rsidRPr="00B21C36" w:rsidRDefault="00080B0A" w:rsidP="00080B0A">
      <w:pPr>
        <w:spacing w:line="312" w:lineRule="auto"/>
        <w:ind w:left="360" w:firstLine="207"/>
        <w:jc w:val="both"/>
        <w:rPr>
          <w:sz w:val="26"/>
          <w:szCs w:val="26"/>
          <w:lang w:val="en-AE"/>
        </w:rPr>
      </w:pPr>
      <w:r w:rsidRPr="00B21C36">
        <w:rPr>
          <w:sz w:val="26"/>
          <w:szCs w:val="26"/>
          <w:lang w:val="en-AE"/>
        </w:rPr>
        <w:t>- Bảng lật</w:t>
      </w:r>
    </w:p>
    <w:p w:rsidR="00080B0A" w:rsidRPr="00B21C36" w:rsidRDefault="00080B0A" w:rsidP="00080B0A">
      <w:pPr>
        <w:spacing w:line="312" w:lineRule="auto"/>
        <w:ind w:firstLine="567"/>
        <w:jc w:val="both"/>
        <w:rPr>
          <w:sz w:val="26"/>
          <w:szCs w:val="26"/>
          <w:lang w:val="en-AE"/>
        </w:rPr>
      </w:pPr>
      <w:r w:rsidRPr="00B21C36">
        <w:rPr>
          <w:sz w:val="26"/>
          <w:szCs w:val="26"/>
          <w:lang w:val="en-AE"/>
        </w:rPr>
        <w:t>3. Học liệu, dụng cụ, nguyên vật liệu</w:t>
      </w:r>
    </w:p>
    <w:p w:rsidR="00080B0A" w:rsidRPr="00B21C36" w:rsidRDefault="00080B0A" w:rsidP="00080B0A">
      <w:pPr>
        <w:spacing w:line="312" w:lineRule="auto"/>
        <w:ind w:left="567"/>
        <w:jc w:val="both"/>
        <w:rPr>
          <w:sz w:val="26"/>
          <w:szCs w:val="26"/>
          <w:lang w:val="en-AE"/>
        </w:rPr>
      </w:pPr>
      <w:r w:rsidRPr="00B21C36">
        <w:rPr>
          <w:sz w:val="26"/>
          <w:szCs w:val="26"/>
          <w:lang w:val="vi-VN"/>
        </w:rPr>
        <w:t xml:space="preserve">- </w:t>
      </w:r>
      <w:r w:rsidRPr="00B21C36">
        <w:rPr>
          <w:sz w:val="26"/>
          <w:szCs w:val="26"/>
          <w:lang w:val="en-AE"/>
        </w:rPr>
        <w:t>Giáo trình, tài liệu tham khảo, sách vở và các tài liệu học tập khác liên</w:t>
      </w:r>
      <w:r w:rsidRPr="00B21C36">
        <w:rPr>
          <w:sz w:val="26"/>
          <w:szCs w:val="26"/>
          <w:lang w:val="vi-VN"/>
        </w:rPr>
        <w:t xml:space="preserve"> </w:t>
      </w:r>
      <w:r w:rsidRPr="00B21C36">
        <w:rPr>
          <w:sz w:val="26"/>
          <w:szCs w:val="26"/>
          <w:lang w:val="en-AE"/>
        </w:rPr>
        <w:t>quan đến môn học.</w:t>
      </w:r>
    </w:p>
    <w:p w:rsidR="00080B0A" w:rsidRPr="00B21C36" w:rsidRDefault="00080B0A" w:rsidP="00080B0A">
      <w:pPr>
        <w:spacing w:line="312" w:lineRule="auto"/>
        <w:ind w:firstLine="567"/>
        <w:jc w:val="both"/>
        <w:rPr>
          <w:sz w:val="26"/>
          <w:szCs w:val="26"/>
          <w:lang w:val="en-AE"/>
        </w:rPr>
      </w:pPr>
      <w:r w:rsidRPr="00B21C36">
        <w:rPr>
          <w:sz w:val="26"/>
          <w:szCs w:val="26"/>
          <w:lang w:val="en-AE"/>
        </w:rPr>
        <w:t xml:space="preserve">- Câu hỏi, bài tập thảo luận, bộ ngân hàng câu hỏi trắc nghiệm </w:t>
      </w:r>
    </w:p>
    <w:p w:rsidR="00080B0A" w:rsidRPr="00B21C36" w:rsidRDefault="00080B0A" w:rsidP="00080B0A">
      <w:pPr>
        <w:spacing w:line="312" w:lineRule="auto"/>
        <w:ind w:firstLine="567"/>
        <w:jc w:val="both"/>
        <w:rPr>
          <w:sz w:val="26"/>
          <w:szCs w:val="26"/>
          <w:lang w:val="en-AE"/>
        </w:rPr>
      </w:pPr>
      <w:r w:rsidRPr="00B21C36">
        <w:rPr>
          <w:sz w:val="26"/>
          <w:szCs w:val="26"/>
          <w:lang w:val="en-AE"/>
        </w:rPr>
        <w:t>- Giấy A0, bút lông dầu, nam châm</w:t>
      </w:r>
    </w:p>
    <w:p w:rsidR="00080B0A" w:rsidRPr="00B21C36" w:rsidRDefault="00080B0A" w:rsidP="00080B0A">
      <w:pPr>
        <w:spacing w:line="312" w:lineRule="auto"/>
        <w:ind w:firstLine="567"/>
        <w:jc w:val="both"/>
        <w:rPr>
          <w:sz w:val="26"/>
          <w:szCs w:val="26"/>
          <w:lang w:val="en-AE"/>
        </w:rPr>
      </w:pPr>
      <w:r w:rsidRPr="00B21C36">
        <w:rPr>
          <w:sz w:val="26"/>
          <w:szCs w:val="26"/>
          <w:lang w:val="en-AE"/>
        </w:rPr>
        <w:t>4. Các điều kiện khác</w:t>
      </w:r>
    </w:p>
    <w:p w:rsidR="00080B0A" w:rsidRPr="00B21C36" w:rsidRDefault="00080B0A" w:rsidP="00080B0A">
      <w:pPr>
        <w:spacing w:line="312" w:lineRule="auto"/>
        <w:ind w:firstLine="567"/>
        <w:jc w:val="both"/>
        <w:rPr>
          <w:sz w:val="26"/>
          <w:szCs w:val="26"/>
          <w:lang w:val="en-AE"/>
        </w:rPr>
      </w:pPr>
      <w:r w:rsidRPr="00B21C36">
        <w:rPr>
          <w:sz w:val="26"/>
          <w:szCs w:val="26"/>
          <w:lang w:val="en-AE"/>
        </w:rPr>
        <w:t>- PC, phần mềm chuyên dùng.</w:t>
      </w:r>
    </w:p>
    <w:p w:rsidR="00080B0A" w:rsidRPr="00B21C36" w:rsidRDefault="00080B0A" w:rsidP="00080B0A">
      <w:pPr>
        <w:spacing w:line="312" w:lineRule="auto"/>
        <w:ind w:firstLine="567"/>
        <w:jc w:val="both"/>
        <w:rPr>
          <w:sz w:val="26"/>
          <w:szCs w:val="26"/>
          <w:lang w:val="en-AE"/>
        </w:rPr>
      </w:pPr>
      <w:r w:rsidRPr="00B21C36">
        <w:rPr>
          <w:sz w:val="26"/>
          <w:szCs w:val="26"/>
          <w:lang w:val="en-AE"/>
        </w:rPr>
        <w:t>- Projector, overhead.</w:t>
      </w:r>
    </w:p>
    <w:p w:rsidR="00080B0A" w:rsidRPr="00B21C36" w:rsidRDefault="00080B0A" w:rsidP="00080B0A">
      <w:pPr>
        <w:spacing w:line="312" w:lineRule="auto"/>
        <w:ind w:firstLine="567"/>
        <w:jc w:val="both"/>
        <w:rPr>
          <w:sz w:val="26"/>
          <w:szCs w:val="26"/>
          <w:lang w:val="en-AE"/>
        </w:rPr>
      </w:pPr>
      <w:r w:rsidRPr="00B21C36">
        <w:rPr>
          <w:sz w:val="26"/>
          <w:szCs w:val="26"/>
          <w:lang w:val="en-AE"/>
        </w:rPr>
        <w:t>- Máy chiếu vật thể ba chiều.</w:t>
      </w:r>
    </w:p>
    <w:p w:rsidR="00080B0A" w:rsidRPr="00B21C36" w:rsidRDefault="00080B0A" w:rsidP="00080B0A">
      <w:pPr>
        <w:spacing w:line="312" w:lineRule="auto"/>
        <w:ind w:firstLine="567"/>
        <w:jc w:val="both"/>
        <w:rPr>
          <w:sz w:val="26"/>
          <w:szCs w:val="26"/>
          <w:lang w:val="en-AE"/>
        </w:rPr>
      </w:pPr>
      <w:r w:rsidRPr="00B21C36">
        <w:rPr>
          <w:sz w:val="26"/>
          <w:szCs w:val="26"/>
          <w:lang w:val="en-AE"/>
        </w:rPr>
        <w:t>- Video và các bản vẽ, tranh mô tả thiết bị.</w:t>
      </w:r>
    </w:p>
    <w:p w:rsidR="00080B0A" w:rsidRPr="00B21C36" w:rsidRDefault="00080B0A" w:rsidP="00080B0A">
      <w:pPr>
        <w:spacing w:line="312" w:lineRule="auto"/>
        <w:jc w:val="both"/>
        <w:rPr>
          <w:b/>
          <w:sz w:val="26"/>
          <w:szCs w:val="26"/>
          <w:lang w:val="vi-VN"/>
        </w:rPr>
      </w:pPr>
      <w:r w:rsidRPr="00B21C36">
        <w:rPr>
          <w:b/>
          <w:sz w:val="26"/>
          <w:szCs w:val="26"/>
          <w:lang w:val="vi-VN"/>
        </w:rPr>
        <w:t>V. NỘI DUNG VÀ PHƯƠNG PHÁP, ĐÁNH GIÁ:</w:t>
      </w:r>
    </w:p>
    <w:p w:rsidR="00080B0A" w:rsidRPr="00B21C36" w:rsidRDefault="00080B0A" w:rsidP="00080B0A">
      <w:pPr>
        <w:spacing w:line="312" w:lineRule="auto"/>
        <w:jc w:val="both"/>
        <w:rPr>
          <w:b/>
          <w:sz w:val="26"/>
          <w:szCs w:val="26"/>
          <w:lang w:val="vi-VN"/>
        </w:rPr>
      </w:pPr>
      <w:r w:rsidRPr="00B21C36">
        <w:rPr>
          <w:b/>
          <w:sz w:val="26"/>
          <w:szCs w:val="26"/>
          <w:lang w:val="vi-VN"/>
        </w:rPr>
        <w:t>1. Nội dung</w:t>
      </w:r>
    </w:p>
    <w:p w:rsidR="00080B0A" w:rsidRPr="00B21C36" w:rsidRDefault="00080B0A" w:rsidP="00357132">
      <w:pPr>
        <w:numPr>
          <w:ilvl w:val="0"/>
          <w:numId w:val="159"/>
        </w:numPr>
        <w:shd w:val="clear" w:color="auto" w:fill="FFFFFF"/>
        <w:spacing w:line="312" w:lineRule="auto"/>
        <w:jc w:val="both"/>
        <w:rPr>
          <w:b/>
          <w:sz w:val="26"/>
          <w:szCs w:val="26"/>
          <w:lang w:val="vi-VN"/>
        </w:rPr>
      </w:pPr>
      <w:r w:rsidRPr="00B21C36">
        <w:rPr>
          <w:b/>
          <w:sz w:val="26"/>
          <w:szCs w:val="26"/>
          <w:lang w:val="vi-VN"/>
        </w:rPr>
        <w:t>Kiến thức</w:t>
      </w:r>
    </w:p>
    <w:p w:rsidR="00080B0A" w:rsidRPr="00B21C36" w:rsidRDefault="00080B0A" w:rsidP="00080B0A">
      <w:pPr>
        <w:shd w:val="clear" w:color="auto" w:fill="FFFFFF"/>
        <w:spacing w:line="312" w:lineRule="auto"/>
        <w:ind w:firstLine="567"/>
        <w:contextualSpacing/>
        <w:jc w:val="both"/>
        <w:rPr>
          <w:sz w:val="26"/>
          <w:szCs w:val="26"/>
          <w:lang w:val="vi-VN"/>
        </w:rPr>
      </w:pPr>
      <w:r w:rsidRPr="00B21C36">
        <w:rPr>
          <w:sz w:val="26"/>
          <w:szCs w:val="26"/>
          <w:lang w:val="vi-VN"/>
        </w:rPr>
        <w:t>- Trình bày được kiến thức cơ bản về kỹ năng làm việc nhóm và các nguyên tắc, kỹ năng giao tiếp, ứng xử trong một số trường hợp thông thường.</w:t>
      </w:r>
    </w:p>
    <w:p w:rsidR="00080B0A" w:rsidRPr="00B21C36" w:rsidRDefault="00080B0A" w:rsidP="00080B0A">
      <w:pPr>
        <w:shd w:val="clear" w:color="auto" w:fill="FFFFFF"/>
        <w:spacing w:line="312" w:lineRule="auto"/>
        <w:ind w:firstLine="567"/>
        <w:contextualSpacing/>
        <w:jc w:val="both"/>
        <w:rPr>
          <w:sz w:val="26"/>
          <w:szCs w:val="26"/>
          <w:lang w:val="vi-VN"/>
        </w:rPr>
      </w:pPr>
      <w:r w:rsidRPr="00B21C36">
        <w:rPr>
          <w:sz w:val="26"/>
          <w:szCs w:val="26"/>
          <w:lang w:val="vi-VN"/>
        </w:rPr>
        <w:t>- Xác định được cơ bản môi trường làm việc, văn hóa công sở.</w:t>
      </w:r>
    </w:p>
    <w:p w:rsidR="00080B0A" w:rsidRPr="00B21C36" w:rsidRDefault="00080B0A" w:rsidP="00080B0A">
      <w:pPr>
        <w:shd w:val="clear" w:color="auto" w:fill="FFFFFF"/>
        <w:spacing w:line="312" w:lineRule="auto"/>
        <w:ind w:firstLine="567"/>
        <w:contextualSpacing/>
        <w:jc w:val="both"/>
        <w:rPr>
          <w:sz w:val="26"/>
          <w:szCs w:val="26"/>
          <w:lang w:val="vi-VN"/>
        </w:rPr>
      </w:pPr>
      <w:r w:rsidRPr="00B21C36">
        <w:rPr>
          <w:sz w:val="26"/>
          <w:szCs w:val="26"/>
          <w:lang w:val="vi-VN"/>
        </w:rPr>
        <w:t>- Vận dụng được các phong cách, kiểu tư duy trong học tập và làm việc.</w:t>
      </w:r>
    </w:p>
    <w:p w:rsidR="00080B0A" w:rsidRPr="00B21C36" w:rsidRDefault="00080B0A" w:rsidP="00357132">
      <w:pPr>
        <w:numPr>
          <w:ilvl w:val="0"/>
          <w:numId w:val="159"/>
        </w:numPr>
        <w:shd w:val="clear" w:color="auto" w:fill="FFFFFF"/>
        <w:spacing w:line="312" w:lineRule="auto"/>
        <w:jc w:val="both"/>
        <w:rPr>
          <w:b/>
          <w:sz w:val="26"/>
          <w:szCs w:val="26"/>
          <w:lang w:val="vi-VN"/>
        </w:rPr>
      </w:pPr>
      <w:r w:rsidRPr="00B21C36">
        <w:rPr>
          <w:b/>
          <w:sz w:val="26"/>
          <w:szCs w:val="26"/>
          <w:lang w:val="vi-VN"/>
        </w:rPr>
        <w:t>Kỹ năng</w:t>
      </w:r>
    </w:p>
    <w:p w:rsidR="00080B0A" w:rsidRPr="00B21C36" w:rsidRDefault="00080B0A" w:rsidP="00080B0A">
      <w:pPr>
        <w:shd w:val="clear" w:color="auto" w:fill="FFFFFF"/>
        <w:spacing w:line="312" w:lineRule="auto"/>
        <w:ind w:firstLine="567"/>
        <w:contextualSpacing/>
        <w:jc w:val="both"/>
        <w:rPr>
          <w:sz w:val="26"/>
          <w:szCs w:val="26"/>
          <w:lang w:val="vi-VN"/>
        </w:rPr>
      </w:pPr>
      <w:r w:rsidRPr="00B21C36">
        <w:rPr>
          <w:sz w:val="26"/>
          <w:szCs w:val="26"/>
          <w:lang w:val="vi-VN"/>
        </w:rPr>
        <w:t>- Soạn thảo và chuẩn bị các tài liệu, bài trình chiếu có liên quan để trình bày giải quyết một vấn đề, một nội dung theo yêu cầu của công việc.</w:t>
      </w:r>
    </w:p>
    <w:p w:rsidR="00080B0A" w:rsidRPr="00B21C36" w:rsidRDefault="00080B0A" w:rsidP="00080B0A">
      <w:pPr>
        <w:shd w:val="clear" w:color="auto" w:fill="FFFFFF"/>
        <w:spacing w:line="312" w:lineRule="auto"/>
        <w:ind w:firstLine="567"/>
        <w:contextualSpacing/>
        <w:jc w:val="both"/>
        <w:rPr>
          <w:sz w:val="26"/>
          <w:szCs w:val="26"/>
          <w:lang w:val="vi-VN"/>
        </w:rPr>
      </w:pPr>
      <w:r w:rsidRPr="00B21C36">
        <w:rPr>
          <w:sz w:val="26"/>
          <w:szCs w:val="26"/>
          <w:lang w:val="vi-VN"/>
        </w:rPr>
        <w:t xml:space="preserve">- Lựa chọn, áp dụng các năng lực về phương pháp và xã hội để thể hiện được các kiến thức đã học và khai thác hiệu quả hơn năng lực cá nhân, phương pháp phối hợp làm việc giữa các cá nhân khi tham gia làm việc theo nhóm; </w:t>
      </w:r>
    </w:p>
    <w:p w:rsidR="00080B0A" w:rsidRPr="00B21C36" w:rsidRDefault="00080B0A" w:rsidP="00080B0A">
      <w:pPr>
        <w:shd w:val="clear" w:color="auto" w:fill="FFFFFF"/>
        <w:spacing w:line="312" w:lineRule="auto"/>
        <w:ind w:firstLine="567"/>
        <w:contextualSpacing/>
        <w:jc w:val="both"/>
        <w:rPr>
          <w:sz w:val="26"/>
          <w:szCs w:val="26"/>
          <w:lang w:val="vi-VN"/>
        </w:rPr>
      </w:pPr>
      <w:r w:rsidRPr="00B21C36">
        <w:rPr>
          <w:sz w:val="26"/>
          <w:szCs w:val="26"/>
          <w:lang w:val="vi-VN"/>
        </w:rPr>
        <w:t>- Vận dụng các phương pháp rèn luyện để tăng cường kỹ năng giao tiếp, ứng xử; có thể xây dựng kế hoạch tự rèn luyện kỹ năng giao tiếp và lựa chọn được phương pháp rèn luyện ngôn từ, cách diễn đạt, thái độ ứng xử và quản lý được hành vi cá nhân phù hợp khi tham gia các hoạt động giao tiếp trong các trường hợp thông thường.</w:t>
      </w:r>
    </w:p>
    <w:p w:rsidR="00080B0A" w:rsidRPr="00B21C36" w:rsidRDefault="00080B0A" w:rsidP="00080B0A">
      <w:pPr>
        <w:shd w:val="clear" w:color="auto" w:fill="FFFFFF"/>
        <w:spacing w:line="312" w:lineRule="auto"/>
        <w:ind w:firstLine="567"/>
        <w:contextualSpacing/>
        <w:jc w:val="both"/>
        <w:rPr>
          <w:sz w:val="26"/>
          <w:szCs w:val="26"/>
          <w:lang w:val="vi-VN"/>
        </w:rPr>
      </w:pPr>
      <w:r w:rsidRPr="00B21C36">
        <w:rPr>
          <w:sz w:val="26"/>
          <w:szCs w:val="26"/>
          <w:lang w:val="vi-VN"/>
        </w:rPr>
        <w:t>- Tổ chức được các hoạt động để rèn luyện để xây dựng hình ảnh, phong cách cá nhân phù hợp với môi trường làm việc.</w:t>
      </w:r>
    </w:p>
    <w:p w:rsidR="00080B0A" w:rsidRPr="00B21C36" w:rsidRDefault="00080B0A" w:rsidP="00357132">
      <w:pPr>
        <w:numPr>
          <w:ilvl w:val="0"/>
          <w:numId w:val="159"/>
        </w:numPr>
        <w:shd w:val="clear" w:color="auto" w:fill="FFFFFF"/>
        <w:spacing w:line="312" w:lineRule="auto"/>
        <w:jc w:val="both"/>
        <w:rPr>
          <w:rFonts w:eastAsia="Calibri"/>
          <w:b/>
          <w:sz w:val="26"/>
          <w:szCs w:val="26"/>
          <w:lang w:val="vi-VN" w:eastAsia="vi-VN"/>
        </w:rPr>
      </w:pPr>
      <w:r w:rsidRPr="00B21C36">
        <w:rPr>
          <w:rFonts w:eastAsia="Calibri"/>
          <w:b/>
          <w:sz w:val="26"/>
          <w:szCs w:val="26"/>
          <w:lang w:val="vi-VN" w:eastAsia="vi-VN"/>
        </w:rPr>
        <w:t xml:space="preserve">Về năng lực tự chủ và trách nhiệm </w:t>
      </w:r>
    </w:p>
    <w:p w:rsidR="00080B0A" w:rsidRPr="00B21C36" w:rsidRDefault="00080B0A" w:rsidP="00080B0A">
      <w:pPr>
        <w:shd w:val="clear" w:color="auto" w:fill="FFFFFF"/>
        <w:spacing w:line="312" w:lineRule="auto"/>
        <w:ind w:firstLine="567"/>
        <w:contextualSpacing/>
        <w:jc w:val="both"/>
        <w:rPr>
          <w:sz w:val="26"/>
          <w:szCs w:val="26"/>
          <w:lang w:val="vi-VN"/>
        </w:rPr>
      </w:pPr>
      <w:r w:rsidRPr="00B21C36">
        <w:rPr>
          <w:sz w:val="26"/>
          <w:szCs w:val="26"/>
          <w:lang w:val="vi-VN"/>
        </w:rPr>
        <w:t>- Chấp nhận thái độ và hành vi tích cực, hợp tác, trách nhiệm khi tham gia các hoạt động tập thể, hoạt động nhóm; tuân thủ các thái độ ứng xử và hành vi giao tiếp đúng mực, văn minh, phù hợp với hoàn cảnh, đối tượng, mục đích giao tiếp cụ thể.</w:t>
      </w:r>
    </w:p>
    <w:p w:rsidR="00080B0A" w:rsidRPr="00B21C36" w:rsidRDefault="00080B0A" w:rsidP="00080B0A">
      <w:pPr>
        <w:shd w:val="clear" w:color="auto" w:fill="FFFFFF"/>
        <w:spacing w:line="312" w:lineRule="auto"/>
        <w:ind w:firstLine="567"/>
        <w:contextualSpacing/>
        <w:jc w:val="both"/>
        <w:rPr>
          <w:sz w:val="26"/>
          <w:szCs w:val="26"/>
          <w:lang w:val="vi-VN"/>
        </w:rPr>
      </w:pPr>
      <w:r w:rsidRPr="00B21C36">
        <w:rPr>
          <w:sz w:val="26"/>
          <w:szCs w:val="26"/>
          <w:lang w:val="vi-VN"/>
        </w:rPr>
        <w:t>- Hưởng ứng tích cực những suy nghĩ lạc quan, chủ động chia sẻ, điều chỉnh cảm xúc, hành vi cá nhân khi gặp các vấn đề căng thẳng, áp lực không mong muốn trong học tập, các quan hệ xã hội và cuộc sống.</w:t>
      </w:r>
    </w:p>
    <w:p w:rsidR="00080B0A" w:rsidRPr="00B21C36" w:rsidRDefault="00080B0A" w:rsidP="00080B0A">
      <w:pPr>
        <w:spacing w:line="312" w:lineRule="auto"/>
        <w:jc w:val="both"/>
        <w:rPr>
          <w:b/>
          <w:bCs/>
          <w:sz w:val="26"/>
          <w:szCs w:val="26"/>
          <w:lang w:val="vi-VN"/>
        </w:rPr>
      </w:pPr>
      <w:r w:rsidRPr="00B21C36">
        <w:rPr>
          <w:b/>
          <w:bCs/>
          <w:sz w:val="26"/>
          <w:szCs w:val="26"/>
          <w:lang w:val="vi-VN"/>
        </w:rPr>
        <w:t>2. Phương pháp</w:t>
      </w:r>
    </w:p>
    <w:p w:rsidR="00080B0A" w:rsidRPr="00B21C36" w:rsidRDefault="00080B0A" w:rsidP="00080B0A">
      <w:pPr>
        <w:spacing w:line="312" w:lineRule="auto"/>
        <w:ind w:firstLine="567"/>
        <w:jc w:val="both"/>
        <w:rPr>
          <w:sz w:val="26"/>
          <w:szCs w:val="26"/>
          <w:lang w:val="vi-VN"/>
        </w:rPr>
      </w:pPr>
      <w:r w:rsidRPr="00B21C36">
        <w:rPr>
          <w:sz w:val="26"/>
          <w:szCs w:val="26"/>
          <w:lang w:val="vi-VN"/>
        </w:rPr>
        <w:t>- Đánh giá trong quá trình học: Kiểm tra theo hình thức: Viết (Tự luận và trắc nghiệm)</w:t>
      </w:r>
    </w:p>
    <w:p w:rsidR="00080B0A" w:rsidRPr="00B21C36" w:rsidRDefault="00080B0A" w:rsidP="00080B0A">
      <w:pPr>
        <w:spacing w:line="312" w:lineRule="auto"/>
        <w:ind w:firstLine="567"/>
        <w:jc w:val="both"/>
        <w:rPr>
          <w:b/>
          <w:sz w:val="26"/>
          <w:szCs w:val="26"/>
          <w:lang w:val="vi-VN"/>
        </w:rPr>
      </w:pPr>
      <w:r w:rsidRPr="00B21C36">
        <w:rPr>
          <w:sz w:val="26"/>
          <w:szCs w:val="26"/>
          <w:lang w:val="vi-VN"/>
        </w:rPr>
        <w:t>- Đánh giá cuối môn học: Kiểm tra theo hình thức: Viết (Tự luận và trắc nghiệm)</w:t>
      </w:r>
      <w:r w:rsidRPr="00B21C36">
        <w:rPr>
          <w:sz w:val="26"/>
          <w:szCs w:val="26"/>
        </w:rPr>
        <w:tab/>
      </w:r>
      <w:r w:rsidRPr="00B21C36">
        <w:rPr>
          <w:sz w:val="26"/>
          <w:szCs w:val="26"/>
        </w:rPr>
        <w:tab/>
      </w:r>
      <w:r w:rsidRPr="00B21C36">
        <w:rPr>
          <w:sz w:val="26"/>
          <w:szCs w:val="26"/>
        </w:rPr>
        <w:tab/>
      </w:r>
      <w:r w:rsidRPr="00B21C36">
        <w:rPr>
          <w:sz w:val="26"/>
          <w:szCs w:val="26"/>
        </w:rPr>
        <w:tab/>
      </w:r>
    </w:p>
    <w:p w:rsidR="00080B0A" w:rsidRPr="00B21C36" w:rsidRDefault="00080B0A" w:rsidP="00080B0A">
      <w:pPr>
        <w:shd w:val="clear" w:color="auto" w:fill="FFFFFF"/>
        <w:spacing w:line="312" w:lineRule="auto"/>
        <w:jc w:val="both"/>
        <w:rPr>
          <w:b/>
          <w:sz w:val="26"/>
          <w:szCs w:val="26"/>
          <w:lang w:val="vi-VN"/>
        </w:rPr>
      </w:pPr>
      <w:r w:rsidRPr="00B21C36">
        <w:rPr>
          <w:b/>
          <w:sz w:val="26"/>
          <w:szCs w:val="26"/>
        </w:rPr>
        <w:t>V</w:t>
      </w:r>
      <w:r w:rsidRPr="00B21C36">
        <w:rPr>
          <w:b/>
          <w:sz w:val="26"/>
          <w:szCs w:val="26"/>
          <w:lang w:val="vi-VN"/>
        </w:rPr>
        <w:t>I</w:t>
      </w:r>
      <w:r w:rsidRPr="00B21C36">
        <w:rPr>
          <w:b/>
          <w:sz w:val="26"/>
          <w:szCs w:val="26"/>
        </w:rPr>
        <w:t>. HƯỚNG DẪN THỰC HIỆN MÔN HỌC</w:t>
      </w:r>
    </w:p>
    <w:p w:rsidR="00080B0A" w:rsidRPr="00B21C36" w:rsidRDefault="00080B0A" w:rsidP="00080B0A">
      <w:pPr>
        <w:shd w:val="clear" w:color="auto" w:fill="FFFFFF"/>
        <w:spacing w:line="312" w:lineRule="auto"/>
        <w:jc w:val="both"/>
        <w:rPr>
          <w:b/>
          <w:sz w:val="26"/>
          <w:szCs w:val="26"/>
          <w:lang w:val="vi-VN"/>
        </w:rPr>
      </w:pPr>
      <w:r w:rsidRPr="00B21C36">
        <w:rPr>
          <w:b/>
          <w:sz w:val="26"/>
          <w:szCs w:val="26"/>
          <w:lang w:val="vi-VN"/>
        </w:rPr>
        <w:t>1. Phạm vi áp dụng môn học</w:t>
      </w:r>
    </w:p>
    <w:p w:rsidR="00080B0A" w:rsidRPr="00B21C36" w:rsidRDefault="00080B0A" w:rsidP="00080B0A">
      <w:pPr>
        <w:shd w:val="clear" w:color="auto" w:fill="FFFFFF"/>
        <w:spacing w:line="312" w:lineRule="auto"/>
        <w:ind w:firstLine="567"/>
        <w:jc w:val="both"/>
        <w:rPr>
          <w:sz w:val="26"/>
          <w:szCs w:val="26"/>
          <w:lang w:val="vi-VN"/>
        </w:rPr>
      </w:pPr>
      <w:r w:rsidRPr="00B21C36">
        <w:rPr>
          <w:sz w:val="26"/>
          <w:szCs w:val="26"/>
          <w:lang w:val="vi-VN"/>
        </w:rPr>
        <w:t xml:space="preserve">- Môn học Kỹ năng mềm được sử dụng để giảng dạy cho trình độ </w:t>
      </w:r>
      <w:r w:rsidR="00276F81" w:rsidRPr="00B21C36">
        <w:rPr>
          <w:sz w:val="26"/>
          <w:szCs w:val="26"/>
          <w:lang w:val="vi-VN"/>
        </w:rPr>
        <w:t>cao đẳng</w:t>
      </w:r>
      <w:r w:rsidRPr="00B21C36">
        <w:rPr>
          <w:sz w:val="26"/>
          <w:szCs w:val="26"/>
          <w:lang w:val="vi-VN"/>
        </w:rPr>
        <w:t>.</w:t>
      </w:r>
    </w:p>
    <w:p w:rsidR="00080B0A" w:rsidRPr="00B21C36" w:rsidRDefault="00080B0A" w:rsidP="00080B0A">
      <w:pPr>
        <w:shd w:val="clear" w:color="auto" w:fill="FFFFFF"/>
        <w:spacing w:line="312" w:lineRule="auto"/>
        <w:jc w:val="both"/>
        <w:rPr>
          <w:b/>
          <w:sz w:val="26"/>
          <w:szCs w:val="26"/>
          <w:lang w:val="vi-VN"/>
        </w:rPr>
      </w:pPr>
      <w:r w:rsidRPr="00B21C36">
        <w:rPr>
          <w:b/>
          <w:sz w:val="26"/>
          <w:szCs w:val="26"/>
          <w:lang w:val="vi-VN"/>
        </w:rPr>
        <w:t>2. Hướng dẫn về phương pháp giảng dạy, học tập môn học</w:t>
      </w:r>
    </w:p>
    <w:p w:rsidR="00080B0A" w:rsidRPr="00B21C36" w:rsidRDefault="00080B0A" w:rsidP="00080B0A">
      <w:pPr>
        <w:shd w:val="clear" w:color="auto" w:fill="FFFFFF"/>
        <w:spacing w:line="312" w:lineRule="auto"/>
        <w:jc w:val="both"/>
        <w:rPr>
          <w:b/>
          <w:i/>
          <w:sz w:val="26"/>
          <w:szCs w:val="26"/>
          <w:lang w:val="vi-VN"/>
        </w:rPr>
      </w:pPr>
      <w:r w:rsidRPr="00B21C36">
        <w:rPr>
          <w:b/>
          <w:i/>
          <w:sz w:val="26"/>
          <w:szCs w:val="26"/>
          <w:lang w:val="vi-VN"/>
        </w:rPr>
        <w:t>2.1. Đối với giáo viên, giảng viên</w:t>
      </w:r>
    </w:p>
    <w:p w:rsidR="00080B0A" w:rsidRPr="00B21C36" w:rsidRDefault="00080B0A" w:rsidP="00080B0A">
      <w:pPr>
        <w:shd w:val="clear" w:color="auto" w:fill="FFFFFF"/>
        <w:spacing w:line="312" w:lineRule="auto"/>
        <w:ind w:firstLine="567"/>
        <w:jc w:val="both"/>
        <w:rPr>
          <w:sz w:val="26"/>
          <w:szCs w:val="26"/>
          <w:lang w:val="vi-VN"/>
        </w:rPr>
      </w:pPr>
      <w:r w:rsidRPr="00B21C36">
        <w:rPr>
          <w:sz w:val="26"/>
          <w:szCs w:val="26"/>
          <w:lang w:val="vi-VN"/>
        </w:rPr>
        <w:t xml:space="preserve">- Khi giảng dạy, cần giúp người học phân biệt rõ khái niệm về khả năng thuyết trình, kỹ năng giao tiếp, kỹ năng xác định mục tiêu, kỹ năng làm việc nhóm, cách ứng xử và sử dụng phương tiện, vật tư, thiết bị trong cơ quan doanh nghiệp và văn hóa công sở. </w:t>
      </w:r>
    </w:p>
    <w:p w:rsidR="00080B0A" w:rsidRPr="00B21C36" w:rsidRDefault="00080B0A" w:rsidP="00080B0A">
      <w:pPr>
        <w:shd w:val="clear" w:color="auto" w:fill="FFFFFF"/>
        <w:spacing w:line="312" w:lineRule="auto"/>
        <w:ind w:firstLine="567"/>
        <w:jc w:val="both"/>
        <w:rPr>
          <w:sz w:val="26"/>
          <w:szCs w:val="26"/>
          <w:lang w:val="vi-VN"/>
        </w:rPr>
      </w:pPr>
      <w:r w:rsidRPr="00B21C36">
        <w:rPr>
          <w:sz w:val="26"/>
          <w:szCs w:val="26"/>
          <w:lang w:val="vi-VN"/>
        </w:rPr>
        <w:t xml:space="preserve">- Các nội dung liên quan đến cấu trúc, tổ chức, chỉ phân tích. </w:t>
      </w:r>
    </w:p>
    <w:p w:rsidR="00080B0A" w:rsidRPr="00B21C36" w:rsidRDefault="00080B0A" w:rsidP="00080B0A">
      <w:pPr>
        <w:shd w:val="clear" w:color="auto" w:fill="FFFFFF"/>
        <w:spacing w:line="312" w:lineRule="auto"/>
        <w:ind w:firstLine="567"/>
        <w:jc w:val="both"/>
        <w:rPr>
          <w:sz w:val="26"/>
          <w:szCs w:val="26"/>
          <w:lang w:val="vi-VN"/>
        </w:rPr>
      </w:pPr>
      <w:r w:rsidRPr="00B21C36">
        <w:rPr>
          <w:sz w:val="26"/>
          <w:szCs w:val="26"/>
          <w:lang w:val="vi-VN"/>
        </w:rPr>
        <w:t>- Để giúp người học nắm vững những kiến thức cơ bản cần thiết sau mỗi chương cần giao các câu hỏi, bài tập để làm ngoài giờ. Các câu hỏi, bài tập chỉ cần ở mức độ đơn giản, trung bình phù hợp với phần lý thuyết đã học.</w:t>
      </w:r>
    </w:p>
    <w:p w:rsidR="00080B0A" w:rsidRPr="00B21C36" w:rsidRDefault="00080B0A" w:rsidP="00080B0A">
      <w:pPr>
        <w:shd w:val="clear" w:color="auto" w:fill="FFFFFF"/>
        <w:spacing w:line="312" w:lineRule="auto"/>
        <w:ind w:firstLine="567"/>
        <w:jc w:val="both"/>
        <w:rPr>
          <w:sz w:val="26"/>
          <w:szCs w:val="26"/>
          <w:lang w:val="vi-VN"/>
        </w:rPr>
      </w:pPr>
      <w:r w:rsidRPr="00B21C36">
        <w:rPr>
          <w:sz w:val="26"/>
          <w:szCs w:val="26"/>
          <w:lang w:val="vi-VN"/>
        </w:rPr>
        <w:t>- Tăng cường sử dụng thiết bị, đồ dùng dạy học để đạt hiệu quả dạy học.</w:t>
      </w:r>
    </w:p>
    <w:p w:rsidR="00080B0A" w:rsidRPr="00B21C36" w:rsidRDefault="00080B0A" w:rsidP="00080B0A">
      <w:pPr>
        <w:shd w:val="clear" w:color="auto" w:fill="FFFFFF"/>
        <w:spacing w:line="312" w:lineRule="auto"/>
        <w:ind w:firstLine="567"/>
        <w:jc w:val="both"/>
        <w:rPr>
          <w:sz w:val="26"/>
          <w:szCs w:val="26"/>
          <w:lang w:val="vi-VN"/>
        </w:rPr>
      </w:pPr>
      <w:r w:rsidRPr="00B21C36">
        <w:rPr>
          <w:sz w:val="26"/>
          <w:szCs w:val="26"/>
          <w:lang w:val="vi-VN"/>
        </w:rPr>
        <w:t>- Phần thực hành, cần cho người học thực hiện các bài thuyết trình, làm việc nhóm, giải quyết các tình huống trong công việc.</w:t>
      </w:r>
    </w:p>
    <w:p w:rsidR="00080B0A" w:rsidRPr="00B21C36" w:rsidRDefault="00080B0A" w:rsidP="00080B0A">
      <w:pPr>
        <w:shd w:val="clear" w:color="auto" w:fill="FFFFFF"/>
        <w:spacing w:line="312" w:lineRule="auto"/>
        <w:jc w:val="both"/>
        <w:rPr>
          <w:b/>
          <w:i/>
          <w:sz w:val="26"/>
          <w:szCs w:val="26"/>
          <w:lang w:val="vi-VN"/>
        </w:rPr>
      </w:pPr>
      <w:r w:rsidRPr="00B21C36">
        <w:rPr>
          <w:b/>
          <w:i/>
          <w:sz w:val="26"/>
          <w:szCs w:val="26"/>
          <w:lang w:val="vi-VN"/>
        </w:rPr>
        <w:t>2.2.Đối với người học</w:t>
      </w:r>
    </w:p>
    <w:p w:rsidR="00080B0A" w:rsidRPr="00B21C36" w:rsidRDefault="00080B0A" w:rsidP="00080B0A">
      <w:pPr>
        <w:shd w:val="clear" w:color="auto" w:fill="FFFFFF"/>
        <w:spacing w:line="312" w:lineRule="auto"/>
        <w:ind w:firstLine="567"/>
        <w:jc w:val="both"/>
        <w:rPr>
          <w:spacing w:val="-8"/>
          <w:sz w:val="26"/>
          <w:szCs w:val="26"/>
          <w:lang w:val="vi-VN"/>
        </w:rPr>
      </w:pPr>
      <w:r w:rsidRPr="00B21C36">
        <w:rPr>
          <w:spacing w:val="-8"/>
          <w:sz w:val="26"/>
          <w:szCs w:val="26"/>
          <w:lang w:val="vi-VN"/>
        </w:rPr>
        <w:t>- Tham gia học tại lớp/xưởng thực hành tối thiểu 80% thời lượng của mô đun.</w:t>
      </w:r>
    </w:p>
    <w:p w:rsidR="00080B0A" w:rsidRPr="00B21C36" w:rsidRDefault="00080B0A" w:rsidP="00080B0A">
      <w:pPr>
        <w:shd w:val="clear" w:color="auto" w:fill="FFFFFF"/>
        <w:spacing w:line="312" w:lineRule="auto"/>
        <w:ind w:firstLine="567"/>
        <w:jc w:val="both"/>
        <w:rPr>
          <w:spacing w:val="-8"/>
          <w:sz w:val="26"/>
          <w:szCs w:val="26"/>
          <w:lang w:val="vi-VN"/>
        </w:rPr>
      </w:pPr>
      <w:r w:rsidRPr="00B21C36">
        <w:rPr>
          <w:spacing w:val="-8"/>
          <w:sz w:val="26"/>
          <w:szCs w:val="26"/>
          <w:lang w:val="vi-VN"/>
        </w:rPr>
        <w:t>- Tuân thủ các qui định của lớp học/ xưởng thực hành và yêu cầu của giáo viên.</w:t>
      </w:r>
    </w:p>
    <w:p w:rsidR="00080B0A" w:rsidRPr="00B21C36" w:rsidRDefault="00080B0A" w:rsidP="00080B0A">
      <w:pPr>
        <w:shd w:val="clear" w:color="auto" w:fill="FFFFFF"/>
        <w:spacing w:line="312" w:lineRule="auto"/>
        <w:ind w:firstLine="567"/>
        <w:jc w:val="both"/>
        <w:rPr>
          <w:spacing w:val="-8"/>
          <w:sz w:val="26"/>
          <w:szCs w:val="26"/>
          <w:lang w:val="vi-VN"/>
        </w:rPr>
      </w:pPr>
      <w:r w:rsidRPr="00B21C36">
        <w:rPr>
          <w:spacing w:val="-8"/>
          <w:sz w:val="26"/>
          <w:szCs w:val="26"/>
          <w:lang w:val="vi-VN"/>
        </w:rPr>
        <w:t>- Tham gia kiểm tra định kỳ, kết thúc mô đun theo qui định.</w:t>
      </w:r>
    </w:p>
    <w:p w:rsidR="00080B0A" w:rsidRPr="00B21C36" w:rsidRDefault="00080B0A" w:rsidP="00080B0A">
      <w:pPr>
        <w:shd w:val="clear" w:color="auto" w:fill="FFFFFF"/>
        <w:spacing w:line="312" w:lineRule="auto"/>
        <w:ind w:firstLine="567"/>
        <w:jc w:val="both"/>
        <w:rPr>
          <w:spacing w:val="-8"/>
          <w:sz w:val="26"/>
          <w:szCs w:val="26"/>
          <w:lang w:val="vi-VN"/>
        </w:rPr>
      </w:pPr>
      <w:r w:rsidRPr="00B21C36">
        <w:rPr>
          <w:spacing w:val="-8"/>
          <w:sz w:val="26"/>
          <w:szCs w:val="26"/>
          <w:lang w:val="vi-VN"/>
        </w:rPr>
        <w:t xml:space="preserve">3. Những trọng tâm cần chú ý:  </w:t>
      </w:r>
    </w:p>
    <w:p w:rsidR="00080B0A" w:rsidRPr="00B21C36" w:rsidRDefault="00080B0A" w:rsidP="00080B0A">
      <w:pPr>
        <w:shd w:val="clear" w:color="auto" w:fill="FFFFFF"/>
        <w:spacing w:line="312" w:lineRule="auto"/>
        <w:ind w:firstLine="567"/>
        <w:jc w:val="both"/>
        <w:rPr>
          <w:spacing w:val="-8"/>
          <w:sz w:val="26"/>
          <w:szCs w:val="26"/>
          <w:lang w:val="vi-VN"/>
        </w:rPr>
      </w:pPr>
      <w:r w:rsidRPr="00B21C36">
        <w:rPr>
          <w:spacing w:val="-8"/>
          <w:sz w:val="26"/>
          <w:szCs w:val="26"/>
          <w:lang w:val="vi-VN"/>
        </w:rPr>
        <w:t>- Các nội dung về kỹ năng quản trị liên quan đến phát triển cá nhân.</w:t>
      </w:r>
    </w:p>
    <w:p w:rsidR="00080B0A" w:rsidRPr="00B21C36" w:rsidRDefault="00080B0A" w:rsidP="00080B0A">
      <w:pPr>
        <w:shd w:val="clear" w:color="auto" w:fill="FFFFFF"/>
        <w:spacing w:line="312" w:lineRule="auto"/>
        <w:ind w:firstLine="567"/>
        <w:jc w:val="both"/>
        <w:rPr>
          <w:spacing w:val="-8"/>
          <w:sz w:val="26"/>
          <w:szCs w:val="26"/>
          <w:lang w:val="vi-VN"/>
        </w:rPr>
      </w:pPr>
      <w:r w:rsidRPr="00B21C36">
        <w:rPr>
          <w:spacing w:val="-8"/>
          <w:sz w:val="26"/>
          <w:szCs w:val="26"/>
          <w:lang w:val="vi-VN"/>
        </w:rPr>
        <w:t>- Các nội dung liên quan đến tổ chức và phát triển tổ chức</w:t>
      </w:r>
    </w:p>
    <w:p w:rsidR="00080B0A" w:rsidRPr="00B21C36" w:rsidRDefault="00080B0A" w:rsidP="00080B0A">
      <w:pPr>
        <w:shd w:val="clear" w:color="auto" w:fill="FFFFFF"/>
        <w:spacing w:line="312" w:lineRule="auto"/>
        <w:ind w:firstLine="567"/>
        <w:jc w:val="both"/>
        <w:rPr>
          <w:spacing w:val="-8"/>
          <w:sz w:val="26"/>
          <w:szCs w:val="26"/>
          <w:lang w:val="vi-VN"/>
        </w:rPr>
      </w:pPr>
      <w:r w:rsidRPr="00B21C36">
        <w:rPr>
          <w:spacing w:val="-8"/>
          <w:sz w:val="26"/>
          <w:szCs w:val="26"/>
          <w:lang w:val="vi-VN"/>
        </w:rPr>
        <w:t>4. Tài liệu cần tham khảo</w:t>
      </w:r>
    </w:p>
    <w:p w:rsidR="00080B0A" w:rsidRPr="00B21C36" w:rsidRDefault="00080B0A" w:rsidP="00080B0A">
      <w:pPr>
        <w:shd w:val="clear" w:color="auto" w:fill="FFFFFF"/>
        <w:spacing w:line="312" w:lineRule="auto"/>
        <w:ind w:firstLine="567"/>
        <w:jc w:val="both"/>
        <w:rPr>
          <w:spacing w:val="-8"/>
          <w:sz w:val="26"/>
          <w:szCs w:val="26"/>
          <w:lang w:val="vi-VN"/>
        </w:rPr>
      </w:pPr>
      <w:r w:rsidRPr="00B21C36">
        <w:rPr>
          <w:spacing w:val="-8"/>
          <w:sz w:val="26"/>
          <w:szCs w:val="26"/>
          <w:lang w:val="vi-VN"/>
        </w:rPr>
        <w:t xml:space="preserve">[1] , 2007 . Kỹ năng làm việc nhóm. Bộ môn Phát triển kỹ năng, Trung tâm đào tạo Ngoại ngữ - Trường Đại học Thủy lợi, Hà Nội </w:t>
      </w:r>
    </w:p>
    <w:p w:rsidR="00080B0A" w:rsidRPr="00B21C36" w:rsidRDefault="00080B0A" w:rsidP="00080B0A">
      <w:pPr>
        <w:shd w:val="clear" w:color="auto" w:fill="FFFFFF"/>
        <w:spacing w:line="312" w:lineRule="auto"/>
        <w:ind w:firstLine="567"/>
        <w:jc w:val="both"/>
        <w:rPr>
          <w:spacing w:val="-8"/>
          <w:sz w:val="26"/>
          <w:szCs w:val="26"/>
          <w:lang w:val="vi-VN"/>
        </w:rPr>
      </w:pPr>
      <w:r w:rsidRPr="00B21C36">
        <w:rPr>
          <w:spacing w:val="-8"/>
          <w:sz w:val="26"/>
          <w:szCs w:val="26"/>
          <w:lang w:val="vi-VN"/>
        </w:rPr>
        <w:t>[2] Trần Thị Bích Nga và cộng sự (biên dịch) : 2006. Xây dựng nhóm làm việc hiệu quả. Creating Teams with an Edge. Cẩm nang kinh doanh Harvard.NXB Tổng hợp TP. Hồ Chí Minh.</w:t>
      </w:r>
    </w:p>
    <w:p w:rsidR="00080B0A" w:rsidRPr="00B21C36" w:rsidRDefault="00080B0A" w:rsidP="00080B0A">
      <w:pPr>
        <w:shd w:val="clear" w:color="auto" w:fill="FFFFFF"/>
        <w:spacing w:line="312" w:lineRule="auto"/>
        <w:ind w:firstLine="567"/>
        <w:jc w:val="both"/>
        <w:rPr>
          <w:spacing w:val="-8"/>
          <w:sz w:val="26"/>
          <w:szCs w:val="26"/>
          <w:lang w:val="vi-VN"/>
        </w:rPr>
      </w:pPr>
      <w:r w:rsidRPr="00B21C36">
        <w:rPr>
          <w:spacing w:val="-8"/>
          <w:sz w:val="26"/>
          <w:szCs w:val="26"/>
          <w:lang w:val="vi-VN"/>
        </w:rPr>
        <w:t>[3] Kỹ năng giải quyết vấn đề: Http://www.center4teachers.com;  Http://www.bacning.gov.vn</w:t>
      </w:r>
    </w:p>
    <w:p w:rsidR="00080B0A" w:rsidRPr="00B21C36" w:rsidRDefault="00080B0A" w:rsidP="00080B0A">
      <w:pPr>
        <w:shd w:val="clear" w:color="auto" w:fill="FFFFFF"/>
        <w:spacing w:line="312" w:lineRule="auto"/>
        <w:ind w:firstLine="567"/>
        <w:jc w:val="both"/>
        <w:rPr>
          <w:spacing w:val="-8"/>
          <w:sz w:val="26"/>
          <w:szCs w:val="26"/>
          <w:lang w:val="vi-VN"/>
        </w:rPr>
      </w:pPr>
      <w:r w:rsidRPr="00B21C36">
        <w:rPr>
          <w:spacing w:val="-8"/>
          <w:sz w:val="26"/>
          <w:szCs w:val="26"/>
          <w:lang w:val="vi-VN"/>
        </w:rPr>
        <w:t>[4] Kỹ năng xử lý mâu thuẫn:Http://groups.google.com/group/nqcenter; http://vietbao.vn/Van-hoa/Quan-ly-mau-thuan</w:t>
      </w:r>
    </w:p>
    <w:p w:rsidR="00080B0A" w:rsidRPr="00B21C36" w:rsidRDefault="00080B0A" w:rsidP="00080B0A">
      <w:pPr>
        <w:shd w:val="clear" w:color="auto" w:fill="FFFFFF"/>
        <w:spacing w:line="312" w:lineRule="auto"/>
        <w:ind w:firstLine="567"/>
        <w:jc w:val="both"/>
        <w:rPr>
          <w:spacing w:val="-8"/>
          <w:sz w:val="26"/>
          <w:szCs w:val="26"/>
          <w:lang w:val="vi-VN"/>
        </w:rPr>
      </w:pPr>
      <w:r w:rsidRPr="00B21C36">
        <w:rPr>
          <w:spacing w:val="-8"/>
          <w:sz w:val="26"/>
          <w:szCs w:val="26"/>
          <w:lang w:val="vi-VN"/>
        </w:rPr>
        <w:t>[5] John C. Maxwell: 2007. Phát triển kỹ năng lãnh đạo. Developing the Leader Within You. NXB Lao động – Xã hội.</w:t>
      </w:r>
    </w:p>
    <w:p w:rsidR="00080B0A" w:rsidRPr="00B21C36" w:rsidRDefault="00080B0A" w:rsidP="00080B0A">
      <w:pPr>
        <w:ind w:firstLine="567"/>
        <w:rPr>
          <w:bCs/>
          <w:sz w:val="26"/>
          <w:szCs w:val="26"/>
        </w:rPr>
      </w:pPr>
      <w:r w:rsidRPr="00B21C36">
        <w:rPr>
          <w:b/>
          <w:sz w:val="26"/>
          <w:szCs w:val="26"/>
        </w:rPr>
        <w:t>5.</w:t>
      </w:r>
      <w:r w:rsidRPr="00B21C36">
        <w:rPr>
          <w:b/>
          <w:sz w:val="26"/>
          <w:szCs w:val="26"/>
          <w:lang w:val="vi-VN"/>
        </w:rPr>
        <w:t xml:space="preserve"> </w:t>
      </w:r>
      <w:r w:rsidRPr="00B21C36">
        <w:rPr>
          <w:b/>
          <w:sz w:val="26"/>
          <w:szCs w:val="26"/>
        </w:rPr>
        <w:t>Ghi chú và giải thích:</w:t>
      </w:r>
      <w:r w:rsidRPr="00B21C36">
        <w:rPr>
          <w:bCs/>
          <w:sz w:val="26"/>
          <w:szCs w:val="26"/>
        </w:rPr>
        <w:t xml:space="preserve"> Không</w:t>
      </w:r>
    </w:p>
    <w:p w:rsidR="00080B0A" w:rsidRPr="00B21C36" w:rsidRDefault="00080B0A" w:rsidP="00D11EAB">
      <w:pPr>
        <w:spacing w:line="312" w:lineRule="auto"/>
        <w:jc w:val="center"/>
        <w:rPr>
          <w:b/>
          <w:bCs/>
          <w:sz w:val="26"/>
          <w:szCs w:val="26"/>
          <w:lang w:val="vi-VN"/>
        </w:rPr>
      </w:pPr>
    </w:p>
    <w:p w:rsidR="00080B0A" w:rsidRPr="00B21C36" w:rsidRDefault="00080B0A" w:rsidP="00D11EAB">
      <w:pPr>
        <w:spacing w:line="312" w:lineRule="auto"/>
        <w:jc w:val="center"/>
        <w:rPr>
          <w:b/>
          <w:bCs/>
          <w:sz w:val="26"/>
          <w:szCs w:val="26"/>
          <w:lang w:val="vi-VN"/>
        </w:rPr>
      </w:pPr>
    </w:p>
    <w:p w:rsidR="00080B0A" w:rsidRPr="00B21C36" w:rsidRDefault="00080B0A" w:rsidP="00D11EAB">
      <w:pPr>
        <w:spacing w:line="312" w:lineRule="auto"/>
        <w:jc w:val="center"/>
        <w:rPr>
          <w:b/>
          <w:bCs/>
          <w:sz w:val="26"/>
          <w:szCs w:val="26"/>
          <w:lang w:val="vi-VN"/>
        </w:rPr>
      </w:pPr>
    </w:p>
    <w:p w:rsidR="00080B0A" w:rsidRPr="00B21C36" w:rsidRDefault="00080B0A" w:rsidP="00D11EAB">
      <w:pPr>
        <w:spacing w:line="312" w:lineRule="auto"/>
        <w:jc w:val="center"/>
        <w:rPr>
          <w:b/>
          <w:bCs/>
          <w:sz w:val="26"/>
          <w:szCs w:val="26"/>
          <w:lang w:val="vi-VN"/>
        </w:rPr>
      </w:pPr>
    </w:p>
    <w:p w:rsidR="00080B0A" w:rsidRPr="00B21C36" w:rsidRDefault="00080B0A" w:rsidP="00D11EAB">
      <w:pPr>
        <w:spacing w:line="312" w:lineRule="auto"/>
        <w:jc w:val="center"/>
        <w:rPr>
          <w:b/>
          <w:bCs/>
          <w:sz w:val="26"/>
          <w:szCs w:val="26"/>
          <w:lang w:val="vi-VN"/>
        </w:rPr>
      </w:pPr>
    </w:p>
    <w:p w:rsidR="00080B0A" w:rsidRPr="00B21C36" w:rsidRDefault="00080B0A" w:rsidP="00D11EAB">
      <w:pPr>
        <w:spacing w:line="312" w:lineRule="auto"/>
        <w:jc w:val="center"/>
        <w:rPr>
          <w:b/>
          <w:bCs/>
          <w:sz w:val="26"/>
          <w:szCs w:val="26"/>
          <w:lang w:val="vi-VN"/>
        </w:rPr>
      </w:pPr>
    </w:p>
    <w:p w:rsidR="00080B0A" w:rsidRPr="00B21C36" w:rsidRDefault="00080B0A" w:rsidP="00D11EAB">
      <w:pPr>
        <w:spacing w:line="312" w:lineRule="auto"/>
        <w:jc w:val="center"/>
        <w:rPr>
          <w:b/>
          <w:bCs/>
          <w:sz w:val="26"/>
          <w:szCs w:val="26"/>
          <w:lang w:val="vi-VN"/>
        </w:rPr>
      </w:pPr>
    </w:p>
    <w:p w:rsidR="00080B0A" w:rsidRPr="00B21C36" w:rsidRDefault="00080B0A" w:rsidP="00D11EAB">
      <w:pPr>
        <w:spacing w:line="312" w:lineRule="auto"/>
        <w:jc w:val="center"/>
        <w:rPr>
          <w:b/>
          <w:bCs/>
          <w:sz w:val="26"/>
          <w:szCs w:val="26"/>
          <w:lang w:val="vi-VN"/>
        </w:rPr>
      </w:pPr>
    </w:p>
    <w:p w:rsidR="00080B0A" w:rsidRPr="00B21C36" w:rsidRDefault="00080B0A" w:rsidP="00D11EAB">
      <w:pPr>
        <w:spacing w:line="312" w:lineRule="auto"/>
        <w:jc w:val="center"/>
        <w:rPr>
          <w:b/>
          <w:bCs/>
          <w:sz w:val="26"/>
          <w:szCs w:val="26"/>
          <w:lang w:val="vi-VN"/>
        </w:rPr>
      </w:pPr>
    </w:p>
    <w:p w:rsidR="00080B0A" w:rsidRPr="00B21C36" w:rsidRDefault="00080B0A" w:rsidP="00D11EAB">
      <w:pPr>
        <w:spacing w:line="312" w:lineRule="auto"/>
        <w:jc w:val="center"/>
        <w:rPr>
          <w:b/>
          <w:bCs/>
          <w:sz w:val="26"/>
          <w:szCs w:val="26"/>
          <w:lang w:val="vi-VN"/>
        </w:rPr>
      </w:pPr>
    </w:p>
    <w:p w:rsidR="00080B0A" w:rsidRPr="00B21C36" w:rsidRDefault="00080B0A" w:rsidP="00D11EAB">
      <w:pPr>
        <w:spacing w:line="312" w:lineRule="auto"/>
        <w:jc w:val="center"/>
        <w:rPr>
          <w:b/>
          <w:bCs/>
          <w:sz w:val="26"/>
          <w:szCs w:val="26"/>
          <w:lang w:val="vi-VN"/>
        </w:rPr>
      </w:pPr>
    </w:p>
    <w:p w:rsidR="00080B0A" w:rsidRPr="00B21C36" w:rsidRDefault="00080B0A" w:rsidP="00D11EAB">
      <w:pPr>
        <w:spacing w:line="312" w:lineRule="auto"/>
        <w:jc w:val="center"/>
        <w:rPr>
          <w:b/>
          <w:bCs/>
          <w:sz w:val="26"/>
          <w:szCs w:val="26"/>
          <w:lang w:val="vi-VN"/>
        </w:rPr>
      </w:pPr>
    </w:p>
    <w:p w:rsidR="00080B0A" w:rsidRPr="00B21C36" w:rsidRDefault="00080B0A" w:rsidP="00D11EAB">
      <w:pPr>
        <w:spacing w:line="312" w:lineRule="auto"/>
        <w:jc w:val="center"/>
        <w:rPr>
          <w:b/>
          <w:bCs/>
          <w:sz w:val="26"/>
          <w:szCs w:val="26"/>
          <w:lang w:val="vi-VN"/>
        </w:rPr>
      </w:pPr>
    </w:p>
    <w:p w:rsidR="00080B0A" w:rsidRPr="00B21C36" w:rsidRDefault="00080B0A" w:rsidP="00D11EAB">
      <w:pPr>
        <w:spacing w:line="312" w:lineRule="auto"/>
        <w:jc w:val="center"/>
        <w:rPr>
          <w:b/>
          <w:bCs/>
          <w:sz w:val="26"/>
          <w:szCs w:val="26"/>
          <w:lang w:val="vi-VN"/>
        </w:rPr>
      </w:pPr>
    </w:p>
    <w:p w:rsidR="00080B0A" w:rsidRPr="00B21C36" w:rsidRDefault="00080B0A" w:rsidP="00D11EAB">
      <w:pPr>
        <w:spacing w:line="312" w:lineRule="auto"/>
        <w:jc w:val="center"/>
        <w:rPr>
          <w:b/>
          <w:bCs/>
          <w:sz w:val="26"/>
          <w:szCs w:val="26"/>
          <w:lang w:val="vi-VN"/>
        </w:rPr>
      </w:pPr>
    </w:p>
    <w:p w:rsidR="00080B0A" w:rsidRPr="00B21C36" w:rsidRDefault="00080B0A" w:rsidP="00D11EAB">
      <w:pPr>
        <w:spacing w:line="312" w:lineRule="auto"/>
        <w:jc w:val="center"/>
        <w:rPr>
          <w:b/>
          <w:bCs/>
          <w:sz w:val="26"/>
          <w:szCs w:val="26"/>
          <w:lang w:val="vi-VN"/>
        </w:rPr>
      </w:pPr>
    </w:p>
    <w:p w:rsidR="00080B0A" w:rsidRPr="00B21C36" w:rsidRDefault="00080B0A" w:rsidP="00D11EAB">
      <w:pPr>
        <w:spacing w:line="312" w:lineRule="auto"/>
        <w:jc w:val="center"/>
        <w:rPr>
          <w:b/>
          <w:bCs/>
          <w:sz w:val="26"/>
          <w:szCs w:val="26"/>
          <w:lang w:val="vi-VN"/>
        </w:rPr>
      </w:pPr>
    </w:p>
    <w:p w:rsidR="00D11EAB" w:rsidRPr="00B21C36" w:rsidRDefault="00D11EAB" w:rsidP="00D11EAB">
      <w:pPr>
        <w:spacing w:line="312" w:lineRule="auto"/>
        <w:jc w:val="center"/>
        <w:rPr>
          <w:b/>
          <w:sz w:val="26"/>
          <w:szCs w:val="26"/>
          <w:lang w:val="de-DE"/>
        </w:rPr>
      </w:pPr>
      <w:r w:rsidRPr="00B21C36">
        <w:rPr>
          <w:b/>
          <w:sz w:val="26"/>
          <w:szCs w:val="26"/>
          <w:lang w:val="de-DE"/>
        </w:rPr>
        <w:t>CHƯƠNG TRÌNH MÔN HỌC</w:t>
      </w:r>
    </w:p>
    <w:p w:rsidR="00D11EAB" w:rsidRPr="00B21C36" w:rsidRDefault="00D11EAB" w:rsidP="00D11EAB">
      <w:pPr>
        <w:spacing w:line="312" w:lineRule="auto"/>
        <w:rPr>
          <w:b/>
          <w:sz w:val="26"/>
          <w:szCs w:val="26"/>
          <w:lang w:val="de-DE"/>
        </w:rPr>
      </w:pPr>
      <w:r w:rsidRPr="00B21C36">
        <w:rPr>
          <w:b/>
          <w:sz w:val="26"/>
          <w:szCs w:val="26"/>
          <w:lang w:val="de-DE"/>
        </w:rPr>
        <w:t>Tên môn học:</w:t>
      </w:r>
      <w:r w:rsidRPr="00B21C36">
        <w:rPr>
          <w:b/>
          <w:sz w:val="26"/>
          <w:szCs w:val="26"/>
          <w:lang w:val="de-DE"/>
        </w:rPr>
        <w:tab/>
        <w:t>Luật Kinh Tế</w:t>
      </w:r>
    </w:p>
    <w:p w:rsidR="00D11EAB" w:rsidRPr="00B21C36" w:rsidRDefault="00D11EAB" w:rsidP="00D11EAB">
      <w:pPr>
        <w:spacing w:line="312" w:lineRule="auto"/>
        <w:jc w:val="both"/>
        <w:rPr>
          <w:sz w:val="26"/>
          <w:szCs w:val="26"/>
          <w:lang w:val="de-DE"/>
        </w:rPr>
      </w:pPr>
      <w:r w:rsidRPr="00B21C36">
        <w:rPr>
          <w:b/>
          <w:sz w:val="26"/>
          <w:szCs w:val="26"/>
          <w:lang w:val="de-DE"/>
        </w:rPr>
        <w:t>Mã số môn học:</w:t>
      </w:r>
      <w:r w:rsidRPr="00B21C36">
        <w:rPr>
          <w:sz w:val="26"/>
          <w:szCs w:val="26"/>
          <w:lang w:val="de-DE"/>
        </w:rPr>
        <w:t xml:space="preserve"> </w:t>
      </w:r>
      <w:r w:rsidRPr="00B21C36">
        <w:rPr>
          <w:color w:val="FF0000"/>
          <w:sz w:val="26"/>
          <w:szCs w:val="26"/>
          <w:lang w:val="de-DE"/>
        </w:rPr>
        <w:tab/>
      </w:r>
      <w:r w:rsidRPr="00B21C36">
        <w:rPr>
          <w:sz w:val="26"/>
          <w:szCs w:val="26"/>
          <w:lang w:val="de-DE"/>
        </w:rPr>
        <w:t>MH 09</w:t>
      </w:r>
    </w:p>
    <w:p w:rsidR="00D11EAB" w:rsidRPr="00B21C36" w:rsidRDefault="00D11EAB" w:rsidP="00D11EAB">
      <w:pPr>
        <w:spacing w:line="312" w:lineRule="auto"/>
        <w:jc w:val="both"/>
        <w:rPr>
          <w:i/>
          <w:sz w:val="26"/>
          <w:szCs w:val="26"/>
          <w:lang w:val="de-DE"/>
        </w:rPr>
      </w:pPr>
      <w:r w:rsidRPr="00B21C36">
        <w:rPr>
          <w:b/>
          <w:sz w:val="26"/>
          <w:szCs w:val="26"/>
          <w:lang w:val="de-DE"/>
        </w:rPr>
        <w:t>Thời gian thực hiện môn học:</w:t>
      </w:r>
      <w:r w:rsidRPr="00B21C36">
        <w:rPr>
          <w:sz w:val="26"/>
          <w:szCs w:val="26"/>
          <w:lang w:val="de-DE"/>
        </w:rPr>
        <w:t xml:space="preserve"> 45 giờ</w:t>
      </w:r>
      <w:r w:rsidR="00080B0A" w:rsidRPr="00B21C36">
        <w:rPr>
          <w:sz w:val="26"/>
          <w:szCs w:val="26"/>
          <w:lang w:val="vi-VN"/>
        </w:rPr>
        <w:t xml:space="preserve">   </w:t>
      </w:r>
      <w:r w:rsidR="00080B0A" w:rsidRPr="00B21C36">
        <w:rPr>
          <w:sz w:val="26"/>
          <w:szCs w:val="26"/>
          <w:lang w:val="de-DE"/>
        </w:rPr>
        <w:t xml:space="preserve"> </w:t>
      </w:r>
      <w:r w:rsidR="00080B0A" w:rsidRPr="00B21C36">
        <w:rPr>
          <w:sz w:val="26"/>
          <w:szCs w:val="26"/>
          <w:lang w:val="vi-VN"/>
        </w:rPr>
        <w:t xml:space="preserve">  </w:t>
      </w:r>
      <w:r w:rsidRPr="00B21C36">
        <w:rPr>
          <w:i/>
          <w:sz w:val="26"/>
          <w:szCs w:val="26"/>
          <w:lang w:val="de-DE"/>
        </w:rPr>
        <w:t>(LT: 30 giờ; TH:13 giờ; KT: 2 giờ)</w:t>
      </w:r>
    </w:p>
    <w:p w:rsidR="00D11EAB" w:rsidRPr="00B21C36" w:rsidRDefault="00D11EAB" w:rsidP="00D11EAB">
      <w:pPr>
        <w:spacing w:line="312" w:lineRule="auto"/>
        <w:jc w:val="both"/>
        <w:rPr>
          <w:b/>
          <w:sz w:val="26"/>
          <w:szCs w:val="26"/>
          <w:lang w:val="de-DE"/>
        </w:rPr>
      </w:pPr>
      <w:r w:rsidRPr="00B21C36">
        <w:rPr>
          <w:b/>
          <w:sz w:val="26"/>
          <w:szCs w:val="26"/>
          <w:lang w:val="de-DE"/>
        </w:rPr>
        <w:t xml:space="preserve">I. VỊ TRÍ, TÍNH CHẤT CỦA MÔN HỌC: </w:t>
      </w:r>
    </w:p>
    <w:p w:rsidR="00D11EAB" w:rsidRPr="00B21C36" w:rsidRDefault="00D11EAB" w:rsidP="00D11EAB">
      <w:pPr>
        <w:spacing w:line="312" w:lineRule="auto"/>
        <w:jc w:val="both"/>
        <w:rPr>
          <w:sz w:val="26"/>
          <w:szCs w:val="26"/>
          <w:lang w:val="de-DE"/>
        </w:rPr>
      </w:pPr>
      <w:r w:rsidRPr="00B21C36">
        <w:rPr>
          <w:sz w:val="26"/>
          <w:szCs w:val="26"/>
          <w:lang w:val="de-DE"/>
        </w:rPr>
        <w:t>- Vị trí: Là môn khoa học cơ sở trong nội dung chương trình đào tạo của nghề kế toán doanh nghiệp, được bố trí giảng dạy sau khi học các môn chung và trước khi học các môn cơ sở của nghề.</w:t>
      </w:r>
    </w:p>
    <w:p w:rsidR="00D11EAB" w:rsidRPr="00B21C36" w:rsidRDefault="00D11EAB" w:rsidP="00D11EAB">
      <w:pPr>
        <w:spacing w:line="312" w:lineRule="auto"/>
        <w:jc w:val="both"/>
        <w:rPr>
          <w:sz w:val="26"/>
          <w:szCs w:val="26"/>
          <w:lang w:val="de-DE"/>
        </w:rPr>
      </w:pPr>
      <w:r w:rsidRPr="00B21C36">
        <w:rPr>
          <w:sz w:val="26"/>
          <w:szCs w:val="26"/>
          <w:lang w:val="de-DE"/>
        </w:rPr>
        <w:t>- Tính chất: Luật kinh tế là môn học bắt buộc nghiên cứu những kiến thức cơ bản về hành vi kinh doanh của các chủ thể kinh doanh trong nền kinh tế, là cơ sở để học các môn chuyên môn của nghề</w:t>
      </w:r>
    </w:p>
    <w:p w:rsidR="00D11EAB" w:rsidRPr="00B21C36" w:rsidRDefault="00D11EAB" w:rsidP="00D11EAB">
      <w:pPr>
        <w:spacing w:line="312" w:lineRule="auto"/>
        <w:jc w:val="both"/>
        <w:rPr>
          <w:b/>
          <w:sz w:val="26"/>
          <w:szCs w:val="26"/>
          <w:lang w:val="de-DE"/>
        </w:rPr>
      </w:pPr>
      <w:r w:rsidRPr="00B21C36">
        <w:rPr>
          <w:b/>
          <w:sz w:val="26"/>
          <w:szCs w:val="26"/>
          <w:lang w:val="de-DE"/>
        </w:rPr>
        <w:t>II. MỤC TIÊU MÔN HỌC:</w:t>
      </w:r>
    </w:p>
    <w:p w:rsidR="00D11EAB" w:rsidRPr="00B21C36" w:rsidRDefault="00D11EAB" w:rsidP="00D11EAB">
      <w:pPr>
        <w:spacing w:line="312" w:lineRule="auto"/>
        <w:jc w:val="both"/>
        <w:rPr>
          <w:sz w:val="26"/>
          <w:szCs w:val="26"/>
          <w:lang w:val="de-DE"/>
        </w:rPr>
      </w:pPr>
      <w:r w:rsidRPr="00B21C36">
        <w:rPr>
          <w:sz w:val="26"/>
          <w:szCs w:val="26"/>
          <w:lang w:val="de-DE"/>
        </w:rPr>
        <w:t xml:space="preserve">- Kiến thức: </w:t>
      </w:r>
    </w:p>
    <w:p w:rsidR="00D11EAB" w:rsidRPr="00B21C36" w:rsidRDefault="00D11EAB" w:rsidP="00D11EAB">
      <w:pPr>
        <w:spacing w:line="312" w:lineRule="auto"/>
        <w:jc w:val="both"/>
        <w:rPr>
          <w:sz w:val="26"/>
          <w:szCs w:val="26"/>
          <w:lang w:val="de-DE"/>
        </w:rPr>
      </w:pPr>
      <w:r w:rsidRPr="00B21C36">
        <w:rPr>
          <w:sz w:val="26"/>
          <w:szCs w:val="26"/>
          <w:lang w:val="de-DE"/>
        </w:rPr>
        <w:t xml:space="preserve">        + Trình bày được những nội dung cơ bản của pháp luật kinh tế như hành vi kinh doanh, phương thức thực hiện hành vi kinh doanh.</w:t>
      </w:r>
    </w:p>
    <w:p w:rsidR="00D11EAB" w:rsidRPr="00B21C36" w:rsidRDefault="00D11EAB" w:rsidP="00D11EAB">
      <w:pPr>
        <w:spacing w:line="312" w:lineRule="auto"/>
        <w:jc w:val="both"/>
        <w:rPr>
          <w:color w:val="000000"/>
          <w:sz w:val="26"/>
          <w:szCs w:val="26"/>
          <w:lang w:val="de-DE"/>
        </w:rPr>
      </w:pPr>
      <w:r w:rsidRPr="00B21C36">
        <w:rPr>
          <w:color w:val="000000"/>
          <w:sz w:val="26"/>
          <w:szCs w:val="26"/>
          <w:lang w:val="de-DE"/>
        </w:rPr>
        <w:t xml:space="preserve">        + Phát hiện các tranh chấp kinh tế phát sinh trong hoạt động kinh doanh. </w:t>
      </w:r>
    </w:p>
    <w:p w:rsidR="00D11EAB" w:rsidRPr="00B21C36" w:rsidRDefault="00D11EAB" w:rsidP="00D11EAB">
      <w:pPr>
        <w:spacing w:line="312" w:lineRule="auto"/>
        <w:jc w:val="both"/>
        <w:rPr>
          <w:sz w:val="26"/>
          <w:szCs w:val="26"/>
          <w:lang w:val="de-DE"/>
        </w:rPr>
      </w:pPr>
      <w:r w:rsidRPr="00B21C36">
        <w:rPr>
          <w:sz w:val="26"/>
          <w:szCs w:val="26"/>
          <w:lang w:val="de-DE"/>
        </w:rPr>
        <w:t xml:space="preserve">        + Vận dụng các chế tài với hành vi vi phạm pháp luật kinh tế và vi phạm hợp đồng kinh tế.</w:t>
      </w:r>
    </w:p>
    <w:p w:rsidR="00D11EAB" w:rsidRPr="00B21C36" w:rsidRDefault="00D11EAB" w:rsidP="00D11EAB">
      <w:pPr>
        <w:spacing w:line="312" w:lineRule="auto"/>
        <w:jc w:val="both"/>
        <w:rPr>
          <w:sz w:val="26"/>
          <w:szCs w:val="26"/>
          <w:lang w:val="de-DE"/>
        </w:rPr>
      </w:pPr>
      <w:r w:rsidRPr="00B21C36">
        <w:rPr>
          <w:sz w:val="26"/>
          <w:szCs w:val="26"/>
          <w:lang w:val="de-DE"/>
        </w:rPr>
        <w:t>- Kỹ năng:</w:t>
      </w:r>
    </w:p>
    <w:p w:rsidR="00D11EAB" w:rsidRPr="00B21C36" w:rsidRDefault="00D11EAB" w:rsidP="00D11EAB">
      <w:pPr>
        <w:spacing w:line="312" w:lineRule="auto"/>
        <w:jc w:val="both"/>
        <w:rPr>
          <w:sz w:val="26"/>
          <w:szCs w:val="26"/>
          <w:lang w:val="de-DE"/>
        </w:rPr>
      </w:pPr>
      <w:r w:rsidRPr="00B21C36">
        <w:rPr>
          <w:sz w:val="26"/>
          <w:szCs w:val="26"/>
          <w:lang w:val="de-DE"/>
        </w:rPr>
        <w:t xml:space="preserve">         + Viết được hợp đồng kinh tế đúng quy định pháp luật.</w:t>
      </w:r>
    </w:p>
    <w:p w:rsidR="00D11EAB" w:rsidRPr="00B21C36" w:rsidRDefault="00D11EAB" w:rsidP="00D11EAB">
      <w:pPr>
        <w:spacing w:line="312" w:lineRule="auto"/>
        <w:jc w:val="both"/>
        <w:rPr>
          <w:sz w:val="26"/>
          <w:szCs w:val="26"/>
          <w:lang w:val="de-DE"/>
        </w:rPr>
      </w:pPr>
      <w:r w:rsidRPr="00B21C36">
        <w:rPr>
          <w:sz w:val="26"/>
          <w:szCs w:val="26"/>
          <w:lang w:val="de-DE"/>
        </w:rPr>
        <w:t xml:space="preserve">         + Phân biệt được các loại hình doanh nghiệp trong nền kinh tế quốc dân.</w:t>
      </w:r>
    </w:p>
    <w:p w:rsidR="00D11EAB" w:rsidRPr="00B21C36" w:rsidRDefault="00D11EAB" w:rsidP="00D11EAB">
      <w:pPr>
        <w:spacing w:line="312" w:lineRule="auto"/>
        <w:jc w:val="both"/>
        <w:rPr>
          <w:sz w:val="26"/>
          <w:szCs w:val="26"/>
          <w:lang w:val="de-DE"/>
        </w:rPr>
      </w:pPr>
      <w:r w:rsidRPr="00B21C36">
        <w:rPr>
          <w:sz w:val="26"/>
          <w:szCs w:val="26"/>
          <w:lang w:val="de-DE"/>
        </w:rPr>
        <w:t xml:space="preserve">         + Thực hiện được trình tự, thủ tục để giải quyết phá sản doanh nghiệp.    </w:t>
      </w:r>
    </w:p>
    <w:p w:rsidR="00D11EAB" w:rsidRPr="00B21C36" w:rsidRDefault="00D11EAB" w:rsidP="00D11EAB">
      <w:pPr>
        <w:spacing w:line="312" w:lineRule="auto"/>
        <w:jc w:val="both"/>
        <w:rPr>
          <w:sz w:val="26"/>
          <w:szCs w:val="26"/>
          <w:lang w:val="de-DE"/>
        </w:rPr>
      </w:pPr>
      <w:r w:rsidRPr="00B21C36">
        <w:rPr>
          <w:color w:val="000000"/>
          <w:sz w:val="26"/>
          <w:szCs w:val="26"/>
          <w:lang w:val="de-DE"/>
        </w:rPr>
        <w:t xml:space="preserve">         + Giải quyết các tranh chấp kinh tế phát sinh trong hoạt động kinh doanh. </w:t>
      </w:r>
      <w:r w:rsidRPr="00B21C36">
        <w:rPr>
          <w:sz w:val="26"/>
          <w:szCs w:val="26"/>
          <w:lang w:val="de-DE"/>
        </w:rPr>
        <w:t xml:space="preserve">              </w:t>
      </w:r>
    </w:p>
    <w:p w:rsidR="00D11EAB" w:rsidRPr="00B21C36" w:rsidRDefault="00D11EAB" w:rsidP="00D11EAB">
      <w:pPr>
        <w:spacing w:line="312" w:lineRule="auto"/>
        <w:jc w:val="both"/>
        <w:rPr>
          <w:sz w:val="26"/>
          <w:szCs w:val="26"/>
          <w:lang w:val="de-DE"/>
        </w:rPr>
      </w:pPr>
      <w:r w:rsidRPr="00B21C36">
        <w:rPr>
          <w:sz w:val="26"/>
          <w:szCs w:val="26"/>
          <w:lang w:val="de-DE"/>
        </w:rPr>
        <w:t>-</w:t>
      </w:r>
      <w:r w:rsidRPr="00B21C36">
        <w:rPr>
          <w:sz w:val="26"/>
          <w:szCs w:val="26"/>
          <w:lang w:val="pt-BR"/>
        </w:rPr>
        <w:t xml:space="preserve"> Năng lực tự chủ và trách nhiệm </w:t>
      </w:r>
      <w:r w:rsidRPr="00B21C36">
        <w:rPr>
          <w:sz w:val="26"/>
          <w:szCs w:val="26"/>
          <w:lang w:val="de-DE"/>
        </w:rPr>
        <w:t>:</w:t>
      </w:r>
    </w:p>
    <w:p w:rsidR="00D11EAB" w:rsidRPr="00B21C36" w:rsidRDefault="00D11EAB" w:rsidP="00D11EAB">
      <w:pPr>
        <w:spacing w:line="312" w:lineRule="auto"/>
        <w:jc w:val="both"/>
        <w:rPr>
          <w:sz w:val="26"/>
          <w:szCs w:val="26"/>
          <w:lang w:val="de-DE"/>
        </w:rPr>
      </w:pPr>
      <w:r w:rsidRPr="00B21C36">
        <w:rPr>
          <w:sz w:val="26"/>
          <w:szCs w:val="26"/>
          <w:lang w:val="de-DE"/>
        </w:rPr>
        <w:t xml:space="preserve">           + Tuân thủ pháp luật kinh tế trong thực hiện hành vi kinh doanh.</w:t>
      </w:r>
    </w:p>
    <w:p w:rsidR="00D11EAB" w:rsidRPr="00B21C36" w:rsidRDefault="00D11EAB" w:rsidP="00D11EAB">
      <w:pPr>
        <w:spacing w:line="312" w:lineRule="auto"/>
        <w:jc w:val="both"/>
        <w:rPr>
          <w:sz w:val="26"/>
          <w:szCs w:val="26"/>
          <w:lang w:val="de-DE"/>
        </w:rPr>
      </w:pPr>
      <w:r w:rsidRPr="00B21C36">
        <w:rPr>
          <w:sz w:val="26"/>
          <w:szCs w:val="26"/>
          <w:lang w:val="de-DE"/>
        </w:rPr>
        <w:t xml:space="preserve">           + Bảo vệ quyền và lợi ích hợp pháp của các bên trong quan hệ kinh tế.</w:t>
      </w:r>
    </w:p>
    <w:p w:rsidR="00D11EAB" w:rsidRPr="00B21C36" w:rsidRDefault="00D11EAB" w:rsidP="00D11EAB">
      <w:pPr>
        <w:spacing w:line="312" w:lineRule="auto"/>
        <w:jc w:val="both"/>
        <w:rPr>
          <w:sz w:val="26"/>
          <w:szCs w:val="26"/>
          <w:lang w:val="de-DE"/>
        </w:rPr>
      </w:pPr>
      <w:r w:rsidRPr="00B21C36">
        <w:rPr>
          <w:sz w:val="26"/>
          <w:szCs w:val="26"/>
          <w:lang w:val="de-DE"/>
        </w:rPr>
        <w:t xml:space="preserve">           + Có thái độ nghiêm túc trong học tập, xác định đúng đắn động cơ và mục đích học tập.</w:t>
      </w:r>
    </w:p>
    <w:p w:rsidR="00D11EAB" w:rsidRPr="00B21C36" w:rsidRDefault="00D11EAB" w:rsidP="00D11EAB">
      <w:pPr>
        <w:spacing w:line="312" w:lineRule="auto"/>
        <w:jc w:val="both"/>
        <w:rPr>
          <w:b/>
          <w:sz w:val="26"/>
          <w:szCs w:val="26"/>
          <w:lang w:val="de-DE"/>
        </w:rPr>
      </w:pPr>
      <w:r w:rsidRPr="00B21C36">
        <w:rPr>
          <w:b/>
          <w:sz w:val="26"/>
          <w:szCs w:val="26"/>
          <w:lang w:val="de-DE"/>
        </w:rPr>
        <w:t>III. NỘI DUNG MÔN HỌC:</w:t>
      </w:r>
    </w:p>
    <w:p w:rsidR="00D11EAB" w:rsidRPr="00B21C36" w:rsidRDefault="00D11EAB" w:rsidP="00D11EAB">
      <w:pPr>
        <w:spacing w:line="312" w:lineRule="auto"/>
        <w:jc w:val="both"/>
        <w:rPr>
          <w:sz w:val="26"/>
          <w:szCs w:val="26"/>
          <w:lang w:val="de-DE"/>
        </w:rPr>
      </w:pPr>
      <w:r w:rsidRPr="00B21C36">
        <w:rPr>
          <w:i/>
          <w:sz w:val="26"/>
          <w:szCs w:val="26"/>
          <w:lang w:val="de-DE"/>
        </w:rPr>
        <w:t>1. Nội dung tổng quát và phân bổ thời gian: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1"/>
        <w:gridCol w:w="4796"/>
        <w:gridCol w:w="992"/>
        <w:gridCol w:w="992"/>
        <w:gridCol w:w="851"/>
        <w:gridCol w:w="992"/>
      </w:tblGrid>
      <w:tr w:rsidR="00D11EAB" w:rsidRPr="00B21C36">
        <w:tc>
          <w:tcPr>
            <w:tcW w:w="591" w:type="dxa"/>
            <w:vMerge w:val="restart"/>
            <w:vAlign w:val="center"/>
          </w:tcPr>
          <w:p w:rsidR="00D11EAB" w:rsidRPr="00B21C36" w:rsidRDefault="00D11EAB">
            <w:pPr>
              <w:spacing w:before="120" w:line="276" w:lineRule="auto"/>
              <w:jc w:val="center"/>
              <w:rPr>
                <w:b/>
                <w:sz w:val="26"/>
                <w:szCs w:val="26"/>
              </w:rPr>
            </w:pPr>
            <w:r w:rsidRPr="00B21C36">
              <w:rPr>
                <w:b/>
                <w:sz w:val="26"/>
                <w:szCs w:val="26"/>
              </w:rPr>
              <w:t>Số TT</w:t>
            </w:r>
          </w:p>
        </w:tc>
        <w:tc>
          <w:tcPr>
            <w:tcW w:w="4796" w:type="dxa"/>
            <w:vMerge w:val="restart"/>
            <w:vAlign w:val="center"/>
          </w:tcPr>
          <w:p w:rsidR="00D11EAB" w:rsidRPr="00B21C36" w:rsidRDefault="00D11EAB">
            <w:pPr>
              <w:spacing w:before="120" w:line="276" w:lineRule="auto"/>
              <w:jc w:val="center"/>
              <w:rPr>
                <w:b/>
                <w:sz w:val="26"/>
                <w:szCs w:val="26"/>
              </w:rPr>
            </w:pPr>
            <w:r w:rsidRPr="00B21C36">
              <w:rPr>
                <w:b/>
                <w:sz w:val="26"/>
                <w:szCs w:val="26"/>
              </w:rPr>
              <w:t>Tên chương, mục</w:t>
            </w:r>
          </w:p>
        </w:tc>
        <w:tc>
          <w:tcPr>
            <w:tcW w:w="3827" w:type="dxa"/>
            <w:gridSpan w:val="4"/>
            <w:vAlign w:val="center"/>
          </w:tcPr>
          <w:p w:rsidR="00D11EAB" w:rsidRPr="00B21C36" w:rsidRDefault="00D11EAB">
            <w:pPr>
              <w:spacing w:before="120" w:line="276" w:lineRule="auto"/>
              <w:jc w:val="center"/>
              <w:rPr>
                <w:b/>
                <w:sz w:val="26"/>
                <w:szCs w:val="26"/>
              </w:rPr>
            </w:pPr>
            <w:r w:rsidRPr="00B21C36">
              <w:rPr>
                <w:b/>
                <w:sz w:val="26"/>
                <w:szCs w:val="26"/>
              </w:rPr>
              <w:t>Thời gian(giờ)</w:t>
            </w:r>
          </w:p>
        </w:tc>
      </w:tr>
      <w:tr w:rsidR="00D11EAB" w:rsidRPr="00B21C36">
        <w:tc>
          <w:tcPr>
            <w:tcW w:w="591" w:type="dxa"/>
            <w:vMerge/>
            <w:vAlign w:val="center"/>
          </w:tcPr>
          <w:p w:rsidR="00D11EAB" w:rsidRPr="00B21C36" w:rsidRDefault="00D11EAB">
            <w:pPr>
              <w:spacing w:before="120" w:line="276" w:lineRule="auto"/>
              <w:jc w:val="center"/>
              <w:rPr>
                <w:b/>
                <w:sz w:val="26"/>
                <w:szCs w:val="26"/>
              </w:rPr>
            </w:pPr>
          </w:p>
        </w:tc>
        <w:tc>
          <w:tcPr>
            <w:tcW w:w="4796" w:type="dxa"/>
            <w:vMerge/>
            <w:vAlign w:val="center"/>
          </w:tcPr>
          <w:p w:rsidR="00D11EAB" w:rsidRPr="00B21C36" w:rsidRDefault="00D11EAB">
            <w:pPr>
              <w:spacing w:before="120" w:line="276" w:lineRule="auto"/>
              <w:jc w:val="center"/>
              <w:rPr>
                <w:b/>
                <w:sz w:val="26"/>
                <w:szCs w:val="26"/>
              </w:rPr>
            </w:pPr>
          </w:p>
        </w:tc>
        <w:tc>
          <w:tcPr>
            <w:tcW w:w="992" w:type="dxa"/>
            <w:vAlign w:val="center"/>
          </w:tcPr>
          <w:p w:rsidR="00D11EAB" w:rsidRPr="00B21C36" w:rsidRDefault="00D11EAB">
            <w:pPr>
              <w:spacing w:before="120" w:line="276" w:lineRule="auto"/>
              <w:jc w:val="center"/>
              <w:rPr>
                <w:b/>
                <w:sz w:val="26"/>
                <w:szCs w:val="26"/>
              </w:rPr>
            </w:pPr>
            <w:r w:rsidRPr="00B21C36">
              <w:rPr>
                <w:b/>
                <w:sz w:val="26"/>
                <w:szCs w:val="26"/>
              </w:rPr>
              <w:t>Tổng số</w:t>
            </w:r>
          </w:p>
        </w:tc>
        <w:tc>
          <w:tcPr>
            <w:tcW w:w="992" w:type="dxa"/>
            <w:vAlign w:val="center"/>
          </w:tcPr>
          <w:p w:rsidR="00D11EAB" w:rsidRPr="00B21C36" w:rsidRDefault="00D11EAB">
            <w:pPr>
              <w:spacing w:before="120" w:line="276" w:lineRule="auto"/>
              <w:jc w:val="center"/>
              <w:rPr>
                <w:b/>
                <w:sz w:val="26"/>
                <w:szCs w:val="26"/>
              </w:rPr>
            </w:pPr>
            <w:r w:rsidRPr="00B21C36">
              <w:rPr>
                <w:b/>
                <w:sz w:val="26"/>
                <w:szCs w:val="26"/>
              </w:rPr>
              <w:t>Lý thuyết</w:t>
            </w:r>
          </w:p>
        </w:tc>
        <w:tc>
          <w:tcPr>
            <w:tcW w:w="851" w:type="dxa"/>
            <w:vAlign w:val="center"/>
          </w:tcPr>
          <w:p w:rsidR="00D11EAB" w:rsidRPr="00B21C36" w:rsidRDefault="00D11EAB">
            <w:pPr>
              <w:spacing w:before="120" w:line="276" w:lineRule="auto"/>
              <w:jc w:val="center"/>
              <w:rPr>
                <w:b/>
                <w:sz w:val="26"/>
                <w:szCs w:val="26"/>
              </w:rPr>
            </w:pPr>
            <w:r w:rsidRPr="00B21C36">
              <w:rPr>
                <w:b/>
                <w:sz w:val="26"/>
                <w:szCs w:val="26"/>
              </w:rPr>
              <w:t>Thực hành</w:t>
            </w:r>
          </w:p>
        </w:tc>
        <w:tc>
          <w:tcPr>
            <w:tcW w:w="992" w:type="dxa"/>
            <w:vAlign w:val="center"/>
          </w:tcPr>
          <w:p w:rsidR="00D11EAB" w:rsidRPr="00B21C36" w:rsidRDefault="00D11EAB">
            <w:pPr>
              <w:spacing w:before="120" w:line="276" w:lineRule="auto"/>
              <w:jc w:val="center"/>
              <w:rPr>
                <w:b/>
                <w:sz w:val="26"/>
                <w:szCs w:val="26"/>
              </w:rPr>
            </w:pPr>
            <w:r w:rsidRPr="00B21C36">
              <w:rPr>
                <w:b/>
                <w:sz w:val="26"/>
                <w:szCs w:val="26"/>
              </w:rPr>
              <w:t>Kiểm tra</w:t>
            </w:r>
          </w:p>
        </w:tc>
      </w:tr>
      <w:tr w:rsidR="00D11EAB" w:rsidRPr="00B21C36">
        <w:tc>
          <w:tcPr>
            <w:tcW w:w="591" w:type="dxa"/>
          </w:tcPr>
          <w:p w:rsidR="00D11EAB" w:rsidRPr="00B21C36" w:rsidRDefault="00D11EAB">
            <w:pPr>
              <w:spacing w:line="312" w:lineRule="auto"/>
              <w:jc w:val="both"/>
              <w:rPr>
                <w:sz w:val="26"/>
                <w:szCs w:val="26"/>
              </w:rPr>
            </w:pPr>
            <w:r w:rsidRPr="00B21C36">
              <w:rPr>
                <w:sz w:val="26"/>
                <w:szCs w:val="26"/>
              </w:rPr>
              <w:t xml:space="preserve"> 1</w:t>
            </w:r>
          </w:p>
        </w:tc>
        <w:tc>
          <w:tcPr>
            <w:tcW w:w="4796" w:type="dxa"/>
          </w:tcPr>
          <w:p w:rsidR="00D11EAB" w:rsidRPr="00B21C36" w:rsidRDefault="00D11EAB">
            <w:pPr>
              <w:spacing w:line="312" w:lineRule="auto"/>
              <w:jc w:val="both"/>
              <w:rPr>
                <w:b/>
                <w:sz w:val="26"/>
                <w:szCs w:val="26"/>
              </w:rPr>
            </w:pPr>
            <w:r w:rsidRPr="00B21C36">
              <w:rPr>
                <w:b/>
                <w:sz w:val="26"/>
                <w:szCs w:val="26"/>
              </w:rPr>
              <w:t>Chương I: Những vấn đề lý luận chung về Luật kinh tế</w:t>
            </w:r>
          </w:p>
          <w:p w:rsidR="00D11EAB" w:rsidRPr="00B21C36" w:rsidRDefault="00D11EAB" w:rsidP="00357132">
            <w:pPr>
              <w:numPr>
                <w:ilvl w:val="0"/>
                <w:numId w:val="41"/>
              </w:numPr>
              <w:spacing w:line="312" w:lineRule="auto"/>
              <w:jc w:val="both"/>
              <w:rPr>
                <w:sz w:val="26"/>
                <w:szCs w:val="26"/>
              </w:rPr>
            </w:pPr>
            <w:r w:rsidRPr="00B21C36">
              <w:rPr>
                <w:sz w:val="26"/>
                <w:szCs w:val="26"/>
              </w:rPr>
              <w:t>Khái niệm luật kinh tế</w:t>
            </w:r>
          </w:p>
          <w:p w:rsidR="00D11EAB" w:rsidRPr="00B21C36" w:rsidRDefault="00D11EAB" w:rsidP="00357132">
            <w:pPr>
              <w:numPr>
                <w:ilvl w:val="0"/>
                <w:numId w:val="41"/>
              </w:numPr>
              <w:spacing w:line="312" w:lineRule="auto"/>
              <w:jc w:val="both"/>
              <w:rPr>
                <w:sz w:val="26"/>
                <w:szCs w:val="26"/>
              </w:rPr>
            </w:pPr>
            <w:r w:rsidRPr="00B21C36">
              <w:rPr>
                <w:sz w:val="26"/>
                <w:szCs w:val="26"/>
              </w:rPr>
              <w:t>Chủ thể của Luật kinh tế</w:t>
            </w:r>
          </w:p>
          <w:p w:rsidR="00D11EAB" w:rsidRPr="00B21C36" w:rsidRDefault="00D11EAB" w:rsidP="00357132">
            <w:pPr>
              <w:numPr>
                <w:ilvl w:val="0"/>
                <w:numId w:val="41"/>
              </w:numPr>
              <w:spacing w:line="312" w:lineRule="auto"/>
              <w:jc w:val="both"/>
              <w:rPr>
                <w:sz w:val="26"/>
                <w:szCs w:val="26"/>
              </w:rPr>
            </w:pPr>
            <w:r w:rsidRPr="00B21C36">
              <w:rPr>
                <w:sz w:val="26"/>
                <w:szCs w:val="26"/>
              </w:rPr>
              <w:t>Vai trò của Luật kinh tế đối với nền kinh tế quốc dân</w:t>
            </w:r>
          </w:p>
        </w:tc>
        <w:tc>
          <w:tcPr>
            <w:tcW w:w="992" w:type="dxa"/>
          </w:tcPr>
          <w:p w:rsidR="00D11EAB" w:rsidRPr="00B21C36" w:rsidRDefault="00D11EAB">
            <w:pPr>
              <w:spacing w:line="312" w:lineRule="auto"/>
              <w:jc w:val="center"/>
              <w:rPr>
                <w:sz w:val="26"/>
                <w:szCs w:val="26"/>
              </w:rPr>
            </w:pPr>
            <w:r w:rsidRPr="00B21C36">
              <w:rPr>
                <w:sz w:val="26"/>
                <w:szCs w:val="26"/>
              </w:rPr>
              <w:t>4</w:t>
            </w:r>
          </w:p>
        </w:tc>
        <w:tc>
          <w:tcPr>
            <w:tcW w:w="992" w:type="dxa"/>
          </w:tcPr>
          <w:p w:rsidR="00D11EAB" w:rsidRPr="00B21C36" w:rsidRDefault="00D11EAB">
            <w:pPr>
              <w:spacing w:line="312" w:lineRule="auto"/>
              <w:jc w:val="center"/>
              <w:rPr>
                <w:sz w:val="26"/>
                <w:szCs w:val="26"/>
              </w:rPr>
            </w:pPr>
            <w:r w:rsidRPr="00B21C36">
              <w:rPr>
                <w:sz w:val="26"/>
                <w:szCs w:val="26"/>
              </w:rPr>
              <w:t>3</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1</w:t>
            </w:r>
          </w:p>
        </w:tc>
        <w:tc>
          <w:tcPr>
            <w:tcW w:w="851" w:type="dxa"/>
          </w:tcPr>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0.5</w:t>
            </w:r>
          </w:p>
          <w:p w:rsidR="00D11EAB" w:rsidRPr="00B21C36" w:rsidRDefault="00D11EAB">
            <w:pPr>
              <w:spacing w:line="312" w:lineRule="auto"/>
              <w:jc w:val="center"/>
              <w:rPr>
                <w:sz w:val="26"/>
                <w:szCs w:val="26"/>
              </w:rPr>
            </w:pPr>
            <w:r w:rsidRPr="00B21C36">
              <w:rPr>
                <w:sz w:val="26"/>
                <w:szCs w:val="26"/>
              </w:rPr>
              <w:t>0.5</w:t>
            </w:r>
          </w:p>
        </w:tc>
        <w:tc>
          <w:tcPr>
            <w:tcW w:w="992" w:type="dxa"/>
          </w:tcPr>
          <w:p w:rsidR="00D11EAB" w:rsidRPr="00B21C36" w:rsidRDefault="00D11EAB">
            <w:pPr>
              <w:spacing w:line="312" w:lineRule="auto"/>
              <w:jc w:val="center"/>
              <w:rPr>
                <w:sz w:val="26"/>
                <w:szCs w:val="26"/>
              </w:rPr>
            </w:pPr>
          </w:p>
        </w:tc>
      </w:tr>
      <w:tr w:rsidR="00D11EAB" w:rsidRPr="00B21C36">
        <w:tc>
          <w:tcPr>
            <w:tcW w:w="591" w:type="dxa"/>
          </w:tcPr>
          <w:p w:rsidR="00D11EAB" w:rsidRPr="00B21C36" w:rsidRDefault="00D11EAB">
            <w:pPr>
              <w:spacing w:line="312" w:lineRule="auto"/>
              <w:jc w:val="center"/>
              <w:rPr>
                <w:sz w:val="26"/>
                <w:szCs w:val="26"/>
              </w:rPr>
            </w:pPr>
            <w:r w:rsidRPr="00B21C36">
              <w:rPr>
                <w:sz w:val="26"/>
                <w:szCs w:val="26"/>
              </w:rPr>
              <w:t>2</w:t>
            </w:r>
          </w:p>
        </w:tc>
        <w:tc>
          <w:tcPr>
            <w:tcW w:w="4796" w:type="dxa"/>
          </w:tcPr>
          <w:p w:rsidR="00D11EAB" w:rsidRPr="00B21C36" w:rsidRDefault="00D11EAB">
            <w:pPr>
              <w:spacing w:line="312" w:lineRule="auto"/>
              <w:jc w:val="both"/>
              <w:rPr>
                <w:b/>
                <w:sz w:val="26"/>
                <w:szCs w:val="26"/>
              </w:rPr>
            </w:pPr>
            <w:r w:rsidRPr="00B21C36">
              <w:rPr>
                <w:sz w:val="26"/>
                <w:szCs w:val="26"/>
              </w:rPr>
              <w:t xml:space="preserve"> </w:t>
            </w:r>
            <w:r w:rsidRPr="00B21C36">
              <w:rPr>
                <w:b/>
                <w:sz w:val="26"/>
                <w:szCs w:val="26"/>
              </w:rPr>
              <w:t>Chương II:</w:t>
            </w:r>
            <w:r w:rsidRPr="00B21C36">
              <w:rPr>
                <w:sz w:val="26"/>
                <w:szCs w:val="26"/>
              </w:rPr>
              <w:t xml:space="preserve"> </w:t>
            </w:r>
            <w:r w:rsidRPr="00B21C36">
              <w:rPr>
                <w:b/>
                <w:sz w:val="26"/>
                <w:szCs w:val="26"/>
              </w:rPr>
              <w:t>Chế định pháp lý của các loại hình doanh nghiệp</w:t>
            </w:r>
          </w:p>
          <w:p w:rsidR="00D11EAB" w:rsidRPr="00B21C36" w:rsidRDefault="00D11EAB" w:rsidP="00357132">
            <w:pPr>
              <w:numPr>
                <w:ilvl w:val="0"/>
                <w:numId w:val="42"/>
              </w:numPr>
              <w:spacing w:line="312" w:lineRule="auto"/>
              <w:ind w:left="289" w:hanging="289"/>
              <w:jc w:val="both"/>
              <w:rPr>
                <w:sz w:val="26"/>
                <w:szCs w:val="26"/>
              </w:rPr>
            </w:pPr>
            <w:r w:rsidRPr="00B21C36">
              <w:rPr>
                <w:sz w:val="26"/>
                <w:szCs w:val="26"/>
              </w:rPr>
              <w:t>Chế định pháp lý của doanh nghiệp nhà nước</w:t>
            </w:r>
          </w:p>
          <w:p w:rsidR="00D11EAB" w:rsidRPr="00B21C36" w:rsidRDefault="00D11EAB" w:rsidP="00357132">
            <w:pPr>
              <w:numPr>
                <w:ilvl w:val="0"/>
                <w:numId w:val="42"/>
              </w:numPr>
              <w:spacing w:line="312" w:lineRule="auto"/>
              <w:ind w:left="289" w:hanging="289"/>
              <w:jc w:val="both"/>
              <w:rPr>
                <w:sz w:val="26"/>
                <w:szCs w:val="26"/>
              </w:rPr>
            </w:pPr>
            <w:r w:rsidRPr="00B21C36">
              <w:rPr>
                <w:sz w:val="26"/>
                <w:szCs w:val="26"/>
              </w:rPr>
              <w:t>Chế định pháp lý về doanh nghiệp tập thể (HTX)</w:t>
            </w:r>
          </w:p>
          <w:p w:rsidR="00D11EAB" w:rsidRPr="00B21C36" w:rsidRDefault="00D11EAB" w:rsidP="00357132">
            <w:pPr>
              <w:numPr>
                <w:ilvl w:val="0"/>
                <w:numId w:val="42"/>
              </w:numPr>
              <w:spacing w:line="312" w:lineRule="auto"/>
              <w:ind w:left="289" w:hanging="289"/>
              <w:jc w:val="both"/>
              <w:rPr>
                <w:sz w:val="26"/>
                <w:szCs w:val="26"/>
              </w:rPr>
            </w:pPr>
            <w:r w:rsidRPr="00B21C36">
              <w:rPr>
                <w:sz w:val="26"/>
                <w:szCs w:val="26"/>
              </w:rPr>
              <w:t>Chế định pháp lý về Công ty Cổ phần, Công ty TNHH</w:t>
            </w:r>
          </w:p>
          <w:p w:rsidR="00D11EAB" w:rsidRPr="00B21C36" w:rsidRDefault="00D11EAB" w:rsidP="00357132">
            <w:pPr>
              <w:numPr>
                <w:ilvl w:val="0"/>
                <w:numId w:val="42"/>
              </w:numPr>
              <w:spacing w:line="312" w:lineRule="auto"/>
              <w:ind w:left="289" w:hanging="289"/>
              <w:jc w:val="both"/>
              <w:rPr>
                <w:sz w:val="26"/>
                <w:szCs w:val="26"/>
              </w:rPr>
            </w:pPr>
            <w:r w:rsidRPr="00B21C36">
              <w:rPr>
                <w:sz w:val="26"/>
                <w:szCs w:val="26"/>
              </w:rPr>
              <w:t>Chế định pháp lý về doanh nghiệp tư nhân</w:t>
            </w:r>
          </w:p>
          <w:p w:rsidR="00D11EAB" w:rsidRPr="00B21C36" w:rsidRDefault="00D11EAB" w:rsidP="00357132">
            <w:pPr>
              <w:numPr>
                <w:ilvl w:val="0"/>
                <w:numId w:val="42"/>
              </w:numPr>
              <w:spacing w:line="312" w:lineRule="auto"/>
              <w:ind w:left="289" w:hanging="289"/>
              <w:jc w:val="both"/>
              <w:rPr>
                <w:sz w:val="26"/>
                <w:szCs w:val="26"/>
              </w:rPr>
            </w:pPr>
            <w:r w:rsidRPr="00B21C36">
              <w:rPr>
                <w:sz w:val="26"/>
                <w:szCs w:val="26"/>
              </w:rPr>
              <w:t>Chế định pháp lý về doanh nghiệp có vốn đầu tư nước ngoài</w:t>
            </w:r>
          </w:p>
        </w:tc>
        <w:tc>
          <w:tcPr>
            <w:tcW w:w="992" w:type="dxa"/>
          </w:tcPr>
          <w:p w:rsidR="00D11EAB" w:rsidRPr="00B21C36" w:rsidRDefault="00D11EAB">
            <w:pPr>
              <w:spacing w:line="312" w:lineRule="auto"/>
              <w:jc w:val="center"/>
              <w:rPr>
                <w:sz w:val="26"/>
                <w:szCs w:val="26"/>
              </w:rPr>
            </w:pPr>
            <w:r w:rsidRPr="00B21C36">
              <w:rPr>
                <w:sz w:val="26"/>
                <w:szCs w:val="26"/>
              </w:rPr>
              <w:t>16</w:t>
            </w:r>
          </w:p>
        </w:tc>
        <w:tc>
          <w:tcPr>
            <w:tcW w:w="992" w:type="dxa"/>
          </w:tcPr>
          <w:p w:rsidR="00D11EAB" w:rsidRPr="00B21C36" w:rsidRDefault="00D11EAB">
            <w:pPr>
              <w:spacing w:line="312" w:lineRule="auto"/>
              <w:jc w:val="center"/>
              <w:rPr>
                <w:sz w:val="26"/>
                <w:szCs w:val="26"/>
              </w:rPr>
            </w:pPr>
            <w:r w:rsidRPr="00B21C36">
              <w:rPr>
                <w:sz w:val="26"/>
                <w:szCs w:val="26"/>
              </w:rPr>
              <w:t>11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4</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2</w:t>
            </w:r>
          </w:p>
        </w:tc>
        <w:tc>
          <w:tcPr>
            <w:tcW w:w="851" w:type="dxa"/>
          </w:tcPr>
          <w:p w:rsidR="00D11EAB" w:rsidRPr="00B21C36" w:rsidRDefault="00D11EAB">
            <w:pPr>
              <w:spacing w:line="312" w:lineRule="auto"/>
              <w:jc w:val="center"/>
              <w:rPr>
                <w:sz w:val="26"/>
                <w:szCs w:val="26"/>
              </w:rPr>
            </w:pPr>
            <w:r w:rsidRPr="00B21C36">
              <w:rPr>
                <w:sz w:val="26"/>
                <w:szCs w:val="26"/>
              </w:rPr>
              <w:t>4</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tc>
        <w:tc>
          <w:tcPr>
            <w:tcW w:w="992" w:type="dxa"/>
          </w:tcPr>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rPr>
                <w:sz w:val="26"/>
                <w:szCs w:val="26"/>
              </w:rPr>
            </w:pPr>
            <w:r w:rsidRPr="00B21C36">
              <w:rPr>
                <w:sz w:val="26"/>
                <w:szCs w:val="26"/>
              </w:rPr>
              <w:t xml:space="preserve">     </w:t>
            </w:r>
          </w:p>
        </w:tc>
      </w:tr>
      <w:tr w:rsidR="00D11EAB" w:rsidRPr="00B21C36">
        <w:tc>
          <w:tcPr>
            <w:tcW w:w="591" w:type="dxa"/>
          </w:tcPr>
          <w:p w:rsidR="00D11EAB" w:rsidRPr="00B21C36" w:rsidRDefault="00D11EAB">
            <w:pPr>
              <w:spacing w:line="312" w:lineRule="auto"/>
              <w:jc w:val="center"/>
              <w:rPr>
                <w:sz w:val="26"/>
                <w:szCs w:val="26"/>
              </w:rPr>
            </w:pPr>
            <w:r w:rsidRPr="00B21C36">
              <w:rPr>
                <w:sz w:val="26"/>
                <w:szCs w:val="26"/>
              </w:rPr>
              <w:t>3</w:t>
            </w:r>
          </w:p>
        </w:tc>
        <w:tc>
          <w:tcPr>
            <w:tcW w:w="4796" w:type="dxa"/>
          </w:tcPr>
          <w:p w:rsidR="00D11EAB" w:rsidRPr="00B21C36" w:rsidRDefault="00D11EAB">
            <w:pPr>
              <w:spacing w:line="312" w:lineRule="auto"/>
              <w:jc w:val="both"/>
              <w:rPr>
                <w:b/>
                <w:sz w:val="26"/>
                <w:szCs w:val="26"/>
              </w:rPr>
            </w:pPr>
            <w:r w:rsidRPr="00B21C36">
              <w:rPr>
                <w:b/>
                <w:sz w:val="26"/>
                <w:szCs w:val="26"/>
              </w:rPr>
              <w:t xml:space="preserve"> Chương III: Chế định pháp lý về hợp đồng kinh tế</w:t>
            </w:r>
          </w:p>
          <w:p w:rsidR="00D11EAB" w:rsidRPr="00B21C36" w:rsidRDefault="00D11EAB" w:rsidP="00357132">
            <w:pPr>
              <w:numPr>
                <w:ilvl w:val="0"/>
                <w:numId w:val="43"/>
              </w:numPr>
              <w:spacing w:line="312" w:lineRule="auto"/>
              <w:ind w:left="289" w:hanging="284"/>
              <w:jc w:val="both"/>
              <w:rPr>
                <w:sz w:val="26"/>
                <w:szCs w:val="26"/>
              </w:rPr>
            </w:pPr>
            <w:r w:rsidRPr="00B21C36">
              <w:rPr>
                <w:sz w:val="26"/>
                <w:szCs w:val="26"/>
              </w:rPr>
              <w:t>Khái niệm, đặc điểm và vai trò của hợp đồng kinh tế</w:t>
            </w:r>
          </w:p>
          <w:p w:rsidR="00D11EAB" w:rsidRPr="00B21C36" w:rsidRDefault="00D11EAB" w:rsidP="00357132">
            <w:pPr>
              <w:numPr>
                <w:ilvl w:val="0"/>
                <w:numId w:val="43"/>
              </w:numPr>
              <w:spacing w:line="312" w:lineRule="auto"/>
              <w:ind w:left="289" w:hanging="284"/>
              <w:jc w:val="both"/>
              <w:rPr>
                <w:sz w:val="26"/>
                <w:szCs w:val="26"/>
              </w:rPr>
            </w:pPr>
            <w:r w:rsidRPr="00B21C36">
              <w:rPr>
                <w:sz w:val="26"/>
                <w:szCs w:val="26"/>
              </w:rPr>
              <w:t>Các loại hợp đồng kinh tế</w:t>
            </w:r>
          </w:p>
          <w:p w:rsidR="00D11EAB" w:rsidRPr="00B21C36" w:rsidRDefault="00D11EAB" w:rsidP="00357132">
            <w:pPr>
              <w:numPr>
                <w:ilvl w:val="0"/>
                <w:numId w:val="43"/>
              </w:numPr>
              <w:spacing w:line="312" w:lineRule="auto"/>
              <w:ind w:left="289" w:hanging="284"/>
              <w:jc w:val="both"/>
              <w:rPr>
                <w:sz w:val="26"/>
                <w:szCs w:val="26"/>
              </w:rPr>
            </w:pPr>
            <w:r w:rsidRPr="00B21C36">
              <w:rPr>
                <w:sz w:val="26"/>
                <w:szCs w:val="26"/>
              </w:rPr>
              <w:t>Ký kết hợp đồng kinh tế</w:t>
            </w:r>
          </w:p>
          <w:p w:rsidR="00D11EAB" w:rsidRPr="00B21C36" w:rsidRDefault="00D11EAB" w:rsidP="00357132">
            <w:pPr>
              <w:numPr>
                <w:ilvl w:val="0"/>
                <w:numId w:val="43"/>
              </w:numPr>
              <w:spacing w:line="312" w:lineRule="auto"/>
              <w:ind w:left="289" w:hanging="284"/>
              <w:jc w:val="both"/>
              <w:rPr>
                <w:sz w:val="26"/>
                <w:szCs w:val="26"/>
              </w:rPr>
            </w:pPr>
            <w:r w:rsidRPr="00B21C36">
              <w:rPr>
                <w:sz w:val="26"/>
                <w:szCs w:val="26"/>
              </w:rPr>
              <w:t>Thực hiện hợp đồng kinh tế</w:t>
            </w:r>
          </w:p>
          <w:p w:rsidR="00D11EAB" w:rsidRPr="00B21C36" w:rsidRDefault="00D11EAB" w:rsidP="00357132">
            <w:pPr>
              <w:numPr>
                <w:ilvl w:val="0"/>
                <w:numId w:val="43"/>
              </w:numPr>
              <w:spacing w:line="312" w:lineRule="auto"/>
              <w:ind w:left="289" w:hanging="284"/>
              <w:jc w:val="both"/>
              <w:rPr>
                <w:sz w:val="26"/>
                <w:szCs w:val="26"/>
              </w:rPr>
            </w:pPr>
            <w:r w:rsidRPr="00B21C36">
              <w:rPr>
                <w:sz w:val="26"/>
                <w:szCs w:val="26"/>
              </w:rPr>
              <w:t>Hợp đồng kinh tế vô hiệu và xử lý hợp đồng kinh tế vô hiệu</w:t>
            </w:r>
          </w:p>
          <w:p w:rsidR="00D11EAB" w:rsidRPr="00B21C36" w:rsidRDefault="00D11EAB" w:rsidP="00357132">
            <w:pPr>
              <w:numPr>
                <w:ilvl w:val="0"/>
                <w:numId w:val="43"/>
              </w:numPr>
              <w:spacing w:line="312" w:lineRule="auto"/>
              <w:ind w:left="289" w:hanging="284"/>
              <w:jc w:val="both"/>
              <w:rPr>
                <w:sz w:val="26"/>
                <w:szCs w:val="26"/>
              </w:rPr>
            </w:pPr>
            <w:r w:rsidRPr="00B21C36">
              <w:rPr>
                <w:sz w:val="26"/>
                <w:szCs w:val="26"/>
              </w:rPr>
              <w:t>Trách nhiệm pháp lý do vi phạm hợp đồng kinh tế</w:t>
            </w:r>
          </w:p>
        </w:tc>
        <w:tc>
          <w:tcPr>
            <w:tcW w:w="992" w:type="dxa"/>
          </w:tcPr>
          <w:p w:rsidR="00D11EAB" w:rsidRPr="00B21C36" w:rsidRDefault="00D11EAB">
            <w:pPr>
              <w:spacing w:line="312" w:lineRule="auto"/>
              <w:jc w:val="center"/>
              <w:rPr>
                <w:sz w:val="26"/>
                <w:szCs w:val="26"/>
              </w:rPr>
            </w:pPr>
            <w:r w:rsidRPr="00B21C36">
              <w:rPr>
                <w:sz w:val="26"/>
                <w:szCs w:val="26"/>
              </w:rPr>
              <w:t>10</w:t>
            </w:r>
          </w:p>
        </w:tc>
        <w:tc>
          <w:tcPr>
            <w:tcW w:w="992" w:type="dxa"/>
          </w:tcPr>
          <w:p w:rsidR="00D11EAB" w:rsidRPr="00B21C36" w:rsidRDefault="00D11EAB">
            <w:pPr>
              <w:spacing w:line="312" w:lineRule="auto"/>
              <w:jc w:val="center"/>
              <w:rPr>
                <w:sz w:val="26"/>
                <w:szCs w:val="26"/>
              </w:rPr>
            </w:pPr>
            <w:r w:rsidRPr="00B21C36">
              <w:rPr>
                <w:sz w:val="26"/>
                <w:szCs w:val="26"/>
              </w:rPr>
              <w:t>7</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rPr>
                <w:sz w:val="26"/>
                <w:szCs w:val="26"/>
              </w:rPr>
            </w:pPr>
            <w:r w:rsidRPr="00B21C36">
              <w:rPr>
                <w:sz w:val="26"/>
                <w:szCs w:val="26"/>
              </w:rPr>
              <w:t xml:space="preserve">     1</w:t>
            </w:r>
          </w:p>
          <w:p w:rsidR="00D11EAB" w:rsidRPr="00B21C36" w:rsidRDefault="00D11EAB">
            <w:pPr>
              <w:spacing w:line="312" w:lineRule="auto"/>
              <w:rPr>
                <w:sz w:val="26"/>
                <w:szCs w:val="26"/>
              </w:rPr>
            </w:pPr>
            <w:r w:rsidRPr="00B21C36">
              <w:rPr>
                <w:sz w:val="26"/>
                <w:szCs w:val="26"/>
              </w:rPr>
              <w:t xml:space="preserve">     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tc>
        <w:tc>
          <w:tcPr>
            <w:tcW w:w="851" w:type="dxa"/>
          </w:tcPr>
          <w:p w:rsidR="00D11EAB" w:rsidRPr="00B21C36" w:rsidRDefault="00D11EAB">
            <w:pPr>
              <w:spacing w:line="312" w:lineRule="auto"/>
              <w:jc w:val="center"/>
              <w:rPr>
                <w:sz w:val="26"/>
                <w:szCs w:val="26"/>
              </w:rPr>
            </w:pPr>
            <w:r w:rsidRPr="00B21C36">
              <w:rPr>
                <w:sz w:val="26"/>
                <w:szCs w:val="26"/>
              </w:rPr>
              <w:t>3</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tc>
        <w:tc>
          <w:tcPr>
            <w:tcW w:w="992" w:type="dxa"/>
          </w:tcPr>
          <w:p w:rsidR="00D11EAB" w:rsidRPr="00B21C36" w:rsidRDefault="00D11EAB">
            <w:pPr>
              <w:spacing w:line="312" w:lineRule="auto"/>
              <w:jc w:val="center"/>
              <w:rPr>
                <w:sz w:val="26"/>
                <w:szCs w:val="26"/>
              </w:rPr>
            </w:pPr>
          </w:p>
        </w:tc>
      </w:tr>
      <w:tr w:rsidR="00D11EAB" w:rsidRPr="00B21C36">
        <w:tc>
          <w:tcPr>
            <w:tcW w:w="591" w:type="dxa"/>
          </w:tcPr>
          <w:p w:rsidR="00D11EAB" w:rsidRPr="00B21C36" w:rsidRDefault="00D11EAB">
            <w:pPr>
              <w:spacing w:line="312" w:lineRule="auto"/>
              <w:jc w:val="center"/>
              <w:rPr>
                <w:sz w:val="26"/>
                <w:szCs w:val="26"/>
              </w:rPr>
            </w:pPr>
            <w:r w:rsidRPr="00B21C36">
              <w:rPr>
                <w:sz w:val="26"/>
                <w:szCs w:val="26"/>
              </w:rPr>
              <w:t>4</w:t>
            </w:r>
          </w:p>
        </w:tc>
        <w:tc>
          <w:tcPr>
            <w:tcW w:w="4796" w:type="dxa"/>
          </w:tcPr>
          <w:p w:rsidR="00D11EAB" w:rsidRPr="00B21C36" w:rsidRDefault="00D11EAB">
            <w:pPr>
              <w:spacing w:line="312" w:lineRule="auto"/>
              <w:jc w:val="both"/>
              <w:rPr>
                <w:b/>
                <w:sz w:val="26"/>
                <w:szCs w:val="26"/>
              </w:rPr>
            </w:pPr>
            <w:r w:rsidRPr="00B21C36">
              <w:rPr>
                <w:b/>
                <w:sz w:val="26"/>
                <w:szCs w:val="26"/>
              </w:rPr>
              <w:t>Chương IV: Chế định pháp luật về giải quyết tranh chấp kinh tế</w:t>
            </w:r>
          </w:p>
          <w:p w:rsidR="00D11EAB" w:rsidRPr="00B21C36" w:rsidRDefault="00D11EAB" w:rsidP="00357132">
            <w:pPr>
              <w:numPr>
                <w:ilvl w:val="0"/>
                <w:numId w:val="44"/>
              </w:numPr>
              <w:spacing w:line="312" w:lineRule="auto"/>
              <w:ind w:left="289" w:hanging="284"/>
              <w:jc w:val="both"/>
              <w:rPr>
                <w:sz w:val="26"/>
                <w:szCs w:val="26"/>
              </w:rPr>
            </w:pPr>
            <w:r w:rsidRPr="00B21C36">
              <w:rPr>
                <w:sz w:val="26"/>
                <w:szCs w:val="26"/>
              </w:rPr>
              <w:t>Khái quát chung về tranh chấp kinh tế trong kinh doanh</w:t>
            </w:r>
          </w:p>
          <w:p w:rsidR="00D11EAB" w:rsidRPr="00B21C36" w:rsidRDefault="00D11EAB" w:rsidP="00357132">
            <w:pPr>
              <w:numPr>
                <w:ilvl w:val="0"/>
                <w:numId w:val="44"/>
              </w:numPr>
              <w:spacing w:line="312" w:lineRule="auto"/>
              <w:ind w:left="289" w:hanging="284"/>
              <w:jc w:val="both"/>
              <w:rPr>
                <w:sz w:val="26"/>
                <w:szCs w:val="26"/>
              </w:rPr>
            </w:pPr>
            <w:r w:rsidRPr="00B21C36">
              <w:rPr>
                <w:sz w:val="26"/>
                <w:szCs w:val="26"/>
              </w:rPr>
              <w:t>Các phương thức giải quyết tranh chấp kinh tế ở Việt Nam hiện nay</w:t>
            </w:r>
          </w:p>
          <w:p w:rsidR="00D11EAB" w:rsidRPr="00B21C36" w:rsidRDefault="00D11EAB">
            <w:pPr>
              <w:spacing w:line="312" w:lineRule="auto"/>
              <w:ind w:left="360" w:hanging="360"/>
              <w:jc w:val="both"/>
              <w:rPr>
                <w:sz w:val="26"/>
                <w:szCs w:val="26"/>
              </w:rPr>
            </w:pPr>
            <w:r w:rsidRPr="00B21C36">
              <w:rPr>
                <w:sz w:val="26"/>
                <w:szCs w:val="26"/>
              </w:rPr>
              <w:t xml:space="preserve">2.1. Thương lượng và hòa giải </w:t>
            </w:r>
          </w:p>
          <w:p w:rsidR="00D11EAB" w:rsidRPr="00B21C36" w:rsidRDefault="00D11EAB">
            <w:pPr>
              <w:spacing w:line="312" w:lineRule="auto"/>
              <w:ind w:left="360" w:hanging="360"/>
              <w:jc w:val="both"/>
              <w:rPr>
                <w:sz w:val="26"/>
                <w:szCs w:val="26"/>
              </w:rPr>
            </w:pPr>
            <w:r w:rsidRPr="00B21C36">
              <w:rPr>
                <w:sz w:val="26"/>
                <w:szCs w:val="26"/>
              </w:rPr>
              <w:t>2.2. Giải quyết tranh ch</w:t>
            </w:r>
            <w:r w:rsidR="00DD03C5" w:rsidRPr="00B21C36">
              <w:rPr>
                <w:sz w:val="26"/>
                <w:szCs w:val="26"/>
              </w:rPr>
              <w:t>ấ</w:t>
            </w:r>
            <w:r w:rsidRPr="00B21C36">
              <w:rPr>
                <w:sz w:val="26"/>
                <w:szCs w:val="26"/>
              </w:rPr>
              <w:t xml:space="preserve">p thương mại bằng phương thức trọng tài </w:t>
            </w:r>
          </w:p>
          <w:p w:rsidR="00D11EAB" w:rsidRPr="00B21C36" w:rsidRDefault="00D11EAB">
            <w:pPr>
              <w:spacing w:line="312" w:lineRule="auto"/>
              <w:ind w:left="360" w:hanging="360"/>
              <w:jc w:val="both"/>
              <w:rPr>
                <w:sz w:val="26"/>
                <w:szCs w:val="26"/>
              </w:rPr>
            </w:pPr>
            <w:r w:rsidRPr="00B21C36">
              <w:rPr>
                <w:sz w:val="26"/>
                <w:szCs w:val="26"/>
              </w:rPr>
              <w:t>2.3. Giải quyết tranh chấp thương mại bằng phương thức tòa án</w:t>
            </w:r>
          </w:p>
        </w:tc>
        <w:tc>
          <w:tcPr>
            <w:tcW w:w="992" w:type="dxa"/>
          </w:tcPr>
          <w:p w:rsidR="00D11EAB" w:rsidRPr="00B21C36" w:rsidRDefault="00D11EAB">
            <w:pPr>
              <w:spacing w:line="312" w:lineRule="auto"/>
              <w:jc w:val="center"/>
              <w:rPr>
                <w:sz w:val="26"/>
                <w:szCs w:val="26"/>
              </w:rPr>
            </w:pPr>
            <w:r w:rsidRPr="00B21C36">
              <w:rPr>
                <w:sz w:val="26"/>
                <w:szCs w:val="26"/>
              </w:rPr>
              <w:t>11</w:t>
            </w:r>
          </w:p>
        </w:tc>
        <w:tc>
          <w:tcPr>
            <w:tcW w:w="992" w:type="dxa"/>
          </w:tcPr>
          <w:p w:rsidR="00D11EAB" w:rsidRPr="00B21C36" w:rsidRDefault="00D11EAB">
            <w:pPr>
              <w:spacing w:line="312" w:lineRule="auto"/>
              <w:jc w:val="center"/>
              <w:rPr>
                <w:sz w:val="26"/>
                <w:szCs w:val="26"/>
              </w:rPr>
            </w:pPr>
            <w:r w:rsidRPr="00B21C36">
              <w:rPr>
                <w:sz w:val="26"/>
                <w:szCs w:val="26"/>
              </w:rPr>
              <w:t>6</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tc>
        <w:tc>
          <w:tcPr>
            <w:tcW w:w="851" w:type="dxa"/>
          </w:tcPr>
          <w:p w:rsidR="00D11EAB" w:rsidRPr="00B21C36" w:rsidRDefault="00D11EAB">
            <w:pPr>
              <w:spacing w:line="312" w:lineRule="auto"/>
              <w:jc w:val="center"/>
              <w:rPr>
                <w:sz w:val="26"/>
                <w:szCs w:val="26"/>
              </w:rPr>
            </w:pPr>
            <w:r w:rsidRPr="00B21C36">
              <w:rPr>
                <w:sz w:val="26"/>
                <w:szCs w:val="26"/>
              </w:rPr>
              <w:t>4</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0.5</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0.5</w:t>
            </w:r>
          </w:p>
        </w:tc>
        <w:tc>
          <w:tcPr>
            <w:tcW w:w="992" w:type="dxa"/>
          </w:tcPr>
          <w:p w:rsidR="00D11EAB" w:rsidRPr="00B21C36" w:rsidRDefault="00D11EAB">
            <w:pPr>
              <w:spacing w:line="312" w:lineRule="auto"/>
              <w:jc w:val="center"/>
              <w:rPr>
                <w:sz w:val="26"/>
                <w:szCs w:val="26"/>
              </w:rPr>
            </w:pPr>
            <w:r w:rsidRPr="00B21C36">
              <w:rPr>
                <w:sz w:val="26"/>
                <w:szCs w:val="26"/>
              </w:rPr>
              <w:t>1</w:t>
            </w:r>
          </w:p>
        </w:tc>
      </w:tr>
      <w:tr w:rsidR="00D11EAB" w:rsidRPr="00B21C36">
        <w:tc>
          <w:tcPr>
            <w:tcW w:w="591" w:type="dxa"/>
          </w:tcPr>
          <w:p w:rsidR="00D11EAB" w:rsidRPr="00B21C36" w:rsidRDefault="00D11EAB">
            <w:pPr>
              <w:spacing w:line="312" w:lineRule="auto"/>
              <w:jc w:val="center"/>
              <w:rPr>
                <w:sz w:val="26"/>
                <w:szCs w:val="26"/>
              </w:rPr>
            </w:pPr>
            <w:r w:rsidRPr="00B21C36">
              <w:rPr>
                <w:sz w:val="26"/>
                <w:szCs w:val="26"/>
              </w:rPr>
              <w:t>5</w:t>
            </w:r>
          </w:p>
        </w:tc>
        <w:tc>
          <w:tcPr>
            <w:tcW w:w="4796" w:type="dxa"/>
          </w:tcPr>
          <w:p w:rsidR="00D11EAB" w:rsidRPr="00B21C36" w:rsidRDefault="00D11EAB">
            <w:pPr>
              <w:spacing w:line="312" w:lineRule="auto"/>
              <w:jc w:val="both"/>
              <w:rPr>
                <w:b/>
                <w:sz w:val="26"/>
                <w:szCs w:val="26"/>
              </w:rPr>
            </w:pPr>
            <w:r w:rsidRPr="00B21C36">
              <w:rPr>
                <w:b/>
                <w:sz w:val="26"/>
                <w:szCs w:val="26"/>
              </w:rPr>
              <w:t>Chương V: Chế định pháp lý về phá sản doanh nghiệp</w:t>
            </w:r>
          </w:p>
          <w:p w:rsidR="00D11EAB" w:rsidRPr="00B21C36" w:rsidRDefault="00D11EAB" w:rsidP="00357132">
            <w:pPr>
              <w:numPr>
                <w:ilvl w:val="0"/>
                <w:numId w:val="45"/>
              </w:numPr>
              <w:spacing w:line="312" w:lineRule="auto"/>
              <w:ind w:left="289" w:hanging="289"/>
              <w:jc w:val="both"/>
              <w:rPr>
                <w:b/>
                <w:sz w:val="26"/>
                <w:szCs w:val="26"/>
              </w:rPr>
            </w:pPr>
            <w:r w:rsidRPr="00B21C36">
              <w:rPr>
                <w:sz w:val="26"/>
                <w:szCs w:val="26"/>
              </w:rPr>
              <w:t xml:space="preserve">Khái quát về phá sản và quy định về phá sản </w:t>
            </w:r>
          </w:p>
          <w:p w:rsidR="00D11EAB" w:rsidRPr="00B21C36" w:rsidRDefault="00D11EAB" w:rsidP="00357132">
            <w:pPr>
              <w:numPr>
                <w:ilvl w:val="0"/>
                <w:numId w:val="45"/>
              </w:numPr>
              <w:spacing w:line="312" w:lineRule="auto"/>
              <w:ind w:left="289" w:hanging="289"/>
              <w:jc w:val="both"/>
              <w:rPr>
                <w:sz w:val="26"/>
                <w:szCs w:val="26"/>
              </w:rPr>
            </w:pPr>
            <w:r w:rsidRPr="00B21C36">
              <w:rPr>
                <w:sz w:val="26"/>
                <w:szCs w:val="26"/>
              </w:rPr>
              <w:t xml:space="preserve">Trình tự thủ tục giải quyết phá sản doanh nghiệp </w:t>
            </w:r>
          </w:p>
        </w:tc>
        <w:tc>
          <w:tcPr>
            <w:tcW w:w="992" w:type="dxa"/>
          </w:tcPr>
          <w:p w:rsidR="00D11EAB" w:rsidRPr="00B21C36" w:rsidRDefault="00D11EAB">
            <w:pPr>
              <w:spacing w:line="312" w:lineRule="auto"/>
              <w:jc w:val="center"/>
              <w:rPr>
                <w:sz w:val="26"/>
                <w:szCs w:val="26"/>
              </w:rPr>
            </w:pPr>
            <w:r w:rsidRPr="00B21C36">
              <w:rPr>
                <w:sz w:val="26"/>
                <w:szCs w:val="26"/>
              </w:rPr>
              <w:t>4</w:t>
            </w:r>
          </w:p>
        </w:tc>
        <w:tc>
          <w:tcPr>
            <w:tcW w:w="992" w:type="dxa"/>
          </w:tcPr>
          <w:p w:rsidR="00D11EAB" w:rsidRPr="00B21C36" w:rsidRDefault="00D11EAB">
            <w:pPr>
              <w:spacing w:line="312" w:lineRule="auto"/>
              <w:jc w:val="center"/>
              <w:rPr>
                <w:sz w:val="26"/>
                <w:szCs w:val="26"/>
              </w:rPr>
            </w:pPr>
            <w:r w:rsidRPr="00B21C36">
              <w:rPr>
                <w:sz w:val="26"/>
                <w:szCs w:val="26"/>
              </w:rPr>
              <w:t>3</w:t>
            </w:r>
          </w:p>
        </w:tc>
        <w:tc>
          <w:tcPr>
            <w:tcW w:w="851" w:type="dxa"/>
          </w:tcPr>
          <w:p w:rsidR="00D11EAB" w:rsidRPr="00B21C36" w:rsidRDefault="00D11EAB">
            <w:pPr>
              <w:spacing w:line="312" w:lineRule="auto"/>
              <w:jc w:val="center"/>
              <w:rPr>
                <w:sz w:val="26"/>
                <w:szCs w:val="26"/>
              </w:rPr>
            </w:pPr>
            <w:r w:rsidRPr="00B21C36">
              <w:rPr>
                <w:sz w:val="26"/>
                <w:szCs w:val="26"/>
              </w:rPr>
              <w:t>1</w:t>
            </w:r>
          </w:p>
        </w:tc>
        <w:tc>
          <w:tcPr>
            <w:tcW w:w="992" w:type="dxa"/>
          </w:tcPr>
          <w:p w:rsidR="00D11EAB" w:rsidRPr="00B21C36" w:rsidRDefault="00D11EAB">
            <w:pPr>
              <w:spacing w:line="312" w:lineRule="auto"/>
              <w:jc w:val="center"/>
              <w:rPr>
                <w:sz w:val="26"/>
                <w:szCs w:val="26"/>
              </w:rPr>
            </w:pPr>
          </w:p>
        </w:tc>
      </w:tr>
      <w:tr w:rsidR="00D11EAB" w:rsidRPr="00B21C36">
        <w:tc>
          <w:tcPr>
            <w:tcW w:w="591" w:type="dxa"/>
          </w:tcPr>
          <w:p w:rsidR="00D11EAB" w:rsidRPr="00B21C36" w:rsidRDefault="00D11EAB">
            <w:pPr>
              <w:spacing w:line="312" w:lineRule="auto"/>
              <w:jc w:val="both"/>
              <w:rPr>
                <w:b/>
                <w:sz w:val="26"/>
                <w:szCs w:val="26"/>
              </w:rPr>
            </w:pPr>
          </w:p>
        </w:tc>
        <w:tc>
          <w:tcPr>
            <w:tcW w:w="4796" w:type="dxa"/>
          </w:tcPr>
          <w:p w:rsidR="00D11EAB" w:rsidRPr="00B21C36" w:rsidRDefault="00D11EAB">
            <w:pPr>
              <w:spacing w:line="312" w:lineRule="auto"/>
              <w:jc w:val="center"/>
              <w:rPr>
                <w:b/>
                <w:sz w:val="26"/>
                <w:szCs w:val="26"/>
              </w:rPr>
            </w:pPr>
            <w:r w:rsidRPr="00B21C36">
              <w:rPr>
                <w:b/>
                <w:sz w:val="26"/>
                <w:szCs w:val="26"/>
              </w:rPr>
              <w:t>Tổng số</w:t>
            </w:r>
          </w:p>
        </w:tc>
        <w:tc>
          <w:tcPr>
            <w:tcW w:w="992" w:type="dxa"/>
          </w:tcPr>
          <w:p w:rsidR="00D11EAB" w:rsidRPr="00B21C36" w:rsidRDefault="00D11EAB">
            <w:pPr>
              <w:spacing w:line="312" w:lineRule="auto"/>
              <w:jc w:val="center"/>
              <w:rPr>
                <w:b/>
                <w:sz w:val="26"/>
                <w:szCs w:val="26"/>
              </w:rPr>
            </w:pPr>
            <w:r w:rsidRPr="00B21C36">
              <w:rPr>
                <w:b/>
                <w:sz w:val="26"/>
                <w:szCs w:val="26"/>
              </w:rPr>
              <w:t>45</w:t>
            </w:r>
          </w:p>
        </w:tc>
        <w:tc>
          <w:tcPr>
            <w:tcW w:w="992" w:type="dxa"/>
          </w:tcPr>
          <w:p w:rsidR="00D11EAB" w:rsidRPr="00B21C36" w:rsidRDefault="00D11EAB">
            <w:pPr>
              <w:spacing w:line="312" w:lineRule="auto"/>
              <w:jc w:val="center"/>
              <w:rPr>
                <w:b/>
                <w:sz w:val="26"/>
                <w:szCs w:val="26"/>
              </w:rPr>
            </w:pPr>
            <w:r w:rsidRPr="00B21C36">
              <w:rPr>
                <w:b/>
                <w:sz w:val="26"/>
                <w:szCs w:val="26"/>
              </w:rPr>
              <w:t>29</w:t>
            </w:r>
          </w:p>
        </w:tc>
        <w:tc>
          <w:tcPr>
            <w:tcW w:w="851" w:type="dxa"/>
          </w:tcPr>
          <w:p w:rsidR="00D11EAB" w:rsidRPr="00B21C36" w:rsidRDefault="00D11EAB">
            <w:pPr>
              <w:spacing w:line="312" w:lineRule="auto"/>
              <w:jc w:val="center"/>
              <w:rPr>
                <w:b/>
                <w:sz w:val="26"/>
                <w:szCs w:val="26"/>
              </w:rPr>
            </w:pPr>
            <w:r w:rsidRPr="00B21C36">
              <w:rPr>
                <w:b/>
                <w:sz w:val="26"/>
                <w:szCs w:val="26"/>
              </w:rPr>
              <w:t>14</w:t>
            </w:r>
          </w:p>
        </w:tc>
        <w:tc>
          <w:tcPr>
            <w:tcW w:w="992" w:type="dxa"/>
          </w:tcPr>
          <w:p w:rsidR="00D11EAB" w:rsidRPr="00B21C36" w:rsidRDefault="00D11EAB">
            <w:pPr>
              <w:spacing w:line="312" w:lineRule="auto"/>
              <w:jc w:val="center"/>
              <w:rPr>
                <w:b/>
                <w:sz w:val="26"/>
                <w:szCs w:val="26"/>
              </w:rPr>
            </w:pPr>
            <w:r w:rsidRPr="00B21C36">
              <w:rPr>
                <w:b/>
                <w:sz w:val="26"/>
                <w:szCs w:val="26"/>
              </w:rPr>
              <w:t>2</w:t>
            </w:r>
          </w:p>
        </w:tc>
      </w:tr>
    </w:tbl>
    <w:p w:rsidR="00D11EAB" w:rsidRPr="00B21C36" w:rsidRDefault="00D11EAB" w:rsidP="00D11EAB">
      <w:pPr>
        <w:spacing w:before="120" w:line="276" w:lineRule="auto"/>
        <w:jc w:val="both"/>
        <w:rPr>
          <w:i/>
          <w:sz w:val="26"/>
          <w:szCs w:val="26"/>
        </w:rPr>
      </w:pPr>
    </w:p>
    <w:p w:rsidR="00D11EAB" w:rsidRPr="00B21C36" w:rsidRDefault="00D11EAB" w:rsidP="00D11EAB">
      <w:pPr>
        <w:spacing w:line="312" w:lineRule="auto"/>
        <w:jc w:val="both"/>
        <w:rPr>
          <w:i/>
          <w:sz w:val="26"/>
          <w:szCs w:val="26"/>
        </w:rPr>
      </w:pPr>
      <w:r w:rsidRPr="00B21C36">
        <w:rPr>
          <w:i/>
          <w:sz w:val="26"/>
          <w:szCs w:val="26"/>
        </w:rPr>
        <w:t>2. Nội dung chi tiết:</w:t>
      </w:r>
    </w:p>
    <w:p w:rsidR="00D11EAB" w:rsidRPr="00B21C36" w:rsidRDefault="00D11EAB" w:rsidP="00D11EAB">
      <w:pPr>
        <w:spacing w:line="312" w:lineRule="auto"/>
        <w:jc w:val="center"/>
        <w:rPr>
          <w:b/>
          <w:sz w:val="26"/>
          <w:szCs w:val="26"/>
        </w:rPr>
      </w:pPr>
      <w:r w:rsidRPr="00B21C36">
        <w:rPr>
          <w:sz w:val="26"/>
          <w:szCs w:val="26"/>
        </w:rPr>
        <w:t xml:space="preserve">Chương 1: </w:t>
      </w:r>
      <w:r w:rsidRPr="00B21C36">
        <w:rPr>
          <w:b/>
          <w:sz w:val="26"/>
          <w:szCs w:val="26"/>
        </w:rPr>
        <w:t>Những vấn đề lý luận chung về luật kinh tế</w:t>
      </w:r>
    </w:p>
    <w:p w:rsidR="00D11EAB" w:rsidRPr="00B21C36" w:rsidRDefault="00D11EAB" w:rsidP="00D11EAB">
      <w:pPr>
        <w:spacing w:line="312" w:lineRule="auto"/>
        <w:jc w:val="right"/>
        <w:rPr>
          <w:b/>
          <w:sz w:val="26"/>
          <w:szCs w:val="26"/>
        </w:rPr>
      </w:pPr>
      <w:r w:rsidRPr="00B21C36">
        <w:rPr>
          <w:i/>
          <w:sz w:val="26"/>
          <w:szCs w:val="26"/>
        </w:rPr>
        <w:t>Thời gian: 4 gi</w:t>
      </w:r>
      <w:r w:rsidRPr="00B21C36">
        <w:rPr>
          <w:sz w:val="26"/>
          <w:szCs w:val="26"/>
        </w:rPr>
        <w:t>ờ</w:t>
      </w:r>
      <w:r w:rsidRPr="00B21C36">
        <w:rPr>
          <w:i/>
          <w:sz w:val="26"/>
          <w:szCs w:val="26"/>
        </w:rPr>
        <w:t xml:space="preserve"> (LT: 3 giờ; TH: 1 giờ)</w:t>
      </w:r>
    </w:p>
    <w:p w:rsidR="00D11EAB" w:rsidRPr="00B21C36" w:rsidRDefault="00D11EAB" w:rsidP="00D11EAB">
      <w:pPr>
        <w:spacing w:line="312" w:lineRule="auto"/>
        <w:jc w:val="both"/>
        <w:rPr>
          <w:i/>
          <w:sz w:val="26"/>
          <w:szCs w:val="26"/>
        </w:rPr>
      </w:pPr>
      <w:r w:rsidRPr="00B21C36">
        <w:rPr>
          <w:sz w:val="26"/>
          <w:szCs w:val="26"/>
        </w:rPr>
        <w:t>1.Mục tiêu:</w:t>
      </w:r>
    </w:p>
    <w:p w:rsidR="00D11EAB" w:rsidRPr="00B21C36" w:rsidRDefault="00D11EAB" w:rsidP="00D11EAB">
      <w:pPr>
        <w:spacing w:line="312" w:lineRule="auto"/>
        <w:ind w:firstLine="720"/>
        <w:jc w:val="both"/>
        <w:rPr>
          <w:sz w:val="26"/>
          <w:szCs w:val="26"/>
        </w:rPr>
      </w:pPr>
      <w:r w:rsidRPr="00B21C36">
        <w:rPr>
          <w:sz w:val="26"/>
          <w:szCs w:val="26"/>
        </w:rPr>
        <w:t>- Trình bày được khái niệm Luật kinh tế</w:t>
      </w:r>
    </w:p>
    <w:p w:rsidR="00D11EAB" w:rsidRPr="00B21C36" w:rsidRDefault="00D11EAB" w:rsidP="00D11EAB">
      <w:pPr>
        <w:spacing w:line="312" w:lineRule="auto"/>
        <w:ind w:firstLine="720"/>
        <w:jc w:val="both"/>
        <w:rPr>
          <w:sz w:val="26"/>
          <w:szCs w:val="26"/>
        </w:rPr>
      </w:pPr>
      <w:r w:rsidRPr="00B21C36">
        <w:rPr>
          <w:sz w:val="26"/>
          <w:szCs w:val="26"/>
        </w:rPr>
        <w:t>- Trình bày được lịch sử hình thành và phát triển của Luật kinh tế</w:t>
      </w:r>
    </w:p>
    <w:p w:rsidR="00D11EAB" w:rsidRPr="00B21C36" w:rsidRDefault="00D11EAB" w:rsidP="00D11EAB">
      <w:pPr>
        <w:spacing w:line="312" w:lineRule="auto"/>
        <w:ind w:firstLine="720"/>
        <w:jc w:val="both"/>
        <w:rPr>
          <w:sz w:val="26"/>
          <w:szCs w:val="26"/>
        </w:rPr>
      </w:pPr>
      <w:r w:rsidRPr="00B21C36">
        <w:rPr>
          <w:sz w:val="26"/>
          <w:szCs w:val="26"/>
        </w:rPr>
        <w:t>- Nhận thức được vai trò và tầm quan trọng của Luật kinh tế đối với hoạt động kinh doanh của xã hội</w:t>
      </w:r>
    </w:p>
    <w:p w:rsidR="00D11EAB" w:rsidRPr="00B21C36" w:rsidRDefault="00D11EAB" w:rsidP="00D11EAB">
      <w:pPr>
        <w:spacing w:line="312" w:lineRule="auto"/>
        <w:ind w:firstLine="720"/>
        <w:jc w:val="both"/>
        <w:rPr>
          <w:sz w:val="26"/>
          <w:szCs w:val="26"/>
        </w:rPr>
      </w:pPr>
      <w:r w:rsidRPr="00B21C36">
        <w:rPr>
          <w:sz w:val="26"/>
          <w:szCs w:val="26"/>
          <w:lang w:val="vi-VN"/>
        </w:rPr>
        <w:t>-</w:t>
      </w:r>
      <w:r w:rsidRPr="00B21C36">
        <w:rPr>
          <w:sz w:val="26"/>
          <w:szCs w:val="26"/>
        </w:rPr>
        <w:t xml:space="preserve"> Trung thực, nghiêm túc trong nghiên cứu</w:t>
      </w:r>
    </w:p>
    <w:p w:rsidR="00D11EAB" w:rsidRPr="00B21C36" w:rsidRDefault="00D11EAB" w:rsidP="00D11EAB">
      <w:pPr>
        <w:spacing w:line="312" w:lineRule="auto"/>
        <w:jc w:val="both"/>
        <w:rPr>
          <w:i/>
          <w:sz w:val="26"/>
          <w:szCs w:val="26"/>
        </w:rPr>
      </w:pPr>
      <w:r w:rsidRPr="00B21C36">
        <w:rPr>
          <w:sz w:val="26"/>
          <w:szCs w:val="26"/>
        </w:rPr>
        <w:t>2.Nội dung chương:</w:t>
      </w:r>
      <w:r w:rsidRPr="00B21C36">
        <w:rPr>
          <w:i/>
          <w:sz w:val="26"/>
          <w:szCs w:val="26"/>
        </w:rPr>
        <w:tab/>
      </w:r>
      <w:r w:rsidRPr="00B21C36">
        <w:rPr>
          <w:i/>
          <w:sz w:val="26"/>
          <w:szCs w:val="26"/>
        </w:rPr>
        <w:tab/>
      </w:r>
      <w:r w:rsidRPr="00B21C36">
        <w:rPr>
          <w:i/>
          <w:sz w:val="26"/>
          <w:szCs w:val="26"/>
        </w:rPr>
        <w:tab/>
      </w:r>
      <w:r w:rsidRPr="00B21C36">
        <w:rPr>
          <w:i/>
          <w:sz w:val="26"/>
          <w:szCs w:val="26"/>
        </w:rPr>
        <w:tab/>
      </w:r>
      <w:r w:rsidRPr="00B21C36">
        <w:rPr>
          <w:i/>
          <w:sz w:val="26"/>
          <w:szCs w:val="26"/>
        </w:rPr>
        <w:tab/>
        <w:t xml:space="preserve">      </w:t>
      </w:r>
    </w:p>
    <w:p w:rsidR="00D11EAB" w:rsidRPr="00B21C36" w:rsidRDefault="00D11EAB" w:rsidP="00D11EAB">
      <w:pPr>
        <w:spacing w:line="312" w:lineRule="auto"/>
        <w:jc w:val="both"/>
        <w:rPr>
          <w:sz w:val="26"/>
          <w:szCs w:val="26"/>
        </w:rPr>
      </w:pPr>
      <w:r w:rsidRPr="00B21C36">
        <w:rPr>
          <w:sz w:val="26"/>
          <w:szCs w:val="26"/>
        </w:rPr>
        <w:t>2.1. Khái niệm luật kinh tế</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i/>
          <w:sz w:val="26"/>
          <w:szCs w:val="26"/>
        </w:rPr>
        <w:t xml:space="preserve"> </w:t>
      </w:r>
    </w:p>
    <w:p w:rsidR="00D11EAB" w:rsidRPr="00B21C36" w:rsidRDefault="00D11EAB" w:rsidP="00D11EAB">
      <w:pPr>
        <w:spacing w:line="312" w:lineRule="auto"/>
        <w:jc w:val="both"/>
        <w:rPr>
          <w:sz w:val="26"/>
          <w:szCs w:val="26"/>
        </w:rPr>
      </w:pPr>
      <w:r w:rsidRPr="00B21C36">
        <w:rPr>
          <w:sz w:val="26"/>
          <w:szCs w:val="26"/>
        </w:rPr>
        <w:t>2.1.1. Đối tượng, phương pháp điều chỉnh của Luật kinh tế</w:t>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 xml:space="preserve">2.1.2. Khái niệm Luật kinh tế </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 Chủ thể của Luật kinh tế</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2.2.1. Khái niệm về chủ thể kinh tế</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2.2.2. Phân loại chủ thể kinh tế</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 Vai trò của Luật kinh tế đối với nền kinh tế quốc dân</w:t>
      </w:r>
      <w:r w:rsidRPr="00B21C36">
        <w:rPr>
          <w:sz w:val="26"/>
          <w:szCs w:val="26"/>
        </w:rPr>
        <w:tab/>
        <w:t xml:space="preserve">       </w:t>
      </w:r>
    </w:p>
    <w:p w:rsidR="00D11EAB" w:rsidRPr="00B21C36" w:rsidRDefault="00D11EAB" w:rsidP="00D11EAB">
      <w:pPr>
        <w:spacing w:line="312" w:lineRule="auto"/>
        <w:jc w:val="both"/>
        <w:rPr>
          <w:sz w:val="26"/>
          <w:szCs w:val="26"/>
        </w:rPr>
      </w:pPr>
      <w:r w:rsidRPr="00B21C36">
        <w:rPr>
          <w:sz w:val="26"/>
          <w:szCs w:val="26"/>
        </w:rPr>
        <w:t>2.3.1. Nguồn của Luật kinh tế</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2.3.2. Vai trò của Luật kinh tế trong quản lý kinh tế</w:t>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Bài thực hành 1h: Nội dung thảo luận:</w:t>
      </w:r>
    </w:p>
    <w:p w:rsidR="00D11EAB" w:rsidRPr="00B21C36" w:rsidRDefault="00D11EAB" w:rsidP="00D11EAB">
      <w:pPr>
        <w:spacing w:line="312" w:lineRule="auto"/>
        <w:jc w:val="both"/>
        <w:rPr>
          <w:sz w:val="26"/>
          <w:szCs w:val="26"/>
        </w:rPr>
      </w:pPr>
      <w:r w:rsidRPr="00B21C36">
        <w:rPr>
          <w:sz w:val="26"/>
          <w:szCs w:val="26"/>
        </w:rPr>
        <w:t>- Đối tượng điều chỉnh của Luật kinh tế.</w:t>
      </w:r>
    </w:p>
    <w:p w:rsidR="00D11EAB" w:rsidRPr="00B21C36" w:rsidRDefault="00D11EAB" w:rsidP="00D11EAB">
      <w:pPr>
        <w:spacing w:line="312" w:lineRule="auto"/>
        <w:jc w:val="both"/>
        <w:rPr>
          <w:sz w:val="26"/>
          <w:szCs w:val="26"/>
        </w:rPr>
      </w:pPr>
      <w:r w:rsidRPr="00B21C36">
        <w:rPr>
          <w:sz w:val="26"/>
          <w:szCs w:val="26"/>
        </w:rPr>
        <w:t>- So sánh giữa pháp nhân và thể nhân.</w:t>
      </w:r>
    </w:p>
    <w:p w:rsidR="00D11EAB" w:rsidRPr="00B21C36" w:rsidRDefault="00D11EAB" w:rsidP="00D11EAB">
      <w:pPr>
        <w:spacing w:line="312" w:lineRule="auto"/>
        <w:jc w:val="both"/>
        <w:rPr>
          <w:sz w:val="26"/>
          <w:szCs w:val="26"/>
        </w:rPr>
      </w:pPr>
      <w:r w:rsidRPr="00B21C36">
        <w:rPr>
          <w:sz w:val="26"/>
          <w:szCs w:val="26"/>
        </w:rPr>
        <w:t>- Điều kiện trở thành chủ thể của Luật kinh tế.</w:t>
      </w:r>
    </w:p>
    <w:p w:rsidR="00D11EAB" w:rsidRPr="00B21C36" w:rsidRDefault="00D11EAB" w:rsidP="00D11EAB">
      <w:pPr>
        <w:spacing w:line="312" w:lineRule="auto"/>
        <w:jc w:val="center"/>
        <w:rPr>
          <w:sz w:val="26"/>
          <w:szCs w:val="26"/>
        </w:rPr>
      </w:pPr>
    </w:p>
    <w:p w:rsidR="00D11EAB" w:rsidRPr="00B21C36" w:rsidRDefault="00D11EAB" w:rsidP="00D11EAB">
      <w:pPr>
        <w:spacing w:line="312" w:lineRule="auto"/>
        <w:jc w:val="center"/>
        <w:rPr>
          <w:b/>
          <w:sz w:val="26"/>
          <w:szCs w:val="26"/>
        </w:rPr>
      </w:pPr>
      <w:r w:rsidRPr="00B21C36">
        <w:rPr>
          <w:sz w:val="26"/>
          <w:szCs w:val="26"/>
        </w:rPr>
        <w:t xml:space="preserve">Chương 2: </w:t>
      </w:r>
      <w:r w:rsidRPr="00B21C36">
        <w:rPr>
          <w:b/>
          <w:sz w:val="26"/>
          <w:szCs w:val="26"/>
        </w:rPr>
        <w:t>Chế định pháp lý của các loại hình doanh nghiệp</w:t>
      </w:r>
    </w:p>
    <w:p w:rsidR="00D11EAB" w:rsidRPr="00B21C36" w:rsidRDefault="00D11EAB" w:rsidP="00D11EAB">
      <w:pPr>
        <w:spacing w:line="312" w:lineRule="auto"/>
        <w:jc w:val="right"/>
        <w:rPr>
          <w:b/>
          <w:sz w:val="26"/>
          <w:szCs w:val="26"/>
        </w:rPr>
      </w:pPr>
      <w:r w:rsidRPr="00B21C36">
        <w:rPr>
          <w:i/>
          <w:sz w:val="26"/>
          <w:szCs w:val="26"/>
        </w:rPr>
        <w:t>Thời gian: 16 giờ (LT: 11 giờ; TH: 4 giờ, KT: 1 giờ )</w:t>
      </w:r>
    </w:p>
    <w:p w:rsidR="00D11EAB" w:rsidRPr="00B21C36" w:rsidRDefault="00D11EAB" w:rsidP="00D11EAB">
      <w:pPr>
        <w:spacing w:line="312" w:lineRule="auto"/>
        <w:jc w:val="both"/>
        <w:rPr>
          <w:sz w:val="26"/>
          <w:szCs w:val="26"/>
        </w:rPr>
      </w:pPr>
      <w:r w:rsidRPr="00B21C36">
        <w:rPr>
          <w:sz w:val="26"/>
          <w:szCs w:val="26"/>
        </w:rPr>
        <w:t>1.Mục tiêu:</w:t>
      </w:r>
    </w:p>
    <w:p w:rsidR="00D11EAB" w:rsidRPr="00B21C36" w:rsidRDefault="00D11EAB" w:rsidP="00D11EAB">
      <w:pPr>
        <w:spacing w:line="312" w:lineRule="auto"/>
        <w:ind w:firstLine="720"/>
        <w:jc w:val="both"/>
        <w:rPr>
          <w:sz w:val="26"/>
          <w:szCs w:val="26"/>
        </w:rPr>
      </w:pPr>
      <w:r w:rsidRPr="00B21C36">
        <w:rPr>
          <w:sz w:val="26"/>
          <w:szCs w:val="26"/>
        </w:rPr>
        <w:t>- Mô tả được mô hình kinh doanh tập trung phổ biến hiện nay là các doanh nghiệp.</w:t>
      </w:r>
    </w:p>
    <w:p w:rsidR="00D11EAB" w:rsidRPr="00B21C36" w:rsidRDefault="00D11EAB" w:rsidP="00D11EAB">
      <w:pPr>
        <w:spacing w:line="312" w:lineRule="auto"/>
        <w:ind w:firstLine="720"/>
        <w:jc w:val="both"/>
        <w:rPr>
          <w:sz w:val="26"/>
          <w:szCs w:val="26"/>
        </w:rPr>
      </w:pPr>
      <w:r w:rsidRPr="00B21C36">
        <w:rPr>
          <w:sz w:val="26"/>
          <w:szCs w:val="26"/>
        </w:rPr>
        <w:t>- Trình bày được quy định pháp lý về các loại hình doanh nghiệp.</w:t>
      </w:r>
    </w:p>
    <w:p w:rsidR="00D11EAB" w:rsidRPr="00B21C36" w:rsidRDefault="00D11EAB" w:rsidP="00D11EAB">
      <w:pPr>
        <w:spacing w:line="312" w:lineRule="auto"/>
        <w:ind w:firstLine="720"/>
        <w:jc w:val="both"/>
        <w:rPr>
          <w:sz w:val="26"/>
          <w:szCs w:val="26"/>
        </w:rPr>
      </w:pPr>
      <w:r w:rsidRPr="00B21C36">
        <w:rPr>
          <w:sz w:val="26"/>
          <w:szCs w:val="26"/>
        </w:rPr>
        <w:t>- Phân biệt được sự khác nhau giữa các loại hình doanh nghiệp</w:t>
      </w:r>
    </w:p>
    <w:p w:rsidR="00D11EAB" w:rsidRPr="00B21C36" w:rsidRDefault="00D11EAB" w:rsidP="00D11EAB">
      <w:pPr>
        <w:spacing w:line="312" w:lineRule="auto"/>
        <w:ind w:firstLine="720"/>
        <w:jc w:val="both"/>
        <w:rPr>
          <w:sz w:val="26"/>
          <w:szCs w:val="26"/>
        </w:rPr>
      </w:pPr>
      <w:r w:rsidRPr="00B21C36">
        <w:rPr>
          <w:sz w:val="26"/>
          <w:szCs w:val="26"/>
          <w:lang w:val="vi-VN"/>
        </w:rPr>
        <w:t>-</w:t>
      </w:r>
      <w:r w:rsidRPr="00B21C36">
        <w:rPr>
          <w:sz w:val="26"/>
          <w:szCs w:val="26"/>
        </w:rPr>
        <w:t xml:space="preserve"> Trung thực, nghiêm túc trong nghiên cứu</w:t>
      </w:r>
    </w:p>
    <w:p w:rsidR="00D11EAB" w:rsidRPr="00B21C36" w:rsidRDefault="00D11EAB" w:rsidP="00D11EAB">
      <w:pPr>
        <w:spacing w:line="312" w:lineRule="auto"/>
        <w:jc w:val="both"/>
        <w:rPr>
          <w:i/>
          <w:sz w:val="26"/>
          <w:szCs w:val="26"/>
        </w:rPr>
      </w:pPr>
      <w:r w:rsidRPr="00B21C36">
        <w:rPr>
          <w:sz w:val="26"/>
          <w:szCs w:val="26"/>
        </w:rPr>
        <w:t>2.Nội dung chương:</w:t>
      </w:r>
      <w:r w:rsidRPr="00B21C36">
        <w:rPr>
          <w:i/>
          <w:sz w:val="26"/>
          <w:szCs w:val="26"/>
        </w:rPr>
        <w:tab/>
      </w:r>
      <w:r w:rsidRPr="00B21C36">
        <w:rPr>
          <w:i/>
          <w:sz w:val="26"/>
          <w:szCs w:val="26"/>
        </w:rPr>
        <w:tab/>
      </w:r>
      <w:r w:rsidRPr="00B21C36">
        <w:rPr>
          <w:i/>
          <w:sz w:val="26"/>
          <w:szCs w:val="26"/>
        </w:rPr>
        <w:tab/>
      </w:r>
      <w:r w:rsidRPr="00B21C36">
        <w:rPr>
          <w:i/>
          <w:sz w:val="26"/>
          <w:szCs w:val="26"/>
        </w:rPr>
        <w:tab/>
      </w:r>
      <w:r w:rsidRPr="00B21C36">
        <w:rPr>
          <w:i/>
          <w:sz w:val="26"/>
          <w:szCs w:val="26"/>
        </w:rPr>
        <w:tab/>
        <w:t xml:space="preserve">    </w:t>
      </w:r>
    </w:p>
    <w:p w:rsidR="00D11EAB" w:rsidRPr="00B21C36" w:rsidRDefault="00D11EAB" w:rsidP="00D11EAB">
      <w:pPr>
        <w:spacing w:line="312" w:lineRule="auto"/>
        <w:jc w:val="both"/>
        <w:rPr>
          <w:sz w:val="26"/>
          <w:szCs w:val="26"/>
        </w:rPr>
      </w:pPr>
      <w:r w:rsidRPr="00B21C36">
        <w:rPr>
          <w:sz w:val="26"/>
          <w:szCs w:val="26"/>
        </w:rPr>
        <w:t>2.1. Chế định pháp lý của doanh nghiệp nhà nước</w:t>
      </w:r>
      <w:r w:rsidRPr="00B21C36">
        <w:rPr>
          <w:sz w:val="26"/>
          <w:szCs w:val="26"/>
        </w:rPr>
        <w:tab/>
      </w:r>
      <w:r w:rsidRPr="00B21C36">
        <w:rPr>
          <w:sz w:val="26"/>
          <w:szCs w:val="26"/>
        </w:rPr>
        <w:tab/>
        <w:t xml:space="preserve">   </w:t>
      </w:r>
      <w:r w:rsidRPr="00B21C36">
        <w:rPr>
          <w:i/>
          <w:sz w:val="26"/>
          <w:szCs w:val="26"/>
        </w:rPr>
        <w:t xml:space="preserve"> </w:t>
      </w:r>
    </w:p>
    <w:p w:rsidR="00D11EAB" w:rsidRPr="00B21C36" w:rsidRDefault="00D11EAB" w:rsidP="00D11EAB">
      <w:pPr>
        <w:spacing w:line="312" w:lineRule="auto"/>
        <w:jc w:val="both"/>
        <w:rPr>
          <w:sz w:val="26"/>
          <w:szCs w:val="26"/>
        </w:rPr>
      </w:pPr>
      <w:r w:rsidRPr="00B21C36">
        <w:rPr>
          <w:sz w:val="26"/>
          <w:szCs w:val="26"/>
        </w:rPr>
        <w:t>2.1.1. Khái niệm doanh nghiệp nhà nước</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2.1.2. Đặc điểm và vai trò của doanh nghiệp nhà nước</w:t>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 xml:space="preserve">2.1.3. Thành lập và giải thể DNNN </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2.1.4. Tổ chức và quản lý DNNN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2.1.5. Quyền và nghĩa vụ của DNNN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 Chế định pháp lý về doanh nghiệp tập thể (HTX)</w:t>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2.2.1. Khái niệm và đặc điểm của HTX</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2.2.2. Thành lập và giải thể HTX</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2.2.3. Tổ chức và quản lý HTX</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2.2.4. Quyền và nghĩa vụ của HTX</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i/>
          <w:sz w:val="26"/>
          <w:szCs w:val="26"/>
        </w:rPr>
        <w:t xml:space="preserve"> </w:t>
      </w:r>
    </w:p>
    <w:p w:rsidR="00D11EAB" w:rsidRPr="00B21C36" w:rsidRDefault="00D11EAB" w:rsidP="00D11EAB">
      <w:pPr>
        <w:spacing w:line="312" w:lineRule="auto"/>
        <w:jc w:val="both"/>
        <w:rPr>
          <w:sz w:val="26"/>
          <w:szCs w:val="26"/>
        </w:rPr>
      </w:pPr>
      <w:r w:rsidRPr="00B21C36">
        <w:rPr>
          <w:sz w:val="26"/>
          <w:szCs w:val="26"/>
        </w:rPr>
        <w:t>2.3. Chế định pháp lý về Công ty</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t xml:space="preserve">          </w:t>
      </w:r>
      <w:r w:rsidRPr="00B21C36">
        <w:rPr>
          <w:i/>
          <w:sz w:val="26"/>
          <w:szCs w:val="26"/>
        </w:rPr>
        <w:t xml:space="preserve"> </w:t>
      </w:r>
    </w:p>
    <w:p w:rsidR="00D11EAB" w:rsidRPr="00B21C36" w:rsidRDefault="00D11EAB" w:rsidP="00D11EAB">
      <w:pPr>
        <w:spacing w:line="312" w:lineRule="auto"/>
        <w:jc w:val="both"/>
        <w:rPr>
          <w:sz w:val="26"/>
          <w:szCs w:val="26"/>
        </w:rPr>
      </w:pPr>
      <w:r w:rsidRPr="00B21C36">
        <w:rPr>
          <w:sz w:val="26"/>
          <w:szCs w:val="26"/>
        </w:rPr>
        <w:t>2.3.1. Địa vị pháp lý của Công ty hợp danh</w:t>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2.3.2. Địa vị pháp lý của Công ty TNHH</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2.3.3. Địa vị pháp lý của Công ty Cổ phần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2.4. Chế định pháp lý về doanh nghiệp tư nhân</w:t>
      </w:r>
      <w:r w:rsidRPr="00B21C36">
        <w:rPr>
          <w:sz w:val="26"/>
          <w:szCs w:val="26"/>
        </w:rPr>
        <w:tab/>
      </w:r>
      <w:r w:rsidRPr="00B21C36">
        <w:rPr>
          <w:sz w:val="26"/>
          <w:szCs w:val="26"/>
        </w:rPr>
        <w:tab/>
      </w:r>
      <w:r w:rsidRPr="00B21C36">
        <w:rPr>
          <w:sz w:val="26"/>
          <w:szCs w:val="26"/>
        </w:rPr>
        <w:tab/>
        <w:t xml:space="preserve">      </w:t>
      </w:r>
      <w:r w:rsidRPr="00B21C36">
        <w:rPr>
          <w:i/>
          <w:sz w:val="26"/>
          <w:szCs w:val="26"/>
        </w:rPr>
        <w:t xml:space="preserve"> </w:t>
      </w:r>
    </w:p>
    <w:p w:rsidR="00D11EAB" w:rsidRPr="00B21C36" w:rsidRDefault="00D11EAB" w:rsidP="00D11EAB">
      <w:pPr>
        <w:spacing w:line="312" w:lineRule="auto"/>
        <w:jc w:val="both"/>
        <w:rPr>
          <w:sz w:val="26"/>
          <w:szCs w:val="26"/>
        </w:rPr>
      </w:pPr>
      <w:r w:rsidRPr="00B21C36">
        <w:rPr>
          <w:sz w:val="26"/>
          <w:szCs w:val="26"/>
        </w:rPr>
        <w:t>2.4.1. Khái niệm, đặc điểm của doanh nghiệp tư nhân</w:t>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 xml:space="preserve">2.4.2. Thành lập và giải thể doanh nghiệp tư nhân </w:t>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2.4.3. Quyền và nghĩa vụ của DN tư nhân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2.5. Chế định pháp lý về doanh nghiệp có vốn đầu tư nước ngoài</w:t>
      </w:r>
      <w:r w:rsidRPr="00B21C36">
        <w:rPr>
          <w:sz w:val="26"/>
          <w:szCs w:val="26"/>
        </w:rPr>
        <w:tab/>
      </w:r>
      <w:r w:rsidRPr="00B21C36">
        <w:rPr>
          <w:i/>
          <w:sz w:val="26"/>
          <w:szCs w:val="26"/>
        </w:rPr>
        <w:t xml:space="preserve"> </w:t>
      </w:r>
    </w:p>
    <w:p w:rsidR="00D11EAB" w:rsidRPr="00B21C36" w:rsidRDefault="00D11EAB" w:rsidP="00D11EAB">
      <w:pPr>
        <w:spacing w:line="312" w:lineRule="auto"/>
        <w:jc w:val="both"/>
        <w:rPr>
          <w:sz w:val="26"/>
          <w:szCs w:val="26"/>
        </w:rPr>
      </w:pPr>
      <w:r w:rsidRPr="00B21C36">
        <w:rPr>
          <w:sz w:val="26"/>
          <w:szCs w:val="26"/>
        </w:rPr>
        <w:t>2.5.1. Khái quát các hình thức đầu tư trực tiếp nước ngoài tại Việt Nam</w:t>
      </w:r>
    </w:p>
    <w:p w:rsidR="00D11EAB" w:rsidRPr="00B21C36" w:rsidRDefault="00D11EAB" w:rsidP="00D11EAB">
      <w:pPr>
        <w:spacing w:line="312" w:lineRule="auto"/>
        <w:jc w:val="both"/>
        <w:rPr>
          <w:sz w:val="26"/>
          <w:szCs w:val="26"/>
        </w:rPr>
      </w:pPr>
      <w:r w:rsidRPr="00B21C36">
        <w:rPr>
          <w:sz w:val="26"/>
          <w:szCs w:val="26"/>
        </w:rPr>
        <w:t>2.5.2. Địa vị pháp lý của doanh nghiệp liên doanh</w:t>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2.5.3. Địa vị pháp lý của doanh nghiệp 100% vốn nước ngoài</w:t>
      </w:r>
      <w:r w:rsidRPr="00B21C36">
        <w:rPr>
          <w:sz w:val="26"/>
          <w:szCs w:val="26"/>
        </w:rPr>
        <w:tab/>
      </w:r>
      <w:r w:rsidRPr="00B21C36">
        <w:rPr>
          <w:sz w:val="26"/>
          <w:szCs w:val="26"/>
        </w:rPr>
        <w:tab/>
      </w:r>
    </w:p>
    <w:p w:rsidR="00D11EAB" w:rsidRPr="00B21C36" w:rsidRDefault="00D11EAB" w:rsidP="00D11EAB">
      <w:pPr>
        <w:spacing w:line="312" w:lineRule="auto"/>
        <w:jc w:val="both"/>
        <w:rPr>
          <w:i/>
          <w:sz w:val="26"/>
          <w:szCs w:val="26"/>
        </w:rPr>
      </w:pPr>
      <w:r w:rsidRPr="00B21C36">
        <w:rPr>
          <w:sz w:val="26"/>
          <w:szCs w:val="26"/>
        </w:rPr>
        <w:t xml:space="preserve">2.6. Thực hành </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 xml:space="preserve"> Nội dung thảo luận:</w:t>
      </w:r>
    </w:p>
    <w:p w:rsidR="00D11EAB" w:rsidRPr="00B21C36" w:rsidRDefault="00D11EAB" w:rsidP="00D11EAB">
      <w:pPr>
        <w:spacing w:line="312" w:lineRule="auto"/>
        <w:jc w:val="both"/>
        <w:rPr>
          <w:sz w:val="26"/>
          <w:szCs w:val="26"/>
        </w:rPr>
      </w:pPr>
      <w:r w:rsidRPr="00B21C36">
        <w:rPr>
          <w:sz w:val="26"/>
          <w:szCs w:val="26"/>
        </w:rPr>
        <w:t>- Các loại hình doanh nghiệp trong nền kinh tế quốc dân.</w:t>
      </w:r>
    </w:p>
    <w:p w:rsidR="00D11EAB" w:rsidRPr="00B21C36" w:rsidRDefault="00D11EAB" w:rsidP="00D11EAB">
      <w:pPr>
        <w:spacing w:line="312" w:lineRule="auto"/>
        <w:jc w:val="both"/>
        <w:rPr>
          <w:sz w:val="26"/>
          <w:szCs w:val="26"/>
        </w:rPr>
      </w:pPr>
      <w:r w:rsidRPr="00B21C36">
        <w:rPr>
          <w:sz w:val="26"/>
          <w:szCs w:val="26"/>
        </w:rPr>
        <w:t>- Phân biệt giữa công ty đối nhân và công ty đối vốn.</w:t>
      </w:r>
    </w:p>
    <w:p w:rsidR="00D11EAB" w:rsidRPr="00B21C36" w:rsidRDefault="00D11EAB" w:rsidP="00D11EAB">
      <w:pPr>
        <w:spacing w:line="312" w:lineRule="auto"/>
        <w:jc w:val="both"/>
        <w:rPr>
          <w:sz w:val="26"/>
          <w:szCs w:val="26"/>
        </w:rPr>
      </w:pPr>
      <w:r w:rsidRPr="00B21C36">
        <w:rPr>
          <w:sz w:val="26"/>
          <w:szCs w:val="26"/>
        </w:rPr>
        <w:t>- Mỗi nhóm học sinh tự soạn thảo giấy đề nghị đăng ký kinh doanh; thủ tục thành lập doanh nghiệp; dự thảo điều lệ công ty…</w:t>
      </w:r>
    </w:p>
    <w:p w:rsidR="00D11EAB" w:rsidRPr="00B21C36" w:rsidRDefault="00D11EAB" w:rsidP="00D11EAB">
      <w:pPr>
        <w:spacing w:line="312" w:lineRule="auto"/>
        <w:jc w:val="both"/>
        <w:rPr>
          <w:i/>
          <w:sz w:val="26"/>
          <w:szCs w:val="26"/>
        </w:rPr>
      </w:pPr>
      <w:r w:rsidRPr="00B21C36">
        <w:rPr>
          <w:sz w:val="26"/>
          <w:szCs w:val="26"/>
        </w:rPr>
        <w:t>7.Kiểm tra</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t xml:space="preserve">        </w:t>
      </w:r>
    </w:p>
    <w:p w:rsidR="00D11EAB" w:rsidRPr="00B21C36" w:rsidRDefault="00D11EAB" w:rsidP="00D11EAB">
      <w:pPr>
        <w:spacing w:line="312" w:lineRule="auto"/>
        <w:jc w:val="both"/>
        <w:rPr>
          <w:sz w:val="26"/>
          <w:szCs w:val="26"/>
        </w:rPr>
      </w:pPr>
    </w:p>
    <w:p w:rsidR="00D11EAB" w:rsidRPr="00B21C36" w:rsidRDefault="00D11EAB" w:rsidP="00D11EAB">
      <w:pPr>
        <w:spacing w:line="312" w:lineRule="auto"/>
        <w:jc w:val="center"/>
        <w:rPr>
          <w:b/>
          <w:sz w:val="26"/>
          <w:szCs w:val="26"/>
        </w:rPr>
      </w:pPr>
      <w:r w:rsidRPr="00B21C36">
        <w:rPr>
          <w:sz w:val="26"/>
          <w:szCs w:val="26"/>
        </w:rPr>
        <w:t xml:space="preserve">Chương 3: </w:t>
      </w:r>
      <w:r w:rsidRPr="00B21C36">
        <w:rPr>
          <w:b/>
          <w:sz w:val="26"/>
          <w:szCs w:val="26"/>
        </w:rPr>
        <w:t>Chế định pháp lý về hợp đồng kinh tế</w:t>
      </w:r>
    </w:p>
    <w:p w:rsidR="00D11EAB" w:rsidRPr="00B21C36" w:rsidRDefault="00D11EAB" w:rsidP="00D11EAB">
      <w:pPr>
        <w:spacing w:line="312" w:lineRule="auto"/>
        <w:jc w:val="right"/>
        <w:rPr>
          <w:sz w:val="26"/>
          <w:szCs w:val="26"/>
        </w:rPr>
      </w:pPr>
      <w:r w:rsidRPr="00B21C36">
        <w:rPr>
          <w:i/>
          <w:sz w:val="26"/>
          <w:szCs w:val="26"/>
        </w:rPr>
        <w:t>Thời gian: 10 giờ (LT: 7 giờ; TH: 3 giờ)</w:t>
      </w:r>
    </w:p>
    <w:p w:rsidR="00D11EAB" w:rsidRPr="00B21C36" w:rsidRDefault="00D11EAB" w:rsidP="00D11EAB">
      <w:pPr>
        <w:spacing w:line="312" w:lineRule="auto"/>
        <w:jc w:val="both"/>
        <w:rPr>
          <w:sz w:val="26"/>
          <w:szCs w:val="26"/>
        </w:rPr>
      </w:pPr>
      <w:r w:rsidRPr="00B21C36">
        <w:rPr>
          <w:sz w:val="26"/>
          <w:szCs w:val="26"/>
        </w:rPr>
        <w:t>1.Mục tiêu:</w:t>
      </w:r>
    </w:p>
    <w:p w:rsidR="00D11EAB" w:rsidRPr="00B21C36" w:rsidRDefault="00D11EAB" w:rsidP="00D11EAB">
      <w:pPr>
        <w:spacing w:line="312" w:lineRule="auto"/>
        <w:ind w:firstLine="720"/>
        <w:jc w:val="both"/>
        <w:rPr>
          <w:sz w:val="26"/>
          <w:szCs w:val="26"/>
        </w:rPr>
      </w:pPr>
      <w:r w:rsidRPr="00B21C36">
        <w:rPr>
          <w:sz w:val="26"/>
          <w:szCs w:val="26"/>
        </w:rPr>
        <w:t>- Trình bày được khái niệm, nội dung của hợp đồng kinh tế.</w:t>
      </w:r>
    </w:p>
    <w:p w:rsidR="00D11EAB" w:rsidRPr="00B21C36" w:rsidRDefault="00D11EAB" w:rsidP="00D11EAB">
      <w:pPr>
        <w:spacing w:line="312" w:lineRule="auto"/>
        <w:ind w:firstLine="720"/>
        <w:jc w:val="both"/>
        <w:rPr>
          <w:sz w:val="26"/>
          <w:szCs w:val="26"/>
        </w:rPr>
      </w:pPr>
      <w:r w:rsidRPr="00B21C36">
        <w:rPr>
          <w:sz w:val="26"/>
          <w:szCs w:val="26"/>
        </w:rPr>
        <w:t>- Lập được hợp đông kinh tế theo nội dung đã học.</w:t>
      </w:r>
    </w:p>
    <w:p w:rsidR="00D11EAB" w:rsidRPr="00B21C36" w:rsidRDefault="00D11EAB" w:rsidP="00D11EAB">
      <w:pPr>
        <w:spacing w:line="312" w:lineRule="auto"/>
        <w:ind w:firstLine="720"/>
        <w:jc w:val="both"/>
        <w:rPr>
          <w:sz w:val="26"/>
          <w:szCs w:val="26"/>
        </w:rPr>
      </w:pPr>
      <w:r w:rsidRPr="00B21C36">
        <w:rPr>
          <w:sz w:val="26"/>
          <w:szCs w:val="26"/>
        </w:rPr>
        <w:t>- Phân loại được các hình thức trách nhiệm pháp lý khi vi phạm hợp đồng kinh tế.</w:t>
      </w:r>
    </w:p>
    <w:p w:rsidR="00D11EAB" w:rsidRPr="00B21C36" w:rsidRDefault="00D11EAB" w:rsidP="00D11EAB">
      <w:pPr>
        <w:spacing w:line="312" w:lineRule="auto"/>
        <w:ind w:firstLine="720"/>
        <w:jc w:val="both"/>
        <w:rPr>
          <w:sz w:val="26"/>
          <w:szCs w:val="26"/>
        </w:rPr>
      </w:pPr>
      <w:r w:rsidRPr="00B21C36">
        <w:rPr>
          <w:sz w:val="26"/>
          <w:szCs w:val="26"/>
        </w:rPr>
        <w:t>- Tuân thủ và thực hiện đúng các quy định hợp đồng kinh tế</w:t>
      </w:r>
    </w:p>
    <w:p w:rsidR="00D11EAB" w:rsidRPr="00B21C36" w:rsidRDefault="00D11EAB" w:rsidP="00D11EAB">
      <w:pPr>
        <w:spacing w:line="312" w:lineRule="auto"/>
        <w:jc w:val="both"/>
        <w:rPr>
          <w:i/>
          <w:sz w:val="26"/>
          <w:szCs w:val="26"/>
        </w:rPr>
      </w:pPr>
      <w:r w:rsidRPr="00B21C36">
        <w:rPr>
          <w:sz w:val="26"/>
          <w:szCs w:val="26"/>
        </w:rPr>
        <w:t>2.Nội dung chương:</w:t>
      </w:r>
      <w:r w:rsidRPr="00B21C36">
        <w:rPr>
          <w:i/>
          <w:sz w:val="26"/>
          <w:szCs w:val="26"/>
        </w:rPr>
        <w:tab/>
      </w:r>
      <w:r w:rsidRPr="00B21C36">
        <w:rPr>
          <w:i/>
          <w:sz w:val="26"/>
          <w:szCs w:val="26"/>
        </w:rPr>
        <w:tab/>
      </w:r>
      <w:r w:rsidRPr="00B21C36">
        <w:rPr>
          <w:i/>
          <w:sz w:val="26"/>
          <w:szCs w:val="26"/>
        </w:rPr>
        <w:tab/>
      </w:r>
      <w:r w:rsidRPr="00B21C36">
        <w:rPr>
          <w:i/>
          <w:sz w:val="26"/>
          <w:szCs w:val="26"/>
        </w:rPr>
        <w:tab/>
      </w:r>
      <w:r w:rsidRPr="00B21C36">
        <w:rPr>
          <w:i/>
          <w:sz w:val="26"/>
          <w:szCs w:val="26"/>
        </w:rPr>
        <w:tab/>
      </w:r>
    </w:p>
    <w:p w:rsidR="00D11EAB" w:rsidRPr="00B21C36" w:rsidRDefault="00D11EAB" w:rsidP="00D11EAB">
      <w:pPr>
        <w:spacing w:line="312" w:lineRule="auto"/>
        <w:jc w:val="both"/>
        <w:rPr>
          <w:sz w:val="26"/>
          <w:szCs w:val="26"/>
        </w:rPr>
      </w:pPr>
      <w:r w:rsidRPr="00B21C36">
        <w:rPr>
          <w:sz w:val="26"/>
          <w:szCs w:val="26"/>
        </w:rPr>
        <w:t xml:space="preserve">2.1. Khái niệm, đặc điểm và vai trò của hợp đồng kinh tế </w:t>
      </w:r>
      <w:r w:rsidRPr="00B21C36">
        <w:rPr>
          <w:sz w:val="26"/>
          <w:szCs w:val="26"/>
        </w:rPr>
        <w:tab/>
        <w:t xml:space="preserve">    </w:t>
      </w:r>
    </w:p>
    <w:p w:rsidR="00D11EAB" w:rsidRPr="00B21C36" w:rsidRDefault="00D11EAB" w:rsidP="00D11EAB">
      <w:pPr>
        <w:spacing w:line="312" w:lineRule="auto"/>
        <w:jc w:val="both"/>
        <w:rPr>
          <w:sz w:val="26"/>
          <w:szCs w:val="26"/>
        </w:rPr>
      </w:pPr>
      <w:r w:rsidRPr="00B21C36">
        <w:rPr>
          <w:sz w:val="26"/>
          <w:szCs w:val="26"/>
        </w:rPr>
        <w:t>2.1.1. Khái niệm</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2.1.2. Đặc điểm</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 xml:space="preserve">2.1.3. Vai trò </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 Ký kết hợp đồng kinh tế</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i/>
          <w:sz w:val="26"/>
          <w:szCs w:val="26"/>
        </w:rPr>
        <w:t xml:space="preserve"> </w:t>
      </w:r>
    </w:p>
    <w:p w:rsidR="00D11EAB" w:rsidRPr="00B21C36" w:rsidRDefault="00D11EAB" w:rsidP="00D11EAB">
      <w:pPr>
        <w:spacing w:line="312" w:lineRule="auto"/>
        <w:jc w:val="both"/>
        <w:rPr>
          <w:sz w:val="26"/>
          <w:szCs w:val="26"/>
        </w:rPr>
      </w:pPr>
      <w:r w:rsidRPr="00B21C36">
        <w:rPr>
          <w:sz w:val="26"/>
          <w:szCs w:val="26"/>
        </w:rPr>
        <w:t>2.2.1. Nguyên tắc ký hợp đồng kinh tế</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2.2.2. Nội dung của hợp đồng kinh tế</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 Thực hiện hợp đồng kinh tế</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t xml:space="preserve">      </w:t>
      </w:r>
      <w:r w:rsidRPr="00B21C36">
        <w:rPr>
          <w:i/>
          <w:sz w:val="26"/>
          <w:szCs w:val="26"/>
        </w:rPr>
        <w:t xml:space="preserve"> </w:t>
      </w:r>
    </w:p>
    <w:p w:rsidR="00D11EAB" w:rsidRPr="00B21C36" w:rsidRDefault="00D11EAB" w:rsidP="00D11EAB">
      <w:pPr>
        <w:spacing w:line="312" w:lineRule="auto"/>
        <w:jc w:val="both"/>
        <w:rPr>
          <w:sz w:val="26"/>
          <w:szCs w:val="26"/>
        </w:rPr>
      </w:pPr>
      <w:r w:rsidRPr="00B21C36">
        <w:rPr>
          <w:sz w:val="26"/>
          <w:szCs w:val="26"/>
        </w:rPr>
        <w:t>2.3.1. Nguyên tắc thực hiện hợp đồng kinh tế</w:t>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2.3.2. Các biện pháp đảm bảo về tài sản cho việc thực hiện hợp đồng kinh tế</w:t>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2.3.3. Thực hiện hợp đồng kinh tế</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2.4. Hợp đồng kinh tế vô hiệu và xử lý hợp đồng kinh tế vô hiệu</w:t>
      </w:r>
      <w:r w:rsidRPr="00B21C36">
        <w:rPr>
          <w:sz w:val="26"/>
          <w:szCs w:val="26"/>
        </w:rPr>
        <w:tab/>
      </w:r>
      <w:r w:rsidRPr="00B21C36">
        <w:rPr>
          <w:sz w:val="26"/>
          <w:szCs w:val="26"/>
        </w:rPr>
        <w:tab/>
        <w:t xml:space="preserve"> </w:t>
      </w:r>
    </w:p>
    <w:p w:rsidR="00D11EAB" w:rsidRPr="00B21C36" w:rsidRDefault="00D11EAB" w:rsidP="00D11EAB">
      <w:pPr>
        <w:spacing w:line="312" w:lineRule="auto"/>
        <w:jc w:val="both"/>
        <w:rPr>
          <w:sz w:val="26"/>
          <w:szCs w:val="26"/>
        </w:rPr>
      </w:pPr>
      <w:r w:rsidRPr="00B21C36">
        <w:rPr>
          <w:sz w:val="26"/>
          <w:szCs w:val="26"/>
        </w:rPr>
        <w:t>2.4.1. Hợp đồng kinh tế vô hiệu toàn bộ</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2.4.2. Hợp đồng kinh tế vô hiệu từng phần</w:t>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i/>
          <w:sz w:val="26"/>
          <w:szCs w:val="26"/>
        </w:rPr>
      </w:pPr>
      <w:r w:rsidRPr="00B21C36">
        <w:rPr>
          <w:sz w:val="26"/>
          <w:szCs w:val="26"/>
        </w:rPr>
        <w:t>2.5. Trách nhiệm pháp lý do vi phạm hợp đồng kinh tế</w:t>
      </w:r>
      <w:r w:rsidRPr="00B21C36">
        <w:rPr>
          <w:sz w:val="26"/>
          <w:szCs w:val="26"/>
        </w:rPr>
        <w:tab/>
        <w:t xml:space="preserve">    </w:t>
      </w:r>
    </w:p>
    <w:p w:rsidR="00D11EAB" w:rsidRPr="00B21C36" w:rsidRDefault="00D11EAB" w:rsidP="00D11EAB">
      <w:pPr>
        <w:spacing w:line="312" w:lineRule="auto"/>
        <w:jc w:val="both"/>
        <w:rPr>
          <w:sz w:val="26"/>
          <w:szCs w:val="26"/>
        </w:rPr>
      </w:pPr>
      <w:r w:rsidRPr="00B21C36">
        <w:rPr>
          <w:sz w:val="26"/>
          <w:szCs w:val="26"/>
        </w:rPr>
        <w:t>2.5.1. Căn cứ phát sinh trách nhiệm tài sản</w:t>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2.5.2. Các hình thức trách nhiệm tài sản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Bài thực hành 2h: Nội dung thảo luận:</w:t>
      </w:r>
    </w:p>
    <w:p w:rsidR="00D11EAB" w:rsidRPr="00B21C36" w:rsidRDefault="00D11EAB" w:rsidP="00D11EAB">
      <w:pPr>
        <w:spacing w:line="312" w:lineRule="auto"/>
        <w:jc w:val="both"/>
        <w:rPr>
          <w:sz w:val="26"/>
          <w:szCs w:val="26"/>
        </w:rPr>
      </w:pPr>
      <w:r w:rsidRPr="00B21C36">
        <w:rPr>
          <w:sz w:val="26"/>
          <w:szCs w:val="26"/>
        </w:rPr>
        <w:t>- Học sinh tự soạn thảo một hợp đồng kinh tế (ví dụ: Hợp đồng mua bán hàng hóa…) theo nội dung đã học.</w:t>
      </w:r>
    </w:p>
    <w:p w:rsidR="00D11EAB" w:rsidRPr="00B21C36" w:rsidRDefault="00D11EAB" w:rsidP="00D11EAB">
      <w:pPr>
        <w:spacing w:line="312" w:lineRule="auto"/>
        <w:jc w:val="both"/>
        <w:rPr>
          <w:sz w:val="26"/>
          <w:szCs w:val="26"/>
        </w:rPr>
      </w:pPr>
      <w:r w:rsidRPr="00B21C36">
        <w:rPr>
          <w:sz w:val="26"/>
          <w:szCs w:val="26"/>
        </w:rPr>
        <w:t>- Học sinh tự đặt ra những trường hợp vi phạm hợp đồng kinh tế và đề xuất biện pháp xử lý.</w:t>
      </w:r>
    </w:p>
    <w:p w:rsidR="00D11EAB" w:rsidRPr="00B21C36" w:rsidRDefault="00D11EAB" w:rsidP="00D11EAB">
      <w:pPr>
        <w:spacing w:line="312" w:lineRule="auto"/>
        <w:jc w:val="center"/>
        <w:rPr>
          <w:sz w:val="26"/>
          <w:szCs w:val="26"/>
        </w:rPr>
      </w:pPr>
    </w:p>
    <w:p w:rsidR="00D11EAB" w:rsidRPr="00B21C36" w:rsidRDefault="00D11EAB" w:rsidP="00D11EAB">
      <w:pPr>
        <w:spacing w:line="312" w:lineRule="auto"/>
        <w:jc w:val="center"/>
        <w:rPr>
          <w:b/>
          <w:sz w:val="26"/>
          <w:szCs w:val="26"/>
        </w:rPr>
      </w:pPr>
      <w:r w:rsidRPr="00B21C36">
        <w:rPr>
          <w:sz w:val="26"/>
          <w:szCs w:val="26"/>
        </w:rPr>
        <w:t>Chương 4:</w:t>
      </w:r>
      <w:r w:rsidRPr="00B21C36">
        <w:rPr>
          <w:b/>
          <w:sz w:val="26"/>
          <w:szCs w:val="26"/>
        </w:rPr>
        <w:t xml:space="preserve"> Chế định pháp luật về giải quyết tranh chấp kinh tế</w:t>
      </w:r>
    </w:p>
    <w:p w:rsidR="00D11EAB" w:rsidRPr="00B21C36" w:rsidRDefault="00D11EAB" w:rsidP="00D11EAB">
      <w:pPr>
        <w:spacing w:line="312" w:lineRule="auto"/>
        <w:jc w:val="right"/>
        <w:rPr>
          <w:b/>
          <w:sz w:val="26"/>
          <w:szCs w:val="26"/>
        </w:rPr>
      </w:pPr>
      <w:r w:rsidRPr="00B21C36">
        <w:rPr>
          <w:i/>
          <w:sz w:val="26"/>
          <w:szCs w:val="26"/>
        </w:rPr>
        <w:t>Thời gian: 11 giờ (LT: 6 giờ; TH: 4 giờ, KT: 1 giờ)</w:t>
      </w:r>
    </w:p>
    <w:p w:rsidR="00D11EAB" w:rsidRPr="00B21C36" w:rsidRDefault="00D11EAB" w:rsidP="00D11EAB">
      <w:pPr>
        <w:spacing w:line="312" w:lineRule="auto"/>
        <w:jc w:val="both"/>
        <w:rPr>
          <w:i/>
          <w:sz w:val="26"/>
          <w:szCs w:val="26"/>
        </w:rPr>
      </w:pPr>
      <w:r w:rsidRPr="00B21C36">
        <w:rPr>
          <w:sz w:val="26"/>
          <w:szCs w:val="26"/>
        </w:rPr>
        <w:t>1.Mục tiêu:</w:t>
      </w:r>
    </w:p>
    <w:p w:rsidR="00D11EAB" w:rsidRPr="00B21C36" w:rsidRDefault="00D11EAB" w:rsidP="00D11EAB">
      <w:pPr>
        <w:spacing w:line="312" w:lineRule="auto"/>
        <w:ind w:firstLine="720"/>
        <w:jc w:val="both"/>
        <w:rPr>
          <w:sz w:val="26"/>
          <w:szCs w:val="26"/>
        </w:rPr>
      </w:pPr>
      <w:r w:rsidRPr="00B21C36">
        <w:rPr>
          <w:sz w:val="26"/>
          <w:szCs w:val="26"/>
        </w:rPr>
        <w:t>- Trình bày được bản chất của các tranh chấp kinh tế phát sinh trong quá trình kinh doanh.</w:t>
      </w:r>
    </w:p>
    <w:p w:rsidR="00D11EAB" w:rsidRPr="00B21C36" w:rsidRDefault="00D11EAB" w:rsidP="00D11EAB">
      <w:pPr>
        <w:spacing w:line="312" w:lineRule="auto"/>
        <w:ind w:firstLine="720"/>
        <w:jc w:val="both"/>
        <w:rPr>
          <w:sz w:val="26"/>
          <w:szCs w:val="26"/>
        </w:rPr>
      </w:pPr>
      <w:r w:rsidRPr="00B21C36">
        <w:rPr>
          <w:sz w:val="26"/>
          <w:szCs w:val="26"/>
        </w:rPr>
        <w:t xml:space="preserve">- Nhận biết được các trường hợp hợp đồng kinh tế bị vô hiệu. </w:t>
      </w:r>
    </w:p>
    <w:p w:rsidR="00D11EAB" w:rsidRPr="00B21C36" w:rsidRDefault="00D11EAB" w:rsidP="00D11EAB">
      <w:pPr>
        <w:spacing w:line="312" w:lineRule="auto"/>
        <w:ind w:firstLine="720"/>
        <w:jc w:val="both"/>
        <w:rPr>
          <w:sz w:val="26"/>
          <w:szCs w:val="26"/>
        </w:rPr>
      </w:pPr>
      <w:r w:rsidRPr="00B21C36">
        <w:rPr>
          <w:sz w:val="26"/>
          <w:szCs w:val="26"/>
        </w:rPr>
        <w:t>- Áp dụng được các hình thức giải quyết tranh chấp kinh tế theo quy định của pháp luật</w:t>
      </w:r>
    </w:p>
    <w:p w:rsidR="00D11EAB" w:rsidRPr="00B21C36" w:rsidRDefault="00D11EAB" w:rsidP="00D11EAB">
      <w:pPr>
        <w:spacing w:line="312" w:lineRule="auto"/>
        <w:ind w:firstLine="720"/>
        <w:jc w:val="both"/>
        <w:rPr>
          <w:sz w:val="26"/>
          <w:szCs w:val="26"/>
        </w:rPr>
      </w:pPr>
      <w:r w:rsidRPr="00B21C36">
        <w:rPr>
          <w:sz w:val="26"/>
          <w:szCs w:val="26"/>
          <w:lang w:val="vi-VN"/>
        </w:rPr>
        <w:t>-</w:t>
      </w:r>
      <w:r w:rsidRPr="00B21C36">
        <w:rPr>
          <w:sz w:val="26"/>
          <w:szCs w:val="26"/>
        </w:rPr>
        <w:t xml:space="preserve"> Trung thực, nghiêm túc trong nghiên cứu</w:t>
      </w:r>
    </w:p>
    <w:p w:rsidR="00D11EAB" w:rsidRPr="00B21C36" w:rsidRDefault="00D11EAB" w:rsidP="00D11EAB">
      <w:pPr>
        <w:spacing w:line="312" w:lineRule="auto"/>
        <w:jc w:val="both"/>
        <w:rPr>
          <w:i/>
          <w:sz w:val="26"/>
          <w:szCs w:val="26"/>
        </w:rPr>
      </w:pPr>
      <w:r w:rsidRPr="00B21C36">
        <w:rPr>
          <w:sz w:val="26"/>
          <w:szCs w:val="26"/>
        </w:rPr>
        <w:t xml:space="preserve">2. </w:t>
      </w:r>
      <w:r w:rsidRPr="00B21C36">
        <w:rPr>
          <w:i/>
          <w:sz w:val="26"/>
          <w:szCs w:val="26"/>
        </w:rPr>
        <w:t>Nội dung chương:</w:t>
      </w:r>
      <w:r w:rsidRPr="00B21C36">
        <w:rPr>
          <w:i/>
          <w:sz w:val="26"/>
          <w:szCs w:val="26"/>
        </w:rPr>
        <w:tab/>
      </w:r>
      <w:r w:rsidRPr="00B21C36">
        <w:rPr>
          <w:i/>
          <w:sz w:val="26"/>
          <w:szCs w:val="26"/>
        </w:rPr>
        <w:tab/>
      </w:r>
      <w:r w:rsidRPr="00B21C36">
        <w:rPr>
          <w:i/>
          <w:sz w:val="26"/>
          <w:szCs w:val="26"/>
        </w:rPr>
        <w:tab/>
      </w:r>
      <w:r w:rsidRPr="00B21C36">
        <w:rPr>
          <w:i/>
          <w:sz w:val="26"/>
          <w:szCs w:val="26"/>
        </w:rPr>
        <w:tab/>
      </w:r>
      <w:r w:rsidRPr="00B21C36">
        <w:rPr>
          <w:i/>
          <w:sz w:val="26"/>
          <w:szCs w:val="26"/>
        </w:rPr>
        <w:tab/>
      </w:r>
    </w:p>
    <w:p w:rsidR="00D11EAB" w:rsidRPr="00B21C36" w:rsidRDefault="00D11EAB" w:rsidP="00D11EAB">
      <w:pPr>
        <w:spacing w:line="312" w:lineRule="auto"/>
        <w:jc w:val="both"/>
        <w:rPr>
          <w:sz w:val="26"/>
          <w:szCs w:val="26"/>
        </w:rPr>
      </w:pPr>
      <w:r w:rsidRPr="00B21C36">
        <w:rPr>
          <w:sz w:val="26"/>
          <w:szCs w:val="26"/>
        </w:rPr>
        <w:t>2.1. Khái quát chung về tranh chấp kinh tế trong kinh doanh</w:t>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2.1.1. Khái niệm</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2.1.2. Đặc điểm</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 Các phương thức giải quyết tranh chấp kinh tế ở Việt Nam hiện nay</w:t>
      </w:r>
    </w:p>
    <w:p w:rsidR="00D11EAB" w:rsidRPr="00B21C36" w:rsidRDefault="00D11EAB" w:rsidP="00D11EAB">
      <w:pPr>
        <w:spacing w:line="312" w:lineRule="auto"/>
        <w:jc w:val="both"/>
        <w:rPr>
          <w:sz w:val="26"/>
          <w:szCs w:val="26"/>
        </w:rPr>
      </w:pPr>
      <w:r w:rsidRPr="00B21C36">
        <w:rPr>
          <w:sz w:val="26"/>
          <w:szCs w:val="26"/>
        </w:rPr>
        <w:t>2.2.1. Thương lượng</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2.2.2. Hòa giải</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2.2.3. Tòa án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2.2.4. Trọng tài thương mại</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i/>
          <w:sz w:val="26"/>
          <w:szCs w:val="26"/>
        </w:rPr>
      </w:pPr>
      <w:r w:rsidRPr="00B21C36">
        <w:rPr>
          <w:sz w:val="26"/>
          <w:szCs w:val="26"/>
        </w:rPr>
        <w:t>2.3. Thực hành:</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t xml:space="preserve">          </w:t>
      </w:r>
    </w:p>
    <w:p w:rsidR="00D11EAB" w:rsidRPr="00B21C36" w:rsidRDefault="00D11EAB" w:rsidP="00D11EAB">
      <w:pPr>
        <w:spacing w:line="312" w:lineRule="auto"/>
        <w:jc w:val="both"/>
        <w:rPr>
          <w:sz w:val="26"/>
          <w:szCs w:val="26"/>
        </w:rPr>
      </w:pPr>
      <w:r w:rsidRPr="00B21C36">
        <w:rPr>
          <w:sz w:val="26"/>
          <w:szCs w:val="26"/>
        </w:rPr>
        <w:t xml:space="preserve"> Nội dung thảo luận: </w:t>
      </w:r>
    </w:p>
    <w:p w:rsidR="00D11EAB" w:rsidRPr="00B21C36" w:rsidRDefault="00D11EAB" w:rsidP="00D11EAB">
      <w:pPr>
        <w:spacing w:line="312" w:lineRule="auto"/>
        <w:jc w:val="both"/>
        <w:rPr>
          <w:sz w:val="26"/>
          <w:szCs w:val="26"/>
        </w:rPr>
      </w:pPr>
      <w:r w:rsidRPr="00B21C36">
        <w:rPr>
          <w:sz w:val="26"/>
          <w:szCs w:val="26"/>
        </w:rPr>
        <w:t>- Đưa ra các tình huống tranh chấp kinh tế.</w:t>
      </w:r>
    </w:p>
    <w:p w:rsidR="00D11EAB" w:rsidRPr="00B21C36" w:rsidRDefault="00D11EAB" w:rsidP="00D11EAB">
      <w:pPr>
        <w:spacing w:line="312" w:lineRule="auto"/>
        <w:jc w:val="both"/>
        <w:rPr>
          <w:sz w:val="26"/>
          <w:szCs w:val="26"/>
        </w:rPr>
      </w:pPr>
      <w:r w:rsidRPr="00B21C36">
        <w:rPr>
          <w:sz w:val="26"/>
          <w:szCs w:val="26"/>
        </w:rPr>
        <w:t>- Thảo luận các phương thức giải quyết tranh chấp kinh tế trong hoạt động kinh              doanh</w:t>
      </w:r>
    </w:p>
    <w:p w:rsidR="00D11EAB" w:rsidRPr="00B21C36" w:rsidRDefault="00D11EAB" w:rsidP="00D11EAB">
      <w:pPr>
        <w:spacing w:line="312" w:lineRule="auto"/>
        <w:rPr>
          <w:sz w:val="26"/>
          <w:szCs w:val="26"/>
        </w:rPr>
      </w:pPr>
    </w:p>
    <w:p w:rsidR="00D11EAB" w:rsidRPr="00B21C36" w:rsidRDefault="00D11EAB" w:rsidP="00D11EAB">
      <w:pPr>
        <w:spacing w:line="312" w:lineRule="auto"/>
        <w:ind w:firstLine="720"/>
        <w:rPr>
          <w:b/>
          <w:sz w:val="26"/>
          <w:szCs w:val="26"/>
        </w:rPr>
      </w:pPr>
      <w:r w:rsidRPr="00B21C36">
        <w:rPr>
          <w:sz w:val="26"/>
          <w:szCs w:val="26"/>
        </w:rPr>
        <w:t xml:space="preserve">Chương 5: </w:t>
      </w:r>
      <w:r w:rsidRPr="00B21C36">
        <w:rPr>
          <w:b/>
          <w:sz w:val="26"/>
          <w:szCs w:val="26"/>
        </w:rPr>
        <w:t>Chế định pháp lý về phá sản doanh nghiệp</w:t>
      </w:r>
    </w:p>
    <w:p w:rsidR="00D11EAB" w:rsidRPr="00B21C36" w:rsidRDefault="00D11EAB" w:rsidP="00D11EAB">
      <w:pPr>
        <w:spacing w:line="312" w:lineRule="auto"/>
        <w:ind w:firstLine="720"/>
        <w:jc w:val="right"/>
        <w:rPr>
          <w:sz w:val="26"/>
          <w:szCs w:val="26"/>
        </w:rPr>
      </w:pPr>
      <w:r w:rsidRPr="00B21C36">
        <w:rPr>
          <w:i/>
          <w:sz w:val="26"/>
          <w:szCs w:val="26"/>
        </w:rPr>
        <w:t>Thời gian: 4 giờ (LT: 3 giờ; TH: 1 giờ</w:t>
      </w:r>
    </w:p>
    <w:p w:rsidR="00D11EAB" w:rsidRPr="00B21C36" w:rsidRDefault="00D11EAB" w:rsidP="00D11EAB">
      <w:pPr>
        <w:spacing w:line="312" w:lineRule="auto"/>
        <w:jc w:val="both"/>
        <w:rPr>
          <w:i/>
          <w:sz w:val="26"/>
          <w:szCs w:val="26"/>
        </w:rPr>
      </w:pPr>
      <w:r w:rsidRPr="00B21C36">
        <w:rPr>
          <w:sz w:val="26"/>
          <w:szCs w:val="26"/>
        </w:rPr>
        <w:t>1.Mục tiêu:</w:t>
      </w:r>
    </w:p>
    <w:p w:rsidR="00D11EAB" w:rsidRPr="00B21C36" w:rsidRDefault="00D11EAB" w:rsidP="00D11EAB">
      <w:pPr>
        <w:spacing w:line="312" w:lineRule="auto"/>
        <w:ind w:firstLine="720"/>
        <w:jc w:val="both"/>
        <w:rPr>
          <w:sz w:val="26"/>
          <w:szCs w:val="26"/>
        </w:rPr>
      </w:pPr>
      <w:r w:rsidRPr="00B21C36">
        <w:rPr>
          <w:sz w:val="26"/>
          <w:szCs w:val="26"/>
        </w:rPr>
        <w:t>- Trình bày được các hình thức phá sản trong kinh doanh. Phá sản như một hậu quả phổ biến xảy ra trong hoạt động kinh doanh.</w:t>
      </w:r>
    </w:p>
    <w:p w:rsidR="00D11EAB" w:rsidRPr="00B21C36" w:rsidRDefault="00D11EAB" w:rsidP="00D11EAB">
      <w:pPr>
        <w:spacing w:line="312" w:lineRule="auto"/>
        <w:ind w:firstLine="720"/>
        <w:jc w:val="both"/>
        <w:rPr>
          <w:sz w:val="26"/>
          <w:szCs w:val="26"/>
        </w:rPr>
      </w:pPr>
      <w:r w:rsidRPr="00B21C36">
        <w:rPr>
          <w:sz w:val="26"/>
          <w:szCs w:val="26"/>
        </w:rPr>
        <w:t>- Phân biệt được các hình thức phá sản.</w:t>
      </w:r>
    </w:p>
    <w:p w:rsidR="00D11EAB" w:rsidRPr="00B21C36" w:rsidRDefault="00D11EAB" w:rsidP="00D11EAB">
      <w:pPr>
        <w:spacing w:line="312" w:lineRule="auto"/>
        <w:ind w:firstLine="720"/>
        <w:jc w:val="both"/>
        <w:rPr>
          <w:sz w:val="26"/>
          <w:szCs w:val="26"/>
        </w:rPr>
      </w:pPr>
      <w:r w:rsidRPr="00B21C36">
        <w:rPr>
          <w:sz w:val="26"/>
          <w:szCs w:val="26"/>
        </w:rPr>
        <w:t>- Vận dụng được các trình tự và thủ tục pháp lý để giải quyết phá sản trong kinh doanh</w:t>
      </w:r>
    </w:p>
    <w:p w:rsidR="00D11EAB" w:rsidRPr="00B21C36" w:rsidRDefault="00D11EAB" w:rsidP="00D11EAB">
      <w:pPr>
        <w:spacing w:line="312" w:lineRule="auto"/>
        <w:ind w:firstLine="720"/>
        <w:jc w:val="both"/>
        <w:rPr>
          <w:sz w:val="26"/>
          <w:szCs w:val="26"/>
        </w:rPr>
      </w:pPr>
      <w:r w:rsidRPr="00B21C36">
        <w:rPr>
          <w:sz w:val="26"/>
          <w:szCs w:val="26"/>
          <w:lang w:val="vi-VN"/>
        </w:rPr>
        <w:t>-</w:t>
      </w:r>
      <w:r w:rsidRPr="00B21C36">
        <w:rPr>
          <w:sz w:val="26"/>
          <w:szCs w:val="26"/>
        </w:rPr>
        <w:t xml:space="preserve"> Trung thực, nghiêm túc trong nghiên cứu</w:t>
      </w:r>
    </w:p>
    <w:p w:rsidR="00D11EAB" w:rsidRPr="00B21C36" w:rsidRDefault="00D11EAB" w:rsidP="00D11EAB">
      <w:pPr>
        <w:spacing w:line="312" w:lineRule="auto"/>
        <w:jc w:val="both"/>
        <w:rPr>
          <w:i/>
          <w:sz w:val="26"/>
          <w:szCs w:val="26"/>
        </w:rPr>
      </w:pPr>
      <w:r w:rsidRPr="00B21C36">
        <w:rPr>
          <w:sz w:val="26"/>
          <w:szCs w:val="26"/>
        </w:rPr>
        <w:t>2.Nội dung chương:</w:t>
      </w:r>
      <w:r w:rsidRPr="00B21C36">
        <w:rPr>
          <w:i/>
          <w:sz w:val="26"/>
          <w:szCs w:val="26"/>
        </w:rPr>
        <w:tab/>
      </w:r>
      <w:r w:rsidRPr="00B21C36">
        <w:rPr>
          <w:i/>
          <w:sz w:val="26"/>
          <w:szCs w:val="26"/>
        </w:rPr>
        <w:tab/>
      </w:r>
      <w:r w:rsidRPr="00B21C36">
        <w:rPr>
          <w:i/>
          <w:sz w:val="26"/>
          <w:szCs w:val="26"/>
        </w:rPr>
        <w:tab/>
      </w:r>
      <w:r w:rsidRPr="00B21C36">
        <w:rPr>
          <w:i/>
          <w:sz w:val="26"/>
          <w:szCs w:val="26"/>
        </w:rPr>
        <w:tab/>
      </w:r>
    </w:p>
    <w:p w:rsidR="00D11EAB" w:rsidRPr="00B21C36" w:rsidRDefault="00D11EAB" w:rsidP="00D11EAB">
      <w:pPr>
        <w:spacing w:line="312" w:lineRule="auto"/>
        <w:jc w:val="both"/>
        <w:rPr>
          <w:sz w:val="26"/>
          <w:szCs w:val="26"/>
        </w:rPr>
      </w:pPr>
      <w:r w:rsidRPr="00B21C36">
        <w:rPr>
          <w:sz w:val="26"/>
          <w:szCs w:val="26"/>
        </w:rPr>
        <w:t xml:space="preserve">2.1. Khái quát về phá sản và quy định về phá sản </w:t>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2.1.1. Khái niệm phá sản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2.1.2. Phân loại phá sản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2.1.3. Phân biệt phá sản và giải thể</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 xml:space="preserve">2.2. Trình tự thủ tục giải quyết phá sản doanh nghiệp </w:t>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2.2.1. Nộp đơn yêu cầu mở thủ tục phá sản</w:t>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2.2.2. Tổ chức hội nghị chủ nợ và tổ chức lại hoạt động kinh doanh</w:t>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2.2.3. Thủ tục thanh lý tài sản và thanh toán nợ</w:t>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2.2.4. Tuyên bố phá sản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i/>
          <w:sz w:val="26"/>
          <w:szCs w:val="26"/>
        </w:rPr>
      </w:pPr>
      <w:r w:rsidRPr="00B21C36">
        <w:rPr>
          <w:sz w:val="26"/>
          <w:szCs w:val="26"/>
        </w:rPr>
        <w:t>2.3.Thực hành</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t xml:space="preserve">         </w:t>
      </w:r>
    </w:p>
    <w:p w:rsidR="00D11EAB" w:rsidRPr="00B21C36" w:rsidRDefault="00D11EAB" w:rsidP="00D11EAB">
      <w:pPr>
        <w:spacing w:line="312" w:lineRule="auto"/>
        <w:jc w:val="both"/>
        <w:rPr>
          <w:sz w:val="26"/>
          <w:szCs w:val="26"/>
        </w:rPr>
      </w:pPr>
      <w:r w:rsidRPr="00B21C36">
        <w:rPr>
          <w:sz w:val="26"/>
          <w:szCs w:val="26"/>
        </w:rPr>
        <w:t xml:space="preserve"> Nội dung thảo luận:</w:t>
      </w:r>
    </w:p>
    <w:p w:rsidR="00D11EAB" w:rsidRPr="00B21C36" w:rsidRDefault="00D11EAB" w:rsidP="00D11EAB">
      <w:pPr>
        <w:spacing w:line="312" w:lineRule="auto"/>
        <w:jc w:val="both"/>
        <w:rPr>
          <w:spacing w:val="-4"/>
          <w:sz w:val="26"/>
          <w:szCs w:val="26"/>
        </w:rPr>
      </w:pPr>
      <w:r w:rsidRPr="00B21C36">
        <w:rPr>
          <w:spacing w:val="-4"/>
          <w:sz w:val="26"/>
          <w:szCs w:val="26"/>
        </w:rPr>
        <w:t>- Học sinh tự đưa ra các điều kiện cần và đủ để một doanh nghiệp lâm vào tình trạng phá sản và tiến hành trình tự, thủ tục để giải quyết phá sản doanh nghiệp đó.</w:t>
      </w:r>
    </w:p>
    <w:p w:rsidR="00D11EAB" w:rsidRPr="00B21C36" w:rsidRDefault="00D11EAB" w:rsidP="00D11EAB">
      <w:pPr>
        <w:spacing w:line="312" w:lineRule="auto"/>
        <w:jc w:val="both"/>
        <w:rPr>
          <w:sz w:val="26"/>
          <w:szCs w:val="26"/>
        </w:rPr>
      </w:pPr>
      <w:r w:rsidRPr="00B21C36">
        <w:rPr>
          <w:sz w:val="26"/>
          <w:szCs w:val="26"/>
        </w:rPr>
        <w:t>- Học sinh tập viết đơn yêu cầu phá sản doanh nghiệp theo nội dung đã học</w:t>
      </w:r>
    </w:p>
    <w:p w:rsidR="00D11EAB" w:rsidRPr="00B21C36" w:rsidRDefault="00D11EAB" w:rsidP="00D11EAB">
      <w:pPr>
        <w:spacing w:line="312" w:lineRule="auto"/>
        <w:jc w:val="both"/>
        <w:rPr>
          <w:b/>
          <w:sz w:val="26"/>
          <w:szCs w:val="26"/>
        </w:rPr>
      </w:pPr>
      <w:r w:rsidRPr="00B21C36">
        <w:rPr>
          <w:b/>
          <w:sz w:val="26"/>
          <w:szCs w:val="26"/>
        </w:rPr>
        <w:t xml:space="preserve">IV. ĐIỀU KIỆN THỰC HIỆN MÔN HỌC: </w:t>
      </w:r>
    </w:p>
    <w:p w:rsidR="00D11EAB" w:rsidRPr="00B21C36" w:rsidRDefault="00D11EAB" w:rsidP="00D11EAB">
      <w:pPr>
        <w:spacing w:line="312" w:lineRule="auto"/>
        <w:jc w:val="both"/>
        <w:rPr>
          <w:sz w:val="26"/>
          <w:szCs w:val="26"/>
        </w:rPr>
      </w:pPr>
      <w:r w:rsidRPr="00B21C36">
        <w:rPr>
          <w:sz w:val="26"/>
          <w:szCs w:val="26"/>
        </w:rPr>
        <w:t>- Giáo trình, đề cương, giáo án</w:t>
      </w:r>
    </w:p>
    <w:p w:rsidR="00D11EAB" w:rsidRPr="00B21C36" w:rsidRDefault="00D11EAB" w:rsidP="00D11EAB">
      <w:pPr>
        <w:spacing w:line="312" w:lineRule="auto"/>
        <w:jc w:val="both"/>
        <w:rPr>
          <w:sz w:val="26"/>
          <w:szCs w:val="26"/>
        </w:rPr>
      </w:pPr>
      <w:r w:rsidRPr="00B21C36">
        <w:rPr>
          <w:sz w:val="26"/>
          <w:szCs w:val="26"/>
        </w:rPr>
        <w:t xml:space="preserve">- Mô hình học cụ: Máy tính, máy chiếu </w:t>
      </w:r>
    </w:p>
    <w:p w:rsidR="00D11EAB" w:rsidRPr="00B21C36" w:rsidRDefault="00D11EAB" w:rsidP="00D11EAB">
      <w:pPr>
        <w:spacing w:line="312" w:lineRule="auto"/>
        <w:jc w:val="both"/>
        <w:rPr>
          <w:sz w:val="26"/>
          <w:szCs w:val="26"/>
        </w:rPr>
      </w:pPr>
      <w:r w:rsidRPr="00B21C36">
        <w:rPr>
          <w:sz w:val="26"/>
          <w:szCs w:val="26"/>
        </w:rPr>
        <w:t xml:space="preserve">- Tạp chí, sách, báo, văn bản pháp luật </w:t>
      </w:r>
    </w:p>
    <w:p w:rsidR="00D11EAB" w:rsidRPr="00B21C36" w:rsidRDefault="00D11EAB" w:rsidP="00D11EAB">
      <w:pPr>
        <w:spacing w:line="312" w:lineRule="auto"/>
        <w:jc w:val="both"/>
        <w:rPr>
          <w:sz w:val="26"/>
          <w:szCs w:val="26"/>
        </w:rPr>
      </w:pPr>
      <w:r w:rsidRPr="00B21C36">
        <w:rPr>
          <w:sz w:val="26"/>
          <w:szCs w:val="26"/>
        </w:rPr>
        <w:t>- Câu hỏi, bài tập thảo luận</w:t>
      </w:r>
    </w:p>
    <w:p w:rsidR="00D11EAB" w:rsidRPr="00B21C36" w:rsidRDefault="00D11EAB" w:rsidP="00D11EAB">
      <w:pPr>
        <w:spacing w:line="312" w:lineRule="auto"/>
        <w:jc w:val="both"/>
        <w:rPr>
          <w:sz w:val="26"/>
          <w:szCs w:val="26"/>
        </w:rPr>
      </w:pPr>
      <w:r w:rsidRPr="00B21C36">
        <w:rPr>
          <w:sz w:val="26"/>
          <w:szCs w:val="26"/>
        </w:rPr>
        <w:t>- Bộ ngân hàng câu hỏi trắc nghiệm môn luật kinh tế</w:t>
      </w:r>
    </w:p>
    <w:p w:rsidR="00D11EAB" w:rsidRPr="00B21C36" w:rsidRDefault="00FB4918" w:rsidP="00D11EAB">
      <w:pPr>
        <w:spacing w:line="312" w:lineRule="auto"/>
        <w:jc w:val="both"/>
        <w:rPr>
          <w:b/>
          <w:sz w:val="26"/>
          <w:szCs w:val="26"/>
        </w:rPr>
      </w:pPr>
      <w:r>
        <w:rPr>
          <w:b/>
          <w:sz w:val="26"/>
          <w:szCs w:val="26"/>
        </w:rPr>
        <w:t>V. Phương pháp đánh giá:</w:t>
      </w:r>
    </w:p>
    <w:p w:rsidR="00D11EAB" w:rsidRPr="00B21C36" w:rsidRDefault="00D11EAB" w:rsidP="00D11EAB">
      <w:pPr>
        <w:spacing w:line="312" w:lineRule="auto"/>
        <w:jc w:val="both"/>
        <w:rPr>
          <w:b/>
          <w:sz w:val="26"/>
          <w:szCs w:val="26"/>
        </w:rPr>
      </w:pPr>
      <w:r w:rsidRPr="00B21C36">
        <w:rPr>
          <w:b/>
          <w:sz w:val="26"/>
          <w:szCs w:val="26"/>
        </w:rPr>
        <w:t>1. Nội dung</w:t>
      </w:r>
    </w:p>
    <w:p w:rsidR="00080B0A" w:rsidRPr="00B21C36" w:rsidRDefault="00080B0A" w:rsidP="00080B0A">
      <w:pPr>
        <w:spacing w:line="312" w:lineRule="auto"/>
        <w:jc w:val="both"/>
        <w:rPr>
          <w:sz w:val="26"/>
          <w:szCs w:val="26"/>
          <w:lang w:val="de-DE"/>
        </w:rPr>
      </w:pPr>
      <w:r w:rsidRPr="00B21C36">
        <w:rPr>
          <w:sz w:val="26"/>
          <w:szCs w:val="26"/>
          <w:lang w:val="de-DE"/>
        </w:rPr>
        <w:t xml:space="preserve">- Kiến thức: </w:t>
      </w:r>
    </w:p>
    <w:p w:rsidR="00080B0A" w:rsidRPr="00B21C36" w:rsidRDefault="00080B0A" w:rsidP="00080B0A">
      <w:pPr>
        <w:spacing w:line="312" w:lineRule="auto"/>
        <w:jc w:val="both"/>
        <w:rPr>
          <w:sz w:val="26"/>
          <w:szCs w:val="26"/>
          <w:lang w:val="de-DE"/>
        </w:rPr>
      </w:pPr>
      <w:r w:rsidRPr="00B21C36">
        <w:rPr>
          <w:sz w:val="26"/>
          <w:szCs w:val="26"/>
          <w:lang w:val="de-DE"/>
        </w:rPr>
        <w:t xml:space="preserve">        + Trình bày được những nội dung cơ bản của pháp luật kinh tế như hành vi kinh doanh, phương thức thực hiện hành vi kinh doanh.</w:t>
      </w:r>
    </w:p>
    <w:p w:rsidR="00080B0A" w:rsidRPr="00B21C36" w:rsidRDefault="00080B0A" w:rsidP="00080B0A">
      <w:pPr>
        <w:spacing w:line="312" w:lineRule="auto"/>
        <w:jc w:val="both"/>
        <w:rPr>
          <w:color w:val="000000"/>
          <w:sz w:val="26"/>
          <w:szCs w:val="26"/>
          <w:lang w:val="de-DE"/>
        </w:rPr>
      </w:pPr>
      <w:r w:rsidRPr="00B21C36">
        <w:rPr>
          <w:color w:val="000000"/>
          <w:sz w:val="26"/>
          <w:szCs w:val="26"/>
          <w:lang w:val="de-DE"/>
        </w:rPr>
        <w:t xml:space="preserve">        + Phát hiện các tranh chấp kinh tế phát sinh trong hoạt động kinh doanh. </w:t>
      </w:r>
    </w:p>
    <w:p w:rsidR="00080B0A" w:rsidRPr="00B21C36" w:rsidRDefault="00080B0A" w:rsidP="00080B0A">
      <w:pPr>
        <w:spacing w:line="312" w:lineRule="auto"/>
        <w:jc w:val="both"/>
        <w:rPr>
          <w:sz w:val="26"/>
          <w:szCs w:val="26"/>
          <w:lang w:val="de-DE"/>
        </w:rPr>
      </w:pPr>
      <w:r w:rsidRPr="00B21C36">
        <w:rPr>
          <w:sz w:val="26"/>
          <w:szCs w:val="26"/>
          <w:lang w:val="de-DE"/>
        </w:rPr>
        <w:t xml:space="preserve">        + Vận dụng các chế tài với hành vi vi phạm pháp luật kinh tế và vi phạm hợp đồng kinh tế.</w:t>
      </w:r>
    </w:p>
    <w:p w:rsidR="00080B0A" w:rsidRPr="00B21C36" w:rsidRDefault="00080B0A" w:rsidP="00080B0A">
      <w:pPr>
        <w:spacing w:line="312" w:lineRule="auto"/>
        <w:jc w:val="both"/>
        <w:rPr>
          <w:sz w:val="26"/>
          <w:szCs w:val="26"/>
          <w:lang w:val="de-DE"/>
        </w:rPr>
      </w:pPr>
      <w:r w:rsidRPr="00B21C36">
        <w:rPr>
          <w:sz w:val="26"/>
          <w:szCs w:val="26"/>
          <w:lang w:val="de-DE"/>
        </w:rPr>
        <w:t>- Kỹ năng:</w:t>
      </w:r>
    </w:p>
    <w:p w:rsidR="00080B0A" w:rsidRPr="00B21C36" w:rsidRDefault="00080B0A" w:rsidP="00080B0A">
      <w:pPr>
        <w:spacing w:line="312" w:lineRule="auto"/>
        <w:jc w:val="both"/>
        <w:rPr>
          <w:sz w:val="26"/>
          <w:szCs w:val="26"/>
          <w:lang w:val="de-DE"/>
        </w:rPr>
      </w:pPr>
      <w:r w:rsidRPr="00B21C36">
        <w:rPr>
          <w:sz w:val="26"/>
          <w:szCs w:val="26"/>
          <w:lang w:val="de-DE"/>
        </w:rPr>
        <w:t xml:space="preserve">         + Viết được hợp đồng kinh tế đúng quy định pháp luật.</w:t>
      </w:r>
    </w:p>
    <w:p w:rsidR="00080B0A" w:rsidRPr="00B21C36" w:rsidRDefault="00080B0A" w:rsidP="00080B0A">
      <w:pPr>
        <w:spacing w:line="312" w:lineRule="auto"/>
        <w:jc w:val="both"/>
        <w:rPr>
          <w:sz w:val="26"/>
          <w:szCs w:val="26"/>
          <w:lang w:val="de-DE"/>
        </w:rPr>
      </w:pPr>
      <w:r w:rsidRPr="00B21C36">
        <w:rPr>
          <w:sz w:val="26"/>
          <w:szCs w:val="26"/>
          <w:lang w:val="de-DE"/>
        </w:rPr>
        <w:t xml:space="preserve">         + Phân biệt được các loại hình doanh nghiệp trong nền kinh tế quốc dân.</w:t>
      </w:r>
    </w:p>
    <w:p w:rsidR="00080B0A" w:rsidRPr="00B21C36" w:rsidRDefault="00080B0A" w:rsidP="00080B0A">
      <w:pPr>
        <w:spacing w:line="312" w:lineRule="auto"/>
        <w:jc w:val="both"/>
        <w:rPr>
          <w:sz w:val="26"/>
          <w:szCs w:val="26"/>
          <w:lang w:val="de-DE"/>
        </w:rPr>
      </w:pPr>
      <w:r w:rsidRPr="00B21C36">
        <w:rPr>
          <w:sz w:val="26"/>
          <w:szCs w:val="26"/>
          <w:lang w:val="de-DE"/>
        </w:rPr>
        <w:t xml:space="preserve">         + Thực hiện được trình tự, thủ tục để giải quyết phá sản doanh nghiệp.    </w:t>
      </w:r>
    </w:p>
    <w:p w:rsidR="00080B0A" w:rsidRPr="00B21C36" w:rsidRDefault="00080B0A" w:rsidP="00080B0A">
      <w:pPr>
        <w:spacing w:line="312" w:lineRule="auto"/>
        <w:jc w:val="both"/>
        <w:rPr>
          <w:sz w:val="26"/>
          <w:szCs w:val="26"/>
          <w:lang w:val="de-DE"/>
        </w:rPr>
      </w:pPr>
      <w:r w:rsidRPr="00B21C36">
        <w:rPr>
          <w:color w:val="000000"/>
          <w:sz w:val="26"/>
          <w:szCs w:val="26"/>
          <w:lang w:val="de-DE"/>
        </w:rPr>
        <w:t xml:space="preserve">         + Giải quyết các tranh chấp kinh tế phát sinh trong hoạt động kinh doanh. </w:t>
      </w:r>
      <w:r w:rsidRPr="00B21C36">
        <w:rPr>
          <w:sz w:val="26"/>
          <w:szCs w:val="26"/>
          <w:lang w:val="de-DE"/>
        </w:rPr>
        <w:t xml:space="preserve">              </w:t>
      </w:r>
    </w:p>
    <w:p w:rsidR="00080B0A" w:rsidRPr="00B21C36" w:rsidRDefault="00080B0A" w:rsidP="00080B0A">
      <w:pPr>
        <w:spacing w:line="312" w:lineRule="auto"/>
        <w:jc w:val="both"/>
        <w:rPr>
          <w:sz w:val="26"/>
          <w:szCs w:val="26"/>
          <w:lang w:val="de-DE"/>
        </w:rPr>
      </w:pPr>
      <w:r w:rsidRPr="00B21C36">
        <w:rPr>
          <w:sz w:val="26"/>
          <w:szCs w:val="26"/>
          <w:lang w:val="de-DE"/>
        </w:rPr>
        <w:t>-</w:t>
      </w:r>
      <w:r w:rsidRPr="00B21C36">
        <w:rPr>
          <w:sz w:val="26"/>
          <w:szCs w:val="26"/>
          <w:lang w:val="pt-BR"/>
        </w:rPr>
        <w:t xml:space="preserve"> Năng lực tự chủ và trách nhiệm </w:t>
      </w:r>
      <w:r w:rsidRPr="00B21C36">
        <w:rPr>
          <w:sz w:val="26"/>
          <w:szCs w:val="26"/>
          <w:lang w:val="de-DE"/>
        </w:rPr>
        <w:t>:</w:t>
      </w:r>
    </w:p>
    <w:p w:rsidR="00080B0A" w:rsidRPr="00B21C36" w:rsidRDefault="00080B0A" w:rsidP="00080B0A">
      <w:pPr>
        <w:spacing w:line="312" w:lineRule="auto"/>
        <w:jc w:val="both"/>
        <w:rPr>
          <w:sz w:val="26"/>
          <w:szCs w:val="26"/>
          <w:lang w:val="de-DE"/>
        </w:rPr>
      </w:pPr>
      <w:r w:rsidRPr="00B21C36">
        <w:rPr>
          <w:sz w:val="26"/>
          <w:szCs w:val="26"/>
          <w:lang w:val="de-DE"/>
        </w:rPr>
        <w:t xml:space="preserve">           + Tuân thủ pháp luật kinh tế trong thực hiện hành vi kinh doanh.</w:t>
      </w:r>
    </w:p>
    <w:p w:rsidR="00080B0A" w:rsidRPr="00B21C36" w:rsidRDefault="00080B0A" w:rsidP="00080B0A">
      <w:pPr>
        <w:spacing w:line="312" w:lineRule="auto"/>
        <w:jc w:val="both"/>
        <w:rPr>
          <w:sz w:val="26"/>
          <w:szCs w:val="26"/>
          <w:lang w:val="de-DE"/>
        </w:rPr>
      </w:pPr>
      <w:r w:rsidRPr="00B21C36">
        <w:rPr>
          <w:sz w:val="26"/>
          <w:szCs w:val="26"/>
          <w:lang w:val="de-DE"/>
        </w:rPr>
        <w:t xml:space="preserve">           + Bảo vệ quyền và lợi ích hợp pháp của các bên trong quan hệ kinh tế.</w:t>
      </w:r>
    </w:p>
    <w:p w:rsidR="00080B0A" w:rsidRPr="00B21C36" w:rsidRDefault="00080B0A" w:rsidP="00080B0A">
      <w:pPr>
        <w:spacing w:line="312" w:lineRule="auto"/>
        <w:jc w:val="both"/>
        <w:rPr>
          <w:sz w:val="26"/>
          <w:szCs w:val="26"/>
          <w:lang w:val="de-DE"/>
        </w:rPr>
      </w:pPr>
      <w:r w:rsidRPr="00B21C36">
        <w:rPr>
          <w:sz w:val="26"/>
          <w:szCs w:val="26"/>
          <w:lang w:val="de-DE"/>
        </w:rPr>
        <w:t xml:space="preserve">           + Có thái độ nghiêm túc trong học tập, xác định đúng đắn động cơ và mục đích học tập.</w:t>
      </w:r>
    </w:p>
    <w:p w:rsidR="00D11EAB" w:rsidRPr="00B21C36" w:rsidRDefault="00D11EAB" w:rsidP="00D11EAB">
      <w:pPr>
        <w:spacing w:line="312" w:lineRule="auto"/>
        <w:jc w:val="both"/>
        <w:rPr>
          <w:b/>
          <w:sz w:val="26"/>
          <w:szCs w:val="26"/>
        </w:rPr>
      </w:pPr>
      <w:r w:rsidRPr="00B21C36">
        <w:rPr>
          <w:b/>
          <w:sz w:val="26"/>
          <w:szCs w:val="26"/>
        </w:rPr>
        <w:t>2. Phương pháp</w:t>
      </w:r>
    </w:p>
    <w:p w:rsidR="00D11EAB" w:rsidRPr="00B21C36" w:rsidRDefault="00D11EAB" w:rsidP="00D11EAB">
      <w:pPr>
        <w:spacing w:line="312" w:lineRule="auto"/>
        <w:jc w:val="both"/>
        <w:rPr>
          <w:spacing w:val="-14"/>
          <w:sz w:val="26"/>
          <w:szCs w:val="26"/>
        </w:rPr>
      </w:pPr>
      <w:r w:rsidRPr="00B21C36">
        <w:rPr>
          <w:spacing w:val="-14"/>
          <w:sz w:val="26"/>
          <w:szCs w:val="26"/>
        </w:rPr>
        <w:t>- Đánh giá trong quá trình học: Kiểm tra theo hình thức: Viết  (Tự luận và trắc nghiệm)</w:t>
      </w:r>
    </w:p>
    <w:p w:rsidR="00D11EAB" w:rsidRPr="00B21C36" w:rsidRDefault="00D11EAB" w:rsidP="00D11EAB">
      <w:pPr>
        <w:spacing w:line="312" w:lineRule="auto"/>
        <w:jc w:val="both"/>
        <w:rPr>
          <w:sz w:val="26"/>
          <w:szCs w:val="26"/>
        </w:rPr>
      </w:pPr>
      <w:r w:rsidRPr="00B21C36">
        <w:rPr>
          <w:sz w:val="26"/>
          <w:szCs w:val="26"/>
        </w:rPr>
        <w:t>- Đánh giá cuối môn học: Kiểm tra theo hình thức: Viết (Tự luận và trắc nghiệm)</w:t>
      </w:r>
    </w:p>
    <w:p w:rsidR="00D11EAB" w:rsidRPr="00B21C36" w:rsidRDefault="00D11EAB" w:rsidP="00D11EAB">
      <w:pPr>
        <w:spacing w:line="312" w:lineRule="auto"/>
        <w:jc w:val="both"/>
        <w:rPr>
          <w:b/>
          <w:sz w:val="26"/>
          <w:szCs w:val="26"/>
        </w:rPr>
      </w:pPr>
      <w:r w:rsidRPr="00B21C36">
        <w:rPr>
          <w:b/>
          <w:sz w:val="26"/>
          <w:szCs w:val="26"/>
        </w:rPr>
        <w:t>VI. HƯỚNG DẪN THỰC HIỆN MÔN HỌC</w:t>
      </w:r>
    </w:p>
    <w:p w:rsidR="00D11EAB" w:rsidRPr="00B21C36" w:rsidRDefault="00D11EAB" w:rsidP="00D11EAB">
      <w:pPr>
        <w:spacing w:line="312" w:lineRule="auto"/>
        <w:jc w:val="both"/>
        <w:rPr>
          <w:sz w:val="26"/>
          <w:szCs w:val="26"/>
        </w:rPr>
      </w:pPr>
      <w:r w:rsidRPr="00B21C36">
        <w:rPr>
          <w:i/>
          <w:sz w:val="26"/>
          <w:szCs w:val="26"/>
        </w:rPr>
        <w:t>1. Phạm vi áp dụng môn học:</w:t>
      </w:r>
      <w:r w:rsidRPr="00B21C36">
        <w:rPr>
          <w:sz w:val="26"/>
          <w:szCs w:val="26"/>
        </w:rPr>
        <w:t xml:space="preserve"> Chương trình môn học được sử dụng để giảng dạy cho trình độ Cao đẳng tại trường. .</w:t>
      </w:r>
    </w:p>
    <w:p w:rsidR="00D11EAB" w:rsidRPr="00B21C36" w:rsidRDefault="00D11EAB" w:rsidP="00D11EAB">
      <w:pPr>
        <w:spacing w:line="312" w:lineRule="auto"/>
        <w:jc w:val="both"/>
        <w:rPr>
          <w:i/>
          <w:spacing w:val="-12"/>
          <w:sz w:val="26"/>
          <w:szCs w:val="26"/>
        </w:rPr>
      </w:pPr>
      <w:r w:rsidRPr="00B21C36">
        <w:rPr>
          <w:i/>
          <w:spacing w:val="-12"/>
          <w:sz w:val="26"/>
          <w:szCs w:val="26"/>
        </w:rPr>
        <w:t xml:space="preserve">2. Hướng dẫn về phương pháp giảng dạy, học tập môn học: </w:t>
      </w:r>
    </w:p>
    <w:p w:rsidR="00D11EAB" w:rsidRPr="00B21C36" w:rsidRDefault="00D11EAB" w:rsidP="00D11EAB">
      <w:pPr>
        <w:spacing w:line="312" w:lineRule="auto"/>
        <w:ind w:firstLine="720"/>
        <w:jc w:val="both"/>
        <w:rPr>
          <w:i/>
          <w:spacing w:val="-12"/>
          <w:sz w:val="26"/>
          <w:szCs w:val="26"/>
        </w:rPr>
      </w:pPr>
      <w:r w:rsidRPr="00B21C36">
        <w:rPr>
          <w:sz w:val="26"/>
          <w:szCs w:val="26"/>
        </w:rPr>
        <w:t>Đối với giáo viên, giảng viên:</w:t>
      </w:r>
    </w:p>
    <w:p w:rsidR="00D11EAB" w:rsidRPr="00B21C36" w:rsidRDefault="00D11EAB" w:rsidP="00D11EAB">
      <w:pPr>
        <w:spacing w:line="312" w:lineRule="auto"/>
        <w:jc w:val="both"/>
        <w:rPr>
          <w:sz w:val="26"/>
          <w:szCs w:val="26"/>
        </w:rPr>
      </w:pPr>
      <w:r w:rsidRPr="00B21C36">
        <w:rPr>
          <w:spacing w:val="-12"/>
          <w:sz w:val="26"/>
          <w:szCs w:val="26"/>
        </w:rPr>
        <w:t>- Hình thức giảng dạy chính của môn học: Lý thuyết trên lớp kết hợp với thảo luận nhóm</w:t>
      </w:r>
      <w:r w:rsidRPr="00B21C36">
        <w:rPr>
          <w:sz w:val="26"/>
          <w:szCs w:val="26"/>
        </w:rPr>
        <w:t>.</w:t>
      </w:r>
    </w:p>
    <w:p w:rsidR="00D11EAB" w:rsidRPr="00B21C36" w:rsidRDefault="00D11EAB" w:rsidP="00D11EAB">
      <w:pPr>
        <w:spacing w:line="312" w:lineRule="auto"/>
        <w:jc w:val="both"/>
        <w:rPr>
          <w:spacing w:val="-6"/>
          <w:sz w:val="26"/>
          <w:szCs w:val="26"/>
        </w:rPr>
      </w:pPr>
      <w:r w:rsidRPr="00B21C36">
        <w:rPr>
          <w:spacing w:val="-6"/>
          <w:sz w:val="26"/>
          <w:szCs w:val="26"/>
        </w:rPr>
        <w:t>- Giáo viên trước khi giảng dạy cần phải căn cứ vào nội dung của từng bài học chuẩn bị đầy đủ các điều kiện thực hiện bài học để đảm bảo chất lượng giảng dạy</w:t>
      </w:r>
    </w:p>
    <w:p w:rsidR="00D11EAB" w:rsidRPr="00B21C36" w:rsidRDefault="00D11EAB" w:rsidP="00D11EAB">
      <w:pPr>
        <w:spacing w:line="312" w:lineRule="auto"/>
        <w:ind w:firstLine="654"/>
        <w:jc w:val="both"/>
        <w:rPr>
          <w:spacing w:val="-6"/>
          <w:sz w:val="26"/>
          <w:szCs w:val="26"/>
        </w:rPr>
      </w:pPr>
      <w:r w:rsidRPr="00B21C36">
        <w:rPr>
          <w:sz w:val="26"/>
          <w:szCs w:val="26"/>
          <w:lang w:val="es-ES"/>
        </w:rPr>
        <w:t xml:space="preserve">Đối với người học: Làm bài tập và thảo luận theo nhóm, theo chủ đề của giáo viên </w:t>
      </w:r>
      <w:r w:rsidR="00CA7514" w:rsidRPr="00B21C36">
        <w:rPr>
          <w:sz w:val="26"/>
          <w:szCs w:val="26"/>
          <w:lang w:val="es-ES"/>
        </w:rPr>
        <w:t>đ</w:t>
      </w:r>
      <w:r w:rsidRPr="00B21C36">
        <w:rPr>
          <w:sz w:val="26"/>
          <w:szCs w:val="26"/>
          <w:lang w:val="es-ES"/>
        </w:rPr>
        <w:t>ưa ra.</w:t>
      </w:r>
    </w:p>
    <w:p w:rsidR="00D11EAB" w:rsidRPr="00B21C36" w:rsidRDefault="00D11EAB" w:rsidP="00D11EAB">
      <w:pPr>
        <w:spacing w:line="312" w:lineRule="auto"/>
        <w:jc w:val="both"/>
        <w:rPr>
          <w:i/>
          <w:sz w:val="26"/>
          <w:szCs w:val="26"/>
        </w:rPr>
      </w:pPr>
      <w:r w:rsidRPr="00B21C36">
        <w:rPr>
          <w:i/>
          <w:sz w:val="26"/>
          <w:szCs w:val="26"/>
        </w:rPr>
        <w:t>3. Những trọng tâm cần chú ý:</w:t>
      </w:r>
    </w:p>
    <w:p w:rsidR="00D11EAB" w:rsidRPr="00B21C36" w:rsidRDefault="00D11EAB" w:rsidP="00D11EAB">
      <w:pPr>
        <w:spacing w:line="312" w:lineRule="auto"/>
        <w:jc w:val="both"/>
        <w:rPr>
          <w:sz w:val="26"/>
          <w:szCs w:val="26"/>
        </w:rPr>
      </w:pPr>
      <w:r w:rsidRPr="00B21C36">
        <w:rPr>
          <w:sz w:val="26"/>
          <w:szCs w:val="26"/>
        </w:rPr>
        <w:t>- Các loại hình doanh nghiệp trong nền kinh tế quốc dân.</w:t>
      </w:r>
    </w:p>
    <w:p w:rsidR="00D11EAB" w:rsidRPr="00B21C36" w:rsidRDefault="00D11EAB" w:rsidP="00D11EAB">
      <w:pPr>
        <w:spacing w:line="312" w:lineRule="auto"/>
        <w:jc w:val="both"/>
        <w:rPr>
          <w:sz w:val="26"/>
          <w:szCs w:val="26"/>
        </w:rPr>
      </w:pPr>
      <w:r w:rsidRPr="00B21C36">
        <w:rPr>
          <w:sz w:val="26"/>
          <w:szCs w:val="26"/>
        </w:rPr>
        <w:t>- Thủ tục thành lập doanh nghiệp, nội dung hợp đồng kinh tế</w:t>
      </w:r>
    </w:p>
    <w:p w:rsidR="00D11EAB" w:rsidRPr="00B21C36" w:rsidRDefault="00D11EAB" w:rsidP="00D11EAB">
      <w:pPr>
        <w:spacing w:line="312" w:lineRule="auto"/>
        <w:jc w:val="both"/>
        <w:rPr>
          <w:sz w:val="26"/>
          <w:szCs w:val="26"/>
        </w:rPr>
      </w:pPr>
      <w:r w:rsidRPr="00B21C36">
        <w:rPr>
          <w:sz w:val="26"/>
          <w:szCs w:val="26"/>
        </w:rPr>
        <w:t>- Tranh chấp kinh tế và phá sản doanh nghiệp</w:t>
      </w:r>
    </w:p>
    <w:p w:rsidR="00D11EAB" w:rsidRPr="00B21C36" w:rsidRDefault="00D11EAB" w:rsidP="00D11EAB">
      <w:pPr>
        <w:spacing w:line="312" w:lineRule="auto"/>
        <w:jc w:val="both"/>
        <w:rPr>
          <w:sz w:val="26"/>
          <w:szCs w:val="26"/>
        </w:rPr>
      </w:pPr>
      <w:r w:rsidRPr="00B21C36">
        <w:rPr>
          <w:i/>
          <w:sz w:val="26"/>
          <w:szCs w:val="26"/>
        </w:rPr>
        <w:t xml:space="preserve">4. Tài liệu cần tham khảo: </w:t>
      </w:r>
      <w:r w:rsidRPr="00B21C36">
        <w:rPr>
          <w:sz w:val="26"/>
          <w:szCs w:val="26"/>
        </w:rPr>
        <w:t xml:space="preserve"> </w:t>
      </w:r>
    </w:p>
    <w:p w:rsidR="00D11EAB" w:rsidRPr="00B21C36" w:rsidRDefault="00D11EAB" w:rsidP="00D11EAB">
      <w:pPr>
        <w:spacing w:line="312" w:lineRule="auto"/>
        <w:jc w:val="both"/>
        <w:rPr>
          <w:b/>
          <w:sz w:val="26"/>
          <w:szCs w:val="26"/>
        </w:rPr>
      </w:pPr>
      <w:r w:rsidRPr="00B21C36">
        <w:rPr>
          <w:sz w:val="26"/>
          <w:szCs w:val="26"/>
        </w:rPr>
        <w:t xml:space="preserve">- ĐH Luật Hà nội, </w:t>
      </w:r>
      <w:r w:rsidRPr="00B21C36">
        <w:rPr>
          <w:b/>
          <w:i/>
          <w:sz w:val="26"/>
          <w:szCs w:val="26"/>
        </w:rPr>
        <w:t>Giáo trình Luật kinh tế</w:t>
      </w:r>
      <w:r w:rsidRPr="00B21C36">
        <w:rPr>
          <w:b/>
          <w:sz w:val="26"/>
          <w:szCs w:val="26"/>
        </w:rPr>
        <w:t xml:space="preserve">  </w:t>
      </w:r>
    </w:p>
    <w:p w:rsidR="00D11EAB" w:rsidRPr="00B21C36" w:rsidRDefault="00D11EAB" w:rsidP="00D11EAB">
      <w:pPr>
        <w:spacing w:line="312" w:lineRule="auto"/>
        <w:jc w:val="both"/>
        <w:rPr>
          <w:sz w:val="26"/>
          <w:szCs w:val="26"/>
        </w:rPr>
      </w:pPr>
      <w:r w:rsidRPr="00B21C36">
        <w:rPr>
          <w:sz w:val="26"/>
          <w:szCs w:val="26"/>
        </w:rPr>
        <w:t xml:space="preserve">- TS. Nguyễn Hợp Toàn, </w:t>
      </w:r>
      <w:r w:rsidRPr="00B21C36">
        <w:rPr>
          <w:b/>
          <w:i/>
          <w:sz w:val="26"/>
          <w:szCs w:val="26"/>
        </w:rPr>
        <w:t>Giáo trình Luật kinh tế</w:t>
      </w:r>
      <w:r w:rsidRPr="00B21C36">
        <w:rPr>
          <w:i/>
          <w:sz w:val="26"/>
          <w:szCs w:val="26"/>
        </w:rPr>
        <w:t>,</w:t>
      </w:r>
      <w:r w:rsidRPr="00B21C36">
        <w:rPr>
          <w:sz w:val="26"/>
          <w:szCs w:val="26"/>
        </w:rPr>
        <w:t xml:space="preserve"> NXB Thống kê, 2005.</w:t>
      </w:r>
    </w:p>
    <w:p w:rsidR="00D11EAB" w:rsidRPr="00B21C36" w:rsidRDefault="00D11EAB" w:rsidP="00D11EAB">
      <w:pPr>
        <w:tabs>
          <w:tab w:val="center" w:pos="4730"/>
        </w:tabs>
        <w:spacing w:line="312" w:lineRule="auto"/>
        <w:jc w:val="both"/>
        <w:rPr>
          <w:sz w:val="26"/>
          <w:szCs w:val="26"/>
        </w:rPr>
      </w:pPr>
      <w:r w:rsidRPr="00B21C36">
        <w:rPr>
          <w:sz w:val="26"/>
          <w:szCs w:val="26"/>
        </w:rPr>
        <w:t>- Luật doanh nghiệp, 2005</w:t>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 Luật doanh nghiệp nhà nước, 2003</w:t>
      </w:r>
    </w:p>
    <w:p w:rsidR="00D11EAB" w:rsidRPr="00B21C36" w:rsidRDefault="00D11EAB" w:rsidP="00D11EAB">
      <w:pPr>
        <w:spacing w:line="312" w:lineRule="auto"/>
        <w:jc w:val="both"/>
        <w:rPr>
          <w:sz w:val="26"/>
          <w:szCs w:val="26"/>
        </w:rPr>
      </w:pPr>
      <w:r w:rsidRPr="00B21C36">
        <w:rPr>
          <w:sz w:val="26"/>
          <w:szCs w:val="26"/>
        </w:rPr>
        <w:t>- Luật hợp tác xã, 2003</w:t>
      </w:r>
    </w:p>
    <w:p w:rsidR="00D11EAB" w:rsidRPr="00B21C36" w:rsidRDefault="00D11EAB" w:rsidP="00D11EAB">
      <w:pPr>
        <w:spacing w:line="312" w:lineRule="auto"/>
        <w:jc w:val="both"/>
        <w:rPr>
          <w:sz w:val="26"/>
          <w:szCs w:val="26"/>
        </w:rPr>
      </w:pPr>
      <w:r w:rsidRPr="00B21C36">
        <w:rPr>
          <w:sz w:val="26"/>
          <w:szCs w:val="26"/>
        </w:rPr>
        <w:t xml:space="preserve">- Luật đầu tư nước ngoài tại Việt Nam (Sửa đổi bổ </w:t>
      </w:r>
      <w:r w:rsidR="00492677" w:rsidRPr="00B21C36">
        <w:rPr>
          <w:sz w:val="26"/>
          <w:szCs w:val="26"/>
        </w:rPr>
        <w:t>s</w:t>
      </w:r>
      <w:r w:rsidRPr="00B21C36">
        <w:rPr>
          <w:sz w:val="26"/>
          <w:szCs w:val="26"/>
        </w:rPr>
        <w:t>ung năm 2000)</w:t>
      </w:r>
    </w:p>
    <w:p w:rsidR="00D11EAB" w:rsidRPr="00B21C36" w:rsidRDefault="00D11EAB" w:rsidP="00D11EAB">
      <w:pPr>
        <w:spacing w:line="312" w:lineRule="auto"/>
        <w:jc w:val="both"/>
        <w:rPr>
          <w:sz w:val="26"/>
          <w:szCs w:val="26"/>
        </w:rPr>
      </w:pPr>
      <w:r w:rsidRPr="00B21C36">
        <w:rPr>
          <w:sz w:val="26"/>
          <w:szCs w:val="26"/>
        </w:rPr>
        <w:t>- Luật phá sản, 2004</w:t>
      </w:r>
    </w:p>
    <w:p w:rsidR="00D11EAB" w:rsidRPr="00B21C36" w:rsidRDefault="00D11EAB" w:rsidP="00D11EAB">
      <w:pPr>
        <w:spacing w:line="312" w:lineRule="auto"/>
        <w:jc w:val="both"/>
        <w:rPr>
          <w:sz w:val="26"/>
          <w:szCs w:val="26"/>
        </w:rPr>
      </w:pPr>
      <w:r w:rsidRPr="00B21C36">
        <w:rPr>
          <w:sz w:val="26"/>
          <w:szCs w:val="26"/>
        </w:rPr>
        <w:t>- Luật tổ chức Tòa án nhân dân, 2002</w:t>
      </w:r>
    </w:p>
    <w:p w:rsidR="00D11EAB" w:rsidRPr="00B21C36" w:rsidRDefault="00D11EAB" w:rsidP="00D11EAB">
      <w:pPr>
        <w:spacing w:line="312" w:lineRule="auto"/>
        <w:jc w:val="both"/>
        <w:rPr>
          <w:sz w:val="26"/>
          <w:szCs w:val="26"/>
        </w:rPr>
      </w:pPr>
      <w:r w:rsidRPr="00B21C36">
        <w:rPr>
          <w:sz w:val="26"/>
          <w:szCs w:val="26"/>
        </w:rPr>
        <w:t>- Bộ luật dân sự, 2005</w:t>
      </w:r>
    </w:p>
    <w:p w:rsidR="00D11EAB" w:rsidRPr="00B21C36" w:rsidRDefault="00D11EAB" w:rsidP="00D11EAB">
      <w:pPr>
        <w:spacing w:line="312" w:lineRule="auto"/>
        <w:jc w:val="both"/>
        <w:rPr>
          <w:sz w:val="26"/>
          <w:szCs w:val="26"/>
        </w:rPr>
      </w:pPr>
      <w:r w:rsidRPr="00B21C36">
        <w:rPr>
          <w:sz w:val="26"/>
          <w:szCs w:val="26"/>
        </w:rPr>
        <w:t>- Nghị định 03/2000/NĐ-CP Hướng dẫn thi hành Luật doanh nghiệp.</w:t>
      </w:r>
    </w:p>
    <w:p w:rsidR="00D11EAB" w:rsidRPr="00B21C36" w:rsidRDefault="00D11EAB" w:rsidP="00D11EAB">
      <w:pPr>
        <w:spacing w:line="312" w:lineRule="auto"/>
        <w:jc w:val="both"/>
        <w:rPr>
          <w:sz w:val="26"/>
          <w:szCs w:val="26"/>
        </w:rPr>
      </w:pPr>
      <w:r w:rsidRPr="00B21C36">
        <w:rPr>
          <w:sz w:val="26"/>
          <w:szCs w:val="26"/>
        </w:rPr>
        <w:t>- Nghị định 109/2004/NĐ-CP về đăng ký kinh doanh</w:t>
      </w:r>
    </w:p>
    <w:p w:rsidR="00D11EAB" w:rsidRPr="00B21C36" w:rsidRDefault="00D11EAB" w:rsidP="00D11EAB">
      <w:pPr>
        <w:spacing w:line="312" w:lineRule="auto"/>
        <w:jc w:val="both"/>
        <w:rPr>
          <w:sz w:val="26"/>
          <w:szCs w:val="26"/>
        </w:rPr>
      </w:pPr>
      <w:r w:rsidRPr="00B21C36">
        <w:rPr>
          <w:sz w:val="26"/>
          <w:szCs w:val="26"/>
        </w:rPr>
        <w:t>- Pháp lệnh về hợp đồng kinh tế.</w:t>
      </w:r>
    </w:p>
    <w:p w:rsidR="00DD17E7" w:rsidRPr="00B21C36" w:rsidRDefault="00DD17E7" w:rsidP="00DD17E7">
      <w:pPr>
        <w:spacing w:line="276" w:lineRule="auto"/>
        <w:jc w:val="both"/>
        <w:rPr>
          <w:b/>
          <w:color w:val="FF0000"/>
          <w:sz w:val="26"/>
          <w:szCs w:val="26"/>
          <w:lang w:val="vi-VN"/>
        </w:rPr>
      </w:pPr>
      <w:r w:rsidRPr="00B21C36">
        <w:rPr>
          <w:i/>
          <w:iCs/>
          <w:sz w:val="26"/>
          <w:szCs w:val="26"/>
        </w:rPr>
        <w:t>5.</w:t>
      </w:r>
      <w:r w:rsidRPr="00B21C36">
        <w:rPr>
          <w:i/>
          <w:iCs/>
          <w:sz w:val="26"/>
          <w:szCs w:val="26"/>
          <w:lang w:val="vi-VN"/>
        </w:rPr>
        <w:t xml:space="preserve"> </w:t>
      </w:r>
      <w:r w:rsidRPr="00B21C36">
        <w:rPr>
          <w:i/>
          <w:iCs/>
          <w:sz w:val="26"/>
          <w:szCs w:val="26"/>
        </w:rPr>
        <w:t>Ghi chú và giải thích</w:t>
      </w:r>
      <w:r w:rsidRPr="00B21C36">
        <w:rPr>
          <w:i/>
          <w:iCs/>
          <w:sz w:val="26"/>
          <w:szCs w:val="26"/>
          <w:lang w:val="vi-VN"/>
        </w:rPr>
        <w:t>:</w:t>
      </w:r>
      <w:r w:rsidRPr="00B21C36">
        <w:rPr>
          <w:b/>
          <w:bCs/>
          <w:sz w:val="26"/>
          <w:szCs w:val="26"/>
          <w:lang w:val="vi-VN"/>
        </w:rPr>
        <w:t xml:space="preserve"> </w:t>
      </w:r>
      <w:r w:rsidRPr="00B21C36">
        <w:rPr>
          <w:sz w:val="26"/>
          <w:szCs w:val="26"/>
        </w:rPr>
        <w:t>không</w:t>
      </w:r>
    </w:p>
    <w:p w:rsidR="00D11EAB" w:rsidRPr="00B21C36" w:rsidRDefault="00D11EAB" w:rsidP="00DD17E7">
      <w:pPr>
        <w:spacing w:line="312" w:lineRule="auto"/>
        <w:jc w:val="both"/>
        <w:rPr>
          <w:sz w:val="26"/>
          <w:szCs w:val="26"/>
          <w:lang w:val="de-DE"/>
        </w:rPr>
      </w:pPr>
    </w:p>
    <w:p w:rsidR="00D11EAB" w:rsidRPr="00B21C36" w:rsidRDefault="00D11EAB" w:rsidP="00D11EAB">
      <w:pPr>
        <w:spacing w:before="120" w:line="276" w:lineRule="auto"/>
        <w:jc w:val="center"/>
        <w:rPr>
          <w:b/>
          <w:sz w:val="26"/>
          <w:szCs w:val="26"/>
        </w:rPr>
      </w:pPr>
    </w:p>
    <w:p w:rsidR="00D11EAB" w:rsidRPr="00B21C36" w:rsidRDefault="00D11EAB" w:rsidP="00D11EAB">
      <w:pPr>
        <w:spacing w:before="120" w:line="276" w:lineRule="auto"/>
        <w:jc w:val="center"/>
        <w:rPr>
          <w:b/>
          <w:sz w:val="26"/>
          <w:szCs w:val="26"/>
        </w:rPr>
      </w:pPr>
    </w:p>
    <w:p w:rsidR="00D11EAB" w:rsidRPr="00B21C36" w:rsidRDefault="00D11EAB" w:rsidP="00D11EAB">
      <w:pPr>
        <w:spacing w:before="120" w:line="276" w:lineRule="auto"/>
        <w:jc w:val="center"/>
        <w:rPr>
          <w:b/>
          <w:sz w:val="26"/>
          <w:szCs w:val="26"/>
        </w:rPr>
      </w:pPr>
    </w:p>
    <w:p w:rsidR="00D11EAB" w:rsidRPr="00B21C36" w:rsidRDefault="00D11EAB" w:rsidP="00D11EAB">
      <w:pPr>
        <w:spacing w:before="120" w:line="276" w:lineRule="auto"/>
        <w:jc w:val="center"/>
        <w:rPr>
          <w:b/>
          <w:sz w:val="26"/>
          <w:szCs w:val="26"/>
        </w:rPr>
      </w:pPr>
    </w:p>
    <w:p w:rsidR="00D11EAB" w:rsidRPr="00B21C36" w:rsidRDefault="00D11EAB" w:rsidP="00D11EAB">
      <w:pPr>
        <w:spacing w:before="120" w:line="276" w:lineRule="auto"/>
        <w:jc w:val="center"/>
        <w:rPr>
          <w:b/>
          <w:sz w:val="26"/>
          <w:szCs w:val="26"/>
        </w:rPr>
      </w:pPr>
    </w:p>
    <w:p w:rsidR="00D11EAB" w:rsidRPr="00B21C36" w:rsidRDefault="00D11EAB" w:rsidP="00D11EAB">
      <w:pPr>
        <w:spacing w:before="120" w:line="276" w:lineRule="auto"/>
        <w:jc w:val="center"/>
        <w:rPr>
          <w:b/>
          <w:sz w:val="26"/>
          <w:szCs w:val="26"/>
        </w:rPr>
      </w:pPr>
    </w:p>
    <w:p w:rsidR="00D11EAB" w:rsidRPr="00B21C36" w:rsidRDefault="00D11EAB" w:rsidP="00D11EAB">
      <w:pPr>
        <w:spacing w:before="120" w:line="276" w:lineRule="auto"/>
        <w:jc w:val="center"/>
        <w:rPr>
          <w:b/>
          <w:sz w:val="26"/>
          <w:szCs w:val="26"/>
        </w:rPr>
      </w:pPr>
    </w:p>
    <w:p w:rsidR="00D11EAB" w:rsidRPr="00B21C36" w:rsidRDefault="00D11EAB" w:rsidP="00D11EAB">
      <w:pPr>
        <w:spacing w:before="120" w:line="276" w:lineRule="auto"/>
        <w:jc w:val="center"/>
        <w:rPr>
          <w:b/>
          <w:sz w:val="26"/>
          <w:szCs w:val="26"/>
        </w:rPr>
      </w:pPr>
    </w:p>
    <w:p w:rsidR="00D11EAB" w:rsidRPr="00B21C36" w:rsidRDefault="00D11EAB" w:rsidP="00D11EAB">
      <w:pPr>
        <w:spacing w:before="120" w:line="276" w:lineRule="auto"/>
        <w:jc w:val="center"/>
        <w:rPr>
          <w:b/>
          <w:sz w:val="26"/>
          <w:szCs w:val="26"/>
        </w:rPr>
      </w:pPr>
    </w:p>
    <w:p w:rsidR="00D11EAB" w:rsidRPr="00B21C36" w:rsidRDefault="00D11EAB" w:rsidP="00D11EAB">
      <w:pPr>
        <w:spacing w:before="120" w:line="276" w:lineRule="auto"/>
        <w:jc w:val="center"/>
        <w:rPr>
          <w:b/>
          <w:sz w:val="26"/>
          <w:szCs w:val="26"/>
        </w:rPr>
      </w:pPr>
    </w:p>
    <w:p w:rsidR="00D11EAB" w:rsidRPr="00B21C36" w:rsidRDefault="00D11EAB" w:rsidP="00D11EAB">
      <w:pPr>
        <w:spacing w:before="120" w:line="276" w:lineRule="auto"/>
        <w:jc w:val="center"/>
        <w:rPr>
          <w:b/>
          <w:sz w:val="26"/>
          <w:szCs w:val="26"/>
        </w:rPr>
      </w:pPr>
    </w:p>
    <w:p w:rsidR="00D11EAB" w:rsidRPr="00B21C36" w:rsidRDefault="00D11EAB" w:rsidP="001146DB">
      <w:pPr>
        <w:spacing w:before="120" w:line="276" w:lineRule="auto"/>
        <w:rPr>
          <w:b/>
          <w:sz w:val="26"/>
          <w:szCs w:val="26"/>
          <w:lang w:val="vi-VN"/>
        </w:rPr>
      </w:pPr>
    </w:p>
    <w:p w:rsidR="00D11EAB" w:rsidRPr="00B21C36" w:rsidRDefault="00D11EAB" w:rsidP="00D11EAB">
      <w:pPr>
        <w:spacing w:line="312" w:lineRule="auto"/>
        <w:jc w:val="center"/>
        <w:rPr>
          <w:b/>
          <w:sz w:val="26"/>
          <w:szCs w:val="26"/>
        </w:rPr>
      </w:pPr>
      <w:r w:rsidRPr="00B21C36">
        <w:rPr>
          <w:b/>
          <w:sz w:val="26"/>
          <w:szCs w:val="26"/>
        </w:rPr>
        <w:t>CHƯƠNG TRÌNH MÔN HỌC</w:t>
      </w:r>
    </w:p>
    <w:p w:rsidR="00D11EAB" w:rsidRPr="00B21C36" w:rsidRDefault="00D11EAB" w:rsidP="00D11EAB">
      <w:pPr>
        <w:spacing w:before="120" w:line="276" w:lineRule="auto"/>
        <w:ind w:left="-426" w:right="-145"/>
        <w:jc w:val="center"/>
        <w:rPr>
          <w:b/>
          <w:sz w:val="26"/>
          <w:szCs w:val="26"/>
        </w:rPr>
      </w:pPr>
    </w:p>
    <w:p w:rsidR="00D11EAB" w:rsidRPr="00B21C36" w:rsidRDefault="00D11EAB" w:rsidP="00D11EAB">
      <w:pPr>
        <w:tabs>
          <w:tab w:val="left" w:pos="3544"/>
        </w:tabs>
        <w:spacing w:line="312" w:lineRule="auto"/>
        <w:ind w:right="-145"/>
        <w:rPr>
          <w:b/>
          <w:sz w:val="26"/>
          <w:szCs w:val="26"/>
        </w:rPr>
      </w:pPr>
      <w:r w:rsidRPr="00B21C36">
        <w:rPr>
          <w:b/>
          <w:sz w:val="26"/>
          <w:szCs w:val="26"/>
        </w:rPr>
        <w:t>Tên môn học: Lý Thuyết Tài Chính Tiền Tệ</w:t>
      </w:r>
    </w:p>
    <w:p w:rsidR="00D11EAB" w:rsidRPr="00B21C36" w:rsidRDefault="00D11EAB" w:rsidP="00D11EAB">
      <w:pPr>
        <w:tabs>
          <w:tab w:val="left" w:pos="3686"/>
        </w:tabs>
        <w:spacing w:line="312" w:lineRule="auto"/>
        <w:rPr>
          <w:sz w:val="26"/>
          <w:szCs w:val="26"/>
        </w:rPr>
      </w:pPr>
      <w:r w:rsidRPr="00B21C36">
        <w:rPr>
          <w:b/>
          <w:sz w:val="26"/>
          <w:szCs w:val="26"/>
        </w:rPr>
        <w:t>Mã số môn học:</w:t>
      </w:r>
      <w:r w:rsidRPr="00B21C36">
        <w:rPr>
          <w:sz w:val="26"/>
          <w:szCs w:val="26"/>
        </w:rPr>
        <w:t xml:space="preserve"> MH 10</w:t>
      </w:r>
    </w:p>
    <w:p w:rsidR="00D11EAB" w:rsidRPr="00B21C36" w:rsidRDefault="00D11EAB" w:rsidP="00D11EAB">
      <w:pPr>
        <w:spacing w:line="312" w:lineRule="auto"/>
        <w:rPr>
          <w:sz w:val="26"/>
          <w:szCs w:val="26"/>
        </w:rPr>
      </w:pPr>
      <w:r w:rsidRPr="00B21C36">
        <w:rPr>
          <w:b/>
          <w:sz w:val="26"/>
          <w:szCs w:val="26"/>
        </w:rPr>
        <w:t>Thời gian thực hiện môn học:</w:t>
      </w:r>
      <w:r w:rsidRPr="00B21C36">
        <w:rPr>
          <w:sz w:val="26"/>
          <w:szCs w:val="26"/>
        </w:rPr>
        <w:t xml:space="preserve"> 60 giờ </w:t>
      </w:r>
      <w:r w:rsidRPr="00B21C36">
        <w:rPr>
          <w:i/>
          <w:sz w:val="26"/>
          <w:szCs w:val="26"/>
        </w:rPr>
        <w:t>(LT: 30 giờ; TH: 26 giờ; KT: 4 giờ)</w:t>
      </w:r>
    </w:p>
    <w:p w:rsidR="00D11EAB" w:rsidRPr="00B21C36" w:rsidRDefault="00D11EAB" w:rsidP="00D11EAB">
      <w:pPr>
        <w:spacing w:line="312" w:lineRule="auto"/>
        <w:rPr>
          <w:b/>
          <w:sz w:val="26"/>
          <w:szCs w:val="26"/>
        </w:rPr>
      </w:pPr>
      <w:r w:rsidRPr="00B21C36">
        <w:rPr>
          <w:b/>
          <w:sz w:val="26"/>
          <w:szCs w:val="26"/>
        </w:rPr>
        <w:t>I. VỊ TRÍ, TÍNH CHẤT CỦA MÔN HỌC:</w:t>
      </w:r>
    </w:p>
    <w:p w:rsidR="00D11EAB" w:rsidRPr="00B21C36" w:rsidRDefault="00D11EAB" w:rsidP="00D11EAB">
      <w:pPr>
        <w:spacing w:line="312" w:lineRule="auto"/>
        <w:jc w:val="both"/>
        <w:rPr>
          <w:spacing w:val="-6"/>
          <w:sz w:val="26"/>
          <w:szCs w:val="26"/>
        </w:rPr>
      </w:pPr>
      <w:r w:rsidRPr="00B21C36">
        <w:rPr>
          <w:spacing w:val="-6"/>
          <w:sz w:val="26"/>
          <w:szCs w:val="26"/>
        </w:rPr>
        <w:t>- Vị trí: Môn học lý thuyết tài chính tiền tệ được bố trí giảng dạy sau khi đã học xong các môn học chung. Trong nhóm các môn học cơ sở, môn lý thuyết tài chính được bố trí sau môn kinh tế vi mô.</w:t>
      </w:r>
    </w:p>
    <w:p w:rsidR="00D11EAB" w:rsidRPr="00B21C36" w:rsidRDefault="00D11EAB" w:rsidP="00D11EAB">
      <w:pPr>
        <w:spacing w:line="312" w:lineRule="auto"/>
        <w:jc w:val="both"/>
        <w:rPr>
          <w:spacing w:val="-6"/>
          <w:sz w:val="26"/>
          <w:szCs w:val="26"/>
        </w:rPr>
      </w:pPr>
      <w:r w:rsidRPr="00B21C36">
        <w:rPr>
          <w:spacing w:val="-6"/>
          <w:sz w:val="26"/>
          <w:szCs w:val="26"/>
        </w:rPr>
        <w:t>- Tính chất: Môn học lý thuyết tài chính tiền tệ thuộc nhóm các môn học cơ sở bắt buộc. Môn học lý thuyết tài chính tiền tệ cung cấp những kiến thức cơ bản, nền tảng về tài chính, tiền tệ, tín dụng làm cơ sở cho học sinh nhận thức các môn chuyên môn của nghề.</w:t>
      </w:r>
    </w:p>
    <w:p w:rsidR="00D11EAB" w:rsidRPr="00B21C36" w:rsidRDefault="00D11EAB" w:rsidP="00D11EAB">
      <w:pPr>
        <w:spacing w:line="312" w:lineRule="auto"/>
        <w:rPr>
          <w:b/>
          <w:sz w:val="26"/>
          <w:szCs w:val="26"/>
        </w:rPr>
      </w:pPr>
      <w:r w:rsidRPr="00B21C36">
        <w:rPr>
          <w:b/>
          <w:sz w:val="26"/>
          <w:szCs w:val="26"/>
        </w:rPr>
        <w:t>II. MỤC TIÊU MÔN HỌC:</w:t>
      </w:r>
    </w:p>
    <w:p w:rsidR="00D11EAB" w:rsidRPr="00B21C36" w:rsidRDefault="00D11EAB" w:rsidP="00D11EAB">
      <w:pPr>
        <w:spacing w:line="312" w:lineRule="auto"/>
        <w:rPr>
          <w:sz w:val="26"/>
          <w:szCs w:val="26"/>
        </w:rPr>
      </w:pPr>
      <w:r w:rsidRPr="00B21C36">
        <w:rPr>
          <w:sz w:val="26"/>
          <w:szCs w:val="26"/>
        </w:rPr>
        <w:t xml:space="preserve">- Kiến thức: </w:t>
      </w:r>
    </w:p>
    <w:p w:rsidR="00D11EAB" w:rsidRPr="00B21C36" w:rsidRDefault="00D11EAB" w:rsidP="00D11EAB">
      <w:pPr>
        <w:spacing w:line="312" w:lineRule="auto"/>
        <w:ind w:firstLine="567"/>
        <w:jc w:val="both"/>
        <w:rPr>
          <w:sz w:val="26"/>
          <w:szCs w:val="26"/>
        </w:rPr>
      </w:pPr>
      <w:r w:rsidRPr="00B21C36">
        <w:rPr>
          <w:sz w:val="26"/>
          <w:szCs w:val="26"/>
        </w:rPr>
        <w:t xml:space="preserve">+ Trình bày được những kiến thức cơ bản của lĩnh vực tài chính </w:t>
      </w:r>
    </w:p>
    <w:p w:rsidR="00D11EAB" w:rsidRPr="00B21C36" w:rsidRDefault="00D11EAB" w:rsidP="00D11EAB">
      <w:pPr>
        <w:spacing w:line="312" w:lineRule="auto"/>
        <w:ind w:firstLine="567"/>
        <w:jc w:val="both"/>
        <w:rPr>
          <w:sz w:val="26"/>
          <w:szCs w:val="26"/>
        </w:rPr>
      </w:pPr>
      <w:r w:rsidRPr="00B21C36">
        <w:rPr>
          <w:sz w:val="26"/>
          <w:szCs w:val="26"/>
        </w:rPr>
        <w:t xml:space="preserve">+ Trình bày được những nội dung cơ bản về tiền tệ; tín dụng về hệ thống ngân hàng và các tổ chức tín dụng khác tồn tại trong nền kinh tế thị trường. </w:t>
      </w:r>
    </w:p>
    <w:p w:rsidR="00D11EAB" w:rsidRPr="00B21C36" w:rsidRDefault="00D11EAB" w:rsidP="00D11EAB">
      <w:pPr>
        <w:spacing w:line="312" w:lineRule="auto"/>
        <w:ind w:firstLine="567"/>
        <w:jc w:val="both"/>
        <w:rPr>
          <w:sz w:val="26"/>
          <w:szCs w:val="26"/>
        </w:rPr>
      </w:pPr>
      <w:r w:rsidRPr="00B21C36">
        <w:rPr>
          <w:sz w:val="26"/>
          <w:szCs w:val="26"/>
        </w:rPr>
        <w:t>+ Trình bày được các yếu tố, hình thức thanh toán không dùng tiền mặt</w:t>
      </w:r>
    </w:p>
    <w:p w:rsidR="00D11EAB" w:rsidRPr="00B21C36" w:rsidRDefault="00D11EAB" w:rsidP="00D11EAB">
      <w:pPr>
        <w:spacing w:line="312" w:lineRule="auto"/>
        <w:ind w:firstLine="567"/>
        <w:jc w:val="both"/>
        <w:rPr>
          <w:sz w:val="26"/>
          <w:szCs w:val="26"/>
        </w:rPr>
      </w:pPr>
      <w:r w:rsidRPr="00B21C36">
        <w:rPr>
          <w:sz w:val="26"/>
          <w:szCs w:val="26"/>
        </w:rPr>
        <w:t>- Kỹ năng:</w:t>
      </w:r>
    </w:p>
    <w:p w:rsidR="00D11EAB" w:rsidRPr="00B21C36" w:rsidRDefault="00D11EAB" w:rsidP="00D11EAB">
      <w:pPr>
        <w:spacing w:line="312" w:lineRule="auto"/>
        <w:ind w:firstLine="567"/>
        <w:jc w:val="both"/>
        <w:rPr>
          <w:sz w:val="26"/>
          <w:szCs w:val="26"/>
        </w:rPr>
      </w:pPr>
      <w:r w:rsidRPr="00B21C36">
        <w:rPr>
          <w:sz w:val="26"/>
          <w:szCs w:val="26"/>
        </w:rPr>
        <w:t>+ Xử lý được các vấn đề về hoạt động tài chính trên góc độ phương pháp luận thông qua các câu hỏi thảo luận, câu hỏi ôn tập trong quá trình học tập môn học</w:t>
      </w:r>
    </w:p>
    <w:p w:rsidR="00D11EAB" w:rsidRPr="00B21C36" w:rsidRDefault="00D11EAB" w:rsidP="00D11EAB">
      <w:pPr>
        <w:spacing w:line="312" w:lineRule="auto"/>
        <w:ind w:firstLine="567"/>
        <w:jc w:val="both"/>
        <w:rPr>
          <w:sz w:val="26"/>
          <w:szCs w:val="26"/>
        </w:rPr>
      </w:pPr>
      <w:r w:rsidRPr="00B21C36">
        <w:rPr>
          <w:sz w:val="26"/>
          <w:szCs w:val="26"/>
        </w:rPr>
        <w:t>+ Phân loại được các hình thức tiền tệ và các hình thức về tín dụng ngân hàng.</w:t>
      </w:r>
    </w:p>
    <w:p w:rsidR="00D11EAB" w:rsidRPr="00B21C36" w:rsidRDefault="00D11EAB" w:rsidP="00D11EAB">
      <w:pPr>
        <w:spacing w:line="312" w:lineRule="auto"/>
        <w:ind w:firstLine="567"/>
        <w:jc w:val="both"/>
        <w:rPr>
          <w:sz w:val="26"/>
          <w:szCs w:val="26"/>
        </w:rPr>
      </w:pPr>
      <w:r w:rsidRPr="00B21C36">
        <w:rPr>
          <w:sz w:val="26"/>
          <w:szCs w:val="26"/>
        </w:rPr>
        <w:t>+ Viết được quy trình thanh toán của các hình thức thanh toán trong nền kinh tế thị trường và thanh toán quốc tế.</w:t>
      </w:r>
    </w:p>
    <w:p w:rsidR="00D11EAB" w:rsidRPr="00B21C36" w:rsidRDefault="00D11EAB" w:rsidP="00D11EAB">
      <w:pPr>
        <w:spacing w:line="312" w:lineRule="auto"/>
        <w:ind w:firstLine="567"/>
        <w:jc w:val="both"/>
        <w:rPr>
          <w:sz w:val="26"/>
          <w:szCs w:val="26"/>
        </w:rPr>
      </w:pPr>
      <w:r w:rsidRPr="00B21C36">
        <w:rPr>
          <w:sz w:val="26"/>
          <w:szCs w:val="26"/>
        </w:rPr>
        <w:t>+ Sử dụng kiến thức đã được nghiên cứu làm cơ sở cho việc nhận thức, học tập các môn chuyên môn của nghề và ứng dụng có hiệu quả vào hoạt động thực tiễn sau này.</w:t>
      </w:r>
    </w:p>
    <w:p w:rsidR="00D11EAB" w:rsidRPr="00B21C36" w:rsidRDefault="00D11EAB" w:rsidP="00357132">
      <w:pPr>
        <w:numPr>
          <w:ilvl w:val="0"/>
          <w:numId w:val="39"/>
        </w:numPr>
        <w:spacing w:line="312" w:lineRule="auto"/>
        <w:ind w:left="426"/>
        <w:rPr>
          <w:sz w:val="26"/>
          <w:szCs w:val="26"/>
        </w:rPr>
      </w:pPr>
      <w:r w:rsidRPr="00B21C36">
        <w:rPr>
          <w:sz w:val="26"/>
          <w:szCs w:val="26"/>
        </w:rPr>
        <w:t>Năng lực tự chủ và trách nhiệm:</w:t>
      </w:r>
    </w:p>
    <w:p w:rsidR="00D11EAB" w:rsidRPr="00B21C36" w:rsidRDefault="00D11EAB" w:rsidP="00D11EAB">
      <w:pPr>
        <w:spacing w:line="312" w:lineRule="auto"/>
        <w:ind w:firstLine="567"/>
        <w:jc w:val="both"/>
        <w:rPr>
          <w:sz w:val="26"/>
          <w:szCs w:val="26"/>
        </w:rPr>
      </w:pPr>
      <w:r w:rsidRPr="00B21C36">
        <w:rPr>
          <w:sz w:val="26"/>
          <w:szCs w:val="26"/>
        </w:rPr>
        <w:t>+ Có ý thức học tập theo phương pháp biết suy luận, kết hợp lý luận với thực tiễn</w:t>
      </w:r>
    </w:p>
    <w:p w:rsidR="00D11EAB" w:rsidRPr="00B21C36" w:rsidRDefault="00D11EAB" w:rsidP="00D11EAB">
      <w:pPr>
        <w:spacing w:line="312" w:lineRule="auto"/>
        <w:ind w:firstLine="567"/>
        <w:jc w:val="both"/>
        <w:rPr>
          <w:sz w:val="26"/>
          <w:szCs w:val="26"/>
        </w:rPr>
      </w:pPr>
      <w:r w:rsidRPr="00B21C36">
        <w:rPr>
          <w:sz w:val="26"/>
          <w:szCs w:val="26"/>
        </w:rPr>
        <w:t>+ Có thái độ nghiêm túc, cách tiếp cận khoa học khi xem xét một vấn đề thuộc lĩnh vực tài chính.</w:t>
      </w:r>
    </w:p>
    <w:p w:rsidR="00D11EAB" w:rsidRPr="00B21C36" w:rsidRDefault="00D11EAB" w:rsidP="00D11EAB">
      <w:pPr>
        <w:spacing w:line="312" w:lineRule="auto"/>
        <w:rPr>
          <w:b/>
          <w:sz w:val="26"/>
          <w:szCs w:val="26"/>
        </w:rPr>
      </w:pPr>
      <w:r w:rsidRPr="00B21C36">
        <w:rPr>
          <w:b/>
          <w:sz w:val="26"/>
          <w:szCs w:val="26"/>
        </w:rPr>
        <w:t>III. NỘI DUNG MÔN HỌC:</w:t>
      </w:r>
    </w:p>
    <w:p w:rsidR="00D11EAB" w:rsidRPr="00B21C36" w:rsidRDefault="00D11EAB" w:rsidP="00357132">
      <w:pPr>
        <w:numPr>
          <w:ilvl w:val="0"/>
          <w:numId w:val="28"/>
        </w:numPr>
        <w:spacing w:line="312" w:lineRule="auto"/>
        <w:rPr>
          <w:i/>
          <w:sz w:val="26"/>
          <w:szCs w:val="26"/>
        </w:rPr>
      </w:pPr>
      <w:r w:rsidRPr="00B21C36">
        <w:rPr>
          <w:i/>
          <w:sz w:val="26"/>
          <w:szCs w:val="26"/>
        </w:rPr>
        <w:t>Nội dung tổng quát và phân bổ thời gian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9"/>
        <w:gridCol w:w="4688"/>
        <w:gridCol w:w="850"/>
        <w:gridCol w:w="993"/>
        <w:gridCol w:w="992"/>
        <w:gridCol w:w="992"/>
      </w:tblGrid>
      <w:tr w:rsidR="00D11EAB" w:rsidRPr="00B21C36">
        <w:tblPrEx>
          <w:tblCellMar>
            <w:top w:w="0" w:type="dxa"/>
            <w:bottom w:w="0" w:type="dxa"/>
          </w:tblCellMar>
        </w:tblPrEx>
        <w:trPr>
          <w:cantSplit/>
        </w:trPr>
        <w:tc>
          <w:tcPr>
            <w:tcW w:w="699" w:type="dxa"/>
            <w:vMerge w:val="restart"/>
            <w:vAlign w:val="center"/>
          </w:tcPr>
          <w:p w:rsidR="00D11EAB" w:rsidRPr="00B21C36" w:rsidRDefault="00D11EAB">
            <w:pPr>
              <w:pStyle w:val="Heading3"/>
              <w:spacing w:line="276" w:lineRule="auto"/>
              <w:rPr>
                <w:rFonts w:ascii="Times New Roman" w:hAnsi="Times New Roman"/>
                <w:sz w:val="26"/>
                <w:szCs w:val="26"/>
              </w:rPr>
            </w:pPr>
            <w:r w:rsidRPr="00B21C36">
              <w:rPr>
                <w:rFonts w:ascii="Times New Roman" w:hAnsi="Times New Roman"/>
                <w:sz w:val="26"/>
                <w:szCs w:val="26"/>
              </w:rPr>
              <w:t>Số TT</w:t>
            </w:r>
          </w:p>
        </w:tc>
        <w:tc>
          <w:tcPr>
            <w:tcW w:w="4688" w:type="dxa"/>
            <w:vMerge w:val="restart"/>
            <w:vAlign w:val="center"/>
          </w:tcPr>
          <w:p w:rsidR="00D11EAB" w:rsidRPr="00B21C36" w:rsidRDefault="00D11EAB">
            <w:pPr>
              <w:pStyle w:val="Heading3"/>
              <w:spacing w:line="276" w:lineRule="auto"/>
              <w:rPr>
                <w:rFonts w:ascii="Times New Roman" w:hAnsi="Times New Roman"/>
                <w:sz w:val="26"/>
                <w:szCs w:val="26"/>
                <w:lang w:val="de-DE"/>
              </w:rPr>
            </w:pPr>
            <w:r w:rsidRPr="00B21C36">
              <w:rPr>
                <w:rFonts w:ascii="Times New Roman" w:hAnsi="Times New Roman"/>
                <w:sz w:val="26"/>
                <w:szCs w:val="26"/>
                <w:lang w:val="de-DE"/>
              </w:rPr>
              <w:t>Tên chương, mục</w:t>
            </w:r>
          </w:p>
        </w:tc>
        <w:tc>
          <w:tcPr>
            <w:tcW w:w="3827" w:type="dxa"/>
            <w:gridSpan w:val="4"/>
            <w:shd w:val="clear" w:color="auto" w:fill="auto"/>
            <w:vAlign w:val="center"/>
          </w:tcPr>
          <w:p w:rsidR="00D11EAB" w:rsidRPr="00B21C36" w:rsidRDefault="00D11EAB">
            <w:pPr>
              <w:spacing w:before="120" w:line="276" w:lineRule="auto"/>
              <w:jc w:val="center"/>
              <w:rPr>
                <w:b/>
                <w:sz w:val="26"/>
                <w:szCs w:val="26"/>
              </w:rPr>
            </w:pPr>
            <w:r w:rsidRPr="00B21C36">
              <w:rPr>
                <w:b/>
                <w:sz w:val="26"/>
                <w:szCs w:val="26"/>
              </w:rPr>
              <w:t>Th</w:t>
            </w:r>
            <w:r w:rsidRPr="00B21C36">
              <w:rPr>
                <w:b/>
                <w:sz w:val="26"/>
                <w:szCs w:val="26"/>
                <w:lang w:val="vi-VN"/>
              </w:rPr>
              <w:t>ời</w:t>
            </w:r>
            <w:r w:rsidRPr="00B21C36">
              <w:rPr>
                <w:b/>
                <w:sz w:val="26"/>
                <w:szCs w:val="26"/>
              </w:rPr>
              <w:t xml:space="preserve"> gian (giờ)</w:t>
            </w:r>
          </w:p>
        </w:tc>
      </w:tr>
      <w:tr w:rsidR="00D11EAB" w:rsidRPr="00B21C36">
        <w:tblPrEx>
          <w:tblCellMar>
            <w:top w:w="0" w:type="dxa"/>
            <w:bottom w:w="0" w:type="dxa"/>
          </w:tblCellMar>
        </w:tblPrEx>
        <w:trPr>
          <w:cantSplit/>
          <w:trHeight w:val="423"/>
        </w:trPr>
        <w:tc>
          <w:tcPr>
            <w:tcW w:w="699" w:type="dxa"/>
            <w:vMerge/>
          </w:tcPr>
          <w:p w:rsidR="00D11EAB" w:rsidRPr="00B21C36" w:rsidRDefault="00D11EAB">
            <w:pPr>
              <w:spacing w:before="120" w:line="276" w:lineRule="auto"/>
              <w:jc w:val="center"/>
              <w:rPr>
                <w:b/>
                <w:bCs/>
                <w:sz w:val="26"/>
                <w:szCs w:val="26"/>
              </w:rPr>
            </w:pPr>
          </w:p>
        </w:tc>
        <w:tc>
          <w:tcPr>
            <w:tcW w:w="4688" w:type="dxa"/>
            <w:vMerge/>
            <w:vAlign w:val="center"/>
          </w:tcPr>
          <w:p w:rsidR="00D11EAB" w:rsidRPr="00B21C36" w:rsidRDefault="00D11EAB">
            <w:pPr>
              <w:spacing w:before="120" w:line="276" w:lineRule="auto"/>
              <w:jc w:val="center"/>
              <w:rPr>
                <w:b/>
                <w:bCs/>
                <w:sz w:val="26"/>
                <w:szCs w:val="26"/>
              </w:rPr>
            </w:pPr>
          </w:p>
        </w:tc>
        <w:tc>
          <w:tcPr>
            <w:tcW w:w="850" w:type="dxa"/>
            <w:shd w:val="clear" w:color="auto" w:fill="auto"/>
          </w:tcPr>
          <w:p w:rsidR="00D11EAB" w:rsidRPr="00B21C36" w:rsidRDefault="00D11EAB">
            <w:pPr>
              <w:spacing w:before="120" w:line="276" w:lineRule="auto"/>
              <w:jc w:val="center"/>
              <w:rPr>
                <w:b/>
                <w:sz w:val="26"/>
                <w:szCs w:val="26"/>
              </w:rPr>
            </w:pPr>
            <w:r w:rsidRPr="00B21C36">
              <w:rPr>
                <w:b/>
                <w:sz w:val="26"/>
                <w:szCs w:val="26"/>
              </w:rPr>
              <w:t>Tổng số</w:t>
            </w:r>
          </w:p>
        </w:tc>
        <w:tc>
          <w:tcPr>
            <w:tcW w:w="993" w:type="dxa"/>
          </w:tcPr>
          <w:p w:rsidR="00D11EAB" w:rsidRPr="00B21C36" w:rsidRDefault="00D11EAB">
            <w:pPr>
              <w:spacing w:before="120" w:line="276" w:lineRule="auto"/>
              <w:jc w:val="center"/>
              <w:rPr>
                <w:b/>
                <w:sz w:val="26"/>
                <w:szCs w:val="26"/>
              </w:rPr>
            </w:pPr>
            <w:r w:rsidRPr="00B21C36">
              <w:rPr>
                <w:b/>
                <w:sz w:val="26"/>
                <w:szCs w:val="26"/>
              </w:rPr>
              <w:t>Lý thuyết</w:t>
            </w:r>
          </w:p>
        </w:tc>
        <w:tc>
          <w:tcPr>
            <w:tcW w:w="992" w:type="dxa"/>
          </w:tcPr>
          <w:p w:rsidR="00D11EAB" w:rsidRPr="00B21C36" w:rsidRDefault="00D11EAB">
            <w:pPr>
              <w:spacing w:before="120" w:line="276" w:lineRule="auto"/>
              <w:jc w:val="center"/>
              <w:rPr>
                <w:b/>
                <w:sz w:val="26"/>
                <w:szCs w:val="26"/>
              </w:rPr>
            </w:pPr>
            <w:r w:rsidRPr="00B21C36">
              <w:rPr>
                <w:b/>
                <w:sz w:val="26"/>
                <w:szCs w:val="26"/>
              </w:rPr>
              <w:t>Th</w:t>
            </w:r>
            <w:r w:rsidRPr="00B21C36">
              <w:rPr>
                <w:b/>
                <w:sz w:val="26"/>
                <w:szCs w:val="26"/>
                <w:lang w:val="vi-VN"/>
              </w:rPr>
              <w:t>ực hàn</w:t>
            </w:r>
            <w:r w:rsidRPr="00B21C36">
              <w:rPr>
                <w:b/>
                <w:sz w:val="26"/>
                <w:szCs w:val="26"/>
              </w:rPr>
              <w:t>h</w:t>
            </w:r>
          </w:p>
        </w:tc>
        <w:tc>
          <w:tcPr>
            <w:tcW w:w="992" w:type="dxa"/>
          </w:tcPr>
          <w:p w:rsidR="00D11EAB" w:rsidRPr="00B21C36" w:rsidRDefault="00D11EAB">
            <w:pPr>
              <w:spacing w:before="120" w:line="276" w:lineRule="auto"/>
              <w:jc w:val="center"/>
              <w:rPr>
                <w:b/>
                <w:sz w:val="26"/>
                <w:szCs w:val="26"/>
              </w:rPr>
            </w:pPr>
            <w:r w:rsidRPr="00B21C36">
              <w:rPr>
                <w:b/>
                <w:sz w:val="26"/>
                <w:szCs w:val="26"/>
              </w:rPr>
              <w:t>Kiểm tra</w:t>
            </w:r>
          </w:p>
        </w:tc>
      </w:tr>
      <w:tr w:rsidR="00D11EAB" w:rsidRPr="00B21C36">
        <w:tblPrEx>
          <w:tblCellMar>
            <w:top w:w="0" w:type="dxa"/>
            <w:bottom w:w="0" w:type="dxa"/>
          </w:tblCellMar>
        </w:tblPrEx>
        <w:tc>
          <w:tcPr>
            <w:tcW w:w="699" w:type="dxa"/>
          </w:tcPr>
          <w:p w:rsidR="00D11EAB" w:rsidRPr="00B21C36" w:rsidRDefault="00D11EAB">
            <w:pPr>
              <w:spacing w:line="312" w:lineRule="auto"/>
              <w:jc w:val="center"/>
              <w:rPr>
                <w:sz w:val="26"/>
                <w:szCs w:val="26"/>
              </w:rPr>
            </w:pPr>
            <w:r w:rsidRPr="00B21C36">
              <w:rPr>
                <w:sz w:val="26"/>
                <w:szCs w:val="26"/>
              </w:rPr>
              <w:t>1</w:t>
            </w:r>
          </w:p>
        </w:tc>
        <w:tc>
          <w:tcPr>
            <w:tcW w:w="4688" w:type="dxa"/>
          </w:tcPr>
          <w:p w:rsidR="00D11EAB" w:rsidRPr="00B21C36" w:rsidRDefault="00D11EAB">
            <w:pPr>
              <w:spacing w:line="312" w:lineRule="auto"/>
              <w:rPr>
                <w:b/>
                <w:sz w:val="26"/>
                <w:szCs w:val="26"/>
              </w:rPr>
            </w:pPr>
            <w:r w:rsidRPr="00B21C36">
              <w:rPr>
                <w:b/>
                <w:sz w:val="26"/>
                <w:szCs w:val="26"/>
              </w:rPr>
              <w:t>Chương I: Tiền tệ trong nền kinh tế thị trường</w:t>
            </w:r>
          </w:p>
          <w:p w:rsidR="00D11EAB" w:rsidRPr="00B21C36" w:rsidRDefault="00D11EAB" w:rsidP="00357132">
            <w:pPr>
              <w:numPr>
                <w:ilvl w:val="0"/>
                <w:numId w:val="52"/>
              </w:numPr>
              <w:spacing w:line="312" w:lineRule="auto"/>
              <w:jc w:val="both"/>
              <w:rPr>
                <w:sz w:val="26"/>
                <w:szCs w:val="26"/>
              </w:rPr>
            </w:pPr>
            <w:r w:rsidRPr="00B21C36">
              <w:rPr>
                <w:sz w:val="26"/>
                <w:szCs w:val="26"/>
              </w:rPr>
              <w:t>Nguồn gốc ra đời, Bản chất, Chức 2. năng và vai trò của tiền tệ</w:t>
            </w:r>
          </w:p>
          <w:p w:rsidR="00D11EAB" w:rsidRPr="00B21C36" w:rsidRDefault="00D11EAB" w:rsidP="00357132">
            <w:pPr>
              <w:numPr>
                <w:ilvl w:val="0"/>
                <w:numId w:val="52"/>
              </w:numPr>
              <w:spacing w:line="312" w:lineRule="auto"/>
              <w:jc w:val="both"/>
              <w:rPr>
                <w:sz w:val="26"/>
                <w:szCs w:val="26"/>
              </w:rPr>
            </w:pPr>
            <w:r w:rsidRPr="00B21C36">
              <w:rPr>
                <w:sz w:val="26"/>
                <w:szCs w:val="26"/>
              </w:rPr>
              <w:t xml:space="preserve">Các chế độ lưu thông tiền tệ </w:t>
            </w:r>
          </w:p>
          <w:p w:rsidR="00D11EAB" w:rsidRPr="00B21C36" w:rsidRDefault="00D11EAB" w:rsidP="00357132">
            <w:pPr>
              <w:numPr>
                <w:ilvl w:val="0"/>
                <w:numId w:val="52"/>
              </w:numPr>
              <w:spacing w:line="312" w:lineRule="auto"/>
              <w:jc w:val="both"/>
              <w:rPr>
                <w:bCs/>
                <w:iCs/>
                <w:sz w:val="26"/>
                <w:szCs w:val="26"/>
              </w:rPr>
            </w:pPr>
            <w:r w:rsidRPr="00B21C36">
              <w:rPr>
                <w:bCs/>
                <w:iCs/>
                <w:sz w:val="26"/>
                <w:szCs w:val="26"/>
              </w:rPr>
              <w:t>Quy luật lưu thông tiền tệ</w:t>
            </w:r>
          </w:p>
          <w:p w:rsidR="00D11EAB" w:rsidRPr="00B21C36" w:rsidRDefault="00D11EAB" w:rsidP="00357132">
            <w:pPr>
              <w:numPr>
                <w:ilvl w:val="0"/>
                <w:numId w:val="52"/>
              </w:numPr>
              <w:spacing w:line="312" w:lineRule="auto"/>
              <w:rPr>
                <w:sz w:val="26"/>
                <w:szCs w:val="26"/>
              </w:rPr>
            </w:pPr>
            <w:r w:rsidRPr="00B21C36">
              <w:rPr>
                <w:sz w:val="26"/>
                <w:szCs w:val="26"/>
              </w:rPr>
              <w:t>Lạm phát, Thiểu phát và biện pháp ổn định tiền tệ</w:t>
            </w:r>
          </w:p>
        </w:tc>
        <w:tc>
          <w:tcPr>
            <w:tcW w:w="850" w:type="dxa"/>
          </w:tcPr>
          <w:p w:rsidR="00D11EAB" w:rsidRPr="00B21C36" w:rsidRDefault="00D11EAB">
            <w:pPr>
              <w:spacing w:line="312" w:lineRule="auto"/>
              <w:jc w:val="center"/>
              <w:rPr>
                <w:sz w:val="26"/>
                <w:szCs w:val="26"/>
              </w:rPr>
            </w:pPr>
            <w:r w:rsidRPr="00B21C36">
              <w:rPr>
                <w:sz w:val="26"/>
                <w:szCs w:val="26"/>
              </w:rPr>
              <w:t>11</w:t>
            </w:r>
          </w:p>
        </w:tc>
        <w:tc>
          <w:tcPr>
            <w:tcW w:w="993" w:type="dxa"/>
          </w:tcPr>
          <w:p w:rsidR="00D11EAB" w:rsidRPr="00B21C36" w:rsidRDefault="00D11EAB">
            <w:pPr>
              <w:spacing w:line="312" w:lineRule="auto"/>
              <w:jc w:val="center"/>
              <w:rPr>
                <w:sz w:val="26"/>
                <w:szCs w:val="26"/>
              </w:rPr>
            </w:pPr>
            <w:r w:rsidRPr="00B21C36">
              <w:rPr>
                <w:sz w:val="26"/>
                <w:szCs w:val="26"/>
              </w:rPr>
              <w:t>5</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1</w:t>
            </w:r>
          </w:p>
        </w:tc>
        <w:tc>
          <w:tcPr>
            <w:tcW w:w="992" w:type="dxa"/>
          </w:tcPr>
          <w:p w:rsidR="00D11EAB" w:rsidRPr="00B21C36" w:rsidRDefault="00D11EAB">
            <w:pPr>
              <w:spacing w:line="312" w:lineRule="auto"/>
              <w:jc w:val="center"/>
              <w:rPr>
                <w:sz w:val="26"/>
                <w:szCs w:val="26"/>
              </w:rPr>
            </w:pPr>
            <w:r w:rsidRPr="00B21C36">
              <w:rPr>
                <w:sz w:val="26"/>
                <w:szCs w:val="26"/>
              </w:rPr>
              <w:t>5</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1</w:t>
            </w:r>
          </w:p>
        </w:tc>
        <w:tc>
          <w:tcPr>
            <w:tcW w:w="992" w:type="dxa"/>
          </w:tcPr>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tc>
      </w:tr>
      <w:tr w:rsidR="00D11EAB" w:rsidRPr="00B21C36">
        <w:tblPrEx>
          <w:tblCellMar>
            <w:top w:w="0" w:type="dxa"/>
            <w:bottom w:w="0" w:type="dxa"/>
          </w:tblCellMar>
        </w:tblPrEx>
        <w:tc>
          <w:tcPr>
            <w:tcW w:w="699" w:type="dxa"/>
          </w:tcPr>
          <w:p w:rsidR="00D11EAB" w:rsidRPr="00B21C36" w:rsidRDefault="00D11EAB">
            <w:pPr>
              <w:spacing w:line="312" w:lineRule="auto"/>
              <w:jc w:val="center"/>
              <w:rPr>
                <w:sz w:val="26"/>
                <w:szCs w:val="26"/>
              </w:rPr>
            </w:pPr>
            <w:r w:rsidRPr="00B21C36">
              <w:rPr>
                <w:sz w:val="26"/>
                <w:szCs w:val="26"/>
              </w:rPr>
              <w:t>2</w:t>
            </w:r>
          </w:p>
        </w:tc>
        <w:tc>
          <w:tcPr>
            <w:tcW w:w="4688" w:type="dxa"/>
          </w:tcPr>
          <w:p w:rsidR="00D11EAB" w:rsidRPr="00B21C36" w:rsidRDefault="00D11EAB">
            <w:pPr>
              <w:spacing w:line="312" w:lineRule="auto"/>
              <w:rPr>
                <w:b/>
                <w:sz w:val="26"/>
                <w:szCs w:val="26"/>
              </w:rPr>
            </w:pPr>
            <w:r w:rsidRPr="00B21C36">
              <w:rPr>
                <w:b/>
                <w:sz w:val="26"/>
                <w:szCs w:val="26"/>
              </w:rPr>
              <w:t xml:space="preserve">Chương II: Tín dụng – ngân hàng </w:t>
            </w:r>
          </w:p>
          <w:p w:rsidR="00D11EAB" w:rsidRPr="00B21C36" w:rsidRDefault="00D11EAB" w:rsidP="00357132">
            <w:pPr>
              <w:numPr>
                <w:ilvl w:val="0"/>
                <w:numId w:val="53"/>
              </w:numPr>
              <w:spacing w:line="312" w:lineRule="auto"/>
              <w:ind w:left="332" w:hanging="283"/>
              <w:rPr>
                <w:sz w:val="26"/>
                <w:szCs w:val="26"/>
              </w:rPr>
            </w:pPr>
            <w:r w:rsidRPr="00B21C36">
              <w:rPr>
                <w:sz w:val="26"/>
                <w:szCs w:val="26"/>
              </w:rPr>
              <w:t>Tín dụng</w:t>
            </w:r>
          </w:p>
          <w:p w:rsidR="00D11EAB" w:rsidRPr="00B21C36" w:rsidRDefault="00D11EAB" w:rsidP="00357132">
            <w:pPr>
              <w:numPr>
                <w:ilvl w:val="0"/>
                <w:numId w:val="53"/>
              </w:numPr>
              <w:spacing w:line="312" w:lineRule="auto"/>
              <w:ind w:left="332" w:hanging="283"/>
              <w:rPr>
                <w:sz w:val="26"/>
                <w:szCs w:val="26"/>
              </w:rPr>
            </w:pPr>
            <w:r w:rsidRPr="00B21C36">
              <w:rPr>
                <w:sz w:val="26"/>
                <w:szCs w:val="26"/>
              </w:rPr>
              <w:t>Ngân hàng</w:t>
            </w:r>
          </w:p>
        </w:tc>
        <w:tc>
          <w:tcPr>
            <w:tcW w:w="850" w:type="dxa"/>
          </w:tcPr>
          <w:p w:rsidR="00D11EAB" w:rsidRPr="00B21C36" w:rsidRDefault="00D11EAB">
            <w:pPr>
              <w:spacing w:line="312" w:lineRule="auto"/>
              <w:jc w:val="center"/>
              <w:rPr>
                <w:sz w:val="26"/>
                <w:szCs w:val="26"/>
              </w:rPr>
            </w:pPr>
            <w:r w:rsidRPr="00B21C36">
              <w:rPr>
                <w:sz w:val="26"/>
                <w:szCs w:val="26"/>
              </w:rPr>
              <w:t>21</w:t>
            </w:r>
          </w:p>
        </w:tc>
        <w:tc>
          <w:tcPr>
            <w:tcW w:w="993" w:type="dxa"/>
          </w:tcPr>
          <w:p w:rsidR="00D11EAB" w:rsidRPr="00B21C36" w:rsidRDefault="00D11EAB">
            <w:pPr>
              <w:spacing w:line="312" w:lineRule="auto"/>
              <w:jc w:val="center"/>
              <w:rPr>
                <w:sz w:val="26"/>
                <w:szCs w:val="26"/>
              </w:rPr>
            </w:pPr>
            <w:r w:rsidRPr="00B21C36">
              <w:rPr>
                <w:sz w:val="26"/>
                <w:szCs w:val="26"/>
              </w:rPr>
              <w:t>10</w:t>
            </w:r>
          </w:p>
          <w:p w:rsidR="00D11EAB" w:rsidRPr="00B21C36" w:rsidRDefault="00D11EAB">
            <w:pPr>
              <w:spacing w:line="312" w:lineRule="auto"/>
              <w:jc w:val="center"/>
              <w:rPr>
                <w:sz w:val="26"/>
                <w:szCs w:val="26"/>
              </w:rPr>
            </w:pPr>
            <w:r w:rsidRPr="00B21C36">
              <w:rPr>
                <w:sz w:val="26"/>
                <w:szCs w:val="26"/>
              </w:rPr>
              <w:t>5</w:t>
            </w:r>
          </w:p>
          <w:p w:rsidR="00D11EAB" w:rsidRPr="00B21C36" w:rsidRDefault="00D11EAB">
            <w:pPr>
              <w:spacing w:line="312" w:lineRule="auto"/>
              <w:jc w:val="center"/>
              <w:rPr>
                <w:sz w:val="26"/>
                <w:szCs w:val="26"/>
              </w:rPr>
            </w:pPr>
            <w:r w:rsidRPr="00B21C36">
              <w:rPr>
                <w:sz w:val="26"/>
                <w:szCs w:val="26"/>
              </w:rPr>
              <w:t>5</w:t>
            </w:r>
          </w:p>
        </w:tc>
        <w:tc>
          <w:tcPr>
            <w:tcW w:w="992" w:type="dxa"/>
          </w:tcPr>
          <w:p w:rsidR="00D11EAB" w:rsidRPr="00B21C36" w:rsidRDefault="00D11EAB">
            <w:pPr>
              <w:spacing w:line="312" w:lineRule="auto"/>
              <w:jc w:val="center"/>
              <w:rPr>
                <w:sz w:val="26"/>
                <w:szCs w:val="26"/>
              </w:rPr>
            </w:pPr>
            <w:r w:rsidRPr="00B21C36">
              <w:rPr>
                <w:sz w:val="26"/>
                <w:szCs w:val="26"/>
              </w:rPr>
              <w:t>10</w:t>
            </w:r>
          </w:p>
          <w:p w:rsidR="00D11EAB" w:rsidRPr="00B21C36" w:rsidRDefault="00D11EAB">
            <w:pPr>
              <w:spacing w:line="312" w:lineRule="auto"/>
              <w:jc w:val="center"/>
              <w:rPr>
                <w:sz w:val="26"/>
                <w:szCs w:val="26"/>
              </w:rPr>
            </w:pPr>
            <w:r w:rsidRPr="00B21C36">
              <w:rPr>
                <w:sz w:val="26"/>
                <w:szCs w:val="26"/>
              </w:rPr>
              <w:t>5</w:t>
            </w:r>
          </w:p>
          <w:p w:rsidR="00D11EAB" w:rsidRPr="00B21C36" w:rsidRDefault="00D11EAB">
            <w:pPr>
              <w:spacing w:line="312" w:lineRule="auto"/>
              <w:jc w:val="center"/>
              <w:rPr>
                <w:sz w:val="26"/>
                <w:szCs w:val="26"/>
              </w:rPr>
            </w:pPr>
            <w:r w:rsidRPr="00B21C36">
              <w:rPr>
                <w:sz w:val="26"/>
                <w:szCs w:val="26"/>
              </w:rPr>
              <w:t>5</w:t>
            </w:r>
          </w:p>
        </w:tc>
        <w:tc>
          <w:tcPr>
            <w:tcW w:w="992" w:type="dxa"/>
          </w:tcPr>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tc>
      </w:tr>
      <w:tr w:rsidR="00D11EAB" w:rsidRPr="00B21C36">
        <w:tblPrEx>
          <w:tblCellMar>
            <w:top w:w="0" w:type="dxa"/>
            <w:bottom w:w="0" w:type="dxa"/>
          </w:tblCellMar>
        </w:tblPrEx>
        <w:tc>
          <w:tcPr>
            <w:tcW w:w="699" w:type="dxa"/>
          </w:tcPr>
          <w:p w:rsidR="00D11EAB" w:rsidRPr="00B21C36" w:rsidRDefault="00D11EAB">
            <w:pPr>
              <w:spacing w:line="312" w:lineRule="auto"/>
              <w:jc w:val="center"/>
              <w:rPr>
                <w:sz w:val="26"/>
                <w:szCs w:val="26"/>
              </w:rPr>
            </w:pPr>
            <w:r w:rsidRPr="00B21C36">
              <w:rPr>
                <w:sz w:val="26"/>
                <w:szCs w:val="26"/>
              </w:rPr>
              <w:t>3</w:t>
            </w:r>
          </w:p>
        </w:tc>
        <w:tc>
          <w:tcPr>
            <w:tcW w:w="4688" w:type="dxa"/>
          </w:tcPr>
          <w:p w:rsidR="00D11EAB" w:rsidRPr="00B21C36" w:rsidRDefault="00D11EAB">
            <w:pPr>
              <w:spacing w:line="312" w:lineRule="auto"/>
              <w:rPr>
                <w:b/>
                <w:sz w:val="26"/>
                <w:szCs w:val="26"/>
              </w:rPr>
            </w:pPr>
            <w:r w:rsidRPr="00B21C36">
              <w:rPr>
                <w:b/>
                <w:sz w:val="26"/>
                <w:szCs w:val="26"/>
              </w:rPr>
              <w:t xml:space="preserve">Chương III: Thanh toán trong nền kinh tế thị trường </w:t>
            </w:r>
          </w:p>
          <w:p w:rsidR="00D11EAB" w:rsidRPr="00B21C36" w:rsidRDefault="00D11EAB" w:rsidP="00357132">
            <w:pPr>
              <w:numPr>
                <w:ilvl w:val="0"/>
                <w:numId w:val="54"/>
              </w:numPr>
              <w:spacing w:line="312" w:lineRule="auto"/>
              <w:ind w:left="332" w:hanging="283"/>
              <w:rPr>
                <w:iCs/>
                <w:sz w:val="26"/>
                <w:szCs w:val="26"/>
              </w:rPr>
            </w:pPr>
            <w:r w:rsidRPr="00B21C36">
              <w:rPr>
                <w:iCs/>
                <w:sz w:val="26"/>
                <w:szCs w:val="26"/>
              </w:rPr>
              <w:t>Thanh toán tiền mặt trong nền kinh tế thị trường</w:t>
            </w:r>
          </w:p>
          <w:p w:rsidR="00D11EAB" w:rsidRPr="00B21C36" w:rsidRDefault="00D11EAB" w:rsidP="00357132">
            <w:pPr>
              <w:numPr>
                <w:ilvl w:val="0"/>
                <w:numId w:val="54"/>
              </w:numPr>
              <w:spacing w:line="312" w:lineRule="auto"/>
              <w:ind w:left="332" w:hanging="283"/>
              <w:rPr>
                <w:iCs/>
                <w:sz w:val="26"/>
                <w:szCs w:val="26"/>
              </w:rPr>
            </w:pPr>
            <w:r w:rsidRPr="00B21C36">
              <w:rPr>
                <w:iCs/>
                <w:sz w:val="26"/>
                <w:szCs w:val="26"/>
              </w:rPr>
              <w:t>Thanh toán không dùng tiền mặt</w:t>
            </w:r>
          </w:p>
          <w:p w:rsidR="00D11EAB" w:rsidRPr="00B21C36" w:rsidRDefault="00D11EAB" w:rsidP="00357132">
            <w:pPr>
              <w:numPr>
                <w:ilvl w:val="0"/>
                <w:numId w:val="54"/>
              </w:numPr>
              <w:spacing w:line="312" w:lineRule="auto"/>
              <w:ind w:left="332" w:hanging="283"/>
              <w:rPr>
                <w:sz w:val="26"/>
                <w:szCs w:val="26"/>
              </w:rPr>
            </w:pPr>
            <w:r w:rsidRPr="00B21C36">
              <w:rPr>
                <w:iCs/>
                <w:sz w:val="26"/>
                <w:szCs w:val="26"/>
              </w:rPr>
              <w:t>Các</w:t>
            </w:r>
            <w:r w:rsidRPr="00B21C36">
              <w:rPr>
                <w:sz w:val="26"/>
                <w:szCs w:val="26"/>
              </w:rPr>
              <w:t xml:space="preserve"> hình thức thanh toán không dùng tiền mặt</w:t>
            </w:r>
            <w:r w:rsidRPr="00B21C36">
              <w:rPr>
                <w:b/>
                <w:sz w:val="26"/>
                <w:szCs w:val="26"/>
              </w:rPr>
              <w:t xml:space="preserve"> </w:t>
            </w:r>
            <w:r w:rsidRPr="00B21C36">
              <w:rPr>
                <w:sz w:val="26"/>
                <w:szCs w:val="26"/>
              </w:rPr>
              <w:tab/>
            </w:r>
          </w:p>
        </w:tc>
        <w:tc>
          <w:tcPr>
            <w:tcW w:w="850" w:type="dxa"/>
          </w:tcPr>
          <w:p w:rsidR="00D11EAB" w:rsidRPr="00B21C36" w:rsidRDefault="00D11EAB">
            <w:pPr>
              <w:spacing w:line="312" w:lineRule="auto"/>
              <w:jc w:val="center"/>
              <w:rPr>
                <w:sz w:val="26"/>
                <w:szCs w:val="26"/>
              </w:rPr>
            </w:pPr>
            <w:r w:rsidRPr="00B21C36">
              <w:rPr>
                <w:sz w:val="26"/>
                <w:szCs w:val="26"/>
              </w:rPr>
              <w:t>16</w:t>
            </w:r>
          </w:p>
        </w:tc>
        <w:tc>
          <w:tcPr>
            <w:tcW w:w="993" w:type="dxa"/>
          </w:tcPr>
          <w:p w:rsidR="00D11EAB" w:rsidRPr="00B21C36" w:rsidRDefault="00D11EAB">
            <w:pPr>
              <w:spacing w:line="312" w:lineRule="auto"/>
              <w:jc w:val="center"/>
              <w:rPr>
                <w:sz w:val="26"/>
                <w:szCs w:val="26"/>
              </w:rPr>
            </w:pPr>
            <w:r w:rsidRPr="00B21C36">
              <w:rPr>
                <w:sz w:val="26"/>
                <w:szCs w:val="26"/>
              </w:rPr>
              <w:t>10</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4</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3</w:t>
            </w:r>
          </w:p>
          <w:p w:rsidR="00D11EAB" w:rsidRPr="00B21C36" w:rsidRDefault="00D11EAB">
            <w:pPr>
              <w:spacing w:line="312" w:lineRule="auto"/>
              <w:jc w:val="center"/>
              <w:rPr>
                <w:sz w:val="26"/>
                <w:szCs w:val="26"/>
              </w:rPr>
            </w:pPr>
            <w:r w:rsidRPr="00B21C36">
              <w:rPr>
                <w:sz w:val="26"/>
                <w:szCs w:val="26"/>
              </w:rPr>
              <w:t>3</w:t>
            </w:r>
          </w:p>
          <w:p w:rsidR="00D11EAB" w:rsidRPr="00B21C36" w:rsidRDefault="00D11EAB">
            <w:pPr>
              <w:spacing w:line="312" w:lineRule="auto"/>
              <w:rPr>
                <w:sz w:val="26"/>
                <w:szCs w:val="26"/>
              </w:rPr>
            </w:pPr>
          </w:p>
        </w:tc>
        <w:tc>
          <w:tcPr>
            <w:tcW w:w="992" w:type="dxa"/>
          </w:tcPr>
          <w:p w:rsidR="00D11EAB" w:rsidRPr="00B21C36" w:rsidRDefault="00D11EAB">
            <w:pPr>
              <w:spacing w:line="312" w:lineRule="auto"/>
              <w:jc w:val="center"/>
              <w:rPr>
                <w:sz w:val="26"/>
                <w:szCs w:val="26"/>
              </w:rPr>
            </w:pPr>
            <w:r w:rsidRPr="00B21C36">
              <w:rPr>
                <w:sz w:val="26"/>
                <w:szCs w:val="26"/>
              </w:rPr>
              <w:t>5</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3</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1</w:t>
            </w:r>
          </w:p>
        </w:tc>
        <w:tc>
          <w:tcPr>
            <w:tcW w:w="992" w:type="dxa"/>
          </w:tcPr>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tc>
      </w:tr>
      <w:tr w:rsidR="00D11EAB" w:rsidRPr="00B21C36">
        <w:tblPrEx>
          <w:tblCellMar>
            <w:top w:w="0" w:type="dxa"/>
            <w:bottom w:w="0" w:type="dxa"/>
          </w:tblCellMar>
        </w:tblPrEx>
        <w:tc>
          <w:tcPr>
            <w:tcW w:w="699" w:type="dxa"/>
          </w:tcPr>
          <w:p w:rsidR="00D11EAB" w:rsidRPr="00B21C36" w:rsidRDefault="00D11EAB">
            <w:pPr>
              <w:spacing w:line="312" w:lineRule="auto"/>
              <w:jc w:val="center"/>
              <w:rPr>
                <w:sz w:val="26"/>
                <w:szCs w:val="26"/>
              </w:rPr>
            </w:pPr>
            <w:r w:rsidRPr="00B21C36">
              <w:rPr>
                <w:sz w:val="26"/>
                <w:szCs w:val="26"/>
              </w:rPr>
              <w:t>4</w:t>
            </w:r>
          </w:p>
        </w:tc>
        <w:tc>
          <w:tcPr>
            <w:tcW w:w="4688" w:type="dxa"/>
          </w:tcPr>
          <w:p w:rsidR="00D11EAB" w:rsidRPr="00B21C36" w:rsidRDefault="00D11EAB">
            <w:pPr>
              <w:spacing w:line="312" w:lineRule="auto"/>
              <w:rPr>
                <w:b/>
                <w:sz w:val="26"/>
                <w:szCs w:val="26"/>
              </w:rPr>
            </w:pPr>
            <w:r w:rsidRPr="00B21C36">
              <w:rPr>
                <w:sz w:val="26"/>
                <w:szCs w:val="26"/>
              </w:rPr>
              <w:t xml:space="preserve"> </w:t>
            </w:r>
            <w:r w:rsidRPr="00B21C36">
              <w:rPr>
                <w:b/>
                <w:sz w:val="26"/>
                <w:szCs w:val="26"/>
              </w:rPr>
              <w:t>Chương IV:</w:t>
            </w:r>
            <w:r w:rsidRPr="00B21C36">
              <w:rPr>
                <w:sz w:val="26"/>
                <w:szCs w:val="26"/>
              </w:rPr>
              <w:t xml:space="preserve"> </w:t>
            </w:r>
            <w:r w:rsidRPr="00B21C36">
              <w:rPr>
                <w:b/>
                <w:sz w:val="26"/>
                <w:szCs w:val="26"/>
              </w:rPr>
              <w:t>Những vấn đề cơ bản về tài chính</w:t>
            </w:r>
          </w:p>
          <w:p w:rsidR="00D11EAB" w:rsidRPr="00B21C36" w:rsidRDefault="00D11EAB" w:rsidP="00357132">
            <w:pPr>
              <w:numPr>
                <w:ilvl w:val="0"/>
                <w:numId w:val="55"/>
              </w:numPr>
              <w:spacing w:line="312" w:lineRule="auto"/>
              <w:ind w:left="332" w:hanging="283"/>
              <w:rPr>
                <w:sz w:val="26"/>
                <w:szCs w:val="26"/>
              </w:rPr>
            </w:pPr>
            <w:r w:rsidRPr="00B21C36">
              <w:rPr>
                <w:sz w:val="26"/>
                <w:szCs w:val="26"/>
              </w:rPr>
              <w:t>Tiền đề ra đời, tồn tại và phát triển của tài chính</w:t>
            </w:r>
            <w:r w:rsidRPr="00B21C36">
              <w:rPr>
                <w:sz w:val="26"/>
                <w:szCs w:val="26"/>
              </w:rPr>
              <w:tab/>
            </w:r>
          </w:p>
          <w:p w:rsidR="00D11EAB" w:rsidRPr="00B21C36" w:rsidRDefault="00D11EAB" w:rsidP="00357132">
            <w:pPr>
              <w:numPr>
                <w:ilvl w:val="0"/>
                <w:numId w:val="55"/>
              </w:numPr>
              <w:spacing w:line="312" w:lineRule="auto"/>
              <w:ind w:left="332" w:hanging="283"/>
              <w:rPr>
                <w:sz w:val="26"/>
                <w:szCs w:val="26"/>
              </w:rPr>
            </w:pPr>
            <w:r w:rsidRPr="00B21C36">
              <w:rPr>
                <w:sz w:val="26"/>
                <w:szCs w:val="26"/>
              </w:rPr>
              <w:t>Bản chất của tài chính</w:t>
            </w:r>
            <w:r w:rsidRPr="00B21C36">
              <w:rPr>
                <w:sz w:val="26"/>
                <w:szCs w:val="26"/>
              </w:rPr>
              <w:tab/>
            </w:r>
          </w:p>
          <w:p w:rsidR="00D11EAB" w:rsidRPr="00B21C36" w:rsidRDefault="00D11EAB" w:rsidP="00357132">
            <w:pPr>
              <w:numPr>
                <w:ilvl w:val="0"/>
                <w:numId w:val="55"/>
              </w:numPr>
              <w:spacing w:line="312" w:lineRule="auto"/>
              <w:ind w:left="332" w:hanging="283"/>
              <w:rPr>
                <w:sz w:val="26"/>
                <w:szCs w:val="26"/>
              </w:rPr>
            </w:pPr>
            <w:r w:rsidRPr="00B21C36">
              <w:rPr>
                <w:sz w:val="26"/>
                <w:szCs w:val="26"/>
              </w:rPr>
              <w:t>Chức năng của tài chính</w:t>
            </w:r>
          </w:p>
          <w:p w:rsidR="00D11EAB" w:rsidRPr="00B21C36" w:rsidRDefault="00D11EAB" w:rsidP="00357132">
            <w:pPr>
              <w:numPr>
                <w:ilvl w:val="0"/>
                <w:numId w:val="55"/>
              </w:numPr>
              <w:spacing w:line="312" w:lineRule="auto"/>
              <w:ind w:left="332" w:hanging="283"/>
              <w:rPr>
                <w:sz w:val="26"/>
                <w:szCs w:val="26"/>
              </w:rPr>
            </w:pPr>
            <w:r w:rsidRPr="00B21C36">
              <w:rPr>
                <w:sz w:val="26"/>
                <w:szCs w:val="26"/>
              </w:rPr>
              <w:t>Hệ thống tài chính của Việt Nam</w:t>
            </w:r>
          </w:p>
        </w:tc>
        <w:tc>
          <w:tcPr>
            <w:tcW w:w="850" w:type="dxa"/>
          </w:tcPr>
          <w:p w:rsidR="00D11EAB" w:rsidRPr="00B21C36" w:rsidRDefault="00D11EAB">
            <w:pPr>
              <w:spacing w:line="312" w:lineRule="auto"/>
              <w:jc w:val="center"/>
              <w:rPr>
                <w:sz w:val="26"/>
                <w:szCs w:val="26"/>
              </w:rPr>
            </w:pPr>
            <w:r w:rsidRPr="00B21C36">
              <w:rPr>
                <w:sz w:val="26"/>
                <w:szCs w:val="26"/>
              </w:rPr>
              <w:t>12</w:t>
            </w:r>
          </w:p>
        </w:tc>
        <w:tc>
          <w:tcPr>
            <w:tcW w:w="993" w:type="dxa"/>
          </w:tcPr>
          <w:p w:rsidR="00D11EAB" w:rsidRPr="00B21C36" w:rsidRDefault="00D11EAB">
            <w:pPr>
              <w:spacing w:line="312" w:lineRule="auto"/>
              <w:jc w:val="center"/>
              <w:rPr>
                <w:sz w:val="26"/>
                <w:szCs w:val="26"/>
              </w:rPr>
            </w:pPr>
            <w:r w:rsidRPr="00B21C36">
              <w:rPr>
                <w:sz w:val="26"/>
                <w:szCs w:val="26"/>
              </w:rPr>
              <w:t>5</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r w:rsidRPr="00B21C36">
              <w:rPr>
                <w:sz w:val="26"/>
                <w:szCs w:val="26"/>
              </w:rPr>
              <w:t>1</w:t>
            </w:r>
          </w:p>
        </w:tc>
        <w:tc>
          <w:tcPr>
            <w:tcW w:w="992" w:type="dxa"/>
          </w:tcPr>
          <w:p w:rsidR="00D11EAB" w:rsidRPr="00B21C36" w:rsidRDefault="00D11EAB">
            <w:pPr>
              <w:spacing w:line="312" w:lineRule="auto"/>
              <w:jc w:val="center"/>
              <w:rPr>
                <w:sz w:val="26"/>
                <w:szCs w:val="26"/>
              </w:rPr>
            </w:pPr>
            <w:r w:rsidRPr="00B21C36">
              <w:rPr>
                <w:sz w:val="26"/>
                <w:szCs w:val="26"/>
              </w:rPr>
              <w:t>6</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1</w:t>
            </w:r>
          </w:p>
        </w:tc>
        <w:tc>
          <w:tcPr>
            <w:tcW w:w="992" w:type="dxa"/>
          </w:tcPr>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tc>
      </w:tr>
      <w:tr w:rsidR="00D11EAB" w:rsidRPr="00B21C36">
        <w:tblPrEx>
          <w:tblCellMar>
            <w:top w:w="0" w:type="dxa"/>
            <w:bottom w:w="0" w:type="dxa"/>
          </w:tblCellMar>
        </w:tblPrEx>
        <w:tc>
          <w:tcPr>
            <w:tcW w:w="699" w:type="dxa"/>
            <w:vAlign w:val="center"/>
          </w:tcPr>
          <w:p w:rsidR="00D11EAB" w:rsidRPr="00B21C36" w:rsidRDefault="00D11EAB">
            <w:pPr>
              <w:pStyle w:val="Heading2"/>
              <w:spacing w:before="120" w:after="0" w:line="276" w:lineRule="auto"/>
              <w:rPr>
                <w:rFonts w:ascii="Times New Roman" w:hAnsi="Times New Roman" w:cs="Times New Roman"/>
                <w:sz w:val="26"/>
                <w:szCs w:val="26"/>
              </w:rPr>
            </w:pPr>
          </w:p>
        </w:tc>
        <w:tc>
          <w:tcPr>
            <w:tcW w:w="4688" w:type="dxa"/>
          </w:tcPr>
          <w:p w:rsidR="00D11EAB" w:rsidRPr="00B21C36" w:rsidRDefault="00D11EAB">
            <w:pPr>
              <w:pStyle w:val="Heading2"/>
              <w:spacing w:before="120" w:after="0" w:line="276" w:lineRule="auto"/>
              <w:jc w:val="center"/>
              <w:rPr>
                <w:rFonts w:ascii="Times New Roman" w:hAnsi="Times New Roman" w:cs="Times New Roman"/>
                <w:i w:val="0"/>
                <w:sz w:val="26"/>
                <w:szCs w:val="26"/>
              </w:rPr>
            </w:pPr>
            <w:r w:rsidRPr="00B21C36">
              <w:rPr>
                <w:rFonts w:ascii="Times New Roman" w:hAnsi="Times New Roman" w:cs="Times New Roman"/>
                <w:i w:val="0"/>
                <w:sz w:val="26"/>
                <w:szCs w:val="26"/>
              </w:rPr>
              <w:t>Cộng</w:t>
            </w:r>
          </w:p>
        </w:tc>
        <w:tc>
          <w:tcPr>
            <w:tcW w:w="850" w:type="dxa"/>
            <w:vAlign w:val="center"/>
          </w:tcPr>
          <w:p w:rsidR="00D11EAB" w:rsidRPr="00B21C36" w:rsidRDefault="00D11EAB">
            <w:pPr>
              <w:spacing w:before="120" w:line="276" w:lineRule="auto"/>
              <w:jc w:val="center"/>
              <w:rPr>
                <w:b/>
                <w:bCs/>
                <w:sz w:val="26"/>
                <w:szCs w:val="26"/>
              </w:rPr>
            </w:pPr>
            <w:r w:rsidRPr="00B21C36">
              <w:rPr>
                <w:b/>
                <w:bCs/>
                <w:sz w:val="26"/>
                <w:szCs w:val="26"/>
              </w:rPr>
              <w:t>60</w:t>
            </w:r>
          </w:p>
        </w:tc>
        <w:tc>
          <w:tcPr>
            <w:tcW w:w="993" w:type="dxa"/>
            <w:vAlign w:val="center"/>
          </w:tcPr>
          <w:p w:rsidR="00D11EAB" w:rsidRPr="00B21C36" w:rsidRDefault="00D11EAB">
            <w:pPr>
              <w:spacing w:before="120" w:line="276" w:lineRule="auto"/>
              <w:jc w:val="center"/>
              <w:rPr>
                <w:b/>
                <w:bCs/>
                <w:sz w:val="26"/>
                <w:szCs w:val="26"/>
              </w:rPr>
            </w:pPr>
            <w:r w:rsidRPr="00B21C36">
              <w:rPr>
                <w:b/>
                <w:bCs/>
                <w:sz w:val="26"/>
                <w:szCs w:val="26"/>
              </w:rPr>
              <w:t>30</w:t>
            </w:r>
          </w:p>
        </w:tc>
        <w:tc>
          <w:tcPr>
            <w:tcW w:w="992" w:type="dxa"/>
            <w:vAlign w:val="center"/>
          </w:tcPr>
          <w:p w:rsidR="00D11EAB" w:rsidRPr="00B21C36" w:rsidRDefault="00D11EAB">
            <w:pPr>
              <w:spacing w:before="120" w:line="276" w:lineRule="auto"/>
              <w:jc w:val="center"/>
              <w:rPr>
                <w:b/>
                <w:bCs/>
                <w:sz w:val="26"/>
                <w:szCs w:val="26"/>
              </w:rPr>
            </w:pPr>
            <w:r w:rsidRPr="00B21C36">
              <w:rPr>
                <w:b/>
                <w:bCs/>
                <w:sz w:val="26"/>
                <w:szCs w:val="26"/>
              </w:rPr>
              <w:t>26</w:t>
            </w:r>
          </w:p>
        </w:tc>
        <w:tc>
          <w:tcPr>
            <w:tcW w:w="992" w:type="dxa"/>
            <w:vAlign w:val="center"/>
          </w:tcPr>
          <w:p w:rsidR="00D11EAB" w:rsidRPr="00B21C36" w:rsidRDefault="00D11EAB">
            <w:pPr>
              <w:spacing w:before="120" w:line="276" w:lineRule="auto"/>
              <w:jc w:val="center"/>
              <w:rPr>
                <w:b/>
                <w:bCs/>
                <w:sz w:val="26"/>
                <w:szCs w:val="26"/>
              </w:rPr>
            </w:pPr>
            <w:r w:rsidRPr="00B21C36">
              <w:rPr>
                <w:b/>
                <w:bCs/>
                <w:sz w:val="26"/>
                <w:szCs w:val="26"/>
              </w:rPr>
              <w:t>4</w:t>
            </w:r>
          </w:p>
        </w:tc>
      </w:tr>
    </w:tbl>
    <w:p w:rsidR="00D11EAB" w:rsidRPr="00B21C36" w:rsidRDefault="00D11EAB" w:rsidP="00D11EAB">
      <w:pPr>
        <w:spacing w:line="312" w:lineRule="auto"/>
        <w:jc w:val="both"/>
        <w:rPr>
          <w:i/>
          <w:sz w:val="26"/>
          <w:szCs w:val="26"/>
        </w:rPr>
      </w:pPr>
      <w:r w:rsidRPr="00B21C36">
        <w:rPr>
          <w:i/>
          <w:sz w:val="26"/>
          <w:szCs w:val="26"/>
        </w:rPr>
        <w:t>2. Nội dung chi tiết:</w:t>
      </w:r>
    </w:p>
    <w:p w:rsidR="00D11EAB" w:rsidRPr="00B21C36" w:rsidRDefault="00D11EAB" w:rsidP="00D11EAB">
      <w:pPr>
        <w:spacing w:line="312" w:lineRule="auto"/>
        <w:ind w:firstLine="720"/>
        <w:jc w:val="center"/>
        <w:rPr>
          <w:b/>
          <w:sz w:val="26"/>
          <w:szCs w:val="26"/>
        </w:rPr>
      </w:pPr>
      <w:r w:rsidRPr="00B21C36">
        <w:rPr>
          <w:sz w:val="26"/>
          <w:szCs w:val="26"/>
        </w:rPr>
        <w:t>Ch</w:t>
      </w:r>
      <w:r w:rsidRPr="00B21C36">
        <w:rPr>
          <w:sz w:val="26"/>
          <w:szCs w:val="26"/>
          <w:lang w:val="vi-VN"/>
        </w:rPr>
        <w:t>ương</w:t>
      </w:r>
      <w:r w:rsidRPr="00B21C36">
        <w:rPr>
          <w:sz w:val="26"/>
          <w:szCs w:val="26"/>
        </w:rPr>
        <w:t xml:space="preserve"> 1: </w:t>
      </w:r>
      <w:r w:rsidRPr="00B21C36">
        <w:rPr>
          <w:b/>
          <w:sz w:val="26"/>
          <w:szCs w:val="26"/>
        </w:rPr>
        <w:t>Tiền tệ trong nền kinh tế thị trường</w:t>
      </w:r>
    </w:p>
    <w:p w:rsidR="00D11EAB" w:rsidRPr="00B21C36" w:rsidRDefault="00D11EAB" w:rsidP="00D11EAB">
      <w:pPr>
        <w:spacing w:line="312" w:lineRule="auto"/>
        <w:ind w:firstLine="720"/>
        <w:jc w:val="right"/>
        <w:rPr>
          <w:b/>
          <w:sz w:val="26"/>
          <w:szCs w:val="26"/>
        </w:rPr>
      </w:pPr>
      <w:r w:rsidRPr="00B21C36">
        <w:rPr>
          <w:i/>
          <w:sz w:val="26"/>
          <w:szCs w:val="26"/>
        </w:rPr>
        <w:t>Thời gian: 11 giờ (LT: 5 giờ; TH:5 giờ; KT: 1 giờ)</w:t>
      </w:r>
    </w:p>
    <w:p w:rsidR="00D11EAB" w:rsidRPr="00B21C36" w:rsidRDefault="00D11EAB" w:rsidP="00D11EAB">
      <w:pPr>
        <w:spacing w:line="312" w:lineRule="auto"/>
        <w:rPr>
          <w:i/>
          <w:sz w:val="26"/>
          <w:szCs w:val="26"/>
        </w:rPr>
      </w:pPr>
      <w:r w:rsidRPr="00B21C36">
        <w:rPr>
          <w:sz w:val="26"/>
          <w:szCs w:val="26"/>
        </w:rPr>
        <w:t>1.Mục tiêu:</w:t>
      </w:r>
    </w:p>
    <w:p w:rsidR="00D11EAB" w:rsidRPr="00B21C36" w:rsidRDefault="00D11EAB" w:rsidP="00D11EAB">
      <w:pPr>
        <w:spacing w:line="312" w:lineRule="auto"/>
        <w:ind w:firstLine="720"/>
        <w:rPr>
          <w:sz w:val="26"/>
          <w:szCs w:val="26"/>
        </w:rPr>
      </w:pPr>
      <w:r w:rsidRPr="00B21C36">
        <w:rPr>
          <w:sz w:val="26"/>
          <w:szCs w:val="26"/>
        </w:rPr>
        <w:t>- Trình bày được vai trò và chức năng của tiền tệ đối với nền kinh tế, từ đó thấy được tầm quan trọng của nó đối với mọi hoạt động của nền kinh tế.</w:t>
      </w:r>
    </w:p>
    <w:p w:rsidR="00D11EAB" w:rsidRPr="00B21C36" w:rsidRDefault="00D11EAB" w:rsidP="00D11EAB">
      <w:pPr>
        <w:spacing w:line="312" w:lineRule="auto"/>
        <w:ind w:firstLine="720"/>
        <w:jc w:val="both"/>
        <w:rPr>
          <w:spacing w:val="-4"/>
          <w:sz w:val="26"/>
          <w:szCs w:val="26"/>
        </w:rPr>
      </w:pPr>
      <w:r w:rsidRPr="00B21C36">
        <w:rPr>
          <w:spacing w:val="-4"/>
          <w:sz w:val="26"/>
          <w:szCs w:val="26"/>
        </w:rPr>
        <w:t>- Nhận biết được nguồn gốc ra đời và tiến hoá của tiền tệ qua các hình thái của nó.</w:t>
      </w:r>
    </w:p>
    <w:p w:rsidR="00D11EAB" w:rsidRPr="00B21C36" w:rsidRDefault="00D11EAB" w:rsidP="00D11EAB">
      <w:pPr>
        <w:spacing w:line="312" w:lineRule="auto"/>
        <w:ind w:firstLine="720"/>
        <w:jc w:val="both"/>
        <w:rPr>
          <w:sz w:val="26"/>
          <w:szCs w:val="26"/>
        </w:rPr>
      </w:pPr>
      <w:r w:rsidRPr="00B21C36">
        <w:rPr>
          <w:sz w:val="26"/>
          <w:szCs w:val="26"/>
        </w:rPr>
        <w:t>- Trình bày được lịch sử tiến hoá của các chế độ tiền tệ, hệ thống tiền tệ quốc tế và sự tiến hoá của nó từ xưa đến nay.</w:t>
      </w:r>
    </w:p>
    <w:p w:rsidR="00D11EAB" w:rsidRPr="00B21C36" w:rsidRDefault="00D11EAB" w:rsidP="00D11EAB">
      <w:pPr>
        <w:spacing w:line="312" w:lineRule="auto"/>
        <w:ind w:firstLine="720"/>
        <w:jc w:val="both"/>
        <w:rPr>
          <w:sz w:val="26"/>
          <w:szCs w:val="26"/>
        </w:rPr>
      </w:pPr>
      <w:r w:rsidRPr="00B21C36">
        <w:rPr>
          <w:sz w:val="26"/>
          <w:szCs w:val="26"/>
        </w:rPr>
        <w:t>- Vận dụng được quy luật lưu thông tiền tệ vào thực tiễn, thấy được những luận điểm khác nhau về lạm phát, nguyên nhân, tác động và các giải pháp hạn chế và phòng chống lạm phát</w:t>
      </w:r>
    </w:p>
    <w:p w:rsidR="00D11EAB" w:rsidRPr="00B21C36" w:rsidRDefault="00D11EAB" w:rsidP="00D11EAB">
      <w:pPr>
        <w:spacing w:line="312" w:lineRule="auto"/>
        <w:ind w:firstLine="720"/>
        <w:jc w:val="both"/>
        <w:rPr>
          <w:sz w:val="26"/>
          <w:szCs w:val="26"/>
        </w:rPr>
      </w:pPr>
      <w:r w:rsidRPr="00B21C36">
        <w:rPr>
          <w:sz w:val="26"/>
          <w:szCs w:val="26"/>
        </w:rPr>
        <w:t>- Nghiêm túc trong nghiên cứu</w:t>
      </w:r>
    </w:p>
    <w:p w:rsidR="00D11EAB" w:rsidRPr="00B21C36" w:rsidRDefault="00D11EAB" w:rsidP="00D11EAB">
      <w:pPr>
        <w:spacing w:line="312" w:lineRule="auto"/>
        <w:jc w:val="both"/>
        <w:rPr>
          <w:i/>
          <w:sz w:val="26"/>
          <w:szCs w:val="26"/>
        </w:rPr>
      </w:pPr>
      <w:r w:rsidRPr="00B21C36">
        <w:rPr>
          <w:sz w:val="26"/>
          <w:szCs w:val="26"/>
        </w:rPr>
        <w:t>2.Nội dung chương:</w:t>
      </w:r>
      <w:r w:rsidRPr="00B21C36">
        <w:rPr>
          <w:i/>
          <w:sz w:val="26"/>
          <w:szCs w:val="26"/>
        </w:rPr>
        <w:tab/>
      </w:r>
      <w:r w:rsidRPr="00B21C36">
        <w:rPr>
          <w:i/>
          <w:sz w:val="26"/>
          <w:szCs w:val="26"/>
        </w:rPr>
        <w:tab/>
      </w:r>
      <w:r w:rsidRPr="00B21C36">
        <w:rPr>
          <w:i/>
          <w:sz w:val="26"/>
          <w:szCs w:val="26"/>
        </w:rPr>
        <w:tab/>
      </w:r>
      <w:r w:rsidRPr="00B21C36">
        <w:rPr>
          <w:i/>
          <w:sz w:val="26"/>
          <w:szCs w:val="26"/>
        </w:rPr>
        <w:tab/>
      </w:r>
    </w:p>
    <w:p w:rsidR="00D11EAB" w:rsidRPr="00B21C36" w:rsidRDefault="00D11EAB" w:rsidP="00D11EAB">
      <w:pPr>
        <w:spacing w:line="312" w:lineRule="auto"/>
        <w:jc w:val="both"/>
        <w:rPr>
          <w:sz w:val="26"/>
          <w:szCs w:val="26"/>
        </w:rPr>
      </w:pPr>
      <w:r w:rsidRPr="00B21C36">
        <w:rPr>
          <w:sz w:val="26"/>
          <w:szCs w:val="26"/>
        </w:rPr>
        <w:t>2.1.  Nguồn gốc ra đời, Bản chất, Chức năng và vai trò của tiền tệ</w:t>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2.1.1. Nguồn gốc ra đời và quá trình phát triển của tiền tệ</w:t>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2.1.2. Bản chất của tiền tệ</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2.1.3. Chức năng của tiền tệ</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lang w:val="pt-BR"/>
        </w:rPr>
      </w:pPr>
      <w:r w:rsidRPr="00B21C36">
        <w:rPr>
          <w:sz w:val="26"/>
          <w:szCs w:val="26"/>
          <w:lang w:val="pt-BR"/>
        </w:rPr>
        <w:t>2.1.4. Vai trò của tiền tệ</w:t>
      </w:r>
      <w:r w:rsidRPr="00B21C36">
        <w:rPr>
          <w:sz w:val="26"/>
          <w:szCs w:val="26"/>
          <w:lang w:val="pt-BR"/>
        </w:rPr>
        <w:tab/>
      </w:r>
      <w:r w:rsidRPr="00B21C36">
        <w:rPr>
          <w:sz w:val="26"/>
          <w:szCs w:val="26"/>
          <w:lang w:val="pt-BR"/>
        </w:rPr>
        <w:tab/>
      </w:r>
      <w:r w:rsidRPr="00B21C36">
        <w:rPr>
          <w:sz w:val="26"/>
          <w:szCs w:val="26"/>
          <w:lang w:val="pt-BR"/>
        </w:rPr>
        <w:tab/>
      </w:r>
      <w:r w:rsidRPr="00B21C36">
        <w:rPr>
          <w:sz w:val="26"/>
          <w:szCs w:val="26"/>
          <w:lang w:val="pt-BR"/>
        </w:rPr>
        <w:tab/>
      </w:r>
      <w:r w:rsidRPr="00B21C36">
        <w:rPr>
          <w:sz w:val="26"/>
          <w:szCs w:val="26"/>
          <w:lang w:val="pt-BR"/>
        </w:rPr>
        <w:tab/>
      </w:r>
      <w:r w:rsidRPr="00B21C36">
        <w:rPr>
          <w:sz w:val="26"/>
          <w:szCs w:val="26"/>
          <w:lang w:val="pt-BR"/>
        </w:rPr>
        <w:tab/>
      </w:r>
      <w:r w:rsidRPr="00B21C36">
        <w:rPr>
          <w:sz w:val="26"/>
          <w:szCs w:val="26"/>
          <w:lang w:val="pt-BR"/>
        </w:rPr>
        <w:tab/>
      </w:r>
    </w:p>
    <w:p w:rsidR="00D11EAB" w:rsidRPr="00B21C36" w:rsidRDefault="00D11EAB" w:rsidP="00D11EAB">
      <w:pPr>
        <w:spacing w:line="312" w:lineRule="auto"/>
        <w:jc w:val="both"/>
        <w:rPr>
          <w:sz w:val="26"/>
          <w:szCs w:val="26"/>
          <w:lang w:val="pt-BR"/>
        </w:rPr>
      </w:pPr>
      <w:r w:rsidRPr="00B21C36">
        <w:rPr>
          <w:sz w:val="26"/>
          <w:szCs w:val="26"/>
          <w:lang w:val="pt-BR"/>
        </w:rPr>
        <w:t xml:space="preserve">2.2. Các chế độ lưu thông tiền tệ </w:t>
      </w:r>
      <w:r w:rsidRPr="00B21C36">
        <w:rPr>
          <w:sz w:val="26"/>
          <w:szCs w:val="26"/>
          <w:lang w:val="pt-BR"/>
        </w:rPr>
        <w:tab/>
      </w:r>
      <w:r w:rsidRPr="00B21C36">
        <w:rPr>
          <w:sz w:val="26"/>
          <w:szCs w:val="26"/>
          <w:lang w:val="pt-BR"/>
        </w:rPr>
        <w:tab/>
      </w:r>
      <w:r w:rsidRPr="00B21C36">
        <w:rPr>
          <w:sz w:val="26"/>
          <w:szCs w:val="26"/>
          <w:lang w:val="pt-BR"/>
        </w:rPr>
        <w:tab/>
      </w:r>
      <w:r w:rsidRPr="00B21C36">
        <w:rPr>
          <w:sz w:val="26"/>
          <w:szCs w:val="26"/>
          <w:lang w:val="pt-BR"/>
        </w:rPr>
        <w:tab/>
      </w:r>
      <w:r w:rsidRPr="00B21C36">
        <w:rPr>
          <w:sz w:val="26"/>
          <w:szCs w:val="26"/>
          <w:lang w:val="pt-BR"/>
        </w:rPr>
        <w:tab/>
        <w:t xml:space="preserve">    </w:t>
      </w:r>
    </w:p>
    <w:p w:rsidR="00D11EAB" w:rsidRPr="00B21C36" w:rsidRDefault="00D11EAB" w:rsidP="00D11EAB">
      <w:pPr>
        <w:spacing w:line="312" w:lineRule="auto"/>
        <w:jc w:val="both"/>
        <w:rPr>
          <w:sz w:val="26"/>
          <w:szCs w:val="26"/>
          <w:lang w:val="pt-BR"/>
        </w:rPr>
      </w:pPr>
      <w:r w:rsidRPr="00B21C36">
        <w:rPr>
          <w:sz w:val="26"/>
          <w:szCs w:val="26"/>
          <w:lang w:val="pt-BR"/>
        </w:rPr>
        <w:t>2.2.1. Chế độ lưu thông tiền kim loại</w:t>
      </w:r>
      <w:r w:rsidRPr="00B21C36">
        <w:rPr>
          <w:sz w:val="26"/>
          <w:szCs w:val="26"/>
          <w:lang w:val="pt-BR"/>
        </w:rPr>
        <w:tab/>
      </w:r>
      <w:r w:rsidRPr="00B21C36">
        <w:rPr>
          <w:sz w:val="26"/>
          <w:szCs w:val="26"/>
          <w:lang w:val="pt-BR"/>
        </w:rPr>
        <w:tab/>
      </w:r>
      <w:r w:rsidRPr="00B21C36">
        <w:rPr>
          <w:sz w:val="26"/>
          <w:szCs w:val="26"/>
          <w:lang w:val="pt-BR"/>
        </w:rPr>
        <w:tab/>
      </w:r>
      <w:r w:rsidRPr="00B21C36">
        <w:rPr>
          <w:sz w:val="26"/>
          <w:szCs w:val="26"/>
          <w:lang w:val="pt-BR"/>
        </w:rPr>
        <w:tab/>
      </w:r>
      <w:r w:rsidRPr="00B21C36">
        <w:rPr>
          <w:sz w:val="26"/>
          <w:szCs w:val="26"/>
          <w:lang w:val="pt-BR"/>
        </w:rPr>
        <w:tab/>
      </w:r>
    </w:p>
    <w:p w:rsidR="00D11EAB" w:rsidRPr="00B21C36" w:rsidRDefault="00D11EAB" w:rsidP="00D11EAB">
      <w:pPr>
        <w:spacing w:line="312" w:lineRule="auto"/>
        <w:jc w:val="both"/>
        <w:rPr>
          <w:sz w:val="26"/>
          <w:szCs w:val="26"/>
          <w:lang w:val="pt-BR"/>
        </w:rPr>
      </w:pPr>
      <w:r w:rsidRPr="00B21C36">
        <w:rPr>
          <w:sz w:val="26"/>
          <w:szCs w:val="26"/>
          <w:lang w:val="pt-BR"/>
        </w:rPr>
        <w:t>2.2.2. Chế độ lưu thông tiền dấu hiệu</w:t>
      </w:r>
      <w:r w:rsidRPr="00B21C36">
        <w:rPr>
          <w:sz w:val="26"/>
          <w:szCs w:val="26"/>
          <w:lang w:val="pt-BR"/>
        </w:rPr>
        <w:tab/>
      </w:r>
      <w:r w:rsidRPr="00B21C36">
        <w:rPr>
          <w:sz w:val="26"/>
          <w:szCs w:val="26"/>
          <w:lang w:val="pt-BR"/>
        </w:rPr>
        <w:tab/>
      </w:r>
      <w:r w:rsidRPr="00B21C36">
        <w:rPr>
          <w:sz w:val="26"/>
          <w:szCs w:val="26"/>
          <w:lang w:val="pt-BR"/>
        </w:rPr>
        <w:tab/>
      </w:r>
      <w:r w:rsidRPr="00B21C36">
        <w:rPr>
          <w:sz w:val="26"/>
          <w:szCs w:val="26"/>
          <w:lang w:val="pt-BR"/>
        </w:rPr>
        <w:tab/>
      </w:r>
      <w:r w:rsidRPr="00B21C36">
        <w:rPr>
          <w:sz w:val="26"/>
          <w:szCs w:val="26"/>
          <w:lang w:val="pt-BR"/>
        </w:rPr>
        <w:tab/>
      </w:r>
    </w:p>
    <w:p w:rsidR="00D11EAB" w:rsidRPr="00B21C36" w:rsidRDefault="00D11EAB" w:rsidP="00D11EAB">
      <w:pPr>
        <w:spacing w:line="312" w:lineRule="auto"/>
        <w:jc w:val="both"/>
        <w:rPr>
          <w:sz w:val="26"/>
          <w:szCs w:val="26"/>
          <w:lang w:val="pt-BR"/>
        </w:rPr>
      </w:pPr>
      <w:r w:rsidRPr="00B21C36">
        <w:rPr>
          <w:sz w:val="26"/>
          <w:szCs w:val="26"/>
          <w:lang w:val="pt-BR"/>
        </w:rPr>
        <w:t>2.2.3. Chế độ lưu thông tiền tệ quốc tế</w:t>
      </w:r>
      <w:r w:rsidRPr="00B21C36">
        <w:rPr>
          <w:sz w:val="26"/>
          <w:szCs w:val="26"/>
          <w:lang w:val="pt-BR"/>
        </w:rPr>
        <w:tab/>
      </w:r>
      <w:r w:rsidRPr="00B21C36">
        <w:rPr>
          <w:sz w:val="26"/>
          <w:szCs w:val="26"/>
          <w:lang w:val="pt-BR"/>
        </w:rPr>
        <w:tab/>
      </w:r>
      <w:r w:rsidRPr="00B21C36">
        <w:rPr>
          <w:sz w:val="26"/>
          <w:szCs w:val="26"/>
          <w:lang w:val="pt-BR"/>
        </w:rPr>
        <w:tab/>
      </w:r>
      <w:r w:rsidRPr="00B21C36">
        <w:rPr>
          <w:sz w:val="26"/>
          <w:szCs w:val="26"/>
          <w:lang w:val="pt-BR"/>
        </w:rPr>
        <w:tab/>
      </w:r>
      <w:r w:rsidRPr="00B21C36">
        <w:rPr>
          <w:sz w:val="26"/>
          <w:szCs w:val="26"/>
          <w:lang w:val="pt-BR"/>
        </w:rPr>
        <w:tab/>
      </w:r>
    </w:p>
    <w:p w:rsidR="00D11EAB" w:rsidRPr="00B21C36" w:rsidRDefault="00D11EAB" w:rsidP="00D11EAB">
      <w:pPr>
        <w:spacing w:line="312" w:lineRule="auto"/>
        <w:jc w:val="both"/>
        <w:rPr>
          <w:iCs/>
          <w:sz w:val="26"/>
          <w:szCs w:val="26"/>
          <w:lang w:val="pt-BR"/>
        </w:rPr>
      </w:pPr>
      <w:r w:rsidRPr="00B21C36">
        <w:rPr>
          <w:sz w:val="26"/>
          <w:szCs w:val="26"/>
          <w:lang w:val="pt-BR"/>
        </w:rPr>
        <w:t xml:space="preserve">2.2.4. </w:t>
      </w:r>
      <w:r w:rsidRPr="00B21C36">
        <w:rPr>
          <w:iCs/>
          <w:sz w:val="26"/>
          <w:szCs w:val="26"/>
          <w:lang w:val="pt-BR"/>
        </w:rPr>
        <w:t>Chế độ lưu thông tiền tệ Việt Nam</w:t>
      </w:r>
      <w:r w:rsidRPr="00B21C36">
        <w:rPr>
          <w:iCs/>
          <w:sz w:val="26"/>
          <w:szCs w:val="26"/>
          <w:lang w:val="pt-BR"/>
        </w:rPr>
        <w:tab/>
      </w:r>
      <w:r w:rsidRPr="00B21C36">
        <w:rPr>
          <w:iCs/>
          <w:sz w:val="26"/>
          <w:szCs w:val="26"/>
          <w:lang w:val="pt-BR"/>
        </w:rPr>
        <w:tab/>
      </w:r>
      <w:r w:rsidRPr="00B21C36">
        <w:rPr>
          <w:iCs/>
          <w:sz w:val="26"/>
          <w:szCs w:val="26"/>
          <w:lang w:val="pt-BR"/>
        </w:rPr>
        <w:tab/>
      </w:r>
      <w:r w:rsidRPr="00B21C36">
        <w:rPr>
          <w:iCs/>
          <w:sz w:val="26"/>
          <w:szCs w:val="26"/>
          <w:lang w:val="pt-BR"/>
        </w:rPr>
        <w:tab/>
      </w:r>
      <w:r w:rsidRPr="00B21C36">
        <w:rPr>
          <w:iCs/>
          <w:sz w:val="26"/>
          <w:szCs w:val="26"/>
          <w:lang w:val="pt-BR"/>
        </w:rPr>
        <w:tab/>
      </w:r>
    </w:p>
    <w:p w:rsidR="00D11EAB" w:rsidRPr="00B21C36" w:rsidRDefault="00D11EAB" w:rsidP="00D11EAB">
      <w:pPr>
        <w:spacing w:line="312" w:lineRule="auto"/>
        <w:jc w:val="both"/>
        <w:rPr>
          <w:bCs/>
          <w:iCs/>
          <w:sz w:val="26"/>
          <w:szCs w:val="26"/>
          <w:lang w:val="pt-BR"/>
        </w:rPr>
      </w:pPr>
      <w:r w:rsidRPr="00B21C36">
        <w:rPr>
          <w:sz w:val="26"/>
          <w:szCs w:val="26"/>
          <w:lang w:val="pt-BR"/>
        </w:rPr>
        <w:t xml:space="preserve">2.3. </w:t>
      </w:r>
      <w:r w:rsidRPr="00B21C36">
        <w:rPr>
          <w:bCs/>
          <w:iCs/>
          <w:sz w:val="26"/>
          <w:szCs w:val="26"/>
          <w:lang w:val="pt-BR"/>
        </w:rPr>
        <w:t>Quy luật lưu thông tiền tệ</w:t>
      </w:r>
      <w:r w:rsidRPr="00B21C36">
        <w:rPr>
          <w:bCs/>
          <w:iCs/>
          <w:sz w:val="26"/>
          <w:szCs w:val="26"/>
          <w:lang w:val="pt-BR"/>
        </w:rPr>
        <w:tab/>
      </w:r>
      <w:r w:rsidRPr="00B21C36">
        <w:rPr>
          <w:bCs/>
          <w:iCs/>
          <w:sz w:val="26"/>
          <w:szCs w:val="26"/>
          <w:lang w:val="pt-BR"/>
        </w:rPr>
        <w:tab/>
      </w:r>
      <w:r w:rsidRPr="00B21C36">
        <w:rPr>
          <w:bCs/>
          <w:iCs/>
          <w:sz w:val="26"/>
          <w:szCs w:val="26"/>
          <w:lang w:val="pt-BR"/>
        </w:rPr>
        <w:tab/>
      </w:r>
      <w:r w:rsidRPr="00B21C36">
        <w:rPr>
          <w:bCs/>
          <w:iCs/>
          <w:sz w:val="26"/>
          <w:szCs w:val="26"/>
          <w:lang w:val="pt-BR"/>
        </w:rPr>
        <w:tab/>
      </w:r>
      <w:r w:rsidRPr="00B21C36">
        <w:rPr>
          <w:bCs/>
          <w:iCs/>
          <w:sz w:val="26"/>
          <w:szCs w:val="26"/>
          <w:lang w:val="pt-BR"/>
        </w:rPr>
        <w:tab/>
        <w:t xml:space="preserve">     </w:t>
      </w:r>
    </w:p>
    <w:p w:rsidR="00D11EAB" w:rsidRPr="00B21C36" w:rsidRDefault="00D11EAB" w:rsidP="00D11EAB">
      <w:pPr>
        <w:spacing w:line="312" w:lineRule="auto"/>
        <w:jc w:val="both"/>
        <w:rPr>
          <w:sz w:val="26"/>
          <w:szCs w:val="26"/>
          <w:lang w:val="pt-BR"/>
        </w:rPr>
      </w:pPr>
      <w:r w:rsidRPr="00B21C36">
        <w:rPr>
          <w:bCs/>
          <w:iCs/>
          <w:sz w:val="26"/>
          <w:szCs w:val="26"/>
          <w:lang w:val="pt-BR"/>
        </w:rPr>
        <w:t xml:space="preserve">2.3.1. </w:t>
      </w:r>
      <w:r w:rsidRPr="00B21C36">
        <w:rPr>
          <w:sz w:val="26"/>
          <w:szCs w:val="26"/>
          <w:lang w:val="pt-BR"/>
        </w:rPr>
        <w:t>Nội dung quy luật lưu thông tiền tệ</w:t>
      </w:r>
      <w:r w:rsidRPr="00B21C36">
        <w:rPr>
          <w:sz w:val="26"/>
          <w:szCs w:val="26"/>
          <w:lang w:val="pt-BR"/>
        </w:rPr>
        <w:tab/>
      </w:r>
      <w:r w:rsidRPr="00B21C36">
        <w:rPr>
          <w:sz w:val="26"/>
          <w:szCs w:val="26"/>
          <w:lang w:val="pt-BR"/>
        </w:rPr>
        <w:tab/>
      </w:r>
      <w:r w:rsidRPr="00B21C36">
        <w:rPr>
          <w:sz w:val="26"/>
          <w:szCs w:val="26"/>
          <w:lang w:val="pt-BR"/>
        </w:rPr>
        <w:tab/>
      </w:r>
      <w:r w:rsidRPr="00B21C36">
        <w:rPr>
          <w:sz w:val="26"/>
          <w:szCs w:val="26"/>
          <w:lang w:val="pt-BR"/>
        </w:rPr>
        <w:tab/>
      </w:r>
      <w:r w:rsidRPr="00B21C36">
        <w:rPr>
          <w:sz w:val="26"/>
          <w:szCs w:val="26"/>
          <w:lang w:val="pt-BR"/>
        </w:rPr>
        <w:tab/>
      </w:r>
    </w:p>
    <w:p w:rsidR="00D11EAB" w:rsidRPr="00B21C36" w:rsidRDefault="00D11EAB" w:rsidP="00D11EAB">
      <w:pPr>
        <w:spacing w:line="312" w:lineRule="auto"/>
        <w:jc w:val="both"/>
        <w:rPr>
          <w:sz w:val="26"/>
          <w:szCs w:val="26"/>
          <w:lang w:val="pt-BR"/>
        </w:rPr>
      </w:pPr>
      <w:r w:rsidRPr="00B21C36">
        <w:rPr>
          <w:sz w:val="26"/>
          <w:szCs w:val="26"/>
          <w:lang w:val="pt-BR"/>
        </w:rPr>
        <w:t>2.3.2. Cung và cầu tiền tệ</w:t>
      </w:r>
      <w:r w:rsidRPr="00B21C36">
        <w:rPr>
          <w:sz w:val="26"/>
          <w:szCs w:val="26"/>
          <w:lang w:val="pt-BR"/>
        </w:rPr>
        <w:tab/>
      </w:r>
      <w:r w:rsidRPr="00B21C36">
        <w:rPr>
          <w:sz w:val="26"/>
          <w:szCs w:val="26"/>
          <w:lang w:val="pt-BR"/>
        </w:rPr>
        <w:tab/>
      </w:r>
      <w:r w:rsidRPr="00B21C36">
        <w:rPr>
          <w:sz w:val="26"/>
          <w:szCs w:val="26"/>
          <w:lang w:val="pt-BR"/>
        </w:rPr>
        <w:tab/>
      </w:r>
      <w:r w:rsidRPr="00B21C36">
        <w:rPr>
          <w:sz w:val="26"/>
          <w:szCs w:val="26"/>
          <w:lang w:val="pt-BR"/>
        </w:rPr>
        <w:tab/>
      </w:r>
      <w:r w:rsidRPr="00B21C36">
        <w:rPr>
          <w:sz w:val="26"/>
          <w:szCs w:val="26"/>
          <w:lang w:val="pt-BR"/>
        </w:rPr>
        <w:tab/>
      </w:r>
      <w:r w:rsidRPr="00B21C36">
        <w:rPr>
          <w:sz w:val="26"/>
          <w:szCs w:val="26"/>
          <w:lang w:val="pt-BR"/>
        </w:rPr>
        <w:tab/>
      </w:r>
      <w:r w:rsidRPr="00B21C36">
        <w:rPr>
          <w:sz w:val="26"/>
          <w:szCs w:val="26"/>
          <w:lang w:val="pt-BR"/>
        </w:rPr>
        <w:tab/>
      </w:r>
    </w:p>
    <w:p w:rsidR="00D11EAB" w:rsidRPr="00B21C36" w:rsidRDefault="00D11EAB" w:rsidP="00D11EAB">
      <w:pPr>
        <w:spacing w:line="312" w:lineRule="auto"/>
        <w:jc w:val="both"/>
        <w:rPr>
          <w:sz w:val="26"/>
          <w:szCs w:val="26"/>
          <w:lang w:val="pt-BR"/>
        </w:rPr>
      </w:pPr>
      <w:r w:rsidRPr="00B21C36">
        <w:rPr>
          <w:sz w:val="26"/>
          <w:szCs w:val="26"/>
          <w:lang w:val="pt-BR"/>
        </w:rPr>
        <w:t>2.3.3. Vận dụng quy luật lưu thông tiền tệ</w:t>
      </w:r>
      <w:r w:rsidRPr="00B21C36">
        <w:rPr>
          <w:sz w:val="26"/>
          <w:szCs w:val="26"/>
          <w:lang w:val="pt-BR"/>
        </w:rPr>
        <w:tab/>
      </w:r>
      <w:r w:rsidRPr="00B21C36">
        <w:rPr>
          <w:sz w:val="26"/>
          <w:szCs w:val="26"/>
          <w:lang w:val="pt-BR"/>
        </w:rPr>
        <w:tab/>
      </w:r>
      <w:r w:rsidRPr="00B21C36">
        <w:rPr>
          <w:sz w:val="26"/>
          <w:szCs w:val="26"/>
          <w:lang w:val="pt-BR"/>
        </w:rPr>
        <w:tab/>
      </w:r>
      <w:r w:rsidRPr="00B21C36">
        <w:rPr>
          <w:sz w:val="26"/>
          <w:szCs w:val="26"/>
          <w:lang w:val="pt-BR"/>
        </w:rPr>
        <w:tab/>
      </w:r>
      <w:r w:rsidRPr="00B21C36">
        <w:rPr>
          <w:sz w:val="26"/>
          <w:szCs w:val="26"/>
          <w:lang w:val="pt-BR"/>
        </w:rPr>
        <w:tab/>
      </w:r>
    </w:p>
    <w:p w:rsidR="00D11EAB" w:rsidRPr="00B21C36" w:rsidRDefault="00D11EAB" w:rsidP="00D11EAB">
      <w:pPr>
        <w:spacing w:line="312" w:lineRule="auto"/>
        <w:jc w:val="both"/>
        <w:rPr>
          <w:sz w:val="26"/>
          <w:szCs w:val="26"/>
          <w:lang w:val="pt-BR"/>
        </w:rPr>
      </w:pPr>
      <w:r w:rsidRPr="00B21C36">
        <w:rPr>
          <w:sz w:val="26"/>
          <w:szCs w:val="26"/>
          <w:lang w:val="pt-BR"/>
        </w:rPr>
        <w:t>2.3.4. Các khối tiền trong lưu thông</w:t>
      </w:r>
      <w:r w:rsidRPr="00B21C36">
        <w:rPr>
          <w:sz w:val="26"/>
          <w:szCs w:val="26"/>
          <w:lang w:val="pt-BR"/>
        </w:rPr>
        <w:tab/>
      </w:r>
      <w:r w:rsidRPr="00B21C36">
        <w:rPr>
          <w:sz w:val="26"/>
          <w:szCs w:val="26"/>
          <w:lang w:val="pt-BR"/>
        </w:rPr>
        <w:tab/>
      </w:r>
      <w:r w:rsidRPr="00B21C36">
        <w:rPr>
          <w:sz w:val="26"/>
          <w:szCs w:val="26"/>
          <w:lang w:val="pt-BR"/>
        </w:rPr>
        <w:tab/>
      </w:r>
      <w:r w:rsidRPr="00B21C36">
        <w:rPr>
          <w:sz w:val="26"/>
          <w:szCs w:val="26"/>
          <w:lang w:val="pt-BR"/>
        </w:rPr>
        <w:tab/>
      </w:r>
      <w:r w:rsidRPr="00B21C36">
        <w:rPr>
          <w:sz w:val="26"/>
          <w:szCs w:val="26"/>
          <w:lang w:val="pt-BR"/>
        </w:rPr>
        <w:tab/>
      </w:r>
      <w:r w:rsidRPr="00B21C36">
        <w:rPr>
          <w:sz w:val="26"/>
          <w:szCs w:val="26"/>
          <w:lang w:val="pt-BR"/>
        </w:rPr>
        <w:tab/>
      </w:r>
    </w:p>
    <w:p w:rsidR="00D11EAB" w:rsidRPr="00B21C36" w:rsidRDefault="00D11EAB" w:rsidP="00D11EAB">
      <w:pPr>
        <w:spacing w:line="312" w:lineRule="auto"/>
        <w:jc w:val="both"/>
        <w:rPr>
          <w:sz w:val="26"/>
          <w:szCs w:val="26"/>
          <w:lang w:val="pt-BR"/>
        </w:rPr>
      </w:pPr>
      <w:r w:rsidRPr="00B21C36">
        <w:rPr>
          <w:sz w:val="26"/>
          <w:szCs w:val="26"/>
          <w:lang w:val="pt-BR"/>
        </w:rPr>
        <w:t>2.4.  Lạm phát, Thiểu phát và biện pháp ổn định tiền tệ</w:t>
      </w:r>
      <w:r w:rsidRPr="00B21C36">
        <w:rPr>
          <w:sz w:val="26"/>
          <w:szCs w:val="26"/>
          <w:lang w:val="pt-BR"/>
        </w:rPr>
        <w:tab/>
        <w:t xml:space="preserve">    </w:t>
      </w:r>
    </w:p>
    <w:p w:rsidR="00D11EAB" w:rsidRPr="00B21C36" w:rsidRDefault="00D11EAB" w:rsidP="00D11EAB">
      <w:pPr>
        <w:spacing w:line="312" w:lineRule="auto"/>
        <w:jc w:val="both"/>
        <w:rPr>
          <w:sz w:val="26"/>
          <w:szCs w:val="26"/>
          <w:lang w:val="pt-BR"/>
        </w:rPr>
      </w:pPr>
      <w:r w:rsidRPr="00B21C36">
        <w:rPr>
          <w:sz w:val="26"/>
          <w:szCs w:val="26"/>
          <w:lang w:val="pt-BR"/>
        </w:rPr>
        <w:t>2.4.1. Lạm phát</w:t>
      </w:r>
      <w:r w:rsidRPr="00B21C36">
        <w:rPr>
          <w:sz w:val="26"/>
          <w:szCs w:val="26"/>
          <w:lang w:val="pt-BR"/>
        </w:rPr>
        <w:tab/>
      </w:r>
      <w:r w:rsidRPr="00B21C36">
        <w:rPr>
          <w:sz w:val="26"/>
          <w:szCs w:val="26"/>
          <w:lang w:val="pt-BR"/>
        </w:rPr>
        <w:tab/>
      </w:r>
      <w:r w:rsidRPr="00B21C36">
        <w:rPr>
          <w:sz w:val="26"/>
          <w:szCs w:val="26"/>
          <w:lang w:val="pt-BR"/>
        </w:rPr>
        <w:tab/>
      </w:r>
      <w:r w:rsidRPr="00B21C36">
        <w:rPr>
          <w:sz w:val="26"/>
          <w:szCs w:val="26"/>
          <w:lang w:val="pt-BR"/>
        </w:rPr>
        <w:tab/>
      </w:r>
      <w:r w:rsidRPr="00B21C36">
        <w:rPr>
          <w:sz w:val="26"/>
          <w:szCs w:val="26"/>
          <w:lang w:val="pt-BR"/>
        </w:rPr>
        <w:tab/>
      </w:r>
      <w:r w:rsidRPr="00B21C36">
        <w:rPr>
          <w:sz w:val="26"/>
          <w:szCs w:val="26"/>
          <w:lang w:val="pt-BR"/>
        </w:rPr>
        <w:tab/>
      </w:r>
      <w:r w:rsidRPr="00B21C36">
        <w:rPr>
          <w:sz w:val="26"/>
          <w:szCs w:val="26"/>
          <w:lang w:val="pt-BR"/>
        </w:rPr>
        <w:tab/>
      </w:r>
      <w:r w:rsidRPr="00B21C36">
        <w:rPr>
          <w:sz w:val="26"/>
          <w:szCs w:val="26"/>
          <w:lang w:val="pt-BR"/>
        </w:rPr>
        <w:tab/>
      </w:r>
      <w:r w:rsidRPr="00B21C36">
        <w:rPr>
          <w:sz w:val="26"/>
          <w:szCs w:val="26"/>
          <w:lang w:val="pt-BR"/>
        </w:rPr>
        <w:tab/>
      </w:r>
    </w:p>
    <w:p w:rsidR="00D11EAB" w:rsidRPr="00B21C36" w:rsidRDefault="00D11EAB" w:rsidP="00D11EAB">
      <w:pPr>
        <w:spacing w:line="312" w:lineRule="auto"/>
        <w:jc w:val="both"/>
        <w:rPr>
          <w:sz w:val="26"/>
          <w:szCs w:val="26"/>
          <w:lang w:val="pt-BR"/>
        </w:rPr>
      </w:pPr>
      <w:r w:rsidRPr="00B21C36">
        <w:rPr>
          <w:sz w:val="26"/>
          <w:szCs w:val="26"/>
          <w:lang w:val="pt-BR"/>
        </w:rPr>
        <w:t>2.4.2. Giảm phát và thiểu phát</w:t>
      </w:r>
      <w:r w:rsidRPr="00B21C36">
        <w:rPr>
          <w:sz w:val="26"/>
          <w:szCs w:val="26"/>
          <w:lang w:val="pt-BR"/>
        </w:rPr>
        <w:tab/>
      </w:r>
      <w:r w:rsidRPr="00B21C36">
        <w:rPr>
          <w:sz w:val="26"/>
          <w:szCs w:val="26"/>
          <w:lang w:val="pt-BR"/>
        </w:rPr>
        <w:tab/>
      </w:r>
      <w:r w:rsidRPr="00B21C36">
        <w:rPr>
          <w:sz w:val="26"/>
          <w:szCs w:val="26"/>
          <w:lang w:val="pt-BR"/>
        </w:rPr>
        <w:tab/>
      </w:r>
      <w:r w:rsidRPr="00B21C36">
        <w:rPr>
          <w:sz w:val="26"/>
          <w:szCs w:val="26"/>
          <w:lang w:val="pt-BR"/>
        </w:rPr>
        <w:tab/>
      </w:r>
      <w:r w:rsidRPr="00B21C36">
        <w:rPr>
          <w:sz w:val="26"/>
          <w:szCs w:val="26"/>
          <w:lang w:val="pt-BR"/>
        </w:rPr>
        <w:tab/>
      </w:r>
      <w:r w:rsidRPr="00B21C36">
        <w:rPr>
          <w:sz w:val="26"/>
          <w:szCs w:val="26"/>
          <w:lang w:val="pt-BR"/>
        </w:rPr>
        <w:tab/>
      </w:r>
    </w:p>
    <w:p w:rsidR="00D11EAB" w:rsidRPr="00B21C36" w:rsidRDefault="00D11EAB" w:rsidP="00D11EAB">
      <w:pPr>
        <w:spacing w:line="312" w:lineRule="auto"/>
        <w:jc w:val="both"/>
        <w:rPr>
          <w:bCs/>
          <w:spacing w:val="-10"/>
          <w:sz w:val="26"/>
          <w:szCs w:val="26"/>
          <w:lang w:val="pt-BR"/>
        </w:rPr>
      </w:pPr>
      <w:r w:rsidRPr="00B21C36">
        <w:rPr>
          <w:spacing w:val="-10"/>
          <w:sz w:val="26"/>
          <w:szCs w:val="26"/>
          <w:lang w:val="pt-BR"/>
        </w:rPr>
        <w:t xml:space="preserve">2.4.3. </w:t>
      </w:r>
      <w:r w:rsidRPr="00B21C36">
        <w:rPr>
          <w:bCs/>
          <w:spacing w:val="-10"/>
          <w:sz w:val="26"/>
          <w:szCs w:val="26"/>
          <w:lang w:val="pt-BR"/>
        </w:rPr>
        <w:t>Vận dụng các biện pháp ổn định tiền tệ trong điều kiện của Việt Nam hiện nay</w:t>
      </w:r>
    </w:p>
    <w:p w:rsidR="00D11EAB" w:rsidRPr="00B21C36" w:rsidRDefault="00D11EAB" w:rsidP="00D11EAB">
      <w:pPr>
        <w:spacing w:line="312" w:lineRule="auto"/>
        <w:jc w:val="both"/>
        <w:rPr>
          <w:bCs/>
          <w:sz w:val="26"/>
          <w:szCs w:val="26"/>
          <w:lang w:val="pt-BR"/>
        </w:rPr>
      </w:pPr>
      <w:r w:rsidRPr="00B21C36">
        <w:rPr>
          <w:bCs/>
          <w:sz w:val="26"/>
          <w:szCs w:val="26"/>
          <w:lang w:val="pt-BR"/>
        </w:rPr>
        <w:t>2.5. Thực hành</w:t>
      </w:r>
      <w:r w:rsidRPr="00B21C36">
        <w:rPr>
          <w:bCs/>
          <w:sz w:val="26"/>
          <w:szCs w:val="26"/>
          <w:lang w:val="pt-BR"/>
        </w:rPr>
        <w:tab/>
      </w:r>
      <w:r w:rsidRPr="00B21C36">
        <w:rPr>
          <w:bCs/>
          <w:sz w:val="26"/>
          <w:szCs w:val="26"/>
          <w:lang w:val="pt-BR"/>
        </w:rPr>
        <w:tab/>
      </w:r>
      <w:r w:rsidRPr="00B21C36">
        <w:rPr>
          <w:bCs/>
          <w:sz w:val="26"/>
          <w:szCs w:val="26"/>
          <w:lang w:val="pt-BR"/>
        </w:rPr>
        <w:tab/>
      </w:r>
      <w:r w:rsidRPr="00B21C36">
        <w:rPr>
          <w:bCs/>
          <w:sz w:val="26"/>
          <w:szCs w:val="26"/>
          <w:lang w:val="pt-BR"/>
        </w:rPr>
        <w:tab/>
      </w:r>
      <w:r w:rsidRPr="00B21C36">
        <w:rPr>
          <w:bCs/>
          <w:sz w:val="26"/>
          <w:szCs w:val="26"/>
          <w:lang w:val="pt-BR"/>
        </w:rPr>
        <w:tab/>
      </w:r>
      <w:r w:rsidRPr="00B21C36">
        <w:rPr>
          <w:bCs/>
          <w:sz w:val="26"/>
          <w:szCs w:val="26"/>
          <w:lang w:val="pt-BR"/>
        </w:rPr>
        <w:tab/>
      </w:r>
      <w:r w:rsidRPr="00B21C36">
        <w:rPr>
          <w:bCs/>
          <w:sz w:val="26"/>
          <w:szCs w:val="26"/>
          <w:lang w:val="pt-BR"/>
        </w:rPr>
        <w:tab/>
      </w:r>
      <w:r w:rsidRPr="00B21C36">
        <w:rPr>
          <w:bCs/>
          <w:sz w:val="26"/>
          <w:szCs w:val="26"/>
          <w:lang w:val="pt-BR"/>
        </w:rPr>
        <w:tab/>
      </w:r>
    </w:p>
    <w:p w:rsidR="00D11EAB" w:rsidRPr="00B21C36" w:rsidRDefault="00D11EAB" w:rsidP="00D11EAB">
      <w:pPr>
        <w:spacing w:line="312" w:lineRule="auto"/>
        <w:jc w:val="both"/>
        <w:rPr>
          <w:i/>
          <w:sz w:val="26"/>
          <w:szCs w:val="26"/>
          <w:lang w:val="pt-BR"/>
        </w:rPr>
      </w:pPr>
      <w:r w:rsidRPr="00B21C36">
        <w:rPr>
          <w:bCs/>
          <w:sz w:val="26"/>
          <w:szCs w:val="26"/>
          <w:lang w:val="pt-BR"/>
        </w:rPr>
        <w:t>2.6. Kiểm tra</w:t>
      </w:r>
      <w:r w:rsidRPr="00B21C36">
        <w:rPr>
          <w:bCs/>
          <w:sz w:val="26"/>
          <w:szCs w:val="26"/>
          <w:lang w:val="pt-BR"/>
        </w:rPr>
        <w:tab/>
      </w:r>
      <w:r w:rsidRPr="00B21C36">
        <w:rPr>
          <w:bCs/>
          <w:sz w:val="26"/>
          <w:szCs w:val="26"/>
          <w:lang w:val="pt-BR"/>
        </w:rPr>
        <w:tab/>
      </w:r>
      <w:r w:rsidRPr="00B21C36">
        <w:rPr>
          <w:bCs/>
          <w:sz w:val="26"/>
          <w:szCs w:val="26"/>
          <w:lang w:val="pt-BR"/>
        </w:rPr>
        <w:tab/>
      </w:r>
      <w:r w:rsidRPr="00B21C36">
        <w:rPr>
          <w:bCs/>
          <w:sz w:val="26"/>
          <w:szCs w:val="26"/>
          <w:lang w:val="pt-BR"/>
        </w:rPr>
        <w:tab/>
      </w:r>
      <w:r w:rsidRPr="00B21C36">
        <w:rPr>
          <w:bCs/>
          <w:sz w:val="26"/>
          <w:szCs w:val="26"/>
          <w:lang w:val="pt-BR"/>
        </w:rPr>
        <w:tab/>
      </w:r>
      <w:r w:rsidRPr="00B21C36">
        <w:rPr>
          <w:bCs/>
          <w:sz w:val="26"/>
          <w:szCs w:val="26"/>
          <w:lang w:val="pt-BR"/>
        </w:rPr>
        <w:tab/>
      </w:r>
      <w:r w:rsidRPr="00B21C36">
        <w:rPr>
          <w:bCs/>
          <w:sz w:val="26"/>
          <w:szCs w:val="26"/>
          <w:lang w:val="pt-BR"/>
        </w:rPr>
        <w:tab/>
      </w:r>
    </w:p>
    <w:p w:rsidR="00D11EAB" w:rsidRPr="00B21C36" w:rsidRDefault="00D11EAB" w:rsidP="00D11EAB">
      <w:pPr>
        <w:spacing w:line="312" w:lineRule="auto"/>
        <w:rPr>
          <w:sz w:val="26"/>
          <w:szCs w:val="26"/>
          <w:lang w:val="pt-BR"/>
        </w:rPr>
      </w:pPr>
      <w:r w:rsidRPr="00B21C36">
        <w:rPr>
          <w:sz w:val="26"/>
          <w:szCs w:val="26"/>
          <w:lang w:val="pt-BR"/>
        </w:rPr>
        <w:t>- Tiền tệ trong nền kinh tế thị trường</w:t>
      </w:r>
    </w:p>
    <w:p w:rsidR="00D11EAB" w:rsidRPr="00B21C36" w:rsidRDefault="00D11EAB" w:rsidP="00D11EAB">
      <w:pPr>
        <w:spacing w:line="312" w:lineRule="auto"/>
        <w:rPr>
          <w:sz w:val="26"/>
          <w:szCs w:val="26"/>
          <w:lang w:val="pt-BR"/>
        </w:rPr>
      </w:pPr>
      <w:r w:rsidRPr="00B21C36">
        <w:rPr>
          <w:sz w:val="26"/>
          <w:szCs w:val="26"/>
          <w:lang w:val="pt-BR"/>
        </w:rPr>
        <w:t>- Tín dụng trong nền kinh tế thị trường</w:t>
      </w:r>
    </w:p>
    <w:p w:rsidR="00D11EAB" w:rsidRPr="00B21C36" w:rsidRDefault="00D11EAB" w:rsidP="00D11EAB">
      <w:pPr>
        <w:spacing w:line="312" w:lineRule="auto"/>
        <w:jc w:val="both"/>
        <w:rPr>
          <w:spacing w:val="-4"/>
          <w:sz w:val="26"/>
          <w:szCs w:val="26"/>
          <w:lang w:val="pt-BR"/>
        </w:rPr>
      </w:pPr>
      <w:r w:rsidRPr="00B21C36">
        <w:rPr>
          <w:spacing w:val="-4"/>
          <w:sz w:val="26"/>
          <w:szCs w:val="26"/>
          <w:lang w:val="pt-BR"/>
        </w:rPr>
        <w:t>- Việc dẫn vốn từ nơi thừa đến nơi thiếu qua các hình thức nào? Tại sao việc dẫn vốn từ nơi thừa đến nơi thiếu lại quan trọng đến như  vậy trong nền kinh tế.</w:t>
      </w:r>
    </w:p>
    <w:p w:rsidR="00D11EAB" w:rsidRPr="00B21C36" w:rsidRDefault="00D11EAB" w:rsidP="00D11EAB">
      <w:pPr>
        <w:spacing w:line="312" w:lineRule="auto"/>
        <w:jc w:val="both"/>
        <w:rPr>
          <w:sz w:val="26"/>
          <w:szCs w:val="26"/>
          <w:lang w:val="pt-BR"/>
        </w:rPr>
      </w:pPr>
      <w:r w:rsidRPr="00B21C36">
        <w:rPr>
          <w:sz w:val="26"/>
          <w:szCs w:val="26"/>
          <w:lang w:val="pt-BR"/>
        </w:rPr>
        <w:t>Cách thức thực hành</w:t>
      </w:r>
      <w:r w:rsidRPr="00B21C36">
        <w:rPr>
          <w:sz w:val="26"/>
          <w:szCs w:val="26"/>
          <w:lang w:val="pt-BR"/>
        </w:rPr>
        <w:tab/>
      </w:r>
    </w:p>
    <w:p w:rsidR="00D11EAB" w:rsidRPr="00B21C36" w:rsidRDefault="00D11EAB" w:rsidP="00D11EAB">
      <w:pPr>
        <w:spacing w:line="312" w:lineRule="auto"/>
        <w:jc w:val="both"/>
        <w:rPr>
          <w:sz w:val="26"/>
          <w:szCs w:val="26"/>
          <w:lang w:val="pt-BR"/>
        </w:rPr>
      </w:pPr>
      <w:r w:rsidRPr="00B21C36">
        <w:rPr>
          <w:sz w:val="26"/>
          <w:szCs w:val="26"/>
          <w:lang w:val="pt-BR"/>
        </w:rPr>
        <w:t>- Chia lớp thành các nhóm mỗi nhóm tối đa là 10 sinh viên</w:t>
      </w:r>
    </w:p>
    <w:p w:rsidR="00D11EAB" w:rsidRPr="00B21C36" w:rsidRDefault="00D11EAB" w:rsidP="00D11EAB">
      <w:pPr>
        <w:spacing w:line="312" w:lineRule="auto"/>
        <w:jc w:val="both"/>
        <w:rPr>
          <w:sz w:val="26"/>
          <w:szCs w:val="26"/>
          <w:lang w:val="pt-BR"/>
        </w:rPr>
      </w:pPr>
      <w:r w:rsidRPr="00B21C36">
        <w:rPr>
          <w:sz w:val="26"/>
          <w:szCs w:val="26"/>
          <w:lang w:val="pt-BR"/>
        </w:rPr>
        <w:t>- Các tổ cử ra một nhóm trưởng có trách nhiệm tổng hợp các ý kiến của các thành viên, thay mặt nhóm để thuyết trình bài thảo luận của nhóm mình, đồng thời cùng với các thành viên trả lời các thắc mắc của nhóm khác.</w:t>
      </w:r>
    </w:p>
    <w:p w:rsidR="00D11EAB" w:rsidRPr="00B21C36" w:rsidRDefault="00D11EAB" w:rsidP="005F55E9">
      <w:pPr>
        <w:spacing w:line="312" w:lineRule="auto"/>
        <w:jc w:val="both"/>
        <w:rPr>
          <w:sz w:val="26"/>
          <w:szCs w:val="26"/>
          <w:lang w:val="vi-VN"/>
        </w:rPr>
      </w:pPr>
      <w:r w:rsidRPr="00B21C36">
        <w:rPr>
          <w:sz w:val="26"/>
          <w:szCs w:val="26"/>
          <w:lang w:val="pt-BR"/>
        </w:rPr>
        <w:t>-Trình bày kết quả thảo luận theo nhóm (Các nhóm trưởng trình bày) và trả lời các thắc mắc của các nhóm khác. Kết thúc cuộc thảo luận giáo viên nhận xét đánh giá kết quả của các nhóm đồng thời đưa ra một số vấn đề cơ bản của nội dung thực hành.</w:t>
      </w:r>
    </w:p>
    <w:p w:rsidR="00D11EAB" w:rsidRPr="00B21C36" w:rsidRDefault="00D11EAB" w:rsidP="00D11EAB">
      <w:pPr>
        <w:spacing w:line="312" w:lineRule="auto"/>
        <w:ind w:firstLine="720"/>
        <w:jc w:val="center"/>
        <w:rPr>
          <w:b/>
          <w:sz w:val="26"/>
          <w:szCs w:val="26"/>
          <w:lang w:val="pt-BR"/>
        </w:rPr>
      </w:pPr>
      <w:r w:rsidRPr="00B21C36">
        <w:rPr>
          <w:sz w:val="26"/>
          <w:szCs w:val="26"/>
          <w:lang w:val="pt-BR"/>
        </w:rPr>
        <w:t>Ch</w:t>
      </w:r>
      <w:r w:rsidRPr="00B21C36">
        <w:rPr>
          <w:sz w:val="26"/>
          <w:szCs w:val="26"/>
          <w:lang w:val="vi-VN"/>
        </w:rPr>
        <w:t>ương</w:t>
      </w:r>
      <w:r w:rsidRPr="00B21C36">
        <w:rPr>
          <w:sz w:val="26"/>
          <w:szCs w:val="26"/>
          <w:lang w:val="pt-BR"/>
        </w:rPr>
        <w:t xml:space="preserve"> 2:</w:t>
      </w:r>
      <w:r w:rsidRPr="00B21C36">
        <w:rPr>
          <w:b/>
          <w:sz w:val="26"/>
          <w:szCs w:val="26"/>
          <w:lang w:val="pt-BR"/>
        </w:rPr>
        <w:t xml:space="preserve"> Tín dụng – Ngân hàng</w:t>
      </w:r>
    </w:p>
    <w:p w:rsidR="00D11EAB" w:rsidRPr="00B21C36" w:rsidRDefault="00D11EAB" w:rsidP="00D11EAB">
      <w:pPr>
        <w:spacing w:line="312" w:lineRule="auto"/>
        <w:ind w:firstLine="720"/>
        <w:jc w:val="right"/>
        <w:rPr>
          <w:b/>
          <w:sz w:val="26"/>
          <w:szCs w:val="26"/>
          <w:lang w:val="pt-BR"/>
        </w:rPr>
      </w:pPr>
      <w:r w:rsidRPr="00B21C36">
        <w:rPr>
          <w:i/>
          <w:sz w:val="26"/>
          <w:szCs w:val="26"/>
          <w:lang w:val="pt-BR"/>
        </w:rPr>
        <w:t>Thời gian:21 giờ (LT:10 giờ; TH:10 giờ; 1 giờ)</w:t>
      </w:r>
    </w:p>
    <w:p w:rsidR="00D11EAB" w:rsidRPr="00B21C36" w:rsidRDefault="00D11EAB" w:rsidP="00D11EAB">
      <w:pPr>
        <w:spacing w:line="312" w:lineRule="auto"/>
        <w:jc w:val="both"/>
        <w:rPr>
          <w:i/>
          <w:sz w:val="26"/>
          <w:szCs w:val="26"/>
          <w:lang w:val="pt-BR"/>
        </w:rPr>
      </w:pPr>
      <w:r w:rsidRPr="00B21C36">
        <w:rPr>
          <w:sz w:val="26"/>
          <w:szCs w:val="26"/>
          <w:lang w:val="pt-BR"/>
        </w:rPr>
        <w:t>1.Mục tiêu:</w:t>
      </w:r>
    </w:p>
    <w:p w:rsidR="00D11EAB" w:rsidRPr="00B21C36" w:rsidRDefault="00D11EAB" w:rsidP="00D11EAB">
      <w:pPr>
        <w:spacing w:line="312" w:lineRule="auto"/>
        <w:ind w:firstLine="720"/>
        <w:jc w:val="both"/>
        <w:rPr>
          <w:spacing w:val="-6"/>
          <w:sz w:val="26"/>
          <w:szCs w:val="26"/>
          <w:lang w:val="pt-BR"/>
        </w:rPr>
      </w:pPr>
      <w:r w:rsidRPr="00B21C36">
        <w:rPr>
          <w:spacing w:val="-6"/>
          <w:sz w:val="26"/>
          <w:szCs w:val="26"/>
          <w:lang w:val="pt-BR"/>
        </w:rPr>
        <w:t>- Trình bày được nguồn gốc ra đời và phát triển của tín dụng qua các hình thái của nó.</w:t>
      </w:r>
    </w:p>
    <w:p w:rsidR="00D11EAB" w:rsidRPr="00B21C36" w:rsidRDefault="00D11EAB" w:rsidP="00D11EAB">
      <w:pPr>
        <w:spacing w:line="312" w:lineRule="auto"/>
        <w:ind w:firstLine="720"/>
        <w:jc w:val="both"/>
        <w:rPr>
          <w:spacing w:val="-4"/>
          <w:sz w:val="26"/>
          <w:szCs w:val="26"/>
          <w:lang w:val="pt-BR"/>
        </w:rPr>
      </w:pPr>
      <w:r w:rsidRPr="00B21C36">
        <w:rPr>
          <w:spacing w:val="-4"/>
          <w:sz w:val="26"/>
          <w:szCs w:val="26"/>
          <w:lang w:val="pt-BR"/>
        </w:rPr>
        <w:t>- Trình bày được lý luận và cơ chế phát hành tiền của ngân hàng trung ương cũng như việc tạo tiền bút tệ của ngân hàng thương mại có ý nghĩa như thế nào đối với nền kinh tế.</w:t>
      </w:r>
    </w:p>
    <w:p w:rsidR="00D11EAB" w:rsidRPr="00B21C36" w:rsidRDefault="00D11EAB" w:rsidP="00D11EAB">
      <w:pPr>
        <w:spacing w:line="312" w:lineRule="auto"/>
        <w:ind w:firstLine="720"/>
        <w:jc w:val="both"/>
        <w:rPr>
          <w:sz w:val="26"/>
          <w:szCs w:val="26"/>
          <w:lang w:val="pt-BR"/>
        </w:rPr>
      </w:pPr>
      <w:r w:rsidRPr="00B21C36">
        <w:rPr>
          <w:sz w:val="26"/>
          <w:szCs w:val="26"/>
          <w:lang w:val="pt-BR"/>
        </w:rPr>
        <w:t>- Trình bày được vai trò và chức năng của ngân hàng đối với nền kinh tế, từ đó thấy được tầm quan trọng của nó đối với mọi hoạt động của nền kinh tế.</w:t>
      </w:r>
    </w:p>
    <w:p w:rsidR="00D11EAB" w:rsidRPr="00B21C36" w:rsidRDefault="00D11EAB" w:rsidP="00D11EAB">
      <w:pPr>
        <w:spacing w:line="312" w:lineRule="auto"/>
        <w:ind w:firstLine="720"/>
        <w:jc w:val="both"/>
        <w:rPr>
          <w:sz w:val="26"/>
          <w:szCs w:val="26"/>
          <w:lang w:val="pt-BR"/>
        </w:rPr>
      </w:pPr>
      <w:r w:rsidRPr="00B21C36">
        <w:rPr>
          <w:sz w:val="26"/>
          <w:szCs w:val="26"/>
          <w:lang w:val="pt-BR"/>
        </w:rPr>
        <w:t>- Phân tích được vai trò và chức năng của tín dụng đối với nền kinh tế, từ đó thấy được tầm quan trọng của nó đối với mọi hoạt động của nền kinh tế.</w:t>
      </w:r>
    </w:p>
    <w:p w:rsidR="00D11EAB" w:rsidRPr="00B21C36" w:rsidRDefault="00D11EAB" w:rsidP="00D11EAB">
      <w:pPr>
        <w:spacing w:line="312" w:lineRule="auto"/>
        <w:ind w:firstLine="720"/>
        <w:jc w:val="both"/>
        <w:rPr>
          <w:sz w:val="26"/>
          <w:szCs w:val="26"/>
          <w:lang w:val="pt-BR"/>
        </w:rPr>
      </w:pPr>
      <w:r w:rsidRPr="00B21C36">
        <w:rPr>
          <w:sz w:val="26"/>
          <w:szCs w:val="26"/>
          <w:lang w:val="pt-BR"/>
        </w:rPr>
        <w:t>- Giải thích được các nhân tố ảnh hưởng đến lãi suất tín dụng và xác định được cách tính lãi suất tín dụng.</w:t>
      </w:r>
    </w:p>
    <w:p w:rsidR="00D11EAB" w:rsidRPr="00B21C36" w:rsidRDefault="00D11EAB" w:rsidP="00D11EAB">
      <w:pPr>
        <w:spacing w:line="312" w:lineRule="auto"/>
        <w:ind w:firstLine="720"/>
        <w:jc w:val="both"/>
        <w:rPr>
          <w:sz w:val="26"/>
          <w:szCs w:val="26"/>
          <w:lang w:val="pt-BR"/>
        </w:rPr>
      </w:pPr>
      <w:r w:rsidRPr="00B21C36">
        <w:rPr>
          <w:sz w:val="26"/>
          <w:szCs w:val="26"/>
          <w:lang w:val="pt-BR"/>
        </w:rPr>
        <w:t>- Phân biệt được các loại thị trường trong thị trường tiền tệ, phân tích được cơ sở hình thành và phát triển cũng như vai trò của nó đối với nền kinh tế.</w:t>
      </w:r>
    </w:p>
    <w:p w:rsidR="00D11EAB" w:rsidRPr="00B21C36" w:rsidRDefault="00D11EAB" w:rsidP="00D11EAB">
      <w:pPr>
        <w:spacing w:line="312" w:lineRule="auto"/>
        <w:ind w:firstLine="720"/>
        <w:jc w:val="both"/>
        <w:rPr>
          <w:sz w:val="26"/>
          <w:szCs w:val="26"/>
          <w:lang w:val="pt-BR"/>
        </w:rPr>
      </w:pPr>
      <w:r w:rsidRPr="00B21C36">
        <w:rPr>
          <w:sz w:val="26"/>
          <w:szCs w:val="26"/>
          <w:lang w:val="vi-VN"/>
        </w:rPr>
        <w:t>-</w:t>
      </w:r>
      <w:r w:rsidRPr="00B21C36">
        <w:rPr>
          <w:sz w:val="26"/>
          <w:szCs w:val="26"/>
          <w:lang w:val="pt-BR"/>
        </w:rPr>
        <w:t xml:space="preserve"> Trung thực, nghiêm túc trong nghiên cứu</w:t>
      </w:r>
    </w:p>
    <w:p w:rsidR="00D11EAB" w:rsidRPr="00B21C36" w:rsidRDefault="00D11EAB" w:rsidP="00D11EAB">
      <w:pPr>
        <w:spacing w:line="312" w:lineRule="auto"/>
        <w:jc w:val="both"/>
        <w:rPr>
          <w:i/>
          <w:sz w:val="26"/>
          <w:szCs w:val="26"/>
          <w:lang w:val="pt-BR"/>
        </w:rPr>
      </w:pPr>
      <w:r w:rsidRPr="00B21C36">
        <w:rPr>
          <w:sz w:val="26"/>
          <w:szCs w:val="26"/>
          <w:lang w:val="pt-BR"/>
        </w:rPr>
        <w:t>2.Nội dung chương:</w:t>
      </w:r>
      <w:r w:rsidRPr="00B21C36">
        <w:rPr>
          <w:i/>
          <w:sz w:val="26"/>
          <w:szCs w:val="26"/>
          <w:lang w:val="pt-BR"/>
        </w:rPr>
        <w:tab/>
      </w:r>
      <w:r w:rsidRPr="00B21C36">
        <w:rPr>
          <w:i/>
          <w:sz w:val="26"/>
          <w:szCs w:val="26"/>
          <w:lang w:val="pt-BR"/>
        </w:rPr>
        <w:tab/>
      </w:r>
      <w:r w:rsidRPr="00B21C36">
        <w:rPr>
          <w:i/>
          <w:sz w:val="26"/>
          <w:szCs w:val="26"/>
          <w:lang w:val="pt-BR"/>
        </w:rPr>
        <w:tab/>
      </w:r>
      <w:r w:rsidRPr="00B21C36">
        <w:rPr>
          <w:i/>
          <w:sz w:val="26"/>
          <w:szCs w:val="26"/>
          <w:lang w:val="pt-BR"/>
        </w:rPr>
        <w:tab/>
      </w:r>
      <w:r w:rsidRPr="00B21C36">
        <w:rPr>
          <w:i/>
          <w:sz w:val="26"/>
          <w:szCs w:val="26"/>
          <w:lang w:val="pt-BR"/>
        </w:rPr>
        <w:tab/>
      </w:r>
    </w:p>
    <w:p w:rsidR="00D11EAB" w:rsidRPr="00B21C36" w:rsidRDefault="00D11EAB" w:rsidP="00D11EAB">
      <w:pPr>
        <w:spacing w:line="312" w:lineRule="auto"/>
        <w:jc w:val="both"/>
        <w:rPr>
          <w:sz w:val="26"/>
          <w:szCs w:val="26"/>
          <w:lang w:val="pt-BR"/>
        </w:rPr>
      </w:pPr>
      <w:r w:rsidRPr="00B21C36">
        <w:rPr>
          <w:sz w:val="26"/>
          <w:szCs w:val="26"/>
          <w:lang w:val="pt-BR"/>
        </w:rPr>
        <w:t>2.1. Tín dụng</w:t>
      </w:r>
      <w:r w:rsidRPr="00B21C36">
        <w:rPr>
          <w:sz w:val="26"/>
          <w:szCs w:val="26"/>
          <w:lang w:val="pt-BR"/>
        </w:rPr>
        <w:tab/>
      </w:r>
      <w:r w:rsidRPr="00B21C36">
        <w:rPr>
          <w:sz w:val="26"/>
          <w:szCs w:val="26"/>
          <w:lang w:val="pt-BR"/>
        </w:rPr>
        <w:tab/>
      </w:r>
      <w:r w:rsidRPr="00B21C36">
        <w:rPr>
          <w:sz w:val="26"/>
          <w:szCs w:val="26"/>
          <w:lang w:val="pt-BR"/>
        </w:rPr>
        <w:tab/>
      </w:r>
      <w:r w:rsidRPr="00B21C36">
        <w:rPr>
          <w:sz w:val="26"/>
          <w:szCs w:val="26"/>
          <w:lang w:val="pt-BR"/>
        </w:rPr>
        <w:tab/>
      </w:r>
      <w:r w:rsidRPr="00B21C36">
        <w:rPr>
          <w:sz w:val="26"/>
          <w:szCs w:val="26"/>
          <w:lang w:val="pt-BR"/>
        </w:rPr>
        <w:tab/>
      </w:r>
      <w:r w:rsidRPr="00B21C36">
        <w:rPr>
          <w:sz w:val="26"/>
          <w:szCs w:val="26"/>
          <w:lang w:val="pt-BR"/>
        </w:rPr>
        <w:tab/>
      </w:r>
      <w:r w:rsidRPr="00B21C36">
        <w:rPr>
          <w:sz w:val="26"/>
          <w:szCs w:val="26"/>
          <w:lang w:val="pt-BR"/>
        </w:rPr>
        <w:tab/>
      </w:r>
      <w:r w:rsidRPr="00B21C36">
        <w:rPr>
          <w:sz w:val="26"/>
          <w:szCs w:val="26"/>
          <w:lang w:val="pt-BR"/>
        </w:rPr>
        <w:tab/>
      </w:r>
    </w:p>
    <w:p w:rsidR="00D11EAB" w:rsidRPr="00B21C36" w:rsidRDefault="00D11EAB" w:rsidP="00D11EAB">
      <w:pPr>
        <w:spacing w:line="312" w:lineRule="auto"/>
        <w:jc w:val="both"/>
        <w:rPr>
          <w:sz w:val="26"/>
          <w:szCs w:val="26"/>
          <w:lang w:val="pt-BR"/>
        </w:rPr>
      </w:pPr>
      <w:r w:rsidRPr="00B21C36">
        <w:rPr>
          <w:sz w:val="26"/>
          <w:szCs w:val="26"/>
          <w:lang w:val="pt-BR"/>
        </w:rPr>
        <w:t>2.1.1. Khái niệm, chức năng và vai trò của tín dụng</w:t>
      </w:r>
      <w:r w:rsidRPr="00B21C36">
        <w:rPr>
          <w:sz w:val="26"/>
          <w:szCs w:val="26"/>
          <w:lang w:val="pt-BR"/>
        </w:rPr>
        <w:tab/>
      </w:r>
      <w:r w:rsidRPr="00B21C36">
        <w:rPr>
          <w:sz w:val="26"/>
          <w:szCs w:val="26"/>
          <w:lang w:val="pt-BR"/>
        </w:rPr>
        <w:tab/>
      </w:r>
    </w:p>
    <w:p w:rsidR="00D11EAB" w:rsidRPr="00B21C36" w:rsidRDefault="00D11EAB" w:rsidP="00D11EAB">
      <w:pPr>
        <w:spacing w:line="312" w:lineRule="auto"/>
        <w:jc w:val="both"/>
        <w:rPr>
          <w:iCs/>
          <w:sz w:val="26"/>
          <w:szCs w:val="26"/>
          <w:lang w:val="pt-BR"/>
        </w:rPr>
      </w:pPr>
      <w:r w:rsidRPr="00B21C36">
        <w:rPr>
          <w:iCs/>
          <w:spacing w:val="-6"/>
          <w:sz w:val="26"/>
          <w:szCs w:val="26"/>
          <w:lang w:val="pt-BR"/>
        </w:rPr>
        <w:t xml:space="preserve">2.1.2. </w:t>
      </w:r>
      <w:r w:rsidRPr="00B21C36">
        <w:rPr>
          <w:iCs/>
          <w:sz w:val="26"/>
          <w:szCs w:val="26"/>
          <w:lang w:val="pt-BR"/>
        </w:rPr>
        <w:t>Các hình thức tín dụng</w:t>
      </w:r>
      <w:r w:rsidRPr="00B21C36">
        <w:rPr>
          <w:iCs/>
          <w:sz w:val="26"/>
          <w:szCs w:val="26"/>
          <w:lang w:val="pt-BR"/>
        </w:rPr>
        <w:tab/>
      </w:r>
      <w:r w:rsidRPr="00B21C36">
        <w:rPr>
          <w:iCs/>
          <w:sz w:val="26"/>
          <w:szCs w:val="26"/>
          <w:lang w:val="pt-BR"/>
        </w:rPr>
        <w:tab/>
      </w:r>
      <w:r w:rsidRPr="00B21C36">
        <w:rPr>
          <w:iCs/>
          <w:sz w:val="26"/>
          <w:szCs w:val="26"/>
          <w:lang w:val="pt-BR"/>
        </w:rPr>
        <w:tab/>
      </w:r>
      <w:r w:rsidRPr="00B21C36">
        <w:rPr>
          <w:iCs/>
          <w:sz w:val="26"/>
          <w:szCs w:val="26"/>
          <w:lang w:val="pt-BR"/>
        </w:rPr>
        <w:tab/>
      </w:r>
      <w:r w:rsidRPr="00B21C36">
        <w:rPr>
          <w:iCs/>
          <w:sz w:val="26"/>
          <w:szCs w:val="26"/>
          <w:lang w:val="pt-BR"/>
        </w:rPr>
        <w:tab/>
      </w:r>
      <w:r w:rsidRPr="00B21C36">
        <w:rPr>
          <w:iCs/>
          <w:sz w:val="26"/>
          <w:szCs w:val="26"/>
          <w:lang w:val="pt-BR"/>
        </w:rPr>
        <w:tab/>
      </w:r>
      <w:r w:rsidRPr="00B21C36">
        <w:rPr>
          <w:iCs/>
          <w:sz w:val="26"/>
          <w:szCs w:val="26"/>
          <w:lang w:val="pt-BR"/>
        </w:rPr>
        <w:tab/>
      </w:r>
    </w:p>
    <w:p w:rsidR="00D11EAB" w:rsidRPr="00B21C36" w:rsidRDefault="00D11EAB" w:rsidP="00D11EAB">
      <w:pPr>
        <w:spacing w:line="312" w:lineRule="auto"/>
        <w:jc w:val="both"/>
        <w:rPr>
          <w:iCs/>
          <w:spacing w:val="-10"/>
          <w:sz w:val="26"/>
          <w:szCs w:val="26"/>
          <w:lang w:val="pt-BR"/>
        </w:rPr>
      </w:pPr>
      <w:r w:rsidRPr="00B21C36">
        <w:rPr>
          <w:iCs/>
          <w:spacing w:val="-10"/>
          <w:sz w:val="26"/>
          <w:szCs w:val="26"/>
          <w:lang w:val="pt-BR"/>
        </w:rPr>
        <w:t>2.1.3. Lãi suất tín dụng</w:t>
      </w:r>
      <w:r w:rsidRPr="00B21C36">
        <w:rPr>
          <w:iCs/>
          <w:spacing w:val="-10"/>
          <w:sz w:val="26"/>
          <w:szCs w:val="26"/>
          <w:lang w:val="pt-BR"/>
        </w:rPr>
        <w:tab/>
      </w:r>
      <w:r w:rsidRPr="00B21C36">
        <w:rPr>
          <w:iCs/>
          <w:spacing w:val="-10"/>
          <w:sz w:val="26"/>
          <w:szCs w:val="26"/>
          <w:lang w:val="pt-BR"/>
        </w:rPr>
        <w:tab/>
      </w:r>
      <w:r w:rsidRPr="00B21C36">
        <w:rPr>
          <w:iCs/>
          <w:spacing w:val="-10"/>
          <w:sz w:val="26"/>
          <w:szCs w:val="26"/>
          <w:lang w:val="pt-BR"/>
        </w:rPr>
        <w:tab/>
      </w:r>
      <w:r w:rsidRPr="00B21C36">
        <w:rPr>
          <w:iCs/>
          <w:spacing w:val="-10"/>
          <w:sz w:val="26"/>
          <w:szCs w:val="26"/>
          <w:lang w:val="pt-BR"/>
        </w:rPr>
        <w:tab/>
      </w:r>
      <w:r w:rsidRPr="00B21C36">
        <w:rPr>
          <w:iCs/>
          <w:sz w:val="26"/>
          <w:szCs w:val="26"/>
          <w:lang w:val="pt-BR"/>
        </w:rPr>
        <w:tab/>
      </w:r>
      <w:r w:rsidRPr="00B21C36">
        <w:rPr>
          <w:iCs/>
          <w:sz w:val="26"/>
          <w:szCs w:val="26"/>
          <w:lang w:val="pt-BR"/>
        </w:rPr>
        <w:tab/>
      </w:r>
      <w:r w:rsidRPr="00B21C36">
        <w:rPr>
          <w:iCs/>
          <w:sz w:val="26"/>
          <w:szCs w:val="26"/>
          <w:lang w:val="pt-BR"/>
        </w:rPr>
        <w:tab/>
      </w:r>
      <w:r w:rsidRPr="00B21C36">
        <w:rPr>
          <w:iCs/>
          <w:sz w:val="26"/>
          <w:szCs w:val="26"/>
          <w:lang w:val="pt-BR"/>
        </w:rPr>
        <w:tab/>
      </w:r>
      <w:r w:rsidRPr="00B21C36">
        <w:rPr>
          <w:iCs/>
          <w:sz w:val="26"/>
          <w:szCs w:val="26"/>
          <w:lang w:val="pt-BR"/>
        </w:rPr>
        <w:tab/>
      </w:r>
    </w:p>
    <w:p w:rsidR="00D11EAB" w:rsidRPr="00B21C36" w:rsidRDefault="00D11EAB" w:rsidP="00D11EAB">
      <w:pPr>
        <w:spacing w:line="312" w:lineRule="auto"/>
        <w:jc w:val="both"/>
        <w:rPr>
          <w:iCs/>
          <w:sz w:val="26"/>
          <w:szCs w:val="26"/>
          <w:lang w:val="pt-BR"/>
        </w:rPr>
      </w:pPr>
      <w:r w:rsidRPr="00B21C36">
        <w:rPr>
          <w:iCs/>
          <w:sz w:val="26"/>
          <w:szCs w:val="26"/>
          <w:lang w:val="pt-BR"/>
        </w:rPr>
        <w:t>2.1.4. Ngân hàng thương mại</w:t>
      </w:r>
    </w:p>
    <w:p w:rsidR="00D11EAB" w:rsidRPr="00B21C36" w:rsidRDefault="00D11EAB" w:rsidP="00D11EAB">
      <w:pPr>
        <w:spacing w:line="312" w:lineRule="auto"/>
        <w:jc w:val="both"/>
        <w:rPr>
          <w:iCs/>
          <w:sz w:val="26"/>
          <w:szCs w:val="26"/>
          <w:lang w:val="pt-BR"/>
        </w:rPr>
      </w:pPr>
      <w:r w:rsidRPr="00B21C36">
        <w:rPr>
          <w:iCs/>
          <w:sz w:val="26"/>
          <w:szCs w:val="26"/>
          <w:lang w:val="pt-BR"/>
        </w:rPr>
        <w:t>2.1.5. Các tổ chức tài chính phi ngân hàng</w:t>
      </w:r>
    </w:p>
    <w:p w:rsidR="00D11EAB" w:rsidRPr="00B21C36" w:rsidRDefault="00D11EAB" w:rsidP="00D11EAB">
      <w:pPr>
        <w:spacing w:line="312" w:lineRule="auto"/>
        <w:jc w:val="both"/>
        <w:rPr>
          <w:iCs/>
          <w:sz w:val="26"/>
          <w:szCs w:val="26"/>
          <w:lang w:val="pt-BR"/>
        </w:rPr>
      </w:pPr>
      <w:r w:rsidRPr="00B21C36">
        <w:rPr>
          <w:iCs/>
          <w:sz w:val="26"/>
          <w:szCs w:val="26"/>
          <w:lang w:val="pt-BR"/>
        </w:rPr>
        <w:t>2.2. Ngân hàng trung ương</w:t>
      </w:r>
      <w:r w:rsidRPr="00B21C36">
        <w:rPr>
          <w:iCs/>
          <w:sz w:val="26"/>
          <w:szCs w:val="26"/>
          <w:lang w:val="pt-BR"/>
        </w:rPr>
        <w:tab/>
      </w:r>
      <w:r w:rsidRPr="00B21C36">
        <w:rPr>
          <w:iCs/>
          <w:sz w:val="26"/>
          <w:szCs w:val="26"/>
          <w:lang w:val="pt-BR"/>
        </w:rPr>
        <w:tab/>
      </w:r>
      <w:r w:rsidRPr="00B21C36">
        <w:rPr>
          <w:iCs/>
          <w:sz w:val="26"/>
          <w:szCs w:val="26"/>
          <w:lang w:val="pt-BR"/>
        </w:rPr>
        <w:tab/>
      </w:r>
      <w:r w:rsidRPr="00B21C36">
        <w:rPr>
          <w:iCs/>
          <w:sz w:val="26"/>
          <w:szCs w:val="26"/>
          <w:lang w:val="pt-BR"/>
        </w:rPr>
        <w:tab/>
      </w:r>
    </w:p>
    <w:p w:rsidR="00D11EAB" w:rsidRPr="00B21C36" w:rsidRDefault="00D11EAB" w:rsidP="00D11EAB">
      <w:pPr>
        <w:spacing w:line="312" w:lineRule="auto"/>
        <w:jc w:val="both"/>
        <w:rPr>
          <w:iCs/>
          <w:sz w:val="26"/>
          <w:szCs w:val="26"/>
          <w:lang w:val="pt-BR"/>
        </w:rPr>
      </w:pPr>
      <w:r w:rsidRPr="00B21C36">
        <w:rPr>
          <w:iCs/>
          <w:sz w:val="26"/>
          <w:szCs w:val="26"/>
          <w:lang w:val="pt-BR"/>
        </w:rPr>
        <w:t>2.2.1. Sự ra đời và phát triển của ngân hàng trung ương</w:t>
      </w:r>
    </w:p>
    <w:p w:rsidR="00D11EAB" w:rsidRPr="00B21C36" w:rsidRDefault="00D11EAB" w:rsidP="00D11EAB">
      <w:pPr>
        <w:spacing w:line="312" w:lineRule="auto"/>
        <w:jc w:val="both"/>
        <w:rPr>
          <w:iCs/>
          <w:sz w:val="26"/>
          <w:szCs w:val="26"/>
          <w:lang w:val="pt-BR"/>
        </w:rPr>
      </w:pPr>
      <w:r w:rsidRPr="00B21C36">
        <w:rPr>
          <w:iCs/>
          <w:sz w:val="26"/>
          <w:szCs w:val="26"/>
          <w:lang w:val="pt-BR"/>
        </w:rPr>
        <w:t>2.2.2. Hệ thống tổ chức của ngân hàng trung ương</w:t>
      </w:r>
    </w:p>
    <w:p w:rsidR="00D11EAB" w:rsidRPr="00B21C36" w:rsidRDefault="00D11EAB" w:rsidP="00D11EAB">
      <w:pPr>
        <w:spacing w:line="312" w:lineRule="auto"/>
        <w:jc w:val="both"/>
        <w:rPr>
          <w:iCs/>
          <w:sz w:val="26"/>
          <w:szCs w:val="26"/>
          <w:lang w:val="pt-BR"/>
        </w:rPr>
      </w:pPr>
      <w:r w:rsidRPr="00B21C36">
        <w:rPr>
          <w:iCs/>
          <w:sz w:val="26"/>
          <w:szCs w:val="26"/>
          <w:lang w:val="pt-BR"/>
        </w:rPr>
        <w:t>2.2.3. Chức năng của ngân hàng trung ương</w:t>
      </w:r>
    </w:p>
    <w:p w:rsidR="00D11EAB" w:rsidRPr="00B21C36" w:rsidRDefault="00D11EAB" w:rsidP="00D11EAB">
      <w:pPr>
        <w:spacing w:line="312" w:lineRule="auto"/>
        <w:jc w:val="both"/>
        <w:rPr>
          <w:iCs/>
          <w:sz w:val="26"/>
          <w:szCs w:val="26"/>
          <w:lang w:val="pt-BR"/>
        </w:rPr>
      </w:pPr>
      <w:r w:rsidRPr="00B21C36">
        <w:rPr>
          <w:iCs/>
          <w:sz w:val="26"/>
          <w:szCs w:val="26"/>
          <w:lang w:val="pt-BR"/>
        </w:rPr>
        <w:t>2.2.4. Vai trò của ngân hàng trung ương</w:t>
      </w:r>
      <w:r w:rsidRPr="00B21C36">
        <w:rPr>
          <w:iCs/>
          <w:sz w:val="26"/>
          <w:szCs w:val="26"/>
          <w:lang w:val="pt-BR"/>
        </w:rPr>
        <w:tab/>
      </w:r>
      <w:r w:rsidRPr="00B21C36">
        <w:rPr>
          <w:iCs/>
          <w:sz w:val="26"/>
          <w:szCs w:val="26"/>
          <w:lang w:val="pt-BR"/>
        </w:rPr>
        <w:tab/>
      </w:r>
      <w:r w:rsidRPr="00B21C36">
        <w:rPr>
          <w:iCs/>
          <w:sz w:val="26"/>
          <w:szCs w:val="26"/>
          <w:lang w:val="pt-BR"/>
        </w:rPr>
        <w:tab/>
      </w:r>
      <w:r w:rsidRPr="00B21C36">
        <w:rPr>
          <w:iCs/>
          <w:sz w:val="26"/>
          <w:szCs w:val="26"/>
          <w:lang w:val="pt-BR"/>
        </w:rPr>
        <w:tab/>
      </w:r>
      <w:r w:rsidRPr="00B21C36">
        <w:rPr>
          <w:iCs/>
          <w:sz w:val="26"/>
          <w:szCs w:val="26"/>
          <w:lang w:val="pt-BR"/>
        </w:rPr>
        <w:tab/>
      </w:r>
      <w:r w:rsidRPr="00B21C36">
        <w:rPr>
          <w:iCs/>
          <w:sz w:val="26"/>
          <w:szCs w:val="26"/>
          <w:lang w:val="pt-BR"/>
        </w:rPr>
        <w:tab/>
      </w:r>
    </w:p>
    <w:p w:rsidR="00D11EAB" w:rsidRPr="00B21C36" w:rsidRDefault="00D11EAB" w:rsidP="00D11EAB">
      <w:pPr>
        <w:spacing w:line="312" w:lineRule="auto"/>
        <w:jc w:val="both"/>
        <w:rPr>
          <w:i/>
          <w:sz w:val="26"/>
          <w:szCs w:val="26"/>
          <w:lang w:val="pt-BR"/>
        </w:rPr>
      </w:pPr>
      <w:r w:rsidRPr="00B21C36">
        <w:rPr>
          <w:sz w:val="26"/>
          <w:szCs w:val="26"/>
          <w:lang w:val="pt-BR"/>
        </w:rPr>
        <w:t xml:space="preserve">2.3. Thực hành </w:t>
      </w:r>
      <w:r w:rsidRPr="00B21C36">
        <w:rPr>
          <w:sz w:val="26"/>
          <w:szCs w:val="26"/>
          <w:lang w:val="pt-BR"/>
        </w:rPr>
        <w:tab/>
      </w:r>
      <w:r w:rsidRPr="00B21C36">
        <w:rPr>
          <w:sz w:val="26"/>
          <w:szCs w:val="26"/>
          <w:lang w:val="pt-BR"/>
        </w:rPr>
        <w:tab/>
      </w:r>
      <w:r w:rsidRPr="00B21C36">
        <w:rPr>
          <w:sz w:val="26"/>
          <w:szCs w:val="26"/>
          <w:lang w:val="pt-BR"/>
        </w:rPr>
        <w:tab/>
      </w:r>
      <w:r w:rsidRPr="00B21C36">
        <w:rPr>
          <w:sz w:val="26"/>
          <w:szCs w:val="26"/>
          <w:lang w:val="pt-BR"/>
        </w:rPr>
        <w:tab/>
      </w:r>
      <w:r w:rsidRPr="00B21C36">
        <w:rPr>
          <w:sz w:val="26"/>
          <w:szCs w:val="26"/>
          <w:lang w:val="pt-BR"/>
        </w:rPr>
        <w:tab/>
      </w:r>
      <w:r w:rsidRPr="00B21C36">
        <w:rPr>
          <w:sz w:val="26"/>
          <w:szCs w:val="26"/>
          <w:lang w:val="pt-BR"/>
        </w:rPr>
        <w:tab/>
      </w:r>
      <w:r w:rsidRPr="00B21C36">
        <w:rPr>
          <w:sz w:val="26"/>
          <w:szCs w:val="26"/>
          <w:lang w:val="pt-BR"/>
        </w:rPr>
        <w:tab/>
        <w:t xml:space="preserve">      </w:t>
      </w:r>
    </w:p>
    <w:p w:rsidR="00D11EAB" w:rsidRPr="00B21C36" w:rsidRDefault="00D11EAB" w:rsidP="00D11EAB">
      <w:pPr>
        <w:spacing w:line="312" w:lineRule="auto"/>
        <w:jc w:val="both"/>
        <w:rPr>
          <w:sz w:val="26"/>
          <w:szCs w:val="26"/>
          <w:lang w:val="pt-BR"/>
        </w:rPr>
      </w:pPr>
      <w:r w:rsidRPr="00B21C36">
        <w:rPr>
          <w:sz w:val="26"/>
          <w:szCs w:val="26"/>
          <w:lang w:val="pt-BR"/>
        </w:rPr>
        <w:t>Cách thức thực hành</w:t>
      </w:r>
      <w:r w:rsidRPr="00B21C36">
        <w:rPr>
          <w:sz w:val="26"/>
          <w:szCs w:val="26"/>
          <w:lang w:val="pt-BR"/>
        </w:rPr>
        <w:tab/>
      </w:r>
    </w:p>
    <w:p w:rsidR="00D11EAB" w:rsidRPr="00B21C36" w:rsidRDefault="00D11EAB" w:rsidP="00D11EAB">
      <w:pPr>
        <w:spacing w:line="312" w:lineRule="auto"/>
        <w:jc w:val="both"/>
        <w:rPr>
          <w:sz w:val="26"/>
          <w:szCs w:val="26"/>
          <w:lang w:val="pt-BR"/>
        </w:rPr>
      </w:pPr>
      <w:r w:rsidRPr="00B21C36">
        <w:rPr>
          <w:sz w:val="26"/>
          <w:szCs w:val="26"/>
          <w:lang w:val="pt-BR"/>
        </w:rPr>
        <w:t>- Chia lớp thành các nhóm mỗi nhóm tối đa là 10 sinh viên</w:t>
      </w:r>
    </w:p>
    <w:p w:rsidR="00D11EAB" w:rsidRPr="00B21C36" w:rsidRDefault="00D11EAB" w:rsidP="00D11EAB">
      <w:pPr>
        <w:spacing w:line="312" w:lineRule="auto"/>
        <w:jc w:val="both"/>
        <w:rPr>
          <w:sz w:val="26"/>
          <w:szCs w:val="26"/>
          <w:lang w:val="pt-BR"/>
        </w:rPr>
      </w:pPr>
      <w:r w:rsidRPr="00B21C36">
        <w:rPr>
          <w:sz w:val="26"/>
          <w:szCs w:val="26"/>
          <w:lang w:val="pt-BR"/>
        </w:rPr>
        <w:t>- Các tổ cử ra một nhóm trưởng có trách nhiệm tổng hợp các ý kiến của các thành viên, thay mặt nhóm để thuyết trình bài thảo luận của nhóm mình, đồng thời cùng với các thành viên trả lời các thắc mắc của nhóm khác.</w:t>
      </w:r>
    </w:p>
    <w:p w:rsidR="00D11EAB" w:rsidRPr="00B21C36" w:rsidRDefault="00D11EAB" w:rsidP="00D11EAB">
      <w:pPr>
        <w:spacing w:line="312" w:lineRule="auto"/>
        <w:jc w:val="both"/>
        <w:rPr>
          <w:sz w:val="26"/>
          <w:szCs w:val="26"/>
          <w:lang w:val="pt-BR"/>
        </w:rPr>
      </w:pPr>
      <w:r w:rsidRPr="00B21C36">
        <w:rPr>
          <w:sz w:val="26"/>
          <w:szCs w:val="26"/>
          <w:lang w:val="pt-BR"/>
        </w:rPr>
        <w:t>+ Thảo luận theo nhóm.</w:t>
      </w:r>
    </w:p>
    <w:p w:rsidR="00D11EAB" w:rsidRPr="00B21C36" w:rsidRDefault="00D11EAB" w:rsidP="00D11EAB">
      <w:pPr>
        <w:spacing w:line="312" w:lineRule="auto"/>
        <w:jc w:val="both"/>
        <w:rPr>
          <w:sz w:val="26"/>
          <w:szCs w:val="26"/>
          <w:lang w:val="pt-BR"/>
        </w:rPr>
      </w:pPr>
      <w:r w:rsidRPr="00B21C36">
        <w:rPr>
          <w:sz w:val="26"/>
          <w:szCs w:val="26"/>
          <w:lang w:val="pt-BR"/>
        </w:rPr>
        <w:t>+ Trình bày kết quả thảo luận theo nhóm (Các nhóm trưởng trình bày) và trả lời các thắc mắc của các nhóm khác. Kết thúc cuộc thảo luận giáo viên nhận xét đánh giá kết quả của các nhóm đồng thời đưa ra một số vấn đề cơ bản của nội dung thực hành.</w:t>
      </w:r>
    </w:p>
    <w:p w:rsidR="00D11EAB" w:rsidRPr="00B21C36" w:rsidRDefault="00D11EAB" w:rsidP="00D11EAB">
      <w:pPr>
        <w:spacing w:line="312" w:lineRule="auto"/>
        <w:rPr>
          <w:sz w:val="26"/>
          <w:szCs w:val="26"/>
          <w:lang w:val="pt-BR"/>
        </w:rPr>
      </w:pPr>
      <w:r w:rsidRPr="00B21C36">
        <w:rPr>
          <w:sz w:val="26"/>
          <w:szCs w:val="26"/>
          <w:lang w:val="pt-BR"/>
        </w:rPr>
        <w:t>- Tín dụng trong nền kinh tế thị trường</w:t>
      </w:r>
    </w:p>
    <w:p w:rsidR="00D11EAB" w:rsidRPr="00B21C36" w:rsidRDefault="00D11EAB" w:rsidP="00D11EAB">
      <w:pPr>
        <w:spacing w:line="312" w:lineRule="auto"/>
        <w:jc w:val="both"/>
        <w:rPr>
          <w:spacing w:val="-4"/>
          <w:sz w:val="26"/>
          <w:szCs w:val="26"/>
          <w:lang w:val="pt-BR"/>
        </w:rPr>
      </w:pPr>
      <w:r w:rsidRPr="00B21C36">
        <w:rPr>
          <w:spacing w:val="-4"/>
          <w:sz w:val="26"/>
          <w:szCs w:val="26"/>
          <w:lang w:val="pt-BR"/>
        </w:rPr>
        <w:t>- Đa dạng hoá là một chiến lược để tránh rủi ro một ngân hàng không nên chuyên môn hoá những món cho vay đặc thù. ý kiến này đúng, sai hay không chắc chắn? Tại sao.</w:t>
      </w:r>
    </w:p>
    <w:p w:rsidR="00D11EAB" w:rsidRPr="00B21C36" w:rsidRDefault="00D11EAB" w:rsidP="00D11EAB">
      <w:pPr>
        <w:spacing w:line="312" w:lineRule="auto"/>
        <w:jc w:val="both"/>
        <w:rPr>
          <w:spacing w:val="-4"/>
          <w:sz w:val="26"/>
          <w:szCs w:val="26"/>
          <w:lang w:val="pt-BR"/>
        </w:rPr>
      </w:pPr>
      <w:r w:rsidRPr="00B21C36">
        <w:rPr>
          <w:spacing w:val="-4"/>
          <w:sz w:val="26"/>
          <w:szCs w:val="26"/>
          <w:lang w:val="pt-BR"/>
        </w:rPr>
        <w:t>- Ngân hàng trung ương – Hệ thống tổ chức của ngân hàng trung ương</w:t>
      </w:r>
    </w:p>
    <w:p w:rsidR="00D11EAB" w:rsidRPr="00B21C36" w:rsidRDefault="00D11EAB" w:rsidP="00D11EAB">
      <w:pPr>
        <w:spacing w:line="312" w:lineRule="auto"/>
        <w:rPr>
          <w:i/>
          <w:sz w:val="26"/>
          <w:szCs w:val="26"/>
          <w:lang w:val="pt-BR"/>
        </w:rPr>
      </w:pPr>
      <w:r w:rsidRPr="00B21C36">
        <w:rPr>
          <w:sz w:val="26"/>
          <w:szCs w:val="26"/>
          <w:lang w:val="pt-BR"/>
        </w:rPr>
        <w:t>2.4. Kiểm tra</w:t>
      </w:r>
      <w:r w:rsidRPr="00B21C36">
        <w:rPr>
          <w:sz w:val="26"/>
          <w:szCs w:val="26"/>
          <w:lang w:val="pt-BR"/>
        </w:rPr>
        <w:tab/>
      </w:r>
      <w:r w:rsidRPr="00B21C36">
        <w:rPr>
          <w:sz w:val="26"/>
          <w:szCs w:val="26"/>
          <w:lang w:val="pt-BR"/>
        </w:rPr>
        <w:tab/>
      </w:r>
      <w:r w:rsidRPr="00B21C36">
        <w:rPr>
          <w:sz w:val="26"/>
          <w:szCs w:val="26"/>
          <w:lang w:val="pt-BR"/>
        </w:rPr>
        <w:tab/>
      </w:r>
      <w:r w:rsidRPr="00B21C36">
        <w:rPr>
          <w:sz w:val="26"/>
          <w:szCs w:val="26"/>
          <w:lang w:val="pt-BR"/>
        </w:rPr>
        <w:tab/>
      </w:r>
      <w:r w:rsidRPr="00B21C36">
        <w:rPr>
          <w:sz w:val="26"/>
          <w:szCs w:val="26"/>
          <w:lang w:val="pt-BR"/>
        </w:rPr>
        <w:tab/>
      </w:r>
      <w:r w:rsidRPr="00B21C36">
        <w:rPr>
          <w:sz w:val="26"/>
          <w:szCs w:val="26"/>
          <w:lang w:val="pt-BR"/>
        </w:rPr>
        <w:tab/>
      </w:r>
      <w:r w:rsidRPr="00B21C36">
        <w:rPr>
          <w:sz w:val="26"/>
          <w:szCs w:val="26"/>
          <w:lang w:val="pt-BR"/>
        </w:rPr>
        <w:tab/>
      </w:r>
      <w:r w:rsidRPr="00B21C36">
        <w:rPr>
          <w:sz w:val="26"/>
          <w:szCs w:val="26"/>
          <w:lang w:val="pt-BR"/>
        </w:rPr>
        <w:tab/>
      </w:r>
    </w:p>
    <w:p w:rsidR="00D11EAB" w:rsidRPr="00B21C36" w:rsidRDefault="00D11EAB" w:rsidP="00D11EAB">
      <w:pPr>
        <w:spacing w:line="312" w:lineRule="auto"/>
        <w:ind w:firstLine="720"/>
        <w:jc w:val="center"/>
        <w:rPr>
          <w:sz w:val="26"/>
          <w:szCs w:val="26"/>
          <w:lang w:val="pt-BR"/>
        </w:rPr>
      </w:pPr>
    </w:p>
    <w:p w:rsidR="00D11EAB" w:rsidRPr="00B21C36" w:rsidRDefault="00D11EAB" w:rsidP="00D11EAB">
      <w:pPr>
        <w:spacing w:line="312" w:lineRule="auto"/>
        <w:ind w:firstLine="720"/>
        <w:jc w:val="center"/>
        <w:rPr>
          <w:b/>
          <w:sz w:val="26"/>
          <w:szCs w:val="26"/>
          <w:lang w:val="pt-BR"/>
        </w:rPr>
      </w:pPr>
      <w:r w:rsidRPr="00B21C36">
        <w:rPr>
          <w:sz w:val="26"/>
          <w:szCs w:val="26"/>
          <w:lang w:val="pt-BR"/>
        </w:rPr>
        <w:t>Chương 3:</w:t>
      </w:r>
      <w:r w:rsidRPr="00B21C36">
        <w:rPr>
          <w:b/>
          <w:sz w:val="26"/>
          <w:szCs w:val="26"/>
          <w:lang w:val="pt-BR"/>
        </w:rPr>
        <w:t xml:space="preserve"> Thanh toán trong nền kinh tế thị trường</w:t>
      </w:r>
    </w:p>
    <w:p w:rsidR="00D11EAB" w:rsidRPr="00B21C36" w:rsidRDefault="00D11EAB" w:rsidP="00D11EAB">
      <w:pPr>
        <w:spacing w:line="312" w:lineRule="auto"/>
        <w:ind w:firstLine="720"/>
        <w:jc w:val="right"/>
        <w:rPr>
          <w:b/>
          <w:sz w:val="26"/>
          <w:szCs w:val="26"/>
        </w:rPr>
      </w:pPr>
      <w:r w:rsidRPr="00B21C36">
        <w:rPr>
          <w:i/>
          <w:sz w:val="26"/>
          <w:szCs w:val="26"/>
        </w:rPr>
        <w:t>Thời gian: 16 giờ (LT:10 giờ; TH:5 giờ; KT: 1 giờ)</w:t>
      </w:r>
    </w:p>
    <w:p w:rsidR="00D11EAB" w:rsidRPr="00B21C36" w:rsidRDefault="00D11EAB" w:rsidP="00D11EAB">
      <w:pPr>
        <w:spacing w:line="312" w:lineRule="auto"/>
        <w:jc w:val="both"/>
        <w:rPr>
          <w:i/>
          <w:sz w:val="26"/>
          <w:szCs w:val="26"/>
        </w:rPr>
      </w:pPr>
      <w:r w:rsidRPr="00B21C36">
        <w:rPr>
          <w:sz w:val="26"/>
          <w:szCs w:val="26"/>
        </w:rPr>
        <w:t>1.Mục tiêu:</w:t>
      </w:r>
    </w:p>
    <w:p w:rsidR="00D11EAB" w:rsidRPr="00B21C36" w:rsidRDefault="00D11EAB" w:rsidP="00D11EAB">
      <w:pPr>
        <w:spacing w:line="312" w:lineRule="auto"/>
        <w:ind w:firstLine="567"/>
        <w:jc w:val="both"/>
        <w:rPr>
          <w:spacing w:val="-4"/>
          <w:sz w:val="26"/>
          <w:szCs w:val="26"/>
        </w:rPr>
      </w:pPr>
      <w:r w:rsidRPr="00B21C36">
        <w:rPr>
          <w:spacing w:val="-4"/>
          <w:sz w:val="26"/>
          <w:szCs w:val="26"/>
        </w:rPr>
        <w:t>- Phân biệt được thanh toán bằng tiền mặt và thanh toán không dùng tiền mặt.</w:t>
      </w:r>
    </w:p>
    <w:p w:rsidR="00D11EAB" w:rsidRPr="00B21C36" w:rsidRDefault="00D11EAB" w:rsidP="00D11EAB">
      <w:pPr>
        <w:spacing w:line="312" w:lineRule="auto"/>
        <w:ind w:firstLine="567"/>
        <w:jc w:val="both"/>
        <w:rPr>
          <w:spacing w:val="-4"/>
          <w:sz w:val="26"/>
          <w:szCs w:val="26"/>
        </w:rPr>
      </w:pPr>
      <w:r w:rsidRPr="00B21C36">
        <w:rPr>
          <w:spacing w:val="-4"/>
          <w:sz w:val="26"/>
          <w:szCs w:val="26"/>
        </w:rPr>
        <w:t>- Phân tích được bản chất và nguyên tắc thanh toán không dùng tiền mặt.</w:t>
      </w:r>
    </w:p>
    <w:p w:rsidR="00D11EAB" w:rsidRPr="00B21C36" w:rsidRDefault="00D11EAB" w:rsidP="00D11EAB">
      <w:pPr>
        <w:spacing w:line="312" w:lineRule="auto"/>
        <w:ind w:firstLine="567"/>
        <w:jc w:val="both"/>
        <w:rPr>
          <w:spacing w:val="-4"/>
          <w:sz w:val="26"/>
          <w:szCs w:val="26"/>
        </w:rPr>
      </w:pPr>
      <w:r w:rsidRPr="00B21C36">
        <w:rPr>
          <w:spacing w:val="-4"/>
          <w:sz w:val="26"/>
          <w:szCs w:val="26"/>
        </w:rPr>
        <w:t>- Phân tích và thực hiện được các nghiệp vụ liên quan đến các hình thức thanh toán không dùng tiền mặt.</w:t>
      </w:r>
    </w:p>
    <w:p w:rsidR="00D11EAB" w:rsidRPr="00B21C36" w:rsidRDefault="00D11EAB" w:rsidP="00D11EAB">
      <w:pPr>
        <w:spacing w:line="312" w:lineRule="auto"/>
        <w:ind w:firstLine="567"/>
        <w:jc w:val="both"/>
        <w:rPr>
          <w:spacing w:val="-4"/>
          <w:sz w:val="26"/>
          <w:szCs w:val="26"/>
        </w:rPr>
      </w:pPr>
      <w:r w:rsidRPr="00B21C36">
        <w:rPr>
          <w:spacing w:val="-4"/>
          <w:sz w:val="26"/>
          <w:szCs w:val="26"/>
        </w:rPr>
        <w:t>- Trung thực, nghiêm túc trong nghiên cứu</w:t>
      </w:r>
    </w:p>
    <w:p w:rsidR="00D11EAB" w:rsidRPr="00B21C36" w:rsidRDefault="00D11EAB" w:rsidP="00D11EAB">
      <w:pPr>
        <w:spacing w:line="312" w:lineRule="auto"/>
        <w:jc w:val="both"/>
        <w:rPr>
          <w:i/>
          <w:sz w:val="26"/>
          <w:szCs w:val="26"/>
        </w:rPr>
      </w:pPr>
      <w:r w:rsidRPr="00B21C36">
        <w:rPr>
          <w:sz w:val="26"/>
          <w:szCs w:val="26"/>
        </w:rPr>
        <w:t>2.Nội dung chương:</w:t>
      </w:r>
      <w:r w:rsidRPr="00B21C36">
        <w:rPr>
          <w:i/>
          <w:sz w:val="26"/>
          <w:szCs w:val="26"/>
        </w:rPr>
        <w:tab/>
      </w:r>
      <w:r w:rsidRPr="00B21C36">
        <w:rPr>
          <w:i/>
          <w:sz w:val="26"/>
          <w:szCs w:val="26"/>
        </w:rPr>
        <w:tab/>
      </w:r>
      <w:r w:rsidRPr="00B21C36">
        <w:rPr>
          <w:i/>
          <w:sz w:val="26"/>
          <w:szCs w:val="26"/>
        </w:rPr>
        <w:tab/>
      </w:r>
      <w:r w:rsidRPr="00B21C36">
        <w:rPr>
          <w:i/>
          <w:sz w:val="26"/>
          <w:szCs w:val="26"/>
        </w:rPr>
        <w:tab/>
      </w:r>
      <w:r w:rsidRPr="00B21C36">
        <w:rPr>
          <w:i/>
          <w:sz w:val="26"/>
          <w:szCs w:val="26"/>
        </w:rPr>
        <w:tab/>
      </w:r>
    </w:p>
    <w:p w:rsidR="00D11EAB" w:rsidRPr="00B21C36" w:rsidRDefault="00D11EAB" w:rsidP="00D11EAB">
      <w:pPr>
        <w:spacing w:line="312" w:lineRule="auto"/>
        <w:jc w:val="both"/>
        <w:rPr>
          <w:iCs/>
          <w:sz w:val="26"/>
          <w:szCs w:val="26"/>
        </w:rPr>
      </w:pPr>
      <w:r w:rsidRPr="00B21C36">
        <w:rPr>
          <w:sz w:val="26"/>
          <w:szCs w:val="26"/>
        </w:rPr>
        <w:t xml:space="preserve">2.1. </w:t>
      </w:r>
      <w:r w:rsidRPr="00B21C36">
        <w:rPr>
          <w:iCs/>
          <w:sz w:val="26"/>
          <w:szCs w:val="26"/>
        </w:rPr>
        <w:t>Thanh toán tiền mặt trong nền kinh tế thị trường</w:t>
      </w:r>
      <w:r w:rsidRPr="00B21C36">
        <w:rPr>
          <w:iCs/>
          <w:sz w:val="26"/>
          <w:szCs w:val="26"/>
        </w:rPr>
        <w:tab/>
      </w:r>
    </w:p>
    <w:p w:rsidR="00D11EAB" w:rsidRPr="00B21C36" w:rsidRDefault="00D11EAB" w:rsidP="00D11EAB">
      <w:pPr>
        <w:spacing w:line="312" w:lineRule="auto"/>
        <w:jc w:val="both"/>
        <w:rPr>
          <w:iCs/>
          <w:sz w:val="26"/>
          <w:szCs w:val="26"/>
        </w:rPr>
      </w:pPr>
      <w:r w:rsidRPr="00B21C36">
        <w:rPr>
          <w:sz w:val="26"/>
          <w:szCs w:val="26"/>
        </w:rPr>
        <w:t xml:space="preserve">2.1.1. </w:t>
      </w:r>
      <w:r w:rsidRPr="00B21C36">
        <w:rPr>
          <w:iCs/>
          <w:sz w:val="26"/>
          <w:szCs w:val="26"/>
        </w:rPr>
        <w:t>Khái niệm và nội dung thanh toán dùng tiền mặt</w:t>
      </w:r>
      <w:r w:rsidRPr="00B21C36">
        <w:rPr>
          <w:iCs/>
          <w:sz w:val="26"/>
          <w:szCs w:val="26"/>
        </w:rPr>
        <w:tab/>
      </w:r>
      <w:r w:rsidRPr="00B21C36">
        <w:rPr>
          <w:iCs/>
          <w:sz w:val="26"/>
          <w:szCs w:val="26"/>
        </w:rPr>
        <w:tab/>
      </w:r>
      <w:r w:rsidRPr="00B21C36">
        <w:rPr>
          <w:iCs/>
          <w:sz w:val="26"/>
          <w:szCs w:val="26"/>
        </w:rPr>
        <w:tab/>
      </w:r>
    </w:p>
    <w:p w:rsidR="00D11EAB" w:rsidRPr="00B21C36" w:rsidRDefault="00D11EAB" w:rsidP="00D11EAB">
      <w:pPr>
        <w:spacing w:line="312" w:lineRule="auto"/>
        <w:jc w:val="both"/>
        <w:rPr>
          <w:iCs/>
          <w:sz w:val="26"/>
          <w:szCs w:val="26"/>
        </w:rPr>
      </w:pPr>
      <w:r w:rsidRPr="00B21C36">
        <w:rPr>
          <w:iCs/>
          <w:sz w:val="26"/>
          <w:szCs w:val="26"/>
        </w:rPr>
        <w:t>2.1.2. Ưu nhược điểm của thanh toán dùng tiền mặt</w:t>
      </w:r>
      <w:r w:rsidRPr="00B21C36">
        <w:rPr>
          <w:iCs/>
          <w:sz w:val="26"/>
          <w:szCs w:val="26"/>
        </w:rPr>
        <w:tab/>
      </w:r>
      <w:r w:rsidRPr="00B21C36">
        <w:rPr>
          <w:iCs/>
          <w:sz w:val="26"/>
          <w:szCs w:val="26"/>
        </w:rPr>
        <w:tab/>
      </w:r>
      <w:r w:rsidRPr="00B21C36">
        <w:rPr>
          <w:iCs/>
          <w:sz w:val="26"/>
          <w:szCs w:val="26"/>
        </w:rPr>
        <w:tab/>
      </w:r>
    </w:p>
    <w:p w:rsidR="00D11EAB" w:rsidRPr="00B21C36" w:rsidRDefault="00D11EAB" w:rsidP="00D11EAB">
      <w:pPr>
        <w:spacing w:line="312" w:lineRule="auto"/>
        <w:jc w:val="both"/>
        <w:rPr>
          <w:sz w:val="26"/>
          <w:szCs w:val="26"/>
        </w:rPr>
      </w:pPr>
      <w:r w:rsidRPr="00B21C36">
        <w:rPr>
          <w:iCs/>
          <w:sz w:val="26"/>
          <w:szCs w:val="26"/>
        </w:rPr>
        <w:t>2.2. Thanh toán không dùng tiền mặt</w:t>
      </w:r>
      <w:r w:rsidRPr="00B21C36">
        <w:rPr>
          <w:iCs/>
          <w:sz w:val="26"/>
          <w:szCs w:val="26"/>
        </w:rPr>
        <w:tab/>
      </w:r>
    </w:p>
    <w:p w:rsidR="00D11EAB" w:rsidRPr="00B21C36" w:rsidRDefault="00D11EAB" w:rsidP="00D11EAB">
      <w:pPr>
        <w:spacing w:line="312" w:lineRule="auto"/>
        <w:jc w:val="both"/>
        <w:rPr>
          <w:sz w:val="26"/>
          <w:szCs w:val="26"/>
        </w:rPr>
      </w:pPr>
      <w:r w:rsidRPr="00B21C36">
        <w:rPr>
          <w:sz w:val="26"/>
          <w:szCs w:val="26"/>
        </w:rPr>
        <w:t>2.2.1. Khái niệm</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2.2.2. Bản chất của thanh toán không dùng tiền mặt</w:t>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bCs/>
          <w:spacing w:val="-6"/>
          <w:sz w:val="26"/>
          <w:szCs w:val="26"/>
        </w:rPr>
      </w:pPr>
      <w:r w:rsidRPr="00B21C36">
        <w:rPr>
          <w:sz w:val="26"/>
          <w:szCs w:val="26"/>
        </w:rPr>
        <w:t xml:space="preserve">2.2.3. </w:t>
      </w:r>
      <w:r w:rsidRPr="00B21C36">
        <w:rPr>
          <w:bCs/>
          <w:spacing w:val="-6"/>
          <w:sz w:val="26"/>
          <w:szCs w:val="26"/>
        </w:rPr>
        <w:t>Các nguyên tắc thanh toán không dùng tiền mặt</w:t>
      </w:r>
      <w:r w:rsidRPr="00B21C36">
        <w:rPr>
          <w:bCs/>
          <w:spacing w:val="-6"/>
          <w:sz w:val="26"/>
          <w:szCs w:val="26"/>
        </w:rPr>
        <w:tab/>
      </w:r>
      <w:r w:rsidRPr="00B21C36">
        <w:rPr>
          <w:bCs/>
          <w:spacing w:val="-6"/>
          <w:sz w:val="26"/>
          <w:szCs w:val="26"/>
        </w:rPr>
        <w:tab/>
      </w:r>
      <w:r w:rsidRPr="00B21C36">
        <w:rPr>
          <w:bCs/>
          <w:spacing w:val="-6"/>
          <w:sz w:val="26"/>
          <w:szCs w:val="26"/>
        </w:rPr>
        <w:tab/>
      </w:r>
    </w:p>
    <w:p w:rsidR="00D11EAB" w:rsidRPr="00B21C36" w:rsidRDefault="00D11EAB" w:rsidP="00D11EAB">
      <w:pPr>
        <w:spacing w:line="312" w:lineRule="auto"/>
        <w:jc w:val="both"/>
        <w:rPr>
          <w:bCs/>
          <w:spacing w:val="-6"/>
          <w:sz w:val="26"/>
          <w:szCs w:val="26"/>
        </w:rPr>
      </w:pPr>
      <w:r w:rsidRPr="00B21C36">
        <w:rPr>
          <w:bCs/>
          <w:spacing w:val="-6"/>
          <w:sz w:val="26"/>
          <w:szCs w:val="26"/>
        </w:rPr>
        <w:t>2.2.4. Ý nghĩa của việc thanh toán không dùng tiền mặt</w:t>
      </w:r>
      <w:r w:rsidRPr="00B21C36">
        <w:rPr>
          <w:bCs/>
          <w:spacing w:val="-6"/>
          <w:sz w:val="26"/>
          <w:szCs w:val="26"/>
        </w:rPr>
        <w:tab/>
      </w:r>
      <w:r w:rsidRPr="00B21C36">
        <w:rPr>
          <w:bCs/>
          <w:spacing w:val="-6"/>
          <w:sz w:val="26"/>
          <w:szCs w:val="26"/>
        </w:rPr>
        <w:tab/>
      </w:r>
      <w:r w:rsidRPr="00B21C36">
        <w:rPr>
          <w:bCs/>
          <w:spacing w:val="-6"/>
          <w:sz w:val="26"/>
          <w:szCs w:val="26"/>
        </w:rPr>
        <w:tab/>
      </w:r>
    </w:p>
    <w:p w:rsidR="00D11EAB" w:rsidRPr="00B21C36" w:rsidRDefault="00D11EAB" w:rsidP="00D11EAB">
      <w:pPr>
        <w:spacing w:line="312" w:lineRule="auto"/>
        <w:jc w:val="both"/>
        <w:rPr>
          <w:sz w:val="26"/>
          <w:szCs w:val="26"/>
        </w:rPr>
      </w:pPr>
      <w:r w:rsidRPr="00B21C36">
        <w:rPr>
          <w:bCs/>
          <w:spacing w:val="-6"/>
          <w:sz w:val="26"/>
          <w:szCs w:val="26"/>
        </w:rPr>
        <w:t xml:space="preserve">2.3. </w:t>
      </w:r>
      <w:r w:rsidRPr="00B21C36">
        <w:rPr>
          <w:sz w:val="26"/>
          <w:szCs w:val="26"/>
        </w:rPr>
        <w:t>Các hình thức thanh toán không dùng tiền mặt</w:t>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2.3.1. Thanh toán bằng séc</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2.3.2. Thanh toán bằng uỷ nhiệm chi</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2.3.3. Thanh toán bằng uỷ nhiệm thu</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iCs/>
          <w:sz w:val="26"/>
          <w:szCs w:val="26"/>
        </w:rPr>
      </w:pPr>
      <w:r w:rsidRPr="00B21C36">
        <w:rPr>
          <w:sz w:val="26"/>
          <w:szCs w:val="26"/>
        </w:rPr>
        <w:t xml:space="preserve">2.3.4. </w:t>
      </w:r>
      <w:r w:rsidRPr="00B21C36">
        <w:rPr>
          <w:iCs/>
          <w:sz w:val="26"/>
          <w:szCs w:val="26"/>
        </w:rPr>
        <w:t>Thanh toán bằng thư tín dụng</w:t>
      </w:r>
      <w:r w:rsidRPr="00B21C36">
        <w:rPr>
          <w:iCs/>
          <w:sz w:val="26"/>
          <w:szCs w:val="26"/>
        </w:rPr>
        <w:tab/>
      </w:r>
      <w:r w:rsidRPr="00B21C36">
        <w:rPr>
          <w:iCs/>
          <w:sz w:val="26"/>
          <w:szCs w:val="26"/>
        </w:rPr>
        <w:tab/>
      </w:r>
      <w:r w:rsidRPr="00B21C36">
        <w:rPr>
          <w:iCs/>
          <w:sz w:val="26"/>
          <w:szCs w:val="26"/>
        </w:rPr>
        <w:tab/>
      </w:r>
      <w:r w:rsidRPr="00B21C36">
        <w:rPr>
          <w:iCs/>
          <w:sz w:val="26"/>
          <w:szCs w:val="26"/>
        </w:rPr>
        <w:tab/>
      </w:r>
      <w:r w:rsidRPr="00B21C36">
        <w:rPr>
          <w:iCs/>
          <w:sz w:val="26"/>
          <w:szCs w:val="26"/>
        </w:rPr>
        <w:tab/>
      </w:r>
      <w:r w:rsidRPr="00B21C36">
        <w:rPr>
          <w:iCs/>
          <w:sz w:val="26"/>
          <w:szCs w:val="26"/>
        </w:rPr>
        <w:tab/>
      </w:r>
    </w:p>
    <w:p w:rsidR="00D11EAB" w:rsidRPr="00B21C36" w:rsidRDefault="00D11EAB" w:rsidP="00D11EAB">
      <w:pPr>
        <w:spacing w:line="312" w:lineRule="auto"/>
        <w:jc w:val="both"/>
        <w:rPr>
          <w:i/>
          <w:sz w:val="26"/>
          <w:szCs w:val="26"/>
        </w:rPr>
      </w:pPr>
      <w:r w:rsidRPr="00B21C36">
        <w:rPr>
          <w:iCs/>
          <w:sz w:val="26"/>
          <w:szCs w:val="26"/>
        </w:rPr>
        <w:t>2.3.5. Thẻ thanh toán</w:t>
      </w:r>
      <w:r w:rsidRPr="00B21C36">
        <w:rPr>
          <w:iCs/>
          <w:sz w:val="26"/>
          <w:szCs w:val="26"/>
        </w:rPr>
        <w:tab/>
      </w:r>
      <w:r w:rsidRPr="00B21C36">
        <w:rPr>
          <w:iCs/>
          <w:sz w:val="26"/>
          <w:szCs w:val="26"/>
        </w:rPr>
        <w:tab/>
      </w:r>
      <w:r w:rsidRPr="00B21C36">
        <w:rPr>
          <w:iCs/>
          <w:sz w:val="26"/>
          <w:szCs w:val="26"/>
        </w:rPr>
        <w:tab/>
      </w:r>
      <w:r w:rsidRPr="00B21C36">
        <w:rPr>
          <w:iCs/>
          <w:sz w:val="26"/>
          <w:szCs w:val="26"/>
        </w:rPr>
        <w:tab/>
      </w:r>
      <w:r w:rsidRPr="00B21C36">
        <w:rPr>
          <w:iCs/>
          <w:sz w:val="26"/>
          <w:szCs w:val="26"/>
        </w:rPr>
        <w:tab/>
      </w:r>
      <w:r w:rsidRPr="00B21C36">
        <w:rPr>
          <w:iCs/>
          <w:sz w:val="26"/>
          <w:szCs w:val="26"/>
        </w:rPr>
        <w:tab/>
      </w:r>
      <w:r w:rsidRPr="00B21C36">
        <w:rPr>
          <w:iCs/>
          <w:sz w:val="26"/>
          <w:szCs w:val="26"/>
        </w:rPr>
        <w:tab/>
      </w:r>
    </w:p>
    <w:p w:rsidR="00D11EAB" w:rsidRPr="00B21C36" w:rsidRDefault="00D11EAB" w:rsidP="00D11EAB">
      <w:pPr>
        <w:spacing w:line="312" w:lineRule="auto"/>
        <w:jc w:val="both"/>
        <w:rPr>
          <w:i/>
          <w:sz w:val="26"/>
          <w:szCs w:val="26"/>
        </w:rPr>
      </w:pPr>
      <w:r w:rsidRPr="00B21C36">
        <w:rPr>
          <w:sz w:val="26"/>
          <w:szCs w:val="26"/>
        </w:rPr>
        <w:t xml:space="preserve">2.4. Thực hành </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t xml:space="preserve">        </w:t>
      </w:r>
    </w:p>
    <w:p w:rsidR="00D11EAB" w:rsidRPr="00B21C36" w:rsidRDefault="00D11EAB" w:rsidP="00D11EAB">
      <w:pPr>
        <w:spacing w:line="312" w:lineRule="auto"/>
        <w:jc w:val="both"/>
        <w:rPr>
          <w:i/>
          <w:sz w:val="26"/>
          <w:szCs w:val="26"/>
        </w:rPr>
      </w:pPr>
      <w:r w:rsidRPr="00B21C36">
        <w:rPr>
          <w:sz w:val="26"/>
          <w:szCs w:val="26"/>
        </w:rPr>
        <w:t>2.5. Kiểm tra</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t xml:space="preserve">  </w:t>
      </w:r>
    </w:p>
    <w:p w:rsidR="00D11EAB" w:rsidRPr="00B21C36" w:rsidRDefault="00D11EAB" w:rsidP="005F55E9">
      <w:pPr>
        <w:spacing w:line="312" w:lineRule="auto"/>
        <w:jc w:val="both"/>
        <w:rPr>
          <w:sz w:val="26"/>
          <w:szCs w:val="26"/>
          <w:lang w:val="vi-VN"/>
        </w:rPr>
      </w:pPr>
      <w:r w:rsidRPr="00B21C36">
        <w:rPr>
          <w:sz w:val="26"/>
          <w:szCs w:val="26"/>
        </w:rPr>
        <w:t>- Viết quy trình thanh toán bằng Tín dụng chứng từ, Thanh toán uỷ thác thu và</w:t>
      </w:r>
      <w:r w:rsidRPr="00B21C36">
        <w:rPr>
          <w:b/>
          <w:sz w:val="26"/>
          <w:szCs w:val="26"/>
        </w:rPr>
        <w:t xml:space="preserve"> </w:t>
      </w:r>
      <w:r w:rsidRPr="00B21C36">
        <w:rPr>
          <w:sz w:val="26"/>
          <w:szCs w:val="26"/>
        </w:rPr>
        <w:t>phương thức chuyển tiền. Trình bày các quy trình đó.</w:t>
      </w:r>
    </w:p>
    <w:p w:rsidR="00D11EAB" w:rsidRPr="00B21C36" w:rsidRDefault="00D11EAB" w:rsidP="00D11EAB">
      <w:pPr>
        <w:spacing w:line="312" w:lineRule="auto"/>
        <w:jc w:val="center"/>
        <w:rPr>
          <w:b/>
          <w:sz w:val="26"/>
          <w:szCs w:val="26"/>
        </w:rPr>
      </w:pPr>
      <w:r w:rsidRPr="00B21C36">
        <w:rPr>
          <w:sz w:val="26"/>
          <w:szCs w:val="26"/>
        </w:rPr>
        <w:t>Ch</w:t>
      </w:r>
      <w:r w:rsidRPr="00B21C36">
        <w:rPr>
          <w:sz w:val="26"/>
          <w:szCs w:val="26"/>
          <w:lang w:val="vi-VN"/>
        </w:rPr>
        <w:t>ương</w:t>
      </w:r>
      <w:r w:rsidRPr="00B21C36">
        <w:rPr>
          <w:sz w:val="26"/>
          <w:szCs w:val="26"/>
        </w:rPr>
        <w:t xml:space="preserve"> 4:</w:t>
      </w:r>
      <w:r w:rsidRPr="00B21C36">
        <w:rPr>
          <w:b/>
          <w:sz w:val="26"/>
          <w:szCs w:val="26"/>
        </w:rPr>
        <w:t xml:space="preserve"> Những vấn đề cơ bản về tài chính</w:t>
      </w:r>
    </w:p>
    <w:p w:rsidR="00D11EAB" w:rsidRPr="00B21C36" w:rsidRDefault="00D11EAB" w:rsidP="00D11EAB">
      <w:pPr>
        <w:spacing w:line="312" w:lineRule="auto"/>
        <w:jc w:val="right"/>
        <w:rPr>
          <w:b/>
          <w:sz w:val="26"/>
          <w:szCs w:val="26"/>
        </w:rPr>
      </w:pPr>
      <w:r w:rsidRPr="00B21C36">
        <w:rPr>
          <w:i/>
          <w:sz w:val="26"/>
          <w:szCs w:val="26"/>
        </w:rPr>
        <w:t>Thời gian: 12 giờ (LT:5 giờ; TH:6 giờ; KT: 1 giờ)</w:t>
      </w:r>
    </w:p>
    <w:p w:rsidR="00D11EAB" w:rsidRPr="00B21C36" w:rsidRDefault="00D11EAB" w:rsidP="00D11EAB">
      <w:pPr>
        <w:spacing w:line="312" w:lineRule="auto"/>
        <w:rPr>
          <w:i/>
          <w:sz w:val="26"/>
          <w:szCs w:val="26"/>
        </w:rPr>
      </w:pPr>
      <w:r w:rsidRPr="00B21C36">
        <w:rPr>
          <w:sz w:val="26"/>
          <w:szCs w:val="26"/>
        </w:rPr>
        <w:t>1.Mục tiêu:</w:t>
      </w:r>
    </w:p>
    <w:p w:rsidR="00D11EAB" w:rsidRPr="00B21C36" w:rsidRDefault="00D11EAB" w:rsidP="00D11EAB">
      <w:pPr>
        <w:spacing w:line="312" w:lineRule="auto"/>
        <w:ind w:firstLine="720"/>
        <w:rPr>
          <w:sz w:val="26"/>
          <w:szCs w:val="26"/>
        </w:rPr>
      </w:pPr>
      <w:r w:rsidRPr="00B21C36">
        <w:rPr>
          <w:sz w:val="26"/>
          <w:szCs w:val="26"/>
        </w:rPr>
        <w:t>- Trình bày được những vấn đề cơ bản của tài chính</w:t>
      </w:r>
    </w:p>
    <w:p w:rsidR="00D11EAB" w:rsidRPr="00B21C36" w:rsidRDefault="00D11EAB" w:rsidP="00D11EAB">
      <w:pPr>
        <w:spacing w:line="312" w:lineRule="auto"/>
        <w:ind w:firstLine="720"/>
        <w:rPr>
          <w:sz w:val="26"/>
          <w:szCs w:val="26"/>
        </w:rPr>
      </w:pPr>
      <w:r w:rsidRPr="00B21C36">
        <w:rPr>
          <w:sz w:val="26"/>
          <w:szCs w:val="26"/>
        </w:rPr>
        <w:t>- Mô tả được hệ thống tài chính của Việt Nam</w:t>
      </w:r>
    </w:p>
    <w:p w:rsidR="00D11EAB" w:rsidRPr="00B21C36" w:rsidRDefault="00D11EAB" w:rsidP="00D11EAB">
      <w:pPr>
        <w:spacing w:line="312" w:lineRule="auto"/>
        <w:ind w:firstLine="720"/>
        <w:rPr>
          <w:sz w:val="26"/>
          <w:szCs w:val="26"/>
        </w:rPr>
      </w:pPr>
      <w:r w:rsidRPr="00B21C36">
        <w:rPr>
          <w:sz w:val="26"/>
          <w:szCs w:val="26"/>
        </w:rPr>
        <w:t>- Phân tích được chức năng và bản chất của tài chính</w:t>
      </w:r>
    </w:p>
    <w:p w:rsidR="00D11EAB" w:rsidRPr="00B21C36" w:rsidRDefault="00D11EAB" w:rsidP="00D11EAB">
      <w:pPr>
        <w:spacing w:line="312" w:lineRule="auto"/>
        <w:ind w:firstLine="720"/>
        <w:rPr>
          <w:sz w:val="26"/>
          <w:szCs w:val="26"/>
        </w:rPr>
      </w:pPr>
      <w:r w:rsidRPr="00B21C36">
        <w:rPr>
          <w:sz w:val="26"/>
          <w:szCs w:val="26"/>
        </w:rPr>
        <w:t>- Phân tích được mối quan hệ giữa các khâu trong hệ thống tài chính</w:t>
      </w:r>
    </w:p>
    <w:p w:rsidR="00D11EAB" w:rsidRPr="00B21C36" w:rsidRDefault="00D11EAB" w:rsidP="00D11EAB">
      <w:pPr>
        <w:spacing w:line="312" w:lineRule="auto"/>
        <w:ind w:firstLine="720"/>
        <w:rPr>
          <w:sz w:val="26"/>
          <w:szCs w:val="26"/>
        </w:rPr>
      </w:pPr>
      <w:r w:rsidRPr="00B21C36">
        <w:rPr>
          <w:sz w:val="26"/>
          <w:szCs w:val="26"/>
        </w:rPr>
        <w:t>- Vận dụng kiến thức vào học các môn chuyên môn nghề</w:t>
      </w:r>
    </w:p>
    <w:p w:rsidR="00D11EAB" w:rsidRPr="00B21C36" w:rsidRDefault="00D11EAB" w:rsidP="00D11EAB">
      <w:pPr>
        <w:spacing w:line="312" w:lineRule="auto"/>
        <w:ind w:firstLine="720"/>
        <w:rPr>
          <w:sz w:val="26"/>
          <w:szCs w:val="26"/>
        </w:rPr>
      </w:pPr>
      <w:r w:rsidRPr="00B21C36">
        <w:rPr>
          <w:sz w:val="26"/>
          <w:szCs w:val="26"/>
        </w:rPr>
        <w:t>- Nghiêm túc khi nghiên cứu</w:t>
      </w:r>
    </w:p>
    <w:p w:rsidR="00D11EAB" w:rsidRPr="00B21C36" w:rsidRDefault="00D11EAB" w:rsidP="00D11EAB">
      <w:pPr>
        <w:spacing w:line="312" w:lineRule="auto"/>
        <w:jc w:val="both"/>
        <w:rPr>
          <w:i/>
          <w:sz w:val="26"/>
          <w:szCs w:val="26"/>
        </w:rPr>
      </w:pPr>
      <w:r w:rsidRPr="00B21C36">
        <w:rPr>
          <w:sz w:val="26"/>
          <w:szCs w:val="26"/>
        </w:rPr>
        <w:t>2.Nội dung chương:</w:t>
      </w:r>
      <w:r w:rsidRPr="00B21C36">
        <w:rPr>
          <w:i/>
          <w:sz w:val="26"/>
          <w:szCs w:val="26"/>
        </w:rPr>
        <w:tab/>
      </w:r>
      <w:r w:rsidRPr="00B21C36">
        <w:rPr>
          <w:i/>
          <w:sz w:val="26"/>
          <w:szCs w:val="26"/>
        </w:rPr>
        <w:tab/>
      </w:r>
      <w:r w:rsidRPr="00B21C36">
        <w:rPr>
          <w:i/>
          <w:sz w:val="26"/>
          <w:szCs w:val="26"/>
        </w:rPr>
        <w:tab/>
      </w:r>
      <w:r w:rsidRPr="00B21C36">
        <w:rPr>
          <w:i/>
          <w:sz w:val="26"/>
          <w:szCs w:val="26"/>
        </w:rPr>
        <w:tab/>
      </w:r>
    </w:p>
    <w:p w:rsidR="00D11EAB" w:rsidRPr="00B21C36" w:rsidRDefault="00D11EAB" w:rsidP="00D11EAB">
      <w:pPr>
        <w:spacing w:line="312" w:lineRule="auto"/>
        <w:rPr>
          <w:sz w:val="26"/>
          <w:szCs w:val="26"/>
        </w:rPr>
      </w:pPr>
      <w:r w:rsidRPr="00B21C36">
        <w:rPr>
          <w:sz w:val="26"/>
          <w:szCs w:val="26"/>
        </w:rPr>
        <w:t>2.1. Tiền đề ra đời, tồn tại và phát triển của tài chính</w:t>
      </w:r>
      <w:r w:rsidRPr="00B21C36">
        <w:rPr>
          <w:sz w:val="26"/>
          <w:szCs w:val="26"/>
        </w:rPr>
        <w:tab/>
      </w:r>
      <w:r w:rsidRPr="00B21C36">
        <w:rPr>
          <w:sz w:val="26"/>
          <w:szCs w:val="26"/>
        </w:rPr>
        <w:tab/>
        <w:t xml:space="preserve">           </w:t>
      </w:r>
    </w:p>
    <w:p w:rsidR="00D11EAB" w:rsidRPr="00B21C36" w:rsidRDefault="00D11EAB" w:rsidP="00D11EAB">
      <w:pPr>
        <w:spacing w:line="312" w:lineRule="auto"/>
        <w:rPr>
          <w:sz w:val="26"/>
          <w:szCs w:val="26"/>
        </w:rPr>
      </w:pPr>
      <w:r w:rsidRPr="00B21C36">
        <w:rPr>
          <w:sz w:val="26"/>
          <w:szCs w:val="26"/>
        </w:rPr>
        <w:t>2.1.1. Tiền đề sản xuất hàng hoá và tiền tệ</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rPr>
          <w:sz w:val="26"/>
          <w:szCs w:val="26"/>
        </w:rPr>
      </w:pPr>
      <w:r w:rsidRPr="00B21C36">
        <w:rPr>
          <w:sz w:val="26"/>
          <w:szCs w:val="26"/>
        </w:rPr>
        <w:t>2.1.2. Tiền đề nhà nước</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rPr>
          <w:sz w:val="26"/>
          <w:szCs w:val="26"/>
        </w:rPr>
      </w:pPr>
      <w:r w:rsidRPr="00B21C36">
        <w:rPr>
          <w:sz w:val="26"/>
          <w:szCs w:val="26"/>
        </w:rPr>
        <w:t>2.2. Bản chất của tài chính</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t xml:space="preserve">       </w:t>
      </w:r>
    </w:p>
    <w:p w:rsidR="00D11EAB" w:rsidRPr="00B21C36" w:rsidRDefault="00D11EAB" w:rsidP="00D11EAB">
      <w:pPr>
        <w:spacing w:line="312" w:lineRule="auto"/>
        <w:rPr>
          <w:sz w:val="26"/>
          <w:szCs w:val="26"/>
        </w:rPr>
      </w:pPr>
      <w:r w:rsidRPr="00B21C36">
        <w:rPr>
          <w:sz w:val="26"/>
          <w:szCs w:val="26"/>
        </w:rPr>
        <w:t>2.2.1. Biểu hiện bên ngoài của tài chính</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rPr>
          <w:sz w:val="26"/>
          <w:szCs w:val="26"/>
        </w:rPr>
      </w:pPr>
      <w:r w:rsidRPr="00B21C36">
        <w:rPr>
          <w:sz w:val="26"/>
          <w:szCs w:val="26"/>
        </w:rPr>
        <w:t>2.2.2. Nội dung kinh tế xã hội của tài chính</w:t>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rPr>
          <w:sz w:val="26"/>
          <w:szCs w:val="26"/>
        </w:rPr>
      </w:pPr>
      <w:r w:rsidRPr="00B21C36">
        <w:rPr>
          <w:sz w:val="26"/>
          <w:szCs w:val="26"/>
        </w:rPr>
        <w:t>2.3. Chức năng của tài chính</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t xml:space="preserve">      </w:t>
      </w:r>
    </w:p>
    <w:p w:rsidR="00D11EAB" w:rsidRPr="00B21C36" w:rsidRDefault="00D11EAB" w:rsidP="00D11EAB">
      <w:pPr>
        <w:spacing w:line="312" w:lineRule="auto"/>
        <w:rPr>
          <w:sz w:val="26"/>
          <w:szCs w:val="26"/>
        </w:rPr>
      </w:pPr>
      <w:r w:rsidRPr="00B21C36">
        <w:rPr>
          <w:sz w:val="26"/>
          <w:szCs w:val="26"/>
        </w:rPr>
        <w:t>2.3.1. Chức năng phân phối</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rPr>
          <w:sz w:val="26"/>
          <w:szCs w:val="26"/>
        </w:rPr>
      </w:pPr>
      <w:r w:rsidRPr="00B21C36">
        <w:rPr>
          <w:sz w:val="26"/>
          <w:szCs w:val="26"/>
        </w:rPr>
        <w:t>2.3.2. Chức năng giám đốc</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rPr>
          <w:sz w:val="26"/>
          <w:szCs w:val="26"/>
        </w:rPr>
      </w:pPr>
      <w:r w:rsidRPr="00B21C36">
        <w:rPr>
          <w:sz w:val="26"/>
          <w:szCs w:val="26"/>
        </w:rPr>
        <w:t>2.4. Hệ thống tài chính của Việt Nam</w:t>
      </w:r>
      <w:r w:rsidRPr="00B21C36">
        <w:rPr>
          <w:sz w:val="26"/>
          <w:szCs w:val="26"/>
        </w:rPr>
        <w:tab/>
      </w:r>
    </w:p>
    <w:p w:rsidR="00D11EAB" w:rsidRPr="00B21C36" w:rsidRDefault="00D11EAB" w:rsidP="00D11EAB">
      <w:pPr>
        <w:spacing w:line="312" w:lineRule="auto"/>
        <w:rPr>
          <w:sz w:val="26"/>
          <w:szCs w:val="26"/>
        </w:rPr>
      </w:pPr>
      <w:r w:rsidRPr="00B21C36">
        <w:rPr>
          <w:sz w:val="26"/>
          <w:szCs w:val="26"/>
        </w:rPr>
        <w:t xml:space="preserve">2.4.1. Căn cứ để xác định các khâu tài chính của hệ thống tài chính </w:t>
      </w:r>
      <w:r w:rsidRPr="00B21C36">
        <w:rPr>
          <w:sz w:val="26"/>
          <w:szCs w:val="26"/>
        </w:rPr>
        <w:tab/>
      </w:r>
    </w:p>
    <w:p w:rsidR="00D11EAB" w:rsidRPr="00B21C36" w:rsidRDefault="00D11EAB" w:rsidP="00D11EAB">
      <w:pPr>
        <w:spacing w:line="312" w:lineRule="auto"/>
        <w:rPr>
          <w:i/>
          <w:sz w:val="26"/>
          <w:szCs w:val="26"/>
        </w:rPr>
      </w:pPr>
      <w:r w:rsidRPr="00B21C36">
        <w:rPr>
          <w:sz w:val="26"/>
          <w:szCs w:val="26"/>
        </w:rPr>
        <w:t>2.4.2. Khái quát nhiệm vụ của các khâu tài chính</w:t>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rPr>
          <w:b/>
          <w:sz w:val="26"/>
          <w:szCs w:val="26"/>
        </w:rPr>
      </w:pPr>
      <w:r w:rsidRPr="00B21C36">
        <w:rPr>
          <w:sz w:val="26"/>
          <w:szCs w:val="26"/>
        </w:rPr>
        <w:t>2.5. Thực hành</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rPr>
          <w:sz w:val="26"/>
          <w:szCs w:val="26"/>
        </w:rPr>
      </w:pPr>
      <w:r w:rsidRPr="00B21C36">
        <w:rPr>
          <w:sz w:val="26"/>
          <w:szCs w:val="26"/>
        </w:rPr>
        <w:t>- Phân tích bản chất, chức năng của tài chính</w:t>
      </w:r>
    </w:p>
    <w:p w:rsidR="00D11EAB" w:rsidRPr="00B21C36" w:rsidRDefault="00D11EAB" w:rsidP="00D11EAB">
      <w:pPr>
        <w:spacing w:line="312" w:lineRule="auto"/>
        <w:rPr>
          <w:sz w:val="26"/>
          <w:szCs w:val="26"/>
        </w:rPr>
      </w:pPr>
      <w:r w:rsidRPr="00B21C36">
        <w:rPr>
          <w:sz w:val="26"/>
          <w:szCs w:val="26"/>
        </w:rPr>
        <w:t>- Phân biệt tài chính và các phạm trù giá trị khác như: tiền tệ, giá cả, thương mại, tiền lương</w:t>
      </w:r>
    </w:p>
    <w:p w:rsidR="00D11EAB" w:rsidRPr="00B21C36" w:rsidRDefault="00D11EAB" w:rsidP="00D11EAB">
      <w:pPr>
        <w:spacing w:line="312" w:lineRule="auto"/>
        <w:rPr>
          <w:sz w:val="26"/>
          <w:szCs w:val="26"/>
        </w:rPr>
      </w:pPr>
      <w:r w:rsidRPr="00B21C36">
        <w:rPr>
          <w:sz w:val="26"/>
          <w:szCs w:val="26"/>
        </w:rPr>
        <w:t>- Cấu trúc hệ thống tài chính và mối quan hệ giữa các bộ phận cấu thành hệ thống tài chính</w:t>
      </w:r>
    </w:p>
    <w:p w:rsidR="00D11EAB" w:rsidRPr="00B21C36" w:rsidRDefault="00D11EAB" w:rsidP="005F55E9">
      <w:pPr>
        <w:spacing w:line="312" w:lineRule="auto"/>
        <w:jc w:val="both"/>
        <w:rPr>
          <w:sz w:val="26"/>
          <w:szCs w:val="26"/>
        </w:rPr>
      </w:pPr>
      <w:r w:rsidRPr="00B21C36">
        <w:rPr>
          <w:sz w:val="26"/>
          <w:szCs w:val="26"/>
        </w:rPr>
        <w:t xml:space="preserve">- Vai trò của hệ thống tài chính trong quá trình phát triển kinh tế xã hội của các quốc gia. Liên hệ thực tiễn ở Việt Nam. </w:t>
      </w:r>
    </w:p>
    <w:p w:rsidR="00D11EAB" w:rsidRPr="00B21C36" w:rsidRDefault="00D11EAB" w:rsidP="00D11EAB">
      <w:pPr>
        <w:spacing w:line="312" w:lineRule="auto"/>
        <w:rPr>
          <w:sz w:val="26"/>
          <w:szCs w:val="26"/>
        </w:rPr>
      </w:pPr>
      <w:r w:rsidRPr="00B21C36">
        <w:rPr>
          <w:sz w:val="26"/>
          <w:szCs w:val="26"/>
        </w:rPr>
        <w:t>2.6. Kiểm tra</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t xml:space="preserve">     </w:t>
      </w:r>
    </w:p>
    <w:p w:rsidR="00D11EAB" w:rsidRPr="00B21C36" w:rsidRDefault="00D11EAB" w:rsidP="00D11EAB">
      <w:pPr>
        <w:spacing w:line="312" w:lineRule="auto"/>
        <w:jc w:val="both"/>
        <w:rPr>
          <w:b/>
          <w:sz w:val="26"/>
          <w:szCs w:val="26"/>
        </w:rPr>
      </w:pPr>
      <w:r w:rsidRPr="00B21C36">
        <w:rPr>
          <w:b/>
          <w:sz w:val="26"/>
          <w:szCs w:val="26"/>
        </w:rPr>
        <w:t>IV. ĐIỀU KIỆN THỰC HIỆN MÔN HỌC:</w:t>
      </w:r>
    </w:p>
    <w:p w:rsidR="005F55E9" w:rsidRPr="00B21C36" w:rsidRDefault="005F55E9" w:rsidP="005F55E9">
      <w:pPr>
        <w:spacing w:line="312" w:lineRule="auto"/>
        <w:rPr>
          <w:sz w:val="26"/>
          <w:szCs w:val="26"/>
        </w:rPr>
      </w:pPr>
      <w:r w:rsidRPr="00B21C36">
        <w:rPr>
          <w:sz w:val="26"/>
          <w:szCs w:val="26"/>
        </w:rPr>
        <w:t>1. Phòng học chuyên môn hóa/nhà xưởng</w:t>
      </w:r>
    </w:p>
    <w:p w:rsidR="005F55E9" w:rsidRPr="00B21C36" w:rsidRDefault="005F55E9" w:rsidP="005F55E9">
      <w:pPr>
        <w:spacing w:line="312" w:lineRule="auto"/>
        <w:rPr>
          <w:sz w:val="26"/>
          <w:szCs w:val="26"/>
        </w:rPr>
      </w:pPr>
      <w:r w:rsidRPr="00B21C36">
        <w:rPr>
          <w:sz w:val="26"/>
          <w:szCs w:val="26"/>
        </w:rPr>
        <w:t>- Phòng học lý thuyết: 01 phòng</w:t>
      </w:r>
    </w:p>
    <w:p w:rsidR="005F55E9" w:rsidRPr="00B21C36" w:rsidRDefault="005F55E9" w:rsidP="005F55E9">
      <w:pPr>
        <w:spacing w:line="312" w:lineRule="auto"/>
        <w:rPr>
          <w:sz w:val="26"/>
          <w:szCs w:val="26"/>
        </w:rPr>
      </w:pPr>
      <w:r w:rsidRPr="00B21C36">
        <w:rPr>
          <w:sz w:val="26"/>
          <w:szCs w:val="26"/>
        </w:rPr>
        <w:t>2. Thiết bị, máy móc</w:t>
      </w:r>
    </w:p>
    <w:p w:rsidR="005F55E9" w:rsidRPr="00B21C36" w:rsidRDefault="005F55E9" w:rsidP="005F55E9">
      <w:pPr>
        <w:spacing w:line="312" w:lineRule="auto"/>
        <w:rPr>
          <w:sz w:val="26"/>
          <w:szCs w:val="26"/>
        </w:rPr>
      </w:pPr>
      <w:r w:rsidRPr="00B21C36">
        <w:rPr>
          <w:sz w:val="26"/>
          <w:szCs w:val="26"/>
        </w:rPr>
        <w:t>- Máy tính</w:t>
      </w:r>
    </w:p>
    <w:p w:rsidR="005F55E9" w:rsidRPr="00B21C36" w:rsidRDefault="005F55E9" w:rsidP="005F55E9">
      <w:pPr>
        <w:spacing w:line="312" w:lineRule="auto"/>
        <w:rPr>
          <w:sz w:val="26"/>
          <w:szCs w:val="26"/>
        </w:rPr>
      </w:pPr>
      <w:r w:rsidRPr="00B21C36">
        <w:rPr>
          <w:sz w:val="26"/>
          <w:szCs w:val="26"/>
        </w:rPr>
        <w:t xml:space="preserve">- Máy chiếu </w:t>
      </w:r>
    </w:p>
    <w:p w:rsidR="005F55E9" w:rsidRPr="00B21C36" w:rsidRDefault="005F55E9" w:rsidP="005F55E9">
      <w:pPr>
        <w:spacing w:line="312" w:lineRule="auto"/>
        <w:rPr>
          <w:sz w:val="26"/>
          <w:szCs w:val="26"/>
        </w:rPr>
      </w:pPr>
      <w:r w:rsidRPr="00B21C36">
        <w:rPr>
          <w:sz w:val="26"/>
          <w:szCs w:val="26"/>
        </w:rPr>
        <w:t>- Bảng lật</w:t>
      </w:r>
    </w:p>
    <w:p w:rsidR="005F55E9" w:rsidRPr="00B21C36" w:rsidRDefault="005F55E9" w:rsidP="005F55E9">
      <w:pPr>
        <w:spacing w:line="312" w:lineRule="auto"/>
        <w:rPr>
          <w:sz w:val="26"/>
          <w:szCs w:val="26"/>
        </w:rPr>
      </w:pPr>
      <w:r w:rsidRPr="00B21C36">
        <w:rPr>
          <w:sz w:val="26"/>
          <w:szCs w:val="26"/>
        </w:rPr>
        <w:t>3. Học liệu, dụng cụ, nguyên vật liệu</w:t>
      </w:r>
    </w:p>
    <w:p w:rsidR="005F55E9" w:rsidRPr="00B21C36" w:rsidRDefault="005F55E9" w:rsidP="005F55E9">
      <w:pPr>
        <w:spacing w:line="312" w:lineRule="auto"/>
        <w:rPr>
          <w:sz w:val="26"/>
          <w:szCs w:val="26"/>
        </w:rPr>
      </w:pPr>
      <w:r w:rsidRPr="00B21C36">
        <w:rPr>
          <w:sz w:val="26"/>
          <w:szCs w:val="26"/>
        </w:rPr>
        <w:t>- Giáo trình, tài liệu tham khảo, sách vở và các tài liệu học tập khác liên quan đến môn học.</w:t>
      </w:r>
    </w:p>
    <w:p w:rsidR="005F55E9" w:rsidRPr="00B21C36" w:rsidRDefault="005F55E9" w:rsidP="005F55E9">
      <w:pPr>
        <w:spacing w:line="312" w:lineRule="auto"/>
        <w:rPr>
          <w:sz w:val="26"/>
          <w:szCs w:val="26"/>
        </w:rPr>
      </w:pPr>
      <w:r w:rsidRPr="00B21C36">
        <w:rPr>
          <w:sz w:val="26"/>
          <w:szCs w:val="26"/>
        </w:rPr>
        <w:t xml:space="preserve">- Câu hỏi, bài tập thảo luận, bộ ngân hàng câu hỏi trắc nghiệm </w:t>
      </w:r>
    </w:p>
    <w:p w:rsidR="005F55E9" w:rsidRPr="00B21C36" w:rsidRDefault="005F55E9" w:rsidP="005F55E9">
      <w:pPr>
        <w:spacing w:line="312" w:lineRule="auto"/>
        <w:rPr>
          <w:sz w:val="26"/>
          <w:szCs w:val="26"/>
        </w:rPr>
      </w:pPr>
      <w:r w:rsidRPr="00B21C36">
        <w:rPr>
          <w:sz w:val="26"/>
          <w:szCs w:val="26"/>
        </w:rPr>
        <w:t>- Giấy A0, bút lông dầu, nam châm</w:t>
      </w:r>
    </w:p>
    <w:p w:rsidR="005F55E9" w:rsidRPr="00B21C36" w:rsidRDefault="005F55E9" w:rsidP="005F55E9">
      <w:pPr>
        <w:spacing w:line="312" w:lineRule="auto"/>
        <w:rPr>
          <w:sz w:val="26"/>
          <w:szCs w:val="26"/>
        </w:rPr>
      </w:pPr>
      <w:r w:rsidRPr="00B21C36">
        <w:rPr>
          <w:sz w:val="26"/>
          <w:szCs w:val="26"/>
        </w:rPr>
        <w:t>4. Các điều kiện khác: Không</w:t>
      </w:r>
    </w:p>
    <w:p w:rsidR="006A6FE2" w:rsidRPr="00B21C36" w:rsidRDefault="00FB4918" w:rsidP="006A6FE2">
      <w:pPr>
        <w:spacing w:line="312" w:lineRule="auto"/>
        <w:jc w:val="both"/>
        <w:rPr>
          <w:b/>
          <w:sz w:val="26"/>
          <w:szCs w:val="26"/>
        </w:rPr>
      </w:pPr>
      <w:r>
        <w:rPr>
          <w:b/>
          <w:sz w:val="26"/>
          <w:szCs w:val="26"/>
        </w:rPr>
        <w:t>V. Phương pháp đánh giá:</w:t>
      </w:r>
    </w:p>
    <w:p w:rsidR="00D11EAB" w:rsidRPr="00B21C36" w:rsidRDefault="00D11EAB" w:rsidP="00D11EAB">
      <w:pPr>
        <w:spacing w:line="312" w:lineRule="auto"/>
        <w:rPr>
          <w:b/>
          <w:sz w:val="26"/>
          <w:szCs w:val="26"/>
        </w:rPr>
      </w:pPr>
      <w:r w:rsidRPr="00B21C36">
        <w:rPr>
          <w:b/>
          <w:sz w:val="26"/>
          <w:szCs w:val="26"/>
        </w:rPr>
        <w:t>1. Nội dung</w:t>
      </w:r>
    </w:p>
    <w:p w:rsidR="005F55E9" w:rsidRPr="00B21C36" w:rsidRDefault="005F55E9" w:rsidP="005F55E9">
      <w:pPr>
        <w:spacing w:line="312" w:lineRule="auto"/>
        <w:rPr>
          <w:sz w:val="26"/>
          <w:szCs w:val="26"/>
        </w:rPr>
      </w:pPr>
      <w:r w:rsidRPr="00B21C36">
        <w:rPr>
          <w:sz w:val="26"/>
          <w:szCs w:val="26"/>
        </w:rPr>
        <w:t xml:space="preserve">- Kiến thức: </w:t>
      </w:r>
    </w:p>
    <w:p w:rsidR="005F55E9" w:rsidRPr="00B21C36" w:rsidRDefault="005F55E9" w:rsidP="005F55E9">
      <w:pPr>
        <w:spacing w:line="312" w:lineRule="auto"/>
        <w:ind w:firstLine="567"/>
        <w:jc w:val="both"/>
        <w:rPr>
          <w:sz w:val="26"/>
          <w:szCs w:val="26"/>
        </w:rPr>
      </w:pPr>
      <w:r w:rsidRPr="00B21C36">
        <w:rPr>
          <w:sz w:val="26"/>
          <w:szCs w:val="26"/>
        </w:rPr>
        <w:t xml:space="preserve">+ Trình bày được những kiến thức cơ bản của lĩnh vực tài chính </w:t>
      </w:r>
    </w:p>
    <w:p w:rsidR="005F55E9" w:rsidRPr="00B21C36" w:rsidRDefault="005F55E9" w:rsidP="005F55E9">
      <w:pPr>
        <w:spacing w:line="312" w:lineRule="auto"/>
        <w:ind w:firstLine="567"/>
        <w:jc w:val="both"/>
        <w:rPr>
          <w:sz w:val="26"/>
          <w:szCs w:val="26"/>
        </w:rPr>
      </w:pPr>
      <w:r w:rsidRPr="00B21C36">
        <w:rPr>
          <w:sz w:val="26"/>
          <w:szCs w:val="26"/>
        </w:rPr>
        <w:t xml:space="preserve">+ Trình bày được những nội dung cơ bản về tiền tệ; tín dụng về hệ thống ngân hàng và các tổ chức tín dụng khác tồn tại trong nền kinh tế thị trường. </w:t>
      </w:r>
    </w:p>
    <w:p w:rsidR="005F55E9" w:rsidRPr="00B21C36" w:rsidRDefault="005F55E9" w:rsidP="005F55E9">
      <w:pPr>
        <w:spacing w:line="312" w:lineRule="auto"/>
        <w:ind w:firstLine="567"/>
        <w:jc w:val="both"/>
        <w:rPr>
          <w:sz w:val="26"/>
          <w:szCs w:val="26"/>
        </w:rPr>
      </w:pPr>
      <w:r w:rsidRPr="00B21C36">
        <w:rPr>
          <w:sz w:val="26"/>
          <w:szCs w:val="26"/>
        </w:rPr>
        <w:t>+ Trình bày được các yếu tố, hình thức thanh toán không dùng tiền mặt</w:t>
      </w:r>
    </w:p>
    <w:p w:rsidR="005F55E9" w:rsidRPr="00B21C36" w:rsidRDefault="005F55E9" w:rsidP="005F55E9">
      <w:pPr>
        <w:spacing w:line="312" w:lineRule="auto"/>
        <w:ind w:firstLine="567"/>
        <w:jc w:val="both"/>
        <w:rPr>
          <w:sz w:val="26"/>
          <w:szCs w:val="26"/>
        </w:rPr>
      </w:pPr>
      <w:r w:rsidRPr="00B21C36">
        <w:rPr>
          <w:sz w:val="26"/>
          <w:szCs w:val="26"/>
        </w:rPr>
        <w:t>- Kỹ năng:</w:t>
      </w:r>
    </w:p>
    <w:p w:rsidR="005F55E9" w:rsidRPr="00B21C36" w:rsidRDefault="005F55E9" w:rsidP="005F55E9">
      <w:pPr>
        <w:spacing w:line="312" w:lineRule="auto"/>
        <w:ind w:firstLine="567"/>
        <w:jc w:val="both"/>
        <w:rPr>
          <w:sz w:val="26"/>
          <w:szCs w:val="26"/>
        </w:rPr>
      </w:pPr>
      <w:r w:rsidRPr="00B21C36">
        <w:rPr>
          <w:sz w:val="26"/>
          <w:szCs w:val="26"/>
        </w:rPr>
        <w:t>+ Xử lý được các vấn đề về hoạt động tài chính trên góc độ phương pháp luận thông qua các câu hỏi thảo luận, câu hỏi ôn tập trong quá trình học tập môn học</w:t>
      </w:r>
    </w:p>
    <w:p w:rsidR="005F55E9" w:rsidRPr="00B21C36" w:rsidRDefault="005F55E9" w:rsidP="005F55E9">
      <w:pPr>
        <w:spacing w:line="312" w:lineRule="auto"/>
        <w:ind w:firstLine="567"/>
        <w:jc w:val="both"/>
        <w:rPr>
          <w:sz w:val="26"/>
          <w:szCs w:val="26"/>
        </w:rPr>
      </w:pPr>
      <w:r w:rsidRPr="00B21C36">
        <w:rPr>
          <w:sz w:val="26"/>
          <w:szCs w:val="26"/>
        </w:rPr>
        <w:t>+ Phân loại được các hình thức tiền tệ và các hình thức về tín dụng ngân hàng.</w:t>
      </w:r>
    </w:p>
    <w:p w:rsidR="005F55E9" w:rsidRPr="00B21C36" w:rsidRDefault="005F55E9" w:rsidP="005F55E9">
      <w:pPr>
        <w:spacing w:line="312" w:lineRule="auto"/>
        <w:ind w:firstLine="567"/>
        <w:jc w:val="both"/>
        <w:rPr>
          <w:sz w:val="26"/>
          <w:szCs w:val="26"/>
        </w:rPr>
      </w:pPr>
      <w:r w:rsidRPr="00B21C36">
        <w:rPr>
          <w:sz w:val="26"/>
          <w:szCs w:val="26"/>
        </w:rPr>
        <w:t>+ Viết được quy trình thanh toán của các hình thức thanh toán trong nền kinh tế thị trường và thanh toán quốc tế.</w:t>
      </w:r>
    </w:p>
    <w:p w:rsidR="005F55E9" w:rsidRPr="00B21C36" w:rsidRDefault="005F55E9" w:rsidP="005F55E9">
      <w:pPr>
        <w:spacing w:line="312" w:lineRule="auto"/>
        <w:ind w:firstLine="567"/>
        <w:jc w:val="both"/>
        <w:rPr>
          <w:sz w:val="26"/>
          <w:szCs w:val="26"/>
        </w:rPr>
      </w:pPr>
      <w:r w:rsidRPr="00B21C36">
        <w:rPr>
          <w:sz w:val="26"/>
          <w:szCs w:val="26"/>
        </w:rPr>
        <w:t>+ Sử dụng kiến thức đã được nghiên cứu làm cơ sở cho việc nhận thức, học tập các môn chuyên môn của nghề và ứng dụng có hiệu quả vào hoạt động thực tiễn sau này.</w:t>
      </w:r>
    </w:p>
    <w:p w:rsidR="005F55E9" w:rsidRPr="00B21C36" w:rsidRDefault="005F55E9" w:rsidP="00357132">
      <w:pPr>
        <w:numPr>
          <w:ilvl w:val="0"/>
          <w:numId w:val="39"/>
        </w:numPr>
        <w:spacing w:line="312" w:lineRule="auto"/>
        <w:ind w:left="426"/>
        <w:rPr>
          <w:sz w:val="26"/>
          <w:szCs w:val="26"/>
        </w:rPr>
      </w:pPr>
      <w:r w:rsidRPr="00B21C36">
        <w:rPr>
          <w:sz w:val="26"/>
          <w:szCs w:val="26"/>
        </w:rPr>
        <w:t>Năng lực tự chủ và trách nhiệm:</w:t>
      </w:r>
    </w:p>
    <w:p w:rsidR="005F55E9" w:rsidRPr="00B21C36" w:rsidRDefault="005F55E9" w:rsidP="005F55E9">
      <w:pPr>
        <w:spacing w:line="312" w:lineRule="auto"/>
        <w:ind w:firstLine="567"/>
        <w:jc w:val="both"/>
        <w:rPr>
          <w:sz w:val="26"/>
          <w:szCs w:val="26"/>
        </w:rPr>
      </w:pPr>
      <w:r w:rsidRPr="00B21C36">
        <w:rPr>
          <w:sz w:val="26"/>
          <w:szCs w:val="26"/>
        </w:rPr>
        <w:t>+ Có ý thức học tập theo phương pháp biết suy luận, kết hợp lý luận với thực tiễn</w:t>
      </w:r>
    </w:p>
    <w:p w:rsidR="005F55E9" w:rsidRPr="00B21C36" w:rsidRDefault="005F55E9" w:rsidP="005F55E9">
      <w:pPr>
        <w:spacing w:line="312" w:lineRule="auto"/>
        <w:ind w:firstLine="567"/>
        <w:jc w:val="both"/>
        <w:rPr>
          <w:sz w:val="26"/>
          <w:szCs w:val="26"/>
        </w:rPr>
      </w:pPr>
      <w:r w:rsidRPr="00B21C36">
        <w:rPr>
          <w:sz w:val="26"/>
          <w:szCs w:val="26"/>
        </w:rPr>
        <w:t>+ Có thái độ nghiêm túc, cách tiếp cận khoa học khi xem xét một vấn đề thuộc lĩnh vực tài chính.</w:t>
      </w:r>
    </w:p>
    <w:p w:rsidR="00D11EAB" w:rsidRPr="00B21C36" w:rsidRDefault="00D11EAB" w:rsidP="00D11EAB">
      <w:pPr>
        <w:spacing w:line="312" w:lineRule="auto"/>
        <w:jc w:val="both"/>
        <w:rPr>
          <w:b/>
          <w:sz w:val="26"/>
          <w:szCs w:val="26"/>
        </w:rPr>
      </w:pPr>
      <w:r w:rsidRPr="00B21C36">
        <w:rPr>
          <w:b/>
          <w:sz w:val="26"/>
          <w:szCs w:val="26"/>
        </w:rPr>
        <w:t>2. Phương pháp</w:t>
      </w:r>
    </w:p>
    <w:p w:rsidR="00D11EAB" w:rsidRPr="00B21C36" w:rsidRDefault="00D11EAB" w:rsidP="00D11EAB">
      <w:pPr>
        <w:spacing w:line="312" w:lineRule="auto"/>
        <w:jc w:val="both"/>
        <w:rPr>
          <w:sz w:val="26"/>
          <w:szCs w:val="26"/>
        </w:rPr>
      </w:pPr>
      <w:r w:rsidRPr="00B21C36">
        <w:rPr>
          <w:sz w:val="26"/>
          <w:szCs w:val="26"/>
        </w:rPr>
        <w:t>- Đánh giá trong quá trình học: Kiểm tra viết (Tự luận và trắc nghiệm)</w:t>
      </w:r>
    </w:p>
    <w:p w:rsidR="00D11EAB" w:rsidRPr="00B21C36" w:rsidRDefault="00D11EAB" w:rsidP="00D11EAB">
      <w:pPr>
        <w:spacing w:line="312" w:lineRule="auto"/>
        <w:jc w:val="both"/>
        <w:rPr>
          <w:b/>
          <w:sz w:val="26"/>
          <w:szCs w:val="26"/>
        </w:rPr>
      </w:pPr>
      <w:r w:rsidRPr="00B21C36">
        <w:rPr>
          <w:sz w:val="26"/>
          <w:szCs w:val="26"/>
        </w:rPr>
        <w:t>- Đánh giá cuối môn học: Kiểm tra theo hình thức: Vấn đáp hoặc viết (Tự luận và trắc nghiệm)</w:t>
      </w:r>
    </w:p>
    <w:p w:rsidR="00D11EAB" w:rsidRPr="00B21C36" w:rsidRDefault="00D11EAB" w:rsidP="00D11EAB">
      <w:pPr>
        <w:spacing w:line="312" w:lineRule="auto"/>
        <w:jc w:val="both"/>
        <w:rPr>
          <w:i/>
          <w:sz w:val="26"/>
          <w:szCs w:val="26"/>
        </w:rPr>
      </w:pPr>
      <w:r w:rsidRPr="00B21C36">
        <w:rPr>
          <w:b/>
          <w:sz w:val="26"/>
          <w:szCs w:val="26"/>
        </w:rPr>
        <w:t>VI. HƯỚNG DẪN THỰC HIỆN MÔN HỌC:</w:t>
      </w:r>
      <w:r w:rsidRPr="00B21C36">
        <w:rPr>
          <w:i/>
          <w:sz w:val="26"/>
          <w:szCs w:val="26"/>
        </w:rPr>
        <w:t xml:space="preserve"> </w:t>
      </w:r>
    </w:p>
    <w:p w:rsidR="00D11EAB" w:rsidRPr="00B21C36" w:rsidRDefault="00D11EAB" w:rsidP="00D11EAB">
      <w:pPr>
        <w:spacing w:line="312" w:lineRule="auto"/>
        <w:jc w:val="both"/>
        <w:rPr>
          <w:sz w:val="26"/>
          <w:szCs w:val="26"/>
        </w:rPr>
      </w:pPr>
      <w:r w:rsidRPr="00B21C36">
        <w:rPr>
          <w:i/>
          <w:sz w:val="26"/>
          <w:szCs w:val="26"/>
        </w:rPr>
        <w:t>1. Phạm vi áp dụng môn học:</w:t>
      </w:r>
      <w:r w:rsidRPr="00B21C36">
        <w:rPr>
          <w:sz w:val="26"/>
          <w:szCs w:val="26"/>
        </w:rPr>
        <w:t xml:space="preserve"> Chương trình môn học được sử dụng để giảng dạy cho trình độ Cao đẳng tại trường. </w:t>
      </w:r>
    </w:p>
    <w:p w:rsidR="00D11EAB" w:rsidRPr="00B21C36" w:rsidRDefault="00D11EAB" w:rsidP="00D11EAB">
      <w:pPr>
        <w:spacing w:line="312" w:lineRule="auto"/>
        <w:jc w:val="both"/>
        <w:rPr>
          <w:i/>
          <w:spacing w:val="-12"/>
          <w:sz w:val="26"/>
          <w:szCs w:val="26"/>
        </w:rPr>
      </w:pPr>
      <w:r w:rsidRPr="00B21C36">
        <w:rPr>
          <w:i/>
          <w:spacing w:val="-12"/>
          <w:sz w:val="26"/>
          <w:szCs w:val="26"/>
        </w:rPr>
        <w:t>2. Hướng dẫn về phương pháp giảng dạy, học tập môn học:</w:t>
      </w:r>
    </w:p>
    <w:p w:rsidR="00D11EAB" w:rsidRPr="00B21C36" w:rsidRDefault="00D11EAB" w:rsidP="00D11EAB">
      <w:pPr>
        <w:spacing w:line="312" w:lineRule="auto"/>
        <w:ind w:firstLine="720"/>
        <w:jc w:val="both"/>
        <w:rPr>
          <w:i/>
          <w:spacing w:val="-12"/>
          <w:sz w:val="26"/>
          <w:szCs w:val="26"/>
        </w:rPr>
      </w:pPr>
      <w:r w:rsidRPr="00B21C36">
        <w:rPr>
          <w:sz w:val="26"/>
          <w:szCs w:val="26"/>
        </w:rPr>
        <w:t>Đối với giáo viên,giảng viên:</w:t>
      </w:r>
    </w:p>
    <w:p w:rsidR="00D11EAB" w:rsidRPr="00B21C36" w:rsidRDefault="00D11EAB" w:rsidP="00D11EAB">
      <w:pPr>
        <w:spacing w:line="312" w:lineRule="auto"/>
        <w:jc w:val="both"/>
        <w:rPr>
          <w:sz w:val="26"/>
          <w:szCs w:val="26"/>
        </w:rPr>
      </w:pPr>
      <w:r w:rsidRPr="00B21C36">
        <w:rPr>
          <w:spacing w:val="-12"/>
          <w:sz w:val="26"/>
          <w:szCs w:val="26"/>
        </w:rPr>
        <w:t>- Hình thức giảng dạy chính của môn học: Lý thuyết trên lớp kết hợp với thảo luận nhóm</w:t>
      </w:r>
      <w:r w:rsidRPr="00B21C36">
        <w:rPr>
          <w:sz w:val="26"/>
          <w:szCs w:val="26"/>
        </w:rPr>
        <w:t xml:space="preserve"> </w:t>
      </w:r>
    </w:p>
    <w:p w:rsidR="00D11EAB" w:rsidRPr="00B21C36" w:rsidRDefault="00D11EAB" w:rsidP="00D11EAB">
      <w:pPr>
        <w:spacing w:line="312" w:lineRule="auto"/>
        <w:jc w:val="both"/>
        <w:rPr>
          <w:spacing w:val="-4"/>
          <w:sz w:val="26"/>
          <w:szCs w:val="26"/>
        </w:rPr>
      </w:pPr>
      <w:r w:rsidRPr="00B21C36">
        <w:rPr>
          <w:spacing w:val="-4"/>
          <w:sz w:val="26"/>
          <w:szCs w:val="26"/>
        </w:rPr>
        <w:t>- Giáo viên trước khi giảng dạy cần phải căn cứ vào nội dung của từng bài học chuẩn bị đầy đủ các điều kiện thực hiện bài học để đảm bảo chất lượng giảng dạy.</w:t>
      </w:r>
    </w:p>
    <w:p w:rsidR="00D11EAB" w:rsidRPr="00B21C36" w:rsidRDefault="00D11EAB" w:rsidP="00D11EAB">
      <w:pPr>
        <w:spacing w:line="312" w:lineRule="auto"/>
        <w:ind w:firstLine="654"/>
        <w:jc w:val="both"/>
        <w:rPr>
          <w:sz w:val="26"/>
          <w:szCs w:val="26"/>
          <w:lang w:val="es-ES"/>
        </w:rPr>
      </w:pPr>
      <w:r w:rsidRPr="00B21C36">
        <w:rPr>
          <w:sz w:val="26"/>
          <w:szCs w:val="26"/>
          <w:lang w:val="es-ES"/>
        </w:rPr>
        <w:t>Đối với người học:</w:t>
      </w:r>
    </w:p>
    <w:p w:rsidR="00D11EAB" w:rsidRPr="00B21C36" w:rsidRDefault="00D11EAB" w:rsidP="00D11EAB">
      <w:pPr>
        <w:spacing w:line="312" w:lineRule="auto"/>
        <w:jc w:val="both"/>
        <w:rPr>
          <w:spacing w:val="-4"/>
          <w:sz w:val="26"/>
          <w:szCs w:val="26"/>
        </w:rPr>
      </w:pPr>
      <w:r w:rsidRPr="00B21C36">
        <w:rPr>
          <w:sz w:val="26"/>
          <w:szCs w:val="26"/>
          <w:lang w:val="es-ES"/>
        </w:rPr>
        <w:t xml:space="preserve">- Làm bài tập và thảo luận theo nhóm,theo chủ đề của giáo viên </w:t>
      </w:r>
      <w:r w:rsidR="00CA7514" w:rsidRPr="00B21C36">
        <w:rPr>
          <w:sz w:val="26"/>
          <w:szCs w:val="26"/>
          <w:lang w:val="es-ES"/>
        </w:rPr>
        <w:t>đ</w:t>
      </w:r>
      <w:r w:rsidRPr="00B21C36">
        <w:rPr>
          <w:sz w:val="26"/>
          <w:szCs w:val="26"/>
          <w:lang w:val="es-ES"/>
        </w:rPr>
        <w:t>ưa ra.</w:t>
      </w:r>
    </w:p>
    <w:p w:rsidR="00D11EAB" w:rsidRPr="00B21C36" w:rsidRDefault="00D11EAB" w:rsidP="00D11EAB">
      <w:pPr>
        <w:spacing w:line="312" w:lineRule="auto"/>
        <w:jc w:val="both"/>
        <w:rPr>
          <w:i/>
          <w:sz w:val="26"/>
          <w:szCs w:val="26"/>
        </w:rPr>
      </w:pPr>
      <w:r w:rsidRPr="00B21C36">
        <w:rPr>
          <w:i/>
          <w:sz w:val="26"/>
          <w:szCs w:val="26"/>
        </w:rPr>
        <w:t xml:space="preserve">3. Những trọng tâm cần chú ý: </w:t>
      </w:r>
    </w:p>
    <w:p w:rsidR="00D11EAB" w:rsidRPr="00B21C36" w:rsidRDefault="00D11EAB" w:rsidP="00D11EAB">
      <w:pPr>
        <w:spacing w:line="312" w:lineRule="auto"/>
        <w:jc w:val="both"/>
        <w:rPr>
          <w:sz w:val="26"/>
          <w:szCs w:val="26"/>
        </w:rPr>
      </w:pPr>
      <w:r w:rsidRPr="00B21C36">
        <w:rPr>
          <w:sz w:val="26"/>
          <w:szCs w:val="26"/>
        </w:rPr>
        <w:t>- Bản chất của tài chính</w:t>
      </w:r>
    </w:p>
    <w:p w:rsidR="00D11EAB" w:rsidRPr="00B21C36" w:rsidRDefault="00D11EAB" w:rsidP="00D11EAB">
      <w:pPr>
        <w:spacing w:line="312" w:lineRule="auto"/>
        <w:jc w:val="both"/>
        <w:rPr>
          <w:sz w:val="26"/>
          <w:szCs w:val="26"/>
        </w:rPr>
      </w:pPr>
      <w:r w:rsidRPr="00B21C36">
        <w:rPr>
          <w:sz w:val="26"/>
          <w:szCs w:val="26"/>
        </w:rPr>
        <w:t>- Tín dụng – ngân hàng</w:t>
      </w:r>
    </w:p>
    <w:p w:rsidR="00D11EAB" w:rsidRPr="00B21C36" w:rsidRDefault="00D11EAB" w:rsidP="00D11EAB">
      <w:pPr>
        <w:spacing w:line="312" w:lineRule="auto"/>
        <w:jc w:val="both"/>
        <w:rPr>
          <w:sz w:val="26"/>
          <w:szCs w:val="26"/>
        </w:rPr>
      </w:pPr>
      <w:r w:rsidRPr="00B21C36">
        <w:rPr>
          <w:sz w:val="26"/>
          <w:szCs w:val="26"/>
        </w:rPr>
        <w:t>- Bản chất của tiền tệ</w:t>
      </w:r>
    </w:p>
    <w:p w:rsidR="00D11EAB" w:rsidRPr="00B21C36" w:rsidRDefault="00D11EAB" w:rsidP="00D11EAB">
      <w:pPr>
        <w:spacing w:line="312" w:lineRule="auto"/>
        <w:jc w:val="both"/>
        <w:rPr>
          <w:sz w:val="26"/>
          <w:szCs w:val="26"/>
        </w:rPr>
      </w:pPr>
      <w:r w:rsidRPr="00B21C36">
        <w:rPr>
          <w:sz w:val="26"/>
          <w:szCs w:val="26"/>
        </w:rPr>
        <w:t>- Thanh toán không dùng tiền mặt</w:t>
      </w:r>
    </w:p>
    <w:p w:rsidR="00D11EAB" w:rsidRPr="00B21C36" w:rsidRDefault="00D11EAB" w:rsidP="00D11EAB">
      <w:pPr>
        <w:spacing w:line="312" w:lineRule="auto"/>
        <w:jc w:val="both"/>
        <w:rPr>
          <w:i/>
          <w:sz w:val="26"/>
          <w:szCs w:val="26"/>
        </w:rPr>
      </w:pPr>
      <w:r w:rsidRPr="00B21C36">
        <w:rPr>
          <w:i/>
          <w:sz w:val="26"/>
          <w:szCs w:val="26"/>
        </w:rPr>
        <w:t xml:space="preserve">4. Tài liệu cần tham khảo:               </w:t>
      </w:r>
    </w:p>
    <w:p w:rsidR="00D11EAB" w:rsidRPr="00B21C36" w:rsidRDefault="00D11EAB" w:rsidP="00D11EAB">
      <w:pPr>
        <w:spacing w:line="312" w:lineRule="auto"/>
        <w:rPr>
          <w:sz w:val="26"/>
          <w:szCs w:val="26"/>
        </w:rPr>
      </w:pPr>
      <w:r w:rsidRPr="00B21C36">
        <w:rPr>
          <w:sz w:val="26"/>
          <w:szCs w:val="26"/>
        </w:rPr>
        <w:t xml:space="preserve">-  Đại học kinh tế quốc dân, </w:t>
      </w:r>
      <w:r w:rsidRPr="00B21C36">
        <w:rPr>
          <w:i/>
          <w:sz w:val="26"/>
          <w:szCs w:val="26"/>
        </w:rPr>
        <w:t>Giáo trình Lý thuyết tài chính - tiền tệ</w:t>
      </w:r>
      <w:r w:rsidRPr="00B21C36">
        <w:rPr>
          <w:sz w:val="26"/>
          <w:szCs w:val="26"/>
        </w:rPr>
        <w:t xml:space="preserve"> – Nhà xuất bản Thống kê, 2002</w:t>
      </w:r>
    </w:p>
    <w:p w:rsidR="00D11EAB" w:rsidRPr="00B21C36" w:rsidRDefault="00D11EAB" w:rsidP="00D11EAB">
      <w:pPr>
        <w:spacing w:line="312" w:lineRule="auto"/>
        <w:rPr>
          <w:sz w:val="26"/>
          <w:szCs w:val="26"/>
        </w:rPr>
      </w:pPr>
      <w:r w:rsidRPr="00B21C36">
        <w:rPr>
          <w:sz w:val="26"/>
          <w:szCs w:val="26"/>
        </w:rPr>
        <w:t>- Giáo trình Lý thuyết tài chính của Sở giáo dục đào tạo Hà Nội – Nhà xuất bản Hà Nội, 2005</w:t>
      </w:r>
    </w:p>
    <w:p w:rsidR="00D11EAB" w:rsidRPr="00B21C36" w:rsidRDefault="00D11EAB" w:rsidP="00D11EAB">
      <w:pPr>
        <w:spacing w:line="312" w:lineRule="auto"/>
        <w:rPr>
          <w:spacing w:val="-8"/>
          <w:sz w:val="26"/>
          <w:szCs w:val="26"/>
        </w:rPr>
      </w:pPr>
      <w:r w:rsidRPr="00B21C36">
        <w:rPr>
          <w:spacing w:val="-8"/>
          <w:sz w:val="26"/>
          <w:szCs w:val="26"/>
        </w:rPr>
        <w:t xml:space="preserve">- Học viện tài chính , </w:t>
      </w:r>
      <w:r w:rsidRPr="00B21C36">
        <w:rPr>
          <w:i/>
          <w:spacing w:val="-8"/>
          <w:sz w:val="26"/>
          <w:szCs w:val="26"/>
        </w:rPr>
        <w:t>Giáo trình Lý thuyết tài chính</w:t>
      </w:r>
      <w:r w:rsidRPr="00B21C36">
        <w:rPr>
          <w:spacing w:val="-8"/>
          <w:sz w:val="26"/>
          <w:szCs w:val="26"/>
        </w:rPr>
        <w:t>– Nhà xuất bản Tài chính, 2005</w:t>
      </w:r>
    </w:p>
    <w:p w:rsidR="00D11EAB" w:rsidRPr="00B21C36" w:rsidRDefault="00D11EAB" w:rsidP="00D11EAB">
      <w:pPr>
        <w:spacing w:line="312" w:lineRule="auto"/>
        <w:jc w:val="both"/>
        <w:rPr>
          <w:sz w:val="26"/>
          <w:szCs w:val="26"/>
        </w:rPr>
      </w:pPr>
      <w:r w:rsidRPr="00B21C36">
        <w:rPr>
          <w:sz w:val="26"/>
          <w:szCs w:val="26"/>
        </w:rPr>
        <w:t xml:space="preserve">- Bộ tài chính, </w:t>
      </w:r>
      <w:r w:rsidRPr="00B21C36">
        <w:rPr>
          <w:i/>
          <w:sz w:val="26"/>
          <w:szCs w:val="26"/>
        </w:rPr>
        <w:t>Giáo trình lý thuyết tiền tệ tín dụng</w:t>
      </w:r>
      <w:r w:rsidRPr="00B21C36">
        <w:rPr>
          <w:sz w:val="26"/>
          <w:szCs w:val="26"/>
        </w:rPr>
        <w:t xml:space="preserve">  - NXB TC 2004</w:t>
      </w:r>
    </w:p>
    <w:p w:rsidR="00D11EAB" w:rsidRPr="00B21C36" w:rsidRDefault="00D11EAB" w:rsidP="00D11EAB">
      <w:pPr>
        <w:spacing w:line="312" w:lineRule="auto"/>
        <w:jc w:val="both"/>
        <w:rPr>
          <w:spacing w:val="-8"/>
          <w:sz w:val="26"/>
          <w:szCs w:val="26"/>
        </w:rPr>
      </w:pPr>
      <w:r w:rsidRPr="00B21C36">
        <w:rPr>
          <w:sz w:val="26"/>
          <w:szCs w:val="26"/>
        </w:rPr>
        <w:t xml:space="preserve">- Đại Học Công nghiệp Thành Phố Hồ Chí Minh, </w:t>
      </w:r>
      <w:r w:rsidRPr="00B21C36">
        <w:rPr>
          <w:i/>
          <w:sz w:val="26"/>
          <w:szCs w:val="26"/>
        </w:rPr>
        <w:t>Giáo trình lý thuyết tài chính tiền tệ</w:t>
      </w:r>
      <w:r w:rsidRPr="00B21C36">
        <w:rPr>
          <w:sz w:val="26"/>
          <w:szCs w:val="26"/>
        </w:rPr>
        <w:t xml:space="preserve"> - Nhà xuất bản Thống kê, 2007</w:t>
      </w:r>
    </w:p>
    <w:p w:rsidR="00D11EAB" w:rsidRPr="00B21C36" w:rsidRDefault="00D11EAB" w:rsidP="00D11EAB">
      <w:pPr>
        <w:spacing w:line="312" w:lineRule="auto"/>
        <w:jc w:val="both"/>
        <w:rPr>
          <w:sz w:val="26"/>
          <w:szCs w:val="26"/>
        </w:rPr>
      </w:pPr>
      <w:r w:rsidRPr="00B21C36">
        <w:rPr>
          <w:sz w:val="26"/>
          <w:szCs w:val="26"/>
        </w:rPr>
        <w:t xml:space="preserve">- Đại học kinh tế thành phố Hồ Chí Minh - </w:t>
      </w:r>
      <w:r w:rsidRPr="00B21C36">
        <w:rPr>
          <w:i/>
          <w:sz w:val="26"/>
          <w:szCs w:val="26"/>
        </w:rPr>
        <w:t xml:space="preserve">Giáo trình Thị trường chứng khoán </w:t>
      </w:r>
      <w:r w:rsidRPr="00B21C36">
        <w:rPr>
          <w:sz w:val="26"/>
          <w:szCs w:val="26"/>
        </w:rPr>
        <w:t xml:space="preserve"> – Nhà xuất bản lao động xã hội, 2007</w:t>
      </w:r>
    </w:p>
    <w:p w:rsidR="00D11EAB" w:rsidRPr="00B21C36" w:rsidRDefault="00D11EAB" w:rsidP="00D11EAB">
      <w:pPr>
        <w:spacing w:line="312" w:lineRule="auto"/>
        <w:rPr>
          <w:sz w:val="26"/>
          <w:szCs w:val="26"/>
        </w:rPr>
      </w:pPr>
      <w:r w:rsidRPr="00B21C36">
        <w:rPr>
          <w:sz w:val="26"/>
          <w:szCs w:val="26"/>
        </w:rPr>
        <w:t>- Thông tin trên các tạp chí chuyên ngành như: Tạp chí nghiên cứu tài chính, Thời báo kinh tế, Thời báo tài chính…</w:t>
      </w:r>
    </w:p>
    <w:p w:rsidR="00D11EAB" w:rsidRPr="00B21C36" w:rsidRDefault="00D11EAB" w:rsidP="00D11EAB">
      <w:pPr>
        <w:spacing w:line="312" w:lineRule="auto"/>
        <w:rPr>
          <w:color w:val="000000"/>
          <w:sz w:val="26"/>
          <w:szCs w:val="26"/>
        </w:rPr>
      </w:pPr>
      <w:r w:rsidRPr="00B21C36">
        <w:rPr>
          <w:sz w:val="26"/>
          <w:szCs w:val="26"/>
        </w:rPr>
        <w:t>- Thông tin trên mạng internet: Các trang web</w:t>
      </w:r>
      <w:r w:rsidRPr="00B21C36">
        <w:rPr>
          <w:color w:val="000000"/>
          <w:sz w:val="26"/>
          <w:szCs w:val="26"/>
        </w:rPr>
        <w:t xml:space="preserve">: </w:t>
      </w:r>
      <w:hyperlink r:id="rId11" w:history="1">
        <w:r w:rsidRPr="00B21C36">
          <w:rPr>
            <w:rStyle w:val="Hyperlink"/>
            <w:color w:val="000000"/>
            <w:sz w:val="26"/>
            <w:szCs w:val="26"/>
          </w:rPr>
          <w:t>www.vietnam.gov.vn</w:t>
        </w:r>
      </w:hyperlink>
      <w:r w:rsidRPr="00B21C36">
        <w:rPr>
          <w:color w:val="000000"/>
          <w:sz w:val="26"/>
          <w:szCs w:val="26"/>
        </w:rPr>
        <w:t xml:space="preserve"> : Chính Phủ Việt Nam;  </w:t>
      </w:r>
      <w:hyperlink r:id="rId12" w:history="1">
        <w:r w:rsidRPr="00B21C36">
          <w:rPr>
            <w:rStyle w:val="Hyperlink"/>
            <w:color w:val="000000"/>
            <w:sz w:val="26"/>
            <w:szCs w:val="26"/>
          </w:rPr>
          <w:t>www.mof.gov.vn</w:t>
        </w:r>
      </w:hyperlink>
      <w:r w:rsidRPr="00B21C36">
        <w:rPr>
          <w:color w:val="000000"/>
          <w:sz w:val="26"/>
          <w:szCs w:val="26"/>
        </w:rPr>
        <w:t>: Bộ Tài Chính.</w:t>
      </w:r>
    </w:p>
    <w:p w:rsidR="005F55E9" w:rsidRPr="00B21C36" w:rsidRDefault="005F55E9" w:rsidP="005F55E9">
      <w:pPr>
        <w:spacing w:line="276" w:lineRule="auto"/>
        <w:jc w:val="both"/>
        <w:rPr>
          <w:b/>
          <w:color w:val="FF0000"/>
          <w:sz w:val="26"/>
          <w:szCs w:val="26"/>
          <w:lang w:val="vi-VN"/>
        </w:rPr>
      </w:pPr>
      <w:r w:rsidRPr="00B21C36">
        <w:rPr>
          <w:i/>
          <w:iCs/>
          <w:sz w:val="26"/>
          <w:szCs w:val="26"/>
        </w:rPr>
        <w:t>5.</w:t>
      </w:r>
      <w:r w:rsidRPr="00B21C36">
        <w:rPr>
          <w:i/>
          <w:iCs/>
          <w:sz w:val="26"/>
          <w:szCs w:val="26"/>
          <w:lang w:val="vi-VN"/>
        </w:rPr>
        <w:t xml:space="preserve"> </w:t>
      </w:r>
      <w:r w:rsidRPr="00B21C36">
        <w:rPr>
          <w:i/>
          <w:iCs/>
          <w:sz w:val="26"/>
          <w:szCs w:val="26"/>
        </w:rPr>
        <w:t>Ghi chú và giải thích</w:t>
      </w:r>
      <w:r w:rsidRPr="00B21C36">
        <w:rPr>
          <w:i/>
          <w:iCs/>
          <w:sz w:val="26"/>
          <w:szCs w:val="26"/>
          <w:lang w:val="vi-VN"/>
        </w:rPr>
        <w:t>:</w:t>
      </w:r>
      <w:r w:rsidRPr="00B21C36">
        <w:rPr>
          <w:b/>
          <w:bCs/>
          <w:sz w:val="26"/>
          <w:szCs w:val="26"/>
          <w:lang w:val="vi-VN"/>
        </w:rPr>
        <w:t xml:space="preserve"> </w:t>
      </w:r>
      <w:r w:rsidRPr="00B21C36">
        <w:rPr>
          <w:sz w:val="26"/>
          <w:szCs w:val="26"/>
        </w:rPr>
        <w:t>không</w:t>
      </w:r>
    </w:p>
    <w:p w:rsidR="00D11EAB" w:rsidRPr="00B21C36" w:rsidRDefault="00D11EAB" w:rsidP="00D11EAB">
      <w:pPr>
        <w:spacing w:before="120" w:line="276" w:lineRule="auto"/>
        <w:rPr>
          <w:sz w:val="26"/>
          <w:szCs w:val="26"/>
        </w:rPr>
      </w:pPr>
    </w:p>
    <w:p w:rsidR="00D11EAB" w:rsidRPr="00B21C36" w:rsidRDefault="00D11EAB" w:rsidP="005F55E9">
      <w:pPr>
        <w:spacing w:before="120" w:line="276" w:lineRule="auto"/>
        <w:rPr>
          <w:b/>
          <w:sz w:val="26"/>
          <w:szCs w:val="26"/>
          <w:lang w:val="vi-VN"/>
        </w:rPr>
      </w:pPr>
    </w:p>
    <w:p w:rsidR="00D11EAB" w:rsidRPr="00B21C36" w:rsidRDefault="00D11EAB" w:rsidP="00D11EAB">
      <w:pPr>
        <w:spacing w:before="120" w:line="276" w:lineRule="auto"/>
        <w:jc w:val="center"/>
        <w:rPr>
          <w:b/>
          <w:sz w:val="26"/>
          <w:szCs w:val="26"/>
        </w:rPr>
      </w:pPr>
      <w:r w:rsidRPr="00B21C36">
        <w:rPr>
          <w:b/>
          <w:sz w:val="26"/>
          <w:szCs w:val="26"/>
        </w:rPr>
        <w:t>CHƯƠNG TRÌNH MÔN HỌC</w:t>
      </w:r>
    </w:p>
    <w:p w:rsidR="00D11EAB" w:rsidRPr="00B21C36" w:rsidRDefault="00D11EAB" w:rsidP="00D11EAB">
      <w:pPr>
        <w:spacing w:before="120" w:line="276" w:lineRule="auto"/>
        <w:jc w:val="center"/>
        <w:rPr>
          <w:b/>
          <w:sz w:val="26"/>
          <w:szCs w:val="26"/>
        </w:rPr>
      </w:pPr>
    </w:p>
    <w:p w:rsidR="00D11EAB" w:rsidRPr="00B21C36" w:rsidRDefault="00D11EAB" w:rsidP="00D11EAB">
      <w:pPr>
        <w:spacing w:line="312" w:lineRule="auto"/>
        <w:jc w:val="both"/>
        <w:rPr>
          <w:b/>
          <w:sz w:val="26"/>
          <w:szCs w:val="26"/>
        </w:rPr>
      </w:pPr>
      <w:r w:rsidRPr="00B21C36">
        <w:rPr>
          <w:b/>
          <w:sz w:val="26"/>
          <w:szCs w:val="26"/>
          <w:lang w:val="vi-VN"/>
        </w:rPr>
        <w:t>Tên</w:t>
      </w:r>
      <w:r w:rsidRPr="00B21C36">
        <w:rPr>
          <w:b/>
          <w:sz w:val="26"/>
          <w:szCs w:val="26"/>
        </w:rPr>
        <w:t xml:space="preserve"> </w:t>
      </w:r>
      <w:r w:rsidRPr="00B21C36">
        <w:rPr>
          <w:b/>
          <w:sz w:val="26"/>
          <w:szCs w:val="26"/>
          <w:lang w:val="vi-VN"/>
        </w:rPr>
        <w:t>môn</w:t>
      </w:r>
      <w:r w:rsidRPr="00B21C36">
        <w:rPr>
          <w:b/>
          <w:sz w:val="26"/>
          <w:szCs w:val="26"/>
        </w:rPr>
        <w:t xml:space="preserve"> học:</w:t>
      </w:r>
      <w:r w:rsidRPr="00B21C36">
        <w:rPr>
          <w:b/>
          <w:sz w:val="26"/>
          <w:szCs w:val="26"/>
        </w:rPr>
        <w:tab/>
        <w:t xml:space="preserve"> Lý Thuyết Kế Toán</w:t>
      </w:r>
    </w:p>
    <w:p w:rsidR="00D11EAB" w:rsidRPr="00B21C36" w:rsidRDefault="00D11EAB" w:rsidP="00D11EAB">
      <w:pPr>
        <w:spacing w:line="312" w:lineRule="auto"/>
        <w:jc w:val="both"/>
        <w:outlineLvl w:val="0"/>
        <w:rPr>
          <w:sz w:val="26"/>
          <w:szCs w:val="26"/>
        </w:rPr>
      </w:pPr>
      <w:r w:rsidRPr="00B21C36">
        <w:rPr>
          <w:b/>
          <w:sz w:val="26"/>
          <w:szCs w:val="26"/>
        </w:rPr>
        <w:t>Mã số môn học</w:t>
      </w:r>
      <w:r w:rsidRPr="00B21C36">
        <w:rPr>
          <w:sz w:val="26"/>
          <w:szCs w:val="26"/>
        </w:rPr>
        <w:t xml:space="preserve">: </w:t>
      </w:r>
      <w:r w:rsidRPr="00B21C36">
        <w:rPr>
          <w:sz w:val="26"/>
          <w:szCs w:val="26"/>
        </w:rPr>
        <w:tab/>
        <w:t>MH 11</w:t>
      </w:r>
    </w:p>
    <w:p w:rsidR="00D11EAB" w:rsidRPr="00B21C36" w:rsidRDefault="00D11EAB" w:rsidP="00D11EAB">
      <w:pPr>
        <w:spacing w:line="312" w:lineRule="auto"/>
        <w:jc w:val="both"/>
        <w:outlineLvl w:val="0"/>
        <w:rPr>
          <w:i/>
          <w:sz w:val="26"/>
          <w:szCs w:val="26"/>
        </w:rPr>
      </w:pPr>
      <w:r w:rsidRPr="00B21C36">
        <w:rPr>
          <w:b/>
          <w:sz w:val="26"/>
          <w:szCs w:val="26"/>
        </w:rPr>
        <w:t>Thời gian thực hiện môn học:</w:t>
      </w:r>
      <w:r w:rsidRPr="00B21C36">
        <w:rPr>
          <w:sz w:val="26"/>
          <w:szCs w:val="26"/>
        </w:rPr>
        <w:t xml:space="preserve"> 75 giờ  </w:t>
      </w:r>
      <w:r w:rsidRPr="00B21C36">
        <w:rPr>
          <w:i/>
          <w:sz w:val="26"/>
          <w:szCs w:val="26"/>
        </w:rPr>
        <w:t>(LT: 30 giờ; TH: 41 giờ; KT: 4 giờ)</w:t>
      </w:r>
    </w:p>
    <w:p w:rsidR="00D11EAB" w:rsidRPr="00B21C36" w:rsidRDefault="00D11EAB" w:rsidP="00D11EAB">
      <w:pPr>
        <w:spacing w:line="312" w:lineRule="auto"/>
        <w:jc w:val="both"/>
        <w:rPr>
          <w:b/>
          <w:sz w:val="26"/>
          <w:szCs w:val="26"/>
        </w:rPr>
      </w:pPr>
      <w:r w:rsidRPr="00B21C36">
        <w:rPr>
          <w:b/>
          <w:sz w:val="26"/>
          <w:szCs w:val="26"/>
        </w:rPr>
        <w:t>I. VỊ TRÍ, TÍNH CHẤT CỦA MÔN HỌC:</w:t>
      </w:r>
    </w:p>
    <w:p w:rsidR="00D11EAB" w:rsidRPr="00B21C36" w:rsidRDefault="00D11EAB" w:rsidP="00D11EAB">
      <w:pPr>
        <w:spacing w:line="312" w:lineRule="auto"/>
        <w:jc w:val="both"/>
        <w:outlineLvl w:val="0"/>
        <w:rPr>
          <w:sz w:val="26"/>
          <w:szCs w:val="26"/>
        </w:rPr>
      </w:pPr>
      <w:r w:rsidRPr="00B21C36">
        <w:rPr>
          <w:sz w:val="26"/>
          <w:szCs w:val="26"/>
        </w:rPr>
        <w:t>- Vị trí: Môn học Lý thuyết kế toán thuộc nhóm các môn học cơ sở bắt buộc được bố trí giảng dạy sau khi đã học xong các môn Kinh tế vi mô; Lý thuyết tài chính tiền tệ.</w:t>
      </w:r>
    </w:p>
    <w:p w:rsidR="00D11EAB" w:rsidRPr="00B21C36" w:rsidRDefault="00D11EAB" w:rsidP="00D11EAB">
      <w:pPr>
        <w:spacing w:line="312" w:lineRule="auto"/>
        <w:jc w:val="both"/>
        <w:outlineLvl w:val="0"/>
        <w:rPr>
          <w:sz w:val="26"/>
          <w:szCs w:val="26"/>
        </w:rPr>
      </w:pPr>
      <w:r w:rsidRPr="00B21C36">
        <w:rPr>
          <w:sz w:val="26"/>
          <w:szCs w:val="26"/>
        </w:rPr>
        <w:t>- Tính chất: Môn học Lý thuyết kế toán là môn học cơ sở bắt buộc để thực hiện các môn học liên quan đến kế toán. môn học này khái qu</w:t>
      </w:r>
      <w:r w:rsidR="00580DD2" w:rsidRPr="00B21C36">
        <w:rPr>
          <w:sz w:val="26"/>
          <w:szCs w:val="26"/>
        </w:rPr>
        <w:t>á</w:t>
      </w:r>
      <w:r w:rsidRPr="00B21C36">
        <w:rPr>
          <w:sz w:val="26"/>
          <w:szCs w:val="26"/>
        </w:rPr>
        <w:t xml:space="preserve">t những lý thuyết cơ bản về kế toán trong doanh nghiệp. </w:t>
      </w:r>
    </w:p>
    <w:p w:rsidR="00D11EAB" w:rsidRPr="00B21C36" w:rsidRDefault="00D11EAB" w:rsidP="00D11EAB">
      <w:pPr>
        <w:spacing w:line="312" w:lineRule="auto"/>
        <w:jc w:val="both"/>
        <w:outlineLvl w:val="0"/>
        <w:rPr>
          <w:b/>
          <w:sz w:val="26"/>
          <w:szCs w:val="26"/>
        </w:rPr>
      </w:pPr>
      <w:r w:rsidRPr="00B21C36">
        <w:rPr>
          <w:b/>
          <w:sz w:val="26"/>
          <w:szCs w:val="26"/>
        </w:rPr>
        <w:t xml:space="preserve"> II. MỤC TIÊU MÔN HỌC:</w:t>
      </w:r>
    </w:p>
    <w:p w:rsidR="00D11EAB" w:rsidRPr="00B21C36" w:rsidRDefault="00D11EAB" w:rsidP="00D11EAB">
      <w:pPr>
        <w:spacing w:line="312" w:lineRule="auto"/>
        <w:jc w:val="both"/>
        <w:outlineLvl w:val="0"/>
        <w:rPr>
          <w:sz w:val="26"/>
          <w:szCs w:val="26"/>
        </w:rPr>
      </w:pPr>
      <w:r w:rsidRPr="00B21C36">
        <w:rPr>
          <w:sz w:val="26"/>
          <w:szCs w:val="26"/>
        </w:rPr>
        <w:t xml:space="preserve">- Về Kiến thức: </w:t>
      </w:r>
    </w:p>
    <w:p w:rsidR="00D11EAB" w:rsidRPr="00B21C36" w:rsidRDefault="00D11EAB" w:rsidP="00D11EAB">
      <w:pPr>
        <w:spacing w:line="312" w:lineRule="auto"/>
        <w:ind w:firstLine="284"/>
        <w:jc w:val="both"/>
        <w:outlineLvl w:val="0"/>
        <w:rPr>
          <w:sz w:val="26"/>
          <w:szCs w:val="26"/>
        </w:rPr>
      </w:pPr>
      <w:r w:rsidRPr="00B21C36">
        <w:rPr>
          <w:sz w:val="26"/>
          <w:szCs w:val="26"/>
        </w:rPr>
        <w:t>+ Trình bày được những kiến thức cơ bản của lĩnh vực kế toán: Khái niệm, đặc điểm, nhiệm vụ, yêu cầu, đối tượng của kế toán.</w:t>
      </w:r>
    </w:p>
    <w:p w:rsidR="00D11EAB" w:rsidRPr="00B21C36" w:rsidRDefault="00D11EAB" w:rsidP="00D11EAB">
      <w:pPr>
        <w:spacing w:line="312" w:lineRule="auto"/>
        <w:ind w:firstLine="284"/>
        <w:jc w:val="both"/>
        <w:outlineLvl w:val="0"/>
        <w:rPr>
          <w:sz w:val="26"/>
          <w:szCs w:val="26"/>
        </w:rPr>
      </w:pPr>
      <w:r w:rsidRPr="00B21C36">
        <w:rPr>
          <w:sz w:val="26"/>
          <w:szCs w:val="26"/>
        </w:rPr>
        <w:t>+ Phân loại được tài sản của đơn vị kế toán và hệ thống phương pháp kế toán.</w:t>
      </w:r>
    </w:p>
    <w:p w:rsidR="00D11EAB" w:rsidRPr="00B21C36" w:rsidRDefault="00D11EAB" w:rsidP="00D11EAB">
      <w:pPr>
        <w:spacing w:line="312" w:lineRule="auto"/>
        <w:ind w:firstLine="284"/>
        <w:jc w:val="both"/>
        <w:outlineLvl w:val="0"/>
        <w:rPr>
          <w:sz w:val="26"/>
          <w:szCs w:val="26"/>
        </w:rPr>
      </w:pPr>
      <w:r w:rsidRPr="00B21C36">
        <w:rPr>
          <w:sz w:val="26"/>
          <w:szCs w:val="26"/>
        </w:rPr>
        <w:t>+ Phân biệt được các hình thức kế toán và xác định được các loại sổ sách cần thiết cho từng hình thức kế toán.</w:t>
      </w:r>
    </w:p>
    <w:p w:rsidR="00D11EAB" w:rsidRPr="00B21C36" w:rsidRDefault="00D11EAB" w:rsidP="00D11EAB">
      <w:pPr>
        <w:spacing w:line="312" w:lineRule="auto"/>
        <w:ind w:firstLine="284"/>
        <w:jc w:val="both"/>
        <w:outlineLvl w:val="0"/>
        <w:rPr>
          <w:sz w:val="26"/>
          <w:szCs w:val="26"/>
        </w:rPr>
      </w:pPr>
      <w:r w:rsidRPr="00B21C36">
        <w:rPr>
          <w:sz w:val="26"/>
          <w:szCs w:val="26"/>
        </w:rPr>
        <w:t>- Về kỹ năng:</w:t>
      </w:r>
    </w:p>
    <w:p w:rsidR="00D11EAB" w:rsidRPr="00B21C36" w:rsidRDefault="00D11EAB" w:rsidP="00D11EAB">
      <w:pPr>
        <w:spacing w:line="312" w:lineRule="auto"/>
        <w:ind w:firstLine="284"/>
        <w:jc w:val="both"/>
        <w:outlineLvl w:val="0"/>
        <w:rPr>
          <w:sz w:val="26"/>
          <w:szCs w:val="26"/>
        </w:rPr>
      </w:pPr>
      <w:r w:rsidRPr="00B21C36">
        <w:rPr>
          <w:sz w:val="26"/>
          <w:szCs w:val="26"/>
        </w:rPr>
        <w:t>+ Sử dụng được các phương pháp kế toán để thực hành ghi chép các hoạt động chủ yếu trong đơn vị kế toán.</w:t>
      </w:r>
    </w:p>
    <w:p w:rsidR="00D11EAB" w:rsidRPr="00B21C36" w:rsidRDefault="00D11EAB" w:rsidP="00D11EAB">
      <w:pPr>
        <w:spacing w:line="312" w:lineRule="auto"/>
        <w:ind w:firstLine="284"/>
        <w:jc w:val="both"/>
        <w:outlineLvl w:val="0"/>
        <w:rPr>
          <w:sz w:val="26"/>
          <w:szCs w:val="26"/>
        </w:rPr>
      </w:pPr>
      <w:r w:rsidRPr="00B21C36">
        <w:rPr>
          <w:sz w:val="26"/>
          <w:szCs w:val="26"/>
        </w:rPr>
        <w:t>+ Vận dụng được những kiến thức đã được học vào nghiên cứu môn học chuyên môn cuả nghề và ứng dụng có hiệu quả vào hoạt động thực tiễn sau này.</w:t>
      </w:r>
    </w:p>
    <w:p w:rsidR="00D11EAB" w:rsidRPr="00B21C36" w:rsidRDefault="00D11EAB" w:rsidP="00D11EAB">
      <w:pPr>
        <w:spacing w:line="312" w:lineRule="auto"/>
        <w:jc w:val="both"/>
        <w:outlineLvl w:val="0"/>
        <w:rPr>
          <w:sz w:val="26"/>
          <w:szCs w:val="26"/>
        </w:rPr>
      </w:pPr>
      <w:r w:rsidRPr="00B21C36">
        <w:rPr>
          <w:sz w:val="26"/>
          <w:szCs w:val="26"/>
        </w:rPr>
        <w:t>- Về Năng lực tự chủ và trách nhiệm:</w:t>
      </w:r>
    </w:p>
    <w:p w:rsidR="00D11EAB" w:rsidRPr="00B21C36" w:rsidRDefault="00D11EAB" w:rsidP="00D11EAB">
      <w:pPr>
        <w:spacing w:line="312" w:lineRule="auto"/>
        <w:ind w:firstLine="284"/>
        <w:jc w:val="both"/>
        <w:outlineLvl w:val="0"/>
        <w:rPr>
          <w:sz w:val="26"/>
          <w:szCs w:val="26"/>
        </w:rPr>
      </w:pPr>
      <w:r w:rsidRPr="00B21C36">
        <w:rPr>
          <w:sz w:val="26"/>
          <w:szCs w:val="26"/>
        </w:rPr>
        <w:t>+ Có ý thức tích cực, chủ động trong quá trình học tập.</w:t>
      </w:r>
    </w:p>
    <w:p w:rsidR="00D11EAB" w:rsidRPr="00B21C36" w:rsidRDefault="00D11EAB" w:rsidP="00D11EAB">
      <w:pPr>
        <w:spacing w:line="312" w:lineRule="auto"/>
        <w:ind w:firstLine="284"/>
        <w:jc w:val="both"/>
        <w:outlineLvl w:val="0"/>
        <w:rPr>
          <w:sz w:val="26"/>
          <w:szCs w:val="26"/>
        </w:rPr>
      </w:pPr>
      <w:r w:rsidRPr="00B21C36">
        <w:rPr>
          <w:sz w:val="26"/>
          <w:szCs w:val="26"/>
        </w:rPr>
        <w:t>+ Tuân thủ những yêu cầu về phẩm chất của nghề kế toán là trung thực, chính xác, khoa học.</w:t>
      </w:r>
    </w:p>
    <w:p w:rsidR="00D11EAB" w:rsidRPr="00B21C36" w:rsidRDefault="00D11EAB" w:rsidP="00D11EAB">
      <w:pPr>
        <w:spacing w:line="312" w:lineRule="auto"/>
        <w:jc w:val="both"/>
        <w:rPr>
          <w:b/>
          <w:sz w:val="26"/>
          <w:szCs w:val="26"/>
        </w:rPr>
      </w:pPr>
      <w:r w:rsidRPr="00B21C36">
        <w:rPr>
          <w:b/>
          <w:sz w:val="26"/>
          <w:szCs w:val="26"/>
        </w:rPr>
        <w:t>III. NỘI DUNG MÔN HỌC:</w:t>
      </w:r>
    </w:p>
    <w:p w:rsidR="00D11EAB" w:rsidRPr="00B21C36" w:rsidRDefault="00D11EAB" w:rsidP="00357132">
      <w:pPr>
        <w:numPr>
          <w:ilvl w:val="0"/>
          <w:numId w:val="29"/>
        </w:numPr>
        <w:spacing w:line="312" w:lineRule="auto"/>
        <w:jc w:val="both"/>
        <w:rPr>
          <w:i/>
          <w:sz w:val="26"/>
          <w:szCs w:val="26"/>
        </w:rPr>
      </w:pPr>
      <w:r w:rsidRPr="00B21C36">
        <w:rPr>
          <w:i/>
          <w:sz w:val="26"/>
          <w:szCs w:val="26"/>
        </w:rPr>
        <w:t>Nội dung tổng quát và phân bổ thời gian:</w:t>
      </w:r>
    </w:p>
    <w:p w:rsidR="00D11EAB" w:rsidRPr="00B21C36" w:rsidRDefault="00D11EAB" w:rsidP="00D11EAB">
      <w:pPr>
        <w:spacing w:line="312" w:lineRule="auto"/>
        <w:ind w:left="360"/>
        <w:jc w:val="both"/>
        <w:rPr>
          <w:i/>
          <w:sz w:val="26"/>
          <w:szCs w:val="2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
        <w:gridCol w:w="4748"/>
        <w:gridCol w:w="992"/>
        <w:gridCol w:w="993"/>
        <w:gridCol w:w="992"/>
        <w:gridCol w:w="992"/>
      </w:tblGrid>
      <w:tr w:rsidR="00D11EAB" w:rsidRPr="00B21C36">
        <w:tc>
          <w:tcPr>
            <w:tcW w:w="605" w:type="dxa"/>
            <w:vMerge w:val="restart"/>
            <w:vAlign w:val="center"/>
          </w:tcPr>
          <w:p w:rsidR="00D11EAB" w:rsidRPr="00B21C36" w:rsidRDefault="00D11EAB">
            <w:pPr>
              <w:spacing w:before="120" w:line="276" w:lineRule="auto"/>
              <w:jc w:val="center"/>
              <w:rPr>
                <w:b/>
                <w:sz w:val="26"/>
                <w:szCs w:val="26"/>
              </w:rPr>
            </w:pPr>
            <w:r w:rsidRPr="00B21C36">
              <w:rPr>
                <w:b/>
                <w:sz w:val="26"/>
                <w:szCs w:val="26"/>
              </w:rPr>
              <w:t>Số TT</w:t>
            </w:r>
          </w:p>
        </w:tc>
        <w:tc>
          <w:tcPr>
            <w:tcW w:w="4748" w:type="dxa"/>
            <w:vMerge w:val="restart"/>
            <w:vAlign w:val="center"/>
          </w:tcPr>
          <w:p w:rsidR="00D11EAB" w:rsidRPr="00B21C36" w:rsidRDefault="00D11EAB">
            <w:pPr>
              <w:spacing w:before="120" w:line="276" w:lineRule="auto"/>
              <w:jc w:val="center"/>
              <w:rPr>
                <w:b/>
                <w:sz w:val="26"/>
                <w:szCs w:val="26"/>
              </w:rPr>
            </w:pPr>
            <w:r w:rsidRPr="00B21C36">
              <w:rPr>
                <w:b/>
                <w:sz w:val="26"/>
                <w:szCs w:val="26"/>
              </w:rPr>
              <w:t>Tên chương, mục</w:t>
            </w:r>
          </w:p>
        </w:tc>
        <w:tc>
          <w:tcPr>
            <w:tcW w:w="3969" w:type="dxa"/>
            <w:gridSpan w:val="4"/>
            <w:vAlign w:val="center"/>
          </w:tcPr>
          <w:p w:rsidR="00D11EAB" w:rsidRPr="00B21C36" w:rsidRDefault="00D11EAB">
            <w:pPr>
              <w:spacing w:before="120" w:line="276" w:lineRule="auto"/>
              <w:jc w:val="center"/>
              <w:rPr>
                <w:b/>
                <w:sz w:val="26"/>
                <w:szCs w:val="26"/>
              </w:rPr>
            </w:pPr>
            <w:r w:rsidRPr="00B21C36">
              <w:rPr>
                <w:b/>
                <w:sz w:val="26"/>
                <w:szCs w:val="26"/>
              </w:rPr>
              <w:t>Thời gian (giờ)</w:t>
            </w:r>
          </w:p>
        </w:tc>
      </w:tr>
      <w:tr w:rsidR="00D11EAB" w:rsidRPr="00B21C36">
        <w:tc>
          <w:tcPr>
            <w:tcW w:w="605" w:type="dxa"/>
            <w:vMerge/>
            <w:vAlign w:val="center"/>
          </w:tcPr>
          <w:p w:rsidR="00D11EAB" w:rsidRPr="00B21C36" w:rsidRDefault="00D11EAB">
            <w:pPr>
              <w:spacing w:before="120" w:line="276" w:lineRule="auto"/>
              <w:jc w:val="center"/>
              <w:rPr>
                <w:b/>
                <w:sz w:val="26"/>
                <w:szCs w:val="26"/>
              </w:rPr>
            </w:pPr>
          </w:p>
        </w:tc>
        <w:tc>
          <w:tcPr>
            <w:tcW w:w="4748" w:type="dxa"/>
            <w:vMerge/>
            <w:vAlign w:val="center"/>
          </w:tcPr>
          <w:p w:rsidR="00D11EAB" w:rsidRPr="00B21C36" w:rsidRDefault="00D11EAB">
            <w:pPr>
              <w:spacing w:before="120" w:line="276" w:lineRule="auto"/>
              <w:jc w:val="center"/>
              <w:rPr>
                <w:b/>
                <w:sz w:val="26"/>
                <w:szCs w:val="26"/>
              </w:rPr>
            </w:pPr>
          </w:p>
        </w:tc>
        <w:tc>
          <w:tcPr>
            <w:tcW w:w="992" w:type="dxa"/>
            <w:vAlign w:val="center"/>
          </w:tcPr>
          <w:p w:rsidR="00D11EAB" w:rsidRPr="00B21C36" w:rsidRDefault="00D11EAB">
            <w:pPr>
              <w:spacing w:before="120" w:line="276" w:lineRule="auto"/>
              <w:jc w:val="center"/>
              <w:rPr>
                <w:b/>
                <w:sz w:val="26"/>
                <w:szCs w:val="26"/>
              </w:rPr>
            </w:pPr>
            <w:r w:rsidRPr="00B21C36">
              <w:rPr>
                <w:b/>
                <w:sz w:val="26"/>
                <w:szCs w:val="26"/>
              </w:rPr>
              <w:t>Tổng số</w:t>
            </w:r>
          </w:p>
        </w:tc>
        <w:tc>
          <w:tcPr>
            <w:tcW w:w="993" w:type="dxa"/>
            <w:vAlign w:val="center"/>
          </w:tcPr>
          <w:p w:rsidR="00D11EAB" w:rsidRPr="00B21C36" w:rsidRDefault="00D11EAB">
            <w:pPr>
              <w:spacing w:before="120" w:line="276" w:lineRule="auto"/>
              <w:jc w:val="center"/>
              <w:rPr>
                <w:b/>
                <w:sz w:val="26"/>
                <w:szCs w:val="26"/>
              </w:rPr>
            </w:pPr>
            <w:r w:rsidRPr="00B21C36">
              <w:rPr>
                <w:b/>
                <w:sz w:val="26"/>
                <w:szCs w:val="26"/>
              </w:rPr>
              <w:t>Lý thuyết</w:t>
            </w:r>
          </w:p>
        </w:tc>
        <w:tc>
          <w:tcPr>
            <w:tcW w:w="992" w:type="dxa"/>
            <w:vAlign w:val="center"/>
          </w:tcPr>
          <w:p w:rsidR="00D11EAB" w:rsidRPr="00B21C36" w:rsidRDefault="00D11EAB">
            <w:pPr>
              <w:spacing w:before="120" w:line="276" w:lineRule="auto"/>
              <w:jc w:val="center"/>
              <w:rPr>
                <w:b/>
                <w:sz w:val="26"/>
                <w:szCs w:val="26"/>
              </w:rPr>
            </w:pPr>
            <w:r w:rsidRPr="00B21C36">
              <w:rPr>
                <w:b/>
                <w:sz w:val="26"/>
                <w:szCs w:val="26"/>
              </w:rPr>
              <w:t>Thực hành</w:t>
            </w:r>
          </w:p>
        </w:tc>
        <w:tc>
          <w:tcPr>
            <w:tcW w:w="992" w:type="dxa"/>
            <w:vAlign w:val="center"/>
          </w:tcPr>
          <w:p w:rsidR="00D11EAB" w:rsidRPr="00B21C36" w:rsidRDefault="00D11EAB">
            <w:pPr>
              <w:spacing w:before="120" w:line="276" w:lineRule="auto"/>
              <w:jc w:val="center"/>
              <w:rPr>
                <w:b/>
                <w:sz w:val="26"/>
                <w:szCs w:val="26"/>
              </w:rPr>
            </w:pPr>
            <w:r w:rsidRPr="00B21C36">
              <w:rPr>
                <w:b/>
                <w:sz w:val="26"/>
                <w:szCs w:val="26"/>
              </w:rPr>
              <w:t>Kiểm tra</w:t>
            </w:r>
          </w:p>
        </w:tc>
      </w:tr>
      <w:tr w:rsidR="00D11EAB" w:rsidRPr="00B21C36">
        <w:tc>
          <w:tcPr>
            <w:tcW w:w="605" w:type="dxa"/>
          </w:tcPr>
          <w:p w:rsidR="00D11EAB" w:rsidRPr="00B21C36" w:rsidRDefault="00D11EAB">
            <w:pPr>
              <w:spacing w:line="312" w:lineRule="auto"/>
              <w:jc w:val="center"/>
              <w:rPr>
                <w:sz w:val="26"/>
                <w:szCs w:val="26"/>
              </w:rPr>
            </w:pPr>
            <w:r w:rsidRPr="00B21C36">
              <w:rPr>
                <w:sz w:val="26"/>
                <w:szCs w:val="26"/>
              </w:rPr>
              <w:t>1</w:t>
            </w:r>
          </w:p>
        </w:tc>
        <w:tc>
          <w:tcPr>
            <w:tcW w:w="4748" w:type="dxa"/>
          </w:tcPr>
          <w:p w:rsidR="00D11EAB" w:rsidRPr="00B21C36" w:rsidRDefault="00D11EAB">
            <w:pPr>
              <w:spacing w:line="312" w:lineRule="auto"/>
              <w:contextualSpacing/>
              <w:jc w:val="both"/>
              <w:rPr>
                <w:b/>
                <w:sz w:val="26"/>
                <w:szCs w:val="26"/>
              </w:rPr>
            </w:pPr>
            <w:r w:rsidRPr="00B21C36">
              <w:rPr>
                <w:b/>
                <w:sz w:val="26"/>
                <w:szCs w:val="26"/>
              </w:rPr>
              <w:t xml:space="preserve"> Chương I: Vai trò, chức năng, đối tượng và phương pháp hạch toán kế toán</w:t>
            </w:r>
          </w:p>
          <w:p w:rsidR="00D11EAB" w:rsidRPr="00B21C36" w:rsidRDefault="00D11EAB" w:rsidP="00357132">
            <w:pPr>
              <w:numPr>
                <w:ilvl w:val="0"/>
                <w:numId w:val="56"/>
              </w:numPr>
              <w:tabs>
                <w:tab w:val="left" w:pos="239"/>
              </w:tabs>
              <w:spacing w:line="312" w:lineRule="auto"/>
              <w:ind w:left="0" w:firstLine="0"/>
              <w:contextualSpacing/>
              <w:jc w:val="both"/>
              <w:rPr>
                <w:sz w:val="26"/>
                <w:szCs w:val="26"/>
              </w:rPr>
            </w:pPr>
            <w:r w:rsidRPr="00B21C36">
              <w:rPr>
                <w:sz w:val="26"/>
                <w:szCs w:val="26"/>
              </w:rPr>
              <w:t>Vai trò, chức năng, nhiệm vụ của hạch toán kế toán</w:t>
            </w:r>
          </w:p>
          <w:p w:rsidR="00D11EAB" w:rsidRPr="00B21C36" w:rsidRDefault="00D11EAB" w:rsidP="00357132">
            <w:pPr>
              <w:numPr>
                <w:ilvl w:val="0"/>
                <w:numId w:val="56"/>
              </w:numPr>
              <w:tabs>
                <w:tab w:val="left" w:pos="239"/>
              </w:tabs>
              <w:spacing w:line="312" w:lineRule="auto"/>
              <w:ind w:left="0" w:firstLine="0"/>
              <w:contextualSpacing/>
              <w:jc w:val="both"/>
              <w:rPr>
                <w:sz w:val="26"/>
                <w:szCs w:val="26"/>
              </w:rPr>
            </w:pPr>
            <w:r w:rsidRPr="00B21C36">
              <w:rPr>
                <w:sz w:val="26"/>
                <w:szCs w:val="26"/>
              </w:rPr>
              <w:t>Một số khái niệm và nguyên tắc kế toán</w:t>
            </w:r>
          </w:p>
          <w:p w:rsidR="00D11EAB" w:rsidRPr="00B21C36" w:rsidRDefault="00D11EAB" w:rsidP="00357132">
            <w:pPr>
              <w:numPr>
                <w:ilvl w:val="0"/>
                <w:numId w:val="56"/>
              </w:numPr>
              <w:tabs>
                <w:tab w:val="left" w:pos="239"/>
              </w:tabs>
              <w:spacing w:line="312" w:lineRule="auto"/>
              <w:ind w:left="0" w:firstLine="0"/>
              <w:contextualSpacing/>
              <w:jc w:val="both"/>
              <w:rPr>
                <w:sz w:val="26"/>
                <w:szCs w:val="26"/>
              </w:rPr>
            </w:pPr>
            <w:r w:rsidRPr="00B21C36">
              <w:rPr>
                <w:sz w:val="26"/>
                <w:szCs w:val="26"/>
              </w:rPr>
              <w:t>Đối tượng của hạch toán kế toán</w:t>
            </w:r>
          </w:p>
          <w:p w:rsidR="00D11EAB" w:rsidRPr="00B21C36" w:rsidRDefault="00D11EAB" w:rsidP="00357132">
            <w:pPr>
              <w:numPr>
                <w:ilvl w:val="0"/>
                <w:numId w:val="56"/>
              </w:numPr>
              <w:tabs>
                <w:tab w:val="left" w:pos="239"/>
              </w:tabs>
              <w:spacing w:line="312" w:lineRule="auto"/>
              <w:ind w:left="0" w:firstLine="0"/>
              <w:contextualSpacing/>
              <w:jc w:val="both"/>
              <w:rPr>
                <w:sz w:val="26"/>
                <w:szCs w:val="26"/>
              </w:rPr>
            </w:pPr>
            <w:r w:rsidRPr="00B21C36">
              <w:rPr>
                <w:sz w:val="26"/>
                <w:szCs w:val="26"/>
              </w:rPr>
              <w:t>Phương pháp hạch toán kế toán</w:t>
            </w:r>
          </w:p>
        </w:tc>
        <w:tc>
          <w:tcPr>
            <w:tcW w:w="992" w:type="dxa"/>
          </w:tcPr>
          <w:p w:rsidR="00D11EAB" w:rsidRPr="00B21C36" w:rsidRDefault="00D11EAB">
            <w:pPr>
              <w:spacing w:line="312" w:lineRule="auto"/>
              <w:jc w:val="center"/>
              <w:rPr>
                <w:sz w:val="26"/>
                <w:szCs w:val="26"/>
              </w:rPr>
            </w:pPr>
            <w:r w:rsidRPr="00B21C36">
              <w:rPr>
                <w:sz w:val="26"/>
                <w:szCs w:val="26"/>
              </w:rPr>
              <w:t>9</w:t>
            </w:r>
          </w:p>
        </w:tc>
        <w:tc>
          <w:tcPr>
            <w:tcW w:w="993" w:type="dxa"/>
          </w:tcPr>
          <w:p w:rsidR="00D11EAB" w:rsidRPr="00B21C36" w:rsidRDefault="00D11EAB">
            <w:pPr>
              <w:spacing w:line="312" w:lineRule="auto"/>
              <w:jc w:val="center"/>
              <w:rPr>
                <w:sz w:val="26"/>
                <w:szCs w:val="26"/>
              </w:rPr>
            </w:pPr>
            <w:r w:rsidRPr="00B21C36">
              <w:rPr>
                <w:sz w:val="26"/>
                <w:szCs w:val="26"/>
              </w:rPr>
              <w:t>4</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1</w:t>
            </w:r>
          </w:p>
        </w:tc>
        <w:tc>
          <w:tcPr>
            <w:tcW w:w="992" w:type="dxa"/>
          </w:tcPr>
          <w:p w:rsidR="00D11EAB" w:rsidRPr="00B21C36" w:rsidRDefault="00D11EAB">
            <w:pPr>
              <w:spacing w:line="312" w:lineRule="auto"/>
              <w:jc w:val="center"/>
              <w:rPr>
                <w:sz w:val="26"/>
                <w:szCs w:val="26"/>
              </w:rPr>
            </w:pPr>
            <w:r w:rsidRPr="00B21C36">
              <w:rPr>
                <w:sz w:val="26"/>
                <w:szCs w:val="26"/>
              </w:rPr>
              <w:t>5</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1</w:t>
            </w:r>
          </w:p>
        </w:tc>
        <w:tc>
          <w:tcPr>
            <w:tcW w:w="992" w:type="dxa"/>
          </w:tcPr>
          <w:p w:rsidR="00D11EAB" w:rsidRPr="00B21C36" w:rsidRDefault="00D11EAB">
            <w:pPr>
              <w:spacing w:line="312" w:lineRule="auto"/>
              <w:jc w:val="center"/>
              <w:rPr>
                <w:sz w:val="26"/>
                <w:szCs w:val="26"/>
              </w:rPr>
            </w:pPr>
          </w:p>
        </w:tc>
      </w:tr>
      <w:tr w:rsidR="00D11EAB" w:rsidRPr="00B21C36">
        <w:trPr>
          <w:trHeight w:val="4320"/>
        </w:trPr>
        <w:tc>
          <w:tcPr>
            <w:tcW w:w="605" w:type="dxa"/>
          </w:tcPr>
          <w:p w:rsidR="00D11EAB" w:rsidRPr="00B21C36" w:rsidRDefault="00D11EAB">
            <w:pPr>
              <w:spacing w:line="312" w:lineRule="auto"/>
              <w:jc w:val="center"/>
              <w:rPr>
                <w:sz w:val="26"/>
                <w:szCs w:val="26"/>
              </w:rPr>
            </w:pPr>
            <w:r w:rsidRPr="00B21C36">
              <w:rPr>
                <w:sz w:val="26"/>
                <w:szCs w:val="26"/>
              </w:rPr>
              <w:t>2</w:t>
            </w:r>
          </w:p>
        </w:tc>
        <w:tc>
          <w:tcPr>
            <w:tcW w:w="4748" w:type="dxa"/>
          </w:tcPr>
          <w:p w:rsidR="00D11EAB" w:rsidRPr="00B21C36" w:rsidRDefault="00D11EAB">
            <w:pPr>
              <w:spacing w:line="312" w:lineRule="auto"/>
              <w:contextualSpacing/>
              <w:jc w:val="both"/>
              <w:rPr>
                <w:b/>
                <w:sz w:val="26"/>
                <w:szCs w:val="26"/>
              </w:rPr>
            </w:pPr>
            <w:r w:rsidRPr="00B21C36">
              <w:rPr>
                <w:b/>
                <w:sz w:val="26"/>
                <w:szCs w:val="26"/>
              </w:rPr>
              <w:t>Chương II: Phương pháp tài khoản kế toán</w:t>
            </w:r>
          </w:p>
          <w:p w:rsidR="00D11EAB" w:rsidRPr="00B21C36" w:rsidRDefault="00D11EAB" w:rsidP="00357132">
            <w:pPr>
              <w:numPr>
                <w:ilvl w:val="0"/>
                <w:numId w:val="57"/>
              </w:numPr>
              <w:tabs>
                <w:tab w:val="left" w:pos="239"/>
              </w:tabs>
              <w:spacing w:line="312" w:lineRule="auto"/>
              <w:ind w:left="0" w:firstLine="0"/>
              <w:contextualSpacing/>
              <w:jc w:val="both"/>
              <w:rPr>
                <w:sz w:val="26"/>
                <w:szCs w:val="26"/>
              </w:rPr>
            </w:pPr>
            <w:r w:rsidRPr="00B21C36">
              <w:rPr>
                <w:sz w:val="26"/>
                <w:szCs w:val="26"/>
              </w:rPr>
              <w:t>Khái niệm, ý nghĩa của phương pháp tài khoản kế toán</w:t>
            </w:r>
          </w:p>
          <w:p w:rsidR="00D11EAB" w:rsidRPr="00B21C36" w:rsidRDefault="00D11EAB" w:rsidP="00357132">
            <w:pPr>
              <w:numPr>
                <w:ilvl w:val="0"/>
                <w:numId w:val="57"/>
              </w:numPr>
              <w:tabs>
                <w:tab w:val="left" w:pos="239"/>
              </w:tabs>
              <w:spacing w:line="312" w:lineRule="auto"/>
              <w:ind w:left="0" w:firstLine="0"/>
              <w:contextualSpacing/>
              <w:jc w:val="both"/>
              <w:rPr>
                <w:sz w:val="26"/>
                <w:szCs w:val="26"/>
              </w:rPr>
            </w:pPr>
            <w:r w:rsidRPr="00B21C36">
              <w:rPr>
                <w:sz w:val="26"/>
                <w:szCs w:val="26"/>
              </w:rPr>
              <w:t>Tài khoản kế toán Cách ghi chép vào tài khoản</w:t>
            </w:r>
          </w:p>
          <w:p w:rsidR="00D11EAB" w:rsidRPr="00B21C36" w:rsidRDefault="00D11EAB" w:rsidP="00357132">
            <w:pPr>
              <w:numPr>
                <w:ilvl w:val="0"/>
                <w:numId w:val="57"/>
              </w:numPr>
              <w:tabs>
                <w:tab w:val="left" w:pos="239"/>
              </w:tabs>
              <w:spacing w:line="312" w:lineRule="auto"/>
              <w:ind w:left="0" w:firstLine="0"/>
              <w:contextualSpacing/>
              <w:jc w:val="both"/>
              <w:rPr>
                <w:sz w:val="26"/>
                <w:szCs w:val="26"/>
              </w:rPr>
            </w:pPr>
            <w:r w:rsidRPr="00B21C36">
              <w:rPr>
                <w:sz w:val="26"/>
                <w:szCs w:val="26"/>
              </w:rPr>
              <w:t>Kiểm tra số liệu ghi chép trên tài khoản kế toán</w:t>
            </w:r>
          </w:p>
          <w:p w:rsidR="00D11EAB" w:rsidRPr="00B21C36" w:rsidRDefault="00D11EAB" w:rsidP="00357132">
            <w:pPr>
              <w:numPr>
                <w:ilvl w:val="0"/>
                <w:numId w:val="57"/>
              </w:numPr>
              <w:tabs>
                <w:tab w:val="left" w:pos="239"/>
              </w:tabs>
              <w:spacing w:line="312" w:lineRule="auto"/>
              <w:ind w:left="0" w:firstLine="0"/>
              <w:contextualSpacing/>
              <w:jc w:val="both"/>
              <w:rPr>
                <w:sz w:val="26"/>
                <w:szCs w:val="26"/>
              </w:rPr>
            </w:pPr>
            <w:r w:rsidRPr="00B21C36">
              <w:rPr>
                <w:sz w:val="26"/>
                <w:szCs w:val="26"/>
              </w:rPr>
              <w:t>Phân loại tài khoản kế toán</w:t>
            </w:r>
          </w:p>
          <w:p w:rsidR="00D11EAB" w:rsidRPr="00B21C36" w:rsidRDefault="00D11EAB" w:rsidP="00357132">
            <w:pPr>
              <w:numPr>
                <w:ilvl w:val="0"/>
                <w:numId w:val="57"/>
              </w:numPr>
              <w:tabs>
                <w:tab w:val="left" w:pos="239"/>
              </w:tabs>
              <w:spacing w:line="312" w:lineRule="auto"/>
              <w:ind w:left="0" w:firstLine="0"/>
              <w:contextualSpacing/>
              <w:jc w:val="both"/>
              <w:rPr>
                <w:sz w:val="26"/>
                <w:szCs w:val="26"/>
              </w:rPr>
            </w:pPr>
            <w:r w:rsidRPr="00B21C36">
              <w:rPr>
                <w:sz w:val="26"/>
                <w:szCs w:val="26"/>
              </w:rPr>
              <w:t>Hệ thống tài khoản kế toán</w:t>
            </w:r>
          </w:p>
        </w:tc>
        <w:tc>
          <w:tcPr>
            <w:tcW w:w="992" w:type="dxa"/>
          </w:tcPr>
          <w:p w:rsidR="00D11EAB" w:rsidRPr="00B21C36" w:rsidRDefault="00D11EAB">
            <w:pPr>
              <w:spacing w:line="312" w:lineRule="auto"/>
              <w:jc w:val="center"/>
              <w:rPr>
                <w:sz w:val="26"/>
                <w:szCs w:val="26"/>
              </w:rPr>
            </w:pPr>
            <w:r w:rsidRPr="00B21C36">
              <w:rPr>
                <w:sz w:val="26"/>
                <w:szCs w:val="26"/>
              </w:rPr>
              <w:t>17</w:t>
            </w:r>
          </w:p>
        </w:tc>
        <w:tc>
          <w:tcPr>
            <w:tcW w:w="993" w:type="dxa"/>
          </w:tcPr>
          <w:p w:rsidR="00D11EAB" w:rsidRPr="00B21C36" w:rsidRDefault="00D11EAB">
            <w:pPr>
              <w:spacing w:line="312" w:lineRule="auto"/>
              <w:jc w:val="center"/>
              <w:rPr>
                <w:sz w:val="26"/>
                <w:szCs w:val="26"/>
              </w:rPr>
            </w:pPr>
            <w:r w:rsidRPr="00B21C36">
              <w:rPr>
                <w:sz w:val="26"/>
                <w:szCs w:val="26"/>
              </w:rPr>
              <w:t>8</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1</w:t>
            </w:r>
          </w:p>
        </w:tc>
        <w:tc>
          <w:tcPr>
            <w:tcW w:w="992" w:type="dxa"/>
          </w:tcPr>
          <w:p w:rsidR="00D11EAB" w:rsidRPr="00B21C36" w:rsidRDefault="00D11EAB">
            <w:pPr>
              <w:spacing w:line="312" w:lineRule="auto"/>
              <w:jc w:val="center"/>
              <w:rPr>
                <w:sz w:val="26"/>
                <w:szCs w:val="26"/>
              </w:rPr>
            </w:pPr>
            <w:r w:rsidRPr="00B21C36">
              <w:rPr>
                <w:sz w:val="26"/>
                <w:szCs w:val="26"/>
              </w:rPr>
              <w:t>8</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1</w:t>
            </w:r>
          </w:p>
        </w:tc>
        <w:tc>
          <w:tcPr>
            <w:tcW w:w="992" w:type="dxa"/>
          </w:tcPr>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rPr>
                <w:sz w:val="26"/>
                <w:szCs w:val="26"/>
              </w:rPr>
            </w:pPr>
          </w:p>
        </w:tc>
      </w:tr>
      <w:tr w:rsidR="00D11EAB" w:rsidRPr="00B21C36">
        <w:tc>
          <w:tcPr>
            <w:tcW w:w="605" w:type="dxa"/>
          </w:tcPr>
          <w:p w:rsidR="00D11EAB" w:rsidRPr="00B21C36" w:rsidRDefault="00D11EAB">
            <w:pPr>
              <w:spacing w:line="312" w:lineRule="auto"/>
              <w:jc w:val="center"/>
              <w:rPr>
                <w:sz w:val="26"/>
                <w:szCs w:val="26"/>
              </w:rPr>
            </w:pPr>
            <w:r w:rsidRPr="00B21C36">
              <w:rPr>
                <w:sz w:val="26"/>
                <w:szCs w:val="26"/>
              </w:rPr>
              <w:t>3</w:t>
            </w:r>
          </w:p>
        </w:tc>
        <w:tc>
          <w:tcPr>
            <w:tcW w:w="4748" w:type="dxa"/>
          </w:tcPr>
          <w:p w:rsidR="00D11EAB" w:rsidRPr="00B21C36" w:rsidRDefault="00D11EAB">
            <w:pPr>
              <w:spacing w:line="312" w:lineRule="auto"/>
              <w:contextualSpacing/>
              <w:jc w:val="both"/>
              <w:rPr>
                <w:b/>
                <w:sz w:val="26"/>
                <w:szCs w:val="26"/>
              </w:rPr>
            </w:pPr>
            <w:r w:rsidRPr="00B21C36">
              <w:rPr>
                <w:b/>
                <w:sz w:val="26"/>
                <w:szCs w:val="26"/>
              </w:rPr>
              <w:t>Chương III: Phương pháp tính giá và kế toán các quá trình kinh tế chủ yếu</w:t>
            </w:r>
          </w:p>
          <w:p w:rsidR="00D11EAB" w:rsidRPr="00B21C36" w:rsidRDefault="00D11EAB" w:rsidP="00357132">
            <w:pPr>
              <w:numPr>
                <w:ilvl w:val="0"/>
                <w:numId w:val="58"/>
              </w:numPr>
              <w:tabs>
                <w:tab w:val="left" w:pos="239"/>
              </w:tabs>
              <w:spacing w:line="312" w:lineRule="auto"/>
              <w:ind w:left="0" w:firstLine="0"/>
              <w:contextualSpacing/>
              <w:jc w:val="both"/>
              <w:rPr>
                <w:sz w:val="26"/>
                <w:szCs w:val="26"/>
              </w:rPr>
            </w:pPr>
            <w:r w:rsidRPr="00B21C36">
              <w:rPr>
                <w:sz w:val="26"/>
                <w:szCs w:val="26"/>
              </w:rPr>
              <w:t>Phương pháp tính giá</w:t>
            </w:r>
          </w:p>
          <w:p w:rsidR="00D11EAB" w:rsidRPr="00B21C36" w:rsidRDefault="00D11EAB" w:rsidP="00357132">
            <w:pPr>
              <w:numPr>
                <w:ilvl w:val="0"/>
                <w:numId w:val="58"/>
              </w:numPr>
              <w:tabs>
                <w:tab w:val="left" w:pos="239"/>
              </w:tabs>
              <w:spacing w:line="312" w:lineRule="auto"/>
              <w:ind w:left="0" w:firstLine="0"/>
              <w:contextualSpacing/>
              <w:jc w:val="both"/>
              <w:rPr>
                <w:sz w:val="26"/>
                <w:szCs w:val="26"/>
              </w:rPr>
            </w:pPr>
            <w:r w:rsidRPr="00B21C36">
              <w:rPr>
                <w:sz w:val="26"/>
                <w:szCs w:val="26"/>
              </w:rPr>
              <w:t>Kế toán các quá trình kinh tế chủ yếu</w:t>
            </w:r>
          </w:p>
        </w:tc>
        <w:tc>
          <w:tcPr>
            <w:tcW w:w="992" w:type="dxa"/>
          </w:tcPr>
          <w:p w:rsidR="00D11EAB" w:rsidRPr="00B21C36" w:rsidRDefault="00D11EAB">
            <w:pPr>
              <w:spacing w:line="312" w:lineRule="auto"/>
              <w:jc w:val="center"/>
              <w:rPr>
                <w:sz w:val="26"/>
                <w:szCs w:val="26"/>
              </w:rPr>
            </w:pPr>
            <w:r w:rsidRPr="00B21C36">
              <w:rPr>
                <w:sz w:val="26"/>
                <w:szCs w:val="26"/>
              </w:rPr>
              <w:t>21</w:t>
            </w:r>
          </w:p>
        </w:tc>
        <w:tc>
          <w:tcPr>
            <w:tcW w:w="993" w:type="dxa"/>
          </w:tcPr>
          <w:p w:rsidR="00D11EAB" w:rsidRPr="00B21C36" w:rsidRDefault="00D11EAB">
            <w:pPr>
              <w:spacing w:line="312" w:lineRule="auto"/>
              <w:jc w:val="center"/>
              <w:rPr>
                <w:sz w:val="26"/>
                <w:szCs w:val="26"/>
              </w:rPr>
            </w:pPr>
            <w:r w:rsidRPr="00B21C36">
              <w:rPr>
                <w:sz w:val="26"/>
                <w:szCs w:val="26"/>
              </w:rPr>
              <w:t>10</w:t>
            </w:r>
          </w:p>
        </w:tc>
        <w:tc>
          <w:tcPr>
            <w:tcW w:w="992" w:type="dxa"/>
          </w:tcPr>
          <w:p w:rsidR="00D11EAB" w:rsidRPr="00B21C36" w:rsidRDefault="00D11EAB">
            <w:pPr>
              <w:spacing w:line="312" w:lineRule="auto"/>
              <w:jc w:val="center"/>
              <w:rPr>
                <w:sz w:val="26"/>
                <w:szCs w:val="26"/>
              </w:rPr>
            </w:pPr>
            <w:r w:rsidRPr="00B21C36">
              <w:rPr>
                <w:sz w:val="26"/>
                <w:szCs w:val="26"/>
              </w:rPr>
              <w:t>10</w:t>
            </w:r>
          </w:p>
        </w:tc>
        <w:tc>
          <w:tcPr>
            <w:tcW w:w="992" w:type="dxa"/>
          </w:tcPr>
          <w:p w:rsidR="00D11EAB" w:rsidRPr="00B21C36" w:rsidRDefault="00D11EAB">
            <w:pPr>
              <w:spacing w:line="312" w:lineRule="auto"/>
              <w:jc w:val="center"/>
              <w:rPr>
                <w:sz w:val="26"/>
                <w:szCs w:val="26"/>
              </w:rPr>
            </w:pPr>
            <w:r w:rsidRPr="00B21C36">
              <w:rPr>
                <w:sz w:val="26"/>
                <w:szCs w:val="26"/>
              </w:rPr>
              <w:t>1</w:t>
            </w:r>
          </w:p>
        </w:tc>
      </w:tr>
      <w:tr w:rsidR="00D11EAB" w:rsidRPr="00B21C36">
        <w:trPr>
          <w:trHeight w:val="70"/>
        </w:trPr>
        <w:tc>
          <w:tcPr>
            <w:tcW w:w="605" w:type="dxa"/>
          </w:tcPr>
          <w:p w:rsidR="00D11EAB" w:rsidRPr="00B21C36" w:rsidRDefault="00D11EAB">
            <w:pPr>
              <w:spacing w:line="312" w:lineRule="auto"/>
              <w:jc w:val="center"/>
              <w:rPr>
                <w:sz w:val="26"/>
                <w:szCs w:val="26"/>
              </w:rPr>
            </w:pPr>
            <w:r w:rsidRPr="00B21C36">
              <w:rPr>
                <w:sz w:val="26"/>
                <w:szCs w:val="26"/>
              </w:rPr>
              <w:t>4</w:t>
            </w:r>
          </w:p>
        </w:tc>
        <w:tc>
          <w:tcPr>
            <w:tcW w:w="4748" w:type="dxa"/>
          </w:tcPr>
          <w:p w:rsidR="00D11EAB" w:rsidRPr="00B21C36" w:rsidRDefault="00D11EAB">
            <w:pPr>
              <w:spacing w:line="312" w:lineRule="auto"/>
              <w:jc w:val="both"/>
              <w:rPr>
                <w:sz w:val="26"/>
                <w:szCs w:val="26"/>
              </w:rPr>
            </w:pPr>
            <w:r w:rsidRPr="00B21C36">
              <w:rPr>
                <w:b/>
                <w:sz w:val="26"/>
                <w:szCs w:val="26"/>
              </w:rPr>
              <w:t>Chương IV: Phương pháp tổng hợp - cân đối kế toán</w:t>
            </w:r>
            <w:r w:rsidRPr="00B21C36">
              <w:rPr>
                <w:sz w:val="26"/>
                <w:szCs w:val="26"/>
              </w:rPr>
              <w:t xml:space="preserve"> </w:t>
            </w:r>
          </w:p>
          <w:p w:rsidR="00D11EAB" w:rsidRPr="00B21C36" w:rsidRDefault="00D11EAB">
            <w:pPr>
              <w:spacing w:line="312" w:lineRule="auto"/>
              <w:jc w:val="both"/>
              <w:rPr>
                <w:sz w:val="26"/>
                <w:szCs w:val="26"/>
              </w:rPr>
            </w:pPr>
            <w:r w:rsidRPr="00B21C36">
              <w:rPr>
                <w:sz w:val="26"/>
                <w:szCs w:val="26"/>
              </w:rPr>
              <w:t xml:space="preserve">1. Khái niệm, ý nghĩa của </w:t>
            </w:r>
          </w:p>
          <w:p w:rsidR="00D11EAB" w:rsidRPr="00B21C36" w:rsidRDefault="00D11EAB">
            <w:pPr>
              <w:spacing w:line="312" w:lineRule="auto"/>
              <w:jc w:val="both"/>
              <w:rPr>
                <w:b/>
                <w:sz w:val="26"/>
                <w:szCs w:val="26"/>
              </w:rPr>
            </w:pPr>
            <w:r w:rsidRPr="00B21C36">
              <w:rPr>
                <w:sz w:val="26"/>
                <w:szCs w:val="26"/>
              </w:rPr>
              <w:t>2. phương pháp tổng hợp – cân đối kế toán</w:t>
            </w:r>
          </w:p>
          <w:p w:rsidR="00D11EAB" w:rsidRPr="00B21C36" w:rsidRDefault="00D11EAB">
            <w:pPr>
              <w:spacing w:line="312" w:lineRule="auto"/>
              <w:jc w:val="both"/>
              <w:rPr>
                <w:sz w:val="26"/>
                <w:szCs w:val="26"/>
              </w:rPr>
            </w:pPr>
            <w:r w:rsidRPr="00B21C36">
              <w:rPr>
                <w:sz w:val="26"/>
                <w:szCs w:val="26"/>
              </w:rPr>
              <w:t>3. Hệ thống bảng tổng hợp – cân đối kế toán</w:t>
            </w:r>
          </w:p>
          <w:p w:rsidR="00D11EAB" w:rsidRPr="00B21C36" w:rsidRDefault="00D11EAB">
            <w:pPr>
              <w:spacing w:line="312" w:lineRule="auto"/>
              <w:jc w:val="both"/>
              <w:rPr>
                <w:sz w:val="26"/>
                <w:szCs w:val="26"/>
              </w:rPr>
            </w:pPr>
            <w:r w:rsidRPr="00B21C36">
              <w:rPr>
                <w:sz w:val="26"/>
                <w:szCs w:val="26"/>
              </w:rPr>
              <w:t>4. Những công việc chuẩn bị trước khi lập các Bảng tổng hợp – cân đối kế toán</w:t>
            </w:r>
          </w:p>
          <w:p w:rsidR="00D11EAB" w:rsidRPr="00B21C36" w:rsidRDefault="00D11EAB">
            <w:pPr>
              <w:spacing w:line="312" w:lineRule="auto"/>
              <w:jc w:val="center"/>
              <w:rPr>
                <w:sz w:val="26"/>
                <w:szCs w:val="26"/>
              </w:rPr>
            </w:pPr>
            <w:r w:rsidRPr="00B21C36">
              <w:rPr>
                <w:sz w:val="26"/>
                <w:szCs w:val="26"/>
              </w:rPr>
              <w:t>5. Bảng cân đối kế toán</w:t>
            </w:r>
          </w:p>
        </w:tc>
        <w:tc>
          <w:tcPr>
            <w:tcW w:w="992" w:type="dxa"/>
          </w:tcPr>
          <w:p w:rsidR="00D11EAB" w:rsidRPr="00B21C36" w:rsidRDefault="00D11EAB">
            <w:pPr>
              <w:spacing w:line="312" w:lineRule="auto"/>
              <w:jc w:val="center"/>
              <w:rPr>
                <w:sz w:val="26"/>
                <w:szCs w:val="26"/>
              </w:rPr>
            </w:pPr>
            <w:r w:rsidRPr="00B21C36">
              <w:rPr>
                <w:sz w:val="26"/>
                <w:szCs w:val="26"/>
              </w:rPr>
              <w:t>14</w:t>
            </w:r>
          </w:p>
        </w:tc>
        <w:tc>
          <w:tcPr>
            <w:tcW w:w="993" w:type="dxa"/>
          </w:tcPr>
          <w:p w:rsidR="00D11EAB" w:rsidRPr="00B21C36" w:rsidRDefault="00D11EAB">
            <w:pPr>
              <w:spacing w:line="312" w:lineRule="auto"/>
              <w:jc w:val="center"/>
              <w:rPr>
                <w:sz w:val="26"/>
                <w:szCs w:val="26"/>
              </w:rPr>
            </w:pPr>
            <w:r w:rsidRPr="00B21C36">
              <w:rPr>
                <w:sz w:val="26"/>
                <w:szCs w:val="26"/>
              </w:rPr>
              <w:t>4</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0.5</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0.5</w:t>
            </w:r>
          </w:p>
        </w:tc>
        <w:tc>
          <w:tcPr>
            <w:tcW w:w="992" w:type="dxa"/>
          </w:tcPr>
          <w:p w:rsidR="00D11EAB" w:rsidRPr="00B21C36" w:rsidRDefault="00D11EAB">
            <w:pPr>
              <w:spacing w:line="312" w:lineRule="auto"/>
              <w:jc w:val="center"/>
              <w:rPr>
                <w:sz w:val="26"/>
                <w:szCs w:val="26"/>
              </w:rPr>
            </w:pPr>
            <w:r w:rsidRPr="00B21C36">
              <w:rPr>
                <w:sz w:val="26"/>
                <w:szCs w:val="26"/>
              </w:rPr>
              <w:t>9</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tc>
        <w:tc>
          <w:tcPr>
            <w:tcW w:w="992" w:type="dxa"/>
          </w:tcPr>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tc>
      </w:tr>
      <w:tr w:rsidR="00D11EAB" w:rsidRPr="00B21C36">
        <w:tc>
          <w:tcPr>
            <w:tcW w:w="605" w:type="dxa"/>
          </w:tcPr>
          <w:p w:rsidR="00D11EAB" w:rsidRPr="00B21C36" w:rsidRDefault="00D11EAB">
            <w:pPr>
              <w:spacing w:line="312" w:lineRule="auto"/>
              <w:jc w:val="center"/>
              <w:rPr>
                <w:sz w:val="26"/>
                <w:szCs w:val="26"/>
              </w:rPr>
            </w:pPr>
            <w:r w:rsidRPr="00B21C36">
              <w:rPr>
                <w:sz w:val="26"/>
                <w:szCs w:val="26"/>
              </w:rPr>
              <w:t>5</w:t>
            </w:r>
          </w:p>
        </w:tc>
        <w:tc>
          <w:tcPr>
            <w:tcW w:w="4748" w:type="dxa"/>
          </w:tcPr>
          <w:p w:rsidR="00D11EAB" w:rsidRPr="00B21C36" w:rsidRDefault="00D11EAB">
            <w:pPr>
              <w:spacing w:line="312" w:lineRule="auto"/>
              <w:jc w:val="both"/>
              <w:rPr>
                <w:b/>
                <w:sz w:val="26"/>
                <w:szCs w:val="26"/>
              </w:rPr>
            </w:pPr>
            <w:r w:rsidRPr="00B21C36">
              <w:rPr>
                <w:b/>
                <w:sz w:val="26"/>
                <w:szCs w:val="26"/>
              </w:rPr>
              <w:t>Chương V: Sổ kế toán và hình thức kế toán</w:t>
            </w:r>
          </w:p>
          <w:p w:rsidR="00D11EAB" w:rsidRPr="00B21C36" w:rsidRDefault="00D11EAB">
            <w:pPr>
              <w:spacing w:line="312" w:lineRule="auto"/>
              <w:jc w:val="both"/>
              <w:rPr>
                <w:sz w:val="26"/>
                <w:szCs w:val="26"/>
              </w:rPr>
            </w:pPr>
            <w:r w:rsidRPr="00B21C36">
              <w:rPr>
                <w:sz w:val="26"/>
                <w:szCs w:val="26"/>
              </w:rPr>
              <w:t>1. Sổ kế toán</w:t>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pPr>
              <w:spacing w:line="312" w:lineRule="auto"/>
              <w:jc w:val="both"/>
              <w:rPr>
                <w:sz w:val="26"/>
                <w:szCs w:val="26"/>
              </w:rPr>
            </w:pPr>
            <w:r w:rsidRPr="00B21C36">
              <w:rPr>
                <w:sz w:val="26"/>
                <w:szCs w:val="26"/>
              </w:rPr>
              <w:t>1.1. Khái niệm và ý nghĩa sổ kế toán</w:t>
            </w:r>
            <w:r w:rsidRPr="00B21C36">
              <w:rPr>
                <w:sz w:val="26"/>
                <w:szCs w:val="26"/>
              </w:rPr>
              <w:tab/>
            </w:r>
          </w:p>
          <w:p w:rsidR="00D11EAB" w:rsidRPr="00B21C36" w:rsidRDefault="00D11EAB">
            <w:pPr>
              <w:spacing w:line="312" w:lineRule="auto"/>
              <w:jc w:val="both"/>
              <w:rPr>
                <w:sz w:val="26"/>
                <w:szCs w:val="26"/>
              </w:rPr>
            </w:pPr>
            <w:r w:rsidRPr="00B21C36">
              <w:rPr>
                <w:sz w:val="26"/>
                <w:szCs w:val="26"/>
              </w:rPr>
              <w:t>1.2. Các loại sổ kế toán</w:t>
            </w:r>
            <w:r w:rsidRPr="00B21C36">
              <w:rPr>
                <w:sz w:val="26"/>
                <w:szCs w:val="26"/>
              </w:rPr>
              <w:tab/>
            </w:r>
            <w:r w:rsidRPr="00B21C36">
              <w:rPr>
                <w:sz w:val="26"/>
                <w:szCs w:val="26"/>
              </w:rPr>
              <w:tab/>
            </w:r>
            <w:r w:rsidRPr="00B21C36">
              <w:rPr>
                <w:sz w:val="26"/>
                <w:szCs w:val="26"/>
              </w:rPr>
              <w:tab/>
            </w:r>
          </w:p>
          <w:p w:rsidR="00D11EAB" w:rsidRPr="00B21C36" w:rsidRDefault="00D11EAB">
            <w:pPr>
              <w:spacing w:line="312" w:lineRule="auto"/>
              <w:jc w:val="both"/>
              <w:rPr>
                <w:sz w:val="26"/>
                <w:szCs w:val="26"/>
              </w:rPr>
            </w:pPr>
            <w:r w:rsidRPr="00B21C36">
              <w:rPr>
                <w:sz w:val="26"/>
                <w:szCs w:val="26"/>
              </w:rPr>
              <w:t>1.3. Quy tắc sổ kế toán</w:t>
            </w:r>
            <w:r w:rsidRPr="00B21C36">
              <w:rPr>
                <w:sz w:val="26"/>
                <w:szCs w:val="26"/>
              </w:rPr>
              <w:tab/>
            </w:r>
            <w:r w:rsidRPr="00B21C36">
              <w:rPr>
                <w:sz w:val="26"/>
                <w:szCs w:val="26"/>
              </w:rPr>
              <w:tab/>
            </w:r>
            <w:r w:rsidRPr="00B21C36">
              <w:rPr>
                <w:sz w:val="26"/>
                <w:szCs w:val="26"/>
              </w:rPr>
              <w:tab/>
            </w:r>
          </w:p>
          <w:p w:rsidR="00D11EAB" w:rsidRPr="00B21C36" w:rsidRDefault="00D11EAB">
            <w:pPr>
              <w:spacing w:line="312" w:lineRule="auto"/>
              <w:jc w:val="both"/>
              <w:rPr>
                <w:sz w:val="26"/>
                <w:szCs w:val="26"/>
              </w:rPr>
            </w:pPr>
            <w:r w:rsidRPr="00B21C36">
              <w:rPr>
                <w:sz w:val="26"/>
                <w:szCs w:val="26"/>
              </w:rPr>
              <w:t>2. Hình thức kế toán</w:t>
            </w:r>
            <w:r w:rsidRPr="00B21C36">
              <w:rPr>
                <w:sz w:val="26"/>
                <w:szCs w:val="26"/>
              </w:rPr>
              <w:tab/>
            </w:r>
            <w:r w:rsidRPr="00B21C36">
              <w:rPr>
                <w:sz w:val="26"/>
                <w:szCs w:val="26"/>
              </w:rPr>
              <w:tab/>
            </w:r>
            <w:r w:rsidRPr="00B21C36">
              <w:rPr>
                <w:sz w:val="26"/>
                <w:szCs w:val="26"/>
              </w:rPr>
              <w:tab/>
            </w:r>
          </w:p>
          <w:p w:rsidR="00D11EAB" w:rsidRPr="00B21C36" w:rsidRDefault="00D11EAB">
            <w:pPr>
              <w:spacing w:line="312" w:lineRule="auto"/>
              <w:jc w:val="both"/>
              <w:rPr>
                <w:i/>
                <w:sz w:val="26"/>
                <w:szCs w:val="26"/>
              </w:rPr>
            </w:pPr>
            <w:r w:rsidRPr="00B21C36">
              <w:rPr>
                <w:sz w:val="26"/>
                <w:szCs w:val="26"/>
              </w:rPr>
              <w:t>2.1. Khái niệm hình thức kế toán</w:t>
            </w:r>
            <w:r w:rsidRPr="00B21C36">
              <w:rPr>
                <w:sz w:val="26"/>
                <w:szCs w:val="26"/>
              </w:rPr>
              <w:tab/>
            </w:r>
          </w:p>
          <w:p w:rsidR="00D11EAB" w:rsidRPr="00B21C36" w:rsidRDefault="00D11EAB">
            <w:pPr>
              <w:spacing w:line="312" w:lineRule="auto"/>
              <w:jc w:val="both"/>
              <w:rPr>
                <w:sz w:val="26"/>
                <w:szCs w:val="26"/>
              </w:rPr>
            </w:pPr>
            <w:r w:rsidRPr="00B21C36">
              <w:rPr>
                <w:sz w:val="26"/>
                <w:szCs w:val="26"/>
              </w:rPr>
              <w:t>2.2. Hình thức kế toán</w:t>
            </w:r>
          </w:p>
        </w:tc>
        <w:tc>
          <w:tcPr>
            <w:tcW w:w="992" w:type="dxa"/>
          </w:tcPr>
          <w:p w:rsidR="00D11EAB" w:rsidRPr="00B21C36" w:rsidRDefault="00D11EAB">
            <w:pPr>
              <w:spacing w:line="312" w:lineRule="auto"/>
              <w:jc w:val="center"/>
              <w:rPr>
                <w:sz w:val="26"/>
                <w:szCs w:val="26"/>
              </w:rPr>
            </w:pPr>
            <w:r w:rsidRPr="00B21C36">
              <w:rPr>
                <w:sz w:val="26"/>
                <w:szCs w:val="26"/>
              </w:rPr>
              <w:t>12</w:t>
            </w:r>
          </w:p>
        </w:tc>
        <w:tc>
          <w:tcPr>
            <w:tcW w:w="993" w:type="dxa"/>
          </w:tcPr>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0.5</w:t>
            </w:r>
          </w:p>
          <w:p w:rsidR="00D11EAB" w:rsidRPr="00B21C36" w:rsidRDefault="00D11EAB">
            <w:pPr>
              <w:spacing w:line="312" w:lineRule="auto"/>
              <w:jc w:val="center"/>
              <w:rPr>
                <w:sz w:val="26"/>
                <w:szCs w:val="26"/>
              </w:rPr>
            </w:pPr>
            <w:r w:rsidRPr="00B21C36">
              <w:rPr>
                <w:sz w:val="26"/>
                <w:szCs w:val="26"/>
              </w:rPr>
              <w:t>0.25</w:t>
            </w:r>
          </w:p>
          <w:p w:rsidR="00D11EAB" w:rsidRPr="00B21C36" w:rsidRDefault="00D11EAB">
            <w:pPr>
              <w:spacing w:line="312" w:lineRule="auto"/>
              <w:jc w:val="center"/>
              <w:rPr>
                <w:sz w:val="26"/>
                <w:szCs w:val="26"/>
              </w:rPr>
            </w:pPr>
            <w:r w:rsidRPr="00B21C36">
              <w:rPr>
                <w:sz w:val="26"/>
                <w:szCs w:val="26"/>
              </w:rPr>
              <w:t>0.25</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0.75</w:t>
            </w:r>
          </w:p>
          <w:p w:rsidR="00D11EAB" w:rsidRPr="00B21C36" w:rsidRDefault="00D11EAB">
            <w:pPr>
              <w:spacing w:line="312" w:lineRule="auto"/>
              <w:jc w:val="center"/>
              <w:rPr>
                <w:sz w:val="26"/>
                <w:szCs w:val="26"/>
              </w:rPr>
            </w:pPr>
            <w:r w:rsidRPr="00B21C36">
              <w:rPr>
                <w:sz w:val="26"/>
                <w:szCs w:val="26"/>
              </w:rPr>
              <w:t>0.25</w:t>
            </w:r>
          </w:p>
        </w:tc>
        <w:tc>
          <w:tcPr>
            <w:tcW w:w="992" w:type="dxa"/>
          </w:tcPr>
          <w:p w:rsidR="00D11EAB" w:rsidRPr="00B21C36" w:rsidRDefault="00D11EAB">
            <w:pPr>
              <w:spacing w:line="312" w:lineRule="auto"/>
              <w:jc w:val="center"/>
              <w:rPr>
                <w:sz w:val="26"/>
                <w:szCs w:val="26"/>
              </w:rPr>
            </w:pPr>
            <w:r w:rsidRPr="00B21C36">
              <w:rPr>
                <w:sz w:val="26"/>
                <w:szCs w:val="26"/>
              </w:rPr>
              <w:t>9</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4</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r w:rsidRPr="00B21C36">
              <w:rPr>
                <w:sz w:val="26"/>
                <w:szCs w:val="26"/>
              </w:rPr>
              <w:t>5</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4</w:t>
            </w:r>
          </w:p>
        </w:tc>
        <w:tc>
          <w:tcPr>
            <w:tcW w:w="992" w:type="dxa"/>
          </w:tcPr>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tc>
      </w:tr>
      <w:tr w:rsidR="00D11EAB" w:rsidRPr="00B21C36">
        <w:tc>
          <w:tcPr>
            <w:tcW w:w="605" w:type="dxa"/>
          </w:tcPr>
          <w:p w:rsidR="00D11EAB" w:rsidRPr="00B21C36" w:rsidRDefault="00D11EAB">
            <w:pPr>
              <w:spacing w:line="312" w:lineRule="auto"/>
              <w:jc w:val="center"/>
              <w:rPr>
                <w:sz w:val="26"/>
                <w:szCs w:val="26"/>
              </w:rPr>
            </w:pPr>
            <w:r w:rsidRPr="00B21C36">
              <w:rPr>
                <w:sz w:val="26"/>
                <w:szCs w:val="26"/>
              </w:rPr>
              <w:t>6</w:t>
            </w:r>
          </w:p>
        </w:tc>
        <w:tc>
          <w:tcPr>
            <w:tcW w:w="4748" w:type="dxa"/>
          </w:tcPr>
          <w:p w:rsidR="00D11EAB" w:rsidRPr="00B21C36" w:rsidRDefault="00D11EAB">
            <w:pPr>
              <w:spacing w:line="312" w:lineRule="auto"/>
              <w:jc w:val="both"/>
              <w:rPr>
                <w:b/>
                <w:sz w:val="26"/>
                <w:szCs w:val="26"/>
              </w:rPr>
            </w:pPr>
            <w:r w:rsidRPr="00B21C36">
              <w:rPr>
                <w:b/>
                <w:sz w:val="26"/>
                <w:szCs w:val="26"/>
              </w:rPr>
              <w:t>Chương VI: Tổ chức công tác hạch toán kế toán</w:t>
            </w:r>
          </w:p>
          <w:p w:rsidR="00D11EAB" w:rsidRPr="00B21C36" w:rsidRDefault="00D11EAB" w:rsidP="00357132">
            <w:pPr>
              <w:numPr>
                <w:ilvl w:val="0"/>
                <w:numId w:val="59"/>
              </w:numPr>
              <w:spacing w:line="312" w:lineRule="auto"/>
              <w:jc w:val="both"/>
              <w:rPr>
                <w:b/>
                <w:sz w:val="26"/>
                <w:szCs w:val="26"/>
              </w:rPr>
            </w:pPr>
            <w:r w:rsidRPr="00B21C36">
              <w:rPr>
                <w:sz w:val="26"/>
                <w:szCs w:val="26"/>
              </w:rPr>
              <w:t>Ý nghĩa và nhiệm vụ tổ chức công tác hạch toán kế toán</w:t>
            </w:r>
          </w:p>
          <w:p w:rsidR="00D11EAB" w:rsidRPr="00B21C36" w:rsidRDefault="00D11EAB" w:rsidP="00357132">
            <w:pPr>
              <w:numPr>
                <w:ilvl w:val="0"/>
                <w:numId w:val="59"/>
              </w:numPr>
              <w:spacing w:line="312" w:lineRule="auto"/>
              <w:jc w:val="both"/>
              <w:rPr>
                <w:sz w:val="26"/>
                <w:szCs w:val="26"/>
              </w:rPr>
            </w:pPr>
            <w:r w:rsidRPr="00B21C36">
              <w:rPr>
                <w:sz w:val="26"/>
                <w:szCs w:val="26"/>
              </w:rPr>
              <w:t>Nội dung tổ chức công tác hạch toán kế toán</w:t>
            </w:r>
          </w:p>
        </w:tc>
        <w:tc>
          <w:tcPr>
            <w:tcW w:w="992" w:type="dxa"/>
          </w:tcPr>
          <w:p w:rsidR="00D11EAB" w:rsidRPr="00B21C36" w:rsidRDefault="00D11EAB">
            <w:pPr>
              <w:spacing w:line="312" w:lineRule="auto"/>
              <w:jc w:val="center"/>
              <w:rPr>
                <w:sz w:val="26"/>
                <w:szCs w:val="26"/>
              </w:rPr>
            </w:pPr>
            <w:r w:rsidRPr="00B21C36">
              <w:rPr>
                <w:sz w:val="26"/>
                <w:szCs w:val="26"/>
              </w:rPr>
              <w:t>2</w:t>
            </w:r>
          </w:p>
        </w:tc>
        <w:tc>
          <w:tcPr>
            <w:tcW w:w="993" w:type="dxa"/>
          </w:tcPr>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tc>
        <w:tc>
          <w:tcPr>
            <w:tcW w:w="992" w:type="dxa"/>
          </w:tcPr>
          <w:p w:rsidR="00D11EAB" w:rsidRPr="00B21C36" w:rsidRDefault="00D11EAB">
            <w:pPr>
              <w:spacing w:line="312" w:lineRule="auto"/>
              <w:jc w:val="center"/>
              <w:rPr>
                <w:sz w:val="26"/>
                <w:szCs w:val="26"/>
              </w:rPr>
            </w:pPr>
          </w:p>
        </w:tc>
        <w:tc>
          <w:tcPr>
            <w:tcW w:w="992" w:type="dxa"/>
          </w:tcPr>
          <w:p w:rsidR="00D11EAB" w:rsidRPr="00B21C36" w:rsidRDefault="00D11EAB">
            <w:pPr>
              <w:spacing w:line="312" w:lineRule="auto"/>
              <w:jc w:val="center"/>
              <w:rPr>
                <w:sz w:val="26"/>
                <w:szCs w:val="26"/>
              </w:rPr>
            </w:pPr>
          </w:p>
        </w:tc>
      </w:tr>
      <w:tr w:rsidR="00D11EAB" w:rsidRPr="00B21C36">
        <w:tc>
          <w:tcPr>
            <w:tcW w:w="605" w:type="dxa"/>
          </w:tcPr>
          <w:p w:rsidR="00D11EAB" w:rsidRPr="00B21C36" w:rsidRDefault="00D11EAB">
            <w:pPr>
              <w:spacing w:line="312" w:lineRule="auto"/>
              <w:jc w:val="both"/>
              <w:rPr>
                <w:sz w:val="26"/>
                <w:szCs w:val="26"/>
              </w:rPr>
            </w:pPr>
          </w:p>
        </w:tc>
        <w:tc>
          <w:tcPr>
            <w:tcW w:w="4748" w:type="dxa"/>
          </w:tcPr>
          <w:p w:rsidR="00D11EAB" w:rsidRPr="00B21C36" w:rsidRDefault="00D11EAB">
            <w:pPr>
              <w:spacing w:line="312" w:lineRule="auto"/>
              <w:jc w:val="center"/>
              <w:rPr>
                <w:b/>
                <w:sz w:val="26"/>
                <w:szCs w:val="26"/>
              </w:rPr>
            </w:pPr>
            <w:r w:rsidRPr="00B21C36">
              <w:rPr>
                <w:b/>
                <w:sz w:val="26"/>
                <w:szCs w:val="26"/>
              </w:rPr>
              <w:t>Cộng</w:t>
            </w:r>
          </w:p>
        </w:tc>
        <w:tc>
          <w:tcPr>
            <w:tcW w:w="992" w:type="dxa"/>
          </w:tcPr>
          <w:p w:rsidR="00D11EAB" w:rsidRPr="00B21C36" w:rsidRDefault="00D11EAB">
            <w:pPr>
              <w:spacing w:line="312" w:lineRule="auto"/>
              <w:jc w:val="center"/>
              <w:rPr>
                <w:b/>
                <w:sz w:val="26"/>
                <w:szCs w:val="26"/>
              </w:rPr>
            </w:pPr>
            <w:r w:rsidRPr="00B21C36">
              <w:rPr>
                <w:b/>
                <w:sz w:val="26"/>
                <w:szCs w:val="26"/>
              </w:rPr>
              <w:t>75</w:t>
            </w:r>
          </w:p>
        </w:tc>
        <w:tc>
          <w:tcPr>
            <w:tcW w:w="993" w:type="dxa"/>
          </w:tcPr>
          <w:p w:rsidR="00D11EAB" w:rsidRPr="00B21C36" w:rsidRDefault="00D11EAB">
            <w:pPr>
              <w:spacing w:line="312" w:lineRule="auto"/>
              <w:jc w:val="center"/>
              <w:rPr>
                <w:b/>
                <w:sz w:val="26"/>
                <w:szCs w:val="26"/>
              </w:rPr>
            </w:pPr>
            <w:r w:rsidRPr="00B21C36">
              <w:rPr>
                <w:b/>
                <w:sz w:val="26"/>
                <w:szCs w:val="26"/>
              </w:rPr>
              <w:t>30</w:t>
            </w:r>
          </w:p>
        </w:tc>
        <w:tc>
          <w:tcPr>
            <w:tcW w:w="992" w:type="dxa"/>
          </w:tcPr>
          <w:p w:rsidR="00D11EAB" w:rsidRPr="00B21C36" w:rsidRDefault="00D11EAB">
            <w:pPr>
              <w:spacing w:line="312" w:lineRule="auto"/>
              <w:jc w:val="center"/>
              <w:rPr>
                <w:b/>
                <w:sz w:val="26"/>
                <w:szCs w:val="26"/>
              </w:rPr>
            </w:pPr>
            <w:r w:rsidRPr="00B21C36">
              <w:rPr>
                <w:b/>
                <w:sz w:val="26"/>
                <w:szCs w:val="26"/>
              </w:rPr>
              <w:t>41</w:t>
            </w:r>
          </w:p>
        </w:tc>
        <w:tc>
          <w:tcPr>
            <w:tcW w:w="992" w:type="dxa"/>
          </w:tcPr>
          <w:p w:rsidR="00D11EAB" w:rsidRPr="00B21C36" w:rsidRDefault="00D11EAB">
            <w:pPr>
              <w:spacing w:line="312" w:lineRule="auto"/>
              <w:jc w:val="center"/>
              <w:rPr>
                <w:b/>
                <w:sz w:val="26"/>
                <w:szCs w:val="26"/>
              </w:rPr>
            </w:pPr>
            <w:r w:rsidRPr="00B21C36">
              <w:rPr>
                <w:b/>
                <w:sz w:val="26"/>
                <w:szCs w:val="26"/>
              </w:rPr>
              <w:t>4</w:t>
            </w:r>
          </w:p>
        </w:tc>
      </w:tr>
    </w:tbl>
    <w:p w:rsidR="00D11EAB" w:rsidRPr="00B21C36" w:rsidRDefault="00D11EAB" w:rsidP="00D11EAB">
      <w:pPr>
        <w:spacing w:line="312" w:lineRule="auto"/>
        <w:jc w:val="both"/>
        <w:rPr>
          <w:b/>
          <w:i/>
          <w:sz w:val="26"/>
          <w:szCs w:val="26"/>
        </w:rPr>
      </w:pPr>
      <w:r w:rsidRPr="00B21C36">
        <w:rPr>
          <w:i/>
          <w:sz w:val="26"/>
          <w:szCs w:val="26"/>
        </w:rPr>
        <w:t xml:space="preserve"> 2. Nội dung chi tiết:</w:t>
      </w:r>
    </w:p>
    <w:p w:rsidR="00D11EAB" w:rsidRPr="00B21C36" w:rsidRDefault="00D11EAB" w:rsidP="00D11EAB">
      <w:pPr>
        <w:spacing w:line="312" w:lineRule="auto"/>
        <w:ind w:firstLine="720"/>
        <w:jc w:val="center"/>
        <w:rPr>
          <w:b/>
          <w:sz w:val="26"/>
          <w:szCs w:val="26"/>
        </w:rPr>
      </w:pPr>
      <w:r w:rsidRPr="00B21C36">
        <w:rPr>
          <w:sz w:val="26"/>
          <w:szCs w:val="26"/>
        </w:rPr>
        <w:t>Chương 1:</w:t>
      </w:r>
      <w:r w:rsidRPr="00B21C36">
        <w:rPr>
          <w:b/>
          <w:sz w:val="26"/>
          <w:szCs w:val="26"/>
        </w:rPr>
        <w:t xml:space="preserve"> Vai trò, chức năng, đối tượng và phương pháp hạch toán kế toán</w:t>
      </w:r>
    </w:p>
    <w:p w:rsidR="00D11EAB" w:rsidRPr="00B21C36" w:rsidRDefault="00D11EAB" w:rsidP="00D11EAB">
      <w:pPr>
        <w:spacing w:line="312" w:lineRule="auto"/>
        <w:ind w:firstLine="720"/>
        <w:jc w:val="right"/>
        <w:rPr>
          <w:b/>
          <w:sz w:val="26"/>
          <w:szCs w:val="26"/>
        </w:rPr>
      </w:pPr>
      <w:r w:rsidRPr="00B21C36">
        <w:rPr>
          <w:i/>
          <w:sz w:val="26"/>
          <w:szCs w:val="26"/>
        </w:rPr>
        <w:t>Thời gian: 9 giờ (LT:4 giờ; TH:5 giờ)</w:t>
      </w:r>
    </w:p>
    <w:p w:rsidR="00D11EAB" w:rsidRPr="00B21C36" w:rsidRDefault="00D11EAB" w:rsidP="00D11EAB">
      <w:pPr>
        <w:spacing w:line="312" w:lineRule="auto"/>
        <w:jc w:val="both"/>
        <w:rPr>
          <w:i/>
          <w:sz w:val="26"/>
          <w:szCs w:val="26"/>
        </w:rPr>
      </w:pPr>
      <w:r w:rsidRPr="00B21C36">
        <w:rPr>
          <w:sz w:val="26"/>
          <w:szCs w:val="26"/>
        </w:rPr>
        <w:t>1.Mục tiêu:</w:t>
      </w:r>
    </w:p>
    <w:p w:rsidR="00D11EAB" w:rsidRPr="00B21C36" w:rsidRDefault="00D11EAB" w:rsidP="00D11EAB">
      <w:pPr>
        <w:tabs>
          <w:tab w:val="left" w:pos="426"/>
        </w:tabs>
        <w:spacing w:line="312" w:lineRule="auto"/>
        <w:jc w:val="both"/>
        <w:rPr>
          <w:sz w:val="26"/>
          <w:szCs w:val="26"/>
        </w:rPr>
      </w:pPr>
      <w:r w:rsidRPr="00B21C36">
        <w:rPr>
          <w:sz w:val="26"/>
          <w:szCs w:val="26"/>
        </w:rPr>
        <w:t xml:space="preserve"> </w:t>
      </w:r>
      <w:r w:rsidRPr="00B21C36">
        <w:rPr>
          <w:sz w:val="26"/>
          <w:szCs w:val="26"/>
        </w:rPr>
        <w:tab/>
        <w:t>- Trình bày được khái niệm, đặc điểm, nhiệm vụ và yêu cầu của kế toán.</w:t>
      </w:r>
    </w:p>
    <w:p w:rsidR="00D11EAB" w:rsidRPr="00B21C36" w:rsidRDefault="00D11EAB" w:rsidP="00D11EAB">
      <w:pPr>
        <w:tabs>
          <w:tab w:val="left" w:pos="426"/>
        </w:tabs>
        <w:spacing w:line="312" w:lineRule="auto"/>
        <w:jc w:val="both"/>
        <w:rPr>
          <w:sz w:val="26"/>
          <w:szCs w:val="26"/>
        </w:rPr>
      </w:pPr>
      <w:r w:rsidRPr="00B21C36">
        <w:rPr>
          <w:sz w:val="26"/>
          <w:szCs w:val="26"/>
        </w:rPr>
        <w:tab/>
        <w:t>- Xác định được đối tượng của hạch toán kế toán.</w:t>
      </w:r>
    </w:p>
    <w:p w:rsidR="00D11EAB" w:rsidRPr="00B21C36" w:rsidRDefault="00D11EAB" w:rsidP="00D11EAB">
      <w:pPr>
        <w:tabs>
          <w:tab w:val="left" w:pos="426"/>
        </w:tabs>
        <w:spacing w:line="312" w:lineRule="auto"/>
        <w:jc w:val="both"/>
        <w:rPr>
          <w:sz w:val="26"/>
          <w:szCs w:val="26"/>
        </w:rPr>
      </w:pPr>
      <w:r w:rsidRPr="00B21C36">
        <w:rPr>
          <w:sz w:val="26"/>
          <w:szCs w:val="26"/>
        </w:rPr>
        <w:tab/>
        <w:t>- Phân loại được toàn bộ tài sản của đơn vị kế toán.</w:t>
      </w:r>
    </w:p>
    <w:p w:rsidR="00D11EAB" w:rsidRPr="00B21C36" w:rsidRDefault="00D11EAB" w:rsidP="00D11EAB">
      <w:pPr>
        <w:tabs>
          <w:tab w:val="left" w:pos="426"/>
        </w:tabs>
        <w:spacing w:line="312" w:lineRule="auto"/>
        <w:jc w:val="both"/>
        <w:rPr>
          <w:sz w:val="26"/>
          <w:szCs w:val="26"/>
        </w:rPr>
      </w:pPr>
      <w:r w:rsidRPr="00B21C36">
        <w:rPr>
          <w:sz w:val="26"/>
          <w:szCs w:val="26"/>
        </w:rPr>
        <w:tab/>
        <w:t>- Phân tích được khái niệm của từng phương pháp trong hệ thống phương pháp kế toán.</w:t>
      </w:r>
    </w:p>
    <w:p w:rsidR="00D11EAB" w:rsidRPr="00B21C36" w:rsidRDefault="00D11EAB" w:rsidP="00D11EAB">
      <w:pPr>
        <w:tabs>
          <w:tab w:val="left" w:pos="426"/>
        </w:tabs>
        <w:spacing w:line="312" w:lineRule="auto"/>
        <w:jc w:val="both"/>
        <w:rPr>
          <w:sz w:val="26"/>
          <w:szCs w:val="26"/>
        </w:rPr>
      </w:pPr>
      <w:r w:rsidRPr="00B21C36">
        <w:rPr>
          <w:sz w:val="26"/>
          <w:szCs w:val="26"/>
        </w:rPr>
        <w:tab/>
        <w:t>- Có ý thức tích cực, chủ động trong quá trình học tập.</w:t>
      </w:r>
    </w:p>
    <w:p w:rsidR="00D11EAB" w:rsidRPr="00B21C36" w:rsidRDefault="00D11EAB" w:rsidP="00D11EAB">
      <w:pPr>
        <w:spacing w:line="312" w:lineRule="auto"/>
        <w:jc w:val="both"/>
        <w:rPr>
          <w:i/>
          <w:sz w:val="26"/>
          <w:szCs w:val="26"/>
        </w:rPr>
      </w:pPr>
      <w:r w:rsidRPr="00B21C36">
        <w:rPr>
          <w:sz w:val="26"/>
          <w:szCs w:val="26"/>
        </w:rPr>
        <w:t>2.Nội dung chương:</w:t>
      </w:r>
      <w:r w:rsidRPr="00B21C36">
        <w:rPr>
          <w:i/>
          <w:sz w:val="26"/>
          <w:szCs w:val="26"/>
        </w:rPr>
        <w:tab/>
      </w:r>
      <w:r w:rsidRPr="00B21C36">
        <w:rPr>
          <w:i/>
          <w:sz w:val="26"/>
          <w:szCs w:val="26"/>
        </w:rPr>
        <w:tab/>
      </w:r>
      <w:r w:rsidRPr="00B21C36">
        <w:rPr>
          <w:i/>
          <w:sz w:val="26"/>
          <w:szCs w:val="26"/>
        </w:rPr>
        <w:tab/>
      </w:r>
      <w:r w:rsidRPr="00B21C36">
        <w:rPr>
          <w:i/>
          <w:sz w:val="26"/>
          <w:szCs w:val="26"/>
        </w:rPr>
        <w:tab/>
      </w:r>
    </w:p>
    <w:p w:rsidR="00D11EAB" w:rsidRPr="00B21C36" w:rsidRDefault="00D11EAB" w:rsidP="00D11EAB">
      <w:pPr>
        <w:spacing w:line="312" w:lineRule="auto"/>
        <w:jc w:val="both"/>
        <w:rPr>
          <w:sz w:val="26"/>
          <w:szCs w:val="26"/>
        </w:rPr>
      </w:pPr>
      <w:r w:rsidRPr="00B21C36">
        <w:rPr>
          <w:sz w:val="26"/>
          <w:szCs w:val="26"/>
        </w:rPr>
        <w:t>2.1. Vai trò, chức năng, nhiệm vụ của hạch toán kế toán</w:t>
      </w:r>
      <w:r w:rsidRPr="00B21C36">
        <w:rPr>
          <w:sz w:val="26"/>
          <w:szCs w:val="26"/>
        </w:rPr>
        <w:tab/>
        <w:t xml:space="preserve">    </w:t>
      </w:r>
    </w:p>
    <w:p w:rsidR="00D11EAB" w:rsidRPr="00B21C36" w:rsidRDefault="00D11EAB" w:rsidP="00D11EAB">
      <w:pPr>
        <w:spacing w:line="312" w:lineRule="auto"/>
        <w:jc w:val="both"/>
        <w:rPr>
          <w:sz w:val="26"/>
          <w:szCs w:val="26"/>
        </w:rPr>
      </w:pPr>
      <w:r w:rsidRPr="00B21C36">
        <w:rPr>
          <w:sz w:val="26"/>
          <w:szCs w:val="26"/>
        </w:rPr>
        <w:t>2.1.1. Hạch toán kế toán và tính tất yếu khách quan của hạch toán kế toán</w:t>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2.1.2. Vai trò của hạch toán kế toán trong nền kinh tế thị trường</w:t>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2.1.3. Chức năng và nhiệm vụ của hạch toán kế toán</w:t>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2.1.4. Phân loại hạch toán kế toán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 Một số khái niệm và nguyên tắc kế toán</w:t>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 Đối tượng của hạch toán kế toán</w:t>
      </w:r>
      <w:r w:rsidRPr="00B21C36">
        <w:rPr>
          <w:sz w:val="26"/>
          <w:szCs w:val="26"/>
        </w:rPr>
        <w:tab/>
      </w:r>
      <w:r w:rsidRPr="00B21C36">
        <w:rPr>
          <w:sz w:val="26"/>
          <w:szCs w:val="26"/>
        </w:rPr>
        <w:tab/>
      </w:r>
      <w:r w:rsidRPr="00B21C36">
        <w:rPr>
          <w:sz w:val="26"/>
          <w:szCs w:val="26"/>
        </w:rPr>
        <w:tab/>
      </w:r>
      <w:r w:rsidRPr="00B21C36">
        <w:rPr>
          <w:sz w:val="26"/>
          <w:szCs w:val="26"/>
        </w:rPr>
        <w:tab/>
        <w:t xml:space="preserve">   </w:t>
      </w:r>
    </w:p>
    <w:p w:rsidR="00D11EAB" w:rsidRPr="00B21C36" w:rsidRDefault="00D11EAB" w:rsidP="00D11EAB">
      <w:pPr>
        <w:spacing w:line="312" w:lineRule="auto"/>
        <w:jc w:val="both"/>
        <w:rPr>
          <w:sz w:val="26"/>
          <w:szCs w:val="26"/>
        </w:rPr>
      </w:pPr>
      <w:r w:rsidRPr="00B21C36">
        <w:rPr>
          <w:sz w:val="26"/>
          <w:szCs w:val="26"/>
        </w:rPr>
        <w:t>2.3.1. Đối tượng chung của hạch toán kế toán</w:t>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2.3.2. Đối tượng cụ thể của hạch toán kế toán trong các đơn vị</w:t>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2.4. Phương pháp hạch toán kế toán</w:t>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2.4.1. Phương pháp chứng từ kế toán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2.4.2. Phương pháp tài khoản kế toán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2.4.3. Phương pháp tính giá</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2.4.4. Phương pháp tổng hợp – cân đối kế toán</w:t>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 xml:space="preserve">2.5. Thực hành </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t xml:space="preserve">   </w:t>
      </w:r>
    </w:p>
    <w:p w:rsidR="00D11EAB" w:rsidRPr="00B21C36" w:rsidRDefault="00D11EAB" w:rsidP="00D11EAB">
      <w:pPr>
        <w:spacing w:line="312" w:lineRule="auto"/>
        <w:jc w:val="both"/>
        <w:rPr>
          <w:sz w:val="26"/>
          <w:szCs w:val="26"/>
        </w:rPr>
      </w:pPr>
      <w:r w:rsidRPr="00B21C36">
        <w:rPr>
          <w:sz w:val="26"/>
          <w:szCs w:val="26"/>
        </w:rPr>
        <w:t>- Phân tích tài sản của đơn vị kế toán</w:t>
      </w:r>
    </w:p>
    <w:p w:rsidR="00D11EAB" w:rsidRPr="00B21C36" w:rsidRDefault="00D11EAB" w:rsidP="00D11EAB">
      <w:pPr>
        <w:spacing w:line="312" w:lineRule="auto"/>
        <w:jc w:val="both"/>
        <w:rPr>
          <w:sz w:val="26"/>
          <w:szCs w:val="26"/>
        </w:rPr>
      </w:pPr>
      <w:r w:rsidRPr="00B21C36">
        <w:rPr>
          <w:sz w:val="26"/>
          <w:szCs w:val="26"/>
        </w:rPr>
        <w:t>- Xác định đối tượng chung của hạch toán kế toán</w:t>
      </w:r>
    </w:p>
    <w:p w:rsidR="00D11EAB" w:rsidRPr="00B21C36" w:rsidRDefault="00D11EAB" w:rsidP="00D11EAB">
      <w:pPr>
        <w:spacing w:line="312" w:lineRule="auto"/>
        <w:jc w:val="both"/>
        <w:rPr>
          <w:sz w:val="26"/>
          <w:szCs w:val="26"/>
        </w:rPr>
      </w:pPr>
      <w:r w:rsidRPr="00B21C36">
        <w:rPr>
          <w:sz w:val="26"/>
          <w:szCs w:val="26"/>
        </w:rPr>
        <w:t>- Phân loại tài sản của đơn vị theo 2 cách phân loại</w:t>
      </w:r>
    </w:p>
    <w:p w:rsidR="00D11EAB" w:rsidRPr="00B21C36" w:rsidRDefault="00D11EAB" w:rsidP="005F55E9">
      <w:pPr>
        <w:spacing w:line="312" w:lineRule="auto"/>
        <w:jc w:val="both"/>
        <w:rPr>
          <w:sz w:val="26"/>
          <w:szCs w:val="26"/>
          <w:lang w:val="vi-VN"/>
        </w:rPr>
      </w:pPr>
      <w:r w:rsidRPr="00B21C36">
        <w:rPr>
          <w:sz w:val="26"/>
          <w:szCs w:val="26"/>
        </w:rPr>
        <w:t>- Tính tổng giá trị tài sản và nguồn hình thành tài sản của đơn vị</w:t>
      </w:r>
    </w:p>
    <w:p w:rsidR="00D11EAB" w:rsidRPr="00B21C36" w:rsidRDefault="00D11EAB" w:rsidP="00D11EAB">
      <w:pPr>
        <w:spacing w:line="312" w:lineRule="auto"/>
        <w:ind w:firstLine="720"/>
        <w:jc w:val="center"/>
        <w:rPr>
          <w:b/>
          <w:sz w:val="26"/>
          <w:szCs w:val="26"/>
        </w:rPr>
      </w:pPr>
      <w:r w:rsidRPr="00B21C36">
        <w:rPr>
          <w:sz w:val="26"/>
          <w:szCs w:val="26"/>
        </w:rPr>
        <w:t>Chương 2:</w:t>
      </w:r>
      <w:r w:rsidRPr="00B21C36">
        <w:rPr>
          <w:b/>
          <w:sz w:val="26"/>
          <w:szCs w:val="26"/>
        </w:rPr>
        <w:t xml:space="preserve"> Phương pháp tài khoản kế toán</w:t>
      </w:r>
    </w:p>
    <w:p w:rsidR="00D11EAB" w:rsidRPr="00B21C36" w:rsidRDefault="00D11EAB" w:rsidP="00D11EAB">
      <w:pPr>
        <w:spacing w:line="312" w:lineRule="auto"/>
        <w:ind w:firstLine="720"/>
        <w:jc w:val="right"/>
        <w:rPr>
          <w:b/>
          <w:sz w:val="26"/>
          <w:szCs w:val="26"/>
        </w:rPr>
      </w:pPr>
      <w:r w:rsidRPr="00B21C36">
        <w:rPr>
          <w:i/>
          <w:sz w:val="26"/>
          <w:szCs w:val="26"/>
        </w:rPr>
        <w:t>Thời gian: 17 giờ (LT: 8 giờ; TH: 8 giờ; KT: 1 giờ)</w:t>
      </w:r>
    </w:p>
    <w:p w:rsidR="00D11EAB" w:rsidRPr="00B21C36" w:rsidRDefault="00D11EAB" w:rsidP="00D11EAB">
      <w:pPr>
        <w:spacing w:line="312" w:lineRule="auto"/>
        <w:jc w:val="both"/>
        <w:rPr>
          <w:i/>
          <w:sz w:val="26"/>
          <w:szCs w:val="26"/>
        </w:rPr>
      </w:pPr>
      <w:r w:rsidRPr="00B21C36">
        <w:rPr>
          <w:sz w:val="26"/>
          <w:szCs w:val="26"/>
        </w:rPr>
        <w:t>1.Mục tiêu:</w:t>
      </w:r>
    </w:p>
    <w:p w:rsidR="00D11EAB" w:rsidRPr="00B21C36" w:rsidRDefault="00D11EAB" w:rsidP="00D11EAB">
      <w:pPr>
        <w:spacing w:line="312" w:lineRule="auto"/>
        <w:ind w:firstLine="720"/>
        <w:jc w:val="both"/>
        <w:rPr>
          <w:sz w:val="26"/>
          <w:szCs w:val="26"/>
        </w:rPr>
      </w:pPr>
      <w:r w:rsidRPr="00B21C36">
        <w:rPr>
          <w:sz w:val="26"/>
          <w:szCs w:val="26"/>
        </w:rPr>
        <w:t>- Trình bày được khái niệm phương pháp tài khoản kế toán, tài khoản kế toán, định khoản kế toán.</w:t>
      </w:r>
    </w:p>
    <w:p w:rsidR="00D11EAB" w:rsidRPr="00B21C36" w:rsidRDefault="00D11EAB" w:rsidP="00D11EAB">
      <w:pPr>
        <w:spacing w:line="312" w:lineRule="auto"/>
        <w:ind w:firstLine="720"/>
        <w:jc w:val="both"/>
        <w:rPr>
          <w:sz w:val="26"/>
          <w:szCs w:val="26"/>
        </w:rPr>
      </w:pPr>
      <w:r w:rsidRPr="00B21C36">
        <w:rPr>
          <w:sz w:val="26"/>
          <w:szCs w:val="26"/>
        </w:rPr>
        <w:t>- Mô tả được kết cấu chung của tài khoản kế toán.</w:t>
      </w:r>
    </w:p>
    <w:p w:rsidR="00D11EAB" w:rsidRPr="00B21C36" w:rsidRDefault="00D11EAB" w:rsidP="00D11EAB">
      <w:pPr>
        <w:spacing w:line="312" w:lineRule="auto"/>
        <w:ind w:firstLine="720"/>
        <w:jc w:val="both"/>
        <w:rPr>
          <w:sz w:val="26"/>
          <w:szCs w:val="26"/>
        </w:rPr>
      </w:pPr>
      <w:r w:rsidRPr="00B21C36">
        <w:rPr>
          <w:sz w:val="26"/>
          <w:szCs w:val="26"/>
        </w:rPr>
        <w:t>- Vận dụng được cách ghi chép vào tài khoản kế toán trên các tài khoản kế toán trong hệ thống tài khoản kế toán.</w:t>
      </w:r>
    </w:p>
    <w:p w:rsidR="00D11EAB" w:rsidRPr="00B21C36" w:rsidRDefault="00D11EAB" w:rsidP="00D11EAB">
      <w:pPr>
        <w:spacing w:line="312" w:lineRule="auto"/>
        <w:ind w:firstLine="720"/>
        <w:jc w:val="both"/>
        <w:rPr>
          <w:sz w:val="26"/>
          <w:szCs w:val="26"/>
        </w:rPr>
      </w:pPr>
      <w:r w:rsidRPr="00B21C36">
        <w:rPr>
          <w:sz w:val="26"/>
          <w:szCs w:val="26"/>
        </w:rPr>
        <w:t>- Mô tả được hệ thống tài khoản kế toán.</w:t>
      </w:r>
    </w:p>
    <w:p w:rsidR="00D11EAB" w:rsidRPr="00B21C36" w:rsidRDefault="00D11EAB" w:rsidP="00D11EAB">
      <w:pPr>
        <w:spacing w:line="312" w:lineRule="auto"/>
        <w:ind w:firstLine="720"/>
        <w:jc w:val="both"/>
        <w:rPr>
          <w:sz w:val="26"/>
          <w:szCs w:val="26"/>
        </w:rPr>
      </w:pPr>
      <w:r w:rsidRPr="00B21C36">
        <w:rPr>
          <w:sz w:val="26"/>
          <w:szCs w:val="26"/>
        </w:rPr>
        <w:t>- Phân loại được kết cấu chung của một số loại tài khoản kế toán chủ yếu.</w:t>
      </w:r>
    </w:p>
    <w:p w:rsidR="00D11EAB" w:rsidRPr="00B21C36" w:rsidRDefault="00D11EAB" w:rsidP="00D11EAB">
      <w:pPr>
        <w:spacing w:line="312" w:lineRule="auto"/>
        <w:ind w:firstLine="720"/>
        <w:jc w:val="both"/>
        <w:rPr>
          <w:sz w:val="26"/>
          <w:szCs w:val="26"/>
        </w:rPr>
      </w:pPr>
      <w:r w:rsidRPr="00B21C36">
        <w:rPr>
          <w:sz w:val="26"/>
          <w:szCs w:val="26"/>
        </w:rPr>
        <w:t>- Lập được định khoản kế toán các nghiệp vụ kinh tế phát sinh.</w:t>
      </w:r>
    </w:p>
    <w:p w:rsidR="00D11EAB" w:rsidRPr="00B21C36" w:rsidRDefault="00D11EAB" w:rsidP="00D11EAB">
      <w:pPr>
        <w:spacing w:line="312" w:lineRule="auto"/>
        <w:ind w:firstLine="720"/>
        <w:jc w:val="both"/>
        <w:rPr>
          <w:sz w:val="26"/>
          <w:szCs w:val="26"/>
        </w:rPr>
      </w:pPr>
      <w:r w:rsidRPr="00B21C36">
        <w:rPr>
          <w:sz w:val="26"/>
          <w:szCs w:val="26"/>
        </w:rPr>
        <w:t>- Thực hiện được việc kiểm tra số liệu ghi chép trên tài khoản kế toán chi tiết và tài khoản kế toán tổng hợp.</w:t>
      </w:r>
    </w:p>
    <w:p w:rsidR="00D11EAB" w:rsidRPr="00B21C36" w:rsidRDefault="00D11EAB" w:rsidP="00D11EAB">
      <w:pPr>
        <w:spacing w:line="312" w:lineRule="auto"/>
        <w:ind w:firstLine="720"/>
        <w:jc w:val="both"/>
        <w:rPr>
          <w:spacing w:val="-8"/>
          <w:sz w:val="26"/>
          <w:szCs w:val="26"/>
        </w:rPr>
      </w:pPr>
      <w:r w:rsidRPr="00B21C36">
        <w:rPr>
          <w:spacing w:val="-8"/>
          <w:sz w:val="26"/>
          <w:szCs w:val="26"/>
        </w:rPr>
        <w:t>- Phân loại được các tài khoản phản ảnh trong hệ thống tài khoản kế toán</w:t>
      </w:r>
    </w:p>
    <w:p w:rsidR="00D11EAB" w:rsidRPr="00B21C36" w:rsidRDefault="00D11EAB" w:rsidP="00D11EAB">
      <w:pPr>
        <w:spacing w:line="312" w:lineRule="auto"/>
        <w:ind w:firstLine="720"/>
        <w:jc w:val="both"/>
        <w:rPr>
          <w:sz w:val="26"/>
          <w:szCs w:val="26"/>
        </w:rPr>
      </w:pPr>
      <w:r w:rsidRPr="00B21C36">
        <w:rPr>
          <w:sz w:val="26"/>
          <w:szCs w:val="26"/>
        </w:rPr>
        <w:t>- Có ý thức tích cực, chủ động trong quá trình học tập.</w:t>
      </w:r>
    </w:p>
    <w:p w:rsidR="00D11EAB" w:rsidRPr="00B21C36" w:rsidRDefault="00D11EAB" w:rsidP="00D11EAB">
      <w:pPr>
        <w:spacing w:line="312" w:lineRule="auto"/>
        <w:jc w:val="both"/>
        <w:rPr>
          <w:sz w:val="26"/>
          <w:szCs w:val="26"/>
        </w:rPr>
      </w:pPr>
      <w:r w:rsidRPr="00B21C36">
        <w:rPr>
          <w:sz w:val="26"/>
          <w:szCs w:val="26"/>
        </w:rPr>
        <w:t>2.Nội dung chương:</w:t>
      </w:r>
      <w:r w:rsidRPr="00B21C36">
        <w:rPr>
          <w:i/>
          <w:sz w:val="26"/>
          <w:szCs w:val="26"/>
        </w:rPr>
        <w:tab/>
      </w:r>
      <w:r w:rsidRPr="00B21C36">
        <w:rPr>
          <w:i/>
          <w:sz w:val="26"/>
          <w:szCs w:val="26"/>
        </w:rPr>
        <w:tab/>
      </w:r>
    </w:p>
    <w:p w:rsidR="00D11EAB" w:rsidRPr="00B21C36" w:rsidRDefault="00D11EAB" w:rsidP="00D11EAB">
      <w:pPr>
        <w:spacing w:line="312" w:lineRule="auto"/>
        <w:jc w:val="both"/>
        <w:rPr>
          <w:sz w:val="26"/>
          <w:szCs w:val="26"/>
        </w:rPr>
      </w:pPr>
      <w:r w:rsidRPr="00B21C36">
        <w:rPr>
          <w:sz w:val="26"/>
          <w:szCs w:val="26"/>
        </w:rPr>
        <w:t>2.1. Khái niệm, ý nghĩa của phương pháp tài khoản kế toán</w:t>
      </w:r>
      <w:r w:rsidRPr="00B21C36">
        <w:rPr>
          <w:sz w:val="26"/>
          <w:szCs w:val="26"/>
        </w:rPr>
        <w:tab/>
        <w:t xml:space="preserve">   </w:t>
      </w:r>
    </w:p>
    <w:p w:rsidR="00D11EAB" w:rsidRPr="00B21C36" w:rsidRDefault="00D11EAB" w:rsidP="00D11EAB">
      <w:pPr>
        <w:spacing w:line="312" w:lineRule="auto"/>
        <w:jc w:val="both"/>
        <w:rPr>
          <w:sz w:val="26"/>
          <w:szCs w:val="26"/>
        </w:rPr>
      </w:pPr>
      <w:r w:rsidRPr="00B21C36">
        <w:rPr>
          <w:sz w:val="26"/>
          <w:szCs w:val="26"/>
        </w:rPr>
        <w:t>2.2. Tài khoản kế toán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t xml:space="preserve">  </w:t>
      </w:r>
    </w:p>
    <w:p w:rsidR="00D11EAB" w:rsidRPr="00B21C36" w:rsidRDefault="00D11EAB" w:rsidP="00D11EAB">
      <w:pPr>
        <w:spacing w:line="312" w:lineRule="auto"/>
        <w:jc w:val="both"/>
        <w:rPr>
          <w:sz w:val="26"/>
          <w:szCs w:val="26"/>
        </w:rPr>
      </w:pPr>
      <w:r w:rsidRPr="00B21C36">
        <w:rPr>
          <w:sz w:val="26"/>
          <w:szCs w:val="26"/>
        </w:rPr>
        <w:t>2.2.1. Khái niệm tài khoản kế toán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2.2.2. Kết cấu chung của tài khoản kế toán</w:t>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2.2.3. Nội dung và kết cấu chung của một số loại tài khoản kế toán chủ yếu</w:t>
      </w:r>
    </w:p>
    <w:p w:rsidR="00D11EAB" w:rsidRPr="00B21C36" w:rsidRDefault="00D11EAB" w:rsidP="00D11EAB">
      <w:pPr>
        <w:spacing w:line="312" w:lineRule="auto"/>
        <w:jc w:val="both"/>
        <w:rPr>
          <w:sz w:val="26"/>
          <w:szCs w:val="26"/>
        </w:rPr>
      </w:pPr>
      <w:r w:rsidRPr="00B21C36">
        <w:rPr>
          <w:sz w:val="26"/>
          <w:szCs w:val="26"/>
        </w:rPr>
        <w:t>2.3. Cách ghi chép vào tài khoản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2.3.1. Ghi đơn vào tài khoản kế toán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2.3.2. Ghi kép vào tài khoản kế toán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2.4. Kiểm tra số liệu ghi chép trên tài khoản kế toán</w:t>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2.4.1. Kiểm tra số liệu ghi chép trên tài khoản tổng hợp</w:t>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2.4.2. Kiểm tra số liệu ghi chép trên tài khoản kế toán chi tiết với tài khoản kế toán tổng hợp tương ứng</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2.5. Phân loại tài khoản kế toán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t xml:space="preserve">   </w:t>
      </w:r>
    </w:p>
    <w:p w:rsidR="00D11EAB" w:rsidRPr="00B21C36" w:rsidRDefault="00D11EAB" w:rsidP="00D11EAB">
      <w:pPr>
        <w:spacing w:line="312" w:lineRule="auto"/>
        <w:jc w:val="both"/>
        <w:rPr>
          <w:sz w:val="26"/>
          <w:szCs w:val="26"/>
        </w:rPr>
      </w:pPr>
      <w:r w:rsidRPr="00B21C36">
        <w:rPr>
          <w:sz w:val="26"/>
          <w:szCs w:val="26"/>
        </w:rPr>
        <w:t>2.5.1. Phân loại tài khoản theo nội dung kinh tế</w:t>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2.5.2. Phân loại tài khoản theo công dụng và kết cấu</w:t>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2.5.3. Phân loại theo mối quan hệ tài khoản kế toán với các báo cáo tài chính</w:t>
      </w:r>
    </w:p>
    <w:p w:rsidR="00D11EAB" w:rsidRPr="00B21C36" w:rsidRDefault="00D11EAB" w:rsidP="00D11EAB">
      <w:pPr>
        <w:spacing w:line="312" w:lineRule="auto"/>
        <w:jc w:val="both"/>
        <w:rPr>
          <w:sz w:val="26"/>
          <w:szCs w:val="26"/>
        </w:rPr>
      </w:pPr>
      <w:r w:rsidRPr="00B21C36">
        <w:rPr>
          <w:sz w:val="26"/>
          <w:szCs w:val="26"/>
        </w:rPr>
        <w:t>2.5.4. Phân loại tài khoản kế toán theo mức độ khái quát của đối tượng kế toán phản ảnh trong tài khoản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b/>
          <w:i/>
          <w:sz w:val="26"/>
          <w:szCs w:val="26"/>
        </w:rPr>
      </w:pPr>
      <w:r w:rsidRPr="00B21C36">
        <w:rPr>
          <w:sz w:val="26"/>
          <w:szCs w:val="26"/>
        </w:rPr>
        <w:t>2.6. Hệ thống tài khoản kế toán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t xml:space="preserve">      </w:t>
      </w:r>
    </w:p>
    <w:p w:rsidR="00D11EAB" w:rsidRPr="00B21C36" w:rsidRDefault="00D11EAB" w:rsidP="00D11EAB">
      <w:pPr>
        <w:spacing w:line="312" w:lineRule="auto"/>
        <w:jc w:val="both"/>
        <w:rPr>
          <w:sz w:val="26"/>
          <w:szCs w:val="26"/>
        </w:rPr>
      </w:pPr>
      <w:r w:rsidRPr="00B21C36">
        <w:rPr>
          <w:sz w:val="26"/>
          <w:szCs w:val="26"/>
        </w:rPr>
        <w:t xml:space="preserve">2.7. Thực hành </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t xml:space="preserve">    </w:t>
      </w:r>
    </w:p>
    <w:p w:rsidR="00D11EAB" w:rsidRPr="00B21C36" w:rsidRDefault="00D11EAB" w:rsidP="00D11EAB">
      <w:pPr>
        <w:spacing w:line="312" w:lineRule="auto"/>
        <w:jc w:val="both"/>
        <w:rPr>
          <w:sz w:val="26"/>
          <w:szCs w:val="26"/>
        </w:rPr>
      </w:pPr>
      <w:r w:rsidRPr="00B21C36">
        <w:rPr>
          <w:sz w:val="26"/>
          <w:szCs w:val="26"/>
        </w:rPr>
        <w:t>- Xác định nội dung, kết cấu của từng loại tài khoản</w:t>
      </w:r>
    </w:p>
    <w:p w:rsidR="00D11EAB" w:rsidRPr="00B21C36" w:rsidRDefault="00D11EAB" w:rsidP="00D11EAB">
      <w:pPr>
        <w:spacing w:line="312" w:lineRule="auto"/>
        <w:jc w:val="both"/>
        <w:rPr>
          <w:sz w:val="26"/>
          <w:szCs w:val="26"/>
        </w:rPr>
      </w:pPr>
      <w:r w:rsidRPr="00B21C36">
        <w:rPr>
          <w:sz w:val="26"/>
          <w:szCs w:val="26"/>
        </w:rPr>
        <w:t>- Định khoản kế toán</w:t>
      </w:r>
    </w:p>
    <w:p w:rsidR="00D11EAB" w:rsidRPr="00B21C36" w:rsidRDefault="00D11EAB" w:rsidP="00D11EAB">
      <w:pPr>
        <w:spacing w:line="312" w:lineRule="auto"/>
        <w:jc w:val="both"/>
        <w:rPr>
          <w:sz w:val="26"/>
          <w:szCs w:val="26"/>
        </w:rPr>
      </w:pPr>
      <w:r w:rsidRPr="00B21C36">
        <w:rPr>
          <w:sz w:val="26"/>
          <w:szCs w:val="26"/>
        </w:rPr>
        <w:t>- Phản ánh vào sơ đồ chữ T, cộng số phát sinh, tính số dư cuối tháng.</w:t>
      </w:r>
    </w:p>
    <w:p w:rsidR="00D11EAB" w:rsidRPr="00B21C36" w:rsidRDefault="00D11EAB" w:rsidP="00D11EAB">
      <w:pPr>
        <w:spacing w:line="312" w:lineRule="auto"/>
        <w:jc w:val="both"/>
        <w:rPr>
          <w:sz w:val="26"/>
          <w:szCs w:val="26"/>
        </w:rPr>
      </w:pPr>
      <w:r w:rsidRPr="00B21C36">
        <w:rPr>
          <w:sz w:val="26"/>
          <w:szCs w:val="26"/>
        </w:rPr>
        <w:t>- Lập Bảng đối chiếu số phát sinh.</w:t>
      </w:r>
    </w:p>
    <w:p w:rsidR="00D11EAB" w:rsidRPr="00B21C36" w:rsidRDefault="00D11EAB" w:rsidP="00D11EAB">
      <w:pPr>
        <w:spacing w:line="312" w:lineRule="auto"/>
        <w:jc w:val="both"/>
        <w:rPr>
          <w:sz w:val="26"/>
          <w:szCs w:val="26"/>
        </w:rPr>
      </w:pPr>
      <w:r w:rsidRPr="00B21C36">
        <w:rPr>
          <w:sz w:val="26"/>
          <w:szCs w:val="26"/>
        </w:rPr>
        <w:t>- Lập bảng chi tiết số phát sinh.</w:t>
      </w:r>
    </w:p>
    <w:p w:rsidR="00D11EAB" w:rsidRPr="00B21C36" w:rsidRDefault="00D11EAB" w:rsidP="005F55E9">
      <w:pPr>
        <w:spacing w:line="312" w:lineRule="auto"/>
        <w:jc w:val="both"/>
        <w:rPr>
          <w:i/>
          <w:sz w:val="26"/>
          <w:szCs w:val="26"/>
          <w:lang w:val="vi-VN"/>
        </w:rPr>
      </w:pPr>
      <w:r w:rsidRPr="00B21C36">
        <w:rPr>
          <w:sz w:val="26"/>
          <w:szCs w:val="26"/>
        </w:rPr>
        <w:t xml:space="preserve">2.8. Kiểm tra </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t xml:space="preserve">     </w:t>
      </w:r>
    </w:p>
    <w:p w:rsidR="00D11EAB" w:rsidRPr="00B21C36" w:rsidRDefault="00D11EAB" w:rsidP="005F55E9">
      <w:pPr>
        <w:spacing w:line="312" w:lineRule="auto"/>
        <w:rPr>
          <w:b/>
          <w:sz w:val="26"/>
          <w:szCs w:val="26"/>
        </w:rPr>
      </w:pPr>
      <w:r w:rsidRPr="00B21C36">
        <w:rPr>
          <w:sz w:val="26"/>
          <w:szCs w:val="26"/>
        </w:rPr>
        <w:t>Chương 3:</w:t>
      </w:r>
      <w:r w:rsidRPr="00B21C36">
        <w:rPr>
          <w:b/>
          <w:sz w:val="26"/>
          <w:szCs w:val="26"/>
        </w:rPr>
        <w:t xml:space="preserve"> Phương pháp tính giá và kế toán các quá trình kinh tế chủ yếu</w:t>
      </w:r>
    </w:p>
    <w:p w:rsidR="00D11EAB" w:rsidRPr="00B21C36" w:rsidRDefault="00D11EAB" w:rsidP="00D11EAB">
      <w:pPr>
        <w:spacing w:line="312" w:lineRule="auto"/>
        <w:ind w:firstLine="720"/>
        <w:jc w:val="right"/>
        <w:rPr>
          <w:b/>
          <w:sz w:val="26"/>
          <w:szCs w:val="26"/>
        </w:rPr>
      </w:pPr>
      <w:r w:rsidRPr="00B21C36">
        <w:rPr>
          <w:i/>
          <w:sz w:val="26"/>
          <w:szCs w:val="26"/>
        </w:rPr>
        <w:t>Thời gian: 21 giờ (LT: 10 giờ; TH: 10 giờ; KT: 1 giờ)</w:t>
      </w:r>
    </w:p>
    <w:p w:rsidR="00D11EAB" w:rsidRPr="00B21C36" w:rsidRDefault="00D11EAB" w:rsidP="00D11EAB">
      <w:pPr>
        <w:spacing w:line="312" w:lineRule="auto"/>
        <w:jc w:val="both"/>
        <w:rPr>
          <w:i/>
          <w:sz w:val="26"/>
          <w:szCs w:val="26"/>
        </w:rPr>
      </w:pPr>
      <w:r w:rsidRPr="00B21C36">
        <w:rPr>
          <w:sz w:val="26"/>
          <w:szCs w:val="26"/>
        </w:rPr>
        <w:t>1.Mục tiêu:</w:t>
      </w:r>
    </w:p>
    <w:p w:rsidR="00D11EAB" w:rsidRPr="00B21C36" w:rsidRDefault="00D11EAB" w:rsidP="00D11EAB">
      <w:pPr>
        <w:spacing w:line="312" w:lineRule="auto"/>
        <w:ind w:firstLine="567"/>
        <w:jc w:val="both"/>
        <w:rPr>
          <w:sz w:val="26"/>
          <w:szCs w:val="26"/>
        </w:rPr>
      </w:pPr>
      <w:r w:rsidRPr="00B21C36">
        <w:rPr>
          <w:sz w:val="26"/>
          <w:szCs w:val="26"/>
        </w:rPr>
        <w:t>- Trình bày được khái niệm, ý nghĩa của phương pháp tính giá tài sản, nội dung của các bước tính giá tài sản.</w:t>
      </w:r>
    </w:p>
    <w:p w:rsidR="00D11EAB" w:rsidRPr="00B21C36" w:rsidRDefault="00D11EAB" w:rsidP="00D11EAB">
      <w:pPr>
        <w:spacing w:line="312" w:lineRule="auto"/>
        <w:ind w:firstLine="567"/>
        <w:jc w:val="both"/>
        <w:rPr>
          <w:sz w:val="26"/>
          <w:szCs w:val="26"/>
        </w:rPr>
      </w:pPr>
      <w:r w:rsidRPr="00B21C36">
        <w:rPr>
          <w:sz w:val="26"/>
          <w:szCs w:val="26"/>
        </w:rPr>
        <w:t>- Mô tả được nội dung, kết cấu của các tài khoản sử dụng trong qúa trình mua hàng, qúa trình sản xuất, quá trình bán hàng.</w:t>
      </w:r>
    </w:p>
    <w:p w:rsidR="00D11EAB" w:rsidRPr="00B21C36" w:rsidRDefault="00D11EAB" w:rsidP="00D11EAB">
      <w:pPr>
        <w:spacing w:line="312" w:lineRule="auto"/>
        <w:ind w:firstLine="567"/>
        <w:jc w:val="both"/>
        <w:rPr>
          <w:sz w:val="26"/>
          <w:szCs w:val="26"/>
        </w:rPr>
      </w:pPr>
      <w:r w:rsidRPr="00B21C36">
        <w:rPr>
          <w:sz w:val="26"/>
          <w:szCs w:val="26"/>
        </w:rPr>
        <w:t>- Xác định được nội dung chi phí cấu thành giá của từng loại tài sản.</w:t>
      </w:r>
    </w:p>
    <w:p w:rsidR="00D11EAB" w:rsidRPr="00B21C36" w:rsidRDefault="00D11EAB" w:rsidP="00D11EAB">
      <w:pPr>
        <w:spacing w:line="312" w:lineRule="auto"/>
        <w:ind w:firstLine="567"/>
        <w:jc w:val="both"/>
        <w:rPr>
          <w:sz w:val="26"/>
          <w:szCs w:val="26"/>
        </w:rPr>
      </w:pPr>
      <w:r w:rsidRPr="00B21C36">
        <w:rPr>
          <w:sz w:val="26"/>
          <w:szCs w:val="26"/>
        </w:rPr>
        <w:t>- Phân tích được các yêu cầu của việc tính giá tài sản.</w:t>
      </w:r>
    </w:p>
    <w:p w:rsidR="00D11EAB" w:rsidRPr="00B21C36" w:rsidRDefault="00D11EAB" w:rsidP="00D11EAB">
      <w:pPr>
        <w:spacing w:line="312" w:lineRule="auto"/>
        <w:ind w:firstLine="567"/>
        <w:jc w:val="both"/>
        <w:rPr>
          <w:sz w:val="26"/>
          <w:szCs w:val="26"/>
        </w:rPr>
      </w:pPr>
      <w:r w:rsidRPr="00B21C36">
        <w:rPr>
          <w:sz w:val="26"/>
          <w:szCs w:val="26"/>
        </w:rPr>
        <w:t>- Vận dụng cách ghi chép một số nghiệp vụ kinh tế phát sinh vào tài khoản kế toán.</w:t>
      </w:r>
    </w:p>
    <w:p w:rsidR="00D11EAB" w:rsidRPr="00B21C36" w:rsidRDefault="00D11EAB" w:rsidP="00D11EAB">
      <w:pPr>
        <w:spacing w:line="312" w:lineRule="auto"/>
        <w:ind w:firstLine="567"/>
        <w:jc w:val="both"/>
        <w:rPr>
          <w:sz w:val="26"/>
          <w:szCs w:val="26"/>
        </w:rPr>
      </w:pPr>
      <w:r w:rsidRPr="00B21C36">
        <w:rPr>
          <w:sz w:val="26"/>
          <w:szCs w:val="26"/>
        </w:rPr>
        <w:t>- Thực hiện được việc ghi chép một số nghiệp vụ kinh tế phát sinh vào tài khoản kế toán.</w:t>
      </w:r>
    </w:p>
    <w:p w:rsidR="00D11EAB" w:rsidRPr="00B21C36" w:rsidRDefault="00D11EAB" w:rsidP="00D11EAB">
      <w:pPr>
        <w:spacing w:line="312" w:lineRule="auto"/>
        <w:ind w:firstLine="567"/>
        <w:jc w:val="both"/>
        <w:rPr>
          <w:sz w:val="26"/>
          <w:szCs w:val="26"/>
        </w:rPr>
      </w:pPr>
      <w:r w:rsidRPr="00B21C36">
        <w:rPr>
          <w:sz w:val="26"/>
          <w:szCs w:val="26"/>
        </w:rPr>
        <w:t>- Vẽ được sơ đồ khái quát và giải thích trình tự ghi chép các nghiệp vụ kinh tế quá trình mua hàng, quá trình sản xuất, quá trình bán hàng vào tài khoản kế toán.</w:t>
      </w:r>
    </w:p>
    <w:p w:rsidR="00D11EAB" w:rsidRPr="00B21C36" w:rsidRDefault="00D11EAB" w:rsidP="00D11EAB">
      <w:pPr>
        <w:spacing w:line="312" w:lineRule="auto"/>
        <w:ind w:firstLine="567"/>
        <w:jc w:val="both"/>
        <w:rPr>
          <w:sz w:val="26"/>
          <w:szCs w:val="26"/>
        </w:rPr>
      </w:pPr>
      <w:r w:rsidRPr="00B21C36">
        <w:rPr>
          <w:sz w:val="26"/>
          <w:szCs w:val="26"/>
        </w:rPr>
        <w:t>- Có ý thức tích cực, chủ động trong quá trình học tập.</w:t>
      </w:r>
    </w:p>
    <w:p w:rsidR="00D11EAB" w:rsidRPr="00B21C36" w:rsidRDefault="00D11EAB" w:rsidP="00D11EAB">
      <w:pPr>
        <w:spacing w:line="312" w:lineRule="auto"/>
        <w:ind w:firstLine="567"/>
        <w:jc w:val="both"/>
        <w:rPr>
          <w:sz w:val="26"/>
          <w:szCs w:val="26"/>
        </w:rPr>
      </w:pPr>
      <w:r w:rsidRPr="00B21C36">
        <w:rPr>
          <w:sz w:val="26"/>
          <w:szCs w:val="26"/>
        </w:rPr>
        <w:t>- Tuân thủ chế độ kế toán doanh nghiệp</w:t>
      </w:r>
    </w:p>
    <w:p w:rsidR="00D11EAB" w:rsidRPr="00B21C36" w:rsidRDefault="00D11EAB" w:rsidP="00D11EAB">
      <w:pPr>
        <w:spacing w:line="312" w:lineRule="auto"/>
        <w:jc w:val="both"/>
        <w:rPr>
          <w:sz w:val="26"/>
          <w:szCs w:val="26"/>
        </w:rPr>
      </w:pPr>
      <w:r w:rsidRPr="00B21C36">
        <w:rPr>
          <w:sz w:val="26"/>
          <w:szCs w:val="26"/>
        </w:rPr>
        <w:t>2.Nội dung chương:</w:t>
      </w:r>
      <w:r w:rsidRPr="00B21C36">
        <w:rPr>
          <w:i/>
          <w:sz w:val="26"/>
          <w:szCs w:val="26"/>
        </w:rPr>
        <w:tab/>
      </w:r>
      <w:r w:rsidRPr="00B21C36">
        <w:rPr>
          <w:i/>
          <w:sz w:val="26"/>
          <w:szCs w:val="26"/>
        </w:rPr>
        <w:tab/>
      </w:r>
      <w:r w:rsidRPr="00B21C36">
        <w:rPr>
          <w:i/>
          <w:sz w:val="26"/>
          <w:szCs w:val="26"/>
        </w:rPr>
        <w:tab/>
      </w:r>
    </w:p>
    <w:p w:rsidR="00D11EAB" w:rsidRPr="00B21C36" w:rsidRDefault="00D11EAB" w:rsidP="00D11EAB">
      <w:pPr>
        <w:spacing w:line="312" w:lineRule="auto"/>
        <w:jc w:val="both"/>
        <w:rPr>
          <w:sz w:val="26"/>
          <w:szCs w:val="26"/>
        </w:rPr>
      </w:pPr>
      <w:r w:rsidRPr="00B21C36">
        <w:rPr>
          <w:sz w:val="26"/>
          <w:szCs w:val="26"/>
        </w:rPr>
        <w:t>2.1. Phương pháp tính giá</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t xml:space="preserve">  </w:t>
      </w:r>
    </w:p>
    <w:p w:rsidR="00D11EAB" w:rsidRPr="00B21C36" w:rsidRDefault="00D11EAB" w:rsidP="00D11EAB">
      <w:pPr>
        <w:spacing w:line="312" w:lineRule="auto"/>
        <w:jc w:val="both"/>
        <w:rPr>
          <w:sz w:val="26"/>
          <w:szCs w:val="26"/>
        </w:rPr>
      </w:pPr>
      <w:r w:rsidRPr="00B21C36">
        <w:rPr>
          <w:sz w:val="26"/>
          <w:szCs w:val="26"/>
        </w:rPr>
        <w:t>2.1.1. Khái niệm và ý nghĩa của phương pháp tính giá</w:t>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2.1.2. Yêu cầu của việc tính giá tài sản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2.1.3. Nguyên tắc tính giá của tài sản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2.1.4. Trình tự tính giá tài sản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 Kế toán các quá trình kinh tế chủ yếu</w:t>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2.2.1. Kế toán qúa trình mua hàng</w:t>
      </w:r>
      <w:r w:rsidRPr="00B21C36">
        <w:rPr>
          <w:sz w:val="26"/>
          <w:szCs w:val="26"/>
        </w:rPr>
        <w:tab/>
      </w:r>
      <w:r w:rsidRPr="00B21C36">
        <w:rPr>
          <w:sz w:val="26"/>
          <w:szCs w:val="26"/>
        </w:rPr>
        <w:tab/>
      </w:r>
      <w:r w:rsidRPr="00B21C36">
        <w:rPr>
          <w:sz w:val="26"/>
          <w:szCs w:val="26"/>
        </w:rPr>
        <w:tab/>
      </w:r>
      <w:r w:rsidRPr="00B21C36">
        <w:rPr>
          <w:sz w:val="26"/>
          <w:szCs w:val="26"/>
        </w:rPr>
        <w:tab/>
        <w:t xml:space="preserve">  </w:t>
      </w:r>
    </w:p>
    <w:p w:rsidR="00D11EAB" w:rsidRPr="00B21C36" w:rsidRDefault="00D11EAB" w:rsidP="00D11EAB">
      <w:pPr>
        <w:spacing w:line="312" w:lineRule="auto"/>
        <w:jc w:val="both"/>
        <w:rPr>
          <w:sz w:val="26"/>
          <w:szCs w:val="26"/>
        </w:rPr>
      </w:pPr>
      <w:r w:rsidRPr="00B21C36">
        <w:rPr>
          <w:sz w:val="26"/>
          <w:szCs w:val="26"/>
        </w:rPr>
        <w:t>- Nhiệm vụ kế toán quá trình mua hàng</w:t>
      </w:r>
    </w:p>
    <w:p w:rsidR="00D11EAB" w:rsidRPr="00B21C36" w:rsidRDefault="00D11EAB" w:rsidP="00D11EAB">
      <w:pPr>
        <w:spacing w:line="312" w:lineRule="auto"/>
        <w:jc w:val="both"/>
        <w:rPr>
          <w:sz w:val="26"/>
          <w:szCs w:val="26"/>
        </w:rPr>
      </w:pPr>
      <w:r w:rsidRPr="00B21C36">
        <w:rPr>
          <w:sz w:val="26"/>
          <w:szCs w:val="26"/>
        </w:rPr>
        <w:t>- Tài khoản kế toán sử dụng</w:t>
      </w:r>
    </w:p>
    <w:p w:rsidR="00D11EAB" w:rsidRPr="00B21C36" w:rsidRDefault="00D11EAB" w:rsidP="00D11EAB">
      <w:pPr>
        <w:spacing w:line="312" w:lineRule="auto"/>
        <w:jc w:val="both"/>
        <w:rPr>
          <w:sz w:val="26"/>
          <w:szCs w:val="26"/>
        </w:rPr>
      </w:pPr>
      <w:r w:rsidRPr="00B21C36">
        <w:rPr>
          <w:sz w:val="26"/>
          <w:szCs w:val="26"/>
        </w:rPr>
        <w:t>- Cách ghi chép một số nghiệp vụ kinh tế chủ yếu vào tài khoản kế toán</w:t>
      </w:r>
    </w:p>
    <w:p w:rsidR="00D11EAB" w:rsidRPr="00B21C36" w:rsidRDefault="00D11EAB" w:rsidP="00D11EAB">
      <w:pPr>
        <w:spacing w:line="312" w:lineRule="auto"/>
        <w:jc w:val="both"/>
        <w:rPr>
          <w:sz w:val="26"/>
          <w:szCs w:val="26"/>
        </w:rPr>
      </w:pPr>
      <w:r w:rsidRPr="00B21C36">
        <w:rPr>
          <w:sz w:val="26"/>
          <w:szCs w:val="26"/>
        </w:rPr>
        <w:t>2.2.2. Kế toán quá trình sản xuất</w:t>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 Nhiệm vụ kế toán quá trình sản xuất</w:t>
      </w:r>
    </w:p>
    <w:p w:rsidR="00D11EAB" w:rsidRPr="00B21C36" w:rsidRDefault="00D11EAB" w:rsidP="00D11EAB">
      <w:pPr>
        <w:spacing w:line="312" w:lineRule="auto"/>
        <w:jc w:val="both"/>
        <w:rPr>
          <w:sz w:val="26"/>
          <w:szCs w:val="26"/>
        </w:rPr>
      </w:pPr>
      <w:r w:rsidRPr="00B21C36">
        <w:rPr>
          <w:sz w:val="26"/>
          <w:szCs w:val="26"/>
        </w:rPr>
        <w:t>- Tài khoản kế toán sử dụng</w:t>
      </w:r>
    </w:p>
    <w:p w:rsidR="00D11EAB" w:rsidRPr="00B21C36" w:rsidRDefault="00D11EAB" w:rsidP="00D11EAB">
      <w:pPr>
        <w:spacing w:line="312" w:lineRule="auto"/>
        <w:jc w:val="both"/>
        <w:rPr>
          <w:sz w:val="26"/>
          <w:szCs w:val="26"/>
        </w:rPr>
      </w:pPr>
      <w:r w:rsidRPr="00B21C36">
        <w:rPr>
          <w:sz w:val="26"/>
          <w:szCs w:val="26"/>
        </w:rPr>
        <w:t>- Cách ghi chép một số nghiệp vụ kinh tế chủ yếu vào tài khoản kế toán</w:t>
      </w:r>
    </w:p>
    <w:p w:rsidR="00D11EAB" w:rsidRPr="00B21C36" w:rsidRDefault="00D11EAB" w:rsidP="00D11EAB">
      <w:pPr>
        <w:spacing w:line="312" w:lineRule="auto"/>
        <w:jc w:val="both"/>
        <w:rPr>
          <w:sz w:val="26"/>
          <w:szCs w:val="26"/>
        </w:rPr>
      </w:pPr>
      <w:r w:rsidRPr="00B21C36">
        <w:rPr>
          <w:sz w:val="26"/>
          <w:szCs w:val="26"/>
        </w:rPr>
        <w:t>2.2.3. Kế toán quá trình bán hàng</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t xml:space="preserve"> </w:t>
      </w:r>
    </w:p>
    <w:p w:rsidR="00D11EAB" w:rsidRPr="00B21C36" w:rsidRDefault="00D11EAB" w:rsidP="00D11EAB">
      <w:pPr>
        <w:spacing w:line="312" w:lineRule="auto"/>
        <w:jc w:val="both"/>
        <w:rPr>
          <w:sz w:val="26"/>
          <w:szCs w:val="26"/>
        </w:rPr>
      </w:pPr>
      <w:r w:rsidRPr="00B21C36">
        <w:rPr>
          <w:sz w:val="26"/>
          <w:szCs w:val="26"/>
        </w:rPr>
        <w:t>- Nhiệm vụ kế toán quá trình bán hàng</w:t>
      </w:r>
    </w:p>
    <w:p w:rsidR="00D11EAB" w:rsidRPr="00B21C36" w:rsidRDefault="00D11EAB" w:rsidP="00D11EAB">
      <w:pPr>
        <w:spacing w:line="312" w:lineRule="auto"/>
        <w:jc w:val="both"/>
        <w:rPr>
          <w:sz w:val="26"/>
          <w:szCs w:val="26"/>
        </w:rPr>
      </w:pPr>
      <w:r w:rsidRPr="00B21C36">
        <w:rPr>
          <w:sz w:val="26"/>
          <w:szCs w:val="26"/>
        </w:rPr>
        <w:t>- Tài khoản kế toán sử dụng</w:t>
      </w:r>
    </w:p>
    <w:p w:rsidR="00D11EAB" w:rsidRPr="00B21C36" w:rsidRDefault="00D11EAB" w:rsidP="00D11EAB">
      <w:pPr>
        <w:spacing w:line="312" w:lineRule="auto"/>
        <w:jc w:val="both"/>
        <w:rPr>
          <w:sz w:val="26"/>
          <w:szCs w:val="26"/>
        </w:rPr>
      </w:pPr>
      <w:r w:rsidRPr="00B21C36">
        <w:rPr>
          <w:sz w:val="26"/>
          <w:szCs w:val="26"/>
        </w:rPr>
        <w:t>- Cách ghi chép một số nghiệp vụ kinh tế chủ yếu vào tài khoản kế toán</w:t>
      </w:r>
    </w:p>
    <w:p w:rsidR="00D11EAB" w:rsidRPr="00B21C36" w:rsidRDefault="00D11EAB" w:rsidP="00D11EAB">
      <w:pPr>
        <w:spacing w:line="312" w:lineRule="auto"/>
        <w:jc w:val="both"/>
        <w:rPr>
          <w:sz w:val="26"/>
          <w:szCs w:val="26"/>
        </w:rPr>
      </w:pPr>
      <w:r w:rsidRPr="00B21C36">
        <w:rPr>
          <w:sz w:val="26"/>
          <w:szCs w:val="26"/>
        </w:rPr>
        <w:t xml:space="preserve">2.3. Thực hành </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t xml:space="preserve"> </w:t>
      </w:r>
    </w:p>
    <w:p w:rsidR="00D11EAB" w:rsidRPr="00B21C36" w:rsidRDefault="00D11EAB" w:rsidP="00D11EAB">
      <w:pPr>
        <w:spacing w:line="312" w:lineRule="auto"/>
        <w:jc w:val="both"/>
        <w:rPr>
          <w:spacing w:val="-6"/>
          <w:sz w:val="26"/>
          <w:szCs w:val="26"/>
        </w:rPr>
      </w:pPr>
      <w:r w:rsidRPr="00B21C36">
        <w:rPr>
          <w:spacing w:val="-6"/>
          <w:sz w:val="26"/>
          <w:szCs w:val="26"/>
        </w:rPr>
        <w:t>- Xác định các bước tính giá và quy tắc tính giá tài sản theo chế độ kế toán hiện hành.</w:t>
      </w:r>
    </w:p>
    <w:p w:rsidR="00D11EAB" w:rsidRPr="00B21C36" w:rsidRDefault="00D11EAB" w:rsidP="00D11EAB">
      <w:pPr>
        <w:spacing w:line="312" w:lineRule="auto"/>
        <w:jc w:val="both"/>
        <w:rPr>
          <w:sz w:val="26"/>
          <w:szCs w:val="26"/>
        </w:rPr>
      </w:pPr>
      <w:r w:rsidRPr="00B21C36">
        <w:rPr>
          <w:sz w:val="26"/>
          <w:szCs w:val="26"/>
        </w:rPr>
        <w:t>- Ghi chép các nghiệp vụ kinh tế phát sinh thuộc quá trình mua hàng.</w:t>
      </w:r>
    </w:p>
    <w:p w:rsidR="00D11EAB" w:rsidRPr="00B21C36" w:rsidRDefault="00D11EAB" w:rsidP="00D11EAB">
      <w:pPr>
        <w:spacing w:line="312" w:lineRule="auto"/>
        <w:jc w:val="both"/>
        <w:rPr>
          <w:sz w:val="26"/>
          <w:szCs w:val="26"/>
        </w:rPr>
      </w:pPr>
      <w:r w:rsidRPr="00B21C36">
        <w:rPr>
          <w:sz w:val="26"/>
          <w:szCs w:val="26"/>
        </w:rPr>
        <w:t>- Ghi chép các nghiệp vụ kinh tế phát sinh thuộc quá trình sản xuất.</w:t>
      </w:r>
    </w:p>
    <w:p w:rsidR="00D11EAB" w:rsidRPr="00B21C36" w:rsidRDefault="00D11EAB" w:rsidP="00D11EAB">
      <w:pPr>
        <w:spacing w:line="312" w:lineRule="auto"/>
        <w:jc w:val="both"/>
        <w:rPr>
          <w:sz w:val="26"/>
          <w:szCs w:val="26"/>
        </w:rPr>
      </w:pPr>
      <w:r w:rsidRPr="00B21C36">
        <w:rPr>
          <w:sz w:val="26"/>
          <w:szCs w:val="26"/>
        </w:rPr>
        <w:t>- Ghi chép các nghiệp vụ kinh tế phát sinh thuộc quá trình bán hàng</w:t>
      </w:r>
    </w:p>
    <w:p w:rsidR="00D11EAB" w:rsidRPr="00B21C36" w:rsidRDefault="00D11EAB" w:rsidP="00D11EAB">
      <w:pPr>
        <w:spacing w:line="312" w:lineRule="auto"/>
        <w:jc w:val="both"/>
        <w:rPr>
          <w:i/>
          <w:sz w:val="26"/>
          <w:szCs w:val="26"/>
          <w:lang w:val="vi-VN"/>
        </w:rPr>
      </w:pPr>
      <w:r w:rsidRPr="00B21C36">
        <w:rPr>
          <w:sz w:val="26"/>
          <w:szCs w:val="26"/>
        </w:rPr>
        <w:t xml:space="preserve">2.4. Kiểm tra </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t xml:space="preserve">  </w:t>
      </w:r>
    </w:p>
    <w:p w:rsidR="00D11EAB" w:rsidRPr="00B21C36" w:rsidRDefault="00D11EAB" w:rsidP="00D11EAB">
      <w:pPr>
        <w:spacing w:line="312" w:lineRule="auto"/>
        <w:ind w:firstLine="720"/>
        <w:jc w:val="center"/>
        <w:rPr>
          <w:b/>
          <w:sz w:val="26"/>
          <w:szCs w:val="26"/>
        </w:rPr>
      </w:pPr>
      <w:r w:rsidRPr="00B21C36">
        <w:rPr>
          <w:sz w:val="26"/>
          <w:szCs w:val="26"/>
        </w:rPr>
        <w:t>Chương 4:</w:t>
      </w:r>
      <w:r w:rsidRPr="00B21C36">
        <w:rPr>
          <w:b/>
          <w:sz w:val="26"/>
          <w:szCs w:val="26"/>
        </w:rPr>
        <w:t xml:space="preserve"> Phương pháp tổng hợp – cân đối kế toán</w:t>
      </w:r>
    </w:p>
    <w:p w:rsidR="00D11EAB" w:rsidRPr="00B21C36" w:rsidRDefault="00D11EAB" w:rsidP="00D11EAB">
      <w:pPr>
        <w:spacing w:line="312" w:lineRule="auto"/>
        <w:ind w:firstLine="720"/>
        <w:jc w:val="right"/>
        <w:rPr>
          <w:b/>
          <w:sz w:val="26"/>
          <w:szCs w:val="26"/>
        </w:rPr>
      </w:pPr>
      <w:r w:rsidRPr="00B21C36">
        <w:rPr>
          <w:i/>
          <w:sz w:val="26"/>
          <w:szCs w:val="26"/>
        </w:rPr>
        <w:t>Thời gian: 14 giờ (LT:4 giờ; TH: 9 giờ; KT: 1 giờ)</w:t>
      </w:r>
    </w:p>
    <w:p w:rsidR="00D11EAB" w:rsidRPr="00B21C36" w:rsidRDefault="00D11EAB" w:rsidP="00D11EAB">
      <w:pPr>
        <w:spacing w:line="312" w:lineRule="auto"/>
        <w:jc w:val="both"/>
        <w:rPr>
          <w:i/>
          <w:sz w:val="26"/>
          <w:szCs w:val="26"/>
        </w:rPr>
      </w:pPr>
      <w:r w:rsidRPr="00B21C36">
        <w:rPr>
          <w:sz w:val="26"/>
          <w:szCs w:val="26"/>
        </w:rPr>
        <w:t>1.Mục tiêu:</w:t>
      </w:r>
    </w:p>
    <w:p w:rsidR="00D11EAB" w:rsidRPr="00B21C36" w:rsidRDefault="00D11EAB" w:rsidP="00D11EAB">
      <w:pPr>
        <w:spacing w:line="312" w:lineRule="auto"/>
        <w:ind w:firstLine="567"/>
        <w:jc w:val="both"/>
        <w:rPr>
          <w:sz w:val="26"/>
          <w:szCs w:val="26"/>
        </w:rPr>
      </w:pPr>
      <w:r w:rsidRPr="00B21C36">
        <w:rPr>
          <w:sz w:val="26"/>
          <w:szCs w:val="26"/>
        </w:rPr>
        <w:t>- Trình bày được khái niệm, ý nghĩa của phương pháp tổng hợp – cân đối kế toán; Bảng cân đối kế toán.</w:t>
      </w:r>
    </w:p>
    <w:p w:rsidR="00D11EAB" w:rsidRPr="00B21C36" w:rsidRDefault="00D11EAB" w:rsidP="00D11EAB">
      <w:pPr>
        <w:spacing w:line="312" w:lineRule="auto"/>
        <w:ind w:firstLine="567"/>
        <w:jc w:val="both"/>
        <w:rPr>
          <w:sz w:val="26"/>
          <w:szCs w:val="26"/>
        </w:rPr>
      </w:pPr>
      <w:r w:rsidRPr="00B21C36">
        <w:rPr>
          <w:sz w:val="26"/>
          <w:szCs w:val="26"/>
        </w:rPr>
        <w:t>- Mô tả được nội dung, kết cấu của Bảng cân đối kế toán.</w:t>
      </w:r>
    </w:p>
    <w:p w:rsidR="00D11EAB" w:rsidRPr="00B21C36" w:rsidRDefault="00D11EAB" w:rsidP="00D11EAB">
      <w:pPr>
        <w:spacing w:line="312" w:lineRule="auto"/>
        <w:ind w:firstLine="567"/>
        <w:jc w:val="both"/>
        <w:rPr>
          <w:sz w:val="26"/>
          <w:szCs w:val="26"/>
        </w:rPr>
      </w:pPr>
      <w:r w:rsidRPr="00B21C36">
        <w:rPr>
          <w:sz w:val="26"/>
          <w:szCs w:val="26"/>
        </w:rPr>
        <w:t>- Nêu lên được nguyên tắc và phương pháp chung lập Bảng cân đối kế toán.</w:t>
      </w:r>
    </w:p>
    <w:p w:rsidR="00D11EAB" w:rsidRPr="00B21C36" w:rsidRDefault="00D11EAB" w:rsidP="00D11EAB">
      <w:pPr>
        <w:spacing w:line="312" w:lineRule="auto"/>
        <w:ind w:firstLine="567"/>
        <w:jc w:val="both"/>
        <w:rPr>
          <w:sz w:val="26"/>
          <w:szCs w:val="26"/>
        </w:rPr>
      </w:pPr>
      <w:r w:rsidRPr="00B21C36">
        <w:rPr>
          <w:sz w:val="26"/>
          <w:szCs w:val="26"/>
        </w:rPr>
        <w:t>- Xác định được tính chất “cân đối” của Bảng cân đối kế toán.</w:t>
      </w:r>
    </w:p>
    <w:p w:rsidR="00D11EAB" w:rsidRPr="00B21C36" w:rsidRDefault="00D11EAB" w:rsidP="00D11EAB">
      <w:pPr>
        <w:spacing w:line="312" w:lineRule="auto"/>
        <w:ind w:firstLine="567"/>
        <w:jc w:val="both"/>
        <w:rPr>
          <w:sz w:val="26"/>
          <w:szCs w:val="26"/>
        </w:rPr>
      </w:pPr>
      <w:r w:rsidRPr="00B21C36">
        <w:rPr>
          <w:sz w:val="26"/>
          <w:szCs w:val="26"/>
        </w:rPr>
        <w:t>- Phân loại được các trường hợp tăng, giảm tài sản hoặc nguồn vốn làm ảnh hưởng đến Bảng cân đối kế toán.</w:t>
      </w:r>
    </w:p>
    <w:p w:rsidR="00D11EAB" w:rsidRPr="00B21C36" w:rsidRDefault="00D11EAB" w:rsidP="00D11EAB">
      <w:pPr>
        <w:spacing w:line="312" w:lineRule="auto"/>
        <w:ind w:firstLine="567"/>
        <w:jc w:val="both"/>
        <w:rPr>
          <w:sz w:val="26"/>
          <w:szCs w:val="26"/>
        </w:rPr>
      </w:pPr>
      <w:r w:rsidRPr="00B21C36">
        <w:rPr>
          <w:sz w:val="26"/>
          <w:szCs w:val="26"/>
        </w:rPr>
        <w:t>- Phân biệt được số dư trên các tài khoản để ghi vào các chỉ tiêu bên tài sản hoặc nguồn vốn cho phù hợp.</w:t>
      </w:r>
    </w:p>
    <w:p w:rsidR="00D11EAB" w:rsidRPr="00B21C36" w:rsidRDefault="00D11EAB" w:rsidP="00D11EAB">
      <w:pPr>
        <w:spacing w:line="312" w:lineRule="auto"/>
        <w:ind w:firstLine="567"/>
        <w:jc w:val="both"/>
        <w:rPr>
          <w:sz w:val="26"/>
          <w:szCs w:val="26"/>
        </w:rPr>
      </w:pPr>
      <w:r w:rsidRPr="00B21C36">
        <w:rPr>
          <w:sz w:val="26"/>
          <w:szCs w:val="26"/>
        </w:rPr>
        <w:t>- Phân tích được mối quan hệ giữa Bảng cân đối kế toán với tài khoản kế toán.</w:t>
      </w:r>
    </w:p>
    <w:p w:rsidR="00D11EAB" w:rsidRPr="00B21C36" w:rsidRDefault="00D11EAB" w:rsidP="00D11EAB">
      <w:pPr>
        <w:spacing w:line="312" w:lineRule="auto"/>
        <w:ind w:firstLine="567"/>
        <w:jc w:val="both"/>
        <w:rPr>
          <w:sz w:val="26"/>
          <w:szCs w:val="26"/>
        </w:rPr>
      </w:pPr>
      <w:r w:rsidRPr="00B21C36">
        <w:rPr>
          <w:sz w:val="26"/>
          <w:szCs w:val="26"/>
        </w:rPr>
        <w:t>- Có ý thức tích cực, chủ động trong quá trình học tập.</w:t>
      </w:r>
    </w:p>
    <w:p w:rsidR="00D11EAB" w:rsidRPr="00B21C36" w:rsidRDefault="00D11EAB" w:rsidP="00D11EAB">
      <w:pPr>
        <w:spacing w:line="312" w:lineRule="auto"/>
        <w:ind w:firstLine="567"/>
        <w:jc w:val="both"/>
        <w:rPr>
          <w:sz w:val="26"/>
          <w:szCs w:val="26"/>
        </w:rPr>
      </w:pPr>
      <w:r w:rsidRPr="00B21C36">
        <w:rPr>
          <w:sz w:val="26"/>
          <w:szCs w:val="26"/>
        </w:rPr>
        <w:t>- Tuân thủ các quy định trong chế độ kế toán doanh nghiệp</w:t>
      </w:r>
    </w:p>
    <w:p w:rsidR="00D11EAB" w:rsidRPr="00B21C36" w:rsidRDefault="00D11EAB" w:rsidP="00D11EAB">
      <w:pPr>
        <w:spacing w:line="312" w:lineRule="auto"/>
        <w:jc w:val="both"/>
        <w:rPr>
          <w:sz w:val="26"/>
          <w:szCs w:val="26"/>
        </w:rPr>
      </w:pPr>
      <w:r w:rsidRPr="00B21C36">
        <w:rPr>
          <w:sz w:val="26"/>
          <w:szCs w:val="26"/>
        </w:rPr>
        <w:t>2.Nội dung chương:</w:t>
      </w:r>
      <w:r w:rsidRPr="00B21C36">
        <w:rPr>
          <w:i/>
          <w:sz w:val="26"/>
          <w:szCs w:val="26"/>
        </w:rPr>
        <w:tab/>
      </w:r>
      <w:r w:rsidRPr="00B21C36">
        <w:rPr>
          <w:i/>
          <w:sz w:val="26"/>
          <w:szCs w:val="26"/>
        </w:rPr>
        <w:tab/>
      </w:r>
    </w:p>
    <w:p w:rsidR="00D11EAB" w:rsidRPr="00B21C36" w:rsidRDefault="00D11EAB" w:rsidP="00D11EAB">
      <w:pPr>
        <w:spacing w:line="312" w:lineRule="auto"/>
        <w:jc w:val="both"/>
        <w:rPr>
          <w:sz w:val="26"/>
          <w:szCs w:val="26"/>
        </w:rPr>
      </w:pPr>
      <w:r w:rsidRPr="00B21C36">
        <w:rPr>
          <w:sz w:val="26"/>
          <w:szCs w:val="26"/>
        </w:rPr>
        <w:t>2.1. Khái niệm, ý nghĩa của phương pháp tổng hợp – cân đối kế toán</w:t>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 Hệ thống bảng tổng hợp – cân đối kế toán</w:t>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 Những công việc chuẩn bị trước khi lập các Bảng tổng hợp – cân đối kế toán</w:t>
      </w:r>
    </w:p>
    <w:p w:rsidR="00D11EAB" w:rsidRPr="00B21C36" w:rsidRDefault="00D11EAB" w:rsidP="00D11EAB">
      <w:pPr>
        <w:spacing w:line="312" w:lineRule="auto"/>
        <w:jc w:val="both"/>
        <w:rPr>
          <w:sz w:val="26"/>
          <w:szCs w:val="26"/>
        </w:rPr>
      </w:pPr>
      <w:r w:rsidRPr="00B21C36">
        <w:rPr>
          <w:sz w:val="26"/>
          <w:szCs w:val="26"/>
        </w:rPr>
        <w:t>2.4. Bảng cân đối kế toán</w:t>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2.4.1. Khái niệm và ý nghĩa của Bảng cân đối kế toán</w:t>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2.4.2. Nội dung và kết cấu của Bảng cân đối kế toán</w:t>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2.4.3. Tính chất “cân đối” của Bảng cân đối kế toán</w:t>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2.4.4. Nguyên tắc và phương pháp chung lập Bảng cân đối kế toán</w:t>
      </w:r>
      <w:r w:rsidRPr="00B21C36">
        <w:rPr>
          <w:sz w:val="26"/>
          <w:szCs w:val="26"/>
        </w:rPr>
        <w:tab/>
      </w:r>
    </w:p>
    <w:p w:rsidR="00D11EAB" w:rsidRPr="00B21C36" w:rsidRDefault="00D11EAB" w:rsidP="00D11EAB">
      <w:pPr>
        <w:spacing w:line="312" w:lineRule="auto"/>
        <w:jc w:val="both"/>
        <w:rPr>
          <w:b/>
          <w:sz w:val="26"/>
          <w:szCs w:val="26"/>
        </w:rPr>
      </w:pPr>
      <w:r w:rsidRPr="00B21C36">
        <w:rPr>
          <w:sz w:val="26"/>
          <w:szCs w:val="26"/>
        </w:rPr>
        <w:t>2.4.5. Mối quan hệ giữa Bảng cân đối kế toán với tài khoản kế toán</w:t>
      </w:r>
      <w:r w:rsidRPr="00B21C36">
        <w:rPr>
          <w:sz w:val="26"/>
          <w:szCs w:val="26"/>
        </w:rPr>
        <w:tab/>
      </w:r>
    </w:p>
    <w:p w:rsidR="00D11EAB" w:rsidRPr="00B21C36" w:rsidRDefault="00D11EAB" w:rsidP="00D11EAB">
      <w:pPr>
        <w:spacing w:line="312" w:lineRule="auto"/>
        <w:jc w:val="both"/>
        <w:rPr>
          <w:i/>
          <w:sz w:val="26"/>
          <w:szCs w:val="26"/>
        </w:rPr>
      </w:pPr>
      <w:r w:rsidRPr="00B21C36">
        <w:rPr>
          <w:sz w:val="26"/>
          <w:szCs w:val="26"/>
        </w:rPr>
        <w:t xml:space="preserve">2.5. Thực hành </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 Sử dụng số liệu về số dư đầu kỳ trên tài khoản kế toán và các nghiệp vụ kinh tế phát sinh trong kỳ để lập bảng cân đối kế toán.</w:t>
      </w:r>
    </w:p>
    <w:p w:rsidR="00D11EAB" w:rsidRPr="00B21C36" w:rsidRDefault="00D11EAB" w:rsidP="00D11EAB">
      <w:pPr>
        <w:spacing w:line="312" w:lineRule="auto"/>
        <w:jc w:val="both"/>
        <w:rPr>
          <w:sz w:val="26"/>
          <w:szCs w:val="26"/>
        </w:rPr>
      </w:pPr>
      <w:r w:rsidRPr="00B21C36">
        <w:rPr>
          <w:sz w:val="26"/>
          <w:szCs w:val="26"/>
        </w:rPr>
        <w:t>- Sử dụng số liệu trên bảng cân đối kế toán để mở tài khoản kế toán</w:t>
      </w:r>
    </w:p>
    <w:p w:rsidR="00D11EAB" w:rsidRPr="00B21C36" w:rsidRDefault="00D11EAB" w:rsidP="005F55E9">
      <w:pPr>
        <w:spacing w:line="312" w:lineRule="auto"/>
        <w:rPr>
          <w:sz w:val="26"/>
          <w:szCs w:val="26"/>
          <w:lang w:val="vi-VN"/>
        </w:rPr>
      </w:pPr>
      <w:r w:rsidRPr="00B21C36">
        <w:rPr>
          <w:sz w:val="26"/>
          <w:szCs w:val="26"/>
        </w:rPr>
        <w:t xml:space="preserve">2.6. Kiểm tra </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ind w:firstLine="720"/>
        <w:jc w:val="center"/>
        <w:rPr>
          <w:b/>
          <w:sz w:val="26"/>
          <w:szCs w:val="26"/>
        </w:rPr>
      </w:pPr>
      <w:r w:rsidRPr="00B21C36">
        <w:rPr>
          <w:sz w:val="26"/>
          <w:szCs w:val="26"/>
        </w:rPr>
        <w:t>Chương 5:</w:t>
      </w:r>
      <w:r w:rsidRPr="00B21C36">
        <w:rPr>
          <w:b/>
          <w:sz w:val="26"/>
          <w:szCs w:val="26"/>
        </w:rPr>
        <w:t xml:space="preserve"> Sổ kế toán và hình thức kế toán</w:t>
      </w:r>
    </w:p>
    <w:p w:rsidR="00D11EAB" w:rsidRPr="00B21C36" w:rsidRDefault="00D11EAB" w:rsidP="00D11EAB">
      <w:pPr>
        <w:spacing w:line="312" w:lineRule="auto"/>
        <w:ind w:firstLine="720"/>
        <w:jc w:val="right"/>
        <w:rPr>
          <w:b/>
          <w:sz w:val="26"/>
          <w:szCs w:val="26"/>
        </w:rPr>
      </w:pPr>
      <w:r w:rsidRPr="00B21C36">
        <w:rPr>
          <w:i/>
          <w:sz w:val="26"/>
          <w:szCs w:val="26"/>
        </w:rPr>
        <w:t>Thời gian: 12 giờ (LT:2 giờ; TH: 9 giờ; KT: 1 giờ)</w:t>
      </w:r>
    </w:p>
    <w:p w:rsidR="00D11EAB" w:rsidRPr="00B21C36" w:rsidRDefault="00D11EAB" w:rsidP="00D11EAB">
      <w:pPr>
        <w:spacing w:line="312" w:lineRule="auto"/>
        <w:jc w:val="both"/>
        <w:rPr>
          <w:i/>
          <w:sz w:val="26"/>
          <w:szCs w:val="26"/>
        </w:rPr>
      </w:pPr>
      <w:r w:rsidRPr="00B21C36">
        <w:rPr>
          <w:sz w:val="26"/>
          <w:szCs w:val="26"/>
        </w:rPr>
        <w:t>1.Mục tiêu:</w:t>
      </w:r>
    </w:p>
    <w:p w:rsidR="00D11EAB" w:rsidRPr="00B21C36" w:rsidRDefault="00D11EAB" w:rsidP="00D11EAB">
      <w:pPr>
        <w:spacing w:line="312" w:lineRule="auto"/>
        <w:ind w:firstLine="720"/>
        <w:jc w:val="both"/>
        <w:rPr>
          <w:sz w:val="26"/>
          <w:szCs w:val="26"/>
        </w:rPr>
      </w:pPr>
      <w:r w:rsidRPr="00B21C36">
        <w:rPr>
          <w:sz w:val="26"/>
          <w:szCs w:val="26"/>
        </w:rPr>
        <w:t>- Trình bày được khái niệm, ý nghĩa của sổ kế toán.</w:t>
      </w:r>
    </w:p>
    <w:p w:rsidR="00D11EAB" w:rsidRPr="00B21C36" w:rsidRDefault="00D11EAB" w:rsidP="00D11EAB">
      <w:pPr>
        <w:spacing w:line="312" w:lineRule="auto"/>
        <w:ind w:firstLine="720"/>
        <w:jc w:val="both"/>
        <w:rPr>
          <w:sz w:val="26"/>
          <w:szCs w:val="26"/>
        </w:rPr>
      </w:pPr>
      <w:r w:rsidRPr="00B21C36">
        <w:rPr>
          <w:sz w:val="26"/>
          <w:szCs w:val="26"/>
        </w:rPr>
        <w:t>- Phân biệt được các loại sổ kế toán</w:t>
      </w:r>
    </w:p>
    <w:p w:rsidR="00D11EAB" w:rsidRPr="00B21C36" w:rsidRDefault="00D11EAB" w:rsidP="00D11EAB">
      <w:pPr>
        <w:spacing w:line="312" w:lineRule="auto"/>
        <w:ind w:firstLine="720"/>
        <w:jc w:val="both"/>
        <w:rPr>
          <w:sz w:val="26"/>
          <w:szCs w:val="26"/>
        </w:rPr>
      </w:pPr>
      <w:r w:rsidRPr="00B21C36">
        <w:rPr>
          <w:sz w:val="26"/>
          <w:szCs w:val="26"/>
        </w:rPr>
        <w:t>- Vận dụng được các quy tắc ghi sổ kế toán để ghi sổ kế toán.</w:t>
      </w:r>
    </w:p>
    <w:p w:rsidR="00D11EAB" w:rsidRPr="00B21C36" w:rsidRDefault="00D11EAB" w:rsidP="00D11EAB">
      <w:pPr>
        <w:spacing w:line="312" w:lineRule="auto"/>
        <w:ind w:firstLine="720"/>
        <w:jc w:val="both"/>
        <w:rPr>
          <w:sz w:val="26"/>
          <w:szCs w:val="26"/>
        </w:rPr>
      </w:pPr>
      <w:r w:rsidRPr="00B21C36">
        <w:rPr>
          <w:sz w:val="26"/>
          <w:szCs w:val="26"/>
        </w:rPr>
        <w:t>- Chỉ ra được các phương pháp chữa sổ kế toán.</w:t>
      </w:r>
    </w:p>
    <w:p w:rsidR="00D11EAB" w:rsidRPr="00B21C36" w:rsidRDefault="00D11EAB" w:rsidP="00D11EAB">
      <w:pPr>
        <w:spacing w:line="312" w:lineRule="auto"/>
        <w:ind w:firstLine="720"/>
        <w:jc w:val="both"/>
        <w:rPr>
          <w:sz w:val="26"/>
          <w:szCs w:val="26"/>
        </w:rPr>
      </w:pPr>
      <w:r w:rsidRPr="00B21C36">
        <w:rPr>
          <w:sz w:val="26"/>
          <w:szCs w:val="26"/>
        </w:rPr>
        <w:t>- Phân biệt được các hình thức kế toán</w:t>
      </w:r>
    </w:p>
    <w:p w:rsidR="00D11EAB" w:rsidRPr="00B21C36" w:rsidRDefault="00D11EAB" w:rsidP="00D11EAB">
      <w:pPr>
        <w:spacing w:line="312" w:lineRule="auto"/>
        <w:ind w:firstLine="720"/>
        <w:jc w:val="both"/>
        <w:rPr>
          <w:sz w:val="26"/>
          <w:szCs w:val="26"/>
        </w:rPr>
      </w:pPr>
      <w:r w:rsidRPr="00B21C36">
        <w:rPr>
          <w:sz w:val="26"/>
          <w:szCs w:val="26"/>
        </w:rPr>
        <w:t>- Trình bày được đặc điểm, sổ kế toán sử dụng, trình tự và phương pháp ghi sổ theo từng hình thức.</w:t>
      </w:r>
    </w:p>
    <w:p w:rsidR="00D11EAB" w:rsidRPr="00B21C36" w:rsidRDefault="00D11EAB" w:rsidP="00D11EAB">
      <w:pPr>
        <w:spacing w:line="312" w:lineRule="auto"/>
        <w:ind w:firstLine="720"/>
        <w:jc w:val="both"/>
        <w:rPr>
          <w:sz w:val="26"/>
          <w:szCs w:val="26"/>
        </w:rPr>
      </w:pPr>
      <w:r w:rsidRPr="00B21C36">
        <w:rPr>
          <w:sz w:val="26"/>
          <w:szCs w:val="26"/>
        </w:rPr>
        <w:t>- Tổ chức được hệ thống sổ kế toán</w:t>
      </w:r>
    </w:p>
    <w:p w:rsidR="00D11EAB" w:rsidRPr="00B21C36" w:rsidRDefault="00D11EAB" w:rsidP="00D11EAB">
      <w:pPr>
        <w:spacing w:line="312" w:lineRule="auto"/>
        <w:ind w:firstLine="720"/>
        <w:jc w:val="both"/>
        <w:rPr>
          <w:sz w:val="26"/>
          <w:szCs w:val="26"/>
        </w:rPr>
      </w:pPr>
      <w:r w:rsidRPr="00B21C36">
        <w:rPr>
          <w:sz w:val="26"/>
          <w:szCs w:val="26"/>
        </w:rPr>
        <w:t>- Lựa chọn được hình thức kế toán phù hợp cho từng loại hình doanh nghiệp.</w:t>
      </w:r>
    </w:p>
    <w:p w:rsidR="00D11EAB" w:rsidRPr="00B21C36" w:rsidRDefault="00D11EAB" w:rsidP="00D11EAB">
      <w:pPr>
        <w:spacing w:line="312" w:lineRule="auto"/>
        <w:ind w:firstLine="720"/>
        <w:jc w:val="both"/>
        <w:rPr>
          <w:sz w:val="26"/>
          <w:szCs w:val="26"/>
        </w:rPr>
      </w:pPr>
      <w:r w:rsidRPr="00B21C36">
        <w:rPr>
          <w:sz w:val="26"/>
          <w:szCs w:val="26"/>
        </w:rPr>
        <w:t>- Có ý thức tích cực, chủ động trong quá trình học tập.</w:t>
      </w:r>
    </w:p>
    <w:p w:rsidR="00D11EAB" w:rsidRPr="00B21C36" w:rsidRDefault="00D11EAB" w:rsidP="00D11EAB">
      <w:pPr>
        <w:spacing w:line="312" w:lineRule="auto"/>
        <w:ind w:firstLine="720"/>
        <w:jc w:val="both"/>
        <w:rPr>
          <w:sz w:val="26"/>
          <w:szCs w:val="26"/>
        </w:rPr>
      </w:pPr>
      <w:r w:rsidRPr="00B21C36">
        <w:rPr>
          <w:sz w:val="26"/>
          <w:szCs w:val="26"/>
        </w:rPr>
        <w:t>- Tuân thủ chế độ kế toán doanh nghiệp</w:t>
      </w:r>
    </w:p>
    <w:p w:rsidR="00D11EAB" w:rsidRPr="00B21C36" w:rsidRDefault="00D11EAB" w:rsidP="00D11EAB">
      <w:pPr>
        <w:spacing w:line="312" w:lineRule="auto"/>
        <w:jc w:val="both"/>
        <w:rPr>
          <w:sz w:val="26"/>
          <w:szCs w:val="26"/>
        </w:rPr>
      </w:pPr>
      <w:r w:rsidRPr="00B21C36">
        <w:rPr>
          <w:sz w:val="26"/>
          <w:szCs w:val="26"/>
        </w:rPr>
        <w:t>2.Nội dung chương:</w:t>
      </w:r>
      <w:r w:rsidRPr="00B21C36">
        <w:rPr>
          <w:i/>
          <w:sz w:val="26"/>
          <w:szCs w:val="26"/>
        </w:rPr>
        <w:tab/>
      </w:r>
      <w:r w:rsidRPr="00B21C36">
        <w:rPr>
          <w:i/>
          <w:sz w:val="26"/>
          <w:szCs w:val="26"/>
        </w:rPr>
        <w:tab/>
      </w:r>
      <w:r w:rsidRPr="00B21C36">
        <w:rPr>
          <w:i/>
          <w:sz w:val="26"/>
          <w:szCs w:val="26"/>
        </w:rPr>
        <w:tab/>
      </w:r>
    </w:p>
    <w:p w:rsidR="00D11EAB" w:rsidRPr="00B21C36" w:rsidRDefault="00D11EAB" w:rsidP="00D11EAB">
      <w:pPr>
        <w:spacing w:line="312" w:lineRule="auto"/>
        <w:jc w:val="both"/>
        <w:rPr>
          <w:sz w:val="26"/>
          <w:szCs w:val="26"/>
        </w:rPr>
      </w:pPr>
      <w:r w:rsidRPr="00B21C36">
        <w:rPr>
          <w:sz w:val="26"/>
          <w:szCs w:val="26"/>
        </w:rPr>
        <w:t>2.1. Sổ kế toán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2.1.1. Khái niệm và ý nghĩa sổ kế toán</w:t>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2.1.2. Các loại sổ kế toán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2.1.3. Quy tắc sổ kế toán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 Ghi sổ kế toán</w:t>
      </w:r>
    </w:p>
    <w:p w:rsidR="00D11EAB" w:rsidRPr="00B21C36" w:rsidRDefault="00D11EAB" w:rsidP="00D11EAB">
      <w:pPr>
        <w:spacing w:line="312" w:lineRule="auto"/>
        <w:jc w:val="both"/>
        <w:rPr>
          <w:sz w:val="26"/>
          <w:szCs w:val="26"/>
        </w:rPr>
      </w:pPr>
      <w:r w:rsidRPr="00B21C36">
        <w:rPr>
          <w:sz w:val="26"/>
          <w:szCs w:val="26"/>
        </w:rPr>
        <w:t>- Sửa chữa sai sót trong sổ kế toán</w:t>
      </w:r>
    </w:p>
    <w:p w:rsidR="00D11EAB" w:rsidRPr="00B21C36" w:rsidRDefault="00D11EAB" w:rsidP="00D11EAB">
      <w:pPr>
        <w:spacing w:line="312" w:lineRule="auto"/>
        <w:jc w:val="both"/>
        <w:rPr>
          <w:sz w:val="26"/>
          <w:szCs w:val="26"/>
        </w:rPr>
      </w:pPr>
      <w:r w:rsidRPr="00B21C36">
        <w:rPr>
          <w:sz w:val="26"/>
          <w:szCs w:val="26"/>
        </w:rPr>
        <w:t>- Nguyên tắc lập và đăng ký sổ kế toán</w:t>
      </w:r>
    </w:p>
    <w:p w:rsidR="00D11EAB" w:rsidRPr="00B21C36" w:rsidRDefault="00D11EAB" w:rsidP="00D11EAB">
      <w:pPr>
        <w:spacing w:line="312" w:lineRule="auto"/>
        <w:jc w:val="both"/>
        <w:rPr>
          <w:sz w:val="26"/>
          <w:szCs w:val="26"/>
        </w:rPr>
      </w:pPr>
      <w:r w:rsidRPr="00B21C36">
        <w:rPr>
          <w:sz w:val="26"/>
          <w:szCs w:val="26"/>
        </w:rPr>
        <w:t>- Nguyên tắc ghi sổ kế toán trên máy vi tính</w:t>
      </w:r>
    </w:p>
    <w:p w:rsidR="00D11EAB" w:rsidRPr="00B21C36" w:rsidRDefault="00D11EAB" w:rsidP="00D11EAB">
      <w:pPr>
        <w:spacing w:line="312" w:lineRule="auto"/>
        <w:jc w:val="both"/>
        <w:rPr>
          <w:sz w:val="26"/>
          <w:szCs w:val="26"/>
        </w:rPr>
      </w:pPr>
      <w:r w:rsidRPr="00B21C36">
        <w:rPr>
          <w:sz w:val="26"/>
          <w:szCs w:val="26"/>
        </w:rPr>
        <w:t>2.2. Hình thức kế toán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i/>
          <w:sz w:val="26"/>
          <w:szCs w:val="26"/>
        </w:rPr>
      </w:pPr>
      <w:r w:rsidRPr="00B21C36">
        <w:rPr>
          <w:sz w:val="26"/>
          <w:szCs w:val="26"/>
        </w:rPr>
        <w:t>2.2.1. Khái niệm hình thức kế toán</w:t>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2.2.2. Hình thức kế toán</w:t>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 Hình thức kế toán Chứng từ ghi sổ</w:t>
      </w:r>
    </w:p>
    <w:p w:rsidR="00D11EAB" w:rsidRPr="00B21C36" w:rsidRDefault="00D11EAB" w:rsidP="00D11EAB">
      <w:pPr>
        <w:spacing w:line="312" w:lineRule="auto"/>
        <w:jc w:val="both"/>
        <w:rPr>
          <w:sz w:val="26"/>
          <w:szCs w:val="26"/>
        </w:rPr>
      </w:pPr>
      <w:r w:rsidRPr="00B21C36">
        <w:rPr>
          <w:sz w:val="26"/>
          <w:szCs w:val="26"/>
        </w:rPr>
        <w:t>- Hình thức kế toán Nhật ký chung</w:t>
      </w:r>
    </w:p>
    <w:p w:rsidR="00D11EAB" w:rsidRPr="00B21C36" w:rsidRDefault="00D11EAB" w:rsidP="00D11EAB">
      <w:pPr>
        <w:spacing w:line="312" w:lineRule="auto"/>
        <w:jc w:val="both"/>
        <w:rPr>
          <w:sz w:val="26"/>
          <w:szCs w:val="26"/>
        </w:rPr>
      </w:pPr>
      <w:r w:rsidRPr="00B21C36">
        <w:rPr>
          <w:sz w:val="26"/>
          <w:szCs w:val="26"/>
        </w:rPr>
        <w:t>- Hình thức kế toán Nhật ký chứng từ</w:t>
      </w:r>
    </w:p>
    <w:p w:rsidR="00D11EAB" w:rsidRPr="00B21C36" w:rsidRDefault="00D11EAB" w:rsidP="00D11EAB">
      <w:pPr>
        <w:spacing w:line="312" w:lineRule="auto"/>
        <w:jc w:val="both"/>
        <w:rPr>
          <w:sz w:val="26"/>
          <w:szCs w:val="26"/>
        </w:rPr>
      </w:pPr>
      <w:r w:rsidRPr="00B21C36">
        <w:rPr>
          <w:sz w:val="26"/>
          <w:szCs w:val="26"/>
        </w:rPr>
        <w:t>- Hình thức kế toán Nhật ký Sổ cái</w:t>
      </w:r>
    </w:p>
    <w:p w:rsidR="00D11EAB" w:rsidRPr="00B21C36" w:rsidRDefault="00D11EAB" w:rsidP="00D11EAB">
      <w:pPr>
        <w:spacing w:line="312" w:lineRule="auto"/>
        <w:jc w:val="both"/>
        <w:rPr>
          <w:b/>
          <w:sz w:val="26"/>
          <w:szCs w:val="26"/>
        </w:rPr>
      </w:pPr>
      <w:r w:rsidRPr="00B21C36">
        <w:rPr>
          <w:sz w:val="26"/>
          <w:szCs w:val="26"/>
        </w:rPr>
        <w:t>- Hình thức kế toán trên máy vi tính</w:t>
      </w:r>
    </w:p>
    <w:p w:rsidR="00D11EAB" w:rsidRPr="00B21C36" w:rsidRDefault="00D11EAB" w:rsidP="00D11EAB">
      <w:pPr>
        <w:spacing w:line="312" w:lineRule="auto"/>
        <w:jc w:val="both"/>
        <w:rPr>
          <w:i/>
          <w:sz w:val="26"/>
          <w:szCs w:val="26"/>
        </w:rPr>
      </w:pPr>
      <w:r w:rsidRPr="00B21C36">
        <w:rPr>
          <w:sz w:val="26"/>
          <w:szCs w:val="26"/>
        </w:rPr>
        <w:t xml:space="preserve">2.3. Thực hành </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 Phân loại sổ kế toán và quy trình ghi sổ kế toán.</w:t>
      </w:r>
    </w:p>
    <w:p w:rsidR="00D11EAB" w:rsidRPr="00B21C36" w:rsidRDefault="00D11EAB" w:rsidP="00D11EAB">
      <w:pPr>
        <w:spacing w:line="312" w:lineRule="auto"/>
        <w:jc w:val="both"/>
        <w:rPr>
          <w:sz w:val="26"/>
          <w:szCs w:val="26"/>
        </w:rPr>
      </w:pPr>
      <w:r w:rsidRPr="00B21C36">
        <w:rPr>
          <w:sz w:val="26"/>
          <w:szCs w:val="26"/>
        </w:rPr>
        <w:t>- Phân biệt các hình thức kế toán và xác định trình tự ghi sổ cho từng hình thức.</w:t>
      </w:r>
    </w:p>
    <w:p w:rsidR="00D11EAB" w:rsidRPr="00B21C36" w:rsidRDefault="00D11EAB" w:rsidP="00D11EAB">
      <w:pPr>
        <w:spacing w:line="312" w:lineRule="auto"/>
        <w:jc w:val="both"/>
        <w:rPr>
          <w:sz w:val="26"/>
          <w:szCs w:val="26"/>
        </w:rPr>
      </w:pPr>
      <w:r w:rsidRPr="00B21C36">
        <w:rPr>
          <w:sz w:val="26"/>
          <w:szCs w:val="26"/>
        </w:rPr>
        <w:t>- Ghi sổ kế toán chi tiết: Nguyên liệu vật liệu, Phải trả người bán…</w:t>
      </w:r>
    </w:p>
    <w:p w:rsidR="00D11EAB" w:rsidRPr="00B21C36" w:rsidRDefault="00D11EAB" w:rsidP="00D11EAB">
      <w:pPr>
        <w:spacing w:line="312" w:lineRule="auto"/>
        <w:jc w:val="both"/>
        <w:rPr>
          <w:sz w:val="26"/>
          <w:szCs w:val="26"/>
        </w:rPr>
      </w:pPr>
      <w:r w:rsidRPr="00B21C36">
        <w:rPr>
          <w:sz w:val="26"/>
          <w:szCs w:val="26"/>
        </w:rPr>
        <w:t>- Ghi sổ kế toán tổng hợp: Sổ Nhật ký chung, Sổ Cái</w:t>
      </w:r>
    </w:p>
    <w:p w:rsidR="00D11EAB" w:rsidRPr="00B21C36" w:rsidRDefault="00D11EAB" w:rsidP="00D11EAB">
      <w:pPr>
        <w:spacing w:line="312" w:lineRule="auto"/>
        <w:jc w:val="both"/>
        <w:rPr>
          <w:sz w:val="26"/>
          <w:szCs w:val="26"/>
        </w:rPr>
      </w:pPr>
      <w:r w:rsidRPr="00B21C36">
        <w:rPr>
          <w:sz w:val="26"/>
          <w:szCs w:val="26"/>
        </w:rPr>
        <w:t>- Sửa chữa sai sót trên sổ kế toán.</w:t>
      </w:r>
    </w:p>
    <w:p w:rsidR="00D11EAB" w:rsidRPr="00B21C36" w:rsidRDefault="00D11EAB" w:rsidP="005F55E9">
      <w:pPr>
        <w:spacing w:line="312" w:lineRule="auto"/>
        <w:jc w:val="both"/>
        <w:rPr>
          <w:sz w:val="26"/>
          <w:szCs w:val="26"/>
          <w:lang w:val="vi-VN"/>
        </w:rPr>
      </w:pPr>
      <w:r w:rsidRPr="00B21C36">
        <w:rPr>
          <w:sz w:val="26"/>
          <w:szCs w:val="26"/>
        </w:rPr>
        <w:t xml:space="preserve">2.4. Kiểm tra </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ind w:firstLine="720"/>
        <w:jc w:val="center"/>
        <w:rPr>
          <w:b/>
          <w:sz w:val="26"/>
          <w:szCs w:val="26"/>
        </w:rPr>
      </w:pPr>
      <w:r w:rsidRPr="00B21C36">
        <w:rPr>
          <w:sz w:val="26"/>
          <w:szCs w:val="26"/>
        </w:rPr>
        <w:t>Chương 6:</w:t>
      </w:r>
      <w:r w:rsidRPr="00B21C36">
        <w:rPr>
          <w:b/>
          <w:sz w:val="26"/>
          <w:szCs w:val="26"/>
        </w:rPr>
        <w:t xml:space="preserve"> Tổ chức công tác hạch toán kế toán</w:t>
      </w:r>
    </w:p>
    <w:p w:rsidR="00D11EAB" w:rsidRPr="00B21C36" w:rsidRDefault="00D11EAB" w:rsidP="00D11EAB">
      <w:pPr>
        <w:spacing w:line="312" w:lineRule="auto"/>
        <w:ind w:firstLine="720"/>
        <w:jc w:val="right"/>
        <w:rPr>
          <w:b/>
          <w:sz w:val="26"/>
          <w:szCs w:val="26"/>
        </w:rPr>
      </w:pPr>
      <w:r w:rsidRPr="00B21C36">
        <w:rPr>
          <w:i/>
          <w:sz w:val="26"/>
          <w:szCs w:val="26"/>
        </w:rPr>
        <w:t>Thời gian: 2 giờ (LT:2 giờ)</w:t>
      </w:r>
    </w:p>
    <w:p w:rsidR="00D11EAB" w:rsidRPr="00B21C36" w:rsidRDefault="00D11EAB" w:rsidP="00D11EAB">
      <w:pPr>
        <w:spacing w:line="312" w:lineRule="auto"/>
        <w:jc w:val="both"/>
        <w:rPr>
          <w:i/>
          <w:sz w:val="26"/>
          <w:szCs w:val="26"/>
        </w:rPr>
      </w:pPr>
      <w:r w:rsidRPr="00B21C36">
        <w:rPr>
          <w:sz w:val="26"/>
          <w:szCs w:val="26"/>
        </w:rPr>
        <w:t>1.Mục tiêu:</w:t>
      </w:r>
    </w:p>
    <w:p w:rsidR="00D11EAB" w:rsidRPr="00B21C36" w:rsidRDefault="00D11EAB" w:rsidP="00D11EAB">
      <w:pPr>
        <w:spacing w:line="312" w:lineRule="auto"/>
        <w:ind w:firstLine="720"/>
        <w:jc w:val="both"/>
        <w:rPr>
          <w:sz w:val="26"/>
          <w:szCs w:val="26"/>
        </w:rPr>
      </w:pPr>
      <w:r w:rsidRPr="00B21C36">
        <w:rPr>
          <w:sz w:val="26"/>
          <w:szCs w:val="26"/>
        </w:rPr>
        <w:t>- Trình bày được khái niệm, ý nghĩa và nhiệm vụ tổ chức công tác kế toán</w:t>
      </w:r>
    </w:p>
    <w:p w:rsidR="00D11EAB" w:rsidRPr="00B21C36" w:rsidRDefault="00D11EAB" w:rsidP="00D11EAB">
      <w:pPr>
        <w:spacing w:line="312" w:lineRule="auto"/>
        <w:ind w:firstLine="720"/>
        <w:jc w:val="both"/>
        <w:rPr>
          <w:sz w:val="26"/>
          <w:szCs w:val="26"/>
        </w:rPr>
      </w:pPr>
      <w:r w:rsidRPr="00B21C36">
        <w:rPr>
          <w:sz w:val="26"/>
          <w:szCs w:val="26"/>
        </w:rPr>
        <w:t>- Chỉ ra được những yêu cầu để tổ chức tốt công tác kế toán.</w:t>
      </w:r>
    </w:p>
    <w:p w:rsidR="00D11EAB" w:rsidRPr="00B21C36" w:rsidRDefault="00D11EAB" w:rsidP="00D11EAB">
      <w:pPr>
        <w:spacing w:line="312" w:lineRule="auto"/>
        <w:ind w:firstLine="720"/>
        <w:jc w:val="both"/>
        <w:rPr>
          <w:sz w:val="26"/>
          <w:szCs w:val="26"/>
        </w:rPr>
      </w:pPr>
      <w:r w:rsidRPr="00B21C36">
        <w:rPr>
          <w:sz w:val="26"/>
          <w:szCs w:val="26"/>
        </w:rPr>
        <w:t>- Nêu lên được một số nội dung cơ bản của tổ chức công tác kế toán.</w:t>
      </w:r>
    </w:p>
    <w:p w:rsidR="00D11EAB" w:rsidRPr="00B21C36" w:rsidRDefault="00D11EAB" w:rsidP="00D11EAB">
      <w:pPr>
        <w:spacing w:line="312" w:lineRule="auto"/>
        <w:ind w:firstLine="720"/>
        <w:jc w:val="both"/>
        <w:rPr>
          <w:sz w:val="26"/>
          <w:szCs w:val="26"/>
        </w:rPr>
      </w:pPr>
      <w:r w:rsidRPr="00B21C36">
        <w:rPr>
          <w:sz w:val="26"/>
          <w:szCs w:val="26"/>
        </w:rPr>
        <w:t>- Phân biệt các hình thức tổ chức công tác kế toán.</w:t>
      </w:r>
    </w:p>
    <w:p w:rsidR="00D11EAB" w:rsidRPr="00B21C36" w:rsidRDefault="00D11EAB" w:rsidP="00D11EAB">
      <w:pPr>
        <w:spacing w:line="312" w:lineRule="auto"/>
        <w:ind w:firstLine="720"/>
        <w:jc w:val="both"/>
        <w:rPr>
          <w:sz w:val="26"/>
          <w:szCs w:val="26"/>
        </w:rPr>
      </w:pPr>
      <w:r w:rsidRPr="00B21C36">
        <w:rPr>
          <w:sz w:val="26"/>
          <w:szCs w:val="26"/>
        </w:rPr>
        <w:t>- Nêu được những nhiệm vụ của công việc kiểm tra kế toán.</w:t>
      </w:r>
    </w:p>
    <w:p w:rsidR="00D11EAB" w:rsidRPr="00B21C36" w:rsidRDefault="00D11EAB" w:rsidP="00D11EAB">
      <w:pPr>
        <w:spacing w:line="312" w:lineRule="auto"/>
        <w:ind w:firstLine="720"/>
        <w:jc w:val="both"/>
        <w:rPr>
          <w:sz w:val="26"/>
          <w:szCs w:val="26"/>
        </w:rPr>
      </w:pPr>
      <w:r w:rsidRPr="00B21C36">
        <w:rPr>
          <w:sz w:val="26"/>
          <w:szCs w:val="26"/>
        </w:rPr>
        <w:t>- Nhận biết được kiểm toán nội bộ.</w:t>
      </w:r>
    </w:p>
    <w:p w:rsidR="00D11EAB" w:rsidRPr="00B21C36" w:rsidRDefault="00D11EAB" w:rsidP="00D11EAB">
      <w:pPr>
        <w:spacing w:line="312" w:lineRule="auto"/>
        <w:ind w:firstLine="720"/>
        <w:jc w:val="both"/>
        <w:rPr>
          <w:sz w:val="26"/>
          <w:szCs w:val="26"/>
        </w:rPr>
      </w:pPr>
      <w:r w:rsidRPr="00B21C36">
        <w:rPr>
          <w:sz w:val="26"/>
          <w:szCs w:val="26"/>
        </w:rPr>
        <w:t>- Vẽ được sơ đồ và giải thích được chức năng, nhiệm vụ của từng bộ phận và mối quan hệ giữa các bộ phận trong bộ máy kế toán theo từng hình thức tổ chức công tác kế toán.</w:t>
      </w:r>
    </w:p>
    <w:p w:rsidR="00D11EAB" w:rsidRPr="00B21C36" w:rsidRDefault="00D11EAB" w:rsidP="00D11EAB">
      <w:pPr>
        <w:spacing w:line="312" w:lineRule="auto"/>
        <w:ind w:firstLine="720"/>
        <w:jc w:val="both"/>
        <w:rPr>
          <w:sz w:val="26"/>
          <w:szCs w:val="26"/>
        </w:rPr>
      </w:pPr>
      <w:r w:rsidRPr="00B21C36">
        <w:rPr>
          <w:sz w:val="26"/>
          <w:szCs w:val="26"/>
        </w:rPr>
        <w:t>- Có ý thức tích cực, chủ động trong quá trình học tập.</w:t>
      </w:r>
    </w:p>
    <w:p w:rsidR="00D11EAB" w:rsidRPr="00B21C36" w:rsidRDefault="00D11EAB" w:rsidP="00D11EAB">
      <w:pPr>
        <w:spacing w:line="312" w:lineRule="auto"/>
        <w:ind w:firstLine="720"/>
        <w:jc w:val="both"/>
        <w:rPr>
          <w:sz w:val="26"/>
          <w:szCs w:val="26"/>
        </w:rPr>
      </w:pPr>
      <w:r w:rsidRPr="00B21C36">
        <w:rPr>
          <w:sz w:val="26"/>
          <w:szCs w:val="26"/>
        </w:rPr>
        <w:t>- Tuân thủ chế độ kế toán doanh nghiệp</w:t>
      </w:r>
    </w:p>
    <w:p w:rsidR="00D11EAB" w:rsidRPr="00B21C36" w:rsidRDefault="00D11EAB" w:rsidP="00D11EAB">
      <w:pPr>
        <w:spacing w:line="312" w:lineRule="auto"/>
        <w:jc w:val="both"/>
        <w:rPr>
          <w:i/>
          <w:sz w:val="26"/>
          <w:szCs w:val="26"/>
        </w:rPr>
      </w:pPr>
      <w:r w:rsidRPr="00B21C36">
        <w:rPr>
          <w:sz w:val="26"/>
          <w:szCs w:val="26"/>
        </w:rPr>
        <w:t>2.Nội dung chương:</w:t>
      </w:r>
      <w:r w:rsidRPr="00B21C36">
        <w:rPr>
          <w:i/>
          <w:sz w:val="26"/>
          <w:szCs w:val="26"/>
        </w:rPr>
        <w:tab/>
      </w:r>
      <w:r w:rsidRPr="00B21C36">
        <w:rPr>
          <w:i/>
          <w:sz w:val="26"/>
          <w:szCs w:val="26"/>
        </w:rPr>
        <w:tab/>
      </w:r>
      <w:r w:rsidRPr="00B21C36">
        <w:rPr>
          <w:i/>
          <w:sz w:val="26"/>
          <w:szCs w:val="26"/>
        </w:rPr>
        <w:tab/>
      </w:r>
      <w:r w:rsidRPr="00B21C36">
        <w:rPr>
          <w:i/>
          <w:sz w:val="26"/>
          <w:szCs w:val="26"/>
        </w:rPr>
        <w:tab/>
      </w:r>
      <w:r w:rsidRPr="00B21C36">
        <w:rPr>
          <w:i/>
          <w:sz w:val="26"/>
          <w:szCs w:val="26"/>
        </w:rPr>
        <w:tab/>
      </w:r>
    </w:p>
    <w:p w:rsidR="00D11EAB" w:rsidRPr="00B21C36" w:rsidRDefault="00D11EAB" w:rsidP="00D11EAB">
      <w:pPr>
        <w:spacing w:line="312" w:lineRule="auto"/>
        <w:jc w:val="both"/>
        <w:rPr>
          <w:sz w:val="26"/>
          <w:szCs w:val="26"/>
        </w:rPr>
      </w:pPr>
      <w:r w:rsidRPr="00B21C36">
        <w:rPr>
          <w:sz w:val="26"/>
          <w:szCs w:val="26"/>
        </w:rPr>
        <w:t xml:space="preserve">2.1. Ý nghĩa và nhiệm vụ tổ chức công tác hạch toán kế toán  </w:t>
      </w:r>
    </w:p>
    <w:p w:rsidR="00D11EAB" w:rsidRPr="00B21C36" w:rsidRDefault="00D11EAB" w:rsidP="00D11EAB">
      <w:pPr>
        <w:spacing w:line="312" w:lineRule="auto"/>
        <w:jc w:val="both"/>
        <w:rPr>
          <w:sz w:val="26"/>
          <w:szCs w:val="26"/>
        </w:rPr>
      </w:pPr>
      <w:r w:rsidRPr="00B21C36">
        <w:rPr>
          <w:sz w:val="26"/>
          <w:szCs w:val="26"/>
        </w:rPr>
        <w:t>2.1.1. Ý nghĩa tổ chức công tác hạch toán kế toán</w:t>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2.1.2. Nhiệm vụ tổ chức công tác hạch toán kế toán</w:t>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 Nội dung tổ chức công tác hạch toán kế toán</w:t>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2.2.1. Tổ chức vận dụng hệ thống chứng từ kế toán</w:t>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2.2.2. Tổ chức vận dụng hệ thống tài khoản kế toán</w:t>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2.2.3. Tổ chức vận dụng hình thức kế toán</w:t>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2.2.4. Tổ chức hệ thống báo cáo kế toán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2.2.5. Tổ chức bộ máy kế toán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2.2.6. Tổ chức kiểm tra kế toán và kiểm toán nội bộ</w:t>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b/>
          <w:sz w:val="26"/>
          <w:szCs w:val="26"/>
        </w:rPr>
      </w:pPr>
      <w:r w:rsidRPr="00B21C36">
        <w:rPr>
          <w:b/>
          <w:sz w:val="26"/>
          <w:szCs w:val="26"/>
        </w:rPr>
        <w:t>IV. ĐIỀU KIỆN THỰC HIỆN MÔN HỌC:</w:t>
      </w:r>
    </w:p>
    <w:p w:rsidR="005F55E9" w:rsidRPr="00B21C36" w:rsidRDefault="005F55E9" w:rsidP="005F55E9">
      <w:pPr>
        <w:spacing w:line="312" w:lineRule="auto"/>
        <w:jc w:val="both"/>
        <w:rPr>
          <w:sz w:val="26"/>
          <w:szCs w:val="26"/>
        </w:rPr>
      </w:pPr>
      <w:r w:rsidRPr="00B21C36">
        <w:rPr>
          <w:sz w:val="26"/>
          <w:szCs w:val="26"/>
        </w:rPr>
        <w:t>1. Phòng học chuyên môn hóa/nhà xưởng</w:t>
      </w:r>
    </w:p>
    <w:p w:rsidR="005F55E9" w:rsidRPr="00B21C36" w:rsidRDefault="005F55E9" w:rsidP="005F55E9">
      <w:pPr>
        <w:spacing w:line="312" w:lineRule="auto"/>
        <w:jc w:val="both"/>
        <w:rPr>
          <w:sz w:val="26"/>
          <w:szCs w:val="26"/>
        </w:rPr>
      </w:pPr>
      <w:r w:rsidRPr="00B21C36">
        <w:rPr>
          <w:sz w:val="26"/>
          <w:szCs w:val="26"/>
        </w:rPr>
        <w:t>- Phòng học lý thuyết: 01 phòng</w:t>
      </w:r>
    </w:p>
    <w:p w:rsidR="005F55E9" w:rsidRPr="00B21C36" w:rsidRDefault="005F55E9" w:rsidP="005F55E9">
      <w:pPr>
        <w:spacing w:line="312" w:lineRule="auto"/>
        <w:jc w:val="both"/>
        <w:rPr>
          <w:sz w:val="26"/>
          <w:szCs w:val="26"/>
        </w:rPr>
      </w:pPr>
      <w:r w:rsidRPr="00B21C36">
        <w:rPr>
          <w:sz w:val="26"/>
          <w:szCs w:val="26"/>
        </w:rPr>
        <w:t>2. Thiết bị, máy móc</w:t>
      </w:r>
    </w:p>
    <w:p w:rsidR="005F55E9" w:rsidRPr="00B21C36" w:rsidRDefault="005F55E9" w:rsidP="005F55E9">
      <w:pPr>
        <w:spacing w:line="312" w:lineRule="auto"/>
        <w:jc w:val="both"/>
        <w:rPr>
          <w:sz w:val="26"/>
          <w:szCs w:val="26"/>
        </w:rPr>
      </w:pPr>
      <w:r w:rsidRPr="00B21C36">
        <w:rPr>
          <w:sz w:val="26"/>
          <w:szCs w:val="26"/>
        </w:rPr>
        <w:t>- Máy tính</w:t>
      </w:r>
    </w:p>
    <w:p w:rsidR="005F55E9" w:rsidRPr="00B21C36" w:rsidRDefault="005F55E9" w:rsidP="005F55E9">
      <w:pPr>
        <w:spacing w:line="312" w:lineRule="auto"/>
        <w:jc w:val="both"/>
        <w:rPr>
          <w:sz w:val="26"/>
          <w:szCs w:val="26"/>
        </w:rPr>
      </w:pPr>
      <w:r w:rsidRPr="00B21C36">
        <w:rPr>
          <w:sz w:val="26"/>
          <w:szCs w:val="26"/>
        </w:rPr>
        <w:t xml:space="preserve">- Máy chiếu </w:t>
      </w:r>
    </w:p>
    <w:p w:rsidR="005F55E9" w:rsidRPr="00B21C36" w:rsidRDefault="005F55E9" w:rsidP="005F55E9">
      <w:pPr>
        <w:spacing w:line="312" w:lineRule="auto"/>
        <w:jc w:val="both"/>
        <w:rPr>
          <w:sz w:val="26"/>
          <w:szCs w:val="26"/>
        </w:rPr>
      </w:pPr>
      <w:r w:rsidRPr="00B21C36">
        <w:rPr>
          <w:sz w:val="26"/>
          <w:szCs w:val="26"/>
        </w:rPr>
        <w:t>- Bảng lật</w:t>
      </w:r>
    </w:p>
    <w:p w:rsidR="005F55E9" w:rsidRPr="00B21C36" w:rsidRDefault="005F55E9" w:rsidP="005F55E9">
      <w:pPr>
        <w:spacing w:line="312" w:lineRule="auto"/>
        <w:jc w:val="both"/>
        <w:rPr>
          <w:sz w:val="26"/>
          <w:szCs w:val="26"/>
        </w:rPr>
      </w:pPr>
      <w:r w:rsidRPr="00B21C36">
        <w:rPr>
          <w:sz w:val="26"/>
          <w:szCs w:val="26"/>
        </w:rPr>
        <w:t>3. Học liệu, dụng cụ, nguyên vật liệu</w:t>
      </w:r>
    </w:p>
    <w:p w:rsidR="005F55E9" w:rsidRPr="00B21C36" w:rsidRDefault="005F55E9" w:rsidP="005F55E9">
      <w:pPr>
        <w:spacing w:line="312" w:lineRule="auto"/>
        <w:jc w:val="both"/>
        <w:rPr>
          <w:sz w:val="26"/>
          <w:szCs w:val="26"/>
          <w:lang w:val="vi-VN"/>
        </w:rPr>
      </w:pPr>
      <w:r w:rsidRPr="00B21C36">
        <w:rPr>
          <w:sz w:val="26"/>
          <w:szCs w:val="26"/>
        </w:rPr>
        <w:t>- Giáo trình, tài liệu tham khảo, sách vở và các tài liệu học tập khác liên quan đến môn học.</w:t>
      </w:r>
    </w:p>
    <w:p w:rsidR="005F55E9" w:rsidRPr="00B21C36" w:rsidRDefault="005F55E9" w:rsidP="005F55E9">
      <w:pPr>
        <w:spacing w:line="312" w:lineRule="auto"/>
        <w:jc w:val="both"/>
        <w:rPr>
          <w:sz w:val="26"/>
          <w:szCs w:val="26"/>
          <w:lang w:val="vi-VN"/>
        </w:rPr>
      </w:pPr>
      <w:r w:rsidRPr="00B21C36">
        <w:rPr>
          <w:sz w:val="26"/>
          <w:szCs w:val="26"/>
          <w:lang w:val="vi-VN"/>
        </w:rPr>
        <w:t xml:space="preserve">- </w:t>
      </w:r>
      <w:r w:rsidRPr="00B21C36">
        <w:rPr>
          <w:sz w:val="26"/>
          <w:szCs w:val="26"/>
        </w:rPr>
        <w:t>Hệ thống tài khoản kế toán; Biểu mẫu chứng từ kế toán, sổ kế toán, Bảng đối chiếu số phát sinh, Bảng cân đối kế toán</w:t>
      </w:r>
    </w:p>
    <w:p w:rsidR="005F55E9" w:rsidRPr="00B21C36" w:rsidRDefault="005F55E9" w:rsidP="005F55E9">
      <w:pPr>
        <w:spacing w:line="312" w:lineRule="auto"/>
        <w:jc w:val="both"/>
        <w:rPr>
          <w:sz w:val="26"/>
          <w:szCs w:val="26"/>
        </w:rPr>
      </w:pPr>
      <w:r w:rsidRPr="00B21C36">
        <w:rPr>
          <w:sz w:val="26"/>
          <w:szCs w:val="26"/>
        </w:rPr>
        <w:t xml:space="preserve">- Câu hỏi, bài tập thảo luận, bộ ngân hàng câu hỏi trắc nghiệm </w:t>
      </w:r>
    </w:p>
    <w:p w:rsidR="005F55E9" w:rsidRPr="00B21C36" w:rsidRDefault="005F55E9" w:rsidP="005F55E9">
      <w:pPr>
        <w:spacing w:line="312" w:lineRule="auto"/>
        <w:jc w:val="both"/>
        <w:rPr>
          <w:sz w:val="26"/>
          <w:szCs w:val="26"/>
        </w:rPr>
      </w:pPr>
      <w:r w:rsidRPr="00B21C36">
        <w:rPr>
          <w:sz w:val="26"/>
          <w:szCs w:val="26"/>
        </w:rPr>
        <w:t>- Giấy A0, bút lông dầu, nam châm</w:t>
      </w:r>
    </w:p>
    <w:p w:rsidR="005F55E9" w:rsidRPr="00B21C36" w:rsidRDefault="005F55E9" w:rsidP="005F55E9">
      <w:pPr>
        <w:spacing w:line="312" w:lineRule="auto"/>
        <w:jc w:val="both"/>
        <w:rPr>
          <w:sz w:val="26"/>
          <w:szCs w:val="26"/>
        </w:rPr>
      </w:pPr>
      <w:r w:rsidRPr="00B21C36">
        <w:rPr>
          <w:sz w:val="26"/>
          <w:szCs w:val="26"/>
        </w:rPr>
        <w:t>4. Các điều kiện khác: Không</w:t>
      </w:r>
    </w:p>
    <w:p w:rsidR="006A6FE2" w:rsidRPr="00B21C36" w:rsidRDefault="00FB4918" w:rsidP="006A6FE2">
      <w:pPr>
        <w:spacing w:line="312" w:lineRule="auto"/>
        <w:jc w:val="both"/>
        <w:rPr>
          <w:b/>
          <w:sz w:val="26"/>
          <w:szCs w:val="26"/>
        </w:rPr>
      </w:pPr>
      <w:r>
        <w:rPr>
          <w:b/>
          <w:sz w:val="26"/>
          <w:szCs w:val="26"/>
        </w:rPr>
        <w:t>V. Phương pháp đánh giá:</w:t>
      </w:r>
    </w:p>
    <w:p w:rsidR="00D11EAB" w:rsidRPr="00B21C36" w:rsidRDefault="00D11EAB" w:rsidP="00D11EAB">
      <w:pPr>
        <w:spacing w:line="312" w:lineRule="auto"/>
        <w:jc w:val="both"/>
        <w:rPr>
          <w:b/>
          <w:sz w:val="26"/>
          <w:szCs w:val="26"/>
        </w:rPr>
      </w:pPr>
      <w:r w:rsidRPr="00B21C36">
        <w:rPr>
          <w:b/>
          <w:sz w:val="26"/>
          <w:szCs w:val="26"/>
        </w:rPr>
        <w:t>1. Nội dung</w:t>
      </w:r>
    </w:p>
    <w:p w:rsidR="005F55E9" w:rsidRPr="00B21C36" w:rsidRDefault="005F55E9" w:rsidP="005F55E9">
      <w:pPr>
        <w:spacing w:line="312" w:lineRule="auto"/>
        <w:jc w:val="both"/>
        <w:outlineLvl w:val="0"/>
        <w:rPr>
          <w:sz w:val="26"/>
          <w:szCs w:val="26"/>
        </w:rPr>
      </w:pPr>
      <w:r w:rsidRPr="00B21C36">
        <w:rPr>
          <w:sz w:val="26"/>
          <w:szCs w:val="26"/>
        </w:rPr>
        <w:t xml:space="preserve">- Về Kiến thức: </w:t>
      </w:r>
    </w:p>
    <w:p w:rsidR="005F55E9" w:rsidRPr="00B21C36" w:rsidRDefault="005F55E9" w:rsidP="005F55E9">
      <w:pPr>
        <w:spacing w:line="312" w:lineRule="auto"/>
        <w:ind w:firstLine="284"/>
        <w:jc w:val="both"/>
        <w:outlineLvl w:val="0"/>
        <w:rPr>
          <w:sz w:val="26"/>
          <w:szCs w:val="26"/>
        </w:rPr>
      </w:pPr>
      <w:r w:rsidRPr="00B21C36">
        <w:rPr>
          <w:sz w:val="26"/>
          <w:szCs w:val="26"/>
        </w:rPr>
        <w:t>+ Trình bày được những kiến thức cơ bản của lĩnh vực kế toán: Khái niệm, đặc điểm, nhiệm vụ, yêu cầu, đối tượng của kế toán.</w:t>
      </w:r>
    </w:p>
    <w:p w:rsidR="005F55E9" w:rsidRPr="00B21C36" w:rsidRDefault="005F55E9" w:rsidP="005F55E9">
      <w:pPr>
        <w:spacing w:line="312" w:lineRule="auto"/>
        <w:ind w:firstLine="284"/>
        <w:jc w:val="both"/>
        <w:outlineLvl w:val="0"/>
        <w:rPr>
          <w:sz w:val="26"/>
          <w:szCs w:val="26"/>
        </w:rPr>
      </w:pPr>
      <w:r w:rsidRPr="00B21C36">
        <w:rPr>
          <w:sz w:val="26"/>
          <w:szCs w:val="26"/>
        </w:rPr>
        <w:t>+ Phân loại được tài sản của đơn vị kế toán và hệ thống phương pháp kế toán.</w:t>
      </w:r>
    </w:p>
    <w:p w:rsidR="005F55E9" w:rsidRPr="00B21C36" w:rsidRDefault="005F55E9" w:rsidP="005F55E9">
      <w:pPr>
        <w:spacing w:line="312" w:lineRule="auto"/>
        <w:ind w:firstLine="284"/>
        <w:jc w:val="both"/>
        <w:outlineLvl w:val="0"/>
        <w:rPr>
          <w:sz w:val="26"/>
          <w:szCs w:val="26"/>
        </w:rPr>
      </w:pPr>
      <w:r w:rsidRPr="00B21C36">
        <w:rPr>
          <w:sz w:val="26"/>
          <w:szCs w:val="26"/>
        </w:rPr>
        <w:t>+ Phân biệt được các hình thức kế toán và xác định được các loại sổ sách cần thiết cho từng hình thức kế toán.</w:t>
      </w:r>
    </w:p>
    <w:p w:rsidR="005F55E9" w:rsidRPr="00B21C36" w:rsidRDefault="005F55E9" w:rsidP="005F55E9">
      <w:pPr>
        <w:spacing w:line="312" w:lineRule="auto"/>
        <w:ind w:firstLine="284"/>
        <w:jc w:val="both"/>
        <w:outlineLvl w:val="0"/>
        <w:rPr>
          <w:sz w:val="26"/>
          <w:szCs w:val="26"/>
        </w:rPr>
      </w:pPr>
      <w:r w:rsidRPr="00B21C36">
        <w:rPr>
          <w:sz w:val="26"/>
          <w:szCs w:val="26"/>
        </w:rPr>
        <w:t>- Về kỹ năng:</w:t>
      </w:r>
    </w:p>
    <w:p w:rsidR="005F55E9" w:rsidRPr="00B21C36" w:rsidRDefault="005F55E9" w:rsidP="005F55E9">
      <w:pPr>
        <w:spacing w:line="312" w:lineRule="auto"/>
        <w:ind w:firstLine="284"/>
        <w:jc w:val="both"/>
        <w:outlineLvl w:val="0"/>
        <w:rPr>
          <w:sz w:val="26"/>
          <w:szCs w:val="26"/>
        </w:rPr>
      </w:pPr>
      <w:r w:rsidRPr="00B21C36">
        <w:rPr>
          <w:sz w:val="26"/>
          <w:szCs w:val="26"/>
        </w:rPr>
        <w:t>+ Sử dụng được các phương pháp kế toán để thực hành ghi chép các hoạt động chủ yếu trong đơn vị kế toán.</w:t>
      </w:r>
    </w:p>
    <w:p w:rsidR="005F55E9" w:rsidRPr="00B21C36" w:rsidRDefault="005F55E9" w:rsidP="005F55E9">
      <w:pPr>
        <w:spacing w:line="312" w:lineRule="auto"/>
        <w:ind w:firstLine="284"/>
        <w:jc w:val="both"/>
        <w:outlineLvl w:val="0"/>
        <w:rPr>
          <w:sz w:val="26"/>
          <w:szCs w:val="26"/>
        </w:rPr>
      </w:pPr>
      <w:r w:rsidRPr="00B21C36">
        <w:rPr>
          <w:sz w:val="26"/>
          <w:szCs w:val="26"/>
        </w:rPr>
        <w:t>+ Vận dụng được những kiến thức đã được học vào nghiên cứu môn học chuyên môn cuả nghề và ứng dụng có hiệu quả vào hoạt động thực tiễn sau này.</w:t>
      </w:r>
    </w:p>
    <w:p w:rsidR="005F55E9" w:rsidRPr="00B21C36" w:rsidRDefault="005F55E9" w:rsidP="005F55E9">
      <w:pPr>
        <w:spacing w:line="312" w:lineRule="auto"/>
        <w:jc w:val="both"/>
        <w:outlineLvl w:val="0"/>
        <w:rPr>
          <w:sz w:val="26"/>
          <w:szCs w:val="26"/>
        </w:rPr>
      </w:pPr>
      <w:r w:rsidRPr="00B21C36">
        <w:rPr>
          <w:sz w:val="26"/>
          <w:szCs w:val="26"/>
        </w:rPr>
        <w:t>- Về Năng lực tự chủ và trách nhiệm:</w:t>
      </w:r>
    </w:p>
    <w:p w:rsidR="005F55E9" w:rsidRPr="00B21C36" w:rsidRDefault="005F55E9" w:rsidP="005F55E9">
      <w:pPr>
        <w:spacing w:line="312" w:lineRule="auto"/>
        <w:ind w:firstLine="284"/>
        <w:jc w:val="both"/>
        <w:outlineLvl w:val="0"/>
        <w:rPr>
          <w:sz w:val="26"/>
          <w:szCs w:val="26"/>
        </w:rPr>
      </w:pPr>
      <w:r w:rsidRPr="00B21C36">
        <w:rPr>
          <w:sz w:val="26"/>
          <w:szCs w:val="26"/>
        </w:rPr>
        <w:t>+ Có ý thức tích cực, chủ động trong quá trình học tập.</w:t>
      </w:r>
    </w:p>
    <w:p w:rsidR="005F55E9" w:rsidRPr="00B21C36" w:rsidRDefault="005F55E9" w:rsidP="005F55E9">
      <w:pPr>
        <w:spacing w:line="312" w:lineRule="auto"/>
        <w:ind w:firstLine="284"/>
        <w:jc w:val="both"/>
        <w:outlineLvl w:val="0"/>
        <w:rPr>
          <w:sz w:val="26"/>
          <w:szCs w:val="26"/>
        </w:rPr>
      </w:pPr>
      <w:r w:rsidRPr="00B21C36">
        <w:rPr>
          <w:sz w:val="26"/>
          <w:szCs w:val="26"/>
        </w:rPr>
        <w:t>+ Tuân thủ những yêu cầu về phẩm chất của nghề kế toán là trung thực, chính xác, khoa học.</w:t>
      </w:r>
    </w:p>
    <w:p w:rsidR="00D11EAB" w:rsidRPr="00B21C36" w:rsidRDefault="00D11EAB" w:rsidP="00D11EAB">
      <w:pPr>
        <w:spacing w:line="312" w:lineRule="auto"/>
        <w:jc w:val="both"/>
        <w:rPr>
          <w:b/>
          <w:sz w:val="26"/>
          <w:szCs w:val="26"/>
        </w:rPr>
      </w:pPr>
      <w:r w:rsidRPr="00B21C36">
        <w:rPr>
          <w:b/>
          <w:sz w:val="26"/>
          <w:szCs w:val="26"/>
        </w:rPr>
        <w:t>2. Phương pháp</w:t>
      </w:r>
    </w:p>
    <w:p w:rsidR="00D11EAB" w:rsidRPr="00B21C36" w:rsidRDefault="00D11EAB" w:rsidP="00D11EAB">
      <w:pPr>
        <w:spacing w:line="312" w:lineRule="auto"/>
        <w:jc w:val="both"/>
        <w:rPr>
          <w:sz w:val="26"/>
          <w:szCs w:val="26"/>
        </w:rPr>
      </w:pPr>
      <w:r w:rsidRPr="00B21C36">
        <w:rPr>
          <w:sz w:val="26"/>
          <w:szCs w:val="26"/>
        </w:rPr>
        <w:t>- Đánh giá trong quá trình học: Kiểm tra viết (Tự luận và trắc nghiệm)</w:t>
      </w:r>
    </w:p>
    <w:p w:rsidR="00D11EAB" w:rsidRPr="00B21C36" w:rsidRDefault="00D11EAB" w:rsidP="00D11EAB">
      <w:pPr>
        <w:spacing w:line="312" w:lineRule="auto"/>
        <w:jc w:val="both"/>
        <w:rPr>
          <w:b/>
          <w:sz w:val="26"/>
          <w:szCs w:val="26"/>
        </w:rPr>
      </w:pPr>
      <w:r w:rsidRPr="00B21C36">
        <w:rPr>
          <w:sz w:val="26"/>
          <w:szCs w:val="26"/>
        </w:rPr>
        <w:t>- Đánh giá cuối môn học: Kiểm tra theo hình thức: Vấn đáp hoặc viết (Tự luận và trắc nghiệm)</w:t>
      </w:r>
    </w:p>
    <w:p w:rsidR="00D11EAB" w:rsidRPr="00B21C36" w:rsidRDefault="00D11EAB" w:rsidP="00D11EAB">
      <w:pPr>
        <w:spacing w:line="312" w:lineRule="auto"/>
        <w:jc w:val="both"/>
        <w:rPr>
          <w:b/>
          <w:sz w:val="26"/>
          <w:szCs w:val="26"/>
        </w:rPr>
      </w:pPr>
      <w:r w:rsidRPr="00B21C36">
        <w:rPr>
          <w:b/>
          <w:sz w:val="26"/>
          <w:szCs w:val="26"/>
        </w:rPr>
        <w:t xml:space="preserve">VI. HƯỚNG DẪN THỰC HIỆN MÔN HỌC: </w:t>
      </w:r>
    </w:p>
    <w:p w:rsidR="00D11EAB" w:rsidRPr="00B21C36" w:rsidRDefault="00D11EAB" w:rsidP="00D11EAB">
      <w:pPr>
        <w:spacing w:line="312" w:lineRule="auto"/>
        <w:jc w:val="both"/>
        <w:rPr>
          <w:sz w:val="26"/>
          <w:szCs w:val="26"/>
        </w:rPr>
      </w:pPr>
      <w:r w:rsidRPr="00B21C36">
        <w:rPr>
          <w:i/>
          <w:sz w:val="26"/>
          <w:szCs w:val="26"/>
        </w:rPr>
        <w:t>1. Phạm vi áp dụng môn học:</w:t>
      </w:r>
      <w:r w:rsidRPr="00B21C36">
        <w:rPr>
          <w:sz w:val="26"/>
          <w:szCs w:val="26"/>
        </w:rPr>
        <w:t xml:space="preserve"> Chương trình môn học được sử dụng để giảng dạy cho trình độ Cao đẳng tại trường.</w:t>
      </w:r>
    </w:p>
    <w:p w:rsidR="00D11EAB" w:rsidRPr="00B21C36" w:rsidRDefault="00D11EAB" w:rsidP="00D11EAB">
      <w:pPr>
        <w:spacing w:line="312" w:lineRule="auto"/>
        <w:jc w:val="both"/>
        <w:rPr>
          <w:i/>
          <w:sz w:val="26"/>
          <w:szCs w:val="26"/>
        </w:rPr>
      </w:pPr>
      <w:r w:rsidRPr="00B21C36">
        <w:rPr>
          <w:i/>
          <w:sz w:val="26"/>
          <w:szCs w:val="26"/>
        </w:rPr>
        <w:t>2. Hướng dẫn về phương pháp giảng dạy, học tập môn học:</w:t>
      </w:r>
    </w:p>
    <w:p w:rsidR="00D11EAB" w:rsidRPr="00B21C36" w:rsidRDefault="00D11EAB" w:rsidP="00D11EAB">
      <w:pPr>
        <w:spacing w:line="312" w:lineRule="auto"/>
        <w:ind w:firstLine="720"/>
        <w:jc w:val="both"/>
        <w:rPr>
          <w:sz w:val="26"/>
          <w:szCs w:val="26"/>
        </w:rPr>
      </w:pPr>
      <w:r w:rsidRPr="00B21C36">
        <w:rPr>
          <w:sz w:val="26"/>
          <w:szCs w:val="26"/>
        </w:rPr>
        <w:t>Đối với giáo viên,giảng viên:</w:t>
      </w:r>
    </w:p>
    <w:p w:rsidR="00D11EAB" w:rsidRPr="00B21C36" w:rsidRDefault="00D11EAB" w:rsidP="00D11EAB">
      <w:pPr>
        <w:spacing w:line="312" w:lineRule="auto"/>
        <w:jc w:val="both"/>
        <w:rPr>
          <w:sz w:val="26"/>
          <w:szCs w:val="26"/>
        </w:rPr>
      </w:pPr>
      <w:r w:rsidRPr="00B21C36">
        <w:rPr>
          <w:sz w:val="26"/>
          <w:szCs w:val="26"/>
        </w:rPr>
        <w:t xml:space="preserve">- Hình thức giảng dạy chính của môn học: Lý thuyết trên lớp kết hợp với thảo luận nhóm </w:t>
      </w:r>
    </w:p>
    <w:p w:rsidR="00D11EAB" w:rsidRPr="00B21C36" w:rsidRDefault="00D11EAB" w:rsidP="00D11EAB">
      <w:pPr>
        <w:spacing w:line="312" w:lineRule="auto"/>
        <w:jc w:val="both"/>
        <w:rPr>
          <w:spacing w:val="-6"/>
          <w:sz w:val="26"/>
          <w:szCs w:val="26"/>
        </w:rPr>
      </w:pPr>
      <w:r w:rsidRPr="00B21C36">
        <w:rPr>
          <w:spacing w:val="-6"/>
          <w:sz w:val="26"/>
          <w:szCs w:val="26"/>
        </w:rPr>
        <w:t>- Giáo viên trước khi giảng dạy cần phải căn cứ vào nội dung của từng bài học chuẩn bị đầy đủ các điều kiện thực hiện bài học để đảm bảo chất lượng giảng dạy.</w:t>
      </w:r>
    </w:p>
    <w:p w:rsidR="00D11EAB" w:rsidRPr="00B21C36" w:rsidRDefault="00D11EAB" w:rsidP="00D11EAB">
      <w:pPr>
        <w:spacing w:line="312" w:lineRule="auto"/>
        <w:ind w:firstLine="654"/>
        <w:jc w:val="both"/>
        <w:rPr>
          <w:sz w:val="26"/>
          <w:szCs w:val="26"/>
          <w:lang w:val="es-ES"/>
        </w:rPr>
      </w:pPr>
      <w:r w:rsidRPr="00B21C36">
        <w:rPr>
          <w:sz w:val="26"/>
          <w:szCs w:val="26"/>
          <w:lang w:val="es-ES"/>
        </w:rPr>
        <w:t>Đối với người học:</w:t>
      </w:r>
    </w:p>
    <w:p w:rsidR="00D11EAB" w:rsidRPr="00B21C36" w:rsidRDefault="00D11EAB" w:rsidP="00D11EAB">
      <w:pPr>
        <w:spacing w:line="312" w:lineRule="auto"/>
        <w:jc w:val="both"/>
        <w:rPr>
          <w:spacing w:val="-6"/>
          <w:sz w:val="26"/>
          <w:szCs w:val="26"/>
        </w:rPr>
      </w:pPr>
      <w:r w:rsidRPr="00B21C36">
        <w:rPr>
          <w:sz w:val="26"/>
          <w:szCs w:val="26"/>
          <w:lang w:val="es-ES"/>
        </w:rPr>
        <w:t xml:space="preserve">- Làm bài tập và thảo luận theo nhóm,theo chủ đề của giáo viên </w:t>
      </w:r>
      <w:r w:rsidR="00CA7514" w:rsidRPr="00B21C36">
        <w:rPr>
          <w:sz w:val="26"/>
          <w:szCs w:val="26"/>
          <w:lang w:val="es-ES"/>
        </w:rPr>
        <w:t>đ</w:t>
      </w:r>
      <w:r w:rsidRPr="00B21C36">
        <w:rPr>
          <w:sz w:val="26"/>
          <w:szCs w:val="26"/>
          <w:lang w:val="es-ES"/>
        </w:rPr>
        <w:t>ưa ra.</w:t>
      </w:r>
    </w:p>
    <w:p w:rsidR="00D11EAB" w:rsidRPr="00B21C36" w:rsidRDefault="00D11EAB" w:rsidP="00D11EAB">
      <w:pPr>
        <w:spacing w:line="312" w:lineRule="auto"/>
        <w:jc w:val="both"/>
        <w:rPr>
          <w:i/>
          <w:sz w:val="26"/>
          <w:szCs w:val="26"/>
        </w:rPr>
      </w:pPr>
      <w:r w:rsidRPr="00B21C36">
        <w:rPr>
          <w:i/>
          <w:sz w:val="26"/>
          <w:szCs w:val="26"/>
        </w:rPr>
        <w:t xml:space="preserve">3. Những trọng tâm cần chú ý: </w:t>
      </w:r>
    </w:p>
    <w:p w:rsidR="00D11EAB" w:rsidRPr="00B21C36" w:rsidRDefault="00D11EAB" w:rsidP="00D11EAB">
      <w:pPr>
        <w:spacing w:line="312" w:lineRule="auto"/>
        <w:jc w:val="both"/>
        <w:rPr>
          <w:sz w:val="26"/>
          <w:szCs w:val="26"/>
        </w:rPr>
      </w:pPr>
      <w:r w:rsidRPr="00B21C36">
        <w:rPr>
          <w:sz w:val="26"/>
          <w:szCs w:val="26"/>
        </w:rPr>
        <w:t>Chương 2, chương 3, chương  4, chương 5, chương 6</w:t>
      </w:r>
    </w:p>
    <w:p w:rsidR="00D11EAB" w:rsidRPr="00B21C36" w:rsidRDefault="00D11EAB" w:rsidP="00D11EAB">
      <w:pPr>
        <w:spacing w:line="312" w:lineRule="auto"/>
        <w:jc w:val="both"/>
        <w:rPr>
          <w:i/>
          <w:sz w:val="26"/>
          <w:szCs w:val="26"/>
        </w:rPr>
      </w:pPr>
      <w:r w:rsidRPr="00B21C36">
        <w:rPr>
          <w:i/>
          <w:sz w:val="26"/>
          <w:szCs w:val="26"/>
        </w:rPr>
        <w:t xml:space="preserve">4. Tài liệu cần tham khảo:    </w:t>
      </w:r>
    </w:p>
    <w:p w:rsidR="00D11EAB" w:rsidRPr="00B21C36" w:rsidRDefault="00D11EAB" w:rsidP="00D11EAB">
      <w:pPr>
        <w:spacing w:line="312" w:lineRule="auto"/>
        <w:jc w:val="both"/>
        <w:rPr>
          <w:sz w:val="26"/>
          <w:szCs w:val="26"/>
        </w:rPr>
      </w:pPr>
      <w:r w:rsidRPr="00B21C36">
        <w:rPr>
          <w:sz w:val="26"/>
          <w:szCs w:val="26"/>
        </w:rPr>
        <w:t>- Chế độ kế toán doanh nghiệp</w:t>
      </w:r>
    </w:p>
    <w:p w:rsidR="00D11EAB" w:rsidRPr="00B21C36" w:rsidRDefault="00D11EAB" w:rsidP="00D11EAB">
      <w:pPr>
        <w:spacing w:line="312" w:lineRule="auto"/>
        <w:jc w:val="both"/>
        <w:rPr>
          <w:sz w:val="26"/>
          <w:szCs w:val="26"/>
        </w:rPr>
      </w:pPr>
      <w:r w:rsidRPr="00B21C36">
        <w:rPr>
          <w:sz w:val="26"/>
          <w:szCs w:val="26"/>
        </w:rPr>
        <w:t>- Chuẩn mực kế toán</w:t>
      </w:r>
    </w:p>
    <w:p w:rsidR="00D11EAB" w:rsidRPr="00B21C36" w:rsidRDefault="00D11EAB" w:rsidP="00D11EAB">
      <w:pPr>
        <w:spacing w:line="312" w:lineRule="auto"/>
        <w:jc w:val="both"/>
        <w:rPr>
          <w:sz w:val="26"/>
          <w:szCs w:val="26"/>
        </w:rPr>
      </w:pPr>
      <w:r w:rsidRPr="00B21C36">
        <w:rPr>
          <w:sz w:val="26"/>
          <w:szCs w:val="26"/>
        </w:rPr>
        <w:t>- Luật kế toán</w:t>
      </w:r>
    </w:p>
    <w:p w:rsidR="00D11EAB" w:rsidRPr="00B21C36" w:rsidRDefault="00D11EAB" w:rsidP="00D11EAB">
      <w:pPr>
        <w:spacing w:line="312" w:lineRule="auto"/>
        <w:jc w:val="both"/>
        <w:rPr>
          <w:sz w:val="26"/>
          <w:szCs w:val="26"/>
        </w:rPr>
      </w:pPr>
      <w:r w:rsidRPr="00B21C36">
        <w:rPr>
          <w:sz w:val="26"/>
          <w:szCs w:val="26"/>
        </w:rPr>
        <w:t xml:space="preserve">- Học viện Tài chính, </w:t>
      </w:r>
      <w:r w:rsidRPr="00B21C36">
        <w:rPr>
          <w:i/>
          <w:sz w:val="26"/>
          <w:szCs w:val="26"/>
        </w:rPr>
        <w:t>Giáo trình lý thuyết hạch toán kế toán</w:t>
      </w:r>
      <w:r w:rsidRPr="00B21C36">
        <w:rPr>
          <w:sz w:val="26"/>
          <w:szCs w:val="26"/>
        </w:rPr>
        <w:t>, NXB Tài chính, 2004</w:t>
      </w:r>
    </w:p>
    <w:p w:rsidR="00D11EAB" w:rsidRPr="00B21C36" w:rsidRDefault="00D11EAB" w:rsidP="00D11EAB">
      <w:pPr>
        <w:spacing w:line="312" w:lineRule="auto"/>
        <w:jc w:val="both"/>
        <w:rPr>
          <w:sz w:val="26"/>
          <w:szCs w:val="26"/>
        </w:rPr>
      </w:pPr>
      <w:r w:rsidRPr="00B21C36">
        <w:rPr>
          <w:sz w:val="26"/>
          <w:szCs w:val="26"/>
        </w:rPr>
        <w:t xml:space="preserve">- </w:t>
      </w:r>
      <w:r w:rsidRPr="00B21C36">
        <w:rPr>
          <w:i/>
          <w:sz w:val="26"/>
          <w:szCs w:val="26"/>
        </w:rPr>
        <w:t>Giáo trình Lý thuyết hạch toán kế toán</w:t>
      </w:r>
      <w:r w:rsidRPr="00B21C36">
        <w:rPr>
          <w:sz w:val="26"/>
          <w:szCs w:val="26"/>
        </w:rPr>
        <w:t>, NXB bản Tài chính, 2006.</w:t>
      </w:r>
    </w:p>
    <w:p w:rsidR="005F55E9" w:rsidRPr="00B21C36" w:rsidRDefault="005F55E9" w:rsidP="005F55E9">
      <w:pPr>
        <w:spacing w:line="276" w:lineRule="auto"/>
        <w:jc w:val="both"/>
        <w:rPr>
          <w:b/>
          <w:color w:val="FF0000"/>
          <w:sz w:val="26"/>
          <w:szCs w:val="26"/>
          <w:lang w:val="vi-VN"/>
        </w:rPr>
      </w:pPr>
      <w:r w:rsidRPr="00B21C36">
        <w:rPr>
          <w:i/>
          <w:iCs/>
          <w:sz w:val="26"/>
          <w:szCs w:val="26"/>
        </w:rPr>
        <w:t>5.</w:t>
      </w:r>
      <w:r w:rsidRPr="00B21C36">
        <w:rPr>
          <w:i/>
          <w:iCs/>
          <w:sz w:val="26"/>
          <w:szCs w:val="26"/>
          <w:lang w:val="vi-VN"/>
        </w:rPr>
        <w:t xml:space="preserve"> </w:t>
      </w:r>
      <w:r w:rsidRPr="00B21C36">
        <w:rPr>
          <w:i/>
          <w:iCs/>
          <w:sz w:val="26"/>
          <w:szCs w:val="26"/>
        </w:rPr>
        <w:t>Ghi chú và giải thích</w:t>
      </w:r>
      <w:r w:rsidRPr="00B21C36">
        <w:rPr>
          <w:i/>
          <w:iCs/>
          <w:sz w:val="26"/>
          <w:szCs w:val="26"/>
          <w:lang w:val="vi-VN"/>
        </w:rPr>
        <w:t>:</w:t>
      </w:r>
      <w:r w:rsidRPr="00B21C36">
        <w:rPr>
          <w:b/>
          <w:bCs/>
          <w:sz w:val="26"/>
          <w:szCs w:val="26"/>
          <w:lang w:val="vi-VN"/>
        </w:rPr>
        <w:t xml:space="preserve"> </w:t>
      </w:r>
      <w:r w:rsidRPr="00B21C36">
        <w:rPr>
          <w:sz w:val="26"/>
          <w:szCs w:val="26"/>
        </w:rPr>
        <w:t>không</w:t>
      </w:r>
    </w:p>
    <w:p w:rsidR="00D11EAB" w:rsidRPr="00B21C36" w:rsidRDefault="00D11EAB" w:rsidP="00D11EAB">
      <w:pPr>
        <w:spacing w:before="120" w:line="276" w:lineRule="auto"/>
        <w:rPr>
          <w:b/>
          <w:sz w:val="26"/>
          <w:szCs w:val="26"/>
          <w:lang w:val="vi-VN"/>
        </w:rPr>
      </w:pPr>
    </w:p>
    <w:p w:rsidR="00D11EAB" w:rsidRPr="00B21C36" w:rsidRDefault="00D11EAB" w:rsidP="00D11EAB">
      <w:pPr>
        <w:spacing w:before="120" w:line="276" w:lineRule="auto"/>
        <w:jc w:val="center"/>
        <w:rPr>
          <w:b/>
          <w:sz w:val="26"/>
          <w:szCs w:val="26"/>
        </w:rPr>
      </w:pPr>
      <w:r w:rsidRPr="00B21C36">
        <w:rPr>
          <w:b/>
          <w:sz w:val="26"/>
          <w:szCs w:val="26"/>
        </w:rPr>
        <w:t>CHƯƠNG TRÌNH MÔN HỌC</w:t>
      </w:r>
    </w:p>
    <w:p w:rsidR="00D11EAB" w:rsidRPr="00B21C36" w:rsidRDefault="00D11EAB" w:rsidP="00D11EAB">
      <w:pPr>
        <w:spacing w:line="312" w:lineRule="auto"/>
        <w:jc w:val="both"/>
        <w:rPr>
          <w:b/>
          <w:sz w:val="26"/>
          <w:szCs w:val="26"/>
        </w:rPr>
      </w:pPr>
      <w:r w:rsidRPr="00B21C36">
        <w:rPr>
          <w:b/>
          <w:sz w:val="26"/>
          <w:szCs w:val="26"/>
        </w:rPr>
        <w:t xml:space="preserve">Tên môn học:  Anh văn nâng cao </w:t>
      </w:r>
    </w:p>
    <w:p w:rsidR="00D11EAB" w:rsidRPr="00B21C36" w:rsidRDefault="00D11EAB" w:rsidP="00D11EAB">
      <w:pPr>
        <w:spacing w:line="312" w:lineRule="auto"/>
        <w:jc w:val="both"/>
        <w:rPr>
          <w:sz w:val="26"/>
          <w:szCs w:val="26"/>
        </w:rPr>
      </w:pPr>
      <w:r w:rsidRPr="00B21C36">
        <w:rPr>
          <w:b/>
          <w:sz w:val="26"/>
          <w:szCs w:val="26"/>
        </w:rPr>
        <w:t>Mã số môn học:</w:t>
      </w:r>
      <w:r w:rsidRPr="00B21C36">
        <w:rPr>
          <w:sz w:val="26"/>
          <w:szCs w:val="26"/>
        </w:rPr>
        <w:t xml:space="preserve"> MH 12</w:t>
      </w:r>
    </w:p>
    <w:p w:rsidR="00D11EAB" w:rsidRPr="00B21C36" w:rsidRDefault="00D11EAB" w:rsidP="00D11EAB">
      <w:pPr>
        <w:spacing w:line="312" w:lineRule="auto"/>
        <w:jc w:val="both"/>
        <w:rPr>
          <w:sz w:val="26"/>
          <w:szCs w:val="26"/>
        </w:rPr>
      </w:pPr>
      <w:r w:rsidRPr="00B21C36">
        <w:rPr>
          <w:sz w:val="26"/>
          <w:szCs w:val="26"/>
        </w:rPr>
        <w:t>Thời gian thực hiện môn học: 120 giờ  (LT: 60 giờ, TH: 54 giờ, KT: 6 giờ)</w:t>
      </w:r>
    </w:p>
    <w:p w:rsidR="00D11EAB" w:rsidRPr="00B21C36" w:rsidRDefault="00D11EAB" w:rsidP="00D11EAB">
      <w:pPr>
        <w:spacing w:line="312" w:lineRule="auto"/>
        <w:jc w:val="both"/>
        <w:rPr>
          <w:sz w:val="26"/>
          <w:szCs w:val="26"/>
        </w:rPr>
      </w:pPr>
      <w:r w:rsidRPr="00B21C36">
        <w:rPr>
          <w:b/>
          <w:sz w:val="26"/>
          <w:szCs w:val="26"/>
        </w:rPr>
        <w:t>I. Vị trí, tính chất của môn học</w:t>
      </w:r>
      <w:r w:rsidRPr="00B21C36">
        <w:rPr>
          <w:sz w:val="26"/>
          <w:szCs w:val="26"/>
        </w:rPr>
        <w:t xml:space="preserve">: </w:t>
      </w:r>
    </w:p>
    <w:p w:rsidR="00D11EAB" w:rsidRPr="00B21C36" w:rsidRDefault="00D11EAB" w:rsidP="00D11EAB">
      <w:pPr>
        <w:spacing w:line="312" w:lineRule="auto"/>
        <w:jc w:val="both"/>
        <w:rPr>
          <w:sz w:val="26"/>
          <w:szCs w:val="26"/>
        </w:rPr>
      </w:pPr>
      <w:r w:rsidRPr="00B21C36">
        <w:rPr>
          <w:sz w:val="26"/>
          <w:szCs w:val="26"/>
        </w:rPr>
        <w:t>- Vị trí: Môn học này được bố trí giảng dạy sau khi người học đã học xong môn Anh văn trong chương trình các môn chung.</w:t>
      </w:r>
    </w:p>
    <w:p w:rsidR="00D11EAB" w:rsidRPr="00B21C36" w:rsidRDefault="00D11EAB" w:rsidP="00D11EAB">
      <w:pPr>
        <w:spacing w:line="312" w:lineRule="auto"/>
        <w:jc w:val="both"/>
        <w:rPr>
          <w:sz w:val="26"/>
          <w:szCs w:val="26"/>
        </w:rPr>
      </w:pPr>
      <w:r w:rsidRPr="00B21C36">
        <w:rPr>
          <w:sz w:val="26"/>
          <w:szCs w:val="26"/>
        </w:rPr>
        <w:t>- Tính chất:  Môn học này nhằm giúp người học nâng cao kỹ năng: nghe, nói, đọc và viết bằng tiếng Anh, nhận ra ý chính, nhận ra các từ nhấn mạnh trong câu, đoán nghĩa từ vựng trong ngữ cảnh. Đồng thời sinh viên được trang bị những kiến thức về ngôn ngữ tiếng anh cần thiết cho một buổi phỏng vấn, viết được đơn xin việc và sơ yếu lý lịch. Ngoài ra, còn giúp cho sinh viên làm quen với việc làm các bài thi theo chuẩn châu Âu B1. Ngoài ra các em trình bày được các kiến thức cơ bản chuyên ngành bằng tiếng anh.</w:t>
      </w:r>
    </w:p>
    <w:p w:rsidR="00D11EAB" w:rsidRPr="00B21C36" w:rsidRDefault="00D11EAB" w:rsidP="00D11EAB">
      <w:pPr>
        <w:spacing w:line="312" w:lineRule="auto"/>
        <w:jc w:val="both"/>
        <w:rPr>
          <w:b/>
          <w:sz w:val="26"/>
          <w:szCs w:val="26"/>
        </w:rPr>
      </w:pPr>
      <w:r w:rsidRPr="00B21C36">
        <w:rPr>
          <w:b/>
          <w:sz w:val="26"/>
          <w:szCs w:val="26"/>
        </w:rPr>
        <w:t xml:space="preserve">II. Mục tiêu môn học: </w:t>
      </w:r>
    </w:p>
    <w:p w:rsidR="00D11EAB" w:rsidRPr="00B21C36" w:rsidRDefault="00D11EAB" w:rsidP="00D11EAB">
      <w:pPr>
        <w:spacing w:line="312" w:lineRule="auto"/>
        <w:jc w:val="both"/>
        <w:rPr>
          <w:sz w:val="26"/>
          <w:szCs w:val="26"/>
        </w:rPr>
      </w:pPr>
      <w:r w:rsidRPr="00B21C36">
        <w:rPr>
          <w:sz w:val="26"/>
          <w:szCs w:val="26"/>
        </w:rPr>
        <w:t>+  Về kiến thức: Sau khi học xong học phần này, sinh viên có thể</w:t>
      </w:r>
    </w:p>
    <w:p w:rsidR="00D11EAB" w:rsidRPr="00B21C36" w:rsidRDefault="00D11EAB" w:rsidP="00D11EAB">
      <w:pPr>
        <w:spacing w:line="312" w:lineRule="auto"/>
        <w:jc w:val="both"/>
        <w:rPr>
          <w:sz w:val="26"/>
          <w:szCs w:val="26"/>
        </w:rPr>
      </w:pPr>
      <w:r w:rsidRPr="00B21C36">
        <w:rPr>
          <w:sz w:val="26"/>
          <w:szCs w:val="26"/>
        </w:rPr>
        <w:t>Luyện tập phát âm chính xác, rõ ràng, có ngữ điệu;</w:t>
      </w:r>
    </w:p>
    <w:p w:rsidR="00D11EAB" w:rsidRPr="00B21C36" w:rsidRDefault="00D11EAB" w:rsidP="00D11EAB">
      <w:pPr>
        <w:spacing w:line="312" w:lineRule="auto"/>
        <w:jc w:val="both"/>
        <w:rPr>
          <w:sz w:val="26"/>
          <w:szCs w:val="26"/>
        </w:rPr>
      </w:pPr>
      <w:r w:rsidRPr="00B21C36">
        <w:rPr>
          <w:sz w:val="26"/>
          <w:szCs w:val="26"/>
        </w:rPr>
        <w:t>Củng cố ngữ pháp: phân tích được những hiện tượng ngữ pháp cơ bản trong   phạm vi bài học và sử dụng trong thực tiễn một cách tốt nhất.</w:t>
      </w:r>
    </w:p>
    <w:p w:rsidR="00D11EAB" w:rsidRPr="00B21C36" w:rsidRDefault="00D11EAB" w:rsidP="00D11EAB">
      <w:pPr>
        <w:spacing w:line="312" w:lineRule="auto"/>
        <w:jc w:val="both"/>
        <w:rPr>
          <w:sz w:val="26"/>
          <w:szCs w:val="26"/>
        </w:rPr>
      </w:pPr>
      <w:r w:rsidRPr="00B21C36">
        <w:rPr>
          <w:sz w:val="26"/>
          <w:szCs w:val="26"/>
        </w:rPr>
        <w:t>Dạy và cũng cố một số từ vựng chính liên quan đến bài học (units); Cung cấp kiến thức cơ bản về văn hóa được đề cập trong bài học.</w:t>
      </w:r>
    </w:p>
    <w:p w:rsidR="00D11EAB" w:rsidRPr="00B21C36" w:rsidRDefault="00D11EAB" w:rsidP="00D11EAB">
      <w:pPr>
        <w:spacing w:line="312" w:lineRule="auto"/>
        <w:jc w:val="both"/>
        <w:rPr>
          <w:sz w:val="26"/>
          <w:szCs w:val="26"/>
        </w:rPr>
      </w:pPr>
      <w:r w:rsidRPr="00B21C36">
        <w:rPr>
          <w:sz w:val="26"/>
          <w:szCs w:val="26"/>
        </w:rPr>
        <w:t>Trình bày được kiến thức nền tảng liên quan đến ngành học bằng tiếng anh .</w:t>
      </w:r>
    </w:p>
    <w:p w:rsidR="00D11EAB" w:rsidRPr="00B21C36" w:rsidRDefault="00D11EAB" w:rsidP="00D11EAB">
      <w:pPr>
        <w:spacing w:line="312" w:lineRule="auto"/>
        <w:jc w:val="both"/>
        <w:rPr>
          <w:sz w:val="26"/>
          <w:szCs w:val="26"/>
        </w:rPr>
      </w:pPr>
      <w:r w:rsidRPr="00B21C36">
        <w:rPr>
          <w:sz w:val="26"/>
          <w:szCs w:val="26"/>
        </w:rPr>
        <w:t>+ Về kỹ năng : Vận dụng tiếng Anh trong việc diễn tả những hoạt động thường ngày, hoàn thiện kĩ năng làm bài thi theo chuẩn Châu Âu B1</w:t>
      </w:r>
    </w:p>
    <w:p w:rsidR="00D11EAB" w:rsidRPr="00B21C36" w:rsidRDefault="00D11EAB" w:rsidP="00D11EAB">
      <w:pPr>
        <w:spacing w:line="312" w:lineRule="auto"/>
        <w:jc w:val="both"/>
        <w:rPr>
          <w:sz w:val="26"/>
          <w:szCs w:val="26"/>
        </w:rPr>
      </w:pPr>
      <w:r w:rsidRPr="00B21C36">
        <w:rPr>
          <w:sz w:val="26"/>
          <w:szCs w:val="26"/>
        </w:rPr>
        <w:t>Kỹ năng ngôn ngữ (thực hành):</w:t>
      </w:r>
    </w:p>
    <w:p w:rsidR="00D11EAB" w:rsidRPr="00B21C36" w:rsidRDefault="00D11EAB" w:rsidP="00D11EAB">
      <w:pPr>
        <w:spacing w:line="312" w:lineRule="auto"/>
        <w:jc w:val="both"/>
        <w:rPr>
          <w:sz w:val="26"/>
          <w:szCs w:val="26"/>
        </w:rPr>
      </w:pPr>
      <w:r w:rsidRPr="00B21C36">
        <w:rPr>
          <w:sz w:val="26"/>
          <w:szCs w:val="26"/>
        </w:rPr>
        <w:t>Kỹ năng nghe thực hành kỹ năng nghe lấy ý chính, kỹ năng nghe lấy thông tin chi tiết, và nghe trả lời câu hỏi;</w:t>
      </w:r>
    </w:p>
    <w:p w:rsidR="00D11EAB" w:rsidRPr="00B21C36" w:rsidRDefault="00D11EAB" w:rsidP="00D11EAB">
      <w:pPr>
        <w:spacing w:line="312" w:lineRule="auto"/>
        <w:jc w:val="both"/>
        <w:rPr>
          <w:sz w:val="26"/>
          <w:szCs w:val="26"/>
        </w:rPr>
      </w:pPr>
      <w:r w:rsidRPr="00B21C36">
        <w:rPr>
          <w:sz w:val="26"/>
          <w:szCs w:val="26"/>
        </w:rPr>
        <w:t>Kỹ năng đọc: thực hành đọc các đoạn thông tin ngắn (100-160 từ) để trả lời các câu hỏi kèm theo bằng kỹ thuật đọc lướt lấy ý chính skimming) và đọc nhanh tìm thông tin (scanning);</w:t>
      </w:r>
    </w:p>
    <w:p w:rsidR="00D11EAB" w:rsidRPr="00B21C36" w:rsidRDefault="00D11EAB" w:rsidP="00D11EAB">
      <w:pPr>
        <w:spacing w:line="312" w:lineRule="auto"/>
        <w:jc w:val="both"/>
        <w:rPr>
          <w:sz w:val="26"/>
          <w:szCs w:val="26"/>
        </w:rPr>
      </w:pPr>
      <w:r w:rsidRPr="00B21C36">
        <w:rPr>
          <w:sz w:val="26"/>
          <w:szCs w:val="26"/>
        </w:rPr>
        <w:t>Kỹ năng viết: thực hành viết các mẫu câu được học trong phần ngữ pháp dựa trên các từ cho sẵn (sentence building) hoặc biến đổi câu (sentence transformation); hướng</w:t>
      </w:r>
    </w:p>
    <w:p w:rsidR="00D11EAB" w:rsidRPr="00B21C36" w:rsidRDefault="00D11EAB" w:rsidP="00D11EAB">
      <w:pPr>
        <w:spacing w:line="312" w:lineRule="auto"/>
        <w:jc w:val="both"/>
        <w:rPr>
          <w:sz w:val="26"/>
          <w:szCs w:val="26"/>
        </w:rPr>
      </w:pPr>
      <w:r w:rsidRPr="00B21C36">
        <w:rPr>
          <w:sz w:val="26"/>
          <w:szCs w:val="26"/>
        </w:rPr>
        <w:t>dẫn đọc và phân tích yêu cầu của bài viết (writing topic); hướng dẫn cách dùng “linking words”, cách viết “topic and supporting sentences”, hình thức viết 1 lá thư hoặc bài luận, cách đưa dẫn chứng/ví dụ để thực hành viết 1 bài văn 120-140 từ) mạch lạc, đúng yêu cầu; thực hành viết mô tả công việc (jobs/study), tầm quan trọng của internet, tr</w:t>
      </w:r>
      <w:r w:rsidR="00580DD2" w:rsidRPr="00B21C36">
        <w:rPr>
          <w:sz w:val="26"/>
          <w:szCs w:val="26"/>
        </w:rPr>
        <w:t>ả</w:t>
      </w:r>
      <w:r w:rsidRPr="00B21C36">
        <w:rPr>
          <w:sz w:val="26"/>
          <w:szCs w:val="26"/>
        </w:rPr>
        <w:t>i nghiệm tại một nhà hàng (experience at a restaurant);</w:t>
      </w:r>
    </w:p>
    <w:p w:rsidR="00D11EAB" w:rsidRPr="00B21C36" w:rsidRDefault="00D11EAB" w:rsidP="00D11EAB">
      <w:pPr>
        <w:spacing w:line="312" w:lineRule="auto"/>
        <w:jc w:val="both"/>
        <w:rPr>
          <w:sz w:val="26"/>
          <w:szCs w:val="26"/>
        </w:rPr>
      </w:pPr>
      <w:r w:rsidRPr="00B21C36">
        <w:rPr>
          <w:sz w:val="26"/>
          <w:szCs w:val="26"/>
        </w:rPr>
        <w:t>Kỹ năng nói thực hành sử dụng các mẫu câu đơn, các liên từ (but, however, firstly, secondly,…) để trình bày ý kiến và lập luận về các chủ đề (technology, shopping places, food, job).</w:t>
      </w:r>
    </w:p>
    <w:p w:rsidR="00D11EAB" w:rsidRPr="00B21C36" w:rsidRDefault="00D11EAB" w:rsidP="00D11EAB">
      <w:pPr>
        <w:spacing w:line="312" w:lineRule="auto"/>
        <w:jc w:val="both"/>
        <w:rPr>
          <w:sz w:val="26"/>
          <w:szCs w:val="26"/>
        </w:rPr>
      </w:pPr>
      <w:r w:rsidRPr="00B21C36">
        <w:rPr>
          <w:sz w:val="26"/>
          <w:szCs w:val="26"/>
        </w:rPr>
        <w:t xml:space="preserve">+ Tiếp cận được nhiều thuật ngữ chuyên ngành </w:t>
      </w:r>
    </w:p>
    <w:p w:rsidR="00D11EAB" w:rsidRPr="00B21C36" w:rsidRDefault="00D11EAB" w:rsidP="00D11EAB">
      <w:pPr>
        <w:spacing w:line="312" w:lineRule="auto"/>
        <w:jc w:val="both"/>
        <w:rPr>
          <w:sz w:val="26"/>
          <w:szCs w:val="26"/>
        </w:rPr>
      </w:pPr>
      <w:r w:rsidRPr="00B21C36">
        <w:rPr>
          <w:sz w:val="26"/>
          <w:szCs w:val="26"/>
        </w:rPr>
        <w:t xml:space="preserve">+  Về năng lực tự chủ và trách nhiệm: chuyên cần trong học tập, tích cực, năng động và chủ động trong học tập và làm việc nhóm cũng như thuyết trình. </w:t>
      </w:r>
    </w:p>
    <w:p w:rsidR="00D11EAB" w:rsidRPr="00B21C36" w:rsidRDefault="00D11EAB" w:rsidP="00D11EAB">
      <w:pPr>
        <w:spacing w:line="312" w:lineRule="auto"/>
        <w:jc w:val="both"/>
        <w:rPr>
          <w:b/>
          <w:sz w:val="26"/>
          <w:szCs w:val="26"/>
          <w:lang w:val="de-DE"/>
        </w:rPr>
      </w:pPr>
      <w:r w:rsidRPr="00B21C36">
        <w:rPr>
          <w:b/>
          <w:sz w:val="26"/>
          <w:szCs w:val="26"/>
          <w:lang w:val="de-DE"/>
        </w:rPr>
        <w:t xml:space="preserve">III. Nội dung môn học: </w:t>
      </w:r>
    </w:p>
    <w:p w:rsidR="00D11EAB" w:rsidRPr="00B21C36" w:rsidRDefault="00D11EAB" w:rsidP="00D11EAB">
      <w:pPr>
        <w:spacing w:line="312" w:lineRule="auto"/>
        <w:jc w:val="both"/>
        <w:rPr>
          <w:sz w:val="26"/>
          <w:szCs w:val="26"/>
          <w:lang w:val="de-DE"/>
        </w:rPr>
      </w:pPr>
      <w:r w:rsidRPr="00B21C36">
        <w:rPr>
          <w:sz w:val="26"/>
          <w:szCs w:val="26"/>
          <w:lang w:val="de-DE"/>
        </w:rPr>
        <w:t xml:space="preserve">1. Nội dung tổng quát và phân bổ thời gian: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4678"/>
        <w:gridCol w:w="851"/>
        <w:gridCol w:w="992"/>
        <w:gridCol w:w="1134"/>
        <w:gridCol w:w="850"/>
      </w:tblGrid>
      <w:tr w:rsidR="00D11EAB" w:rsidRPr="00B21C36">
        <w:tc>
          <w:tcPr>
            <w:tcW w:w="567" w:type="dxa"/>
            <w:vMerge w:val="restart"/>
            <w:shd w:val="clear" w:color="auto" w:fill="FFFFFF"/>
            <w:vAlign w:val="center"/>
          </w:tcPr>
          <w:p w:rsidR="00D11EAB" w:rsidRPr="00B21C36" w:rsidRDefault="00D11EAB">
            <w:pPr>
              <w:spacing w:line="312" w:lineRule="auto"/>
              <w:jc w:val="center"/>
              <w:rPr>
                <w:b/>
                <w:sz w:val="26"/>
                <w:szCs w:val="26"/>
              </w:rPr>
            </w:pPr>
            <w:r w:rsidRPr="00B21C36">
              <w:rPr>
                <w:b/>
                <w:sz w:val="26"/>
                <w:szCs w:val="26"/>
              </w:rPr>
              <w:t>Số TT</w:t>
            </w:r>
          </w:p>
        </w:tc>
        <w:tc>
          <w:tcPr>
            <w:tcW w:w="4678" w:type="dxa"/>
            <w:vMerge w:val="restart"/>
            <w:shd w:val="clear" w:color="auto" w:fill="FFFFFF"/>
            <w:vAlign w:val="center"/>
          </w:tcPr>
          <w:p w:rsidR="00D11EAB" w:rsidRPr="00B21C36" w:rsidRDefault="00D11EAB">
            <w:pPr>
              <w:spacing w:line="312" w:lineRule="auto"/>
              <w:jc w:val="center"/>
              <w:rPr>
                <w:b/>
                <w:sz w:val="26"/>
                <w:szCs w:val="26"/>
              </w:rPr>
            </w:pPr>
            <w:r w:rsidRPr="00B21C36">
              <w:rPr>
                <w:b/>
                <w:sz w:val="26"/>
                <w:szCs w:val="26"/>
              </w:rPr>
              <w:t>Tên chương trong môn học</w:t>
            </w:r>
          </w:p>
        </w:tc>
        <w:tc>
          <w:tcPr>
            <w:tcW w:w="3827" w:type="dxa"/>
            <w:gridSpan w:val="4"/>
            <w:shd w:val="clear" w:color="auto" w:fill="FFFFFF"/>
            <w:vAlign w:val="center"/>
          </w:tcPr>
          <w:p w:rsidR="00D11EAB" w:rsidRPr="00B21C36" w:rsidRDefault="00D11EAB">
            <w:pPr>
              <w:spacing w:line="312" w:lineRule="auto"/>
              <w:jc w:val="center"/>
              <w:rPr>
                <w:b/>
                <w:sz w:val="26"/>
                <w:szCs w:val="26"/>
              </w:rPr>
            </w:pPr>
            <w:r w:rsidRPr="00B21C36">
              <w:rPr>
                <w:b/>
                <w:sz w:val="26"/>
                <w:szCs w:val="26"/>
              </w:rPr>
              <w:t>Thời gian (giờ)</w:t>
            </w:r>
          </w:p>
        </w:tc>
      </w:tr>
      <w:tr w:rsidR="00D11EAB" w:rsidRPr="00B21C36">
        <w:tc>
          <w:tcPr>
            <w:tcW w:w="567" w:type="dxa"/>
            <w:vMerge/>
            <w:shd w:val="clear" w:color="auto" w:fill="FFFFFF"/>
            <w:vAlign w:val="center"/>
          </w:tcPr>
          <w:p w:rsidR="00D11EAB" w:rsidRPr="00B21C36" w:rsidRDefault="00D11EAB">
            <w:pPr>
              <w:spacing w:line="312" w:lineRule="auto"/>
              <w:jc w:val="center"/>
              <w:rPr>
                <w:b/>
                <w:sz w:val="26"/>
                <w:szCs w:val="26"/>
              </w:rPr>
            </w:pPr>
          </w:p>
        </w:tc>
        <w:tc>
          <w:tcPr>
            <w:tcW w:w="4678" w:type="dxa"/>
            <w:vMerge/>
            <w:shd w:val="clear" w:color="auto" w:fill="FFFFFF"/>
            <w:vAlign w:val="center"/>
          </w:tcPr>
          <w:p w:rsidR="00D11EAB" w:rsidRPr="00B21C36" w:rsidRDefault="00D11EAB">
            <w:pPr>
              <w:spacing w:line="312" w:lineRule="auto"/>
              <w:jc w:val="center"/>
              <w:rPr>
                <w:b/>
                <w:sz w:val="26"/>
                <w:szCs w:val="26"/>
              </w:rPr>
            </w:pPr>
          </w:p>
        </w:tc>
        <w:tc>
          <w:tcPr>
            <w:tcW w:w="851" w:type="dxa"/>
            <w:shd w:val="clear" w:color="auto" w:fill="FFFFFF"/>
            <w:vAlign w:val="center"/>
          </w:tcPr>
          <w:p w:rsidR="00D11EAB" w:rsidRPr="00B21C36" w:rsidRDefault="00D11EAB">
            <w:pPr>
              <w:spacing w:line="312" w:lineRule="auto"/>
              <w:jc w:val="center"/>
              <w:rPr>
                <w:b/>
                <w:sz w:val="26"/>
                <w:szCs w:val="26"/>
              </w:rPr>
            </w:pPr>
            <w:r w:rsidRPr="00B21C36">
              <w:rPr>
                <w:b/>
                <w:sz w:val="26"/>
                <w:szCs w:val="26"/>
              </w:rPr>
              <w:t>Tổng số</w:t>
            </w:r>
          </w:p>
        </w:tc>
        <w:tc>
          <w:tcPr>
            <w:tcW w:w="992" w:type="dxa"/>
            <w:shd w:val="clear" w:color="auto" w:fill="FFFFFF"/>
            <w:vAlign w:val="center"/>
          </w:tcPr>
          <w:p w:rsidR="00D11EAB" w:rsidRPr="00B21C36" w:rsidRDefault="00D11EAB">
            <w:pPr>
              <w:spacing w:line="312" w:lineRule="auto"/>
              <w:jc w:val="center"/>
              <w:rPr>
                <w:b/>
                <w:sz w:val="26"/>
                <w:szCs w:val="26"/>
              </w:rPr>
            </w:pPr>
            <w:r w:rsidRPr="00B21C36">
              <w:rPr>
                <w:b/>
                <w:sz w:val="26"/>
                <w:szCs w:val="26"/>
              </w:rPr>
              <w:t>Lý thuyết</w:t>
            </w:r>
          </w:p>
        </w:tc>
        <w:tc>
          <w:tcPr>
            <w:tcW w:w="1134" w:type="dxa"/>
            <w:shd w:val="clear" w:color="auto" w:fill="FFFFFF"/>
            <w:vAlign w:val="center"/>
          </w:tcPr>
          <w:p w:rsidR="00D11EAB" w:rsidRPr="00B21C36" w:rsidRDefault="00D11EAB">
            <w:pPr>
              <w:spacing w:line="312" w:lineRule="auto"/>
              <w:jc w:val="center"/>
              <w:rPr>
                <w:b/>
                <w:sz w:val="26"/>
                <w:szCs w:val="26"/>
              </w:rPr>
            </w:pPr>
            <w:r w:rsidRPr="00B21C36">
              <w:rPr>
                <w:b/>
                <w:sz w:val="26"/>
                <w:szCs w:val="26"/>
              </w:rPr>
              <w:t>Thực hành, thảo luận, bài tập</w:t>
            </w:r>
          </w:p>
        </w:tc>
        <w:tc>
          <w:tcPr>
            <w:tcW w:w="850" w:type="dxa"/>
            <w:shd w:val="clear" w:color="auto" w:fill="FFFFFF"/>
            <w:vAlign w:val="center"/>
          </w:tcPr>
          <w:p w:rsidR="00D11EAB" w:rsidRPr="00B21C36" w:rsidRDefault="00D11EAB">
            <w:pPr>
              <w:spacing w:line="312" w:lineRule="auto"/>
              <w:jc w:val="center"/>
              <w:rPr>
                <w:b/>
                <w:sz w:val="26"/>
                <w:szCs w:val="26"/>
              </w:rPr>
            </w:pPr>
            <w:r w:rsidRPr="00B21C36">
              <w:rPr>
                <w:b/>
                <w:sz w:val="26"/>
                <w:szCs w:val="26"/>
              </w:rPr>
              <w:t>Kiểm tra</w:t>
            </w:r>
          </w:p>
        </w:tc>
      </w:tr>
      <w:tr w:rsidR="00D11EAB" w:rsidRPr="00B21C36">
        <w:trPr>
          <w:trHeight w:val="328"/>
        </w:trPr>
        <w:tc>
          <w:tcPr>
            <w:tcW w:w="567" w:type="dxa"/>
            <w:shd w:val="clear" w:color="auto" w:fill="FFFFFF"/>
          </w:tcPr>
          <w:p w:rsidR="00D11EAB" w:rsidRPr="00B21C36" w:rsidRDefault="00D11EAB">
            <w:pPr>
              <w:spacing w:line="312" w:lineRule="auto"/>
              <w:jc w:val="center"/>
              <w:rPr>
                <w:b/>
                <w:sz w:val="26"/>
                <w:szCs w:val="26"/>
              </w:rPr>
            </w:pPr>
            <w:r w:rsidRPr="00B21C36">
              <w:rPr>
                <w:b/>
                <w:sz w:val="26"/>
                <w:szCs w:val="26"/>
              </w:rPr>
              <w:t>A</w:t>
            </w:r>
          </w:p>
        </w:tc>
        <w:tc>
          <w:tcPr>
            <w:tcW w:w="4678" w:type="dxa"/>
            <w:shd w:val="clear" w:color="auto" w:fill="FFFFFF"/>
          </w:tcPr>
          <w:p w:rsidR="00D11EAB" w:rsidRPr="00B21C36" w:rsidRDefault="00D11EAB">
            <w:pPr>
              <w:spacing w:line="312" w:lineRule="auto"/>
              <w:jc w:val="center"/>
              <w:rPr>
                <w:b/>
                <w:sz w:val="26"/>
                <w:szCs w:val="26"/>
              </w:rPr>
            </w:pPr>
            <w:r w:rsidRPr="00B21C36">
              <w:rPr>
                <w:b/>
                <w:sz w:val="26"/>
                <w:szCs w:val="26"/>
              </w:rPr>
              <w:t>ANH VĂN NÂNG CAO (90 tiết)</w:t>
            </w:r>
          </w:p>
        </w:tc>
        <w:tc>
          <w:tcPr>
            <w:tcW w:w="851" w:type="dxa"/>
            <w:shd w:val="clear" w:color="auto" w:fill="FFFFFF"/>
            <w:vAlign w:val="center"/>
          </w:tcPr>
          <w:p w:rsidR="00D11EAB" w:rsidRPr="00B21C36" w:rsidRDefault="00D11EAB">
            <w:pPr>
              <w:spacing w:line="312" w:lineRule="auto"/>
              <w:jc w:val="center"/>
              <w:rPr>
                <w:sz w:val="26"/>
                <w:szCs w:val="26"/>
              </w:rPr>
            </w:pPr>
            <w:r w:rsidRPr="00B21C36">
              <w:rPr>
                <w:sz w:val="26"/>
                <w:szCs w:val="26"/>
              </w:rPr>
              <w:t>90</w:t>
            </w:r>
          </w:p>
        </w:tc>
        <w:tc>
          <w:tcPr>
            <w:tcW w:w="992" w:type="dxa"/>
            <w:shd w:val="clear" w:color="auto" w:fill="FFFFFF"/>
            <w:vAlign w:val="center"/>
          </w:tcPr>
          <w:p w:rsidR="00D11EAB" w:rsidRPr="00B21C36" w:rsidRDefault="00D11EAB">
            <w:pPr>
              <w:spacing w:line="312" w:lineRule="auto"/>
              <w:jc w:val="center"/>
              <w:rPr>
                <w:sz w:val="26"/>
                <w:szCs w:val="26"/>
              </w:rPr>
            </w:pPr>
            <w:r w:rsidRPr="00B21C36">
              <w:rPr>
                <w:sz w:val="26"/>
                <w:szCs w:val="26"/>
              </w:rPr>
              <w:t>45</w:t>
            </w:r>
          </w:p>
        </w:tc>
        <w:tc>
          <w:tcPr>
            <w:tcW w:w="1134" w:type="dxa"/>
            <w:shd w:val="clear" w:color="auto" w:fill="FFFFFF"/>
            <w:vAlign w:val="center"/>
          </w:tcPr>
          <w:p w:rsidR="00D11EAB" w:rsidRPr="00B21C36" w:rsidRDefault="00D11EAB">
            <w:pPr>
              <w:spacing w:line="312" w:lineRule="auto"/>
              <w:jc w:val="center"/>
              <w:rPr>
                <w:sz w:val="26"/>
                <w:szCs w:val="26"/>
              </w:rPr>
            </w:pPr>
            <w:r w:rsidRPr="00B21C36">
              <w:rPr>
                <w:sz w:val="26"/>
                <w:szCs w:val="26"/>
              </w:rPr>
              <w:t>41</w:t>
            </w:r>
          </w:p>
        </w:tc>
        <w:tc>
          <w:tcPr>
            <w:tcW w:w="850" w:type="dxa"/>
            <w:shd w:val="clear" w:color="auto" w:fill="FFFFFF"/>
            <w:vAlign w:val="center"/>
          </w:tcPr>
          <w:p w:rsidR="00D11EAB" w:rsidRPr="00B21C36" w:rsidRDefault="00D11EAB">
            <w:pPr>
              <w:spacing w:line="312" w:lineRule="auto"/>
              <w:jc w:val="center"/>
              <w:rPr>
                <w:sz w:val="26"/>
                <w:szCs w:val="26"/>
              </w:rPr>
            </w:pPr>
            <w:r w:rsidRPr="00B21C36">
              <w:rPr>
                <w:sz w:val="26"/>
                <w:szCs w:val="26"/>
              </w:rPr>
              <w:t>4</w:t>
            </w:r>
          </w:p>
        </w:tc>
      </w:tr>
      <w:tr w:rsidR="00D11EAB" w:rsidRPr="00B21C36">
        <w:tc>
          <w:tcPr>
            <w:tcW w:w="567" w:type="dxa"/>
            <w:shd w:val="clear" w:color="auto" w:fill="FFFFFF"/>
          </w:tcPr>
          <w:p w:rsidR="00D11EAB" w:rsidRPr="00B21C36" w:rsidRDefault="00D11EAB">
            <w:pPr>
              <w:spacing w:line="312" w:lineRule="auto"/>
              <w:jc w:val="center"/>
              <w:rPr>
                <w:sz w:val="26"/>
                <w:szCs w:val="26"/>
              </w:rPr>
            </w:pPr>
            <w:r w:rsidRPr="00B21C36">
              <w:rPr>
                <w:sz w:val="26"/>
                <w:szCs w:val="26"/>
              </w:rPr>
              <w:t>1</w:t>
            </w:r>
          </w:p>
        </w:tc>
        <w:tc>
          <w:tcPr>
            <w:tcW w:w="4678" w:type="dxa"/>
            <w:shd w:val="clear" w:color="auto" w:fill="FFFFFF"/>
          </w:tcPr>
          <w:p w:rsidR="00D11EAB" w:rsidRPr="00B21C36" w:rsidRDefault="00D11EAB">
            <w:pPr>
              <w:spacing w:line="312" w:lineRule="auto"/>
              <w:rPr>
                <w:sz w:val="26"/>
                <w:szCs w:val="26"/>
              </w:rPr>
            </w:pPr>
            <w:r w:rsidRPr="00B21C36">
              <w:rPr>
                <w:sz w:val="26"/>
                <w:szCs w:val="26"/>
              </w:rPr>
              <w:t>Unit 1: Jobs</w:t>
            </w:r>
          </w:p>
          <w:p w:rsidR="00D11EAB" w:rsidRPr="00B21C36" w:rsidRDefault="00D11EAB">
            <w:pPr>
              <w:spacing w:line="312" w:lineRule="auto"/>
              <w:rPr>
                <w:sz w:val="26"/>
                <w:szCs w:val="26"/>
              </w:rPr>
            </w:pPr>
            <w:r w:rsidRPr="00B21C36">
              <w:rPr>
                <w:sz w:val="26"/>
                <w:szCs w:val="26"/>
              </w:rPr>
              <w:t>Language knowledge:</w:t>
            </w:r>
          </w:p>
          <w:p w:rsidR="00D11EAB" w:rsidRPr="00B21C36" w:rsidRDefault="00D11EAB">
            <w:pPr>
              <w:spacing w:line="312" w:lineRule="auto"/>
              <w:rPr>
                <w:sz w:val="26"/>
                <w:szCs w:val="26"/>
              </w:rPr>
            </w:pPr>
            <w:r w:rsidRPr="00B21C36">
              <w:rPr>
                <w:sz w:val="26"/>
                <w:szCs w:val="26"/>
              </w:rPr>
              <w:t>- Grammar: present simple and present continuous.</w:t>
            </w:r>
          </w:p>
          <w:p w:rsidR="00D11EAB" w:rsidRPr="00B21C36" w:rsidRDefault="00D11EAB">
            <w:pPr>
              <w:spacing w:line="312" w:lineRule="auto"/>
              <w:rPr>
                <w:sz w:val="26"/>
                <w:szCs w:val="26"/>
              </w:rPr>
            </w:pPr>
            <w:r w:rsidRPr="00B21C36">
              <w:rPr>
                <w:sz w:val="26"/>
                <w:szCs w:val="26"/>
              </w:rPr>
              <w:t>- Vocabulary: talking about jobs, activities at work</w:t>
            </w:r>
          </w:p>
          <w:p w:rsidR="00D11EAB" w:rsidRPr="00B21C36" w:rsidRDefault="00D11EAB">
            <w:pPr>
              <w:spacing w:line="312" w:lineRule="auto"/>
              <w:rPr>
                <w:sz w:val="26"/>
                <w:szCs w:val="26"/>
              </w:rPr>
            </w:pPr>
            <w:r w:rsidRPr="00B21C36">
              <w:rPr>
                <w:sz w:val="26"/>
                <w:szCs w:val="26"/>
              </w:rPr>
              <w:t xml:space="preserve">Listening &amp; Speaking: common questions about jobs </w:t>
            </w:r>
          </w:p>
          <w:p w:rsidR="00D11EAB" w:rsidRPr="00B21C36" w:rsidRDefault="00D11EAB">
            <w:pPr>
              <w:spacing w:line="312" w:lineRule="auto"/>
              <w:rPr>
                <w:sz w:val="26"/>
                <w:szCs w:val="26"/>
              </w:rPr>
            </w:pPr>
            <w:r w:rsidRPr="00B21C36">
              <w:rPr>
                <w:sz w:val="26"/>
                <w:szCs w:val="26"/>
              </w:rPr>
              <w:t xml:space="preserve">-  Talking about work </w:t>
            </w:r>
          </w:p>
          <w:p w:rsidR="00D11EAB" w:rsidRPr="00B21C36" w:rsidRDefault="00D11EAB">
            <w:pPr>
              <w:spacing w:line="312" w:lineRule="auto"/>
              <w:rPr>
                <w:sz w:val="26"/>
                <w:szCs w:val="26"/>
              </w:rPr>
            </w:pPr>
            <w:r w:rsidRPr="00B21C36">
              <w:rPr>
                <w:sz w:val="26"/>
                <w:szCs w:val="26"/>
              </w:rPr>
              <w:t xml:space="preserve">- Managing your time </w:t>
            </w:r>
          </w:p>
          <w:p w:rsidR="00D11EAB" w:rsidRPr="00B21C36" w:rsidRDefault="00D11EAB">
            <w:pPr>
              <w:spacing w:line="312" w:lineRule="auto"/>
              <w:rPr>
                <w:sz w:val="26"/>
                <w:szCs w:val="26"/>
              </w:rPr>
            </w:pPr>
            <w:r w:rsidRPr="00B21C36">
              <w:rPr>
                <w:sz w:val="26"/>
                <w:szCs w:val="26"/>
              </w:rPr>
              <w:t>- Ask and answer</w:t>
            </w:r>
          </w:p>
          <w:p w:rsidR="00D11EAB" w:rsidRPr="00B21C36" w:rsidRDefault="00D11EAB">
            <w:pPr>
              <w:spacing w:line="312" w:lineRule="auto"/>
              <w:rPr>
                <w:sz w:val="26"/>
                <w:szCs w:val="26"/>
              </w:rPr>
            </w:pPr>
            <w:r w:rsidRPr="00B21C36">
              <w:rPr>
                <w:sz w:val="26"/>
                <w:szCs w:val="26"/>
              </w:rPr>
              <w:t xml:space="preserve">- Talk about what you're doing at the moment </w:t>
            </w:r>
          </w:p>
          <w:p w:rsidR="00D11EAB" w:rsidRPr="00B21C36" w:rsidRDefault="00D11EAB">
            <w:pPr>
              <w:spacing w:line="312" w:lineRule="auto"/>
              <w:rPr>
                <w:sz w:val="26"/>
                <w:szCs w:val="26"/>
              </w:rPr>
            </w:pPr>
            <w:r w:rsidRPr="00B21C36">
              <w:rPr>
                <w:sz w:val="26"/>
                <w:szCs w:val="26"/>
              </w:rPr>
              <w:t>-Talk about arrangements and appointments</w:t>
            </w:r>
          </w:p>
          <w:p w:rsidR="00D11EAB" w:rsidRPr="00B21C36" w:rsidRDefault="00D11EAB">
            <w:pPr>
              <w:spacing w:line="312" w:lineRule="auto"/>
              <w:rPr>
                <w:sz w:val="26"/>
                <w:szCs w:val="26"/>
              </w:rPr>
            </w:pPr>
            <w:r w:rsidRPr="00B21C36">
              <w:rPr>
                <w:sz w:val="26"/>
                <w:szCs w:val="26"/>
              </w:rPr>
              <w:t>Reading &amp; Writing:</w:t>
            </w:r>
          </w:p>
          <w:p w:rsidR="00D11EAB" w:rsidRPr="00B21C36" w:rsidRDefault="00D11EAB">
            <w:pPr>
              <w:spacing w:line="312" w:lineRule="auto"/>
              <w:rPr>
                <w:sz w:val="26"/>
                <w:szCs w:val="26"/>
              </w:rPr>
            </w:pPr>
            <w:r w:rsidRPr="00B21C36">
              <w:rPr>
                <w:sz w:val="26"/>
                <w:szCs w:val="26"/>
              </w:rPr>
              <w:t>- there's no money in it - describe your jobs/ study.</w:t>
            </w:r>
          </w:p>
        </w:tc>
        <w:tc>
          <w:tcPr>
            <w:tcW w:w="851" w:type="dxa"/>
            <w:shd w:val="clear" w:color="auto" w:fill="FFFFFF"/>
            <w:vAlign w:val="center"/>
          </w:tcPr>
          <w:p w:rsidR="00D11EAB" w:rsidRPr="00B21C36" w:rsidRDefault="00D11EAB">
            <w:pPr>
              <w:spacing w:line="312" w:lineRule="auto"/>
              <w:jc w:val="center"/>
              <w:rPr>
                <w:sz w:val="26"/>
                <w:szCs w:val="26"/>
              </w:rPr>
            </w:pPr>
            <w:r w:rsidRPr="00B21C36">
              <w:rPr>
                <w:sz w:val="26"/>
                <w:szCs w:val="26"/>
              </w:rPr>
              <w:t>5</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tc>
        <w:tc>
          <w:tcPr>
            <w:tcW w:w="992" w:type="dxa"/>
            <w:shd w:val="clear" w:color="auto" w:fill="FFFFFF"/>
            <w:vAlign w:val="center"/>
          </w:tcPr>
          <w:p w:rsidR="00D11EAB" w:rsidRPr="00B21C36" w:rsidRDefault="00D11EAB">
            <w:pPr>
              <w:spacing w:line="312" w:lineRule="auto"/>
              <w:jc w:val="center"/>
              <w:rPr>
                <w:sz w:val="26"/>
                <w:szCs w:val="26"/>
              </w:rPr>
            </w:pPr>
            <w:r w:rsidRPr="00B21C36">
              <w:rPr>
                <w:sz w:val="26"/>
                <w:szCs w:val="26"/>
              </w:rPr>
              <w:t>3</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tc>
        <w:tc>
          <w:tcPr>
            <w:tcW w:w="1134" w:type="dxa"/>
            <w:shd w:val="clear" w:color="auto" w:fill="FFFFFF"/>
            <w:vAlign w:val="center"/>
          </w:tcPr>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tc>
        <w:tc>
          <w:tcPr>
            <w:tcW w:w="850" w:type="dxa"/>
            <w:shd w:val="clear" w:color="auto" w:fill="FFFFFF"/>
            <w:vAlign w:val="center"/>
          </w:tcPr>
          <w:p w:rsidR="00D11EAB" w:rsidRPr="00B21C36" w:rsidRDefault="00D11EAB">
            <w:pPr>
              <w:spacing w:line="312" w:lineRule="auto"/>
              <w:rPr>
                <w:sz w:val="26"/>
                <w:szCs w:val="26"/>
              </w:rPr>
            </w:pPr>
          </w:p>
        </w:tc>
      </w:tr>
      <w:tr w:rsidR="00D11EAB" w:rsidRPr="00B21C36">
        <w:tc>
          <w:tcPr>
            <w:tcW w:w="567" w:type="dxa"/>
            <w:shd w:val="clear" w:color="auto" w:fill="FFFFFF"/>
          </w:tcPr>
          <w:p w:rsidR="00D11EAB" w:rsidRPr="00B21C36" w:rsidRDefault="00D11EAB">
            <w:pPr>
              <w:spacing w:line="312" w:lineRule="auto"/>
              <w:jc w:val="center"/>
              <w:rPr>
                <w:sz w:val="26"/>
                <w:szCs w:val="26"/>
              </w:rPr>
            </w:pPr>
            <w:r w:rsidRPr="00B21C36">
              <w:rPr>
                <w:sz w:val="26"/>
                <w:szCs w:val="26"/>
              </w:rPr>
              <w:t>2</w:t>
            </w:r>
          </w:p>
        </w:tc>
        <w:tc>
          <w:tcPr>
            <w:tcW w:w="4678" w:type="dxa"/>
            <w:shd w:val="clear" w:color="auto" w:fill="FFFFFF"/>
          </w:tcPr>
          <w:p w:rsidR="00D11EAB" w:rsidRPr="00B21C36" w:rsidRDefault="00D11EAB">
            <w:pPr>
              <w:spacing w:line="312" w:lineRule="auto"/>
              <w:rPr>
                <w:sz w:val="26"/>
                <w:szCs w:val="26"/>
              </w:rPr>
            </w:pPr>
            <w:r w:rsidRPr="00B21C36">
              <w:rPr>
                <w:sz w:val="26"/>
                <w:szCs w:val="26"/>
              </w:rPr>
              <w:t xml:space="preserve"> Unit 2: Shop</w:t>
            </w:r>
          </w:p>
          <w:p w:rsidR="00D11EAB" w:rsidRPr="00B21C36" w:rsidRDefault="00D11EAB">
            <w:pPr>
              <w:spacing w:line="312" w:lineRule="auto"/>
              <w:rPr>
                <w:sz w:val="26"/>
                <w:szCs w:val="26"/>
              </w:rPr>
            </w:pPr>
            <w:r w:rsidRPr="00B21C36">
              <w:rPr>
                <w:sz w:val="26"/>
                <w:szCs w:val="26"/>
              </w:rPr>
              <w:t>Language knowledge:</w:t>
            </w:r>
          </w:p>
          <w:p w:rsidR="00D11EAB" w:rsidRPr="00B21C36" w:rsidRDefault="00D11EAB">
            <w:pPr>
              <w:spacing w:line="312" w:lineRule="auto"/>
              <w:rPr>
                <w:sz w:val="26"/>
                <w:szCs w:val="26"/>
              </w:rPr>
            </w:pPr>
            <w:r w:rsidRPr="00B21C36">
              <w:rPr>
                <w:sz w:val="26"/>
                <w:szCs w:val="26"/>
              </w:rPr>
              <w:t xml:space="preserve">- Grammar: past simple, comparatives </w:t>
            </w:r>
          </w:p>
          <w:p w:rsidR="00D11EAB" w:rsidRPr="00B21C36" w:rsidRDefault="00D11EAB">
            <w:pPr>
              <w:spacing w:line="312" w:lineRule="auto"/>
              <w:rPr>
                <w:sz w:val="26"/>
                <w:szCs w:val="26"/>
              </w:rPr>
            </w:pPr>
            <w:r w:rsidRPr="00B21C36">
              <w:rPr>
                <w:sz w:val="26"/>
                <w:szCs w:val="26"/>
              </w:rPr>
              <w:t>- Vocabulary: describing things you bought, shopping Online</w:t>
            </w:r>
          </w:p>
          <w:p w:rsidR="00D11EAB" w:rsidRPr="00B21C36" w:rsidRDefault="00D11EAB">
            <w:pPr>
              <w:spacing w:line="312" w:lineRule="auto"/>
              <w:rPr>
                <w:sz w:val="26"/>
                <w:szCs w:val="26"/>
              </w:rPr>
            </w:pPr>
            <w:r w:rsidRPr="00B21C36">
              <w:rPr>
                <w:sz w:val="26"/>
                <w:szCs w:val="26"/>
              </w:rPr>
              <w:t xml:space="preserve">Listening &amp; Speaking: </w:t>
            </w:r>
          </w:p>
          <w:p w:rsidR="00D11EAB" w:rsidRPr="00B21C36" w:rsidRDefault="00D11EAB">
            <w:pPr>
              <w:spacing w:line="312" w:lineRule="auto"/>
              <w:rPr>
                <w:sz w:val="26"/>
                <w:szCs w:val="26"/>
              </w:rPr>
            </w:pPr>
            <w:r w:rsidRPr="00B21C36">
              <w:rPr>
                <w:sz w:val="26"/>
                <w:szCs w:val="26"/>
              </w:rPr>
              <w:t xml:space="preserve">- Talking about shopping </w:t>
            </w:r>
          </w:p>
          <w:p w:rsidR="00D11EAB" w:rsidRPr="00B21C36" w:rsidRDefault="00D11EAB">
            <w:pPr>
              <w:spacing w:line="312" w:lineRule="auto"/>
              <w:rPr>
                <w:sz w:val="26"/>
                <w:szCs w:val="26"/>
              </w:rPr>
            </w:pPr>
            <w:r w:rsidRPr="00B21C36">
              <w:rPr>
                <w:sz w:val="26"/>
                <w:szCs w:val="26"/>
              </w:rPr>
              <w:t xml:space="preserve">- Conversations in a shop comparing </w:t>
            </w:r>
          </w:p>
          <w:p w:rsidR="00D11EAB" w:rsidRPr="00B21C36" w:rsidRDefault="00D11EAB">
            <w:pPr>
              <w:spacing w:line="312" w:lineRule="auto"/>
              <w:rPr>
                <w:sz w:val="26"/>
                <w:szCs w:val="26"/>
              </w:rPr>
            </w:pPr>
            <w:r w:rsidRPr="00B21C36">
              <w:rPr>
                <w:sz w:val="26"/>
                <w:szCs w:val="26"/>
              </w:rPr>
              <w:t xml:space="preserve">- Talk about shopping products and things you buy </w:t>
            </w:r>
          </w:p>
          <w:p w:rsidR="00D11EAB" w:rsidRPr="00B21C36" w:rsidRDefault="00D11EAB">
            <w:pPr>
              <w:spacing w:line="312" w:lineRule="auto"/>
              <w:rPr>
                <w:sz w:val="26"/>
                <w:szCs w:val="26"/>
              </w:rPr>
            </w:pPr>
            <w:r w:rsidRPr="00B21C36">
              <w:rPr>
                <w:sz w:val="26"/>
                <w:szCs w:val="26"/>
              </w:rPr>
              <w:t>- Talk about problems you can have with shopping practice speaking.</w:t>
            </w:r>
          </w:p>
          <w:p w:rsidR="00D11EAB" w:rsidRPr="00B21C36" w:rsidRDefault="00D11EAB">
            <w:pPr>
              <w:spacing w:line="312" w:lineRule="auto"/>
              <w:rPr>
                <w:sz w:val="26"/>
                <w:szCs w:val="26"/>
              </w:rPr>
            </w:pPr>
            <w:r w:rsidRPr="00B21C36">
              <w:rPr>
                <w:sz w:val="26"/>
                <w:szCs w:val="26"/>
              </w:rPr>
              <w:t xml:space="preserve">Reading &amp; Writing: </w:t>
            </w:r>
          </w:p>
          <w:p w:rsidR="00D11EAB" w:rsidRPr="00B21C36" w:rsidRDefault="00D11EAB">
            <w:pPr>
              <w:spacing w:line="312" w:lineRule="auto"/>
              <w:rPr>
                <w:sz w:val="26"/>
                <w:szCs w:val="26"/>
              </w:rPr>
            </w:pPr>
            <w:r w:rsidRPr="00B21C36">
              <w:rPr>
                <w:sz w:val="26"/>
                <w:szCs w:val="26"/>
              </w:rPr>
              <w:t xml:space="preserve">- Click to buy! </w:t>
            </w:r>
          </w:p>
          <w:p w:rsidR="00D11EAB" w:rsidRPr="00B21C36" w:rsidRDefault="00D11EAB">
            <w:pPr>
              <w:spacing w:line="312" w:lineRule="auto"/>
              <w:rPr>
                <w:sz w:val="26"/>
                <w:szCs w:val="26"/>
              </w:rPr>
            </w:pPr>
            <w:r w:rsidRPr="00B21C36">
              <w:rPr>
                <w:sz w:val="26"/>
                <w:szCs w:val="26"/>
              </w:rPr>
              <w:t>- Write a paragraph comparing places or products</w:t>
            </w:r>
          </w:p>
          <w:p w:rsidR="00D11EAB" w:rsidRPr="00B21C36" w:rsidRDefault="00D11EAB">
            <w:pPr>
              <w:spacing w:line="312" w:lineRule="auto"/>
              <w:rPr>
                <w:sz w:val="26"/>
                <w:szCs w:val="26"/>
              </w:rPr>
            </w:pPr>
            <w:r w:rsidRPr="00B21C36">
              <w:rPr>
                <w:sz w:val="26"/>
                <w:szCs w:val="26"/>
              </w:rPr>
              <w:t xml:space="preserve"> Review 1 </w:t>
            </w:r>
          </w:p>
          <w:p w:rsidR="00D11EAB" w:rsidRPr="00B21C36" w:rsidRDefault="00D11EAB">
            <w:pPr>
              <w:spacing w:line="312" w:lineRule="auto"/>
              <w:rPr>
                <w:sz w:val="26"/>
                <w:szCs w:val="26"/>
              </w:rPr>
            </w:pPr>
            <w:r w:rsidRPr="00B21C36">
              <w:rPr>
                <w:sz w:val="26"/>
                <w:szCs w:val="26"/>
              </w:rPr>
              <w:t xml:space="preserve"> Writing 1 </w:t>
            </w:r>
          </w:p>
          <w:p w:rsidR="00D11EAB" w:rsidRPr="00B21C36" w:rsidRDefault="00D11EAB">
            <w:pPr>
              <w:spacing w:line="312" w:lineRule="auto"/>
              <w:rPr>
                <w:sz w:val="26"/>
                <w:szCs w:val="26"/>
              </w:rPr>
            </w:pPr>
            <w:r w:rsidRPr="00B21C36">
              <w:rPr>
                <w:sz w:val="26"/>
                <w:szCs w:val="26"/>
              </w:rPr>
              <w:t xml:space="preserve">Language knowledge:  </w:t>
            </w:r>
          </w:p>
          <w:p w:rsidR="00D11EAB" w:rsidRPr="00B21C36" w:rsidRDefault="00D11EAB">
            <w:pPr>
              <w:spacing w:line="312" w:lineRule="auto"/>
              <w:rPr>
                <w:sz w:val="26"/>
                <w:szCs w:val="26"/>
              </w:rPr>
            </w:pPr>
            <w:r w:rsidRPr="00B21C36">
              <w:rPr>
                <w:sz w:val="26"/>
                <w:szCs w:val="26"/>
              </w:rPr>
              <w:t xml:space="preserve">- Review grammar, vocab in 1,2 </w:t>
            </w:r>
          </w:p>
          <w:p w:rsidR="00D11EAB" w:rsidRPr="00B21C36" w:rsidRDefault="00D11EAB">
            <w:pPr>
              <w:spacing w:line="312" w:lineRule="auto"/>
              <w:rPr>
                <w:sz w:val="26"/>
                <w:szCs w:val="26"/>
              </w:rPr>
            </w:pPr>
            <w:r w:rsidRPr="00B21C36">
              <w:rPr>
                <w:sz w:val="26"/>
                <w:szCs w:val="26"/>
              </w:rPr>
              <w:t>- Do exercises.</w:t>
            </w:r>
          </w:p>
          <w:p w:rsidR="00D11EAB" w:rsidRPr="00B21C36" w:rsidRDefault="00D11EAB">
            <w:pPr>
              <w:spacing w:line="312" w:lineRule="auto"/>
              <w:rPr>
                <w:sz w:val="26"/>
                <w:szCs w:val="26"/>
              </w:rPr>
            </w:pPr>
            <w:r w:rsidRPr="00B21C36">
              <w:rPr>
                <w:sz w:val="26"/>
                <w:szCs w:val="26"/>
              </w:rPr>
              <w:t xml:space="preserve"> Listening &amp; Speaking: practice speaking</w:t>
            </w:r>
          </w:p>
          <w:p w:rsidR="00D11EAB" w:rsidRPr="00B21C36" w:rsidRDefault="00D11EAB">
            <w:pPr>
              <w:spacing w:line="312" w:lineRule="auto"/>
              <w:rPr>
                <w:sz w:val="26"/>
                <w:szCs w:val="26"/>
              </w:rPr>
            </w:pPr>
            <w:r w:rsidRPr="00B21C36">
              <w:rPr>
                <w:sz w:val="26"/>
                <w:szCs w:val="26"/>
              </w:rPr>
              <w:t xml:space="preserve"> Reading &amp; Writing: correct students' writing </w:t>
            </w:r>
          </w:p>
          <w:p w:rsidR="00D11EAB" w:rsidRPr="00B21C36" w:rsidRDefault="00D11EAB">
            <w:pPr>
              <w:spacing w:line="312" w:lineRule="auto"/>
              <w:rPr>
                <w:sz w:val="26"/>
                <w:szCs w:val="26"/>
              </w:rPr>
            </w:pPr>
            <w:r w:rsidRPr="00B21C36">
              <w:rPr>
                <w:sz w:val="26"/>
                <w:szCs w:val="26"/>
              </w:rPr>
              <w:t xml:space="preserve"> - Do test 1</w:t>
            </w:r>
          </w:p>
        </w:tc>
        <w:tc>
          <w:tcPr>
            <w:tcW w:w="851" w:type="dxa"/>
            <w:shd w:val="clear" w:color="auto" w:fill="FFFFFF"/>
            <w:vAlign w:val="center"/>
          </w:tcPr>
          <w:p w:rsidR="00D11EAB" w:rsidRPr="00B21C36" w:rsidRDefault="00D11EAB">
            <w:pPr>
              <w:spacing w:line="312" w:lineRule="auto"/>
              <w:jc w:val="center"/>
              <w:rPr>
                <w:sz w:val="26"/>
                <w:szCs w:val="26"/>
              </w:rPr>
            </w:pPr>
            <w:r w:rsidRPr="00B21C36">
              <w:rPr>
                <w:sz w:val="26"/>
                <w:szCs w:val="26"/>
              </w:rPr>
              <w:t>5</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tc>
        <w:tc>
          <w:tcPr>
            <w:tcW w:w="992" w:type="dxa"/>
            <w:shd w:val="clear" w:color="auto" w:fill="FFFFFF"/>
            <w:vAlign w:val="center"/>
          </w:tcPr>
          <w:p w:rsidR="00D11EAB" w:rsidRPr="00B21C36" w:rsidRDefault="00D11EAB">
            <w:pPr>
              <w:spacing w:line="312" w:lineRule="auto"/>
              <w:jc w:val="center"/>
              <w:rPr>
                <w:sz w:val="26"/>
                <w:szCs w:val="26"/>
              </w:rPr>
            </w:pPr>
            <w:r w:rsidRPr="00B21C36">
              <w:rPr>
                <w:sz w:val="26"/>
                <w:szCs w:val="26"/>
              </w:rPr>
              <w:t>3</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tc>
        <w:tc>
          <w:tcPr>
            <w:tcW w:w="1134" w:type="dxa"/>
            <w:shd w:val="clear" w:color="auto" w:fill="FFFFFF"/>
            <w:vAlign w:val="center"/>
          </w:tcPr>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tc>
        <w:tc>
          <w:tcPr>
            <w:tcW w:w="850" w:type="dxa"/>
            <w:shd w:val="clear" w:color="auto" w:fill="FFFFFF"/>
            <w:vAlign w:val="center"/>
          </w:tcPr>
          <w:p w:rsidR="00D11EAB" w:rsidRPr="00B21C36" w:rsidRDefault="00D11EAB">
            <w:pPr>
              <w:spacing w:line="312" w:lineRule="auto"/>
              <w:rPr>
                <w:sz w:val="26"/>
                <w:szCs w:val="26"/>
              </w:rPr>
            </w:pPr>
          </w:p>
        </w:tc>
      </w:tr>
      <w:tr w:rsidR="00D11EAB" w:rsidRPr="00B21C36">
        <w:tc>
          <w:tcPr>
            <w:tcW w:w="567" w:type="dxa"/>
            <w:shd w:val="clear" w:color="auto" w:fill="FFFFFF"/>
          </w:tcPr>
          <w:p w:rsidR="00D11EAB" w:rsidRPr="00B21C36" w:rsidRDefault="00D11EAB">
            <w:pPr>
              <w:spacing w:line="312" w:lineRule="auto"/>
              <w:jc w:val="center"/>
              <w:rPr>
                <w:sz w:val="26"/>
                <w:szCs w:val="26"/>
              </w:rPr>
            </w:pPr>
            <w:r w:rsidRPr="00B21C36">
              <w:rPr>
                <w:sz w:val="26"/>
                <w:szCs w:val="26"/>
              </w:rPr>
              <w:t>3</w:t>
            </w:r>
          </w:p>
        </w:tc>
        <w:tc>
          <w:tcPr>
            <w:tcW w:w="4678" w:type="dxa"/>
            <w:shd w:val="clear" w:color="auto" w:fill="FFFFFF"/>
          </w:tcPr>
          <w:p w:rsidR="00D11EAB" w:rsidRPr="00B21C36" w:rsidRDefault="00D11EAB">
            <w:pPr>
              <w:spacing w:line="312" w:lineRule="auto"/>
              <w:rPr>
                <w:sz w:val="26"/>
                <w:szCs w:val="26"/>
              </w:rPr>
            </w:pPr>
            <w:r w:rsidRPr="00B21C36">
              <w:rPr>
                <w:sz w:val="26"/>
                <w:szCs w:val="26"/>
              </w:rPr>
              <w:t>Unit 3: Getting there</w:t>
            </w:r>
          </w:p>
          <w:p w:rsidR="00D11EAB" w:rsidRPr="00B21C36" w:rsidRDefault="00D11EAB">
            <w:pPr>
              <w:spacing w:line="312" w:lineRule="auto"/>
              <w:rPr>
                <w:sz w:val="26"/>
                <w:szCs w:val="26"/>
              </w:rPr>
            </w:pPr>
            <w:r w:rsidRPr="00B21C36">
              <w:rPr>
                <w:sz w:val="26"/>
                <w:szCs w:val="26"/>
              </w:rPr>
              <w:t>Language knowledge:</w:t>
            </w:r>
          </w:p>
          <w:p w:rsidR="00D11EAB" w:rsidRPr="00B21C36" w:rsidRDefault="00D11EAB">
            <w:pPr>
              <w:spacing w:line="312" w:lineRule="auto"/>
              <w:rPr>
                <w:sz w:val="26"/>
                <w:szCs w:val="26"/>
              </w:rPr>
            </w:pPr>
            <w:r w:rsidRPr="00B21C36">
              <w:rPr>
                <w:sz w:val="26"/>
                <w:szCs w:val="26"/>
              </w:rPr>
              <w:t xml:space="preserve">- Grammar: past simple, past continuous, quantifiers with Getting (un)countable nouns </w:t>
            </w:r>
          </w:p>
          <w:p w:rsidR="00D11EAB" w:rsidRPr="00B21C36" w:rsidRDefault="00D11EAB">
            <w:pPr>
              <w:spacing w:line="312" w:lineRule="auto"/>
              <w:rPr>
                <w:sz w:val="26"/>
                <w:szCs w:val="26"/>
              </w:rPr>
            </w:pPr>
            <w:r w:rsidRPr="00B21C36">
              <w:rPr>
                <w:sz w:val="26"/>
                <w:szCs w:val="26"/>
              </w:rPr>
              <w:t>- Vocabulary: places in town, travelling by plane, transport</w:t>
            </w:r>
          </w:p>
          <w:p w:rsidR="00D11EAB" w:rsidRPr="00B21C36" w:rsidRDefault="00D11EAB">
            <w:pPr>
              <w:spacing w:line="312" w:lineRule="auto"/>
              <w:rPr>
                <w:sz w:val="26"/>
                <w:szCs w:val="26"/>
              </w:rPr>
            </w:pPr>
            <w:r w:rsidRPr="00B21C36">
              <w:rPr>
                <w:sz w:val="26"/>
                <w:szCs w:val="26"/>
              </w:rPr>
              <w:t xml:space="preserve">Listening &amp; speaking: </w:t>
            </w:r>
          </w:p>
          <w:p w:rsidR="00D11EAB" w:rsidRPr="00B21C36" w:rsidRDefault="00D11EAB">
            <w:pPr>
              <w:spacing w:line="312" w:lineRule="auto"/>
              <w:rPr>
                <w:sz w:val="26"/>
                <w:szCs w:val="26"/>
              </w:rPr>
            </w:pPr>
            <w:r w:rsidRPr="00B21C36">
              <w:rPr>
                <w:sz w:val="26"/>
                <w:szCs w:val="26"/>
              </w:rPr>
              <w:t xml:space="preserve"> - Asking for directions </w:t>
            </w:r>
          </w:p>
          <w:p w:rsidR="00D11EAB" w:rsidRPr="00B21C36" w:rsidRDefault="00D11EAB">
            <w:pPr>
              <w:spacing w:line="312" w:lineRule="auto"/>
              <w:rPr>
                <w:sz w:val="26"/>
                <w:szCs w:val="26"/>
              </w:rPr>
            </w:pPr>
            <w:r w:rsidRPr="00B21C36">
              <w:rPr>
                <w:sz w:val="26"/>
                <w:szCs w:val="26"/>
              </w:rPr>
              <w:t xml:space="preserve"> - Travel news </w:t>
            </w:r>
          </w:p>
          <w:p w:rsidR="00D11EAB" w:rsidRPr="00B21C36" w:rsidRDefault="00D11EAB">
            <w:pPr>
              <w:spacing w:line="312" w:lineRule="auto"/>
              <w:rPr>
                <w:sz w:val="26"/>
                <w:szCs w:val="26"/>
              </w:rPr>
            </w:pPr>
            <w:r w:rsidRPr="00B21C36">
              <w:rPr>
                <w:sz w:val="26"/>
                <w:szCs w:val="26"/>
              </w:rPr>
              <w:t xml:space="preserve"> - Talk about buildings and places town, </w:t>
            </w:r>
          </w:p>
          <w:p w:rsidR="00D11EAB" w:rsidRPr="00B21C36" w:rsidRDefault="00D11EAB">
            <w:pPr>
              <w:spacing w:line="312" w:lineRule="auto"/>
              <w:rPr>
                <w:sz w:val="26"/>
                <w:szCs w:val="26"/>
              </w:rPr>
            </w:pPr>
            <w:r w:rsidRPr="00B21C36">
              <w:rPr>
                <w:sz w:val="26"/>
                <w:szCs w:val="26"/>
              </w:rPr>
              <w:t xml:space="preserve"> - Ask for and give directions talk about different ways of travelling discussing where. </w:t>
            </w:r>
          </w:p>
          <w:p w:rsidR="00D11EAB" w:rsidRPr="00B21C36" w:rsidRDefault="00D11EAB">
            <w:pPr>
              <w:spacing w:line="312" w:lineRule="auto"/>
              <w:rPr>
                <w:sz w:val="26"/>
                <w:szCs w:val="26"/>
              </w:rPr>
            </w:pPr>
            <w:r w:rsidRPr="00B21C36">
              <w:rPr>
                <w:sz w:val="26"/>
                <w:szCs w:val="26"/>
              </w:rPr>
              <w:t xml:space="preserve">Reading &amp; writing: lessons in life: how not to miss flights </w:t>
            </w:r>
          </w:p>
          <w:p w:rsidR="00D11EAB" w:rsidRPr="00B21C36" w:rsidRDefault="00D11EAB">
            <w:pPr>
              <w:spacing w:line="312" w:lineRule="auto"/>
              <w:rPr>
                <w:sz w:val="26"/>
                <w:szCs w:val="26"/>
              </w:rPr>
            </w:pPr>
            <w:r w:rsidRPr="00B21C36">
              <w:rPr>
                <w:sz w:val="26"/>
                <w:szCs w:val="26"/>
              </w:rPr>
              <w:t xml:space="preserve">- Write a letter telling a person how to get to a place. </w:t>
            </w:r>
          </w:p>
        </w:tc>
        <w:tc>
          <w:tcPr>
            <w:tcW w:w="851" w:type="dxa"/>
            <w:shd w:val="clear" w:color="auto" w:fill="FFFFFF"/>
            <w:vAlign w:val="center"/>
          </w:tcPr>
          <w:p w:rsidR="00D11EAB" w:rsidRPr="00B21C36" w:rsidRDefault="00D11EAB">
            <w:pPr>
              <w:spacing w:line="312" w:lineRule="auto"/>
              <w:jc w:val="center"/>
              <w:rPr>
                <w:sz w:val="26"/>
                <w:szCs w:val="26"/>
              </w:rPr>
            </w:pPr>
            <w:r w:rsidRPr="00B21C36">
              <w:rPr>
                <w:sz w:val="26"/>
                <w:szCs w:val="26"/>
              </w:rPr>
              <w:t>5</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tc>
        <w:tc>
          <w:tcPr>
            <w:tcW w:w="992" w:type="dxa"/>
            <w:shd w:val="clear" w:color="auto" w:fill="FFFFFF"/>
            <w:vAlign w:val="center"/>
          </w:tcPr>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tc>
        <w:tc>
          <w:tcPr>
            <w:tcW w:w="1134" w:type="dxa"/>
            <w:shd w:val="clear" w:color="auto" w:fill="FFFFFF"/>
            <w:vAlign w:val="center"/>
          </w:tcPr>
          <w:p w:rsidR="00D11EAB" w:rsidRPr="00B21C36" w:rsidRDefault="00D11EAB">
            <w:pPr>
              <w:spacing w:line="312" w:lineRule="auto"/>
              <w:jc w:val="center"/>
              <w:rPr>
                <w:sz w:val="26"/>
                <w:szCs w:val="26"/>
              </w:rPr>
            </w:pPr>
            <w:r w:rsidRPr="00B21C36">
              <w:rPr>
                <w:sz w:val="26"/>
                <w:szCs w:val="26"/>
              </w:rPr>
              <w:t>3</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tc>
        <w:tc>
          <w:tcPr>
            <w:tcW w:w="850" w:type="dxa"/>
            <w:shd w:val="clear" w:color="auto" w:fill="FFFFFF"/>
            <w:vAlign w:val="center"/>
          </w:tcPr>
          <w:p w:rsidR="00D11EAB" w:rsidRPr="00B21C36" w:rsidRDefault="00D11EAB">
            <w:pPr>
              <w:spacing w:line="312" w:lineRule="auto"/>
              <w:rPr>
                <w:sz w:val="26"/>
                <w:szCs w:val="26"/>
              </w:rPr>
            </w:pPr>
          </w:p>
        </w:tc>
      </w:tr>
      <w:tr w:rsidR="00D11EAB" w:rsidRPr="00B21C36">
        <w:tc>
          <w:tcPr>
            <w:tcW w:w="567" w:type="dxa"/>
            <w:shd w:val="clear" w:color="auto" w:fill="FFFFFF"/>
          </w:tcPr>
          <w:p w:rsidR="00D11EAB" w:rsidRPr="00B21C36" w:rsidRDefault="00D11EAB">
            <w:pPr>
              <w:spacing w:line="312" w:lineRule="auto"/>
              <w:jc w:val="center"/>
              <w:rPr>
                <w:sz w:val="26"/>
                <w:szCs w:val="26"/>
              </w:rPr>
            </w:pPr>
            <w:r w:rsidRPr="00B21C36">
              <w:rPr>
                <w:sz w:val="26"/>
                <w:szCs w:val="26"/>
              </w:rPr>
              <w:t>4</w:t>
            </w:r>
          </w:p>
        </w:tc>
        <w:tc>
          <w:tcPr>
            <w:tcW w:w="4678" w:type="dxa"/>
            <w:shd w:val="clear" w:color="auto" w:fill="FFFFFF"/>
          </w:tcPr>
          <w:p w:rsidR="00D11EAB" w:rsidRPr="00B21C36" w:rsidRDefault="00D11EAB">
            <w:pPr>
              <w:spacing w:line="312" w:lineRule="auto"/>
              <w:rPr>
                <w:sz w:val="26"/>
                <w:szCs w:val="26"/>
              </w:rPr>
            </w:pPr>
            <w:r w:rsidRPr="00B21C36">
              <w:rPr>
                <w:sz w:val="26"/>
                <w:szCs w:val="26"/>
              </w:rPr>
              <w:t xml:space="preserve"> Unit 4: Eat</w:t>
            </w:r>
          </w:p>
          <w:p w:rsidR="00D11EAB" w:rsidRPr="00B21C36" w:rsidRDefault="00D11EAB">
            <w:pPr>
              <w:spacing w:line="312" w:lineRule="auto"/>
              <w:rPr>
                <w:sz w:val="26"/>
                <w:szCs w:val="26"/>
              </w:rPr>
            </w:pPr>
            <w:r w:rsidRPr="00B21C36">
              <w:rPr>
                <w:sz w:val="26"/>
                <w:szCs w:val="26"/>
              </w:rPr>
              <w:t>Language knowledge:</w:t>
            </w:r>
          </w:p>
          <w:p w:rsidR="00D11EAB" w:rsidRPr="00B21C36" w:rsidRDefault="00D11EAB">
            <w:pPr>
              <w:spacing w:line="312" w:lineRule="auto"/>
              <w:rPr>
                <w:sz w:val="26"/>
                <w:szCs w:val="26"/>
              </w:rPr>
            </w:pPr>
            <w:r w:rsidRPr="00B21C36">
              <w:rPr>
                <w:sz w:val="26"/>
                <w:szCs w:val="26"/>
              </w:rPr>
              <w:t xml:space="preserve">- Grammar: present perfect, discussing too and not...enough eat </w:t>
            </w:r>
          </w:p>
          <w:p w:rsidR="00D11EAB" w:rsidRPr="00B21C36" w:rsidRDefault="00D11EAB">
            <w:pPr>
              <w:spacing w:line="312" w:lineRule="auto"/>
              <w:rPr>
                <w:sz w:val="26"/>
                <w:szCs w:val="26"/>
              </w:rPr>
            </w:pPr>
            <w:r w:rsidRPr="00B21C36">
              <w:rPr>
                <w:sz w:val="26"/>
                <w:szCs w:val="26"/>
              </w:rPr>
              <w:t xml:space="preserve">- Vocabulary: restaurants, </w:t>
            </w:r>
          </w:p>
          <w:p w:rsidR="00D11EAB" w:rsidRPr="00B21C36" w:rsidRDefault="00D11EAB">
            <w:pPr>
              <w:spacing w:line="312" w:lineRule="auto"/>
              <w:rPr>
                <w:sz w:val="26"/>
                <w:szCs w:val="26"/>
              </w:rPr>
            </w:pPr>
            <w:r w:rsidRPr="00B21C36">
              <w:rPr>
                <w:sz w:val="26"/>
                <w:szCs w:val="26"/>
              </w:rPr>
              <w:t>- Discuss describing food</w:t>
            </w:r>
          </w:p>
          <w:p w:rsidR="00D11EAB" w:rsidRPr="00B21C36" w:rsidRDefault="00D11EAB">
            <w:pPr>
              <w:spacing w:line="312" w:lineRule="auto"/>
              <w:rPr>
                <w:sz w:val="26"/>
                <w:szCs w:val="26"/>
              </w:rPr>
            </w:pPr>
            <w:r w:rsidRPr="00B21C36">
              <w:rPr>
                <w:sz w:val="26"/>
                <w:szCs w:val="26"/>
              </w:rPr>
              <w:t xml:space="preserve"> Listening &amp; speaking: </w:t>
            </w:r>
          </w:p>
          <w:p w:rsidR="00D11EAB" w:rsidRPr="00B21C36" w:rsidRDefault="00D11EAB">
            <w:pPr>
              <w:spacing w:line="312" w:lineRule="auto"/>
              <w:rPr>
                <w:sz w:val="26"/>
                <w:szCs w:val="26"/>
              </w:rPr>
            </w:pPr>
            <w:r w:rsidRPr="00B21C36">
              <w:rPr>
                <w:sz w:val="26"/>
                <w:szCs w:val="26"/>
              </w:rPr>
              <w:t>- Discussing where to eat</w:t>
            </w:r>
          </w:p>
          <w:p w:rsidR="00D11EAB" w:rsidRPr="00B21C36" w:rsidRDefault="00D11EAB">
            <w:pPr>
              <w:spacing w:line="312" w:lineRule="auto"/>
              <w:rPr>
                <w:sz w:val="26"/>
                <w:szCs w:val="26"/>
              </w:rPr>
            </w:pPr>
            <w:r w:rsidRPr="00B21C36">
              <w:rPr>
                <w:sz w:val="26"/>
                <w:szCs w:val="26"/>
              </w:rPr>
              <w:t xml:space="preserve">- Discuss where and what to eat </w:t>
            </w:r>
          </w:p>
          <w:p w:rsidR="00D11EAB" w:rsidRPr="00B21C36" w:rsidRDefault="00D11EAB">
            <w:pPr>
              <w:spacing w:line="312" w:lineRule="auto"/>
              <w:rPr>
                <w:sz w:val="26"/>
                <w:szCs w:val="26"/>
              </w:rPr>
            </w:pPr>
            <w:r w:rsidRPr="00B21C36">
              <w:rPr>
                <w:sz w:val="26"/>
                <w:szCs w:val="26"/>
              </w:rPr>
              <w:t xml:space="preserve">- Ask and answer questions in a restaurant </w:t>
            </w:r>
          </w:p>
          <w:p w:rsidR="00D11EAB" w:rsidRPr="00B21C36" w:rsidRDefault="00D11EAB">
            <w:pPr>
              <w:spacing w:line="312" w:lineRule="auto"/>
              <w:rPr>
                <w:sz w:val="26"/>
                <w:szCs w:val="26"/>
              </w:rPr>
            </w:pPr>
            <w:r w:rsidRPr="00B21C36">
              <w:rPr>
                <w:sz w:val="26"/>
                <w:szCs w:val="26"/>
              </w:rPr>
              <w:t xml:space="preserve">- Talk about typical foods and eating habits. </w:t>
            </w:r>
          </w:p>
          <w:p w:rsidR="00D11EAB" w:rsidRPr="00B21C36" w:rsidRDefault="00D11EAB">
            <w:pPr>
              <w:spacing w:line="312" w:lineRule="auto"/>
              <w:rPr>
                <w:sz w:val="26"/>
                <w:szCs w:val="26"/>
              </w:rPr>
            </w:pPr>
            <w:r w:rsidRPr="00B21C36">
              <w:rPr>
                <w:sz w:val="26"/>
                <w:szCs w:val="26"/>
              </w:rPr>
              <w:t xml:space="preserve">Reading &amp; writing: </w:t>
            </w:r>
          </w:p>
          <w:p w:rsidR="00D11EAB" w:rsidRPr="00B21C36" w:rsidRDefault="00D11EAB">
            <w:pPr>
              <w:spacing w:line="312" w:lineRule="auto"/>
              <w:rPr>
                <w:sz w:val="26"/>
                <w:szCs w:val="26"/>
              </w:rPr>
            </w:pPr>
            <w:r w:rsidRPr="00B21C36">
              <w:rPr>
                <w:sz w:val="26"/>
                <w:szCs w:val="26"/>
              </w:rPr>
              <w:t xml:space="preserve">- Breakfast around the world, describe restaurants and meals </w:t>
            </w:r>
          </w:p>
          <w:p w:rsidR="00D11EAB" w:rsidRPr="00B21C36" w:rsidRDefault="00D11EAB">
            <w:pPr>
              <w:spacing w:line="312" w:lineRule="auto"/>
              <w:rPr>
                <w:sz w:val="26"/>
                <w:szCs w:val="26"/>
              </w:rPr>
            </w:pPr>
            <w:r w:rsidRPr="00B21C36">
              <w:rPr>
                <w:sz w:val="26"/>
                <w:szCs w:val="26"/>
              </w:rPr>
              <w:t>-  Write about your experiences at a restaurant</w:t>
            </w:r>
          </w:p>
          <w:p w:rsidR="00D11EAB" w:rsidRPr="00B21C36" w:rsidRDefault="00D11EAB">
            <w:pPr>
              <w:spacing w:line="312" w:lineRule="auto"/>
              <w:rPr>
                <w:sz w:val="26"/>
                <w:szCs w:val="26"/>
              </w:rPr>
            </w:pPr>
            <w:r w:rsidRPr="00B21C36">
              <w:rPr>
                <w:sz w:val="26"/>
                <w:szCs w:val="26"/>
              </w:rPr>
              <w:t xml:space="preserve"> Review 2 </w:t>
            </w:r>
          </w:p>
          <w:p w:rsidR="00D11EAB" w:rsidRPr="00B21C36" w:rsidRDefault="00D11EAB">
            <w:pPr>
              <w:spacing w:line="312" w:lineRule="auto"/>
              <w:rPr>
                <w:sz w:val="26"/>
                <w:szCs w:val="26"/>
              </w:rPr>
            </w:pPr>
            <w:r w:rsidRPr="00B21C36">
              <w:rPr>
                <w:sz w:val="26"/>
                <w:szCs w:val="26"/>
              </w:rPr>
              <w:t xml:space="preserve"> Writing 2 </w:t>
            </w:r>
          </w:p>
          <w:p w:rsidR="00D11EAB" w:rsidRPr="00B21C36" w:rsidRDefault="00D11EAB">
            <w:pPr>
              <w:spacing w:line="312" w:lineRule="auto"/>
              <w:rPr>
                <w:sz w:val="26"/>
                <w:szCs w:val="26"/>
              </w:rPr>
            </w:pPr>
            <w:r w:rsidRPr="00B21C36">
              <w:rPr>
                <w:sz w:val="26"/>
                <w:szCs w:val="26"/>
              </w:rPr>
              <w:t>Language knowledge:</w:t>
            </w:r>
          </w:p>
          <w:p w:rsidR="00D11EAB" w:rsidRPr="00B21C36" w:rsidRDefault="00D11EAB">
            <w:pPr>
              <w:spacing w:line="312" w:lineRule="auto"/>
              <w:rPr>
                <w:sz w:val="26"/>
                <w:szCs w:val="26"/>
              </w:rPr>
            </w:pPr>
            <w:r w:rsidRPr="00B21C36">
              <w:rPr>
                <w:sz w:val="26"/>
                <w:szCs w:val="26"/>
              </w:rPr>
              <w:t xml:space="preserve">- Review grammar, vocab in 3,4 </w:t>
            </w:r>
          </w:p>
          <w:p w:rsidR="00D11EAB" w:rsidRPr="00B21C36" w:rsidRDefault="00D11EAB">
            <w:pPr>
              <w:spacing w:line="312" w:lineRule="auto"/>
              <w:rPr>
                <w:sz w:val="26"/>
                <w:szCs w:val="26"/>
              </w:rPr>
            </w:pPr>
            <w:r w:rsidRPr="00B21C36">
              <w:rPr>
                <w:sz w:val="26"/>
                <w:szCs w:val="26"/>
              </w:rPr>
              <w:t>- Do exercises.</w:t>
            </w:r>
          </w:p>
          <w:p w:rsidR="00D11EAB" w:rsidRPr="00B21C36" w:rsidRDefault="00D11EAB">
            <w:pPr>
              <w:spacing w:line="312" w:lineRule="auto"/>
              <w:rPr>
                <w:sz w:val="26"/>
                <w:szCs w:val="26"/>
              </w:rPr>
            </w:pPr>
            <w:r w:rsidRPr="00B21C36">
              <w:rPr>
                <w:sz w:val="26"/>
                <w:szCs w:val="26"/>
              </w:rPr>
              <w:t xml:space="preserve"> Listening &amp; Speaking: practice speaking</w:t>
            </w:r>
          </w:p>
          <w:p w:rsidR="00D11EAB" w:rsidRPr="00B21C36" w:rsidRDefault="00D11EAB">
            <w:pPr>
              <w:spacing w:line="312" w:lineRule="auto"/>
              <w:rPr>
                <w:sz w:val="26"/>
                <w:szCs w:val="26"/>
              </w:rPr>
            </w:pPr>
            <w:r w:rsidRPr="00B21C36">
              <w:rPr>
                <w:sz w:val="26"/>
                <w:szCs w:val="26"/>
              </w:rPr>
              <w:t xml:space="preserve"> Reading &amp; Writing: correct students' writing</w:t>
            </w:r>
          </w:p>
          <w:p w:rsidR="00D11EAB" w:rsidRPr="00B21C36" w:rsidRDefault="00D11EAB">
            <w:pPr>
              <w:spacing w:line="312" w:lineRule="auto"/>
              <w:rPr>
                <w:sz w:val="26"/>
                <w:szCs w:val="26"/>
              </w:rPr>
            </w:pPr>
            <w:r w:rsidRPr="00B21C36">
              <w:rPr>
                <w:sz w:val="26"/>
                <w:szCs w:val="26"/>
              </w:rPr>
              <w:t>- Do and correct the KET test 2</w:t>
            </w:r>
          </w:p>
        </w:tc>
        <w:tc>
          <w:tcPr>
            <w:tcW w:w="851" w:type="dxa"/>
            <w:shd w:val="clear" w:color="auto" w:fill="FFFFFF"/>
            <w:vAlign w:val="center"/>
          </w:tcPr>
          <w:p w:rsidR="00D11EAB" w:rsidRPr="00B21C36" w:rsidRDefault="00D11EAB">
            <w:pPr>
              <w:spacing w:line="312" w:lineRule="auto"/>
              <w:jc w:val="center"/>
              <w:rPr>
                <w:sz w:val="26"/>
                <w:szCs w:val="26"/>
              </w:rPr>
            </w:pPr>
            <w:r w:rsidRPr="00B21C36">
              <w:rPr>
                <w:sz w:val="26"/>
                <w:szCs w:val="26"/>
              </w:rPr>
              <w:t>5</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5</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tc>
        <w:tc>
          <w:tcPr>
            <w:tcW w:w="992" w:type="dxa"/>
            <w:shd w:val="clear" w:color="auto" w:fill="FFFFFF"/>
            <w:vAlign w:val="center"/>
          </w:tcPr>
          <w:p w:rsidR="00D11EAB" w:rsidRPr="00B21C36" w:rsidRDefault="00D11EAB">
            <w:pPr>
              <w:spacing w:line="312" w:lineRule="auto"/>
              <w:jc w:val="center"/>
              <w:rPr>
                <w:sz w:val="26"/>
                <w:szCs w:val="26"/>
              </w:rPr>
            </w:pPr>
            <w:r w:rsidRPr="00B21C36">
              <w:rPr>
                <w:sz w:val="26"/>
                <w:szCs w:val="26"/>
              </w:rPr>
              <w:t>3</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1</w:t>
            </w:r>
          </w:p>
        </w:tc>
        <w:tc>
          <w:tcPr>
            <w:tcW w:w="1134" w:type="dxa"/>
            <w:shd w:val="clear" w:color="auto" w:fill="FFFFFF"/>
            <w:vAlign w:val="center"/>
          </w:tcPr>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tc>
        <w:tc>
          <w:tcPr>
            <w:tcW w:w="850" w:type="dxa"/>
            <w:shd w:val="clear" w:color="auto" w:fill="FFFFFF"/>
            <w:vAlign w:val="center"/>
          </w:tcPr>
          <w:p w:rsidR="00D11EAB" w:rsidRPr="00B21C36" w:rsidRDefault="00D11EAB">
            <w:pPr>
              <w:spacing w:line="312" w:lineRule="auto"/>
              <w:rPr>
                <w:sz w:val="26"/>
                <w:szCs w:val="26"/>
              </w:rPr>
            </w:pPr>
          </w:p>
          <w:p w:rsidR="00D11EAB" w:rsidRPr="00B21C36" w:rsidRDefault="00D11EAB">
            <w:pPr>
              <w:spacing w:line="312" w:lineRule="auto"/>
              <w:rPr>
                <w:sz w:val="26"/>
                <w:szCs w:val="26"/>
              </w:rPr>
            </w:pPr>
          </w:p>
          <w:p w:rsidR="00D11EAB" w:rsidRPr="00B21C36" w:rsidRDefault="00D11EAB">
            <w:pPr>
              <w:spacing w:line="312" w:lineRule="auto"/>
              <w:rPr>
                <w:sz w:val="26"/>
                <w:szCs w:val="26"/>
              </w:rPr>
            </w:pPr>
          </w:p>
          <w:p w:rsidR="00D11EAB" w:rsidRPr="00B21C36" w:rsidRDefault="00D11EAB">
            <w:pPr>
              <w:spacing w:line="312" w:lineRule="auto"/>
              <w:rPr>
                <w:sz w:val="26"/>
                <w:szCs w:val="26"/>
              </w:rPr>
            </w:pPr>
          </w:p>
          <w:p w:rsidR="00D11EAB" w:rsidRPr="00B21C36" w:rsidRDefault="00D11EAB">
            <w:pPr>
              <w:spacing w:line="312" w:lineRule="auto"/>
              <w:rPr>
                <w:sz w:val="26"/>
                <w:szCs w:val="26"/>
              </w:rPr>
            </w:pPr>
          </w:p>
          <w:p w:rsidR="00D11EAB" w:rsidRPr="00B21C36" w:rsidRDefault="00D11EAB">
            <w:pPr>
              <w:spacing w:line="312" w:lineRule="auto"/>
              <w:rPr>
                <w:sz w:val="26"/>
                <w:szCs w:val="26"/>
              </w:rPr>
            </w:pPr>
          </w:p>
          <w:p w:rsidR="00D11EAB" w:rsidRPr="00B21C36" w:rsidRDefault="00D11EAB">
            <w:pPr>
              <w:spacing w:line="312" w:lineRule="auto"/>
              <w:rPr>
                <w:sz w:val="26"/>
                <w:szCs w:val="26"/>
              </w:rPr>
            </w:pPr>
          </w:p>
          <w:p w:rsidR="00D11EAB" w:rsidRPr="00B21C36" w:rsidRDefault="00D11EAB">
            <w:pPr>
              <w:spacing w:line="312" w:lineRule="auto"/>
              <w:rPr>
                <w:sz w:val="26"/>
                <w:szCs w:val="26"/>
              </w:rPr>
            </w:pPr>
          </w:p>
          <w:p w:rsidR="00D11EAB" w:rsidRPr="00B21C36" w:rsidRDefault="00D11EAB">
            <w:pPr>
              <w:spacing w:line="312" w:lineRule="auto"/>
              <w:rPr>
                <w:sz w:val="26"/>
                <w:szCs w:val="26"/>
              </w:rPr>
            </w:pPr>
          </w:p>
          <w:p w:rsidR="00D11EAB" w:rsidRPr="00B21C36" w:rsidRDefault="00D11EAB">
            <w:pPr>
              <w:spacing w:line="312" w:lineRule="auto"/>
              <w:rPr>
                <w:sz w:val="26"/>
                <w:szCs w:val="26"/>
              </w:rPr>
            </w:pPr>
          </w:p>
          <w:p w:rsidR="00D11EAB" w:rsidRPr="00B21C36" w:rsidRDefault="00D11EAB">
            <w:pPr>
              <w:spacing w:line="312" w:lineRule="auto"/>
              <w:rPr>
                <w:sz w:val="26"/>
                <w:szCs w:val="26"/>
              </w:rPr>
            </w:pPr>
          </w:p>
          <w:p w:rsidR="00D11EAB" w:rsidRPr="00B21C36" w:rsidRDefault="00D11EAB">
            <w:pPr>
              <w:spacing w:line="312" w:lineRule="auto"/>
              <w:rPr>
                <w:sz w:val="26"/>
                <w:szCs w:val="26"/>
              </w:rPr>
            </w:pPr>
          </w:p>
          <w:p w:rsidR="00D11EAB" w:rsidRPr="00B21C36" w:rsidRDefault="00D11EAB">
            <w:pPr>
              <w:spacing w:line="312" w:lineRule="auto"/>
              <w:rPr>
                <w:sz w:val="26"/>
                <w:szCs w:val="26"/>
              </w:rPr>
            </w:pPr>
          </w:p>
          <w:p w:rsidR="00D11EAB" w:rsidRPr="00B21C36" w:rsidRDefault="00D11EAB">
            <w:pPr>
              <w:spacing w:line="312" w:lineRule="auto"/>
              <w:rPr>
                <w:sz w:val="26"/>
                <w:szCs w:val="26"/>
              </w:rPr>
            </w:pPr>
          </w:p>
          <w:p w:rsidR="00D11EAB" w:rsidRPr="00B21C36" w:rsidRDefault="00D11EAB">
            <w:pPr>
              <w:spacing w:line="312" w:lineRule="auto"/>
              <w:rPr>
                <w:sz w:val="26"/>
                <w:szCs w:val="26"/>
              </w:rPr>
            </w:pPr>
          </w:p>
          <w:p w:rsidR="00D11EAB" w:rsidRPr="00B21C36" w:rsidRDefault="00D11EAB">
            <w:pPr>
              <w:spacing w:line="312" w:lineRule="auto"/>
              <w:rPr>
                <w:sz w:val="26"/>
                <w:szCs w:val="26"/>
              </w:rPr>
            </w:pPr>
          </w:p>
          <w:p w:rsidR="00D11EAB" w:rsidRPr="00B21C36" w:rsidRDefault="00D11EAB">
            <w:pPr>
              <w:spacing w:line="312" w:lineRule="auto"/>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rPr>
                <w:sz w:val="26"/>
                <w:szCs w:val="26"/>
              </w:rPr>
            </w:pPr>
          </w:p>
          <w:p w:rsidR="00D11EAB" w:rsidRPr="00B21C36" w:rsidRDefault="00D11EAB">
            <w:pPr>
              <w:spacing w:line="312" w:lineRule="auto"/>
              <w:rPr>
                <w:sz w:val="26"/>
                <w:szCs w:val="26"/>
              </w:rPr>
            </w:pPr>
          </w:p>
          <w:p w:rsidR="00D11EAB" w:rsidRPr="00B21C36" w:rsidRDefault="00D11EAB">
            <w:pPr>
              <w:spacing w:line="312" w:lineRule="auto"/>
              <w:rPr>
                <w:sz w:val="26"/>
                <w:szCs w:val="26"/>
              </w:rPr>
            </w:pPr>
          </w:p>
          <w:p w:rsidR="00D11EAB" w:rsidRPr="00B21C36" w:rsidRDefault="00D11EAB">
            <w:pPr>
              <w:spacing w:line="312" w:lineRule="auto"/>
              <w:rPr>
                <w:sz w:val="26"/>
                <w:szCs w:val="26"/>
              </w:rPr>
            </w:pPr>
          </w:p>
          <w:p w:rsidR="00D11EAB" w:rsidRPr="00B21C36" w:rsidRDefault="00D11EAB">
            <w:pPr>
              <w:spacing w:line="312" w:lineRule="auto"/>
              <w:rPr>
                <w:sz w:val="26"/>
                <w:szCs w:val="26"/>
              </w:rPr>
            </w:pPr>
          </w:p>
          <w:p w:rsidR="00D11EAB" w:rsidRPr="00B21C36" w:rsidRDefault="00D11EAB">
            <w:pPr>
              <w:spacing w:line="312" w:lineRule="auto"/>
              <w:rPr>
                <w:sz w:val="26"/>
                <w:szCs w:val="26"/>
              </w:rPr>
            </w:pPr>
          </w:p>
          <w:p w:rsidR="00D11EAB" w:rsidRPr="00B21C36" w:rsidRDefault="00D11EAB">
            <w:pPr>
              <w:spacing w:line="312" w:lineRule="auto"/>
              <w:rPr>
                <w:sz w:val="26"/>
                <w:szCs w:val="26"/>
              </w:rPr>
            </w:pPr>
          </w:p>
        </w:tc>
      </w:tr>
      <w:tr w:rsidR="00D11EAB" w:rsidRPr="00B21C36">
        <w:trPr>
          <w:trHeight w:val="1832"/>
        </w:trPr>
        <w:tc>
          <w:tcPr>
            <w:tcW w:w="567" w:type="dxa"/>
            <w:shd w:val="clear" w:color="auto" w:fill="FFFFFF"/>
          </w:tcPr>
          <w:p w:rsidR="00D11EAB" w:rsidRPr="00B21C36" w:rsidRDefault="00D11EAB">
            <w:pPr>
              <w:spacing w:line="312" w:lineRule="auto"/>
              <w:jc w:val="center"/>
              <w:rPr>
                <w:sz w:val="26"/>
                <w:szCs w:val="26"/>
              </w:rPr>
            </w:pPr>
            <w:r w:rsidRPr="00B21C36">
              <w:rPr>
                <w:sz w:val="26"/>
                <w:szCs w:val="26"/>
              </w:rPr>
              <w:t>5</w:t>
            </w:r>
          </w:p>
        </w:tc>
        <w:tc>
          <w:tcPr>
            <w:tcW w:w="4678" w:type="dxa"/>
            <w:shd w:val="clear" w:color="auto" w:fill="FFFFFF"/>
          </w:tcPr>
          <w:p w:rsidR="00D11EAB" w:rsidRPr="00B21C36" w:rsidRDefault="00D11EAB">
            <w:pPr>
              <w:spacing w:line="312" w:lineRule="auto"/>
              <w:rPr>
                <w:sz w:val="26"/>
                <w:szCs w:val="26"/>
              </w:rPr>
            </w:pPr>
            <w:r w:rsidRPr="00B21C36">
              <w:rPr>
                <w:sz w:val="26"/>
                <w:szCs w:val="26"/>
              </w:rPr>
              <w:t>Unit 5: Relax</w:t>
            </w:r>
          </w:p>
          <w:p w:rsidR="00D11EAB" w:rsidRPr="00B21C36" w:rsidRDefault="00D11EAB">
            <w:pPr>
              <w:spacing w:line="312" w:lineRule="auto"/>
              <w:rPr>
                <w:sz w:val="26"/>
                <w:szCs w:val="26"/>
              </w:rPr>
            </w:pPr>
            <w:r w:rsidRPr="00B21C36">
              <w:rPr>
                <w:sz w:val="26"/>
                <w:szCs w:val="26"/>
              </w:rPr>
              <w:t xml:space="preserve"> Language knowledge:  </w:t>
            </w:r>
          </w:p>
          <w:p w:rsidR="00D11EAB" w:rsidRPr="00B21C36" w:rsidRDefault="00D11EAB">
            <w:pPr>
              <w:spacing w:line="312" w:lineRule="auto"/>
              <w:rPr>
                <w:sz w:val="26"/>
                <w:szCs w:val="26"/>
              </w:rPr>
            </w:pPr>
            <w:r w:rsidRPr="00B21C36">
              <w:rPr>
                <w:sz w:val="26"/>
                <w:szCs w:val="26"/>
              </w:rPr>
              <w:t>- Grammar: plans and arrangements, superlatives</w:t>
            </w:r>
          </w:p>
          <w:p w:rsidR="00D11EAB" w:rsidRPr="00B21C36" w:rsidRDefault="00D11EAB">
            <w:pPr>
              <w:spacing w:line="312" w:lineRule="auto"/>
              <w:rPr>
                <w:sz w:val="26"/>
                <w:szCs w:val="26"/>
              </w:rPr>
            </w:pPr>
            <w:r w:rsidRPr="00B21C36">
              <w:rPr>
                <w:sz w:val="26"/>
                <w:szCs w:val="26"/>
              </w:rPr>
              <w:t xml:space="preserve"> - Vocabulary: places and equipment, sports and games, word families</w:t>
            </w:r>
          </w:p>
          <w:p w:rsidR="00D11EAB" w:rsidRPr="00B21C36" w:rsidRDefault="00D11EAB">
            <w:pPr>
              <w:spacing w:line="312" w:lineRule="auto"/>
              <w:rPr>
                <w:sz w:val="26"/>
                <w:szCs w:val="26"/>
              </w:rPr>
            </w:pPr>
            <w:r w:rsidRPr="00B21C36">
              <w:rPr>
                <w:sz w:val="26"/>
                <w:szCs w:val="26"/>
              </w:rPr>
              <w:t xml:space="preserve"> Listening &amp; Speaking: plans for the weekend why is football popular? hobbies to help you relax talk about activities, places and equipment </w:t>
            </w:r>
          </w:p>
          <w:p w:rsidR="00D11EAB" w:rsidRPr="00B21C36" w:rsidRDefault="00D11EAB">
            <w:pPr>
              <w:spacing w:line="312" w:lineRule="auto"/>
              <w:rPr>
                <w:sz w:val="26"/>
                <w:szCs w:val="26"/>
              </w:rPr>
            </w:pPr>
            <w:r w:rsidRPr="00B21C36">
              <w:rPr>
                <w:sz w:val="26"/>
                <w:szCs w:val="26"/>
              </w:rPr>
              <w:t xml:space="preserve"> - Talk about watching and doing sports discuss relaxing and stressful experiences.</w:t>
            </w:r>
          </w:p>
          <w:p w:rsidR="00D11EAB" w:rsidRPr="00B21C36" w:rsidRDefault="00D11EAB">
            <w:pPr>
              <w:spacing w:line="312" w:lineRule="auto"/>
              <w:rPr>
                <w:sz w:val="26"/>
                <w:szCs w:val="26"/>
              </w:rPr>
            </w:pPr>
            <w:r w:rsidRPr="00B21C36">
              <w:rPr>
                <w:sz w:val="26"/>
                <w:szCs w:val="26"/>
              </w:rPr>
              <w:t xml:space="preserve"> Reading &amp; Writing: there's more to sport than football </w:t>
            </w:r>
          </w:p>
          <w:p w:rsidR="00D11EAB" w:rsidRPr="00B21C36" w:rsidRDefault="00D11EAB">
            <w:pPr>
              <w:spacing w:line="312" w:lineRule="auto"/>
              <w:rPr>
                <w:sz w:val="26"/>
                <w:szCs w:val="26"/>
              </w:rPr>
            </w:pPr>
            <w:r w:rsidRPr="00B21C36">
              <w:rPr>
                <w:sz w:val="26"/>
                <w:szCs w:val="26"/>
              </w:rPr>
              <w:t xml:space="preserve"> - Write a passage to compare three or more| entertainment activities.</w:t>
            </w:r>
          </w:p>
        </w:tc>
        <w:tc>
          <w:tcPr>
            <w:tcW w:w="851" w:type="dxa"/>
            <w:shd w:val="clear" w:color="auto" w:fill="FFFFFF"/>
            <w:vAlign w:val="center"/>
          </w:tcPr>
          <w:p w:rsidR="00D11EAB" w:rsidRPr="00B21C36" w:rsidRDefault="00D11EAB">
            <w:pPr>
              <w:spacing w:line="312" w:lineRule="auto"/>
              <w:jc w:val="center"/>
              <w:rPr>
                <w:sz w:val="26"/>
                <w:szCs w:val="26"/>
              </w:rPr>
            </w:pPr>
            <w:r w:rsidRPr="00B21C36">
              <w:rPr>
                <w:sz w:val="26"/>
                <w:szCs w:val="26"/>
              </w:rPr>
              <w:t>5</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tc>
        <w:tc>
          <w:tcPr>
            <w:tcW w:w="992" w:type="dxa"/>
            <w:shd w:val="clear" w:color="auto" w:fill="FFFFFF"/>
            <w:vAlign w:val="center"/>
          </w:tcPr>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tc>
        <w:tc>
          <w:tcPr>
            <w:tcW w:w="1134" w:type="dxa"/>
            <w:shd w:val="clear" w:color="auto" w:fill="FFFFFF"/>
            <w:vAlign w:val="center"/>
          </w:tcPr>
          <w:p w:rsidR="00D11EAB" w:rsidRPr="00B21C36" w:rsidRDefault="00D11EAB">
            <w:pPr>
              <w:spacing w:line="312" w:lineRule="auto"/>
              <w:jc w:val="center"/>
              <w:rPr>
                <w:sz w:val="26"/>
                <w:szCs w:val="26"/>
              </w:rPr>
            </w:pPr>
            <w:r w:rsidRPr="00B21C36">
              <w:rPr>
                <w:sz w:val="26"/>
                <w:szCs w:val="26"/>
              </w:rPr>
              <w:t>3</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tc>
        <w:tc>
          <w:tcPr>
            <w:tcW w:w="850" w:type="dxa"/>
            <w:shd w:val="clear" w:color="auto" w:fill="FFFFFF"/>
            <w:vAlign w:val="center"/>
          </w:tcPr>
          <w:p w:rsidR="00D11EAB" w:rsidRPr="00B21C36" w:rsidRDefault="00D11EAB">
            <w:pPr>
              <w:spacing w:line="312" w:lineRule="auto"/>
              <w:rPr>
                <w:sz w:val="26"/>
                <w:szCs w:val="26"/>
              </w:rPr>
            </w:pPr>
          </w:p>
        </w:tc>
      </w:tr>
      <w:tr w:rsidR="00D11EAB" w:rsidRPr="00B21C36">
        <w:tc>
          <w:tcPr>
            <w:tcW w:w="567" w:type="dxa"/>
            <w:shd w:val="clear" w:color="auto" w:fill="FFFFFF"/>
          </w:tcPr>
          <w:p w:rsidR="00D11EAB" w:rsidRPr="00B21C36" w:rsidRDefault="00D11EAB">
            <w:pPr>
              <w:spacing w:line="312" w:lineRule="auto"/>
              <w:jc w:val="center"/>
              <w:rPr>
                <w:sz w:val="26"/>
                <w:szCs w:val="26"/>
              </w:rPr>
            </w:pPr>
            <w:r w:rsidRPr="00B21C36">
              <w:rPr>
                <w:sz w:val="26"/>
                <w:szCs w:val="26"/>
              </w:rPr>
              <w:t>6</w:t>
            </w:r>
          </w:p>
        </w:tc>
        <w:tc>
          <w:tcPr>
            <w:tcW w:w="4678" w:type="dxa"/>
            <w:shd w:val="clear" w:color="auto" w:fill="FFFFFF"/>
          </w:tcPr>
          <w:p w:rsidR="00D11EAB" w:rsidRPr="00B21C36" w:rsidRDefault="00D11EAB">
            <w:pPr>
              <w:spacing w:line="312" w:lineRule="auto"/>
              <w:rPr>
                <w:sz w:val="26"/>
                <w:szCs w:val="26"/>
              </w:rPr>
            </w:pPr>
            <w:r w:rsidRPr="00B21C36">
              <w:rPr>
                <w:sz w:val="26"/>
                <w:szCs w:val="26"/>
              </w:rPr>
              <w:t>Unit 6. Family &amp; Friends</w:t>
            </w:r>
          </w:p>
          <w:p w:rsidR="00D11EAB" w:rsidRPr="00B21C36" w:rsidRDefault="00D11EAB">
            <w:pPr>
              <w:spacing w:line="312" w:lineRule="auto"/>
              <w:rPr>
                <w:sz w:val="26"/>
                <w:szCs w:val="26"/>
              </w:rPr>
            </w:pPr>
            <w:r w:rsidRPr="00B21C36">
              <w:rPr>
                <w:sz w:val="26"/>
                <w:szCs w:val="26"/>
              </w:rPr>
              <w:t xml:space="preserve"> Language knowledge:</w:t>
            </w:r>
          </w:p>
          <w:p w:rsidR="00D11EAB" w:rsidRPr="00B21C36" w:rsidRDefault="00D11EAB">
            <w:pPr>
              <w:spacing w:line="312" w:lineRule="auto"/>
              <w:rPr>
                <w:sz w:val="26"/>
                <w:szCs w:val="26"/>
              </w:rPr>
            </w:pPr>
            <w:r w:rsidRPr="00B21C36">
              <w:rPr>
                <w:sz w:val="26"/>
                <w:szCs w:val="26"/>
              </w:rPr>
              <w:t xml:space="preserve">- Grammar: question formation, similarities and contrasts · </w:t>
            </w:r>
          </w:p>
          <w:p w:rsidR="00D11EAB" w:rsidRPr="00B21C36" w:rsidRDefault="00D11EAB">
            <w:pPr>
              <w:spacing w:line="312" w:lineRule="auto"/>
              <w:rPr>
                <w:sz w:val="26"/>
                <w:szCs w:val="26"/>
              </w:rPr>
            </w:pPr>
            <w:r w:rsidRPr="00B21C36">
              <w:rPr>
                <w:sz w:val="26"/>
                <w:szCs w:val="26"/>
              </w:rPr>
              <w:t>- Vocabulary: family and friends, character and habits, words with same verb and noun forms</w:t>
            </w:r>
          </w:p>
          <w:p w:rsidR="00D11EAB" w:rsidRPr="00B21C36" w:rsidRDefault="00D11EAB">
            <w:pPr>
              <w:spacing w:line="312" w:lineRule="auto"/>
              <w:rPr>
                <w:sz w:val="26"/>
                <w:szCs w:val="26"/>
              </w:rPr>
            </w:pPr>
            <w:r w:rsidRPr="00B21C36">
              <w:rPr>
                <w:sz w:val="26"/>
                <w:szCs w:val="26"/>
              </w:rPr>
              <w:t xml:space="preserve"> Listening &amp; speaking:</w:t>
            </w:r>
          </w:p>
          <w:p w:rsidR="00D11EAB" w:rsidRPr="00B21C36" w:rsidRDefault="00D11EAB">
            <w:pPr>
              <w:spacing w:line="312" w:lineRule="auto"/>
              <w:rPr>
                <w:sz w:val="26"/>
                <w:szCs w:val="26"/>
              </w:rPr>
            </w:pPr>
            <w:r w:rsidRPr="00B21C36">
              <w:rPr>
                <w:sz w:val="26"/>
                <w:szCs w:val="26"/>
              </w:rPr>
              <w:t xml:space="preserve"> - Talking about people </w:t>
            </w:r>
          </w:p>
          <w:p w:rsidR="00D11EAB" w:rsidRPr="00B21C36" w:rsidRDefault="00D11EAB">
            <w:pPr>
              <w:spacing w:line="312" w:lineRule="auto"/>
              <w:rPr>
                <w:sz w:val="26"/>
                <w:szCs w:val="26"/>
              </w:rPr>
            </w:pPr>
            <w:r w:rsidRPr="00B21C36">
              <w:rPr>
                <w:sz w:val="26"/>
                <w:szCs w:val="26"/>
              </w:rPr>
              <w:t xml:space="preserve"> - The family business </w:t>
            </w:r>
          </w:p>
          <w:p w:rsidR="00D11EAB" w:rsidRPr="00B21C36" w:rsidRDefault="00D11EAB">
            <w:pPr>
              <w:spacing w:line="312" w:lineRule="auto"/>
              <w:rPr>
                <w:sz w:val="26"/>
                <w:szCs w:val="26"/>
              </w:rPr>
            </w:pPr>
            <w:r w:rsidRPr="00B21C36">
              <w:rPr>
                <w:sz w:val="26"/>
                <w:szCs w:val="26"/>
              </w:rPr>
              <w:t xml:space="preserve"> - Describe people you know </w:t>
            </w:r>
          </w:p>
          <w:p w:rsidR="00D11EAB" w:rsidRPr="00B21C36" w:rsidRDefault="00D11EAB">
            <w:pPr>
              <w:spacing w:line="312" w:lineRule="auto"/>
              <w:rPr>
                <w:sz w:val="26"/>
                <w:szCs w:val="26"/>
              </w:rPr>
            </w:pPr>
            <w:r w:rsidRPr="00B21C36">
              <w:rPr>
                <w:sz w:val="26"/>
                <w:szCs w:val="26"/>
              </w:rPr>
              <w:t>- Describe character and abilities                     -Discuss uses of social media and online.</w:t>
            </w:r>
          </w:p>
          <w:p w:rsidR="00D11EAB" w:rsidRPr="00B21C36" w:rsidRDefault="00D11EAB">
            <w:pPr>
              <w:spacing w:line="312" w:lineRule="auto"/>
              <w:rPr>
                <w:sz w:val="26"/>
                <w:szCs w:val="26"/>
              </w:rPr>
            </w:pPr>
            <w:r w:rsidRPr="00B21C36">
              <w:rPr>
                <w:sz w:val="26"/>
                <w:szCs w:val="26"/>
              </w:rPr>
              <w:t xml:space="preserve"> Reading &amp; Writing: </w:t>
            </w:r>
          </w:p>
          <w:p w:rsidR="00D11EAB" w:rsidRPr="00B21C36" w:rsidRDefault="00D11EAB">
            <w:pPr>
              <w:spacing w:line="312" w:lineRule="auto"/>
              <w:rPr>
                <w:sz w:val="26"/>
                <w:szCs w:val="26"/>
              </w:rPr>
            </w:pPr>
            <w:r w:rsidRPr="00B21C36">
              <w:rPr>
                <w:sz w:val="26"/>
                <w:szCs w:val="26"/>
              </w:rPr>
              <w:t xml:space="preserve"> - Online friends:</w:t>
            </w:r>
          </w:p>
          <w:p w:rsidR="00D11EAB" w:rsidRPr="00B21C36" w:rsidRDefault="00D11EAB">
            <w:pPr>
              <w:spacing w:line="312" w:lineRule="auto"/>
              <w:rPr>
                <w:sz w:val="26"/>
                <w:szCs w:val="26"/>
              </w:rPr>
            </w:pPr>
            <w:r w:rsidRPr="00B21C36">
              <w:rPr>
                <w:sz w:val="26"/>
                <w:szCs w:val="26"/>
              </w:rPr>
              <w:t xml:space="preserve"> - What kind of an online friend are you? </w:t>
            </w:r>
          </w:p>
          <w:p w:rsidR="00D11EAB" w:rsidRPr="00B21C36" w:rsidRDefault="00D11EAB">
            <w:pPr>
              <w:spacing w:line="312" w:lineRule="auto"/>
              <w:rPr>
                <w:sz w:val="26"/>
                <w:szCs w:val="26"/>
              </w:rPr>
            </w:pPr>
            <w:r w:rsidRPr="00B21C36">
              <w:rPr>
                <w:sz w:val="26"/>
                <w:szCs w:val="26"/>
              </w:rPr>
              <w:t xml:space="preserve"> - Describe person admire.</w:t>
            </w:r>
          </w:p>
          <w:p w:rsidR="00D11EAB" w:rsidRPr="00B21C36" w:rsidRDefault="00D11EAB">
            <w:pPr>
              <w:spacing w:line="312" w:lineRule="auto"/>
              <w:rPr>
                <w:sz w:val="26"/>
                <w:szCs w:val="26"/>
              </w:rPr>
            </w:pPr>
            <w:r w:rsidRPr="00B21C36">
              <w:rPr>
                <w:sz w:val="26"/>
                <w:szCs w:val="26"/>
              </w:rPr>
              <w:t xml:space="preserve">Review 3 </w:t>
            </w:r>
          </w:p>
          <w:p w:rsidR="00D11EAB" w:rsidRPr="00B21C36" w:rsidRDefault="00D11EAB">
            <w:pPr>
              <w:spacing w:line="312" w:lineRule="auto"/>
              <w:rPr>
                <w:sz w:val="26"/>
                <w:szCs w:val="26"/>
              </w:rPr>
            </w:pPr>
            <w:r w:rsidRPr="00B21C36">
              <w:rPr>
                <w:sz w:val="26"/>
                <w:szCs w:val="26"/>
              </w:rPr>
              <w:t xml:space="preserve">Writing 3 </w:t>
            </w:r>
          </w:p>
          <w:p w:rsidR="00D11EAB" w:rsidRPr="00B21C36" w:rsidRDefault="00D11EAB">
            <w:pPr>
              <w:spacing w:line="312" w:lineRule="auto"/>
              <w:rPr>
                <w:sz w:val="26"/>
                <w:szCs w:val="26"/>
              </w:rPr>
            </w:pPr>
            <w:r w:rsidRPr="00B21C36">
              <w:rPr>
                <w:sz w:val="26"/>
                <w:szCs w:val="26"/>
              </w:rPr>
              <w:t xml:space="preserve">Language knowledge:  </w:t>
            </w:r>
          </w:p>
          <w:p w:rsidR="00D11EAB" w:rsidRPr="00B21C36" w:rsidRDefault="00D11EAB">
            <w:pPr>
              <w:spacing w:line="312" w:lineRule="auto"/>
              <w:rPr>
                <w:sz w:val="26"/>
                <w:szCs w:val="26"/>
              </w:rPr>
            </w:pPr>
            <w:r w:rsidRPr="00B21C36">
              <w:rPr>
                <w:sz w:val="26"/>
                <w:szCs w:val="26"/>
              </w:rPr>
              <w:t xml:space="preserve">- Review grammar, vocab in unit 5, 6 </w:t>
            </w:r>
          </w:p>
          <w:p w:rsidR="00D11EAB" w:rsidRPr="00B21C36" w:rsidRDefault="00D11EAB">
            <w:pPr>
              <w:spacing w:line="312" w:lineRule="auto"/>
              <w:rPr>
                <w:sz w:val="26"/>
                <w:szCs w:val="26"/>
              </w:rPr>
            </w:pPr>
            <w:r w:rsidRPr="00B21C36">
              <w:rPr>
                <w:sz w:val="26"/>
                <w:szCs w:val="26"/>
              </w:rPr>
              <w:t>- Do exercises.</w:t>
            </w:r>
          </w:p>
          <w:p w:rsidR="00D11EAB" w:rsidRPr="00B21C36" w:rsidRDefault="00D11EAB">
            <w:pPr>
              <w:spacing w:line="312" w:lineRule="auto"/>
              <w:rPr>
                <w:sz w:val="26"/>
                <w:szCs w:val="26"/>
              </w:rPr>
            </w:pPr>
            <w:r w:rsidRPr="00B21C36">
              <w:rPr>
                <w:sz w:val="26"/>
                <w:szCs w:val="26"/>
              </w:rPr>
              <w:t>Listening &amp; Speaking:  practice speaking</w:t>
            </w:r>
          </w:p>
          <w:p w:rsidR="00D11EAB" w:rsidRPr="00B21C36" w:rsidRDefault="00D11EAB">
            <w:pPr>
              <w:spacing w:line="312" w:lineRule="auto"/>
              <w:rPr>
                <w:sz w:val="26"/>
                <w:szCs w:val="26"/>
              </w:rPr>
            </w:pPr>
            <w:r w:rsidRPr="00B21C36">
              <w:rPr>
                <w:sz w:val="26"/>
                <w:szCs w:val="26"/>
              </w:rPr>
              <w:t xml:space="preserve">Reading &amp; Writing: correct students' writing </w:t>
            </w:r>
          </w:p>
          <w:p w:rsidR="00D11EAB" w:rsidRPr="00B21C36" w:rsidRDefault="00D11EAB">
            <w:pPr>
              <w:spacing w:line="312" w:lineRule="auto"/>
              <w:rPr>
                <w:sz w:val="26"/>
                <w:szCs w:val="26"/>
              </w:rPr>
            </w:pPr>
            <w:r w:rsidRPr="00B21C36">
              <w:rPr>
                <w:sz w:val="26"/>
                <w:szCs w:val="26"/>
              </w:rPr>
              <w:t>Do and correct the KET test 3</w:t>
            </w:r>
          </w:p>
        </w:tc>
        <w:tc>
          <w:tcPr>
            <w:tcW w:w="851" w:type="dxa"/>
            <w:shd w:val="clear" w:color="auto" w:fill="FFFFFF"/>
            <w:vAlign w:val="center"/>
          </w:tcPr>
          <w:p w:rsidR="00D11EAB" w:rsidRPr="00B21C36" w:rsidRDefault="00D11EAB">
            <w:pPr>
              <w:spacing w:line="312" w:lineRule="auto"/>
              <w:jc w:val="center"/>
              <w:rPr>
                <w:sz w:val="26"/>
                <w:szCs w:val="26"/>
              </w:rPr>
            </w:pPr>
            <w:r w:rsidRPr="00B21C36">
              <w:rPr>
                <w:sz w:val="26"/>
                <w:szCs w:val="26"/>
              </w:rPr>
              <w:t>5</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5</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tc>
        <w:tc>
          <w:tcPr>
            <w:tcW w:w="992" w:type="dxa"/>
            <w:shd w:val="clear" w:color="auto" w:fill="FFFFFF"/>
            <w:vAlign w:val="center"/>
          </w:tcPr>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tc>
        <w:tc>
          <w:tcPr>
            <w:tcW w:w="1134" w:type="dxa"/>
            <w:shd w:val="clear" w:color="auto" w:fill="FFFFFF"/>
            <w:vAlign w:val="center"/>
          </w:tcPr>
          <w:p w:rsidR="00D11EAB" w:rsidRPr="00B21C36" w:rsidRDefault="00D11EAB">
            <w:pPr>
              <w:spacing w:line="312" w:lineRule="auto"/>
              <w:jc w:val="center"/>
              <w:rPr>
                <w:sz w:val="26"/>
                <w:szCs w:val="26"/>
              </w:rPr>
            </w:pPr>
            <w:r w:rsidRPr="00B21C36">
              <w:rPr>
                <w:sz w:val="26"/>
                <w:szCs w:val="26"/>
              </w:rPr>
              <w:t>3</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tc>
        <w:tc>
          <w:tcPr>
            <w:tcW w:w="850" w:type="dxa"/>
            <w:shd w:val="clear" w:color="auto" w:fill="FFFFFF"/>
            <w:vAlign w:val="center"/>
          </w:tcPr>
          <w:p w:rsidR="00D11EAB" w:rsidRPr="00B21C36" w:rsidRDefault="00D11EAB">
            <w:pPr>
              <w:spacing w:line="312" w:lineRule="auto"/>
              <w:rPr>
                <w:sz w:val="26"/>
                <w:szCs w:val="26"/>
              </w:rPr>
            </w:pPr>
          </w:p>
          <w:p w:rsidR="00D11EAB" w:rsidRPr="00B21C36" w:rsidRDefault="00D11EAB">
            <w:pPr>
              <w:spacing w:line="312" w:lineRule="auto"/>
              <w:rPr>
                <w:sz w:val="26"/>
                <w:szCs w:val="26"/>
              </w:rPr>
            </w:pPr>
          </w:p>
          <w:p w:rsidR="00D11EAB" w:rsidRPr="00B21C36" w:rsidRDefault="00D11EAB">
            <w:pPr>
              <w:spacing w:line="312" w:lineRule="auto"/>
              <w:rPr>
                <w:sz w:val="26"/>
                <w:szCs w:val="26"/>
              </w:rPr>
            </w:pPr>
          </w:p>
          <w:p w:rsidR="00D11EAB" w:rsidRPr="00B21C36" w:rsidRDefault="00D11EAB">
            <w:pPr>
              <w:spacing w:line="312" w:lineRule="auto"/>
              <w:rPr>
                <w:sz w:val="26"/>
                <w:szCs w:val="26"/>
              </w:rPr>
            </w:pPr>
          </w:p>
          <w:p w:rsidR="00D11EAB" w:rsidRPr="00B21C36" w:rsidRDefault="00D11EAB">
            <w:pPr>
              <w:spacing w:line="312" w:lineRule="auto"/>
              <w:rPr>
                <w:sz w:val="26"/>
                <w:szCs w:val="26"/>
              </w:rPr>
            </w:pPr>
          </w:p>
          <w:p w:rsidR="00D11EAB" w:rsidRPr="00B21C36" w:rsidRDefault="00D11EAB">
            <w:pPr>
              <w:spacing w:line="312" w:lineRule="auto"/>
              <w:rPr>
                <w:sz w:val="26"/>
                <w:szCs w:val="26"/>
              </w:rPr>
            </w:pPr>
          </w:p>
          <w:p w:rsidR="00D11EAB" w:rsidRPr="00B21C36" w:rsidRDefault="00D11EAB">
            <w:pPr>
              <w:spacing w:line="312" w:lineRule="auto"/>
              <w:rPr>
                <w:sz w:val="26"/>
                <w:szCs w:val="26"/>
              </w:rPr>
            </w:pPr>
          </w:p>
          <w:p w:rsidR="00D11EAB" w:rsidRPr="00B21C36" w:rsidRDefault="00D11EAB">
            <w:pPr>
              <w:spacing w:line="312" w:lineRule="auto"/>
              <w:rPr>
                <w:sz w:val="26"/>
                <w:szCs w:val="26"/>
              </w:rPr>
            </w:pPr>
          </w:p>
          <w:p w:rsidR="00D11EAB" w:rsidRPr="00B21C36" w:rsidRDefault="00D11EAB">
            <w:pPr>
              <w:spacing w:line="312" w:lineRule="auto"/>
              <w:rPr>
                <w:sz w:val="26"/>
                <w:szCs w:val="26"/>
              </w:rPr>
            </w:pPr>
          </w:p>
          <w:p w:rsidR="00D11EAB" w:rsidRPr="00B21C36" w:rsidRDefault="00D11EAB">
            <w:pPr>
              <w:spacing w:line="312" w:lineRule="auto"/>
              <w:rPr>
                <w:sz w:val="26"/>
                <w:szCs w:val="26"/>
              </w:rPr>
            </w:pPr>
          </w:p>
          <w:p w:rsidR="00D11EAB" w:rsidRPr="00B21C36" w:rsidRDefault="00D11EAB">
            <w:pPr>
              <w:spacing w:line="312" w:lineRule="auto"/>
              <w:rPr>
                <w:sz w:val="26"/>
                <w:szCs w:val="26"/>
              </w:rPr>
            </w:pPr>
          </w:p>
          <w:p w:rsidR="00D11EAB" w:rsidRPr="00B21C36" w:rsidRDefault="00D11EAB">
            <w:pPr>
              <w:spacing w:line="312" w:lineRule="auto"/>
              <w:rPr>
                <w:sz w:val="26"/>
                <w:szCs w:val="26"/>
              </w:rPr>
            </w:pPr>
          </w:p>
          <w:p w:rsidR="00D11EAB" w:rsidRPr="00B21C36" w:rsidRDefault="00D11EAB">
            <w:pPr>
              <w:spacing w:line="312" w:lineRule="auto"/>
              <w:rPr>
                <w:sz w:val="26"/>
                <w:szCs w:val="26"/>
              </w:rPr>
            </w:pPr>
          </w:p>
          <w:p w:rsidR="00D11EAB" w:rsidRPr="00B21C36" w:rsidRDefault="00D11EAB">
            <w:pPr>
              <w:spacing w:line="312" w:lineRule="auto"/>
              <w:rPr>
                <w:sz w:val="26"/>
                <w:szCs w:val="26"/>
              </w:rPr>
            </w:pPr>
            <w:r w:rsidRPr="00B21C36">
              <w:rPr>
                <w:sz w:val="26"/>
                <w:szCs w:val="26"/>
              </w:rPr>
              <w:t>1</w:t>
            </w:r>
          </w:p>
          <w:p w:rsidR="00D11EAB" w:rsidRPr="00B21C36" w:rsidRDefault="00D11EAB">
            <w:pPr>
              <w:spacing w:line="312" w:lineRule="auto"/>
              <w:rPr>
                <w:sz w:val="26"/>
                <w:szCs w:val="26"/>
              </w:rPr>
            </w:pPr>
          </w:p>
          <w:p w:rsidR="00D11EAB" w:rsidRPr="00B21C36" w:rsidRDefault="00D11EAB">
            <w:pPr>
              <w:spacing w:line="312" w:lineRule="auto"/>
              <w:rPr>
                <w:sz w:val="26"/>
                <w:szCs w:val="26"/>
              </w:rPr>
            </w:pPr>
          </w:p>
          <w:p w:rsidR="00D11EAB" w:rsidRPr="00B21C36" w:rsidRDefault="00D11EAB">
            <w:pPr>
              <w:spacing w:line="312" w:lineRule="auto"/>
              <w:jc w:val="center"/>
              <w:rPr>
                <w:sz w:val="26"/>
                <w:szCs w:val="26"/>
              </w:rPr>
            </w:pPr>
            <w:r w:rsidRPr="00B21C36">
              <w:rPr>
                <w:sz w:val="26"/>
                <w:szCs w:val="26"/>
              </w:rPr>
              <w:t>1</w:t>
            </w:r>
          </w:p>
        </w:tc>
      </w:tr>
      <w:tr w:rsidR="00D11EAB" w:rsidRPr="00B21C36">
        <w:tc>
          <w:tcPr>
            <w:tcW w:w="567" w:type="dxa"/>
            <w:shd w:val="clear" w:color="auto" w:fill="FFFFFF"/>
          </w:tcPr>
          <w:p w:rsidR="00D11EAB" w:rsidRPr="00B21C36" w:rsidRDefault="00D11EAB">
            <w:pPr>
              <w:spacing w:line="312" w:lineRule="auto"/>
              <w:jc w:val="center"/>
              <w:rPr>
                <w:sz w:val="26"/>
                <w:szCs w:val="26"/>
              </w:rPr>
            </w:pPr>
            <w:r w:rsidRPr="00B21C36">
              <w:rPr>
                <w:sz w:val="26"/>
                <w:szCs w:val="26"/>
              </w:rPr>
              <w:t>7</w:t>
            </w:r>
          </w:p>
        </w:tc>
        <w:tc>
          <w:tcPr>
            <w:tcW w:w="4678" w:type="dxa"/>
            <w:shd w:val="clear" w:color="auto" w:fill="FFFFFF"/>
          </w:tcPr>
          <w:p w:rsidR="00D11EAB" w:rsidRPr="00B21C36" w:rsidRDefault="00D11EAB">
            <w:pPr>
              <w:spacing w:line="312" w:lineRule="auto"/>
              <w:rPr>
                <w:sz w:val="26"/>
                <w:szCs w:val="26"/>
              </w:rPr>
            </w:pPr>
            <w:r w:rsidRPr="00B21C36">
              <w:rPr>
                <w:sz w:val="26"/>
                <w:szCs w:val="26"/>
              </w:rPr>
              <w:t xml:space="preserve"> Unit 7: Your place</w:t>
            </w:r>
          </w:p>
          <w:p w:rsidR="00D11EAB" w:rsidRPr="00B21C36" w:rsidRDefault="00D11EAB">
            <w:pPr>
              <w:spacing w:line="312" w:lineRule="auto"/>
              <w:rPr>
                <w:sz w:val="26"/>
                <w:szCs w:val="26"/>
              </w:rPr>
            </w:pPr>
            <w:r w:rsidRPr="00B21C36">
              <w:rPr>
                <w:sz w:val="26"/>
                <w:szCs w:val="26"/>
              </w:rPr>
              <w:t xml:space="preserve">Language knowledge:  </w:t>
            </w:r>
          </w:p>
          <w:p w:rsidR="00D11EAB" w:rsidRPr="00B21C36" w:rsidRDefault="00D11EAB">
            <w:pPr>
              <w:spacing w:line="312" w:lineRule="auto"/>
              <w:rPr>
                <w:sz w:val="26"/>
                <w:szCs w:val="26"/>
              </w:rPr>
            </w:pPr>
            <w:r w:rsidRPr="00B21C36">
              <w:rPr>
                <w:sz w:val="26"/>
                <w:szCs w:val="26"/>
              </w:rPr>
              <w:t xml:space="preserve"> - Grammar: "have to/ don't have to, can/can’t, will/ won't" </w:t>
            </w:r>
          </w:p>
          <w:p w:rsidR="00D11EAB" w:rsidRPr="00B21C36" w:rsidRDefault="00D11EAB">
            <w:pPr>
              <w:spacing w:line="312" w:lineRule="auto"/>
              <w:rPr>
                <w:sz w:val="26"/>
                <w:szCs w:val="26"/>
              </w:rPr>
            </w:pPr>
            <w:r w:rsidRPr="00B21C36">
              <w:rPr>
                <w:sz w:val="26"/>
                <w:szCs w:val="26"/>
              </w:rPr>
              <w:t xml:space="preserve"> - Vocabulary: describing places, where live, staying with people. </w:t>
            </w:r>
          </w:p>
          <w:p w:rsidR="00D11EAB" w:rsidRPr="00B21C36" w:rsidRDefault="00D11EAB">
            <w:pPr>
              <w:spacing w:line="312" w:lineRule="auto"/>
              <w:rPr>
                <w:sz w:val="26"/>
                <w:szCs w:val="26"/>
              </w:rPr>
            </w:pPr>
            <w:r w:rsidRPr="00B21C36">
              <w:rPr>
                <w:sz w:val="26"/>
                <w:szCs w:val="26"/>
              </w:rPr>
              <w:t xml:space="preserve"> Listening &amp; Speaking: </w:t>
            </w:r>
          </w:p>
          <w:p w:rsidR="00D11EAB" w:rsidRPr="00B21C36" w:rsidRDefault="00D11EAB">
            <w:pPr>
              <w:spacing w:line="312" w:lineRule="auto"/>
              <w:rPr>
                <w:sz w:val="26"/>
                <w:szCs w:val="26"/>
              </w:rPr>
            </w:pPr>
            <w:r w:rsidRPr="00B21C36">
              <w:rPr>
                <w:sz w:val="26"/>
                <w:szCs w:val="26"/>
              </w:rPr>
              <w:t xml:space="preserve"> - Where are you from? </w:t>
            </w:r>
          </w:p>
          <w:p w:rsidR="00D11EAB" w:rsidRPr="00B21C36" w:rsidRDefault="00D11EAB">
            <w:pPr>
              <w:spacing w:line="312" w:lineRule="auto"/>
              <w:rPr>
                <w:sz w:val="26"/>
                <w:szCs w:val="26"/>
              </w:rPr>
            </w:pPr>
            <w:r w:rsidRPr="00B21C36">
              <w:rPr>
                <w:sz w:val="26"/>
                <w:szCs w:val="26"/>
              </w:rPr>
              <w:t xml:space="preserve"> - Staying in someone's home </w:t>
            </w:r>
          </w:p>
          <w:p w:rsidR="00D11EAB" w:rsidRPr="00B21C36" w:rsidRDefault="00D11EAB">
            <w:pPr>
              <w:spacing w:line="312" w:lineRule="auto"/>
              <w:rPr>
                <w:sz w:val="26"/>
                <w:szCs w:val="26"/>
              </w:rPr>
            </w:pPr>
            <w:r w:rsidRPr="00B21C36">
              <w:rPr>
                <w:sz w:val="26"/>
                <w:szCs w:val="26"/>
              </w:rPr>
              <w:t xml:space="preserve"> - Describe your town live, and area ask questions when staying with people </w:t>
            </w:r>
          </w:p>
          <w:p w:rsidR="00D11EAB" w:rsidRPr="00B21C36" w:rsidRDefault="00D11EAB">
            <w:pPr>
              <w:spacing w:line="312" w:lineRule="auto"/>
              <w:rPr>
                <w:sz w:val="26"/>
                <w:szCs w:val="26"/>
              </w:rPr>
            </w:pPr>
            <w:r w:rsidRPr="00B21C36">
              <w:rPr>
                <w:sz w:val="26"/>
                <w:szCs w:val="26"/>
              </w:rPr>
              <w:t xml:space="preserve"> - Ask for permission to do things</w:t>
            </w:r>
          </w:p>
          <w:p w:rsidR="00D11EAB" w:rsidRPr="00B21C36" w:rsidRDefault="00D11EAB">
            <w:pPr>
              <w:spacing w:line="312" w:lineRule="auto"/>
              <w:rPr>
                <w:sz w:val="26"/>
                <w:szCs w:val="26"/>
              </w:rPr>
            </w:pPr>
            <w:r w:rsidRPr="00B21C36">
              <w:rPr>
                <w:sz w:val="26"/>
                <w:szCs w:val="26"/>
              </w:rPr>
              <w:t xml:space="preserve">  Reading &amp; Writing: my new home describe your house</w:t>
            </w:r>
          </w:p>
        </w:tc>
        <w:tc>
          <w:tcPr>
            <w:tcW w:w="851" w:type="dxa"/>
            <w:shd w:val="clear" w:color="auto" w:fill="FFFFFF"/>
            <w:vAlign w:val="center"/>
          </w:tcPr>
          <w:p w:rsidR="00D11EAB" w:rsidRPr="00B21C36" w:rsidRDefault="00D11EAB">
            <w:pPr>
              <w:spacing w:line="312" w:lineRule="auto"/>
              <w:jc w:val="center"/>
              <w:rPr>
                <w:sz w:val="26"/>
                <w:szCs w:val="26"/>
              </w:rPr>
            </w:pPr>
            <w:r w:rsidRPr="00B21C36">
              <w:rPr>
                <w:sz w:val="26"/>
                <w:szCs w:val="26"/>
              </w:rPr>
              <w:t>5</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tc>
        <w:tc>
          <w:tcPr>
            <w:tcW w:w="992" w:type="dxa"/>
            <w:shd w:val="clear" w:color="auto" w:fill="FFFFFF"/>
            <w:vAlign w:val="center"/>
          </w:tcPr>
          <w:p w:rsidR="00D11EAB" w:rsidRPr="00B21C36" w:rsidRDefault="00D11EAB">
            <w:pPr>
              <w:spacing w:line="312" w:lineRule="auto"/>
              <w:jc w:val="center"/>
              <w:rPr>
                <w:sz w:val="26"/>
                <w:szCs w:val="26"/>
              </w:rPr>
            </w:pPr>
            <w:r w:rsidRPr="00B21C36">
              <w:rPr>
                <w:sz w:val="26"/>
                <w:szCs w:val="26"/>
              </w:rPr>
              <w:t>3</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tc>
        <w:tc>
          <w:tcPr>
            <w:tcW w:w="1134" w:type="dxa"/>
            <w:shd w:val="clear" w:color="auto" w:fill="FFFFFF"/>
            <w:vAlign w:val="center"/>
          </w:tcPr>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tc>
        <w:tc>
          <w:tcPr>
            <w:tcW w:w="850" w:type="dxa"/>
            <w:shd w:val="clear" w:color="auto" w:fill="FFFFFF"/>
            <w:vAlign w:val="center"/>
          </w:tcPr>
          <w:p w:rsidR="00D11EAB" w:rsidRPr="00B21C36" w:rsidRDefault="00D11EAB">
            <w:pPr>
              <w:spacing w:line="312" w:lineRule="auto"/>
              <w:jc w:val="center"/>
              <w:rPr>
                <w:sz w:val="26"/>
                <w:szCs w:val="26"/>
              </w:rPr>
            </w:pPr>
          </w:p>
        </w:tc>
      </w:tr>
      <w:tr w:rsidR="00D11EAB" w:rsidRPr="00B21C36">
        <w:tc>
          <w:tcPr>
            <w:tcW w:w="567" w:type="dxa"/>
            <w:shd w:val="clear" w:color="auto" w:fill="FFFFFF"/>
          </w:tcPr>
          <w:p w:rsidR="00D11EAB" w:rsidRPr="00B21C36" w:rsidRDefault="00D11EAB">
            <w:pPr>
              <w:spacing w:line="312" w:lineRule="auto"/>
              <w:jc w:val="center"/>
              <w:rPr>
                <w:sz w:val="26"/>
                <w:szCs w:val="26"/>
              </w:rPr>
            </w:pPr>
            <w:r w:rsidRPr="00B21C36">
              <w:rPr>
                <w:sz w:val="26"/>
                <w:szCs w:val="26"/>
              </w:rPr>
              <w:t>8</w:t>
            </w:r>
          </w:p>
        </w:tc>
        <w:tc>
          <w:tcPr>
            <w:tcW w:w="4678" w:type="dxa"/>
            <w:shd w:val="clear" w:color="auto" w:fill="FFFFFF"/>
          </w:tcPr>
          <w:p w:rsidR="00D11EAB" w:rsidRPr="00B21C36" w:rsidRDefault="00D11EAB">
            <w:pPr>
              <w:spacing w:line="312" w:lineRule="auto"/>
              <w:rPr>
                <w:sz w:val="26"/>
                <w:szCs w:val="26"/>
              </w:rPr>
            </w:pPr>
            <w:r w:rsidRPr="00B21C36">
              <w:rPr>
                <w:sz w:val="26"/>
                <w:szCs w:val="26"/>
              </w:rPr>
              <w:t>Unit 8: Education</w:t>
            </w:r>
          </w:p>
          <w:p w:rsidR="00D11EAB" w:rsidRPr="00B21C36" w:rsidRDefault="00D11EAB">
            <w:pPr>
              <w:spacing w:line="312" w:lineRule="auto"/>
              <w:rPr>
                <w:sz w:val="26"/>
                <w:szCs w:val="26"/>
              </w:rPr>
            </w:pPr>
            <w:r w:rsidRPr="00B21C36">
              <w:rPr>
                <w:sz w:val="26"/>
                <w:szCs w:val="26"/>
              </w:rPr>
              <w:t>Language knowledge:</w:t>
            </w:r>
          </w:p>
          <w:p w:rsidR="00D11EAB" w:rsidRPr="00B21C36" w:rsidRDefault="00D11EAB">
            <w:pPr>
              <w:spacing w:line="312" w:lineRule="auto"/>
              <w:rPr>
                <w:sz w:val="26"/>
                <w:szCs w:val="26"/>
              </w:rPr>
            </w:pPr>
            <w:r w:rsidRPr="00B21C36">
              <w:rPr>
                <w:sz w:val="26"/>
                <w:szCs w:val="26"/>
              </w:rPr>
              <w:t xml:space="preserve"> - Grammar: first conditionals, “had to and could" </w:t>
            </w:r>
          </w:p>
          <w:p w:rsidR="00D11EAB" w:rsidRPr="00B21C36" w:rsidRDefault="00D11EAB">
            <w:pPr>
              <w:spacing w:line="312" w:lineRule="auto"/>
              <w:rPr>
                <w:sz w:val="26"/>
                <w:szCs w:val="26"/>
              </w:rPr>
            </w:pPr>
            <w:r w:rsidRPr="00B21C36">
              <w:rPr>
                <w:sz w:val="26"/>
                <w:szCs w:val="26"/>
              </w:rPr>
              <w:t xml:space="preserve"> - Vocabulary: stages of education, education systems, cheating grammar.</w:t>
            </w:r>
          </w:p>
          <w:p w:rsidR="00D11EAB" w:rsidRPr="00B21C36" w:rsidRDefault="00D11EAB">
            <w:pPr>
              <w:spacing w:line="312" w:lineRule="auto"/>
              <w:rPr>
                <w:sz w:val="26"/>
                <w:szCs w:val="26"/>
              </w:rPr>
            </w:pPr>
            <w:r w:rsidRPr="00B21C36">
              <w:rPr>
                <w:sz w:val="26"/>
                <w:szCs w:val="26"/>
              </w:rPr>
              <w:t xml:space="preserve">  Listening &amp; Speaking: </w:t>
            </w:r>
          </w:p>
          <w:p w:rsidR="00D11EAB" w:rsidRPr="00B21C36" w:rsidRDefault="00D11EAB">
            <w:pPr>
              <w:spacing w:line="312" w:lineRule="auto"/>
              <w:rPr>
                <w:sz w:val="26"/>
                <w:szCs w:val="26"/>
              </w:rPr>
            </w:pPr>
            <w:r w:rsidRPr="00B21C36">
              <w:rPr>
                <w:sz w:val="26"/>
                <w:szCs w:val="26"/>
              </w:rPr>
              <w:t xml:space="preserve"> - Comparing education systems </w:t>
            </w:r>
          </w:p>
          <w:p w:rsidR="00D11EAB" w:rsidRPr="00B21C36" w:rsidRDefault="00D11EAB">
            <w:pPr>
              <w:spacing w:line="312" w:lineRule="auto"/>
              <w:rPr>
                <w:sz w:val="26"/>
                <w:szCs w:val="26"/>
              </w:rPr>
            </w:pPr>
            <w:r w:rsidRPr="00B21C36">
              <w:rPr>
                <w:sz w:val="26"/>
                <w:szCs w:val="26"/>
              </w:rPr>
              <w:t xml:space="preserve"> - Talk about the education system </w:t>
            </w:r>
          </w:p>
          <w:p w:rsidR="00D11EAB" w:rsidRPr="00B21C36" w:rsidRDefault="00D11EAB">
            <w:pPr>
              <w:spacing w:line="312" w:lineRule="auto"/>
              <w:rPr>
                <w:sz w:val="26"/>
                <w:szCs w:val="26"/>
              </w:rPr>
            </w:pPr>
            <w:r w:rsidRPr="00B21C36">
              <w:rPr>
                <w:sz w:val="26"/>
                <w:szCs w:val="26"/>
              </w:rPr>
              <w:t xml:space="preserve"> - Discuss cheating in education and in other areas of life practice speaking.</w:t>
            </w:r>
          </w:p>
          <w:p w:rsidR="00D11EAB" w:rsidRPr="00B21C36" w:rsidRDefault="00D11EAB">
            <w:pPr>
              <w:spacing w:line="312" w:lineRule="auto"/>
              <w:rPr>
                <w:sz w:val="26"/>
                <w:szCs w:val="26"/>
              </w:rPr>
            </w:pPr>
            <w:r w:rsidRPr="00B21C36">
              <w:rPr>
                <w:sz w:val="26"/>
                <w:szCs w:val="26"/>
              </w:rPr>
              <w:t xml:space="preserve">   Reading &amp; Writing: </w:t>
            </w:r>
          </w:p>
          <w:p w:rsidR="00D11EAB" w:rsidRPr="00B21C36" w:rsidRDefault="00D11EAB">
            <w:pPr>
              <w:spacing w:line="312" w:lineRule="auto"/>
              <w:rPr>
                <w:sz w:val="26"/>
                <w:szCs w:val="26"/>
              </w:rPr>
            </w:pPr>
            <w:r w:rsidRPr="00B21C36">
              <w:rPr>
                <w:sz w:val="26"/>
                <w:szCs w:val="26"/>
              </w:rPr>
              <w:t xml:space="preserve"> Cheating their way to the top </w:t>
            </w:r>
          </w:p>
          <w:p w:rsidR="00D11EAB" w:rsidRPr="00B21C36" w:rsidRDefault="00D11EAB">
            <w:pPr>
              <w:spacing w:line="312" w:lineRule="auto"/>
              <w:rPr>
                <w:sz w:val="26"/>
                <w:szCs w:val="26"/>
              </w:rPr>
            </w:pPr>
            <w:r w:rsidRPr="00B21C36">
              <w:rPr>
                <w:sz w:val="26"/>
                <w:szCs w:val="26"/>
              </w:rPr>
              <w:t xml:space="preserve"> Describe your academic experiences.</w:t>
            </w:r>
          </w:p>
          <w:p w:rsidR="00D11EAB" w:rsidRPr="00B21C36" w:rsidRDefault="00D11EAB">
            <w:pPr>
              <w:spacing w:line="312" w:lineRule="auto"/>
              <w:rPr>
                <w:sz w:val="26"/>
                <w:szCs w:val="26"/>
              </w:rPr>
            </w:pPr>
            <w:r w:rsidRPr="00B21C36">
              <w:rPr>
                <w:sz w:val="26"/>
                <w:szCs w:val="26"/>
              </w:rPr>
              <w:t xml:space="preserve">Review 4 </w:t>
            </w:r>
          </w:p>
          <w:p w:rsidR="00D11EAB" w:rsidRPr="00B21C36" w:rsidRDefault="00D11EAB">
            <w:pPr>
              <w:spacing w:line="312" w:lineRule="auto"/>
              <w:rPr>
                <w:sz w:val="26"/>
                <w:szCs w:val="26"/>
              </w:rPr>
            </w:pPr>
            <w:r w:rsidRPr="00B21C36">
              <w:rPr>
                <w:sz w:val="26"/>
                <w:szCs w:val="26"/>
              </w:rPr>
              <w:t xml:space="preserve">Writing 4 </w:t>
            </w:r>
          </w:p>
          <w:p w:rsidR="00D11EAB" w:rsidRPr="00B21C36" w:rsidRDefault="00D11EAB">
            <w:pPr>
              <w:spacing w:line="312" w:lineRule="auto"/>
              <w:rPr>
                <w:sz w:val="26"/>
                <w:szCs w:val="26"/>
              </w:rPr>
            </w:pPr>
            <w:r w:rsidRPr="00B21C36">
              <w:rPr>
                <w:sz w:val="26"/>
                <w:szCs w:val="26"/>
              </w:rPr>
              <w:t xml:space="preserve">Language knowledge:  </w:t>
            </w:r>
          </w:p>
          <w:p w:rsidR="00D11EAB" w:rsidRPr="00B21C36" w:rsidRDefault="00D11EAB">
            <w:pPr>
              <w:spacing w:line="312" w:lineRule="auto"/>
              <w:rPr>
                <w:sz w:val="26"/>
                <w:szCs w:val="26"/>
              </w:rPr>
            </w:pPr>
            <w:r w:rsidRPr="00B21C36">
              <w:rPr>
                <w:sz w:val="26"/>
                <w:szCs w:val="26"/>
              </w:rPr>
              <w:t xml:space="preserve">- Review grammar, vocab in unit 7, 8 </w:t>
            </w:r>
          </w:p>
          <w:p w:rsidR="00D11EAB" w:rsidRPr="00B21C36" w:rsidRDefault="00D11EAB">
            <w:pPr>
              <w:spacing w:line="312" w:lineRule="auto"/>
              <w:rPr>
                <w:sz w:val="26"/>
                <w:szCs w:val="26"/>
              </w:rPr>
            </w:pPr>
            <w:r w:rsidRPr="00B21C36">
              <w:rPr>
                <w:sz w:val="26"/>
                <w:szCs w:val="26"/>
              </w:rPr>
              <w:t>- Do exercises.</w:t>
            </w:r>
          </w:p>
          <w:p w:rsidR="00D11EAB" w:rsidRPr="00B21C36" w:rsidRDefault="00D11EAB">
            <w:pPr>
              <w:spacing w:line="312" w:lineRule="auto"/>
              <w:rPr>
                <w:sz w:val="26"/>
                <w:szCs w:val="26"/>
              </w:rPr>
            </w:pPr>
            <w:r w:rsidRPr="00B21C36">
              <w:rPr>
                <w:sz w:val="26"/>
                <w:szCs w:val="26"/>
              </w:rPr>
              <w:t>Listening &amp; Speaking:  practice speaking</w:t>
            </w:r>
          </w:p>
          <w:p w:rsidR="00D11EAB" w:rsidRPr="00B21C36" w:rsidRDefault="00D11EAB">
            <w:pPr>
              <w:spacing w:line="312" w:lineRule="auto"/>
              <w:rPr>
                <w:sz w:val="26"/>
                <w:szCs w:val="26"/>
              </w:rPr>
            </w:pPr>
            <w:r w:rsidRPr="00B21C36">
              <w:rPr>
                <w:sz w:val="26"/>
                <w:szCs w:val="26"/>
              </w:rPr>
              <w:t xml:space="preserve">Reading &amp; Writing: correct students' writing </w:t>
            </w:r>
          </w:p>
          <w:p w:rsidR="00D11EAB" w:rsidRPr="00B21C36" w:rsidRDefault="00D11EAB">
            <w:pPr>
              <w:spacing w:line="312" w:lineRule="auto"/>
              <w:rPr>
                <w:sz w:val="26"/>
                <w:szCs w:val="26"/>
              </w:rPr>
            </w:pPr>
            <w:r w:rsidRPr="00B21C36">
              <w:rPr>
                <w:sz w:val="26"/>
                <w:szCs w:val="26"/>
              </w:rPr>
              <w:t>Do test 4</w:t>
            </w:r>
          </w:p>
        </w:tc>
        <w:tc>
          <w:tcPr>
            <w:tcW w:w="851" w:type="dxa"/>
            <w:shd w:val="clear" w:color="auto" w:fill="FFFFFF"/>
            <w:vAlign w:val="center"/>
          </w:tcPr>
          <w:p w:rsidR="00D11EAB" w:rsidRPr="00B21C36" w:rsidRDefault="00D11EAB">
            <w:pPr>
              <w:spacing w:line="312" w:lineRule="auto"/>
              <w:jc w:val="center"/>
              <w:rPr>
                <w:sz w:val="26"/>
                <w:szCs w:val="26"/>
              </w:rPr>
            </w:pPr>
            <w:r w:rsidRPr="00B21C36">
              <w:rPr>
                <w:sz w:val="26"/>
                <w:szCs w:val="26"/>
              </w:rPr>
              <w:t>5</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5</w:t>
            </w:r>
          </w:p>
        </w:tc>
        <w:tc>
          <w:tcPr>
            <w:tcW w:w="992" w:type="dxa"/>
            <w:shd w:val="clear" w:color="auto" w:fill="FFFFFF"/>
            <w:vAlign w:val="center"/>
          </w:tcPr>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tc>
        <w:tc>
          <w:tcPr>
            <w:tcW w:w="1134" w:type="dxa"/>
            <w:shd w:val="clear" w:color="auto" w:fill="FFFFFF"/>
            <w:vAlign w:val="center"/>
          </w:tcPr>
          <w:p w:rsidR="00D11EAB" w:rsidRPr="00B21C36" w:rsidRDefault="00D11EAB">
            <w:pPr>
              <w:spacing w:line="312" w:lineRule="auto"/>
              <w:jc w:val="center"/>
              <w:rPr>
                <w:sz w:val="26"/>
                <w:szCs w:val="26"/>
              </w:rPr>
            </w:pPr>
            <w:r w:rsidRPr="00B21C36">
              <w:rPr>
                <w:sz w:val="26"/>
                <w:szCs w:val="26"/>
              </w:rPr>
              <w:t>3</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3</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tc>
        <w:tc>
          <w:tcPr>
            <w:tcW w:w="850" w:type="dxa"/>
            <w:shd w:val="clear" w:color="auto" w:fill="FFFFFF"/>
            <w:vAlign w:val="center"/>
          </w:tcPr>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tc>
      </w:tr>
      <w:tr w:rsidR="00D11EAB" w:rsidRPr="00B21C36">
        <w:tc>
          <w:tcPr>
            <w:tcW w:w="567" w:type="dxa"/>
            <w:shd w:val="clear" w:color="auto" w:fill="FFFFFF"/>
          </w:tcPr>
          <w:p w:rsidR="00D11EAB" w:rsidRPr="00B21C36" w:rsidRDefault="00D11EAB">
            <w:pPr>
              <w:spacing w:line="312" w:lineRule="auto"/>
              <w:jc w:val="center"/>
              <w:rPr>
                <w:sz w:val="26"/>
                <w:szCs w:val="26"/>
              </w:rPr>
            </w:pPr>
            <w:r w:rsidRPr="00B21C36">
              <w:rPr>
                <w:sz w:val="26"/>
                <w:szCs w:val="26"/>
              </w:rPr>
              <w:t>9</w:t>
            </w:r>
          </w:p>
        </w:tc>
        <w:tc>
          <w:tcPr>
            <w:tcW w:w="4678" w:type="dxa"/>
            <w:shd w:val="clear" w:color="auto" w:fill="FFFFFF"/>
          </w:tcPr>
          <w:p w:rsidR="00D11EAB" w:rsidRPr="00B21C36" w:rsidRDefault="00D11EAB">
            <w:pPr>
              <w:spacing w:line="312" w:lineRule="auto"/>
              <w:rPr>
                <w:sz w:val="26"/>
                <w:szCs w:val="26"/>
              </w:rPr>
            </w:pPr>
            <w:r w:rsidRPr="00B21C36">
              <w:rPr>
                <w:sz w:val="26"/>
                <w:szCs w:val="26"/>
              </w:rPr>
              <w:t xml:space="preserve">  Unit 9: Mind Body </w:t>
            </w:r>
          </w:p>
          <w:p w:rsidR="00D11EAB" w:rsidRPr="00B21C36" w:rsidRDefault="00D11EAB">
            <w:pPr>
              <w:spacing w:line="312" w:lineRule="auto"/>
              <w:rPr>
                <w:sz w:val="26"/>
                <w:szCs w:val="26"/>
              </w:rPr>
            </w:pPr>
            <w:r w:rsidRPr="00B21C36">
              <w:rPr>
                <w:sz w:val="26"/>
                <w:szCs w:val="26"/>
              </w:rPr>
              <w:t xml:space="preserve">  Language knowledge:</w:t>
            </w:r>
          </w:p>
          <w:p w:rsidR="00D11EAB" w:rsidRPr="00B21C36" w:rsidRDefault="00D11EAB">
            <w:pPr>
              <w:spacing w:line="312" w:lineRule="auto"/>
              <w:rPr>
                <w:sz w:val="26"/>
                <w:szCs w:val="26"/>
              </w:rPr>
            </w:pPr>
            <w:r w:rsidRPr="00B21C36">
              <w:rPr>
                <w:sz w:val="26"/>
                <w:szCs w:val="26"/>
              </w:rPr>
              <w:t xml:space="preserve"> - Grammar: giving advice, imperatives </w:t>
            </w:r>
          </w:p>
          <w:p w:rsidR="00D11EAB" w:rsidRPr="00B21C36" w:rsidRDefault="00D11EAB">
            <w:pPr>
              <w:spacing w:line="312" w:lineRule="auto"/>
              <w:rPr>
                <w:sz w:val="26"/>
                <w:szCs w:val="26"/>
              </w:rPr>
            </w:pPr>
            <w:r w:rsidRPr="00B21C36">
              <w:rPr>
                <w:sz w:val="26"/>
                <w:szCs w:val="26"/>
              </w:rPr>
              <w:t xml:space="preserve"> - Vocabulary: illnesses and health problems, phrases with mind and matter, parts of the body. </w:t>
            </w:r>
          </w:p>
          <w:p w:rsidR="00D11EAB" w:rsidRPr="00B21C36" w:rsidRDefault="00D11EAB">
            <w:pPr>
              <w:spacing w:line="312" w:lineRule="auto"/>
              <w:rPr>
                <w:sz w:val="26"/>
                <w:szCs w:val="26"/>
              </w:rPr>
            </w:pPr>
            <w:r w:rsidRPr="00B21C36">
              <w:rPr>
                <w:sz w:val="26"/>
                <w:szCs w:val="26"/>
              </w:rPr>
              <w:t xml:space="preserve">  Listening &amp; Speaking: </w:t>
            </w:r>
          </w:p>
          <w:p w:rsidR="00D11EAB" w:rsidRPr="00B21C36" w:rsidRDefault="00D11EAB">
            <w:pPr>
              <w:spacing w:line="312" w:lineRule="auto"/>
              <w:rPr>
                <w:sz w:val="26"/>
                <w:szCs w:val="26"/>
              </w:rPr>
            </w:pPr>
            <w:r w:rsidRPr="00B21C36">
              <w:rPr>
                <w:sz w:val="26"/>
                <w:szCs w:val="26"/>
              </w:rPr>
              <w:t xml:space="preserve"> - How are you feeling? </w:t>
            </w:r>
          </w:p>
          <w:p w:rsidR="00D11EAB" w:rsidRPr="00B21C36" w:rsidRDefault="00D11EAB">
            <w:pPr>
              <w:spacing w:line="312" w:lineRule="auto"/>
              <w:rPr>
                <w:sz w:val="26"/>
                <w:szCs w:val="26"/>
              </w:rPr>
            </w:pPr>
            <w:r w:rsidRPr="00B21C36">
              <w:rPr>
                <w:sz w:val="26"/>
                <w:szCs w:val="26"/>
              </w:rPr>
              <w:t xml:space="preserve"> - Health advice write </w:t>
            </w:r>
          </w:p>
          <w:p w:rsidR="00D11EAB" w:rsidRPr="00B21C36" w:rsidRDefault="00D11EAB">
            <w:pPr>
              <w:spacing w:line="312" w:lineRule="auto"/>
              <w:rPr>
                <w:sz w:val="26"/>
                <w:szCs w:val="26"/>
              </w:rPr>
            </w:pPr>
            <w:r w:rsidRPr="00B21C36">
              <w:rPr>
                <w:sz w:val="26"/>
                <w:szCs w:val="26"/>
              </w:rPr>
              <w:t xml:space="preserve">- Describe common your illnesses and their symptoms </w:t>
            </w:r>
          </w:p>
          <w:p w:rsidR="00D11EAB" w:rsidRPr="00B21C36" w:rsidRDefault="00D11EAB">
            <w:pPr>
              <w:spacing w:line="312" w:lineRule="auto"/>
              <w:rPr>
                <w:sz w:val="26"/>
                <w:szCs w:val="26"/>
              </w:rPr>
            </w:pPr>
            <w:r w:rsidRPr="00B21C36">
              <w:rPr>
                <w:sz w:val="26"/>
                <w:szCs w:val="26"/>
              </w:rPr>
              <w:t xml:space="preserve"> - Give medical advice </w:t>
            </w:r>
          </w:p>
          <w:p w:rsidR="00D11EAB" w:rsidRPr="00B21C36" w:rsidRDefault="00D11EAB">
            <w:pPr>
              <w:spacing w:line="312" w:lineRule="auto"/>
              <w:rPr>
                <w:sz w:val="26"/>
                <w:szCs w:val="26"/>
              </w:rPr>
            </w:pPr>
            <w:r w:rsidRPr="00B21C36">
              <w:rPr>
                <w:sz w:val="26"/>
                <w:szCs w:val="26"/>
              </w:rPr>
              <w:t xml:space="preserve"> - Ask and answer questions about illness. </w:t>
            </w:r>
          </w:p>
          <w:p w:rsidR="00D11EAB" w:rsidRPr="00B21C36" w:rsidRDefault="00D11EAB">
            <w:pPr>
              <w:spacing w:line="312" w:lineRule="auto"/>
              <w:rPr>
                <w:sz w:val="26"/>
                <w:szCs w:val="26"/>
              </w:rPr>
            </w:pPr>
            <w:r w:rsidRPr="00B21C36">
              <w:rPr>
                <w:sz w:val="26"/>
                <w:szCs w:val="26"/>
              </w:rPr>
              <w:t xml:space="preserve"> Reading &amp; Writing: </w:t>
            </w:r>
          </w:p>
          <w:p w:rsidR="00D11EAB" w:rsidRPr="00B21C36" w:rsidRDefault="00D11EAB">
            <w:pPr>
              <w:spacing w:line="312" w:lineRule="auto"/>
              <w:rPr>
                <w:sz w:val="26"/>
                <w:szCs w:val="26"/>
              </w:rPr>
            </w:pPr>
            <w:r w:rsidRPr="00B21C36">
              <w:rPr>
                <w:sz w:val="26"/>
                <w:szCs w:val="26"/>
              </w:rPr>
              <w:t xml:space="preserve"> - Mind over matter </w:t>
            </w:r>
          </w:p>
          <w:p w:rsidR="00D11EAB" w:rsidRPr="00B21C36" w:rsidRDefault="00D11EAB">
            <w:pPr>
              <w:spacing w:line="312" w:lineRule="auto"/>
              <w:rPr>
                <w:sz w:val="26"/>
                <w:szCs w:val="26"/>
              </w:rPr>
            </w:pPr>
            <w:r w:rsidRPr="00B21C36">
              <w:rPr>
                <w:sz w:val="26"/>
                <w:szCs w:val="26"/>
              </w:rPr>
              <w:t xml:space="preserve">- Write about activities you do keep healthy </w:t>
            </w:r>
          </w:p>
        </w:tc>
        <w:tc>
          <w:tcPr>
            <w:tcW w:w="851" w:type="dxa"/>
            <w:shd w:val="clear" w:color="auto" w:fill="FFFFFF"/>
            <w:vAlign w:val="center"/>
          </w:tcPr>
          <w:p w:rsidR="00D11EAB" w:rsidRPr="00B21C36" w:rsidRDefault="00D11EAB">
            <w:pPr>
              <w:spacing w:line="312" w:lineRule="auto"/>
              <w:jc w:val="center"/>
              <w:rPr>
                <w:sz w:val="26"/>
                <w:szCs w:val="26"/>
              </w:rPr>
            </w:pPr>
            <w:r w:rsidRPr="00B21C36">
              <w:rPr>
                <w:sz w:val="26"/>
                <w:szCs w:val="26"/>
              </w:rPr>
              <w:t>5</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tc>
        <w:tc>
          <w:tcPr>
            <w:tcW w:w="992" w:type="dxa"/>
            <w:shd w:val="clear" w:color="auto" w:fill="FFFFFF"/>
            <w:vAlign w:val="center"/>
          </w:tcPr>
          <w:p w:rsidR="00D11EAB" w:rsidRPr="00B21C36" w:rsidRDefault="00D11EAB">
            <w:pPr>
              <w:spacing w:line="312" w:lineRule="auto"/>
              <w:jc w:val="center"/>
              <w:rPr>
                <w:sz w:val="26"/>
                <w:szCs w:val="26"/>
              </w:rPr>
            </w:pPr>
            <w:r w:rsidRPr="00B21C36">
              <w:rPr>
                <w:sz w:val="26"/>
                <w:szCs w:val="26"/>
              </w:rPr>
              <w:t>3</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tc>
        <w:tc>
          <w:tcPr>
            <w:tcW w:w="1134" w:type="dxa"/>
            <w:shd w:val="clear" w:color="auto" w:fill="FFFFFF"/>
            <w:vAlign w:val="center"/>
          </w:tcPr>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tc>
        <w:tc>
          <w:tcPr>
            <w:tcW w:w="850" w:type="dxa"/>
            <w:shd w:val="clear" w:color="auto" w:fill="FFFFFF"/>
            <w:vAlign w:val="center"/>
          </w:tcPr>
          <w:p w:rsidR="00D11EAB" w:rsidRPr="00B21C36" w:rsidRDefault="00D11EAB">
            <w:pPr>
              <w:spacing w:line="312" w:lineRule="auto"/>
              <w:jc w:val="center"/>
              <w:rPr>
                <w:sz w:val="26"/>
                <w:szCs w:val="26"/>
              </w:rPr>
            </w:pPr>
          </w:p>
        </w:tc>
      </w:tr>
      <w:tr w:rsidR="00D11EAB" w:rsidRPr="00B21C36">
        <w:trPr>
          <w:trHeight w:val="558"/>
        </w:trPr>
        <w:tc>
          <w:tcPr>
            <w:tcW w:w="567" w:type="dxa"/>
            <w:shd w:val="clear" w:color="auto" w:fill="FFFFFF"/>
          </w:tcPr>
          <w:p w:rsidR="00D11EAB" w:rsidRPr="00B21C36" w:rsidRDefault="00D11EAB">
            <w:pPr>
              <w:spacing w:line="312" w:lineRule="auto"/>
              <w:jc w:val="center"/>
              <w:rPr>
                <w:sz w:val="26"/>
                <w:szCs w:val="26"/>
              </w:rPr>
            </w:pPr>
            <w:r w:rsidRPr="00B21C36">
              <w:rPr>
                <w:sz w:val="26"/>
                <w:szCs w:val="26"/>
              </w:rPr>
              <w:t>10</w:t>
            </w:r>
          </w:p>
        </w:tc>
        <w:tc>
          <w:tcPr>
            <w:tcW w:w="4678" w:type="dxa"/>
            <w:shd w:val="clear" w:color="auto" w:fill="FFFFFF"/>
          </w:tcPr>
          <w:p w:rsidR="00D11EAB" w:rsidRPr="00B21C36" w:rsidRDefault="00D11EAB">
            <w:pPr>
              <w:spacing w:line="312" w:lineRule="auto"/>
              <w:rPr>
                <w:sz w:val="26"/>
                <w:szCs w:val="26"/>
              </w:rPr>
            </w:pPr>
            <w:r w:rsidRPr="00B21C36">
              <w:rPr>
                <w:sz w:val="26"/>
                <w:szCs w:val="26"/>
              </w:rPr>
              <w:t xml:space="preserve"> Unit 10: Places to stay</w:t>
            </w:r>
          </w:p>
          <w:p w:rsidR="00D11EAB" w:rsidRPr="00B21C36" w:rsidRDefault="00D11EAB">
            <w:pPr>
              <w:spacing w:line="312" w:lineRule="auto"/>
              <w:rPr>
                <w:sz w:val="26"/>
                <w:szCs w:val="26"/>
              </w:rPr>
            </w:pPr>
            <w:r w:rsidRPr="00B21C36">
              <w:rPr>
                <w:sz w:val="26"/>
                <w:szCs w:val="26"/>
              </w:rPr>
              <w:t xml:space="preserve"> Language knowledge: </w:t>
            </w:r>
          </w:p>
          <w:p w:rsidR="00D11EAB" w:rsidRPr="00B21C36" w:rsidRDefault="00D11EAB">
            <w:pPr>
              <w:spacing w:line="312" w:lineRule="auto"/>
              <w:rPr>
                <w:sz w:val="26"/>
                <w:szCs w:val="26"/>
              </w:rPr>
            </w:pPr>
            <w:r w:rsidRPr="00B21C36">
              <w:rPr>
                <w:sz w:val="26"/>
                <w:szCs w:val="26"/>
              </w:rPr>
              <w:t xml:space="preserve">- Grammar: second conditionals, “used to" </w:t>
            </w:r>
          </w:p>
          <w:p w:rsidR="00D11EAB" w:rsidRPr="00B21C36" w:rsidRDefault="00D11EAB">
            <w:pPr>
              <w:spacing w:line="312" w:lineRule="auto"/>
              <w:rPr>
                <w:sz w:val="26"/>
                <w:szCs w:val="26"/>
              </w:rPr>
            </w:pPr>
            <w:r w:rsidRPr="00B21C36">
              <w:rPr>
                <w:sz w:val="26"/>
                <w:szCs w:val="26"/>
              </w:rPr>
              <w:t xml:space="preserve">  - Vocabulary: places to stay, solving hotel problems</w:t>
            </w:r>
          </w:p>
          <w:p w:rsidR="00D11EAB" w:rsidRPr="00B21C36" w:rsidRDefault="00D11EAB">
            <w:pPr>
              <w:spacing w:line="312" w:lineRule="auto"/>
              <w:rPr>
                <w:sz w:val="26"/>
                <w:szCs w:val="26"/>
              </w:rPr>
            </w:pPr>
            <w:r w:rsidRPr="00B21C36">
              <w:rPr>
                <w:sz w:val="26"/>
                <w:szCs w:val="26"/>
              </w:rPr>
              <w:t xml:space="preserve">  Listening &amp; Speaking:</w:t>
            </w:r>
          </w:p>
          <w:p w:rsidR="00D11EAB" w:rsidRPr="00B21C36" w:rsidRDefault="00D11EAB">
            <w:pPr>
              <w:spacing w:line="312" w:lineRule="auto"/>
              <w:rPr>
                <w:sz w:val="26"/>
                <w:szCs w:val="26"/>
              </w:rPr>
            </w:pPr>
            <w:r w:rsidRPr="00B21C36">
              <w:rPr>
                <w:sz w:val="26"/>
                <w:szCs w:val="26"/>
              </w:rPr>
              <w:t xml:space="preserve"> - Hotel information </w:t>
            </w:r>
          </w:p>
          <w:p w:rsidR="00D11EAB" w:rsidRPr="00B21C36" w:rsidRDefault="00D11EAB">
            <w:pPr>
              <w:spacing w:line="312" w:lineRule="auto"/>
              <w:rPr>
                <w:sz w:val="26"/>
                <w:szCs w:val="26"/>
              </w:rPr>
            </w:pPr>
            <w:r w:rsidRPr="00B21C36">
              <w:rPr>
                <w:sz w:val="26"/>
                <w:szCs w:val="26"/>
              </w:rPr>
              <w:t xml:space="preserve"> - Credit card details </w:t>
            </w:r>
          </w:p>
          <w:p w:rsidR="00D11EAB" w:rsidRPr="00B21C36" w:rsidRDefault="00D11EAB">
            <w:pPr>
              <w:spacing w:line="312" w:lineRule="auto"/>
              <w:rPr>
                <w:sz w:val="26"/>
                <w:szCs w:val="26"/>
              </w:rPr>
            </w:pPr>
            <w:r w:rsidRPr="00B21C36">
              <w:rPr>
                <w:sz w:val="26"/>
                <w:szCs w:val="26"/>
              </w:rPr>
              <w:t xml:space="preserve"> - A difficult hotel guest </w:t>
            </w:r>
          </w:p>
          <w:p w:rsidR="00D11EAB" w:rsidRPr="00B21C36" w:rsidRDefault="00D11EAB">
            <w:pPr>
              <w:spacing w:line="312" w:lineRule="auto"/>
              <w:rPr>
                <w:sz w:val="26"/>
                <w:szCs w:val="26"/>
              </w:rPr>
            </w:pPr>
            <w:r w:rsidRPr="00B21C36">
              <w:rPr>
                <w:sz w:val="26"/>
                <w:szCs w:val="26"/>
              </w:rPr>
              <w:t xml:space="preserve"> - Describe places you stayed in </w:t>
            </w:r>
          </w:p>
          <w:p w:rsidR="00D11EAB" w:rsidRPr="00B21C36" w:rsidRDefault="00D11EAB">
            <w:pPr>
              <w:spacing w:line="312" w:lineRule="auto"/>
              <w:rPr>
                <w:sz w:val="26"/>
                <w:szCs w:val="26"/>
              </w:rPr>
            </w:pPr>
            <w:r w:rsidRPr="00B21C36">
              <w:rPr>
                <w:sz w:val="26"/>
                <w:szCs w:val="26"/>
              </w:rPr>
              <w:t xml:space="preserve"> - Book somewhere to stay </w:t>
            </w:r>
          </w:p>
          <w:p w:rsidR="00D11EAB" w:rsidRPr="00B21C36" w:rsidRDefault="00D11EAB">
            <w:pPr>
              <w:spacing w:line="312" w:lineRule="auto"/>
              <w:rPr>
                <w:sz w:val="26"/>
                <w:szCs w:val="26"/>
              </w:rPr>
            </w:pPr>
            <w:r w:rsidRPr="00B21C36">
              <w:rPr>
                <w:sz w:val="26"/>
                <w:szCs w:val="26"/>
              </w:rPr>
              <w:t xml:space="preserve"> - Apologise for bad news explain and deal with problems in hotels</w:t>
            </w:r>
          </w:p>
          <w:p w:rsidR="00D11EAB" w:rsidRPr="00B21C36" w:rsidRDefault="00D11EAB">
            <w:pPr>
              <w:spacing w:line="312" w:lineRule="auto"/>
              <w:rPr>
                <w:sz w:val="26"/>
                <w:szCs w:val="26"/>
              </w:rPr>
            </w:pPr>
            <w:r w:rsidRPr="00B21C36">
              <w:rPr>
                <w:sz w:val="26"/>
                <w:szCs w:val="26"/>
              </w:rPr>
              <w:t xml:space="preserve">  Reading &amp; Writing:</w:t>
            </w:r>
          </w:p>
          <w:p w:rsidR="00D11EAB" w:rsidRPr="00B21C36" w:rsidRDefault="00D11EAB">
            <w:pPr>
              <w:spacing w:line="312" w:lineRule="auto"/>
              <w:rPr>
                <w:sz w:val="26"/>
                <w:szCs w:val="26"/>
              </w:rPr>
            </w:pPr>
            <w:r w:rsidRPr="00B21C36">
              <w:rPr>
                <w:sz w:val="26"/>
                <w:szCs w:val="26"/>
              </w:rPr>
              <w:t xml:space="preserve"> Memories of childhood holidays</w:t>
            </w:r>
          </w:p>
          <w:p w:rsidR="00D11EAB" w:rsidRPr="00B21C36" w:rsidRDefault="00D11EAB">
            <w:pPr>
              <w:spacing w:line="312" w:lineRule="auto"/>
              <w:rPr>
                <w:sz w:val="26"/>
                <w:szCs w:val="26"/>
              </w:rPr>
            </w:pPr>
            <w:r w:rsidRPr="00B21C36">
              <w:rPr>
                <w:sz w:val="26"/>
                <w:szCs w:val="26"/>
              </w:rPr>
              <w:t>Write letter to complain about a problem you had at hotel</w:t>
            </w:r>
          </w:p>
          <w:p w:rsidR="00D11EAB" w:rsidRPr="00B21C36" w:rsidRDefault="00D11EAB">
            <w:pPr>
              <w:spacing w:line="312" w:lineRule="auto"/>
              <w:rPr>
                <w:sz w:val="26"/>
                <w:szCs w:val="26"/>
              </w:rPr>
            </w:pPr>
            <w:r w:rsidRPr="00B21C36">
              <w:rPr>
                <w:sz w:val="26"/>
                <w:szCs w:val="26"/>
              </w:rPr>
              <w:t xml:space="preserve">  Review 5 </w:t>
            </w:r>
          </w:p>
          <w:p w:rsidR="00D11EAB" w:rsidRPr="00B21C36" w:rsidRDefault="00D11EAB">
            <w:pPr>
              <w:spacing w:line="312" w:lineRule="auto"/>
              <w:rPr>
                <w:sz w:val="26"/>
                <w:szCs w:val="26"/>
              </w:rPr>
            </w:pPr>
            <w:r w:rsidRPr="00B21C36">
              <w:rPr>
                <w:sz w:val="26"/>
                <w:szCs w:val="26"/>
              </w:rPr>
              <w:t xml:space="preserve"> Writing 5 </w:t>
            </w:r>
          </w:p>
          <w:p w:rsidR="00D11EAB" w:rsidRPr="00B21C36" w:rsidRDefault="00D11EAB">
            <w:pPr>
              <w:spacing w:line="312" w:lineRule="auto"/>
              <w:rPr>
                <w:sz w:val="26"/>
                <w:szCs w:val="26"/>
              </w:rPr>
            </w:pPr>
            <w:r w:rsidRPr="00B21C36">
              <w:rPr>
                <w:sz w:val="26"/>
                <w:szCs w:val="26"/>
              </w:rPr>
              <w:t xml:space="preserve">Language knowledge: </w:t>
            </w:r>
          </w:p>
          <w:p w:rsidR="00D11EAB" w:rsidRPr="00B21C36" w:rsidRDefault="00D11EAB">
            <w:pPr>
              <w:spacing w:line="312" w:lineRule="auto"/>
              <w:rPr>
                <w:sz w:val="26"/>
                <w:szCs w:val="26"/>
              </w:rPr>
            </w:pPr>
            <w:r w:rsidRPr="00B21C36">
              <w:rPr>
                <w:sz w:val="26"/>
                <w:szCs w:val="26"/>
              </w:rPr>
              <w:t xml:space="preserve">- Review grammar, vocab in unit 9, 10 </w:t>
            </w:r>
          </w:p>
          <w:p w:rsidR="00D11EAB" w:rsidRPr="00B21C36" w:rsidRDefault="00D11EAB">
            <w:pPr>
              <w:spacing w:line="312" w:lineRule="auto"/>
              <w:rPr>
                <w:sz w:val="26"/>
                <w:szCs w:val="26"/>
              </w:rPr>
            </w:pPr>
            <w:r w:rsidRPr="00B21C36">
              <w:rPr>
                <w:sz w:val="26"/>
                <w:szCs w:val="26"/>
              </w:rPr>
              <w:t>- Do exercises.</w:t>
            </w:r>
          </w:p>
          <w:p w:rsidR="00D11EAB" w:rsidRPr="00B21C36" w:rsidRDefault="00D11EAB">
            <w:pPr>
              <w:spacing w:line="312" w:lineRule="auto"/>
              <w:rPr>
                <w:sz w:val="26"/>
                <w:szCs w:val="26"/>
              </w:rPr>
            </w:pPr>
            <w:r w:rsidRPr="00B21C36">
              <w:rPr>
                <w:sz w:val="26"/>
                <w:szCs w:val="26"/>
              </w:rPr>
              <w:t>Listening &amp; Speaking:  practice speaking</w:t>
            </w:r>
          </w:p>
          <w:p w:rsidR="00D11EAB" w:rsidRPr="00B21C36" w:rsidRDefault="00D11EAB">
            <w:pPr>
              <w:spacing w:line="312" w:lineRule="auto"/>
              <w:rPr>
                <w:sz w:val="26"/>
                <w:szCs w:val="26"/>
              </w:rPr>
            </w:pPr>
            <w:r w:rsidRPr="00B21C36">
              <w:rPr>
                <w:sz w:val="26"/>
                <w:szCs w:val="26"/>
              </w:rPr>
              <w:t xml:space="preserve">Reading &amp; Writing: correct students' writing </w:t>
            </w:r>
          </w:p>
          <w:p w:rsidR="00D11EAB" w:rsidRPr="00B21C36" w:rsidRDefault="00D11EAB">
            <w:pPr>
              <w:spacing w:line="312" w:lineRule="auto"/>
              <w:rPr>
                <w:sz w:val="26"/>
                <w:szCs w:val="26"/>
              </w:rPr>
            </w:pPr>
            <w:r w:rsidRPr="00B21C36">
              <w:rPr>
                <w:sz w:val="26"/>
                <w:szCs w:val="26"/>
              </w:rPr>
              <w:t>Do test 5</w:t>
            </w:r>
          </w:p>
        </w:tc>
        <w:tc>
          <w:tcPr>
            <w:tcW w:w="851" w:type="dxa"/>
            <w:shd w:val="clear" w:color="auto" w:fill="FFFFFF"/>
            <w:vAlign w:val="center"/>
          </w:tcPr>
          <w:p w:rsidR="00D11EAB" w:rsidRPr="00B21C36" w:rsidRDefault="00D11EAB">
            <w:pPr>
              <w:spacing w:line="312" w:lineRule="auto"/>
              <w:jc w:val="center"/>
              <w:rPr>
                <w:sz w:val="26"/>
                <w:szCs w:val="26"/>
              </w:rPr>
            </w:pPr>
            <w:r w:rsidRPr="00B21C36">
              <w:rPr>
                <w:sz w:val="26"/>
                <w:szCs w:val="26"/>
              </w:rPr>
              <w:t>5</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5</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tc>
        <w:tc>
          <w:tcPr>
            <w:tcW w:w="992" w:type="dxa"/>
            <w:shd w:val="clear" w:color="auto" w:fill="FFFFFF"/>
            <w:vAlign w:val="center"/>
          </w:tcPr>
          <w:p w:rsidR="00D11EAB" w:rsidRPr="00B21C36" w:rsidRDefault="00D11EAB">
            <w:pPr>
              <w:spacing w:line="312" w:lineRule="auto"/>
              <w:jc w:val="center"/>
              <w:rPr>
                <w:sz w:val="26"/>
                <w:szCs w:val="26"/>
              </w:rPr>
            </w:pPr>
            <w:r w:rsidRPr="00B21C36">
              <w:rPr>
                <w:sz w:val="26"/>
                <w:szCs w:val="26"/>
              </w:rPr>
              <w:t>3</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tc>
        <w:tc>
          <w:tcPr>
            <w:tcW w:w="1134" w:type="dxa"/>
            <w:shd w:val="clear" w:color="auto" w:fill="FFFFFF"/>
            <w:vAlign w:val="center"/>
          </w:tcPr>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tc>
        <w:tc>
          <w:tcPr>
            <w:tcW w:w="850" w:type="dxa"/>
            <w:shd w:val="clear" w:color="auto" w:fill="FFFFFF"/>
            <w:vAlign w:val="center"/>
          </w:tcPr>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tc>
      </w:tr>
      <w:tr w:rsidR="00D11EAB" w:rsidRPr="00B21C36">
        <w:trPr>
          <w:trHeight w:val="699"/>
        </w:trPr>
        <w:tc>
          <w:tcPr>
            <w:tcW w:w="567" w:type="dxa"/>
            <w:shd w:val="clear" w:color="auto" w:fill="FFFFFF"/>
          </w:tcPr>
          <w:p w:rsidR="00D11EAB" w:rsidRPr="00B21C36" w:rsidRDefault="00D11EAB">
            <w:pPr>
              <w:spacing w:line="312" w:lineRule="auto"/>
              <w:jc w:val="center"/>
              <w:rPr>
                <w:sz w:val="26"/>
                <w:szCs w:val="26"/>
              </w:rPr>
            </w:pPr>
            <w:r w:rsidRPr="00B21C36">
              <w:rPr>
                <w:sz w:val="26"/>
                <w:szCs w:val="26"/>
              </w:rPr>
              <w:t>11</w:t>
            </w:r>
          </w:p>
        </w:tc>
        <w:tc>
          <w:tcPr>
            <w:tcW w:w="4678" w:type="dxa"/>
            <w:shd w:val="clear" w:color="auto" w:fill="FFFFFF"/>
          </w:tcPr>
          <w:p w:rsidR="00D11EAB" w:rsidRPr="00B21C36" w:rsidRDefault="00D11EAB">
            <w:pPr>
              <w:spacing w:line="312" w:lineRule="auto"/>
              <w:rPr>
                <w:sz w:val="26"/>
                <w:szCs w:val="26"/>
              </w:rPr>
            </w:pPr>
            <w:r w:rsidRPr="00B21C36">
              <w:rPr>
                <w:sz w:val="26"/>
                <w:szCs w:val="26"/>
              </w:rPr>
              <w:t xml:space="preserve">  Unit 11: Science and Nature</w:t>
            </w:r>
          </w:p>
          <w:p w:rsidR="00D11EAB" w:rsidRPr="00B21C36" w:rsidRDefault="00D11EAB">
            <w:pPr>
              <w:spacing w:line="312" w:lineRule="auto"/>
              <w:rPr>
                <w:sz w:val="26"/>
                <w:szCs w:val="26"/>
              </w:rPr>
            </w:pPr>
            <w:r w:rsidRPr="00B21C36">
              <w:rPr>
                <w:sz w:val="26"/>
                <w:szCs w:val="26"/>
              </w:rPr>
              <w:t xml:space="preserve"> Language knowledge:</w:t>
            </w:r>
          </w:p>
          <w:p w:rsidR="00D11EAB" w:rsidRPr="00B21C36" w:rsidRDefault="00D11EAB">
            <w:pPr>
              <w:spacing w:line="312" w:lineRule="auto"/>
              <w:rPr>
                <w:sz w:val="26"/>
                <w:szCs w:val="26"/>
              </w:rPr>
            </w:pPr>
            <w:r w:rsidRPr="00B21C36">
              <w:rPr>
                <w:sz w:val="26"/>
                <w:szCs w:val="26"/>
              </w:rPr>
              <w:t>Grammar: past perfect, passives</w:t>
            </w:r>
          </w:p>
          <w:p w:rsidR="00D11EAB" w:rsidRPr="00B21C36" w:rsidRDefault="00D11EAB">
            <w:pPr>
              <w:spacing w:line="312" w:lineRule="auto"/>
              <w:rPr>
                <w:sz w:val="26"/>
                <w:szCs w:val="26"/>
              </w:rPr>
            </w:pPr>
            <w:r w:rsidRPr="00B21C36">
              <w:rPr>
                <w:sz w:val="26"/>
                <w:szCs w:val="26"/>
              </w:rPr>
              <w:t>Vocabulary: science and nature in the news, animals</w:t>
            </w:r>
          </w:p>
          <w:p w:rsidR="00D11EAB" w:rsidRPr="00B21C36" w:rsidRDefault="00D11EAB">
            <w:pPr>
              <w:spacing w:line="312" w:lineRule="auto"/>
              <w:rPr>
                <w:sz w:val="26"/>
                <w:szCs w:val="26"/>
              </w:rPr>
            </w:pPr>
            <w:r w:rsidRPr="00B21C36">
              <w:rPr>
                <w:sz w:val="26"/>
                <w:szCs w:val="26"/>
              </w:rPr>
              <w:t>Listening &amp; Speaking:</w:t>
            </w:r>
          </w:p>
          <w:p w:rsidR="00D11EAB" w:rsidRPr="00B21C36" w:rsidRDefault="00D11EAB">
            <w:pPr>
              <w:spacing w:line="312" w:lineRule="auto"/>
              <w:rPr>
                <w:sz w:val="26"/>
                <w:szCs w:val="26"/>
              </w:rPr>
            </w:pPr>
            <w:r w:rsidRPr="00B21C36">
              <w:rPr>
                <w:sz w:val="26"/>
                <w:szCs w:val="26"/>
              </w:rPr>
              <w:t>Discussing the news</w:t>
            </w:r>
          </w:p>
          <w:p w:rsidR="00D11EAB" w:rsidRPr="00B21C36" w:rsidRDefault="00D11EAB">
            <w:pPr>
              <w:spacing w:line="312" w:lineRule="auto"/>
              <w:rPr>
                <w:sz w:val="26"/>
                <w:szCs w:val="26"/>
              </w:rPr>
            </w:pPr>
            <w:r w:rsidRPr="00B21C36">
              <w:rPr>
                <w:sz w:val="26"/>
                <w:szCs w:val="26"/>
              </w:rPr>
              <w:t>Science phone –in</w:t>
            </w:r>
          </w:p>
          <w:p w:rsidR="00D11EAB" w:rsidRPr="00B21C36" w:rsidRDefault="00D11EAB">
            <w:pPr>
              <w:spacing w:line="312" w:lineRule="auto"/>
              <w:rPr>
                <w:sz w:val="26"/>
                <w:szCs w:val="26"/>
              </w:rPr>
            </w:pPr>
            <w:r w:rsidRPr="00B21C36">
              <w:rPr>
                <w:sz w:val="26"/>
                <w:szCs w:val="26"/>
              </w:rPr>
              <w:t>Talk about the weather</w:t>
            </w:r>
          </w:p>
          <w:p w:rsidR="00D11EAB" w:rsidRPr="00B21C36" w:rsidRDefault="00D11EAB">
            <w:pPr>
              <w:spacing w:line="312" w:lineRule="auto"/>
              <w:rPr>
                <w:sz w:val="26"/>
                <w:szCs w:val="26"/>
              </w:rPr>
            </w:pPr>
            <w:r w:rsidRPr="00B21C36">
              <w:rPr>
                <w:sz w:val="26"/>
                <w:szCs w:val="26"/>
              </w:rPr>
              <w:t>Discuss news stories</w:t>
            </w:r>
          </w:p>
          <w:p w:rsidR="00D11EAB" w:rsidRPr="00B21C36" w:rsidRDefault="00D11EAB">
            <w:pPr>
              <w:spacing w:line="312" w:lineRule="auto"/>
              <w:rPr>
                <w:sz w:val="26"/>
                <w:szCs w:val="26"/>
              </w:rPr>
            </w:pPr>
            <w:r w:rsidRPr="00B21C36">
              <w:rPr>
                <w:sz w:val="26"/>
                <w:szCs w:val="26"/>
              </w:rPr>
              <w:t>Talk about animals</w:t>
            </w:r>
          </w:p>
          <w:p w:rsidR="00D11EAB" w:rsidRPr="00B21C36" w:rsidRDefault="00D11EAB">
            <w:pPr>
              <w:spacing w:line="312" w:lineRule="auto"/>
              <w:rPr>
                <w:sz w:val="26"/>
                <w:szCs w:val="26"/>
              </w:rPr>
            </w:pPr>
            <w:r w:rsidRPr="00B21C36">
              <w:rPr>
                <w:sz w:val="26"/>
                <w:szCs w:val="26"/>
              </w:rPr>
              <w:t>Talk about scientists and research</w:t>
            </w:r>
          </w:p>
          <w:p w:rsidR="00D11EAB" w:rsidRPr="00B21C36" w:rsidRDefault="00D11EAB">
            <w:pPr>
              <w:spacing w:line="312" w:lineRule="auto"/>
              <w:rPr>
                <w:sz w:val="26"/>
                <w:szCs w:val="26"/>
              </w:rPr>
            </w:pPr>
            <w:r w:rsidRPr="00B21C36">
              <w:rPr>
                <w:sz w:val="26"/>
                <w:szCs w:val="26"/>
              </w:rPr>
              <w:t xml:space="preserve">  Reading &amp; Writing:</w:t>
            </w:r>
          </w:p>
          <w:p w:rsidR="00D11EAB" w:rsidRPr="00B21C36" w:rsidRDefault="00D11EAB">
            <w:pPr>
              <w:spacing w:line="312" w:lineRule="auto"/>
              <w:rPr>
                <w:sz w:val="26"/>
                <w:szCs w:val="26"/>
              </w:rPr>
            </w:pPr>
            <w:r w:rsidRPr="00B21C36">
              <w:rPr>
                <w:sz w:val="26"/>
                <w:szCs w:val="26"/>
              </w:rPr>
              <w:t>Man’s best friends</w:t>
            </w:r>
          </w:p>
          <w:p w:rsidR="00D11EAB" w:rsidRPr="00B21C36" w:rsidRDefault="00D11EAB">
            <w:pPr>
              <w:spacing w:line="312" w:lineRule="auto"/>
              <w:rPr>
                <w:sz w:val="26"/>
                <w:szCs w:val="26"/>
              </w:rPr>
            </w:pPr>
            <w:r w:rsidRPr="00B21C36">
              <w:rPr>
                <w:sz w:val="26"/>
                <w:szCs w:val="26"/>
              </w:rPr>
              <w:t>An animal experiment</w:t>
            </w:r>
          </w:p>
          <w:p w:rsidR="00D11EAB" w:rsidRPr="00B21C36" w:rsidRDefault="00D11EAB">
            <w:pPr>
              <w:spacing w:line="312" w:lineRule="auto"/>
              <w:rPr>
                <w:sz w:val="26"/>
                <w:szCs w:val="26"/>
                <w:lang w:val="vi-VN"/>
              </w:rPr>
            </w:pPr>
            <w:r w:rsidRPr="00B21C36">
              <w:rPr>
                <w:sz w:val="26"/>
                <w:szCs w:val="26"/>
              </w:rPr>
              <w:t>Describe your favorite weather (give reason</w:t>
            </w:r>
            <w:r w:rsidRPr="00B21C36">
              <w:rPr>
                <w:sz w:val="26"/>
                <w:szCs w:val="26"/>
                <w:lang w:val="vi-VN"/>
              </w:rPr>
              <w:t>)</w:t>
            </w:r>
          </w:p>
        </w:tc>
        <w:tc>
          <w:tcPr>
            <w:tcW w:w="851" w:type="dxa"/>
            <w:shd w:val="clear" w:color="auto" w:fill="FFFFFF"/>
            <w:vAlign w:val="center"/>
          </w:tcPr>
          <w:p w:rsidR="00D11EAB" w:rsidRPr="00B21C36" w:rsidRDefault="00D11EAB">
            <w:pPr>
              <w:spacing w:line="312" w:lineRule="auto"/>
              <w:jc w:val="center"/>
              <w:rPr>
                <w:sz w:val="26"/>
                <w:szCs w:val="26"/>
              </w:rPr>
            </w:pPr>
            <w:r w:rsidRPr="00B21C36">
              <w:rPr>
                <w:sz w:val="26"/>
                <w:szCs w:val="26"/>
              </w:rPr>
              <w:t>5</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tc>
        <w:tc>
          <w:tcPr>
            <w:tcW w:w="992" w:type="dxa"/>
            <w:shd w:val="clear" w:color="auto" w:fill="FFFFFF"/>
            <w:vAlign w:val="center"/>
          </w:tcPr>
          <w:p w:rsidR="00D11EAB" w:rsidRPr="00B21C36" w:rsidRDefault="00D11EAB">
            <w:pPr>
              <w:spacing w:line="312" w:lineRule="auto"/>
              <w:jc w:val="center"/>
              <w:rPr>
                <w:sz w:val="26"/>
                <w:szCs w:val="26"/>
              </w:rPr>
            </w:pPr>
            <w:r w:rsidRPr="00B21C36">
              <w:rPr>
                <w:sz w:val="26"/>
                <w:szCs w:val="26"/>
              </w:rPr>
              <w:t>3</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tc>
        <w:tc>
          <w:tcPr>
            <w:tcW w:w="1134" w:type="dxa"/>
            <w:shd w:val="clear" w:color="auto" w:fill="FFFFFF"/>
            <w:vAlign w:val="center"/>
          </w:tcPr>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tc>
        <w:tc>
          <w:tcPr>
            <w:tcW w:w="850" w:type="dxa"/>
            <w:shd w:val="clear" w:color="auto" w:fill="FFFFFF"/>
            <w:vAlign w:val="center"/>
          </w:tcPr>
          <w:p w:rsidR="00D11EAB" w:rsidRPr="00B21C36" w:rsidRDefault="00D11EAB">
            <w:pPr>
              <w:spacing w:line="312" w:lineRule="auto"/>
              <w:jc w:val="center"/>
              <w:rPr>
                <w:sz w:val="26"/>
                <w:szCs w:val="26"/>
              </w:rPr>
            </w:pPr>
          </w:p>
        </w:tc>
      </w:tr>
      <w:tr w:rsidR="00D11EAB" w:rsidRPr="00B21C36">
        <w:trPr>
          <w:trHeight w:val="699"/>
        </w:trPr>
        <w:tc>
          <w:tcPr>
            <w:tcW w:w="567" w:type="dxa"/>
            <w:shd w:val="clear" w:color="auto" w:fill="FFFFFF"/>
          </w:tcPr>
          <w:p w:rsidR="00D11EAB" w:rsidRPr="00B21C36" w:rsidRDefault="00D11EAB">
            <w:pPr>
              <w:spacing w:line="312" w:lineRule="auto"/>
              <w:jc w:val="center"/>
              <w:rPr>
                <w:sz w:val="26"/>
                <w:szCs w:val="26"/>
              </w:rPr>
            </w:pPr>
            <w:r w:rsidRPr="00B21C36">
              <w:rPr>
                <w:sz w:val="26"/>
                <w:szCs w:val="26"/>
              </w:rPr>
              <w:t>12</w:t>
            </w:r>
          </w:p>
        </w:tc>
        <w:tc>
          <w:tcPr>
            <w:tcW w:w="4678" w:type="dxa"/>
            <w:shd w:val="clear" w:color="auto" w:fill="FFFFFF"/>
          </w:tcPr>
          <w:p w:rsidR="00D11EAB" w:rsidRPr="00B21C36" w:rsidRDefault="00D11EAB">
            <w:pPr>
              <w:spacing w:line="312" w:lineRule="auto"/>
              <w:rPr>
                <w:sz w:val="26"/>
                <w:szCs w:val="26"/>
              </w:rPr>
            </w:pPr>
            <w:r w:rsidRPr="00B21C36">
              <w:rPr>
                <w:sz w:val="26"/>
                <w:szCs w:val="26"/>
              </w:rPr>
              <w:t>Unit 12: On the phone</w:t>
            </w:r>
          </w:p>
          <w:p w:rsidR="00D11EAB" w:rsidRPr="00B21C36" w:rsidRDefault="00D11EAB">
            <w:pPr>
              <w:spacing w:line="312" w:lineRule="auto"/>
              <w:rPr>
                <w:sz w:val="26"/>
                <w:szCs w:val="26"/>
              </w:rPr>
            </w:pPr>
            <w:r w:rsidRPr="00B21C36">
              <w:rPr>
                <w:sz w:val="26"/>
                <w:szCs w:val="26"/>
              </w:rPr>
              <w:t xml:space="preserve"> Language knowledge:</w:t>
            </w:r>
          </w:p>
          <w:p w:rsidR="00D11EAB" w:rsidRPr="00B21C36" w:rsidRDefault="00D11EAB">
            <w:pPr>
              <w:spacing w:line="312" w:lineRule="auto"/>
              <w:rPr>
                <w:sz w:val="26"/>
                <w:szCs w:val="26"/>
              </w:rPr>
            </w:pPr>
            <w:r w:rsidRPr="00B21C36">
              <w:rPr>
                <w:sz w:val="26"/>
                <w:szCs w:val="26"/>
              </w:rPr>
              <w:t xml:space="preserve"> - Grammar: “still and just", reporting speech </w:t>
            </w:r>
          </w:p>
          <w:p w:rsidR="00D11EAB" w:rsidRPr="00B21C36" w:rsidRDefault="00D11EAB">
            <w:pPr>
              <w:spacing w:line="312" w:lineRule="auto"/>
              <w:rPr>
                <w:sz w:val="26"/>
                <w:szCs w:val="26"/>
              </w:rPr>
            </w:pPr>
            <w:r w:rsidRPr="00B21C36">
              <w:rPr>
                <w:sz w:val="26"/>
                <w:szCs w:val="26"/>
              </w:rPr>
              <w:t xml:space="preserve"> - Vocabulary: using phones, forming negatives, reporting crimes.</w:t>
            </w:r>
          </w:p>
          <w:p w:rsidR="00D11EAB" w:rsidRPr="00B21C36" w:rsidRDefault="00D11EAB">
            <w:pPr>
              <w:spacing w:line="312" w:lineRule="auto"/>
              <w:rPr>
                <w:sz w:val="26"/>
                <w:szCs w:val="26"/>
              </w:rPr>
            </w:pPr>
            <w:r w:rsidRPr="00B21C36">
              <w:rPr>
                <w:sz w:val="26"/>
                <w:szCs w:val="26"/>
              </w:rPr>
              <w:t xml:space="preserve"> Listening &amp; Speaking:</w:t>
            </w:r>
          </w:p>
          <w:p w:rsidR="00D11EAB" w:rsidRPr="00B21C36" w:rsidRDefault="00D11EAB">
            <w:pPr>
              <w:spacing w:line="312" w:lineRule="auto"/>
              <w:rPr>
                <w:sz w:val="26"/>
                <w:szCs w:val="26"/>
              </w:rPr>
            </w:pPr>
            <w:r w:rsidRPr="00B21C36">
              <w:rPr>
                <w:sz w:val="26"/>
                <w:szCs w:val="26"/>
              </w:rPr>
              <w:t xml:space="preserve"> - Problems after a crime </w:t>
            </w:r>
          </w:p>
          <w:p w:rsidR="00D11EAB" w:rsidRPr="00B21C36" w:rsidRDefault="00D11EAB">
            <w:pPr>
              <w:spacing w:line="312" w:lineRule="auto"/>
              <w:rPr>
                <w:sz w:val="26"/>
                <w:szCs w:val="26"/>
              </w:rPr>
            </w:pPr>
            <w:r w:rsidRPr="00B21C36">
              <w:rPr>
                <w:sz w:val="26"/>
                <w:szCs w:val="26"/>
              </w:rPr>
              <w:t xml:space="preserve">- Talk about different kinds of phones give and take phone messages </w:t>
            </w:r>
          </w:p>
          <w:p w:rsidR="00D11EAB" w:rsidRPr="00B21C36" w:rsidRDefault="00D11EAB">
            <w:pPr>
              <w:spacing w:line="312" w:lineRule="auto"/>
              <w:rPr>
                <w:sz w:val="26"/>
                <w:szCs w:val="26"/>
              </w:rPr>
            </w:pPr>
            <w:r w:rsidRPr="00B21C36">
              <w:rPr>
                <w:sz w:val="26"/>
                <w:szCs w:val="26"/>
              </w:rPr>
              <w:t xml:space="preserve"> - Ask for people and where people are practice speaking.</w:t>
            </w:r>
          </w:p>
          <w:p w:rsidR="00D11EAB" w:rsidRPr="00B21C36" w:rsidRDefault="00D11EAB">
            <w:pPr>
              <w:spacing w:line="312" w:lineRule="auto"/>
              <w:rPr>
                <w:sz w:val="26"/>
                <w:szCs w:val="26"/>
              </w:rPr>
            </w:pPr>
            <w:r w:rsidRPr="00B21C36">
              <w:rPr>
                <w:sz w:val="26"/>
                <w:szCs w:val="26"/>
              </w:rPr>
              <w:t xml:space="preserve"> Reading &amp; Writing: write a complaint letter reporting the poor service at restaurant.</w:t>
            </w:r>
          </w:p>
          <w:p w:rsidR="00D11EAB" w:rsidRPr="00B21C36" w:rsidRDefault="00D11EAB">
            <w:pPr>
              <w:spacing w:line="312" w:lineRule="auto"/>
              <w:rPr>
                <w:sz w:val="26"/>
                <w:szCs w:val="26"/>
              </w:rPr>
            </w:pPr>
            <w:r w:rsidRPr="00B21C36">
              <w:rPr>
                <w:sz w:val="26"/>
                <w:szCs w:val="26"/>
              </w:rPr>
              <w:t xml:space="preserve"> Review 6 </w:t>
            </w:r>
          </w:p>
          <w:p w:rsidR="00D11EAB" w:rsidRPr="00B21C36" w:rsidRDefault="00D11EAB">
            <w:pPr>
              <w:spacing w:line="312" w:lineRule="auto"/>
              <w:rPr>
                <w:sz w:val="26"/>
                <w:szCs w:val="26"/>
              </w:rPr>
            </w:pPr>
            <w:r w:rsidRPr="00B21C36">
              <w:rPr>
                <w:sz w:val="26"/>
                <w:szCs w:val="26"/>
              </w:rPr>
              <w:t xml:space="preserve"> Writing 6 </w:t>
            </w:r>
          </w:p>
          <w:p w:rsidR="00D11EAB" w:rsidRPr="00B21C36" w:rsidRDefault="00D11EAB">
            <w:pPr>
              <w:spacing w:line="312" w:lineRule="auto"/>
              <w:rPr>
                <w:sz w:val="26"/>
                <w:szCs w:val="26"/>
              </w:rPr>
            </w:pPr>
            <w:r w:rsidRPr="00B21C36">
              <w:rPr>
                <w:sz w:val="26"/>
                <w:szCs w:val="26"/>
              </w:rPr>
              <w:t xml:space="preserve">Language knowledge: </w:t>
            </w:r>
          </w:p>
          <w:p w:rsidR="00D11EAB" w:rsidRPr="00B21C36" w:rsidRDefault="00D11EAB">
            <w:pPr>
              <w:spacing w:line="312" w:lineRule="auto"/>
              <w:rPr>
                <w:sz w:val="26"/>
                <w:szCs w:val="26"/>
              </w:rPr>
            </w:pPr>
            <w:r w:rsidRPr="00B21C36">
              <w:rPr>
                <w:sz w:val="26"/>
                <w:szCs w:val="26"/>
              </w:rPr>
              <w:t xml:space="preserve">- Review grammar, vocab in unit 11, 12 </w:t>
            </w:r>
          </w:p>
          <w:p w:rsidR="00D11EAB" w:rsidRPr="00B21C36" w:rsidRDefault="00D11EAB">
            <w:pPr>
              <w:spacing w:line="312" w:lineRule="auto"/>
              <w:rPr>
                <w:sz w:val="26"/>
                <w:szCs w:val="26"/>
              </w:rPr>
            </w:pPr>
            <w:r w:rsidRPr="00B21C36">
              <w:rPr>
                <w:sz w:val="26"/>
                <w:szCs w:val="26"/>
              </w:rPr>
              <w:t>- Do exercises.</w:t>
            </w:r>
          </w:p>
          <w:p w:rsidR="00D11EAB" w:rsidRPr="00B21C36" w:rsidRDefault="00D11EAB">
            <w:pPr>
              <w:spacing w:line="312" w:lineRule="auto"/>
              <w:rPr>
                <w:sz w:val="26"/>
                <w:szCs w:val="26"/>
              </w:rPr>
            </w:pPr>
            <w:r w:rsidRPr="00B21C36">
              <w:rPr>
                <w:sz w:val="26"/>
                <w:szCs w:val="26"/>
              </w:rPr>
              <w:t>Listening &amp; Speaking: practice speaking</w:t>
            </w:r>
          </w:p>
          <w:p w:rsidR="00D11EAB" w:rsidRPr="00B21C36" w:rsidRDefault="00D11EAB">
            <w:pPr>
              <w:spacing w:line="312" w:lineRule="auto"/>
              <w:rPr>
                <w:sz w:val="26"/>
                <w:szCs w:val="26"/>
              </w:rPr>
            </w:pPr>
            <w:r w:rsidRPr="00B21C36">
              <w:rPr>
                <w:sz w:val="26"/>
                <w:szCs w:val="26"/>
              </w:rPr>
              <w:t xml:space="preserve">Reading &amp; Writing: correct students' writing </w:t>
            </w:r>
          </w:p>
        </w:tc>
        <w:tc>
          <w:tcPr>
            <w:tcW w:w="851" w:type="dxa"/>
            <w:shd w:val="clear" w:color="auto" w:fill="FFFFFF"/>
          </w:tcPr>
          <w:p w:rsidR="00D11EAB" w:rsidRPr="00B21C36" w:rsidRDefault="00D11EAB">
            <w:pPr>
              <w:spacing w:line="312" w:lineRule="auto"/>
              <w:jc w:val="center"/>
              <w:rPr>
                <w:sz w:val="26"/>
                <w:szCs w:val="26"/>
              </w:rPr>
            </w:pPr>
            <w:r w:rsidRPr="00B21C36">
              <w:rPr>
                <w:sz w:val="26"/>
                <w:szCs w:val="26"/>
              </w:rPr>
              <w:t>5</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5</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rPr>
                <w:sz w:val="26"/>
                <w:szCs w:val="26"/>
              </w:rPr>
            </w:pPr>
          </w:p>
        </w:tc>
        <w:tc>
          <w:tcPr>
            <w:tcW w:w="992" w:type="dxa"/>
            <w:shd w:val="clear" w:color="auto" w:fill="FFFFFF"/>
          </w:tcPr>
          <w:p w:rsidR="00D11EAB" w:rsidRPr="00B21C36" w:rsidRDefault="00D11EAB">
            <w:pPr>
              <w:spacing w:line="312" w:lineRule="auto"/>
              <w:jc w:val="center"/>
              <w:rPr>
                <w:sz w:val="26"/>
                <w:szCs w:val="26"/>
              </w:rPr>
            </w:pPr>
            <w:r w:rsidRPr="00B21C36">
              <w:rPr>
                <w:sz w:val="26"/>
                <w:szCs w:val="26"/>
              </w:rPr>
              <w:t>3</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3</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1</w:t>
            </w:r>
          </w:p>
        </w:tc>
        <w:tc>
          <w:tcPr>
            <w:tcW w:w="1134" w:type="dxa"/>
            <w:shd w:val="clear" w:color="auto" w:fill="FFFFFF"/>
          </w:tcPr>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rPr>
                <w:sz w:val="26"/>
                <w:szCs w:val="26"/>
              </w:rPr>
            </w:pPr>
          </w:p>
        </w:tc>
        <w:tc>
          <w:tcPr>
            <w:tcW w:w="850" w:type="dxa"/>
            <w:shd w:val="clear" w:color="auto" w:fill="FFFFFF"/>
          </w:tcPr>
          <w:p w:rsidR="00D11EAB" w:rsidRPr="00B21C36" w:rsidRDefault="00D11EAB">
            <w:pPr>
              <w:spacing w:line="312" w:lineRule="auto"/>
              <w:jc w:val="center"/>
              <w:rPr>
                <w:sz w:val="26"/>
                <w:szCs w:val="26"/>
              </w:rPr>
            </w:pPr>
          </w:p>
        </w:tc>
      </w:tr>
      <w:tr w:rsidR="00D11EAB" w:rsidRPr="00B21C36">
        <w:tc>
          <w:tcPr>
            <w:tcW w:w="567" w:type="dxa"/>
            <w:shd w:val="clear" w:color="auto" w:fill="FFFFFF"/>
          </w:tcPr>
          <w:p w:rsidR="00D11EAB" w:rsidRPr="00B21C36" w:rsidRDefault="00D11EAB">
            <w:pPr>
              <w:spacing w:line="312" w:lineRule="auto"/>
              <w:jc w:val="center"/>
              <w:rPr>
                <w:b/>
                <w:sz w:val="26"/>
                <w:szCs w:val="26"/>
              </w:rPr>
            </w:pPr>
            <w:r w:rsidRPr="00B21C36">
              <w:rPr>
                <w:b/>
                <w:sz w:val="26"/>
                <w:szCs w:val="26"/>
              </w:rPr>
              <w:t>B</w:t>
            </w:r>
          </w:p>
        </w:tc>
        <w:tc>
          <w:tcPr>
            <w:tcW w:w="4678" w:type="dxa"/>
            <w:shd w:val="clear" w:color="auto" w:fill="FFFFFF"/>
            <w:vAlign w:val="bottom"/>
          </w:tcPr>
          <w:p w:rsidR="00D11EAB" w:rsidRPr="00B21C36" w:rsidRDefault="00D11EAB">
            <w:pPr>
              <w:spacing w:line="312" w:lineRule="auto"/>
              <w:jc w:val="center"/>
              <w:rPr>
                <w:b/>
                <w:sz w:val="26"/>
                <w:szCs w:val="26"/>
              </w:rPr>
            </w:pPr>
            <w:r w:rsidRPr="00B21C36">
              <w:rPr>
                <w:b/>
                <w:sz w:val="26"/>
                <w:szCs w:val="26"/>
              </w:rPr>
              <w:t>ANH VĂN CHUYÊN NGÀNH (30 tiết)</w:t>
            </w:r>
          </w:p>
        </w:tc>
        <w:tc>
          <w:tcPr>
            <w:tcW w:w="851" w:type="dxa"/>
            <w:shd w:val="clear" w:color="auto" w:fill="FFFFFF"/>
            <w:vAlign w:val="center"/>
          </w:tcPr>
          <w:p w:rsidR="00D11EAB" w:rsidRPr="00B21C36" w:rsidRDefault="00D11EAB">
            <w:pPr>
              <w:spacing w:line="312" w:lineRule="auto"/>
              <w:jc w:val="center"/>
              <w:rPr>
                <w:sz w:val="26"/>
                <w:szCs w:val="26"/>
              </w:rPr>
            </w:pPr>
            <w:r w:rsidRPr="00B21C36">
              <w:rPr>
                <w:sz w:val="26"/>
                <w:szCs w:val="26"/>
              </w:rPr>
              <w:t>30</w:t>
            </w:r>
          </w:p>
        </w:tc>
        <w:tc>
          <w:tcPr>
            <w:tcW w:w="992" w:type="dxa"/>
            <w:shd w:val="clear" w:color="auto" w:fill="FFFFFF"/>
            <w:vAlign w:val="center"/>
          </w:tcPr>
          <w:p w:rsidR="00D11EAB" w:rsidRPr="00B21C36" w:rsidRDefault="00D11EAB">
            <w:pPr>
              <w:spacing w:line="312" w:lineRule="auto"/>
              <w:jc w:val="center"/>
              <w:rPr>
                <w:sz w:val="26"/>
                <w:szCs w:val="26"/>
              </w:rPr>
            </w:pPr>
            <w:r w:rsidRPr="00B21C36">
              <w:rPr>
                <w:sz w:val="26"/>
                <w:szCs w:val="26"/>
              </w:rPr>
              <w:t>15</w:t>
            </w:r>
          </w:p>
        </w:tc>
        <w:tc>
          <w:tcPr>
            <w:tcW w:w="1134" w:type="dxa"/>
            <w:shd w:val="clear" w:color="auto" w:fill="FFFFFF"/>
            <w:vAlign w:val="center"/>
          </w:tcPr>
          <w:p w:rsidR="00D11EAB" w:rsidRPr="00B21C36" w:rsidRDefault="00D11EAB">
            <w:pPr>
              <w:spacing w:line="312" w:lineRule="auto"/>
              <w:jc w:val="center"/>
              <w:rPr>
                <w:sz w:val="26"/>
                <w:szCs w:val="26"/>
              </w:rPr>
            </w:pPr>
            <w:r w:rsidRPr="00B21C36">
              <w:rPr>
                <w:sz w:val="26"/>
                <w:szCs w:val="26"/>
              </w:rPr>
              <w:t>13</w:t>
            </w:r>
          </w:p>
        </w:tc>
        <w:tc>
          <w:tcPr>
            <w:tcW w:w="850" w:type="dxa"/>
            <w:shd w:val="clear" w:color="auto" w:fill="FFFFFF"/>
            <w:vAlign w:val="center"/>
          </w:tcPr>
          <w:p w:rsidR="00D11EAB" w:rsidRPr="00B21C36" w:rsidRDefault="00D11EAB">
            <w:pPr>
              <w:spacing w:line="312" w:lineRule="auto"/>
              <w:jc w:val="center"/>
              <w:rPr>
                <w:sz w:val="26"/>
                <w:szCs w:val="26"/>
              </w:rPr>
            </w:pPr>
            <w:r w:rsidRPr="00B21C36">
              <w:rPr>
                <w:sz w:val="26"/>
                <w:szCs w:val="26"/>
              </w:rPr>
              <w:t>2</w:t>
            </w:r>
          </w:p>
        </w:tc>
      </w:tr>
      <w:tr w:rsidR="00D11EAB" w:rsidRPr="00B21C36">
        <w:tc>
          <w:tcPr>
            <w:tcW w:w="567" w:type="dxa"/>
            <w:shd w:val="clear" w:color="auto" w:fill="FFFFFF"/>
          </w:tcPr>
          <w:p w:rsidR="00D11EAB" w:rsidRPr="00B21C36" w:rsidRDefault="00D11EAB">
            <w:pPr>
              <w:spacing w:line="312" w:lineRule="auto"/>
              <w:jc w:val="center"/>
              <w:rPr>
                <w:sz w:val="26"/>
                <w:szCs w:val="26"/>
              </w:rPr>
            </w:pPr>
            <w:r w:rsidRPr="00B21C36">
              <w:rPr>
                <w:sz w:val="26"/>
                <w:szCs w:val="26"/>
              </w:rPr>
              <w:t>13</w:t>
            </w:r>
          </w:p>
        </w:tc>
        <w:tc>
          <w:tcPr>
            <w:tcW w:w="4678" w:type="dxa"/>
            <w:shd w:val="clear" w:color="auto" w:fill="FFFFFF"/>
            <w:vAlign w:val="bottom"/>
          </w:tcPr>
          <w:p w:rsidR="00D11EAB" w:rsidRPr="00B21C36" w:rsidRDefault="00D11EAB">
            <w:pPr>
              <w:spacing w:line="312" w:lineRule="auto"/>
              <w:rPr>
                <w:sz w:val="26"/>
                <w:szCs w:val="26"/>
              </w:rPr>
            </w:pPr>
            <w:r w:rsidRPr="00B21C36">
              <w:rPr>
                <w:sz w:val="26"/>
                <w:szCs w:val="26"/>
              </w:rPr>
              <w:t>UNIT 1: ENGINEERING - What's it all about?</w:t>
            </w:r>
          </w:p>
          <w:p w:rsidR="00D11EAB" w:rsidRPr="00B21C36" w:rsidRDefault="00D11EAB">
            <w:pPr>
              <w:spacing w:line="312" w:lineRule="auto"/>
              <w:rPr>
                <w:sz w:val="26"/>
                <w:szCs w:val="26"/>
                <w:lang w:val="de-DE"/>
              </w:rPr>
            </w:pPr>
            <w:r w:rsidRPr="00B21C36">
              <w:rPr>
                <w:sz w:val="26"/>
                <w:szCs w:val="26"/>
                <w:lang w:val="de-DE"/>
              </w:rPr>
              <w:t>Turning-in</w:t>
            </w:r>
          </w:p>
          <w:p w:rsidR="00D11EAB" w:rsidRPr="00B21C36" w:rsidRDefault="00D11EAB">
            <w:pPr>
              <w:spacing w:line="312" w:lineRule="auto"/>
              <w:rPr>
                <w:sz w:val="26"/>
                <w:szCs w:val="26"/>
                <w:lang w:val="de-DE"/>
              </w:rPr>
            </w:pPr>
            <w:r w:rsidRPr="00B21C36">
              <w:rPr>
                <w:sz w:val="26"/>
                <w:szCs w:val="26"/>
                <w:lang w:val="de-DE"/>
              </w:rPr>
              <w:t>Reading Introduction</w:t>
            </w:r>
          </w:p>
          <w:p w:rsidR="00D11EAB" w:rsidRPr="00B21C36" w:rsidRDefault="00D11EAB">
            <w:pPr>
              <w:spacing w:line="312" w:lineRule="auto"/>
              <w:rPr>
                <w:sz w:val="26"/>
                <w:szCs w:val="26"/>
              </w:rPr>
            </w:pPr>
            <w:r w:rsidRPr="00B21C36">
              <w:rPr>
                <w:sz w:val="26"/>
                <w:szCs w:val="26"/>
              </w:rPr>
              <w:t>Language study  deals/is concerned with</w:t>
            </w:r>
          </w:p>
          <w:p w:rsidR="00D11EAB" w:rsidRPr="00B21C36" w:rsidRDefault="00D11EAB">
            <w:pPr>
              <w:spacing w:line="312" w:lineRule="auto"/>
              <w:rPr>
                <w:sz w:val="26"/>
                <w:szCs w:val="26"/>
                <w:lang w:val="de-DE"/>
              </w:rPr>
            </w:pPr>
            <w:r w:rsidRPr="00B21C36">
              <w:rPr>
                <w:sz w:val="26"/>
                <w:szCs w:val="26"/>
                <w:lang w:val="de-DE"/>
              </w:rPr>
              <w:t>Word study: Word stress</w:t>
            </w:r>
          </w:p>
          <w:p w:rsidR="00D11EAB" w:rsidRPr="00B21C36" w:rsidRDefault="00D11EAB">
            <w:pPr>
              <w:spacing w:line="312" w:lineRule="auto"/>
              <w:rPr>
                <w:sz w:val="26"/>
                <w:szCs w:val="26"/>
                <w:lang w:val="de-DE"/>
              </w:rPr>
            </w:pPr>
            <w:r w:rsidRPr="00B21C36">
              <w:rPr>
                <w:sz w:val="26"/>
                <w:szCs w:val="26"/>
                <w:lang w:val="de-DE"/>
              </w:rPr>
              <w:t>Writing</w:t>
            </w:r>
          </w:p>
          <w:p w:rsidR="00D11EAB" w:rsidRPr="00B21C36" w:rsidRDefault="00D11EAB">
            <w:pPr>
              <w:spacing w:line="312" w:lineRule="auto"/>
              <w:rPr>
                <w:sz w:val="26"/>
                <w:szCs w:val="26"/>
                <w:lang w:val="de-DE"/>
              </w:rPr>
            </w:pPr>
            <w:r w:rsidRPr="00B21C36">
              <w:rPr>
                <w:sz w:val="26"/>
                <w:szCs w:val="26"/>
                <w:lang w:val="de-DE"/>
              </w:rPr>
              <w:t>Listening</w:t>
            </w:r>
          </w:p>
        </w:tc>
        <w:tc>
          <w:tcPr>
            <w:tcW w:w="851" w:type="dxa"/>
            <w:shd w:val="clear" w:color="auto" w:fill="FFFFFF"/>
            <w:vAlign w:val="center"/>
          </w:tcPr>
          <w:p w:rsidR="00D11EAB" w:rsidRPr="00B21C36" w:rsidRDefault="00D11EAB">
            <w:pPr>
              <w:spacing w:line="312" w:lineRule="auto"/>
              <w:jc w:val="center"/>
              <w:rPr>
                <w:sz w:val="26"/>
                <w:szCs w:val="26"/>
              </w:rPr>
            </w:pPr>
            <w:r w:rsidRPr="00B21C36">
              <w:rPr>
                <w:sz w:val="26"/>
                <w:szCs w:val="26"/>
              </w:rPr>
              <w:t>5</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1</w:t>
            </w:r>
          </w:p>
        </w:tc>
        <w:tc>
          <w:tcPr>
            <w:tcW w:w="992" w:type="dxa"/>
            <w:shd w:val="clear" w:color="auto" w:fill="FFFFFF"/>
            <w:vAlign w:val="center"/>
          </w:tcPr>
          <w:p w:rsidR="00D11EAB" w:rsidRPr="00B21C36" w:rsidRDefault="00D11EAB">
            <w:pPr>
              <w:spacing w:line="312" w:lineRule="auto"/>
              <w:jc w:val="center"/>
              <w:rPr>
                <w:sz w:val="26"/>
                <w:szCs w:val="26"/>
              </w:rPr>
            </w:pPr>
            <w:r w:rsidRPr="00B21C36">
              <w:rPr>
                <w:sz w:val="26"/>
                <w:szCs w:val="26"/>
              </w:rPr>
              <w:t>3</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0</w:t>
            </w:r>
          </w:p>
          <w:p w:rsidR="00D11EAB" w:rsidRPr="00B21C36" w:rsidRDefault="00D11EAB">
            <w:pPr>
              <w:spacing w:line="312" w:lineRule="auto"/>
              <w:jc w:val="center"/>
              <w:rPr>
                <w:sz w:val="26"/>
                <w:szCs w:val="26"/>
              </w:rPr>
            </w:pPr>
            <w:r w:rsidRPr="00B21C36">
              <w:rPr>
                <w:sz w:val="26"/>
                <w:szCs w:val="26"/>
              </w:rPr>
              <w:t>0</w:t>
            </w:r>
          </w:p>
        </w:tc>
        <w:tc>
          <w:tcPr>
            <w:tcW w:w="1134" w:type="dxa"/>
            <w:shd w:val="clear" w:color="auto" w:fill="FFFFFF"/>
            <w:vAlign w:val="center"/>
          </w:tcPr>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0</w:t>
            </w:r>
          </w:p>
          <w:p w:rsidR="00D11EAB" w:rsidRPr="00B21C36" w:rsidRDefault="00D11EAB">
            <w:pPr>
              <w:spacing w:line="312" w:lineRule="auto"/>
              <w:jc w:val="center"/>
              <w:rPr>
                <w:sz w:val="26"/>
                <w:szCs w:val="26"/>
              </w:rPr>
            </w:pPr>
            <w:r w:rsidRPr="00B21C36">
              <w:rPr>
                <w:sz w:val="26"/>
                <w:szCs w:val="26"/>
              </w:rPr>
              <w:t>0</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0</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1</w:t>
            </w:r>
          </w:p>
        </w:tc>
        <w:tc>
          <w:tcPr>
            <w:tcW w:w="850" w:type="dxa"/>
            <w:shd w:val="clear" w:color="auto" w:fill="FFFFFF"/>
            <w:vAlign w:val="center"/>
          </w:tcPr>
          <w:p w:rsidR="00D11EAB" w:rsidRPr="00B21C36" w:rsidRDefault="00D11EAB">
            <w:pPr>
              <w:spacing w:line="312" w:lineRule="auto"/>
              <w:jc w:val="center"/>
              <w:rPr>
                <w:sz w:val="26"/>
                <w:szCs w:val="26"/>
              </w:rPr>
            </w:pPr>
          </w:p>
        </w:tc>
      </w:tr>
      <w:tr w:rsidR="00D11EAB" w:rsidRPr="00B21C36">
        <w:trPr>
          <w:trHeight w:val="2294"/>
        </w:trPr>
        <w:tc>
          <w:tcPr>
            <w:tcW w:w="567" w:type="dxa"/>
            <w:shd w:val="clear" w:color="auto" w:fill="FFFFFF"/>
          </w:tcPr>
          <w:p w:rsidR="00D11EAB" w:rsidRPr="00B21C36" w:rsidRDefault="00D11EAB">
            <w:pPr>
              <w:spacing w:line="312" w:lineRule="auto"/>
              <w:jc w:val="center"/>
              <w:rPr>
                <w:sz w:val="26"/>
                <w:szCs w:val="26"/>
              </w:rPr>
            </w:pPr>
            <w:r w:rsidRPr="00B21C36">
              <w:rPr>
                <w:sz w:val="26"/>
                <w:szCs w:val="26"/>
              </w:rPr>
              <w:t>14</w:t>
            </w:r>
          </w:p>
        </w:tc>
        <w:tc>
          <w:tcPr>
            <w:tcW w:w="4678" w:type="dxa"/>
            <w:shd w:val="clear" w:color="auto" w:fill="FFFFFF"/>
            <w:vAlign w:val="bottom"/>
          </w:tcPr>
          <w:p w:rsidR="00D11EAB" w:rsidRPr="00B21C36" w:rsidRDefault="00D11EAB">
            <w:pPr>
              <w:spacing w:line="312" w:lineRule="auto"/>
              <w:rPr>
                <w:sz w:val="26"/>
                <w:szCs w:val="26"/>
                <w:lang w:val="de-DE"/>
              </w:rPr>
            </w:pPr>
            <w:r w:rsidRPr="00B21C36">
              <w:rPr>
                <w:sz w:val="26"/>
                <w:szCs w:val="26"/>
                <w:lang w:val="de-DE"/>
              </w:rPr>
              <w:t>UNIT 2:  ENGINEERING MATERIALS</w:t>
            </w:r>
          </w:p>
          <w:p w:rsidR="00D11EAB" w:rsidRPr="00B21C36" w:rsidRDefault="00D11EAB">
            <w:pPr>
              <w:spacing w:line="312" w:lineRule="auto"/>
              <w:rPr>
                <w:sz w:val="26"/>
                <w:szCs w:val="26"/>
                <w:lang w:val="de-DE"/>
              </w:rPr>
            </w:pPr>
            <w:r w:rsidRPr="00B21C36">
              <w:rPr>
                <w:sz w:val="26"/>
                <w:szCs w:val="26"/>
                <w:lang w:val="de-DE"/>
              </w:rPr>
              <w:t>Turning-in</w:t>
            </w:r>
          </w:p>
          <w:p w:rsidR="00D11EAB" w:rsidRPr="00B21C36" w:rsidRDefault="00D11EAB">
            <w:pPr>
              <w:spacing w:line="312" w:lineRule="auto"/>
              <w:rPr>
                <w:sz w:val="26"/>
                <w:szCs w:val="26"/>
                <w:lang w:val="de-DE"/>
              </w:rPr>
            </w:pPr>
            <w:r w:rsidRPr="00B21C36">
              <w:rPr>
                <w:sz w:val="26"/>
                <w:szCs w:val="26"/>
                <w:lang w:val="de-DE"/>
              </w:rPr>
              <w:t>Reading: Scanning tables</w:t>
            </w:r>
          </w:p>
          <w:p w:rsidR="00D11EAB" w:rsidRPr="00B21C36" w:rsidRDefault="00D11EAB">
            <w:pPr>
              <w:spacing w:line="312" w:lineRule="auto"/>
              <w:rPr>
                <w:sz w:val="26"/>
                <w:szCs w:val="26"/>
                <w:lang w:val="de-DE"/>
              </w:rPr>
            </w:pPr>
            <w:r w:rsidRPr="00B21C36">
              <w:rPr>
                <w:sz w:val="26"/>
                <w:szCs w:val="26"/>
                <w:lang w:val="de-DE"/>
              </w:rPr>
              <w:t>Language study: making definitions</w:t>
            </w:r>
          </w:p>
          <w:p w:rsidR="00D11EAB" w:rsidRPr="00B21C36" w:rsidRDefault="00D11EAB">
            <w:pPr>
              <w:spacing w:line="312" w:lineRule="auto"/>
              <w:rPr>
                <w:sz w:val="26"/>
                <w:szCs w:val="26"/>
              </w:rPr>
            </w:pPr>
            <w:r w:rsidRPr="00B21C36">
              <w:rPr>
                <w:sz w:val="26"/>
                <w:szCs w:val="26"/>
              </w:rPr>
              <w:t>Writing: adding information to a text</w:t>
            </w:r>
          </w:p>
        </w:tc>
        <w:tc>
          <w:tcPr>
            <w:tcW w:w="851" w:type="dxa"/>
            <w:shd w:val="clear" w:color="auto" w:fill="FFFFFF"/>
            <w:vAlign w:val="center"/>
          </w:tcPr>
          <w:p w:rsidR="00D11EAB" w:rsidRPr="00B21C36" w:rsidRDefault="00D11EAB">
            <w:pPr>
              <w:spacing w:line="312" w:lineRule="auto"/>
              <w:jc w:val="center"/>
              <w:rPr>
                <w:sz w:val="26"/>
                <w:szCs w:val="26"/>
              </w:rPr>
            </w:pPr>
            <w:r w:rsidRPr="00B21C36">
              <w:rPr>
                <w:sz w:val="26"/>
                <w:szCs w:val="26"/>
              </w:rPr>
              <w:t>5</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rPr>
                <w:sz w:val="26"/>
                <w:szCs w:val="26"/>
              </w:rPr>
            </w:pPr>
          </w:p>
        </w:tc>
        <w:tc>
          <w:tcPr>
            <w:tcW w:w="992" w:type="dxa"/>
            <w:shd w:val="clear" w:color="auto" w:fill="FFFFFF"/>
            <w:vAlign w:val="center"/>
          </w:tcPr>
          <w:p w:rsidR="00D11EAB" w:rsidRPr="00B21C36" w:rsidRDefault="00D11EAB">
            <w:pPr>
              <w:spacing w:line="312" w:lineRule="auto"/>
              <w:jc w:val="center"/>
              <w:rPr>
                <w:sz w:val="26"/>
                <w:szCs w:val="26"/>
              </w:rPr>
            </w:pPr>
            <w:r w:rsidRPr="00B21C36">
              <w:rPr>
                <w:sz w:val="26"/>
                <w:szCs w:val="26"/>
              </w:rPr>
              <w:t>3</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rPr>
                <w:sz w:val="26"/>
                <w:szCs w:val="26"/>
              </w:rPr>
            </w:pPr>
          </w:p>
        </w:tc>
        <w:tc>
          <w:tcPr>
            <w:tcW w:w="1134" w:type="dxa"/>
            <w:shd w:val="clear" w:color="auto" w:fill="FFFFFF"/>
            <w:vAlign w:val="center"/>
          </w:tcPr>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rPr>
                <w:sz w:val="26"/>
                <w:szCs w:val="26"/>
              </w:rPr>
            </w:pPr>
          </w:p>
        </w:tc>
        <w:tc>
          <w:tcPr>
            <w:tcW w:w="850" w:type="dxa"/>
            <w:shd w:val="clear" w:color="auto" w:fill="FFFFFF"/>
            <w:vAlign w:val="center"/>
          </w:tcPr>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tc>
      </w:tr>
      <w:tr w:rsidR="00D11EAB" w:rsidRPr="00B21C36">
        <w:trPr>
          <w:trHeight w:val="2879"/>
        </w:trPr>
        <w:tc>
          <w:tcPr>
            <w:tcW w:w="567" w:type="dxa"/>
            <w:shd w:val="clear" w:color="auto" w:fill="FFFFFF"/>
          </w:tcPr>
          <w:p w:rsidR="00D11EAB" w:rsidRPr="00B21C36" w:rsidRDefault="00D11EAB">
            <w:pPr>
              <w:spacing w:line="312" w:lineRule="auto"/>
              <w:jc w:val="center"/>
              <w:rPr>
                <w:sz w:val="26"/>
                <w:szCs w:val="26"/>
              </w:rPr>
            </w:pPr>
            <w:r w:rsidRPr="00B21C36">
              <w:rPr>
                <w:sz w:val="26"/>
                <w:szCs w:val="26"/>
              </w:rPr>
              <w:t>15</w:t>
            </w:r>
          </w:p>
        </w:tc>
        <w:tc>
          <w:tcPr>
            <w:tcW w:w="4678" w:type="dxa"/>
            <w:shd w:val="clear" w:color="auto" w:fill="FFFFFF"/>
            <w:vAlign w:val="bottom"/>
          </w:tcPr>
          <w:p w:rsidR="00D11EAB" w:rsidRPr="00B21C36" w:rsidRDefault="00D11EAB">
            <w:pPr>
              <w:spacing w:line="312" w:lineRule="auto"/>
              <w:rPr>
                <w:sz w:val="26"/>
                <w:szCs w:val="26"/>
                <w:lang w:val="de-DE"/>
              </w:rPr>
            </w:pPr>
            <w:r w:rsidRPr="00B21C36">
              <w:rPr>
                <w:sz w:val="26"/>
                <w:szCs w:val="26"/>
                <w:lang w:val="de-DE"/>
              </w:rPr>
              <w:t>UNIT 3: MECHANISMS</w:t>
            </w:r>
          </w:p>
          <w:p w:rsidR="00D11EAB" w:rsidRPr="00B21C36" w:rsidRDefault="00D11EAB">
            <w:pPr>
              <w:spacing w:line="312" w:lineRule="auto"/>
              <w:rPr>
                <w:sz w:val="26"/>
                <w:szCs w:val="26"/>
                <w:lang w:val="de-DE"/>
              </w:rPr>
            </w:pPr>
            <w:r w:rsidRPr="00B21C36">
              <w:rPr>
                <w:sz w:val="26"/>
                <w:szCs w:val="26"/>
                <w:lang w:val="de-DE"/>
              </w:rPr>
              <w:t>Turning-in</w:t>
            </w:r>
          </w:p>
          <w:p w:rsidR="00D11EAB" w:rsidRPr="00B21C36" w:rsidRDefault="00D11EAB">
            <w:pPr>
              <w:spacing w:line="312" w:lineRule="auto"/>
              <w:rPr>
                <w:sz w:val="26"/>
                <w:szCs w:val="26"/>
                <w:lang w:val="de-DE"/>
              </w:rPr>
            </w:pPr>
            <w:r w:rsidRPr="00B21C36">
              <w:rPr>
                <w:sz w:val="26"/>
                <w:szCs w:val="26"/>
                <w:lang w:val="de-DE"/>
              </w:rPr>
              <w:t>Reading Scanning a text</w:t>
            </w:r>
          </w:p>
          <w:p w:rsidR="00D11EAB" w:rsidRPr="00B21C36" w:rsidRDefault="00D11EAB">
            <w:pPr>
              <w:spacing w:line="312" w:lineRule="auto"/>
              <w:rPr>
                <w:sz w:val="26"/>
                <w:szCs w:val="26"/>
              </w:rPr>
            </w:pPr>
            <w:r w:rsidRPr="00B21C36">
              <w:rPr>
                <w:sz w:val="26"/>
                <w:szCs w:val="26"/>
              </w:rPr>
              <w:t>Writing Ways of linking ideas, 1</w:t>
            </w:r>
          </w:p>
          <w:p w:rsidR="00D11EAB" w:rsidRPr="00B21C36" w:rsidRDefault="00D11EAB">
            <w:pPr>
              <w:spacing w:line="312" w:lineRule="auto"/>
              <w:rPr>
                <w:sz w:val="26"/>
                <w:szCs w:val="26"/>
              </w:rPr>
            </w:pPr>
            <w:r w:rsidRPr="00B21C36">
              <w:rPr>
                <w:sz w:val="26"/>
                <w:szCs w:val="26"/>
              </w:rPr>
              <w:t>Language study Dealing with technical terms</w:t>
            </w:r>
          </w:p>
          <w:p w:rsidR="00D11EAB" w:rsidRPr="00B21C36" w:rsidRDefault="00D11EAB">
            <w:pPr>
              <w:spacing w:line="312" w:lineRule="auto"/>
              <w:rPr>
                <w:sz w:val="26"/>
                <w:szCs w:val="26"/>
                <w:lang w:val="de-DE"/>
              </w:rPr>
            </w:pPr>
            <w:r w:rsidRPr="00B21C36">
              <w:rPr>
                <w:sz w:val="26"/>
                <w:szCs w:val="26"/>
                <w:lang w:val="de-DE"/>
              </w:rPr>
              <w:t>Speaking practice</w:t>
            </w:r>
          </w:p>
        </w:tc>
        <w:tc>
          <w:tcPr>
            <w:tcW w:w="851" w:type="dxa"/>
            <w:shd w:val="clear" w:color="auto" w:fill="FFFFFF"/>
            <w:vAlign w:val="center"/>
          </w:tcPr>
          <w:p w:rsidR="00D11EAB" w:rsidRPr="00B21C36" w:rsidRDefault="00D11EAB">
            <w:pPr>
              <w:spacing w:line="312" w:lineRule="auto"/>
              <w:jc w:val="center"/>
              <w:rPr>
                <w:sz w:val="26"/>
                <w:szCs w:val="26"/>
              </w:rPr>
            </w:pPr>
            <w:r w:rsidRPr="00B21C36">
              <w:rPr>
                <w:sz w:val="26"/>
                <w:szCs w:val="26"/>
              </w:rPr>
              <w:t>5</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tc>
        <w:tc>
          <w:tcPr>
            <w:tcW w:w="992" w:type="dxa"/>
            <w:shd w:val="clear" w:color="auto" w:fill="FFFFFF"/>
            <w:vAlign w:val="center"/>
          </w:tcPr>
          <w:p w:rsidR="00D11EAB" w:rsidRPr="00B21C36" w:rsidRDefault="00D11EAB">
            <w:pPr>
              <w:spacing w:line="312" w:lineRule="auto"/>
              <w:jc w:val="center"/>
              <w:rPr>
                <w:sz w:val="26"/>
                <w:szCs w:val="26"/>
              </w:rPr>
            </w:pPr>
            <w:r w:rsidRPr="00B21C36">
              <w:rPr>
                <w:sz w:val="26"/>
                <w:szCs w:val="26"/>
              </w:rPr>
              <w:t>3</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tc>
        <w:tc>
          <w:tcPr>
            <w:tcW w:w="1134" w:type="dxa"/>
            <w:shd w:val="clear" w:color="auto" w:fill="FFFFFF"/>
            <w:vAlign w:val="center"/>
          </w:tcPr>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tc>
        <w:tc>
          <w:tcPr>
            <w:tcW w:w="850" w:type="dxa"/>
            <w:shd w:val="clear" w:color="auto" w:fill="FFFFFF"/>
            <w:vAlign w:val="center"/>
          </w:tcPr>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tc>
      </w:tr>
      <w:tr w:rsidR="00D11EAB" w:rsidRPr="00B21C36">
        <w:trPr>
          <w:trHeight w:val="1115"/>
        </w:trPr>
        <w:tc>
          <w:tcPr>
            <w:tcW w:w="567" w:type="dxa"/>
            <w:shd w:val="clear" w:color="auto" w:fill="FFFFFF"/>
          </w:tcPr>
          <w:p w:rsidR="00D11EAB" w:rsidRPr="00B21C36" w:rsidRDefault="00D11EAB">
            <w:pPr>
              <w:spacing w:line="312" w:lineRule="auto"/>
              <w:jc w:val="center"/>
              <w:rPr>
                <w:sz w:val="26"/>
                <w:szCs w:val="26"/>
              </w:rPr>
            </w:pPr>
            <w:r w:rsidRPr="00B21C36">
              <w:rPr>
                <w:sz w:val="26"/>
                <w:szCs w:val="26"/>
              </w:rPr>
              <w:t>16</w:t>
            </w:r>
          </w:p>
        </w:tc>
        <w:tc>
          <w:tcPr>
            <w:tcW w:w="4678" w:type="dxa"/>
            <w:shd w:val="clear" w:color="auto" w:fill="FFFFFF"/>
            <w:vAlign w:val="bottom"/>
          </w:tcPr>
          <w:p w:rsidR="00D11EAB" w:rsidRPr="00B21C36" w:rsidRDefault="00D11EAB">
            <w:pPr>
              <w:spacing w:line="312" w:lineRule="auto"/>
              <w:rPr>
                <w:sz w:val="26"/>
                <w:szCs w:val="26"/>
              </w:rPr>
            </w:pPr>
            <w:r w:rsidRPr="00B21C36">
              <w:rPr>
                <w:sz w:val="26"/>
                <w:szCs w:val="26"/>
              </w:rPr>
              <w:t>UNIT 4: FORCES IN ENGINEERING</w:t>
            </w:r>
          </w:p>
          <w:p w:rsidR="00D11EAB" w:rsidRPr="00B21C36" w:rsidRDefault="00D11EAB">
            <w:pPr>
              <w:spacing w:line="312" w:lineRule="auto"/>
              <w:rPr>
                <w:sz w:val="26"/>
                <w:szCs w:val="26"/>
              </w:rPr>
            </w:pPr>
            <w:r w:rsidRPr="00B21C36">
              <w:rPr>
                <w:sz w:val="26"/>
                <w:szCs w:val="26"/>
              </w:rPr>
              <w:t>Turning-in</w:t>
            </w:r>
          </w:p>
          <w:p w:rsidR="00D11EAB" w:rsidRPr="00B21C36" w:rsidRDefault="00D11EAB">
            <w:pPr>
              <w:spacing w:line="312" w:lineRule="auto"/>
              <w:rPr>
                <w:sz w:val="26"/>
                <w:szCs w:val="26"/>
              </w:rPr>
            </w:pPr>
            <w:r w:rsidRPr="00B21C36">
              <w:rPr>
                <w:sz w:val="26"/>
                <w:szCs w:val="26"/>
              </w:rPr>
              <w:t>Reading 1: Predicting</w:t>
            </w:r>
          </w:p>
          <w:p w:rsidR="00D11EAB" w:rsidRPr="00B21C36" w:rsidRDefault="00D11EAB">
            <w:pPr>
              <w:spacing w:line="312" w:lineRule="auto"/>
              <w:rPr>
                <w:sz w:val="26"/>
                <w:szCs w:val="26"/>
              </w:rPr>
            </w:pPr>
            <w:r w:rsidRPr="00B21C36">
              <w:rPr>
                <w:sz w:val="26"/>
                <w:szCs w:val="26"/>
              </w:rPr>
              <w:t>Reading 2: grammar links in texts</w:t>
            </w:r>
          </w:p>
          <w:p w:rsidR="00D11EAB" w:rsidRPr="00B21C36" w:rsidRDefault="00D11EAB">
            <w:pPr>
              <w:spacing w:line="312" w:lineRule="auto"/>
              <w:rPr>
                <w:sz w:val="26"/>
                <w:szCs w:val="26"/>
              </w:rPr>
            </w:pPr>
            <w:r w:rsidRPr="00B21C36">
              <w:rPr>
                <w:sz w:val="26"/>
                <w:szCs w:val="26"/>
              </w:rPr>
              <w:t>Language study: the present passive Listening listening to lectures</w:t>
            </w:r>
          </w:p>
        </w:tc>
        <w:tc>
          <w:tcPr>
            <w:tcW w:w="851" w:type="dxa"/>
            <w:shd w:val="clear" w:color="auto" w:fill="FFFFFF"/>
            <w:vAlign w:val="center"/>
          </w:tcPr>
          <w:p w:rsidR="00D11EAB" w:rsidRPr="00B21C36" w:rsidRDefault="00D11EAB">
            <w:pPr>
              <w:spacing w:line="312" w:lineRule="auto"/>
              <w:jc w:val="center"/>
              <w:rPr>
                <w:sz w:val="26"/>
                <w:szCs w:val="26"/>
              </w:rPr>
            </w:pPr>
            <w:r w:rsidRPr="00B21C36">
              <w:rPr>
                <w:sz w:val="26"/>
                <w:szCs w:val="26"/>
              </w:rPr>
              <w:t>5</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tc>
        <w:tc>
          <w:tcPr>
            <w:tcW w:w="992" w:type="dxa"/>
            <w:shd w:val="clear" w:color="auto" w:fill="FFFFFF"/>
            <w:vAlign w:val="center"/>
          </w:tcPr>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tc>
        <w:tc>
          <w:tcPr>
            <w:tcW w:w="1134" w:type="dxa"/>
            <w:shd w:val="clear" w:color="auto" w:fill="FFFFFF"/>
            <w:vAlign w:val="center"/>
          </w:tcPr>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tc>
        <w:tc>
          <w:tcPr>
            <w:tcW w:w="850" w:type="dxa"/>
            <w:shd w:val="clear" w:color="auto" w:fill="FFFFFF"/>
            <w:vAlign w:val="center"/>
          </w:tcPr>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tc>
      </w:tr>
      <w:tr w:rsidR="00D11EAB" w:rsidRPr="00B21C36">
        <w:trPr>
          <w:trHeight w:val="1232"/>
        </w:trPr>
        <w:tc>
          <w:tcPr>
            <w:tcW w:w="567" w:type="dxa"/>
            <w:shd w:val="clear" w:color="auto" w:fill="FFFFFF"/>
          </w:tcPr>
          <w:p w:rsidR="00D11EAB" w:rsidRPr="00B21C36" w:rsidRDefault="00D11EAB">
            <w:pPr>
              <w:spacing w:line="312" w:lineRule="auto"/>
              <w:jc w:val="center"/>
              <w:rPr>
                <w:sz w:val="26"/>
                <w:szCs w:val="26"/>
              </w:rPr>
            </w:pPr>
            <w:r w:rsidRPr="00B21C36">
              <w:rPr>
                <w:sz w:val="26"/>
                <w:szCs w:val="26"/>
              </w:rPr>
              <w:t>17</w:t>
            </w:r>
          </w:p>
        </w:tc>
        <w:tc>
          <w:tcPr>
            <w:tcW w:w="4678" w:type="dxa"/>
            <w:shd w:val="clear" w:color="auto" w:fill="FFFFFF"/>
            <w:vAlign w:val="bottom"/>
          </w:tcPr>
          <w:p w:rsidR="00D11EAB" w:rsidRPr="00B21C36" w:rsidRDefault="00D11EAB">
            <w:pPr>
              <w:spacing w:line="312" w:lineRule="auto"/>
              <w:rPr>
                <w:sz w:val="26"/>
                <w:szCs w:val="26"/>
              </w:rPr>
            </w:pPr>
            <w:r w:rsidRPr="00B21C36">
              <w:rPr>
                <w:sz w:val="26"/>
                <w:szCs w:val="26"/>
              </w:rPr>
              <w:t>UNIT 5: SAFETY AT WORK</w:t>
            </w:r>
          </w:p>
          <w:p w:rsidR="00D11EAB" w:rsidRPr="00B21C36" w:rsidRDefault="00D11EAB">
            <w:pPr>
              <w:spacing w:line="312" w:lineRule="auto"/>
              <w:rPr>
                <w:sz w:val="26"/>
                <w:szCs w:val="26"/>
              </w:rPr>
            </w:pPr>
            <w:r w:rsidRPr="00B21C36">
              <w:rPr>
                <w:sz w:val="26"/>
                <w:szCs w:val="26"/>
              </w:rPr>
              <w:t>Turning-in</w:t>
            </w:r>
          </w:p>
          <w:p w:rsidR="00D11EAB" w:rsidRPr="00B21C36" w:rsidRDefault="00D11EAB">
            <w:pPr>
              <w:spacing w:line="312" w:lineRule="auto"/>
              <w:rPr>
                <w:sz w:val="26"/>
                <w:szCs w:val="26"/>
              </w:rPr>
            </w:pPr>
            <w:r w:rsidRPr="00B21C36">
              <w:rPr>
                <w:sz w:val="26"/>
                <w:szCs w:val="26"/>
              </w:rPr>
              <w:t>Reading: Understanding the writer’s purpose</w:t>
            </w:r>
          </w:p>
          <w:p w:rsidR="00D11EAB" w:rsidRPr="00B21C36" w:rsidRDefault="00D11EAB">
            <w:pPr>
              <w:spacing w:line="312" w:lineRule="auto"/>
              <w:rPr>
                <w:sz w:val="26"/>
                <w:szCs w:val="26"/>
              </w:rPr>
            </w:pPr>
            <w:r w:rsidRPr="00B21C36">
              <w:rPr>
                <w:sz w:val="26"/>
                <w:szCs w:val="26"/>
              </w:rPr>
              <w:t>Language study: making safety rules</w:t>
            </w:r>
          </w:p>
          <w:p w:rsidR="00D11EAB" w:rsidRPr="00B21C36" w:rsidRDefault="00D11EAB">
            <w:pPr>
              <w:spacing w:line="312" w:lineRule="auto"/>
              <w:rPr>
                <w:sz w:val="26"/>
                <w:szCs w:val="26"/>
              </w:rPr>
            </w:pPr>
            <w:r w:rsidRPr="00B21C36">
              <w:rPr>
                <w:sz w:val="26"/>
                <w:szCs w:val="26"/>
              </w:rPr>
              <w:t>Writing: Ways of linking ideas, 2</w:t>
            </w:r>
          </w:p>
        </w:tc>
        <w:tc>
          <w:tcPr>
            <w:tcW w:w="851" w:type="dxa"/>
            <w:shd w:val="clear" w:color="auto" w:fill="FFFFFF"/>
            <w:vAlign w:val="center"/>
          </w:tcPr>
          <w:p w:rsidR="00D11EAB" w:rsidRPr="00B21C36" w:rsidRDefault="00D11EAB">
            <w:pPr>
              <w:spacing w:line="312" w:lineRule="auto"/>
              <w:jc w:val="center"/>
              <w:rPr>
                <w:sz w:val="26"/>
                <w:szCs w:val="26"/>
              </w:rPr>
            </w:pPr>
            <w:r w:rsidRPr="00B21C36">
              <w:rPr>
                <w:sz w:val="26"/>
                <w:szCs w:val="26"/>
              </w:rPr>
              <w:t>5</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tc>
        <w:tc>
          <w:tcPr>
            <w:tcW w:w="992" w:type="dxa"/>
            <w:shd w:val="clear" w:color="auto" w:fill="FFFFFF"/>
            <w:vAlign w:val="center"/>
          </w:tcPr>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tc>
        <w:tc>
          <w:tcPr>
            <w:tcW w:w="1134" w:type="dxa"/>
            <w:shd w:val="clear" w:color="auto" w:fill="FFFFFF"/>
            <w:vAlign w:val="center"/>
          </w:tcPr>
          <w:p w:rsidR="00D11EAB" w:rsidRPr="00B21C36" w:rsidRDefault="00D11EAB">
            <w:pPr>
              <w:spacing w:line="312" w:lineRule="auto"/>
              <w:jc w:val="center"/>
              <w:rPr>
                <w:sz w:val="26"/>
                <w:szCs w:val="26"/>
              </w:rPr>
            </w:pPr>
            <w:r w:rsidRPr="00B21C36">
              <w:rPr>
                <w:sz w:val="26"/>
                <w:szCs w:val="26"/>
              </w:rPr>
              <w:t>3</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tc>
        <w:tc>
          <w:tcPr>
            <w:tcW w:w="850" w:type="dxa"/>
            <w:shd w:val="clear" w:color="auto" w:fill="FFFFFF"/>
            <w:vAlign w:val="center"/>
          </w:tcPr>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tc>
      </w:tr>
      <w:tr w:rsidR="00D11EAB" w:rsidRPr="00B21C36">
        <w:tc>
          <w:tcPr>
            <w:tcW w:w="567" w:type="dxa"/>
            <w:shd w:val="clear" w:color="auto" w:fill="FFFFFF"/>
          </w:tcPr>
          <w:p w:rsidR="00D11EAB" w:rsidRPr="00B21C36" w:rsidRDefault="00D11EAB">
            <w:pPr>
              <w:spacing w:line="312" w:lineRule="auto"/>
              <w:jc w:val="center"/>
              <w:rPr>
                <w:sz w:val="26"/>
                <w:szCs w:val="26"/>
              </w:rPr>
            </w:pPr>
            <w:r w:rsidRPr="00B21C36">
              <w:rPr>
                <w:sz w:val="26"/>
                <w:szCs w:val="26"/>
              </w:rPr>
              <w:t>18</w:t>
            </w:r>
          </w:p>
        </w:tc>
        <w:tc>
          <w:tcPr>
            <w:tcW w:w="4678" w:type="dxa"/>
            <w:shd w:val="clear" w:color="auto" w:fill="FFFFFF"/>
            <w:vAlign w:val="bottom"/>
          </w:tcPr>
          <w:p w:rsidR="00D11EAB" w:rsidRPr="00B21C36" w:rsidRDefault="00D11EAB">
            <w:pPr>
              <w:spacing w:line="312" w:lineRule="auto"/>
              <w:rPr>
                <w:sz w:val="26"/>
                <w:szCs w:val="26"/>
              </w:rPr>
            </w:pPr>
            <w:r w:rsidRPr="00B21C36">
              <w:rPr>
                <w:sz w:val="26"/>
                <w:szCs w:val="26"/>
              </w:rPr>
              <w:t>REVIEW + FINAL TEST</w:t>
            </w:r>
          </w:p>
        </w:tc>
        <w:tc>
          <w:tcPr>
            <w:tcW w:w="851" w:type="dxa"/>
            <w:shd w:val="clear" w:color="auto" w:fill="FFFFFF"/>
            <w:vAlign w:val="center"/>
          </w:tcPr>
          <w:p w:rsidR="00D11EAB" w:rsidRPr="00B21C36" w:rsidRDefault="00D11EAB">
            <w:pPr>
              <w:spacing w:line="312" w:lineRule="auto"/>
              <w:jc w:val="center"/>
              <w:rPr>
                <w:sz w:val="26"/>
                <w:szCs w:val="26"/>
              </w:rPr>
            </w:pPr>
            <w:r w:rsidRPr="00B21C36">
              <w:rPr>
                <w:sz w:val="26"/>
                <w:szCs w:val="26"/>
              </w:rPr>
              <w:t>5</w:t>
            </w:r>
          </w:p>
        </w:tc>
        <w:tc>
          <w:tcPr>
            <w:tcW w:w="992" w:type="dxa"/>
            <w:shd w:val="clear" w:color="auto" w:fill="FFFFFF"/>
            <w:vAlign w:val="center"/>
          </w:tcPr>
          <w:p w:rsidR="00D11EAB" w:rsidRPr="00B21C36" w:rsidRDefault="00D11EAB">
            <w:pPr>
              <w:spacing w:line="312" w:lineRule="auto"/>
              <w:jc w:val="center"/>
              <w:rPr>
                <w:sz w:val="26"/>
                <w:szCs w:val="26"/>
              </w:rPr>
            </w:pPr>
            <w:r w:rsidRPr="00B21C36">
              <w:rPr>
                <w:sz w:val="26"/>
                <w:szCs w:val="26"/>
              </w:rPr>
              <w:t>2</w:t>
            </w:r>
          </w:p>
        </w:tc>
        <w:tc>
          <w:tcPr>
            <w:tcW w:w="1134" w:type="dxa"/>
            <w:shd w:val="clear" w:color="auto" w:fill="FFFFFF"/>
            <w:vAlign w:val="center"/>
          </w:tcPr>
          <w:p w:rsidR="00D11EAB" w:rsidRPr="00B21C36" w:rsidRDefault="00D11EAB">
            <w:pPr>
              <w:spacing w:line="312" w:lineRule="auto"/>
              <w:jc w:val="center"/>
              <w:rPr>
                <w:sz w:val="26"/>
                <w:szCs w:val="26"/>
              </w:rPr>
            </w:pPr>
            <w:r w:rsidRPr="00B21C36">
              <w:rPr>
                <w:sz w:val="26"/>
                <w:szCs w:val="26"/>
              </w:rPr>
              <w:t>3</w:t>
            </w:r>
          </w:p>
        </w:tc>
        <w:tc>
          <w:tcPr>
            <w:tcW w:w="850" w:type="dxa"/>
            <w:shd w:val="clear" w:color="auto" w:fill="FFFFFF"/>
            <w:vAlign w:val="center"/>
          </w:tcPr>
          <w:p w:rsidR="00D11EAB" w:rsidRPr="00B21C36" w:rsidRDefault="00D11EAB">
            <w:pPr>
              <w:spacing w:line="312" w:lineRule="auto"/>
              <w:rPr>
                <w:sz w:val="26"/>
                <w:szCs w:val="26"/>
              </w:rPr>
            </w:pPr>
          </w:p>
        </w:tc>
      </w:tr>
      <w:tr w:rsidR="00D11EAB" w:rsidRPr="00B21C36">
        <w:tc>
          <w:tcPr>
            <w:tcW w:w="567" w:type="dxa"/>
            <w:shd w:val="clear" w:color="auto" w:fill="FFFFFF"/>
          </w:tcPr>
          <w:p w:rsidR="00D11EAB" w:rsidRPr="00B21C36" w:rsidRDefault="00D11EAB">
            <w:pPr>
              <w:spacing w:line="312" w:lineRule="auto"/>
              <w:rPr>
                <w:b/>
                <w:bCs/>
                <w:sz w:val="26"/>
                <w:szCs w:val="26"/>
              </w:rPr>
            </w:pPr>
          </w:p>
        </w:tc>
        <w:tc>
          <w:tcPr>
            <w:tcW w:w="4678" w:type="dxa"/>
            <w:shd w:val="clear" w:color="auto" w:fill="FFFFFF"/>
            <w:vAlign w:val="bottom"/>
          </w:tcPr>
          <w:p w:rsidR="00D11EAB" w:rsidRPr="00B21C36" w:rsidRDefault="00D11EAB">
            <w:pPr>
              <w:spacing w:line="312" w:lineRule="auto"/>
              <w:rPr>
                <w:b/>
                <w:bCs/>
                <w:sz w:val="26"/>
                <w:szCs w:val="26"/>
              </w:rPr>
            </w:pPr>
            <w:r w:rsidRPr="00B21C36">
              <w:rPr>
                <w:b/>
                <w:bCs/>
                <w:sz w:val="26"/>
                <w:szCs w:val="26"/>
              </w:rPr>
              <w:t>TỔNG CỘNG (A VÀ B)</w:t>
            </w:r>
          </w:p>
        </w:tc>
        <w:tc>
          <w:tcPr>
            <w:tcW w:w="851" w:type="dxa"/>
            <w:shd w:val="clear" w:color="auto" w:fill="FFFFFF"/>
            <w:vAlign w:val="center"/>
          </w:tcPr>
          <w:p w:rsidR="00D11EAB" w:rsidRPr="00B21C36" w:rsidRDefault="00D11EAB">
            <w:pPr>
              <w:spacing w:line="312" w:lineRule="auto"/>
              <w:jc w:val="center"/>
              <w:rPr>
                <w:sz w:val="26"/>
                <w:szCs w:val="26"/>
              </w:rPr>
            </w:pPr>
            <w:r w:rsidRPr="00B21C36">
              <w:rPr>
                <w:sz w:val="26"/>
                <w:szCs w:val="26"/>
              </w:rPr>
              <w:t>120</w:t>
            </w:r>
          </w:p>
        </w:tc>
        <w:tc>
          <w:tcPr>
            <w:tcW w:w="992" w:type="dxa"/>
            <w:shd w:val="clear" w:color="auto" w:fill="FFFFFF"/>
            <w:vAlign w:val="center"/>
          </w:tcPr>
          <w:p w:rsidR="00D11EAB" w:rsidRPr="00B21C36" w:rsidRDefault="00D11EAB">
            <w:pPr>
              <w:spacing w:line="312" w:lineRule="auto"/>
              <w:jc w:val="center"/>
              <w:rPr>
                <w:sz w:val="26"/>
                <w:szCs w:val="26"/>
              </w:rPr>
            </w:pPr>
            <w:r w:rsidRPr="00B21C36">
              <w:rPr>
                <w:sz w:val="26"/>
                <w:szCs w:val="26"/>
              </w:rPr>
              <w:t>60</w:t>
            </w:r>
          </w:p>
        </w:tc>
        <w:tc>
          <w:tcPr>
            <w:tcW w:w="1134" w:type="dxa"/>
            <w:shd w:val="clear" w:color="auto" w:fill="FFFFFF"/>
            <w:vAlign w:val="center"/>
          </w:tcPr>
          <w:p w:rsidR="00D11EAB" w:rsidRPr="00B21C36" w:rsidRDefault="00D11EAB">
            <w:pPr>
              <w:spacing w:line="312" w:lineRule="auto"/>
              <w:jc w:val="center"/>
              <w:rPr>
                <w:sz w:val="26"/>
                <w:szCs w:val="26"/>
              </w:rPr>
            </w:pPr>
            <w:r w:rsidRPr="00B21C36">
              <w:rPr>
                <w:sz w:val="26"/>
                <w:szCs w:val="26"/>
              </w:rPr>
              <w:t>54</w:t>
            </w:r>
          </w:p>
        </w:tc>
        <w:tc>
          <w:tcPr>
            <w:tcW w:w="850" w:type="dxa"/>
            <w:shd w:val="clear" w:color="auto" w:fill="FFFFFF"/>
            <w:vAlign w:val="center"/>
          </w:tcPr>
          <w:p w:rsidR="00D11EAB" w:rsidRPr="00B21C36" w:rsidRDefault="00D11EAB">
            <w:pPr>
              <w:spacing w:line="312" w:lineRule="auto"/>
              <w:jc w:val="center"/>
              <w:rPr>
                <w:sz w:val="26"/>
                <w:szCs w:val="26"/>
              </w:rPr>
            </w:pPr>
            <w:r w:rsidRPr="00B21C36">
              <w:rPr>
                <w:sz w:val="26"/>
                <w:szCs w:val="26"/>
              </w:rPr>
              <w:t>6</w:t>
            </w:r>
          </w:p>
        </w:tc>
      </w:tr>
    </w:tbl>
    <w:p w:rsidR="00D11EAB" w:rsidRPr="00B21C36" w:rsidRDefault="00D11EAB" w:rsidP="00D11EAB">
      <w:pPr>
        <w:spacing w:line="312" w:lineRule="auto"/>
        <w:rPr>
          <w:sz w:val="26"/>
          <w:szCs w:val="26"/>
        </w:rPr>
      </w:pPr>
    </w:p>
    <w:p w:rsidR="00D11EAB" w:rsidRPr="00B21C36" w:rsidRDefault="00D11EAB" w:rsidP="00D11EAB">
      <w:pPr>
        <w:spacing w:line="312" w:lineRule="auto"/>
        <w:rPr>
          <w:sz w:val="26"/>
          <w:szCs w:val="26"/>
        </w:rPr>
      </w:pPr>
      <w:r w:rsidRPr="00B21C36">
        <w:rPr>
          <w:sz w:val="26"/>
          <w:szCs w:val="26"/>
        </w:rPr>
        <w:t xml:space="preserve">2. Nội dung chi tiết: </w:t>
      </w:r>
    </w:p>
    <w:p w:rsidR="00D11EAB" w:rsidRPr="00B21C36" w:rsidRDefault="00D11EAB" w:rsidP="00D11EAB">
      <w:pPr>
        <w:spacing w:line="312" w:lineRule="auto"/>
        <w:jc w:val="center"/>
        <w:rPr>
          <w:b/>
          <w:sz w:val="26"/>
          <w:szCs w:val="26"/>
        </w:rPr>
      </w:pPr>
      <w:r w:rsidRPr="00B21C36">
        <w:rPr>
          <w:b/>
          <w:sz w:val="26"/>
          <w:szCs w:val="26"/>
        </w:rPr>
        <w:t>UNIT 1: JOBS</w:t>
      </w:r>
    </w:p>
    <w:p w:rsidR="00D11EAB" w:rsidRPr="00B21C36" w:rsidRDefault="00D11EAB" w:rsidP="00D11EAB">
      <w:pPr>
        <w:spacing w:line="312" w:lineRule="auto"/>
        <w:jc w:val="right"/>
        <w:rPr>
          <w:sz w:val="26"/>
          <w:szCs w:val="26"/>
        </w:rPr>
      </w:pPr>
      <w:r w:rsidRPr="00B21C36">
        <w:rPr>
          <w:sz w:val="26"/>
          <w:szCs w:val="26"/>
        </w:rPr>
        <w:t>Thời gian:  5 giờ</w:t>
      </w:r>
    </w:p>
    <w:p w:rsidR="00D11EAB" w:rsidRPr="00B21C36" w:rsidRDefault="00D11EAB" w:rsidP="00357132">
      <w:pPr>
        <w:numPr>
          <w:ilvl w:val="0"/>
          <w:numId w:val="146"/>
        </w:numPr>
        <w:spacing w:line="312" w:lineRule="auto"/>
        <w:rPr>
          <w:b/>
          <w:i/>
          <w:sz w:val="26"/>
          <w:szCs w:val="26"/>
        </w:rPr>
      </w:pPr>
      <w:r w:rsidRPr="00B21C36">
        <w:rPr>
          <w:b/>
          <w:i/>
          <w:sz w:val="26"/>
          <w:szCs w:val="26"/>
        </w:rPr>
        <w:t>Mục tiêu:</w:t>
      </w:r>
    </w:p>
    <w:p w:rsidR="00D11EAB" w:rsidRPr="00B21C36" w:rsidRDefault="00D11EAB" w:rsidP="00D11EAB">
      <w:pPr>
        <w:spacing w:line="312" w:lineRule="auto"/>
        <w:rPr>
          <w:sz w:val="26"/>
          <w:szCs w:val="26"/>
        </w:rPr>
      </w:pPr>
      <w:r w:rsidRPr="00B21C36">
        <w:rPr>
          <w:sz w:val="26"/>
          <w:szCs w:val="26"/>
        </w:rPr>
        <w:t>Giúp sinh viên biết được các từ vựng về chủ đề Công việc, các hoạt động trong Công việc</w:t>
      </w:r>
    </w:p>
    <w:p w:rsidR="00D11EAB" w:rsidRPr="00B21C36" w:rsidRDefault="00D11EAB" w:rsidP="00D11EAB">
      <w:pPr>
        <w:spacing w:line="312" w:lineRule="auto"/>
        <w:rPr>
          <w:sz w:val="26"/>
          <w:szCs w:val="26"/>
        </w:rPr>
      </w:pPr>
      <w:r w:rsidRPr="00B21C36">
        <w:rPr>
          <w:sz w:val="26"/>
          <w:szCs w:val="26"/>
        </w:rPr>
        <w:t>Giúp sinh viên ôn tập lại cấu trúc ngữ pháp về hình thức của thì hiện tại đơn, thì hiện tại tiếp diễn, sự phối hợp giữa động từ và chủ từ</w:t>
      </w:r>
    </w:p>
    <w:p w:rsidR="00D11EAB" w:rsidRPr="00B21C36" w:rsidRDefault="00D11EAB" w:rsidP="00D11EAB">
      <w:pPr>
        <w:spacing w:line="312" w:lineRule="auto"/>
        <w:rPr>
          <w:sz w:val="26"/>
          <w:szCs w:val="26"/>
        </w:rPr>
      </w:pPr>
      <w:r w:rsidRPr="00B21C36">
        <w:rPr>
          <w:sz w:val="26"/>
          <w:szCs w:val="26"/>
        </w:rPr>
        <w:t>Sinh viên có thể nghe và hiểu để làm các phần chọn trắc nghiệm về chủ đề Công việc, thực hành nói về việc quản lí, sắp xếp công việc và thời gian</w:t>
      </w:r>
    </w:p>
    <w:p w:rsidR="00D11EAB" w:rsidRPr="00B21C36" w:rsidRDefault="00D11EAB" w:rsidP="00D11EAB">
      <w:pPr>
        <w:spacing w:line="312" w:lineRule="auto"/>
        <w:rPr>
          <w:sz w:val="26"/>
          <w:szCs w:val="26"/>
        </w:rPr>
      </w:pPr>
      <w:r w:rsidRPr="00B21C36">
        <w:rPr>
          <w:sz w:val="26"/>
          <w:szCs w:val="26"/>
        </w:rPr>
        <w:t>Thực hành đọc hiểu các bài đọc về chủ đề Công việc</w:t>
      </w:r>
    </w:p>
    <w:p w:rsidR="00D11EAB" w:rsidRPr="00B21C36" w:rsidRDefault="00D11EAB" w:rsidP="00D11EAB">
      <w:pPr>
        <w:spacing w:line="312" w:lineRule="auto"/>
        <w:rPr>
          <w:sz w:val="26"/>
          <w:szCs w:val="26"/>
        </w:rPr>
      </w:pPr>
      <w:r w:rsidRPr="00B21C36">
        <w:rPr>
          <w:sz w:val="26"/>
          <w:szCs w:val="26"/>
        </w:rPr>
        <w:t xml:space="preserve">Viết được một đoạn văn mô tả về công việc của bản thân hoặc việc học </w:t>
      </w:r>
    </w:p>
    <w:p w:rsidR="00D11EAB" w:rsidRPr="00B21C36" w:rsidRDefault="00D11EAB" w:rsidP="00D11EAB">
      <w:pPr>
        <w:spacing w:line="312" w:lineRule="auto"/>
        <w:rPr>
          <w:b/>
          <w:i/>
          <w:sz w:val="26"/>
          <w:szCs w:val="26"/>
        </w:rPr>
      </w:pPr>
      <w:r w:rsidRPr="00B21C36">
        <w:rPr>
          <w:b/>
          <w:i/>
          <w:sz w:val="26"/>
          <w:szCs w:val="26"/>
        </w:rPr>
        <w:t>2. Nội dung bài:</w:t>
      </w:r>
    </w:p>
    <w:p w:rsidR="00D11EAB" w:rsidRPr="00B21C36" w:rsidRDefault="00D11EAB" w:rsidP="00D11EAB">
      <w:pPr>
        <w:spacing w:line="312" w:lineRule="auto"/>
        <w:rPr>
          <w:sz w:val="26"/>
          <w:szCs w:val="26"/>
        </w:rPr>
      </w:pPr>
      <w:r w:rsidRPr="00B21C36">
        <w:rPr>
          <w:sz w:val="26"/>
          <w:szCs w:val="26"/>
        </w:rPr>
        <w:t>Language knowledge</w:t>
      </w:r>
    </w:p>
    <w:p w:rsidR="00D11EAB" w:rsidRPr="00B21C36" w:rsidRDefault="00D11EAB" w:rsidP="00D11EAB">
      <w:pPr>
        <w:spacing w:line="312" w:lineRule="auto"/>
        <w:rPr>
          <w:sz w:val="26"/>
          <w:szCs w:val="26"/>
        </w:rPr>
      </w:pPr>
      <w:r w:rsidRPr="00B21C36">
        <w:rPr>
          <w:sz w:val="26"/>
          <w:szCs w:val="26"/>
        </w:rPr>
        <w:t>- Grammar: present simple and present continuous.</w:t>
      </w:r>
    </w:p>
    <w:p w:rsidR="00D11EAB" w:rsidRPr="00B21C36" w:rsidRDefault="00D11EAB" w:rsidP="00D11EAB">
      <w:pPr>
        <w:spacing w:line="312" w:lineRule="auto"/>
        <w:rPr>
          <w:sz w:val="26"/>
          <w:szCs w:val="26"/>
        </w:rPr>
      </w:pPr>
      <w:r w:rsidRPr="00B21C36">
        <w:rPr>
          <w:sz w:val="26"/>
          <w:szCs w:val="26"/>
        </w:rPr>
        <w:t>- Vocabulary: talking about jobs, activities at work</w:t>
      </w:r>
    </w:p>
    <w:p w:rsidR="00D11EAB" w:rsidRPr="00B21C36" w:rsidRDefault="00D11EAB" w:rsidP="00D11EAB">
      <w:pPr>
        <w:spacing w:line="312" w:lineRule="auto"/>
        <w:rPr>
          <w:sz w:val="26"/>
          <w:szCs w:val="26"/>
        </w:rPr>
      </w:pPr>
      <w:r w:rsidRPr="00B21C36">
        <w:rPr>
          <w:sz w:val="26"/>
          <w:szCs w:val="26"/>
        </w:rPr>
        <w:t xml:space="preserve">Listening &amp; Speaking: common questions about jobs </w:t>
      </w:r>
    </w:p>
    <w:p w:rsidR="00D11EAB" w:rsidRPr="00B21C36" w:rsidRDefault="00D11EAB" w:rsidP="00D11EAB">
      <w:pPr>
        <w:spacing w:line="312" w:lineRule="auto"/>
        <w:rPr>
          <w:sz w:val="26"/>
          <w:szCs w:val="26"/>
        </w:rPr>
      </w:pPr>
      <w:r w:rsidRPr="00B21C36">
        <w:rPr>
          <w:sz w:val="26"/>
          <w:szCs w:val="26"/>
        </w:rPr>
        <w:t xml:space="preserve">- Talk about what you're doing at the moment </w:t>
      </w:r>
    </w:p>
    <w:p w:rsidR="00D11EAB" w:rsidRPr="00B21C36" w:rsidRDefault="00D11EAB" w:rsidP="00D11EAB">
      <w:pPr>
        <w:spacing w:line="312" w:lineRule="auto"/>
        <w:rPr>
          <w:sz w:val="26"/>
          <w:szCs w:val="26"/>
        </w:rPr>
      </w:pPr>
      <w:r w:rsidRPr="00B21C36">
        <w:rPr>
          <w:sz w:val="26"/>
          <w:szCs w:val="26"/>
        </w:rPr>
        <w:t>- Talk about arrangements and appointments</w:t>
      </w:r>
    </w:p>
    <w:p w:rsidR="00D11EAB" w:rsidRPr="00B21C36" w:rsidRDefault="00D11EAB" w:rsidP="00D11EAB">
      <w:pPr>
        <w:spacing w:line="312" w:lineRule="auto"/>
        <w:rPr>
          <w:sz w:val="26"/>
          <w:szCs w:val="26"/>
        </w:rPr>
      </w:pPr>
      <w:r w:rsidRPr="00B21C36">
        <w:rPr>
          <w:sz w:val="26"/>
          <w:szCs w:val="26"/>
        </w:rPr>
        <w:t xml:space="preserve">-  Talking about work </w:t>
      </w:r>
    </w:p>
    <w:p w:rsidR="00D11EAB" w:rsidRPr="00B21C36" w:rsidRDefault="00D11EAB" w:rsidP="00D11EAB">
      <w:pPr>
        <w:spacing w:line="312" w:lineRule="auto"/>
        <w:rPr>
          <w:sz w:val="26"/>
          <w:szCs w:val="26"/>
        </w:rPr>
      </w:pPr>
      <w:r w:rsidRPr="00B21C36">
        <w:rPr>
          <w:sz w:val="26"/>
          <w:szCs w:val="26"/>
        </w:rPr>
        <w:t xml:space="preserve">- Managing your time </w:t>
      </w:r>
    </w:p>
    <w:p w:rsidR="00D11EAB" w:rsidRPr="00B21C36" w:rsidRDefault="00D11EAB" w:rsidP="00D11EAB">
      <w:pPr>
        <w:spacing w:line="312" w:lineRule="auto"/>
        <w:rPr>
          <w:sz w:val="26"/>
          <w:szCs w:val="26"/>
        </w:rPr>
      </w:pPr>
      <w:r w:rsidRPr="00B21C36">
        <w:rPr>
          <w:sz w:val="26"/>
          <w:szCs w:val="26"/>
        </w:rPr>
        <w:t>- Ask and answer</w:t>
      </w:r>
    </w:p>
    <w:p w:rsidR="00D11EAB" w:rsidRPr="00B21C36" w:rsidRDefault="00D11EAB" w:rsidP="00D11EAB">
      <w:pPr>
        <w:spacing w:line="312" w:lineRule="auto"/>
        <w:rPr>
          <w:sz w:val="26"/>
          <w:szCs w:val="26"/>
        </w:rPr>
      </w:pPr>
      <w:r w:rsidRPr="00B21C36">
        <w:rPr>
          <w:sz w:val="26"/>
          <w:szCs w:val="26"/>
        </w:rPr>
        <w:t xml:space="preserve">Reading &amp; Writing: </w:t>
      </w:r>
    </w:p>
    <w:p w:rsidR="00D11EAB" w:rsidRPr="00B21C36" w:rsidRDefault="00D11EAB" w:rsidP="00D11EAB">
      <w:pPr>
        <w:spacing w:line="312" w:lineRule="auto"/>
        <w:rPr>
          <w:sz w:val="26"/>
          <w:szCs w:val="26"/>
        </w:rPr>
      </w:pPr>
      <w:r w:rsidRPr="00B21C36">
        <w:rPr>
          <w:sz w:val="26"/>
          <w:szCs w:val="26"/>
        </w:rPr>
        <w:t xml:space="preserve">- there's no money in it </w:t>
      </w:r>
    </w:p>
    <w:p w:rsidR="00D11EAB" w:rsidRPr="00B21C36" w:rsidRDefault="00D11EAB" w:rsidP="00D11EAB">
      <w:pPr>
        <w:spacing w:line="312" w:lineRule="auto"/>
        <w:rPr>
          <w:sz w:val="26"/>
          <w:szCs w:val="26"/>
          <w:lang w:val="vi-VN"/>
        </w:rPr>
      </w:pPr>
      <w:r w:rsidRPr="00B21C36">
        <w:rPr>
          <w:sz w:val="26"/>
          <w:szCs w:val="26"/>
        </w:rPr>
        <w:t>- Describe your jobs/ study.</w:t>
      </w:r>
    </w:p>
    <w:p w:rsidR="00D11EAB" w:rsidRPr="00B21C36" w:rsidRDefault="00D11EAB" w:rsidP="00D11EAB">
      <w:pPr>
        <w:spacing w:line="312" w:lineRule="auto"/>
        <w:jc w:val="center"/>
        <w:rPr>
          <w:b/>
          <w:sz w:val="26"/>
          <w:szCs w:val="26"/>
        </w:rPr>
      </w:pPr>
      <w:r w:rsidRPr="00B21C36">
        <w:rPr>
          <w:b/>
          <w:sz w:val="26"/>
          <w:szCs w:val="26"/>
        </w:rPr>
        <w:t>UNIT 2: SHOP</w:t>
      </w:r>
    </w:p>
    <w:p w:rsidR="00D11EAB" w:rsidRPr="00B21C36" w:rsidRDefault="00D11EAB" w:rsidP="00D11EAB">
      <w:pPr>
        <w:spacing w:line="312" w:lineRule="auto"/>
        <w:jc w:val="right"/>
        <w:rPr>
          <w:sz w:val="26"/>
          <w:szCs w:val="26"/>
        </w:rPr>
      </w:pPr>
      <w:r w:rsidRPr="00B21C36">
        <w:rPr>
          <w:sz w:val="26"/>
          <w:szCs w:val="26"/>
        </w:rPr>
        <w:t xml:space="preserve">                                                                                             Thời gian: 10 giờ.</w:t>
      </w:r>
    </w:p>
    <w:p w:rsidR="00D11EAB" w:rsidRPr="00B21C36" w:rsidRDefault="00D11EAB" w:rsidP="00D11EAB">
      <w:pPr>
        <w:spacing w:line="312" w:lineRule="auto"/>
        <w:rPr>
          <w:b/>
          <w:i/>
          <w:sz w:val="26"/>
          <w:szCs w:val="26"/>
        </w:rPr>
      </w:pPr>
      <w:r w:rsidRPr="00B21C36">
        <w:rPr>
          <w:b/>
          <w:i/>
          <w:sz w:val="26"/>
          <w:szCs w:val="26"/>
        </w:rPr>
        <w:t>1. Mục tiêu:</w:t>
      </w:r>
    </w:p>
    <w:p w:rsidR="00D11EAB" w:rsidRPr="00B21C36" w:rsidRDefault="00D11EAB" w:rsidP="00D11EAB">
      <w:pPr>
        <w:spacing w:line="312" w:lineRule="auto"/>
        <w:rPr>
          <w:sz w:val="26"/>
          <w:szCs w:val="26"/>
        </w:rPr>
      </w:pPr>
      <w:r w:rsidRPr="00B21C36">
        <w:rPr>
          <w:sz w:val="26"/>
          <w:szCs w:val="26"/>
        </w:rPr>
        <w:t>Giúp sinh viên biết được các từ vựng về chủ đề Mua sắm</w:t>
      </w:r>
    </w:p>
    <w:p w:rsidR="00D11EAB" w:rsidRPr="00B21C36" w:rsidRDefault="00D11EAB" w:rsidP="00D11EAB">
      <w:pPr>
        <w:spacing w:line="312" w:lineRule="auto"/>
        <w:rPr>
          <w:sz w:val="26"/>
          <w:szCs w:val="26"/>
        </w:rPr>
      </w:pPr>
      <w:r w:rsidRPr="00B21C36">
        <w:rPr>
          <w:sz w:val="26"/>
          <w:szCs w:val="26"/>
        </w:rPr>
        <w:t>Giúp sinh viên ôn tập lại cấu trúc ngữ pháp về hình thức của thì quá khứ đơn, hình thức so sánh của tính từ dài và ngắn</w:t>
      </w:r>
    </w:p>
    <w:p w:rsidR="00D11EAB" w:rsidRPr="00B21C36" w:rsidRDefault="00D11EAB" w:rsidP="00D11EAB">
      <w:pPr>
        <w:spacing w:line="312" w:lineRule="auto"/>
        <w:rPr>
          <w:sz w:val="26"/>
          <w:szCs w:val="26"/>
        </w:rPr>
      </w:pPr>
      <w:r w:rsidRPr="00B21C36">
        <w:rPr>
          <w:sz w:val="26"/>
          <w:szCs w:val="26"/>
        </w:rPr>
        <w:t>Sinh viên có thể nghe và hiểu để làm các phần chọn trắc nghiệm về chủ đề Mua sắm, thực hành nói về việc đi mua sắm, nói về các mặt hàng mua sắm và các vấn đề gặp phải khi đi mua sắm</w:t>
      </w:r>
    </w:p>
    <w:p w:rsidR="00D11EAB" w:rsidRPr="00B21C36" w:rsidRDefault="00D11EAB" w:rsidP="00D11EAB">
      <w:pPr>
        <w:spacing w:line="312" w:lineRule="auto"/>
        <w:rPr>
          <w:sz w:val="26"/>
          <w:szCs w:val="26"/>
        </w:rPr>
      </w:pPr>
      <w:r w:rsidRPr="00B21C36">
        <w:rPr>
          <w:sz w:val="26"/>
          <w:szCs w:val="26"/>
        </w:rPr>
        <w:t>Thực hành đọc hiểu các bài đọc về chủ đề Mua sắm</w:t>
      </w:r>
    </w:p>
    <w:p w:rsidR="00D11EAB" w:rsidRPr="00B21C36" w:rsidRDefault="00D11EAB" w:rsidP="00D11EAB">
      <w:pPr>
        <w:spacing w:line="312" w:lineRule="auto"/>
        <w:rPr>
          <w:sz w:val="26"/>
          <w:szCs w:val="26"/>
        </w:rPr>
      </w:pPr>
      <w:r w:rsidRPr="00B21C36">
        <w:rPr>
          <w:sz w:val="26"/>
          <w:szCs w:val="26"/>
        </w:rPr>
        <w:t xml:space="preserve">Viết được một đoạn văn mô tả về việc so sánh giữa các sản phẩm khi mua sắm </w:t>
      </w:r>
    </w:p>
    <w:p w:rsidR="00D11EAB" w:rsidRPr="00B21C36" w:rsidRDefault="00D11EAB" w:rsidP="00D11EAB">
      <w:pPr>
        <w:spacing w:line="312" w:lineRule="auto"/>
        <w:rPr>
          <w:sz w:val="26"/>
          <w:szCs w:val="26"/>
        </w:rPr>
      </w:pPr>
      <w:r w:rsidRPr="00B21C36">
        <w:rPr>
          <w:sz w:val="26"/>
          <w:szCs w:val="26"/>
        </w:rPr>
        <w:t>Sinh viên ôn tập lại phần ngữ pháp, từ vựng và làm bài kiểm tra định kì</w:t>
      </w:r>
    </w:p>
    <w:p w:rsidR="00D11EAB" w:rsidRPr="00B21C36" w:rsidRDefault="00D11EAB" w:rsidP="00D11EAB">
      <w:pPr>
        <w:spacing w:line="312" w:lineRule="auto"/>
        <w:rPr>
          <w:sz w:val="26"/>
          <w:szCs w:val="26"/>
        </w:rPr>
      </w:pPr>
      <w:r w:rsidRPr="00B21C36">
        <w:rPr>
          <w:sz w:val="26"/>
          <w:szCs w:val="26"/>
        </w:rPr>
        <w:t>Hướng dẫn và cho sinh viên làm bài kiểm tra theo dạng chuẩn châu Âu A2 và sửa bài cho sv</w:t>
      </w:r>
    </w:p>
    <w:p w:rsidR="00D11EAB" w:rsidRPr="00B21C36" w:rsidRDefault="00D11EAB" w:rsidP="00D11EAB">
      <w:pPr>
        <w:spacing w:line="312" w:lineRule="auto"/>
        <w:rPr>
          <w:b/>
          <w:i/>
          <w:sz w:val="26"/>
          <w:szCs w:val="26"/>
        </w:rPr>
      </w:pPr>
      <w:r w:rsidRPr="00B21C36">
        <w:rPr>
          <w:b/>
          <w:i/>
          <w:sz w:val="26"/>
          <w:szCs w:val="26"/>
        </w:rPr>
        <w:t>2. Nội dung bài:</w:t>
      </w:r>
    </w:p>
    <w:p w:rsidR="00D11EAB" w:rsidRPr="00B21C36" w:rsidRDefault="00D11EAB" w:rsidP="00D11EAB">
      <w:pPr>
        <w:spacing w:line="312" w:lineRule="auto"/>
        <w:rPr>
          <w:sz w:val="26"/>
          <w:szCs w:val="26"/>
        </w:rPr>
      </w:pPr>
      <w:r w:rsidRPr="00B21C36">
        <w:rPr>
          <w:sz w:val="26"/>
          <w:szCs w:val="26"/>
        </w:rPr>
        <w:t>2.1.Language knowledge</w:t>
      </w:r>
    </w:p>
    <w:p w:rsidR="00D11EAB" w:rsidRPr="00B21C36" w:rsidRDefault="00D11EAB" w:rsidP="00D11EAB">
      <w:pPr>
        <w:spacing w:line="312" w:lineRule="auto"/>
        <w:rPr>
          <w:sz w:val="26"/>
          <w:szCs w:val="26"/>
        </w:rPr>
      </w:pPr>
      <w:r w:rsidRPr="00B21C36">
        <w:rPr>
          <w:sz w:val="26"/>
          <w:szCs w:val="26"/>
        </w:rPr>
        <w:t xml:space="preserve">- Grammar: past simple, comparatives </w:t>
      </w:r>
    </w:p>
    <w:p w:rsidR="00D11EAB" w:rsidRPr="00B21C36" w:rsidRDefault="00D11EAB" w:rsidP="00D11EAB">
      <w:pPr>
        <w:spacing w:line="312" w:lineRule="auto"/>
        <w:rPr>
          <w:sz w:val="26"/>
          <w:szCs w:val="26"/>
        </w:rPr>
      </w:pPr>
      <w:r w:rsidRPr="00B21C36">
        <w:rPr>
          <w:sz w:val="26"/>
          <w:szCs w:val="26"/>
        </w:rPr>
        <w:t>- Vocabulary: describing things you bought, shopping Online</w:t>
      </w:r>
    </w:p>
    <w:p w:rsidR="00D11EAB" w:rsidRPr="00B21C36" w:rsidRDefault="00D11EAB" w:rsidP="00D11EAB">
      <w:pPr>
        <w:spacing w:line="312" w:lineRule="auto"/>
        <w:rPr>
          <w:sz w:val="26"/>
          <w:szCs w:val="26"/>
        </w:rPr>
      </w:pPr>
      <w:r w:rsidRPr="00B21C36">
        <w:rPr>
          <w:sz w:val="26"/>
          <w:szCs w:val="26"/>
        </w:rPr>
        <w:t xml:space="preserve">2.2.Listening&amp; Speaking: </w:t>
      </w:r>
    </w:p>
    <w:p w:rsidR="00D11EAB" w:rsidRPr="00B21C36" w:rsidRDefault="00D11EAB" w:rsidP="00D11EAB">
      <w:pPr>
        <w:spacing w:line="312" w:lineRule="auto"/>
        <w:rPr>
          <w:sz w:val="26"/>
          <w:szCs w:val="26"/>
        </w:rPr>
      </w:pPr>
      <w:r w:rsidRPr="00B21C36">
        <w:rPr>
          <w:sz w:val="26"/>
          <w:szCs w:val="26"/>
        </w:rPr>
        <w:t xml:space="preserve">- Talking about shopping </w:t>
      </w:r>
    </w:p>
    <w:p w:rsidR="00D11EAB" w:rsidRPr="00B21C36" w:rsidRDefault="00D11EAB" w:rsidP="00D11EAB">
      <w:pPr>
        <w:spacing w:line="312" w:lineRule="auto"/>
        <w:rPr>
          <w:sz w:val="26"/>
          <w:szCs w:val="26"/>
        </w:rPr>
      </w:pPr>
      <w:r w:rsidRPr="00B21C36">
        <w:rPr>
          <w:sz w:val="26"/>
          <w:szCs w:val="26"/>
        </w:rPr>
        <w:t xml:space="preserve">- Conversations in a shop comparing </w:t>
      </w:r>
    </w:p>
    <w:p w:rsidR="00D11EAB" w:rsidRPr="00B21C36" w:rsidRDefault="00D11EAB" w:rsidP="00D11EAB">
      <w:pPr>
        <w:spacing w:line="312" w:lineRule="auto"/>
        <w:rPr>
          <w:sz w:val="26"/>
          <w:szCs w:val="26"/>
        </w:rPr>
      </w:pPr>
      <w:r w:rsidRPr="00B21C36">
        <w:rPr>
          <w:sz w:val="26"/>
          <w:szCs w:val="26"/>
        </w:rPr>
        <w:t xml:space="preserve">- Talk about shopping products and things you buy </w:t>
      </w:r>
    </w:p>
    <w:p w:rsidR="00D11EAB" w:rsidRPr="00B21C36" w:rsidRDefault="00D11EAB" w:rsidP="00D11EAB">
      <w:pPr>
        <w:spacing w:line="312" w:lineRule="auto"/>
        <w:rPr>
          <w:sz w:val="26"/>
          <w:szCs w:val="26"/>
        </w:rPr>
      </w:pPr>
      <w:r w:rsidRPr="00B21C36">
        <w:rPr>
          <w:sz w:val="26"/>
          <w:szCs w:val="26"/>
        </w:rPr>
        <w:t>- Talk about problems you can have with shopping practice speaking.</w:t>
      </w:r>
    </w:p>
    <w:p w:rsidR="00D11EAB" w:rsidRPr="00B21C36" w:rsidRDefault="00D11EAB" w:rsidP="00D11EAB">
      <w:pPr>
        <w:spacing w:line="312" w:lineRule="auto"/>
        <w:rPr>
          <w:sz w:val="26"/>
          <w:szCs w:val="26"/>
        </w:rPr>
      </w:pPr>
      <w:r w:rsidRPr="00B21C36">
        <w:rPr>
          <w:sz w:val="26"/>
          <w:szCs w:val="26"/>
        </w:rPr>
        <w:t xml:space="preserve">2.3.Reading&amp; Writing: </w:t>
      </w:r>
    </w:p>
    <w:p w:rsidR="00D11EAB" w:rsidRPr="00B21C36" w:rsidRDefault="00D11EAB" w:rsidP="00D11EAB">
      <w:pPr>
        <w:spacing w:line="312" w:lineRule="auto"/>
        <w:rPr>
          <w:sz w:val="26"/>
          <w:szCs w:val="26"/>
        </w:rPr>
      </w:pPr>
      <w:r w:rsidRPr="00B21C36">
        <w:rPr>
          <w:sz w:val="26"/>
          <w:szCs w:val="26"/>
        </w:rPr>
        <w:t xml:space="preserve">- Click to buy! </w:t>
      </w:r>
    </w:p>
    <w:p w:rsidR="00D11EAB" w:rsidRPr="00B21C36" w:rsidRDefault="00D11EAB" w:rsidP="00D11EAB">
      <w:pPr>
        <w:spacing w:line="312" w:lineRule="auto"/>
        <w:rPr>
          <w:sz w:val="26"/>
          <w:szCs w:val="26"/>
        </w:rPr>
      </w:pPr>
      <w:r w:rsidRPr="00B21C36">
        <w:rPr>
          <w:sz w:val="26"/>
          <w:szCs w:val="26"/>
        </w:rPr>
        <w:t xml:space="preserve">    - Write a paragraph comparing places or products</w:t>
      </w:r>
    </w:p>
    <w:p w:rsidR="00D11EAB" w:rsidRPr="00B21C36" w:rsidRDefault="00D11EAB" w:rsidP="00D11EAB">
      <w:pPr>
        <w:spacing w:line="312" w:lineRule="auto"/>
        <w:rPr>
          <w:sz w:val="26"/>
          <w:szCs w:val="26"/>
        </w:rPr>
      </w:pPr>
      <w:r w:rsidRPr="00B21C36">
        <w:rPr>
          <w:sz w:val="26"/>
          <w:szCs w:val="26"/>
        </w:rPr>
        <w:t xml:space="preserve">Review 1 </w:t>
      </w:r>
    </w:p>
    <w:p w:rsidR="00D11EAB" w:rsidRPr="00B21C36" w:rsidRDefault="00D11EAB" w:rsidP="00D11EAB">
      <w:pPr>
        <w:spacing w:line="312" w:lineRule="auto"/>
        <w:rPr>
          <w:sz w:val="26"/>
          <w:szCs w:val="26"/>
        </w:rPr>
      </w:pPr>
      <w:r w:rsidRPr="00B21C36">
        <w:rPr>
          <w:sz w:val="26"/>
          <w:szCs w:val="26"/>
        </w:rPr>
        <w:t xml:space="preserve">Writing 1 </w:t>
      </w:r>
    </w:p>
    <w:p w:rsidR="00D11EAB" w:rsidRPr="00B21C36" w:rsidRDefault="00D11EAB" w:rsidP="00D11EAB">
      <w:pPr>
        <w:spacing w:line="312" w:lineRule="auto"/>
        <w:rPr>
          <w:sz w:val="26"/>
          <w:szCs w:val="26"/>
        </w:rPr>
      </w:pPr>
      <w:r w:rsidRPr="00B21C36">
        <w:rPr>
          <w:sz w:val="26"/>
          <w:szCs w:val="26"/>
        </w:rPr>
        <w:t xml:space="preserve">Language knowledge </w:t>
      </w:r>
    </w:p>
    <w:p w:rsidR="00D11EAB" w:rsidRPr="00B21C36" w:rsidRDefault="00D11EAB" w:rsidP="00D11EAB">
      <w:pPr>
        <w:spacing w:line="312" w:lineRule="auto"/>
        <w:rPr>
          <w:sz w:val="26"/>
          <w:szCs w:val="26"/>
        </w:rPr>
      </w:pPr>
      <w:r w:rsidRPr="00B21C36">
        <w:rPr>
          <w:sz w:val="26"/>
          <w:szCs w:val="26"/>
        </w:rPr>
        <w:t xml:space="preserve">Review grammar, vocab in 1, 2 </w:t>
      </w:r>
    </w:p>
    <w:p w:rsidR="00D11EAB" w:rsidRPr="00B21C36" w:rsidRDefault="00D11EAB" w:rsidP="00D11EAB">
      <w:pPr>
        <w:spacing w:line="312" w:lineRule="auto"/>
        <w:rPr>
          <w:sz w:val="26"/>
          <w:szCs w:val="26"/>
        </w:rPr>
      </w:pPr>
      <w:r w:rsidRPr="00B21C36">
        <w:rPr>
          <w:sz w:val="26"/>
          <w:szCs w:val="26"/>
        </w:rPr>
        <w:t>Do exercises.</w:t>
      </w:r>
    </w:p>
    <w:p w:rsidR="00D11EAB" w:rsidRPr="00B21C36" w:rsidRDefault="00D11EAB" w:rsidP="00D11EAB">
      <w:pPr>
        <w:spacing w:line="312" w:lineRule="auto"/>
        <w:rPr>
          <w:sz w:val="26"/>
          <w:szCs w:val="26"/>
        </w:rPr>
      </w:pPr>
      <w:r w:rsidRPr="00B21C36">
        <w:rPr>
          <w:sz w:val="26"/>
          <w:szCs w:val="26"/>
        </w:rPr>
        <w:t>Listening &amp; Speaking: practice speaking</w:t>
      </w:r>
    </w:p>
    <w:p w:rsidR="00D11EAB" w:rsidRPr="00B21C36" w:rsidRDefault="00D11EAB" w:rsidP="00D11EAB">
      <w:pPr>
        <w:spacing w:line="312" w:lineRule="auto"/>
        <w:rPr>
          <w:sz w:val="26"/>
          <w:szCs w:val="26"/>
        </w:rPr>
      </w:pPr>
      <w:r w:rsidRPr="00B21C36">
        <w:rPr>
          <w:sz w:val="26"/>
          <w:szCs w:val="26"/>
        </w:rPr>
        <w:t xml:space="preserve">Reading &amp; Writing: correct students' writing </w:t>
      </w:r>
    </w:p>
    <w:p w:rsidR="00D11EAB" w:rsidRPr="00B21C36" w:rsidRDefault="00D11EAB" w:rsidP="005F55E9">
      <w:pPr>
        <w:spacing w:line="312" w:lineRule="auto"/>
        <w:rPr>
          <w:sz w:val="26"/>
          <w:szCs w:val="26"/>
          <w:lang w:val="vi-VN"/>
        </w:rPr>
      </w:pPr>
      <w:r w:rsidRPr="00B21C36">
        <w:rPr>
          <w:sz w:val="26"/>
          <w:szCs w:val="26"/>
        </w:rPr>
        <w:t>Do test 1</w:t>
      </w:r>
    </w:p>
    <w:p w:rsidR="00D11EAB" w:rsidRPr="00B21C36" w:rsidRDefault="00D11EAB" w:rsidP="00D11EAB">
      <w:pPr>
        <w:spacing w:line="312" w:lineRule="auto"/>
        <w:jc w:val="center"/>
        <w:rPr>
          <w:b/>
          <w:sz w:val="26"/>
          <w:szCs w:val="26"/>
        </w:rPr>
      </w:pPr>
      <w:r w:rsidRPr="00B21C36">
        <w:rPr>
          <w:b/>
          <w:sz w:val="26"/>
          <w:szCs w:val="26"/>
        </w:rPr>
        <w:t>UNIT 3: GETTING THERE</w:t>
      </w:r>
    </w:p>
    <w:p w:rsidR="00D11EAB" w:rsidRPr="00B21C36" w:rsidRDefault="00D11EAB" w:rsidP="00D11EAB">
      <w:pPr>
        <w:spacing w:line="312" w:lineRule="auto"/>
        <w:jc w:val="right"/>
        <w:rPr>
          <w:sz w:val="26"/>
          <w:szCs w:val="26"/>
        </w:rPr>
      </w:pPr>
      <w:r w:rsidRPr="00B21C36">
        <w:rPr>
          <w:sz w:val="26"/>
          <w:szCs w:val="26"/>
        </w:rPr>
        <w:t xml:space="preserve">                                                                                                 Thời gian: 5 giờ.</w:t>
      </w:r>
    </w:p>
    <w:p w:rsidR="00D11EAB" w:rsidRPr="00B21C36" w:rsidRDefault="00D11EAB" w:rsidP="00D11EAB">
      <w:pPr>
        <w:spacing w:line="312" w:lineRule="auto"/>
        <w:rPr>
          <w:b/>
          <w:i/>
          <w:sz w:val="26"/>
          <w:szCs w:val="26"/>
        </w:rPr>
      </w:pPr>
      <w:r w:rsidRPr="00B21C36">
        <w:rPr>
          <w:b/>
          <w:i/>
          <w:sz w:val="26"/>
          <w:szCs w:val="26"/>
        </w:rPr>
        <w:t>1. Mục tiêu:</w:t>
      </w:r>
    </w:p>
    <w:p w:rsidR="00D11EAB" w:rsidRPr="00B21C36" w:rsidRDefault="00D11EAB" w:rsidP="00D11EAB">
      <w:pPr>
        <w:spacing w:line="312" w:lineRule="auto"/>
        <w:rPr>
          <w:sz w:val="26"/>
          <w:szCs w:val="26"/>
        </w:rPr>
      </w:pPr>
      <w:r w:rsidRPr="00B21C36">
        <w:rPr>
          <w:sz w:val="26"/>
          <w:szCs w:val="26"/>
        </w:rPr>
        <w:t>Giúp sinh viên biết được các từ vựng về chủ đề Phương tiện giao thông</w:t>
      </w:r>
    </w:p>
    <w:p w:rsidR="00D11EAB" w:rsidRPr="00B21C36" w:rsidRDefault="00D11EAB" w:rsidP="00D11EAB">
      <w:pPr>
        <w:spacing w:line="312" w:lineRule="auto"/>
        <w:rPr>
          <w:sz w:val="26"/>
          <w:szCs w:val="26"/>
        </w:rPr>
      </w:pPr>
      <w:r w:rsidRPr="00B21C36">
        <w:rPr>
          <w:sz w:val="26"/>
          <w:szCs w:val="26"/>
        </w:rPr>
        <w:t>Giúp sinh viên ôn tập lại cấu trúc ngữ pháp về hình thức của thì quá khứ đơn, thì quá khứ tiếp diễn, các lượng từ chỉ định với danh từ đếm được và không đếm được</w:t>
      </w:r>
    </w:p>
    <w:p w:rsidR="00D11EAB" w:rsidRPr="00B21C36" w:rsidRDefault="00D11EAB" w:rsidP="00D11EAB">
      <w:pPr>
        <w:spacing w:line="312" w:lineRule="auto"/>
        <w:rPr>
          <w:sz w:val="26"/>
          <w:szCs w:val="26"/>
        </w:rPr>
      </w:pPr>
      <w:r w:rsidRPr="00B21C36">
        <w:rPr>
          <w:sz w:val="26"/>
          <w:szCs w:val="26"/>
        </w:rPr>
        <w:t>Sinh viên có thể nghe và hiểu để làm các phần chọn trắc nghiệm về chủ đề Phương tiện giao thông, thực hành nói về cách hỏi đường, mô tả về cách chỉ đường</w:t>
      </w:r>
    </w:p>
    <w:p w:rsidR="00D11EAB" w:rsidRPr="00B21C36" w:rsidRDefault="00D11EAB" w:rsidP="00D11EAB">
      <w:pPr>
        <w:spacing w:line="312" w:lineRule="auto"/>
        <w:rPr>
          <w:sz w:val="26"/>
          <w:szCs w:val="26"/>
        </w:rPr>
      </w:pPr>
      <w:r w:rsidRPr="00B21C36">
        <w:rPr>
          <w:sz w:val="26"/>
          <w:szCs w:val="26"/>
        </w:rPr>
        <w:t>Thực hành đọc hiểu các bài đọc về chủ đề Phương tiện giao thông</w:t>
      </w:r>
    </w:p>
    <w:p w:rsidR="00D11EAB" w:rsidRPr="00B21C36" w:rsidRDefault="00D11EAB" w:rsidP="00D11EAB">
      <w:pPr>
        <w:spacing w:line="312" w:lineRule="auto"/>
        <w:rPr>
          <w:sz w:val="26"/>
          <w:szCs w:val="26"/>
        </w:rPr>
      </w:pPr>
      <w:r w:rsidRPr="00B21C36">
        <w:rPr>
          <w:sz w:val="26"/>
          <w:szCs w:val="26"/>
        </w:rPr>
        <w:t>Viết được một lá thư để chỉ đường cho một ai đó</w:t>
      </w:r>
    </w:p>
    <w:p w:rsidR="00D11EAB" w:rsidRPr="00B21C36" w:rsidRDefault="00D11EAB" w:rsidP="00D11EAB">
      <w:pPr>
        <w:spacing w:line="312" w:lineRule="auto"/>
        <w:rPr>
          <w:b/>
          <w:i/>
          <w:sz w:val="26"/>
          <w:szCs w:val="26"/>
        </w:rPr>
      </w:pPr>
      <w:r w:rsidRPr="00B21C36">
        <w:rPr>
          <w:b/>
          <w:i/>
          <w:sz w:val="26"/>
          <w:szCs w:val="26"/>
        </w:rPr>
        <w:t>2. Nội dung bài:</w:t>
      </w:r>
    </w:p>
    <w:p w:rsidR="00D11EAB" w:rsidRPr="00B21C36" w:rsidRDefault="00D11EAB" w:rsidP="00D11EAB">
      <w:pPr>
        <w:spacing w:line="312" w:lineRule="auto"/>
        <w:rPr>
          <w:sz w:val="26"/>
          <w:szCs w:val="26"/>
        </w:rPr>
      </w:pPr>
      <w:r w:rsidRPr="00B21C36">
        <w:rPr>
          <w:sz w:val="26"/>
          <w:szCs w:val="26"/>
        </w:rPr>
        <w:t>2.1.Language knowledge</w:t>
      </w:r>
    </w:p>
    <w:p w:rsidR="00D11EAB" w:rsidRPr="00B21C36" w:rsidRDefault="00D11EAB" w:rsidP="00D11EAB">
      <w:pPr>
        <w:spacing w:line="312" w:lineRule="auto"/>
        <w:rPr>
          <w:sz w:val="26"/>
          <w:szCs w:val="26"/>
        </w:rPr>
      </w:pPr>
      <w:r w:rsidRPr="00B21C36">
        <w:rPr>
          <w:sz w:val="26"/>
          <w:szCs w:val="26"/>
        </w:rPr>
        <w:t xml:space="preserve">- Grammar: past simple, past continuous, quantifiers with Getting (un)countable nouns </w:t>
      </w:r>
    </w:p>
    <w:p w:rsidR="00D11EAB" w:rsidRPr="00B21C36" w:rsidRDefault="00D11EAB" w:rsidP="00D11EAB">
      <w:pPr>
        <w:spacing w:line="312" w:lineRule="auto"/>
        <w:rPr>
          <w:sz w:val="26"/>
          <w:szCs w:val="26"/>
        </w:rPr>
      </w:pPr>
      <w:r w:rsidRPr="00B21C36">
        <w:rPr>
          <w:sz w:val="26"/>
          <w:szCs w:val="26"/>
        </w:rPr>
        <w:t>- Vocabulary: places in town, travelling by plane, transport</w:t>
      </w:r>
    </w:p>
    <w:p w:rsidR="00D11EAB" w:rsidRPr="00B21C36" w:rsidRDefault="00D11EAB" w:rsidP="00D11EAB">
      <w:pPr>
        <w:spacing w:line="312" w:lineRule="auto"/>
        <w:rPr>
          <w:sz w:val="26"/>
          <w:szCs w:val="26"/>
        </w:rPr>
      </w:pPr>
      <w:r w:rsidRPr="00B21C36">
        <w:rPr>
          <w:sz w:val="26"/>
          <w:szCs w:val="26"/>
        </w:rPr>
        <w:t xml:space="preserve">   2.2. Listening &amp; speaking: </w:t>
      </w:r>
    </w:p>
    <w:p w:rsidR="00D11EAB" w:rsidRPr="00B21C36" w:rsidRDefault="00D11EAB" w:rsidP="00D11EAB">
      <w:pPr>
        <w:spacing w:line="312" w:lineRule="auto"/>
        <w:rPr>
          <w:sz w:val="26"/>
          <w:szCs w:val="26"/>
        </w:rPr>
      </w:pPr>
      <w:r w:rsidRPr="00B21C36">
        <w:rPr>
          <w:sz w:val="26"/>
          <w:szCs w:val="26"/>
        </w:rPr>
        <w:t xml:space="preserve"> - Asking for directions </w:t>
      </w:r>
    </w:p>
    <w:p w:rsidR="00D11EAB" w:rsidRPr="00B21C36" w:rsidRDefault="00D11EAB" w:rsidP="00D11EAB">
      <w:pPr>
        <w:spacing w:line="312" w:lineRule="auto"/>
        <w:rPr>
          <w:sz w:val="26"/>
          <w:szCs w:val="26"/>
        </w:rPr>
      </w:pPr>
      <w:r w:rsidRPr="00B21C36">
        <w:rPr>
          <w:sz w:val="26"/>
          <w:szCs w:val="26"/>
        </w:rPr>
        <w:t xml:space="preserve"> - Travel news </w:t>
      </w:r>
    </w:p>
    <w:p w:rsidR="00D11EAB" w:rsidRPr="00B21C36" w:rsidRDefault="00D11EAB" w:rsidP="00D11EAB">
      <w:pPr>
        <w:spacing w:line="312" w:lineRule="auto"/>
        <w:rPr>
          <w:sz w:val="26"/>
          <w:szCs w:val="26"/>
        </w:rPr>
      </w:pPr>
      <w:r w:rsidRPr="00B21C36">
        <w:rPr>
          <w:sz w:val="26"/>
          <w:szCs w:val="26"/>
        </w:rPr>
        <w:t xml:space="preserve"> - Talk about buildings and places town, </w:t>
      </w:r>
    </w:p>
    <w:p w:rsidR="00D11EAB" w:rsidRPr="00B21C36" w:rsidRDefault="00D11EAB" w:rsidP="00D11EAB">
      <w:pPr>
        <w:spacing w:line="312" w:lineRule="auto"/>
        <w:rPr>
          <w:sz w:val="26"/>
          <w:szCs w:val="26"/>
        </w:rPr>
      </w:pPr>
      <w:r w:rsidRPr="00B21C36">
        <w:rPr>
          <w:sz w:val="26"/>
          <w:szCs w:val="26"/>
        </w:rPr>
        <w:t xml:space="preserve"> - Ask for and give directions talk about different ways of travelling discussing where. </w:t>
      </w:r>
    </w:p>
    <w:p w:rsidR="00D11EAB" w:rsidRPr="00B21C36" w:rsidRDefault="00D11EAB" w:rsidP="00D11EAB">
      <w:pPr>
        <w:spacing w:line="312" w:lineRule="auto"/>
        <w:rPr>
          <w:sz w:val="26"/>
          <w:szCs w:val="26"/>
        </w:rPr>
      </w:pPr>
      <w:r w:rsidRPr="00B21C36">
        <w:rPr>
          <w:sz w:val="26"/>
          <w:szCs w:val="26"/>
        </w:rPr>
        <w:t xml:space="preserve">Reading &amp; writing: lessons in life: how not to miss flights </w:t>
      </w:r>
    </w:p>
    <w:p w:rsidR="00D11EAB" w:rsidRPr="00B21C36" w:rsidRDefault="00D11EAB" w:rsidP="005F55E9">
      <w:pPr>
        <w:spacing w:line="312" w:lineRule="auto"/>
        <w:rPr>
          <w:sz w:val="26"/>
          <w:szCs w:val="26"/>
          <w:lang w:val="vi-VN"/>
        </w:rPr>
      </w:pPr>
      <w:r w:rsidRPr="00B21C36">
        <w:rPr>
          <w:sz w:val="26"/>
          <w:szCs w:val="26"/>
        </w:rPr>
        <w:t xml:space="preserve">- Write a letter telling a person how to get to a place. </w:t>
      </w:r>
    </w:p>
    <w:p w:rsidR="00D11EAB" w:rsidRPr="00B21C36" w:rsidRDefault="00D11EAB" w:rsidP="00D11EAB">
      <w:pPr>
        <w:spacing w:line="312" w:lineRule="auto"/>
        <w:jc w:val="center"/>
        <w:rPr>
          <w:b/>
          <w:sz w:val="26"/>
          <w:szCs w:val="26"/>
        </w:rPr>
      </w:pPr>
      <w:r w:rsidRPr="00B21C36">
        <w:rPr>
          <w:b/>
          <w:sz w:val="26"/>
          <w:szCs w:val="26"/>
        </w:rPr>
        <w:t>UNIT 4: EAT</w:t>
      </w:r>
    </w:p>
    <w:p w:rsidR="00D11EAB" w:rsidRPr="00B21C36" w:rsidRDefault="00D11EAB" w:rsidP="00D11EAB">
      <w:pPr>
        <w:spacing w:line="312" w:lineRule="auto"/>
        <w:jc w:val="right"/>
        <w:rPr>
          <w:sz w:val="26"/>
          <w:szCs w:val="26"/>
        </w:rPr>
      </w:pP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t>Thời gian: 10 giờ.</w:t>
      </w:r>
    </w:p>
    <w:p w:rsidR="00D11EAB" w:rsidRPr="00B21C36" w:rsidRDefault="00D11EAB" w:rsidP="00D11EAB">
      <w:pPr>
        <w:spacing w:line="312" w:lineRule="auto"/>
        <w:jc w:val="both"/>
        <w:rPr>
          <w:b/>
          <w:i/>
          <w:sz w:val="26"/>
          <w:szCs w:val="26"/>
        </w:rPr>
      </w:pPr>
      <w:r w:rsidRPr="00B21C36">
        <w:rPr>
          <w:b/>
          <w:i/>
          <w:sz w:val="26"/>
          <w:szCs w:val="26"/>
        </w:rPr>
        <w:t>1. Mục tiêu:</w:t>
      </w:r>
    </w:p>
    <w:p w:rsidR="00D11EAB" w:rsidRPr="00B21C36" w:rsidRDefault="00D11EAB" w:rsidP="00D11EAB">
      <w:pPr>
        <w:spacing w:line="312" w:lineRule="auto"/>
        <w:jc w:val="both"/>
        <w:rPr>
          <w:sz w:val="26"/>
          <w:szCs w:val="26"/>
        </w:rPr>
      </w:pPr>
      <w:r w:rsidRPr="00B21C36">
        <w:rPr>
          <w:sz w:val="26"/>
          <w:szCs w:val="26"/>
          <w:lang w:val="vi-VN"/>
        </w:rPr>
        <w:t xml:space="preserve">- </w:t>
      </w:r>
      <w:r w:rsidRPr="00B21C36">
        <w:rPr>
          <w:sz w:val="26"/>
          <w:szCs w:val="26"/>
        </w:rPr>
        <w:t>Giúp sinh viên biết được các từ vựng về chủ đề Ăn uống, các nơi ăn uống</w:t>
      </w:r>
    </w:p>
    <w:p w:rsidR="00D11EAB" w:rsidRPr="00B21C36" w:rsidRDefault="00D11EAB" w:rsidP="00D11EAB">
      <w:pPr>
        <w:spacing w:line="312" w:lineRule="auto"/>
        <w:jc w:val="both"/>
        <w:rPr>
          <w:sz w:val="26"/>
          <w:szCs w:val="26"/>
        </w:rPr>
      </w:pPr>
      <w:r w:rsidRPr="00B21C36">
        <w:rPr>
          <w:sz w:val="26"/>
          <w:szCs w:val="26"/>
          <w:lang w:val="vi-VN"/>
        </w:rPr>
        <w:t xml:space="preserve">- </w:t>
      </w:r>
      <w:r w:rsidRPr="00B21C36">
        <w:rPr>
          <w:sz w:val="26"/>
          <w:szCs w:val="26"/>
        </w:rPr>
        <w:t>Giúp sinh viên ôn tập lại cấu trúc ngữ pháp về hình thức của thì hiện tại hoàn thành, các cấu trúc “too…to” và “enough…to”</w:t>
      </w:r>
    </w:p>
    <w:p w:rsidR="00D11EAB" w:rsidRPr="00B21C36" w:rsidRDefault="00D11EAB" w:rsidP="00D11EAB">
      <w:pPr>
        <w:spacing w:line="312" w:lineRule="auto"/>
        <w:jc w:val="both"/>
        <w:rPr>
          <w:sz w:val="26"/>
          <w:szCs w:val="26"/>
        </w:rPr>
      </w:pPr>
      <w:r w:rsidRPr="00B21C36">
        <w:rPr>
          <w:sz w:val="26"/>
          <w:szCs w:val="26"/>
          <w:lang w:val="vi-VN"/>
        </w:rPr>
        <w:t xml:space="preserve">- </w:t>
      </w:r>
      <w:r w:rsidRPr="00B21C36">
        <w:rPr>
          <w:sz w:val="26"/>
          <w:szCs w:val="26"/>
        </w:rPr>
        <w:t xml:space="preserve">Sinh viên có thể nghe và hiểu để làm các phần chọn trắc nghiệm về chủ đề Ăn uống, thực hành hỏi và trả lời khi vào nhà hàng, nói về thói quen ăn uống </w:t>
      </w:r>
    </w:p>
    <w:p w:rsidR="00D11EAB" w:rsidRPr="00B21C36" w:rsidRDefault="00D11EAB" w:rsidP="00D11EAB">
      <w:pPr>
        <w:spacing w:line="312" w:lineRule="auto"/>
        <w:jc w:val="both"/>
        <w:rPr>
          <w:sz w:val="26"/>
          <w:szCs w:val="26"/>
        </w:rPr>
      </w:pPr>
      <w:r w:rsidRPr="00B21C36">
        <w:rPr>
          <w:sz w:val="26"/>
          <w:szCs w:val="26"/>
          <w:lang w:val="vi-VN"/>
        </w:rPr>
        <w:t xml:space="preserve">- </w:t>
      </w:r>
      <w:r w:rsidRPr="00B21C36">
        <w:rPr>
          <w:sz w:val="26"/>
          <w:szCs w:val="26"/>
        </w:rPr>
        <w:t>Thực hành đọc hiểu các bài đọc về chủ đề Ăn uống</w:t>
      </w:r>
    </w:p>
    <w:p w:rsidR="00D11EAB" w:rsidRPr="00B21C36" w:rsidRDefault="00D11EAB" w:rsidP="00D11EAB">
      <w:pPr>
        <w:spacing w:line="312" w:lineRule="auto"/>
        <w:jc w:val="both"/>
        <w:rPr>
          <w:sz w:val="26"/>
          <w:szCs w:val="26"/>
        </w:rPr>
      </w:pPr>
      <w:r w:rsidRPr="00B21C36">
        <w:rPr>
          <w:sz w:val="26"/>
          <w:szCs w:val="26"/>
          <w:lang w:val="vi-VN"/>
        </w:rPr>
        <w:t xml:space="preserve">- </w:t>
      </w:r>
      <w:r w:rsidRPr="00B21C36">
        <w:rPr>
          <w:sz w:val="26"/>
          <w:szCs w:val="26"/>
        </w:rPr>
        <w:t>Viết được một đoạn văn về trải nghiệm của bản thân khi ăn ở một nhà hàng</w:t>
      </w:r>
    </w:p>
    <w:p w:rsidR="00D11EAB" w:rsidRPr="00B21C36" w:rsidRDefault="00D11EAB" w:rsidP="00D11EAB">
      <w:pPr>
        <w:spacing w:line="312" w:lineRule="auto"/>
        <w:jc w:val="both"/>
        <w:rPr>
          <w:sz w:val="26"/>
          <w:szCs w:val="26"/>
        </w:rPr>
      </w:pPr>
      <w:r w:rsidRPr="00B21C36">
        <w:rPr>
          <w:sz w:val="26"/>
          <w:szCs w:val="26"/>
          <w:lang w:val="vi-VN"/>
        </w:rPr>
        <w:t xml:space="preserve">- </w:t>
      </w:r>
      <w:r w:rsidRPr="00B21C36">
        <w:rPr>
          <w:sz w:val="26"/>
          <w:szCs w:val="26"/>
        </w:rPr>
        <w:t>Sinh viên ôn tập lại phần ngữ pháp, từ vựng và làm bài kiểm tra định kì</w:t>
      </w:r>
    </w:p>
    <w:p w:rsidR="00D11EAB" w:rsidRPr="00B21C36" w:rsidRDefault="00D11EAB" w:rsidP="00D11EAB">
      <w:pPr>
        <w:spacing w:line="312" w:lineRule="auto"/>
        <w:jc w:val="both"/>
        <w:rPr>
          <w:sz w:val="26"/>
          <w:szCs w:val="26"/>
        </w:rPr>
      </w:pPr>
      <w:r w:rsidRPr="00B21C36">
        <w:rPr>
          <w:sz w:val="26"/>
          <w:szCs w:val="26"/>
          <w:lang w:val="vi-VN"/>
        </w:rPr>
        <w:t xml:space="preserve">- </w:t>
      </w:r>
      <w:r w:rsidRPr="00B21C36">
        <w:rPr>
          <w:sz w:val="26"/>
          <w:szCs w:val="26"/>
        </w:rPr>
        <w:t>Hướng dẫn và cho sinh viên làm bài kiểm tra theo dạng chuẩn châu Âu A2 và sửa bài cho sv</w:t>
      </w:r>
    </w:p>
    <w:p w:rsidR="00D11EAB" w:rsidRPr="00B21C36" w:rsidRDefault="00D11EAB" w:rsidP="00D11EAB">
      <w:pPr>
        <w:spacing w:line="312" w:lineRule="auto"/>
        <w:jc w:val="both"/>
        <w:rPr>
          <w:b/>
          <w:i/>
          <w:sz w:val="26"/>
          <w:szCs w:val="26"/>
        </w:rPr>
      </w:pPr>
      <w:r w:rsidRPr="00B21C36">
        <w:rPr>
          <w:b/>
          <w:i/>
          <w:sz w:val="26"/>
          <w:szCs w:val="26"/>
        </w:rPr>
        <w:t>2. Nội dung bài:</w:t>
      </w:r>
    </w:p>
    <w:p w:rsidR="00D11EAB" w:rsidRPr="00B21C36" w:rsidRDefault="00D11EAB" w:rsidP="00D11EAB">
      <w:pPr>
        <w:spacing w:line="312" w:lineRule="auto"/>
        <w:jc w:val="both"/>
        <w:rPr>
          <w:sz w:val="26"/>
          <w:szCs w:val="26"/>
        </w:rPr>
      </w:pPr>
      <w:r w:rsidRPr="00B21C36">
        <w:rPr>
          <w:sz w:val="26"/>
          <w:szCs w:val="26"/>
        </w:rPr>
        <w:t>2.1. Language knowledge</w:t>
      </w:r>
    </w:p>
    <w:p w:rsidR="00D11EAB" w:rsidRPr="00B21C36" w:rsidRDefault="00D11EAB" w:rsidP="00D11EAB">
      <w:pPr>
        <w:spacing w:line="312" w:lineRule="auto"/>
        <w:jc w:val="both"/>
        <w:rPr>
          <w:sz w:val="26"/>
          <w:szCs w:val="26"/>
        </w:rPr>
      </w:pPr>
      <w:r w:rsidRPr="00B21C36">
        <w:rPr>
          <w:sz w:val="26"/>
          <w:szCs w:val="26"/>
        </w:rPr>
        <w:t xml:space="preserve">- Grammar: present perfect, discussing too and not...enough eat </w:t>
      </w:r>
    </w:p>
    <w:p w:rsidR="00D11EAB" w:rsidRPr="00B21C36" w:rsidRDefault="00D11EAB" w:rsidP="00D11EAB">
      <w:pPr>
        <w:spacing w:line="312" w:lineRule="auto"/>
        <w:jc w:val="both"/>
        <w:rPr>
          <w:sz w:val="26"/>
          <w:szCs w:val="26"/>
        </w:rPr>
      </w:pPr>
      <w:r w:rsidRPr="00B21C36">
        <w:rPr>
          <w:sz w:val="26"/>
          <w:szCs w:val="26"/>
        </w:rPr>
        <w:t xml:space="preserve">- Vocabulary: restaurants, </w:t>
      </w:r>
    </w:p>
    <w:p w:rsidR="00D11EAB" w:rsidRPr="00B21C36" w:rsidRDefault="00D11EAB" w:rsidP="00D11EAB">
      <w:pPr>
        <w:spacing w:line="312" w:lineRule="auto"/>
        <w:jc w:val="both"/>
        <w:rPr>
          <w:sz w:val="26"/>
          <w:szCs w:val="26"/>
        </w:rPr>
      </w:pPr>
      <w:r w:rsidRPr="00B21C36">
        <w:rPr>
          <w:sz w:val="26"/>
          <w:szCs w:val="26"/>
        </w:rPr>
        <w:t>- Discuss describing food</w:t>
      </w:r>
    </w:p>
    <w:p w:rsidR="00D11EAB" w:rsidRPr="00B21C36" w:rsidRDefault="00D11EAB" w:rsidP="00D11EAB">
      <w:pPr>
        <w:spacing w:line="312" w:lineRule="auto"/>
        <w:jc w:val="both"/>
        <w:rPr>
          <w:sz w:val="26"/>
          <w:szCs w:val="26"/>
        </w:rPr>
      </w:pPr>
      <w:r w:rsidRPr="00B21C36">
        <w:rPr>
          <w:sz w:val="26"/>
          <w:szCs w:val="26"/>
        </w:rPr>
        <w:t xml:space="preserve">2.2. Listening &amp; speaking: </w:t>
      </w:r>
    </w:p>
    <w:p w:rsidR="00D11EAB" w:rsidRPr="00B21C36" w:rsidRDefault="00D11EAB" w:rsidP="00D11EAB">
      <w:pPr>
        <w:spacing w:line="312" w:lineRule="auto"/>
        <w:jc w:val="both"/>
        <w:rPr>
          <w:sz w:val="26"/>
          <w:szCs w:val="26"/>
        </w:rPr>
      </w:pPr>
      <w:r w:rsidRPr="00B21C36">
        <w:rPr>
          <w:sz w:val="26"/>
          <w:szCs w:val="26"/>
        </w:rPr>
        <w:t>- Discussing where to eat</w:t>
      </w:r>
    </w:p>
    <w:p w:rsidR="00D11EAB" w:rsidRPr="00B21C36" w:rsidRDefault="00D11EAB" w:rsidP="00D11EAB">
      <w:pPr>
        <w:spacing w:line="312" w:lineRule="auto"/>
        <w:jc w:val="both"/>
        <w:rPr>
          <w:sz w:val="26"/>
          <w:szCs w:val="26"/>
        </w:rPr>
      </w:pPr>
      <w:r w:rsidRPr="00B21C36">
        <w:rPr>
          <w:sz w:val="26"/>
          <w:szCs w:val="26"/>
        </w:rPr>
        <w:t xml:space="preserve">- Discuss where and what to eat </w:t>
      </w:r>
    </w:p>
    <w:p w:rsidR="00D11EAB" w:rsidRPr="00B21C36" w:rsidRDefault="00D11EAB" w:rsidP="00D11EAB">
      <w:pPr>
        <w:spacing w:line="312" w:lineRule="auto"/>
        <w:jc w:val="both"/>
        <w:rPr>
          <w:sz w:val="26"/>
          <w:szCs w:val="26"/>
        </w:rPr>
      </w:pPr>
      <w:r w:rsidRPr="00B21C36">
        <w:rPr>
          <w:sz w:val="26"/>
          <w:szCs w:val="26"/>
        </w:rPr>
        <w:t xml:space="preserve">- Ask and answer questions in a restaurant </w:t>
      </w:r>
    </w:p>
    <w:p w:rsidR="00D11EAB" w:rsidRPr="00B21C36" w:rsidRDefault="00D11EAB" w:rsidP="00D11EAB">
      <w:pPr>
        <w:spacing w:line="312" w:lineRule="auto"/>
        <w:jc w:val="both"/>
        <w:rPr>
          <w:sz w:val="26"/>
          <w:szCs w:val="26"/>
        </w:rPr>
      </w:pPr>
      <w:r w:rsidRPr="00B21C36">
        <w:rPr>
          <w:sz w:val="26"/>
          <w:szCs w:val="26"/>
        </w:rPr>
        <w:t xml:space="preserve">- Talk about typical foods and eating habits. </w:t>
      </w:r>
    </w:p>
    <w:p w:rsidR="00D11EAB" w:rsidRPr="00B21C36" w:rsidRDefault="00D11EAB" w:rsidP="00D11EAB">
      <w:pPr>
        <w:spacing w:line="312" w:lineRule="auto"/>
        <w:jc w:val="both"/>
        <w:rPr>
          <w:sz w:val="26"/>
          <w:szCs w:val="26"/>
        </w:rPr>
      </w:pPr>
      <w:r w:rsidRPr="00B21C36">
        <w:rPr>
          <w:sz w:val="26"/>
          <w:szCs w:val="26"/>
        </w:rPr>
        <w:t xml:space="preserve">Reading &amp; writing: </w:t>
      </w:r>
    </w:p>
    <w:p w:rsidR="00D11EAB" w:rsidRPr="00B21C36" w:rsidRDefault="00D11EAB" w:rsidP="00D11EAB">
      <w:pPr>
        <w:spacing w:line="312" w:lineRule="auto"/>
        <w:jc w:val="both"/>
        <w:rPr>
          <w:sz w:val="26"/>
          <w:szCs w:val="26"/>
        </w:rPr>
      </w:pPr>
      <w:r w:rsidRPr="00B21C36">
        <w:rPr>
          <w:sz w:val="26"/>
          <w:szCs w:val="26"/>
        </w:rPr>
        <w:t xml:space="preserve">- Breakfast around the world describe restaurants and meals </w:t>
      </w:r>
    </w:p>
    <w:p w:rsidR="00D11EAB" w:rsidRPr="00B21C36" w:rsidRDefault="00D11EAB" w:rsidP="00D11EAB">
      <w:pPr>
        <w:spacing w:line="312" w:lineRule="auto"/>
        <w:jc w:val="both"/>
        <w:rPr>
          <w:sz w:val="26"/>
          <w:szCs w:val="26"/>
        </w:rPr>
      </w:pPr>
      <w:r w:rsidRPr="00B21C36">
        <w:rPr>
          <w:sz w:val="26"/>
          <w:szCs w:val="26"/>
        </w:rPr>
        <w:t>-  Write about your experiences at a restaurant</w:t>
      </w:r>
    </w:p>
    <w:p w:rsidR="00D11EAB" w:rsidRPr="00B21C36" w:rsidRDefault="00D11EAB" w:rsidP="00D11EAB">
      <w:pPr>
        <w:spacing w:line="312" w:lineRule="auto"/>
        <w:jc w:val="both"/>
        <w:rPr>
          <w:sz w:val="26"/>
          <w:szCs w:val="26"/>
        </w:rPr>
      </w:pPr>
      <w:r w:rsidRPr="00B21C36">
        <w:rPr>
          <w:sz w:val="26"/>
          <w:szCs w:val="26"/>
        </w:rPr>
        <w:t xml:space="preserve"> Review 2 </w:t>
      </w:r>
    </w:p>
    <w:p w:rsidR="00D11EAB" w:rsidRPr="00B21C36" w:rsidRDefault="00D11EAB" w:rsidP="00D11EAB">
      <w:pPr>
        <w:spacing w:line="312" w:lineRule="auto"/>
        <w:jc w:val="both"/>
        <w:rPr>
          <w:sz w:val="26"/>
          <w:szCs w:val="26"/>
        </w:rPr>
      </w:pPr>
      <w:r w:rsidRPr="00B21C36">
        <w:rPr>
          <w:sz w:val="26"/>
          <w:szCs w:val="26"/>
        </w:rPr>
        <w:t xml:space="preserve"> Writing 2 </w:t>
      </w:r>
    </w:p>
    <w:p w:rsidR="00D11EAB" w:rsidRPr="00B21C36" w:rsidRDefault="00D11EAB" w:rsidP="00D11EAB">
      <w:pPr>
        <w:spacing w:line="312" w:lineRule="auto"/>
        <w:jc w:val="both"/>
        <w:rPr>
          <w:sz w:val="26"/>
          <w:szCs w:val="26"/>
        </w:rPr>
      </w:pPr>
      <w:r w:rsidRPr="00B21C36">
        <w:rPr>
          <w:sz w:val="26"/>
          <w:szCs w:val="26"/>
        </w:rPr>
        <w:t xml:space="preserve">Language knowledge </w:t>
      </w:r>
    </w:p>
    <w:p w:rsidR="00D11EAB" w:rsidRPr="00B21C36" w:rsidRDefault="00D11EAB" w:rsidP="00D11EAB">
      <w:pPr>
        <w:spacing w:line="312" w:lineRule="auto"/>
        <w:jc w:val="both"/>
        <w:rPr>
          <w:sz w:val="26"/>
          <w:szCs w:val="26"/>
        </w:rPr>
      </w:pPr>
      <w:r w:rsidRPr="00B21C36">
        <w:rPr>
          <w:sz w:val="26"/>
          <w:szCs w:val="26"/>
        </w:rPr>
        <w:t xml:space="preserve">- Review grammar, vocab in 3, 4 </w:t>
      </w:r>
    </w:p>
    <w:p w:rsidR="00D11EAB" w:rsidRPr="00B21C36" w:rsidRDefault="00D11EAB" w:rsidP="00D11EAB">
      <w:pPr>
        <w:spacing w:line="312" w:lineRule="auto"/>
        <w:jc w:val="both"/>
        <w:rPr>
          <w:sz w:val="26"/>
          <w:szCs w:val="26"/>
        </w:rPr>
      </w:pPr>
      <w:r w:rsidRPr="00B21C36">
        <w:rPr>
          <w:sz w:val="26"/>
          <w:szCs w:val="26"/>
        </w:rPr>
        <w:t>- Do exercises.</w:t>
      </w:r>
    </w:p>
    <w:p w:rsidR="00D11EAB" w:rsidRPr="00B21C36" w:rsidRDefault="00D11EAB" w:rsidP="00D11EAB">
      <w:pPr>
        <w:spacing w:line="312" w:lineRule="auto"/>
        <w:jc w:val="both"/>
        <w:rPr>
          <w:sz w:val="26"/>
          <w:szCs w:val="26"/>
        </w:rPr>
      </w:pPr>
      <w:r w:rsidRPr="00B21C36">
        <w:rPr>
          <w:sz w:val="26"/>
          <w:szCs w:val="26"/>
        </w:rPr>
        <w:t xml:space="preserve"> Listening &amp; Speaking: practice speaking</w:t>
      </w:r>
    </w:p>
    <w:p w:rsidR="00D11EAB" w:rsidRPr="00B21C36" w:rsidRDefault="00D11EAB" w:rsidP="00D11EAB">
      <w:pPr>
        <w:spacing w:line="312" w:lineRule="auto"/>
        <w:jc w:val="both"/>
        <w:rPr>
          <w:sz w:val="26"/>
          <w:szCs w:val="26"/>
        </w:rPr>
      </w:pPr>
      <w:r w:rsidRPr="00B21C36">
        <w:rPr>
          <w:sz w:val="26"/>
          <w:szCs w:val="26"/>
        </w:rPr>
        <w:t xml:space="preserve"> Reading &amp; Writing: correct students' writing</w:t>
      </w:r>
    </w:p>
    <w:p w:rsidR="00D11EAB" w:rsidRPr="00B21C36" w:rsidRDefault="00D11EAB" w:rsidP="005F55E9">
      <w:pPr>
        <w:spacing w:line="312" w:lineRule="auto"/>
        <w:jc w:val="both"/>
        <w:rPr>
          <w:sz w:val="26"/>
          <w:szCs w:val="26"/>
          <w:lang w:val="vi-VN"/>
        </w:rPr>
      </w:pPr>
      <w:r w:rsidRPr="00B21C36">
        <w:rPr>
          <w:sz w:val="26"/>
          <w:szCs w:val="26"/>
        </w:rPr>
        <w:t>- Do test 2</w:t>
      </w:r>
    </w:p>
    <w:p w:rsidR="00D11EAB" w:rsidRPr="00B21C36" w:rsidRDefault="00D11EAB" w:rsidP="00D11EAB">
      <w:pPr>
        <w:spacing w:line="312" w:lineRule="auto"/>
        <w:jc w:val="center"/>
        <w:rPr>
          <w:b/>
          <w:sz w:val="26"/>
          <w:szCs w:val="26"/>
        </w:rPr>
      </w:pPr>
      <w:r w:rsidRPr="00B21C36">
        <w:rPr>
          <w:b/>
          <w:sz w:val="26"/>
          <w:szCs w:val="26"/>
        </w:rPr>
        <w:t>UNIT 5: RELAX</w:t>
      </w:r>
    </w:p>
    <w:p w:rsidR="00D11EAB" w:rsidRPr="00B21C36" w:rsidRDefault="00D11EAB" w:rsidP="00D11EAB">
      <w:pPr>
        <w:spacing w:line="312" w:lineRule="auto"/>
        <w:jc w:val="right"/>
        <w:rPr>
          <w:sz w:val="26"/>
          <w:szCs w:val="26"/>
        </w:rPr>
      </w:pP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t>Thời gian: 5 giờ.</w:t>
      </w:r>
    </w:p>
    <w:p w:rsidR="00D11EAB" w:rsidRPr="00B21C36" w:rsidRDefault="00D11EAB" w:rsidP="00D11EAB">
      <w:pPr>
        <w:spacing w:line="312" w:lineRule="auto"/>
        <w:rPr>
          <w:b/>
          <w:i/>
          <w:sz w:val="26"/>
          <w:szCs w:val="26"/>
        </w:rPr>
      </w:pPr>
      <w:r w:rsidRPr="00B21C36">
        <w:rPr>
          <w:b/>
          <w:i/>
          <w:sz w:val="26"/>
          <w:szCs w:val="26"/>
        </w:rPr>
        <w:t>1. Mục tiêu:</w:t>
      </w:r>
    </w:p>
    <w:p w:rsidR="00D11EAB" w:rsidRPr="00B21C36" w:rsidRDefault="00D11EAB" w:rsidP="00D11EAB">
      <w:pPr>
        <w:spacing w:line="312" w:lineRule="auto"/>
        <w:jc w:val="both"/>
        <w:rPr>
          <w:sz w:val="26"/>
          <w:szCs w:val="26"/>
        </w:rPr>
      </w:pPr>
      <w:r w:rsidRPr="00B21C36">
        <w:rPr>
          <w:sz w:val="26"/>
          <w:szCs w:val="26"/>
        </w:rPr>
        <w:t>Giúp sinh viên biết được các từ vựng về chủ đề Giải trí, các hoạt động giải trí và các nơi vui chơi giải trí</w:t>
      </w:r>
    </w:p>
    <w:p w:rsidR="00D11EAB" w:rsidRPr="00B21C36" w:rsidRDefault="00D11EAB" w:rsidP="00D11EAB">
      <w:pPr>
        <w:spacing w:line="312" w:lineRule="auto"/>
        <w:jc w:val="both"/>
        <w:rPr>
          <w:sz w:val="26"/>
          <w:szCs w:val="26"/>
        </w:rPr>
      </w:pPr>
      <w:r w:rsidRPr="00B21C36">
        <w:rPr>
          <w:sz w:val="26"/>
          <w:szCs w:val="26"/>
        </w:rPr>
        <w:t>Giúp sinh viên ôn tập lại cấu trúc ngữ pháp về hình thức của thì tương lai đơn, hình thức so sánh nhất của tính từ dài và tính từ ngắn</w:t>
      </w:r>
    </w:p>
    <w:p w:rsidR="00D11EAB" w:rsidRPr="00B21C36" w:rsidRDefault="00D11EAB" w:rsidP="00D11EAB">
      <w:pPr>
        <w:spacing w:line="312" w:lineRule="auto"/>
        <w:jc w:val="both"/>
        <w:rPr>
          <w:sz w:val="26"/>
          <w:szCs w:val="26"/>
        </w:rPr>
      </w:pPr>
      <w:r w:rsidRPr="00B21C36">
        <w:rPr>
          <w:sz w:val="26"/>
          <w:szCs w:val="26"/>
        </w:rPr>
        <w:t>Sinh viên có thể nghe và hiểu để làm các phần chọn trắc nghiệm về chủ đề Giải trí, các hoạt động để giải trí và thư giản, các môn thể thao để giải trí</w:t>
      </w:r>
    </w:p>
    <w:p w:rsidR="00D11EAB" w:rsidRPr="00B21C36" w:rsidRDefault="00D11EAB" w:rsidP="00D11EAB">
      <w:pPr>
        <w:spacing w:line="312" w:lineRule="auto"/>
        <w:jc w:val="both"/>
        <w:rPr>
          <w:sz w:val="26"/>
          <w:szCs w:val="26"/>
        </w:rPr>
      </w:pPr>
      <w:r w:rsidRPr="00B21C36">
        <w:rPr>
          <w:sz w:val="26"/>
          <w:szCs w:val="26"/>
        </w:rPr>
        <w:t>Thực hành đọc hiểu các bài đọc về chủ đề Giải trí</w:t>
      </w:r>
    </w:p>
    <w:p w:rsidR="00D11EAB" w:rsidRPr="00B21C36" w:rsidRDefault="00D11EAB" w:rsidP="00D11EAB">
      <w:pPr>
        <w:spacing w:line="312" w:lineRule="auto"/>
        <w:jc w:val="both"/>
        <w:rPr>
          <w:sz w:val="26"/>
          <w:szCs w:val="26"/>
        </w:rPr>
      </w:pPr>
      <w:r w:rsidRPr="00B21C36">
        <w:rPr>
          <w:sz w:val="26"/>
          <w:szCs w:val="26"/>
        </w:rPr>
        <w:t>Viết được một đoạn văn để so sánh giữa các hoạt động giải trí</w:t>
      </w:r>
    </w:p>
    <w:p w:rsidR="00D11EAB" w:rsidRPr="00B21C36" w:rsidRDefault="00D11EAB" w:rsidP="00D11EAB">
      <w:pPr>
        <w:spacing w:line="312" w:lineRule="auto"/>
        <w:jc w:val="both"/>
        <w:rPr>
          <w:sz w:val="26"/>
          <w:szCs w:val="26"/>
        </w:rPr>
      </w:pPr>
      <w:r w:rsidRPr="00B21C36">
        <w:rPr>
          <w:sz w:val="26"/>
          <w:szCs w:val="26"/>
        </w:rPr>
        <w:t>2. Nội dung bài:</w:t>
      </w:r>
    </w:p>
    <w:p w:rsidR="00D11EAB" w:rsidRPr="00B21C36" w:rsidRDefault="00D11EAB" w:rsidP="00D11EAB">
      <w:pPr>
        <w:spacing w:line="312" w:lineRule="auto"/>
        <w:jc w:val="both"/>
        <w:rPr>
          <w:sz w:val="26"/>
          <w:szCs w:val="26"/>
        </w:rPr>
      </w:pPr>
      <w:r w:rsidRPr="00B21C36">
        <w:rPr>
          <w:sz w:val="26"/>
          <w:szCs w:val="26"/>
        </w:rPr>
        <w:t xml:space="preserve">2.1. Language knowledge </w:t>
      </w:r>
    </w:p>
    <w:p w:rsidR="00D11EAB" w:rsidRPr="00B21C36" w:rsidRDefault="00D11EAB" w:rsidP="00D11EAB">
      <w:pPr>
        <w:spacing w:line="312" w:lineRule="auto"/>
        <w:jc w:val="both"/>
        <w:rPr>
          <w:sz w:val="26"/>
          <w:szCs w:val="26"/>
        </w:rPr>
      </w:pPr>
      <w:r w:rsidRPr="00B21C36">
        <w:rPr>
          <w:sz w:val="26"/>
          <w:szCs w:val="26"/>
        </w:rPr>
        <w:t>- Grammar: plans and arrangements, superlatives</w:t>
      </w:r>
    </w:p>
    <w:p w:rsidR="00D11EAB" w:rsidRPr="00B21C36" w:rsidRDefault="00D11EAB" w:rsidP="00D11EAB">
      <w:pPr>
        <w:spacing w:line="312" w:lineRule="auto"/>
        <w:jc w:val="both"/>
        <w:rPr>
          <w:sz w:val="26"/>
          <w:szCs w:val="26"/>
        </w:rPr>
      </w:pPr>
      <w:r w:rsidRPr="00B21C36">
        <w:rPr>
          <w:sz w:val="26"/>
          <w:szCs w:val="26"/>
        </w:rPr>
        <w:t>- Vocabulary: places and equipment, sports and games, word families</w:t>
      </w:r>
    </w:p>
    <w:p w:rsidR="00D11EAB" w:rsidRPr="00B21C36" w:rsidRDefault="00D11EAB" w:rsidP="00D11EAB">
      <w:pPr>
        <w:spacing w:line="312" w:lineRule="auto"/>
        <w:jc w:val="both"/>
        <w:rPr>
          <w:sz w:val="26"/>
          <w:szCs w:val="26"/>
        </w:rPr>
      </w:pPr>
      <w:r w:rsidRPr="00B21C36">
        <w:rPr>
          <w:sz w:val="26"/>
          <w:szCs w:val="26"/>
        </w:rPr>
        <w:t xml:space="preserve">2.2.  Listening &amp; Speaking: plans for the weekend why is football popular? </w:t>
      </w:r>
    </w:p>
    <w:p w:rsidR="00D11EAB" w:rsidRPr="00B21C36" w:rsidRDefault="00D11EAB" w:rsidP="00D11EAB">
      <w:pPr>
        <w:spacing w:line="312" w:lineRule="auto"/>
        <w:jc w:val="both"/>
        <w:rPr>
          <w:sz w:val="26"/>
          <w:szCs w:val="26"/>
        </w:rPr>
      </w:pPr>
      <w:r w:rsidRPr="00B21C36">
        <w:rPr>
          <w:sz w:val="26"/>
          <w:szCs w:val="26"/>
        </w:rPr>
        <w:t xml:space="preserve">- Hobbies to help you relax talk about activities, places and equipment </w:t>
      </w:r>
    </w:p>
    <w:p w:rsidR="00D11EAB" w:rsidRPr="00B21C36" w:rsidRDefault="00D11EAB" w:rsidP="00D11EAB">
      <w:pPr>
        <w:spacing w:line="312" w:lineRule="auto"/>
        <w:jc w:val="both"/>
        <w:rPr>
          <w:sz w:val="26"/>
          <w:szCs w:val="26"/>
        </w:rPr>
      </w:pPr>
      <w:r w:rsidRPr="00B21C36">
        <w:rPr>
          <w:sz w:val="26"/>
          <w:szCs w:val="26"/>
        </w:rPr>
        <w:t>- Talk about watching and doing sports discuss relaxing and stressful experiences.</w:t>
      </w:r>
    </w:p>
    <w:p w:rsidR="00D11EAB" w:rsidRPr="00B21C36" w:rsidRDefault="00D11EAB" w:rsidP="00D11EAB">
      <w:pPr>
        <w:spacing w:line="312" w:lineRule="auto"/>
        <w:jc w:val="both"/>
        <w:rPr>
          <w:sz w:val="26"/>
          <w:szCs w:val="26"/>
        </w:rPr>
      </w:pPr>
      <w:r w:rsidRPr="00B21C36">
        <w:rPr>
          <w:sz w:val="26"/>
          <w:szCs w:val="26"/>
        </w:rPr>
        <w:t xml:space="preserve"> Reading &amp; Writing: there's more to sport than football </w:t>
      </w:r>
    </w:p>
    <w:p w:rsidR="00D11EAB" w:rsidRPr="00B21C36" w:rsidRDefault="00D11EAB" w:rsidP="005F55E9">
      <w:pPr>
        <w:spacing w:line="312" w:lineRule="auto"/>
        <w:jc w:val="both"/>
        <w:rPr>
          <w:sz w:val="26"/>
          <w:szCs w:val="26"/>
          <w:lang w:val="vi-VN"/>
        </w:rPr>
      </w:pPr>
      <w:r w:rsidRPr="00B21C36">
        <w:rPr>
          <w:sz w:val="26"/>
          <w:szCs w:val="26"/>
        </w:rPr>
        <w:t>- Write a passage to compare three or more| entertainment activities.</w:t>
      </w:r>
    </w:p>
    <w:p w:rsidR="00D11EAB" w:rsidRPr="00B21C36" w:rsidRDefault="00D11EAB" w:rsidP="00D11EAB">
      <w:pPr>
        <w:spacing w:line="312" w:lineRule="auto"/>
        <w:jc w:val="center"/>
        <w:rPr>
          <w:b/>
          <w:sz w:val="26"/>
          <w:szCs w:val="26"/>
        </w:rPr>
      </w:pPr>
      <w:r w:rsidRPr="00B21C36">
        <w:rPr>
          <w:b/>
          <w:sz w:val="26"/>
          <w:szCs w:val="26"/>
        </w:rPr>
        <w:t>UNIT 6. FAMILY &amp; FRIENDS</w:t>
      </w:r>
    </w:p>
    <w:p w:rsidR="00D11EAB" w:rsidRPr="00B21C36" w:rsidRDefault="00D11EAB" w:rsidP="00D11EAB">
      <w:pPr>
        <w:spacing w:line="312" w:lineRule="auto"/>
        <w:jc w:val="right"/>
        <w:rPr>
          <w:sz w:val="26"/>
          <w:szCs w:val="26"/>
        </w:rPr>
      </w:pPr>
      <w:r w:rsidRPr="00B21C36">
        <w:rPr>
          <w:sz w:val="26"/>
          <w:szCs w:val="26"/>
        </w:rPr>
        <w:t xml:space="preserve">                                                                                               Thời gian: 10 giờ.</w:t>
      </w:r>
    </w:p>
    <w:p w:rsidR="00D11EAB" w:rsidRPr="00B21C36" w:rsidRDefault="00D11EAB" w:rsidP="00D11EAB">
      <w:pPr>
        <w:spacing w:line="312" w:lineRule="auto"/>
        <w:rPr>
          <w:b/>
          <w:i/>
          <w:sz w:val="26"/>
          <w:szCs w:val="26"/>
        </w:rPr>
      </w:pPr>
      <w:r w:rsidRPr="00B21C36">
        <w:rPr>
          <w:b/>
          <w:i/>
          <w:sz w:val="26"/>
          <w:szCs w:val="26"/>
        </w:rPr>
        <w:t>1. Mục tiêu:</w:t>
      </w:r>
    </w:p>
    <w:p w:rsidR="00D11EAB" w:rsidRPr="00B21C36" w:rsidRDefault="00D11EAB" w:rsidP="00D11EAB">
      <w:pPr>
        <w:spacing w:line="312" w:lineRule="auto"/>
        <w:jc w:val="both"/>
        <w:rPr>
          <w:sz w:val="26"/>
          <w:szCs w:val="26"/>
        </w:rPr>
      </w:pPr>
      <w:r w:rsidRPr="00B21C36">
        <w:rPr>
          <w:sz w:val="26"/>
          <w:szCs w:val="26"/>
        </w:rPr>
        <w:t>Giúp sinh viên biết được các từ vựng về chủ đề Gia đình và bạn bè, thói quen và tính cách của bản thân</w:t>
      </w:r>
    </w:p>
    <w:p w:rsidR="00D11EAB" w:rsidRPr="00B21C36" w:rsidRDefault="00D11EAB" w:rsidP="00D11EAB">
      <w:pPr>
        <w:spacing w:line="312" w:lineRule="auto"/>
        <w:jc w:val="both"/>
        <w:rPr>
          <w:sz w:val="26"/>
          <w:szCs w:val="26"/>
        </w:rPr>
      </w:pPr>
      <w:r w:rsidRPr="00B21C36">
        <w:rPr>
          <w:sz w:val="26"/>
          <w:szCs w:val="26"/>
        </w:rPr>
        <w:t xml:space="preserve">Giúp sinh viên ôn tập lại cấu trúc ngữ pháp về cách thành lập câu hỏi, hình thức so sánh và đối chiếu </w:t>
      </w:r>
    </w:p>
    <w:p w:rsidR="00D11EAB" w:rsidRPr="00B21C36" w:rsidRDefault="00D11EAB" w:rsidP="00D11EAB">
      <w:pPr>
        <w:spacing w:line="312" w:lineRule="auto"/>
        <w:jc w:val="both"/>
        <w:rPr>
          <w:sz w:val="26"/>
          <w:szCs w:val="26"/>
        </w:rPr>
      </w:pPr>
      <w:r w:rsidRPr="00B21C36">
        <w:rPr>
          <w:sz w:val="26"/>
          <w:szCs w:val="26"/>
        </w:rPr>
        <w:t>Sinh viên có thể nghe và hiểu để làm các phần chọn trắc nghiệm về chủ đề Gia đình, bạn bè, mô tả về bản thân, thảo luận về các phương tiện truyền thông</w:t>
      </w:r>
    </w:p>
    <w:p w:rsidR="00D11EAB" w:rsidRPr="00B21C36" w:rsidRDefault="00D11EAB" w:rsidP="00D11EAB">
      <w:pPr>
        <w:spacing w:line="312" w:lineRule="auto"/>
        <w:jc w:val="both"/>
        <w:rPr>
          <w:sz w:val="26"/>
          <w:szCs w:val="26"/>
        </w:rPr>
      </w:pPr>
      <w:r w:rsidRPr="00B21C36">
        <w:rPr>
          <w:sz w:val="26"/>
          <w:szCs w:val="26"/>
        </w:rPr>
        <w:t>Thực hành đọc hiểu các bài đọc về chủ đề Gia đình</w:t>
      </w:r>
    </w:p>
    <w:p w:rsidR="00D11EAB" w:rsidRPr="00B21C36" w:rsidRDefault="00D11EAB" w:rsidP="00D11EAB">
      <w:pPr>
        <w:spacing w:line="312" w:lineRule="auto"/>
        <w:jc w:val="both"/>
        <w:rPr>
          <w:sz w:val="26"/>
          <w:szCs w:val="26"/>
        </w:rPr>
      </w:pPr>
      <w:r w:rsidRPr="00B21C36">
        <w:rPr>
          <w:sz w:val="26"/>
          <w:szCs w:val="26"/>
        </w:rPr>
        <w:t>Viết được một đoạn văn để mô tả về một người bạn ngưỡng mộ</w:t>
      </w:r>
    </w:p>
    <w:p w:rsidR="00D11EAB" w:rsidRPr="00B21C36" w:rsidRDefault="00D11EAB" w:rsidP="00D11EAB">
      <w:pPr>
        <w:spacing w:line="312" w:lineRule="auto"/>
        <w:jc w:val="both"/>
        <w:rPr>
          <w:sz w:val="26"/>
          <w:szCs w:val="26"/>
        </w:rPr>
      </w:pPr>
      <w:r w:rsidRPr="00B21C36">
        <w:rPr>
          <w:sz w:val="26"/>
          <w:szCs w:val="26"/>
        </w:rPr>
        <w:t>Sinh viên ôn tập lại phần ngữ pháp, từ vựng và làm bài kiểm tra định kì</w:t>
      </w:r>
    </w:p>
    <w:p w:rsidR="00D11EAB" w:rsidRPr="00B21C36" w:rsidRDefault="00D11EAB" w:rsidP="00D11EAB">
      <w:pPr>
        <w:spacing w:line="312" w:lineRule="auto"/>
        <w:jc w:val="both"/>
        <w:rPr>
          <w:sz w:val="26"/>
          <w:szCs w:val="26"/>
        </w:rPr>
      </w:pPr>
      <w:r w:rsidRPr="00B21C36">
        <w:rPr>
          <w:sz w:val="26"/>
          <w:szCs w:val="26"/>
        </w:rPr>
        <w:t>Hướng dẫn và cho sinh viên làm bài kiểm tra theo dạng chuẩn châu Âu A2 và sửa bài cho sv</w:t>
      </w:r>
    </w:p>
    <w:p w:rsidR="00D11EAB" w:rsidRPr="00B21C36" w:rsidRDefault="00D11EAB" w:rsidP="00D11EAB">
      <w:pPr>
        <w:spacing w:line="312" w:lineRule="auto"/>
        <w:jc w:val="both"/>
        <w:rPr>
          <w:sz w:val="26"/>
          <w:szCs w:val="26"/>
        </w:rPr>
      </w:pPr>
      <w:r w:rsidRPr="00B21C36">
        <w:rPr>
          <w:sz w:val="26"/>
          <w:szCs w:val="26"/>
        </w:rPr>
        <w:t xml:space="preserve"> 2. Nội dung bài:</w:t>
      </w:r>
    </w:p>
    <w:p w:rsidR="00D11EAB" w:rsidRPr="00B21C36" w:rsidRDefault="00D11EAB" w:rsidP="00D11EAB">
      <w:pPr>
        <w:spacing w:line="312" w:lineRule="auto"/>
        <w:jc w:val="both"/>
        <w:rPr>
          <w:sz w:val="26"/>
          <w:szCs w:val="26"/>
        </w:rPr>
      </w:pPr>
      <w:r w:rsidRPr="00B21C36">
        <w:rPr>
          <w:sz w:val="26"/>
          <w:szCs w:val="26"/>
        </w:rPr>
        <w:t>2.1. Language knowledge</w:t>
      </w:r>
    </w:p>
    <w:p w:rsidR="00D11EAB" w:rsidRPr="00B21C36" w:rsidRDefault="00D11EAB" w:rsidP="00D11EAB">
      <w:pPr>
        <w:spacing w:line="312" w:lineRule="auto"/>
        <w:jc w:val="both"/>
        <w:rPr>
          <w:sz w:val="26"/>
          <w:szCs w:val="26"/>
        </w:rPr>
      </w:pPr>
      <w:r w:rsidRPr="00B21C36">
        <w:rPr>
          <w:sz w:val="26"/>
          <w:szCs w:val="26"/>
        </w:rPr>
        <w:t xml:space="preserve">- Grammar: question formation, similarities and contrasts · </w:t>
      </w:r>
    </w:p>
    <w:p w:rsidR="00D11EAB" w:rsidRPr="00B21C36" w:rsidRDefault="00D11EAB" w:rsidP="00D11EAB">
      <w:pPr>
        <w:spacing w:line="312" w:lineRule="auto"/>
        <w:jc w:val="both"/>
        <w:rPr>
          <w:sz w:val="26"/>
          <w:szCs w:val="26"/>
        </w:rPr>
      </w:pPr>
      <w:r w:rsidRPr="00B21C36">
        <w:rPr>
          <w:sz w:val="26"/>
          <w:szCs w:val="26"/>
        </w:rPr>
        <w:t>- Vocabulary: family and friends, character and habits, words with same verb and noun forms</w:t>
      </w:r>
    </w:p>
    <w:p w:rsidR="00D11EAB" w:rsidRPr="00B21C36" w:rsidRDefault="00D11EAB" w:rsidP="00D11EAB">
      <w:pPr>
        <w:spacing w:line="312" w:lineRule="auto"/>
        <w:jc w:val="both"/>
        <w:rPr>
          <w:sz w:val="26"/>
          <w:szCs w:val="26"/>
        </w:rPr>
      </w:pPr>
      <w:r w:rsidRPr="00B21C36">
        <w:rPr>
          <w:sz w:val="26"/>
          <w:szCs w:val="26"/>
        </w:rPr>
        <w:t>2.2. Listening &amp; speaking:</w:t>
      </w:r>
    </w:p>
    <w:p w:rsidR="00D11EAB" w:rsidRPr="00B21C36" w:rsidRDefault="00D11EAB" w:rsidP="00D11EAB">
      <w:pPr>
        <w:spacing w:line="312" w:lineRule="auto"/>
        <w:jc w:val="both"/>
        <w:rPr>
          <w:sz w:val="26"/>
          <w:szCs w:val="26"/>
        </w:rPr>
      </w:pPr>
      <w:r w:rsidRPr="00B21C36">
        <w:rPr>
          <w:sz w:val="26"/>
          <w:szCs w:val="26"/>
        </w:rPr>
        <w:t xml:space="preserve">- Talking about people </w:t>
      </w:r>
    </w:p>
    <w:p w:rsidR="00D11EAB" w:rsidRPr="00B21C36" w:rsidRDefault="00D11EAB" w:rsidP="00D11EAB">
      <w:pPr>
        <w:spacing w:line="312" w:lineRule="auto"/>
        <w:jc w:val="both"/>
        <w:rPr>
          <w:sz w:val="26"/>
          <w:szCs w:val="26"/>
        </w:rPr>
      </w:pPr>
      <w:r w:rsidRPr="00B21C36">
        <w:rPr>
          <w:sz w:val="26"/>
          <w:szCs w:val="26"/>
        </w:rPr>
        <w:t xml:space="preserve"> - The family business </w:t>
      </w:r>
    </w:p>
    <w:p w:rsidR="00D11EAB" w:rsidRPr="00B21C36" w:rsidRDefault="00D11EAB" w:rsidP="00D11EAB">
      <w:pPr>
        <w:spacing w:line="312" w:lineRule="auto"/>
        <w:jc w:val="both"/>
        <w:rPr>
          <w:sz w:val="26"/>
          <w:szCs w:val="26"/>
        </w:rPr>
      </w:pPr>
      <w:r w:rsidRPr="00B21C36">
        <w:rPr>
          <w:sz w:val="26"/>
          <w:szCs w:val="26"/>
        </w:rPr>
        <w:t xml:space="preserve"> - Describe people you know </w:t>
      </w:r>
    </w:p>
    <w:p w:rsidR="00D11EAB" w:rsidRPr="00B21C36" w:rsidRDefault="00D11EAB" w:rsidP="00D11EAB">
      <w:pPr>
        <w:spacing w:line="312" w:lineRule="auto"/>
        <w:jc w:val="both"/>
        <w:rPr>
          <w:sz w:val="26"/>
          <w:szCs w:val="26"/>
        </w:rPr>
      </w:pPr>
      <w:r w:rsidRPr="00B21C36">
        <w:rPr>
          <w:sz w:val="26"/>
          <w:szCs w:val="26"/>
        </w:rPr>
        <w:t xml:space="preserve"> - Describe character and abilities                    </w:t>
      </w:r>
    </w:p>
    <w:p w:rsidR="00D11EAB" w:rsidRPr="00B21C36" w:rsidRDefault="00D11EAB" w:rsidP="00D11EAB">
      <w:pPr>
        <w:spacing w:line="312" w:lineRule="auto"/>
        <w:jc w:val="both"/>
        <w:rPr>
          <w:sz w:val="26"/>
          <w:szCs w:val="26"/>
        </w:rPr>
      </w:pPr>
      <w:r w:rsidRPr="00B21C36">
        <w:rPr>
          <w:sz w:val="26"/>
          <w:szCs w:val="26"/>
        </w:rPr>
        <w:t xml:space="preserve"> -Discuss uses of social media and online.</w:t>
      </w:r>
    </w:p>
    <w:p w:rsidR="00D11EAB" w:rsidRPr="00B21C36" w:rsidRDefault="00D11EAB" w:rsidP="00D11EAB">
      <w:pPr>
        <w:spacing w:line="312" w:lineRule="auto"/>
        <w:jc w:val="both"/>
        <w:rPr>
          <w:sz w:val="26"/>
          <w:szCs w:val="26"/>
        </w:rPr>
      </w:pPr>
      <w:r w:rsidRPr="00B21C36">
        <w:rPr>
          <w:sz w:val="26"/>
          <w:szCs w:val="26"/>
        </w:rPr>
        <w:t xml:space="preserve">2.3. Reading &amp; Writing: </w:t>
      </w:r>
    </w:p>
    <w:p w:rsidR="00D11EAB" w:rsidRPr="00B21C36" w:rsidRDefault="00D11EAB" w:rsidP="00D11EAB">
      <w:pPr>
        <w:spacing w:line="312" w:lineRule="auto"/>
        <w:jc w:val="both"/>
        <w:rPr>
          <w:sz w:val="26"/>
          <w:szCs w:val="26"/>
        </w:rPr>
      </w:pPr>
      <w:r w:rsidRPr="00B21C36">
        <w:rPr>
          <w:sz w:val="26"/>
          <w:szCs w:val="26"/>
        </w:rPr>
        <w:t xml:space="preserve"> - Online friends:</w:t>
      </w:r>
    </w:p>
    <w:p w:rsidR="00D11EAB" w:rsidRPr="00B21C36" w:rsidRDefault="00D11EAB" w:rsidP="00D11EAB">
      <w:pPr>
        <w:spacing w:line="312" w:lineRule="auto"/>
        <w:jc w:val="both"/>
        <w:rPr>
          <w:sz w:val="26"/>
          <w:szCs w:val="26"/>
        </w:rPr>
      </w:pPr>
      <w:r w:rsidRPr="00B21C36">
        <w:rPr>
          <w:sz w:val="26"/>
          <w:szCs w:val="26"/>
        </w:rPr>
        <w:t xml:space="preserve"> - What kind of an online friend are you? </w:t>
      </w:r>
    </w:p>
    <w:p w:rsidR="00D11EAB" w:rsidRPr="00B21C36" w:rsidRDefault="00D11EAB" w:rsidP="00D11EAB">
      <w:pPr>
        <w:spacing w:line="312" w:lineRule="auto"/>
        <w:jc w:val="both"/>
        <w:rPr>
          <w:sz w:val="26"/>
          <w:szCs w:val="26"/>
        </w:rPr>
      </w:pPr>
      <w:r w:rsidRPr="00B21C36">
        <w:rPr>
          <w:sz w:val="26"/>
          <w:szCs w:val="26"/>
        </w:rPr>
        <w:t xml:space="preserve"> - Describe person admire. </w:t>
      </w:r>
    </w:p>
    <w:p w:rsidR="00D11EAB" w:rsidRPr="00B21C36" w:rsidRDefault="00D11EAB" w:rsidP="00D11EAB">
      <w:pPr>
        <w:spacing w:line="312" w:lineRule="auto"/>
        <w:jc w:val="both"/>
        <w:rPr>
          <w:sz w:val="26"/>
          <w:szCs w:val="26"/>
        </w:rPr>
      </w:pPr>
      <w:r w:rsidRPr="00B21C36">
        <w:rPr>
          <w:sz w:val="26"/>
          <w:szCs w:val="26"/>
        </w:rPr>
        <w:t xml:space="preserve">Review 3 </w:t>
      </w:r>
    </w:p>
    <w:p w:rsidR="00D11EAB" w:rsidRPr="00B21C36" w:rsidRDefault="00D11EAB" w:rsidP="00D11EAB">
      <w:pPr>
        <w:spacing w:line="312" w:lineRule="auto"/>
        <w:jc w:val="both"/>
        <w:rPr>
          <w:sz w:val="26"/>
          <w:szCs w:val="26"/>
        </w:rPr>
      </w:pPr>
      <w:r w:rsidRPr="00B21C36">
        <w:rPr>
          <w:sz w:val="26"/>
          <w:szCs w:val="26"/>
        </w:rPr>
        <w:t xml:space="preserve">Writing 3 </w:t>
      </w:r>
    </w:p>
    <w:p w:rsidR="00D11EAB" w:rsidRPr="00B21C36" w:rsidRDefault="00D11EAB" w:rsidP="00D11EAB">
      <w:pPr>
        <w:spacing w:line="312" w:lineRule="auto"/>
        <w:jc w:val="both"/>
        <w:rPr>
          <w:sz w:val="26"/>
          <w:szCs w:val="26"/>
        </w:rPr>
      </w:pPr>
      <w:r w:rsidRPr="00B21C36">
        <w:rPr>
          <w:sz w:val="26"/>
          <w:szCs w:val="26"/>
        </w:rPr>
        <w:t xml:space="preserve">Language knowledge </w:t>
      </w:r>
    </w:p>
    <w:p w:rsidR="00D11EAB" w:rsidRPr="00B21C36" w:rsidRDefault="00D11EAB" w:rsidP="00D11EAB">
      <w:pPr>
        <w:spacing w:line="312" w:lineRule="auto"/>
        <w:jc w:val="both"/>
        <w:rPr>
          <w:sz w:val="26"/>
          <w:szCs w:val="26"/>
        </w:rPr>
      </w:pPr>
      <w:r w:rsidRPr="00B21C36">
        <w:rPr>
          <w:sz w:val="26"/>
          <w:szCs w:val="26"/>
        </w:rPr>
        <w:t xml:space="preserve">- Review grammar, vocab in unit 5, 6 </w:t>
      </w:r>
    </w:p>
    <w:p w:rsidR="00D11EAB" w:rsidRPr="00B21C36" w:rsidRDefault="00D11EAB" w:rsidP="00D11EAB">
      <w:pPr>
        <w:spacing w:line="312" w:lineRule="auto"/>
        <w:jc w:val="both"/>
        <w:rPr>
          <w:sz w:val="26"/>
          <w:szCs w:val="26"/>
        </w:rPr>
      </w:pPr>
      <w:r w:rsidRPr="00B21C36">
        <w:rPr>
          <w:sz w:val="26"/>
          <w:szCs w:val="26"/>
        </w:rPr>
        <w:t>- Do exercises.</w:t>
      </w:r>
    </w:p>
    <w:p w:rsidR="00D11EAB" w:rsidRPr="00B21C36" w:rsidRDefault="00D11EAB" w:rsidP="00D11EAB">
      <w:pPr>
        <w:spacing w:line="312" w:lineRule="auto"/>
        <w:jc w:val="both"/>
        <w:rPr>
          <w:sz w:val="26"/>
          <w:szCs w:val="26"/>
        </w:rPr>
      </w:pPr>
      <w:r w:rsidRPr="00B21C36">
        <w:rPr>
          <w:sz w:val="26"/>
          <w:szCs w:val="26"/>
        </w:rPr>
        <w:t>Listening &amp; Speaking:  practice speaking</w:t>
      </w:r>
    </w:p>
    <w:p w:rsidR="00D11EAB" w:rsidRPr="00B21C36" w:rsidRDefault="00D11EAB" w:rsidP="00D11EAB">
      <w:pPr>
        <w:spacing w:line="312" w:lineRule="auto"/>
        <w:jc w:val="both"/>
        <w:rPr>
          <w:sz w:val="26"/>
          <w:szCs w:val="26"/>
        </w:rPr>
      </w:pPr>
      <w:r w:rsidRPr="00B21C36">
        <w:rPr>
          <w:sz w:val="26"/>
          <w:szCs w:val="26"/>
        </w:rPr>
        <w:t xml:space="preserve">Reading &amp; Writing: correct students' writing </w:t>
      </w:r>
    </w:p>
    <w:p w:rsidR="00D11EAB" w:rsidRPr="00B21C36" w:rsidRDefault="00D11EAB" w:rsidP="005F55E9">
      <w:pPr>
        <w:spacing w:line="312" w:lineRule="auto"/>
        <w:jc w:val="both"/>
        <w:rPr>
          <w:sz w:val="26"/>
          <w:szCs w:val="26"/>
          <w:lang w:val="vi-VN"/>
        </w:rPr>
      </w:pPr>
      <w:r w:rsidRPr="00B21C36">
        <w:rPr>
          <w:sz w:val="26"/>
          <w:szCs w:val="26"/>
        </w:rPr>
        <w:t xml:space="preserve">  - Do test 3</w:t>
      </w:r>
    </w:p>
    <w:p w:rsidR="00D11EAB" w:rsidRPr="00B21C36" w:rsidRDefault="00D11EAB" w:rsidP="00D11EAB">
      <w:pPr>
        <w:spacing w:line="312" w:lineRule="auto"/>
        <w:jc w:val="center"/>
        <w:rPr>
          <w:b/>
          <w:sz w:val="26"/>
          <w:szCs w:val="26"/>
        </w:rPr>
      </w:pPr>
      <w:r w:rsidRPr="00B21C36">
        <w:rPr>
          <w:b/>
          <w:sz w:val="26"/>
          <w:szCs w:val="26"/>
        </w:rPr>
        <w:t>UNIT 7: YOUR PLACE</w:t>
      </w:r>
    </w:p>
    <w:p w:rsidR="00D11EAB" w:rsidRPr="00B21C36" w:rsidRDefault="00D11EAB" w:rsidP="00D11EAB">
      <w:pPr>
        <w:spacing w:line="312" w:lineRule="auto"/>
        <w:jc w:val="right"/>
        <w:rPr>
          <w:sz w:val="26"/>
          <w:szCs w:val="26"/>
        </w:rPr>
      </w:pPr>
      <w:r w:rsidRPr="00B21C36">
        <w:rPr>
          <w:sz w:val="26"/>
          <w:szCs w:val="26"/>
        </w:rPr>
        <w:t xml:space="preserve"> Thời gian: 5 giờ.</w:t>
      </w:r>
    </w:p>
    <w:p w:rsidR="00D11EAB" w:rsidRPr="00B21C36" w:rsidRDefault="00D11EAB" w:rsidP="00D11EAB">
      <w:pPr>
        <w:spacing w:line="312" w:lineRule="auto"/>
        <w:jc w:val="both"/>
        <w:rPr>
          <w:b/>
          <w:i/>
          <w:sz w:val="26"/>
          <w:szCs w:val="26"/>
        </w:rPr>
      </w:pPr>
      <w:r w:rsidRPr="00B21C36">
        <w:rPr>
          <w:b/>
          <w:i/>
          <w:sz w:val="26"/>
          <w:szCs w:val="26"/>
        </w:rPr>
        <w:t>1. Mục tiêu:</w:t>
      </w:r>
    </w:p>
    <w:p w:rsidR="00D11EAB" w:rsidRPr="00B21C36" w:rsidRDefault="00D11EAB" w:rsidP="00D11EAB">
      <w:pPr>
        <w:spacing w:line="312" w:lineRule="auto"/>
        <w:jc w:val="both"/>
        <w:rPr>
          <w:sz w:val="26"/>
          <w:szCs w:val="26"/>
        </w:rPr>
      </w:pPr>
      <w:r w:rsidRPr="00B21C36">
        <w:rPr>
          <w:sz w:val="26"/>
          <w:szCs w:val="26"/>
        </w:rPr>
        <w:t>Giúp sinh viên biết được các từ vựng về chủ đề Nơi chốn</w:t>
      </w:r>
    </w:p>
    <w:p w:rsidR="00D11EAB" w:rsidRPr="00B21C36" w:rsidRDefault="00D11EAB" w:rsidP="00D11EAB">
      <w:pPr>
        <w:spacing w:line="312" w:lineRule="auto"/>
        <w:jc w:val="both"/>
        <w:rPr>
          <w:sz w:val="26"/>
          <w:szCs w:val="26"/>
        </w:rPr>
      </w:pPr>
      <w:r w:rsidRPr="00B21C36">
        <w:rPr>
          <w:sz w:val="26"/>
          <w:szCs w:val="26"/>
        </w:rPr>
        <w:t>Giúp sinh viên ôn tập lại cấu trúc ngữ pháp về các động từ tình thái như have to/don’t have to, can/can’t/ will/won’t</w:t>
      </w:r>
    </w:p>
    <w:p w:rsidR="00D11EAB" w:rsidRPr="00B21C36" w:rsidRDefault="00D11EAB" w:rsidP="00D11EAB">
      <w:pPr>
        <w:spacing w:line="312" w:lineRule="auto"/>
        <w:jc w:val="both"/>
        <w:rPr>
          <w:sz w:val="26"/>
          <w:szCs w:val="26"/>
        </w:rPr>
      </w:pPr>
      <w:r w:rsidRPr="00B21C36">
        <w:rPr>
          <w:sz w:val="26"/>
          <w:szCs w:val="26"/>
        </w:rPr>
        <w:t>Sinh viên có thể nghe và hiểu để làm các phần chọn trắc nghiệm về chủ đề Nơi chốn, hỏi và trả lời về nơi sống của ai đó</w:t>
      </w:r>
    </w:p>
    <w:p w:rsidR="00D11EAB" w:rsidRPr="00B21C36" w:rsidRDefault="00D11EAB" w:rsidP="00D11EAB">
      <w:pPr>
        <w:spacing w:line="312" w:lineRule="auto"/>
        <w:jc w:val="both"/>
        <w:rPr>
          <w:sz w:val="26"/>
          <w:szCs w:val="26"/>
        </w:rPr>
      </w:pPr>
      <w:r w:rsidRPr="00B21C36">
        <w:rPr>
          <w:sz w:val="26"/>
          <w:szCs w:val="26"/>
        </w:rPr>
        <w:t>Thực hành đọc hiểu các bài đọc về chủ đề Nơi chốn</w:t>
      </w:r>
    </w:p>
    <w:p w:rsidR="00D11EAB" w:rsidRPr="00B21C36" w:rsidRDefault="00D11EAB" w:rsidP="00D11EAB">
      <w:pPr>
        <w:spacing w:line="312" w:lineRule="auto"/>
        <w:jc w:val="both"/>
        <w:rPr>
          <w:sz w:val="26"/>
          <w:szCs w:val="26"/>
        </w:rPr>
      </w:pPr>
      <w:r w:rsidRPr="00B21C36">
        <w:rPr>
          <w:sz w:val="26"/>
          <w:szCs w:val="26"/>
        </w:rPr>
        <w:t>Viết được một đoạn văn để mô tả về một ngôi nhà của bạn</w:t>
      </w:r>
    </w:p>
    <w:p w:rsidR="00D11EAB" w:rsidRPr="00B21C36" w:rsidRDefault="00D11EAB" w:rsidP="00D11EAB">
      <w:pPr>
        <w:spacing w:line="312" w:lineRule="auto"/>
        <w:jc w:val="both"/>
        <w:rPr>
          <w:b/>
          <w:i/>
          <w:sz w:val="26"/>
          <w:szCs w:val="26"/>
        </w:rPr>
      </w:pPr>
      <w:r w:rsidRPr="00B21C36">
        <w:rPr>
          <w:b/>
          <w:i/>
          <w:sz w:val="26"/>
          <w:szCs w:val="26"/>
        </w:rPr>
        <w:t>2. Nội dung bài:</w:t>
      </w:r>
    </w:p>
    <w:p w:rsidR="00D11EAB" w:rsidRPr="00B21C36" w:rsidRDefault="00D11EAB" w:rsidP="00D11EAB">
      <w:pPr>
        <w:spacing w:line="312" w:lineRule="auto"/>
        <w:jc w:val="both"/>
        <w:rPr>
          <w:sz w:val="26"/>
          <w:szCs w:val="26"/>
        </w:rPr>
      </w:pPr>
      <w:r w:rsidRPr="00B21C36">
        <w:rPr>
          <w:sz w:val="26"/>
          <w:szCs w:val="26"/>
        </w:rPr>
        <w:t xml:space="preserve">2.1.Language knowledge </w:t>
      </w:r>
    </w:p>
    <w:p w:rsidR="00D11EAB" w:rsidRPr="00B21C36" w:rsidRDefault="00D11EAB" w:rsidP="00D11EAB">
      <w:pPr>
        <w:spacing w:line="312" w:lineRule="auto"/>
        <w:jc w:val="both"/>
        <w:rPr>
          <w:sz w:val="26"/>
          <w:szCs w:val="26"/>
        </w:rPr>
      </w:pPr>
      <w:r w:rsidRPr="00B21C36">
        <w:rPr>
          <w:sz w:val="26"/>
          <w:szCs w:val="26"/>
        </w:rPr>
        <w:t xml:space="preserve"> - Grammar: "have to/ don't have to, can/can’t, will/ won't" </w:t>
      </w:r>
    </w:p>
    <w:p w:rsidR="00D11EAB" w:rsidRPr="00B21C36" w:rsidRDefault="00D11EAB" w:rsidP="00D11EAB">
      <w:pPr>
        <w:spacing w:line="312" w:lineRule="auto"/>
        <w:jc w:val="both"/>
        <w:rPr>
          <w:sz w:val="26"/>
          <w:szCs w:val="26"/>
        </w:rPr>
      </w:pPr>
      <w:r w:rsidRPr="00B21C36">
        <w:rPr>
          <w:sz w:val="26"/>
          <w:szCs w:val="26"/>
        </w:rPr>
        <w:t xml:space="preserve"> - Vocabulary: describing places, where live, staying with people. </w:t>
      </w:r>
    </w:p>
    <w:p w:rsidR="00D11EAB" w:rsidRPr="00B21C36" w:rsidRDefault="00D11EAB" w:rsidP="00D11EAB">
      <w:pPr>
        <w:spacing w:line="312" w:lineRule="auto"/>
        <w:jc w:val="both"/>
        <w:rPr>
          <w:sz w:val="26"/>
          <w:szCs w:val="26"/>
        </w:rPr>
      </w:pPr>
      <w:r w:rsidRPr="00B21C36">
        <w:rPr>
          <w:sz w:val="26"/>
          <w:szCs w:val="26"/>
        </w:rPr>
        <w:t xml:space="preserve">2.1. Listening &amp; Speaking: </w:t>
      </w:r>
    </w:p>
    <w:p w:rsidR="00D11EAB" w:rsidRPr="00B21C36" w:rsidRDefault="00D11EAB" w:rsidP="00D11EAB">
      <w:pPr>
        <w:spacing w:line="312" w:lineRule="auto"/>
        <w:jc w:val="both"/>
        <w:rPr>
          <w:sz w:val="26"/>
          <w:szCs w:val="26"/>
        </w:rPr>
      </w:pPr>
      <w:r w:rsidRPr="00B21C36">
        <w:rPr>
          <w:sz w:val="26"/>
          <w:szCs w:val="26"/>
        </w:rPr>
        <w:t xml:space="preserve"> - Where are you from? </w:t>
      </w:r>
    </w:p>
    <w:p w:rsidR="00D11EAB" w:rsidRPr="00B21C36" w:rsidRDefault="00D11EAB" w:rsidP="00D11EAB">
      <w:pPr>
        <w:spacing w:line="312" w:lineRule="auto"/>
        <w:jc w:val="both"/>
        <w:rPr>
          <w:sz w:val="26"/>
          <w:szCs w:val="26"/>
        </w:rPr>
      </w:pPr>
      <w:r w:rsidRPr="00B21C36">
        <w:rPr>
          <w:sz w:val="26"/>
          <w:szCs w:val="26"/>
        </w:rPr>
        <w:t xml:space="preserve"> - Staying in someone's home </w:t>
      </w:r>
    </w:p>
    <w:p w:rsidR="00D11EAB" w:rsidRPr="00B21C36" w:rsidRDefault="00D11EAB" w:rsidP="00D11EAB">
      <w:pPr>
        <w:spacing w:line="312" w:lineRule="auto"/>
        <w:jc w:val="both"/>
        <w:rPr>
          <w:sz w:val="26"/>
          <w:szCs w:val="26"/>
        </w:rPr>
      </w:pPr>
      <w:r w:rsidRPr="00B21C36">
        <w:rPr>
          <w:sz w:val="26"/>
          <w:szCs w:val="26"/>
        </w:rPr>
        <w:t xml:space="preserve"> - Describe your town live, and area ask questions when staying with people </w:t>
      </w:r>
    </w:p>
    <w:p w:rsidR="00D11EAB" w:rsidRPr="00B21C36" w:rsidRDefault="00D11EAB" w:rsidP="00D11EAB">
      <w:pPr>
        <w:spacing w:line="312" w:lineRule="auto"/>
        <w:jc w:val="both"/>
        <w:rPr>
          <w:sz w:val="26"/>
          <w:szCs w:val="26"/>
        </w:rPr>
      </w:pPr>
      <w:r w:rsidRPr="00B21C36">
        <w:rPr>
          <w:sz w:val="26"/>
          <w:szCs w:val="26"/>
        </w:rPr>
        <w:t xml:space="preserve"> - Ask for permission to do things</w:t>
      </w:r>
    </w:p>
    <w:p w:rsidR="00D11EAB" w:rsidRPr="00B21C36" w:rsidRDefault="00D11EAB" w:rsidP="00D11EAB">
      <w:pPr>
        <w:spacing w:line="312" w:lineRule="auto"/>
        <w:jc w:val="both"/>
        <w:rPr>
          <w:sz w:val="26"/>
          <w:szCs w:val="26"/>
        </w:rPr>
      </w:pPr>
      <w:r w:rsidRPr="00B21C36">
        <w:rPr>
          <w:sz w:val="26"/>
          <w:szCs w:val="26"/>
        </w:rPr>
        <w:t xml:space="preserve">  2.3.Reading&amp; Writing:</w:t>
      </w:r>
    </w:p>
    <w:p w:rsidR="00D11EAB" w:rsidRPr="00B21C36" w:rsidRDefault="00D11EAB" w:rsidP="00D11EAB">
      <w:pPr>
        <w:spacing w:line="312" w:lineRule="auto"/>
        <w:jc w:val="both"/>
        <w:rPr>
          <w:sz w:val="26"/>
          <w:szCs w:val="26"/>
        </w:rPr>
      </w:pPr>
      <w:r w:rsidRPr="00B21C36">
        <w:rPr>
          <w:sz w:val="26"/>
          <w:szCs w:val="26"/>
        </w:rPr>
        <w:t xml:space="preserve">-  my new home </w:t>
      </w:r>
    </w:p>
    <w:p w:rsidR="00D11EAB" w:rsidRPr="00B21C36" w:rsidRDefault="00D11EAB" w:rsidP="00D11EAB">
      <w:pPr>
        <w:spacing w:line="312" w:lineRule="auto"/>
        <w:jc w:val="both"/>
        <w:rPr>
          <w:sz w:val="26"/>
          <w:szCs w:val="26"/>
          <w:lang w:val="vi-VN"/>
        </w:rPr>
      </w:pPr>
      <w:r w:rsidRPr="00B21C36">
        <w:rPr>
          <w:sz w:val="26"/>
          <w:szCs w:val="26"/>
        </w:rPr>
        <w:t>Describe your house.</w:t>
      </w:r>
    </w:p>
    <w:p w:rsidR="00D11EAB" w:rsidRPr="00B21C36" w:rsidRDefault="00D11EAB" w:rsidP="00D11EAB">
      <w:pPr>
        <w:spacing w:line="312" w:lineRule="auto"/>
        <w:jc w:val="center"/>
        <w:rPr>
          <w:b/>
          <w:sz w:val="26"/>
          <w:szCs w:val="26"/>
        </w:rPr>
      </w:pPr>
      <w:r w:rsidRPr="00B21C36">
        <w:rPr>
          <w:b/>
          <w:sz w:val="26"/>
          <w:szCs w:val="26"/>
        </w:rPr>
        <w:t>UNIT 8: EDUCATION</w:t>
      </w:r>
    </w:p>
    <w:p w:rsidR="00D11EAB" w:rsidRPr="00B21C36" w:rsidRDefault="00D11EAB" w:rsidP="00D11EAB">
      <w:pPr>
        <w:spacing w:line="312" w:lineRule="auto"/>
        <w:jc w:val="right"/>
        <w:rPr>
          <w:sz w:val="26"/>
          <w:szCs w:val="26"/>
        </w:rPr>
      </w:pPr>
      <w:r w:rsidRPr="00B21C36">
        <w:rPr>
          <w:sz w:val="26"/>
          <w:szCs w:val="26"/>
        </w:rPr>
        <w:t>Thời gian: 10 giờ.</w:t>
      </w:r>
    </w:p>
    <w:p w:rsidR="00D11EAB" w:rsidRPr="00B21C36" w:rsidRDefault="00D11EAB" w:rsidP="00D11EAB">
      <w:pPr>
        <w:spacing w:line="312" w:lineRule="auto"/>
        <w:rPr>
          <w:b/>
          <w:i/>
          <w:sz w:val="26"/>
          <w:szCs w:val="26"/>
        </w:rPr>
      </w:pPr>
      <w:r w:rsidRPr="00B21C36">
        <w:rPr>
          <w:b/>
          <w:i/>
          <w:sz w:val="26"/>
          <w:szCs w:val="26"/>
        </w:rPr>
        <w:t>1. Mục tiêu:</w:t>
      </w:r>
    </w:p>
    <w:p w:rsidR="00D11EAB" w:rsidRPr="00B21C36" w:rsidRDefault="00D11EAB" w:rsidP="00D11EAB">
      <w:pPr>
        <w:spacing w:line="312" w:lineRule="auto"/>
        <w:jc w:val="both"/>
        <w:rPr>
          <w:sz w:val="26"/>
          <w:szCs w:val="26"/>
        </w:rPr>
      </w:pPr>
      <w:r w:rsidRPr="00B21C36">
        <w:rPr>
          <w:sz w:val="26"/>
          <w:szCs w:val="26"/>
        </w:rPr>
        <w:t>Giúp sinh viên biết được các từ vựng về chủ đề Giáo dục, hệ thống giáo dục</w:t>
      </w:r>
    </w:p>
    <w:p w:rsidR="00D11EAB" w:rsidRPr="00B21C36" w:rsidRDefault="00D11EAB" w:rsidP="00D11EAB">
      <w:pPr>
        <w:spacing w:line="312" w:lineRule="auto"/>
        <w:jc w:val="both"/>
        <w:rPr>
          <w:sz w:val="26"/>
          <w:szCs w:val="26"/>
        </w:rPr>
      </w:pPr>
      <w:r w:rsidRPr="00B21C36">
        <w:rPr>
          <w:sz w:val="26"/>
          <w:szCs w:val="26"/>
        </w:rPr>
        <w:t>Giúp sinh viên ôn tập lại cấu trúc ngữ pháp về câu điều kiện, động từ tình thái “had to” và “could”</w:t>
      </w:r>
    </w:p>
    <w:p w:rsidR="00D11EAB" w:rsidRPr="00B21C36" w:rsidRDefault="00D11EAB" w:rsidP="00D11EAB">
      <w:pPr>
        <w:spacing w:line="312" w:lineRule="auto"/>
        <w:jc w:val="both"/>
        <w:rPr>
          <w:sz w:val="26"/>
          <w:szCs w:val="26"/>
        </w:rPr>
      </w:pPr>
      <w:r w:rsidRPr="00B21C36">
        <w:rPr>
          <w:sz w:val="26"/>
          <w:szCs w:val="26"/>
        </w:rPr>
        <w:t>Sinh viên có thể nghe và hiểu để làm các phần chọn trắc nghiệm về chủ đề Giáo dục, so sánh các hệ thống giáo dục</w:t>
      </w:r>
    </w:p>
    <w:p w:rsidR="00D11EAB" w:rsidRPr="00B21C36" w:rsidRDefault="00D11EAB" w:rsidP="00D11EAB">
      <w:pPr>
        <w:spacing w:line="312" w:lineRule="auto"/>
        <w:jc w:val="both"/>
        <w:rPr>
          <w:sz w:val="26"/>
          <w:szCs w:val="26"/>
        </w:rPr>
      </w:pPr>
      <w:r w:rsidRPr="00B21C36">
        <w:rPr>
          <w:sz w:val="26"/>
          <w:szCs w:val="26"/>
        </w:rPr>
        <w:t>Thực hành đọc hiểu các bài đọc về chủ đề Giáo dục</w:t>
      </w:r>
    </w:p>
    <w:p w:rsidR="00D11EAB" w:rsidRPr="00B21C36" w:rsidRDefault="00D11EAB" w:rsidP="00D11EAB">
      <w:pPr>
        <w:spacing w:line="312" w:lineRule="auto"/>
        <w:jc w:val="both"/>
        <w:rPr>
          <w:sz w:val="26"/>
          <w:szCs w:val="26"/>
        </w:rPr>
      </w:pPr>
      <w:r w:rsidRPr="00B21C36">
        <w:rPr>
          <w:sz w:val="26"/>
          <w:szCs w:val="26"/>
        </w:rPr>
        <w:t>Viết được một đoạn văn để mô tả về một năm trải nghiệm học tập của bản thân</w:t>
      </w:r>
    </w:p>
    <w:p w:rsidR="00D11EAB" w:rsidRPr="00B21C36" w:rsidRDefault="00D11EAB" w:rsidP="00D11EAB">
      <w:pPr>
        <w:spacing w:line="312" w:lineRule="auto"/>
        <w:jc w:val="both"/>
        <w:rPr>
          <w:sz w:val="26"/>
          <w:szCs w:val="26"/>
        </w:rPr>
      </w:pPr>
      <w:r w:rsidRPr="00B21C36">
        <w:rPr>
          <w:sz w:val="26"/>
          <w:szCs w:val="26"/>
        </w:rPr>
        <w:t>Sinh viên ôn tập lại phần ngữ pháp, từ vựng và làm bài kiểm tra định kì</w:t>
      </w:r>
    </w:p>
    <w:p w:rsidR="00D11EAB" w:rsidRPr="00B21C36" w:rsidRDefault="00D11EAB" w:rsidP="00D11EAB">
      <w:pPr>
        <w:spacing w:line="312" w:lineRule="auto"/>
        <w:jc w:val="both"/>
        <w:rPr>
          <w:sz w:val="26"/>
          <w:szCs w:val="26"/>
        </w:rPr>
      </w:pPr>
      <w:r w:rsidRPr="00B21C36">
        <w:rPr>
          <w:sz w:val="26"/>
          <w:szCs w:val="26"/>
        </w:rPr>
        <w:t>Hướng dẫn và cho sinh viên làm bài kiểm tra theo dạng chuẩn châu Âu A2 và sửa bài cho sv</w:t>
      </w:r>
    </w:p>
    <w:p w:rsidR="00D11EAB" w:rsidRPr="00B21C36" w:rsidRDefault="00D11EAB" w:rsidP="00D11EAB">
      <w:pPr>
        <w:spacing w:line="312" w:lineRule="auto"/>
        <w:jc w:val="both"/>
        <w:rPr>
          <w:b/>
          <w:i/>
          <w:sz w:val="26"/>
          <w:szCs w:val="26"/>
        </w:rPr>
      </w:pPr>
      <w:r w:rsidRPr="00B21C36">
        <w:rPr>
          <w:b/>
          <w:i/>
          <w:sz w:val="26"/>
          <w:szCs w:val="26"/>
        </w:rPr>
        <w:t>2. Nội dung bài:</w:t>
      </w:r>
    </w:p>
    <w:p w:rsidR="00D11EAB" w:rsidRPr="00B21C36" w:rsidRDefault="00D11EAB" w:rsidP="00D11EAB">
      <w:pPr>
        <w:spacing w:line="312" w:lineRule="auto"/>
        <w:jc w:val="both"/>
        <w:rPr>
          <w:sz w:val="26"/>
          <w:szCs w:val="26"/>
        </w:rPr>
      </w:pPr>
      <w:r w:rsidRPr="00B21C36">
        <w:rPr>
          <w:sz w:val="26"/>
          <w:szCs w:val="26"/>
        </w:rPr>
        <w:t>2.1. Language knowledge</w:t>
      </w:r>
    </w:p>
    <w:p w:rsidR="00D11EAB" w:rsidRPr="00B21C36" w:rsidRDefault="00D11EAB" w:rsidP="00D11EAB">
      <w:pPr>
        <w:spacing w:line="312" w:lineRule="auto"/>
        <w:jc w:val="both"/>
        <w:rPr>
          <w:sz w:val="26"/>
          <w:szCs w:val="26"/>
        </w:rPr>
      </w:pPr>
      <w:r w:rsidRPr="00B21C36">
        <w:rPr>
          <w:sz w:val="26"/>
          <w:szCs w:val="26"/>
        </w:rPr>
        <w:t xml:space="preserve"> - Grammar: first conditionals, “had to and could" </w:t>
      </w:r>
    </w:p>
    <w:p w:rsidR="00D11EAB" w:rsidRPr="00B21C36" w:rsidRDefault="00D11EAB" w:rsidP="00D11EAB">
      <w:pPr>
        <w:spacing w:line="312" w:lineRule="auto"/>
        <w:jc w:val="both"/>
        <w:rPr>
          <w:sz w:val="26"/>
          <w:szCs w:val="26"/>
        </w:rPr>
      </w:pPr>
      <w:r w:rsidRPr="00B21C36">
        <w:rPr>
          <w:sz w:val="26"/>
          <w:szCs w:val="26"/>
        </w:rPr>
        <w:t xml:space="preserve"> - Vocabulary: stages of education, education systems, cheating grammar.</w:t>
      </w:r>
    </w:p>
    <w:p w:rsidR="00D11EAB" w:rsidRPr="00B21C36" w:rsidRDefault="00D11EAB" w:rsidP="00D11EAB">
      <w:pPr>
        <w:spacing w:line="312" w:lineRule="auto"/>
        <w:jc w:val="both"/>
        <w:rPr>
          <w:sz w:val="26"/>
          <w:szCs w:val="26"/>
        </w:rPr>
      </w:pPr>
      <w:r w:rsidRPr="00B21C36">
        <w:rPr>
          <w:sz w:val="26"/>
          <w:szCs w:val="26"/>
        </w:rPr>
        <w:t xml:space="preserve"> 2.2. Listening &amp; Speaking: </w:t>
      </w:r>
    </w:p>
    <w:p w:rsidR="00D11EAB" w:rsidRPr="00B21C36" w:rsidRDefault="00D11EAB" w:rsidP="00D11EAB">
      <w:pPr>
        <w:spacing w:line="312" w:lineRule="auto"/>
        <w:jc w:val="both"/>
        <w:rPr>
          <w:sz w:val="26"/>
          <w:szCs w:val="26"/>
        </w:rPr>
      </w:pPr>
      <w:r w:rsidRPr="00B21C36">
        <w:rPr>
          <w:sz w:val="26"/>
          <w:szCs w:val="26"/>
        </w:rPr>
        <w:t xml:space="preserve"> - Comparing education systems </w:t>
      </w:r>
    </w:p>
    <w:p w:rsidR="00D11EAB" w:rsidRPr="00B21C36" w:rsidRDefault="00D11EAB" w:rsidP="00D11EAB">
      <w:pPr>
        <w:spacing w:line="312" w:lineRule="auto"/>
        <w:jc w:val="both"/>
        <w:rPr>
          <w:sz w:val="26"/>
          <w:szCs w:val="26"/>
        </w:rPr>
      </w:pPr>
      <w:r w:rsidRPr="00B21C36">
        <w:rPr>
          <w:sz w:val="26"/>
          <w:szCs w:val="26"/>
        </w:rPr>
        <w:t xml:space="preserve"> - Talk about the education system </w:t>
      </w:r>
    </w:p>
    <w:p w:rsidR="00D11EAB" w:rsidRPr="00B21C36" w:rsidRDefault="00D11EAB" w:rsidP="00D11EAB">
      <w:pPr>
        <w:spacing w:line="312" w:lineRule="auto"/>
        <w:jc w:val="both"/>
        <w:rPr>
          <w:sz w:val="26"/>
          <w:szCs w:val="26"/>
        </w:rPr>
      </w:pPr>
      <w:r w:rsidRPr="00B21C36">
        <w:rPr>
          <w:sz w:val="26"/>
          <w:szCs w:val="26"/>
        </w:rPr>
        <w:t xml:space="preserve"> - Discuss cheating in education and in other areas of life practice speaking.</w:t>
      </w:r>
    </w:p>
    <w:p w:rsidR="00D11EAB" w:rsidRPr="00B21C36" w:rsidRDefault="00D11EAB" w:rsidP="00D11EAB">
      <w:pPr>
        <w:spacing w:line="312" w:lineRule="auto"/>
        <w:jc w:val="both"/>
        <w:rPr>
          <w:sz w:val="26"/>
          <w:szCs w:val="26"/>
        </w:rPr>
      </w:pPr>
      <w:r w:rsidRPr="00B21C36">
        <w:rPr>
          <w:sz w:val="26"/>
          <w:szCs w:val="26"/>
        </w:rPr>
        <w:t xml:space="preserve">  2.3. Reading &amp; Writing: </w:t>
      </w:r>
    </w:p>
    <w:p w:rsidR="00D11EAB" w:rsidRPr="00B21C36" w:rsidRDefault="00D11EAB" w:rsidP="00D11EAB">
      <w:pPr>
        <w:spacing w:line="312" w:lineRule="auto"/>
        <w:jc w:val="both"/>
        <w:rPr>
          <w:sz w:val="26"/>
          <w:szCs w:val="26"/>
        </w:rPr>
      </w:pPr>
      <w:r w:rsidRPr="00B21C36">
        <w:rPr>
          <w:sz w:val="26"/>
          <w:szCs w:val="26"/>
        </w:rPr>
        <w:t xml:space="preserve"> Cheating their way to the top </w:t>
      </w:r>
    </w:p>
    <w:p w:rsidR="00D11EAB" w:rsidRPr="00B21C36" w:rsidRDefault="00D11EAB" w:rsidP="00D11EAB">
      <w:pPr>
        <w:spacing w:line="312" w:lineRule="auto"/>
        <w:jc w:val="both"/>
        <w:rPr>
          <w:sz w:val="26"/>
          <w:szCs w:val="26"/>
        </w:rPr>
      </w:pPr>
      <w:r w:rsidRPr="00B21C36">
        <w:rPr>
          <w:sz w:val="26"/>
          <w:szCs w:val="26"/>
        </w:rPr>
        <w:t xml:space="preserve"> Describe your academic experiences.</w:t>
      </w:r>
    </w:p>
    <w:p w:rsidR="00D11EAB" w:rsidRPr="00B21C36" w:rsidRDefault="00D11EAB" w:rsidP="00D11EAB">
      <w:pPr>
        <w:spacing w:line="312" w:lineRule="auto"/>
        <w:jc w:val="both"/>
        <w:rPr>
          <w:sz w:val="26"/>
          <w:szCs w:val="26"/>
        </w:rPr>
      </w:pPr>
      <w:r w:rsidRPr="00B21C36">
        <w:rPr>
          <w:sz w:val="26"/>
          <w:szCs w:val="26"/>
        </w:rPr>
        <w:t xml:space="preserve">Review 4 </w:t>
      </w:r>
    </w:p>
    <w:p w:rsidR="00D11EAB" w:rsidRPr="00B21C36" w:rsidRDefault="00D11EAB" w:rsidP="00D11EAB">
      <w:pPr>
        <w:spacing w:line="312" w:lineRule="auto"/>
        <w:jc w:val="both"/>
        <w:rPr>
          <w:sz w:val="26"/>
          <w:szCs w:val="26"/>
        </w:rPr>
      </w:pPr>
      <w:r w:rsidRPr="00B21C36">
        <w:rPr>
          <w:sz w:val="26"/>
          <w:szCs w:val="26"/>
        </w:rPr>
        <w:t xml:space="preserve">Writing 4 </w:t>
      </w:r>
    </w:p>
    <w:p w:rsidR="00D11EAB" w:rsidRPr="00B21C36" w:rsidRDefault="00D11EAB" w:rsidP="00D11EAB">
      <w:pPr>
        <w:spacing w:line="312" w:lineRule="auto"/>
        <w:jc w:val="both"/>
        <w:rPr>
          <w:sz w:val="26"/>
          <w:szCs w:val="26"/>
        </w:rPr>
      </w:pPr>
      <w:r w:rsidRPr="00B21C36">
        <w:rPr>
          <w:sz w:val="26"/>
          <w:szCs w:val="26"/>
        </w:rPr>
        <w:t xml:space="preserve">Language knowledge </w:t>
      </w:r>
    </w:p>
    <w:p w:rsidR="00D11EAB" w:rsidRPr="00B21C36" w:rsidRDefault="00D11EAB" w:rsidP="00D11EAB">
      <w:pPr>
        <w:spacing w:line="312" w:lineRule="auto"/>
        <w:jc w:val="both"/>
        <w:rPr>
          <w:sz w:val="26"/>
          <w:szCs w:val="26"/>
        </w:rPr>
      </w:pPr>
      <w:r w:rsidRPr="00B21C36">
        <w:rPr>
          <w:sz w:val="26"/>
          <w:szCs w:val="26"/>
        </w:rPr>
        <w:t xml:space="preserve">- Review grammar, vocab in unit 7, 8 </w:t>
      </w:r>
    </w:p>
    <w:p w:rsidR="00D11EAB" w:rsidRPr="00B21C36" w:rsidRDefault="00D11EAB" w:rsidP="00D11EAB">
      <w:pPr>
        <w:spacing w:line="312" w:lineRule="auto"/>
        <w:jc w:val="both"/>
        <w:rPr>
          <w:sz w:val="26"/>
          <w:szCs w:val="26"/>
        </w:rPr>
      </w:pPr>
      <w:r w:rsidRPr="00B21C36">
        <w:rPr>
          <w:sz w:val="26"/>
          <w:szCs w:val="26"/>
        </w:rPr>
        <w:t>- Do exercises.</w:t>
      </w:r>
    </w:p>
    <w:p w:rsidR="00D11EAB" w:rsidRPr="00B21C36" w:rsidRDefault="00D11EAB" w:rsidP="00D11EAB">
      <w:pPr>
        <w:spacing w:line="312" w:lineRule="auto"/>
        <w:jc w:val="both"/>
        <w:rPr>
          <w:sz w:val="26"/>
          <w:szCs w:val="26"/>
        </w:rPr>
      </w:pPr>
      <w:r w:rsidRPr="00B21C36">
        <w:rPr>
          <w:sz w:val="26"/>
          <w:szCs w:val="26"/>
        </w:rPr>
        <w:t>Listening &amp; Speaking:  practice speaking</w:t>
      </w:r>
    </w:p>
    <w:p w:rsidR="00D11EAB" w:rsidRPr="00B21C36" w:rsidRDefault="00D11EAB" w:rsidP="00D11EAB">
      <w:pPr>
        <w:spacing w:line="312" w:lineRule="auto"/>
        <w:jc w:val="both"/>
        <w:rPr>
          <w:sz w:val="26"/>
          <w:szCs w:val="26"/>
        </w:rPr>
      </w:pPr>
      <w:r w:rsidRPr="00B21C36">
        <w:rPr>
          <w:sz w:val="26"/>
          <w:szCs w:val="26"/>
        </w:rPr>
        <w:t xml:space="preserve">Reading &amp; Writing: correct students' writing </w:t>
      </w:r>
    </w:p>
    <w:p w:rsidR="00D11EAB" w:rsidRPr="00B21C36" w:rsidRDefault="00D11EAB" w:rsidP="005F55E9">
      <w:pPr>
        <w:spacing w:line="312" w:lineRule="auto"/>
        <w:jc w:val="both"/>
        <w:rPr>
          <w:sz w:val="26"/>
          <w:szCs w:val="26"/>
          <w:lang w:val="vi-VN"/>
        </w:rPr>
      </w:pPr>
      <w:r w:rsidRPr="00B21C36">
        <w:rPr>
          <w:sz w:val="26"/>
          <w:szCs w:val="26"/>
        </w:rPr>
        <w:t>Do test 4</w:t>
      </w:r>
    </w:p>
    <w:p w:rsidR="00D11EAB" w:rsidRPr="00B21C36" w:rsidRDefault="00D11EAB" w:rsidP="00D11EAB">
      <w:pPr>
        <w:spacing w:line="312" w:lineRule="auto"/>
        <w:jc w:val="center"/>
        <w:rPr>
          <w:b/>
          <w:sz w:val="26"/>
          <w:szCs w:val="26"/>
        </w:rPr>
      </w:pPr>
      <w:r w:rsidRPr="00B21C36">
        <w:rPr>
          <w:b/>
          <w:sz w:val="26"/>
          <w:szCs w:val="26"/>
        </w:rPr>
        <w:t>UNIT 9: MIND BODY</w:t>
      </w:r>
    </w:p>
    <w:p w:rsidR="00D11EAB" w:rsidRPr="00B21C36" w:rsidRDefault="00D11EAB" w:rsidP="00D11EAB">
      <w:pPr>
        <w:spacing w:line="312" w:lineRule="auto"/>
        <w:jc w:val="right"/>
        <w:rPr>
          <w:sz w:val="26"/>
          <w:szCs w:val="26"/>
        </w:rPr>
      </w:pPr>
      <w:r w:rsidRPr="00B21C36">
        <w:rPr>
          <w:sz w:val="26"/>
          <w:szCs w:val="26"/>
        </w:rPr>
        <w:t>Thời gian: 5 giờ.</w:t>
      </w:r>
    </w:p>
    <w:p w:rsidR="00D11EAB" w:rsidRPr="00B21C36" w:rsidRDefault="00D11EAB" w:rsidP="00D11EAB">
      <w:pPr>
        <w:spacing w:line="312" w:lineRule="auto"/>
        <w:jc w:val="both"/>
        <w:rPr>
          <w:b/>
          <w:i/>
          <w:sz w:val="26"/>
          <w:szCs w:val="26"/>
        </w:rPr>
      </w:pPr>
      <w:r w:rsidRPr="00B21C36">
        <w:rPr>
          <w:b/>
          <w:i/>
          <w:sz w:val="26"/>
          <w:szCs w:val="26"/>
        </w:rPr>
        <w:t>1. Mục tiêu:</w:t>
      </w:r>
    </w:p>
    <w:p w:rsidR="00D11EAB" w:rsidRPr="00B21C36" w:rsidRDefault="00D11EAB" w:rsidP="00D11EAB">
      <w:pPr>
        <w:spacing w:line="312" w:lineRule="auto"/>
        <w:jc w:val="both"/>
        <w:rPr>
          <w:sz w:val="26"/>
          <w:szCs w:val="26"/>
        </w:rPr>
      </w:pPr>
      <w:r w:rsidRPr="00B21C36">
        <w:rPr>
          <w:sz w:val="26"/>
          <w:szCs w:val="26"/>
        </w:rPr>
        <w:t>Giúp sinh viên biết được các từ vựng về chủ đề Sức khoẻ, các vấn đề về sức khoẻ, các bộ phận cơ thể người</w:t>
      </w:r>
    </w:p>
    <w:p w:rsidR="00D11EAB" w:rsidRPr="00B21C36" w:rsidRDefault="00D11EAB" w:rsidP="00D11EAB">
      <w:pPr>
        <w:spacing w:line="312" w:lineRule="auto"/>
        <w:jc w:val="both"/>
        <w:rPr>
          <w:sz w:val="26"/>
          <w:szCs w:val="26"/>
        </w:rPr>
      </w:pPr>
      <w:r w:rsidRPr="00B21C36">
        <w:rPr>
          <w:sz w:val="26"/>
          <w:szCs w:val="26"/>
        </w:rPr>
        <w:t>Giúp sinh viên ôn tập lại cấu trúc ngữ pháp về các cho lời khuyên, câu đề nghị và cầu khiến</w:t>
      </w:r>
    </w:p>
    <w:p w:rsidR="00D11EAB" w:rsidRPr="00B21C36" w:rsidRDefault="00D11EAB" w:rsidP="00D11EAB">
      <w:pPr>
        <w:spacing w:line="312" w:lineRule="auto"/>
        <w:jc w:val="both"/>
        <w:rPr>
          <w:sz w:val="26"/>
          <w:szCs w:val="26"/>
        </w:rPr>
      </w:pPr>
      <w:r w:rsidRPr="00B21C36">
        <w:rPr>
          <w:sz w:val="26"/>
          <w:szCs w:val="26"/>
        </w:rPr>
        <w:t>Sinh viên có thể nghe và hiểu để làm các phần chọn trắc nghiệm về chủ đề Sức khoẻ, cách hỏi và trả lời vè các căn bệnh và triệu chứng của chúng</w:t>
      </w:r>
    </w:p>
    <w:p w:rsidR="00D11EAB" w:rsidRPr="00B21C36" w:rsidRDefault="00D11EAB" w:rsidP="00D11EAB">
      <w:pPr>
        <w:spacing w:line="312" w:lineRule="auto"/>
        <w:jc w:val="both"/>
        <w:rPr>
          <w:sz w:val="26"/>
          <w:szCs w:val="26"/>
        </w:rPr>
      </w:pPr>
      <w:r w:rsidRPr="00B21C36">
        <w:rPr>
          <w:sz w:val="26"/>
          <w:szCs w:val="26"/>
        </w:rPr>
        <w:t>Thực hành đọc hiểu các bài đọc về chủ đề Sức khoẻ</w:t>
      </w:r>
    </w:p>
    <w:p w:rsidR="00D11EAB" w:rsidRPr="00B21C36" w:rsidRDefault="00D11EAB" w:rsidP="00D11EAB">
      <w:pPr>
        <w:spacing w:line="312" w:lineRule="auto"/>
        <w:jc w:val="both"/>
        <w:rPr>
          <w:sz w:val="26"/>
          <w:szCs w:val="26"/>
        </w:rPr>
      </w:pPr>
      <w:r w:rsidRPr="00B21C36">
        <w:rPr>
          <w:sz w:val="26"/>
          <w:szCs w:val="26"/>
        </w:rPr>
        <w:t>Viết được một đoạn văn để nói về cách để có sức khoẻ tốt</w:t>
      </w:r>
    </w:p>
    <w:p w:rsidR="00D11EAB" w:rsidRPr="00B21C36" w:rsidRDefault="00D11EAB" w:rsidP="00D11EAB">
      <w:pPr>
        <w:spacing w:line="312" w:lineRule="auto"/>
        <w:jc w:val="both"/>
        <w:rPr>
          <w:b/>
          <w:i/>
          <w:sz w:val="26"/>
          <w:szCs w:val="26"/>
        </w:rPr>
      </w:pPr>
      <w:r w:rsidRPr="00B21C36">
        <w:rPr>
          <w:b/>
          <w:i/>
          <w:sz w:val="26"/>
          <w:szCs w:val="26"/>
        </w:rPr>
        <w:t>2. Nội dung bài:</w:t>
      </w:r>
    </w:p>
    <w:p w:rsidR="00D11EAB" w:rsidRPr="00B21C36" w:rsidRDefault="00D11EAB" w:rsidP="00D11EAB">
      <w:pPr>
        <w:spacing w:line="312" w:lineRule="auto"/>
        <w:jc w:val="both"/>
        <w:rPr>
          <w:sz w:val="26"/>
          <w:szCs w:val="26"/>
        </w:rPr>
      </w:pPr>
      <w:r w:rsidRPr="00B21C36">
        <w:rPr>
          <w:sz w:val="26"/>
          <w:szCs w:val="26"/>
        </w:rPr>
        <w:t xml:space="preserve"> 2.1. Language knowledge</w:t>
      </w:r>
    </w:p>
    <w:p w:rsidR="00D11EAB" w:rsidRPr="00B21C36" w:rsidRDefault="00D11EAB" w:rsidP="00D11EAB">
      <w:pPr>
        <w:spacing w:line="312" w:lineRule="auto"/>
        <w:jc w:val="both"/>
        <w:rPr>
          <w:sz w:val="26"/>
          <w:szCs w:val="26"/>
        </w:rPr>
      </w:pPr>
      <w:r w:rsidRPr="00B21C36">
        <w:rPr>
          <w:sz w:val="26"/>
          <w:szCs w:val="26"/>
        </w:rPr>
        <w:t xml:space="preserve"> - Grammar: giving advice, imperatives </w:t>
      </w:r>
    </w:p>
    <w:p w:rsidR="00D11EAB" w:rsidRPr="00B21C36" w:rsidRDefault="00D11EAB" w:rsidP="00D11EAB">
      <w:pPr>
        <w:spacing w:line="312" w:lineRule="auto"/>
        <w:jc w:val="both"/>
        <w:rPr>
          <w:sz w:val="26"/>
          <w:szCs w:val="26"/>
        </w:rPr>
      </w:pPr>
      <w:r w:rsidRPr="00B21C36">
        <w:rPr>
          <w:sz w:val="26"/>
          <w:szCs w:val="26"/>
        </w:rPr>
        <w:t xml:space="preserve"> - Vocabulary: illnesses and health problems, phrases with mind and matter, parts of the body. </w:t>
      </w:r>
    </w:p>
    <w:p w:rsidR="00D11EAB" w:rsidRPr="00B21C36" w:rsidRDefault="00D11EAB" w:rsidP="00D11EAB">
      <w:pPr>
        <w:spacing w:line="312" w:lineRule="auto"/>
        <w:jc w:val="both"/>
        <w:rPr>
          <w:sz w:val="26"/>
          <w:szCs w:val="26"/>
        </w:rPr>
      </w:pPr>
      <w:r w:rsidRPr="00B21C36">
        <w:rPr>
          <w:sz w:val="26"/>
          <w:szCs w:val="26"/>
        </w:rPr>
        <w:t xml:space="preserve">2.2. Listening &amp; Speaking: </w:t>
      </w:r>
    </w:p>
    <w:p w:rsidR="00D11EAB" w:rsidRPr="00B21C36" w:rsidRDefault="00D11EAB" w:rsidP="00D11EAB">
      <w:pPr>
        <w:spacing w:line="312" w:lineRule="auto"/>
        <w:jc w:val="both"/>
        <w:rPr>
          <w:sz w:val="26"/>
          <w:szCs w:val="26"/>
        </w:rPr>
      </w:pPr>
      <w:r w:rsidRPr="00B21C36">
        <w:rPr>
          <w:sz w:val="26"/>
          <w:szCs w:val="26"/>
        </w:rPr>
        <w:t xml:space="preserve"> - How are you feeling? </w:t>
      </w:r>
    </w:p>
    <w:p w:rsidR="00D11EAB" w:rsidRPr="00B21C36" w:rsidRDefault="00D11EAB" w:rsidP="00D11EAB">
      <w:pPr>
        <w:spacing w:line="312" w:lineRule="auto"/>
        <w:jc w:val="both"/>
        <w:rPr>
          <w:sz w:val="26"/>
          <w:szCs w:val="26"/>
        </w:rPr>
      </w:pPr>
      <w:r w:rsidRPr="00B21C36">
        <w:rPr>
          <w:sz w:val="26"/>
          <w:szCs w:val="26"/>
        </w:rPr>
        <w:t xml:space="preserve"> - Health advice write </w:t>
      </w:r>
    </w:p>
    <w:p w:rsidR="00D11EAB" w:rsidRPr="00B21C36" w:rsidRDefault="00D11EAB" w:rsidP="00D11EAB">
      <w:pPr>
        <w:spacing w:line="312" w:lineRule="auto"/>
        <w:jc w:val="both"/>
        <w:rPr>
          <w:sz w:val="26"/>
          <w:szCs w:val="26"/>
        </w:rPr>
      </w:pPr>
      <w:r w:rsidRPr="00B21C36">
        <w:rPr>
          <w:sz w:val="26"/>
          <w:szCs w:val="26"/>
        </w:rPr>
        <w:t xml:space="preserve">- Describe common your illnesses and their symptoms </w:t>
      </w:r>
    </w:p>
    <w:p w:rsidR="00D11EAB" w:rsidRPr="00B21C36" w:rsidRDefault="00D11EAB" w:rsidP="00D11EAB">
      <w:pPr>
        <w:spacing w:line="312" w:lineRule="auto"/>
        <w:jc w:val="both"/>
        <w:rPr>
          <w:sz w:val="26"/>
          <w:szCs w:val="26"/>
        </w:rPr>
      </w:pPr>
      <w:r w:rsidRPr="00B21C36">
        <w:rPr>
          <w:sz w:val="26"/>
          <w:szCs w:val="26"/>
        </w:rPr>
        <w:t xml:space="preserve"> - Give medical advice </w:t>
      </w:r>
    </w:p>
    <w:p w:rsidR="00D11EAB" w:rsidRPr="00B21C36" w:rsidRDefault="00D11EAB" w:rsidP="00D11EAB">
      <w:pPr>
        <w:spacing w:line="312" w:lineRule="auto"/>
        <w:jc w:val="both"/>
        <w:rPr>
          <w:sz w:val="26"/>
          <w:szCs w:val="26"/>
        </w:rPr>
      </w:pPr>
      <w:r w:rsidRPr="00B21C36">
        <w:rPr>
          <w:sz w:val="26"/>
          <w:szCs w:val="26"/>
        </w:rPr>
        <w:t xml:space="preserve"> - Ask and answer questions about illness. </w:t>
      </w:r>
    </w:p>
    <w:p w:rsidR="00D11EAB" w:rsidRPr="00B21C36" w:rsidRDefault="00D11EAB" w:rsidP="00D11EAB">
      <w:pPr>
        <w:spacing w:line="312" w:lineRule="auto"/>
        <w:jc w:val="both"/>
        <w:rPr>
          <w:sz w:val="26"/>
          <w:szCs w:val="26"/>
        </w:rPr>
      </w:pPr>
      <w:r w:rsidRPr="00B21C36">
        <w:rPr>
          <w:sz w:val="26"/>
          <w:szCs w:val="26"/>
        </w:rPr>
        <w:t xml:space="preserve"> 2.3.Reading&amp; Writing: </w:t>
      </w:r>
    </w:p>
    <w:p w:rsidR="00D11EAB" w:rsidRPr="00B21C36" w:rsidRDefault="00D11EAB" w:rsidP="00D11EAB">
      <w:pPr>
        <w:spacing w:line="312" w:lineRule="auto"/>
        <w:jc w:val="both"/>
        <w:rPr>
          <w:sz w:val="26"/>
          <w:szCs w:val="26"/>
        </w:rPr>
      </w:pPr>
      <w:r w:rsidRPr="00B21C36">
        <w:rPr>
          <w:sz w:val="26"/>
          <w:szCs w:val="26"/>
        </w:rPr>
        <w:t xml:space="preserve"> - Mind over matter </w:t>
      </w:r>
    </w:p>
    <w:p w:rsidR="00D11EAB" w:rsidRPr="00B21C36" w:rsidRDefault="00D11EAB" w:rsidP="005F55E9">
      <w:pPr>
        <w:spacing w:line="312" w:lineRule="auto"/>
        <w:jc w:val="both"/>
        <w:rPr>
          <w:sz w:val="26"/>
          <w:szCs w:val="26"/>
          <w:lang w:val="vi-VN"/>
        </w:rPr>
      </w:pPr>
      <w:r w:rsidRPr="00B21C36">
        <w:rPr>
          <w:sz w:val="26"/>
          <w:szCs w:val="26"/>
        </w:rPr>
        <w:t>- Write about activities you do keep healthy</w:t>
      </w:r>
    </w:p>
    <w:p w:rsidR="00D11EAB" w:rsidRPr="00B21C36" w:rsidRDefault="00D11EAB" w:rsidP="00D11EAB">
      <w:pPr>
        <w:spacing w:line="312" w:lineRule="auto"/>
        <w:jc w:val="center"/>
        <w:rPr>
          <w:b/>
          <w:sz w:val="26"/>
          <w:szCs w:val="26"/>
        </w:rPr>
      </w:pPr>
      <w:r w:rsidRPr="00B21C36">
        <w:rPr>
          <w:b/>
          <w:sz w:val="26"/>
          <w:szCs w:val="26"/>
        </w:rPr>
        <w:t>UNIT 10: PLACES TO STAY</w:t>
      </w:r>
    </w:p>
    <w:p w:rsidR="00D11EAB" w:rsidRPr="00B21C36" w:rsidRDefault="00D11EAB" w:rsidP="00D11EAB">
      <w:pPr>
        <w:spacing w:line="312" w:lineRule="auto"/>
        <w:jc w:val="right"/>
        <w:rPr>
          <w:sz w:val="26"/>
          <w:szCs w:val="26"/>
        </w:rPr>
      </w:pPr>
      <w:r w:rsidRPr="00B21C36">
        <w:rPr>
          <w:sz w:val="26"/>
          <w:szCs w:val="26"/>
        </w:rPr>
        <w:t xml:space="preserve">                                                                                          Thời gian: 10 giờ.</w:t>
      </w:r>
    </w:p>
    <w:p w:rsidR="00D11EAB" w:rsidRPr="00B21C36" w:rsidRDefault="00D11EAB" w:rsidP="00D11EAB">
      <w:pPr>
        <w:spacing w:line="312" w:lineRule="auto"/>
        <w:jc w:val="both"/>
        <w:rPr>
          <w:b/>
          <w:i/>
          <w:sz w:val="26"/>
          <w:szCs w:val="26"/>
        </w:rPr>
      </w:pPr>
      <w:r w:rsidRPr="00B21C36">
        <w:rPr>
          <w:b/>
          <w:i/>
          <w:sz w:val="26"/>
          <w:szCs w:val="26"/>
        </w:rPr>
        <w:t>1. Mục tiêu:</w:t>
      </w:r>
    </w:p>
    <w:p w:rsidR="00D11EAB" w:rsidRPr="00B21C36" w:rsidRDefault="00D11EAB" w:rsidP="00D11EAB">
      <w:pPr>
        <w:spacing w:line="312" w:lineRule="auto"/>
        <w:jc w:val="both"/>
        <w:rPr>
          <w:sz w:val="26"/>
          <w:szCs w:val="26"/>
        </w:rPr>
      </w:pPr>
      <w:r w:rsidRPr="00B21C36">
        <w:rPr>
          <w:sz w:val="26"/>
          <w:szCs w:val="26"/>
        </w:rPr>
        <w:t>Giúp sinh viên biết được các từ vựng về chủ đề Kì nghỉ</w:t>
      </w:r>
    </w:p>
    <w:p w:rsidR="00D11EAB" w:rsidRPr="00B21C36" w:rsidRDefault="00D11EAB" w:rsidP="00D11EAB">
      <w:pPr>
        <w:spacing w:line="312" w:lineRule="auto"/>
        <w:jc w:val="both"/>
        <w:rPr>
          <w:sz w:val="26"/>
          <w:szCs w:val="26"/>
        </w:rPr>
      </w:pPr>
      <w:r w:rsidRPr="00B21C36">
        <w:rPr>
          <w:sz w:val="26"/>
          <w:szCs w:val="26"/>
        </w:rPr>
        <w:t>Giúp sinh viên ôn tập lại cấu trúc ngữ pháp về câu điều kiện, hình thức “used to”, “be used to/get used to”</w:t>
      </w:r>
    </w:p>
    <w:p w:rsidR="00D11EAB" w:rsidRPr="00B21C36" w:rsidRDefault="00D11EAB" w:rsidP="00D11EAB">
      <w:pPr>
        <w:spacing w:line="312" w:lineRule="auto"/>
        <w:jc w:val="both"/>
        <w:rPr>
          <w:sz w:val="26"/>
          <w:szCs w:val="26"/>
        </w:rPr>
      </w:pPr>
      <w:r w:rsidRPr="00B21C36">
        <w:rPr>
          <w:sz w:val="26"/>
          <w:szCs w:val="26"/>
        </w:rPr>
        <w:t xml:space="preserve">Sinh viên có thể nghe và hiểu để làm các phần chọn trắc nghiệm về chủ đề Kì nghỉ, các nơi chốn để nghỉ ngơi, mô tả về nơi chốn </w:t>
      </w:r>
    </w:p>
    <w:p w:rsidR="00D11EAB" w:rsidRPr="00B21C36" w:rsidRDefault="00D11EAB" w:rsidP="00D11EAB">
      <w:pPr>
        <w:spacing w:line="312" w:lineRule="auto"/>
        <w:jc w:val="both"/>
        <w:rPr>
          <w:sz w:val="26"/>
          <w:szCs w:val="26"/>
        </w:rPr>
      </w:pPr>
      <w:r w:rsidRPr="00B21C36">
        <w:rPr>
          <w:sz w:val="26"/>
          <w:szCs w:val="26"/>
        </w:rPr>
        <w:t>Thực hành đọc hiểu các bài đọc về chủ đề Kì nghỉ</w:t>
      </w:r>
    </w:p>
    <w:p w:rsidR="00D11EAB" w:rsidRPr="00B21C36" w:rsidRDefault="00D11EAB" w:rsidP="00D11EAB">
      <w:pPr>
        <w:spacing w:line="312" w:lineRule="auto"/>
        <w:jc w:val="both"/>
        <w:rPr>
          <w:sz w:val="26"/>
          <w:szCs w:val="26"/>
        </w:rPr>
      </w:pPr>
      <w:r w:rsidRPr="00B21C36">
        <w:rPr>
          <w:sz w:val="26"/>
          <w:szCs w:val="26"/>
        </w:rPr>
        <w:t>Viết được một lá thư để phàn nàn về một vấn đề xảy ra khi ở một khách sạn</w:t>
      </w:r>
    </w:p>
    <w:p w:rsidR="00D11EAB" w:rsidRPr="00B21C36" w:rsidRDefault="00D11EAB" w:rsidP="00D11EAB">
      <w:pPr>
        <w:spacing w:line="312" w:lineRule="auto"/>
        <w:jc w:val="both"/>
        <w:rPr>
          <w:sz w:val="26"/>
          <w:szCs w:val="26"/>
        </w:rPr>
      </w:pPr>
      <w:r w:rsidRPr="00B21C36">
        <w:rPr>
          <w:sz w:val="26"/>
          <w:szCs w:val="26"/>
        </w:rPr>
        <w:t>Sinh viên ôn tập lại phần ngữ pháp, từ vựng và làm bài kiểm tra định kì</w:t>
      </w:r>
    </w:p>
    <w:p w:rsidR="00D11EAB" w:rsidRPr="00B21C36" w:rsidRDefault="00D11EAB" w:rsidP="00D11EAB">
      <w:pPr>
        <w:spacing w:line="312" w:lineRule="auto"/>
        <w:jc w:val="both"/>
        <w:rPr>
          <w:sz w:val="26"/>
          <w:szCs w:val="26"/>
        </w:rPr>
      </w:pPr>
      <w:r w:rsidRPr="00B21C36">
        <w:rPr>
          <w:sz w:val="26"/>
          <w:szCs w:val="26"/>
        </w:rPr>
        <w:t>Hướng dẫn và cho sinh viên làm bài kiểm tra theo dạng chuẩn châu Âu A2 và sửa bài cho sv</w:t>
      </w:r>
    </w:p>
    <w:p w:rsidR="00D11EAB" w:rsidRPr="00B21C36" w:rsidRDefault="00D11EAB" w:rsidP="00D11EAB">
      <w:pPr>
        <w:spacing w:line="312" w:lineRule="auto"/>
        <w:jc w:val="both"/>
        <w:rPr>
          <w:b/>
          <w:i/>
          <w:sz w:val="26"/>
          <w:szCs w:val="26"/>
        </w:rPr>
      </w:pPr>
      <w:r w:rsidRPr="00B21C36">
        <w:rPr>
          <w:b/>
          <w:i/>
          <w:sz w:val="26"/>
          <w:szCs w:val="26"/>
        </w:rPr>
        <w:t>2. Nội dung bài:</w:t>
      </w:r>
    </w:p>
    <w:p w:rsidR="00D11EAB" w:rsidRPr="00B21C36" w:rsidRDefault="00D11EAB" w:rsidP="00D11EAB">
      <w:pPr>
        <w:spacing w:line="312" w:lineRule="auto"/>
        <w:jc w:val="both"/>
        <w:rPr>
          <w:sz w:val="26"/>
          <w:szCs w:val="26"/>
        </w:rPr>
      </w:pPr>
      <w:r w:rsidRPr="00B21C36">
        <w:rPr>
          <w:sz w:val="26"/>
          <w:szCs w:val="26"/>
        </w:rPr>
        <w:t xml:space="preserve">2.1.Language knowledge </w:t>
      </w:r>
    </w:p>
    <w:p w:rsidR="00D11EAB" w:rsidRPr="00B21C36" w:rsidRDefault="00D11EAB" w:rsidP="00D11EAB">
      <w:pPr>
        <w:spacing w:line="312" w:lineRule="auto"/>
        <w:jc w:val="both"/>
        <w:rPr>
          <w:sz w:val="26"/>
          <w:szCs w:val="26"/>
        </w:rPr>
      </w:pPr>
      <w:r w:rsidRPr="00B21C36">
        <w:rPr>
          <w:sz w:val="26"/>
          <w:szCs w:val="26"/>
        </w:rPr>
        <w:t xml:space="preserve">- Grammar: second conditionals, “used to" </w:t>
      </w:r>
    </w:p>
    <w:p w:rsidR="00D11EAB" w:rsidRPr="00B21C36" w:rsidRDefault="00D11EAB" w:rsidP="00D11EAB">
      <w:pPr>
        <w:spacing w:line="312" w:lineRule="auto"/>
        <w:jc w:val="both"/>
        <w:rPr>
          <w:sz w:val="26"/>
          <w:szCs w:val="26"/>
        </w:rPr>
      </w:pPr>
      <w:r w:rsidRPr="00B21C36">
        <w:rPr>
          <w:sz w:val="26"/>
          <w:szCs w:val="26"/>
        </w:rPr>
        <w:t xml:space="preserve">  - Vocabulary: places to stay, solving hotel problems</w:t>
      </w:r>
    </w:p>
    <w:p w:rsidR="00D11EAB" w:rsidRPr="00B21C36" w:rsidRDefault="00D11EAB" w:rsidP="00D11EAB">
      <w:pPr>
        <w:spacing w:line="312" w:lineRule="auto"/>
        <w:jc w:val="both"/>
        <w:rPr>
          <w:sz w:val="26"/>
          <w:szCs w:val="26"/>
        </w:rPr>
      </w:pPr>
      <w:r w:rsidRPr="00B21C36">
        <w:rPr>
          <w:sz w:val="26"/>
          <w:szCs w:val="26"/>
        </w:rPr>
        <w:t xml:space="preserve"> 2.2. Listening &amp; Speaking:</w:t>
      </w:r>
    </w:p>
    <w:p w:rsidR="00D11EAB" w:rsidRPr="00B21C36" w:rsidRDefault="00D11EAB" w:rsidP="00D11EAB">
      <w:pPr>
        <w:spacing w:line="312" w:lineRule="auto"/>
        <w:jc w:val="both"/>
        <w:rPr>
          <w:sz w:val="26"/>
          <w:szCs w:val="26"/>
        </w:rPr>
      </w:pPr>
      <w:r w:rsidRPr="00B21C36">
        <w:rPr>
          <w:sz w:val="26"/>
          <w:szCs w:val="26"/>
        </w:rPr>
        <w:t xml:space="preserve"> - Hotel information </w:t>
      </w:r>
    </w:p>
    <w:p w:rsidR="00D11EAB" w:rsidRPr="00B21C36" w:rsidRDefault="00D11EAB" w:rsidP="00D11EAB">
      <w:pPr>
        <w:spacing w:line="312" w:lineRule="auto"/>
        <w:jc w:val="both"/>
        <w:rPr>
          <w:sz w:val="26"/>
          <w:szCs w:val="26"/>
        </w:rPr>
      </w:pPr>
      <w:r w:rsidRPr="00B21C36">
        <w:rPr>
          <w:sz w:val="26"/>
          <w:szCs w:val="26"/>
        </w:rPr>
        <w:t xml:space="preserve"> - Credit card details </w:t>
      </w:r>
    </w:p>
    <w:p w:rsidR="00D11EAB" w:rsidRPr="00B21C36" w:rsidRDefault="00D11EAB" w:rsidP="00D11EAB">
      <w:pPr>
        <w:spacing w:line="312" w:lineRule="auto"/>
        <w:jc w:val="both"/>
        <w:rPr>
          <w:sz w:val="26"/>
          <w:szCs w:val="26"/>
        </w:rPr>
      </w:pPr>
      <w:r w:rsidRPr="00B21C36">
        <w:rPr>
          <w:sz w:val="26"/>
          <w:szCs w:val="26"/>
        </w:rPr>
        <w:t xml:space="preserve"> - A difficult hotel guest </w:t>
      </w:r>
    </w:p>
    <w:p w:rsidR="00D11EAB" w:rsidRPr="00B21C36" w:rsidRDefault="00D11EAB" w:rsidP="00D11EAB">
      <w:pPr>
        <w:spacing w:line="312" w:lineRule="auto"/>
        <w:jc w:val="both"/>
        <w:rPr>
          <w:sz w:val="26"/>
          <w:szCs w:val="26"/>
        </w:rPr>
      </w:pPr>
      <w:r w:rsidRPr="00B21C36">
        <w:rPr>
          <w:sz w:val="26"/>
          <w:szCs w:val="26"/>
        </w:rPr>
        <w:t xml:space="preserve"> - Describe places you stayed in </w:t>
      </w:r>
    </w:p>
    <w:p w:rsidR="00D11EAB" w:rsidRPr="00B21C36" w:rsidRDefault="00D11EAB" w:rsidP="00D11EAB">
      <w:pPr>
        <w:spacing w:line="312" w:lineRule="auto"/>
        <w:jc w:val="both"/>
        <w:rPr>
          <w:sz w:val="26"/>
          <w:szCs w:val="26"/>
        </w:rPr>
      </w:pPr>
      <w:r w:rsidRPr="00B21C36">
        <w:rPr>
          <w:sz w:val="26"/>
          <w:szCs w:val="26"/>
        </w:rPr>
        <w:t xml:space="preserve"> - Book somewhere to stay </w:t>
      </w:r>
    </w:p>
    <w:p w:rsidR="00D11EAB" w:rsidRPr="00B21C36" w:rsidRDefault="00D11EAB" w:rsidP="00D11EAB">
      <w:pPr>
        <w:spacing w:line="312" w:lineRule="auto"/>
        <w:jc w:val="both"/>
        <w:rPr>
          <w:sz w:val="26"/>
          <w:szCs w:val="26"/>
        </w:rPr>
      </w:pPr>
      <w:r w:rsidRPr="00B21C36">
        <w:rPr>
          <w:sz w:val="26"/>
          <w:szCs w:val="26"/>
        </w:rPr>
        <w:t xml:space="preserve"> - Apologise for bad news explain and deal with problems in hotels</w:t>
      </w:r>
    </w:p>
    <w:p w:rsidR="00D11EAB" w:rsidRPr="00B21C36" w:rsidRDefault="00D11EAB" w:rsidP="00D11EAB">
      <w:pPr>
        <w:spacing w:line="312" w:lineRule="auto"/>
        <w:jc w:val="both"/>
        <w:rPr>
          <w:sz w:val="26"/>
          <w:szCs w:val="26"/>
        </w:rPr>
      </w:pPr>
      <w:r w:rsidRPr="00B21C36">
        <w:rPr>
          <w:sz w:val="26"/>
          <w:szCs w:val="26"/>
        </w:rPr>
        <w:t xml:space="preserve"> 2.3. Reading &amp; Writing:</w:t>
      </w:r>
    </w:p>
    <w:p w:rsidR="00D11EAB" w:rsidRPr="00B21C36" w:rsidRDefault="00D11EAB" w:rsidP="00D11EAB">
      <w:pPr>
        <w:spacing w:line="312" w:lineRule="auto"/>
        <w:jc w:val="both"/>
        <w:rPr>
          <w:sz w:val="26"/>
          <w:szCs w:val="26"/>
        </w:rPr>
      </w:pPr>
      <w:r w:rsidRPr="00B21C36">
        <w:rPr>
          <w:sz w:val="26"/>
          <w:szCs w:val="26"/>
        </w:rPr>
        <w:t>Memories of childhood holidays</w:t>
      </w:r>
    </w:p>
    <w:p w:rsidR="00D11EAB" w:rsidRPr="00B21C36" w:rsidRDefault="00D11EAB" w:rsidP="00D11EAB">
      <w:pPr>
        <w:spacing w:line="312" w:lineRule="auto"/>
        <w:jc w:val="both"/>
        <w:rPr>
          <w:sz w:val="26"/>
          <w:szCs w:val="26"/>
        </w:rPr>
      </w:pPr>
      <w:r w:rsidRPr="00B21C36">
        <w:rPr>
          <w:sz w:val="26"/>
          <w:szCs w:val="26"/>
        </w:rPr>
        <w:t>Write letter to complain about a problem you had at hotel</w:t>
      </w:r>
    </w:p>
    <w:p w:rsidR="00D11EAB" w:rsidRPr="00B21C36" w:rsidRDefault="00D11EAB" w:rsidP="00D11EAB">
      <w:pPr>
        <w:spacing w:line="312" w:lineRule="auto"/>
        <w:jc w:val="both"/>
        <w:rPr>
          <w:sz w:val="26"/>
          <w:szCs w:val="26"/>
        </w:rPr>
      </w:pPr>
      <w:r w:rsidRPr="00B21C36">
        <w:rPr>
          <w:sz w:val="26"/>
          <w:szCs w:val="26"/>
        </w:rPr>
        <w:t xml:space="preserve"> Review 5 </w:t>
      </w:r>
    </w:p>
    <w:p w:rsidR="00D11EAB" w:rsidRPr="00B21C36" w:rsidRDefault="00D11EAB" w:rsidP="00D11EAB">
      <w:pPr>
        <w:spacing w:line="312" w:lineRule="auto"/>
        <w:jc w:val="both"/>
        <w:rPr>
          <w:sz w:val="26"/>
          <w:szCs w:val="26"/>
        </w:rPr>
      </w:pPr>
      <w:r w:rsidRPr="00B21C36">
        <w:rPr>
          <w:sz w:val="26"/>
          <w:szCs w:val="26"/>
        </w:rPr>
        <w:t xml:space="preserve"> Writing 5 </w:t>
      </w:r>
    </w:p>
    <w:p w:rsidR="00D11EAB" w:rsidRPr="00B21C36" w:rsidRDefault="00D11EAB" w:rsidP="00D11EAB">
      <w:pPr>
        <w:spacing w:line="312" w:lineRule="auto"/>
        <w:jc w:val="both"/>
        <w:rPr>
          <w:sz w:val="26"/>
          <w:szCs w:val="26"/>
        </w:rPr>
      </w:pPr>
      <w:r w:rsidRPr="00B21C36">
        <w:rPr>
          <w:sz w:val="26"/>
          <w:szCs w:val="26"/>
        </w:rPr>
        <w:t xml:space="preserve">Language knowledge </w:t>
      </w:r>
    </w:p>
    <w:p w:rsidR="00D11EAB" w:rsidRPr="00B21C36" w:rsidRDefault="00D11EAB" w:rsidP="00D11EAB">
      <w:pPr>
        <w:spacing w:line="312" w:lineRule="auto"/>
        <w:jc w:val="both"/>
        <w:rPr>
          <w:sz w:val="26"/>
          <w:szCs w:val="26"/>
        </w:rPr>
      </w:pPr>
      <w:r w:rsidRPr="00B21C36">
        <w:rPr>
          <w:sz w:val="26"/>
          <w:szCs w:val="26"/>
        </w:rPr>
        <w:t xml:space="preserve">- Review grammar, vocab in unit 9, 10 </w:t>
      </w:r>
    </w:p>
    <w:p w:rsidR="00D11EAB" w:rsidRPr="00B21C36" w:rsidRDefault="00D11EAB" w:rsidP="00D11EAB">
      <w:pPr>
        <w:spacing w:line="312" w:lineRule="auto"/>
        <w:jc w:val="both"/>
        <w:rPr>
          <w:sz w:val="26"/>
          <w:szCs w:val="26"/>
        </w:rPr>
      </w:pPr>
      <w:r w:rsidRPr="00B21C36">
        <w:rPr>
          <w:sz w:val="26"/>
          <w:szCs w:val="26"/>
        </w:rPr>
        <w:t>- Do exercises.</w:t>
      </w:r>
    </w:p>
    <w:p w:rsidR="00D11EAB" w:rsidRPr="00B21C36" w:rsidRDefault="00D11EAB" w:rsidP="00D11EAB">
      <w:pPr>
        <w:spacing w:line="312" w:lineRule="auto"/>
        <w:jc w:val="both"/>
        <w:rPr>
          <w:sz w:val="26"/>
          <w:szCs w:val="26"/>
        </w:rPr>
      </w:pPr>
      <w:r w:rsidRPr="00B21C36">
        <w:rPr>
          <w:sz w:val="26"/>
          <w:szCs w:val="26"/>
        </w:rPr>
        <w:t>Listening &amp; Speaking:  practice speaking</w:t>
      </w:r>
    </w:p>
    <w:p w:rsidR="00D11EAB" w:rsidRPr="00B21C36" w:rsidRDefault="00D11EAB" w:rsidP="00D11EAB">
      <w:pPr>
        <w:spacing w:line="312" w:lineRule="auto"/>
        <w:jc w:val="both"/>
        <w:rPr>
          <w:sz w:val="26"/>
          <w:szCs w:val="26"/>
        </w:rPr>
      </w:pPr>
      <w:r w:rsidRPr="00B21C36">
        <w:rPr>
          <w:sz w:val="26"/>
          <w:szCs w:val="26"/>
        </w:rPr>
        <w:t xml:space="preserve">Reading &amp; Writing: correct students' writing </w:t>
      </w:r>
    </w:p>
    <w:p w:rsidR="00D11EAB" w:rsidRPr="00B21C36" w:rsidRDefault="00D11EAB" w:rsidP="005F55E9">
      <w:pPr>
        <w:spacing w:line="312" w:lineRule="auto"/>
        <w:jc w:val="both"/>
        <w:rPr>
          <w:sz w:val="26"/>
          <w:szCs w:val="26"/>
          <w:lang w:val="vi-VN"/>
        </w:rPr>
      </w:pPr>
      <w:r w:rsidRPr="00B21C36">
        <w:rPr>
          <w:sz w:val="26"/>
          <w:szCs w:val="26"/>
        </w:rPr>
        <w:t>Do test 5</w:t>
      </w:r>
    </w:p>
    <w:p w:rsidR="00D11EAB" w:rsidRPr="00B21C36" w:rsidRDefault="00D11EAB" w:rsidP="00D11EAB">
      <w:pPr>
        <w:spacing w:line="312" w:lineRule="auto"/>
        <w:jc w:val="center"/>
        <w:rPr>
          <w:b/>
          <w:sz w:val="26"/>
          <w:szCs w:val="26"/>
        </w:rPr>
      </w:pPr>
      <w:r w:rsidRPr="00B21C36">
        <w:rPr>
          <w:b/>
          <w:sz w:val="26"/>
          <w:szCs w:val="26"/>
        </w:rPr>
        <w:t>UNIT 11: SCIENCE AND NATURE</w:t>
      </w:r>
    </w:p>
    <w:p w:rsidR="00D11EAB" w:rsidRPr="00B21C36" w:rsidRDefault="00D11EAB" w:rsidP="00D11EAB">
      <w:pPr>
        <w:spacing w:line="312" w:lineRule="auto"/>
        <w:jc w:val="right"/>
        <w:rPr>
          <w:sz w:val="26"/>
          <w:szCs w:val="26"/>
        </w:rPr>
      </w:pPr>
      <w:r w:rsidRPr="00B21C36">
        <w:rPr>
          <w:sz w:val="26"/>
          <w:szCs w:val="26"/>
        </w:rPr>
        <w:t xml:space="preserve">                                                                                               Thời gian: 5 giờ.</w:t>
      </w:r>
    </w:p>
    <w:p w:rsidR="00D11EAB" w:rsidRPr="00B21C36" w:rsidRDefault="00D11EAB" w:rsidP="00D11EAB">
      <w:pPr>
        <w:spacing w:line="312" w:lineRule="auto"/>
        <w:jc w:val="both"/>
        <w:rPr>
          <w:b/>
          <w:i/>
          <w:sz w:val="26"/>
          <w:szCs w:val="26"/>
        </w:rPr>
      </w:pPr>
      <w:r w:rsidRPr="00B21C36">
        <w:rPr>
          <w:b/>
          <w:i/>
          <w:sz w:val="26"/>
          <w:szCs w:val="26"/>
        </w:rPr>
        <w:t>1. Mục tiêu:</w:t>
      </w:r>
    </w:p>
    <w:p w:rsidR="00D11EAB" w:rsidRPr="00B21C36" w:rsidRDefault="00D11EAB" w:rsidP="00D11EAB">
      <w:pPr>
        <w:spacing w:line="312" w:lineRule="auto"/>
        <w:jc w:val="both"/>
        <w:rPr>
          <w:sz w:val="26"/>
          <w:szCs w:val="26"/>
        </w:rPr>
      </w:pPr>
      <w:r w:rsidRPr="00B21C36">
        <w:rPr>
          <w:sz w:val="26"/>
          <w:szCs w:val="26"/>
        </w:rPr>
        <w:t>Giúp sinh viên biết được các từ vựng về chủ đề Khoa học và thiên nhiên</w:t>
      </w:r>
    </w:p>
    <w:p w:rsidR="00D11EAB" w:rsidRPr="00B21C36" w:rsidRDefault="00D11EAB" w:rsidP="00D11EAB">
      <w:pPr>
        <w:spacing w:line="312" w:lineRule="auto"/>
        <w:jc w:val="both"/>
        <w:rPr>
          <w:sz w:val="26"/>
          <w:szCs w:val="26"/>
        </w:rPr>
      </w:pPr>
      <w:r w:rsidRPr="00B21C36">
        <w:rPr>
          <w:sz w:val="26"/>
          <w:szCs w:val="26"/>
        </w:rPr>
        <w:t>Giúp sinh viên ôn tập lại cấu trúc ngữ pháp về thì quá khứ hoàn thành, câu bị động</w:t>
      </w:r>
    </w:p>
    <w:p w:rsidR="00D11EAB" w:rsidRPr="00B21C36" w:rsidRDefault="00D11EAB" w:rsidP="00D11EAB">
      <w:pPr>
        <w:spacing w:line="312" w:lineRule="auto"/>
        <w:jc w:val="both"/>
        <w:rPr>
          <w:sz w:val="26"/>
          <w:szCs w:val="26"/>
        </w:rPr>
      </w:pPr>
      <w:r w:rsidRPr="00B21C36">
        <w:rPr>
          <w:sz w:val="26"/>
          <w:szCs w:val="26"/>
        </w:rPr>
        <w:t>Sinh viên có thể nghe và hiểu để làm các phần chọn trắc nghiệm về chủ đề Khoa học và thiên nhiên, nói về các tin tức liên quan, các nghiên cứu của các nhà khoa học</w:t>
      </w:r>
    </w:p>
    <w:p w:rsidR="00D11EAB" w:rsidRPr="00B21C36" w:rsidRDefault="00D11EAB" w:rsidP="00D11EAB">
      <w:pPr>
        <w:spacing w:line="312" w:lineRule="auto"/>
        <w:jc w:val="both"/>
        <w:rPr>
          <w:sz w:val="26"/>
          <w:szCs w:val="26"/>
        </w:rPr>
      </w:pPr>
      <w:r w:rsidRPr="00B21C36">
        <w:rPr>
          <w:sz w:val="26"/>
          <w:szCs w:val="26"/>
        </w:rPr>
        <w:t>Thực hành đọc hiểu các bài đọc về chủ đề Khoa học và thiên nhiên</w:t>
      </w:r>
    </w:p>
    <w:p w:rsidR="00D11EAB" w:rsidRPr="00B21C36" w:rsidRDefault="00D11EAB" w:rsidP="00D11EAB">
      <w:pPr>
        <w:spacing w:line="312" w:lineRule="auto"/>
        <w:jc w:val="both"/>
        <w:rPr>
          <w:sz w:val="26"/>
          <w:szCs w:val="26"/>
        </w:rPr>
      </w:pPr>
      <w:r w:rsidRPr="00B21C36">
        <w:rPr>
          <w:sz w:val="26"/>
          <w:szCs w:val="26"/>
        </w:rPr>
        <w:t>Viết được một đoạn văn để nói một cái thời tiết mà bạn yêu thích và cho lí do</w:t>
      </w:r>
    </w:p>
    <w:p w:rsidR="00D11EAB" w:rsidRPr="00B21C36" w:rsidRDefault="00D11EAB" w:rsidP="00D11EAB">
      <w:pPr>
        <w:spacing w:line="312" w:lineRule="auto"/>
        <w:jc w:val="both"/>
        <w:rPr>
          <w:b/>
          <w:i/>
          <w:sz w:val="26"/>
          <w:szCs w:val="26"/>
        </w:rPr>
      </w:pPr>
      <w:r w:rsidRPr="00B21C36">
        <w:rPr>
          <w:b/>
          <w:i/>
          <w:sz w:val="26"/>
          <w:szCs w:val="26"/>
        </w:rPr>
        <w:t>2. Nội dung bài:</w:t>
      </w:r>
    </w:p>
    <w:p w:rsidR="00D11EAB" w:rsidRPr="00B21C36" w:rsidRDefault="00D11EAB" w:rsidP="00D11EAB">
      <w:pPr>
        <w:spacing w:line="312" w:lineRule="auto"/>
        <w:jc w:val="both"/>
        <w:rPr>
          <w:sz w:val="26"/>
          <w:szCs w:val="26"/>
        </w:rPr>
      </w:pPr>
      <w:r w:rsidRPr="00B21C36">
        <w:rPr>
          <w:sz w:val="26"/>
          <w:szCs w:val="26"/>
        </w:rPr>
        <w:t>2.1.Language knowledge</w:t>
      </w:r>
    </w:p>
    <w:p w:rsidR="00D11EAB" w:rsidRPr="00B21C36" w:rsidRDefault="00D11EAB" w:rsidP="00D11EAB">
      <w:pPr>
        <w:spacing w:line="312" w:lineRule="auto"/>
        <w:jc w:val="both"/>
        <w:rPr>
          <w:sz w:val="26"/>
          <w:szCs w:val="26"/>
        </w:rPr>
      </w:pPr>
      <w:r w:rsidRPr="00B21C36">
        <w:rPr>
          <w:sz w:val="26"/>
          <w:szCs w:val="26"/>
        </w:rPr>
        <w:t>Grammar: past perfect, passives</w:t>
      </w:r>
    </w:p>
    <w:p w:rsidR="00D11EAB" w:rsidRPr="00B21C36" w:rsidRDefault="00D11EAB" w:rsidP="00D11EAB">
      <w:pPr>
        <w:spacing w:line="312" w:lineRule="auto"/>
        <w:jc w:val="both"/>
        <w:rPr>
          <w:sz w:val="26"/>
          <w:szCs w:val="26"/>
        </w:rPr>
      </w:pPr>
      <w:r w:rsidRPr="00B21C36">
        <w:rPr>
          <w:sz w:val="26"/>
          <w:szCs w:val="26"/>
        </w:rPr>
        <w:t>Vocabulary: science and nature in the news, animals</w:t>
      </w:r>
    </w:p>
    <w:p w:rsidR="00D11EAB" w:rsidRPr="00B21C36" w:rsidRDefault="00D11EAB" w:rsidP="00D11EAB">
      <w:pPr>
        <w:spacing w:line="312" w:lineRule="auto"/>
        <w:jc w:val="both"/>
        <w:rPr>
          <w:sz w:val="26"/>
          <w:szCs w:val="26"/>
        </w:rPr>
      </w:pPr>
      <w:r w:rsidRPr="00B21C36">
        <w:rPr>
          <w:sz w:val="26"/>
          <w:szCs w:val="26"/>
        </w:rPr>
        <w:t>2.2.Listening&amp; Speaking:</w:t>
      </w:r>
    </w:p>
    <w:p w:rsidR="00D11EAB" w:rsidRPr="00B21C36" w:rsidRDefault="00D11EAB" w:rsidP="00D11EAB">
      <w:pPr>
        <w:spacing w:line="312" w:lineRule="auto"/>
        <w:jc w:val="both"/>
        <w:rPr>
          <w:sz w:val="26"/>
          <w:szCs w:val="26"/>
        </w:rPr>
      </w:pPr>
      <w:r w:rsidRPr="00B21C36">
        <w:rPr>
          <w:sz w:val="26"/>
          <w:szCs w:val="26"/>
        </w:rPr>
        <w:t>Discussing the news</w:t>
      </w:r>
    </w:p>
    <w:p w:rsidR="00D11EAB" w:rsidRPr="00B21C36" w:rsidRDefault="00D11EAB" w:rsidP="00D11EAB">
      <w:pPr>
        <w:spacing w:line="312" w:lineRule="auto"/>
        <w:jc w:val="both"/>
        <w:rPr>
          <w:sz w:val="26"/>
          <w:szCs w:val="26"/>
        </w:rPr>
      </w:pPr>
      <w:r w:rsidRPr="00B21C36">
        <w:rPr>
          <w:sz w:val="26"/>
          <w:szCs w:val="26"/>
        </w:rPr>
        <w:t>Science phone –in</w:t>
      </w:r>
    </w:p>
    <w:p w:rsidR="00D11EAB" w:rsidRPr="00B21C36" w:rsidRDefault="00D11EAB" w:rsidP="00D11EAB">
      <w:pPr>
        <w:spacing w:line="312" w:lineRule="auto"/>
        <w:jc w:val="both"/>
        <w:rPr>
          <w:sz w:val="26"/>
          <w:szCs w:val="26"/>
        </w:rPr>
      </w:pPr>
      <w:r w:rsidRPr="00B21C36">
        <w:rPr>
          <w:sz w:val="26"/>
          <w:szCs w:val="26"/>
        </w:rPr>
        <w:t>Talk about the weather</w:t>
      </w:r>
    </w:p>
    <w:p w:rsidR="00D11EAB" w:rsidRPr="00B21C36" w:rsidRDefault="00D11EAB" w:rsidP="00D11EAB">
      <w:pPr>
        <w:spacing w:line="312" w:lineRule="auto"/>
        <w:jc w:val="both"/>
        <w:rPr>
          <w:sz w:val="26"/>
          <w:szCs w:val="26"/>
        </w:rPr>
      </w:pPr>
      <w:r w:rsidRPr="00B21C36">
        <w:rPr>
          <w:sz w:val="26"/>
          <w:szCs w:val="26"/>
        </w:rPr>
        <w:t>Discuss news stories</w:t>
      </w:r>
    </w:p>
    <w:p w:rsidR="00D11EAB" w:rsidRPr="00B21C36" w:rsidRDefault="00D11EAB" w:rsidP="00D11EAB">
      <w:pPr>
        <w:spacing w:line="312" w:lineRule="auto"/>
        <w:jc w:val="both"/>
        <w:rPr>
          <w:sz w:val="26"/>
          <w:szCs w:val="26"/>
        </w:rPr>
      </w:pPr>
      <w:r w:rsidRPr="00B21C36">
        <w:rPr>
          <w:sz w:val="26"/>
          <w:szCs w:val="26"/>
        </w:rPr>
        <w:t>Talk about animals</w:t>
      </w:r>
    </w:p>
    <w:p w:rsidR="00D11EAB" w:rsidRPr="00B21C36" w:rsidRDefault="00D11EAB" w:rsidP="00D11EAB">
      <w:pPr>
        <w:spacing w:line="312" w:lineRule="auto"/>
        <w:jc w:val="both"/>
        <w:rPr>
          <w:sz w:val="26"/>
          <w:szCs w:val="26"/>
        </w:rPr>
      </w:pPr>
      <w:r w:rsidRPr="00B21C36">
        <w:rPr>
          <w:sz w:val="26"/>
          <w:szCs w:val="26"/>
        </w:rPr>
        <w:t>Talk about scientists and research</w:t>
      </w:r>
    </w:p>
    <w:p w:rsidR="00D11EAB" w:rsidRPr="00B21C36" w:rsidRDefault="00D11EAB" w:rsidP="00D11EAB">
      <w:pPr>
        <w:spacing w:line="312" w:lineRule="auto"/>
        <w:jc w:val="both"/>
        <w:rPr>
          <w:sz w:val="26"/>
          <w:szCs w:val="26"/>
        </w:rPr>
      </w:pPr>
      <w:r w:rsidRPr="00B21C36">
        <w:rPr>
          <w:sz w:val="26"/>
          <w:szCs w:val="26"/>
        </w:rPr>
        <w:t xml:space="preserve"> 2.3. Reading &amp; Writing:</w:t>
      </w:r>
    </w:p>
    <w:p w:rsidR="00D11EAB" w:rsidRPr="00B21C36" w:rsidRDefault="00D11EAB" w:rsidP="00D11EAB">
      <w:pPr>
        <w:spacing w:line="312" w:lineRule="auto"/>
        <w:jc w:val="both"/>
        <w:rPr>
          <w:sz w:val="26"/>
          <w:szCs w:val="26"/>
        </w:rPr>
      </w:pPr>
      <w:r w:rsidRPr="00B21C36">
        <w:rPr>
          <w:sz w:val="26"/>
          <w:szCs w:val="26"/>
        </w:rPr>
        <w:t>Man’s best friends</w:t>
      </w:r>
    </w:p>
    <w:p w:rsidR="00D11EAB" w:rsidRPr="00B21C36" w:rsidRDefault="00D11EAB" w:rsidP="00D11EAB">
      <w:pPr>
        <w:spacing w:line="312" w:lineRule="auto"/>
        <w:jc w:val="both"/>
        <w:rPr>
          <w:sz w:val="26"/>
          <w:szCs w:val="26"/>
        </w:rPr>
      </w:pPr>
      <w:r w:rsidRPr="00B21C36">
        <w:rPr>
          <w:sz w:val="26"/>
          <w:szCs w:val="26"/>
        </w:rPr>
        <w:t>An animal experiment</w:t>
      </w:r>
    </w:p>
    <w:p w:rsidR="00D11EAB" w:rsidRPr="00B21C36" w:rsidRDefault="00D11EAB" w:rsidP="00D11EAB">
      <w:pPr>
        <w:spacing w:line="312" w:lineRule="auto"/>
        <w:jc w:val="both"/>
        <w:rPr>
          <w:sz w:val="26"/>
          <w:szCs w:val="26"/>
          <w:lang w:val="vi-VN"/>
        </w:rPr>
      </w:pPr>
      <w:r w:rsidRPr="00B21C36">
        <w:rPr>
          <w:sz w:val="26"/>
          <w:szCs w:val="26"/>
        </w:rPr>
        <w:t>Describe your favorite weather (give reason)</w:t>
      </w:r>
    </w:p>
    <w:p w:rsidR="00D11EAB" w:rsidRPr="00B21C36" w:rsidRDefault="00D11EAB" w:rsidP="00D11EAB">
      <w:pPr>
        <w:spacing w:line="312" w:lineRule="auto"/>
        <w:jc w:val="center"/>
        <w:rPr>
          <w:b/>
          <w:sz w:val="26"/>
          <w:szCs w:val="26"/>
        </w:rPr>
      </w:pPr>
      <w:r w:rsidRPr="00B21C36">
        <w:rPr>
          <w:b/>
          <w:sz w:val="26"/>
          <w:szCs w:val="26"/>
        </w:rPr>
        <w:t>UNIT 12: ON THE PHONE</w:t>
      </w:r>
    </w:p>
    <w:p w:rsidR="00D11EAB" w:rsidRPr="00B21C36" w:rsidRDefault="00D11EAB" w:rsidP="00D11EAB">
      <w:pPr>
        <w:spacing w:line="312" w:lineRule="auto"/>
        <w:jc w:val="right"/>
        <w:rPr>
          <w:sz w:val="26"/>
          <w:szCs w:val="26"/>
        </w:rPr>
      </w:pP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t>Thời gian: 10 giờ.</w:t>
      </w:r>
    </w:p>
    <w:p w:rsidR="00D11EAB" w:rsidRPr="00B21C36" w:rsidRDefault="00D11EAB" w:rsidP="00D11EAB">
      <w:pPr>
        <w:spacing w:line="312" w:lineRule="auto"/>
        <w:jc w:val="both"/>
        <w:rPr>
          <w:b/>
          <w:i/>
          <w:sz w:val="26"/>
          <w:szCs w:val="26"/>
        </w:rPr>
      </w:pPr>
      <w:r w:rsidRPr="00B21C36">
        <w:rPr>
          <w:b/>
          <w:i/>
          <w:sz w:val="26"/>
          <w:szCs w:val="26"/>
        </w:rPr>
        <w:t>1. Mục tiêu:</w:t>
      </w:r>
    </w:p>
    <w:p w:rsidR="00D11EAB" w:rsidRPr="00B21C36" w:rsidRDefault="00D11EAB" w:rsidP="00D11EAB">
      <w:pPr>
        <w:spacing w:line="312" w:lineRule="auto"/>
        <w:jc w:val="both"/>
        <w:rPr>
          <w:sz w:val="26"/>
          <w:szCs w:val="26"/>
        </w:rPr>
      </w:pPr>
      <w:r w:rsidRPr="00B21C36">
        <w:rPr>
          <w:sz w:val="26"/>
          <w:szCs w:val="26"/>
        </w:rPr>
        <w:t>Giúp sinh viên biết được các từ vựng về chủ Giao tiếp qua điện thoại</w:t>
      </w:r>
    </w:p>
    <w:p w:rsidR="00D11EAB" w:rsidRPr="00B21C36" w:rsidRDefault="00D11EAB" w:rsidP="00D11EAB">
      <w:pPr>
        <w:spacing w:line="312" w:lineRule="auto"/>
        <w:jc w:val="both"/>
        <w:rPr>
          <w:sz w:val="26"/>
          <w:szCs w:val="26"/>
        </w:rPr>
      </w:pPr>
      <w:r w:rsidRPr="00B21C36">
        <w:rPr>
          <w:sz w:val="26"/>
          <w:szCs w:val="26"/>
        </w:rPr>
        <w:t>Giúp sinh viên ôn tập lại cấu trúc ngữ pháp về câu tường thuật, trực tiếp và gián tiếp</w:t>
      </w:r>
    </w:p>
    <w:p w:rsidR="00D11EAB" w:rsidRPr="00B21C36" w:rsidRDefault="00D11EAB" w:rsidP="00D11EAB">
      <w:pPr>
        <w:spacing w:line="312" w:lineRule="auto"/>
        <w:jc w:val="both"/>
        <w:rPr>
          <w:sz w:val="26"/>
          <w:szCs w:val="26"/>
        </w:rPr>
      </w:pPr>
      <w:r w:rsidRPr="00B21C36">
        <w:rPr>
          <w:sz w:val="26"/>
          <w:szCs w:val="26"/>
        </w:rPr>
        <w:t>Sinh viên có thể nghe và hiểu để làm các phần chọn trắc nghiệm về chủ đề Giao tiếp qua điện thoại, hỏi và thực hành nói khi giao tiếp qua điện thoại</w:t>
      </w:r>
    </w:p>
    <w:p w:rsidR="00D11EAB" w:rsidRPr="00B21C36" w:rsidRDefault="00D11EAB" w:rsidP="00D11EAB">
      <w:pPr>
        <w:spacing w:line="312" w:lineRule="auto"/>
        <w:jc w:val="both"/>
        <w:rPr>
          <w:sz w:val="26"/>
          <w:szCs w:val="26"/>
        </w:rPr>
      </w:pPr>
      <w:r w:rsidRPr="00B21C36">
        <w:rPr>
          <w:sz w:val="26"/>
          <w:szCs w:val="26"/>
        </w:rPr>
        <w:t>Thực hành đọc hiểu các bài đọc về chủ đề Giao tiếp qua điện thoại</w:t>
      </w:r>
    </w:p>
    <w:p w:rsidR="00D11EAB" w:rsidRPr="00B21C36" w:rsidRDefault="00D11EAB" w:rsidP="00D11EAB">
      <w:pPr>
        <w:spacing w:line="312" w:lineRule="auto"/>
        <w:jc w:val="both"/>
        <w:rPr>
          <w:sz w:val="26"/>
          <w:szCs w:val="26"/>
        </w:rPr>
      </w:pPr>
      <w:r w:rsidRPr="00B21C36">
        <w:rPr>
          <w:sz w:val="26"/>
          <w:szCs w:val="26"/>
        </w:rPr>
        <w:t>Viết được một lá thư để phàn nàn về một dịch vụ khi ở một khách sạn</w:t>
      </w:r>
    </w:p>
    <w:p w:rsidR="00D11EAB" w:rsidRPr="00B21C36" w:rsidRDefault="00D11EAB" w:rsidP="00D11EAB">
      <w:pPr>
        <w:spacing w:line="312" w:lineRule="auto"/>
        <w:jc w:val="both"/>
        <w:rPr>
          <w:sz w:val="26"/>
          <w:szCs w:val="26"/>
        </w:rPr>
      </w:pPr>
      <w:r w:rsidRPr="00B21C36">
        <w:rPr>
          <w:sz w:val="26"/>
          <w:szCs w:val="26"/>
        </w:rPr>
        <w:t>Sinh viên ôn tập lại phần ngữ pháp, từ vựng và làm bài kiểm tra định kì</w:t>
      </w:r>
    </w:p>
    <w:p w:rsidR="00D11EAB" w:rsidRPr="00B21C36" w:rsidRDefault="00D11EAB" w:rsidP="00D11EAB">
      <w:pPr>
        <w:spacing w:line="312" w:lineRule="auto"/>
        <w:jc w:val="both"/>
        <w:rPr>
          <w:sz w:val="26"/>
          <w:szCs w:val="26"/>
        </w:rPr>
      </w:pPr>
      <w:r w:rsidRPr="00B21C36">
        <w:rPr>
          <w:sz w:val="26"/>
          <w:szCs w:val="26"/>
        </w:rPr>
        <w:t>Hướng dẫn và cho sinh viên làm bài kiểm tra theo dạng chuẩn châu Âu A2 và sửa bài cho sv</w:t>
      </w:r>
    </w:p>
    <w:p w:rsidR="00D11EAB" w:rsidRPr="00B21C36" w:rsidRDefault="00D11EAB" w:rsidP="00D11EAB">
      <w:pPr>
        <w:spacing w:line="312" w:lineRule="auto"/>
        <w:jc w:val="both"/>
        <w:rPr>
          <w:b/>
          <w:i/>
          <w:sz w:val="26"/>
          <w:szCs w:val="26"/>
        </w:rPr>
      </w:pPr>
      <w:r w:rsidRPr="00B21C36">
        <w:rPr>
          <w:b/>
          <w:i/>
          <w:sz w:val="26"/>
          <w:szCs w:val="26"/>
        </w:rPr>
        <w:t>2. Nội dung bài:</w:t>
      </w:r>
    </w:p>
    <w:p w:rsidR="00D11EAB" w:rsidRPr="00B21C36" w:rsidRDefault="00D11EAB" w:rsidP="00D11EAB">
      <w:pPr>
        <w:spacing w:line="312" w:lineRule="auto"/>
        <w:jc w:val="both"/>
        <w:rPr>
          <w:sz w:val="26"/>
          <w:szCs w:val="26"/>
        </w:rPr>
      </w:pPr>
      <w:r w:rsidRPr="00B21C36">
        <w:rPr>
          <w:sz w:val="26"/>
          <w:szCs w:val="26"/>
        </w:rPr>
        <w:t>2.1.Language knowledge</w:t>
      </w:r>
    </w:p>
    <w:p w:rsidR="00D11EAB" w:rsidRPr="00B21C36" w:rsidRDefault="00D11EAB" w:rsidP="00D11EAB">
      <w:pPr>
        <w:spacing w:line="312" w:lineRule="auto"/>
        <w:jc w:val="both"/>
        <w:rPr>
          <w:sz w:val="26"/>
          <w:szCs w:val="26"/>
        </w:rPr>
      </w:pPr>
      <w:r w:rsidRPr="00B21C36">
        <w:rPr>
          <w:sz w:val="26"/>
          <w:szCs w:val="26"/>
        </w:rPr>
        <w:t xml:space="preserve"> - Grammar: still and just", reporting speech </w:t>
      </w:r>
    </w:p>
    <w:p w:rsidR="00D11EAB" w:rsidRPr="00B21C36" w:rsidRDefault="00D11EAB" w:rsidP="00D11EAB">
      <w:pPr>
        <w:spacing w:line="312" w:lineRule="auto"/>
        <w:jc w:val="both"/>
        <w:rPr>
          <w:sz w:val="26"/>
          <w:szCs w:val="26"/>
        </w:rPr>
      </w:pPr>
      <w:r w:rsidRPr="00B21C36">
        <w:rPr>
          <w:sz w:val="26"/>
          <w:szCs w:val="26"/>
        </w:rPr>
        <w:t xml:space="preserve"> - Vocabulary: using phones, forming negatives, reporting crimes.</w:t>
      </w:r>
    </w:p>
    <w:p w:rsidR="00D11EAB" w:rsidRPr="00B21C36" w:rsidRDefault="00D11EAB" w:rsidP="00D11EAB">
      <w:pPr>
        <w:spacing w:line="312" w:lineRule="auto"/>
        <w:jc w:val="both"/>
        <w:rPr>
          <w:sz w:val="26"/>
          <w:szCs w:val="26"/>
        </w:rPr>
      </w:pPr>
      <w:r w:rsidRPr="00B21C36">
        <w:rPr>
          <w:sz w:val="26"/>
          <w:szCs w:val="26"/>
        </w:rPr>
        <w:t>2.2. Listening &amp; Speaking:</w:t>
      </w:r>
    </w:p>
    <w:p w:rsidR="00D11EAB" w:rsidRPr="00B21C36" w:rsidRDefault="00D11EAB" w:rsidP="00D11EAB">
      <w:pPr>
        <w:spacing w:line="312" w:lineRule="auto"/>
        <w:jc w:val="both"/>
        <w:rPr>
          <w:sz w:val="26"/>
          <w:szCs w:val="26"/>
        </w:rPr>
      </w:pPr>
      <w:r w:rsidRPr="00B21C36">
        <w:rPr>
          <w:sz w:val="26"/>
          <w:szCs w:val="26"/>
        </w:rPr>
        <w:t xml:space="preserve"> - Problems after a crime </w:t>
      </w:r>
    </w:p>
    <w:p w:rsidR="00D11EAB" w:rsidRPr="00B21C36" w:rsidRDefault="00D11EAB" w:rsidP="00D11EAB">
      <w:pPr>
        <w:spacing w:line="312" w:lineRule="auto"/>
        <w:jc w:val="both"/>
        <w:rPr>
          <w:sz w:val="26"/>
          <w:szCs w:val="26"/>
        </w:rPr>
      </w:pPr>
      <w:r w:rsidRPr="00B21C36">
        <w:rPr>
          <w:sz w:val="26"/>
          <w:szCs w:val="26"/>
        </w:rPr>
        <w:t xml:space="preserve">- Talk about different kinds of phones give and take phone messages </w:t>
      </w:r>
    </w:p>
    <w:p w:rsidR="00D11EAB" w:rsidRPr="00B21C36" w:rsidRDefault="00D11EAB" w:rsidP="00D11EAB">
      <w:pPr>
        <w:spacing w:line="312" w:lineRule="auto"/>
        <w:jc w:val="both"/>
        <w:rPr>
          <w:sz w:val="26"/>
          <w:szCs w:val="26"/>
        </w:rPr>
      </w:pPr>
      <w:r w:rsidRPr="00B21C36">
        <w:rPr>
          <w:sz w:val="26"/>
          <w:szCs w:val="26"/>
        </w:rPr>
        <w:t xml:space="preserve"> - Ask for people and where people are practice speaking.</w:t>
      </w:r>
    </w:p>
    <w:p w:rsidR="00D11EAB" w:rsidRPr="00B21C36" w:rsidRDefault="00D11EAB" w:rsidP="00D11EAB">
      <w:pPr>
        <w:spacing w:line="312" w:lineRule="auto"/>
        <w:jc w:val="both"/>
        <w:rPr>
          <w:sz w:val="26"/>
          <w:szCs w:val="26"/>
        </w:rPr>
      </w:pPr>
      <w:r w:rsidRPr="00B21C36">
        <w:rPr>
          <w:sz w:val="26"/>
          <w:szCs w:val="26"/>
        </w:rPr>
        <w:t xml:space="preserve"> 2.3.Reading&amp; Writing: write a complaint letter reporting the poor service at restaurant.</w:t>
      </w:r>
    </w:p>
    <w:p w:rsidR="00D11EAB" w:rsidRPr="00B21C36" w:rsidRDefault="00D11EAB" w:rsidP="00D11EAB">
      <w:pPr>
        <w:spacing w:line="312" w:lineRule="auto"/>
        <w:jc w:val="both"/>
        <w:rPr>
          <w:sz w:val="26"/>
          <w:szCs w:val="26"/>
        </w:rPr>
      </w:pPr>
      <w:r w:rsidRPr="00B21C36">
        <w:rPr>
          <w:sz w:val="26"/>
          <w:szCs w:val="26"/>
        </w:rPr>
        <w:t xml:space="preserve"> Review 6 </w:t>
      </w:r>
    </w:p>
    <w:p w:rsidR="00D11EAB" w:rsidRPr="00B21C36" w:rsidRDefault="00D11EAB" w:rsidP="00D11EAB">
      <w:pPr>
        <w:spacing w:line="312" w:lineRule="auto"/>
        <w:jc w:val="both"/>
        <w:rPr>
          <w:sz w:val="26"/>
          <w:szCs w:val="26"/>
        </w:rPr>
      </w:pPr>
      <w:r w:rsidRPr="00B21C36">
        <w:rPr>
          <w:sz w:val="26"/>
          <w:szCs w:val="26"/>
        </w:rPr>
        <w:t xml:space="preserve"> Writing 6 </w:t>
      </w:r>
    </w:p>
    <w:p w:rsidR="00D11EAB" w:rsidRPr="00B21C36" w:rsidRDefault="00D11EAB" w:rsidP="00D11EAB">
      <w:pPr>
        <w:spacing w:line="312" w:lineRule="auto"/>
        <w:jc w:val="both"/>
        <w:rPr>
          <w:sz w:val="26"/>
          <w:szCs w:val="26"/>
        </w:rPr>
      </w:pPr>
      <w:r w:rsidRPr="00B21C36">
        <w:rPr>
          <w:sz w:val="26"/>
          <w:szCs w:val="26"/>
        </w:rPr>
        <w:t xml:space="preserve">Language knowledge </w:t>
      </w:r>
    </w:p>
    <w:p w:rsidR="00D11EAB" w:rsidRPr="00B21C36" w:rsidRDefault="00D11EAB" w:rsidP="00D11EAB">
      <w:pPr>
        <w:spacing w:line="312" w:lineRule="auto"/>
        <w:jc w:val="both"/>
        <w:rPr>
          <w:sz w:val="26"/>
          <w:szCs w:val="26"/>
        </w:rPr>
      </w:pPr>
      <w:r w:rsidRPr="00B21C36">
        <w:rPr>
          <w:sz w:val="26"/>
          <w:szCs w:val="26"/>
        </w:rPr>
        <w:t xml:space="preserve">- Review grammar, vocab in unit 11, 12 </w:t>
      </w:r>
    </w:p>
    <w:p w:rsidR="00D11EAB" w:rsidRPr="00B21C36" w:rsidRDefault="00D11EAB" w:rsidP="00D11EAB">
      <w:pPr>
        <w:spacing w:line="312" w:lineRule="auto"/>
        <w:jc w:val="both"/>
        <w:rPr>
          <w:sz w:val="26"/>
          <w:szCs w:val="26"/>
        </w:rPr>
      </w:pPr>
      <w:r w:rsidRPr="00B21C36">
        <w:rPr>
          <w:sz w:val="26"/>
          <w:szCs w:val="26"/>
        </w:rPr>
        <w:t>- Do exercises.</w:t>
      </w:r>
    </w:p>
    <w:p w:rsidR="00D11EAB" w:rsidRPr="00B21C36" w:rsidRDefault="00D11EAB" w:rsidP="00D11EAB">
      <w:pPr>
        <w:spacing w:line="312" w:lineRule="auto"/>
        <w:jc w:val="both"/>
        <w:rPr>
          <w:sz w:val="26"/>
          <w:szCs w:val="26"/>
        </w:rPr>
      </w:pPr>
      <w:r w:rsidRPr="00B21C36">
        <w:rPr>
          <w:sz w:val="26"/>
          <w:szCs w:val="26"/>
        </w:rPr>
        <w:t>Listening &amp; Speaking: practice speaking</w:t>
      </w:r>
    </w:p>
    <w:p w:rsidR="00D11EAB" w:rsidRPr="00B21C36" w:rsidRDefault="00D11EAB" w:rsidP="00D11EAB">
      <w:pPr>
        <w:spacing w:line="312" w:lineRule="auto"/>
        <w:jc w:val="both"/>
        <w:rPr>
          <w:sz w:val="26"/>
          <w:szCs w:val="26"/>
        </w:rPr>
      </w:pPr>
      <w:r w:rsidRPr="00B21C36">
        <w:rPr>
          <w:sz w:val="26"/>
          <w:szCs w:val="26"/>
        </w:rPr>
        <w:t xml:space="preserve">Reading &amp; Writing: correct students' writing </w:t>
      </w:r>
    </w:p>
    <w:p w:rsidR="00D11EAB" w:rsidRPr="00B21C36" w:rsidRDefault="00D11EAB" w:rsidP="00D11EAB">
      <w:pPr>
        <w:spacing w:line="312" w:lineRule="auto"/>
        <w:rPr>
          <w:b/>
          <w:sz w:val="26"/>
          <w:szCs w:val="26"/>
        </w:rPr>
      </w:pPr>
    </w:p>
    <w:p w:rsidR="00D11EAB" w:rsidRPr="00B21C36" w:rsidRDefault="00D11EAB" w:rsidP="00D11EAB">
      <w:pPr>
        <w:spacing w:line="312" w:lineRule="auto"/>
        <w:rPr>
          <w:b/>
          <w:sz w:val="26"/>
          <w:szCs w:val="26"/>
        </w:rPr>
      </w:pPr>
      <w:r w:rsidRPr="00B21C36">
        <w:rPr>
          <w:b/>
          <w:sz w:val="26"/>
          <w:szCs w:val="26"/>
        </w:rPr>
        <w:t>B. ANH VĂN CHUYÊN NGÀNH</w:t>
      </w:r>
    </w:p>
    <w:p w:rsidR="00D11EAB" w:rsidRPr="00B21C36" w:rsidRDefault="00D11EAB" w:rsidP="00D11EAB">
      <w:pPr>
        <w:spacing w:line="312" w:lineRule="auto"/>
        <w:jc w:val="center"/>
        <w:rPr>
          <w:b/>
          <w:sz w:val="26"/>
          <w:szCs w:val="26"/>
        </w:rPr>
      </w:pPr>
      <w:r w:rsidRPr="00B21C36">
        <w:rPr>
          <w:b/>
          <w:sz w:val="26"/>
          <w:szCs w:val="26"/>
        </w:rPr>
        <w:t>UNIT 1: ENGINEERING</w:t>
      </w:r>
    </w:p>
    <w:p w:rsidR="00D11EAB" w:rsidRPr="00B21C36" w:rsidRDefault="00D11EAB" w:rsidP="00D11EAB">
      <w:pPr>
        <w:spacing w:line="312" w:lineRule="auto"/>
        <w:jc w:val="right"/>
        <w:rPr>
          <w:sz w:val="26"/>
          <w:szCs w:val="26"/>
        </w:rPr>
      </w:pP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t>Thời gian: 5 giờ</w:t>
      </w:r>
    </w:p>
    <w:p w:rsidR="00D11EAB" w:rsidRPr="00B21C36" w:rsidRDefault="00D11EAB" w:rsidP="00D11EAB">
      <w:pPr>
        <w:spacing w:line="312" w:lineRule="auto"/>
        <w:jc w:val="both"/>
        <w:rPr>
          <w:b/>
          <w:i/>
          <w:sz w:val="26"/>
          <w:szCs w:val="26"/>
        </w:rPr>
      </w:pPr>
      <w:r w:rsidRPr="00B21C36">
        <w:rPr>
          <w:b/>
          <w:i/>
          <w:sz w:val="26"/>
          <w:szCs w:val="26"/>
        </w:rPr>
        <w:t xml:space="preserve">1.Mục tiêu: </w:t>
      </w:r>
    </w:p>
    <w:p w:rsidR="00D11EAB" w:rsidRPr="00B21C36" w:rsidRDefault="00D11EAB" w:rsidP="00D11EAB">
      <w:pPr>
        <w:spacing w:line="312" w:lineRule="auto"/>
        <w:jc w:val="both"/>
        <w:rPr>
          <w:sz w:val="26"/>
          <w:szCs w:val="26"/>
        </w:rPr>
      </w:pPr>
      <w:r w:rsidRPr="00B21C36">
        <w:rPr>
          <w:sz w:val="26"/>
          <w:szCs w:val="26"/>
        </w:rPr>
        <w:t>Sau khi học xong bài học này, học sinh  có khả năng:</w:t>
      </w:r>
    </w:p>
    <w:p w:rsidR="00D11EAB" w:rsidRPr="00B21C36" w:rsidRDefault="00D11EAB" w:rsidP="00D11EAB">
      <w:pPr>
        <w:spacing w:line="312" w:lineRule="auto"/>
        <w:jc w:val="both"/>
        <w:rPr>
          <w:sz w:val="26"/>
          <w:szCs w:val="26"/>
        </w:rPr>
      </w:pPr>
      <w:r w:rsidRPr="00B21C36">
        <w:rPr>
          <w:sz w:val="26"/>
          <w:szCs w:val="26"/>
        </w:rPr>
        <w:t xml:space="preserve">Biết được các từ vựng chuyên ngành kỹ thuật cơ khí. </w:t>
      </w:r>
    </w:p>
    <w:p w:rsidR="00D11EAB" w:rsidRPr="00B21C36" w:rsidRDefault="00D11EAB" w:rsidP="00D11EAB">
      <w:pPr>
        <w:spacing w:line="312" w:lineRule="auto"/>
        <w:jc w:val="both"/>
        <w:rPr>
          <w:sz w:val="26"/>
          <w:szCs w:val="26"/>
        </w:rPr>
      </w:pPr>
      <w:r w:rsidRPr="00B21C36">
        <w:rPr>
          <w:sz w:val="26"/>
          <w:szCs w:val="26"/>
        </w:rPr>
        <w:t>Đọc đúng trọng âm của các từ vựng.</w:t>
      </w:r>
    </w:p>
    <w:p w:rsidR="00D11EAB" w:rsidRPr="00B21C36" w:rsidRDefault="00D11EAB" w:rsidP="00D11EAB">
      <w:pPr>
        <w:spacing w:line="312" w:lineRule="auto"/>
        <w:jc w:val="both"/>
        <w:rPr>
          <w:sz w:val="26"/>
          <w:szCs w:val="26"/>
        </w:rPr>
      </w:pPr>
      <w:r w:rsidRPr="00B21C36">
        <w:rPr>
          <w:sz w:val="26"/>
          <w:szCs w:val="26"/>
        </w:rPr>
        <w:t>Viết được các thuật ngữ  chuyên ngành kỹ thuật cơ khí. Đọc hiểu bài giới thiệu về chuyên ngành cơ khí.</w:t>
      </w:r>
    </w:p>
    <w:p w:rsidR="00D11EAB" w:rsidRPr="00B21C36" w:rsidRDefault="00D11EAB" w:rsidP="00D11EAB">
      <w:pPr>
        <w:spacing w:line="312" w:lineRule="auto"/>
        <w:jc w:val="both"/>
        <w:rPr>
          <w:b/>
          <w:i/>
          <w:sz w:val="26"/>
          <w:szCs w:val="26"/>
        </w:rPr>
      </w:pPr>
      <w:r w:rsidRPr="00B21C36">
        <w:rPr>
          <w:b/>
          <w:i/>
          <w:sz w:val="26"/>
          <w:szCs w:val="26"/>
        </w:rPr>
        <w:t>2. Nội dung bài</w:t>
      </w:r>
    </w:p>
    <w:p w:rsidR="00D11EAB" w:rsidRPr="00B21C36" w:rsidRDefault="00D11EAB" w:rsidP="00D11EAB">
      <w:pPr>
        <w:spacing w:line="312" w:lineRule="auto"/>
        <w:jc w:val="both"/>
        <w:rPr>
          <w:sz w:val="26"/>
          <w:szCs w:val="26"/>
        </w:rPr>
      </w:pPr>
      <w:r w:rsidRPr="00B21C36">
        <w:rPr>
          <w:sz w:val="26"/>
          <w:szCs w:val="26"/>
        </w:rPr>
        <w:t>2.1. Turning-in</w:t>
      </w:r>
    </w:p>
    <w:p w:rsidR="00D11EAB" w:rsidRPr="00B21C36" w:rsidRDefault="00D11EAB" w:rsidP="00D11EAB">
      <w:pPr>
        <w:spacing w:line="312" w:lineRule="auto"/>
        <w:jc w:val="both"/>
        <w:rPr>
          <w:sz w:val="26"/>
          <w:szCs w:val="26"/>
        </w:rPr>
      </w:pPr>
      <w:r w:rsidRPr="00B21C36">
        <w:rPr>
          <w:sz w:val="26"/>
          <w:szCs w:val="26"/>
        </w:rPr>
        <w:t>2.2. Reading Introduction</w:t>
      </w:r>
    </w:p>
    <w:p w:rsidR="00D11EAB" w:rsidRPr="00B21C36" w:rsidRDefault="00D11EAB" w:rsidP="00D11EAB">
      <w:pPr>
        <w:spacing w:line="312" w:lineRule="auto"/>
        <w:jc w:val="both"/>
        <w:rPr>
          <w:sz w:val="26"/>
          <w:szCs w:val="26"/>
        </w:rPr>
      </w:pPr>
      <w:r w:rsidRPr="00B21C36">
        <w:rPr>
          <w:sz w:val="26"/>
          <w:szCs w:val="26"/>
        </w:rPr>
        <w:t>2.3. Language study deals/is concerned with</w:t>
      </w:r>
    </w:p>
    <w:p w:rsidR="00D11EAB" w:rsidRPr="00B21C36" w:rsidRDefault="00D11EAB" w:rsidP="00D11EAB">
      <w:pPr>
        <w:spacing w:line="312" w:lineRule="auto"/>
        <w:jc w:val="both"/>
        <w:rPr>
          <w:sz w:val="26"/>
          <w:szCs w:val="26"/>
        </w:rPr>
      </w:pPr>
      <w:r w:rsidRPr="00B21C36">
        <w:rPr>
          <w:sz w:val="26"/>
          <w:szCs w:val="26"/>
        </w:rPr>
        <w:t>2.4. Word study: Word stress</w:t>
      </w:r>
    </w:p>
    <w:p w:rsidR="00D11EAB" w:rsidRPr="00B21C36" w:rsidRDefault="00D11EAB" w:rsidP="00D11EAB">
      <w:pPr>
        <w:spacing w:line="312" w:lineRule="auto"/>
        <w:jc w:val="both"/>
        <w:rPr>
          <w:sz w:val="26"/>
          <w:szCs w:val="26"/>
        </w:rPr>
      </w:pPr>
      <w:r w:rsidRPr="00B21C36">
        <w:rPr>
          <w:sz w:val="26"/>
          <w:szCs w:val="26"/>
        </w:rPr>
        <w:t>2.5. Writing</w:t>
      </w:r>
    </w:p>
    <w:p w:rsidR="00D11EAB" w:rsidRPr="00B21C36" w:rsidRDefault="00D11EAB" w:rsidP="00D11EAB">
      <w:pPr>
        <w:spacing w:line="312" w:lineRule="auto"/>
        <w:jc w:val="both"/>
        <w:rPr>
          <w:sz w:val="26"/>
          <w:szCs w:val="26"/>
          <w:lang w:val="vi-VN"/>
        </w:rPr>
      </w:pPr>
      <w:r w:rsidRPr="00B21C36">
        <w:rPr>
          <w:sz w:val="26"/>
          <w:szCs w:val="26"/>
        </w:rPr>
        <w:t>2.6. Listening</w:t>
      </w:r>
    </w:p>
    <w:p w:rsidR="00D11EAB" w:rsidRPr="00B21C36" w:rsidRDefault="00D11EAB" w:rsidP="00D11EAB">
      <w:pPr>
        <w:spacing w:line="312" w:lineRule="auto"/>
        <w:jc w:val="center"/>
        <w:rPr>
          <w:sz w:val="26"/>
          <w:szCs w:val="26"/>
        </w:rPr>
      </w:pPr>
      <w:r w:rsidRPr="00B21C36">
        <w:rPr>
          <w:b/>
          <w:sz w:val="26"/>
          <w:szCs w:val="26"/>
        </w:rPr>
        <w:t xml:space="preserve">UNIT 2:  ENGINEERING MATERIALS                                                                                                                                               </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t>Thời gian: 5 giờ</w:t>
      </w:r>
    </w:p>
    <w:p w:rsidR="00D11EAB" w:rsidRPr="00B21C36" w:rsidRDefault="00D11EAB" w:rsidP="00D11EAB">
      <w:pPr>
        <w:spacing w:line="312" w:lineRule="auto"/>
        <w:jc w:val="both"/>
        <w:rPr>
          <w:b/>
          <w:i/>
          <w:sz w:val="26"/>
          <w:szCs w:val="26"/>
        </w:rPr>
      </w:pPr>
      <w:r w:rsidRPr="00B21C36">
        <w:rPr>
          <w:b/>
          <w:i/>
          <w:sz w:val="26"/>
          <w:szCs w:val="26"/>
        </w:rPr>
        <w:t xml:space="preserve">1.Mục tiêu: </w:t>
      </w:r>
    </w:p>
    <w:p w:rsidR="00D11EAB" w:rsidRPr="00B21C36" w:rsidRDefault="00D11EAB" w:rsidP="00D11EAB">
      <w:pPr>
        <w:spacing w:line="312" w:lineRule="auto"/>
        <w:jc w:val="both"/>
        <w:rPr>
          <w:sz w:val="26"/>
          <w:szCs w:val="26"/>
        </w:rPr>
      </w:pPr>
      <w:r w:rsidRPr="00B21C36">
        <w:rPr>
          <w:sz w:val="26"/>
          <w:szCs w:val="26"/>
        </w:rPr>
        <w:t>Sau khi học xong bài học này, học sinh  có khả năng:</w:t>
      </w:r>
    </w:p>
    <w:p w:rsidR="00D11EAB" w:rsidRPr="00B21C36" w:rsidRDefault="00D11EAB" w:rsidP="00D11EAB">
      <w:pPr>
        <w:spacing w:line="312" w:lineRule="auto"/>
        <w:jc w:val="both"/>
        <w:rPr>
          <w:sz w:val="26"/>
          <w:szCs w:val="26"/>
        </w:rPr>
      </w:pPr>
      <w:r w:rsidRPr="00B21C36">
        <w:rPr>
          <w:sz w:val="26"/>
          <w:szCs w:val="26"/>
        </w:rPr>
        <w:t>-Liệt kê các từ vựng liên quan đến các loại vật liệu cơ bản chuyên ngành cơ khí.</w:t>
      </w:r>
    </w:p>
    <w:p w:rsidR="00D11EAB" w:rsidRPr="00B21C36" w:rsidRDefault="00D11EAB" w:rsidP="00D11EAB">
      <w:pPr>
        <w:spacing w:line="312" w:lineRule="auto"/>
        <w:jc w:val="both"/>
        <w:rPr>
          <w:sz w:val="26"/>
          <w:szCs w:val="26"/>
        </w:rPr>
      </w:pPr>
      <w:r w:rsidRPr="00B21C36">
        <w:rPr>
          <w:sz w:val="26"/>
          <w:szCs w:val="26"/>
        </w:rPr>
        <w:t xml:space="preserve">-Định nghĩa được loại vật liệu, và các quy trình nhiệt luyện  </w:t>
      </w:r>
    </w:p>
    <w:p w:rsidR="00D11EAB" w:rsidRPr="00B21C36" w:rsidRDefault="00D11EAB" w:rsidP="00D11EAB">
      <w:pPr>
        <w:spacing w:line="312" w:lineRule="auto"/>
        <w:jc w:val="both"/>
        <w:rPr>
          <w:b/>
          <w:i/>
          <w:sz w:val="26"/>
          <w:szCs w:val="26"/>
        </w:rPr>
      </w:pPr>
      <w:r w:rsidRPr="00B21C36">
        <w:rPr>
          <w:b/>
          <w:i/>
          <w:sz w:val="26"/>
          <w:szCs w:val="26"/>
        </w:rPr>
        <w:t>2.Nội dung bài</w:t>
      </w:r>
    </w:p>
    <w:p w:rsidR="00D11EAB" w:rsidRPr="00B21C36" w:rsidRDefault="00D11EAB" w:rsidP="00D11EAB">
      <w:pPr>
        <w:spacing w:line="312" w:lineRule="auto"/>
        <w:jc w:val="both"/>
        <w:rPr>
          <w:sz w:val="26"/>
          <w:szCs w:val="26"/>
        </w:rPr>
      </w:pPr>
      <w:r w:rsidRPr="00B21C36">
        <w:rPr>
          <w:sz w:val="26"/>
          <w:szCs w:val="26"/>
        </w:rPr>
        <w:t>2.1. Turning-in</w:t>
      </w:r>
    </w:p>
    <w:p w:rsidR="00D11EAB" w:rsidRPr="00B21C36" w:rsidRDefault="00D11EAB" w:rsidP="00D11EAB">
      <w:pPr>
        <w:spacing w:line="312" w:lineRule="auto"/>
        <w:jc w:val="both"/>
        <w:rPr>
          <w:sz w:val="26"/>
          <w:szCs w:val="26"/>
        </w:rPr>
      </w:pPr>
      <w:r w:rsidRPr="00B21C36">
        <w:rPr>
          <w:sz w:val="26"/>
          <w:szCs w:val="26"/>
        </w:rPr>
        <w:t>2.2. Reading: Scanning tables</w:t>
      </w:r>
    </w:p>
    <w:p w:rsidR="00D11EAB" w:rsidRPr="00B21C36" w:rsidRDefault="00D11EAB" w:rsidP="00D11EAB">
      <w:pPr>
        <w:spacing w:line="312" w:lineRule="auto"/>
        <w:jc w:val="both"/>
        <w:rPr>
          <w:sz w:val="26"/>
          <w:szCs w:val="26"/>
        </w:rPr>
      </w:pPr>
      <w:r w:rsidRPr="00B21C36">
        <w:rPr>
          <w:sz w:val="26"/>
          <w:szCs w:val="26"/>
        </w:rPr>
        <w:t>2.3. Language study: making definitions</w:t>
      </w:r>
    </w:p>
    <w:p w:rsidR="00D11EAB" w:rsidRPr="00B21C36" w:rsidRDefault="00D11EAB" w:rsidP="005F55E9">
      <w:pPr>
        <w:spacing w:line="312" w:lineRule="auto"/>
        <w:jc w:val="both"/>
        <w:rPr>
          <w:sz w:val="26"/>
          <w:szCs w:val="26"/>
          <w:lang w:val="vi-VN"/>
        </w:rPr>
      </w:pPr>
      <w:r w:rsidRPr="00B21C36">
        <w:rPr>
          <w:sz w:val="26"/>
          <w:szCs w:val="26"/>
        </w:rPr>
        <w:t>2.4. Writing: adding information to a text</w:t>
      </w:r>
    </w:p>
    <w:p w:rsidR="00D11EAB" w:rsidRPr="00B21C36" w:rsidRDefault="00D11EAB" w:rsidP="00D11EAB">
      <w:pPr>
        <w:spacing w:line="312" w:lineRule="auto"/>
        <w:jc w:val="center"/>
        <w:rPr>
          <w:b/>
          <w:sz w:val="26"/>
          <w:szCs w:val="26"/>
        </w:rPr>
      </w:pPr>
      <w:r w:rsidRPr="00B21C36">
        <w:rPr>
          <w:b/>
          <w:sz w:val="26"/>
          <w:szCs w:val="26"/>
        </w:rPr>
        <w:t>UNIT 3: MECHANISMS</w:t>
      </w:r>
    </w:p>
    <w:p w:rsidR="00D11EAB" w:rsidRPr="00B21C36" w:rsidRDefault="00D11EAB" w:rsidP="00D11EAB">
      <w:pPr>
        <w:spacing w:line="312" w:lineRule="auto"/>
        <w:jc w:val="right"/>
        <w:rPr>
          <w:sz w:val="26"/>
          <w:szCs w:val="26"/>
        </w:rPr>
      </w:pPr>
      <w:r w:rsidRPr="00B21C36">
        <w:rPr>
          <w:sz w:val="26"/>
          <w:szCs w:val="26"/>
        </w:rPr>
        <w:tab/>
      </w:r>
      <w:r w:rsidRPr="00B21C36">
        <w:rPr>
          <w:sz w:val="26"/>
          <w:szCs w:val="26"/>
        </w:rPr>
        <w:tab/>
        <w:t xml:space="preserve">  Thời gian: 5 giờ</w:t>
      </w:r>
      <w:r w:rsidRPr="00B21C36">
        <w:rPr>
          <w:sz w:val="26"/>
          <w:szCs w:val="26"/>
        </w:rPr>
        <w:tab/>
      </w:r>
    </w:p>
    <w:p w:rsidR="00D11EAB" w:rsidRPr="00B21C36" w:rsidRDefault="00D11EAB" w:rsidP="00D11EAB">
      <w:pPr>
        <w:spacing w:line="312" w:lineRule="auto"/>
        <w:jc w:val="both"/>
        <w:rPr>
          <w:b/>
          <w:i/>
          <w:sz w:val="26"/>
          <w:szCs w:val="26"/>
        </w:rPr>
      </w:pPr>
      <w:r w:rsidRPr="00B21C36">
        <w:rPr>
          <w:b/>
          <w:i/>
          <w:sz w:val="26"/>
          <w:szCs w:val="26"/>
        </w:rPr>
        <w:t xml:space="preserve">1.Mục tiêu:  </w:t>
      </w:r>
    </w:p>
    <w:p w:rsidR="00D11EAB" w:rsidRPr="00B21C36" w:rsidRDefault="00D11EAB" w:rsidP="00D11EAB">
      <w:pPr>
        <w:spacing w:line="312" w:lineRule="auto"/>
        <w:jc w:val="both"/>
        <w:rPr>
          <w:sz w:val="26"/>
          <w:szCs w:val="26"/>
        </w:rPr>
      </w:pPr>
      <w:r w:rsidRPr="00B21C36">
        <w:rPr>
          <w:sz w:val="26"/>
          <w:szCs w:val="26"/>
        </w:rPr>
        <w:t>Sau khi học xong bài học này, học sinh  có khả năng:</w:t>
      </w:r>
    </w:p>
    <w:p w:rsidR="00D11EAB" w:rsidRPr="00B21C36" w:rsidRDefault="00D11EAB" w:rsidP="00D11EAB">
      <w:pPr>
        <w:spacing w:line="312" w:lineRule="auto"/>
        <w:jc w:val="both"/>
        <w:rPr>
          <w:sz w:val="26"/>
          <w:szCs w:val="26"/>
        </w:rPr>
      </w:pPr>
      <w:r w:rsidRPr="00B21C36">
        <w:rPr>
          <w:sz w:val="26"/>
          <w:szCs w:val="26"/>
        </w:rPr>
        <w:t xml:space="preserve">-Liệt kê các từ vựng để mô tả các cơ cấu liên quan đến chuyên ngành cơ khí </w:t>
      </w:r>
    </w:p>
    <w:p w:rsidR="00D11EAB" w:rsidRPr="00B21C36" w:rsidRDefault="00D11EAB" w:rsidP="00D11EAB">
      <w:pPr>
        <w:spacing w:line="312" w:lineRule="auto"/>
        <w:jc w:val="both"/>
        <w:rPr>
          <w:sz w:val="26"/>
          <w:szCs w:val="26"/>
        </w:rPr>
      </w:pPr>
      <w:r w:rsidRPr="00B21C36">
        <w:rPr>
          <w:sz w:val="26"/>
          <w:szCs w:val="26"/>
        </w:rPr>
        <w:t>-Mô tả được các cơ cấu đơn giản và phổ biến của ngành cơ khí .</w:t>
      </w:r>
    </w:p>
    <w:p w:rsidR="00D11EAB" w:rsidRPr="00B21C36" w:rsidRDefault="00D11EAB" w:rsidP="00D11EAB">
      <w:pPr>
        <w:spacing w:line="312" w:lineRule="auto"/>
        <w:jc w:val="both"/>
        <w:rPr>
          <w:b/>
          <w:i/>
          <w:sz w:val="26"/>
          <w:szCs w:val="26"/>
        </w:rPr>
      </w:pPr>
      <w:r w:rsidRPr="00B21C36">
        <w:rPr>
          <w:b/>
          <w:i/>
          <w:sz w:val="26"/>
          <w:szCs w:val="26"/>
        </w:rPr>
        <w:t>2.Nội dung bài</w:t>
      </w:r>
      <w:r w:rsidRPr="00B21C36">
        <w:rPr>
          <w:b/>
          <w:i/>
          <w:sz w:val="26"/>
          <w:szCs w:val="26"/>
        </w:rPr>
        <w:tab/>
      </w:r>
    </w:p>
    <w:p w:rsidR="00D11EAB" w:rsidRPr="00B21C36" w:rsidRDefault="00D11EAB" w:rsidP="00D11EAB">
      <w:pPr>
        <w:spacing w:line="312" w:lineRule="auto"/>
        <w:jc w:val="both"/>
        <w:rPr>
          <w:sz w:val="26"/>
          <w:szCs w:val="26"/>
        </w:rPr>
      </w:pPr>
      <w:r w:rsidRPr="00B21C36">
        <w:rPr>
          <w:sz w:val="26"/>
          <w:szCs w:val="26"/>
        </w:rPr>
        <w:t>2.1. Turning-in</w:t>
      </w:r>
    </w:p>
    <w:p w:rsidR="00D11EAB" w:rsidRPr="00B21C36" w:rsidRDefault="00D11EAB" w:rsidP="00D11EAB">
      <w:pPr>
        <w:spacing w:line="312" w:lineRule="auto"/>
        <w:jc w:val="both"/>
        <w:rPr>
          <w:sz w:val="26"/>
          <w:szCs w:val="26"/>
        </w:rPr>
      </w:pPr>
      <w:r w:rsidRPr="00B21C36">
        <w:rPr>
          <w:sz w:val="26"/>
          <w:szCs w:val="26"/>
        </w:rPr>
        <w:t>2.2. Reading Scanning a text</w:t>
      </w:r>
    </w:p>
    <w:p w:rsidR="00D11EAB" w:rsidRPr="00B21C36" w:rsidRDefault="00D11EAB" w:rsidP="00D11EAB">
      <w:pPr>
        <w:spacing w:line="312" w:lineRule="auto"/>
        <w:jc w:val="both"/>
        <w:rPr>
          <w:sz w:val="26"/>
          <w:szCs w:val="26"/>
        </w:rPr>
      </w:pPr>
      <w:r w:rsidRPr="00B21C36">
        <w:rPr>
          <w:sz w:val="26"/>
          <w:szCs w:val="26"/>
        </w:rPr>
        <w:t>2.3. Writing Ways of linking ideas, 1</w:t>
      </w:r>
    </w:p>
    <w:p w:rsidR="00D11EAB" w:rsidRPr="00B21C36" w:rsidRDefault="00D11EAB" w:rsidP="00D11EAB">
      <w:pPr>
        <w:spacing w:line="312" w:lineRule="auto"/>
        <w:jc w:val="both"/>
        <w:rPr>
          <w:sz w:val="26"/>
          <w:szCs w:val="26"/>
        </w:rPr>
      </w:pPr>
      <w:r w:rsidRPr="00B21C36">
        <w:rPr>
          <w:sz w:val="26"/>
          <w:szCs w:val="26"/>
        </w:rPr>
        <w:t>2.4.Language study Dealing with technical terms</w:t>
      </w:r>
    </w:p>
    <w:p w:rsidR="00D11EAB" w:rsidRPr="00B21C36" w:rsidRDefault="00D11EAB" w:rsidP="005F55E9">
      <w:pPr>
        <w:spacing w:line="312" w:lineRule="auto"/>
        <w:jc w:val="both"/>
        <w:rPr>
          <w:sz w:val="26"/>
          <w:szCs w:val="26"/>
          <w:lang w:val="vi-VN"/>
        </w:rPr>
      </w:pPr>
      <w:r w:rsidRPr="00B21C36">
        <w:rPr>
          <w:sz w:val="26"/>
          <w:szCs w:val="26"/>
        </w:rPr>
        <w:t>2.5. Speaking practice</w:t>
      </w:r>
    </w:p>
    <w:p w:rsidR="00D11EAB" w:rsidRPr="00B21C36" w:rsidRDefault="00D11EAB" w:rsidP="00D11EAB">
      <w:pPr>
        <w:spacing w:line="312" w:lineRule="auto"/>
        <w:jc w:val="center"/>
        <w:rPr>
          <w:b/>
          <w:sz w:val="26"/>
          <w:szCs w:val="26"/>
        </w:rPr>
      </w:pPr>
      <w:r w:rsidRPr="00B21C36">
        <w:rPr>
          <w:b/>
          <w:sz w:val="26"/>
          <w:szCs w:val="26"/>
        </w:rPr>
        <w:t>UNIT 4: FORCES IN ENGINEERING</w:t>
      </w:r>
    </w:p>
    <w:p w:rsidR="00D11EAB" w:rsidRPr="00B21C36" w:rsidRDefault="00D11EAB" w:rsidP="00D11EAB">
      <w:pPr>
        <w:spacing w:line="312" w:lineRule="auto"/>
        <w:jc w:val="right"/>
        <w:rPr>
          <w:sz w:val="26"/>
          <w:szCs w:val="26"/>
        </w:rPr>
      </w:pPr>
      <w:r w:rsidRPr="00B21C36">
        <w:rPr>
          <w:sz w:val="26"/>
          <w:szCs w:val="26"/>
        </w:rPr>
        <w:t xml:space="preserve">  Thời gian: 5 giờ</w:t>
      </w:r>
    </w:p>
    <w:p w:rsidR="00D11EAB" w:rsidRPr="00B21C36" w:rsidRDefault="00D11EAB" w:rsidP="00D11EAB">
      <w:pPr>
        <w:spacing w:line="312" w:lineRule="auto"/>
        <w:jc w:val="both"/>
        <w:rPr>
          <w:b/>
          <w:i/>
          <w:sz w:val="26"/>
          <w:szCs w:val="26"/>
        </w:rPr>
      </w:pPr>
      <w:r w:rsidRPr="00B21C36">
        <w:rPr>
          <w:b/>
          <w:i/>
          <w:sz w:val="26"/>
          <w:szCs w:val="26"/>
        </w:rPr>
        <w:t xml:space="preserve">1. Mục tiêu:  </w:t>
      </w:r>
    </w:p>
    <w:p w:rsidR="00D11EAB" w:rsidRPr="00B21C36" w:rsidRDefault="00D11EAB" w:rsidP="00D11EAB">
      <w:pPr>
        <w:spacing w:line="312" w:lineRule="auto"/>
        <w:jc w:val="both"/>
        <w:rPr>
          <w:sz w:val="26"/>
          <w:szCs w:val="26"/>
        </w:rPr>
      </w:pPr>
      <w:r w:rsidRPr="00B21C36">
        <w:rPr>
          <w:sz w:val="26"/>
          <w:szCs w:val="26"/>
        </w:rPr>
        <w:t>Sau khi học xong bài học này, học sinh có khả năng:</w:t>
      </w:r>
    </w:p>
    <w:p w:rsidR="00D11EAB" w:rsidRPr="00B21C36" w:rsidRDefault="00D11EAB" w:rsidP="00D11EAB">
      <w:pPr>
        <w:spacing w:line="312" w:lineRule="auto"/>
        <w:jc w:val="both"/>
        <w:rPr>
          <w:sz w:val="26"/>
          <w:szCs w:val="26"/>
        </w:rPr>
      </w:pPr>
      <w:r w:rsidRPr="00B21C36">
        <w:rPr>
          <w:sz w:val="26"/>
          <w:szCs w:val="26"/>
        </w:rPr>
        <w:t>-Liệt kê các từ vựng để phân tích các lực phổ biến liên quan đến ngành cơ khí.</w:t>
      </w:r>
    </w:p>
    <w:p w:rsidR="00D11EAB" w:rsidRPr="00B21C36" w:rsidRDefault="00D11EAB" w:rsidP="00D11EAB">
      <w:pPr>
        <w:spacing w:line="312" w:lineRule="auto"/>
        <w:jc w:val="both"/>
        <w:rPr>
          <w:sz w:val="26"/>
          <w:szCs w:val="26"/>
        </w:rPr>
      </w:pPr>
      <w:r w:rsidRPr="00B21C36">
        <w:rPr>
          <w:sz w:val="26"/>
          <w:szCs w:val="26"/>
        </w:rPr>
        <w:t>-Mô tả được được các cách phân tích lực cơ bản.</w:t>
      </w:r>
    </w:p>
    <w:p w:rsidR="00D11EAB" w:rsidRPr="00B21C36" w:rsidRDefault="00D11EAB" w:rsidP="00D11EAB">
      <w:pPr>
        <w:spacing w:line="312" w:lineRule="auto"/>
        <w:jc w:val="both"/>
        <w:rPr>
          <w:sz w:val="26"/>
          <w:szCs w:val="26"/>
        </w:rPr>
      </w:pPr>
      <w:r w:rsidRPr="00B21C36">
        <w:rPr>
          <w:sz w:val="26"/>
          <w:szCs w:val="26"/>
        </w:rPr>
        <w:t xml:space="preserve">-Trả lời chính xác và làm các bài tập liên quan đến lực. </w:t>
      </w:r>
    </w:p>
    <w:p w:rsidR="00D11EAB" w:rsidRPr="00B21C36" w:rsidRDefault="00D11EAB" w:rsidP="00D11EAB">
      <w:pPr>
        <w:spacing w:line="312" w:lineRule="auto"/>
        <w:jc w:val="both"/>
        <w:rPr>
          <w:b/>
          <w:i/>
          <w:sz w:val="26"/>
          <w:szCs w:val="26"/>
        </w:rPr>
      </w:pPr>
      <w:r w:rsidRPr="00B21C36">
        <w:rPr>
          <w:b/>
          <w:i/>
          <w:sz w:val="26"/>
          <w:szCs w:val="26"/>
        </w:rPr>
        <w:t xml:space="preserve">2. Nội dung bài:                                                        </w:t>
      </w:r>
    </w:p>
    <w:p w:rsidR="00D11EAB" w:rsidRPr="00B21C36" w:rsidRDefault="00D11EAB" w:rsidP="00D11EAB">
      <w:pPr>
        <w:spacing w:line="312" w:lineRule="auto"/>
        <w:jc w:val="both"/>
        <w:rPr>
          <w:sz w:val="26"/>
          <w:szCs w:val="26"/>
        </w:rPr>
      </w:pPr>
      <w:r w:rsidRPr="00B21C36">
        <w:rPr>
          <w:sz w:val="26"/>
          <w:szCs w:val="26"/>
        </w:rPr>
        <w:t>2.1. Turning-in</w:t>
      </w:r>
    </w:p>
    <w:p w:rsidR="00D11EAB" w:rsidRPr="00B21C36" w:rsidRDefault="00D11EAB" w:rsidP="00D11EAB">
      <w:pPr>
        <w:spacing w:line="312" w:lineRule="auto"/>
        <w:jc w:val="both"/>
        <w:rPr>
          <w:sz w:val="26"/>
          <w:szCs w:val="26"/>
        </w:rPr>
      </w:pPr>
      <w:r w:rsidRPr="00B21C36">
        <w:rPr>
          <w:sz w:val="26"/>
          <w:szCs w:val="26"/>
        </w:rPr>
        <w:t>2.2. Reading 1: Predicting</w:t>
      </w:r>
    </w:p>
    <w:p w:rsidR="00D11EAB" w:rsidRPr="00B21C36" w:rsidRDefault="00D11EAB" w:rsidP="00D11EAB">
      <w:pPr>
        <w:spacing w:line="312" w:lineRule="auto"/>
        <w:jc w:val="both"/>
        <w:rPr>
          <w:sz w:val="26"/>
          <w:szCs w:val="26"/>
        </w:rPr>
      </w:pPr>
      <w:r w:rsidRPr="00B21C36">
        <w:rPr>
          <w:sz w:val="26"/>
          <w:szCs w:val="26"/>
        </w:rPr>
        <w:t>2.3. Reading 2: grammar links in texts</w:t>
      </w:r>
    </w:p>
    <w:p w:rsidR="00D11EAB" w:rsidRPr="00B21C36" w:rsidRDefault="00D11EAB" w:rsidP="00D11EAB">
      <w:pPr>
        <w:spacing w:line="312" w:lineRule="auto"/>
        <w:jc w:val="both"/>
        <w:rPr>
          <w:sz w:val="26"/>
          <w:szCs w:val="26"/>
        </w:rPr>
      </w:pPr>
      <w:r w:rsidRPr="00B21C36">
        <w:rPr>
          <w:sz w:val="26"/>
          <w:szCs w:val="26"/>
        </w:rPr>
        <w:t>2.4. Language study: the present passive</w:t>
      </w:r>
    </w:p>
    <w:p w:rsidR="00D11EAB" w:rsidRPr="00B21C36" w:rsidRDefault="00D11EAB" w:rsidP="00D11EAB">
      <w:pPr>
        <w:spacing w:line="312" w:lineRule="auto"/>
        <w:jc w:val="both"/>
        <w:rPr>
          <w:sz w:val="26"/>
          <w:szCs w:val="26"/>
          <w:lang w:val="vi-VN"/>
        </w:rPr>
      </w:pPr>
      <w:r w:rsidRPr="00B21C36">
        <w:rPr>
          <w:sz w:val="26"/>
          <w:szCs w:val="26"/>
        </w:rPr>
        <w:t>2.5. Listening listening to lectures</w:t>
      </w:r>
    </w:p>
    <w:p w:rsidR="00D11EAB" w:rsidRPr="00B21C36" w:rsidRDefault="00D11EAB" w:rsidP="00D11EAB">
      <w:pPr>
        <w:spacing w:line="312" w:lineRule="auto"/>
        <w:jc w:val="center"/>
        <w:rPr>
          <w:b/>
          <w:sz w:val="26"/>
          <w:szCs w:val="26"/>
        </w:rPr>
      </w:pPr>
      <w:r w:rsidRPr="00B21C36">
        <w:rPr>
          <w:b/>
          <w:sz w:val="26"/>
          <w:szCs w:val="26"/>
        </w:rPr>
        <w:t>UNIT 5: SAFETY AT WORK</w:t>
      </w:r>
    </w:p>
    <w:p w:rsidR="00D11EAB" w:rsidRPr="00B21C36" w:rsidRDefault="00D11EAB" w:rsidP="00D11EAB">
      <w:pPr>
        <w:spacing w:line="312" w:lineRule="auto"/>
        <w:jc w:val="right"/>
        <w:rPr>
          <w:sz w:val="26"/>
          <w:szCs w:val="26"/>
        </w:rPr>
      </w:pPr>
      <w:r w:rsidRPr="00B21C36">
        <w:rPr>
          <w:sz w:val="26"/>
          <w:szCs w:val="26"/>
        </w:rPr>
        <w:t xml:space="preserve"> Thời gian: 5 giờ</w:t>
      </w:r>
    </w:p>
    <w:p w:rsidR="00D11EAB" w:rsidRPr="00B21C36" w:rsidRDefault="00D11EAB" w:rsidP="00D11EAB">
      <w:pPr>
        <w:spacing w:line="312" w:lineRule="auto"/>
        <w:rPr>
          <w:sz w:val="26"/>
          <w:szCs w:val="26"/>
        </w:rPr>
      </w:pPr>
    </w:p>
    <w:p w:rsidR="00D11EAB" w:rsidRPr="00B21C36" w:rsidRDefault="00D11EAB" w:rsidP="00D11EAB">
      <w:pPr>
        <w:spacing w:line="312" w:lineRule="auto"/>
        <w:jc w:val="both"/>
        <w:rPr>
          <w:b/>
          <w:i/>
          <w:sz w:val="26"/>
          <w:szCs w:val="26"/>
        </w:rPr>
      </w:pPr>
      <w:r w:rsidRPr="00B21C36">
        <w:rPr>
          <w:b/>
          <w:i/>
          <w:sz w:val="26"/>
          <w:szCs w:val="26"/>
        </w:rPr>
        <w:t xml:space="preserve">1.Mục tiêu:  </w:t>
      </w:r>
    </w:p>
    <w:p w:rsidR="00D11EAB" w:rsidRPr="00B21C36" w:rsidRDefault="00D11EAB" w:rsidP="00D11EAB">
      <w:pPr>
        <w:spacing w:line="312" w:lineRule="auto"/>
        <w:jc w:val="both"/>
        <w:rPr>
          <w:sz w:val="26"/>
          <w:szCs w:val="26"/>
        </w:rPr>
      </w:pPr>
      <w:r w:rsidRPr="00B21C36">
        <w:rPr>
          <w:sz w:val="26"/>
          <w:szCs w:val="26"/>
        </w:rPr>
        <w:t xml:space="preserve">+ Đọc hiểu được những thuật ngữ tiếng anh chuyên ngành về an toàn lao động </w:t>
      </w:r>
    </w:p>
    <w:p w:rsidR="00D11EAB" w:rsidRPr="00B21C36" w:rsidRDefault="00D11EAB" w:rsidP="00D11EAB">
      <w:pPr>
        <w:spacing w:line="312" w:lineRule="auto"/>
        <w:jc w:val="both"/>
        <w:rPr>
          <w:sz w:val="26"/>
          <w:szCs w:val="26"/>
        </w:rPr>
      </w:pPr>
      <w:r w:rsidRPr="00B21C36">
        <w:rPr>
          <w:sz w:val="26"/>
          <w:szCs w:val="26"/>
        </w:rPr>
        <w:t xml:space="preserve"> + Viết được nhữmg thuật ngữ tiếng anh chuyên ngành về an toàn lao động</w:t>
      </w:r>
    </w:p>
    <w:p w:rsidR="00D11EAB" w:rsidRPr="00B21C36" w:rsidRDefault="00D11EAB" w:rsidP="00D11EAB">
      <w:pPr>
        <w:spacing w:line="312" w:lineRule="auto"/>
        <w:jc w:val="both"/>
        <w:rPr>
          <w:b/>
          <w:i/>
          <w:sz w:val="26"/>
          <w:szCs w:val="26"/>
        </w:rPr>
      </w:pPr>
      <w:r w:rsidRPr="00B21C36">
        <w:rPr>
          <w:b/>
          <w:i/>
          <w:sz w:val="26"/>
          <w:szCs w:val="26"/>
        </w:rPr>
        <w:t>2. Nội dung bài</w:t>
      </w:r>
    </w:p>
    <w:p w:rsidR="00D11EAB" w:rsidRPr="00B21C36" w:rsidRDefault="00D11EAB" w:rsidP="00D11EAB">
      <w:pPr>
        <w:spacing w:line="312" w:lineRule="auto"/>
        <w:jc w:val="both"/>
        <w:rPr>
          <w:sz w:val="26"/>
          <w:szCs w:val="26"/>
        </w:rPr>
      </w:pPr>
      <w:r w:rsidRPr="00B21C36">
        <w:rPr>
          <w:sz w:val="26"/>
          <w:szCs w:val="26"/>
        </w:rPr>
        <w:t>2.1. Turning-in</w:t>
      </w:r>
    </w:p>
    <w:p w:rsidR="00D11EAB" w:rsidRPr="00B21C36" w:rsidRDefault="00D11EAB" w:rsidP="00D11EAB">
      <w:pPr>
        <w:spacing w:line="312" w:lineRule="auto"/>
        <w:jc w:val="both"/>
        <w:rPr>
          <w:sz w:val="26"/>
          <w:szCs w:val="26"/>
        </w:rPr>
      </w:pPr>
      <w:r w:rsidRPr="00B21C36">
        <w:rPr>
          <w:sz w:val="26"/>
          <w:szCs w:val="26"/>
        </w:rPr>
        <w:t>2.2. Reading: Understanding the writer’s purpose</w:t>
      </w:r>
    </w:p>
    <w:p w:rsidR="00D11EAB" w:rsidRPr="00B21C36" w:rsidRDefault="00D11EAB" w:rsidP="00D11EAB">
      <w:pPr>
        <w:spacing w:line="312" w:lineRule="auto"/>
        <w:jc w:val="both"/>
        <w:rPr>
          <w:sz w:val="26"/>
          <w:szCs w:val="26"/>
        </w:rPr>
      </w:pPr>
      <w:r w:rsidRPr="00B21C36">
        <w:rPr>
          <w:sz w:val="26"/>
          <w:szCs w:val="26"/>
        </w:rPr>
        <w:t>2.3. Language study: making safety rules</w:t>
      </w:r>
    </w:p>
    <w:p w:rsidR="00D11EAB" w:rsidRPr="00B21C36" w:rsidRDefault="00D11EAB" w:rsidP="005F55E9">
      <w:pPr>
        <w:spacing w:line="312" w:lineRule="auto"/>
        <w:jc w:val="both"/>
        <w:rPr>
          <w:sz w:val="26"/>
          <w:szCs w:val="26"/>
          <w:lang w:val="vi-VN"/>
        </w:rPr>
      </w:pPr>
      <w:r w:rsidRPr="00B21C36">
        <w:rPr>
          <w:sz w:val="26"/>
          <w:szCs w:val="26"/>
        </w:rPr>
        <w:t>2.4. Writing: Ways of linking ideas, 2</w:t>
      </w:r>
    </w:p>
    <w:p w:rsidR="00D11EAB" w:rsidRPr="00B21C36" w:rsidRDefault="00D11EAB" w:rsidP="00D11EAB">
      <w:pPr>
        <w:spacing w:line="312" w:lineRule="auto"/>
        <w:jc w:val="center"/>
        <w:rPr>
          <w:b/>
          <w:sz w:val="26"/>
          <w:szCs w:val="26"/>
        </w:rPr>
      </w:pPr>
      <w:r w:rsidRPr="00B21C36">
        <w:rPr>
          <w:b/>
          <w:sz w:val="26"/>
          <w:szCs w:val="26"/>
        </w:rPr>
        <w:t>REVIEW + FINAL TEST</w:t>
      </w:r>
    </w:p>
    <w:p w:rsidR="00D11EAB" w:rsidRPr="00B21C36" w:rsidRDefault="00D11EAB" w:rsidP="00D11EAB">
      <w:pPr>
        <w:spacing w:line="312" w:lineRule="auto"/>
        <w:jc w:val="right"/>
        <w:rPr>
          <w:sz w:val="26"/>
          <w:szCs w:val="26"/>
        </w:rPr>
      </w:pP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t>Thời gian: 5 giờ</w:t>
      </w:r>
    </w:p>
    <w:p w:rsidR="00D11EAB" w:rsidRPr="00B21C36" w:rsidRDefault="00D11EAB" w:rsidP="00D11EAB">
      <w:pPr>
        <w:spacing w:line="312" w:lineRule="auto"/>
        <w:jc w:val="both"/>
        <w:rPr>
          <w:b/>
          <w:i/>
          <w:sz w:val="26"/>
          <w:szCs w:val="26"/>
        </w:rPr>
      </w:pPr>
      <w:r w:rsidRPr="00B21C36">
        <w:rPr>
          <w:b/>
          <w:i/>
          <w:sz w:val="26"/>
          <w:szCs w:val="26"/>
        </w:rPr>
        <w:t>1. Mục tiêu:</w:t>
      </w:r>
    </w:p>
    <w:p w:rsidR="00D11EAB" w:rsidRPr="00B21C36" w:rsidRDefault="00D11EAB" w:rsidP="00D11EAB">
      <w:pPr>
        <w:spacing w:line="312" w:lineRule="auto"/>
        <w:jc w:val="both"/>
        <w:rPr>
          <w:sz w:val="26"/>
          <w:szCs w:val="26"/>
        </w:rPr>
      </w:pPr>
      <w:r w:rsidRPr="00B21C36">
        <w:rPr>
          <w:sz w:val="26"/>
          <w:szCs w:val="26"/>
        </w:rPr>
        <w:t xml:space="preserve">- Giúp sinh viên ôn tập lại tất cả các từ vựng về các chủ đề đã học, cấu trúc và ngữ pháp liên quan </w:t>
      </w:r>
    </w:p>
    <w:p w:rsidR="00D11EAB" w:rsidRPr="00B21C36" w:rsidRDefault="00D11EAB" w:rsidP="00D11EAB">
      <w:pPr>
        <w:spacing w:line="312" w:lineRule="auto"/>
        <w:jc w:val="both"/>
        <w:rPr>
          <w:sz w:val="26"/>
          <w:szCs w:val="26"/>
        </w:rPr>
      </w:pPr>
      <w:r w:rsidRPr="00B21C36">
        <w:rPr>
          <w:sz w:val="26"/>
          <w:szCs w:val="26"/>
        </w:rPr>
        <w:t>- Làm bài kiểm tra kết thúc môn</w:t>
      </w:r>
    </w:p>
    <w:p w:rsidR="00D11EAB" w:rsidRPr="00B21C36" w:rsidRDefault="00D11EAB" w:rsidP="00D11EAB">
      <w:pPr>
        <w:spacing w:line="312" w:lineRule="auto"/>
        <w:jc w:val="both"/>
        <w:rPr>
          <w:b/>
          <w:i/>
          <w:sz w:val="26"/>
          <w:szCs w:val="26"/>
        </w:rPr>
      </w:pPr>
      <w:r w:rsidRPr="00B21C36">
        <w:rPr>
          <w:b/>
          <w:i/>
          <w:sz w:val="26"/>
          <w:szCs w:val="26"/>
        </w:rPr>
        <w:t>2. Nội dung bài:</w:t>
      </w:r>
    </w:p>
    <w:p w:rsidR="00D11EAB" w:rsidRPr="00B21C36" w:rsidRDefault="00D11EAB" w:rsidP="00D11EAB">
      <w:pPr>
        <w:spacing w:line="312" w:lineRule="auto"/>
        <w:jc w:val="both"/>
        <w:rPr>
          <w:sz w:val="26"/>
          <w:szCs w:val="26"/>
          <w:lang w:eastAsia="vi-VN"/>
        </w:rPr>
      </w:pPr>
      <w:r w:rsidRPr="00B21C36">
        <w:rPr>
          <w:sz w:val="26"/>
          <w:szCs w:val="26"/>
          <w:lang w:eastAsia="vi-VN"/>
        </w:rPr>
        <w:t>1.Review:  4 skills</w:t>
      </w:r>
    </w:p>
    <w:p w:rsidR="00D11EAB" w:rsidRPr="00B21C36" w:rsidRDefault="00D11EAB" w:rsidP="00D11EAB">
      <w:pPr>
        <w:spacing w:line="312" w:lineRule="auto"/>
        <w:jc w:val="both"/>
        <w:rPr>
          <w:sz w:val="26"/>
          <w:szCs w:val="26"/>
        </w:rPr>
      </w:pPr>
      <w:r w:rsidRPr="00B21C36">
        <w:rPr>
          <w:sz w:val="26"/>
          <w:szCs w:val="26"/>
        </w:rPr>
        <w:t xml:space="preserve">2. Final test  </w:t>
      </w:r>
    </w:p>
    <w:p w:rsidR="00D11EAB" w:rsidRPr="00B21C36" w:rsidRDefault="00D11EAB" w:rsidP="00D11EAB">
      <w:pPr>
        <w:spacing w:line="312" w:lineRule="auto"/>
        <w:jc w:val="both"/>
        <w:rPr>
          <w:b/>
          <w:sz w:val="26"/>
          <w:szCs w:val="26"/>
        </w:rPr>
      </w:pPr>
      <w:r w:rsidRPr="00B21C36">
        <w:rPr>
          <w:b/>
          <w:sz w:val="26"/>
          <w:szCs w:val="26"/>
        </w:rPr>
        <w:t xml:space="preserve">IV. Điều kiện thực hiện môn học: </w:t>
      </w:r>
    </w:p>
    <w:p w:rsidR="00D11EAB" w:rsidRPr="00B21C36" w:rsidRDefault="00D11EAB" w:rsidP="00D11EAB">
      <w:pPr>
        <w:spacing w:line="312" w:lineRule="auto"/>
        <w:jc w:val="both"/>
        <w:rPr>
          <w:sz w:val="26"/>
          <w:szCs w:val="26"/>
        </w:rPr>
      </w:pPr>
      <w:r w:rsidRPr="00B21C36">
        <w:rPr>
          <w:sz w:val="26"/>
          <w:szCs w:val="26"/>
        </w:rPr>
        <w:t>1. Phòng chuyên môn hóa /nhà xưởng:  Phòng học lý thuyết</w:t>
      </w:r>
    </w:p>
    <w:p w:rsidR="00D11EAB" w:rsidRPr="00B21C36" w:rsidRDefault="00D11EAB" w:rsidP="00D11EAB">
      <w:pPr>
        <w:spacing w:line="312" w:lineRule="auto"/>
        <w:jc w:val="both"/>
        <w:rPr>
          <w:sz w:val="26"/>
          <w:szCs w:val="26"/>
        </w:rPr>
      </w:pPr>
      <w:r w:rsidRPr="00B21C36">
        <w:rPr>
          <w:sz w:val="26"/>
          <w:szCs w:val="26"/>
        </w:rPr>
        <w:t>2. Trang thiết bị máy móc: Máy tính, máy chiếu PROJECTOR, âm ly, loa, b</w:t>
      </w:r>
      <w:r w:rsidRPr="00B21C36">
        <w:rPr>
          <w:sz w:val="26"/>
          <w:szCs w:val="26"/>
          <w:lang w:val="es-ES" w:eastAsia="ko-KR"/>
        </w:rPr>
        <w:t xml:space="preserve">ăng từ, đĩa CD ROM, DVD, Máy </w:t>
      </w:r>
      <w:r w:rsidRPr="00B21C36">
        <w:rPr>
          <w:sz w:val="26"/>
          <w:szCs w:val="26"/>
          <w:lang w:val="es-ES"/>
        </w:rPr>
        <w:t>cassette và băng chứa các mẫu đàm thoại</w:t>
      </w:r>
      <w:r w:rsidRPr="00B21C36">
        <w:rPr>
          <w:sz w:val="26"/>
          <w:szCs w:val="26"/>
        </w:rPr>
        <w:t>…, hình vẽ…</w:t>
      </w:r>
    </w:p>
    <w:p w:rsidR="00D11EAB" w:rsidRPr="00B21C36" w:rsidRDefault="00D11EAB" w:rsidP="00D11EAB">
      <w:pPr>
        <w:spacing w:line="312" w:lineRule="auto"/>
        <w:jc w:val="both"/>
        <w:rPr>
          <w:sz w:val="26"/>
          <w:szCs w:val="26"/>
        </w:rPr>
      </w:pPr>
      <w:r w:rsidRPr="00B21C36">
        <w:rPr>
          <w:sz w:val="26"/>
          <w:szCs w:val="26"/>
        </w:rPr>
        <w:t xml:space="preserve">3. Học liệu, dụng cụ, nguyên vật liệu: </w:t>
      </w:r>
    </w:p>
    <w:p w:rsidR="00D11EAB" w:rsidRPr="00B21C36" w:rsidRDefault="00D11EAB" w:rsidP="00D11EAB">
      <w:pPr>
        <w:spacing w:line="312" w:lineRule="auto"/>
        <w:jc w:val="both"/>
        <w:rPr>
          <w:sz w:val="26"/>
          <w:szCs w:val="26"/>
          <w:lang w:val="es-ES" w:eastAsia="ko-KR"/>
        </w:rPr>
      </w:pPr>
      <w:r w:rsidRPr="00B21C36">
        <w:rPr>
          <w:sz w:val="26"/>
          <w:szCs w:val="26"/>
          <w:lang w:val="es-ES" w:eastAsia="ko-KR"/>
        </w:rPr>
        <w:t>- Tài liệu h</w:t>
      </w:r>
      <w:r w:rsidRPr="00B21C36">
        <w:rPr>
          <w:sz w:val="26"/>
          <w:szCs w:val="26"/>
          <w:lang w:val="es-ES" w:eastAsia="ko-KR"/>
        </w:rPr>
        <w:softHyphen/>
        <w:t>ướng dẫn môn học Anh văn.</w:t>
      </w:r>
    </w:p>
    <w:p w:rsidR="00D11EAB" w:rsidRPr="00B21C36" w:rsidRDefault="00D11EAB" w:rsidP="00D11EAB">
      <w:pPr>
        <w:spacing w:line="312" w:lineRule="auto"/>
        <w:jc w:val="both"/>
        <w:rPr>
          <w:sz w:val="26"/>
          <w:szCs w:val="26"/>
          <w:lang w:val="es-ES"/>
        </w:rPr>
      </w:pPr>
      <w:r w:rsidRPr="00B21C36">
        <w:rPr>
          <w:sz w:val="26"/>
          <w:szCs w:val="26"/>
          <w:lang w:val="es-ES"/>
        </w:rPr>
        <w:t>- Tài liệu phát cho người học, tài liệu tham khảo.</w:t>
      </w:r>
    </w:p>
    <w:p w:rsidR="00D11EAB" w:rsidRPr="00B21C36" w:rsidRDefault="00D11EAB" w:rsidP="00D11EAB">
      <w:pPr>
        <w:spacing w:line="312" w:lineRule="auto"/>
        <w:jc w:val="both"/>
        <w:rPr>
          <w:sz w:val="26"/>
          <w:szCs w:val="26"/>
          <w:lang w:val="vi-VN" w:eastAsia="ko-KR"/>
        </w:rPr>
      </w:pPr>
      <w:r w:rsidRPr="00B21C36">
        <w:rPr>
          <w:sz w:val="26"/>
          <w:szCs w:val="26"/>
          <w:lang w:val="es-ES" w:eastAsia="ko-KR"/>
        </w:rPr>
        <w:t xml:space="preserve">- Giáo trình Môn Anh văn. </w:t>
      </w:r>
    </w:p>
    <w:p w:rsidR="005F55E9" w:rsidRPr="00B21C36" w:rsidRDefault="005F55E9" w:rsidP="00D11EAB">
      <w:pPr>
        <w:spacing w:line="312" w:lineRule="auto"/>
        <w:jc w:val="both"/>
        <w:rPr>
          <w:sz w:val="26"/>
          <w:szCs w:val="26"/>
          <w:lang w:val="vi-VN"/>
        </w:rPr>
      </w:pPr>
      <w:r w:rsidRPr="00B21C36">
        <w:rPr>
          <w:sz w:val="26"/>
          <w:szCs w:val="26"/>
          <w:lang w:val="vi-VN" w:eastAsia="ko-KR"/>
        </w:rPr>
        <w:t>4.</w:t>
      </w:r>
      <w:r w:rsidRPr="00B21C36">
        <w:rPr>
          <w:sz w:val="26"/>
          <w:szCs w:val="26"/>
          <w:lang w:val="en-AE"/>
        </w:rPr>
        <w:t xml:space="preserve"> Các điều kiện khác</w:t>
      </w:r>
      <w:r w:rsidRPr="00B21C36">
        <w:rPr>
          <w:sz w:val="26"/>
          <w:szCs w:val="26"/>
          <w:lang w:val="vi-VN"/>
        </w:rPr>
        <w:t>: không</w:t>
      </w:r>
    </w:p>
    <w:p w:rsidR="00D11EAB" w:rsidRPr="00B21C36" w:rsidRDefault="00FB4918" w:rsidP="00D11EAB">
      <w:pPr>
        <w:spacing w:line="312" w:lineRule="auto"/>
        <w:jc w:val="both"/>
        <w:rPr>
          <w:b/>
          <w:sz w:val="26"/>
          <w:szCs w:val="26"/>
          <w:lang w:val="es-ES"/>
        </w:rPr>
      </w:pPr>
      <w:r>
        <w:rPr>
          <w:b/>
          <w:sz w:val="26"/>
          <w:szCs w:val="26"/>
          <w:lang w:val="es-ES"/>
        </w:rPr>
        <w:t>V. Phương pháp đánh giá:</w:t>
      </w:r>
      <w:r w:rsidR="00D11EAB" w:rsidRPr="00B21C36">
        <w:rPr>
          <w:b/>
          <w:sz w:val="26"/>
          <w:szCs w:val="26"/>
          <w:lang w:val="es-ES"/>
        </w:rPr>
        <w:t xml:space="preserve"> </w:t>
      </w:r>
    </w:p>
    <w:p w:rsidR="00D11EAB" w:rsidRPr="00B21C36" w:rsidRDefault="00D11EAB" w:rsidP="00D11EAB">
      <w:pPr>
        <w:spacing w:line="312" w:lineRule="auto"/>
        <w:jc w:val="both"/>
        <w:rPr>
          <w:sz w:val="26"/>
          <w:szCs w:val="26"/>
          <w:lang w:val="es-ES"/>
        </w:rPr>
      </w:pPr>
      <w:r w:rsidRPr="00B21C36">
        <w:rPr>
          <w:sz w:val="26"/>
          <w:szCs w:val="26"/>
          <w:lang w:val="es-ES"/>
        </w:rPr>
        <w:t>1. Nội dung:</w:t>
      </w:r>
    </w:p>
    <w:p w:rsidR="00D11EAB" w:rsidRPr="00B21C36" w:rsidRDefault="00D11EAB" w:rsidP="00D11EAB">
      <w:pPr>
        <w:spacing w:line="312" w:lineRule="auto"/>
        <w:jc w:val="both"/>
        <w:rPr>
          <w:sz w:val="26"/>
          <w:szCs w:val="26"/>
          <w:lang w:val="es-ES"/>
        </w:rPr>
      </w:pPr>
      <w:r w:rsidRPr="00B21C36">
        <w:rPr>
          <w:sz w:val="26"/>
          <w:szCs w:val="26"/>
          <w:lang w:val="es-ES"/>
        </w:rPr>
        <w:t>- Kiến thức:</w:t>
      </w:r>
    </w:p>
    <w:p w:rsidR="00D11EAB" w:rsidRPr="00B21C36" w:rsidRDefault="00D11EAB" w:rsidP="00D11EAB">
      <w:pPr>
        <w:spacing w:line="312" w:lineRule="auto"/>
        <w:jc w:val="both"/>
        <w:rPr>
          <w:sz w:val="26"/>
          <w:szCs w:val="26"/>
          <w:lang w:val="es-ES" w:eastAsia="ko-KR"/>
        </w:rPr>
      </w:pPr>
      <w:r w:rsidRPr="00B21C36">
        <w:rPr>
          <w:sz w:val="26"/>
          <w:szCs w:val="26"/>
          <w:lang w:val="es-ES" w:eastAsia="ko-KR"/>
        </w:rPr>
        <w:t>+ Trình bày chức năng ngữ pháp của câu.</w:t>
      </w:r>
    </w:p>
    <w:p w:rsidR="00D11EAB" w:rsidRPr="00B21C36" w:rsidRDefault="00D11EAB" w:rsidP="00D11EAB">
      <w:pPr>
        <w:spacing w:line="312" w:lineRule="auto"/>
        <w:jc w:val="both"/>
        <w:rPr>
          <w:sz w:val="26"/>
          <w:szCs w:val="26"/>
          <w:lang w:val="es-ES" w:eastAsia="ko-KR"/>
        </w:rPr>
      </w:pPr>
      <w:r w:rsidRPr="00B21C36">
        <w:rPr>
          <w:sz w:val="26"/>
          <w:szCs w:val="26"/>
          <w:lang w:val="es-ES" w:eastAsia="ko-KR"/>
        </w:rPr>
        <w:t>+ Xây dựng các từ mới bằng cách sử dụng tiếp đầu ngữ, đuôi từ và ghép từ.</w:t>
      </w:r>
    </w:p>
    <w:p w:rsidR="00D11EAB" w:rsidRPr="00B21C36" w:rsidRDefault="00D11EAB" w:rsidP="00D11EAB">
      <w:pPr>
        <w:spacing w:line="312" w:lineRule="auto"/>
        <w:jc w:val="both"/>
        <w:rPr>
          <w:sz w:val="26"/>
          <w:szCs w:val="26"/>
          <w:lang w:val="es-ES"/>
        </w:rPr>
      </w:pPr>
      <w:r w:rsidRPr="00B21C36">
        <w:rPr>
          <w:sz w:val="26"/>
          <w:szCs w:val="26"/>
          <w:lang w:val="es-ES"/>
        </w:rPr>
        <w:t>- Kỹ năng:</w:t>
      </w:r>
    </w:p>
    <w:p w:rsidR="00D11EAB" w:rsidRPr="00B21C36" w:rsidRDefault="00D11EAB" w:rsidP="00D11EAB">
      <w:pPr>
        <w:spacing w:line="312" w:lineRule="auto"/>
        <w:jc w:val="both"/>
        <w:rPr>
          <w:sz w:val="26"/>
          <w:szCs w:val="26"/>
          <w:lang w:val="es-ES" w:eastAsia="ko-KR"/>
        </w:rPr>
      </w:pPr>
      <w:r w:rsidRPr="00B21C36">
        <w:rPr>
          <w:sz w:val="26"/>
          <w:szCs w:val="26"/>
          <w:lang w:val="es-ES" w:eastAsia="ko-KR"/>
        </w:rPr>
        <w:t>+ Phát triển được 4 kỹ năng: nghe, nói, đọc, viết.</w:t>
      </w:r>
    </w:p>
    <w:p w:rsidR="00D11EAB" w:rsidRPr="00B21C36" w:rsidRDefault="00D11EAB" w:rsidP="00D11EAB">
      <w:pPr>
        <w:spacing w:line="312" w:lineRule="auto"/>
        <w:jc w:val="both"/>
        <w:rPr>
          <w:sz w:val="26"/>
          <w:szCs w:val="26"/>
          <w:lang w:val="es-ES"/>
        </w:rPr>
      </w:pPr>
      <w:r w:rsidRPr="00B21C36">
        <w:rPr>
          <w:sz w:val="26"/>
          <w:szCs w:val="26"/>
          <w:lang w:val="es-ES"/>
        </w:rPr>
        <w:t>- Năng lực tự chủ và trách nhiệm: Nghiêm túc, tích cực, tự giác trong học tập.</w:t>
      </w:r>
    </w:p>
    <w:p w:rsidR="00D11EAB" w:rsidRPr="00B21C36" w:rsidRDefault="00D11EAB" w:rsidP="00D11EAB">
      <w:pPr>
        <w:spacing w:line="312" w:lineRule="auto"/>
        <w:jc w:val="both"/>
        <w:rPr>
          <w:sz w:val="26"/>
          <w:szCs w:val="26"/>
          <w:lang w:val="es-ES"/>
        </w:rPr>
      </w:pPr>
      <w:r w:rsidRPr="00B21C36">
        <w:rPr>
          <w:sz w:val="26"/>
          <w:szCs w:val="26"/>
          <w:lang w:val="es-ES"/>
        </w:rPr>
        <w:t>2. Phương pháp:</w:t>
      </w:r>
    </w:p>
    <w:p w:rsidR="00D11EAB" w:rsidRPr="00B21C36" w:rsidRDefault="00D11EAB" w:rsidP="00D11EAB">
      <w:pPr>
        <w:spacing w:line="312" w:lineRule="auto"/>
        <w:jc w:val="both"/>
        <w:rPr>
          <w:sz w:val="26"/>
          <w:szCs w:val="26"/>
          <w:lang w:val="es-ES" w:eastAsia="ko-KR"/>
        </w:rPr>
      </w:pPr>
      <w:r w:rsidRPr="00B21C36">
        <w:rPr>
          <w:sz w:val="26"/>
          <w:szCs w:val="26"/>
          <w:lang w:val="es-ES" w:eastAsia="ko-KR"/>
        </w:rPr>
        <w:t>Đánh giá kỹ năng thực hành của sinh viên trong bài thực hành Anh văn đạt được các yêu cầu sau:</w:t>
      </w:r>
    </w:p>
    <w:p w:rsidR="00D11EAB" w:rsidRPr="00B21C36" w:rsidRDefault="00D11EAB" w:rsidP="00D11EAB">
      <w:pPr>
        <w:spacing w:line="312" w:lineRule="auto"/>
        <w:jc w:val="both"/>
        <w:rPr>
          <w:sz w:val="26"/>
          <w:szCs w:val="26"/>
          <w:lang w:val="es-ES" w:eastAsia="ko-KR"/>
        </w:rPr>
      </w:pPr>
      <w:r w:rsidRPr="00B21C36">
        <w:rPr>
          <w:sz w:val="26"/>
          <w:szCs w:val="26"/>
          <w:lang w:val="es-ES" w:eastAsia="ko-KR"/>
        </w:rPr>
        <w:t>+ Phân biệt các thì trong ngữ pháp câu, các ngữ pháp và cấu trúc liên quan</w:t>
      </w:r>
    </w:p>
    <w:p w:rsidR="00D11EAB" w:rsidRPr="00B21C36" w:rsidRDefault="00D11EAB" w:rsidP="00D11EAB">
      <w:pPr>
        <w:spacing w:line="312" w:lineRule="auto"/>
        <w:jc w:val="both"/>
        <w:rPr>
          <w:sz w:val="26"/>
          <w:szCs w:val="26"/>
          <w:lang w:val="es-ES" w:eastAsia="ko-KR"/>
        </w:rPr>
      </w:pPr>
      <w:r w:rsidRPr="00B21C36">
        <w:rPr>
          <w:sz w:val="26"/>
          <w:szCs w:val="26"/>
          <w:lang w:val="es-ES" w:eastAsia="ko-KR"/>
        </w:rPr>
        <w:t>+ Phát triển được 4 kỹ năng: nghe, nói, đọc, viết.</w:t>
      </w:r>
    </w:p>
    <w:p w:rsidR="00D11EAB" w:rsidRPr="00B21C36" w:rsidRDefault="00D11EAB" w:rsidP="00D11EAB">
      <w:pPr>
        <w:spacing w:line="312" w:lineRule="auto"/>
        <w:jc w:val="both"/>
        <w:rPr>
          <w:b/>
          <w:sz w:val="26"/>
          <w:szCs w:val="26"/>
          <w:lang w:val="es-ES"/>
        </w:rPr>
      </w:pPr>
      <w:r w:rsidRPr="00B21C36">
        <w:rPr>
          <w:b/>
          <w:sz w:val="26"/>
          <w:szCs w:val="26"/>
          <w:lang w:val="es-ES"/>
        </w:rPr>
        <w:t xml:space="preserve">VI. Hướng dẫn thực hiện môn học: </w:t>
      </w:r>
    </w:p>
    <w:p w:rsidR="00D11EAB" w:rsidRPr="00B21C36" w:rsidRDefault="00D11EAB" w:rsidP="00D11EAB">
      <w:pPr>
        <w:spacing w:line="312" w:lineRule="auto"/>
        <w:jc w:val="both"/>
        <w:rPr>
          <w:sz w:val="26"/>
          <w:szCs w:val="26"/>
          <w:lang w:val="es-ES"/>
        </w:rPr>
      </w:pPr>
      <w:r w:rsidRPr="00B21C36">
        <w:rPr>
          <w:sz w:val="26"/>
          <w:szCs w:val="26"/>
          <w:lang w:val="es-ES"/>
        </w:rPr>
        <w:t>1. Phạm vi áp dụng môn học:</w:t>
      </w:r>
    </w:p>
    <w:p w:rsidR="00D11EAB" w:rsidRPr="00B21C36" w:rsidRDefault="00D11EAB" w:rsidP="00D11EAB">
      <w:pPr>
        <w:spacing w:line="312" w:lineRule="auto"/>
        <w:jc w:val="both"/>
        <w:rPr>
          <w:sz w:val="26"/>
          <w:szCs w:val="26"/>
          <w:lang w:val="es-ES"/>
        </w:rPr>
      </w:pPr>
      <w:r w:rsidRPr="00B21C36">
        <w:rPr>
          <w:sz w:val="26"/>
          <w:szCs w:val="26"/>
          <w:lang w:val="es-ES"/>
        </w:rPr>
        <w:t>Chương trình môn học được sử dụng để giảng dạy cho trình độ Cao đẳng.</w:t>
      </w:r>
    </w:p>
    <w:p w:rsidR="00D11EAB" w:rsidRPr="00B21C36" w:rsidRDefault="00D11EAB" w:rsidP="00D11EAB">
      <w:pPr>
        <w:spacing w:line="312" w:lineRule="auto"/>
        <w:jc w:val="both"/>
        <w:rPr>
          <w:sz w:val="26"/>
          <w:szCs w:val="26"/>
          <w:lang w:val="es-ES"/>
        </w:rPr>
      </w:pPr>
      <w:r w:rsidRPr="00B21C36">
        <w:rPr>
          <w:sz w:val="26"/>
          <w:szCs w:val="26"/>
          <w:lang w:val="es-ES"/>
        </w:rPr>
        <w:t>2. Hướng dẫn về phương pháp giảng dạy, học tập môn học:</w:t>
      </w:r>
    </w:p>
    <w:p w:rsidR="00D11EAB" w:rsidRPr="00B21C36" w:rsidRDefault="00D11EAB" w:rsidP="00D11EAB">
      <w:pPr>
        <w:spacing w:line="312" w:lineRule="auto"/>
        <w:jc w:val="both"/>
        <w:rPr>
          <w:sz w:val="26"/>
          <w:szCs w:val="26"/>
          <w:lang w:val="es-ES"/>
        </w:rPr>
      </w:pPr>
      <w:r w:rsidRPr="00B21C36">
        <w:rPr>
          <w:sz w:val="26"/>
          <w:szCs w:val="26"/>
          <w:lang w:val="es-ES"/>
        </w:rPr>
        <w:t>- Đối với giáo viên, giảng viên:</w:t>
      </w:r>
    </w:p>
    <w:p w:rsidR="00D11EAB" w:rsidRPr="00B21C36" w:rsidRDefault="00D11EAB" w:rsidP="00D11EAB">
      <w:pPr>
        <w:spacing w:line="312" w:lineRule="auto"/>
        <w:jc w:val="both"/>
        <w:rPr>
          <w:sz w:val="26"/>
          <w:szCs w:val="26"/>
          <w:lang w:val="es-ES"/>
        </w:rPr>
      </w:pPr>
      <w:r w:rsidRPr="00B21C36">
        <w:rPr>
          <w:sz w:val="26"/>
          <w:szCs w:val="26"/>
          <w:lang w:val="es-ES"/>
        </w:rPr>
        <w:t>+ Giải thích các từ vựng mới</w:t>
      </w:r>
    </w:p>
    <w:p w:rsidR="00D11EAB" w:rsidRPr="00B21C36" w:rsidRDefault="00D11EAB" w:rsidP="00D11EAB">
      <w:pPr>
        <w:spacing w:line="312" w:lineRule="auto"/>
        <w:jc w:val="both"/>
        <w:rPr>
          <w:sz w:val="26"/>
          <w:szCs w:val="26"/>
          <w:lang w:val="es-ES"/>
        </w:rPr>
      </w:pPr>
      <w:r w:rsidRPr="00B21C36">
        <w:rPr>
          <w:sz w:val="26"/>
          <w:szCs w:val="26"/>
          <w:lang w:val="es-ES"/>
        </w:rPr>
        <w:t>+ Đọc qua nội dung bài học</w:t>
      </w:r>
    </w:p>
    <w:p w:rsidR="00D11EAB" w:rsidRPr="00B21C36" w:rsidRDefault="00D11EAB" w:rsidP="00D11EAB">
      <w:pPr>
        <w:spacing w:line="312" w:lineRule="auto"/>
        <w:jc w:val="both"/>
        <w:rPr>
          <w:sz w:val="26"/>
          <w:szCs w:val="26"/>
          <w:lang w:val="es-ES"/>
        </w:rPr>
      </w:pPr>
      <w:r w:rsidRPr="00B21C36">
        <w:rPr>
          <w:sz w:val="26"/>
          <w:szCs w:val="26"/>
          <w:lang w:val="es-ES"/>
        </w:rPr>
        <w:t>+ Phát vấn các câu hỏi</w:t>
      </w:r>
    </w:p>
    <w:p w:rsidR="00D11EAB" w:rsidRPr="00B21C36" w:rsidRDefault="00D11EAB" w:rsidP="00D11EAB">
      <w:pPr>
        <w:spacing w:line="312" w:lineRule="auto"/>
        <w:jc w:val="both"/>
        <w:rPr>
          <w:sz w:val="26"/>
          <w:szCs w:val="26"/>
          <w:lang w:val="es-ES"/>
        </w:rPr>
      </w:pPr>
      <w:r w:rsidRPr="00B21C36">
        <w:rPr>
          <w:sz w:val="26"/>
          <w:szCs w:val="26"/>
          <w:lang w:val="es-ES"/>
        </w:rPr>
        <w:t>+ Cho sinh viên nghe một nội dung cụ thể và nêu câu hỏi để sinh viên trả lời</w:t>
      </w:r>
    </w:p>
    <w:p w:rsidR="00D11EAB" w:rsidRPr="00B21C36" w:rsidRDefault="00D11EAB" w:rsidP="00D11EAB">
      <w:pPr>
        <w:spacing w:line="312" w:lineRule="auto"/>
        <w:jc w:val="both"/>
        <w:rPr>
          <w:sz w:val="26"/>
          <w:szCs w:val="26"/>
          <w:lang w:val="es-ES"/>
        </w:rPr>
      </w:pPr>
      <w:r w:rsidRPr="00B21C36">
        <w:rPr>
          <w:sz w:val="26"/>
          <w:szCs w:val="26"/>
          <w:lang w:val="es-ES"/>
        </w:rPr>
        <w:t>- Đối với người học: Làm việc nhóm, trao đổi với nhau, trình bày theo nhóm.</w:t>
      </w:r>
    </w:p>
    <w:p w:rsidR="00D11EAB" w:rsidRPr="00B21C36" w:rsidRDefault="00D11EAB" w:rsidP="00D11EAB">
      <w:pPr>
        <w:spacing w:line="312" w:lineRule="auto"/>
        <w:jc w:val="both"/>
        <w:rPr>
          <w:sz w:val="26"/>
          <w:szCs w:val="26"/>
          <w:lang w:val="es-ES"/>
        </w:rPr>
      </w:pPr>
      <w:r w:rsidRPr="00B21C36">
        <w:rPr>
          <w:sz w:val="26"/>
          <w:szCs w:val="26"/>
          <w:lang w:val="es-ES"/>
        </w:rPr>
        <w:t>3. Những trọng tâm cần chú ý:</w:t>
      </w:r>
    </w:p>
    <w:p w:rsidR="00D11EAB" w:rsidRPr="00B21C36" w:rsidRDefault="00D11EAB" w:rsidP="00D11EAB">
      <w:pPr>
        <w:spacing w:line="312" w:lineRule="auto"/>
        <w:jc w:val="both"/>
        <w:rPr>
          <w:sz w:val="26"/>
          <w:szCs w:val="26"/>
          <w:lang w:val="es-ES"/>
        </w:rPr>
      </w:pPr>
      <w:r w:rsidRPr="00B21C36">
        <w:rPr>
          <w:sz w:val="26"/>
          <w:szCs w:val="26"/>
          <w:lang w:val="es-ES"/>
        </w:rPr>
        <w:t xml:space="preserve">- Trước khi giảng dạy, giáo viên phải căn cứ vào nội dung của từng bài học, chuẩn bị đầy đủ các phương tiện để thực hiện bài giảng thật tốt. </w:t>
      </w:r>
    </w:p>
    <w:p w:rsidR="00D11EAB" w:rsidRPr="00B21C36" w:rsidRDefault="00D11EAB" w:rsidP="00D11EAB">
      <w:pPr>
        <w:spacing w:line="312" w:lineRule="auto"/>
        <w:jc w:val="both"/>
        <w:rPr>
          <w:sz w:val="26"/>
          <w:szCs w:val="26"/>
          <w:lang w:val="es-ES"/>
        </w:rPr>
      </w:pPr>
      <w:r w:rsidRPr="00B21C36">
        <w:rPr>
          <w:sz w:val="26"/>
          <w:szCs w:val="26"/>
          <w:lang w:val="es-ES"/>
        </w:rPr>
        <w:t xml:space="preserve">- Cần chú ý tất cả chương vì đây là tài liệu ôn. </w:t>
      </w:r>
    </w:p>
    <w:p w:rsidR="00D11EAB" w:rsidRPr="00B21C36" w:rsidRDefault="00D11EAB" w:rsidP="00D11EAB">
      <w:pPr>
        <w:spacing w:line="312" w:lineRule="auto"/>
        <w:jc w:val="both"/>
        <w:rPr>
          <w:sz w:val="26"/>
          <w:szCs w:val="26"/>
          <w:lang w:val="es-ES"/>
        </w:rPr>
      </w:pPr>
      <w:r w:rsidRPr="00B21C36">
        <w:rPr>
          <w:sz w:val="26"/>
          <w:szCs w:val="26"/>
          <w:lang w:val="es-ES"/>
        </w:rPr>
        <w:t>4. Tài liệu tham khảo:</w:t>
      </w:r>
    </w:p>
    <w:p w:rsidR="00D11EAB" w:rsidRPr="00B21C36" w:rsidRDefault="00D11EAB" w:rsidP="00D11EAB">
      <w:pPr>
        <w:spacing w:line="312" w:lineRule="auto"/>
        <w:jc w:val="both"/>
        <w:rPr>
          <w:sz w:val="26"/>
          <w:szCs w:val="26"/>
        </w:rPr>
      </w:pPr>
      <w:r w:rsidRPr="00B21C36">
        <w:rPr>
          <w:sz w:val="26"/>
          <w:szCs w:val="26"/>
        </w:rPr>
        <w:t xml:space="preserve">Eric H. Gleixlinning Norman Glendinning, 2012, Oxford English for Electrical and Mechanical Engineering-  Oxford Univesity Press, </w:t>
      </w:r>
    </w:p>
    <w:p w:rsidR="00D11EAB" w:rsidRPr="00B21C36" w:rsidRDefault="00D11EAB" w:rsidP="00D11EAB">
      <w:pPr>
        <w:spacing w:line="312" w:lineRule="auto"/>
        <w:jc w:val="both"/>
        <w:rPr>
          <w:sz w:val="26"/>
          <w:szCs w:val="26"/>
        </w:rPr>
      </w:pPr>
      <w:r w:rsidRPr="00B21C36">
        <w:rPr>
          <w:sz w:val="26"/>
          <w:szCs w:val="26"/>
        </w:rPr>
        <w:t xml:space="preserve">Greenbaum Sidney, 2005, A Student’s Grammar of the English language </w:t>
      </w:r>
    </w:p>
    <w:p w:rsidR="00D11EAB" w:rsidRPr="00B21C36" w:rsidRDefault="00D11EAB" w:rsidP="00D11EAB">
      <w:pPr>
        <w:spacing w:line="312" w:lineRule="auto"/>
        <w:jc w:val="both"/>
        <w:rPr>
          <w:sz w:val="26"/>
          <w:szCs w:val="26"/>
        </w:rPr>
      </w:pPr>
      <w:r w:rsidRPr="00B21C36">
        <w:rPr>
          <w:sz w:val="26"/>
          <w:szCs w:val="26"/>
        </w:rPr>
        <w:t>Betty Schrampfer Azar, 2012, fundarmentals of English Gramma</w:t>
      </w:r>
    </w:p>
    <w:p w:rsidR="005F55E9" w:rsidRPr="00B21C36" w:rsidRDefault="005F55E9" w:rsidP="005F55E9">
      <w:pPr>
        <w:spacing w:line="276" w:lineRule="auto"/>
        <w:jc w:val="both"/>
        <w:rPr>
          <w:b/>
          <w:color w:val="FF0000"/>
          <w:sz w:val="26"/>
          <w:szCs w:val="26"/>
          <w:lang w:val="vi-VN"/>
        </w:rPr>
      </w:pPr>
      <w:r w:rsidRPr="00B21C36">
        <w:rPr>
          <w:sz w:val="26"/>
          <w:szCs w:val="26"/>
        </w:rPr>
        <w:t>5.</w:t>
      </w:r>
      <w:r w:rsidRPr="00B21C36">
        <w:rPr>
          <w:sz w:val="26"/>
          <w:szCs w:val="26"/>
          <w:lang w:val="vi-VN"/>
        </w:rPr>
        <w:t xml:space="preserve"> </w:t>
      </w:r>
      <w:r w:rsidRPr="00B21C36">
        <w:rPr>
          <w:sz w:val="26"/>
          <w:szCs w:val="26"/>
        </w:rPr>
        <w:t>Ghi chú và giải thích</w:t>
      </w:r>
      <w:r w:rsidRPr="00B21C36">
        <w:rPr>
          <w:sz w:val="26"/>
          <w:szCs w:val="26"/>
          <w:lang w:val="vi-VN"/>
        </w:rPr>
        <w:t>:</w:t>
      </w:r>
      <w:r w:rsidRPr="00B21C36">
        <w:rPr>
          <w:b/>
          <w:bCs/>
          <w:sz w:val="26"/>
          <w:szCs w:val="26"/>
          <w:lang w:val="vi-VN"/>
        </w:rPr>
        <w:t xml:space="preserve"> </w:t>
      </w:r>
      <w:r w:rsidRPr="00B21C36">
        <w:rPr>
          <w:sz w:val="26"/>
          <w:szCs w:val="26"/>
        </w:rPr>
        <w:t>không</w:t>
      </w:r>
    </w:p>
    <w:p w:rsidR="00D11EAB" w:rsidRPr="00B21C36" w:rsidRDefault="00D11EAB" w:rsidP="00D11EAB">
      <w:pPr>
        <w:spacing w:before="120" w:line="276" w:lineRule="auto"/>
        <w:jc w:val="both"/>
        <w:rPr>
          <w:b/>
          <w:sz w:val="26"/>
          <w:szCs w:val="26"/>
          <w:lang w:val="es-ES"/>
        </w:rPr>
      </w:pPr>
    </w:p>
    <w:p w:rsidR="00D11EAB" w:rsidRPr="00B21C36" w:rsidRDefault="00D11EAB" w:rsidP="00D11EAB">
      <w:pPr>
        <w:spacing w:before="120" w:line="276" w:lineRule="auto"/>
        <w:jc w:val="center"/>
        <w:rPr>
          <w:b/>
          <w:sz w:val="26"/>
          <w:szCs w:val="26"/>
          <w:lang w:val="es-ES"/>
        </w:rPr>
      </w:pPr>
    </w:p>
    <w:p w:rsidR="00D11EAB" w:rsidRPr="00B21C36" w:rsidRDefault="00D11EAB" w:rsidP="00D11EAB">
      <w:pPr>
        <w:spacing w:before="120" w:line="276" w:lineRule="auto"/>
        <w:jc w:val="center"/>
        <w:rPr>
          <w:b/>
          <w:sz w:val="26"/>
          <w:szCs w:val="26"/>
          <w:lang w:val="es-ES"/>
        </w:rPr>
      </w:pPr>
    </w:p>
    <w:p w:rsidR="00D11EAB" w:rsidRPr="00B21C36" w:rsidRDefault="00D11EAB" w:rsidP="00D11EAB">
      <w:pPr>
        <w:spacing w:line="312" w:lineRule="auto"/>
        <w:rPr>
          <w:sz w:val="26"/>
          <w:szCs w:val="26"/>
          <w:lang w:val="es-ES"/>
        </w:rPr>
      </w:pPr>
    </w:p>
    <w:p w:rsidR="00D11EAB" w:rsidRPr="00B21C36" w:rsidRDefault="00D11EAB" w:rsidP="00D11EAB">
      <w:pPr>
        <w:spacing w:line="312" w:lineRule="auto"/>
        <w:rPr>
          <w:sz w:val="26"/>
          <w:szCs w:val="26"/>
          <w:lang w:val="es-ES"/>
        </w:rPr>
      </w:pPr>
    </w:p>
    <w:p w:rsidR="00D11EAB" w:rsidRPr="00B21C36" w:rsidRDefault="00D11EAB" w:rsidP="00D11EAB">
      <w:pPr>
        <w:spacing w:line="312" w:lineRule="auto"/>
        <w:rPr>
          <w:sz w:val="26"/>
          <w:szCs w:val="26"/>
          <w:lang w:val="es-ES"/>
        </w:rPr>
      </w:pPr>
    </w:p>
    <w:p w:rsidR="00D11EAB" w:rsidRPr="00B21C36" w:rsidRDefault="00D11EAB" w:rsidP="00D11EAB">
      <w:pPr>
        <w:spacing w:line="312" w:lineRule="auto"/>
        <w:rPr>
          <w:sz w:val="26"/>
          <w:szCs w:val="26"/>
          <w:lang w:val="es-ES"/>
        </w:rPr>
      </w:pPr>
    </w:p>
    <w:p w:rsidR="00D11EAB" w:rsidRPr="00B21C36" w:rsidRDefault="00D11EAB" w:rsidP="00D11EAB">
      <w:pPr>
        <w:spacing w:line="312" w:lineRule="auto"/>
        <w:rPr>
          <w:sz w:val="26"/>
          <w:szCs w:val="26"/>
          <w:lang w:val="es-ES"/>
        </w:rPr>
      </w:pPr>
    </w:p>
    <w:p w:rsidR="00D11EAB" w:rsidRPr="00B21C36" w:rsidRDefault="00D11EAB" w:rsidP="00D11EAB">
      <w:pPr>
        <w:spacing w:line="312" w:lineRule="auto"/>
        <w:rPr>
          <w:sz w:val="26"/>
          <w:szCs w:val="26"/>
          <w:lang w:val="es-ES"/>
        </w:rPr>
      </w:pPr>
    </w:p>
    <w:p w:rsidR="00D11EAB" w:rsidRPr="00B21C36" w:rsidRDefault="00D11EAB" w:rsidP="00D11EAB">
      <w:pPr>
        <w:spacing w:line="312" w:lineRule="auto"/>
        <w:rPr>
          <w:sz w:val="26"/>
          <w:szCs w:val="26"/>
          <w:lang w:val="es-ES"/>
        </w:rPr>
      </w:pPr>
    </w:p>
    <w:p w:rsidR="00D11EAB" w:rsidRPr="00B21C36" w:rsidRDefault="00D11EAB" w:rsidP="00D11EAB">
      <w:pPr>
        <w:spacing w:line="312" w:lineRule="auto"/>
        <w:rPr>
          <w:sz w:val="26"/>
          <w:szCs w:val="26"/>
          <w:lang w:val="es-ES"/>
        </w:rPr>
      </w:pPr>
    </w:p>
    <w:p w:rsidR="00D11EAB" w:rsidRPr="00B21C36" w:rsidRDefault="00D11EAB" w:rsidP="00D11EAB">
      <w:pPr>
        <w:spacing w:line="312" w:lineRule="auto"/>
        <w:rPr>
          <w:sz w:val="26"/>
          <w:szCs w:val="26"/>
          <w:lang w:val="es-ES"/>
        </w:rPr>
      </w:pPr>
    </w:p>
    <w:p w:rsidR="00D11EAB" w:rsidRPr="00B21C36" w:rsidRDefault="00D11EAB" w:rsidP="00D11EAB">
      <w:pPr>
        <w:spacing w:line="312" w:lineRule="auto"/>
        <w:rPr>
          <w:sz w:val="26"/>
          <w:szCs w:val="26"/>
          <w:lang w:val="es-ES"/>
        </w:rPr>
      </w:pPr>
    </w:p>
    <w:p w:rsidR="00D11EAB" w:rsidRPr="00B21C36" w:rsidRDefault="00D11EAB" w:rsidP="00D11EAB">
      <w:pPr>
        <w:spacing w:line="312" w:lineRule="auto"/>
        <w:rPr>
          <w:sz w:val="26"/>
          <w:szCs w:val="26"/>
          <w:lang w:val="es-ES"/>
        </w:rPr>
      </w:pPr>
    </w:p>
    <w:p w:rsidR="00D11EAB" w:rsidRPr="00B21C36" w:rsidRDefault="00D11EAB" w:rsidP="00D11EAB">
      <w:pPr>
        <w:spacing w:line="312" w:lineRule="auto"/>
        <w:rPr>
          <w:sz w:val="26"/>
          <w:szCs w:val="26"/>
          <w:lang w:val="es-ES"/>
        </w:rPr>
      </w:pPr>
    </w:p>
    <w:p w:rsidR="005F55E9" w:rsidRPr="00B21C36" w:rsidRDefault="005F55E9" w:rsidP="005F55E9">
      <w:pPr>
        <w:spacing w:before="120" w:line="276" w:lineRule="auto"/>
        <w:rPr>
          <w:b/>
          <w:bCs/>
          <w:sz w:val="26"/>
          <w:szCs w:val="26"/>
          <w:lang w:val="vi-VN"/>
        </w:rPr>
      </w:pPr>
    </w:p>
    <w:p w:rsidR="00D11EAB" w:rsidRPr="00B21C36" w:rsidRDefault="00D11EAB" w:rsidP="00D11EAB">
      <w:pPr>
        <w:spacing w:before="120" w:line="276" w:lineRule="auto"/>
        <w:jc w:val="center"/>
        <w:rPr>
          <w:b/>
          <w:sz w:val="26"/>
          <w:szCs w:val="26"/>
          <w:lang w:val="vi-VN"/>
        </w:rPr>
      </w:pPr>
      <w:r w:rsidRPr="00B21C36">
        <w:rPr>
          <w:b/>
          <w:bCs/>
          <w:sz w:val="26"/>
          <w:szCs w:val="26"/>
        </w:rPr>
        <w:t>C</w:t>
      </w:r>
      <w:r w:rsidRPr="00B21C36">
        <w:rPr>
          <w:b/>
          <w:sz w:val="26"/>
          <w:szCs w:val="26"/>
        </w:rPr>
        <w:t xml:space="preserve">HƯƠNG TRÌNH MÔN HỌC </w:t>
      </w:r>
    </w:p>
    <w:p w:rsidR="00D11EAB" w:rsidRPr="00B21C36" w:rsidRDefault="00D11EAB" w:rsidP="00D11EAB">
      <w:pPr>
        <w:spacing w:before="120" w:line="276" w:lineRule="auto"/>
        <w:jc w:val="center"/>
        <w:rPr>
          <w:b/>
          <w:sz w:val="26"/>
          <w:szCs w:val="26"/>
          <w:lang w:val="vi-VN"/>
        </w:rPr>
      </w:pPr>
    </w:p>
    <w:p w:rsidR="00D11EAB" w:rsidRPr="00B21C36" w:rsidRDefault="00D11EAB" w:rsidP="00D11EAB">
      <w:pPr>
        <w:pStyle w:val="Heading2"/>
        <w:tabs>
          <w:tab w:val="left" w:pos="2982"/>
        </w:tabs>
        <w:spacing w:before="0" w:after="0" w:line="312" w:lineRule="auto"/>
        <w:ind w:left="822" w:right="710" w:hanging="822"/>
        <w:rPr>
          <w:rFonts w:ascii="Times New Roman" w:hAnsi="Times New Roman" w:cs="Times New Roman"/>
          <w:i w:val="0"/>
          <w:iCs w:val="0"/>
          <w:sz w:val="26"/>
          <w:szCs w:val="26"/>
        </w:rPr>
      </w:pPr>
      <w:r w:rsidRPr="00B21C36">
        <w:rPr>
          <w:rFonts w:ascii="Times New Roman" w:hAnsi="Times New Roman" w:cs="Times New Roman"/>
          <w:i w:val="0"/>
          <w:iCs w:val="0"/>
          <w:sz w:val="26"/>
          <w:szCs w:val="26"/>
        </w:rPr>
        <w:t>Tên môn học:</w:t>
      </w:r>
      <w:r w:rsidRPr="00B21C36">
        <w:rPr>
          <w:rFonts w:ascii="Times New Roman" w:hAnsi="Times New Roman" w:cs="Times New Roman"/>
          <w:i w:val="0"/>
          <w:iCs w:val="0"/>
          <w:sz w:val="26"/>
          <w:szCs w:val="26"/>
          <w:lang w:val="vi-VN"/>
        </w:rPr>
        <w:t xml:space="preserve">         </w:t>
      </w:r>
      <w:r w:rsidRPr="00B21C36">
        <w:rPr>
          <w:rFonts w:ascii="Times New Roman" w:hAnsi="Times New Roman" w:cs="Times New Roman"/>
          <w:i w:val="0"/>
          <w:iCs w:val="0"/>
          <w:sz w:val="26"/>
          <w:szCs w:val="26"/>
        </w:rPr>
        <w:t xml:space="preserve">VĂN HÓA DOANH NGHIỆP </w:t>
      </w:r>
    </w:p>
    <w:p w:rsidR="00D11EAB" w:rsidRPr="00B21C36" w:rsidRDefault="00D11EAB" w:rsidP="00D11EAB">
      <w:pPr>
        <w:pStyle w:val="Heading2"/>
        <w:tabs>
          <w:tab w:val="left" w:pos="2982"/>
        </w:tabs>
        <w:spacing w:before="0" w:after="0" w:line="312" w:lineRule="auto"/>
        <w:ind w:left="822" w:right="710" w:hanging="822"/>
        <w:rPr>
          <w:rFonts w:ascii="Times New Roman" w:hAnsi="Times New Roman" w:cs="Times New Roman"/>
          <w:i w:val="0"/>
          <w:iCs w:val="0"/>
          <w:sz w:val="26"/>
          <w:szCs w:val="26"/>
        </w:rPr>
      </w:pPr>
      <w:r w:rsidRPr="00B21C36">
        <w:rPr>
          <w:rFonts w:ascii="Times New Roman" w:hAnsi="Times New Roman" w:cs="Times New Roman"/>
          <w:i w:val="0"/>
          <w:iCs w:val="0"/>
          <w:sz w:val="26"/>
          <w:szCs w:val="26"/>
        </w:rPr>
        <w:t>Mã số môn học</w:t>
      </w:r>
      <w:r w:rsidRPr="00B21C36">
        <w:rPr>
          <w:rFonts w:ascii="Times New Roman" w:hAnsi="Times New Roman" w:cs="Times New Roman"/>
          <w:i w:val="0"/>
          <w:iCs w:val="0"/>
          <w:sz w:val="26"/>
          <w:szCs w:val="26"/>
          <w:lang w:val="vi-VN"/>
        </w:rPr>
        <w:t xml:space="preserve">:      </w:t>
      </w:r>
      <w:r w:rsidRPr="00B21C36">
        <w:rPr>
          <w:rFonts w:ascii="Times New Roman" w:hAnsi="Times New Roman" w:cs="Times New Roman"/>
          <w:i w:val="0"/>
          <w:iCs w:val="0"/>
          <w:sz w:val="26"/>
          <w:szCs w:val="26"/>
        </w:rPr>
        <w:t>MH 13</w:t>
      </w:r>
    </w:p>
    <w:p w:rsidR="00D11EAB" w:rsidRPr="00B21C36" w:rsidRDefault="00D11EAB" w:rsidP="00D11EAB">
      <w:pPr>
        <w:pStyle w:val="Heading2"/>
        <w:tabs>
          <w:tab w:val="left" w:pos="2982"/>
        </w:tabs>
        <w:spacing w:before="0" w:after="0" w:line="312" w:lineRule="auto"/>
        <w:ind w:left="822" w:hanging="822"/>
        <w:rPr>
          <w:rFonts w:ascii="Times New Roman" w:hAnsi="Times New Roman" w:cs="Times New Roman"/>
          <w:b w:val="0"/>
          <w:bCs w:val="0"/>
          <w:i w:val="0"/>
          <w:iCs w:val="0"/>
          <w:sz w:val="26"/>
          <w:szCs w:val="26"/>
        </w:rPr>
      </w:pPr>
      <w:r w:rsidRPr="00B21C36">
        <w:rPr>
          <w:rFonts w:ascii="Times New Roman" w:hAnsi="Times New Roman" w:cs="Times New Roman"/>
          <w:i w:val="0"/>
          <w:iCs w:val="0"/>
          <w:sz w:val="26"/>
          <w:szCs w:val="26"/>
        </w:rPr>
        <w:t xml:space="preserve">Thời gian thực hiện môn học: 45 giờ. </w:t>
      </w:r>
      <w:r w:rsidRPr="00B21C36">
        <w:rPr>
          <w:rFonts w:ascii="Times New Roman" w:hAnsi="Times New Roman" w:cs="Times New Roman"/>
          <w:i w:val="0"/>
          <w:iCs w:val="0"/>
          <w:sz w:val="26"/>
          <w:szCs w:val="26"/>
          <w:lang w:val="vi-VN"/>
        </w:rPr>
        <w:t xml:space="preserve"> </w:t>
      </w:r>
      <w:r w:rsidRPr="00B21C36">
        <w:rPr>
          <w:rFonts w:ascii="Times New Roman" w:hAnsi="Times New Roman" w:cs="Times New Roman"/>
          <w:b w:val="0"/>
          <w:bCs w:val="0"/>
          <w:i w:val="0"/>
          <w:iCs w:val="0"/>
          <w:sz w:val="26"/>
          <w:szCs w:val="26"/>
        </w:rPr>
        <w:t>(LT: 20 giờ; TH: 22 giờ; KT: 3 giờ)</w:t>
      </w:r>
    </w:p>
    <w:p w:rsidR="00D11EAB" w:rsidRPr="00B21C36" w:rsidRDefault="00D11EAB" w:rsidP="00D11EAB">
      <w:pPr>
        <w:pStyle w:val="Heading1"/>
        <w:tabs>
          <w:tab w:val="left" w:pos="1070"/>
        </w:tabs>
        <w:spacing w:before="95" w:line="360" w:lineRule="auto"/>
        <w:jc w:val="left"/>
        <w:rPr>
          <w:rFonts w:ascii="Times New Roman" w:hAnsi="Times New Roman"/>
          <w:sz w:val="26"/>
          <w:szCs w:val="26"/>
        </w:rPr>
      </w:pPr>
      <w:r w:rsidRPr="00B21C36">
        <w:rPr>
          <w:rFonts w:ascii="Times New Roman" w:hAnsi="Times New Roman"/>
          <w:sz w:val="26"/>
          <w:szCs w:val="26"/>
        </w:rPr>
        <w:t>I.</w:t>
      </w:r>
      <w:r w:rsidRPr="00B21C36">
        <w:rPr>
          <w:rFonts w:ascii="Times New Roman" w:hAnsi="Times New Roman"/>
          <w:sz w:val="26"/>
          <w:szCs w:val="26"/>
          <w:lang w:val="vi-VN"/>
        </w:rPr>
        <w:t xml:space="preserve"> </w:t>
      </w:r>
      <w:r w:rsidRPr="00B21C36">
        <w:rPr>
          <w:rFonts w:ascii="Times New Roman" w:hAnsi="Times New Roman"/>
          <w:sz w:val="26"/>
          <w:szCs w:val="26"/>
        </w:rPr>
        <w:t>VỊ</w:t>
      </w:r>
      <w:r w:rsidRPr="00B21C36">
        <w:rPr>
          <w:rFonts w:ascii="Times New Roman" w:hAnsi="Times New Roman"/>
          <w:spacing w:val="-3"/>
          <w:sz w:val="26"/>
          <w:szCs w:val="26"/>
        </w:rPr>
        <w:t xml:space="preserve"> </w:t>
      </w:r>
      <w:r w:rsidRPr="00B21C36">
        <w:rPr>
          <w:rFonts w:ascii="Times New Roman" w:hAnsi="Times New Roman"/>
          <w:sz w:val="26"/>
          <w:szCs w:val="26"/>
        </w:rPr>
        <w:t>TRÍ,</w:t>
      </w:r>
      <w:r w:rsidRPr="00B21C36">
        <w:rPr>
          <w:rFonts w:ascii="Times New Roman" w:hAnsi="Times New Roman"/>
          <w:spacing w:val="-4"/>
          <w:sz w:val="26"/>
          <w:szCs w:val="26"/>
        </w:rPr>
        <w:t xml:space="preserve"> </w:t>
      </w:r>
      <w:r w:rsidRPr="00B21C36">
        <w:rPr>
          <w:rFonts w:ascii="Times New Roman" w:hAnsi="Times New Roman"/>
          <w:sz w:val="26"/>
          <w:szCs w:val="26"/>
        </w:rPr>
        <w:t>TÍNH</w:t>
      </w:r>
      <w:r w:rsidRPr="00B21C36">
        <w:rPr>
          <w:rFonts w:ascii="Times New Roman" w:hAnsi="Times New Roman"/>
          <w:spacing w:val="-6"/>
          <w:sz w:val="26"/>
          <w:szCs w:val="26"/>
        </w:rPr>
        <w:t xml:space="preserve"> </w:t>
      </w:r>
      <w:r w:rsidRPr="00B21C36">
        <w:rPr>
          <w:rFonts w:ascii="Times New Roman" w:hAnsi="Times New Roman"/>
          <w:sz w:val="26"/>
          <w:szCs w:val="26"/>
        </w:rPr>
        <w:t>CHẤT</w:t>
      </w:r>
      <w:r w:rsidRPr="00B21C36">
        <w:rPr>
          <w:rFonts w:ascii="Times New Roman" w:hAnsi="Times New Roman"/>
          <w:spacing w:val="-6"/>
          <w:sz w:val="26"/>
          <w:szCs w:val="26"/>
        </w:rPr>
        <w:t xml:space="preserve"> </w:t>
      </w:r>
      <w:r w:rsidRPr="00B21C36">
        <w:rPr>
          <w:rFonts w:ascii="Times New Roman" w:hAnsi="Times New Roman"/>
          <w:sz w:val="26"/>
          <w:szCs w:val="26"/>
        </w:rPr>
        <w:t>CỦA</w:t>
      </w:r>
      <w:r w:rsidRPr="00B21C36">
        <w:rPr>
          <w:rFonts w:ascii="Times New Roman" w:hAnsi="Times New Roman"/>
          <w:spacing w:val="-2"/>
          <w:sz w:val="26"/>
          <w:szCs w:val="26"/>
        </w:rPr>
        <w:t xml:space="preserve"> </w:t>
      </w:r>
      <w:r w:rsidRPr="00B21C36">
        <w:rPr>
          <w:rFonts w:ascii="Times New Roman" w:hAnsi="Times New Roman"/>
          <w:sz w:val="26"/>
          <w:szCs w:val="26"/>
        </w:rPr>
        <w:t>MÔN</w:t>
      </w:r>
      <w:r w:rsidRPr="00B21C36">
        <w:rPr>
          <w:rFonts w:ascii="Times New Roman" w:hAnsi="Times New Roman"/>
          <w:spacing w:val="-2"/>
          <w:sz w:val="26"/>
          <w:szCs w:val="26"/>
        </w:rPr>
        <w:t xml:space="preserve"> </w:t>
      </w:r>
      <w:r w:rsidRPr="00B21C36">
        <w:rPr>
          <w:rFonts w:ascii="Times New Roman" w:hAnsi="Times New Roman"/>
          <w:spacing w:val="-4"/>
          <w:sz w:val="26"/>
          <w:szCs w:val="26"/>
        </w:rPr>
        <w:t>HỌC:</w:t>
      </w:r>
    </w:p>
    <w:p w:rsidR="00D11EAB" w:rsidRPr="00B21C36" w:rsidRDefault="00D11EAB" w:rsidP="00357132">
      <w:pPr>
        <w:pStyle w:val="ListParagraph"/>
        <w:numPr>
          <w:ilvl w:val="2"/>
          <w:numId w:val="148"/>
        </w:numPr>
        <w:autoSpaceDE w:val="0"/>
        <w:autoSpaceDN w:val="0"/>
        <w:spacing w:line="312" w:lineRule="auto"/>
        <w:ind w:left="142"/>
        <w:contextualSpacing w:val="0"/>
        <w:jc w:val="both"/>
        <w:rPr>
          <w:rFonts w:ascii="Times New Roman" w:hAnsi="Times New Roman" w:cs="Times New Roman"/>
          <w:sz w:val="26"/>
          <w:szCs w:val="26"/>
        </w:rPr>
      </w:pPr>
      <w:r w:rsidRPr="00B21C36">
        <w:rPr>
          <w:rFonts w:ascii="Times New Roman" w:hAnsi="Times New Roman" w:cs="Times New Roman"/>
          <w:sz w:val="26"/>
          <w:szCs w:val="26"/>
        </w:rPr>
        <w:t xml:space="preserve"> Vị trí: </w:t>
      </w:r>
      <w:r w:rsidRPr="00B21C36">
        <w:rPr>
          <w:rFonts w:ascii="Times New Roman" w:hAnsi="Times New Roman" w:cs="Times New Roman"/>
          <w:sz w:val="26"/>
          <w:szCs w:val="26"/>
          <w:lang w:val="en-US"/>
        </w:rPr>
        <w:t>Văn hóa Doanh nghiệp</w:t>
      </w:r>
      <w:r w:rsidRPr="00B21C36">
        <w:rPr>
          <w:rFonts w:ascii="Times New Roman" w:hAnsi="Times New Roman" w:cs="Times New Roman"/>
          <w:sz w:val="26"/>
          <w:szCs w:val="26"/>
        </w:rPr>
        <w:t xml:space="preserve"> là một môn học thuộc khối kiến thức cơ sở của nghề kế toán doanh nghiệp, môn học này được bố trí giảng dạy ở học kỳ 1 năm học thứ </w:t>
      </w:r>
      <w:r w:rsidRPr="00B21C36">
        <w:rPr>
          <w:rFonts w:ascii="Times New Roman" w:hAnsi="Times New Roman" w:cs="Times New Roman"/>
          <w:sz w:val="26"/>
          <w:szCs w:val="26"/>
          <w:lang w:val="en-US"/>
        </w:rPr>
        <w:t>1</w:t>
      </w:r>
    </w:p>
    <w:p w:rsidR="00D11EAB" w:rsidRPr="00B21C36" w:rsidRDefault="00D11EAB" w:rsidP="00357132">
      <w:pPr>
        <w:pStyle w:val="ListParagraph"/>
        <w:numPr>
          <w:ilvl w:val="2"/>
          <w:numId w:val="148"/>
        </w:numPr>
        <w:autoSpaceDE w:val="0"/>
        <w:autoSpaceDN w:val="0"/>
        <w:spacing w:line="312" w:lineRule="auto"/>
        <w:ind w:left="142"/>
        <w:contextualSpacing w:val="0"/>
        <w:jc w:val="both"/>
        <w:rPr>
          <w:rFonts w:ascii="Times New Roman" w:hAnsi="Times New Roman" w:cs="Times New Roman"/>
          <w:sz w:val="26"/>
          <w:szCs w:val="26"/>
          <w:lang w:val="en-US"/>
        </w:rPr>
      </w:pPr>
      <w:r w:rsidRPr="00B21C36">
        <w:rPr>
          <w:rFonts w:ascii="Times New Roman" w:hAnsi="Times New Roman" w:cs="Times New Roman"/>
          <w:sz w:val="26"/>
          <w:szCs w:val="26"/>
        </w:rPr>
        <w:t xml:space="preserve"> </w:t>
      </w:r>
      <w:r w:rsidRPr="00B21C36">
        <w:rPr>
          <w:rFonts w:ascii="Times New Roman" w:hAnsi="Times New Roman" w:cs="Times New Roman"/>
          <w:sz w:val="26"/>
          <w:szCs w:val="26"/>
          <w:lang w:val="en-US"/>
        </w:rPr>
        <w:t xml:space="preserve">Tính chất: Môn học Văn hóa doanh nghiệp là môn học tự chọn nhằm cung cấp những nội dung lý thuyết và thực hành về xây dựng và phát triển văn hóa doanh nghiệp. Đồng thời, trang bị những kỹ năng cần thiết để nhận diện văn hóa của doanh nghiệp, phân tích những tình huống gây trở ngại đến văn hóa doanh nghiệp và tìm cách giải quyết hợp lý, tích cực điều chỉnh thái độ và cách ứng xử. Từ đó, xây dựng và phát triển văn hóa doanh nghiệp thành công. </w:t>
      </w:r>
    </w:p>
    <w:p w:rsidR="00D11EAB" w:rsidRPr="00B21C36" w:rsidRDefault="00D11EAB" w:rsidP="00D11EAB">
      <w:pPr>
        <w:pStyle w:val="Heading1"/>
        <w:tabs>
          <w:tab w:val="left" w:pos="1070"/>
        </w:tabs>
        <w:spacing w:before="95" w:line="360" w:lineRule="auto"/>
        <w:jc w:val="left"/>
        <w:rPr>
          <w:rFonts w:ascii="Times New Roman" w:hAnsi="Times New Roman"/>
          <w:sz w:val="26"/>
          <w:szCs w:val="26"/>
        </w:rPr>
      </w:pPr>
      <w:r w:rsidRPr="00B21C36">
        <w:rPr>
          <w:rFonts w:ascii="Times New Roman" w:hAnsi="Times New Roman"/>
          <w:sz w:val="26"/>
          <w:szCs w:val="26"/>
        </w:rPr>
        <w:t>II</w:t>
      </w:r>
      <w:r w:rsidRPr="00B21C36">
        <w:rPr>
          <w:rFonts w:ascii="Times New Roman" w:hAnsi="Times New Roman"/>
          <w:sz w:val="26"/>
          <w:szCs w:val="26"/>
          <w:lang w:val="vi-VN"/>
        </w:rPr>
        <w:t xml:space="preserve">. </w:t>
      </w:r>
      <w:r w:rsidRPr="00B21C36">
        <w:rPr>
          <w:rFonts w:ascii="Times New Roman" w:hAnsi="Times New Roman"/>
          <w:sz w:val="26"/>
          <w:szCs w:val="26"/>
        </w:rPr>
        <w:t>MỤC</w:t>
      </w:r>
      <w:r w:rsidRPr="00B21C36">
        <w:rPr>
          <w:rFonts w:ascii="Times New Roman" w:hAnsi="Times New Roman"/>
          <w:spacing w:val="-7"/>
          <w:sz w:val="26"/>
          <w:szCs w:val="26"/>
        </w:rPr>
        <w:t xml:space="preserve"> </w:t>
      </w:r>
      <w:r w:rsidRPr="00B21C36">
        <w:rPr>
          <w:rFonts w:ascii="Times New Roman" w:hAnsi="Times New Roman"/>
          <w:sz w:val="26"/>
          <w:szCs w:val="26"/>
        </w:rPr>
        <w:t>TIÊU</w:t>
      </w:r>
      <w:r w:rsidRPr="00B21C36">
        <w:rPr>
          <w:rFonts w:ascii="Times New Roman" w:hAnsi="Times New Roman"/>
          <w:spacing w:val="-4"/>
          <w:sz w:val="26"/>
          <w:szCs w:val="26"/>
        </w:rPr>
        <w:t xml:space="preserve"> </w:t>
      </w:r>
      <w:r w:rsidRPr="00B21C36">
        <w:rPr>
          <w:rFonts w:ascii="Times New Roman" w:hAnsi="Times New Roman"/>
          <w:sz w:val="26"/>
          <w:szCs w:val="26"/>
        </w:rPr>
        <w:t>MÔN</w:t>
      </w:r>
      <w:r w:rsidRPr="00B21C36">
        <w:rPr>
          <w:rFonts w:ascii="Times New Roman" w:hAnsi="Times New Roman"/>
          <w:spacing w:val="-4"/>
          <w:sz w:val="26"/>
          <w:szCs w:val="26"/>
        </w:rPr>
        <w:t xml:space="preserve"> HỌC:</w:t>
      </w:r>
    </w:p>
    <w:p w:rsidR="00D11EAB" w:rsidRPr="00B21C36" w:rsidRDefault="00D11EAB" w:rsidP="005F55E9">
      <w:pPr>
        <w:pStyle w:val="ListParagraph"/>
        <w:autoSpaceDE w:val="0"/>
        <w:autoSpaceDN w:val="0"/>
        <w:spacing w:line="312" w:lineRule="auto"/>
        <w:ind w:left="0"/>
        <w:contextualSpacing w:val="0"/>
        <w:jc w:val="both"/>
        <w:rPr>
          <w:rFonts w:ascii="Times New Roman" w:hAnsi="Times New Roman" w:cs="Times New Roman"/>
          <w:sz w:val="26"/>
          <w:szCs w:val="26"/>
        </w:rPr>
      </w:pPr>
      <w:r w:rsidRPr="00B21C36">
        <w:rPr>
          <w:rFonts w:ascii="Times New Roman" w:hAnsi="Times New Roman" w:cs="Times New Roman"/>
          <w:sz w:val="26"/>
          <w:szCs w:val="26"/>
        </w:rPr>
        <w:t>Về kiến thức:</w:t>
      </w:r>
    </w:p>
    <w:p w:rsidR="00D11EAB" w:rsidRPr="00B21C36" w:rsidRDefault="00D11EAB" w:rsidP="005F55E9">
      <w:pPr>
        <w:pStyle w:val="ListParagraph"/>
        <w:autoSpaceDE w:val="0"/>
        <w:autoSpaceDN w:val="0"/>
        <w:spacing w:line="312" w:lineRule="auto"/>
        <w:ind w:left="0"/>
        <w:contextualSpacing w:val="0"/>
        <w:jc w:val="both"/>
        <w:rPr>
          <w:rFonts w:ascii="Times New Roman" w:hAnsi="Times New Roman" w:cs="Times New Roman"/>
          <w:sz w:val="26"/>
          <w:szCs w:val="26"/>
        </w:rPr>
      </w:pPr>
      <w:r w:rsidRPr="00B21C36">
        <w:rPr>
          <w:rFonts w:ascii="Times New Roman" w:hAnsi="Times New Roman" w:cs="Times New Roman"/>
          <w:sz w:val="26"/>
          <w:szCs w:val="26"/>
        </w:rPr>
        <w:t>+ Trình bày và giải thích được những nội dung tổng quan về văn hóa doanh nghiệp.</w:t>
      </w:r>
    </w:p>
    <w:p w:rsidR="00D11EAB" w:rsidRPr="00B21C36" w:rsidRDefault="00D11EAB" w:rsidP="005F55E9">
      <w:pPr>
        <w:pStyle w:val="ListParagraph"/>
        <w:autoSpaceDE w:val="0"/>
        <w:autoSpaceDN w:val="0"/>
        <w:spacing w:line="312" w:lineRule="auto"/>
        <w:ind w:left="0"/>
        <w:contextualSpacing w:val="0"/>
        <w:jc w:val="both"/>
        <w:rPr>
          <w:rFonts w:ascii="Times New Roman" w:hAnsi="Times New Roman" w:cs="Times New Roman"/>
          <w:sz w:val="26"/>
          <w:szCs w:val="26"/>
        </w:rPr>
      </w:pPr>
      <w:r w:rsidRPr="00B21C36">
        <w:rPr>
          <w:rFonts w:ascii="Times New Roman" w:hAnsi="Times New Roman" w:cs="Times New Roman"/>
          <w:sz w:val="26"/>
          <w:szCs w:val="26"/>
        </w:rPr>
        <w:t>+ Trình bày được các dạng và các mô hình văn hóa doanh nghiệp.</w:t>
      </w:r>
    </w:p>
    <w:p w:rsidR="00D11EAB" w:rsidRPr="00B21C36" w:rsidRDefault="00D11EAB" w:rsidP="005F55E9">
      <w:pPr>
        <w:pStyle w:val="ListParagraph"/>
        <w:autoSpaceDE w:val="0"/>
        <w:autoSpaceDN w:val="0"/>
        <w:spacing w:line="312" w:lineRule="auto"/>
        <w:ind w:left="0"/>
        <w:contextualSpacing w:val="0"/>
        <w:jc w:val="both"/>
        <w:rPr>
          <w:rFonts w:ascii="Times New Roman" w:hAnsi="Times New Roman" w:cs="Times New Roman"/>
          <w:sz w:val="26"/>
          <w:szCs w:val="26"/>
        </w:rPr>
      </w:pPr>
      <w:r w:rsidRPr="00B21C36">
        <w:rPr>
          <w:rFonts w:ascii="Times New Roman" w:hAnsi="Times New Roman" w:cs="Times New Roman"/>
          <w:sz w:val="26"/>
          <w:szCs w:val="26"/>
        </w:rPr>
        <w:t>+ Trình bày được cách xây dựng văn hóa doanh nghiệp.</w:t>
      </w:r>
    </w:p>
    <w:p w:rsidR="00D11EAB" w:rsidRPr="00B21C36" w:rsidRDefault="00D11EAB" w:rsidP="005F55E9">
      <w:pPr>
        <w:pStyle w:val="ListParagraph"/>
        <w:autoSpaceDE w:val="0"/>
        <w:autoSpaceDN w:val="0"/>
        <w:spacing w:line="312" w:lineRule="auto"/>
        <w:ind w:left="0"/>
        <w:contextualSpacing w:val="0"/>
        <w:jc w:val="both"/>
        <w:rPr>
          <w:rFonts w:ascii="Times New Roman" w:hAnsi="Times New Roman" w:cs="Times New Roman"/>
          <w:sz w:val="26"/>
          <w:szCs w:val="26"/>
        </w:rPr>
      </w:pPr>
      <w:r w:rsidRPr="00B21C36">
        <w:rPr>
          <w:rFonts w:ascii="Times New Roman" w:hAnsi="Times New Roman" w:cs="Times New Roman"/>
          <w:sz w:val="26"/>
          <w:szCs w:val="26"/>
        </w:rPr>
        <w:t>Về kỹ năng:</w:t>
      </w:r>
    </w:p>
    <w:p w:rsidR="00D11EAB" w:rsidRPr="00B21C36" w:rsidRDefault="00D11EAB" w:rsidP="005F55E9">
      <w:pPr>
        <w:pStyle w:val="ListParagraph"/>
        <w:autoSpaceDE w:val="0"/>
        <w:autoSpaceDN w:val="0"/>
        <w:spacing w:line="312" w:lineRule="auto"/>
        <w:ind w:left="0"/>
        <w:contextualSpacing w:val="0"/>
        <w:jc w:val="both"/>
        <w:rPr>
          <w:rFonts w:ascii="Times New Roman" w:hAnsi="Times New Roman" w:cs="Times New Roman"/>
          <w:sz w:val="26"/>
          <w:szCs w:val="26"/>
        </w:rPr>
      </w:pPr>
      <w:r w:rsidRPr="00B21C36">
        <w:rPr>
          <w:rFonts w:ascii="Times New Roman" w:hAnsi="Times New Roman" w:cs="Times New Roman"/>
          <w:sz w:val="26"/>
          <w:szCs w:val="26"/>
        </w:rPr>
        <w:t>+ Xây dựng được các yếu tố hình thành văn hóa doanh nghiệp.</w:t>
      </w:r>
    </w:p>
    <w:p w:rsidR="00D11EAB" w:rsidRPr="00B21C36" w:rsidRDefault="00D11EAB" w:rsidP="005F55E9">
      <w:pPr>
        <w:pStyle w:val="ListParagraph"/>
        <w:autoSpaceDE w:val="0"/>
        <w:autoSpaceDN w:val="0"/>
        <w:spacing w:line="312" w:lineRule="auto"/>
        <w:ind w:left="0"/>
        <w:contextualSpacing w:val="0"/>
        <w:jc w:val="both"/>
        <w:rPr>
          <w:rFonts w:ascii="Times New Roman" w:hAnsi="Times New Roman" w:cs="Times New Roman"/>
          <w:sz w:val="26"/>
          <w:szCs w:val="26"/>
        </w:rPr>
      </w:pPr>
      <w:r w:rsidRPr="00B21C36">
        <w:rPr>
          <w:rFonts w:ascii="Times New Roman" w:hAnsi="Times New Roman" w:cs="Times New Roman"/>
          <w:sz w:val="26"/>
          <w:szCs w:val="26"/>
        </w:rPr>
        <w:t>+ Nhận diện được các đặc trưng của văn hóa doanh nghiệp.</w:t>
      </w:r>
    </w:p>
    <w:p w:rsidR="00D11EAB" w:rsidRPr="00B21C36" w:rsidRDefault="00D11EAB" w:rsidP="005F55E9">
      <w:pPr>
        <w:pStyle w:val="ListParagraph"/>
        <w:autoSpaceDE w:val="0"/>
        <w:autoSpaceDN w:val="0"/>
        <w:spacing w:line="312" w:lineRule="auto"/>
        <w:ind w:left="0"/>
        <w:contextualSpacing w:val="0"/>
        <w:jc w:val="both"/>
        <w:rPr>
          <w:rFonts w:ascii="Times New Roman" w:hAnsi="Times New Roman" w:cs="Times New Roman"/>
          <w:sz w:val="26"/>
          <w:szCs w:val="26"/>
        </w:rPr>
      </w:pPr>
      <w:r w:rsidRPr="00B21C36">
        <w:rPr>
          <w:rFonts w:ascii="Times New Roman" w:hAnsi="Times New Roman" w:cs="Times New Roman"/>
          <w:sz w:val="26"/>
          <w:szCs w:val="26"/>
        </w:rPr>
        <w:t>+ Nhận diện được các dạng và mô hình văn hóa doanh nghiệp.</w:t>
      </w:r>
    </w:p>
    <w:p w:rsidR="00D11EAB" w:rsidRPr="00B21C36" w:rsidRDefault="00D11EAB" w:rsidP="005F55E9">
      <w:pPr>
        <w:pStyle w:val="ListParagraph"/>
        <w:autoSpaceDE w:val="0"/>
        <w:autoSpaceDN w:val="0"/>
        <w:spacing w:line="312" w:lineRule="auto"/>
        <w:ind w:left="0"/>
        <w:contextualSpacing w:val="0"/>
        <w:jc w:val="both"/>
        <w:rPr>
          <w:rFonts w:ascii="Times New Roman" w:hAnsi="Times New Roman" w:cs="Times New Roman"/>
          <w:sz w:val="26"/>
          <w:szCs w:val="26"/>
        </w:rPr>
      </w:pPr>
      <w:r w:rsidRPr="00B21C36">
        <w:rPr>
          <w:rFonts w:ascii="Times New Roman" w:hAnsi="Times New Roman" w:cs="Times New Roman"/>
          <w:sz w:val="26"/>
          <w:szCs w:val="26"/>
        </w:rPr>
        <w:t>+ Xây dựng được văn hóa trong doanh nghiệp.</w:t>
      </w:r>
    </w:p>
    <w:p w:rsidR="00D11EAB" w:rsidRPr="00B21C36" w:rsidRDefault="00D11EAB" w:rsidP="005F55E9">
      <w:pPr>
        <w:pStyle w:val="ListParagraph"/>
        <w:autoSpaceDE w:val="0"/>
        <w:autoSpaceDN w:val="0"/>
        <w:spacing w:line="312" w:lineRule="auto"/>
        <w:ind w:left="0"/>
        <w:contextualSpacing w:val="0"/>
        <w:jc w:val="both"/>
        <w:rPr>
          <w:rFonts w:ascii="Times New Roman" w:hAnsi="Times New Roman" w:cs="Times New Roman"/>
          <w:sz w:val="26"/>
          <w:szCs w:val="26"/>
        </w:rPr>
      </w:pPr>
      <w:r w:rsidRPr="00B21C36">
        <w:rPr>
          <w:rFonts w:ascii="Times New Roman" w:hAnsi="Times New Roman" w:cs="Times New Roman"/>
          <w:sz w:val="26"/>
          <w:szCs w:val="26"/>
        </w:rPr>
        <w:t>Về năng lực tự chủ và trách nhiệm:</w:t>
      </w:r>
    </w:p>
    <w:p w:rsidR="00D11EAB" w:rsidRPr="00B21C36" w:rsidRDefault="00D11EAB" w:rsidP="005F55E9">
      <w:pPr>
        <w:pStyle w:val="ListParagraph"/>
        <w:autoSpaceDE w:val="0"/>
        <w:autoSpaceDN w:val="0"/>
        <w:spacing w:line="312" w:lineRule="auto"/>
        <w:ind w:left="0"/>
        <w:contextualSpacing w:val="0"/>
        <w:jc w:val="both"/>
        <w:rPr>
          <w:rFonts w:ascii="Times New Roman" w:hAnsi="Times New Roman" w:cs="Times New Roman"/>
          <w:sz w:val="26"/>
          <w:szCs w:val="26"/>
        </w:rPr>
      </w:pPr>
      <w:r w:rsidRPr="00B21C36">
        <w:rPr>
          <w:rFonts w:ascii="Times New Roman" w:hAnsi="Times New Roman" w:cs="Times New Roman"/>
          <w:sz w:val="26"/>
          <w:szCs w:val="26"/>
        </w:rPr>
        <w:t>+ Nhận thức được tầm quan trọng của văn hóa doanh nghiệp hiện nay.</w:t>
      </w:r>
    </w:p>
    <w:p w:rsidR="00D11EAB" w:rsidRPr="00B21C36" w:rsidRDefault="00D11EAB" w:rsidP="005F55E9">
      <w:pPr>
        <w:pStyle w:val="ListParagraph"/>
        <w:autoSpaceDE w:val="0"/>
        <w:autoSpaceDN w:val="0"/>
        <w:spacing w:line="312" w:lineRule="auto"/>
        <w:ind w:left="0"/>
        <w:contextualSpacing w:val="0"/>
        <w:jc w:val="both"/>
        <w:rPr>
          <w:rFonts w:ascii="Times New Roman" w:hAnsi="Times New Roman" w:cs="Times New Roman"/>
          <w:sz w:val="26"/>
          <w:szCs w:val="26"/>
        </w:rPr>
      </w:pPr>
      <w:r w:rsidRPr="00B21C36">
        <w:rPr>
          <w:rFonts w:ascii="Times New Roman" w:hAnsi="Times New Roman" w:cs="Times New Roman"/>
          <w:sz w:val="26"/>
          <w:szCs w:val="26"/>
        </w:rPr>
        <w:t>+ Tôn trọng đạo đức nghề nghiệp</w:t>
      </w:r>
    </w:p>
    <w:p w:rsidR="00D11EAB" w:rsidRPr="00B21C36" w:rsidRDefault="00D11EAB" w:rsidP="00D11EAB">
      <w:pPr>
        <w:pStyle w:val="Heading1"/>
        <w:tabs>
          <w:tab w:val="left" w:pos="1070"/>
        </w:tabs>
        <w:spacing w:before="95" w:line="360" w:lineRule="auto"/>
        <w:jc w:val="left"/>
        <w:rPr>
          <w:rFonts w:ascii="Times New Roman" w:hAnsi="Times New Roman"/>
          <w:sz w:val="26"/>
          <w:szCs w:val="26"/>
        </w:rPr>
      </w:pPr>
      <w:r w:rsidRPr="00B21C36">
        <w:rPr>
          <w:rFonts w:ascii="Times New Roman" w:hAnsi="Times New Roman"/>
          <w:sz w:val="26"/>
          <w:szCs w:val="26"/>
        </w:rPr>
        <w:t>III</w:t>
      </w:r>
      <w:r w:rsidRPr="00B21C36">
        <w:rPr>
          <w:rFonts w:ascii="Times New Roman" w:hAnsi="Times New Roman"/>
          <w:sz w:val="26"/>
          <w:szCs w:val="26"/>
          <w:lang w:val="vi-VN"/>
        </w:rPr>
        <w:t xml:space="preserve">. </w:t>
      </w:r>
      <w:r w:rsidRPr="00B21C36">
        <w:rPr>
          <w:rFonts w:ascii="Times New Roman" w:hAnsi="Times New Roman"/>
          <w:sz w:val="26"/>
          <w:szCs w:val="26"/>
        </w:rPr>
        <w:t>NỘI</w:t>
      </w:r>
      <w:r w:rsidRPr="00B21C36">
        <w:rPr>
          <w:rFonts w:ascii="Times New Roman" w:hAnsi="Times New Roman"/>
          <w:spacing w:val="-9"/>
          <w:sz w:val="26"/>
          <w:szCs w:val="26"/>
        </w:rPr>
        <w:t xml:space="preserve"> </w:t>
      </w:r>
      <w:r w:rsidRPr="00B21C36">
        <w:rPr>
          <w:rFonts w:ascii="Times New Roman" w:hAnsi="Times New Roman"/>
          <w:sz w:val="26"/>
          <w:szCs w:val="26"/>
        </w:rPr>
        <w:t>DUNG</w:t>
      </w:r>
      <w:r w:rsidRPr="00B21C36">
        <w:rPr>
          <w:rFonts w:ascii="Times New Roman" w:hAnsi="Times New Roman"/>
          <w:spacing w:val="-3"/>
          <w:sz w:val="26"/>
          <w:szCs w:val="26"/>
        </w:rPr>
        <w:t xml:space="preserve"> </w:t>
      </w:r>
      <w:r w:rsidRPr="00B21C36">
        <w:rPr>
          <w:rFonts w:ascii="Times New Roman" w:hAnsi="Times New Roman"/>
          <w:sz w:val="26"/>
          <w:szCs w:val="26"/>
        </w:rPr>
        <w:t>MÔN</w:t>
      </w:r>
      <w:r w:rsidRPr="00B21C36">
        <w:rPr>
          <w:rFonts w:ascii="Times New Roman" w:hAnsi="Times New Roman"/>
          <w:spacing w:val="-2"/>
          <w:sz w:val="26"/>
          <w:szCs w:val="26"/>
        </w:rPr>
        <w:t xml:space="preserve"> </w:t>
      </w:r>
      <w:r w:rsidRPr="00B21C36">
        <w:rPr>
          <w:rFonts w:ascii="Times New Roman" w:hAnsi="Times New Roman"/>
          <w:spacing w:val="-4"/>
          <w:sz w:val="26"/>
          <w:szCs w:val="26"/>
        </w:rPr>
        <w:t>HỌC:</w:t>
      </w:r>
    </w:p>
    <w:p w:rsidR="00D11EAB" w:rsidRPr="00B21C36" w:rsidRDefault="00D11EAB" w:rsidP="00357132">
      <w:pPr>
        <w:pStyle w:val="ListParagraph"/>
        <w:numPr>
          <w:ilvl w:val="1"/>
          <w:numId w:val="147"/>
        </w:numPr>
        <w:tabs>
          <w:tab w:val="left" w:pos="426"/>
        </w:tabs>
        <w:autoSpaceDE w:val="0"/>
        <w:autoSpaceDN w:val="0"/>
        <w:spacing w:line="312" w:lineRule="auto"/>
        <w:ind w:left="709" w:hanging="567"/>
        <w:contextualSpacing w:val="0"/>
        <w:rPr>
          <w:rFonts w:ascii="Times New Roman" w:hAnsi="Times New Roman" w:cs="Times New Roman"/>
          <w:b/>
          <w:bCs/>
          <w:iCs/>
          <w:sz w:val="26"/>
          <w:szCs w:val="26"/>
        </w:rPr>
      </w:pPr>
      <w:r w:rsidRPr="00B21C36">
        <w:rPr>
          <w:rFonts w:ascii="Times New Roman" w:hAnsi="Times New Roman" w:cs="Times New Roman"/>
          <w:b/>
          <w:bCs/>
          <w:iCs/>
          <w:sz w:val="26"/>
          <w:szCs w:val="26"/>
        </w:rPr>
        <w:t>Nội</w:t>
      </w:r>
      <w:r w:rsidRPr="00B21C36">
        <w:rPr>
          <w:rFonts w:ascii="Times New Roman" w:hAnsi="Times New Roman" w:cs="Times New Roman"/>
          <w:b/>
          <w:bCs/>
          <w:iCs/>
          <w:spacing w:val="-2"/>
          <w:sz w:val="26"/>
          <w:szCs w:val="26"/>
        </w:rPr>
        <w:t xml:space="preserve"> </w:t>
      </w:r>
      <w:r w:rsidRPr="00B21C36">
        <w:rPr>
          <w:rFonts w:ascii="Times New Roman" w:hAnsi="Times New Roman" w:cs="Times New Roman"/>
          <w:b/>
          <w:bCs/>
          <w:iCs/>
          <w:sz w:val="26"/>
          <w:szCs w:val="26"/>
        </w:rPr>
        <w:t>dung</w:t>
      </w:r>
      <w:r w:rsidRPr="00B21C36">
        <w:rPr>
          <w:rFonts w:ascii="Times New Roman" w:hAnsi="Times New Roman" w:cs="Times New Roman"/>
          <w:b/>
          <w:bCs/>
          <w:iCs/>
          <w:spacing w:val="-6"/>
          <w:sz w:val="26"/>
          <w:szCs w:val="26"/>
        </w:rPr>
        <w:t xml:space="preserve"> </w:t>
      </w:r>
      <w:r w:rsidRPr="00B21C36">
        <w:rPr>
          <w:rFonts w:ascii="Times New Roman" w:hAnsi="Times New Roman" w:cs="Times New Roman"/>
          <w:b/>
          <w:bCs/>
          <w:iCs/>
          <w:sz w:val="26"/>
          <w:szCs w:val="26"/>
        </w:rPr>
        <w:t>tổng</w:t>
      </w:r>
      <w:r w:rsidRPr="00B21C36">
        <w:rPr>
          <w:rFonts w:ascii="Times New Roman" w:hAnsi="Times New Roman" w:cs="Times New Roman"/>
          <w:b/>
          <w:bCs/>
          <w:iCs/>
          <w:spacing w:val="-2"/>
          <w:sz w:val="26"/>
          <w:szCs w:val="26"/>
        </w:rPr>
        <w:t xml:space="preserve"> </w:t>
      </w:r>
      <w:r w:rsidRPr="00B21C36">
        <w:rPr>
          <w:rFonts w:ascii="Times New Roman" w:hAnsi="Times New Roman" w:cs="Times New Roman"/>
          <w:b/>
          <w:bCs/>
          <w:iCs/>
          <w:sz w:val="26"/>
          <w:szCs w:val="26"/>
        </w:rPr>
        <w:t>quát</w:t>
      </w:r>
      <w:r w:rsidRPr="00B21C36">
        <w:rPr>
          <w:rFonts w:ascii="Times New Roman" w:hAnsi="Times New Roman" w:cs="Times New Roman"/>
          <w:b/>
          <w:bCs/>
          <w:iCs/>
          <w:spacing w:val="-4"/>
          <w:sz w:val="26"/>
          <w:szCs w:val="26"/>
        </w:rPr>
        <w:t xml:space="preserve"> </w:t>
      </w:r>
      <w:r w:rsidRPr="00B21C36">
        <w:rPr>
          <w:rFonts w:ascii="Times New Roman" w:hAnsi="Times New Roman" w:cs="Times New Roman"/>
          <w:b/>
          <w:bCs/>
          <w:iCs/>
          <w:sz w:val="26"/>
          <w:szCs w:val="26"/>
        </w:rPr>
        <w:t>và</w:t>
      </w:r>
      <w:r w:rsidRPr="00B21C36">
        <w:rPr>
          <w:rFonts w:ascii="Times New Roman" w:hAnsi="Times New Roman" w:cs="Times New Roman"/>
          <w:b/>
          <w:bCs/>
          <w:iCs/>
          <w:spacing w:val="-2"/>
          <w:sz w:val="26"/>
          <w:szCs w:val="26"/>
        </w:rPr>
        <w:t xml:space="preserve"> </w:t>
      </w:r>
      <w:r w:rsidRPr="00B21C36">
        <w:rPr>
          <w:rFonts w:ascii="Times New Roman" w:hAnsi="Times New Roman" w:cs="Times New Roman"/>
          <w:b/>
          <w:bCs/>
          <w:iCs/>
          <w:sz w:val="26"/>
          <w:szCs w:val="26"/>
        </w:rPr>
        <w:t>phân</w:t>
      </w:r>
      <w:r w:rsidRPr="00B21C36">
        <w:rPr>
          <w:rFonts w:ascii="Times New Roman" w:hAnsi="Times New Roman" w:cs="Times New Roman"/>
          <w:b/>
          <w:bCs/>
          <w:iCs/>
          <w:spacing w:val="-6"/>
          <w:sz w:val="26"/>
          <w:szCs w:val="26"/>
        </w:rPr>
        <w:t xml:space="preserve"> </w:t>
      </w:r>
      <w:r w:rsidRPr="00B21C36">
        <w:rPr>
          <w:rFonts w:ascii="Times New Roman" w:hAnsi="Times New Roman" w:cs="Times New Roman"/>
          <w:b/>
          <w:bCs/>
          <w:iCs/>
          <w:sz w:val="26"/>
          <w:szCs w:val="26"/>
        </w:rPr>
        <w:t>bổ</w:t>
      </w:r>
      <w:r w:rsidRPr="00B21C36">
        <w:rPr>
          <w:rFonts w:ascii="Times New Roman" w:hAnsi="Times New Roman" w:cs="Times New Roman"/>
          <w:b/>
          <w:bCs/>
          <w:iCs/>
          <w:spacing w:val="-6"/>
          <w:sz w:val="26"/>
          <w:szCs w:val="26"/>
        </w:rPr>
        <w:t xml:space="preserve"> </w:t>
      </w:r>
      <w:r w:rsidRPr="00B21C36">
        <w:rPr>
          <w:rFonts w:ascii="Times New Roman" w:hAnsi="Times New Roman" w:cs="Times New Roman"/>
          <w:b/>
          <w:bCs/>
          <w:iCs/>
          <w:sz w:val="26"/>
          <w:szCs w:val="26"/>
        </w:rPr>
        <w:t>thời</w:t>
      </w:r>
      <w:r w:rsidRPr="00B21C36">
        <w:rPr>
          <w:rFonts w:ascii="Times New Roman" w:hAnsi="Times New Roman" w:cs="Times New Roman"/>
          <w:b/>
          <w:bCs/>
          <w:iCs/>
          <w:spacing w:val="-1"/>
          <w:sz w:val="26"/>
          <w:szCs w:val="26"/>
        </w:rPr>
        <w:t xml:space="preserve"> </w:t>
      </w:r>
      <w:r w:rsidRPr="00B21C36">
        <w:rPr>
          <w:rFonts w:ascii="Times New Roman" w:hAnsi="Times New Roman" w:cs="Times New Roman"/>
          <w:b/>
          <w:bCs/>
          <w:iCs/>
          <w:spacing w:val="-4"/>
          <w:sz w:val="26"/>
          <w:szCs w:val="26"/>
        </w:rPr>
        <w:t>gian:</w:t>
      </w:r>
    </w:p>
    <w:tbl>
      <w:tblPr>
        <w:tblW w:w="893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4394"/>
        <w:gridCol w:w="992"/>
        <w:gridCol w:w="993"/>
        <w:gridCol w:w="850"/>
        <w:gridCol w:w="992"/>
      </w:tblGrid>
      <w:tr w:rsidR="00D11EAB" w:rsidRPr="00B21C36">
        <w:trPr>
          <w:trHeight w:val="489"/>
        </w:trPr>
        <w:tc>
          <w:tcPr>
            <w:tcW w:w="709" w:type="dxa"/>
            <w:vMerge w:val="restart"/>
          </w:tcPr>
          <w:p w:rsidR="00D11EAB" w:rsidRPr="00B21C36" w:rsidRDefault="00D11EAB">
            <w:pPr>
              <w:pStyle w:val="TableParagraph"/>
              <w:tabs>
                <w:tab w:val="left" w:pos="166"/>
              </w:tabs>
              <w:spacing w:before="108" w:line="360" w:lineRule="auto"/>
              <w:ind w:left="-260" w:firstLine="260"/>
              <w:rPr>
                <w:i/>
                <w:color w:val="000000"/>
                <w:sz w:val="26"/>
                <w:szCs w:val="26"/>
              </w:rPr>
            </w:pPr>
          </w:p>
          <w:p w:rsidR="00D11EAB" w:rsidRPr="00B21C36" w:rsidRDefault="00D11EAB">
            <w:pPr>
              <w:pStyle w:val="TableParagraph"/>
              <w:spacing w:line="360" w:lineRule="auto"/>
              <w:ind w:left="107" w:right="89" w:firstLine="38"/>
              <w:rPr>
                <w:b/>
                <w:color w:val="000000"/>
                <w:sz w:val="26"/>
                <w:szCs w:val="26"/>
              </w:rPr>
            </w:pPr>
            <w:r w:rsidRPr="00B21C36">
              <w:rPr>
                <w:b/>
                <w:color w:val="000000"/>
                <w:spacing w:val="-6"/>
                <w:sz w:val="26"/>
                <w:szCs w:val="26"/>
              </w:rPr>
              <w:t xml:space="preserve">Số </w:t>
            </w:r>
            <w:r w:rsidRPr="00B21C36">
              <w:rPr>
                <w:b/>
                <w:color w:val="000000"/>
                <w:spacing w:val="-5"/>
                <w:sz w:val="26"/>
                <w:szCs w:val="26"/>
              </w:rPr>
              <w:t>TT</w:t>
            </w:r>
          </w:p>
        </w:tc>
        <w:tc>
          <w:tcPr>
            <w:tcW w:w="4394" w:type="dxa"/>
            <w:vMerge w:val="restart"/>
          </w:tcPr>
          <w:p w:rsidR="00D11EAB" w:rsidRPr="00B21C36" w:rsidRDefault="00D11EAB">
            <w:pPr>
              <w:pStyle w:val="TableParagraph"/>
              <w:spacing w:before="295" w:line="360" w:lineRule="auto"/>
              <w:rPr>
                <w:i/>
                <w:color w:val="000000"/>
                <w:sz w:val="26"/>
                <w:szCs w:val="26"/>
              </w:rPr>
            </w:pPr>
          </w:p>
          <w:p w:rsidR="00D11EAB" w:rsidRPr="00B21C36" w:rsidRDefault="00D11EAB">
            <w:pPr>
              <w:pStyle w:val="TableParagraph"/>
              <w:spacing w:line="360" w:lineRule="auto"/>
              <w:ind w:left="1180"/>
              <w:rPr>
                <w:b/>
                <w:color w:val="000000"/>
                <w:sz w:val="26"/>
                <w:szCs w:val="26"/>
              </w:rPr>
            </w:pPr>
            <w:r w:rsidRPr="00B21C36">
              <w:rPr>
                <w:b/>
                <w:color w:val="000000"/>
                <w:sz w:val="26"/>
                <w:szCs w:val="26"/>
              </w:rPr>
              <w:t>Tên</w:t>
            </w:r>
            <w:r w:rsidRPr="00B21C36">
              <w:rPr>
                <w:b/>
                <w:color w:val="000000"/>
                <w:spacing w:val="-5"/>
                <w:sz w:val="26"/>
                <w:szCs w:val="26"/>
              </w:rPr>
              <w:t xml:space="preserve"> </w:t>
            </w:r>
            <w:r w:rsidRPr="00B21C36">
              <w:rPr>
                <w:b/>
                <w:color w:val="000000"/>
                <w:sz w:val="26"/>
                <w:szCs w:val="26"/>
              </w:rPr>
              <w:t>chương,</w:t>
            </w:r>
            <w:r w:rsidRPr="00B21C36">
              <w:rPr>
                <w:b/>
                <w:color w:val="000000"/>
                <w:spacing w:val="-5"/>
                <w:sz w:val="26"/>
                <w:szCs w:val="26"/>
              </w:rPr>
              <w:t xml:space="preserve"> mục</w:t>
            </w:r>
          </w:p>
        </w:tc>
        <w:tc>
          <w:tcPr>
            <w:tcW w:w="3827" w:type="dxa"/>
            <w:gridSpan w:val="4"/>
          </w:tcPr>
          <w:p w:rsidR="00D11EAB" w:rsidRPr="00B21C36" w:rsidRDefault="00D11EAB">
            <w:pPr>
              <w:pStyle w:val="TableParagraph"/>
              <w:spacing w:before="120" w:line="360" w:lineRule="auto"/>
              <w:ind w:left="936"/>
              <w:rPr>
                <w:b/>
                <w:color w:val="000000"/>
                <w:sz w:val="26"/>
                <w:szCs w:val="26"/>
              </w:rPr>
            </w:pPr>
            <w:r w:rsidRPr="00B21C36">
              <w:rPr>
                <w:b/>
                <w:color w:val="000000"/>
                <w:sz w:val="26"/>
                <w:szCs w:val="26"/>
              </w:rPr>
              <w:t>Thời</w:t>
            </w:r>
            <w:r w:rsidRPr="00B21C36">
              <w:rPr>
                <w:b/>
                <w:color w:val="000000"/>
                <w:spacing w:val="-5"/>
                <w:sz w:val="26"/>
                <w:szCs w:val="26"/>
              </w:rPr>
              <w:t xml:space="preserve"> </w:t>
            </w:r>
            <w:r w:rsidRPr="00B21C36">
              <w:rPr>
                <w:b/>
                <w:color w:val="000000"/>
                <w:sz w:val="26"/>
                <w:szCs w:val="26"/>
              </w:rPr>
              <w:t>gian</w:t>
            </w:r>
            <w:r w:rsidRPr="00B21C36">
              <w:rPr>
                <w:b/>
                <w:color w:val="000000"/>
                <w:spacing w:val="-1"/>
                <w:sz w:val="26"/>
                <w:szCs w:val="26"/>
              </w:rPr>
              <w:t xml:space="preserve"> </w:t>
            </w:r>
            <w:r w:rsidRPr="00B21C36">
              <w:rPr>
                <w:b/>
                <w:color w:val="000000"/>
                <w:spacing w:val="-4"/>
                <w:sz w:val="26"/>
                <w:szCs w:val="26"/>
              </w:rPr>
              <w:t>(giờ)</w:t>
            </w:r>
          </w:p>
        </w:tc>
      </w:tr>
      <w:tr w:rsidR="00D11EAB" w:rsidRPr="00B21C36">
        <w:trPr>
          <w:trHeight w:val="981"/>
        </w:trPr>
        <w:tc>
          <w:tcPr>
            <w:tcW w:w="709" w:type="dxa"/>
            <w:vMerge/>
          </w:tcPr>
          <w:p w:rsidR="00D11EAB" w:rsidRPr="00B21C36" w:rsidRDefault="00D11EAB">
            <w:pPr>
              <w:spacing w:line="360" w:lineRule="auto"/>
              <w:rPr>
                <w:color w:val="000000"/>
                <w:sz w:val="26"/>
                <w:szCs w:val="26"/>
              </w:rPr>
            </w:pPr>
          </w:p>
        </w:tc>
        <w:tc>
          <w:tcPr>
            <w:tcW w:w="4394" w:type="dxa"/>
            <w:vMerge/>
          </w:tcPr>
          <w:p w:rsidR="00D11EAB" w:rsidRPr="00B21C36" w:rsidRDefault="00D11EAB">
            <w:pPr>
              <w:spacing w:line="360" w:lineRule="auto"/>
              <w:rPr>
                <w:color w:val="000000"/>
                <w:sz w:val="26"/>
                <w:szCs w:val="26"/>
              </w:rPr>
            </w:pPr>
          </w:p>
        </w:tc>
        <w:tc>
          <w:tcPr>
            <w:tcW w:w="992" w:type="dxa"/>
          </w:tcPr>
          <w:p w:rsidR="00D11EAB" w:rsidRPr="00B21C36" w:rsidRDefault="00D11EAB">
            <w:pPr>
              <w:pStyle w:val="TableParagraph"/>
              <w:spacing w:before="182" w:line="360" w:lineRule="auto"/>
              <w:ind w:left="317" w:right="117" w:hanging="188"/>
              <w:rPr>
                <w:b/>
                <w:color w:val="000000"/>
                <w:sz w:val="26"/>
                <w:szCs w:val="26"/>
              </w:rPr>
            </w:pPr>
            <w:r w:rsidRPr="00B21C36">
              <w:rPr>
                <w:b/>
                <w:color w:val="000000"/>
                <w:spacing w:val="-4"/>
                <w:sz w:val="26"/>
                <w:szCs w:val="26"/>
              </w:rPr>
              <w:t xml:space="preserve">Tổng </w:t>
            </w:r>
            <w:r w:rsidRPr="00B21C36">
              <w:rPr>
                <w:b/>
                <w:color w:val="000000"/>
                <w:spacing w:val="-6"/>
                <w:sz w:val="26"/>
                <w:szCs w:val="26"/>
              </w:rPr>
              <w:t>số</w:t>
            </w:r>
          </w:p>
        </w:tc>
        <w:tc>
          <w:tcPr>
            <w:tcW w:w="993" w:type="dxa"/>
          </w:tcPr>
          <w:p w:rsidR="00D11EAB" w:rsidRPr="00B21C36" w:rsidRDefault="00D11EAB">
            <w:pPr>
              <w:pStyle w:val="TableParagraph"/>
              <w:spacing w:before="182" w:line="360" w:lineRule="auto"/>
              <w:ind w:left="108" w:right="91" w:firstLine="218"/>
              <w:rPr>
                <w:b/>
                <w:color w:val="000000"/>
                <w:sz w:val="26"/>
                <w:szCs w:val="26"/>
              </w:rPr>
            </w:pPr>
            <w:r w:rsidRPr="00B21C36">
              <w:rPr>
                <w:b/>
                <w:color w:val="000000"/>
                <w:spacing w:val="-6"/>
                <w:sz w:val="26"/>
                <w:szCs w:val="26"/>
              </w:rPr>
              <w:t xml:space="preserve">Lý </w:t>
            </w:r>
            <w:r w:rsidRPr="00B21C36">
              <w:rPr>
                <w:b/>
                <w:color w:val="000000"/>
                <w:spacing w:val="-2"/>
                <w:sz w:val="26"/>
                <w:szCs w:val="26"/>
              </w:rPr>
              <w:t>thuyết</w:t>
            </w:r>
          </w:p>
        </w:tc>
        <w:tc>
          <w:tcPr>
            <w:tcW w:w="850" w:type="dxa"/>
          </w:tcPr>
          <w:p w:rsidR="00D11EAB" w:rsidRPr="00B21C36" w:rsidRDefault="00D11EAB">
            <w:pPr>
              <w:pStyle w:val="TableParagraph"/>
              <w:spacing w:before="122" w:line="360" w:lineRule="auto"/>
              <w:ind w:left="132"/>
              <w:rPr>
                <w:b/>
                <w:color w:val="000000"/>
                <w:sz w:val="26"/>
                <w:szCs w:val="26"/>
              </w:rPr>
            </w:pPr>
            <w:r w:rsidRPr="00B21C36">
              <w:rPr>
                <w:b/>
                <w:color w:val="000000"/>
                <w:spacing w:val="-4"/>
                <w:sz w:val="26"/>
                <w:szCs w:val="26"/>
              </w:rPr>
              <w:t>Thựchành</w:t>
            </w:r>
          </w:p>
        </w:tc>
        <w:tc>
          <w:tcPr>
            <w:tcW w:w="992" w:type="dxa"/>
          </w:tcPr>
          <w:p w:rsidR="00D11EAB" w:rsidRPr="00B21C36" w:rsidRDefault="00D11EAB">
            <w:pPr>
              <w:pStyle w:val="TableParagraph"/>
              <w:spacing w:before="122" w:line="360" w:lineRule="auto"/>
              <w:ind w:left="122"/>
              <w:rPr>
                <w:b/>
                <w:color w:val="000000"/>
                <w:sz w:val="26"/>
                <w:szCs w:val="26"/>
              </w:rPr>
            </w:pPr>
            <w:r w:rsidRPr="00B21C36">
              <w:rPr>
                <w:b/>
                <w:color w:val="000000"/>
                <w:spacing w:val="-4"/>
                <w:sz w:val="26"/>
                <w:szCs w:val="26"/>
              </w:rPr>
              <w:t>Kiểm</w:t>
            </w:r>
            <w:r w:rsidRPr="00B21C36">
              <w:rPr>
                <w:b/>
                <w:color w:val="000000"/>
                <w:sz w:val="26"/>
                <w:szCs w:val="26"/>
                <w:lang w:val="vi-VN"/>
              </w:rPr>
              <w:t xml:space="preserve"> </w:t>
            </w:r>
            <w:r w:rsidRPr="00B21C36">
              <w:rPr>
                <w:b/>
                <w:color w:val="000000"/>
                <w:spacing w:val="-5"/>
                <w:sz w:val="26"/>
                <w:szCs w:val="26"/>
              </w:rPr>
              <w:t>tra</w:t>
            </w:r>
          </w:p>
        </w:tc>
      </w:tr>
      <w:tr w:rsidR="00C7727E" w:rsidRPr="00B21C36" w:rsidTr="00C7727E">
        <w:trPr>
          <w:trHeight w:val="1797"/>
        </w:trPr>
        <w:tc>
          <w:tcPr>
            <w:tcW w:w="709" w:type="dxa"/>
            <w:tcBorders>
              <w:bottom w:val="single" w:sz="4" w:space="0" w:color="auto"/>
            </w:tcBorders>
          </w:tcPr>
          <w:p w:rsidR="00D11EAB" w:rsidRPr="00B21C36" w:rsidRDefault="00D11EAB">
            <w:pPr>
              <w:pStyle w:val="TableParagraph"/>
              <w:spacing w:line="360" w:lineRule="auto"/>
              <w:rPr>
                <w:color w:val="000000"/>
                <w:sz w:val="26"/>
                <w:szCs w:val="26"/>
              </w:rPr>
            </w:pPr>
          </w:p>
        </w:tc>
        <w:tc>
          <w:tcPr>
            <w:tcW w:w="4394" w:type="dxa"/>
            <w:tcBorders>
              <w:bottom w:val="single" w:sz="4" w:space="0" w:color="auto"/>
            </w:tcBorders>
          </w:tcPr>
          <w:p w:rsidR="00D11EAB" w:rsidRPr="00B21C36" w:rsidRDefault="00D11EAB">
            <w:pPr>
              <w:pStyle w:val="TableParagraph"/>
              <w:tabs>
                <w:tab w:val="left" w:pos="1598"/>
              </w:tabs>
              <w:spacing w:line="312" w:lineRule="auto"/>
              <w:ind w:left="108"/>
              <w:rPr>
                <w:b/>
                <w:color w:val="000000"/>
                <w:sz w:val="26"/>
                <w:szCs w:val="26"/>
                <w:lang w:val="en-US"/>
              </w:rPr>
            </w:pPr>
            <w:r w:rsidRPr="00B21C36">
              <w:rPr>
                <w:b/>
                <w:color w:val="000000"/>
                <w:sz w:val="26"/>
                <w:szCs w:val="26"/>
              </w:rPr>
              <w:t>Chương</w:t>
            </w:r>
            <w:r w:rsidRPr="00B21C36">
              <w:rPr>
                <w:b/>
                <w:color w:val="000000"/>
                <w:spacing w:val="-7"/>
                <w:sz w:val="26"/>
                <w:szCs w:val="26"/>
              </w:rPr>
              <w:t xml:space="preserve"> 1:</w:t>
            </w:r>
            <w:r w:rsidRPr="00B21C36">
              <w:rPr>
                <w:b/>
                <w:color w:val="000000"/>
                <w:sz w:val="26"/>
                <w:szCs w:val="26"/>
              </w:rPr>
              <w:tab/>
            </w:r>
            <w:r w:rsidRPr="00B21C36">
              <w:rPr>
                <w:b/>
                <w:color w:val="000000"/>
                <w:sz w:val="26"/>
                <w:szCs w:val="26"/>
                <w:lang w:val="en-US"/>
              </w:rPr>
              <w:t>Tổng quan về văn hóa doanh nghiệp</w:t>
            </w:r>
          </w:p>
          <w:p w:rsidR="00D11EAB" w:rsidRPr="00B21C36" w:rsidRDefault="00D11EAB" w:rsidP="00357132">
            <w:pPr>
              <w:pStyle w:val="TableParagraph"/>
              <w:numPr>
                <w:ilvl w:val="0"/>
                <w:numId w:val="149"/>
              </w:numPr>
              <w:tabs>
                <w:tab w:val="left" w:pos="542"/>
              </w:tabs>
              <w:spacing w:line="312" w:lineRule="auto"/>
              <w:ind w:right="1092"/>
              <w:rPr>
                <w:color w:val="000000"/>
                <w:sz w:val="26"/>
                <w:szCs w:val="26"/>
              </w:rPr>
            </w:pPr>
            <w:r w:rsidRPr="00B21C36">
              <w:rPr>
                <w:color w:val="000000"/>
                <w:spacing w:val="-4"/>
                <w:sz w:val="26"/>
                <w:szCs w:val="26"/>
                <w:lang w:val="en-US"/>
              </w:rPr>
              <w:t>Văn hóa</w:t>
            </w:r>
          </w:p>
          <w:p w:rsidR="00D11EAB" w:rsidRPr="00B21C36" w:rsidRDefault="00D11EAB" w:rsidP="00357132">
            <w:pPr>
              <w:pStyle w:val="TableParagraph"/>
              <w:numPr>
                <w:ilvl w:val="0"/>
                <w:numId w:val="149"/>
              </w:numPr>
              <w:tabs>
                <w:tab w:val="left" w:pos="542"/>
              </w:tabs>
              <w:spacing w:line="312" w:lineRule="auto"/>
              <w:ind w:left="541" w:hanging="359"/>
              <w:rPr>
                <w:color w:val="000000"/>
                <w:sz w:val="26"/>
                <w:szCs w:val="26"/>
              </w:rPr>
            </w:pPr>
            <w:r w:rsidRPr="00B21C36">
              <w:rPr>
                <w:color w:val="000000"/>
                <w:sz w:val="26"/>
                <w:szCs w:val="26"/>
                <w:lang w:val="en-US"/>
              </w:rPr>
              <w:t>Văn hóa doanh nghiệp</w:t>
            </w:r>
          </w:p>
        </w:tc>
        <w:tc>
          <w:tcPr>
            <w:tcW w:w="992" w:type="dxa"/>
            <w:tcBorders>
              <w:bottom w:val="single" w:sz="4" w:space="0" w:color="auto"/>
            </w:tcBorders>
          </w:tcPr>
          <w:p w:rsidR="00D11EAB" w:rsidRPr="00B21C36" w:rsidRDefault="00D11EAB">
            <w:pPr>
              <w:pStyle w:val="TableParagraph"/>
              <w:spacing w:line="312" w:lineRule="auto"/>
              <w:ind w:left="12"/>
              <w:jc w:val="center"/>
              <w:rPr>
                <w:b/>
                <w:bCs/>
                <w:color w:val="000000"/>
                <w:sz w:val="26"/>
                <w:szCs w:val="26"/>
                <w:lang w:val="en-US"/>
              </w:rPr>
            </w:pPr>
            <w:r w:rsidRPr="00B21C36">
              <w:rPr>
                <w:b/>
                <w:bCs/>
                <w:color w:val="000000"/>
                <w:spacing w:val="-10"/>
                <w:sz w:val="26"/>
                <w:szCs w:val="26"/>
                <w:lang w:val="en-US"/>
              </w:rPr>
              <w:t>10</w:t>
            </w:r>
          </w:p>
        </w:tc>
        <w:tc>
          <w:tcPr>
            <w:tcW w:w="993" w:type="dxa"/>
            <w:tcBorders>
              <w:bottom w:val="single" w:sz="4" w:space="0" w:color="auto"/>
            </w:tcBorders>
          </w:tcPr>
          <w:p w:rsidR="00D11EAB" w:rsidRPr="00B21C36" w:rsidRDefault="00D11EAB">
            <w:pPr>
              <w:pStyle w:val="TableParagraph"/>
              <w:spacing w:line="312" w:lineRule="auto"/>
              <w:ind w:left="17" w:right="5"/>
              <w:jc w:val="center"/>
              <w:rPr>
                <w:b/>
                <w:bCs/>
                <w:color w:val="000000"/>
                <w:sz w:val="26"/>
                <w:szCs w:val="26"/>
                <w:lang w:val="vi-VN"/>
              </w:rPr>
            </w:pPr>
            <w:r w:rsidRPr="00B21C36">
              <w:rPr>
                <w:b/>
                <w:bCs/>
                <w:color w:val="000000"/>
                <w:sz w:val="26"/>
                <w:szCs w:val="26"/>
                <w:lang w:val="en-US"/>
              </w:rPr>
              <w:t>5</w:t>
            </w:r>
          </w:p>
          <w:p w:rsidR="00D11EAB" w:rsidRPr="00B21C36" w:rsidRDefault="00D11EAB">
            <w:pPr>
              <w:pStyle w:val="TableParagraph"/>
              <w:spacing w:line="312" w:lineRule="auto"/>
              <w:jc w:val="center"/>
              <w:rPr>
                <w:color w:val="000000"/>
                <w:sz w:val="26"/>
                <w:szCs w:val="26"/>
                <w:lang w:val="vi-VN"/>
              </w:rPr>
            </w:pPr>
          </w:p>
          <w:p w:rsidR="00D11EAB" w:rsidRPr="00B21C36" w:rsidRDefault="00D11EAB">
            <w:pPr>
              <w:pStyle w:val="TableParagraph"/>
              <w:spacing w:line="312" w:lineRule="auto"/>
              <w:jc w:val="center"/>
              <w:rPr>
                <w:color w:val="000000"/>
                <w:sz w:val="26"/>
                <w:szCs w:val="26"/>
                <w:lang w:val="en-US"/>
              </w:rPr>
            </w:pPr>
            <w:r w:rsidRPr="00B21C36">
              <w:rPr>
                <w:color w:val="000000"/>
                <w:sz w:val="26"/>
                <w:szCs w:val="26"/>
                <w:lang w:val="en-US"/>
              </w:rPr>
              <w:t>2</w:t>
            </w:r>
          </w:p>
          <w:p w:rsidR="00D11EAB" w:rsidRPr="00B21C36" w:rsidRDefault="00D11EAB">
            <w:pPr>
              <w:pStyle w:val="TableParagraph"/>
              <w:spacing w:line="312" w:lineRule="auto"/>
              <w:ind w:right="5"/>
              <w:jc w:val="center"/>
              <w:rPr>
                <w:b/>
                <w:bCs/>
                <w:color w:val="000000"/>
                <w:sz w:val="26"/>
                <w:szCs w:val="26"/>
                <w:lang w:val="vi-VN"/>
              </w:rPr>
            </w:pPr>
            <w:r w:rsidRPr="00B21C36">
              <w:rPr>
                <w:color w:val="000000"/>
                <w:sz w:val="26"/>
                <w:szCs w:val="26"/>
                <w:lang w:val="en-US"/>
              </w:rPr>
              <w:t>3</w:t>
            </w:r>
          </w:p>
        </w:tc>
        <w:tc>
          <w:tcPr>
            <w:tcW w:w="850" w:type="dxa"/>
            <w:tcBorders>
              <w:bottom w:val="single" w:sz="4" w:space="0" w:color="auto"/>
            </w:tcBorders>
          </w:tcPr>
          <w:p w:rsidR="00D11EAB" w:rsidRPr="00B21C36" w:rsidRDefault="00D11EAB">
            <w:pPr>
              <w:pStyle w:val="TableParagraph"/>
              <w:spacing w:line="312" w:lineRule="auto"/>
              <w:jc w:val="center"/>
              <w:rPr>
                <w:b/>
                <w:bCs/>
                <w:color w:val="000000"/>
                <w:sz w:val="26"/>
                <w:szCs w:val="26"/>
                <w:lang w:val="en-US"/>
              </w:rPr>
            </w:pPr>
            <w:r w:rsidRPr="00B21C36">
              <w:rPr>
                <w:b/>
                <w:bCs/>
                <w:color w:val="000000"/>
                <w:sz w:val="26"/>
                <w:szCs w:val="26"/>
                <w:lang w:val="en-US"/>
              </w:rPr>
              <w:t>5</w:t>
            </w:r>
          </w:p>
          <w:p w:rsidR="00D11EAB" w:rsidRPr="00B21C36" w:rsidRDefault="00D11EAB">
            <w:pPr>
              <w:pStyle w:val="TableParagraph"/>
              <w:spacing w:line="312" w:lineRule="auto"/>
              <w:jc w:val="center"/>
              <w:rPr>
                <w:color w:val="000000"/>
                <w:sz w:val="26"/>
                <w:szCs w:val="26"/>
                <w:lang w:val="en-US"/>
              </w:rPr>
            </w:pPr>
          </w:p>
          <w:p w:rsidR="00D11EAB" w:rsidRPr="00B21C36" w:rsidRDefault="00D11EAB">
            <w:pPr>
              <w:pStyle w:val="TableParagraph"/>
              <w:spacing w:line="312" w:lineRule="auto"/>
              <w:jc w:val="center"/>
              <w:rPr>
                <w:color w:val="000000"/>
                <w:sz w:val="26"/>
                <w:szCs w:val="26"/>
                <w:lang w:val="en-US"/>
              </w:rPr>
            </w:pPr>
            <w:r w:rsidRPr="00B21C36">
              <w:rPr>
                <w:color w:val="000000"/>
                <w:sz w:val="26"/>
                <w:szCs w:val="26"/>
                <w:lang w:val="en-US"/>
              </w:rPr>
              <w:t>2</w:t>
            </w:r>
          </w:p>
          <w:p w:rsidR="00D11EAB" w:rsidRPr="00B21C36" w:rsidRDefault="00D11EAB">
            <w:pPr>
              <w:pStyle w:val="TableParagraph"/>
              <w:spacing w:line="312" w:lineRule="auto"/>
              <w:jc w:val="center"/>
              <w:rPr>
                <w:color w:val="000000"/>
                <w:sz w:val="26"/>
                <w:szCs w:val="26"/>
                <w:lang w:val="en-US"/>
              </w:rPr>
            </w:pPr>
            <w:r w:rsidRPr="00B21C36">
              <w:rPr>
                <w:color w:val="000000"/>
                <w:sz w:val="26"/>
                <w:szCs w:val="26"/>
                <w:lang w:val="en-US"/>
              </w:rPr>
              <w:t>3</w:t>
            </w:r>
          </w:p>
        </w:tc>
        <w:tc>
          <w:tcPr>
            <w:tcW w:w="992" w:type="dxa"/>
          </w:tcPr>
          <w:p w:rsidR="00D11EAB" w:rsidRPr="00B21C36" w:rsidRDefault="00D11EAB">
            <w:pPr>
              <w:pStyle w:val="TableParagraph"/>
              <w:spacing w:line="312" w:lineRule="auto"/>
              <w:rPr>
                <w:color w:val="000000"/>
                <w:sz w:val="26"/>
                <w:szCs w:val="26"/>
              </w:rPr>
            </w:pPr>
          </w:p>
        </w:tc>
      </w:tr>
      <w:tr w:rsidR="00C7727E" w:rsidRPr="00B21C36" w:rsidTr="00C7727E">
        <w:trPr>
          <w:trHeight w:val="580"/>
        </w:trPr>
        <w:tc>
          <w:tcPr>
            <w:tcW w:w="709" w:type="dxa"/>
            <w:tcBorders>
              <w:bottom w:val="nil"/>
              <w:right w:val="single" w:sz="4" w:space="0" w:color="auto"/>
            </w:tcBorders>
          </w:tcPr>
          <w:p w:rsidR="00D11EAB" w:rsidRPr="00B21C36" w:rsidRDefault="00D11EAB">
            <w:pPr>
              <w:pStyle w:val="TableParagraph"/>
              <w:spacing w:line="360" w:lineRule="auto"/>
              <w:rPr>
                <w:color w:val="000000"/>
                <w:sz w:val="26"/>
                <w:szCs w:val="26"/>
              </w:rPr>
            </w:pPr>
          </w:p>
        </w:tc>
        <w:tc>
          <w:tcPr>
            <w:tcW w:w="4394" w:type="dxa"/>
            <w:vMerge w:val="restart"/>
            <w:tcBorders>
              <w:left w:val="single" w:sz="4" w:space="0" w:color="auto"/>
              <w:bottom w:val="nil"/>
              <w:right w:val="single" w:sz="4" w:space="0" w:color="auto"/>
            </w:tcBorders>
          </w:tcPr>
          <w:p w:rsidR="00D11EAB" w:rsidRPr="00B21C36" w:rsidRDefault="00D11EAB">
            <w:pPr>
              <w:pStyle w:val="TableParagraph"/>
              <w:spacing w:line="312" w:lineRule="auto"/>
              <w:ind w:left="108"/>
              <w:rPr>
                <w:b/>
                <w:color w:val="000000"/>
                <w:sz w:val="26"/>
                <w:szCs w:val="26"/>
                <w:lang w:val="en-US"/>
              </w:rPr>
            </w:pPr>
            <w:r w:rsidRPr="00B21C36">
              <w:rPr>
                <w:b/>
                <w:color w:val="000000"/>
                <w:sz w:val="26"/>
                <w:szCs w:val="26"/>
              </w:rPr>
              <w:t>Chương 2:</w:t>
            </w:r>
            <w:r w:rsidRPr="00B21C36">
              <w:rPr>
                <w:b/>
                <w:color w:val="000000"/>
                <w:spacing w:val="40"/>
                <w:sz w:val="26"/>
                <w:szCs w:val="26"/>
              </w:rPr>
              <w:t xml:space="preserve"> </w:t>
            </w:r>
            <w:r w:rsidRPr="00B21C36">
              <w:rPr>
                <w:b/>
                <w:color w:val="000000"/>
                <w:sz w:val="26"/>
                <w:szCs w:val="26"/>
                <w:lang w:val="en-US"/>
              </w:rPr>
              <w:t>Các dạng và mô hình văn hóa doanh nghiệp</w:t>
            </w:r>
          </w:p>
          <w:p w:rsidR="00D11EAB" w:rsidRPr="00B21C36" w:rsidRDefault="00D11EAB" w:rsidP="00357132">
            <w:pPr>
              <w:pStyle w:val="TableParagraph"/>
              <w:numPr>
                <w:ilvl w:val="0"/>
                <w:numId w:val="150"/>
              </w:numPr>
              <w:tabs>
                <w:tab w:val="left" w:pos="542"/>
              </w:tabs>
              <w:spacing w:line="312" w:lineRule="auto"/>
              <w:ind w:right="486"/>
              <w:rPr>
                <w:color w:val="000000"/>
                <w:sz w:val="26"/>
                <w:szCs w:val="26"/>
              </w:rPr>
            </w:pPr>
            <w:r w:rsidRPr="00B21C36">
              <w:rPr>
                <w:color w:val="000000"/>
                <w:spacing w:val="-2"/>
                <w:sz w:val="26"/>
                <w:szCs w:val="26"/>
                <w:lang w:val="en-US"/>
              </w:rPr>
              <w:t>Các dạng văn hóa doanh nghiệp</w:t>
            </w:r>
          </w:p>
          <w:p w:rsidR="00D11EAB" w:rsidRPr="00B21C36" w:rsidRDefault="00D11EAB" w:rsidP="00357132">
            <w:pPr>
              <w:pStyle w:val="TableParagraph"/>
              <w:numPr>
                <w:ilvl w:val="0"/>
                <w:numId w:val="150"/>
              </w:numPr>
              <w:tabs>
                <w:tab w:val="left" w:pos="541"/>
              </w:tabs>
              <w:spacing w:line="312" w:lineRule="auto"/>
              <w:ind w:left="541" w:hanging="359"/>
              <w:rPr>
                <w:color w:val="000000"/>
                <w:sz w:val="26"/>
                <w:szCs w:val="26"/>
              </w:rPr>
            </w:pPr>
            <w:r w:rsidRPr="00B21C36">
              <w:rPr>
                <w:color w:val="000000"/>
                <w:sz w:val="26"/>
                <w:szCs w:val="26"/>
                <w:lang w:val="en-US"/>
              </w:rPr>
              <w:t>Các mô hình văn hóa doanh nghiệp</w:t>
            </w:r>
          </w:p>
        </w:tc>
        <w:tc>
          <w:tcPr>
            <w:tcW w:w="992" w:type="dxa"/>
            <w:tcBorders>
              <w:left w:val="single" w:sz="4" w:space="0" w:color="auto"/>
              <w:bottom w:val="nil"/>
              <w:right w:val="single" w:sz="4" w:space="0" w:color="auto"/>
            </w:tcBorders>
          </w:tcPr>
          <w:p w:rsidR="00D11EAB" w:rsidRPr="00B21C36" w:rsidRDefault="00D11EAB">
            <w:pPr>
              <w:pStyle w:val="TableParagraph"/>
              <w:spacing w:line="360" w:lineRule="auto"/>
              <w:ind w:left="12"/>
              <w:jc w:val="center"/>
              <w:rPr>
                <w:b/>
                <w:bCs/>
                <w:color w:val="000000"/>
                <w:sz w:val="26"/>
                <w:szCs w:val="26"/>
                <w:lang w:val="en-US"/>
              </w:rPr>
            </w:pPr>
            <w:r w:rsidRPr="00B21C36">
              <w:rPr>
                <w:b/>
                <w:bCs/>
                <w:color w:val="000000"/>
                <w:spacing w:val="-10"/>
                <w:sz w:val="26"/>
                <w:szCs w:val="26"/>
                <w:lang w:val="en-US"/>
              </w:rPr>
              <w:t>10</w:t>
            </w:r>
          </w:p>
        </w:tc>
        <w:tc>
          <w:tcPr>
            <w:tcW w:w="993" w:type="dxa"/>
            <w:tcBorders>
              <w:left w:val="single" w:sz="4" w:space="0" w:color="auto"/>
              <w:bottom w:val="nil"/>
              <w:right w:val="single" w:sz="4" w:space="0" w:color="auto"/>
            </w:tcBorders>
          </w:tcPr>
          <w:p w:rsidR="00D11EAB" w:rsidRPr="00B21C36" w:rsidRDefault="00D11EAB">
            <w:pPr>
              <w:pStyle w:val="TableParagraph"/>
              <w:spacing w:line="360" w:lineRule="auto"/>
              <w:ind w:left="17" w:right="5"/>
              <w:jc w:val="center"/>
              <w:rPr>
                <w:b/>
                <w:bCs/>
                <w:color w:val="000000"/>
                <w:sz w:val="26"/>
                <w:szCs w:val="26"/>
                <w:lang w:val="en-US"/>
              </w:rPr>
            </w:pPr>
            <w:r w:rsidRPr="00B21C36">
              <w:rPr>
                <w:b/>
                <w:bCs/>
                <w:color w:val="000000"/>
                <w:sz w:val="26"/>
                <w:szCs w:val="26"/>
                <w:lang w:val="en-US"/>
              </w:rPr>
              <w:t>4</w:t>
            </w:r>
          </w:p>
        </w:tc>
        <w:tc>
          <w:tcPr>
            <w:tcW w:w="850" w:type="dxa"/>
            <w:tcBorders>
              <w:left w:val="single" w:sz="4" w:space="0" w:color="auto"/>
              <w:bottom w:val="nil"/>
            </w:tcBorders>
          </w:tcPr>
          <w:p w:rsidR="00D11EAB" w:rsidRPr="00B21C36" w:rsidRDefault="00D11EAB">
            <w:pPr>
              <w:pStyle w:val="TableParagraph"/>
              <w:spacing w:line="360" w:lineRule="auto"/>
              <w:ind w:left="15" w:right="3"/>
              <w:jc w:val="center"/>
              <w:rPr>
                <w:b/>
                <w:bCs/>
                <w:color w:val="000000"/>
                <w:sz w:val="26"/>
                <w:szCs w:val="26"/>
                <w:lang w:val="en-US"/>
              </w:rPr>
            </w:pPr>
            <w:r w:rsidRPr="00B21C36">
              <w:rPr>
                <w:b/>
                <w:bCs/>
                <w:color w:val="000000"/>
                <w:sz w:val="26"/>
                <w:szCs w:val="26"/>
                <w:lang w:val="en-US"/>
              </w:rPr>
              <w:t>5</w:t>
            </w:r>
          </w:p>
        </w:tc>
        <w:tc>
          <w:tcPr>
            <w:tcW w:w="992" w:type="dxa"/>
            <w:vMerge w:val="restart"/>
          </w:tcPr>
          <w:p w:rsidR="00D11EAB" w:rsidRPr="00B21C36" w:rsidRDefault="00D11EAB">
            <w:pPr>
              <w:pStyle w:val="TableParagraph"/>
              <w:spacing w:line="360" w:lineRule="auto"/>
              <w:jc w:val="center"/>
              <w:rPr>
                <w:color w:val="000000"/>
                <w:sz w:val="26"/>
                <w:szCs w:val="26"/>
                <w:lang w:val="en-US"/>
              </w:rPr>
            </w:pPr>
            <w:r w:rsidRPr="00B21C36">
              <w:rPr>
                <w:b/>
                <w:bCs/>
                <w:color w:val="000000"/>
                <w:sz w:val="26"/>
                <w:szCs w:val="26"/>
                <w:lang w:val="en-US"/>
              </w:rPr>
              <w:t>1</w:t>
            </w:r>
          </w:p>
        </w:tc>
      </w:tr>
      <w:tr w:rsidR="00C7727E" w:rsidRPr="00B21C36" w:rsidTr="00C7727E">
        <w:trPr>
          <w:trHeight w:val="973"/>
        </w:trPr>
        <w:tc>
          <w:tcPr>
            <w:tcW w:w="709" w:type="dxa"/>
            <w:tcBorders>
              <w:top w:val="nil"/>
              <w:bottom w:val="nil"/>
              <w:right w:val="single" w:sz="4" w:space="0" w:color="auto"/>
            </w:tcBorders>
          </w:tcPr>
          <w:p w:rsidR="00D11EAB" w:rsidRPr="00B21C36" w:rsidRDefault="00D11EAB">
            <w:pPr>
              <w:pStyle w:val="TableParagraph"/>
              <w:spacing w:before="217" w:line="360" w:lineRule="auto"/>
              <w:rPr>
                <w:i/>
                <w:color w:val="000000"/>
                <w:sz w:val="26"/>
                <w:szCs w:val="26"/>
              </w:rPr>
            </w:pPr>
          </w:p>
          <w:p w:rsidR="00D11EAB" w:rsidRPr="00B21C36" w:rsidRDefault="00D11EAB">
            <w:pPr>
              <w:pStyle w:val="TableParagraph"/>
              <w:spacing w:before="1" w:line="360" w:lineRule="auto"/>
              <w:ind w:left="11"/>
              <w:jc w:val="center"/>
              <w:rPr>
                <w:color w:val="000000"/>
                <w:sz w:val="26"/>
                <w:szCs w:val="26"/>
              </w:rPr>
            </w:pPr>
            <w:r w:rsidRPr="00B21C36">
              <w:rPr>
                <w:color w:val="000000"/>
                <w:spacing w:val="-10"/>
                <w:sz w:val="26"/>
                <w:szCs w:val="26"/>
              </w:rPr>
              <w:t>2</w:t>
            </w:r>
          </w:p>
        </w:tc>
        <w:tc>
          <w:tcPr>
            <w:tcW w:w="4394" w:type="dxa"/>
            <w:vMerge/>
            <w:tcBorders>
              <w:top w:val="nil"/>
              <w:left w:val="single" w:sz="4" w:space="0" w:color="auto"/>
              <w:bottom w:val="nil"/>
              <w:right w:val="single" w:sz="4" w:space="0" w:color="auto"/>
            </w:tcBorders>
          </w:tcPr>
          <w:p w:rsidR="00D11EAB" w:rsidRPr="00B21C36" w:rsidRDefault="00D11EAB">
            <w:pPr>
              <w:spacing w:line="360" w:lineRule="auto"/>
              <w:rPr>
                <w:color w:val="000000"/>
                <w:sz w:val="26"/>
                <w:szCs w:val="26"/>
              </w:rPr>
            </w:pPr>
          </w:p>
        </w:tc>
        <w:tc>
          <w:tcPr>
            <w:tcW w:w="992" w:type="dxa"/>
            <w:tcBorders>
              <w:top w:val="nil"/>
              <w:left w:val="single" w:sz="4" w:space="0" w:color="auto"/>
              <w:bottom w:val="nil"/>
              <w:right w:val="single" w:sz="4" w:space="0" w:color="auto"/>
            </w:tcBorders>
          </w:tcPr>
          <w:p w:rsidR="00D11EAB" w:rsidRPr="00B21C36" w:rsidRDefault="00D11EAB">
            <w:pPr>
              <w:pStyle w:val="TableParagraph"/>
              <w:spacing w:line="360" w:lineRule="auto"/>
              <w:rPr>
                <w:color w:val="000000"/>
                <w:sz w:val="26"/>
                <w:szCs w:val="26"/>
              </w:rPr>
            </w:pPr>
          </w:p>
        </w:tc>
        <w:tc>
          <w:tcPr>
            <w:tcW w:w="993" w:type="dxa"/>
            <w:tcBorders>
              <w:top w:val="nil"/>
              <w:left w:val="single" w:sz="4" w:space="0" w:color="auto"/>
              <w:bottom w:val="nil"/>
              <w:right w:val="single" w:sz="4" w:space="0" w:color="auto"/>
            </w:tcBorders>
          </w:tcPr>
          <w:p w:rsidR="00D11EAB" w:rsidRPr="00B21C36" w:rsidRDefault="00D11EAB">
            <w:pPr>
              <w:pStyle w:val="TableParagraph"/>
              <w:spacing w:before="247" w:line="360" w:lineRule="auto"/>
              <w:ind w:left="17" w:right="5"/>
              <w:jc w:val="center"/>
              <w:rPr>
                <w:color w:val="000000"/>
                <w:sz w:val="26"/>
                <w:szCs w:val="26"/>
                <w:lang w:val="en-US"/>
              </w:rPr>
            </w:pPr>
            <w:r w:rsidRPr="00B21C36">
              <w:rPr>
                <w:color w:val="000000"/>
                <w:sz w:val="26"/>
                <w:szCs w:val="26"/>
                <w:lang w:val="en-US"/>
              </w:rPr>
              <w:t>2</w:t>
            </w:r>
          </w:p>
        </w:tc>
        <w:tc>
          <w:tcPr>
            <w:tcW w:w="850" w:type="dxa"/>
            <w:tcBorders>
              <w:top w:val="nil"/>
              <w:left w:val="single" w:sz="4" w:space="0" w:color="auto"/>
              <w:bottom w:val="nil"/>
            </w:tcBorders>
          </w:tcPr>
          <w:p w:rsidR="00D11EAB" w:rsidRPr="00B21C36" w:rsidRDefault="00D11EAB">
            <w:pPr>
              <w:pStyle w:val="TableParagraph"/>
              <w:spacing w:before="247" w:line="360" w:lineRule="auto"/>
              <w:ind w:left="15" w:right="3"/>
              <w:jc w:val="center"/>
              <w:rPr>
                <w:color w:val="000000"/>
                <w:sz w:val="26"/>
                <w:szCs w:val="26"/>
                <w:lang w:val="en-US"/>
              </w:rPr>
            </w:pPr>
            <w:r w:rsidRPr="00B21C36">
              <w:rPr>
                <w:color w:val="000000"/>
                <w:spacing w:val="-10"/>
                <w:sz w:val="26"/>
                <w:szCs w:val="26"/>
                <w:lang w:val="en-US"/>
              </w:rPr>
              <w:t>2</w:t>
            </w:r>
          </w:p>
        </w:tc>
        <w:tc>
          <w:tcPr>
            <w:tcW w:w="992" w:type="dxa"/>
            <w:vMerge/>
          </w:tcPr>
          <w:p w:rsidR="00D11EAB" w:rsidRPr="00B21C36" w:rsidRDefault="00D11EAB">
            <w:pPr>
              <w:spacing w:line="360" w:lineRule="auto"/>
              <w:rPr>
                <w:color w:val="000000"/>
                <w:sz w:val="26"/>
                <w:szCs w:val="26"/>
              </w:rPr>
            </w:pPr>
          </w:p>
        </w:tc>
      </w:tr>
      <w:tr w:rsidR="00C7727E" w:rsidRPr="00B21C36" w:rsidTr="00C7727E">
        <w:trPr>
          <w:trHeight w:val="643"/>
        </w:trPr>
        <w:tc>
          <w:tcPr>
            <w:tcW w:w="709" w:type="dxa"/>
            <w:tcBorders>
              <w:top w:val="nil"/>
              <w:bottom w:val="single" w:sz="4" w:space="0" w:color="auto"/>
              <w:right w:val="single" w:sz="4" w:space="0" w:color="auto"/>
            </w:tcBorders>
          </w:tcPr>
          <w:p w:rsidR="00D11EAB" w:rsidRPr="00B21C36" w:rsidRDefault="00D11EAB">
            <w:pPr>
              <w:pStyle w:val="TableParagraph"/>
              <w:spacing w:line="360" w:lineRule="auto"/>
              <w:rPr>
                <w:color w:val="000000"/>
                <w:sz w:val="26"/>
                <w:szCs w:val="26"/>
              </w:rPr>
            </w:pPr>
          </w:p>
        </w:tc>
        <w:tc>
          <w:tcPr>
            <w:tcW w:w="4394" w:type="dxa"/>
            <w:vMerge/>
            <w:tcBorders>
              <w:top w:val="nil"/>
              <w:left w:val="single" w:sz="4" w:space="0" w:color="auto"/>
              <w:bottom w:val="single" w:sz="4" w:space="0" w:color="auto"/>
              <w:right w:val="single" w:sz="4" w:space="0" w:color="auto"/>
            </w:tcBorders>
          </w:tcPr>
          <w:p w:rsidR="00D11EAB" w:rsidRPr="00B21C36" w:rsidRDefault="00D11EAB">
            <w:pPr>
              <w:spacing w:line="360" w:lineRule="auto"/>
              <w:rPr>
                <w:color w:val="000000"/>
                <w:sz w:val="26"/>
                <w:szCs w:val="26"/>
              </w:rPr>
            </w:pPr>
          </w:p>
        </w:tc>
        <w:tc>
          <w:tcPr>
            <w:tcW w:w="992" w:type="dxa"/>
            <w:tcBorders>
              <w:top w:val="nil"/>
              <w:left w:val="single" w:sz="4" w:space="0" w:color="auto"/>
              <w:bottom w:val="single" w:sz="4" w:space="0" w:color="auto"/>
              <w:right w:val="single" w:sz="4" w:space="0" w:color="auto"/>
            </w:tcBorders>
          </w:tcPr>
          <w:p w:rsidR="00D11EAB" w:rsidRPr="00B21C36" w:rsidRDefault="00D11EAB">
            <w:pPr>
              <w:pStyle w:val="TableParagraph"/>
              <w:spacing w:line="360" w:lineRule="auto"/>
              <w:rPr>
                <w:color w:val="000000"/>
                <w:sz w:val="26"/>
                <w:szCs w:val="26"/>
              </w:rPr>
            </w:pPr>
          </w:p>
        </w:tc>
        <w:tc>
          <w:tcPr>
            <w:tcW w:w="993" w:type="dxa"/>
            <w:tcBorders>
              <w:top w:val="nil"/>
              <w:left w:val="single" w:sz="4" w:space="0" w:color="auto"/>
              <w:bottom w:val="single" w:sz="4" w:space="0" w:color="auto"/>
              <w:right w:val="single" w:sz="4" w:space="0" w:color="auto"/>
            </w:tcBorders>
          </w:tcPr>
          <w:p w:rsidR="00D11EAB" w:rsidRPr="00B21C36" w:rsidRDefault="00D11EAB">
            <w:pPr>
              <w:pStyle w:val="TableParagraph"/>
              <w:spacing w:before="100" w:line="360" w:lineRule="auto"/>
              <w:ind w:left="17" w:right="5"/>
              <w:jc w:val="center"/>
              <w:rPr>
                <w:color w:val="000000"/>
                <w:sz w:val="26"/>
                <w:szCs w:val="26"/>
                <w:lang w:val="en-US"/>
              </w:rPr>
            </w:pPr>
            <w:r w:rsidRPr="00B21C36">
              <w:rPr>
                <w:color w:val="000000"/>
                <w:sz w:val="26"/>
                <w:szCs w:val="26"/>
                <w:lang w:val="en-US"/>
              </w:rPr>
              <w:t>2</w:t>
            </w:r>
          </w:p>
        </w:tc>
        <w:tc>
          <w:tcPr>
            <w:tcW w:w="850" w:type="dxa"/>
            <w:tcBorders>
              <w:top w:val="nil"/>
              <w:left w:val="single" w:sz="4" w:space="0" w:color="auto"/>
              <w:bottom w:val="single" w:sz="4" w:space="0" w:color="auto"/>
            </w:tcBorders>
          </w:tcPr>
          <w:p w:rsidR="00D11EAB" w:rsidRPr="00B21C36" w:rsidRDefault="00D11EAB">
            <w:pPr>
              <w:pStyle w:val="TableParagraph"/>
              <w:spacing w:before="100" w:line="360" w:lineRule="auto"/>
              <w:ind w:left="15" w:right="3"/>
              <w:jc w:val="center"/>
              <w:rPr>
                <w:color w:val="000000"/>
                <w:sz w:val="26"/>
                <w:szCs w:val="26"/>
                <w:lang w:val="en-US"/>
              </w:rPr>
            </w:pPr>
            <w:r w:rsidRPr="00B21C36">
              <w:rPr>
                <w:color w:val="000000"/>
                <w:sz w:val="26"/>
                <w:szCs w:val="26"/>
                <w:lang w:val="en-US"/>
              </w:rPr>
              <w:t>3</w:t>
            </w:r>
          </w:p>
        </w:tc>
        <w:tc>
          <w:tcPr>
            <w:tcW w:w="992" w:type="dxa"/>
            <w:vMerge/>
            <w:tcBorders>
              <w:bottom w:val="single" w:sz="4" w:space="0" w:color="auto"/>
            </w:tcBorders>
          </w:tcPr>
          <w:p w:rsidR="00D11EAB" w:rsidRPr="00B21C36" w:rsidRDefault="00D11EAB">
            <w:pPr>
              <w:spacing w:line="360" w:lineRule="auto"/>
              <w:rPr>
                <w:color w:val="000000"/>
                <w:sz w:val="26"/>
                <w:szCs w:val="26"/>
              </w:rPr>
            </w:pPr>
          </w:p>
        </w:tc>
      </w:tr>
      <w:tr w:rsidR="00C7727E" w:rsidRPr="00B21C36" w:rsidTr="00C7727E">
        <w:trPr>
          <w:trHeight w:val="791"/>
        </w:trPr>
        <w:tc>
          <w:tcPr>
            <w:tcW w:w="709" w:type="dxa"/>
            <w:tcBorders>
              <w:bottom w:val="nil"/>
            </w:tcBorders>
          </w:tcPr>
          <w:p w:rsidR="00D11EAB" w:rsidRPr="00B21C36" w:rsidRDefault="00D11EAB">
            <w:pPr>
              <w:pStyle w:val="TableParagraph"/>
              <w:spacing w:line="360" w:lineRule="auto"/>
              <w:rPr>
                <w:color w:val="000000"/>
                <w:sz w:val="26"/>
                <w:szCs w:val="26"/>
              </w:rPr>
            </w:pPr>
          </w:p>
        </w:tc>
        <w:tc>
          <w:tcPr>
            <w:tcW w:w="4394" w:type="dxa"/>
            <w:vMerge w:val="restart"/>
            <w:tcBorders>
              <w:bottom w:val="nil"/>
            </w:tcBorders>
          </w:tcPr>
          <w:p w:rsidR="00D11EAB" w:rsidRPr="00B21C36" w:rsidRDefault="00D11EAB">
            <w:pPr>
              <w:pStyle w:val="TableParagraph"/>
              <w:spacing w:line="312" w:lineRule="auto"/>
              <w:ind w:left="108" w:right="130" w:firstLine="69"/>
              <w:rPr>
                <w:b/>
                <w:color w:val="000000"/>
                <w:sz w:val="26"/>
                <w:szCs w:val="26"/>
                <w:lang w:val="en-US"/>
              </w:rPr>
            </w:pPr>
            <w:r w:rsidRPr="00B21C36">
              <w:rPr>
                <w:b/>
                <w:color w:val="000000"/>
                <w:sz w:val="26"/>
                <w:szCs w:val="26"/>
              </w:rPr>
              <w:t>Chương</w:t>
            </w:r>
            <w:r w:rsidRPr="00B21C36">
              <w:rPr>
                <w:b/>
                <w:color w:val="000000"/>
                <w:spacing w:val="-5"/>
                <w:sz w:val="26"/>
                <w:szCs w:val="26"/>
              </w:rPr>
              <w:t xml:space="preserve"> </w:t>
            </w:r>
            <w:r w:rsidRPr="00B21C36">
              <w:rPr>
                <w:b/>
                <w:color w:val="000000"/>
                <w:sz w:val="26"/>
                <w:szCs w:val="26"/>
              </w:rPr>
              <w:t>3:</w:t>
            </w:r>
            <w:r w:rsidRPr="00B21C36">
              <w:rPr>
                <w:b/>
                <w:color w:val="000000"/>
                <w:spacing w:val="40"/>
                <w:sz w:val="26"/>
                <w:szCs w:val="26"/>
              </w:rPr>
              <w:t xml:space="preserve"> </w:t>
            </w:r>
            <w:r w:rsidRPr="00B21C36">
              <w:rPr>
                <w:b/>
                <w:color w:val="000000"/>
                <w:sz w:val="26"/>
                <w:szCs w:val="26"/>
                <w:lang w:val="en-US"/>
              </w:rPr>
              <w:t>Xây dựng và thay đổi văn hóa doanh nghiệp</w:t>
            </w:r>
          </w:p>
          <w:p w:rsidR="00D11EAB" w:rsidRPr="00B21C36" w:rsidRDefault="00D11EAB" w:rsidP="00357132">
            <w:pPr>
              <w:pStyle w:val="TableParagraph"/>
              <w:numPr>
                <w:ilvl w:val="0"/>
                <w:numId w:val="151"/>
              </w:numPr>
              <w:tabs>
                <w:tab w:val="left" w:pos="401"/>
              </w:tabs>
              <w:spacing w:line="312" w:lineRule="auto"/>
              <w:ind w:right="92" w:firstLine="0"/>
              <w:jc w:val="both"/>
              <w:rPr>
                <w:color w:val="000000"/>
                <w:sz w:val="26"/>
                <w:szCs w:val="26"/>
              </w:rPr>
            </w:pPr>
            <w:r w:rsidRPr="00B21C36">
              <w:rPr>
                <w:color w:val="000000"/>
                <w:sz w:val="26"/>
                <w:szCs w:val="26"/>
                <w:lang w:val="en-US"/>
              </w:rPr>
              <w:t>Bản sắc văn hóa doanh nghiệp</w:t>
            </w:r>
          </w:p>
          <w:p w:rsidR="00D11EAB" w:rsidRPr="00B21C36" w:rsidRDefault="00D11EAB">
            <w:pPr>
              <w:pStyle w:val="TableParagraph"/>
              <w:tabs>
                <w:tab w:val="left" w:pos="655"/>
              </w:tabs>
              <w:spacing w:line="312" w:lineRule="auto"/>
              <w:ind w:left="108" w:right="94"/>
              <w:jc w:val="both"/>
              <w:rPr>
                <w:color w:val="000000"/>
                <w:sz w:val="26"/>
                <w:szCs w:val="26"/>
                <w:lang w:val="en-US"/>
              </w:rPr>
            </w:pPr>
            <w:r w:rsidRPr="00B21C36">
              <w:rPr>
                <w:color w:val="000000"/>
                <w:sz w:val="26"/>
                <w:szCs w:val="26"/>
                <w:lang w:val="en-US"/>
              </w:rPr>
              <w:t>2. Xây dựng văn hóa doanh nghiệp</w:t>
            </w:r>
          </w:p>
          <w:p w:rsidR="00D11EAB" w:rsidRPr="00B21C36" w:rsidRDefault="00D11EAB">
            <w:pPr>
              <w:pStyle w:val="TableParagraph"/>
              <w:tabs>
                <w:tab w:val="left" w:pos="655"/>
              </w:tabs>
              <w:spacing w:line="312" w:lineRule="auto"/>
              <w:ind w:left="108" w:right="94"/>
              <w:jc w:val="both"/>
              <w:rPr>
                <w:color w:val="000000"/>
                <w:sz w:val="26"/>
                <w:szCs w:val="26"/>
                <w:lang w:val="en-US"/>
              </w:rPr>
            </w:pPr>
            <w:r w:rsidRPr="00B21C36">
              <w:rPr>
                <w:color w:val="000000"/>
                <w:sz w:val="26"/>
                <w:szCs w:val="26"/>
                <w:lang w:val="en-US"/>
              </w:rPr>
              <w:t>3. Quản lý bằng văn hóa doanh nghiệp</w:t>
            </w:r>
          </w:p>
          <w:p w:rsidR="00D11EAB" w:rsidRPr="00B21C36" w:rsidRDefault="00D11EAB">
            <w:pPr>
              <w:pStyle w:val="TableParagraph"/>
              <w:tabs>
                <w:tab w:val="left" w:pos="655"/>
              </w:tabs>
              <w:spacing w:line="312" w:lineRule="auto"/>
              <w:ind w:left="108" w:right="94"/>
              <w:jc w:val="both"/>
              <w:rPr>
                <w:color w:val="000000"/>
                <w:sz w:val="26"/>
                <w:szCs w:val="26"/>
                <w:lang w:val="vi-VN"/>
              </w:rPr>
            </w:pPr>
            <w:r w:rsidRPr="00B21C36">
              <w:rPr>
                <w:color w:val="000000"/>
                <w:sz w:val="26"/>
                <w:szCs w:val="26"/>
                <w:lang w:val="en-US"/>
              </w:rPr>
              <w:t>4. Thay đổi văn hóa doanh nghiệp</w:t>
            </w:r>
          </w:p>
        </w:tc>
        <w:tc>
          <w:tcPr>
            <w:tcW w:w="992" w:type="dxa"/>
            <w:tcBorders>
              <w:bottom w:val="nil"/>
            </w:tcBorders>
          </w:tcPr>
          <w:p w:rsidR="00D11EAB" w:rsidRPr="00B21C36" w:rsidRDefault="00D11EAB">
            <w:pPr>
              <w:pStyle w:val="TableParagraph"/>
              <w:spacing w:line="312" w:lineRule="auto"/>
              <w:ind w:left="12" w:right="1"/>
              <w:jc w:val="center"/>
              <w:rPr>
                <w:b/>
                <w:bCs/>
                <w:color w:val="000000"/>
                <w:sz w:val="26"/>
                <w:szCs w:val="26"/>
                <w:lang w:val="en-US"/>
              </w:rPr>
            </w:pPr>
            <w:r w:rsidRPr="00B21C36">
              <w:rPr>
                <w:b/>
                <w:bCs/>
                <w:color w:val="000000"/>
                <w:spacing w:val="-5"/>
                <w:sz w:val="26"/>
                <w:szCs w:val="26"/>
              </w:rPr>
              <w:t>1</w:t>
            </w:r>
            <w:r w:rsidRPr="00B21C36">
              <w:rPr>
                <w:b/>
                <w:bCs/>
                <w:color w:val="000000"/>
                <w:spacing w:val="-5"/>
                <w:sz w:val="26"/>
                <w:szCs w:val="26"/>
                <w:lang w:val="en-US"/>
              </w:rPr>
              <w:t>2</w:t>
            </w:r>
          </w:p>
        </w:tc>
        <w:tc>
          <w:tcPr>
            <w:tcW w:w="993" w:type="dxa"/>
            <w:tcBorders>
              <w:bottom w:val="nil"/>
            </w:tcBorders>
          </w:tcPr>
          <w:p w:rsidR="00D11EAB" w:rsidRPr="00B21C36" w:rsidRDefault="00D11EAB">
            <w:pPr>
              <w:pStyle w:val="TableParagraph"/>
              <w:spacing w:line="312" w:lineRule="auto"/>
              <w:ind w:left="17" w:right="5"/>
              <w:jc w:val="center"/>
              <w:rPr>
                <w:b/>
                <w:bCs/>
                <w:color w:val="000000"/>
                <w:sz w:val="26"/>
                <w:szCs w:val="26"/>
                <w:lang w:val="en-US"/>
              </w:rPr>
            </w:pPr>
            <w:r w:rsidRPr="00B21C36">
              <w:rPr>
                <w:b/>
                <w:bCs/>
                <w:color w:val="000000"/>
                <w:sz w:val="26"/>
                <w:szCs w:val="26"/>
                <w:lang w:val="en-US"/>
              </w:rPr>
              <w:t>5</w:t>
            </w:r>
          </w:p>
          <w:p w:rsidR="00D11EAB" w:rsidRPr="00B21C36" w:rsidRDefault="00D11EAB">
            <w:pPr>
              <w:pStyle w:val="TableParagraph"/>
              <w:spacing w:line="312" w:lineRule="auto"/>
              <w:ind w:left="17" w:right="5"/>
              <w:jc w:val="center"/>
              <w:rPr>
                <w:color w:val="000000"/>
                <w:sz w:val="26"/>
                <w:szCs w:val="26"/>
                <w:lang w:val="en-US"/>
              </w:rPr>
            </w:pPr>
          </w:p>
          <w:p w:rsidR="00D11EAB" w:rsidRPr="00B21C36" w:rsidRDefault="00D11EAB">
            <w:pPr>
              <w:pStyle w:val="TableParagraph"/>
              <w:spacing w:line="312" w:lineRule="auto"/>
              <w:ind w:left="17" w:right="5"/>
              <w:jc w:val="center"/>
              <w:rPr>
                <w:color w:val="000000"/>
                <w:sz w:val="26"/>
                <w:szCs w:val="26"/>
                <w:lang w:val="en-US"/>
              </w:rPr>
            </w:pPr>
            <w:r w:rsidRPr="00B21C36">
              <w:rPr>
                <w:color w:val="000000"/>
                <w:sz w:val="26"/>
                <w:szCs w:val="26"/>
                <w:lang w:val="en-US"/>
              </w:rPr>
              <w:t>1</w:t>
            </w:r>
          </w:p>
          <w:p w:rsidR="00D11EAB" w:rsidRPr="00B21C36" w:rsidRDefault="00D11EAB">
            <w:pPr>
              <w:pStyle w:val="TableParagraph"/>
              <w:spacing w:line="312" w:lineRule="auto"/>
              <w:ind w:left="17" w:right="5"/>
              <w:jc w:val="center"/>
              <w:rPr>
                <w:color w:val="000000"/>
                <w:sz w:val="26"/>
                <w:szCs w:val="26"/>
                <w:lang w:val="en-US"/>
              </w:rPr>
            </w:pPr>
            <w:r w:rsidRPr="00B21C36">
              <w:rPr>
                <w:color w:val="000000"/>
                <w:sz w:val="26"/>
                <w:szCs w:val="26"/>
                <w:lang w:val="en-US"/>
              </w:rPr>
              <w:t>1</w:t>
            </w:r>
          </w:p>
        </w:tc>
        <w:tc>
          <w:tcPr>
            <w:tcW w:w="850" w:type="dxa"/>
            <w:tcBorders>
              <w:bottom w:val="nil"/>
            </w:tcBorders>
          </w:tcPr>
          <w:p w:rsidR="00D11EAB" w:rsidRPr="00B21C36" w:rsidRDefault="00D11EAB">
            <w:pPr>
              <w:pStyle w:val="TableParagraph"/>
              <w:spacing w:line="312" w:lineRule="auto"/>
              <w:ind w:left="15" w:right="3"/>
              <w:jc w:val="center"/>
              <w:rPr>
                <w:b/>
                <w:bCs/>
                <w:color w:val="000000"/>
                <w:spacing w:val="-10"/>
                <w:sz w:val="26"/>
                <w:szCs w:val="26"/>
                <w:lang w:val="en-US"/>
              </w:rPr>
            </w:pPr>
            <w:r w:rsidRPr="00B21C36">
              <w:rPr>
                <w:b/>
                <w:bCs/>
                <w:color w:val="000000"/>
                <w:spacing w:val="-10"/>
                <w:sz w:val="26"/>
                <w:szCs w:val="26"/>
                <w:lang w:val="en-US"/>
              </w:rPr>
              <w:t>6</w:t>
            </w:r>
          </w:p>
          <w:p w:rsidR="00D11EAB" w:rsidRPr="00B21C36" w:rsidRDefault="00D11EAB">
            <w:pPr>
              <w:pStyle w:val="TableParagraph"/>
              <w:spacing w:line="312" w:lineRule="auto"/>
              <w:ind w:right="3"/>
              <w:rPr>
                <w:color w:val="000000"/>
                <w:spacing w:val="-10"/>
                <w:sz w:val="26"/>
                <w:szCs w:val="26"/>
                <w:lang w:val="en-US"/>
              </w:rPr>
            </w:pPr>
          </w:p>
          <w:p w:rsidR="00D11EAB" w:rsidRPr="00B21C36" w:rsidRDefault="00D11EAB">
            <w:pPr>
              <w:pStyle w:val="TableParagraph"/>
              <w:spacing w:line="312" w:lineRule="auto"/>
              <w:ind w:right="3"/>
              <w:jc w:val="center"/>
              <w:rPr>
                <w:color w:val="000000"/>
                <w:sz w:val="26"/>
                <w:szCs w:val="26"/>
                <w:lang w:val="en-US"/>
              </w:rPr>
            </w:pPr>
          </w:p>
          <w:p w:rsidR="00D11EAB" w:rsidRPr="00B21C36" w:rsidRDefault="00D11EAB">
            <w:pPr>
              <w:pStyle w:val="TableParagraph"/>
              <w:spacing w:line="312" w:lineRule="auto"/>
              <w:ind w:right="3"/>
              <w:jc w:val="center"/>
              <w:rPr>
                <w:color w:val="000000"/>
                <w:sz w:val="26"/>
                <w:szCs w:val="26"/>
                <w:lang w:val="en-US"/>
              </w:rPr>
            </w:pPr>
            <w:r w:rsidRPr="00B21C36">
              <w:rPr>
                <w:color w:val="000000"/>
                <w:sz w:val="26"/>
                <w:szCs w:val="26"/>
                <w:lang w:val="en-US"/>
              </w:rPr>
              <w:t>2</w:t>
            </w:r>
          </w:p>
        </w:tc>
        <w:tc>
          <w:tcPr>
            <w:tcW w:w="992" w:type="dxa"/>
            <w:tcBorders>
              <w:bottom w:val="nil"/>
            </w:tcBorders>
          </w:tcPr>
          <w:p w:rsidR="00D11EAB" w:rsidRPr="00B21C36" w:rsidRDefault="00D11EAB">
            <w:pPr>
              <w:pStyle w:val="TableParagraph"/>
              <w:spacing w:line="312" w:lineRule="auto"/>
              <w:ind w:left="9"/>
              <w:jc w:val="center"/>
              <w:rPr>
                <w:b/>
                <w:bCs/>
                <w:color w:val="000000"/>
                <w:sz w:val="26"/>
                <w:szCs w:val="26"/>
              </w:rPr>
            </w:pPr>
            <w:r w:rsidRPr="00B21C36">
              <w:rPr>
                <w:b/>
                <w:bCs/>
                <w:color w:val="000000"/>
                <w:spacing w:val="-10"/>
                <w:sz w:val="26"/>
                <w:szCs w:val="26"/>
              </w:rPr>
              <w:t>1</w:t>
            </w:r>
          </w:p>
        </w:tc>
      </w:tr>
      <w:tr w:rsidR="00C7727E" w:rsidRPr="00B21C36" w:rsidTr="00C7727E">
        <w:trPr>
          <w:trHeight w:val="1188"/>
        </w:trPr>
        <w:tc>
          <w:tcPr>
            <w:tcW w:w="709" w:type="dxa"/>
            <w:tcBorders>
              <w:top w:val="nil"/>
              <w:bottom w:val="single" w:sz="4" w:space="0" w:color="auto"/>
            </w:tcBorders>
          </w:tcPr>
          <w:p w:rsidR="00D11EAB" w:rsidRPr="00B21C36" w:rsidRDefault="00D11EAB">
            <w:pPr>
              <w:pStyle w:val="TableParagraph"/>
              <w:spacing w:line="360" w:lineRule="auto"/>
              <w:jc w:val="center"/>
              <w:rPr>
                <w:color w:val="000000"/>
                <w:sz w:val="26"/>
                <w:szCs w:val="26"/>
                <w:lang w:val="en-US"/>
              </w:rPr>
            </w:pPr>
            <w:r w:rsidRPr="00B21C36">
              <w:rPr>
                <w:color w:val="000000"/>
                <w:sz w:val="26"/>
                <w:szCs w:val="26"/>
                <w:lang w:val="en-US"/>
              </w:rPr>
              <w:t>3</w:t>
            </w:r>
          </w:p>
        </w:tc>
        <w:tc>
          <w:tcPr>
            <w:tcW w:w="4394" w:type="dxa"/>
            <w:vMerge/>
            <w:tcBorders>
              <w:top w:val="nil"/>
              <w:bottom w:val="single" w:sz="4" w:space="0" w:color="auto"/>
            </w:tcBorders>
          </w:tcPr>
          <w:p w:rsidR="00D11EAB" w:rsidRPr="00B21C36" w:rsidRDefault="00D11EAB">
            <w:pPr>
              <w:spacing w:line="312" w:lineRule="auto"/>
              <w:rPr>
                <w:color w:val="000000"/>
                <w:sz w:val="26"/>
                <w:szCs w:val="26"/>
              </w:rPr>
            </w:pPr>
          </w:p>
        </w:tc>
        <w:tc>
          <w:tcPr>
            <w:tcW w:w="992" w:type="dxa"/>
            <w:tcBorders>
              <w:top w:val="nil"/>
              <w:bottom w:val="single" w:sz="4" w:space="0" w:color="auto"/>
            </w:tcBorders>
          </w:tcPr>
          <w:p w:rsidR="00D11EAB" w:rsidRPr="00B21C36" w:rsidRDefault="00D11EAB">
            <w:pPr>
              <w:pStyle w:val="TableParagraph"/>
              <w:spacing w:line="312" w:lineRule="auto"/>
              <w:rPr>
                <w:color w:val="000000"/>
                <w:sz w:val="26"/>
                <w:szCs w:val="26"/>
                <w:lang w:val="vi-VN"/>
              </w:rPr>
            </w:pPr>
          </w:p>
        </w:tc>
        <w:tc>
          <w:tcPr>
            <w:tcW w:w="993" w:type="dxa"/>
            <w:tcBorders>
              <w:top w:val="nil"/>
              <w:bottom w:val="single" w:sz="4" w:space="0" w:color="auto"/>
            </w:tcBorders>
          </w:tcPr>
          <w:p w:rsidR="00D11EAB" w:rsidRPr="00B21C36" w:rsidRDefault="00D11EAB">
            <w:pPr>
              <w:pStyle w:val="TableParagraph"/>
              <w:spacing w:line="312" w:lineRule="auto"/>
              <w:jc w:val="center"/>
              <w:rPr>
                <w:iCs/>
                <w:color w:val="000000"/>
                <w:sz w:val="26"/>
                <w:szCs w:val="26"/>
                <w:lang w:val="en-US"/>
              </w:rPr>
            </w:pPr>
            <w:r w:rsidRPr="00B21C36">
              <w:rPr>
                <w:iCs/>
                <w:color w:val="000000"/>
                <w:sz w:val="26"/>
                <w:szCs w:val="26"/>
                <w:lang w:val="en-US"/>
              </w:rPr>
              <w:t>1</w:t>
            </w:r>
          </w:p>
          <w:p w:rsidR="00D11EAB" w:rsidRPr="00B21C36" w:rsidRDefault="00D11EAB">
            <w:pPr>
              <w:pStyle w:val="TableParagraph"/>
              <w:spacing w:line="312" w:lineRule="auto"/>
              <w:jc w:val="center"/>
              <w:rPr>
                <w:iCs/>
                <w:color w:val="000000"/>
                <w:sz w:val="26"/>
                <w:szCs w:val="26"/>
                <w:lang w:val="vi-VN"/>
              </w:rPr>
            </w:pPr>
            <w:r w:rsidRPr="00B21C36">
              <w:rPr>
                <w:iCs/>
                <w:color w:val="000000"/>
                <w:sz w:val="26"/>
                <w:szCs w:val="26"/>
                <w:lang w:val="en-US"/>
              </w:rPr>
              <w:t>2</w:t>
            </w:r>
          </w:p>
        </w:tc>
        <w:tc>
          <w:tcPr>
            <w:tcW w:w="850" w:type="dxa"/>
            <w:tcBorders>
              <w:top w:val="nil"/>
              <w:bottom w:val="single" w:sz="4" w:space="0" w:color="auto"/>
            </w:tcBorders>
          </w:tcPr>
          <w:p w:rsidR="00D11EAB" w:rsidRPr="00B21C36" w:rsidRDefault="00D11EAB">
            <w:pPr>
              <w:pStyle w:val="TableParagraph"/>
              <w:spacing w:line="312" w:lineRule="auto"/>
              <w:jc w:val="center"/>
              <w:rPr>
                <w:color w:val="000000"/>
                <w:sz w:val="26"/>
                <w:szCs w:val="26"/>
                <w:lang w:val="en-US"/>
              </w:rPr>
            </w:pPr>
            <w:r w:rsidRPr="00B21C36">
              <w:rPr>
                <w:color w:val="000000"/>
                <w:sz w:val="26"/>
                <w:szCs w:val="26"/>
                <w:lang w:val="en-US"/>
              </w:rPr>
              <w:t>2</w:t>
            </w:r>
          </w:p>
          <w:p w:rsidR="00D11EAB" w:rsidRPr="00B21C36" w:rsidRDefault="00D11EAB">
            <w:pPr>
              <w:pStyle w:val="TableParagraph"/>
              <w:spacing w:line="312" w:lineRule="auto"/>
              <w:jc w:val="center"/>
              <w:rPr>
                <w:color w:val="000000"/>
                <w:sz w:val="26"/>
                <w:szCs w:val="26"/>
                <w:lang w:val="en-US"/>
              </w:rPr>
            </w:pPr>
          </w:p>
          <w:p w:rsidR="00D11EAB" w:rsidRPr="00B21C36" w:rsidRDefault="00D11EAB">
            <w:pPr>
              <w:pStyle w:val="TableParagraph"/>
              <w:spacing w:line="312" w:lineRule="auto"/>
              <w:ind w:left="15" w:right="3"/>
              <w:jc w:val="center"/>
              <w:rPr>
                <w:color w:val="000000"/>
                <w:spacing w:val="-10"/>
                <w:sz w:val="26"/>
                <w:szCs w:val="26"/>
                <w:lang w:val="vi-VN"/>
              </w:rPr>
            </w:pPr>
            <w:r w:rsidRPr="00B21C36">
              <w:rPr>
                <w:color w:val="000000"/>
                <w:spacing w:val="-10"/>
                <w:sz w:val="26"/>
                <w:szCs w:val="26"/>
                <w:lang w:val="en-US"/>
              </w:rPr>
              <w:t>2</w:t>
            </w:r>
          </w:p>
        </w:tc>
        <w:tc>
          <w:tcPr>
            <w:tcW w:w="992" w:type="dxa"/>
            <w:tcBorders>
              <w:top w:val="nil"/>
            </w:tcBorders>
          </w:tcPr>
          <w:p w:rsidR="00D11EAB" w:rsidRPr="00B21C36" w:rsidRDefault="00D11EAB">
            <w:pPr>
              <w:pStyle w:val="TableParagraph"/>
              <w:spacing w:line="312" w:lineRule="auto"/>
              <w:rPr>
                <w:color w:val="000000"/>
                <w:sz w:val="26"/>
                <w:szCs w:val="26"/>
                <w:lang w:val="vi-VN"/>
              </w:rPr>
            </w:pPr>
          </w:p>
        </w:tc>
      </w:tr>
      <w:tr w:rsidR="00C7727E" w:rsidRPr="00B21C36" w:rsidTr="00C7727E">
        <w:trPr>
          <w:trHeight w:val="370"/>
        </w:trPr>
        <w:tc>
          <w:tcPr>
            <w:tcW w:w="709" w:type="dxa"/>
            <w:tcBorders>
              <w:bottom w:val="nil"/>
            </w:tcBorders>
          </w:tcPr>
          <w:p w:rsidR="00D11EAB" w:rsidRPr="00B21C36" w:rsidRDefault="00D11EAB">
            <w:pPr>
              <w:pStyle w:val="TableParagraph"/>
              <w:spacing w:line="360" w:lineRule="auto"/>
              <w:rPr>
                <w:color w:val="000000"/>
                <w:sz w:val="26"/>
                <w:szCs w:val="26"/>
              </w:rPr>
            </w:pPr>
          </w:p>
        </w:tc>
        <w:tc>
          <w:tcPr>
            <w:tcW w:w="4394" w:type="dxa"/>
            <w:vMerge w:val="restart"/>
            <w:tcBorders>
              <w:bottom w:val="nil"/>
            </w:tcBorders>
          </w:tcPr>
          <w:p w:rsidR="00D11EAB" w:rsidRPr="00B21C36" w:rsidRDefault="00D11EAB">
            <w:pPr>
              <w:pStyle w:val="TableParagraph"/>
              <w:spacing w:line="288" w:lineRule="auto"/>
              <w:ind w:left="108"/>
              <w:rPr>
                <w:b/>
                <w:color w:val="000000"/>
                <w:sz w:val="26"/>
                <w:szCs w:val="26"/>
                <w:lang w:val="en-US"/>
              </w:rPr>
            </w:pPr>
            <w:r w:rsidRPr="00B21C36">
              <w:rPr>
                <w:b/>
                <w:color w:val="000000"/>
                <w:sz w:val="26"/>
                <w:szCs w:val="26"/>
              </w:rPr>
              <w:t>Chương</w:t>
            </w:r>
            <w:r w:rsidRPr="00B21C36">
              <w:rPr>
                <w:b/>
                <w:color w:val="000000"/>
                <w:spacing w:val="-3"/>
                <w:sz w:val="26"/>
                <w:szCs w:val="26"/>
              </w:rPr>
              <w:t xml:space="preserve"> </w:t>
            </w:r>
            <w:r w:rsidRPr="00B21C36">
              <w:rPr>
                <w:b/>
                <w:color w:val="000000"/>
                <w:sz w:val="26"/>
                <w:szCs w:val="26"/>
              </w:rPr>
              <w:t>4:</w:t>
            </w:r>
            <w:r w:rsidRPr="00B21C36">
              <w:rPr>
                <w:b/>
                <w:color w:val="000000"/>
                <w:spacing w:val="64"/>
                <w:sz w:val="26"/>
                <w:szCs w:val="26"/>
              </w:rPr>
              <w:t xml:space="preserve"> </w:t>
            </w:r>
            <w:r w:rsidRPr="00B21C36">
              <w:rPr>
                <w:b/>
                <w:color w:val="000000"/>
                <w:sz w:val="26"/>
                <w:szCs w:val="26"/>
                <w:lang w:val="en-US"/>
              </w:rPr>
              <w:t>Kaizen trong môi trường doanh nghiệp</w:t>
            </w:r>
          </w:p>
          <w:p w:rsidR="00D11EAB" w:rsidRPr="00B21C36" w:rsidRDefault="00D11EAB" w:rsidP="00357132">
            <w:pPr>
              <w:pStyle w:val="TableParagraph"/>
              <w:numPr>
                <w:ilvl w:val="0"/>
                <w:numId w:val="152"/>
              </w:numPr>
              <w:tabs>
                <w:tab w:val="left" w:pos="542"/>
              </w:tabs>
              <w:spacing w:line="288" w:lineRule="auto"/>
              <w:ind w:right="528"/>
              <w:rPr>
                <w:color w:val="000000"/>
                <w:sz w:val="26"/>
                <w:szCs w:val="26"/>
              </w:rPr>
            </w:pPr>
            <w:r w:rsidRPr="00B21C36">
              <w:rPr>
                <w:color w:val="000000"/>
                <w:sz w:val="26"/>
                <w:szCs w:val="26"/>
                <w:lang w:val="en-US"/>
              </w:rPr>
              <w:t>Khái niệm về Kaizen</w:t>
            </w:r>
          </w:p>
          <w:p w:rsidR="00D11EAB" w:rsidRPr="00B21C36" w:rsidRDefault="00D11EAB" w:rsidP="00357132">
            <w:pPr>
              <w:pStyle w:val="TableParagraph"/>
              <w:numPr>
                <w:ilvl w:val="0"/>
                <w:numId w:val="152"/>
              </w:numPr>
              <w:tabs>
                <w:tab w:val="left" w:pos="542"/>
              </w:tabs>
              <w:spacing w:line="288" w:lineRule="auto"/>
              <w:ind w:right="101"/>
              <w:rPr>
                <w:color w:val="000000"/>
                <w:sz w:val="26"/>
                <w:szCs w:val="26"/>
              </w:rPr>
            </w:pPr>
            <w:r w:rsidRPr="00B21C36">
              <w:rPr>
                <w:color w:val="000000"/>
                <w:sz w:val="26"/>
                <w:szCs w:val="26"/>
                <w:lang w:val="en-US"/>
              </w:rPr>
              <w:t>Sai hỏng</w:t>
            </w:r>
          </w:p>
          <w:p w:rsidR="00D11EAB" w:rsidRPr="00B21C36" w:rsidRDefault="00D11EAB" w:rsidP="00357132">
            <w:pPr>
              <w:pStyle w:val="TableParagraph"/>
              <w:numPr>
                <w:ilvl w:val="0"/>
                <w:numId w:val="152"/>
              </w:numPr>
              <w:tabs>
                <w:tab w:val="left" w:pos="542"/>
              </w:tabs>
              <w:spacing w:line="288" w:lineRule="auto"/>
              <w:ind w:right="98"/>
              <w:rPr>
                <w:color w:val="000000"/>
                <w:sz w:val="26"/>
                <w:szCs w:val="26"/>
              </w:rPr>
            </w:pPr>
            <w:r w:rsidRPr="00B21C36">
              <w:rPr>
                <w:color w:val="000000"/>
                <w:sz w:val="26"/>
                <w:szCs w:val="26"/>
                <w:lang w:val="en-US"/>
              </w:rPr>
              <w:t>Mối quan hệ giữa khách hàng – nhân viên – doanh nghiệp – nhà cung cấp</w:t>
            </w:r>
          </w:p>
          <w:p w:rsidR="00D11EAB" w:rsidRPr="00B21C36" w:rsidRDefault="00D11EAB" w:rsidP="00357132">
            <w:pPr>
              <w:pStyle w:val="TableParagraph"/>
              <w:numPr>
                <w:ilvl w:val="0"/>
                <w:numId w:val="152"/>
              </w:numPr>
              <w:tabs>
                <w:tab w:val="left" w:pos="541"/>
              </w:tabs>
              <w:spacing w:line="288" w:lineRule="auto"/>
              <w:ind w:left="541" w:hanging="359"/>
              <w:rPr>
                <w:color w:val="000000"/>
                <w:sz w:val="26"/>
                <w:szCs w:val="26"/>
                <w:lang w:val="en-US"/>
              </w:rPr>
            </w:pPr>
            <w:r w:rsidRPr="00B21C36">
              <w:rPr>
                <w:color w:val="000000"/>
                <w:spacing w:val="-4"/>
                <w:sz w:val="26"/>
                <w:szCs w:val="26"/>
                <w:lang w:val="en-US"/>
              </w:rPr>
              <w:t>Môi trường kinh doanh luôn thay đổi</w:t>
            </w:r>
          </w:p>
          <w:p w:rsidR="00D11EAB" w:rsidRPr="00B21C36" w:rsidRDefault="00D11EAB" w:rsidP="00357132">
            <w:pPr>
              <w:pStyle w:val="TableParagraph"/>
              <w:numPr>
                <w:ilvl w:val="0"/>
                <w:numId w:val="152"/>
              </w:numPr>
              <w:tabs>
                <w:tab w:val="left" w:pos="541"/>
              </w:tabs>
              <w:spacing w:line="288" w:lineRule="auto"/>
              <w:ind w:left="541" w:hanging="359"/>
              <w:rPr>
                <w:color w:val="000000"/>
                <w:sz w:val="26"/>
                <w:szCs w:val="26"/>
                <w:lang w:val="en-US"/>
              </w:rPr>
            </w:pPr>
            <w:r w:rsidRPr="00B21C36">
              <w:rPr>
                <w:color w:val="000000"/>
                <w:spacing w:val="-4"/>
                <w:sz w:val="26"/>
                <w:szCs w:val="26"/>
                <w:lang w:val="en-US"/>
              </w:rPr>
              <w:t>Lợi ích của Kaizen</w:t>
            </w:r>
          </w:p>
          <w:p w:rsidR="00D11EAB" w:rsidRPr="00B21C36" w:rsidRDefault="00D11EAB" w:rsidP="00357132">
            <w:pPr>
              <w:pStyle w:val="TableParagraph"/>
              <w:numPr>
                <w:ilvl w:val="0"/>
                <w:numId w:val="152"/>
              </w:numPr>
              <w:tabs>
                <w:tab w:val="left" w:pos="541"/>
              </w:tabs>
              <w:spacing w:line="288" w:lineRule="auto"/>
              <w:ind w:left="541" w:hanging="359"/>
              <w:rPr>
                <w:color w:val="000000"/>
                <w:sz w:val="26"/>
                <w:szCs w:val="26"/>
                <w:lang w:val="en-US"/>
              </w:rPr>
            </w:pPr>
            <w:r w:rsidRPr="00B21C36">
              <w:rPr>
                <w:color w:val="000000"/>
                <w:spacing w:val="-4"/>
                <w:sz w:val="26"/>
                <w:szCs w:val="26"/>
                <w:lang w:val="en-US"/>
              </w:rPr>
              <w:t>Các bí quyết Kaizen</w:t>
            </w:r>
          </w:p>
        </w:tc>
        <w:tc>
          <w:tcPr>
            <w:tcW w:w="992" w:type="dxa"/>
            <w:tcBorders>
              <w:bottom w:val="nil"/>
            </w:tcBorders>
          </w:tcPr>
          <w:p w:rsidR="00D11EAB" w:rsidRPr="00B21C36" w:rsidRDefault="00D11EAB">
            <w:pPr>
              <w:pStyle w:val="TableParagraph"/>
              <w:spacing w:line="288" w:lineRule="auto"/>
              <w:ind w:left="12"/>
              <w:jc w:val="center"/>
              <w:rPr>
                <w:b/>
                <w:bCs/>
                <w:color w:val="000000"/>
                <w:sz w:val="26"/>
                <w:szCs w:val="26"/>
                <w:lang w:val="en-US"/>
              </w:rPr>
            </w:pPr>
            <w:r w:rsidRPr="00B21C36">
              <w:rPr>
                <w:b/>
                <w:bCs/>
                <w:color w:val="000000"/>
                <w:spacing w:val="-10"/>
                <w:sz w:val="26"/>
                <w:szCs w:val="26"/>
                <w:lang w:val="en-US"/>
              </w:rPr>
              <w:t>13</w:t>
            </w:r>
          </w:p>
        </w:tc>
        <w:tc>
          <w:tcPr>
            <w:tcW w:w="993" w:type="dxa"/>
            <w:tcBorders>
              <w:bottom w:val="nil"/>
            </w:tcBorders>
          </w:tcPr>
          <w:p w:rsidR="00D11EAB" w:rsidRPr="00B21C36" w:rsidRDefault="00D11EAB">
            <w:pPr>
              <w:pStyle w:val="TableParagraph"/>
              <w:spacing w:line="288" w:lineRule="auto"/>
              <w:ind w:left="17" w:right="5"/>
              <w:jc w:val="center"/>
              <w:rPr>
                <w:b/>
                <w:bCs/>
                <w:color w:val="000000"/>
                <w:sz w:val="26"/>
                <w:szCs w:val="26"/>
                <w:lang w:val="en-US"/>
              </w:rPr>
            </w:pPr>
            <w:r w:rsidRPr="00B21C36">
              <w:rPr>
                <w:b/>
                <w:bCs/>
                <w:color w:val="000000"/>
                <w:sz w:val="26"/>
                <w:szCs w:val="26"/>
                <w:lang w:val="en-US"/>
              </w:rPr>
              <w:t>6</w:t>
            </w:r>
          </w:p>
        </w:tc>
        <w:tc>
          <w:tcPr>
            <w:tcW w:w="850" w:type="dxa"/>
            <w:tcBorders>
              <w:bottom w:val="nil"/>
            </w:tcBorders>
          </w:tcPr>
          <w:p w:rsidR="00D11EAB" w:rsidRPr="00B21C36" w:rsidRDefault="00D11EAB">
            <w:pPr>
              <w:pStyle w:val="TableParagraph"/>
              <w:spacing w:line="288" w:lineRule="auto"/>
              <w:ind w:left="15" w:right="3"/>
              <w:jc w:val="center"/>
              <w:rPr>
                <w:b/>
                <w:bCs/>
                <w:color w:val="000000"/>
                <w:sz w:val="26"/>
                <w:szCs w:val="26"/>
                <w:lang w:val="en-US"/>
              </w:rPr>
            </w:pPr>
            <w:r w:rsidRPr="00B21C36">
              <w:rPr>
                <w:b/>
                <w:bCs/>
                <w:color w:val="000000"/>
                <w:spacing w:val="-10"/>
                <w:sz w:val="26"/>
                <w:szCs w:val="26"/>
                <w:lang w:val="en-US"/>
              </w:rPr>
              <w:t>6</w:t>
            </w:r>
          </w:p>
        </w:tc>
        <w:tc>
          <w:tcPr>
            <w:tcW w:w="992" w:type="dxa"/>
            <w:vMerge w:val="restart"/>
          </w:tcPr>
          <w:p w:rsidR="00D11EAB" w:rsidRPr="00B21C36" w:rsidRDefault="00D11EAB">
            <w:pPr>
              <w:pStyle w:val="TableParagraph"/>
              <w:spacing w:line="288" w:lineRule="auto"/>
              <w:jc w:val="center"/>
              <w:rPr>
                <w:b/>
                <w:bCs/>
                <w:color w:val="000000"/>
                <w:sz w:val="26"/>
                <w:szCs w:val="26"/>
                <w:lang w:val="en-US"/>
              </w:rPr>
            </w:pPr>
            <w:r w:rsidRPr="00B21C36">
              <w:rPr>
                <w:b/>
                <w:bCs/>
                <w:color w:val="000000"/>
                <w:sz w:val="26"/>
                <w:szCs w:val="26"/>
                <w:lang w:val="en-US"/>
              </w:rPr>
              <w:t>1</w:t>
            </w:r>
          </w:p>
        </w:tc>
      </w:tr>
      <w:tr w:rsidR="00C7727E" w:rsidRPr="00B21C36" w:rsidTr="00C7727E">
        <w:trPr>
          <w:trHeight w:val="617"/>
        </w:trPr>
        <w:tc>
          <w:tcPr>
            <w:tcW w:w="709" w:type="dxa"/>
            <w:tcBorders>
              <w:top w:val="nil"/>
              <w:bottom w:val="nil"/>
            </w:tcBorders>
          </w:tcPr>
          <w:p w:rsidR="00D11EAB" w:rsidRPr="00B21C36" w:rsidRDefault="00D11EAB">
            <w:pPr>
              <w:pStyle w:val="TableParagraph"/>
              <w:spacing w:line="360" w:lineRule="auto"/>
              <w:rPr>
                <w:color w:val="000000"/>
                <w:sz w:val="26"/>
                <w:szCs w:val="26"/>
              </w:rPr>
            </w:pPr>
          </w:p>
        </w:tc>
        <w:tc>
          <w:tcPr>
            <w:tcW w:w="4394" w:type="dxa"/>
            <w:vMerge/>
            <w:tcBorders>
              <w:top w:val="nil"/>
              <w:bottom w:val="nil"/>
            </w:tcBorders>
          </w:tcPr>
          <w:p w:rsidR="00D11EAB" w:rsidRPr="00B21C36" w:rsidRDefault="00D11EAB">
            <w:pPr>
              <w:spacing w:line="288" w:lineRule="auto"/>
              <w:rPr>
                <w:color w:val="000000"/>
                <w:sz w:val="26"/>
                <w:szCs w:val="26"/>
              </w:rPr>
            </w:pPr>
          </w:p>
        </w:tc>
        <w:tc>
          <w:tcPr>
            <w:tcW w:w="992" w:type="dxa"/>
            <w:tcBorders>
              <w:top w:val="nil"/>
              <w:bottom w:val="nil"/>
            </w:tcBorders>
          </w:tcPr>
          <w:p w:rsidR="00D11EAB" w:rsidRPr="00B21C36" w:rsidRDefault="00D11EAB">
            <w:pPr>
              <w:pStyle w:val="TableParagraph"/>
              <w:spacing w:line="288" w:lineRule="auto"/>
              <w:rPr>
                <w:color w:val="000000"/>
                <w:sz w:val="26"/>
                <w:szCs w:val="26"/>
              </w:rPr>
            </w:pPr>
          </w:p>
        </w:tc>
        <w:tc>
          <w:tcPr>
            <w:tcW w:w="993" w:type="dxa"/>
            <w:tcBorders>
              <w:top w:val="nil"/>
              <w:bottom w:val="nil"/>
            </w:tcBorders>
          </w:tcPr>
          <w:p w:rsidR="00D11EAB" w:rsidRPr="00B21C36" w:rsidRDefault="00D11EAB">
            <w:pPr>
              <w:pStyle w:val="TableParagraph"/>
              <w:spacing w:line="288" w:lineRule="auto"/>
              <w:ind w:left="17" w:right="5"/>
              <w:jc w:val="center"/>
              <w:rPr>
                <w:color w:val="000000"/>
                <w:spacing w:val="-10"/>
                <w:sz w:val="26"/>
                <w:szCs w:val="26"/>
                <w:lang w:val="en-US"/>
              </w:rPr>
            </w:pPr>
          </w:p>
          <w:p w:rsidR="00D11EAB" w:rsidRPr="00B21C36" w:rsidRDefault="00D11EAB">
            <w:pPr>
              <w:pStyle w:val="TableParagraph"/>
              <w:spacing w:line="288" w:lineRule="auto"/>
              <w:ind w:left="17" w:right="5"/>
              <w:jc w:val="center"/>
              <w:rPr>
                <w:color w:val="000000"/>
                <w:sz w:val="26"/>
                <w:szCs w:val="26"/>
                <w:lang w:val="en-US"/>
              </w:rPr>
            </w:pPr>
            <w:r w:rsidRPr="00B21C36">
              <w:rPr>
                <w:color w:val="000000"/>
                <w:spacing w:val="-10"/>
                <w:sz w:val="26"/>
                <w:szCs w:val="26"/>
                <w:lang w:val="en-US"/>
              </w:rPr>
              <w:t>1</w:t>
            </w:r>
          </w:p>
        </w:tc>
        <w:tc>
          <w:tcPr>
            <w:tcW w:w="850" w:type="dxa"/>
            <w:tcBorders>
              <w:top w:val="nil"/>
              <w:bottom w:val="nil"/>
            </w:tcBorders>
          </w:tcPr>
          <w:p w:rsidR="00D11EAB" w:rsidRPr="00B21C36" w:rsidRDefault="00D11EAB">
            <w:pPr>
              <w:pStyle w:val="TableParagraph"/>
              <w:spacing w:line="288" w:lineRule="auto"/>
              <w:rPr>
                <w:color w:val="000000"/>
                <w:sz w:val="26"/>
                <w:szCs w:val="26"/>
              </w:rPr>
            </w:pPr>
          </w:p>
        </w:tc>
        <w:tc>
          <w:tcPr>
            <w:tcW w:w="992" w:type="dxa"/>
            <w:vMerge/>
          </w:tcPr>
          <w:p w:rsidR="00D11EAB" w:rsidRPr="00B21C36" w:rsidRDefault="00D11EAB">
            <w:pPr>
              <w:spacing w:line="288" w:lineRule="auto"/>
              <w:rPr>
                <w:color w:val="000000"/>
                <w:sz w:val="26"/>
                <w:szCs w:val="26"/>
              </w:rPr>
            </w:pPr>
          </w:p>
        </w:tc>
      </w:tr>
      <w:tr w:rsidR="00C7727E" w:rsidRPr="00B21C36" w:rsidTr="00C7727E">
        <w:trPr>
          <w:trHeight w:val="661"/>
        </w:trPr>
        <w:tc>
          <w:tcPr>
            <w:tcW w:w="709" w:type="dxa"/>
            <w:tcBorders>
              <w:top w:val="nil"/>
              <w:bottom w:val="nil"/>
            </w:tcBorders>
          </w:tcPr>
          <w:p w:rsidR="00D11EAB" w:rsidRPr="00B21C36" w:rsidRDefault="00D11EAB">
            <w:pPr>
              <w:pStyle w:val="TableParagraph"/>
              <w:spacing w:line="360" w:lineRule="auto"/>
              <w:rPr>
                <w:color w:val="000000"/>
                <w:sz w:val="26"/>
                <w:szCs w:val="26"/>
              </w:rPr>
            </w:pPr>
          </w:p>
        </w:tc>
        <w:tc>
          <w:tcPr>
            <w:tcW w:w="4394" w:type="dxa"/>
            <w:vMerge/>
            <w:tcBorders>
              <w:top w:val="nil"/>
              <w:bottom w:val="nil"/>
            </w:tcBorders>
          </w:tcPr>
          <w:p w:rsidR="00D11EAB" w:rsidRPr="00B21C36" w:rsidRDefault="00D11EAB">
            <w:pPr>
              <w:spacing w:line="288" w:lineRule="auto"/>
              <w:rPr>
                <w:color w:val="000000"/>
                <w:sz w:val="26"/>
                <w:szCs w:val="26"/>
              </w:rPr>
            </w:pPr>
          </w:p>
        </w:tc>
        <w:tc>
          <w:tcPr>
            <w:tcW w:w="992" w:type="dxa"/>
            <w:tcBorders>
              <w:top w:val="nil"/>
              <w:bottom w:val="nil"/>
            </w:tcBorders>
          </w:tcPr>
          <w:p w:rsidR="00D11EAB" w:rsidRPr="00B21C36" w:rsidRDefault="00D11EAB">
            <w:pPr>
              <w:pStyle w:val="TableParagraph"/>
              <w:spacing w:line="288" w:lineRule="auto"/>
              <w:rPr>
                <w:color w:val="000000"/>
                <w:sz w:val="26"/>
                <w:szCs w:val="26"/>
              </w:rPr>
            </w:pPr>
          </w:p>
        </w:tc>
        <w:tc>
          <w:tcPr>
            <w:tcW w:w="993" w:type="dxa"/>
            <w:tcBorders>
              <w:top w:val="nil"/>
              <w:bottom w:val="nil"/>
            </w:tcBorders>
          </w:tcPr>
          <w:p w:rsidR="00D11EAB" w:rsidRPr="00B21C36" w:rsidRDefault="00D11EAB">
            <w:pPr>
              <w:pStyle w:val="TableParagraph"/>
              <w:spacing w:line="288" w:lineRule="auto"/>
              <w:ind w:left="17" w:right="5"/>
              <w:jc w:val="center"/>
              <w:rPr>
                <w:color w:val="000000"/>
                <w:sz w:val="26"/>
                <w:szCs w:val="26"/>
              </w:rPr>
            </w:pPr>
            <w:r w:rsidRPr="00B21C36">
              <w:rPr>
                <w:color w:val="000000"/>
                <w:spacing w:val="-10"/>
                <w:sz w:val="26"/>
                <w:szCs w:val="26"/>
              </w:rPr>
              <w:t>1</w:t>
            </w:r>
          </w:p>
        </w:tc>
        <w:tc>
          <w:tcPr>
            <w:tcW w:w="850" w:type="dxa"/>
            <w:tcBorders>
              <w:top w:val="nil"/>
              <w:bottom w:val="nil"/>
            </w:tcBorders>
          </w:tcPr>
          <w:p w:rsidR="00D11EAB" w:rsidRPr="00B21C36" w:rsidRDefault="00D11EAB">
            <w:pPr>
              <w:pStyle w:val="TableParagraph"/>
              <w:spacing w:line="288" w:lineRule="auto"/>
              <w:ind w:left="15" w:right="3"/>
              <w:jc w:val="center"/>
              <w:rPr>
                <w:color w:val="000000"/>
                <w:sz w:val="26"/>
                <w:szCs w:val="26"/>
              </w:rPr>
            </w:pPr>
            <w:r w:rsidRPr="00B21C36">
              <w:rPr>
                <w:color w:val="000000"/>
                <w:spacing w:val="-10"/>
                <w:sz w:val="26"/>
                <w:szCs w:val="26"/>
              </w:rPr>
              <w:t>1</w:t>
            </w:r>
          </w:p>
        </w:tc>
        <w:tc>
          <w:tcPr>
            <w:tcW w:w="992" w:type="dxa"/>
            <w:vMerge/>
          </w:tcPr>
          <w:p w:rsidR="00D11EAB" w:rsidRPr="00B21C36" w:rsidRDefault="00D11EAB">
            <w:pPr>
              <w:spacing w:line="288" w:lineRule="auto"/>
              <w:rPr>
                <w:color w:val="000000"/>
                <w:sz w:val="26"/>
                <w:szCs w:val="26"/>
              </w:rPr>
            </w:pPr>
          </w:p>
        </w:tc>
      </w:tr>
      <w:tr w:rsidR="00C7727E" w:rsidRPr="00B21C36" w:rsidTr="00C7727E">
        <w:trPr>
          <w:trHeight w:val="409"/>
        </w:trPr>
        <w:tc>
          <w:tcPr>
            <w:tcW w:w="709" w:type="dxa"/>
            <w:tcBorders>
              <w:top w:val="nil"/>
              <w:bottom w:val="nil"/>
            </w:tcBorders>
          </w:tcPr>
          <w:p w:rsidR="00D11EAB" w:rsidRPr="00B21C36" w:rsidRDefault="00D11EAB">
            <w:pPr>
              <w:pStyle w:val="TableParagraph"/>
              <w:spacing w:before="80" w:line="360" w:lineRule="auto"/>
              <w:ind w:left="11"/>
              <w:jc w:val="center"/>
              <w:rPr>
                <w:color w:val="000000"/>
                <w:sz w:val="26"/>
                <w:szCs w:val="26"/>
              </w:rPr>
            </w:pPr>
            <w:r w:rsidRPr="00B21C36">
              <w:rPr>
                <w:color w:val="000000"/>
                <w:spacing w:val="-10"/>
                <w:sz w:val="26"/>
                <w:szCs w:val="26"/>
              </w:rPr>
              <w:t>4</w:t>
            </w:r>
          </w:p>
        </w:tc>
        <w:tc>
          <w:tcPr>
            <w:tcW w:w="4394" w:type="dxa"/>
            <w:vMerge/>
            <w:tcBorders>
              <w:top w:val="nil"/>
              <w:bottom w:val="nil"/>
            </w:tcBorders>
          </w:tcPr>
          <w:p w:rsidR="00D11EAB" w:rsidRPr="00B21C36" w:rsidRDefault="00D11EAB">
            <w:pPr>
              <w:spacing w:line="288" w:lineRule="auto"/>
              <w:rPr>
                <w:color w:val="000000"/>
                <w:sz w:val="26"/>
                <w:szCs w:val="26"/>
              </w:rPr>
            </w:pPr>
          </w:p>
        </w:tc>
        <w:tc>
          <w:tcPr>
            <w:tcW w:w="992" w:type="dxa"/>
            <w:tcBorders>
              <w:top w:val="nil"/>
              <w:bottom w:val="nil"/>
            </w:tcBorders>
          </w:tcPr>
          <w:p w:rsidR="00D11EAB" w:rsidRPr="00B21C36" w:rsidRDefault="00D11EAB">
            <w:pPr>
              <w:pStyle w:val="TableParagraph"/>
              <w:spacing w:line="288" w:lineRule="auto"/>
              <w:rPr>
                <w:color w:val="000000"/>
                <w:sz w:val="26"/>
                <w:szCs w:val="26"/>
              </w:rPr>
            </w:pPr>
          </w:p>
        </w:tc>
        <w:tc>
          <w:tcPr>
            <w:tcW w:w="993" w:type="dxa"/>
            <w:tcBorders>
              <w:top w:val="nil"/>
              <w:bottom w:val="nil"/>
            </w:tcBorders>
          </w:tcPr>
          <w:p w:rsidR="00D11EAB" w:rsidRPr="00B21C36" w:rsidRDefault="00D11EAB">
            <w:pPr>
              <w:pStyle w:val="TableParagraph"/>
              <w:spacing w:line="288" w:lineRule="auto"/>
              <w:rPr>
                <w:color w:val="000000"/>
                <w:sz w:val="26"/>
                <w:szCs w:val="26"/>
              </w:rPr>
            </w:pPr>
          </w:p>
        </w:tc>
        <w:tc>
          <w:tcPr>
            <w:tcW w:w="850" w:type="dxa"/>
            <w:tcBorders>
              <w:top w:val="nil"/>
              <w:bottom w:val="nil"/>
            </w:tcBorders>
          </w:tcPr>
          <w:p w:rsidR="00D11EAB" w:rsidRPr="00B21C36" w:rsidRDefault="00D11EAB">
            <w:pPr>
              <w:pStyle w:val="TableParagraph"/>
              <w:spacing w:line="288" w:lineRule="auto"/>
              <w:rPr>
                <w:color w:val="000000"/>
                <w:sz w:val="26"/>
                <w:szCs w:val="26"/>
              </w:rPr>
            </w:pPr>
          </w:p>
        </w:tc>
        <w:tc>
          <w:tcPr>
            <w:tcW w:w="992" w:type="dxa"/>
            <w:vMerge/>
            <w:tcBorders>
              <w:bottom w:val="single" w:sz="4" w:space="0" w:color="auto"/>
            </w:tcBorders>
          </w:tcPr>
          <w:p w:rsidR="00D11EAB" w:rsidRPr="00B21C36" w:rsidRDefault="00D11EAB">
            <w:pPr>
              <w:spacing w:line="288" w:lineRule="auto"/>
              <w:rPr>
                <w:color w:val="000000"/>
                <w:sz w:val="26"/>
                <w:szCs w:val="26"/>
              </w:rPr>
            </w:pPr>
          </w:p>
        </w:tc>
      </w:tr>
      <w:tr w:rsidR="00C7727E" w:rsidRPr="00B21C36" w:rsidTr="00C7727E">
        <w:trPr>
          <w:trHeight w:val="575"/>
        </w:trPr>
        <w:tc>
          <w:tcPr>
            <w:tcW w:w="709" w:type="dxa"/>
            <w:tcBorders>
              <w:top w:val="nil"/>
              <w:bottom w:val="nil"/>
            </w:tcBorders>
          </w:tcPr>
          <w:p w:rsidR="00D11EAB" w:rsidRPr="00B21C36" w:rsidRDefault="00D11EAB">
            <w:pPr>
              <w:pStyle w:val="TableParagraph"/>
              <w:spacing w:line="360" w:lineRule="auto"/>
              <w:rPr>
                <w:color w:val="000000"/>
                <w:sz w:val="26"/>
                <w:szCs w:val="26"/>
              </w:rPr>
            </w:pPr>
          </w:p>
        </w:tc>
        <w:tc>
          <w:tcPr>
            <w:tcW w:w="4394" w:type="dxa"/>
            <w:vMerge/>
            <w:tcBorders>
              <w:top w:val="nil"/>
              <w:bottom w:val="nil"/>
            </w:tcBorders>
          </w:tcPr>
          <w:p w:rsidR="00D11EAB" w:rsidRPr="00B21C36" w:rsidRDefault="00D11EAB">
            <w:pPr>
              <w:spacing w:line="288" w:lineRule="auto"/>
              <w:rPr>
                <w:color w:val="000000"/>
                <w:sz w:val="26"/>
                <w:szCs w:val="26"/>
              </w:rPr>
            </w:pPr>
          </w:p>
        </w:tc>
        <w:tc>
          <w:tcPr>
            <w:tcW w:w="992" w:type="dxa"/>
            <w:tcBorders>
              <w:top w:val="nil"/>
              <w:bottom w:val="nil"/>
            </w:tcBorders>
          </w:tcPr>
          <w:p w:rsidR="00D11EAB" w:rsidRPr="00B21C36" w:rsidRDefault="00D11EAB">
            <w:pPr>
              <w:pStyle w:val="TableParagraph"/>
              <w:spacing w:line="288" w:lineRule="auto"/>
              <w:rPr>
                <w:color w:val="000000"/>
                <w:sz w:val="26"/>
                <w:szCs w:val="26"/>
              </w:rPr>
            </w:pPr>
          </w:p>
        </w:tc>
        <w:tc>
          <w:tcPr>
            <w:tcW w:w="993" w:type="dxa"/>
            <w:tcBorders>
              <w:top w:val="nil"/>
              <w:bottom w:val="nil"/>
            </w:tcBorders>
          </w:tcPr>
          <w:p w:rsidR="00D11EAB" w:rsidRPr="00B21C36" w:rsidRDefault="00D11EAB">
            <w:pPr>
              <w:pStyle w:val="TableParagraph"/>
              <w:spacing w:line="288" w:lineRule="auto"/>
              <w:ind w:left="17" w:right="5"/>
              <w:jc w:val="center"/>
              <w:rPr>
                <w:color w:val="000000"/>
                <w:sz w:val="26"/>
                <w:szCs w:val="26"/>
              </w:rPr>
            </w:pPr>
            <w:r w:rsidRPr="00B21C36">
              <w:rPr>
                <w:color w:val="000000"/>
                <w:spacing w:val="-10"/>
                <w:sz w:val="26"/>
                <w:szCs w:val="26"/>
              </w:rPr>
              <w:t>1</w:t>
            </w:r>
          </w:p>
        </w:tc>
        <w:tc>
          <w:tcPr>
            <w:tcW w:w="850" w:type="dxa"/>
            <w:tcBorders>
              <w:top w:val="nil"/>
              <w:bottom w:val="nil"/>
            </w:tcBorders>
          </w:tcPr>
          <w:p w:rsidR="00D11EAB" w:rsidRPr="00B21C36" w:rsidRDefault="00D11EAB">
            <w:pPr>
              <w:pStyle w:val="TableParagraph"/>
              <w:spacing w:line="288" w:lineRule="auto"/>
              <w:ind w:left="15" w:right="3"/>
              <w:jc w:val="center"/>
              <w:rPr>
                <w:color w:val="000000"/>
                <w:sz w:val="26"/>
                <w:szCs w:val="26"/>
              </w:rPr>
            </w:pPr>
            <w:r w:rsidRPr="00B21C36">
              <w:rPr>
                <w:color w:val="000000"/>
                <w:spacing w:val="-10"/>
                <w:sz w:val="26"/>
                <w:szCs w:val="26"/>
              </w:rPr>
              <w:t>1</w:t>
            </w:r>
          </w:p>
        </w:tc>
        <w:tc>
          <w:tcPr>
            <w:tcW w:w="992" w:type="dxa"/>
            <w:vMerge/>
            <w:tcBorders>
              <w:bottom w:val="nil"/>
            </w:tcBorders>
          </w:tcPr>
          <w:p w:rsidR="00D11EAB" w:rsidRPr="00B21C36" w:rsidRDefault="00D11EAB">
            <w:pPr>
              <w:spacing w:line="288" w:lineRule="auto"/>
              <w:rPr>
                <w:color w:val="000000"/>
                <w:sz w:val="26"/>
                <w:szCs w:val="26"/>
              </w:rPr>
            </w:pPr>
          </w:p>
        </w:tc>
      </w:tr>
      <w:tr w:rsidR="00D11EAB" w:rsidRPr="00B21C36">
        <w:trPr>
          <w:trHeight w:val="1081"/>
        </w:trPr>
        <w:tc>
          <w:tcPr>
            <w:tcW w:w="709" w:type="dxa"/>
            <w:tcBorders>
              <w:top w:val="nil"/>
            </w:tcBorders>
          </w:tcPr>
          <w:p w:rsidR="00D11EAB" w:rsidRPr="00B21C36" w:rsidRDefault="00D11EAB">
            <w:pPr>
              <w:pStyle w:val="TableParagraph"/>
              <w:spacing w:line="360" w:lineRule="auto"/>
              <w:rPr>
                <w:color w:val="000000"/>
                <w:sz w:val="26"/>
                <w:szCs w:val="26"/>
              </w:rPr>
            </w:pPr>
          </w:p>
        </w:tc>
        <w:tc>
          <w:tcPr>
            <w:tcW w:w="4394" w:type="dxa"/>
            <w:vMerge/>
            <w:tcBorders>
              <w:top w:val="nil"/>
            </w:tcBorders>
          </w:tcPr>
          <w:p w:rsidR="00D11EAB" w:rsidRPr="00B21C36" w:rsidRDefault="00D11EAB">
            <w:pPr>
              <w:spacing w:line="288" w:lineRule="auto"/>
              <w:rPr>
                <w:color w:val="000000"/>
                <w:sz w:val="26"/>
                <w:szCs w:val="26"/>
              </w:rPr>
            </w:pPr>
          </w:p>
        </w:tc>
        <w:tc>
          <w:tcPr>
            <w:tcW w:w="992" w:type="dxa"/>
            <w:tcBorders>
              <w:top w:val="nil"/>
            </w:tcBorders>
          </w:tcPr>
          <w:p w:rsidR="00D11EAB" w:rsidRPr="00B21C36" w:rsidRDefault="00D11EAB">
            <w:pPr>
              <w:pStyle w:val="TableParagraph"/>
              <w:spacing w:line="288" w:lineRule="auto"/>
              <w:rPr>
                <w:color w:val="000000"/>
                <w:sz w:val="26"/>
                <w:szCs w:val="26"/>
              </w:rPr>
            </w:pPr>
          </w:p>
        </w:tc>
        <w:tc>
          <w:tcPr>
            <w:tcW w:w="993" w:type="dxa"/>
            <w:tcBorders>
              <w:top w:val="nil"/>
            </w:tcBorders>
          </w:tcPr>
          <w:p w:rsidR="00D11EAB" w:rsidRPr="00B21C36" w:rsidRDefault="00D11EAB">
            <w:pPr>
              <w:pStyle w:val="TableParagraph"/>
              <w:spacing w:line="288" w:lineRule="auto"/>
              <w:ind w:left="17" w:right="5"/>
              <w:jc w:val="center"/>
              <w:rPr>
                <w:color w:val="000000"/>
                <w:spacing w:val="-10"/>
                <w:sz w:val="26"/>
                <w:szCs w:val="26"/>
                <w:lang w:val="en-US"/>
              </w:rPr>
            </w:pPr>
            <w:r w:rsidRPr="00B21C36">
              <w:rPr>
                <w:color w:val="000000"/>
                <w:spacing w:val="-10"/>
                <w:sz w:val="26"/>
                <w:szCs w:val="26"/>
              </w:rPr>
              <w:t>1</w:t>
            </w:r>
          </w:p>
          <w:p w:rsidR="00D11EAB" w:rsidRPr="00B21C36" w:rsidRDefault="00D11EAB">
            <w:pPr>
              <w:pStyle w:val="TableParagraph"/>
              <w:spacing w:line="288" w:lineRule="auto"/>
              <w:ind w:left="17" w:right="5"/>
              <w:jc w:val="center"/>
              <w:rPr>
                <w:color w:val="000000"/>
                <w:spacing w:val="-10"/>
                <w:sz w:val="26"/>
                <w:szCs w:val="26"/>
                <w:lang w:val="en-US"/>
              </w:rPr>
            </w:pPr>
            <w:r w:rsidRPr="00B21C36">
              <w:rPr>
                <w:color w:val="000000"/>
                <w:spacing w:val="-10"/>
                <w:sz w:val="26"/>
                <w:szCs w:val="26"/>
                <w:lang w:val="en-US"/>
              </w:rPr>
              <w:t>1</w:t>
            </w:r>
          </w:p>
          <w:p w:rsidR="00D11EAB" w:rsidRPr="00B21C36" w:rsidRDefault="00D11EAB">
            <w:pPr>
              <w:pStyle w:val="TableParagraph"/>
              <w:spacing w:line="288" w:lineRule="auto"/>
              <w:ind w:left="17" w:right="5"/>
              <w:jc w:val="center"/>
              <w:rPr>
                <w:color w:val="000000"/>
                <w:sz w:val="26"/>
                <w:szCs w:val="26"/>
                <w:lang w:val="en-US"/>
              </w:rPr>
            </w:pPr>
            <w:r w:rsidRPr="00B21C36">
              <w:rPr>
                <w:color w:val="000000"/>
                <w:spacing w:val="-10"/>
                <w:sz w:val="26"/>
                <w:szCs w:val="26"/>
                <w:lang w:val="en-US"/>
              </w:rPr>
              <w:t>1</w:t>
            </w:r>
          </w:p>
        </w:tc>
        <w:tc>
          <w:tcPr>
            <w:tcW w:w="850" w:type="dxa"/>
            <w:tcBorders>
              <w:top w:val="nil"/>
            </w:tcBorders>
          </w:tcPr>
          <w:p w:rsidR="00D11EAB" w:rsidRPr="00B21C36" w:rsidRDefault="00D11EAB">
            <w:pPr>
              <w:pStyle w:val="TableParagraph"/>
              <w:spacing w:line="288" w:lineRule="auto"/>
              <w:ind w:left="15" w:right="3"/>
              <w:jc w:val="center"/>
              <w:rPr>
                <w:color w:val="000000"/>
                <w:spacing w:val="-10"/>
                <w:sz w:val="26"/>
                <w:szCs w:val="26"/>
                <w:lang w:val="en-US"/>
              </w:rPr>
            </w:pPr>
            <w:r w:rsidRPr="00B21C36">
              <w:rPr>
                <w:color w:val="000000"/>
                <w:spacing w:val="-10"/>
                <w:sz w:val="26"/>
                <w:szCs w:val="26"/>
              </w:rPr>
              <w:t>1</w:t>
            </w:r>
          </w:p>
          <w:p w:rsidR="00D11EAB" w:rsidRPr="00B21C36" w:rsidRDefault="00D11EAB">
            <w:pPr>
              <w:pStyle w:val="TableParagraph"/>
              <w:spacing w:line="288" w:lineRule="auto"/>
              <w:ind w:left="15" w:right="3"/>
              <w:jc w:val="center"/>
              <w:rPr>
                <w:color w:val="000000"/>
                <w:spacing w:val="-10"/>
                <w:sz w:val="26"/>
                <w:szCs w:val="26"/>
                <w:lang w:val="en-US"/>
              </w:rPr>
            </w:pPr>
            <w:r w:rsidRPr="00B21C36">
              <w:rPr>
                <w:color w:val="000000"/>
                <w:spacing w:val="-10"/>
                <w:sz w:val="26"/>
                <w:szCs w:val="26"/>
                <w:lang w:val="en-US"/>
              </w:rPr>
              <w:t>1</w:t>
            </w:r>
          </w:p>
          <w:p w:rsidR="00D11EAB" w:rsidRPr="00B21C36" w:rsidRDefault="00D11EAB">
            <w:pPr>
              <w:pStyle w:val="TableParagraph"/>
              <w:spacing w:line="288" w:lineRule="auto"/>
              <w:ind w:left="15" w:right="3"/>
              <w:jc w:val="center"/>
              <w:rPr>
                <w:color w:val="000000"/>
                <w:sz w:val="26"/>
                <w:szCs w:val="26"/>
                <w:lang w:val="en-US"/>
              </w:rPr>
            </w:pPr>
            <w:r w:rsidRPr="00B21C36">
              <w:rPr>
                <w:color w:val="000000"/>
                <w:spacing w:val="-10"/>
                <w:sz w:val="26"/>
                <w:szCs w:val="26"/>
                <w:lang w:val="en-US"/>
              </w:rPr>
              <w:t>2</w:t>
            </w:r>
          </w:p>
        </w:tc>
        <w:tc>
          <w:tcPr>
            <w:tcW w:w="992" w:type="dxa"/>
            <w:vMerge/>
            <w:tcBorders>
              <w:top w:val="nil"/>
            </w:tcBorders>
          </w:tcPr>
          <w:p w:rsidR="00D11EAB" w:rsidRPr="00B21C36" w:rsidRDefault="00D11EAB">
            <w:pPr>
              <w:spacing w:line="288" w:lineRule="auto"/>
              <w:rPr>
                <w:color w:val="000000"/>
                <w:sz w:val="26"/>
                <w:szCs w:val="26"/>
              </w:rPr>
            </w:pPr>
          </w:p>
        </w:tc>
      </w:tr>
      <w:tr w:rsidR="00D11EAB" w:rsidRPr="00B21C36">
        <w:trPr>
          <w:trHeight w:val="489"/>
        </w:trPr>
        <w:tc>
          <w:tcPr>
            <w:tcW w:w="709" w:type="dxa"/>
          </w:tcPr>
          <w:p w:rsidR="00D11EAB" w:rsidRPr="00B21C36" w:rsidRDefault="00D11EAB">
            <w:pPr>
              <w:pStyle w:val="TableParagraph"/>
              <w:spacing w:line="360" w:lineRule="auto"/>
              <w:rPr>
                <w:color w:val="000000"/>
                <w:sz w:val="26"/>
                <w:szCs w:val="26"/>
              </w:rPr>
            </w:pPr>
          </w:p>
        </w:tc>
        <w:tc>
          <w:tcPr>
            <w:tcW w:w="4394" w:type="dxa"/>
          </w:tcPr>
          <w:p w:rsidR="00D11EAB" w:rsidRPr="00B21C36" w:rsidRDefault="00D11EAB">
            <w:pPr>
              <w:pStyle w:val="TableParagraph"/>
              <w:spacing w:before="36" w:line="360" w:lineRule="auto"/>
              <w:ind w:left="12"/>
              <w:jc w:val="center"/>
              <w:rPr>
                <w:b/>
                <w:color w:val="000000"/>
                <w:sz w:val="26"/>
                <w:szCs w:val="26"/>
              </w:rPr>
            </w:pPr>
            <w:r w:rsidRPr="00B21C36">
              <w:rPr>
                <w:b/>
                <w:color w:val="000000"/>
                <w:spacing w:val="-4"/>
                <w:sz w:val="26"/>
                <w:szCs w:val="26"/>
              </w:rPr>
              <w:t>Cộng</w:t>
            </w:r>
          </w:p>
        </w:tc>
        <w:tc>
          <w:tcPr>
            <w:tcW w:w="992" w:type="dxa"/>
          </w:tcPr>
          <w:p w:rsidR="00D11EAB" w:rsidRPr="00B21C36" w:rsidRDefault="00D11EAB">
            <w:pPr>
              <w:pStyle w:val="TableParagraph"/>
              <w:spacing w:before="36" w:line="360" w:lineRule="auto"/>
              <w:ind w:left="12" w:right="1"/>
              <w:jc w:val="center"/>
              <w:rPr>
                <w:b/>
                <w:color w:val="000000"/>
                <w:sz w:val="26"/>
                <w:szCs w:val="26"/>
              </w:rPr>
            </w:pPr>
            <w:r w:rsidRPr="00B21C36">
              <w:rPr>
                <w:b/>
                <w:color w:val="000000"/>
                <w:spacing w:val="-5"/>
                <w:sz w:val="26"/>
                <w:szCs w:val="26"/>
              </w:rPr>
              <w:t>45</w:t>
            </w:r>
          </w:p>
        </w:tc>
        <w:tc>
          <w:tcPr>
            <w:tcW w:w="993" w:type="dxa"/>
          </w:tcPr>
          <w:p w:rsidR="00D11EAB" w:rsidRPr="00B21C36" w:rsidRDefault="00D11EAB">
            <w:pPr>
              <w:pStyle w:val="TableParagraph"/>
              <w:spacing w:before="36" w:line="360" w:lineRule="auto"/>
              <w:ind w:left="16" w:right="5"/>
              <w:jc w:val="center"/>
              <w:rPr>
                <w:b/>
                <w:color w:val="000000"/>
                <w:sz w:val="26"/>
                <w:szCs w:val="26"/>
                <w:lang w:val="en-US"/>
              </w:rPr>
            </w:pPr>
            <w:r w:rsidRPr="00B21C36">
              <w:rPr>
                <w:b/>
                <w:color w:val="000000"/>
                <w:spacing w:val="-5"/>
                <w:sz w:val="26"/>
                <w:szCs w:val="26"/>
              </w:rPr>
              <w:t>2</w:t>
            </w:r>
            <w:r w:rsidRPr="00B21C36">
              <w:rPr>
                <w:b/>
                <w:color w:val="000000"/>
                <w:spacing w:val="-5"/>
                <w:sz w:val="26"/>
                <w:szCs w:val="26"/>
                <w:lang w:val="en-US"/>
              </w:rPr>
              <w:t>0</w:t>
            </w:r>
          </w:p>
        </w:tc>
        <w:tc>
          <w:tcPr>
            <w:tcW w:w="850" w:type="dxa"/>
          </w:tcPr>
          <w:p w:rsidR="00D11EAB" w:rsidRPr="00B21C36" w:rsidRDefault="00D11EAB">
            <w:pPr>
              <w:pStyle w:val="TableParagraph"/>
              <w:spacing w:before="36" w:line="360" w:lineRule="auto"/>
              <w:ind w:left="15"/>
              <w:jc w:val="center"/>
              <w:rPr>
                <w:b/>
                <w:color w:val="000000"/>
                <w:sz w:val="26"/>
                <w:szCs w:val="26"/>
                <w:lang w:val="en-US"/>
              </w:rPr>
            </w:pPr>
            <w:r w:rsidRPr="00B21C36">
              <w:rPr>
                <w:b/>
                <w:color w:val="000000"/>
                <w:sz w:val="26"/>
                <w:szCs w:val="26"/>
                <w:lang w:val="en-US"/>
              </w:rPr>
              <w:t>22</w:t>
            </w:r>
          </w:p>
        </w:tc>
        <w:tc>
          <w:tcPr>
            <w:tcW w:w="992" w:type="dxa"/>
          </w:tcPr>
          <w:p w:rsidR="00D11EAB" w:rsidRPr="00B21C36" w:rsidRDefault="00D11EAB">
            <w:pPr>
              <w:pStyle w:val="TableParagraph"/>
              <w:spacing w:before="36" w:line="360" w:lineRule="auto"/>
              <w:ind w:left="9"/>
              <w:jc w:val="center"/>
              <w:rPr>
                <w:b/>
                <w:color w:val="000000"/>
                <w:sz w:val="26"/>
                <w:szCs w:val="26"/>
                <w:lang w:val="en-US"/>
              </w:rPr>
            </w:pPr>
            <w:r w:rsidRPr="00B21C36">
              <w:rPr>
                <w:b/>
                <w:color w:val="000000"/>
                <w:sz w:val="26"/>
                <w:szCs w:val="26"/>
                <w:lang w:val="en-US"/>
              </w:rPr>
              <w:t>3</w:t>
            </w:r>
          </w:p>
        </w:tc>
      </w:tr>
    </w:tbl>
    <w:p w:rsidR="00D11EAB" w:rsidRPr="00B21C36" w:rsidRDefault="00D11EAB" w:rsidP="00D11EAB">
      <w:pPr>
        <w:spacing w:line="360" w:lineRule="auto"/>
        <w:rPr>
          <w:sz w:val="26"/>
          <w:szCs w:val="26"/>
        </w:rPr>
        <w:sectPr w:rsidR="00D11EAB" w:rsidRPr="00B21C36" w:rsidSect="00D11EAB">
          <w:footerReference w:type="default" r:id="rId13"/>
          <w:pgSz w:w="11910" w:h="16840"/>
          <w:pgMar w:top="1100" w:right="1248" w:bottom="1280" w:left="1731" w:header="0" w:footer="1064" w:gutter="0"/>
          <w:cols w:space="720"/>
        </w:sectPr>
      </w:pPr>
    </w:p>
    <w:p w:rsidR="00D11EAB" w:rsidRPr="00B21C36" w:rsidRDefault="00D11EAB" w:rsidP="00D11EAB">
      <w:pPr>
        <w:spacing w:line="360" w:lineRule="auto"/>
        <w:rPr>
          <w:sz w:val="26"/>
          <w:szCs w:val="26"/>
        </w:rPr>
      </w:pPr>
      <w:r w:rsidRPr="00B21C36">
        <w:rPr>
          <w:sz w:val="26"/>
          <w:szCs w:val="26"/>
        </w:rPr>
        <w:t>2. Nội dung chi tiết</w:t>
      </w:r>
    </w:p>
    <w:p w:rsidR="00D11EAB" w:rsidRPr="00B21C36" w:rsidRDefault="00D11EAB" w:rsidP="00D11EAB">
      <w:pPr>
        <w:spacing w:line="360" w:lineRule="auto"/>
        <w:jc w:val="center"/>
        <w:rPr>
          <w:b/>
          <w:bCs/>
          <w:sz w:val="26"/>
          <w:szCs w:val="26"/>
        </w:rPr>
      </w:pPr>
      <w:r w:rsidRPr="00B21C36">
        <w:rPr>
          <w:b/>
          <w:bCs/>
          <w:sz w:val="26"/>
          <w:szCs w:val="26"/>
        </w:rPr>
        <w:t>CHƯƠNG 1: TỔNG QUAN VỀ VĂN HÓA DOANH NGHIỆP</w:t>
      </w:r>
    </w:p>
    <w:p w:rsidR="00D11EAB" w:rsidRPr="00B21C36" w:rsidRDefault="00D11EAB" w:rsidP="00D11EAB">
      <w:pPr>
        <w:spacing w:line="360" w:lineRule="auto"/>
        <w:jc w:val="right"/>
        <w:rPr>
          <w:i/>
          <w:iCs/>
          <w:sz w:val="26"/>
          <w:szCs w:val="26"/>
        </w:rPr>
      </w:pPr>
      <w:r w:rsidRPr="00B21C36">
        <w:rPr>
          <w:i/>
          <w:iCs/>
          <w:sz w:val="26"/>
          <w:szCs w:val="26"/>
        </w:rPr>
        <w:t>Thời gian: 10 giờ (LT: 5 giờ, TH: 5 giờ)</w:t>
      </w:r>
    </w:p>
    <w:p w:rsidR="00D11EAB" w:rsidRPr="00B21C36" w:rsidRDefault="00D11EAB" w:rsidP="00357132">
      <w:pPr>
        <w:pStyle w:val="ListParagraph"/>
        <w:widowControl/>
        <w:numPr>
          <w:ilvl w:val="0"/>
          <w:numId w:val="153"/>
        </w:numPr>
        <w:spacing w:line="312" w:lineRule="auto"/>
        <w:ind w:hanging="357"/>
        <w:jc w:val="both"/>
        <w:rPr>
          <w:rFonts w:ascii="Times New Roman" w:hAnsi="Times New Roman" w:cs="Times New Roman"/>
          <w:sz w:val="26"/>
          <w:szCs w:val="26"/>
        </w:rPr>
      </w:pPr>
      <w:r w:rsidRPr="00B21C36">
        <w:rPr>
          <w:rFonts w:ascii="Times New Roman" w:hAnsi="Times New Roman" w:cs="Times New Roman"/>
          <w:sz w:val="26"/>
          <w:szCs w:val="26"/>
        </w:rPr>
        <w:t>Mục tiêu</w:t>
      </w:r>
    </w:p>
    <w:p w:rsidR="00D11EAB" w:rsidRPr="00B21C36" w:rsidRDefault="00D11EAB" w:rsidP="00357132">
      <w:pPr>
        <w:pStyle w:val="ListParagraph"/>
        <w:numPr>
          <w:ilvl w:val="0"/>
          <w:numId w:val="154"/>
        </w:numPr>
        <w:tabs>
          <w:tab w:val="left" w:pos="709"/>
        </w:tabs>
        <w:autoSpaceDE w:val="0"/>
        <w:autoSpaceDN w:val="0"/>
        <w:spacing w:line="312" w:lineRule="auto"/>
        <w:ind w:left="0" w:firstLine="567"/>
        <w:jc w:val="both"/>
        <w:rPr>
          <w:rFonts w:ascii="Times New Roman" w:hAnsi="Times New Roman" w:cs="Times New Roman"/>
          <w:sz w:val="26"/>
          <w:szCs w:val="26"/>
        </w:rPr>
      </w:pPr>
      <w:r w:rsidRPr="00B21C36">
        <w:rPr>
          <w:rFonts w:ascii="Times New Roman" w:hAnsi="Times New Roman" w:cs="Times New Roman"/>
          <w:sz w:val="26"/>
          <w:szCs w:val="26"/>
        </w:rPr>
        <w:t>Trình</w:t>
      </w:r>
      <w:r w:rsidRPr="00B21C36">
        <w:rPr>
          <w:rFonts w:ascii="Times New Roman" w:hAnsi="Times New Roman" w:cs="Times New Roman"/>
          <w:spacing w:val="31"/>
          <w:sz w:val="26"/>
          <w:szCs w:val="26"/>
        </w:rPr>
        <w:t xml:space="preserve"> </w:t>
      </w:r>
      <w:r w:rsidRPr="00B21C36">
        <w:rPr>
          <w:rFonts w:ascii="Times New Roman" w:hAnsi="Times New Roman" w:cs="Times New Roman"/>
          <w:sz w:val="26"/>
          <w:szCs w:val="26"/>
        </w:rPr>
        <w:t>bày</w:t>
      </w:r>
      <w:r w:rsidRPr="00B21C36">
        <w:rPr>
          <w:rFonts w:ascii="Times New Roman" w:hAnsi="Times New Roman" w:cs="Times New Roman"/>
          <w:spacing w:val="27"/>
          <w:sz w:val="26"/>
          <w:szCs w:val="26"/>
        </w:rPr>
        <w:t xml:space="preserve"> </w:t>
      </w:r>
      <w:r w:rsidRPr="00B21C36">
        <w:rPr>
          <w:rFonts w:ascii="Times New Roman" w:hAnsi="Times New Roman" w:cs="Times New Roman"/>
          <w:sz w:val="26"/>
          <w:szCs w:val="26"/>
        </w:rPr>
        <w:t>được</w:t>
      </w:r>
      <w:r w:rsidRPr="00B21C36">
        <w:rPr>
          <w:rFonts w:ascii="Times New Roman" w:hAnsi="Times New Roman" w:cs="Times New Roman"/>
          <w:spacing w:val="31"/>
          <w:sz w:val="26"/>
          <w:szCs w:val="26"/>
        </w:rPr>
        <w:t xml:space="preserve"> </w:t>
      </w:r>
      <w:r w:rsidRPr="00B21C36">
        <w:rPr>
          <w:rFonts w:ascii="Times New Roman" w:hAnsi="Times New Roman" w:cs="Times New Roman"/>
          <w:sz w:val="26"/>
          <w:szCs w:val="26"/>
        </w:rPr>
        <w:t>khái</w:t>
      </w:r>
      <w:r w:rsidRPr="00B21C36">
        <w:rPr>
          <w:rFonts w:ascii="Times New Roman" w:hAnsi="Times New Roman" w:cs="Times New Roman"/>
          <w:spacing w:val="31"/>
          <w:sz w:val="26"/>
          <w:szCs w:val="26"/>
        </w:rPr>
        <w:t xml:space="preserve"> </w:t>
      </w:r>
      <w:r w:rsidRPr="00B21C36">
        <w:rPr>
          <w:rFonts w:ascii="Times New Roman" w:hAnsi="Times New Roman" w:cs="Times New Roman"/>
          <w:sz w:val="26"/>
          <w:szCs w:val="26"/>
        </w:rPr>
        <w:t>niệm,</w:t>
      </w:r>
      <w:r w:rsidRPr="00B21C36">
        <w:rPr>
          <w:rFonts w:ascii="Times New Roman" w:hAnsi="Times New Roman" w:cs="Times New Roman"/>
          <w:spacing w:val="30"/>
          <w:sz w:val="26"/>
          <w:szCs w:val="26"/>
        </w:rPr>
        <w:t xml:space="preserve"> </w:t>
      </w:r>
      <w:r w:rsidRPr="00B21C36">
        <w:rPr>
          <w:rFonts w:ascii="Times New Roman" w:hAnsi="Times New Roman" w:cs="Times New Roman"/>
          <w:sz w:val="26"/>
          <w:szCs w:val="26"/>
        </w:rPr>
        <w:t>đặc</w:t>
      </w:r>
      <w:r w:rsidRPr="00B21C36">
        <w:rPr>
          <w:rFonts w:ascii="Times New Roman" w:hAnsi="Times New Roman" w:cs="Times New Roman"/>
          <w:spacing w:val="31"/>
          <w:sz w:val="26"/>
          <w:szCs w:val="26"/>
        </w:rPr>
        <w:t xml:space="preserve"> </w:t>
      </w:r>
      <w:r w:rsidRPr="00B21C36">
        <w:rPr>
          <w:rFonts w:ascii="Times New Roman" w:hAnsi="Times New Roman" w:cs="Times New Roman"/>
          <w:sz w:val="26"/>
          <w:szCs w:val="26"/>
        </w:rPr>
        <w:t>điểm,</w:t>
      </w:r>
      <w:r w:rsidRPr="00B21C36">
        <w:rPr>
          <w:rFonts w:ascii="Times New Roman" w:hAnsi="Times New Roman" w:cs="Times New Roman"/>
          <w:spacing w:val="32"/>
          <w:sz w:val="26"/>
          <w:szCs w:val="26"/>
        </w:rPr>
        <w:t xml:space="preserve"> </w:t>
      </w:r>
      <w:r w:rsidRPr="00B21C36">
        <w:rPr>
          <w:rFonts w:ascii="Times New Roman" w:hAnsi="Times New Roman" w:cs="Times New Roman"/>
          <w:sz w:val="26"/>
          <w:szCs w:val="26"/>
        </w:rPr>
        <w:t>bản</w:t>
      </w:r>
      <w:r w:rsidRPr="00B21C36">
        <w:rPr>
          <w:rFonts w:ascii="Times New Roman" w:hAnsi="Times New Roman" w:cs="Times New Roman"/>
          <w:spacing w:val="31"/>
          <w:sz w:val="26"/>
          <w:szCs w:val="26"/>
        </w:rPr>
        <w:t xml:space="preserve"> </w:t>
      </w:r>
      <w:r w:rsidRPr="00B21C36">
        <w:rPr>
          <w:rFonts w:ascii="Times New Roman" w:hAnsi="Times New Roman" w:cs="Times New Roman"/>
          <w:sz w:val="26"/>
          <w:szCs w:val="26"/>
        </w:rPr>
        <w:t>chất</w:t>
      </w:r>
      <w:r w:rsidRPr="00B21C36">
        <w:rPr>
          <w:rFonts w:ascii="Times New Roman" w:hAnsi="Times New Roman" w:cs="Times New Roman"/>
          <w:spacing w:val="31"/>
          <w:sz w:val="26"/>
          <w:szCs w:val="26"/>
        </w:rPr>
        <w:t xml:space="preserve"> </w:t>
      </w:r>
      <w:r w:rsidRPr="00B21C36">
        <w:rPr>
          <w:rFonts w:ascii="Times New Roman" w:hAnsi="Times New Roman" w:cs="Times New Roman"/>
          <w:sz w:val="26"/>
          <w:szCs w:val="26"/>
        </w:rPr>
        <w:t>của</w:t>
      </w:r>
      <w:r w:rsidRPr="00B21C36">
        <w:rPr>
          <w:rFonts w:ascii="Times New Roman" w:hAnsi="Times New Roman" w:cs="Times New Roman"/>
          <w:spacing w:val="31"/>
          <w:sz w:val="26"/>
          <w:szCs w:val="26"/>
        </w:rPr>
        <w:t xml:space="preserve"> </w:t>
      </w:r>
      <w:r w:rsidRPr="00B21C36">
        <w:rPr>
          <w:rFonts w:ascii="Times New Roman" w:hAnsi="Times New Roman" w:cs="Times New Roman"/>
          <w:sz w:val="26"/>
          <w:szCs w:val="26"/>
        </w:rPr>
        <w:t>văn</w:t>
      </w:r>
      <w:r w:rsidRPr="00B21C36">
        <w:rPr>
          <w:rFonts w:ascii="Times New Roman" w:hAnsi="Times New Roman" w:cs="Times New Roman"/>
          <w:spacing w:val="31"/>
          <w:sz w:val="26"/>
          <w:szCs w:val="26"/>
        </w:rPr>
        <w:t xml:space="preserve"> </w:t>
      </w:r>
      <w:r w:rsidRPr="00B21C36">
        <w:rPr>
          <w:rFonts w:ascii="Times New Roman" w:hAnsi="Times New Roman" w:cs="Times New Roman"/>
          <w:sz w:val="26"/>
          <w:szCs w:val="26"/>
        </w:rPr>
        <w:t>hóa</w:t>
      </w:r>
      <w:r w:rsidRPr="00B21C36">
        <w:rPr>
          <w:rFonts w:ascii="Times New Roman" w:hAnsi="Times New Roman" w:cs="Times New Roman"/>
          <w:spacing w:val="28"/>
          <w:sz w:val="26"/>
          <w:szCs w:val="26"/>
        </w:rPr>
        <w:t xml:space="preserve"> </w:t>
      </w:r>
      <w:r w:rsidRPr="00B21C36">
        <w:rPr>
          <w:rFonts w:ascii="Times New Roman" w:hAnsi="Times New Roman" w:cs="Times New Roman"/>
          <w:sz w:val="26"/>
          <w:szCs w:val="26"/>
        </w:rPr>
        <w:t xml:space="preserve">doanh </w:t>
      </w:r>
      <w:r w:rsidRPr="00B21C36">
        <w:rPr>
          <w:rFonts w:ascii="Times New Roman" w:hAnsi="Times New Roman" w:cs="Times New Roman"/>
          <w:spacing w:val="-2"/>
          <w:sz w:val="26"/>
          <w:szCs w:val="26"/>
        </w:rPr>
        <w:t>nghiệp.</w:t>
      </w:r>
    </w:p>
    <w:p w:rsidR="00D11EAB" w:rsidRPr="00B21C36" w:rsidRDefault="00D11EAB" w:rsidP="00357132">
      <w:pPr>
        <w:pStyle w:val="ListParagraph"/>
        <w:numPr>
          <w:ilvl w:val="0"/>
          <w:numId w:val="154"/>
        </w:numPr>
        <w:tabs>
          <w:tab w:val="left" w:pos="709"/>
        </w:tabs>
        <w:autoSpaceDE w:val="0"/>
        <w:autoSpaceDN w:val="0"/>
        <w:spacing w:line="312" w:lineRule="auto"/>
        <w:ind w:left="0" w:firstLine="567"/>
        <w:jc w:val="both"/>
        <w:rPr>
          <w:rFonts w:ascii="Times New Roman" w:hAnsi="Times New Roman" w:cs="Times New Roman"/>
          <w:sz w:val="26"/>
          <w:szCs w:val="26"/>
        </w:rPr>
      </w:pPr>
      <w:r w:rsidRPr="00B21C36">
        <w:rPr>
          <w:rFonts w:ascii="Times New Roman" w:hAnsi="Times New Roman" w:cs="Times New Roman"/>
          <w:sz w:val="26"/>
          <w:szCs w:val="26"/>
        </w:rPr>
        <w:t>Trình bày được các biểu trưng của văn hóa doanh nghiệp, các yếu tố hình thành văn hóa doanh nghiệp.</w:t>
      </w:r>
    </w:p>
    <w:p w:rsidR="00D11EAB" w:rsidRPr="00B21C36" w:rsidRDefault="00D11EAB" w:rsidP="00357132">
      <w:pPr>
        <w:pStyle w:val="ListParagraph"/>
        <w:numPr>
          <w:ilvl w:val="0"/>
          <w:numId w:val="154"/>
        </w:numPr>
        <w:tabs>
          <w:tab w:val="left" w:pos="709"/>
        </w:tabs>
        <w:autoSpaceDE w:val="0"/>
        <w:autoSpaceDN w:val="0"/>
        <w:spacing w:line="312" w:lineRule="auto"/>
        <w:ind w:left="0" w:firstLine="567"/>
        <w:jc w:val="both"/>
        <w:rPr>
          <w:rFonts w:ascii="Times New Roman" w:hAnsi="Times New Roman" w:cs="Times New Roman"/>
          <w:sz w:val="26"/>
          <w:szCs w:val="26"/>
        </w:rPr>
      </w:pPr>
      <w:r w:rsidRPr="00B21C36">
        <w:rPr>
          <w:rFonts w:ascii="Times New Roman" w:hAnsi="Times New Roman" w:cs="Times New Roman"/>
          <w:sz w:val="26"/>
          <w:szCs w:val="26"/>
        </w:rPr>
        <w:t>Xác định và phân tích được các biểu trưng và các yếu tố hình thành của văn hóa doanh nghiệp.</w:t>
      </w:r>
    </w:p>
    <w:p w:rsidR="00D11EAB" w:rsidRPr="00B21C36" w:rsidRDefault="00D11EAB" w:rsidP="00357132">
      <w:pPr>
        <w:pStyle w:val="ListParagraph"/>
        <w:numPr>
          <w:ilvl w:val="0"/>
          <w:numId w:val="154"/>
        </w:numPr>
        <w:tabs>
          <w:tab w:val="left" w:pos="709"/>
        </w:tabs>
        <w:autoSpaceDE w:val="0"/>
        <w:autoSpaceDN w:val="0"/>
        <w:spacing w:line="312" w:lineRule="auto"/>
        <w:ind w:left="0" w:firstLine="567"/>
        <w:jc w:val="both"/>
        <w:rPr>
          <w:rFonts w:ascii="Times New Roman" w:hAnsi="Times New Roman" w:cs="Times New Roman"/>
          <w:sz w:val="26"/>
          <w:szCs w:val="26"/>
        </w:rPr>
      </w:pPr>
      <w:r w:rsidRPr="00B21C36">
        <w:rPr>
          <w:rFonts w:ascii="Times New Roman" w:hAnsi="Times New Roman" w:cs="Times New Roman"/>
          <w:sz w:val="26"/>
          <w:szCs w:val="26"/>
        </w:rPr>
        <w:t>Đánh giá được các biểu trưng và các yếu tố hình thành văn hóa doanh nghiệp tại một doanh nghiệp</w:t>
      </w:r>
    </w:p>
    <w:p w:rsidR="00D11EAB" w:rsidRPr="00B21C36" w:rsidRDefault="00D11EAB" w:rsidP="00357132">
      <w:pPr>
        <w:pStyle w:val="ListParagraph"/>
        <w:widowControl/>
        <w:numPr>
          <w:ilvl w:val="0"/>
          <w:numId w:val="153"/>
        </w:numPr>
        <w:spacing w:line="312" w:lineRule="auto"/>
        <w:jc w:val="both"/>
        <w:rPr>
          <w:rFonts w:ascii="Times New Roman" w:hAnsi="Times New Roman" w:cs="Times New Roman"/>
          <w:sz w:val="26"/>
          <w:szCs w:val="26"/>
        </w:rPr>
      </w:pPr>
      <w:r w:rsidRPr="00B21C36">
        <w:rPr>
          <w:rFonts w:ascii="Times New Roman" w:hAnsi="Times New Roman" w:cs="Times New Roman"/>
          <w:sz w:val="26"/>
          <w:szCs w:val="26"/>
        </w:rPr>
        <w:t>Nội dung</w:t>
      </w:r>
    </w:p>
    <w:p w:rsidR="00D11EAB" w:rsidRPr="00B21C36" w:rsidRDefault="00D11EAB" w:rsidP="00D11EAB">
      <w:pPr>
        <w:spacing w:line="312" w:lineRule="auto"/>
        <w:jc w:val="both"/>
        <w:rPr>
          <w:sz w:val="26"/>
          <w:szCs w:val="26"/>
        </w:rPr>
      </w:pPr>
      <w:r w:rsidRPr="00B21C36">
        <w:rPr>
          <w:sz w:val="26"/>
          <w:szCs w:val="26"/>
        </w:rPr>
        <w:t>2.1 Văn hóa</w:t>
      </w:r>
    </w:p>
    <w:p w:rsidR="00D11EAB" w:rsidRPr="00B21C36" w:rsidRDefault="00D11EAB" w:rsidP="00D11EAB">
      <w:pPr>
        <w:spacing w:line="312" w:lineRule="auto"/>
        <w:jc w:val="both"/>
        <w:rPr>
          <w:sz w:val="26"/>
          <w:szCs w:val="26"/>
        </w:rPr>
      </w:pPr>
      <w:r w:rsidRPr="00B21C36">
        <w:rPr>
          <w:sz w:val="26"/>
          <w:szCs w:val="26"/>
        </w:rPr>
        <w:t>2.1.1 Khái niệm văn hóa</w:t>
      </w:r>
    </w:p>
    <w:p w:rsidR="00D11EAB" w:rsidRPr="00B21C36" w:rsidRDefault="00D11EAB" w:rsidP="00D11EAB">
      <w:pPr>
        <w:spacing w:line="312" w:lineRule="auto"/>
        <w:jc w:val="both"/>
        <w:rPr>
          <w:sz w:val="26"/>
          <w:szCs w:val="26"/>
        </w:rPr>
      </w:pPr>
      <w:r w:rsidRPr="00B21C36">
        <w:rPr>
          <w:sz w:val="26"/>
          <w:szCs w:val="26"/>
        </w:rPr>
        <w:t>2.1.2 Các yếu tố cấu thành văn hóa</w:t>
      </w:r>
    </w:p>
    <w:p w:rsidR="00D11EAB" w:rsidRPr="00B21C36" w:rsidRDefault="00D11EAB" w:rsidP="00D11EAB">
      <w:pPr>
        <w:spacing w:line="312" w:lineRule="auto"/>
        <w:jc w:val="both"/>
        <w:rPr>
          <w:sz w:val="26"/>
          <w:szCs w:val="26"/>
        </w:rPr>
      </w:pPr>
      <w:r w:rsidRPr="00B21C36">
        <w:rPr>
          <w:sz w:val="26"/>
          <w:szCs w:val="26"/>
        </w:rPr>
        <w:t>2.1.3 Đặc trưng văn hóa</w:t>
      </w:r>
    </w:p>
    <w:p w:rsidR="00D11EAB" w:rsidRPr="00B21C36" w:rsidRDefault="00D11EAB" w:rsidP="00D11EAB">
      <w:pPr>
        <w:spacing w:line="312" w:lineRule="auto"/>
        <w:jc w:val="both"/>
        <w:rPr>
          <w:sz w:val="26"/>
          <w:szCs w:val="26"/>
        </w:rPr>
      </w:pPr>
      <w:r w:rsidRPr="00B21C36">
        <w:rPr>
          <w:sz w:val="26"/>
          <w:szCs w:val="26"/>
        </w:rPr>
        <w:t>2.2 Văn hóa doanh nghiệp</w:t>
      </w:r>
    </w:p>
    <w:p w:rsidR="00D11EAB" w:rsidRPr="00B21C36" w:rsidRDefault="00D11EAB" w:rsidP="00D11EAB">
      <w:pPr>
        <w:spacing w:line="312" w:lineRule="auto"/>
        <w:jc w:val="both"/>
        <w:rPr>
          <w:sz w:val="26"/>
          <w:szCs w:val="26"/>
        </w:rPr>
      </w:pPr>
      <w:r w:rsidRPr="00B21C36">
        <w:rPr>
          <w:sz w:val="26"/>
          <w:szCs w:val="26"/>
        </w:rPr>
        <w:t>2.2.1 Khái niệm văn hóa doanh nghiệp</w:t>
      </w:r>
    </w:p>
    <w:p w:rsidR="00D11EAB" w:rsidRPr="00B21C36" w:rsidRDefault="00D11EAB" w:rsidP="00D11EAB">
      <w:pPr>
        <w:spacing w:line="312" w:lineRule="auto"/>
        <w:jc w:val="both"/>
        <w:rPr>
          <w:sz w:val="26"/>
          <w:szCs w:val="26"/>
        </w:rPr>
      </w:pPr>
      <w:r w:rsidRPr="00B21C36">
        <w:rPr>
          <w:sz w:val="26"/>
          <w:szCs w:val="26"/>
        </w:rPr>
        <w:t>2.2.2 Vai trò của văn hóa doanh nghiệp</w:t>
      </w:r>
    </w:p>
    <w:p w:rsidR="00D11EAB" w:rsidRPr="00B21C36" w:rsidRDefault="00D11EAB" w:rsidP="00D11EAB">
      <w:pPr>
        <w:spacing w:line="312" w:lineRule="auto"/>
        <w:jc w:val="both"/>
        <w:rPr>
          <w:sz w:val="26"/>
          <w:szCs w:val="26"/>
        </w:rPr>
      </w:pPr>
      <w:r w:rsidRPr="00B21C36">
        <w:rPr>
          <w:sz w:val="26"/>
          <w:szCs w:val="26"/>
        </w:rPr>
        <w:t>2.2.3 Đặc trưng của văn hóa doanh nghiệp</w:t>
      </w:r>
    </w:p>
    <w:p w:rsidR="00D11EAB" w:rsidRPr="00B21C36" w:rsidRDefault="00D11EAB" w:rsidP="00D11EAB">
      <w:pPr>
        <w:spacing w:line="312" w:lineRule="auto"/>
        <w:jc w:val="both"/>
        <w:rPr>
          <w:sz w:val="26"/>
          <w:szCs w:val="26"/>
        </w:rPr>
      </w:pPr>
      <w:r w:rsidRPr="00B21C36">
        <w:rPr>
          <w:sz w:val="26"/>
          <w:szCs w:val="26"/>
        </w:rPr>
        <w:t>2.2.4 Các yếu tố hình thành văn hóa doanh nghiệp</w:t>
      </w:r>
    </w:p>
    <w:p w:rsidR="00D11EAB" w:rsidRPr="00B21C36" w:rsidRDefault="00D11EAB" w:rsidP="00D11EAB">
      <w:pPr>
        <w:spacing w:line="312" w:lineRule="auto"/>
        <w:jc w:val="both"/>
        <w:rPr>
          <w:sz w:val="26"/>
          <w:szCs w:val="26"/>
          <w:lang w:val="vi-VN"/>
        </w:rPr>
      </w:pPr>
      <w:r w:rsidRPr="00B21C36">
        <w:rPr>
          <w:sz w:val="26"/>
          <w:szCs w:val="26"/>
        </w:rPr>
        <w:t>2.2.5 Các giai đoạn hình thành văn hóa doanh nghiệp</w:t>
      </w:r>
    </w:p>
    <w:p w:rsidR="00D11EAB" w:rsidRPr="00B21C36" w:rsidRDefault="00D11EAB" w:rsidP="00D11EAB">
      <w:pPr>
        <w:spacing w:line="360" w:lineRule="auto"/>
        <w:jc w:val="center"/>
        <w:rPr>
          <w:b/>
          <w:bCs/>
          <w:sz w:val="26"/>
          <w:szCs w:val="26"/>
        </w:rPr>
      </w:pPr>
      <w:r w:rsidRPr="00B21C36">
        <w:rPr>
          <w:b/>
          <w:bCs/>
          <w:sz w:val="26"/>
          <w:szCs w:val="26"/>
        </w:rPr>
        <w:t>CHƯƠNG 2 : CÁC DẠNG MÔ HÌNH VĂN HÓA DOANH NGHIỆP</w:t>
      </w:r>
    </w:p>
    <w:p w:rsidR="00D11EAB" w:rsidRPr="00B21C36" w:rsidRDefault="00D11EAB" w:rsidP="00D11EAB">
      <w:pPr>
        <w:spacing w:line="360" w:lineRule="auto"/>
        <w:jc w:val="right"/>
        <w:rPr>
          <w:i/>
          <w:iCs/>
          <w:sz w:val="26"/>
          <w:szCs w:val="26"/>
        </w:rPr>
      </w:pPr>
      <w:r w:rsidRPr="00B21C36">
        <w:rPr>
          <w:i/>
          <w:iCs/>
          <w:sz w:val="26"/>
          <w:szCs w:val="26"/>
        </w:rPr>
        <w:t>Thời gian: 10 giờ (LT: 4 giờ, TH: 5 giờ, KT:1)</w:t>
      </w:r>
    </w:p>
    <w:p w:rsidR="00D11EAB" w:rsidRPr="00B21C36" w:rsidRDefault="00D11EAB" w:rsidP="00357132">
      <w:pPr>
        <w:pStyle w:val="ListParagraph"/>
        <w:widowControl/>
        <w:numPr>
          <w:ilvl w:val="0"/>
          <w:numId w:val="155"/>
        </w:numPr>
        <w:spacing w:after="160" w:line="360" w:lineRule="auto"/>
        <w:jc w:val="both"/>
        <w:rPr>
          <w:rFonts w:ascii="Times New Roman" w:hAnsi="Times New Roman" w:cs="Times New Roman"/>
          <w:sz w:val="26"/>
          <w:szCs w:val="26"/>
        </w:rPr>
      </w:pPr>
      <w:r w:rsidRPr="00B21C36">
        <w:rPr>
          <w:rFonts w:ascii="Times New Roman" w:hAnsi="Times New Roman" w:cs="Times New Roman"/>
          <w:sz w:val="26"/>
          <w:szCs w:val="26"/>
        </w:rPr>
        <w:t>Mục tiêu</w:t>
      </w:r>
    </w:p>
    <w:p w:rsidR="00D11EAB" w:rsidRPr="00B21C36" w:rsidRDefault="00D11EAB" w:rsidP="00357132">
      <w:pPr>
        <w:pStyle w:val="ListParagraph"/>
        <w:numPr>
          <w:ilvl w:val="0"/>
          <w:numId w:val="154"/>
        </w:numPr>
        <w:tabs>
          <w:tab w:val="left" w:pos="709"/>
        </w:tabs>
        <w:autoSpaceDE w:val="0"/>
        <w:autoSpaceDN w:val="0"/>
        <w:spacing w:line="312" w:lineRule="auto"/>
        <w:ind w:left="0" w:firstLine="567"/>
        <w:jc w:val="both"/>
        <w:rPr>
          <w:rFonts w:ascii="Times New Roman" w:hAnsi="Times New Roman" w:cs="Times New Roman"/>
          <w:sz w:val="26"/>
          <w:szCs w:val="26"/>
        </w:rPr>
      </w:pPr>
      <w:r w:rsidRPr="00B21C36">
        <w:rPr>
          <w:rFonts w:ascii="Times New Roman" w:hAnsi="Times New Roman" w:cs="Times New Roman"/>
          <w:sz w:val="26"/>
          <w:szCs w:val="26"/>
        </w:rPr>
        <w:t>Trình bày được các dạng văn hóa doanh nghiệp.</w:t>
      </w:r>
    </w:p>
    <w:p w:rsidR="00D11EAB" w:rsidRPr="00B21C36" w:rsidRDefault="00D11EAB" w:rsidP="00357132">
      <w:pPr>
        <w:pStyle w:val="ListParagraph"/>
        <w:numPr>
          <w:ilvl w:val="0"/>
          <w:numId w:val="154"/>
        </w:numPr>
        <w:tabs>
          <w:tab w:val="left" w:pos="709"/>
        </w:tabs>
        <w:autoSpaceDE w:val="0"/>
        <w:autoSpaceDN w:val="0"/>
        <w:spacing w:line="312" w:lineRule="auto"/>
        <w:ind w:left="0" w:firstLine="567"/>
        <w:jc w:val="both"/>
        <w:rPr>
          <w:rFonts w:ascii="Times New Roman" w:hAnsi="Times New Roman" w:cs="Times New Roman"/>
          <w:sz w:val="26"/>
          <w:szCs w:val="26"/>
        </w:rPr>
      </w:pPr>
      <w:r w:rsidRPr="00B21C36">
        <w:rPr>
          <w:rFonts w:ascii="Times New Roman" w:hAnsi="Times New Roman" w:cs="Times New Roman"/>
          <w:sz w:val="26"/>
          <w:szCs w:val="26"/>
        </w:rPr>
        <w:t>Trình bày được nội dung, các thức hoạt động của các mô hình văn hóa doanh nghiệp</w:t>
      </w:r>
    </w:p>
    <w:p w:rsidR="00D11EAB" w:rsidRPr="00B21C36" w:rsidRDefault="00D11EAB" w:rsidP="00357132">
      <w:pPr>
        <w:pStyle w:val="ListParagraph"/>
        <w:numPr>
          <w:ilvl w:val="0"/>
          <w:numId w:val="154"/>
        </w:numPr>
        <w:tabs>
          <w:tab w:val="left" w:pos="709"/>
        </w:tabs>
        <w:autoSpaceDE w:val="0"/>
        <w:autoSpaceDN w:val="0"/>
        <w:spacing w:line="312" w:lineRule="auto"/>
        <w:ind w:left="0" w:firstLine="567"/>
        <w:jc w:val="both"/>
        <w:rPr>
          <w:rFonts w:ascii="Times New Roman" w:hAnsi="Times New Roman" w:cs="Times New Roman"/>
          <w:sz w:val="26"/>
          <w:szCs w:val="26"/>
        </w:rPr>
      </w:pPr>
      <w:r w:rsidRPr="00B21C36">
        <w:rPr>
          <w:rFonts w:ascii="Times New Roman" w:hAnsi="Times New Roman" w:cs="Times New Roman"/>
          <w:sz w:val="26"/>
          <w:szCs w:val="26"/>
        </w:rPr>
        <w:t>Nhận diện và phân tích được các dạng văn hóa doanh nghiệp trong tình huống thực tiễn nghiên cứu.</w:t>
      </w:r>
    </w:p>
    <w:p w:rsidR="00D11EAB" w:rsidRPr="00B21C36" w:rsidRDefault="00D11EAB" w:rsidP="00357132">
      <w:pPr>
        <w:pStyle w:val="ListParagraph"/>
        <w:numPr>
          <w:ilvl w:val="0"/>
          <w:numId w:val="154"/>
        </w:numPr>
        <w:tabs>
          <w:tab w:val="left" w:pos="709"/>
        </w:tabs>
        <w:autoSpaceDE w:val="0"/>
        <w:autoSpaceDN w:val="0"/>
        <w:spacing w:line="312" w:lineRule="auto"/>
        <w:ind w:left="0" w:firstLine="567"/>
        <w:jc w:val="both"/>
        <w:rPr>
          <w:rFonts w:ascii="Times New Roman" w:hAnsi="Times New Roman" w:cs="Times New Roman"/>
          <w:sz w:val="26"/>
          <w:szCs w:val="26"/>
        </w:rPr>
      </w:pPr>
      <w:r w:rsidRPr="00B21C36">
        <w:rPr>
          <w:rFonts w:ascii="Times New Roman" w:hAnsi="Times New Roman" w:cs="Times New Roman"/>
          <w:sz w:val="26"/>
          <w:szCs w:val="26"/>
        </w:rPr>
        <w:t>Đánh giá, xây dựng được mô hình văn hóa doanh nghiệp tại doanh nghiệp.</w:t>
      </w:r>
    </w:p>
    <w:p w:rsidR="00D11EAB" w:rsidRPr="00B21C36" w:rsidRDefault="00D11EAB" w:rsidP="00357132">
      <w:pPr>
        <w:pStyle w:val="ListParagraph"/>
        <w:widowControl/>
        <w:numPr>
          <w:ilvl w:val="0"/>
          <w:numId w:val="155"/>
        </w:numPr>
        <w:spacing w:after="160" w:line="360" w:lineRule="auto"/>
        <w:jc w:val="both"/>
        <w:rPr>
          <w:rFonts w:ascii="Times New Roman" w:hAnsi="Times New Roman" w:cs="Times New Roman"/>
          <w:sz w:val="26"/>
          <w:szCs w:val="26"/>
        </w:rPr>
      </w:pPr>
      <w:r w:rsidRPr="00B21C36">
        <w:rPr>
          <w:rFonts w:ascii="Times New Roman" w:hAnsi="Times New Roman" w:cs="Times New Roman"/>
          <w:sz w:val="26"/>
          <w:szCs w:val="26"/>
        </w:rPr>
        <w:t>Nội dung</w:t>
      </w:r>
    </w:p>
    <w:p w:rsidR="00D11EAB" w:rsidRPr="00B21C36" w:rsidRDefault="00D11EAB" w:rsidP="00D11EAB">
      <w:pPr>
        <w:tabs>
          <w:tab w:val="left" w:pos="1488"/>
        </w:tabs>
        <w:spacing w:line="312" w:lineRule="auto"/>
        <w:jc w:val="both"/>
        <w:rPr>
          <w:sz w:val="26"/>
          <w:szCs w:val="26"/>
        </w:rPr>
      </w:pPr>
      <w:r w:rsidRPr="00B21C36">
        <w:rPr>
          <w:sz w:val="26"/>
          <w:szCs w:val="26"/>
        </w:rPr>
        <w:t>2.1</w:t>
      </w:r>
      <w:r w:rsidRPr="00B21C36">
        <w:rPr>
          <w:sz w:val="26"/>
          <w:szCs w:val="26"/>
          <w:lang w:val="vi-VN"/>
        </w:rPr>
        <w:t xml:space="preserve"> </w:t>
      </w:r>
      <w:r w:rsidRPr="00B21C36">
        <w:rPr>
          <w:sz w:val="26"/>
          <w:szCs w:val="26"/>
        </w:rPr>
        <w:t>Các dạng văn hóa doanh nghiệp</w:t>
      </w:r>
    </w:p>
    <w:p w:rsidR="00D11EAB" w:rsidRPr="00B21C36" w:rsidRDefault="00D11EAB" w:rsidP="00D11EAB">
      <w:pPr>
        <w:tabs>
          <w:tab w:val="left" w:pos="1488"/>
        </w:tabs>
        <w:spacing w:line="312" w:lineRule="auto"/>
        <w:jc w:val="both"/>
        <w:rPr>
          <w:sz w:val="26"/>
          <w:szCs w:val="26"/>
        </w:rPr>
      </w:pPr>
      <w:r w:rsidRPr="00B21C36">
        <w:rPr>
          <w:sz w:val="26"/>
          <w:szCs w:val="26"/>
        </w:rPr>
        <w:t>2.1.1</w:t>
      </w:r>
      <w:r w:rsidRPr="00B21C36">
        <w:rPr>
          <w:sz w:val="26"/>
          <w:szCs w:val="26"/>
          <w:lang w:val="vi-VN"/>
        </w:rPr>
        <w:t xml:space="preserve"> </w:t>
      </w:r>
      <w:r w:rsidRPr="00B21C36">
        <w:rPr>
          <w:sz w:val="26"/>
          <w:szCs w:val="26"/>
        </w:rPr>
        <w:t>Các dạng văn hóa doanh nghiệp của Harrison và Hand</w:t>
      </w:r>
    </w:p>
    <w:p w:rsidR="00D11EAB" w:rsidRPr="00B21C36" w:rsidRDefault="00D11EAB" w:rsidP="00D11EAB">
      <w:pPr>
        <w:tabs>
          <w:tab w:val="left" w:pos="1488"/>
        </w:tabs>
        <w:spacing w:line="312" w:lineRule="auto"/>
        <w:jc w:val="both"/>
        <w:rPr>
          <w:sz w:val="26"/>
          <w:szCs w:val="26"/>
        </w:rPr>
      </w:pPr>
      <w:r w:rsidRPr="00B21C36">
        <w:rPr>
          <w:sz w:val="26"/>
          <w:szCs w:val="26"/>
        </w:rPr>
        <w:t>2.1.2</w:t>
      </w:r>
      <w:r w:rsidRPr="00B21C36">
        <w:rPr>
          <w:sz w:val="26"/>
          <w:szCs w:val="26"/>
          <w:lang w:val="vi-VN"/>
        </w:rPr>
        <w:t xml:space="preserve"> </w:t>
      </w:r>
      <w:r w:rsidRPr="00B21C36">
        <w:rPr>
          <w:sz w:val="26"/>
          <w:szCs w:val="26"/>
        </w:rPr>
        <w:t>Các dạng văn hóa doanh nghiệp của Deal và Kennedy</w:t>
      </w:r>
    </w:p>
    <w:p w:rsidR="00D11EAB" w:rsidRPr="00B21C36" w:rsidRDefault="00D11EAB" w:rsidP="00D11EAB">
      <w:pPr>
        <w:tabs>
          <w:tab w:val="left" w:pos="1488"/>
        </w:tabs>
        <w:spacing w:line="312" w:lineRule="auto"/>
        <w:jc w:val="both"/>
        <w:rPr>
          <w:sz w:val="26"/>
          <w:szCs w:val="26"/>
        </w:rPr>
      </w:pPr>
      <w:r w:rsidRPr="00B21C36">
        <w:rPr>
          <w:sz w:val="26"/>
          <w:szCs w:val="26"/>
        </w:rPr>
        <w:t>2.1.3</w:t>
      </w:r>
      <w:r w:rsidRPr="00B21C36">
        <w:rPr>
          <w:sz w:val="26"/>
          <w:szCs w:val="26"/>
          <w:lang w:val="vi-VN"/>
        </w:rPr>
        <w:t xml:space="preserve"> </w:t>
      </w:r>
      <w:r w:rsidRPr="00B21C36">
        <w:rPr>
          <w:sz w:val="26"/>
          <w:szCs w:val="26"/>
        </w:rPr>
        <w:t>Các dạng văn hóa doanh nghiệp của Quinn và McGrath</w:t>
      </w:r>
    </w:p>
    <w:p w:rsidR="00D11EAB" w:rsidRPr="00B21C36" w:rsidRDefault="00D11EAB" w:rsidP="00D11EAB">
      <w:pPr>
        <w:tabs>
          <w:tab w:val="left" w:pos="1488"/>
        </w:tabs>
        <w:spacing w:line="312" w:lineRule="auto"/>
        <w:jc w:val="both"/>
        <w:rPr>
          <w:sz w:val="26"/>
          <w:szCs w:val="26"/>
        </w:rPr>
      </w:pPr>
      <w:r w:rsidRPr="00B21C36">
        <w:rPr>
          <w:sz w:val="26"/>
          <w:szCs w:val="26"/>
        </w:rPr>
        <w:t>2.1.4</w:t>
      </w:r>
      <w:r w:rsidRPr="00B21C36">
        <w:rPr>
          <w:sz w:val="26"/>
          <w:szCs w:val="26"/>
          <w:lang w:val="vi-VN"/>
        </w:rPr>
        <w:t xml:space="preserve"> </w:t>
      </w:r>
      <w:r w:rsidRPr="00B21C36">
        <w:rPr>
          <w:sz w:val="26"/>
          <w:szCs w:val="26"/>
        </w:rPr>
        <w:t>Các dạng văn hóa doanh nghiệp của Scholz</w:t>
      </w:r>
    </w:p>
    <w:p w:rsidR="00D11EAB" w:rsidRPr="00B21C36" w:rsidRDefault="00D11EAB" w:rsidP="00D11EAB">
      <w:pPr>
        <w:tabs>
          <w:tab w:val="left" w:pos="1488"/>
        </w:tabs>
        <w:spacing w:line="312" w:lineRule="auto"/>
        <w:jc w:val="both"/>
        <w:rPr>
          <w:sz w:val="26"/>
          <w:szCs w:val="26"/>
        </w:rPr>
      </w:pPr>
      <w:r w:rsidRPr="00B21C36">
        <w:rPr>
          <w:sz w:val="26"/>
          <w:szCs w:val="26"/>
        </w:rPr>
        <w:t>2.1.5</w:t>
      </w:r>
      <w:r w:rsidRPr="00B21C36">
        <w:rPr>
          <w:sz w:val="26"/>
          <w:szCs w:val="26"/>
          <w:lang w:val="vi-VN"/>
        </w:rPr>
        <w:t xml:space="preserve"> </w:t>
      </w:r>
      <w:r w:rsidRPr="00B21C36">
        <w:rPr>
          <w:sz w:val="26"/>
          <w:szCs w:val="26"/>
        </w:rPr>
        <w:t>Các dạng văn hóa doanh nghiệp của Daft</w:t>
      </w:r>
    </w:p>
    <w:p w:rsidR="00D11EAB" w:rsidRPr="00B21C36" w:rsidRDefault="00D11EAB" w:rsidP="00D11EAB">
      <w:pPr>
        <w:tabs>
          <w:tab w:val="left" w:pos="1488"/>
        </w:tabs>
        <w:spacing w:line="312" w:lineRule="auto"/>
        <w:jc w:val="both"/>
        <w:rPr>
          <w:sz w:val="26"/>
          <w:szCs w:val="26"/>
        </w:rPr>
      </w:pPr>
      <w:r w:rsidRPr="00B21C36">
        <w:rPr>
          <w:sz w:val="26"/>
          <w:szCs w:val="26"/>
        </w:rPr>
        <w:t>2.1.6</w:t>
      </w:r>
      <w:r w:rsidRPr="00B21C36">
        <w:rPr>
          <w:sz w:val="26"/>
          <w:szCs w:val="26"/>
          <w:lang w:val="vi-VN"/>
        </w:rPr>
        <w:t xml:space="preserve"> </w:t>
      </w:r>
      <w:r w:rsidRPr="00B21C36">
        <w:rPr>
          <w:sz w:val="26"/>
          <w:szCs w:val="26"/>
        </w:rPr>
        <w:t>Các dạng văn hóa doanh nghiệp của Sethia và Klinow.</w:t>
      </w:r>
    </w:p>
    <w:p w:rsidR="00D11EAB" w:rsidRPr="00B21C36" w:rsidRDefault="00D11EAB" w:rsidP="00D11EAB">
      <w:pPr>
        <w:tabs>
          <w:tab w:val="left" w:pos="1488"/>
        </w:tabs>
        <w:spacing w:line="312" w:lineRule="auto"/>
        <w:jc w:val="both"/>
        <w:rPr>
          <w:sz w:val="26"/>
          <w:szCs w:val="26"/>
        </w:rPr>
      </w:pPr>
      <w:r w:rsidRPr="00B21C36">
        <w:rPr>
          <w:sz w:val="26"/>
          <w:szCs w:val="26"/>
        </w:rPr>
        <w:t>2.2</w:t>
      </w:r>
      <w:r w:rsidRPr="00B21C36">
        <w:rPr>
          <w:sz w:val="26"/>
          <w:szCs w:val="26"/>
          <w:lang w:val="vi-VN"/>
        </w:rPr>
        <w:t xml:space="preserve"> </w:t>
      </w:r>
      <w:r w:rsidRPr="00B21C36">
        <w:rPr>
          <w:sz w:val="26"/>
          <w:szCs w:val="26"/>
        </w:rPr>
        <w:t>Các mô hình văn hóa doanh nghiệp</w:t>
      </w:r>
    </w:p>
    <w:p w:rsidR="00D11EAB" w:rsidRPr="00B21C36" w:rsidRDefault="00D11EAB" w:rsidP="00D11EAB">
      <w:pPr>
        <w:tabs>
          <w:tab w:val="left" w:pos="1488"/>
        </w:tabs>
        <w:spacing w:line="312" w:lineRule="auto"/>
        <w:jc w:val="both"/>
        <w:rPr>
          <w:sz w:val="26"/>
          <w:szCs w:val="26"/>
        </w:rPr>
      </w:pPr>
      <w:r w:rsidRPr="00B21C36">
        <w:rPr>
          <w:sz w:val="26"/>
          <w:szCs w:val="26"/>
        </w:rPr>
        <w:t>2.2.1</w:t>
      </w:r>
      <w:r w:rsidRPr="00B21C36">
        <w:rPr>
          <w:sz w:val="26"/>
          <w:szCs w:val="26"/>
          <w:lang w:val="vi-VN"/>
        </w:rPr>
        <w:t xml:space="preserve"> </w:t>
      </w:r>
      <w:r w:rsidRPr="00B21C36">
        <w:rPr>
          <w:sz w:val="26"/>
          <w:szCs w:val="26"/>
        </w:rPr>
        <w:t>Mô hình văn hóa doanh nghiệp theo sự phân cấp quyền lực.</w:t>
      </w:r>
    </w:p>
    <w:p w:rsidR="00D11EAB" w:rsidRPr="00B21C36" w:rsidRDefault="00D11EAB" w:rsidP="00D11EAB">
      <w:pPr>
        <w:tabs>
          <w:tab w:val="left" w:pos="1488"/>
        </w:tabs>
        <w:spacing w:line="312" w:lineRule="auto"/>
        <w:jc w:val="both"/>
        <w:rPr>
          <w:sz w:val="26"/>
          <w:szCs w:val="26"/>
        </w:rPr>
      </w:pPr>
      <w:r w:rsidRPr="00B21C36">
        <w:rPr>
          <w:sz w:val="26"/>
          <w:szCs w:val="26"/>
        </w:rPr>
        <w:t>2.2.2</w:t>
      </w:r>
      <w:r w:rsidRPr="00B21C36">
        <w:rPr>
          <w:sz w:val="26"/>
          <w:szCs w:val="26"/>
          <w:lang w:val="vi-VN"/>
        </w:rPr>
        <w:t xml:space="preserve"> </w:t>
      </w:r>
      <w:r w:rsidRPr="00B21C36">
        <w:rPr>
          <w:sz w:val="26"/>
          <w:szCs w:val="26"/>
        </w:rPr>
        <w:t>Mô hình văn hóa doanh nghiệp theo cơ cấu và định hướng về con</w:t>
      </w:r>
      <w:r w:rsidRPr="00B21C36">
        <w:rPr>
          <w:sz w:val="26"/>
          <w:szCs w:val="26"/>
          <w:lang w:val="vi-VN"/>
        </w:rPr>
        <w:t xml:space="preserve"> </w:t>
      </w:r>
      <w:r w:rsidRPr="00B21C36">
        <w:rPr>
          <w:sz w:val="26"/>
          <w:szCs w:val="26"/>
        </w:rPr>
        <w:t>người và nhiệm vụ</w:t>
      </w:r>
    </w:p>
    <w:p w:rsidR="00D11EAB" w:rsidRPr="00B21C36" w:rsidRDefault="00D11EAB" w:rsidP="00D11EAB">
      <w:pPr>
        <w:tabs>
          <w:tab w:val="left" w:pos="1488"/>
        </w:tabs>
        <w:spacing w:line="312" w:lineRule="auto"/>
        <w:jc w:val="both"/>
        <w:rPr>
          <w:sz w:val="26"/>
          <w:szCs w:val="26"/>
        </w:rPr>
      </w:pPr>
      <w:r w:rsidRPr="00B21C36">
        <w:rPr>
          <w:sz w:val="26"/>
          <w:szCs w:val="26"/>
        </w:rPr>
        <w:t>2.2.3 Mô hình văn hóa doanh nghiệp theo mối quan tâm đến nhân tố con người.</w:t>
      </w:r>
    </w:p>
    <w:p w:rsidR="00D11EAB" w:rsidRPr="00B21C36" w:rsidRDefault="00D11EAB" w:rsidP="00C7727E">
      <w:pPr>
        <w:tabs>
          <w:tab w:val="left" w:pos="1488"/>
        </w:tabs>
        <w:spacing w:line="312" w:lineRule="auto"/>
        <w:jc w:val="both"/>
        <w:rPr>
          <w:sz w:val="26"/>
          <w:szCs w:val="26"/>
          <w:lang w:val="vi-VN"/>
        </w:rPr>
      </w:pPr>
      <w:r w:rsidRPr="00B21C36">
        <w:rPr>
          <w:sz w:val="26"/>
          <w:szCs w:val="26"/>
        </w:rPr>
        <w:t>2.2.4 Mô hình văn hóa doanh nghiệp theo vai trò của nhà lãnh đạo</w:t>
      </w:r>
    </w:p>
    <w:p w:rsidR="00D11EAB" w:rsidRPr="00B21C36" w:rsidRDefault="00D11EAB" w:rsidP="00C7727E">
      <w:pPr>
        <w:spacing w:line="360" w:lineRule="auto"/>
        <w:ind w:right="251"/>
        <w:jc w:val="center"/>
        <w:rPr>
          <w:b/>
          <w:bCs/>
          <w:sz w:val="26"/>
          <w:szCs w:val="26"/>
        </w:rPr>
      </w:pPr>
      <w:r w:rsidRPr="00B21C36">
        <w:rPr>
          <w:b/>
          <w:bCs/>
          <w:sz w:val="26"/>
          <w:szCs w:val="26"/>
        </w:rPr>
        <w:t>CHƯƠNG 3: XÂY DỰNG VÀ THAY ĐỔI VĂN HÓA DOANH</w:t>
      </w:r>
      <w:r w:rsidR="00C7727E" w:rsidRPr="00B21C36">
        <w:rPr>
          <w:b/>
          <w:bCs/>
          <w:sz w:val="26"/>
          <w:szCs w:val="26"/>
          <w:lang w:val="vi-VN"/>
        </w:rPr>
        <w:t xml:space="preserve"> </w:t>
      </w:r>
      <w:r w:rsidRPr="00B21C36">
        <w:rPr>
          <w:b/>
          <w:bCs/>
          <w:sz w:val="26"/>
          <w:szCs w:val="26"/>
        </w:rPr>
        <w:t>NGHIỆP</w:t>
      </w:r>
    </w:p>
    <w:p w:rsidR="00D11EAB" w:rsidRPr="00B21C36" w:rsidRDefault="00D11EAB" w:rsidP="00D11EAB">
      <w:pPr>
        <w:spacing w:line="360" w:lineRule="auto"/>
        <w:jc w:val="right"/>
        <w:rPr>
          <w:i/>
          <w:iCs/>
          <w:sz w:val="26"/>
          <w:szCs w:val="26"/>
        </w:rPr>
      </w:pPr>
      <w:r w:rsidRPr="00B21C36">
        <w:rPr>
          <w:i/>
          <w:iCs/>
          <w:sz w:val="26"/>
          <w:szCs w:val="26"/>
        </w:rPr>
        <w:t>Thời gian: 12 giờ (LT: 5 giờ, TH: 6 giờ, KT: 1 giờ)</w:t>
      </w:r>
    </w:p>
    <w:p w:rsidR="00D11EAB" w:rsidRPr="00B21C36" w:rsidRDefault="00D11EAB" w:rsidP="00357132">
      <w:pPr>
        <w:pStyle w:val="ListParagraph"/>
        <w:widowControl/>
        <w:numPr>
          <w:ilvl w:val="0"/>
          <w:numId w:val="156"/>
        </w:numPr>
        <w:spacing w:line="312" w:lineRule="auto"/>
        <w:jc w:val="both"/>
        <w:rPr>
          <w:rFonts w:ascii="Times New Roman" w:hAnsi="Times New Roman" w:cs="Times New Roman"/>
          <w:sz w:val="26"/>
          <w:szCs w:val="26"/>
        </w:rPr>
      </w:pPr>
      <w:r w:rsidRPr="00B21C36">
        <w:rPr>
          <w:rFonts w:ascii="Times New Roman" w:hAnsi="Times New Roman" w:cs="Times New Roman"/>
          <w:sz w:val="26"/>
          <w:szCs w:val="26"/>
        </w:rPr>
        <w:t>Mục tiêu:</w:t>
      </w:r>
    </w:p>
    <w:p w:rsidR="00D11EAB" w:rsidRPr="00B21C36" w:rsidRDefault="00D11EAB" w:rsidP="00357132">
      <w:pPr>
        <w:pStyle w:val="ListParagraph"/>
        <w:numPr>
          <w:ilvl w:val="0"/>
          <w:numId w:val="154"/>
        </w:numPr>
        <w:tabs>
          <w:tab w:val="left" w:pos="709"/>
        </w:tabs>
        <w:autoSpaceDE w:val="0"/>
        <w:autoSpaceDN w:val="0"/>
        <w:spacing w:line="312" w:lineRule="auto"/>
        <w:ind w:left="0" w:firstLine="567"/>
        <w:jc w:val="both"/>
        <w:rPr>
          <w:rFonts w:ascii="Times New Roman" w:hAnsi="Times New Roman" w:cs="Times New Roman"/>
          <w:sz w:val="26"/>
          <w:szCs w:val="26"/>
        </w:rPr>
      </w:pPr>
      <w:r w:rsidRPr="00B21C36">
        <w:rPr>
          <w:rFonts w:ascii="Times New Roman" w:hAnsi="Times New Roman" w:cs="Times New Roman"/>
          <w:sz w:val="26"/>
          <w:szCs w:val="26"/>
        </w:rPr>
        <w:t>Trình bày được nội dung bản sắc văn hóa doanh nghiệp.</w:t>
      </w:r>
    </w:p>
    <w:p w:rsidR="00D11EAB" w:rsidRPr="00B21C36" w:rsidRDefault="00D11EAB" w:rsidP="00357132">
      <w:pPr>
        <w:pStyle w:val="ListParagraph"/>
        <w:numPr>
          <w:ilvl w:val="0"/>
          <w:numId w:val="154"/>
        </w:numPr>
        <w:tabs>
          <w:tab w:val="left" w:pos="709"/>
        </w:tabs>
        <w:autoSpaceDE w:val="0"/>
        <w:autoSpaceDN w:val="0"/>
        <w:spacing w:line="312" w:lineRule="auto"/>
        <w:ind w:left="0" w:firstLine="567"/>
        <w:jc w:val="both"/>
        <w:rPr>
          <w:rFonts w:ascii="Times New Roman" w:hAnsi="Times New Roman" w:cs="Times New Roman"/>
          <w:sz w:val="26"/>
          <w:szCs w:val="26"/>
        </w:rPr>
      </w:pPr>
      <w:r w:rsidRPr="00B21C36">
        <w:rPr>
          <w:rFonts w:ascii="Times New Roman" w:hAnsi="Times New Roman" w:cs="Times New Roman"/>
          <w:sz w:val="26"/>
          <w:szCs w:val="26"/>
        </w:rPr>
        <w:t>Trình bày được nội dung, cách thức tạo lập bản sắc văn hóa doanh nghiệp.</w:t>
      </w:r>
    </w:p>
    <w:p w:rsidR="00D11EAB" w:rsidRPr="00B21C36" w:rsidRDefault="00D11EAB" w:rsidP="00357132">
      <w:pPr>
        <w:pStyle w:val="ListParagraph"/>
        <w:numPr>
          <w:ilvl w:val="0"/>
          <w:numId w:val="154"/>
        </w:numPr>
        <w:tabs>
          <w:tab w:val="left" w:pos="709"/>
        </w:tabs>
        <w:autoSpaceDE w:val="0"/>
        <w:autoSpaceDN w:val="0"/>
        <w:spacing w:line="312" w:lineRule="auto"/>
        <w:ind w:left="0" w:firstLine="567"/>
        <w:jc w:val="both"/>
        <w:rPr>
          <w:rFonts w:ascii="Times New Roman" w:hAnsi="Times New Roman" w:cs="Times New Roman"/>
          <w:sz w:val="26"/>
          <w:szCs w:val="26"/>
        </w:rPr>
      </w:pPr>
      <w:r w:rsidRPr="00B21C36">
        <w:rPr>
          <w:rFonts w:ascii="Times New Roman" w:hAnsi="Times New Roman" w:cs="Times New Roman"/>
          <w:sz w:val="26"/>
          <w:szCs w:val="26"/>
        </w:rPr>
        <w:t>Phân tích được bản sắc văn hóa doanh nghiệp trong tình huống nghiên cứu.</w:t>
      </w:r>
    </w:p>
    <w:p w:rsidR="00D11EAB" w:rsidRPr="00B21C36" w:rsidRDefault="00D11EAB" w:rsidP="00357132">
      <w:pPr>
        <w:pStyle w:val="ListParagraph"/>
        <w:numPr>
          <w:ilvl w:val="0"/>
          <w:numId w:val="154"/>
        </w:numPr>
        <w:tabs>
          <w:tab w:val="left" w:pos="709"/>
        </w:tabs>
        <w:autoSpaceDE w:val="0"/>
        <w:autoSpaceDN w:val="0"/>
        <w:spacing w:line="312" w:lineRule="auto"/>
        <w:ind w:left="0" w:firstLine="567"/>
        <w:jc w:val="both"/>
        <w:rPr>
          <w:rFonts w:ascii="Times New Roman" w:hAnsi="Times New Roman" w:cs="Times New Roman"/>
          <w:sz w:val="26"/>
          <w:szCs w:val="26"/>
        </w:rPr>
      </w:pPr>
      <w:r w:rsidRPr="00B21C36">
        <w:rPr>
          <w:rFonts w:ascii="Times New Roman" w:hAnsi="Times New Roman" w:cs="Times New Roman"/>
          <w:sz w:val="26"/>
          <w:szCs w:val="26"/>
        </w:rPr>
        <w:t>Vận dụng được kiến thức đã học để tạo lập bản sắc văn hóa trong doanh nghiệp.</w:t>
      </w:r>
    </w:p>
    <w:p w:rsidR="00D11EAB" w:rsidRPr="00B21C36" w:rsidRDefault="00D11EAB" w:rsidP="00357132">
      <w:pPr>
        <w:pStyle w:val="ListParagraph"/>
        <w:widowControl/>
        <w:numPr>
          <w:ilvl w:val="0"/>
          <w:numId w:val="156"/>
        </w:numPr>
        <w:spacing w:line="312" w:lineRule="auto"/>
        <w:jc w:val="both"/>
        <w:rPr>
          <w:rFonts w:ascii="Times New Roman" w:hAnsi="Times New Roman" w:cs="Times New Roman"/>
          <w:sz w:val="26"/>
          <w:szCs w:val="26"/>
        </w:rPr>
      </w:pPr>
      <w:r w:rsidRPr="00B21C36">
        <w:rPr>
          <w:rFonts w:ascii="Times New Roman" w:hAnsi="Times New Roman" w:cs="Times New Roman"/>
          <w:sz w:val="26"/>
          <w:szCs w:val="26"/>
        </w:rPr>
        <w:t>Nội dung</w:t>
      </w:r>
    </w:p>
    <w:p w:rsidR="00D11EAB" w:rsidRPr="00B21C36" w:rsidRDefault="00D11EAB" w:rsidP="00D11EAB">
      <w:pPr>
        <w:tabs>
          <w:tab w:val="left" w:pos="1488"/>
        </w:tabs>
        <w:spacing w:line="312" w:lineRule="auto"/>
        <w:jc w:val="both"/>
        <w:rPr>
          <w:sz w:val="26"/>
          <w:szCs w:val="26"/>
          <w:lang w:val="vi-VN"/>
        </w:rPr>
      </w:pPr>
      <w:r w:rsidRPr="00B21C36">
        <w:rPr>
          <w:sz w:val="26"/>
          <w:szCs w:val="26"/>
          <w:lang w:val="vi-VN"/>
        </w:rPr>
        <w:t>2.1 Bản sắc văn hóa doanh nghiệp</w:t>
      </w:r>
    </w:p>
    <w:p w:rsidR="00D11EAB" w:rsidRPr="00B21C36" w:rsidRDefault="00D11EAB" w:rsidP="00D11EAB">
      <w:pPr>
        <w:tabs>
          <w:tab w:val="left" w:pos="1488"/>
        </w:tabs>
        <w:spacing w:line="312" w:lineRule="auto"/>
        <w:jc w:val="both"/>
        <w:rPr>
          <w:sz w:val="26"/>
          <w:szCs w:val="26"/>
          <w:lang w:val="vi-VN"/>
        </w:rPr>
      </w:pPr>
      <w:r w:rsidRPr="00B21C36">
        <w:rPr>
          <w:sz w:val="26"/>
          <w:szCs w:val="26"/>
          <w:lang w:val="vi-VN"/>
        </w:rPr>
        <w:t>2.2 Xây dựng văn hóa doanh nghiệp</w:t>
      </w:r>
    </w:p>
    <w:p w:rsidR="00D11EAB" w:rsidRPr="00B21C36" w:rsidRDefault="00D11EAB" w:rsidP="00D11EAB">
      <w:pPr>
        <w:tabs>
          <w:tab w:val="left" w:pos="1488"/>
        </w:tabs>
        <w:spacing w:line="312" w:lineRule="auto"/>
        <w:jc w:val="both"/>
        <w:rPr>
          <w:sz w:val="26"/>
          <w:szCs w:val="26"/>
          <w:lang w:val="vi-VN"/>
        </w:rPr>
      </w:pPr>
      <w:r w:rsidRPr="00B21C36">
        <w:rPr>
          <w:sz w:val="26"/>
          <w:szCs w:val="26"/>
          <w:lang w:val="vi-VN"/>
        </w:rPr>
        <w:t>2.2.1 Văn hóa ứng xử trong nội bộ doanh nghiệp</w:t>
      </w:r>
    </w:p>
    <w:p w:rsidR="00D11EAB" w:rsidRPr="00B21C36" w:rsidRDefault="00D11EAB" w:rsidP="00D11EAB">
      <w:pPr>
        <w:tabs>
          <w:tab w:val="left" w:pos="1488"/>
        </w:tabs>
        <w:spacing w:line="312" w:lineRule="auto"/>
        <w:jc w:val="both"/>
        <w:rPr>
          <w:sz w:val="26"/>
          <w:szCs w:val="26"/>
          <w:lang w:val="vi-VN"/>
        </w:rPr>
      </w:pPr>
      <w:r w:rsidRPr="00B21C36">
        <w:rPr>
          <w:sz w:val="26"/>
          <w:szCs w:val="26"/>
          <w:lang w:val="vi-VN"/>
        </w:rPr>
        <w:t>2.2.2 Văn hóa trong xây dựng và phát triển thương hiệu</w:t>
      </w:r>
    </w:p>
    <w:p w:rsidR="00D11EAB" w:rsidRPr="00B21C36" w:rsidRDefault="00D11EAB" w:rsidP="00D11EAB">
      <w:pPr>
        <w:tabs>
          <w:tab w:val="left" w:pos="1488"/>
        </w:tabs>
        <w:spacing w:line="312" w:lineRule="auto"/>
        <w:jc w:val="both"/>
        <w:rPr>
          <w:sz w:val="26"/>
          <w:szCs w:val="26"/>
          <w:lang w:val="vi-VN"/>
        </w:rPr>
      </w:pPr>
      <w:r w:rsidRPr="00B21C36">
        <w:rPr>
          <w:sz w:val="26"/>
          <w:szCs w:val="26"/>
          <w:lang w:val="vi-VN"/>
        </w:rPr>
        <w:t>2.2.3 Văn hóa trong hoạt động marketing</w:t>
      </w:r>
    </w:p>
    <w:p w:rsidR="00D11EAB" w:rsidRPr="00B21C36" w:rsidRDefault="00D11EAB" w:rsidP="00D11EAB">
      <w:pPr>
        <w:tabs>
          <w:tab w:val="left" w:pos="1488"/>
        </w:tabs>
        <w:spacing w:line="312" w:lineRule="auto"/>
        <w:jc w:val="both"/>
        <w:rPr>
          <w:sz w:val="26"/>
          <w:szCs w:val="26"/>
          <w:lang w:val="vi-VN"/>
        </w:rPr>
      </w:pPr>
      <w:r w:rsidRPr="00B21C36">
        <w:rPr>
          <w:sz w:val="26"/>
          <w:szCs w:val="26"/>
          <w:lang w:val="vi-VN"/>
        </w:rPr>
        <w:t>2.2.4 Văn hóa trong đàm phán và thương lượng</w:t>
      </w:r>
    </w:p>
    <w:p w:rsidR="00D11EAB" w:rsidRPr="00B21C36" w:rsidRDefault="00D11EAB" w:rsidP="00D11EAB">
      <w:pPr>
        <w:tabs>
          <w:tab w:val="left" w:pos="1488"/>
        </w:tabs>
        <w:spacing w:line="312" w:lineRule="auto"/>
        <w:jc w:val="both"/>
        <w:rPr>
          <w:sz w:val="26"/>
          <w:szCs w:val="26"/>
          <w:lang w:val="vi-VN"/>
        </w:rPr>
      </w:pPr>
      <w:r w:rsidRPr="00B21C36">
        <w:rPr>
          <w:sz w:val="26"/>
          <w:szCs w:val="26"/>
          <w:lang w:val="vi-VN"/>
        </w:rPr>
        <w:t>2.2.5 Văn hóa trong định hướng tới khách hàng</w:t>
      </w:r>
    </w:p>
    <w:p w:rsidR="00D11EAB" w:rsidRPr="00B21C36" w:rsidRDefault="00D11EAB" w:rsidP="00D11EAB">
      <w:pPr>
        <w:tabs>
          <w:tab w:val="left" w:pos="1488"/>
        </w:tabs>
        <w:spacing w:line="312" w:lineRule="auto"/>
        <w:jc w:val="both"/>
        <w:rPr>
          <w:sz w:val="26"/>
          <w:szCs w:val="26"/>
          <w:lang w:val="vi-VN"/>
        </w:rPr>
      </w:pPr>
      <w:r w:rsidRPr="00B21C36">
        <w:rPr>
          <w:sz w:val="26"/>
          <w:szCs w:val="26"/>
          <w:lang w:val="vi-VN"/>
        </w:rPr>
        <w:t>2.3 Quản lý bằng văn hóa doanh nghiệp</w:t>
      </w:r>
    </w:p>
    <w:p w:rsidR="00D11EAB" w:rsidRPr="00B21C36" w:rsidRDefault="00D11EAB" w:rsidP="00D11EAB">
      <w:pPr>
        <w:tabs>
          <w:tab w:val="left" w:pos="1488"/>
        </w:tabs>
        <w:spacing w:line="312" w:lineRule="auto"/>
        <w:jc w:val="both"/>
        <w:rPr>
          <w:sz w:val="26"/>
          <w:szCs w:val="26"/>
          <w:lang w:val="vi-VN"/>
        </w:rPr>
      </w:pPr>
      <w:r w:rsidRPr="00B21C36">
        <w:rPr>
          <w:sz w:val="26"/>
          <w:szCs w:val="26"/>
          <w:lang w:val="vi-VN"/>
        </w:rPr>
        <w:t>2.3.1 Khái niệm quản lý bằng văn hóa doanh nghiệp</w:t>
      </w:r>
    </w:p>
    <w:p w:rsidR="00D11EAB" w:rsidRPr="00B21C36" w:rsidRDefault="00D11EAB" w:rsidP="00D11EAB">
      <w:pPr>
        <w:tabs>
          <w:tab w:val="left" w:pos="1488"/>
        </w:tabs>
        <w:spacing w:line="312" w:lineRule="auto"/>
        <w:jc w:val="both"/>
        <w:rPr>
          <w:sz w:val="26"/>
          <w:szCs w:val="26"/>
          <w:lang w:val="vi-VN"/>
        </w:rPr>
      </w:pPr>
      <w:r w:rsidRPr="00B21C36">
        <w:rPr>
          <w:sz w:val="26"/>
          <w:szCs w:val="26"/>
          <w:lang w:val="vi-VN"/>
        </w:rPr>
        <w:t>2.3.2 Nội dung cơ bản của quản lý bằng văn hóa doanh nghiệp.</w:t>
      </w:r>
    </w:p>
    <w:p w:rsidR="00D11EAB" w:rsidRPr="00B21C36" w:rsidRDefault="00D11EAB" w:rsidP="00D11EAB">
      <w:pPr>
        <w:tabs>
          <w:tab w:val="left" w:pos="1488"/>
        </w:tabs>
        <w:spacing w:line="312" w:lineRule="auto"/>
        <w:jc w:val="both"/>
        <w:rPr>
          <w:sz w:val="26"/>
          <w:szCs w:val="26"/>
          <w:lang w:val="vi-VN"/>
        </w:rPr>
      </w:pPr>
      <w:r w:rsidRPr="00B21C36">
        <w:rPr>
          <w:sz w:val="26"/>
          <w:szCs w:val="26"/>
          <w:lang w:val="vi-VN"/>
        </w:rPr>
        <w:t>2.4 Thay đổi văn hóa doanh nghiệp</w:t>
      </w:r>
    </w:p>
    <w:p w:rsidR="00D11EAB" w:rsidRPr="00B21C36" w:rsidRDefault="00D11EAB" w:rsidP="00D11EAB">
      <w:pPr>
        <w:tabs>
          <w:tab w:val="left" w:pos="1488"/>
        </w:tabs>
        <w:spacing w:line="312" w:lineRule="auto"/>
        <w:jc w:val="both"/>
        <w:rPr>
          <w:sz w:val="26"/>
          <w:szCs w:val="26"/>
          <w:lang w:val="vi-VN"/>
        </w:rPr>
      </w:pPr>
      <w:r w:rsidRPr="00B21C36">
        <w:rPr>
          <w:sz w:val="26"/>
          <w:szCs w:val="26"/>
          <w:lang w:val="vi-VN"/>
        </w:rPr>
        <w:t>2.4.1 Khái niệm về thay đổi văn hóa doanh nghiệp</w:t>
      </w:r>
    </w:p>
    <w:p w:rsidR="00D11EAB" w:rsidRPr="00B21C36" w:rsidRDefault="00D11EAB" w:rsidP="00D11EAB">
      <w:pPr>
        <w:tabs>
          <w:tab w:val="left" w:pos="1488"/>
        </w:tabs>
        <w:spacing w:line="312" w:lineRule="auto"/>
        <w:jc w:val="both"/>
        <w:rPr>
          <w:sz w:val="26"/>
          <w:szCs w:val="26"/>
          <w:lang w:val="vi-VN"/>
        </w:rPr>
      </w:pPr>
      <w:r w:rsidRPr="00B21C36">
        <w:rPr>
          <w:sz w:val="26"/>
          <w:szCs w:val="26"/>
          <w:lang w:val="vi-VN"/>
        </w:rPr>
        <w:t>2.4.2 Cơ cấu thay đổi văn hóa doanh nghiệp</w:t>
      </w:r>
    </w:p>
    <w:p w:rsidR="00D11EAB" w:rsidRPr="00B21C36" w:rsidRDefault="00D11EAB" w:rsidP="00D11EAB">
      <w:pPr>
        <w:tabs>
          <w:tab w:val="left" w:pos="1488"/>
        </w:tabs>
        <w:spacing w:line="312" w:lineRule="auto"/>
        <w:jc w:val="both"/>
        <w:rPr>
          <w:sz w:val="26"/>
          <w:szCs w:val="26"/>
          <w:lang w:val="vi-VN"/>
        </w:rPr>
      </w:pPr>
      <w:r w:rsidRPr="00B21C36">
        <w:rPr>
          <w:sz w:val="26"/>
          <w:szCs w:val="26"/>
          <w:lang w:val="vi-VN"/>
        </w:rPr>
        <w:t>2.4.3 Một số cách thức thay đổi văn hóa doanh nghiệp</w:t>
      </w:r>
    </w:p>
    <w:p w:rsidR="00D11EAB" w:rsidRPr="00B21C36" w:rsidRDefault="00D11EAB" w:rsidP="00C7727E">
      <w:pPr>
        <w:tabs>
          <w:tab w:val="left" w:pos="1488"/>
        </w:tabs>
        <w:spacing w:line="312" w:lineRule="auto"/>
        <w:jc w:val="both"/>
        <w:rPr>
          <w:sz w:val="26"/>
          <w:szCs w:val="26"/>
          <w:lang w:val="vi-VN"/>
        </w:rPr>
      </w:pPr>
      <w:r w:rsidRPr="00B21C36">
        <w:rPr>
          <w:sz w:val="26"/>
          <w:szCs w:val="26"/>
          <w:lang w:val="vi-VN"/>
        </w:rPr>
        <w:t>2.4.4 Quản lý sự thay đổi văn hóa doanh nghiệp</w:t>
      </w:r>
    </w:p>
    <w:p w:rsidR="00D11EAB" w:rsidRPr="00B21C36" w:rsidRDefault="00D11EAB" w:rsidP="00D11EAB">
      <w:pPr>
        <w:spacing w:line="360" w:lineRule="auto"/>
        <w:jc w:val="center"/>
        <w:rPr>
          <w:b/>
          <w:bCs/>
          <w:sz w:val="26"/>
          <w:szCs w:val="26"/>
        </w:rPr>
      </w:pPr>
      <w:r w:rsidRPr="00B21C36">
        <w:rPr>
          <w:b/>
          <w:bCs/>
          <w:sz w:val="26"/>
          <w:szCs w:val="26"/>
        </w:rPr>
        <w:t>CHƯƠNG 4: KAIZEN TRONG MÔI TRƯỜNG DOANH NGHIỆP</w:t>
      </w:r>
    </w:p>
    <w:p w:rsidR="00D11EAB" w:rsidRPr="00B21C36" w:rsidRDefault="00D11EAB" w:rsidP="00D11EAB">
      <w:pPr>
        <w:spacing w:line="360" w:lineRule="auto"/>
        <w:jc w:val="right"/>
        <w:rPr>
          <w:i/>
          <w:iCs/>
          <w:sz w:val="26"/>
          <w:szCs w:val="26"/>
        </w:rPr>
      </w:pPr>
      <w:r w:rsidRPr="00B21C36">
        <w:rPr>
          <w:i/>
          <w:iCs/>
          <w:sz w:val="26"/>
          <w:szCs w:val="26"/>
        </w:rPr>
        <w:t>Thời gian: 13 giờ (LT: 6 giờ, TH: 6 giờ, KT: 1 giờ)</w:t>
      </w:r>
    </w:p>
    <w:p w:rsidR="00D11EAB" w:rsidRPr="00B21C36" w:rsidRDefault="00D11EAB" w:rsidP="00357132">
      <w:pPr>
        <w:pStyle w:val="ListParagraph"/>
        <w:widowControl/>
        <w:numPr>
          <w:ilvl w:val="0"/>
          <w:numId w:val="157"/>
        </w:numPr>
        <w:spacing w:after="160" w:line="360" w:lineRule="auto"/>
        <w:jc w:val="both"/>
        <w:rPr>
          <w:rFonts w:ascii="Times New Roman" w:hAnsi="Times New Roman" w:cs="Times New Roman"/>
          <w:sz w:val="26"/>
          <w:szCs w:val="26"/>
        </w:rPr>
      </w:pPr>
      <w:r w:rsidRPr="00B21C36">
        <w:rPr>
          <w:rFonts w:ascii="Times New Roman" w:hAnsi="Times New Roman" w:cs="Times New Roman"/>
          <w:sz w:val="26"/>
          <w:szCs w:val="26"/>
        </w:rPr>
        <w:t>Mục tiêu</w:t>
      </w:r>
    </w:p>
    <w:p w:rsidR="00D11EAB" w:rsidRPr="00B21C36" w:rsidRDefault="00D11EAB" w:rsidP="00357132">
      <w:pPr>
        <w:pStyle w:val="ListParagraph"/>
        <w:numPr>
          <w:ilvl w:val="0"/>
          <w:numId w:val="154"/>
        </w:numPr>
        <w:tabs>
          <w:tab w:val="left" w:pos="709"/>
        </w:tabs>
        <w:autoSpaceDE w:val="0"/>
        <w:autoSpaceDN w:val="0"/>
        <w:spacing w:line="312" w:lineRule="auto"/>
        <w:ind w:left="0" w:firstLine="567"/>
        <w:jc w:val="both"/>
        <w:rPr>
          <w:rFonts w:ascii="Times New Roman" w:hAnsi="Times New Roman" w:cs="Times New Roman"/>
          <w:sz w:val="26"/>
          <w:szCs w:val="26"/>
        </w:rPr>
      </w:pPr>
      <w:r w:rsidRPr="00B21C36">
        <w:rPr>
          <w:rFonts w:ascii="Times New Roman" w:hAnsi="Times New Roman" w:cs="Times New Roman"/>
          <w:sz w:val="26"/>
          <w:szCs w:val="26"/>
        </w:rPr>
        <w:t>Trình bày được lợi ích của Kaizen</w:t>
      </w:r>
    </w:p>
    <w:p w:rsidR="00D11EAB" w:rsidRPr="00B21C36" w:rsidRDefault="00D11EAB" w:rsidP="00357132">
      <w:pPr>
        <w:pStyle w:val="ListParagraph"/>
        <w:numPr>
          <w:ilvl w:val="0"/>
          <w:numId w:val="154"/>
        </w:numPr>
        <w:tabs>
          <w:tab w:val="left" w:pos="709"/>
        </w:tabs>
        <w:autoSpaceDE w:val="0"/>
        <w:autoSpaceDN w:val="0"/>
        <w:spacing w:line="312" w:lineRule="auto"/>
        <w:ind w:left="0" w:firstLine="567"/>
        <w:jc w:val="both"/>
        <w:rPr>
          <w:rFonts w:ascii="Times New Roman" w:hAnsi="Times New Roman" w:cs="Times New Roman"/>
          <w:sz w:val="26"/>
          <w:szCs w:val="26"/>
        </w:rPr>
      </w:pPr>
      <w:r w:rsidRPr="00B21C36">
        <w:rPr>
          <w:rFonts w:ascii="Times New Roman" w:hAnsi="Times New Roman" w:cs="Times New Roman"/>
          <w:sz w:val="26"/>
          <w:szCs w:val="26"/>
        </w:rPr>
        <w:t>Phân tích được môi trường kinh doanh khi áp dụng Kaizen</w:t>
      </w:r>
    </w:p>
    <w:p w:rsidR="00D11EAB" w:rsidRPr="00B21C36" w:rsidRDefault="00D11EAB" w:rsidP="00357132">
      <w:pPr>
        <w:pStyle w:val="ListParagraph"/>
        <w:numPr>
          <w:ilvl w:val="0"/>
          <w:numId w:val="154"/>
        </w:numPr>
        <w:tabs>
          <w:tab w:val="left" w:pos="709"/>
        </w:tabs>
        <w:autoSpaceDE w:val="0"/>
        <w:autoSpaceDN w:val="0"/>
        <w:spacing w:line="312" w:lineRule="auto"/>
        <w:ind w:left="0" w:firstLine="567"/>
        <w:jc w:val="both"/>
        <w:rPr>
          <w:rFonts w:ascii="Times New Roman" w:hAnsi="Times New Roman" w:cs="Times New Roman"/>
          <w:sz w:val="26"/>
          <w:szCs w:val="26"/>
        </w:rPr>
      </w:pPr>
      <w:r w:rsidRPr="00B21C36">
        <w:rPr>
          <w:rFonts w:ascii="Times New Roman" w:hAnsi="Times New Roman" w:cs="Times New Roman"/>
          <w:sz w:val="26"/>
          <w:szCs w:val="26"/>
        </w:rPr>
        <w:t>Vận dụng nhằm giải quyết được bài toán cải thiện năng suất, hiệu quả, an toàn và tránh lãng phí</w:t>
      </w:r>
    </w:p>
    <w:p w:rsidR="00D11EAB" w:rsidRPr="00B21C36" w:rsidRDefault="00D11EAB" w:rsidP="00357132">
      <w:pPr>
        <w:pStyle w:val="ListParagraph"/>
        <w:numPr>
          <w:ilvl w:val="0"/>
          <w:numId w:val="154"/>
        </w:numPr>
        <w:tabs>
          <w:tab w:val="left" w:pos="709"/>
        </w:tabs>
        <w:autoSpaceDE w:val="0"/>
        <w:autoSpaceDN w:val="0"/>
        <w:spacing w:line="312" w:lineRule="auto"/>
        <w:ind w:left="0" w:firstLine="567"/>
        <w:jc w:val="both"/>
        <w:rPr>
          <w:rFonts w:ascii="Times New Roman" w:hAnsi="Times New Roman" w:cs="Times New Roman"/>
          <w:sz w:val="26"/>
          <w:szCs w:val="26"/>
        </w:rPr>
      </w:pPr>
      <w:r w:rsidRPr="00B21C36">
        <w:rPr>
          <w:rFonts w:ascii="Times New Roman" w:hAnsi="Times New Roman" w:cs="Times New Roman"/>
          <w:sz w:val="26"/>
          <w:szCs w:val="26"/>
        </w:rPr>
        <w:t>Phân tích được Mối quan hệ giữa khách hàng – nhân viên – doanh nghiệp – nhà cung cấp</w:t>
      </w:r>
    </w:p>
    <w:p w:rsidR="00D11EAB" w:rsidRPr="00B21C36" w:rsidRDefault="00D11EAB" w:rsidP="00357132">
      <w:pPr>
        <w:pStyle w:val="ListParagraph"/>
        <w:widowControl/>
        <w:numPr>
          <w:ilvl w:val="0"/>
          <w:numId w:val="157"/>
        </w:numPr>
        <w:spacing w:line="312" w:lineRule="auto"/>
        <w:jc w:val="both"/>
        <w:rPr>
          <w:rFonts w:ascii="Times New Roman" w:hAnsi="Times New Roman" w:cs="Times New Roman"/>
          <w:sz w:val="26"/>
          <w:szCs w:val="26"/>
        </w:rPr>
      </w:pPr>
      <w:r w:rsidRPr="00B21C36">
        <w:rPr>
          <w:rFonts w:ascii="Times New Roman" w:hAnsi="Times New Roman" w:cs="Times New Roman"/>
          <w:sz w:val="26"/>
          <w:szCs w:val="26"/>
        </w:rPr>
        <w:t>Nội dung</w:t>
      </w:r>
    </w:p>
    <w:p w:rsidR="00D11EAB" w:rsidRPr="00B21C36" w:rsidRDefault="00D11EAB" w:rsidP="00C7727E">
      <w:pPr>
        <w:tabs>
          <w:tab w:val="left" w:pos="1488"/>
        </w:tabs>
        <w:spacing w:line="312" w:lineRule="auto"/>
        <w:jc w:val="both"/>
        <w:rPr>
          <w:sz w:val="26"/>
          <w:szCs w:val="26"/>
          <w:lang w:val="vi-VN"/>
        </w:rPr>
      </w:pPr>
      <w:r w:rsidRPr="00B21C36">
        <w:rPr>
          <w:sz w:val="26"/>
          <w:szCs w:val="26"/>
          <w:lang w:val="vi-VN"/>
        </w:rPr>
        <w:t>2.1 Khái niệm về Kaizen</w:t>
      </w:r>
    </w:p>
    <w:p w:rsidR="00D11EAB" w:rsidRPr="00B21C36" w:rsidRDefault="00D11EAB" w:rsidP="00C7727E">
      <w:pPr>
        <w:tabs>
          <w:tab w:val="left" w:pos="1488"/>
        </w:tabs>
        <w:spacing w:line="312" w:lineRule="auto"/>
        <w:jc w:val="both"/>
        <w:rPr>
          <w:sz w:val="26"/>
          <w:szCs w:val="26"/>
          <w:lang w:val="vi-VN"/>
        </w:rPr>
      </w:pPr>
      <w:r w:rsidRPr="00B21C36">
        <w:rPr>
          <w:sz w:val="26"/>
          <w:szCs w:val="26"/>
          <w:lang w:val="vi-VN"/>
        </w:rPr>
        <w:t>2.2 Sai hỏng</w:t>
      </w:r>
    </w:p>
    <w:p w:rsidR="00D11EAB" w:rsidRPr="00B21C36" w:rsidRDefault="00D11EAB" w:rsidP="00C7727E">
      <w:pPr>
        <w:tabs>
          <w:tab w:val="left" w:pos="1488"/>
        </w:tabs>
        <w:spacing w:line="312" w:lineRule="auto"/>
        <w:jc w:val="both"/>
        <w:rPr>
          <w:sz w:val="26"/>
          <w:szCs w:val="26"/>
          <w:lang w:val="vi-VN"/>
        </w:rPr>
      </w:pPr>
      <w:r w:rsidRPr="00B21C36">
        <w:rPr>
          <w:sz w:val="26"/>
          <w:szCs w:val="26"/>
          <w:lang w:val="vi-VN"/>
        </w:rPr>
        <w:t>2.3 Mối quan hệ giữa khách hàng – nhân viên – doanh nghiệp – nhà cung cấp</w:t>
      </w:r>
    </w:p>
    <w:p w:rsidR="00D11EAB" w:rsidRPr="00B21C36" w:rsidRDefault="00D11EAB" w:rsidP="00C7727E">
      <w:pPr>
        <w:tabs>
          <w:tab w:val="left" w:pos="1488"/>
        </w:tabs>
        <w:spacing w:line="312" w:lineRule="auto"/>
        <w:jc w:val="both"/>
        <w:rPr>
          <w:sz w:val="26"/>
          <w:szCs w:val="26"/>
          <w:lang w:val="vi-VN"/>
        </w:rPr>
      </w:pPr>
      <w:r w:rsidRPr="00B21C36">
        <w:rPr>
          <w:sz w:val="26"/>
          <w:szCs w:val="26"/>
          <w:lang w:val="vi-VN"/>
        </w:rPr>
        <w:t>2.4 Môi trường kinh doanh luôn thay đổi</w:t>
      </w:r>
    </w:p>
    <w:p w:rsidR="00D11EAB" w:rsidRPr="00B21C36" w:rsidRDefault="00D11EAB" w:rsidP="00D11EAB">
      <w:pPr>
        <w:tabs>
          <w:tab w:val="left" w:pos="1488"/>
        </w:tabs>
        <w:spacing w:line="312" w:lineRule="auto"/>
        <w:jc w:val="both"/>
        <w:rPr>
          <w:sz w:val="26"/>
          <w:szCs w:val="26"/>
          <w:lang w:val="vi-VN"/>
        </w:rPr>
      </w:pPr>
      <w:r w:rsidRPr="00B21C36">
        <w:rPr>
          <w:sz w:val="26"/>
          <w:szCs w:val="26"/>
          <w:lang w:val="vi-VN"/>
        </w:rPr>
        <w:t>2.5 Lợi ích của Kaizen</w:t>
      </w:r>
    </w:p>
    <w:p w:rsidR="00D11EAB" w:rsidRPr="00B21C36" w:rsidRDefault="00D11EAB" w:rsidP="00C7727E">
      <w:pPr>
        <w:tabs>
          <w:tab w:val="left" w:pos="1488"/>
        </w:tabs>
        <w:spacing w:line="312" w:lineRule="auto"/>
        <w:jc w:val="both"/>
        <w:rPr>
          <w:sz w:val="26"/>
          <w:szCs w:val="26"/>
          <w:lang w:val="vi-VN"/>
        </w:rPr>
      </w:pPr>
      <w:r w:rsidRPr="00B21C36">
        <w:rPr>
          <w:sz w:val="26"/>
          <w:szCs w:val="26"/>
          <w:lang w:val="vi-VN"/>
        </w:rPr>
        <w:t>2.6 Các bí quyết Kaizen</w:t>
      </w:r>
    </w:p>
    <w:p w:rsidR="00D11EAB" w:rsidRPr="00B21C36" w:rsidRDefault="00D11EAB" w:rsidP="00C7727E">
      <w:pPr>
        <w:pStyle w:val="Heading1"/>
        <w:spacing w:line="312" w:lineRule="auto"/>
        <w:ind w:left="92"/>
        <w:jc w:val="left"/>
        <w:rPr>
          <w:rFonts w:ascii="Times New Roman" w:hAnsi="Times New Roman"/>
          <w:sz w:val="26"/>
          <w:szCs w:val="26"/>
        </w:rPr>
      </w:pPr>
      <w:r w:rsidRPr="00B21C36">
        <w:rPr>
          <w:rFonts w:ascii="Times New Roman" w:hAnsi="Times New Roman"/>
          <w:sz w:val="26"/>
          <w:szCs w:val="26"/>
        </w:rPr>
        <w:t>IV</w:t>
      </w:r>
      <w:r w:rsidRPr="00B21C36">
        <w:rPr>
          <w:rFonts w:ascii="Times New Roman" w:hAnsi="Times New Roman"/>
          <w:sz w:val="26"/>
          <w:szCs w:val="26"/>
          <w:lang w:val="vi-VN"/>
        </w:rPr>
        <w:t xml:space="preserve">. </w:t>
      </w:r>
      <w:r w:rsidRPr="00B21C36">
        <w:rPr>
          <w:rFonts w:ascii="Times New Roman" w:hAnsi="Times New Roman"/>
          <w:sz w:val="26"/>
          <w:szCs w:val="26"/>
        </w:rPr>
        <w:t>ĐIỀU</w:t>
      </w:r>
      <w:r w:rsidRPr="00B21C36">
        <w:rPr>
          <w:rFonts w:ascii="Times New Roman" w:hAnsi="Times New Roman"/>
          <w:spacing w:val="-5"/>
          <w:sz w:val="26"/>
          <w:szCs w:val="26"/>
        </w:rPr>
        <w:t xml:space="preserve"> </w:t>
      </w:r>
      <w:r w:rsidRPr="00B21C36">
        <w:rPr>
          <w:rFonts w:ascii="Times New Roman" w:hAnsi="Times New Roman"/>
          <w:sz w:val="26"/>
          <w:szCs w:val="26"/>
        </w:rPr>
        <w:t>KIỆN</w:t>
      </w:r>
      <w:r w:rsidRPr="00B21C36">
        <w:rPr>
          <w:rFonts w:ascii="Times New Roman" w:hAnsi="Times New Roman"/>
          <w:spacing w:val="-4"/>
          <w:sz w:val="26"/>
          <w:szCs w:val="26"/>
        </w:rPr>
        <w:t xml:space="preserve"> </w:t>
      </w:r>
      <w:r w:rsidRPr="00B21C36">
        <w:rPr>
          <w:rFonts w:ascii="Times New Roman" w:hAnsi="Times New Roman"/>
          <w:sz w:val="26"/>
          <w:szCs w:val="26"/>
        </w:rPr>
        <w:t>THỰC</w:t>
      </w:r>
      <w:r w:rsidRPr="00B21C36">
        <w:rPr>
          <w:rFonts w:ascii="Times New Roman" w:hAnsi="Times New Roman"/>
          <w:spacing w:val="-4"/>
          <w:sz w:val="26"/>
          <w:szCs w:val="26"/>
        </w:rPr>
        <w:t xml:space="preserve"> </w:t>
      </w:r>
      <w:r w:rsidRPr="00B21C36">
        <w:rPr>
          <w:rFonts w:ascii="Times New Roman" w:hAnsi="Times New Roman"/>
          <w:sz w:val="26"/>
          <w:szCs w:val="26"/>
        </w:rPr>
        <w:t>HIỆN</w:t>
      </w:r>
      <w:r w:rsidRPr="00B21C36">
        <w:rPr>
          <w:rFonts w:ascii="Times New Roman" w:hAnsi="Times New Roman"/>
          <w:spacing w:val="-4"/>
          <w:sz w:val="26"/>
          <w:szCs w:val="26"/>
        </w:rPr>
        <w:t xml:space="preserve"> </w:t>
      </w:r>
      <w:r w:rsidRPr="00B21C36">
        <w:rPr>
          <w:rFonts w:ascii="Times New Roman" w:hAnsi="Times New Roman"/>
          <w:sz w:val="26"/>
          <w:szCs w:val="26"/>
        </w:rPr>
        <w:t>MÔN</w:t>
      </w:r>
      <w:r w:rsidRPr="00B21C36">
        <w:rPr>
          <w:rFonts w:ascii="Times New Roman" w:hAnsi="Times New Roman"/>
          <w:spacing w:val="-4"/>
          <w:sz w:val="26"/>
          <w:szCs w:val="26"/>
        </w:rPr>
        <w:t xml:space="preserve"> HỌC:</w:t>
      </w:r>
    </w:p>
    <w:p w:rsidR="00C7727E" w:rsidRPr="00B21C36" w:rsidRDefault="00C7727E" w:rsidP="00C7727E">
      <w:pPr>
        <w:tabs>
          <w:tab w:val="left" w:pos="1488"/>
        </w:tabs>
        <w:spacing w:line="312" w:lineRule="auto"/>
        <w:jc w:val="both"/>
        <w:rPr>
          <w:sz w:val="26"/>
          <w:szCs w:val="26"/>
          <w:lang w:val="vi-VN"/>
        </w:rPr>
      </w:pPr>
      <w:r w:rsidRPr="00B21C36">
        <w:rPr>
          <w:sz w:val="26"/>
          <w:szCs w:val="26"/>
          <w:lang w:val="vi-VN"/>
        </w:rPr>
        <w:t>1. Phòng học chuyên môn hóa/nhà xưởng</w:t>
      </w:r>
    </w:p>
    <w:p w:rsidR="00C7727E" w:rsidRPr="00B21C36" w:rsidRDefault="00C7727E" w:rsidP="00C7727E">
      <w:pPr>
        <w:tabs>
          <w:tab w:val="left" w:pos="1488"/>
        </w:tabs>
        <w:spacing w:line="312" w:lineRule="auto"/>
        <w:jc w:val="both"/>
        <w:rPr>
          <w:sz w:val="26"/>
          <w:szCs w:val="26"/>
          <w:lang w:val="vi-VN"/>
        </w:rPr>
      </w:pPr>
      <w:r w:rsidRPr="00B21C36">
        <w:rPr>
          <w:sz w:val="26"/>
          <w:szCs w:val="26"/>
          <w:lang w:val="vi-VN"/>
        </w:rPr>
        <w:t>- Phòng học lý thuyết: 01 phòng</w:t>
      </w:r>
    </w:p>
    <w:p w:rsidR="00C7727E" w:rsidRPr="00B21C36" w:rsidRDefault="00C7727E" w:rsidP="00C7727E">
      <w:pPr>
        <w:tabs>
          <w:tab w:val="left" w:pos="1488"/>
        </w:tabs>
        <w:spacing w:line="312" w:lineRule="auto"/>
        <w:jc w:val="both"/>
        <w:rPr>
          <w:sz w:val="26"/>
          <w:szCs w:val="26"/>
          <w:lang w:val="vi-VN"/>
        </w:rPr>
      </w:pPr>
      <w:r w:rsidRPr="00B21C36">
        <w:rPr>
          <w:sz w:val="26"/>
          <w:szCs w:val="26"/>
          <w:lang w:val="vi-VN"/>
        </w:rPr>
        <w:t>2. Thiết bị, máy móc</w:t>
      </w:r>
    </w:p>
    <w:p w:rsidR="00C7727E" w:rsidRPr="00B21C36" w:rsidRDefault="00C7727E" w:rsidP="00C7727E">
      <w:pPr>
        <w:tabs>
          <w:tab w:val="left" w:pos="1488"/>
        </w:tabs>
        <w:spacing w:line="312" w:lineRule="auto"/>
        <w:jc w:val="both"/>
        <w:rPr>
          <w:sz w:val="26"/>
          <w:szCs w:val="26"/>
          <w:lang w:val="vi-VN"/>
        </w:rPr>
      </w:pPr>
      <w:r w:rsidRPr="00B21C36">
        <w:rPr>
          <w:sz w:val="26"/>
          <w:szCs w:val="26"/>
          <w:lang w:val="vi-VN"/>
        </w:rPr>
        <w:t>- Máy tính</w:t>
      </w:r>
    </w:p>
    <w:p w:rsidR="00C7727E" w:rsidRPr="00B21C36" w:rsidRDefault="00C7727E" w:rsidP="00C7727E">
      <w:pPr>
        <w:tabs>
          <w:tab w:val="left" w:pos="1488"/>
        </w:tabs>
        <w:spacing w:line="312" w:lineRule="auto"/>
        <w:jc w:val="both"/>
        <w:rPr>
          <w:sz w:val="26"/>
          <w:szCs w:val="26"/>
          <w:lang w:val="vi-VN"/>
        </w:rPr>
      </w:pPr>
      <w:r w:rsidRPr="00B21C36">
        <w:rPr>
          <w:sz w:val="26"/>
          <w:szCs w:val="26"/>
          <w:lang w:val="vi-VN"/>
        </w:rPr>
        <w:t xml:space="preserve">- Máy chiếu </w:t>
      </w:r>
    </w:p>
    <w:p w:rsidR="00C7727E" w:rsidRPr="00B21C36" w:rsidRDefault="00C7727E" w:rsidP="00C7727E">
      <w:pPr>
        <w:tabs>
          <w:tab w:val="left" w:pos="1488"/>
        </w:tabs>
        <w:spacing w:line="312" w:lineRule="auto"/>
        <w:jc w:val="both"/>
        <w:rPr>
          <w:sz w:val="26"/>
          <w:szCs w:val="26"/>
          <w:lang w:val="vi-VN"/>
        </w:rPr>
      </w:pPr>
      <w:r w:rsidRPr="00B21C36">
        <w:rPr>
          <w:sz w:val="26"/>
          <w:szCs w:val="26"/>
          <w:lang w:val="vi-VN"/>
        </w:rPr>
        <w:t>- Bảng lật</w:t>
      </w:r>
    </w:p>
    <w:p w:rsidR="00C7727E" w:rsidRPr="00B21C36" w:rsidRDefault="00C7727E" w:rsidP="00C7727E">
      <w:pPr>
        <w:tabs>
          <w:tab w:val="left" w:pos="1488"/>
        </w:tabs>
        <w:spacing w:line="312" w:lineRule="auto"/>
        <w:jc w:val="both"/>
        <w:rPr>
          <w:sz w:val="26"/>
          <w:szCs w:val="26"/>
          <w:lang w:val="vi-VN"/>
        </w:rPr>
      </w:pPr>
      <w:r w:rsidRPr="00B21C36">
        <w:rPr>
          <w:sz w:val="26"/>
          <w:szCs w:val="26"/>
          <w:lang w:val="vi-VN"/>
        </w:rPr>
        <w:t>3. Học liệu, dụng cụ, nguyên vật liệu</w:t>
      </w:r>
    </w:p>
    <w:p w:rsidR="00C7727E" w:rsidRPr="00B21C36" w:rsidRDefault="00C7727E" w:rsidP="00C7727E">
      <w:pPr>
        <w:tabs>
          <w:tab w:val="left" w:pos="1488"/>
        </w:tabs>
        <w:spacing w:line="312" w:lineRule="auto"/>
        <w:jc w:val="both"/>
        <w:rPr>
          <w:sz w:val="26"/>
          <w:szCs w:val="26"/>
          <w:lang w:val="vi-VN"/>
        </w:rPr>
      </w:pPr>
      <w:r w:rsidRPr="00B21C36">
        <w:rPr>
          <w:sz w:val="26"/>
          <w:szCs w:val="26"/>
          <w:lang w:val="vi-VN"/>
        </w:rPr>
        <w:t>- Giáo trình, tài liệu tham khảo, sách vở và các tài liệu học tập khác liên quan đến môn học.</w:t>
      </w:r>
    </w:p>
    <w:p w:rsidR="00C7727E" w:rsidRPr="00B21C36" w:rsidRDefault="00C7727E" w:rsidP="00C7727E">
      <w:pPr>
        <w:tabs>
          <w:tab w:val="left" w:pos="1488"/>
        </w:tabs>
        <w:spacing w:line="312" w:lineRule="auto"/>
        <w:jc w:val="both"/>
        <w:rPr>
          <w:sz w:val="26"/>
          <w:szCs w:val="26"/>
          <w:lang w:val="vi-VN"/>
        </w:rPr>
      </w:pPr>
      <w:r w:rsidRPr="00B21C36">
        <w:rPr>
          <w:sz w:val="26"/>
          <w:szCs w:val="26"/>
          <w:lang w:val="vi-VN"/>
        </w:rPr>
        <w:t xml:space="preserve">- Câu hỏi, bài tập thảo luận, bộ ngân hàng câu hỏi trắc nghiệm </w:t>
      </w:r>
    </w:p>
    <w:p w:rsidR="00C7727E" w:rsidRPr="00B21C36" w:rsidRDefault="00C7727E" w:rsidP="00C7727E">
      <w:pPr>
        <w:tabs>
          <w:tab w:val="left" w:pos="1488"/>
        </w:tabs>
        <w:spacing w:line="312" w:lineRule="auto"/>
        <w:jc w:val="both"/>
        <w:rPr>
          <w:sz w:val="26"/>
          <w:szCs w:val="26"/>
          <w:lang w:val="vi-VN"/>
        </w:rPr>
      </w:pPr>
      <w:r w:rsidRPr="00B21C36">
        <w:rPr>
          <w:sz w:val="26"/>
          <w:szCs w:val="26"/>
          <w:lang w:val="vi-VN"/>
        </w:rPr>
        <w:t>- Giấy A0, bút lông dầu, nam châm</w:t>
      </w:r>
    </w:p>
    <w:p w:rsidR="00C7727E" w:rsidRPr="00B21C36" w:rsidRDefault="00C7727E" w:rsidP="00C7727E">
      <w:pPr>
        <w:tabs>
          <w:tab w:val="left" w:pos="1488"/>
        </w:tabs>
        <w:spacing w:line="312" w:lineRule="auto"/>
        <w:jc w:val="both"/>
        <w:rPr>
          <w:sz w:val="26"/>
          <w:szCs w:val="26"/>
          <w:lang w:val="vi-VN"/>
        </w:rPr>
      </w:pPr>
      <w:r w:rsidRPr="00B21C36">
        <w:rPr>
          <w:sz w:val="26"/>
          <w:szCs w:val="26"/>
          <w:lang w:val="vi-VN"/>
        </w:rPr>
        <w:t>4. Các điều kiện khác: Không</w:t>
      </w:r>
    </w:p>
    <w:p w:rsidR="006A6FE2" w:rsidRPr="00B21C36" w:rsidRDefault="00FB4918" w:rsidP="006A6FE2">
      <w:pPr>
        <w:spacing w:line="312" w:lineRule="auto"/>
        <w:jc w:val="both"/>
        <w:rPr>
          <w:b/>
          <w:sz w:val="26"/>
          <w:szCs w:val="26"/>
        </w:rPr>
      </w:pPr>
      <w:r>
        <w:rPr>
          <w:b/>
          <w:sz w:val="26"/>
          <w:szCs w:val="26"/>
        </w:rPr>
        <w:t>V. Phương pháp đánh giá:</w:t>
      </w:r>
    </w:p>
    <w:p w:rsidR="00D11EAB" w:rsidRPr="00B21C36" w:rsidRDefault="00D11EAB" w:rsidP="00C7727E">
      <w:pPr>
        <w:pStyle w:val="ListParagraph"/>
        <w:tabs>
          <w:tab w:val="left" w:pos="900"/>
        </w:tabs>
        <w:autoSpaceDE w:val="0"/>
        <w:autoSpaceDN w:val="0"/>
        <w:spacing w:line="312" w:lineRule="auto"/>
        <w:ind w:left="-201"/>
        <w:contextualSpacing w:val="0"/>
        <w:jc w:val="both"/>
        <w:rPr>
          <w:rFonts w:ascii="Times New Roman" w:hAnsi="Times New Roman" w:cs="Times New Roman"/>
          <w:sz w:val="26"/>
          <w:szCs w:val="26"/>
        </w:rPr>
      </w:pPr>
      <w:r w:rsidRPr="00B21C36">
        <w:rPr>
          <w:rFonts w:ascii="Times New Roman" w:hAnsi="Times New Roman" w:cs="Times New Roman"/>
          <w:sz w:val="26"/>
          <w:szCs w:val="26"/>
        </w:rPr>
        <w:t>1</w:t>
      </w:r>
      <w:r w:rsidR="00C7727E" w:rsidRPr="00B21C36">
        <w:rPr>
          <w:rFonts w:ascii="Times New Roman" w:hAnsi="Times New Roman" w:cs="Times New Roman"/>
          <w:sz w:val="26"/>
          <w:szCs w:val="26"/>
        </w:rPr>
        <w:t xml:space="preserve">. </w:t>
      </w:r>
      <w:r w:rsidRPr="00B21C36">
        <w:rPr>
          <w:rFonts w:ascii="Times New Roman" w:hAnsi="Times New Roman" w:cs="Times New Roman"/>
          <w:sz w:val="26"/>
          <w:szCs w:val="26"/>
        </w:rPr>
        <w:t>Nội dung</w:t>
      </w:r>
    </w:p>
    <w:p w:rsidR="00C7727E" w:rsidRPr="00B21C36" w:rsidRDefault="00C7727E" w:rsidP="00C7727E">
      <w:pPr>
        <w:pStyle w:val="ListParagraph"/>
        <w:tabs>
          <w:tab w:val="left" w:pos="709"/>
        </w:tabs>
        <w:autoSpaceDE w:val="0"/>
        <w:autoSpaceDN w:val="0"/>
        <w:spacing w:line="312" w:lineRule="auto"/>
        <w:ind w:left="0"/>
        <w:jc w:val="both"/>
        <w:rPr>
          <w:rFonts w:ascii="Times New Roman" w:hAnsi="Times New Roman" w:cs="Times New Roman"/>
          <w:sz w:val="26"/>
          <w:szCs w:val="26"/>
        </w:rPr>
      </w:pPr>
      <w:r w:rsidRPr="00B21C36">
        <w:rPr>
          <w:rFonts w:ascii="Times New Roman" w:hAnsi="Times New Roman" w:cs="Times New Roman"/>
          <w:sz w:val="26"/>
          <w:szCs w:val="26"/>
        </w:rPr>
        <w:t>Về kiến thức</w:t>
      </w:r>
    </w:p>
    <w:p w:rsidR="00C7727E" w:rsidRPr="00B21C36" w:rsidRDefault="00C7727E" w:rsidP="00C7727E">
      <w:pPr>
        <w:pStyle w:val="ListParagraph"/>
        <w:tabs>
          <w:tab w:val="left" w:pos="709"/>
        </w:tabs>
        <w:autoSpaceDE w:val="0"/>
        <w:autoSpaceDN w:val="0"/>
        <w:spacing w:line="312" w:lineRule="auto"/>
        <w:ind w:left="567"/>
        <w:jc w:val="both"/>
        <w:rPr>
          <w:rFonts w:ascii="Times New Roman" w:hAnsi="Times New Roman" w:cs="Times New Roman"/>
          <w:sz w:val="26"/>
          <w:szCs w:val="26"/>
        </w:rPr>
      </w:pPr>
      <w:r w:rsidRPr="00B21C36">
        <w:rPr>
          <w:rFonts w:ascii="Times New Roman" w:hAnsi="Times New Roman" w:cs="Times New Roman"/>
          <w:sz w:val="26"/>
          <w:szCs w:val="26"/>
        </w:rPr>
        <w:t>- Trình bày và giải thích được những nội dung tổng quan về văn hóa doanh nghiệp.</w:t>
      </w:r>
    </w:p>
    <w:p w:rsidR="00C7727E" w:rsidRPr="00B21C36" w:rsidRDefault="00C7727E" w:rsidP="00C7727E">
      <w:pPr>
        <w:pStyle w:val="ListParagraph"/>
        <w:tabs>
          <w:tab w:val="left" w:pos="709"/>
        </w:tabs>
        <w:autoSpaceDE w:val="0"/>
        <w:autoSpaceDN w:val="0"/>
        <w:spacing w:line="312" w:lineRule="auto"/>
        <w:ind w:left="567"/>
        <w:jc w:val="both"/>
        <w:rPr>
          <w:rFonts w:ascii="Times New Roman" w:hAnsi="Times New Roman" w:cs="Times New Roman"/>
          <w:sz w:val="26"/>
          <w:szCs w:val="26"/>
        </w:rPr>
      </w:pPr>
      <w:r w:rsidRPr="00B21C36">
        <w:rPr>
          <w:rFonts w:ascii="Times New Roman" w:hAnsi="Times New Roman" w:cs="Times New Roman"/>
          <w:sz w:val="26"/>
          <w:szCs w:val="26"/>
        </w:rPr>
        <w:t>- Trình bày được các dạng và các mô hình văn hóa doanh nghiệp.</w:t>
      </w:r>
    </w:p>
    <w:p w:rsidR="00C7727E" w:rsidRPr="00B21C36" w:rsidRDefault="00C7727E" w:rsidP="00C7727E">
      <w:pPr>
        <w:pStyle w:val="ListParagraph"/>
        <w:tabs>
          <w:tab w:val="left" w:pos="709"/>
        </w:tabs>
        <w:autoSpaceDE w:val="0"/>
        <w:autoSpaceDN w:val="0"/>
        <w:spacing w:line="312" w:lineRule="auto"/>
        <w:ind w:left="567"/>
        <w:jc w:val="both"/>
        <w:rPr>
          <w:rFonts w:ascii="Times New Roman" w:hAnsi="Times New Roman" w:cs="Times New Roman"/>
          <w:sz w:val="26"/>
          <w:szCs w:val="26"/>
        </w:rPr>
      </w:pPr>
      <w:r w:rsidRPr="00B21C36">
        <w:rPr>
          <w:rFonts w:ascii="Times New Roman" w:hAnsi="Times New Roman" w:cs="Times New Roman"/>
          <w:sz w:val="26"/>
          <w:szCs w:val="26"/>
        </w:rPr>
        <w:t>- Trình bày được cách xây dựng văn hóa doanh nghiệp.</w:t>
      </w:r>
    </w:p>
    <w:p w:rsidR="00C7727E" w:rsidRPr="00B21C36" w:rsidRDefault="00C7727E" w:rsidP="00C7727E">
      <w:pPr>
        <w:pStyle w:val="ListParagraph"/>
        <w:tabs>
          <w:tab w:val="left" w:pos="709"/>
        </w:tabs>
        <w:autoSpaceDE w:val="0"/>
        <w:autoSpaceDN w:val="0"/>
        <w:spacing w:line="312" w:lineRule="auto"/>
        <w:ind w:left="0"/>
        <w:jc w:val="both"/>
        <w:rPr>
          <w:rFonts w:ascii="Times New Roman" w:hAnsi="Times New Roman" w:cs="Times New Roman"/>
          <w:sz w:val="26"/>
          <w:szCs w:val="26"/>
        </w:rPr>
      </w:pPr>
      <w:r w:rsidRPr="00B21C36">
        <w:rPr>
          <w:rFonts w:ascii="Times New Roman" w:hAnsi="Times New Roman" w:cs="Times New Roman"/>
          <w:sz w:val="26"/>
          <w:szCs w:val="26"/>
        </w:rPr>
        <w:t>Về kỹ năng</w:t>
      </w:r>
    </w:p>
    <w:p w:rsidR="00C7727E" w:rsidRPr="00B21C36" w:rsidRDefault="00C7727E" w:rsidP="00C7727E">
      <w:pPr>
        <w:pStyle w:val="ListParagraph"/>
        <w:tabs>
          <w:tab w:val="left" w:pos="709"/>
        </w:tabs>
        <w:autoSpaceDE w:val="0"/>
        <w:autoSpaceDN w:val="0"/>
        <w:spacing w:line="312" w:lineRule="auto"/>
        <w:ind w:left="567"/>
        <w:jc w:val="both"/>
        <w:rPr>
          <w:rFonts w:ascii="Times New Roman" w:hAnsi="Times New Roman" w:cs="Times New Roman"/>
          <w:sz w:val="26"/>
          <w:szCs w:val="26"/>
        </w:rPr>
      </w:pPr>
      <w:r w:rsidRPr="00B21C36">
        <w:rPr>
          <w:rFonts w:ascii="Times New Roman" w:hAnsi="Times New Roman" w:cs="Times New Roman"/>
          <w:sz w:val="26"/>
          <w:szCs w:val="26"/>
        </w:rPr>
        <w:t>- Xây dựng được các yếu tố hình thành văn hóa doanh nghiệp.</w:t>
      </w:r>
    </w:p>
    <w:p w:rsidR="00C7727E" w:rsidRPr="00B21C36" w:rsidRDefault="00C7727E" w:rsidP="00C7727E">
      <w:pPr>
        <w:pStyle w:val="ListParagraph"/>
        <w:tabs>
          <w:tab w:val="left" w:pos="709"/>
        </w:tabs>
        <w:autoSpaceDE w:val="0"/>
        <w:autoSpaceDN w:val="0"/>
        <w:spacing w:line="312" w:lineRule="auto"/>
        <w:ind w:left="567"/>
        <w:jc w:val="both"/>
        <w:rPr>
          <w:rFonts w:ascii="Times New Roman" w:hAnsi="Times New Roman" w:cs="Times New Roman"/>
          <w:sz w:val="26"/>
          <w:szCs w:val="26"/>
        </w:rPr>
      </w:pPr>
      <w:r w:rsidRPr="00B21C36">
        <w:rPr>
          <w:rFonts w:ascii="Times New Roman" w:hAnsi="Times New Roman" w:cs="Times New Roman"/>
          <w:sz w:val="26"/>
          <w:szCs w:val="26"/>
        </w:rPr>
        <w:t>- Nhận diện được các đặc trưng của văn hóa doanh nghiệp.</w:t>
      </w:r>
    </w:p>
    <w:p w:rsidR="00C7727E" w:rsidRPr="00B21C36" w:rsidRDefault="00C7727E" w:rsidP="00C7727E">
      <w:pPr>
        <w:pStyle w:val="ListParagraph"/>
        <w:tabs>
          <w:tab w:val="left" w:pos="709"/>
        </w:tabs>
        <w:autoSpaceDE w:val="0"/>
        <w:autoSpaceDN w:val="0"/>
        <w:spacing w:line="312" w:lineRule="auto"/>
        <w:ind w:left="567"/>
        <w:jc w:val="both"/>
        <w:rPr>
          <w:rFonts w:ascii="Times New Roman" w:hAnsi="Times New Roman" w:cs="Times New Roman"/>
          <w:sz w:val="26"/>
          <w:szCs w:val="26"/>
        </w:rPr>
      </w:pPr>
      <w:r w:rsidRPr="00B21C36">
        <w:rPr>
          <w:rFonts w:ascii="Times New Roman" w:hAnsi="Times New Roman" w:cs="Times New Roman"/>
          <w:sz w:val="26"/>
          <w:szCs w:val="26"/>
        </w:rPr>
        <w:t>- Nhận diện được các dạng và mô hình văn hóa doanh nghiệp.</w:t>
      </w:r>
    </w:p>
    <w:p w:rsidR="00C7727E" w:rsidRPr="00B21C36" w:rsidRDefault="00C7727E" w:rsidP="00C7727E">
      <w:pPr>
        <w:pStyle w:val="ListParagraph"/>
        <w:tabs>
          <w:tab w:val="left" w:pos="709"/>
        </w:tabs>
        <w:autoSpaceDE w:val="0"/>
        <w:autoSpaceDN w:val="0"/>
        <w:spacing w:line="312" w:lineRule="auto"/>
        <w:ind w:left="567"/>
        <w:jc w:val="both"/>
        <w:rPr>
          <w:rFonts w:ascii="Times New Roman" w:hAnsi="Times New Roman" w:cs="Times New Roman"/>
          <w:sz w:val="26"/>
          <w:szCs w:val="26"/>
        </w:rPr>
      </w:pPr>
      <w:r w:rsidRPr="00B21C36">
        <w:rPr>
          <w:rFonts w:ascii="Times New Roman" w:hAnsi="Times New Roman" w:cs="Times New Roman"/>
          <w:sz w:val="26"/>
          <w:szCs w:val="26"/>
        </w:rPr>
        <w:t>- Xây dựng được văn hóa trong doanh nghiệp.</w:t>
      </w:r>
    </w:p>
    <w:p w:rsidR="00C7727E" w:rsidRPr="00B21C36" w:rsidRDefault="00C7727E" w:rsidP="00C7727E">
      <w:pPr>
        <w:pStyle w:val="ListParagraph"/>
        <w:tabs>
          <w:tab w:val="left" w:pos="709"/>
        </w:tabs>
        <w:autoSpaceDE w:val="0"/>
        <w:autoSpaceDN w:val="0"/>
        <w:spacing w:line="312" w:lineRule="auto"/>
        <w:ind w:left="0"/>
        <w:jc w:val="both"/>
        <w:rPr>
          <w:rFonts w:ascii="Times New Roman" w:hAnsi="Times New Roman" w:cs="Times New Roman"/>
          <w:sz w:val="26"/>
          <w:szCs w:val="26"/>
        </w:rPr>
      </w:pPr>
      <w:r w:rsidRPr="00B21C36">
        <w:rPr>
          <w:rFonts w:ascii="Times New Roman" w:hAnsi="Times New Roman" w:cs="Times New Roman"/>
          <w:sz w:val="26"/>
          <w:szCs w:val="26"/>
        </w:rPr>
        <w:t>Về năng lực tự chủ và trách nhiệm</w:t>
      </w:r>
    </w:p>
    <w:p w:rsidR="00C7727E" w:rsidRPr="00B21C36" w:rsidRDefault="00C7727E" w:rsidP="00C7727E">
      <w:pPr>
        <w:pStyle w:val="ListParagraph"/>
        <w:tabs>
          <w:tab w:val="left" w:pos="709"/>
        </w:tabs>
        <w:autoSpaceDE w:val="0"/>
        <w:autoSpaceDN w:val="0"/>
        <w:spacing w:line="312" w:lineRule="auto"/>
        <w:ind w:left="567"/>
        <w:jc w:val="both"/>
        <w:rPr>
          <w:rFonts w:ascii="Times New Roman" w:hAnsi="Times New Roman" w:cs="Times New Roman"/>
          <w:sz w:val="26"/>
          <w:szCs w:val="26"/>
        </w:rPr>
      </w:pPr>
      <w:r w:rsidRPr="00B21C36">
        <w:rPr>
          <w:rFonts w:ascii="Times New Roman" w:hAnsi="Times New Roman" w:cs="Times New Roman"/>
          <w:sz w:val="26"/>
          <w:szCs w:val="26"/>
        </w:rPr>
        <w:t>- Nhận thức được tầm quan trọng của văn hóa doanh nghiệp hiện nay.</w:t>
      </w:r>
    </w:p>
    <w:p w:rsidR="00C7727E" w:rsidRPr="00B21C36" w:rsidRDefault="00C7727E" w:rsidP="00C7727E">
      <w:pPr>
        <w:pStyle w:val="ListParagraph"/>
        <w:tabs>
          <w:tab w:val="left" w:pos="709"/>
        </w:tabs>
        <w:autoSpaceDE w:val="0"/>
        <w:autoSpaceDN w:val="0"/>
        <w:spacing w:line="312" w:lineRule="auto"/>
        <w:ind w:left="567"/>
        <w:jc w:val="both"/>
        <w:rPr>
          <w:rFonts w:ascii="Times New Roman" w:hAnsi="Times New Roman" w:cs="Times New Roman"/>
          <w:sz w:val="26"/>
          <w:szCs w:val="26"/>
        </w:rPr>
      </w:pPr>
      <w:r w:rsidRPr="00B21C36">
        <w:rPr>
          <w:rFonts w:ascii="Times New Roman" w:hAnsi="Times New Roman" w:cs="Times New Roman"/>
          <w:sz w:val="26"/>
          <w:szCs w:val="26"/>
        </w:rPr>
        <w:t>- Tôn trọng đạo đức nghề nghiệp</w:t>
      </w:r>
    </w:p>
    <w:p w:rsidR="00D11EAB" w:rsidRPr="00B21C36" w:rsidRDefault="00D11EAB" w:rsidP="00C7727E">
      <w:pPr>
        <w:pStyle w:val="ListParagraph"/>
        <w:tabs>
          <w:tab w:val="left" w:pos="900"/>
        </w:tabs>
        <w:autoSpaceDE w:val="0"/>
        <w:autoSpaceDN w:val="0"/>
        <w:spacing w:line="312" w:lineRule="auto"/>
        <w:ind w:left="-201"/>
        <w:contextualSpacing w:val="0"/>
        <w:jc w:val="both"/>
        <w:rPr>
          <w:rFonts w:ascii="Times New Roman" w:hAnsi="Times New Roman" w:cs="Times New Roman"/>
          <w:sz w:val="26"/>
          <w:szCs w:val="26"/>
        </w:rPr>
      </w:pPr>
      <w:r w:rsidRPr="00B21C36">
        <w:rPr>
          <w:rFonts w:ascii="Times New Roman" w:hAnsi="Times New Roman" w:cs="Times New Roman"/>
          <w:sz w:val="26"/>
          <w:szCs w:val="26"/>
        </w:rPr>
        <w:t>2. Phương</w:t>
      </w:r>
      <w:r w:rsidRPr="00B21C36">
        <w:rPr>
          <w:rFonts w:ascii="Times New Roman" w:hAnsi="Times New Roman" w:cs="Times New Roman"/>
          <w:spacing w:val="-10"/>
          <w:sz w:val="26"/>
          <w:szCs w:val="26"/>
        </w:rPr>
        <w:t xml:space="preserve"> </w:t>
      </w:r>
      <w:r w:rsidRPr="00B21C36">
        <w:rPr>
          <w:rFonts w:ascii="Times New Roman" w:hAnsi="Times New Roman" w:cs="Times New Roman"/>
          <w:spacing w:val="-4"/>
          <w:sz w:val="26"/>
          <w:szCs w:val="26"/>
        </w:rPr>
        <w:t>pháp</w:t>
      </w:r>
    </w:p>
    <w:p w:rsidR="00D11EAB" w:rsidRPr="00B21C36" w:rsidRDefault="00D11EAB" w:rsidP="00357132">
      <w:pPr>
        <w:pStyle w:val="ListParagraph"/>
        <w:numPr>
          <w:ilvl w:val="0"/>
          <w:numId w:val="154"/>
        </w:numPr>
        <w:tabs>
          <w:tab w:val="left" w:pos="709"/>
        </w:tabs>
        <w:autoSpaceDE w:val="0"/>
        <w:autoSpaceDN w:val="0"/>
        <w:spacing w:line="312" w:lineRule="auto"/>
        <w:ind w:left="0" w:firstLine="567"/>
        <w:jc w:val="both"/>
        <w:rPr>
          <w:rFonts w:ascii="Times New Roman" w:hAnsi="Times New Roman" w:cs="Times New Roman"/>
          <w:sz w:val="26"/>
          <w:szCs w:val="26"/>
        </w:rPr>
      </w:pPr>
      <w:r w:rsidRPr="00B21C36">
        <w:rPr>
          <w:rFonts w:ascii="Times New Roman" w:hAnsi="Times New Roman" w:cs="Times New Roman"/>
          <w:sz w:val="26"/>
          <w:szCs w:val="26"/>
        </w:rPr>
        <w:t>Đánh giá trong quá trình học: Kiểm tra viết (Tự luận và trắc nghiệm)</w:t>
      </w:r>
    </w:p>
    <w:p w:rsidR="00D11EAB" w:rsidRPr="00B21C36" w:rsidRDefault="00D11EAB" w:rsidP="00357132">
      <w:pPr>
        <w:pStyle w:val="ListParagraph"/>
        <w:numPr>
          <w:ilvl w:val="0"/>
          <w:numId w:val="154"/>
        </w:numPr>
        <w:tabs>
          <w:tab w:val="left" w:pos="709"/>
        </w:tabs>
        <w:autoSpaceDE w:val="0"/>
        <w:autoSpaceDN w:val="0"/>
        <w:spacing w:line="312" w:lineRule="auto"/>
        <w:ind w:left="0" w:firstLine="567"/>
        <w:jc w:val="both"/>
        <w:rPr>
          <w:rFonts w:ascii="Times New Roman" w:hAnsi="Times New Roman" w:cs="Times New Roman"/>
          <w:sz w:val="26"/>
          <w:szCs w:val="26"/>
        </w:rPr>
      </w:pPr>
      <w:r w:rsidRPr="00B21C36">
        <w:rPr>
          <w:rFonts w:ascii="Times New Roman" w:hAnsi="Times New Roman" w:cs="Times New Roman"/>
          <w:sz w:val="26"/>
          <w:szCs w:val="26"/>
        </w:rPr>
        <w:t>Đánh giá cuối môn học: Kiểm tra theo hình thức: Vấn đáp hoặc viết (Tự luận và trắc nghiệm)</w:t>
      </w:r>
    </w:p>
    <w:p w:rsidR="00D11EAB" w:rsidRPr="00B21C36" w:rsidRDefault="00D11EAB" w:rsidP="00C7727E">
      <w:pPr>
        <w:pStyle w:val="Heading1"/>
        <w:tabs>
          <w:tab w:val="left" w:pos="900"/>
          <w:tab w:val="left" w:pos="1273"/>
        </w:tabs>
        <w:spacing w:line="312" w:lineRule="auto"/>
        <w:ind w:left="-201"/>
        <w:jc w:val="both"/>
        <w:rPr>
          <w:rFonts w:ascii="Times New Roman" w:hAnsi="Times New Roman"/>
          <w:sz w:val="26"/>
          <w:szCs w:val="26"/>
          <w:lang w:val="vi-VN"/>
        </w:rPr>
      </w:pPr>
      <w:r w:rsidRPr="00B21C36">
        <w:rPr>
          <w:rFonts w:ascii="Times New Roman" w:hAnsi="Times New Roman"/>
          <w:sz w:val="26"/>
          <w:szCs w:val="26"/>
        </w:rPr>
        <w:t>VI</w:t>
      </w:r>
      <w:r w:rsidRPr="00B21C36">
        <w:rPr>
          <w:rFonts w:ascii="Times New Roman" w:hAnsi="Times New Roman"/>
          <w:sz w:val="26"/>
          <w:szCs w:val="26"/>
          <w:lang w:val="vi-VN"/>
        </w:rPr>
        <w:t xml:space="preserve">. </w:t>
      </w:r>
      <w:r w:rsidRPr="00B21C36">
        <w:rPr>
          <w:rFonts w:ascii="Times New Roman" w:hAnsi="Times New Roman"/>
          <w:sz w:val="26"/>
          <w:szCs w:val="26"/>
        </w:rPr>
        <w:t>HƯỚNG</w:t>
      </w:r>
      <w:r w:rsidRPr="00B21C36">
        <w:rPr>
          <w:rFonts w:ascii="Times New Roman" w:hAnsi="Times New Roman"/>
          <w:spacing w:val="-5"/>
          <w:sz w:val="26"/>
          <w:szCs w:val="26"/>
        </w:rPr>
        <w:t xml:space="preserve"> </w:t>
      </w:r>
      <w:r w:rsidRPr="00B21C36">
        <w:rPr>
          <w:rFonts w:ascii="Times New Roman" w:hAnsi="Times New Roman"/>
          <w:sz w:val="26"/>
          <w:szCs w:val="26"/>
        </w:rPr>
        <w:t>DẪN</w:t>
      </w:r>
      <w:r w:rsidRPr="00B21C36">
        <w:rPr>
          <w:rFonts w:ascii="Times New Roman" w:hAnsi="Times New Roman"/>
          <w:spacing w:val="-4"/>
          <w:sz w:val="26"/>
          <w:szCs w:val="26"/>
        </w:rPr>
        <w:t xml:space="preserve"> </w:t>
      </w:r>
      <w:r w:rsidRPr="00B21C36">
        <w:rPr>
          <w:rFonts w:ascii="Times New Roman" w:hAnsi="Times New Roman"/>
          <w:sz w:val="26"/>
          <w:szCs w:val="26"/>
        </w:rPr>
        <w:t>THỰC</w:t>
      </w:r>
      <w:r w:rsidRPr="00B21C36">
        <w:rPr>
          <w:rFonts w:ascii="Times New Roman" w:hAnsi="Times New Roman"/>
          <w:spacing w:val="-4"/>
          <w:sz w:val="26"/>
          <w:szCs w:val="26"/>
        </w:rPr>
        <w:t xml:space="preserve"> </w:t>
      </w:r>
      <w:r w:rsidRPr="00B21C36">
        <w:rPr>
          <w:rFonts w:ascii="Times New Roman" w:hAnsi="Times New Roman"/>
          <w:sz w:val="26"/>
          <w:szCs w:val="26"/>
        </w:rPr>
        <w:t>HIỆN</w:t>
      </w:r>
      <w:r w:rsidRPr="00B21C36">
        <w:rPr>
          <w:rFonts w:ascii="Times New Roman" w:hAnsi="Times New Roman"/>
          <w:spacing w:val="-4"/>
          <w:sz w:val="26"/>
          <w:szCs w:val="26"/>
        </w:rPr>
        <w:t xml:space="preserve"> </w:t>
      </w:r>
      <w:r w:rsidRPr="00B21C36">
        <w:rPr>
          <w:rFonts w:ascii="Times New Roman" w:hAnsi="Times New Roman"/>
          <w:sz w:val="26"/>
          <w:szCs w:val="26"/>
        </w:rPr>
        <w:t>MÔN</w:t>
      </w:r>
      <w:r w:rsidRPr="00B21C36">
        <w:rPr>
          <w:rFonts w:ascii="Times New Roman" w:hAnsi="Times New Roman"/>
          <w:spacing w:val="-3"/>
          <w:sz w:val="26"/>
          <w:szCs w:val="26"/>
        </w:rPr>
        <w:t xml:space="preserve"> </w:t>
      </w:r>
      <w:r w:rsidRPr="00B21C36">
        <w:rPr>
          <w:rFonts w:ascii="Times New Roman" w:hAnsi="Times New Roman"/>
          <w:spacing w:val="-2"/>
          <w:sz w:val="26"/>
          <w:szCs w:val="26"/>
        </w:rPr>
        <w:t>HỌC:</w:t>
      </w:r>
    </w:p>
    <w:p w:rsidR="00D11EAB" w:rsidRPr="00B21C36" w:rsidRDefault="00D11EAB" w:rsidP="00C7727E">
      <w:pPr>
        <w:pStyle w:val="ListParagraph"/>
        <w:tabs>
          <w:tab w:val="left" w:pos="900"/>
        </w:tabs>
        <w:autoSpaceDE w:val="0"/>
        <w:autoSpaceDN w:val="0"/>
        <w:spacing w:line="312" w:lineRule="auto"/>
        <w:ind w:left="-201"/>
        <w:contextualSpacing w:val="0"/>
        <w:jc w:val="both"/>
        <w:rPr>
          <w:rFonts w:ascii="Times New Roman" w:hAnsi="Times New Roman" w:cs="Times New Roman"/>
          <w:i/>
          <w:sz w:val="26"/>
          <w:szCs w:val="26"/>
        </w:rPr>
      </w:pPr>
      <w:r w:rsidRPr="00B21C36">
        <w:rPr>
          <w:rFonts w:ascii="Times New Roman" w:hAnsi="Times New Roman" w:cs="Times New Roman"/>
          <w:i/>
          <w:sz w:val="26"/>
          <w:szCs w:val="26"/>
        </w:rPr>
        <w:t xml:space="preserve">1. Phạm vi áp dụng môn học: </w:t>
      </w:r>
      <w:r w:rsidRPr="00B21C36">
        <w:rPr>
          <w:rFonts w:ascii="Times New Roman" w:hAnsi="Times New Roman" w:cs="Times New Roman"/>
          <w:sz w:val="26"/>
          <w:szCs w:val="26"/>
        </w:rPr>
        <w:t>Chương trình môn học</w:t>
      </w:r>
      <w:r w:rsidRPr="00B21C36">
        <w:rPr>
          <w:rFonts w:ascii="Times New Roman" w:hAnsi="Times New Roman" w:cs="Times New Roman"/>
          <w:spacing w:val="-1"/>
          <w:sz w:val="26"/>
          <w:szCs w:val="26"/>
        </w:rPr>
        <w:t xml:space="preserve"> </w:t>
      </w:r>
      <w:r w:rsidRPr="00B21C36">
        <w:rPr>
          <w:rFonts w:ascii="Times New Roman" w:hAnsi="Times New Roman" w:cs="Times New Roman"/>
          <w:sz w:val="26"/>
          <w:szCs w:val="26"/>
        </w:rPr>
        <w:t>được sử</w:t>
      </w:r>
      <w:r w:rsidRPr="00B21C36">
        <w:rPr>
          <w:rFonts w:ascii="Times New Roman" w:hAnsi="Times New Roman" w:cs="Times New Roman"/>
          <w:spacing w:val="-2"/>
          <w:sz w:val="26"/>
          <w:szCs w:val="26"/>
        </w:rPr>
        <w:t xml:space="preserve"> </w:t>
      </w:r>
      <w:r w:rsidRPr="00B21C36">
        <w:rPr>
          <w:rFonts w:ascii="Times New Roman" w:hAnsi="Times New Roman" w:cs="Times New Roman"/>
          <w:sz w:val="26"/>
          <w:szCs w:val="26"/>
        </w:rPr>
        <w:t>dụng để</w:t>
      </w:r>
      <w:r w:rsidRPr="00B21C36">
        <w:rPr>
          <w:rFonts w:ascii="Times New Roman" w:hAnsi="Times New Roman" w:cs="Times New Roman"/>
          <w:spacing w:val="-1"/>
          <w:sz w:val="26"/>
          <w:szCs w:val="26"/>
        </w:rPr>
        <w:t xml:space="preserve"> </w:t>
      </w:r>
      <w:r w:rsidRPr="00B21C36">
        <w:rPr>
          <w:rFonts w:ascii="Times New Roman" w:hAnsi="Times New Roman" w:cs="Times New Roman"/>
          <w:sz w:val="26"/>
          <w:szCs w:val="26"/>
        </w:rPr>
        <w:t>giảng dạy cho trình độ Cao đẳng tại trường.</w:t>
      </w:r>
    </w:p>
    <w:p w:rsidR="00D11EAB" w:rsidRPr="00B21C36" w:rsidRDefault="00D11EAB" w:rsidP="00C7727E">
      <w:pPr>
        <w:pStyle w:val="ListParagraph"/>
        <w:tabs>
          <w:tab w:val="left" w:pos="900"/>
          <w:tab w:val="left" w:pos="1065"/>
        </w:tabs>
        <w:autoSpaceDE w:val="0"/>
        <w:autoSpaceDN w:val="0"/>
        <w:spacing w:line="312" w:lineRule="auto"/>
        <w:ind w:left="-201"/>
        <w:contextualSpacing w:val="0"/>
        <w:jc w:val="both"/>
        <w:rPr>
          <w:rFonts w:ascii="Times New Roman" w:hAnsi="Times New Roman" w:cs="Times New Roman"/>
          <w:i/>
          <w:sz w:val="26"/>
          <w:szCs w:val="26"/>
        </w:rPr>
      </w:pPr>
      <w:r w:rsidRPr="00B21C36">
        <w:rPr>
          <w:rFonts w:ascii="Times New Roman" w:hAnsi="Times New Roman" w:cs="Times New Roman"/>
          <w:i/>
          <w:spacing w:val="-10"/>
          <w:sz w:val="26"/>
          <w:szCs w:val="26"/>
        </w:rPr>
        <w:t>2. Hướng</w:t>
      </w:r>
      <w:r w:rsidRPr="00B21C36">
        <w:rPr>
          <w:rFonts w:ascii="Times New Roman" w:hAnsi="Times New Roman" w:cs="Times New Roman"/>
          <w:i/>
          <w:spacing w:val="-26"/>
          <w:sz w:val="26"/>
          <w:szCs w:val="26"/>
        </w:rPr>
        <w:t xml:space="preserve"> </w:t>
      </w:r>
      <w:r w:rsidRPr="00B21C36">
        <w:rPr>
          <w:rFonts w:ascii="Times New Roman" w:hAnsi="Times New Roman" w:cs="Times New Roman"/>
          <w:i/>
          <w:spacing w:val="-10"/>
          <w:sz w:val="26"/>
          <w:szCs w:val="26"/>
        </w:rPr>
        <w:t>dẫn</w:t>
      </w:r>
      <w:r w:rsidRPr="00B21C36">
        <w:rPr>
          <w:rFonts w:ascii="Times New Roman" w:hAnsi="Times New Roman" w:cs="Times New Roman"/>
          <w:i/>
          <w:spacing w:val="-22"/>
          <w:sz w:val="26"/>
          <w:szCs w:val="26"/>
        </w:rPr>
        <w:t xml:space="preserve"> </w:t>
      </w:r>
      <w:r w:rsidRPr="00B21C36">
        <w:rPr>
          <w:rFonts w:ascii="Times New Roman" w:hAnsi="Times New Roman" w:cs="Times New Roman"/>
          <w:i/>
          <w:spacing w:val="-10"/>
          <w:sz w:val="26"/>
          <w:szCs w:val="26"/>
        </w:rPr>
        <w:t>về</w:t>
      </w:r>
      <w:r w:rsidRPr="00B21C36">
        <w:rPr>
          <w:rFonts w:ascii="Times New Roman" w:hAnsi="Times New Roman" w:cs="Times New Roman"/>
          <w:i/>
          <w:spacing w:val="-22"/>
          <w:sz w:val="26"/>
          <w:szCs w:val="26"/>
        </w:rPr>
        <w:t xml:space="preserve"> </w:t>
      </w:r>
      <w:r w:rsidRPr="00B21C36">
        <w:rPr>
          <w:rFonts w:ascii="Times New Roman" w:hAnsi="Times New Roman" w:cs="Times New Roman"/>
          <w:i/>
          <w:spacing w:val="-10"/>
          <w:sz w:val="26"/>
          <w:szCs w:val="26"/>
        </w:rPr>
        <w:t>phương</w:t>
      </w:r>
      <w:r w:rsidRPr="00B21C36">
        <w:rPr>
          <w:rFonts w:ascii="Times New Roman" w:hAnsi="Times New Roman" w:cs="Times New Roman"/>
          <w:i/>
          <w:spacing w:val="-22"/>
          <w:sz w:val="26"/>
          <w:szCs w:val="26"/>
        </w:rPr>
        <w:t xml:space="preserve"> </w:t>
      </w:r>
      <w:r w:rsidRPr="00B21C36">
        <w:rPr>
          <w:rFonts w:ascii="Times New Roman" w:hAnsi="Times New Roman" w:cs="Times New Roman"/>
          <w:i/>
          <w:spacing w:val="-10"/>
          <w:sz w:val="26"/>
          <w:szCs w:val="26"/>
        </w:rPr>
        <w:t>pháp</w:t>
      </w:r>
      <w:r w:rsidRPr="00B21C36">
        <w:rPr>
          <w:rFonts w:ascii="Times New Roman" w:hAnsi="Times New Roman" w:cs="Times New Roman"/>
          <w:i/>
          <w:spacing w:val="-23"/>
          <w:sz w:val="26"/>
          <w:szCs w:val="26"/>
        </w:rPr>
        <w:t xml:space="preserve"> </w:t>
      </w:r>
      <w:r w:rsidRPr="00B21C36">
        <w:rPr>
          <w:rFonts w:ascii="Times New Roman" w:hAnsi="Times New Roman" w:cs="Times New Roman"/>
          <w:i/>
          <w:spacing w:val="-10"/>
          <w:sz w:val="26"/>
          <w:szCs w:val="26"/>
        </w:rPr>
        <w:t>giảng</w:t>
      </w:r>
      <w:r w:rsidRPr="00B21C36">
        <w:rPr>
          <w:rFonts w:ascii="Times New Roman" w:hAnsi="Times New Roman" w:cs="Times New Roman"/>
          <w:i/>
          <w:spacing w:val="-24"/>
          <w:sz w:val="26"/>
          <w:szCs w:val="26"/>
        </w:rPr>
        <w:t xml:space="preserve"> </w:t>
      </w:r>
      <w:r w:rsidRPr="00B21C36">
        <w:rPr>
          <w:rFonts w:ascii="Times New Roman" w:hAnsi="Times New Roman" w:cs="Times New Roman"/>
          <w:i/>
          <w:spacing w:val="-10"/>
          <w:sz w:val="26"/>
          <w:szCs w:val="26"/>
        </w:rPr>
        <w:t>dạy,</w:t>
      </w:r>
      <w:r w:rsidRPr="00B21C36">
        <w:rPr>
          <w:rFonts w:ascii="Times New Roman" w:hAnsi="Times New Roman" w:cs="Times New Roman"/>
          <w:i/>
          <w:spacing w:val="-24"/>
          <w:sz w:val="26"/>
          <w:szCs w:val="26"/>
        </w:rPr>
        <w:t xml:space="preserve"> </w:t>
      </w:r>
      <w:r w:rsidRPr="00B21C36">
        <w:rPr>
          <w:rFonts w:ascii="Times New Roman" w:hAnsi="Times New Roman" w:cs="Times New Roman"/>
          <w:i/>
          <w:spacing w:val="-10"/>
          <w:sz w:val="26"/>
          <w:szCs w:val="26"/>
        </w:rPr>
        <w:t>học</w:t>
      </w:r>
      <w:r w:rsidRPr="00B21C36">
        <w:rPr>
          <w:rFonts w:ascii="Times New Roman" w:hAnsi="Times New Roman" w:cs="Times New Roman"/>
          <w:i/>
          <w:spacing w:val="-22"/>
          <w:sz w:val="26"/>
          <w:szCs w:val="26"/>
        </w:rPr>
        <w:t xml:space="preserve"> </w:t>
      </w:r>
      <w:r w:rsidRPr="00B21C36">
        <w:rPr>
          <w:rFonts w:ascii="Times New Roman" w:hAnsi="Times New Roman" w:cs="Times New Roman"/>
          <w:i/>
          <w:spacing w:val="-10"/>
          <w:sz w:val="26"/>
          <w:szCs w:val="26"/>
        </w:rPr>
        <w:t>tập</w:t>
      </w:r>
      <w:r w:rsidRPr="00B21C36">
        <w:rPr>
          <w:rFonts w:ascii="Times New Roman" w:hAnsi="Times New Roman" w:cs="Times New Roman"/>
          <w:i/>
          <w:spacing w:val="-24"/>
          <w:sz w:val="26"/>
          <w:szCs w:val="26"/>
        </w:rPr>
        <w:t xml:space="preserve"> </w:t>
      </w:r>
      <w:r w:rsidRPr="00B21C36">
        <w:rPr>
          <w:rFonts w:ascii="Times New Roman" w:hAnsi="Times New Roman" w:cs="Times New Roman"/>
          <w:i/>
          <w:spacing w:val="-10"/>
          <w:sz w:val="26"/>
          <w:szCs w:val="26"/>
        </w:rPr>
        <w:t>môn</w:t>
      </w:r>
      <w:r w:rsidRPr="00B21C36">
        <w:rPr>
          <w:rFonts w:ascii="Times New Roman" w:hAnsi="Times New Roman" w:cs="Times New Roman"/>
          <w:i/>
          <w:spacing w:val="-23"/>
          <w:sz w:val="26"/>
          <w:szCs w:val="26"/>
        </w:rPr>
        <w:t xml:space="preserve"> </w:t>
      </w:r>
      <w:r w:rsidRPr="00B21C36">
        <w:rPr>
          <w:rFonts w:ascii="Times New Roman" w:hAnsi="Times New Roman" w:cs="Times New Roman"/>
          <w:i/>
          <w:spacing w:val="-10"/>
          <w:sz w:val="26"/>
          <w:szCs w:val="26"/>
        </w:rPr>
        <w:t>học:</w:t>
      </w:r>
    </w:p>
    <w:p w:rsidR="00D11EAB" w:rsidRPr="00B21C36" w:rsidRDefault="00D11EAB" w:rsidP="00C7727E">
      <w:pPr>
        <w:pStyle w:val="ListParagraph"/>
        <w:tabs>
          <w:tab w:val="left" w:pos="709"/>
        </w:tabs>
        <w:autoSpaceDE w:val="0"/>
        <w:autoSpaceDN w:val="0"/>
        <w:spacing w:line="312" w:lineRule="auto"/>
        <w:ind w:left="0"/>
        <w:jc w:val="both"/>
        <w:rPr>
          <w:rFonts w:ascii="Times New Roman" w:hAnsi="Times New Roman" w:cs="Times New Roman"/>
          <w:sz w:val="26"/>
          <w:szCs w:val="26"/>
        </w:rPr>
      </w:pPr>
      <w:r w:rsidRPr="00B21C36">
        <w:rPr>
          <w:rFonts w:ascii="Times New Roman" w:hAnsi="Times New Roman" w:cs="Times New Roman"/>
          <w:sz w:val="26"/>
          <w:szCs w:val="26"/>
        </w:rPr>
        <w:t>Đối với giáo viên, giảng viên:</w:t>
      </w:r>
    </w:p>
    <w:p w:rsidR="00D11EAB" w:rsidRPr="00B21C36" w:rsidRDefault="00D11EAB" w:rsidP="00357132">
      <w:pPr>
        <w:pStyle w:val="ListParagraph"/>
        <w:numPr>
          <w:ilvl w:val="0"/>
          <w:numId w:val="154"/>
        </w:numPr>
        <w:tabs>
          <w:tab w:val="left" w:pos="709"/>
        </w:tabs>
        <w:autoSpaceDE w:val="0"/>
        <w:autoSpaceDN w:val="0"/>
        <w:spacing w:line="312" w:lineRule="auto"/>
        <w:ind w:left="0" w:firstLine="567"/>
        <w:jc w:val="both"/>
        <w:rPr>
          <w:rFonts w:ascii="Times New Roman" w:hAnsi="Times New Roman" w:cs="Times New Roman"/>
          <w:sz w:val="26"/>
          <w:szCs w:val="26"/>
        </w:rPr>
      </w:pPr>
      <w:r w:rsidRPr="00B21C36">
        <w:rPr>
          <w:rFonts w:ascii="Times New Roman" w:hAnsi="Times New Roman" w:cs="Times New Roman"/>
          <w:sz w:val="26"/>
          <w:szCs w:val="26"/>
        </w:rPr>
        <w:t>Hình thức giảng dạy chính của môn học: Lý thuyết trên lớp kết hợp với thảo luận nhóm</w:t>
      </w:r>
    </w:p>
    <w:p w:rsidR="00D11EAB" w:rsidRPr="00B21C36" w:rsidRDefault="00D11EAB" w:rsidP="00357132">
      <w:pPr>
        <w:pStyle w:val="ListParagraph"/>
        <w:numPr>
          <w:ilvl w:val="0"/>
          <w:numId w:val="154"/>
        </w:numPr>
        <w:tabs>
          <w:tab w:val="left" w:pos="709"/>
        </w:tabs>
        <w:autoSpaceDE w:val="0"/>
        <w:autoSpaceDN w:val="0"/>
        <w:spacing w:line="312" w:lineRule="auto"/>
        <w:ind w:left="0" w:firstLine="567"/>
        <w:jc w:val="both"/>
        <w:rPr>
          <w:rFonts w:ascii="Times New Roman" w:hAnsi="Times New Roman" w:cs="Times New Roman"/>
          <w:sz w:val="26"/>
          <w:szCs w:val="26"/>
        </w:rPr>
      </w:pPr>
      <w:r w:rsidRPr="00B21C36">
        <w:rPr>
          <w:rFonts w:ascii="Times New Roman" w:hAnsi="Times New Roman" w:cs="Times New Roman"/>
          <w:sz w:val="26"/>
          <w:szCs w:val="26"/>
        </w:rPr>
        <w:t>Giáo viên trước khi giảng dạy cần phải căn cứ vào nội dung của từng bài học chuẩn bị đầy đủ các điều kiện thực hiện bài học để đảm bảo chất lượng giảng dạy.</w:t>
      </w:r>
    </w:p>
    <w:p w:rsidR="00D11EAB" w:rsidRPr="00B21C36" w:rsidRDefault="00D11EAB" w:rsidP="00C7727E">
      <w:pPr>
        <w:pStyle w:val="ListParagraph"/>
        <w:tabs>
          <w:tab w:val="left" w:pos="709"/>
        </w:tabs>
        <w:autoSpaceDE w:val="0"/>
        <w:autoSpaceDN w:val="0"/>
        <w:spacing w:line="312" w:lineRule="auto"/>
        <w:ind w:left="0"/>
        <w:jc w:val="both"/>
        <w:rPr>
          <w:rFonts w:ascii="Times New Roman" w:hAnsi="Times New Roman" w:cs="Times New Roman"/>
          <w:sz w:val="26"/>
          <w:szCs w:val="26"/>
        </w:rPr>
      </w:pPr>
      <w:r w:rsidRPr="00B21C36">
        <w:rPr>
          <w:rFonts w:ascii="Times New Roman" w:hAnsi="Times New Roman" w:cs="Times New Roman"/>
          <w:sz w:val="26"/>
          <w:szCs w:val="26"/>
        </w:rPr>
        <w:t>Đối với người học:</w:t>
      </w:r>
    </w:p>
    <w:p w:rsidR="00D11EAB" w:rsidRPr="00B21C36" w:rsidRDefault="00D11EAB" w:rsidP="00357132">
      <w:pPr>
        <w:pStyle w:val="ListParagraph"/>
        <w:numPr>
          <w:ilvl w:val="0"/>
          <w:numId w:val="154"/>
        </w:numPr>
        <w:tabs>
          <w:tab w:val="left" w:pos="709"/>
        </w:tabs>
        <w:autoSpaceDE w:val="0"/>
        <w:autoSpaceDN w:val="0"/>
        <w:spacing w:line="312" w:lineRule="auto"/>
        <w:ind w:left="0" w:firstLine="567"/>
        <w:jc w:val="both"/>
        <w:rPr>
          <w:rFonts w:ascii="Times New Roman" w:hAnsi="Times New Roman" w:cs="Times New Roman"/>
          <w:sz w:val="26"/>
          <w:szCs w:val="26"/>
        </w:rPr>
      </w:pPr>
      <w:r w:rsidRPr="00B21C36">
        <w:rPr>
          <w:rFonts w:ascii="Times New Roman" w:hAnsi="Times New Roman" w:cs="Times New Roman"/>
          <w:sz w:val="26"/>
          <w:szCs w:val="26"/>
        </w:rPr>
        <w:t xml:space="preserve">Làm bài tập và thảo luận theo nhóm,theo chủ đề của giáo viên </w:t>
      </w:r>
      <w:r w:rsidR="00CA7514" w:rsidRPr="00B21C36">
        <w:rPr>
          <w:rFonts w:ascii="Times New Roman" w:hAnsi="Times New Roman" w:cs="Times New Roman"/>
          <w:sz w:val="26"/>
          <w:szCs w:val="26"/>
          <w:lang w:val="en-US"/>
        </w:rPr>
        <w:t>đ</w:t>
      </w:r>
      <w:r w:rsidRPr="00B21C36">
        <w:rPr>
          <w:rFonts w:ascii="Times New Roman" w:hAnsi="Times New Roman" w:cs="Times New Roman"/>
          <w:sz w:val="26"/>
          <w:szCs w:val="26"/>
        </w:rPr>
        <w:t>ưa ra.</w:t>
      </w:r>
    </w:p>
    <w:p w:rsidR="00D11EAB" w:rsidRPr="00B21C36" w:rsidRDefault="00D11EAB" w:rsidP="00C7727E">
      <w:pPr>
        <w:pStyle w:val="ListParagraph"/>
        <w:tabs>
          <w:tab w:val="left" w:pos="900"/>
          <w:tab w:val="left" w:pos="1065"/>
        </w:tabs>
        <w:autoSpaceDE w:val="0"/>
        <w:autoSpaceDN w:val="0"/>
        <w:spacing w:line="312" w:lineRule="auto"/>
        <w:ind w:left="-201"/>
        <w:contextualSpacing w:val="0"/>
        <w:jc w:val="both"/>
        <w:rPr>
          <w:rFonts w:ascii="Times New Roman" w:hAnsi="Times New Roman" w:cs="Times New Roman"/>
          <w:i/>
          <w:spacing w:val="-10"/>
          <w:sz w:val="26"/>
          <w:szCs w:val="26"/>
        </w:rPr>
      </w:pPr>
      <w:r w:rsidRPr="00B21C36">
        <w:rPr>
          <w:rFonts w:ascii="Times New Roman" w:hAnsi="Times New Roman" w:cs="Times New Roman"/>
          <w:i/>
          <w:spacing w:val="-10"/>
          <w:sz w:val="26"/>
          <w:szCs w:val="26"/>
        </w:rPr>
        <w:t>3. Các trọng tâm cần lưu ý</w:t>
      </w:r>
    </w:p>
    <w:p w:rsidR="00D11EAB" w:rsidRPr="00B21C36" w:rsidRDefault="00D11EAB" w:rsidP="00C7727E">
      <w:pPr>
        <w:pStyle w:val="ListParagraph"/>
        <w:tabs>
          <w:tab w:val="left" w:pos="709"/>
        </w:tabs>
        <w:autoSpaceDE w:val="0"/>
        <w:autoSpaceDN w:val="0"/>
        <w:spacing w:line="312" w:lineRule="auto"/>
        <w:ind w:left="567"/>
        <w:jc w:val="both"/>
        <w:rPr>
          <w:rFonts w:ascii="Times New Roman" w:hAnsi="Times New Roman" w:cs="Times New Roman"/>
          <w:sz w:val="26"/>
          <w:szCs w:val="26"/>
        </w:rPr>
      </w:pPr>
      <w:r w:rsidRPr="00B21C36">
        <w:rPr>
          <w:rFonts w:ascii="Times New Roman" w:hAnsi="Times New Roman" w:cs="Times New Roman"/>
          <w:sz w:val="26"/>
          <w:szCs w:val="26"/>
        </w:rPr>
        <w:t>- Các thay đổi văn hóa trong doanh nghiệp</w:t>
      </w:r>
    </w:p>
    <w:p w:rsidR="00D11EAB" w:rsidRPr="00B21C36" w:rsidRDefault="00D11EAB" w:rsidP="00C7727E">
      <w:pPr>
        <w:pStyle w:val="ListParagraph"/>
        <w:tabs>
          <w:tab w:val="left" w:pos="709"/>
        </w:tabs>
        <w:autoSpaceDE w:val="0"/>
        <w:autoSpaceDN w:val="0"/>
        <w:spacing w:line="312" w:lineRule="auto"/>
        <w:ind w:left="567"/>
        <w:jc w:val="both"/>
        <w:rPr>
          <w:rFonts w:ascii="Times New Roman" w:hAnsi="Times New Roman" w:cs="Times New Roman"/>
          <w:sz w:val="26"/>
          <w:szCs w:val="26"/>
        </w:rPr>
      </w:pPr>
      <w:r w:rsidRPr="00B21C36">
        <w:rPr>
          <w:rFonts w:ascii="Times New Roman" w:hAnsi="Times New Roman" w:cs="Times New Roman"/>
          <w:sz w:val="26"/>
          <w:szCs w:val="26"/>
        </w:rPr>
        <w:t>- Kaizen trong môi trường doanh nghiệp</w:t>
      </w:r>
    </w:p>
    <w:p w:rsidR="00D11EAB" w:rsidRPr="00B21C36" w:rsidRDefault="00D11EAB" w:rsidP="00C7727E">
      <w:pPr>
        <w:pStyle w:val="ListParagraph"/>
        <w:tabs>
          <w:tab w:val="left" w:pos="900"/>
        </w:tabs>
        <w:autoSpaceDE w:val="0"/>
        <w:autoSpaceDN w:val="0"/>
        <w:spacing w:line="312" w:lineRule="auto"/>
        <w:ind w:left="-201"/>
        <w:contextualSpacing w:val="0"/>
        <w:jc w:val="both"/>
        <w:rPr>
          <w:rFonts w:ascii="Times New Roman" w:hAnsi="Times New Roman" w:cs="Times New Roman"/>
          <w:i/>
          <w:sz w:val="26"/>
          <w:szCs w:val="26"/>
        </w:rPr>
      </w:pPr>
      <w:r w:rsidRPr="00B21C36">
        <w:rPr>
          <w:rFonts w:ascii="Times New Roman" w:hAnsi="Times New Roman" w:cs="Times New Roman"/>
          <w:i/>
          <w:sz w:val="26"/>
          <w:szCs w:val="26"/>
        </w:rPr>
        <w:t>4. Tài</w:t>
      </w:r>
      <w:r w:rsidRPr="00B21C36">
        <w:rPr>
          <w:rFonts w:ascii="Times New Roman" w:hAnsi="Times New Roman" w:cs="Times New Roman"/>
          <w:i/>
          <w:spacing w:val="-5"/>
          <w:sz w:val="26"/>
          <w:szCs w:val="26"/>
        </w:rPr>
        <w:t xml:space="preserve"> </w:t>
      </w:r>
      <w:r w:rsidRPr="00B21C36">
        <w:rPr>
          <w:rFonts w:ascii="Times New Roman" w:hAnsi="Times New Roman" w:cs="Times New Roman"/>
          <w:i/>
          <w:sz w:val="26"/>
          <w:szCs w:val="26"/>
        </w:rPr>
        <w:t>liệu</w:t>
      </w:r>
      <w:r w:rsidRPr="00B21C36">
        <w:rPr>
          <w:rFonts w:ascii="Times New Roman" w:hAnsi="Times New Roman" w:cs="Times New Roman"/>
          <w:i/>
          <w:spacing w:val="-2"/>
          <w:sz w:val="26"/>
          <w:szCs w:val="26"/>
        </w:rPr>
        <w:t xml:space="preserve"> </w:t>
      </w:r>
      <w:r w:rsidRPr="00B21C36">
        <w:rPr>
          <w:rFonts w:ascii="Times New Roman" w:hAnsi="Times New Roman" w:cs="Times New Roman"/>
          <w:i/>
          <w:sz w:val="26"/>
          <w:szCs w:val="26"/>
        </w:rPr>
        <w:t>cần</w:t>
      </w:r>
      <w:r w:rsidRPr="00B21C36">
        <w:rPr>
          <w:rFonts w:ascii="Times New Roman" w:hAnsi="Times New Roman" w:cs="Times New Roman"/>
          <w:i/>
          <w:spacing w:val="-2"/>
          <w:sz w:val="26"/>
          <w:szCs w:val="26"/>
        </w:rPr>
        <w:t xml:space="preserve"> </w:t>
      </w:r>
      <w:r w:rsidRPr="00B21C36">
        <w:rPr>
          <w:rFonts w:ascii="Times New Roman" w:hAnsi="Times New Roman" w:cs="Times New Roman"/>
          <w:i/>
          <w:sz w:val="26"/>
          <w:szCs w:val="26"/>
        </w:rPr>
        <w:t>tham</w:t>
      </w:r>
      <w:r w:rsidRPr="00B21C36">
        <w:rPr>
          <w:rFonts w:ascii="Times New Roman" w:hAnsi="Times New Roman" w:cs="Times New Roman"/>
          <w:i/>
          <w:spacing w:val="-2"/>
          <w:sz w:val="26"/>
          <w:szCs w:val="26"/>
        </w:rPr>
        <w:t xml:space="preserve"> </w:t>
      </w:r>
      <w:r w:rsidRPr="00B21C36">
        <w:rPr>
          <w:rFonts w:ascii="Times New Roman" w:hAnsi="Times New Roman" w:cs="Times New Roman"/>
          <w:i/>
          <w:spacing w:val="-4"/>
          <w:sz w:val="26"/>
          <w:szCs w:val="26"/>
        </w:rPr>
        <w:t>khảo:</w:t>
      </w:r>
    </w:p>
    <w:p w:rsidR="00D11EAB" w:rsidRPr="00B21C36" w:rsidRDefault="00D11EAB" w:rsidP="00C7727E">
      <w:pPr>
        <w:spacing w:line="312" w:lineRule="auto"/>
        <w:ind w:right="249"/>
        <w:jc w:val="both"/>
        <w:rPr>
          <w:sz w:val="26"/>
          <w:szCs w:val="26"/>
        </w:rPr>
      </w:pPr>
      <w:r w:rsidRPr="00B21C36">
        <w:rPr>
          <w:sz w:val="26"/>
          <w:szCs w:val="26"/>
        </w:rPr>
        <w:t>-</w:t>
      </w:r>
      <w:r w:rsidR="00C7727E" w:rsidRPr="00B21C36">
        <w:rPr>
          <w:sz w:val="26"/>
          <w:szCs w:val="26"/>
          <w:lang w:val="vi-VN"/>
        </w:rPr>
        <w:t xml:space="preserve"> </w:t>
      </w:r>
      <w:r w:rsidRPr="00B21C36">
        <w:rPr>
          <w:sz w:val="26"/>
          <w:szCs w:val="26"/>
        </w:rPr>
        <w:t>PGS.TS.</w:t>
      </w:r>
      <w:r w:rsidRPr="00B21C36">
        <w:rPr>
          <w:spacing w:val="-2"/>
          <w:sz w:val="26"/>
          <w:szCs w:val="26"/>
        </w:rPr>
        <w:t xml:space="preserve"> </w:t>
      </w:r>
      <w:r w:rsidRPr="00B21C36">
        <w:rPr>
          <w:sz w:val="26"/>
          <w:szCs w:val="26"/>
        </w:rPr>
        <w:t>Dương Thị Liễu (2021),</w:t>
      </w:r>
      <w:r w:rsidRPr="00B21C36">
        <w:rPr>
          <w:spacing w:val="-2"/>
          <w:sz w:val="26"/>
          <w:szCs w:val="26"/>
        </w:rPr>
        <w:t xml:space="preserve"> </w:t>
      </w:r>
      <w:r w:rsidRPr="00B21C36">
        <w:rPr>
          <w:sz w:val="26"/>
          <w:szCs w:val="26"/>
        </w:rPr>
        <w:t>Giáo</w:t>
      </w:r>
      <w:r w:rsidRPr="00B21C36">
        <w:rPr>
          <w:spacing w:val="-2"/>
          <w:sz w:val="26"/>
          <w:szCs w:val="26"/>
        </w:rPr>
        <w:t xml:space="preserve"> </w:t>
      </w:r>
      <w:r w:rsidRPr="00B21C36">
        <w:rPr>
          <w:sz w:val="26"/>
          <w:szCs w:val="26"/>
        </w:rPr>
        <w:t>trình</w:t>
      </w:r>
      <w:r w:rsidRPr="00B21C36">
        <w:rPr>
          <w:spacing w:val="-1"/>
          <w:sz w:val="26"/>
          <w:szCs w:val="26"/>
        </w:rPr>
        <w:t xml:space="preserve"> </w:t>
      </w:r>
      <w:r w:rsidRPr="00B21C36">
        <w:rPr>
          <w:sz w:val="26"/>
          <w:szCs w:val="26"/>
        </w:rPr>
        <w:t>văn</w:t>
      </w:r>
      <w:r w:rsidRPr="00B21C36">
        <w:rPr>
          <w:spacing w:val="-2"/>
          <w:sz w:val="26"/>
          <w:szCs w:val="26"/>
        </w:rPr>
        <w:t xml:space="preserve"> </w:t>
      </w:r>
      <w:r w:rsidRPr="00B21C36">
        <w:rPr>
          <w:sz w:val="26"/>
          <w:szCs w:val="26"/>
        </w:rPr>
        <w:t>hóa</w:t>
      </w:r>
      <w:r w:rsidRPr="00B21C36">
        <w:rPr>
          <w:spacing w:val="-2"/>
          <w:sz w:val="26"/>
          <w:szCs w:val="26"/>
        </w:rPr>
        <w:t xml:space="preserve"> </w:t>
      </w:r>
      <w:r w:rsidRPr="00B21C36">
        <w:rPr>
          <w:sz w:val="26"/>
          <w:szCs w:val="26"/>
        </w:rPr>
        <w:t>doanh</w:t>
      </w:r>
      <w:r w:rsidRPr="00B21C36">
        <w:rPr>
          <w:spacing w:val="-2"/>
          <w:sz w:val="26"/>
          <w:szCs w:val="26"/>
        </w:rPr>
        <w:t xml:space="preserve"> </w:t>
      </w:r>
      <w:r w:rsidRPr="00B21C36">
        <w:rPr>
          <w:sz w:val="26"/>
          <w:szCs w:val="26"/>
        </w:rPr>
        <w:t>nghiệp, Nxb Tài chính.</w:t>
      </w:r>
    </w:p>
    <w:p w:rsidR="00D11EAB" w:rsidRPr="00B21C36" w:rsidRDefault="00D11EAB" w:rsidP="00C7727E">
      <w:pPr>
        <w:tabs>
          <w:tab w:val="left" w:pos="1626"/>
        </w:tabs>
        <w:spacing w:line="312" w:lineRule="auto"/>
        <w:ind w:right="252"/>
        <w:jc w:val="both"/>
        <w:rPr>
          <w:sz w:val="26"/>
          <w:szCs w:val="26"/>
        </w:rPr>
      </w:pPr>
      <w:r w:rsidRPr="00B21C36">
        <w:rPr>
          <w:sz w:val="26"/>
          <w:szCs w:val="26"/>
        </w:rPr>
        <w:t>-</w:t>
      </w:r>
      <w:r w:rsidR="00C7727E" w:rsidRPr="00B21C36">
        <w:rPr>
          <w:sz w:val="26"/>
          <w:szCs w:val="26"/>
          <w:lang w:val="vi-VN"/>
        </w:rPr>
        <w:t xml:space="preserve"> </w:t>
      </w:r>
      <w:r w:rsidRPr="00B21C36">
        <w:rPr>
          <w:sz w:val="26"/>
          <w:szCs w:val="26"/>
        </w:rPr>
        <w:t>PGS.TS. Nguyễn Mạnh Quân (2012), Chuyên đề văn hóa doanh nghiệp, tài liệu dành cho đào tạo, bồi dưỡng nguồn nhân lực cho các doanh nghiệp nhỏ và vừa.</w:t>
      </w:r>
    </w:p>
    <w:p w:rsidR="00D11EAB" w:rsidRPr="00B21C36" w:rsidRDefault="00D11EAB" w:rsidP="00C7727E">
      <w:pPr>
        <w:tabs>
          <w:tab w:val="left" w:pos="1581"/>
        </w:tabs>
        <w:spacing w:line="312" w:lineRule="auto"/>
        <w:ind w:right="249"/>
        <w:jc w:val="both"/>
        <w:rPr>
          <w:sz w:val="26"/>
          <w:szCs w:val="26"/>
        </w:rPr>
      </w:pPr>
      <w:r w:rsidRPr="00B21C36">
        <w:rPr>
          <w:sz w:val="26"/>
          <w:szCs w:val="26"/>
        </w:rPr>
        <w:t>-</w:t>
      </w:r>
      <w:r w:rsidR="00C7727E" w:rsidRPr="00B21C36">
        <w:rPr>
          <w:sz w:val="26"/>
          <w:szCs w:val="26"/>
          <w:lang w:val="vi-VN"/>
        </w:rPr>
        <w:t xml:space="preserve"> </w:t>
      </w:r>
      <w:r w:rsidRPr="00B21C36">
        <w:rPr>
          <w:sz w:val="26"/>
          <w:szCs w:val="26"/>
        </w:rPr>
        <w:t>Nguyễn</w:t>
      </w:r>
      <w:r w:rsidRPr="00B21C36">
        <w:rPr>
          <w:spacing w:val="-5"/>
          <w:sz w:val="26"/>
          <w:szCs w:val="26"/>
        </w:rPr>
        <w:t xml:space="preserve"> </w:t>
      </w:r>
      <w:r w:rsidRPr="00B21C36">
        <w:rPr>
          <w:sz w:val="26"/>
          <w:szCs w:val="26"/>
        </w:rPr>
        <w:t>Duy</w:t>
      </w:r>
      <w:r w:rsidRPr="00B21C36">
        <w:rPr>
          <w:spacing w:val="-9"/>
          <w:sz w:val="26"/>
          <w:szCs w:val="26"/>
        </w:rPr>
        <w:t xml:space="preserve"> </w:t>
      </w:r>
      <w:r w:rsidRPr="00B21C36">
        <w:rPr>
          <w:sz w:val="26"/>
          <w:szCs w:val="26"/>
        </w:rPr>
        <w:t>Trinh,</w:t>
      </w:r>
      <w:r w:rsidRPr="00B21C36">
        <w:rPr>
          <w:spacing w:val="-6"/>
          <w:sz w:val="26"/>
          <w:szCs w:val="26"/>
        </w:rPr>
        <w:t xml:space="preserve"> </w:t>
      </w:r>
      <w:r w:rsidRPr="00B21C36">
        <w:rPr>
          <w:sz w:val="26"/>
          <w:szCs w:val="26"/>
        </w:rPr>
        <w:t>Phạm</w:t>
      </w:r>
      <w:r w:rsidRPr="00B21C36">
        <w:rPr>
          <w:spacing w:val="-10"/>
          <w:sz w:val="26"/>
          <w:szCs w:val="26"/>
        </w:rPr>
        <w:t xml:space="preserve"> </w:t>
      </w:r>
      <w:r w:rsidRPr="00B21C36">
        <w:rPr>
          <w:sz w:val="26"/>
          <w:szCs w:val="26"/>
        </w:rPr>
        <w:t>Văn</w:t>
      </w:r>
      <w:r w:rsidRPr="00B21C36">
        <w:rPr>
          <w:spacing w:val="-4"/>
          <w:sz w:val="26"/>
          <w:szCs w:val="26"/>
        </w:rPr>
        <w:t xml:space="preserve"> </w:t>
      </w:r>
      <w:r w:rsidRPr="00B21C36">
        <w:rPr>
          <w:sz w:val="26"/>
          <w:szCs w:val="26"/>
        </w:rPr>
        <w:t>Quây</w:t>
      </w:r>
      <w:r w:rsidRPr="00B21C36">
        <w:rPr>
          <w:spacing w:val="-9"/>
          <w:sz w:val="26"/>
          <w:szCs w:val="26"/>
        </w:rPr>
        <w:t xml:space="preserve"> </w:t>
      </w:r>
      <w:r w:rsidRPr="00B21C36">
        <w:rPr>
          <w:sz w:val="26"/>
          <w:szCs w:val="26"/>
        </w:rPr>
        <w:t>(2009),</w:t>
      </w:r>
      <w:r w:rsidRPr="00B21C36">
        <w:rPr>
          <w:spacing w:val="-6"/>
          <w:sz w:val="26"/>
          <w:szCs w:val="26"/>
        </w:rPr>
        <w:t xml:space="preserve"> </w:t>
      </w:r>
      <w:r w:rsidRPr="00B21C36">
        <w:rPr>
          <w:sz w:val="26"/>
          <w:szCs w:val="26"/>
        </w:rPr>
        <w:t>Văn</w:t>
      </w:r>
      <w:r w:rsidRPr="00B21C36">
        <w:rPr>
          <w:spacing w:val="-7"/>
          <w:sz w:val="26"/>
          <w:szCs w:val="26"/>
        </w:rPr>
        <w:t xml:space="preserve"> </w:t>
      </w:r>
      <w:r w:rsidRPr="00B21C36">
        <w:rPr>
          <w:sz w:val="26"/>
          <w:szCs w:val="26"/>
        </w:rPr>
        <w:t>hóa</w:t>
      </w:r>
      <w:r w:rsidRPr="00B21C36">
        <w:rPr>
          <w:spacing w:val="-8"/>
          <w:sz w:val="26"/>
          <w:szCs w:val="26"/>
        </w:rPr>
        <w:t xml:space="preserve"> </w:t>
      </w:r>
      <w:r w:rsidRPr="00B21C36">
        <w:rPr>
          <w:sz w:val="26"/>
          <w:szCs w:val="26"/>
        </w:rPr>
        <w:t>doanh</w:t>
      </w:r>
      <w:r w:rsidRPr="00B21C36">
        <w:rPr>
          <w:spacing w:val="-7"/>
          <w:sz w:val="26"/>
          <w:szCs w:val="26"/>
        </w:rPr>
        <w:t xml:space="preserve"> </w:t>
      </w:r>
      <w:r w:rsidRPr="00B21C36">
        <w:rPr>
          <w:sz w:val="26"/>
          <w:szCs w:val="26"/>
        </w:rPr>
        <w:t>nghiệp, Nxb Lao động – Xã hội.</w:t>
      </w:r>
    </w:p>
    <w:p w:rsidR="00D11EAB" w:rsidRPr="00B21C36" w:rsidRDefault="00D11EAB" w:rsidP="00C7727E">
      <w:pPr>
        <w:tabs>
          <w:tab w:val="left" w:pos="1612"/>
        </w:tabs>
        <w:spacing w:line="312" w:lineRule="auto"/>
        <w:ind w:right="250"/>
        <w:jc w:val="both"/>
        <w:rPr>
          <w:sz w:val="26"/>
          <w:szCs w:val="26"/>
        </w:rPr>
      </w:pPr>
      <w:r w:rsidRPr="00B21C36">
        <w:rPr>
          <w:sz w:val="26"/>
          <w:szCs w:val="26"/>
        </w:rPr>
        <w:t>-</w:t>
      </w:r>
      <w:r w:rsidR="00C7727E" w:rsidRPr="00B21C36">
        <w:rPr>
          <w:sz w:val="26"/>
          <w:szCs w:val="26"/>
          <w:lang w:val="vi-VN"/>
        </w:rPr>
        <w:t xml:space="preserve"> </w:t>
      </w:r>
      <w:r w:rsidRPr="00B21C36">
        <w:rPr>
          <w:sz w:val="26"/>
          <w:szCs w:val="26"/>
        </w:rPr>
        <w:t>Jonathan Raymond (Hoàng Trang dịch, 2018), Xây dựng văn hóa doanh nghiệp, Nxb Lao động.</w:t>
      </w:r>
    </w:p>
    <w:p w:rsidR="00D11EAB" w:rsidRPr="00B21C36" w:rsidRDefault="00D11EAB" w:rsidP="00C7727E">
      <w:pPr>
        <w:tabs>
          <w:tab w:val="left" w:pos="1610"/>
        </w:tabs>
        <w:spacing w:line="312" w:lineRule="auto"/>
        <w:ind w:right="250"/>
        <w:jc w:val="both"/>
        <w:rPr>
          <w:sz w:val="26"/>
          <w:szCs w:val="26"/>
        </w:rPr>
      </w:pPr>
      <w:r w:rsidRPr="00B21C36">
        <w:rPr>
          <w:sz w:val="26"/>
          <w:szCs w:val="26"/>
        </w:rPr>
        <w:t>-</w:t>
      </w:r>
      <w:r w:rsidR="00C7727E" w:rsidRPr="00B21C36">
        <w:rPr>
          <w:sz w:val="26"/>
          <w:szCs w:val="26"/>
          <w:lang w:val="vi-VN"/>
        </w:rPr>
        <w:t xml:space="preserve"> </w:t>
      </w:r>
      <w:r w:rsidRPr="00B21C36">
        <w:rPr>
          <w:sz w:val="26"/>
          <w:szCs w:val="26"/>
        </w:rPr>
        <w:t>PGS.TS. Trần Ngọc Thêm (2000), Giáo trình Cơ sở văn hóa Việt Nam, Nxb Giáo dục.</w:t>
      </w:r>
    </w:p>
    <w:p w:rsidR="00D11EAB" w:rsidRPr="00B21C36" w:rsidRDefault="00D11EAB" w:rsidP="00C7727E">
      <w:pPr>
        <w:tabs>
          <w:tab w:val="left" w:pos="1586"/>
        </w:tabs>
        <w:spacing w:line="312" w:lineRule="auto"/>
        <w:ind w:right="250"/>
        <w:jc w:val="both"/>
        <w:rPr>
          <w:sz w:val="26"/>
          <w:szCs w:val="26"/>
        </w:rPr>
      </w:pPr>
      <w:r w:rsidRPr="00B21C36">
        <w:rPr>
          <w:sz w:val="26"/>
          <w:szCs w:val="26"/>
        </w:rPr>
        <w:t xml:space="preserve">- </w:t>
      </w:r>
      <w:r w:rsidR="00C7727E" w:rsidRPr="00B21C36">
        <w:rPr>
          <w:sz w:val="26"/>
          <w:szCs w:val="26"/>
          <w:lang w:val="vi-VN"/>
        </w:rPr>
        <w:t xml:space="preserve"> </w:t>
      </w:r>
      <w:r w:rsidRPr="00B21C36">
        <w:rPr>
          <w:sz w:val="26"/>
          <w:szCs w:val="26"/>
        </w:rPr>
        <w:t>Trường Đại</w:t>
      </w:r>
      <w:r w:rsidRPr="00B21C36">
        <w:rPr>
          <w:spacing w:val="-2"/>
          <w:sz w:val="26"/>
          <w:szCs w:val="26"/>
        </w:rPr>
        <w:t xml:space="preserve"> </w:t>
      </w:r>
      <w:r w:rsidRPr="00B21C36">
        <w:rPr>
          <w:sz w:val="26"/>
          <w:szCs w:val="26"/>
        </w:rPr>
        <w:t>học</w:t>
      </w:r>
      <w:r w:rsidRPr="00B21C36">
        <w:rPr>
          <w:spacing w:val="-1"/>
          <w:sz w:val="26"/>
          <w:szCs w:val="26"/>
        </w:rPr>
        <w:t xml:space="preserve"> </w:t>
      </w:r>
      <w:r w:rsidRPr="00B21C36">
        <w:rPr>
          <w:sz w:val="26"/>
          <w:szCs w:val="26"/>
        </w:rPr>
        <w:t>kinh tế quốc</w:t>
      </w:r>
      <w:r w:rsidRPr="00B21C36">
        <w:rPr>
          <w:spacing w:val="-1"/>
          <w:sz w:val="26"/>
          <w:szCs w:val="26"/>
        </w:rPr>
        <w:t xml:space="preserve"> </w:t>
      </w:r>
      <w:r w:rsidRPr="00B21C36">
        <w:rPr>
          <w:sz w:val="26"/>
          <w:szCs w:val="26"/>
        </w:rPr>
        <w:t>dân,</w:t>
      </w:r>
      <w:r w:rsidRPr="00B21C36">
        <w:rPr>
          <w:spacing w:val="-1"/>
          <w:sz w:val="26"/>
          <w:szCs w:val="26"/>
        </w:rPr>
        <w:t xml:space="preserve"> </w:t>
      </w:r>
      <w:r w:rsidRPr="00B21C36">
        <w:rPr>
          <w:sz w:val="26"/>
          <w:szCs w:val="26"/>
        </w:rPr>
        <w:t>Bài giảng Văn</w:t>
      </w:r>
      <w:r w:rsidRPr="00B21C36">
        <w:rPr>
          <w:spacing w:val="-1"/>
          <w:sz w:val="26"/>
          <w:szCs w:val="26"/>
        </w:rPr>
        <w:t xml:space="preserve"> </w:t>
      </w:r>
      <w:r w:rsidRPr="00B21C36">
        <w:rPr>
          <w:sz w:val="26"/>
          <w:szCs w:val="26"/>
        </w:rPr>
        <w:t>hóa Doanh</w:t>
      </w:r>
      <w:r w:rsidRPr="00B21C36">
        <w:rPr>
          <w:spacing w:val="-1"/>
          <w:sz w:val="26"/>
          <w:szCs w:val="26"/>
        </w:rPr>
        <w:t xml:space="preserve"> </w:t>
      </w:r>
      <w:r w:rsidRPr="00B21C36">
        <w:rPr>
          <w:sz w:val="26"/>
          <w:szCs w:val="26"/>
        </w:rPr>
        <w:t>nghiệp tại lớp đào tạo từ xa.</w:t>
      </w:r>
    </w:p>
    <w:p w:rsidR="00C7727E" w:rsidRPr="00B21C36" w:rsidRDefault="00C7727E" w:rsidP="00C7727E">
      <w:pPr>
        <w:spacing w:line="276" w:lineRule="auto"/>
        <w:jc w:val="both"/>
        <w:rPr>
          <w:b/>
          <w:color w:val="FF0000"/>
          <w:sz w:val="26"/>
          <w:szCs w:val="26"/>
          <w:lang w:val="vi-VN"/>
        </w:rPr>
      </w:pPr>
      <w:r w:rsidRPr="00B21C36">
        <w:rPr>
          <w:i/>
          <w:iCs/>
          <w:sz w:val="26"/>
          <w:szCs w:val="26"/>
        </w:rPr>
        <w:t>5.</w:t>
      </w:r>
      <w:r w:rsidRPr="00B21C36">
        <w:rPr>
          <w:i/>
          <w:iCs/>
          <w:sz w:val="26"/>
          <w:szCs w:val="26"/>
          <w:lang w:val="vi-VN"/>
        </w:rPr>
        <w:t xml:space="preserve"> </w:t>
      </w:r>
      <w:r w:rsidRPr="00B21C36">
        <w:rPr>
          <w:i/>
          <w:iCs/>
          <w:sz w:val="26"/>
          <w:szCs w:val="26"/>
        </w:rPr>
        <w:t>Ghi chú và giải thích (nếu có):</w:t>
      </w:r>
      <w:r w:rsidRPr="00B21C36">
        <w:rPr>
          <w:sz w:val="26"/>
          <w:szCs w:val="26"/>
        </w:rPr>
        <w:t xml:space="preserve"> không.</w:t>
      </w:r>
    </w:p>
    <w:p w:rsidR="00D11EAB" w:rsidRPr="00B21C36" w:rsidRDefault="00D11EAB" w:rsidP="00C7727E">
      <w:pPr>
        <w:spacing w:line="312" w:lineRule="auto"/>
        <w:rPr>
          <w:sz w:val="26"/>
          <w:szCs w:val="26"/>
        </w:rPr>
      </w:pPr>
    </w:p>
    <w:p w:rsidR="00D11EAB" w:rsidRPr="00B21C36" w:rsidRDefault="00D11EAB" w:rsidP="00C7727E">
      <w:pPr>
        <w:spacing w:line="312" w:lineRule="auto"/>
        <w:rPr>
          <w:sz w:val="26"/>
          <w:szCs w:val="26"/>
        </w:rPr>
      </w:pPr>
    </w:p>
    <w:p w:rsidR="00D11EAB" w:rsidRPr="00B21C36" w:rsidRDefault="00D11EAB" w:rsidP="00C7727E">
      <w:pPr>
        <w:spacing w:line="312" w:lineRule="auto"/>
        <w:rPr>
          <w:sz w:val="26"/>
          <w:szCs w:val="26"/>
        </w:rPr>
      </w:pPr>
    </w:p>
    <w:p w:rsidR="00D11EAB" w:rsidRPr="00B21C36" w:rsidRDefault="00D11EAB" w:rsidP="00C7727E">
      <w:pPr>
        <w:spacing w:line="312" w:lineRule="auto"/>
        <w:rPr>
          <w:sz w:val="26"/>
          <w:szCs w:val="26"/>
        </w:rPr>
      </w:pPr>
    </w:p>
    <w:p w:rsidR="00D11EAB" w:rsidRPr="00B21C36" w:rsidRDefault="00D11EAB" w:rsidP="00C7727E">
      <w:pPr>
        <w:spacing w:line="312" w:lineRule="auto"/>
        <w:rPr>
          <w:sz w:val="26"/>
          <w:szCs w:val="26"/>
        </w:rPr>
      </w:pPr>
    </w:p>
    <w:p w:rsidR="00D11EAB" w:rsidRPr="00B21C36" w:rsidRDefault="00D11EAB" w:rsidP="00C7727E">
      <w:pPr>
        <w:spacing w:line="312" w:lineRule="auto"/>
        <w:rPr>
          <w:sz w:val="26"/>
          <w:szCs w:val="26"/>
        </w:rPr>
      </w:pPr>
    </w:p>
    <w:p w:rsidR="00D11EAB" w:rsidRPr="00B21C36" w:rsidRDefault="00D11EAB" w:rsidP="00D11EAB">
      <w:pPr>
        <w:spacing w:line="312" w:lineRule="auto"/>
        <w:rPr>
          <w:sz w:val="26"/>
          <w:szCs w:val="26"/>
        </w:rPr>
      </w:pPr>
    </w:p>
    <w:p w:rsidR="00D11EAB" w:rsidRPr="00B21C36" w:rsidRDefault="00D11EAB" w:rsidP="00D11EAB">
      <w:pPr>
        <w:spacing w:line="312" w:lineRule="auto"/>
        <w:rPr>
          <w:sz w:val="26"/>
          <w:szCs w:val="26"/>
        </w:rPr>
      </w:pPr>
    </w:p>
    <w:p w:rsidR="00D11EAB" w:rsidRPr="00B21C36" w:rsidRDefault="00D11EAB" w:rsidP="00D11EAB">
      <w:pPr>
        <w:spacing w:line="312" w:lineRule="auto"/>
        <w:rPr>
          <w:sz w:val="26"/>
          <w:szCs w:val="26"/>
        </w:rPr>
      </w:pPr>
    </w:p>
    <w:p w:rsidR="00D11EAB" w:rsidRPr="00B21C36" w:rsidRDefault="00D11EAB" w:rsidP="00D11EAB">
      <w:pPr>
        <w:spacing w:line="312" w:lineRule="auto"/>
        <w:rPr>
          <w:sz w:val="26"/>
          <w:szCs w:val="26"/>
          <w:lang w:val="vi-VN"/>
        </w:rPr>
      </w:pPr>
    </w:p>
    <w:p w:rsidR="00D11EAB" w:rsidRPr="00B21C36" w:rsidRDefault="00D11EAB" w:rsidP="00D11EAB">
      <w:pPr>
        <w:spacing w:before="120" w:line="276" w:lineRule="auto"/>
        <w:jc w:val="center"/>
        <w:rPr>
          <w:b/>
          <w:sz w:val="26"/>
          <w:szCs w:val="26"/>
        </w:rPr>
      </w:pPr>
      <w:r w:rsidRPr="00B21C36">
        <w:rPr>
          <w:b/>
          <w:sz w:val="26"/>
          <w:szCs w:val="26"/>
          <w:lang w:val="vi-VN"/>
        </w:rPr>
        <w:t>CHƯƠNG TRÌNH MÔN HỌC</w:t>
      </w:r>
    </w:p>
    <w:p w:rsidR="00D11EAB" w:rsidRPr="00B21C36" w:rsidRDefault="00D11EAB" w:rsidP="00D11EAB">
      <w:pPr>
        <w:spacing w:before="120" w:line="276" w:lineRule="auto"/>
        <w:jc w:val="center"/>
        <w:rPr>
          <w:b/>
          <w:sz w:val="26"/>
          <w:szCs w:val="26"/>
        </w:rPr>
      </w:pPr>
    </w:p>
    <w:p w:rsidR="00D11EAB" w:rsidRPr="00B21C36" w:rsidRDefault="00D11EAB" w:rsidP="00D11EAB">
      <w:pPr>
        <w:spacing w:line="312" w:lineRule="auto"/>
        <w:rPr>
          <w:b/>
          <w:sz w:val="26"/>
          <w:szCs w:val="26"/>
        </w:rPr>
      </w:pPr>
      <w:r w:rsidRPr="00B21C36">
        <w:rPr>
          <w:b/>
          <w:sz w:val="26"/>
          <w:szCs w:val="26"/>
        </w:rPr>
        <w:t>Tên môn học</w:t>
      </w:r>
      <w:r w:rsidRPr="00B21C36">
        <w:rPr>
          <w:b/>
          <w:sz w:val="26"/>
          <w:szCs w:val="26"/>
          <w:lang w:val="vi-VN"/>
        </w:rPr>
        <w:t xml:space="preserve">: </w:t>
      </w:r>
      <w:r w:rsidRPr="00B21C36">
        <w:rPr>
          <w:b/>
          <w:sz w:val="26"/>
          <w:szCs w:val="26"/>
        </w:rPr>
        <w:tab/>
      </w:r>
      <w:r w:rsidRPr="00B21C36">
        <w:rPr>
          <w:b/>
          <w:sz w:val="26"/>
          <w:szCs w:val="26"/>
          <w:lang w:val="vi-VN"/>
        </w:rPr>
        <w:t>MARKETING</w:t>
      </w:r>
      <w:r w:rsidRPr="00B21C36">
        <w:rPr>
          <w:b/>
          <w:sz w:val="26"/>
          <w:szCs w:val="26"/>
        </w:rPr>
        <w:t xml:space="preserve"> CĂN BẢN</w:t>
      </w:r>
    </w:p>
    <w:p w:rsidR="00D11EAB" w:rsidRPr="00B21C36" w:rsidRDefault="00D11EAB" w:rsidP="00D11EAB">
      <w:pPr>
        <w:spacing w:line="312" w:lineRule="auto"/>
        <w:rPr>
          <w:sz w:val="26"/>
          <w:szCs w:val="26"/>
        </w:rPr>
      </w:pPr>
      <w:r w:rsidRPr="00B21C36">
        <w:rPr>
          <w:b/>
          <w:sz w:val="26"/>
          <w:szCs w:val="26"/>
          <w:lang w:val="vi-VN"/>
        </w:rPr>
        <w:t>Mã số môn học:</w:t>
      </w:r>
      <w:r w:rsidRPr="00B21C36">
        <w:rPr>
          <w:sz w:val="26"/>
          <w:szCs w:val="26"/>
          <w:lang w:val="vi-VN"/>
        </w:rPr>
        <w:tab/>
        <w:t xml:space="preserve">MH </w:t>
      </w:r>
      <w:r w:rsidRPr="00B21C36">
        <w:rPr>
          <w:sz w:val="26"/>
          <w:szCs w:val="26"/>
        </w:rPr>
        <w:t>14</w:t>
      </w:r>
    </w:p>
    <w:p w:rsidR="00D11EAB" w:rsidRPr="00B21C36" w:rsidRDefault="00D11EAB" w:rsidP="00D11EAB">
      <w:pPr>
        <w:spacing w:line="312" w:lineRule="auto"/>
        <w:rPr>
          <w:sz w:val="26"/>
          <w:szCs w:val="26"/>
          <w:lang w:val="vi-VN"/>
        </w:rPr>
      </w:pPr>
      <w:r w:rsidRPr="00B21C36">
        <w:rPr>
          <w:b/>
          <w:sz w:val="26"/>
          <w:szCs w:val="26"/>
          <w:lang w:val="vi-VN"/>
        </w:rPr>
        <w:t>Thời gian thực hiện môn học:</w:t>
      </w:r>
      <w:r w:rsidRPr="00B21C36">
        <w:rPr>
          <w:sz w:val="26"/>
          <w:szCs w:val="26"/>
          <w:lang w:val="vi-VN"/>
        </w:rPr>
        <w:t xml:space="preserve"> 45</w:t>
      </w:r>
      <w:r w:rsidRPr="00B21C36">
        <w:rPr>
          <w:sz w:val="26"/>
          <w:szCs w:val="26"/>
        </w:rPr>
        <w:t xml:space="preserve"> </w:t>
      </w:r>
      <w:r w:rsidRPr="00B21C36">
        <w:rPr>
          <w:sz w:val="26"/>
          <w:szCs w:val="26"/>
          <w:lang w:val="vi-VN"/>
        </w:rPr>
        <w:t xml:space="preserve">giờ   </w:t>
      </w:r>
      <w:r w:rsidRPr="00B21C36">
        <w:rPr>
          <w:i/>
          <w:sz w:val="26"/>
          <w:szCs w:val="26"/>
          <w:lang w:val="vi-VN"/>
        </w:rPr>
        <w:t>(LT: 25</w:t>
      </w:r>
      <w:r w:rsidRPr="00B21C36">
        <w:rPr>
          <w:i/>
          <w:sz w:val="26"/>
          <w:szCs w:val="26"/>
        </w:rPr>
        <w:t xml:space="preserve"> </w:t>
      </w:r>
      <w:r w:rsidRPr="00B21C36">
        <w:rPr>
          <w:i/>
          <w:sz w:val="26"/>
          <w:szCs w:val="26"/>
          <w:lang w:val="vi-VN"/>
        </w:rPr>
        <w:t>giờ; TH: 18</w:t>
      </w:r>
      <w:r w:rsidRPr="00B21C36">
        <w:rPr>
          <w:i/>
          <w:sz w:val="26"/>
          <w:szCs w:val="26"/>
        </w:rPr>
        <w:t xml:space="preserve"> </w:t>
      </w:r>
      <w:r w:rsidRPr="00B21C36">
        <w:rPr>
          <w:i/>
          <w:sz w:val="26"/>
          <w:szCs w:val="26"/>
          <w:lang w:val="vi-VN"/>
        </w:rPr>
        <w:t>giờ; KT: 2 giờ)</w:t>
      </w:r>
    </w:p>
    <w:p w:rsidR="00D11EAB" w:rsidRPr="00B21C36" w:rsidRDefault="00D11EAB" w:rsidP="00D11EAB">
      <w:pPr>
        <w:spacing w:line="312" w:lineRule="auto"/>
        <w:rPr>
          <w:b/>
          <w:sz w:val="26"/>
          <w:szCs w:val="26"/>
          <w:lang w:val="vi-VN"/>
        </w:rPr>
      </w:pPr>
      <w:r w:rsidRPr="00B21C36">
        <w:rPr>
          <w:b/>
          <w:sz w:val="26"/>
          <w:szCs w:val="26"/>
          <w:lang w:val="vi-VN"/>
        </w:rPr>
        <w:t>I. VỊ TRÍ, TÍNH CHẤT CỦA MÔN HỌC:</w:t>
      </w:r>
    </w:p>
    <w:p w:rsidR="00D11EAB" w:rsidRPr="00B21C36" w:rsidRDefault="00D11EAB" w:rsidP="00D11EAB">
      <w:pPr>
        <w:spacing w:line="312" w:lineRule="auto"/>
        <w:jc w:val="both"/>
        <w:rPr>
          <w:sz w:val="26"/>
          <w:szCs w:val="26"/>
          <w:lang w:val="vi-VN"/>
        </w:rPr>
      </w:pPr>
      <w:r w:rsidRPr="00B21C36">
        <w:rPr>
          <w:sz w:val="26"/>
          <w:szCs w:val="26"/>
          <w:lang w:val="vi-VN"/>
        </w:rPr>
        <w:t>- Vị trí: Marketing là một môn học thuộc khối kiến thức cơ sở của nghề kế toán doanh nghiệp, môn học này được bố trí giảng dạy ở học kỳ 1 năm học thứ 2</w:t>
      </w:r>
    </w:p>
    <w:p w:rsidR="00D11EAB" w:rsidRPr="00B21C36" w:rsidRDefault="00D11EAB" w:rsidP="00D11EAB">
      <w:pPr>
        <w:spacing w:line="312" w:lineRule="auto"/>
        <w:jc w:val="both"/>
        <w:rPr>
          <w:sz w:val="26"/>
          <w:szCs w:val="26"/>
          <w:lang w:val="vi-VN"/>
        </w:rPr>
      </w:pPr>
      <w:r w:rsidRPr="00B21C36">
        <w:rPr>
          <w:sz w:val="26"/>
          <w:szCs w:val="26"/>
          <w:lang w:val="vi-VN"/>
        </w:rPr>
        <w:t xml:space="preserve">- Tính chất: Môn học Marketing là môn học tự chọn được xây dựng trên cơ sở lý luận của sản xuất hàng hoá. Sản xuất càng phát triển lý luận marketing càng phong phú. Nó kế thừa và vận dụng một cách sáng tạo, cụ thể các môn khoa học kinh tế như: Kinh tế chính trị, kinh tế vi mô, kinh tế vĩ mô, quản trị học vào hoạt động sản xuất kinh doanh. </w:t>
      </w:r>
    </w:p>
    <w:p w:rsidR="00D11EAB" w:rsidRPr="00B21C36" w:rsidRDefault="00D11EAB" w:rsidP="00D11EAB">
      <w:pPr>
        <w:spacing w:line="312" w:lineRule="auto"/>
        <w:jc w:val="both"/>
        <w:rPr>
          <w:b/>
          <w:sz w:val="26"/>
          <w:szCs w:val="26"/>
          <w:lang w:val="vi-VN"/>
        </w:rPr>
      </w:pPr>
      <w:r w:rsidRPr="00B21C36">
        <w:rPr>
          <w:b/>
          <w:sz w:val="26"/>
          <w:szCs w:val="26"/>
          <w:lang w:val="vi-VN"/>
        </w:rPr>
        <w:t>II. MỤC TIÊU MÔN HỌC:</w:t>
      </w:r>
    </w:p>
    <w:p w:rsidR="00D11EAB" w:rsidRPr="00B21C36" w:rsidRDefault="00D11EAB" w:rsidP="00D11EAB">
      <w:pPr>
        <w:spacing w:line="312" w:lineRule="auto"/>
        <w:jc w:val="both"/>
        <w:rPr>
          <w:sz w:val="26"/>
          <w:szCs w:val="26"/>
          <w:lang w:val="vi-VN"/>
        </w:rPr>
      </w:pPr>
      <w:r w:rsidRPr="00B21C36">
        <w:rPr>
          <w:sz w:val="26"/>
          <w:szCs w:val="26"/>
          <w:lang w:val="vi-VN"/>
        </w:rPr>
        <w:t xml:space="preserve">- </w:t>
      </w:r>
      <w:r w:rsidRPr="00B21C36">
        <w:rPr>
          <w:b/>
          <w:sz w:val="26"/>
          <w:szCs w:val="26"/>
          <w:lang w:val="vi-VN"/>
        </w:rPr>
        <w:t>Kiến thức:</w:t>
      </w:r>
      <w:r w:rsidRPr="00B21C36">
        <w:rPr>
          <w:sz w:val="26"/>
          <w:szCs w:val="26"/>
          <w:lang w:val="vi-VN"/>
        </w:rPr>
        <w:t xml:space="preserve"> </w:t>
      </w:r>
    </w:p>
    <w:p w:rsidR="00D11EAB" w:rsidRPr="00B21C36" w:rsidRDefault="00D11EAB" w:rsidP="00D11EAB">
      <w:pPr>
        <w:spacing w:line="312" w:lineRule="auto"/>
        <w:ind w:firstLine="720"/>
        <w:jc w:val="both"/>
        <w:rPr>
          <w:spacing w:val="-6"/>
          <w:sz w:val="26"/>
          <w:szCs w:val="26"/>
          <w:lang w:val="vi-VN"/>
        </w:rPr>
      </w:pPr>
      <w:r w:rsidRPr="00B21C36">
        <w:rPr>
          <w:spacing w:val="-6"/>
          <w:sz w:val="26"/>
          <w:szCs w:val="26"/>
          <w:lang w:val="vi-VN"/>
        </w:rPr>
        <w:t>+ Phát hiện được những nhu cầu khác nhau từ thị trường và mô tả được thị trường</w:t>
      </w:r>
    </w:p>
    <w:p w:rsidR="00D11EAB" w:rsidRPr="00B21C36" w:rsidRDefault="00D11EAB" w:rsidP="00D11EAB">
      <w:pPr>
        <w:spacing w:line="312" w:lineRule="auto"/>
        <w:ind w:firstLine="720"/>
        <w:jc w:val="both"/>
        <w:rPr>
          <w:sz w:val="26"/>
          <w:szCs w:val="26"/>
          <w:lang w:val="vi-VN"/>
        </w:rPr>
      </w:pPr>
      <w:r w:rsidRPr="00B21C36">
        <w:rPr>
          <w:sz w:val="26"/>
          <w:szCs w:val="26"/>
          <w:lang w:val="vi-VN"/>
        </w:rPr>
        <w:t>+ Nhận biết được các yếu tố thuộc môi trường marketing ảnh hưởng đến hoạt động kinh doanh của doanh nghiệp</w:t>
      </w:r>
    </w:p>
    <w:p w:rsidR="00D11EAB" w:rsidRPr="00B21C36" w:rsidRDefault="00D11EAB" w:rsidP="00D11EAB">
      <w:pPr>
        <w:spacing w:line="312" w:lineRule="auto"/>
        <w:ind w:firstLine="720"/>
        <w:jc w:val="both"/>
        <w:rPr>
          <w:sz w:val="26"/>
          <w:szCs w:val="26"/>
          <w:lang w:val="vi-VN"/>
        </w:rPr>
      </w:pPr>
      <w:r w:rsidRPr="00B21C36">
        <w:rPr>
          <w:sz w:val="26"/>
          <w:szCs w:val="26"/>
          <w:lang w:val="vi-VN"/>
        </w:rPr>
        <w:t>+Phân tích được các yếu tố ảnh hưởng đến hành vi mua hàng của khách hàng theo các tiêu thức khác nhau</w:t>
      </w:r>
    </w:p>
    <w:p w:rsidR="00D11EAB" w:rsidRPr="00B21C36" w:rsidRDefault="00D11EAB" w:rsidP="00D11EAB">
      <w:pPr>
        <w:spacing w:line="312" w:lineRule="auto"/>
        <w:ind w:firstLine="720"/>
        <w:jc w:val="both"/>
        <w:rPr>
          <w:sz w:val="26"/>
          <w:szCs w:val="26"/>
          <w:lang w:val="vi-VN"/>
        </w:rPr>
      </w:pPr>
      <w:r w:rsidRPr="00B21C36">
        <w:rPr>
          <w:sz w:val="26"/>
          <w:szCs w:val="26"/>
          <w:lang w:val="vi-VN"/>
        </w:rPr>
        <w:t>+ Trình bày được những nguyên tắc đo lường, dụ báo thị trường và phân đoạn thị trường, xác định thị trường mục tiêu</w:t>
      </w:r>
    </w:p>
    <w:p w:rsidR="00D11EAB" w:rsidRPr="00B21C36" w:rsidRDefault="00D11EAB" w:rsidP="00D11EAB">
      <w:pPr>
        <w:spacing w:line="312" w:lineRule="auto"/>
        <w:ind w:firstLine="720"/>
        <w:jc w:val="both"/>
        <w:rPr>
          <w:spacing w:val="-8"/>
          <w:sz w:val="26"/>
          <w:szCs w:val="26"/>
          <w:lang w:val="vi-VN"/>
        </w:rPr>
      </w:pPr>
      <w:r w:rsidRPr="00B21C36">
        <w:rPr>
          <w:spacing w:val="-8"/>
          <w:sz w:val="26"/>
          <w:szCs w:val="26"/>
          <w:lang w:val="vi-VN"/>
        </w:rPr>
        <w:t>+ Vận dụng được 4 công cụ của marketing vào từng tình huống kinh doanh cụ thể</w:t>
      </w:r>
    </w:p>
    <w:p w:rsidR="00D11EAB" w:rsidRPr="00B21C36" w:rsidRDefault="00D11EAB" w:rsidP="00D11EAB">
      <w:pPr>
        <w:spacing w:line="312" w:lineRule="auto"/>
        <w:rPr>
          <w:sz w:val="26"/>
          <w:szCs w:val="26"/>
          <w:lang w:val="vi-VN"/>
        </w:rPr>
      </w:pPr>
      <w:r w:rsidRPr="00B21C36">
        <w:rPr>
          <w:sz w:val="26"/>
          <w:szCs w:val="26"/>
          <w:lang w:val="vi-VN"/>
        </w:rPr>
        <w:t xml:space="preserve">- </w:t>
      </w:r>
      <w:r w:rsidRPr="00B21C36">
        <w:rPr>
          <w:b/>
          <w:sz w:val="26"/>
          <w:szCs w:val="26"/>
          <w:lang w:val="vi-VN"/>
        </w:rPr>
        <w:t>Kỹ năng:</w:t>
      </w:r>
    </w:p>
    <w:p w:rsidR="00D11EAB" w:rsidRPr="00B21C36" w:rsidRDefault="00D11EAB" w:rsidP="00D11EAB">
      <w:pPr>
        <w:spacing w:line="312" w:lineRule="auto"/>
        <w:ind w:firstLine="720"/>
        <w:jc w:val="both"/>
        <w:rPr>
          <w:sz w:val="26"/>
          <w:szCs w:val="26"/>
          <w:lang w:val="vi-VN"/>
        </w:rPr>
      </w:pPr>
      <w:r w:rsidRPr="00B21C36">
        <w:rPr>
          <w:sz w:val="26"/>
          <w:szCs w:val="26"/>
          <w:lang w:val="vi-VN"/>
        </w:rPr>
        <w:t xml:space="preserve">+ Lập được bản câu hỏi nghiên cứu marketing </w:t>
      </w:r>
    </w:p>
    <w:p w:rsidR="00D11EAB" w:rsidRPr="00B21C36" w:rsidRDefault="00D11EAB" w:rsidP="00D11EAB">
      <w:pPr>
        <w:spacing w:line="312" w:lineRule="auto"/>
        <w:ind w:firstLine="720"/>
        <w:jc w:val="both"/>
        <w:rPr>
          <w:sz w:val="26"/>
          <w:szCs w:val="26"/>
          <w:lang w:val="vi-VN"/>
        </w:rPr>
      </w:pPr>
      <w:r w:rsidRPr="00B21C36">
        <w:rPr>
          <w:sz w:val="26"/>
          <w:szCs w:val="26"/>
          <w:lang w:val="vi-VN"/>
        </w:rPr>
        <w:t>+ Thu thập và đánh giá được nhu cầu, yêu cầu và sự ưa thích của người tiêu dùng trong khuôn khổ thị trường mục tiêu</w:t>
      </w:r>
    </w:p>
    <w:p w:rsidR="00D11EAB" w:rsidRPr="00B21C36" w:rsidRDefault="00D11EAB" w:rsidP="00D11EAB">
      <w:pPr>
        <w:spacing w:line="312" w:lineRule="auto"/>
        <w:ind w:firstLine="720"/>
        <w:jc w:val="both"/>
        <w:rPr>
          <w:sz w:val="26"/>
          <w:szCs w:val="26"/>
          <w:lang w:val="vi-VN"/>
        </w:rPr>
      </w:pPr>
      <w:r w:rsidRPr="00B21C36">
        <w:rPr>
          <w:sz w:val="26"/>
          <w:szCs w:val="26"/>
          <w:lang w:val="vi-VN"/>
        </w:rPr>
        <w:t>+ Thiết kế được  nhãn hiệu sản phẩm</w:t>
      </w:r>
    </w:p>
    <w:p w:rsidR="00D11EAB" w:rsidRPr="00B21C36" w:rsidRDefault="00D11EAB" w:rsidP="00D11EAB">
      <w:pPr>
        <w:spacing w:line="312" w:lineRule="auto"/>
        <w:ind w:firstLine="720"/>
        <w:jc w:val="both"/>
        <w:rPr>
          <w:sz w:val="26"/>
          <w:szCs w:val="26"/>
          <w:lang w:val="vi-VN"/>
        </w:rPr>
      </w:pPr>
      <w:r w:rsidRPr="00B21C36">
        <w:rPr>
          <w:sz w:val="26"/>
          <w:szCs w:val="26"/>
          <w:lang w:val="vi-VN"/>
        </w:rPr>
        <w:t>+ Tính được giá cả, từ đó truyền đạt cho người tiêu dùng ý tưởng về giá trị của hàng hoá</w:t>
      </w:r>
    </w:p>
    <w:p w:rsidR="00D11EAB" w:rsidRPr="00B21C36" w:rsidRDefault="00D11EAB" w:rsidP="00D11EAB">
      <w:pPr>
        <w:spacing w:line="312" w:lineRule="auto"/>
        <w:ind w:firstLine="720"/>
        <w:jc w:val="both"/>
        <w:rPr>
          <w:sz w:val="26"/>
          <w:szCs w:val="26"/>
          <w:lang w:val="vi-VN"/>
        </w:rPr>
      </w:pPr>
      <w:r w:rsidRPr="00B21C36">
        <w:rPr>
          <w:sz w:val="26"/>
          <w:szCs w:val="26"/>
          <w:lang w:val="vi-VN"/>
        </w:rPr>
        <w:t>+ Lập được kênh phân phối sản phẩm</w:t>
      </w:r>
    </w:p>
    <w:p w:rsidR="00D11EAB" w:rsidRPr="00B21C36" w:rsidRDefault="00D11EAB" w:rsidP="00D11EAB">
      <w:pPr>
        <w:spacing w:line="312" w:lineRule="auto"/>
        <w:ind w:firstLine="720"/>
        <w:jc w:val="both"/>
        <w:rPr>
          <w:sz w:val="26"/>
          <w:szCs w:val="26"/>
          <w:lang w:val="vi-VN"/>
        </w:rPr>
      </w:pPr>
      <w:r w:rsidRPr="00B21C36">
        <w:rPr>
          <w:sz w:val="26"/>
          <w:szCs w:val="26"/>
          <w:lang w:val="vi-VN"/>
        </w:rPr>
        <w:t>+ Xây dựng được một chương trình quảng cáo, một chương trình khuyến mại, một bài tuyên truyền</w:t>
      </w:r>
    </w:p>
    <w:p w:rsidR="00D11EAB" w:rsidRPr="00B21C36" w:rsidRDefault="00D11EAB" w:rsidP="00D11EAB">
      <w:pPr>
        <w:spacing w:line="312" w:lineRule="auto"/>
        <w:jc w:val="both"/>
        <w:rPr>
          <w:sz w:val="26"/>
          <w:szCs w:val="26"/>
          <w:lang w:val="vi-VN"/>
        </w:rPr>
      </w:pPr>
      <w:r w:rsidRPr="00B21C36">
        <w:rPr>
          <w:sz w:val="26"/>
          <w:szCs w:val="26"/>
          <w:lang w:val="vi-VN"/>
        </w:rPr>
        <w:t xml:space="preserve">- </w:t>
      </w:r>
      <w:r w:rsidRPr="00B21C36">
        <w:rPr>
          <w:b/>
          <w:spacing w:val="-6"/>
          <w:position w:val="2"/>
          <w:sz w:val="26"/>
          <w:szCs w:val="26"/>
          <w:lang w:val="vi-VN"/>
        </w:rPr>
        <w:t>Năng lực tự chủ và trách nhiệm:</w:t>
      </w:r>
    </w:p>
    <w:p w:rsidR="00D11EAB" w:rsidRPr="00B21C36" w:rsidRDefault="00D11EAB" w:rsidP="00D11EAB">
      <w:pPr>
        <w:spacing w:line="312" w:lineRule="auto"/>
        <w:ind w:firstLine="720"/>
        <w:jc w:val="both"/>
        <w:rPr>
          <w:spacing w:val="-6"/>
          <w:sz w:val="26"/>
          <w:szCs w:val="26"/>
          <w:lang w:val="vi-VN"/>
        </w:rPr>
      </w:pPr>
      <w:r w:rsidRPr="00B21C36">
        <w:rPr>
          <w:spacing w:val="-6"/>
          <w:sz w:val="26"/>
          <w:szCs w:val="26"/>
          <w:lang w:val="vi-VN"/>
        </w:rPr>
        <w:t>Có ý thức tổ chức kỷ luật, tác phong công nghiệp, sáng tạo, có sức khoẻ  nhằm giúp người học sau khi tốt nghiệp có khả năng tìm kiếm việc làm hoặc tự kinh doanh.</w:t>
      </w:r>
    </w:p>
    <w:p w:rsidR="00D11EAB" w:rsidRPr="00B21C36" w:rsidRDefault="00D11EAB" w:rsidP="00D11EAB">
      <w:pPr>
        <w:spacing w:line="312" w:lineRule="auto"/>
        <w:jc w:val="both"/>
        <w:rPr>
          <w:b/>
          <w:sz w:val="26"/>
          <w:szCs w:val="26"/>
          <w:lang w:val="vi-VN"/>
        </w:rPr>
      </w:pPr>
      <w:r w:rsidRPr="00B21C36">
        <w:rPr>
          <w:b/>
          <w:sz w:val="26"/>
          <w:szCs w:val="26"/>
          <w:lang w:val="vi-VN"/>
        </w:rPr>
        <w:t>III. NỘI DUNG MÔN HỌC:</w:t>
      </w:r>
    </w:p>
    <w:p w:rsidR="00D11EAB" w:rsidRPr="00B21C36" w:rsidRDefault="00D11EAB" w:rsidP="00D11EAB">
      <w:pPr>
        <w:spacing w:line="312" w:lineRule="auto"/>
        <w:jc w:val="both"/>
        <w:rPr>
          <w:sz w:val="26"/>
          <w:szCs w:val="26"/>
          <w:lang w:val="vi-VN"/>
        </w:rPr>
      </w:pPr>
      <w:r w:rsidRPr="00B21C36">
        <w:rPr>
          <w:i/>
          <w:sz w:val="26"/>
          <w:szCs w:val="26"/>
          <w:lang w:val="vi-VN"/>
        </w:rPr>
        <w:t>1. Nội dung tổng quát và phân bổ thời gian: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4449"/>
        <w:gridCol w:w="1056"/>
        <w:gridCol w:w="992"/>
        <w:gridCol w:w="992"/>
        <w:gridCol w:w="992"/>
      </w:tblGrid>
      <w:tr w:rsidR="00D11EAB" w:rsidRPr="00B21C36">
        <w:tc>
          <w:tcPr>
            <w:tcW w:w="591" w:type="dxa"/>
            <w:vMerge w:val="restart"/>
            <w:vAlign w:val="center"/>
          </w:tcPr>
          <w:p w:rsidR="00D11EAB" w:rsidRPr="00B21C36" w:rsidRDefault="00D11EAB">
            <w:pPr>
              <w:spacing w:before="120" w:line="276" w:lineRule="auto"/>
              <w:jc w:val="center"/>
              <w:rPr>
                <w:b/>
                <w:sz w:val="26"/>
                <w:szCs w:val="26"/>
              </w:rPr>
            </w:pPr>
            <w:r w:rsidRPr="00B21C36">
              <w:rPr>
                <w:b/>
                <w:sz w:val="26"/>
                <w:szCs w:val="26"/>
              </w:rPr>
              <w:t>Số TT</w:t>
            </w:r>
          </w:p>
        </w:tc>
        <w:tc>
          <w:tcPr>
            <w:tcW w:w="4449" w:type="dxa"/>
            <w:vMerge w:val="restart"/>
            <w:vAlign w:val="center"/>
          </w:tcPr>
          <w:p w:rsidR="00D11EAB" w:rsidRPr="00B21C36" w:rsidRDefault="00D11EAB">
            <w:pPr>
              <w:spacing w:before="120" w:line="276" w:lineRule="auto"/>
              <w:jc w:val="center"/>
              <w:rPr>
                <w:b/>
                <w:sz w:val="26"/>
                <w:szCs w:val="26"/>
              </w:rPr>
            </w:pPr>
            <w:r w:rsidRPr="00B21C36">
              <w:rPr>
                <w:b/>
                <w:sz w:val="26"/>
                <w:szCs w:val="26"/>
              </w:rPr>
              <w:t>Tên chương, mục</w:t>
            </w:r>
          </w:p>
        </w:tc>
        <w:tc>
          <w:tcPr>
            <w:tcW w:w="4032" w:type="dxa"/>
            <w:gridSpan w:val="4"/>
            <w:vAlign w:val="center"/>
          </w:tcPr>
          <w:p w:rsidR="00D11EAB" w:rsidRPr="00B21C36" w:rsidRDefault="00D11EAB">
            <w:pPr>
              <w:spacing w:before="120" w:line="276" w:lineRule="auto"/>
              <w:jc w:val="center"/>
              <w:rPr>
                <w:b/>
                <w:sz w:val="26"/>
                <w:szCs w:val="26"/>
              </w:rPr>
            </w:pPr>
            <w:r w:rsidRPr="00B21C36">
              <w:rPr>
                <w:b/>
                <w:sz w:val="26"/>
                <w:szCs w:val="26"/>
              </w:rPr>
              <w:t>Thời gian (giờ)</w:t>
            </w:r>
          </w:p>
        </w:tc>
      </w:tr>
      <w:tr w:rsidR="00D11EAB" w:rsidRPr="00B21C36">
        <w:tc>
          <w:tcPr>
            <w:tcW w:w="591" w:type="dxa"/>
            <w:vMerge/>
            <w:vAlign w:val="center"/>
          </w:tcPr>
          <w:p w:rsidR="00D11EAB" w:rsidRPr="00B21C36" w:rsidRDefault="00D11EAB">
            <w:pPr>
              <w:spacing w:before="120" w:line="276" w:lineRule="auto"/>
              <w:jc w:val="center"/>
              <w:rPr>
                <w:b/>
                <w:sz w:val="26"/>
                <w:szCs w:val="26"/>
              </w:rPr>
            </w:pPr>
          </w:p>
        </w:tc>
        <w:tc>
          <w:tcPr>
            <w:tcW w:w="4449" w:type="dxa"/>
            <w:vMerge/>
            <w:vAlign w:val="center"/>
          </w:tcPr>
          <w:p w:rsidR="00D11EAB" w:rsidRPr="00B21C36" w:rsidRDefault="00D11EAB">
            <w:pPr>
              <w:spacing w:before="120" w:line="276" w:lineRule="auto"/>
              <w:jc w:val="center"/>
              <w:rPr>
                <w:b/>
                <w:sz w:val="26"/>
                <w:szCs w:val="26"/>
              </w:rPr>
            </w:pPr>
          </w:p>
        </w:tc>
        <w:tc>
          <w:tcPr>
            <w:tcW w:w="1056" w:type="dxa"/>
            <w:vAlign w:val="center"/>
          </w:tcPr>
          <w:p w:rsidR="00D11EAB" w:rsidRPr="00B21C36" w:rsidRDefault="00D11EAB">
            <w:pPr>
              <w:spacing w:before="120" w:line="276" w:lineRule="auto"/>
              <w:jc w:val="center"/>
              <w:rPr>
                <w:b/>
                <w:sz w:val="26"/>
                <w:szCs w:val="26"/>
              </w:rPr>
            </w:pPr>
            <w:r w:rsidRPr="00B21C36">
              <w:rPr>
                <w:b/>
                <w:sz w:val="26"/>
                <w:szCs w:val="26"/>
              </w:rPr>
              <w:t>Tổng số</w:t>
            </w:r>
          </w:p>
        </w:tc>
        <w:tc>
          <w:tcPr>
            <w:tcW w:w="992" w:type="dxa"/>
            <w:vAlign w:val="center"/>
          </w:tcPr>
          <w:p w:rsidR="00D11EAB" w:rsidRPr="00B21C36" w:rsidRDefault="00D11EAB">
            <w:pPr>
              <w:spacing w:before="120" w:line="276" w:lineRule="auto"/>
              <w:jc w:val="center"/>
              <w:rPr>
                <w:b/>
                <w:sz w:val="26"/>
                <w:szCs w:val="26"/>
              </w:rPr>
            </w:pPr>
            <w:r w:rsidRPr="00B21C36">
              <w:rPr>
                <w:b/>
                <w:sz w:val="26"/>
                <w:szCs w:val="26"/>
              </w:rPr>
              <w:t>Lý thuyết</w:t>
            </w:r>
          </w:p>
        </w:tc>
        <w:tc>
          <w:tcPr>
            <w:tcW w:w="992" w:type="dxa"/>
            <w:vAlign w:val="center"/>
          </w:tcPr>
          <w:p w:rsidR="00D11EAB" w:rsidRPr="00B21C36" w:rsidRDefault="00D11EAB">
            <w:pPr>
              <w:spacing w:before="120" w:line="276" w:lineRule="auto"/>
              <w:jc w:val="center"/>
              <w:rPr>
                <w:b/>
                <w:sz w:val="26"/>
                <w:szCs w:val="26"/>
              </w:rPr>
            </w:pPr>
            <w:r w:rsidRPr="00B21C36">
              <w:rPr>
                <w:b/>
                <w:sz w:val="26"/>
                <w:szCs w:val="26"/>
              </w:rPr>
              <w:t>Thực</w:t>
            </w:r>
          </w:p>
          <w:p w:rsidR="00D11EAB" w:rsidRPr="00B21C36" w:rsidRDefault="00D11EAB">
            <w:pPr>
              <w:spacing w:before="120" w:line="276" w:lineRule="auto"/>
              <w:jc w:val="center"/>
              <w:rPr>
                <w:b/>
                <w:sz w:val="26"/>
                <w:szCs w:val="26"/>
              </w:rPr>
            </w:pPr>
            <w:r w:rsidRPr="00B21C36">
              <w:rPr>
                <w:b/>
                <w:sz w:val="26"/>
                <w:szCs w:val="26"/>
              </w:rPr>
              <w:t xml:space="preserve"> hành</w:t>
            </w:r>
          </w:p>
        </w:tc>
        <w:tc>
          <w:tcPr>
            <w:tcW w:w="992" w:type="dxa"/>
            <w:vAlign w:val="center"/>
          </w:tcPr>
          <w:p w:rsidR="00D11EAB" w:rsidRPr="00B21C36" w:rsidRDefault="00D11EAB">
            <w:pPr>
              <w:spacing w:before="120" w:line="276" w:lineRule="auto"/>
              <w:jc w:val="center"/>
              <w:rPr>
                <w:b/>
                <w:sz w:val="26"/>
                <w:szCs w:val="26"/>
              </w:rPr>
            </w:pPr>
            <w:r w:rsidRPr="00B21C36">
              <w:rPr>
                <w:b/>
                <w:sz w:val="26"/>
                <w:szCs w:val="26"/>
              </w:rPr>
              <w:t>Kiểm</w:t>
            </w:r>
          </w:p>
          <w:p w:rsidR="00D11EAB" w:rsidRPr="00B21C36" w:rsidRDefault="00D11EAB">
            <w:pPr>
              <w:spacing w:before="120" w:line="276" w:lineRule="auto"/>
              <w:jc w:val="center"/>
              <w:rPr>
                <w:b/>
                <w:sz w:val="26"/>
                <w:szCs w:val="26"/>
              </w:rPr>
            </w:pPr>
            <w:r w:rsidRPr="00B21C36">
              <w:rPr>
                <w:b/>
                <w:sz w:val="26"/>
                <w:szCs w:val="26"/>
              </w:rPr>
              <w:t>tra</w:t>
            </w:r>
          </w:p>
        </w:tc>
      </w:tr>
      <w:tr w:rsidR="00D11EAB" w:rsidRPr="00B21C36">
        <w:tc>
          <w:tcPr>
            <w:tcW w:w="591" w:type="dxa"/>
            <w:vAlign w:val="center"/>
          </w:tcPr>
          <w:p w:rsidR="00D11EAB" w:rsidRPr="00B21C36" w:rsidRDefault="00D11EAB">
            <w:pPr>
              <w:spacing w:before="120" w:line="276" w:lineRule="auto"/>
              <w:jc w:val="center"/>
              <w:rPr>
                <w:sz w:val="26"/>
                <w:szCs w:val="26"/>
              </w:rPr>
            </w:pPr>
            <w:r w:rsidRPr="00B21C36">
              <w:rPr>
                <w:sz w:val="26"/>
                <w:szCs w:val="26"/>
              </w:rPr>
              <w:t>1</w:t>
            </w:r>
          </w:p>
        </w:tc>
        <w:tc>
          <w:tcPr>
            <w:tcW w:w="4449" w:type="dxa"/>
            <w:vAlign w:val="center"/>
          </w:tcPr>
          <w:p w:rsidR="00D11EAB" w:rsidRPr="00B21C36" w:rsidRDefault="00D11EAB">
            <w:pPr>
              <w:spacing w:line="312" w:lineRule="auto"/>
              <w:rPr>
                <w:b/>
                <w:sz w:val="26"/>
                <w:szCs w:val="26"/>
              </w:rPr>
            </w:pPr>
            <w:r w:rsidRPr="00B21C36">
              <w:rPr>
                <w:b/>
                <w:sz w:val="26"/>
                <w:szCs w:val="26"/>
              </w:rPr>
              <w:t>Chương 1:   Bài mở đầu</w:t>
            </w:r>
          </w:p>
          <w:p w:rsidR="00D11EAB" w:rsidRPr="00B21C36" w:rsidRDefault="00D11EAB" w:rsidP="00357132">
            <w:pPr>
              <w:numPr>
                <w:ilvl w:val="0"/>
                <w:numId w:val="82"/>
              </w:numPr>
              <w:spacing w:line="312" w:lineRule="auto"/>
              <w:ind w:left="435"/>
              <w:rPr>
                <w:spacing w:val="-6"/>
                <w:sz w:val="26"/>
                <w:szCs w:val="26"/>
              </w:rPr>
            </w:pPr>
            <w:r w:rsidRPr="00B21C36">
              <w:rPr>
                <w:spacing w:val="-6"/>
                <w:sz w:val="26"/>
                <w:szCs w:val="26"/>
              </w:rPr>
              <w:t>Sự ra đời và phát triển của Marketing</w:t>
            </w:r>
          </w:p>
          <w:p w:rsidR="00D11EAB" w:rsidRPr="00B21C36" w:rsidRDefault="00D11EAB" w:rsidP="00357132">
            <w:pPr>
              <w:numPr>
                <w:ilvl w:val="0"/>
                <w:numId w:val="82"/>
              </w:numPr>
              <w:spacing w:line="312" w:lineRule="auto"/>
              <w:ind w:left="435"/>
              <w:rPr>
                <w:spacing w:val="-6"/>
                <w:sz w:val="26"/>
                <w:szCs w:val="26"/>
              </w:rPr>
            </w:pPr>
            <w:r w:rsidRPr="00B21C36">
              <w:rPr>
                <w:sz w:val="26"/>
                <w:szCs w:val="26"/>
              </w:rPr>
              <w:t>Các khái niệm và định nghĩa</w:t>
            </w:r>
          </w:p>
          <w:p w:rsidR="00D11EAB" w:rsidRPr="00B21C36" w:rsidRDefault="00D11EAB" w:rsidP="00357132">
            <w:pPr>
              <w:numPr>
                <w:ilvl w:val="0"/>
                <w:numId w:val="82"/>
              </w:numPr>
              <w:spacing w:line="312" w:lineRule="auto"/>
              <w:ind w:left="435"/>
              <w:rPr>
                <w:spacing w:val="-6"/>
                <w:sz w:val="26"/>
                <w:szCs w:val="26"/>
              </w:rPr>
            </w:pPr>
            <w:r w:rsidRPr="00B21C36">
              <w:rPr>
                <w:sz w:val="26"/>
                <w:szCs w:val="26"/>
              </w:rPr>
              <w:t>Vai trò và chức năng của Marketing</w:t>
            </w:r>
          </w:p>
        </w:tc>
        <w:tc>
          <w:tcPr>
            <w:tcW w:w="1056" w:type="dxa"/>
          </w:tcPr>
          <w:p w:rsidR="00D11EAB" w:rsidRPr="00B21C36" w:rsidRDefault="00D11EAB">
            <w:pPr>
              <w:spacing w:line="312" w:lineRule="auto"/>
              <w:jc w:val="center"/>
              <w:rPr>
                <w:sz w:val="26"/>
                <w:szCs w:val="26"/>
              </w:rPr>
            </w:pPr>
            <w:r w:rsidRPr="00B21C36">
              <w:rPr>
                <w:sz w:val="26"/>
                <w:szCs w:val="26"/>
              </w:rPr>
              <w:t>3</w:t>
            </w:r>
          </w:p>
        </w:tc>
        <w:tc>
          <w:tcPr>
            <w:tcW w:w="992" w:type="dxa"/>
          </w:tcPr>
          <w:p w:rsidR="00D11EAB" w:rsidRPr="00B21C36" w:rsidRDefault="00D11EAB">
            <w:pPr>
              <w:spacing w:line="312" w:lineRule="auto"/>
              <w:jc w:val="center"/>
              <w:rPr>
                <w:sz w:val="26"/>
                <w:szCs w:val="26"/>
              </w:rPr>
            </w:pPr>
            <w:r w:rsidRPr="00B21C36">
              <w:rPr>
                <w:sz w:val="26"/>
                <w:szCs w:val="26"/>
              </w:rPr>
              <w:t>3</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1</w:t>
            </w:r>
          </w:p>
        </w:tc>
        <w:tc>
          <w:tcPr>
            <w:tcW w:w="992" w:type="dxa"/>
          </w:tcPr>
          <w:p w:rsidR="00D11EAB" w:rsidRPr="00B21C36" w:rsidRDefault="00D11EAB">
            <w:pPr>
              <w:spacing w:line="312" w:lineRule="auto"/>
              <w:jc w:val="center"/>
              <w:rPr>
                <w:sz w:val="26"/>
                <w:szCs w:val="26"/>
              </w:rPr>
            </w:pPr>
          </w:p>
        </w:tc>
        <w:tc>
          <w:tcPr>
            <w:tcW w:w="992" w:type="dxa"/>
          </w:tcPr>
          <w:p w:rsidR="00D11EAB" w:rsidRPr="00B21C36" w:rsidRDefault="00D11EAB">
            <w:pPr>
              <w:spacing w:line="312" w:lineRule="auto"/>
              <w:jc w:val="center"/>
              <w:rPr>
                <w:sz w:val="26"/>
                <w:szCs w:val="26"/>
              </w:rPr>
            </w:pPr>
          </w:p>
        </w:tc>
      </w:tr>
      <w:tr w:rsidR="00D11EAB" w:rsidRPr="00B21C36">
        <w:tc>
          <w:tcPr>
            <w:tcW w:w="591" w:type="dxa"/>
            <w:vAlign w:val="center"/>
          </w:tcPr>
          <w:p w:rsidR="00D11EAB" w:rsidRPr="00B21C36" w:rsidRDefault="00D11EAB">
            <w:pPr>
              <w:spacing w:before="120" w:line="276" w:lineRule="auto"/>
              <w:jc w:val="center"/>
              <w:rPr>
                <w:sz w:val="26"/>
                <w:szCs w:val="26"/>
              </w:rPr>
            </w:pPr>
            <w:r w:rsidRPr="00B21C36">
              <w:rPr>
                <w:sz w:val="26"/>
                <w:szCs w:val="26"/>
              </w:rPr>
              <w:t>2</w:t>
            </w:r>
          </w:p>
        </w:tc>
        <w:tc>
          <w:tcPr>
            <w:tcW w:w="4449" w:type="dxa"/>
            <w:vAlign w:val="center"/>
          </w:tcPr>
          <w:p w:rsidR="00D11EAB" w:rsidRPr="00B21C36" w:rsidRDefault="00D11EAB">
            <w:pPr>
              <w:spacing w:line="312" w:lineRule="auto"/>
              <w:rPr>
                <w:b/>
                <w:sz w:val="26"/>
                <w:szCs w:val="26"/>
              </w:rPr>
            </w:pPr>
            <w:r w:rsidRPr="00B21C36">
              <w:rPr>
                <w:b/>
                <w:sz w:val="26"/>
                <w:szCs w:val="26"/>
              </w:rPr>
              <w:t>Chương 2:  Hệ thống nghiên cứu thông tin và môi trường marketing</w:t>
            </w:r>
          </w:p>
          <w:p w:rsidR="00D11EAB" w:rsidRPr="00B21C36" w:rsidRDefault="00D11EAB" w:rsidP="00357132">
            <w:pPr>
              <w:numPr>
                <w:ilvl w:val="0"/>
                <w:numId w:val="83"/>
              </w:numPr>
              <w:spacing w:line="312" w:lineRule="auto"/>
              <w:ind w:left="435"/>
              <w:rPr>
                <w:spacing w:val="-4"/>
                <w:sz w:val="26"/>
                <w:szCs w:val="26"/>
              </w:rPr>
            </w:pPr>
            <w:r w:rsidRPr="00B21C36">
              <w:rPr>
                <w:spacing w:val="-4"/>
                <w:sz w:val="26"/>
                <w:szCs w:val="26"/>
              </w:rPr>
              <w:t>Hệ thống thông tin trong doanh nghiệp</w:t>
            </w:r>
          </w:p>
          <w:p w:rsidR="00D11EAB" w:rsidRPr="00B21C36" w:rsidRDefault="00D11EAB" w:rsidP="00357132">
            <w:pPr>
              <w:numPr>
                <w:ilvl w:val="0"/>
                <w:numId w:val="83"/>
              </w:numPr>
              <w:spacing w:line="312" w:lineRule="auto"/>
              <w:ind w:left="435"/>
              <w:rPr>
                <w:sz w:val="26"/>
                <w:szCs w:val="26"/>
              </w:rPr>
            </w:pPr>
            <w:r w:rsidRPr="00B21C36">
              <w:rPr>
                <w:sz w:val="26"/>
                <w:szCs w:val="26"/>
              </w:rPr>
              <w:t>Nghiên cứu Marketing</w:t>
            </w:r>
          </w:p>
          <w:p w:rsidR="00D11EAB" w:rsidRPr="00B21C36" w:rsidRDefault="00D11EAB" w:rsidP="00357132">
            <w:pPr>
              <w:numPr>
                <w:ilvl w:val="0"/>
                <w:numId w:val="83"/>
              </w:numPr>
              <w:spacing w:line="312" w:lineRule="auto"/>
              <w:ind w:left="435"/>
              <w:rPr>
                <w:sz w:val="26"/>
                <w:szCs w:val="26"/>
              </w:rPr>
            </w:pPr>
            <w:r w:rsidRPr="00B21C36">
              <w:rPr>
                <w:sz w:val="26"/>
                <w:szCs w:val="26"/>
              </w:rPr>
              <w:t>Môi trường marketing</w:t>
            </w:r>
          </w:p>
        </w:tc>
        <w:tc>
          <w:tcPr>
            <w:tcW w:w="1056" w:type="dxa"/>
          </w:tcPr>
          <w:p w:rsidR="00D11EAB" w:rsidRPr="00B21C36" w:rsidRDefault="00D11EAB">
            <w:pPr>
              <w:spacing w:line="312" w:lineRule="auto"/>
              <w:jc w:val="center"/>
              <w:rPr>
                <w:sz w:val="26"/>
                <w:szCs w:val="26"/>
              </w:rPr>
            </w:pPr>
            <w:r w:rsidRPr="00B21C36">
              <w:rPr>
                <w:sz w:val="26"/>
                <w:szCs w:val="26"/>
              </w:rPr>
              <w:t>8</w:t>
            </w:r>
          </w:p>
        </w:tc>
        <w:tc>
          <w:tcPr>
            <w:tcW w:w="992" w:type="dxa"/>
          </w:tcPr>
          <w:p w:rsidR="00D11EAB" w:rsidRPr="00B21C36" w:rsidRDefault="00D11EAB">
            <w:pPr>
              <w:spacing w:line="312" w:lineRule="auto"/>
              <w:jc w:val="center"/>
              <w:rPr>
                <w:sz w:val="26"/>
                <w:szCs w:val="26"/>
              </w:rPr>
            </w:pPr>
            <w:r w:rsidRPr="00B21C36">
              <w:rPr>
                <w:sz w:val="26"/>
                <w:szCs w:val="26"/>
              </w:rPr>
              <w:t>4</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1</w:t>
            </w:r>
          </w:p>
        </w:tc>
        <w:tc>
          <w:tcPr>
            <w:tcW w:w="992" w:type="dxa"/>
          </w:tcPr>
          <w:p w:rsidR="00D11EAB" w:rsidRPr="00B21C36" w:rsidRDefault="00D11EAB">
            <w:pPr>
              <w:spacing w:line="312" w:lineRule="auto"/>
              <w:jc w:val="center"/>
              <w:rPr>
                <w:sz w:val="26"/>
                <w:szCs w:val="26"/>
              </w:rPr>
            </w:pPr>
            <w:r w:rsidRPr="00B21C36">
              <w:rPr>
                <w:sz w:val="26"/>
                <w:szCs w:val="26"/>
              </w:rPr>
              <w:t>4</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r w:rsidRPr="00B21C36">
              <w:rPr>
                <w:sz w:val="26"/>
                <w:szCs w:val="26"/>
              </w:rPr>
              <w:t>1</w:t>
            </w:r>
          </w:p>
        </w:tc>
        <w:tc>
          <w:tcPr>
            <w:tcW w:w="992" w:type="dxa"/>
          </w:tcPr>
          <w:p w:rsidR="00D11EAB" w:rsidRPr="00B21C36" w:rsidRDefault="00D11EAB">
            <w:pPr>
              <w:spacing w:line="312" w:lineRule="auto"/>
              <w:jc w:val="center"/>
              <w:rPr>
                <w:sz w:val="26"/>
                <w:szCs w:val="26"/>
              </w:rPr>
            </w:pPr>
          </w:p>
        </w:tc>
      </w:tr>
      <w:tr w:rsidR="00D11EAB" w:rsidRPr="00B21C36">
        <w:tc>
          <w:tcPr>
            <w:tcW w:w="591" w:type="dxa"/>
            <w:vAlign w:val="center"/>
          </w:tcPr>
          <w:p w:rsidR="00D11EAB" w:rsidRPr="00B21C36" w:rsidRDefault="00D11EAB">
            <w:pPr>
              <w:spacing w:before="120" w:line="276" w:lineRule="auto"/>
              <w:jc w:val="center"/>
              <w:rPr>
                <w:sz w:val="26"/>
                <w:szCs w:val="26"/>
              </w:rPr>
            </w:pPr>
            <w:r w:rsidRPr="00B21C36">
              <w:rPr>
                <w:sz w:val="26"/>
                <w:szCs w:val="26"/>
              </w:rPr>
              <w:t>3</w:t>
            </w:r>
          </w:p>
        </w:tc>
        <w:tc>
          <w:tcPr>
            <w:tcW w:w="4449" w:type="dxa"/>
            <w:vAlign w:val="center"/>
          </w:tcPr>
          <w:p w:rsidR="00D11EAB" w:rsidRPr="00B21C36" w:rsidRDefault="00D11EAB">
            <w:pPr>
              <w:spacing w:line="312" w:lineRule="auto"/>
              <w:rPr>
                <w:b/>
                <w:sz w:val="26"/>
                <w:szCs w:val="26"/>
              </w:rPr>
            </w:pPr>
            <w:r w:rsidRPr="00B21C36">
              <w:rPr>
                <w:b/>
                <w:sz w:val="26"/>
                <w:szCs w:val="26"/>
              </w:rPr>
              <w:t xml:space="preserve"> Chương 3:  Nghiên cứu hành vi khách hàng và phân đoạn thị trường</w:t>
            </w:r>
          </w:p>
          <w:p w:rsidR="00D11EAB" w:rsidRPr="00B21C36" w:rsidRDefault="00D11EAB">
            <w:pPr>
              <w:spacing w:line="312" w:lineRule="auto"/>
              <w:jc w:val="both"/>
              <w:rPr>
                <w:spacing w:val="-4"/>
                <w:sz w:val="26"/>
                <w:szCs w:val="26"/>
              </w:rPr>
            </w:pPr>
            <w:r w:rsidRPr="00B21C36">
              <w:rPr>
                <w:spacing w:val="-4"/>
                <w:sz w:val="26"/>
                <w:szCs w:val="26"/>
              </w:rPr>
              <w:t xml:space="preserve">1. Nghiên cứu hành vi khách hàng và định hướng hoạt động marketing </w:t>
            </w:r>
          </w:p>
          <w:p w:rsidR="00D11EAB" w:rsidRPr="00B21C36" w:rsidRDefault="00D11EAB">
            <w:pPr>
              <w:spacing w:line="312" w:lineRule="auto"/>
              <w:jc w:val="both"/>
              <w:rPr>
                <w:sz w:val="26"/>
                <w:szCs w:val="26"/>
              </w:rPr>
            </w:pPr>
            <w:r w:rsidRPr="00B21C36">
              <w:rPr>
                <w:sz w:val="26"/>
                <w:szCs w:val="26"/>
              </w:rPr>
              <w:t>1.1. Thị trường người tiêu dùng và hành vi mua hàng của người tiêu dùng</w:t>
            </w:r>
          </w:p>
          <w:p w:rsidR="00D11EAB" w:rsidRPr="00B21C36" w:rsidRDefault="00D11EAB">
            <w:pPr>
              <w:spacing w:line="312" w:lineRule="auto"/>
              <w:jc w:val="both"/>
              <w:rPr>
                <w:spacing w:val="-4"/>
                <w:sz w:val="26"/>
                <w:szCs w:val="26"/>
              </w:rPr>
            </w:pPr>
            <w:r w:rsidRPr="00B21C36">
              <w:rPr>
                <w:sz w:val="26"/>
                <w:szCs w:val="26"/>
              </w:rPr>
              <w:t>1.2. Thị trường các doanh nghiệp và hành vi mua của các doanh nghiệp</w:t>
            </w:r>
          </w:p>
          <w:p w:rsidR="00D11EAB" w:rsidRPr="00B21C36" w:rsidRDefault="00D11EAB">
            <w:pPr>
              <w:spacing w:line="312" w:lineRule="auto"/>
              <w:jc w:val="both"/>
              <w:rPr>
                <w:sz w:val="26"/>
                <w:szCs w:val="26"/>
              </w:rPr>
            </w:pPr>
            <w:r w:rsidRPr="00B21C36">
              <w:rPr>
                <w:sz w:val="26"/>
                <w:szCs w:val="26"/>
              </w:rPr>
              <w:t>2. Phân đoạn thị trường, lựa chọn thị trường mục tiêu, định vị hàng hoá</w:t>
            </w:r>
          </w:p>
          <w:p w:rsidR="00D11EAB" w:rsidRPr="00B21C36" w:rsidRDefault="00D11EAB">
            <w:pPr>
              <w:spacing w:line="312" w:lineRule="auto"/>
              <w:jc w:val="both"/>
              <w:rPr>
                <w:sz w:val="26"/>
                <w:szCs w:val="26"/>
              </w:rPr>
            </w:pPr>
            <w:r w:rsidRPr="00B21C36">
              <w:rPr>
                <w:sz w:val="26"/>
                <w:szCs w:val="26"/>
              </w:rPr>
              <w:t>2.1. Phân đoạn thị trường</w:t>
            </w:r>
          </w:p>
          <w:p w:rsidR="00D11EAB" w:rsidRPr="00B21C36" w:rsidRDefault="00D11EAB">
            <w:pPr>
              <w:spacing w:line="312" w:lineRule="auto"/>
              <w:jc w:val="both"/>
              <w:rPr>
                <w:sz w:val="26"/>
                <w:szCs w:val="26"/>
              </w:rPr>
            </w:pPr>
            <w:r w:rsidRPr="00B21C36">
              <w:rPr>
                <w:sz w:val="26"/>
                <w:szCs w:val="26"/>
              </w:rPr>
              <w:t>2.2. Lựa chọn thị trường mục tiêu</w:t>
            </w:r>
          </w:p>
          <w:p w:rsidR="00D11EAB" w:rsidRPr="00B21C36" w:rsidRDefault="00D11EAB">
            <w:pPr>
              <w:spacing w:line="312" w:lineRule="auto"/>
              <w:jc w:val="both"/>
              <w:rPr>
                <w:sz w:val="26"/>
                <w:szCs w:val="26"/>
              </w:rPr>
            </w:pPr>
            <w:r w:rsidRPr="00B21C36">
              <w:rPr>
                <w:sz w:val="26"/>
                <w:szCs w:val="26"/>
              </w:rPr>
              <w:t>2.3. Định vị hàng hoá trên thị trường</w:t>
            </w:r>
          </w:p>
        </w:tc>
        <w:tc>
          <w:tcPr>
            <w:tcW w:w="1056" w:type="dxa"/>
          </w:tcPr>
          <w:p w:rsidR="00D11EAB" w:rsidRPr="00B21C36" w:rsidRDefault="00D11EAB">
            <w:pPr>
              <w:spacing w:line="312" w:lineRule="auto"/>
              <w:jc w:val="center"/>
              <w:rPr>
                <w:sz w:val="26"/>
                <w:szCs w:val="26"/>
              </w:rPr>
            </w:pPr>
            <w:r w:rsidRPr="00B21C36">
              <w:rPr>
                <w:sz w:val="26"/>
                <w:szCs w:val="26"/>
              </w:rPr>
              <w:t>12</w:t>
            </w:r>
          </w:p>
        </w:tc>
        <w:tc>
          <w:tcPr>
            <w:tcW w:w="992" w:type="dxa"/>
          </w:tcPr>
          <w:p w:rsidR="00D11EAB" w:rsidRPr="00B21C36" w:rsidRDefault="00D11EAB">
            <w:pPr>
              <w:spacing w:line="312" w:lineRule="auto"/>
              <w:jc w:val="center"/>
              <w:rPr>
                <w:sz w:val="26"/>
                <w:szCs w:val="26"/>
              </w:rPr>
            </w:pPr>
            <w:r w:rsidRPr="00B21C36">
              <w:rPr>
                <w:sz w:val="26"/>
                <w:szCs w:val="26"/>
              </w:rPr>
              <w:t>7</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3</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4</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2</w:t>
            </w:r>
          </w:p>
        </w:tc>
        <w:tc>
          <w:tcPr>
            <w:tcW w:w="992" w:type="dxa"/>
          </w:tcPr>
          <w:p w:rsidR="00D11EAB" w:rsidRPr="00B21C36" w:rsidRDefault="00D11EAB">
            <w:pPr>
              <w:spacing w:line="312" w:lineRule="auto"/>
              <w:jc w:val="center"/>
              <w:rPr>
                <w:sz w:val="26"/>
                <w:szCs w:val="26"/>
              </w:rPr>
            </w:pPr>
            <w:r w:rsidRPr="00B21C36">
              <w:rPr>
                <w:sz w:val="26"/>
                <w:szCs w:val="26"/>
              </w:rPr>
              <w:t>4</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1</w:t>
            </w:r>
          </w:p>
        </w:tc>
        <w:tc>
          <w:tcPr>
            <w:tcW w:w="992" w:type="dxa"/>
          </w:tcPr>
          <w:p w:rsidR="00D11EAB" w:rsidRPr="00B21C36" w:rsidRDefault="00D11EAB">
            <w:pPr>
              <w:spacing w:line="312" w:lineRule="auto"/>
              <w:jc w:val="center"/>
              <w:rPr>
                <w:sz w:val="26"/>
                <w:szCs w:val="26"/>
              </w:rPr>
            </w:pPr>
            <w:r w:rsidRPr="00B21C36">
              <w:rPr>
                <w:sz w:val="26"/>
                <w:szCs w:val="26"/>
              </w:rPr>
              <w:t>1</w:t>
            </w:r>
          </w:p>
        </w:tc>
      </w:tr>
      <w:tr w:rsidR="00D11EAB" w:rsidRPr="00B21C36">
        <w:tc>
          <w:tcPr>
            <w:tcW w:w="591" w:type="dxa"/>
            <w:vAlign w:val="center"/>
          </w:tcPr>
          <w:p w:rsidR="00D11EAB" w:rsidRPr="00B21C36" w:rsidRDefault="00D11EAB">
            <w:pPr>
              <w:spacing w:before="120" w:line="276" w:lineRule="auto"/>
              <w:jc w:val="center"/>
              <w:rPr>
                <w:sz w:val="26"/>
                <w:szCs w:val="26"/>
              </w:rPr>
            </w:pPr>
            <w:r w:rsidRPr="00B21C36">
              <w:rPr>
                <w:sz w:val="26"/>
                <w:szCs w:val="26"/>
              </w:rPr>
              <w:t>4</w:t>
            </w:r>
          </w:p>
        </w:tc>
        <w:tc>
          <w:tcPr>
            <w:tcW w:w="4449" w:type="dxa"/>
            <w:vAlign w:val="center"/>
          </w:tcPr>
          <w:p w:rsidR="00D11EAB" w:rsidRPr="00B21C36" w:rsidRDefault="00D11EAB">
            <w:pPr>
              <w:spacing w:line="312" w:lineRule="auto"/>
              <w:rPr>
                <w:b/>
                <w:sz w:val="26"/>
                <w:szCs w:val="26"/>
              </w:rPr>
            </w:pPr>
            <w:r w:rsidRPr="00B21C36">
              <w:rPr>
                <w:b/>
                <w:sz w:val="26"/>
                <w:szCs w:val="26"/>
              </w:rPr>
              <w:t>Chương 4:  Chiến lược sản phẩm</w:t>
            </w:r>
          </w:p>
          <w:p w:rsidR="00D11EAB" w:rsidRPr="00B21C36" w:rsidRDefault="00866AB8" w:rsidP="00866AB8">
            <w:pPr>
              <w:spacing w:line="312" w:lineRule="auto"/>
              <w:rPr>
                <w:b/>
                <w:sz w:val="26"/>
                <w:szCs w:val="26"/>
              </w:rPr>
            </w:pPr>
            <w:r w:rsidRPr="00B21C36">
              <w:rPr>
                <w:sz w:val="26"/>
                <w:szCs w:val="26"/>
                <w:lang w:val="vi-VN"/>
              </w:rPr>
              <w:t xml:space="preserve">1. </w:t>
            </w:r>
            <w:r w:rsidR="00D11EAB" w:rsidRPr="00B21C36">
              <w:rPr>
                <w:sz w:val="26"/>
                <w:szCs w:val="26"/>
              </w:rPr>
              <w:t>Sản phẩm hàng hoá theo quan điểm marketing</w:t>
            </w:r>
          </w:p>
          <w:p w:rsidR="00D11EAB" w:rsidRPr="00B21C36" w:rsidRDefault="00866AB8" w:rsidP="00866AB8">
            <w:pPr>
              <w:spacing w:line="312" w:lineRule="auto"/>
              <w:jc w:val="both"/>
              <w:rPr>
                <w:sz w:val="26"/>
                <w:szCs w:val="26"/>
              </w:rPr>
            </w:pPr>
            <w:r w:rsidRPr="00B21C36">
              <w:rPr>
                <w:sz w:val="26"/>
                <w:szCs w:val="26"/>
                <w:lang w:val="vi-VN"/>
              </w:rPr>
              <w:t xml:space="preserve">2. </w:t>
            </w:r>
            <w:r w:rsidR="00D11EAB" w:rsidRPr="00B21C36">
              <w:rPr>
                <w:sz w:val="26"/>
                <w:szCs w:val="26"/>
              </w:rPr>
              <w:t>Các quyết định về nhãn hiệu hàng hoá</w:t>
            </w:r>
          </w:p>
          <w:p w:rsidR="00D11EAB" w:rsidRPr="00B21C36" w:rsidRDefault="00866AB8" w:rsidP="00866AB8">
            <w:pPr>
              <w:spacing w:line="312" w:lineRule="auto"/>
              <w:jc w:val="both"/>
              <w:rPr>
                <w:sz w:val="26"/>
                <w:szCs w:val="26"/>
              </w:rPr>
            </w:pPr>
            <w:r w:rsidRPr="00B21C36">
              <w:rPr>
                <w:sz w:val="26"/>
                <w:szCs w:val="26"/>
                <w:lang w:val="vi-VN"/>
              </w:rPr>
              <w:t xml:space="preserve">3. </w:t>
            </w:r>
            <w:r w:rsidR="00D11EAB" w:rsidRPr="00B21C36">
              <w:rPr>
                <w:sz w:val="26"/>
                <w:szCs w:val="26"/>
              </w:rPr>
              <w:t>Quyết định về bao gói hàng hoá và dịch vụ khách hàng</w:t>
            </w:r>
          </w:p>
          <w:p w:rsidR="00D11EAB" w:rsidRPr="00B21C36" w:rsidRDefault="00866AB8" w:rsidP="00866AB8">
            <w:pPr>
              <w:spacing w:line="312" w:lineRule="auto"/>
              <w:rPr>
                <w:spacing w:val="-6"/>
                <w:sz w:val="26"/>
                <w:szCs w:val="26"/>
              </w:rPr>
            </w:pPr>
            <w:r w:rsidRPr="00B21C36">
              <w:rPr>
                <w:spacing w:val="-6"/>
                <w:sz w:val="26"/>
                <w:szCs w:val="26"/>
                <w:lang w:val="vi-VN"/>
              </w:rPr>
              <w:t xml:space="preserve">4. </w:t>
            </w:r>
            <w:r w:rsidR="00D11EAB" w:rsidRPr="00B21C36">
              <w:rPr>
                <w:spacing w:val="-6"/>
                <w:sz w:val="26"/>
                <w:szCs w:val="26"/>
              </w:rPr>
              <w:t>Sản phẩm mới và chu kỳ sống của sản phẩm</w:t>
            </w:r>
          </w:p>
        </w:tc>
        <w:tc>
          <w:tcPr>
            <w:tcW w:w="1056" w:type="dxa"/>
          </w:tcPr>
          <w:p w:rsidR="00D11EAB" w:rsidRPr="00B21C36" w:rsidRDefault="00D11EAB">
            <w:pPr>
              <w:spacing w:line="312" w:lineRule="auto"/>
              <w:jc w:val="center"/>
              <w:rPr>
                <w:sz w:val="26"/>
                <w:szCs w:val="26"/>
              </w:rPr>
            </w:pPr>
            <w:r w:rsidRPr="00B21C36">
              <w:rPr>
                <w:sz w:val="26"/>
                <w:szCs w:val="26"/>
              </w:rPr>
              <w:t>7</w:t>
            </w:r>
          </w:p>
        </w:tc>
        <w:tc>
          <w:tcPr>
            <w:tcW w:w="992" w:type="dxa"/>
          </w:tcPr>
          <w:p w:rsidR="00D11EAB" w:rsidRPr="00B21C36" w:rsidRDefault="00D11EAB">
            <w:pPr>
              <w:spacing w:line="312" w:lineRule="auto"/>
              <w:jc w:val="center"/>
              <w:rPr>
                <w:sz w:val="26"/>
                <w:szCs w:val="26"/>
              </w:rPr>
            </w:pPr>
            <w:r w:rsidRPr="00B21C36">
              <w:rPr>
                <w:sz w:val="26"/>
                <w:szCs w:val="26"/>
              </w:rPr>
              <w:t>4</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tc>
        <w:tc>
          <w:tcPr>
            <w:tcW w:w="992" w:type="dxa"/>
          </w:tcPr>
          <w:p w:rsidR="00D11EAB" w:rsidRPr="00B21C36" w:rsidRDefault="00D11EAB">
            <w:pPr>
              <w:spacing w:line="312" w:lineRule="auto"/>
              <w:jc w:val="center"/>
              <w:rPr>
                <w:sz w:val="26"/>
                <w:szCs w:val="26"/>
              </w:rPr>
            </w:pPr>
            <w:r w:rsidRPr="00B21C36">
              <w:rPr>
                <w:sz w:val="26"/>
                <w:szCs w:val="26"/>
              </w:rPr>
              <w:t>3</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tc>
        <w:tc>
          <w:tcPr>
            <w:tcW w:w="992" w:type="dxa"/>
          </w:tcPr>
          <w:p w:rsidR="00D11EAB" w:rsidRPr="00B21C36" w:rsidRDefault="00D11EAB">
            <w:pPr>
              <w:spacing w:line="312" w:lineRule="auto"/>
              <w:jc w:val="center"/>
              <w:rPr>
                <w:sz w:val="26"/>
                <w:szCs w:val="26"/>
              </w:rPr>
            </w:pPr>
          </w:p>
        </w:tc>
      </w:tr>
      <w:tr w:rsidR="00D11EAB" w:rsidRPr="00B21C36">
        <w:tc>
          <w:tcPr>
            <w:tcW w:w="591" w:type="dxa"/>
            <w:vAlign w:val="center"/>
          </w:tcPr>
          <w:p w:rsidR="00D11EAB" w:rsidRPr="00B21C36" w:rsidRDefault="00D11EAB">
            <w:pPr>
              <w:spacing w:before="120" w:line="276" w:lineRule="auto"/>
              <w:jc w:val="center"/>
              <w:rPr>
                <w:sz w:val="26"/>
                <w:szCs w:val="26"/>
              </w:rPr>
            </w:pPr>
            <w:r w:rsidRPr="00B21C36">
              <w:rPr>
                <w:sz w:val="26"/>
                <w:szCs w:val="26"/>
              </w:rPr>
              <w:t>5</w:t>
            </w:r>
          </w:p>
        </w:tc>
        <w:tc>
          <w:tcPr>
            <w:tcW w:w="4449" w:type="dxa"/>
            <w:vAlign w:val="center"/>
          </w:tcPr>
          <w:p w:rsidR="00D11EAB" w:rsidRPr="00B21C36" w:rsidRDefault="00D11EAB">
            <w:pPr>
              <w:spacing w:line="312" w:lineRule="auto"/>
              <w:rPr>
                <w:b/>
                <w:sz w:val="26"/>
                <w:szCs w:val="26"/>
              </w:rPr>
            </w:pPr>
            <w:r w:rsidRPr="00B21C36">
              <w:rPr>
                <w:b/>
                <w:sz w:val="26"/>
                <w:szCs w:val="26"/>
              </w:rPr>
              <w:t>Chương 5:  Thiết kế giá cả cho hàng hóa và phân phối sản phẩm</w:t>
            </w:r>
          </w:p>
          <w:p w:rsidR="00D11EAB" w:rsidRPr="00B21C36" w:rsidRDefault="00866AB8" w:rsidP="00866AB8">
            <w:pPr>
              <w:spacing w:line="312" w:lineRule="auto"/>
              <w:jc w:val="both"/>
              <w:rPr>
                <w:sz w:val="26"/>
                <w:szCs w:val="26"/>
              </w:rPr>
            </w:pPr>
            <w:r w:rsidRPr="00B21C36">
              <w:rPr>
                <w:sz w:val="26"/>
                <w:szCs w:val="26"/>
                <w:lang w:val="vi-VN"/>
              </w:rPr>
              <w:t xml:space="preserve">1. </w:t>
            </w:r>
            <w:r w:rsidR="00D11EAB" w:rsidRPr="00B21C36">
              <w:rPr>
                <w:sz w:val="26"/>
                <w:szCs w:val="26"/>
              </w:rPr>
              <w:t>Thiết kế giá cả cho hàng hoá</w:t>
            </w:r>
          </w:p>
          <w:p w:rsidR="00D11EAB" w:rsidRPr="00B21C36" w:rsidRDefault="00866AB8" w:rsidP="00866AB8">
            <w:pPr>
              <w:spacing w:line="312" w:lineRule="auto"/>
              <w:rPr>
                <w:b/>
                <w:sz w:val="26"/>
                <w:szCs w:val="26"/>
              </w:rPr>
            </w:pPr>
            <w:r w:rsidRPr="00B21C36">
              <w:rPr>
                <w:sz w:val="26"/>
                <w:szCs w:val="26"/>
                <w:lang w:val="vi-VN"/>
              </w:rPr>
              <w:t xml:space="preserve">2. </w:t>
            </w:r>
            <w:r w:rsidR="00D11EAB" w:rsidRPr="00B21C36">
              <w:rPr>
                <w:sz w:val="26"/>
                <w:szCs w:val="26"/>
              </w:rPr>
              <w:t>Chiến lược về kênh phân phối hàng hoá</w:t>
            </w:r>
          </w:p>
        </w:tc>
        <w:tc>
          <w:tcPr>
            <w:tcW w:w="1056" w:type="dxa"/>
          </w:tcPr>
          <w:p w:rsidR="00D11EAB" w:rsidRPr="00B21C36" w:rsidRDefault="00D11EAB">
            <w:pPr>
              <w:spacing w:line="312" w:lineRule="auto"/>
              <w:jc w:val="center"/>
              <w:rPr>
                <w:sz w:val="26"/>
                <w:szCs w:val="26"/>
              </w:rPr>
            </w:pPr>
            <w:r w:rsidRPr="00B21C36">
              <w:rPr>
                <w:sz w:val="26"/>
                <w:szCs w:val="26"/>
              </w:rPr>
              <w:t>6</w:t>
            </w:r>
          </w:p>
        </w:tc>
        <w:tc>
          <w:tcPr>
            <w:tcW w:w="992" w:type="dxa"/>
          </w:tcPr>
          <w:p w:rsidR="00D11EAB" w:rsidRPr="00B21C36" w:rsidRDefault="00D11EAB">
            <w:pPr>
              <w:spacing w:line="312" w:lineRule="auto"/>
              <w:jc w:val="center"/>
              <w:rPr>
                <w:sz w:val="26"/>
                <w:szCs w:val="26"/>
              </w:rPr>
            </w:pPr>
            <w:r w:rsidRPr="00B21C36">
              <w:rPr>
                <w:sz w:val="26"/>
                <w:szCs w:val="26"/>
              </w:rPr>
              <w:t>3</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1.5</w:t>
            </w:r>
          </w:p>
          <w:p w:rsidR="00D11EAB" w:rsidRPr="00B21C36" w:rsidRDefault="00D11EAB">
            <w:pPr>
              <w:spacing w:line="312" w:lineRule="auto"/>
              <w:jc w:val="center"/>
              <w:rPr>
                <w:sz w:val="26"/>
                <w:szCs w:val="26"/>
              </w:rPr>
            </w:pPr>
            <w:r w:rsidRPr="00B21C36">
              <w:rPr>
                <w:sz w:val="26"/>
                <w:szCs w:val="26"/>
              </w:rPr>
              <w:t>1.5</w:t>
            </w:r>
          </w:p>
        </w:tc>
        <w:tc>
          <w:tcPr>
            <w:tcW w:w="992" w:type="dxa"/>
          </w:tcPr>
          <w:p w:rsidR="00D11EAB" w:rsidRPr="00B21C36" w:rsidRDefault="00D11EAB">
            <w:pPr>
              <w:spacing w:line="312" w:lineRule="auto"/>
              <w:jc w:val="center"/>
              <w:rPr>
                <w:sz w:val="26"/>
                <w:szCs w:val="26"/>
              </w:rPr>
            </w:pPr>
            <w:r w:rsidRPr="00B21C36">
              <w:rPr>
                <w:sz w:val="26"/>
                <w:szCs w:val="26"/>
              </w:rPr>
              <w:t>3</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1.5</w:t>
            </w:r>
          </w:p>
          <w:p w:rsidR="00D11EAB" w:rsidRPr="00B21C36" w:rsidRDefault="00D11EAB">
            <w:pPr>
              <w:spacing w:line="312" w:lineRule="auto"/>
              <w:jc w:val="center"/>
              <w:rPr>
                <w:sz w:val="26"/>
                <w:szCs w:val="26"/>
              </w:rPr>
            </w:pPr>
            <w:r w:rsidRPr="00B21C36">
              <w:rPr>
                <w:sz w:val="26"/>
                <w:szCs w:val="26"/>
              </w:rPr>
              <w:t>1.5</w:t>
            </w:r>
          </w:p>
        </w:tc>
        <w:tc>
          <w:tcPr>
            <w:tcW w:w="992" w:type="dxa"/>
          </w:tcPr>
          <w:p w:rsidR="00D11EAB" w:rsidRPr="00B21C36" w:rsidRDefault="00D11EAB">
            <w:pPr>
              <w:spacing w:line="312" w:lineRule="auto"/>
              <w:jc w:val="center"/>
              <w:rPr>
                <w:sz w:val="26"/>
                <w:szCs w:val="26"/>
              </w:rPr>
            </w:pPr>
          </w:p>
        </w:tc>
      </w:tr>
      <w:tr w:rsidR="00D11EAB" w:rsidRPr="00B21C36">
        <w:tc>
          <w:tcPr>
            <w:tcW w:w="591" w:type="dxa"/>
            <w:vAlign w:val="center"/>
          </w:tcPr>
          <w:p w:rsidR="00D11EAB" w:rsidRPr="00B21C36" w:rsidRDefault="00D11EAB">
            <w:pPr>
              <w:spacing w:before="120" w:line="276" w:lineRule="auto"/>
              <w:jc w:val="center"/>
              <w:rPr>
                <w:sz w:val="26"/>
                <w:szCs w:val="26"/>
              </w:rPr>
            </w:pPr>
            <w:r w:rsidRPr="00B21C36">
              <w:rPr>
                <w:sz w:val="26"/>
                <w:szCs w:val="26"/>
              </w:rPr>
              <w:t>6</w:t>
            </w:r>
          </w:p>
        </w:tc>
        <w:tc>
          <w:tcPr>
            <w:tcW w:w="4449" w:type="dxa"/>
            <w:vAlign w:val="center"/>
          </w:tcPr>
          <w:p w:rsidR="00D11EAB" w:rsidRPr="00B21C36" w:rsidRDefault="00D11EAB">
            <w:pPr>
              <w:spacing w:line="312" w:lineRule="auto"/>
              <w:rPr>
                <w:b/>
                <w:sz w:val="26"/>
                <w:szCs w:val="26"/>
              </w:rPr>
            </w:pPr>
            <w:r w:rsidRPr="00B21C36">
              <w:rPr>
                <w:b/>
                <w:sz w:val="26"/>
                <w:szCs w:val="26"/>
              </w:rPr>
              <w:t>Chương 6:  Chiến lược yểm trợ đẩy mạnh tiêu thụ hàng hoá</w:t>
            </w:r>
          </w:p>
          <w:p w:rsidR="00D11EAB" w:rsidRPr="00B21C36" w:rsidRDefault="00D11EAB">
            <w:pPr>
              <w:spacing w:line="312" w:lineRule="auto"/>
              <w:jc w:val="both"/>
              <w:rPr>
                <w:sz w:val="26"/>
                <w:szCs w:val="26"/>
              </w:rPr>
            </w:pPr>
            <w:r w:rsidRPr="00B21C36">
              <w:rPr>
                <w:sz w:val="26"/>
                <w:szCs w:val="26"/>
              </w:rPr>
              <w:t xml:space="preserve">1. Bản chất và ý nghĩa của xúc tiến yểm trợ đẩy mạnh tiêu thụ  </w:t>
            </w:r>
          </w:p>
          <w:p w:rsidR="00D11EAB" w:rsidRPr="00B21C36" w:rsidRDefault="00D11EAB">
            <w:pPr>
              <w:spacing w:line="312" w:lineRule="auto"/>
              <w:jc w:val="both"/>
              <w:rPr>
                <w:sz w:val="26"/>
                <w:szCs w:val="26"/>
              </w:rPr>
            </w:pPr>
            <w:r w:rsidRPr="00B21C36">
              <w:rPr>
                <w:sz w:val="26"/>
                <w:szCs w:val="26"/>
              </w:rPr>
              <w:t>2. Các hoạt động yểm trợ đẩy mạnh tiêu thụ  sản phẩm của doanh nghiệp</w:t>
            </w:r>
          </w:p>
          <w:p w:rsidR="00D11EAB" w:rsidRPr="00B21C36" w:rsidRDefault="00D11EAB">
            <w:pPr>
              <w:spacing w:line="312" w:lineRule="auto"/>
              <w:jc w:val="both"/>
              <w:rPr>
                <w:sz w:val="26"/>
                <w:szCs w:val="26"/>
              </w:rPr>
            </w:pPr>
            <w:r w:rsidRPr="00B21C36">
              <w:rPr>
                <w:sz w:val="26"/>
                <w:szCs w:val="26"/>
              </w:rPr>
              <w:t>2.1. Quảng cáo</w:t>
            </w:r>
          </w:p>
          <w:p w:rsidR="00D11EAB" w:rsidRPr="00B21C36" w:rsidRDefault="00D11EAB">
            <w:pPr>
              <w:spacing w:line="312" w:lineRule="auto"/>
              <w:jc w:val="both"/>
              <w:rPr>
                <w:sz w:val="26"/>
                <w:szCs w:val="26"/>
              </w:rPr>
            </w:pPr>
            <w:r w:rsidRPr="00B21C36">
              <w:rPr>
                <w:sz w:val="26"/>
                <w:szCs w:val="26"/>
              </w:rPr>
              <w:t>2.2. Khuyến mại</w:t>
            </w:r>
          </w:p>
          <w:p w:rsidR="00D11EAB" w:rsidRPr="00B21C36" w:rsidRDefault="00D11EAB">
            <w:pPr>
              <w:spacing w:line="312" w:lineRule="auto"/>
              <w:jc w:val="both"/>
              <w:rPr>
                <w:sz w:val="26"/>
                <w:szCs w:val="26"/>
              </w:rPr>
            </w:pPr>
            <w:r w:rsidRPr="00B21C36">
              <w:rPr>
                <w:sz w:val="26"/>
                <w:szCs w:val="26"/>
              </w:rPr>
              <w:t>2.3 Tuyên truyền</w:t>
            </w:r>
          </w:p>
          <w:p w:rsidR="00D11EAB" w:rsidRPr="00B21C36" w:rsidRDefault="00D11EAB">
            <w:pPr>
              <w:spacing w:line="312" w:lineRule="auto"/>
              <w:jc w:val="both"/>
              <w:rPr>
                <w:b/>
                <w:sz w:val="26"/>
                <w:szCs w:val="26"/>
              </w:rPr>
            </w:pPr>
            <w:r w:rsidRPr="00B21C36">
              <w:rPr>
                <w:sz w:val="26"/>
                <w:szCs w:val="26"/>
              </w:rPr>
              <w:t>2.4. Bán hàng cá nhân</w:t>
            </w:r>
          </w:p>
        </w:tc>
        <w:tc>
          <w:tcPr>
            <w:tcW w:w="1056" w:type="dxa"/>
          </w:tcPr>
          <w:p w:rsidR="00D11EAB" w:rsidRPr="00B21C36" w:rsidRDefault="00D11EAB">
            <w:pPr>
              <w:spacing w:line="312" w:lineRule="auto"/>
              <w:jc w:val="center"/>
              <w:rPr>
                <w:sz w:val="26"/>
                <w:szCs w:val="26"/>
              </w:rPr>
            </w:pPr>
            <w:r w:rsidRPr="00B21C36">
              <w:rPr>
                <w:sz w:val="26"/>
                <w:szCs w:val="26"/>
              </w:rPr>
              <w:t>9</w:t>
            </w:r>
          </w:p>
        </w:tc>
        <w:tc>
          <w:tcPr>
            <w:tcW w:w="992" w:type="dxa"/>
          </w:tcPr>
          <w:p w:rsidR="00D11EAB" w:rsidRPr="00B21C36" w:rsidRDefault="00D11EAB">
            <w:pPr>
              <w:spacing w:line="312" w:lineRule="auto"/>
              <w:jc w:val="center"/>
              <w:rPr>
                <w:sz w:val="26"/>
                <w:szCs w:val="26"/>
              </w:rPr>
            </w:pPr>
            <w:r w:rsidRPr="00B21C36">
              <w:rPr>
                <w:sz w:val="26"/>
                <w:szCs w:val="26"/>
              </w:rPr>
              <w:t>4</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0.5</w:t>
            </w:r>
          </w:p>
          <w:p w:rsidR="00D11EAB" w:rsidRPr="00B21C36" w:rsidRDefault="00D11EAB">
            <w:pPr>
              <w:spacing w:line="312" w:lineRule="auto"/>
              <w:jc w:val="center"/>
              <w:rPr>
                <w:sz w:val="26"/>
                <w:szCs w:val="26"/>
              </w:rPr>
            </w:pPr>
            <w:r w:rsidRPr="00B21C36">
              <w:rPr>
                <w:sz w:val="26"/>
                <w:szCs w:val="26"/>
              </w:rPr>
              <w:t>0.5</w:t>
            </w:r>
          </w:p>
          <w:p w:rsidR="00D11EAB" w:rsidRPr="00B21C36" w:rsidRDefault="00D11EAB">
            <w:pPr>
              <w:spacing w:line="312" w:lineRule="auto"/>
              <w:jc w:val="center"/>
              <w:rPr>
                <w:sz w:val="26"/>
                <w:szCs w:val="26"/>
              </w:rPr>
            </w:pPr>
            <w:r w:rsidRPr="00B21C36">
              <w:rPr>
                <w:sz w:val="26"/>
                <w:szCs w:val="26"/>
              </w:rPr>
              <w:t>0.5</w:t>
            </w:r>
          </w:p>
          <w:p w:rsidR="00D11EAB" w:rsidRPr="00B21C36" w:rsidRDefault="00D11EAB">
            <w:pPr>
              <w:spacing w:line="312" w:lineRule="auto"/>
              <w:jc w:val="center"/>
              <w:rPr>
                <w:sz w:val="26"/>
                <w:szCs w:val="26"/>
              </w:rPr>
            </w:pPr>
            <w:r w:rsidRPr="00B21C36">
              <w:rPr>
                <w:sz w:val="26"/>
                <w:szCs w:val="26"/>
              </w:rPr>
              <w:t>0.5</w:t>
            </w:r>
          </w:p>
        </w:tc>
        <w:tc>
          <w:tcPr>
            <w:tcW w:w="992" w:type="dxa"/>
          </w:tcPr>
          <w:p w:rsidR="00D11EAB" w:rsidRPr="00B21C36" w:rsidRDefault="00D11EAB">
            <w:pPr>
              <w:spacing w:line="312" w:lineRule="auto"/>
              <w:jc w:val="center"/>
              <w:rPr>
                <w:sz w:val="26"/>
                <w:szCs w:val="26"/>
              </w:rPr>
            </w:pPr>
            <w:r w:rsidRPr="00B21C36">
              <w:rPr>
                <w:sz w:val="26"/>
                <w:szCs w:val="26"/>
              </w:rPr>
              <w:t>4</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3</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0.5</w:t>
            </w:r>
          </w:p>
          <w:p w:rsidR="00D11EAB" w:rsidRPr="00B21C36" w:rsidRDefault="00D11EAB">
            <w:pPr>
              <w:spacing w:line="312" w:lineRule="auto"/>
              <w:jc w:val="center"/>
              <w:rPr>
                <w:sz w:val="26"/>
                <w:szCs w:val="26"/>
              </w:rPr>
            </w:pPr>
            <w:r w:rsidRPr="00B21C36">
              <w:rPr>
                <w:sz w:val="26"/>
                <w:szCs w:val="26"/>
              </w:rPr>
              <w:t>0.5</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1</w:t>
            </w:r>
          </w:p>
        </w:tc>
        <w:tc>
          <w:tcPr>
            <w:tcW w:w="992" w:type="dxa"/>
          </w:tcPr>
          <w:p w:rsidR="00D11EAB" w:rsidRPr="00B21C36" w:rsidRDefault="00D11EAB">
            <w:pPr>
              <w:spacing w:line="312" w:lineRule="auto"/>
              <w:jc w:val="center"/>
              <w:rPr>
                <w:sz w:val="26"/>
                <w:szCs w:val="26"/>
              </w:rPr>
            </w:pPr>
            <w:r w:rsidRPr="00B21C36">
              <w:rPr>
                <w:sz w:val="26"/>
                <w:szCs w:val="26"/>
              </w:rPr>
              <w:t>1</w:t>
            </w:r>
          </w:p>
        </w:tc>
      </w:tr>
      <w:tr w:rsidR="00D11EAB" w:rsidRPr="00B21C36">
        <w:tc>
          <w:tcPr>
            <w:tcW w:w="591" w:type="dxa"/>
            <w:vAlign w:val="center"/>
          </w:tcPr>
          <w:p w:rsidR="00D11EAB" w:rsidRPr="00B21C36" w:rsidRDefault="00D11EAB">
            <w:pPr>
              <w:spacing w:before="120" w:line="276" w:lineRule="auto"/>
              <w:jc w:val="center"/>
              <w:rPr>
                <w:b/>
                <w:sz w:val="26"/>
                <w:szCs w:val="26"/>
              </w:rPr>
            </w:pPr>
          </w:p>
        </w:tc>
        <w:tc>
          <w:tcPr>
            <w:tcW w:w="4449" w:type="dxa"/>
            <w:vAlign w:val="center"/>
          </w:tcPr>
          <w:p w:rsidR="00D11EAB" w:rsidRPr="00B21C36" w:rsidRDefault="00D11EAB">
            <w:pPr>
              <w:spacing w:line="312" w:lineRule="auto"/>
              <w:jc w:val="center"/>
              <w:rPr>
                <w:b/>
                <w:sz w:val="26"/>
                <w:szCs w:val="26"/>
              </w:rPr>
            </w:pPr>
            <w:r w:rsidRPr="00B21C36">
              <w:rPr>
                <w:b/>
                <w:sz w:val="26"/>
                <w:szCs w:val="26"/>
              </w:rPr>
              <w:t>Cộng</w:t>
            </w:r>
          </w:p>
        </w:tc>
        <w:tc>
          <w:tcPr>
            <w:tcW w:w="1056" w:type="dxa"/>
            <w:vAlign w:val="center"/>
          </w:tcPr>
          <w:p w:rsidR="00D11EAB" w:rsidRPr="00B21C36" w:rsidRDefault="00D11EAB">
            <w:pPr>
              <w:spacing w:line="312" w:lineRule="auto"/>
              <w:jc w:val="center"/>
              <w:rPr>
                <w:b/>
                <w:sz w:val="26"/>
                <w:szCs w:val="26"/>
              </w:rPr>
            </w:pPr>
            <w:r w:rsidRPr="00B21C36">
              <w:rPr>
                <w:b/>
                <w:sz w:val="26"/>
                <w:szCs w:val="26"/>
              </w:rPr>
              <w:t>45</w:t>
            </w:r>
          </w:p>
        </w:tc>
        <w:tc>
          <w:tcPr>
            <w:tcW w:w="992" w:type="dxa"/>
            <w:vAlign w:val="center"/>
          </w:tcPr>
          <w:p w:rsidR="00D11EAB" w:rsidRPr="00B21C36" w:rsidRDefault="00D11EAB">
            <w:pPr>
              <w:spacing w:line="312" w:lineRule="auto"/>
              <w:jc w:val="center"/>
              <w:rPr>
                <w:b/>
                <w:sz w:val="26"/>
                <w:szCs w:val="26"/>
              </w:rPr>
            </w:pPr>
            <w:r w:rsidRPr="00B21C36">
              <w:rPr>
                <w:b/>
                <w:sz w:val="26"/>
                <w:szCs w:val="26"/>
              </w:rPr>
              <w:t>25</w:t>
            </w:r>
          </w:p>
        </w:tc>
        <w:tc>
          <w:tcPr>
            <w:tcW w:w="992" w:type="dxa"/>
            <w:vAlign w:val="center"/>
          </w:tcPr>
          <w:p w:rsidR="00D11EAB" w:rsidRPr="00B21C36" w:rsidRDefault="00D11EAB">
            <w:pPr>
              <w:spacing w:line="312" w:lineRule="auto"/>
              <w:jc w:val="center"/>
              <w:rPr>
                <w:b/>
                <w:sz w:val="26"/>
                <w:szCs w:val="26"/>
              </w:rPr>
            </w:pPr>
            <w:r w:rsidRPr="00B21C36">
              <w:rPr>
                <w:b/>
                <w:sz w:val="26"/>
                <w:szCs w:val="26"/>
              </w:rPr>
              <w:t>18</w:t>
            </w:r>
          </w:p>
        </w:tc>
        <w:tc>
          <w:tcPr>
            <w:tcW w:w="992" w:type="dxa"/>
            <w:vAlign w:val="center"/>
          </w:tcPr>
          <w:p w:rsidR="00D11EAB" w:rsidRPr="00B21C36" w:rsidRDefault="00D11EAB">
            <w:pPr>
              <w:spacing w:line="312" w:lineRule="auto"/>
              <w:jc w:val="center"/>
              <w:rPr>
                <w:b/>
                <w:sz w:val="26"/>
                <w:szCs w:val="26"/>
              </w:rPr>
            </w:pPr>
            <w:r w:rsidRPr="00B21C36">
              <w:rPr>
                <w:b/>
                <w:sz w:val="26"/>
                <w:szCs w:val="26"/>
              </w:rPr>
              <w:t>2</w:t>
            </w:r>
          </w:p>
        </w:tc>
      </w:tr>
    </w:tbl>
    <w:p w:rsidR="00D11EAB" w:rsidRPr="00B21C36" w:rsidRDefault="00D11EAB" w:rsidP="00D11EAB">
      <w:pPr>
        <w:spacing w:line="312" w:lineRule="auto"/>
        <w:rPr>
          <w:i/>
          <w:sz w:val="26"/>
          <w:szCs w:val="26"/>
        </w:rPr>
      </w:pPr>
      <w:r w:rsidRPr="00B21C36">
        <w:rPr>
          <w:i/>
          <w:sz w:val="26"/>
          <w:szCs w:val="26"/>
        </w:rPr>
        <w:t>2.  Nội dung chi tiết:</w:t>
      </w:r>
    </w:p>
    <w:p w:rsidR="00D11EAB" w:rsidRPr="00B21C36" w:rsidRDefault="00D11EAB" w:rsidP="00D11EAB">
      <w:pPr>
        <w:spacing w:line="312" w:lineRule="auto"/>
        <w:ind w:firstLine="720"/>
        <w:jc w:val="center"/>
        <w:rPr>
          <w:b/>
          <w:sz w:val="26"/>
          <w:szCs w:val="26"/>
        </w:rPr>
      </w:pPr>
      <w:r w:rsidRPr="00B21C36">
        <w:rPr>
          <w:b/>
          <w:sz w:val="26"/>
          <w:szCs w:val="26"/>
        </w:rPr>
        <w:t>Chương 1: Bài mở đầu</w:t>
      </w:r>
    </w:p>
    <w:p w:rsidR="00D11EAB" w:rsidRPr="00B21C36" w:rsidRDefault="00D11EAB" w:rsidP="00D11EAB">
      <w:pPr>
        <w:spacing w:line="312" w:lineRule="auto"/>
        <w:ind w:firstLine="720"/>
        <w:jc w:val="right"/>
        <w:rPr>
          <w:b/>
          <w:sz w:val="26"/>
          <w:szCs w:val="26"/>
        </w:rPr>
      </w:pPr>
      <w:r w:rsidRPr="00B21C36">
        <w:rPr>
          <w:i/>
          <w:sz w:val="26"/>
          <w:szCs w:val="26"/>
        </w:rPr>
        <w:t>Thời gian: 3 giờ (LT: 3 giờ)</w:t>
      </w:r>
    </w:p>
    <w:p w:rsidR="00D11EAB" w:rsidRPr="00B21C36" w:rsidRDefault="00D11EAB" w:rsidP="00D11EAB">
      <w:pPr>
        <w:spacing w:line="312" w:lineRule="auto"/>
        <w:jc w:val="both"/>
        <w:rPr>
          <w:i/>
          <w:sz w:val="26"/>
          <w:szCs w:val="26"/>
        </w:rPr>
      </w:pPr>
      <w:r w:rsidRPr="00B21C36">
        <w:rPr>
          <w:sz w:val="26"/>
          <w:szCs w:val="26"/>
        </w:rPr>
        <w:t>1.Mục tiêu:</w:t>
      </w:r>
    </w:p>
    <w:p w:rsidR="00D11EAB" w:rsidRPr="00B21C36" w:rsidRDefault="00D11EAB" w:rsidP="00D11EAB">
      <w:pPr>
        <w:spacing w:line="312" w:lineRule="auto"/>
        <w:ind w:firstLine="720"/>
        <w:jc w:val="both"/>
        <w:rPr>
          <w:sz w:val="26"/>
          <w:szCs w:val="26"/>
        </w:rPr>
      </w:pPr>
      <w:r w:rsidRPr="00B21C36">
        <w:rPr>
          <w:sz w:val="26"/>
          <w:szCs w:val="26"/>
        </w:rPr>
        <w:t xml:space="preserve">- Trình bày được lịch sử phát triển của Marketing </w:t>
      </w:r>
    </w:p>
    <w:p w:rsidR="00D11EAB" w:rsidRPr="00B21C36" w:rsidRDefault="00D11EAB" w:rsidP="00D11EAB">
      <w:pPr>
        <w:spacing w:line="312" w:lineRule="auto"/>
        <w:ind w:firstLine="720"/>
        <w:jc w:val="both"/>
        <w:rPr>
          <w:sz w:val="26"/>
          <w:szCs w:val="26"/>
        </w:rPr>
      </w:pPr>
      <w:r w:rsidRPr="00B21C36">
        <w:rPr>
          <w:sz w:val="26"/>
          <w:szCs w:val="26"/>
        </w:rPr>
        <w:t>- Phân biệt được những quan niệm về marketing, những thủ thuật Marketing mà các doanh nghiệp hiện nay đang ứng dụng.</w:t>
      </w:r>
    </w:p>
    <w:p w:rsidR="00D11EAB" w:rsidRPr="00B21C36" w:rsidRDefault="00D11EAB" w:rsidP="00D11EAB">
      <w:pPr>
        <w:spacing w:line="312" w:lineRule="auto"/>
        <w:ind w:firstLine="720"/>
        <w:jc w:val="both"/>
        <w:rPr>
          <w:sz w:val="26"/>
          <w:szCs w:val="26"/>
        </w:rPr>
      </w:pPr>
      <w:r w:rsidRPr="00B21C36">
        <w:rPr>
          <w:sz w:val="26"/>
          <w:szCs w:val="26"/>
        </w:rPr>
        <w:t>- Nêu lên được vai trò và chức năng của marketing</w:t>
      </w:r>
    </w:p>
    <w:p w:rsidR="00D11EAB" w:rsidRPr="00B21C36" w:rsidRDefault="00D11EAB" w:rsidP="00D11EAB">
      <w:pPr>
        <w:spacing w:line="312" w:lineRule="auto"/>
        <w:ind w:firstLine="720"/>
        <w:jc w:val="both"/>
        <w:rPr>
          <w:sz w:val="26"/>
          <w:szCs w:val="26"/>
        </w:rPr>
      </w:pPr>
      <w:r w:rsidRPr="00B21C36">
        <w:rPr>
          <w:sz w:val="26"/>
          <w:szCs w:val="26"/>
        </w:rPr>
        <w:t>- Nghiêm túc trung nghiên cứu</w:t>
      </w:r>
    </w:p>
    <w:p w:rsidR="00D11EAB" w:rsidRPr="00B21C36" w:rsidRDefault="00D11EAB" w:rsidP="00D11EAB">
      <w:pPr>
        <w:spacing w:line="312" w:lineRule="auto"/>
        <w:rPr>
          <w:sz w:val="26"/>
          <w:szCs w:val="26"/>
        </w:rPr>
      </w:pPr>
      <w:r w:rsidRPr="00B21C36">
        <w:rPr>
          <w:sz w:val="26"/>
          <w:szCs w:val="26"/>
        </w:rPr>
        <w:t>2.Nội dung chương:</w:t>
      </w:r>
      <w:r w:rsidRPr="00B21C36">
        <w:rPr>
          <w:i/>
          <w:sz w:val="26"/>
          <w:szCs w:val="26"/>
        </w:rPr>
        <w:tab/>
      </w:r>
      <w:r w:rsidRPr="00B21C36">
        <w:rPr>
          <w:i/>
          <w:sz w:val="26"/>
          <w:szCs w:val="26"/>
        </w:rPr>
        <w:tab/>
      </w:r>
      <w:r w:rsidRPr="00B21C36">
        <w:rPr>
          <w:i/>
          <w:sz w:val="26"/>
          <w:szCs w:val="26"/>
        </w:rPr>
        <w:tab/>
      </w:r>
      <w:r w:rsidRPr="00B21C36">
        <w:rPr>
          <w:i/>
          <w:sz w:val="26"/>
          <w:szCs w:val="26"/>
        </w:rPr>
        <w:tab/>
      </w:r>
      <w:r w:rsidRPr="00B21C36">
        <w:rPr>
          <w:i/>
          <w:sz w:val="26"/>
          <w:szCs w:val="26"/>
        </w:rPr>
        <w:tab/>
      </w:r>
      <w:r w:rsidRPr="00B21C36">
        <w:rPr>
          <w:i/>
          <w:sz w:val="26"/>
          <w:szCs w:val="26"/>
        </w:rPr>
        <w:tab/>
      </w:r>
    </w:p>
    <w:p w:rsidR="00D11EAB" w:rsidRPr="00B21C36" w:rsidRDefault="00D11EAB" w:rsidP="00D11EAB">
      <w:pPr>
        <w:spacing w:line="312" w:lineRule="auto"/>
        <w:jc w:val="both"/>
        <w:rPr>
          <w:i/>
          <w:spacing w:val="-6"/>
          <w:sz w:val="26"/>
          <w:szCs w:val="26"/>
        </w:rPr>
      </w:pPr>
      <w:r w:rsidRPr="00B21C36">
        <w:rPr>
          <w:spacing w:val="-6"/>
          <w:sz w:val="26"/>
          <w:szCs w:val="26"/>
        </w:rPr>
        <w:t>2.1. Sự ra đời và phát triển của Marketing</w:t>
      </w:r>
      <w:r w:rsidRPr="00B21C36">
        <w:rPr>
          <w:spacing w:val="-6"/>
          <w:sz w:val="26"/>
          <w:szCs w:val="26"/>
        </w:rPr>
        <w:tab/>
      </w:r>
      <w:r w:rsidRPr="00B21C36">
        <w:rPr>
          <w:spacing w:val="-6"/>
          <w:sz w:val="26"/>
          <w:szCs w:val="26"/>
        </w:rPr>
        <w:tab/>
      </w:r>
      <w:r w:rsidRPr="00B21C36">
        <w:rPr>
          <w:spacing w:val="-6"/>
          <w:sz w:val="26"/>
          <w:szCs w:val="26"/>
        </w:rPr>
        <w:tab/>
      </w:r>
      <w:r w:rsidRPr="00B21C36">
        <w:rPr>
          <w:spacing w:val="-6"/>
          <w:sz w:val="26"/>
          <w:szCs w:val="26"/>
        </w:rPr>
        <w:tab/>
      </w:r>
    </w:p>
    <w:p w:rsidR="00D11EAB" w:rsidRPr="00B21C36" w:rsidRDefault="00D11EAB" w:rsidP="00D11EAB">
      <w:pPr>
        <w:spacing w:line="312" w:lineRule="auto"/>
        <w:jc w:val="both"/>
        <w:rPr>
          <w:sz w:val="26"/>
          <w:szCs w:val="26"/>
        </w:rPr>
      </w:pPr>
      <w:r w:rsidRPr="00B21C36">
        <w:rPr>
          <w:sz w:val="26"/>
          <w:szCs w:val="26"/>
        </w:rPr>
        <w:t>2.1.1. Sự ra đời và lịch sử phát triển</w:t>
      </w:r>
    </w:p>
    <w:p w:rsidR="00D11EAB" w:rsidRPr="00B21C36" w:rsidRDefault="00D11EAB" w:rsidP="00D11EAB">
      <w:pPr>
        <w:spacing w:line="312" w:lineRule="auto"/>
        <w:jc w:val="both"/>
        <w:rPr>
          <w:spacing w:val="-6"/>
          <w:sz w:val="26"/>
          <w:szCs w:val="26"/>
        </w:rPr>
      </w:pPr>
      <w:r w:rsidRPr="00B21C36">
        <w:rPr>
          <w:sz w:val="26"/>
          <w:szCs w:val="26"/>
        </w:rPr>
        <w:t>2.1.2. Các quan điểm Marketing</w:t>
      </w:r>
    </w:p>
    <w:p w:rsidR="00D11EAB" w:rsidRPr="00B21C36" w:rsidRDefault="00D11EAB" w:rsidP="00D11EAB">
      <w:pPr>
        <w:spacing w:line="312" w:lineRule="auto"/>
        <w:jc w:val="both"/>
        <w:rPr>
          <w:sz w:val="26"/>
          <w:szCs w:val="26"/>
        </w:rPr>
      </w:pPr>
      <w:r w:rsidRPr="00B21C36">
        <w:rPr>
          <w:sz w:val="26"/>
          <w:szCs w:val="26"/>
        </w:rPr>
        <w:t>2.2. Các khái niệm và định nghĩa</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t xml:space="preserve">  </w:t>
      </w:r>
    </w:p>
    <w:p w:rsidR="00D11EAB" w:rsidRPr="00B21C36" w:rsidRDefault="00D11EAB" w:rsidP="00D11EAB">
      <w:pPr>
        <w:spacing w:line="312" w:lineRule="auto"/>
        <w:jc w:val="both"/>
        <w:rPr>
          <w:sz w:val="26"/>
          <w:szCs w:val="26"/>
        </w:rPr>
      </w:pPr>
      <w:r w:rsidRPr="00B21C36">
        <w:rPr>
          <w:sz w:val="26"/>
          <w:szCs w:val="26"/>
        </w:rPr>
        <w:t>2.2.1 Các khái niệm</w:t>
      </w:r>
    </w:p>
    <w:p w:rsidR="00D11EAB" w:rsidRPr="00B21C36" w:rsidRDefault="00D11EAB" w:rsidP="00D11EAB">
      <w:pPr>
        <w:spacing w:line="312" w:lineRule="auto"/>
        <w:jc w:val="both"/>
        <w:rPr>
          <w:sz w:val="26"/>
          <w:szCs w:val="26"/>
        </w:rPr>
      </w:pPr>
      <w:r w:rsidRPr="00B21C36">
        <w:rPr>
          <w:sz w:val="26"/>
          <w:szCs w:val="26"/>
        </w:rPr>
        <w:t>2.2.2. Định nghĩa</w:t>
      </w:r>
    </w:p>
    <w:p w:rsidR="00D11EAB" w:rsidRPr="00B21C36" w:rsidRDefault="00D11EAB" w:rsidP="00D11EAB">
      <w:pPr>
        <w:spacing w:line="312" w:lineRule="auto"/>
        <w:jc w:val="both"/>
        <w:rPr>
          <w:sz w:val="26"/>
          <w:szCs w:val="26"/>
        </w:rPr>
      </w:pPr>
      <w:r w:rsidRPr="00B21C36">
        <w:rPr>
          <w:sz w:val="26"/>
          <w:szCs w:val="26"/>
        </w:rPr>
        <w:t>2.3. Vai trò và chức năng của Marketing</w:t>
      </w:r>
      <w:r w:rsidRPr="00B21C36">
        <w:rPr>
          <w:sz w:val="26"/>
          <w:szCs w:val="26"/>
        </w:rPr>
        <w:tab/>
      </w:r>
      <w:r w:rsidRPr="00B21C36">
        <w:rPr>
          <w:sz w:val="26"/>
          <w:szCs w:val="26"/>
        </w:rPr>
        <w:tab/>
      </w:r>
      <w:r w:rsidRPr="00B21C36">
        <w:rPr>
          <w:sz w:val="26"/>
          <w:szCs w:val="26"/>
        </w:rPr>
        <w:tab/>
      </w:r>
      <w:r w:rsidRPr="00B21C36">
        <w:rPr>
          <w:sz w:val="26"/>
          <w:szCs w:val="26"/>
        </w:rPr>
        <w:tab/>
        <w:t xml:space="preserve">  </w:t>
      </w:r>
    </w:p>
    <w:p w:rsidR="00D11EAB" w:rsidRPr="00B21C36" w:rsidRDefault="00D11EAB" w:rsidP="00D11EAB">
      <w:pPr>
        <w:spacing w:line="312" w:lineRule="auto"/>
        <w:jc w:val="both"/>
        <w:rPr>
          <w:sz w:val="26"/>
          <w:szCs w:val="26"/>
        </w:rPr>
      </w:pPr>
      <w:r w:rsidRPr="00B21C36">
        <w:rPr>
          <w:sz w:val="26"/>
          <w:szCs w:val="26"/>
        </w:rPr>
        <w:t>2.3.1 Vai trò</w:t>
      </w:r>
    </w:p>
    <w:p w:rsidR="00D11EAB" w:rsidRPr="00B21C36" w:rsidRDefault="00D11EAB" w:rsidP="00866AB8">
      <w:pPr>
        <w:spacing w:line="312" w:lineRule="auto"/>
        <w:jc w:val="both"/>
        <w:rPr>
          <w:sz w:val="26"/>
          <w:szCs w:val="26"/>
          <w:lang w:val="vi-VN"/>
        </w:rPr>
      </w:pPr>
      <w:r w:rsidRPr="00B21C36">
        <w:rPr>
          <w:sz w:val="26"/>
          <w:szCs w:val="26"/>
        </w:rPr>
        <w:t>2.3.2. Chức năng</w:t>
      </w:r>
    </w:p>
    <w:p w:rsidR="00D11EAB" w:rsidRPr="00B21C36" w:rsidRDefault="00D11EAB" w:rsidP="00D11EAB">
      <w:pPr>
        <w:spacing w:line="312" w:lineRule="auto"/>
        <w:ind w:firstLine="720"/>
        <w:jc w:val="center"/>
        <w:rPr>
          <w:b/>
          <w:sz w:val="26"/>
          <w:szCs w:val="26"/>
        </w:rPr>
      </w:pPr>
      <w:r w:rsidRPr="00B21C36">
        <w:rPr>
          <w:sz w:val="26"/>
          <w:szCs w:val="26"/>
        </w:rPr>
        <w:t>Chương 2:</w:t>
      </w:r>
      <w:r w:rsidRPr="00B21C36">
        <w:rPr>
          <w:b/>
          <w:sz w:val="26"/>
          <w:szCs w:val="26"/>
        </w:rPr>
        <w:t xml:space="preserve"> Hệ thống nghiên cứu thông tin và môi trường marketing</w:t>
      </w:r>
    </w:p>
    <w:p w:rsidR="00D11EAB" w:rsidRPr="00B21C36" w:rsidRDefault="00D11EAB" w:rsidP="00D11EAB">
      <w:pPr>
        <w:spacing w:line="312" w:lineRule="auto"/>
        <w:ind w:firstLine="720"/>
        <w:jc w:val="right"/>
        <w:rPr>
          <w:b/>
          <w:sz w:val="26"/>
          <w:szCs w:val="26"/>
        </w:rPr>
      </w:pPr>
      <w:r w:rsidRPr="00B21C36">
        <w:rPr>
          <w:i/>
          <w:sz w:val="26"/>
          <w:szCs w:val="26"/>
        </w:rPr>
        <w:t>Thời gian: 8 giờ (LT: 4 giờ; TH: 4 giờ)</w:t>
      </w:r>
    </w:p>
    <w:p w:rsidR="00D11EAB" w:rsidRPr="00B21C36" w:rsidRDefault="00D11EAB" w:rsidP="00D11EAB">
      <w:pPr>
        <w:spacing w:line="312" w:lineRule="auto"/>
        <w:jc w:val="both"/>
        <w:rPr>
          <w:sz w:val="26"/>
          <w:szCs w:val="26"/>
        </w:rPr>
      </w:pPr>
      <w:r w:rsidRPr="00B21C36">
        <w:rPr>
          <w:sz w:val="26"/>
          <w:szCs w:val="26"/>
        </w:rPr>
        <w:t>1. Mục tiêu:</w:t>
      </w:r>
    </w:p>
    <w:p w:rsidR="00D11EAB" w:rsidRPr="00B21C36" w:rsidRDefault="00D11EAB" w:rsidP="00D11EAB">
      <w:pPr>
        <w:spacing w:line="312" w:lineRule="auto"/>
        <w:ind w:firstLine="720"/>
        <w:jc w:val="both"/>
        <w:rPr>
          <w:sz w:val="26"/>
          <w:szCs w:val="26"/>
        </w:rPr>
      </w:pPr>
      <w:r w:rsidRPr="00B21C36">
        <w:rPr>
          <w:sz w:val="26"/>
          <w:szCs w:val="26"/>
        </w:rPr>
        <w:t xml:space="preserve">- Nêu lên được sự cần thiết phải có thông tin Marketing </w:t>
      </w:r>
    </w:p>
    <w:p w:rsidR="00D11EAB" w:rsidRPr="00B21C36" w:rsidRDefault="00D11EAB" w:rsidP="00D11EAB">
      <w:pPr>
        <w:spacing w:line="312" w:lineRule="auto"/>
        <w:ind w:firstLine="720"/>
        <w:jc w:val="both"/>
        <w:rPr>
          <w:sz w:val="26"/>
          <w:szCs w:val="26"/>
        </w:rPr>
      </w:pPr>
      <w:r w:rsidRPr="00B21C36">
        <w:rPr>
          <w:sz w:val="26"/>
          <w:szCs w:val="26"/>
        </w:rPr>
        <w:t>- Mô tả được các bộ phận hợp thành cơ bản của hệ thống thông tin Marketing</w:t>
      </w:r>
    </w:p>
    <w:p w:rsidR="00D11EAB" w:rsidRPr="00B21C36" w:rsidRDefault="00D11EAB" w:rsidP="00D11EAB">
      <w:pPr>
        <w:spacing w:line="312" w:lineRule="auto"/>
        <w:ind w:firstLine="720"/>
        <w:jc w:val="both"/>
        <w:rPr>
          <w:sz w:val="26"/>
          <w:szCs w:val="26"/>
        </w:rPr>
      </w:pPr>
      <w:r w:rsidRPr="00B21C36">
        <w:rPr>
          <w:sz w:val="26"/>
          <w:szCs w:val="26"/>
        </w:rPr>
        <w:t>-  Liệt kê các bước tiến hành nghiên cứu maketing; Phát hiện được những nhu cầu của khách hàng</w:t>
      </w:r>
    </w:p>
    <w:p w:rsidR="00D11EAB" w:rsidRPr="00B21C36" w:rsidRDefault="00D11EAB" w:rsidP="00D11EAB">
      <w:pPr>
        <w:spacing w:line="312" w:lineRule="auto"/>
        <w:ind w:firstLine="720"/>
        <w:jc w:val="both"/>
        <w:rPr>
          <w:sz w:val="26"/>
          <w:szCs w:val="26"/>
        </w:rPr>
      </w:pPr>
      <w:r w:rsidRPr="00B21C36">
        <w:rPr>
          <w:sz w:val="26"/>
          <w:szCs w:val="26"/>
        </w:rPr>
        <w:t>- Lập được bản câu hỏi thu thập thông tin marketing</w:t>
      </w:r>
    </w:p>
    <w:p w:rsidR="00D11EAB" w:rsidRPr="00B21C36" w:rsidRDefault="00D11EAB" w:rsidP="00D11EAB">
      <w:pPr>
        <w:spacing w:line="312" w:lineRule="auto"/>
        <w:ind w:firstLine="720"/>
        <w:jc w:val="both"/>
        <w:rPr>
          <w:sz w:val="26"/>
          <w:szCs w:val="26"/>
        </w:rPr>
      </w:pPr>
      <w:r w:rsidRPr="00B21C36">
        <w:rPr>
          <w:sz w:val="26"/>
          <w:szCs w:val="26"/>
        </w:rPr>
        <w:t>- Phân tích được các yếu tố của môi trường Marketing ảnh hưởng đến hoạt động kinh doanh của doanh nghiệp</w:t>
      </w:r>
    </w:p>
    <w:p w:rsidR="00D11EAB" w:rsidRPr="00B21C36" w:rsidRDefault="00D11EAB" w:rsidP="00D11EAB">
      <w:pPr>
        <w:spacing w:line="312" w:lineRule="auto"/>
        <w:ind w:firstLine="720"/>
        <w:jc w:val="both"/>
        <w:rPr>
          <w:sz w:val="26"/>
          <w:szCs w:val="26"/>
        </w:rPr>
      </w:pPr>
      <w:r w:rsidRPr="00B21C36">
        <w:rPr>
          <w:sz w:val="26"/>
          <w:szCs w:val="26"/>
        </w:rPr>
        <w:t>- Nghiêm túc trung nghiên cứu</w:t>
      </w:r>
    </w:p>
    <w:p w:rsidR="00D11EAB" w:rsidRPr="00B21C36" w:rsidRDefault="00D11EAB" w:rsidP="00D11EAB">
      <w:pPr>
        <w:spacing w:line="312" w:lineRule="auto"/>
        <w:rPr>
          <w:sz w:val="26"/>
          <w:szCs w:val="26"/>
        </w:rPr>
      </w:pPr>
      <w:r w:rsidRPr="00B21C36">
        <w:rPr>
          <w:sz w:val="26"/>
          <w:szCs w:val="26"/>
        </w:rPr>
        <w:t>2. Nội dung chương:</w:t>
      </w:r>
      <w:r w:rsidRPr="00B21C36">
        <w:rPr>
          <w:i/>
          <w:sz w:val="26"/>
          <w:szCs w:val="26"/>
        </w:rPr>
        <w:tab/>
      </w:r>
      <w:r w:rsidRPr="00B21C36">
        <w:rPr>
          <w:i/>
          <w:sz w:val="26"/>
          <w:szCs w:val="26"/>
        </w:rPr>
        <w:tab/>
      </w:r>
      <w:r w:rsidRPr="00B21C36">
        <w:rPr>
          <w:i/>
          <w:sz w:val="26"/>
          <w:szCs w:val="26"/>
        </w:rPr>
        <w:tab/>
      </w:r>
      <w:r w:rsidRPr="00B21C36">
        <w:rPr>
          <w:i/>
          <w:sz w:val="26"/>
          <w:szCs w:val="26"/>
        </w:rPr>
        <w:tab/>
        <w:t xml:space="preserve">     </w:t>
      </w:r>
    </w:p>
    <w:p w:rsidR="00D11EAB" w:rsidRPr="00B21C36" w:rsidRDefault="00D11EAB" w:rsidP="00D11EAB">
      <w:pPr>
        <w:spacing w:line="312" w:lineRule="auto"/>
        <w:jc w:val="both"/>
        <w:rPr>
          <w:spacing w:val="-4"/>
          <w:sz w:val="26"/>
          <w:szCs w:val="26"/>
        </w:rPr>
      </w:pPr>
      <w:r w:rsidRPr="00B21C36">
        <w:rPr>
          <w:spacing w:val="-4"/>
          <w:sz w:val="26"/>
          <w:szCs w:val="26"/>
        </w:rPr>
        <w:t>2.1. Hệ thông thông tin trong doanh nghiệp</w:t>
      </w:r>
      <w:r w:rsidRPr="00B21C36">
        <w:rPr>
          <w:spacing w:val="-4"/>
          <w:sz w:val="26"/>
          <w:szCs w:val="26"/>
        </w:rPr>
        <w:tab/>
      </w:r>
      <w:r w:rsidRPr="00B21C36">
        <w:rPr>
          <w:spacing w:val="-4"/>
          <w:sz w:val="26"/>
          <w:szCs w:val="26"/>
        </w:rPr>
        <w:tab/>
      </w:r>
      <w:r w:rsidRPr="00B21C36">
        <w:rPr>
          <w:spacing w:val="-4"/>
          <w:sz w:val="26"/>
          <w:szCs w:val="26"/>
        </w:rPr>
        <w:tab/>
      </w:r>
    </w:p>
    <w:p w:rsidR="00D11EAB" w:rsidRPr="00B21C36" w:rsidRDefault="00D11EAB" w:rsidP="00D11EAB">
      <w:pPr>
        <w:spacing w:line="312" w:lineRule="auto"/>
        <w:jc w:val="both"/>
        <w:rPr>
          <w:sz w:val="26"/>
          <w:szCs w:val="26"/>
        </w:rPr>
      </w:pPr>
      <w:r w:rsidRPr="00B21C36">
        <w:rPr>
          <w:sz w:val="26"/>
          <w:szCs w:val="26"/>
        </w:rPr>
        <w:t>2.1.1. Sự cần thiết phải hình thành hệ thông thông tin Marketing (MIS)</w:t>
      </w:r>
    </w:p>
    <w:p w:rsidR="00D11EAB" w:rsidRPr="00B21C36" w:rsidRDefault="00D11EAB" w:rsidP="00D11EAB">
      <w:pPr>
        <w:spacing w:line="312" w:lineRule="auto"/>
        <w:jc w:val="both"/>
        <w:rPr>
          <w:spacing w:val="-4"/>
          <w:sz w:val="26"/>
          <w:szCs w:val="26"/>
        </w:rPr>
      </w:pPr>
      <w:r w:rsidRPr="00B21C36">
        <w:rPr>
          <w:spacing w:val="6"/>
          <w:sz w:val="26"/>
          <w:szCs w:val="26"/>
        </w:rPr>
        <w:t>2.1.2. Hệ thống MIS và các bộ phận hợp thành</w:t>
      </w:r>
    </w:p>
    <w:p w:rsidR="00D11EAB" w:rsidRPr="00B21C36" w:rsidRDefault="00D11EAB" w:rsidP="00D11EAB">
      <w:pPr>
        <w:spacing w:line="312" w:lineRule="auto"/>
        <w:jc w:val="both"/>
        <w:rPr>
          <w:sz w:val="26"/>
          <w:szCs w:val="26"/>
        </w:rPr>
      </w:pPr>
      <w:r w:rsidRPr="00B21C36">
        <w:rPr>
          <w:sz w:val="26"/>
          <w:szCs w:val="26"/>
        </w:rPr>
        <w:t>2.2. Nghiên cứu Marketing</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2.2.1. Phát hiện vấn đề và hình thành mục tiêu nghiên cứu</w:t>
      </w:r>
    </w:p>
    <w:p w:rsidR="00D11EAB" w:rsidRPr="00B21C36" w:rsidRDefault="00D11EAB" w:rsidP="00D11EAB">
      <w:pPr>
        <w:spacing w:line="312" w:lineRule="auto"/>
        <w:jc w:val="both"/>
        <w:rPr>
          <w:sz w:val="26"/>
          <w:szCs w:val="26"/>
        </w:rPr>
      </w:pPr>
      <w:r w:rsidRPr="00B21C36">
        <w:rPr>
          <w:sz w:val="26"/>
          <w:szCs w:val="26"/>
        </w:rPr>
        <w:t>2.2.2. Lựa chọn nguồn thông tin</w:t>
      </w:r>
    </w:p>
    <w:p w:rsidR="00D11EAB" w:rsidRPr="00B21C36" w:rsidRDefault="00D11EAB" w:rsidP="00D11EAB">
      <w:pPr>
        <w:spacing w:line="312" w:lineRule="auto"/>
        <w:jc w:val="both"/>
        <w:rPr>
          <w:sz w:val="26"/>
          <w:szCs w:val="26"/>
        </w:rPr>
      </w:pPr>
      <w:r w:rsidRPr="00B21C36">
        <w:rPr>
          <w:sz w:val="26"/>
          <w:szCs w:val="26"/>
        </w:rPr>
        <w:t>2.2.3. Thu thập thông tin</w:t>
      </w:r>
    </w:p>
    <w:p w:rsidR="00D11EAB" w:rsidRPr="00B21C36" w:rsidRDefault="00D11EAB" w:rsidP="00D11EAB">
      <w:pPr>
        <w:spacing w:line="312" w:lineRule="auto"/>
        <w:jc w:val="both"/>
        <w:rPr>
          <w:spacing w:val="-8"/>
          <w:sz w:val="26"/>
          <w:szCs w:val="26"/>
        </w:rPr>
      </w:pPr>
      <w:r w:rsidRPr="00B21C36">
        <w:rPr>
          <w:spacing w:val="-8"/>
          <w:sz w:val="26"/>
          <w:szCs w:val="26"/>
        </w:rPr>
        <w:t>2.2.4. Phân tích các thông tin thu thập được</w:t>
      </w:r>
    </w:p>
    <w:p w:rsidR="00D11EAB" w:rsidRPr="00B21C36" w:rsidRDefault="00D11EAB" w:rsidP="00D11EAB">
      <w:pPr>
        <w:spacing w:line="312" w:lineRule="auto"/>
        <w:jc w:val="both"/>
        <w:rPr>
          <w:sz w:val="26"/>
          <w:szCs w:val="26"/>
        </w:rPr>
      </w:pPr>
      <w:r w:rsidRPr="00B21C36">
        <w:rPr>
          <w:sz w:val="26"/>
          <w:szCs w:val="26"/>
        </w:rPr>
        <w:t>2.2.5. Trình bày kết quả nghiên cứu</w:t>
      </w:r>
    </w:p>
    <w:p w:rsidR="00D11EAB" w:rsidRPr="00B21C36" w:rsidRDefault="00D11EAB" w:rsidP="00D11EAB">
      <w:pPr>
        <w:spacing w:line="312" w:lineRule="auto"/>
        <w:jc w:val="both"/>
        <w:rPr>
          <w:sz w:val="26"/>
          <w:szCs w:val="26"/>
        </w:rPr>
      </w:pPr>
      <w:r w:rsidRPr="00B21C36">
        <w:rPr>
          <w:sz w:val="26"/>
          <w:szCs w:val="26"/>
        </w:rPr>
        <w:t>2.3. Môi trường marketing</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2.3.1. Khái niệm môi trường marketing</w:t>
      </w:r>
    </w:p>
    <w:p w:rsidR="00D11EAB" w:rsidRPr="00B21C36" w:rsidRDefault="00D11EAB" w:rsidP="00D11EAB">
      <w:pPr>
        <w:spacing w:line="312" w:lineRule="auto"/>
        <w:jc w:val="both"/>
        <w:rPr>
          <w:sz w:val="26"/>
          <w:szCs w:val="26"/>
        </w:rPr>
      </w:pPr>
      <w:r w:rsidRPr="00B21C36">
        <w:rPr>
          <w:sz w:val="26"/>
          <w:szCs w:val="26"/>
        </w:rPr>
        <w:t>2.3.2. Môi trường marketing vi mô</w:t>
      </w:r>
    </w:p>
    <w:p w:rsidR="00D11EAB" w:rsidRPr="00B21C36" w:rsidRDefault="00D11EAB" w:rsidP="00D11EAB">
      <w:pPr>
        <w:spacing w:line="312" w:lineRule="auto"/>
        <w:jc w:val="both"/>
        <w:rPr>
          <w:sz w:val="26"/>
          <w:szCs w:val="26"/>
        </w:rPr>
      </w:pPr>
      <w:r w:rsidRPr="00B21C36">
        <w:rPr>
          <w:sz w:val="26"/>
          <w:szCs w:val="26"/>
        </w:rPr>
        <w:t>2.3.3. Môi trường marketing vĩ mô</w:t>
      </w:r>
    </w:p>
    <w:p w:rsidR="00D11EAB" w:rsidRPr="00B21C36" w:rsidRDefault="00D11EAB" w:rsidP="00D11EAB">
      <w:pPr>
        <w:spacing w:line="312" w:lineRule="auto"/>
        <w:jc w:val="both"/>
        <w:rPr>
          <w:sz w:val="26"/>
          <w:szCs w:val="26"/>
        </w:rPr>
      </w:pPr>
      <w:r w:rsidRPr="00B21C36">
        <w:rPr>
          <w:spacing w:val="-6"/>
          <w:sz w:val="26"/>
          <w:szCs w:val="26"/>
        </w:rPr>
        <w:t>2.4.</w:t>
      </w:r>
      <w:r w:rsidRPr="00B21C36">
        <w:rPr>
          <w:i/>
          <w:spacing w:val="-6"/>
          <w:sz w:val="26"/>
          <w:szCs w:val="26"/>
        </w:rPr>
        <w:t xml:space="preserve"> </w:t>
      </w:r>
      <w:r w:rsidRPr="00B21C36">
        <w:rPr>
          <w:spacing w:val="-6"/>
          <w:sz w:val="26"/>
          <w:szCs w:val="26"/>
        </w:rPr>
        <w:t>Thực hành:</w:t>
      </w:r>
      <w:r w:rsidRPr="00B21C36">
        <w:rPr>
          <w:spacing w:val="-6"/>
          <w:sz w:val="26"/>
          <w:szCs w:val="26"/>
        </w:rPr>
        <w:tab/>
      </w:r>
      <w:r w:rsidRPr="00B21C36">
        <w:rPr>
          <w:spacing w:val="-6"/>
          <w:sz w:val="26"/>
          <w:szCs w:val="26"/>
        </w:rPr>
        <w:tab/>
      </w:r>
      <w:r w:rsidRPr="00B21C36">
        <w:rPr>
          <w:spacing w:val="-6"/>
          <w:sz w:val="26"/>
          <w:szCs w:val="26"/>
        </w:rPr>
        <w:tab/>
      </w:r>
      <w:r w:rsidRPr="00B21C36">
        <w:rPr>
          <w:spacing w:val="-6"/>
          <w:sz w:val="26"/>
          <w:szCs w:val="26"/>
        </w:rPr>
        <w:tab/>
      </w:r>
      <w:r w:rsidRPr="00B21C36">
        <w:rPr>
          <w:spacing w:val="-6"/>
          <w:sz w:val="26"/>
          <w:szCs w:val="26"/>
        </w:rPr>
        <w:tab/>
      </w:r>
      <w:r w:rsidRPr="00B21C36">
        <w:rPr>
          <w:spacing w:val="-6"/>
          <w:sz w:val="26"/>
          <w:szCs w:val="26"/>
        </w:rPr>
        <w:tab/>
      </w:r>
      <w:r w:rsidRPr="00B21C36">
        <w:rPr>
          <w:spacing w:val="-6"/>
          <w:sz w:val="26"/>
          <w:szCs w:val="26"/>
        </w:rPr>
        <w:tab/>
      </w:r>
    </w:p>
    <w:p w:rsidR="00D11EAB" w:rsidRPr="00B21C36" w:rsidRDefault="00D11EAB" w:rsidP="00D11EAB">
      <w:pPr>
        <w:spacing w:line="312" w:lineRule="auto"/>
        <w:jc w:val="both"/>
        <w:rPr>
          <w:sz w:val="26"/>
          <w:szCs w:val="26"/>
        </w:rPr>
      </w:pPr>
      <w:r w:rsidRPr="00B21C36">
        <w:rPr>
          <w:sz w:val="26"/>
          <w:szCs w:val="26"/>
        </w:rPr>
        <w:t>Bài thực hành:</w:t>
      </w:r>
    </w:p>
    <w:p w:rsidR="00D11EAB" w:rsidRPr="00B21C36" w:rsidRDefault="00D11EAB" w:rsidP="00D11EAB">
      <w:pPr>
        <w:spacing w:line="312" w:lineRule="auto"/>
        <w:jc w:val="both"/>
        <w:rPr>
          <w:sz w:val="26"/>
          <w:szCs w:val="26"/>
        </w:rPr>
      </w:pPr>
      <w:r w:rsidRPr="00B21C36">
        <w:rPr>
          <w:sz w:val="26"/>
          <w:szCs w:val="26"/>
        </w:rPr>
        <w:t>+ Phân tích các phương pháp nghiên cứu thông tin marketing, phân tích ưu điểm, hạn chế của các nguồn thông tin, chủ yếu đi sâu vào thu thập và phân tích nguồn thông tin sơ cấp</w:t>
      </w:r>
    </w:p>
    <w:p w:rsidR="00D11EAB" w:rsidRPr="00B21C36" w:rsidRDefault="00D11EAB" w:rsidP="00D11EAB">
      <w:pPr>
        <w:spacing w:line="312" w:lineRule="auto"/>
        <w:jc w:val="both"/>
        <w:rPr>
          <w:sz w:val="26"/>
          <w:szCs w:val="26"/>
        </w:rPr>
      </w:pPr>
      <w:r w:rsidRPr="00B21C36">
        <w:rPr>
          <w:sz w:val="26"/>
          <w:szCs w:val="26"/>
        </w:rPr>
        <w:t>+ Chia nhóm sinh viên, mỗi nhóm 7 – 10 người xây dựng các nội dung nghiên cứu marketing khác nhau</w:t>
      </w:r>
    </w:p>
    <w:p w:rsidR="00D11EAB" w:rsidRPr="00B21C36" w:rsidRDefault="00D11EAB" w:rsidP="00D11EAB">
      <w:pPr>
        <w:spacing w:line="312" w:lineRule="auto"/>
        <w:jc w:val="both"/>
        <w:rPr>
          <w:sz w:val="26"/>
          <w:szCs w:val="26"/>
        </w:rPr>
      </w:pPr>
      <w:r w:rsidRPr="00B21C36">
        <w:rPr>
          <w:sz w:val="26"/>
          <w:szCs w:val="26"/>
        </w:rPr>
        <w:t>Hướng dẫn các nhóm xây dựng bản câu hỏi nghiên cứu thị trường</w:t>
      </w:r>
    </w:p>
    <w:p w:rsidR="00D11EAB" w:rsidRPr="00B21C36" w:rsidRDefault="00D11EAB" w:rsidP="00D11EAB">
      <w:pPr>
        <w:spacing w:line="312" w:lineRule="auto"/>
        <w:jc w:val="both"/>
        <w:rPr>
          <w:sz w:val="26"/>
          <w:szCs w:val="26"/>
        </w:rPr>
      </w:pPr>
      <w:r w:rsidRPr="00B21C36">
        <w:rPr>
          <w:sz w:val="26"/>
          <w:szCs w:val="26"/>
        </w:rPr>
        <w:t xml:space="preserve">Tổ chức cho các nhóm báo cáo kết quả thu được sau khi thảo luận, mỗi nhóm trình bày </w:t>
      </w:r>
    </w:p>
    <w:p w:rsidR="00D11EAB" w:rsidRPr="00B21C36" w:rsidRDefault="00D11EAB" w:rsidP="00D11EAB">
      <w:pPr>
        <w:spacing w:line="312" w:lineRule="auto"/>
        <w:jc w:val="both"/>
        <w:rPr>
          <w:sz w:val="26"/>
          <w:szCs w:val="26"/>
        </w:rPr>
      </w:pPr>
      <w:r w:rsidRPr="00B21C36">
        <w:rPr>
          <w:sz w:val="26"/>
          <w:szCs w:val="26"/>
        </w:rPr>
        <w:t xml:space="preserve">Các thành viên khác trong lớp chất vấn thảo luận </w:t>
      </w:r>
    </w:p>
    <w:p w:rsidR="00D11EAB" w:rsidRPr="00B21C36" w:rsidRDefault="00D11EAB" w:rsidP="00866AB8">
      <w:pPr>
        <w:spacing w:line="312" w:lineRule="auto"/>
        <w:jc w:val="both"/>
        <w:rPr>
          <w:sz w:val="26"/>
          <w:szCs w:val="26"/>
          <w:lang w:val="vi-VN"/>
        </w:rPr>
      </w:pPr>
      <w:r w:rsidRPr="00B21C36">
        <w:rPr>
          <w:sz w:val="26"/>
          <w:szCs w:val="26"/>
        </w:rPr>
        <w:t>Giáo viên nhận xét đánh giá, đưa ra các điểm cần hoàn thiện, liên hệ với lý thuyết đã dạy và cho điểm.</w:t>
      </w:r>
    </w:p>
    <w:p w:rsidR="00D11EAB" w:rsidRPr="00B21C36" w:rsidRDefault="00D11EAB" w:rsidP="00D11EAB">
      <w:pPr>
        <w:spacing w:line="312" w:lineRule="auto"/>
        <w:ind w:firstLine="720"/>
        <w:jc w:val="center"/>
        <w:rPr>
          <w:b/>
          <w:sz w:val="26"/>
          <w:szCs w:val="26"/>
        </w:rPr>
      </w:pPr>
      <w:r w:rsidRPr="00B21C36">
        <w:rPr>
          <w:sz w:val="26"/>
          <w:szCs w:val="26"/>
        </w:rPr>
        <w:t>Chương 3:</w:t>
      </w:r>
      <w:r w:rsidRPr="00B21C36">
        <w:rPr>
          <w:b/>
          <w:sz w:val="26"/>
          <w:szCs w:val="26"/>
        </w:rPr>
        <w:t xml:space="preserve"> Nghiên cứu hành vi khách hàng và phân đoạn thị trường</w:t>
      </w:r>
    </w:p>
    <w:p w:rsidR="00D11EAB" w:rsidRPr="00B21C36" w:rsidRDefault="00D11EAB" w:rsidP="00D11EAB">
      <w:pPr>
        <w:spacing w:line="312" w:lineRule="auto"/>
        <w:ind w:firstLine="720"/>
        <w:jc w:val="right"/>
        <w:rPr>
          <w:b/>
          <w:sz w:val="26"/>
          <w:szCs w:val="26"/>
        </w:rPr>
      </w:pPr>
      <w:r w:rsidRPr="00B21C36">
        <w:rPr>
          <w:i/>
          <w:sz w:val="26"/>
          <w:szCs w:val="26"/>
        </w:rPr>
        <w:t>Thời gian: 12 giờ (LT: 7 giờ; TH: 4 giờ;KT: 1 giờ)</w:t>
      </w:r>
    </w:p>
    <w:p w:rsidR="00D11EAB" w:rsidRPr="00B21C36" w:rsidRDefault="00D11EAB" w:rsidP="00D11EAB">
      <w:pPr>
        <w:spacing w:line="312" w:lineRule="auto"/>
        <w:jc w:val="both"/>
        <w:rPr>
          <w:i/>
          <w:sz w:val="26"/>
          <w:szCs w:val="26"/>
        </w:rPr>
      </w:pPr>
      <w:r w:rsidRPr="00B21C36">
        <w:rPr>
          <w:sz w:val="26"/>
          <w:szCs w:val="26"/>
        </w:rPr>
        <w:t>1. Mục tiêu:</w:t>
      </w:r>
    </w:p>
    <w:p w:rsidR="00D11EAB" w:rsidRPr="00B21C36" w:rsidRDefault="00D11EAB" w:rsidP="00D11EAB">
      <w:pPr>
        <w:spacing w:line="312" w:lineRule="auto"/>
        <w:ind w:firstLine="720"/>
        <w:jc w:val="both"/>
        <w:rPr>
          <w:sz w:val="26"/>
          <w:szCs w:val="26"/>
        </w:rPr>
      </w:pPr>
      <w:r w:rsidRPr="00B21C36">
        <w:rPr>
          <w:sz w:val="26"/>
          <w:szCs w:val="26"/>
        </w:rPr>
        <w:t xml:space="preserve">- Trình bày mối quan hệ qua lại giữa những thủ thuật kích thích của marketing và phản ứng đáp lại của người tiêu dùng; </w:t>
      </w:r>
    </w:p>
    <w:p w:rsidR="00D11EAB" w:rsidRPr="00B21C36" w:rsidRDefault="00D11EAB" w:rsidP="00D11EAB">
      <w:pPr>
        <w:spacing w:line="312" w:lineRule="auto"/>
        <w:ind w:firstLine="720"/>
        <w:jc w:val="both"/>
        <w:rPr>
          <w:spacing w:val="-6"/>
          <w:sz w:val="26"/>
          <w:szCs w:val="26"/>
        </w:rPr>
      </w:pPr>
      <w:r w:rsidRPr="00B21C36">
        <w:rPr>
          <w:spacing w:val="-6"/>
          <w:sz w:val="26"/>
          <w:szCs w:val="26"/>
        </w:rPr>
        <w:t>- Nêu được các yếu tố cơ bản ảnh hưởng đến hành vi mua hàng của khách hàng; liệt kê các giai đoạn của quá trình thông qua quyết định mua hàng của khách hàng</w:t>
      </w:r>
    </w:p>
    <w:p w:rsidR="00D11EAB" w:rsidRPr="00B21C36" w:rsidRDefault="00D11EAB" w:rsidP="00D11EAB">
      <w:pPr>
        <w:spacing w:line="312" w:lineRule="auto"/>
        <w:ind w:firstLine="720"/>
        <w:jc w:val="both"/>
        <w:rPr>
          <w:sz w:val="26"/>
          <w:szCs w:val="26"/>
        </w:rPr>
      </w:pPr>
      <w:r w:rsidRPr="00B21C36">
        <w:rPr>
          <w:sz w:val="26"/>
          <w:szCs w:val="26"/>
        </w:rPr>
        <w:t>- Định nghĩa các khái niệm “phân đoạn thị trường”, “lựa chọn thị trường mục tiêu” và “định vị hàng hoá” trên thị trường</w:t>
      </w:r>
    </w:p>
    <w:p w:rsidR="00D11EAB" w:rsidRPr="00B21C36" w:rsidRDefault="00D11EAB" w:rsidP="00D11EAB">
      <w:pPr>
        <w:spacing w:line="312" w:lineRule="auto"/>
        <w:ind w:firstLine="720"/>
        <w:jc w:val="both"/>
        <w:rPr>
          <w:sz w:val="26"/>
          <w:szCs w:val="26"/>
        </w:rPr>
      </w:pPr>
      <w:r w:rsidRPr="00B21C36">
        <w:rPr>
          <w:sz w:val="26"/>
          <w:szCs w:val="26"/>
        </w:rPr>
        <w:t>- Liệt kê những nguyên tắc cơ bản trong phân đoạn thị trường; Trình bày được công ty xác định vị trí hàng hoá mới trên thị trường như thế nào.</w:t>
      </w:r>
    </w:p>
    <w:p w:rsidR="00D11EAB" w:rsidRPr="00B21C36" w:rsidRDefault="00D11EAB" w:rsidP="00D11EAB">
      <w:pPr>
        <w:spacing w:line="312" w:lineRule="auto"/>
        <w:ind w:firstLine="720"/>
        <w:jc w:val="both"/>
        <w:rPr>
          <w:sz w:val="26"/>
          <w:szCs w:val="26"/>
        </w:rPr>
      </w:pPr>
      <w:r w:rsidRPr="00B21C36">
        <w:rPr>
          <w:sz w:val="26"/>
          <w:szCs w:val="26"/>
        </w:rPr>
        <w:t>- Nghiêm túc trung nghiên cứu</w:t>
      </w:r>
    </w:p>
    <w:p w:rsidR="00D11EAB" w:rsidRPr="00B21C36" w:rsidRDefault="00D11EAB" w:rsidP="00D11EAB">
      <w:pPr>
        <w:spacing w:line="312" w:lineRule="auto"/>
        <w:rPr>
          <w:sz w:val="26"/>
          <w:szCs w:val="26"/>
        </w:rPr>
      </w:pPr>
      <w:r w:rsidRPr="00B21C36">
        <w:rPr>
          <w:sz w:val="26"/>
          <w:szCs w:val="26"/>
        </w:rPr>
        <w:t>2. Nội dung chương:</w:t>
      </w:r>
      <w:r w:rsidRPr="00B21C36">
        <w:rPr>
          <w:i/>
          <w:sz w:val="26"/>
          <w:szCs w:val="26"/>
        </w:rPr>
        <w:tab/>
      </w:r>
      <w:r w:rsidRPr="00B21C36">
        <w:rPr>
          <w:i/>
          <w:sz w:val="26"/>
          <w:szCs w:val="26"/>
        </w:rPr>
        <w:tab/>
      </w:r>
      <w:r w:rsidRPr="00B21C36">
        <w:rPr>
          <w:i/>
          <w:sz w:val="26"/>
          <w:szCs w:val="26"/>
        </w:rPr>
        <w:tab/>
        <w:t xml:space="preserve"> </w:t>
      </w:r>
    </w:p>
    <w:p w:rsidR="00D11EAB" w:rsidRPr="00B21C36" w:rsidRDefault="00D11EAB" w:rsidP="00D11EAB">
      <w:pPr>
        <w:spacing w:line="312" w:lineRule="auto"/>
        <w:jc w:val="both"/>
        <w:rPr>
          <w:spacing w:val="-4"/>
          <w:sz w:val="26"/>
          <w:szCs w:val="26"/>
        </w:rPr>
      </w:pPr>
      <w:r w:rsidRPr="00B21C36">
        <w:rPr>
          <w:spacing w:val="-4"/>
          <w:sz w:val="26"/>
          <w:szCs w:val="26"/>
        </w:rPr>
        <w:t xml:space="preserve">2.1. Nghiên cứu hành vi khách hàng và định hướng hoạt động marketing </w:t>
      </w:r>
    </w:p>
    <w:p w:rsidR="00D11EAB" w:rsidRPr="00B21C36" w:rsidRDefault="00D11EAB" w:rsidP="00D11EAB">
      <w:pPr>
        <w:spacing w:line="312" w:lineRule="auto"/>
        <w:jc w:val="both"/>
        <w:rPr>
          <w:sz w:val="26"/>
          <w:szCs w:val="26"/>
        </w:rPr>
      </w:pPr>
      <w:r w:rsidRPr="00B21C36">
        <w:rPr>
          <w:sz w:val="26"/>
          <w:szCs w:val="26"/>
        </w:rPr>
        <w:t>2.1.1. Thị trường người tiêu dùng và hành vi mua hàng của người tiêu dùng</w:t>
      </w:r>
    </w:p>
    <w:p w:rsidR="00D11EAB" w:rsidRPr="00B21C36" w:rsidRDefault="00D11EAB" w:rsidP="00D11EAB">
      <w:pPr>
        <w:spacing w:line="312" w:lineRule="auto"/>
        <w:jc w:val="both"/>
        <w:rPr>
          <w:spacing w:val="-4"/>
          <w:sz w:val="26"/>
          <w:szCs w:val="26"/>
        </w:rPr>
      </w:pPr>
      <w:r w:rsidRPr="00B21C36">
        <w:rPr>
          <w:sz w:val="26"/>
          <w:szCs w:val="26"/>
        </w:rPr>
        <w:t>2.1.2. Thị trường các doanh nghiệp và hành vi mua của các doanh nghiệp</w:t>
      </w:r>
    </w:p>
    <w:p w:rsidR="00D11EAB" w:rsidRPr="00B21C36" w:rsidRDefault="00D11EAB" w:rsidP="00D11EAB">
      <w:pPr>
        <w:spacing w:line="312" w:lineRule="auto"/>
        <w:jc w:val="both"/>
        <w:rPr>
          <w:sz w:val="26"/>
          <w:szCs w:val="26"/>
        </w:rPr>
      </w:pPr>
      <w:r w:rsidRPr="00B21C36">
        <w:rPr>
          <w:sz w:val="26"/>
          <w:szCs w:val="26"/>
        </w:rPr>
        <w:t>2.2. Phân đoạn thị trường, lựa chọn thị trường mục tiêu, định vị hàng hoá</w:t>
      </w:r>
    </w:p>
    <w:p w:rsidR="00D11EAB" w:rsidRPr="00B21C36" w:rsidRDefault="00D11EAB" w:rsidP="00D11EAB">
      <w:pPr>
        <w:spacing w:line="312" w:lineRule="auto"/>
        <w:jc w:val="both"/>
        <w:rPr>
          <w:sz w:val="26"/>
          <w:szCs w:val="26"/>
        </w:rPr>
      </w:pPr>
      <w:r w:rsidRPr="00B21C36">
        <w:rPr>
          <w:sz w:val="26"/>
          <w:szCs w:val="26"/>
        </w:rPr>
        <w:t>2.2.1. Phân đoạn thị trường</w:t>
      </w:r>
    </w:p>
    <w:p w:rsidR="00D11EAB" w:rsidRPr="00B21C36" w:rsidRDefault="00D11EAB" w:rsidP="00D11EAB">
      <w:pPr>
        <w:spacing w:line="312" w:lineRule="auto"/>
        <w:jc w:val="both"/>
        <w:rPr>
          <w:sz w:val="26"/>
          <w:szCs w:val="26"/>
        </w:rPr>
      </w:pPr>
      <w:r w:rsidRPr="00B21C36">
        <w:rPr>
          <w:sz w:val="26"/>
          <w:szCs w:val="26"/>
        </w:rPr>
        <w:t>2.2.2. Lựa chọn thị trường mục tiêu</w:t>
      </w:r>
    </w:p>
    <w:p w:rsidR="00D11EAB" w:rsidRPr="00B21C36" w:rsidRDefault="00D11EAB" w:rsidP="00D11EAB">
      <w:pPr>
        <w:spacing w:line="312" w:lineRule="auto"/>
        <w:jc w:val="both"/>
        <w:rPr>
          <w:sz w:val="26"/>
          <w:szCs w:val="26"/>
        </w:rPr>
      </w:pPr>
      <w:r w:rsidRPr="00B21C36">
        <w:rPr>
          <w:sz w:val="26"/>
          <w:szCs w:val="26"/>
        </w:rPr>
        <w:t>2.2.3. Định vị hàng hoá trên thị trường</w:t>
      </w:r>
    </w:p>
    <w:p w:rsidR="00D11EAB" w:rsidRPr="00B21C36" w:rsidRDefault="00D11EAB" w:rsidP="00D11EAB">
      <w:pPr>
        <w:spacing w:line="312" w:lineRule="auto"/>
        <w:jc w:val="both"/>
        <w:rPr>
          <w:i/>
          <w:sz w:val="26"/>
          <w:szCs w:val="26"/>
        </w:rPr>
      </w:pPr>
      <w:r w:rsidRPr="00B21C36">
        <w:rPr>
          <w:sz w:val="26"/>
          <w:szCs w:val="26"/>
        </w:rPr>
        <w:t>2.3. Thực hành:</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t xml:space="preserve"> </w:t>
      </w:r>
    </w:p>
    <w:p w:rsidR="00D11EAB" w:rsidRPr="00B21C36" w:rsidRDefault="00D11EAB" w:rsidP="00D11EAB">
      <w:pPr>
        <w:spacing w:line="312" w:lineRule="auto"/>
        <w:jc w:val="both"/>
        <w:rPr>
          <w:sz w:val="26"/>
          <w:szCs w:val="26"/>
        </w:rPr>
      </w:pPr>
      <w:r w:rsidRPr="00B21C36">
        <w:rPr>
          <w:sz w:val="26"/>
          <w:szCs w:val="26"/>
        </w:rPr>
        <w:t xml:space="preserve">2.4. Kiểm tra: </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t xml:space="preserve"> </w:t>
      </w:r>
    </w:p>
    <w:p w:rsidR="00D11EAB" w:rsidRPr="00B21C36" w:rsidRDefault="00D11EAB" w:rsidP="00D11EAB">
      <w:pPr>
        <w:spacing w:line="312" w:lineRule="auto"/>
        <w:jc w:val="both"/>
        <w:rPr>
          <w:sz w:val="26"/>
          <w:szCs w:val="26"/>
        </w:rPr>
      </w:pPr>
      <w:r w:rsidRPr="00B21C36">
        <w:rPr>
          <w:sz w:val="26"/>
          <w:szCs w:val="26"/>
        </w:rPr>
        <w:t>Bài thực hành: Phân tích các yếu tố ảnh hưởng đến hành vi mua hàng của người tiêu dùng, phân tích các tiêu thức dùng để phân đoạn thị trường, đi sâu phân tích đánh giá các đoạn thị trường để lựa chọn thị trường mục tiêu</w:t>
      </w:r>
    </w:p>
    <w:p w:rsidR="00D11EAB" w:rsidRPr="00B21C36" w:rsidRDefault="00D11EAB" w:rsidP="00D11EAB">
      <w:pPr>
        <w:spacing w:line="312" w:lineRule="auto"/>
        <w:jc w:val="both"/>
        <w:rPr>
          <w:sz w:val="26"/>
          <w:szCs w:val="26"/>
        </w:rPr>
      </w:pPr>
      <w:r w:rsidRPr="00B21C36">
        <w:rPr>
          <w:sz w:val="26"/>
          <w:szCs w:val="26"/>
        </w:rPr>
        <w:t xml:space="preserve">Cho sinh viên xem một tình huống kinh doanh của một doanh nghiệp cụ thể của một doanh nghiệp A nào đó </w:t>
      </w:r>
    </w:p>
    <w:p w:rsidR="00D11EAB" w:rsidRPr="00B21C36" w:rsidRDefault="00D11EAB" w:rsidP="00D11EAB">
      <w:pPr>
        <w:spacing w:line="312" w:lineRule="auto"/>
        <w:jc w:val="both"/>
        <w:rPr>
          <w:sz w:val="26"/>
          <w:szCs w:val="26"/>
        </w:rPr>
      </w:pPr>
      <w:r w:rsidRPr="00B21C36">
        <w:rPr>
          <w:sz w:val="26"/>
          <w:szCs w:val="26"/>
        </w:rPr>
        <w:t>Chia nhóm sinh viên, mỗi nhóm 7 – 10 người phân tích cách thức mà doanh nghiệp A dùng để phân đoạn thị trường là gì</w:t>
      </w:r>
    </w:p>
    <w:p w:rsidR="00D11EAB" w:rsidRPr="00B21C36" w:rsidRDefault="00D11EAB" w:rsidP="00D11EAB">
      <w:pPr>
        <w:spacing w:line="312" w:lineRule="auto"/>
        <w:jc w:val="both"/>
        <w:rPr>
          <w:sz w:val="26"/>
          <w:szCs w:val="26"/>
        </w:rPr>
      </w:pPr>
      <w:r w:rsidRPr="00B21C36">
        <w:rPr>
          <w:sz w:val="26"/>
          <w:szCs w:val="26"/>
        </w:rPr>
        <w:t>Các nhóm thảo luận và đưa ra quan điểm của mình</w:t>
      </w:r>
    </w:p>
    <w:p w:rsidR="00D11EAB" w:rsidRPr="00B21C36" w:rsidRDefault="00D11EAB" w:rsidP="00D11EAB">
      <w:pPr>
        <w:spacing w:line="312" w:lineRule="auto"/>
        <w:jc w:val="both"/>
        <w:rPr>
          <w:sz w:val="26"/>
          <w:szCs w:val="26"/>
        </w:rPr>
      </w:pPr>
      <w:r w:rsidRPr="00B21C36">
        <w:rPr>
          <w:sz w:val="26"/>
          <w:szCs w:val="26"/>
        </w:rPr>
        <w:t xml:space="preserve">Tổ chức cho các nhóm báo cáo kết quả thu được sau khi thảo luận, mỗi nhóm trình bày </w:t>
      </w:r>
    </w:p>
    <w:p w:rsidR="00D11EAB" w:rsidRPr="00B21C36" w:rsidRDefault="00D11EAB" w:rsidP="00D11EAB">
      <w:pPr>
        <w:spacing w:line="312" w:lineRule="auto"/>
        <w:jc w:val="both"/>
        <w:rPr>
          <w:sz w:val="26"/>
          <w:szCs w:val="26"/>
        </w:rPr>
      </w:pPr>
      <w:r w:rsidRPr="00B21C36">
        <w:rPr>
          <w:sz w:val="26"/>
          <w:szCs w:val="26"/>
        </w:rPr>
        <w:t>Các thành viên khác trong lớp chất vấn thảo luận</w:t>
      </w:r>
    </w:p>
    <w:p w:rsidR="00D11EAB" w:rsidRPr="00B21C36" w:rsidRDefault="00D11EAB" w:rsidP="00866AB8">
      <w:pPr>
        <w:spacing w:line="312" w:lineRule="auto"/>
        <w:jc w:val="both"/>
        <w:rPr>
          <w:sz w:val="26"/>
          <w:szCs w:val="26"/>
          <w:lang w:val="vi-VN"/>
        </w:rPr>
      </w:pPr>
      <w:r w:rsidRPr="00B21C36">
        <w:rPr>
          <w:sz w:val="26"/>
          <w:szCs w:val="26"/>
        </w:rPr>
        <w:t>Giáo viên nhận xét đánh giá, đưa ra các điểm cần hoàn thiện, liên hệ với lý thuyết đã dạy và cho điểm.</w:t>
      </w:r>
    </w:p>
    <w:p w:rsidR="00D11EAB" w:rsidRPr="00B21C36" w:rsidRDefault="00D11EAB" w:rsidP="00D11EAB">
      <w:pPr>
        <w:spacing w:line="312" w:lineRule="auto"/>
        <w:ind w:firstLine="720"/>
        <w:jc w:val="center"/>
        <w:rPr>
          <w:b/>
          <w:sz w:val="26"/>
          <w:szCs w:val="26"/>
        </w:rPr>
      </w:pPr>
      <w:r w:rsidRPr="00B21C36">
        <w:rPr>
          <w:sz w:val="26"/>
          <w:szCs w:val="26"/>
        </w:rPr>
        <w:t>Chương 4:</w:t>
      </w:r>
      <w:r w:rsidRPr="00B21C36">
        <w:rPr>
          <w:b/>
          <w:sz w:val="26"/>
          <w:szCs w:val="26"/>
        </w:rPr>
        <w:t xml:space="preserve"> Chiến lược sản phẩm</w:t>
      </w:r>
    </w:p>
    <w:p w:rsidR="00D11EAB" w:rsidRPr="00B21C36" w:rsidRDefault="00D11EAB" w:rsidP="00D11EAB">
      <w:pPr>
        <w:spacing w:line="312" w:lineRule="auto"/>
        <w:ind w:firstLine="720"/>
        <w:jc w:val="right"/>
        <w:rPr>
          <w:b/>
          <w:sz w:val="26"/>
          <w:szCs w:val="26"/>
        </w:rPr>
      </w:pPr>
      <w:r w:rsidRPr="00B21C36">
        <w:rPr>
          <w:i/>
          <w:sz w:val="26"/>
          <w:szCs w:val="26"/>
        </w:rPr>
        <w:t>Thời gian: 7 giờ (LT:4 giờ; TH:3 giờ)</w:t>
      </w:r>
    </w:p>
    <w:p w:rsidR="00D11EAB" w:rsidRPr="00B21C36" w:rsidRDefault="00D11EAB" w:rsidP="00D11EAB">
      <w:pPr>
        <w:spacing w:line="312" w:lineRule="auto"/>
        <w:jc w:val="both"/>
        <w:rPr>
          <w:i/>
          <w:sz w:val="26"/>
          <w:szCs w:val="26"/>
        </w:rPr>
      </w:pPr>
      <w:r w:rsidRPr="00B21C36">
        <w:rPr>
          <w:sz w:val="26"/>
          <w:szCs w:val="26"/>
        </w:rPr>
        <w:t>1. Mục tiêu:</w:t>
      </w:r>
    </w:p>
    <w:p w:rsidR="00D11EAB" w:rsidRPr="00B21C36" w:rsidRDefault="00D11EAB" w:rsidP="00D11EAB">
      <w:pPr>
        <w:spacing w:line="312" w:lineRule="auto"/>
        <w:ind w:firstLine="720"/>
        <w:jc w:val="both"/>
        <w:rPr>
          <w:sz w:val="26"/>
          <w:szCs w:val="26"/>
        </w:rPr>
      </w:pPr>
      <w:r w:rsidRPr="00B21C36">
        <w:rPr>
          <w:sz w:val="26"/>
          <w:szCs w:val="26"/>
        </w:rPr>
        <w:t>- Định nghĩa được hàng hoá và các cách phân loại hàng hoá chủ yếu</w:t>
      </w:r>
    </w:p>
    <w:p w:rsidR="00D11EAB" w:rsidRPr="00B21C36" w:rsidRDefault="00D11EAB" w:rsidP="00D11EAB">
      <w:pPr>
        <w:spacing w:line="312" w:lineRule="auto"/>
        <w:ind w:firstLine="720"/>
        <w:jc w:val="both"/>
        <w:rPr>
          <w:sz w:val="26"/>
          <w:szCs w:val="26"/>
        </w:rPr>
      </w:pPr>
      <w:r w:rsidRPr="00B21C36">
        <w:rPr>
          <w:sz w:val="26"/>
          <w:szCs w:val="26"/>
        </w:rPr>
        <w:t>- Giải thích vì sao công ty cần nhãn hiệu hàng hoá; Trình bày bao bì của hàng hoá và gắn nhãn hiệu cho hàng hoá</w:t>
      </w:r>
    </w:p>
    <w:p w:rsidR="00D11EAB" w:rsidRPr="00B21C36" w:rsidRDefault="00D11EAB" w:rsidP="00D11EAB">
      <w:pPr>
        <w:spacing w:line="312" w:lineRule="auto"/>
        <w:ind w:firstLine="720"/>
        <w:jc w:val="both"/>
        <w:rPr>
          <w:sz w:val="26"/>
          <w:szCs w:val="26"/>
        </w:rPr>
      </w:pPr>
      <w:r w:rsidRPr="00B21C36">
        <w:rPr>
          <w:sz w:val="26"/>
          <w:szCs w:val="26"/>
        </w:rPr>
        <w:t>- Liệt kê và nêu đặc điểm của các giai đoạn thiết kế sản phẩm mới</w:t>
      </w:r>
    </w:p>
    <w:p w:rsidR="00D11EAB" w:rsidRPr="00B21C36" w:rsidRDefault="00D11EAB" w:rsidP="00D11EAB">
      <w:pPr>
        <w:spacing w:line="312" w:lineRule="auto"/>
        <w:ind w:firstLine="720"/>
        <w:jc w:val="both"/>
        <w:rPr>
          <w:sz w:val="26"/>
          <w:szCs w:val="26"/>
        </w:rPr>
      </w:pPr>
      <w:r w:rsidRPr="00B21C36">
        <w:rPr>
          <w:sz w:val="26"/>
          <w:szCs w:val="26"/>
        </w:rPr>
        <w:t>- Theo dõi sản phẩm trong tất cả các giai đoạn của chu kỳ sống sản phẩm; trình bày sự thay đổi chiến lược marketing theo chu kỳ sống của sản phẩm</w:t>
      </w:r>
    </w:p>
    <w:p w:rsidR="00D11EAB" w:rsidRPr="00B21C36" w:rsidRDefault="00D11EAB" w:rsidP="00D11EAB">
      <w:pPr>
        <w:spacing w:line="312" w:lineRule="auto"/>
        <w:ind w:firstLine="720"/>
        <w:jc w:val="both"/>
        <w:rPr>
          <w:sz w:val="26"/>
          <w:szCs w:val="26"/>
        </w:rPr>
      </w:pPr>
      <w:r w:rsidRPr="00B21C36">
        <w:rPr>
          <w:sz w:val="26"/>
          <w:szCs w:val="26"/>
        </w:rPr>
        <w:t>- Nghiêm túc trung nghiên cứu</w:t>
      </w:r>
    </w:p>
    <w:p w:rsidR="00D11EAB" w:rsidRPr="00B21C36" w:rsidRDefault="00D11EAB" w:rsidP="00D11EAB">
      <w:pPr>
        <w:spacing w:line="312" w:lineRule="auto"/>
        <w:jc w:val="both"/>
        <w:rPr>
          <w:i/>
          <w:sz w:val="26"/>
          <w:szCs w:val="26"/>
        </w:rPr>
      </w:pPr>
      <w:r w:rsidRPr="00B21C36">
        <w:rPr>
          <w:sz w:val="26"/>
          <w:szCs w:val="26"/>
        </w:rPr>
        <w:t>2. Nội dung chương:</w:t>
      </w:r>
      <w:r w:rsidRPr="00B21C36">
        <w:rPr>
          <w:i/>
          <w:sz w:val="26"/>
          <w:szCs w:val="26"/>
        </w:rPr>
        <w:tab/>
      </w:r>
      <w:r w:rsidRPr="00B21C36">
        <w:rPr>
          <w:i/>
          <w:sz w:val="26"/>
          <w:szCs w:val="26"/>
        </w:rPr>
        <w:tab/>
      </w:r>
      <w:r w:rsidRPr="00B21C36">
        <w:rPr>
          <w:i/>
          <w:sz w:val="26"/>
          <w:szCs w:val="26"/>
        </w:rPr>
        <w:tab/>
        <w:t xml:space="preserve"> </w:t>
      </w:r>
    </w:p>
    <w:p w:rsidR="00D11EAB" w:rsidRPr="00B21C36" w:rsidRDefault="00D11EAB" w:rsidP="00D11EAB">
      <w:pPr>
        <w:spacing w:line="312" w:lineRule="auto"/>
        <w:jc w:val="both"/>
        <w:rPr>
          <w:sz w:val="26"/>
          <w:szCs w:val="26"/>
        </w:rPr>
      </w:pPr>
      <w:r w:rsidRPr="00B21C36">
        <w:rPr>
          <w:sz w:val="26"/>
          <w:szCs w:val="26"/>
        </w:rPr>
        <w:t>2.1. Sản phẩm hàng hoá theo quan điểm marketing</w:t>
      </w:r>
      <w:r w:rsidRPr="00B21C36">
        <w:rPr>
          <w:sz w:val="26"/>
          <w:szCs w:val="26"/>
        </w:rPr>
        <w:tab/>
      </w:r>
      <w:r w:rsidRPr="00B21C36">
        <w:rPr>
          <w:sz w:val="26"/>
          <w:szCs w:val="26"/>
        </w:rPr>
        <w:tab/>
        <w:t xml:space="preserve"> </w:t>
      </w:r>
    </w:p>
    <w:p w:rsidR="00D11EAB" w:rsidRPr="00B21C36" w:rsidRDefault="00D11EAB" w:rsidP="00D11EAB">
      <w:pPr>
        <w:spacing w:line="312" w:lineRule="auto"/>
        <w:jc w:val="both"/>
        <w:rPr>
          <w:sz w:val="26"/>
          <w:szCs w:val="26"/>
        </w:rPr>
      </w:pPr>
      <w:r w:rsidRPr="00B21C36">
        <w:rPr>
          <w:sz w:val="26"/>
          <w:szCs w:val="26"/>
        </w:rPr>
        <w:t>2.1.1. Khái niệm sản phẩm hàng hoá</w:t>
      </w:r>
    </w:p>
    <w:p w:rsidR="00D11EAB" w:rsidRPr="00B21C36" w:rsidRDefault="00D11EAB" w:rsidP="00D11EAB">
      <w:pPr>
        <w:spacing w:line="312" w:lineRule="auto"/>
        <w:jc w:val="both"/>
        <w:rPr>
          <w:sz w:val="26"/>
          <w:szCs w:val="26"/>
        </w:rPr>
      </w:pPr>
      <w:r w:rsidRPr="00B21C36">
        <w:rPr>
          <w:sz w:val="26"/>
          <w:szCs w:val="26"/>
        </w:rPr>
        <w:t>2.1.2. Các yếu tố  hợp thành sản phẩm hàng hoá</w:t>
      </w:r>
    </w:p>
    <w:p w:rsidR="00D11EAB" w:rsidRPr="00B21C36" w:rsidRDefault="00D11EAB" w:rsidP="00D11EAB">
      <w:pPr>
        <w:spacing w:line="312" w:lineRule="auto"/>
        <w:jc w:val="both"/>
        <w:rPr>
          <w:sz w:val="26"/>
          <w:szCs w:val="26"/>
        </w:rPr>
      </w:pPr>
      <w:r w:rsidRPr="00B21C36">
        <w:rPr>
          <w:sz w:val="26"/>
          <w:szCs w:val="26"/>
        </w:rPr>
        <w:t>2.2. Các quyết định về nhãn hiệu hàng hoá</w:t>
      </w:r>
      <w:r w:rsidRPr="00B21C36">
        <w:rPr>
          <w:sz w:val="26"/>
          <w:szCs w:val="26"/>
        </w:rPr>
        <w:tab/>
      </w:r>
      <w:r w:rsidRPr="00B21C36">
        <w:rPr>
          <w:sz w:val="26"/>
          <w:szCs w:val="26"/>
        </w:rPr>
        <w:tab/>
      </w:r>
      <w:r w:rsidRPr="00B21C36">
        <w:rPr>
          <w:sz w:val="26"/>
          <w:szCs w:val="26"/>
        </w:rPr>
        <w:tab/>
        <w:t xml:space="preserve"> </w:t>
      </w:r>
    </w:p>
    <w:p w:rsidR="00D11EAB" w:rsidRPr="00B21C36" w:rsidRDefault="00D11EAB" w:rsidP="00D11EAB">
      <w:pPr>
        <w:spacing w:line="312" w:lineRule="auto"/>
        <w:jc w:val="both"/>
        <w:rPr>
          <w:sz w:val="26"/>
          <w:szCs w:val="26"/>
        </w:rPr>
      </w:pPr>
      <w:r w:rsidRPr="00B21C36">
        <w:rPr>
          <w:sz w:val="26"/>
          <w:szCs w:val="26"/>
        </w:rPr>
        <w:t>2.2.1. Khái niệm và các yếu tố hợp thành nhãn hiệu</w:t>
      </w:r>
    </w:p>
    <w:p w:rsidR="00D11EAB" w:rsidRPr="00B21C36" w:rsidRDefault="00D11EAB" w:rsidP="00D11EAB">
      <w:pPr>
        <w:spacing w:line="312" w:lineRule="auto"/>
        <w:jc w:val="both"/>
        <w:rPr>
          <w:sz w:val="26"/>
          <w:szCs w:val="26"/>
        </w:rPr>
      </w:pPr>
      <w:r w:rsidRPr="00B21C36">
        <w:rPr>
          <w:sz w:val="26"/>
          <w:szCs w:val="26"/>
        </w:rPr>
        <w:t>2.2.2. Các quyết định liên quan đến nhãn hiệu sản phẩm</w:t>
      </w:r>
    </w:p>
    <w:p w:rsidR="00D11EAB" w:rsidRPr="00B21C36" w:rsidRDefault="00D11EAB" w:rsidP="00D11EAB">
      <w:pPr>
        <w:spacing w:line="312" w:lineRule="auto"/>
        <w:jc w:val="both"/>
        <w:rPr>
          <w:sz w:val="26"/>
          <w:szCs w:val="26"/>
        </w:rPr>
      </w:pPr>
      <w:r w:rsidRPr="00B21C36">
        <w:rPr>
          <w:sz w:val="26"/>
          <w:szCs w:val="26"/>
        </w:rPr>
        <w:t>2.3. Quyết định về bao gói hàng hoá và dịch vụ khách hàng</w:t>
      </w:r>
      <w:r w:rsidRPr="00B21C36">
        <w:rPr>
          <w:sz w:val="26"/>
          <w:szCs w:val="26"/>
        </w:rPr>
        <w:tab/>
        <w:t xml:space="preserve"> </w:t>
      </w:r>
    </w:p>
    <w:p w:rsidR="00D11EAB" w:rsidRPr="00B21C36" w:rsidRDefault="00D11EAB" w:rsidP="00D11EAB">
      <w:pPr>
        <w:spacing w:line="312" w:lineRule="auto"/>
        <w:jc w:val="both"/>
        <w:rPr>
          <w:sz w:val="26"/>
          <w:szCs w:val="26"/>
        </w:rPr>
      </w:pPr>
      <w:r w:rsidRPr="00B21C36">
        <w:rPr>
          <w:sz w:val="26"/>
          <w:szCs w:val="26"/>
        </w:rPr>
        <w:t>2.3.1. Xây dựng quan niệm về bao gói</w:t>
      </w:r>
    </w:p>
    <w:p w:rsidR="00D11EAB" w:rsidRPr="00B21C36" w:rsidRDefault="00D11EAB" w:rsidP="00D11EAB">
      <w:pPr>
        <w:spacing w:line="312" w:lineRule="auto"/>
        <w:jc w:val="both"/>
        <w:rPr>
          <w:sz w:val="26"/>
          <w:szCs w:val="26"/>
        </w:rPr>
      </w:pPr>
      <w:r w:rsidRPr="00B21C36">
        <w:rPr>
          <w:sz w:val="26"/>
          <w:szCs w:val="26"/>
        </w:rPr>
        <w:t>2.3.2. Quyết định về cách gắn nhãn hiệu</w:t>
      </w:r>
    </w:p>
    <w:p w:rsidR="00D11EAB" w:rsidRPr="00B21C36" w:rsidRDefault="00D11EAB" w:rsidP="00D11EAB">
      <w:pPr>
        <w:spacing w:line="312" w:lineRule="auto"/>
        <w:jc w:val="both"/>
        <w:rPr>
          <w:sz w:val="26"/>
          <w:szCs w:val="26"/>
        </w:rPr>
      </w:pPr>
      <w:r w:rsidRPr="00B21C36">
        <w:rPr>
          <w:sz w:val="26"/>
          <w:szCs w:val="26"/>
        </w:rPr>
        <w:t>2.3.3. Quyết định về hệ thống dịch vụ tổng hợp đối với khách hàng</w:t>
      </w:r>
    </w:p>
    <w:p w:rsidR="00D11EAB" w:rsidRPr="00B21C36" w:rsidRDefault="00D11EAB" w:rsidP="00D11EAB">
      <w:pPr>
        <w:spacing w:line="312" w:lineRule="auto"/>
        <w:jc w:val="both"/>
        <w:rPr>
          <w:sz w:val="26"/>
          <w:szCs w:val="26"/>
        </w:rPr>
      </w:pPr>
      <w:r w:rsidRPr="00B21C36">
        <w:rPr>
          <w:sz w:val="26"/>
          <w:szCs w:val="26"/>
        </w:rPr>
        <w:t>2.4. Sản phẩm mới và chu kỳ sống của sản phẩm</w:t>
      </w:r>
      <w:r w:rsidRPr="00B21C36">
        <w:rPr>
          <w:sz w:val="26"/>
          <w:szCs w:val="26"/>
        </w:rPr>
        <w:tab/>
      </w:r>
      <w:r w:rsidRPr="00B21C36">
        <w:rPr>
          <w:sz w:val="26"/>
          <w:szCs w:val="26"/>
        </w:rPr>
        <w:tab/>
        <w:t xml:space="preserve"> </w:t>
      </w:r>
    </w:p>
    <w:p w:rsidR="00D11EAB" w:rsidRPr="00B21C36" w:rsidRDefault="00D11EAB" w:rsidP="00D11EAB">
      <w:pPr>
        <w:spacing w:line="312" w:lineRule="auto"/>
        <w:jc w:val="both"/>
        <w:rPr>
          <w:sz w:val="26"/>
          <w:szCs w:val="26"/>
        </w:rPr>
      </w:pPr>
      <w:r w:rsidRPr="00B21C36">
        <w:rPr>
          <w:sz w:val="26"/>
          <w:szCs w:val="26"/>
        </w:rPr>
        <w:t>2.4.1. Sản phẩm mới</w:t>
      </w:r>
    </w:p>
    <w:p w:rsidR="00D11EAB" w:rsidRPr="00B21C36" w:rsidRDefault="00D11EAB" w:rsidP="00D11EAB">
      <w:pPr>
        <w:spacing w:line="312" w:lineRule="auto"/>
        <w:jc w:val="both"/>
        <w:rPr>
          <w:sz w:val="26"/>
          <w:szCs w:val="26"/>
        </w:rPr>
      </w:pPr>
      <w:r w:rsidRPr="00B21C36">
        <w:rPr>
          <w:sz w:val="26"/>
          <w:szCs w:val="26"/>
        </w:rPr>
        <w:t>2.4.2. Chu kỳ sống của sản phẩm</w:t>
      </w:r>
    </w:p>
    <w:p w:rsidR="00D11EAB" w:rsidRPr="00B21C36" w:rsidRDefault="00D11EAB" w:rsidP="00D11EAB">
      <w:pPr>
        <w:spacing w:line="312" w:lineRule="auto"/>
        <w:jc w:val="both"/>
        <w:rPr>
          <w:sz w:val="26"/>
          <w:szCs w:val="26"/>
        </w:rPr>
      </w:pPr>
      <w:r w:rsidRPr="00B21C36">
        <w:rPr>
          <w:sz w:val="26"/>
          <w:szCs w:val="26"/>
        </w:rPr>
        <w:t>2.5. Thực hành</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t xml:space="preserve"> </w:t>
      </w:r>
    </w:p>
    <w:p w:rsidR="00D11EAB" w:rsidRPr="00B21C36" w:rsidRDefault="00D11EAB" w:rsidP="00D11EAB">
      <w:pPr>
        <w:spacing w:line="312" w:lineRule="auto"/>
        <w:jc w:val="both"/>
        <w:rPr>
          <w:sz w:val="26"/>
          <w:szCs w:val="26"/>
        </w:rPr>
      </w:pPr>
      <w:r w:rsidRPr="00B21C36">
        <w:rPr>
          <w:sz w:val="26"/>
          <w:szCs w:val="26"/>
        </w:rPr>
        <w:t>Bài thực hành: Phân tích các yếu tố hợp thành một đơn vị sản phẩm, chủ yếu đi sâu phân tích nhãn hiệu sản phẩm và các quyết định liên quan đến nhãn hiệu sản phẩm. Cho sinh viên quan sát một số mô hình nhãn hiệu sản phẩm của một số công ty đang hoạt động trên thị trường</w:t>
      </w:r>
    </w:p>
    <w:p w:rsidR="00D11EAB" w:rsidRPr="00B21C36" w:rsidRDefault="00D11EAB" w:rsidP="00D11EAB">
      <w:pPr>
        <w:spacing w:line="312" w:lineRule="auto"/>
        <w:jc w:val="both"/>
        <w:rPr>
          <w:sz w:val="26"/>
          <w:szCs w:val="26"/>
        </w:rPr>
      </w:pPr>
      <w:r w:rsidRPr="00B21C36">
        <w:rPr>
          <w:sz w:val="26"/>
          <w:szCs w:val="26"/>
        </w:rPr>
        <w:t>Chia nhóm sinh viên, mỗi nhóm 7 – 10 người</w:t>
      </w:r>
    </w:p>
    <w:p w:rsidR="00D11EAB" w:rsidRPr="00B21C36" w:rsidRDefault="00D11EAB" w:rsidP="00D11EAB">
      <w:pPr>
        <w:spacing w:line="312" w:lineRule="auto"/>
        <w:jc w:val="both"/>
        <w:rPr>
          <w:sz w:val="26"/>
          <w:szCs w:val="26"/>
        </w:rPr>
      </w:pPr>
      <w:r w:rsidRPr="00B21C36">
        <w:rPr>
          <w:sz w:val="26"/>
          <w:szCs w:val="26"/>
        </w:rPr>
        <w:t>Hướng dẫn nhóm sinh viên phân tích các nhãn hiệu sản phẩm</w:t>
      </w:r>
    </w:p>
    <w:p w:rsidR="00D11EAB" w:rsidRPr="00B21C36" w:rsidRDefault="00D11EAB" w:rsidP="00D11EAB">
      <w:pPr>
        <w:spacing w:line="312" w:lineRule="auto"/>
        <w:jc w:val="both"/>
        <w:rPr>
          <w:spacing w:val="-10"/>
          <w:sz w:val="26"/>
          <w:szCs w:val="26"/>
        </w:rPr>
      </w:pPr>
      <w:r w:rsidRPr="00B21C36">
        <w:rPr>
          <w:spacing w:val="-10"/>
          <w:sz w:val="26"/>
          <w:szCs w:val="26"/>
        </w:rPr>
        <w:t xml:space="preserve">Tổ chức cho các nhóm báo cáo kết quả thu được sau khi thảo luận, mỗi nhóm trình bày </w:t>
      </w:r>
    </w:p>
    <w:p w:rsidR="00D11EAB" w:rsidRPr="00B21C36" w:rsidRDefault="00D11EAB" w:rsidP="00D11EAB">
      <w:pPr>
        <w:spacing w:line="312" w:lineRule="auto"/>
        <w:jc w:val="both"/>
        <w:rPr>
          <w:sz w:val="26"/>
          <w:szCs w:val="26"/>
        </w:rPr>
      </w:pPr>
      <w:r w:rsidRPr="00B21C36">
        <w:rPr>
          <w:sz w:val="26"/>
          <w:szCs w:val="26"/>
        </w:rPr>
        <w:t xml:space="preserve">Các thành viên khác trong lớp chất vấn thảo luận </w:t>
      </w:r>
    </w:p>
    <w:p w:rsidR="00D11EAB" w:rsidRPr="00B21C36" w:rsidRDefault="00D11EAB" w:rsidP="00866AB8">
      <w:pPr>
        <w:spacing w:line="312" w:lineRule="auto"/>
        <w:jc w:val="both"/>
        <w:rPr>
          <w:b/>
          <w:sz w:val="26"/>
          <w:szCs w:val="26"/>
          <w:lang w:val="vi-VN"/>
        </w:rPr>
      </w:pPr>
      <w:r w:rsidRPr="00B21C36">
        <w:rPr>
          <w:sz w:val="26"/>
          <w:szCs w:val="26"/>
        </w:rPr>
        <w:t>Giáo viên nhận xét đánh giá, đưa ra các điểm cần hoàn thiện, liên hệ với lý thuyết đã dạy và cho điểm.</w:t>
      </w:r>
    </w:p>
    <w:p w:rsidR="00D11EAB" w:rsidRPr="00B21C36" w:rsidRDefault="00D11EAB" w:rsidP="00D11EAB">
      <w:pPr>
        <w:spacing w:line="312" w:lineRule="auto"/>
        <w:jc w:val="center"/>
        <w:rPr>
          <w:b/>
          <w:sz w:val="26"/>
          <w:szCs w:val="26"/>
        </w:rPr>
      </w:pPr>
      <w:r w:rsidRPr="00B21C36">
        <w:rPr>
          <w:sz w:val="26"/>
          <w:szCs w:val="26"/>
        </w:rPr>
        <w:t>Chương 5:</w:t>
      </w:r>
      <w:r w:rsidRPr="00B21C36">
        <w:rPr>
          <w:b/>
          <w:sz w:val="26"/>
          <w:szCs w:val="26"/>
        </w:rPr>
        <w:t xml:space="preserve"> Thiết kế giá cả cho hàng hóa và phân phối sản phẩm</w:t>
      </w:r>
    </w:p>
    <w:p w:rsidR="00D11EAB" w:rsidRPr="00B21C36" w:rsidRDefault="00D11EAB" w:rsidP="00D11EAB">
      <w:pPr>
        <w:spacing w:line="312" w:lineRule="auto"/>
        <w:ind w:firstLine="720"/>
        <w:jc w:val="right"/>
        <w:rPr>
          <w:b/>
          <w:sz w:val="26"/>
          <w:szCs w:val="26"/>
        </w:rPr>
      </w:pPr>
      <w:r w:rsidRPr="00B21C36">
        <w:rPr>
          <w:i/>
          <w:sz w:val="26"/>
          <w:szCs w:val="26"/>
        </w:rPr>
        <w:t>Thời gian: 6 giờ (LT:3 giờ; TH:3 giờ)</w:t>
      </w:r>
    </w:p>
    <w:p w:rsidR="00D11EAB" w:rsidRPr="00B21C36" w:rsidRDefault="00D11EAB" w:rsidP="00D11EAB">
      <w:pPr>
        <w:spacing w:line="312" w:lineRule="auto"/>
        <w:jc w:val="both"/>
        <w:rPr>
          <w:i/>
          <w:sz w:val="26"/>
          <w:szCs w:val="26"/>
        </w:rPr>
      </w:pPr>
      <w:r w:rsidRPr="00B21C36">
        <w:rPr>
          <w:iCs/>
          <w:sz w:val="26"/>
          <w:szCs w:val="26"/>
        </w:rPr>
        <w:t>1. Mục tiêu</w:t>
      </w:r>
      <w:r w:rsidRPr="00B21C36">
        <w:rPr>
          <w:i/>
          <w:sz w:val="26"/>
          <w:szCs w:val="26"/>
        </w:rPr>
        <w:t>:</w:t>
      </w:r>
    </w:p>
    <w:p w:rsidR="00D11EAB" w:rsidRPr="00B21C36" w:rsidRDefault="00D11EAB" w:rsidP="00D11EAB">
      <w:pPr>
        <w:spacing w:line="312" w:lineRule="auto"/>
        <w:ind w:firstLine="720"/>
        <w:jc w:val="both"/>
        <w:rPr>
          <w:sz w:val="26"/>
          <w:szCs w:val="26"/>
        </w:rPr>
      </w:pPr>
      <w:r w:rsidRPr="00B21C36">
        <w:rPr>
          <w:sz w:val="26"/>
          <w:szCs w:val="26"/>
        </w:rPr>
        <w:t>- Trình bày các công ty lựa chọn các phương pháp hình thành giá cả</w:t>
      </w:r>
    </w:p>
    <w:p w:rsidR="00D11EAB" w:rsidRPr="00B21C36" w:rsidRDefault="00D11EAB" w:rsidP="00D11EAB">
      <w:pPr>
        <w:spacing w:line="312" w:lineRule="auto"/>
        <w:ind w:firstLine="720"/>
        <w:jc w:val="both"/>
        <w:rPr>
          <w:sz w:val="26"/>
          <w:szCs w:val="26"/>
        </w:rPr>
      </w:pPr>
      <w:r w:rsidRPr="00B21C36">
        <w:rPr>
          <w:sz w:val="26"/>
          <w:szCs w:val="26"/>
        </w:rPr>
        <w:t>- Nêu được các yếu tố ảnh hưởng đến việc xác định giá cuối cùng</w:t>
      </w:r>
    </w:p>
    <w:p w:rsidR="00D11EAB" w:rsidRPr="00B21C36" w:rsidRDefault="00D11EAB" w:rsidP="00D11EAB">
      <w:pPr>
        <w:spacing w:line="312" w:lineRule="auto"/>
        <w:ind w:firstLine="720"/>
        <w:jc w:val="both"/>
        <w:rPr>
          <w:sz w:val="26"/>
          <w:szCs w:val="26"/>
        </w:rPr>
      </w:pPr>
      <w:r w:rsidRPr="00B21C36">
        <w:rPr>
          <w:sz w:val="26"/>
          <w:szCs w:val="26"/>
        </w:rPr>
        <w:t>- Trình bày được vai trò của kênh phân phối</w:t>
      </w:r>
    </w:p>
    <w:p w:rsidR="00D11EAB" w:rsidRPr="00B21C36" w:rsidRDefault="00D11EAB" w:rsidP="00D11EAB">
      <w:pPr>
        <w:spacing w:line="312" w:lineRule="auto"/>
        <w:ind w:firstLine="720"/>
        <w:jc w:val="both"/>
        <w:rPr>
          <w:sz w:val="26"/>
          <w:szCs w:val="26"/>
        </w:rPr>
      </w:pPr>
      <w:r w:rsidRPr="00B21C36">
        <w:rPr>
          <w:sz w:val="26"/>
          <w:szCs w:val="26"/>
        </w:rPr>
        <w:t>- Trình bày được những quyết định marketing mà những người bán buôn, bán lẻ phải thông qua</w:t>
      </w:r>
    </w:p>
    <w:p w:rsidR="00D11EAB" w:rsidRPr="00B21C36" w:rsidRDefault="00D11EAB" w:rsidP="00D11EAB">
      <w:pPr>
        <w:spacing w:line="312" w:lineRule="auto"/>
        <w:ind w:firstLine="720"/>
        <w:jc w:val="both"/>
        <w:rPr>
          <w:sz w:val="26"/>
          <w:szCs w:val="26"/>
        </w:rPr>
      </w:pPr>
      <w:r w:rsidRPr="00B21C36">
        <w:rPr>
          <w:sz w:val="26"/>
          <w:szCs w:val="26"/>
        </w:rPr>
        <w:t>- Nghiêm túc trung nghiên cứu</w:t>
      </w:r>
    </w:p>
    <w:p w:rsidR="00D11EAB" w:rsidRPr="00B21C36" w:rsidRDefault="00D11EAB" w:rsidP="00D11EAB">
      <w:pPr>
        <w:spacing w:line="312" w:lineRule="auto"/>
        <w:jc w:val="both"/>
        <w:rPr>
          <w:i/>
          <w:sz w:val="26"/>
          <w:szCs w:val="26"/>
        </w:rPr>
      </w:pPr>
      <w:r w:rsidRPr="00B21C36">
        <w:rPr>
          <w:sz w:val="26"/>
          <w:szCs w:val="26"/>
        </w:rPr>
        <w:t>2. Nội dung chương:</w:t>
      </w:r>
      <w:r w:rsidRPr="00B21C36">
        <w:rPr>
          <w:i/>
          <w:sz w:val="26"/>
          <w:szCs w:val="26"/>
        </w:rPr>
        <w:tab/>
      </w:r>
      <w:r w:rsidRPr="00B21C36">
        <w:rPr>
          <w:i/>
          <w:sz w:val="26"/>
          <w:szCs w:val="26"/>
        </w:rPr>
        <w:tab/>
      </w:r>
      <w:r w:rsidRPr="00B21C36">
        <w:rPr>
          <w:i/>
          <w:sz w:val="26"/>
          <w:szCs w:val="26"/>
        </w:rPr>
        <w:tab/>
      </w:r>
      <w:r w:rsidRPr="00B21C36">
        <w:rPr>
          <w:i/>
          <w:sz w:val="26"/>
          <w:szCs w:val="26"/>
        </w:rPr>
        <w:tab/>
      </w:r>
      <w:r w:rsidRPr="00B21C36">
        <w:rPr>
          <w:i/>
          <w:sz w:val="26"/>
          <w:szCs w:val="26"/>
        </w:rPr>
        <w:tab/>
        <w:t xml:space="preserve">   </w:t>
      </w:r>
    </w:p>
    <w:p w:rsidR="00D11EAB" w:rsidRPr="00B21C36" w:rsidRDefault="00D11EAB" w:rsidP="00D11EAB">
      <w:pPr>
        <w:spacing w:line="312" w:lineRule="auto"/>
        <w:jc w:val="both"/>
        <w:rPr>
          <w:sz w:val="26"/>
          <w:szCs w:val="26"/>
        </w:rPr>
      </w:pPr>
      <w:r w:rsidRPr="00B21C36">
        <w:rPr>
          <w:sz w:val="26"/>
          <w:szCs w:val="26"/>
        </w:rPr>
        <w:t>2.1. Thiết kế giá cả cho hàng hoá</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t xml:space="preserve"> </w:t>
      </w:r>
    </w:p>
    <w:p w:rsidR="00D11EAB" w:rsidRPr="00B21C36" w:rsidRDefault="00D11EAB" w:rsidP="00D11EAB">
      <w:pPr>
        <w:spacing w:line="312" w:lineRule="auto"/>
        <w:jc w:val="both"/>
        <w:rPr>
          <w:sz w:val="26"/>
          <w:szCs w:val="26"/>
        </w:rPr>
      </w:pPr>
      <w:r w:rsidRPr="00B21C36">
        <w:rPr>
          <w:sz w:val="26"/>
          <w:szCs w:val="26"/>
        </w:rPr>
        <w:t>2.1.1. Vai trò của chiến lược giá cả</w:t>
      </w:r>
    </w:p>
    <w:p w:rsidR="00D11EAB" w:rsidRPr="00B21C36" w:rsidRDefault="00D11EAB" w:rsidP="00D11EAB">
      <w:pPr>
        <w:spacing w:line="312" w:lineRule="auto"/>
        <w:jc w:val="both"/>
        <w:rPr>
          <w:spacing w:val="-6"/>
          <w:sz w:val="26"/>
          <w:szCs w:val="26"/>
        </w:rPr>
      </w:pPr>
      <w:r w:rsidRPr="00B21C36">
        <w:rPr>
          <w:spacing w:val="-6"/>
          <w:sz w:val="26"/>
          <w:szCs w:val="26"/>
        </w:rPr>
        <w:t>2.1.2. Các yếu tố ảnh hưởng đến quyết định về giá cả</w:t>
      </w:r>
    </w:p>
    <w:p w:rsidR="00D11EAB" w:rsidRPr="00B21C36" w:rsidRDefault="00D11EAB" w:rsidP="00D11EAB">
      <w:pPr>
        <w:spacing w:line="312" w:lineRule="auto"/>
        <w:jc w:val="both"/>
        <w:rPr>
          <w:sz w:val="26"/>
          <w:szCs w:val="26"/>
        </w:rPr>
      </w:pPr>
      <w:r w:rsidRPr="00B21C36">
        <w:rPr>
          <w:sz w:val="26"/>
          <w:szCs w:val="26"/>
        </w:rPr>
        <w:t>2.1.3. Định giá cho sản phẩm hàng hoá</w:t>
      </w:r>
    </w:p>
    <w:p w:rsidR="00D11EAB" w:rsidRPr="00B21C36" w:rsidRDefault="00D11EAB" w:rsidP="00D11EAB">
      <w:pPr>
        <w:spacing w:line="312" w:lineRule="auto"/>
        <w:jc w:val="both"/>
        <w:rPr>
          <w:sz w:val="26"/>
          <w:szCs w:val="26"/>
        </w:rPr>
      </w:pPr>
      <w:r w:rsidRPr="00B21C36">
        <w:rPr>
          <w:sz w:val="26"/>
          <w:szCs w:val="26"/>
        </w:rPr>
        <w:t>2.1.4. Phân hoá giá và thay đổi giá</w:t>
      </w:r>
    </w:p>
    <w:p w:rsidR="00D11EAB" w:rsidRPr="00B21C36" w:rsidRDefault="00D11EAB" w:rsidP="00D11EAB">
      <w:pPr>
        <w:spacing w:line="312" w:lineRule="auto"/>
        <w:jc w:val="both"/>
        <w:rPr>
          <w:sz w:val="26"/>
          <w:szCs w:val="26"/>
        </w:rPr>
      </w:pPr>
      <w:r w:rsidRPr="00B21C36">
        <w:rPr>
          <w:sz w:val="26"/>
          <w:szCs w:val="26"/>
        </w:rPr>
        <w:t>2.2. Chiến lược về kênh phân phối hàng hoá</w:t>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2.2.1. Khái niệm, vai trò, chức năng của kênh phân phối</w:t>
      </w:r>
    </w:p>
    <w:p w:rsidR="00D11EAB" w:rsidRPr="00B21C36" w:rsidRDefault="00D11EAB" w:rsidP="00D11EAB">
      <w:pPr>
        <w:spacing w:line="312" w:lineRule="auto"/>
        <w:jc w:val="both"/>
        <w:rPr>
          <w:sz w:val="26"/>
          <w:szCs w:val="26"/>
        </w:rPr>
      </w:pPr>
      <w:r w:rsidRPr="00B21C36">
        <w:rPr>
          <w:sz w:val="26"/>
          <w:szCs w:val="26"/>
        </w:rPr>
        <w:t>2.2.2. Các dạng kênh phân phối</w:t>
      </w:r>
    </w:p>
    <w:p w:rsidR="00D11EAB" w:rsidRPr="00B21C36" w:rsidRDefault="00D11EAB" w:rsidP="00D11EAB">
      <w:pPr>
        <w:spacing w:line="312" w:lineRule="auto"/>
        <w:jc w:val="both"/>
        <w:rPr>
          <w:sz w:val="26"/>
          <w:szCs w:val="26"/>
        </w:rPr>
      </w:pPr>
      <w:r w:rsidRPr="00B21C36">
        <w:rPr>
          <w:sz w:val="26"/>
          <w:szCs w:val="26"/>
        </w:rPr>
        <w:t>2.2.3. Lựa chọn kênh phân phối cho hàng hoá</w:t>
      </w:r>
    </w:p>
    <w:p w:rsidR="00D11EAB" w:rsidRPr="00B21C36" w:rsidRDefault="00D11EAB" w:rsidP="00D11EAB">
      <w:pPr>
        <w:spacing w:line="312" w:lineRule="auto"/>
        <w:jc w:val="both"/>
        <w:rPr>
          <w:sz w:val="26"/>
          <w:szCs w:val="26"/>
        </w:rPr>
      </w:pPr>
      <w:r w:rsidRPr="00B21C36">
        <w:rPr>
          <w:sz w:val="26"/>
          <w:szCs w:val="26"/>
        </w:rPr>
        <w:t>2.3. Thực hành</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t xml:space="preserve"> </w:t>
      </w:r>
    </w:p>
    <w:p w:rsidR="00D11EAB" w:rsidRPr="00B21C36" w:rsidRDefault="00D11EAB" w:rsidP="00866AB8">
      <w:pPr>
        <w:spacing w:line="312" w:lineRule="auto"/>
        <w:jc w:val="both"/>
        <w:rPr>
          <w:b/>
          <w:sz w:val="26"/>
          <w:szCs w:val="26"/>
          <w:lang w:val="vi-VN"/>
        </w:rPr>
      </w:pPr>
      <w:r w:rsidRPr="00B21C36">
        <w:rPr>
          <w:sz w:val="26"/>
          <w:szCs w:val="26"/>
        </w:rPr>
        <w:t>Bài thực hành: Tính giá theo các phương pháp khác nhau</w:t>
      </w:r>
    </w:p>
    <w:p w:rsidR="00D11EAB" w:rsidRPr="00B21C36" w:rsidRDefault="00D11EAB" w:rsidP="00D11EAB">
      <w:pPr>
        <w:spacing w:line="312" w:lineRule="auto"/>
        <w:ind w:firstLine="720"/>
        <w:jc w:val="center"/>
        <w:rPr>
          <w:b/>
          <w:sz w:val="26"/>
          <w:szCs w:val="26"/>
        </w:rPr>
      </w:pPr>
      <w:r w:rsidRPr="00B21C36">
        <w:rPr>
          <w:sz w:val="26"/>
          <w:szCs w:val="26"/>
        </w:rPr>
        <w:t>Chương 6:</w:t>
      </w:r>
      <w:r w:rsidRPr="00B21C36">
        <w:rPr>
          <w:b/>
          <w:sz w:val="26"/>
          <w:szCs w:val="26"/>
        </w:rPr>
        <w:t xml:space="preserve"> Chiến lược yểm trợ đẩy mạnh tiêu thụ hàng hoá</w:t>
      </w:r>
    </w:p>
    <w:p w:rsidR="00D11EAB" w:rsidRPr="00B21C36" w:rsidRDefault="00D11EAB" w:rsidP="00D11EAB">
      <w:pPr>
        <w:spacing w:line="312" w:lineRule="auto"/>
        <w:ind w:firstLine="720"/>
        <w:jc w:val="right"/>
        <w:rPr>
          <w:b/>
          <w:sz w:val="26"/>
          <w:szCs w:val="26"/>
        </w:rPr>
      </w:pPr>
      <w:r w:rsidRPr="00B21C36">
        <w:rPr>
          <w:i/>
          <w:sz w:val="26"/>
          <w:szCs w:val="26"/>
        </w:rPr>
        <w:t>Thời gian: 9 giờ (LT:4 giờ; TH:4 giờ; KT: 1 giờ)</w:t>
      </w:r>
    </w:p>
    <w:p w:rsidR="00D11EAB" w:rsidRPr="00B21C36" w:rsidRDefault="00D11EAB" w:rsidP="00D11EAB">
      <w:pPr>
        <w:spacing w:line="312" w:lineRule="auto"/>
        <w:jc w:val="both"/>
        <w:rPr>
          <w:sz w:val="26"/>
          <w:szCs w:val="26"/>
        </w:rPr>
      </w:pPr>
      <w:r w:rsidRPr="00B21C36">
        <w:rPr>
          <w:sz w:val="26"/>
          <w:szCs w:val="26"/>
        </w:rPr>
        <w:t>1. Mục tiêu:</w:t>
      </w:r>
    </w:p>
    <w:p w:rsidR="00D11EAB" w:rsidRPr="00B21C36" w:rsidRDefault="00D11EAB" w:rsidP="00D11EAB">
      <w:pPr>
        <w:spacing w:line="312" w:lineRule="auto"/>
        <w:ind w:firstLine="567"/>
        <w:jc w:val="both"/>
        <w:rPr>
          <w:sz w:val="26"/>
          <w:szCs w:val="26"/>
        </w:rPr>
      </w:pPr>
      <w:r w:rsidRPr="00B21C36">
        <w:rPr>
          <w:sz w:val="26"/>
          <w:szCs w:val="26"/>
        </w:rPr>
        <w:t>- Xác định được các nội dung của 4 hoạt động cơ bản của hệ thống yểm trợ (quảng cáo, khuyến mại, tuyên truyền, bán hàng cá nhân)</w:t>
      </w:r>
    </w:p>
    <w:p w:rsidR="00D11EAB" w:rsidRPr="00B21C36" w:rsidRDefault="00D11EAB" w:rsidP="00D11EAB">
      <w:pPr>
        <w:spacing w:line="312" w:lineRule="auto"/>
        <w:ind w:firstLine="567"/>
        <w:jc w:val="both"/>
        <w:rPr>
          <w:sz w:val="26"/>
          <w:szCs w:val="26"/>
        </w:rPr>
      </w:pPr>
      <w:r w:rsidRPr="00B21C36">
        <w:rPr>
          <w:sz w:val="26"/>
          <w:szCs w:val="26"/>
        </w:rPr>
        <w:t>- Trình bày quá trình soạn thảo và thực hiện các kế hoạch của các hoạt động yểm trợ (quảng cáo, khuyến mại, tuyên truyền, bán hàng cá nhân)</w:t>
      </w:r>
    </w:p>
    <w:p w:rsidR="00D11EAB" w:rsidRPr="00B21C36" w:rsidRDefault="00D11EAB" w:rsidP="00D11EAB">
      <w:pPr>
        <w:spacing w:line="312" w:lineRule="auto"/>
        <w:ind w:firstLine="567"/>
        <w:jc w:val="both"/>
        <w:rPr>
          <w:sz w:val="26"/>
          <w:szCs w:val="26"/>
        </w:rPr>
      </w:pPr>
      <w:r w:rsidRPr="00B21C36">
        <w:rPr>
          <w:sz w:val="26"/>
          <w:szCs w:val="26"/>
        </w:rPr>
        <w:t>- Giải thích cách thức công ty đo lường hiệu quả các hoạt động yểm trợ đẩy mạnh tiêu thụ (quảng cáo, khuyến mại, tuyên truyền, bán hàng cá nhân)</w:t>
      </w:r>
    </w:p>
    <w:p w:rsidR="00D11EAB" w:rsidRPr="00B21C36" w:rsidRDefault="00D11EAB" w:rsidP="00D11EAB">
      <w:pPr>
        <w:spacing w:line="312" w:lineRule="auto"/>
        <w:ind w:firstLine="567"/>
        <w:jc w:val="both"/>
        <w:rPr>
          <w:sz w:val="26"/>
          <w:szCs w:val="26"/>
        </w:rPr>
      </w:pPr>
      <w:r w:rsidRPr="00B21C36">
        <w:rPr>
          <w:sz w:val="26"/>
          <w:szCs w:val="26"/>
        </w:rPr>
        <w:t>- Liệt kê và xác định các đặc điểm của các giai đoạn trong quá trình bán hàng.</w:t>
      </w:r>
    </w:p>
    <w:p w:rsidR="00D11EAB" w:rsidRPr="00B21C36" w:rsidRDefault="00D11EAB" w:rsidP="00D11EAB">
      <w:pPr>
        <w:spacing w:line="312" w:lineRule="auto"/>
        <w:ind w:firstLine="720"/>
        <w:jc w:val="both"/>
        <w:rPr>
          <w:i/>
          <w:sz w:val="26"/>
          <w:szCs w:val="26"/>
        </w:rPr>
      </w:pPr>
      <w:r w:rsidRPr="00B21C36">
        <w:rPr>
          <w:sz w:val="26"/>
          <w:szCs w:val="26"/>
        </w:rPr>
        <w:t>- Nghiêm túc trung nghiên cứu</w:t>
      </w:r>
    </w:p>
    <w:p w:rsidR="00D11EAB" w:rsidRPr="00B21C36" w:rsidRDefault="00D11EAB" w:rsidP="00D11EAB">
      <w:pPr>
        <w:spacing w:line="312" w:lineRule="auto"/>
        <w:jc w:val="both"/>
        <w:rPr>
          <w:i/>
          <w:sz w:val="26"/>
          <w:szCs w:val="26"/>
        </w:rPr>
      </w:pPr>
      <w:r w:rsidRPr="00B21C36">
        <w:rPr>
          <w:sz w:val="26"/>
          <w:szCs w:val="26"/>
        </w:rPr>
        <w:t>2.Nội dung chương:</w:t>
      </w:r>
      <w:r w:rsidRPr="00B21C36">
        <w:rPr>
          <w:i/>
          <w:sz w:val="26"/>
          <w:szCs w:val="26"/>
        </w:rPr>
        <w:tab/>
      </w:r>
      <w:r w:rsidRPr="00B21C36">
        <w:rPr>
          <w:i/>
          <w:sz w:val="26"/>
          <w:szCs w:val="26"/>
        </w:rPr>
        <w:tab/>
      </w:r>
      <w:r w:rsidRPr="00B21C36">
        <w:rPr>
          <w:i/>
          <w:sz w:val="26"/>
          <w:szCs w:val="26"/>
        </w:rPr>
        <w:tab/>
        <w:t xml:space="preserve"> </w:t>
      </w:r>
    </w:p>
    <w:p w:rsidR="00D11EAB" w:rsidRPr="00B21C36" w:rsidRDefault="00D11EAB" w:rsidP="00D11EAB">
      <w:pPr>
        <w:spacing w:line="312" w:lineRule="auto"/>
        <w:jc w:val="both"/>
        <w:rPr>
          <w:sz w:val="26"/>
          <w:szCs w:val="26"/>
        </w:rPr>
      </w:pPr>
      <w:r w:rsidRPr="00B21C36">
        <w:rPr>
          <w:sz w:val="26"/>
          <w:szCs w:val="26"/>
        </w:rPr>
        <w:t xml:space="preserve">2.1. Bản chất và ý nghĩa của xúc tiến yểm trợ đẩy mạnh tiêu thụ  </w:t>
      </w:r>
    </w:p>
    <w:p w:rsidR="00D11EAB" w:rsidRPr="00B21C36" w:rsidRDefault="00D11EAB" w:rsidP="00D11EAB">
      <w:pPr>
        <w:spacing w:line="312" w:lineRule="auto"/>
        <w:jc w:val="both"/>
        <w:rPr>
          <w:sz w:val="26"/>
          <w:szCs w:val="26"/>
        </w:rPr>
      </w:pPr>
      <w:r w:rsidRPr="00B21C36">
        <w:rPr>
          <w:sz w:val="26"/>
          <w:szCs w:val="26"/>
        </w:rPr>
        <w:t>2.2. Các hoạt động yểm trợ đẩy mạnh tiêu thụ  sản phẩm của doanh nghiệp</w:t>
      </w:r>
    </w:p>
    <w:p w:rsidR="00D11EAB" w:rsidRPr="00B21C36" w:rsidRDefault="00D11EAB" w:rsidP="00D11EAB">
      <w:pPr>
        <w:spacing w:line="312" w:lineRule="auto"/>
        <w:jc w:val="both"/>
        <w:rPr>
          <w:sz w:val="26"/>
          <w:szCs w:val="26"/>
        </w:rPr>
      </w:pPr>
      <w:r w:rsidRPr="00B21C36">
        <w:rPr>
          <w:sz w:val="26"/>
          <w:szCs w:val="26"/>
        </w:rPr>
        <w:t>2.2.1. Quảng cáo</w:t>
      </w:r>
    </w:p>
    <w:p w:rsidR="00D11EAB" w:rsidRPr="00B21C36" w:rsidRDefault="00D11EAB" w:rsidP="00D11EAB">
      <w:pPr>
        <w:spacing w:line="312" w:lineRule="auto"/>
        <w:jc w:val="both"/>
        <w:rPr>
          <w:sz w:val="26"/>
          <w:szCs w:val="26"/>
        </w:rPr>
      </w:pPr>
      <w:r w:rsidRPr="00B21C36">
        <w:rPr>
          <w:sz w:val="26"/>
          <w:szCs w:val="26"/>
        </w:rPr>
        <w:t>2.2.2. Khuyến mại</w:t>
      </w:r>
    </w:p>
    <w:p w:rsidR="00D11EAB" w:rsidRPr="00B21C36" w:rsidRDefault="00D11EAB" w:rsidP="00D11EAB">
      <w:pPr>
        <w:spacing w:line="312" w:lineRule="auto"/>
        <w:jc w:val="both"/>
        <w:rPr>
          <w:sz w:val="26"/>
          <w:szCs w:val="26"/>
        </w:rPr>
      </w:pPr>
      <w:r w:rsidRPr="00B21C36">
        <w:rPr>
          <w:sz w:val="26"/>
          <w:szCs w:val="26"/>
        </w:rPr>
        <w:t>2.2.3 Tuyên truyền</w:t>
      </w:r>
    </w:p>
    <w:p w:rsidR="00D11EAB" w:rsidRPr="00B21C36" w:rsidRDefault="00D11EAB" w:rsidP="00D11EAB">
      <w:pPr>
        <w:spacing w:line="312" w:lineRule="auto"/>
        <w:jc w:val="both"/>
        <w:rPr>
          <w:sz w:val="26"/>
          <w:szCs w:val="26"/>
        </w:rPr>
      </w:pPr>
      <w:r w:rsidRPr="00B21C36">
        <w:rPr>
          <w:sz w:val="26"/>
          <w:szCs w:val="26"/>
        </w:rPr>
        <w:t>2.2.4. Bán hàng cá nhân</w:t>
      </w:r>
    </w:p>
    <w:p w:rsidR="00D11EAB" w:rsidRPr="00B21C36" w:rsidRDefault="00D11EAB" w:rsidP="00D11EAB">
      <w:pPr>
        <w:spacing w:line="312" w:lineRule="auto"/>
        <w:jc w:val="both"/>
        <w:rPr>
          <w:sz w:val="26"/>
          <w:szCs w:val="26"/>
        </w:rPr>
      </w:pPr>
      <w:r w:rsidRPr="00B21C36">
        <w:rPr>
          <w:sz w:val="26"/>
          <w:szCs w:val="26"/>
        </w:rPr>
        <w:t>2.3. Thực hành</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t xml:space="preserve"> </w:t>
      </w:r>
    </w:p>
    <w:p w:rsidR="00D11EAB" w:rsidRPr="00B21C36" w:rsidRDefault="00D11EAB" w:rsidP="00D11EAB">
      <w:pPr>
        <w:spacing w:line="312" w:lineRule="auto"/>
        <w:jc w:val="both"/>
        <w:rPr>
          <w:sz w:val="26"/>
          <w:szCs w:val="26"/>
        </w:rPr>
      </w:pPr>
      <w:r w:rsidRPr="00B21C36">
        <w:rPr>
          <w:sz w:val="26"/>
          <w:szCs w:val="26"/>
        </w:rPr>
        <w:t>2.4. Kiểm tra</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t xml:space="preserve"> </w:t>
      </w:r>
    </w:p>
    <w:p w:rsidR="00D11EAB" w:rsidRPr="00B21C36" w:rsidRDefault="00D11EAB" w:rsidP="00D11EAB">
      <w:pPr>
        <w:spacing w:line="312" w:lineRule="auto"/>
        <w:jc w:val="both"/>
        <w:rPr>
          <w:spacing w:val="-6"/>
          <w:sz w:val="26"/>
          <w:szCs w:val="26"/>
        </w:rPr>
      </w:pPr>
      <w:r w:rsidRPr="00B21C36">
        <w:rPr>
          <w:spacing w:val="-6"/>
          <w:sz w:val="26"/>
          <w:szCs w:val="26"/>
        </w:rPr>
        <w:t xml:space="preserve">Bài thực hành: Phân tích nội dung của các hoạt động yểm trợ đẩy mạnh tiêu thụ, chủ yếu đi sâu phân tích cách thức xây dựng một chương trình quảng cáo, khuyến mại, </w:t>
      </w:r>
    </w:p>
    <w:p w:rsidR="00D11EAB" w:rsidRPr="00B21C36" w:rsidRDefault="00D11EAB" w:rsidP="00D11EAB">
      <w:pPr>
        <w:spacing w:line="312" w:lineRule="auto"/>
        <w:jc w:val="both"/>
        <w:rPr>
          <w:sz w:val="26"/>
          <w:szCs w:val="26"/>
        </w:rPr>
      </w:pPr>
      <w:r w:rsidRPr="00B21C36">
        <w:rPr>
          <w:sz w:val="26"/>
          <w:szCs w:val="26"/>
        </w:rPr>
        <w:t>Chia nhóm sinh viên, mỗi nhóm 7 – 10 người</w:t>
      </w:r>
    </w:p>
    <w:p w:rsidR="00D11EAB" w:rsidRPr="00B21C36" w:rsidRDefault="00D11EAB" w:rsidP="00D11EAB">
      <w:pPr>
        <w:spacing w:line="312" w:lineRule="auto"/>
        <w:jc w:val="both"/>
        <w:rPr>
          <w:spacing w:val="-8"/>
          <w:sz w:val="26"/>
          <w:szCs w:val="26"/>
        </w:rPr>
      </w:pPr>
      <w:r w:rsidRPr="00B21C36">
        <w:rPr>
          <w:spacing w:val="-8"/>
          <w:sz w:val="26"/>
          <w:szCs w:val="26"/>
        </w:rPr>
        <w:t>Hướng dẫn nhóm sinh viên cách thiết lập một chương trình quảng cáo và khuyến mại</w:t>
      </w:r>
    </w:p>
    <w:p w:rsidR="00D11EAB" w:rsidRPr="00B21C36" w:rsidRDefault="00D11EAB" w:rsidP="00D11EAB">
      <w:pPr>
        <w:spacing w:line="312" w:lineRule="auto"/>
        <w:jc w:val="both"/>
        <w:rPr>
          <w:sz w:val="26"/>
          <w:szCs w:val="26"/>
        </w:rPr>
      </w:pPr>
      <w:r w:rsidRPr="00B21C36">
        <w:rPr>
          <w:sz w:val="26"/>
          <w:szCs w:val="26"/>
        </w:rPr>
        <w:t>Tổ chức cho các nhóm tự làm việc</w:t>
      </w:r>
    </w:p>
    <w:p w:rsidR="00D11EAB" w:rsidRPr="00B21C36" w:rsidRDefault="00D11EAB" w:rsidP="00D11EAB">
      <w:pPr>
        <w:spacing w:line="312" w:lineRule="auto"/>
        <w:jc w:val="both"/>
        <w:rPr>
          <w:spacing w:val="-10"/>
          <w:sz w:val="26"/>
          <w:szCs w:val="26"/>
        </w:rPr>
      </w:pPr>
      <w:r w:rsidRPr="00B21C36">
        <w:rPr>
          <w:spacing w:val="-10"/>
          <w:sz w:val="26"/>
          <w:szCs w:val="26"/>
        </w:rPr>
        <w:t xml:space="preserve">Tổ chức cho các nhóm báo cáo kết quả thu được sau khi thảo luận, mỗi nhóm trình bày </w:t>
      </w:r>
    </w:p>
    <w:p w:rsidR="00D11EAB" w:rsidRPr="00B21C36" w:rsidRDefault="00D11EAB" w:rsidP="00D11EAB">
      <w:pPr>
        <w:spacing w:line="312" w:lineRule="auto"/>
        <w:jc w:val="both"/>
        <w:rPr>
          <w:sz w:val="26"/>
          <w:szCs w:val="26"/>
        </w:rPr>
      </w:pPr>
      <w:r w:rsidRPr="00B21C36">
        <w:rPr>
          <w:sz w:val="26"/>
          <w:szCs w:val="26"/>
        </w:rPr>
        <w:t xml:space="preserve">Các thành viên khác trong lớp chất vấn thảo luận </w:t>
      </w:r>
    </w:p>
    <w:p w:rsidR="00D11EAB" w:rsidRPr="00B21C36" w:rsidRDefault="00D11EAB" w:rsidP="00D11EAB">
      <w:pPr>
        <w:spacing w:line="312" w:lineRule="auto"/>
        <w:jc w:val="both"/>
        <w:rPr>
          <w:sz w:val="26"/>
          <w:szCs w:val="26"/>
        </w:rPr>
      </w:pPr>
      <w:r w:rsidRPr="00B21C36">
        <w:rPr>
          <w:sz w:val="26"/>
          <w:szCs w:val="26"/>
        </w:rPr>
        <w:t>Giáo viên nhận xét đánh giá, đưa ra các điểm cần hoàn thiện, liên hệ với lý thuyết đã dạy.</w:t>
      </w:r>
    </w:p>
    <w:p w:rsidR="00D11EAB" w:rsidRPr="00B21C36" w:rsidRDefault="00D11EAB" w:rsidP="00D11EAB">
      <w:pPr>
        <w:spacing w:line="312" w:lineRule="auto"/>
        <w:jc w:val="both"/>
        <w:rPr>
          <w:sz w:val="26"/>
          <w:szCs w:val="26"/>
        </w:rPr>
      </w:pPr>
      <w:r w:rsidRPr="00B21C36">
        <w:rPr>
          <w:sz w:val="26"/>
          <w:szCs w:val="26"/>
        </w:rPr>
        <w:t xml:space="preserve">Cho sinh viên xem một tình huống bán hàng </w:t>
      </w:r>
    </w:p>
    <w:p w:rsidR="00D11EAB" w:rsidRPr="00B21C36" w:rsidRDefault="00D11EAB" w:rsidP="00D11EAB">
      <w:pPr>
        <w:spacing w:line="312" w:lineRule="auto"/>
        <w:jc w:val="both"/>
        <w:rPr>
          <w:sz w:val="26"/>
          <w:szCs w:val="26"/>
        </w:rPr>
      </w:pPr>
      <w:r w:rsidRPr="00B21C36">
        <w:rPr>
          <w:sz w:val="26"/>
          <w:szCs w:val="26"/>
        </w:rPr>
        <w:t>Chia nhóm (7 – 10 người)và yêu cầu mỗi nhóm sẽ phân tích cách thức mà người bán hàng thực hiện để tiếp cận khách hàng của mình như thế nào.</w:t>
      </w:r>
    </w:p>
    <w:p w:rsidR="00D11EAB" w:rsidRPr="00B21C36" w:rsidRDefault="00D11EAB" w:rsidP="00D11EAB">
      <w:pPr>
        <w:spacing w:line="312" w:lineRule="auto"/>
        <w:jc w:val="both"/>
        <w:rPr>
          <w:sz w:val="26"/>
          <w:szCs w:val="26"/>
        </w:rPr>
      </w:pPr>
      <w:r w:rsidRPr="00B21C36">
        <w:rPr>
          <w:sz w:val="26"/>
          <w:szCs w:val="26"/>
        </w:rPr>
        <w:t xml:space="preserve">Tổ chức cho các nhóm báo cáo kết quả thu được sau khi thảo luận, mỗi nhóm trình bày </w:t>
      </w:r>
    </w:p>
    <w:p w:rsidR="00D11EAB" w:rsidRPr="00B21C36" w:rsidRDefault="00D11EAB" w:rsidP="00D11EAB">
      <w:pPr>
        <w:spacing w:line="312" w:lineRule="auto"/>
        <w:jc w:val="both"/>
        <w:rPr>
          <w:sz w:val="26"/>
          <w:szCs w:val="26"/>
        </w:rPr>
      </w:pPr>
      <w:r w:rsidRPr="00B21C36">
        <w:rPr>
          <w:sz w:val="26"/>
          <w:szCs w:val="26"/>
        </w:rPr>
        <w:t xml:space="preserve">Các thành viên khác trong lớp chất vấn thảo luận </w:t>
      </w:r>
    </w:p>
    <w:p w:rsidR="00D11EAB" w:rsidRPr="00B21C36" w:rsidRDefault="00D11EAB" w:rsidP="00D11EAB">
      <w:pPr>
        <w:spacing w:line="312" w:lineRule="auto"/>
        <w:jc w:val="both"/>
        <w:rPr>
          <w:sz w:val="26"/>
          <w:szCs w:val="26"/>
        </w:rPr>
      </w:pPr>
      <w:r w:rsidRPr="00B21C36">
        <w:rPr>
          <w:sz w:val="26"/>
          <w:szCs w:val="26"/>
        </w:rPr>
        <w:t>Giáo viên nhận xét đánh giá, đưa ra các điểm cần hoàn thiện, liên hệ với lý thuyết đã dạy và cho điểm.</w:t>
      </w:r>
    </w:p>
    <w:p w:rsidR="00D11EAB" w:rsidRPr="00B21C36" w:rsidRDefault="00D11EAB" w:rsidP="00D11EAB">
      <w:pPr>
        <w:spacing w:line="312" w:lineRule="auto"/>
        <w:jc w:val="both"/>
        <w:rPr>
          <w:b/>
          <w:sz w:val="26"/>
          <w:szCs w:val="26"/>
        </w:rPr>
      </w:pPr>
      <w:r w:rsidRPr="00B21C36">
        <w:rPr>
          <w:b/>
          <w:sz w:val="26"/>
          <w:szCs w:val="26"/>
        </w:rPr>
        <w:t>IV. ĐIỀU KIỆN THỰC HIỆN MÔN HỌC:</w:t>
      </w:r>
    </w:p>
    <w:p w:rsidR="00866AB8" w:rsidRPr="00B21C36" w:rsidRDefault="00866AB8" w:rsidP="00866AB8">
      <w:pPr>
        <w:spacing w:line="312" w:lineRule="auto"/>
        <w:jc w:val="both"/>
        <w:rPr>
          <w:sz w:val="26"/>
          <w:szCs w:val="26"/>
        </w:rPr>
      </w:pPr>
      <w:r w:rsidRPr="00B21C36">
        <w:rPr>
          <w:sz w:val="26"/>
          <w:szCs w:val="26"/>
          <w:lang w:val="vi-VN"/>
        </w:rPr>
        <w:t xml:space="preserve">1. </w:t>
      </w:r>
      <w:r w:rsidRPr="00B21C36">
        <w:rPr>
          <w:sz w:val="26"/>
          <w:szCs w:val="26"/>
        </w:rPr>
        <w:t>Phòng học chuyên môn hóa/nhà xưởng</w:t>
      </w:r>
    </w:p>
    <w:p w:rsidR="00866AB8" w:rsidRPr="00B21C36" w:rsidRDefault="00866AB8" w:rsidP="00866AB8">
      <w:pPr>
        <w:spacing w:line="312" w:lineRule="auto"/>
        <w:jc w:val="both"/>
        <w:rPr>
          <w:sz w:val="26"/>
          <w:szCs w:val="26"/>
        </w:rPr>
      </w:pPr>
      <w:r w:rsidRPr="00B21C36">
        <w:rPr>
          <w:sz w:val="26"/>
          <w:szCs w:val="26"/>
        </w:rPr>
        <w:t>- Phòng học lý thuyết: 01 phòng</w:t>
      </w:r>
    </w:p>
    <w:p w:rsidR="00866AB8" w:rsidRPr="00B21C36" w:rsidRDefault="00866AB8" w:rsidP="00866AB8">
      <w:pPr>
        <w:spacing w:line="312" w:lineRule="auto"/>
        <w:jc w:val="both"/>
        <w:rPr>
          <w:sz w:val="26"/>
          <w:szCs w:val="26"/>
        </w:rPr>
      </w:pPr>
      <w:r w:rsidRPr="00B21C36">
        <w:rPr>
          <w:sz w:val="26"/>
          <w:szCs w:val="26"/>
        </w:rPr>
        <w:t>2. Thiết bị, máy móc</w:t>
      </w:r>
    </w:p>
    <w:p w:rsidR="00866AB8" w:rsidRPr="00B21C36" w:rsidRDefault="00866AB8" w:rsidP="00866AB8">
      <w:pPr>
        <w:spacing w:line="312" w:lineRule="auto"/>
        <w:jc w:val="both"/>
        <w:rPr>
          <w:sz w:val="26"/>
          <w:szCs w:val="26"/>
        </w:rPr>
      </w:pPr>
      <w:r w:rsidRPr="00B21C36">
        <w:rPr>
          <w:sz w:val="26"/>
          <w:szCs w:val="26"/>
        </w:rPr>
        <w:t>- Máy tính</w:t>
      </w:r>
    </w:p>
    <w:p w:rsidR="00866AB8" w:rsidRPr="00B21C36" w:rsidRDefault="00866AB8" w:rsidP="00866AB8">
      <w:pPr>
        <w:spacing w:line="312" w:lineRule="auto"/>
        <w:jc w:val="both"/>
        <w:rPr>
          <w:sz w:val="26"/>
          <w:szCs w:val="26"/>
        </w:rPr>
      </w:pPr>
      <w:r w:rsidRPr="00B21C36">
        <w:rPr>
          <w:sz w:val="26"/>
          <w:szCs w:val="26"/>
        </w:rPr>
        <w:t xml:space="preserve">- Máy chiếu </w:t>
      </w:r>
    </w:p>
    <w:p w:rsidR="00866AB8" w:rsidRPr="00B21C36" w:rsidRDefault="00866AB8" w:rsidP="00866AB8">
      <w:pPr>
        <w:spacing w:line="312" w:lineRule="auto"/>
        <w:jc w:val="both"/>
        <w:rPr>
          <w:sz w:val="26"/>
          <w:szCs w:val="26"/>
        </w:rPr>
      </w:pPr>
      <w:r w:rsidRPr="00B21C36">
        <w:rPr>
          <w:sz w:val="26"/>
          <w:szCs w:val="26"/>
        </w:rPr>
        <w:t>- Bảng lật</w:t>
      </w:r>
    </w:p>
    <w:p w:rsidR="00866AB8" w:rsidRPr="00B21C36" w:rsidRDefault="00866AB8" w:rsidP="00866AB8">
      <w:pPr>
        <w:spacing w:line="312" w:lineRule="auto"/>
        <w:jc w:val="both"/>
        <w:rPr>
          <w:sz w:val="26"/>
          <w:szCs w:val="26"/>
        </w:rPr>
      </w:pPr>
      <w:r w:rsidRPr="00B21C36">
        <w:rPr>
          <w:sz w:val="26"/>
          <w:szCs w:val="26"/>
        </w:rPr>
        <w:t>3. Học liệu, dụng cụ, nguyên vật liệu</w:t>
      </w:r>
    </w:p>
    <w:p w:rsidR="00866AB8" w:rsidRPr="00B21C36" w:rsidRDefault="00866AB8" w:rsidP="00866AB8">
      <w:pPr>
        <w:spacing w:line="312" w:lineRule="auto"/>
        <w:jc w:val="both"/>
        <w:rPr>
          <w:sz w:val="26"/>
          <w:szCs w:val="26"/>
        </w:rPr>
      </w:pPr>
      <w:r w:rsidRPr="00B21C36">
        <w:rPr>
          <w:sz w:val="26"/>
          <w:szCs w:val="26"/>
        </w:rPr>
        <w:t>- Giáo trình, tài liệu tham khảo, sách vở và các tài liệu học tập khác liên quan đến môn học.</w:t>
      </w:r>
    </w:p>
    <w:p w:rsidR="00866AB8" w:rsidRPr="00B21C36" w:rsidRDefault="00866AB8" w:rsidP="00866AB8">
      <w:pPr>
        <w:spacing w:line="312" w:lineRule="auto"/>
        <w:jc w:val="both"/>
        <w:rPr>
          <w:sz w:val="26"/>
          <w:szCs w:val="26"/>
        </w:rPr>
      </w:pPr>
      <w:r w:rsidRPr="00B21C36">
        <w:rPr>
          <w:sz w:val="26"/>
          <w:szCs w:val="26"/>
        </w:rPr>
        <w:t xml:space="preserve">- Câu hỏi, bài tập thảo luận, bộ ngân hàng câu hỏi trắc nghiệm </w:t>
      </w:r>
    </w:p>
    <w:p w:rsidR="00866AB8" w:rsidRPr="00B21C36" w:rsidRDefault="00866AB8" w:rsidP="00866AB8">
      <w:pPr>
        <w:spacing w:line="312" w:lineRule="auto"/>
        <w:jc w:val="both"/>
        <w:rPr>
          <w:sz w:val="26"/>
          <w:szCs w:val="26"/>
          <w:lang w:val="en-AE"/>
        </w:rPr>
      </w:pPr>
      <w:r w:rsidRPr="00B21C36">
        <w:rPr>
          <w:sz w:val="26"/>
          <w:szCs w:val="26"/>
        </w:rPr>
        <w:t>- Giấy A0, bút lông dầu, nam</w:t>
      </w:r>
      <w:r w:rsidRPr="00B21C36">
        <w:rPr>
          <w:sz w:val="26"/>
          <w:szCs w:val="26"/>
          <w:lang w:val="en-AE"/>
        </w:rPr>
        <w:t xml:space="preserve"> châm</w:t>
      </w:r>
    </w:p>
    <w:p w:rsidR="00866AB8" w:rsidRPr="00B21C36" w:rsidRDefault="00866AB8" w:rsidP="00866AB8">
      <w:pPr>
        <w:spacing w:line="312" w:lineRule="auto"/>
        <w:jc w:val="both"/>
        <w:rPr>
          <w:sz w:val="26"/>
          <w:szCs w:val="26"/>
          <w:lang w:val="vi-VN"/>
        </w:rPr>
      </w:pPr>
      <w:r w:rsidRPr="00B21C36">
        <w:rPr>
          <w:sz w:val="26"/>
          <w:szCs w:val="26"/>
          <w:lang w:val="en-AE"/>
        </w:rPr>
        <w:t>4. Các điều kiện khác</w:t>
      </w:r>
      <w:r w:rsidRPr="00B21C36">
        <w:rPr>
          <w:sz w:val="26"/>
          <w:szCs w:val="26"/>
          <w:lang w:val="vi-VN"/>
        </w:rPr>
        <w:t>: Không</w:t>
      </w:r>
    </w:p>
    <w:p w:rsidR="00FB4918" w:rsidRPr="00B21C36" w:rsidRDefault="00FB4918" w:rsidP="00FB4918">
      <w:pPr>
        <w:spacing w:line="312" w:lineRule="auto"/>
        <w:rPr>
          <w:b/>
          <w:sz w:val="26"/>
          <w:szCs w:val="26"/>
        </w:rPr>
      </w:pPr>
      <w:r>
        <w:rPr>
          <w:b/>
          <w:sz w:val="26"/>
          <w:szCs w:val="26"/>
        </w:rPr>
        <w:t>V. Phương pháp đánh giá</w:t>
      </w:r>
      <w:r w:rsidRPr="00B21C36">
        <w:rPr>
          <w:b/>
          <w:sz w:val="26"/>
          <w:szCs w:val="26"/>
        </w:rPr>
        <w:t>:</w:t>
      </w:r>
    </w:p>
    <w:p w:rsidR="00D11EAB" w:rsidRPr="00B21C36" w:rsidRDefault="00D11EAB" w:rsidP="00D11EAB">
      <w:pPr>
        <w:spacing w:line="312" w:lineRule="auto"/>
        <w:rPr>
          <w:sz w:val="26"/>
          <w:szCs w:val="26"/>
        </w:rPr>
      </w:pPr>
      <w:r w:rsidRPr="00B21C36">
        <w:rPr>
          <w:sz w:val="26"/>
          <w:szCs w:val="26"/>
        </w:rPr>
        <w:t>1. Nội dung</w:t>
      </w:r>
    </w:p>
    <w:p w:rsidR="00866AB8" w:rsidRPr="00B21C36" w:rsidRDefault="00866AB8" w:rsidP="00866AB8">
      <w:pPr>
        <w:spacing w:line="312" w:lineRule="auto"/>
        <w:jc w:val="both"/>
        <w:rPr>
          <w:sz w:val="26"/>
          <w:szCs w:val="26"/>
          <w:lang w:val="vi-VN"/>
        </w:rPr>
      </w:pPr>
      <w:r w:rsidRPr="00B21C36">
        <w:rPr>
          <w:sz w:val="26"/>
          <w:szCs w:val="26"/>
          <w:lang w:val="vi-VN"/>
        </w:rPr>
        <w:t xml:space="preserve">- </w:t>
      </w:r>
      <w:r w:rsidRPr="00B21C36">
        <w:rPr>
          <w:b/>
          <w:sz w:val="26"/>
          <w:szCs w:val="26"/>
          <w:lang w:val="vi-VN"/>
        </w:rPr>
        <w:t>Kiến thức:</w:t>
      </w:r>
      <w:r w:rsidRPr="00B21C36">
        <w:rPr>
          <w:sz w:val="26"/>
          <w:szCs w:val="26"/>
          <w:lang w:val="vi-VN"/>
        </w:rPr>
        <w:t xml:space="preserve"> </w:t>
      </w:r>
    </w:p>
    <w:p w:rsidR="00866AB8" w:rsidRPr="00B21C36" w:rsidRDefault="00866AB8" w:rsidP="00866AB8">
      <w:pPr>
        <w:spacing w:line="312" w:lineRule="auto"/>
        <w:ind w:firstLine="720"/>
        <w:jc w:val="both"/>
        <w:rPr>
          <w:spacing w:val="-6"/>
          <w:sz w:val="26"/>
          <w:szCs w:val="26"/>
          <w:lang w:val="vi-VN"/>
        </w:rPr>
      </w:pPr>
      <w:r w:rsidRPr="00B21C36">
        <w:rPr>
          <w:spacing w:val="-6"/>
          <w:sz w:val="26"/>
          <w:szCs w:val="26"/>
          <w:lang w:val="vi-VN"/>
        </w:rPr>
        <w:t>+ Phát hiện được những nhu cầu khác nhau từ thị trường và mô tả được thị trường</w:t>
      </w:r>
    </w:p>
    <w:p w:rsidR="00866AB8" w:rsidRPr="00B21C36" w:rsidRDefault="00866AB8" w:rsidP="00866AB8">
      <w:pPr>
        <w:spacing w:line="312" w:lineRule="auto"/>
        <w:ind w:firstLine="720"/>
        <w:jc w:val="both"/>
        <w:rPr>
          <w:sz w:val="26"/>
          <w:szCs w:val="26"/>
          <w:lang w:val="vi-VN"/>
        </w:rPr>
      </w:pPr>
      <w:r w:rsidRPr="00B21C36">
        <w:rPr>
          <w:sz w:val="26"/>
          <w:szCs w:val="26"/>
          <w:lang w:val="vi-VN"/>
        </w:rPr>
        <w:t>+ Nhận biết được các yếu tố thuộc môi trường marketing ảnh hưởng đến hoạt động kinh doanh của doanh nghiệp</w:t>
      </w:r>
    </w:p>
    <w:p w:rsidR="00866AB8" w:rsidRPr="00B21C36" w:rsidRDefault="00866AB8" w:rsidP="00866AB8">
      <w:pPr>
        <w:spacing w:line="312" w:lineRule="auto"/>
        <w:ind w:firstLine="720"/>
        <w:jc w:val="both"/>
        <w:rPr>
          <w:sz w:val="26"/>
          <w:szCs w:val="26"/>
          <w:lang w:val="vi-VN"/>
        </w:rPr>
      </w:pPr>
      <w:r w:rsidRPr="00B21C36">
        <w:rPr>
          <w:sz w:val="26"/>
          <w:szCs w:val="26"/>
          <w:lang w:val="vi-VN"/>
        </w:rPr>
        <w:t>+Phân tích được các yếu tố ảnh hưởng đến hành vi mua hàng của khách hàng theo các tiêu thức khác nhau</w:t>
      </w:r>
    </w:p>
    <w:p w:rsidR="00866AB8" w:rsidRPr="00B21C36" w:rsidRDefault="00866AB8" w:rsidP="00866AB8">
      <w:pPr>
        <w:spacing w:line="312" w:lineRule="auto"/>
        <w:ind w:firstLine="720"/>
        <w:jc w:val="both"/>
        <w:rPr>
          <w:sz w:val="26"/>
          <w:szCs w:val="26"/>
          <w:lang w:val="vi-VN"/>
        </w:rPr>
      </w:pPr>
      <w:r w:rsidRPr="00B21C36">
        <w:rPr>
          <w:sz w:val="26"/>
          <w:szCs w:val="26"/>
          <w:lang w:val="vi-VN"/>
        </w:rPr>
        <w:t>+ Trình bày được những nguyên tắc đo lường, dụ báo thị trường và phân đoạn thị trường, xác định thị trường mục tiêu</w:t>
      </w:r>
    </w:p>
    <w:p w:rsidR="00866AB8" w:rsidRPr="00B21C36" w:rsidRDefault="00866AB8" w:rsidP="00866AB8">
      <w:pPr>
        <w:spacing w:line="312" w:lineRule="auto"/>
        <w:ind w:firstLine="720"/>
        <w:jc w:val="both"/>
        <w:rPr>
          <w:spacing w:val="-8"/>
          <w:sz w:val="26"/>
          <w:szCs w:val="26"/>
          <w:lang w:val="vi-VN"/>
        </w:rPr>
      </w:pPr>
      <w:r w:rsidRPr="00B21C36">
        <w:rPr>
          <w:spacing w:val="-8"/>
          <w:sz w:val="26"/>
          <w:szCs w:val="26"/>
          <w:lang w:val="vi-VN"/>
        </w:rPr>
        <w:t>+ Vận dụng được 4 công cụ của marketing vào từng tình huống kinh doanh cụ thể</w:t>
      </w:r>
    </w:p>
    <w:p w:rsidR="00866AB8" w:rsidRPr="00B21C36" w:rsidRDefault="00866AB8" w:rsidP="00866AB8">
      <w:pPr>
        <w:spacing w:line="312" w:lineRule="auto"/>
        <w:rPr>
          <w:sz w:val="26"/>
          <w:szCs w:val="26"/>
          <w:lang w:val="vi-VN"/>
        </w:rPr>
      </w:pPr>
      <w:r w:rsidRPr="00B21C36">
        <w:rPr>
          <w:sz w:val="26"/>
          <w:szCs w:val="26"/>
          <w:lang w:val="vi-VN"/>
        </w:rPr>
        <w:t xml:space="preserve">- </w:t>
      </w:r>
      <w:r w:rsidRPr="00B21C36">
        <w:rPr>
          <w:b/>
          <w:sz w:val="26"/>
          <w:szCs w:val="26"/>
          <w:lang w:val="vi-VN"/>
        </w:rPr>
        <w:t>Kỹ năng:</w:t>
      </w:r>
    </w:p>
    <w:p w:rsidR="00866AB8" w:rsidRPr="00B21C36" w:rsidRDefault="00866AB8" w:rsidP="00866AB8">
      <w:pPr>
        <w:spacing w:line="312" w:lineRule="auto"/>
        <w:ind w:firstLine="720"/>
        <w:jc w:val="both"/>
        <w:rPr>
          <w:sz w:val="26"/>
          <w:szCs w:val="26"/>
          <w:lang w:val="vi-VN"/>
        </w:rPr>
      </w:pPr>
      <w:r w:rsidRPr="00B21C36">
        <w:rPr>
          <w:sz w:val="26"/>
          <w:szCs w:val="26"/>
          <w:lang w:val="vi-VN"/>
        </w:rPr>
        <w:t xml:space="preserve">+ Lập được bản câu hỏi nghiên cứu marketing </w:t>
      </w:r>
    </w:p>
    <w:p w:rsidR="00866AB8" w:rsidRPr="00B21C36" w:rsidRDefault="00866AB8" w:rsidP="00866AB8">
      <w:pPr>
        <w:spacing w:line="312" w:lineRule="auto"/>
        <w:ind w:firstLine="720"/>
        <w:jc w:val="both"/>
        <w:rPr>
          <w:sz w:val="26"/>
          <w:szCs w:val="26"/>
          <w:lang w:val="vi-VN"/>
        </w:rPr>
      </w:pPr>
      <w:r w:rsidRPr="00B21C36">
        <w:rPr>
          <w:sz w:val="26"/>
          <w:szCs w:val="26"/>
          <w:lang w:val="vi-VN"/>
        </w:rPr>
        <w:t>+ Thu thập và đánh giá được nhu cầu, yêu cầu và sự ưa thích của người tiêu dùng trong khuôn khổ thị trường mục tiêu</w:t>
      </w:r>
    </w:p>
    <w:p w:rsidR="00866AB8" w:rsidRPr="00B21C36" w:rsidRDefault="00866AB8" w:rsidP="00866AB8">
      <w:pPr>
        <w:spacing w:line="312" w:lineRule="auto"/>
        <w:ind w:firstLine="720"/>
        <w:jc w:val="both"/>
        <w:rPr>
          <w:sz w:val="26"/>
          <w:szCs w:val="26"/>
          <w:lang w:val="vi-VN"/>
        </w:rPr>
      </w:pPr>
      <w:r w:rsidRPr="00B21C36">
        <w:rPr>
          <w:sz w:val="26"/>
          <w:szCs w:val="26"/>
          <w:lang w:val="vi-VN"/>
        </w:rPr>
        <w:t>+ Thiết kế được  nhãn hiệu sản phẩm</w:t>
      </w:r>
    </w:p>
    <w:p w:rsidR="00866AB8" w:rsidRPr="00B21C36" w:rsidRDefault="00866AB8" w:rsidP="00866AB8">
      <w:pPr>
        <w:spacing w:line="312" w:lineRule="auto"/>
        <w:ind w:firstLine="720"/>
        <w:jc w:val="both"/>
        <w:rPr>
          <w:sz w:val="26"/>
          <w:szCs w:val="26"/>
          <w:lang w:val="vi-VN"/>
        </w:rPr>
      </w:pPr>
      <w:r w:rsidRPr="00B21C36">
        <w:rPr>
          <w:sz w:val="26"/>
          <w:szCs w:val="26"/>
          <w:lang w:val="vi-VN"/>
        </w:rPr>
        <w:t>+ Tính được giá cả, từ đó truyền đạt cho người tiêu dùng ý tưởng về giá trị của hàng hoá</w:t>
      </w:r>
    </w:p>
    <w:p w:rsidR="00866AB8" w:rsidRPr="00B21C36" w:rsidRDefault="00866AB8" w:rsidP="00866AB8">
      <w:pPr>
        <w:spacing w:line="312" w:lineRule="auto"/>
        <w:ind w:firstLine="720"/>
        <w:jc w:val="both"/>
        <w:rPr>
          <w:sz w:val="26"/>
          <w:szCs w:val="26"/>
          <w:lang w:val="vi-VN"/>
        </w:rPr>
      </w:pPr>
      <w:r w:rsidRPr="00B21C36">
        <w:rPr>
          <w:sz w:val="26"/>
          <w:szCs w:val="26"/>
          <w:lang w:val="vi-VN"/>
        </w:rPr>
        <w:t>+ Lập được kênh phân phối sản phẩm</w:t>
      </w:r>
    </w:p>
    <w:p w:rsidR="00866AB8" w:rsidRPr="00B21C36" w:rsidRDefault="00866AB8" w:rsidP="00866AB8">
      <w:pPr>
        <w:spacing w:line="312" w:lineRule="auto"/>
        <w:ind w:firstLine="720"/>
        <w:jc w:val="both"/>
        <w:rPr>
          <w:sz w:val="26"/>
          <w:szCs w:val="26"/>
          <w:lang w:val="vi-VN"/>
        </w:rPr>
      </w:pPr>
      <w:r w:rsidRPr="00B21C36">
        <w:rPr>
          <w:sz w:val="26"/>
          <w:szCs w:val="26"/>
          <w:lang w:val="vi-VN"/>
        </w:rPr>
        <w:t>+ Xây dựng được một chương trình quảng cáo, một chương trình khuyến mại, một bài tuyên truyền</w:t>
      </w:r>
    </w:p>
    <w:p w:rsidR="00866AB8" w:rsidRPr="00B21C36" w:rsidRDefault="00866AB8" w:rsidP="00866AB8">
      <w:pPr>
        <w:spacing w:line="312" w:lineRule="auto"/>
        <w:jc w:val="both"/>
        <w:rPr>
          <w:sz w:val="26"/>
          <w:szCs w:val="26"/>
          <w:lang w:val="vi-VN"/>
        </w:rPr>
      </w:pPr>
      <w:r w:rsidRPr="00B21C36">
        <w:rPr>
          <w:sz w:val="26"/>
          <w:szCs w:val="26"/>
          <w:lang w:val="vi-VN"/>
        </w:rPr>
        <w:t xml:space="preserve">- </w:t>
      </w:r>
      <w:r w:rsidRPr="00B21C36">
        <w:rPr>
          <w:b/>
          <w:spacing w:val="-6"/>
          <w:position w:val="2"/>
          <w:sz w:val="26"/>
          <w:szCs w:val="26"/>
          <w:lang w:val="vi-VN"/>
        </w:rPr>
        <w:t>Năng lực tự chủ và trách nhiệm:</w:t>
      </w:r>
    </w:p>
    <w:p w:rsidR="00866AB8" w:rsidRPr="00B21C36" w:rsidRDefault="00866AB8" w:rsidP="00866AB8">
      <w:pPr>
        <w:spacing w:line="312" w:lineRule="auto"/>
        <w:ind w:firstLine="720"/>
        <w:jc w:val="both"/>
        <w:rPr>
          <w:spacing w:val="-6"/>
          <w:sz w:val="26"/>
          <w:szCs w:val="26"/>
          <w:lang w:val="vi-VN"/>
        </w:rPr>
      </w:pPr>
      <w:r w:rsidRPr="00B21C36">
        <w:rPr>
          <w:spacing w:val="-6"/>
          <w:sz w:val="26"/>
          <w:szCs w:val="26"/>
          <w:lang w:val="vi-VN"/>
        </w:rPr>
        <w:t>Có ý thức tổ chức kỷ luật, tác phong công nghiệp, sáng tạo, có sức khoẻ  nhằm giúp người học sau khi tốt nghiệp có khả năng tìm kiếm việc làm hoặc tự kinh doanh.</w:t>
      </w:r>
    </w:p>
    <w:p w:rsidR="00D11EAB" w:rsidRPr="00B21C36" w:rsidRDefault="00D11EAB" w:rsidP="00D11EAB">
      <w:pPr>
        <w:spacing w:line="312" w:lineRule="auto"/>
        <w:jc w:val="both"/>
        <w:rPr>
          <w:sz w:val="26"/>
          <w:szCs w:val="26"/>
        </w:rPr>
      </w:pPr>
      <w:r w:rsidRPr="00B21C36">
        <w:rPr>
          <w:sz w:val="26"/>
          <w:szCs w:val="26"/>
        </w:rPr>
        <w:t>2. Phương pháp</w:t>
      </w:r>
    </w:p>
    <w:p w:rsidR="00D11EAB" w:rsidRPr="00B21C36" w:rsidRDefault="00D11EAB" w:rsidP="00D11EAB">
      <w:pPr>
        <w:spacing w:line="312" w:lineRule="auto"/>
        <w:jc w:val="both"/>
        <w:rPr>
          <w:sz w:val="26"/>
          <w:szCs w:val="26"/>
        </w:rPr>
      </w:pPr>
      <w:r w:rsidRPr="00B21C36">
        <w:rPr>
          <w:sz w:val="26"/>
          <w:szCs w:val="26"/>
        </w:rPr>
        <w:t>- Đánh giá trong quá trình học: Kiểm tra viết (Tự luận và trắc nghiệm)</w:t>
      </w:r>
    </w:p>
    <w:p w:rsidR="00D11EAB" w:rsidRPr="00B21C36" w:rsidRDefault="00D11EAB" w:rsidP="00D11EAB">
      <w:pPr>
        <w:spacing w:line="312" w:lineRule="auto"/>
        <w:jc w:val="both"/>
        <w:rPr>
          <w:sz w:val="26"/>
          <w:szCs w:val="26"/>
        </w:rPr>
      </w:pPr>
      <w:r w:rsidRPr="00B21C36">
        <w:rPr>
          <w:sz w:val="26"/>
          <w:szCs w:val="26"/>
        </w:rPr>
        <w:t>- Đánh giá cuối môn học: Kiểm tra theo hình thức: Vấn đáp hoặc viết (Tự luận và trắc nghiệm)</w:t>
      </w:r>
    </w:p>
    <w:p w:rsidR="00D11EAB" w:rsidRPr="00B21C36" w:rsidRDefault="00D11EAB" w:rsidP="00D11EAB">
      <w:pPr>
        <w:spacing w:line="312" w:lineRule="auto"/>
        <w:jc w:val="both"/>
        <w:rPr>
          <w:b/>
          <w:sz w:val="26"/>
          <w:szCs w:val="26"/>
        </w:rPr>
      </w:pPr>
      <w:r w:rsidRPr="00B21C36">
        <w:rPr>
          <w:b/>
          <w:sz w:val="26"/>
          <w:szCs w:val="26"/>
        </w:rPr>
        <w:t xml:space="preserve">VI. HƯỚNG DẪN THỰC HIỆN MÔN HỌC:: </w:t>
      </w:r>
    </w:p>
    <w:p w:rsidR="00D11EAB" w:rsidRPr="00B21C36" w:rsidRDefault="00D11EAB" w:rsidP="00D11EAB">
      <w:pPr>
        <w:spacing w:line="312" w:lineRule="auto"/>
        <w:jc w:val="both"/>
        <w:rPr>
          <w:sz w:val="26"/>
          <w:szCs w:val="26"/>
        </w:rPr>
      </w:pPr>
      <w:r w:rsidRPr="00B21C36">
        <w:rPr>
          <w:i/>
          <w:sz w:val="26"/>
          <w:szCs w:val="26"/>
        </w:rPr>
        <w:t>1. Phạm vi áp dụng môn học:</w:t>
      </w:r>
      <w:r w:rsidRPr="00B21C36">
        <w:rPr>
          <w:sz w:val="26"/>
          <w:szCs w:val="26"/>
        </w:rPr>
        <w:t xml:space="preserve"> Chương trình môn học được sử dụng để giảng dạy cho trình độ Cao đẳng tại trường.</w:t>
      </w:r>
    </w:p>
    <w:p w:rsidR="00D11EAB" w:rsidRPr="00B21C36" w:rsidRDefault="00D11EAB" w:rsidP="00D11EAB">
      <w:pPr>
        <w:spacing w:line="312" w:lineRule="auto"/>
        <w:jc w:val="both"/>
        <w:rPr>
          <w:i/>
          <w:spacing w:val="-12"/>
          <w:sz w:val="26"/>
          <w:szCs w:val="26"/>
        </w:rPr>
      </w:pPr>
      <w:r w:rsidRPr="00B21C36">
        <w:rPr>
          <w:i/>
          <w:spacing w:val="-12"/>
          <w:sz w:val="26"/>
          <w:szCs w:val="26"/>
        </w:rPr>
        <w:t>2. Hướng dẫn về phương pháp giảng dạy, học tập môn học:</w:t>
      </w:r>
    </w:p>
    <w:p w:rsidR="00D11EAB" w:rsidRPr="00B21C36" w:rsidRDefault="00D11EAB" w:rsidP="00D11EAB">
      <w:pPr>
        <w:spacing w:line="312" w:lineRule="auto"/>
        <w:ind w:firstLine="720"/>
        <w:jc w:val="both"/>
        <w:rPr>
          <w:i/>
          <w:spacing w:val="-12"/>
          <w:sz w:val="26"/>
          <w:szCs w:val="26"/>
        </w:rPr>
      </w:pPr>
      <w:r w:rsidRPr="00B21C36">
        <w:rPr>
          <w:sz w:val="26"/>
          <w:szCs w:val="26"/>
        </w:rPr>
        <w:t>Đối với giáo viên,giảng viên:</w:t>
      </w:r>
    </w:p>
    <w:p w:rsidR="00D11EAB" w:rsidRPr="00B21C36" w:rsidRDefault="00D11EAB" w:rsidP="00D11EAB">
      <w:pPr>
        <w:spacing w:line="312" w:lineRule="auto"/>
        <w:jc w:val="both"/>
        <w:rPr>
          <w:sz w:val="26"/>
          <w:szCs w:val="26"/>
        </w:rPr>
      </w:pPr>
      <w:r w:rsidRPr="00B21C36">
        <w:rPr>
          <w:spacing w:val="-12"/>
          <w:sz w:val="26"/>
          <w:szCs w:val="26"/>
        </w:rPr>
        <w:t>- Hình thức giảng dạy chính của môn học: Lý thuyết trên lớp kết hợp với thảo luận nhóm</w:t>
      </w:r>
      <w:r w:rsidRPr="00B21C36">
        <w:rPr>
          <w:sz w:val="26"/>
          <w:szCs w:val="26"/>
        </w:rPr>
        <w:t xml:space="preserve"> </w:t>
      </w:r>
    </w:p>
    <w:p w:rsidR="00D11EAB" w:rsidRPr="00B21C36" w:rsidRDefault="00D11EAB" w:rsidP="00D11EAB">
      <w:pPr>
        <w:spacing w:line="312" w:lineRule="auto"/>
        <w:jc w:val="both"/>
        <w:rPr>
          <w:sz w:val="26"/>
          <w:szCs w:val="26"/>
        </w:rPr>
      </w:pPr>
      <w:r w:rsidRPr="00B21C36">
        <w:rPr>
          <w:spacing w:val="-4"/>
          <w:sz w:val="26"/>
          <w:szCs w:val="26"/>
        </w:rPr>
        <w:t>- Giáo viên trước khi giảng dạy cần phải căn cứ vào nội dung của từng bài học chuẩn bị đầy đủ các điều kiện thực hiện bài học để đảm bảo chất lượng giảng dạy</w:t>
      </w:r>
      <w:r w:rsidRPr="00B21C36">
        <w:rPr>
          <w:sz w:val="26"/>
          <w:szCs w:val="26"/>
        </w:rPr>
        <w:t>.</w:t>
      </w:r>
    </w:p>
    <w:p w:rsidR="00D11EAB" w:rsidRPr="00B21C36" w:rsidRDefault="00D11EAB" w:rsidP="00D11EAB">
      <w:pPr>
        <w:spacing w:line="312" w:lineRule="auto"/>
        <w:ind w:firstLine="654"/>
        <w:jc w:val="both"/>
        <w:rPr>
          <w:sz w:val="26"/>
          <w:szCs w:val="26"/>
          <w:lang w:val="es-ES"/>
        </w:rPr>
      </w:pPr>
      <w:r w:rsidRPr="00B21C36">
        <w:rPr>
          <w:sz w:val="26"/>
          <w:szCs w:val="26"/>
          <w:lang w:val="es-ES"/>
        </w:rPr>
        <w:t>Đối với người học:</w:t>
      </w:r>
    </w:p>
    <w:p w:rsidR="00D11EAB" w:rsidRPr="00B21C36" w:rsidRDefault="00D11EAB" w:rsidP="00D11EAB">
      <w:pPr>
        <w:spacing w:line="312" w:lineRule="auto"/>
        <w:jc w:val="both"/>
        <w:rPr>
          <w:sz w:val="26"/>
          <w:szCs w:val="26"/>
        </w:rPr>
      </w:pPr>
      <w:r w:rsidRPr="00B21C36">
        <w:rPr>
          <w:sz w:val="26"/>
          <w:szCs w:val="26"/>
          <w:lang w:val="es-ES"/>
        </w:rPr>
        <w:t xml:space="preserve">- Làm bài tập và thảo luận theo nhóm,theo chủ đề của giáo viên </w:t>
      </w:r>
      <w:r w:rsidR="00CA7514" w:rsidRPr="00B21C36">
        <w:rPr>
          <w:sz w:val="26"/>
          <w:szCs w:val="26"/>
          <w:lang w:val="es-ES"/>
        </w:rPr>
        <w:t>đ</w:t>
      </w:r>
      <w:r w:rsidRPr="00B21C36">
        <w:rPr>
          <w:sz w:val="26"/>
          <w:szCs w:val="26"/>
          <w:lang w:val="es-ES"/>
        </w:rPr>
        <w:t>ưa ra.</w:t>
      </w:r>
    </w:p>
    <w:p w:rsidR="00D11EAB" w:rsidRPr="00B21C36" w:rsidRDefault="00D11EAB" w:rsidP="00D11EAB">
      <w:pPr>
        <w:spacing w:line="312" w:lineRule="auto"/>
        <w:jc w:val="both"/>
        <w:rPr>
          <w:i/>
          <w:sz w:val="26"/>
          <w:szCs w:val="26"/>
        </w:rPr>
      </w:pPr>
      <w:r w:rsidRPr="00B21C36">
        <w:rPr>
          <w:i/>
          <w:sz w:val="26"/>
          <w:szCs w:val="26"/>
        </w:rPr>
        <w:t xml:space="preserve">3. Những trọng tâm cần chú ý: </w:t>
      </w:r>
    </w:p>
    <w:p w:rsidR="00D11EAB" w:rsidRPr="00B21C36" w:rsidRDefault="00D11EAB" w:rsidP="00D11EAB">
      <w:pPr>
        <w:spacing w:line="312" w:lineRule="auto"/>
        <w:jc w:val="both"/>
        <w:rPr>
          <w:sz w:val="26"/>
          <w:szCs w:val="26"/>
        </w:rPr>
      </w:pPr>
      <w:r w:rsidRPr="00B21C36">
        <w:rPr>
          <w:sz w:val="26"/>
          <w:szCs w:val="26"/>
        </w:rPr>
        <w:t xml:space="preserve"> Các nội dung về phương pháp nghiên cứu thông tin marketing, các yếu tố của môi trường marketing ảnh hưởng đến hoạt động kinh doanh</w:t>
      </w:r>
    </w:p>
    <w:p w:rsidR="00D11EAB" w:rsidRPr="00B21C36" w:rsidRDefault="00D11EAB" w:rsidP="00D11EAB">
      <w:pPr>
        <w:spacing w:line="312" w:lineRule="auto"/>
        <w:jc w:val="both"/>
        <w:rPr>
          <w:sz w:val="26"/>
          <w:szCs w:val="26"/>
        </w:rPr>
      </w:pPr>
      <w:r w:rsidRPr="00B21C36">
        <w:rPr>
          <w:sz w:val="26"/>
          <w:szCs w:val="26"/>
        </w:rPr>
        <w:t>Các nội dung liên quan đến hành vi người tiêu dùng và phân đoạn thị trương</w:t>
      </w:r>
    </w:p>
    <w:p w:rsidR="00D11EAB" w:rsidRPr="00B21C36" w:rsidRDefault="00D11EAB" w:rsidP="00D11EAB">
      <w:pPr>
        <w:spacing w:line="312" w:lineRule="auto"/>
        <w:jc w:val="both"/>
        <w:rPr>
          <w:spacing w:val="-6"/>
          <w:sz w:val="26"/>
          <w:szCs w:val="26"/>
        </w:rPr>
      </w:pPr>
      <w:r w:rsidRPr="00B21C36">
        <w:rPr>
          <w:spacing w:val="-6"/>
          <w:sz w:val="26"/>
          <w:szCs w:val="26"/>
        </w:rPr>
        <w:t>Các nội dung liên quan đến phương pháp định giá cho sản phẩm hàng hoá</w:t>
      </w:r>
    </w:p>
    <w:p w:rsidR="00D11EAB" w:rsidRPr="00B21C36" w:rsidRDefault="00D11EAB" w:rsidP="00D11EAB">
      <w:pPr>
        <w:spacing w:line="312" w:lineRule="auto"/>
        <w:jc w:val="both"/>
        <w:rPr>
          <w:sz w:val="26"/>
          <w:szCs w:val="26"/>
        </w:rPr>
      </w:pPr>
      <w:r w:rsidRPr="00B21C36">
        <w:rPr>
          <w:sz w:val="26"/>
          <w:szCs w:val="26"/>
        </w:rPr>
        <w:t>Nội dung của các hoạt động yểm trợ đẩy mạnh tiêu thụ</w:t>
      </w:r>
    </w:p>
    <w:p w:rsidR="00D11EAB" w:rsidRPr="00B21C36" w:rsidRDefault="00D11EAB" w:rsidP="00D11EAB">
      <w:pPr>
        <w:spacing w:line="312" w:lineRule="auto"/>
        <w:jc w:val="both"/>
        <w:rPr>
          <w:i/>
          <w:sz w:val="26"/>
          <w:szCs w:val="26"/>
        </w:rPr>
      </w:pPr>
      <w:r w:rsidRPr="00B21C36">
        <w:rPr>
          <w:i/>
          <w:sz w:val="26"/>
          <w:szCs w:val="26"/>
        </w:rPr>
        <w:t xml:space="preserve">4. Tài liệu cần tham khảo:            </w:t>
      </w:r>
    </w:p>
    <w:p w:rsidR="00D11EAB" w:rsidRPr="00B21C36" w:rsidRDefault="00D11EAB" w:rsidP="00D11EAB">
      <w:pPr>
        <w:spacing w:line="312" w:lineRule="auto"/>
        <w:jc w:val="both"/>
        <w:rPr>
          <w:sz w:val="26"/>
          <w:szCs w:val="26"/>
        </w:rPr>
      </w:pPr>
      <w:r w:rsidRPr="00B21C36">
        <w:rPr>
          <w:sz w:val="26"/>
          <w:szCs w:val="26"/>
        </w:rPr>
        <w:t xml:space="preserve">- Philip Koler, </w:t>
      </w:r>
      <w:r w:rsidRPr="00B21C36">
        <w:rPr>
          <w:i/>
          <w:sz w:val="26"/>
          <w:szCs w:val="26"/>
        </w:rPr>
        <w:t>Marketing căn bản</w:t>
      </w:r>
      <w:r w:rsidRPr="00B21C36">
        <w:rPr>
          <w:sz w:val="26"/>
          <w:szCs w:val="26"/>
        </w:rPr>
        <w:t>, NXB Thống kê Hà Nội, 1997.</w:t>
      </w:r>
    </w:p>
    <w:p w:rsidR="00D11EAB" w:rsidRPr="00B21C36" w:rsidRDefault="00D11EAB" w:rsidP="00D11EAB">
      <w:pPr>
        <w:spacing w:line="312" w:lineRule="auto"/>
        <w:jc w:val="both"/>
        <w:rPr>
          <w:sz w:val="26"/>
          <w:szCs w:val="26"/>
        </w:rPr>
      </w:pPr>
      <w:r w:rsidRPr="00B21C36">
        <w:rPr>
          <w:sz w:val="26"/>
          <w:szCs w:val="26"/>
        </w:rPr>
        <w:t xml:space="preserve">- Philip Koler, </w:t>
      </w:r>
      <w:r w:rsidRPr="00B21C36">
        <w:rPr>
          <w:i/>
          <w:sz w:val="26"/>
          <w:szCs w:val="26"/>
        </w:rPr>
        <w:t>Quản trị Marketing</w:t>
      </w:r>
      <w:r w:rsidRPr="00B21C36">
        <w:rPr>
          <w:sz w:val="26"/>
          <w:szCs w:val="26"/>
        </w:rPr>
        <w:t>,  NXB Thống kê Hà Nội, 1997.</w:t>
      </w:r>
    </w:p>
    <w:p w:rsidR="00D11EAB" w:rsidRPr="00B21C36" w:rsidRDefault="00D11EAB" w:rsidP="00D11EAB">
      <w:pPr>
        <w:spacing w:line="312" w:lineRule="auto"/>
        <w:jc w:val="both"/>
        <w:rPr>
          <w:sz w:val="26"/>
          <w:szCs w:val="26"/>
        </w:rPr>
      </w:pPr>
      <w:r w:rsidRPr="00B21C36">
        <w:rPr>
          <w:sz w:val="26"/>
          <w:szCs w:val="26"/>
        </w:rPr>
        <w:t xml:space="preserve">- Hiệp hội Pháp Việt, </w:t>
      </w:r>
      <w:r w:rsidRPr="00B21C36">
        <w:rPr>
          <w:i/>
          <w:sz w:val="26"/>
          <w:szCs w:val="26"/>
        </w:rPr>
        <w:t>Tập bài giảng về Marketing căn bản</w:t>
      </w:r>
      <w:r w:rsidRPr="00B21C36">
        <w:rPr>
          <w:sz w:val="26"/>
          <w:szCs w:val="26"/>
        </w:rPr>
        <w:t>.</w:t>
      </w:r>
    </w:p>
    <w:p w:rsidR="00D11EAB" w:rsidRPr="00B21C36" w:rsidRDefault="00D11EAB" w:rsidP="00D11EAB">
      <w:pPr>
        <w:spacing w:line="312" w:lineRule="auto"/>
        <w:jc w:val="both"/>
        <w:rPr>
          <w:sz w:val="26"/>
          <w:szCs w:val="26"/>
        </w:rPr>
      </w:pPr>
      <w:r w:rsidRPr="00B21C36">
        <w:rPr>
          <w:sz w:val="26"/>
          <w:szCs w:val="26"/>
        </w:rPr>
        <w:t xml:space="preserve">- Trần Minh Đạo và các tác giả, </w:t>
      </w:r>
      <w:r w:rsidRPr="00B21C36">
        <w:rPr>
          <w:i/>
          <w:sz w:val="26"/>
          <w:szCs w:val="26"/>
        </w:rPr>
        <w:t>Marketing</w:t>
      </w:r>
      <w:r w:rsidRPr="00B21C36">
        <w:rPr>
          <w:sz w:val="26"/>
          <w:szCs w:val="26"/>
        </w:rPr>
        <w:t>, NXB Thống kê, 1999.</w:t>
      </w:r>
    </w:p>
    <w:p w:rsidR="00D11EAB" w:rsidRPr="00B21C36" w:rsidRDefault="00D11EAB" w:rsidP="00D11EAB">
      <w:pPr>
        <w:spacing w:line="312" w:lineRule="auto"/>
        <w:jc w:val="both"/>
        <w:rPr>
          <w:sz w:val="26"/>
          <w:szCs w:val="26"/>
        </w:rPr>
      </w:pPr>
      <w:r w:rsidRPr="00B21C36">
        <w:rPr>
          <w:sz w:val="26"/>
          <w:szCs w:val="26"/>
        </w:rPr>
        <w:t xml:space="preserve">- Vũ Đình Thắng và các tác giả, </w:t>
      </w:r>
      <w:r w:rsidRPr="00B21C36">
        <w:rPr>
          <w:i/>
          <w:sz w:val="26"/>
          <w:szCs w:val="26"/>
        </w:rPr>
        <w:t>Giáo trình Maerrketing nông nghiệp</w:t>
      </w:r>
      <w:r w:rsidRPr="00B21C36">
        <w:rPr>
          <w:sz w:val="26"/>
          <w:szCs w:val="26"/>
        </w:rPr>
        <w:t>,NXB Thống kê Hà Nội, 2001.</w:t>
      </w:r>
    </w:p>
    <w:p w:rsidR="00D11EAB" w:rsidRPr="00B21C36" w:rsidRDefault="00D11EAB" w:rsidP="00D11EAB">
      <w:pPr>
        <w:spacing w:line="312" w:lineRule="auto"/>
        <w:jc w:val="both"/>
        <w:rPr>
          <w:sz w:val="26"/>
          <w:szCs w:val="26"/>
        </w:rPr>
      </w:pPr>
      <w:r w:rsidRPr="00B21C36">
        <w:rPr>
          <w:sz w:val="26"/>
          <w:szCs w:val="26"/>
        </w:rPr>
        <w:t xml:space="preserve">- Nguyễn Xuân Quang và các tác giả, </w:t>
      </w:r>
      <w:r w:rsidRPr="00B21C36">
        <w:rPr>
          <w:i/>
          <w:sz w:val="26"/>
          <w:szCs w:val="26"/>
        </w:rPr>
        <w:t>Giáo trình Maerrketing thương mại</w:t>
      </w:r>
      <w:r w:rsidRPr="00B21C36">
        <w:rPr>
          <w:sz w:val="26"/>
          <w:szCs w:val="26"/>
        </w:rPr>
        <w:t>, NXB Thống kê Hà Nội, 1999.</w:t>
      </w:r>
    </w:p>
    <w:p w:rsidR="00D11EAB" w:rsidRPr="00B21C36" w:rsidRDefault="00D11EAB" w:rsidP="00D11EAB">
      <w:pPr>
        <w:spacing w:line="312" w:lineRule="auto"/>
        <w:jc w:val="both"/>
        <w:rPr>
          <w:sz w:val="26"/>
          <w:szCs w:val="26"/>
        </w:rPr>
      </w:pPr>
      <w:r w:rsidRPr="00B21C36">
        <w:rPr>
          <w:sz w:val="26"/>
          <w:szCs w:val="26"/>
        </w:rPr>
        <w:t xml:space="preserve">- Nguyễn Văn Cao, </w:t>
      </w:r>
      <w:r w:rsidRPr="00B21C36">
        <w:rPr>
          <w:i/>
          <w:sz w:val="26"/>
          <w:szCs w:val="26"/>
        </w:rPr>
        <w:t>Marketing quốc tế</w:t>
      </w:r>
      <w:r w:rsidRPr="00B21C36">
        <w:rPr>
          <w:sz w:val="26"/>
          <w:szCs w:val="26"/>
        </w:rPr>
        <w:t>, NXB Giáo dục Hà Nội, 1999.</w:t>
      </w:r>
    </w:p>
    <w:p w:rsidR="00D11EAB" w:rsidRPr="00B21C36" w:rsidRDefault="00D11EAB" w:rsidP="00D11EAB">
      <w:pPr>
        <w:spacing w:line="312" w:lineRule="auto"/>
        <w:jc w:val="both"/>
        <w:rPr>
          <w:sz w:val="26"/>
          <w:szCs w:val="26"/>
        </w:rPr>
      </w:pPr>
      <w:r w:rsidRPr="00B21C36">
        <w:rPr>
          <w:sz w:val="26"/>
          <w:szCs w:val="26"/>
        </w:rPr>
        <w:t xml:space="preserve">- Trương Đình Chiến, Tăng Văn Bền,  </w:t>
      </w:r>
      <w:r w:rsidRPr="00B21C36">
        <w:rPr>
          <w:i/>
          <w:sz w:val="26"/>
          <w:szCs w:val="26"/>
        </w:rPr>
        <w:t>Marketing dưới góc độ quản trị doanh nghiệp</w:t>
      </w:r>
      <w:r w:rsidRPr="00B21C36">
        <w:rPr>
          <w:sz w:val="26"/>
          <w:szCs w:val="26"/>
        </w:rPr>
        <w:t>, NXB Thống kê Hà Nội, 1997.</w:t>
      </w:r>
    </w:p>
    <w:p w:rsidR="00D11EAB" w:rsidRPr="00B21C36" w:rsidRDefault="00D11EAB" w:rsidP="00D11EAB">
      <w:pPr>
        <w:spacing w:line="312" w:lineRule="auto"/>
        <w:jc w:val="both"/>
        <w:rPr>
          <w:sz w:val="26"/>
          <w:szCs w:val="26"/>
        </w:rPr>
      </w:pPr>
      <w:r w:rsidRPr="00B21C36">
        <w:rPr>
          <w:sz w:val="26"/>
          <w:szCs w:val="26"/>
        </w:rPr>
        <w:t xml:space="preserve">- Trần Đình Áp, Mai Huy Tân, </w:t>
      </w:r>
      <w:r w:rsidRPr="00B21C36">
        <w:rPr>
          <w:i/>
          <w:sz w:val="26"/>
          <w:szCs w:val="26"/>
        </w:rPr>
        <w:t>Marketing</w:t>
      </w:r>
      <w:r w:rsidRPr="00B21C36">
        <w:rPr>
          <w:sz w:val="26"/>
          <w:szCs w:val="26"/>
        </w:rPr>
        <w:t>, NXB Licosaxuba Hà Nội, 1998.</w:t>
      </w:r>
    </w:p>
    <w:p w:rsidR="00D11EAB" w:rsidRPr="00B21C36" w:rsidRDefault="00D11EAB" w:rsidP="00D11EAB">
      <w:pPr>
        <w:spacing w:line="312" w:lineRule="auto"/>
        <w:jc w:val="both"/>
        <w:rPr>
          <w:sz w:val="26"/>
          <w:szCs w:val="26"/>
        </w:rPr>
      </w:pPr>
      <w:r w:rsidRPr="00B21C36">
        <w:rPr>
          <w:sz w:val="26"/>
          <w:szCs w:val="26"/>
        </w:rPr>
        <w:t xml:space="preserve">- Nguyễn Đại và các tác giả, </w:t>
      </w:r>
      <w:r w:rsidRPr="00B21C36">
        <w:rPr>
          <w:i/>
          <w:sz w:val="26"/>
          <w:szCs w:val="26"/>
        </w:rPr>
        <w:t>Marketing gạo</w:t>
      </w:r>
      <w:r w:rsidRPr="00B21C36">
        <w:rPr>
          <w:sz w:val="26"/>
          <w:szCs w:val="26"/>
        </w:rPr>
        <w:t>, NXB Licosaxuba Hà Nội, 1990.</w:t>
      </w:r>
    </w:p>
    <w:p w:rsidR="00D11EAB" w:rsidRPr="00B21C36" w:rsidRDefault="00D11EAB" w:rsidP="00D11EAB">
      <w:pPr>
        <w:spacing w:line="312" w:lineRule="auto"/>
        <w:jc w:val="both"/>
        <w:rPr>
          <w:sz w:val="26"/>
          <w:szCs w:val="26"/>
        </w:rPr>
      </w:pPr>
      <w:r w:rsidRPr="00B21C36">
        <w:rPr>
          <w:sz w:val="26"/>
          <w:szCs w:val="26"/>
        </w:rPr>
        <w:t xml:space="preserve">- Ma Văn Thái, </w:t>
      </w:r>
      <w:r w:rsidRPr="00B21C36">
        <w:rPr>
          <w:i/>
          <w:sz w:val="26"/>
          <w:szCs w:val="26"/>
        </w:rPr>
        <w:t>Marketing Chè</w:t>
      </w:r>
      <w:r w:rsidRPr="00B21C36">
        <w:rPr>
          <w:sz w:val="26"/>
          <w:szCs w:val="26"/>
        </w:rPr>
        <w:t>, NXB nông nghiệp Hà Nội, 1995.</w:t>
      </w:r>
    </w:p>
    <w:p w:rsidR="00D11EAB" w:rsidRPr="00B21C36" w:rsidRDefault="00D11EAB" w:rsidP="00D11EAB">
      <w:pPr>
        <w:spacing w:line="312" w:lineRule="auto"/>
        <w:jc w:val="both"/>
        <w:rPr>
          <w:sz w:val="26"/>
          <w:szCs w:val="26"/>
        </w:rPr>
      </w:pPr>
      <w:r w:rsidRPr="00B21C36">
        <w:rPr>
          <w:sz w:val="26"/>
          <w:szCs w:val="26"/>
        </w:rPr>
        <w:t xml:space="preserve">- Philip Koler, </w:t>
      </w:r>
      <w:r w:rsidRPr="00B21C36">
        <w:rPr>
          <w:i/>
          <w:sz w:val="26"/>
          <w:szCs w:val="26"/>
        </w:rPr>
        <w:t>Bàn về tiếp thị</w:t>
      </w:r>
      <w:r w:rsidRPr="00B21C36">
        <w:rPr>
          <w:sz w:val="26"/>
          <w:szCs w:val="26"/>
        </w:rPr>
        <w:t>, NXB Trẻ, 2007.</w:t>
      </w:r>
    </w:p>
    <w:p w:rsidR="00D11EAB" w:rsidRPr="00B21C36" w:rsidRDefault="00D11EAB" w:rsidP="00D11EAB">
      <w:pPr>
        <w:spacing w:line="312" w:lineRule="auto"/>
        <w:jc w:val="both"/>
        <w:rPr>
          <w:sz w:val="26"/>
          <w:szCs w:val="26"/>
        </w:rPr>
      </w:pPr>
      <w:r w:rsidRPr="00B21C36">
        <w:rPr>
          <w:sz w:val="26"/>
          <w:szCs w:val="26"/>
        </w:rPr>
        <w:t xml:space="preserve">- Philip Koler, </w:t>
      </w:r>
      <w:r w:rsidRPr="00B21C36">
        <w:rPr>
          <w:i/>
          <w:sz w:val="26"/>
          <w:szCs w:val="26"/>
        </w:rPr>
        <w:t>Tiếp thị phá cách</w:t>
      </w:r>
      <w:r w:rsidRPr="00B21C36">
        <w:rPr>
          <w:sz w:val="26"/>
          <w:szCs w:val="26"/>
        </w:rPr>
        <w:t>,  NXB Trẻ, 2007.</w:t>
      </w:r>
    </w:p>
    <w:p w:rsidR="00D11EAB" w:rsidRPr="00B21C36" w:rsidRDefault="00866AB8" w:rsidP="00D11EAB">
      <w:pPr>
        <w:spacing w:line="312" w:lineRule="auto"/>
        <w:jc w:val="both"/>
        <w:rPr>
          <w:sz w:val="26"/>
          <w:szCs w:val="26"/>
        </w:rPr>
      </w:pPr>
      <w:r w:rsidRPr="00B21C36">
        <w:rPr>
          <w:i/>
          <w:iCs/>
          <w:sz w:val="26"/>
          <w:szCs w:val="26"/>
        </w:rPr>
        <w:t>5.</w:t>
      </w:r>
      <w:r w:rsidRPr="00B21C36">
        <w:rPr>
          <w:i/>
          <w:iCs/>
          <w:sz w:val="26"/>
          <w:szCs w:val="26"/>
          <w:lang w:val="vi-VN"/>
        </w:rPr>
        <w:t xml:space="preserve"> </w:t>
      </w:r>
      <w:r w:rsidRPr="00B21C36">
        <w:rPr>
          <w:i/>
          <w:iCs/>
          <w:sz w:val="26"/>
          <w:szCs w:val="26"/>
        </w:rPr>
        <w:t>Ghi chú và giải thích:</w:t>
      </w:r>
      <w:r w:rsidRPr="00B21C36">
        <w:rPr>
          <w:sz w:val="26"/>
          <w:szCs w:val="26"/>
        </w:rPr>
        <w:t xml:space="preserve"> không.</w:t>
      </w:r>
    </w:p>
    <w:p w:rsidR="00D11EAB" w:rsidRPr="00B21C36" w:rsidRDefault="00D11EAB" w:rsidP="00D11EAB">
      <w:pPr>
        <w:spacing w:line="312" w:lineRule="auto"/>
        <w:rPr>
          <w:sz w:val="26"/>
          <w:szCs w:val="26"/>
          <w:lang w:val="es-ES"/>
        </w:rPr>
      </w:pPr>
    </w:p>
    <w:p w:rsidR="00D11EAB" w:rsidRPr="00B21C36" w:rsidRDefault="00D11EAB" w:rsidP="00D11EAB">
      <w:pPr>
        <w:tabs>
          <w:tab w:val="left" w:pos="426"/>
        </w:tabs>
        <w:spacing w:line="312" w:lineRule="auto"/>
        <w:jc w:val="center"/>
        <w:rPr>
          <w:sz w:val="26"/>
          <w:szCs w:val="26"/>
          <w:lang w:val="es-ES"/>
        </w:rPr>
      </w:pPr>
    </w:p>
    <w:p w:rsidR="00D11EAB" w:rsidRPr="00B21C36" w:rsidRDefault="00D11EAB" w:rsidP="00D11EAB">
      <w:pPr>
        <w:spacing w:before="120" w:line="276" w:lineRule="auto"/>
        <w:jc w:val="center"/>
        <w:rPr>
          <w:b/>
          <w:sz w:val="26"/>
          <w:szCs w:val="26"/>
        </w:rPr>
      </w:pPr>
      <w:r w:rsidRPr="00B21C36">
        <w:rPr>
          <w:sz w:val="26"/>
          <w:szCs w:val="26"/>
          <w:lang w:val="es-ES"/>
        </w:rPr>
        <w:br w:type="page"/>
      </w:r>
      <w:r w:rsidRPr="00B21C36">
        <w:rPr>
          <w:b/>
          <w:sz w:val="26"/>
          <w:szCs w:val="26"/>
        </w:rPr>
        <w:t>CHƯƠNG TRÌNH MÔN HỌC</w:t>
      </w:r>
    </w:p>
    <w:p w:rsidR="00D11EAB" w:rsidRPr="00B21C36" w:rsidRDefault="00D11EAB" w:rsidP="00D11EAB">
      <w:pPr>
        <w:spacing w:before="120" w:line="276" w:lineRule="auto"/>
        <w:jc w:val="center"/>
        <w:rPr>
          <w:b/>
          <w:sz w:val="26"/>
          <w:szCs w:val="26"/>
        </w:rPr>
      </w:pPr>
    </w:p>
    <w:p w:rsidR="00D11EAB" w:rsidRPr="00B21C36" w:rsidRDefault="00D11EAB" w:rsidP="00D11EAB">
      <w:pPr>
        <w:spacing w:line="312" w:lineRule="auto"/>
        <w:rPr>
          <w:b/>
          <w:sz w:val="26"/>
          <w:szCs w:val="26"/>
        </w:rPr>
      </w:pPr>
      <w:r w:rsidRPr="00B21C36">
        <w:rPr>
          <w:b/>
          <w:sz w:val="26"/>
          <w:szCs w:val="26"/>
        </w:rPr>
        <w:t>Tên môn học:</w:t>
      </w:r>
      <w:r w:rsidRPr="00B21C36">
        <w:rPr>
          <w:b/>
          <w:sz w:val="26"/>
          <w:szCs w:val="26"/>
        </w:rPr>
        <w:tab/>
        <w:t xml:space="preserve"> Thống Kê Doanh Nghiệp</w:t>
      </w:r>
    </w:p>
    <w:p w:rsidR="00D11EAB" w:rsidRPr="00B21C36" w:rsidRDefault="00D11EAB" w:rsidP="00D11EAB">
      <w:pPr>
        <w:spacing w:line="312" w:lineRule="auto"/>
        <w:jc w:val="both"/>
        <w:rPr>
          <w:sz w:val="26"/>
          <w:szCs w:val="26"/>
        </w:rPr>
      </w:pPr>
      <w:r w:rsidRPr="00B21C36">
        <w:rPr>
          <w:b/>
          <w:sz w:val="26"/>
          <w:szCs w:val="26"/>
        </w:rPr>
        <w:t>Mã số môn học:</w:t>
      </w:r>
      <w:r w:rsidRPr="00B21C36">
        <w:rPr>
          <w:sz w:val="26"/>
          <w:szCs w:val="26"/>
        </w:rPr>
        <w:tab/>
        <w:t xml:space="preserve">  MH 15</w:t>
      </w:r>
    </w:p>
    <w:p w:rsidR="00D11EAB" w:rsidRPr="00B21C36" w:rsidRDefault="00D11EAB" w:rsidP="00D11EAB">
      <w:pPr>
        <w:spacing w:line="312" w:lineRule="auto"/>
        <w:jc w:val="both"/>
        <w:rPr>
          <w:i/>
          <w:sz w:val="26"/>
          <w:szCs w:val="26"/>
        </w:rPr>
      </w:pPr>
      <w:r w:rsidRPr="00B21C36">
        <w:rPr>
          <w:b/>
          <w:sz w:val="26"/>
          <w:szCs w:val="26"/>
        </w:rPr>
        <w:t>Thời gian thực hiện môn học:</w:t>
      </w:r>
      <w:r w:rsidRPr="00B21C36">
        <w:rPr>
          <w:sz w:val="26"/>
          <w:szCs w:val="26"/>
        </w:rPr>
        <w:t xml:space="preserve"> 30 giờ     </w:t>
      </w:r>
      <w:r w:rsidRPr="00B21C36">
        <w:rPr>
          <w:i/>
          <w:sz w:val="26"/>
          <w:szCs w:val="26"/>
        </w:rPr>
        <w:t>(LT: 15 giờ; TH: 13 giờ; KT: 2 giờ)</w:t>
      </w:r>
    </w:p>
    <w:p w:rsidR="00D11EAB" w:rsidRPr="00B21C36" w:rsidRDefault="00D11EAB" w:rsidP="00D11EAB">
      <w:pPr>
        <w:spacing w:line="312" w:lineRule="auto"/>
        <w:jc w:val="both"/>
        <w:rPr>
          <w:b/>
          <w:sz w:val="26"/>
          <w:szCs w:val="26"/>
        </w:rPr>
      </w:pPr>
      <w:r w:rsidRPr="00B21C36">
        <w:rPr>
          <w:b/>
          <w:sz w:val="26"/>
          <w:szCs w:val="26"/>
        </w:rPr>
        <w:t xml:space="preserve">I. Vị trí, tính chất của môn học: </w:t>
      </w:r>
    </w:p>
    <w:p w:rsidR="00D11EAB" w:rsidRPr="00B21C36" w:rsidRDefault="00D11EAB" w:rsidP="00D11EAB">
      <w:pPr>
        <w:spacing w:line="312" w:lineRule="auto"/>
        <w:jc w:val="both"/>
        <w:rPr>
          <w:sz w:val="26"/>
          <w:szCs w:val="26"/>
        </w:rPr>
      </w:pPr>
      <w:r w:rsidRPr="00B21C36">
        <w:rPr>
          <w:sz w:val="26"/>
          <w:szCs w:val="26"/>
        </w:rPr>
        <w:t>- Vị trí: Môn học thống kê doanh nghiệp nằm trong nhóm kiến thức chuyên môn của nghề Kế toán doanh nghiệp.</w:t>
      </w:r>
    </w:p>
    <w:p w:rsidR="00D11EAB" w:rsidRPr="00B21C36" w:rsidRDefault="00D11EAB" w:rsidP="00D11EAB">
      <w:pPr>
        <w:spacing w:line="312" w:lineRule="auto"/>
        <w:jc w:val="both"/>
        <w:rPr>
          <w:spacing w:val="-6"/>
          <w:sz w:val="26"/>
          <w:szCs w:val="26"/>
        </w:rPr>
      </w:pPr>
      <w:r w:rsidRPr="00B21C36">
        <w:rPr>
          <w:spacing w:val="-6"/>
          <w:sz w:val="26"/>
          <w:szCs w:val="26"/>
        </w:rPr>
        <w:t xml:space="preserve">- Tính chất: Môn học thống kê doanh nghiệp là môn học </w:t>
      </w:r>
      <w:r w:rsidRPr="00B21C36">
        <w:rPr>
          <w:sz w:val="26"/>
          <w:szCs w:val="26"/>
        </w:rPr>
        <w:t xml:space="preserve">chuyên môn bắt buộc, </w:t>
      </w:r>
      <w:r w:rsidRPr="00B21C36">
        <w:rPr>
          <w:spacing w:val="-6"/>
          <w:sz w:val="26"/>
          <w:szCs w:val="26"/>
        </w:rPr>
        <w:t>cung cấp những kiến thức cơ bản, nền tảng về thống kê làm cơ sở cho học sinh nhận thức các môn chuyên môn của nghề.</w:t>
      </w:r>
    </w:p>
    <w:p w:rsidR="00D11EAB" w:rsidRPr="00B21C36" w:rsidRDefault="00D11EAB" w:rsidP="00D11EAB">
      <w:pPr>
        <w:spacing w:line="312" w:lineRule="auto"/>
        <w:jc w:val="both"/>
        <w:rPr>
          <w:b/>
          <w:sz w:val="26"/>
          <w:szCs w:val="26"/>
        </w:rPr>
      </w:pPr>
      <w:r w:rsidRPr="00B21C36">
        <w:rPr>
          <w:b/>
          <w:sz w:val="26"/>
          <w:szCs w:val="26"/>
        </w:rPr>
        <w:t>II. Mục tiêu môn học:</w:t>
      </w:r>
    </w:p>
    <w:p w:rsidR="00D11EAB" w:rsidRPr="00B21C36" w:rsidRDefault="00D11EAB" w:rsidP="00D11EAB">
      <w:pPr>
        <w:spacing w:line="312" w:lineRule="auto"/>
        <w:jc w:val="both"/>
        <w:rPr>
          <w:sz w:val="26"/>
          <w:szCs w:val="26"/>
        </w:rPr>
      </w:pPr>
      <w:r w:rsidRPr="00B21C36">
        <w:rPr>
          <w:sz w:val="26"/>
          <w:szCs w:val="26"/>
        </w:rPr>
        <w:t>1. Kiến thức:</w:t>
      </w:r>
    </w:p>
    <w:p w:rsidR="00D11EAB" w:rsidRPr="00B21C36" w:rsidRDefault="00D11EAB" w:rsidP="00D11EAB">
      <w:pPr>
        <w:spacing w:line="312" w:lineRule="auto"/>
        <w:jc w:val="both"/>
        <w:rPr>
          <w:sz w:val="26"/>
          <w:szCs w:val="26"/>
        </w:rPr>
      </w:pPr>
      <w:r w:rsidRPr="00B21C36">
        <w:rPr>
          <w:sz w:val="26"/>
          <w:szCs w:val="26"/>
        </w:rPr>
        <w:t xml:space="preserve">+ Trình bày và phân tích được đối tượng nghiên cứu của thống kê </w:t>
      </w:r>
    </w:p>
    <w:p w:rsidR="00D11EAB" w:rsidRPr="00B21C36" w:rsidRDefault="00D11EAB" w:rsidP="00D11EAB">
      <w:pPr>
        <w:spacing w:line="312" w:lineRule="auto"/>
        <w:jc w:val="both"/>
        <w:rPr>
          <w:sz w:val="26"/>
          <w:szCs w:val="26"/>
        </w:rPr>
      </w:pPr>
      <w:r w:rsidRPr="00B21C36">
        <w:rPr>
          <w:sz w:val="26"/>
          <w:szCs w:val="26"/>
        </w:rPr>
        <w:t>+ Trình bày được nội dung thống kê kết quả sản xuất kinh doanh, thống kê nguyên liệu vật liệu, tài sản cố định, lao động tiền lương, giá thành và tình hình tài chính trong doanh nghiệp sản xuất.</w:t>
      </w:r>
    </w:p>
    <w:p w:rsidR="00D11EAB" w:rsidRPr="00B21C36" w:rsidRDefault="00D11EAB" w:rsidP="00D11EAB">
      <w:pPr>
        <w:spacing w:line="312" w:lineRule="auto"/>
        <w:jc w:val="both"/>
        <w:rPr>
          <w:sz w:val="26"/>
          <w:szCs w:val="26"/>
        </w:rPr>
      </w:pPr>
      <w:r w:rsidRPr="00B21C36">
        <w:rPr>
          <w:sz w:val="26"/>
          <w:szCs w:val="26"/>
        </w:rPr>
        <w:t>2. Kỹ năng:</w:t>
      </w:r>
    </w:p>
    <w:p w:rsidR="00D11EAB" w:rsidRPr="00B21C36" w:rsidRDefault="00D11EAB" w:rsidP="00D11EAB">
      <w:pPr>
        <w:spacing w:line="312" w:lineRule="auto"/>
        <w:jc w:val="both"/>
        <w:rPr>
          <w:sz w:val="26"/>
          <w:szCs w:val="26"/>
        </w:rPr>
      </w:pPr>
      <w:r w:rsidRPr="00B21C36">
        <w:rPr>
          <w:sz w:val="26"/>
          <w:szCs w:val="26"/>
        </w:rPr>
        <w:t>+ Thống kê được kết quả sản xuất kinh doanh, tài sản, lao động tiền lương, giá thành, tình hình tài chính trong doanh nghiệp.</w:t>
      </w:r>
    </w:p>
    <w:p w:rsidR="00D11EAB" w:rsidRPr="00B21C36" w:rsidRDefault="00D11EAB" w:rsidP="00D11EAB">
      <w:pPr>
        <w:spacing w:line="312" w:lineRule="auto"/>
        <w:jc w:val="both"/>
        <w:rPr>
          <w:sz w:val="26"/>
          <w:szCs w:val="26"/>
        </w:rPr>
      </w:pPr>
      <w:r w:rsidRPr="00B21C36">
        <w:rPr>
          <w:sz w:val="26"/>
          <w:szCs w:val="26"/>
        </w:rPr>
        <w:t>+ Ứng dụng được các kiến thức trong môn Thống kê doanh nghiệp vào thực tế sản xuất</w:t>
      </w:r>
    </w:p>
    <w:p w:rsidR="00D11EAB" w:rsidRPr="00B21C36" w:rsidRDefault="00D11EAB" w:rsidP="00D11EAB">
      <w:pPr>
        <w:spacing w:line="312" w:lineRule="auto"/>
        <w:jc w:val="both"/>
        <w:rPr>
          <w:sz w:val="26"/>
          <w:szCs w:val="26"/>
        </w:rPr>
      </w:pPr>
      <w:r w:rsidRPr="00B21C36">
        <w:rPr>
          <w:sz w:val="26"/>
          <w:szCs w:val="26"/>
        </w:rPr>
        <w:t>3. Năng lực tự chủ và trách nhiệm:</w:t>
      </w:r>
    </w:p>
    <w:p w:rsidR="00D11EAB" w:rsidRPr="00B21C36" w:rsidRDefault="00D11EAB" w:rsidP="00D11EAB">
      <w:pPr>
        <w:spacing w:line="312" w:lineRule="auto"/>
        <w:jc w:val="both"/>
        <w:rPr>
          <w:sz w:val="26"/>
          <w:szCs w:val="26"/>
        </w:rPr>
      </w:pPr>
      <w:r w:rsidRPr="00B21C36">
        <w:rPr>
          <w:sz w:val="26"/>
          <w:szCs w:val="26"/>
        </w:rPr>
        <w:t>+ Xác định đúng mục tiêu của môn học</w:t>
      </w:r>
    </w:p>
    <w:p w:rsidR="00D11EAB" w:rsidRPr="00B21C36" w:rsidRDefault="00D11EAB" w:rsidP="00D11EAB">
      <w:pPr>
        <w:spacing w:line="312" w:lineRule="auto"/>
        <w:jc w:val="both"/>
        <w:rPr>
          <w:sz w:val="26"/>
          <w:szCs w:val="26"/>
        </w:rPr>
      </w:pPr>
      <w:r w:rsidRPr="00B21C36">
        <w:rPr>
          <w:sz w:val="26"/>
          <w:szCs w:val="26"/>
        </w:rPr>
        <w:t>+ Có thái độ học tập nghiêm túc, cẩn thận và chính xác trong luyện tập</w:t>
      </w:r>
    </w:p>
    <w:p w:rsidR="00D11EAB" w:rsidRPr="00B21C36" w:rsidRDefault="00D11EAB" w:rsidP="00D11EAB">
      <w:pPr>
        <w:spacing w:line="312" w:lineRule="auto"/>
        <w:jc w:val="both"/>
        <w:rPr>
          <w:b/>
          <w:sz w:val="26"/>
          <w:szCs w:val="26"/>
        </w:rPr>
      </w:pPr>
      <w:r w:rsidRPr="00B21C36">
        <w:rPr>
          <w:b/>
          <w:sz w:val="26"/>
          <w:szCs w:val="26"/>
        </w:rPr>
        <w:t>III. Nội dung môn học:</w:t>
      </w:r>
    </w:p>
    <w:p w:rsidR="00D11EAB" w:rsidRPr="00B21C36" w:rsidRDefault="00866AB8" w:rsidP="00866AB8">
      <w:pPr>
        <w:spacing w:line="312" w:lineRule="auto"/>
        <w:jc w:val="both"/>
        <w:rPr>
          <w:sz w:val="26"/>
          <w:szCs w:val="26"/>
        </w:rPr>
      </w:pPr>
      <w:r w:rsidRPr="00B21C36">
        <w:rPr>
          <w:sz w:val="26"/>
          <w:szCs w:val="26"/>
          <w:lang w:val="vi-VN"/>
        </w:rPr>
        <w:t xml:space="preserve">1. </w:t>
      </w:r>
      <w:r w:rsidR="00D11EAB" w:rsidRPr="00B21C36">
        <w:rPr>
          <w:sz w:val="26"/>
          <w:szCs w:val="26"/>
        </w:rPr>
        <w:t>Nội dung tổng quát và phân bổ thời gian:</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6"/>
        <w:gridCol w:w="5053"/>
        <w:gridCol w:w="992"/>
        <w:gridCol w:w="992"/>
        <w:gridCol w:w="851"/>
        <w:gridCol w:w="850"/>
      </w:tblGrid>
      <w:tr w:rsidR="00D11EAB" w:rsidRPr="00B21C36">
        <w:trPr>
          <w:trHeight w:val="143"/>
        </w:trPr>
        <w:tc>
          <w:tcPr>
            <w:tcW w:w="656" w:type="dxa"/>
            <w:vMerge w:val="restart"/>
            <w:vAlign w:val="center"/>
          </w:tcPr>
          <w:p w:rsidR="00D11EAB" w:rsidRPr="00B21C36" w:rsidRDefault="00D11EAB">
            <w:pPr>
              <w:spacing w:before="120" w:line="276" w:lineRule="auto"/>
              <w:jc w:val="center"/>
              <w:rPr>
                <w:b/>
                <w:sz w:val="26"/>
                <w:szCs w:val="26"/>
              </w:rPr>
            </w:pPr>
            <w:r w:rsidRPr="00B21C36">
              <w:rPr>
                <w:b/>
                <w:sz w:val="26"/>
                <w:szCs w:val="26"/>
              </w:rPr>
              <w:t>Số TT</w:t>
            </w:r>
          </w:p>
        </w:tc>
        <w:tc>
          <w:tcPr>
            <w:tcW w:w="5053" w:type="dxa"/>
            <w:vMerge w:val="restart"/>
            <w:vAlign w:val="center"/>
          </w:tcPr>
          <w:p w:rsidR="00D11EAB" w:rsidRPr="00B21C36" w:rsidRDefault="00D11EAB">
            <w:pPr>
              <w:spacing w:before="120" w:line="276" w:lineRule="auto"/>
              <w:jc w:val="center"/>
              <w:rPr>
                <w:b/>
                <w:sz w:val="26"/>
                <w:szCs w:val="26"/>
              </w:rPr>
            </w:pPr>
            <w:r w:rsidRPr="00B21C36">
              <w:rPr>
                <w:b/>
                <w:sz w:val="26"/>
                <w:szCs w:val="26"/>
              </w:rPr>
              <w:t>Tên chương, mục</w:t>
            </w:r>
          </w:p>
        </w:tc>
        <w:tc>
          <w:tcPr>
            <w:tcW w:w="3685" w:type="dxa"/>
            <w:gridSpan w:val="4"/>
            <w:vAlign w:val="center"/>
          </w:tcPr>
          <w:p w:rsidR="00D11EAB" w:rsidRPr="00B21C36" w:rsidRDefault="00D11EAB">
            <w:pPr>
              <w:spacing w:before="120" w:line="276" w:lineRule="auto"/>
              <w:jc w:val="center"/>
              <w:rPr>
                <w:b/>
                <w:sz w:val="26"/>
                <w:szCs w:val="26"/>
              </w:rPr>
            </w:pPr>
            <w:r w:rsidRPr="00B21C36">
              <w:rPr>
                <w:b/>
                <w:sz w:val="26"/>
                <w:szCs w:val="26"/>
              </w:rPr>
              <w:t>Thời gian (giờ)</w:t>
            </w:r>
          </w:p>
        </w:tc>
      </w:tr>
      <w:tr w:rsidR="00D11EAB" w:rsidRPr="00B21C36">
        <w:trPr>
          <w:trHeight w:val="143"/>
        </w:trPr>
        <w:tc>
          <w:tcPr>
            <w:tcW w:w="656" w:type="dxa"/>
            <w:vMerge/>
            <w:vAlign w:val="center"/>
          </w:tcPr>
          <w:p w:rsidR="00D11EAB" w:rsidRPr="00B21C36" w:rsidRDefault="00D11EAB">
            <w:pPr>
              <w:spacing w:before="120" w:line="276" w:lineRule="auto"/>
              <w:jc w:val="center"/>
              <w:rPr>
                <w:b/>
                <w:sz w:val="26"/>
                <w:szCs w:val="26"/>
              </w:rPr>
            </w:pPr>
          </w:p>
        </w:tc>
        <w:tc>
          <w:tcPr>
            <w:tcW w:w="5053" w:type="dxa"/>
            <w:vMerge/>
            <w:vAlign w:val="center"/>
          </w:tcPr>
          <w:p w:rsidR="00D11EAB" w:rsidRPr="00B21C36" w:rsidRDefault="00D11EAB">
            <w:pPr>
              <w:spacing w:before="120" w:line="276" w:lineRule="auto"/>
              <w:jc w:val="center"/>
              <w:rPr>
                <w:b/>
                <w:sz w:val="26"/>
                <w:szCs w:val="26"/>
              </w:rPr>
            </w:pPr>
          </w:p>
        </w:tc>
        <w:tc>
          <w:tcPr>
            <w:tcW w:w="992" w:type="dxa"/>
          </w:tcPr>
          <w:p w:rsidR="00D11EAB" w:rsidRPr="00B21C36" w:rsidRDefault="00D11EAB">
            <w:pPr>
              <w:spacing w:before="120" w:line="276" w:lineRule="auto"/>
              <w:ind w:left="-94" w:right="-64"/>
              <w:jc w:val="center"/>
              <w:rPr>
                <w:b/>
                <w:sz w:val="26"/>
                <w:szCs w:val="26"/>
              </w:rPr>
            </w:pPr>
            <w:r w:rsidRPr="00B21C36">
              <w:rPr>
                <w:b/>
                <w:sz w:val="26"/>
                <w:szCs w:val="26"/>
              </w:rPr>
              <w:t>Tổng số</w:t>
            </w:r>
          </w:p>
        </w:tc>
        <w:tc>
          <w:tcPr>
            <w:tcW w:w="992" w:type="dxa"/>
          </w:tcPr>
          <w:p w:rsidR="00D11EAB" w:rsidRPr="00B21C36" w:rsidRDefault="00D11EAB">
            <w:pPr>
              <w:spacing w:before="120" w:line="276" w:lineRule="auto"/>
              <w:ind w:left="-94" w:right="-64"/>
              <w:jc w:val="center"/>
              <w:rPr>
                <w:b/>
                <w:sz w:val="26"/>
                <w:szCs w:val="26"/>
              </w:rPr>
            </w:pPr>
            <w:r w:rsidRPr="00B21C36">
              <w:rPr>
                <w:b/>
                <w:sz w:val="26"/>
                <w:szCs w:val="26"/>
              </w:rPr>
              <w:t>Lý thuyết</w:t>
            </w:r>
          </w:p>
        </w:tc>
        <w:tc>
          <w:tcPr>
            <w:tcW w:w="851" w:type="dxa"/>
          </w:tcPr>
          <w:p w:rsidR="00D11EAB" w:rsidRPr="00B21C36" w:rsidRDefault="00D11EAB">
            <w:pPr>
              <w:spacing w:before="120" w:line="276" w:lineRule="auto"/>
              <w:ind w:left="-94" w:right="-64"/>
              <w:jc w:val="center"/>
              <w:rPr>
                <w:b/>
                <w:sz w:val="26"/>
                <w:szCs w:val="26"/>
              </w:rPr>
            </w:pPr>
            <w:r w:rsidRPr="00B21C36">
              <w:rPr>
                <w:b/>
                <w:sz w:val="26"/>
                <w:szCs w:val="26"/>
              </w:rPr>
              <w:t>Thực hành</w:t>
            </w:r>
          </w:p>
        </w:tc>
        <w:tc>
          <w:tcPr>
            <w:tcW w:w="850" w:type="dxa"/>
          </w:tcPr>
          <w:p w:rsidR="00D11EAB" w:rsidRPr="00B21C36" w:rsidRDefault="00D11EAB">
            <w:pPr>
              <w:spacing w:before="120" w:line="276" w:lineRule="auto"/>
              <w:ind w:left="-94" w:right="-64"/>
              <w:jc w:val="center"/>
              <w:rPr>
                <w:b/>
                <w:sz w:val="26"/>
                <w:szCs w:val="26"/>
              </w:rPr>
            </w:pPr>
            <w:r w:rsidRPr="00B21C36">
              <w:rPr>
                <w:b/>
                <w:sz w:val="26"/>
                <w:szCs w:val="26"/>
              </w:rPr>
              <w:t>Kiểm tra</w:t>
            </w:r>
          </w:p>
        </w:tc>
      </w:tr>
      <w:tr w:rsidR="00D11EAB" w:rsidRPr="00B21C36">
        <w:trPr>
          <w:trHeight w:val="143"/>
        </w:trPr>
        <w:tc>
          <w:tcPr>
            <w:tcW w:w="656" w:type="dxa"/>
          </w:tcPr>
          <w:p w:rsidR="00D11EAB" w:rsidRPr="00B21C36" w:rsidRDefault="00D11EAB">
            <w:pPr>
              <w:spacing w:before="120" w:line="276" w:lineRule="auto"/>
              <w:jc w:val="center"/>
              <w:rPr>
                <w:sz w:val="26"/>
                <w:szCs w:val="26"/>
              </w:rPr>
            </w:pPr>
            <w:r w:rsidRPr="00B21C36">
              <w:rPr>
                <w:sz w:val="26"/>
                <w:szCs w:val="26"/>
              </w:rPr>
              <w:t>1</w:t>
            </w:r>
          </w:p>
        </w:tc>
        <w:tc>
          <w:tcPr>
            <w:tcW w:w="5053" w:type="dxa"/>
          </w:tcPr>
          <w:p w:rsidR="00D11EAB" w:rsidRPr="00B21C36" w:rsidRDefault="00D11EAB">
            <w:pPr>
              <w:spacing w:line="312" w:lineRule="auto"/>
              <w:rPr>
                <w:b/>
                <w:sz w:val="26"/>
                <w:szCs w:val="26"/>
              </w:rPr>
            </w:pPr>
            <w:r w:rsidRPr="00B21C36">
              <w:rPr>
                <w:b/>
                <w:sz w:val="26"/>
                <w:szCs w:val="26"/>
              </w:rPr>
              <w:t>Chương I: Những vấn đề cơ bản của thống kê doanh nghiệp</w:t>
            </w:r>
          </w:p>
          <w:p w:rsidR="00D11EAB" w:rsidRPr="00B21C36" w:rsidRDefault="00D11EAB" w:rsidP="00357132">
            <w:pPr>
              <w:numPr>
                <w:ilvl w:val="0"/>
                <w:numId w:val="65"/>
              </w:numPr>
              <w:spacing w:line="312" w:lineRule="auto"/>
              <w:ind w:left="266" w:hanging="266"/>
              <w:rPr>
                <w:sz w:val="26"/>
                <w:szCs w:val="26"/>
              </w:rPr>
            </w:pPr>
            <w:r w:rsidRPr="00B21C36">
              <w:rPr>
                <w:sz w:val="26"/>
                <w:szCs w:val="26"/>
              </w:rPr>
              <w:t>Vai trò của thông tin thống kê đối với quản lý doanh nghiệp</w:t>
            </w:r>
          </w:p>
          <w:p w:rsidR="00D11EAB" w:rsidRPr="00B21C36" w:rsidRDefault="00D11EAB" w:rsidP="00357132">
            <w:pPr>
              <w:numPr>
                <w:ilvl w:val="0"/>
                <w:numId w:val="65"/>
              </w:numPr>
              <w:spacing w:line="312" w:lineRule="auto"/>
              <w:ind w:left="266" w:hanging="266"/>
              <w:rPr>
                <w:sz w:val="26"/>
                <w:szCs w:val="26"/>
              </w:rPr>
            </w:pPr>
            <w:r w:rsidRPr="00B21C36">
              <w:rPr>
                <w:sz w:val="26"/>
                <w:szCs w:val="26"/>
              </w:rPr>
              <w:t>Đối tượng và phạm vi nghiên cứu của thống kê doanh nghiệp</w:t>
            </w:r>
          </w:p>
          <w:p w:rsidR="00D11EAB" w:rsidRPr="00B21C36" w:rsidRDefault="00D11EAB" w:rsidP="00357132">
            <w:pPr>
              <w:numPr>
                <w:ilvl w:val="0"/>
                <w:numId w:val="65"/>
              </w:numPr>
              <w:spacing w:line="312" w:lineRule="auto"/>
              <w:ind w:left="266" w:hanging="266"/>
              <w:rPr>
                <w:sz w:val="26"/>
                <w:szCs w:val="26"/>
              </w:rPr>
            </w:pPr>
            <w:r w:rsidRPr="00B21C36">
              <w:rPr>
                <w:sz w:val="26"/>
                <w:szCs w:val="26"/>
              </w:rPr>
              <w:t>Phương pháp luận của thống kê doanh nghiệp</w:t>
            </w:r>
          </w:p>
          <w:p w:rsidR="00D11EAB" w:rsidRPr="00B21C36" w:rsidRDefault="00D11EAB" w:rsidP="00357132">
            <w:pPr>
              <w:numPr>
                <w:ilvl w:val="0"/>
                <w:numId w:val="65"/>
              </w:numPr>
              <w:spacing w:line="312" w:lineRule="auto"/>
              <w:ind w:left="266" w:hanging="266"/>
              <w:rPr>
                <w:sz w:val="26"/>
                <w:szCs w:val="26"/>
              </w:rPr>
            </w:pPr>
            <w:r w:rsidRPr="00B21C36">
              <w:rPr>
                <w:sz w:val="26"/>
                <w:szCs w:val="26"/>
              </w:rPr>
              <w:t>Nhiệm vụ công tác thống kê doanh nghiệp</w:t>
            </w:r>
          </w:p>
        </w:tc>
        <w:tc>
          <w:tcPr>
            <w:tcW w:w="992" w:type="dxa"/>
          </w:tcPr>
          <w:p w:rsidR="00D11EAB" w:rsidRPr="00B21C36" w:rsidRDefault="00D11EAB">
            <w:pPr>
              <w:spacing w:line="312" w:lineRule="auto"/>
              <w:jc w:val="center"/>
              <w:rPr>
                <w:sz w:val="26"/>
                <w:szCs w:val="26"/>
              </w:rPr>
            </w:pPr>
            <w:r w:rsidRPr="00B21C36">
              <w:rPr>
                <w:sz w:val="26"/>
                <w:szCs w:val="26"/>
              </w:rPr>
              <w:t>2</w:t>
            </w:r>
          </w:p>
        </w:tc>
        <w:tc>
          <w:tcPr>
            <w:tcW w:w="992" w:type="dxa"/>
          </w:tcPr>
          <w:p w:rsidR="00D11EAB" w:rsidRPr="00B21C36" w:rsidRDefault="00D11EAB">
            <w:pPr>
              <w:spacing w:line="312" w:lineRule="auto"/>
              <w:jc w:val="center"/>
              <w:rPr>
                <w:sz w:val="26"/>
                <w:szCs w:val="26"/>
              </w:rPr>
            </w:pPr>
            <w:r w:rsidRPr="00B21C36">
              <w:rPr>
                <w:sz w:val="26"/>
                <w:szCs w:val="26"/>
              </w:rPr>
              <w:t>2</w:t>
            </w:r>
          </w:p>
        </w:tc>
        <w:tc>
          <w:tcPr>
            <w:tcW w:w="851" w:type="dxa"/>
          </w:tcPr>
          <w:p w:rsidR="00D11EAB" w:rsidRPr="00B21C36" w:rsidRDefault="00D11EAB">
            <w:pPr>
              <w:spacing w:line="312" w:lineRule="auto"/>
              <w:jc w:val="center"/>
              <w:rPr>
                <w:sz w:val="26"/>
                <w:szCs w:val="26"/>
              </w:rPr>
            </w:pPr>
          </w:p>
        </w:tc>
        <w:tc>
          <w:tcPr>
            <w:tcW w:w="850" w:type="dxa"/>
          </w:tcPr>
          <w:p w:rsidR="00D11EAB" w:rsidRPr="00B21C36" w:rsidRDefault="00D11EAB">
            <w:pPr>
              <w:spacing w:line="312" w:lineRule="auto"/>
              <w:jc w:val="center"/>
              <w:rPr>
                <w:sz w:val="26"/>
                <w:szCs w:val="26"/>
              </w:rPr>
            </w:pPr>
          </w:p>
        </w:tc>
      </w:tr>
      <w:tr w:rsidR="00D11EAB" w:rsidRPr="00B21C36">
        <w:trPr>
          <w:trHeight w:val="2875"/>
        </w:trPr>
        <w:tc>
          <w:tcPr>
            <w:tcW w:w="656" w:type="dxa"/>
          </w:tcPr>
          <w:p w:rsidR="00D11EAB" w:rsidRPr="00B21C36" w:rsidRDefault="00D11EAB">
            <w:pPr>
              <w:spacing w:before="120" w:line="276" w:lineRule="auto"/>
              <w:jc w:val="center"/>
              <w:rPr>
                <w:sz w:val="26"/>
                <w:szCs w:val="26"/>
              </w:rPr>
            </w:pPr>
            <w:r w:rsidRPr="00B21C36">
              <w:rPr>
                <w:sz w:val="26"/>
                <w:szCs w:val="26"/>
              </w:rPr>
              <w:t>2</w:t>
            </w:r>
          </w:p>
        </w:tc>
        <w:tc>
          <w:tcPr>
            <w:tcW w:w="5053" w:type="dxa"/>
          </w:tcPr>
          <w:p w:rsidR="00D11EAB" w:rsidRPr="00B21C36" w:rsidRDefault="00D11EAB">
            <w:pPr>
              <w:spacing w:line="312" w:lineRule="auto"/>
              <w:rPr>
                <w:b/>
                <w:sz w:val="26"/>
                <w:szCs w:val="26"/>
              </w:rPr>
            </w:pPr>
            <w:r w:rsidRPr="00B21C36">
              <w:rPr>
                <w:b/>
                <w:sz w:val="26"/>
                <w:szCs w:val="26"/>
              </w:rPr>
              <w:t>Chương II:Thống kê nguyên liệu vật liệu trong doanh nghiệp sản xuất</w:t>
            </w:r>
          </w:p>
          <w:p w:rsidR="00D11EAB" w:rsidRPr="00B21C36" w:rsidRDefault="00D11EAB" w:rsidP="00357132">
            <w:pPr>
              <w:numPr>
                <w:ilvl w:val="0"/>
                <w:numId w:val="66"/>
              </w:numPr>
              <w:spacing w:line="312" w:lineRule="auto"/>
              <w:ind w:left="266" w:hanging="266"/>
              <w:rPr>
                <w:sz w:val="26"/>
                <w:szCs w:val="26"/>
              </w:rPr>
            </w:pPr>
            <w:r w:rsidRPr="00B21C36">
              <w:rPr>
                <w:sz w:val="26"/>
                <w:szCs w:val="26"/>
              </w:rPr>
              <w:t>Ý nghĩa và nhiệm vụ của thống kê nguyên vật liệu trong doanh nghiệp sản xuất</w:t>
            </w:r>
          </w:p>
          <w:p w:rsidR="00D11EAB" w:rsidRPr="00B21C36" w:rsidRDefault="00D11EAB" w:rsidP="00357132">
            <w:pPr>
              <w:numPr>
                <w:ilvl w:val="0"/>
                <w:numId w:val="66"/>
              </w:numPr>
              <w:spacing w:line="312" w:lineRule="auto"/>
              <w:ind w:left="266" w:hanging="266"/>
              <w:rPr>
                <w:sz w:val="26"/>
                <w:szCs w:val="26"/>
              </w:rPr>
            </w:pPr>
            <w:r w:rsidRPr="00B21C36">
              <w:rPr>
                <w:sz w:val="26"/>
                <w:szCs w:val="26"/>
              </w:rPr>
              <w:t>Thống kê tình hình cung cấp nguyên vật liệu trong doanh nghiệp sản xuất</w:t>
            </w:r>
          </w:p>
          <w:p w:rsidR="00D11EAB" w:rsidRPr="00B21C36" w:rsidRDefault="00D11EAB" w:rsidP="00357132">
            <w:pPr>
              <w:numPr>
                <w:ilvl w:val="0"/>
                <w:numId w:val="66"/>
              </w:numPr>
              <w:spacing w:line="312" w:lineRule="auto"/>
              <w:ind w:left="266" w:hanging="266"/>
              <w:rPr>
                <w:sz w:val="26"/>
                <w:szCs w:val="26"/>
              </w:rPr>
            </w:pPr>
            <w:r w:rsidRPr="00B21C36">
              <w:rPr>
                <w:sz w:val="26"/>
                <w:szCs w:val="26"/>
              </w:rPr>
              <w:t>Thống kê dự trữ nguyên vật liệu dùng cho sản xuất</w:t>
            </w:r>
          </w:p>
          <w:p w:rsidR="00D11EAB" w:rsidRPr="00B21C36" w:rsidRDefault="00D11EAB" w:rsidP="00357132">
            <w:pPr>
              <w:numPr>
                <w:ilvl w:val="0"/>
                <w:numId w:val="66"/>
              </w:numPr>
              <w:spacing w:line="312" w:lineRule="auto"/>
              <w:ind w:left="266" w:hanging="266"/>
              <w:rPr>
                <w:sz w:val="26"/>
                <w:szCs w:val="26"/>
              </w:rPr>
            </w:pPr>
            <w:r w:rsidRPr="00B21C36">
              <w:rPr>
                <w:sz w:val="26"/>
                <w:szCs w:val="26"/>
              </w:rPr>
              <w:t>Thống kê tình hình sử dụng nguyên vật liệu</w:t>
            </w:r>
          </w:p>
          <w:p w:rsidR="00D11EAB" w:rsidRPr="00B21C36" w:rsidRDefault="00D11EAB" w:rsidP="00357132">
            <w:pPr>
              <w:numPr>
                <w:ilvl w:val="0"/>
                <w:numId w:val="66"/>
              </w:numPr>
              <w:spacing w:line="312" w:lineRule="auto"/>
              <w:ind w:left="266" w:hanging="266"/>
              <w:rPr>
                <w:sz w:val="26"/>
                <w:szCs w:val="26"/>
              </w:rPr>
            </w:pPr>
            <w:r w:rsidRPr="00B21C36">
              <w:rPr>
                <w:sz w:val="26"/>
                <w:szCs w:val="26"/>
              </w:rPr>
              <w:t>Thực hành</w:t>
            </w:r>
          </w:p>
          <w:p w:rsidR="00D11EAB" w:rsidRPr="00B21C36" w:rsidRDefault="00D11EAB" w:rsidP="00357132">
            <w:pPr>
              <w:numPr>
                <w:ilvl w:val="0"/>
                <w:numId w:val="66"/>
              </w:numPr>
              <w:spacing w:line="312" w:lineRule="auto"/>
              <w:ind w:left="266" w:hanging="266"/>
              <w:rPr>
                <w:sz w:val="26"/>
                <w:szCs w:val="26"/>
              </w:rPr>
            </w:pPr>
            <w:r w:rsidRPr="00B21C36">
              <w:rPr>
                <w:sz w:val="26"/>
                <w:szCs w:val="26"/>
              </w:rPr>
              <w:t>Kiểm tra</w:t>
            </w:r>
          </w:p>
        </w:tc>
        <w:tc>
          <w:tcPr>
            <w:tcW w:w="992" w:type="dxa"/>
          </w:tcPr>
          <w:p w:rsidR="00D11EAB" w:rsidRPr="00B21C36" w:rsidRDefault="00D11EAB">
            <w:pPr>
              <w:spacing w:line="312" w:lineRule="auto"/>
              <w:jc w:val="center"/>
              <w:rPr>
                <w:sz w:val="26"/>
                <w:szCs w:val="26"/>
              </w:rPr>
            </w:pPr>
            <w:r w:rsidRPr="00B21C36">
              <w:rPr>
                <w:sz w:val="26"/>
                <w:szCs w:val="26"/>
              </w:rPr>
              <w:t>7</w:t>
            </w:r>
          </w:p>
        </w:tc>
        <w:tc>
          <w:tcPr>
            <w:tcW w:w="992" w:type="dxa"/>
          </w:tcPr>
          <w:p w:rsidR="00D11EAB" w:rsidRPr="00B21C36" w:rsidRDefault="00D11EAB">
            <w:pPr>
              <w:spacing w:line="312" w:lineRule="auto"/>
              <w:jc w:val="center"/>
              <w:rPr>
                <w:sz w:val="26"/>
                <w:szCs w:val="26"/>
              </w:rPr>
            </w:pPr>
            <w:r w:rsidRPr="00B21C36">
              <w:rPr>
                <w:sz w:val="26"/>
                <w:szCs w:val="26"/>
              </w:rPr>
              <w:t>3</w:t>
            </w:r>
          </w:p>
        </w:tc>
        <w:tc>
          <w:tcPr>
            <w:tcW w:w="851" w:type="dxa"/>
          </w:tcPr>
          <w:p w:rsidR="00D11EAB" w:rsidRPr="00B21C36" w:rsidRDefault="00D11EAB">
            <w:pPr>
              <w:spacing w:line="312" w:lineRule="auto"/>
              <w:jc w:val="center"/>
              <w:rPr>
                <w:sz w:val="26"/>
                <w:szCs w:val="26"/>
              </w:rPr>
            </w:pPr>
            <w:r w:rsidRPr="00B21C36">
              <w:rPr>
                <w:sz w:val="26"/>
                <w:szCs w:val="26"/>
              </w:rPr>
              <w:t>3</w:t>
            </w:r>
          </w:p>
        </w:tc>
        <w:tc>
          <w:tcPr>
            <w:tcW w:w="850" w:type="dxa"/>
          </w:tcPr>
          <w:p w:rsidR="00D11EAB" w:rsidRPr="00B21C36" w:rsidRDefault="00D11EAB">
            <w:pPr>
              <w:spacing w:line="312" w:lineRule="auto"/>
              <w:jc w:val="center"/>
              <w:rPr>
                <w:sz w:val="26"/>
                <w:szCs w:val="26"/>
              </w:rPr>
            </w:pPr>
            <w:r w:rsidRPr="00B21C36">
              <w:rPr>
                <w:sz w:val="26"/>
                <w:szCs w:val="26"/>
              </w:rPr>
              <w:t>1</w:t>
            </w:r>
          </w:p>
        </w:tc>
      </w:tr>
      <w:tr w:rsidR="00D11EAB" w:rsidRPr="00B21C36">
        <w:trPr>
          <w:trHeight w:val="1054"/>
        </w:trPr>
        <w:tc>
          <w:tcPr>
            <w:tcW w:w="656" w:type="dxa"/>
          </w:tcPr>
          <w:p w:rsidR="00D11EAB" w:rsidRPr="00B21C36" w:rsidRDefault="00D11EAB">
            <w:pPr>
              <w:spacing w:before="120" w:line="276" w:lineRule="auto"/>
              <w:jc w:val="center"/>
              <w:rPr>
                <w:sz w:val="26"/>
                <w:szCs w:val="26"/>
              </w:rPr>
            </w:pPr>
            <w:r w:rsidRPr="00B21C36">
              <w:rPr>
                <w:sz w:val="26"/>
                <w:szCs w:val="26"/>
              </w:rPr>
              <w:t>3</w:t>
            </w:r>
          </w:p>
        </w:tc>
        <w:tc>
          <w:tcPr>
            <w:tcW w:w="5053" w:type="dxa"/>
          </w:tcPr>
          <w:p w:rsidR="00D11EAB" w:rsidRPr="00B21C36" w:rsidRDefault="00D11EAB">
            <w:pPr>
              <w:spacing w:line="312" w:lineRule="auto"/>
              <w:rPr>
                <w:b/>
                <w:sz w:val="26"/>
                <w:szCs w:val="26"/>
              </w:rPr>
            </w:pPr>
            <w:r w:rsidRPr="00B21C36">
              <w:rPr>
                <w:b/>
                <w:sz w:val="26"/>
                <w:szCs w:val="26"/>
              </w:rPr>
              <w:t>Chương III: Thống kê tài sản cố định trong doanh nghiệp</w:t>
            </w:r>
          </w:p>
          <w:p w:rsidR="00D11EAB" w:rsidRPr="00B21C36" w:rsidRDefault="00D11EAB" w:rsidP="00357132">
            <w:pPr>
              <w:numPr>
                <w:ilvl w:val="0"/>
                <w:numId w:val="67"/>
              </w:numPr>
              <w:spacing w:line="312" w:lineRule="auto"/>
              <w:ind w:left="266" w:hanging="284"/>
              <w:rPr>
                <w:sz w:val="26"/>
                <w:szCs w:val="26"/>
              </w:rPr>
            </w:pPr>
            <w:r w:rsidRPr="00B21C36">
              <w:rPr>
                <w:sz w:val="26"/>
                <w:szCs w:val="26"/>
              </w:rPr>
              <w:t>Ý nghĩa, nhiệm vụ của thống kê tài sản cố định trong doanh nghiệp</w:t>
            </w:r>
          </w:p>
          <w:p w:rsidR="00D11EAB" w:rsidRPr="00B21C36" w:rsidRDefault="00D11EAB" w:rsidP="00357132">
            <w:pPr>
              <w:numPr>
                <w:ilvl w:val="0"/>
                <w:numId w:val="67"/>
              </w:numPr>
              <w:spacing w:line="312" w:lineRule="auto"/>
              <w:ind w:left="266" w:hanging="284"/>
              <w:rPr>
                <w:sz w:val="26"/>
                <w:szCs w:val="26"/>
              </w:rPr>
            </w:pPr>
            <w:r w:rsidRPr="00B21C36">
              <w:rPr>
                <w:sz w:val="26"/>
                <w:szCs w:val="26"/>
              </w:rPr>
              <w:t>Thống kê khối lượng và kết cấu TSCĐ</w:t>
            </w:r>
          </w:p>
          <w:p w:rsidR="00D11EAB" w:rsidRPr="00B21C36" w:rsidRDefault="00D11EAB" w:rsidP="00357132">
            <w:pPr>
              <w:numPr>
                <w:ilvl w:val="0"/>
                <w:numId w:val="67"/>
              </w:numPr>
              <w:spacing w:line="312" w:lineRule="auto"/>
              <w:ind w:left="266" w:hanging="284"/>
              <w:rPr>
                <w:sz w:val="26"/>
                <w:szCs w:val="26"/>
              </w:rPr>
            </w:pPr>
            <w:r w:rsidRPr="00B21C36">
              <w:rPr>
                <w:sz w:val="26"/>
                <w:szCs w:val="26"/>
              </w:rPr>
              <w:t>Thống kê tình hình biến động và hiệu quả sử dụng TSCĐ</w:t>
            </w:r>
          </w:p>
          <w:p w:rsidR="00D11EAB" w:rsidRPr="00B21C36" w:rsidRDefault="00D11EAB" w:rsidP="00357132">
            <w:pPr>
              <w:numPr>
                <w:ilvl w:val="0"/>
                <w:numId w:val="67"/>
              </w:numPr>
              <w:spacing w:line="312" w:lineRule="auto"/>
              <w:ind w:left="266" w:hanging="284"/>
              <w:rPr>
                <w:sz w:val="26"/>
                <w:szCs w:val="26"/>
              </w:rPr>
            </w:pPr>
            <w:r w:rsidRPr="00B21C36">
              <w:rPr>
                <w:sz w:val="26"/>
                <w:szCs w:val="26"/>
              </w:rPr>
              <w:t>Thống kê thiết bị trong sản xuất</w:t>
            </w:r>
          </w:p>
        </w:tc>
        <w:tc>
          <w:tcPr>
            <w:tcW w:w="992" w:type="dxa"/>
          </w:tcPr>
          <w:p w:rsidR="00D11EAB" w:rsidRPr="00B21C36" w:rsidRDefault="00D11EAB">
            <w:pPr>
              <w:spacing w:line="312" w:lineRule="auto"/>
              <w:jc w:val="center"/>
              <w:rPr>
                <w:sz w:val="26"/>
                <w:szCs w:val="26"/>
              </w:rPr>
            </w:pPr>
            <w:r w:rsidRPr="00B21C36">
              <w:rPr>
                <w:sz w:val="26"/>
                <w:szCs w:val="26"/>
              </w:rPr>
              <w:t>6</w:t>
            </w:r>
          </w:p>
        </w:tc>
        <w:tc>
          <w:tcPr>
            <w:tcW w:w="992" w:type="dxa"/>
          </w:tcPr>
          <w:p w:rsidR="00D11EAB" w:rsidRPr="00B21C36" w:rsidRDefault="00D11EAB">
            <w:pPr>
              <w:spacing w:line="312" w:lineRule="auto"/>
              <w:jc w:val="center"/>
              <w:rPr>
                <w:sz w:val="26"/>
                <w:szCs w:val="26"/>
              </w:rPr>
            </w:pPr>
            <w:r w:rsidRPr="00B21C36">
              <w:rPr>
                <w:sz w:val="26"/>
                <w:szCs w:val="26"/>
              </w:rPr>
              <w:t>3</w:t>
            </w:r>
          </w:p>
        </w:tc>
        <w:tc>
          <w:tcPr>
            <w:tcW w:w="851" w:type="dxa"/>
          </w:tcPr>
          <w:p w:rsidR="00D11EAB" w:rsidRPr="00B21C36" w:rsidRDefault="00D11EAB">
            <w:pPr>
              <w:spacing w:line="312" w:lineRule="auto"/>
              <w:jc w:val="center"/>
              <w:rPr>
                <w:sz w:val="26"/>
                <w:szCs w:val="26"/>
              </w:rPr>
            </w:pPr>
            <w:r w:rsidRPr="00B21C36">
              <w:rPr>
                <w:sz w:val="26"/>
                <w:szCs w:val="26"/>
              </w:rPr>
              <w:t>3</w:t>
            </w:r>
          </w:p>
        </w:tc>
        <w:tc>
          <w:tcPr>
            <w:tcW w:w="850" w:type="dxa"/>
          </w:tcPr>
          <w:p w:rsidR="00D11EAB" w:rsidRPr="00B21C36" w:rsidRDefault="00D11EAB">
            <w:pPr>
              <w:spacing w:line="312" w:lineRule="auto"/>
              <w:jc w:val="center"/>
              <w:rPr>
                <w:sz w:val="26"/>
                <w:szCs w:val="26"/>
              </w:rPr>
            </w:pPr>
          </w:p>
        </w:tc>
      </w:tr>
      <w:tr w:rsidR="00D11EAB" w:rsidRPr="00B21C36">
        <w:trPr>
          <w:trHeight w:val="983"/>
        </w:trPr>
        <w:tc>
          <w:tcPr>
            <w:tcW w:w="656" w:type="dxa"/>
          </w:tcPr>
          <w:p w:rsidR="00D11EAB" w:rsidRPr="00B21C36" w:rsidRDefault="00D11EAB">
            <w:pPr>
              <w:spacing w:before="120" w:line="276" w:lineRule="auto"/>
              <w:jc w:val="center"/>
              <w:rPr>
                <w:sz w:val="26"/>
                <w:szCs w:val="26"/>
              </w:rPr>
            </w:pPr>
            <w:r w:rsidRPr="00B21C36">
              <w:rPr>
                <w:sz w:val="26"/>
                <w:szCs w:val="26"/>
              </w:rPr>
              <w:t>4</w:t>
            </w:r>
          </w:p>
        </w:tc>
        <w:tc>
          <w:tcPr>
            <w:tcW w:w="5053" w:type="dxa"/>
          </w:tcPr>
          <w:p w:rsidR="00D11EAB" w:rsidRPr="00B21C36" w:rsidRDefault="00D11EAB">
            <w:pPr>
              <w:spacing w:line="312" w:lineRule="auto"/>
              <w:rPr>
                <w:b/>
                <w:sz w:val="26"/>
                <w:szCs w:val="26"/>
              </w:rPr>
            </w:pPr>
            <w:r w:rsidRPr="00B21C36">
              <w:rPr>
                <w:b/>
                <w:sz w:val="26"/>
                <w:szCs w:val="26"/>
              </w:rPr>
              <w:t>Chương IV: Thống kê lao động, năng suất lao động và tiền lương trong doanh nghiệp</w:t>
            </w:r>
          </w:p>
          <w:p w:rsidR="00D11EAB" w:rsidRPr="00B21C36" w:rsidRDefault="00D11EAB" w:rsidP="00357132">
            <w:pPr>
              <w:numPr>
                <w:ilvl w:val="0"/>
                <w:numId w:val="68"/>
              </w:numPr>
              <w:spacing w:line="312" w:lineRule="auto"/>
              <w:ind w:left="266" w:hanging="266"/>
              <w:rPr>
                <w:sz w:val="26"/>
                <w:szCs w:val="26"/>
              </w:rPr>
            </w:pPr>
            <w:r w:rsidRPr="00B21C36">
              <w:rPr>
                <w:sz w:val="26"/>
                <w:szCs w:val="26"/>
              </w:rPr>
              <w:t>Thống kê lao động trong doanh nghiệp</w:t>
            </w:r>
          </w:p>
          <w:p w:rsidR="00D11EAB" w:rsidRPr="00B21C36" w:rsidRDefault="00D11EAB" w:rsidP="00357132">
            <w:pPr>
              <w:numPr>
                <w:ilvl w:val="0"/>
                <w:numId w:val="68"/>
              </w:numPr>
              <w:spacing w:line="312" w:lineRule="auto"/>
              <w:ind w:left="266" w:hanging="266"/>
              <w:rPr>
                <w:sz w:val="26"/>
                <w:szCs w:val="26"/>
              </w:rPr>
            </w:pPr>
            <w:r w:rsidRPr="00B21C36">
              <w:rPr>
                <w:sz w:val="26"/>
                <w:szCs w:val="26"/>
              </w:rPr>
              <w:t>Thống kê năng suất lao động trong doanh nghiệp</w:t>
            </w:r>
          </w:p>
          <w:p w:rsidR="00D11EAB" w:rsidRPr="00B21C36" w:rsidRDefault="00D11EAB" w:rsidP="00357132">
            <w:pPr>
              <w:numPr>
                <w:ilvl w:val="0"/>
                <w:numId w:val="68"/>
              </w:numPr>
              <w:spacing w:line="312" w:lineRule="auto"/>
              <w:ind w:left="266" w:hanging="266"/>
              <w:rPr>
                <w:sz w:val="26"/>
                <w:szCs w:val="26"/>
              </w:rPr>
            </w:pPr>
            <w:r w:rsidRPr="00B21C36">
              <w:rPr>
                <w:sz w:val="26"/>
                <w:szCs w:val="26"/>
              </w:rPr>
              <w:t>Thống kê tiền lương trong doanh nghiệp</w:t>
            </w:r>
          </w:p>
          <w:p w:rsidR="00D11EAB" w:rsidRPr="00B21C36" w:rsidRDefault="00D11EAB" w:rsidP="00357132">
            <w:pPr>
              <w:numPr>
                <w:ilvl w:val="0"/>
                <w:numId w:val="68"/>
              </w:numPr>
              <w:spacing w:line="312" w:lineRule="auto"/>
              <w:ind w:left="266" w:hanging="266"/>
              <w:rPr>
                <w:sz w:val="26"/>
                <w:szCs w:val="26"/>
              </w:rPr>
            </w:pPr>
            <w:r w:rsidRPr="00B21C36">
              <w:rPr>
                <w:sz w:val="26"/>
                <w:szCs w:val="26"/>
              </w:rPr>
              <w:t>Thực hành</w:t>
            </w:r>
          </w:p>
          <w:p w:rsidR="00D11EAB" w:rsidRPr="00B21C36" w:rsidRDefault="00D11EAB" w:rsidP="00357132">
            <w:pPr>
              <w:numPr>
                <w:ilvl w:val="0"/>
                <w:numId w:val="68"/>
              </w:numPr>
              <w:spacing w:line="312" w:lineRule="auto"/>
              <w:ind w:left="266" w:hanging="266"/>
              <w:rPr>
                <w:sz w:val="26"/>
                <w:szCs w:val="26"/>
              </w:rPr>
            </w:pPr>
            <w:r w:rsidRPr="00B21C36">
              <w:rPr>
                <w:sz w:val="26"/>
                <w:szCs w:val="26"/>
              </w:rPr>
              <w:t>Kiểm tra</w:t>
            </w:r>
          </w:p>
        </w:tc>
        <w:tc>
          <w:tcPr>
            <w:tcW w:w="992" w:type="dxa"/>
          </w:tcPr>
          <w:p w:rsidR="00D11EAB" w:rsidRPr="00B21C36" w:rsidRDefault="00D11EAB">
            <w:pPr>
              <w:spacing w:line="312" w:lineRule="auto"/>
              <w:jc w:val="center"/>
              <w:rPr>
                <w:sz w:val="26"/>
                <w:szCs w:val="26"/>
              </w:rPr>
            </w:pPr>
            <w:r w:rsidRPr="00B21C36">
              <w:rPr>
                <w:sz w:val="26"/>
                <w:szCs w:val="26"/>
              </w:rPr>
              <w:t>8</w:t>
            </w:r>
          </w:p>
        </w:tc>
        <w:tc>
          <w:tcPr>
            <w:tcW w:w="992" w:type="dxa"/>
          </w:tcPr>
          <w:p w:rsidR="00D11EAB" w:rsidRPr="00B21C36" w:rsidRDefault="00D11EAB">
            <w:pPr>
              <w:spacing w:line="312" w:lineRule="auto"/>
              <w:jc w:val="center"/>
              <w:rPr>
                <w:sz w:val="26"/>
                <w:szCs w:val="26"/>
              </w:rPr>
            </w:pPr>
            <w:r w:rsidRPr="00B21C36">
              <w:rPr>
                <w:sz w:val="26"/>
                <w:szCs w:val="26"/>
              </w:rPr>
              <w:t>4</w:t>
            </w:r>
          </w:p>
        </w:tc>
        <w:tc>
          <w:tcPr>
            <w:tcW w:w="851" w:type="dxa"/>
          </w:tcPr>
          <w:p w:rsidR="00D11EAB" w:rsidRPr="00B21C36" w:rsidRDefault="00D11EAB">
            <w:pPr>
              <w:spacing w:line="312" w:lineRule="auto"/>
              <w:jc w:val="center"/>
              <w:rPr>
                <w:sz w:val="26"/>
                <w:szCs w:val="26"/>
              </w:rPr>
            </w:pPr>
            <w:r w:rsidRPr="00B21C36">
              <w:rPr>
                <w:sz w:val="26"/>
                <w:szCs w:val="26"/>
              </w:rPr>
              <w:t>3</w:t>
            </w:r>
          </w:p>
        </w:tc>
        <w:tc>
          <w:tcPr>
            <w:tcW w:w="850" w:type="dxa"/>
          </w:tcPr>
          <w:p w:rsidR="00D11EAB" w:rsidRPr="00B21C36" w:rsidRDefault="00D11EAB">
            <w:pPr>
              <w:spacing w:line="312" w:lineRule="auto"/>
              <w:jc w:val="center"/>
              <w:rPr>
                <w:sz w:val="26"/>
                <w:szCs w:val="26"/>
              </w:rPr>
            </w:pPr>
            <w:r w:rsidRPr="00B21C36">
              <w:rPr>
                <w:sz w:val="26"/>
                <w:szCs w:val="26"/>
              </w:rPr>
              <w:t>1</w:t>
            </w:r>
          </w:p>
        </w:tc>
      </w:tr>
      <w:tr w:rsidR="00D11EAB" w:rsidRPr="00B21C36">
        <w:trPr>
          <w:trHeight w:val="2547"/>
        </w:trPr>
        <w:tc>
          <w:tcPr>
            <w:tcW w:w="656" w:type="dxa"/>
          </w:tcPr>
          <w:p w:rsidR="00D11EAB" w:rsidRPr="00B21C36" w:rsidRDefault="00D11EAB">
            <w:pPr>
              <w:spacing w:before="120" w:line="276" w:lineRule="auto"/>
              <w:jc w:val="center"/>
              <w:rPr>
                <w:sz w:val="26"/>
                <w:szCs w:val="26"/>
              </w:rPr>
            </w:pPr>
            <w:r w:rsidRPr="00B21C36">
              <w:rPr>
                <w:sz w:val="26"/>
                <w:szCs w:val="26"/>
              </w:rPr>
              <w:t>5</w:t>
            </w:r>
          </w:p>
        </w:tc>
        <w:tc>
          <w:tcPr>
            <w:tcW w:w="5053" w:type="dxa"/>
          </w:tcPr>
          <w:p w:rsidR="00D11EAB" w:rsidRPr="00B21C36" w:rsidRDefault="00D11EAB">
            <w:pPr>
              <w:spacing w:line="312" w:lineRule="auto"/>
              <w:rPr>
                <w:b/>
                <w:sz w:val="26"/>
                <w:szCs w:val="26"/>
              </w:rPr>
            </w:pPr>
            <w:r w:rsidRPr="00B21C36">
              <w:rPr>
                <w:b/>
                <w:sz w:val="26"/>
                <w:szCs w:val="26"/>
              </w:rPr>
              <w:t>Chương V: Thống kê giá thành sản phẩm của doanh nghiệp</w:t>
            </w:r>
          </w:p>
          <w:p w:rsidR="00D11EAB" w:rsidRPr="00B21C36" w:rsidRDefault="00D11EAB" w:rsidP="00357132">
            <w:pPr>
              <w:numPr>
                <w:ilvl w:val="0"/>
                <w:numId w:val="69"/>
              </w:numPr>
              <w:spacing w:line="312" w:lineRule="auto"/>
              <w:ind w:left="266" w:hanging="284"/>
              <w:rPr>
                <w:spacing w:val="-8"/>
                <w:sz w:val="26"/>
                <w:szCs w:val="26"/>
              </w:rPr>
            </w:pPr>
            <w:r w:rsidRPr="00B21C36">
              <w:rPr>
                <w:spacing w:val="-8"/>
                <w:sz w:val="26"/>
                <w:szCs w:val="26"/>
              </w:rPr>
              <w:t>Khái niệm chi phí sản xuất và giá thành sản phẩm</w:t>
            </w:r>
          </w:p>
          <w:p w:rsidR="00D11EAB" w:rsidRPr="00B21C36" w:rsidRDefault="00D11EAB">
            <w:pPr>
              <w:spacing w:line="312" w:lineRule="auto"/>
              <w:rPr>
                <w:sz w:val="26"/>
                <w:szCs w:val="26"/>
              </w:rPr>
            </w:pPr>
            <w:r w:rsidRPr="00B21C36">
              <w:rPr>
                <w:sz w:val="26"/>
                <w:szCs w:val="26"/>
              </w:rPr>
              <w:t>2.Ý nghĩa, nhiệm vụ thống kê giá thành sản phẩm</w:t>
            </w:r>
          </w:p>
          <w:p w:rsidR="00D11EAB" w:rsidRPr="00B21C36" w:rsidRDefault="00D11EAB">
            <w:pPr>
              <w:spacing w:line="312" w:lineRule="auto"/>
              <w:rPr>
                <w:sz w:val="26"/>
                <w:szCs w:val="26"/>
              </w:rPr>
            </w:pPr>
            <w:r w:rsidRPr="00B21C36">
              <w:rPr>
                <w:sz w:val="26"/>
                <w:szCs w:val="26"/>
              </w:rPr>
              <w:t>3. Thống kê giá thành sản phẩm so sánh được</w:t>
            </w:r>
          </w:p>
          <w:p w:rsidR="00D11EAB" w:rsidRPr="00B21C36" w:rsidRDefault="00D11EAB">
            <w:pPr>
              <w:spacing w:line="312" w:lineRule="auto"/>
              <w:rPr>
                <w:spacing w:val="-10"/>
                <w:sz w:val="26"/>
                <w:szCs w:val="26"/>
              </w:rPr>
            </w:pPr>
            <w:r w:rsidRPr="00B21C36">
              <w:rPr>
                <w:spacing w:val="-10"/>
                <w:sz w:val="26"/>
                <w:szCs w:val="26"/>
              </w:rPr>
              <w:t>4. Thống kê giá thành cho một đồng sản lượng hàng hoá</w:t>
            </w:r>
          </w:p>
          <w:p w:rsidR="00D11EAB" w:rsidRPr="00B21C36" w:rsidRDefault="00D11EAB">
            <w:pPr>
              <w:spacing w:line="312" w:lineRule="auto"/>
              <w:rPr>
                <w:spacing w:val="-10"/>
                <w:sz w:val="26"/>
                <w:szCs w:val="26"/>
              </w:rPr>
            </w:pPr>
            <w:r w:rsidRPr="00B21C36">
              <w:rPr>
                <w:spacing w:val="-10"/>
                <w:sz w:val="26"/>
                <w:szCs w:val="26"/>
              </w:rPr>
              <w:t>5. Thực hành</w:t>
            </w:r>
          </w:p>
        </w:tc>
        <w:tc>
          <w:tcPr>
            <w:tcW w:w="992" w:type="dxa"/>
          </w:tcPr>
          <w:p w:rsidR="00D11EAB" w:rsidRPr="00B21C36" w:rsidRDefault="00D11EAB">
            <w:pPr>
              <w:spacing w:line="312" w:lineRule="auto"/>
              <w:jc w:val="center"/>
              <w:rPr>
                <w:sz w:val="26"/>
                <w:szCs w:val="26"/>
              </w:rPr>
            </w:pPr>
            <w:r w:rsidRPr="00B21C36">
              <w:rPr>
                <w:sz w:val="26"/>
                <w:szCs w:val="26"/>
              </w:rPr>
              <w:t>7</w:t>
            </w:r>
          </w:p>
        </w:tc>
        <w:tc>
          <w:tcPr>
            <w:tcW w:w="992" w:type="dxa"/>
          </w:tcPr>
          <w:p w:rsidR="00D11EAB" w:rsidRPr="00B21C36" w:rsidRDefault="00D11EAB">
            <w:pPr>
              <w:spacing w:line="312" w:lineRule="auto"/>
              <w:jc w:val="center"/>
              <w:rPr>
                <w:sz w:val="26"/>
                <w:szCs w:val="26"/>
              </w:rPr>
            </w:pPr>
            <w:r w:rsidRPr="00B21C36">
              <w:rPr>
                <w:sz w:val="26"/>
                <w:szCs w:val="26"/>
              </w:rPr>
              <w:t>3</w:t>
            </w:r>
          </w:p>
        </w:tc>
        <w:tc>
          <w:tcPr>
            <w:tcW w:w="851" w:type="dxa"/>
          </w:tcPr>
          <w:p w:rsidR="00D11EAB" w:rsidRPr="00B21C36" w:rsidRDefault="00D11EAB">
            <w:pPr>
              <w:spacing w:line="312" w:lineRule="auto"/>
              <w:jc w:val="center"/>
              <w:rPr>
                <w:sz w:val="26"/>
                <w:szCs w:val="26"/>
              </w:rPr>
            </w:pPr>
            <w:r w:rsidRPr="00B21C36">
              <w:rPr>
                <w:sz w:val="26"/>
                <w:szCs w:val="26"/>
              </w:rPr>
              <w:t>4</w:t>
            </w:r>
          </w:p>
        </w:tc>
        <w:tc>
          <w:tcPr>
            <w:tcW w:w="850" w:type="dxa"/>
          </w:tcPr>
          <w:p w:rsidR="00D11EAB" w:rsidRPr="00B21C36" w:rsidRDefault="00D11EAB">
            <w:pPr>
              <w:spacing w:line="312" w:lineRule="auto"/>
              <w:jc w:val="center"/>
              <w:rPr>
                <w:sz w:val="26"/>
                <w:szCs w:val="26"/>
              </w:rPr>
            </w:pPr>
          </w:p>
        </w:tc>
      </w:tr>
      <w:tr w:rsidR="00D11EAB" w:rsidRPr="00B21C36">
        <w:trPr>
          <w:trHeight w:val="328"/>
        </w:trPr>
        <w:tc>
          <w:tcPr>
            <w:tcW w:w="656" w:type="dxa"/>
          </w:tcPr>
          <w:p w:rsidR="00D11EAB" w:rsidRPr="00B21C36" w:rsidRDefault="00D11EAB">
            <w:pPr>
              <w:spacing w:before="120" w:line="276" w:lineRule="auto"/>
              <w:jc w:val="both"/>
              <w:rPr>
                <w:sz w:val="26"/>
                <w:szCs w:val="26"/>
              </w:rPr>
            </w:pPr>
          </w:p>
        </w:tc>
        <w:tc>
          <w:tcPr>
            <w:tcW w:w="5053" w:type="dxa"/>
          </w:tcPr>
          <w:p w:rsidR="00D11EAB" w:rsidRPr="00B21C36" w:rsidRDefault="00D11EAB">
            <w:pPr>
              <w:spacing w:line="312" w:lineRule="auto"/>
              <w:jc w:val="center"/>
              <w:rPr>
                <w:b/>
                <w:sz w:val="26"/>
                <w:szCs w:val="26"/>
              </w:rPr>
            </w:pPr>
            <w:r w:rsidRPr="00B21C36">
              <w:rPr>
                <w:b/>
                <w:sz w:val="26"/>
                <w:szCs w:val="26"/>
              </w:rPr>
              <w:t>Cộng</w:t>
            </w:r>
          </w:p>
        </w:tc>
        <w:tc>
          <w:tcPr>
            <w:tcW w:w="992" w:type="dxa"/>
          </w:tcPr>
          <w:p w:rsidR="00D11EAB" w:rsidRPr="00B21C36" w:rsidRDefault="00D11EAB">
            <w:pPr>
              <w:spacing w:line="312" w:lineRule="auto"/>
              <w:jc w:val="center"/>
              <w:rPr>
                <w:b/>
                <w:sz w:val="26"/>
                <w:szCs w:val="26"/>
              </w:rPr>
            </w:pPr>
            <w:r w:rsidRPr="00B21C36">
              <w:rPr>
                <w:b/>
                <w:sz w:val="26"/>
                <w:szCs w:val="26"/>
              </w:rPr>
              <w:t>30</w:t>
            </w:r>
          </w:p>
        </w:tc>
        <w:tc>
          <w:tcPr>
            <w:tcW w:w="992" w:type="dxa"/>
          </w:tcPr>
          <w:p w:rsidR="00D11EAB" w:rsidRPr="00B21C36" w:rsidRDefault="00D11EAB">
            <w:pPr>
              <w:spacing w:line="312" w:lineRule="auto"/>
              <w:jc w:val="center"/>
              <w:rPr>
                <w:b/>
                <w:sz w:val="26"/>
                <w:szCs w:val="26"/>
              </w:rPr>
            </w:pPr>
            <w:r w:rsidRPr="00B21C36">
              <w:rPr>
                <w:b/>
                <w:sz w:val="26"/>
                <w:szCs w:val="26"/>
              </w:rPr>
              <w:t>15</w:t>
            </w:r>
          </w:p>
        </w:tc>
        <w:tc>
          <w:tcPr>
            <w:tcW w:w="851" w:type="dxa"/>
          </w:tcPr>
          <w:p w:rsidR="00D11EAB" w:rsidRPr="00B21C36" w:rsidRDefault="00D11EAB">
            <w:pPr>
              <w:spacing w:line="312" w:lineRule="auto"/>
              <w:jc w:val="center"/>
              <w:rPr>
                <w:b/>
                <w:sz w:val="26"/>
                <w:szCs w:val="26"/>
              </w:rPr>
            </w:pPr>
            <w:r w:rsidRPr="00B21C36">
              <w:rPr>
                <w:b/>
                <w:sz w:val="26"/>
                <w:szCs w:val="26"/>
              </w:rPr>
              <w:t>13</w:t>
            </w:r>
          </w:p>
        </w:tc>
        <w:tc>
          <w:tcPr>
            <w:tcW w:w="850" w:type="dxa"/>
          </w:tcPr>
          <w:p w:rsidR="00D11EAB" w:rsidRPr="00B21C36" w:rsidRDefault="00D11EAB">
            <w:pPr>
              <w:spacing w:line="312" w:lineRule="auto"/>
              <w:jc w:val="center"/>
              <w:rPr>
                <w:b/>
                <w:sz w:val="26"/>
                <w:szCs w:val="26"/>
              </w:rPr>
            </w:pPr>
            <w:r w:rsidRPr="00B21C36">
              <w:rPr>
                <w:b/>
                <w:sz w:val="26"/>
                <w:szCs w:val="26"/>
              </w:rPr>
              <w:t>2</w:t>
            </w:r>
          </w:p>
        </w:tc>
      </w:tr>
    </w:tbl>
    <w:p w:rsidR="00D11EAB" w:rsidRPr="00B21C36" w:rsidRDefault="00D11EAB" w:rsidP="00D11EAB">
      <w:pPr>
        <w:spacing w:line="312" w:lineRule="auto"/>
        <w:jc w:val="both"/>
        <w:rPr>
          <w:sz w:val="26"/>
          <w:szCs w:val="26"/>
        </w:rPr>
      </w:pPr>
    </w:p>
    <w:p w:rsidR="00D11EAB" w:rsidRPr="00B21C36" w:rsidRDefault="00D11EAB" w:rsidP="00D11EAB">
      <w:pPr>
        <w:spacing w:line="312" w:lineRule="auto"/>
        <w:jc w:val="both"/>
        <w:rPr>
          <w:sz w:val="26"/>
          <w:szCs w:val="26"/>
        </w:rPr>
      </w:pPr>
      <w:r w:rsidRPr="00B21C36">
        <w:rPr>
          <w:sz w:val="26"/>
          <w:szCs w:val="26"/>
        </w:rPr>
        <w:t>2.  Nội dung chi tiết:</w:t>
      </w:r>
    </w:p>
    <w:p w:rsidR="00D11EAB" w:rsidRPr="00B21C36" w:rsidRDefault="00D11EAB" w:rsidP="00D11EAB">
      <w:pPr>
        <w:spacing w:line="312" w:lineRule="auto"/>
        <w:jc w:val="center"/>
        <w:rPr>
          <w:b/>
          <w:sz w:val="26"/>
          <w:szCs w:val="26"/>
        </w:rPr>
      </w:pPr>
      <w:r w:rsidRPr="00B21C36">
        <w:rPr>
          <w:sz w:val="26"/>
          <w:szCs w:val="26"/>
        </w:rPr>
        <w:t>Chương 1:</w:t>
      </w:r>
      <w:r w:rsidRPr="00B21C36">
        <w:rPr>
          <w:b/>
          <w:sz w:val="26"/>
          <w:szCs w:val="26"/>
        </w:rPr>
        <w:t xml:space="preserve"> Những vấn đề cơ bản của thống kê doanh nghiệp</w:t>
      </w:r>
    </w:p>
    <w:p w:rsidR="00D11EAB" w:rsidRPr="00B21C36" w:rsidRDefault="00D11EAB" w:rsidP="00D11EAB">
      <w:pPr>
        <w:spacing w:line="312" w:lineRule="auto"/>
        <w:jc w:val="right"/>
        <w:rPr>
          <w:b/>
          <w:sz w:val="26"/>
          <w:szCs w:val="26"/>
        </w:rPr>
      </w:pPr>
      <w:r w:rsidRPr="00B21C36">
        <w:rPr>
          <w:i/>
          <w:sz w:val="26"/>
          <w:szCs w:val="26"/>
        </w:rPr>
        <w:t>Thời gian: 2 giờ (LT: 2 giờ)</w:t>
      </w:r>
    </w:p>
    <w:p w:rsidR="00D11EAB" w:rsidRPr="00B21C36" w:rsidRDefault="00D11EAB" w:rsidP="00D11EAB">
      <w:pPr>
        <w:spacing w:line="312" w:lineRule="auto"/>
        <w:jc w:val="both"/>
        <w:rPr>
          <w:i/>
          <w:sz w:val="26"/>
          <w:szCs w:val="26"/>
        </w:rPr>
      </w:pPr>
      <w:r w:rsidRPr="00B21C36">
        <w:rPr>
          <w:sz w:val="26"/>
          <w:szCs w:val="26"/>
        </w:rPr>
        <w:t>1.Mục tiêu:</w:t>
      </w:r>
    </w:p>
    <w:p w:rsidR="00D11EAB" w:rsidRPr="00B21C36" w:rsidRDefault="00D11EAB" w:rsidP="00D11EAB">
      <w:pPr>
        <w:spacing w:line="312" w:lineRule="auto"/>
        <w:jc w:val="both"/>
        <w:rPr>
          <w:sz w:val="26"/>
          <w:szCs w:val="26"/>
        </w:rPr>
      </w:pPr>
      <w:r w:rsidRPr="00B21C36">
        <w:rPr>
          <w:sz w:val="26"/>
          <w:szCs w:val="26"/>
        </w:rPr>
        <w:t>- Phân tích được vai trò thông tin của thống kê đối với quản lý</w:t>
      </w:r>
    </w:p>
    <w:p w:rsidR="00D11EAB" w:rsidRPr="00B21C36" w:rsidRDefault="00D11EAB" w:rsidP="00D11EAB">
      <w:pPr>
        <w:spacing w:line="312" w:lineRule="auto"/>
        <w:jc w:val="both"/>
        <w:rPr>
          <w:sz w:val="26"/>
          <w:szCs w:val="26"/>
        </w:rPr>
      </w:pPr>
      <w:r w:rsidRPr="00B21C36">
        <w:rPr>
          <w:sz w:val="26"/>
          <w:szCs w:val="26"/>
        </w:rPr>
        <w:t>- Xác định được đối tượng và phạm vi nghiên cứu của thống kê</w:t>
      </w:r>
    </w:p>
    <w:p w:rsidR="00D11EAB" w:rsidRPr="00B21C36" w:rsidRDefault="00D11EAB" w:rsidP="00D11EAB">
      <w:pPr>
        <w:spacing w:line="312" w:lineRule="auto"/>
        <w:jc w:val="both"/>
        <w:rPr>
          <w:sz w:val="26"/>
          <w:szCs w:val="26"/>
        </w:rPr>
      </w:pPr>
      <w:r w:rsidRPr="00B21C36">
        <w:rPr>
          <w:sz w:val="26"/>
          <w:szCs w:val="26"/>
        </w:rPr>
        <w:t>- Trình bày được nhiệm vụ công tác thống kê doanh nghiệp</w:t>
      </w:r>
    </w:p>
    <w:p w:rsidR="00D11EAB" w:rsidRPr="00B21C36" w:rsidRDefault="00D11EAB" w:rsidP="00D11EAB">
      <w:pPr>
        <w:spacing w:line="312" w:lineRule="auto"/>
        <w:jc w:val="both"/>
        <w:rPr>
          <w:sz w:val="26"/>
          <w:szCs w:val="26"/>
        </w:rPr>
      </w:pPr>
      <w:r w:rsidRPr="00B21C36">
        <w:rPr>
          <w:sz w:val="26"/>
          <w:szCs w:val="26"/>
        </w:rPr>
        <w:t>- Hệ thống hoá được những vấn đề cơ bản của thống kê doanh nghiệp</w:t>
      </w:r>
    </w:p>
    <w:p w:rsidR="00D11EAB" w:rsidRPr="00B21C36" w:rsidRDefault="00D11EAB" w:rsidP="00D11EAB">
      <w:pPr>
        <w:spacing w:line="312" w:lineRule="auto"/>
        <w:jc w:val="both"/>
        <w:rPr>
          <w:sz w:val="26"/>
          <w:szCs w:val="26"/>
        </w:rPr>
      </w:pPr>
      <w:r w:rsidRPr="00B21C36">
        <w:rPr>
          <w:sz w:val="26"/>
          <w:szCs w:val="26"/>
        </w:rPr>
        <w:t>- Có ý thức tự học, tự nghiên cứu tài liệu</w:t>
      </w:r>
    </w:p>
    <w:p w:rsidR="00D11EAB" w:rsidRPr="00B21C36" w:rsidRDefault="00D11EAB" w:rsidP="00D11EAB">
      <w:pPr>
        <w:spacing w:line="312" w:lineRule="auto"/>
        <w:jc w:val="both"/>
        <w:rPr>
          <w:i/>
          <w:sz w:val="26"/>
          <w:szCs w:val="26"/>
        </w:rPr>
      </w:pPr>
      <w:r w:rsidRPr="00B21C36">
        <w:rPr>
          <w:sz w:val="26"/>
          <w:szCs w:val="26"/>
        </w:rPr>
        <w:t>2.Nội dung chương:</w:t>
      </w:r>
      <w:r w:rsidRPr="00B21C36">
        <w:rPr>
          <w:i/>
          <w:sz w:val="26"/>
          <w:szCs w:val="26"/>
        </w:rPr>
        <w:tab/>
      </w:r>
      <w:r w:rsidRPr="00B21C36">
        <w:rPr>
          <w:i/>
          <w:sz w:val="26"/>
          <w:szCs w:val="26"/>
        </w:rPr>
        <w:tab/>
      </w:r>
      <w:r w:rsidRPr="00B21C36">
        <w:rPr>
          <w:i/>
          <w:sz w:val="26"/>
          <w:szCs w:val="26"/>
        </w:rPr>
        <w:tab/>
      </w:r>
      <w:r w:rsidRPr="00B21C36">
        <w:rPr>
          <w:i/>
          <w:sz w:val="26"/>
          <w:szCs w:val="26"/>
        </w:rPr>
        <w:tab/>
      </w:r>
      <w:r w:rsidRPr="00B21C36">
        <w:rPr>
          <w:i/>
          <w:sz w:val="26"/>
          <w:szCs w:val="26"/>
        </w:rPr>
        <w:tab/>
      </w:r>
      <w:r w:rsidRPr="00B21C36">
        <w:rPr>
          <w:i/>
          <w:sz w:val="26"/>
          <w:szCs w:val="26"/>
        </w:rPr>
        <w:tab/>
      </w:r>
      <w:r w:rsidRPr="00B21C36">
        <w:rPr>
          <w:i/>
          <w:sz w:val="26"/>
          <w:szCs w:val="26"/>
        </w:rPr>
        <w:tab/>
      </w:r>
    </w:p>
    <w:p w:rsidR="00D11EAB" w:rsidRPr="00B21C36" w:rsidRDefault="00D11EAB" w:rsidP="00D11EAB">
      <w:pPr>
        <w:spacing w:line="312" w:lineRule="auto"/>
        <w:jc w:val="both"/>
        <w:rPr>
          <w:spacing w:val="-10"/>
          <w:sz w:val="26"/>
          <w:szCs w:val="26"/>
        </w:rPr>
      </w:pPr>
      <w:r w:rsidRPr="00B21C36">
        <w:rPr>
          <w:sz w:val="26"/>
          <w:szCs w:val="26"/>
        </w:rPr>
        <w:t xml:space="preserve">2.1. </w:t>
      </w:r>
      <w:r w:rsidRPr="00B21C36">
        <w:rPr>
          <w:spacing w:val="-10"/>
          <w:sz w:val="26"/>
          <w:szCs w:val="26"/>
        </w:rPr>
        <w:t>Vai trò của thông tin thống kê đối với quản lý doanh nghiệp</w:t>
      </w:r>
      <w:r w:rsidRPr="00B21C36">
        <w:rPr>
          <w:spacing w:val="-10"/>
          <w:sz w:val="26"/>
          <w:szCs w:val="26"/>
        </w:rPr>
        <w:tab/>
      </w:r>
    </w:p>
    <w:p w:rsidR="00D11EAB" w:rsidRPr="00B21C36" w:rsidRDefault="00D11EAB" w:rsidP="00D11EAB">
      <w:pPr>
        <w:spacing w:line="312" w:lineRule="auto"/>
        <w:jc w:val="both"/>
        <w:rPr>
          <w:sz w:val="26"/>
          <w:szCs w:val="26"/>
        </w:rPr>
      </w:pPr>
      <w:r w:rsidRPr="00B21C36">
        <w:rPr>
          <w:sz w:val="26"/>
          <w:szCs w:val="26"/>
        </w:rPr>
        <w:t>2.1.1. Vai trò của thông tin đối với quá trình hình thành và phát triển của doanh nghiệp</w:t>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2.1.2. Nguồn thông tin phục vụ quản lý doanh nghiệp</w:t>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pacing w:val="-14"/>
          <w:sz w:val="26"/>
          <w:szCs w:val="26"/>
        </w:rPr>
      </w:pPr>
      <w:r w:rsidRPr="00B21C36">
        <w:rPr>
          <w:sz w:val="26"/>
          <w:szCs w:val="26"/>
        </w:rPr>
        <w:t xml:space="preserve">2.2. </w:t>
      </w:r>
      <w:r w:rsidRPr="00B21C36">
        <w:rPr>
          <w:spacing w:val="-14"/>
          <w:sz w:val="26"/>
          <w:szCs w:val="26"/>
        </w:rPr>
        <w:t>Đối tượng và phạm vi nghiên cứu của thống kê doanh nghiệp</w:t>
      </w:r>
      <w:r w:rsidRPr="00B21C36">
        <w:rPr>
          <w:spacing w:val="-14"/>
          <w:sz w:val="26"/>
          <w:szCs w:val="26"/>
        </w:rPr>
        <w:tab/>
      </w:r>
    </w:p>
    <w:p w:rsidR="00D11EAB" w:rsidRPr="00B21C36" w:rsidRDefault="00D11EAB" w:rsidP="00D11EAB">
      <w:pPr>
        <w:spacing w:line="312" w:lineRule="auto"/>
        <w:jc w:val="both"/>
        <w:rPr>
          <w:sz w:val="26"/>
          <w:szCs w:val="26"/>
        </w:rPr>
      </w:pPr>
      <w:r w:rsidRPr="00B21C36">
        <w:rPr>
          <w:spacing w:val="-14"/>
          <w:sz w:val="26"/>
          <w:szCs w:val="26"/>
        </w:rPr>
        <w:t xml:space="preserve">2.3. </w:t>
      </w:r>
      <w:r w:rsidRPr="00B21C36">
        <w:rPr>
          <w:sz w:val="26"/>
          <w:szCs w:val="26"/>
        </w:rPr>
        <w:t>Phương pháp luận của thống kê doanh nghiệp</w:t>
      </w:r>
      <w:r w:rsidRPr="00B21C36">
        <w:rPr>
          <w:sz w:val="26"/>
          <w:szCs w:val="26"/>
        </w:rPr>
        <w:tab/>
      </w:r>
      <w:r w:rsidRPr="00B21C36">
        <w:rPr>
          <w:sz w:val="26"/>
          <w:szCs w:val="26"/>
        </w:rPr>
        <w:tab/>
      </w:r>
    </w:p>
    <w:p w:rsidR="00D11EAB" w:rsidRPr="00B21C36" w:rsidRDefault="00D11EAB" w:rsidP="00866AB8">
      <w:pPr>
        <w:spacing w:line="312" w:lineRule="auto"/>
        <w:jc w:val="both"/>
        <w:rPr>
          <w:sz w:val="26"/>
          <w:szCs w:val="26"/>
          <w:lang w:val="vi-VN"/>
        </w:rPr>
      </w:pPr>
      <w:r w:rsidRPr="00B21C36">
        <w:rPr>
          <w:sz w:val="26"/>
          <w:szCs w:val="26"/>
        </w:rPr>
        <w:t>2.4. Nhiệm vụ công tác thống kê doanh nghiệp</w:t>
      </w:r>
      <w:r w:rsidRPr="00B21C36">
        <w:rPr>
          <w:color w:val="FF0000"/>
          <w:sz w:val="26"/>
          <w:szCs w:val="26"/>
        </w:rPr>
        <w:tab/>
      </w:r>
    </w:p>
    <w:p w:rsidR="00D11EAB" w:rsidRPr="00B21C36" w:rsidRDefault="00D11EAB" w:rsidP="00D11EAB">
      <w:pPr>
        <w:spacing w:line="312" w:lineRule="auto"/>
        <w:jc w:val="center"/>
        <w:rPr>
          <w:b/>
          <w:sz w:val="26"/>
          <w:szCs w:val="26"/>
        </w:rPr>
      </w:pPr>
      <w:r w:rsidRPr="00B21C36">
        <w:rPr>
          <w:sz w:val="26"/>
          <w:szCs w:val="26"/>
        </w:rPr>
        <w:t xml:space="preserve"> Chương 2:</w:t>
      </w:r>
      <w:r w:rsidRPr="00B21C36">
        <w:rPr>
          <w:b/>
          <w:sz w:val="26"/>
          <w:szCs w:val="26"/>
        </w:rPr>
        <w:t xml:space="preserve"> Thống kê nguyên liệu vật liệu trong doanh nghiệp sản xuất</w:t>
      </w:r>
    </w:p>
    <w:p w:rsidR="00D11EAB" w:rsidRPr="00B21C36" w:rsidRDefault="00D11EAB" w:rsidP="00D11EAB">
      <w:pPr>
        <w:spacing w:line="312" w:lineRule="auto"/>
        <w:jc w:val="right"/>
        <w:rPr>
          <w:b/>
          <w:i/>
          <w:iCs/>
          <w:sz w:val="26"/>
          <w:szCs w:val="26"/>
        </w:rPr>
      </w:pPr>
      <w:r w:rsidRPr="00B21C36">
        <w:rPr>
          <w:i/>
          <w:iCs/>
          <w:sz w:val="26"/>
          <w:szCs w:val="26"/>
        </w:rPr>
        <w:t>Thời gian: 7 giờ (LT: 3 giờ; TH: 3 giờ; KT: 1 giờ)</w:t>
      </w:r>
    </w:p>
    <w:p w:rsidR="00D11EAB" w:rsidRPr="00B21C36" w:rsidRDefault="00D11EAB" w:rsidP="00D11EAB">
      <w:pPr>
        <w:spacing w:line="312" w:lineRule="auto"/>
        <w:jc w:val="both"/>
        <w:rPr>
          <w:sz w:val="26"/>
          <w:szCs w:val="26"/>
        </w:rPr>
      </w:pPr>
      <w:r w:rsidRPr="00B21C36">
        <w:rPr>
          <w:sz w:val="26"/>
          <w:szCs w:val="26"/>
        </w:rPr>
        <w:t>1.Mục tiêu:</w:t>
      </w:r>
    </w:p>
    <w:p w:rsidR="00D11EAB" w:rsidRPr="00B21C36" w:rsidRDefault="00D11EAB" w:rsidP="00D11EAB">
      <w:pPr>
        <w:spacing w:line="312" w:lineRule="auto"/>
        <w:jc w:val="both"/>
        <w:rPr>
          <w:sz w:val="26"/>
          <w:szCs w:val="26"/>
        </w:rPr>
      </w:pPr>
      <w:r w:rsidRPr="00B21C36">
        <w:rPr>
          <w:sz w:val="26"/>
          <w:szCs w:val="26"/>
        </w:rPr>
        <w:t>- Trình bày được ý nghĩa và nhiệm vụ của thống kê nguyên vật liệu trong doanh nghiệp</w:t>
      </w:r>
    </w:p>
    <w:p w:rsidR="00D11EAB" w:rsidRPr="00B21C36" w:rsidRDefault="00D11EAB" w:rsidP="00D11EAB">
      <w:pPr>
        <w:spacing w:line="312" w:lineRule="auto"/>
        <w:jc w:val="both"/>
        <w:rPr>
          <w:spacing w:val="-8"/>
          <w:sz w:val="26"/>
          <w:szCs w:val="26"/>
        </w:rPr>
      </w:pPr>
      <w:r w:rsidRPr="00B21C36">
        <w:rPr>
          <w:spacing w:val="-8"/>
          <w:sz w:val="26"/>
          <w:szCs w:val="26"/>
        </w:rPr>
        <w:t>- Đánh giá được tình hình cung cấp nguyên vật liệu trong doanh nghiệp sản xuất</w:t>
      </w:r>
    </w:p>
    <w:p w:rsidR="00D11EAB" w:rsidRPr="00B21C36" w:rsidRDefault="00D11EAB" w:rsidP="00D11EAB">
      <w:pPr>
        <w:spacing w:line="312" w:lineRule="auto"/>
        <w:jc w:val="both"/>
        <w:rPr>
          <w:spacing w:val="-8"/>
          <w:sz w:val="26"/>
          <w:szCs w:val="26"/>
        </w:rPr>
      </w:pPr>
      <w:r w:rsidRPr="00B21C36">
        <w:rPr>
          <w:spacing w:val="-8"/>
          <w:sz w:val="26"/>
          <w:szCs w:val="26"/>
        </w:rPr>
        <w:t>- Phân tích được các chỉ tiêu thống kê dự trữ nguyên vật liệu dùng cho sản xuất</w:t>
      </w:r>
    </w:p>
    <w:p w:rsidR="00D11EAB" w:rsidRPr="00B21C36" w:rsidRDefault="00D11EAB" w:rsidP="00D11EAB">
      <w:pPr>
        <w:spacing w:line="312" w:lineRule="auto"/>
        <w:jc w:val="both"/>
        <w:rPr>
          <w:sz w:val="26"/>
          <w:szCs w:val="26"/>
        </w:rPr>
      </w:pPr>
      <w:r w:rsidRPr="00B21C36">
        <w:rPr>
          <w:sz w:val="26"/>
          <w:szCs w:val="26"/>
        </w:rPr>
        <w:t>- Trình bày được nội dung thống kê tình hình sử dụng nguyên vật liệu</w:t>
      </w:r>
    </w:p>
    <w:p w:rsidR="00D11EAB" w:rsidRPr="00B21C36" w:rsidRDefault="00D11EAB" w:rsidP="00D11EAB">
      <w:pPr>
        <w:spacing w:line="312" w:lineRule="auto"/>
        <w:jc w:val="both"/>
        <w:rPr>
          <w:sz w:val="26"/>
          <w:szCs w:val="26"/>
        </w:rPr>
      </w:pPr>
      <w:r w:rsidRPr="00B21C36">
        <w:rPr>
          <w:sz w:val="26"/>
          <w:szCs w:val="26"/>
        </w:rPr>
        <w:t>- Thống kê và phân tích được tình hình cung cấp, dự trữ và sử dụng nguyên vật liệu trong doanh nghiệp</w:t>
      </w:r>
    </w:p>
    <w:p w:rsidR="00D11EAB" w:rsidRPr="00B21C36" w:rsidRDefault="00D11EAB" w:rsidP="00D11EAB">
      <w:pPr>
        <w:spacing w:line="312" w:lineRule="auto"/>
        <w:jc w:val="both"/>
        <w:rPr>
          <w:sz w:val="26"/>
          <w:szCs w:val="26"/>
        </w:rPr>
      </w:pPr>
      <w:r w:rsidRPr="00B21C36">
        <w:rPr>
          <w:sz w:val="26"/>
          <w:szCs w:val="26"/>
        </w:rPr>
        <w:t>- Đưa các giải pháp sử dụng hợp lý nguyên vật liệu trong doanh nghiệp</w:t>
      </w:r>
    </w:p>
    <w:p w:rsidR="00D11EAB" w:rsidRPr="00B21C36" w:rsidRDefault="00D11EAB" w:rsidP="00D11EAB">
      <w:pPr>
        <w:spacing w:line="312" w:lineRule="auto"/>
        <w:jc w:val="both"/>
        <w:rPr>
          <w:sz w:val="26"/>
          <w:szCs w:val="26"/>
        </w:rPr>
      </w:pPr>
      <w:r w:rsidRPr="00B21C36">
        <w:rPr>
          <w:sz w:val="26"/>
          <w:szCs w:val="26"/>
        </w:rPr>
        <w:t>- Có thái độ nghiêm túc trong học tập</w:t>
      </w:r>
    </w:p>
    <w:p w:rsidR="00D11EAB" w:rsidRPr="00B21C36" w:rsidRDefault="00D11EAB" w:rsidP="00D11EAB">
      <w:pPr>
        <w:spacing w:line="312" w:lineRule="auto"/>
        <w:jc w:val="both"/>
        <w:rPr>
          <w:sz w:val="26"/>
          <w:szCs w:val="26"/>
        </w:rPr>
      </w:pPr>
      <w:r w:rsidRPr="00B21C36">
        <w:rPr>
          <w:sz w:val="26"/>
          <w:szCs w:val="26"/>
        </w:rPr>
        <w:t>- Cẩn thận, chính xác trong luyện tập</w:t>
      </w:r>
    </w:p>
    <w:p w:rsidR="00D11EAB" w:rsidRPr="00B21C36" w:rsidRDefault="00D11EAB" w:rsidP="00D11EAB">
      <w:pPr>
        <w:spacing w:line="312" w:lineRule="auto"/>
        <w:jc w:val="both"/>
        <w:rPr>
          <w:i/>
          <w:sz w:val="26"/>
          <w:szCs w:val="26"/>
        </w:rPr>
      </w:pPr>
      <w:r w:rsidRPr="00B21C36">
        <w:rPr>
          <w:sz w:val="26"/>
          <w:szCs w:val="26"/>
        </w:rPr>
        <w:t>2.Nội dung chương:</w:t>
      </w:r>
      <w:r w:rsidRPr="00B21C36">
        <w:rPr>
          <w:i/>
          <w:sz w:val="26"/>
          <w:szCs w:val="26"/>
        </w:rPr>
        <w:tab/>
      </w:r>
      <w:r w:rsidRPr="00B21C36">
        <w:rPr>
          <w:i/>
          <w:sz w:val="26"/>
          <w:szCs w:val="26"/>
        </w:rPr>
        <w:tab/>
      </w:r>
      <w:r w:rsidRPr="00B21C36">
        <w:rPr>
          <w:i/>
          <w:sz w:val="26"/>
          <w:szCs w:val="26"/>
        </w:rPr>
        <w:tab/>
      </w:r>
    </w:p>
    <w:p w:rsidR="00D11EAB" w:rsidRPr="00B21C36" w:rsidRDefault="00D11EAB" w:rsidP="00D11EAB">
      <w:pPr>
        <w:spacing w:line="312" w:lineRule="auto"/>
        <w:jc w:val="both"/>
        <w:rPr>
          <w:sz w:val="26"/>
          <w:szCs w:val="26"/>
        </w:rPr>
      </w:pPr>
      <w:r w:rsidRPr="00B21C36">
        <w:rPr>
          <w:sz w:val="26"/>
          <w:szCs w:val="26"/>
        </w:rPr>
        <w:t xml:space="preserve">2.1. Ý nghĩa và nhiệm vụ của thống kê nguyên vật liệu trong doanh nghiệp sản xuất  </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2.1.1. Khái niệm, phân loại nguyên liệu vật liệu</w:t>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2.1.2. Ý nghĩa, nhiệm vụ thống kê nguyên vật liệu trong doanh nghiệp</w:t>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 Thống kê tình hình cung cấp nguyên vật liệu trong doanh nghiệp sản xuất</w:t>
      </w:r>
    </w:p>
    <w:p w:rsidR="00D11EAB" w:rsidRPr="00B21C36" w:rsidRDefault="00D11EAB" w:rsidP="00D11EAB">
      <w:pPr>
        <w:spacing w:line="312" w:lineRule="auto"/>
        <w:jc w:val="both"/>
        <w:rPr>
          <w:sz w:val="26"/>
          <w:szCs w:val="26"/>
        </w:rPr>
      </w:pPr>
      <w:r w:rsidRPr="00B21C36">
        <w:rPr>
          <w:sz w:val="26"/>
          <w:szCs w:val="26"/>
        </w:rPr>
        <w:t>2.2.1. Các chỉ tiêu thống kê tình hình cung cấp nguyên vật liệu</w:t>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2.2.2. Kiểm tra, phân tích tình hình thực hiện kế hoạch cung cấp nguyên vật liệu</w:t>
      </w:r>
    </w:p>
    <w:p w:rsidR="00D11EAB" w:rsidRPr="00B21C36" w:rsidRDefault="00D11EAB" w:rsidP="00D11EAB">
      <w:pPr>
        <w:spacing w:line="312" w:lineRule="auto"/>
        <w:jc w:val="both"/>
        <w:rPr>
          <w:sz w:val="26"/>
          <w:szCs w:val="26"/>
        </w:rPr>
      </w:pPr>
      <w:r w:rsidRPr="00B21C36">
        <w:rPr>
          <w:sz w:val="26"/>
          <w:szCs w:val="26"/>
        </w:rPr>
        <w:t>2.3. Thống kê dự trữ nguyên vật liệu dùng cho sản xuất</w:t>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2.3.1. Chỉ tiêu lượng nguyên vật liệu còn lại cuối kỳ</w:t>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2.3.2. Chỉ tiêu lượng nguyên vật liệu dự trữ thường xuyên</w:t>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2.3.3. Chỉ tiêu lượng vật tư dự trữ bổ sung</w:t>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2.3.4. Chỉ tiêu lượng dự trữ vật liệu bảo hiểm cho sản xuất</w:t>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2.3.5. Chỉ tiêu lượng nguyên vật liệu dự trữ theo thời vụ</w:t>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2.4. Thống kê tình hình sử dụng nguyên vật liệu</w:t>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2.4.1. Các chỉ tiêu thống kê tình hình sử dụng nguyên vật liệu</w:t>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2.4.2. Kiểm tra, phân tích tình hình sử dụng nguyên vật liệu</w:t>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2.4.3. Phân tích mức tiêu hao nguyên vật liệu cho một đơn vị sản phẩm</w:t>
      </w:r>
      <w:r w:rsidRPr="00B21C36">
        <w:rPr>
          <w:sz w:val="26"/>
          <w:szCs w:val="26"/>
        </w:rPr>
        <w:tab/>
      </w:r>
    </w:p>
    <w:p w:rsidR="00D11EAB" w:rsidRPr="00B21C36" w:rsidRDefault="00D11EAB" w:rsidP="00D11EAB">
      <w:pPr>
        <w:spacing w:line="312" w:lineRule="auto"/>
        <w:jc w:val="both"/>
        <w:rPr>
          <w:i/>
          <w:sz w:val="26"/>
          <w:szCs w:val="26"/>
        </w:rPr>
      </w:pPr>
      <w:r w:rsidRPr="00B21C36">
        <w:rPr>
          <w:sz w:val="26"/>
          <w:szCs w:val="26"/>
        </w:rPr>
        <w:t>2.5. Thực hành</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 Đánh giá tình hình cung ứng và dự trữ nguyên  vật liệu của doanh nghiệp</w:t>
      </w:r>
    </w:p>
    <w:p w:rsidR="00D11EAB" w:rsidRPr="00B21C36" w:rsidRDefault="00D11EAB" w:rsidP="00D11EAB">
      <w:pPr>
        <w:spacing w:line="312" w:lineRule="auto"/>
        <w:jc w:val="both"/>
        <w:rPr>
          <w:sz w:val="26"/>
          <w:szCs w:val="26"/>
        </w:rPr>
      </w:pPr>
      <w:r w:rsidRPr="00B21C36">
        <w:rPr>
          <w:sz w:val="26"/>
          <w:szCs w:val="26"/>
        </w:rPr>
        <w:t>- Xác định khối lượng nguyên vật liệu mà doanh nghiệp phải dự trữ</w:t>
      </w:r>
    </w:p>
    <w:p w:rsidR="00D11EAB" w:rsidRPr="00B21C36" w:rsidRDefault="00D11EAB" w:rsidP="00D11EAB">
      <w:pPr>
        <w:spacing w:line="312" w:lineRule="auto"/>
        <w:jc w:val="both"/>
        <w:rPr>
          <w:sz w:val="26"/>
          <w:szCs w:val="26"/>
        </w:rPr>
      </w:pPr>
      <w:r w:rsidRPr="00B21C36">
        <w:rPr>
          <w:sz w:val="26"/>
          <w:szCs w:val="26"/>
        </w:rPr>
        <w:t>- Kiểm tra tình hình sử dụng nguyên vật liệu của doanh nghiệp</w:t>
      </w:r>
    </w:p>
    <w:p w:rsidR="00D11EAB" w:rsidRPr="00B21C36" w:rsidRDefault="00D11EAB" w:rsidP="00D11EAB">
      <w:pPr>
        <w:spacing w:line="312" w:lineRule="auto"/>
        <w:jc w:val="both"/>
        <w:rPr>
          <w:sz w:val="26"/>
          <w:szCs w:val="26"/>
        </w:rPr>
      </w:pPr>
      <w:r w:rsidRPr="00B21C36">
        <w:rPr>
          <w:sz w:val="26"/>
          <w:szCs w:val="26"/>
        </w:rPr>
        <w:t>- Phân tích mức tiêu hao nguyên vật liệu cho một đơn vị sản phẩm</w:t>
      </w:r>
    </w:p>
    <w:p w:rsidR="00D11EAB" w:rsidRPr="00B21C36" w:rsidRDefault="00D11EAB" w:rsidP="00866AB8">
      <w:pPr>
        <w:spacing w:line="312" w:lineRule="auto"/>
        <w:rPr>
          <w:sz w:val="26"/>
          <w:szCs w:val="26"/>
          <w:lang w:val="vi-VN"/>
        </w:rPr>
      </w:pPr>
      <w:r w:rsidRPr="00B21C36">
        <w:rPr>
          <w:sz w:val="26"/>
          <w:szCs w:val="26"/>
        </w:rPr>
        <w:t>2.5. Kiểm tra</w:t>
      </w:r>
    </w:p>
    <w:p w:rsidR="00D11EAB" w:rsidRPr="00B21C36" w:rsidRDefault="00D11EAB" w:rsidP="00D11EAB">
      <w:pPr>
        <w:spacing w:line="312" w:lineRule="auto"/>
        <w:ind w:firstLine="720"/>
        <w:jc w:val="center"/>
        <w:rPr>
          <w:b/>
          <w:sz w:val="26"/>
          <w:szCs w:val="26"/>
        </w:rPr>
      </w:pPr>
      <w:r w:rsidRPr="00B21C36">
        <w:rPr>
          <w:sz w:val="26"/>
          <w:szCs w:val="26"/>
        </w:rPr>
        <w:t>Chương 3:</w:t>
      </w:r>
      <w:r w:rsidRPr="00B21C36">
        <w:rPr>
          <w:b/>
          <w:sz w:val="26"/>
          <w:szCs w:val="26"/>
        </w:rPr>
        <w:t xml:space="preserve"> Thống kê tài sản cố định trong doanh nghiệp</w:t>
      </w:r>
    </w:p>
    <w:p w:rsidR="00D11EAB" w:rsidRPr="00B21C36" w:rsidRDefault="00D11EAB" w:rsidP="00D11EAB">
      <w:pPr>
        <w:spacing w:line="312" w:lineRule="auto"/>
        <w:ind w:firstLine="720"/>
        <w:jc w:val="right"/>
        <w:rPr>
          <w:b/>
          <w:i/>
          <w:iCs/>
          <w:sz w:val="26"/>
          <w:szCs w:val="26"/>
        </w:rPr>
      </w:pPr>
      <w:r w:rsidRPr="00B21C36">
        <w:rPr>
          <w:i/>
          <w:iCs/>
          <w:sz w:val="26"/>
          <w:szCs w:val="26"/>
        </w:rPr>
        <w:t>Thời gian: 6 giờ (LT: 3 giờ; TH: 3 giờ)</w:t>
      </w:r>
    </w:p>
    <w:p w:rsidR="00D11EAB" w:rsidRPr="00B21C36" w:rsidRDefault="00D11EAB" w:rsidP="00D11EAB">
      <w:pPr>
        <w:spacing w:line="312" w:lineRule="auto"/>
        <w:jc w:val="both"/>
        <w:rPr>
          <w:sz w:val="26"/>
          <w:szCs w:val="26"/>
        </w:rPr>
      </w:pPr>
      <w:r w:rsidRPr="00B21C36">
        <w:rPr>
          <w:sz w:val="26"/>
          <w:szCs w:val="26"/>
        </w:rPr>
        <w:t>1.Mục tiêu:</w:t>
      </w:r>
    </w:p>
    <w:p w:rsidR="00D11EAB" w:rsidRPr="00B21C36" w:rsidRDefault="00D11EAB" w:rsidP="00D11EAB">
      <w:pPr>
        <w:spacing w:line="312" w:lineRule="auto"/>
        <w:jc w:val="both"/>
        <w:rPr>
          <w:spacing w:val="-8"/>
          <w:sz w:val="26"/>
          <w:szCs w:val="26"/>
        </w:rPr>
      </w:pPr>
      <w:r w:rsidRPr="00B21C36">
        <w:rPr>
          <w:spacing w:val="-8"/>
          <w:sz w:val="26"/>
          <w:szCs w:val="26"/>
        </w:rPr>
        <w:t>- Nêu được ý nghĩa, nhiệm vụ của thống kê tài sản cố định trong doanh nghiệp</w:t>
      </w:r>
    </w:p>
    <w:p w:rsidR="00D11EAB" w:rsidRPr="00B21C36" w:rsidRDefault="00D11EAB" w:rsidP="00D11EAB">
      <w:pPr>
        <w:spacing w:line="312" w:lineRule="auto"/>
        <w:jc w:val="both"/>
        <w:rPr>
          <w:sz w:val="26"/>
          <w:szCs w:val="26"/>
        </w:rPr>
      </w:pPr>
      <w:r w:rsidRPr="00B21C36">
        <w:rPr>
          <w:sz w:val="26"/>
          <w:szCs w:val="26"/>
        </w:rPr>
        <w:t>- Trình bày được nội dung thống kê khối lượng và kết cấu TSCĐ</w:t>
      </w:r>
    </w:p>
    <w:p w:rsidR="00D11EAB" w:rsidRPr="00B21C36" w:rsidRDefault="00D11EAB" w:rsidP="00D11EAB">
      <w:pPr>
        <w:spacing w:line="312" w:lineRule="auto"/>
        <w:jc w:val="both"/>
        <w:rPr>
          <w:spacing w:val="-8"/>
          <w:sz w:val="26"/>
          <w:szCs w:val="26"/>
        </w:rPr>
      </w:pPr>
      <w:r w:rsidRPr="00B21C36">
        <w:rPr>
          <w:spacing w:val="-8"/>
          <w:sz w:val="26"/>
          <w:szCs w:val="26"/>
        </w:rPr>
        <w:t>- Giải thích được nội dung thống kê tình hình biến động và hiệu quả sử dụng TSCĐ</w:t>
      </w:r>
    </w:p>
    <w:p w:rsidR="00D11EAB" w:rsidRPr="00B21C36" w:rsidRDefault="00D11EAB" w:rsidP="00D11EAB">
      <w:pPr>
        <w:spacing w:line="312" w:lineRule="auto"/>
        <w:jc w:val="both"/>
        <w:rPr>
          <w:sz w:val="26"/>
          <w:szCs w:val="26"/>
        </w:rPr>
      </w:pPr>
      <w:r w:rsidRPr="00B21C36">
        <w:rPr>
          <w:sz w:val="26"/>
          <w:szCs w:val="26"/>
        </w:rPr>
        <w:t>- Giải thích được nội dung thống kê thiết bị trong sản xuất</w:t>
      </w:r>
    </w:p>
    <w:p w:rsidR="00D11EAB" w:rsidRPr="00B21C36" w:rsidRDefault="00D11EAB" w:rsidP="00D11EAB">
      <w:pPr>
        <w:spacing w:line="312" w:lineRule="auto"/>
        <w:jc w:val="both"/>
        <w:rPr>
          <w:sz w:val="26"/>
          <w:szCs w:val="26"/>
        </w:rPr>
      </w:pPr>
      <w:r w:rsidRPr="00B21C36">
        <w:rPr>
          <w:sz w:val="26"/>
          <w:szCs w:val="26"/>
        </w:rPr>
        <w:t>- Thống kê và phân tích được tình hình tài sản cố định trong doanh nghiệp</w:t>
      </w:r>
    </w:p>
    <w:p w:rsidR="00D11EAB" w:rsidRPr="00B21C36" w:rsidRDefault="00D11EAB" w:rsidP="00D11EAB">
      <w:pPr>
        <w:spacing w:line="312" w:lineRule="auto"/>
        <w:jc w:val="both"/>
        <w:rPr>
          <w:sz w:val="26"/>
          <w:szCs w:val="26"/>
        </w:rPr>
      </w:pPr>
      <w:r w:rsidRPr="00B21C36">
        <w:rPr>
          <w:sz w:val="26"/>
          <w:szCs w:val="26"/>
        </w:rPr>
        <w:t>- Đề xuất các giải pháp sử dụng hiệu quả tài sản cố định trong doanh nghiệp</w:t>
      </w:r>
    </w:p>
    <w:p w:rsidR="00D11EAB" w:rsidRPr="00B21C36" w:rsidRDefault="00D11EAB" w:rsidP="00D11EAB">
      <w:pPr>
        <w:spacing w:line="312" w:lineRule="auto"/>
        <w:jc w:val="both"/>
        <w:rPr>
          <w:sz w:val="26"/>
          <w:szCs w:val="26"/>
        </w:rPr>
      </w:pPr>
      <w:r w:rsidRPr="00B21C36">
        <w:rPr>
          <w:sz w:val="26"/>
          <w:szCs w:val="26"/>
        </w:rPr>
        <w:t>- Có ý thức học tập nghiêm túc</w:t>
      </w:r>
    </w:p>
    <w:p w:rsidR="00D11EAB" w:rsidRPr="00B21C36" w:rsidRDefault="00D11EAB" w:rsidP="00D11EAB">
      <w:pPr>
        <w:spacing w:line="312" w:lineRule="auto"/>
        <w:jc w:val="both"/>
        <w:rPr>
          <w:sz w:val="26"/>
          <w:szCs w:val="26"/>
        </w:rPr>
      </w:pPr>
      <w:r w:rsidRPr="00B21C36">
        <w:rPr>
          <w:sz w:val="26"/>
          <w:szCs w:val="26"/>
        </w:rPr>
        <w:t>- Cẩn thận, chính xác trong luyện tập</w:t>
      </w:r>
    </w:p>
    <w:p w:rsidR="00D11EAB" w:rsidRPr="00B21C36" w:rsidRDefault="00D11EAB" w:rsidP="00D11EAB">
      <w:pPr>
        <w:spacing w:line="312" w:lineRule="auto"/>
        <w:jc w:val="both"/>
        <w:rPr>
          <w:i/>
          <w:sz w:val="26"/>
          <w:szCs w:val="26"/>
        </w:rPr>
      </w:pPr>
      <w:r w:rsidRPr="00B21C36">
        <w:rPr>
          <w:sz w:val="26"/>
          <w:szCs w:val="26"/>
        </w:rPr>
        <w:t>2.Nội dung chương:</w:t>
      </w:r>
      <w:r w:rsidRPr="00B21C36">
        <w:rPr>
          <w:i/>
          <w:sz w:val="26"/>
          <w:szCs w:val="26"/>
        </w:rPr>
        <w:tab/>
      </w:r>
      <w:r w:rsidRPr="00B21C36">
        <w:rPr>
          <w:i/>
          <w:sz w:val="26"/>
          <w:szCs w:val="26"/>
        </w:rPr>
        <w:tab/>
      </w:r>
      <w:r w:rsidRPr="00B21C36">
        <w:rPr>
          <w:i/>
          <w:sz w:val="26"/>
          <w:szCs w:val="26"/>
        </w:rPr>
        <w:tab/>
      </w:r>
      <w:r w:rsidRPr="00B21C36">
        <w:rPr>
          <w:i/>
          <w:sz w:val="26"/>
          <w:szCs w:val="26"/>
        </w:rPr>
        <w:tab/>
      </w:r>
    </w:p>
    <w:p w:rsidR="00D11EAB" w:rsidRPr="00B21C36" w:rsidRDefault="00D11EAB" w:rsidP="00D11EAB">
      <w:pPr>
        <w:spacing w:line="312" w:lineRule="auto"/>
        <w:jc w:val="both"/>
        <w:rPr>
          <w:sz w:val="26"/>
          <w:szCs w:val="26"/>
        </w:rPr>
      </w:pPr>
      <w:r w:rsidRPr="00B21C36">
        <w:rPr>
          <w:sz w:val="26"/>
          <w:szCs w:val="26"/>
        </w:rPr>
        <w:t>2.1. Ý nghĩa, nhiệm vụ của thống kê tài sản cố định trong doanh nghiệp</w:t>
      </w:r>
    </w:p>
    <w:p w:rsidR="00D11EAB" w:rsidRPr="00B21C36" w:rsidRDefault="00D11EAB" w:rsidP="00D11EAB">
      <w:pPr>
        <w:spacing w:line="312" w:lineRule="auto"/>
        <w:jc w:val="both"/>
        <w:rPr>
          <w:sz w:val="26"/>
          <w:szCs w:val="26"/>
        </w:rPr>
      </w:pPr>
      <w:r w:rsidRPr="00B21C36">
        <w:rPr>
          <w:sz w:val="26"/>
          <w:szCs w:val="26"/>
        </w:rPr>
        <w:t>2.1.1. Khái niệm, phân loại tài sản cố định</w:t>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2.1.2. Ý nghĩa của thống kê tài sản cố định</w:t>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2.1.3. Nhiệm vụ của thống kê tài sản cố định</w:t>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 Thống kê khối lượng và kết cấu TSCĐ</w:t>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2.2.1. Thống kế khối lượng TSCĐ</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2.2.2. Thống kê kết cấu TSCĐ</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pacing w:val="-14"/>
          <w:sz w:val="26"/>
          <w:szCs w:val="26"/>
        </w:rPr>
      </w:pPr>
      <w:r w:rsidRPr="00B21C36">
        <w:rPr>
          <w:sz w:val="26"/>
          <w:szCs w:val="26"/>
        </w:rPr>
        <w:t xml:space="preserve">2.3. </w:t>
      </w:r>
      <w:r w:rsidRPr="00B21C36">
        <w:rPr>
          <w:spacing w:val="-14"/>
          <w:sz w:val="26"/>
          <w:szCs w:val="26"/>
        </w:rPr>
        <w:t>Thống kê tình hình biến động và hiệu quả sử dụng TSCĐ</w:t>
      </w:r>
      <w:r w:rsidRPr="00B21C36">
        <w:rPr>
          <w:spacing w:val="-14"/>
          <w:sz w:val="26"/>
          <w:szCs w:val="26"/>
        </w:rPr>
        <w:tab/>
      </w:r>
    </w:p>
    <w:p w:rsidR="00D11EAB" w:rsidRPr="00B21C36" w:rsidRDefault="00D11EAB" w:rsidP="00D11EAB">
      <w:pPr>
        <w:spacing w:line="312" w:lineRule="auto"/>
        <w:jc w:val="both"/>
        <w:rPr>
          <w:sz w:val="26"/>
          <w:szCs w:val="26"/>
        </w:rPr>
      </w:pPr>
      <w:r w:rsidRPr="00B21C36">
        <w:rPr>
          <w:spacing w:val="-14"/>
          <w:sz w:val="26"/>
          <w:szCs w:val="26"/>
        </w:rPr>
        <w:t xml:space="preserve">2.3.1.  </w:t>
      </w:r>
      <w:r w:rsidRPr="00B21C36">
        <w:rPr>
          <w:sz w:val="26"/>
          <w:szCs w:val="26"/>
        </w:rPr>
        <w:t>Thống kê tình hình tăng, giảm TSCĐ</w:t>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2.3.2. Thống kê hiện trạng TSCĐ</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2.3.3. Thống kê hiệu quả sử dụng TSCĐ</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2.4. Thống kê thiết bị trong sản xuất</w:t>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2.4.1. Thống kê số lượng thiết bị trong sản xuất</w:t>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2.4.2. Thống kê thời gian thiết bị sản xuất</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2.4.3. Thống kê năng suất thiết bị sản xuất</w:t>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2.4.4. Thống kê sử dụng tổng hợp thiết bị sản xuất</w:t>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 xml:space="preserve">2.5. Thực hành </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 Xác định kết cấu của từng loại TSCĐ trong doanh nghiệp</w:t>
      </w:r>
    </w:p>
    <w:p w:rsidR="00D11EAB" w:rsidRPr="00B21C36" w:rsidRDefault="00D11EAB" w:rsidP="00D11EAB">
      <w:pPr>
        <w:spacing w:line="312" w:lineRule="auto"/>
        <w:jc w:val="both"/>
        <w:rPr>
          <w:sz w:val="26"/>
          <w:szCs w:val="26"/>
        </w:rPr>
      </w:pPr>
      <w:r w:rsidRPr="00B21C36">
        <w:rPr>
          <w:sz w:val="26"/>
          <w:szCs w:val="26"/>
        </w:rPr>
        <w:t>- Xác định hệ số tăng giảm, hệ số đổi mới, hệ số loại bỏ của TSCĐ</w:t>
      </w:r>
    </w:p>
    <w:p w:rsidR="00D11EAB" w:rsidRPr="00B21C36" w:rsidRDefault="00D11EAB" w:rsidP="00D11EAB">
      <w:pPr>
        <w:spacing w:line="312" w:lineRule="auto"/>
        <w:jc w:val="both"/>
        <w:rPr>
          <w:sz w:val="26"/>
          <w:szCs w:val="26"/>
        </w:rPr>
      </w:pPr>
      <w:r w:rsidRPr="00B21C36">
        <w:rPr>
          <w:sz w:val="26"/>
          <w:szCs w:val="26"/>
        </w:rPr>
        <w:t>- Xác định chỉ tiêu hao mòn TSCĐ</w:t>
      </w:r>
    </w:p>
    <w:p w:rsidR="00D11EAB" w:rsidRPr="00B21C36" w:rsidRDefault="00D11EAB" w:rsidP="00D11EAB">
      <w:pPr>
        <w:spacing w:line="312" w:lineRule="auto"/>
        <w:jc w:val="both"/>
        <w:rPr>
          <w:sz w:val="26"/>
          <w:szCs w:val="26"/>
        </w:rPr>
      </w:pPr>
      <w:r w:rsidRPr="00B21C36">
        <w:rPr>
          <w:sz w:val="26"/>
          <w:szCs w:val="26"/>
        </w:rPr>
        <w:t>- Xác định hệ số sử dụng thiết bị</w:t>
      </w:r>
    </w:p>
    <w:p w:rsidR="00D11EAB" w:rsidRPr="00B21C36" w:rsidRDefault="00D11EAB" w:rsidP="00D11EAB">
      <w:pPr>
        <w:spacing w:line="312" w:lineRule="auto"/>
        <w:jc w:val="both"/>
        <w:rPr>
          <w:sz w:val="26"/>
          <w:szCs w:val="26"/>
        </w:rPr>
      </w:pPr>
      <w:r w:rsidRPr="00B21C36">
        <w:rPr>
          <w:sz w:val="26"/>
          <w:szCs w:val="26"/>
        </w:rPr>
        <w:t>- Phân tích tình hình sử dụng thời gian thiết bị sản xuất của doanh nghiệp</w:t>
      </w:r>
    </w:p>
    <w:p w:rsidR="00D11EAB" w:rsidRPr="00B21C36" w:rsidRDefault="00D11EAB" w:rsidP="00D11EAB">
      <w:pPr>
        <w:spacing w:line="312" w:lineRule="auto"/>
        <w:jc w:val="both"/>
        <w:rPr>
          <w:sz w:val="26"/>
          <w:szCs w:val="26"/>
        </w:rPr>
      </w:pPr>
      <w:r w:rsidRPr="00B21C36">
        <w:rPr>
          <w:sz w:val="26"/>
          <w:szCs w:val="26"/>
        </w:rPr>
        <w:t>- Phân tích sự biến động của năng suất thiết bị bình quân trong doanh nghiệp</w:t>
      </w:r>
    </w:p>
    <w:p w:rsidR="00D11EAB" w:rsidRPr="00B21C36" w:rsidRDefault="00D11EAB" w:rsidP="00D11EAB">
      <w:pPr>
        <w:spacing w:line="312" w:lineRule="auto"/>
        <w:jc w:val="both"/>
        <w:rPr>
          <w:sz w:val="26"/>
          <w:szCs w:val="26"/>
        </w:rPr>
      </w:pPr>
      <w:r w:rsidRPr="00B21C36">
        <w:rPr>
          <w:sz w:val="26"/>
          <w:szCs w:val="26"/>
        </w:rPr>
        <w:t>- Phân tích tình hình sử dụng khối lượng sản phẩm do thiết bị sản xuất</w:t>
      </w:r>
      <w:r w:rsidRPr="00B21C36">
        <w:rPr>
          <w:sz w:val="26"/>
          <w:szCs w:val="26"/>
        </w:rPr>
        <w:tab/>
      </w:r>
      <w:r w:rsidRPr="00B21C36">
        <w:rPr>
          <w:sz w:val="26"/>
          <w:szCs w:val="26"/>
        </w:rPr>
        <w:tab/>
        <w:t xml:space="preserve"> </w:t>
      </w:r>
    </w:p>
    <w:p w:rsidR="00D11EAB" w:rsidRPr="00B21C36" w:rsidRDefault="00D11EAB" w:rsidP="00D11EAB">
      <w:pPr>
        <w:spacing w:line="312" w:lineRule="auto"/>
        <w:ind w:firstLine="720"/>
        <w:jc w:val="center"/>
        <w:rPr>
          <w:b/>
          <w:sz w:val="26"/>
          <w:szCs w:val="26"/>
        </w:rPr>
      </w:pPr>
      <w:r w:rsidRPr="00B21C36">
        <w:rPr>
          <w:sz w:val="26"/>
          <w:szCs w:val="26"/>
        </w:rPr>
        <w:t>Chương 4:</w:t>
      </w:r>
      <w:r w:rsidRPr="00B21C36">
        <w:rPr>
          <w:b/>
          <w:sz w:val="26"/>
          <w:szCs w:val="26"/>
        </w:rPr>
        <w:t xml:space="preserve"> Thống kê lao động, năng suất lao động và tiền lương trong doanh nghiệp</w:t>
      </w:r>
    </w:p>
    <w:p w:rsidR="00D11EAB" w:rsidRPr="00B21C36" w:rsidRDefault="00D11EAB" w:rsidP="00D11EAB">
      <w:pPr>
        <w:spacing w:line="312" w:lineRule="auto"/>
        <w:ind w:firstLine="720"/>
        <w:jc w:val="right"/>
        <w:rPr>
          <w:b/>
          <w:i/>
          <w:iCs/>
          <w:sz w:val="26"/>
          <w:szCs w:val="26"/>
        </w:rPr>
      </w:pPr>
      <w:r w:rsidRPr="00B21C36">
        <w:rPr>
          <w:i/>
          <w:iCs/>
          <w:sz w:val="26"/>
          <w:szCs w:val="26"/>
        </w:rPr>
        <w:t>Thời gian: 8 giờ (LT: 4 giờ; TH: 3 giờ; KT 1 giờ)</w:t>
      </w:r>
    </w:p>
    <w:p w:rsidR="00D11EAB" w:rsidRPr="00B21C36" w:rsidRDefault="00D11EAB" w:rsidP="00D11EAB">
      <w:pPr>
        <w:spacing w:line="312" w:lineRule="auto"/>
        <w:jc w:val="both"/>
        <w:rPr>
          <w:sz w:val="26"/>
          <w:szCs w:val="26"/>
        </w:rPr>
      </w:pPr>
      <w:r w:rsidRPr="00B21C36">
        <w:rPr>
          <w:sz w:val="26"/>
          <w:szCs w:val="26"/>
        </w:rPr>
        <w:t>1.Mục tiêu:</w:t>
      </w:r>
    </w:p>
    <w:p w:rsidR="00D11EAB" w:rsidRPr="00B21C36" w:rsidRDefault="00D11EAB" w:rsidP="00D11EAB">
      <w:pPr>
        <w:spacing w:line="312" w:lineRule="auto"/>
        <w:jc w:val="both"/>
        <w:rPr>
          <w:sz w:val="26"/>
          <w:szCs w:val="26"/>
        </w:rPr>
      </w:pPr>
      <w:r w:rsidRPr="00B21C36">
        <w:rPr>
          <w:sz w:val="26"/>
          <w:szCs w:val="26"/>
        </w:rPr>
        <w:t>- Trình bày được nội dung thống kê lao động trong doanh nghiệp</w:t>
      </w:r>
    </w:p>
    <w:p w:rsidR="00D11EAB" w:rsidRPr="00B21C36" w:rsidRDefault="00D11EAB" w:rsidP="00D11EAB">
      <w:pPr>
        <w:spacing w:line="312" w:lineRule="auto"/>
        <w:jc w:val="both"/>
        <w:rPr>
          <w:sz w:val="26"/>
          <w:szCs w:val="26"/>
        </w:rPr>
      </w:pPr>
      <w:r w:rsidRPr="00B21C36">
        <w:rPr>
          <w:sz w:val="26"/>
          <w:szCs w:val="26"/>
        </w:rPr>
        <w:t>- Trình bày được nội dung thống kê năng suất lao động trong doanh nghiệp</w:t>
      </w:r>
    </w:p>
    <w:p w:rsidR="00D11EAB" w:rsidRPr="00B21C36" w:rsidRDefault="00D11EAB" w:rsidP="00D11EAB">
      <w:pPr>
        <w:spacing w:line="312" w:lineRule="auto"/>
        <w:jc w:val="both"/>
        <w:rPr>
          <w:sz w:val="26"/>
          <w:szCs w:val="26"/>
        </w:rPr>
      </w:pPr>
      <w:r w:rsidRPr="00B21C36">
        <w:rPr>
          <w:sz w:val="26"/>
          <w:szCs w:val="26"/>
        </w:rPr>
        <w:t>- Trình bày được nội dung thống kê tiền lương trong doanh nghiệp</w:t>
      </w:r>
    </w:p>
    <w:p w:rsidR="00D11EAB" w:rsidRPr="00B21C36" w:rsidRDefault="00D11EAB" w:rsidP="00D11EAB">
      <w:pPr>
        <w:spacing w:line="312" w:lineRule="auto"/>
        <w:jc w:val="both"/>
        <w:rPr>
          <w:sz w:val="26"/>
          <w:szCs w:val="26"/>
        </w:rPr>
      </w:pPr>
      <w:r w:rsidRPr="00B21C36">
        <w:rPr>
          <w:sz w:val="26"/>
          <w:szCs w:val="26"/>
        </w:rPr>
        <w:t>- Thống kê và phân tích được tình hình lao động, năng suất lao động và tiền lương trong doanh nghiệp</w:t>
      </w:r>
    </w:p>
    <w:p w:rsidR="00D11EAB" w:rsidRPr="00B21C36" w:rsidRDefault="00D11EAB" w:rsidP="00D11EAB">
      <w:pPr>
        <w:spacing w:line="312" w:lineRule="auto"/>
        <w:jc w:val="both"/>
        <w:rPr>
          <w:sz w:val="26"/>
          <w:szCs w:val="26"/>
        </w:rPr>
      </w:pPr>
      <w:r w:rsidRPr="00B21C36">
        <w:rPr>
          <w:sz w:val="26"/>
          <w:szCs w:val="26"/>
        </w:rPr>
        <w:t>- Đề xuất giải pháp sử dụng hiệu quả lao động trong doanh nghiệp</w:t>
      </w:r>
    </w:p>
    <w:p w:rsidR="00D11EAB" w:rsidRPr="00B21C36" w:rsidRDefault="00D11EAB" w:rsidP="00D11EAB">
      <w:pPr>
        <w:spacing w:line="312" w:lineRule="auto"/>
        <w:jc w:val="both"/>
        <w:rPr>
          <w:sz w:val="26"/>
          <w:szCs w:val="26"/>
        </w:rPr>
      </w:pPr>
      <w:r w:rsidRPr="00B21C36">
        <w:rPr>
          <w:sz w:val="26"/>
          <w:szCs w:val="26"/>
        </w:rPr>
        <w:t>- Có thái độ nghiêm túc trong học tập</w:t>
      </w:r>
    </w:p>
    <w:p w:rsidR="00D11EAB" w:rsidRPr="00B21C36" w:rsidRDefault="00D11EAB" w:rsidP="00D11EAB">
      <w:pPr>
        <w:spacing w:line="312" w:lineRule="auto"/>
        <w:jc w:val="both"/>
        <w:rPr>
          <w:i/>
          <w:sz w:val="26"/>
          <w:szCs w:val="26"/>
        </w:rPr>
      </w:pPr>
      <w:r w:rsidRPr="00B21C36">
        <w:rPr>
          <w:sz w:val="26"/>
          <w:szCs w:val="26"/>
        </w:rPr>
        <w:t>2.Nội dung chương:</w:t>
      </w:r>
      <w:r w:rsidRPr="00B21C36">
        <w:rPr>
          <w:i/>
          <w:sz w:val="26"/>
          <w:szCs w:val="26"/>
        </w:rPr>
        <w:tab/>
      </w:r>
      <w:r w:rsidRPr="00B21C36">
        <w:rPr>
          <w:i/>
          <w:sz w:val="26"/>
          <w:szCs w:val="26"/>
        </w:rPr>
        <w:tab/>
      </w:r>
      <w:r w:rsidRPr="00B21C36">
        <w:rPr>
          <w:i/>
          <w:sz w:val="26"/>
          <w:szCs w:val="26"/>
        </w:rPr>
        <w:tab/>
      </w:r>
    </w:p>
    <w:p w:rsidR="00D11EAB" w:rsidRPr="00B21C36" w:rsidRDefault="00D11EAB" w:rsidP="00D11EAB">
      <w:pPr>
        <w:spacing w:line="312" w:lineRule="auto"/>
        <w:jc w:val="both"/>
        <w:rPr>
          <w:sz w:val="26"/>
          <w:szCs w:val="26"/>
        </w:rPr>
      </w:pPr>
      <w:r w:rsidRPr="00B21C36">
        <w:rPr>
          <w:sz w:val="26"/>
          <w:szCs w:val="26"/>
        </w:rPr>
        <w:t>2.1.Thống kê lao động trong doanh nghiệp</w:t>
      </w:r>
      <w:r w:rsidRPr="00B21C36">
        <w:rPr>
          <w:sz w:val="26"/>
          <w:szCs w:val="26"/>
        </w:rPr>
        <w:tab/>
      </w:r>
      <w:r w:rsidRPr="00B21C36">
        <w:rPr>
          <w:sz w:val="26"/>
          <w:szCs w:val="26"/>
        </w:rPr>
        <w:tab/>
      </w:r>
      <w:r w:rsidRPr="00B21C36">
        <w:rPr>
          <w:sz w:val="26"/>
          <w:szCs w:val="26"/>
        </w:rPr>
        <w:tab/>
        <w:t xml:space="preserve">    </w:t>
      </w:r>
    </w:p>
    <w:p w:rsidR="00D11EAB" w:rsidRPr="00B21C36" w:rsidRDefault="00D11EAB" w:rsidP="00D11EAB">
      <w:pPr>
        <w:spacing w:line="312" w:lineRule="auto"/>
        <w:jc w:val="both"/>
        <w:rPr>
          <w:sz w:val="26"/>
          <w:szCs w:val="26"/>
        </w:rPr>
      </w:pPr>
      <w:r w:rsidRPr="00B21C36">
        <w:rPr>
          <w:sz w:val="26"/>
          <w:szCs w:val="26"/>
        </w:rPr>
        <w:t>2.1.1. Ý nghĩa, nhiệm vụ của thống kê lao động trong doanh nghiệp</w:t>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2.1.2. Thống kê số lượng lao động trong doanh nghiệp</w:t>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2.1.3. Thống kê tình hình sử dụng thời gian lao động</w:t>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 Thống kê năng suất lao động trong doanh nghiệp</w:t>
      </w:r>
      <w:r w:rsidRPr="00B21C36">
        <w:rPr>
          <w:sz w:val="26"/>
          <w:szCs w:val="26"/>
        </w:rPr>
        <w:tab/>
        <w:t xml:space="preserve">    </w:t>
      </w:r>
    </w:p>
    <w:p w:rsidR="00D11EAB" w:rsidRPr="00B21C36" w:rsidRDefault="00D11EAB" w:rsidP="00D11EAB">
      <w:pPr>
        <w:spacing w:line="312" w:lineRule="auto"/>
        <w:jc w:val="both"/>
        <w:rPr>
          <w:sz w:val="26"/>
          <w:szCs w:val="26"/>
        </w:rPr>
      </w:pPr>
      <w:r w:rsidRPr="00B21C36">
        <w:rPr>
          <w:sz w:val="26"/>
          <w:szCs w:val="26"/>
        </w:rPr>
        <w:t>2.2.1. Ý nghĩa, nhiệm vụ của thống kê năng suất lao động trong doanh nghiệp</w:t>
      </w:r>
    </w:p>
    <w:p w:rsidR="00D11EAB" w:rsidRPr="00B21C36" w:rsidRDefault="00D11EAB" w:rsidP="00D11EAB">
      <w:pPr>
        <w:spacing w:line="312" w:lineRule="auto"/>
        <w:jc w:val="both"/>
        <w:rPr>
          <w:sz w:val="26"/>
          <w:szCs w:val="26"/>
        </w:rPr>
      </w:pPr>
      <w:r w:rsidRPr="00B21C36">
        <w:rPr>
          <w:sz w:val="26"/>
          <w:szCs w:val="26"/>
        </w:rPr>
        <w:t>2.2.2. Phương pháp xác định năng suất lao động</w:t>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2.2.3. Thống kế sự biến động của năng suất lao động</w:t>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 Thống kê tiền lương trong doanh nghiệp</w:t>
      </w:r>
      <w:r w:rsidRPr="00B21C36">
        <w:rPr>
          <w:sz w:val="26"/>
          <w:szCs w:val="26"/>
        </w:rPr>
        <w:tab/>
      </w:r>
      <w:r w:rsidRPr="00B21C36">
        <w:rPr>
          <w:sz w:val="26"/>
          <w:szCs w:val="26"/>
        </w:rPr>
        <w:tab/>
      </w:r>
      <w:r w:rsidRPr="00B21C36">
        <w:rPr>
          <w:sz w:val="26"/>
          <w:szCs w:val="26"/>
        </w:rPr>
        <w:tab/>
        <w:t xml:space="preserve">      </w:t>
      </w:r>
    </w:p>
    <w:p w:rsidR="00D11EAB" w:rsidRPr="00B21C36" w:rsidRDefault="00D11EAB" w:rsidP="00D11EAB">
      <w:pPr>
        <w:spacing w:line="312" w:lineRule="auto"/>
        <w:jc w:val="both"/>
        <w:rPr>
          <w:sz w:val="26"/>
          <w:szCs w:val="26"/>
        </w:rPr>
      </w:pPr>
      <w:r w:rsidRPr="00B21C36">
        <w:rPr>
          <w:sz w:val="26"/>
          <w:szCs w:val="26"/>
        </w:rPr>
        <w:t>2.3.1.Ý nghĩa, nhiệm vụ của thống kê tiền lương trong doanh nghiệp</w:t>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2.3.2. Chỉ tiêu tiền lương bình quân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pacing w:val="-10"/>
          <w:sz w:val="26"/>
          <w:szCs w:val="26"/>
        </w:rPr>
        <w:t xml:space="preserve">2.3.3. </w:t>
      </w:r>
      <w:r w:rsidRPr="00B21C36">
        <w:rPr>
          <w:sz w:val="26"/>
          <w:szCs w:val="26"/>
        </w:rPr>
        <w:t>Phân tích sự biến động của tổng quỹ lương</w:t>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pacing w:val="-12"/>
          <w:sz w:val="26"/>
          <w:szCs w:val="26"/>
        </w:rPr>
        <w:t xml:space="preserve">2.3.4. </w:t>
      </w:r>
      <w:r w:rsidRPr="00B21C36">
        <w:rPr>
          <w:sz w:val="26"/>
          <w:szCs w:val="26"/>
        </w:rPr>
        <w:t>Phân tích mối quan hệ giữa tốc độ tăng tiền lương bình quân và tốc độ tăng năng suất lao động</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 xml:space="preserve">2.4. Thực hành </w:t>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 Xác định số công nhân trong danh sách bình quân</w:t>
      </w:r>
    </w:p>
    <w:p w:rsidR="00D11EAB" w:rsidRPr="00B21C36" w:rsidRDefault="00D11EAB" w:rsidP="00D11EAB">
      <w:pPr>
        <w:spacing w:line="312" w:lineRule="auto"/>
        <w:jc w:val="both"/>
        <w:rPr>
          <w:sz w:val="26"/>
          <w:szCs w:val="26"/>
        </w:rPr>
      </w:pPr>
      <w:r w:rsidRPr="00B21C36">
        <w:rPr>
          <w:sz w:val="26"/>
          <w:szCs w:val="26"/>
        </w:rPr>
        <w:t>- Xác định số công nhân tạm thời bình quân</w:t>
      </w:r>
    </w:p>
    <w:p w:rsidR="00D11EAB" w:rsidRPr="00B21C36" w:rsidRDefault="00D11EAB" w:rsidP="00D11EAB">
      <w:pPr>
        <w:spacing w:line="312" w:lineRule="auto"/>
        <w:jc w:val="both"/>
        <w:rPr>
          <w:sz w:val="26"/>
          <w:szCs w:val="26"/>
        </w:rPr>
      </w:pPr>
      <w:r w:rsidRPr="00B21C36">
        <w:rPr>
          <w:sz w:val="26"/>
          <w:szCs w:val="26"/>
        </w:rPr>
        <w:t>- Tính chỉ số năng suất lao động bình quân của công nhân trong doanh nghiệp</w:t>
      </w:r>
    </w:p>
    <w:p w:rsidR="00D11EAB" w:rsidRPr="00B21C36" w:rsidRDefault="00D11EAB" w:rsidP="00D11EAB">
      <w:pPr>
        <w:spacing w:line="312" w:lineRule="auto"/>
        <w:jc w:val="both"/>
        <w:rPr>
          <w:sz w:val="26"/>
          <w:szCs w:val="26"/>
        </w:rPr>
      </w:pPr>
      <w:r w:rsidRPr="00B21C36">
        <w:rPr>
          <w:sz w:val="26"/>
          <w:szCs w:val="26"/>
        </w:rPr>
        <w:t>- Xác định tiền lương bình quân</w:t>
      </w:r>
    </w:p>
    <w:p w:rsidR="00D11EAB" w:rsidRPr="00B21C36" w:rsidRDefault="00D11EAB" w:rsidP="00D11EAB">
      <w:pPr>
        <w:spacing w:line="312" w:lineRule="auto"/>
        <w:jc w:val="both"/>
        <w:rPr>
          <w:sz w:val="26"/>
          <w:szCs w:val="26"/>
        </w:rPr>
      </w:pPr>
      <w:r w:rsidRPr="00B21C36">
        <w:rPr>
          <w:sz w:val="26"/>
          <w:szCs w:val="26"/>
        </w:rPr>
        <w:t>- Phân tích tình hình biến động tiền lương bình quân của doanh nghiệp</w:t>
      </w:r>
    </w:p>
    <w:p w:rsidR="00D11EAB" w:rsidRPr="00B21C36" w:rsidRDefault="00D11EAB" w:rsidP="00D11EAB">
      <w:pPr>
        <w:spacing w:line="312" w:lineRule="auto"/>
        <w:jc w:val="both"/>
        <w:rPr>
          <w:spacing w:val="-8"/>
          <w:sz w:val="26"/>
          <w:szCs w:val="26"/>
        </w:rPr>
      </w:pPr>
      <w:r w:rsidRPr="00B21C36">
        <w:rPr>
          <w:sz w:val="26"/>
          <w:szCs w:val="26"/>
        </w:rPr>
        <w:t>- Phân tích mối quan hệ giữa tốc độ tăng tiền lương bình quân và tốc độ tăng năng suất lao động</w:t>
      </w:r>
      <w:r w:rsidRPr="00B21C36">
        <w:rPr>
          <w:spacing w:val="-8"/>
          <w:sz w:val="26"/>
          <w:szCs w:val="26"/>
        </w:rPr>
        <w:t xml:space="preserve"> bình quân</w:t>
      </w:r>
    </w:p>
    <w:p w:rsidR="00D11EAB" w:rsidRPr="00B21C36" w:rsidRDefault="00D11EAB" w:rsidP="00866AB8">
      <w:pPr>
        <w:spacing w:line="312" w:lineRule="auto"/>
        <w:jc w:val="both"/>
        <w:rPr>
          <w:b/>
          <w:sz w:val="26"/>
          <w:szCs w:val="26"/>
          <w:lang w:val="vi-VN"/>
        </w:rPr>
      </w:pPr>
      <w:r w:rsidRPr="00B21C36">
        <w:rPr>
          <w:spacing w:val="-8"/>
          <w:sz w:val="26"/>
          <w:szCs w:val="26"/>
        </w:rPr>
        <w:t>2.5. Kiểm tra</w:t>
      </w:r>
    </w:p>
    <w:p w:rsidR="00D11EAB" w:rsidRPr="00B21C36" w:rsidRDefault="00D11EAB" w:rsidP="00D11EAB">
      <w:pPr>
        <w:spacing w:line="312" w:lineRule="auto"/>
        <w:ind w:firstLine="720"/>
        <w:jc w:val="center"/>
        <w:rPr>
          <w:b/>
          <w:sz w:val="26"/>
          <w:szCs w:val="26"/>
        </w:rPr>
      </w:pPr>
      <w:r w:rsidRPr="00B21C36">
        <w:rPr>
          <w:sz w:val="26"/>
          <w:szCs w:val="26"/>
        </w:rPr>
        <w:t>Chương 5:</w:t>
      </w:r>
      <w:r w:rsidRPr="00B21C36">
        <w:rPr>
          <w:b/>
          <w:sz w:val="26"/>
          <w:szCs w:val="26"/>
        </w:rPr>
        <w:t xml:space="preserve"> Thống kê giá thành sản phẩm của doanh nghiệp</w:t>
      </w:r>
    </w:p>
    <w:p w:rsidR="00D11EAB" w:rsidRPr="00B21C36" w:rsidRDefault="00D11EAB" w:rsidP="00D11EAB">
      <w:pPr>
        <w:spacing w:line="312" w:lineRule="auto"/>
        <w:ind w:firstLine="720"/>
        <w:jc w:val="right"/>
        <w:rPr>
          <w:b/>
          <w:i/>
          <w:iCs/>
          <w:sz w:val="26"/>
          <w:szCs w:val="26"/>
        </w:rPr>
      </w:pPr>
      <w:r w:rsidRPr="00B21C36">
        <w:rPr>
          <w:i/>
          <w:iCs/>
          <w:sz w:val="26"/>
          <w:szCs w:val="26"/>
        </w:rPr>
        <w:t>Thời gian: 7 giờ (LT: 3 giờ; TH: 4 giờ)</w:t>
      </w:r>
    </w:p>
    <w:p w:rsidR="00D11EAB" w:rsidRPr="00B21C36" w:rsidRDefault="00D11EAB" w:rsidP="00D11EAB">
      <w:pPr>
        <w:spacing w:line="312" w:lineRule="auto"/>
        <w:jc w:val="both"/>
        <w:rPr>
          <w:sz w:val="26"/>
          <w:szCs w:val="26"/>
        </w:rPr>
      </w:pPr>
      <w:r w:rsidRPr="00B21C36">
        <w:rPr>
          <w:sz w:val="26"/>
          <w:szCs w:val="26"/>
        </w:rPr>
        <w:t>1.Mục tiêu:</w:t>
      </w:r>
    </w:p>
    <w:p w:rsidR="00D11EAB" w:rsidRPr="00B21C36" w:rsidRDefault="00D11EAB" w:rsidP="00D11EAB">
      <w:pPr>
        <w:spacing w:line="312" w:lineRule="auto"/>
        <w:jc w:val="both"/>
        <w:rPr>
          <w:sz w:val="26"/>
          <w:szCs w:val="26"/>
        </w:rPr>
      </w:pPr>
      <w:r w:rsidRPr="00B21C36">
        <w:rPr>
          <w:sz w:val="26"/>
          <w:szCs w:val="26"/>
        </w:rPr>
        <w:t>- Nêu được khái niệm chi phí sản xuất và giá thành sản phẩm</w:t>
      </w:r>
    </w:p>
    <w:p w:rsidR="00D11EAB" w:rsidRPr="00B21C36" w:rsidRDefault="00D11EAB" w:rsidP="00D11EAB">
      <w:pPr>
        <w:spacing w:line="312" w:lineRule="auto"/>
        <w:jc w:val="both"/>
        <w:rPr>
          <w:sz w:val="26"/>
          <w:szCs w:val="26"/>
        </w:rPr>
      </w:pPr>
      <w:r w:rsidRPr="00B21C36">
        <w:rPr>
          <w:sz w:val="26"/>
          <w:szCs w:val="26"/>
        </w:rPr>
        <w:t>- Nêu được ý nghĩa, nhiệm vụ thống kê giá thành sản phẩm</w:t>
      </w:r>
    </w:p>
    <w:p w:rsidR="00D11EAB" w:rsidRPr="00B21C36" w:rsidRDefault="00D11EAB" w:rsidP="00D11EAB">
      <w:pPr>
        <w:spacing w:line="312" w:lineRule="auto"/>
        <w:jc w:val="both"/>
        <w:rPr>
          <w:sz w:val="26"/>
          <w:szCs w:val="26"/>
        </w:rPr>
      </w:pPr>
      <w:r w:rsidRPr="00B21C36">
        <w:rPr>
          <w:sz w:val="26"/>
          <w:szCs w:val="26"/>
        </w:rPr>
        <w:t>- Trình bày nội dung thống kê giá thành sản phẩm so sánh được</w:t>
      </w:r>
    </w:p>
    <w:p w:rsidR="00D11EAB" w:rsidRPr="00B21C36" w:rsidRDefault="00D11EAB" w:rsidP="00D11EAB">
      <w:pPr>
        <w:spacing w:line="312" w:lineRule="auto"/>
        <w:jc w:val="both"/>
        <w:rPr>
          <w:spacing w:val="-4"/>
          <w:sz w:val="26"/>
          <w:szCs w:val="26"/>
        </w:rPr>
      </w:pPr>
      <w:r w:rsidRPr="00B21C36">
        <w:rPr>
          <w:spacing w:val="-4"/>
          <w:sz w:val="26"/>
          <w:szCs w:val="26"/>
        </w:rPr>
        <w:t>- Trình bày nội dung thống kê giá thành cho một đồng sản lượng hàng hoá</w:t>
      </w:r>
    </w:p>
    <w:p w:rsidR="00D11EAB" w:rsidRPr="00B21C36" w:rsidRDefault="00D11EAB" w:rsidP="00D11EAB">
      <w:pPr>
        <w:spacing w:line="312" w:lineRule="auto"/>
        <w:jc w:val="both"/>
        <w:rPr>
          <w:sz w:val="26"/>
          <w:szCs w:val="26"/>
        </w:rPr>
      </w:pPr>
      <w:r w:rsidRPr="00B21C36">
        <w:rPr>
          <w:sz w:val="26"/>
          <w:szCs w:val="26"/>
        </w:rPr>
        <w:t>- Trình bày được nội dung phân tích giá thành theo khoản mục chi phí</w:t>
      </w:r>
    </w:p>
    <w:p w:rsidR="00D11EAB" w:rsidRPr="00B21C36" w:rsidRDefault="00D11EAB" w:rsidP="00D11EAB">
      <w:pPr>
        <w:spacing w:line="312" w:lineRule="auto"/>
        <w:jc w:val="both"/>
        <w:rPr>
          <w:sz w:val="26"/>
          <w:szCs w:val="26"/>
        </w:rPr>
      </w:pPr>
      <w:r w:rsidRPr="00B21C36">
        <w:rPr>
          <w:sz w:val="26"/>
          <w:szCs w:val="26"/>
        </w:rPr>
        <w:t>- Thống kê và phân tích được giá thành sản phẩm trong doanh nghiệp</w:t>
      </w:r>
    </w:p>
    <w:p w:rsidR="00D11EAB" w:rsidRPr="00B21C36" w:rsidRDefault="00D11EAB" w:rsidP="00D11EAB">
      <w:pPr>
        <w:spacing w:line="312" w:lineRule="auto"/>
        <w:jc w:val="both"/>
        <w:rPr>
          <w:sz w:val="26"/>
          <w:szCs w:val="26"/>
        </w:rPr>
      </w:pPr>
      <w:r w:rsidRPr="00B21C36">
        <w:rPr>
          <w:sz w:val="26"/>
          <w:szCs w:val="26"/>
        </w:rPr>
        <w:t>- Đưa ra được các giải pháp hạ giá thành sản phẩm trong doanh nghiệp</w:t>
      </w:r>
    </w:p>
    <w:p w:rsidR="00D11EAB" w:rsidRPr="00B21C36" w:rsidRDefault="00D11EAB" w:rsidP="00D11EAB">
      <w:pPr>
        <w:spacing w:line="312" w:lineRule="auto"/>
        <w:jc w:val="both"/>
        <w:rPr>
          <w:sz w:val="26"/>
          <w:szCs w:val="26"/>
        </w:rPr>
      </w:pPr>
      <w:r w:rsidRPr="00B21C36">
        <w:rPr>
          <w:sz w:val="26"/>
          <w:szCs w:val="26"/>
        </w:rPr>
        <w:t>- Lập được kế hoạch giá thành sản phẩm cho kì sau</w:t>
      </w:r>
    </w:p>
    <w:p w:rsidR="00D11EAB" w:rsidRPr="00B21C36" w:rsidRDefault="00D11EAB" w:rsidP="00D11EAB">
      <w:pPr>
        <w:spacing w:line="312" w:lineRule="auto"/>
        <w:jc w:val="both"/>
        <w:rPr>
          <w:sz w:val="26"/>
          <w:szCs w:val="26"/>
        </w:rPr>
      </w:pPr>
      <w:r w:rsidRPr="00B21C36">
        <w:rPr>
          <w:sz w:val="26"/>
          <w:szCs w:val="26"/>
        </w:rPr>
        <w:t>- Có thái độ nghiêm túc trong học tập</w:t>
      </w:r>
    </w:p>
    <w:p w:rsidR="00D11EAB" w:rsidRPr="00B21C36" w:rsidRDefault="00D11EAB" w:rsidP="00D11EAB">
      <w:pPr>
        <w:spacing w:line="312" w:lineRule="auto"/>
        <w:jc w:val="both"/>
        <w:rPr>
          <w:sz w:val="26"/>
          <w:szCs w:val="26"/>
        </w:rPr>
      </w:pPr>
      <w:r w:rsidRPr="00B21C36">
        <w:rPr>
          <w:sz w:val="26"/>
          <w:szCs w:val="26"/>
        </w:rPr>
        <w:t>- Cẩn thận, chính xác trong luyện tập</w:t>
      </w:r>
    </w:p>
    <w:p w:rsidR="00D11EAB" w:rsidRPr="00B21C36" w:rsidRDefault="00D11EAB" w:rsidP="00D11EAB">
      <w:pPr>
        <w:spacing w:line="312" w:lineRule="auto"/>
        <w:jc w:val="both"/>
        <w:rPr>
          <w:i/>
          <w:sz w:val="26"/>
          <w:szCs w:val="26"/>
        </w:rPr>
      </w:pPr>
      <w:r w:rsidRPr="00B21C36">
        <w:rPr>
          <w:sz w:val="26"/>
          <w:szCs w:val="26"/>
        </w:rPr>
        <w:t>2.Nội dung chương:</w:t>
      </w:r>
      <w:r w:rsidRPr="00B21C36">
        <w:rPr>
          <w:i/>
          <w:sz w:val="26"/>
          <w:szCs w:val="26"/>
        </w:rPr>
        <w:tab/>
      </w:r>
      <w:r w:rsidRPr="00B21C36">
        <w:rPr>
          <w:i/>
          <w:sz w:val="26"/>
          <w:szCs w:val="26"/>
        </w:rPr>
        <w:tab/>
      </w:r>
      <w:r w:rsidRPr="00B21C36">
        <w:rPr>
          <w:i/>
          <w:sz w:val="26"/>
          <w:szCs w:val="26"/>
        </w:rPr>
        <w:tab/>
      </w:r>
    </w:p>
    <w:p w:rsidR="00D11EAB" w:rsidRPr="00B21C36" w:rsidRDefault="00D11EAB" w:rsidP="00D11EAB">
      <w:pPr>
        <w:spacing w:line="312" w:lineRule="auto"/>
        <w:jc w:val="both"/>
        <w:rPr>
          <w:spacing w:val="-8"/>
          <w:sz w:val="26"/>
          <w:szCs w:val="26"/>
        </w:rPr>
      </w:pPr>
      <w:r w:rsidRPr="00B21C36">
        <w:rPr>
          <w:sz w:val="26"/>
          <w:szCs w:val="26"/>
        </w:rPr>
        <w:t xml:space="preserve">2.1. </w:t>
      </w:r>
      <w:r w:rsidRPr="00B21C36">
        <w:rPr>
          <w:spacing w:val="-8"/>
          <w:sz w:val="26"/>
          <w:szCs w:val="26"/>
        </w:rPr>
        <w:t>Khái niệm chi phí sản xuất và giá thành sản phẩm</w:t>
      </w:r>
      <w:r w:rsidRPr="00B21C36">
        <w:rPr>
          <w:spacing w:val="-8"/>
          <w:sz w:val="26"/>
          <w:szCs w:val="26"/>
        </w:rPr>
        <w:tab/>
      </w:r>
      <w:r w:rsidRPr="00B21C36">
        <w:rPr>
          <w:spacing w:val="-8"/>
          <w:sz w:val="26"/>
          <w:szCs w:val="26"/>
        </w:rPr>
        <w:tab/>
        <w:t xml:space="preserve">     </w:t>
      </w:r>
    </w:p>
    <w:p w:rsidR="00D11EAB" w:rsidRPr="00B21C36" w:rsidRDefault="00D11EAB" w:rsidP="00D11EAB">
      <w:pPr>
        <w:spacing w:line="312" w:lineRule="auto"/>
        <w:jc w:val="both"/>
        <w:rPr>
          <w:sz w:val="26"/>
          <w:szCs w:val="26"/>
        </w:rPr>
      </w:pPr>
      <w:r w:rsidRPr="00B21C36">
        <w:rPr>
          <w:sz w:val="26"/>
          <w:szCs w:val="26"/>
        </w:rPr>
        <w:t>2.1.1. Chi phí sản xuất và phân loại chi phí sản xuất</w:t>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pacing w:val="-8"/>
          <w:sz w:val="26"/>
          <w:szCs w:val="26"/>
        </w:rPr>
      </w:pPr>
      <w:r w:rsidRPr="00B21C36">
        <w:rPr>
          <w:sz w:val="26"/>
          <w:szCs w:val="26"/>
        </w:rPr>
        <w:t xml:space="preserve">2.1.2. </w:t>
      </w:r>
      <w:r w:rsidRPr="00B21C36">
        <w:rPr>
          <w:spacing w:val="-8"/>
          <w:sz w:val="26"/>
          <w:szCs w:val="26"/>
        </w:rPr>
        <w:t>Giá thành sản phẩm và phân loại giá thành sản phẩm</w:t>
      </w:r>
      <w:r w:rsidRPr="00B21C36">
        <w:rPr>
          <w:spacing w:val="-8"/>
          <w:sz w:val="26"/>
          <w:szCs w:val="26"/>
        </w:rPr>
        <w:tab/>
      </w:r>
      <w:r w:rsidRPr="00B21C36">
        <w:rPr>
          <w:spacing w:val="-8"/>
          <w:sz w:val="26"/>
          <w:szCs w:val="26"/>
        </w:rPr>
        <w:tab/>
      </w:r>
    </w:p>
    <w:p w:rsidR="00D11EAB" w:rsidRPr="00B21C36" w:rsidRDefault="00D11EAB" w:rsidP="00D11EAB">
      <w:pPr>
        <w:spacing w:line="312" w:lineRule="auto"/>
        <w:jc w:val="both"/>
        <w:rPr>
          <w:sz w:val="26"/>
          <w:szCs w:val="26"/>
        </w:rPr>
      </w:pPr>
      <w:r w:rsidRPr="00B21C36">
        <w:rPr>
          <w:spacing w:val="-8"/>
          <w:sz w:val="26"/>
          <w:szCs w:val="26"/>
        </w:rPr>
        <w:t xml:space="preserve">2.2. </w:t>
      </w:r>
      <w:r w:rsidRPr="00B21C36">
        <w:rPr>
          <w:sz w:val="26"/>
          <w:szCs w:val="26"/>
        </w:rPr>
        <w:t>Ý nghĩa, nhiệm vụ thống kê giá thành sản phẩm</w:t>
      </w:r>
      <w:r w:rsidRPr="00B21C36">
        <w:rPr>
          <w:sz w:val="26"/>
          <w:szCs w:val="26"/>
        </w:rPr>
        <w:tab/>
      </w:r>
      <w:r w:rsidRPr="00B21C36">
        <w:rPr>
          <w:sz w:val="26"/>
          <w:szCs w:val="26"/>
        </w:rPr>
        <w:tab/>
        <w:t xml:space="preserve">   </w:t>
      </w:r>
    </w:p>
    <w:p w:rsidR="00D11EAB" w:rsidRPr="00B21C36" w:rsidRDefault="00D11EAB" w:rsidP="00D11EAB">
      <w:pPr>
        <w:spacing w:line="312" w:lineRule="auto"/>
        <w:jc w:val="both"/>
        <w:rPr>
          <w:sz w:val="26"/>
          <w:szCs w:val="26"/>
        </w:rPr>
      </w:pPr>
      <w:r w:rsidRPr="00B21C36">
        <w:rPr>
          <w:sz w:val="26"/>
          <w:szCs w:val="26"/>
        </w:rPr>
        <w:t>2.3. Thống kê giá thành sản phẩm so sánh được</w:t>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2.3.1. Chỉ số giá thành thực tế</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2.3.2. Chỉ số giá thành kế hoạch</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pacing w:val="-10"/>
          <w:sz w:val="26"/>
          <w:szCs w:val="26"/>
        </w:rPr>
      </w:pPr>
      <w:r w:rsidRPr="00B21C36">
        <w:rPr>
          <w:sz w:val="26"/>
          <w:szCs w:val="26"/>
        </w:rPr>
        <w:t xml:space="preserve">2.4. </w:t>
      </w:r>
      <w:r w:rsidRPr="00B21C36">
        <w:rPr>
          <w:spacing w:val="-10"/>
          <w:sz w:val="26"/>
          <w:szCs w:val="26"/>
        </w:rPr>
        <w:t>Thống kê giá thành cho một đồng sản lượng hàng hoá</w:t>
      </w:r>
      <w:r w:rsidRPr="00B21C36">
        <w:rPr>
          <w:spacing w:val="-10"/>
          <w:sz w:val="26"/>
          <w:szCs w:val="26"/>
        </w:rPr>
        <w:tab/>
        <w:t xml:space="preserve">     </w:t>
      </w:r>
    </w:p>
    <w:p w:rsidR="00D11EAB" w:rsidRPr="00B21C36" w:rsidRDefault="00D11EAB" w:rsidP="00D11EAB">
      <w:pPr>
        <w:spacing w:line="312" w:lineRule="auto"/>
        <w:jc w:val="both"/>
        <w:rPr>
          <w:sz w:val="26"/>
          <w:szCs w:val="26"/>
        </w:rPr>
      </w:pPr>
      <w:r w:rsidRPr="00B21C36">
        <w:rPr>
          <w:spacing w:val="-10"/>
          <w:sz w:val="26"/>
          <w:szCs w:val="26"/>
        </w:rPr>
        <w:t xml:space="preserve">2.4.1. </w:t>
      </w:r>
      <w:r w:rsidRPr="00B21C36">
        <w:rPr>
          <w:sz w:val="26"/>
          <w:szCs w:val="26"/>
        </w:rPr>
        <w:t>Khái niệm và cách xác định giá thành cho một đồng sản lượng hàng hoá</w:t>
      </w:r>
    </w:p>
    <w:p w:rsidR="00D11EAB" w:rsidRPr="00B21C36" w:rsidRDefault="00D11EAB" w:rsidP="00D11EAB">
      <w:pPr>
        <w:spacing w:line="312" w:lineRule="auto"/>
        <w:jc w:val="both"/>
        <w:rPr>
          <w:spacing w:val="-12"/>
          <w:sz w:val="26"/>
          <w:szCs w:val="26"/>
        </w:rPr>
      </w:pPr>
      <w:r w:rsidRPr="00B21C36">
        <w:rPr>
          <w:sz w:val="26"/>
          <w:szCs w:val="26"/>
        </w:rPr>
        <w:t xml:space="preserve">2.4.2. </w:t>
      </w:r>
      <w:r w:rsidRPr="00B21C36">
        <w:rPr>
          <w:spacing w:val="-12"/>
          <w:sz w:val="26"/>
          <w:szCs w:val="26"/>
        </w:rPr>
        <w:t>Phân tích giá thành cho một đồng sản lượng hàng hoá</w:t>
      </w:r>
      <w:r w:rsidRPr="00B21C36">
        <w:rPr>
          <w:spacing w:val="-12"/>
          <w:sz w:val="26"/>
          <w:szCs w:val="26"/>
        </w:rPr>
        <w:tab/>
      </w:r>
      <w:r w:rsidRPr="00B21C36">
        <w:rPr>
          <w:spacing w:val="-12"/>
          <w:sz w:val="26"/>
          <w:szCs w:val="26"/>
        </w:rPr>
        <w:tab/>
      </w:r>
      <w:r w:rsidRPr="00B21C36">
        <w:rPr>
          <w:spacing w:val="-12"/>
          <w:sz w:val="26"/>
          <w:szCs w:val="26"/>
        </w:rPr>
        <w:tab/>
      </w:r>
    </w:p>
    <w:p w:rsidR="00D11EAB" w:rsidRPr="00B21C36" w:rsidRDefault="00D11EAB" w:rsidP="00D11EAB">
      <w:pPr>
        <w:spacing w:line="312" w:lineRule="auto"/>
        <w:jc w:val="both"/>
        <w:rPr>
          <w:sz w:val="26"/>
          <w:szCs w:val="26"/>
        </w:rPr>
      </w:pPr>
      <w:r w:rsidRPr="00B21C36">
        <w:rPr>
          <w:sz w:val="26"/>
          <w:szCs w:val="26"/>
        </w:rPr>
        <w:t xml:space="preserve">2.5. Thực hành </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 Xác định chỉ số biến động giá thành</w:t>
      </w:r>
    </w:p>
    <w:p w:rsidR="00D11EAB" w:rsidRPr="00B21C36" w:rsidRDefault="00D11EAB" w:rsidP="00D11EAB">
      <w:pPr>
        <w:spacing w:line="312" w:lineRule="auto"/>
        <w:jc w:val="both"/>
        <w:rPr>
          <w:spacing w:val="-12"/>
          <w:sz w:val="26"/>
          <w:szCs w:val="26"/>
          <w:lang w:val="vi-VN"/>
        </w:rPr>
      </w:pPr>
      <w:r w:rsidRPr="00B21C36">
        <w:rPr>
          <w:sz w:val="26"/>
          <w:szCs w:val="26"/>
        </w:rPr>
        <w:t>- Tính</w:t>
      </w:r>
      <w:r w:rsidRPr="00B21C36">
        <w:rPr>
          <w:spacing w:val="-12"/>
          <w:sz w:val="26"/>
          <w:szCs w:val="26"/>
        </w:rPr>
        <w:t xml:space="preserve"> chỉ số chung giá thành kế hoạch, giá thành thực tế</w:t>
      </w:r>
      <w:r w:rsidRPr="00B21C36">
        <w:rPr>
          <w:sz w:val="26"/>
          <w:szCs w:val="26"/>
        </w:rPr>
        <w:tab/>
      </w:r>
      <w:r w:rsidRPr="00B21C36">
        <w:rPr>
          <w:sz w:val="26"/>
          <w:szCs w:val="26"/>
        </w:rPr>
        <w:tab/>
      </w:r>
      <w:r w:rsidRPr="00B21C36">
        <w:rPr>
          <w:sz w:val="26"/>
          <w:szCs w:val="26"/>
        </w:rPr>
        <w:tab/>
        <w:t xml:space="preserve">       </w:t>
      </w:r>
    </w:p>
    <w:p w:rsidR="00D11EAB" w:rsidRPr="00B21C36" w:rsidRDefault="00D11EAB" w:rsidP="00D11EAB">
      <w:pPr>
        <w:spacing w:line="312" w:lineRule="auto"/>
        <w:jc w:val="both"/>
        <w:rPr>
          <w:b/>
          <w:sz w:val="26"/>
          <w:szCs w:val="26"/>
        </w:rPr>
      </w:pPr>
      <w:r w:rsidRPr="00B21C36">
        <w:rPr>
          <w:b/>
          <w:sz w:val="26"/>
          <w:szCs w:val="26"/>
        </w:rPr>
        <w:t>IV. Điều kiện thực hiện mô đun</w:t>
      </w:r>
    </w:p>
    <w:p w:rsidR="00866AB8" w:rsidRPr="00B21C36" w:rsidRDefault="00866AB8" w:rsidP="00866AB8">
      <w:pPr>
        <w:spacing w:line="312" w:lineRule="auto"/>
        <w:jc w:val="both"/>
        <w:rPr>
          <w:sz w:val="26"/>
          <w:szCs w:val="26"/>
        </w:rPr>
      </w:pPr>
      <w:r w:rsidRPr="00B21C36">
        <w:rPr>
          <w:sz w:val="26"/>
          <w:szCs w:val="26"/>
        </w:rPr>
        <w:t>1. Phòng học chuyên môn hóa/nhà xưởng</w:t>
      </w:r>
    </w:p>
    <w:p w:rsidR="00866AB8" w:rsidRPr="00B21C36" w:rsidRDefault="00866AB8" w:rsidP="00866AB8">
      <w:pPr>
        <w:spacing w:line="312" w:lineRule="auto"/>
        <w:jc w:val="both"/>
        <w:rPr>
          <w:sz w:val="26"/>
          <w:szCs w:val="26"/>
        </w:rPr>
      </w:pPr>
      <w:r w:rsidRPr="00B21C36">
        <w:rPr>
          <w:sz w:val="26"/>
          <w:szCs w:val="26"/>
        </w:rPr>
        <w:t>- Phòng học lý thuyết: 01 phòng</w:t>
      </w:r>
    </w:p>
    <w:p w:rsidR="00866AB8" w:rsidRPr="00B21C36" w:rsidRDefault="00866AB8" w:rsidP="00866AB8">
      <w:pPr>
        <w:spacing w:line="312" w:lineRule="auto"/>
        <w:jc w:val="both"/>
        <w:rPr>
          <w:sz w:val="26"/>
          <w:szCs w:val="26"/>
        </w:rPr>
      </w:pPr>
      <w:r w:rsidRPr="00B21C36">
        <w:rPr>
          <w:sz w:val="26"/>
          <w:szCs w:val="26"/>
        </w:rPr>
        <w:t>2. Thiết bị, máy móc</w:t>
      </w:r>
    </w:p>
    <w:p w:rsidR="00866AB8" w:rsidRPr="00B21C36" w:rsidRDefault="00866AB8" w:rsidP="00866AB8">
      <w:pPr>
        <w:spacing w:line="312" w:lineRule="auto"/>
        <w:jc w:val="both"/>
        <w:rPr>
          <w:sz w:val="26"/>
          <w:szCs w:val="26"/>
        </w:rPr>
      </w:pPr>
      <w:r w:rsidRPr="00B21C36">
        <w:rPr>
          <w:sz w:val="26"/>
          <w:szCs w:val="26"/>
        </w:rPr>
        <w:t>- Máy tính</w:t>
      </w:r>
    </w:p>
    <w:p w:rsidR="00866AB8" w:rsidRPr="00B21C36" w:rsidRDefault="00866AB8" w:rsidP="00866AB8">
      <w:pPr>
        <w:spacing w:line="312" w:lineRule="auto"/>
        <w:jc w:val="both"/>
        <w:rPr>
          <w:sz w:val="26"/>
          <w:szCs w:val="26"/>
        </w:rPr>
      </w:pPr>
      <w:r w:rsidRPr="00B21C36">
        <w:rPr>
          <w:sz w:val="26"/>
          <w:szCs w:val="26"/>
        </w:rPr>
        <w:t xml:space="preserve">- Máy chiếu </w:t>
      </w:r>
    </w:p>
    <w:p w:rsidR="00866AB8" w:rsidRPr="00B21C36" w:rsidRDefault="00866AB8" w:rsidP="00866AB8">
      <w:pPr>
        <w:spacing w:line="312" w:lineRule="auto"/>
        <w:jc w:val="both"/>
        <w:rPr>
          <w:sz w:val="26"/>
          <w:szCs w:val="26"/>
        </w:rPr>
      </w:pPr>
      <w:r w:rsidRPr="00B21C36">
        <w:rPr>
          <w:sz w:val="26"/>
          <w:szCs w:val="26"/>
        </w:rPr>
        <w:t>- Bảng lật</w:t>
      </w:r>
    </w:p>
    <w:p w:rsidR="00866AB8" w:rsidRPr="00B21C36" w:rsidRDefault="00866AB8" w:rsidP="00866AB8">
      <w:pPr>
        <w:spacing w:line="312" w:lineRule="auto"/>
        <w:jc w:val="both"/>
        <w:rPr>
          <w:sz w:val="26"/>
          <w:szCs w:val="26"/>
        </w:rPr>
      </w:pPr>
      <w:r w:rsidRPr="00B21C36">
        <w:rPr>
          <w:sz w:val="26"/>
          <w:szCs w:val="26"/>
        </w:rPr>
        <w:t>3. Học liệu, dụng cụ, nguyên vật liệu</w:t>
      </w:r>
    </w:p>
    <w:p w:rsidR="00866AB8" w:rsidRPr="00B21C36" w:rsidRDefault="00866AB8" w:rsidP="00866AB8">
      <w:pPr>
        <w:spacing w:line="312" w:lineRule="auto"/>
        <w:jc w:val="both"/>
        <w:rPr>
          <w:sz w:val="26"/>
          <w:szCs w:val="26"/>
        </w:rPr>
      </w:pPr>
      <w:r w:rsidRPr="00B21C36">
        <w:rPr>
          <w:sz w:val="26"/>
          <w:szCs w:val="26"/>
        </w:rPr>
        <w:t>- Giáo trình, tài liệu tham khảo, sách vở và các tài liệu học tập khác liên quan đến môn học.</w:t>
      </w:r>
    </w:p>
    <w:p w:rsidR="00866AB8" w:rsidRPr="00B21C36" w:rsidRDefault="00866AB8" w:rsidP="00866AB8">
      <w:pPr>
        <w:spacing w:line="312" w:lineRule="auto"/>
        <w:jc w:val="both"/>
        <w:rPr>
          <w:sz w:val="26"/>
          <w:szCs w:val="26"/>
        </w:rPr>
      </w:pPr>
      <w:r w:rsidRPr="00B21C36">
        <w:rPr>
          <w:sz w:val="26"/>
          <w:szCs w:val="26"/>
        </w:rPr>
        <w:t xml:space="preserve">- Câu hỏi, bài tập thảo luận, bộ ngân hàng câu hỏi trắc nghiệm </w:t>
      </w:r>
    </w:p>
    <w:p w:rsidR="00866AB8" w:rsidRPr="00B21C36" w:rsidRDefault="00866AB8" w:rsidP="00866AB8">
      <w:pPr>
        <w:spacing w:line="312" w:lineRule="auto"/>
        <w:jc w:val="both"/>
        <w:rPr>
          <w:sz w:val="26"/>
          <w:szCs w:val="26"/>
        </w:rPr>
      </w:pPr>
      <w:r w:rsidRPr="00B21C36">
        <w:rPr>
          <w:sz w:val="26"/>
          <w:szCs w:val="26"/>
        </w:rPr>
        <w:t>- Giấy A0, bút lông dầu, nam châm</w:t>
      </w:r>
    </w:p>
    <w:p w:rsidR="00866AB8" w:rsidRPr="00B21C36" w:rsidRDefault="00866AB8" w:rsidP="00866AB8">
      <w:pPr>
        <w:spacing w:line="312" w:lineRule="auto"/>
        <w:jc w:val="both"/>
        <w:rPr>
          <w:sz w:val="26"/>
          <w:szCs w:val="26"/>
        </w:rPr>
      </w:pPr>
      <w:r w:rsidRPr="00B21C36">
        <w:rPr>
          <w:sz w:val="26"/>
          <w:szCs w:val="26"/>
        </w:rPr>
        <w:t>4. Các điều kiện khác: Không</w:t>
      </w:r>
    </w:p>
    <w:p w:rsidR="00D11EAB" w:rsidRPr="00B21C36" w:rsidRDefault="00D11EAB" w:rsidP="00D11EAB">
      <w:pPr>
        <w:spacing w:line="312" w:lineRule="auto"/>
        <w:jc w:val="both"/>
        <w:rPr>
          <w:b/>
          <w:sz w:val="26"/>
          <w:szCs w:val="26"/>
        </w:rPr>
      </w:pPr>
      <w:r w:rsidRPr="00B21C36">
        <w:rPr>
          <w:b/>
          <w:sz w:val="26"/>
          <w:szCs w:val="26"/>
        </w:rPr>
        <w:t>V. Nội dung và phương pháp, đánh giá</w:t>
      </w:r>
    </w:p>
    <w:p w:rsidR="00D11EAB" w:rsidRPr="00B21C36" w:rsidRDefault="00D11EAB" w:rsidP="00D11EAB">
      <w:pPr>
        <w:spacing w:line="312" w:lineRule="auto"/>
        <w:jc w:val="both"/>
        <w:rPr>
          <w:sz w:val="26"/>
          <w:szCs w:val="26"/>
        </w:rPr>
      </w:pPr>
      <w:r w:rsidRPr="00B21C36">
        <w:rPr>
          <w:sz w:val="26"/>
          <w:szCs w:val="26"/>
        </w:rPr>
        <w:t>1. Nội dung</w:t>
      </w:r>
    </w:p>
    <w:p w:rsidR="00866AB8" w:rsidRPr="00B21C36" w:rsidRDefault="00866AB8" w:rsidP="00866AB8">
      <w:pPr>
        <w:spacing w:line="312" w:lineRule="auto"/>
        <w:ind w:firstLine="720"/>
        <w:jc w:val="both"/>
        <w:rPr>
          <w:i/>
          <w:iCs/>
          <w:sz w:val="26"/>
          <w:szCs w:val="26"/>
        </w:rPr>
      </w:pPr>
      <w:r w:rsidRPr="00B21C36">
        <w:rPr>
          <w:i/>
          <w:iCs/>
          <w:sz w:val="26"/>
          <w:szCs w:val="26"/>
        </w:rPr>
        <w:t xml:space="preserve"> Kiến thức:</w:t>
      </w:r>
    </w:p>
    <w:p w:rsidR="00866AB8" w:rsidRPr="00B21C36" w:rsidRDefault="00866AB8" w:rsidP="00866AB8">
      <w:pPr>
        <w:spacing w:line="312" w:lineRule="auto"/>
        <w:jc w:val="both"/>
        <w:rPr>
          <w:sz w:val="26"/>
          <w:szCs w:val="26"/>
        </w:rPr>
      </w:pPr>
      <w:r w:rsidRPr="00B21C36">
        <w:rPr>
          <w:sz w:val="26"/>
          <w:szCs w:val="26"/>
        </w:rPr>
        <w:t xml:space="preserve">+ Trình bày và phân tích được đối tượng nghiên cứu của thống kê </w:t>
      </w:r>
    </w:p>
    <w:p w:rsidR="00866AB8" w:rsidRPr="00B21C36" w:rsidRDefault="00866AB8" w:rsidP="00866AB8">
      <w:pPr>
        <w:spacing w:line="312" w:lineRule="auto"/>
        <w:jc w:val="both"/>
        <w:rPr>
          <w:sz w:val="26"/>
          <w:szCs w:val="26"/>
        </w:rPr>
      </w:pPr>
      <w:r w:rsidRPr="00B21C36">
        <w:rPr>
          <w:sz w:val="26"/>
          <w:szCs w:val="26"/>
        </w:rPr>
        <w:t>+ Trình bày được nội dung thống kê kết quả sản xuất kinh doanh, thống kê nguyên liệu vật liệu, tài sản cố định, lao động tiền lương, giá thành và tình hình tài chính trong doanh nghiệp sản xuất.</w:t>
      </w:r>
    </w:p>
    <w:p w:rsidR="00866AB8" w:rsidRPr="00B21C36" w:rsidRDefault="00866AB8" w:rsidP="00866AB8">
      <w:pPr>
        <w:spacing w:line="312" w:lineRule="auto"/>
        <w:ind w:firstLine="720"/>
        <w:jc w:val="both"/>
        <w:rPr>
          <w:i/>
          <w:iCs/>
          <w:sz w:val="26"/>
          <w:szCs w:val="26"/>
        </w:rPr>
      </w:pPr>
      <w:r w:rsidRPr="00B21C36">
        <w:rPr>
          <w:i/>
          <w:iCs/>
          <w:sz w:val="26"/>
          <w:szCs w:val="26"/>
        </w:rPr>
        <w:t xml:space="preserve"> Kỹ năng:</w:t>
      </w:r>
    </w:p>
    <w:p w:rsidR="00866AB8" w:rsidRPr="00B21C36" w:rsidRDefault="00866AB8" w:rsidP="00866AB8">
      <w:pPr>
        <w:spacing w:line="312" w:lineRule="auto"/>
        <w:jc w:val="both"/>
        <w:rPr>
          <w:sz w:val="26"/>
          <w:szCs w:val="26"/>
        </w:rPr>
      </w:pPr>
      <w:r w:rsidRPr="00B21C36">
        <w:rPr>
          <w:sz w:val="26"/>
          <w:szCs w:val="26"/>
        </w:rPr>
        <w:t>+ Thống kê được kết quả sản xuất kinh doanh, tài sản, lao động tiền lương, giá thành, tình hình tài chính trong doanh nghiệp.</w:t>
      </w:r>
    </w:p>
    <w:p w:rsidR="00866AB8" w:rsidRPr="00B21C36" w:rsidRDefault="00866AB8" w:rsidP="00866AB8">
      <w:pPr>
        <w:spacing w:line="312" w:lineRule="auto"/>
        <w:jc w:val="both"/>
        <w:rPr>
          <w:sz w:val="26"/>
          <w:szCs w:val="26"/>
        </w:rPr>
      </w:pPr>
      <w:r w:rsidRPr="00B21C36">
        <w:rPr>
          <w:sz w:val="26"/>
          <w:szCs w:val="26"/>
        </w:rPr>
        <w:t>+ Ứng dụng được các kiến thức trong môn Thống kê doanh nghiệp vào thực tế sản xuất</w:t>
      </w:r>
    </w:p>
    <w:p w:rsidR="00866AB8" w:rsidRPr="00B21C36" w:rsidRDefault="00866AB8" w:rsidP="00866AB8">
      <w:pPr>
        <w:spacing w:line="312" w:lineRule="auto"/>
        <w:ind w:firstLine="720"/>
        <w:jc w:val="both"/>
        <w:rPr>
          <w:i/>
          <w:iCs/>
          <w:sz w:val="26"/>
          <w:szCs w:val="26"/>
        </w:rPr>
      </w:pPr>
      <w:r w:rsidRPr="00B21C36">
        <w:rPr>
          <w:i/>
          <w:iCs/>
          <w:sz w:val="26"/>
          <w:szCs w:val="26"/>
        </w:rPr>
        <w:t>Năng lực tự chủ và trách nhiệm:</w:t>
      </w:r>
    </w:p>
    <w:p w:rsidR="00866AB8" w:rsidRPr="00B21C36" w:rsidRDefault="00866AB8" w:rsidP="00866AB8">
      <w:pPr>
        <w:spacing w:line="312" w:lineRule="auto"/>
        <w:jc w:val="both"/>
        <w:rPr>
          <w:sz w:val="26"/>
          <w:szCs w:val="26"/>
        </w:rPr>
      </w:pPr>
      <w:r w:rsidRPr="00B21C36">
        <w:rPr>
          <w:sz w:val="26"/>
          <w:szCs w:val="26"/>
        </w:rPr>
        <w:t>+ Xác định đúng mục tiêu của môn học</w:t>
      </w:r>
    </w:p>
    <w:p w:rsidR="00866AB8" w:rsidRPr="00B21C36" w:rsidRDefault="00866AB8" w:rsidP="00866AB8">
      <w:pPr>
        <w:spacing w:line="312" w:lineRule="auto"/>
        <w:jc w:val="both"/>
        <w:rPr>
          <w:sz w:val="26"/>
          <w:szCs w:val="26"/>
        </w:rPr>
      </w:pPr>
      <w:r w:rsidRPr="00B21C36">
        <w:rPr>
          <w:sz w:val="26"/>
          <w:szCs w:val="26"/>
        </w:rPr>
        <w:t>+ Có thái độ học tập nghiêm túc, cẩn thận và chính xác trong luyện tập</w:t>
      </w:r>
    </w:p>
    <w:p w:rsidR="00D11EAB" w:rsidRPr="00B21C36" w:rsidRDefault="00D11EAB" w:rsidP="00D11EAB">
      <w:pPr>
        <w:spacing w:line="312" w:lineRule="auto"/>
        <w:jc w:val="both"/>
        <w:rPr>
          <w:sz w:val="26"/>
          <w:szCs w:val="26"/>
        </w:rPr>
      </w:pPr>
      <w:r w:rsidRPr="00B21C36">
        <w:rPr>
          <w:sz w:val="26"/>
          <w:szCs w:val="26"/>
        </w:rPr>
        <w:t>2. Phương pháp:</w:t>
      </w:r>
    </w:p>
    <w:p w:rsidR="00866AB8" w:rsidRPr="00B21C36" w:rsidRDefault="00866AB8" w:rsidP="00866AB8">
      <w:pPr>
        <w:spacing w:line="312" w:lineRule="auto"/>
        <w:jc w:val="both"/>
        <w:rPr>
          <w:sz w:val="26"/>
          <w:szCs w:val="26"/>
        </w:rPr>
      </w:pPr>
      <w:r w:rsidRPr="00B21C36">
        <w:rPr>
          <w:sz w:val="26"/>
          <w:szCs w:val="26"/>
        </w:rPr>
        <w:t xml:space="preserve">- Đánh giá trong quá trình học: </w:t>
      </w:r>
    </w:p>
    <w:p w:rsidR="00866AB8" w:rsidRPr="00B21C36" w:rsidRDefault="00866AB8" w:rsidP="00866AB8">
      <w:pPr>
        <w:spacing w:line="312" w:lineRule="auto"/>
        <w:jc w:val="both"/>
        <w:rPr>
          <w:sz w:val="26"/>
          <w:szCs w:val="26"/>
        </w:rPr>
      </w:pPr>
      <w:r w:rsidRPr="00B21C36">
        <w:rPr>
          <w:sz w:val="26"/>
          <w:szCs w:val="26"/>
        </w:rPr>
        <w:t>+ Kiểm tra viết (Tự luận và trắc nghiệm);</w:t>
      </w:r>
    </w:p>
    <w:p w:rsidR="00866AB8" w:rsidRPr="00B21C36" w:rsidRDefault="00866AB8" w:rsidP="00D11EAB">
      <w:pPr>
        <w:spacing w:line="312" w:lineRule="auto"/>
        <w:jc w:val="both"/>
        <w:rPr>
          <w:sz w:val="26"/>
          <w:szCs w:val="26"/>
          <w:lang w:val="vi-VN"/>
        </w:rPr>
      </w:pPr>
      <w:r w:rsidRPr="00B21C36">
        <w:rPr>
          <w:sz w:val="26"/>
          <w:szCs w:val="26"/>
        </w:rPr>
        <w:t>+ Thảo luận nhóm</w:t>
      </w:r>
    </w:p>
    <w:p w:rsidR="00D11EAB" w:rsidRPr="00B21C36" w:rsidRDefault="00D11EAB" w:rsidP="00D11EAB">
      <w:pPr>
        <w:spacing w:line="312" w:lineRule="auto"/>
        <w:jc w:val="both"/>
        <w:rPr>
          <w:b/>
          <w:sz w:val="26"/>
          <w:szCs w:val="26"/>
        </w:rPr>
      </w:pPr>
      <w:r w:rsidRPr="00B21C36">
        <w:rPr>
          <w:sz w:val="26"/>
          <w:szCs w:val="26"/>
        </w:rPr>
        <w:t>- Đánh giá cuối môn học: Kiểm tra theo hình thức: Vấn đáp hoặc viết (Tự luận và trắc nghiệm)</w:t>
      </w:r>
    </w:p>
    <w:p w:rsidR="00D11EAB" w:rsidRPr="00B21C36" w:rsidRDefault="00D11EAB" w:rsidP="00D11EAB">
      <w:pPr>
        <w:spacing w:line="312" w:lineRule="auto"/>
        <w:jc w:val="both"/>
        <w:rPr>
          <w:b/>
          <w:sz w:val="26"/>
          <w:szCs w:val="26"/>
        </w:rPr>
      </w:pPr>
      <w:r w:rsidRPr="00B21C36">
        <w:rPr>
          <w:b/>
          <w:sz w:val="26"/>
          <w:szCs w:val="26"/>
        </w:rPr>
        <w:t>VI. Hướng dẫn thực hiện môn học:</w:t>
      </w:r>
    </w:p>
    <w:p w:rsidR="00D11EAB" w:rsidRPr="00B21C36" w:rsidRDefault="00D11EAB" w:rsidP="00D11EAB">
      <w:pPr>
        <w:spacing w:line="312" w:lineRule="auto"/>
        <w:jc w:val="both"/>
        <w:rPr>
          <w:sz w:val="26"/>
          <w:szCs w:val="26"/>
        </w:rPr>
      </w:pPr>
      <w:r w:rsidRPr="00B21C36">
        <w:rPr>
          <w:sz w:val="26"/>
          <w:szCs w:val="26"/>
        </w:rPr>
        <w:t xml:space="preserve">1. Phạm vi áp dụng môn học: Chương trình môn học được sử dụng để giảng dạy cho trình độ Cao đẳng tại trường. </w:t>
      </w:r>
    </w:p>
    <w:p w:rsidR="00D11EAB" w:rsidRPr="00B21C36" w:rsidRDefault="00D11EAB" w:rsidP="00D11EAB">
      <w:pPr>
        <w:spacing w:line="312" w:lineRule="auto"/>
        <w:jc w:val="both"/>
        <w:rPr>
          <w:sz w:val="26"/>
          <w:szCs w:val="26"/>
        </w:rPr>
      </w:pPr>
      <w:r w:rsidRPr="00B21C36">
        <w:rPr>
          <w:sz w:val="26"/>
          <w:szCs w:val="26"/>
        </w:rPr>
        <w:t>2. Hướng dẫn về phương pháp giảng dạy, học tập môn học:</w:t>
      </w:r>
    </w:p>
    <w:p w:rsidR="00D11EAB" w:rsidRPr="00B21C36" w:rsidRDefault="00D11EAB" w:rsidP="00D11EAB">
      <w:pPr>
        <w:spacing w:line="312" w:lineRule="auto"/>
        <w:jc w:val="both"/>
        <w:rPr>
          <w:i/>
          <w:spacing w:val="-12"/>
          <w:sz w:val="26"/>
          <w:szCs w:val="26"/>
        </w:rPr>
      </w:pPr>
      <w:r w:rsidRPr="00B21C36">
        <w:rPr>
          <w:sz w:val="26"/>
          <w:szCs w:val="26"/>
        </w:rPr>
        <w:t>* Đối với giáo viên, giảng viên:</w:t>
      </w:r>
    </w:p>
    <w:p w:rsidR="00D11EAB" w:rsidRPr="00B21C36" w:rsidRDefault="00D11EAB" w:rsidP="00D11EAB">
      <w:pPr>
        <w:spacing w:line="312" w:lineRule="auto"/>
        <w:jc w:val="both"/>
        <w:rPr>
          <w:sz w:val="26"/>
          <w:szCs w:val="26"/>
        </w:rPr>
      </w:pPr>
      <w:r w:rsidRPr="00B21C36">
        <w:rPr>
          <w:spacing w:val="-12"/>
          <w:sz w:val="26"/>
          <w:szCs w:val="26"/>
        </w:rPr>
        <w:t xml:space="preserve">- </w:t>
      </w:r>
      <w:r w:rsidRPr="00B21C36">
        <w:rPr>
          <w:sz w:val="26"/>
          <w:szCs w:val="26"/>
        </w:rPr>
        <w:t xml:space="preserve">Hình thức giảng dạy chính của môn học: Lý thuyết trên lớp kết hợp với thảo luận nhóm </w:t>
      </w:r>
    </w:p>
    <w:p w:rsidR="00D11EAB" w:rsidRPr="00B21C36" w:rsidRDefault="00D11EAB" w:rsidP="00D11EAB">
      <w:pPr>
        <w:spacing w:line="312" w:lineRule="auto"/>
        <w:jc w:val="both"/>
        <w:rPr>
          <w:spacing w:val="-6"/>
          <w:sz w:val="26"/>
          <w:szCs w:val="26"/>
        </w:rPr>
      </w:pPr>
      <w:r w:rsidRPr="00B21C36">
        <w:rPr>
          <w:spacing w:val="-6"/>
          <w:sz w:val="26"/>
          <w:szCs w:val="26"/>
        </w:rPr>
        <w:t>- Giáo viên trước khi giảng dạy cần phải căn cứ vào nội dung của từng bài học chuẩn bị đầy đủ các điều kiện thực hiện bài học để đảm bảo chất lượng giảng dạy.</w:t>
      </w:r>
    </w:p>
    <w:p w:rsidR="00D11EAB" w:rsidRPr="00B21C36" w:rsidRDefault="00D11EAB" w:rsidP="00D11EAB">
      <w:pPr>
        <w:spacing w:line="312" w:lineRule="auto"/>
        <w:jc w:val="both"/>
        <w:rPr>
          <w:sz w:val="26"/>
          <w:szCs w:val="26"/>
          <w:lang w:val="es-ES"/>
        </w:rPr>
      </w:pPr>
      <w:r w:rsidRPr="00B21C36">
        <w:rPr>
          <w:sz w:val="26"/>
          <w:szCs w:val="26"/>
          <w:lang w:val="es-ES"/>
        </w:rPr>
        <w:t>* Đối với người học:</w:t>
      </w:r>
    </w:p>
    <w:p w:rsidR="00D11EAB" w:rsidRPr="00B21C36" w:rsidRDefault="00D11EAB" w:rsidP="00D11EAB">
      <w:pPr>
        <w:spacing w:line="312" w:lineRule="auto"/>
        <w:jc w:val="both"/>
        <w:rPr>
          <w:spacing w:val="-4"/>
          <w:sz w:val="26"/>
          <w:szCs w:val="26"/>
        </w:rPr>
      </w:pPr>
      <w:r w:rsidRPr="00B21C36">
        <w:rPr>
          <w:sz w:val="26"/>
          <w:szCs w:val="26"/>
          <w:lang w:val="es-ES"/>
        </w:rPr>
        <w:t xml:space="preserve">- Làm bài tập và thảo luận theo nhóm, theo chủ đề của giáo viên </w:t>
      </w:r>
      <w:r w:rsidR="00CA7514" w:rsidRPr="00B21C36">
        <w:rPr>
          <w:sz w:val="26"/>
          <w:szCs w:val="26"/>
          <w:lang w:val="es-ES"/>
        </w:rPr>
        <w:t>đ</w:t>
      </w:r>
      <w:r w:rsidRPr="00B21C36">
        <w:rPr>
          <w:sz w:val="26"/>
          <w:szCs w:val="26"/>
          <w:lang w:val="es-ES"/>
        </w:rPr>
        <w:t>ưa ra.</w:t>
      </w:r>
    </w:p>
    <w:p w:rsidR="00D11EAB" w:rsidRPr="00B21C36" w:rsidRDefault="00D11EAB" w:rsidP="00D11EAB">
      <w:pPr>
        <w:spacing w:line="312" w:lineRule="auto"/>
        <w:jc w:val="both"/>
        <w:rPr>
          <w:sz w:val="26"/>
          <w:szCs w:val="26"/>
        </w:rPr>
      </w:pPr>
      <w:r w:rsidRPr="00B21C36">
        <w:rPr>
          <w:sz w:val="26"/>
          <w:szCs w:val="26"/>
        </w:rPr>
        <w:t xml:space="preserve">3. Những trọng tâm môn học cần chú ý: </w:t>
      </w:r>
    </w:p>
    <w:p w:rsidR="00D11EAB" w:rsidRPr="00B21C36" w:rsidRDefault="00D11EAB" w:rsidP="00D11EAB">
      <w:pPr>
        <w:spacing w:line="312" w:lineRule="auto"/>
        <w:jc w:val="both"/>
        <w:rPr>
          <w:sz w:val="26"/>
          <w:szCs w:val="26"/>
        </w:rPr>
      </w:pPr>
      <w:r w:rsidRPr="00B21C36">
        <w:rPr>
          <w:sz w:val="26"/>
          <w:szCs w:val="26"/>
        </w:rPr>
        <w:t>- Thống kê kết quả kinh doanh</w:t>
      </w:r>
    </w:p>
    <w:p w:rsidR="00D11EAB" w:rsidRPr="00B21C36" w:rsidRDefault="00D11EAB" w:rsidP="00D11EAB">
      <w:pPr>
        <w:spacing w:line="312" w:lineRule="auto"/>
        <w:jc w:val="both"/>
        <w:rPr>
          <w:sz w:val="26"/>
          <w:szCs w:val="26"/>
        </w:rPr>
      </w:pPr>
      <w:r w:rsidRPr="00B21C36">
        <w:rPr>
          <w:sz w:val="26"/>
          <w:szCs w:val="26"/>
        </w:rPr>
        <w:t>- Thống kê nguyên liệu vật liệu</w:t>
      </w:r>
    </w:p>
    <w:p w:rsidR="00D11EAB" w:rsidRPr="00B21C36" w:rsidRDefault="00D11EAB" w:rsidP="00D11EAB">
      <w:pPr>
        <w:spacing w:line="312" w:lineRule="auto"/>
        <w:jc w:val="both"/>
        <w:rPr>
          <w:sz w:val="26"/>
          <w:szCs w:val="26"/>
        </w:rPr>
      </w:pPr>
      <w:r w:rsidRPr="00B21C36">
        <w:rPr>
          <w:sz w:val="26"/>
          <w:szCs w:val="26"/>
        </w:rPr>
        <w:t>- Thống kê tài sản cố định</w:t>
      </w:r>
    </w:p>
    <w:p w:rsidR="00D11EAB" w:rsidRPr="00B21C36" w:rsidRDefault="00D11EAB" w:rsidP="00D11EAB">
      <w:pPr>
        <w:spacing w:line="312" w:lineRule="auto"/>
        <w:jc w:val="both"/>
        <w:rPr>
          <w:sz w:val="26"/>
          <w:szCs w:val="26"/>
        </w:rPr>
      </w:pPr>
      <w:r w:rsidRPr="00B21C36">
        <w:rPr>
          <w:sz w:val="26"/>
          <w:szCs w:val="26"/>
        </w:rPr>
        <w:t>- Thống kê giá thành sản phẩm</w:t>
      </w:r>
    </w:p>
    <w:p w:rsidR="00D11EAB" w:rsidRPr="00B21C36" w:rsidRDefault="00D11EAB" w:rsidP="00D11EAB">
      <w:pPr>
        <w:spacing w:line="312" w:lineRule="auto"/>
        <w:jc w:val="both"/>
        <w:rPr>
          <w:sz w:val="26"/>
          <w:szCs w:val="26"/>
        </w:rPr>
      </w:pPr>
      <w:r w:rsidRPr="00B21C36">
        <w:rPr>
          <w:sz w:val="26"/>
          <w:szCs w:val="26"/>
        </w:rPr>
        <w:t xml:space="preserve">4. Tài liệu tham khảo: </w:t>
      </w:r>
    </w:p>
    <w:p w:rsidR="00D11EAB" w:rsidRPr="00B21C36" w:rsidRDefault="00D11EAB" w:rsidP="00D11EAB">
      <w:pPr>
        <w:spacing w:line="312" w:lineRule="auto"/>
        <w:jc w:val="both"/>
        <w:rPr>
          <w:sz w:val="26"/>
          <w:szCs w:val="26"/>
        </w:rPr>
      </w:pPr>
      <w:r w:rsidRPr="00B21C36">
        <w:rPr>
          <w:sz w:val="26"/>
          <w:szCs w:val="26"/>
        </w:rPr>
        <w:t xml:space="preserve">- Học viện Tài chính, </w:t>
      </w:r>
      <w:r w:rsidRPr="00B21C36">
        <w:rPr>
          <w:i/>
          <w:sz w:val="26"/>
          <w:szCs w:val="26"/>
        </w:rPr>
        <w:t>Giáo trình Thống kê doanh nghiệp, năm 2005</w:t>
      </w:r>
    </w:p>
    <w:p w:rsidR="00D11EAB" w:rsidRPr="00B21C36" w:rsidRDefault="00D11EAB" w:rsidP="00D11EAB">
      <w:pPr>
        <w:spacing w:line="312" w:lineRule="auto"/>
        <w:jc w:val="both"/>
        <w:rPr>
          <w:sz w:val="26"/>
          <w:szCs w:val="26"/>
        </w:rPr>
      </w:pPr>
      <w:r w:rsidRPr="00B21C36">
        <w:rPr>
          <w:sz w:val="26"/>
          <w:szCs w:val="26"/>
        </w:rPr>
        <w:t xml:space="preserve">- Đại học kinh tế quốc dân, </w:t>
      </w:r>
      <w:r w:rsidRPr="00B21C36">
        <w:rPr>
          <w:i/>
          <w:sz w:val="26"/>
          <w:szCs w:val="26"/>
        </w:rPr>
        <w:t>Giáo trình Thống kê doanh nghiệp, năm 2017</w:t>
      </w:r>
      <w:r w:rsidRPr="00B21C36">
        <w:rPr>
          <w:sz w:val="26"/>
          <w:szCs w:val="26"/>
        </w:rPr>
        <w:t xml:space="preserve"> </w:t>
      </w:r>
    </w:p>
    <w:p w:rsidR="00D11EAB" w:rsidRPr="00B21C36" w:rsidRDefault="00D11EAB" w:rsidP="00D11EAB">
      <w:pPr>
        <w:spacing w:line="312" w:lineRule="auto"/>
        <w:jc w:val="both"/>
        <w:rPr>
          <w:sz w:val="26"/>
          <w:szCs w:val="26"/>
        </w:rPr>
      </w:pPr>
      <w:r w:rsidRPr="00B21C36">
        <w:rPr>
          <w:sz w:val="26"/>
          <w:szCs w:val="26"/>
        </w:rPr>
        <w:t>- Một số tài liệu liên quan khác.</w:t>
      </w:r>
    </w:p>
    <w:p w:rsidR="00D11EAB" w:rsidRPr="00B21C36" w:rsidRDefault="00866AB8" w:rsidP="00D11EAB">
      <w:pPr>
        <w:rPr>
          <w:sz w:val="26"/>
          <w:szCs w:val="26"/>
        </w:rPr>
      </w:pPr>
      <w:r w:rsidRPr="00B21C36">
        <w:rPr>
          <w:sz w:val="26"/>
          <w:szCs w:val="26"/>
        </w:rPr>
        <w:t>5.</w:t>
      </w:r>
      <w:r w:rsidRPr="00B21C36">
        <w:rPr>
          <w:sz w:val="26"/>
          <w:szCs w:val="26"/>
          <w:lang w:val="vi-VN"/>
        </w:rPr>
        <w:t xml:space="preserve"> </w:t>
      </w:r>
      <w:r w:rsidRPr="00B21C36">
        <w:rPr>
          <w:sz w:val="26"/>
          <w:szCs w:val="26"/>
        </w:rPr>
        <w:t>Ghi chú và giải thích: không.</w:t>
      </w:r>
    </w:p>
    <w:p w:rsidR="00D11EAB" w:rsidRPr="00B21C36" w:rsidRDefault="00D11EAB" w:rsidP="00D11EAB">
      <w:pPr>
        <w:spacing w:before="120" w:line="276" w:lineRule="auto"/>
        <w:jc w:val="center"/>
        <w:rPr>
          <w:b/>
          <w:sz w:val="26"/>
          <w:szCs w:val="26"/>
        </w:rPr>
      </w:pPr>
    </w:p>
    <w:p w:rsidR="00D11EAB" w:rsidRPr="00B21C36" w:rsidRDefault="00D11EAB" w:rsidP="00D11EAB">
      <w:pPr>
        <w:spacing w:line="312" w:lineRule="auto"/>
        <w:rPr>
          <w:b/>
          <w:sz w:val="26"/>
          <w:szCs w:val="26"/>
        </w:rPr>
      </w:pPr>
    </w:p>
    <w:p w:rsidR="00D11EAB" w:rsidRPr="00B21C36" w:rsidRDefault="00D11EAB" w:rsidP="00D11EAB">
      <w:pPr>
        <w:spacing w:line="312" w:lineRule="auto"/>
        <w:rPr>
          <w:b/>
          <w:sz w:val="26"/>
          <w:szCs w:val="26"/>
        </w:rPr>
      </w:pPr>
    </w:p>
    <w:p w:rsidR="00D11EAB" w:rsidRPr="00B21C36" w:rsidRDefault="00D11EAB" w:rsidP="00D11EAB">
      <w:pPr>
        <w:spacing w:line="312" w:lineRule="auto"/>
        <w:rPr>
          <w:b/>
          <w:sz w:val="26"/>
          <w:szCs w:val="26"/>
        </w:rPr>
      </w:pPr>
    </w:p>
    <w:p w:rsidR="00D11EAB" w:rsidRPr="00B21C36" w:rsidRDefault="00D11EAB" w:rsidP="00D11EAB">
      <w:pPr>
        <w:spacing w:line="312" w:lineRule="auto"/>
        <w:jc w:val="both"/>
        <w:rPr>
          <w:sz w:val="26"/>
          <w:szCs w:val="26"/>
          <w:lang w:val="vi-VN"/>
        </w:rPr>
      </w:pPr>
    </w:p>
    <w:p w:rsidR="00D11EAB" w:rsidRPr="00B21C36" w:rsidRDefault="00D11EAB" w:rsidP="00D11EAB">
      <w:pPr>
        <w:spacing w:before="120"/>
        <w:ind w:right="109"/>
        <w:jc w:val="center"/>
        <w:rPr>
          <w:b/>
          <w:sz w:val="26"/>
          <w:szCs w:val="26"/>
        </w:rPr>
      </w:pPr>
      <w:r w:rsidRPr="00B21C36">
        <w:rPr>
          <w:b/>
          <w:sz w:val="26"/>
          <w:szCs w:val="26"/>
          <w:lang w:val="vi-VN"/>
        </w:rPr>
        <w:t>CHƯƠNG TRÌNH MÔN HỌC</w:t>
      </w:r>
    </w:p>
    <w:p w:rsidR="00D11EAB" w:rsidRPr="00B21C36" w:rsidRDefault="00D11EAB" w:rsidP="00D11EAB">
      <w:pPr>
        <w:spacing w:before="120"/>
        <w:ind w:right="109"/>
        <w:jc w:val="both"/>
        <w:rPr>
          <w:b/>
          <w:sz w:val="26"/>
          <w:szCs w:val="26"/>
        </w:rPr>
      </w:pPr>
    </w:p>
    <w:p w:rsidR="00D11EAB" w:rsidRPr="00B21C36" w:rsidRDefault="00D11EAB" w:rsidP="00D11EAB">
      <w:pPr>
        <w:spacing w:line="312" w:lineRule="auto"/>
        <w:jc w:val="both"/>
        <w:rPr>
          <w:b/>
          <w:sz w:val="26"/>
          <w:szCs w:val="26"/>
          <w:lang w:val="vi-VN"/>
        </w:rPr>
      </w:pPr>
      <w:r w:rsidRPr="00B21C36">
        <w:rPr>
          <w:b/>
          <w:sz w:val="26"/>
          <w:szCs w:val="26"/>
        </w:rPr>
        <w:t>Tên môn học</w:t>
      </w:r>
      <w:r w:rsidRPr="00B21C36">
        <w:rPr>
          <w:b/>
          <w:sz w:val="26"/>
          <w:szCs w:val="26"/>
          <w:lang w:val="vi-VN"/>
        </w:rPr>
        <w:t xml:space="preserve">: </w:t>
      </w:r>
      <w:r w:rsidRPr="00B21C36">
        <w:rPr>
          <w:b/>
          <w:sz w:val="26"/>
          <w:szCs w:val="26"/>
        </w:rPr>
        <w:tab/>
        <w:t>THƯƠNG MẠI ĐIỆN TỬ</w:t>
      </w:r>
    </w:p>
    <w:p w:rsidR="00D11EAB" w:rsidRPr="00B21C36" w:rsidRDefault="00D11EAB" w:rsidP="00D11EAB">
      <w:pPr>
        <w:spacing w:line="312" w:lineRule="auto"/>
        <w:jc w:val="both"/>
        <w:rPr>
          <w:sz w:val="26"/>
          <w:szCs w:val="26"/>
        </w:rPr>
      </w:pPr>
      <w:r w:rsidRPr="00B21C36">
        <w:rPr>
          <w:b/>
          <w:sz w:val="26"/>
          <w:szCs w:val="26"/>
          <w:lang w:val="vi-VN"/>
        </w:rPr>
        <w:t>Mã số môn học:</w:t>
      </w:r>
      <w:r w:rsidRPr="00B21C36">
        <w:rPr>
          <w:sz w:val="26"/>
          <w:szCs w:val="26"/>
          <w:lang w:val="vi-VN"/>
        </w:rPr>
        <w:tab/>
        <w:t xml:space="preserve"> MH </w:t>
      </w:r>
      <w:r w:rsidRPr="00B21C36">
        <w:rPr>
          <w:sz w:val="26"/>
          <w:szCs w:val="26"/>
        </w:rPr>
        <w:t>16</w:t>
      </w:r>
    </w:p>
    <w:p w:rsidR="00D11EAB" w:rsidRPr="00B21C36" w:rsidRDefault="00D11EAB" w:rsidP="00D11EAB">
      <w:pPr>
        <w:spacing w:line="312" w:lineRule="auto"/>
        <w:jc w:val="both"/>
        <w:rPr>
          <w:b/>
          <w:i/>
          <w:sz w:val="26"/>
          <w:szCs w:val="26"/>
          <w:lang w:val="vi-VN"/>
        </w:rPr>
      </w:pPr>
      <w:r w:rsidRPr="00B21C36">
        <w:rPr>
          <w:b/>
          <w:sz w:val="26"/>
          <w:szCs w:val="26"/>
          <w:lang w:val="vi-VN"/>
        </w:rPr>
        <w:t>Thời gian thực hiện môn học:</w:t>
      </w:r>
      <w:r w:rsidRPr="00B21C36">
        <w:rPr>
          <w:sz w:val="26"/>
          <w:szCs w:val="26"/>
          <w:lang w:val="vi-VN"/>
        </w:rPr>
        <w:t xml:space="preserve"> 45</w:t>
      </w:r>
      <w:r w:rsidRPr="00B21C36">
        <w:rPr>
          <w:sz w:val="26"/>
          <w:szCs w:val="26"/>
        </w:rPr>
        <w:t xml:space="preserve"> </w:t>
      </w:r>
      <w:r w:rsidRPr="00B21C36">
        <w:rPr>
          <w:sz w:val="26"/>
          <w:szCs w:val="26"/>
          <w:lang w:val="vi-VN"/>
        </w:rPr>
        <w:t xml:space="preserve">giờ   </w:t>
      </w:r>
      <w:r w:rsidRPr="00B21C36">
        <w:rPr>
          <w:i/>
          <w:sz w:val="26"/>
          <w:szCs w:val="26"/>
          <w:lang w:val="vi-VN"/>
        </w:rPr>
        <w:t>(LT: 2</w:t>
      </w:r>
      <w:r w:rsidRPr="00B21C36">
        <w:rPr>
          <w:i/>
          <w:sz w:val="26"/>
          <w:szCs w:val="26"/>
        </w:rPr>
        <w:t xml:space="preserve">0 </w:t>
      </w:r>
      <w:r w:rsidRPr="00B21C36">
        <w:rPr>
          <w:i/>
          <w:sz w:val="26"/>
          <w:szCs w:val="26"/>
          <w:lang w:val="vi-VN"/>
        </w:rPr>
        <w:t xml:space="preserve">giờ; TH: </w:t>
      </w:r>
      <w:r w:rsidRPr="00B21C36">
        <w:rPr>
          <w:i/>
          <w:sz w:val="26"/>
          <w:szCs w:val="26"/>
        </w:rPr>
        <w:t xml:space="preserve">22 </w:t>
      </w:r>
      <w:r w:rsidRPr="00B21C36">
        <w:rPr>
          <w:i/>
          <w:sz w:val="26"/>
          <w:szCs w:val="26"/>
          <w:lang w:val="vi-VN"/>
        </w:rPr>
        <w:t xml:space="preserve">giờ; KT: </w:t>
      </w:r>
      <w:r w:rsidRPr="00B21C36">
        <w:rPr>
          <w:i/>
          <w:sz w:val="26"/>
          <w:szCs w:val="26"/>
        </w:rPr>
        <w:t>3</w:t>
      </w:r>
      <w:r w:rsidRPr="00B21C36">
        <w:rPr>
          <w:i/>
          <w:sz w:val="26"/>
          <w:szCs w:val="26"/>
          <w:lang w:val="vi-VN"/>
        </w:rPr>
        <w:t xml:space="preserve"> giờ)</w:t>
      </w:r>
    </w:p>
    <w:p w:rsidR="00D11EAB" w:rsidRPr="00B21C36" w:rsidRDefault="00D11EAB" w:rsidP="00D11EAB">
      <w:pPr>
        <w:spacing w:line="312" w:lineRule="auto"/>
        <w:jc w:val="both"/>
        <w:rPr>
          <w:b/>
          <w:sz w:val="26"/>
          <w:szCs w:val="26"/>
          <w:lang w:val="vi-VN"/>
        </w:rPr>
      </w:pPr>
      <w:r w:rsidRPr="00B21C36">
        <w:rPr>
          <w:b/>
          <w:sz w:val="26"/>
          <w:szCs w:val="26"/>
          <w:lang w:val="vi-VN"/>
        </w:rPr>
        <w:t>I. VỊ TRÍ, TÍNH CHẤT CỦA MÔN HỌC:</w:t>
      </w:r>
    </w:p>
    <w:p w:rsidR="00D11EAB" w:rsidRPr="00B21C36" w:rsidRDefault="00D11EAB" w:rsidP="00D11EAB">
      <w:pPr>
        <w:widowControl w:val="0"/>
        <w:pBdr>
          <w:top w:val="nil"/>
          <w:left w:val="nil"/>
          <w:bottom w:val="nil"/>
          <w:right w:val="nil"/>
          <w:between w:val="nil"/>
        </w:pBdr>
        <w:spacing w:line="312" w:lineRule="auto"/>
        <w:jc w:val="both"/>
        <w:rPr>
          <w:rFonts w:eastAsia="Times"/>
          <w:sz w:val="26"/>
          <w:szCs w:val="26"/>
        </w:rPr>
      </w:pPr>
      <w:r w:rsidRPr="00B21C36">
        <w:rPr>
          <w:sz w:val="26"/>
          <w:szCs w:val="26"/>
          <w:lang w:val="vi-VN"/>
        </w:rPr>
        <w:t xml:space="preserve">- </w:t>
      </w:r>
      <w:r w:rsidRPr="00B21C36">
        <w:rPr>
          <w:rFonts w:eastAsia="Times"/>
          <w:sz w:val="26"/>
          <w:szCs w:val="26"/>
          <w:highlight w:val="white"/>
        </w:rPr>
        <w:t xml:space="preserve">Thương mại điện tử là mô đun chuyên ngành, bố trí trong mô đun nghề kế toán doanh nghiệp sau môn </w:t>
      </w:r>
      <w:r w:rsidRPr="00B21C36">
        <w:rPr>
          <w:rFonts w:eastAsia="Times"/>
          <w:color w:val="000000"/>
          <w:sz w:val="26"/>
          <w:szCs w:val="26"/>
        </w:rPr>
        <w:t>Lý thuyết tài chính tiền tệ; Lý</w:t>
      </w:r>
      <w:r w:rsidRPr="00B21C36">
        <w:rPr>
          <w:rFonts w:eastAsia="Times"/>
          <w:sz w:val="26"/>
          <w:szCs w:val="26"/>
        </w:rPr>
        <w:t xml:space="preserve"> thuyết kế toán... </w:t>
      </w:r>
    </w:p>
    <w:p w:rsidR="00D11EAB" w:rsidRPr="00B21C36" w:rsidRDefault="00D11EAB" w:rsidP="00D11EAB">
      <w:pPr>
        <w:widowControl w:val="0"/>
        <w:pBdr>
          <w:top w:val="nil"/>
          <w:left w:val="nil"/>
          <w:bottom w:val="nil"/>
          <w:right w:val="nil"/>
          <w:between w:val="nil"/>
        </w:pBdr>
        <w:spacing w:line="312" w:lineRule="auto"/>
        <w:jc w:val="both"/>
        <w:rPr>
          <w:rFonts w:eastAsia="Times"/>
          <w:sz w:val="26"/>
          <w:szCs w:val="26"/>
        </w:rPr>
      </w:pPr>
      <w:r w:rsidRPr="00B21C36">
        <w:rPr>
          <w:rFonts w:eastAsia="Times"/>
          <w:sz w:val="26"/>
          <w:szCs w:val="26"/>
          <w:highlight w:val="white"/>
        </w:rPr>
        <w:t xml:space="preserve">- Tính chất: Thương mại điện tử là một mô đun thuộc khối các môn học đào tạo </w:t>
      </w:r>
      <w:r w:rsidRPr="00B21C36">
        <w:rPr>
          <w:rFonts w:eastAsia="Times"/>
          <w:sz w:val="26"/>
          <w:szCs w:val="26"/>
        </w:rPr>
        <w:t xml:space="preserve"> </w:t>
      </w:r>
      <w:r w:rsidRPr="00B21C36">
        <w:rPr>
          <w:rFonts w:eastAsia="Times"/>
          <w:sz w:val="26"/>
          <w:szCs w:val="26"/>
          <w:highlight w:val="white"/>
        </w:rPr>
        <w:t xml:space="preserve">nghề bắt buộc, nghiên cứu và ứng dụng thương mại điện tử trong lĩnh vực kinh doanh </w:t>
      </w:r>
      <w:r w:rsidRPr="00B21C36">
        <w:rPr>
          <w:rFonts w:eastAsia="Times"/>
          <w:sz w:val="26"/>
          <w:szCs w:val="26"/>
        </w:rPr>
        <w:t xml:space="preserve"> </w:t>
      </w:r>
      <w:r w:rsidRPr="00B21C36">
        <w:rPr>
          <w:rFonts w:eastAsia="Times"/>
          <w:sz w:val="26"/>
          <w:szCs w:val="26"/>
          <w:highlight w:val="white"/>
        </w:rPr>
        <w:t xml:space="preserve">thông qua các phương tiện ứng dụng internet: các mô hình kinh doanh thương mại điện </w:t>
      </w:r>
      <w:r w:rsidRPr="00B21C36">
        <w:rPr>
          <w:rFonts w:eastAsia="Times"/>
          <w:sz w:val="26"/>
          <w:szCs w:val="26"/>
        </w:rPr>
        <w:t xml:space="preserve"> </w:t>
      </w:r>
      <w:r w:rsidRPr="00B21C36">
        <w:rPr>
          <w:rFonts w:eastAsia="Times"/>
          <w:sz w:val="26"/>
          <w:szCs w:val="26"/>
          <w:highlight w:val="white"/>
        </w:rPr>
        <w:t xml:space="preserve">tử, các công cụ marketing điện tử, các giải pháp điện tử cho website thương mại, phân </w:t>
      </w:r>
      <w:r w:rsidRPr="00B21C36">
        <w:rPr>
          <w:rFonts w:eastAsia="Times"/>
          <w:sz w:val="26"/>
          <w:szCs w:val="26"/>
        </w:rPr>
        <w:t xml:space="preserve"> tích và xây dựng các dự án kinh doanh mở rộng thị trường sản phẩm thông qua website. </w:t>
      </w:r>
    </w:p>
    <w:p w:rsidR="00D11EAB" w:rsidRPr="00B21C36" w:rsidRDefault="00D11EAB" w:rsidP="00D11EAB">
      <w:pPr>
        <w:spacing w:line="312" w:lineRule="auto"/>
        <w:jc w:val="both"/>
        <w:rPr>
          <w:b/>
          <w:sz w:val="26"/>
          <w:szCs w:val="26"/>
          <w:lang w:val="vi-VN"/>
        </w:rPr>
      </w:pPr>
      <w:r w:rsidRPr="00B21C36">
        <w:rPr>
          <w:b/>
          <w:sz w:val="26"/>
          <w:szCs w:val="26"/>
          <w:lang w:val="vi-VN"/>
        </w:rPr>
        <w:t>II. MỤC TIÊU MÔN HỌC:</w:t>
      </w:r>
    </w:p>
    <w:p w:rsidR="00D11EAB" w:rsidRPr="00B21C36" w:rsidRDefault="00D11EAB" w:rsidP="00D11EAB">
      <w:pPr>
        <w:spacing w:line="312" w:lineRule="auto"/>
        <w:jc w:val="both"/>
        <w:rPr>
          <w:sz w:val="26"/>
          <w:szCs w:val="26"/>
          <w:lang w:val="vi-VN"/>
        </w:rPr>
      </w:pPr>
      <w:r w:rsidRPr="00B21C36">
        <w:rPr>
          <w:sz w:val="26"/>
          <w:szCs w:val="26"/>
          <w:lang w:val="vi-VN"/>
        </w:rPr>
        <w:t xml:space="preserve">- </w:t>
      </w:r>
      <w:r w:rsidRPr="00B21C36">
        <w:rPr>
          <w:b/>
          <w:sz w:val="26"/>
          <w:szCs w:val="26"/>
          <w:lang w:val="vi-VN"/>
        </w:rPr>
        <w:t>Kiến thức:</w:t>
      </w:r>
      <w:r w:rsidRPr="00B21C36">
        <w:rPr>
          <w:sz w:val="26"/>
          <w:szCs w:val="26"/>
          <w:lang w:val="vi-VN"/>
        </w:rPr>
        <w:t xml:space="preserve"> </w:t>
      </w:r>
    </w:p>
    <w:p w:rsidR="00D11EAB" w:rsidRPr="00B21C36" w:rsidRDefault="00D11EAB" w:rsidP="00D11EAB">
      <w:pPr>
        <w:widowControl w:val="0"/>
        <w:pBdr>
          <w:top w:val="nil"/>
          <w:left w:val="nil"/>
          <w:bottom w:val="nil"/>
          <w:right w:val="nil"/>
          <w:between w:val="nil"/>
        </w:pBdr>
        <w:spacing w:line="312" w:lineRule="auto"/>
        <w:ind w:firstLine="426"/>
        <w:jc w:val="both"/>
        <w:rPr>
          <w:rFonts w:eastAsia="Times"/>
          <w:sz w:val="26"/>
          <w:szCs w:val="26"/>
        </w:rPr>
      </w:pPr>
      <w:r w:rsidRPr="00B21C36">
        <w:rPr>
          <w:rFonts w:eastAsia="Times"/>
          <w:sz w:val="26"/>
          <w:szCs w:val="26"/>
        </w:rPr>
        <w:t xml:space="preserve">+ Xác định các yếu tố thuộc về cơ sở hạ tầng (kinh tế xã hội, pháp lý và kỹ thuật)  ảnh hưởng đến thương mại điện tử, các công cụ hỗ trợ khách hàng khi mua hàng trực tuyến, phương thức giao dịch tại sàn giao dịch thương mại điện tử, xu hướng phát triển thương mại điện tử (B2C và B2B) trong xu hướng hiện nay. </w:t>
      </w:r>
    </w:p>
    <w:p w:rsidR="00D11EAB" w:rsidRPr="00B21C36" w:rsidRDefault="00D11EAB" w:rsidP="00D11EAB">
      <w:pPr>
        <w:widowControl w:val="0"/>
        <w:pBdr>
          <w:top w:val="nil"/>
          <w:left w:val="nil"/>
          <w:bottom w:val="nil"/>
          <w:right w:val="nil"/>
          <w:between w:val="nil"/>
        </w:pBdr>
        <w:spacing w:line="312" w:lineRule="auto"/>
        <w:ind w:firstLine="426"/>
        <w:jc w:val="both"/>
        <w:rPr>
          <w:rFonts w:eastAsia="Times"/>
          <w:sz w:val="26"/>
          <w:szCs w:val="26"/>
        </w:rPr>
      </w:pPr>
      <w:r w:rsidRPr="00B21C36">
        <w:rPr>
          <w:rFonts w:eastAsia="Times"/>
          <w:sz w:val="26"/>
          <w:szCs w:val="26"/>
        </w:rPr>
        <w:t xml:space="preserve">+ Đánh giá được lợi ích của thương mại điện tử, các nguy cơ đe dọa an ninh thương  mại điện tử và giải pháp đảm bảo an ninh, các loại hình thương mại điện tử trong doanh  nghiệp, cách thức quảng bá doanh nghiệp và hoạt động kinh doanh trong môi trường  Internet … </w:t>
      </w:r>
    </w:p>
    <w:p w:rsidR="00D11EAB" w:rsidRPr="00B21C36" w:rsidRDefault="00D11EAB" w:rsidP="00D11EAB">
      <w:pPr>
        <w:widowControl w:val="0"/>
        <w:pBdr>
          <w:top w:val="nil"/>
          <w:left w:val="nil"/>
          <w:bottom w:val="nil"/>
          <w:right w:val="nil"/>
          <w:between w:val="nil"/>
        </w:pBdr>
        <w:spacing w:line="312" w:lineRule="auto"/>
        <w:ind w:firstLine="426"/>
        <w:jc w:val="both"/>
        <w:rPr>
          <w:rFonts w:eastAsia="Times"/>
          <w:sz w:val="26"/>
          <w:szCs w:val="26"/>
        </w:rPr>
      </w:pPr>
      <w:r w:rsidRPr="00B21C36">
        <w:rPr>
          <w:rFonts w:eastAsia="Times"/>
          <w:sz w:val="26"/>
          <w:szCs w:val="26"/>
        </w:rPr>
        <w:t xml:space="preserve">+ Mô tả được đặc điểm khác nhau giữa thương mại điện tử và thương mại truyền  thống, các hệ thống thanh toán điện tử cơ bản, các phương pháp marketing B2B và B2C, các hệ thống thanh toán điện tử cơ bản phổ biến hiện nay … </w:t>
      </w:r>
    </w:p>
    <w:p w:rsidR="00D11EAB" w:rsidRPr="00B21C36" w:rsidRDefault="00D11EAB" w:rsidP="00D11EAB">
      <w:pPr>
        <w:widowControl w:val="0"/>
        <w:pBdr>
          <w:top w:val="nil"/>
          <w:left w:val="nil"/>
          <w:bottom w:val="nil"/>
          <w:right w:val="nil"/>
          <w:between w:val="nil"/>
        </w:pBdr>
        <w:spacing w:line="312" w:lineRule="auto"/>
        <w:jc w:val="both"/>
        <w:rPr>
          <w:rFonts w:eastAsia="Times"/>
          <w:b/>
          <w:sz w:val="26"/>
          <w:szCs w:val="26"/>
        </w:rPr>
      </w:pPr>
      <w:r w:rsidRPr="00B21C36">
        <w:rPr>
          <w:rFonts w:eastAsia="Times"/>
          <w:b/>
          <w:sz w:val="26"/>
          <w:szCs w:val="26"/>
          <w:highlight w:val="white"/>
        </w:rPr>
        <w:t>- Về kỹ năng:</w:t>
      </w:r>
      <w:r w:rsidRPr="00B21C36">
        <w:rPr>
          <w:rFonts w:eastAsia="Times"/>
          <w:b/>
          <w:sz w:val="26"/>
          <w:szCs w:val="26"/>
        </w:rPr>
        <w:t xml:space="preserve"> </w:t>
      </w:r>
    </w:p>
    <w:p w:rsidR="00D11EAB" w:rsidRPr="00B21C36" w:rsidRDefault="00D11EAB" w:rsidP="00D11EAB">
      <w:pPr>
        <w:widowControl w:val="0"/>
        <w:pBdr>
          <w:top w:val="nil"/>
          <w:left w:val="nil"/>
          <w:bottom w:val="nil"/>
          <w:right w:val="nil"/>
          <w:between w:val="nil"/>
        </w:pBdr>
        <w:spacing w:line="312" w:lineRule="auto"/>
        <w:ind w:firstLine="426"/>
        <w:jc w:val="both"/>
        <w:rPr>
          <w:rFonts w:eastAsia="Times"/>
          <w:sz w:val="26"/>
          <w:szCs w:val="26"/>
        </w:rPr>
      </w:pPr>
      <w:r w:rsidRPr="00B21C36">
        <w:rPr>
          <w:rFonts w:eastAsia="Times"/>
          <w:sz w:val="26"/>
          <w:szCs w:val="26"/>
        </w:rPr>
        <w:t xml:space="preserve">+ Thực hiện các hoạt động kinh doanh qua mạng với vai trò là người mua (B2C); </w:t>
      </w:r>
    </w:p>
    <w:p w:rsidR="00D11EAB" w:rsidRPr="00B21C36" w:rsidRDefault="00D11EAB" w:rsidP="00D11EAB">
      <w:pPr>
        <w:widowControl w:val="0"/>
        <w:pBdr>
          <w:top w:val="nil"/>
          <w:left w:val="nil"/>
          <w:bottom w:val="nil"/>
          <w:right w:val="nil"/>
          <w:between w:val="nil"/>
        </w:pBdr>
        <w:spacing w:line="312" w:lineRule="auto"/>
        <w:ind w:firstLine="426"/>
        <w:jc w:val="both"/>
        <w:rPr>
          <w:rFonts w:eastAsia="Times"/>
          <w:sz w:val="26"/>
          <w:szCs w:val="26"/>
        </w:rPr>
      </w:pPr>
      <w:r w:rsidRPr="00B21C36">
        <w:rPr>
          <w:rFonts w:eastAsia="Times"/>
          <w:sz w:val="26"/>
          <w:szCs w:val="26"/>
        </w:rPr>
        <w:t xml:space="preserve">+ Ứng dụng các kiến thức môn học vào việc triển khai các phương tiện điện tử  trong quy trình kinh doanh: đặt hàng, thanh toán và giao hàng trong doanh nghiệp  hiện nay. </w:t>
      </w:r>
    </w:p>
    <w:p w:rsidR="00D11EAB" w:rsidRPr="00B21C36" w:rsidRDefault="00D11EAB" w:rsidP="00D11EAB">
      <w:pPr>
        <w:widowControl w:val="0"/>
        <w:pBdr>
          <w:top w:val="nil"/>
          <w:left w:val="nil"/>
          <w:bottom w:val="nil"/>
          <w:right w:val="nil"/>
          <w:between w:val="nil"/>
        </w:pBdr>
        <w:spacing w:line="312" w:lineRule="auto"/>
        <w:jc w:val="both"/>
        <w:rPr>
          <w:rFonts w:eastAsia="Times"/>
          <w:b/>
          <w:sz w:val="26"/>
          <w:szCs w:val="26"/>
        </w:rPr>
      </w:pPr>
      <w:r w:rsidRPr="00B21C36">
        <w:rPr>
          <w:rFonts w:eastAsia="Times"/>
          <w:b/>
          <w:sz w:val="26"/>
          <w:szCs w:val="26"/>
          <w:highlight w:val="white"/>
        </w:rPr>
        <w:t>- Về năng lực tự chủ và trách nhiệm:</w:t>
      </w:r>
      <w:r w:rsidRPr="00B21C36">
        <w:rPr>
          <w:rFonts w:eastAsia="Times"/>
          <w:b/>
          <w:sz w:val="26"/>
          <w:szCs w:val="26"/>
        </w:rPr>
        <w:t xml:space="preserve"> </w:t>
      </w:r>
    </w:p>
    <w:p w:rsidR="00D11EAB" w:rsidRPr="00B21C36" w:rsidRDefault="00D11EAB" w:rsidP="00D11EAB">
      <w:pPr>
        <w:widowControl w:val="0"/>
        <w:pBdr>
          <w:top w:val="nil"/>
          <w:left w:val="nil"/>
          <w:bottom w:val="nil"/>
          <w:right w:val="nil"/>
          <w:between w:val="nil"/>
        </w:pBdr>
        <w:spacing w:line="312" w:lineRule="auto"/>
        <w:ind w:firstLine="426"/>
        <w:jc w:val="both"/>
        <w:rPr>
          <w:rFonts w:eastAsia="Times"/>
          <w:sz w:val="26"/>
          <w:szCs w:val="26"/>
        </w:rPr>
      </w:pPr>
      <w:r w:rsidRPr="00B21C36">
        <w:rPr>
          <w:rFonts w:eastAsia="Times"/>
          <w:sz w:val="26"/>
          <w:szCs w:val="26"/>
        </w:rPr>
        <w:t>+ Xác định được đúng mục tiêu của môn học, yêu thích môn học ứng dụng được vào thực tiễn</w:t>
      </w:r>
    </w:p>
    <w:p w:rsidR="00D11EAB" w:rsidRPr="00B21C36" w:rsidRDefault="00D11EAB" w:rsidP="00D11EAB">
      <w:pPr>
        <w:widowControl w:val="0"/>
        <w:pBdr>
          <w:top w:val="nil"/>
          <w:left w:val="nil"/>
          <w:bottom w:val="nil"/>
          <w:right w:val="nil"/>
          <w:between w:val="nil"/>
        </w:pBdr>
        <w:spacing w:line="312" w:lineRule="auto"/>
        <w:ind w:firstLine="426"/>
        <w:jc w:val="both"/>
        <w:rPr>
          <w:rFonts w:eastAsia="Times"/>
          <w:sz w:val="26"/>
          <w:szCs w:val="26"/>
        </w:rPr>
      </w:pPr>
      <w:r w:rsidRPr="00B21C36">
        <w:rPr>
          <w:rFonts w:eastAsia="Times"/>
          <w:sz w:val="26"/>
          <w:szCs w:val="26"/>
        </w:rPr>
        <w:t xml:space="preserve">+ Có thái độ nghiêm túc, cẩn thận và chính xác trong luyện tập; </w:t>
      </w:r>
    </w:p>
    <w:p w:rsidR="00D11EAB" w:rsidRPr="00B21C36" w:rsidRDefault="00D11EAB" w:rsidP="00D11EAB">
      <w:pPr>
        <w:widowControl w:val="0"/>
        <w:pBdr>
          <w:top w:val="nil"/>
          <w:left w:val="nil"/>
          <w:bottom w:val="nil"/>
          <w:right w:val="nil"/>
          <w:between w:val="nil"/>
        </w:pBdr>
        <w:spacing w:line="312" w:lineRule="auto"/>
        <w:ind w:firstLine="426"/>
        <w:jc w:val="both"/>
        <w:rPr>
          <w:rFonts w:eastAsia="Times"/>
          <w:sz w:val="26"/>
          <w:szCs w:val="26"/>
        </w:rPr>
      </w:pPr>
      <w:r w:rsidRPr="00B21C36">
        <w:rPr>
          <w:rFonts w:eastAsia="Times"/>
          <w:sz w:val="26"/>
          <w:szCs w:val="26"/>
        </w:rPr>
        <w:t xml:space="preserve">+ Có thái độ đúng đắn hơn khi sử dụng các ứng dụng về mạng; </w:t>
      </w:r>
    </w:p>
    <w:p w:rsidR="00D11EAB" w:rsidRPr="00B21C36" w:rsidRDefault="00D11EAB" w:rsidP="00D11EAB">
      <w:pPr>
        <w:widowControl w:val="0"/>
        <w:pBdr>
          <w:top w:val="nil"/>
          <w:left w:val="nil"/>
          <w:bottom w:val="nil"/>
          <w:right w:val="nil"/>
          <w:between w:val="nil"/>
        </w:pBdr>
        <w:spacing w:line="312" w:lineRule="auto"/>
        <w:ind w:firstLine="426"/>
        <w:jc w:val="both"/>
        <w:rPr>
          <w:rFonts w:eastAsia="Times"/>
          <w:sz w:val="26"/>
          <w:szCs w:val="26"/>
        </w:rPr>
      </w:pPr>
      <w:r w:rsidRPr="00B21C36">
        <w:rPr>
          <w:rFonts w:eastAsia="Times"/>
          <w:sz w:val="26"/>
          <w:szCs w:val="26"/>
        </w:rPr>
        <w:t>+ Có ý thức cao trong thanh toán trực tuyến đảm bảo an toàn cơ sở dữ liệu của bản  thân và khách hàng, tránh gây thiệt hại về kinh tế khi thanh toán qua mạng online.</w:t>
      </w:r>
    </w:p>
    <w:p w:rsidR="00D11EAB" w:rsidRPr="00B21C36" w:rsidRDefault="00D11EAB" w:rsidP="00D11EAB">
      <w:pPr>
        <w:spacing w:line="312" w:lineRule="auto"/>
        <w:jc w:val="both"/>
        <w:rPr>
          <w:b/>
          <w:sz w:val="26"/>
          <w:szCs w:val="26"/>
          <w:lang w:val="vi-VN"/>
        </w:rPr>
      </w:pPr>
      <w:r w:rsidRPr="00B21C36">
        <w:rPr>
          <w:b/>
          <w:sz w:val="26"/>
          <w:szCs w:val="26"/>
          <w:lang w:val="vi-VN"/>
        </w:rPr>
        <w:t>III. NỘI DUNG MÔN HỌC:</w:t>
      </w:r>
    </w:p>
    <w:p w:rsidR="00D11EAB" w:rsidRPr="00B21C36" w:rsidRDefault="00D11EAB" w:rsidP="00D11EAB">
      <w:pPr>
        <w:spacing w:line="312" w:lineRule="auto"/>
        <w:jc w:val="both"/>
        <w:rPr>
          <w:sz w:val="26"/>
          <w:szCs w:val="26"/>
          <w:lang w:val="vi-VN"/>
        </w:rPr>
      </w:pPr>
      <w:r w:rsidRPr="00B21C36">
        <w:rPr>
          <w:i/>
          <w:sz w:val="26"/>
          <w:szCs w:val="26"/>
          <w:lang w:val="vi-VN"/>
        </w:rPr>
        <w:t>1. Nội dung tổng quát và phân bổ thời gian:</w:t>
      </w:r>
    </w:p>
    <w:tbl>
      <w:tblPr>
        <w:tblW w:w="8959"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4200"/>
        <w:gridCol w:w="948"/>
        <w:gridCol w:w="925"/>
        <w:gridCol w:w="208"/>
        <w:gridCol w:w="988"/>
        <w:gridCol w:w="990"/>
        <w:tblGridChange w:id="147">
          <w:tblGrid>
            <w:gridCol w:w="700"/>
            <w:gridCol w:w="4200"/>
            <w:gridCol w:w="948"/>
            <w:gridCol w:w="925"/>
            <w:gridCol w:w="208"/>
            <w:gridCol w:w="988"/>
            <w:gridCol w:w="990"/>
          </w:tblGrid>
        </w:tblGridChange>
      </w:tblGrid>
      <w:tr w:rsidR="00D11EAB" w:rsidRPr="00B21C36">
        <w:tc>
          <w:tcPr>
            <w:tcW w:w="700" w:type="dxa"/>
            <w:vMerge w:val="restart"/>
            <w:vAlign w:val="center"/>
          </w:tcPr>
          <w:p w:rsidR="00D11EAB" w:rsidRPr="00B21C36" w:rsidRDefault="00D11EAB">
            <w:pPr>
              <w:spacing w:before="120"/>
              <w:ind w:right="109"/>
              <w:jc w:val="center"/>
              <w:rPr>
                <w:b/>
                <w:sz w:val="26"/>
                <w:szCs w:val="26"/>
              </w:rPr>
            </w:pPr>
            <w:r w:rsidRPr="00B21C36">
              <w:rPr>
                <w:b/>
                <w:sz w:val="26"/>
                <w:szCs w:val="26"/>
              </w:rPr>
              <w:t>Số TT</w:t>
            </w:r>
          </w:p>
        </w:tc>
        <w:tc>
          <w:tcPr>
            <w:tcW w:w="4200" w:type="dxa"/>
            <w:vMerge w:val="restart"/>
            <w:vAlign w:val="center"/>
          </w:tcPr>
          <w:p w:rsidR="00D11EAB" w:rsidRPr="00B21C36" w:rsidRDefault="00D11EAB">
            <w:pPr>
              <w:spacing w:before="120"/>
              <w:ind w:right="109"/>
              <w:jc w:val="center"/>
              <w:rPr>
                <w:b/>
                <w:sz w:val="26"/>
                <w:szCs w:val="26"/>
              </w:rPr>
            </w:pPr>
            <w:r w:rsidRPr="00B21C36">
              <w:rPr>
                <w:b/>
                <w:sz w:val="26"/>
                <w:szCs w:val="26"/>
              </w:rPr>
              <w:t>Tên các bài trong môn học</w:t>
            </w:r>
          </w:p>
        </w:tc>
        <w:tc>
          <w:tcPr>
            <w:tcW w:w="4059" w:type="dxa"/>
            <w:gridSpan w:val="5"/>
            <w:vAlign w:val="center"/>
          </w:tcPr>
          <w:p w:rsidR="00D11EAB" w:rsidRPr="00B21C36" w:rsidRDefault="00D11EAB">
            <w:pPr>
              <w:spacing w:before="120"/>
              <w:ind w:right="109"/>
              <w:jc w:val="center"/>
              <w:rPr>
                <w:b/>
                <w:sz w:val="26"/>
                <w:szCs w:val="26"/>
              </w:rPr>
            </w:pPr>
            <w:r w:rsidRPr="00B21C36">
              <w:rPr>
                <w:b/>
                <w:sz w:val="26"/>
                <w:szCs w:val="26"/>
              </w:rPr>
              <w:t>Thời gian (giờ)</w:t>
            </w:r>
          </w:p>
        </w:tc>
      </w:tr>
      <w:tr w:rsidR="00D11EAB" w:rsidRPr="00B21C36">
        <w:tc>
          <w:tcPr>
            <w:tcW w:w="700" w:type="dxa"/>
            <w:vMerge/>
            <w:vAlign w:val="center"/>
          </w:tcPr>
          <w:p w:rsidR="00D11EAB" w:rsidRPr="00B21C36" w:rsidRDefault="00D11EAB">
            <w:pPr>
              <w:spacing w:before="120"/>
              <w:ind w:right="109"/>
              <w:jc w:val="center"/>
              <w:rPr>
                <w:b/>
                <w:sz w:val="26"/>
                <w:szCs w:val="26"/>
              </w:rPr>
            </w:pPr>
          </w:p>
        </w:tc>
        <w:tc>
          <w:tcPr>
            <w:tcW w:w="4200" w:type="dxa"/>
            <w:vMerge/>
            <w:vAlign w:val="center"/>
          </w:tcPr>
          <w:p w:rsidR="00D11EAB" w:rsidRPr="00B21C36" w:rsidRDefault="00D11EAB">
            <w:pPr>
              <w:spacing w:before="120"/>
              <w:ind w:right="109"/>
              <w:jc w:val="center"/>
              <w:rPr>
                <w:b/>
                <w:sz w:val="26"/>
                <w:szCs w:val="26"/>
              </w:rPr>
            </w:pPr>
          </w:p>
        </w:tc>
        <w:tc>
          <w:tcPr>
            <w:tcW w:w="948" w:type="dxa"/>
            <w:vAlign w:val="center"/>
          </w:tcPr>
          <w:p w:rsidR="00D11EAB" w:rsidRPr="00B21C36" w:rsidRDefault="00D11EAB">
            <w:pPr>
              <w:spacing w:before="120"/>
              <w:ind w:right="109"/>
              <w:jc w:val="center"/>
              <w:rPr>
                <w:b/>
                <w:sz w:val="26"/>
                <w:szCs w:val="26"/>
              </w:rPr>
            </w:pPr>
            <w:r w:rsidRPr="00B21C36">
              <w:rPr>
                <w:b/>
                <w:sz w:val="26"/>
                <w:szCs w:val="26"/>
              </w:rPr>
              <w:t>Tổng số</w:t>
            </w:r>
          </w:p>
        </w:tc>
        <w:tc>
          <w:tcPr>
            <w:tcW w:w="1133" w:type="dxa"/>
            <w:gridSpan w:val="2"/>
            <w:vAlign w:val="center"/>
          </w:tcPr>
          <w:p w:rsidR="00D11EAB" w:rsidRPr="00B21C36" w:rsidRDefault="00D11EAB">
            <w:pPr>
              <w:spacing w:before="120"/>
              <w:ind w:right="109"/>
              <w:jc w:val="center"/>
              <w:rPr>
                <w:b/>
                <w:sz w:val="26"/>
                <w:szCs w:val="26"/>
              </w:rPr>
            </w:pPr>
            <w:r w:rsidRPr="00B21C36">
              <w:rPr>
                <w:b/>
                <w:sz w:val="26"/>
                <w:szCs w:val="26"/>
              </w:rPr>
              <w:t>Lý thuyết</w:t>
            </w:r>
          </w:p>
        </w:tc>
        <w:tc>
          <w:tcPr>
            <w:tcW w:w="988" w:type="dxa"/>
            <w:vAlign w:val="center"/>
          </w:tcPr>
          <w:p w:rsidR="00D11EAB" w:rsidRPr="00B21C36" w:rsidRDefault="00D11EAB">
            <w:pPr>
              <w:spacing w:before="120"/>
              <w:ind w:right="109"/>
              <w:jc w:val="center"/>
              <w:rPr>
                <w:b/>
                <w:sz w:val="26"/>
                <w:szCs w:val="26"/>
              </w:rPr>
            </w:pPr>
            <w:r w:rsidRPr="00B21C36">
              <w:rPr>
                <w:b/>
                <w:sz w:val="26"/>
                <w:szCs w:val="26"/>
              </w:rPr>
              <w:t>Thực</w:t>
            </w:r>
          </w:p>
          <w:p w:rsidR="00D11EAB" w:rsidRPr="00B21C36" w:rsidRDefault="00D11EAB">
            <w:pPr>
              <w:spacing w:before="120"/>
              <w:ind w:right="109"/>
              <w:jc w:val="center"/>
              <w:rPr>
                <w:b/>
                <w:sz w:val="26"/>
                <w:szCs w:val="26"/>
              </w:rPr>
            </w:pPr>
            <w:r w:rsidRPr="00B21C36">
              <w:rPr>
                <w:b/>
                <w:sz w:val="26"/>
                <w:szCs w:val="26"/>
              </w:rPr>
              <w:t>hành</w:t>
            </w:r>
          </w:p>
        </w:tc>
        <w:tc>
          <w:tcPr>
            <w:tcW w:w="990" w:type="dxa"/>
            <w:vAlign w:val="center"/>
          </w:tcPr>
          <w:p w:rsidR="00D11EAB" w:rsidRPr="00B21C36" w:rsidRDefault="00D11EAB">
            <w:pPr>
              <w:spacing w:before="120"/>
              <w:ind w:right="109"/>
              <w:jc w:val="center"/>
              <w:rPr>
                <w:b/>
                <w:sz w:val="26"/>
                <w:szCs w:val="26"/>
              </w:rPr>
            </w:pPr>
            <w:r w:rsidRPr="00B21C36">
              <w:rPr>
                <w:b/>
                <w:sz w:val="26"/>
                <w:szCs w:val="26"/>
              </w:rPr>
              <w:t>Kiểm</w:t>
            </w:r>
          </w:p>
          <w:p w:rsidR="00D11EAB" w:rsidRPr="00B21C36" w:rsidRDefault="00D11EAB">
            <w:pPr>
              <w:spacing w:before="120"/>
              <w:ind w:right="109"/>
              <w:jc w:val="center"/>
              <w:rPr>
                <w:b/>
                <w:sz w:val="26"/>
                <w:szCs w:val="26"/>
              </w:rPr>
            </w:pPr>
            <w:r w:rsidRPr="00B21C36">
              <w:rPr>
                <w:b/>
                <w:sz w:val="26"/>
                <w:szCs w:val="26"/>
              </w:rPr>
              <w:t>tra</w:t>
            </w:r>
          </w:p>
        </w:tc>
      </w:tr>
      <w:tr w:rsidR="00D11EAB" w:rsidRPr="00B21C36">
        <w:tc>
          <w:tcPr>
            <w:tcW w:w="700" w:type="dxa"/>
            <w:vAlign w:val="center"/>
          </w:tcPr>
          <w:p w:rsidR="00D11EAB" w:rsidRPr="00B21C36" w:rsidRDefault="00D11EAB">
            <w:pPr>
              <w:spacing w:line="312" w:lineRule="auto"/>
              <w:jc w:val="center"/>
              <w:rPr>
                <w:sz w:val="26"/>
                <w:szCs w:val="26"/>
              </w:rPr>
            </w:pPr>
            <w:r w:rsidRPr="00B21C36">
              <w:rPr>
                <w:sz w:val="26"/>
                <w:szCs w:val="26"/>
              </w:rPr>
              <w:t>1</w:t>
            </w:r>
          </w:p>
        </w:tc>
        <w:tc>
          <w:tcPr>
            <w:tcW w:w="4200" w:type="dxa"/>
            <w:vAlign w:val="center"/>
          </w:tcPr>
          <w:p w:rsidR="00D11EAB" w:rsidRPr="00B21C36" w:rsidRDefault="00D11EAB">
            <w:pPr>
              <w:widowControl w:val="0"/>
              <w:pBdr>
                <w:top w:val="nil"/>
                <w:left w:val="nil"/>
                <w:bottom w:val="nil"/>
                <w:right w:val="nil"/>
                <w:between w:val="nil"/>
              </w:pBdr>
              <w:spacing w:line="312" w:lineRule="auto"/>
              <w:rPr>
                <w:rFonts w:eastAsia="Times"/>
                <w:b/>
                <w:sz w:val="26"/>
                <w:szCs w:val="26"/>
              </w:rPr>
            </w:pPr>
            <w:r w:rsidRPr="00B21C36">
              <w:rPr>
                <w:rFonts w:eastAsia="Times"/>
                <w:b/>
                <w:sz w:val="26"/>
                <w:szCs w:val="26"/>
              </w:rPr>
              <w:t xml:space="preserve">BÀI 1: TỔNG QUAN VỀ THƯƠNG MẠI ĐIỆN TỬ  </w:t>
            </w:r>
          </w:p>
          <w:p w:rsidR="00D11EAB" w:rsidRPr="00B21C36" w:rsidRDefault="00D11EAB">
            <w:pPr>
              <w:widowControl w:val="0"/>
              <w:pBdr>
                <w:top w:val="nil"/>
                <w:left w:val="nil"/>
                <w:bottom w:val="nil"/>
                <w:right w:val="nil"/>
                <w:between w:val="nil"/>
              </w:pBdr>
              <w:tabs>
                <w:tab w:val="left" w:pos="3727"/>
              </w:tabs>
              <w:spacing w:line="312" w:lineRule="auto"/>
              <w:rPr>
                <w:rFonts w:eastAsia="Times"/>
                <w:b/>
                <w:sz w:val="26"/>
                <w:szCs w:val="26"/>
              </w:rPr>
            </w:pPr>
            <w:r w:rsidRPr="00B21C36">
              <w:rPr>
                <w:rFonts w:eastAsia="Times"/>
                <w:b/>
                <w:sz w:val="26"/>
                <w:szCs w:val="26"/>
              </w:rPr>
              <w:t xml:space="preserve">1. Khái niệm và đặc trưng của thương mại điện tử  </w:t>
            </w:r>
          </w:p>
          <w:p w:rsidR="00D11EAB" w:rsidRPr="00B21C36" w:rsidRDefault="00D11EAB">
            <w:pPr>
              <w:widowControl w:val="0"/>
              <w:pBdr>
                <w:top w:val="nil"/>
                <w:left w:val="nil"/>
                <w:bottom w:val="nil"/>
                <w:right w:val="nil"/>
                <w:between w:val="nil"/>
              </w:pBdr>
              <w:tabs>
                <w:tab w:val="left" w:pos="3727"/>
              </w:tabs>
              <w:spacing w:line="312" w:lineRule="auto"/>
              <w:rPr>
                <w:rFonts w:eastAsia="Times"/>
                <w:sz w:val="26"/>
                <w:szCs w:val="26"/>
              </w:rPr>
            </w:pPr>
            <w:r w:rsidRPr="00B21C36">
              <w:rPr>
                <w:rFonts w:eastAsia="Times"/>
                <w:sz w:val="26"/>
                <w:szCs w:val="26"/>
              </w:rPr>
              <w:t xml:space="preserve">1.1. Khái niệm thương mại điện tử  </w:t>
            </w:r>
          </w:p>
          <w:p w:rsidR="00D11EAB" w:rsidRPr="00B21C36" w:rsidRDefault="00D11EAB">
            <w:pPr>
              <w:widowControl w:val="0"/>
              <w:pBdr>
                <w:top w:val="nil"/>
                <w:left w:val="nil"/>
                <w:bottom w:val="nil"/>
                <w:right w:val="nil"/>
                <w:between w:val="nil"/>
              </w:pBdr>
              <w:tabs>
                <w:tab w:val="left" w:pos="3727"/>
              </w:tabs>
              <w:spacing w:line="312" w:lineRule="auto"/>
              <w:rPr>
                <w:rFonts w:eastAsia="Times"/>
                <w:sz w:val="26"/>
                <w:szCs w:val="26"/>
              </w:rPr>
            </w:pPr>
            <w:r w:rsidRPr="00B21C36">
              <w:rPr>
                <w:rFonts w:eastAsia="Times"/>
                <w:sz w:val="26"/>
                <w:szCs w:val="26"/>
              </w:rPr>
              <w:t xml:space="preserve">1.2. Đặc trưng của thương mại điện tử   </w:t>
            </w:r>
          </w:p>
          <w:p w:rsidR="00D11EAB" w:rsidRPr="00B21C36" w:rsidRDefault="00D11EAB">
            <w:pPr>
              <w:widowControl w:val="0"/>
              <w:pBdr>
                <w:top w:val="nil"/>
                <w:left w:val="nil"/>
                <w:bottom w:val="nil"/>
                <w:right w:val="nil"/>
                <w:between w:val="nil"/>
              </w:pBdr>
              <w:tabs>
                <w:tab w:val="left" w:pos="3727"/>
              </w:tabs>
              <w:spacing w:line="312" w:lineRule="auto"/>
              <w:rPr>
                <w:rFonts w:eastAsia="Times"/>
                <w:b/>
                <w:sz w:val="26"/>
                <w:szCs w:val="26"/>
              </w:rPr>
            </w:pPr>
            <w:r w:rsidRPr="00B21C36">
              <w:rPr>
                <w:rFonts w:eastAsia="Times"/>
                <w:b/>
                <w:sz w:val="26"/>
                <w:szCs w:val="26"/>
              </w:rPr>
              <w:t>2. Sự khác biệt giữa thương mại điện tử và thương mại truyền thống</w:t>
            </w:r>
          </w:p>
          <w:p w:rsidR="00D11EAB" w:rsidRPr="00B21C36" w:rsidRDefault="00D11EAB">
            <w:pPr>
              <w:widowControl w:val="0"/>
              <w:pBdr>
                <w:top w:val="nil"/>
                <w:left w:val="nil"/>
                <w:bottom w:val="nil"/>
                <w:right w:val="nil"/>
                <w:between w:val="nil"/>
              </w:pBdr>
              <w:tabs>
                <w:tab w:val="left" w:pos="3727"/>
              </w:tabs>
              <w:spacing w:line="312" w:lineRule="auto"/>
              <w:rPr>
                <w:rFonts w:eastAsia="Times"/>
                <w:sz w:val="26"/>
                <w:szCs w:val="26"/>
              </w:rPr>
            </w:pPr>
            <w:r w:rsidRPr="00B21C36">
              <w:rPr>
                <w:rFonts w:eastAsia="Times"/>
                <w:sz w:val="26"/>
                <w:szCs w:val="26"/>
              </w:rPr>
              <w:t>2.1. Khác biệt về công nghệ</w:t>
            </w:r>
          </w:p>
          <w:p w:rsidR="00D11EAB" w:rsidRPr="00B21C36" w:rsidRDefault="00D11EAB">
            <w:pPr>
              <w:widowControl w:val="0"/>
              <w:pBdr>
                <w:top w:val="nil"/>
                <w:left w:val="nil"/>
                <w:bottom w:val="nil"/>
                <w:right w:val="nil"/>
                <w:between w:val="nil"/>
              </w:pBdr>
              <w:tabs>
                <w:tab w:val="left" w:pos="3727"/>
              </w:tabs>
              <w:spacing w:line="312" w:lineRule="auto"/>
              <w:rPr>
                <w:rFonts w:eastAsia="Times"/>
                <w:sz w:val="26"/>
                <w:szCs w:val="26"/>
              </w:rPr>
            </w:pPr>
            <w:r w:rsidRPr="00B21C36">
              <w:rPr>
                <w:rFonts w:eastAsia="Times"/>
                <w:sz w:val="26"/>
                <w:szCs w:val="26"/>
              </w:rPr>
              <w:t xml:space="preserve">2.2. Khác biệt về tiến trình mua bán </w:t>
            </w:r>
          </w:p>
          <w:p w:rsidR="00D11EAB" w:rsidRPr="00B21C36" w:rsidRDefault="00D11EAB">
            <w:pPr>
              <w:widowControl w:val="0"/>
              <w:pBdr>
                <w:top w:val="nil"/>
                <w:left w:val="nil"/>
                <w:bottom w:val="nil"/>
                <w:right w:val="nil"/>
                <w:between w:val="nil"/>
              </w:pBdr>
              <w:tabs>
                <w:tab w:val="left" w:pos="3727"/>
              </w:tabs>
              <w:spacing w:line="312" w:lineRule="auto"/>
              <w:rPr>
                <w:rFonts w:eastAsia="Times"/>
                <w:sz w:val="26"/>
                <w:szCs w:val="26"/>
              </w:rPr>
            </w:pPr>
            <w:r w:rsidRPr="00B21C36">
              <w:rPr>
                <w:rFonts w:eastAsia="Times"/>
                <w:sz w:val="26"/>
                <w:szCs w:val="26"/>
              </w:rPr>
              <w:t xml:space="preserve">2.3. Khác biệt về thị trường </w:t>
            </w:r>
          </w:p>
          <w:p w:rsidR="00D11EAB" w:rsidRPr="00B21C36" w:rsidRDefault="00D11EAB">
            <w:pPr>
              <w:widowControl w:val="0"/>
              <w:pBdr>
                <w:top w:val="nil"/>
                <w:left w:val="nil"/>
                <w:bottom w:val="nil"/>
                <w:right w:val="nil"/>
                <w:between w:val="nil"/>
              </w:pBdr>
              <w:tabs>
                <w:tab w:val="left" w:pos="3727"/>
              </w:tabs>
              <w:spacing w:line="312" w:lineRule="auto"/>
              <w:rPr>
                <w:rFonts w:eastAsia="Times"/>
                <w:b/>
                <w:sz w:val="26"/>
                <w:szCs w:val="26"/>
              </w:rPr>
            </w:pPr>
            <w:r w:rsidRPr="00B21C36">
              <w:rPr>
                <w:rFonts w:eastAsia="Times"/>
                <w:b/>
                <w:sz w:val="26"/>
                <w:szCs w:val="26"/>
              </w:rPr>
              <w:t>3. Lợi ích và tác động của thương mại điện tử</w:t>
            </w:r>
          </w:p>
          <w:p w:rsidR="00D11EAB" w:rsidRPr="00B21C36" w:rsidRDefault="00D11EAB">
            <w:pPr>
              <w:widowControl w:val="0"/>
              <w:pBdr>
                <w:top w:val="nil"/>
                <w:left w:val="nil"/>
                <w:bottom w:val="nil"/>
                <w:right w:val="nil"/>
                <w:between w:val="nil"/>
              </w:pBdr>
              <w:tabs>
                <w:tab w:val="left" w:pos="3727"/>
              </w:tabs>
              <w:spacing w:line="312" w:lineRule="auto"/>
              <w:rPr>
                <w:rFonts w:eastAsia="Times"/>
                <w:sz w:val="26"/>
                <w:szCs w:val="26"/>
              </w:rPr>
            </w:pPr>
            <w:r w:rsidRPr="00B21C36">
              <w:rPr>
                <w:rFonts w:eastAsia="Times"/>
                <w:sz w:val="26"/>
                <w:szCs w:val="26"/>
              </w:rPr>
              <w:t xml:space="preserve">3.1. Lợi ích và những vấn đề đặt ra đối với thương mại điện tử   </w:t>
            </w:r>
          </w:p>
          <w:p w:rsidR="00D11EAB" w:rsidRPr="00B21C36" w:rsidRDefault="00D11EAB">
            <w:pPr>
              <w:widowControl w:val="0"/>
              <w:pBdr>
                <w:top w:val="nil"/>
                <w:left w:val="nil"/>
                <w:bottom w:val="nil"/>
                <w:right w:val="nil"/>
                <w:between w:val="nil"/>
              </w:pBdr>
              <w:tabs>
                <w:tab w:val="left" w:pos="3727"/>
              </w:tabs>
              <w:spacing w:line="312" w:lineRule="auto"/>
              <w:rPr>
                <w:rFonts w:eastAsia="Times"/>
                <w:sz w:val="26"/>
                <w:szCs w:val="26"/>
              </w:rPr>
            </w:pPr>
            <w:r w:rsidRPr="00B21C36">
              <w:rPr>
                <w:rFonts w:eastAsia="Times"/>
                <w:sz w:val="26"/>
                <w:szCs w:val="26"/>
              </w:rPr>
              <w:t xml:space="preserve">3.2. Tác động của thương mại điện tử   </w:t>
            </w:r>
          </w:p>
          <w:p w:rsidR="00D11EAB" w:rsidRPr="00B21C36" w:rsidRDefault="00D11EAB">
            <w:pPr>
              <w:widowControl w:val="0"/>
              <w:pBdr>
                <w:top w:val="nil"/>
                <w:left w:val="nil"/>
                <w:bottom w:val="nil"/>
                <w:right w:val="nil"/>
                <w:between w:val="nil"/>
              </w:pBdr>
              <w:tabs>
                <w:tab w:val="left" w:pos="3727"/>
              </w:tabs>
              <w:spacing w:line="312" w:lineRule="auto"/>
              <w:rPr>
                <w:rFonts w:eastAsia="Times"/>
                <w:b/>
                <w:sz w:val="26"/>
                <w:szCs w:val="26"/>
              </w:rPr>
            </w:pPr>
            <w:r w:rsidRPr="00B21C36">
              <w:rPr>
                <w:rFonts w:eastAsia="Times"/>
                <w:b/>
                <w:sz w:val="26"/>
                <w:szCs w:val="26"/>
              </w:rPr>
              <w:t>4. Các điều kiện phát triển thương mại điện tử</w:t>
            </w:r>
          </w:p>
          <w:p w:rsidR="00D11EAB" w:rsidRPr="00B21C36" w:rsidRDefault="00D11EAB">
            <w:pPr>
              <w:widowControl w:val="0"/>
              <w:pBdr>
                <w:top w:val="nil"/>
                <w:left w:val="nil"/>
                <w:bottom w:val="nil"/>
                <w:right w:val="nil"/>
                <w:between w:val="nil"/>
              </w:pBdr>
              <w:tabs>
                <w:tab w:val="left" w:pos="3727"/>
              </w:tabs>
              <w:spacing w:line="312" w:lineRule="auto"/>
              <w:rPr>
                <w:rFonts w:eastAsia="Times"/>
                <w:b/>
                <w:sz w:val="26"/>
                <w:szCs w:val="26"/>
              </w:rPr>
            </w:pPr>
            <w:r w:rsidRPr="00B21C36">
              <w:rPr>
                <w:rFonts w:eastAsia="Times"/>
                <w:b/>
                <w:sz w:val="26"/>
                <w:szCs w:val="26"/>
              </w:rPr>
              <w:t xml:space="preserve">5. Các mô hình thương mại điện tử   </w:t>
            </w:r>
          </w:p>
        </w:tc>
        <w:tc>
          <w:tcPr>
            <w:tcW w:w="948" w:type="dxa"/>
          </w:tcPr>
          <w:p w:rsidR="00D11EAB" w:rsidRPr="00B21C36" w:rsidRDefault="00D11EAB">
            <w:pPr>
              <w:spacing w:line="312" w:lineRule="auto"/>
              <w:jc w:val="center"/>
              <w:rPr>
                <w:sz w:val="26"/>
                <w:szCs w:val="26"/>
              </w:rPr>
            </w:pPr>
            <w:r w:rsidRPr="00B21C36">
              <w:rPr>
                <w:sz w:val="26"/>
                <w:szCs w:val="26"/>
              </w:rPr>
              <w:t>5</w:t>
            </w:r>
          </w:p>
        </w:tc>
        <w:tc>
          <w:tcPr>
            <w:tcW w:w="1133" w:type="dxa"/>
            <w:gridSpan w:val="2"/>
          </w:tcPr>
          <w:p w:rsidR="00D11EAB" w:rsidRPr="00B21C36" w:rsidRDefault="00D11EAB">
            <w:pPr>
              <w:spacing w:line="312" w:lineRule="auto"/>
              <w:jc w:val="center"/>
              <w:rPr>
                <w:sz w:val="26"/>
                <w:szCs w:val="26"/>
              </w:rPr>
            </w:pPr>
            <w:r w:rsidRPr="00B21C36">
              <w:rPr>
                <w:sz w:val="26"/>
                <w:szCs w:val="26"/>
              </w:rPr>
              <w:t>3</w:t>
            </w:r>
          </w:p>
        </w:tc>
        <w:tc>
          <w:tcPr>
            <w:tcW w:w="988" w:type="dxa"/>
          </w:tcPr>
          <w:p w:rsidR="00D11EAB" w:rsidRPr="00B21C36" w:rsidRDefault="00D11EAB">
            <w:pPr>
              <w:spacing w:line="312" w:lineRule="auto"/>
              <w:jc w:val="center"/>
              <w:rPr>
                <w:sz w:val="26"/>
                <w:szCs w:val="26"/>
              </w:rPr>
            </w:pPr>
            <w:r w:rsidRPr="00B21C36">
              <w:rPr>
                <w:sz w:val="26"/>
                <w:szCs w:val="26"/>
              </w:rPr>
              <w:t>2</w:t>
            </w:r>
          </w:p>
        </w:tc>
        <w:tc>
          <w:tcPr>
            <w:tcW w:w="990" w:type="dxa"/>
          </w:tcPr>
          <w:p w:rsidR="00D11EAB" w:rsidRPr="00B21C36" w:rsidRDefault="00D11EAB">
            <w:pPr>
              <w:spacing w:line="312" w:lineRule="auto"/>
              <w:jc w:val="center"/>
              <w:rPr>
                <w:sz w:val="26"/>
                <w:szCs w:val="26"/>
              </w:rPr>
            </w:pPr>
          </w:p>
        </w:tc>
      </w:tr>
      <w:tr w:rsidR="00D11EAB" w:rsidRPr="00B21C36">
        <w:tc>
          <w:tcPr>
            <w:tcW w:w="700" w:type="dxa"/>
            <w:vAlign w:val="center"/>
          </w:tcPr>
          <w:p w:rsidR="00D11EAB" w:rsidRPr="00B21C36" w:rsidRDefault="00D11EAB">
            <w:pPr>
              <w:spacing w:line="312" w:lineRule="auto"/>
              <w:jc w:val="center"/>
              <w:rPr>
                <w:sz w:val="26"/>
                <w:szCs w:val="26"/>
              </w:rPr>
            </w:pPr>
            <w:r w:rsidRPr="00B21C36">
              <w:rPr>
                <w:sz w:val="26"/>
                <w:szCs w:val="26"/>
              </w:rPr>
              <w:t>2</w:t>
            </w:r>
          </w:p>
        </w:tc>
        <w:tc>
          <w:tcPr>
            <w:tcW w:w="4200" w:type="dxa"/>
            <w:vAlign w:val="center"/>
          </w:tcPr>
          <w:p w:rsidR="00D11EAB" w:rsidRPr="00B21C36" w:rsidRDefault="00D11EAB">
            <w:pPr>
              <w:widowControl w:val="0"/>
              <w:pBdr>
                <w:top w:val="nil"/>
                <w:left w:val="nil"/>
                <w:bottom w:val="nil"/>
                <w:right w:val="nil"/>
                <w:between w:val="nil"/>
              </w:pBdr>
              <w:spacing w:line="312" w:lineRule="auto"/>
              <w:rPr>
                <w:rFonts w:eastAsia="Times"/>
                <w:b/>
                <w:sz w:val="26"/>
                <w:szCs w:val="26"/>
              </w:rPr>
            </w:pPr>
            <w:r w:rsidRPr="00B21C36">
              <w:rPr>
                <w:rFonts w:eastAsia="Times"/>
                <w:b/>
                <w:sz w:val="26"/>
                <w:szCs w:val="26"/>
              </w:rPr>
              <w:t>BÀI 2: CƠ SỞ HẠ TẦNG CỦA THƯƠNG MẠI ĐIỆN TỬ</w:t>
            </w:r>
          </w:p>
          <w:p w:rsidR="00D11EAB" w:rsidRPr="00B21C36" w:rsidRDefault="00D11EAB">
            <w:pPr>
              <w:widowControl w:val="0"/>
              <w:pBdr>
                <w:top w:val="nil"/>
                <w:left w:val="nil"/>
                <w:bottom w:val="nil"/>
                <w:right w:val="nil"/>
                <w:between w:val="nil"/>
              </w:pBdr>
              <w:spacing w:line="312" w:lineRule="auto"/>
              <w:rPr>
                <w:rFonts w:eastAsia="Times"/>
                <w:b/>
                <w:sz w:val="26"/>
                <w:szCs w:val="26"/>
              </w:rPr>
            </w:pPr>
            <w:r w:rsidRPr="00B21C36">
              <w:rPr>
                <w:rFonts w:eastAsia="Times"/>
                <w:b/>
                <w:sz w:val="26"/>
                <w:szCs w:val="26"/>
              </w:rPr>
              <w:t xml:space="preserve">1. Cơ sở hạ tầng kinh tế - xã hội  </w:t>
            </w:r>
          </w:p>
          <w:p w:rsidR="00D11EAB" w:rsidRPr="00B21C36" w:rsidRDefault="00D11EAB">
            <w:pPr>
              <w:widowControl w:val="0"/>
              <w:pBdr>
                <w:top w:val="nil"/>
                <w:left w:val="nil"/>
                <w:bottom w:val="nil"/>
                <w:right w:val="nil"/>
                <w:between w:val="nil"/>
              </w:pBdr>
              <w:spacing w:line="312" w:lineRule="auto"/>
              <w:rPr>
                <w:rFonts w:eastAsia="Times"/>
                <w:sz w:val="26"/>
                <w:szCs w:val="26"/>
              </w:rPr>
            </w:pPr>
            <w:r w:rsidRPr="00B21C36">
              <w:rPr>
                <w:rFonts w:eastAsia="Times"/>
                <w:sz w:val="26"/>
                <w:szCs w:val="26"/>
              </w:rPr>
              <w:t xml:space="preserve">1.1. Những yếu tố kinh tế - xã hội ảnh hưởng tới thương mại điện tử  </w:t>
            </w:r>
          </w:p>
          <w:p w:rsidR="00D11EAB" w:rsidRPr="00B21C36" w:rsidRDefault="00D11EAB">
            <w:pPr>
              <w:widowControl w:val="0"/>
              <w:pBdr>
                <w:top w:val="nil"/>
                <w:left w:val="nil"/>
                <w:bottom w:val="nil"/>
                <w:right w:val="nil"/>
                <w:between w:val="nil"/>
              </w:pBdr>
              <w:spacing w:line="312" w:lineRule="auto"/>
              <w:rPr>
                <w:rFonts w:eastAsia="Times"/>
                <w:sz w:val="26"/>
                <w:szCs w:val="26"/>
              </w:rPr>
            </w:pPr>
            <w:r w:rsidRPr="00B21C36">
              <w:rPr>
                <w:rFonts w:eastAsia="Times"/>
                <w:sz w:val="26"/>
                <w:szCs w:val="26"/>
              </w:rPr>
              <w:t xml:space="preserve">1.2. Những yêu cầu về hạ tầng cơ sở kinh tế - xã hội để thực hiện thương mại  điện tử   </w:t>
            </w:r>
          </w:p>
          <w:p w:rsidR="00D11EAB" w:rsidRPr="00B21C36" w:rsidRDefault="00D11EAB">
            <w:pPr>
              <w:widowControl w:val="0"/>
              <w:pBdr>
                <w:top w:val="nil"/>
                <w:left w:val="nil"/>
                <w:bottom w:val="nil"/>
                <w:right w:val="nil"/>
                <w:between w:val="nil"/>
              </w:pBdr>
              <w:spacing w:line="312" w:lineRule="auto"/>
              <w:rPr>
                <w:rFonts w:eastAsia="Times"/>
                <w:b/>
                <w:sz w:val="26"/>
                <w:szCs w:val="26"/>
              </w:rPr>
            </w:pPr>
            <w:r w:rsidRPr="00B21C36">
              <w:rPr>
                <w:rFonts w:eastAsia="Times"/>
                <w:b/>
                <w:sz w:val="26"/>
                <w:szCs w:val="26"/>
              </w:rPr>
              <w:t xml:space="preserve">2. Cơ sở hạ tầng pháp lý  </w:t>
            </w:r>
          </w:p>
          <w:p w:rsidR="00D11EAB" w:rsidRPr="00B21C36" w:rsidRDefault="00D11EAB">
            <w:pPr>
              <w:widowControl w:val="0"/>
              <w:pBdr>
                <w:top w:val="nil"/>
                <w:left w:val="nil"/>
                <w:bottom w:val="nil"/>
                <w:right w:val="nil"/>
                <w:between w:val="nil"/>
              </w:pBdr>
              <w:spacing w:line="312" w:lineRule="auto"/>
              <w:rPr>
                <w:rFonts w:eastAsia="Times"/>
                <w:sz w:val="26"/>
                <w:szCs w:val="26"/>
              </w:rPr>
            </w:pPr>
            <w:r w:rsidRPr="00B21C36">
              <w:rPr>
                <w:rFonts w:eastAsia="Times"/>
                <w:sz w:val="26"/>
                <w:szCs w:val="26"/>
              </w:rPr>
              <w:t xml:space="preserve">2.1. Luật   </w:t>
            </w:r>
          </w:p>
          <w:p w:rsidR="00D11EAB" w:rsidRPr="00B21C36" w:rsidRDefault="00D11EAB">
            <w:pPr>
              <w:widowControl w:val="0"/>
              <w:pBdr>
                <w:top w:val="nil"/>
                <w:left w:val="nil"/>
                <w:bottom w:val="nil"/>
                <w:right w:val="nil"/>
                <w:between w:val="nil"/>
              </w:pBdr>
              <w:spacing w:line="312" w:lineRule="auto"/>
              <w:rPr>
                <w:rFonts w:eastAsia="Times"/>
                <w:sz w:val="26"/>
                <w:szCs w:val="26"/>
              </w:rPr>
            </w:pPr>
            <w:r w:rsidRPr="00B21C36">
              <w:rPr>
                <w:rFonts w:eastAsia="Times"/>
                <w:sz w:val="26"/>
                <w:szCs w:val="26"/>
              </w:rPr>
              <w:t xml:space="preserve">2.2. Quyền sở hữu trí tuệ  </w:t>
            </w:r>
          </w:p>
          <w:p w:rsidR="00D11EAB" w:rsidRPr="00B21C36" w:rsidRDefault="00D11EAB">
            <w:pPr>
              <w:widowControl w:val="0"/>
              <w:pBdr>
                <w:top w:val="nil"/>
                <w:left w:val="nil"/>
                <w:bottom w:val="nil"/>
                <w:right w:val="nil"/>
                <w:between w:val="nil"/>
              </w:pBdr>
              <w:spacing w:line="312" w:lineRule="auto"/>
              <w:rPr>
                <w:rFonts w:eastAsia="Times"/>
                <w:sz w:val="26"/>
                <w:szCs w:val="26"/>
              </w:rPr>
            </w:pPr>
            <w:r w:rsidRPr="00B21C36">
              <w:rPr>
                <w:rFonts w:eastAsia="Times"/>
                <w:sz w:val="26"/>
                <w:szCs w:val="26"/>
              </w:rPr>
              <w:t xml:space="preserve">3.3. Đạo đức   </w:t>
            </w:r>
          </w:p>
          <w:p w:rsidR="00D11EAB" w:rsidRPr="00B21C36" w:rsidRDefault="00D11EAB">
            <w:pPr>
              <w:widowControl w:val="0"/>
              <w:pBdr>
                <w:top w:val="nil"/>
                <w:left w:val="nil"/>
                <w:bottom w:val="nil"/>
                <w:right w:val="nil"/>
                <w:between w:val="nil"/>
              </w:pBdr>
              <w:spacing w:line="312" w:lineRule="auto"/>
              <w:rPr>
                <w:rFonts w:eastAsia="Times"/>
                <w:b/>
                <w:sz w:val="26"/>
                <w:szCs w:val="26"/>
              </w:rPr>
            </w:pPr>
            <w:r w:rsidRPr="00B21C36">
              <w:rPr>
                <w:rFonts w:eastAsia="Times"/>
                <w:b/>
                <w:sz w:val="26"/>
                <w:szCs w:val="26"/>
              </w:rPr>
              <w:t xml:space="preserve">3. Cơ sở hạ tầng kỹ thuật  </w:t>
            </w:r>
          </w:p>
          <w:p w:rsidR="00D11EAB" w:rsidRPr="00B21C36" w:rsidRDefault="00D11EAB">
            <w:pPr>
              <w:widowControl w:val="0"/>
              <w:pBdr>
                <w:top w:val="nil"/>
                <w:left w:val="nil"/>
                <w:bottom w:val="nil"/>
                <w:right w:val="nil"/>
                <w:between w:val="nil"/>
              </w:pBdr>
              <w:spacing w:line="312" w:lineRule="auto"/>
              <w:rPr>
                <w:rFonts w:eastAsia="Times"/>
                <w:sz w:val="26"/>
                <w:szCs w:val="26"/>
              </w:rPr>
            </w:pPr>
            <w:r w:rsidRPr="00B21C36">
              <w:rPr>
                <w:rFonts w:eastAsia="Times"/>
                <w:sz w:val="26"/>
                <w:szCs w:val="26"/>
              </w:rPr>
              <w:t xml:space="preserve">3.1. Cơ sở mạng   </w:t>
            </w:r>
          </w:p>
          <w:p w:rsidR="00D11EAB" w:rsidRPr="00B21C36" w:rsidRDefault="00D11EAB">
            <w:pPr>
              <w:spacing w:line="312" w:lineRule="auto"/>
              <w:rPr>
                <w:sz w:val="26"/>
                <w:szCs w:val="26"/>
              </w:rPr>
            </w:pPr>
            <w:r w:rsidRPr="00B21C36">
              <w:rPr>
                <w:rFonts w:eastAsia="Times"/>
                <w:sz w:val="26"/>
                <w:szCs w:val="26"/>
              </w:rPr>
              <w:t xml:space="preserve">3.2. Cơ sở dữ liệu  </w:t>
            </w:r>
          </w:p>
        </w:tc>
        <w:tc>
          <w:tcPr>
            <w:tcW w:w="948" w:type="dxa"/>
          </w:tcPr>
          <w:p w:rsidR="00D11EAB" w:rsidRPr="00B21C36" w:rsidRDefault="00D11EAB">
            <w:pPr>
              <w:spacing w:line="312" w:lineRule="auto"/>
              <w:jc w:val="center"/>
              <w:rPr>
                <w:sz w:val="26"/>
                <w:szCs w:val="26"/>
              </w:rPr>
            </w:pPr>
            <w:r w:rsidRPr="00B21C36">
              <w:rPr>
                <w:sz w:val="26"/>
                <w:szCs w:val="26"/>
              </w:rPr>
              <w:t>5</w:t>
            </w:r>
          </w:p>
        </w:tc>
        <w:tc>
          <w:tcPr>
            <w:tcW w:w="925" w:type="dxa"/>
          </w:tcPr>
          <w:p w:rsidR="00D11EAB" w:rsidRPr="00B21C36" w:rsidRDefault="00D11EAB">
            <w:pPr>
              <w:spacing w:line="312" w:lineRule="auto"/>
              <w:jc w:val="center"/>
              <w:rPr>
                <w:sz w:val="26"/>
                <w:szCs w:val="26"/>
              </w:rPr>
            </w:pPr>
            <w:r w:rsidRPr="00B21C36">
              <w:rPr>
                <w:sz w:val="26"/>
                <w:szCs w:val="26"/>
              </w:rPr>
              <w:t>2</w:t>
            </w:r>
          </w:p>
        </w:tc>
        <w:tc>
          <w:tcPr>
            <w:tcW w:w="1196" w:type="dxa"/>
            <w:gridSpan w:val="2"/>
          </w:tcPr>
          <w:p w:rsidR="00D11EAB" w:rsidRPr="00B21C36" w:rsidRDefault="00D11EAB">
            <w:pPr>
              <w:spacing w:line="312" w:lineRule="auto"/>
              <w:jc w:val="center"/>
              <w:rPr>
                <w:sz w:val="26"/>
                <w:szCs w:val="26"/>
              </w:rPr>
            </w:pPr>
            <w:r w:rsidRPr="00B21C36">
              <w:rPr>
                <w:sz w:val="26"/>
                <w:szCs w:val="26"/>
              </w:rPr>
              <w:t>3</w:t>
            </w:r>
          </w:p>
        </w:tc>
        <w:tc>
          <w:tcPr>
            <w:tcW w:w="990" w:type="dxa"/>
          </w:tcPr>
          <w:p w:rsidR="00D11EAB" w:rsidRPr="00B21C36" w:rsidRDefault="00D11EAB">
            <w:pPr>
              <w:spacing w:line="312" w:lineRule="auto"/>
              <w:jc w:val="center"/>
              <w:rPr>
                <w:sz w:val="26"/>
                <w:szCs w:val="26"/>
              </w:rPr>
            </w:pPr>
          </w:p>
        </w:tc>
      </w:tr>
      <w:tr w:rsidR="00D11EAB" w:rsidRPr="00B21C36">
        <w:tc>
          <w:tcPr>
            <w:tcW w:w="700" w:type="dxa"/>
            <w:vAlign w:val="center"/>
          </w:tcPr>
          <w:p w:rsidR="00D11EAB" w:rsidRPr="00B21C36" w:rsidRDefault="00D11EAB">
            <w:pPr>
              <w:spacing w:line="312" w:lineRule="auto"/>
              <w:jc w:val="center"/>
              <w:rPr>
                <w:sz w:val="26"/>
                <w:szCs w:val="26"/>
              </w:rPr>
            </w:pPr>
            <w:r w:rsidRPr="00B21C36">
              <w:rPr>
                <w:sz w:val="26"/>
                <w:szCs w:val="26"/>
              </w:rPr>
              <w:t>3</w:t>
            </w:r>
          </w:p>
        </w:tc>
        <w:tc>
          <w:tcPr>
            <w:tcW w:w="4200" w:type="dxa"/>
            <w:vAlign w:val="center"/>
          </w:tcPr>
          <w:p w:rsidR="00D11EAB" w:rsidRPr="00B21C36" w:rsidRDefault="00D11EAB">
            <w:pPr>
              <w:widowControl w:val="0"/>
              <w:pBdr>
                <w:top w:val="nil"/>
                <w:left w:val="nil"/>
                <w:bottom w:val="nil"/>
                <w:right w:val="nil"/>
                <w:between w:val="nil"/>
              </w:pBdr>
              <w:spacing w:line="312" w:lineRule="auto"/>
              <w:rPr>
                <w:rFonts w:eastAsia="Times"/>
                <w:b/>
                <w:sz w:val="26"/>
                <w:szCs w:val="26"/>
              </w:rPr>
            </w:pPr>
            <w:r w:rsidRPr="00B21C36">
              <w:rPr>
                <w:rFonts w:eastAsia="Times"/>
                <w:b/>
                <w:sz w:val="26"/>
                <w:szCs w:val="26"/>
              </w:rPr>
              <w:t>BÀI 3: THƯƠNG MẠI ĐIỆN TỬ GIỮA DOANH NGHIỆP – NGƯỜI TIÊU  DÙNG VÀ DOANH NGHIỆP – DOANH NGHIỆP (B2C &amp; B2B)</w:t>
            </w:r>
          </w:p>
          <w:p w:rsidR="00D11EAB" w:rsidRPr="00B21C36" w:rsidRDefault="00D11EAB">
            <w:pPr>
              <w:widowControl w:val="0"/>
              <w:pBdr>
                <w:top w:val="nil"/>
                <w:left w:val="nil"/>
                <w:bottom w:val="nil"/>
                <w:right w:val="nil"/>
                <w:between w:val="nil"/>
              </w:pBdr>
              <w:spacing w:line="312" w:lineRule="auto"/>
              <w:rPr>
                <w:rFonts w:eastAsia="Times"/>
                <w:b/>
                <w:sz w:val="26"/>
                <w:szCs w:val="26"/>
              </w:rPr>
            </w:pPr>
            <w:r w:rsidRPr="00B21C36">
              <w:rPr>
                <w:rFonts w:eastAsia="Times"/>
                <w:b/>
                <w:sz w:val="26"/>
                <w:szCs w:val="26"/>
              </w:rPr>
              <w:t>1. Thương mại điện tử giữa doanh nghiệp và người tiêu  dùng (b2c)</w:t>
            </w:r>
          </w:p>
          <w:p w:rsidR="00D11EAB" w:rsidRPr="00B21C36" w:rsidRDefault="00D11EAB">
            <w:pPr>
              <w:widowControl w:val="0"/>
              <w:pBdr>
                <w:top w:val="nil"/>
                <w:left w:val="nil"/>
                <w:bottom w:val="nil"/>
                <w:right w:val="nil"/>
                <w:between w:val="nil"/>
              </w:pBdr>
              <w:spacing w:line="312" w:lineRule="auto"/>
              <w:rPr>
                <w:rFonts w:eastAsia="Times"/>
                <w:sz w:val="26"/>
                <w:szCs w:val="26"/>
              </w:rPr>
            </w:pPr>
            <w:r w:rsidRPr="00B21C36">
              <w:rPr>
                <w:rFonts w:eastAsia="Times"/>
                <w:sz w:val="26"/>
                <w:szCs w:val="26"/>
              </w:rPr>
              <w:t xml:space="preserve">1.1. Thương mại điện tử B2C  </w:t>
            </w:r>
          </w:p>
          <w:p w:rsidR="00D11EAB" w:rsidRPr="00B21C36" w:rsidRDefault="00D11EAB">
            <w:pPr>
              <w:widowControl w:val="0"/>
              <w:pBdr>
                <w:top w:val="nil"/>
                <w:left w:val="nil"/>
                <w:bottom w:val="nil"/>
                <w:right w:val="nil"/>
                <w:between w:val="nil"/>
              </w:pBdr>
              <w:spacing w:line="312" w:lineRule="auto"/>
              <w:rPr>
                <w:rFonts w:eastAsia="Times"/>
                <w:sz w:val="26"/>
                <w:szCs w:val="26"/>
              </w:rPr>
            </w:pPr>
            <w:r w:rsidRPr="00B21C36">
              <w:rPr>
                <w:rFonts w:eastAsia="Times"/>
                <w:sz w:val="26"/>
                <w:szCs w:val="26"/>
              </w:rPr>
              <w:t xml:space="preserve"> 1.2. Mô hình thương mại điện tử B2C </w:t>
            </w:r>
          </w:p>
          <w:p w:rsidR="00D11EAB" w:rsidRPr="00B21C36" w:rsidRDefault="00D11EAB">
            <w:pPr>
              <w:widowControl w:val="0"/>
              <w:pBdr>
                <w:top w:val="nil"/>
                <w:left w:val="nil"/>
                <w:bottom w:val="nil"/>
                <w:right w:val="nil"/>
                <w:between w:val="nil"/>
              </w:pBdr>
              <w:spacing w:line="312" w:lineRule="auto"/>
              <w:rPr>
                <w:rFonts w:eastAsia="Times"/>
                <w:sz w:val="26"/>
                <w:szCs w:val="26"/>
              </w:rPr>
            </w:pPr>
            <w:r w:rsidRPr="00B21C36">
              <w:rPr>
                <w:rFonts w:eastAsia="Times"/>
                <w:sz w:val="26"/>
                <w:szCs w:val="26"/>
              </w:rPr>
              <w:t xml:space="preserve"> 1.3. Các công cụ hỗ trợ khách hàng khi mua hàng trực tuyến </w:t>
            </w:r>
          </w:p>
          <w:p w:rsidR="00D11EAB" w:rsidRPr="00B21C36" w:rsidRDefault="00D11EAB">
            <w:pPr>
              <w:widowControl w:val="0"/>
              <w:pBdr>
                <w:top w:val="nil"/>
                <w:left w:val="nil"/>
                <w:bottom w:val="nil"/>
                <w:right w:val="nil"/>
                <w:between w:val="nil"/>
              </w:pBdr>
              <w:spacing w:line="312" w:lineRule="auto"/>
              <w:rPr>
                <w:rFonts w:eastAsia="Times"/>
                <w:sz w:val="26"/>
                <w:szCs w:val="26"/>
              </w:rPr>
            </w:pPr>
            <w:r w:rsidRPr="00B21C36">
              <w:rPr>
                <w:rFonts w:eastAsia="Times"/>
                <w:sz w:val="26"/>
                <w:szCs w:val="26"/>
              </w:rPr>
              <w:t xml:space="preserve"> 1.4. Dịch vụ khách hàng và quản trị quan hệ khách hàng   </w:t>
            </w:r>
          </w:p>
          <w:p w:rsidR="00D11EAB" w:rsidRPr="00B21C36" w:rsidRDefault="00D11EAB">
            <w:pPr>
              <w:widowControl w:val="0"/>
              <w:pBdr>
                <w:top w:val="nil"/>
                <w:left w:val="nil"/>
                <w:bottom w:val="nil"/>
                <w:right w:val="nil"/>
                <w:between w:val="nil"/>
              </w:pBdr>
              <w:spacing w:line="312" w:lineRule="auto"/>
              <w:rPr>
                <w:rFonts w:eastAsia="Times"/>
                <w:b/>
                <w:sz w:val="26"/>
                <w:szCs w:val="26"/>
              </w:rPr>
            </w:pPr>
            <w:r w:rsidRPr="00B21C36">
              <w:rPr>
                <w:rFonts w:eastAsia="Times"/>
                <w:b/>
                <w:sz w:val="26"/>
                <w:szCs w:val="26"/>
              </w:rPr>
              <w:t xml:space="preserve">2. Thương mại điện tử giữa doanh nghiệp và doanh  nghiệp (b2b ) </w:t>
            </w:r>
          </w:p>
          <w:p w:rsidR="00D11EAB" w:rsidRPr="00B21C36" w:rsidRDefault="00D11EAB">
            <w:pPr>
              <w:widowControl w:val="0"/>
              <w:pBdr>
                <w:top w:val="nil"/>
                <w:left w:val="nil"/>
                <w:bottom w:val="nil"/>
                <w:right w:val="nil"/>
                <w:between w:val="nil"/>
              </w:pBdr>
              <w:spacing w:line="312" w:lineRule="auto"/>
              <w:rPr>
                <w:rFonts w:eastAsia="Times"/>
                <w:sz w:val="26"/>
                <w:szCs w:val="26"/>
              </w:rPr>
            </w:pPr>
            <w:r w:rsidRPr="00B21C36">
              <w:rPr>
                <w:rFonts w:eastAsia="Times"/>
                <w:sz w:val="26"/>
                <w:szCs w:val="26"/>
              </w:rPr>
              <w:t xml:space="preserve">2.1. Khái niệm và đặc điểm thương mại điện tử B2B   </w:t>
            </w:r>
          </w:p>
          <w:p w:rsidR="00D11EAB" w:rsidRPr="00B21C36" w:rsidRDefault="00D11EAB">
            <w:pPr>
              <w:widowControl w:val="0"/>
              <w:pBdr>
                <w:top w:val="nil"/>
                <w:left w:val="nil"/>
                <w:bottom w:val="nil"/>
                <w:right w:val="nil"/>
                <w:between w:val="nil"/>
              </w:pBdr>
              <w:spacing w:line="312" w:lineRule="auto"/>
              <w:rPr>
                <w:rFonts w:eastAsia="Times"/>
                <w:sz w:val="26"/>
                <w:szCs w:val="26"/>
              </w:rPr>
            </w:pPr>
            <w:r w:rsidRPr="00B21C36">
              <w:rPr>
                <w:rFonts w:eastAsia="Times"/>
                <w:sz w:val="26"/>
                <w:szCs w:val="26"/>
              </w:rPr>
              <w:t xml:space="preserve">2.2. Các phương thức thương mại điện tử B2B  </w:t>
            </w:r>
          </w:p>
          <w:p w:rsidR="00D11EAB" w:rsidRPr="00B21C36" w:rsidRDefault="00D11EAB">
            <w:pPr>
              <w:widowControl w:val="0"/>
              <w:pBdr>
                <w:top w:val="nil"/>
                <w:left w:val="nil"/>
                <w:bottom w:val="nil"/>
                <w:right w:val="nil"/>
                <w:between w:val="nil"/>
              </w:pBdr>
              <w:spacing w:line="312" w:lineRule="auto"/>
              <w:rPr>
                <w:rFonts w:eastAsia="Times"/>
                <w:sz w:val="26"/>
                <w:szCs w:val="26"/>
              </w:rPr>
            </w:pPr>
            <w:r w:rsidRPr="00B21C36">
              <w:rPr>
                <w:rFonts w:eastAsia="Times"/>
                <w:sz w:val="26"/>
                <w:szCs w:val="26"/>
              </w:rPr>
              <w:t xml:space="preserve">2.3. Xây dựng hệ thống thương mại điện tử giữa các doanh nghiệp   </w:t>
            </w:r>
          </w:p>
        </w:tc>
        <w:tc>
          <w:tcPr>
            <w:tcW w:w="948" w:type="dxa"/>
          </w:tcPr>
          <w:p w:rsidR="00D11EAB" w:rsidRPr="00B21C36" w:rsidRDefault="00D11EAB">
            <w:pPr>
              <w:spacing w:line="312" w:lineRule="auto"/>
              <w:jc w:val="center"/>
              <w:rPr>
                <w:sz w:val="26"/>
                <w:szCs w:val="26"/>
              </w:rPr>
            </w:pPr>
            <w:r w:rsidRPr="00B21C36">
              <w:rPr>
                <w:sz w:val="26"/>
                <w:szCs w:val="26"/>
              </w:rPr>
              <w:t>7</w:t>
            </w:r>
          </w:p>
        </w:tc>
        <w:tc>
          <w:tcPr>
            <w:tcW w:w="925" w:type="dxa"/>
          </w:tcPr>
          <w:p w:rsidR="00D11EAB" w:rsidRPr="00B21C36" w:rsidRDefault="00D11EAB">
            <w:pPr>
              <w:spacing w:line="312" w:lineRule="auto"/>
              <w:jc w:val="center"/>
              <w:rPr>
                <w:sz w:val="26"/>
                <w:szCs w:val="26"/>
              </w:rPr>
            </w:pPr>
            <w:r w:rsidRPr="00B21C36">
              <w:rPr>
                <w:sz w:val="26"/>
                <w:szCs w:val="26"/>
              </w:rPr>
              <w:t>3</w:t>
            </w:r>
          </w:p>
        </w:tc>
        <w:tc>
          <w:tcPr>
            <w:tcW w:w="1196" w:type="dxa"/>
            <w:gridSpan w:val="2"/>
          </w:tcPr>
          <w:p w:rsidR="00D11EAB" w:rsidRPr="00B21C36" w:rsidRDefault="00D11EAB">
            <w:pPr>
              <w:spacing w:line="312" w:lineRule="auto"/>
              <w:jc w:val="center"/>
              <w:rPr>
                <w:sz w:val="26"/>
                <w:szCs w:val="26"/>
              </w:rPr>
            </w:pPr>
            <w:r w:rsidRPr="00B21C36">
              <w:rPr>
                <w:sz w:val="26"/>
                <w:szCs w:val="26"/>
              </w:rPr>
              <w:t>3</w:t>
            </w:r>
          </w:p>
        </w:tc>
        <w:tc>
          <w:tcPr>
            <w:tcW w:w="990" w:type="dxa"/>
          </w:tcPr>
          <w:p w:rsidR="00D11EAB" w:rsidRPr="00B21C36" w:rsidRDefault="00D11EAB">
            <w:pPr>
              <w:spacing w:line="312" w:lineRule="auto"/>
              <w:jc w:val="center"/>
              <w:rPr>
                <w:sz w:val="26"/>
                <w:szCs w:val="26"/>
              </w:rPr>
            </w:pPr>
            <w:r w:rsidRPr="00B21C36">
              <w:rPr>
                <w:sz w:val="26"/>
                <w:szCs w:val="26"/>
              </w:rPr>
              <w:t>1</w:t>
            </w:r>
          </w:p>
        </w:tc>
      </w:tr>
      <w:tr w:rsidR="00D11EAB" w:rsidRPr="00B21C36">
        <w:tc>
          <w:tcPr>
            <w:tcW w:w="700" w:type="dxa"/>
            <w:vAlign w:val="center"/>
          </w:tcPr>
          <w:p w:rsidR="00D11EAB" w:rsidRPr="00B21C36" w:rsidRDefault="00D11EAB">
            <w:pPr>
              <w:spacing w:line="312" w:lineRule="auto"/>
              <w:jc w:val="center"/>
              <w:rPr>
                <w:sz w:val="26"/>
                <w:szCs w:val="26"/>
              </w:rPr>
            </w:pPr>
            <w:r w:rsidRPr="00B21C36">
              <w:rPr>
                <w:sz w:val="26"/>
                <w:szCs w:val="26"/>
              </w:rPr>
              <w:t>4</w:t>
            </w:r>
          </w:p>
        </w:tc>
        <w:tc>
          <w:tcPr>
            <w:tcW w:w="4200" w:type="dxa"/>
            <w:vAlign w:val="center"/>
          </w:tcPr>
          <w:p w:rsidR="00D11EAB" w:rsidRPr="00B21C36" w:rsidRDefault="00D11EAB">
            <w:pPr>
              <w:widowControl w:val="0"/>
              <w:pBdr>
                <w:top w:val="nil"/>
                <w:left w:val="nil"/>
                <w:bottom w:val="nil"/>
                <w:right w:val="nil"/>
                <w:between w:val="nil"/>
              </w:pBdr>
              <w:spacing w:line="312" w:lineRule="auto"/>
              <w:rPr>
                <w:rFonts w:eastAsia="Times"/>
                <w:b/>
                <w:sz w:val="26"/>
                <w:szCs w:val="26"/>
              </w:rPr>
            </w:pPr>
            <w:r w:rsidRPr="00B21C36">
              <w:rPr>
                <w:rFonts w:eastAsia="Times"/>
                <w:b/>
                <w:sz w:val="26"/>
                <w:szCs w:val="26"/>
              </w:rPr>
              <w:t>BÀI 4: BÁN HÀNG QUA WEB</w:t>
            </w:r>
          </w:p>
          <w:p w:rsidR="00D11EAB" w:rsidRPr="00B21C36" w:rsidRDefault="00D11EAB">
            <w:pPr>
              <w:widowControl w:val="0"/>
              <w:pBdr>
                <w:top w:val="nil"/>
                <w:left w:val="nil"/>
                <w:bottom w:val="nil"/>
                <w:right w:val="nil"/>
                <w:between w:val="nil"/>
              </w:pBdr>
              <w:spacing w:line="312" w:lineRule="auto"/>
              <w:rPr>
                <w:rFonts w:eastAsia="Times"/>
                <w:b/>
                <w:sz w:val="26"/>
                <w:szCs w:val="26"/>
              </w:rPr>
            </w:pPr>
            <w:r w:rsidRPr="00B21C36">
              <w:rPr>
                <w:rFonts w:eastAsia="Times"/>
                <w:b/>
                <w:sz w:val="26"/>
                <w:szCs w:val="26"/>
              </w:rPr>
              <w:t xml:space="preserve">1. Website   </w:t>
            </w:r>
          </w:p>
          <w:p w:rsidR="00D11EAB" w:rsidRPr="00B21C36" w:rsidRDefault="00D11EAB">
            <w:pPr>
              <w:widowControl w:val="0"/>
              <w:pBdr>
                <w:top w:val="nil"/>
                <w:left w:val="nil"/>
                <w:bottom w:val="nil"/>
                <w:right w:val="nil"/>
                <w:between w:val="nil"/>
              </w:pBdr>
              <w:spacing w:line="312" w:lineRule="auto"/>
              <w:rPr>
                <w:rFonts w:eastAsia="Times"/>
                <w:sz w:val="26"/>
                <w:szCs w:val="26"/>
              </w:rPr>
            </w:pPr>
            <w:r w:rsidRPr="00B21C36">
              <w:rPr>
                <w:rFonts w:eastAsia="Times"/>
                <w:sz w:val="26"/>
                <w:szCs w:val="26"/>
              </w:rPr>
              <w:t xml:space="preserve">1.1. Định nghĩa website  </w:t>
            </w:r>
          </w:p>
          <w:p w:rsidR="00D11EAB" w:rsidRPr="00B21C36" w:rsidRDefault="00D11EAB">
            <w:pPr>
              <w:widowControl w:val="0"/>
              <w:pBdr>
                <w:top w:val="nil"/>
                <w:left w:val="nil"/>
                <w:bottom w:val="nil"/>
                <w:right w:val="nil"/>
                <w:between w:val="nil"/>
              </w:pBdr>
              <w:spacing w:line="312" w:lineRule="auto"/>
              <w:rPr>
                <w:rFonts w:eastAsia="Times"/>
                <w:sz w:val="26"/>
                <w:szCs w:val="26"/>
              </w:rPr>
            </w:pPr>
            <w:r w:rsidRPr="00B21C36">
              <w:rPr>
                <w:rFonts w:eastAsia="Times"/>
                <w:sz w:val="26"/>
                <w:szCs w:val="26"/>
              </w:rPr>
              <w:t xml:space="preserve">1.2. Website và trang web </w:t>
            </w:r>
          </w:p>
          <w:p w:rsidR="00D11EAB" w:rsidRPr="00B21C36" w:rsidRDefault="00D11EAB">
            <w:pPr>
              <w:widowControl w:val="0"/>
              <w:pBdr>
                <w:top w:val="nil"/>
                <w:left w:val="nil"/>
                <w:bottom w:val="nil"/>
                <w:right w:val="nil"/>
                <w:between w:val="nil"/>
              </w:pBdr>
              <w:spacing w:line="312" w:lineRule="auto"/>
              <w:rPr>
                <w:rFonts w:eastAsia="Times"/>
                <w:sz w:val="26"/>
                <w:szCs w:val="26"/>
              </w:rPr>
            </w:pPr>
            <w:r w:rsidRPr="00B21C36">
              <w:rPr>
                <w:rFonts w:eastAsia="Times"/>
                <w:sz w:val="26"/>
                <w:szCs w:val="26"/>
              </w:rPr>
              <w:t xml:space="preserve">1.3. Một số chức năng thường gặp ở các website  </w:t>
            </w:r>
          </w:p>
          <w:p w:rsidR="00D11EAB" w:rsidRPr="00B21C36" w:rsidRDefault="00D11EAB">
            <w:pPr>
              <w:widowControl w:val="0"/>
              <w:pBdr>
                <w:top w:val="nil"/>
                <w:left w:val="nil"/>
                <w:bottom w:val="nil"/>
                <w:right w:val="nil"/>
                <w:between w:val="nil"/>
              </w:pBdr>
              <w:spacing w:line="312" w:lineRule="auto"/>
              <w:rPr>
                <w:rFonts w:eastAsia="Times"/>
                <w:b/>
                <w:sz w:val="26"/>
                <w:szCs w:val="26"/>
              </w:rPr>
            </w:pPr>
            <w:r w:rsidRPr="00B21C36">
              <w:rPr>
                <w:rFonts w:eastAsia="Times"/>
                <w:b/>
                <w:sz w:val="26"/>
                <w:szCs w:val="26"/>
              </w:rPr>
              <w:t xml:space="preserve">2. Các mô hình lợi nhuận  </w:t>
            </w:r>
          </w:p>
          <w:p w:rsidR="00D11EAB" w:rsidRPr="00B21C36" w:rsidRDefault="00D11EAB">
            <w:pPr>
              <w:widowControl w:val="0"/>
              <w:pBdr>
                <w:top w:val="nil"/>
                <w:left w:val="nil"/>
                <w:bottom w:val="nil"/>
                <w:right w:val="nil"/>
                <w:between w:val="nil"/>
              </w:pBdr>
              <w:spacing w:line="312" w:lineRule="auto"/>
              <w:rPr>
                <w:rFonts w:eastAsia="Times"/>
                <w:sz w:val="26"/>
                <w:szCs w:val="26"/>
              </w:rPr>
            </w:pPr>
            <w:r w:rsidRPr="00B21C36">
              <w:rPr>
                <w:rFonts w:eastAsia="Times"/>
                <w:sz w:val="26"/>
                <w:szCs w:val="26"/>
              </w:rPr>
              <w:t xml:space="preserve">2.1. Các mô hình lợi nhuận  </w:t>
            </w:r>
          </w:p>
          <w:p w:rsidR="00D11EAB" w:rsidRPr="00B21C36" w:rsidRDefault="00D11EAB">
            <w:pPr>
              <w:widowControl w:val="0"/>
              <w:pBdr>
                <w:top w:val="nil"/>
                <w:left w:val="nil"/>
                <w:bottom w:val="nil"/>
                <w:right w:val="nil"/>
                <w:between w:val="nil"/>
              </w:pBdr>
              <w:spacing w:line="312" w:lineRule="auto"/>
              <w:rPr>
                <w:rFonts w:eastAsia="Times"/>
                <w:sz w:val="26"/>
                <w:szCs w:val="26"/>
              </w:rPr>
            </w:pPr>
            <w:r w:rsidRPr="00B21C36">
              <w:rPr>
                <w:rFonts w:eastAsia="Times"/>
                <w:sz w:val="26"/>
                <w:szCs w:val="26"/>
              </w:rPr>
              <w:t xml:space="preserve">2.2. Chuyển giao mô hình </w:t>
            </w:r>
          </w:p>
          <w:p w:rsidR="00D11EAB" w:rsidRPr="00B21C36" w:rsidRDefault="00D11EAB">
            <w:pPr>
              <w:widowControl w:val="0"/>
              <w:pBdr>
                <w:top w:val="nil"/>
                <w:left w:val="nil"/>
                <w:bottom w:val="nil"/>
                <w:right w:val="nil"/>
                <w:between w:val="nil"/>
              </w:pBdr>
              <w:spacing w:line="312" w:lineRule="auto"/>
              <w:rPr>
                <w:rFonts w:eastAsia="Times"/>
                <w:b/>
                <w:sz w:val="26"/>
                <w:szCs w:val="26"/>
              </w:rPr>
            </w:pPr>
            <w:r w:rsidRPr="00B21C36">
              <w:rPr>
                <w:rFonts w:eastAsia="Times"/>
                <w:b/>
                <w:sz w:val="26"/>
                <w:szCs w:val="26"/>
              </w:rPr>
              <w:t xml:space="preserve">3. Các rủi ro xảy ra cho web, cách phòng ngừa và khắc  phục sự cố  </w:t>
            </w:r>
          </w:p>
          <w:p w:rsidR="00D11EAB" w:rsidRPr="00B21C36" w:rsidRDefault="00D11EAB">
            <w:pPr>
              <w:widowControl w:val="0"/>
              <w:pBdr>
                <w:top w:val="nil"/>
                <w:left w:val="nil"/>
                <w:bottom w:val="nil"/>
                <w:right w:val="nil"/>
                <w:between w:val="nil"/>
              </w:pBdr>
              <w:spacing w:line="312" w:lineRule="auto"/>
              <w:rPr>
                <w:rFonts w:eastAsia="Times"/>
                <w:sz w:val="26"/>
                <w:szCs w:val="26"/>
              </w:rPr>
            </w:pPr>
            <w:r w:rsidRPr="00B21C36">
              <w:rPr>
                <w:rFonts w:eastAsia="Times"/>
                <w:sz w:val="26"/>
                <w:szCs w:val="26"/>
              </w:rPr>
              <w:t xml:space="preserve">3.1. Các rủi ro xảy ra cho web </w:t>
            </w:r>
          </w:p>
          <w:p w:rsidR="00D11EAB" w:rsidRPr="00B21C36" w:rsidRDefault="00D11EAB">
            <w:pPr>
              <w:widowControl w:val="0"/>
              <w:pBdr>
                <w:top w:val="nil"/>
                <w:left w:val="nil"/>
                <w:bottom w:val="nil"/>
                <w:right w:val="nil"/>
                <w:between w:val="nil"/>
              </w:pBdr>
              <w:spacing w:line="312" w:lineRule="auto"/>
              <w:rPr>
                <w:rFonts w:eastAsia="Times"/>
                <w:sz w:val="26"/>
                <w:szCs w:val="26"/>
              </w:rPr>
            </w:pPr>
            <w:r w:rsidRPr="00B21C36">
              <w:rPr>
                <w:rFonts w:eastAsia="Times"/>
                <w:sz w:val="26"/>
                <w:szCs w:val="26"/>
              </w:rPr>
              <w:t xml:space="preserve">3.2. Cách phòng ngừa và khắc phục sự cố  </w:t>
            </w:r>
          </w:p>
          <w:p w:rsidR="00D11EAB" w:rsidRPr="00B21C36" w:rsidRDefault="00D11EAB">
            <w:pPr>
              <w:widowControl w:val="0"/>
              <w:pBdr>
                <w:top w:val="nil"/>
                <w:left w:val="nil"/>
                <w:bottom w:val="nil"/>
                <w:right w:val="nil"/>
                <w:between w:val="nil"/>
              </w:pBdr>
              <w:spacing w:line="312" w:lineRule="auto"/>
              <w:rPr>
                <w:rFonts w:eastAsia="Times"/>
                <w:b/>
                <w:sz w:val="26"/>
                <w:szCs w:val="26"/>
              </w:rPr>
            </w:pPr>
            <w:r w:rsidRPr="00B21C36">
              <w:rPr>
                <w:rFonts w:eastAsia="Times"/>
                <w:b/>
                <w:sz w:val="26"/>
                <w:szCs w:val="26"/>
              </w:rPr>
              <w:t xml:space="preserve">4. Thiết lập giao diện web ấn tượng  </w:t>
            </w:r>
          </w:p>
          <w:p w:rsidR="00D11EAB" w:rsidRPr="00B21C36" w:rsidRDefault="00D11EAB">
            <w:pPr>
              <w:widowControl w:val="0"/>
              <w:pBdr>
                <w:top w:val="nil"/>
                <w:left w:val="nil"/>
                <w:bottom w:val="nil"/>
                <w:right w:val="nil"/>
                <w:between w:val="nil"/>
              </w:pBdr>
              <w:spacing w:line="312" w:lineRule="auto"/>
              <w:rPr>
                <w:rFonts w:eastAsia="Times"/>
                <w:sz w:val="26"/>
                <w:szCs w:val="26"/>
              </w:rPr>
            </w:pPr>
            <w:r w:rsidRPr="00B21C36">
              <w:rPr>
                <w:rFonts w:eastAsia="Times"/>
                <w:sz w:val="26"/>
                <w:szCs w:val="26"/>
              </w:rPr>
              <w:t xml:space="preserve">4.1. Lựa chọn nhà cung cấp dịch vụ   </w:t>
            </w:r>
          </w:p>
          <w:p w:rsidR="00D11EAB" w:rsidRPr="00B21C36" w:rsidRDefault="00D11EAB">
            <w:pPr>
              <w:widowControl w:val="0"/>
              <w:pBdr>
                <w:top w:val="nil"/>
                <w:left w:val="nil"/>
                <w:bottom w:val="nil"/>
                <w:right w:val="nil"/>
                <w:between w:val="nil"/>
              </w:pBdr>
              <w:spacing w:line="312" w:lineRule="auto"/>
              <w:rPr>
                <w:rFonts w:eastAsia="Times"/>
                <w:sz w:val="26"/>
                <w:szCs w:val="26"/>
              </w:rPr>
            </w:pPr>
            <w:r w:rsidRPr="00B21C36">
              <w:rPr>
                <w:rFonts w:eastAsia="Times"/>
                <w:sz w:val="26"/>
                <w:szCs w:val="26"/>
              </w:rPr>
              <w:t xml:space="preserve">4.2. Thiết kế và duy trì website  </w:t>
            </w:r>
          </w:p>
          <w:p w:rsidR="00D11EAB" w:rsidRPr="00B21C36" w:rsidRDefault="00D11EAB">
            <w:pPr>
              <w:widowControl w:val="0"/>
              <w:pBdr>
                <w:top w:val="nil"/>
                <w:left w:val="nil"/>
                <w:bottom w:val="nil"/>
                <w:right w:val="nil"/>
                <w:between w:val="nil"/>
              </w:pBdr>
              <w:spacing w:line="312" w:lineRule="auto"/>
              <w:rPr>
                <w:rFonts w:eastAsia="Times"/>
                <w:sz w:val="26"/>
                <w:szCs w:val="26"/>
              </w:rPr>
            </w:pPr>
            <w:r w:rsidRPr="00B21C36">
              <w:rPr>
                <w:rFonts w:eastAsia="Times"/>
                <w:sz w:val="26"/>
                <w:szCs w:val="26"/>
              </w:rPr>
              <w:t xml:space="preserve">4.3. Những điều thiết yếu web mang lại hiệu quả   </w:t>
            </w:r>
          </w:p>
        </w:tc>
        <w:tc>
          <w:tcPr>
            <w:tcW w:w="948" w:type="dxa"/>
          </w:tcPr>
          <w:p w:rsidR="00D11EAB" w:rsidRPr="00B21C36" w:rsidRDefault="00D11EAB">
            <w:pPr>
              <w:spacing w:line="312" w:lineRule="auto"/>
              <w:jc w:val="center"/>
              <w:rPr>
                <w:sz w:val="26"/>
                <w:szCs w:val="26"/>
              </w:rPr>
            </w:pPr>
            <w:r w:rsidRPr="00B21C36">
              <w:rPr>
                <w:sz w:val="26"/>
                <w:szCs w:val="26"/>
              </w:rPr>
              <w:t>9</w:t>
            </w:r>
          </w:p>
        </w:tc>
        <w:tc>
          <w:tcPr>
            <w:tcW w:w="925" w:type="dxa"/>
          </w:tcPr>
          <w:p w:rsidR="00D11EAB" w:rsidRPr="00B21C36" w:rsidRDefault="00D11EAB">
            <w:pPr>
              <w:spacing w:line="312" w:lineRule="auto"/>
              <w:jc w:val="center"/>
              <w:rPr>
                <w:sz w:val="26"/>
                <w:szCs w:val="26"/>
              </w:rPr>
            </w:pPr>
            <w:r w:rsidRPr="00B21C36">
              <w:rPr>
                <w:sz w:val="26"/>
                <w:szCs w:val="26"/>
              </w:rPr>
              <w:t>4</w:t>
            </w:r>
          </w:p>
        </w:tc>
        <w:tc>
          <w:tcPr>
            <w:tcW w:w="1196" w:type="dxa"/>
            <w:gridSpan w:val="2"/>
          </w:tcPr>
          <w:p w:rsidR="00D11EAB" w:rsidRPr="00B21C36" w:rsidRDefault="00D11EAB">
            <w:pPr>
              <w:spacing w:line="312" w:lineRule="auto"/>
              <w:jc w:val="center"/>
              <w:rPr>
                <w:sz w:val="26"/>
                <w:szCs w:val="26"/>
              </w:rPr>
            </w:pPr>
            <w:r w:rsidRPr="00B21C36">
              <w:rPr>
                <w:sz w:val="26"/>
                <w:szCs w:val="26"/>
              </w:rPr>
              <w:t>5</w:t>
            </w:r>
          </w:p>
        </w:tc>
        <w:tc>
          <w:tcPr>
            <w:tcW w:w="990" w:type="dxa"/>
          </w:tcPr>
          <w:p w:rsidR="00D11EAB" w:rsidRPr="00B21C36" w:rsidRDefault="00D11EAB">
            <w:pPr>
              <w:spacing w:line="312" w:lineRule="auto"/>
              <w:jc w:val="center"/>
              <w:rPr>
                <w:sz w:val="26"/>
                <w:szCs w:val="26"/>
              </w:rPr>
            </w:pPr>
          </w:p>
        </w:tc>
      </w:tr>
      <w:tr w:rsidR="00D11EAB" w:rsidRPr="00B21C36">
        <w:tc>
          <w:tcPr>
            <w:tcW w:w="700" w:type="dxa"/>
            <w:vAlign w:val="center"/>
          </w:tcPr>
          <w:p w:rsidR="00D11EAB" w:rsidRPr="00B21C36" w:rsidRDefault="00D11EAB">
            <w:pPr>
              <w:spacing w:line="312" w:lineRule="auto"/>
              <w:jc w:val="center"/>
              <w:rPr>
                <w:sz w:val="26"/>
                <w:szCs w:val="26"/>
              </w:rPr>
            </w:pPr>
            <w:r w:rsidRPr="00B21C36">
              <w:rPr>
                <w:sz w:val="26"/>
                <w:szCs w:val="26"/>
              </w:rPr>
              <w:t>5</w:t>
            </w:r>
          </w:p>
        </w:tc>
        <w:tc>
          <w:tcPr>
            <w:tcW w:w="4200" w:type="dxa"/>
            <w:vAlign w:val="center"/>
          </w:tcPr>
          <w:p w:rsidR="00D11EAB" w:rsidRPr="00B21C36" w:rsidRDefault="00D11EAB">
            <w:pPr>
              <w:widowControl w:val="0"/>
              <w:pBdr>
                <w:top w:val="nil"/>
                <w:left w:val="nil"/>
                <w:bottom w:val="nil"/>
                <w:right w:val="nil"/>
                <w:between w:val="nil"/>
              </w:pBdr>
              <w:spacing w:line="312" w:lineRule="auto"/>
              <w:rPr>
                <w:rFonts w:eastAsia="Times"/>
                <w:b/>
                <w:sz w:val="26"/>
                <w:szCs w:val="26"/>
              </w:rPr>
            </w:pPr>
            <w:r w:rsidRPr="00B21C36">
              <w:rPr>
                <w:rFonts w:eastAsia="Times"/>
                <w:b/>
                <w:sz w:val="26"/>
                <w:szCs w:val="26"/>
              </w:rPr>
              <w:t xml:space="preserve">BÀI 5: SÀN GIAO DỊCH THƯƠNG MẠI ĐIỆN TỬ (E –  MARKETPLACE)   </w:t>
            </w:r>
          </w:p>
          <w:p w:rsidR="00D11EAB" w:rsidRPr="00B21C36" w:rsidRDefault="00D11EAB">
            <w:pPr>
              <w:widowControl w:val="0"/>
              <w:pBdr>
                <w:top w:val="nil"/>
                <w:left w:val="nil"/>
                <w:bottom w:val="nil"/>
                <w:right w:val="nil"/>
                <w:between w:val="nil"/>
              </w:pBdr>
              <w:spacing w:line="312" w:lineRule="auto"/>
              <w:rPr>
                <w:rFonts w:eastAsia="Times"/>
                <w:b/>
                <w:sz w:val="26"/>
                <w:szCs w:val="26"/>
              </w:rPr>
            </w:pPr>
            <w:r w:rsidRPr="00B21C36">
              <w:rPr>
                <w:rFonts w:eastAsia="Times"/>
                <w:b/>
                <w:sz w:val="26"/>
                <w:szCs w:val="26"/>
              </w:rPr>
              <w:t xml:space="preserve">1. Khái quát về sàn giao dịch thương mại điện tử   </w:t>
            </w:r>
          </w:p>
          <w:p w:rsidR="00D11EAB" w:rsidRPr="00B21C36" w:rsidRDefault="00D11EAB">
            <w:pPr>
              <w:widowControl w:val="0"/>
              <w:pBdr>
                <w:top w:val="nil"/>
                <w:left w:val="nil"/>
                <w:bottom w:val="nil"/>
                <w:right w:val="nil"/>
                <w:between w:val="nil"/>
              </w:pBdr>
              <w:spacing w:line="312" w:lineRule="auto"/>
              <w:rPr>
                <w:rFonts w:eastAsia="Times"/>
                <w:sz w:val="26"/>
                <w:szCs w:val="26"/>
              </w:rPr>
            </w:pPr>
            <w:r w:rsidRPr="00B21C36">
              <w:rPr>
                <w:rFonts w:eastAsia="Times"/>
                <w:sz w:val="26"/>
                <w:szCs w:val="26"/>
              </w:rPr>
              <w:t xml:space="preserve">1.1. Khái quát và vai trò của sàn giao dịch thương mại điện tử   </w:t>
            </w:r>
          </w:p>
          <w:p w:rsidR="00D11EAB" w:rsidRPr="00B21C36" w:rsidRDefault="00D11EAB">
            <w:pPr>
              <w:widowControl w:val="0"/>
              <w:pBdr>
                <w:top w:val="nil"/>
                <w:left w:val="nil"/>
                <w:bottom w:val="nil"/>
                <w:right w:val="nil"/>
                <w:between w:val="nil"/>
              </w:pBdr>
              <w:spacing w:line="312" w:lineRule="auto"/>
              <w:rPr>
                <w:rFonts w:eastAsia="Times"/>
                <w:sz w:val="26"/>
                <w:szCs w:val="26"/>
              </w:rPr>
            </w:pPr>
            <w:r w:rsidRPr="00B21C36">
              <w:rPr>
                <w:rFonts w:eastAsia="Times"/>
                <w:sz w:val="26"/>
                <w:szCs w:val="26"/>
              </w:rPr>
              <w:t xml:space="preserve">1.2. Các đặc trưng cơ bản của sàn giao dịch thương mại điện tử  </w:t>
            </w:r>
          </w:p>
          <w:p w:rsidR="00D11EAB" w:rsidRPr="00B21C36" w:rsidRDefault="00D11EAB">
            <w:pPr>
              <w:widowControl w:val="0"/>
              <w:pBdr>
                <w:top w:val="nil"/>
                <w:left w:val="nil"/>
                <w:bottom w:val="nil"/>
                <w:right w:val="nil"/>
                <w:between w:val="nil"/>
              </w:pBdr>
              <w:spacing w:line="312" w:lineRule="auto"/>
              <w:rPr>
                <w:rFonts w:eastAsia="Times"/>
                <w:sz w:val="26"/>
                <w:szCs w:val="26"/>
              </w:rPr>
            </w:pPr>
            <w:r w:rsidRPr="00B21C36">
              <w:rPr>
                <w:rFonts w:eastAsia="Times"/>
                <w:sz w:val="26"/>
                <w:szCs w:val="26"/>
              </w:rPr>
              <w:t xml:space="preserve">1.3. Phân loại sàn giao dịch thương mại điện tử </w:t>
            </w:r>
          </w:p>
          <w:p w:rsidR="00D11EAB" w:rsidRPr="00B21C36" w:rsidRDefault="00D11EAB">
            <w:pPr>
              <w:widowControl w:val="0"/>
              <w:pBdr>
                <w:top w:val="nil"/>
                <w:left w:val="nil"/>
                <w:bottom w:val="nil"/>
                <w:right w:val="nil"/>
                <w:between w:val="nil"/>
              </w:pBdr>
              <w:spacing w:line="312" w:lineRule="auto"/>
              <w:rPr>
                <w:rFonts w:eastAsia="Times"/>
                <w:sz w:val="26"/>
                <w:szCs w:val="26"/>
              </w:rPr>
            </w:pPr>
            <w:r w:rsidRPr="00B21C36">
              <w:rPr>
                <w:rFonts w:eastAsia="Times"/>
                <w:sz w:val="26"/>
                <w:szCs w:val="26"/>
              </w:rPr>
              <w:t xml:space="preserve">1.4. Lợi ích kinh doanh thông qua sàn giao dịch thương mại điện tử   </w:t>
            </w:r>
          </w:p>
          <w:p w:rsidR="00D11EAB" w:rsidRPr="00B21C36" w:rsidRDefault="00D11EAB">
            <w:pPr>
              <w:widowControl w:val="0"/>
              <w:pBdr>
                <w:top w:val="nil"/>
                <w:left w:val="nil"/>
                <w:bottom w:val="nil"/>
                <w:right w:val="nil"/>
                <w:between w:val="nil"/>
              </w:pBdr>
              <w:spacing w:line="312" w:lineRule="auto"/>
              <w:rPr>
                <w:rFonts w:eastAsia="Times"/>
                <w:b/>
                <w:sz w:val="26"/>
                <w:szCs w:val="26"/>
              </w:rPr>
            </w:pPr>
            <w:r w:rsidRPr="00B21C36">
              <w:rPr>
                <w:rFonts w:eastAsia="Times"/>
                <w:b/>
                <w:sz w:val="26"/>
                <w:szCs w:val="26"/>
              </w:rPr>
              <w:t xml:space="preserve">2. Các phương thức giao dịch tại sàn giao dịch thương  mại điện tử  </w:t>
            </w:r>
          </w:p>
          <w:p w:rsidR="00D11EAB" w:rsidRPr="00B21C36" w:rsidRDefault="00D11EAB">
            <w:pPr>
              <w:widowControl w:val="0"/>
              <w:pBdr>
                <w:top w:val="nil"/>
                <w:left w:val="nil"/>
                <w:bottom w:val="nil"/>
                <w:right w:val="nil"/>
                <w:between w:val="nil"/>
              </w:pBdr>
              <w:spacing w:line="312" w:lineRule="auto"/>
              <w:rPr>
                <w:rFonts w:eastAsia="Times"/>
                <w:sz w:val="26"/>
                <w:szCs w:val="26"/>
              </w:rPr>
            </w:pPr>
            <w:r w:rsidRPr="00B21C36">
              <w:rPr>
                <w:rFonts w:eastAsia="Times"/>
                <w:sz w:val="26"/>
                <w:szCs w:val="26"/>
              </w:rPr>
              <w:t xml:space="preserve">2.1. Giao dịch giao ngay (Spot Transaction)  </w:t>
            </w:r>
          </w:p>
          <w:p w:rsidR="00D11EAB" w:rsidRPr="00B21C36" w:rsidRDefault="00D11EAB">
            <w:pPr>
              <w:widowControl w:val="0"/>
              <w:pBdr>
                <w:top w:val="nil"/>
                <w:left w:val="nil"/>
                <w:bottom w:val="nil"/>
                <w:right w:val="nil"/>
                <w:between w:val="nil"/>
              </w:pBdr>
              <w:spacing w:line="312" w:lineRule="auto"/>
              <w:rPr>
                <w:rFonts w:eastAsia="Times"/>
                <w:sz w:val="26"/>
                <w:szCs w:val="26"/>
              </w:rPr>
            </w:pPr>
            <w:r w:rsidRPr="00B21C36">
              <w:rPr>
                <w:rFonts w:eastAsia="Times"/>
                <w:sz w:val="26"/>
                <w:szCs w:val="26"/>
              </w:rPr>
              <w:t xml:space="preserve">2.2. Giao dịch tương lai (Future Transaction)  </w:t>
            </w:r>
          </w:p>
          <w:p w:rsidR="00D11EAB" w:rsidRPr="00B21C36" w:rsidRDefault="00D11EAB">
            <w:pPr>
              <w:widowControl w:val="0"/>
              <w:pBdr>
                <w:top w:val="nil"/>
                <w:left w:val="nil"/>
                <w:bottom w:val="nil"/>
                <w:right w:val="nil"/>
                <w:between w:val="nil"/>
              </w:pBdr>
              <w:spacing w:line="312" w:lineRule="auto"/>
              <w:rPr>
                <w:rFonts w:eastAsia="Times"/>
                <w:sz w:val="26"/>
                <w:szCs w:val="26"/>
              </w:rPr>
            </w:pPr>
            <w:r w:rsidRPr="00B21C36">
              <w:rPr>
                <w:rFonts w:eastAsia="Times"/>
                <w:sz w:val="26"/>
                <w:szCs w:val="26"/>
              </w:rPr>
              <w:t xml:space="preserve">2.3. Giao dịch quyền chọn (Options) </w:t>
            </w:r>
          </w:p>
          <w:p w:rsidR="00D11EAB" w:rsidRPr="00B21C36" w:rsidRDefault="00D11EAB">
            <w:pPr>
              <w:widowControl w:val="0"/>
              <w:pBdr>
                <w:top w:val="nil"/>
                <w:left w:val="nil"/>
                <w:bottom w:val="nil"/>
                <w:right w:val="nil"/>
                <w:between w:val="nil"/>
              </w:pBdr>
              <w:spacing w:line="312" w:lineRule="auto"/>
              <w:rPr>
                <w:rFonts w:eastAsia="Times"/>
                <w:sz w:val="26"/>
                <w:szCs w:val="26"/>
              </w:rPr>
            </w:pPr>
            <w:r w:rsidRPr="00B21C36">
              <w:rPr>
                <w:rFonts w:eastAsia="Times"/>
                <w:sz w:val="26"/>
                <w:szCs w:val="26"/>
              </w:rPr>
              <w:t xml:space="preserve">2.4. Nghiệp vụ tự bảo hiểm (Hedging)  </w:t>
            </w:r>
          </w:p>
          <w:p w:rsidR="00D11EAB" w:rsidRPr="00B21C36" w:rsidRDefault="00D11EAB">
            <w:pPr>
              <w:widowControl w:val="0"/>
              <w:pBdr>
                <w:top w:val="nil"/>
                <w:left w:val="nil"/>
                <w:bottom w:val="nil"/>
                <w:right w:val="nil"/>
                <w:between w:val="nil"/>
              </w:pBdr>
              <w:spacing w:line="312" w:lineRule="auto"/>
              <w:rPr>
                <w:rFonts w:eastAsia="Times"/>
                <w:sz w:val="26"/>
                <w:szCs w:val="26"/>
              </w:rPr>
            </w:pPr>
            <w:r w:rsidRPr="00B21C36">
              <w:rPr>
                <w:rFonts w:eastAsia="Times"/>
                <w:sz w:val="26"/>
                <w:szCs w:val="26"/>
              </w:rPr>
              <w:t xml:space="preserve">2.5. Đấu giá điện tử </w:t>
            </w:r>
          </w:p>
          <w:p w:rsidR="00D11EAB" w:rsidRPr="00B21C36" w:rsidRDefault="00D11EAB">
            <w:pPr>
              <w:widowControl w:val="0"/>
              <w:pBdr>
                <w:top w:val="nil"/>
                <w:left w:val="nil"/>
                <w:bottom w:val="nil"/>
                <w:right w:val="nil"/>
                <w:between w:val="nil"/>
              </w:pBdr>
              <w:spacing w:line="312" w:lineRule="auto"/>
              <w:rPr>
                <w:rFonts w:eastAsia="Times"/>
                <w:sz w:val="26"/>
                <w:szCs w:val="26"/>
              </w:rPr>
            </w:pPr>
            <w:r w:rsidRPr="00B21C36">
              <w:rPr>
                <w:rFonts w:eastAsia="Times"/>
                <w:sz w:val="26"/>
                <w:szCs w:val="26"/>
              </w:rPr>
              <w:t xml:space="preserve">2.6. Đấu thầu điện tử (Electronic Biding) </w:t>
            </w:r>
          </w:p>
        </w:tc>
        <w:tc>
          <w:tcPr>
            <w:tcW w:w="948" w:type="dxa"/>
          </w:tcPr>
          <w:p w:rsidR="00D11EAB" w:rsidRPr="00B21C36" w:rsidRDefault="00D11EAB">
            <w:pPr>
              <w:spacing w:line="312" w:lineRule="auto"/>
              <w:jc w:val="center"/>
              <w:rPr>
                <w:sz w:val="26"/>
                <w:szCs w:val="26"/>
              </w:rPr>
            </w:pPr>
            <w:r w:rsidRPr="00B21C36">
              <w:rPr>
                <w:sz w:val="26"/>
                <w:szCs w:val="26"/>
              </w:rPr>
              <w:t>9</w:t>
            </w:r>
          </w:p>
        </w:tc>
        <w:tc>
          <w:tcPr>
            <w:tcW w:w="925" w:type="dxa"/>
          </w:tcPr>
          <w:p w:rsidR="00D11EAB" w:rsidRPr="00B21C36" w:rsidRDefault="00D11EAB">
            <w:pPr>
              <w:spacing w:line="312" w:lineRule="auto"/>
              <w:jc w:val="center"/>
              <w:rPr>
                <w:sz w:val="26"/>
                <w:szCs w:val="26"/>
              </w:rPr>
            </w:pPr>
            <w:r w:rsidRPr="00B21C36">
              <w:rPr>
                <w:sz w:val="26"/>
                <w:szCs w:val="26"/>
              </w:rPr>
              <w:t>4</w:t>
            </w:r>
          </w:p>
        </w:tc>
        <w:tc>
          <w:tcPr>
            <w:tcW w:w="1196" w:type="dxa"/>
            <w:gridSpan w:val="2"/>
          </w:tcPr>
          <w:p w:rsidR="00D11EAB" w:rsidRPr="00B21C36" w:rsidRDefault="00D11EAB">
            <w:pPr>
              <w:spacing w:line="312" w:lineRule="auto"/>
              <w:jc w:val="center"/>
              <w:rPr>
                <w:sz w:val="26"/>
                <w:szCs w:val="26"/>
              </w:rPr>
            </w:pPr>
            <w:r w:rsidRPr="00B21C36">
              <w:rPr>
                <w:sz w:val="26"/>
                <w:szCs w:val="26"/>
              </w:rPr>
              <w:t>4</w:t>
            </w:r>
          </w:p>
        </w:tc>
        <w:tc>
          <w:tcPr>
            <w:tcW w:w="990" w:type="dxa"/>
          </w:tcPr>
          <w:p w:rsidR="00D11EAB" w:rsidRPr="00B21C36" w:rsidRDefault="00D11EAB">
            <w:pPr>
              <w:spacing w:line="312" w:lineRule="auto"/>
              <w:jc w:val="center"/>
              <w:rPr>
                <w:sz w:val="26"/>
                <w:szCs w:val="26"/>
              </w:rPr>
            </w:pPr>
            <w:r w:rsidRPr="00B21C36">
              <w:rPr>
                <w:sz w:val="26"/>
                <w:szCs w:val="26"/>
              </w:rPr>
              <w:t>1</w:t>
            </w:r>
          </w:p>
        </w:tc>
      </w:tr>
      <w:tr w:rsidR="00D11EAB" w:rsidRPr="00B21C36">
        <w:tc>
          <w:tcPr>
            <w:tcW w:w="700" w:type="dxa"/>
            <w:vAlign w:val="center"/>
          </w:tcPr>
          <w:p w:rsidR="00D11EAB" w:rsidRPr="00B21C36" w:rsidRDefault="00D11EAB">
            <w:pPr>
              <w:spacing w:line="312" w:lineRule="auto"/>
              <w:jc w:val="center"/>
              <w:rPr>
                <w:sz w:val="26"/>
                <w:szCs w:val="26"/>
              </w:rPr>
            </w:pPr>
            <w:r w:rsidRPr="00B21C36">
              <w:rPr>
                <w:sz w:val="26"/>
                <w:szCs w:val="26"/>
              </w:rPr>
              <w:t>6</w:t>
            </w:r>
          </w:p>
        </w:tc>
        <w:tc>
          <w:tcPr>
            <w:tcW w:w="4200" w:type="dxa"/>
            <w:vAlign w:val="center"/>
          </w:tcPr>
          <w:p w:rsidR="00D11EAB" w:rsidRPr="00B21C36" w:rsidRDefault="00D11EAB">
            <w:pPr>
              <w:widowControl w:val="0"/>
              <w:pBdr>
                <w:top w:val="nil"/>
                <w:left w:val="nil"/>
                <w:bottom w:val="nil"/>
                <w:right w:val="nil"/>
                <w:between w:val="nil"/>
              </w:pBdr>
              <w:tabs>
                <w:tab w:val="left" w:pos="3727"/>
              </w:tabs>
              <w:spacing w:line="312" w:lineRule="auto"/>
              <w:rPr>
                <w:rFonts w:eastAsia="Times"/>
                <w:b/>
                <w:sz w:val="26"/>
                <w:szCs w:val="26"/>
              </w:rPr>
            </w:pPr>
            <w:r w:rsidRPr="00B21C36">
              <w:rPr>
                <w:rFonts w:eastAsia="Times"/>
                <w:b/>
                <w:sz w:val="26"/>
                <w:szCs w:val="26"/>
              </w:rPr>
              <w:t xml:space="preserve">BÀI 6: MARKETING ĐIỆN TỬ (E-MARKETING)  </w:t>
            </w:r>
          </w:p>
          <w:p w:rsidR="00D11EAB" w:rsidRPr="00B21C36" w:rsidRDefault="00D11EAB">
            <w:pPr>
              <w:widowControl w:val="0"/>
              <w:pBdr>
                <w:top w:val="nil"/>
                <w:left w:val="nil"/>
                <w:bottom w:val="nil"/>
                <w:right w:val="nil"/>
                <w:between w:val="nil"/>
              </w:pBdr>
              <w:spacing w:line="312" w:lineRule="auto"/>
              <w:rPr>
                <w:rFonts w:eastAsia="Times"/>
                <w:b/>
                <w:sz w:val="26"/>
                <w:szCs w:val="26"/>
              </w:rPr>
            </w:pPr>
            <w:r w:rsidRPr="00B21C36">
              <w:rPr>
                <w:rFonts w:eastAsia="Times"/>
                <w:b/>
                <w:sz w:val="26"/>
                <w:szCs w:val="26"/>
              </w:rPr>
              <w:t xml:space="preserve">1. Marketing trong thời đại công nghệ thông tin và  thương mại điện tử   </w:t>
            </w:r>
          </w:p>
          <w:p w:rsidR="00D11EAB" w:rsidRPr="00B21C36" w:rsidRDefault="00D11EAB">
            <w:pPr>
              <w:widowControl w:val="0"/>
              <w:pBdr>
                <w:top w:val="nil"/>
                <w:left w:val="nil"/>
                <w:bottom w:val="nil"/>
                <w:right w:val="nil"/>
                <w:between w:val="nil"/>
              </w:pBdr>
              <w:spacing w:line="312" w:lineRule="auto"/>
              <w:rPr>
                <w:rFonts w:eastAsia="Times"/>
                <w:sz w:val="26"/>
                <w:szCs w:val="26"/>
              </w:rPr>
            </w:pPr>
            <w:r w:rsidRPr="00B21C36">
              <w:rPr>
                <w:rFonts w:eastAsia="Times"/>
                <w:sz w:val="26"/>
                <w:szCs w:val="26"/>
              </w:rPr>
              <w:t xml:space="preserve">1.1. Khái niệm </w:t>
            </w:r>
          </w:p>
          <w:p w:rsidR="00D11EAB" w:rsidRPr="00B21C36" w:rsidRDefault="00D11EAB">
            <w:pPr>
              <w:widowControl w:val="0"/>
              <w:pBdr>
                <w:top w:val="nil"/>
                <w:left w:val="nil"/>
                <w:bottom w:val="nil"/>
                <w:right w:val="nil"/>
                <w:between w:val="nil"/>
              </w:pBdr>
              <w:spacing w:line="312" w:lineRule="auto"/>
              <w:rPr>
                <w:rFonts w:eastAsia="Times"/>
                <w:sz w:val="26"/>
                <w:szCs w:val="26"/>
              </w:rPr>
            </w:pPr>
            <w:r w:rsidRPr="00B21C36">
              <w:rPr>
                <w:rFonts w:eastAsia="Times"/>
                <w:sz w:val="26"/>
                <w:szCs w:val="26"/>
              </w:rPr>
              <w:t xml:space="preserve">1.2. Lợi ích marketing điện tử (E – Marketing ) </w:t>
            </w:r>
          </w:p>
          <w:p w:rsidR="00D11EAB" w:rsidRPr="00B21C36" w:rsidRDefault="00D11EAB">
            <w:pPr>
              <w:widowControl w:val="0"/>
              <w:pBdr>
                <w:top w:val="nil"/>
                <w:left w:val="nil"/>
                <w:bottom w:val="nil"/>
                <w:right w:val="nil"/>
                <w:between w:val="nil"/>
              </w:pBdr>
              <w:spacing w:line="312" w:lineRule="auto"/>
              <w:rPr>
                <w:rFonts w:eastAsia="Times"/>
                <w:sz w:val="26"/>
                <w:szCs w:val="26"/>
              </w:rPr>
            </w:pPr>
            <w:r w:rsidRPr="00B21C36">
              <w:rPr>
                <w:rFonts w:eastAsia="Times"/>
                <w:sz w:val="26"/>
                <w:szCs w:val="26"/>
              </w:rPr>
              <w:t xml:space="preserve">1.3. Một số cách e-Marketing cơ bản   </w:t>
            </w:r>
          </w:p>
          <w:p w:rsidR="00D11EAB" w:rsidRPr="00B21C36" w:rsidRDefault="00D11EAB">
            <w:pPr>
              <w:widowControl w:val="0"/>
              <w:pBdr>
                <w:top w:val="nil"/>
                <w:left w:val="nil"/>
                <w:bottom w:val="nil"/>
                <w:right w:val="nil"/>
                <w:between w:val="nil"/>
              </w:pBdr>
              <w:spacing w:line="312" w:lineRule="auto"/>
              <w:rPr>
                <w:rFonts w:eastAsia="Times"/>
                <w:b/>
                <w:sz w:val="26"/>
                <w:szCs w:val="26"/>
              </w:rPr>
            </w:pPr>
            <w:r w:rsidRPr="00B21C36">
              <w:rPr>
                <w:rFonts w:eastAsia="Times"/>
                <w:b/>
                <w:sz w:val="26"/>
                <w:szCs w:val="26"/>
              </w:rPr>
              <w:t xml:space="preserve">2. Nghiên cứu thị trường trên internet   </w:t>
            </w:r>
          </w:p>
          <w:p w:rsidR="00D11EAB" w:rsidRPr="00B21C36" w:rsidRDefault="00D11EAB">
            <w:pPr>
              <w:widowControl w:val="0"/>
              <w:pBdr>
                <w:top w:val="nil"/>
                <w:left w:val="nil"/>
                <w:bottom w:val="nil"/>
                <w:right w:val="nil"/>
                <w:between w:val="nil"/>
              </w:pBdr>
              <w:spacing w:line="312" w:lineRule="auto"/>
              <w:rPr>
                <w:rFonts w:eastAsia="Times"/>
                <w:sz w:val="26"/>
                <w:szCs w:val="26"/>
              </w:rPr>
            </w:pPr>
            <w:r w:rsidRPr="00B21C36">
              <w:rPr>
                <w:rFonts w:eastAsia="Times"/>
                <w:sz w:val="26"/>
                <w:szCs w:val="26"/>
              </w:rPr>
              <w:t xml:space="preserve">2.1. Một số vấn đề trong quá trình nghiên cứu thị trường trên mạng  </w:t>
            </w:r>
          </w:p>
          <w:p w:rsidR="00D11EAB" w:rsidRPr="00B21C36" w:rsidRDefault="00D11EAB">
            <w:pPr>
              <w:widowControl w:val="0"/>
              <w:pBdr>
                <w:top w:val="nil"/>
                <w:left w:val="nil"/>
                <w:bottom w:val="nil"/>
                <w:right w:val="nil"/>
                <w:between w:val="nil"/>
              </w:pBdr>
              <w:spacing w:line="312" w:lineRule="auto"/>
              <w:rPr>
                <w:rFonts w:eastAsia="Times"/>
                <w:sz w:val="26"/>
                <w:szCs w:val="26"/>
              </w:rPr>
            </w:pPr>
            <w:r w:rsidRPr="00B21C36">
              <w:rPr>
                <w:rFonts w:eastAsia="Times"/>
                <w:sz w:val="26"/>
                <w:szCs w:val="26"/>
              </w:rPr>
              <w:t xml:space="preserve">2.2. Kỹ thuật tìm kiếm trên mạng internet  </w:t>
            </w:r>
          </w:p>
          <w:p w:rsidR="00D11EAB" w:rsidRPr="00B21C36" w:rsidRDefault="00D11EAB">
            <w:pPr>
              <w:widowControl w:val="0"/>
              <w:pBdr>
                <w:top w:val="nil"/>
                <w:left w:val="nil"/>
                <w:bottom w:val="nil"/>
                <w:right w:val="nil"/>
                <w:between w:val="nil"/>
              </w:pBdr>
              <w:spacing w:line="312" w:lineRule="auto"/>
              <w:rPr>
                <w:rFonts w:eastAsia="Times"/>
                <w:b/>
                <w:sz w:val="26"/>
                <w:szCs w:val="26"/>
              </w:rPr>
            </w:pPr>
            <w:r w:rsidRPr="00B21C36">
              <w:rPr>
                <w:rFonts w:eastAsia="Times"/>
                <w:b/>
                <w:sz w:val="26"/>
                <w:szCs w:val="26"/>
              </w:rPr>
              <w:t xml:space="preserve">3. Quảng cáo trên internet   </w:t>
            </w:r>
          </w:p>
          <w:p w:rsidR="00D11EAB" w:rsidRPr="00B21C36" w:rsidRDefault="00D11EAB">
            <w:pPr>
              <w:widowControl w:val="0"/>
              <w:pBdr>
                <w:top w:val="nil"/>
                <w:left w:val="nil"/>
                <w:bottom w:val="nil"/>
                <w:right w:val="nil"/>
                <w:between w:val="nil"/>
              </w:pBdr>
              <w:spacing w:line="312" w:lineRule="auto"/>
              <w:rPr>
                <w:rFonts w:eastAsia="Times"/>
                <w:sz w:val="26"/>
                <w:szCs w:val="26"/>
              </w:rPr>
            </w:pPr>
            <w:r w:rsidRPr="00B21C36">
              <w:rPr>
                <w:rFonts w:eastAsia="Times"/>
                <w:sz w:val="26"/>
                <w:szCs w:val="26"/>
              </w:rPr>
              <w:t xml:space="preserve">3.1. Quảng cáo trên mạng và những ưu điểm của nó   </w:t>
            </w:r>
          </w:p>
          <w:p w:rsidR="00D11EAB" w:rsidRPr="00B21C36" w:rsidRDefault="00D11EAB">
            <w:pPr>
              <w:widowControl w:val="0"/>
              <w:pBdr>
                <w:top w:val="nil"/>
                <w:left w:val="nil"/>
                <w:bottom w:val="nil"/>
                <w:right w:val="nil"/>
                <w:between w:val="nil"/>
              </w:pBdr>
              <w:spacing w:line="312" w:lineRule="auto"/>
              <w:rPr>
                <w:rFonts w:eastAsia="Times"/>
                <w:sz w:val="26"/>
                <w:szCs w:val="26"/>
              </w:rPr>
            </w:pPr>
            <w:r w:rsidRPr="00B21C36">
              <w:rPr>
                <w:rFonts w:eastAsia="Times"/>
                <w:sz w:val="26"/>
                <w:szCs w:val="26"/>
              </w:rPr>
              <w:t xml:space="preserve">3.2. Các hình thức quảng cáo trên mạng  </w:t>
            </w:r>
          </w:p>
          <w:p w:rsidR="00D11EAB" w:rsidRPr="00B21C36" w:rsidRDefault="00D11EAB">
            <w:pPr>
              <w:widowControl w:val="0"/>
              <w:pBdr>
                <w:top w:val="nil"/>
                <w:left w:val="nil"/>
                <w:bottom w:val="nil"/>
                <w:right w:val="nil"/>
                <w:between w:val="nil"/>
              </w:pBdr>
              <w:spacing w:line="312" w:lineRule="auto"/>
              <w:rPr>
                <w:rFonts w:eastAsia="Times"/>
                <w:sz w:val="26"/>
                <w:szCs w:val="26"/>
              </w:rPr>
            </w:pPr>
            <w:r w:rsidRPr="00B21C36">
              <w:rPr>
                <w:rFonts w:eastAsia="Times"/>
                <w:sz w:val="26"/>
                <w:szCs w:val="26"/>
              </w:rPr>
              <w:t xml:space="preserve">3.3. Quản lý quảng cáo trên mạng   </w:t>
            </w:r>
          </w:p>
          <w:p w:rsidR="00D11EAB" w:rsidRPr="00B21C36" w:rsidRDefault="00D11EAB">
            <w:pPr>
              <w:widowControl w:val="0"/>
              <w:pBdr>
                <w:top w:val="nil"/>
                <w:left w:val="nil"/>
                <w:bottom w:val="nil"/>
                <w:right w:val="nil"/>
                <w:between w:val="nil"/>
              </w:pBdr>
              <w:spacing w:line="312" w:lineRule="auto"/>
              <w:rPr>
                <w:rFonts w:eastAsia="Times"/>
                <w:sz w:val="26"/>
                <w:szCs w:val="26"/>
              </w:rPr>
            </w:pPr>
            <w:r w:rsidRPr="00B21C36">
              <w:rPr>
                <w:rFonts w:eastAsia="Times"/>
                <w:sz w:val="26"/>
                <w:szCs w:val="26"/>
              </w:rPr>
              <w:t xml:space="preserve">3.4. Mua bán quảng cáo trên mạng  </w:t>
            </w:r>
          </w:p>
        </w:tc>
        <w:tc>
          <w:tcPr>
            <w:tcW w:w="948" w:type="dxa"/>
          </w:tcPr>
          <w:p w:rsidR="00D11EAB" w:rsidRPr="00B21C36" w:rsidRDefault="00D11EAB">
            <w:pPr>
              <w:spacing w:line="312" w:lineRule="auto"/>
              <w:jc w:val="center"/>
              <w:rPr>
                <w:sz w:val="26"/>
                <w:szCs w:val="26"/>
              </w:rPr>
            </w:pPr>
            <w:r w:rsidRPr="00B21C36">
              <w:rPr>
                <w:sz w:val="26"/>
                <w:szCs w:val="26"/>
              </w:rPr>
              <w:t>9</w:t>
            </w:r>
          </w:p>
        </w:tc>
        <w:tc>
          <w:tcPr>
            <w:tcW w:w="925" w:type="dxa"/>
          </w:tcPr>
          <w:p w:rsidR="00D11EAB" w:rsidRPr="00B21C36" w:rsidRDefault="00D11EAB">
            <w:pPr>
              <w:spacing w:line="312" w:lineRule="auto"/>
              <w:jc w:val="center"/>
              <w:rPr>
                <w:sz w:val="26"/>
                <w:szCs w:val="26"/>
              </w:rPr>
            </w:pPr>
            <w:r w:rsidRPr="00B21C36">
              <w:rPr>
                <w:sz w:val="26"/>
                <w:szCs w:val="26"/>
              </w:rPr>
              <w:t>2</w:t>
            </w:r>
          </w:p>
        </w:tc>
        <w:tc>
          <w:tcPr>
            <w:tcW w:w="1196" w:type="dxa"/>
            <w:gridSpan w:val="2"/>
          </w:tcPr>
          <w:p w:rsidR="00D11EAB" w:rsidRPr="00B21C36" w:rsidRDefault="00D11EAB">
            <w:pPr>
              <w:spacing w:line="312" w:lineRule="auto"/>
              <w:jc w:val="center"/>
              <w:rPr>
                <w:sz w:val="26"/>
                <w:szCs w:val="26"/>
              </w:rPr>
            </w:pPr>
            <w:r w:rsidRPr="00B21C36">
              <w:rPr>
                <w:sz w:val="26"/>
                <w:szCs w:val="26"/>
              </w:rPr>
              <w:t>3</w:t>
            </w:r>
          </w:p>
        </w:tc>
        <w:tc>
          <w:tcPr>
            <w:tcW w:w="990" w:type="dxa"/>
          </w:tcPr>
          <w:p w:rsidR="00D11EAB" w:rsidRPr="00B21C36" w:rsidRDefault="00D11EAB">
            <w:pPr>
              <w:spacing w:line="312" w:lineRule="auto"/>
              <w:jc w:val="center"/>
              <w:rPr>
                <w:sz w:val="26"/>
                <w:szCs w:val="26"/>
              </w:rPr>
            </w:pPr>
          </w:p>
        </w:tc>
      </w:tr>
      <w:tr w:rsidR="00D11EAB" w:rsidRPr="00B21C36">
        <w:tc>
          <w:tcPr>
            <w:tcW w:w="700" w:type="dxa"/>
            <w:vAlign w:val="center"/>
          </w:tcPr>
          <w:p w:rsidR="00D11EAB" w:rsidRPr="00B21C36" w:rsidRDefault="00D11EAB">
            <w:pPr>
              <w:spacing w:line="312" w:lineRule="auto"/>
              <w:jc w:val="center"/>
              <w:rPr>
                <w:bCs/>
                <w:sz w:val="26"/>
                <w:szCs w:val="26"/>
              </w:rPr>
            </w:pPr>
            <w:r w:rsidRPr="00B21C36">
              <w:rPr>
                <w:bCs/>
                <w:sz w:val="26"/>
                <w:szCs w:val="26"/>
              </w:rPr>
              <w:t>7</w:t>
            </w:r>
          </w:p>
        </w:tc>
        <w:tc>
          <w:tcPr>
            <w:tcW w:w="4200" w:type="dxa"/>
            <w:vAlign w:val="center"/>
          </w:tcPr>
          <w:p w:rsidR="00D11EAB" w:rsidRPr="00B21C36" w:rsidRDefault="00D11EAB">
            <w:pPr>
              <w:widowControl w:val="0"/>
              <w:pBdr>
                <w:top w:val="nil"/>
                <w:left w:val="nil"/>
                <w:bottom w:val="nil"/>
                <w:right w:val="nil"/>
                <w:between w:val="nil"/>
              </w:pBdr>
              <w:spacing w:line="312" w:lineRule="auto"/>
              <w:rPr>
                <w:rFonts w:eastAsia="Times"/>
                <w:b/>
                <w:sz w:val="26"/>
                <w:szCs w:val="26"/>
              </w:rPr>
            </w:pPr>
            <w:r w:rsidRPr="00B21C36">
              <w:rPr>
                <w:rFonts w:eastAsia="Times"/>
                <w:b/>
                <w:sz w:val="26"/>
                <w:szCs w:val="26"/>
              </w:rPr>
              <w:t xml:space="preserve">BÀI 7: THANH TOÁN TRONG THƯƠNG MẠI ĐIỆN TỬ   </w:t>
            </w:r>
          </w:p>
          <w:p w:rsidR="00D11EAB" w:rsidRPr="00B21C36" w:rsidRDefault="00D11EAB">
            <w:pPr>
              <w:widowControl w:val="0"/>
              <w:pBdr>
                <w:top w:val="nil"/>
                <w:left w:val="nil"/>
                <w:bottom w:val="nil"/>
                <w:right w:val="nil"/>
                <w:between w:val="nil"/>
              </w:pBdr>
              <w:spacing w:line="312" w:lineRule="auto"/>
              <w:rPr>
                <w:rFonts w:eastAsia="Times"/>
                <w:b/>
                <w:sz w:val="26"/>
                <w:szCs w:val="26"/>
              </w:rPr>
            </w:pPr>
            <w:r w:rsidRPr="00B21C36">
              <w:rPr>
                <w:rFonts w:eastAsia="Times"/>
                <w:b/>
                <w:sz w:val="26"/>
                <w:szCs w:val="26"/>
              </w:rPr>
              <w:t xml:space="preserve">1. Các hệ thống thanh toán truyền thống   </w:t>
            </w:r>
          </w:p>
          <w:p w:rsidR="00D11EAB" w:rsidRPr="00B21C36" w:rsidRDefault="00D11EAB">
            <w:pPr>
              <w:widowControl w:val="0"/>
              <w:pBdr>
                <w:top w:val="nil"/>
                <w:left w:val="nil"/>
                <w:bottom w:val="nil"/>
                <w:right w:val="nil"/>
                <w:between w:val="nil"/>
              </w:pBdr>
              <w:spacing w:line="312" w:lineRule="auto"/>
              <w:rPr>
                <w:rFonts w:eastAsia="Times"/>
                <w:sz w:val="26"/>
                <w:szCs w:val="26"/>
              </w:rPr>
            </w:pPr>
            <w:r w:rsidRPr="00B21C36">
              <w:rPr>
                <w:rFonts w:eastAsia="Times"/>
                <w:sz w:val="26"/>
                <w:szCs w:val="26"/>
              </w:rPr>
              <w:t xml:space="preserve">1.1. Tiền tệ trong thương mại truyền thống   </w:t>
            </w:r>
          </w:p>
          <w:p w:rsidR="00D11EAB" w:rsidRPr="00B21C36" w:rsidRDefault="00D11EAB">
            <w:pPr>
              <w:widowControl w:val="0"/>
              <w:pBdr>
                <w:top w:val="nil"/>
                <w:left w:val="nil"/>
                <w:bottom w:val="nil"/>
                <w:right w:val="nil"/>
                <w:between w:val="nil"/>
              </w:pBdr>
              <w:spacing w:line="312" w:lineRule="auto"/>
              <w:rPr>
                <w:rFonts w:eastAsia="Times"/>
                <w:sz w:val="26"/>
                <w:szCs w:val="26"/>
              </w:rPr>
            </w:pPr>
            <w:r w:rsidRPr="00B21C36">
              <w:rPr>
                <w:rFonts w:eastAsia="Times"/>
                <w:sz w:val="26"/>
                <w:szCs w:val="26"/>
              </w:rPr>
              <w:t xml:space="preserve">1.2. Các phương tiện thanh toán trong thương mại truyền thống và ứng dụng  trong thương mại điện tử   </w:t>
            </w:r>
          </w:p>
          <w:p w:rsidR="00D11EAB" w:rsidRPr="00B21C36" w:rsidRDefault="00D11EAB">
            <w:pPr>
              <w:widowControl w:val="0"/>
              <w:pBdr>
                <w:top w:val="nil"/>
                <w:left w:val="nil"/>
                <w:bottom w:val="nil"/>
                <w:right w:val="nil"/>
                <w:between w:val="nil"/>
              </w:pBdr>
              <w:spacing w:line="312" w:lineRule="auto"/>
              <w:rPr>
                <w:rFonts w:eastAsia="Times"/>
                <w:b/>
                <w:sz w:val="26"/>
                <w:szCs w:val="26"/>
              </w:rPr>
            </w:pPr>
            <w:r w:rsidRPr="00B21C36">
              <w:rPr>
                <w:rFonts w:eastAsia="Times"/>
                <w:b/>
                <w:sz w:val="26"/>
                <w:szCs w:val="26"/>
              </w:rPr>
              <w:t xml:space="preserve">2. Các hệ thống thanh toán điện tử </w:t>
            </w:r>
          </w:p>
          <w:p w:rsidR="00D11EAB" w:rsidRPr="00B21C36" w:rsidRDefault="00D11EAB">
            <w:pPr>
              <w:widowControl w:val="0"/>
              <w:pBdr>
                <w:top w:val="nil"/>
                <w:left w:val="nil"/>
                <w:bottom w:val="nil"/>
                <w:right w:val="nil"/>
                <w:between w:val="nil"/>
              </w:pBdr>
              <w:spacing w:line="312" w:lineRule="auto"/>
              <w:rPr>
                <w:rFonts w:eastAsia="Times"/>
                <w:sz w:val="26"/>
                <w:szCs w:val="26"/>
              </w:rPr>
            </w:pPr>
            <w:r w:rsidRPr="00B21C36">
              <w:rPr>
                <w:rFonts w:eastAsia="Times"/>
                <w:sz w:val="26"/>
                <w:szCs w:val="26"/>
              </w:rPr>
              <w:t>2.1. Hệ thống thanh toán điện tử</w:t>
            </w:r>
          </w:p>
          <w:p w:rsidR="00D11EAB" w:rsidRPr="00B21C36" w:rsidRDefault="00D11EAB">
            <w:pPr>
              <w:widowControl w:val="0"/>
              <w:pBdr>
                <w:top w:val="nil"/>
                <w:left w:val="nil"/>
                <w:bottom w:val="nil"/>
                <w:right w:val="nil"/>
                <w:between w:val="nil"/>
              </w:pBdr>
              <w:spacing w:line="312" w:lineRule="auto"/>
              <w:rPr>
                <w:rFonts w:eastAsia="Times"/>
                <w:sz w:val="26"/>
                <w:szCs w:val="26"/>
              </w:rPr>
            </w:pPr>
            <w:r w:rsidRPr="00B21C36">
              <w:rPr>
                <w:rFonts w:eastAsia="Times"/>
                <w:sz w:val="26"/>
                <w:szCs w:val="26"/>
              </w:rPr>
              <w:t xml:space="preserve">2.2. Ví tiền số hóa </w:t>
            </w:r>
          </w:p>
          <w:p w:rsidR="00D11EAB" w:rsidRPr="00B21C36" w:rsidRDefault="00D11EAB">
            <w:pPr>
              <w:widowControl w:val="0"/>
              <w:pBdr>
                <w:top w:val="nil"/>
                <w:left w:val="nil"/>
                <w:bottom w:val="nil"/>
                <w:right w:val="nil"/>
                <w:between w:val="nil"/>
              </w:pBdr>
              <w:spacing w:line="312" w:lineRule="auto"/>
              <w:rPr>
                <w:rFonts w:eastAsia="Times"/>
                <w:sz w:val="26"/>
                <w:szCs w:val="26"/>
              </w:rPr>
            </w:pPr>
            <w:r w:rsidRPr="00B21C36">
              <w:rPr>
                <w:rFonts w:eastAsia="Times"/>
                <w:sz w:val="26"/>
                <w:szCs w:val="26"/>
              </w:rPr>
              <w:t xml:space="preserve">2.3. Tiền mặt số hóa </w:t>
            </w:r>
          </w:p>
          <w:p w:rsidR="00D11EAB" w:rsidRPr="00B21C36" w:rsidRDefault="00D11EAB">
            <w:pPr>
              <w:widowControl w:val="0"/>
              <w:pBdr>
                <w:top w:val="nil"/>
                <w:left w:val="nil"/>
                <w:bottom w:val="nil"/>
                <w:right w:val="nil"/>
                <w:between w:val="nil"/>
              </w:pBdr>
              <w:spacing w:line="312" w:lineRule="auto"/>
              <w:rPr>
                <w:rFonts w:eastAsia="Times"/>
                <w:sz w:val="26"/>
                <w:szCs w:val="26"/>
              </w:rPr>
            </w:pPr>
            <w:r w:rsidRPr="00B21C36">
              <w:rPr>
                <w:rFonts w:eastAsia="Times"/>
                <w:sz w:val="26"/>
                <w:szCs w:val="26"/>
              </w:rPr>
              <w:t xml:space="preserve">2.4. Các hệ thống lưu trữ giá trị trực tuyến và thẻ thông minh  </w:t>
            </w:r>
          </w:p>
          <w:p w:rsidR="00D11EAB" w:rsidRPr="00B21C36" w:rsidRDefault="00D11EAB">
            <w:pPr>
              <w:widowControl w:val="0"/>
              <w:pBdr>
                <w:top w:val="nil"/>
                <w:left w:val="nil"/>
                <w:bottom w:val="nil"/>
                <w:right w:val="nil"/>
                <w:between w:val="nil"/>
              </w:pBdr>
              <w:spacing w:line="312" w:lineRule="auto"/>
              <w:rPr>
                <w:rFonts w:eastAsia="Times"/>
                <w:sz w:val="26"/>
                <w:szCs w:val="26"/>
              </w:rPr>
            </w:pPr>
            <w:r w:rsidRPr="00B21C36">
              <w:rPr>
                <w:rFonts w:eastAsia="Times"/>
                <w:sz w:val="26"/>
                <w:szCs w:val="26"/>
              </w:rPr>
              <w:t xml:space="preserve">2.5. Các hệ thống xuất trình và thanh toán hóa đơn điện tử   </w:t>
            </w:r>
          </w:p>
        </w:tc>
        <w:tc>
          <w:tcPr>
            <w:tcW w:w="948" w:type="dxa"/>
          </w:tcPr>
          <w:p w:rsidR="00D11EAB" w:rsidRPr="00B21C36" w:rsidRDefault="00D11EAB">
            <w:pPr>
              <w:spacing w:line="312" w:lineRule="auto"/>
              <w:jc w:val="center"/>
              <w:rPr>
                <w:sz w:val="26"/>
                <w:szCs w:val="26"/>
              </w:rPr>
            </w:pPr>
            <w:r w:rsidRPr="00B21C36">
              <w:rPr>
                <w:sz w:val="26"/>
                <w:szCs w:val="26"/>
              </w:rPr>
              <w:t>5</w:t>
            </w:r>
          </w:p>
        </w:tc>
        <w:tc>
          <w:tcPr>
            <w:tcW w:w="925" w:type="dxa"/>
          </w:tcPr>
          <w:p w:rsidR="00D11EAB" w:rsidRPr="00B21C36" w:rsidRDefault="00D11EAB">
            <w:pPr>
              <w:spacing w:line="312" w:lineRule="auto"/>
              <w:jc w:val="center"/>
              <w:rPr>
                <w:sz w:val="26"/>
                <w:szCs w:val="26"/>
              </w:rPr>
            </w:pPr>
            <w:r w:rsidRPr="00B21C36">
              <w:rPr>
                <w:sz w:val="26"/>
                <w:szCs w:val="26"/>
              </w:rPr>
              <w:t>2</w:t>
            </w:r>
          </w:p>
        </w:tc>
        <w:tc>
          <w:tcPr>
            <w:tcW w:w="1196" w:type="dxa"/>
            <w:gridSpan w:val="2"/>
          </w:tcPr>
          <w:p w:rsidR="00D11EAB" w:rsidRPr="00B21C36" w:rsidRDefault="00D11EAB">
            <w:pPr>
              <w:spacing w:line="312" w:lineRule="auto"/>
              <w:jc w:val="center"/>
              <w:rPr>
                <w:sz w:val="26"/>
                <w:szCs w:val="26"/>
              </w:rPr>
            </w:pPr>
            <w:r w:rsidRPr="00B21C36">
              <w:rPr>
                <w:sz w:val="26"/>
                <w:szCs w:val="26"/>
              </w:rPr>
              <w:t>2</w:t>
            </w:r>
          </w:p>
        </w:tc>
        <w:tc>
          <w:tcPr>
            <w:tcW w:w="990" w:type="dxa"/>
          </w:tcPr>
          <w:p w:rsidR="00D11EAB" w:rsidRPr="00B21C36" w:rsidRDefault="00D11EAB">
            <w:pPr>
              <w:spacing w:line="312" w:lineRule="auto"/>
              <w:jc w:val="center"/>
              <w:rPr>
                <w:sz w:val="26"/>
                <w:szCs w:val="26"/>
              </w:rPr>
            </w:pPr>
            <w:r w:rsidRPr="00B21C36">
              <w:rPr>
                <w:sz w:val="26"/>
                <w:szCs w:val="26"/>
              </w:rPr>
              <w:t>1</w:t>
            </w:r>
          </w:p>
        </w:tc>
      </w:tr>
    </w:tbl>
    <w:p w:rsidR="00D11EAB" w:rsidRPr="00B21C36" w:rsidRDefault="00D11EAB" w:rsidP="00D11EAB">
      <w:pPr>
        <w:spacing w:before="120"/>
        <w:ind w:right="109"/>
        <w:jc w:val="both"/>
        <w:rPr>
          <w:sz w:val="26"/>
          <w:szCs w:val="26"/>
        </w:rPr>
      </w:pPr>
    </w:p>
    <w:p w:rsidR="00D11EAB" w:rsidRPr="00B21C36" w:rsidRDefault="00D11EAB" w:rsidP="00D11EAB">
      <w:pPr>
        <w:spacing w:line="312" w:lineRule="auto"/>
        <w:ind w:right="109"/>
        <w:jc w:val="both"/>
        <w:rPr>
          <w:sz w:val="26"/>
          <w:szCs w:val="26"/>
        </w:rPr>
      </w:pPr>
      <w:r w:rsidRPr="00B21C36">
        <w:rPr>
          <w:sz w:val="26"/>
          <w:szCs w:val="26"/>
        </w:rPr>
        <w:t>2.  Nội dung chi tiết:</w:t>
      </w:r>
    </w:p>
    <w:p w:rsidR="00D11EAB" w:rsidRPr="00B21C36" w:rsidRDefault="00D11EAB" w:rsidP="00D11EAB">
      <w:pPr>
        <w:widowControl w:val="0"/>
        <w:pBdr>
          <w:top w:val="nil"/>
          <w:left w:val="nil"/>
          <w:bottom w:val="nil"/>
          <w:right w:val="nil"/>
          <w:between w:val="nil"/>
        </w:pBdr>
        <w:spacing w:line="312" w:lineRule="auto"/>
        <w:ind w:right="109"/>
        <w:jc w:val="center"/>
        <w:rPr>
          <w:rFonts w:eastAsia="Times"/>
          <w:b/>
          <w:sz w:val="26"/>
          <w:szCs w:val="26"/>
        </w:rPr>
      </w:pPr>
      <w:r w:rsidRPr="00B21C36">
        <w:rPr>
          <w:rFonts w:eastAsia="Times"/>
          <w:b/>
          <w:sz w:val="26"/>
          <w:szCs w:val="26"/>
        </w:rPr>
        <w:t>BÀI 1: TỔNG QUAN VỀ THƯƠNG MẠI ĐIỆN TỬ</w:t>
      </w:r>
    </w:p>
    <w:p w:rsidR="00D11EAB" w:rsidRPr="00B21C36" w:rsidRDefault="00D11EAB" w:rsidP="00D11EAB">
      <w:pPr>
        <w:spacing w:line="312" w:lineRule="auto"/>
        <w:ind w:left="3600" w:right="109"/>
        <w:jc w:val="right"/>
        <w:rPr>
          <w:b/>
          <w:sz w:val="26"/>
          <w:szCs w:val="26"/>
        </w:rPr>
      </w:pPr>
      <w:r w:rsidRPr="00B21C36">
        <w:rPr>
          <w:i/>
          <w:sz w:val="26"/>
          <w:szCs w:val="26"/>
        </w:rPr>
        <w:t>Thời gian: 5 giờ (LT: 3 giờ; TH: 2 giờ)</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rPr>
        <w:t xml:space="preserve">Mục tiêu: </w:t>
      </w:r>
    </w:p>
    <w:p w:rsidR="00D11EAB" w:rsidRPr="00B21C36" w:rsidRDefault="00D11EAB" w:rsidP="00D11EAB">
      <w:pPr>
        <w:widowControl w:val="0"/>
        <w:pBdr>
          <w:top w:val="nil"/>
          <w:left w:val="nil"/>
          <w:bottom w:val="nil"/>
          <w:right w:val="nil"/>
          <w:between w:val="nil"/>
        </w:pBdr>
        <w:tabs>
          <w:tab w:val="left" w:pos="709"/>
        </w:tabs>
        <w:spacing w:line="312" w:lineRule="auto"/>
        <w:ind w:firstLine="567"/>
        <w:jc w:val="both"/>
        <w:rPr>
          <w:rFonts w:eastAsia="Times"/>
          <w:sz w:val="26"/>
          <w:szCs w:val="26"/>
        </w:rPr>
      </w:pPr>
      <w:r w:rsidRPr="00B21C36">
        <w:rPr>
          <w:rFonts w:eastAsia="Noto Sans Symbols"/>
          <w:sz w:val="26"/>
          <w:szCs w:val="26"/>
        </w:rPr>
        <w:t xml:space="preserve">- </w:t>
      </w:r>
      <w:r w:rsidRPr="00B21C36">
        <w:rPr>
          <w:rFonts w:eastAsia="Times"/>
          <w:sz w:val="26"/>
          <w:szCs w:val="26"/>
        </w:rPr>
        <w:t xml:space="preserve">Trình bày khái niệm, lợi ích và điều kiện phát triển của thương mại điện tử; </w:t>
      </w:r>
    </w:p>
    <w:p w:rsidR="00D11EAB" w:rsidRPr="00B21C36" w:rsidRDefault="00D11EAB" w:rsidP="00D11EAB">
      <w:pPr>
        <w:widowControl w:val="0"/>
        <w:pBdr>
          <w:top w:val="nil"/>
          <w:left w:val="nil"/>
          <w:bottom w:val="nil"/>
          <w:right w:val="nil"/>
          <w:between w:val="nil"/>
        </w:pBdr>
        <w:tabs>
          <w:tab w:val="left" w:pos="709"/>
        </w:tabs>
        <w:spacing w:line="312" w:lineRule="auto"/>
        <w:ind w:firstLine="567"/>
        <w:jc w:val="both"/>
        <w:rPr>
          <w:rFonts w:eastAsia="Times"/>
          <w:sz w:val="26"/>
          <w:szCs w:val="26"/>
        </w:rPr>
      </w:pPr>
      <w:r w:rsidRPr="00B21C36">
        <w:rPr>
          <w:rFonts w:eastAsia="Noto Sans Symbols"/>
          <w:sz w:val="26"/>
          <w:szCs w:val="26"/>
        </w:rPr>
        <w:t xml:space="preserve">- </w:t>
      </w:r>
      <w:r w:rsidRPr="00B21C36">
        <w:rPr>
          <w:rFonts w:eastAsia="Times"/>
          <w:sz w:val="26"/>
          <w:szCs w:val="26"/>
        </w:rPr>
        <w:t xml:space="preserve">Phân loại đặc điểm khác nhau giữa thương mại điện tử và thương mại truyền  thống; </w:t>
      </w:r>
    </w:p>
    <w:p w:rsidR="00D11EAB" w:rsidRPr="00B21C36" w:rsidRDefault="00D11EAB" w:rsidP="00D11EAB">
      <w:pPr>
        <w:widowControl w:val="0"/>
        <w:pBdr>
          <w:top w:val="nil"/>
          <w:left w:val="nil"/>
          <w:bottom w:val="nil"/>
          <w:right w:val="nil"/>
          <w:between w:val="nil"/>
        </w:pBdr>
        <w:tabs>
          <w:tab w:val="left" w:pos="709"/>
        </w:tabs>
        <w:spacing w:line="312" w:lineRule="auto"/>
        <w:ind w:firstLine="567"/>
        <w:jc w:val="both"/>
        <w:rPr>
          <w:rFonts w:eastAsia="Times"/>
          <w:sz w:val="26"/>
          <w:szCs w:val="26"/>
        </w:rPr>
      </w:pPr>
      <w:r w:rsidRPr="00B21C36">
        <w:rPr>
          <w:rFonts w:eastAsia="Noto Sans Symbols"/>
          <w:sz w:val="26"/>
          <w:szCs w:val="26"/>
        </w:rPr>
        <w:t xml:space="preserve">- </w:t>
      </w:r>
      <w:r w:rsidRPr="00B21C36">
        <w:rPr>
          <w:rFonts w:eastAsia="Times"/>
          <w:sz w:val="26"/>
          <w:szCs w:val="26"/>
        </w:rPr>
        <w:t xml:space="preserve">Đánh giá các mô hình thương mại điện tử khác nhau.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highlight w:val="white"/>
        </w:rPr>
        <w:t>Nội dung chính:</w:t>
      </w:r>
      <w:r w:rsidRPr="00B21C36">
        <w:rPr>
          <w:rFonts w:eastAsia="Times"/>
          <w:b/>
          <w:sz w:val="26"/>
          <w:szCs w:val="26"/>
        </w:rPr>
        <w:t xml:space="preserve">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rPr>
        <w:t xml:space="preserve">1. Khái niệm và đặc trưng của thương mại điện tử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1.1. Khái niệm thương mại điện tử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1.2. Đặc trưng của thương mại điện tử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rPr>
        <w:t xml:space="preserve">2. Sự khác biệt của thương mại điện tử và thương mại  truyền thống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2.1. Khác biệt về công nghệ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2.2. Khác biệt về tiến trình mua bán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2.3. Khác biệt về thị trường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-Thị trường truyền thống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-Thị trường điện tử</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rPr>
        <w:t xml:space="preserve">3. Lợi ích và tác động của thương mại điện tử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3.1. Lợi ích và những vấn đề đặt ra đối với thương mại điện tử</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3.1.1. Lợi ích của thương mại điện tử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 Lợi ích đối với các tổ chức: .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 Lợi ích đối với xã hội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3.1.2. Những vấn đề đặt ra của thương mại điện tử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 Những vấn đề kỹ thuật: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 Những vấn đề phi kỹ thuật: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3.2. Tác động của thương mại điện tử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rPr>
        <w:t xml:space="preserve">4. Các điều kiện phát triển thương mại điện tử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rPr>
        <w:t xml:space="preserve">5. Các mô hình thương mại điện tử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-Thương mại điện tử giữa doanh nghiệp và khách hàng (B2C – Business to  Consumer elecronic commerce</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-Thương mại điện tử giữa doanh nghiệp với doanh nghiệp (B2B – Business to  Business elecronic commerce</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rPr>
        <w:t xml:space="preserve">6. Câu hỏi thảo luận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Câu 1: Trình bày khái niệm thương mại điện tử. Thương mại điện tử có đặc điểm gì  khác so với thương mại truyền thống?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Câu 2: Phân tích các lợi ích của thương mại điện tử. Sự ra đời của thương mại điện  tử đã tác động như thế nào tới việc thúc đẩy hoạt động marketing và quảng cáo sản  phẩm?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Câu 3: Phân tích tác động của thương mại điện tử đối với việc tổ chức và hoàn thiện  sản xuất kinh doanh của các doanh nghiệp.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Câu 4: Nêu các điều kiện để phát triển thương mại điện tử.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lang w:val="vi-VN"/>
        </w:rPr>
      </w:pPr>
      <w:r w:rsidRPr="00B21C36">
        <w:rPr>
          <w:rFonts w:eastAsia="Times"/>
          <w:sz w:val="26"/>
          <w:szCs w:val="26"/>
        </w:rPr>
        <w:t>Câu 5: Phân tích các mô hình thương mại điện tử khác nhau.</w:t>
      </w:r>
    </w:p>
    <w:p w:rsidR="00D11EAB" w:rsidRPr="00B21C36" w:rsidRDefault="00D11EAB" w:rsidP="00D11EAB">
      <w:pPr>
        <w:widowControl w:val="0"/>
        <w:pBdr>
          <w:top w:val="nil"/>
          <w:left w:val="nil"/>
          <w:bottom w:val="nil"/>
          <w:right w:val="nil"/>
          <w:between w:val="nil"/>
        </w:pBdr>
        <w:spacing w:line="312" w:lineRule="auto"/>
        <w:ind w:right="109"/>
        <w:jc w:val="center"/>
        <w:rPr>
          <w:rFonts w:eastAsia="Times"/>
          <w:b/>
          <w:sz w:val="26"/>
          <w:szCs w:val="26"/>
        </w:rPr>
      </w:pPr>
      <w:r w:rsidRPr="00B21C36">
        <w:rPr>
          <w:rFonts w:eastAsia="Times"/>
          <w:b/>
          <w:sz w:val="26"/>
          <w:szCs w:val="26"/>
        </w:rPr>
        <w:t>BÀI 2: CƠ SỞ HẠ TẦNG CỦA THƯƠNG MẠI ĐIỆN TỬ</w:t>
      </w:r>
    </w:p>
    <w:p w:rsidR="00D11EAB" w:rsidRPr="00B21C36" w:rsidRDefault="00D11EAB" w:rsidP="00D11EAB">
      <w:pPr>
        <w:spacing w:line="312" w:lineRule="auto"/>
        <w:ind w:right="109"/>
        <w:jc w:val="right"/>
        <w:rPr>
          <w:b/>
          <w:sz w:val="26"/>
          <w:szCs w:val="26"/>
        </w:rPr>
      </w:pPr>
      <w:r w:rsidRPr="00B21C36">
        <w:rPr>
          <w:i/>
          <w:sz w:val="26"/>
          <w:szCs w:val="26"/>
        </w:rPr>
        <w:t>Thời gian: 6 giờ (LT: 3 giờ; TH: 3 giờ)</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rPr>
        <w:t xml:space="preserve">Mục tiêu: </w:t>
      </w:r>
    </w:p>
    <w:p w:rsidR="00D11EAB" w:rsidRPr="00B21C36" w:rsidRDefault="00D11EAB" w:rsidP="00D11EAB">
      <w:pPr>
        <w:widowControl w:val="0"/>
        <w:pBdr>
          <w:top w:val="nil"/>
          <w:left w:val="nil"/>
          <w:bottom w:val="nil"/>
          <w:right w:val="nil"/>
          <w:between w:val="nil"/>
        </w:pBdr>
        <w:spacing w:line="312" w:lineRule="auto"/>
        <w:ind w:firstLine="567"/>
        <w:jc w:val="both"/>
        <w:rPr>
          <w:rFonts w:eastAsia="Times"/>
          <w:sz w:val="26"/>
          <w:szCs w:val="26"/>
        </w:rPr>
      </w:pPr>
      <w:r w:rsidRPr="00B21C36">
        <w:rPr>
          <w:rFonts w:eastAsia="Noto Sans Symbols"/>
          <w:sz w:val="26"/>
          <w:szCs w:val="26"/>
        </w:rPr>
        <w:t xml:space="preserve">- </w:t>
      </w:r>
      <w:r w:rsidRPr="00B21C36">
        <w:rPr>
          <w:rFonts w:eastAsia="Times"/>
          <w:sz w:val="26"/>
          <w:szCs w:val="26"/>
        </w:rPr>
        <w:t xml:space="preserve">Xác định những yếu tố kinh tế - xã hội ảnh hưởng tới thương mại điện tử; </w:t>
      </w:r>
    </w:p>
    <w:p w:rsidR="00D11EAB" w:rsidRPr="00B21C36" w:rsidRDefault="00D11EAB" w:rsidP="00D11EAB">
      <w:pPr>
        <w:widowControl w:val="0"/>
        <w:pBdr>
          <w:top w:val="nil"/>
          <w:left w:val="nil"/>
          <w:bottom w:val="nil"/>
          <w:right w:val="nil"/>
          <w:between w:val="nil"/>
        </w:pBdr>
        <w:spacing w:line="312" w:lineRule="auto"/>
        <w:ind w:firstLine="567"/>
        <w:jc w:val="both"/>
        <w:rPr>
          <w:rFonts w:eastAsia="Times"/>
          <w:sz w:val="26"/>
          <w:szCs w:val="26"/>
        </w:rPr>
      </w:pPr>
      <w:r w:rsidRPr="00B21C36">
        <w:rPr>
          <w:rFonts w:eastAsia="Noto Sans Symbols"/>
          <w:sz w:val="26"/>
          <w:szCs w:val="26"/>
        </w:rPr>
        <w:t xml:space="preserve">- </w:t>
      </w:r>
      <w:r w:rsidRPr="00B21C36">
        <w:rPr>
          <w:rFonts w:eastAsia="Times"/>
          <w:sz w:val="26"/>
          <w:szCs w:val="26"/>
        </w:rPr>
        <w:t xml:space="preserve">Trình bày các vấn đề liên quan đến luật, quyền sở hữu trí tuệ và đạo đức trong  thương mại điện tử; </w:t>
      </w:r>
    </w:p>
    <w:p w:rsidR="00D11EAB" w:rsidRPr="00B21C36" w:rsidRDefault="00D11EAB" w:rsidP="00D11EAB">
      <w:pPr>
        <w:widowControl w:val="0"/>
        <w:pBdr>
          <w:top w:val="nil"/>
          <w:left w:val="nil"/>
          <w:bottom w:val="nil"/>
          <w:right w:val="nil"/>
          <w:between w:val="nil"/>
        </w:pBdr>
        <w:spacing w:line="312" w:lineRule="auto"/>
        <w:ind w:firstLine="567"/>
        <w:jc w:val="both"/>
        <w:rPr>
          <w:rFonts w:eastAsia="Times"/>
          <w:sz w:val="26"/>
          <w:szCs w:val="26"/>
        </w:rPr>
      </w:pPr>
      <w:r w:rsidRPr="00B21C36">
        <w:rPr>
          <w:rFonts w:eastAsia="Noto Sans Symbols"/>
          <w:sz w:val="26"/>
          <w:szCs w:val="26"/>
        </w:rPr>
        <w:t xml:space="preserve">- </w:t>
      </w:r>
      <w:r w:rsidRPr="00B21C36">
        <w:rPr>
          <w:rFonts w:eastAsia="Times"/>
          <w:sz w:val="26"/>
          <w:szCs w:val="26"/>
        </w:rPr>
        <w:t xml:space="preserve">Phân loại các loại mạng máy tính của thương mại điện tử; </w:t>
      </w:r>
    </w:p>
    <w:p w:rsidR="00D11EAB" w:rsidRPr="00B21C36" w:rsidRDefault="00D11EAB" w:rsidP="00D11EAB">
      <w:pPr>
        <w:widowControl w:val="0"/>
        <w:pBdr>
          <w:top w:val="nil"/>
          <w:left w:val="nil"/>
          <w:bottom w:val="nil"/>
          <w:right w:val="nil"/>
          <w:between w:val="nil"/>
        </w:pBdr>
        <w:spacing w:line="312" w:lineRule="auto"/>
        <w:ind w:firstLine="567"/>
        <w:jc w:val="both"/>
        <w:rPr>
          <w:rFonts w:eastAsia="Times"/>
          <w:sz w:val="26"/>
          <w:szCs w:val="26"/>
        </w:rPr>
      </w:pPr>
      <w:r w:rsidRPr="00B21C36">
        <w:rPr>
          <w:rFonts w:eastAsia="Noto Sans Symbols"/>
          <w:sz w:val="26"/>
          <w:szCs w:val="26"/>
        </w:rPr>
        <w:t xml:space="preserve">- </w:t>
      </w:r>
      <w:r w:rsidRPr="00B21C36">
        <w:rPr>
          <w:rFonts w:eastAsia="Times"/>
          <w:sz w:val="26"/>
          <w:szCs w:val="26"/>
        </w:rPr>
        <w:t xml:space="preserve">Phân loại các loại cơ sở dữ liệu.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highlight w:val="white"/>
        </w:rPr>
        <w:t>Nội dung chính:</w:t>
      </w:r>
      <w:r w:rsidRPr="00B21C36">
        <w:rPr>
          <w:rFonts w:eastAsia="Times"/>
          <w:b/>
          <w:sz w:val="26"/>
          <w:szCs w:val="26"/>
        </w:rPr>
        <w:t xml:space="preserve">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rPr>
        <w:t xml:space="preserve">1. Cơ sở hạ tầng kinh tế - xã hội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sz w:val="26"/>
          <w:szCs w:val="26"/>
        </w:rPr>
        <w:t>1.1. Những yếu tố kinh tế - xã hội ảnh hưởng tới thương mại điện tử</w:t>
      </w:r>
      <w:r w:rsidRPr="00B21C36">
        <w:rPr>
          <w:rFonts w:eastAsia="Times"/>
          <w:b/>
          <w:sz w:val="26"/>
          <w:szCs w:val="26"/>
        </w:rPr>
        <w:t xml:space="preserve">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rPr>
        <w:t xml:space="preserve">1.1.1. Khái niệm và vai trò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rPr>
        <w:t>1.1.2. Những yếu tố kinh tế - xã hội ảnh hưởng tới thương mại điện tử</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a) Yếu tố kinh tế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b) Yếu tố xã hội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rPr>
        <w:t xml:space="preserve">1.2. Những yêu cầu về hạ tầng cơ sở kinh tế - xã hội để thực hiện thương mại  điện tử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rPr>
        <w:t xml:space="preserve">2. Cơ sở hạ tầng pháp lý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rPr>
        <w:t xml:space="preserve">2.1. Luật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2.1.1. Các vấn đề liên quan tới luật thương mại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2.1.2. Các vấn đề liên quan đến bí mật cá nhân và bảo vệ thông tin cá nhân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2.1.3. Các vấn đề liên quan tới thuế và thuế quan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2.1.4. Các vấn đề liên quan tới luật áp dụng và giải quyết tranh chấp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2.1.5. Các quy định về tiêu chuẩn hóa công nghiệp và thương mại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2.1.6. Luật mẫu của UNCITRAL và luật giao dịch điện tử của một số quốc gia  trên thế giới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rPr>
        <w:t xml:space="preserve">2.2. Quyền sở hữu trí tuệ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2.2.1. Khái niệm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2.2.2. Các vấn đề liên quan đến quyền sở hữu trí tuệ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2.3.3. Biện pháp giải quyết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2.2.4. Một số quy định chung về quyền sở hữu trí tuệ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3.3. Đạo đức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3.3.1. Khái niệm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3.3.2. Các vấn đề liên quan đạo đức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3.3.3. Biện pháp giải quyết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rPr>
        <w:t xml:space="preserve">3. Cơ sở hạ tầng kỹ thuật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rPr>
        <w:t xml:space="preserve">3.1. Cơ sở mạng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3.1.1. Mạng máy tính: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3.1.2. Internet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3.1.3. Intranet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3.2.1. Khái niệm dữ liệu điện tử: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3.2.2. Khái niệm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3.2.3. Các loại cơ sở dữ liệu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3.2.4. Cơ sở dữ liệu khách hàng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rPr>
        <w:t xml:space="preserve">4. Câu hỏi thảo luận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Câu 1: Nêu khái niệm và vai trò của cơ sở hạ tầng kinh tế - xã hội trong hoạt động  thương mại điện tử.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Câu 2: Phân tích các yếu tố kinh tế - xã hội ảnh hưởng đến thương mại điện tử.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Câu 3: Phân tích các vấn đề liên quan bí mật cá nhân và bảo vệ thông tin cá nhân cần  chú ý khi xây dựng khuôn khổ pháp lý cho thương mại điện tử.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lang w:val="vi-VN"/>
        </w:rPr>
      </w:pPr>
      <w:r w:rsidRPr="00B21C36">
        <w:rPr>
          <w:rFonts w:eastAsia="Times"/>
          <w:sz w:val="26"/>
          <w:szCs w:val="26"/>
        </w:rPr>
        <w:t>Câu 4: Phân tích các vấn đề liên quan đến thuế, luật áp dụng cần chú ý khi xây dựng  khuôn khổ pháp lý cho thương mại điện tử.</w:t>
      </w:r>
    </w:p>
    <w:p w:rsidR="00D11EAB" w:rsidRPr="00B21C36" w:rsidRDefault="00D11EAB" w:rsidP="00D11EAB">
      <w:pPr>
        <w:widowControl w:val="0"/>
        <w:pBdr>
          <w:top w:val="nil"/>
          <w:left w:val="nil"/>
          <w:bottom w:val="nil"/>
          <w:right w:val="nil"/>
          <w:between w:val="nil"/>
        </w:pBdr>
        <w:spacing w:line="312" w:lineRule="auto"/>
        <w:ind w:right="109"/>
        <w:jc w:val="center"/>
        <w:rPr>
          <w:rFonts w:eastAsia="Times"/>
          <w:b/>
          <w:sz w:val="26"/>
          <w:szCs w:val="26"/>
        </w:rPr>
      </w:pPr>
      <w:r w:rsidRPr="00B21C36">
        <w:rPr>
          <w:rFonts w:eastAsia="Times"/>
          <w:b/>
          <w:sz w:val="26"/>
          <w:szCs w:val="26"/>
        </w:rPr>
        <w:t>BÀI 3: THƯƠNG MẠI ĐIỆN TỬ GIỮA DOANH NGHIỆP – NGƯỜI  TIÊU DÙNG VÀ DOANH NGHIỆP – DOANH NGHIỆP (B2C &amp; B2B)</w:t>
      </w:r>
    </w:p>
    <w:p w:rsidR="00D11EAB" w:rsidRPr="00B21C36" w:rsidRDefault="00D11EAB" w:rsidP="00D11EAB">
      <w:pPr>
        <w:spacing w:line="312" w:lineRule="auto"/>
        <w:ind w:right="109"/>
        <w:jc w:val="right"/>
        <w:rPr>
          <w:b/>
          <w:sz w:val="26"/>
          <w:szCs w:val="26"/>
        </w:rPr>
      </w:pPr>
      <w:r w:rsidRPr="00B21C36">
        <w:rPr>
          <w:i/>
          <w:sz w:val="26"/>
          <w:szCs w:val="26"/>
        </w:rPr>
        <w:t>Thời gian: 9 giờ (LT: 4 giờ; TH: 4 giờ; KT: 1)</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rPr>
        <w:t xml:space="preserve">Mục tiêu: </w:t>
      </w:r>
    </w:p>
    <w:p w:rsidR="00D11EAB" w:rsidRPr="00B21C36" w:rsidRDefault="00D11EAB" w:rsidP="00D11EAB">
      <w:pPr>
        <w:widowControl w:val="0"/>
        <w:pBdr>
          <w:top w:val="nil"/>
          <w:left w:val="nil"/>
          <w:bottom w:val="nil"/>
          <w:right w:val="nil"/>
          <w:between w:val="nil"/>
        </w:pBdr>
        <w:spacing w:line="312" w:lineRule="auto"/>
        <w:ind w:firstLine="567"/>
        <w:jc w:val="both"/>
        <w:rPr>
          <w:rFonts w:eastAsia="Times"/>
          <w:sz w:val="26"/>
          <w:szCs w:val="26"/>
        </w:rPr>
      </w:pPr>
      <w:r w:rsidRPr="00B21C36">
        <w:rPr>
          <w:rFonts w:eastAsia="Noto Sans Symbols"/>
          <w:sz w:val="26"/>
          <w:szCs w:val="26"/>
        </w:rPr>
        <w:t xml:space="preserve">- </w:t>
      </w:r>
      <w:r w:rsidRPr="00B21C36">
        <w:rPr>
          <w:rFonts w:eastAsia="Times"/>
          <w:sz w:val="26"/>
          <w:szCs w:val="26"/>
        </w:rPr>
        <w:t xml:space="preserve">Trình bày khái niệm thương mại điện tử B2C, các bước trong hoạt động mua  hàng trực tuyến của khách hàng; </w:t>
      </w:r>
    </w:p>
    <w:p w:rsidR="00D11EAB" w:rsidRPr="00B21C36" w:rsidRDefault="00D11EAB" w:rsidP="00D11EAB">
      <w:pPr>
        <w:widowControl w:val="0"/>
        <w:pBdr>
          <w:top w:val="nil"/>
          <w:left w:val="nil"/>
          <w:bottom w:val="nil"/>
          <w:right w:val="nil"/>
          <w:between w:val="nil"/>
        </w:pBdr>
        <w:spacing w:line="312" w:lineRule="auto"/>
        <w:ind w:firstLine="567"/>
        <w:jc w:val="both"/>
        <w:rPr>
          <w:rFonts w:eastAsia="Times"/>
          <w:sz w:val="26"/>
          <w:szCs w:val="26"/>
        </w:rPr>
      </w:pPr>
      <w:r w:rsidRPr="00B21C36">
        <w:rPr>
          <w:rFonts w:eastAsia="Noto Sans Symbols"/>
          <w:sz w:val="26"/>
          <w:szCs w:val="26"/>
        </w:rPr>
        <w:t xml:space="preserve">- </w:t>
      </w:r>
      <w:r w:rsidRPr="00B21C36">
        <w:rPr>
          <w:rFonts w:eastAsia="Times"/>
          <w:sz w:val="26"/>
          <w:szCs w:val="26"/>
        </w:rPr>
        <w:t xml:space="preserve">Xác định các công cụ hỗ trợ khách hàng và dịch vụ khách hàng khi mua hàng  trực tuyến; </w:t>
      </w:r>
    </w:p>
    <w:p w:rsidR="00D11EAB" w:rsidRPr="00B21C36" w:rsidRDefault="00D11EAB" w:rsidP="00D11EAB">
      <w:pPr>
        <w:widowControl w:val="0"/>
        <w:pBdr>
          <w:top w:val="nil"/>
          <w:left w:val="nil"/>
          <w:bottom w:val="nil"/>
          <w:right w:val="nil"/>
          <w:between w:val="nil"/>
        </w:pBdr>
        <w:spacing w:line="312" w:lineRule="auto"/>
        <w:ind w:firstLine="567"/>
        <w:jc w:val="both"/>
        <w:rPr>
          <w:rFonts w:eastAsia="Times"/>
          <w:sz w:val="26"/>
          <w:szCs w:val="26"/>
        </w:rPr>
      </w:pPr>
      <w:r w:rsidRPr="00B21C36">
        <w:rPr>
          <w:rFonts w:eastAsia="Noto Sans Symbols"/>
          <w:sz w:val="26"/>
          <w:szCs w:val="26"/>
        </w:rPr>
        <w:t xml:space="preserve">- </w:t>
      </w:r>
      <w:r w:rsidRPr="00B21C36">
        <w:rPr>
          <w:rFonts w:eastAsia="Times"/>
          <w:sz w:val="26"/>
          <w:szCs w:val="26"/>
        </w:rPr>
        <w:t xml:space="preserve">Trình bày khái niệm, đặc điểm và các loại giao dịch của thương mại điện tử B2B; </w:t>
      </w:r>
      <w:r w:rsidRPr="00B21C36">
        <w:rPr>
          <w:rFonts w:eastAsia="Noto Sans Symbols"/>
          <w:sz w:val="26"/>
          <w:szCs w:val="26"/>
        </w:rPr>
        <w:t xml:space="preserve">∙ </w:t>
      </w:r>
      <w:r w:rsidRPr="00B21C36">
        <w:rPr>
          <w:rFonts w:eastAsia="Times"/>
          <w:sz w:val="26"/>
          <w:szCs w:val="26"/>
        </w:rPr>
        <w:t xml:space="preserve">Xác định các bước xây dựng hệ thống thương mại điện tử của doanh nghiệp. </w:t>
      </w:r>
    </w:p>
    <w:p w:rsidR="00D11EAB" w:rsidRPr="00B21C36" w:rsidRDefault="00D11EAB" w:rsidP="00D11EAB">
      <w:pPr>
        <w:widowControl w:val="0"/>
        <w:pBdr>
          <w:top w:val="nil"/>
          <w:left w:val="nil"/>
          <w:bottom w:val="nil"/>
          <w:right w:val="nil"/>
          <w:between w:val="nil"/>
        </w:pBdr>
        <w:spacing w:line="312" w:lineRule="auto"/>
        <w:jc w:val="both"/>
        <w:rPr>
          <w:rFonts w:eastAsia="Times"/>
          <w:b/>
          <w:sz w:val="26"/>
          <w:szCs w:val="26"/>
        </w:rPr>
      </w:pPr>
      <w:r w:rsidRPr="00B21C36">
        <w:rPr>
          <w:rFonts w:eastAsia="Times"/>
          <w:b/>
          <w:sz w:val="26"/>
          <w:szCs w:val="26"/>
          <w:highlight w:val="white"/>
        </w:rPr>
        <w:t>Nội dung chính:</w:t>
      </w:r>
      <w:r w:rsidRPr="00B21C36">
        <w:rPr>
          <w:rFonts w:eastAsia="Times"/>
          <w:b/>
          <w:sz w:val="26"/>
          <w:szCs w:val="26"/>
        </w:rPr>
        <w:t xml:space="preserve">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rPr>
        <w:t xml:space="preserve">1. Thương mại điện tử giữa doanh nghiệp và người tiêu dùng  (b2c)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rPr>
        <w:t xml:space="preserve">1.1. Thương mại điện tử B2C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rPr>
        <w:t xml:space="preserve">1.2. Mô hình thương mại điện tử B2C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b/>
          <w:i/>
          <w:sz w:val="26"/>
          <w:szCs w:val="26"/>
        </w:rPr>
      </w:pPr>
      <w:r w:rsidRPr="00B21C36">
        <w:rPr>
          <w:rFonts w:eastAsia="Times"/>
          <w:b/>
          <w:i/>
          <w:sz w:val="26"/>
          <w:szCs w:val="26"/>
        </w:rPr>
        <w:t xml:space="preserve">1.2.1. Mô hình thương mại điện tử B2C từ phía khách hàng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1.2.1.2. Giai đoạn tiền mua hàng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1.2.1.3. Giai đoạn mua hàng: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1.2.1.4. Giai đoạn hậu mua hàng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rPr>
        <w:t xml:space="preserve">1.2.2. Mô hình B2C từ phía công ty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1.2.2.1. Chuỗi cung cấp và quản lý chuỗi cung cấp: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1.2.2.2. Quản lý đơn hàng trong thương mại điện tử B2C: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rPr>
        <w:t>1.2.3. Thương mại điện tử B2C mạng xã hội (Electronic Social networks)</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b/>
          <w:sz w:val="26"/>
          <w:szCs w:val="26"/>
        </w:rPr>
        <w:t xml:space="preserve"> </w:t>
      </w:r>
      <w:r w:rsidRPr="00B21C36">
        <w:rPr>
          <w:rFonts w:eastAsia="Times"/>
          <w:sz w:val="26"/>
          <w:szCs w:val="26"/>
        </w:rPr>
        <w:t xml:space="preserve">a) Khái niệm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b) Lợi ích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c) Các hình thức hoạt động chủ yếu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rPr>
        <w:t xml:space="preserve">1.3. Các công cụ hỗ trợ khách hàng khi mua hàng trực tuyến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rPr>
        <w:t xml:space="preserve">1.4. Dịch vụ khách hàng và quản trị quan hệ khách hàng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1.4.1. Vai trò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1.4.2. Chức năng của dịch vụ khách hàng điện tử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1.4.3. Các công cụ cung cấp dịch vụ khách hàng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rPr>
        <w:t xml:space="preserve">2. Thương mại điện tử giữa doanh nghiệp và doanh nghiệp  (b2b)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rPr>
        <w:t xml:space="preserve">2.1. Khái niệm và đặc điểm thương mại điện tử B2B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2.1.1. Khái niệm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2.1.2. Đặc điểm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2.1.3. Đối tượng tham gia và các thông tin giao dịch trong thương mại điện tử  B2B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2.1.4. Cấp độ ứng dụng thương mại điện tử B2B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rPr>
        <w:t xml:space="preserve">2.2. Các phương thức thương mại điện tử B2B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b/>
          <w:i/>
          <w:sz w:val="26"/>
          <w:szCs w:val="26"/>
        </w:rPr>
      </w:pPr>
      <w:r w:rsidRPr="00B21C36">
        <w:rPr>
          <w:rFonts w:eastAsia="Times"/>
          <w:b/>
          <w:i/>
          <w:sz w:val="26"/>
          <w:szCs w:val="26"/>
        </w:rPr>
        <w:t xml:space="preserve">2.2.1. Phương thức lấy công ty làm trung tâm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2.2.1.1. Bán hàng trực tiếp từ Catalogue: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2.2.1.2. Đấu giá thương mại điện tử trong B2B: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2.2.1.3. Đấu thầu điện tử (Electronic procurement):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rPr>
        <w:t xml:space="preserve">2.2.2. Thương mại điện tử trong doanh nghiệp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2.2.2.1. Thương mại điện tử giữa doanh nghiệp và người lao động (B2E – Business  to Employee):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2.2.2.2. Thương mại điện tử giữa các bộ phận chức năng hay trong một bộ phận  chức năng (C- Commerce):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2.2.2.3. Marketing điện tử nội bộ: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2.2.2.4. Cổng giao dịch trong doanh nghiệp: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rPr>
        <w:t xml:space="preserve">2.2.3. Thương mại điện tử giữa các doanh nghiệp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2.2.3.1. Hậu cần điện tử của doanh nghiệp.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2.2.3.2. Hoàn thiện đơn đặt hàng.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2.2.3.3. Quản lý chuỗi cung cấp hàng hóa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rPr>
        <w:t xml:space="preserve">2.2.4. Trao đổi dữ liệu điện tử (EDI - Electronic Data Interchange)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2.2.4.1. Khái niệm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2.2.4.2. Tác dụng của EDI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rPr>
        <w:t xml:space="preserve">2.3. Xây dựng hệ thống thương mại điện tử giữa các doanh nghiệp 2.3.1. Khởi đầu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rPr>
        <w:t xml:space="preserve">2.3.2. Chuyển kế hoạch thành hành động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rPr>
        <w:t xml:space="preserve">2.3.3. Giải pháp thương mại điện tử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rPr>
        <w:t xml:space="preserve">3. Câu hỏi thảo luận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Câu 1: Trình bày khái niệm B2C.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Câu 2: Giải thích quy mô thương mại điện tử B2C của một số nước trên thế giới và  ở Việt Nam hiện nay? Hãy rút ra bài học kinh nghiệm từ những doanh nghiệp kinh doanh  thương mại điện tử thành công hiện nay? Nêu các lý do của khách hàng Việt Nam tham  gia và không tham gia mua sắm trên mạng?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Câu 3: Trình bày quá trình mua hàng của khách hàng. Trong các bước giao dịch  thương mại điện tử giữa khách hàng và một website bán hàng cụ thể, bước nào là quan  trọng và phức tạp nhất?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Câu 4: Phân loại các khách hàng trực tuyến. Những khách hàng này thường mua các  loại hàng gì?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Câu 5: Thương mại điện tử B2B là gì? Trình bày đặc điểm, lợi ích đối tượng tham  gia và cấp độ ứng dụng của hoạt động thương mại điện tử B2B?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Câu 6: Quản lý chuỗi cung cấp hàng hóa là gì? Tác dụng? Trong quản lý chuỗi cung  cấp hàng hóa doanh nghiệp thường gặp các vấn đề rủi ro nào?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Câu 7: Các bước xây dựng hệ thống thương mại điện tử của doanh nghiệp?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lang w:val="vi-VN"/>
        </w:rPr>
      </w:pPr>
      <w:r w:rsidRPr="00B21C36">
        <w:rPr>
          <w:rFonts w:eastAsia="Times"/>
          <w:sz w:val="26"/>
          <w:szCs w:val="26"/>
        </w:rPr>
        <w:t>Câu 8: Cho biết 3 công ty bán lẻ trực tuyến hàng đầu tại Việt Nam trong năm 2022.  Nêu những thành công và cách thức mà 3 công ty bán lẻ này đã tiến hành để đạt được  kết quả đó.</w:t>
      </w:r>
    </w:p>
    <w:p w:rsidR="00D11EAB" w:rsidRPr="00B21C36" w:rsidRDefault="00D11EAB" w:rsidP="00D11EAB">
      <w:pPr>
        <w:widowControl w:val="0"/>
        <w:pBdr>
          <w:top w:val="nil"/>
          <w:left w:val="nil"/>
          <w:bottom w:val="nil"/>
          <w:right w:val="nil"/>
          <w:between w:val="nil"/>
        </w:pBdr>
        <w:spacing w:line="312" w:lineRule="auto"/>
        <w:ind w:right="109"/>
        <w:jc w:val="center"/>
        <w:rPr>
          <w:rFonts w:eastAsia="Times"/>
          <w:b/>
          <w:sz w:val="26"/>
          <w:szCs w:val="26"/>
        </w:rPr>
      </w:pPr>
      <w:r w:rsidRPr="00B21C36">
        <w:rPr>
          <w:rFonts w:eastAsia="Times"/>
          <w:b/>
          <w:sz w:val="26"/>
          <w:szCs w:val="26"/>
        </w:rPr>
        <w:t>BÀI 4: BÁN HÀNG QUA WEB</w:t>
      </w:r>
    </w:p>
    <w:p w:rsidR="00D11EAB" w:rsidRPr="00B21C36" w:rsidRDefault="00D11EAB" w:rsidP="00D11EAB">
      <w:pPr>
        <w:spacing w:line="312" w:lineRule="auto"/>
        <w:ind w:right="109"/>
        <w:jc w:val="right"/>
        <w:rPr>
          <w:b/>
          <w:i/>
          <w:sz w:val="26"/>
          <w:szCs w:val="26"/>
        </w:rPr>
      </w:pPr>
      <w:r w:rsidRPr="00B21C36">
        <w:rPr>
          <w:i/>
          <w:sz w:val="26"/>
          <w:szCs w:val="26"/>
        </w:rPr>
        <w:t>Thời gian: 10 giờ (LT: 4 giờ; TH: 5 giờ; KT: 1)</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rPr>
        <w:t xml:space="preserve"> Mục tiêu: </w:t>
      </w:r>
    </w:p>
    <w:p w:rsidR="00D11EAB" w:rsidRPr="00B21C36" w:rsidRDefault="00D11EAB" w:rsidP="00D11EAB">
      <w:pPr>
        <w:widowControl w:val="0"/>
        <w:pBdr>
          <w:top w:val="nil"/>
          <w:left w:val="nil"/>
          <w:bottom w:val="nil"/>
          <w:right w:val="nil"/>
          <w:between w:val="nil"/>
        </w:pBdr>
        <w:spacing w:line="312" w:lineRule="auto"/>
        <w:ind w:firstLine="567"/>
        <w:jc w:val="both"/>
        <w:rPr>
          <w:rFonts w:eastAsia="Times"/>
          <w:sz w:val="26"/>
          <w:szCs w:val="26"/>
        </w:rPr>
      </w:pPr>
      <w:r w:rsidRPr="00B21C36">
        <w:rPr>
          <w:rFonts w:eastAsia="Noto Sans Symbols"/>
          <w:sz w:val="26"/>
          <w:szCs w:val="26"/>
        </w:rPr>
        <w:t xml:space="preserve">- </w:t>
      </w:r>
      <w:r w:rsidRPr="00B21C36">
        <w:rPr>
          <w:rFonts w:eastAsia="Times"/>
          <w:sz w:val="26"/>
          <w:szCs w:val="26"/>
        </w:rPr>
        <w:t xml:space="preserve">Trình bày khái niệm website, domain, host và vận hành; </w:t>
      </w:r>
    </w:p>
    <w:p w:rsidR="00D11EAB" w:rsidRPr="00B21C36" w:rsidRDefault="00D11EAB" w:rsidP="00D11EAB">
      <w:pPr>
        <w:widowControl w:val="0"/>
        <w:pBdr>
          <w:top w:val="nil"/>
          <w:left w:val="nil"/>
          <w:bottom w:val="nil"/>
          <w:right w:val="nil"/>
          <w:between w:val="nil"/>
        </w:pBdr>
        <w:spacing w:line="312" w:lineRule="auto"/>
        <w:ind w:firstLine="567"/>
        <w:jc w:val="both"/>
        <w:rPr>
          <w:rFonts w:eastAsia="Times"/>
          <w:sz w:val="26"/>
          <w:szCs w:val="26"/>
        </w:rPr>
      </w:pPr>
      <w:r w:rsidRPr="00B21C36">
        <w:rPr>
          <w:rFonts w:eastAsia="Noto Sans Symbols"/>
          <w:sz w:val="26"/>
          <w:szCs w:val="26"/>
        </w:rPr>
        <w:t xml:space="preserve">- </w:t>
      </w:r>
      <w:r w:rsidRPr="00B21C36">
        <w:rPr>
          <w:rFonts w:eastAsia="Times"/>
          <w:sz w:val="26"/>
          <w:szCs w:val="26"/>
        </w:rPr>
        <w:t xml:space="preserve">Giải thích các mô hình lợi nhuận và cách thức chuyển giao mô hình; </w:t>
      </w:r>
      <w:r w:rsidRPr="00B21C36">
        <w:rPr>
          <w:rFonts w:eastAsia="Noto Sans Symbols"/>
          <w:sz w:val="26"/>
          <w:szCs w:val="26"/>
        </w:rPr>
        <w:t xml:space="preserve">∙ </w:t>
      </w:r>
      <w:r w:rsidRPr="00B21C36">
        <w:rPr>
          <w:rFonts w:eastAsia="Times"/>
          <w:sz w:val="26"/>
          <w:szCs w:val="26"/>
        </w:rPr>
        <w:t xml:space="preserve">Trình bày các rủi ro xảy ra cho web, cách phòng ngừa và khắc phục sự cố; </w:t>
      </w:r>
      <w:r w:rsidRPr="00B21C36">
        <w:rPr>
          <w:rFonts w:eastAsia="Noto Sans Symbols"/>
          <w:sz w:val="26"/>
          <w:szCs w:val="26"/>
        </w:rPr>
        <w:t xml:space="preserve">∙ </w:t>
      </w:r>
      <w:r w:rsidRPr="00B21C36">
        <w:rPr>
          <w:rFonts w:eastAsia="Times"/>
          <w:sz w:val="26"/>
          <w:szCs w:val="26"/>
        </w:rPr>
        <w:t xml:space="preserve">Xác định cách thức thiết lập giao diện web ấn tượng.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highlight w:val="white"/>
        </w:rPr>
        <w:t>Nội dung chính:</w:t>
      </w:r>
      <w:r w:rsidRPr="00B21C36">
        <w:rPr>
          <w:rFonts w:eastAsia="Times"/>
          <w:b/>
          <w:sz w:val="26"/>
          <w:szCs w:val="26"/>
        </w:rPr>
        <w:t xml:space="preserve">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rPr>
        <w:t xml:space="preserve">1. Website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1.1. Định nghĩa website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1.1.1. Khái niệm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1.1.2. Đặc điểm của Website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1.2. Website và trang web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1.3. Các khái niệm kỹ thuật: domain, host, vận hành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1.4. Những nội dung thiết yếu của Website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1.5. Một số chức năng thường gặp ở các website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rPr>
        <w:t xml:space="preserve">2. Các mô hình lợi nhuận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rPr>
        <w:t xml:space="preserve">2.1. Các mô hình lợi nhuận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rPr>
        <w:t xml:space="preserve">2.2. Chuyển giao mô hình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rPr>
        <w:t xml:space="preserve">3. Các rủi ro xảy ra cho web, cách phòng ngừa và khắc phục  sự cố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rPr>
        <w:t xml:space="preserve">3.1. Các rủi ro xảy ra cho web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3.1.1. Tấn công DOS (Denial of service)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3.1.2. Bị cướp tên miền: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3.1.3. Bị hack host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3.2. Cách phòng ngừa và khắc phục sự cố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3.2.1. Tấn công DOS (Denial of service):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3.2.2. Bị cướp tên miền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3.2.3. Bị hack host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rPr>
        <w:t xml:space="preserve">4. Thiết lập giao diện web ấn tượng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rPr>
        <w:t xml:space="preserve">4.1. Lựa chọn nhà cung cấp dịch vụ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rPr>
        <w:t xml:space="preserve">4.2. Thiết kế và duy trì website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4.2.1. Thiết kế và xây dựng website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4.2.2. Giải pháp duy trì website (hosting):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4.3. Những điều thiết yếu web mang lại hiệu quả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4.3.1. Nguyên nhân Web không hiệu quả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4.3.2. Yếu tố tạo tính hiệu quả cho website: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rPr>
        <w:t xml:space="preserve">5. Câu hỏi thảo luận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Câu 1: Trình bày khái niệm, đặc điểm và lợi thế của Website. Phân biệt Website và  Webpage. Giải thích các thuật ngữ kỹ thuật như tên miền (domain), dịch vụ lưu trữ  (hosting, hay host), dung lượng host và dung lượng truyền (transfer), Hacker/Hacking.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Câu 2: Xác định những nội dung thiết yếu cần có của một Website cụ thể.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Câu 3: Trình bày một số chức năng thường gặp của website và mục đích sử dụng của  chúng.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Câu 4: Giới thiệu các mô hình Website thương mại điện tử. Tìm hiểu và giới thiệu  một ví dụ thực tế của mỗi loại mô hình Website.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Câu 5: Trình bày các rủi ro có thể xảy đến với website và các phòng tránh và khắc  phục sự cố .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Câu 6: Xác định nguyên nhân website không mang lại hiệu quả cho việc kinh doanh.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Câu 7: Xác định các đặc tính của website đạt hiệu quả tốt.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Câu 8: Trình bày những lưu ý khi chọn nhà cung cấp dịch vụ thiết kế và duy trì  website.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Câu 9: Làm thế nào để bán được hàng trên website?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rPr>
        <w:t xml:space="preserve">Bài tập thực hành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lang w:val="vi-VN"/>
        </w:rPr>
      </w:pPr>
      <w:r w:rsidRPr="00B21C36">
        <w:rPr>
          <w:rFonts w:eastAsia="Times"/>
          <w:sz w:val="26"/>
          <w:szCs w:val="26"/>
        </w:rPr>
        <w:t>Câu 10: Giới thiệu ngắn gọn một website bán hàng trực tuyến hiệu quả. Nêu những  thành phần chính của một website mua bán hàng trực tuyến,… và giải thích cách thức bán hàng hiệu quả trên website đó.</w:t>
      </w:r>
    </w:p>
    <w:p w:rsidR="00D11EAB" w:rsidRPr="00B21C36" w:rsidRDefault="00D11EAB" w:rsidP="00D11EAB">
      <w:pPr>
        <w:widowControl w:val="0"/>
        <w:pBdr>
          <w:top w:val="nil"/>
          <w:left w:val="nil"/>
          <w:bottom w:val="nil"/>
          <w:right w:val="nil"/>
          <w:between w:val="nil"/>
        </w:pBdr>
        <w:spacing w:line="312" w:lineRule="auto"/>
        <w:ind w:right="109"/>
        <w:jc w:val="center"/>
        <w:rPr>
          <w:rFonts w:eastAsia="Times"/>
          <w:b/>
          <w:sz w:val="26"/>
          <w:szCs w:val="26"/>
        </w:rPr>
      </w:pPr>
      <w:r w:rsidRPr="00B21C36">
        <w:rPr>
          <w:rFonts w:eastAsia="Times"/>
          <w:b/>
          <w:sz w:val="26"/>
          <w:szCs w:val="26"/>
        </w:rPr>
        <w:t xml:space="preserve">BÀI 5: SÀN GIAO DỊCH THƯƠNG MẠI ĐIỆN TỬ  </w:t>
      </w:r>
      <w:r w:rsidRPr="00B21C36">
        <w:rPr>
          <w:rFonts w:eastAsia="Times"/>
          <w:b/>
          <w:sz w:val="26"/>
          <w:szCs w:val="26"/>
        </w:rPr>
        <w:br/>
        <w:t>(E – MARKETPLACE)</w:t>
      </w:r>
    </w:p>
    <w:p w:rsidR="00D11EAB" w:rsidRPr="00B21C36" w:rsidRDefault="00D11EAB" w:rsidP="00D11EAB">
      <w:pPr>
        <w:spacing w:line="312" w:lineRule="auto"/>
        <w:ind w:right="109"/>
        <w:jc w:val="right"/>
        <w:rPr>
          <w:b/>
          <w:sz w:val="26"/>
          <w:szCs w:val="26"/>
        </w:rPr>
      </w:pPr>
      <w:r w:rsidRPr="00B21C36">
        <w:rPr>
          <w:i/>
          <w:sz w:val="26"/>
          <w:szCs w:val="26"/>
        </w:rPr>
        <w:t>Thời gian: 5 giờ (LT: 2 giờ; TH: 3 giờ)</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rPr>
        <w:t xml:space="preserve">Mục tiêu: </w:t>
      </w:r>
    </w:p>
    <w:p w:rsidR="00D11EAB" w:rsidRPr="00B21C36" w:rsidRDefault="00D11EAB" w:rsidP="00D11EAB">
      <w:pPr>
        <w:widowControl w:val="0"/>
        <w:pBdr>
          <w:top w:val="nil"/>
          <w:left w:val="nil"/>
          <w:bottom w:val="nil"/>
          <w:right w:val="nil"/>
          <w:between w:val="nil"/>
        </w:pBdr>
        <w:spacing w:line="312" w:lineRule="auto"/>
        <w:ind w:firstLine="567"/>
        <w:jc w:val="both"/>
        <w:rPr>
          <w:rFonts w:eastAsia="Times"/>
          <w:sz w:val="26"/>
          <w:szCs w:val="26"/>
        </w:rPr>
      </w:pPr>
      <w:r w:rsidRPr="00B21C36">
        <w:rPr>
          <w:rFonts w:eastAsia="Noto Sans Symbols"/>
          <w:sz w:val="26"/>
          <w:szCs w:val="26"/>
        </w:rPr>
        <w:t xml:space="preserve">- </w:t>
      </w:r>
      <w:r w:rsidRPr="00B21C36">
        <w:rPr>
          <w:rFonts w:eastAsia="Times"/>
          <w:sz w:val="26"/>
          <w:szCs w:val="26"/>
        </w:rPr>
        <w:t xml:space="preserve">Trình bày khái quát và sàn giao dịch thương mại điện tử; </w:t>
      </w:r>
    </w:p>
    <w:p w:rsidR="00D11EAB" w:rsidRPr="00B21C36" w:rsidRDefault="00D11EAB" w:rsidP="00D11EAB">
      <w:pPr>
        <w:widowControl w:val="0"/>
        <w:pBdr>
          <w:top w:val="nil"/>
          <w:left w:val="nil"/>
          <w:bottom w:val="nil"/>
          <w:right w:val="nil"/>
          <w:between w:val="nil"/>
        </w:pBdr>
        <w:spacing w:line="312" w:lineRule="auto"/>
        <w:ind w:firstLine="567"/>
        <w:jc w:val="both"/>
        <w:rPr>
          <w:rFonts w:eastAsia="Times"/>
          <w:sz w:val="26"/>
          <w:szCs w:val="26"/>
        </w:rPr>
      </w:pPr>
      <w:r w:rsidRPr="00B21C36">
        <w:rPr>
          <w:rFonts w:eastAsia="Noto Sans Symbols"/>
          <w:sz w:val="26"/>
          <w:szCs w:val="26"/>
        </w:rPr>
        <w:t xml:space="preserve">-  </w:t>
      </w:r>
      <w:r w:rsidRPr="00B21C36">
        <w:rPr>
          <w:rFonts w:eastAsia="Times"/>
          <w:sz w:val="26"/>
          <w:szCs w:val="26"/>
        </w:rPr>
        <w:t xml:space="preserve">Xác định phương thức giao dịch tại sàn giao dịch thương mại điện tử.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highlight w:val="white"/>
        </w:rPr>
        <w:t>Nội dung chính:</w:t>
      </w:r>
      <w:r w:rsidRPr="00B21C36">
        <w:rPr>
          <w:rFonts w:eastAsia="Times"/>
          <w:b/>
          <w:sz w:val="26"/>
          <w:szCs w:val="26"/>
        </w:rPr>
        <w:t xml:space="preserve">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rPr>
        <w:t>1. Khái quát về sàn giao dịch thương mại điện tử</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rPr>
        <w:t xml:space="preserve">1.1. Khái quát và vai trò của sàn giao dịch thương mại điện tử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1.1.1. Khái niệm về sàn giao dịch thương mại điện tử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a. Khái niệm</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b. Vai trò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1.2. Các đặc trưng cơ bản của sàn giao dịch thương mại điện tử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1.3. Phân loại sàn giao dịch thương mại điện tử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1.4. Lợi ích kinh doanh thông qua sàn giao dịch thương mại điện tử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 Đối với doanh nghiệp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 Đối với khách hàng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rPr>
        <w:t xml:space="preserve">2. Các phương thức giao dịch tại sàn giao dịch thương mại  điện tử </w:t>
      </w:r>
    </w:p>
    <w:p w:rsidR="00D11EAB" w:rsidRPr="00B21C36" w:rsidRDefault="00D11EAB" w:rsidP="00D11EAB">
      <w:pPr>
        <w:widowControl w:val="0"/>
        <w:pBdr>
          <w:top w:val="nil"/>
          <w:left w:val="nil"/>
          <w:bottom w:val="nil"/>
          <w:right w:val="nil"/>
          <w:between w:val="nil"/>
        </w:pBdr>
        <w:spacing w:line="312" w:lineRule="auto"/>
        <w:ind w:right="108"/>
        <w:jc w:val="both"/>
        <w:rPr>
          <w:rFonts w:eastAsia="Times"/>
          <w:sz w:val="26"/>
          <w:szCs w:val="26"/>
        </w:rPr>
      </w:pPr>
      <w:r w:rsidRPr="00B21C36">
        <w:rPr>
          <w:rFonts w:eastAsia="Times"/>
          <w:sz w:val="26"/>
          <w:szCs w:val="26"/>
        </w:rPr>
        <w:t xml:space="preserve">2.1. Giao dịch giao ngay (Spot Transaction) </w:t>
      </w:r>
    </w:p>
    <w:p w:rsidR="00D11EAB" w:rsidRPr="00B21C36" w:rsidRDefault="00D11EAB" w:rsidP="00D11EAB">
      <w:pPr>
        <w:widowControl w:val="0"/>
        <w:pBdr>
          <w:top w:val="nil"/>
          <w:left w:val="nil"/>
          <w:bottom w:val="nil"/>
          <w:right w:val="nil"/>
          <w:between w:val="nil"/>
        </w:pBdr>
        <w:spacing w:line="312" w:lineRule="auto"/>
        <w:ind w:right="108"/>
        <w:jc w:val="both"/>
        <w:rPr>
          <w:rFonts w:eastAsia="Times"/>
          <w:sz w:val="26"/>
          <w:szCs w:val="26"/>
        </w:rPr>
      </w:pPr>
      <w:r w:rsidRPr="00B21C36">
        <w:rPr>
          <w:rFonts w:eastAsia="Times"/>
          <w:sz w:val="26"/>
          <w:szCs w:val="26"/>
        </w:rPr>
        <w:t xml:space="preserve">2.3. Giao dịch quyền chọn (Options) </w:t>
      </w:r>
    </w:p>
    <w:p w:rsidR="00D11EAB" w:rsidRPr="00B21C36" w:rsidRDefault="00D11EAB" w:rsidP="00D11EAB">
      <w:pPr>
        <w:widowControl w:val="0"/>
        <w:pBdr>
          <w:top w:val="nil"/>
          <w:left w:val="nil"/>
          <w:bottom w:val="nil"/>
          <w:right w:val="nil"/>
          <w:between w:val="nil"/>
        </w:pBdr>
        <w:spacing w:line="312" w:lineRule="auto"/>
        <w:ind w:right="108"/>
        <w:jc w:val="both"/>
        <w:rPr>
          <w:rFonts w:eastAsia="Times"/>
          <w:sz w:val="26"/>
          <w:szCs w:val="26"/>
        </w:rPr>
      </w:pPr>
      <w:r w:rsidRPr="00B21C36">
        <w:rPr>
          <w:rFonts w:eastAsia="Times"/>
          <w:sz w:val="26"/>
          <w:szCs w:val="26"/>
        </w:rPr>
        <w:t xml:space="preserve">2.4. Nghiệp vụ tự bảo hiểm (Hedging) </w:t>
      </w:r>
    </w:p>
    <w:p w:rsidR="00D11EAB" w:rsidRPr="00B21C36" w:rsidRDefault="00D11EAB" w:rsidP="00D11EAB">
      <w:pPr>
        <w:widowControl w:val="0"/>
        <w:pBdr>
          <w:top w:val="nil"/>
          <w:left w:val="nil"/>
          <w:bottom w:val="nil"/>
          <w:right w:val="nil"/>
          <w:between w:val="nil"/>
        </w:pBdr>
        <w:spacing w:line="312" w:lineRule="auto"/>
        <w:ind w:right="108"/>
        <w:jc w:val="both"/>
        <w:rPr>
          <w:rFonts w:eastAsia="Times"/>
          <w:sz w:val="26"/>
          <w:szCs w:val="26"/>
        </w:rPr>
      </w:pPr>
      <w:r w:rsidRPr="00B21C36">
        <w:rPr>
          <w:rFonts w:eastAsia="Times"/>
          <w:sz w:val="26"/>
          <w:szCs w:val="26"/>
        </w:rPr>
        <w:t xml:space="preserve">2.6. Đấu thầu điện tử (Electronic Biding)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rPr>
        <w:t xml:space="preserve">3. Câu hỏi thảo luận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Câu 1: Trình bày khái niệm, vai trò và phân loại sàn giao dịch thương mại điện tử.  Cho ví dụ cụ thể từng loại sàn giao dịch.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Câu 2: Trình bày các đặc trưng cơ bản của sàn giao dịch thương mại điện tử. Câu 3: Sàn giao dịch thương mại điện tử đem lại lợi ích gì cho doanh nghiệp? Câu 4: Nêu các phương thức giao dịch tại sàn giao dịch thương mại điện tử.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lang w:val="vi-VN"/>
        </w:rPr>
      </w:pPr>
      <w:r w:rsidRPr="00B21C36">
        <w:rPr>
          <w:rFonts w:eastAsia="Times"/>
          <w:sz w:val="26"/>
          <w:szCs w:val="26"/>
        </w:rPr>
        <w:t>Câu 5: Tìm hiểu cách thức hoạt động một sàn giao dịch thương mại điện tử thực tế  tại Việt Nam.</w:t>
      </w:r>
    </w:p>
    <w:p w:rsidR="00D11EAB" w:rsidRPr="00B21C36" w:rsidRDefault="00D11EAB" w:rsidP="00D11EAB">
      <w:pPr>
        <w:widowControl w:val="0"/>
        <w:pBdr>
          <w:top w:val="nil"/>
          <w:left w:val="nil"/>
          <w:bottom w:val="nil"/>
          <w:right w:val="nil"/>
          <w:between w:val="nil"/>
        </w:pBdr>
        <w:spacing w:line="312" w:lineRule="auto"/>
        <w:ind w:right="109"/>
        <w:jc w:val="center"/>
        <w:rPr>
          <w:rFonts w:eastAsia="Times"/>
          <w:b/>
          <w:sz w:val="26"/>
          <w:szCs w:val="26"/>
        </w:rPr>
      </w:pPr>
      <w:r w:rsidRPr="00B21C36">
        <w:rPr>
          <w:rFonts w:eastAsia="Times"/>
          <w:b/>
          <w:sz w:val="26"/>
          <w:szCs w:val="26"/>
        </w:rPr>
        <w:t>BÀI 6: MARKETING ĐIỆN TỬ (E-MARKETING)</w:t>
      </w:r>
    </w:p>
    <w:p w:rsidR="00D11EAB" w:rsidRPr="00B21C36" w:rsidRDefault="00D11EAB" w:rsidP="00D11EAB">
      <w:pPr>
        <w:spacing w:line="312" w:lineRule="auto"/>
        <w:ind w:right="109"/>
        <w:jc w:val="right"/>
        <w:rPr>
          <w:b/>
          <w:sz w:val="26"/>
          <w:szCs w:val="26"/>
        </w:rPr>
      </w:pPr>
      <w:r w:rsidRPr="00B21C36">
        <w:rPr>
          <w:i/>
          <w:sz w:val="26"/>
          <w:szCs w:val="26"/>
        </w:rPr>
        <w:t>Thời gian: 5 giờ (LT: 2 giờ; TH: 2 giờ; KT: 1)</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b/>
          <w:sz w:val="26"/>
          <w:szCs w:val="26"/>
        </w:rPr>
      </w:pPr>
    </w:p>
    <w:p w:rsidR="00D11EAB" w:rsidRPr="00B21C36" w:rsidRDefault="00D11EAB" w:rsidP="00D11EAB">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rPr>
        <w:t xml:space="preserve">Mục tiêu: </w:t>
      </w:r>
    </w:p>
    <w:p w:rsidR="00D11EAB" w:rsidRPr="00B21C36" w:rsidRDefault="00D11EAB" w:rsidP="00D11EAB">
      <w:pPr>
        <w:widowControl w:val="0"/>
        <w:pBdr>
          <w:top w:val="nil"/>
          <w:left w:val="nil"/>
          <w:bottom w:val="nil"/>
          <w:right w:val="nil"/>
          <w:between w:val="nil"/>
        </w:pBdr>
        <w:spacing w:line="312" w:lineRule="auto"/>
        <w:ind w:firstLine="567"/>
        <w:jc w:val="both"/>
        <w:rPr>
          <w:rFonts w:eastAsia="Times"/>
          <w:sz w:val="26"/>
          <w:szCs w:val="26"/>
        </w:rPr>
      </w:pPr>
      <w:r w:rsidRPr="00B21C36">
        <w:rPr>
          <w:rFonts w:eastAsia="Noto Sans Symbols"/>
          <w:sz w:val="26"/>
          <w:szCs w:val="26"/>
        </w:rPr>
        <w:t xml:space="preserve">- </w:t>
      </w:r>
      <w:r w:rsidRPr="00B21C36">
        <w:rPr>
          <w:rFonts w:eastAsia="Times"/>
          <w:sz w:val="26"/>
          <w:szCs w:val="26"/>
        </w:rPr>
        <w:t xml:space="preserve">Trình bày phương pháp nghiên cứu thị trường trên Internet; </w:t>
      </w:r>
    </w:p>
    <w:p w:rsidR="00D11EAB" w:rsidRPr="00B21C36" w:rsidRDefault="00D11EAB" w:rsidP="00D11EAB">
      <w:pPr>
        <w:widowControl w:val="0"/>
        <w:pBdr>
          <w:top w:val="nil"/>
          <w:left w:val="nil"/>
          <w:bottom w:val="nil"/>
          <w:right w:val="nil"/>
          <w:between w:val="nil"/>
        </w:pBdr>
        <w:spacing w:line="312" w:lineRule="auto"/>
        <w:ind w:firstLine="567"/>
        <w:jc w:val="both"/>
        <w:rPr>
          <w:rFonts w:eastAsia="Times"/>
          <w:sz w:val="26"/>
          <w:szCs w:val="26"/>
        </w:rPr>
      </w:pPr>
      <w:r w:rsidRPr="00B21C36">
        <w:rPr>
          <w:rFonts w:eastAsia="Noto Sans Symbols"/>
          <w:sz w:val="26"/>
          <w:szCs w:val="26"/>
        </w:rPr>
        <w:t xml:space="preserve">- </w:t>
      </w:r>
      <w:r w:rsidRPr="00B21C36">
        <w:rPr>
          <w:rFonts w:eastAsia="Times"/>
          <w:sz w:val="26"/>
          <w:szCs w:val="26"/>
        </w:rPr>
        <w:t xml:space="preserve">Mô tả và phân biệt các phương pháp marketing B2B và B2C.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highlight w:val="white"/>
        </w:rPr>
        <w:t>Nội dung chính:</w:t>
      </w:r>
      <w:r w:rsidRPr="00B21C36">
        <w:rPr>
          <w:rFonts w:eastAsia="Times"/>
          <w:b/>
          <w:sz w:val="26"/>
          <w:szCs w:val="26"/>
        </w:rPr>
        <w:t xml:space="preserve">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rPr>
        <w:t xml:space="preserve">1. Marketing trong thời đại công nghệ thông tin và  thương mại điện tử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1.1. Khái niệm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1.2. Lợi ích marketing điện tử (E – Marketing)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sz w:val="26"/>
          <w:szCs w:val="26"/>
        </w:rPr>
      </w:pPr>
      <w:r w:rsidRPr="00B21C36">
        <w:rPr>
          <w:rFonts w:eastAsia="Times"/>
          <w:sz w:val="26"/>
          <w:szCs w:val="26"/>
        </w:rPr>
        <w:t xml:space="preserve">1.3. Một số cách e-Marketing cơ bản </w:t>
      </w:r>
    </w:p>
    <w:p w:rsidR="00D11EAB" w:rsidRPr="00B21C36" w:rsidRDefault="00D11EAB" w:rsidP="00D11EAB">
      <w:pPr>
        <w:widowControl w:val="0"/>
        <w:pBdr>
          <w:top w:val="nil"/>
          <w:left w:val="nil"/>
          <w:bottom w:val="nil"/>
          <w:right w:val="nil"/>
          <w:between w:val="nil"/>
        </w:pBdr>
        <w:spacing w:line="312" w:lineRule="auto"/>
        <w:ind w:right="109"/>
        <w:jc w:val="both"/>
        <w:rPr>
          <w:rFonts w:eastAsia="Times"/>
          <w:b/>
          <w:sz w:val="26"/>
          <w:szCs w:val="26"/>
        </w:rPr>
      </w:pPr>
      <w:r w:rsidRPr="00B21C36">
        <w:rPr>
          <w:b/>
          <w:sz w:val="26"/>
          <w:szCs w:val="26"/>
        </w:rPr>
        <w:t xml:space="preserve">2. Nghiên cứu thị trường trên internet </w:t>
      </w:r>
    </w:p>
    <w:p w:rsidR="00D11EAB" w:rsidRPr="00B21C36" w:rsidRDefault="00D11EAB" w:rsidP="00D11EAB">
      <w:pPr>
        <w:pStyle w:val="Heading3"/>
        <w:spacing w:before="0" w:line="312" w:lineRule="auto"/>
        <w:ind w:right="109"/>
        <w:jc w:val="both"/>
        <w:rPr>
          <w:rFonts w:ascii="Times New Roman" w:hAnsi="Times New Roman"/>
          <w:b w:val="0"/>
          <w:sz w:val="26"/>
          <w:szCs w:val="26"/>
        </w:rPr>
      </w:pPr>
      <w:r w:rsidRPr="00B21C36">
        <w:rPr>
          <w:rFonts w:ascii="Times New Roman" w:hAnsi="Times New Roman"/>
          <w:b w:val="0"/>
          <w:sz w:val="26"/>
          <w:szCs w:val="26"/>
        </w:rPr>
        <w:t xml:space="preserve">2.1. Một số vấn đề trong quá trình nghiên cứu thị trường trên mạng </w:t>
      </w:r>
    </w:p>
    <w:p w:rsidR="00D11EAB" w:rsidRPr="00B21C36" w:rsidRDefault="00D11EAB" w:rsidP="00D11EAB">
      <w:pPr>
        <w:pStyle w:val="Heading5"/>
        <w:spacing w:before="0" w:after="0" w:line="312" w:lineRule="auto"/>
        <w:ind w:right="109"/>
        <w:jc w:val="both"/>
        <w:rPr>
          <w:rFonts w:ascii="Times New Roman" w:hAnsi="Times New Roman"/>
          <w:b w:val="0"/>
        </w:rPr>
      </w:pPr>
      <w:r w:rsidRPr="00B21C36">
        <w:rPr>
          <w:rFonts w:ascii="Times New Roman" w:hAnsi="Times New Roman"/>
          <w:b w:val="0"/>
        </w:rPr>
        <w:t xml:space="preserve">2.1.1. Phỏng vấn nhóm khách hàng (Focus group) </w:t>
      </w:r>
    </w:p>
    <w:p w:rsidR="00D11EAB" w:rsidRPr="00B21C36" w:rsidRDefault="00D11EAB" w:rsidP="00D11EAB">
      <w:pPr>
        <w:pStyle w:val="Heading5"/>
        <w:spacing w:before="0" w:after="0" w:line="312" w:lineRule="auto"/>
        <w:ind w:right="109"/>
        <w:jc w:val="both"/>
        <w:rPr>
          <w:rFonts w:ascii="Times New Roman" w:hAnsi="Times New Roman"/>
          <w:b w:val="0"/>
        </w:rPr>
      </w:pPr>
      <w:r w:rsidRPr="00B21C36">
        <w:rPr>
          <w:rFonts w:ascii="Times New Roman" w:hAnsi="Times New Roman"/>
          <w:b w:val="0"/>
        </w:rPr>
        <w:t xml:space="preserve">2.1.2 Phỏng vấn các chuyên gia (Indepth Interview) </w:t>
      </w:r>
    </w:p>
    <w:p w:rsidR="00D11EAB" w:rsidRPr="00B21C36" w:rsidRDefault="00D11EAB" w:rsidP="00D11EAB">
      <w:pPr>
        <w:pStyle w:val="Heading5"/>
        <w:spacing w:before="0" w:after="0" w:line="312" w:lineRule="auto"/>
        <w:ind w:right="109"/>
        <w:jc w:val="both"/>
        <w:rPr>
          <w:rFonts w:ascii="Times New Roman" w:hAnsi="Times New Roman"/>
          <w:b w:val="0"/>
        </w:rPr>
      </w:pPr>
      <w:r w:rsidRPr="00B21C36">
        <w:rPr>
          <w:rFonts w:ascii="Times New Roman" w:hAnsi="Times New Roman"/>
          <w:b w:val="0"/>
        </w:rPr>
        <w:t xml:space="preserve">2.1.3 Điều tra bằng Bảng câu hỏi qua mạng </w:t>
      </w:r>
    </w:p>
    <w:p w:rsidR="00D11EAB" w:rsidRPr="00B21C36" w:rsidRDefault="00D11EAB" w:rsidP="00D11EAB">
      <w:pPr>
        <w:pStyle w:val="Heading3"/>
        <w:spacing w:before="0" w:line="312" w:lineRule="auto"/>
        <w:ind w:right="109"/>
        <w:jc w:val="both"/>
        <w:rPr>
          <w:rFonts w:ascii="Times New Roman" w:hAnsi="Times New Roman"/>
          <w:b w:val="0"/>
          <w:sz w:val="26"/>
          <w:szCs w:val="26"/>
        </w:rPr>
      </w:pPr>
      <w:r w:rsidRPr="00B21C36">
        <w:rPr>
          <w:rFonts w:ascii="Times New Roman" w:hAnsi="Times New Roman"/>
          <w:b w:val="0"/>
          <w:sz w:val="26"/>
          <w:szCs w:val="26"/>
        </w:rPr>
        <w:t xml:space="preserve">2.2. Kỹ thuật tìm kiếm trên mạng internet </w:t>
      </w:r>
    </w:p>
    <w:p w:rsidR="00D11EAB" w:rsidRPr="00B21C36" w:rsidRDefault="00D11EAB" w:rsidP="00D11EAB">
      <w:pPr>
        <w:pStyle w:val="Heading1"/>
        <w:spacing w:line="312" w:lineRule="auto"/>
        <w:ind w:right="109"/>
        <w:jc w:val="both"/>
        <w:rPr>
          <w:rFonts w:ascii="Times New Roman" w:hAnsi="Times New Roman"/>
          <w:sz w:val="26"/>
          <w:szCs w:val="26"/>
        </w:rPr>
      </w:pPr>
      <w:r w:rsidRPr="00B21C36">
        <w:rPr>
          <w:rFonts w:ascii="Times New Roman" w:hAnsi="Times New Roman"/>
          <w:sz w:val="26"/>
          <w:szCs w:val="26"/>
        </w:rPr>
        <w:t xml:space="preserve">3. Quảng cáo trên internet </w:t>
      </w:r>
    </w:p>
    <w:p w:rsidR="00D11EAB" w:rsidRPr="00B21C36" w:rsidRDefault="00D11EAB" w:rsidP="00D11EAB">
      <w:pPr>
        <w:pStyle w:val="Heading3"/>
        <w:spacing w:before="0" w:line="312" w:lineRule="auto"/>
        <w:ind w:right="109"/>
        <w:jc w:val="both"/>
        <w:rPr>
          <w:rFonts w:ascii="Times New Roman" w:hAnsi="Times New Roman"/>
          <w:sz w:val="26"/>
          <w:szCs w:val="26"/>
        </w:rPr>
      </w:pPr>
      <w:r w:rsidRPr="00B21C36">
        <w:rPr>
          <w:rFonts w:ascii="Times New Roman" w:hAnsi="Times New Roman"/>
          <w:sz w:val="26"/>
          <w:szCs w:val="26"/>
        </w:rPr>
        <w:t xml:space="preserve">3.1. Quảng cáo trên mạng và những ưu điểm của nó </w:t>
      </w:r>
    </w:p>
    <w:p w:rsidR="00D11EAB" w:rsidRPr="00B21C36" w:rsidRDefault="00D11EAB" w:rsidP="00357132">
      <w:pPr>
        <w:numPr>
          <w:ilvl w:val="0"/>
          <w:numId w:val="107"/>
        </w:numPr>
        <w:tabs>
          <w:tab w:val="left" w:pos="142"/>
        </w:tabs>
        <w:spacing w:line="312" w:lineRule="auto"/>
        <w:ind w:left="0"/>
        <w:jc w:val="both"/>
        <w:rPr>
          <w:sz w:val="26"/>
          <w:szCs w:val="26"/>
        </w:rPr>
      </w:pPr>
      <w:r w:rsidRPr="00B21C36">
        <w:rPr>
          <w:sz w:val="26"/>
          <w:szCs w:val="26"/>
        </w:rPr>
        <w:t xml:space="preserve">Khả năng nhắm chọn </w:t>
      </w:r>
    </w:p>
    <w:p w:rsidR="00D11EAB" w:rsidRPr="00B21C36" w:rsidRDefault="00D11EAB" w:rsidP="00357132">
      <w:pPr>
        <w:numPr>
          <w:ilvl w:val="0"/>
          <w:numId w:val="107"/>
        </w:numPr>
        <w:tabs>
          <w:tab w:val="left" w:pos="142"/>
        </w:tabs>
        <w:spacing w:line="312" w:lineRule="auto"/>
        <w:ind w:left="0"/>
        <w:jc w:val="both"/>
        <w:rPr>
          <w:sz w:val="26"/>
          <w:szCs w:val="26"/>
        </w:rPr>
      </w:pPr>
      <w:r w:rsidRPr="00B21C36">
        <w:rPr>
          <w:sz w:val="26"/>
          <w:szCs w:val="26"/>
        </w:rPr>
        <w:t xml:space="preserve">Khả năng theo dõi </w:t>
      </w:r>
    </w:p>
    <w:p w:rsidR="00D11EAB" w:rsidRPr="00B21C36" w:rsidRDefault="00D11EAB" w:rsidP="00357132">
      <w:pPr>
        <w:numPr>
          <w:ilvl w:val="0"/>
          <w:numId w:val="107"/>
        </w:numPr>
        <w:tabs>
          <w:tab w:val="left" w:pos="142"/>
        </w:tabs>
        <w:spacing w:line="312" w:lineRule="auto"/>
        <w:ind w:left="0"/>
        <w:jc w:val="both"/>
        <w:rPr>
          <w:sz w:val="26"/>
          <w:szCs w:val="26"/>
        </w:rPr>
      </w:pPr>
      <w:r w:rsidRPr="00B21C36">
        <w:rPr>
          <w:sz w:val="26"/>
          <w:szCs w:val="26"/>
        </w:rPr>
        <w:t xml:space="preserve">Khả năng liên tục và linh hoạt </w:t>
      </w:r>
    </w:p>
    <w:p w:rsidR="00D11EAB" w:rsidRPr="00B21C36" w:rsidRDefault="00D11EAB" w:rsidP="00357132">
      <w:pPr>
        <w:numPr>
          <w:ilvl w:val="0"/>
          <w:numId w:val="107"/>
        </w:numPr>
        <w:tabs>
          <w:tab w:val="left" w:pos="142"/>
        </w:tabs>
        <w:spacing w:line="312" w:lineRule="auto"/>
        <w:ind w:left="0"/>
        <w:jc w:val="both"/>
        <w:rPr>
          <w:sz w:val="26"/>
          <w:szCs w:val="26"/>
        </w:rPr>
      </w:pPr>
      <w:r w:rsidRPr="00B21C36">
        <w:rPr>
          <w:sz w:val="26"/>
          <w:szCs w:val="26"/>
        </w:rPr>
        <w:t xml:space="preserve">Khả năng tương tác </w:t>
      </w:r>
    </w:p>
    <w:p w:rsidR="00D11EAB" w:rsidRPr="00B21C36" w:rsidRDefault="00D11EAB" w:rsidP="00D11EAB">
      <w:pPr>
        <w:spacing w:line="312" w:lineRule="auto"/>
        <w:ind w:right="109"/>
        <w:jc w:val="both"/>
        <w:rPr>
          <w:sz w:val="26"/>
          <w:szCs w:val="26"/>
        </w:rPr>
      </w:pPr>
      <w:r w:rsidRPr="00B21C36">
        <w:rPr>
          <w:sz w:val="26"/>
          <w:szCs w:val="26"/>
        </w:rPr>
        <w:t xml:space="preserve">3.2. Các hình thức quảng cáo trên mạng </w:t>
      </w:r>
    </w:p>
    <w:p w:rsidR="00D11EAB" w:rsidRPr="00B21C36" w:rsidRDefault="00D11EAB" w:rsidP="00357132">
      <w:pPr>
        <w:numPr>
          <w:ilvl w:val="0"/>
          <w:numId w:val="107"/>
        </w:numPr>
        <w:tabs>
          <w:tab w:val="left" w:pos="142"/>
        </w:tabs>
        <w:spacing w:line="312" w:lineRule="auto"/>
        <w:ind w:left="0"/>
        <w:jc w:val="both"/>
        <w:rPr>
          <w:sz w:val="26"/>
          <w:szCs w:val="26"/>
        </w:rPr>
      </w:pPr>
      <w:r w:rsidRPr="00B21C36">
        <w:rPr>
          <w:sz w:val="26"/>
          <w:szCs w:val="26"/>
        </w:rPr>
        <w:t xml:space="preserve">Quảng cáo qua website: </w:t>
      </w:r>
    </w:p>
    <w:p w:rsidR="00D11EAB" w:rsidRPr="00B21C36" w:rsidRDefault="00D11EAB" w:rsidP="00357132">
      <w:pPr>
        <w:numPr>
          <w:ilvl w:val="0"/>
          <w:numId w:val="107"/>
        </w:numPr>
        <w:tabs>
          <w:tab w:val="left" w:pos="142"/>
        </w:tabs>
        <w:spacing w:line="312" w:lineRule="auto"/>
        <w:ind w:left="0"/>
        <w:jc w:val="both"/>
        <w:rPr>
          <w:sz w:val="26"/>
          <w:szCs w:val="26"/>
        </w:rPr>
      </w:pPr>
      <w:r w:rsidRPr="00B21C36">
        <w:rPr>
          <w:sz w:val="26"/>
          <w:szCs w:val="26"/>
        </w:rPr>
        <w:t xml:space="preserve">Quảng cáo qua Email: </w:t>
      </w:r>
    </w:p>
    <w:p w:rsidR="00D11EAB" w:rsidRPr="00B21C36" w:rsidRDefault="00D11EAB" w:rsidP="00357132">
      <w:pPr>
        <w:numPr>
          <w:ilvl w:val="0"/>
          <w:numId w:val="107"/>
        </w:numPr>
        <w:tabs>
          <w:tab w:val="left" w:pos="142"/>
        </w:tabs>
        <w:spacing w:line="312" w:lineRule="auto"/>
        <w:ind w:left="0"/>
        <w:jc w:val="both"/>
        <w:rPr>
          <w:sz w:val="26"/>
          <w:szCs w:val="26"/>
        </w:rPr>
      </w:pPr>
      <w:r w:rsidRPr="00B21C36">
        <w:rPr>
          <w:sz w:val="26"/>
          <w:szCs w:val="26"/>
        </w:rPr>
        <w:t xml:space="preserve">Quảng cáo trên Web: </w:t>
      </w:r>
    </w:p>
    <w:p w:rsidR="00D11EAB" w:rsidRPr="00B21C36" w:rsidRDefault="00D11EAB" w:rsidP="00357132">
      <w:pPr>
        <w:numPr>
          <w:ilvl w:val="0"/>
          <w:numId w:val="107"/>
        </w:numPr>
        <w:tabs>
          <w:tab w:val="left" w:pos="142"/>
        </w:tabs>
        <w:spacing w:line="312" w:lineRule="auto"/>
        <w:ind w:left="0"/>
        <w:jc w:val="both"/>
        <w:rPr>
          <w:sz w:val="26"/>
          <w:szCs w:val="26"/>
        </w:rPr>
      </w:pPr>
      <w:r w:rsidRPr="00B21C36">
        <w:rPr>
          <w:sz w:val="26"/>
          <w:szCs w:val="26"/>
        </w:rPr>
        <w:t xml:space="preserve">Quảng cáo trên báo điện tử </w:t>
      </w:r>
    </w:p>
    <w:p w:rsidR="00D11EAB" w:rsidRPr="00B21C36" w:rsidRDefault="00D11EAB" w:rsidP="00357132">
      <w:pPr>
        <w:numPr>
          <w:ilvl w:val="0"/>
          <w:numId w:val="107"/>
        </w:numPr>
        <w:tabs>
          <w:tab w:val="left" w:pos="142"/>
        </w:tabs>
        <w:spacing w:line="312" w:lineRule="auto"/>
        <w:ind w:left="0"/>
        <w:jc w:val="both"/>
        <w:rPr>
          <w:sz w:val="26"/>
          <w:szCs w:val="26"/>
        </w:rPr>
      </w:pPr>
      <w:r w:rsidRPr="00B21C36">
        <w:rPr>
          <w:sz w:val="26"/>
          <w:szCs w:val="26"/>
        </w:rPr>
        <w:t>Quảng cáo trên Tiktok, Zalo</w:t>
      </w:r>
    </w:p>
    <w:p w:rsidR="00D11EAB" w:rsidRPr="00B21C36" w:rsidRDefault="00D11EAB" w:rsidP="00D11EAB">
      <w:pPr>
        <w:spacing w:line="312" w:lineRule="auto"/>
        <w:ind w:right="108"/>
        <w:jc w:val="both"/>
        <w:rPr>
          <w:b/>
          <w:sz w:val="26"/>
          <w:szCs w:val="26"/>
        </w:rPr>
      </w:pPr>
      <w:r w:rsidRPr="00B21C36">
        <w:rPr>
          <w:b/>
          <w:sz w:val="26"/>
          <w:szCs w:val="26"/>
        </w:rPr>
        <w:t xml:space="preserve">3.3. Quản lý quảng cáo trên mạng </w:t>
      </w:r>
    </w:p>
    <w:p w:rsidR="00D11EAB" w:rsidRPr="00B21C36" w:rsidRDefault="00D11EAB" w:rsidP="00D11EAB">
      <w:pPr>
        <w:pStyle w:val="Heading3"/>
        <w:spacing w:before="0" w:line="312" w:lineRule="auto"/>
        <w:ind w:right="108"/>
        <w:jc w:val="both"/>
        <w:rPr>
          <w:rFonts w:ascii="Times New Roman" w:hAnsi="Times New Roman"/>
          <w:sz w:val="26"/>
          <w:szCs w:val="26"/>
        </w:rPr>
      </w:pPr>
      <w:r w:rsidRPr="00B21C36">
        <w:rPr>
          <w:rFonts w:ascii="Times New Roman" w:hAnsi="Times New Roman"/>
          <w:sz w:val="26"/>
          <w:szCs w:val="26"/>
        </w:rPr>
        <w:t xml:space="preserve">3.4. Mua bán quảng cáo trên mạng  </w:t>
      </w:r>
    </w:p>
    <w:p w:rsidR="00D11EAB" w:rsidRPr="00B21C36" w:rsidRDefault="00D11EAB" w:rsidP="00D11EAB">
      <w:pPr>
        <w:pStyle w:val="Heading1"/>
        <w:spacing w:line="312" w:lineRule="auto"/>
        <w:ind w:right="108"/>
        <w:jc w:val="both"/>
        <w:rPr>
          <w:rFonts w:ascii="Times New Roman" w:hAnsi="Times New Roman"/>
          <w:sz w:val="26"/>
          <w:szCs w:val="26"/>
        </w:rPr>
      </w:pPr>
      <w:r w:rsidRPr="00B21C36">
        <w:rPr>
          <w:rFonts w:ascii="Times New Roman" w:hAnsi="Times New Roman"/>
          <w:sz w:val="26"/>
          <w:szCs w:val="26"/>
        </w:rPr>
        <w:t xml:space="preserve">4. Marketing b2b và b2c </w:t>
      </w:r>
    </w:p>
    <w:p w:rsidR="00D11EAB" w:rsidRPr="00B21C36" w:rsidRDefault="00D11EAB" w:rsidP="00D11EAB">
      <w:pPr>
        <w:pStyle w:val="Heading3"/>
        <w:spacing w:before="0" w:line="312" w:lineRule="auto"/>
        <w:ind w:right="108"/>
        <w:jc w:val="both"/>
        <w:rPr>
          <w:rFonts w:ascii="Times New Roman" w:hAnsi="Times New Roman"/>
          <w:sz w:val="26"/>
          <w:szCs w:val="26"/>
        </w:rPr>
      </w:pPr>
      <w:r w:rsidRPr="00B21C36">
        <w:rPr>
          <w:rFonts w:ascii="Times New Roman" w:hAnsi="Times New Roman"/>
          <w:sz w:val="26"/>
          <w:szCs w:val="26"/>
        </w:rPr>
        <w:t xml:space="preserve">4.1. Marketing B2B </w:t>
      </w:r>
    </w:p>
    <w:p w:rsidR="00D11EAB" w:rsidRPr="00B21C36" w:rsidRDefault="00D11EAB" w:rsidP="00D11EAB">
      <w:pPr>
        <w:pStyle w:val="Heading3"/>
        <w:spacing w:before="0" w:line="312" w:lineRule="auto"/>
        <w:ind w:right="108"/>
        <w:jc w:val="both"/>
        <w:rPr>
          <w:rFonts w:ascii="Times New Roman" w:hAnsi="Times New Roman"/>
          <w:sz w:val="26"/>
          <w:szCs w:val="26"/>
        </w:rPr>
      </w:pPr>
      <w:r w:rsidRPr="00B21C36">
        <w:rPr>
          <w:rFonts w:ascii="Times New Roman" w:hAnsi="Times New Roman"/>
          <w:sz w:val="26"/>
          <w:szCs w:val="26"/>
        </w:rPr>
        <w:t xml:space="preserve">4.2. Marketing B2C </w:t>
      </w:r>
    </w:p>
    <w:p w:rsidR="00D11EAB" w:rsidRPr="00B21C36" w:rsidRDefault="00D11EAB" w:rsidP="00D11EAB">
      <w:pPr>
        <w:pStyle w:val="Heading5"/>
        <w:spacing w:before="0" w:after="0" w:line="312" w:lineRule="auto"/>
        <w:ind w:right="108"/>
        <w:jc w:val="both"/>
        <w:rPr>
          <w:rFonts w:ascii="Times New Roman" w:hAnsi="Times New Roman"/>
        </w:rPr>
      </w:pPr>
      <w:r w:rsidRPr="00B21C36">
        <w:rPr>
          <w:rFonts w:ascii="Times New Roman" w:hAnsi="Times New Roman"/>
        </w:rPr>
        <w:t xml:space="preserve">4.2.1. Siêu thị ảo (Virtual supermarket) </w:t>
      </w:r>
    </w:p>
    <w:p w:rsidR="00D11EAB" w:rsidRPr="00B21C36" w:rsidRDefault="00D11EAB" w:rsidP="00D11EAB">
      <w:pPr>
        <w:pStyle w:val="Heading6"/>
        <w:spacing w:before="0" w:after="0" w:line="312" w:lineRule="auto"/>
        <w:ind w:right="108"/>
        <w:jc w:val="both"/>
        <w:rPr>
          <w:sz w:val="26"/>
          <w:szCs w:val="26"/>
        </w:rPr>
      </w:pPr>
      <w:r w:rsidRPr="00B21C36">
        <w:rPr>
          <w:sz w:val="26"/>
          <w:szCs w:val="26"/>
        </w:rPr>
        <w:t xml:space="preserve">4.2.2. Cơ sở vật chất kỹ thuật (Technical Facilities) </w:t>
      </w:r>
    </w:p>
    <w:p w:rsidR="00D11EAB" w:rsidRPr="00B21C36" w:rsidRDefault="00D11EAB" w:rsidP="00D11EAB">
      <w:pPr>
        <w:pStyle w:val="Heading1"/>
        <w:spacing w:line="312" w:lineRule="auto"/>
        <w:ind w:right="109"/>
        <w:jc w:val="both"/>
        <w:rPr>
          <w:rFonts w:ascii="Times New Roman" w:hAnsi="Times New Roman"/>
          <w:sz w:val="26"/>
          <w:szCs w:val="26"/>
        </w:rPr>
      </w:pPr>
      <w:r w:rsidRPr="00B21C36">
        <w:rPr>
          <w:rFonts w:ascii="Times New Roman" w:hAnsi="Times New Roman"/>
          <w:sz w:val="26"/>
          <w:szCs w:val="26"/>
        </w:rPr>
        <w:t xml:space="preserve">5. Câu hỏi thảo luận </w:t>
      </w:r>
    </w:p>
    <w:p w:rsidR="00D11EAB" w:rsidRPr="00B21C36" w:rsidRDefault="00D11EAB" w:rsidP="00D11EAB">
      <w:pPr>
        <w:spacing w:line="312" w:lineRule="auto"/>
        <w:ind w:right="109"/>
        <w:jc w:val="both"/>
        <w:rPr>
          <w:sz w:val="26"/>
          <w:szCs w:val="26"/>
        </w:rPr>
      </w:pPr>
      <w:r w:rsidRPr="00B21C36">
        <w:rPr>
          <w:b/>
          <w:sz w:val="26"/>
          <w:szCs w:val="26"/>
        </w:rPr>
        <w:t xml:space="preserve">Bài tập thực hành </w:t>
      </w:r>
    </w:p>
    <w:p w:rsidR="00D11EAB" w:rsidRPr="00B21C36" w:rsidRDefault="00D11EAB" w:rsidP="00D11EAB">
      <w:pPr>
        <w:spacing w:line="312" w:lineRule="auto"/>
        <w:ind w:right="109"/>
        <w:jc w:val="both"/>
        <w:rPr>
          <w:sz w:val="26"/>
          <w:szCs w:val="26"/>
        </w:rPr>
      </w:pPr>
      <w:r w:rsidRPr="00B21C36">
        <w:rPr>
          <w:sz w:val="26"/>
          <w:szCs w:val="26"/>
        </w:rPr>
        <w:t xml:space="preserve">Câu 1: Nêu một vài cách thức marketing điện tử mà các doanh nghiệp thương mại điện tử Việt Nam đang triển khai </w:t>
      </w:r>
    </w:p>
    <w:p w:rsidR="00D11EAB" w:rsidRPr="00B21C36" w:rsidRDefault="00D11EAB" w:rsidP="00D11EAB">
      <w:pPr>
        <w:spacing w:line="312" w:lineRule="auto"/>
        <w:ind w:right="109"/>
        <w:jc w:val="both"/>
        <w:rPr>
          <w:sz w:val="26"/>
          <w:szCs w:val="26"/>
        </w:rPr>
      </w:pPr>
      <w:r w:rsidRPr="00B21C36">
        <w:rPr>
          <w:sz w:val="26"/>
          <w:szCs w:val="26"/>
        </w:rPr>
        <w:t xml:space="preserve">Câu 2: Chọn 1 công ty, phân tích và đánh giá website của công ty này. So sánh với 2 website cùng ngành khác (1 tại VN và 1 của nước ngoài), đánh giá hoạt động thương mại điện tử của các website. Đề xuất các giải pháp nâng cao hiệu quả ứng dụng thương mại điện tử cho công ty của Việt Nam. </w:t>
      </w:r>
    </w:p>
    <w:p w:rsidR="00D11EAB" w:rsidRPr="00B21C36" w:rsidRDefault="00D11EAB" w:rsidP="00D11EAB">
      <w:pPr>
        <w:spacing w:line="312" w:lineRule="auto"/>
        <w:ind w:right="109"/>
        <w:jc w:val="both"/>
        <w:rPr>
          <w:sz w:val="26"/>
          <w:szCs w:val="26"/>
          <w:lang w:val="vi-VN"/>
        </w:rPr>
      </w:pPr>
      <w:r w:rsidRPr="00B21C36">
        <w:rPr>
          <w:sz w:val="26"/>
          <w:szCs w:val="26"/>
        </w:rPr>
        <w:t xml:space="preserve">Câu 3: Chọn 1 công ty, hãy tìm 3 website mà qua đó doanh nghiệp có thể tìm kiếm các đối tác kinh doanh mặt hàng công ty đang muốn kinh doanh. Tại mỗi website hãy tìm ít nhất 3 công ty như vậy và báo cáo kết quả tìm kiếm (tên, địa chỉ, tel, email, website). </w:t>
      </w:r>
    </w:p>
    <w:p w:rsidR="00D11EAB" w:rsidRPr="00B21C36" w:rsidRDefault="00D11EAB" w:rsidP="00D11EAB">
      <w:pPr>
        <w:spacing w:line="312" w:lineRule="auto"/>
        <w:ind w:right="109"/>
        <w:jc w:val="center"/>
        <w:rPr>
          <w:b/>
          <w:sz w:val="26"/>
          <w:szCs w:val="26"/>
        </w:rPr>
      </w:pPr>
      <w:r w:rsidRPr="00B21C36">
        <w:rPr>
          <w:b/>
          <w:sz w:val="26"/>
          <w:szCs w:val="26"/>
        </w:rPr>
        <w:t>BÀI 7: THANH TOÁN TRONG THƯƠNG MẠI ĐIỆN TỬ</w:t>
      </w:r>
    </w:p>
    <w:p w:rsidR="00D11EAB" w:rsidRPr="00B21C36" w:rsidRDefault="00D11EAB" w:rsidP="00D11EAB">
      <w:pPr>
        <w:spacing w:line="312" w:lineRule="auto"/>
        <w:ind w:right="109"/>
        <w:jc w:val="right"/>
        <w:rPr>
          <w:b/>
          <w:sz w:val="26"/>
          <w:szCs w:val="26"/>
        </w:rPr>
      </w:pPr>
      <w:r w:rsidRPr="00B21C36">
        <w:rPr>
          <w:b/>
          <w:sz w:val="26"/>
          <w:szCs w:val="26"/>
        </w:rPr>
        <w:t xml:space="preserve"> </w:t>
      </w:r>
      <w:r w:rsidRPr="00B21C36">
        <w:rPr>
          <w:b/>
          <w:sz w:val="26"/>
          <w:szCs w:val="26"/>
        </w:rPr>
        <w:tab/>
      </w:r>
      <w:r w:rsidRPr="00B21C36">
        <w:rPr>
          <w:b/>
          <w:sz w:val="26"/>
          <w:szCs w:val="26"/>
        </w:rPr>
        <w:tab/>
      </w:r>
      <w:r w:rsidRPr="00B21C36">
        <w:rPr>
          <w:b/>
          <w:sz w:val="26"/>
          <w:szCs w:val="26"/>
        </w:rPr>
        <w:tab/>
      </w:r>
      <w:r w:rsidRPr="00B21C36">
        <w:rPr>
          <w:b/>
          <w:sz w:val="26"/>
          <w:szCs w:val="26"/>
        </w:rPr>
        <w:tab/>
      </w:r>
      <w:r w:rsidRPr="00B21C36">
        <w:rPr>
          <w:b/>
          <w:sz w:val="26"/>
          <w:szCs w:val="26"/>
        </w:rPr>
        <w:tab/>
      </w:r>
      <w:r w:rsidRPr="00B21C36">
        <w:rPr>
          <w:i/>
          <w:sz w:val="26"/>
          <w:szCs w:val="26"/>
        </w:rPr>
        <w:t>Thời gian: 5 giờ (LT: 2 giờ; TH: 3 giờ)</w:t>
      </w:r>
    </w:p>
    <w:p w:rsidR="00D11EAB" w:rsidRPr="00B21C36" w:rsidRDefault="00D11EAB" w:rsidP="00D11EAB">
      <w:pPr>
        <w:spacing w:line="312" w:lineRule="auto"/>
        <w:ind w:right="109"/>
        <w:jc w:val="both"/>
        <w:rPr>
          <w:sz w:val="26"/>
          <w:szCs w:val="26"/>
        </w:rPr>
      </w:pPr>
      <w:r w:rsidRPr="00B21C36">
        <w:rPr>
          <w:b/>
          <w:sz w:val="26"/>
          <w:szCs w:val="26"/>
        </w:rPr>
        <w:t xml:space="preserve">Mục tiêu: </w:t>
      </w:r>
    </w:p>
    <w:p w:rsidR="00D11EAB" w:rsidRPr="00B21C36" w:rsidRDefault="00D11EAB" w:rsidP="00357132">
      <w:pPr>
        <w:numPr>
          <w:ilvl w:val="0"/>
          <w:numId w:val="108"/>
        </w:numPr>
        <w:spacing w:line="312" w:lineRule="auto"/>
        <w:ind w:left="0" w:firstLine="567"/>
        <w:jc w:val="both"/>
        <w:rPr>
          <w:sz w:val="26"/>
          <w:szCs w:val="26"/>
        </w:rPr>
      </w:pPr>
      <w:r w:rsidRPr="00B21C36">
        <w:rPr>
          <w:sz w:val="26"/>
          <w:szCs w:val="26"/>
        </w:rPr>
        <w:t xml:space="preserve">Trình bày qua trình hình thành và phát triển của thanh toán điện tử từ các hoạt động thanh toán truyền thống; </w:t>
      </w:r>
    </w:p>
    <w:p w:rsidR="00D11EAB" w:rsidRPr="00B21C36" w:rsidRDefault="00D11EAB" w:rsidP="00357132">
      <w:pPr>
        <w:numPr>
          <w:ilvl w:val="0"/>
          <w:numId w:val="108"/>
        </w:numPr>
        <w:spacing w:line="312" w:lineRule="auto"/>
        <w:ind w:left="0" w:firstLine="567"/>
        <w:jc w:val="both"/>
        <w:rPr>
          <w:sz w:val="26"/>
          <w:szCs w:val="26"/>
        </w:rPr>
      </w:pPr>
      <w:r w:rsidRPr="00B21C36">
        <w:rPr>
          <w:sz w:val="26"/>
          <w:szCs w:val="26"/>
        </w:rPr>
        <w:t xml:space="preserve">Phân biệt các hệ thống thanh toán điện tử cơ bản. </w:t>
      </w:r>
    </w:p>
    <w:p w:rsidR="00D11EAB" w:rsidRPr="00B21C36" w:rsidRDefault="00D11EAB" w:rsidP="00D11EAB">
      <w:pPr>
        <w:spacing w:line="312" w:lineRule="auto"/>
        <w:ind w:right="109"/>
        <w:jc w:val="both"/>
        <w:rPr>
          <w:sz w:val="26"/>
          <w:szCs w:val="26"/>
        </w:rPr>
      </w:pPr>
      <w:r w:rsidRPr="00B21C36">
        <w:rPr>
          <w:b/>
          <w:sz w:val="26"/>
          <w:szCs w:val="26"/>
        </w:rPr>
        <w:t xml:space="preserve">Nội dung chính: </w:t>
      </w:r>
    </w:p>
    <w:p w:rsidR="00D11EAB" w:rsidRPr="00B21C36" w:rsidRDefault="00D11EAB" w:rsidP="00D11EAB">
      <w:pPr>
        <w:pStyle w:val="Heading1"/>
        <w:spacing w:line="312" w:lineRule="auto"/>
        <w:ind w:right="109"/>
        <w:jc w:val="both"/>
        <w:rPr>
          <w:rFonts w:ascii="Times New Roman" w:hAnsi="Times New Roman"/>
          <w:sz w:val="26"/>
          <w:szCs w:val="26"/>
        </w:rPr>
      </w:pPr>
      <w:r w:rsidRPr="00B21C36">
        <w:rPr>
          <w:rFonts w:ascii="Times New Roman" w:hAnsi="Times New Roman"/>
          <w:sz w:val="26"/>
          <w:szCs w:val="26"/>
        </w:rPr>
        <w:t xml:space="preserve">1. Các hệ thống thanh toán truyền thống </w:t>
      </w:r>
    </w:p>
    <w:p w:rsidR="00D11EAB" w:rsidRPr="00B21C36" w:rsidRDefault="00D11EAB" w:rsidP="00D11EAB">
      <w:pPr>
        <w:pStyle w:val="Heading3"/>
        <w:spacing w:before="0" w:line="312" w:lineRule="auto"/>
        <w:ind w:right="109"/>
        <w:jc w:val="both"/>
        <w:rPr>
          <w:rFonts w:ascii="Times New Roman" w:hAnsi="Times New Roman"/>
          <w:sz w:val="26"/>
          <w:szCs w:val="26"/>
        </w:rPr>
      </w:pPr>
      <w:r w:rsidRPr="00B21C36">
        <w:rPr>
          <w:rFonts w:ascii="Times New Roman" w:hAnsi="Times New Roman"/>
          <w:sz w:val="26"/>
          <w:szCs w:val="26"/>
        </w:rPr>
        <w:t xml:space="preserve">1.1. Tiền tệ trong thương mại truyền thống </w:t>
      </w:r>
    </w:p>
    <w:p w:rsidR="00D11EAB" w:rsidRPr="00B21C36" w:rsidRDefault="00D11EAB" w:rsidP="00D11EAB">
      <w:pPr>
        <w:pStyle w:val="Heading3"/>
        <w:spacing w:before="0" w:line="312" w:lineRule="auto"/>
        <w:ind w:right="109"/>
        <w:jc w:val="both"/>
        <w:rPr>
          <w:rFonts w:ascii="Times New Roman" w:hAnsi="Times New Roman"/>
          <w:sz w:val="26"/>
          <w:szCs w:val="26"/>
        </w:rPr>
      </w:pPr>
      <w:r w:rsidRPr="00B21C36">
        <w:rPr>
          <w:rFonts w:ascii="Times New Roman" w:hAnsi="Times New Roman"/>
          <w:sz w:val="26"/>
          <w:szCs w:val="26"/>
        </w:rPr>
        <w:t xml:space="preserve">1.2. Các phương tiện thanh toán trong thương mại truyền thống và ứng dụng trong thương mại điện tử </w:t>
      </w:r>
    </w:p>
    <w:p w:rsidR="00D11EAB" w:rsidRPr="00B21C36" w:rsidRDefault="00D11EAB" w:rsidP="00D11EAB">
      <w:pPr>
        <w:spacing w:line="312" w:lineRule="auto"/>
        <w:ind w:right="109"/>
        <w:jc w:val="both"/>
        <w:rPr>
          <w:sz w:val="26"/>
          <w:szCs w:val="26"/>
        </w:rPr>
      </w:pPr>
      <w:r w:rsidRPr="00B21C36">
        <w:rPr>
          <w:sz w:val="26"/>
          <w:szCs w:val="26"/>
        </w:rPr>
        <w:t xml:space="preserve">- Tiền mặt (Cash) </w:t>
      </w:r>
    </w:p>
    <w:p w:rsidR="00D11EAB" w:rsidRPr="00B21C36" w:rsidRDefault="00D11EAB" w:rsidP="00D11EAB">
      <w:pPr>
        <w:spacing w:line="312" w:lineRule="auto"/>
        <w:ind w:right="109"/>
        <w:jc w:val="both"/>
        <w:rPr>
          <w:sz w:val="26"/>
          <w:szCs w:val="26"/>
        </w:rPr>
      </w:pPr>
      <w:r w:rsidRPr="00B21C36">
        <w:rPr>
          <w:sz w:val="26"/>
          <w:szCs w:val="26"/>
        </w:rPr>
        <w:t xml:space="preserve">- Các loại thẻ tín dụng (Credit Card), </w:t>
      </w:r>
    </w:p>
    <w:p w:rsidR="00D11EAB" w:rsidRPr="00B21C36" w:rsidRDefault="00D11EAB" w:rsidP="00D11EAB">
      <w:pPr>
        <w:spacing w:line="312" w:lineRule="auto"/>
        <w:ind w:right="109"/>
        <w:jc w:val="both"/>
        <w:rPr>
          <w:sz w:val="26"/>
          <w:szCs w:val="26"/>
        </w:rPr>
      </w:pPr>
      <w:r w:rsidRPr="00B21C36">
        <w:rPr>
          <w:sz w:val="26"/>
          <w:szCs w:val="26"/>
        </w:rPr>
        <w:t xml:space="preserve">- Thẻ tín dụng (Credit Card): </w:t>
      </w:r>
    </w:p>
    <w:p w:rsidR="00D11EAB" w:rsidRPr="00B21C36" w:rsidRDefault="00D11EAB" w:rsidP="00D11EAB">
      <w:pPr>
        <w:spacing w:line="312" w:lineRule="auto"/>
        <w:ind w:right="109"/>
        <w:jc w:val="both"/>
        <w:rPr>
          <w:sz w:val="26"/>
          <w:szCs w:val="26"/>
        </w:rPr>
      </w:pPr>
      <w:r w:rsidRPr="00B21C36">
        <w:rPr>
          <w:sz w:val="26"/>
          <w:szCs w:val="26"/>
        </w:rPr>
        <w:t xml:space="preserve">- Thẻ ghi nợ (Debit Card): </w:t>
      </w:r>
    </w:p>
    <w:p w:rsidR="00D11EAB" w:rsidRPr="00B21C36" w:rsidRDefault="00D11EAB" w:rsidP="00357132">
      <w:pPr>
        <w:numPr>
          <w:ilvl w:val="0"/>
          <w:numId w:val="109"/>
        </w:numPr>
        <w:spacing w:line="312" w:lineRule="auto"/>
        <w:ind w:left="142" w:right="109" w:hanging="142"/>
        <w:jc w:val="both"/>
        <w:rPr>
          <w:sz w:val="26"/>
          <w:szCs w:val="26"/>
        </w:rPr>
      </w:pPr>
      <w:r w:rsidRPr="00B21C36">
        <w:rPr>
          <w:sz w:val="26"/>
          <w:szCs w:val="26"/>
        </w:rPr>
        <w:t xml:space="preserve">Chuyển khoản điện tử  </w:t>
      </w:r>
    </w:p>
    <w:p w:rsidR="00D11EAB" w:rsidRPr="00B21C36" w:rsidRDefault="00D11EAB" w:rsidP="00D11EAB">
      <w:pPr>
        <w:pStyle w:val="Heading1"/>
        <w:spacing w:line="312" w:lineRule="auto"/>
        <w:ind w:right="109"/>
        <w:jc w:val="both"/>
        <w:rPr>
          <w:rFonts w:ascii="Times New Roman" w:hAnsi="Times New Roman"/>
          <w:sz w:val="26"/>
          <w:szCs w:val="26"/>
        </w:rPr>
      </w:pPr>
      <w:r w:rsidRPr="00B21C36">
        <w:rPr>
          <w:rFonts w:ascii="Times New Roman" w:hAnsi="Times New Roman"/>
          <w:sz w:val="26"/>
          <w:szCs w:val="26"/>
        </w:rPr>
        <w:t xml:space="preserve">2. Các hệ thống thanh toán điện tử </w:t>
      </w:r>
    </w:p>
    <w:p w:rsidR="00D11EAB" w:rsidRPr="00B21C36" w:rsidRDefault="00D11EAB" w:rsidP="00D11EAB">
      <w:pPr>
        <w:pStyle w:val="Heading3"/>
        <w:spacing w:before="0" w:line="312" w:lineRule="auto"/>
        <w:ind w:right="109"/>
        <w:jc w:val="both"/>
        <w:rPr>
          <w:rFonts w:ascii="Times New Roman" w:hAnsi="Times New Roman"/>
          <w:sz w:val="26"/>
          <w:szCs w:val="26"/>
        </w:rPr>
      </w:pPr>
      <w:r w:rsidRPr="00B21C36">
        <w:rPr>
          <w:rFonts w:ascii="Times New Roman" w:hAnsi="Times New Roman"/>
          <w:sz w:val="26"/>
          <w:szCs w:val="26"/>
        </w:rPr>
        <w:t xml:space="preserve">2.1. Hệ thống thanh toán điện tử </w:t>
      </w:r>
    </w:p>
    <w:p w:rsidR="00D11EAB" w:rsidRPr="00B21C36" w:rsidRDefault="00D11EAB" w:rsidP="00D11EAB">
      <w:pPr>
        <w:pStyle w:val="Heading4"/>
        <w:spacing w:before="0" w:after="0" w:line="312" w:lineRule="auto"/>
        <w:ind w:right="109"/>
        <w:jc w:val="both"/>
        <w:rPr>
          <w:sz w:val="26"/>
          <w:szCs w:val="26"/>
        </w:rPr>
      </w:pPr>
      <w:r w:rsidRPr="00B21C36">
        <w:rPr>
          <w:sz w:val="26"/>
          <w:szCs w:val="26"/>
        </w:rPr>
        <w:t xml:space="preserve">2.2. Hệ thống chuyển khoản điện tử và thẻ ghi nợ trên Internet </w:t>
      </w:r>
    </w:p>
    <w:p w:rsidR="00D11EAB" w:rsidRPr="00B21C36" w:rsidRDefault="00D11EAB" w:rsidP="00D11EAB">
      <w:pPr>
        <w:pStyle w:val="Heading3"/>
        <w:spacing w:before="0" w:line="312" w:lineRule="auto"/>
        <w:ind w:right="109"/>
        <w:jc w:val="both"/>
        <w:rPr>
          <w:rFonts w:ascii="Times New Roman" w:hAnsi="Times New Roman"/>
          <w:sz w:val="26"/>
          <w:szCs w:val="26"/>
        </w:rPr>
      </w:pPr>
      <w:r w:rsidRPr="00B21C36">
        <w:rPr>
          <w:rFonts w:ascii="Times New Roman" w:hAnsi="Times New Roman"/>
          <w:sz w:val="26"/>
          <w:szCs w:val="26"/>
        </w:rPr>
        <w:t xml:space="preserve">2.3. Giao dịch EDI tài chính </w:t>
      </w:r>
    </w:p>
    <w:p w:rsidR="00D11EAB" w:rsidRPr="00B21C36" w:rsidRDefault="00D11EAB" w:rsidP="00D11EAB">
      <w:pPr>
        <w:pStyle w:val="Heading3"/>
        <w:spacing w:before="0" w:line="312" w:lineRule="auto"/>
        <w:ind w:right="109"/>
        <w:jc w:val="both"/>
        <w:rPr>
          <w:rFonts w:ascii="Times New Roman" w:hAnsi="Times New Roman"/>
          <w:sz w:val="26"/>
          <w:szCs w:val="26"/>
        </w:rPr>
      </w:pPr>
      <w:r w:rsidRPr="00B21C36">
        <w:rPr>
          <w:rFonts w:ascii="Times New Roman" w:hAnsi="Times New Roman"/>
          <w:sz w:val="26"/>
          <w:szCs w:val="26"/>
        </w:rPr>
        <w:t xml:space="preserve">2.4. Ví tiền số hóa </w:t>
      </w:r>
    </w:p>
    <w:p w:rsidR="00D11EAB" w:rsidRPr="00B21C36" w:rsidRDefault="00D11EAB" w:rsidP="00D11EAB">
      <w:pPr>
        <w:pStyle w:val="Heading3"/>
        <w:spacing w:before="0" w:line="312" w:lineRule="auto"/>
        <w:ind w:right="109"/>
        <w:jc w:val="both"/>
        <w:rPr>
          <w:rFonts w:ascii="Times New Roman" w:hAnsi="Times New Roman"/>
          <w:sz w:val="26"/>
          <w:szCs w:val="26"/>
        </w:rPr>
      </w:pPr>
      <w:r w:rsidRPr="00B21C36">
        <w:rPr>
          <w:rFonts w:ascii="Times New Roman" w:hAnsi="Times New Roman"/>
          <w:sz w:val="26"/>
          <w:szCs w:val="26"/>
        </w:rPr>
        <w:t xml:space="preserve">2.5. Tiền mặt số hóa </w:t>
      </w:r>
    </w:p>
    <w:p w:rsidR="00D11EAB" w:rsidRPr="00B21C36" w:rsidRDefault="00D11EAB" w:rsidP="00D11EAB">
      <w:pPr>
        <w:pStyle w:val="Heading1"/>
        <w:spacing w:line="312" w:lineRule="auto"/>
        <w:ind w:right="109"/>
        <w:jc w:val="both"/>
        <w:rPr>
          <w:rFonts w:ascii="Times New Roman" w:hAnsi="Times New Roman"/>
          <w:sz w:val="26"/>
          <w:szCs w:val="26"/>
        </w:rPr>
      </w:pPr>
      <w:r w:rsidRPr="00B21C36">
        <w:rPr>
          <w:rFonts w:ascii="Times New Roman" w:hAnsi="Times New Roman"/>
          <w:sz w:val="26"/>
          <w:szCs w:val="26"/>
        </w:rPr>
        <w:t xml:space="preserve">3. Câu hỏi thảo luận </w:t>
      </w:r>
    </w:p>
    <w:p w:rsidR="00D11EAB" w:rsidRPr="00B21C36" w:rsidRDefault="00D11EAB" w:rsidP="00D11EAB">
      <w:pPr>
        <w:spacing w:line="312" w:lineRule="auto"/>
        <w:ind w:right="109"/>
        <w:jc w:val="both"/>
        <w:rPr>
          <w:sz w:val="26"/>
          <w:szCs w:val="26"/>
        </w:rPr>
      </w:pPr>
      <w:r w:rsidRPr="00B21C36">
        <w:rPr>
          <w:sz w:val="26"/>
          <w:szCs w:val="26"/>
        </w:rPr>
        <w:t xml:space="preserve">Câu 1: Trình bày quá trình hình thành và phát triển của thanh toán điện tử từ các hoạt động thanh toán truyền thống </w:t>
      </w:r>
    </w:p>
    <w:p w:rsidR="00D11EAB" w:rsidRPr="00B21C36" w:rsidRDefault="00D11EAB" w:rsidP="00D11EAB">
      <w:pPr>
        <w:spacing w:line="312" w:lineRule="auto"/>
        <w:ind w:right="109"/>
        <w:jc w:val="both"/>
        <w:rPr>
          <w:sz w:val="26"/>
          <w:szCs w:val="26"/>
        </w:rPr>
      </w:pPr>
      <w:r w:rsidRPr="00B21C36">
        <w:rPr>
          <w:sz w:val="26"/>
          <w:szCs w:val="26"/>
        </w:rPr>
        <w:t xml:space="preserve">Câu 2: Trình bày những hiểu biết của mình về các phương pháp thanh toán cơ bản trong thương mại truyền thống </w:t>
      </w:r>
    </w:p>
    <w:p w:rsidR="00D11EAB" w:rsidRPr="00B21C36" w:rsidRDefault="00D11EAB" w:rsidP="00D11EAB">
      <w:pPr>
        <w:spacing w:line="312" w:lineRule="auto"/>
        <w:ind w:right="109"/>
        <w:jc w:val="both"/>
        <w:rPr>
          <w:sz w:val="26"/>
          <w:szCs w:val="26"/>
        </w:rPr>
      </w:pPr>
      <w:r w:rsidRPr="00B21C36">
        <w:rPr>
          <w:sz w:val="26"/>
          <w:szCs w:val="26"/>
        </w:rPr>
        <w:t xml:space="preserve">Câu 3: Nêu các dịch vụ trong hệ thống thanh toán thẻ tín dụng. Quy trình thực hiện giao dịch thẻ tín dụng </w:t>
      </w:r>
    </w:p>
    <w:p w:rsidR="00D11EAB" w:rsidRPr="00B21C36" w:rsidRDefault="00D11EAB" w:rsidP="00D11EAB">
      <w:pPr>
        <w:spacing w:line="312" w:lineRule="auto"/>
        <w:ind w:right="109"/>
        <w:jc w:val="both"/>
        <w:rPr>
          <w:sz w:val="26"/>
          <w:szCs w:val="26"/>
        </w:rPr>
      </w:pPr>
      <w:r w:rsidRPr="00B21C36">
        <w:rPr>
          <w:sz w:val="26"/>
          <w:szCs w:val="26"/>
        </w:rPr>
        <w:t xml:space="preserve">Câu 4: Lợi ích và rủi ro khi thanh toán thẻ. Giải thích và cho ví dụ rủi ro cụ thể </w:t>
      </w:r>
    </w:p>
    <w:p w:rsidR="00D11EAB" w:rsidRPr="00B21C36" w:rsidRDefault="00D11EAB" w:rsidP="00D11EAB">
      <w:pPr>
        <w:spacing w:line="312" w:lineRule="auto"/>
        <w:ind w:right="109"/>
        <w:jc w:val="both"/>
        <w:rPr>
          <w:sz w:val="26"/>
          <w:szCs w:val="26"/>
        </w:rPr>
      </w:pPr>
      <w:r w:rsidRPr="00B21C36">
        <w:rPr>
          <w:sz w:val="26"/>
          <w:szCs w:val="26"/>
        </w:rPr>
        <w:t xml:space="preserve">Câu 5: Yêu cầu đối với các hệ thống giao dịch thanh toán truyền thống và những vấn đề đối với hệ thống thanh toán điện tử </w:t>
      </w:r>
    </w:p>
    <w:p w:rsidR="00D11EAB" w:rsidRPr="00B21C36" w:rsidRDefault="00D11EAB" w:rsidP="00D11EAB">
      <w:pPr>
        <w:spacing w:line="312" w:lineRule="auto"/>
        <w:ind w:right="109"/>
        <w:jc w:val="both"/>
        <w:rPr>
          <w:sz w:val="26"/>
          <w:szCs w:val="26"/>
        </w:rPr>
      </w:pPr>
      <w:r w:rsidRPr="00B21C36">
        <w:rPr>
          <w:sz w:val="26"/>
          <w:szCs w:val="26"/>
        </w:rPr>
        <w:t xml:space="preserve">Câu 6: Trình bày các hệ thống thanh toán điện tử cơ bản. Phân biệt hệ thống thanh toán điện tử với thanh toán tryền thống  </w:t>
      </w:r>
    </w:p>
    <w:p w:rsidR="00D11EAB" w:rsidRPr="00B21C36" w:rsidRDefault="00D11EAB" w:rsidP="00D11EAB">
      <w:pPr>
        <w:spacing w:line="312" w:lineRule="auto"/>
        <w:ind w:right="109"/>
        <w:jc w:val="both"/>
        <w:rPr>
          <w:sz w:val="26"/>
          <w:szCs w:val="26"/>
        </w:rPr>
      </w:pPr>
      <w:r w:rsidRPr="00B21C36">
        <w:rPr>
          <w:sz w:val="26"/>
          <w:szCs w:val="26"/>
        </w:rPr>
        <w:t xml:space="preserve">Câu 7: Quy trình thanh toán bằng thẻ tín dụng các giao dịch mua bán trên mạng Internet. Khác biệt của quy trình này với quy trình thanh toán truyền thống </w:t>
      </w:r>
    </w:p>
    <w:p w:rsidR="00D11EAB" w:rsidRPr="00B21C36" w:rsidRDefault="00D11EAB" w:rsidP="00D11EAB">
      <w:pPr>
        <w:spacing w:line="312" w:lineRule="auto"/>
        <w:ind w:right="109"/>
        <w:jc w:val="both"/>
        <w:rPr>
          <w:sz w:val="26"/>
          <w:szCs w:val="26"/>
        </w:rPr>
      </w:pPr>
      <w:r w:rsidRPr="00B21C36">
        <w:rPr>
          <w:sz w:val="26"/>
          <w:szCs w:val="26"/>
        </w:rPr>
        <w:t xml:space="preserve">Câu 8: Thẻ  ghi nợ khi sử dụng để thanh toán có những ưu và nhược điểm </w:t>
      </w:r>
    </w:p>
    <w:p w:rsidR="00D11EAB" w:rsidRPr="00B21C36" w:rsidRDefault="00D11EAB" w:rsidP="00D11EAB">
      <w:pPr>
        <w:spacing w:line="312" w:lineRule="auto"/>
        <w:ind w:right="109"/>
        <w:jc w:val="both"/>
        <w:rPr>
          <w:sz w:val="26"/>
          <w:szCs w:val="26"/>
        </w:rPr>
      </w:pPr>
      <w:r w:rsidRPr="00B21C36">
        <w:rPr>
          <w:b/>
          <w:sz w:val="26"/>
          <w:szCs w:val="26"/>
        </w:rPr>
        <w:t xml:space="preserve">Bài tập thực hành </w:t>
      </w:r>
    </w:p>
    <w:p w:rsidR="00D11EAB" w:rsidRPr="00B21C36" w:rsidRDefault="00D11EAB" w:rsidP="00D11EAB">
      <w:pPr>
        <w:spacing w:line="312" w:lineRule="auto"/>
        <w:ind w:right="109"/>
        <w:jc w:val="both"/>
        <w:rPr>
          <w:sz w:val="26"/>
          <w:szCs w:val="26"/>
        </w:rPr>
      </w:pPr>
      <w:r w:rsidRPr="00B21C36">
        <w:rPr>
          <w:sz w:val="26"/>
          <w:szCs w:val="26"/>
        </w:rPr>
        <w:t xml:space="preserve">Câu 1: Thực hành quy trình mua hàng điện tử và thực hành quy trình thanh toán điện tử của 1 website thực tế (mô phỏng). </w:t>
      </w:r>
    </w:p>
    <w:p w:rsidR="00D11EAB" w:rsidRPr="00B21C36" w:rsidRDefault="00D11EAB" w:rsidP="00D11EAB">
      <w:pPr>
        <w:spacing w:line="312" w:lineRule="auto"/>
        <w:ind w:right="109"/>
        <w:jc w:val="both"/>
        <w:rPr>
          <w:b/>
          <w:sz w:val="26"/>
          <w:szCs w:val="26"/>
        </w:rPr>
      </w:pPr>
      <w:r w:rsidRPr="00B21C36">
        <w:rPr>
          <w:b/>
          <w:sz w:val="26"/>
          <w:szCs w:val="26"/>
        </w:rPr>
        <w:t>IV. ĐIỀU KIỆN THỰC HIỆN MÔN HỌC:</w:t>
      </w:r>
    </w:p>
    <w:p w:rsidR="00866AB8" w:rsidRPr="00B21C36" w:rsidRDefault="00866AB8" w:rsidP="00866AB8">
      <w:pPr>
        <w:spacing w:line="312" w:lineRule="auto"/>
        <w:ind w:right="109"/>
        <w:jc w:val="both"/>
        <w:rPr>
          <w:sz w:val="26"/>
          <w:szCs w:val="26"/>
        </w:rPr>
      </w:pPr>
      <w:r w:rsidRPr="00B21C36">
        <w:rPr>
          <w:sz w:val="26"/>
          <w:szCs w:val="26"/>
        </w:rPr>
        <w:t>1. Phòng học chuyên môn hóa/nhà xưởng</w:t>
      </w:r>
    </w:p>
    <w:p w:rsidR="00866AB8" w:rsidRPr="00B21C36" w:rsidRDefault="00866AB8" w:rsidP="00866AB8">
      <w:pPr>
        <w:spacing w:line="312" w:lineRule="auto"/>
        <w:ind w:right="109"/>
        <w:jc w:val="both"/>
        <w:rPr>
          <w:sz w:val="26"/>
          <w:szCs w:val="26"/>
        </w:rPr>
      </w:pPr>
      <w:r w:rsidRPr="00B21C36">
        <w:rPr>
          <w:sz w:val="26"/>
          <w:szCs w:val="26"/>
        </w:rPr>
        <w:t>- Phòng học lý thuyết: 01 phòng</w:t>
      </w:r>
    </w:p>
    <w:p w:rsidR="00866AB8" w:rsidRPr="00B21C36" w:rsidRDefault="00866AB8" w:rsidP="00866AB8">
      <w:pPr>
        <w:spacing w:line="312" w:lineRule="auto"/>
        <w:ind w:right="109"/>
        <w:jc w:val="both"/>
        <w:rPr>
          <w:sz w:val="26"/>
          <w:szCs w:val="26"/>
        </w:rPr>
      </w:pPr>
      <w:r w:rsidRPr="00B21C36">
        <w:rPr>
          <w:sz w:val="26"/>
          <w:szCs w:val="26"/>
        </w:rPr>
        <w:t>2. Thiết bị, máy móc</w:t>
      </w:r>
    </w:p>
    <w:p w:rsidR="00866AB8" w:rsidRPr="00B21C36" w:rsidRDefault="00866AB8" w:rsidP="00866AB8">
      <w:pPr>
        <w:spacing w:line="312" w:lineRule="auto"/>
        <w:ind w:right="109"/>
        <w:jc w:val="both"/>
        <w:rPr>
          <w:sz w:val="26"/>
          <w:szCs w:val="26"/>
        </w:rPr>
      </w:pPr>
      <w:r w:rsidRPr="00B21C36">
        <w:rPr>
          <w:sz w:val="26"/>
          <w:szCs w:val="26"/>
        </w:rPr>
        <w:t>- Máy tính</w:t>
      </w:r>
    </w:p>
    <w:p w:rsidR="00866AB8" w:rsidRPr="00B21C36" w:rsidRDefault="00866AB8" w:rsidP="00866AB8">
      <w:pPr>
        <w:spacing w:line="312" w:lineRule="auto"/>
        <w:ind w:right="109"/>
        <w:jc w:val="both"/>
        <w:rPr>
          <w:sz w:val="26"/>
          <w:szCs w:val="26"/>
        </w:rPr>
      </w:pPr>
      <w:r w:rsidRPr="00B21C36">
        <w:rPr>
          <w:sz w:val="26"/>
          <w:szCs w:val="26"/>
        </w:rPr>
        <w:t xml:space="preserve">- Máy chiếu </w:t>
      </w:r>
    </w:p>
    <w:p w:rsidR="00866AB8" w:rsidRPr="00B21C36" w:rsidRDefault="00866AB8" w:rsidP="00866AB8">
      <w:pPr>
        <w:spacing w:line="312" w:lineRule="auto"/>
        <w:ind w:right="109"/>
        <w:jc w:val="both"/>
        <w:rPr>
          <w:sz w:val="26"/>
          <w:szCs w:val="26"/>
        </w:rPr>
      </w:pPr>
      <w:r w:rsidRPr="00B21C36">
        <w:rPr>
          <w:sz w:val="26"/>
          <w:szCs w:val="26"/>
        </w:rPr>
        <w:t>- Bảng lật</w:t>
      </w:r>
    </w:p>
    <w:p w:rsidR="00866AB8" w:rsidRPr="00B21C36" w:rsidRDefault="00866AB8" w:rsidP="00866AB8">
      <w:pPr>
        <w:spacing w:line="312" w:lineRule="auto"/>
        <w:ind w:right="109"/>
        <w:jc w:val="both"/>
        <w:rPr>
          <w:sz w:val="26"/>
          <w:szCs w:val="26"/>
        </w:rPr>
      </w:pPr>
      <w:r w:rsidRPr="00B21C36">
        <w:rPr>
          <w:sz w:val="26"/>
          <w:szCs w:val="26"/>
        </w:rPr>
        <w:t>3. Học liệu, dụng cụ, nguyên vật liệu</w:t>
      </w:r>
    </w:p>
    <w:p w:rsidR="00866AB8" w:rsidRPr="00B21C36" w:rsidRDefault="00866AB8" w:rsidP="00866AB8">
      <w:pPr>
        <w:spacing w:line="312" w:lineRule="auto"/>
        <w:ind w:right="109"/>
        <w:jc w:val="both"/>
        <w:rPr>
          <w:sz w:val="26"/>
          <w:szCs w:val="26"/>
        </w:rPr>
      </w:pPr>
      <w:r w:rsidRPr="00B21C36">
        <w:rPr>
          <w:sz w:val="26"/>
          <w:szCs w:val="26"/>
        </w:rPr>
        <w:t>- Giáo trình, tài liệu tham khảo, sách vở và các tài liệu học tập khác liên quan đến môn học.</w:t>
      </w:r>
    </w:p>
    <w:p w:rsidR="00866AB8" w:rsidRPr="00B21C36" w:rsidRDefault="00866AB8" w:rsidP="00866AB8">
      <w:pPr>
        <w:spacing w:line="312" w:lineRule="auto"/>
        <w:ind w:right="109"/>
        <w:jc w:val="both"/>
        <w:rPr>
          <w:sz w:val="26"/>
          <w:szCs w:val="26"/>
        </w:rPr>
      </w:pPr>
      <w:r w:rsidRPr="00B21C36">
        <w:rPr>
          <w:sz w:val="26"/>
          <w:szCs w:val="26"/>
        </w:rPr>
        <w:t xml:space="preserve">- Câu hỏi, bài tập thảo luận, bộ ngân hàng câu hỏi trắc nghiệm </w:t>
      </w:r>
    </w:p>
    <w:p w:rsidR="00866AB8" w:rsidRPr="00B21C36" w:rsidRDefault="00866AB8" w:rsidP="00866AB8">
      <w:pPr>
        <w:spacing w:line="312" w:lineRule="auto"/>
        <w:ind w:right="109"/>
        <w:jc w:val="both"/>
        <w:rPr>
          <w:sz w:val="26"/>
          <w:szCs w:val="26"/>
        </w:rPr>
      </w:pPr>
      <w:r w:rsidRPr="00B21C36">
        <w:rPr>
          <w:sz w:val="26"/>
          <w:szCs w:val="26"/>
        </w:rPr>
        <w:t>- Giấy A0, bút lông dầu, nam châm</w:t>
      </w:r>
    </w:p>
    <w:p w:rsidR="00866AB8" w:rsidRPr="00B21C36" w:rsidRDefault="00866AB8" w:rsidP="00866AB8">
      <w:pPr>
        <w:spacing w:line="312" w:lineRule="auto"/>
        <w:ind w:right="109"/>
        <w:jc w:val="both"/>
        <w:rPr>
          <w:sz w:val="26"/>
          <w:szCs w:val="26"/>
        </w:rPr>
      </w:pPr>
      <w:r w:rsidRPr="00B21C36">
        <w:rPr>
          <w:sz w:val="26"/>
          <w:szCs w:val="26"/>
        </w:rPr>
        <w:t>4. Các điều kiện khác: Không</w:t>
      </w:r>
    </w:p>
    <w:p w:rsidR="00FB4918" w:rsidRPr="00B21C36" w:rsidRDefault="00FB4918" w:rsidP="00FB4918">
      <w:pPr>
        <w:spacing w:line="312" w:lineRule="auto"/>
        <w:rPr>
          <w:b/>
          <w:sz w:val="26"/>
          <w:szCs w:val="26"/>
        </w:rPr>
      </w:pPr>
      <w:r>
        <w:rPr>
          <w:b/>
          <w:sz w:val="26"/>
          <w:szCs w:val="26"/>
        </w:rPr>
        <w:t>V. Phương pháp đánh giá</w:t>
      </w:r>
      <w:r w:rsidRPr="00B21C36">
        <w:rPr>
          <w:b/>
          <w:sz w:val="26"/>
          <w:szCs w:val="26"/>
        </w:rPr>
        <w:t>:</w:t>
      </w:r>
    </w:p>
    <w:p w:rsidR="00D11EAB" w:rsidRPr="00B21C36" w:rsidRDefault="00D11EAB" w:rsidP="00D11EAB">
      <w:pPr>
        <w:spacing w:line="312" w:lineRule="auto"/>
        <w:ind w:right="109"/>
        <w:jc w:val="both"/>
        <w:rPr>
          <w:sz w:val="26"/>
          <w:szCs w:val="26"/>
        </w:rPr>
      </w:pPr>
      <w:r w:rsidRPr="00B21C36">
        <w:rPr>
          <w:sz w:val="26"/>
          <w:szCs w:val="26"/>
        </w:rPr>
        <w:t>1. Nội dung</w:t>
      </w:r>
    </w:p>
    <w:p w:rsidR="00866AB8" w:rsidRPr="00B21C36" w:rsidRDefault="00866AB8" w:rsidP="00866AB8">
      <w:pPr>
        <w:spacing w:line="312" w:lineRule="auto"/>
        <w:jc w:val="both"/>
        <w:rPr>
          <w:sz w:val="26"/>
          <w:szCs w:val="26"/>
          <w:lang w:val="vi-VN"/>
        </w:rPr>
      </w:pPr>
      <w:r w:rsidRPr="00B21C36">
        <w:rPr>
          <w:sz w:val="26"/>
          <w:szCs w:val="26"/>
          <w:lang w:val="vi-VN"/>
        </w:rPr>
        <w:t xml:space="preserve">- </w:t>
      </w:r>
      <w:r w:rsidRPr="00B21C36">
        <w:rPr>
          <w:b/>
          <w:sz w:val="26"/>
          <w:szCs w:val="26"/>
          <w:lang w:val="vi-VN"/>
        </w:rPr>
        <w:t>Kiến thức:</w:t>
      </w:r>
      <w:r w:rsidRPr="00B21C36">
        <w:rPr>
          <w:sz w:val="26"/>
          <w:szCs w:val="26"/>
          <w:lang w:val="vi-VN"/>
        </w:rPr>
        <w:t xml:space="preserve"> </w:t>
      </w:r>
    </w:p>
    <w:p w:rsidR="00866AB8" w:rsidRPr="00B21C36" w:rsidRDefault="00866AB8" w:rsidP="00866AB8">
      <w:pPr>
        <w:widowControl w:val="0"/>
        <w:pBdr>
          <w:top w:val="nil"/>
          <w:left w:val="nil"/>
          <w:bottom w:val="nil"/>
          <w:right w:val="nil"/>
          <w:between w:val="nil"/>
        </w:pBdr>
        <w:spacing w:line="312" w:lineRule="auto"/>
        <w:ind w:firstLine="426"/>
        <w:jc w:val="both"/>
        <w:rPr>
          <w:rFonts w:eastAsia="Times"/>
          <w:sz w:val="26"/>
          <w:szCs w:val="26"/>
        </w:rPr>
      </w:pPr>
      <w:r w:rsidRPr="00B21C36">
        <w:rPr>
          <w:rFonts w:eastAsia="Times"/>
          <w:sz w:val="26"/>
          <w:szCs w:val="26"/>
        </w:rPr>
        <w:t xml:space="preserve">+ Xác định các yếu tố thuộc về cơ sở hạ tầng (kinh tế xã hội, pháp lý và kỹ thuật)  ảnh hưởng đến thương mại điện tử, các công cụ hỗ trợ khách hàng khi mua hàng trực tuyến, phương thức giao dịch tại sàn giao dịch thương mại điện tử, xu hướng phát triển thương mại điện tử (B2C và B2B) trong xu hướng hiện nay. </w:t>
      </w:r>
    </w:p>
    <w:p w:rsidR="00866AB8" w:rsidRPr="00B21C36" w:rsidRDefault="00866AB8" w:rsidP="00866AB8">
      <w:pPr>
        <w:widowControl w:val="0"/>
        <w:pBdr>
          <w:top w:val="nil"/>
          <w:left w:val="nil"/>
          <w:bottom w:val="nil"/>
          <w:right w:val="nil"/>
          <w:between w:val="nil"/>
        </w:pBdr>
        <w:spacing w:line="312" w:lineRule="auto"/>
        <w:ind w:firstLine="426"/>
        <w:jc w:val="both"/>
        <w:rPr>
          <w:rFonts w:eastAsia="Times"/>
          <w:sz w:val="26"/>
          <w:szCs w:val="26"/>
        </w:rPr>
      </w:pPr>
      <w:r w:rsidRPr="00B21C36">
        <w:rPr>
          <w:rFonts w:eastAsia="Times"/>
          <w:sz w:val="26"/>
          <w:szCs w:val="26"/>
        </w:rPr>
        <w:t xml:space="preserve">+ Đánh giá được lợi ích của thương mại điện tử, các nguy cơ đe dọa an ninh thương  mại điện tử và giải pháp đảm bảo an ninh, các loại hình thương mại điện tử trong doanh  nghiệp, cách thức quảng bá doanh nghiệp và hoạt động kinh doanh trong môi trường  Internet … </w:t>
      </w:r>
    </w:p>
    <w:p w:rsidR="00866AB8" w:rsidRPr="00B21C36" w:rsidRDefault="00866AB8" w:rsidP="00866AB8">
      <w:pPr>
        <w:widowControl w:val="0"/>
        <w:pBdr>
          <w:top w:val="nil"/>
          <w:left w:val="nil"/>
          <w:bottom w:val="nil"/>
          <w:right w:val="nil"/>
          <w:between w:val="nil"/>
        </w:pBdr>
        <w:spacing w:line="312" w:lineRule="auto"/>
        <w:ind w:firstLine="426"/>
        <w:jc w:val="both"/>
        <w:rPr>
          <w:rFonts w:eastAsia="Times"/>
          <w:sz w:val="26"/>
          <w:szCs w:val="26"/>
        </w:rPr>
      </w:pPr>
      <w:r w:rsidRPr="00B21C36">
        <w:rPr>
          <w:rFonts w:eastAsia="Times"/>
          <w:sz w:val="26"/>
          <w:szCs w:val="26"/>
        </w:rPr>
        <w:t xml:space="preserve">+ Mô tả được đặc điểm khác nhau giữa thương mại điện tử và thương mại truyền  thống, các hệ thống thanh toán điện tử cơ bản, các phương pháp marketing B2B và B2C, các hệ thống thanh toán điện tử cơ bản phổ biến hiện nay … </w:t>
      </w:r>
    </w:p>
    <w:p w:rsidR="00866AB8" w:rsidRPr="00B21C36" w:rsidRDefault="00866AB8" w:rsidP="00866AB8">
      <w:pPr>
        <w:widowControl w:val="0"/>
        <w:pBdr>
          <w:top w:val="nil"/>
          <w:left w:val="nil"/>
          <w:bottom w:val="nil"/>
          <w:right w:val="nil"/>
          <w:between w:val="nil"/>
        </w:pBdr>
        <w:spacing w:line="312" w:lineRule="auto"/>
        <w:jc w:val="both"/>
        <w:rPr>
          <w:rFonts w:eastAsia="Times"/>
          <w:b/>
          <w:sz w:val="26"/>
          <w:szCs w:val="26"/>
        </w:rPr>
      </w:pPr>
      <w:r w:rsidRPr="00B21C36">
        <w:rPr>
          <w:rFonts w:eastAsia="Times"/>
          <w:b/>
          <w:sz w:val="26"/>
          <w:szCs w:val="26"/>
          <w:highlight w:val="white"/>
        </w:rPr>
        <w:t>- Về kỹ năng:</w:t>
      </w:r>
      <w:r w:rsidRPr="00B21C36">
        <w:rPr>
          <w:rFonts w:eastAsia="Times"/>
          <w:b/>
          <w:sz w:val="26"/>
          <w:szCs w:val="26"/>
        </w:rPr>
        <w:t xml:space="preserve"> </w:t>
      </w:r>
    </w:p>
    <w:p w:rsidR="00866AB8" w:rsidRPr="00B21C36" w:rsidRDefault="00866AB8" w:rsidP="00866AB8">
      <w:pPr>
        <w:widowControl w:val="0"/>
        <w:pBdr>
          <w:top w:val="nil"/>
          <w:left w:val="nil"/>
          <w:bottom w:val="nil"/>
          <w:right w:val="nil"/>
          <w:between w:val="nil"/>
        </w:pBdr>
        <w:spacing w:line="312" w:lineRule="auto"/>
        <w:ind w:firstLine="426"/>
        <w:jc w:val="both"/>
        <w:rPr>
          <w:rFonts w:eastAsia="Times"/>
          <w:sz w:val="26"/>
          <w:szCs w:val="26"/>
        </w:rPr>
      </w:pPr>
      <w:r w:rsidRPr="00B21C36">
        <w:rPr>
          <w:rFonts w:eastAsia="Times"/>
          <w:sz w:val="26"/>
          <w:szCs w:val="26"/>
        </w:rPr>
        <w:t xml:space="preserve">+ Thực hiện các hoạt động kinh doanh qua mạng với vai trò là người mua (B2C); </w:t>
      </w:r>
    </w:p>
    <w:p w:rsidR="00866AB8" w:rsidRPr="00B21C36" w:rsidRDefault="00866AB8" w:rsidP="00866AB8">
      <w:pPr>
        <w:widowControl w:val="0"/>
        <w:pBdr>
          <w:top w:val="nil"/>
          <w:left w:val="nil"/>
          <w:bottom w:val="nil"/>
          <w:right w:val="nil"/>
          <w:between w:val="nil"/>
        </w:pBdr>
        <w:spacing w:line="312" w:lineRule="auto"/>
        <w:ind w:firstLine="426"/>
        <w:jc w:val="both"/>
        <w:rPr>
          <w:rFonts w:eastAsia="Times"/>
          <w:sz w:val="26"/>
          <w:szCs w:val="26"/>
        </w:rPr>
      </w:pPr>
      <w:r w:rsidRPr="00B21C36">
        <w:rPr>
          <w:rFonts w:eastAsia="Times"/>
          <w:sz w:val="26"/>
          <w:szCs w:val="26"/>
        </w:rPr>
        <w:t xml:space="preserve">+ Ứng dụng các kiến thức môn học vào việc triển khai các phương tiện điện tử  trong quy trình kinh doanh: đặt hàng, thanh toán và giao hàng trong doanh nghiệp  hiện nay. </w:t>
      </w:r>
    </w:p>
    <w:p w:rsidR="00866AB8" w:rsidRPr="00B21C36" w:rsidRDefault="00866AB8" w:rsidP="00866AB8">
      <w:pPr>
        <w:widowControl w:val="0"/>
        <w:pBdr>
          <w:top w:val="nil"/>
          <w:left w:val="nil"/>
          <w:bottom w:val="nil"/>
          <w:right w:val="nil"/>
          <w:between w:val="nil"/>
        </w:pBdr>
        <w:spacing w:line="312" w:lineRule="auto"/>
        <w:jc w:val="both"/>
        <w:rPr>
          <w:rFonts w:eastAsia="Times"/>
          <w:b/>
          <w:sz w:val="26"/>
          <w:szCs w:val="26"/>
        </w:rPr>
      </w:pPr>
      <w:r w:rsidRPr="00B21C36">
        <w:rPr>
          <w:rFonts w:eastAsia="Times"/>
          <w:b/>
          <w:sz w:val="26"/>
          <w:szCs w:val="26"/>
          <w:highlight w:val="white"/>
        </w:rPr>
        <w:t>- Về năng lực tự chủ và trách nhiệm:</w:t>
      </w:r>
      <w:r w:rsidRPr="00B21C36">
        <w:rPr>
          <w:rFonts w:eastAsia="Times"/>
          <w:b/>
          <w:sz w:val="26"/>
          <w:szCs w:val="26"/>
        </w:rPr>
        <w:t xml:space="preserve"> </w:t>
      </w:r>
    </w:p>
    <w:p w:rsidR="00866AB8" w:rsidRPr="00B21C36" w:rsidRDefault="00866AB8" w:rsidP="00866AB8">
      <w:pPr>
        <w:widowControl w:val="0"/>
        <w:pBdr>
          <w:top w:val="nil"/>
          <w:left w:val="nil"/>
          <w:bottom w:val="nil"/>
          <w:right w:val="nil"/>
          <w:between w:val="nil"/>
        </w:pBdr>
        <w:spacing w:line="312" w:lineRule="auto"/>
        <w:ind w:firstLine="426"/>
        <w:jc w:val="both"/>
        <w:rPr>
          <w:rFonts w:eastAsia="Times"/>
          <w:sz w:val="26"/>
          <w:szCs w:val="26"/>
        </w:rPr>
      </w:pPr>
      <w:r w:rsidRPr="00B21C36">
        <w:rPr>
          <w:rFonts w:eastAsia="Times"/>
          <w:sz w:val="26"/>
          <w:szCs w:val="26"/>
        </w:rPr>
        <w:t>+ Xác định được đúng mục tiêu của môn học, yêu thích môn học ứng dụng được vào thực tiễn</w:t>
      </w:r>
    </w:p>
    <w:p w:rsidR="00866AB8" w:rsidRPr="00B21C36" w:rsidRDefault="00866AB8" w:rsidP="00866AB8">
      <w:pPr>
        <w:widowControl w:val="0"/>
        <w:pBdr>
          <w:top w:val="nil"/>
          <w:left w:val="nil"/>
          <w:bottom w:val="nil"/>
          <w:right w:val="nil"/>
          <w:between w:val="nil"/>
        </w:pBdr>
        <w:spacing w:line="312" w:lineRule="auto"/>
        <w:ind w:firstLine="426"/>
        <w:jc w:val="both"/>
        <w:rPr>
          <w:rFonts w:eastAsia="Times"/>
          <w:sz w:val="26"/>
          <w:szCs w:val="26"/>
        </w:rPr>
      </w:pPr>
      <w:r w:rsidRPr="00B21C36">
        <w:rPr>
          <w:rFonts w:eastAsia="Times"/>
          <w:sz w:val="26"/>
          <w:szCs w:val="26"/>
        </w:rPr>
        <w:t xml:space="preserve">+ Có thái độ nghiêm túc, cẩn thận và chính xác trong luyện tập; </w:t>
      </w:r>
    </w:p>
    <w:p w:rsidR="00866AB8" w:rsidRPr="00B21C36" w:rsidRDefault="00866AB8" w:rsidP="00866AB8">
      <w:pPr>
        <w:widowControl w:val="0"/>
        <w:pBdr>
          <w:top w:val="nil"/>
          <w:left w:val="nil"/>
          <w:bottom w:val="nil"/>
          <w:right w:val="nil"/>
          <w:between w:val="nil"/>
        </w:pBdr>
        <w:spacing w:line="312" w:lineRule="auto"/>
        <w:ind w:firstLine="426"/>
        <w:jc w:val="both"/>
        <w:rPr>
          <w:rFonts w:eastAsia="Times"/>
          <w:sz w:val="26"/>
          <w:szCs w:val="26"/>
        </w:rPr>
      </w:pPr>
      <w:r w:rsidRPr="00B21C36">
        <w:rPr>
          <w:rFonts w:eastAsia="Times"/>
          <w:sz w:val="26"/>
          <w:szCs w:val="26"/>
        </w:rPr>
        <w:t xml:space="preserve">+ Có thái độ đúng đắn hơn khi sử dụng các ứng dụng về mạng; </w:t>
      </w:r>
    </w:p>
    <w:p w:rsidR="00866AB8" w:rsidRPr="00B21C36" w:rsidRDefault="00866AB8" w:rsidP="00866AB8">
      <w:pPr>
        <w:widowControl w:val="0"/>
        <w:pBdr>
          <w:top w:val="nil"/>
          <w:left w:val="nil"/>
          <w:bottom w:val="nil"/>
          <w:right w:val="nil"/>
          <w:between w:val="nil"/>
        </w:pBdr>
        <w:spacing w:line="312" w:lineRule="auto"/>
        <w:ind w:firstLine="426"/>
        <w:jc w:val="both"/>
        <w:rPr>
          <w:rFonts w:eastAsia="Times"/>
          <w:sz w:val="26"/>
          <w:szCs w:val="26"/>
        </w:rPr>
      </w:pPr>
      <w:r w:rsidRPr="00B21C36">
        <w:rPr>
          <w:rFonts w:eastAsia="Times"/>
          <w:sz w:val="26"/>
          <w:szCs w:val="26"/>
        </w:rPr>
        <w:t>+ Có ý thức cao trong thanh toán trực tuyến đảm bảo an toàn cơ sở dữ liệu của bản  thân và khách hàng, tránh gây thiệt hại về kinh tế khi thanh toán qua mạng online.</w:t>
      </w:r>
    </w:p>
    <w:p w:rsidR="00D11EAB" w:rsidRPr="00B21C36" w:rsidRDefault="00D11EAB" w:rsidP="00D11EAB">
      <w:pPr>
        <w:spacing w:line="312" w:lineRule="auto"/>
        <w:ind w:right="109"/>
        <w:jc w:val="both"/>
        <w:rPr>
          <w:sz w:val="26"/>
          <w:szCs w:val="26"/>
        </w:rPr>
      </w:pPr>
      <w:r w:rsidRPr="00B21C36">
        <w:rPr>
          <w:sz w:val="26"/>
          <w:szCs w:val="26"/>
        </w:rPr>
        <w:t>2. Phương pháp.</w:t>
      </w:r>
    </w:p>
    <w:p w:rsidR="00D11EAB" w:rsidRPr="00B21C36" w:rsidRDefault="00D11EAB" w:rsidP="00D11EAB">
      <w:pPr>
        <w:spacing w:line="312" w:lineRule="auto"/>
        <w:ind w:right="109"/>
        <w:jc w:val="both"/>
        <w:rPr>
          <w:sz w:val="26"/>
          <w:szCs w:val="26"/>
        </w:rPr>
      </w:pPr>
      <w:r w:rsidRPr="00B21C36">
        <w:rPr>
          <w:sz w:val="26"/>
          <w:szCs w:val="26"/>
        </w:rPr>
        <w:t xml:space="preserve">- Đánh giá trong quá trình học: </w:t>
      </w:r>
    </w:p>
    <w:p w:rsidR="00D11EAB" w:rsidRPr="00B21C36" w:rsidRDefault="00D11EAB" w:rsidP="00D11EAB">
      <w:pPr>
        <w:spacing w:line="312" w:lineRule="auto"/>
        <w:ind w:right="109"/>
        <w:jc w:val="both"/>
        <w:rPr>
          <w:sz w:val="26"/>
          <w:szCs w:val="26"/>
        </w:rPr>
      </w:pPr>
      <w:r w:rsidRPr="00B21C36">
        <w:rPr>
          <w:sz w:val="26"/>
          <w:szCs w:val="26"/>
        </w:rPr>
        <w:t>+ Kiểm tra viết (Tự luận và trắc nghiệm);</w:t>
      </w:r>
    </w:p>
    <w:p w:rsidR="00D11EAB" w:rsidRPr="00B21C36" w:rsidRDefault="00D11EAB" w:rsidP="00D11EAB">
      <w:pPr>
        <w:spacing w:line="312" w:lineRule="auto"/>
        <w:ind w:right="109"/>
        <w:jc w:val="both"/>
        <w:rPr>
          <w:sz w:val="26"/>
          <w:szCs w:val="26"/>
        </w:rPr>
      </w:pPr>
      <w:r w:rsidRPr="00B21C36">
        <w:rPr>
          <w:sz w:val="26"/>
          <w:szCs w:val="26"/>
        </w:rPr>
        <w:t>+ Thảo luận nhóm và làm các bài tập thực hành</w:t>
      </w:r>
    </w:p>
    <w:p w:rsidR="00D11EAB" w:rsidRPr="00B21C36" w:rsidRDefault="00D11EAB" w:rsidP="00D11EAB">
      <w:pPr>
        <w:spacing w:line="312" w:lineRule="auto"/>
        <w:ind w:right="109"/>
        <w:jc w:val="both"/>
        <w:rPr>
          <w:b/>
          <w:sz w:val="26"/>
          <w:szCs w:val="26"/>
        </w:rPr>
      </w:pPr>
      <w:r w:rsidRPr="00B21C36">
        <w:rPr>
          <w:sz w:val="26"/>
          <w:szCs w:val="26"/>
        </w:rPr>
        <w:t>- Đánh giá cuối môn học: Kiểm tra theo hình thức: Viết (Tự luận và trắc nghiệm)</w:t>
      </w:r>
    </w:p>
    <w:p w:rsidR="00D11EAB" w:rsidRPr="00B21C36" w:rsidRDefault="00D11EAB" w:rsidP="00D11EAB">
      <w:pPr>
        <w:spacing w:line="312" w:lineRule="auto"/>
        <w:ind w:right="109"/>
        <w:jc w:val="both"/>
        <w:rPr>
          <w:b/>
          <w:sz w:val="26"/>
          <w:szCs w:val="26"/>
        </w:rPr>
      </w:pPr>
      <w:r w:rsidRPr="00B21C36">
        <w:rPr>
          <w:b/>
          <w:sz w:val="26"/>
          <w:szCs w:val="26"/>
        </w:rPr>
        <w:t>VI. HƯỚNG DẪN THỰC HIỆN MÔN HỌC:</w:t>
      </w:r>
    </w:p>
    <w:p w:rsidR="00D11EAB" w:rsidRPr="00B21C36" w:rsidRDefault="00D11EAB" w:rsidP="00D11EAB">
      <w:pPr>
        <w:spacing w:line="312" w:lineRule="auto"/>
        <w:ind w:right="109"/>
        <w:jc w:val="both"/>
        <w:rPr>
          <w:sz w:val="26"/>
          <w:szCs w:val="26"/>
        </w:rPr>
      </w:pPr>
      <w:r w:rsidRPr="00B21C36">
        <w:rPr>
          <w:i/>
          <w:iCs/>
          <w:sz w:val="26"/>
          <w:szCs w:val="26"/>
        </w:rPr>
        <w:t>1. Phạm vi áp dụng môn học:</w:t>
      </w:r>
      <w:r w:rsidRPr="00B21C36">
        <w:rPr>
          <w:sz w:val="26"/>
          <w:szCs w:val="26"/>
        </w:rPr>
        <w:t xml:space="preserve"> Chương trình môn học được sử dụng để giảng dạy cho trình độ Cao đẳng tại trường Cao đẳng nghề. </w:t>
      </w:r>
    </w:p>
    <w:p w:rsidR="00D11EAB" w:rsidRPr="00B21C36" w:rsidRDefault="00D11EAB" w:rsidP="00D11EAB">
      <w:pPr>
        <w:spacing w:line="312" w:lineRule="auto"/>
        <w:ind w:right="109"/>
        <w:jc w:val="both"/>
        <w:rPr>
          <w:i/>
          <w:iCs/>
          <w:sz w:val="26"/>
          <w:szCs w:val="26"/>
        </w:rPr>
      </w:pPr>
      <w:r w:rsidRPr="00B21C36">
        <w:rPr>
          <w:i/>
          <w:iCs/>
          <w:sz w:val="26"/>
          <w:szCs w:val="26"/>
        </w:rPr>
        <w:t>2. Hướng dẫn về phương pháp giảng dạy, học tập môn học:</w:t>
      </w:r>
    </w:p>
    <w:p w:rsidR="00D11EAB" w:rsidRPr="00B21C36" w:rsidRDefault="00D11EAB" w:rsidP="00D11EAB">
      <w:pPr>
        <w:spacing w:line="312" w:lineRule="auto"/>
        <w:ind w:right="109"/>
        <w:jc w:val="both"/>
        <w:rPr>
          <w:spacing w:val="-12"/>
          <w:sz w:val="26"/>
          <w:szCs w:val="26"/>
        </w:rPr>
      </w:pPr>
      <w:r w:rsidRPr="00B21C36">
        <w:rPr>
          <w:sz w:val="26"/>
          <w:szCs w:val="26"/>
        </w:rPr>
        <w:t>Đối với giáo viên,giảng viên:</w:t>
      </w:r>
    </w:p>
    <w:p w:rsidR="00D11EAB" w:rsidRPr="00B21C36" w:rsidRDefault="00D11EAB" w:rsidP="00D11EAB">
      <w:pPr>
        <w:spacing w:line="312" w:lineRule="auto"/>
        <w:ind w:right="109"/>
        <w:jc w:val="both"/>
        <w:rPr>
          <w:sz w:val="26"/>
          <w:szCs w:val="26"/>
        </w:rPr>
      </w:pPr>
      <w:r w:rsidRPr="00B21C36">
        <w:rPr>
          <w:spacing w:val="-12"/>
          <w:sz w:val="26"/>
          <w:szCs w:val="26"/>
        </w:rPr>
        <w:t>- Hình thức giảng dạy chính của môn học: Lý thuyết trên lớp kết hợp với thảo luận nhóm</w:t>
      </w:r>
      <w:r w:rsidRPr="00B21C36">
        <w:rPr>
          <w:sz w:val="26"/>
          <w:szCs w:val="26"/>
        </w:rPr>
        <w:t xml:space="preserve"> </w:t>
      </w:r>
    </w:p>
    <w:p w:rsidR="00D11EAB" w:rsidRPr="00B21C36" w:rsidRDefault="00D11EAB" w:rsidP="00D11EAB">
      <w:pPr>
        <w:spacing w:line="312" w:lineRule="auto"/>
        <w:ind w:right="109"/>
        <w:jc w:val="both"/>
        <w:rPr>
          <w:sz w:val="26"/>
          <w:szCs w:val="26"/>
        </w:rPr>
      </w:pPr>
      <w:r w:rsidRPr="00B21C36">
        <w:rPr>
          <w:sz w:val="26"/>
          <w:szCs w:val="26"/>
          <w:lang w:val="vi-VN"/>
        </w:rPr>
        <w:t xml:space="preserve">- Giáo viên trước khi giảng dạy cần phải căn cứ vào nội dung của từng bài học, xây dựng các bài thực hành cụ thể theo nội dung của từng </w:t>
      </w:r>
      <w:r w:rsidRPr="00B21C36">
        <w:rPr>
          <w:sz w:val="26"/>
          <w:szCs w:val="26"/>
        </w:rPr>
        <w:t>chương</w:t>
      </w:r>
      <w:r w:rsidRPr="00B21C36">
        <w:rPr>
          <w:sz w:val="26"/>
          <w:szCs w:val="26"/>
          <w:lang w:val="vi-VN"/>
        </w:rPr>
        <w:t>, chuẩn bị đầy đủ các điều kiện thực hiện bài học để đảm bảo chất lượng giảng dạy</w:t>
      </w:r>
      <w:r w:rsidRPr="00B21C36">
        <w:rPr>
          <w:sz w:val="26"/>
          <w:szCs w:val="26"/>
        </w:rPr>
        <w:t>.</w:t>
      </w:r>
    </w:p>
    <w:p w:rsidR="00D11EAB" w:rsidRPr="00B21C36" w:rsidRDefault="00D11EAB" w:rsidP="00D11EAB">
      <w:pPr>
        <w:spacing w:line="312" w:lineRule="auto"/>
        <w:ind w:right="109"/>
        <w:jc w:val="both"/>
        <w:rPr>
          <w:sz w:val="26"/>
          <w:szCs w:val="26"/>
          <w:lang w:val="es-ES"/>
        </w:rPr>
      </w:pPr>
      <w:r w:rsidRPr="00B21C36">
        <w:rPr>
          <w:sz w:val="26"/>
          <w:szCs w:val="26"/>
          <w:lang w:val="es-ES"/>
        </w:rPr>
        <w:t>Đối với người học:</w:t>
      </w:r>
    </w:p>
    <w:p w:rsidR="00D11EAB" w:rsidRPr="00B21C36" w:rsidRDefault="00D11EAB" w:rsidP="00D11EAB">
      <w:pPr>
        <w:spacing w:line="312" w:lineRule="auto"/>
        <w:ind w:right="109"/>
        <w:jc w:val="both"/>
        <w:rPr>
          <w:sz w:val="26"/>
          <w:szCs w:val="26"/>
          <w:lang w:val="vi-VN"/>
        </w:rPr>
      </w:pPr>
      <w:r w:rsidRPr="00B21C36">
        <w:rPr>
          <w:sz w:val="26"/>
          <w:szCs w:val="26"/>
          <w:lang w:val="es-ES"/>
        </w:rPr>
        <w:t xml:space="preserve">- Làm bài tập và thảo luận theo nhóm,theo chủ đề của giáo viên </w:t>
      </w:r>
      <w:r w:rsidR="00CA7514" w:rsidRPr="00B21C36">
        <w:rPr>
          <w:sz w:val="26"/>
          <w:szCs w:val="26"/>
          <w:lang w:val="es-ES"/>
        </w:rPr>
        <w:t>đ</w:t>
      </w:r>
      <w:r w:rsidRPr="00B21C36">
        <w:rPr>
          <w:sz w:val="26"/>
          <w:szCs w:val="26"/>
          <w:lang w:val="es-ES"/>
        </w:rPr>
        <w:t>ưa ra.</w:t>
      </w:r>
    </w:p>
    <w:p w:rsidR="00866AB8" w:rsidRPr="00B21C36" w:rsidRDefault="00866AB8" w:rsidP="00D11EAB">
      <w:pPr>
        <w:spacing w:line="312" w:lineRule="auto"/>
        <w:ind w:right="109"/>
        <w:jc w:val="both"/>
        <w:rPr>
          <w:i/>
          <w:iCs/>
          <w:sz w:val="26"/>
          <w:szCs w:val="26"/>
          <w:lang w:val="vi-VN"/>
        </w:rPr>
      </w:pPr>
      <w:r w:rsidRPr="00B21C36">
        <w:rPr>
          <w:i/>
          <w:iCs/>
          <w:sz w:val="26"/>
          <w:szCs w:val="26"/>
        </w:rPr>
        <w:t>3. Các trọng tâm cần lưu ý</w:t>
      </w:r>
    </w:p>
    <w:p w:rsidR="00866AB8" w:rsidRPr="00B21C36" w:rsidRDefault="00866AB8" w:rsidP="00D11EAB">
      <w:pPr>
        <w:spacing w:line="312" w:lineRule="auto"/>
        <w:ind w:right="109"/>
        <w:jc w:val="both"/>
        <w:rPr>
          <w:i/>
          <w:iCs/>
          <w:sz w:val="26"/>
          <w:szCs w:val="26"/>
        </w:rPr>
      </w:pPr>
      <w:r w:rsidRPr="00B21C36">
        <w:rPr>
          <w:i/>
          <w:iCs/>
          <w:sz w:val="26"/>
          <w:szCs w:val="26"/>
          <w:lang w:val="vi-VN"/>
        </w:rPr>
        <w:t>4</w:t>
      </w:r>
      <w:r w:rsidRPr="00B21C36">
        <w:rPr>
          <w:i/>
          <w:iCs/>
          <w:sz w:val="26"/>
          <w:szCs w:val="26"/>
        </w:rPr>
        <w:t>. Tài liệu tham khảo</w:t>
      </w:r>
    </w:p>
    <w:p w:rsidR="00D11EAB" w:rsidRPr="00B21C36" w:rsidRDefault="00D11EAB" w:rsidP="00357132">
      <w:pPr>
        <w:numPr>
          <w:ilvl w:val="0"/>
          <w:numId w:val="110"/>
        </w:numPr>
        <w:spacing w:line="312" w:lineRule="auto"/>
        <w:ind w:left="142" w:right="109" w:firstLine="284"/>
        <w:jc w:val="both"/>
        <w:rPr>
          <w:sz w:val="26"/>
          <w:szCs w:val="26"/>
        </w:rPr>
      </w:pPr>
      <w:r w:rsidRPr="00B21C36">
        <w:rPr>
          <w:sz w:val="26"/>
          <w:szCs w:val="26"/>
        </w:rPr>
        <w:t xml:space="preserve">Trần Thị Hồng Hạnh </w:t>
      </w:r>
      <w:r w:rsidRPr="00B21C36">
        <w:rPr>
          <w:b/>
          <w:i/>
          <w:sz w:val="26"/>
          <w:szCs w:val="26"/>
        </w:rPr>
        <w:t>“Giáo trình Thương mại điện tử”</w:t>
      </w:r>
      <w:r w:rsidRPr="00B21C36">
        <w:rPr>
          <w:sz w:val="26"/>
          <w:szCs w:val="26"/>
        </w:rPr>
        <w:t>,  Trường Cao đẳng Kinh tế TP Hồ Chí Minh, năm 2020</w:t>
      </w:r>
    </w:p>
    <w:p w:rsidR="00D11EAB" w:rsidRPr="00B21C36" w:rsidRDefault="00D11EAB" w:rsidP="00357132">
      <w:pPr>
        <w:numPr>
          <w:ilvl w:val="0"/>
          <w:numId w:val="110"/>
        </w:numPr>
        <w:spacing w:line="312" w:lineRule="auto"/>
        <w:ind w:left="142" w:right="109" w:firstLine="284"/>
        <w:jc w:val="both"/>
        <w:rPr>
          <w:sz w:val="26"/>
          <w:szCs w:val="26"/>
        </w:rPr>
      </w:pPr>
      <w:r w:rsidRPr="00B21C36">
        <w:rPr>
          <w:sz w:val="26"/>
          <w:szCs w:val="26"/>
        </w:rPr>
        <w:t xml:space="preserve">Nguyễn Cửu Long, </w:t>
      </w:r>
      <w:r w:rsidRPr="00B21C36">
        <w:rPr>
          <w:b/>
          <w:i/>
          <w:sz w:val="26"/>
          <w:szCs w:val="26"/>
        </w:rPr>
        <w:t>“Giáo trình Thương mại điện tử”</w:t>
      </w:r>
      <w:r w:rsidRPr="00B21C36">
        <w:rPr>
          <w:sz w:val="26"/>
          <w:szCs w:val="26"/>
        </w:rPr>
        <w:t xml:space="preserve">,  Nhà xuất bản Hà Nội, năm 2006 </w:t>
      </w:r>
    </w:p>
    <w:p w:rsidR="00D11EAB" w:rsidRPr="00B21C36" w:rsidRDefault="00D11EAB" w:rsidP="00357132">
      <w:pPr>
        <w:numPr>
          <w:ilvl w:val="0"/>
          <w:numId w:val="110"/>
        </w:numPr>
        <w:spacing w:line="312" w:lineRule="auto"/>
        <w:ind w:left="142" w:right="109" w:firstLine="284"/>
        <w:jc w:val="both"/>
        <w:rPr>
          <w:sz w:val="26"/>
          <w:szCs w:val="26"/>
        </w:rPr>
      </w:pPr>
      <w:r w:rsidRPr="00B21C36">
        <w:rPr>
          <w:sz w:val="26"/>
          <w:szCs w:val="26"/>
        </w:rPr>
        <w:t xml:space="preserve">Trần Văn Hòe, </w:t>
      </w:r>
      <w:r w:rsidRPr="00B21C36">
        <w:rPr>
          <w:b/>
          <w:i/>
          <w:sz w:val="26"/>
          <w:szCs w:val="26"/>
        </w:rPr>
        <w:t>“Giáo trình thương mại điện tử căn bản”</w:t>
      </w:r>
      <w:r w:rsidRPr="00B21C36">
        <w:rPr>
          <w:sz w:val="26"/>
          <w:szCs w:val="26"/>
        </w:rPr>
        <w:t xml:space="preserve">, Đại học Kinh tế Quốc dân, năm 2015 </w:t>
      </w:r>
    </w:p>
    <w:p w:rsidR="00D11EAB" w:rsidRPr="00B21C36" w:rsidRDefault="00D11EAB" w:rsidP="00357132">
      <w:pPr>
        <w:numPr>
          <w:ilvl w:val="0"/>
          <w:numId w:val="110"/>
        </w:numPr>
        <w:spacing w:line="312" w:lineRule="auto"/>
        <w:ind w:left="142" w:right="109" w:firstLine="284"/>
        <w:jc w:val="both"/>
        <w:rPr>
          <w:sz w:val="26"/>
          <w:szCs w:val="26"/>
        </w:rPr>
      </w:pPr>
      <w:r w:rsidRPr="00B21C36">
        <w:rPr>
          <w:sz w:val="26"/>
          <w:szCs w:val="26"/>
        </w:rPr>
        <w:t xml:space="preserve">Nguyễn Văn Hồng, Nguyễn Văn Thoan, </w:t>
      </w:r>
      <w:r w:rsidRPr="00B21C36">
        <w:rPr>
          <w:b/>
          <w:i/>
          <w:sz w:val="26"/>
          <w:szCs w:val="26"/>
        </w:rPr>
        <w:t>“Thương mại điện tử căn bản”</w:t>
      </w:r>
      <w:r w:rsidRPr="00B21C36">
        <w:rPr>
          <w:sz w:val="26"/>
          <w:szCs w:val="26"/>
        </w:rPr>
        <w:t xml:space="preserve">, Nhà xuất bản Đại học Ngoại thương, năm 2013 </w:t>
      </w:r>
    </w:p>
    <w:p w:rsidR="00D11EAB" w:rsidRPr="00B21C36" w:rsidRDefault="00D11EAB" w:rsidP="00D11EAB">
      <w:pPr>
        <w:spacing w:line="312" w:lineRule="auto"/>
        <w:ind w:left="142" w:right="109" w:firstLine="284"/>
        <w:jc w:val="both"/>
        <w:rPr>
          <w:sz w:val="26"/>
          <w:szCs w:val="26"/>
        </w:rPr>
      </w:pPr>
      <w:r w:rsidRPr="00B21C36">
        <w:rPr>
          <w:sz w:val="26"/>
          <w:szCs w:val="26"/>
        </w:rPr>
        <w:t xml:space="preserve">4. Nguyễn Văn Hùng, </w:t>
      </w:r>
      <w:r w:rsidRPr="00B21C36">
        <w:rPr>
          <w:b/>
          <w:i/>
          <w:sz w:val="26"/>
          <w:szCs w:val="26"/>
        </w:rPr>
        <w:t>“Cẩm nang thương mại điện tử”</w:t>
      </w:r>
      <w:r w:rsidRPr="00B21C36">
        <w:rPr>
          <w:sz w:val="26"/>
          <w:szCs w:val="26"/>
        </w:rPr>
        <w:t xml:space="preserve">, Nhà xuất bản Thống kê, năm 2012 </w:t>
      </w:r>
    </w:p>
    <w:p w:rsidR="00D11EAB" w:rsidRPr="00B21C36" w:rsidRDefault="00D11EAB" w:rsidP="00D11EAB">
      <w:pPr>
        <w:spacing w:line="312" w:lineRule="auto"/>
        <w:ind w:left="142" w:right="109" w:firstLine="284"/>
        <w:jc w:val="both"/>
        <w:rPr>
          <w:sz w:val="26"/>
          <w:szCs w:val="26"/>
        </w:rPr>
      </w:pPr>
      <w:r w:rsidRPr="00B21C36">
        <w:rPr>
          <w:sz w:val="26"/>
          <w:szCs w:val="26"/>
        </w:rPr>
        <w:t xml:space="preserve">5. Nguyễn Đặng Tuấn Minh, </w:t>
      </w:r>
      <w:r w:rsidRPr="00B21C36">
        <w:rPr>
          <w:b/>
          <w:i/>
          <w:sz w:val="26"/>
          <w:szCs w:val="26"/>
        </w:rPr>
        <w:t>“Kinh doanh trực tuyến”</w:t>
      </w:r>
      <w:r w:rsidRPr="00B21C36">
        <w:rPr>
          <w:sz w:val="26"/>
          <w:szCs w:val="26"/>
        </w:rPr>
        <w:t xml:space="preserve">, Nhà xuất bản Dân trí, năm 2011 </w:t>
      </w:r>
    </w:p>
    <w:p w:rsidR="00D11EAB" w:rsidRPr="00B21C36" w:rsidRDefault="00866AB8" w:rsidP="00D11EAB">
      <w:pPr>
        <w:spacing w:line="312" w:lineRule="auto"/>
        <w:jc w:val="both"/>
        <w:rPr>
          <w:sz w:val="26"/>
          <w:szCs w:val="26"/>
        </w:rPr>
      </w:pPr>
      <w:r w:rsidRPr="00B21C36">
        <w:rPr>
          <w:i/>
          <w:iCs/>
          <w:sz w:val="26"/>
          <w:szCs w:val="26"/>
        </w:rPr>
        <w:t>5.</w:t>
      </w:r>
      <w:r w:rsidRPr="00B21C36">
        <w:rPr>
          <w:i/>
          <w:iCs/>
          <w:sz w:val="26"/>
          <w:szCs w:val="26"/>
          <w:lang w:val="vi-VN"/>
        </w:rPr>
        <w:t xml:space="preserve"> </w:t>
      </w:r>
      <w:r w:rsidRPr="00B21C36">
        <w:rPr>
          <w:i/>
          <w:iCs/>
          <w:sz w:val="26"/>
          <w:szCs w:val="26"/>
        </w:rPr>
        <w:t>Ghi chú và giải thích</w:t>
      </w:r>
      <w:r w:rsidRPr="00B21C36">
        <w:rPr>
          <w:i/>
          <w:iCs/>
          <w:sz w:val="26"/>
          <w:szCs w:val="26"/>
          <w:lang w:val="vi-VN"/>
        </w:rPr>
        <w:t>:</w:t>
      </w:r>
      <w:r w:rsidRPr="00B21C36">
        <w:rPr>
          <w:b/>
          <w:bCs/>
          <w:sz w:val="26"/>
          <w:szCs w:val="26"/>
          <w:lang w:val="vi-VN"/>
        </w:rPr>
        <w:t xml:space="preserve"> </w:t>
      </w:r>
      <w:r w:rsidRPr="00B21C36">
        <w:rPr>
          <w:sz w:val="26"/>
          <w:szCs w:val="26"/>
        </w:rPr>
        <w:t>không</w:t>
      </w:r>
    </w:p>
    <w:p w:rsidR="00D11EAB" w:rsidRPr="00B21C36" w:rsidRDefault="00D11EAB" w:rsidP="00D11EAB">
      <w:pPr>
        <w:spacing w:line="312" w:lineRule="auto"/>
        <w:jc w:val="both"/>
        <w:rPr>
          <w:sz w:val="26"/>
          <w:szCs w:val="26"/>
        </w:rPr>
      </w:pPr>
    </w:p>
    <w:p w:rsidR="00D11EAB" w:rsidRPr="00B21C36" w:rsidRDefault="00D11EAB" w:rsidP="00D11EAB">
      <w:pPr>
        <w:spacing w:line="312" w:lineRule="auto"/>
        <w:jc w:val="both"/>
        <w:rPr>
          <w:sz w:val="26"/>
          <w:szCs w:val="26"/>
        </w:rPr>
      </w:pPr>
    </w:p>
    <w:p w:rsidR="00D11EAB" w:rsidRPr="00B21C36" w:rsidRDefault="00D11EAB" w:rsidP="00D11EAB">
      <w:pPr>
        <w:spacing w:line="312" w:lineRule="auto"/>
        <w:jc w:val="both"/>
        <w:rPr>
          <w:sz w:val="26"/>
          <w:szCs w:val="26"/>
        </w:rPr>
      </w:pPr>
    </w:p>
    <w:p w:rsidR="00D11EAB" w:rsidRPr="00B21C36" w:rsidRDefault="00D11EAB" w:rsidP="00D11EAB">
      <w:pPr>
        <w:spacing w:line="312" w:lineRule="auto"/>
        <w:jc w:val="both"/>
        <w:rPr>
          <w:sz w:val="26"/>
          <w:szCs w:val="26"/>
        </w:rPr>
      </w:pPr>
    </w:p>
    <w:p w:rsidR="00D11EAB" w:rsidRPr="00B21C36" w:rsidRDefault="00D11EAB" w:rsidP="00D11EAB">
      <w:pPr>
        <w:spacing w:line="312" w:lineRule="auto"/>
        <w:jc w:val="both"/>
        <w:rPr>
          <w:sz w:val="26"/>
          <w:szCs w:val="26"/>
        </w:rPr>
      </w:pPr>
    </w:p>
    <w:p w:rsidR="00D11EAB" w:rsidRPr="00B21C36" w:rsidRDefault="00D11EAB" w:rsidP="00D11EAB">
      <w:pPr>
        <w:spacing w:line="312" w:lineRule="auto"/>
        <w:jc w:val="both"/>
        <w:rPr>
          <w:sz w:val="26"/>
          <w:szCs w:val="26"/>
        </w:rPr>
      </w:pPr>
    </w:p>
    <w:p w:rsidR="00D11EAB" w:rsidRPr="00B21C36" w:rsidRDefault="00D11EAB" w:rsidP="00D11EAB">
      <w:pPr>
        <w:spacing w:line="312" w:lineRule="auto"/>
        <w:jc w:val="both"/>
        <w:rPr>
          <w:sz w:val="26"/>
          <w:szCs w:val="26"/>
        </w:rPr>
      </w:pPr>
    </w:p>
    <w:p w:rsidR="00D11EAB" w:rsidRPr="00B21C36" w:rsidRDefault="00D11EAB" w:rsidP="00D11EAB">
      <w:pPr>
        <w:spacing w:line="312" w:lineRule="auto"/>
        <w:jc w:val="both"/>
        <w:rPr>
          <w:sz w:val="26"/>
          <w:szCs w:val="26"/>
        </w:rPr>
      </w:pPr>
    </w:p>
    <w:p w:rsidR="00D11EAB" w:rsidRPr="00B21C36" w:rsidRDefault="00D11EAB" w:rsidP="00D11EAB">
      <w:pPr>
        <w:spacing w:line="312" w:lineRule="auto"/>
        <w:jc w:val="both"/>
        <w:rPr>
          <w:sz w:val="26"/>
          <w:szCs w:val="26"/>
        </w:rPr>
      </w:pPr>
    </w:p>
    <w:p w:rsidR="00D11EAB" w:rsidRPr="00B21C36" w:rsidRDefault="00D11EAB" w:rsidP="00D11EAB">
      <w:pPr>
        <w:spacing w:line="312" w:lineRule="auto"/>
        <w:jc w:val="both"/>
        <w:rPr>
          <w:sz w:val="26"/>
          <w:szCs w:val="26"/>
        </w:rPr>
      </w:pPr>
    </w:p>
    <w:p w:rsidR="00D11EAB" w:rsidRPr="00B21C36" w:rsidRDefault="00D11EAB" w:rsidP="00D11EAB">
      <w:pPr>
        <w:spacing w:line="312" w:lineRule="auto"/>
        <w:jc w:val="both"/>
        <w:rPr>
          <w:sz w:val="26"/>
          <w:szCs w:val="26"/>
        </w:rPr>
      </w:pPr>
    </w:p>
    <w:p w:rsidR="00D11EAB" w:rsidRPr="00B21C36" w:rsidRDefault="00D11EAB" w:rsidP="00D11EAB">
      <w:pPr>
        <w:spacing w:line="312" w:lineRule="auto"/>
        <w:jc w:val="both"/>
        <w:rPr>
          <w:sz w:val="26"/>
          <w:szCs w:val="26"/>
        </w:rPr>
      </w:pPr>
    </w:p>
    <w:p w:rsidR="00D11EAB" w:rsidRPr="00B21C36" w:rsidRDefault="00D11EAB" w:rsidP="00D11EAB">
      <w:pPr>
        <w:spacing w:line="312" w:lineRule="auto"/>
        <w:jc w:val="both"/>
        <w:rPr>
          <w:sz w:val="26"/>
          <w:szCs w:val="26"/>
        </w:rPr>
      </w:pPr>
    </w:p>
    <w:p w:rsidR="00D11EAB" w:rsidRPr="00B21C36" w:rsidRDefault="00D11EAB" w:rsidP="00D11EAB">
      <w:pPr>
        <w:spacing w:line="312" w:lineRule="auto"/>
        <w:jc w:val="both"/>
        <w:rPr>
          <w:sz w:val="26"/>
          <w:szCs w:val="26"/>
        </w:rPr>
      </w:pPr>
    </w:p>
    <w:p w:rsidR="00D11EAB" w:rsidRPr="00B21C36" w:rsidRDefault="00D11EAB" w:rsidP="00D11EAB">
      <w:pPr>
        <w:spacing w:line="312" w:lineRule="auto"/>
        <w:jc w:val="both"/>
        <w:rPr>
          <w:sz w:val="26"/>
          <w:szCs w:val="26"/>
        </w:rPr>
      </w:pPr>
    </w:p>
    <w:p w:rsidR="00D11EAB" w:rsidRPr="00B21C36" w:rsidRDefault="00D11EAB" w:rsidP="00D11EAB">
      <w:pPr>
        <w:spacing w:line="312" w:lineRule="auto"/>
        <w:jc w:val="both"/>
        <w:rPr>
          <w:sz w:val="26"/>
          <w:szCs w:val="26"/>
        </w:rPr>
      </w:pPr>
    </w:p>
    <w:p w:rsidR="00D11EAB" w:rsidRPr="00B21C36" w:rsidRDefault="00D11EAB" w:rsidP="00D11EAB">
      <w:pPr>
        <w:spacing w:line="312" w:lineRule="auto"/>
        <w:jc w:val="both"/>
        <w:rPr>
          <w:sz w:val="26"/>
          <w:szCs w:val="26"/>
        </w:rPr>
      </w:pPr>
    </w:p>
    <w:p w:rsidR="00D11EAB" w:rsidRPr="00B21C36" w:rsidRDefault="00D11EAB" w:rsidP="00D11EAB">
      <w:pPr>
        <w:spacing w:line="312" w:lineRule="auto"/>
        <w:jc w:val="both"/>
        <w:rPr>
          <w:sz w:val="26"/>
          <w:szCs w:val="26"/>
        </w:rPr>
      </w:pPr>
    </w:p>
    <w:p w:rsidR="00D11EAB" w:rsidRPr="00B21C36" w:rsidRDefault="00D11EAB" w:rsidP="00D11EAB">
      <w:pPr>
        <w:spacing w:line="312" w:lineRule="auto"/>
        <w:jc w:val="both"/>
        <w:rPr>
          <w:sz w:val="26"/>
          <w:szCs w:val="26"/>
        </w:rPr>
      </w:pPr>
    </w:p>
    <w:p w:rsidR="00D11EAB" w:rsidRPr="00B21C36" w:rsidRDefault="00D11EAB" w:rsidP="00D11EAB">
      <w:pPr>
        <w:spacing w:line="312" w:lineRule="auto"/>
        <w:jc w:val="both"/>
        <w:rPr>
          <w:sz w:val="26"/>
          <w:szCs w:val="26"/>
        </w:rPr>
      </w:pPr>
    </w:p>
    <w:p w:rsidR="00866AB8" w:rsidRPr="00B21C36" w:rsidRDefault="00866AB8" w:rsidP="00866AB8">
      <w:pPr>
        <w:spacing w:before="120"/>
        <w:ind w:right="109"/>
        <w:jc w:val="center"/>
        <w:rPr>
          <w:b/>
          <w:sz w:val="26"/>
          <w:szCs w:val="26"/>
        </w:rPr>
      </w:pPr>
      <w:r w:rsidRPr="00B21C36">
        <w:rPr>
          <w:b/>
          <w:sz w:val="26"/>
          <w:szCs w:val="26"/>
          <w:lang w:val="vi-VN"/>
        </w:rPr>
        <w:t>CHƯƠNG TRÌNH MÔN HỌC</w:t>
      </w:r>
    </w:p>
    <w:p w:rsidR="00866AB8" w:rsidRPr="00B21C36" w:rsidRDefault="00866AB8" w:rsidP="00866AB8">
      <w:pPr>
        <w:spacing w:before="120"/>
        <w:ind w:right="109"/>
        <w:jc w:val="both"/>
        <w:rPr>
          <w:b/>
          <w:sz w:val="26"/>
          <w:szCs w:val="26"/>
        </w:rPr>
      </w:pPr>
    </w:p>
    <w:p w:rsidR="00866AB8" w:rsidRPr="00B21C36" w:rsidRDefault="00866AB8" w:rsidP="00866AB8">
      <w:pPr>
        <w:spacing w:line="312" w:lineRule="auto"/>
        <w:jc w:val="both"/>
        <w:rPr>
          <w:b/>
          <w:sz w:val="26"/>
          <w:szCs w:val="26"/>
          <w:lang w:val="vi-VN"/>
        </w:rPr>
      </w:pPr>
      <w:r w:rsidRPr="00B21C36">
        <w:rPr>
          <w:b/>
          <w:sz w:val="26"/>
          <w:szCs w:val="26"/>
        </w:rPr>
        <w:t>Tên môn học</w:t>
      </w:r>
      <w:r w:rsidRPr="00B21C36">
        <w:rPr>
          <w:b/>
          <w:sz w:val="26"/>
          <w:szCs w:val="26"/>
          <w:lang w:val="vi-VN"/>
        </w:rPr>
        <w:t xml:space="preserve">: </w:t>
      </w:r>
      <w:r w:rsidRPr="00B21C36">
        <w:rPr>
          <w:b/>
          <w:sz w:val="26"/>
          <w:szCs w:val="26"/>
        </w:rPr>
        <w:tab/>
        <w:t>THƯƠNG MẠI ĐIỆN TỬ NÂNG CAO</w:t>
      </w:r>
    </w:p>
    <w:p w:rsidR="00866AB8" w:rsidRPr="00B21C36" w:rsidRDefault="00866AB8" w:rsidP="00866AB8">
      <w:pPr>
        <w:spacing w:line="312" w:lineRule="auto"/>
        <w:jc w:val="both"/>
        <w:rPr>
          <w:sz w:val="26"/>
          <w:szCs w:val="26"/>
        </w:rPr>
      </w:pPr>
      <w:r w:rsidRPr="00B21C36">
        <w:rPr>
          <w:b/>
          <w:sz w:val="26"/>
          <w:szCs w:val="26"/>
          <w:lang w:val="vi-VN"/>
        </w:rPr>
        <w:t>Mã số môn học:</w:t>
      </w:r>
      <w:r w:rsidRPr="00B21C36">
        <w:rPr>
          <w:sz w:val="26"/>
          <w:szCs w:val="26"/>
          <w:lang w:val="vi-VN"/>
        </w:rPr>
        <w:tab/>
        <w:t xml:space="preserve"> MH </w:t>
      </w:r>
      <w:r w:rsidR="00605637" w:rsidRPr="00B21C36">
        <w:rPr>
          <w:sz w:val="26"/>
          <w:szCs w:val="26"/>
          <w:lang w:val="vi-VN"/>
        </w:rPr>
        <w:t>17</w:t>
      </w:r>
    </w:p>
    <w:p w:rsidR="00866AB8" w:rsidRPr="00B21C36" w:rsidRDefault="00866AB8" w:rsidP="00866AB8">
      <w:pPr>
        <w:spacing w:line="312" w:lineRule="auto"/>
        <w:jc w:val="both"/>
        <w:rPr>
          <w:b/>
          <w:i/>
          <w:sz w:val="26"/>
          <w:szCs w:val="26"/>
          <w:lang w:val="vi-VN"/>
        </w:rPr>
      </w:pPr>
      <w:r w:rsidRPr="00B21C36">
        <w:rPr>
          <w:b/>
          <w:sz w:val="26"/>
          <w:szCs w:val="26"/>
          <w:lang w:val="vi-VN"/>
        </w:rPr>
        <w:t>Thời gian thực hiện môn học:</w:t>
      </w:r>
      <w:r w:rsidRPr="00B21C36">
        <w:rPr>
          <w:sz w:val="26"/>
          <w:szCs w:val="26"/>
          <w:lang w:val="vi-VN"/>
        </w:rPr>
        <w:t xml:space="preserve"> 45</w:t>
      </w:r>
      <w:r w:rsidRPr="00B21C36">
        <w:rPr>
          <w:sz w:val="26"/>
          <w:szCs w:val="26"/>
        </w:rPr>
        <w:t xml:space="preserve"> </w:t>
      </w:r>
      <w:r w:rsidRPr="00B21C36">
        <w:rPr>
          <w:sz w:val="26"/>
          <w:szCs w:val="26"/>
          <w:lang w:val="vi-VN"/>
        </w:rPr>
        <w:t xml:space="preserve">giờ   </w:t>
      </w:r>
      <w:r w:rsidRPr="00B21C36">
        <w:rPr>
          <w:i/>
          <w:sz w:val="26"/>
          <w:szCs w:val="26"/>
          <w:lang w:val="vi-VN"/>
        </w:rPr>
        <w:t>(LT: 2</w:t>
      </w:r>
      <w:r w:rsidRPr="00B21C36">
        <w:rPr>
          <w:i/>
          <w:sz w:val="26"/>
          <w:szCs w:val="26"/>
        </w:rPr>
        <w:t xml:space="preserve">0 </w:t>
      </w:r>
      <w:r w:rsidRPr="00B21C36">
        <w:rPr>
          <w:i/>
          <w:sz w:val="26"/>
          <w:szCs w:val="26"/>
          <w:lang w:val="vi-VN"/>
        </w:rPr>
        <w:t xml:space="preserve">giờ; TH: </w:t>
      </w:r>
      <w:r w:rsidRPr="00B21C36">
        <w:rPr>
          <w:i/>
          <w:sz w:val="26"/>
          <w:szCs w:val="26"/>
        </w:rPr>
        <w:t xml:space="preserve">22 </w:t>
      </w:r>
      <w:r w:rsidRPr="00B21C36">
        <w:rPr>
          <w:i/>
          <w:sz w:val="26"/>
          <w:szCs w:val="26"/>
          <w:lang w:val="vi-VN"/>
        </w:rPr>
        <w:t xml:space="preserve">giờ; KT: </w:t>
      </w:r>
      <w:r w:rsidRPr="00B21C36">
        <w:rPr>
          <w:i/>
          <w:sz w:val="26"/>
          <w:szCs w:val="26"/>
        </w:rPr>
        <w:t>3</w:t>
      </w:r>
      <w:r w:rsidRPr="00B21C36">
        <w:rPr>
          <w:i/>
          <w:sz w:val="26"/>
          <w:szCs w:val="26"/>
          <w:lang w:val="vi-VN"/>
        </w:rPr>
        <w:t xml:space="preserve"> giờ)</w:t>
      </w:r>
    </w:p>
    <w:p w:rsidR="00866AB8" w:rsidRPr="00B21C36" w:rsidRDefault="00866AB8" w:rsidP="00866AB8">
      <w:pPr>
        <w:spacing w:line="312" w:lineRule="auto"/>
        <w:jc w:val="both"/>
        <w:rPr>
          <w:b/>
          <w:sz w:val="26"/>
          <w:szCs w:val="26"/>
          <w:lang w:val="vi-VN"/>
        </w:rPr>
      </w:pPr>
      <w:r w:rsidRPr="00B21C36">
        <w:rPr>
          <w:b/>
          <w:sz w:val="26"/>
          <w:szCs w:val="26"/>
          <w:lang w:val="vi-VN"/>
        </w:rPr>
        <w:t>I. VỊ TRÍ, TÍNH CHẤT CỦA MÔN HỌC:</w:t>
      </w:r>
    </w:p>
    <w:p w:rsidR="00866AB8" w:rsidRPr="00B21C36" w:rsidRDefault="00866AB8" w:rsidP="00866AB8">
      <w:pPr>
        <w:widowControl w:val="0"/>
        <w:pBdr>
          <w:top w:val="nil"/>
          <w:left w:val="nil"/>
          <w:bottom w:val="nil"/>
          <w:right w:val="nil"/>
          <w:between w:val="nil"/>
        </w:pBdr>
        <w:spacing w:line="312" w:lineRule="auto"/>
        <w:jc w:val="both"/>
        <w:rPr>
          <w:rFonts w:eastAsia="Times"/>
          <w:sz w:val="26"/>
          <w:szCs w:val="26"/>
        </w:rPr>
      </w:pPr>
      <w:r w:rsidRPr="00B21C36">
        <w:rPr>
          <w:sz w:val="26"/>
          <w:szCs w:val="26"/>
          <w:lang w:val="vi-VN"/>
        </w:rPr>
        <w:t xml:space="preserve">- </w:t>
      </w:r>
      <w:r w:rsidRPr="00B21C36">
        <w:rPr>
          <w:rFonts w:eastAsia="Times"/>
          <w:sz w:val="26"/>
          <w:szCs w:val="26"/>
          <w:highlight w:val="white"/>
        </w:rPr>
        <w:t xml:space="preserve">Thương mại điện tử là mô đun chuyên ngành, bố trí trong mô đun nghề kế toán doanh nghiệp sau môn </w:t>
      </w:r>
      <w:r w:rsidRPr="00B21C36">
        <w:rPr>
          <w:rFonts w:eastAsia="Times"/>
          <w:color w:val="000000"/>
          <w:sz w:val="26"/>
          <w:szCs w:val="26"/>
        </w:rPr>
        <w:t>Lý thuyết tài chính tiền tệ; Lý</w:t>
      </w:r>
      <w:r w:rsidRPr="00B21C36">
        <w:rPr>
          <w:rFonts w:eastAsia="Times"/>
          <w:sz w:val="26"/>
          <w:szCs w:val="26"/>
        </w:rPr>
        <w:t xml:space="preserve"> thuyết kế toán... </w:t>
      </w:r>
    </w:p>
    <w:p w:rsidR="00866AB8" w:rsidRPr="00B21C36" w:rsidRDefault="00866AB8" w:rsidP="00866AB8">
      <w:pPr>
        <w:widowControl w:val="0"/>
        <w:pBdr>
          <w:top w:val="nil"/>
          <w:left w:val="nil"/>
          <w:bottom w:val="nil"/>
          <w:right w:val="nil"/>
          <w:between w:val="nil"/>
        </w:pBdr>
        <w:spacing w:line="312" w:lineRule="auto"/>
        <w:jc w:val="both"/>
        <w:rPr>
          <w:rFonts w:eastAsia="Times"/>
          <w:sz w:val="26"/>
          <w:szCs w:val="26"/>
        </w:rPr>
      </w:pPr>
      <w:r w:rsidRPr="00B21C36">
        <w:rPr>
          <w:rFonts w:eastAsia="Times"/>
          <w:sz w:val="26"/>
          <w:szCs w:val="26"/>
          <w:highlight w:val="white"/>
        </w:rPr>
        <w:t xml:space="preserve">- Tính chất: Thương mại điện tử là một mô đun thuộc khối các môn học đào tạo </w:t>
      </w:r>
      <w:r w:rsidRPr="00B21C36">
        <w:rPr>
          <w:rFonts w:eastAsia="Times"/>
          <w:sz w:val="26"/>
          <w:szCs w:val="26"/>
        </w:rPr>
        <w:t xml:space="preserve"> </w:t>
      </w:r>
      <w:r w:rsidRPr="00B21C36">
        <w:rPr>
          <w:rFonts w:eastAsia="Times"/>
          <w:sz w:val="26"/>
          <w:szCs w:val="26"/>
          <w:highlight w:val="white"/>
        </w:rPr>
        <w:t xml:space="preserve">nghề bắt buộc, nghiên cứu và ứng dụng thương mại điện tử trong lĩnh vực kinh doanh </w:t>
      </w:r>
      <w:r w:rsidRPr="00B21C36">
        <w:rPr>
          <w:rFonts w:eastAsia="Times"/>
          <w:sz w:val="26"/>
          <w:szCs w:val="26"/>
        </w:rPr>
        <w:t xml:space="preserve"> </w:t>
      </w:r>
      <w:r w:rsidRPr="00B21C36">
        <w:rPr>
          <w:rFonts w:eastAsia="Times"/>
          <w:sz w:val="26"/>
          <w:szCs w:val="26"/>
          <w:highlight w:val="white"/>
        </w:rPr>
        <w:t xml:space="preserve">thông qua các phương tiện ứng dụng internet: các mô hình kinh doanh thương mại điện </w:t>
      </w:r>
      <w:r w:rsidRPr="00B21C36">
        <w:rPr>
          <w:rFonts w:eastAsia="Times"/>
          <w:sz w:val="26"/>
          <w:szCs w:val="26"/>
        </w:rPr>
        <w:t xml:space="preserve"> </w:t>
      </w:r>
      <w:r w:rsidRPr="00B21C36">
        <w:rPr>
          <w:rFonts w:eastAsia="Times"/>
          <w:sz w:val="26"/>
          <w:szCs w:val="26"/>
          <w:highlight w:val="white"/>
        </w:rPr>
        <w:t>tử, các công cụ marketing điện tử, các giải pháp điện tử cho website thương mại,</w:t>
      </w:r>
      <w:r w:rsidRPr="00B21C36">
        <w:rPr>
          <w:rFonts w:eastAsia="Times"/>
          <w:sz w:val="26"/>
          <w:szCs w:val="26"/>
        </w:rPr>
        <w:t xml:space="preserve"> khai thác và xây dựng chiến lược – lập kế hoạch Marketing thương mại điện tử… </w:t>
      </w:r>
    </w:p>
    <w:p w:rsidR="00866AB8" w:rsidRPr="00B21C36" w:rsidRDefault="00866AB8" w:rsidP="00866AB8">
      <w:pPr>
        <w:spacing w:line="312" w:lineRule="auto"/>
        <w:jc w:val="both"/>
        <w:rPr>
          <w:b/>
          <w:sz w:val="26"/>
          <w:szCs w:val="26"/>
          <w:lang w:val="vi-VN"/>
        </w:rPr>
      </w:pPr>
      <w:r w:rsidRPr="00B21C36">
        <w:rPr>
          <w:b/>
          <w:sz w:val="26"/>
          <w:szCs w:val="26"/>
          <w:lang w:val="vi-VN"/>
        </w:rPr>
        <w:t>II. MỤC TIÊU MÔN HỌC:</w:t>
      </w:r>
    </w:p>
    <w:p w:rsidR="00866AB8" w:rsidRPr="00B21C36" w:rsidRDefault="00866AB8" w:rsidP="00866AB8">
      <w:pPr>
        <w:spacing w:line="312" w:lineRule="auto"/>
        <w:jc w:val="both"/>
        <w:rPr>
          <w:sz w:val="26"/>
          <w:szCs w:val="26"/>
          <w:lang w:val="vi-VN"/>
        </w:rPr>
      </w:pPr>
      <w:r w:rsidRPr="00B21C36">
        <w:rPr>
          <w:sz w:val="26"/>
          <w:szCs w:val="26"/>
          <w:lang w:val="vi-VN"/>
        </w:rPr>
        <w:t xml:space="preserve">- </w:t>
      </w:r>
      <w:r w:rsidRPr="00B21C36">
        <w:rPr>
          <w:b/>
          <w:sz w:val="26"/>
          <w:szCs w:val="26"/>
          <w:lang w:val="vi-VN"/>
        </w:rPr>
        <w:t>Kiến thức:</w:t>
      </w:r>
      <w:r w:rsidRPr="00B21C36">
        <w:rPr>
          <w:sz w:val="26"/>
          <w:szCs w:val="26"/>
          <w:lang w:val="vi-VN"/>
        </w:rPr>
        <w:t xml:space="preserve"> </w:t>
      </w:r>
    </w:p>
    <w:p w:rsidR="00866AB8" w:rsidRPr="00B21C36" w:rsidRDefault="00866AB8" w:rsidP="00866AB8">
      <w:pPr>
        <w:widowControl w:val="0"/>
        <w:pBdr>
          <w:top w:val="nil"/>
          <w:left w:val="nil"/>
          <w:bottom w:val="nil"/>
          <w:right w:val="nil"/>
          <w:between w:val="nil"/>
        </w:pBdr>
        <w:spacing w:line="312" w:lineRule="auto"/>
        <w:ind w:firstLine="426"/>
        <w:jc w:val="both"/>
        <w:rPr>
          <w:rFonts w:eastAsia="Times"/>
          <w:sz w:val="26"/>
          <w:szCs w:val="26"/>
        </w:rPr>
      </w:pPr>
      <w:r w:rsidRPr="00B21C36">
        <w:rPr>
          <w:rFonts w:eastAsia="Times"/>
          <w:sz w:val="26"/>
          <w:szCs w:val="26"/>
        </w:rPr>
        <w:t>+ Xác định các yếu tố thuộc về cơ sở hạ tầng (kinh tế xã hội, pháp lý và kỹ thuật)  ảnh hưởng đến thương mại điện tử, các công cụ hỗ trợ khách hàng khi mua hàng trực tuyến, phương thức giao dịch tại sàn giao dịch thương mại điện tử, dịch vụ hỗ trợ sàn thương mại điện tử</w:t>
      </w:r>
    </w:p>
    <w:p w:rsidR="00866AB8" w:rsidRPr="00B21C36" w:rsidRDefault="00866AB8" w:rsidP="00866AB8">
      <w:pPr>
        <w:widowControl w:val="0"/>
        <w:pBdr>
          <w:top w:val="nil"/>
          <w:left w:val="nil"/>
          <w:bottom w:val="nil"/>
          <w:right w:val="nil"/>
          <w:between w:val="nil"/>
        </w:pBdr>
        <w:spacing w:line="312" w:lineRule="auto"/>
        <w:ind w:firstLine="426"/>
        <w:jc w:val="both"/>
        <w:rPr>
          <w:rFonts w:eastAsia="Times"/>
          <w:sz w:val="26"/>
          <w:szCs w:val="26"/>
        </w:rPr>
      </w:pPr>
      <w:r w:rsidRPr="00B21C36">
        <w:rPr>
          <w:rFonts w:eastAsia="Times"/>
          <w:sz w:val="26"/>
          <w:szCs w:val="26"/>
        </w:rPr>
        <w:t xml:space="preserve">+ Đánh giá được lợi ích của thương mại điện tử, các nguy cơ đe dọa an ninh thương  mại điện tử và giải pháp đảm bảo an ninh, các loại hình thương mại điện tử trong doanh nghiệp, cách thức quảng bá doanh nghiệp và hoạt động kinh doanh trong môi trường  Internet … </w:t>
      </w:r>
    </w:p>
    <w:p w:rsidR="00866AB8" w:rsidRPr="00B21C36" w:rsidRDefault="00866AB8" w:rsidP="00866AB8">
      <w:pPr>
        <w:widowControl w:val="0"/>
        <w:pBdr>
          <w:top w:val="nil"/>
          <w:left w:val="nil"/>
          <w:bottom w:val="nil"/>
          <w:right w:val="nil"/>
          <w:between w:val="nil"/>
        </w:pBdr>
        <w:spacing w:line="312" w:lineRule="auto"/>
        <w:ind w:firstLine="426"/>
        <w:jc w:val="both"/>
        <w:rPr>
          <w:rFonts w:eastAsia="Times"/>
          <w:sz w:val="26"/>
          <w:szCs w:val="26"/>
        </w:rPr>
      </w:pPr>
      <w:r w:rsidRPr="00B21C36">
        <w:rPr>
          <w:rFonts w:eastAsia="Times"/>
          <w:sz w:val="26"/>
          <w:szCs w:val="26"/>
        </w:rPr>
        <w:t xml:space="preserve">+ Trình bày được các kế hoạch xây dựng và lập chiến lược marketing thương mại điện tử, ứng dụng được Thương mại điện tử vào trong Doanh nghiệp như Quản trị nguồn nhân lực, quản trị nguồn khách hàng hay quản trị chuỗi cung ứng… </w:t>
      </w:r>
    </w:p>
    <w:p w:rsidR="00866AB8" w:rsidRPr="00B21C36" w:rsidRDefault="00866AB8" w:rsidP="00866AB8">
      <w:pPr>
        <w:widowControl w:val="0"/>
        <w:pBdr>
          <w:top w:val="nil"/>
          <w:left w:val="nil"/>
          <w:bottom w:val="nil"/>
          <w:right w:val="nil"/>
          <w:between w:val="nil"/>
        </w:pBdr>
        <w:spacing w:line="312" w:lineRule="auto"/>
        <w:jc w:val="both"/>
        <w:rPr>
          <w:rFonts w:eastAsia="Times"/>
          <w:b/>
          <w:sz w:val="26"/>
          <w:szCs w:val="26"/>
        </w:rPr>
      </w:pPr>
      <w:r w:rsidRPr="00B21C36">
        <w:rPr>
          <w:rFonts w:eastAsia="Times"/>
          <w:b/>
          <w:sz w:val="26"/>
          <w:szCs w:val="26"/>
          <w:highlight w:val="white"/>
        </w:rPr>
        <w:t>- Về kỹ năng:</w:t>
      </w:r>
      <w:r w:rsidRPr="00B21C36">
        <w:rPr>
          <w:rFonts w:eastAsia="Times"/>
          <w:b/>
          <w:sz w:val="26"/>
          <w:szCs w:val="26"/>
        </w:rPr>
        <w:t xml:space="preserve"> </w:t>
      </w:r>
    </w:p>
    <w:p w:rsidR="00866AB8" w:rsidRPr="00B21C36" w:rsidRDefault="00866AB8" w:rsidP="00866AB8">
      <w:pPr>
        <w:widowControl w:val="0"/>
        <w:pBdr>
          <w:top w:val="nil"/>
          <w:left w:val="nil"/>
          <w:bottom w:val="nil"/>
          <w:right w:val="nil"/>
          <w:between w:val="nil"/>
        </w:pBdr>
        <w:spacing w:line="312" w:lineRule="auto"/>
        <w:ind w:firstLine="426"/>
        <w:jc w:val="both"/>
        <w:rPr>
          <w:rFonts w:eastAsia="Times"/>
          <w:sz w:val="26"/>
          <w:szCs w:val="26"/>
        </w:rPr>
      </w:pPr>
      <w:r w:rsidRPr="00B21C36">
        <w:rPr>
          <w:rFonts w:eastAsia="Times"/>
          <w:sz w:val="26"/>
          <w:szCs w:val="26"/>
        </w:rPr>
        <w:t xml:space="preserve">+ Ứng dụng các kiến thức môn học vào việc triển khai các phương tiện điện tử  trong quy trình kinh doanh: đặt hàng, thanh toán và giao hàng trong doanh nghiệp  hiện nay. Vận dụng công nghệ thông tin trong việc quản lý nguồn lực, khách hàng hay chuỗi cung ứng trong Doanh nghiệp. </w:t>
      </w:r>
    </w:p>
    <w:p w:rsidR="00866AB8" w:rsidRPr="00B21C36" w:rsidRDefault="00866AB8" w:rsidP="00866AB8">
      <w:pPr>
        <w:widowControl w:val="0"/>
        <w:pBdr>
          <w:top w:val="nil"/>
          <w:left w:val="nil"/>
          <w:bottom w:val="nil"/>
          <w:right w:val="nil"/>
          <w:between w:val="nil"/>
        </w:pBdr>
        <w:spacing w:line="312" w:lineRule="auto"/>
        <w:ind w:firstLine="426"/>
        <w:jc w:val="both"/>
        <w:rPr>
          <w:rFonts w:eastAsia="Times"/>
          <w:sz w:val="26"/>
          <w:szCs w:val="26"/>
        </w:rPr>
      </w:pPr>
      <w:r w:rsidRPr="00B21C36">
        <w:rPr>
          <w:rFonts w:eastAsia="Times"/>
          <w:sz w:val="26"/>
          <w:szCs w:val="26"/>
        </w:rPr>
        <w:t>+ Ứng dụng được các khung pháp lý trong việc xây dựng và thực hiện các giao dịch tại Việt Nam. Cũng như hiểu được các khung pháp lý của các nước trên thế giới</w:t>
      </w:r>
    </w:p>
    <w:p w:rsidR="00866AB8" w:rsidRPr="00B21C36" w:rsidRDefault="00866AB8" w:rsidP="00866AB8">
      <w:pPr>
        <w:widowControl w:val="0"/>
        <w:pBdr>
          <w:top w:val="nil"/>
          <w:left w:val="nil"/>
          <w:bottom w:val="nil"/>
          <w:right w:val="nil"/>
          <w:between w:val="nil"/>
        </w:pBdr>
        <w:spacing w:line="312" w:lineRule="auto"/>
        <w:jc w:val="both"/>
        <w:rPr>
          <w:rFonts w:eastAsia="Times"/>
          <w:b/>
          <w:sz w:val="26"/>
          <w:szCs w:val="26"/>
        </w:rPr>
      </w:pPr>
      <w:r w:rsidRPr="00B21C36">
        <w:rPr>
          <w:rFonts w:eastAsia="Times"/>
          <w:b/>
          <w:sz w:val="26"/>
          <w:szCs w:val="26"/>
          <w:highlight w:val="white"/>
        </w:rPr>
        <w:t>- Về năng lực tự chủ và trách nhiệm:</w:t>
      </w:r>
      <w:r w:rsidRPr="00B21C36">
        <w:rPr>
          <w:rFonts w:eastAsia="Times"/>
          <w:b/>
          <w:sz w:val="26"/>
          <w:szCs w:val="26"/>
        </w:rPr>
        <w:t xml:space="preserve"> </w:t>
      </w:r>
    </w:p>
    <w:p w:rsidR="00866AB8" w:rsidRPr="00B21C36" w:rsidRDefault="00866AB8" w:rsidP="00866AB8">
      <w:pPr>
        <w:widowControl w:val="0"/>
        <w:pBdr>
          <w:top w:val="nil"/>
          <w:left w:val="nil"/>
          <w:bottom w:val="nil"/>
          <w:right w:val="nil"/>
          <w:between w:val="nil"/>
        </w:pBdr>
        <w:spacing w:line="312" w:lineRule="auto"/>
        <w:ind w:firstLine="426"/>
        <w:jc w:val="both"/>
        <w:rPr>
          <w:rFonts w:eastAsia="Times"/>
          <w:sz w:val="26"/>
          <w:szCs w:val="26"/>
        </w:rPr>
      </w:pPr>
      <w:r w:rsidRPr="00B21C36">
        <w:rPr>
          <w:rFonts w:eastAsia="Times"/>
          <w:sz w:val="26"/>
          <w:szCs w:val="26"/>
        </w:rPr>
        <w:t>+ Xác định được đúng mục tiêu của môn học, yêu thích môn học ứng dụng được vào thực tiễn</w:t>
      </w:r>
    </w:p>
    <w:p w:rsidR="00866AB8" w:rsidRPr="00B21C36" w:rsidRDefault="00866AB8" w:rsidP="00866AB8">
      <w:pPr>
        <w:widowControl w:val="0"/>
        <w:pBdr>
          <w:top w:val="nil"/>
          <w:left w:val="nil"/>
          <w:bottom w:val="nil"/>
          <w:right w:val="nil"/>
          <w:between w:val="nil"/>
        </w:pBdr>
        <w:spacing w:line="312" w:lineRule="auto"/>
        <w:ind w:firstLine="426"/>
        <w:jc w:val="both"/>
        <w:rPr>
          <w:rFonts w:eastAsia="Times"/>
          <w:sz w:val="26"/>
          <w:szCs w:val="26"/>
        </w:rPr>
      </w:pPr>
      <w:r w:rsidRPr="00B21C36">
        <w:rPr>
          <w:rFonts w:eastAsia="Times"/>
          <w:sz w:val="26"/>
          <w:szCs w:val="26"/>
        </w:rPr>
        <w:t xml:space="preserve">+ Có thái độ nghiêm túc, cẩn thận và chính xác trong luyện tập; </w:t>
      </w:r>
    </w:p>
    <w:p w:rsidR="00866AB8" w:rsidRPr="00B21C36" w:rsidRDefault="00866AB8" w:rsidP="00866AB8">
      <w:pPr>
        <w:widowControl w:val="0"/>
        <w:pBdr>
          <w:top w:val="nil"/>
          <w:left w:val="nil"/>
          <w:bottom w:val="nil"/>
          <w:right w:val="nil"/>
          <w:between w:val="nil"/>
        </w:pBdr>
        <w:spacing w:line="312" w:lineRule="auto"/>
        <w:ind w:firstLine="426"/>
        <w:jc w:val="both"/>
        <w:rPr>
          <w:rFonts w:eastAsia="Times"/>
          <w:sz w:val="26"/>
          <w:szCs w:val="26"/>
        </w:rPr>
      </w:pPr>
      <w:r w:rsidRPr="00B21C36">
        <w:rPr>
          <w:rFonts w:eastAsia="Times"/>
          <w:sz w:val="26"/>
          <w:szCs w:val="26"/>
        </w:rPr>
        <w:t xml:space="preserve">+ Có thái độ đúng đắn hơn khi sử dụng các ứng dụng về mạng; </w:t>
      </w:r>
    </w:p>
    <w:p w:rsidR="00866AB8" w:rsidRPr="00B21C36" w:rsidRDefault="00866AB8" w:rsidP="00866AB8">
      <w:pPr>
        <w:widowControl w:val="0"/>
        <w:pBdr>
          <w:top w:val="nil"/>
          <w:left w:val="nil"/>
          <w:bottom w:val="nil"/>
          <w:right w:val="nil"/>
          <w:between w:val="nil"/>
        </w:pBdr>
        <w:spacing w:line="312" w:lineRule="auto"/>
        <w:ind w:firstLine="426"/>
        <w:jc w:val="both"/>
        <w:rPr>
          <w:rFonts w:eastAsia="Times"/>
          <w:sz w:val="26"/>
          <w:szCs w:val="26"/>
        </w:rPr>
      </w:pPr>
      <w:r w:rsidRPr="00B21C36">
        <w:rPr>
          <w:rFonts w:eastAsia="Times"/>
          <w:sz w:val="26"/>
          <w:szCs w:val="26"/>
        </w:rPr>
        <w:t>+ Có ý thức cao trong thanh toán trực tuyến đảm bảo an toàn cơ sở dữ liệu của bản  thân và khách hàng, tránh gây thiệt hại về kinh tế khi thanh toán qua mạng online.</w:t>
      </w:r>
    </w:p>
    <w:p w:rsidR="00866AB8" w:rsidRPr="00B21C36" w:rsidRDefault="00866AB8" w:rsidP="00866AB8">
      <w:pPr>
        <w:spacing w:line="312" w:lineRule="auto"/>
        <w:jc w:val="both"/>
        <w:rPr>
          <w:b/>
          <w:sz w:val="26"/>
          <w:szCs w:val="26"/>
          <w:lang w:val="vi-VN"/>
        </w:rPr>
      </w:pPr>
      <w:r w:rsidRPr="00B21C36">
        <w:rPr>
          <w:b/>
          <w:sz w:val="26"/>
          <w:szCs w:val="26"/>
          <w:lang w:val="vi-VN"/>
        </w:rPr>
        <w:t>III. NỘI DUNG MÔN HỌC:</w:t>
      </w:r>
    </w:p>
    <w:p w:rsidR="00866AB8" w:rsidRPr="00B21C36" w:rsidRDefault="00866AB8" w:rsidP="00866AB8">
      <w:pPr>
        <w:spacing w:line="312" w:lineRule="auto"/>
        <w:jc w:val="both"/>
        <w:rPr>
          <w:sz w:val="26"/>
          <w:szCs w:val="26"/>
          <w:lang w:val="vi-VN"/>
        </w:rPr>
      </w:pPr>
      <w:r w:rsidRPr="00B21C36">
        <w:rPr>
          <w:i/>
          <w:sz w:val="26"/>
          <w:szCs w:val="26"/>
          <w:lang w:val="vi-VN"/>
        </w:rPr>
        <w:t>1. Nội dung tổng quát và phân bổ thời gian:</w:t>
      </w:r>
    </w:p>
    <w:tbl>
      <w:tblPr>
        <w:tblW w:w="8959"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4200"/>
        <w:gridCol w:w="948"/>
        <w:gridCol w:w="1126"/>
        <w:gridCol w:w="7"/>
        <w:gridCol w:w="988"/>
        <w:gridCol w:w="990"/>
      </w:tblGrid>
      <w:tr w:rsidR="00866AB8" w:rsidRPr="00B21C36" w:rsidTr="004C47F5">
        <w:tc>
          <w:tcPr>
            <w:tcW w:w="700" w:type="dxa"/>
            <w:vMerge w:val="restart"/>
            <w:vAlign w:val="center"/>
          </w:tcPr>
          <w:p w:rsidR="00866AB8" w:rsidRPr="00B21C36" w:rsidRDefault="00866AB8" w:rsidP="004C47F5">
            <w:pPr>
              <w:spacing w:before="120"/>
              <w:ind w:right="109"/>
              <w:jc w:val="center"/>
              <w:rPr>
                <w:b/>
                <w:sz w:val="26"/>
                <w:szCs w:val="26"/>
              </w:rPr>
            </w:pPr>
            <w:r w:rsidRPr="00B21C36">
              <w:rPr>
                <w:b/>
                <w:sz w:val="26"/>
                <w:szCs w:val="26"/>
              </w:rPr>
              <w:t>Số TT</w:t>
            </w:r>
          </w:p>
        </w:tc>
        <w:tc>
          <w:tcPr>
            <w:tcW w:w="4200" w:type="dxa"/>
            <w:vMerge w:val="restart"/>
            <w:vAlign w:val="center"/>
          </w:tcPr>
          <w:p w:rsidR="00866AB8" w:rsidRPr="00B21C36" w:rsidRDefault="00866AB8" w:rsidP="004C47F5">
            <w:pPr>
              <w:spacing w:before="120"/>
              <w:ind w:right="109"/>
              <w:jc w:val="center"/>
              <w:rPr>
                <w:b/>
                <w:sz w:val="26"/>
                <w:szCs w:val="26"/>
              </w:rPr>
            </w:pPr>
            <w:r w:rsidRPr="00B21C36">
              <w:rPr>
                <w:b/>
                <w:sz w:val="26"/>
                <w:szCs w:val="26"/>
              </w:rPr>
              <w:t>Tên các bài trong môn học</w:t>
            </w:r>
          </w:p>
        </w:tc>
        <w:tc>
          <w:tcPr>
            <w:tcW w:w="4059" w:type="dxa"/>
            <w:gridSpan w:val="5"/>
            <w:vAlign w:val="center"/>
          </w:tcPr>
          <w:p w:rsidR="00866AB8" w:rsidRPr="00B21C36" w:rsidRDefault="00866AB8" w:rsidP="004C47F5">
            <w:pPr>
              <w:spacing w:before="120"/>
              <w:ind w:right="109"/>
              <w:jc w:val="center"/>
              <w:rPr>
                <w:b/>
                <w:sz w:val="26"/>
                <w:szCs w:val="26"/>
              </w:rPr>
            </w:pPr>
            <w:r w:rsidRPr="00B21C36">
              <w:rPr>
                <w:b/>
                <w:sz w:val="26"/>
                <w:szCs w:val="26"/>
              </w:rPr>
              <w:t>Thời gian (giờ)</w:t>
            </w:r>
          </w:p>
        </w:tc>
      </w:tr>
      <w:tr w:rsidR="00866AB8" w:rsidRPr="00B21C36" w:rsidTr="004C47F5">
        <w:tc>
          <w:tcPr>
            <w:tcW w:w="700" w:type="dxa"/>
            <w:vMerge/>
            <w:vAlign w:val="center"/>
          </w:tcPr>
          <w:p w:rsidR="00866AB8" w:rsidRPr="00B21C36" w:rsidRDefault="00866AB8" w:rsidP="004C47F5">
            <w:pPr>
              <w:spacing w:before="120"/>
              <w:ind w:right="109"/>
              <w:jc w:val="center"/>
              <w:rPr>
                <w:b/>
                <w:sz w:val="26"/>
                <w:szCs w:val="26"/>
              </w:rPr>
            </w:pPr>
          </w:p>
        </w:tc>
        <w:tc>
          <w:tcPr>
            <w:tcW w:w="4200" w:type="dxa"/>
            <w:vMerge/>
            <w:vAlign w:val="center"/>
          </w:tcPr>
          <w:p w:rsidR="00866AB8" w:rsidRPr="00B21C36" w:rsidRDefault="00866AB8" w:rsidP="004C47F5">
            <w:pPr>
              <w:spacing w:before="120"/>
              <w:ind w:right="109"/>
              <w:jc w:val="center"/>
              <w:rPr>
                <w:b/>
                <w:sz w:val="26"/>
                <w:szCs w:val="26"/>
              </w:rPr>
            </w:pPr>
          </w:p>
        </w:tc>
        <w:tc>
          <w:tcPr>
            <w:tcW w:w="948" w:type="dxa"/>
            <w:vAlign w:val="center"/>
          </w:tcPr>
          <w:p w:rsidR="00866AB8" w:rsidRPr="00B21C36" w:rsidRDefault="00866AB8" w:rsidP="004C47F5">
            <w:pPr>
              <w:spacing w:before="120"/>
              <w:ind w:right="109"/>
              <w:jc w:val="center"/>
              <w:rPr>
                <w:b/>
                <w:sz w:val="26"/>
                <w:szCs w:val="26"/>
              </w:rPr>
            </w:pPr>
            <w:r w:rsidRPr="00B21C36">
              <w:rPr>
                <w:b/>
                <w:sz w:val="26"/>
                <w:szCs w:val="26"/>
              </w:rPr>
              <w:t>Tổng số</w:t>
            </w:r>
          </w:p>
        </w:tc>
        <w:tc>
          <w:tcPr>
            <w:tcW w:w="1133" w:type="dxa"/>
            <w:gridSpan w:val="2"/>
            <w:vAlign w:val="center"/>
          </w:tcPr>
          <w:p w:rsidR="00866AB8" w:rsidRPr="00B21C36" w:rsidRDefault="00866AB8" w:rsidP="004C47F5">
            <w:pPr>
              <w:spacing w:before="120"/>
              <w:ind w:right="109"/>
              <w:jc w:val="center"/>
              <w:rPr>
                <w:b/>
                <w:sz w:val="26"/>
                <w:szCs w:val="26"/>
              </w:rPr>
            </w:pPr>
            <w:r w:rsidRPr="00B21C36">
              <w:rPr>
                <w:b/>
                <w:sz w:val="26"/>
                <w:szCs w:val="26"/>
              </w:rPr>
              <w:t>Lý thuyết</w:t>
            </w:r>
          </w:p>
        </w:tc>
        <w:tc>
          <w:tcPr>
            <w:tcW w:w="988" w:type="dxa"/>
            <w:vAlign w:val="center"/>
          </w:tcPr>
          <w:p w:rsidR="00866AB8" w:rsidRPr="00B21C36" w:rsidRDefault="00866AB8" w:rsidP="004C47F5">
            <w:pPr>
              <w:spacing w:before="120"/>
              <w:ind w:right="109"/>
              <w:jc w:val="center"/>
              <w:rPr>
                <w:b/>
                <w:sz w:val="26"/>
                <w:szCs w:val="26"/>
              </w:rPr>
            </w:pPr>
            <w:r w:rsidRPr="00B21C36">
              <w:rPr>
                <w:b/>
                <w:sz w:val="26"/>
                <w:szCs w:val="26"/>
              </w:rPr>
              <w:t>Thực</w:t>
            </w:r>
          </w:p>
          <w:p w:rsidR="00866AB8" w:rsidRPr="00B21C36" w:rsidRDefault="00866AB8" w:rsidP="004C47F5">
            <w:pPr>
              <w:spacing w:before="120"/>
              <w:ind w:right="109"/>
              <w:jc w:val="center"/>
              <w:rPr>
                <w:b/>
                <w:sz w:val="26"/>
                <w:szCs w:val="26"/>
              </w:rPr>
            </w:pPr>
            <w:r w:rsidRPr="00B21C36">
              <w:rPr>
                <w:b/>
                <w:sz w:val="26"/>
                <w:szCs w:val="26"/>
              </w:rPr>
              <w:t>hành</w:t>
            </w:r>
          </w:p>
        </w:tc>
        <w:tc>
          <w:tcPr>
            <w:tcW w:w="990" w:type="dxa"/>
            <w:vAlign w:val="center"/>
          </w:tcPr>
          <w:p w:rsidR="00866AB8" w:rsidRPr="00B21C36" w:rsidRDefault="00866AB8" w:rsidP="004C47F5">
            <w:pPr>
              <w:spacing w:before="120"/>
              <w:ind w:right="109"/>
              <w:jc w:val="center"/>
              <w:rPr>
                <w:b/>
                <w:sz w:val="26"/>
                <w:szCs w:val="26"/>
              </w:rPr>
            </w:pPr>
            <w:r w:rsidRPr="00B21C36">
              <w:rPr>
                <w:b/>
                <w:sz w:val="26"/>
                <w:szCs w:val="26"/>
              </w:rPr>
              <w:t>Kiểm</w:t>
            </w:r>
          </w:p>
          <w:p w:rsidR="00866AB8" w:rsidRPr="00B21C36" w:rsidRDefault="00866AB8" w:rsidP="004C47F5">
            <w:pPr>
              <w:spacing w:before="120"/>
              <w:ind w:right="109"/>
              <w:jc w:val="center"/>
              <w:rPr>
                <w:b/>
                <w:sz w:val="26"/>
                <w:szCs w:val="26"/>
              </w:rPr>
            </w:pPr>
            <w:r w:rsidRPr="00B21C36">
              <w:rPr>
                <w:b/>
                <w:sz w:val="26"/>
                <w:szCs w:val="26"/>
              </w:rPr>
              <w:t>tra</w:t>
            </w:r>
          </w:p>
        </w:tc>
      </w:tr>
      <w:tr w:rsidR="00866AB8" w:rsidRPr="00B21C36" w:rsidTr="004C47F5">
        <w:tc>
          <w:tcPr>
            <w:tcW w:w="700" w:type="dxa"/>
            <w:vAlign w:val="center"/>
          </w:tcPr>
          <w:p w:rsidR="00866AB8" w:rsidRPr="00B21C36" w:rsidRDefault="00866AB8" w:rsidP="004C47F5">
            <w:pPr>
              <w:spacing w:line="312" w:lineRule="auto"/>
              <w:jc w:val="center"/>
              <w:rPr>
                <w:sz w:val="26"/>
                <w:szCs w:val="26"/>
              </w:rPr>
            </w:pPr>
            <w:r w:rsidRPr="00B21C36">
              <w:rPr>
                <w:sz w:val="26"/>
                <w:szCs w:val="26"/>
              </w:rPr>
              <w:t>1</w:t>
            </w:r>
          </w:p>
        </w:tc>
        <w:tc>
          <w:tcPr>
            <w:tcW w:w="4200" w:type="dxa"/>
            <w:vAlign w:val="center"/>
          </w:tcPr>
          <w:p w:rsidR="00866AB8" w:rsidRPr="00B21C36" w:rsidRDefault="00866AB8" w:rsidP="004C47F5">
            <w:pPr>
              <w:widowControl w:val="0"/>
              <w:pBdr>
                <w:top w:val="nil"/>
                <w:left w:val="nil"/>
                <w:bottom w:val="nil"/>
                <w:right w:val="nil"/>
                <w:between w:val="nil"/>
              </w:pBdr>
              <w:spacing w:line="312" w:lineRule="auto"/>
              <w:rPr>
                <w:rFonts w:eastAsia="Times"/>
                <w:b/>
                <w:sz w:val="26"/>
                <w:szCs w:val="26"/>
              </w:rPr>
            </w:pPr>
            <w:r w:rsidRPr="00B21C36">
              <w:rPr>
                <w:rFonts w:eastAsia="Times"/>
                <w:b/>
                <w:sz w:val="26"/>
                <w:szCs w:val="26"/>
              </w:rPr>
              <w:t xml:space="preserve">BÀI 1: TỔNG QUAN VỀ THƯƠNG MẠI ĐIỆN TỬ  </w:t>
            </w:r>
          </w:p>
          <w:p w:rsidR="00866AB8" w:rsidRPr="00B21C36" w:rsidRDefault="00866AB8" w:rsidP="004C47F5">
            <w:pPr>
              <w:widowControl w:val="0"/>
              <w:pBdr>
                <w:top w:val="nil"/>
                <w:left w:val="nil"/>
                <w:bottom w:val="nil"/>
                <w:right w:val="nil"/>
                <w:between w:val="nil"/>
              </w:pBdr>
              <w:tabs>
                <w:tab w:val="left" w:pos="3727"/>
              </w:tabs>
              <w:spacing w:line="312" w:lineRule="auto"/>
              <w:rPr>
                <w:rFonts w:eastAsia="Times"/>
                <w:b/>
                <w:sz w:val="26"/>
                <w:szCs w:val="26"/>
              </w:rPr>
            </w:pPr>
            <w:r w:rsidRPr="00B21C36">
              <w:rPr>
                <w:rFonts w:eastAsia="Times"/>
                <w:b/>
                <w:sz w:val="26"/>
                <w:szCs w:val="26"/>
              </w:rPr>
              <w:t xml:space="preserve">1. Khái niệm và đặc trưng của thương mại điện tử  </w:t>
            </w:r>
          </w:p>
          <w:p w:rsidR="00866AB8" w:rsidRPr="00B21C36" w:rsidRDefault="00866AB8" w:rsidP="004C47F5">
            <w:pPr>
              <w:widowControl w:val="0"/>
              <w:pBdr>
                <w:top w:val="nil"/>
                <w:left w:val="nil"/>
                <w:bottom w:val="nil"/>
                <w:right w:val="nil"/>
                <w:between w:val="nil"/>
              </w:pBdr>
              <w:tabs>
                <w:tab w:val="left" w:pos="3727"/>
              </w:tabs>
              <w:spacing w:line="312" w:lineRule="auto"/>
              <w:rPr>
                <w:rFonts w:eastAsia="Times"/>
                <w:sz w:val="26"/>
                <w:szCs w:val="26"/>
              </w:rPr>
            </w:pPr>
            <w:r w:rsidRPr="00B21C36">
              <w:rPr>
                <w:rFonts w:eastAsia="Times"/>
                <w:sz w:val="26"/>
                <w:szCs w:val="26"/>
              </w:rPr>
              <w:t xml:space="preserve">1.1. Khái niệm thương mại điện tử  </w:t>
            </w:r>
          </w:p>
          <w:p w:rsidR="00866AB8" w:rsidRPr="00B21C36" w:rsidRDefault="00866AB8" w:rsidP="004C47F5">
            <w:pPr>
              <w:widowControl w:val="0"/>
              <w:pBdr>
                <w:top w:val="nil"/>
                <w:left w:val="nil"/>
                <w:bottom w:val="nil"/>
                <w:right w:val="nil"/>
                <w:between w:val="nil"/>
              </w:pBdr>
              <w:tabs>
                <w:tab w:val="left" w:pos="3727"/>
              </w:tabs>
              <w:spacing w:line="312" w:lineRule="auto"/>
              <w:rPr>
                <w:rFonts w:eastAsia="Times"/>
                <w:sz w:val="26"/>
                <w:szCs w:val="26"/>
              </w:rPr>
            </w:pPr>
            <w:r w:rsidRPr="00B21C36">
              <w:rPr>
                <w:rFonts w:eastAsia="Times"/>
                <w:sz w:val="26"/>
                <w:szCs w:val="26"/>
              </w:rPr>
              <w:t xml:space="preserve">1.2. Đặc trưng của thương mại điện tử   </w:t>
            </w:r>
          </w:p>
          <w:p w:rsidR="00866AB8" w:rsidRPr="00B21C36" w:rsidRDefault="00866AB8" w:rsidP="004C47F5">
            <w:pPr>
              <w:widowControl w:val="0"/>
              <w:pBdr>
                <w:top w:val="nil"/>
                <w:left w:val="nil"/>
                <w:bottom w:val="nil"/>
                <w:right w:val="nil"/>
                <w:between w:val="nil"/>
              </w:pBdr>
              <w:tabs>
                <w:tab w:val="left" w:pos="3727"/>
              </w:tabs>
              <w:spacing w:line="312" w:lineRule="auto"/>
              <w:rPr>
                <w:rFonts w:eastAsia="Times"/>
                <w:b/>
                <w:sz w:val="26"/>
                <w:szCs w:val="26"/>
              </w:rPr>
            </w:pPr>
            <w:r w:rsidRPr="00B21C36">
              <w:rPr>
                <w:rFonts w:eastAsia="Times"/>
                <w:b/>
                <w:sz w:val="26"/>
                <w:szCs w:val="26"/>
              </w:rPr>
              <w:t>2. Lợi ích và tác động của thương mại điện tử</w:t>
            </w:r>
          </w:p>
          <w:p w:rsidR="00866AB8" w:rsidRPr="00B21C36" w:rsidRDefault="00866AB8" w:rsidP="004C47F5">
            <w:pPr>
              <w:widowControl w:val="0"/>
              <w:pBdr>
                <w:top w:val="nil"/>
                <w:left w:val="nil"/>
                <w:bottom w:val="nil"/>
                <w:right w:val="nil"/>
                <w:between w:val="nil"/>
              </w:pBdr>
              <w:tabs>
                <w:tab w:val="left" w:pos="3727"/>
              </w:tabs>
              <w:spacing w:line="312" w:lineRule="auto"/>
              <w:rPr>
                <w:rFonts w:eastAsia="Times"/>
                <w:sz w:val="26"/>
                <w:szCs w:val="26"/>
              </w:rPr>
            </w:pPr>
            <w:r w:rsidRPr="00B21C36">
              <w:rPr>
                <w:rFonts w:eastAsia="Times"/>
                <w:sz w:val="26"/>
                <w:szCs w:val="26"/>
              </w:rPr>
              <w:t xml:space="preserve">2.1. Lợi ích và những vấn đề đặt ra đối với thương mại điện tử   </w:t>
            </w:r>
          </w:p>
          <w:p w:rsidR="00866AB8" w:rsidRPr="00B21C36" w:rsidRDefault="00866AB8" w:rsidP="004C47F5">
            <w:pPr>
              <w:widowControl w:val="0"/>
              <w:pBdr>
                <w:top w:val="nil"/>
                <w:left w:val="nil"/>
                <w:bottom w:val="nil"/>
                <w:right w:val="nil"/>
                <w:between w:val="nil"/>
              </w:pBdr>
              <w:tabs>
                <w:tab w:val="left" w:pos="3727"/>
              </w:tabs>
              <w:spacing w:line="312" w:lineRule="auto"/>
              <w:rPr>
                <w:rFonts w:eastAsia="Times"/>
                <w:sz w:val="26"/>
                <w:szCs w:val="26"/>
              </w:rPr>
            </w:pPr>
            <w:r w:rsidRPr="00B21C36">
              <w:rPr>
                <w:rFonts w:eastAsia="Times"/>
                <w:sz w:val="26"/>
                <w:szCs w:val="26"/>
              </w:rPr>
              <w:t xml:space="preserve">2.2. Tác động của thương mại điện tử   </w:t>
            </w:r>
          </w:p>
          <w:p w:rsidR="00866AB8" w:rsidRPr="00B21C36" w:rsidRDefault="00866AB8" w:rsidP="004C47F5">
            <w:pPr>
              <w:widowControl w:val="0"/>
              <w:pBdr>
                <w:top w:val="nil"/>
                <w:left w:val="nil"/>
                <w:bottom w:val="nil"/>
                <w:right w:val="nil"/>
                <w:between w:val="nil"/>
              </w:pBdr>
              <w:tabs>
                <w:tab w:val="left" w:pos="3727"/>
              </w:tabs>
              <w:spacing w:line="312" w:lineRule="auto"/>
              <w:rPr>
                <w:rFonts w:eastAsia="Times"/>
                <w:b/>
                <w:sz w:val="26"/>
                <w:szCs w:val="26"/>
              </w:rPr>
            </w:pPr>
            <w:r w:rsidRPr="00B21C36">
              <w:rPr>
                <w:rFonts w:eastAsia="Times"/>
                <w:b/>
                <w:sz w:val="26"/>
                <w:szCs w:val="26"/>
              </w:rPr>
              <w:t>3. Ảnh hưởng của thương mại điện tử</w:t>
            </w:r>
          </w:p>
          <w:p w:rsidR="00866AB8" w:rsidRPr="00B21C36" w:rsidRDefault="00866AB8" w:rsidP="004C47F5">
            <w:pPr>
              <w:widowControl w:val="0"/>
              <w:pBdr>
                <w:top w:val="nil"/>
                <w:left w:val="nil"/>
                <w:bottom w:val="nil"/>
                <w:right w:val="nil"/>
                <w:between w:val="nil"/>
              </w:pBdr>
              <w:tabs>
                <w:tab w:val="left" w:pos="3727"/>
              </w:tabs>
              <w:spacing w:line="312" w:lineRule="auto"/>
              <w:jc w:val="both"/>
              <w:rPr>
                <w:rFonts w:eastAsia="Times"/>
                <w:bCs/>
                <w:sz w:val="26"/>
                <w:szCs w:val="26"/>
              </w:rPr>
            </w:pPr>
            <w:r w:rsidRPr="00B21C36">
              <w:rPr>
                <w:rFonts w:eastAsia="Times"/>
                <w:bCs/>
                <w:sz w:val="26"/>
                <w:szCs w:val="26"/>
              </w:rPr>
              <w:t>3.1 Tác động đến hoạt động marketing</w:t>
            </w:r>
          </w:p>
          <w:p w:rsidR="00866AB8" w:rsidRPr="00B21C36" w:rsidRDefault="00866AB8" w:rsidP="004C47F5">
            <w:pPr>
              <w:widowControl w:val="0"/>
              <w:pBdr>
                <w:top w:val="nil"/>
                <w:left w:val="nil"/>
                <w:bottom w:val="nil"/>
                <w:right w:val="nil"/>
                <w:between w:val="nil"/>
              </w:pBdr>
              <w:tabs>
                <w:tab w:val="left" w:pos="3727"/>
              </w:tabs>
              <w:spacing w:line="312" w:lineRule="auto"/>
              <w:jc w:val="both"/>
              <w:rPr>
                <w:rFonts w:eastAsia="Times"/>
                <w:bCs/>
                <w:sz w:val="26"/>
                <w:szCs w:val="26"/>
              </w:rPr>
            </w:pPr>
            <w:r w:rsidRPr="00B21C36">
              <w:rPr>
                <w:rFonts w:eastAsia="Times"/>
                <w:bCs/>
                <w:sz w:val="26"/>
                <w:szCs w:val="26"/>
              </w:rPr>
              <w:t>3.2. Thay đổi môi trường kinh doanh</w:t>
            </w:r>
          </w:p>
          <w:p w:rsidR="00866AB8" w:rsidRPr="00B21C36" w:rsidRDefault="00866AB8" w:rsidP="004C47F5">
            <w:pPr>
              <w:widowControl w:val="0"/>
              <w:pBdr>
                <w:top w:val="nil"/>
                <w:left w:val="nil"/>
                <w:bottom w:val="nil"/>
                <w:right w:val="nil"/>
                <w:between w:val="nil"/>
              </w:pBdr>
              <w:tabs>
                <w:tab w:val="left" w:pos="3727"/>
              </w:tabs>
              <w:spacing w:line="312" w:lineRule="auto"/>
              <w:jc w:val="both"/>
              <w:rPr>
                <w:rFonts w:eastAsia="Times"/>
                <w:bCs/>
                <w:sz w:val="26"/>
                <w:szCs w:val="26"/>
              </w:rPr>
            </w:pPr>
            <w:r w:rsidRPr="00B21C36">
              <w:rPr>
                <w:rFonts w:eastAsia="Times"/>
                <w:bCs/>
                <w:sz w:val="26"/>
                <w:szCs w:val="26"/>
              </w:rPr>
              <w:t>3.3. Tác động đến hoạt động sản xuất</w:t>
            </w:r>
          </w:p>
          <w:p w:rsidR="00866AB8" w:rsidRPr="00B21C36" w:rsidRDefault="00866AB8" w:rsidP="004C47F5">
            <w:pPr>
              <w:widowControl w:val="0"/>
              <w:pBdr>
                <w:top w:val="nil"/>
                <w:left w:val="nil"/>
                <w:bottom w:val="nil"/>
                <w:right w:val="nil"/>
                <w:between w:val="nil"/>
              </w:pBdr>
              <w:tabs>
                <w:tab w:val="left" w:pos="3727"/>
              </w:tabs>
              <w:spacing w:line="312" w:lineRule="auto"/>
              <w:jc w:val="both"/>
              <w:rPr>
                <w:rFonts w:eastAsia="Times"/>
                <w:bCs/>
                <w:sz w:val="26"/>
                <w:szCs w:val="26"/>
              </w:rPr>
            </w:pPr>
            <w:r w:rsidRPr="00B21C36">
              <w:rPr>
                <w:rFonts w:eastAsia="Times"/>
                <w:bCs/>
                <w:sz w:val="26"/>
                <w:szCs w:val="26"/>
              </w:rPr>
              <w:t>3.4. Tác động đến hoạt động tài chính, kế toán</w:t>
            </w:r>
          </w:p>
          <w:p w:rsidR="00866AB8" w:rsidRPr="00B21C36" w:rsidRDefault="00866AB8" w:rsidP="004C47F5">
            <w:pPr>
              <w:widowControl w:val="0"/>
              <w:pBdr>
                <w:top w:val="nil"/>
                <w:left w:val="nil"/>
                <w:bottom w:val="nil"/>
                <w:right w:val="nil"/>
                <w:between w:val="nil"/>
              </w:pBdr>
              <w:tabs>
                <w:tab w:val="left" w:pos="3727"/>
              </w:tabs>
              <w:spacing w:line="312" w:lineRule="auto"/>
              <w:jc w:val="both"/>
              <w:rPr>
                <w:rFonts w:eastAsia="Times"/>
                <w:bCs/>
                <w:sz w:val="26"/>
                <w:szCs w:val="26"/>
              </w:rPr>
            </w:pPr>
            <w:r w:rsidRPr="00B21C36">
              <w:rPr>
                <w:rFonts w:eastAsia="Times"/>
                <w:bCs/>
                <w:sz w:val="26"/>
                <w:szCs w:val="26"/>
              </w:rPr>
              <w:t>3.5. Tác động đến hoạt động ngoại thương</w:t>
            </w:r>
          </w:p>
          <w:p w:rsidR="00866AB8" w:rsidRPr="00B21C36" w:rsidRDefault="00866AB8" w:rsidP="004C47F5">
            <w:pPr>
              <w:widowControl w:val="0"/>
              <w:pBdr>
                <w:top w:val="nil"/>
                <w:left w:val="nil"/>
                <w:bottom w:val="nil"/>
                <w:right w:val="nil"/>
                <w:between w:val="nil"/>
              </w:pBdr>
              <w:tabs>
                <w:tab w:val="left" w:pos="3727"/>
              </w:tabs>
              <w:spacing w:line="312" w:lineRule="auto"/>
              <w:jc w:val="both"/>
              <w:rPr>
                <w:rFonts w:eastAsia="Times"/>
                <w:bCs/>
                <w:sz w:val="26"/>
                <w:szCs w:val="26"/>
              </w:rPr>
            </w:pPr>
            <w:r w:rsidRPr="00B21C36">
              <w:rPr>
                <w:rFonts w:eastAsia="Times"/>
                <w:bCs/>
                <w:sz w:val="26"/>
                <w:szCs w:val="26"/>
              </w:rPr>
              <w:t>3.6. Tác động của Thương mại điện tử đến các ngành nghề</w:t>
            </w:r>
          </w:p>
          <w:p w:rsidR="00866AB8" w:rsidRPr="00B21C36" w:rsidRDefault="00866AB8" w:rsidP="004C47F5">
            <w:pPr>
              <w:widowControl w:val="0"/>
              <w:pBdr>
                <w:top w:val="nil"/>
                <w:left w:val="nil"/>
                <w:bottom w:val="nil"/>
                <w:right w:val="nil"/>
                <w:between w:val="nil"/>
              </w:pBdr>
              <w:tabs>
                <w:tab w:val="left" w:pos="3727"/>
              </w:tabs>
              <w:spacing w:line="312" w:lineRule="auto"/>
              <w:jc w:val="both"/>
              <w:rPr>
                <w:b/>
                <w:bCs/>
                <w:spacing w:val="-4"/>
                <w:sz w:val="26"/>
                <w:szCs w:val="26"/>
              </w:rPr>
            </w:pPr>
            <w:r w:rsidRPr="00B21C36">
              <w:rPr>
                <w:rFonts w:eastAsia="Times"/>
                <w:b/>
                <w:sz w:val="26"/>
                <w:szCs w:val="26"/>
              </w:rPr>
              <w:t xml:space="preserve">4. </w:t>
            </w:r>
            <w:r w:rsidRPr="00B21C36">
              <w:rPr>
                <w:b/>
                <w:bCs/>
                <w:sz w:val="26"/>
                <w:szCs w:val="26"/>
              </w:rPr>
              <w:t>Cơ</w:t>
            </w:r>
            <w:r w:rsidRPr="00B21C36">
              <w:rPr>
                <w:b/>
                <w:bCs/>
                <w:spacing w:val="3"/>
                <w:sz w:val="26"/>
                <w:szCs w:val="26"/>
              </w:rPr>
              <w:t xml:space="preserve"> </w:t>
            </w:r>
            <w:r w:rsidRPr="00B21C36">
              <w:rPr>
                <w:b/>
                <w:bCs/>
                <w:sz w:val="26"/>
                <w:szCs w:val="26"/>
              </w:rPr>
              <w:t>sở</w:t>
            </w:r>
            <w:r w:rsidRPr="00B21C36">
              <w:rPr>
                <w:b/>
                <w:bCs/>
                <w:spacing w:val="5"/>
                <w:sz w:val="26"/>
                <w:szCs w:val="26"/>
              </w:rPr>
              <w:t xml:space="preserve"> </w:t>
            </w:r>
            <w:r w:rsidRPr="00B21C36">
              <w:rPr>
                <w:b/>
                <w:bCs/>
                <w:sz w:val="26"/>
                <w:szCs w:val="26"/>
              </w:rPr>
              <w:t>vật</w:t>
            </w:r>
            <w:r w:rsidRPr="00B21C36">
              <w:rPr>
                <w:b/>
                <w:bCs/>
                <w:spacing w:val="8"/>
                <w:sz w:val="26"/>
                <w:szCs w:val="26"/>
              </w:rPr>
              <w:t xml:space="preserve"> </w:t>
            </w:r>
            <w:r w:rsidRPr="00B21C36">
              <w:rPr>
                <w:b/>
                <w:bCs/>
                <w:sz w:val="26"/>
                <w:szCs w:val="26"/>
              </w:rPr>
              <w:t>chất</w:t>
            </w:r>
            <w:r w:rsidRPr="00B21C36">
              <w:rPr>
                <w:b/>
                <w:bCs/>
                <w:spacing w:val="3"/>
                <w:sz w:val="26"/>
                <w:szCs w:val="26"/>
              </w:rPr>
              <w:t xml:space="preserve"> </w:t>
            </w:r>
            <w:r w:rsidRPr="00B21C36">
              <w:rPr>
                <w:b/>
                <w:bCs/>
                <w:sz w:val="26"/>
                <w:szCs w:val="26"/>
              </w:rPr>
              <w:t>kĩ</w:t>
            </w:r>
            <w:r w:rsidRPr="00B21C36">
              <w:rPr>
                <w:b/>
                <w:bCs/>
                <w:spacing w:val="4"/>
                <w:sz w:val="26"/>
                <w:szCs w:val="26"/>
              </w:rPr>
              <w:t xml:space="preserve"> </w:t>
            </w:r>
            <w:r w:rsidRPr="00B21C36">
              <w:rPr>
                <w:b/>
                <w:bCs/>
                <w:sz w:val="26"/>
                <w:szCs w:val="26"/>
              </w:rPr>
              <w:t>thuật</w:t>
            </w:r>
            <w:r w:rsidRPr="00B21C36">
              <w:rPr>
                <w:b/>
                <w:bCs/>
                <w:spacing w:val="6"/>
                <w:sz w:val="26"/>
                <w:szCs w:val="26"/>
              </w:rPr>
              <w:t xml:space="preserve"> </w:t>
            </w:r>
            <w:r w:rsidRPr="00B21C36">
              <w:rPr>
                <w:b/>
                <w:bCs/>
                <w:sz w:val="26"/>
                <w:szCs w:val="26"/>
              </w:rPr>
              <w:t>và</w:t>
            </w:r>
            <w:r w:rsidRPr="00B21C36">
              <w:rPr>
                <w:b/>
                <w:bCs/>
                <w:spacing w:val="4"/>
                <w:sz w:val="26"/>
                <w:szCs w:val="26"/>
              </w:rPr>
              <w:t xml:space="preserve"> </w:t>
            </w:r>
            <w:r w:rsidRPr="00B21C36">
              <w:rPr>
                <w:b/>
                <w:bCs/>
                <w:sz w:val="26"/>
                <w:szCs w:val="26"/>
              </w:rPr>
              <w:t>pháp</w:t>
            </w:r>
            <w:r w:rsidRPr="00B21C36">
              <w:rPr>
                <w:b/>
                <w:bCs/>
                <w:spacing w:val="7"/>
                <w:sz w:val="26"/>
                <w:szCs w:val="26"/>
              </w:rPr>
              <w:t xml:space="preserve"> </w:t>
            </w:r>
            <w:r w:rsidRPr="00B21C36">
              <w:rPr>
                <w:b/>
                <w:bCs/>
                <w:sz w:val="26"/>
                <w:szCs w:val="26"/>
              </w:rPr>
              <w:t>lý</w:t>
            </w:r>
            <w:r w:rsidRPr="00B21C36">
              <w:rPr>
                <w:b/>
                <w:bCs/>
                <w:spacing w:val="3"/>
                <w:sz w:val="26"/>
                <w:szCs w:val="26"/>
              </w:rPr>
              <w:t xml:space="preserve"> </w:t>
            </w:r>
            <w:r w:rsidRPr="00B21C36">
              <w:rPr>
                <w:b/>
                <w:bCs/>
                <w:sz w:val="26"/>
                <w:szCs w:val="26"/>
              </w:rPr>
              <w:t>để</w:t>
            </w:r>
            <w:r w:rsidRPr="00B21C36">
              <w:rPr>
                <w:b/>
                <w:bCs/>
                <w:spacing w:val="2"/>
                <w:sz w:val="26"/>
                <w:szCs w:val="26"/>
              </w:rPr>
              <w:t xml:space="preserve"> </w:t>
            </w:r>
            <w:r w:rsidRPr="00B21C36">
              <w:rPr>
                <w:b/>
                <w:bCs/>
                <w:sz w:val="26"/>
                <w:szCs w:val="26"/>
              </w:rPr>
              <w:t>phát</w:t>
            </w:r>
            <w:r w:rsidRPr="00B21C36">
              <w:rPr>
                <w:b/>
                <w:bCs/>
                <w:spacing w:val="6"/>
                <w:sz w:val="26"/>
                <w:szCs w:val="26"/>
              </w:rPr>
              <w:t xml:space="preserve"> </w:t>
            </w:r>
            <w:r w:rsidRPr="00B21C36">
              <w:rPr>
                <w:b/>
                <w:bCs/>
                <w:sz w:val="26"/>
                <w:szCs w:val="26"/>
              </w:rPr>
              <w:t>triển</w:t>
            </w:r>
            <w:r w:rsidRPr="00B21C36">
              <w:rPr>
                <w:b/>
                <w:bCs/>
                <w:spacing w:val="7"/>
                <w:sz w:val="26"/>
                <w:szCs w:val="26"/>
              </w:rPr>
              <w:t xml:space="preserve"> </w:t>
            </w:r>
            <w:r w:rsidRPr="00B21C36">
              <w:rPr>
                <w:b/>
                <w:bCs/>
                <w:spacing w:val="-4"/>
                <w:sz w:val="26"/>
                <w:szCs w:val="26"/>
              </w:rPr>
              <w:t>TMĐT</w:t>
            </w:r>
          </w:p>
          <w:p w:rsidR="00866AB8" w:rsidRPr="00B21C36" w:rsidRDefault="00866AB8" w:rsidP="004C47F5">
            <w:pPr>
              <w:widowControl w:val="0"/>
              <w:pBdr>
                <w:top w:val="nil"/>
                <w:left w:val="nil"/>
                <w:bottom w:val="nil"/>
                <w:right w:val="nil"/>
                <w:between w:val="nil"/>
              </w:pBdr>
              <w:tabs>
                <w:tab w:val="left" w:pos="3727"/>
              </w:tabs>
              <w:spacing w:line="312" w:lineRule="auto"/>
              <w:jc w:val="both"/>
              <w:rPr>
                <w:rFonts w:eastAsia="Times"/>
                <w:bCs/>
                <w:sz w:val="26"/>
                <w:szCs w:val="26"/>
              </w:rPr>
            </w:pPr>
            <w:r w:rsidRPr="00B21C36">
              <w:rPr>
                <w:rFonts w:eastAsia="Times"/>
                <w:bCs/>
                <w:sz w:val="26"/>
                <w:szCs w:val="26"/>
              </w:rPr>
              <w:t>4.1. Xây dựng cơ sở pháp lý và chính sách (vĩ mô)</w:t>
            </w:r>
          </w:p>
          <w:p w:rsidR="00866AB8" w:rsidRPr="00B21C36" w:rsidRDefault="00866AB8" w:rsidP="004C47F5">
            <w:pPr>
              <w:widowControl w:val="0"/>
              <w:pBdr>
                <w:top w:val="nil"/>
                <w:left w:val="nil"/>
                <w:bottom w:val="nil"/>
                <w:right w:val="nil"/>
                <w:between w:val="nil"/>
              </w:pBdr>
              <w:tabs>
                <w:tab w:val="left" w:pos="3727"/>
              </w:tabs>
              <w:spacing w:line="312" w:lineRule="auto"/>
              <w:jc w:val="both"/>
              <w:rPr>
                <w:rFonts w:eastAsia="Times"/>
                <w:bCs/>
                <w:sz w:val="26"/>
                <w:szCs w:val="26"/>
              </w:rPr>
            </w:pPr>
            <w:r w:rsidRPr="00B21C36">
              <w:rPr>
                <w:rFonts w:eastAsia="Times"/>
                <w:bCs/>
                <w:sz w:val="26"/>
                <w:szCs w:val="26"/>
              </w:rPr>
              <w:t>4.2. Phát triển hạ tầng công nghệ thông tin và truyền thông</w:t>
            </w:r>
          </w:p>
          <w:p w:rsidR="00866AB8" w:rsidRPr="00B21C36" w:rsidRDefault="00866AB8" w:rsidP="004C47F5">
            <w:pPr>
              <w:widowControl w:val="0"/>
              <w:pBdr>
                <w:top w:val="nil"/>
                <w:left w:val="nil"/>
                <w:bottom w:val="nil"/>
                <w:right w:val="nil"/>
                <w:between w:val="nil"/>
              </w:pBdr>
              <w:tabs>
                <w:tab w:val="left" w:pos="3727"/>
              </w:tabs>
              <w:spacing w:line="312" w:lineRule="auto"/>
              <w:jc w:val="both"/>
              <w:rPr>
                <w:rFonts w:eastAsia="Times"/>
                <w:bCs/>
                <w:sz w:val="26"/>
                <w:szCs w:val="26"/>
              </w:rPr>
            </w:pPr>
            <w:r w:rsidRPr="00B21C36">
              <w:rPr>
                <w:rFonts w:eastAsia="Times"/>
                <w:bCs/>
                <w:sz w:val="26"/>
                <w:szCs w:val="26"/>
              </w:rPr>
              <w:t>4.3. Xây dựng hạ tầng kiến thức - chính sách về đào tạo nhân lực</w:t>
            </w:r>
          </w:p>
          <w:p w:rsidR="00866AB8" w:rsidRPr="00B21C36" w:rsidRDefault="00866AB8" w:rsidP="004C47F5">
            <w:pPr>
              <w:widowControl w:val="0"/>
              <w:pBdr>
                <w:top w:val="nil"/>
                <w:left w:val="nil"/>
                <w:bottom w:val="nil"/>
                <w:right w:val="nil"/>
                <w:between w:val="nil"/>
              </w:pBdr>
              <w:tabs>
                <w:tab w:val="left" w:pos="3727"/>
              </w:tabs>
              <w:spacing w:line="312" w:lineRule="auto"/>
              <w:jc w:val="both"/>
              <w:rPr>
                <w:rFonts w:eastAsia="Times"/>
                <w:bCs/>
                <w:sz w:val="26"/>
                <w:szCs w:val="26"/>
              </w:rPr>
            </w:pPr>
            <w:r w:rsidRPr="00B21C36">
              <w:rPr>
                <w:rFonts w:eastAsia="Times"/>
                <w:bCs/>
                <w:sz w:val="26"/>
                <w:szCs w:val="26"/>
              </w:rPr>
              <w:t>4.4. Xây dựng hệ thống bảo mật trong thương mại điện tử</w:t>
            </w:r>
          </w:p>
          <w:p w:rsidR="00866AB8" w:rsidRPr="00B21C36" w:rsidRDefault="00866AB8" w:rsidP="004C47F5">
            <w:pPr>
              <w:widowControl w:val="0"/>
              <w:pBdr>
                <w:top w:val="nil"/>
                <w:left w:val="nil"/>
                <w:bottom w:val="nil"/>
                <w:right w:val="nil"/>
                <w:between w:val="nil"/>
              </w:pBdr>
              <w:tabs>
                <w:tab w:val="left" w:pos="3727"/>
              </w:tabs>
              <w:spacing w:line="312" w:lineRule="auto"/>
              <w:jc w:val="both"/>
              <w:rPr>
                <w:rFonts w:eastAsia="Times"/>
                <w:bCs/>
                <w:sz w:val="26"/>
                <w:szCs w:val="26"/>
              </w:rPr>
            </w:pPr>
            <w:r w:rsidRPr="00B21C36">
              <w:rPr>
                <w:rFonts w:eastAsia="Times"/>
                <w:bCs/>
                <w:sz w:val="26"/>
                <w:szCs w:val="26"/>
              </w:rPr>
              <w:t>4.5. Xây dựng hệ thống thanh toán điện tử</w:t>
            </w:r>
          </w:p>
          <w:p w:rsidR="00866AB8" w:rsidRPr="00B21C36" w:rsidRDefault="00866AB8" w:rsidP="004C47F5">
            <w:pPr>
              <w:widowControl w:val="0"/>
              <w:pBdr>
                <w:top w:val="nil"/>
                <w:left w:val="nil"/>
                <w:bottom w:val="nil"/>
                <w:right w:val="nil"/>
                <w:between w:val="nil"/>
              </w:pBdr>
              <w:tabs>
                <w:tab w:val="left" w:pos="3727"/>
              </w:tabs>
              <w:spacing w:line="312" w:lineRule="auto"/>
              <w:jc w:val="both"/>
              <w:rPr>
                <w:rFonts w:eastAsia="Times"/>
                <w:bCs/>
                <w:sz w:val="26"/>
                <w:szCs w:val="26"/>
              </w:rPr>
            </w:pPr>
            <w:r w:rsidRPr="00B21C36">
              <w:rPr>
                <w:rFonts w:eastAsia="Times"/>
                <w:bCs/>
                <w:sz w:val="26"/>
                <w:szCs w:val="26"/>
              </w:rPr>
              <w:t>4.6. Xây dựng chiến lược và mô hình kinh doanh phù hợp</w:t>
            </w:r>
          </w:p>
          <w:p w:rsidR="00866AB8" w:rsidRPr="00B21C36" w:rsidRDefault="00866AB8" w:rsidP="004C47F5">
            <w:pPr>
              <w:widowControl w:val="0"/>
              <w:pBdr>
                <w:top w:val="nil"/>
                <w:left w:val="nil"/>
                <w:bottom w:val="nil"/>
                <w:right w:val="nil"/>
                <w:between w:val="nil"/>
              </w:pBdr>
              <w:tabs>
                <w:tab w:val="left" w:pos="3727"/>
              </w:tabs>
              <w:spacing w:line="312" w:lineRule="auto"/>
              <w:jc w:val="both"/>
              <w:rPr>
                <w:rFonts w:eastAsia="Times"/>
                <w:bCs/>
                <w:sz w:val="26"/>
                <w:szCs w:val="26"/>
              </w:rPr>
            </w:pPr>
            <w:r w:rsidRPr="00B21C36">
              <w:rPr>
                <w:rFonts w:eastAsia="Times"/>
                <w:bCs/>
                <w:sz w:val="26"/>
                <w:szCs w:val="26"/>
              </w:rPr>
              <w:t>4.7. Xây dựng nguồn nhân lực cho thương mại điện tử</w:t>
            </w:r>
          </w:p>
          <w:p w:rsidR="00866AB8" w:rsidRPr="00B21C36" w:rsidRDefault="00866AB8" w:rsidP="004C47F5">
            <w:pPr>
              <w:widowControl w:val="0"/>
              <w:pBdr>
                <w:top w:val="nil"/>
                <w:left w:val="nil"/>
                <w:bottom w:val="nil"/>
                <w:right w:val="nil"/>
                <w:between w:val="nil"/>
              </w:pBdr>
              <w:tabs>
                <w:tab w:val="left" w:pos="3727"/>
              </w:tabs>
              <w:spacing w:line="312" w:lineRule="auto"/>
              <w:jc w:val="both"/>
              <w:rPr>
                <w:rFonts w:eastAsia="Times"/>
                <w:b/>
                <w:sz w:val="26"/>
                <w:szCs w:val="26"/>
              </w:rPr>
            </w:pPr>
            <w:r w:rsidRPr="00B21C36">
              <w:rPr>
                <w:rFonts w:eastAsia="Times"/>
                <w:b/>
                <w:sz w:val="26"/>
                <w:szCs w:val="26"/>
              </w:rPr>
              <w:t>5. Thực trạng phát triển TMĐT Việt Nam và trên thế giới</w:t>
            </w:r>
          </w:p>
          <w:p w:rsidR="00866AB8" w:rsidRPr="00B21C36" w:rsidRDefault="00866AB8" w:rsidP="004C47F5">
            <w:pPr>
              <w:widowControl w:val="0"/>
              <w:pBdr>
                <w:top w:val="nil"/>
                <w:left w:val="nil"/>
                <w:bottom w:val="nil"/>
                <w:right w:val="nil"/>
                <w:between w:val="nil"/>
              </w:pBdr>
              <w:tabs>
                <w:tab w:val="left" w:pos="3727"/>
              </w:tabs>
              <w:spacing w:line="312" w:lineRule="auto"/>
              <w:jc w:val="both"/>
              <w:rPr>
                <w:rFonts w:eastAsia="Times"/>
                <w:bCs/>
                <w:sz w:val="26"/>
                <w:szCs w:val="26"/>
              </w:rPr>
            </w:pPr>
            <w:r w:rsidRPr="00B21C36">
              <w:rPr>
                <w:rFonts w:eastAsia="Times"/>
                <w:bCs/>
                <w:sz w:val="26"/>
                <w:szCs w:val="26"/>
              </w:rPr>
              <w:t>5.1. Thực trạng phát triển thương mại điện tử trên thế giới</w:t>
            </w:r>
          </w:p>
          <w:p w:rsidR="00866AB8" w:rsidRPr="00B21C36" w:rsidRDefault="00866AB8" w:rsidP="004C47F5">
            <w:pPr>
              <w:widowControl w:val="0"/>
              <w:pBdr>
                <w:top w:val="nil"/>
                <w:left w:val="nil"/>
                <w:bottom w:val="nil"/>
                <w:right w:val="nil"/>
                <w:between w:val="nil"/>
              </w:pBdr>
              <w:tabs>
                <w:tab w:val="left" w:pos="3727"/>
              </w:tabs>
              <w:spacing w:line="312" w:lineRule="auto"/>
              <w:jc w:val="both"/>
              <w:rPr>
                <w:rFonts w:eastAsia="Times"/>
                <w:bCs/>
                <w:sz w:val="26"/>
                <w:szCs w:val="26"/>
              </w:rPr>
            </w:pPr>
            <w:r w:rsidRPr="00B21C36">
              <w:rPr>
                <w:rFonts w:eastAsia="Times"/>
                <w:bCs/>
                <w:sz w:val="26"/>
                <w:szCs w:val="26"/>
              </w:rPr>
              <w:t>5.2. Thực trạng phát triển TMĐT tại Việt Nam</w:t>
            </w:r>
          </w:p>
        </w:tc>
        <w:tc>
          <w:tcPr>
            <w:tcW w:w="948" w:type="dxa"/>
          </w:tcPr>
          <w:p w:rsidR="00866AB8" w:rsidRPr="00B21C36" w:rsidRDefault="00866AB8" w:rsidP="004C47F5">
            <w:pPr>
              <w:spacing w:line="312" w:lineRule="auto"/>
              <w:jc w:val="center"/>
              <w:rPr>
                <w:sz w:val="26"/>
                <w:szCs w:val="26"/>
              </w:rPr>
            </w:pPr>
            <w:r w:rsidRPr="00B21C36">
              <w:rPr>
                <w:sz w:val="26"/>
                <w:szCs w:val="26"/>
              </w:rPr>
              <w:t>5</w:t>
            </w:r>
          </w:p>
        </w:tc>
        <w:tc>
          <w:tcPr>
            <w:tcW w:w="1133" w:type="dxa"/>
            <w:gridSpan w:val="2"/>
          </w:tcPr>
          <w:p w:rsidR="00866AB8" w:rsidRPr="00B21C36" w:rsidRDefault="00866AB8" w:rsidP="004C47F5">
            <w:pPr>
              <w:spacing w:line="312" w:lineRule="auto"/>
              <w:jc w:val="center"/>
              <w:rPr>
                <w:sz w:val="26"/>
                <w:szCs w:val="26"/>
              </w:rPr>
            </w:pPr>
            <w:r w:rsidRPr="00B21C36">
              <w:rPr>
                <w:sz w:val="26"/>
                <w:szCs w:val="26"/>
              </w:rPr>
              <w:t>3</w:t>
            </w:r>
          </w:p>
        </w:tc>
        <w:tc>
          <w:tcPr>
            <w:tcW w:w="988" w:type="dxa"/>
          </w:tcPr>
          <w:p w:rsidR="00866AB8" w:rsidRPr="00B21C36" w:rsidRDefault="00866AB8" w:rsidP="004C47F5">
            <w:pPr>
              <w:spacing w:line="312" w:lineRule="auto"/>
              <w:jc w:val="center"/>
              <w:rPr>
                <w:sz w:val="26"/>
                <w:szCs w:val="26"/>
              </w:rPr>
            </w:pPr>
            <w:r w:rsidRPr="00B21C36">
              <w:rPr>
                <w:sz w:val="26"/>
                <w:szCs w:val="26"/>
              </w:rPr>
              <w:t>2</w:t>
            </w:r>
          </w:p>
        </w:tc>
        <w:tc>
          <w:tcPr>
            <w:tcW w:w="990" w:type="dxa"/>
          </w:tcPr>
          <w:p w:rsidR="00866AB8" w:rsidRPr="00B21C36" w:rsidRDefault="00866AB8" w:rsidP="004C47F5">
            <w:pPr>
              <w:spacing w:line="312" w:lineRule="auto"/>
              <w:jc w:val="center"/>
              <w:rPr>
                <w:sz w:val="26"/>
                <w:szCs w:val="26"/>
              </w:rPr>
            </w:pPr>
          </w:p>
        </w:tc>
      </w:tr>
      <w:tr w:rsidR="00866AB8" w:rsidRPr="00B21C36" w:rsidTr="004C47F5">
        <w:tc>
          <w:tcPr>
            <w:tcW w:w="700" w:type="dxa"/>
            <w:vAlign w:val="center"/>
          </w:tcPr>
          <w:p w:rsidR="00866AB8" w:rsidRPr="00B21C36" w:rsidRDefault="00866AB8" w:rsidP="004C47F5">
            <w:pPr>
              <w:spacing w:line="312" w:lineRule="auto"/>
              <w:jc w:val="center"/>
              <w:rPr>
                <w:sz w:val="26"/>
                <w:szCs w:val="26"/>
              </w:rPr>
            </w:pPr>
            <w:r w:rsidRPr="00B21C36">
              <w:rPr>
                <w:sz w:val="26"/>
                <w:szCs w:val="26"/>
              </w:rPr>
              <w:t>2</w:t>
            </w:r>
          </w:p>
        </w:tc>
        <w:tc>
          <w:tcPr>
            <w:tcW w:w="4200" w:type="dxa"/>
            <w:vAlign w:val="center"/>
          </w:tcPr>
          <w:p w:rsidR="00866AB8" w:rsidRPr="00B21C36" w:rsidRDefault="00866AB8" w:rsidP="004C47F5">
            <w:pPr>
              <w:widowControl w:val="0"/>
              <w:pBdr>
                <w:top w:val="nil"/>
                <w:left w:val="nil"/>
                <w:bottom w:val="nil"/>
                <w:right w:val="nil"/>
                <w:between w:val="nil"/>
              </w:pBdr>
              <w:spacing w:line="312" w:lineRule="auto"/>
              <w:rPr>
                <w:rFonts w:eastAsia="Times"/>
                <w:b/>
                <w:sz w:val="26"/>
                <w:szCs w:val="26"/>
              </w:rPr>
            </w:pPr>
            <w:r w:rsidRPr="00B21C36">
              <w:rPr>
                <w:rFonts w:eastAsia="Times"/>
                <w:b/>
                <w:sz w:val="26"/>
                <w:szCs w:val="26"/>
              </w:rPr>
              <w:t>BÀI 2: GIAO DỊCH ĐIỆN TỬ</w:t>
            </w:r>
          </w:p>
          <w:p w:rsidR="00866AB8" w:rsidRPr="00B21C36" w:rsidRDefault="00866AB8" w:rsidP="004C47F5">
            <w:pPr>
              <w:widowControl w:val="0"/>
              <w:pBdr>
                <w:top w:val="nil"/>
                <w:left w:val="nil"/>
                <w:bottom w:val="nil"/>
                <w:right w:val="nil"/>
                <w:between w:val="nil"/>
              </w:pBdr>
              <w:spacing w:line="312" w:lineRule="auto"/>
              <w:rPr>
                <w:rFonts w:eastAsia="Times"/>
                <w:b/>
                <w:sz w:val="26"/>
                <w:szCs w:val="26"/>
              </w:rPr>
            </w:pPr>
            <w:r w:rsidRPr="00B21C36">
              <w:rPr>
                <w:rFonts w:eastAsia="Times"/>
                <w:b/>
                <w:sz w:val="26"/>
                <w:szCs w:val="26"/>
              </w:rPr>
              <w:t xml:space="preserve">1. Hợp đồng điện tử  </w:t>
            </w:r>
          </w:p>
          <w:p w:rsidR="00866AB8" w:rsidRPr="00B21C36" w:rsidRDefault="00866AB8" w:rsidP="004C47F5">
            <w:pPr>
              <w:widowControl w:val="0"/>
              <w:pBdr>
                <w:top w:val="nil"/>
                <w:left w:val="nil"/>
                <w:bottom w:val="nil"/>
                <w:right w:val="nil"/>
                <w:between w:val="nil"/>
              </w:pBdr>
              <w:spacing w:line="312" w:lineRule="auto"/>
              <w:rPr>
                <w:rFonts w:eastAsia="Times"/>
                <w:sz w:val="26"/>
                <w:szCs w:val="26"/>
              </w:rPr>
            </w:pPr>
            <w:r w:rsidRPr="00B21C36">
              <w:rPr>
                <w:rFonts w:eastAsia="Times"/>
                <w:sz w:val="26"/>
                <w:szCs w:val="26"/>
              </w:rPr>
              <w:t>1.1. Khái niệm, đặc điểm hợp đồng điện tử</w:t>
            </w:r>
          </w:p>
          <w:p w:rsidR="00866AB8" w:rsidRPr="00B21C36" w:rsidRDefault="00866AB8" w:rsidP="004C47F5">
            <w:pPr>
              <w:widowControl w:val="0"/>
              <w:pBdr>
                <w:top w:val="nil"/>
                <w:left w:val="nil"/>
                <w:bottom w:val="nil"/>
                <w:right w:val="nil"/>
                <w:between w:val="nil"/>
              </w:pBdr>
              <w:spacing w:line="312" w:lineRule="auto"/>
              <w:jc w:val="both"/>
              <w:rPr>
                <w:rFonts w:eastAsia="Times"/>
                <w:sz w:val="26"/>
                <w:szCs w:val="26"/>
              </w:rPr>
            </w:pPr>
            <w:r w:rsidRPr="00B21C36">
              <w:rPr>
                <w:rFonts w:eastAsia="Times"/>
                <w:sz w:val="26"/>
                <w:szCs w:val="26"/>
              </w:rPr>
              <w:t>1.2. Ký kết hợp đồng điện tử</w:t>
            </w:r>
          </w:p>
          <w:p w:rsidR="00866AB8" w:rsidRPr="00B21C36" w:rsidRDefault="00866AB8" w:rsidP="004C47F5">
            <w:pPr>
              <w:widowControl w:val="0"/>
              <w:pBdr>
                <w:top w:val="nil"/>
                <w:left w:val="nil"/>
                <w:bottom w:val="nil"/>
                <w:right w:val="nil"/>
                <w:between w:val="nil"/>
              </w:pBdr>
              <w:spacing w:line="312" w:lineRule="auto"/>
              <w:jc w:val="both"/>
              <w:rPr>
                <w:rFonts w:eastAsia="Times"/>
                <w:sz w:val="26"/>
                <w:szCs w:val="26"/>
              </w:rPr>
            </w:pPr>
            <w:r w:rsidRPr="00B21C36">
              <w:rPr>
                <w:rFonts w:eastAsia="Times"/>
                <w:sz w:val="26"/>
                <w:szCs w:val="26"/>
              </w:rPr>
              <w:t>1.3. Quy trình thực hiện hợp đồng điện tử</w:t>
            </w:r>
          </w:p>
          <w:p w:rsidR="00866AB8" w:rsidRPr="00B21C36" w:rsidRDefault="00866AB8" w:rsidP="004C47F5">
            <w:pPr>
              <w:widowControl w:val="0"/>
              <w:pBdr>
                <w:top w:val="nil"/>
                <w:left w:val="nil"/>
                <w:bottom w:val="nil"/>
                <w:right w:val="nil"/>
                <w:between w:val="nil"/>
              </w:pBdr>
              <w:spacing w:line="312" w:lineRule="auto"/>
              <w:jc w:val="both"/>
              <w:rPr>
                <w:rFonts w:eastAsia="Times"/>
                <w:sz w:val="26"/>
                <w:szCs w:val="26"/>
              </w:rPr>
            </w:pPr>
            <w:r w:rsidRPr="00B21C36">
              <w:rPr>
                <w:rFonts w:eastAsia="Times"/>
                <w:sz w:val="26"/>
                <w:szCs w:val="26"/>
              </w:rPr>
              <w:t>1.4. Điều kiện hiệu lực của hợp đồng điện tử</w:t>
            </w:r>
          </w:p>
          <w:p w:rsidR="00866AB8" w:rsidRPr="00B21C36" w:rsidRDefault="00866AB8" w:rsidP="004C47F5">
            <w:pPr>
              <w:widowControl w:val="0"/>
              <w:pBdr>
                <w:top w:val="nil"/>
                <w:left w:val="nil"/>
                <w:bottom w:val="nil"/>
                <w:right w:val="nil"/>
                <w:between w:val="nil"/>
              </w:pBdr>
              <w:spacing w:line="312" w:lineRule="auto"/>
              <w:rPr>
                <w:rFonts w:eastAsia="Times"/>
                <w:b/>
                <w:sz w:val="26"/>
                <w:szCs w:val="26"/>
              </w:rPr>
            </w:pPr>
            <w:r w:rsidRPr="00B21C36">
              <w:rPr>
                <w:rFonts w:eastAsia="Times"/>
                <w:b/>
                <w:sz w:val="26"/>
                <w:szCs w:val="26"/>
              </w:rPr>
              <w:t>2. Thanh toán điện tử</w:t>
            </w:r>
          </w:p>
          <w:p w:rsidR="00866AB8" w:rsidRPr="00B21C36" w:rsidRDefault="00866AB8" w:rsidP="004C47F5">
            <w:pPr>
              <w:widowControl w:val="0"/>
              <w:pBdr>
                <w:top w:val="nil"/>
                <w:left w:val="nil"/>
                <w:bottom w:val="nil"/>
                <w:right w:val="nil"/>
                <w:between w:val="nil"/>
              </w:pBdr>
              <w:spacing w:line="312" w:lineRule="auto"/>
              <w:jc w:val="both"/>
              <w:rPr>
                <w:rFonts w:eastAsia="Times"/>
                <w:sz w:val="26"/>
                <w:szCs w:val="26"/>
              </w:rPr>
            </w:pPr>
            <w:r w:rsidRPr="00B21C36">
              <w:rPr>
                <w:rFonts w:eastAsia="Times"/>
                <w:sz w:val="26"/>
                <w:szCs w:val="26"/>
              </w:rPr>
              <w:t>2.1. Tổng quan về thanh toán điện tử</w:t>
            </w:r>
          </w:p>
          <w:p w:rsidR="00866AB8" w:rsidRPr="00B21C36" w:rsidRDefault="00866AB8" w:rsidP="004C47F5">
            <w:pPr>
              <w:widowControl w:val="0"/>
              <w:pBdr>
                <w:top w:val="nil"/>
                <w:left w:val="nil"/>
                <w:bottom w:val="nil"/>
                <w:right w:val="nil"/>
                <w:between w:val="nil"/>
              </w:pBdr>
              <w:spacing w:line="312" w:lineRule="auto"/>
              <w:jc w:val="both"/>
              <w:rPr>
                <w:rFonts w:eastAsia="Times"/>
                <w:sz w:val="26"/>
                <w:szCs w:val="26"/>
              </w:rPr>
            </w:pPr>
            <w:r w:rsidRPr="00B21C36">
              <w:rPr>
                <w:rFonts w:eastAsia="Times"/>
                <w:sz w:val="26"/>
                <w:szCs w:val="26"/>
              </w:rPr>
              <w:t>2.2. Một số hình thức thanh toán điện tử phổ biến</w:t>
            </w:r>
          </w:p>
          <w:p w:rsidR="00866AB8" w:rsidRPr="00B21C36" w:rsidRDefault="00866AB8" w:rsidP="004C47F5">
            <w:pPr>
              <w:widowControl w:val="0"/>
              <w:pBdr>
                <w:top w:val="nil"/>
                <w:left w:val="nil"/>
                <w:bottom w:val="nil"/>
                <w:right w:val="nil"/>
                <w:between w:val="nil"/>
              </w:pBdr>
              <w:spacing w:line="312" w:lineRule="auto"/>
              <w:rPr>
                <w:rFonts w:eastAsia="Times"/>
                <w:sz w:val="26"/>
                <w:szCs w:val="26"/>
              </w:rPr>
            </w:pPr>
            <w:r w:rsidRPr="00B21C36">
              <w:rPr>
                <w:rFonts w:eastAsia="Times"/>
                <w:sz w:val="26"/>
                <w:szCs w:val="26"/>
              </w:rPr>
              <w:t>2.3. Case study: Flylady ứng dụng thanh toán điện tử qua PayPal</w:t>
            </w:r>
          </w:p>
          <w:p w:rsidR="00866AB8" w:rsidRPr="00B21C36" w:rsidRDefault="00866AB8" w:rsidP="004C47F5">
            <w:pPr>
              <w:widowControl w:val="0"/>
              <w:pBdr>
                <w:top w:val="nil"/>
                <w:left w:val="nil"/>
                <w:bottom w:val="nil"/>
                <w:right w:val="nil"/>
                <w:between w:val="nil"/>
              </w:pBdr>
              <w:spacing w:line="312" w:lineRule="auto"/>
              <w:rPr>
                <w:rFonts w:eastAsia="Times"/>
                <w:sz w:val="26"/>
                <w:szCs w:val="26"/>
              </w:rPr>
            </w:pPr>
            <w:r w:rsidRPr="00B21C36">
              <w:rPr>
                <w:rFonts w:eastAsia="Times"/>
                <w:sz w:val="26"/>
                <w:szCs w:val="26"/>
              </w:rPr>
              <w:t>2.4. Thanh toán đối với thương mại điện tử tại Việt Nam</w:t>
            </w:r>
          </w:p>
          <w:p w:rsidR="00866AB8" w:rsidRPr="00B21C36" w:rsidRDefault="00866AB8" w:rsidP="004C47F5">
            <w:pPr>
              <w:widowControl w:val="0"/>
              <w:pBdr>
                <w:top w:val="nil"/>
                <w:left w:val="nil"/>
                <w:bottom w:val="nil"/>
                <w:right w:val="nil"/>
                <w:between w:val="nil"/>
              </w:pBdr>
              <w:spacing w:line="312" w:lineRule="auto"/>
              <w:jc w:val="both"/>
              <w:rPr>
                <w:rFonts w:eastAsia="Times"/>
                <w:b/>
                <w:sz w:val="26"/>
                <w:szCs w:val="26"/>
              </w:rPr>
            </w:pPr>
            <w:r w:rsidRPr="00B21C36">
              <w:rPr>
                <w:rFonts w:eastAsia="Times"/>
                <w:b/>
                <w:sz w:val="26"/>
                <w:szCs w:val="26"/>
              </w:rPr>
              <w:t>3. Chữ ký số và dịch vụ chứng thực chữ ký số</w:t>
            </w:r>
          </w:p>
          <w:p w:rsidR="00866AB8" w:rsidRPr="00B21C36" w:rsidRDefault="00866AB8" w:rsidP="004C47F5">
            <w:pPr>
              <w:widowControl w:val="0"/>
              <w:pBdr>
                <w:top w:val="nil"/>
                <w:left w:val="nil"/>
                <w:bottom w:val="nil"/>
                <w:right w:val="nil"/>
                <w:between w:val="nil"/>
              </w:pBdr>
              <w:spacing w:line="312" w:lineRule="auto"/>
              <w:rPr>
                <w:rFonts w:eastAsia="Times"/>
                <w:sz w:val="26"/>
                <w:szCs w:val="26"/>
              </w:rPr>
            </w:pPr>
            <w:r w:rsidRPr="00B21C36">
              <w:rPr>
                <w:rFonts w:eastAsia="Times"/>
                <w:sz w:val="26"/>
                <w:szCs w:val="26"/>
              </w:rPr>
              <w:t>3.1. Tổng quan về chữ ký điện tử và chữ ký số</w:t>
            </w:r>
          </w:p>
          <w:p w:rsidR="00866AB8" w:rsidRPr="00B21C36" w:rsidRDefault="00866AB8" w:rsidP="004C47F5">
            <w:pPr>
              <w:spacing w:line="312" w:lineRule="auto"/>
              <w:rPr>
                <w:rFonts w:eastAsia="Times"/>
                <w:sz w:val="26"/>
                <w:szCs w:val="26"/>
              </w:rPr>
            </w:pPr>
            <w:r w:rsidRPr="00B21C36">
              <w:rPr>
                <w:rFonts w:eastAsia="Times"/>
                <w:sz w:val="26"/>
                <w:szCs w:val="26"/>
              </w:rPr>
              <w:t>3.2. Chứng thực chữ ký điện tử và dịch vụ chứng thực chữ ký điện tử</w:t>
            </w:r>
          </w:p>
          <w:p w:rsidR="00866AB8" w:rsidRPr="00B21C36" w:rsidRDefault="00866AB8" w:rsidP="004C47F5">
            <w:pPr>
              <w:spacing w:line="312" w:lineRule="auto"/>
              <w:jc w:val="both"/>
              <w:rPr>
                <w:sz w:val="26"/>
                <w:szCs w:val="26"/>
              </w:rPr>
            </w:pPr>
            <w:r w:rsidRPr="00B21C36">
              <w:rPr>
                <w:sz w:val="26"/>
                <w:szCs w:val="26"/>
              </w:rPr>
              <w:t>3.3 Điều kiện để đảm bảo cho sự phát triển dịch vụ chứng thực CKĐT</w:t>
            </w:r>
          </w:p>
        </w:tc>
        <w:tc>
          <w:tcPr>
            <w:tcW w:w="948" w:type="dxa"/>
          </w:tcPr>
          <w:p w:rsidR="00866AB8" w:rsidRPr="00B21C36" w:rsidRDefault="00866AB8" w:rsidP="004C47F5">
            <w:pPr>
              <w:spacing w:line="312" w:lineRule="auto"/>
              <w:jc w:val="center"/>
              <w:rPr>
                <w:sz w:val="26"/>
                <w:szCs w:val="26"/>
              </w:rPr>
            </w:pPr>
            <w:r w:rsidRPr="00B21C36">
              <w:rPr>
                <w:sz w:val="26"/>
                <w:szCs w:val="26"/>
              </w:rPr>
              <w:t>5</w:t>
            </w:r>
          </w:p>
        </w:tc>
        <w:tc>
          <w:tcPr>
            <w:tcW w:w="1126" w:type="dxa"/>
          </w:tcPr>
          <w:p w:rsidR="00866AB8" w:rsidRPr="00B21C36" w:rsidRDefault="00866AB8" w:rsidP="004C47F5">
            <w:pPr>
              <w:spacing w:line="312" w:lineRule="auto"/>
              <w:jc w:val="center"/>
              <w:rPr>
                <w:sz w:val="26"/>
                <w:szCs w:val="26"/>
              </w:rPr>
            </w:pPr>
            <w:r w:rsidRPr="00B21C36">
              <w:rPr>
                <w:sz w:val="26"/>
                <w:szCs w:val="26"/>
              </w:rPr>
              <w:t>2</w:t>
            </w:r>
          </w:p>
        </w:tc>
        <w:tc>
          <w:tcPr>
            <w:tcW w:w="995" w:type="dxa"/>
            <w:gridSpan w:val="2"/>
          </w:tcPr>
          <w:p w:rsidR="00866AB8" w:rsidRPr="00B21C36" w:rsidRDefault="00866AB8" w:rsidP="004C47F5">
            <w:pPr>
              <w:spacing w:line="312" w:lineRule="auto"/>
              <w:jc w:val="center"/>
              <w:rPr>
                <w:sz w:val="26"/>
                <w:szCs w:val="26"/>
              </w:rPr>
            </w:pPr>
            <w:r w:rsidRPr="00B21C36">
              <w:rPr>
                <w:sz w:val="26"/>
                <w:szCs w:val="26"/>
              </w:rPr>
              <w:t>2</w:t>
            </w:r>
          </w:p>
        </w:tc>
        <w:tc>
          <w:tcPr>
            <w:tcW w:w="990" w:type="dxa"/>
          </w:tcPr>
          <w:p w:rsidR="00866AB8" w:rsidRPr="00B21C36" w:rsidRDefault="00866AB8" w:rsidP="004C47F5">
            <w:pPr>
              <w:spacing w:line="312" w:lineRule="auto"/>
              <w:jc w:val="center"/>
              <w:rPr>
                <w:sz w:val="26"/>
                <w:szCs w:val="26"/>
              </w:rPr>
            </w:pPr>
            <w:r w:rsidRPr="00B21C36">
              <w:rPr>
                <w:sz w:val="26"/>
                <w:szCs w:val="26"/>
              </w:rPr>
              <w:t>1</w:t>
            </w:r>
          </w:p>
        </w:tc>
      </w:tr>
      <w:tr w:rsidR="00866AB8" w:rsidRPr="00B21C36" w:rsidTr="004C47F5">
        <w:tc>
          <w:tcPr>
            <w:tcW w:w="700" w:type="dxa"/>
            <w:vAlign w:val="center"/>
          </w:tcPr>
          <w:p w:rsidR="00866AB8" w:rsidRPr="00B21C36" w:rsidRDefault="00866AB8" w:rsidP="004C47F5">
            <w:pPr>
              <w:spacing w:line="312" w:lineRule="auto"/>
              <w:jc w:val="center"/>
              <w:rPr>
                <w:sz w:val="26"/>
                <w:szCs w:val="26"/>
              </w:rPr>
            </w:pPr>
            <w:r w:rsidRPr="00B21C36">
              <w:rPr>
                <w:sz w:val="26"/>
                <w:szCs w:val="26"/>
              </w:rPr>
              <w:t>3</w:t>
            </w:r>
          </w:p>
        </w:tc>
        <w:tc>
          <w:tcPr>
            <w:tcW w:w="4200" w:type="dxa"/>
            <w:vAlign w:val="center"/>
          </w:tcPr>
          <w:p w:rsidR="00866AB8" w:rsidRPr="00B21C36" w:rsidRDefault="00866AB8" w:rsidP="004C47F5">
            <w:pPr>
              <w:widowControl w:val="0"/>
              <w:pBdr>
                <w:top w:val="nil"/>
                <w:left w:val="nil"/>
                <w:bottom w:val="nil"/>
                <w:right w:val="nil"/>
                <w:between w:val="nil"/>
              </w:pBdr>
              <w:spacing w:line="312" w:lineRule="auto"/>
              <w:rPr>
                <w:rFonts w:eastAsia="Times"/>
                <w:b/>
                <w:sz w:val="26"/>
                <w:szCs w:val="26"/>
              </w:rPr>
            </w:pPr>
            <w:r w:rsidRPr="00B21C36">
              <w:rPr>
                <w:rFonts w:eastAsia="Times"/>
                <w:b/>
                <w:sz w:val="26"/>
                <w:szCs w:val="26"/>
              </w:rPr>
              <w:t>BÀI 3: CHIẾN LƯỢC E-MARKETING</w:t>
            </w:r>
          </w:p>
          <w:p w:rsidR="00866AB8" w:rsidRPr="00B21C36" w:rsidRDefault="00866AB8" w:rsidP="004C47F5">
            <w:pPr>
              <w:widowControl w:val="0"/>
              <w:pBdr>
                <w:top w:val="nil"/>
                <w:left w:val="nil"/>
                <w:bottom w:val="nil"/>
                <w:right w:val="nil"/>
                <w:between w:val="nil"/>
              </w:pBdr>
              <w:spacing w:line="312" w:lineRule="auto"/>
              <w:jc w:val="both"/>
              <w:rPr>
                <w:rFonts w:eastAsia="Times"/>
                <w:b/>
                <w:sz w:val="26"/>
                <w:szCs w:val="26"/>
              </w:rPr>
            </w:pPr>
            <w:r w:rsidRPr="00B21C36">
              <w:rPr>
                <w:rFonts w:eastAsia="Times"/>
                <w:b/>
                <w:sz w:val="26"/>
                <w:szCs w:val="26"/>
              </w:rPr>
              <w:t>1. Tổng quan về marketing TMĐT</w:t>
            </w:r>
          </w:p>
          <w:p w:rsidR="00866AB8" w:rsidRPr="00B21C36" w:rsidRDefault="00866AB8" w:rsidP="004C47F5">
            <w:pPr>
              <w:widowControl w:val="0"/>
              <w:pBdr>
                <w:top w:val="nil"/>
                <w:left w:val="nil"/>
                <w:bottom w:val="nil"/>
                <w:right w:val="nil"/>
                <w:between w:val="nil"/>
              </w:pBdr>
              <w:spacing w:line="312" w:lineRule="auto"/>
              <w:rPr>
                <w:rFonts w:eastAsia="Times"/>
                <w:sz w:val="26"/>
                <w:szCs w:val="26"/>
              </w:rPr>
            </w:pPr>
            <w:r w:rsidRPr="00B21C36">
              <w:rPr>
                <w:rFonts w:eastAsia="Times"/>
                <w:sz w:val="26"/>
                <w:szCs w:val="26"/>
              </w:rPr>
              <w:t>1.1. Khái niệm, đặc điểm và lợi ích của quản trị marketing thương mại điện tử</w:t>
            </w:r>
          </w:p>
          <w:p w:rsidR="00866AB8" w:rsidRPr="00B21C36" w:rsidRDefault="00866AB8" w:rsidP="004C47F5">
            <w:pPr>
              <w:widowControl w:val="0"/>
              <w:pBdr>
                <w:top w:val="nil"/>
                <w:left w:val="nil"/>
                <w:bottom w:val="nil"/>
                <w:right w:val="nil"/>
                <w:between w:val="nil"/>
              </w:pBdr>
              <w:spacing w:line="312" w:lineRule="auto"/>
              <w:rPr>
                <w:rFonts w:eastAsia="Times"/>
                <w:sz w:val="26"/>
                <w:szCs w:val="26"/>
              </w:rPr>
            </w:pPr>
            <w:r w:rsidRPr="00B21C36">
              <w:rPr>
                <w:rFonts w:eastAsia="Times"/>
                <w:sz w:val="26"/>
                <w:szCs w:val="26"/>
              </w:rPr>
              <w:t xml:space="preserve"> 1.2. </w:t>
            </w:r>
            <w:r w:rsidRPr="00B21C36">
              <w:rPr>
                <w:sz w:val="26"/>
                <w:szCs w:val="26"/>
              </w:rPr>
              <w:t>Quá</w:t>
            </w:r>
            <w:r w:rsidRPr="00B21C36">
              <w:rPr>
                <w:spacing w:val="6"/>
                <w:sz w:val="26"/>
                <w:szCs w:val="26"/>
              </w:rPr>
              <w:t xml:space="preserve"> </w:t>
            </w:r>
            <w:r w:rsidRPr="00B21C36">
              <w:rPr>
                <w:sz w:val="26"/>
                <w:szCs w:val="26"/>
              </w:rPr>
              <w:t>trình</w:t>
            </w:r>
            <w:r w:rsidRPr="00B21C36">
              <w:rPr>
                <w:spacing w:val="8"/>
                <w:sz w:val="26"/>
                <w:szCs w:val="26"/>
              </w:rPr>
              <w:t xml:space="preserve"> </w:t>
            </w:r>
            <w:r w:rsidRPr="00B21C36">
              <w:rPr>
                <w:sz w:val="26"/>
                <w:szCs w:val="26"/>
              </w:rPr>
              <w:t>quản</w:t>
            </w:r>
            <w:r w:rsidRPr="00B21C36">
              <w:rPr>
                <w:spacing w:val="8"/>
                <w:sz w:val="26"/>
                <w:szCs w:val="26"/>
              </w:rPr>
              <w:t xml:space="preserve"> </w:t>
            </w:r>
            <w:r w:rsidRPr="00B21C36">
              <w:rPr>
                <w:sz w:val="26"/>
                <w:szCs w:val="26"/>
              </w:rPr>
              <w:t>trị</w:t>
            </w:r>
            <w:r w:rsidRPr="00B21C36">
              <w:rPr>
                <w:spacing w:val="3"/>
                <w:sz w:val="26"/>
                <w:szCs w:val="26"/>
              </w:rPr>
              <w:t xml:space="preserve"> </w:t>
            </w:r>
            <w:r w:rsidRPr="00B21C36">
              <w:rPr>
                <w:sz w:val="26"/>
                <w:szCs w:val="26"/>
              </w:rPr>
              <w:t>marketing</w:t>
            </w:r>
            <w:r w:rsidRPr="00B21C36">
              <w:rPr>
                <w:spacing w:val="8"/>
                <w:sz w:val="26"/>
                <w:szCs w:val="26"/>
              </w:rPr>
              <w:t xml:space="preserve"> </w:t>
            </w:r>
            <w:r w:rsidRPr="00B21C36">
              <w:rPr>
                <w:sz w:val="26"/>
                <w:szCs w:val="26"/>
              </w:rPr>
              <w:t>thương</w:t>
            </w:r>
            <w:r w:rsidRPr="00B21C36">
              <w:rPr>
                <w:spacing w:val="8"/>
                <w:sz w:val="26"/>
                <w:szCs w:val="26"/>
              </w:rPr>
              <w:t xml:space="preserve"> </w:t>
            </w:r>
            <w:r w:rsidRPr="00B21C36">
              <w:rPr>
                <w:sz w:val="26"/>
                <w:szCs w:val="26"/>
              </w:rPr>
              <w:t>mại</w:t>
            </w:r>
            <w:r w:rsidRPr="00B21C36">
              <w:rPr>
                <w:spacing w:val="8"/>
                <w:sz w:val="26"/>
                <w:szCs w:val="26"/>
              </w:rPr>
              <w:t xml:space="preserve"> </w:t>
            </w:r>
            <w:r w:rsidRPr="00B21C36">
              <w:rPr>
                <w:sz w:val="26"/>
                <w:szCs w:val="26"/>
              </w:rPr>
              <w:t>điện</w:t>
            </w:r>
            <w:r w:rsidRPr="00B21C36">
              <w:rPr>
                <w:spacing w:val="8"/>
                <w:sz w:val="26"/>
                <w:szCs w:val="26"/>
              </w:rPr>
              <w:t xml:space="preserve"> </w:t>
            </w:r>
            <w:r w:rsidRPr="00B21C36">
              <w:rPr>
                <w:spacing w:val="-5"/>
                <w:sz w:val="26"/>
                <w:szCs w:val="26"/>
              </w:rPr>
              <w:t>tử</w:t>
            </w:r>
          </w:p>
          <w:p w:rsidR="00866AB8" w:rsidRPr="00B21C36" w:rsidRDefault="00866AB8" w:rsidP="004C47F5">
            <w:pPr>
              <w:widowControl w:val="0"/>
              <w:pBdr>
                <w:top w:val="nil"/>
                <w:left w:val="nil"/>
                <w:bottom w:val="nil"/>
                <w:right w:val="nil"/>
                <w:between w:val="nil"/>
              </w:pBdr>
              <w:spacing w:line="312" w:lineRule="auto"/>
              <w:rPr>
                <w:rFonts w:eastAsia="Times"/>
                <w:sz w:val="26"/>
                <w:szCs w:val="26"/>
              </w:rPr>
            </w:pPr>
            <w:r w:rsidRPr="00B21C36">
              <w:rPr>
                <w:rFonts w:eastAsia="Times"/>
                <w:sz w:val="26"/>
                <w:szCs w:val="26"/>
              </w:rPr>
              <w:t xml:space="preserve"> 1.3. Các nhân tố ảnh hưởng đến quản trị marketing thương mại điện tử</w:t>
            </w:r>
          </w:p>
          <w:p w:rsidR="00866AB8" w:rsidRPr="00B21C36" w:rsidRDefault="00866AB8" w:rsidP="004C47F5">
            <w:pPr>
              <w:widowControl w:val="0"/>
              <w:pBdr>
                <w:top w:val="nil"/>
                <w:left w:val="nil"/>
                <w:bottom w:val="nil"/>
                <w:right w:val="nil"/>
                <w:between w:val="nil"/>
              </w:pBdr>
              <w:spacing w:line="312" w:lineRule="auto"/>
              <w:rPr>
                <w:rFonts w:eastAsia="Times"/>
                <w:b/>
                <w:sz w:val="26"/>
                <w:szCs w:val="26"/>
              </w:rPr>
            </w:pPr>
            <w:r w:rsidRPr="00B21C36">
              <w:rPr>
                <w:rFonts w:eastAsia="Times"/>
                <w:b/>
                <w:sz w:val="26"/>
                <w:szCs w:val="26"/>
              </w:rPr>
              <w:t>2. Hành vi mua của khách hàng điện tử</w:t>
            </w:r>
          </w:p>
          <w:p w:rsidR="00866AB8" w:rsidRPr="00B21C36" w:rsidRDefault="00866AB8" w:rsidP="004C47F5">
            <w:pPr>
              <w:widowControl w:val="0"/>
              <w:pBdr>
                <w:top w:val="nil"/>
                <w:left w:val="nil"/>
                <w:bottom w:val="nil"/>
                <w:right w:val="nil"/>
                <w:between w:val="nil"/>
              </w:pBdr>
              <w:spacing w:line="312" w:lineRule="auto"/>
              <w:jc w:val="both"/>
              <w:rPr>
                <w:rFonts w:eastAsia="Times"/>
                <w:sz w:val="26"/>
                <w:szCs w:val="26"/>
              </w:rPr>
            </w:pPr>
            <w:r w:rsidRPr="00B21C36">
              <w:rPr>
                <w:rFonts w:eastAsia="Times"/>
                <w:sz w:val="26"/>
                <w:szCs w:val="26"/>
              </w:rPr>
              <w:t xml:space="preserve">2.1. </w:t>
            </w:r>
            <w:r w:rsidRPr="00B21C36">
              <w:rPr>
                <w:sz w:val="26"/>
                <w:szCs w:val="26"/>
              </w:rPr>
              <w:t>Tổng</w:t>
            </w:r>
            <w:r w:rsidRPr="00B21C36">
              <w:rPr>
                <w:spacing w:val="6"/>
                <w:sz w:val="26"/>
                <w:szCs w:val="26"/>
              </w:rPr>
              <w:t xml:space="preserve"> </w:t>
            </w:r>
            <w:r w:rsidRPr="00B21C36">
              <w:rPr>
                <w:sz w:val="26"/>
                <w:szCs w:val="26"/>
              </w:rPr>
              <w:t>quan</w:t>
            </w:r>
            <w:r w:rsidRPr="00B21C36">
              <w:rPr>
                <w:spacing w:val="4"/>
                <w:sz w:val="26"/>
                <w:szCs w:val="26"/>
              </w:rPr>
              <w:t xml:space="preserve"> </w:t>
            </w:r>
            <w:r w:rsidRPr="00B21C36">
              <w:rPr>
                <w:sz w:val="26"/>
                <w:szCs w:val="26"/>
              </w:rPr>
              <w:t>về</w:t>
            </w:r>
            <w:r w:rsidRPr="00B21C36">
              <w:rPr>
                <w:spacing w:val="8"/>
                <w:sz w:val="26"/>
                <w:szCs w:val="26"/>
              </w:rPr>
              <w:t xml:space="preserve"> </w:t>
            </w:r>
            <w:r w:rsidRPr="00B21C36">
              <w:rPr>
                <w:sz w:val="26"/>
                <w:szCs w:val="26"/>
              </w:rPr>
              <w:t>người</w:t>
            </w:r>
            <w:r w:rsidRPr="00B21C36">
              <w:rPr>
                <w:spacing w:val="7"/>
                <w:sz w:val="26"/>
                <w:szCs w:val="26"/>
              </w:rPr>
              <w:t xml:space="preserve"> </w:t>
            </w:r>
            <w:r w:rsidRPr="00B21C36">
              <w:rPr>
                <w:sz w:val="26"/>
                <w:szCs w:val="26"/>
              </w:rPr>
              <w:t>tiêu</w:t>
            </w:r>
            <w:r w:rsidRPr="00B21C36">
              <w:rPr>
                <w:spacing w:val="7"/>
                <w:sz w:val="26"/>
                <w:szCs w:val="26"/>
              </w:rPr>
              <w:t xml:space="preserve"> </w:t>
            </w:r>
            <w:r w:rsidRPr="00B21C36">
              <w:rPr>
                <w:sz w:val="26"/>
                <w:szCs w:val="26"/>
              </w:rPr>
              <w:t>dùng</w:t>
            </w:r>
            <w:r w:rsidRPr="00B21C36">
              <w:rPr>
                <w:spacing w:val="7"/>
                <w:sz w:val="26"/>
                <w:szCs w:val="26"/>
              </w:rPr>
              <w:t xml:space="preserve"> </w:t>
            </w:r>
            <w:r w:rsidRPr="00B21C36">
              <w:rPr>
                <w:sz w:val="26"/>
                <w:szCs w:val="26"/>
              </w:rPr>
              <w:t>trong</w:t>
            </w:r>
            <w:r w:rsidRPr="00B21C36">
              <w:rPr>
                <w:spacing w:val="3"/>
                <w:sz w:val="26"/>
                <w:szCs w:val="26"/>
              </w:rPr>
              <w:t xml:space="preserve"> </w:t>
            </w:r>
            <w:r w:rsidRPr="00B21C36">
              <w:rPr>
                <w:sz w:val="26"/>
                <w:szCs w:val="26"/>
              </w:rPr>
              <w:t>thế</w:t>
            </w:r>
            <w:r w:rsidRPr="00B21C36">
              <w:rPr>
                <w:spacing w:val="2"/>
                <w:sz w:val="26"/>
                <w:szCs w:val="26"/>
              </w:rPr>
              <w:t xml:space="preserve"> </w:t>
            </w:r>
            <w:r w:rsidRPr="00B21C36">
              <w:rPr>
                <w:sz w:val="26"/>
                <w:szCs w:val="26"/>
              </w:rPr>
              <w:t>kỷ</w:t>
            </w:r>
            <w:r w:rsidRPr="00B21C36">
              <w:rPr>
                <w:spacing w:val="6"/>
                <w:sz w:val="26"/>
                <w:szCs w:val="26"/>
              </w:rPr>
              <w:t xml:space="preserve"> </w:t>
            </w:r>
            <w:r w:rsidRPr="00B21C36">
              <w:rPr>
                <w:spacing w:val="-5"/>
                <w:sz w:val="26"/>
                <w:szCs w:val="26"/>
              </w:rPr>
              <w:t>21</w:t>
            </w:r>
          </w:p>
          <w:p w:rsidR="00866AB8" w:rsidRPr="00B21C36" w:rsidRDefault="00866AB8" w:rsidP="004C47F5">
            <w:pPr>
              <w:widowControl w:val="0"/>
              <w:pBdr>
                <w:top w:val="nil"/>
                <w:left w:val="nil"/>
                <w:bottom w:val="nil"/>
                <w:right w:val="nil"/>
                <w:between w:val="nil"/>
              </w:pBdr>
              <w:spacing w:line="312" w:lineRule="auto"/>
              <w:rPr>
                <w:rFonts w:eastAsia="Times"/>
                <w:sz w:val="26"/>
                <w:szCs w:val="26"/>
              </w:rPr>
            </w:pPr>
            <w:r w:rsidRPr="00B21C36">
              <w:rPr>
                <w:rFonts w:eastAsia="Times"/>
                <w:sz w:val="26"/>
                <w:szCs w:val="26"/>
              </w:rPr>
              <w:t>2.2. Những tác nhân ảnh hưởng đến hành vi mua của khách hàng điện tử</w:t>
            </w:r>
          </w:p>
          <w:p w:rsidR="00866AB8" w:rsidRPr="00B21C36" w:rsidRDefault="00866AB8" w:rsidP="004C47F5">
            <w:pPr>
              <w:widowControl w:val="0"/>
              <w:pBdr>
                <w:top w:val="nil"/>
                <w:left w:val="nil"/>
                <w:bottom w:val="nil"/>
                <w:right w:val="nil"/>
                <w:between w:val="nil"/>
              </w:pBdr>
              <w:spacing w:line="312" w:lineRule="auto"/>
              <w:rPr>
                <w:rFonts w:eastAsia="Times"/>
                <w:sz w:val="26"/>
                <w:szCs w:val="26"/>
              </w:rPr>
            </w:pPr>
            <w:r w:rsidRPr="00B21C36">
              <w:rPr>
                <w:rFonts w:eastAsia="Times"/>
                <w:sz w:val="26"/>
                <w:szCs w:val="26"/>
              </w:rPr>
              <w:t>2.3. Quá trình quyết định mua qua internet của khách hàng</w:t>
            </w:r>
          </w:p>
          <w:p w:rsidR="00866AB8" w:rsidRPr="00B21C36" w:rsidRDefault="00866AB8" w:rsidP="004C47F5">
            <w:pPr>
              <w:widowControl w:val="0"/>
              <w:pBdr>
                <w:top w:val="nil"/>
                <w:left w:val="nil"/>
                <w:bottom w:val="nil"/>
                <w:right w:val="nil"/>
                <w:between w:val="nil"/>
              </w:pBdr>
              <w:spacing w:line="312" w:lineRule="auto"/>
              <w:rPr>
                <w:b/>
                <w:bCs/>
                <w:spacing w:val="-5"/>
                <w:sz w:val="26"/>
                <w:szCs w:val="26"/>
              </w:rPr>
            </w:pPr>
            <w:r w:rsidRPr="00B21C36">
              <w:rPr>
                <w:rFonts w:eastAsia="Times"/>
                <w:b/>
                <w:bCs/>
                <w:sz w:val="26"/>
                <w:szCs w:val="26"/>
              </w:rPr>
              <w:t xml:space="preserve">3. </w:t>
            </w:r>
            <w:r w:rsidRPr="00B21C36">
              <w:rPr>
                <w:b/>
                <w:bCs/>
                <w:sz w:val="26"/>
                <w:szCs w:val="26"/>
              </w:rPr>
              <w:t>Marketing</w:t>
            </w:r>
            <w:r w:rsidRPr="00B21C36">
              <w:rPr>
                <w:b/>
                <w:bCs/>
                <w:spacing w:val="5"/>
                <w:sz w:val="26"/>
                <w:szCs w:val="26"/>
              </w:rPr>
              <w:t xml:space="preserve"> </w:t>
            </w:r>
            <w:r w:rsidRPr="00B21C36">
              <w:rPr>
                <w:b/>
                <w:bCs/>
                <w:sz w:val="26"/>
                <w:szCs w:val="26"/>
              </w:rPr>
              <w:t>chiến</w:t>
            </w:r>
            <w:r w:rsidRPr="00B21C36">
              <w:rPr>
                <w:b/>
                <w:bCs/>
                <w:spacing w:val="9"/>
                <w:sz w:val="26"/>
                <w:szCs w:val="26"/>
              </w:rPr>
              <w:t xml:space="preserve"> </w:t>
            </w:r>
            <w:r w:rsidRPr="00B21C36">
              <w:rPr>
                <w:b/>
                <w:bCs/>
                <w:sz w:val="26"/>
                <w:szCs w:val="26"/>
              </w:rPr>
              <w:t>lược</w:t>
            </w:r>
            <w:r w:rsidRPr="00B21C36">
              <w:rPr>
                <w:b/>
                <w:bCs/>
                <w:spacing w:val="8"/>
                <w:sz w:val="26"/>
                <w:szCs w:val="26"/>
              </w:rPr>
              <w:t xml:space="preserve"> </w:t>
            </w:r>
            <w:r w:rsidRPr="00B21C36">
              <w:rPr>
                <w:b/>
                <w:bCs/>
                <w:sz w:val="26"/>
                <w:szCs w:val="26"/>
              </w:rPr>
              <w:t>và</w:t>
            </w:r>
            <w:r w:rsidRPr="00B21C36">
              <w:rPr>
                <w:b/>
                <w:bCs/>
                <w:spacing w:val="8"/>
                <w:sz w:val="26"/>
                <w:szCs w:val="26"/>
              </w:rPr>
              <w:t xml:space="preserve"> </w:t>
            </w:r>
            <w:r w:rsidRPr="00B21C36">
              <w:rPr>
                <w:b/>
                <w:bCs/>
                <w:sz w:val="26"/>
                <w:szCs w:val="26"/>
              </w:rPr>
              <w:t>lập</w:t>
            </w:r>
            <w:r w:rsidRPr="00B21C36">
              <w:rPr>
                <w:b/>
                <w:bCs/>
                <w:spacing w:val="9"/>
                <w:sz w:val="26"/>
                <w:szCs w:val="26"/>
              </w:rPr>
              <w:t xml:space="preserve"> </w:t>
            </w:r>
            <w:r w:rsidRPr="00B21C36">
              <w:rPr>
                <w:b/>
                <w:bCs/>
                <w:sz w:val="26"/>
                <w:szCs w:val="26"/>
              </w:rPr>
              <w:t>kế</w:t>
            </w:r>
            <w:r w:rsidRPr="00B21C36">
              <w:rPr>
                <w:b/>
                <w:bCs/>
                <w:spacing w:val="5"/>
                <w:sz w:val="26"/>
                <w:szCs w:val="26"/>
              </w:rPr>
              <w:t xml:space="preserve"> </w:t>
            </w:r>
            <w:r w:rsidRPr="00B21C36">
              <w:rPr>
                <w:b/>
                <w:bCs/>
                <w:sz w:val="26"/>
                <w:szCs w:val="26"/>
              </w:rPr>
              <w:t>hoạch</w:t>
            </w:r>
            <w:r w:rsidRPr="00B21C36">
              <w:rPr>
                <w:b/>
                <w:bCs/>
                <w:spacing w:val="5"/>
                <w:sz w:val="26"/>
                <w:szCs w:val="26"/>
              </w:rPr>
              <w:t xml:space="preserve"> </w:t>
            </w:r>
            <w:r w:rsidRPr="00B21C36">
              <w:rPr>
                <w:b/>
                <w:bCs/>
                <w:sz w:val="26"/>
                <w:szCs w:val="26"/>
              </w:rPr>
              <w:t>marketing</w:t>
            </w:r>
            <w:r w:rsidRPr="00B21C36">
              <w:rPr>
                <w:b/>
                <w:bCs/>
                <w:spacing w:val="8"/>
                <w:sz w:val="26"/>
                <w:szCs w:val="26"/>
              </w:rPr>
              <w:t xml:space="preserve"> </w:t>
            </w:r>
            <w:r w:rsidRPr="00B21C36">
              <w:rPr>
                <w:b/>
                <w:bCs/>
                <w:sz w:val="26"/>
                <w:szCs w:val="26"/>
              </w:rPr>
              <w:t>thương</w:t>
            </w:r>
            <w:r w:rsidRPr="00B21C36">
              <w:rPr>
                <w:b/>
                <w:bCs/>
                <w:spacing w:val="10"/>
                <w:sz w:val="26"/>
                <w:szCs w:val="26"/>
              </w:rPr>
              <w:t xml:space="preserve"> </w:t>
            </w:r>
            <w:r w:rsidRPr="00B21C36">
              <w:rPr>
                <w:b/>
                <w:bCs/>
                <w:sz w:val="26"/>
                <w:szCs w:val="26"/>
              </w:rPr>
              <w:t>mại</w:t>
            </w:r>
            <w:r w:rsidRPr="00B21C36">
              <w:rPr>
                <w:b/>
                <w:bCs/>
                <w:spacing w:val="9"/>
                <w:sz w:val="26"/>
                <w:szCs w:val="26"/>
              </w:rPr>
              <w:t xml:space="preserve"> </w:t>
            </w:r>
            <w:r w:rsidRPr="00B21C36">
              <w:rPr>
                <w:b/>
                <w:bCs/>
                <w:sz w:val="26"/>
                <w:szCs w:val="26"/>
              </w:rPr>
              <w:t>điện</w:t>
            </w:r>
            <w:r w:rsidRPr="00B21C36">
              <w:rPr>
                <w:b/>
                <w:bCs/>
                <w:spacing w:val="8"/>
                <w:sz w:val="26"/>
                <w:szCs w:val="26"/>
              </w:rPr>
              <w:t xml:space="preserve"> </w:t>
            </w:r>
            <w:r w:rsidRPr="00B21C36">
              <w:rPr>
                <w:b/>
                <w:bCs/>
                <w:spacing w:val="-5"/>
                <w:sz w:val="26"/>
                <w:szCs w:val="26"/>
              </w:rPr>
              <w:t>tử</w:t>
            </w:r>
          </w:p>
          <w:p w:rsidR="00866AB8" w:rsidRPr="00B21C36" w:rsidRDefault="00866AB8" w:rsidP="004C47F5">
            <w:pPr>
              <w:widowControl w:val="0"/>
              <w:pBdr>
                <w:top w:val="nil"/>
                <w:left w:val="nil"/>
                <w:bottom w:val="nil"/>
                <w:right w:val="nil"/>
                <w:between w:val="nil"/>
              </w:pBdr>
              <w:spacing w:line="312" w:lineRule="auto"/>
              <w:rPr>
                <w:spacing w:val="-5"/>
                <w:sz w:val="26"/>
                <w:szCs w:val="26"/>
              </w:rPr>
            </w:pPr>
            <w:r w:rsidRPr="00B21C36">
              <w:rPr>
                <w:spacing w:val="-5"/>
                <w:sz w:val="26"/>
                <w:szCs w:val="26"/>
              </w:rPr>
              <w:t xml:space="preserve">3.1. </w:t>
            </w:r>
            <w:r w:rsidRPr="00B21C36">
              <w:rPr>
                <w:sz w:val="26"/>
                <w:szCs w:val="26"/>
              </w:rPr>
              <w:t>Marketing</w:t>
            </w:r>
            <w:r w:rsidRPr="00B21C36">
              <w:rPr>
                <w:spacing w:val="9"/>
                <w:sz w:val="26"/>
                <w:szCs w:val="26"/>
              </w:rPr>
              <w:t xml:space="preserve"> </w:t>
            </w:r>
            <w:r w:rsidRPr="00B21C36">
              <w:rPr>
                <w:sz w:val="26"/>
                <w:szCs w:val="26"/>
              </w:rPr>
              <w:t>chiến</w:t>
            </w:r>
            <w:r w:rsidRPr="00B21C36">
              <w:rPr>
                <w:spacing w:val="5"/>
                <w:sz w:val="26"/>
                <w:szCs w:val="26"/>
              </w:rPr>
              <w:t xml:space="preserve"> </w:t>
            </w:r>
            <w:r w:rsidRPr="00B21C36">
              <w:rPr>
                <w:sz w:val="26"/>
                <w:szCs w:val="26"/>
              </w:rPr>
              <w:t>lược</w:t>
            </w:r>
            <w:r w:rsidRPr="00B21C36">
              <w:rPr>
                <w:spacing w:val="10"/>
                <w:sz w:val="26"/>
                <w:szCs w:val="26"/>
              </w:rPr>
              <w:t xml:space="preserve"> </w:t>
            </w:r>
            <w:r w:rsidRPr="00B21C36">
              <w:rPr>
                <w:sz w:val="26"/>
                <w:szCs w:val="26"/>
              </w:rPr>
              <w:t>thương</w:t>
            </w:r>
            <w:r w:rsidRPr="00B21C36">
              <w:rPr>
                <w:spacing w:val="9"/>
                <w:sz w:val="26"/>
                <w:szCs w:val="26"/>
              </w:rPr>
              <w:t xml:space="preserve"> </w:t>
            </w:r>
            <w:r w:rsidRPr="00B21C36">
              <w:rPr>
                <w:sz w:val="26"/>
                <w:szCs w:val="26"/>
              </w:rPr>
              <w:t>mại</w:t>
            </w:r>
            <w:r w:rsidRPr="00B21C36">
              <w:rPr>
                <w:spacing w:val="5"/>
                <w:sz w:val="26"/>
                <w:szCs w:val="26"/>
              </w:rPr>
              <w:t xml:space="preserve"> </w:t>
            </w:r>
            <w:r w:rsidRPr="00B21C36">
              <w:rPr>
                <w:sz w:val="26"/>
                <w:szCs w:val="26"/>
              </w:rPr>
              <w:t>điện</w:t>
            </w:r>
            <w:r w:rsidRPr="00B21C36">
              <w:rPr>
                <w:spacing w:val="10"/>
                <w:sz w:val="26"/>
                <w:szCs w:val="26"/>
              </w:rPr>
              <w:t xml:space="preserve"> </w:t>
            </w:r>
            <w:r w:rsidRPr="00B21C36">
              <w:rPr>
                <w:spacing w:val="-5"/>
                <w:sz w:val="26"/>
                <w:szCs w:val="26"/>
              </w:rPr>
              <w:t>tử</w:t>
            </w:r>
          </w:p>
          <w:p w:rsidR="00866AB8" w:rsidRPr="00B21C36" w:rsidRDefault="00866AB8" w:rsidP="004C47F5">
            <w:pPr>
              <w:widowControl w:val="0"/>
              <w:pBdr>
                <w:top w:val="nil"/>
                <w:left w:val="nil"/>
                <w:bottom w:val="nil"/>
                <w:right w:val="nil"/>
                <w:between w:val="nil"/>
              </w:pBdr>
              <w:spacing w:line="312" w:lineRule="auto"/>
              <w:rPr>
                <w:spacing w:val="-5"/>
                <w:sz w:val="26"/>
                <w:szCs w:val="26"/>
              </w:rPr>
            </w:pPr>
            <w:r w:rsidRPr="00B21C36">
              <w:rPr>
                <w:spacing w:val="-5"/>
                <w:sz w:val="26"/>
                <w:szCs w:val="26"/>
              </w:rPr>
              <w:t xml:space="preserve">3.2. </w:t>
            </w:r>
            <w:r w:rsidRPr="00B21C36">
              <w:rPr>
                <w:sz w:val="26"/>
                <w:szCs w:val="26"/>
              </w:rPr>
              <w:t>Lập</w:t>
            </w:r>
            <w:r w:rsidRPr="00B21C36">
              <w:rPr>
                <w:spacing w:val="7"/>
                <w:sz w:val="26"/>
                <w:szCs w:val="26"/>
              </w:rPr>
              <w:t xml:space="preserve"> </w:t>
            </w:r>
            <w:r w:rsidRPr="00B21C36">
              <w:rPr>
                <w:sz w:val="26"/>
                <w:szCs w:val="26"/>
              </w:rPr>
              <w:t>kế</w:t>
            </w:r>
            <w:r w:rsidRPr="00B21C36">
              <w:rPr>
                <w:spacing w:val="9"/>
                <w:sz w:val="26"/>
                <w:szCs w:val="26"/>
              </w:rPr>
              <w:t xml:space="preserve"> </w:t>
            </w:r>
            <w:r w:rsidRPr="00B21C36">
              <w:rPr>
                <w:sz w:val="26"/>
                <w:szCs w:val="26"/>
              </w:rPr>
              <w:t>hoạch</w:t>
            </w:r>
            <w:r w:rsidRPr="00B21C36">
              <w:rPr>
                <w:spacing w:val="4"/>
                <w:sz w:val="26"/>
                <w:szCs w:val="26"/>
              </w:rPr>
              <w:t xml:space="preserve"> </w:t>
            </w:r>
            <w:r w:rsidRPr="00B21C36">
              <w:rPr>
                <w:sz w:val="26"/>
                <w:szCs w:val="26"/>
              </w:rPr>
              <w:t>marketing</w:t>
            </w:r>
            <w:r w:rsidRPr="00B21C36">
              <w:rPr>
                <w:spacing w:val="7"/>
                <w:sz w:val="26"/>
                <w:szCs w:val="26"/>
              </w:rPr>
              <w:t xml:space="preserve"> </w:t>
            </w:r>
            <w:r w:rsidRPr="00B21C36">
              <w:rPr>
                <w:sz w:val="26"/>
                <w:szCs w:val="26"/>
              </w:rPr>
              <w:t>thương</w:t>
            </w:r>
            <w:r w:rsidRPr="00B21C36">
              <w:rPr>
                <w:spacing w:val="9"/>
                <w:sz w:val="26"/>
                <w:szCs w:val="26"/>
              </w:rPr>
              <w:t xml:space="preserve"> </w:t>
            </w:r>
            <w:r w:rsidRPr="00B21C36">
              <w:rPr>
                <w:sz w:val="26"/>
                <w:szCs w:val="26"/>
              </w:rPr>
              <w:t>mại</w:t>
            </w:r>
            <w:r w:rsidRPr="00B21C36">
              <w:rPr>
                <w:spacing w:val="5"/>
                <w:sz w:val="26"/>
                <w:szCs w:val="26"/>
              </w:rPr>
              <w:t xml:space="preserve"> </w:t>
            </w:r>
            <w:r w:rsidRPr="00B21C36">
              <w:rPr>
                <w:sz w:val="26"/>
                <w:szCs w:val="26"/>
              </w:rPr>
              <w:t>điện</w:t>
            </w:r>
            <w:r w:rsidRPr="00B21C36">
              <w:rPr>
                <w:spacing w:val="10"/>
                <w:sz w:val="26"/>
                <w:szCs w:val="26"/>
              </w:rPr>
              <w:t xml:space="preserve"> </w:t>
            </w:r>
            <w:r w:rsidRPr="00B21C36">
              <w:rPr>
                <w:spacing w:val="-5"/>
                <w:sz w:val="26"/>
                <w:szCs w:val="26"/>
              </w:rPr>
              <w:t>tử</w:t>
            </w:r>
          </w:p>
          <w:p w:rsidR="00866AB8" w:rsidRPr="00B21C36" w:rsidRDefault="00866AB8" w:rsidP="004C47F5">
            <w:pPr>
              <w:widowControl w:val="0"/>
              <w:pBdr>
                <w:top w:val="nil"/>
                <w:left w:val="nil"/>
                <w:bottom w:val="nil"/>
                <w:right w:val="nil"/>
                <w:between w:val="nil"/>
              </w:pBdr>
              <w:spacing w:line="312" w:lineRule="auto"/>
              <w:rPr>
                <w:b/>
                <w:bCs/>
                <w:sz w:val="26"/>
                <w:szCs w:val="26"/>
              </w:rPr>
            </w:pPr>
            <w:r w:rsidRPr="00B21C36">
              <w:rPr>
                <w:b/>
                <w:bCs/>
                <w:spacing w:val="-5"/>
                <w:sz w:val="26"/>
                <w:szCs w:val="26"/>
              </w:rPr>
              <w:t xml:space="preserve">4. </w:t>
            </w:r>
            <w:r w:rsidRPr="00B21C36">
              <w:rPr>
                <w:b/>
                <w:bCs/>
                <w:sz w:val="26"/>
                <w:szCs w:val="26"/>
              </w:rPr>
              <w:t>Quản</w:t>
            </w:r>
            <w:r w:rsidRPr="00B21C36">
              <w:rPr>
                <w:b/>
                <w:bCs/>
                <w:spacing w:val="9"/>
                <w:sz w:val="26"/>
                <w:szCs w:val="26"/>
              </w:rPr>
              <w:t xml:space="preserve"> </w:t>
            </w:r>
            <w:r w:rsidRPr="00B21C36">
              <w:rPr>
                <w:b/>
                <w:bCs/>
                <w:sz w:val="26"/>
                <w:szCs w:val="26"/>
              </w:rPr>
              <w:t>trị</w:t>
            </w:r>
            <w:r w:rsidRPr="00B21C36">
              <w:rPr>
                <w:b/>
                <w:bCs/>
                <w:spacing w:val="3"/>
                <w:sz w:val="26"/>
                <w:szCs w:val="26"/>
              </w:rPr>
              <w:t xml:space="preserve"> </w:t>
            </w:r>
            <w:r w:rsidRPr="00B21C36">
              <w:rPr>
                <w:b/>
                <w:bCs/>
                <w:sz w:val="26"/>
                <w:szCs w:val="26"/>
              </w:rPr>
              <w:t>sản</w:t>
            </w:r>
            <w:r w:rsidRPr="00B21C36">
              <w:rPr>
                <w:b/>
                <w:bCs/>
                <w:spacing w:val="8"/>
                <w:sz w:val="26"/>
                <w:szCs w:val="26"/>
              </w:rPr>
              <w:t xml:space="preserve"> </w:t>
            </w:r>
            <w:r w:rsidRPr="00B21C36">
              <w:rPr>
                <w:b/>
                <w:bCs/>
                <w:sz w:val="26"/>
                <w:szCs w:val="26"/>
              </w:rPr>
              <w:t>phẩm</w:t>
            </w:r>
            <w:r w:rsidRPr="00B21C36">
              <w:rPr>
                <w:b/>
                <w:bCs/>
                <w:spacing w:val="5"/>
                <w:sz w:val="26"/>
                <w:szCs w:val="26"/>
              </w:rPr>
              <w:t xml:space="preserve"> </w:t>
            </w:r>
            <w:r w:rsidRPr="00B21C36">
              <w:rPr>
                <w:b/>
                <w:bCs/>
                <w:sz w:val="26"/>
                <w:szCs w:val="26"/>
              </w:rPr>
              <w:t>chào</w:t>
            </w:r>
            <w:r w:rsidRPr="00B21C36">
              <w:rPr>
                <w:b/>
                <w:bCs/>
                <w:spacing w:val="8"/>
                <w:sz w:val="26"/>
                <w:szCs w:val="26"/>
              </w:rPr>
              <w:t xml:space="preserve"> </w:t>
            </w:r>
            <w:r w:rsidRPr="00B21C36">
              <w:rPr>
                <w:b/>
                <w:bCs/>
                <w:sz w:val="26"/>
                <w:szCs w:val="26"/>
              </w:rPr>
              <w:t>hàng</w:t>
            </w:r>
            <w:r w:rsidRPr="00B21C36">
              <w:rPr>
                <w:b/>
                <w:bCs/>
                <w:spacing w:val="5"/>
                <w:sz w:val="26"/>
                <w:szCs w:val="26"/>
              </w:rPr>
              <w:t xml:space="preserve"> </w:t>
            </w:r>
            <w:r w:rsidRPr="00B21C36">
              <w:rPr>
                <w:b/>
                <w:bCs/>
                <w:sz w:val="26"/>
                <w:szCs w:val="26"/>
              </w:rPr>
              <w:t>trong</w:t>
            </w:r>
            <w:r w:rsidRPr="00B21C36">
              <w:rPr>
                <w:b/>
                <w:bCs/>
                <w:spacing w:val="5"/>
                <w:sz w:val="26"/>
                <w:szCs w:val="26"/>
              </w:rPr>
              <w:t xml:space="preserve"> </w:t>
            </w:r>
            <w:r w:rsidRPr="00B21C36">
              <w:rPr>
                <w:b/>
                <w:bCs/>
                <w:sz w:val="26"/>
                <w:szCs w:val="26"/>
              </w:rPr>
              <w:t>thương</w:t>
            </w:r>
            <w:r w:rsidRPr="00B21C36">
              <w:rPr>
                <w:b/>
                <w:bCs/>
                <w:spacing w:val="9"/>
                <w:sz w:val="26"/>
                <w:szCs w:val="26"/>
              </w:rPr>
              <w:t xml:space="preserve"> </w:t>
            </w:r>
            <w:r w:rsidRPr="00B21C36">
              <w:rPr>
                <w:b/>
                <w:bCs/>
                <w:sz w:val="26"/>
                <w:szCs w:val="26"/>
              </w:rPr>
              <w:t>mại</w:t>
            </w:r>
            <w:r w:rsidRPr="00B21C36">
              <w:rPr>
                <w:b/>
                <w:bCs/>
                <w:spacing w:val="6"/>
                <w:sz w:val="26"/>
                <w:szCs w:val="26"/>
              </w:rPr>
              <w:t xml:space="preserve"> </w:t>
            </w:r>
            <w:r w:rsidRPr="00B21C36">
              <w:rPr>
                <w:b/>
                <w:bCs/>
                <w:sz w:val="26"/>
                <w:szCs w:val="26"/>
              </w:rPr>
              <w:t>điện</w:t>
            </w:r>
            <w:r w:rsidRPr="00B21C36">
              <w:rPr>
                <w:b/>
                <w:bCs/>
                <w:spacing w:val="9"/>
                <w:sz w:val="26"/>
                <w:szCs w:val="26"/>
              </w:rPr>
              <w:t xml:space="preserve"> </w:t>
            </w:r>
            <w:r w:rsidRPr="00B21C36">
              <w:rPr>
                <w:b/>
                <w:bCs/>
                <w:spacing w:val="-5"/>
                <w:sz w:val="26"/>
                <w:szCs w:val="26"/>
              </w:rPr>
              <w:t>tử</w:t>
            </w:r>
            <w:r w:rsidRPr="00B21C36">
              <w:rPr>
                <w:b/>
                <w:bCs/>
                <w:sz w:val="26"/>
                <w:szCs w:val="26"/>
              </w:rPr>
              <w:t xml:space="preserve"> </w:t>
            </w:r>
          </w:p>
          <w:p w:rsidR="00866AB8" w:rsidRPr="00B21C36" w:rsidRDefault="00866AB8" w:rsidP="004C47F5">
            <w:pPr>
              <w:widowControl w:val="0"/>
              <w:pBdr>
                <w:top w:val="nil"/>
                <w:left w:val="nil"/>
                <w:bottom w:val="nil"/>
                <w:right w:val="nil"/>
                <w:between w:val="nil"/>
              </w:pBdr>
              <w:spacing w:line="312" w:lineRule="auto"/>
              <w:rPr>
                <w:spacing w:val="-4"/>
                <w:sz w:val="26"/>
                <w:szCs w:val="26"/>
              </w:rPr>
            </w:pPr>
            <w:r w:rsidRPr="00B21C36">
              <w:rPr>
                <w:sz w:val="26"/>
                <w:szCs w:val="26"/>
              </w:rPr>
              <w:t>4.1. Khái</w:t>
            </w:r>
            <w:r w:rsidRPr="00B21C36">
              <w:rPr>
                <w:spacing w:val="5"/>
                <w:sz w:val="26"/>
                <w:szCs w:val="26"/>
              </w:rPr>
              <w:t xml:space="preserve"> </w:t>
            </w:r>
            <w:r w:rsidRPr="00B21C36">
              <w:rPr>
                <w:sz w:val="26"/>
                <w:szCs w:val="26"/>
              </w:rPr>
              <w:t>niệm,</w:t>
            </w:r>
            <w:r w:rsidRPr="00B21C36">
              <w:rPr>
                <w:spacing w:val="10"/>
                <w:sz w:val="26"/>
                <w:szCs w:val="26"/>
              </w:rPr>
              <w:t xml:space="preserve"> </w:t>
            </w:r>
            <w:r w:rsidRPr="00B21C36">
              <w:rPr>
                <w:sz w:val="26"/>
                <w:szCs w:val="26"/>
              </w:rPr>
              <w:t>phân</w:t>
            </w:r>
            <w:r w:rsidRPr="00B21C36">
              <w:rPr>
                <w:spacing w:val="5"/>
                <w:sz w:val="26"/>
                <w:szCs w:val="26"/>
              </w:rPr>
              <w:t xml:space="preserve"> </w:t>
            </w:r>
            <w:r w:rsidRPr="00B21C36">
              <w:rPr>
                <w:spacing w:val="-4"/>
                <w:sz w:val="26"/>
                <w:szCs w:val="26"/>
              </w:rPr>
              <w:t>loại</w:t>
            </w:r>
          </w:p>
          <w:p w:rsidR="00866AB8" w:rsidRPr="00B21C36" w:rsidRDefault="00866AB8" w:rsidP="004C47F5">
            <w:pPr>
              <w:widowControl w:val="0"/>
              <w:pBdr>
                <w:top w:val="nil"/>
                <w:left w:val="nil"/>
                <w:bottom w:val="nil"/>
                <w:right w:val="nil"/>
                <w:between w:val="nil"/>
              </w:pBdr>
              <w:spacing w:line="312" w:lineRule="auto"/>
              <w:rPr>
                <w:spacing w:val="-5"/>
                <w:sz w:val="26"/>
                <w:szCs w:val="26"/>
              </w:rPr>
            </w:pPr>
            <w:r w:rsidRPr="00B21C36">
              <w:rPr>
                <w:spacing w:val="-4"/>
                <w:sz w:val="26"/>
                <w:szCs w:val="26"/>
              </w:rPr>
              <w:t xml:space="preserve">4.2. </w:t>
            </w:r>
            <w:r w:rsidRPr="00B21C36">
              <w:rPr>
                <w:sz w:val="26"/>
                <w:szCs w:val="26"/>
              </w:rPr>
              <w:t>Những</w:t>
            </w:r>
            <w:r w:rsidRPr="00B21C36">
              <w:rPr>
                <w:spacing w:val="4"/>
                <w:sz w:val="26"/>
                <w:szCs w:val="26"/>
              </w:rPr>
              <w:t xml:space="preserve"> </w:t>
            </w:r>
            <w:r w:rsidRPr="00B21C36">
              <w:rPr>
                <w:sz w:val="26"/>
                <w:szCs w:val="26"/>
              </w:rPr>
              <w:t>đặc</w:t>
            </w:r>
            <w:r w:rsidRPr="00B21C36">
              <w:rPr>
                <w:spacing w:val="8"/>
                <w:sz w:val="26"/>
                <w:szCs w:val="26"/>
              </w:rPr>
              <w:t xml:space="preserve"> </w:t>
            </w:r>
            <w:r w:rsidRPr="00B21C36">
              <w:rPr>
                <w:sz w:val="26"/>
                <w:szCs w:val="26"/>
              </w:rPr>
              <w:t>tích</w:t>
            </w:r>
            <w:r w:rsidRPr="00B21C36">
              <w:rPr>
                <w:spacing w:val="4"/>
                <w:sz w:val="26"/>
                <w:szCs w:val="26"/>
              </w:rPr>
              <w:t xml:space="preserve"> </w:t>
            </w:r>
            <w:r w:rsidRPr="00B21C36">
              <w:rPr>
                <w:sz w:val="26"/>
                <w:szCs w:val="26"/>
              </w:rPr>
              <w:t>cơ</w:t>
            </w:r>
            <w:r w:rsidRPr="00B21C36">
              <w:rPr>
                <w:spacing w:val="6"/>
                <w:sz w:val="26"/>
                <w:szCs w:val="26"/>
              </w:rPr>
              <w:t xml:space="preserve"> </w:t>
            </w:r>
            <w:r w:rsidRPr="00B21C36">
              <w:rPr>
                <w:sz w:val="26"/>
                <w:szCs w:val="26"/>
              </w:rPr>
              <w:t>bản</w:t>
            </w:r>
            <w:r w:rsidRPr="00B21C36">
              <w:rPr>
                <w:spacing w:val="7"/>
                <w:sz w:val="26"/>
                <w:szCs w:val="26"/>
              </w:rPr>
              <w:t xml:space="preserve"> </w:t>
            </w:r>
            <w:r w:rsidRPr="00B21C36">
              <w:rPr>
                <w:sz w:val="26"/>
                <w:szCs w:val="26"/>
              </w:rPr>
              <w:t>của</w:t>
            </w:r>
            <w:r w:rsidRPr="00B21C36">
              <w:rPr>
                <w:spacing w:val="1"/>
                <w:sz w:val="26"/>
                <w:szCs w:val="26"/>
              </w:rPr>
              <w:t xml:space="preserve"> </w:t>
            </w:r>
            <w:r w:rsidRPr="00B21C36">
              <w:rPr>
                <w:sz w:val="26"/>
                <w:szCs w:val="26"/>
              </w:rPr>
              <w:t>sản</w:t>
            </w:r>
            <w:r w:rsidRPr="00B21C36">
              <w:rPr>
                <w:spacing w:val="7"/>
                <w:sz w:val="26"/>
                <w:szCs w:val="26"/>
              </w:rPr>
              <w:t xml:space="preserve"> </w:t>
            </w:r>
            <w:r w:rsidRPr="00B21C36">
              <w:rPr>
                <w:sz w:val="26"/>
                <w:szCs w:val="26"/>
              </w:rPr>
              <w:t>phẩm</w:t>
            </w:r>
            <w:r w:rsidRPr="00B21C36">
              <w:rPr>
                <w:spacing w:val="6"/>
                <w:sz w:val="26"/>
                <w:szCs w:val="26"/>
              </w:rPr>
              <w:t xml:space="preserve"> </w:t>
            </w:r>
            <w:r w:rsidRPr="00B21C36">
              <w:rPr>
                <w:sz w:val="26"/>
                <w:szCs w:val="26"/>
              </w:rPr>
              <w:t>chào</w:t>
            </w:r>
            <w:r w:rsidRPr="00B21C36">
              <w:rPr>
                <w:spacing w:val="7"/>
                <w:sz w:val="26"/>
                <w:szCs w:val="26"/>
              </w:rPr>
              <w:t xml:space="preserve"> </w:t>
            </w:r>
            <w:r w:rsidRPr="00B21C36">
              <w:rPr>
                <w:sz w:val="26"/>
                <w:szCs w:val="26"/>
              </w:rPr>
              <w:t>hàng</w:t>
            </w:r>
            <w:r w:rsidRPr="00B21C36">
              <w:rPr>
                <w:spacing w:val="9"/>
                <w:sz w:val="26"/>
                <w:szCs w:val="26"/>
              </w:rPr>
              <w:t xml:space="preserve"> </w:t>
            </w:r>
            <w:r w:rsidRPr="00B21C36">
              <w:rPr>
                <w:sz w:val="26"/>
                <w:szCs w:val="26"/>
              </w:rPr>
              <w:t>thương</w:t>
            </w:r>
            <w:r w:rsidRPr="00B21C36">
              <w:rPr>
                <w:spacing w:val="8"/>
                <w:sz w:val="26"/>
                <w:szCs w:val="26"/>
              </w:rPr>
              <w:t xml:space="preserve"> </w:t>
            </w:r>
            <w:r w:rsidRPr="00B21C36">
              <w:rPr>
                <w:sz w:val="26"/>
                <w:szCs w:val="26"/>
              </w:rPr>
              <w:t>mại</w:t>
            </w:r>
            <w:r w:rsidRPr="00B21C36">
              <w:rPr>
                <w:spacing w:val="5"/>
                <w:sz w:val="26"/>
                <w:szCs w:val="26"/>
              </w:rPr>
              <w:t xml:space="preserve"> </w:t>
            </w:r>
            <w:r w:rsidRPr="00B21C36">
              <w:rPr>
                <w:sz w:val="26"/>
                <w:szCs w:val="26"/>
              </w:rPr>
              <w:t>điện</w:t>
            </w:r>
            <w:r w:rsidRPr="00B21C36">
              <w:rPr>
                <w:spacing w:val="7"/>
                <w:sz w:val="26"/>
                <w:szCs w:val="26"/>
              </w:rPr>
              <w:t xml:space="preserve"> </w:t>
            </w:r>
            <w:r w:rsidRPr="00B21C36">
              <w:rPr>
                <w:spacing w:val="-5"/>
                <w:sz w:val="26"/>
                <w:szCs w:val="26"/>
              </w:rPr>
              <w:t>tử</w:t>
            </w:r>
          </w:p>
          <w:p w:rsidR="00866AB8" w:rsidRPr="00B21C36" w:rsidRDefault="00866AB8" w:rsidP="004C47F5">
            <w:pPr>
              <w:widowControl w:val="0"/>
              <w:pBdr>
                <w:top w:val="nil"/>
                <w:left w:val="nil"/>
                <w:bottom w:val="nil"/>
                <w:right w:val="nil"/>
                <w:between w:val="nil"/>
              </w:pBdr>
              <w:spacing w:line="312" w:lineRule="auto"/>
              <w:jc w:val="both"/>
              <w:rPr>
                <w:spacing w:val="-5"/>
                <w:sz w:val="26"/>
                <w:szCs w:val="26"/>
              </w:rPr>
            </w:pPr>
            <w:r w:rsidRPr="00B21C36">
              <w:rPr>
                <w:spacing w:val="-5"/>
                <w:sz w:val="26"/>
                <w:szCs w:val="26"/>
              </w:rPr>
              <w:t xml:space="preserve">4.3. </w:t>
            </w:r>
            <w:r w:rsidRPr="00B21C36">
              <w:rPr>
                <w:sz w:val="26"/>
                <w:szCs w:val="26"/>
              </w:rPr>
              <w:t>Các chiến lược sản phẩm mới và xu hướng phát triển sản phẩm chào hàng trong Marketing</w:t>
            </w:r>
            <w:r w:rsidRPr="00B21C36">
              <w:rPr>
                <w:spacing w:val="12"/>
                <w:sz w:val="26"/>
                <w:szCs w:val="26"/>
              </w:rPr>
              <w:t xml:space="preserve"> </w:t>
            </w:r>
            <w:r w:rsidRPr="00B21C36">
              <w:rPr>
                <w:sz w:val="26"/>
                <w:szCs w:val="26"/>
              </w:rPr>
              <w:t>điện</w:t>
            </w:r>
            <w:r w:rsidRPr="00B21C36">
              <w:rPr>
                <w:spacing w:val="9"/>
                <w:sz w:val="26"/>
                <w:szCs w:val="26"/>
              </w:rPr>
              <w:t xml:space="preserve"> </w:t>
            </w:r>
            <w:r w:rsidRPr="00B21C36">
              <w:rPr>
                <w:spacing w:val="-5"/>
                <w:sz w:val="26"/>
                <w:szCs w:val="26"/>
              </w:rPr>
              <w:t>tử</w:t>
            </w:r>
          </w:p>
          <w:p w:rsidR="00866AB8" w:rsidRPr="00B21C36" w:rsidRDefault="00866AB8" w:rsidP="004C47F5">
            <w:pPr>
              <w:widowControl w:val="0"/>
              <w:pBdr>
                <w:top w:val="nil"/>
                <w:left w:val="nil"/>
                <w:bottom w:val="nil"/>
                <w:right w:val="nil"/>
                <w:between w:val="nil"/>
              </w:pBdr>
              <w:spacing w:line="312" w:lineRule="auto"/>
              <w:jc w:val="both"/>
              <w:rPr>
                <w:b/>
                <w:bCs/>
                <w:spacing w:val="-5"/>
                <w:sz w:val="26"/>
                <w:szCs w:val="26"/>
              </w:rPr>
            </w:pPr>
            <w:r w:rsidRPr="00B21C36">
              <w:rPr>
                <w:b/>
                <w:bCs/>
                <w:spacing w:val="-5"/>
                <w:sz w:val="26"/>
                <w:szCs w:val="26"/>
              </w:rPr>
              <w:t xml:space="preserve">5. </w:t>
            </w:r>
            <w:r w:rsidRPr="00B21C36">
              <w:rPr>
                <w:b/>
                <w:bCs/>
                <w:sz w:val="26"/>
                <w:szCs w:val="26"/>
              </w:rPr>
              <w:t>Quản</w:t>
            </w:r>
            <w:r w:rsidRPr="00B21C36">
              <w:rPr>
                <w:b/>
                <w:bCs/>
                <w:spacing w:val="8"/>
                <w:sz w:val="26"/>
                <w:szCs w:val="26"/>
              </w:rPr>
              <w:t xml:space="preserve"> </w:t>
            </w:r>
            <w:r w:rsidRPr="00B21C36">
              <w:rPr>
                <w:b/>
                <w:bCs/>
                <w:sz w:val="26"/>
                <w:szCs w:val="26"/>
              </w:rPr>
              <w:t>trị</w:t>
            </w:r>
            <w:r w:rsidRPr="00B21C36">
              <w:rPr>
                <w:b/>
                <w:bCs/>
                <w:spacing w:val="2"/>
                <w:sz w:val="26"/>
                <w:szCs w:val="26"/>
              </w:rPr>
              <w:t xml:space="preserve"> </w:t>
            </w:r>
            <w:r w:rsidRPr="00B21C36">
              <w:rPr>
                <w:b/>
                <w:bCs/>
                <w:sz w:val="26"/>
                <w:szCs w:val="26"/>
              </w:rPr>
              <w:t>định</w:t>
            </w:r>
            <w:r w:rsidRPr="00B21C36">
              <w:rPr>
                <w:b/>
                <w:bCs/>
                <w:spacing w:val="7"/>
                <w:sz w:val="26"/>
                <w:szCs w:val="26"/>
              </w:rPr>
              <w:t xml:space="preserve"> </w:t>
            </w:r>
            <w:r w:rsidRPr="00B21C36">
              <w:rPr>
                <w:b/>
                <w:bCs/>
                <w:sz w:val="26"/>
                <w:szCs w:val="26"/>
              </w:rPr>
              <w:t>giá</w:t>
            </w:r>
            <w:r w:rsidRPr="00B21C36">
              <w:rPr>
                <w:b/>
                <w:bCs/>
                <w:spacing w:val="2"/>
                <w:sz w:val="26"/>
                <w:szCs w:val="26"/>
              </w:rPr>
              <w:t xml:space="preserve"> </w:t>
            </w:r>
            <w:r w:rsidRPr="00B21C36">
              <w:rPr>
                <w:b/>
                <w:bCs/>
                <w:sz w:val="26"/>
                <w:szCs w:val="26"/>
              </w:rPr>
              <w:t>trong</w:t>
            </w:r>
            <w:r w:rsidRPr="00B21C36">
              <w:rPr>
                <w:b/>
                <w:bCs/>
                <w:spacing w:val="9"/>
                <w:sz w:val="26"/>
                <w:szCs w:val="26"/>
              </w:rPr>
              <w:t xml:space="preserve"> </w:t>
            </w:r>
            <w:r w:rsidRPr="00B21C36">
              <w:rPr>
                <w:b/>
                <w:bCs/>
                <w:sz w:val="26"/>
                <w:szCs w:val="26"/>
              </w:rPr>
              <w:t>thương</w:t>
            </w:r>
            <w:r w:rsidRPr="00B21C36">
              <w:rPr>
                <w:b/>
                <w:bCs/>
                <w:spacing w:val="7"/>
                <w:sz w:val="26"/>
                <w:szCs w:val="26"/>
              </w:rPr>
              <w:t xml:space="preserve"> </w:t>
            </w:r>
            <w:r w:rsidRPr="00B21C36">
              <w:rPr>
                <w:b/>
                <w:bCs/>
                <w:sz w:val="26"/>
                <w:szCs w:val="26"/>
              </w:rPr>
              <w:t>mại</w:t>
            </w:r>
            <w:r w:rsidRPr="00B21C36">
              <w:rPr>
                <w:b/>
                <w:bCs/>
                <w:spacing w:val="8"/>
                <w:sz w:val="26"/>
                <w:szCs w:val="26"/>
              </w:rPr>
              <w:t xml:space="preserve"> </w:t>
            </w:r>
            <w:r w:rsidRPr="00B21C36">
              <w:rPr>
                <w:b/>
                <w:bCs/>
                <w:sz w:val="26"/>
                <w:szCs w:val="26"/>
              </w:rPr>
              <w:t>điện</w:t>
            </w:r>
            <w:r w:rsidRPr="00B21C36">
              <w:rPr>
                <w:b/>
                <w:bCs/>
                <w:spacing w:val="7"/>
                <w:sz w:val="26"/>
                <w:szCs w:val="26"/>
              </w:rPr>
              <w:t xml:space="preserve"> </w:t>
            </w:r>
            <w:r w:rsidRPr="00B21C36">
              <w:rPr>
                <w:b/>
                <w:bCs/>
                <w:spacing w:val="-5"/>
                <w:sz w:val="26"/>
                <w:szCs w:val="26"/>
              </w:rPr>
              <w:t>tử</w:t>
            </w:r>
          </w:p>
          <w:p w:rsidR="00866AB8" w:rsidRPr="00B21C36" w:rsidRDefault="00866AB8" w:rsidP="004C47F5">
            <w:pPr>
              <w:widowControl w:val="0"/>
              <w:pBdr>
                <w:top w:val="nil"/>
                <w:left w:val="nil"/>
                <w:bottom w:val="nil"/>
                <w:right w:val="nil"/>
                <w:between w:val="nil"/>
              </w:pBdr>
              <w:spacing w:line="312" w:lineRule="auto"/>
              <w:jc w:val="both"/>
              <w:rPr>
                <w:spacing w:val="-5"/>
                <w:sz w:val="26"/>
                <w:szCs w:val="26"/>
              </w:rPr>
            </w:pPr>
            <w:r w:rsidRPr="00B21C36">
              <w:rPr>
                <w:spacing w:val="-5"/>
                <w:sz w:val="26"/>
                <w:szCs w:val="26"/>
              </w:rPr>
              <w:t xml:space="preserve">5.1. </w:t>
            </w:r>
            <w:r w:rsidRPr="00B21C36">
              <w:rPr>
                <w:sz w:val="26"/>
                <w:szCs w:val="26"/>
              </w:rPr>
              <w:t>Quan</w:t>
            </w:r>
            <w:r w:rsidRPr="00B21C36">
              <w:rPr>
                <w:spacing w:val="7"/>
                <w:sz w:val="26"/>
                <w:szCs w:val="26"/>
              </w:rPr>
              <w:t xml:space="preserve"> </w:t>
            </w:r>
            <w:r w:rsidRPr="00B21C36">
              <w:rPr>
                <w:sz w:val="26"/>
                <w:szCs w:val="26"/>
              </w:rPr>
              <w:t>điểm</w:t>
            </w:r>
            <w:r w:rsidRPr="00B21C36">
              <w:rPr>
                <w:spacing w:val="2"/>
                <w:sz w:val="26"/>
                <w:szCs w:val="26"/>
              </w:rPr>
              <w:t xml:space="preserve"> </w:t>
            </w:r>
            <w:r w:rsidRPr="00B21C36">
              <w:rPr>
                <w:sz w:val="26"/>
                <w:szCs w:val="26"/>
              </w:rPr>
              <w:t>về</w:t>
            </w:r>
            <w:r w:rsidRPr="00B21C36">
              <w:rPr>
                <w:spacing w:val="5"/>
                <w:sz w:val="26"/>
                <w:szCs w:val="26"/>
              </w:rPr>
              <w:t xml:space="preserve"> </w:t>
            </w:r>
            <w:r w:rsidRPr="00B21C36">
              <w:rPr>
                <w:sz w:val="26"/>
                <w:szCs w:val="26"/>
              </w:rPr>
              <w:t>giá</w:t>
            </w:r>
            <w:r w:rsidRPr="00B21C36">
              <w:rPr>
                <w:spacing w:val="7"/>
                <w:sz w:val="26"/>
                <w:szCs w:val="26"/>
              </w:rPr>
              <w:t xml:space="preserve"> </w:t>
            </w:r>
            <w:r w:rsidRPr="00B21C36">
              <w:rPr>
                <w:sz w:val="26"/>
                <w:szCs w:val="26"/>
              </w:rPr>
              <w:t>trong</w:t>
            </w:r>
            <w:r w:rsidRPr="00B21C36">
              <w:rPr>
                <w:spacing w:val="5"/>
                <w:sz w:val="26"/>
                <w:szCs w:val="26"/>
              </w:rPr>
              <w:t xml:space="preserve"> </w:t>
            </w:r>
            <w:r w:rsidRPr="00B21C36">
              <w:rPr>
                <w:sz w:val="26"/>
                <w:szCs w:val="26"/>
              </w:rPr>
              <w:t>thương</w:t>
            </w:r>
            <w:r w:rsidRPr="00B21C36">
              <w:rPr>
                <w:spacing w:val="7"/>
                <w:sz w:val="26"/>
                <w:szCs w:val="26"/>
              </w:rPr>
              <w:t xml:space="preserve"> </w:t>
            </w:r>
            <w:r w:rsidRPr="00B21C36">
              <w:rPr>
                <w:sz w:val="26"/>
                <w:szCs w:val="26"/>
              </w:rPr>
              <w:t>mại</w:t>
            </w:r>
            <w:r w:rsidRPr="00B21C36">
              <w:rPr>
                <w:spacing w:val="8"/>
                <w:sz w:val="26"/>
                <w:szCs w:val="26"/>
              </w:rPr>
              <w:t xml:space="preserve"> </w:t>
            </w:r>
            <w:r w:rsidRPr="00B21C36">
              <w:rPr>
                <w:sz w:val="26"/>
                <w:szCs w:val="26"/>
              </w:rPr>
              <w:t>điện</w:t>
            </w:r>
            <w:r w:rsidRPr="00B21C36">
              <w:rPr>
                <w:spacing w:val="4"/>
                <w:sz w:val="26"/>
                <w:szCs w:val="26"/>
              </w:rPr>
              <w:t xml:space="preserve"> </w:t>
            </w:r>
            <w:r w:rsidRPr="00B21C36">
              <w:rPr>
                <w:spacing w:val="-5"/>
                <w:sz w:val="26"/>
                <w:szCs w:val="26"/>
              </w:rPr>
              <w:t>tử</w:t>
            </w:r>
          </w:p>
          <w:p w:rsidR="00866AB8" w:rsidRPr="00B21C36" w:rsidRDefault="00866AB8" w:rsidP="004C47F5">
            <w:pPr>
              <w:widowControl w:val="0"/>
              <w:pBdr>
                <w:top w:val="nil"/>
                <w:left w:val="nil"/>
                <w:bottom w:val="nil"/>
                <w:right w:val="nil"/>
                <w:between w:val="nil"/>
              </w:pBdr>
              <w:spacing w:line="312" w:lineRule="auto"/>
              <w:jc w:val="both"/>
              <w:rPr>
                <w:spacing w:val="-5"/>
                <w:sz w:val="26"/>
                <w:szCs w:val="26"/>
              </w:rPr>
            </w:pPr>
            <w:r w:rsidRPr="00B21C36">
              <w:rPr>
                <w:spacing w:val="-5"/>
                <w:sz w:val="26"/>
                <w:szCs w:val="26"/>
              </w:rPr>
              <w:t>5.2. Các nhân tố ảnh hưởng đến việc định giá trong thương mại điện tử</w:t>
            </w:r>
          </w:p>
          <w:p w:rsidR="00866AB8" w:rsidRPr="00B21C36" w:rsidRDefault="00866AB8" w:rsidP="004C47F5">
            <w:pPr>
              <w:widowControl w:val="0"/>
              <w:pBdr>
                <w:top w:val="nil"/>
                <w:left w:val="nil"/>
                <w:bottom w:val="nil"/>
                <w:right w:val="nil"/>
                <w:between w:val="nil"/>
              </w:pBdr>
              <w:spacing w:line="312" w:lineRule="auto"/>
              <w:jc w:val="both"/>
              <w:rPr>
                <w:rFonts w:eastAsia="Times"/>
                <w:sz w:val="26"/>
                <w:szCs w:val="26"/>
              </w:rPr>
            </w:pPr>
            <w:r w:rsidRPr="00B21C36">
              <w:rPr>
                <w:spacing w:val="-5"/>
                <w:sz w:val="26"/>
                <w:szCs w:val="26"/>
              </w:rPr>
              <w:t xml:space="preserve">5.3. </w:t>
            </w:r>
            <w:r w:rsidRPr="00B21C36">
              <w:rPr>
                <w:sz w:val="26"/>
                <w:szCs w:val="26"/>
              </w:rPr>
              <w:t>Các</w:t>
            </w:r>
            <w:r w:rsidRPr="00B21C36">
              <w:rPr>
                <w:spacing w:val="5"/>
                <w:sz w:val="26"/>
                <w:szCs w:val="26"/>
              </w:rPr>
              <w:t xml:space="preserve"> </w:t>
            </w:r>
            <w:r w:rsidRPr="00B21C36">
              <w:rPr>
                <w:sz w:val="26"/>
                <w:szCs w:val="26"/>
              </w:rPr>
              <w:t>chiến</w:t>
            </w:r>
            <w:r w:rsidRPr="00B21C36">
              <w:rPr>
                <w:spacing w:val="7"/>
                <w:sz w:val="26"/>
                <w:szCs w:val="26"/>
              </w:rPr>
              <w:t xml:space="preserve"> </w:t>
            </w:r>
            <w:r w:rsidRPr="00B21C36">
              <w:rPr>
                <w:sz w:val="26"/>
                <w:szCs w:val="26"/>
              </w:rPr>
              <w:t>lược</w:t>
            </w:r>
            <w:r w:rsidRPr="00B21C36">
              <w:rPr>
                <w:spacing w:val="5"/>
                <w:sz w:val="26"/>
                <w:szCs w:val="26"/>
              </w:rPr>
              <w:t xml:space="preserve"> </w:t>
            </w:r>
            <w:r w:rsidRPr="00B21C36">
              <w:rPr>
                <w:sz w:val="26"/>
                <w:szCs w:val="26"/>
              </w:rPr>
              <w:t>định</w:t>
            </w:r>
            <w:r w:rsidRPr="00B21C36">
              <w:rPr>
                <w:spacing w:val="7"/>
                <w:sz w:val="26"/>
                <w:szCs w:val="26"/>
              </w:rPr>
              <w:t xml:space="preserve"> </w:t>
            </w:r>
            <w:r w:rsidRPr="00B21C36">
              <w:rPr>
                <w:sz w:val="26"/>
                <w:szCs w:val="26"/>
              </w:rPr>
              <w:t>giá</w:t>
            </w:r>
            <w:r w:rsidRPr="00B21C36">
              <w:rPr>
                <w:spacing w:val="7"/>
                <w:sz w:val="26"/>
                <w:szCs w:val="26"/>
              </w:rPr>
              <w:t xml:space="preserve"> </w:t>
            </w:r>
            <w:r w:rsidRPr="00B21C36">
              <w:rPr>
                <w:sz w:val="26"/>
                <w:szCs w:val="26"/>
              </w:rPr>
              <w:t>trong</w:t>
            </w:r>
            <w:r w:rsidRPr="00B21C36">
              <w:rPr>
                <w:spacing w:val="7"/>
                <w:sz w:val="26"/>
                <w:szCs w:val="26"/>
              </w:rPr>
              <w:t xml:space="preserve"> </w:t>
            </w:r>
            <w:r w:rsidRPr="00B21C36">
              <w:rPr>
                <w:sz w:val="26"/>
                <w:szCs w:val="26"/>
              </w:rPr>
              <w:t>thương</w:t>
            </w:r>
            <w:r w:rsidRPr="00B21C36">
              <w:rPr>
                <w:spacing w:val="3"/>
                <w:sz w:val="26"/>
                <w:szCs w:val="26"/>
              </w:rPr>
              <w:t xml:space="preserve"> </w:t>
            </w:r>
            <w:r w:rsidRPr="00B21C36">
              <w:rPr>
                <w:sz w:val="26"/>
                <w:szCs w:val="26"/>
              </w:rPr>
              <w:t>mại</w:t>
            </w:r>
            <w:r w:rsidRPr="00B21C36">
              <w:rPr>
                <w:spacing w:val="10"/>
                <w:sz w:val="26"/>
                <w:szCs w:val="26"/>
              </w:rPr>
              <w:t xml:space="preserve"> </w:t>
            </w:r>
            <w:r w:rsidRPr="00B21C36">
              <w:rPr>
                <w:sz w:val="26"/>
                <w:szCs w:val="26"/>
              </w:rPr>
              <w:t>điện</w:t>
            </w:r>
            <w:r w:rsidRPr="00B21C36">
              <w:rPr>
                <w:spacing w:val="7"/>
                <w:sz w:val="26"/>
                <w:szCs w:val="26"/>
              </w:rPr>
              <w:t xml:space="preserve"> </w:t>
            </w:r>
            <w:r w:rsidRPr="00B21C36">
              <w:rPr>
                <w:spacing w:val="-5"/>
                <w:sz w:val="26"/>
                <w:szCs w:val="26"/>
              </w:rPr>
              <w:t>tử</w:t>
            </w:r>
          </w:p>
        </w:tc>
        <w:tc>
          <w:tcPr>
            <w:tcW w:w="948" w:type="dxa"/>
          </w:tcPr>
          <w:p w:rsidR="00866AB8" w:rsidRPr="00B21C36" w:rsidRDefault="00866AB8" w:rsidP="004C47F5">
            <w:pPr>
              <w:spacing w:line="312" w:lineRule="auto"/>
              <w:jc w:val="center"/>
              <w:rPr>
                <w:sz w:val="26"/>
                <w:szCs w:val="26"/>
              </w:rPr>
            </w:pPr>
            <w:r w:rsidRPr="00B21C36">
              <w:rPr>
                <w:sz w:val="26"/>
                <w:szCs w:val="26"/>
              </w:rPr>
              <w:t>15</w:t>
            </w:r>
          </w:p>
        </w:tc>
        <w:tc>
          <w:tcPr>
            <w:tcW w:w="1126" w:type="dxa"/>
          </w:tcPr>
          <w:p w:rsidR="00866AB8" w:rsidRPr="00B21C36" w:rsidRDefault="00866AB8" w:rsidP="004C47F5">
            <w:pPr>
              <w:spacing w:line="312" w:lineRule="auto"/>
              <w:jc w:val="center"/>
              <w:rPr>
                <w:sz w:val="26"/>
                <w:szCs w:val="26"/>
              </w:rPr>
            </w:pPr>
            <w:r w:rsidRPr="00B21C36">
              <w:rPr>
                <w:sz w:val="26"/>
                <w:szCs w:val="26"/>
              </w:rPr>
              <w:t>6</w:t>
            </w:r>
          </w:p>
        </w:tc>
        <w:tc>
          <w:tcPr>
            <w:tcW w:w="995" w:type="dxa"/>
            <w:gridSpan w:val="2"/>
          </w:tcPr>
          <w:p w:rsidR="00866AB8" w:rsidRPr="00B21C36" w:rsidRDefault="00866AB8" w:rsidP="004C47F5">
            <w:pPr>
              <w:spacing w:line="312" w:lineRule="auto"/>
              <w:jc w:val="center"/>
              <w:rPr>
                <w:sz w:val="26"/>
                <w:szCs w:val="26"/>
              </w:rPr>
            </w:pPr>
            <w:r w:rsidRPr="00B21C36">
              <w:rPr>
                <w:sz w:val="26"/>
                <w:szCs w:val="26"/>
              </w:rPr>
              <w:t>8</w:t>
            </w:r>
          </w:p>
        </w:tc>
        <w:tc>
          <w:tcPr>
            <w:tcW w:w="990" w:type="dxa"/>
          </w:tcPr>
          <w:p w:rsidR="00866AB8" w:rsidRPr="00B21C36" w:rsidRDefault="00866AB8" w:rsidP="004C47F5">
            <w:pPr>
              <w:spacing w:line="312" w:lineRule="auto"/>
              <w:jc w:val="center"/>
              <w:rPr>
                <w:sz w:val="26"/>
                <w:szCs w:val="26"/>
              </w:rPr>
            </w:pPr>
            <w:r w:rsidRPr="00B21C36">
              <w:rPr>
                <w:sz w:val="26"/>
                <w:szCs w:val="26"/>
              </w:rPr>
              <w:t>1</w:t>
            </w:r>
          </w:p>
        </w:tc>
      </w:tr>
      <w:tr w:rsidR="00866AB8" w:rsidRPr="00B21C36" w:rsidTr="004C47F5">
        <w:tc>
          <w:tcPr>
            <w:tcW w:w="700" w:type="dxa"/>
            <w:vAlign w:val="center"/>
          </w:tcPr>
          <w:p w:rsidR="00866AB8" w:rsidRPr="00B21C36" w:rsidRDefault="00866AB8" w:rsidP="004C47F5">
            <w:pPr>
              <w:spacing w:line="312" w:lineRule="auto"/>
              <w:jc w:val="center"/>
              <w:rPr>
                <w:sz w:val="26"/>
                <w:szCs w:val="26"/>
              </w:rPr>
            </w:pPr>
            <w:r w:rsidRPr="00B21C36">
              <w:rPr>
                <w:sz w:val="26"/>
                <w:szCs w:val="26"/>
              </w:rPr>
              <w:t>4</w:t>
            </w:r>
          </w:p>
        </w:tc>
        <w:tc>
          <w:tcPr>
            <w:tcW w:w="4200" w:type="dxa"/>
            <w:vAlign w:val="center"/>
          </w:tcPr>
          <w:p w:rsidR="00866AB8" w:rsidRPr="00B21C36" w:rsidRDefault="00866AB8" w:rsidP="004C47F5">
            <w:pPr>
              <w:widowControl w:val="0"/>
              <w:pBdr>
                <w:top w:val="nil"/>
                <w:left w:val="nil"/>
                <w:bottom w:val="nil"/>
                <w:right w:val="nil"/>
                <w:between w:val="nil"/>
              </w:pBdr>
              <w:spacing w:line="312" w:lineRule="auto"/>
              <w:jc w:val="both"/>
              <w:rPr>
                <w:rFonts w:eastAsia="Times"/>
                <w:b/>
                <w:sz w:val="26"/>
                <w:szCs w:val="26"/>
              </w:rPr>
            </w:pPr>
            <w:r w:rsidRPr="00B21C36">
              <w:rPr>
                <w:rFonts w:eastAsia="Times"/>
                <w:b/>
                <w:sz w:val="26"/>
                <w:szCs w:val="26"/>
              </w:rPr>
              <w:t>BÀI 4: ỨNG DỤNG THƯƠNG MẠI ĐIỆN TỬ TRONG DOANH NGHIỆP</w:t>
            </w:r>
          </w:p>
          <w:p w:rsidR="00866AB8" w:rsidRPr="00B21C36" w:rsidRDefault="00866AB8" w:rsidP="004C47F5">
            <w:pPr>
              <w:widowControl w:val="0"/>
              <w:pBdr>
                <w:top w:val="nil"/>
                <w:left w:val="nil"/>
                <w:bottom w:val="nil"/>
                <w:right w:val="nil"/>
                <w:between w:val="nil"/>
              </w:pBdr>
              <w:spacing w:line="312" w:lineRule="auto"/>
              <w:jc w:val="both"/>
              <w:rPr>
                <w:rFonts w:eastAsia="Times"/>
                <w:b/>
                <w:sz w:val="26"/>
                <w:szCs w:val="26"/>
              </w:rPr>
            </w:pPr>
            <w:r w:rsidRPr="00B21C36">
              <w:rPr>
                <w:rFonts w:eastAsia="Times"/>
                <w:b/>
                <w:sz w:val="26"/>
                <w:szCs w:val="26"/>
              </w:rPr>
              <w:t xml:space="preserve">1. </w:t>
            </w:r>
            <w:r w:rsidRPr="00B21C36">
              <w:rPr>
                <w:b/>
                <w:sz w:val="26"/>
                <w:szCs w:val="26"/>
              </w:rPr>
              <w:t>Xây</w:t>
            </w:r>
            <w:r w:rsidRPr="00B21C36">
              <w:rPr>
                <w:b/>
                <w:spacing w:val="7"/>
                <w:sz w:val="26"/>
                <w:szCs w:val="26"/>
              </w:rPr>
              <w:t xml:space="preserve"> </w:t>
            </w:r>
            <w:r w:rsidRPr="00B21C36">
              <w:rPr>
                <w:b/>
                <w:sz w:val="26"/>
                <w:szCs w:val="26"/>
              </w:rPr>
              <w:t>dựng</w:t>
            </w:r>
            <w:r w:rsidRPr="00B21C36">
              <w:rPr>
                <w:b/>
                <w:spacing w:val="4"/>
                <w:sz w:val="26"/>
                <w:szCs w:val="26"/>
              </w:rPr>
              <w:t xml:space="preserve"> </w:t>
            </w:r>
            <w:r w:rsidRPr="00B21C36">
              <w:rPr>
                <w:b/>
                <w:sz w:val="26"/>
                <w:szCs w:val="26"/>
              </w:rPr>
              <w:t>hệ</w:t>
            </w:r>
            <w:r w:rsidRPr="00B21C36">
              <w:rPr>
                <w:b/>
                <w:spacing w:val="3"/>
                <w:sz w:val="26"/>
                <w:szCs w:val="26"/>
              </w:rPr>
              <w:t xml:space="preserve"> </w:t>
            </w:r>
            <w:r w:rsidRPr="00B21C36">
              <w:rPr>
                <w:b/>
                <w:sz w:val="26"/>
                <w:szCs w:val="26"/>
              </w:rPr>
              <w:t>thống</w:t>
            </w:r>
            <w:r w:rsidRPr="00B21C36">
              <w:rPr>
                <w:b/>
                <w:spacing w:val="7"/>
                <w:sz w:val="26"/>
                <w:szCs w:val="26"/>
              </w:rPr>
              <w:t xml:space="preserve"> </w:t>
            </w:r>
            <w:r w:rsidRPr="00B21C36">
              <w:rPr>
                <w:b/>
                <w:sz w:val="26"/>
                <w:szCs w:val="26"/>
              </w:rPr>
              <w:t>thương</w:t>
            </w:r>
            <w:r w:rsidRPr="00B21C36">
              <w:rPr>
                <w:b/>
                <w:spacing w:val="4"/>
                <w:sz w:val="26"/>
                <w:szCs w:val="26"/>
              </w:rPr>
              <w:t xml:space="preserve"> </w:t>
            </w:r>
            <w:r w:rsidRPr="00B21C36">
              <w:rPr>
                <w:b/>
                <w:sz w:val="26"/>
                <w:szCs w:val="26"/>
              </w:rPr>
              <w:t>mại</w:t>
            </w:r>
            <w:r w:rsidRPr="00B21C36">
              <w:rPr>
                <w:b/>
                <w:spacing w:val="10"/>
                <w:sz w:val="26"/>
                <w:szCs w:val="26"/>
              </w:rPr>
              <w:t xml:space="preserve"> </w:t>
            </w:r>
            <w:r w:rsidRPr="00B21C36">
              <w:rPr>
                <w:b/>
                <w:sz w:val="26"/>
                <w:szCs w:val="26"/>
              </w:rPr>
              <w:t>điện</w:t>
            </w:r>
            <w:r w:rsidRPr="00B21C36">
              <w:rPr>
                <w:b/>
                <w:spacing w:val="8"/>
                <w:sz w:val="26"/>
                <w:szCs w:val="26"/>
              </w:rPr>
              <w:t xml:space="preserve"> </w:t>
            </w:r>
            <w:r w:rsidRPr="00B21C36">
              <w:rPr>
                <w:b/>
                <w:sz w:val="26"/>
                <w:szCs w:val="26"/>
              </w:rPr>
              <w:t>tử</w:t>
            </w:r>
            <w:r w:rsidRPr="00B21C36">
              <w:rPr>
                <w:b/>
                <w:spacing w:val="8"/>
                <w:sz w:val="26"/>
                <w:szCs w:val="26"/>
              </w:rPr>
              <w:t xml:space="preserve"> </w:t>
            </w:r>
            <w:r w:rsidRPr="00B21C36">
              <w:rPr>
                <w:b/>
                <w:sz w:val="26"/>
                <w:szCs w:val="26"/>
              </w:rPr>
              <w:t>trong</w:t>
            </w:r>
            <w:r w:rsidRPr="00B21C36">
              <w:rPr>
                <w:b/>
                <w:spacing w:val="4"/>
                <w:sz w:val="26"/>
                <w:szCs w:val="26"/>
              </w:rPr>
              <w:t xml:space="preserve"> </w:t>
            </w:r>
            <w:r w:rsidRPr="00B21C36">
              <w:rPr>
                <w:b/>
                <w:sz w:val="26"/>
                <w:szCs w:val="26"/>
              </w:rPr>
              <w:t>doanh</w:t>
            </w:r>
            <w:r w:rsidRPr="00B21C36">
              <w:rPr>
                <w:b/>
                <w:spacing w:val="7"/>
                <w:sz w:val="26"/>
                <w:szCs w:val="26"/>
              </w:rPr>
              <w:t xml:space="preserve"> </w:t>
            </w:r>
            <w:r w:rsidRPr="00B21C36">
              <w:rPr>
                <w:b/>
                <w:spacing w:val="-2"/>
                <w:sz w:val="26"/>
                <w:szCs w:val="26"/>
              </w:rPr>
              <w:t>nghiệp</w:t>
            </w:r>
            <w:r w:rsidRPr="00B21C36">
              <w:rPr>
                <w:rFonts w:eastAsia="Times"/>
                <w:b/>
                <w:sz w:val="26"/>
                <w:szCs w:val="26"/>
              </w:rPr>
              <w:t xml:space="preserve">  </w:t>
            </w:r>
          </w:p>
          <w:p w:rsidR="00866AB8" w:rsidRPr="00B21C36" w:rsidRDefault="00866AB8" w:rsidP="004C47F5">
            <w:pPr>
              <w:widowControl w:val="0"/>
              <w:pBdr>
                <w:top w:val="nil"/>
                <w:left w:val="nil"/>
                <w:bottom w:val="nil"/>
                <w:right w:val="nil"/>
                <w:between w:val="nil"/>
              </w:pBdr>
              <w:spacing w:line="312" w:lineRule="auto"/>
              <w:jc w:val="both"/>
              <w:rPr>
                <w:rFonts w:eastAsia="Times"/>
                <w:sz w:val="26"/>
                <w:szCs w:val="26"/>
              </w:rPr>
            </w:pPr>
            <w:r w:rsidRPr="00B21C36">
              <w:rPr>
                <w:rFonts w:eastAsia="Times"/>
                <w:sz w:val="26"/>
                <w:szCs w:val="26"/>
              </w:rPr>
              <w:t>1.1. Lưu trữ wesbite thương mại điện tử</w:t>
            </w:r>
          </w:p>
          <w:p w:rsidR="00866AB8" w:rsidRPr="00B21C36" w:rsidRDefault="00866AB8" w:rsidP="004C47F5">
            <w:pPr>
              <w:widowControl w:val="0"/>
              <w:pBdr>
                <w:top w:val="nil"/>
                <w:left w:val="nil"/>
                <w:bottom w:val="nil"/>
                <w:right w:val="nil"/>
                <w:between w:val="nil"/>
              </w:pBdr>
              <w:spacing w:line="312" w:lineRule="auto"/>
              <w:jc w:val="both"/>
              <w:rPr>
                <w:rFonts w:eastAsia="Times"/>
                <w:sz w:val="26"/>
                <w:szCs w:val="26"/>
              </w:rPr>
            </w:pPr>
            <w:r w:rsidRPr="00B21C36">
              <w:rPr>
                <w:rFonts w:eastAsia="Times"/>
                <w:sz w:val="26"/>
                <w:szCs w:val="26"/>
              </w:rPr>
              <w:t xml:space="preserve">1.2. </w:t>
            </w:r>
            <w:r w:rsidRPr="00B21C36">
              <w:rPr>
                <w:sz w:val="26"/>
                <w:szCs w:val="26"/>
              </w:rPr>
              <w:t>Phần</w:t>
            </w:r>
            <w:r w:rsidRPr="00B21C36">
              <w:rPr>
                <w:spacing w:val="8"/>
                <w:sz w:val="26"/>
                <w:szCs w:val="26"/>
              </w:rPr>
              <w:t xml:space="preserve"> </w:t>
            </w:r>
            <w:r w:rsidRPr="00B21C36">
              <w:rPr>
                <w:sz w:val="26"/>
                <w:szCs w:val="26"/>
              </w:rPr>
              <w:t>mềm</w:t>
            </w:r>
            <w:r w:rsidRPr="00B21C36">
              <w:rPr>
                <w:spacing w:val="2"/>
                <w:sz w:val="26"/>
                <w:szCs w:val="26"/>
              </w:rPr>
              <w:t xml:space="preserve"> </w:t>
            </w:r>
            <w:r w:rsidRPr="00B21C36">
              <w:rPr>
                <w:sz w:val="26"/>
                <w:szCs w:val="26"/>
              </w:rPr>
              <w:t>giải</w:t>
            </w:r>
            <w:r w:rsidRPr="00B21C36">
              <w:rPr>
                <w:spacing w:val="6"/>
                <w:sz w:val="26"/>
                <w:szCs w:val="26"/>
              </w:rPr>
              <w:t xml:space="preserve"> </w:t>
            </w:r>
            <w:r w:rsidRPr="00B21C36">
              <w:rPr>
                <w:sz w:val="26"/>
                <w:szCs w:val="26"/>
              </w:rPr>
              <w:t>pháp</w:t>
            </w:r>
            <w:r w:rsidRPr="00B21C36">
              <w:rPr>
                <w:spacing w:val="8"/>
                <w:sz w:val="26"/>
                <w:szCs w:val="26"/>
              </w:rPr>
              <w:t xml:space="preserve"> </w:t>
            </w:r>
            <w:r w:rsidRPr="00B21C36">
              <w:rPr>
                <w:sz w:val="26"/>
                <w:szCs w:val="26"/>
              </w:rPr>
              <w:t>thương</w:t>
            </w:r>
            <w:r w:rsidRPr="00B21C36">
              <w:rPr>
                <w:spacing w:val="8"/>
                <w:sz w:val="26"/>
                <w:szCs w:val="26"/>
              </w:rPr>
              <w:t xml:space="preserve"> </w:t>
            </w:r>
            <w:r w:rsidRPr="00B21C36">
              <w:rPr>
                <w:sz w:val="26"/>
                <w:szCs w:val="26"/>
              </w:rPr>
              <w:t>mại</w:t>
            </w:r>
            <w:r w:rsidRPr="00B21C36">
              <w:rPr>
                <w:spacing w:val="6"/>
                <w:sz w:val="26"/>
                <w:szCs w:val="26"/>
              </w:rPr>
              <w:t xml:space="preserve"> </w:t>
            </w:r>
            <w:r w:rsidRPr="00B21C36">
              <w:rPr>
                <w:sz w:val="26"/>
                <w:szCs w:val="26"/>
              </w:rPr>
              <w:t>điện</w:t>
            </w:r>
            <w:r w:rsidRPr="00B21C36">
              <w:rPr>
                <w:spacing w:val="8"/>
                <w:sz w:val="26"/>
                <w:szCs w:val="26"/>
              </w:rPr>
              <w:t xml:space="preserve"> </w:t>
            </w:r>
            <w:r w:rsidRPr="00B21C36">
              <w:rPr>
                <w:sz w:val="26"/>
                <w:szCs w:val="26"/>
              </w:rPr>
              <w:t>tử</w:t>
            </w:r>
            <w:r w:rsidRPr="00B21C36">
              <w:rPr>
                <w:spacing w:val="4"/>
                <w:sz w:val="26"/>
                <w:szCs w:val="26"/>
              </w:rPr>
              <w:t xml:space="preserve"> </w:t>
            </w:r>
            <w:r w:rsidRPr="00B21C36">
              <w:rPr>
                <w:sz w:val="26"/>
                <w:szCs w:val="26"/>
              </w:rPr>
              <w:t>cho</w:t>
            </w:r>
            <w:r w:rsidRPr="00B21C36">
              <w:rPr>
                <w:spacing w:val="8"/>
                <w:sz w:val="26"/>
                <w:szCs w:val="26"/>
              </w:rPr>
              <w:t xml:space="preserve"> </w:t>
            </w:r>
            <w:r w:rsidRPr="00B21C36">
              <w:rPr>
                <w:sz w:val="26"/>
                <w:szCs w:val="26"/>
              </w:rPr>
              <w:t>doanh</w:t>
            </w:r>
            <w:r w:rsidRPr="00B21C36">
              <w:rPr>
                <w:spacing w:val="5"/>
                <w:sz w:val="26"/>
                <w:szCs w:val="26"/>
              </w:rPr>
              <w:t xml:space="preserve"> </w:t>
            </w:r>
            <w:r w:rsidRPr="00B21C36">
              <w:rPr>
                <w:spacing w:val="-2"/>
                <w:sz w:val="26"/>
                <w:szCs w:val="26"/>
              </w:rPr>
              <w:t>nghiệp</w:t>
            </w:r>
          </w:p>
          <w:p w:rsidR="00866AB8" w:rsidRPr="00B21C36" w:rsidRDefault="00866AB8" w:rsidP="004C47F5">
            <w:pPr>
              <w:widowControl w:val="0"/>
              <w:pBdr>
                <w:top w:val="nil"/>
                <w:left w:val="nil"/>
                <w:bottom w:val="nil"/>
                <w:right w:val="nil"/>
                <w:between w:val="nil"/>
              </w:pBdr>
              <w:spacing w:line="312" w:lineRule="auto"/>
              <w:rPr>
                <w:rFonts w:eastAsia="Times"/>
                <w:b/>
                <w:sz w:val="26"/>
                <w:szCs w:val="26"/>
              </w:rPr>
            </w:pPr>
            <w:r w:rsidRPr="00B21C36">
              <w:rPr>
                <w:rFonts w:eastAsia="Times"/>
                <w:b/>
                <w:sz w:val="26"/>
                <w:szCs w:val="26"/>
              </w:rPr>
              <w:t xml:space="preserve">2. </w:t>
            </w:r>
            <w:r w:rsidRPr="00B21C36">
              <w:rPr>
                <w:sz w:val="26"/>
                <w:szCs w:val="26"/>
              </w:rPr>
              <w:t>Triển</w:t>
            </w:r>
            <w:r w:rsidRPr="00B21C36">
              <w:rPr>
                <w:spacing w:val="7"/>
                <w:sz w:val="26"/>
                <w:szCs w:val="26"/>
              </w:rPr>
              <w:t xml:space="preserve"> </w:t>
            </w:r>
            <w:r w:rsidRPr="00B21C36">
              <w:rPr>
                <w:sz w:val="26"/>
                <w:szCs w:val="26"/>
              </w:rPr>
              <w:t>khai</w:t>
            </w:r>
            <w:r w:rsidRPr="00B21C36">
              <w:rPr>
                <w:spacing w:val="8"/>
                <w:sz w:val="26"/>
                <w:szCs w:val="26"/>
              </w:rPr>
              <w:t xml:space="preserve"> </w:t>
            </w:r>
            <w:r w:rsidRPr="00B21C36">
              <w:rPr>
                <w:sz w:val="26"/>
                <w:szCs w:val="26"/>
              </w:rPr>
              <w:t>dự</w:t>
            </w:r>
            <w:r w:rsidRPr="00B21C36">
              <w:rPr>
                <w:spacing w:val="8"/>
                <w:sz w:val="26"/>
                <w:szCs w:val="26"/>
              </w:rPr>
              <w:t xml:space="preserve"> </w:t>
            </w:r>
            <w:r w:rsidRPr="00B21C36">
              <w:rPr>
                <w:sz w:val="26"/>
                <w:szCs w:val="26"/>
              </w:rPr>
              <w:t>án thương</w:t>
            </w:r>
            <w:r w:rsidRPr="00B21C36">
              <w:rPr>
                <w:spacing w:val="8"/>
                <w:sz w:val="26"/>
                <w:szCs w:val="26"/>
              </w:rPr>
              <w:t xml:space="preserve"> </w:t>
            </w:r>
            <w:r w:rsidRPr="00B21C36">
              <w:rPr>
                <w:sz w:val="26"/>
                <w:szCs w:val="26"/>
              </w:rPr>
              <w:t>mại</w:t>
            </w:r>
            <w:r w:rsidRPr="00B21C36">
              <w:rPr>
                <w:spacing w:val="10"/>
                <w:sz w:val="26"/>
                <w:szCs w:val="26"/>
              </w:rPr>
              <w:t xml:space="preserve"> </w:t>
            </w:r>
            <w:r w:rsidRPr="00B21C36">
              <w:rPr>
                <w:sz w:val="26"/>
                <w:szCs w:val="26"/>
              </w:rPr>
              <w:t>điện</w:t>
            </w:r>
            <w:r w:rsidRPr="00B21C36">
              <w:rPr>
                <w:spacing w:val="7"/>
                <w:sz w:val="26"/>
                <w:szCs w:val="26"/>
              </w:rPr>
              <w:t xml:space="preserve"> </w:t>
            </w:r>
            <w:r w:rsidRPr="00B21C36">
              <w:rPr>
                <w:sz w:val="26"/>
                <w:szCs w:val="26"/>
              </w:rPr>
              <w:t>tử</w:t>
            </w:r>
            <w:r w:rsidRPr="00B21C36">
              <w:rPr>
                <w:spacing w:val="5"/>
                <w:sz w:val="26"/>
                <w:szCs w:val="26"/>
              </w:rPr>
              <w:t xml:space="preserve"> </w:t>
            </w:r>
            <w:r w:rsidRPr="00B21C36">
              <w:rPr>
                <w:sz w:val="26"/>
                <w:szCs w:val="26"/>
              </w:rPr>
              <w:t>trong</w:t>
            </w:r>
            <w:r w:rsidRPr="00B21C36">
              <w:rPr>
                <w:spacing w:val="5"/>
                <w:sz w:val="26"/>
                <w:szCs w:val="26"/>
              </w:rPr>
              <w:t xml:space="preserve"> </w:t>
            </w:r>
            <w:r w:rsidRPr="00B21C36">
              <w:rPr>
                <w:sz w:val="26"/>
                <w:szCs w:val="26"/>
              </w:rPr>
              <w:t>doanh</w:t>
            </w:r>
            <w:r w:rsidRPr="00B21C36">
              <w:rPr>
                <w:spacing w:val="3"/>
                <w:sz w:val="26"/>
                <w:szCs w:val="26"/>
              </w:rPr>
              <w:t xml:space="preserve"> </w:t>
            </w:r>
            <w:r w:rsidRPr="00B21C36">
              <w:rPr>
                <w:spacing w:val="-2"/>
                <w:sz w:val="26"/>
                <w:szCs w:val="26"/>
              </w:rPr>
              <w:t>nghiệp</w:t>
            </w:r>
          </w:p>
          <w:p w:rsidR="00866AB8" w:rsidRPr="00B21C36" w:rsidRDefault="00866AB8" w:rsidP="004C47F5">
            <w:pPr>
              <w:widowControl w:val="0"/>
              <w:pBdr>
                <w:top w:val="nil"/>
                <w:left w:val="nil"/>
                <w:bottom w:val="nil"/>
                <w:right w:val="nil"/>
                <w:between w:val="nil"/>
              </w:pBdr>
              <w:spacing w:line="312" w:lineRule="auto"/>
              <w:jc w:val="both"/>
              <w:rPr>
                <w:rFonts w:eastAsia="Times"/>
                <w:sz w:val="26"/>
                <w:szCs w:val="26"/>
              </w:rPr>
            </w:pPr>
            <w:r w:rsidRPr="00B21C36">
              <w:rPr>
                <w:rFonts w:eastAsia="Times"/>
                <w:sz w:val="26"/>
                <w:szCs w:val="26"/>
              </w:rPr>
              <w:t>2.1. Quy trình xây dựng phần mềm ứng dụng thương mại điện tử</w:t>
            </w:r>
          </w:p>
          <w:p w:rsidR="00866AB8" w:rsidRPr="00B21C36" w:rsidRDefault="00866AB8" w:rsidP="004C47F5">
            <w:pPr>
              <w:widowControl w:val="0"/>
              <w:pBdr>
                <w:top w:val="nil"/>
                <w:left w:val="nil"/>
                <w:bottom w:val="nil"/>
                <w:right w:val="nil"/>
                <w:between w:val="nil"/>
              </w:pBdr>
              <w:spacing w:line="312" w:lineRule="auto"/>
              <w:jc w:val="both"/>
              <w:rPr>
                <w:rFonts w:eastAsia="Times"/>
                <w:sz w:val="26"/>
                <w:szCs w:val="26"/>
              </w:rPr>
            </w:pPr>
            <w:r w:rsidRPr="00B21C36">
              <w:rPr>
                <w:rFonts w:eastAsia="Times"/>
                <w:sz w:val="26"/>
                <w:szCs w:val="26"/>
              </w:rPr>
              <w:t>2.2. Quy trình mua và triển khai phần mềm thương mại điện tử</w:t>
            </w:r>
          </w:p>
          <w:p w:rsidR="00866AB8" w:rsidRPr="00B21C36" w:rsidRDefault="00866AB8" w:rsidP="004C47F5">
            <w:pPr>
              <w:widowControl w:val="0"/>
              <w:pBdr>
                <w:top w:val="nil"/>
                <w:left w:val="nil"/>
                <w:bottom w:val="nil"/>
                <w:right w:val="nil"/>
                <w:between w:val="nil"/>
              </w:pBdr>
              <w:spacing w:line="312" w:lineRule="auto"/>
              <w:jc w:val="both"/>
              <w:rPr>
                <w:rFonts w:eastAsia="Times"/>
                <w:b/>
                <w:sz w:val="26"/>
                <w:szCs w:val="26"/>
              </w:rPr>
            </w:pPr>
            <w:r w:rsidRPr="00B21C36">
              <w:rPr>
                <w:rFonts w:eastAsia="Times"/>
                <w:b/>
                <w:sz w:val="26"/>
                <w:szCs w:val="26"/>
              </w:rPr>
              <w:t xml:space="preserve">3. </w:t>
            </w:r>
            <w:r w:rsidRPr="00B21C36">
              <w:rPr>
                <w:b/>
                <w:sz w:val="26"/>
                <w:szCs w:val="26"/>
              </w:rPr>
              <w:t>Ứng</w:t>
            </w:r>
            <w:r w:rsidRPr="00B21C36">
              <w:rPr>
                <w:b/>
                <w:spacing w:val="4"/>
                <w:sz w:val="26"/>
                <w:szCs w:val="26"/>
              </w:rPr>
              <w:t xml:space="preserve"> </w:t>
            </w:r>
            <w:r w:rsidRPr="00B21C36">
              <w:rPr>
                <w:b/>
                <w:sz w:val="26"/>
                <w:szCs w:val="26"/>
              </w:rPr>
              <w:t>dụng</w:t>
            </w:r>
            <w:r w:rsidRPr="00B21C36">
              <w:rPr>
                <w:b/>
                <w:spacing w:val="5"/>
                <w:sz w:val="26"/>
                <w:szCs w:val="26"/>
              </w:rPr>
              <w:t xml:space="preserve"> </w:t>
            </w:r>
            <w:r w:rsidRPr="00B21C36">
              <w:rPr>
                <w:b/>
                <w:sz w:val="26"/>
                <w:szCs w:val="26"/>
              </w:rPr>
              <w:t>công</w:t>
            </w:r>
            <w:r w:rsidRPr="00B21C36">
              <w:rPr>
                <w:b/>
                <w:spacing w:val="2"/>
                <w:sz w:val="26"/>
                <w:szCs w:val="26"/>
              </w:rPr>
              <w:t xml:space="preserve"> </w:t>
            </w:r>
            <w:r w:rsidRPr="00B21C36">
              <w:rPr>
                <w:b/>
                <w:sz w:val="26"/>
                <w:szCs w:val="26"/>
              </w:rPr>
              <w:t>nghệ</w:t>
            </w:r>
            <w:r w:rsidRPr="00B21C36">
              <w:rPr>
                <w:b/>
                <w:spacing w:val="5"/>
                <w:sz w:val="26"/>
                <w:szCs w:val="26"/>
              </w:rPr>
              <w:t xml:space="preserve"> </w:t>
            </w:r>
            <w:r w:rsidRPr="00B21C36">
              <w:rPr>
                <w:b/>
                <w:sz w:val="26"/>
                <w:szCs w:val="26"/>
              </w:rPr>
              <w:t>thông</w:t>
            </w:r>
            <w:r w:rsidRPr="00B21C36">
              <w:rPr>
                <w:b/>
                <w:spacing w:val="13"/>
                <w:sz w:val="26"/>
                <w:szCs w:val="26"/>
              </w:rPr>
              <w:t xml:space="preserve"> </w:t>
            </w:r>
            <w:r w:rsidRPr="00B21C36">
              <w:rPr>
                <w:b/>
                <w:sz w:val="26"/>
                <w:szCs w:val="26"/>
              </w:rPr>
              <w:t>tin</w:t>
            </w:r>
            <w:r w:rsidRPr="00B21C36">
              <w:rPr>
                <w:b/>
                <w:spacing w:val="6"/>
                <w:sz w:val="26"/>
                <w:szCs w:val="26"/>
              </w:rPr>
              <w:t xml:space="preserve"> </w:t>
            </w:r>
            <w:r w:rsidRPr="00B21C36">
              <w:rPr>
                <w:b/>
                <w:sz w:val="26"/>
                <w:szCs w:val="26"/>
              </w:rPr>
              <w:t>vào</w:t>
            </w:r>
            <w:r w:rsidRPr="00B21C36">
              <w:rPr>
                <w:b/>
                <w:spacing w:val="5"/>
                <w:sz w:val="26"/>
                <w:szCs w:val="26"/>
              </w:rPr>
              <w:t xml:space="preserve"> </w:t>
            </w:r>
            <w:r w:rsidRPr="00B21C36">
              <w:rPr>
                <w:b/>
                <w:sz w:val="26"/>
                <w:szCs w:val="26"/>
              </w:rPr>
              <w:t>quản</w:t>
            </w:r>
            <w:r w:rsidRPr="00B21C36">
              <w:rPr>
                <w:b/>
                <w:spacing w:val="8"/>
                <w:sz w:val="26"/>
                <w:szCs w:val="26"/>
              </w:rPr>
              <w:t xml:space="preserve"> </w:t>
            </w:r>
            <w:r w:rsidRPr="00B21C36">
              <w:rPr>
                <w:b/>
                <w:sz w:val="26"/>
                <w:szCs w:val="26"/>
              </w:rPr>
              <w:t>trị</w:t>
            </w:r>
            <w:r w:rsidRPr="00B21C36">
              <w:rPr>
                <w:b/>
                <w:spacing w:val="6"/>
                <w:sz w:val="26"/>
                <w:szCs w:val="26"/>
              </w:rPr>
              <w:t xml:space="preserve"> </w:t>
            </w:r>
            <w:r w:rsidRPr="00B21C36">
              <w:rPr>
                <w:b/>
                <w:sz w:val="26"/>
                <w:szCs w:val="26"/>
              </w:rPr>
              <w:t>quan</w:t>
            </w:r>
            <w:r w:rsidRPr="00B21C36">
              <w:rPr>
                <w:b/>
                <w:spacing w:val="4"/>
                <w:sz w:val="26"/>
                <w:szCs w:val="26"/>
              </w:rPr>
              <w:t xml:space="preserve"> </w:t>
            </w:r>
            <w:r w:rsidRPr="00B21C36">
              <w:rPr>
                <w:b/>
                <w:sz w:val="26"/>
                <w:szCs w:val="26"/>
              </w:rPr>
              <w:t>hệ</w:t>
            </w:r>
            <w:r w:rsidRPr="00B21C36">
              <w:rPr>
                <w:b/>
                <w:spacing w:val="7"/>
                <w:sz w:val="26"/>
                <w:szCs w:val="26"/>
              </w:rPr>
              <w:t xml:space="preserve"> </w:t>
            </w:r>
            <w:r w:rsidRPr="00B21C36">
              <w:rPr>
                <w:b/>
                <w:sz w:val="26"/>
                <w:szCs w:val="26"/>
              </w:rPr>
              <w:t>khách</w:t>
            </w:r>
            <w:r w:rsidRPr="00B21C36">
              <w:rPr>
                <w:b/>
                <w:spacing w:val="4"/>
                <w:sz w:val="26"/>
                <w:szCs w:val="26"/>
              </w:rPr>
              <w:t xml:space="preserve"> </w:t>
            </w:r>
            <w:r w:rsidRPr="00B21C36">
              <w:rPr>
                <w:b/>
                <w:spacing w:val="-4"/>
                <w:sz w:val="26"/>
                <w:szCs w:val="26"/>
              </w:rPr>
              <w:t>hàng</w:t>
            </w:r>
          </w:p>
          <w:p w:rsidR="00866AB8" w:rsidRPr="00B21C36" w:rsidRDefault="00866AB8" w:rsidP="004C47F5">
            <w:pPr>
              <w:widowControl w:val="0"/>
              <w:pBdr>
                <w:top w:val="nil"/>
                <w:left w:val="nil"/>
                <w:bottom w:val="nil"/>
                <w:right w:val="nil"/>
                <w:between w:val="nil"/>
              </w:pBdr>
              <w:spacing w:line="312" w:lineRule="auto"/>
              <w:rPr>
                <w:rFonts w:eastAsia="Times"/>
                <w:sz w:val="26"/>
                <w:szCs w:val="26"/>
              </w:rPr>
            </w:pPr>
            <w:r w:rsidRPr="00B21C36">
              <w:rPr>
                <w:rFonts w:eastAsia="Times"/>
                <w:sz w:val="26"/>
                <w:szCs w:val="26"/>
              </w:rPr>
              <w:t>3.1. Tổng quan về CRM</w:t>
            </w:r>
          </w:p>
          <w:p w:rsidR="00866AB8" w:rsidRPr="00B21C36" w:rsidRDefault="00866AB8" w:rsidP="004C47F5">
            <w:pPr>
              <w:widowControl w:val="0"/>
              <w:pBdr>
                <w:top w:val="nil"/>
                <w:left w:val="nil"/>
                <w:bottom w:val="nil"/>
                <w:right w:val="nil"/>
                <w:between w:val="nil"/>
              </w:pBdr>
              <w:spacing w:line="312" w:lineRule="auto"/>
              <w:rPr>
                <w:rFonts w:eastAsia="Times"/>
                <w:sz w:val="26"/>
                <w:szCs w:val="26"/>
              </w:rPr>
            </w:pPr>
            <w:r w:rsidRPr="00B21C36">
              <w:rPr>
                <w:rFonts w:eastAsia="Times"/>
                <w:sz w:val="26"/>
                <w:szCs w:val="26"/>
              </w:rPr>
              <w:t>3.2. Các chức năng cơ bản của CRM</w:t>
            </w:r>
          </w:p>
          <w:p w:rsidR="00866AB8" w:rsidRPr="00B21C36" w:rsidRDefault="00866AB8" w:rsidP="004C47F5">
            <w:pPr>
              <w:widowControl w:val="0"/>
              <w:pBdr>
                <w:top w:val="nil"/>
                <w:left w:val="nil"/>
                <w:bottom w:val="nil"/>
                <w:right w:val="nil"/>
                <w:between w:val="nil"/>
              </w:pBdr>
              <w:spacing w:line="312" w:lineRule="auto"/>
              <w:rPr>
                <w:rFonts w:eastAsia="Times"/>
                <w:b/>
                <w:sz w:val="26"/>
                <w:szCs w:val="26"/>
              </w:rPr>
            </w:pPr>
            <w:r w:rsidRPr="00B21C36">
              <w:rPr>
                <w:rFonts w:eastAsia="Times"/>
                <w:b/>
                <w:sz w:val="26"/>
                <w:szCs w:val="26"/>
              </w:rPr>
              <w:t xml:space="preserve">4. </w:t>
            </w:r>
            <w:r w:rsidRPr="00B21C36">
              <w:rPr>
                <w:b/>
                <w:sz w:val="26"/>
                <w:szCs w:val="26"/>
              </w:rPr>
              <w:t>Ứng dụng công nghệ thông tin vào quản trị chuỗi cung ứng của doanh nghiệp</w:t>
            </w:r>
          </w:p>
          <w:p w:rsidR="00866AB8" w:rsidRPr="00B21C36" w:rsidRDefault="00866AB8" w:rsidP="004C47F5">
            <w:pPr>
              <w:widowControl w:val="0"/>
              <w:pBdr>
                <w:top w:val="nil"/>
                <w:left w:val="nil"/>
                <w:bottom w:val="nil"/>
                <w:right w:val="nil"/>
                <w:between w:val="nil"/>
              </w:pBdr>
              <w:spacing w:line="312" w:lineRule="auto"/>
              <w:rPr>
                <w:rFonts w:eastAsia="Times"/>
                <w:sz w:val="26"/>
                <w:szCs w:val="26"/>
              </w:rPr>
            </w:pPr>
            <w:r w:rsidRPr="00B21C36">
              <w:rPr>
                <w:rFonts w:eastAsia="Times"/>
                <w:sz w:val="26"/>
                <w:szCs w:val="26"/>
              </w:rPr>
              <w:t>4.1. Tổng quan về Quản trị Chuỗi cung ứng (SCM - Supply Chain Management)</w:t>
            </w:r>
          </w:p>
          <w:p w:rsidR="00866AB8" w:rsidRPr="00B21C36" w:rsidRDefault="00866AB8" w:rsidP="004C47F5">
            <w:pPr>
              <w:widowControl w:val="0"/>
              <w:pBdr>
                <w:top w:val="nil"/>
                <w:left w:val="nil"/>
                <w:bottom w:val="nil"/>
                <w:right w:val="nil"/>
                <w:between w:val="nil"/>
              </w:pBdr>
              <w:spacing w:line="312" w:lineRule="auto"/>
              <w:rPr>
                <w:rFonts w:eastAsia="Times"/>
                <w:sz w:val="26"/>
                <w:szCs w:val="26"/>
              </w:rPr>
            </w:pPr>
            <w:r w:rsidRPr="00B21C36">
              <w:rPr>
                <w:rFonts w:eastAsia="Times"/>
                <w:sz w:val="26"/>
                <w:szCs w:val="26"/>
              </w:rPr>
              <w:t>4.2. Các lợi ích của SCM</w:t>
            </w:r>
          </w:p>
          <w:p w:rsidR="00866AB8" w:rsidRPr="00B21C36" w:rsidRDefault="00866AB8" w:rsidP="004C47F5">
            <w:pPr>
              <w:widowControl w:val="0"/>
              <w:pBdr>
                <w:top w:val="nil"/>
                <w:left w:val="nil"/>
                <w:bottom w:val="nil"/>
                <w:right w:val="nil"/>
                <w:between w:val="nil"/>
              </w:pBdr>
              <w:spacing w:line="312" w:lineRule="auto"/>
              <w:jc w:val="both"/>
              <w:rPr>
                <w:rFonts w:eastAsia="Times"/>
                <w:sz w:val="26"/>
                <w:szCs w:val="26"/>
              </w:rPr>
            </w:pPr>
            <w:r w:rsidRPr="00B21C36">
              <w:rPr>
                <w:rFonts w:eastAsia="Times"/>
                <w:sz w:val="26"/>
                <w:szCs w:val="26"/>
              </w:rPr>
              <w:t>4.3. Các chức năng chủ yếu của hệ thống SCM</w:t>
            </w:r>
          </w:p>
          <w:p w:rsidR="00866AB8" w:rsidRPr="00B21C36" w:rsidRDefault="00866AB8" w:rsidP="004C47F5">
            <w:pPr>
              <w:widowControl w:val="0"/>
              <w:pBdr>
                <w:top w:val="nil"/>
                <w:left w:val="nil"/>
                <w:bottom w:val="nil"/>
                <w:right w:val="nil"/>
                <w:between w:val="nil"/>
              </w:pBdr>
              <w:spacing w:line="312" w:lineRule="auto"/>
              <w:jc w:val="both"/>
              <w:rPr>
                <w:rFonts w:eastAsia="Times"/>
                <w:sz w:val="26"/>
                <w:szCs w:val="26"/>
              </w:rPr>
            </w:pPr>
            <w:r w:rsidRPr="00B21C36">
              <w:rPr>
                <w:rFonts w:eastAsia="Times"/>
                <w:sz w:val="26"/>
                <w:szCs w:val="26"/>
              </w:rPr>
              <w:t>4.4. Phân tích các bài học về ứng dụng SCM thành công</w:t>
            </w:r>
          </w:p>
          <w:p w:rsidR="00866AB8" w:rsidRPr="00B21C36" w:rsidRDefault="00866AB8" w:rsidP="004C47F5">
            <w:pPr>
              <w:widowControl w:val="0"/>
              <w:pBdr>
                <w:top w:val="nil"/>
                <w:left w:val="nil"/>
                <w:bottom w:val="nil"/>
                <w:right w:val="nil"/>
                <w:between w:val="nil"/>
              </w:pBdr>
              <w:spacing w:line="312" w:lineRule="auto"/>
              <w:jc w:val="both"/>
              <w:rPr>
                <w:b/>
                <w:bCs/>
                <w:spacing w:val="-2"/>
                <w:sz w:val="26"/>
                <w:szCs w:val="26"/>
              </w:rPr>
            </w:pPr>
            <w:r w:rsidRPr="00B21C36">
              <w:rPr>
                <w:rFonts w:eastAsia="Times"/>
                <w:b/>
                <w:bCs/>
                <w:sz w:val="26"/>
                <w:szCs w:val="26"/>
              </w:rPr>
              <w:t xml:space="preserve">5. </w:t>
            </w:r>
            <w:r w:rsidRPr="00B21C36">
              <w:rPr>
                <w:b/>
                <w:bCs/>
                <w:sz w:val="26"/>
                <w:szCs w:val="26"/>
              </w:rPr>
              <w:t>Ứng</w:t>
            </w:r>
            <w:r w:rsidRPr="00B21C36">
              <w:rPr>
                <w:b/>
                <w:bCs/>
                <w:spacing w:val="4"/>
                <w:sz w:val="26"/>
                <w:szCs w:val="26"/>
              </w:rPr>
              <w:t xml:space="preserve"> </w:t>
            </w:r>
            <w:r w:rsidRPr="00B21C36">
              <w:rPr>
                <w:b/>
                <w:bCs/>
                <w:sz w:val="26"/>
                <w:szCs w:val="26"/>
              </w:rPr>
              <w:t>dụng</w:t>
            </w:r>
            <w:r w:rsidRPr="00B21C36">
              <w:rPr>
                <w:b/>
                <w:bCs/>
                <w:spacing w:val="5"/>
                <w:sz w:val="26"/>
                <w:szCs w:val="26"/>
              </w:rPr>
              <w:t xml:space="preserve"> </w:t>
            </w:r>
            <w:r w:rsidRPr="00B21C36">
              <w:rPr>
                <w:b/>
                <w:bCs/>
                <w:sz w:val="26"/>
                <w:szCs w:val="26"/>
              </w:rPr>
              <w:t>công</w:t>
            </w:r>
            <w:r w:rsidRPr="00B21C36">
              <w:rPr>
                <w:b/>
                <w:bCs/>
                <w:spacing w:val="2"/>
                <w:sz w:val="26"/>
                <w:szCs w:val="26"/>
              </w:rPr>
              <w:t xml:space="preserve"> </w:t>
            </w:r>
            <w:r w:rsidRPr="00B21C36">
              <w:rPr>
                <w:b/>
                <w:bCs/>
                <w:sz w:val="26"/>
                <w:szCs w:val="26"/>
              </w:rPr>
              <w:t>nghệ</w:t>
            </w:r>
            <w:r w:rsidRPr="00B21C36">
              <w:rPr>
                <w:b/>
                <w:bCs/>
                <w:spacing w:val="5"/>
                <w:sz w:val="26"/>
                <w:szCs w:val="26"/>
              </w:rPr>
              <w:t xml:space="preserve"> </w:t>
            </w:r>
            <w:r w:rsidRPr="00B21C36">
              <w:rPr>
                <w:b/>
                <w:bCs/>
                <w:sz w:val="26"/>
                <w:szCs w:val="26"/>
              </w:rPr>
              <w:t>thông</w:t>
            </w:r>
            <w:r w:rsidRPr="00B21C36">
              <w:rPr>
                <w:b/>
                <w:bCs/>
                <w:spacing w:val="13"/>
                <w:sz w:val="26"/>
                <w:szCs w:val="26"/>
              </w:rPr>
              <w:t xml:space="preserve"> </w:t>
            </w:r>
            <w:r w:rsidRPr="00B21C36">
              <w:rPr>
                <w:b/>
                <w:bCs/>
                <w:sz w:val="26"/>
                <w:szCs w:val="26"/>
              </w:rPr>
              <w:t>tin</w:t>
            </w:r>
            <w:r w:rsidRPr="00B21C36">
              <w:rPr>
                <w:b/>
                <w:bCs/>
                <w:spacing w:val="6"/>
                <w:sz w:val="26"/>
                <w:szCs w:val="26"/>
              </w:rPr>
              <w:t xml:space="preserve"> </w:t>
            </w:r>
            <w:r w:rsidRPr="00B21C36">
              <w:rPr>
                <w:b/>
                <w:bCs/>
                <w:sz w:val="26"/>
                <w:szCs w:val="26"/>
              </w:rPr>
              <w:t>vào</w:t>
            </w:r>
            <w:r w:rsidRPr="00B21C36">
              <w:rPr>
                <w:b/>
                <w:bCs/>
                <w:spacing w:val="5"/>
                <w:sz w:val="26"/>
                <w:szCs w:val="26"/>
              </w:rPr>
              <w:t xml:space="preserve"> </w:t>
            </w:r>
            <w:r w:rsidRPr="00B21C36">
              <w:rPr>
                <w:b/>
                <w:bCs/>
                <w:sz w:val="26"/>
                <w:szCs w:val="26"/>
              </w:rPr>
              <w:t>quản</w:t>
            </w:r>
            <w:r w:rsidRPr="00B21C36">
              <w:rPr>
                <w:b/>
                <w:bCs/>
                <w:spacing w:val="8"/>
                <w:sz w:val="26"/>
                <w:szCs w:val="26"/>
              </w:rPr>
              <w:t xml:space="preserve"> </w:t>
            </w:r>
            <w:r w:rsidRPr="00B21C36">
              <w:rPr>
                <w:b/>
                <w:bCs/>
                <w:sz w:val="26"/>
                <w:szCs w:val="26"/>
              </w:rPr>
              <w:t>trị</w:t>
            </w:r>
            <w:r w:rsidRPr="00B21C36">
              <w:rPr>
                <w:b/>
                <w:bCs/>
                <w:spacing w:val="6"/>
                <w:sz w:val="26"/>
                <w:szCs w:val="26"/>
              </w:rPr>
              <w:t xml:space="preserve"> </w:t>
            </w:r>
            <w:r w:rsidRPr="00B21C36">
              <w:rPr>
                <w:b/>
                <w:bCs/>
                <w:sz w:val="26"/>
                <w:szCs w:val="26"/>
              </w:rPr>
              <w:t>nguồn</w:t>
            </w:r>
            <w:r w:rsidRPr="00B21C36">
              <w:rPr>
                <w:b/>
                <w:bCs/>
                <w:spacing w:val="5"/>
                <w:sz w:val="26"/>
                <w:szCs w:val="26"/>
              </w:rPr>
              <w:t xml:space="preserve"> </w:t>
            </w:r>
            <w:r w:rsidRPr="00B21C36">
              <w:rPr>
                <w:b/>
                <w:bCs/>
                <w:sz w:val="26"/>
                <w:szCs w:val="26"/>
              </w:rPr>
              <w:t>lực</w:t>
            </w:r>
            <w:r w:rsidRPr="00B21C36">
              <w:rPr>
                <w:b/>
                <w:bCs/>
                <w:spacing w:val="5"/>
                <w:sz w:val="26"/>
                <w:szCs w:val="26"/>
              </w:rPr>
              <w:t xml:space="preserve"> </w:t>
            </w:r>
            <w:r w:rsidRPr="00B21C36">
              <w:rPr>
                <w:b/>
                <w:bCs/>
                <w:sz w:val="26"/>
                <w:szCs w:val="26"/>
              </w:rPr>
              <w:t>doanh</w:t>
            </w:r>
            <w:r w:rsidRPr="00B21C36">
              <w:rPr>
                <w:b/>
                <w:bCs/>
                <w:spacing w:val="8"/>
                <w:sz w:val="26"/>
                <w:szCs w:val="26"/>
              </w:rPr>
              <w:t xml:space="preserve"> </w:t>
            </w:r>
            <w:r w:rsidRPr="00B21C36">
              <w:rPr>
                <w:b/>
                <w:bCs/>
                <w:spacing w:val="-2"/>
                <w:sz w:val="26"/>
                <w:szCs w:val="26"/>
              </w:rPr>
              <w:t>nghiệp</w:t>
            </w:r>
          </w:p>
          <w:p w:rsidR="00866AB8" w:rsidRPr="00B21C36" w:rsidRDefault="00866AB8" w:rsidP="004C47F5">
            <w:pPr>
              <w:widowControl w:val="0"/>
              <w:pBdr>
                <w:top w:val="nil"/>
                <w:left w:val="nil"/>
                <w:bottom w:val="nil"/>
                <w:right w:val="nil"/>
                <w:between w:val="nil"/>
              </w:pBdr>
              <w:spacing w:line="312" w:lineRule="auto"/>
              <w:jc w:val="both"/>
              <w:rPr>
                <w:spacing w:val="-2"/>
                <w:sz w:val="26"/>
                <w:szCs w:val="26"/>
              </w:rPr>
            </w:pPr>
            <w:r w:rsidRPr="00B21C36">
              <w:rPr>
                <w:spacing w:val="-2"/>
                <w:sz w:val="26"/>
                <w:szCs w:val="26"/>
              </w:rPr>
              <w:t>5.1. Tổng quan về ERP</w:t>
            </w:r>
          </w:p>
          <w:p w:rsidR="00866AB8" w:rsidRPr="00B21C36" w:rsidRDefault="00866AB8" w:rsidP="004C47F5">
            <w:pPr>
              <w:widowControl w:val="0"/>
              <w:pBdr>
                <w:top w:val="nil"/>
                <w:left w:val="nil"/>
                <w:bottom w:val="nil"/>
                <w:right w:val="nil"/>
                <w:between w:val="nil"/>
              </w:pBdr>
              <w:spacing w:line="312" w:lineRule="auto"/>
              <w:jc w:val="both"/>
              <w:rPr>
                <w:sz w:val="26"/>
                <w:szCs w:val="26"/>
              </w:rPr>
            </w:pPr>
            <w:r w:rsidRPr="00B21C36">
              <w:rPr>
                <w:sz w:val="26"/>
                <w:szCs w:val="26"/>
              </w:rPr>
              <w:t>5.2. Triển khai dự án ERP</w:t>
            </w:r>
          </w:p>
          <w:p w:rsidR="00866AB8" w:rsidRPr="00B21C36" w:rsidRDefault="00866AB8" w:rsidP="004C47F5">
            <w:pPr>
              <w:widowControl w:val="0"/>
              <w:pBdr>
                <w:top w:val="nil"/>
                <w:left w:val="nil"/>
                <w:bottom w:val="nil"/>
                <w:right w:val="nil"/>
                <w:between w:val="nil"/>
              </w:pBdr>
              <w:spacing w:line="312" w:lineRule="auto"/>
              <w:jc w:val="both"/>
              <w:rPr>
                <w:b/>
                <w:bCs/>
                <w:sz w:val="26"/>
                <w:szCs w:val="26"/>
              </w:rPr>
            </w:pPr>
            <w:r w:rsidRPr="00B21C36">
              <w:rPr>
                <w:b/>
                <w:bCs/>
                <w:sz w:val="26"/>
                <w:szCs w:val="26"/>
              </w:rPr>
              <w:t>6. Xây dựng kế hoạch kinh doanh điện tử</w:t>
            </w:r>
          </w:p>
          <w:p w:rsidR="00866AB8" w:rsidRPr="00B21C36" w:rsidRDefault="00866AB8" w:rsidP="004C47F5">
            <w:pPr>
              <w:widowControl w:val="0"/>
              <w:pBdr>
                <w:top w:val="nil"/>
                <w:left w:val="nil"/>
                <w:bottom w:val="nil"/>
                <w:right w:val="nil"/>
                <w:between w:val="nil"/>
              </w:pBdr>
              <w:spacing w:line="312" w:lineRule="auto"/>
              <w:jc w:val="both"/>
              <w:rPr>
                <w:sz w:val="26"/>
                <w:szCs w:val="26"/>
              </w:rPr>
            </w:pPr>
            <w:r w:rsidRPr="00B21C36">
              <w:rPr>
                <w:sz w:val="26"/>
                <w:szCs w:val="26"/>
              </w:rPr>
              <w:t>6.1. Tổng quan về kế hoạch kinh doanh điện tử</w:t>
            </w:r>
          </w:p>
          <w:p w:rsidR="00866AB8" w:rsidRPr="00B21C36" w:rsidRDefault="00866AB8" w:rsidP="004C47F5">
            <w:pPr>
              <w:widowControl w:val="0"/>
              <w:pBdr>
                <w:top w:val="nil"/>
                <w:left w:val="nil"/>
                <w:bottom w:val="nil"/>
                <w:right w:val="nil"/>
                <w:between w:val="nil"/>
              </w:pBdr>
              <w:spacing w:line="312" w:lineRule="auto"/>
              <w:jc w:val="both"/>
              <w:rPr>
                <w:sz w:val="26"/>
                <w:szCs w:val="26"/>
              </w:rPr>
            </w:pPr>
            <w:r w:rsidRPr="00B21C36">
              <w:rPr>
                <w:sz w:val="26"/>
                <w:szCs w:val="26"/>
              </w:rPr>
              <w:t>6.2. Mô tả chung về hoạt động kinh doanh: Sứ mạng, tầm nhìn, mục tiêu</w:t>
            </w:r>
          </w:p>
          <w:p w:rsidR="00866AB8" w:rsidRPr="00B21C36" w:rsidRDefault="00866AB8" w:rsidP="004C47F5">
            <w:pPr>
              <w:widowControl w:val="0"/>
              <w:pBdr>
                <w:top w:val="nil"/>
                <w:left w:val="nil"/>
                <w:bottom w:val="nil"/>
                <w:right w:val="nil"/>
                <w:between w:val="nil"/>
              </w:pBdr>
              <w:spacing w:line="312" w:lineRule="auto"/>
              <w:jc w:val="both"/>
              <w:rPr>
                <w:b/>
                <w:bCs/>
                <w:spacing w:val="-4"/>
                <w:sz w:val="26"/>
                <w:szCs w:val="26"/>
              </w:rPr>
            </w:pPr>
            <w:r w:rsidRPr="00B21C36">
              <w:rPr>
                <w:b/>
                <w:bCs/>
                <w:sz w:val="26"/>
                <w:szCs w:val="26"/>
              </w:rPr>
              <w:t>7. Xây</w:t>
            </w:r>
            <w:r w:rsidRPr="00B21C36">
              <w:rPr>
                <w:b/>
                <w:bCs/>
                <w:spacing w:val="21"/>
                <w:sz w:val="26"/>
                <w:szCs w:val="26"/>
              </w:rPr>
              <w:t xml:space="preserve"> </w:t>
            </w:r>
            <w:r w:rsidRPr="00B21C36">
              <w:rPr>
                <w:b/>
                <w:bCs/>
                <w:sz w:val="26"/>
                <w:szCs w:val="26"/>
              </w:rPr>
              <w:t>dựng</w:t>
            </w:r>
            <w:r w:rsidRPr="00B21C36">
              <w:rPr>
                <w:b/>
                <w:bCs/>
                <w:spacing w:val="17"/>
                <w:sz w:val="26"/>
                <w:szCs w:val="26"/>
              </w:rPr>
              <w:t xml:space="preserve"> </w:t>
            </w:r>
            <w:r w:rsidRPr="00B21C36">
              <w:rPr>
                <w:b/>
                <w:bCs/>
                <w:sz w:val="26"/>
                <w:szCs w:val="26"/>
              </w:rPr>
              <w:t>website</w:t>
            </w:r>
            <w:r w:rsidRPr="00B21C36">
              <w:rPr>
                <w:b/>
                <w:bCs/>
                <w:spacing w:val="16"/>
                <w:sz w:val="26"/>
                <w:szCs w:val="26"/>
              </w:rPr>
              <w:t xml:space="preserve"> </w:t>
            </w:r>
            <w:r w:rsidRPr="00B21C36">
              <w:rPr>
                <w:b/>
                <w:bCs/>
                <w:sz w:val="26"/>
                <w:szCs w:val="26"/>
              </w:rPr>
              <w:t>và</w:t>
            </w:r>
            <w:r w:rsidRPr="00B21C36">
              <w:rPr>
                <w:b/>
                <w:bCs/>
                <w:spacing w:val="17"/>
                <w:sz w:val="26"/>
                <w:szCs w:val="26"/>
              </w:rPr>
              <w:t xml:space="preserve"> </w:t>
            </w:r>
            <w:r w:rsidRPr="00B21C36">
              <w:rPr>
                <w:b/>
                <w:bCs/>
                <w:sz w:val="26"/>
                <w:szCs w:val="26"/>
              </w:rPr>
              <w:t>quản</w:t>
            </w:r>
            <w:r w:rsidRPr="00B21C36">
              <w:rPr>
                <w:b/>
                <w:bCs/>
                <w:spacing w:val="25"/>
                <w:sz w:val="26"/>
                <w:szCs w:val="26"/>
              </w:rPr>
              <w:t xml:space="preserve"> </w:t>
            </w:r>
            <w:r w:rsidRPr="00B21C36">
              <w:rPr>
                <w:b/>
                <w:bCs/>
                <w:sz w:val="26"/>
                <w:szCs w:val="26"/>
              </w:rPr>
              <w:t>lý</w:t>
            </w:r>
            <w:r w:rsidRPr="00B21C36">
              <w:rPr>
                <w:b/>
                <w:bCs/>
                <w:spacing w:val="17"/>
                <w:sz w:val="26"/>
                <w:szCs w:val="26"/>
              </w:rPr>
              <w:t xml:space="preserve"> </w:t>
            </w:r>
            <w:r w:rsidRPr="00B21C36">
              <w:rPr>
                <w:b/>
                <w:bCs/>
                <w:sz w:val="26"/>
                <w:szCs w:val="26"/>
              </w:rPr>
              <w:t>website</w:t>
            </w:r>
            <w:r w:rsidRPr="00B21C36">
              <w:rPr>
                <w:b/>
                <w:bCs/>
                <w:spacing w:val="16"/>
                <w:sz w:val="26"/>
                <w:szCs w:val="26"/>
              </w:rPr>
              <w:t xml:space="preserve"> </w:t>
            </w:r>
            <w:r w:rsidRPr="00B21C36">
              <w:rPr>
                <w:b/>
                <w:bCs/>
                <w:sz w:val="26"/>
                <w:szCs w:val="26"/>
              </w:rPr>
              <w:t>thương</w:t>
            </w:r>
            <w:r w:rsidRPr="00B21C36">
              <w:rPr>
                <w:b/>
                <w:bCs/>
                <w:spacing w:val="23"/>
                <w:sz w:val="26"/>
                <w:szCs w:val="26"/>
              </w:rPr>
              <w:t xml:space="preserve"> </w:t>
            </w:r>
            <w:r w:rsidRPr="00B21C36">
              <w:rPr>
                <w:b/>
                <w:bCs/>
                <w:sz w:val="26"/>
                <w:szCs w:val="26"/>
              </w:rPr>
              <w:t>mại</w:t>
            </w:r>
            <w:r w:rsidRPr="00B21C36">
              <w:rPr>
                <w:b/>
                <w:bCs/>
                <w:spacing w:val="21"/>
                <w:sz w:val="26"/>
                <w:szCs w:val="26"/>
              </w:rPr>
              <w:t xml:space="preserve"> </w:t>
            </w:r>
            <w:r w:rsidRPr="00B21C36">
              <w:rPr>
                <w:b/>
                <w:bCs/>
                <w:sz w:val="26"/>
                <w:szCs w:val="26"/>
              </w:rPr>
              <w:t>điện</w:t>
            </w:r>
            <w:r w:rsidRPr="00B21C36">
              <w:rPr>
                <w:b/>
                <w:bCs/>
                <w:spacing w:val="21"/>
                <w:sz w:val="26"/>
                <w:szCs w:val="26"/>
              </w:rPr>
              <w:t xml:space="preserve"> </w:t>
            </w:r>
            <w:r w:rsidRPr="00B21C36">
              <w:rPr>
                <w:b/>
                <w:bCs/>
                <w:sz w:val="26"/>
                <w:szCs w:val="26"/>
              </w:rPr>
              <w:t>tử và</w:t>
            </w:r>
            <w:r w:rsidRPr="00B21C36">
              <w:rPr>
                <w:b/>
                <w:bCs/>
                <w:spacing w:val="17"/>
                <w:sz w:val="26"/>
                <w:szCs w:val="26"/>
              </w:rPr>
              <w:t xml:space="preserve"> </w:t>
            </w:r>
            <w:r w:rsidRPr="00B21C36">
              <w:rPr>
                <w:b/>
                <w:bCs/>
                <w:sz w:val="26"/>
                <w:szCs w:val="26"/>
              </w:rPr>
              <w:t>bán</w:t>
            </w:r>
            <w:r w:rsidRPr="00B21C36">
              <w:rPr>
                <w:b/>
                <w:bCs/>
                <w:spacing w:val="22"/>
                <w:sz w:val="26"/>
                <w:szCs w:val="26"/>
              </w:rPr>
              <w:t xml:space="preserve"> </w:t>
            </w:r>
            <w:r w:rsidRPr="00B21C36">
              <w:rPr>
                <w:b/>
                <w:bCs/>
                <w:sz w:val="26"/>
                <w:szCs w:val="26"/>
              </w:rPr>
              <w:t>hàng</w:t>
            </w:r>
            <w:r w:rsidRPr="00B21C36">
              <w:rPr>
                <w:b/>
                <w:bCs/>
                <w:spacing w:val="21"/>
                <w:sz w:val="26"/>
                <w:szCs w:val="26"/>
              </w:rPr>
              <w:t xml:space="preserve"> </w:t>
            </w:r>
            <w:r w:rsidRPr="00B21C36">
              <w:rPr>
                <w:b/>
                <w:bCs/>
                <w:sz w:val="26"/>
                <w:szCs w:val="26"/>
              </w:rPr>
              <w:t xml:space="preserve">trực </w:t>
            </w:r>
            <w:r w:rsidRPr="00B21C36">
              <w:rPr>
                <w:b/>
                <w:bCs/>
                <w:spacing w:val="-4"/>
                <w:sz w:val="26"/>
                <w:szCs w:val="26"/>
              </w:rPr>
              <w:t>tuyến</w:t>
            </w:r>
          </w:p>
          <w:p w:rsidR="00866AB8" w:rsidRPr="00B21C36" w:rsidRDefault="00866AB8" w:rsidP="004C47F5">
            <w:pPr>
              <w:widowControl w:val="0"/>
              <w:pBdr>
                <w:top w:val="nil"/>
                <w:left w:val="nil"/>
                <w:bottom w:val="nil"/>
                <w:right w:val="nil"/>
                <w:between w:val="nil"/>
              </w:pBdr>
              <w:spacing w:line="312" w:lineRule="auto"/>
              <w:jc w:val="both"/>
              <w:rPr>
                <w:spacing w:val="-4"/>
                <w:sz w:val="26"/>
                <w:szCs w:val="26"/>
              </w:rPr>
            </w:pPr>
            <w:r w:rsidRPr="00B21C36">
              <w:rPr>
                <w:spacing w:val="-4"/>
                <w:sz w:val="26"/>
                <w:szCs w:val="26"/>
              </w:rPr>
              <w:t>7.1. Các công nghệ xây dựng website thương mại điện tử</w:t>
            </w:r>
          </w:p>
          <w:p w:rsidR="00866AB8" w:rsidRPr="00B21C36" w:rsidRDefault="00866AB8" w:rsidP="004C47F5">
            <w:pPr>
              <w:widowControl w:val="0"/>
              <w:pBdr>
                <w:top w:val="nil"/>
                <w:left w:val="nil"/>
                <w:bottom w:val="nil"/>
                <w:right w:val="nil"/>
                <w:between w:val="nil"/>
              </w:pBdr>
              <w:spacing w:line="312" w:lineRule="auto"/>
              <w:jc w:val="both"/>
              <w:rPr>
                <w:rFonts w:eastAsia="Times"/>
                <w:sz w:val="26"/>
                <w:szCs w:val="26"/>
              </w:rPr>
            </w:pPr>
            <w:r w:rsidRPr="00B21C36">
              <w:rPr>
                <w:spacing w:val="-4"/>
                <w:sz w:val="26"/>
                <w:szCs w:val="26"/>
              </w:rPr>
              <w:t>7.2. Máy chủ web, Hệ quản trị cơ sở dữ liệu, Ngôn ngữ lập trình web</w:t>
            </w:r>
            <w:r w:rsidRPr="00B21C36">
              <w:rPr>
                <w:sz w:val="26"/>
                <w:szCs w:val="26"/>
              </w:rPr>
              <w:t xml:space="preserve"> </w:t>
            </w:r>
          </w:p>
        </w:tc>
        <w:tc>
          <w:tcPr>
            <w:tcW w:w="948" w:type="dxa"/>
          </w:tcPr>
          <w:p w:rsidR="00866AB8" w:rsidRPr="00B21C36" w:rsidRDefault="00866AB8" w:rsidP="004C47F5">
            <w:pPr>
              <w:spacing w:line="312" w:lineRule="auto"/>
              <w:jc w:val="center"/>
              <w:rPr>
                <w:sz w:val="26"/>
                <w:szCs w:val="26"/>
              </w:rPr>
            </w:pPr>
            <w:r w:rsidRPr="00B21C36">
              <w:rPr>
                <w:sz w:val="26"/>
                <w:szCs w:val="26"/>
              </w:rPr>
              <w:t>15</w:t>
            </w:r>
          </w:p>
        </w:tc>
        <w:tc>
          <w:tcPr>
            <w:tcW w:w="1126" w:type="dxa"/>
          </w:tcPr>
          <w:p w:rsidR="00866AB8" w:rsidRPr="00B21C36" w:rsidRDefault="00866AB8" w:rsidP="004C47F5">
            <w:pPr>
              <w:spacing w:line="312" w:lineRule="auto"/>
              <w:jc w:val="center"/>
              <w:rPr>
                <w:sz w:val="26"/>
                <w:szCs w:val="26"/>
              </w:rPr>
            </w:pPr>
            <w:r w:rsidRPr="00B21C36">
              <w:rPr>
                <w:sz w:val="26"/>
                <w:szCs w:val="26"/>
              </w:rPr>
              <w:t>6</w:t>
            </w:r>
          </w:p>
        </w:tc>
        <w:tc>
          <w:tcPr>
            <w:tcW w:w="995" w:type="dxa"/>
            <w:gridSpan w:val="2"/>
          </w:tcPr>
          <w:p w:rsidR="00866AB8" w:rsidRPr="00B21C36" w:rsidRDefault="00866AB8" w:rsidP="004C47F5">
            <w:pPr>
              <w:spacing w:line="312" w:lineRule="auto"/>
              <w:jc w:val="center"/>
              <w:rPr>
                <w:sz w:val="26"/>
                <w:szCs w:val="26"/>
              </w:rPr>
            </w:pPr>
            <w:r w:rsidRPr="00B21C36">
              <w:rPr>
                <w:sz w:val="26"/>
                <w:szCs w:val="26"/>
              </w:rPr>
              <w:t>8</w:t>
            </w:r>
          </w:p>
        </w:tc>
        <w:tc>
          <w:tcPr>
            <w:tcW w:w="990" w:type="dxa"/>
          </w:tcPr>
          <w:p w:rsidR="00866AB8" w:rsidRPr="00B21C36" w:rsidRDefault="00866AB8" w:rsidP="004C47F5">
            <w:pPr>
              <w:spacing w:line="312" w:lineRule="auto"/>
              <w:jc w:val="center"/>
              <w:rPr>
                <w:sz w:val="26"/>
                <w:szCs w:val="26"/>
              </w:rPr>
            </w:pPr>
            <w:r w:rsidRPr="00B21C36">
              <w:rPr>
                <w:sz w:val="26"/>
                <w:szCs w:val="26"/>
              </w:rPr>
              <w:t>1</w:t>
            </w:r>
          </w:p>
        </w:tc>
      </w:tr>
      <w:tr w:rsidR="00866AB8" w:rsidRPr="00B21C36" w:rsidTr="004C47F5">
        <w:tc>
          <w:tcPr>
            <w:tcW w:w="700" w:type="dxa"/>
            <w:vAlign w:val="center"/>
          </w:tcPr>
          <w:p w:rsidR="00866AB8" w:rsidRPr="00B21C36" w:rsidRDefault="00866AB8" w:rsidP="004C47F5">
            <w:pPr>
              <w:spacing w:line="312" w:lineRule="auto"/>
              <w:jc w:val="center"/>
              <w:rPr>
                <w:sz w:val="26"/>
                <w:szCs w:val="26"/>
              </w:rPr>
            </w:pPr>
            <w:r w:rsidRPr="00B21C36">
              <w:rPr>
                <w:sz w:val="26"/>
                <w:szCs w:val="26"/>
              </w:rPr>
              <w:t>5</w:t>
            </w:r>
          </w:p>
        </w:tc>
        <w:tc>
          <w:tcPr>
            <w:tcW w:w="4200" w:type="dxa"/>
            <w:vAlign w:val="center"/>
          </w:tcPr>
          <w:p w:rsidR="00866AB8" w:rsidRPr="00B21C36" w:rsidRDefault="00866AB8" w:rsidP="004C47F5">
            <w:pPr>
              <w:widowControl w:val="0"/>
              <w:pBdr>
                <w:top w:val="nil"/>
                <w:left w:val="nil"/>
                <w:bottom w:val="nil"/>
                <w:right w:val="nil"/>
                <w:between w:val="nil"/>
              </w:pBdr>
              <w:spacing w:line="312" w:lineRule="auto"/>
              <w:jc w:val="both"/>
              <w:rPr>
                <w:rFonts w:eastAsia="Times"/>
                <w:b/>
                <w:sz w:val="26"/>
                <w:szCs w:val="26"/>
              </w:rPr>
            </w:pPr>
            <w:r w:rsidRPr="00B21C36">
              <w:rPr>
                <w:rFonts w:eastAsia="Times"/>
                <w:b/>
                <w:sz w:val="26"/>
                <w:szCs w:val="26"/>
              </w:rPr>
              <w:t xml:space="preserve">BÀI 5: LUẬT ĐIỀU CHỈNH THƯƠNG MẠI ĐIỆN TỬ   </w:t>
            </w:r>
          </w:p>
          <w:p w:rsidR="00866AB8" w:rsidRPr="00B21C36" w:rsidRDefault="00866AB8" w:rsidP="004C47F5">
            <w:pPr>
              <w:widowControl w:val="0"/>
              <w:pBdr>
                <w:top w:val="nil"/>
                <w:left w:val="nil"/>
                <w:bottom w:val="nil"/>
                <w:right w:val="nil"/>
                <w:between w:val="nil"/>
              </w:pBdr>
              <w:spacing w:line="312" w:lineRule="auto"/>
              <w:jc w:val="both"/>
              <w:rPr>
                <w:rFonts w:eastAsia="Times"/>
                <w:b/>
                <w:sz w:val="26"/>
                <w:szCs w:val="26"/>
              </w:rPr>
            </w:pPr>
            <w:r w:rsidRPr="00B21C36">
              <w:rPr>
                <w:rFonts w:eastAsia="Times"/>
                <w:b/>
                <w:sz w:val="26"/>
                <w:szCs w:val="26"/>
              </w:rPr>
              <w:t xml:space="preserve">1. </w:t>
            </w:r>
            <w:r w:rsidRPr="00B21C36">
              <w:rPr>
                <w:b/>
                <w:sz w:val="26"/>
                <w:szCs w:val="26"/>
              </w:rPr>
              <w:t>Khái</w:t>
            </w:r>
            <w:r w:rsidRPr="00B21C36">
              <w:rPr>
                <w:b/>
                <w:spacing w:val="7"/>
                <w:sz w:val="26"/>
                <w:szCs w:val="26"/>
              </w:rPr>
              <w:t xml:space="preserve"> </w:t>
            </w:r>
            <w:r w:rsidRPr="00B21C36">
              <w:rPr>
                <w:b/>
                <w:sz w:val="26"/>
                <w:szCs w:val="26"/>
              </w:rPr>
              <w:t>quát</w:t>
            </w:r>
            <w:r w:rsidRPr="00B21C36">
              <w:rPr>
                <w:b/>
                <w:spacing w:val="4"/>
                <w:sz w:val="26"/>
                <w:szCs w:val="26"/>
              </w:rPr>
              <w:t xml:space="preserve"> </w:t>
            </w:r>
            <w:r w:rsidRPr="00B21C36">
              <w:rPr>
                <w:b/>
                <w:sz w:val="26"/>
                <w:szCs w:val="26"/>
              </w:rPr>
              <w:t>khung</w:t>
            </w:r>
            <w:r w:rsidRPr="00B21C36">
              <w:rPr>
                <w:b/>
                <w:spacing w:val="4"/>
                <w:sz w:val="26"/>
                <w:szCs w:val="26"/>
              </w:rPr>
              <w:t xml:space="preserve"> </w:t>
            </w:r>
            <w:r w:rsidRPr="00B21C36">
              <w:rPr>
                <w:b/>
                <w:sz w:val="26"/>
                <w:szCs w:val="26"/>
              </w:rPr>
              <w:t>pháp</w:t>
            </w:r>
            <w:r w:rsidRPr="00B21C36">
              <w:rPr>
                <w:b/>
                <w:spacing w:val="5"/>
                <w:sz w:val="26"/>
                <w:szCs w:val="26"/>
              </w:rPr>
              <w:t xml:space="preserve"> </w:t>
            </w:r>
            <w:r w:rsidRPr="00B21C36">
              <w:rPr>
                <w:b/>
                <w:sz w:val="26"/>
                <w:szCs w:val="26"/>
              </w:rPr>
              <w:t>lý</w:t>
            </w:r>
            <w:r w:rsidRPr="00B21C36">
              <w:rPr>
                <w:b/>
                <w:spacing w:val="4"/>
                <w:sz w:val="26"/>
                <w:szCs w:val="26"/>
              </w:rPr>
              <w:t xml:space="preserve"> </w:t>
            </w:r>
            <w:r w:rsidRPr="00B21C36">
              <w:rPr>
                <w:b/>
                <w:sz w:val="26"/>
                <w:szCs w:val="26"/>
              </w:rPr>
              <w:t>về</w:t>
            </w:r>
            <w:r w:rsidRPr="00B21C36">
              <w:rPr>
                <w:b/>
                <w:spacing w:val="9"/>
                <w:sz w:val="26"/>
                <w:szCs w:val="26"/>
              </w:rPr>
              <w:t xml:space="preserve"> </w:t>
            </w:r>
            <w:r w:rsidRPr="00B21C36">
              <w:rPr>
                <w:b/>
                <w:sz w:val="26"/>
                <w:szCs w:val="26"/>
              </w:rPr>
              <w:t>thương</w:t>
            </w:r>
            <w:r w:rsidRPr="00B21C36">
              <w:rPr>
                <w:b/>
                <w:spacing w:val="7"/>
                <w:sz w:val="26"/>
                <w:szCs w:val="26"/>
              </w:rPr>
              <w:t xml:space="preserve"> </w:t>
            </w:r>
            <w:r w:rsidRPr="00B21C36">
              <w:rPr>
                <w:b/>
                <w:sz w:val="26"/>
                <w:szCs w:val="26"/>
              </w:rPr>
              <w:t>mại</w:t>
            </w:r>
            <w:r w:rsidRPr="00B21C36">
              <w:rPr>
                <w:b/>
                <w:spacing w:val="4"/>
                <w:sz w:val="26"/>
                <w:szCs w:val="26"/>
              </w:rPr>
              <w:t xml:space="preserve"> </w:t>
            </w:r>
            <w:r w:rsidRPr="00B21C36">
              <w:rPr>
                <w:b/>
                <w:sz w:val="26"/>
                <w:szCs w:val="26"/>
              </w:rPr>
              <w:t>điện</w:t>
            </w:r>
            <w:r w:rsidRPr="00B21C36">
              <w:rPr>
                <w:b/>
                <w:spacing w:val="6"/>
                <w:sz w:val="26"/>
                <w:szCs w:val="26"/>
              </w:rPr>
              <w:t xml:space="preserve"> </w:t>
            </w:r>
            <w:r w:rsidRPr="00B21C36">
              <w:rPr>
                <w:b/>
                <w:sz w:val="26"/>
                <w:szCs w:val="26"/>
              </w:rPr>
              <w:t>tử</w:t>
            </w:r>
            <w:r w:rsidRPr="00B21C36">
              <w:rPr>
                <w:b/>
                <w:spacing w:val="7"/>
                <w:sz w:val="26"/>
                <w:szCs w:val="26"/>
              </w:rPr>
              <w:t xml:space="preserve"> </w:t>
            </w:r>
            <w:r w:rsidRPr="00B21C36">
              <w:rPr>
                <w:b/>
                <w:sz w:val="26"/>
                <w:szCs w:val="26"/>
              </w:rPr>
              <w:t>trên</w:t>
            </w:r>
            <w:r w:rsidRPr="00B21C36">
              <w:rPr>
                <w:b/>
                <w:spacing w:val="8"/>
                <w:sz w:val="26"/>
                <w:szCs w:val="26"/>
              </w:rPr>
              <w:t xml:space="preserve"> </w:t>
            </w:r>
            <w:r w:rsidRPr="00B21C36">
              <w:rPr>
                <w:b/>
                <w:sz w:val="26"/>
                <w:szCs w:val="26"/>
              </w:rPr>
              <w:t>thế</w:t>
            </w:r>
            <w:r w:rsidRPr="00B21C36">
              <w:rPr>
                <w:b/>
                <w:spacing w:val="5"/>
                <w:sz w:val="26"/>
                <w:szCs w:val="26"/>
              </w:rPr>
              <w:t xml:space="preserve"> </w:t>
            </w:r>
            <w:r w:rsidRPr="00B21C36">
              <w:rPr>
                <w:b/>
                <w:spacing w:val="-4"/>
                <w:sz w:val="26"/>
                <w:szCs w:val="26"/>
              </w:rPr>
              <w:t>giới</w:t>
            </w:r>
          </w:p>
          <w:p w:rsidR="00866AB8" w:rsidRPr="00B21C36" w:rsidRDefault="00866AB8" w:rsidP="004C47F5">
            <w:pPr>
              <w:widowControl w:val="0"/>
              <w:pBdr>
                <w:top w:val="nil"/>
                <w:left w:val="nil"/>
                <w:bottom w:val="nil"/>
                <w:right w:val="nil"/>
                <w:between w:val="nil"/>
              </w:pBdr>
              <w:spacing w:line="312" w:lineRule="auto"/>
              <w:jc w:val="both"/>
              <w:rPr>
                <w:rFonts w:eastAsia="Times"/>
                <w:b/>
                <w:sz w:val="26"/>
                <w:szCs w:val="26"/>
              </w:rPr>
            </w:pPr>
            <w:r w:rsidRPr="00B21C36">
              <w:rPr>
                <w:rFonts w:eastAsia="Times"/>
                <w:b/>
                <w:sz w:val="26"/>
                <w:szCs w:val="26"/>
              </w:rPr>
              <w:t xml:space="preserve">2. </w:t>
            </w:r>
            <w:r w:rsidRPr="00B21C36">
              <w:rPr>
                <w:b/>
                <w:sz w:val="26"/>
                <w:szCs w:val="26"/>
              </w:rPr>
              <w:t>Khung</w:t>
            </w:r>
            <w:r w:rsidRPr="00B21C36">
              <w:rPr>
                <w:b/>
                <w:spacing w:val="1"/>
                <w:sz w:val="26"/>
                <w:szCs w:val="26"/>
              </w:rPr>
              <w:t xml:space="preserve"> </w:t>
            </w:r>
            <w:r w:rsidRPr="00B21C36">
              <w:rPr>
                <w:b/>
                <w:sz w:val="26"/>
                <w:szCs w:val="26"/>
              </w:rPr>
              <w:t>pháp</w:t>
            </w:r>
            <w:r w:rsidRPr="00B21C36">
              <w:rPr>
                <w:b/>
                <w:spacing w:val="9"/>
                <w:sz w:val="26"/>
                <w:szCs w:val="26"/>
              </w:rPr>
              <w:t xml:space="preserve"> </w:t>
            </w:r>
            <w:r w:rsidRPr="00B21C36">
              <w:rPr>
                <w:b/>
                <w:sz w:val="26"/>
                <w:szCs w:val="26"/>
              </w:rPr>
              <w:t>lý</w:t>
            </w:r>
            <w:r w:rsidRPr="00B21C36">
              <w:rPr>
                <w:b/>
                <w:spacing w:val="4"/>
                <w:sz w:val="26"/>
                <w:szCs w:val="26"/>
              </w:rPr>
              <w:t xml:space="preserve"> </w:t>
            </w:r>
            <w:r w:rsidRPr="00B21C36">
              <w:rPr>
                <w:b/>
                <w:sz w:val="26"/>
                <w:szCs w:val="26"/>
              </w:rPr>
              <w:t>về</w:t>
            </w:r>
            <w:r w:rsidRPr="00B21C36">
              <w:rPr>
                <w:b/>
                <w:spacing w:val="6"/>
                <w:sz w:val="26"/>
                <w:szCs w:val="26"/>
              </w:rPr>
              <w:t xml:space="preserve"> </w:t>
            </w:r>
            <w:r w:rsidRPr="00B21C36">
              <w:rPr>
                <w:b/>
                <w:sz w:val="26"/>
                <w:szCs w:val="26"/>
              </w:rPr>
              <w:t>thương</w:t>
            </w:r>
            <w:r w:rsidRPr="00B21C36">
              <w:rPr>
                <w:b/>
                <w:spacing w:val="4"/>
                <w:sz w:val="26"/>
                <w:szCs w:val="26"/>
              </w:rPr>
              <w:t xml:space="preserve"> </w:t>
            </w:r>
            <w:r w:rsidRPr="00B21C36">
              <w:rPr>
                <w:b/>
                <w:sz w:val="26"/>
                <w:szCs w:val="26"/>
              </w:rPr>
              <w:t>mại</w:t>
            </w:r>
            <w:r w:rsidRPr="00B21C36">
              <w:rPr>
                <w:b/>
                <w:spacing w:val="4"/>
                <w:sz w:val="26"/>
                <w:szCs w:val="26"/>
              </w:rPr>
              <w:t xml:space="preserve"> </w:t>
            </w:r>
            <w:r w:rsidRPr="00B21C36">
              <w:rPr>
                <w:b/>
                <w:sz w:val="26"/>
                <w:szCs w:val="26"/>
              </w:rPr>
              <w:t>điện</w:t>
            </w:r>
            <w:r w:rsidRPr="00B21C36">
              <w:rPr>
                <w:b/>
                <w:spacing w:val="5"/>
                <w:sz w:val="26"/>
                <w:szCs w:val="26"/>
              </w:rPr>
              <w:t xml:space="preserve"> </w:t>
            </w:r>
            <w:r w:rsidRPr="00B21C36">
              <w:rPr>
                <w:b/>
                <w:sz w:val="26"/>
                <w:szCs w:val="26"/>
              </w:rPr>
              <w:t>tử</w:t>
            </w:r>
            <w:r w:rsidRPr="00B21C36">
              <w:rPr>
                <w:b/>
                <w:spacing w:val="8"/>
                <w:sz w:val="26"/>
                <w:szCs w:val="26"/>
              </w:rPr>
              <w:t xml:space="preserve"> </w:t>
            </w:r>
            <w:r w:rsidRPr="00B21C36">
              <w:rPr>
                <w:b/>
                <w:sz w:val="26"/>
                <w:szCs w:val="26"/>
              </w:rPr>
              <w:t>của</w:t>
            </w:r>
            <w:r w:rsidRPr="00B21C36">
              <w:rPr>
                <w:b/>
                <w:spacing w:val="12"/>
                <w:sz w:val="26"/>
                <w:szCs w:val="26"/>
              </w:rPr>
              <w:t xml:space="preserve"> </w:t>
            </w:r>
            <w:r w:rsidRPr="00B21C36">
              <w:rPr>
                <w:b/>
                <w:sz w:val="26"/>
                <w:szCs w:val="26"/>
              </w:rPr>
              <w:t>một</w:t>
            </w:r>
            <w:r w:rsidRPr="00B21C36">
              <w:rPr>
                <w:b/>
                <w:spacing w:val="8"/>
                <w:sz w:val="26"/>
                <w:szCs w:val="26"/>
              </w:rPr>
              <w:t xml:space="preserve"> </w:t>
            </w:r>
            <w:r w:rsidRPr="00B21C36">
              <w:rPr>
                <w:b/>
                <w:sz w:val="26"/>
                <w:szCs w:val="26"/>
              </w:rPr>
              <w:t>số</w:t>
            </w:r>
            <w:r w:rsidRPr="00B21C36">
              <w:rPr>
                <w:b/>
                <w:spacing w:val="4"/>
                <w:sz w:val="26"/>
                <w:szCs w:val="26"/>
              </w:rPr>
              <w:t xml:space="preserve"> </w:t>
            </w:r>
            <w:r w:rsidRPr="00B21C36">
              <w:rPr>
                <w:b/>
                <w:sz w:val="26"/>
                <w:szCs w:val="26"/>
              </w:rPr>
              <w:t>nước</w:t>
            </w:r>
            <w:r w:rsidRPr="00B21C36">
              <w:rPr>
                <w:b/>
                <w:spacing w:val="3"/>
                <w:sz w:val="26"/>
                <w:szCs w:val="26"/>
              </w:rPr>
              <w:t xml:space="preserve"> </w:t>
            </w:r>
            <w:r w:rsidRPr="00B21C36">
              <w:rPr>
                <w:b/>
                <w:sz w:val="26"/>
                <w:szCs w:val="26"/>
              </w:rPr>
              <w:t>và</w:t>
            </w:r>
            <w:r w:rsidRPr="00B21C36">
              <w:rPr>
                <w:b/>
                <w:spacing w:val="4"/>
                <w:sz w:val="26"/>
                <w:szCs w:val="26"/>
              </w:rPr>
              <w:t xml:space="preserve"> </w:t>
            </w:r>
            <w:r w:rsidRPr="00B21C36">
              <w:rPr>
                <w:b/>
                <w:sz w:val="26"/>
                <w:szCs w:val="26"/>
              </w:rPr>
              <w:t>khu</w:t>
            </w:r>
            <w:r w:rsidRPr="00B21C36">
              <w:rPr>
                <w:b/>
                <w:spacing w:val="8"/>
                <w:sz w:val="26"/>
                <w:szCs w:val="26"/>
              </w:rPr>
              <w:t xml:space="preserve"> </w:t>
            </w:r>
            <w:r w:rsidRPr="00B21C36">
              <w:rPr>
                <w:b/>
                <w:spacing w:val="-5"/>
                <w:sz w:val="26"/>
                <w:szCs w:val="26"/>
              </w:rPr>
              <w:t>vực</w:t>
            </w:r>
            <w:r w:rsidRPr="00B21C36">
              <w:rPr>
                <w:rFonts w:eastAsia="Times"/>
                <w:b/>
                <w:sz w:val="26"/>
                <w:szCs w:val="26"/>
              </w:rPr>
              <w:t xml:space="preserve"> </w:t>
            </w:r>
          </w:p>
          <w:p w:rsidR="00866AB8" w:rsidRPr="00B21C36" w:rsidRDefault="00866AB8" w:rsidP="004C47F5">
            <w:pPr>
              <w:widowControl w:val="0"/>
              <w:pBdr>
                <w:top w:val="nil"/>
                <w:left w:val="nil"/>
                <w:bottom w:val="nil"/>
                <w:right w:val="nil"/>
                <w:between w:val="nil"/>
              </w:pBdr>
              <w:spacing w:line="312" w:lineRule="auto"/>
              <w:jc w:val="both"/>
              <w:rPr>
                <w:rFonts w:eastAsia="Times"/>
                <w:sz w:val="26"/>
                <w:szCs w:val="26"/>
              </w:rPr>
            </w:pPr>
            <w:r w:rsidRPr="00B21C36">
              <w:rPr>
                <w:rFonts w:eastAsia="Times"/>
                <w:sz w:val="26"/>
                <w:szCs w:val="26"/>
              </w:rPr>
              <w:t>2.1. Khung pháp lý về thương mại điện tử của Hoa Kỳ</w:t>
            </w:r>
          </w:p>
          <w:p w:rsidR="00866AB8" w:rsidRPr="00B21C36" w:rsidRDefault="00866AB8" w:rsidP="004C47F5">
            <w:pPr>
              <w:widowControl w:val="0"/>
              <w:pBdr>
                <w:top w:val="nil"/>
                <w:left w:val="nil"/>
                <w:bottom w:val="nil"/>
                <w:right w:val="nil"/>
                <w:between w:val="nil"/>
              </w:pBdr>
              <w:spacing w:line="312" w:lineRule="auto"/>
              <w:jc w:val="both"/>
              <w:rPr>
                <w:rFonts w:eastAsia="Times"/>
                <w:sz w:val="26"/>
                <w:szCs w:val="26"/>
              </w:rPr>
            </w:pPr>
            <w:r w:rsidRPr="00B21C36">
              <w:rPr>
                <w:rFonts w:eastAsia="Times"/>
                <w:sz w:val="26"/>
                <w:szCs w:val="26"/>
              </w:rPr>
              <w:t>2.2. Khung pháp lý về thương mại điện tử của Canada</w:t>
            </w:r>
          </w:p>
          <w:p w:rsidR="00866AB8" w:rsidRPr="00B21C36" w:rsidRDefault="00866AB8" w:rsidP="004C47F5">
            <w:pPr>
              <w:widowControl w:val="0"/>
              <w:pBdr>
                <w:top w:val="nil"/>
                <w:left w:val="nil"/>
                <w:bottom w:val="nil"/>
                <w:right w:val="nil"/>
                <w:between w:val="nil"/>
              </w:pBdr>
              <w:spacing w:line="312" w:lineRule="auto"/>
              <w:jc w:val="both"/>
              <w:rPr>
                <w:rFonts w:eastAsia="Times"/>
                <w:sz w:val="26"/>
                <w:szCs w:val="26"/>
              </w:rPr>
            </w:pPr>
            <w:r w:rsidRPr="00B21C36">
              <w:rPr>
                <w:rFonts w:eastAsia="Times"/>
                <w:sz w:val="26"/>
                <w:szCs w:val="26"/>
              </w:rPr>
              <w:t xml:space="preserve">2.3. Khung pháp lý về thương mại điện tử của EU </w:t>
            </w:r>
          </w:p>
          <w:p w:rsidR="00866AB8" w:rsidRPr="00B21C36" w:rsidRDefault="00866AB8" w:rsidP="004C47F5">
            <w:pPr>
              <w:widowControl w:val="0"/>
              <w:pBdr>
                <w:top w:val="nil"/>
                <w:left w:val="nil"/>
                <w:bottom w:val="nil"/>
                <w:right w:val="nil"/>
                <w:between w:val="nil"/>
              </w:pBdr>
              <w:spacing w:line="312" w:lineRule="auto"/>
              <w:jc w:val="both"/>
              <w:rPr>
                <w:rFonts w:eastAsia="Times"/>
                <w:sz w:val="26"/>
                <w:szCs w:val="26"/>
              </w:rPr>
            </w:pPr>
            <w:r w:rsidRPr="00B21C36">
              <w:rPr>
                <w:rFonts w:eastAsia="Times"/>
                <w:sz w:val="26"/>
                <w:szCs w:val="26"/>
              </w:rPr>
              <w:t xml:space="preserve">2.4. Khung pháp lý về thương mại điện tử của APEC </w:t>
            </w:r>
          </w:p>
          <w:p w:rsidR="00866AB8" w:rsidRPr="00B21C36" w:rsidRDefault="00866AB8" w:rsidP="004C47F5">
            <w:pPr>
              <w:widowControl w:val="0"/>
              <w:pBdr>
                <w:top w:val="nil"/>
                <w:left w:val="nil"/>
                <w:bottom w:val="nil"/>
                <w:right w:val="nil"/>
                <w:between w:val="nil"/>
              </w:pBdr>
              <w:spacing w:line="312" w:lineRule="auto"/>
              <w:jc w:val="both"/>
              <w:rPr>
                <w:rFonts w:eastAsia="Times"/>
                <w:b/>
                <w:bCs/>
                <w:sz w:val="26"/>
                <w:szCs w:val="26"/>
              </w:rPr>
            </w:pPr>
            <w:r w:rsidRPr="00B21C36">
              <w:rPr>
                <w:rFonts w:eastAsia="Times"/>
                <w:b/>
                <w:bCs/>
                <w:sz w:val="26"/>
                <w:szCs w:val="26"/>
              </w:rPr>
              <w:t xml:space="preserve">3. </w:t>
            </w:r>
            <w:r w:rsidRPr="00B21C36">
              <w:rPr>
                <w:b/>
                <w:bCs/>
                <w:sz w:val="26"/>
                <w:szCs w:val="26"/>
              </w:rPr>
              <w:t>Khung</w:t>
            </w:r>
            <w:r w:rsidRPr="00B21C36">
              <w:rPr>
                <w:b/>
                <w:bCs/>
                <w:spacing w:val="2"/>
                <w:sz w:val="26"/>
                <w:szCs w:val="26"/>
              </w:rPr>
              <w:t xml:space="preserve"> </w:t>
            </w:r>
            <w:r w:rsidRPr="00B21C36">
              <w:rPr>
                <w:b/>
                <w:bCs/>
                <w:sz w:val="26"/>
                <w:szCs w:val="26"/>
              </w:rPr>
              <w:t>pháp</w:t>
            </w:r>
            <w:r w:rsidRPr="00B21C36">
              <w:rPr>
                <w:b/>
                <w:bCs/>
                <w:spacing w:val="8"/>
                <w:sz w:val="26"/>
                <w:szCs w:val="26"/>
              </w:rPr>
              <w:t xml:space="preserve"> </w:t>
            </w:r>
            <w:r w:rsidRPr="00B21C36">
              <w:rPr>
                <w:b/>
                <w:bCs/>
                <w:sz w:val="26"/>
                <w:szCs w:val="26"/>
              </w:rPr>
              <w:t>lý</w:t>
            </w:r>
            <w:r w:rsidRPr="00B21C36">
              <w:rPr>
                <w:b/>
                <w:bCs/>
                <w:spacing w:val="4"/>
                <w:sz w:val="26"/>
                <w:szCs w:val="26"/>
              </w:rPr>
              <w:t xml:space="preserve"> </w:t>
            </w:r>
            <w:r w:rsidRPr="00B21C36">
              <w:rPr>
                <w:b/>
                <w:bCs/>
                <w:sz w:val="26"/>
                <w:szCs w:val="26"/>
              </w:rPr>
              <w:t>về</w:t>
            </w:r>
            <w:r w:rsidRPr="00B21C36">
              <w:rPr>
                <w:b/>
                <w:bCs/>
                <w:spacing w:val="7"/>
                <w:sz w:val="26"/>
                <w:szCs w:val="26"/>
              </w:rPr>
              <w:t xml:space="preserve"> </w:t>
            </w:r>
            <w:r w:rsidRPr="00B21C36">
              <w:rPr>
                <w:b/>
                <w:bCs/>
                <w:sz w:val="26"/>
                <w:szCs w:val="26"/>
              </w:rPr>
              <w:t>thương</w:t>
            </w:r>
            <w:r w:rsidRPr="00B21C36">
              <w:rPr>
                <w:b/>
                <w:bCs/>
                <w:spacing w:val="4"/>
                <w:sz w:val="26"/>
                <w:szCs w:val="26"/>
              </w:rPr>
              <w:t xml:space="preserve"> </w:t>
            </w:r>
            <w:r w:rsidRPr="00B21C36">
              <w:rPr>
                <w:b/>
                <w:bCs/>
                <w:sz w:val="26"/>
                <w:szCs w:val="26"/>
              </w:rPr>
              <w:t>mại</w:t>
            </w:r>
            <w:r w:rsidRPr="00B21C36">
              <w:rPr>
                <w:b/>
                <w:bCs/>
                <w:spacing w:val="4"/>
                <w:sz w:val="26"/>
                <w:szCs w:val="26"/>
              </w:rPr>
              <w:t xml:space="preserve"> </w:t>
            </w:r>
            <w:r w:rsidRPr="00B21C36">
              <w:rPr>
                <w:b/>
                <w:bCs/>
                <w:sz w:val="26"/>
                <w:szCs w:val="26"/>
              </w:rPr>
              <w:t>điện</w:t>
            </w:r>
            <w:r w:rsidRPr="00B21C36">
              <w:rPr>
                <w:b/>
                <w:bCs/>
                <w:spacing w:val="5"/>
                <w:sz w:val="26"/>
                <w:szCs w:val="26"/>
              </w:rPr>
              <w:t xml:space="preserve"> </w:t>
            </w:r>
            <w:r w:rsidRPr="00B21C36">
              <w:rPr>
                <w:b/>
                <w:bCs/>
                <w:sz w:val="26"/>
                <w:szCs w:val="26"/>
              </w:rPr>
              <w:t>tử</w:t>
            </w:r>
            <w:r w:rsidRPr="00B21C36">
              <w:rPr>
                <w:b/>
                <w:bCs/>
                <w:spacing w:val="8"/>
                <w:sz w:val="26"/>
                <w:szCs w:val="26"/>
              </w:rPr>
              <w:t xml:space="preserve"> </w:t>
            </w:r>
            <w:r w:rsidRPr="00B21C36">
              <w:rPr>
                <w:b/>
                <w:bCs/>
                <w:sz w:val="26"/>
                <w:szCs w:val="26"/>
              </w:rPr>
              <w:t>của</w:t>
            </w:r>
            <w:r w:rsidRPr="00B21C36">
              <w:rPr>
                <w:b/>
                <w:bCs/>
                <w:spacing w:val="13"/>
                <w:sz w:val="26"/>
                <w:szCs w:val="26"/>
              </w:rPr>
              <w:t xml:space="preserve"> </w:t>
            </w:r>
            <w:r w:rsidRPr="00B21C36">
              <w:rPr>
                <w:b/>
                <w:bCs/>
                <w:sz w:val="26"/>
                <w:szCs w:val="26"/>
              </w:rPr>
              <w:t>Việt</w:t>
            </w:r>
            <w:r w:rsidRPr="00B21C36">
              <w:rPr>
                <w:b/>
                <w:bCs/>
                <w:spacing w:val="2"/>
                <w:sz w:val="26"/>
                <w:szCs w:val="26"/>
              </w:rPr>
              <w:t xml:space="preserve"> </w:t>
            </w:r>
            <w:r w:rsidRPr="00B21C36">
              <w:rPr>
                <w:b/>
                <w:bCs/>
                <w:spacing w:val="-5"/>
                <w:sz w:val="26"/>
                <w:szCs w:val="26"/>
              </w:rPr>
              <w:t>Nam</w:t>
            </w:r>
            <w:r w:rsidRPr="00B21C36">
              <w:rPr>
                <w:rFonts w:eastAsia="Times"/>
                <w:b/>
                <w:bCs/>
                <w:sz w:val="26"/>
                <w:szCs w:val="26"/>
              </w:rPr>
              <w:t xml:space="preserve"> </w:t>
            </w:r>
          </w:p>
        </w:tc>
        <w:tc>
          <w:tcPr>
            <w:tcW w:w="948" w:type="dxa"/>
          </w:tcPr>
          <w:p w:rsidR="00866AB8" w:rsidRPr="00B21C36" w:rsidRDefault="00866AB8" w:rsidP="004C47F5">
            <w:pPr>
              <w:spacing w:line="312" w:lineRule="auto"/>
              <w:jc w:val="center"/>
              <w:rPr>
                <w:sz w:val="26"/>
                <w:szCs w:val="26"/>
              </w:rPr>
            </w:pPr>
            <w:r w:rsidRPr="00B21C36">
              <w:rPr>
                <w:sz w:val="26"/>
                <w:szCs w:val="26"/>
              </w:rPr>
              <w:t>5</w:t>
            </w:r>
          </w:p>
        </w:tc>
        <w:tc>
          <w:tcPr>
            <w:tcW w:w="1126" w:type="dxa"/>
          </w:tcPr>
          <w:p w:rsidR="00866AB8" w:rsidRPr="00B21C36" w:rsidRDefault="00866AB8" w:rsidP="004C47F5">
            <w:pPr>
              <w:spacing w:line="312" w:lineRule="auto"/>
              <w:jc w:val="center"/>
              <w:rPr>
                <w:sz w:val="26"/>
                <w:szCs w:val="26"/>
              </w:rPr>
            </w:pPr>
            <w:r w:rsidRPr="00B21C36">
              <w:rPr>
                <w:sz w:val="26"/>
                <w:szCs w:val="26"/>
              </w:rPr>
              <w:t>3</w:t>
            </w:r>
          </w:p>
        </w:tc>
        <w:tc>
          <w:tcPr>
            <w:tcW w:w="995" w:type="dxa"/>
            <w:gridSpan w:val="2"/>
          </w:tcPr>
          <w:p w:rsidR="00866AB8" w:rsidRPr="00B21C36" w:rsidRDefault="00866AB8" w:rsidP="004C47F5">
            <w:pPr>
              <w:spacing w:line="312" w:lineRule="auto"/>
              <w:jc w:val="center"/>
              <w:rPr>
                <w:sz w:val="26"/>
                <w:szCs w:val="26"/>
              </w:rPr>
            </w:pPr>
            <w:r w:rsidRPr="00B21C36">
              <w:rPr>
                <w:sz w:val="26"/>
                <w:szCs w:val="26"/>
              </w:rPr>
              <w:t>2</w:t>
            </w:r>
          </w:p>
        </w:tc>
        <w:tc>
          <w:tcPr>
            <w:tcW w:w="990" w:type="dxa"/>
          </w:tcPr>
          <w:p w:rsidR="00866AB8" w:rsidRPr="00B21C36" w:rsidRDefault="00866AB8" w:rsidP="004C47F5">
            <w:pPr>
              <w:spacing w:line="312" w:lineRule="auto"/>
              <w:jc w:val="center"/>
              <w:rPr>
                <w:sz w:val="26"/>
                <w:szCs w:val="26"/>
              </w:rPr>
            </w:pPr>
          </w:p>
        </w:tc>
      </w:tr>
      <w:tr w:rsidR="00866AB8" w:rsidRPr="00B21C36" w:rsidTr="004C47F5">
        <w:tc>
          <w:tcPr>
            <w:tcW w:w="700" w:type="dxa"/>
            <w:vAlign w:val="center"/>
          </w:tcPr>
          <w:p w:rsidR="00866AB8" w:rsidRPr="00B21C36" w:rsidRDefault="00866AB8" w:rsidP="004C47F5">
            <w:pPr>
              <w:spacing w:line="312" w:lineRule="auto"/>
              <w:jc w:val="center"/>
              <w:rPr>
                <w:bCs/>
                <w:sz w:val="26"/>
                <w:szCs w:val="26"/>
              </w:rPr>
            </w:pPr>
          </w:p>
        </w:tc>
        <w:tc>
          <w:tcPr>
            <w:tcW w:w="4200" w:type="dxa"/>
            <w:vAlign w:val="center"/>
          </w:tcPr>
          <w:p w:rsidR="00866AB8" w:rsidRPr="00B21C36" w:rsidRDefault="00866AB8" w:rsidP="004C47F5">
            <w:pPr>
              <w:widowControl w:val="0"/>
              <w:pBdr>
                <w:top w:val="nil"/>
                <w:left w:val="nil"/>
                <w:bottom w:val="nil"/>
                <w:right w:val="nil"/>
                <w:between w:val="nil"/>
              </w:pBdr>
              <w:spacing w:line="312" w:lineRule="auto"/>
              <w:jc w:val="center"/>
              <w:rPr>
                <w:rFonts w:eastAsia="Times"/>
                <w:b/>
                <w:sz w:val="26"/>
                <w:szCs w:val="26"/>
              </w:rPr>
            </w:pPr>
            <w:r w:rsidRPr="00B21C36">
              <w:rPr>
                <w:rFonts w:eastAsia="Times"/>
                <w:b/>
                <w:sz w:val="26"/>
                <w:szCs w:val="26"/>
              </w:rPr>
              <w:t>Cộng</w:t>
            </w:r>
          </w:p>
        </w:tc>
        <w:tc>
          <w:tcPr>
            <w:tcW w:w="948" w:type="dxa"/>
          </w:tcPr>
          <w:p w:rsidR="00866AB8" w:rsidRPr="00B21C36" w:rsidRDefault="00866AB8" w:rsidP="004C47F5">
            <w:pPr>
              <w:spacing w:line="312" w:lineRule="auto"/>
              <w:jc w:val="center"/>
              <w:rPr>
                <w:b/>
                <w:bCs/>
                <w:sz w:val="26"/>
                <w:szCs w:val="26"/>
              </w:rPr>
            </w:pPr>
            <w:r w:rsidRPr="00B21C36">
              <w:rPr>
                <w:b/>
                <w:bCs/>
                <w:sz w:val="26"/>
                <w:szCs w:val="26"/>
              </w:rPr>
              <w:t>45</w:t>
            </w:r>
          </w:p>
        </w:tc>
        <w:tc>
          <w:tcPr>
            <w:tcW w:w="1126" w:type="dxa"/>
          </w:tcPr>
          <w:p w:rsidR="00866AB8" w:rsidRPr="00B21C36" w:rsidRDefault="00866AB8" w:rsidP="004C47F5">
            <w:pPr>
              <w:spacing w:line="312" w:lineRule="auto"/>
              <w:jc w:val="center"/>
              <w:rPr>
                <w:b/>
                <w:bCs/>
                <w:sz w:val="26"/>
                <w:szCs w:val="26"/>
              </w:rPr>
            </w:pPr>
            <w:r w:rsidRPr="00B21C36">
              <w:rPr>
                <w:b/>
                <w:bCs/>
                <w:sz w:val="26"/>
                <w:szCs w:val="26"/>
              </w:rPr>
              <w:t>20</w:t>
            </w:r>
          </w:p>
        </w:tc>
        <w:tc>
          <w:tcPr>
            <w:tcW w:w="995" w:type="dxa"/>
            <w:gridSpan w:val="2"/>
          </w:tcPr>
          <w:p w:rsidR="00866AB8" w:rsidRPr="00B21C36" w:rsidRDefault="00866AB8" w:rsidP="004C47F5">
            <w:pPr>
              <w:spacing w:line="312" w:lineRule="auto"/>
              <w:jc w:val="center"/>
              <w:rPr>
                <w:b/>
                <w:bCs/>
                <w:sz w:val="26"/>
                <w:szCs w:val="26"/>
              </w:rPr>
            </w:pPr>
            <w:r w:rsidRPr="00B21C36">
              <w:rPr>
                <w:b/>
                <w:bCs/>
                <w:sz w:val="26"/>
                <w:szCs w:val="26"/>
              </w:rPr>
              <w:t>22</w:t>
            </w:r>
          </w:p>
        </w:tc>
        <w:tc>
          <w:tcPr>
            <w:tcW w:w="990" w:type="dxa"/>
          </w:tcPr>
          <w:p w:rsidR="00866AB8" w:rsidRPr="00B21C36" w:rsidRDefault="00866AB8" w:rsidP="004C47F5">
            <w:pPr>
              <w:spacing w:line="312" w:lineRule="auto"/>
              <w:jc w:val="center"/>
              <w:rPr>
                <w:b/>
                <w:bCs/>
                <w:sz w:val="26"/>
                <w:szCs w:val="26"/>
              </w:rPr>
            </w:pPr>
            <w:r w:rsidRPr="00B21C36">
              <w:rPr>
                <w:b/>
                <w:bCs/>
                <w:sz w:val="26"/>
                <w:szCs w:val="26"/>
              </w:rPr>
              <w:t>3</w:t>
            </w:r>
          </w:p>
        </w:tc>
      </w:tr>
    </w:tbl>
    <w:p w:rsidR="00866AB8" w:rsidRPr="00B21C36" w:rsidRDefault="00866AB8" w:rsidP="00866AB8">
      <w:pPr>
        <w:rPr>
          <w:sz w:val="26"/>
          <w:szCs w:val="26"/>
        </w:rPr>
      </w:pPr>
    </w:p>
    <w:p w:rsidR="00866AB8" w:rsidRPr="00B21C36" w:rsidRDefault="00866AB8" w:rsidP="00866AB8">
      <w:pPr>
        <w:rPr>
          <w:sz w:val="26"/>
          <w:szCs w:val="26"/>
        </w:rPr>
      </w:pPr>
      <w:r w:rsidRPr="00B21C36">
        <w:rPr>
          <w:sz w:val="26"/>
          <w:szCs w:val="26"/>
        </w:rPr>
        <w:t>2.  Nội dung chi tiết</w:t>
      </w:r>
    </w:p>
    <w:p w:rsidR="00866AB8" w:rsidRPr="00B21C36" w:rsidRDefault="00866AB8" w:rsidP="00866AB8">
      <w:pPr>
        <w:rPr>
          <w:sz w:val="26"/>
          <w:szCs w:val="26"/>
        </w:rPr>
      </w:pPr>
    </w:p>
    <w:p w:rsidR="00866AB8" w:rsidRPr="00B21C36" w:rsidRDefault="00866AB8" w:rsidP="00866AB8">
      <w:pPr>
        <w:widowControl w:val="0"/>
        <w:pBdr>
          <w:top w:val="nil"/>
          <w:left w:val="nil"/>
          <w:bottom w:val="nil"/>
          <w:right w:val="nil"/>
          <w:between w:val="nil"/>
        </w:pBdr>
        <w:spacing w:line="312" w:lineRule="auto"/>
        <w:ind w:right="109"/>
        <w:jc w:val="center"/>
        <w:rPr>
          <w:rFonts w:eastAsia="Times"/>
          <w:b/>
          <w:sz w:val="26"/>
          <w:szCs w:val="26"/>
        </w:rPr>
      </w:pPr>
      <w:r w:rsidRPr="00B21C36">
        <w:rPr>
          <w:rFonts w:eastAsia="Times"/>
          <w:b/>
          <w:sz w:val="26"/>
          <w:szCs w:val="26"/>
        </w:rPr>
        <w:t>BÀI 1: TỔNG QUAN VỀ THƯƠNG MẠI ĐIỆN TỬ</w:t>
      </w:r>
    </w:p>
    <w:p w:rsidR="00866AB8" w:rsidRPr="00B21C36" w:rsidRDefault="00866AB8" w:rsidP="00866AB8">
      <w:pPr>
        <w:spacing w:line="312" w:lineRule="auto"/>
        <w:ind w:left="3600" w:right="109"/>
        <w:jc w:val="right"/>
        <w:rPr>
          <w:b/>
          <w:sz w:val="26"/>
          <w:szCs w:val="26"/>
        </w:rPr>
      </w:pPr>
      <w:r w:rsidRPr="00B21C36">
        <w:rPr>
          <w:i/>
          <w:sz w:val="26"/>
          <w:szCs w:val="26"/>
        </w:rPr>
        <w:t>Thời gian: 5 giờ (LT: 3 giờ; TH: 2 giờ)</w:t>
      </w:r>
    </w:p>
    <w:p w:rsidR="00866AB8" w:rsidRPr="00B21C36" w:rsidRDefault="00866AB8" w:rsidP="00605637">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rPr>
        <w:t xml:space="preserve">Mục tiêu: </w:t>
      </w:r>
    </w:p>
    <w:p w:rsidR="00866AB8" w:rsidRPr="00B21C36" w:rsidRDefault="00866AB8" w:rsidP="00605637">
      <w:pPr>
        <w:widowControl w:val="0"/>
        <w:pBdr>
          <w:top w:val="nil"/>
          <w:left w:val="nil"/>
          <w:bottom w:val="nil"/>
          <w:right w:val="nil"/>
          <w:between w:val="nil"/>
        </w:pBdr>
        <w:tabs>
          <w:tab w:val="left" w:pos="709"/>
        </w:tabs>
        <w:spacing w:line="312" w:lineRule="auto"/>
        <w:ind w:firstLine="567"/>
        <w:jc w:val="both"/>
        <w:rPr>
          <w:rFonts w:eastAsia="Times"/>
          <w:sz w:val="26"/>
          <w:szCs w:val="26"/>
        </w:rPr>
      </w:pPr>
      <w:r w:rsidRPr="00B21C36">
        <w:rPr>
          <w:rFonts w:eastAsia="Noto Sans Symbols"/>
          <w:sz w:val="26"/>
          <w:szCs w:val="26"/>
        </w:rPr>
        <w:t xml:space="preserve">- </w:t>
      </w:r>
      <w:r w:rsidRPr="00B21C36">
        <w:rPr>
          <w:rFonts w:eastAsia="Times"/>
          <w:sz w:val="26"/>
          <w:szCs w:val="26"/>
        </w:rPr>
        <w:t xml:space="preserve">Trình bày khái niệm, lợi ích và điều kiện phát triển của thương mại điện tử; </w:t>
      </w:r>
    </w:p>
    <w:p w:rsidR="00866AB8" w:rsidRPr="00B21C36" w:rsidRDefault="00866AB8" w:rsidP="00605637">
      <w:pPr>
        <w:widowControl w:val="0"/>
        <w:pBdr>
          <w:top w:val="nil"/>
          <w:left w:val="nil"/>
          <w:bottom w:val="nil"/>
          <w:right w:val="nil"/>
          <w:between w:val="nil"/>
        </w:pBdr>
        <w:tabs>
          <w:tab w:val="left" w:pos="709"/>
        </w:tabs>
        <w:spacing w:line="312" w:lineRule="auto"/>
        <w:ind w:firstLine="567"/>
        <w:jc w:val="both"/>
        <w:rPr>
          <w:rFonts w:eastAsia="Times"/>
          <w:sz w:val="26"/>
          <w:szCs w:val="26"/>
          <w:highlight w:val="white"/>
        </w:rPr>
      </w:pPr>
      <w:r w:rsidRPr="00B21C36">
        <w:rPr>
          <w:rFonts w:eastAsia="Noto Sans Symbols"/>
          <w:sz w:val="26"/>
          <w:szCs w:val="26"/>
        </w:rPr>
        <w:t xml:space="preserve">- </w:t>
      </w:r>
      <w:r w:rsidRPr="00B21C36">
        <w:rPr>
          <w:sz w:val="26"/>
          <w:szCs w:val="26"/>
        </w:rPr>
        <w:t>Các cách tiếp cận khác nhau về thương mại điện tử và thực chất của hoạt động thương mại điện tử, đối tượng và phương pháp nghiên cứu học phần</w:t>
      </w:r>
      <w:r w:rsidRPr="00B21C36">
        <w:rPr>
          <w:rFonts w:eastAsia="Times"/>
          <w:sz w:val="26"/>
          <w:szCs w:val="26"/>
          <w:highlight w:val="white"/>
        </w:rPr>
        <w:t xml:space="preserve"> </w:t>
      </w:r>
    </w:p>
    <w:p w:rsidR="00866AB8" w:rsidRPr="00B21C36" w:rsidRDefault="00866AB8" w:rsidP="00605637">
      <w:pPr>
        <w:pStyle w:val="ListParagraph"/>
        <w:spacing w:line="312" w:lineRule="auto"/>
        <w:ind w:left="0" w:firstLine="540"/>
        <w:jc w:val="both"/>
        <w:rPr>
          <w:rFonts w:ascii="Times New Roman" w:eastAsia="Times New Roman" w:hAnsi="Times New Roman" w:cs="Times New Roman"/>
          <w:color w:val="auto"/>
          <w:sz w:val="26"/>
          <w:szCs w:val="26"/>
          <w:lang w:val="en-US" w:eastAsia="en-US"/>
        </w:rPr>
      </w:pPr>
      <w:r w:rsidRPr="00B21C36">
        <w:rPr>
          <w:rFonts w:ascii="Times New Roman" w:eastAsia="Times" w:hAnsi="Times New Roman" w:cs="Times New Roman"/>
          <w:sz w:val="26"/>
          <w:szCs w:val="26"/>
          <w:highlight w:val="white"/>
        </w:rPr>
        <w:t xml:space="preserve">- </w:t>
      </w:r>
      <w:r w:rsidRPr="00B21C36">
        <w:rPr>
          <w:rFonts w:ascii="Times New Roman" w:eastAsia="Times New Roman" w:hAnsi="Times New Roman" w:cs="Times New Roman"/>
          <w:color w:val="auto"/>
          <w:sz w:val="26"/>
          <w:szCs w:val="26"/>
          <w:lang w:val="en-US" w:eastAsia="en-US"/>
        </w:rPr>
        <w:t>Nhận thức những điều kiện cần thiết để kinh doanh thương mại điện tử và xu hướng phát triển của thương mại điện tử trong tương lai.</w:t>
      </w:r>
    </w:p>
    <w:p w:rsidR="00866AB8" w:rsidRPr="00B21C36" w:rsidRDefault="00866AB8" w:rsidP="00605637">
      <w:pPr>
        <w:widowControl w:val="0"/>
        <w:pBdr>
          <w:top w:val="nil"/>
          <w:left w:val="nil"/>
          <w:bottom w:val="nil"/>
          <w:right w:val="nil"/>
          <w:between w:val="nil"/>
        </w:pBdr>
        <w:tabs>
          <w:tab w:val="left" w:pos="709"/>
        </w:tabs>
        <w:spacing w:line="312" w:lineRule="auto"/>
        <w:ind w:firstLine="567"/>
        <w:jc w:val="both"/>
        <w:rPr>
          <w:rFonts w:eastAsia="Times"/>
          <w:b/>
          <w:sz w:val="26"/>
          <w:szCs w:val="26"/>
        </w:rPr>
      </w:pPr>
      <w:r w:rsidRPr="00B21C36">
        <w:rPr>
          <w:rFonts w:eastAsia="Times"/>
          <w:b/>
          <w:sz w:val="26"/>
          <w:szCs w:val="26"/>
          <w:highlight w:val="white"/>
        </w:rPr>
        <w:t>Nội dung chính:</w:t>
      </w:r>
      <w:r w:rsidRPr="00B21C36">
        <w:rPr>
          <w:rFonts w:eastAsia="Times"/>
          <w:b/>
          <w:sz w:val="26"/>
          <w:szCs w:val="26"/>
        </w:rPr>
        <w:t xml:space="preserve"> </w:t>
      </w:r>
    </w:p>
    <w:p w:rsidR="00866AB8" w:rsidRPr="00B21C36" w:rsidRDefault="00866AB8" w:rsidP="00605637">
      <w:pPr>
        <w:widowControl w:val="0"/>
        <w:pBdr>
          <w:top w:val="nil"/>
          <w:left w:val="nil"/>
          <w:bottom w:val="nil"/>
          <w:right w:val="nil"/>
          <w:between w:val="nil"/>
        </w:pBdr>
        <w:tabs>
          <w:tab w:val="left" w:pos="3727"/>
        </w:tabs>
        <w:spacing w:line="312" w:lineRule="auto"/>
        <w:jc w:val="both"/>
        <w:rPr>
          <w:rFonts w:eastAsia="Times"/>
          <w:b/>
          <w:sz w:val="26"/>
          <w:szCs w:val="26"/>
        </w:rPr>
      </w:pPr>
      <w:r w:rsidRPr="00B21C36">
        <w:rPr>
          <w:rFonts w:eastAsia="Times"/>
          <w:b/>
          <w:sz w:val="26"/>
          <w:szCs w:val="26"/>
        </w:rPr>
        <w:t xml:space="preserve">1. Khái niệm và đặc trưng của thương mại điện tử  </w:t>
      </w:r>
    </w:p>
    <w:p w:rsidR="00866AB8" w:rsidRPr="00B21C36" w:rsidRDefault="00866AB8" w:rsidP="00605637">
      <w:pPr>
        <w:widowControl w:val="0"/>
        <w:pBdr>
          <w:top w:val="nil"/>
          <w:left w:val="nil"/>
          <w:bottom w:val="nil"/>
          <w:right w:val="nil"/>
          <w:between w:val="nil"/>
        </w:pBdr>
        <w:tabs>
          <w:tab w:val="left" w:pos="3727"/>
        </w:tabs>
        <w:spacing w:line="312" w:lineRule="auto"/>
        <w:jc w:val="both"/>
        <w:rPr>
          <w:rFonts w:eastAsia="Times"/>
          <w:sz w:val="26"/>
          <w:szCs w:val="26"/>
        </w:rPr>
      </w:pPr>
      <w:r w:rsidRPr="00B21C36">
        <w:rPr>
          <w:rFonts w:eastAsia="Times"/>
          <w:sz w:val="26"/>
          <w:szCs w:val="26"/>
        </w:rPr>
        <w:t xml:space="preserve">1.1. Khái niệm thương mại điện tử  </w:t>
      </w:r>
    </w:p>
    <w:p w:rsidR="00866AB8" w:rsidRPr="00B21C36" w:rsidRDefault="00866AB8" w:rsidP="00605637">
      <w:pPr>
        <w:widowControl w:val="0"/>
        <w:pBdr>
          <w:top w:val="nil"/>
          <w:left w:val="nil"/>
          <w:bottom w:val="nil"/>
          <w:right w:val="nil"/>
          <w:between w:val="nil"/>
        </w:pBdr>
        <w:tabs>
          <w:tab w:val="left" w:pos="3727"/>
        </w:tabs>
        <w:spacing w:line="312" w:lineRule="auto"/>
        <w:jc w:val="both"/>
        <w:rPr>
          <w:rFonts w:eastAsia="Times"/>
          <w:sz w:val="26"/>
          <w:szCs w:val="26"/>
        </w:rPr>
      </w:pPr>
      <w:r w:rsidRPr="00B21C36">
        <w:rPr>
          <w:rFonts w:eastAsia="Times"/>
          <w:sz w:val="26"/>
          <w:szCs w:val="26"/>
        </w:rPr>
        <w:t xml:space="preserve">1.2. Đặc trưng của thương mại điện tử   </w:t>
      </w:r>
    </w:p>
    <w:p w:rsidR="00866AB8" w:rsidRPr="00B21C36" w:rsidRDefault="00866AB8" w:rsidP="00605637">
      <w:pPr>
        <w:widowControl w:val="0"/>
        <w:pBdr>
          <w:top w:val="nil"/>
          <w:left w:val="nil"/>
          <w:bottom w:val="nil"/>
          <w:right w:val="nil"/>
          <w:between w:val="nil"/>
        </w:pBdr>
        <w:tabs>
          <w:tab w:val="left" w:pos="3727"/>
        </w:tabs>
        <w:spacing w:line="312" w:lineRule="auto"/>
        <w:jc w:val="both"/>
        <w:rPr>
          <w:rFonts w:eastAsia="Times"/>
          <w:b/>
          <w:sz w:val="26"/>
          <w:szCs w:val="26"/>
        </w:rPr>
      </w:pPr>
      <w:r w:rsidRPr="00B21C36">
        <w:rPr>
          <w:rFonts w:eastAsia="Times"/>
          <w:b/>
          <w:sz w:val="26"/>
          <w:szCs w:val="26"/>
        </w:rPr>
        <w:t>2. Lợi ích và tác động của thương mại điện tử</w:t>
      </w:r>
    </w:p>
    <w:p w:rsidR="00866AB8" w:rsidRPr="00B21C36" w:rsidRDefault="00866AB8" w:rsidP="00605637">
      <w:pPr>
        <w:widowControl w:val="0"/>
        <w:pBdr>
          <w:top w:val="nil"/>
          <w:left w:val="nil"/>
          <w:bottom w:val="nil"/>
          <w:right w:val="nil"/>
          <w:between w:val="nil"/>
        </w:pBdr>
        <w:tabs>
          <w:tab w:val="left" w:pos="3727"/>
        </w:tabs>
        <w:spacing w:line="312" w:lineRule="auto"/>
        <w:jc w:val="both"/>
        <w:rPr>
          <w:rFonts w:eastAsia="Times"/>
          <w:sz w:val="26"/>
          <w:szCs w:val="26"/>
        </w:rPr>
      </w:pPr>
      <w:r w:rsidRPr="00B21C36">
        <w:rPr>
          <w:rFonts w:eastAsia="Times"/>
          <w:sz w:val="26"/>
          <w:szCs w:val="26"/>
        </w:rPr>
        <w:t xml:space="preserve">2.1. Lợi ích và những vấn đề đặt ra đối với thương mại điện tử   </w:t>
      </w:r>
    </w:p>
    <w:p w:rsidR="00866AB8" w:rsidRPr="00B21C36" w:rsidRDefault="00866AB8" w:rsidP="00605637">
      <w:pPr>
        <w:widowControl w:val="0"/>
        <w:pBdr>
          <w:top w:val="nil"/>
          <w:left w:val="nil"/>
          <w:bottom w:val="nil"/>
          <w:right w:val="nil"/>
          <w:between w:val="nil"/>
        </w:pBdr>
        <w:tabs>
          <w:tab w:val="left" w:pos="3727"/>
        </w:tabs>
        <w:spacing w:line="312" w:lineRule="auto"/>
        <w:jc w:val="both"/>
        <w:rPr>
          <w:rFonts w:eastAsia="Times"/>
          <w:sz w:val="26"/>
          <w:szCs w:val="26"/>
        </w:rPr>
      </w:pPr>
      <w:r w:rsidRPr="00B21C36">
        <w:rPr>
          <w:rFonts w:eastAsia="Times"/>
          <w:sz w:val="26"/>
          <w:szCs w:val="26"/>
        </w:rPr>
        <w:t xml:space="preserve">2.2. Tác động của thương mại điện tử   </w:t>
      </w:r>
    </w:p>
    <w:p w:rsidR="00866AB8" w:rsidRPr="00B21C36" w:rsidRDefault="00866AB8" w:rsidP="00605637">
      <w:pPr>
        <w:widowControl w:val="0"/>
        <w:pBdr>
          <w:top w:val="nil"/>
          <w:left w:val="nil"/>
          <w:bottom w:val="nil"/>
          <w:right w:val="nil"/>
          <w:between w:val="nil"/>
        </w:pBdr>
        <w:tabs>
          <w:tab w:val="left" w:pos="3727"/>
        </w:tabs>
        <w:spacing w:line="312" w:lineRule="auto"/>
        <w:jc w:val="both"/>
        <w:rPr>
          <w:rFonts w:eastAsia="Times"/>
          <w:b/>
          <w:sz w:val="26"/>
          <w:szCs w:val="26"/>
        </w:rPr>
      </w:pPr>
      <w:r w:rsidRPr="00B21C36">
        <w:rPr>
          <w:rFonts w:eastAsia="Times"/>
          <w:b/>
          <w:sz w:val="26"/>
          <w:szCs w:val="26"/>
        </w:rPr>
        <w:t>3. Ảnh hưởng của thương mại điện tử</w:t>
      </w:r>
    </w:p>
    <w:p w:rsidR="00866AB8" w:rsidRPr="00B21C36" w:rsidRDefault="00866AB8" w:rsidP="00605637">
      <w:pPr>
        <w:widowControl w:val="0"/>
        <w:pBdr>
          <w:top w:val="nil"/>
          <w:left w:val="nil"/>
          <w:bottom w:val="nil"/>
          <w:right w:val="nil"/>
          <w:between w:val="nil"/>
        </w:pBdr>
        <w:tabs>
          <w:tab w:val="left" w:pos="3727"/>
        </w:tabs>
        <w:spacing w:line="312" w:lineRule="auto"/>
        <w:jc w:val="both"/>
        <w:rPr>
          <w:rFonts w:eastAsia="Times"/>
          <w:bCs/>
          <w:sz w:val="26"/>
          <w:szCs w:val="26"/>
        </w:rPr>
      </w:pPr>
      <w:r w:rsidRPr="00B21C36">
        <w:rPr>
          <w:rFonts w:eastAsia="Times"/>
          <w:bCs/>
          <w:sz w:val="26"/>
          <w:szCs w:val="26"/>
        </w:rPr>
        <w:t>3.1 Tác động đến hoạt động marketing</w:t>
      </w:r>
    </w:p>
    <w:p w:rsidR="00866AB8" w:rsidRPr="00B21C36" w:rsidRDefault="00866AB8" w:rsidP="00605637">
      <w:pPr>
        <w:widowControl w:val="0"/>
        <w:pBdr>
          <w:top w:val="nil"/>
          <w:left w:val="nil"/>
          <w:bottom w:val="nil"/>
          <w:right w:val="nil"/>
          <w:between w:val="nil"/>
        </w:pBdr>
        <w:tabs>
          <w:tab w:val="left" w:pos="3727"/>
        </w:tabs>
        <w:spacing w:line="312" w:lineRule="auto"/>
        <w:jc w:val="both"/>
        <w:rPr>
          <w:rFonts w:eastAsia="Times"/>
          <w:bCs/>
          <w:sz w:val="26"/>
          <w:szCs w:val="26"/>
        </w:rPr>
      </w:pPr>
      <w:r w:rsidRPr="00B21C36">
        <w:rPr>
          <w:rFonts w:eastAsia="Times"/>
          <w:bCs/>
          <w:sz w:val="26"/>
          <w:szCs w:val="26"/>
        </w:rPr>
        <w:t>3.2. Thay đổi môi trường kinh doanh</w:t>
      </w:r>
    </w:p>
    <w:p w:rsidR="00866AB8" w:rsidRPr="00B21C36" w:rsidRDefault="00866AB8" w:rsidP="00605637">
      <w:pPr>
        <w:widowControl w:val="0"/>
        <w:pBdr>
          <w:top w:val="nil"/>
          <w:left w:val="nil"/>
          <w:bottom w:val="nil"/>
          <w:right w:val="nil"/>
          <w:between w:val="nil"/>
        </w:pBdr>
        <w:tabs>
          <w:tab w:val="left" w:pos="3727"/>
        </w:tabs>
        <w:spacing w:line="312" w:lineRule="auto"/>
        <w:jc w:val="both"/>
        <w:rPr>
          <w:rFonts w:eastAsia="Times"/>
          <w:bCs/>
          <w:sz w:val="26"/>
          <w:szCs w:val="26"/>
        </w:rPr>
      </w:pPr>
      <w:r w:rsidRPr="00B21C36">
        <w:rPr>
          <w:rFonts w:eastAsia="Times"/>
          <w:bCs/>
          <w:sz w:val="26"/>
          <w:szCs w:val="26"/>
        </w:rPr>
        <w:t>3.3. Tác động đến hoạt động sản xuất</w:t>
      </w:r>
    </w:p>
    <w:p w:rsidR="00866AB8" w:rsidRPr="00B21C36" w:rsidRDefault="00866AB8" w:rsidP="00605637">
      <w:pPr>
        <w:widowControl w:val="0"/>
        <w:pBdr>
          <w:top w:val="nil"/>
          <w:left w:val="nil"/>
          <w:bottom w:val="nil"/>
          <w:right w:val="nil"/>
          <w:between w:val="nil"/>
        </w:pBdr>
        <w:tabs>
          <w:tab w:val="left" w:pos="3727"/>
        </w:tabs>
        <w:spacing w:line="312" w:lineRule="auto"/>
        <w:jc w:val="both"/>
        <w:rPr>
          <w:rFonts w:eastAsia="Times"/>
          <w:bCs/>
          <w:sz w:val="26"/>
          <w:szCs w:val="26"/>
        </w:rPr>
      </w:pPr>
      <w:r w:rsidRPr="00B21C36">
        <w:rPr>
          <w:rFonts w:eastAsia="Times"/>
          <w:bCs/>
          <w:sz w:val="26"/>
          <w:szCs w:val="26"/>
        </w:rPr>
        <w:t>3.4. Tác động đến hoạt động tài chính, kế toán</w:t>
      </w:r>
    </w:p>
    <w:p w:rsidR="00866AB8" w:rsidRPr="00B21C36" w:rsidRDefault="00866AB8" w:rsidP="00605637">
      <w:pPr>
        <w:widowControl w:val="0"/>
        <w:pBdr>
          <w:top w:val="nil"/>
          <w:left w:val="nil"/>
          <w:bottom w:val="nil"/>
          <w:right w:val="nil"/>
          <w:between w:val="nil"/>
        </w:pBdr>
        <w:tabs>
          <w:tab w:val="left" w:pos="3727"/>
        </w:tabs>
        <w:spacing w:line="312" w:lineRule="auto"/>
        <w:jc w:val="both"/>
        <w:rPr>
          <w:rFonts w:eastAsia="Times"/>
          <w:bCs/>
          <w:sz w:val="26"/>
          <w:szCs w:val="26"/>
        </w:rPr>
      </w:pPr>
      <w:r w:rsidRPr="00B21C36">
        <w:rPr>
          <w:rFonts w:eastAsia="Times"/>
          <w:bCs/>
          <w:sz w:val="26"/>
          <w:szCs w:val="26"/>
        </w:rPr>
        <w:t>3.5. Tác động đến hoạt động ngoại thương</w:t>
      </w:r>
    </w:p>
    <w:p w:rsidR="00866AB8" w:rsidRPr="00B21C36" w:rsidRDefault="00866AB8" w:rsidP="00605637">
      <w:pPr>
        <w:widowControl w:val="0"/>
        <w:pBdr>
          <w:top w:val="nil"/>
          <w:left w:val="nil"/>
          <w:bottom w:val="nil"/>
          <w:right w:val="nil"/>
          <w:between w:val="nil"/>
        </w:pBdr>
        <w:tabs>
          <w:tab w:val="left" w:pos="3727"/>
        </w:tabs>
        <w:spacing w:line="312" w:lineRule="auto"/>
        <w:jc w:val="both"/>
        <w:rPr>
          <w:rFonts w:eastAsia="Times"/>
          <w:bCs/>
          <w:sz w:val="26"/>
          <w:szCs w:val="26"/>
        </w:rPr>
      </w:pPr>
      <w:r w:rsidRPr="00B21C36">
        <w:rPr>
          <w:rFonts w:eastAsia="Times"/>
          <w:bCs/>
          <w:sz w:val="26"/>
          <w:szCs w:val="26"/>
        </w:rPr>
        <w:t>3.6. Tác động của Thương mại điện tử đến các ngành nghề</w:t>
      </w:r>
    </w:p>
    <w:p w:rsidR="00866AB8" w:rsidRPr="00B21C36" w:rsidRDefault="00866AB8" w:rsidP="00605637">
      <w:pPr>
        <w:widowControl w:val="0"/>
        <w:pBdr>
          <w:top w:val="nil"/>
          <w:left w:val="nil"/>
          <w:bottom w:val="nil"/>
          <w:right w:val="nil"/>
          <w:between w:val="nil"/>
        </w:pBdr>
        <w:tabs>
          <w:tab w:val="left" w:pos="3727"/>
        </w:tabs>
        <w:spacing w:line="312" w:lineRule="auto"/>
        <w:jc w:val="both"/>
        <w:rPr>
          <w:b/>
          <w:bCs/>
          <w:spacing w:val="-4"/>
          <w:sz w:val="26"/>
          <w:szCs w:val="26"/>
        </w:rPr>
      </w:pPr>
      <w:r w:rsidRPr="00B21C36">
        <w:rPr>
          <w:rFonts w:eastAsia="Times"/>
          <w:b/>
          <w:sz w:val="26"/>
          <w:szCs w:val="26"/>
        </w:rPr>
        <w:t xml:space="preserve">4. </w:t>
      </w:r>
      <w:r w:rsidRPr="00B21C36">
        <w:rPr>
          <w:b/>
          <w:bCs/>
          <w:sz w:val="26"/>
          <w:szCs w:val="26"/>
        </w:rPr>
        <w:t>Cơ</w:t>
      </w:r>
      <w:r w:rsidRPr="00B21C36">
        <w:rPr>
          <w:b/>
          <w:bCs/>
          <w:spacing w:val="3"/>
          <w:sz w:val="26"/>
          <w:szCs w:val="26"/>
        </w:rPr>
        <w:t xml:space="preserve"> </w:t>
      </w:r>
      <w:r w:rsidRPr="00B21C36">
        <w:rPr>
          <w:b/>
          <w:bCs/>
          <w:sz w:val="26"/>
          <w:szCs w:val="26"/>
        </w:rPr>
        <w:t>sở</w:t>
      </w:r>
      <w:r w:rsidRPr="00B21C36">
        <w:rPr>
          <w:b/>
          <w:bCs/>
          <w:spacing w:val="5"/>
          <w:sz w:val="26"/>
          <w:szCs w:val="26"/>
        </w:rPr>
        <w:t xml:space="preserve"> </w:t>
      </w:r>
      <w:r w:rsidRPr="00B21C36">
        <w:rPr>
          <w:b/>
          <w:bCs/>
          <w:sz w:val="26"/>
          <w:szCs w:val="26"/>
        </w:rPr>
        <w:t>vật</w:t>
      </w:r>
      <w:r w:rsidRPr="00B21C36">
        <w:rPr>
          <w:b/>
          <w:bCs/>
          <w:spacing w:val="8"/>
          <w:sz w:val="26"/>
          <w:szCs w:val="26"/>
        </w:rPr>
        <w:t xml:space="preserve"> </w:t>
      </w:r>
      <w:r w:rsidRPr="00B21C36">
        <w:rPr>
          <w:b/>
          <w:bCs/>
          <w:sz w:val="26"/>
          <w:szCs w:val="26"/>
        </w:rPr>
        <w:t>chất</w:t>
      </w:r>
      <w:r w:rsidRPr="00B21C36">
        <w:rPr>
          <w:b/>
          <w:bCs/>
          <w:spacing w:val="3"/>
          <w:sz w:val="26"/>
          <w:szCs w:val="26"/>
        </w:rPr>
        <w:t xml:space="preserve"> </w:t>
      </w:r>
      <w:r w:rsidRPr="00B21C36">
        <w:rPr>
          <w:b/>
          <w:bCs/>
          <w:sz w:val="26"/>
          <w:szCs w:val="26"/>
        </w:rPr>
        <w:t>kĩ</w:t>
      </w:r>
      <w:r w:rsidRPr="00B21C36">
        <w:rPr>
          <w:b/>
          <w:bCs/>
          <w:spacing w:val="4"/>
          <w:sz w:val="26"/>
          <w:szCs w:val="26"/>
        </w:rPr>
        <w:t xml:space="preserve"> </w:t>
      </w:r>
      <w:r w:rsidRPr="00B21C36">
        <w:rPr>
          <w:b/>
          <w:bCs/>
          <w:sz w:val="26"/>
          <w:szCs w:val="26"/>
        </w:rPr>
        <w:t>thuật</w:t>
      </w:r>
      <w:r w:rsidRPr="00B21C36">
        <w:rPr>
          <w:b/>
          <w:bCs/>
          <w:spacing w:val="6"/>
          <w:sz w:val="26"/>
          <w:szCs w:val="26"/>
        </w:rPr>
        <w:t xml:space="preserve"> </w:t>
      </w:r>
      <w:r w:rsidRPr="00B21C36">
        <w:rPr>
          <w:b/>
          <w:bCs/>
          <w:sz w:val="26"/>
          <w:szCs w:val="26"/>
        </w:rPr>
        <w:t>và</w:t>
      </w:r>
      <w:r w:rsidRPr="00B21C36">
        <w:rPr>
          <w:b/>
          <w:bCs/>
          <w:spacing w:val="4"/>
          <w:sz w:val="26"/>
          <w:szCs w:val="26"/>
        </w:rPr>
        <w:t xml:space="preserve"> </w:t>
      </w:r>
      <w:r w:rsidRPr="00B21C36">
        <w:rPr>
          <w:b/>
          <w:bCs/>
          <w:sz w:val="26"/>
          <w:szCs w:val="26"/>
        </w:rPr>
        <w:t>pháp</w:t>
      </w:r>
      <w:r w:rsidRPr="00B21C36">
        <w:rPr>
          <w:b/>
          <w:bCs/>
          <w:spacing w:val="7"/>
          <w:sz w:val="26"/>
          <w:szCs w:val="26"/>
        </w:rPr>
        <w:t xml:space="preserve"> </w:t>
      </w:r>
      <w:r w:rsidRPr="00B21C36">
        <w:rPr>
          <w:b/>
          <w:bCs/>
          <w:sz w:val="26"/>
          <w:szCs w:val="26"/>
        </w:rPr>
        <w:t>lý</w:t>
      </w:r>
      <w:r w:rsidRPr="00B21C36">
        <w:rPr>
          <w:b/>
          <w:bCs/>
          <w:spacing w:val="3"/>
          <w:sz w:val="26"/>
          <w:szCs w:val="26"/>
        </w:rPr>
        <w:t xml:space="preserve"> </w:t>
      </w:r>
      <w:r w:rsidRPr="00B21C36">
        <w:rPr>
          <w:b/>
          <w:bCs/>
          <w:sz w:val="26"/>
          <w:szCs w:val="26"/>
        </w:rPr>
        <w:t>để</w:t>
      </w:r>
      <w:r w:rsidRPr="00B21C36">
        <w:rPr>
          <w:b/>
          <w:bCs/>
          <w:spacing w:val="2"/>
          <w:sz w:val="26"/>
          <w:szCs w:val="26"/>
        </w:rPr>
        <w:t xml:space="preserve"> </w:t>
      </w:r>
      <w:r w:rsidRPr="00B21C36">
        <w:rPr>
          <w:b/>
          <w:bCs/>
          <w:sz w:val="26"/>
          <w:szCs w:val="26"/>
        </w:rPr>
        <w:t>phát</w:t>
      </w:r>
      <w:r w:rsidRPr="00B21C36">
        <w:rPr>
          <w:b/>
          <w:bCs/>
          <w:spacing w:val="6"/>
          <w:sz w:val="26"/>
          <w:szCs w:val="26"/>
        </w:rPr>
        <w:t xml:space="preserve"> </w:t>
      </w:r>
      <w:r w:rsidRPr="00B21C36">
        <w:rPr>
          <w:b/>
          <w:bCs/>
          <w:sz w:val="26"/>
          <w:szCs w:val="26"/>
        </w:rPr>
        <w:t>triển</w:t>
      </w:r>
      <w:r w:rsidRPr="00B21C36">
        <w:rPr>
          <w:b/>
          <w:bCs/>
          <w:spacing w:val="7"/>
          <w:sz w:val="26"/>
          <w:szCs w:val="26"/>
        </w:rPr>
        <w:t xml:space="preserve"> </w:t>
      </w:r>
      <w:r w:rsidRPr="00B21C36">
        <w:rPr>
          <w:b/>
          <w:bCs/>
          <w:spacing w:val="-4"/>
          <w:sz w:val="26"/>
          <w:szCs w:val="26"/>
        </w:rPr>
        <w:t>TMĐT</w:t>
      </w:r>
    </w:p>
    <w:p w:rsidR="00866AB8" w:rsidRPr="00B21C36" w:rsidRDefault="00866AB8" w:rsidP="00605637">
      <w:pPr>
        <w:widowControl w:val="0"/>
        <w:pBdr>
          <w:top w:val="nil"/>
          <w:left w:val="nil"/>
          <w:bottom w:val="nil"/>
          <w:right w:val="nil"/>
          <w:between w:val="nil"/>
        </w:pBdr>
        <w:tabs>
          <w:tab w:val="left" w:pos="3727"/>
        </w:tabs>
        <w:spacing w:line="312" w:lineRule="auto"/>
        <w:jc w:val="both"/>
        <w:rPr>
          <w:rFonts w:eastAsia="Times"/>
          <w:bCs/>
          <w:sz w:val="26"/>
          <w:szCs w:val="26"/>
        </w:rPr>
      </w:pPr>
      <w:r w:rsidRPr="00B21C36">
        <w:rPr>
          <w:rFonts w:eastAsia="Times"/>
          <w:bCs/>
          <w:sz w:val="26"/>
          <w:szCs w:val="26"/>
        </w:rPr>
        <w:t>4.1. Xây dựng cơ sở pháp lý và chính sách (vĩ mô)</w:t>
      </w:r>
    </w:p>
    <w:p w:rsidR="00866AB8" w:rsidRPr="00B21C36" w:rsidRDefault="00866AB8" w:rsidP="00605637">
      <w:pPr>
        <w:widowControl w:val="0"/>
        <w:pBdr>
          <w:top w:val="nil"/>
          <w:left w:val="nil"/>
          <w:bottom w:val="nil"/>
          <w:right w:val="nil"/>
          <w:between w:val="nil"/>
        </w:pBdr>
        <w:tabs>
          <w:tab w:val="left" w:pos="3727"/>
        </w:tabs>
        <w:spacing w:line="312" w:lineRule="auto"/>
        <w:jc w:val="both"/>
        <w:rPr>
          <w:rFonts w:eastAsia="Times"/>
          <w:bCs/>
          <w:sz w:val="26"/>
          <w:szCs w:val="26"/>
        </w:rPr>
      </w:pPr>
      <w:r w:rsidRPr="00B21C36">
        <w:rPr>
          <w:rFonts w:eastAsia="Times"/>
          <w:bCs/>
          <w:sz w:val="26"/>
          <w:szCs w:val="26"/>
        </w:rPr>
        <w:t>4.2. Phát triển hạ tầng công nghệ thông tin và truyền thông</w:t>
      </w:r>
    </w:p>
    <w:p w:rsidR="00866AB8" w:rsidRPr="00B21C36" w:rsidRDefault="00866AB8" w:rsidP="00605637">
      <w:pPr>
        <w:widowControl w:val="0"/>
        <w:pBdr>
          <w:top w:val="nil"/>
          <w:left w:val="nil"/>
          <w:bottom w:val="nil"/>
          <w:right w:val="nil"/>
          <w:between w:val="nil"/>
        </w:pBdr>
        <w:tabs>
          <w:tab w:val="left" w:pos="3727"/>
        </w:tabs>
        <w:spacing w:line="312" w:lineRule="auto"/>
        <w:jc w:val="both"/>
        <w:rPr>
          <w:rFonts w:eastAsia="Times"/>
          <w:bCs/>
          <w:sz w:val="26"/>
          <w:szCs w:val="26"/>
        </w:rPr>
      </w:pPr>
      <w:r w:rsidRPr="00B21C36">
        <w:rPr>
          <w:rFonts w:eastAsia="Times"/>
          <w:bCs/>
          <w:sz w:val="26"/>
          <w:szCs w:val="26"/>
        </w:rPr>
        <w:t>4.3. Xây dựng hạ tầng kiến thức - chính sách về đào tạo nhân lực</w:t>
      </w:r>
    </w:p>
    <w:p w:rsidR="00866AB8" w:rsidRPr="00B21C36" w:rsidRDefault="00866AB8" w:rsidP="00605637">
      <w:pPr>
        <w:widowControl w:val="0"/>
        <w:pBdr>
          <w:top w:val="nil"/>
          <w:left w:val="nil"/>
          <w:bottom w:val="nil"/>
          <w:right w:val="nil"/>
          <w:between w:val="nil"/>
        </w:pBdr>
        <w:tabs>
          <w:tab w:val="left" w:pos="3727"/>
        </w:tabs>
        <w:spacing w:line="312" w:lineRule="auto"/>
        <w:jc w:val="both"/>
        <w:rPr>
          <w:rFonts w:eastAsia="Times"/>
          <w:bCs/>
          <w:sz w:val="26"/>
          <w:szCs w:val="26"/>
        </w:rPr>
      </w:pPr>
      <w:r w:rsidRPr="00B21C36">
        <w:rPr>
          <w:rFonts w:eastAsia="Times"/>
          <w:bCs/>
          <w:sz w:val="26"/>
          <w:szCs w:val="26"/>
        </w:rPr>
        <w:t>4.4. Xây dựng hệ thống bảo mật trong thương mại điện tử</w:t>
      </w:r>
    </w:p>
    <w:p w:rsidR="00866AB8" w:rsidRPr="00B21C36" w:rsidRDefault="00866AB8" w:rsidP="00605637">
      <w:pPr>
        <w:widowControl w:val="0"/>
        <w:pBdr>
          <w:top w:val="nil"/>
          <w:left w:val="nil"/>
          <w:bottom w:val="nil"/>
          <w:right w:val="nil"/>
          <w:between w:val="nil"/>
        </w:pBdr>
        <w:tabs>
          <w:tab w:val="left" w:pos="3727"/>
        </w:tabs>
        <w:spacing w:line="312" w:lineRule="auto"/>
        <w:jc w:val="both"/>
        <w:rPr>
          <w:rFonts w:eastAsia="Times"/>
          <w:bCs/>
          <w:sz w:val="26"/>
          <w:szCs w:val="26"/>
        </w:rPr>
      </w:pPr>
      <w:r w:rsidRPr="00B21C36">
        <w:rPr>
          <w:rFonts w:eastAsia="Times"/>
          <w:bCs/>
          <w:sz w:val="26"/>
          <w:szCs w:val="26"/>
        </w:rPr>
        <w:t>4.5. Xây dựng hệ thống thanh toán điện tử</w:t>
      </w:r>
    </w:p>
    <w:p w:rsidR="00866AB8" w:rsidRPr="00B21C36" w:rsidRDefault="00866AB8" w:rsidP="00605637">
      <w:pPr>
        <w:widowControl w:val="0"/>
        <w:pBdr>
          <w:top w:val="nil"/>
          <w:left w:val="nil"/>
          <w:bottom w:val="nil"/>
          <w:right w:val="nil"/>
          <w:between w:val="nil"/>
        </w:pBdr>
        <w:tabs>
          <w:tab w:val="left" w:pos="3727"/>
        </w:tabs>
        <w:spacing w:line="312" w:lineRule="auto"/>
        <w:jc w:val="both"/>
        <w:rPr>
          <w:rFonts w:eastAsia="Times"/>
          <w:bCs/>
          <w:sz w:val="26"/>
          <w:szCs w:val="26"/>
        </w:rPr>
      </w:pPr>
      <w:r w:rsidRPr="00B21C36">
        <w:rPr>
          <w:rFonts w:eastAsia="Times"/>
          <w:bCs/>
          <w:sz w:val="26"/>
          <w:szCs w:val="26"/>
        </w:rPr>
        <w:t>4.6. Xây dựng chiến lược và mô hình kinh doanh phù hợp</w:t>
      </w:r>
    </w:p>
    <w:p w:rsidR="00866AB8" w:rsidRPr="00B21C36" w:rsidRDefault="00866AB8" w:rsidP="00605637">
      <w:pPr>
        <w:widowControl w:val="0"/>
        <w:pBdr>
          <w:top w:val="nil"/>
          <w:left w:val="nil"/>
          <w:bottom w:val="nil"/>
          <w:right w:val="nil"/>
          <w:between w:val="nil"/>
        </w:pBdr>
        <w:tabs>
          <w:tab w:val="left" w:pos="3727"/>
        </w:tabs>
        <w:spacing w:line="312" w:lineRule="auto"/>
        <w:jc w:val="both"/>
        <w:rPr>
          <w:rFonts w:eastAsia="Times"/>
          <w:bCs/>
          <w:sz w:val="26"/>
          <w:szCs w:val="26"/>
        </w:rPr>
      </w:pPr>
      <w:r w:rsidRPr="00B21C36">
        <w:rPr>
          <w:rFonts w:eastAsia="Times"/>
          <w:bCs/>
          <w:sz w:val="26"/>
          <w:szCs w:val="26"/>
        </w:rPr>
        <w:t>4.7. Xây dựng nguồn nhân lực cho thương mại điện tử</w:t>
      </w:r>
    </w:p>
    <w:p w:rsidR="00866AB8" w:rsidRPr="00B21C36" w:rsidRDefault="00866AB8" w:rsidP="00605637">
      <w:pPr>
        <w:widowControl w:val="0"/>
        <w:pBdr>
          <w:top w:val="nil"/>
          <w:left w:val="nil"/>
          <w:bottom w:val="nil"/>
          <w:right w:val="nil"/>
          <w:between w:val="nil"/>
        </w:pBdr>
        <w:tabs>
          <w:tab w:val="left" w:pos="3727"/>
        </w:tabs>
        <w:spacing w:line="312" w:lineRule="auto"/>
        <w:jc w:val="both"/>
        <w:rPr>
          <w:rFonts w:eastAsia="Times"/>
          <w:b/>
          <w:sz w:val="26"/>
          <w:szCs w:val="26"/>
        </w:rPr>
      </w:pPr>
      <w:r w:rsidRPr="00B21C36">
        <w:rPr>
          <w:rFonts w:eastAsia="Times"/>
          <w:b/>
          <w:sz w:val="26"/>
          <w:szCs w:val="26"/>
        </w:rPr>
        <w:t>5. Thực trạng phát triển TMĐT Việt Nam và trên thế giới</w:t>
      </w:r>
    </w:p>
    <w:p w:rsidR="00866AB8" w:rsidRPr="00B21C36" w:rsidRDefault="00866AB8" w:rsidP="00605637">
      <w:pPr>
        <w:widowControl w:val="0"/>
        <w:pBdr>
          <w:top w:val="nil"/>
          <w:left w:val="nil"/>
          <w:bottom w:val="nil"/>
          <w:right w:val="nil"/>
          <w:between w:val="nil"/>
        </w:pBdr>
        <w:tabs>
          <w:tab w:val="left" w:pos="3727"/>
        </w:tabs>
        <w:spacing w:line="312" w:lineRule="auto"/>
        <w:jc w:val="both"/>
        <w:rPr>
          <w:rFonts w:eastAsia="Times"/>
          <w:bCs/>
          <w:sz w:val="26"/>
          <w:szCs w:val="26"/>
        </w:rPr>
      </w:pPr>
      <w:r w:rsidRPr="00B21C36">
        <w:rPr>
          <w:rFonts w:eastAsia="Times"/>
          <w:bCs/>
          <w:sz w:val="26"/>
          <w:szCs w:val="26"/>
        </w:rPr>
        <w:t>5.1. Thực trạng phát triển thương mại điện tử trên thế giới</w:t>
      </w:r>
    </w:p>
    <w:p w:rsidR="00866AB8" w:rsidRPr="00B21C36" w:rsidRDefault="00866AB8" w:rsidP="00605637">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Cs/>
          <w:sz w:val="26"/>
          <w:szCs w:val="26"/>
        </w:rPr>
        <w:t>5.2. Thực trạng phát triển TMĐT tại Việt Nam</w:t>
      </w:r>
    </w:p>
    <w:p w:rsidR="00866AB8" w:rsidRPr="00B21C36" w:rsidRDefault="00866AB8" w:rsidP="00605637">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rPr>
        <w:t xml:space="preserve">6. Câu hỏi thảo luận </w:t>
      </w:r>
    </w:p>
    <w:p w:rsidR="00866AB8" w:rsidRPr="00B21C36" w:rsidRDefault="00866AB8" w:rsidP="00605637">
      <w:pPr>
        <w:tabs>
          <w:tab w:val="left" w:pos="1073"/>
        </w:tabs>
        <w:spacing w:before="55"/>
        <w:jc w:val="both"/>
        <w:rPr>
          <w:sz w:val="26"/>
          <w:szCs w:val="26"/>
        </w:rPr>
      </w:pPr>
      <w:r w:rsidRPr="00B21C36">
        <w:rPr>
          <w:sz w:val="26"/>
          <w:szCs w:val="26"/>
        </w:rPr>
        <w:t>Câu 1: Anh</w:t>
      </w:r>
      <w:r w:rsidRPr="00B21C36">
        <w:rPr>
          <w:spacing w:val="9"/>
          <w:sz w:val="26"/>
          <w:szCs w:val="26"/>
        </w:rPr>
        <w:t xml:space="preserve"> </w:t>
      </w:r>
      <w:r w:rsidRPr="00B21C36">
        <w:rPr>
          <w:sz w:val="26"/>
          <w:szCs w:val="26"/>
        </w:rPr>
        <w:t>chị</w:t>
      </w:r>
      <w:r w:rsidRPr="00B21C36">
        <w:rPr>
          <w:spacing w:val="8"/>
          <w:sz w:val="26"/>
          <w:szCs w:val="26"/>
        </w:rPr>
        <w:t xml:space="preserve"> </w:t>
      </w:r>
      <w:r w:rsidRPr="00B21C36">
        <w:rPr>
          <w:sz w:val="26"/>
          <w:szCs w:val="26"/>
        </w:rPr>
        <w:t>cho</w:t>
      </w:r>
      <w:r w:rsidRPr="00B21C36">
        <w:rPr>
          <w:spacing w:val="7"/>
          <w:sz w:val="26"/>
          <w:szCs w:val="26"/>
        </w:rPr>
        <w:t xml:space="preserve"> </w:t>
      </w:r>
      <w:r w:rsidRPr="00B21C36">
        <w:rPr>
          <w:sz w:val="26"/>
          <w:szCs w:val="26"/>
        </w:rPr>
        <w:t>biết</w:t>
      </w:r>
      <w:r w:rsidRPr="00B21C36">
        <w:rPr>
          <w:spacing w:val="6"/>
          <w:sz w:val="26"/>
          <w:szCs w:val="26"/>
        </w:rPr>
        <w:t xml:space="preserve"> </w:t>
      </w:r>
      <w:r w:rsidRPr="00B21C36">
        <w:rPr>
          <w:sz w:val="26"/>
          <w:szCs w:val="26"/>
        </w:rPr>
        <w:t>những</w:t>
      </w:r>
      <w:r w:rsidRPr="00B21C36">
        <w:rPr>
          <w:spacing w:val="7"/>
          <w:sz w:val="26"/>
          <w:szCs w:val="26"/>
        </w:rPr>
        <w:t xml:space="preserve"> </w:t>
      </w:r>
      <w:r w:rsidRPr="00B21C36">
        <w:rPr>
          <w:sz w:val="26"/>
          <w:szCs w:val="26"/>
        </w:rPr>
        <w:t>ưu</w:t>
      </w:r>
      <w:r w:rsidRPr="00B21C36">
        <w:rPr>
          <w:spacing w:val="5"/>
          <w:sz w:val="26"/>
          <w:szCs w:val="26"/>
        </w:rPr>
        <w:t xml:space="preserve"> </w:t>
      </w:r>
      <w:r w:rsidRPr="00B21C36">
        <w:rPr>
          <w:sz w:val="26"/>
          <w:szCs w:val="26"/>
        </w:rPr>
        <w:t>nhược</w:t>
      </w:r>
      <w:r w:rsidRPr="00B21C36">
        <w:rPr>
          <w:spacing w:val="6"/>
          <w:sz w:val="26"/>
          <w:szCs w:val="26"/>
        </w:rPr>
        <w:t xml:space="preserve"> </w:t>
      </w:r>
      <w:r w:rsidRPr="00B21C36">
        <w:rPr>
          <w:sz w:val="26"/>
          <w:szCs w:val="26"/>
        </w:rPr>
        <w:t>điểm</w:t>
      </w:r>
      <w:r w:rsidRPr="00B21C36">
        <w:rPr>
          <w:spacing w:val="2"/>
          <w:sz w:val="26"/>
          <w:szCs w:val="26"/>
        </w:rPr>
        <w:t xml:space="preserve"> </w:t>
      </w:r>
      <w:r w:rsidRPr="00B21C36">
        <w:rPr>
          <w:sz w:val="26"/>
          <w:szCs w:val="26"/>
        </w:rPr>
        <w:t>của</w:t>
      </w:r>
      <w:r w:rsidRPr="00B21C36">
        <w:rPr>
          <w:spacing w:val="10"/>
          <w:sz w:val="26"/>
          <w:szCs w:val="26"/>
        </w:rPr>
        <w:t xml:space="preserve"> </w:t>
      </w:r>
      <w:r w:rsidRPr="00B21C36">
        <w:rPr>
          <w:sz w:val="26"/>
          <w:szCs w:val="26"/>
        </w:rPr>
        <w:t>TMĐT</w:t>
      </w:r>
      <w:r w:rsidRPr="00B21C36">
        <w:rPr>
          <w:spacing w:val="2"/>
          <w:sz w:val="26"/>
          <w:szCs w:val="26"/>
        </w:rPr>
        <w:t xml:space="preserve"> </w:t>
      </w:r>
      <w:r w:rsidRPr="00B21C36">
        <w:rPr>
          <w:spacing w:val="-10"/>
          <w:sz w:val="26"/>
          <w:szCs w:val="26"/>
        </w:rPr>
        <w:t>?</w:t>
      </w:r>
    </w:p>
    <w:p w:rsidR="00866AB8" w:rsidRPr="00B21C36" w:rsidRDefault="00866AB8" w:rsidP="00605637">
      <w:pPr>
        <w:tabs>
          <w:tab w:val="left" w:pos="1073"/>
        </w:tabs>
        <w:spacing w:before="63"/>
        <w:jc w:val="both"/>
        <w:rPr>
          <w:sz w:val="26"/>
          <w:szCs w:val="26"/>
        </w:rPr>
      </w:pPr>
      <w:r w:rsidRPr="00B21C36">
        <w:rPr>
          <w:sz w:val="26"/>
          <w:szCs w:val="26"/>
        </w:rPr>
        <w:t>Câu 2: Thương</w:t>
      </w:r>
      <w:r w:rsidRPr="00B21C36">
        <w:rPr>
          <w:spacing w:val="7"/>
          <w:sz w:val="26"/>
          <w:szCs w:val="26"/>
        </w:rPr>
        <w:t xml:space="preserve"> </w:t>
      </w:r>
      <w:r w:rsidRPr="00B21C36">
        <w:rPr>
          <w:sz w:val="26"/>
          <w:szCs w:val="26"/>
        </w:rPr>
        <w:t>mại</w:t>
      </w:r>
      <w:r w:rsidRPr="00B21C36">
        <w:rPr>
          <w:spacing w:val="7"/>
          <w:sz w:val="26"/>
          <w:szCs w:val="26"/>
        </w:rPr>
        <w:t xml:space="preserve"> </w:t>
      </w:r>
      <w:r w:rsidRPr="00B21C36">
        <w:rPr>
          <w:sz w:val="26"/>
          <w:szCs w:val="26"/>
        </w:rPr>
        <w:t>điện</w:t>
      </w:r>
      <w:r w:rsidRPr="00B21C36">
        <w:rPr>
          <w:spacing w:val="7"/>
          <w:sz w:val="26"/>
          <w:szCs w:val="26"/>
        </w:rPr>
        <w:t xml:space="preserve"> </w:t>
      </w:r>
      <w:r w:rsidRPr="00B21C36">
        <w:rPr>
          <w:sz w:val="26"/>
          <w:szCs w:val="26"/>
        </w:rPr>
        <w:t>tử</w:t>
      </w:r>
      <w:r w:rsidRPr="00B21C36">
        <w:rPr>
          <w:spacing w:val="9"/>
          <w:sz w:val="26"/>
          <w:szCs w:val="26"/>
        </w:rPr>
        <w:t xml:space="preserve"> </w:t>
      </w:r>
      <w:r w:rsidRPr="00B21C36">
        <w:rPr>
          <w:sz w:val="26"/>
          <w:szCs w:val="26"/>
        </w:rPr>
        <w:t>có</w:t>
      </w:r>
      <w:r w:rsidRPr="00B21C36">
        <w:rPr>
          <w:spacing w:val="2"/>
          <w:sz w:val="26"/>
          <w:szCs w:val="26"/>
        </w:rPr>
        <w:t xml:space="preserve"> </w:t>
      </w:r>
      <w:r w:rsidRPr="00B21C36">
        <w:rPr>
          <w:sz w:val="26"/>
          <w:szCs w:val="26"/>
        </w:rPr>
        <w:t>những</w:t>
      </w:r>
      <w:r w:rsidRPr="00B21C36">
        <w:rPr>
          <w:spacing w:val="7"/>
          <w:sz w:val="26"/>
          <w:szCs w:val="26"/>
        </w:rPr>
        <w:t xml:space="preserve"> </w:t>
      </w:r>
      <w:r w:rsidRPr="00B21C36">
        <w:rPr>
          <w:sz w:val="26"/>
          <w:szCs w:val="26"/>
        </w:rPr>
        <w:t>đặc</w:t>
      </w:r>
      <w:r w:rsidRPr="00B21C36">
        <w:rPr>
          <w:spacing w:val="4"/>
          <w:sz w:val="26"/>
          <w:szCs w:val="26"/>
        </w:rPr>
        <w:t xml:space="preserve"> </w:t>
      </w:r>
      <w:r w:rsidRPr="00B21C36">
        <w:rPr>
          <w:sz w:val="26"/>
          <w:szCs w:val="26"/>
        </w:rPr>
        <w:t>điểm</w:t>
      </w:r>
      <w:r w:rsidRPr="00B21C36">
        <w:rPr>
          <w:spacing w:val="5"/>
          <w:sz w:val="26"/>
          <w:szCs w:val="26"/>
        </w:rPr>
        <w:t xml:space="preserve"> </w:t>
      </w:r>
      <w:r w:rsidRPr="00B21C36">
        <w:rPr>
          <w:sz w:val="26"/>
          <w:szCs w:val="26"/>
        </w:rPr>
        <w:t>gì</w:t>
      </w:r>
      <w:r w:rsidRPr="00B21C36">
        <w:rPr>
          <w:spacing w:val="4"/>
          <w:sz w:val="26"/>
          <w:szCs w:val="26"/>
        </w:rPr>
        <w:t xml:space="preserve"> </w:t>
      </w:r>
      <w:r w:rsidRPr="00B21C36">
        <w:rPr>
          <w:spacing w:val="-10"/>
          <w:sz w:val="26"/>
          <w:szCs w:val="26"/>
        </w:rPr>
        <w:t>?</w:t>
      </w:r>
    </w:p>
    <w:p w:rsidR="00866AB8" w:rsidRPr="00B21C36" w:rsidRDefault="00866AB8" w:rsidP="00605637">
      <w:pPr>
        <w:tabs>
          <w:tab w:val="left" w:pos="1073"/>
        </w:tabs>
        <w:spacing w:before="62"/>
        <w:jc w:val="both"/>
        <w:rPr>
          <w:sz w:val="26"/>
          <w:szCs w:val="26"/>
        </w:rPr>
      </w:pPr>
      <w:r w:rsidRPr="00B21C36">
        <w:rPr>
          <w:sz w:val="26"/>
          <w:szCs w:val="26"/>
        </w:rPr>
        <w:t>Câu 3: Anh</w:t>
      </w:r>
      <w:r w:rsidRPr="00B21C36">
        <w:rPr>
          <w:spacing w:val="9"/>
          <w:sz w:val="26"/>
          <w:szCs w:val="26"/>
        </w:rPr>
        <w:t xml:space="preserve"> </w:t>
      </w:r>
      <w:r w:rsidRPr="00B21C36">
        <w:rPr>
          <w:sz w:val="26"/>
          <w:szCs w:val="26"/>
        </w:rPr>
        <w:t>chị</w:t>
      </w:r>
      <w:r w:rsidRPr="00B21C36">
        <w:rPr>
          <w:spacing w:val="7"/>
          <w:sz w:val="26"/>
          <w:szCs w:val="26"/>
        </w:rPr>
        <w:t xml:space="preserve"> </w:t>
      </w:r>
      <w:r w:rsidRPr="00B21C36">
        <w:rPr>
          <w:sz w:val="26"/>
          <w:szCs w:val="26"/>
        </w:rPr>
        <w:t>hãy</w:t>
      </w:r>
      <w:r w:rsidRPr="00B21C36">
        <w:rPr>
          <w:spacing w:val="8"/>
          <w:sz w:val="26"/>
          <w:szCs w:val="26"/>
        </w:rPr>
        <w:t xml:space="preserve"> </w:t>
      </w:r>
      <w:r w:rsidRPr="00B21C36">
        <w:rPr>
          <w:sz w:val="26"/>
          <w:szCs w:val="26"/>
        </w:rPr>
        <w:t>nêu</w:t>
      </w:r>
      <w:r w:rsidRPr="00B21C36">
        <w:rPr>
          <w:spacing w:val="4"/>
          <w:sz w:val="26"/>
          <w:szCs w:val="26"/>
        </w:rPr>
        <w:t xml:space="preserve"> </w:t>
      </w:r>
      <w:r w:rsidRPr="00B21C36">
        <w:rPr>
          <w:sz w:val="26"/>
          <w:szCs w:val="26"/>
        </w:rPr>
        <w:t>một</w:t>
      </w:r>
      <w:r w:rsidRPr="00B21C36">
        <w:rPr>
          <w:spacing w:val="4"/>
          <w:sz w:val="26"/>
          <w:szCs w:val="26"/>
        </w:rPr>
        <w:t xml:space="preserve"> </w:t>
      </w:r>
      <w:r w:rsidRPr="00B21C36">
        <w:rPr>
          <w:sz w:val="26"/>
          <w:szCs w:val="26"/>
        </w:rPr>
        <w:t>số</w:t>
      </w:r>
      <w:r w:rsidRPr="00B21C36">
        <w:rPr>
          <w:spacing w:val="7"/>
          <w:sz w:val="26"/>
          <w:szCs w:val="26"/>
        </w:rPr>
        <w:t xml:space="preserve"> </w:t>
      </w:r>
      <w:r w:rsidRPr="00B21C36">
        <w:rPr>
          <w:sz w:val="26"/>
          <w:szCs w:val="26"/>
        </w:rPr>
        <w:t>văn</w:t>
      </w:r>
      <w:r w:rsidRPr="00B21C36">
        <w:rPr>
          <w:spacing w:val="7"/>
          <w:sz w:val="26"/>
          <w:szCs w:val="26"/>
        </w:rPr>
        <w:t xml:space="preserve"> </w:t>
      </w:r>
      <w:r w:rsidRPr="00B21C36">
        <w:rPr>
          <w:sz w:val="26"/>
          <w:szCs w:val="26"/>
        </w:rPr>
        <w:t>bản</w:t>
      </w:r>
      <w:r w:rsidRPr="00B21C36">
        <w:rPr>
          <w:spacing w:val="4"/>
          <w:sz w:val="26"/>
          <w:szCs w:val="26"/>
        </w:rPr>
        <w:t xml:space="preserve"> </w:t>
      </w:r>
      <w:r w:rsidRPr="00B21C36">
        <w:rPr>
          <w:sz w:val="26"/>
          <w:szCs w:val="26"/>
        </w:rPr>
        <w:t>hiện</w:t>
      </w:r>
      <w:r w:rsidRPr="00B21C36">
        <w:rPr>
          <w:spacing w:val="8"/>
          <w:sz w:val="26"/>
          <w:szCs w:val="26"/>
        </w:rPr>
        <w:t xml:space="preserve"> </w:t>
      </w:r>
      <w:r w:rsidRPr="00B21C36">
        <w:rPr>
          <w:sz w:val="26"/>
          <w:szCs w:val="26"/>
        </w:rPr>
        <w:t>đang</w:t>
      </w:r>
      <w:r w:rsidRPr="00B21C36">
        <w:rPr>
          <w:spacing w:val="7"/>
          <w:sz w:val="26"/>
          <w:szCs w:val="26"/>
        </w:rPr>
        <w:t xml:space="preserve"> </w:t>
      </w:r>
      <w:r w:rsidRPr="00B21C36">
        <w:rPr>
          <w:sz w:val="26"/>
          <w:szCs w:val="26"/>
        </w:rPr>
        <w:t>áp</w:t>
      </w:r>
      <w:r w:rsidRPr="00B21C36">
        <w:rPr>
          <w:spacing w:val="4"/>
          <w:sz w:val="26"/>
          <w:szCs w:val="26"/>
        </w:rPr>
        <w:t xml:space="preserve"> </w:t>
      </w:r>
      <w:r w:rsidRPr="00B21C36">
        <w:rPr>
          <w:sz w:val="26"/>
          <w:szCs w:val="26"/>
        </w:rPr>
        <w:t>dụng</w:t>
      </w:r>
      <w:r w:rsidRPr="00B21C36">
        <w:rPr>
          <w:spacing w:val="7"/>
          <w:sz w:val="26"/>
          <w:szCs w:val="26"/>
        </w:rPr>
        <w:t xml:space="preserve"> </w:t>
      </w:r>
      <w:r w:rsidRPr="00B21C36">
        <w:rPr>
          <w:sz w:val="26"/>
          <w:szCs w:val="26"/>
        </w:rPr>
        <w:t>đối</w:t>
      </w:r>
      <w:r w:rsidRPr="00B21C36">
        <w:rPr>
          <w:spacing w:val="2"/>
          <w:sz w:val="26"/>
          <w:szCs w:val="26"/>
        </w:rPr>
        <w:t xml:space="preserve"> </w:t>
      </w:r>
      <w:r w:rsidRPr="00B21C36">
        <w:rPr>
          <w:sz w:val="26"/>
          <w:szCs w:val="26"/>
        </w:rPr>
        <w:t>với</w:t>
      </w:r>
      <w:r w:rsidRPr="00B21C36">
        <w:rPr>
          <w:spacing w:val="5"/>
          <w:sz w:val="26"/>
          <w:szCs w:val="26"/>
        </w:rPr>
        <w:t xml:space="preserve"> </w:t>
      </w:r>
      <w:r w:rsidRPr="00B21C36">
        <w:rPr>
          <w:sz w:val="26"/>
          <w:szCs w:val="26"/>
        </w:rPr>
        <w:t>lĩnh</w:t>
      </w:r>
      <w:r w:rsidRPr="00B21C36">
        <w:rPr>
          <w:spacing w:val="8"/>
          <w:sz w:val="26"/>
          <w:szCs w:val="26"/>
        </w:rPr>
        <w:t xml:space="preserve"> </w:t>
      </w:r>
      <w:r w:rsidRPr="00B21C36">
        <w:rPr>
          <w:sz w:val="26"/>
          <w:szCs w:val="26"/>
        </w:rPr>
        <w:t>vực</w:t>
      </w:r>
      <w:r w:rsidRPr="00B21C36">
        <w:rPr>
          <w:spacing w:val="1"/>
          <w:sz w:val="26"/>
          <w:szCs w:val="26"/>
        </w:rPr>
        <w:t xml:space="preserve"> </w:t>
      </w:r>
      <w:r w:rsidRPr="00B21C36">
        <w:rPr>
          <w:sz w:val="26"/>
          <w:szCs w:val="26"/>
        </w:rPr>
        <w:t>TMĐT</w:t>
      </w:r>
      <w:r w:rsidRPr="00B21C36">
        <w:rPr>
          <w:spacing w:val="-10"/>
          <w:sz w:val="26"/>
          <w:szCs w:val="26"/>
        </w:rPr>
        <w:t>?</w:t>
      </w:r>
    </w:p>
    <w:p w:rsidR="00866AB8" w:rsidRPr="00B21C36" w:rsidRDefault="00866AB8" w:rsidP="00605637">
      <w:pPr>
        <w:tabs>
          <w:tab w:val="left" w:pos="1073"/>
        </w:tabs>
        <w:spacing w:before="63"/>
        <w:jc w:val="both"/>
        <w:rPr>
          <w:sz w:val="26"/>
          <w:szCs w:val="26"/>
        </w:rPr>
      </w:pPr>
      <w:r w:rsidRPr="00B21C36">
        <w:rPr>
          <w:sz w:val="26"/>
          <w:szCs w:val="26"/>
        </w:rPr>
        <w:t>Câu 4: Thương</w:t>
      </w:r>
      <w:r w:rsidRPr="00B21C36">
        <w:rPr>
          <w:spacing w:val="7"/>
          <w:sz w:val="26"/>
          <w:szCs w:val="26"/>
        </w:rPr>
        <w:t xml:space="preserve"> </w:t>
      </w:r>
      <w:r w:rsidRPr="00B21C36">
        <w:rPr>
          <w:sz w:val="26"/>
          <w:szCs w:val="26"/>
        </w:rPr>
        <w:t>mại</w:t>
      </w:r>
      <w:r w:rsidRPr="00B21C36">
        <w:rPr>
          <w:spacing w:val="7"/>
          <w:sz w:val="26"/>
          <w:szCs w:val="26"/>
        </w:rPr>
        <w:t xml:space="preserve"> </w:t>
      </w:r>
      <w:r w:rsidRPr="00B21C36">
        <w:rPr>
          <w:sz w:val="26"/>
          <w:szCs w:val="26"/>
        </w:rPr>
        <w:t>điện</w:t>
      </w:r>
      <w:r w:rsidRPr="00B21C36">
        <w:rPr>
          <w:spacing w:val="7"/>
          <w:sz w:val="26"/>
          <w:szCs w:val="26"/>
        </w:rPr>
        <w:t xml:space="preserve"> </w:t>
      </w:r>
      <w:r w:rsidRPr="00B21C36">
        <w:rPr>
          <w:sz w:val="26"/>
          <w:szCs w:val="26"/>
        </w:rPr>
        <w:t>tử</w:t>
      </w:r>
      <w:r w:rsidRPr="00B21C36">
        <w:rPr>
          <w:spacing w:val="9"/>
          <w:sz w:val="26"/>
          <w:szCs w:val="26"/>
        </w:rPr>
        <w:t xml:space="preserve"> </w:t>
      </w:r>
      <w:r w:rsidRPr="00B21C36">
        <w:rPr>
          <w:sz w:val="26"/>
          <w:szCs w:val="26"/>
        </w:rPr>
        <w:t>và</w:t>
      </w:r>
      <w:r w:rsidRPr="00B21C36">
        <w:rPr>
          <w:spacing w:val="1"/>
          <w:sz w:val="26"/>
          <w:szCs w:val="26"/>
        </w:rPr>
        <w:t xml:space="preserve"> </w:t>
      </w:r>
      <w:r w:rsidRPr="00B21C36">
        <w:rPr>
          <w:sz w:val="26"/>
          <w:szCs w:val="26"/>
        </w:rPr>
        <w:t>Kinh</w:t>
      </w:r>
      <w:r w:rsidRPr="00B21C36">
        <w:rPr>
          <w:spacing w:val="7"/>
          <w:sz w:val="26"/>
          <w:szCs w:val="26"/>
        </w:rPr>
        <w:t xml:space="preserve"> </w:t>
      </w:r>
      <w:r w:rsidRPr="00B21C36">
        <w:rPr>
          <w:sz w:val="26"/>
          <w:szCs w:val="26"/>
        </w:rPr>
        <w:t>doanh</w:t>
      </w:r>
      <w:r w:rsidRPr="00B21C36">
        <w:rPr>
          <w:spacing w:val="8"/>
          <w:sz w:val="26"/>
          <w:szCs w:val="26"/>
        </w:rPr>
        <w:t xml:space="preserve"> </w:t>
      </w:r>
      <w:r w:rsidRPr="00B21C36">
        <w:rPr>
          <w:sz w:val="26"/>
          <w:szCs w:val="26"/>
        </w:rPr>
        <w:t>doanh</w:t>
      </w:r>
      <w:r w:rsidRPr="00B21C36">
        <w:rPr>
          <w:spacing w:val="7"/>
          <w:sz w:val="26"/>
          <w:szCs w:val="26"/>
        </w:rPr>
        <w:t xml:space="preserve"> </w:t>
      </w:r>
      <w:r w:rsidRPr="00B21C36">
        <w:rPr>
          <w:sz w:val="26"/>
          <w:szCs w:val="26"/>
        </w:rPr>
        <w:t>điện</w:t>
      </w:r>
      <w:r w:rsidRPr="00B21C36">
        <w:rPr>
          <w:spacing w:val="7"/>
          <w:sz w:val="26"/>
          <w:szCs w:val="26"/>
        </w:rPr>
        <w:t xml:space="preserve"> </w:t>
      </w:r>
      <w:r w:rsidRPr="00B21C36">
        <w:rPr>
          <w:sz w:val="26"/>
          <w:szCs w:val="26"/>
        </w:rPr>
        <w:t>tử</w:t>
      </w:r>
      <w:r w:rsidRPr="00B21C36">
        <w:rPr>
          <w:spacing w:val="7"/>
          <w:sz w:val="26"/>
          <w:szCs w:val="26"/>
        </w:rPr>
        <w:t xml:space="preserve"> </w:t>
      </w:r>
      <w:r w:rsidRPr="00B21C36">
        <w:rPr>
          <w:sz w:val="26"/>
          <w:szCs w:val="26"/>
        </w:rPr>
        <w:t>có</w:t>
      </w:r>
      <w:r w:rsidRPr="00B21C36">
        <w:rPr>
          <w:spacing w:val="4"/>
          <w:sz w:val="26"/>
          <w:szCs w:val="26"/>
        </w:rPr>
        <w:t xml:space="preserve"> </w:t>
      </w:r>
      <w:r w:rsidRPr="00B21C36">
        <w:rPr>
          <w:sz w:val="26"/>
          <w:szCs w:val="26"/>
        </w:rPr>
        <w:t>khác</w:t>
      </w:r>
      <w:r w:rsidRPr="00B21C36">
        <w:rPr>
          <w:spacing w:val="4"/>
          <w:sz w:val="26"/>
          <w:szCs w:val="26"/>
        </w:rPr>
        <w:t xml:space="preserve"> </w:t>
      </w:r>
      <w:r w:rsidRPr="00B21C36">
        <w:rPr>
          <w:sz w:val="26"/>
          <w:szCs w:val="26"/>
        </w:rPr>
        <w:t>nhau</w:t>
      </w:r>
      <w:r w:rsidRPr="00B21C36">
        <w:rPr>
          <w:spacing w:val="4"/>
          <w:sz w:val="26"/>
          <w:szCs w:val="26"/>
        </w:rPr>
        <w:t xml:space="preserve"> </w:t>
      </w:r>
      <w:r w:rsidRPr="00B21C36">
        <w:rPr>
          <w:spacing w:val="-10"/>
          <w:sz w:val="26"/>
          <w:szCs w:val="26"/>
        </w:rPr>
        <w:t>?</w:t>
      </w:r>
    </w:p>
    <w:p w:rsidR="00866AB8" w:rsidRPr="00B21C36" w:rsidRDefault="00866AB8" w:rsidP="00605637">
      <w:pPr>
        <w:tabs>
          <w:tab w:val="left" w:pos="1073"/>
        </w:tabs>
        <w:spacing w:before="62" w:line="295" w:lineRule="auto"/>
        <w:ind w:right="616"/>
        <w:jc w:val="both"/>
        <w:rPr>
          <w:sz w:val="26"/>
          <w:szCs w:val="26"/>
        </w:rPr>
      </w:pPr>
      <w:r w:rsidRPr="00B21C36">
        <w:rPr>
          <w:sz w:val="26"/>
          <w:szCs w:val="26"/>
        </w:rPr>
        <w:t>Câu 5: Anh</w:t>
      </w:r>
      <w:r w:rsidRPr="00B21C36">
        <w:rPr>
          <w:spacing w:val="21"/>
          <w:sz w:val="26"/>
          <w:szCs w:val="26"/>
        </w:rPr>
        <w:t xml:space="preserve"> </w:t>
      </w:r>
      <w:r w:rsidRPr="00B21C36">
        <w:rPr>
          <w:sz w:val="26"/>
          <w:szCs w:val="26"/>
        </w:rPr>
        <w:t>chị</w:t>
      </w:r>
      <w:r w:rsidRPr="00B21C36">
        <w:rPr>
          <w:spacing w:val="19"/>
          <w:sz w:val="26"/>
          <w:szCs w:val="26"/>
        </w:rPr>
        <w:t xml:space="preserve"> </w:t>
      </w:r>
      <w:r w:rsidRPr="00B21C36">
        <w:rPr>
          <w:sz w:val="26"/>
          <w:szCs w:val="26"/>
        </w:rPr>
        <w:t>cho</w:t>
      </w:r>
      <w:r w:rsidRPr="00B21C36">
        <w:rPr>
          <w:spacing w:val="24"/>
          <w:sz w:val="26"/>
          <w:szCs w:val="26"/>
        </w:rPr>
        <w:t xml:space="preserve"> </w:t>
      </w:r>
      <w:r w:rsidRPr="00B21C36">
        <w:rPr>
          <w:sz w:val="26"/>
          <w:szCs w:val="26"/>
        </w:rPr>
        <w:t>biết</w:t>
      </w:r>
      <w:r w:rsidRPr="00B21C36">
        <w:rPr>
          <w:spacing w:val="22"/>
          <w:sz w:val="26"/>
          <w:szCs w:val="26"/>
        </w:rPr>
        <w:t xml:space="preserve"> </w:t>
      </w:r>
      <w:r w:rsidRPr="00B21C36">
        <w:rPr>
          <w:sz w:val="26"/>
          <w:szCs w:val="26"/>
        </w:rPr>
        <w:t>một</w:t>
      </w:r>
      <w:r w:rsidRPr="00B21C36">
        <w:rPr>
          <w:spacing w:val="21"/>
          <w:sz w:val="26"/>
          <w:szCs w:val="26"/>
        </w:rPr>
        <w:t xml:space="preserve"> </w:t>
      </w:r>
      <w:r w:rsidRPr="00B21C36">
        <w:rPr>
          <w:sz w:val="26"/>
          <w:szCs w:val="26"/>
        </w:rPr>
        <w:t>số</w:t>
      </w:r>
      <w:r w:rsidRPr="00B21C36">
        <w:rPr>
          <w:spacing w:val="21"/>
          <w:sz w:val="26"/>
          <w:szCs w:val="26"/>
        </w:rPr>
        <w:t xml:space="preserve"> </w:t>
      </w:r>
      <w:r w:rsidRPr="00B21C36">
        <w:rPr>
          <w:sz w:val="26"/>
          <w:szCs w:val="26"/>
        </w:rPr>
        <w:t>doanh</w:t>
      </w:r>
      <w:r w:rsidRPr="00B21C36">
        <w:rPr>
          <w:spacing w:val="24"/>
          <w:sz w:val="26"/>
          <w:szCs w:val="26"/>
        </w:rPr>
        <w:t xml:space="preserve"> </w:t>
      </w:r>
      <w:r w:rsidRPr="00B21C36">
        <w:rPr>
          <w:sz w:val="26"/>
          <w:szCs w:val="26"/>
        </w:rPr>
        <w:t>nghiệp</w:t>
      </w:r>
      <w:r w:rsidRPr="00B21C36">
        <w:rPr>
          <w:spacing w:val="19"/>
          <w:sz w:val="26"/>
          <w:szCs w:val="26"/>
        </w:rPr>
        <w:t xml:space="preserve"> </w:t>
      </w:r>
      <w:r w:rsidRPr="00B21C36">
        <w:rPr>
          <w:sz w:val="26"/>
          <w:szCs w:val="26"/>
        </w:rPr>
        <w:t>đã</w:t>
      </w:r>
      <w:r w:rsidRPr="00B21C36">
        <w:rPr>
          <w:spacing w:val="23"/>
          <w:sz w:val="26"/>
          <w:szCs w:val="26"/>
        </w:rPr>
        <w:t xml:space="preserve"> </w:t>
      </w:r>
      <w:r w:rsidRPr="00B21C36">
        <w:rPr>
          <w:sz w:val="26"/>
          <w:szCs w:val="26"/>
        </w:rPr>
        <w:t>thành</w:t>
      </w:r>
      <w:r w:rsidRPr="00B21C36">
        <w:rPr>
          <w:spacing w:val="21"/>
          <w:sz w:val="26"/>
          <w:szCs w:val="26"/>
        </w:rPr>
        <w:t xml:space="preserve"> </w:t>
      </w:r>
      <w:r w:rsidRPr="00B21C36">
        <w:rPr>
          <w:sz w:val="26"/>
          <w:szCs w:val="26"/>
        </w:rPr>
        <w:t>công</w:t>
      </w:r>
      <w:r w:rsidRPr="00B21C36">
        <w:rPr>
          <w:spacing w:val="24"/>
          <w:sz w:val="26"/>
          <w:szCs w:val="26"/>
        </w:rPr>
        <w:t xml:space="preserve"> </w:t>
      </w:r>
      <w:r w:rsidRPr="00B21C36">
        <w:rPr>
          <w:sz w:val="26"/>
          <w:szCs w:val="26"/>
        </w:rPr>
        <w:t>trong</w:t>
      </w:r>
      <w:r w:rsidRPr="00B21C36">
        <w:rPr>
          <w:spacing w:val="21"/>
          <w:sz w:val="26"/>
          <w:szCs w:val="26"/>
        </w:rPr>
        <w:t xml:space="preserve"> </w:t>
      </w:r>
      <w:r w:rsidRPr="00B21C36">
        <w:rPr>
          <w:sz w:val="26"/>
          <w:szCs w:val="26"/>
        </w:rPr>
        <w:t>thương</w:t>
      </w:r>
      <w:r w:rsidRPr="00B21C36">
        <w:rPr>
          <w:spacing w:val="24"/>
          <w:sz w:val="26"/>
          <w:szCs w:val="26"/>
        </w:rPr>
        <w:t xml:space="preserve"> </w:t>
      </w:r>
      <w:r w:rsidRPr="00B21C36">
        <w:rPr>
          <w:sz w:val="26"/>
          <w:szCs w:val="26"/>
        </w:rPr>
        <w:t>mại</w:t>
      </w:r>
      <w:r w:rsidRPr="00B21C36">
        <w:rPr>
          <w:spacing w:val="21"/>
          <w:sz w:val="26"/>
          <w:szCs w:val="26"/>
        </w:rPr>
        <w:t xml:space="preserve"> </w:t>
      </w:r>
      <w:r w:rsidRPr="00B21C36">
        <w:rPr>
          <w:sz w:val="26"/>
          <w:szCs w:val="26"/>
        </w:rPr>
        <w:t>điện</w:t>
      </w:r>
      <w:r w:rsidRPr="00B21C36">
        <w:rPr>
          <w:spacing w:val="21"/>
          <w:sz w:val="26"/>
          <w:szCs w:val="26"/>
        </w:rPr>
        <w:t xml:space="preserve"> </w:t>
      </w:r>
      <w:r w:rsidRPr="00B21C36">
        <w:rPr>
          <w:sz w:val="26"/>
          <w:szCs w:val="26"/>
        </w:rPr>
        <w:t>tử</w:t>
      </w:r>
      <w:r w:rsidRPr="00B21C36">
        <w:rPr>
          <w:spacing w:val="21"/>
          <w:sz w:val="26"/>
          <w:szCs w:val="26"/>
        </w:rPr>
        <w:t xml:space="preserve"> </w:t>
      </w:r>
      <w:r w:rsidRPr="00B21C36">
        <w:rPr>
          <w:sz w:val="26"/>
          <w:szCs w:val="26"/>
        </w:rPr>
        <w:t>ở trên thế giới và ở Việt Nam ?</w:t>
      </w:r>
    </w:p>
    <w:p w:rsidR="00866AB8" w:rsidRPr="00B21C36" w:rsidRDefault="00866AB8" w:rsidP="00605637">
      <w:pPr>
        <w:tabs>
          <w:tab w:val="left" w:pos="1050"/>
        </w:tabs>
        <w:spacing w:line="295" w:lineRule="auto"/>
        <w:ind w:right="615"/>
        <w:jc w:val="both"/>
        <w:rPr>
          <w:sz w:val="26"/>
          <w:szCs w:val="26"/>
        </w:rPr>
      </w:pPr>
      <w:r w:rsidRPr="00B21C36">
        <w:rPr>
          <w:sz w:val="26"/>
          <w:szCs w:val="26"/>
        </w:rPr>
        <w:t>Câu 6: Theo anh chị mô hình thương mại điện tử nào cần phát triển ở Việt Nam cho ví dụ minh họa ?</w:t>
      </w:r>
    </w:p>
    <w:p w:rsidR="00866AB8" w:rsidRPr="00B21C36" w:rsidRDefault="00866AB8" w:rsidP="00605637">
      <w:pPr>
        <w:tabs>
          <w:tab w:val="left" w:pos="1008"/>
        </w:tabs>
        <w:spacing w:line="274" w:lineRule="exact"/>
        <w:jc w:val="both"/>
        <w:rPr>
          <w:sz w:val="26"/>
          <w:szCs w:val="26"/>
        </w:rPr>
      </w:pPr>
      <w:r w:rsidRPr="00B21C36">
        <w:rPr>
          <w:sz w:val="26"/>
          <w:szCs w:val="26"/>
        </w:rPr>
        <w:t>Câu 7: Phân</w:t>
      </w:r>
      <w:r w:rsidRPr="00B21C36">
        <w:rPr>
          <w:spacing w:val="7"/>
          <w:sz w:val="26"/>
          <w:szCs w:val="26"/>
        </w:rPr>
        <w:t xml:space="preserve"> </w:t>
      </w:r>
      <w:r w:rsidRPr="00B21C36">
        <w:rPr>
          <w:sz w:val="26"/>
          <w:szCs w:val="26"/>
        </w:rPr>
        <w:t>tích</w:t>
      </w:r>
      <w:r w:rsidRPr="00B21C36">
        <w:rPr>
          <w:spacing w:val="3"/>
          <w:sz w:val="26"/>
          <w:szCs w:val="26"/>
        </w:rPr>
        <w:t xml:space="preserve"> </w:t>
      </w:r>
      <w:r w:rsidRPr="00B21C36">
        <w:rPr>
          <w:sz w:val="26"/>
          <w:szCs w:val="26"/>
        </w:rPr>
        <w:t>các</w:t>
      </w:r>
      <w:r w:rsidRPr="00B21C36">
        <w:rPr>
          <w:spacing w:val="9"/>
          <w:sz w:val="26"/>
          <w:szCs w:val="26"/>
        </w:rPr>
        <w:t xml:space="preserve"> </w:t>
      </w:r>
      <w:r w:rsidRPr="00B21C36">
        <w:rPr>
          <w:sz w:val="26"/>
          <w:szCs w:val="26"/>
        </w:rPr>
        <w:t>yếu</w:t>
      </w:r>
      <w:r w:rsidRPr="00B21C36">
        <w:rPr>
          <w:spacing w:val="4"/>
          <w:sz w:val="26"/>
          <w:szCs w:val="26"/>
        </w:rPr>
        <w:t xml:space="preserve"> </w:t>
      </w:r>
      <w:r w:rsidRPr="00B21C36">
        <w:rPr>
          <w:sz w:val="26"/>
          <w:szCs w:val="26"/>
        </w:rPr>
        <w:t>tố</w:t>
      </w:r>
      <w:r w:rsidRPr="00B21C36">
        <w:rPr>
          <w:spacing w:val="7"/>
          <w:sz w:val="26"/>
          <w:szCs w:val="26"/>
        </w:rPr>
        <w:t xml:space="preserve"> </w:t>
      </w:r>
      <w:r w:rsidRPr="00B21C36">
        <w:rPr>
          <w:sz w:val="26"/>
          <w:szCs w:val="26"/>
        </w:rPr>
        <w:t>tác</w:t>
      </w:r>
      <w:r w:rsidRPr="00B21C36">
        <w:rPr>
          <w:spacing w:val="2"/>
          <w:sz w:val="26"/>
          <w:szCs w:val="26"/>
        </w:rPr>
        <w:t xml:space="preserve"> </w:t>
      </w:r>
      <w:r w:rsidRPr="00B21C36">
        <w:rPr>
          <w:sz w:val="26"/>
          <w:szCs w:val="26"/>
        </w:rPr>
        <w:t>động</w:t>
      </w:r>
      <w:r w:rsidRPr="00B21C36">
        <w:rPr>
          <w:spacing w:val="4"/>
          <w:sz w:val="26"/>
          <w:szCs w:val="26"/>
        </w:rPr>
        <w:t xml:space="preserve"> </w:t>
      </w:r>
      <w:r w:rsidRPr="00B21C36">
        <w:rPr>
          <w:sz w:val="26"/>
          <w:szCs w:val="26"/>
        </w:rPr>
        <w:t>đến</w:t>
      </w:r>
      <w:r w:rsidRPr="00B21C36">
        <w:rPr>
          <w:spacing w:val="2"/>
          <w:sz w:val="26"/>
          <w:szCs w:val="26"/>
        </w:rPr>
        <w:t xml:space="preserve"> </w:t>
      </w:r>
      <w:r w:rsidRPr="00B21C36">
        <w:rPr>
          <w:sz w:val="26"/>
          <w:szCs w:val="26"/>
        </w:rPr>
        <w:t>sự</w:t>
      </w:r>
      <w:r w:rsidRPr="00B21C36">
        <w:rPr>
          <w:spacing w:val="6"/>
          <w:sz w:val="26"/>
          <w:szCs w:val="26"/>
        </w:rPr>
        <w:t xml:space="preserve"> </w:t>
      </w:r>
      <w:r w:rsidRPr="00B21C36">
        <w:rPr>
          <w:sz w:val="26"/>
          <w:szCs w:val="26"/>
        </w:rPr>
        <w:t>phát</w:t>
      </w:r>
      <w:r w:rsidRPr="00B21C36">
        <w:rPr>
          <w:spacing w:val="7"/>
          <w:sz w:val="26"/>
          <w:szCs w:val="26"/>
        </w:rPr>
        <w:t xml:space="preserve"> </w:t>
      </w:r>
      <w:r w:rsidRPr="00B21C36">
        <w:rPr>
          <w:sz w:val="26"/>
          <w:szCs w:val="26"/>
        </w:rPr>
        <w:t>triển</w:t>
      </w:r>
      <w:r w:rsidRPr="00B21C36">
        <w:rPr>
          <w:spacing w:val="7"/>
          <w:sz w:val="26"/>
          <w:szCs w:val="26"/>
        </w:rPr>
        <w:t xml:space="preserve"> </w:t>
      </w:r>
      <w:r w:rsidRPr="00B21C36">
        <w:rPr>
          <w:spacing w:val="-2"/>
          <w:sz w:val="26"/>
          <w:szCs w:val="26"/>
        </w:rPr>
        <w:t>TMĐT?</w:t>
      </w:r>
    </w:p>
    <w:p w:rsidR="00866AB8" w:rsidRPr="00B21C36" w:rsidRDefault="00866AB8" w:rsidP="00605637">
      <w:pPr>
        <w:tabs>
          <w:tab w:val="left" w:pos="1008"/>
        </w:tabs>
        <w:spacing w:before="60"/>
        <w:jc w:val="both"/>
        <w:rPr>
          <w:sz w:val="26"/>
          <w:szCs w:val="26"/>
          <w:lang w:val="vi-VN"/>
        </w:rPr>
      </w:pPr>
      <w:r w:rsidRPr="00B21C36">
        <w:rPr>
          <w:sz w:val="26"/>
          <w:szCs w:val="26"/>
        </w:rPr>
        <w:t>Câu 8: Anh</w:t>
      </w:r>
      <w:r w:rsidRPr="00B21C36">
        <w:rPr>
          <w:spacing w:val="7"/>
          <w:sz w:val="26"/>
          <w:szCs w:val="26"/>
        </w:rPr>
        <w:t xml:space="preserve"> </w:t>
      </w:r>
      <w:r w:rsidRPr="00B21C36">
        <w:rPr>
          <w:sz w:val="26"/>
          <w:szCs w:val="26"/>
        </w:rPr>
        <w:t>chị</w:t>
      </w:r>
      <w:r w:rsidRPr="00B21C36">
        <w:rPr>
          <w:spacing w:val="6"/>
          <w:sz w:val="26"/>
          <w:szCs w:val="26"/>
        </w:rPr>
        <w:t xml:space="preserve"> </w:t>
      </w:r>
      <w:r w:rsidRPr="00B21C36">
        <w:rPr>
          <w:sz w:val="26"/>
          <w:szCs w:val="26"/>
        </w:rPr>
        <w:t>đưa</w:t>
      </w:r>
      <w:r w:rsidRPr="00B21C36">
        <w:rPr>
          <w:spacing w:val="3"/>
          <w:sz w:val="26"/>
          <w:szCs w:val="26"/>
        </w:rPr>
        <w:t xml:space="preserve"> </w:t>
      </w:r>
      <w:r w:rsidRPr="00B21C36">
        <w:rPr>
          <w:sz w:val="26"/>
          <w:szCs w:val="26"/>
        </w:rPr>
        <w:t>ra</w:t>
      </w:r>
      <w:r w:rsidRPr="00B21C36">
        <w:rPr>
          <w:spacing w:val="2"/>
          <w:sz w:val="26"/>
          <w:szCs w:val="26"/>
        </w:rPr>
        <w:t xml:space="preserve"> </w:t>
      </w:r>
      <w:r w:rsidRPr="00B21C36">
        <w:rPr>
          <w:sz w:val="26"/>
          <w:szCs w:val="26"/>
        </w:rPr>
        <w:t>một</w:t>
      </w:r>
      <w:r w:rsidRPr="00B21C36">
        <w:rPr>
          <w:spacing w:val="6"/>
          <w:sz w:val="26"/>
          <w:szCs w:val="26"/>
        </w:rPr>
        <w:t xml:space="preserve"> </w:t>
      </w:r>
      <w:r w:rsidRPr="00B21C36">
        <w:rPr>
          <w:sz w:val="26"/>
          <w:szCs w:val="26"/>
        </w:rPr>
        <w:t>số</w:t>
      </w:r>
      <w:r w:rsidRPr="00B21C36">
        <w:rPr>
          <w:spacing w:val="4"/>
          <w:sz w:val="26"/>
          <w:szCs w:val="26"/>
        </w:rPr>
        <w:t xml:space="preserve"> </w:t>
      </w:r>
      <w:r w:rsidRPr="00B21C36">
        <w:rPr>
          <w:sz w:val="26"/>
          <w:szCs w:val="26"/>
        </w:rPr>
        <w:t>giải</w:t>
      </w:r>
      <w:r w:rsidRPr="00B21C36">
        <w:rPr>
          <w:spacing w:val="5"/>
          <w:sz w:val="26"/>
          <w:szCs w:val="26"/>
        </w:rPr>
        <w:t xml:space="preserve"> </w:t>
      </w:r>
      <w:r w:rsidRPr="00B21C36">
        <w:rPr>
          <w:sz w:val="26"/>
          <w:szCs w:val="26"/>
        </w:rPr>
        <w:t>pháp</w:t>
      </w:r>
      <w:r w:rsidRPr="00B21C36">
        <w:rPr>
          <w:spacing w:val="4"/>
          <w:sz w:val="26"/>
          <w:szCs w:val="26"/>
        </w:rPr>
        <w:t xml:space="preserve"> </w:t>
      </w:r>
      <w:r w:rsidRPr="00B21C36">
        <w:rPr>
          <w:sz w:val="26"/>
          <w:szCs w:val="26"/>
        </w:rPr>
        <w:t>phát</w:t>
      </w:r>
      <w:r w:rsidRPr="00B21C36">
        <w:rPr>
          <w:spacing w:val="6"/>
          <w:sz w:val="26"/>
          <w:szCs w:val="26"/>
        </w:rPr>
        <w:t xml:space="preserve"> </w:t>
      </w:r>
      <w:r w:rsidRPr="00B21C36">
        <w:rPr>
          <w:sz w:val="26"/>
          <w:szCs w:val="26"/>
        </w:rPr>
        <w:t>triển</w:t>
      </w:r>
      <w:r w:rsidRPr="00B21C36">
        <w:rPr>
          <w:spacing w:val="8"/>
          <w:sz w:val="26"/>
          <w:szCs w:val="26"/>
        </w:rPr>
        <w:t xml:space="preserve"> </w:t>
      </w:r>
      <w:r w:rsidRPr="00B21C36">
        <w:rPr>
          <w:spacing w:val="-2"/>
          <w:sz w:val="26"/>
          <w:szCs w:val="26"/>
        </w:rPr>
        <w:t>TMĐT?</w:t>
      </w:r>
    </w:p>
    <w:p w:rsidR="00866AB8" w:rsidRPr="00B21C36" w:rsidRDefault="00866AB8" w:rsidP="00866AB8">
      <w:pPr>
        <w:widowControl w:val="0"/>
        <w:pBdr>
          <w:top w:val="nil"/>
          <w:left w:val="nil"/>
          <w:bottom w:val="nil"/>
          <w:right w:val="nil"/>
          <w:between w:val="nil"/>
        </w:pBdr>
        <w:spacing w:line="312" w:lineRule="auto"/>
        <w:ind w:right="109"/>
        <w:jc w:val="center"/>
        <w:rPr>
          <w:rFonts w:eastAsia="Times"/>
          <w:b/>
          <w:sz w:val="26"/>
          <w:szCs w:val="26"/>
        </w:rPr>
      </w:pPr>
      <w:r w:rsidRPr="00B21C36">
        <w:rPr>
          <w:rFonts w:eastAsia="Times"/>
          <w:b/>
          <w:sz w:val="26"/>
          <w:szCs w:val="26"/>
        </w:rPr>
        <w:t>BÀI 2: GIAO DỊCH ĐIỆN TỬ</w:t>
      </w:r>
    </w:p>
    <w:p w:rsidR="00866AB8" w:rsidRPr="00B21C36" w:rsidRDefault="00866AB8" w:rsidP="00866AB8">
      <w:pPr>
        <w:spacing w:line="312" w:lineRule="auto"/>
        <w:ind w:right="109"/>
        <w:jc w:val="right"/>
        <w:rPr>
          <w:b/>
          <w:sz w:val="26"/>
          <w:szCs w:val="26"/>
        </w:rPr>
      </w:pPr>
      <w:r w:rsidRPr="00B21C36">
        <w:rPr>
          <w:i/>
          <w:sz w:val="26"/>
          <w:szCs w:val="26"/>
        </w:rPr>
        <w:t>Thời gian: 6 giờ (LT: 2 giờ; TH: 2 giờ, KT: 1 giờ)</w:t>
      </w:r>
    </w:p>
    <w:p w:rsidR="00866AB8" w:rsidRPr="00B21C36" w:rsidRDefault="00866AB8" w:rsidP="00866AB8">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rPr>
        <w:t xml:space="preserve">Mục tiêu: </w:t>
      </w:r>
    </w:p>
    <w:p w:rsidR="00866AB8" w:rsidRPr="00B21C36" w:rsidRDefault="00866AB8" w:rsidP="00866AB8">
      <w:pPr>
        <w:widowControl w:val="0"/>
        <w:pBdr>
          <w:top w:val="nil"/>
          <w:left w:val="nil"/>
          <w:bottom w:val="nil"/>
          <w:right w:val="nil"/>
          <w:between w:val="nil"/>
        </w:pBdr>
        <w:spacing w:line="312" w:lineRule="auto"/>
        <w:ind w:firstLine="567"/>
        <w:jc w:val="both"/>
        <w:rPr>
          <w:rFonts w:eastAsia="Times"/>
          <w:sz w:val="26"/>
          <w:szCs w:val="26"/>
        </w:rPr>
      </w:pPr>
      <w:r w:rsidRPr="00B21C36">
        <w:rPr>
          <w:rFonts w:eastAsia="Noto Sans Symbols"/>
          <w:sz w:val="26"/>
          <w:szCs w:val="26"/>
        </w:rPr>
        <w:t xml:space="preserve">- </w:t>
      </w:r>
      <w:r w:rsidRPr="00B21C36">
        <w:rPr>
          <w:rFonts w:eastAsia="Times"/>
          <w:sz w:val="26"/>
          <w:szCs w:val="26"/>
        </w:rPr>
        <w:t xml:space="preserve">Nhận biết được </w:t>
      </w:r>
      <w:r w:rsidRPr="00B21C36">
        <w:rPr>
          <w:sz w:val="26"/>
          <w:szCs w:val="26"/>
        </w:rPr>
        <w:t>bản</w:t>
      </w:r>
      <w:r w:rsidRPr="00B21C36">
        <w:rPr>
          <w:spacing w:val="22"/>
          <w:sz w:val="26"/>
          <w:szCs w:val="26"/>
        </w:rPr>
        <w:t xml:space="preserve"> </w:t>
      </w:r>
      <w:r w:rsidRPr="00B21C36">
        <w:rPr>
          <w:sz w:val="26"/>
          <w:szCs w:val="26"/>
        </w:rPr>
        <w:t>chất</w:t>
      </w:r>
      <w:r w:rsidRPr="00B21C36">
        <w:rPr>
          <w:spacing w:val="25"/>
          <w:sz w:val="26"/>
          <w:szCs w:val="26"/>
        </w:rPr>
        <w:t xml:space="preserve"> </w:t>
      </w:r>
      <w:r w:rsidRPr="00B21C36">
        <w:rPr>
          <w:sz w:val="26"/>
          <w:szCs w:val="26"/>
        </w:rPr>
        <w:t>hợp</w:t>
      </w:r>
      <w:r w:rsidRPr="00B21C36">
        <w:rPr>
          <w:spacing w:val="29"/>
          <w:sz w:val="26"/>
          <w:szCs w:val="26"/>
        </w:rPr>
        <w:t xml:space="preserve"> </w:t>
      </w:r>
      <w:r w:rsidRPr="00B21C36">
        <w:rPr>
          <w:sz w:val="26"/>
          <w:szCs w:val="26"/>
        </w:rPr>
        <w:t>đồng</w:t>
      </w:r>
      <w:r w:rsidRPr="00B21C36">
        <w:rPr>
          <w:spacing w:val="25"/>
          <w:sz w:val="26"/>
          <w:szCs w:val="26"/>
        </w:rPr>
        <w:t xml:space="preserve"> </w:t>
      </w:r>
      <w:r w:rsidRPr="00B21C36">
        <w:rPr>
          <w:sz w:val="26"/>
          <w:szCs w:val="26"/>
        </w:rPr>
        <w:t>điện</w:t>
      </w:r>
      <w:r w:rsidRPr="00B21C36">
        <w:rPr>
          <w:spacing w:val="25"/>
          <w:sz w:val="26"/>
          <w:szCs w:val="26"/>
        </w:rPr>
        <w:t xml:space="preserve"> </w:t>
      </w:r>
      <w:r w:rsidRPr="00B21C36">
        <w:rPr>
          <w:sz w:val="26"/>
          <w:szCs w:val="26"/>
        </w:rPr>
        <w:t>tử,</w:t>
      </w:r>
      <w:r w:rsidRPr="00B21C36">
        <w:rPr>
          <w:spacing w:val="27"/>
          <w:sz w:val="26"/>
          <w:szCs w:val="26"/>
        </w:rPr>
        <w:t xml:space="preserve"> </w:t>
      </w:r>
      <w:r w:rsidRPr="00B21C36">
        <w:rPr>
          <w:sz w:val="26"/>
          <w:szCs w:val="26"/>
        </w:rPr>
        <w:t>phân</w:t>
      </w:r>
      <w:r w:rsidRPr="00B21C36">
        <w:rPr>
          <w:spacing w:val="25"/>
          <w:sz w:val="26"/>
          <w:szCs w:val="26"/>
        </w:rPr>
        <w:t xml:space="preserve"> </w:t>
      </w:r>
      <w:r w:rsidRPr="00B21C36">
        <w:rPr>
          <w:sz w:val="26"/>
          <w:szCs w:val="26"/>
        </w:rPr>
        <w:t>biệt</w:t>
      </w:r>
      <w:r w:rsidRPr="00B21C36">
        <w:rPr>
          <w:spacing w:val="25"/>
          <w:sz w:val="26"/>
          <w:szCs w:val="26"/>
        </w:rPr>
        <w:t xml:space="preserve"> </w:t>
      </w:r>
      <w:r w:rsidRPr="00B21C36">
        <w:rPr>
          <w:sz w:val="26"/>
          <w:szCs w:val="26"/>
        </w:rPr>
        <w:t>với</w:t>
      </w:r>
      <w:r w:rsidRPr="00B21C36">
        <w:rPr>
          <w:spacing w:val="25"/>
          <w:sz w:val="26"/>
          <w:szCs w:val="26"/>
        </w:rPr>
        <w:t xml:space="preserve"> </w:t>
      </w:r>
      <w:r w:rsidRPr="00B21C36">
        <w:rPr>
          <w:sz w:val="26"/>
          <w:szCs w:val="26"/>
        </w:rPr>
        <w:t>hợp</w:t>
      </w:r>
      <w:r w:rsidRPr="00B21C36">
        <w:rPr>
          <w:spacing w:val="29"/>
          <w:sz w:val="26"/>
          <w:szCs w:val="26"/>
        </w:rPr>
        <w:t xml:space="preserve"> </w:t>
      </w:r>
      <w:r w:rsidRPr="00B21C36">
        <w:rPr>
          <w:sz w:val="26"/>
          <w:szCs w:val="26"/>
        </w:rPr>
        <w:t>đồng</w:t>
      </w:r>
      <w:r w:rsidRPr="00B21C36">
        <w:rPr>
          <w:spacing w:val="27"/>
          <w:sz w:val="26"/>
          <w:szCs w:val="26"/>
        </w:rPr>
        <w:t xml:space="preserve"> </w:t>
      </w:r>
      <w:r w:rsidRPr="00B21C36">
        <w:rPr>
          <w:sz w:val="26"/>
          <w:szCs w:val="26"/>
        </w:rPr>
        <w:t>truyển</w:t>
      </w:r>
      <w:r w:rsidRPr="00B21C36">
        <w:rPr>
          <w:spacing w:val="29"/>
          <w:sz w:val="26"/>
          <w:szCs w:val="26"/>
        </w:rPr>
        <w:t xml:space="preserve"> </w:t>
      </w:r>
      <w:r w:rsidRPr="00B21C36">
        <w:rPr>
          <w:sz w:val="26"/>
          <w:szCs w:val="26"/>
        </w:rPr>
        <w:t>thống</w:t>
      </w:r>
      <w:r w:rsidRPr="00B21C36">
        <w:rPr>
          <w:spacing w:val="27"/>
          <w:sz w:val="26"/>
          <w:szCs w:val="26"/>
        </w:rPr>
        <w:t xml:space="preserve"> </w:t>
      </w:r>
      <w:r w:rsidRPr="00B21C36">
        <w:rPr>
          <w:sz w:val="26"/>
          <w:szCs w:val="26"/>
        </w:rPr>
        <w:t>và</w:t>
      </w:r>
      <w:r w:rsidRPr="00B21C36">
        <w:rPr>
          <w:spacing w:val="26"/>
          <w:sz w:val="26"/>
          <w:szCs w:val="26"/>
        </w:rPr>
        <w:t xml:space="preserve"> </w:t>
      </w:r>
      <w:r w:rsidRPr="00B21C36">
        <w:rPr>
          <w:sz w:val="26"/>
          <w:szCs w:val="26"/>
        </w:rPr>
        <w:t>các điều kiện hiệu lực, bản chất của thanh toán điện tử, tìm hiểu về các hình thức thanh toán điện tử phổ biến hiện nay.</w:t>
      </w:r>
    </w:p>
    <w:p w:rsidR="00866AB8" w:rsidRPr="00B21C36" w:rsidRDefault="00866AB8" w:rsidP="00866AB8">
      <w:pPr>
        <w:widowControl w:val="0"/>
        <w:pBdr>
          <w:top w:val="nil"/>
          <w:left w:val="nil"/>
          <w:bottom w:val="nil"/>
          <w:right w:val="nil"/>
          <w:between w:val="nil"/>
        </w:pBdr>
        <w:spacing w:line="312" w:lineRule="auto"/>
        <w:ind w:firstLine="567"/>
        <w:jc w:val="both"/>
        <w:rPr>
          <w:rFonts w:eastAsia="Times"/>
          <w:sz w:val="26"/>
          <w:szCs w:val="26"/>
        </w:rPr>
      </w:pPr>
      <w:r w:rsidRPr="00B21C36">
        <w:rPr>
          <w:rFonts w:eastAsia="Noto Sans Symbols"/>
          <w:sz w:val="26"/>
          <w:szCs w:val="26"/>
        </w:rPr>
        <w:t xml:space="preserve">- </w:t>
      </w:r>
      <w:r w:rsidRPr="00B21C36">
        <w:rPr>
          <w:rFonts w:eastAsia="Times"/>
          <w:sz w:val="26"/>
          <w:szCs w:val="26"/>
        </w:rPr>
        <w:t xml:space="preserve">Nhận biết được vai trò của thanh toán điện tử trong nền kinh tế hiện nay; </w:t>
      </w:r>
    </w:p>
    <w:p w:rsidR="00866AB8" w:rsidRPr="00B21C36" w:rsidRDefault="00866AB8" w:rsidP="00866AB8">
      <w:pPr>
        <w:widowControl w:val="0"/>
        <w:pBdr>
          <w:top w:val="nil"/>
          <w:left w:val="nil"/>
          <w:bottom w:val="nil"/>
          <w:right w:val="nil"/>
          <w:between w:val="nil"/>
        </w:pBdr>
        <w:spacing w:line="312" w:lineRule="auto"/>
        <w:ind w:firstLine="567"/>
        <w:jc w:val="both"/>
        <w:rPr>
          <w:rFonts w:eastAsia="Times"/>
          <w:sz w:val="26"/>
          <w:szCs w:val="26"/>
        </w:rPr>
      </w:pPr>
      <w:r w:rsidRPr="00B21C36">
        <w:rPr>
          <w:rFonts w:eastAsia="Noto Sans Symbols"/>
          <w:sz w:val="26"/>
          <w:szCs w:val="26"/>
        </w:rPr>
        <w:t xml:space="preserve">- </w:t>
      </w:r>
      <w:r w:rsidRPr="00B21C36">
        <w:rPr>
          <w:rFonts w:eastAsia="Times"/>
          <w:sz w:val="26"/>
          <w:szCs w:val="26"/>
        </w:rPr>
        <w:t xml:space="preserve">Trình bày được </w:t>
      </w:r>
      <w:r w:rsidRPr="00B21C36">
        <w:rPr>
          <w:sz w:val="26"/>
          <w:szCs w:val="26"/>
        </w:rPr>
        <w:t>quy</w:t>
      </w:r>
      <w:r w:rsidRPr="00B21C36">
        <w:rPr>
          <w:spacing w:val="8"/>
          <w:sz w:val="26"/>
          <w:szCs w:val="26"/>
        </w:rPr>
        <w:t xml:space="preserve"> </w:t>
      </w:r>
      <w:r w:rsidRPr="00B21C36">
        <w:rPr>
          <w:sz w:val="26"/>
          <w:szCs w:val="26"/>
        </w:rPr>
        <w:t>trình</w:t>
      </w:r>
      <w:r w:rsidRPr="00B21C36">
        <w:rPr>
          <w:spacing w:val="4"/>
          <w:sz w:val="26"/>
          <w:szCs w:val="26"/>
        </w:rPr>
        <w:t xml:space="preserve"> </w:t>
      </w:r>
      <w:r w:rsidRPr="00B21C36">
        <w:rPr>
          <w:sz w:val="26"/>
          <w:szCs w:val="26"/>
        </w:rPr>
        <w:t>sử</w:t>
      </w:r>
      <w:r w:rsidRPr="00B21C36">
        <w:rPr>
          <w:spacing w:val="4"/>
          <w:sz w:val="26"/>
          <w:szCs w:val="26"/>
        </w:rPr>
        <w:t xml:space="preserve"> </w:t>
      </w:r>
      <w:r w:rsidRPr="00B21C36">
        <w:rPr>
          <w:sz w:val="26"/>
          <w:szCs w:val="26"/>
        </w:rPr>
        <w:t>dụng</w:t>
      </w:r>
      <w:r w:rsidRPr="00B21C36">
        <w:rPr>
          <w:spacing w:val="8"/>
          <w:sz w:val="26"/>
          <w:szCs w:val="26"/>
        </w:rPr>
        <w:t xml:space="preserve"> </w:t>
      </w:r>
      <w:r w:rsidRPr="00B21C36">
        <w:rPr>
          <w:sz w:val="26"/>
          <w:szCs w:val="26"/>
        </w:rPr>
        <w:t>chữ</w:t>
      </w:r>
      <w:r w:rsidRPr="00B21C36">
        <w:rPr>
          <w:spacing w:val="6"/>
          <w:sz w:val="26"/>
          <w:szCs w:val="26"/>
        </w:rPr>
        <w:t xml:space="preserve"> </w:t>
      </w:r>
      <w:r w:rsidRPr="00B21C36">
        <w:rPr>
          <w:sz w:val="26"/>
          <w:szCs w:val="26"/>
        </w:rPr>
        <w:t>ký</w:t>
      </w:r>
      <w:r w:rsidRPr="00B21C36">
        <w:rPr>
          <w:spacing w:val="4"/>
          <w:sz w:val="26"/>
          <w:szCs w:val="26"/>
        </w:rPr>
        <w:t xml:space="preserve"> </w:t>
      </w:r>
      <w:r w:rsidRPr="00B21C36">
        <w:rPr>
          <w:sz w:val="26"/>
          <w:szCs w:val="26"/>
        </w:rPr>
        <w:t>số</w:t>
      </w:r>
      <w:r w:rsidRPr="00B21C36">
        <w:rPr>
          <w:spacing w:val="4"/>
          <w:sz w:val="26"/>
          <w:szCs w:val="26"/>
        </w:rPr>
        <w:t xml:space="preserve"> </w:t>
      </w:r>
      <w:r w:rsidRPr="00B21C36">
        <w:rPr>
          <w:sz w:val="26"/>
          <w:szCs w:val="26"/>
        </w:rPr>
        <w:t>và</w:t>
      </w:r>
      <w:r w:rsidRPr="00B21C36">
        <w:rPr>
          <w:spacing w:val="4"/>
          <w:sz w:val="26"/>
          <w:szCs w:val="26"/>
        </w:rPr>
        <w:t xml:space="preserve"> </w:t>
      </w:r>
      <w:r w:rsidRPr="00B21C36">
        <w:rPr>
          <w:sz w:val="26"/>
          <w:szCs w:val="26"/>
        </w:rPr>
        <w:t>chứng</w:t>
      </w:r>
      <w:r w:rsidRPr="00B21C36">
        <w:rPr>
          <w:spacing w:val="9"/>
          <w:sz w:val="26"/>
          <w:szCs w:val="26"/>
        </w:rPr>
        <w:t xml:space="preserve"> </w:t>
      </w:r>
      <w:r w:rsidRPr="00B21C36">
        <w:rPr>
          <w:sz w:val="26"/>
          <w:szCs w:val="26"/>
        </w:rPr>
        <w:t>thực</w:t>
      </w:r>
      <w:r w:rsidRPr="00B21C36">
        <w:rPr>
          <w:spacing w:val="4"/>
          <w:sz w:val="26"/>
          <w:szCs w:val="26"/>
        </w:rPr>
        <w:t xml:space="preserve"> </w:t>
      </w:r>
      <w:r w:rsidRPr="00B21C36">
        <w:rPr>
          <w:sz w:val="26"/>
          <w:szCs w:val="26"/>
        </w:rPr>
        <w:t>chữ</w:t>
      </w:r>
      <w:r w:rsidRPr="00B21C36">
        <w:rPr>
          <w:spacing w:val="5"/>
          <w:sz w:val="26"/>
          <w:szCs w:val="26"/>
        </w:rPr>
        <w:t xml:space="preserve"> </w:t>
      </w:r>
      <w:r w:rsidRPr="00B21C36">
        <w:rPr>
          <w:sz w:val="26"/>
          <w:szCs w:val="26"/>
        </w:rPr>
        <w:t>ký</w:t>
      </w:r>
      <w:r w:rsidRPr="00B21C36">
        <w:rPr>
          <w:spacing w:val="2"/>
          <w:sz w:val="26"/>
          <w:szCs w:val="26"/>
        </w:rPr>
        <w:t xml:space="preserve"> </w:t>
      </w:r>
      <w:r w:rsidRPr="00B21C36">
        <w:rPr>
          <w:spacing w:val="-5"/>
          <w:sz w:val="26"/>
          <w:szCs w:val="26"/>
        </w:rPr>
        <w:t>số.</w:t>
      </w:r>
    </w:p>
    <w:p w:rsidR="00866AB8" w:rsidRPr="00B21C36" w:rsidRDefault="00866AB8" w:rsidP="00866AB8">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highlight w:val="white"/>
        </w:rPr>
        <w:t>Nội dung chính:</w:t>
      </w:r>
      <w:r w:rsidRPr="00B21C36">
        <w:rPr>
          <w:rFonts w:eastAsia="Times"/>
          <w:b/>
          <w:sz w:val="26"/>
          <w:szCs w:val="26"/>
        </w:rPr>
        <w:t xml:space="preserve"> </w:t>
      </w:r>
    </w:p>
    <w:p w:rsidR="00866AB8" w:rsidRPr="00B21C36" w:rsidRDefault="00866AB8" w:rsidP="00866AB8">
      <w:pPr>
        <w:widowControl w:val="0"/>
        <w:pBdr>
          <w:top w:val="nil"/>
          <w:left w:val="nil"/>
          <w:bottom w:val="nil"/>
          <w:right w:val="nil"/>
          <w:between w:val="nil"/>
        </w:pBdr>
        <w:spacing w:line="312" w:lineRule="auto"/>
        <w:jc w:val="both"/>
        <w:rPr>
          <w:rFonts w:eastAsia="Times"/>
          <w:b/>
          <w:sz w:val="26"/>
          <w:szCs w:val="26"/>
        </w:rPr>
      </w:pPr>
      <w:r w:rsidRPr="00B21C36">
        <w:rPr>
          <w:rFonts w:eastAsia="Times"/>
          <w:b/>
          <w:sz w:val="26"/>
          <w:szCs w:val="26"/>
        </w:rPr>
        <w:t xml:space="preserve">1. Hợp đồng điện tử  </w:t>
      </w:r>
    </w:p>
    <w:p w:rsidR="00866AB8" w:rsidRPr="00B21C36" w:rsidRDefault="00866AB8" w:rsidP="00866AB8">
      <w:pPr>
        <w:widowControl w:val="0"/>
        <w:pBdr>
          <w:top w:val="nil"/>
          <w:left w:val="nil"/>
          <w:bottom w:val="nil"/>
          <w:right w:val="nil"/>
          <w:between w:val="nil"/>
        </w:pBdr>
        <w:spacing w:line="312" w:lineRule="auto"/>
        <w:jc w:val="both"/>
        <w:rPr>
          <w:rFonts w:eastAsia="Times"/>
          <w:sz w:val="26"/>
          <w:szCs w:val="26"/>
        </w:rPr>
      </w:pPr>
      <w:r w:rsidRPr="00B21C36">
        <w:rPr>
          <w:rFonts w:eastAsia="Times"/>
          <w:sz w:val="26"/>
          <w:szCs w:val="26"/>
        </w:rPr>
        <w:t>1.1. Khái niệm, đặc điểm hợp đồng điện tử</w:t>
      </w:r>
    </w:p>
    <w:p w:rsidR="00866AB8" w:rsidRPr="00B21C36" w:rsidRDefault="00866AB8" w:rsidP="00866AB8">
      <w:pPr>
        <w:widowControl w:val="0"/>
        <w:pBdr>
          <w:top w:val="nil"/>
          <w:left w:val="nil"/>
          <w:bottom w:val="nil"/>
          <w:right w:val="nil"/>
          <w:between w:val="nil"/>
        </w:pBdr>
        <w:spacing w:line="312" w:lineRule="auto"/>
        <w:jc w:val="both"/>
        <w:rPr>
          <w:rFonts w:eastAsia="Times"/>
          <w:sz w:val="26"/>
          <w:szCs w:val="26"/>
        </w:rPr>
      </w:pPr>
      <w:r w:rsidRPr="00B21C36">
        <w:rPr>
          <w:rFonts w:eastAsia="Times"/>
          <w:sz w:val="26"/>
          <w:szCs w:val="26"/>
        </w:rPr>
        <w:t>1.2. Ký kết hợp đồng điện tử</w:t>
      </w:r>
    </w:p>
    <w:p w:rsidR="00866AB8" w:rsidRPr="00B21C36" w:rsidRDefault="00866AB8" w:rsidP="00866AB8">
      <w:pPr>
        <w:widowControl w:val="0"/>
        <w:pBdr>
          <w:top w:val="nil"/>
          <w:left w:val="nil"/>
          <w:bottom w:val="nil"/>
          <w:right w:val="nil"/>
          <w:between w:val="nil"/>
        </w:pBdr>
        <w:spacing w:line="312" w:lineRule="auto"/>
        <w:jc w:val="both"/>
        <w:rPr>
          <w:rFonts w:eastAsia="Times"/>
          <w:sz w:val="26"/>
          <w:szCs w:val="26"/>
        </w:rPr>
      </w:pPr>
      <w:r w:rsidRPr="00B21C36">
        <w:rPr>
          <w:rFonts w:eastAsia="Times"/>
          <w:sz w:val="26"/>
          <w:szCs w:val="26"/>
        </w:rPr>
        <w:t>1.3. Quy trình thực hiện hợp đồng điện tử</w:t>
      </w:r>
    </w:p>
    <w:p w:rsidR="00866AB8" w:rsidRPr="00B21C36" w:rsidRDefault="00866AB8" w:rsidP="00866AB8">
      <w:pPr>
        <w:widowControl w:val="0"/>
        <w:pBdr>
          <w:top w:val="nil"/>
          <w:left w:val="nil"/>
          <w:bottom w:val="nil"/>
          <w:right w:val="nil"/>
          <w:between w:val="nil"/>
        </w:pBdr>
        <w:spacing w:line="312" w:lineRule="auto"/>
        <w:jc w:val="both"/>
        <w:rPr>
          <w:rFonts w:eastAsia="Times"/>
          <w:sz w:val="26"/>
          <w:szCs w:val="26"/>
        </w:rPr>
      </w:pPr>
      <w:r w:rsidRPr="00B21C36">
        <w:rPr>
          <w:rFonts w:eastAsia="Times"/>
          <w:sz w:val="26"/>
          <w:szCs w:val="26"/>
        </w:rPr>
        <w:t>1.4. Điều kiện hiệu lực của hợp đồng điện tử</w:t>
      </w:r>
    </w:p>
    <w:p w:rsidR="00866AB8" w:rsidRPr="00B21C36" w:rsidRDefault="00866AB8" w:rsidP="00866AB8">
      <w:pPr>
        <w:widowControl w:val="0"/>
        <w:pBdr>
          <w:top w:val="nil"/>
          <w:left w:val="nil"/>
          <w:bottom w:val="nil"/>
          <w:right w:val="nil"/>
          <w:between w:val="nil"/>
        </w:pBdr>
        <w:spacing w:line="312" w:lineRule="auto"/>
        <w:jc w:val="both"/>
        <w:rPr>
          <w:rFonts w:eastAsia="Times"/>
          <w:b/>
          <w:sz w:val="26"/>
          <w:szCs w:val="26"/>
        </w:rPr>
      </w:pPr>
      <w:r w:rsidRPr="00B21C36">
        <w:rPr>
          <w:rFonts w:eastAsia="Times"/>
          <w:b/>
          <w:sz w:val="26"/>
          <w:szCs w:val="26"/>
        </w:rPr>
        <w:t>2. Thanh toán điện tử</w:t>
      </w:r>
    </w:p>
    <w:p w:rsidR="00866AB8" w:rsidRPr="00B21C36" w:rsidRDefault="00866AB8" w:rsidP="00866AB8">
      <w:pPr>
        <w:widowControl w:val="0"/>
        <w:pBdr>
          <w:top w:val="nil"/>
          <w:left w:val="nil"/>
          <w:bottom w:val="nil"/>
          <w:right w:val="nil"/>
          <w:between w:val="nil"/>
        </w:pBdr>
        <w:spacing w:line="312" w:lineRule="auto"/>
        <w:jc w:val="both"/>
        <w:rPr>
          <w:rFonts w:eastAsia="Times"/>
          <w:sz w:val="26"/>
          <w:szCs w:val="26"/>
        </w:rPr>
      </w:pPr>
      <w:r w:rsidRPr="00B21C36">
        <w:rPr>
          <w:rFonts w:eastAsia="Times"/>
          <w:sz w:val="26"/>
          <w:szCs w:val="26"/>
        </w:rPr>
        <w:t>2.1. Tổng quan về thanh toán điện tử</w:t>
      </w:r>
    </w:p>
    <w:p w:rsidR="00866AB8" w:rsidRPr="00B21C36" w:rsidRDefault="00866AB8" w:rsidP="00866AB8">
      <w:pPr>
        <w:widowControl w:val="0"/>
        <w:pBdr>
          <w:top w:val="nil"/>
          <w:left w:val="nil"/>
          <w:bottom w:val="nil"/>
          <w:right w:val="nil"/>
          <w:between w:val="nil"/>
        </w:pBdr>
        <w:spacing w:line="312" w:lineRule="auto"/>
        <w:jc w:val="both"/>
        <w:rPr>
          <w:rFonts w:eastAsia="Times"/>
          <w:sz w:val="26"/>
          <w:szCs w:val="26"/>
        </w:rPr>
      </w:pPr>
      <w:r w:rsidRPr="00B21C36">
        <w:rPr>
          <w:rFonts w:eastAsia="Times"/>
          <w:sz w:val="26"/>
          <w:szCs w:val="26"/>
        </w:rPr>
        <w:t>2.2. Một số hình thức thanh toán điện tử phổ biến</w:t>
      </w:r>
    </w:p>
    <w:p w:rsidR="00866AB8" w:rsidRPr="00B21C36" w:rsidRDefault="00866AB8" w:rsidP="00866AB8">
      <w:pPr>
        <w:widowControl w:val="0"/>
        <w:pBdr>
          <w:top w:val="nil"/>
          <w:left w:val="nil"/>
          <w:bottom w:val="nil"/>
          <w:right w:val="nil"/>
          <w:between w:val="nil"/>
        </w:pBdr>
        <w:spacing w:line="312" w:lineRule="auto"/>
        <w:jc w:val="both"/>
        <w:rPr>
          <w:rFonts w:eastAsia="Times"/>
          <w:sz w:val="26"/>
          <w:szCs w:val="26"/>
        </w:rPr>
      </w:pPr>
      <w:r w:rsidRPr="00B21C36">
        <w:rPr>
          <w:rFonts w:eastAsia="Times"/>
          <w:sz w:val="26"/>
          <w:szCs w:val="26"/>
        </w:rPr>
        <w:t>2.3. Case study: Flylady ứng dụng thanh toán điện tử qua PayPal</w:t>
      </w:r>
    </w:p>
    <w:p w:rsidR="00866AB8" w:rsidRPr="00B21C36" w:rsidRDefault="00866AB8" w:rsidP="00866AB8">
      <w:pPr>
        <w:widowControl w:val="0"/>
        <w:pBdr>
          <w:top w:val="nil"/>
          <w:left w:val="nil"/>
          <w:bottom w:val="nil"/>
          <w:right w:val="nil"/>
          <w:between w:val="nil"/>
        </w:pBdr>
        <w:spacing w:line="312" w:lineRule="auto"/>
        <w:jc w:val="both"/>
        <w:rPr>
          <w:rFonts w:eastAsia="Times"/>
          <w:sz w:val="26"/>
          <w:szCs w:val="26"/>
        </w:rPr>
      </w:pPr>
      <w:r w:rsidRPr="00B21C36">
        <w:rPr>
          <w:rFonts w:eastAsia="Times"/>
          <w:sz w:val="26"/>
          <w:szCs w:val="26"/>
        </w:rPr>
        <w:t>2.4. Thanh toán đối với thương mại điện tử tại Việt Nam</w:t>
      </w:r>
    </w:p>
    <w:p w:rsidR="00866AB8" w:rsidRPr="00B21C36" w:rsidRDefault="00866AB8" w:rsidP="00866AB8">
      <w:pPr>
        <w:widowControl w:val="0"/>
        <w:pBdr>
          <w:top w:val="nil"/>
          <w:left w:val="nil"/>
          <w:bottom w:val="nil"/>
          <w:right w:val="nil"/>
          <w:between w:val="nil"/>
        </w:pBdr>
        <w:spacing w:line="312" w:lineRule="auto"/>
        <w:jc w:val="both"/>
        <w:rPr>
          <w:rFonts w:eastAsia="Times"/>
          <w:b/>
          <w:sz w:val="26"/>
          <w:szCs w:val="26"/>
        </w:rPr>
      </w:pPr>
      <w:r w:rsidRPr="00B21C36">
        <w:rPr>
          <w:rFonts w:eastAsia="Times"/>
          <w:b/>
          <w:sz w:val="26"/>
          <w:szCs w:val="26"/>
        </w:rPr>
        <w:t>3. Chữ ký số và dịch vụ chứng thực chữ ký số</w:t>
      </w:r>
    </w:p>
    <w:p w:rsidR="00866AB8" w:rsidRPr="00B21C36" w:rsidRDefault="00866AB8" w:rsidP="00866AB8">
      <w:pPr>
        <w:widowControl w:val="0"/>
        <w:pBdr>
          <w:top w:val="nil"/>
          <w:left w:val="nil"/>
          <w:bottom w:val="nil"/>
          <w:right w:val="nil"/>
          <w:between w:val="nil"/>
        </w:pBdr>
        <w:spacing w:line="312" w:lineRule="auto"/>
        <w:jc w:val="both"/>
        <w:rPr>
          <w:rFonts w:eastAsia="Times"/>
          <w:sz w:val="26"/>
          <w:szCs w:val="26"/>
        </w:rPr>
      </w:pPr>
      <w:r w:rsidRPr="00B21C36">
        <w:rPr>
          <w:rFonts w:eastAsia="Times"/>
          <w:sz w:val="26"/>
          <w:szCs w:val="26"/>
        </w:rPr>
        <w:t>3.1. Tổng quan về chữ ký điện tử và chữ ký số</w:t>
      </w:r>
    </w:p>
    <w:p w:rsidR="00866AB8" w:rsidRPr="00B21C36" w:rsidRDefault="00866AB8" w:rsidP="00866AB8">
      <w:pPr>
        <w:spacing w:line="312" w:lineRule="auto"/>
        <w:jc w:val="both"/>
        <w:rPr>
          <w:rFonts w:eastAsia="Times"/>
          <w:sz w:val="26"/>
          <w:szCs w:val="26"/>
        </w:rPr>
      </w:pPr>
      <w:r w:rsidRPr="00B21C36">
        <w:rPr>
          <w:rFonts w:eastAsia="Times"/>
          <w:sz w:val="26"/>
          <w:szCs w:val="26"/>
        </w:rPr>
        <w:t>3.2. Chứng thực chữ ký điện tử và dịch vụ chứng thực chữ ký điện tử</w:t>
      </w:r>
    </w:p>
    <w:p w:rsidR="00866AB8" w:rsidRPr="00B21C36" w:rsidRDefault="00866AB8" w:rsidP="00866AB8">
      <w:pPr>
        <w:widowControl w:val="0"/>
        <w:pBdr>
          <w:top w:val="nil"/>
          <w:left w:val="nil"/>
          <w:bottom w:val="nil"/>
          <w:right w:val="nil"/>
          <w:between w:val="nil"/>
        </w:pBdr>
        <w:spacing w:line="312" w:lineRule="auto"/>
        <w:ind w:right="109"/>
        <w:jc w:val="both"/>
        <w:rPr>
          <w:sz w:val="26"/>
          <w:szCs w:val="26"/>
        </w:rPr>
      </w:pPr>
      <w:r w:rsidRPr="00B21C36">
        <w:rPr>
          <w:sz w:val="26"/>
          <w:szCs w:val="26"/>
        </w:rPr>
        <w:t>3.3 Điều kiện để đảm bảo cho sự phát triển dịch vụ chứng thực CKĐT</w:t>
      </w:r>
    </w:p>
    <w:p w:rsidR="00866AB8" w:rsidRPr="00B21C36" w:rsidRDefault="00866AB8" w:rsidP="00866AB8">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rPr>
        <w:t xml:space="preserve">4. Câu hỏi thảo luận </w:t>
      </w:r>
    </w:p>
    <w:p w:rsidR="00866AB8" w:rsidRPr="00B21C36" w:rsidRDefault="00866AB8" w:rsidP="00605637">
      <w:pPr>
        <w:spacing w:line="312" w:lineRule="auto"/>
        <w:jc w:val="both"/>
        <w:rPr>
          <w:rFonts w:eastAsia="Times"/>
          <w:sz w:val="26"/>
          <w:szCs w:val="26"/>
        </w:rPr>
      </w:pPr>
      <w:r w:rsidRPr="00B21C36">
        <w:rPr>
          <w:rFonts w:eastAsia="Times"/>
          <w:sz w:val="26"/>
          <w:szCs w:val="26"/>
        </w:rPr>
        <w:t>Câu 1: Chữ ký số là gì? Chữ ký số có vài trò như thía nào trong thương mại điện tử ?</w:t>
      </w:r>
    </w:p>
    <w:p w:rsidR="00866AB8" w:rsidRPr="00B21C36" w:rsidRDefault="00866AB8" w:rsidP="00605637">
      <w:pPr>
        <w:spacing w:line="312" w:lineRule="auto"/>
        <w:jc w:val="both"/>
        <w:rPr>
          <w:rFonts w:eastAsia="Times"/>
          <w:sz w:val="26"/>
          <w:szCs w:val="26"/>
        </w:rPr>
      </w:pPr>
      <w:r w:rsidRPr="00B21C36">
        <w:rPr>
          <w:rFonts w:eastAsia="Times"/>
          <w:sz w:val="26"/>
          <w:szCs w:val="26"/>
        </w:rPr>
        <w:t>Câu 2: Hãy nêu các nguyên tắc để sử dụng chữ ký điện tử.</w:t>
      </w:r>
    </w:p>
    <w:p w:rsidR="00866AB8" w:rsidRPr="00B21C36" w:rsidRDefault="00866AB8" w:rsidP="00605637">
      <w:pPr>
        <w:spacing w:line="312" w:lineRule="auto"/>
        <w:jc w:val="both"/>
        <w:rPr>
          <w:rFonts w:eastAsia="Times"/>
          <w:sz w:val="26"/>
          <w:szCs w:val="26"/>
        </w:rPr>
      </w:pPr>
      <w:r w:rsidRPr="00B21C36">
        <w:rPr>
          <w:rFonts w:eastAsia="Times"/>
          <w:sz w:val="26"/>
          <w:szCs w:val="26"/>
        </w:rPr>
        <w:t>Câu 3: Hãy nêu qui trình ký kết chữ kí điện tử.</w:t>
      </w:r>
    </w:p>
    <w:p w:rsidR="00866AB8" w:rsidRPr="00B21C36" w:rsidRDefault="00866AB8" w:rsidP="00605637">
      <w:pPr>
        <w:spacing w:line="312" w:lineRule="auto"/>
        <w:jc w:val="both"/>
        <w:rPr>
          <w:rFonts w:eastAsia="Times"/>
          <w:sz w:val="26"/>
          <w:szCs w:val="26"/>
        </w:rPr>
      </w:pPr>
      <w:r w:rsidRPr="00B21C36">
        <w:rPr>
          <w:rFonts w:eastAsia="Times"/>
          <w:sz w:val="26"/>
          <w:szCs w:val="26"/>
        </w:rPr>
        <w:t>Câu 4: So sánh các nguồn luật điều chỉnh chữ ký điện tử trên thế giới và tại Việt Nam.</w:t>
      </w:r>
    </w:p>
    <w:p w:rsidR="00866AB8" w:rsidRPr="00B21C36" w:rsidRDefault="00866AB8" w:rsidP="00605637">
      <w:pPr>
        <w:spacing w:line="312" w:lineRule="auto"/>
        <w:jc w:val="both"/>
        <w:rPr>
          <w:rFonts w:eastAsia="Times"/>
          <w:sz w:val="26"/>
          <w:szCs w:val="26"/>
        </w:rPr>
      </w:pPr>
      <w:r w:rsidRPr="00B21C36">
        <w:rPr>
          <w:rFonts w:eastAsia="Times"/>
          <w:sz w:val="26"/>
          <w:szCs w:val="26"/>
        </w:rPr>
        <w:t>Câu 5: Điều kiện cơ sở hạ tầng kỹ thuật, pháp lý để triển khai chữ kí điện tử.</w:t>
      </w:r>
    </w:p>
    <w:p w:rsidR="00866AB8" w:rsidRPr="00B21C36" w:rsidRDefault="00866AB8" w:rsidP="00605637">
      <w:pPr>
        <w:spacing w:line="312" w:lineRule="auto"/>
        <w:jc w:val="both"/>
        <w:rPr>
          <w:rFonts w:eastAsia="Times"/>
          <w:sz w:val="26"/>
          <w:szCs w:val="26"/>
        </w:rPr>
      </w:pPr>
      <w:r w:rsidRPr="00B21C36">
        <w:rPr>
          <w:rFonts w:eastAsia="Times"/>
          <w:sz w:val="26"/>
          <w:szCs w:val="26"/>
        </w:rPr>
        <w:t>Câu 6: Hãy nêu một vài hình thức kí kết bằng chữ kí điện tử tại Việt Nam.</w:t>
      </w:r>
    </w:p>
    <w:p w:rsidR="00866AB8" w:rsidRPr="00B21C36" w:rsidRDefault="00866AB8" w:rsidP="00605637">
      <w:pPr>
        <w:spacing w:line="312" w:lineRule="auto"/>
        <w:jc w:val="both"/>
        <w:rPr>
          <w:rFonts w:eastAsia="Times"/>
          <w:sz w:val="26"/>
          <w:szCs w:val="26"/>
        </w:rPr>
      </w:pPr>
      <w:r w:rsidRPr="00B21C36">
        <w:rPr>
          <w:rFonts w:eastAsia="Times"/>
          <w:sz w:val="26"/>
          <w:szCs w:val="26"/>
        </w:rPr>
        <w:t>Câu 7: Hãy nêu thực trạng kí kết chữ kí điện tử tại Việt Nam hiện nay.</w:t>
      </w:r>
    </w:p>
    <w:p w:rsidR="00866AB8" w:rsidRPr="00B21C36" w:rsidRDefault="00866AB8" w:rsidP="00605637">
      <w:pPr>
        <w:spacing w:line="312" w:lineRule="auto"/>
        <w:jc w:val="both"/>
        <w:rPr>
          <w:rFonts w:eastAsia="Times"/>
          <w:sz w:val="26"/>
          <w:szCs w:val="26"/>
        </w:rPr>
      </w:pPr>
      <w:r w:rsidRPr="00B21C36">
        <w:rPr>
          <w:rFonts w:eastAsia="Times"/>
          <w:sz w:val="26"/>
          <w:szCs w:val="26"/>
        </w:rPr>
        <w:t>Câu 8: Chứng thực chữ kí điện tử là gì ? Vai trò của chứng thực chữ kí điện tử</w:t>
      </w:r>
      <w:r w:rsidR="00605637" w:rsidRPr="00B21C36">
        <w:rPr>
          <w:rFonts w:eastAsia="Times"/>
          <w:sz w:val="26"/>
          <w:szCs w:val="26"/>
        </w:rPr>
        <w:t>.</w:t>
      </w:r>
    </w:p>
    <w:p w:rsidR="00866AB8" w:rsidRPr="00B21C36" w:rsidRDefault="00866AB8" w:rsidP="00866AB8">
      <w:pPr>
        <w:widowControl w:val="0"/>
        <w:pBdr>
          <w:top w:val="nil"/>
          <w:left w:val="nil"/>
          <w:bottom w:val="nil"/>
          <w:right w:val="nil"/>
          <w:between w:val="nil"/>
        </w:pBdr>
        <w:spacing w:line="312" w:lineRule="auto"/>
        <w:ind w:right="109"/>
        <w:jc w:val="center"/>
        <w:rPr>
          <w:rFonts w:eastAsia="Times"/>
          <w:b/>
          <w:sz w:val="26"/>
          <w:szCs w:val="26"/>
        </w:rPr>
      </w:pPr>
      <w:r w:rsidRPr="00B21C36">
        <w:rPr>
          <w:rFonts w:eastAsia="Times"/>
          <w:b/>
          <w:sz w:val="26"/>
          <w:szCs w:val="26"/>
        </w:rPr>
        <w:t>BÀI 3: CHIẾN LƯỢC E-MARKETING</w:t>
      </w:r>
    </w:p>
    <w:p w:rsidR="00866AB8" w:rsidRPr="00B21C36" w:rsidRDefault="00866AB8" w:rsidP="00866AB8">
      <w:pPr>
        <w:spacing w:line="312" w:lineRule="auto"/>
        <w:ind w:right="109"/>
        <w:jc w:val="right"/>
        <w:rPr>
          <w:b/>
          <w:sz w:val="26"/>
          <w:szCs w:val="26"/>
        </w:rPr>
      </w:pPr>
      <w:r w:rsidRPr="00B21C36">
        <w:rPr>
          <w:i/>
          <w:sz w:val="26"/>
          <w:szCs w:val="26"/>
        </w:rPr>
        <w:t>Thời gian: 15 giờ (LT: 6 giờ; TH: 8 giờ; KT: 1 giờ)</w:t>
      </w:r>
    </w:p>
    <w:p w:rsidR="00866AB8" w:rsidRPr="00B21C36" w:rsidRDefault="00866AB8" w:rsidP="00866AB8">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rPr>
        <w:t xml:space="preserve">Mục tiêu: </w:t>
      </w:r>
    </w:p>
    <w:p w:rsidR="00866AB8" w:rsidRPr="00B21C36" w:rsidRDefault="00866AB8" w:rsidP="00605637">
      <w:pPr>
        <w:ind w:firstLine="540"/>
        <w:jc w:val="both"/>
        <w:rPr>
          <w:sz w:val="26"/>
          <w:szCs w:val="26"/>
        </w:rPr>
      </w:pPr>
      <w:r w:rsidRPr="00B21C36">
        <w:rPr>
          <w:rFonts w:eastAsia="Noto Sans Symbols"/>
          <w:sz w:val="26"/>
          <w:szCs w:val="26"/>
        </w:rPr>
        <w:t xml:space="preserve">- </w:t>
      </w:r>
      <w:r w:rsidRPr="00B21C36">
        <w:rPr>
          <w:rFonts w:eastAsia="Times"/>
          <w:sz w:val="26"/>
          <w:szCs w:val="26"/>
        </w:rPr>
        <w:t xml:space="preserve">Trình bày được </w:t>
      </w:r>
      <w:r w:rsidRPr="00B21C36">
        <w:rPr>
          <w:sz w:val="26"/>
          <w:szCs w:val="26"/>
        </w:rPr>
        <w:t>Khái</w:t>
      </w:r>
      <w:r w:rsidRPr="00B21C36">
        <w:rPr>
          <w:spacing w:val="5"/>
          <w:sz w:val="26"/>
          <w:szCs w:val="26"/>
        </w:rPr>
        <w:t xml:space="preserve"> </w:t>
      </w:r>
      <w:r w:rsidRPr="00B21C36">
        <w:rPr>
          <w:sz w:val="26"/>
          <w:szCs w:val="26"/>
        </w:rPr>
        <w:t>niệm</w:t>
      </w:r>
      <w:r w:rsidRPr="00B21C36">
        <w:rPr>
          <w:spacing w:val="7"/>
          <w:sz w:val="26"/>
          <w:szCs w:val="26"/>
        </w:rPr>
        <w:t xml:space="preserve"> </w:t>
      </w:r>
      <w:r w:rsidRPr="00B21C36">
        <w:rPr>
          <w:sz w:val="26"/>
          <w:szCs w:val="26"/>
        </w:rPr>
        <w:t>và</w:t>
      </w:r>
      <w:r w:rsidRPr="00B21C36">
        <w:rPr>
          <w:spacing w:val="5"/>
          <w:sz w:val="26"/>
          <w:szCs w:val="26"/>
        </w:rPr>
        <w:t xml:space="preserve"> </w:t>
      </w:r>
      <w:r w:rsidRPr="00B21C36">
        <w:rPr>
          <w:sz w:val="26"/>
          <w:szCs w:val="26"/>
        </w:rPr>
        <w:t>đặc</w:t>
      </w:r>
      <w:r w:rsidRPr="00B21C36">
        <w:rPr>
          <w:spacing w:val="3"/>
          <w:sz w:val="26"/>
          <w:szCs w:val="26"/>
        </w:rPr>
        <w:t xml:space="preserve"> </w:t>
      </w:r>
      <w:r w:rsidRPr="00B21C36">
        <w:rPr>
          <w:sz w:val="26"/>
          <w:szCs w:val="26"/>
        </w:rPr>
        <w:t>điểm</w:t>
      </w:r>
      <w:r w:rsidRPr="00B21C36">
        <w:rPr>
          <w:spacing w:val="4"/>
          <w:sz w:val="26"/>
          <w:szCs w:val="26"/>
        </w:rPr>
        <w:t xml:space="preserve"> </w:t>
      </w:r>
      <w:r w:rsidRPr="00B21C36">
        <w:rPr>
          <w:sz w:val="26"/>
          <w:szCs w:val="26"/>
        </w:rPr>
        <w:t>cơ</w:t>
      </w:r>
      <w:r w:rsidRPr="00B21C36">
        <w:rPr>
          <w:spacing w:val="8"/>
          <w:sz w:val="26"/>
          <w:szCs w:val="26"/>
        </w:rPr>
        <w:t xml:space="preserve"> </w:t>
      </w:r>
      <w:r w:rsidRPr="00B21C36">
        <w:rPr>
          <w:sz w:val="26"/>
          <w:szCs w:val="26"/>
        </w:rPr>
        <w:t>bản</w:t>
      </w:r>
      <w:r w:rsidRPr="00B21C36">
        <w:rPr>
          <w:spacing w:val="7"/>
          <w:sz w:val="26"/>
          <w:szCs w:val="26"/>
        </w:rPr>
        <w:t xml:space="preserve"> </w:t>
      </w:r>
      <w:r w:rsidRPr="00B21C36">
        <w:rPr>
          <w:sz w:val="26"/>
          <w:szCs w:val="26"/>
        </w:rPr>
        <w:t>của</w:t>
      </w:r>
      <w:r w:rsidRPr="00B21C36">
        <w:rPr>
          <w:spacing w:val="8"/>
          <w:sz w:val="26"/>
          <w:szCs w:val="26"/>
        </w:rPr>
        <w:t xml:space="preserve"> </w:t>
      </w:r>
      <w:r w:rsidRPr="00B21C36">
        <w:rPr>
          <w:sz w:val="26"/>
          <w:szCs w:val="26"/>
        </w:rPr>
        <w:t>marketing</w:t>
      </w:r>
      <w:r w:rsidRPr="00B21C36">
        <w:rPr>
          <w:spacing w:val="7"/>
          <w:sz w:val="26"/>
          <w:szCs w:val="26"/>
        </w:rPr>
        <w:t xml:space="preserve"> </w:t>
      </w:r>
      <w:r w:rsidRPr="00B21C36">
        <w:rPr>
          <w:sz w:val="26"/>
          <w:szCs w:val="26"/>
        </w:rPr>
        <w:t>thương</w:t>
      </w:r>
      <w:r w:rsidRPr="00B21C36">
        <w:rPr>
          <w:spacing w:val="8"/>
          <w:sz w:val="26"/>
          <w:szCs w:val="26"/>
        </w:rPr>
        <w:t xml:space="preserve"> </w:t>
      </w:r>
      <w:r w:rsidRPr="00B21C36">
        <w:rPr>
          <w:sz w:val="26"/>
          <w:szCs w:val="26"/>
        </w:rPr>
        <w:t>mại</w:t>
      </w:r>
      <w:r w:rsidRPr="00B21C36">
        <w:rPr>
          <w:spacing w:val="7"/>
          <w:sz w:val="26"/>
          <w:szCs w:val="26"/>
        </w:rPr>
        <w:t xml:space="preserve"> </w:t>
      </w:r>
      <w:r w:rsidRPr="00B21C36">
        <w:rPr>
          <w:sz w:val="26"/>
          <w:szCs w:val="26"/>
        </w:rPr>
        <w:t>điện</w:t>
      </w:r>
      <w:r w:rsidRPr="00B21C36">
        <w:rPr>
          <w:spacing w:val="8"/>
          <w:sz w:val="26"/>
          <w:szCs w:val="26"/>
        </w:rPr>
        <w:t xml:space="preserve"> </w:t>
      </w:r>
      <w:r w:rsidRPr="00B21C36">
        <w:rPr>
          <w:spacing w:val="-5"/>
          <w:sz w:val="26"/>
          <w:szCs w:val="26"/>
        </w:rPr>
        <w:t>tử</w:t>
      </w:r>
    </w:p>
    <w:p w:rsidR="00866AB8" w:rsidRPr="00B21C36" w:rsidRDefault="00866AB8" w:rsidP="00605637">
      <w:pPr>
        <w:widowControl w:val="0"/>
        <w:pBdr>
          <w:top w:val="nil"/>
          <w:left w:val="nil"/>
          <w:bottom w:val="nil"/>
          <w:right w:val="nil"/>
          <w:between w:val="nil"/>
        </w:pBdr>
        <w:spacing w:line="312" w:lineRule="auto"/>
        <w:ind w:firstLine="567"/>
        <w:jc w:val="both"/>
        <w:rPr>
          <w:rFonts w:eastAsia="Times"/>
          <w:sz w:val="26"/>
          <w:szCs w:val="26"/>
        </w:rPr>
      </w:pPr>
      <w:r w:rsidRPr="00B21C36">
        <w:rPr>
          <w:rFonts w:eastAsia="Noto Sans Symbols"/>
          <w:sz w:val="26"/>
          <w:szCs w:val="26"/>
        </w:rPr>
        <w:t xml:space="preserve">- </w:t>
      </w:r>
      <w:r w:rsidRPr="00B21C36">
        <w:rPr>
          <w:rFonts w:eastAsia="Times"/>
          <w:sz w:val="26"/>
          <w:szCs w:val="26"/>
        </w:rPr>
        <w:t xml:space="preserve">Trình bày </w:t>
      </w:r>
      <w:r w:rsidRPr="00B21C36">
        <w:rPr>
          <w:sz w:val="26"/>
          <w:szCs w:val="26"/>
        </w:rPr>
        <w:t>các</w:t>
      </w:r>
      <w:r w:rsidRPr="00B21C36">
        <w:rPr>
          <w:spacing w:val="4"/>
          <w:sz w:val="26"/>
          <w:szCs w:val="26"/>
        </w:rPr>
        <w:t xml:space="preserve"> </w:t>
      </w:r>
      <w:r w:rsidRPr="00B21C36">
        <w:rPr>
          <w:sz w:val="26"/>
          <w:szCs w:val="26"/>
        </w:rPr>
        <w:t>bước</w:t>
      </w:r>
      <w:r w:rsidRPr="00B21C36">
        <w:rPr>
          <w:spacing w:val="6"/>
          <w:sz w:val="26"/>
          <w:szCs w:val="26"/>
        </w:rPr>
        <w:t xml:space="preserve"> </w:t>
      </w:r>
      <w:r w:rsidRPr="00B21C36">
        <w:rPr>
          <w:sz w:val="26"/>
          <w:szCs w:val="26"/>
        </w:rPr>
        <w:t>của</w:t>
      </w:r>
      <w:r w:rsidRPr="00B21C36">
        <w:rPr>
          <w:spacing w:val="8"/>
          <w:sz w:val="26"/>
          <w:szCs w:val="26"/>
        </w:rPr>
        <w:t xml:space="preserve"> </w:t>
      </w:r>
      <w:r w:rsidRPr="00B21C36">
        <w:rPr>
          <w:sz w:val="26"/>
          <w:szCs w:val="26"/>
        </w:rPr>
        <w:t>quá</w:t>
      </w:r>
      <w:r w:rsidRPr="00B21C36">
        <w:rPr>
          <w:spacing w:val="7"/>
          <w:sz w:val="26"/>
          <w:szCs w:val="26"/>
        </w:rPr>
        <w:t xml:space="preserve"> </w:t>
      </w:r>
      <w:r w:rsidRPr="00B21C36">
        <w:rPr>
          <w:sz w:val="26"/>
          <w:szCs w:val="26"/>
        </w:rPr>
        <w:t>trình</w:t>
      </w:r>
      <w:r w:rsidRPr="00B21C36">
        <w:rPr>
          <w:spacing w:val="5"/>
          <w:sz w:val="26"/>
          <w:szCs w:val="26"/>
        </w:rPr>
        <w:t xml:space="preserve"> </w:t>
      </w:r>
      <w:r w:rsidRPr="00B21C36">
        <w:rPr>
          <w:sz w:val="26"/>
          <w:szCs w:val="26"/>
        </w:rPr>
        <w:t>quản</w:t>
      </w:r>
      <w:r w:rsidRPr="00B21C36">
        <w:rPr>
          <w:spacing w:val="8"/>
          <w:sz w:val="26"/>
          <w:szCs w:val="26"/>
        </w:rPr>
        <w:t xml:space="preserve"> </w:t>
      </w:r>
      <w:r w:rsidRPr="00B21C36">
        <w:rPr>
          <w:sz w:val="26"/>
          <w:szCs w:val="26"/>
        </w:rPr>
        <w:t>trị</w:t>
      </w:r>
      <w:r w:rsidRPr="00B21C36">
        <w:rPr>
          <w:spacing w:val="2"/>
          <w:sz w:val="26"/>
          <w:szCs w:val="26"/>
        </w:rPr>
        <w:t xml:space="preserve"> </w:t>
      </w:r>
      <w:r w:rsidRPr="00B21C36">
        <w:rPr>
          <w:sz w:val="26"/>
          <w:szCs w:val="26"/>
        </w:rPr>
        <w:t>marketing</w:t>
      </w:r>
      <w:r w:rsidRPr="00B21C36">
        <w:rPr>
          <w:spacing w:val="8"/>
          <w:sz w:val="26"/>
          <w:szCs w:val="26"/>
        </w:rPr>
        <w:t xml:space="preserve"> </w:t>
      </w:r>
      <w:r w:rsidRPr="00B21C36">
        <w:rPr>
          <w:sz w:val="26"/>
          <w:szCs w:val="26"/>
        </w:rPr>
        <w:t>thương</w:t>
      </w:r>
      <w:r w:rsidRPr="00B21C36">
        <w:rPr>
          <w:spacing w:val="4"/>
          <w:sz w:val="26"/>
          <w:szCs w:val="26"/>
        </w:rPr>
        <w:t xml:space="preserve"> </w:t>
      </w:r>
      <w:r w:rsidRPr="00B21C36">
        <w:rPr>
          <w:sz w:val="26"/>
          <w:szCs w:val="26"/>
        </w:rPr>
        <w:t>mại</w:t>
      </w:r>
      <w:r w:rsidRPr="00B21C36">
        <w:rPr>
          <w:spacing w:val="8"/>
          <w:sz w:val="26"/>
          <w:szCs w:val="26"/>
        </w:rPr>
        <w:t xml:space="preserve"> </w:t>
      </w:r>
      <w:r w:rsidRPr="00B21C36">
        <w:rPr>
          <w:sz w:val="26"/>
          <w:szCs w:val="26"/>
        </w:rPr>
        <w:t>diện</w:t>
      </w:r>
      <w:r w:rsidRPr="00B21C36">
        <w:rPr>
          <w:spacing w:val="10"/>
          <w:sz w:val="26"/>
          <w:szCs w:val="26"/>
        </w:rPr>
        <w:t xml:space="preserve"> </w:t>
      </w:r>
      <w:r w:rsidRPr="00B21C36">
        <w:rPr>
          <w:spacing w:val="-5"/>
          <w:sz w:val="26"/>
          <w:szCs w:val="26"/>
        </w:rPr>
        <w:t>tử</w:t>
      </w:r>
      <w:r w:rsidRPr="00B21C36">
        <w:rPr>
          <w:rFonts w:eastAsia="Times"/>
          <w:sz w:val="26"/>
          <w:szCs w:val="26"/>
        </w:rPr>
        <w:t xml:space="preserve">; </w:t>
      </w:r>
    </w:p>
    <w:p w:rsidR="00866AB8" w:rsidRPr="00B21C36" w:rsidRDefault="00866AB8" w:rsidP="00605637">
      <w:pPr>
        <w:spacing w:line="295" w:lineRule="auto"/>
        <w:ind w:right="90" w:firstLine="540"/>
        <w:jc w:val="both"/>
        <w:rPr>
          <w:sz w:val="26"/>
          <w:szCs w:val="26"/>
        </w:rPr>
      </w:pPr>
      <w:r w:rsidRPr="00B21C36">
        <w:rPr>
          <w:rFonts w:eastAsia="Noto Sans Symbols"/>
          <w:sz w:val="26"/>
          <w:szCs w:val="26"/>
        </w:rPr>
        <w:t xml:space="preserve">- </w:t>
      </w:r>
      <w:r w:rsidRPr="00B21C36">
        <w:rPr>
          <w:sz w:val="26"/>
          <w:szCs w:val="26"/>
        </w:rPr>
        <w:t>Nhận</w:t>
      </w:r>
      <w:r w:rsidRPr="00B21C36">
        <w:rPr>
          <w:spacing w:val="31"/>
          <w:sz w:val="26"/>
          <w:szCs w:val="26"/>
        </w:rPr>
        <w:t xml:space="preserve"> </w:t>
      </w:r>
      <w:r w:rsidRPr="00B21C36">
        <w:rPr>
          <w:sz w:val="26"/>
          <w:szCs w:val="26"/>
        </w:rPr>
        <w:t>diện</w:t>
      </w:r>
      <w:r w:rsidRPr="00B21C36">
        <w:rPr>
          <w:spacing w:val="31"/>
          <w:sz w:val="26"/>
          <w:szCs w:val="26"/>
        </w:rPr>
        <w:t xml:space="preserve"> </w:t>
      </w:r>
      <w:r w:rsidRPr="00B21C36">
        <w:rPr>
          <w:sz w:val="26"/>
          <w:szCs w:val="26"/>
        </w:rPr>
        <w:t>được</w:t>
      </w:r>
      <w:r w:rsidRPr="00B21C36">
        <w:rPr>
          <w:spacing w:val="33"/>
          <w:sz w:val="26"/>
          <w:szCs w:val="26"/>
        </w:rPr>
        <w:t xml:space="preserve"> </w:t>
      </w:r>
      <w:r w:rsidRPr="00B21C36">
        <w:rPr>
          <w:sz w:val="26"/>
          <w:szCs w:val="26"/>
        </w:rPr>
        <w:t>các</w:t>
      </w:r>
      <w:r w:rsidRPr="00B21C36">
        <w:rPr>
          <w:spacing w:val="33"/>
          <w:sz w:val="26"/>
          <w:szCs w:val="26"/>
        </w:rPr>
        <w:t xml:space="preserve"> </w:t>
      </w:r>
      <w:r w:rsidRPr="00B21C36">
        <w:rPr>
          <w:sz w:val="26"/>
          <w:szCs w:val="26"/>
        </w:rPr>
        <w:t>yếu</w:t>
      </w:r>
      <w:r w:rsidRPr="00B21C36">
        <w:rPr>
          <w:spacing w:val="31"/>
          <w:sz w:val="26"/>
          <w:szCs w:val="26"/>
        </w:rPr>
        <w:t xml:space="preserve"> </w:t>
      </w:r>
      <w:r w:rsidRPr="00B21C36">
        <w:rPr>
          <w:sz w:val="26"/>
          <w:szCs w:val="26"/>
        </w:rPr>
        <w:t>tố</w:t>
      </w:r>
      <w:r w:rsidRPr="00B21C36">
        <w:rPr>
          <w:spacing w:val="33"/>
          <w:sz w:val="26"/>
          <w:szCs w:val="26"/>
        </w:rPr>
        <w:t xml:space="preserve"> </w:t>
      </w:r>
      <w:r w:rsidRPr="00B21C36">
        <w:rPr>
          <w:sz w:val="26"/>
          <w:szCs w:val="26"/>
        </w:rPr>
        <w:t>ảnh</w:t>
      </w:r>
      <w:r w:rsidRPr="00B21C36">
        <w:rPr>
          <w:spacing w:val="37"/>
          <w:sz w:val="26"/>
          <w:szCs w:val="26"/>
        </w:rPr>
        <w:t xml:space="preserve"> </w:t>
      </w:r>
      <w:r w:rsidRPr="00B21C36">
        <w:rPr>
          <w:sz w:val="26"/>
          <w:szCs w:val="26"/>
        </w:rPr>
        <w:t>hưởng</w:t>
      </w:r>
      <w:r w:rsidRPr="00B21C36">
        <w:rPr>
          <w:spacing w:val="31"/>
          <w:sz w:val="26"/>
          <w:szCs w:val="26"/>
        </w:rPr>
        <w:t xml:space="preserve"> </w:t>
      </w:r>
      <w:r w:rsidRPr="00B21C36">
        <w:rPr>
          <w:sz w:val="26"/>
          <w:szCs w:val="26"/>
        </w:rPr>
        <w:t>tới</w:t>
      </w:r>
      <w:r w:rsidRPr="00B21C36">
        <w:rPr>
          <w:spacing w:val="37"/>
          <w:sz w:val="26"/>
          <w:szCs w:val="26"/>
        </w:rPr>
        <w:t xml:space="preserve"> </w:t>
      </w:r>
      <w:r w:rsidRPr="00B21C36">
        <w:rPr>
          <w:sz w:val="26"/>
          <w:szCs w:val="26"/>
        </w:rPr>
        <w:t>marketing</w:t>
      </w:r>
      <w:r w:rsidRPr="00B21C36">
        <w:rPr>
          <w:spacing w:val="31"/>
          <w:sz w:val="26"/>
          <w:szCs w:val="26"/>
        </w:rPr>
        <w:t xml:space="preserve"> </w:t>
      </w:r>
      <w:r w:rsidRPr="00B21C36">
        <w:rPr>
          <w:sz w:val="26"/>
          <w:szCs w:val="26"/>
        </w:rPr>
        <w:t>điện</w:t>
      </w:r>
      <w:r w:rsidRPr="00B21C36">
        <w:rPr>
          <w:spacing w:val="31"/>
          <w:sz w:val="26"/>
          <w:szCs w:val="26"/>
        </w:rPr>
        <w:t xml:space="preserve"> </w:t>
      </w:r>
      <w:r w:rsidRPr="00B21C36">
        <w:rPr>
          <w:sz w:val="26"/>
          <w:szCs w:val="26"/>
        </w:rPr>
        <w:t>tử</w:t>
      </w:r>
      <w:r w:rsidRPr="00B21C36">
        <w:rPr>
          <w:spacing w:val="33"/>
          <w:sz w:val="26"/>
          <w:szCs w:val="26"/>
        </w:rPr>
        <w:t xml:space="preserve"> </w:t>
      </w:r>
      <w:r w:rsidRPr="00B21C36">
        <w:rPr>
          <w:sz w:val="26"/>
          <w:szCs w:val="26"/>
        </w:rPr>
        <w:t>và</w:t>
      </w:r>
      <w:r w:rsidRPr="00B21C36">
        <w:rPr>
          <w:spacing w:val="36"/>
          <w:sz w:val="26"/>
          <w:szCs w:val="26"/>
        </w:rPr>
        <w:t xml:space="preserve"> </w:t>
      </w:r>
      <w:r w:rsidRPr="00B21C36">
        <w:rPr>
          <w:sz w:val="26"/>
          <w:szCs w:val="26"/>
        </w:rPr>
        <w:t>trình bày</w:t>
      </w:r>
      <w:r w:rsidRPr="00B21C36">
        <w:rPr>
          <w:spacing w:val="27"/>
          <w:sz w:val="26"/>
          <w:szCs w:val="26"/>
        </w:rPr>
        <w:t xml:space="preserve"> </w:t>
      </w:r>
      <w:r w:rsidRPr="00B21C36">
        <w:rPr>
          <w:sz w:val="26"/>
          <w:szCs w:val="26"/>
        </w:rPr>
        <w:t>được</w:t>
      </w:r>
      <w:r w:rsidRPr="00B21C36">
        <w:rPr>
          <w:spacing w:val="33"/>
          <w:sz w:val="26"/>
          <w:szCs w:val="26"/>
        </w:rPr>
        <w:t xml:space="preserve"> </w:t>
      </w:r>
      <w:r w:rsidRPr="00B21C36">
        <w:rPr>
          <w:sz w:val="26"/>
          <w:szCs w:val="26"/>
        </w:rPr>
        <w:t>nội dung các bước của quá trình ra quyết định mua qua internet của khách hàng</w:t>
      </w:r>
    </w:p>
    <w:p w:rsidR="00866AB8" w:rsidRPr="00B21C36" w:rsidRDefault="00866AB8" w:rsidP="00605637">
      <w:pPr>
        <w:ind w:firstLine="630"/>
        <w:jc w:val="both"/>
        <w:rPr>
          <w:sz w:val="26"/>
          <w:szCs w:val="26"/>
        </w:rPr>
      </w:pPr>
      <w:r w:rsidRPr="00B21C36">
        <w:rPr>
          <w:rFonts w:eastAsia="Times"/>
          <w:sz w:val="26"/>
          <w:szCs w:val="26"/>
        </w:rPr>
        <w:t xml:space="preserve">-  </w:t>
      </w:r>
      <w:r w:rsidRPr="00B21C36">
        <w:rPr>
          <w:sz w:val="26"/>
          <w:szCs w:val="26"/>
        </w:rPr>
        <w:t>Chiến</w:t>
      </w:r>
      <w:r w:rsidRPr="00B21C36">
        <w:rPr>
          <w:spacing w:val="7"/>
          <w:sz w:val="26"/>
          <w:szCs w:val="26"/>
        </w:rPr>
        <w:t xml:space="preserve"> </w:t>
      </w:r>
      <w:r w:rsidRPr="00B21C36">
        <w:rPr>
          <w:sz w:val="26"/>
          <w:szCs w:val="26"/>
        </w:rPr>
        <w:t>lược</w:t>
      </w:r>
      <w:r w:rsidRPr="00B21C36">
        <w:rPr>
          <w:spacing w:val="4"/>
          <w:sz w:val="26"/>
          <w:szCs w:val="26"/>
        </w:rPr>
        <w:t xml:space="preserve"> </w:t>
      </w:r>
      <w:r w:rsidRPr="00B21C36">
        <w:rPr>
          <w:sz w:val="26"/>
          <w:szCs w:val="26"/>
        </w:rPr>
        <w:t>chào</w:t>
      </w:r>
      <w:r w:rsidRPr="00B21C36">
        <w:rPr>
          <w:spacing w:val="7"/>
          <w:sz w:val="26"/>
          <w:szCs w:val="26"/>
        </w:rPr>
        <w:t xml:space="preserve"> </w:t>
      </w:r>
      <w:r w:rsidRPr="00B21C36">
        <w:rPr>
          <w:sz w:val="26"/>
          <w:szCs w:val="26"/>
        </w:rPr>
        <w:t>hàng,</w:t>
      </w:r>
      <w:r w:rsidRPr="00B21C36">
        <w:rPr>
          <w:spacing w:val="4"/>
          <w:sz w:val="26"/>
          <w:szCs w:val="26"/>
        </w:rPr>
        <w:t xml:space="preserve"> </w:t>
      </w:r>
      <w:r w:rsidRPr="00B21C36">
        <w:rPr>
          <w:sz w:val="26"/>
          <w:szCs w:val="26"/>
        </w:rPr>
        <w:t>định</w:t>
      </w:r>
      <w:r w:rsidRPr="00B21C36">
        <w:rPr>
          <w:spacing w:val="7"/>
          <w:sz w:val="26"/>
          <w:szCs w:val="26"/>
        </w:rPr>
        <w:t xml:space="preserve"> </w:t>
      </w:r>
      <w:r w:rsidRPr="00B21C36">
        <w:rPr>
          <w:sz w:val="26"/>
          <w:szCs w:val="26"/>
        </w:rPr>
        <w:t>giá,</w:t>
      </w:r>
      <w:r w:rsidRPr="00B21C36">
        <w:rPr>
          <w:spacing w:val="9"/>
          <w:sz w:val="26"/>
          <w:szCs w:val="26"/>
        </w:rPr>
        <w:t xml:space="preserve"> </w:t>
      </w:r>
      <w:r w:rsidRPr="00B21C36">
        <w:rPr>
          <w:sz w:val="26"/>
          <w:szCs w:val="26"/>
        </w:rPr>
        <w:t>phân</w:t>
      </w:r>
      <w:r w:rsidRPr="00B21C36">
        <w:rPr>
          <w:spacing w:val="7"/>
          <w:sz w:val="26"/>
          <w:szCs w:val="26"/>
        </w:rPr>
        <w:t xml:space="preserve"> </w:t>
      </w:r>
      <w:r w:rsidRPr="00B21C36">
        <w:rPr>
          <w:sz w:val="26"/>
          <w:szCs w:val="26"/>
        </w:rPr>
        <w:t>phối</w:t>
      </w:r>
      <w:r w:rsidRPr="00B21C36">
        <w:rPr>
          <w:spacing w:val="5"/>
          <w:sz w:val="26"/>
          <w:szCs w:val="26"/>
        </w:rPr>
        <w:t xml:space="preserve"> </w:t>
      </w:r>
      <w:r w:rsidRPr="00B21C36">
        <w:rPr>
          <w:sz w:val="26"/>
          <w:szCs w:val="26"/>
        </w:rPr>
        <w:t>và</w:t>
      </w:r>
      <w:r w:rsidRPr="00B21C36">
        <w:rPr>
          <w:spacing w:val="7"/>
          <w:sz w:val="26"/>
          <w:szCs w:val="26"/>
        </w:rPr>
        <w:t xml:space="preserve"> </w:t>
      </w:r>
      <w:r w:rsidRPr="00B21C36">
        <w:rPr>
          <w:sz w:val="26"/>
          <w:szCs w:val="26"/>
        </w:rPr>
        <w:t>quyền</w:t>
      </w:r>
      <w:r w:rsidRPr="00B21C36">
        <w:rPr>
          <w:spacing w:val="7"/>
          <w:sz w:val="26"/>
          <w:szCs w:val="26"/>
        </w:rPr>
        <w:t xml:space="preserve"> </w:t>
      </w:r>
      <w:r w:rsidRPr="00B21C36">
        <w:rPr>
          <w:sz w:val="26"/>
          <w:szCs w:val="26"/>
        </w:rPr>
        <w:t>thông</w:t>
      </w:r>
      <w:r w:rsidRPr="00B21C36">
        <w:rPr>
          <w:spacing w:val="8"/>
          <w:sz w:val="26"/>
          <w:szCs w:val="26"/>
        </w:rPr>
        <w:t xml:space="preserve"> </w:t>
      </w:r>
      <w:r w:rsidRPr="00B21C36">
        <w:rPr>
          <w:sz w:val="26"/>
          <w:szCs w:val="26"/>
        </w:rPr>
        <w:t>trong</w:t>
      </w:r>
      <w:r w:rsidRPr="00B21C36">
        <w:rPr>
          <w:spacing w:val="7"/>
          <w:sz w:val="26"/>
          <w:szCs w:val="26"/>
        </w:rPr>
        <w:t xml:space="preserve"> </w:t>
      </w:r>
      <w:r w:rsidRPr="00B21C36">
        <w:rPr>
          <w:spacing w:val="-4"/>
          <w:sz w:val="26"/>
          <w:szCs w:val="26"/>
        </w:rPr>
        <w:t>TMĐT</w:t>
      </w:r>
    </w:p>
    <w:p w:rsidR="00866AB8" w:rsidRPr="00B21C36" w:rsidRDefault="00866AB8" w:rsidP="00605637">
      <w:pPr>
        <w:widowControl w:val="0"/>
        <w:pBdr>
          <w:top w:val="nil"/>
          <w:left w:val="nil"/>
          <w:bottom w:val="nil"/>
          <w:right w:val="nil"/>
          <w:between w:val="nil"/>
        </w:pBdr>
        <w:spacing w:line="312" w:lineRule="auto"/>
        <w:jc w:val="both"/>
        <w:rPr>
          <w:rFonts w:eastAsia="Times"/>
          <w:b/>
          <w:sz w:val="26"/>
          <w:szCs w:val="26"/>
        </w:rPr>
      </w:pPr>
      <w:r w:rsidRPr="00B21C36">
        <w:rPr>
          <w:rFonts w:eastAsia="Times"/>
          <w:b/>
          <w:sz w:val="26"/>
          <w:szCs w:val="26"/>
          <w:highlight w:val="white"/>
        </w:rPr>
        <w:t>Nội dung chính:</w:t>
      </w:r>
      <w:r w:rsidRPr="00B21C36">
        <w:rPr>
          <w:rFonts w:eastAsia="Times"/>
          <w:b/>
          <w:sz w:val="26"/>
          <w:szCs w:val="26"/>
        </w:rPr>
        <w:t xml:space="preserve"> </w:t>
      </w:r>
    </w:p>
    <w:p w:rsidR="00866AB8" w:rsidRPr="00B21C36" w:rsidRDefault="00866AB8" w:rsidP="00866AB8">
      <w:pPr>
        <w:widowControl w:val="0"/>
        <w:pBdr>
          <w:top w:val="nil"/>
          <w:left w:val="nil"/>
          <w:bottom w:val="nil"/>
          <w:right w:val="nil"/>
          <w:between w:val="nil"/>
        </w:pBdr>
        <w:spacing w:line="312" w:lineRule="auto"/>
        <w:jc w:val="both"/>
        <w:rPr>
          <w:rFonts w:eastAsia="Times"/>
          <w:b/>
          <w:sz w:val="26"/>
          <w:szCs w:val="26"/>
        </w:rPr>
      </w:pPr>
      <w:r w:rsidRPr="00B21C36">
        <w:rPr>
          <w:rFonts w:eastAsia="Times"/>
          <w:b/>
          <w:sz w:val="26"/>
          <w:szCs w:val="26"/>
        </w:rPr>
        <w:t>1. Tổng quan về marketing TMĐT</w:t>
      </w:r>
    </w:p>
    <w:p w:rsidR="00866AB8" w:rsidRPr="00B21C36" w:rsidRDefault="00866AB8" w:rsidP="00866AB8">
      <w:pPr>
        <w:widowControl w:val="0"/>
        <w:pBdr>
          <w:top w:val="nil"/>
          <w:left w:val="nil"/>
          <w:bottom w:val="nil"/>
          <w:right w:val="nil"/>
          <w:between w:val="nil"/>
        </w:pBdr>
        <w:spacing w:line="312" w:lineRule="auto"/>
        <w:jc w:val="both"/>
        <w:rPr>
          <w:rFonts w:eastAsia="Times"/>
          <w:sz w:val="26"/>
          <w:szCs w:val="26"/>
        </w:rPr>
      </w:pPr>
      <w:r w:rsidRPr="00B21C36">
        <w:rPr>
          <w:rFonts w:eastAsia="Times"/>
          <w:sz w:val="26"/>
          <w:szCs w:val="26"/>
        </w:rPr>
        <w:t>1.1. Khái niệm, đặc điểm và lợi ích của quản trị marketing thương mại điện tử</w:t>
      </w:r>
    </w:p>
    <w:p w:rsidR="00866AB8" w:rsidRPr="00B21C36" w:rsidRDefault="00866AB8" w:rsidP="00866AB8">
      <w:pPr>
        <w:widowControl w:val="0"/>
        <w:pBdr>
          <w:top w:val="nil"/>
          <w:left w:val="nil"/>
          <w:bottom w:val="nil"/>
          <w:right w:val="nil"/>
          <w:between w:val="nil"/>
        </w:pBdr>
        <w:spacing w:line="312" w:lineRule="auto"/>
        <w:jc w:val="both"/>
        <w:rPr>
          <w:rFonts w:eastAsia="Times"/>
          <w:sz w:val="26"/>
          <w:szCs w:val="26"/>
        </w:rPr>
      </w:pPr>
      <w:r w:rsidRPr="00B21C36">
        <w:rPr>
          <w:rFonts w:eastAsia="Times"/>
          <w:sz w:val="26"/>
          <w:szCs w:val="26"/>
        </w:rPr>
        <w:t xml:space="preserve">1.2. </w:t>
      </w:r>
      <w:r w:rsidRPr="00B21C36">
        <w:rPr>
          <w:sz w:val="26"/>
          <w:szCs w:val="26"/>
        </w:rPr>
        <w:t>Quá</w:t>
      </w:r>
      <w:r w:rsidRPr="00B21C36">
        <w:rPr>
          <w:spacing w:val="6"/>
          <w:sz w:val="26"/>
          <w:szCs w:val="26"/>
        </w:rPr>
        <w:t xml:space="preserve"> </w:t>
      </w:r>
      <w:r w:rsidRPr="00B21C36">
        <w:rPr>
          <w:sz w:val="26"/>
          <w:szCs w:val="26"/>
        </w:rPr>
        <w:t>trình</w:t>
      </w:r>
      <w:r w:rsidRPr="00B21C36">
        <w:rPr>
          <w:spacing w:val="8"/>
          <w:sz w:val="26"/>
          <w:szCs w:val="26"/>
        </w:rPr>
        <w:t xml:space="preserve"> </w:t>
      </w:r>
      <w:r w:rsidRPr="00B21C36">
        <w:rPr>
          <w:sz w:val="26"/>
          <w:szCs w:val="26"/>
        </w:rPr>
        <w:t>quản</w:t>
      </w:r>
      <w:r w:rsidRPr="00B21C36">
        <w:rPr>
          <w:spacing w:val="8"/>
          <w:sz w:val="26"/>
          <w:szCs w:val="26"/>
        </w:rPr>
        <w:t xml:space="preserve"> </w:t>
      </w:r>
      <w:r w:rsidRPr="00B21C36">
        <w:rPr>
          <w:sz w:val="26"/>
          <w:szCs w:val="26"/>
        </w:rPr>
        <w:t>trị</w:t>
      </w:r>
      <w:r w:rsidRPr="00B21C36">
        <w:rPr>
          <w:spacing w:val="3"/>
          <w:sz w:val="26"/>
          <w:szCs w:val="26"/>
        </w:rPr>
        <w:t xml:space="preserve"> </w:t>
      </w:r>
      <w:r w:rsidRPr="00B21C36">
        <w:rPr>
          <w:sz w:val="26"/>
          <w:szCs w:val="26"/>
        </w:rPr>
        <w:t>marketing</w:t>
      </w:r>
      <w:r w:rsidRPr="00B21C36">
        <w:rPr>
          <w:spacing w:val="8"/>
          <w:sz w:val="26"/>
          <w:szCs w:val="26"/>
        </w:rPr>
        <w:t xml:space="preserve"> </w:t>
      </w:r>
      <w:r w:rsidRPr="00B21C36">
        <w:rPr>
          <w:sz w:val="26"/>
          <w:szCs w:val="26"/>
        </w:rPr>
        <w:t>thương</w:t>
      </w:r>
      <w:r w:rsidRPr="00B21C36">
        <w:rPr>
          <w:spacing w:val="8"/>
          <w:sz w:val="26"/>
          <w:szCs w:val="26"/>
        </w:rPr>
        <w:t xml:space="preserve"> </w:t>
      </w:r>
      <w:r w:rsidRPr="00B21C36">
        <w:rPr>
          <w:sz w:val="26"/>
          <w:szCs w:val="26"/>
        </w:rPr>
        <w:t>mại</w:t>
      </w:r>
      <w:r w:rsidRPr="00B21C36">
        <w:rPr>
          <w:spacing w:val="8"/>
          <w:sz w:val="26"/>
          <w:szCs w:val="26"/>
        </w:rPr>
        <w:t xml:space="preserve"> </w:t>
      </w:r>
      <w:r w:rsidRPr="00B21C36">
        <w:rPr>
          <w:sz w:val="26"/>
          <w:szCs w:val="26"/>
        </w:rPr>
        <w:t>điện</w:t>
      </w:r>
      <w:r w:rsidRPr="00B21C36">
        <w:rPr>
          <w:spacing w:val="8"/>
          <w:sz w:val="26"/>
          <w:szCs w:val="26"/>
        </w:rPr>
        <w:t xml:space="preserve"> </w:t>
      </w:r>
      <w:r w:rsidRPr="00B21C36">
        <w:rPr>
          <w:spacing w:val="-5"/>
          <w:sz w:val="26"/>
          <w:szCs w:val="26"/>
        </w:rPr>
        <w:t>tử</w:t>
      </w:r>
    </w:p>
    <w:p w:rsidR="00866AB8" w:rsidRPr="00B21C36" w:rsidRDefault="00866AB8" w:rsidP="00866AB8">
      <w:pPr>
        <w:widowControl w:val="0"/>
        <w:pBdr>
          <w:top w:val="nil"/>
          <w:left w:val="nil"/>
          <w:bottom w:val="nil"/>
          <w:right w:val="nil"/>
          <w:between w:val="nil"/>
        </w:pBdr>
        <w:spacing w:line="312" w:lineRule="auto"/>
        <w:jc w:val="both"/>
        <w:rPr>
          <w:rFonts w:eastAsia="Times"/>
          <w:sz w:val="26"/>
          <w:szCs w:val="26"/>
        </w:rPr>
      </w:pPr>
      <w:r w:rsidRPr="00B21C36">
        <w:rPr>
          <w:rFonts w:eastAsia="Times"/>
          <w:sz w:val="26"/>
          <w:szCs w:val="26"/>
        </w:rPr>
        <w:t xml:space="preserve"> 1.3. Các nhân tố ảnh hưởng đến quản trị marketing thương mại điện tử</w:t>
      </w:r>
    </w:p>
    <w:p w:rsidR="00866AB8" w:rsidRPr="00B21C36" w:rsidRDefault="00866AB8" w:rsidP="00866AB8">
      <w:pPr>
        <w:widowControl w:val="0"/>
        <w:pBdr>
          <w:top w:val="nil"/>
          <w:left w:val="nil"/>
          <w:bottom w:val="nil"/>
          <w:right w:val="nil"/>
          <w:between w:val="nil"/>
        </w:pBdr>
        <w:spacing w:line="312" w:lineRule="auto"/>
        <w:jc w:val="both"/>
        <w:rPr>
          <w:rFonts w:eastAsia="Times"/>
          <w:b/>
          <w:sz w:val="26"/>
          <w:szCs w:val="26"/>
        </w:rPr>
      </w:pPr>
      <w:r w:rsidRPr="00B21C36">
        <w:rPr>
          <w:rFonts w:eastAsia="Times"/>
          <w:b/>
          <w:sz w:val="26"/>
          <w:szCs w:val="26"/>
        </w:rPr>
        <w:t>2. Hành vi mua của khách hàng điện tử</w:t>
      </w:r>
    </w:p>
    <w:p w:rsidR="00866AB8" w:rsidRPr="00B21C36" w:rsidRDefault="00866AB8" w:rsidP="00866AB8">
      <w:pPr>
        <w:widowControl w:val="0"/>
        <w:pBdr>
          <w:top w:val="nil"/>
          <w:left w:val="nil"/>
          <w:bottom w:val="nil"/>
          <w:right w:val="nil"/>
          <w:between w:val="nil"/>
        </w:pBdr>
        <w:spacing w:line="312" w:lineRule="auto"/>
        <w:jc w:val="both"/>
        <w:rPr>
          <w:rFonts w:eastAsia="Times"/>
          <w:sz w:val="26"/>
          <w:szCs w:val="26"/>
        </w:rPr>
      </w:pPr>
      <w:r w:rsidRPr="00B21C36">
        <w:rPr>
          <w:rFonts w:eastAsia="Times"/>
          <w:sz w:val="26"/>
          <w:szCs w:val="26"/>
        </w:rPr>
        <w:t xml:space="preserve">2.1. </w:t>
      </w:r>
      <w:r w:rsidRPr="00B21C36">
        <w:rPr>
          <w:sz w:val="26"/>
          <w:szCs w:val="26"/>
        </w:rPr>
        <w:t>Tổng</w:t>
      </w:r>
      <w:r w:rsidRPr="00B21C36">
        <w:rPr>
          <w:spacing w:val="6"/>
          <w:sz w:val="26"/>
          <w:szCs w:val="26"/>
        </w:rPr>
        <w:t xml:space="preserve"> </w:t>
      </w:r>
      <w:r w:rsidRPr="00B21C36">
        <w:rPr>
          <w:sz w:val="26"/>
          <w:szCs w:val="26"/>
        </w:rPr>
        <w:t>quan</w:t>
      </w:r>
      <w:r w:rsidRPr="00B21C36">
        <w:rPr>
          <w:spacing w:val="4"/>
          <w:sz w:val="26"/>
          <w:szCs w:val="26"/>
        </w:rPr>
        <w:t xml:space="preserve"> </w:t>
      </w:r>
      <w:r w:rsidRPr="00B21C36">
        <w:rPr>
          <w:sz w:val="26"/>
          <w:szCs w:val="26"/>
        </w:rPr>
        <w:t>về</w:t>
      </w:r>
      <w:r w:rsidRPr="00B21C36">
        <w:rPr>
          <w:spacing w:val="8"/>
          <w:sz w:val="26"/>
          <w:szCs w:val="26"/>
        </w:rPr>
        <w:t xml:space="preserve"> </w:t>
      </w:r>
      <w:r w:rsidRPr="00B21C36">
        <w:rPr>
          <w:sz w:val="26"/>
          <w:szCs w:val="26"/>
        </w:rPr>
        <w:t>người</w:t>
      </w:r>
      <w:r w:rsidRPr="00B21C36">
        <w:rPr>
          <w:spacing w:val="7"/>
          <w:sz w:val="26"/>
          <w:szCs w:val="26"/>
        </w:rPr>
        <w:t xml:space="preserve"> </w:t>
      </w:r>
      <w:r w:rsidRPr="00B21C36">
        <w:rPr>
          <w:sz w:val="26"/>
          <w:szCs w:val="26"/>
        </w:rPr>
        <w:t>tiêu</w:t>
      </w:r>
      <w:r w:rsidRPr="00B21C36">
        <w:rPr>
          <w:spacing w:val="7"/>
          <w:sz w:val="26"/>
          <w:szCs w:val="26"/>
        </w:rPr>
        <w:t xml:space="preserve"> </w:t>
      </w:r>
      <w:r w:rsidRPr="00B21C36">
        <w:rPr>
          <w:sz w:val="26"/>
          <w:szCs w:val="26"/>
        </w:rPr>
        <w:t>dùng</w:t>
      </w:r>
      <w:r w:rsidRPr="00B21C36">
        <w:rPr>
          <w:spacing w:val="7"/>
          <w:sz w:val="26"/>
          <w:szCs w:val="26"/>
        </w:rPr>
        <w:t xml:space="preserve"> </w:t>
      </w:r>
      <w:r w:rsidRPr="00B21C36">
        <w:rPr>
          <w:sz w:val="26"/>
          <w:szCs w:val="26"/>
        </w:rPr>
        <w:t>trong</w:t>
      </w:r>
      <w:r w:rsidRPr="00B21C36">
        <w:rPr>
          <w:spacing w:val="3"/>
          <w:sz w:val="26"/>
          <w:szCs w:val="26"/>
        </w:rPr>
        <w:t xml:space="preserve"> </w:t>
      </w:r>
      <w:r w:rsidRPr="00B21C36">
        <w:rPr>
          <w:sz w:val="26"/>
          <w:szCs w:val="26"/>
        </w:rPr>
        <w:t>thế</w:t>
      </w:r>
      <w:r w:rsidRPr="00B21C36">
        <w:rPr>
          <w:spacing w:val="2"/>
          <w:sz w:val="26"/>
          <w:szCs w:val="26"/>
        </w:rPr>
        <w:t xml:space="preserve"> </w:t>
      </w:r>
      <w:r w:rsidRPr="00B21C36">
        <w:rPr>
          <w:sz w:val="26"/>
          <w:szCs w:val="26"/>
        </w:rPr>
        <w:t>kỷ</w:t>
      </w:r>
      <w:r w:rsidRPr="00B21C36">
        <w:rPr>
          <w:spacing w:val="6"/>
          <w:sz w:val="26"/>
          <w:szCs w:val="26"/>
        </w:rPr>
        <w:t xml:space="preserve"> </w:t>
      </w:r>
      <w:r w:rsidRPr="00B21C36">
        <w:rPr>
          <w:spacing w:val="-5"/>
          <w:sz w:val="26"/>
          <w:szCs w:val="26"/>
        </w:rPr>
        <w:t>21</w:t>
      </w:r>
    </w:p>
    <w:p w:rsidR="00866AB8" w:rsidRPr="00B21C36" w:rsidRDefault="00866AB8" w:rsidP="00866AB8">
      <w:pPr>
        <w:widowControl w:val="0"/>
        <w:pBdr>
          <w:top w:val="nil"/>
          <w:left w:val="nil"/>
          <w:bottom w:val="nil"/>
          <w:right w:val="nil"/>
          <w:between w:val="nil"/>
        </w:pBdr>
        <w:spacing w:line="312" w:lineRule="auto"/>
        <w:jc w:val="both"/>
        <w:rPr>
          <w:rFonts w:eastAsia="Times"/>
          <w:sz w:val="26"/>
          <w:szCs w:val="26"/>
        </w:rPr>
      </w:pPr>
      <w:r w:rsidRPr="00B21C36">
        <w:rPr>
          <w:rFonts w:eastAsia="Times"/>
          <w:sz w:val="26"/>
          <w:szCs w:val="26"/>
        </w:rPr>
        <w:t>2.2. Những tác nhân ảnh hưởng đến hành vi mua của khách hàng điện tử</w:t>
      </w:r>
    </w:p>
    <w:p w:rsidR="00866AB8" w:rsidRPr="00B21C36" w:rsidRDefault="00866AB8" w:rsidP="00866AB8">
      <w:pPr>
        <w:widowControl w:val="0"/>
        <w:pBdr>
          <w:top w:val="nil"/>
          <w:left w:val="nil"/>
          <w:bottom w:val="nil"/>
          <w:right w:val="nil"/>
          <w:between w:val="nil"/>
        </w:pBdr>
        <w:spacing w:line="312" w:lineRule="auto"/>
        <w:jc w:val="both"/>
        <w:rPr>
          <w:rFonts w:eastAsia="Times"/>
          <w:sz w:val="26"/>
          <w:szCs w:val="26"/>
        </w:rPr>
      </w:pPr>
      <w:r w:rsidRPr="00B21C36">
        <w:rPr>
          <w:rFonts w:eastAsia="Times"/>
          <w:sz w:val="26"/>
          <w:szCs w:val="26"/>
        </w:rPr>
        <w:t>2.3. Quá trình quyết định mua qua internet của khách hàng</w:t>
      </w:r>
    </w:p>
    <w:p w:rsidR="00866AB8" w:rsidRPr="00B21C36" w:rsidRDefault="00866AB8" w:rsidP="00866AB8">
      <w:pPr>
        <w:widowControl w:val="0"/>
        <w:pBdr>
          <w:top w:val="nil"/>
          <w:left w:val="nil"/>
          <w:bottom w:val="nil"/>
          <w:right w:val="nil"/>
          <w:between w:val="nil"/>
        </w:pBdr>
        <w:spacing w:line="312" w:lineRule="auto"/>
        <w:jc w:val="both"/>
        <w:rPr>
          <w:b/>
          <w:bCs/>
          <w:spacing w:val="-5"/>
          <w:sz w:val="26"/>
          <w:szCs w:val="26"/>
        </w:rPr>
      </w:pPr>
      <w:r w:rsidRPr="00B21C36">
        <w:rPr>
          <w:rFonts w:eastAsia="Times"/>
          <w:b/>
          <w:bCs/>
          <w:sz w:val="26"/>
          <w:szCs w:val="26"/>
        </w:rPr>
        <w:t xml:space="preserve">3. </w:t>
      </w:r>
      <w:r w:rsidRPr="00B21C36">
        <w:rPr>
          <w:b/>
          <w:bCs/>
          <w:sz w:val="26"/>
          <w:szCs w:val="26"/>
        </w:rPr>
        <w:t>Marketing</w:t>
      </w:r>
      <w:r w:rsidRPr="00B21C36">
        <w:rPr>
          <w:b/>
          <w:bCs/>
          <w:spacing w:val="5"/>
          <w:sz w:val="26"/>
          <w:szCs w:val="26"/>
        </w:rPr>
        <w:t xml:space="preserve"> </w:t>
      </w:r>
      <w:r w:rsidRPr="00B21C36">
        <w:rPr>
          <w:b/>
          <w:bCs/>
          <w:sz w:val="26"/>
          <w:szCs w:val="26"/>
        </w:rPr>
        <w:t>chiến</w:t>
      </w:r>
      <w:r w:rsidRPr="00B21C36">
        <w:rPr>
          <w:b/>
          <w:bCs/>
          <w:spacing w:val="9"/>
          <w:sz w:val="26"/>
          <w:szCs w:val="26"/>
        </w:rPr>
        <w:t xml:space="preserve"> </w:t>
      </w:r>
      <w:r w:rsidRPr="00B21C36">
        <w:rPr>
          <w:b/>
          <w:bCs/>
          <w:sz w:val="26"/>
          <w:szCs w:val="26"/>
        </w:rPr>
        <w:t>lược</w:t>
      </w:r>
      <w:r w:rsidRPr="00B21C36">
        <w:rPr>
          <w:b/>
          <w:bCs/>
          <w:spacing w:val="8"/>
          <w:sz w:val="26"/>
          <w:szCs w:val="26"/>
        </w:rPr>
        <w:t xml:space="preserve"> </w:t>
      </w:r>
      <w:r w:rsidRPr="00B21C36">
        <w:rPr>
          <w:b/>
          <w:bCs/>
          <w:sz w:val="26"/>
          <w:szCs w:val="26"/>
        </w:rPr>
        <w:t>và</w:t>
      </w:r>
      <w:r w:rsidRPr="00B21C36">
        <w:rPr>
          <w:b/>
          <w:bCs/>
          <w:spacing w:val="8"/>
          <w:sz w:val="26"/>
          <w:szCs w:val="26"/>
        </w:rPr>
        <w:t xml:space="preserve"> </w:t>
      </w:r>
      <w:r w:rsidRPr="00B21C36">
        <w:rPr>
          <w:b/>
          <w:bCs/>
          <w:sz w:val="26"/>
          <w:szCs w:val="26"/>
        </w:rPr>
        <w:t>lập</w:t>
      </w:r>
      <w:r w:rsidRPr="00B21C36">
        <w:rPr>
          <w:b/>
          <w:bCs/>
          <w:spacing w:val="9"/>
          <w:sz w:val="26"/>
          <w:szCs w:val="26"/>
        </w:rPr>
        <w:t xml:space="preserve"> </w:t>
      </w:r>
      <w:r w:rsidRPr="00B21C36">
        <w:rPr>
          <w:b/>
          <w:bCs/>
          <w:sz w:val="26"/>
          <w:szCs w:val="26"/>
        </w:rPr>
        <w:t>kế</w:t>
      </w:r>
      <w:r w:rsidRPr="00B21C36">
        <w:rPr>
          <w:b/>
          <w:bCs/>
          <w:spacing w:val="5"/>
          <w:sz w:val="26"/>
          <w:szCs w:val="26"/>
        </w:rPr>
        <w:t xml:space="preserve"> </w:t>
      </w:r>
      <w:r w:rsidRPr="00B21C36">
        <w:rPr>
          <w:b/>
          <w:bCs/>
          <w:sz w:val="26"/>
          <w:szCs w:val="26"/>
        </w:rPr>
        <w:t>hoạch</w:t>
      </w:r>
      <w:r w:rsidRPr="00B21C36">
        <w:rPr>
          <w:b/>
          <w:bCs/>
          <w:spacing w:val="5"/>
          <w:sz w:val="26"/>
          <w:szCs w:val="26"/>
        </w:rPr>
        <w:t xml:space="preserve"> </w:t>
      </w:r>
      <w:r w:rsidRPr="00B21C36">
        <w:rPr>
          <w:b/>
          <w:bCs/>
          <w:sz w:val="26"/>
          <w:szCs w:val="26"/>
        </w:rPr>
        <w:t>marketing</w:t>
      </w:r>
      <w:r w:rsidRPr="00B21C36">
        <w:rPr>
          <w:b/>
          <w:bCs/>
          <w:spacing w:val="8"/>
          <w:sz w:val="26"/>
          <w:szCs w:val="26"/>
        </w:rPr>
        <w:t xml:space="preserve"> </w:t>
      </w:r>
      <w:r w:rsidRPr="00B21C36">
        <w:rPr>
          <w:b/>
          <w:bCs/>
          <w:sz w:val="26"/>
          <w:szCs w:val="26"/>
        </w:rPr>
        <w:t>thương</w:t>
      </w:r>
      <w:r w:rsidRPr="00B21C36">
        <w:rPr>
          <w:b/>
          <w:bCs/>
          <w:spacing w:val="10"/>
          <w:sz w:val="26"/>
          <w:szCs w:val="26"/>
        </w:rPr>
        <w:t xml:space="preserve"> </w:t>
      </w:r>
      <w:r w:rsidRPr="00B21C36">
        <w:rPr>
          <w:b/>
          <w:bCs/>
          <w:sz w:val="26"/>
          <w:szCs w:val="26"/>
        </w:rPr>
        <w:t>mại</w:t>
      </w:r>
      <w:r w:rsidRPr="00B21C36">
        <w:rPr>
          <w:b/>
          <w:bCs/>
          <w:spacing w:val="9"/>
          <w:sz w:val="26"/>
          <w:szCs w:val="26"/>
        </w:rPr>
        <w:t xml:space="preserve"> </w:t>
      </w:r>
      <w:r w:rsidRPr="00B21C36">
        <w:rPr>
          <w:b/>
          <w:bCs/>
          <w:sz w:val="26"/>
          <w:szCs w:val="26"/>
        </w:rPr>
        <w:t>điện</w:t>
      </w:r>
      <w:r w:rsidRPr="00B21C36">
        <w:rPr>
          <w:b/>
          <w:bCs/>
          <w:spacing w:val="8"/>
          <w:sz w:val="26"/>
          <w:szCs w:val="26"/>
        </w:rPr>
        <w:t xml:space="preserve"> </w:t>
      </w:r>
      <w:r w:rsidRPr="00B21C36">
        <w:rPr>
          <w:b/>
          <w:bCs/>
          <w:spacing w:val="-5"/>
          <w:sz w:val="26"/>
          <w:szCs w:val="26"/>
        </w:rPr>
        <w:t>tử</w:t>
      </w:r>
    </w:p>
    <w:p w:rsidR="00866AB8" w:rsidRPr="00B21C36" w:rsidRDefault="00866AB8" w:rsidP="00605637">
      <w:pPr>
        <w:widowControl w:val="0"/>
        <w:pBdr>
          <w:top w:val="nil"/>
          <w:left w:val="nil"/>
          <w:bottom w:val="nil"/>
          <w:right w:val="nil"/>
          <w:between w:val="nil"/>
        </w:pBdr>
        <w:spacing w:line="312" w:lineRule="auto"/>
        <w:jc w:val="both"/>
        <w:rPr>
          <w:spacing w:val="-5"/>
          <w:sz w:val="26"/>
          <w:szCs w:val="26"/>
        </w:rPr>
      </w:pPr>
      <w:r w:rsidRPr="00B21C36">
        <w:rPr>
          <w:spacing w:val="-5"/>
          <w:sz w:val="26"/>
          <w:szCs w:val="26"/>
        </w:rPr>
        <w:t xml:space="preserve">3.1. </w:t>
      </w:r>
      <w:r w:rsidRPr="00B21C36">
        <w:rPr>
          <w:sz w:val="26"/>
          <w:szCs w:val="26"/>
        </w:rPr>
        <w:t>Marketing</w:t>
      </w:r>
      <w:r w:rsidRPr="00B21C36">
        <w:rPr>
          <w:spacing w:val="9"/>
          <w:sz w:val="26"/>
          <w:szCs w:val="26"/>
        </w:rPr>
        <w:t xml:space="preserve"> </w:t>
      </w:r>
      <w:r w:rsidRPr="00B21C36">
        <w:rPr>
          <w:sz w:val="26"/>
          <w:szCs w:val="26"/>
        </w:rPr>
        <w:t>chiến</w:t>
      </w:r>
      <w:r w:rsidRPr="00B21C36">
        <w:rPr>
          <w:spacing w:val="5"/>
          <w:sz w:val="26"/>
          <w:szCs w:val="26"/>
        </w:rPr>
        <w:t xml:space="preserve"> </w:t>
      </w:r>
      <w:r w:rsidRPr="00B21C36">
        <w:rPr>
          <w:sz w:val="26"/>
          <w:szCs w:val="26"/>
        </w:rPr>
        <w:t>lược</w:t>
      </w:r>
      <w:r w:rsidRPr="00B21C36">
        <w:rPr>
          <w:spacing w:val="10"/>
          <w:sz w:val="26"/>
          <w:szCs w:val="26"/>
        </w:rPr>
        <w:t xml:space="preserve"> </w:t>
      </w:r>
      <w:r w:rsidRPr="00B21C36">
        <w:rPr>
          <w:sz w:val="26"/>
          <w:szCs w:val="26"/>
        </w:rPr>
        <w:t>thương</w:t>
      </w:r>
      <w:r w:rsidRPr="00B21C36">
        <w:rPr>
          <w:spacing w:val="9"/>
          <w:sz w:val="26"/>
          <w:szCs w:val="26"/>
        </w:rPr>
        <w:t xml:space="preserve"> </w:t>
      </w:r>
      <w:r w:rsidRPr="00B21C36">
        <w:rPr>
          <w:sz w:val="26"/>
          <w:szCs w:val="26"/>
        </w:rPr>
        <w:t>mại</w:t>
      </w:r>
      <w:r w:rsidRPr="00B21C36">
        <w:rPr>
          <w:spacing w:val="5"/>
          <w:sz w:val="26"/>
          <w:szCs w:val="26"/>
        </w:rPr>
        <w:t xml:space="preserve"> </w:t>
      </w:r>
      <w:r w:rsidRPr="00B21C36">
        <w:rPr>
          <w:sz w:val="26"/>
          <w:szCs w:val="26"/>
        </w:rPr>
        <w:t>điện</w:t>
      </w:r>
      <w:r w:rsidRPr="00B21C36">
        <w:rPr>
          <w:spacing w:val="10"/>
          <w:sz w:val="26"/>
          <w:szCs w:val="26"/>
        </w:rPr>
        <w:t xml:space="preserve"> </w:t>
      </w:r>
      <w:r w:rsidRPr="00B21C36">
        <w:rPr>
          <w:spacing w:val="-5"/>
          <w:sz w:val="26"/>
          <w:szCs w:val="26"/>
        </w:rPr>
        <w:t>tử</w:t>
      </w:r>
    </w:p>
    <w:p w:rsidR="00866AB8" w:rsidRPr="00B21C36" w:rsidRDefault="00866AB8" w:rsidP="00605637">
      <w:pPr>
        <w:widowControl w:val="0"/>
        <w:pBdr>
          <w:top w:val="nil"/>
          <w:left w:val="nil"/>
          <w:bottom w:val="nil"/>
          <w:right w:val="nil"/>
          <w:between w:val="nil"/>
        </w:pBdr>
        <w:spacing w:line="312" w:lineRule="auto"/>
        <w:jc w:val="both"/>
        <w:rPr>
          <w:spacing w:val="-5"/>
          <w:sz w:val="26"/>
          <w:szCs w:val="26"/>
        </w:rPr>
      </w:pPr>
      <w:r w:rsidRPr="00B21C36">
        <w:rPr>
          <w:spacing w:val="-5"/>
          <w:sz w:val="26"/>
          <w:szCs w:val="26"/>
        </w:rPr>
        <w:t xml:space="preserve">3.2. </w:t>
      </w:r>
      <w:r w:rsidRPr="00B21C36">
        <w:rPr>
          <w:sz w:val="26"/>
          <w:szCs w:val="26"/>
        </w:rPr>
        <w:t>Lập</w:t>
      </w:r>
      <w:r w:rsidRPr="00B21C36">
        <w:rPr>
          <w:spacing w:val="7"/>
          <w:sz w:val="26"/>
          <w:szCs w:val="26"/>
        </w:rPr>
        <w:t xml:space="preserve"> </w:t>
      </w:r>
      <w:r w:rsidRPr="00B21C36">
        <w:rPr>
          <w:sz w:val="26"/>
          <w:szCs w:val="26"/>
        </w:rPr>
        <w:t>kế</w:t>
      </w:r>
      <w:r w:rsidRPr="00B21C36">
        <w:rPr>
          <w:spacing w:val="9"/>
          <w:sz w:val="26"/>
          <w:szCs w:val="26"/>
        </w:rPr>
        <w:t xml:space="preserve"> </w:t>
      </w:r>
      <w:r w:rsidRPr="00B21C36">
        <w:rPr>
          <w:sz w:val="26"/>
          <w:szCs w:val="26"/>
        </w:rPr>
        <w:t>hoạch</w:t>
      </w:r>
      <w:r w:rsidRPr="00B21C36">
        <w:rPr>
          <w:spacing w:val="4"/>
          <w:sz w:val="26"/>
          <w:szCs w:val="26"/>
        </w:rPr>
        <w:t xml:space="preserve"> </w:t>
      </w:r>
      <w:r w:rsidRPr="00B21C36">
        <w:rPr>
          <w:sz w:val="26"/>
          <w:szCs w:val="26"/>
        </w:rPr>
        <w:t>marketing</w:t>
      </w:r>
      <w:r w:rsidRPr="00B21C36">
        <w:rPr>
          <w:spacing w:val="7"/>
          <w:sz w:val="26"/>
          <w:szCs w:val="26"/>
        </w:rPr>
        <w:t xml:space="preserve"> </w:t>
      </w:r>
      <w:r w:rsidRPr="00B21C36">
        <w:rPr>
          <w:sz w:val="26"/>
          <w:szCs w:val="26"/>
        </w:rPr>
        <w:t>thương</w:t>
      </w:r>
      <w:r w:rsidRPr="00B21C36">
        <w:rPr>
          <w:spacing w:val="9"/>
          <w:sz w:val="26"/>
          <w:szCs w:val="26"/>
        </w:rPr>
        <w:t xml:space="preserve"> </w:t>
      </w:r>
      <w:r w:rsidRPr="00B21C36">
        <w:rPr>
          <w:sz w:val="26"/>
          <w:szCs w:val="26"/>
        </w:rPr>
        <w:t>mại</w:t>
      </w:r>
      <w:r w:rsidRPr="00B21C36">
        <w:rPr>
          <w:spacing w:val="5"/>
          <w:sz w:val="26"/>
          <w:szCs w:val="26"/>
        </w:rPr>
        <w:t xml:space="preserve"> </w:t>
      </w:r>
      <w:r w:rsidRPr="00B21C36">
        <w:rPr>
          <w:sz w:val="26"/>
          <w:szCs w:val="26"/>
        </w:rPr>
        <w:t>điện</w:t>
      </w:r>
      <w:r w:rsidRPr="00B21C36">
        <w:rPr>
          <w:spacing w:val="10"/>
          <w:sz w:val="26"/>
          <w:szCs w:val="26"/>
        </w:rPr>
        <w:t xml:space="preserve"> </w:t>
      </w:r>
      <w:r w:rsidRPr="00B21C36">
        <w:rPr>
          <w:spacing w:val="-5"/>
          <w:sz w:val="26"/>
          <w:szCs w:val="26"/>
        </w:rPr>
        <w:t>tử</w:t>
      </w:r>
    </w:p>
    <w:p w:rsidR="00866AB8" w:rsidRPr="00B21C36" w:rsidRDefault="00866AB8" w:rsidP="00605637">
      <w:pPr>
        <w:widowControl w:val="0"/>
        <w:pBdr>
          <w:top w:val="nil"/>
          <w:left w:val="nil"/>
          <w:bottom w:val="nil"/>
          <w:right w:val="nil"/>
          <w:between w:val="nil"/>
        </w:pBdr>
        <w:spacing w:line="312" w:lineRule="auto"/>
        <w:jc w:val="both"/>
        <w:rPr>
          <w:b/>
          <w:bCs/>
          <w:sz w:val="26"/>
          <w:szCs w:val="26"/>
        </w:rPr>
      </w:pPr>
      <w:r w:rsidRPr="00B21C36">
        <w:rPr>
          <w:b/>
          <w:bCs/>
          <w:spacing w:val="-5"/>
          <w:sz w:val="26"/>
          <w:szCs w:val="26"/>
        </w:rPr>
        <w:t xml:space="preserve">4. </w:t>
      </w:r>
      <w:r w:rsidRPr="00B21C36">
        <w:rPr>
          <w:b/>
          <w:bCs/>
          <w:sz w:val="26"/>
          <w:szCs w:val="26"/>
        </w:rPr>
        <w:t>Quản</w:t>
      </w:r>
      <w:r w:rsidRPr="00B21C36">
        <w:rPr>
          <w:b/>
          <w:bCs/>
          <w:spacing w:val="9"/>
          <w:sz w:val="26"/>
          <w:szCs w:val="26"/>
        </w:rPr>
        <w:t xml:space="preserve"> </w:t>
      </w:r>
      <w:r w:rsidRPr="00B21C36">
        <w:rPr>
          <w:b/>
          <w:bCs/>
          <w:sz w:val="26"/>
          <w:szCs w:val="26"/>
        </w:rPr>
        <w:t>trị</w:t>
      </w:r>
      <w:r w:rsidRPr="00B21C36">
        <w:rPr>
          <w:b/>
          <w:bCs/>
          <w:spacing w:val="3"/>
          <w:sz w:val="26"/>
          <w:szCs w:val="26"/>
        </w:rPr>
        <w:t xml:space="preserve"> </w:t>
      </w:r>
      <w:r w:rsidRPr="00B21C36">
        <w:rPr>
          <w:b/>
          <w:bCs/>
          <w:sz w:val="26"/>
          <w:szCs w:val="26"/>
        </w:rPr>
        <w:t>sản</w:t>
      </w:r>
      <w:r w:rsidRPr="00B21C36">
        <w:rPr>
          <w:b/>
          <w:bCs/>
          <w:spacing w:val="8"/>
          <w:sz w:val="26"/>
          <w:szCs w:val="26"/>
        </w:rPr>
        <w:t xml:space="preserve"> </w:t>
      </w:r>
      <w:r w:rsidRPr="00B21C36">
        <w:rPr>
          <w:b/>
          <w:bCs/>
          <w:sz w:val="26"/>
          <w:szCs w:val="26"/>
        </w:rPr>
        <w:t>phẩm</w:t>
      </w:r>
      <w:r w:rsidRPr="00B21C36">
        <w:rPr>
          <w:b/>
          <w:bCs/>
          <w:spacing w:val="5"/>
          <w:sz w:val="26"/>
          <w:szCs w:val="26"/>
        </w:rPr>
        <w:t xml:space="preserve"> </w:t>
      </w:r>
      <w:r w:rsidRPr="00B21C36">
        <w:rPr>
          <w:b/>
          <w:bCs/>
          <w:sz w:val="26"/>
          <w:szCs w:val="26"/>
        </w:rPr>
        <w:t>chào</w:t>
      </w:r>
      <w:r w:rsidRPr="00B21C36">
        <w:rPr>
          <w:b/>
          <w:bCs/>
          <w:spacing w:val="8"/>
          <w:sz w:val="26"/>
          <w:szCs w:val="26"/>
        </w:rPr>
        <w:t xml:space="preserve"> </w:t>
      </w:r>
      <w:r w:rsidRPr="00B21C36">
        <w:rPr>
          <w:b/>
          <w:bCs/>
          <w:sz w:val="26"/>
          <w:szCs w:val="26"/>
        </w:rPr>
        <w:t>hàng</w:t>
      </w:r>
      <w:r w:rsidRPr="00B21C36">
        <w:rPr>
          <w:b/>
          <w:bCs/>
          <w:spacing w:val="5"/>
          <w:sz w:val="26"/>
          <w:szCs w:val="26"/>
        </w:rPr>
        <w:t xml:space="preserve"> </w:t>
      </w:r>
      <w:r w:rsidRPr="00B21C36">
        <w:rPr>
          <w:b/>
          <w:bCs/>
          <w:sz w:val="26"/>
          <w:szCs w:val="26"/>
        </w:rPr>
        <w:t>trong</w:t>
      </w:r>
      <w:r w:rsidRPr="00B21C36">
        <w:rPr>
          <w:b/>
          <w:bCs/>
          <w:spacing w:val="5"/>
          <w:sz w:val="26"/>
          <w:szCs w:val="26"/>
        </w:rPr>
        <w:t xml:space="preserve"> </w:t>
      </w:r>
      <w:r w:rsidRPr="00B21C36">
        <w:rPr>
          <w:b/>
          <w:bCs/>
          <w:sz w:val="26"/>
          <w:szCs w:val="26"/>
        </w:rPr>
        <w:t>thương</w:t>
      </w:r>
      <w:r w:rsidRPr="00B21C36">
        <w:rPr>
          <w:b/>
          <w:bCs/>
          <w:spacing w:val="9"/>
          <w:sz w:val="26"/>
          <w:szCs w:val="26"/>
        </w:rPr>
        <w:t xml:space="preserve"> </w:t>
      </w:r>
      <w:r w:rsidRPr="00B21C36">
        <w:rPr>
          <w:b/>
          <w:bCs/>
          <w:sz w:val="26"/>
          <w:szCs w:val="26"/>
        </w:rPr>
        <w:t>mại</w:t>
      </w:r>
      <w:r w:rsidRPr="00B21C36">
        <w:rPr>
          <w:b/>
          <w:bCs/>
          <w:spacing w:val="6"/>
          <w:sz w:val="26"/>
          <w:szCs w:val="26"/>
        </w:rPr>
        <w:t xml:space="preserve"> </w:t>
      </w:r>
      <w:r w:rsidRPr="00B21C36">
        <w:rPr>
          <w:b/>
          <w:bCs/>
          <w:sz w:val="26"/>
          <w:szCs w:val="26"/>
        </w:rPr>
        <w:t>điện</w:t>
      </w:r>
      <w:r w:rsidRPr="00B21C36">
        <w:rPr>
          <w:b/>
          <w:bCs/>
          <w:spacing w:val="9"/>
          <w:sz w:val="26"/>
          <w:szCs w:val="26"/>
        </w:rPr>
        <w:t xml:space="preserve"> </w:t>
      </w:r>
      <w:r w:rsidRPr="00B21C36">
        <w:rPr>
          <w:b/>
          <w:bCs/>
          <w:spacing w:val="-5"/>
          <w:sz w:val="26"/>
          <w:szCs w:val="26"/>
        </w:rPr>
        <w:t>tử</w:t>
      </w:r>
      <w:r w:rsidRPr="00B21C36">
        <w:rPr>
          <w:b/>
          <w:bCs/>
          <w:sz w:val="26"/>
          <w:szCs w:val="26"/>
        </w:rPr>
        <w:t xml:space="preserve"> </w:t>
      </w:r>
    </w:p>
    <w:p w:rsidR="00866AB8" w:rsidRPr="00B21C36" w:rsidRDefault="00866AB8" w:rsidP="00605637">
      <w:pPr>
        <w:widowControl w:val="0"/>
        <w:pBdr>
          <w:top w:val="nil"/>
          <w:left w:val="nil"/>
          <w:bottom w:val="nil"/>
          <w:right w:val="nil"/>
          <w:between w:val="nil"/>
        </w:pBdr>
        <w:spacing w:line="312" w:lineRule="auto"/>
        <w:jc w:val="both"/>
        <w:rPr>
          <w:spacing w:val="-4"/>
          <w:sz w:val="26"/>
          <w:szCs w:val="26"/>
        </w:rPr>
      </w:pPr>
      <w:r w:rsidRPr="00B21C36">
        <w:rPr>
          <w:sz w:val="26"/>
          <w:szCs w:val="26"/>
        </w:rPr>
        <w:t>4.1. Khái</w:t>
      </w:r>
      <w:r w:rsidRPr="00B21C36">
        <w:rPr>
          <w:spacing w:val="5"/>
          <w:sz w:val="26"/>
          <w:szCs w:val="26"/>
        </w:rPr>
        <w:t xml:space="preserve"> </w:t>
      </w:r>
      <w:r w:rsidRPr="00B21C36">
        <w:rPr>
          <w:sz w:val="26"/>
          <w:szCs w:val="26"/>
        </w:rPr>
        <w:t>niệm,</w:t>
      </w:r>
      <w:r w:rsidRPr="00B21C36">
        <w:rPr>
          <w:spacing w:val="10"/>
          <w:sz w:val="26"/>
          <w:szCs w:val="26"/>
        </w:rPr>
        <w:t xml:space="preserve"> </w:t>
      </w:r>
      <w:r w:rsidRPr="00B21C36">
        <w:rPr>
          <w:sz w:val="26"/>
          <w:szCs w:val="26"/>
        </w:rPr>
        <w:t>phân</w:t>
      </w:r>
      <w:r w:rsidRPr="00B21C36">
        <w:rPr>
          <w:spacing w:val="5"/>
          <w:sz w:val="26"/>
          <w:szCs w:val="26"/>
        </w:rPr>
        <w:t xml:space="preserve"> </w:t>
      </w:r>
      <w:r w:rsidRPr="00B21C36">
        <w:rPr>
          <w:spacing w:val="-4"/>
          <w:sz w:val="26"/>
          <w:szCs w:val="26"/>
        </w:rPr>
        <w:t>loại</w:t>
      </w:r>
    </w:p>
    <w:p w:rsidR="00866AB8" w:rsidRPr="00B21C36" w:rsidRDefault="00866AB8" w:rsidP="00605637">
      <w:pPr>
        <w:widowControl w:val="0"/>
        <w:pBdr>
          <w:top w:val="nil"/>
          <w:left w:val="nil"/>
          <w:bottom w:val="nil"/>
          <w:right w:val="nil"/>
          <w:between w:val="nil"/>
        </w:pBdr>
        <w:spacing w:line="312" w:lineRule="auto"/>
        <w:jc w:val="both"/>
        <w:rPr>
          <w:spacing w:val="-5"/>
          <w:sz w:val="26"/>
          <w:szCs w:val="26"/>
        </w:rPr>
      </w:pPr>
      <w:r w:rsidRPr="00B21C36">
        <w:rPr>
          <w:spacing w:val="-4"/>
          <w:sz w:val="26"/>
          <w:szCs w:val="26"/>
        </w:rPr>
        <w:t xml:space="preserve">4.2. </w:t>
      </w:r>
      <w:r w:rsidRPr="00B21C36">
        <w:rPr>
          <w:sz w:val="26"/>
          <w:szCs w:val="26"/>
        </w:rPr>
        <w:t>Những</w:t>
      </w:r>
      <w:r w:rsidRPr="00B21C36">
        <w:rPr>
          <w:spacing w:val="4"/>
          <w:sz w:val="26"/>
          <w:szCs w:val="26"/>
        </w:rPr>
        <w:t xml:space="preserve"> </w:t>
      </w:r>
      <w:r w:rsidRPr="00B21C36">
        <w:rPr>
          <w:sz w:val="26"/>
          <w:szCs w:val="26"/>
        </w:rPr>
        <w:t>đặc</w:t>
      </w:r>
      <w:r w:rsidRPr="00B21C36">
        <w:rPr>
          <w:spacing w:val="8"/>
          <w:sz w:val="26"/>
          <w:szCs w:val="26"/>
        </w:rPr>
        <w:t xml:space="preserve"> </w:t>
      </w:r>
      <w:r w:rsidRPr="00B21C36">
        <w:rPr>
          <w:sz w:val="26"/>
          <w:szCs w:val="26"/>
        </w:rPr>
        <w:t>tích</w:t>
      </w:r>
      <w:r w:rsidRPr="00B21C36">
        <w:rPr>
          <w:spacing w:val="4"/>
          <w:sz w:val="26"/>
          <w:szCs w:val="26"/>
        </w:rPr>
        <w:t xml:space="preserve"> </w:t>
      </w:r>
      <w:r w:rsidRPr="00B21C36">
        <w:rPr>
          <w:sz w:val="26"/>
          <w:szCs w:val="26"/>
        </w:rPr>
        <w:t>cơ</w:t>
      </w:r>
      <w:r w:rsidRPr="00B21C36">
        <w:rPr>
          <w:spacing w:val="6"/>
          <w:sz w:val="26"/>
          <w:szCs w:val="26"/>
        </w:rPr>
        <w:t xml:space="preserve"> </w:t>
      </w:r>
      <w:r w:rsidRPr="00B21C36">
        <w:rPr>
          <w:sz w:val="26"/>
          <w:szCs w:val="26"/>
        </w:rPr>
        <w:t>bản</w:t>
      </w:r>
      <w:r w:rsidRPr="00B21C36">
        <w:rPr>
          <w:spacing w:val="7"/>
          <w:sz w:val="26"/>
          <w:szCs w:val="26"/>
        </w:rPr>
        <w:t xml:space="preserve"> </w:t>
      </w:r>
      <w:r w:rsidRPr="00B21C36">
        <w:rPr>
          <w:sz w:val="26"/>
          <w:szCs w:val="26"/>
        </w:rPr>
        <w:t>của</w:t>
      </w:r>
      <w:r w:rsidRPr="00B21C36">
        <w:rPr>
          <w:spacing w:val="1"/>
          <w:sz w:val="26"/>
          <w:szCs w:val="26"/>
        </w:rPr>
        <w:t xml:space="preserve"> </w:t>
      </w:r>
      <w:r w:rsidRPr="00B21C36">
        <w:rPr>
          <w:sz w:val="26"/>
          <w:szCs w:val="26"/>
        </w:rPr>
        <w:t>sản</w:t>
      </w:r>
      <w:r w:rsidRPr="00B21C36">
        <w:rPr>
          <w:spacing w:val="7"/>
          <w:sz w:val="26"/>
          <w:szCs w:val="26"/>
        </w:rPr>
        <w:t xml:space="preserve"> </w:t>
      </w:r>
      <w:r w:rsidRPr="00B21C36">
        <w:rPr>
          <w:sz w:val="26"/>
          <w:szCs w:val="26"/>
        </w:rPr>
        <w:t>phẩm</w:t>
      </w:r>
      <w:r w:rsidRPr="00B21C36">
        <w:rPr>
          <w:spacing w:val="6"/>
          <w:sz w:val="26"/>
          <w:szCs w:val="26"/>
        </w:rPr>
        <w:t xml:space="preserve"> </w:t>
      </w:r>
      <w:r w:rsidRPr="00B21C36">
        <w:rPr>
          <w:sz w:val="26"/>
          <w:szCs w:val="26"/>
        </w:rPr>
        <w:t>chào</w:t>
      </w:r>
      <w:r w:rsidRPr="00B21C36">
        <w:rPr>
          <w:spacing w:val="7"/>
          <w:sz w:val="26"/>
          <w:szCs w:val="26"/>
        </w:rPr>
        <w:t xml:space="preserve"> </w:t>
      </w:r>
      <w:r w:rsidRPr="00B21C36">
        <w:rPr>
          <w:sz w:val="26"/>
          <w:szCs w:val="26"/>
        </w:rPr>
        <w:t>hàng</w:t>
      </w:r>
      <w:r w:rsidRPr="00B21C36">
        <w:rPr>
          <w:spacing w:val="9"/>
          <w:sz w:val="26"/>
          <w:szCs w:val="26"/>
        </w:rPr>
        <w:t xml:space="preserve"> </w:t>
      </w:r>
      <w:r w:rsidRPr="00B21C36">
        <w:rPr>
          <w:sz w:val="26"/>
          <w:szCs w:val="26"/>
        </w:rPr>
        <w:t>thương</w:t>
      </w:r>
      <w:r w:rsidRPr="00B21C36">
        <w:rPr>
          <w:spacing w:val="8"/>
          <w:sz w:val="26"/>
          <w:szCs w:val="26"/>
        </w:rPr>
        <w:t xml:space="preserve"> </w:t>
      </w:r>
      <w:r w:rsidRPr="00B21C36">
        <w:rPr>
          <w:sz w:val="26"/>
          <w:szCs w:val="26"/>
        </w:rPr>
        <w:t>mại</w:t>
      </w:r>
      <w:r w:rsidRPr="00B21C36">
        <w:rPr>
          <w:spacing w:val="5"/>
          <w:sz w:val="26"/>
          <w:szCs w:val="26"/>
        </w:rPr>
        <w:t xml:space="preserve"> </w:t>
      </w:r>
      <w:r w:rsidRPr="00B21C36">
        <w:rPr>
          <w:sz w:val="26"/>
          <w:szCs w:val="26"/>
        </w:rPr>
        <w:t>điện</w:t>
      </w:r>
      <w:r w:rsidRPr="00B21C36">
        <w:rPr>
          <w:spacing w:val="7"/>
          <w:sz w:val="26"/>
          <w:szCs w:val="26"/>
        </w:rPr>
        <w:t xml:space="preserve"> </w:t>
      </w:r>
      <w:r w:rsidRPr="00B21C36">
        <w:rPr>
          <w:spacing w:val="-5"/>
          <w:sz w:val="26"/>
          <w:szCs w:val="26"/>
        </w:rPr>
        <w:t>tử</w:t>
      </w:r>
    </w:p>
    <w:p w:rsidR="00866AB8" w:rsidRPr="00B21C36" w:rsidRDefault="00866AB8" w:rsidP="00605637">
      <w:pPr>
        <w:widowControl w:val="0"/>
        <w:pBdr>
          <w:top w:val="nil"/>
          <w:left w:val="nil"/>
          <w:bottom w:val="nil"/>
          <w:right w:val="nil"/>
          <w:between w:val="nil"/>
        </w:pBdr>
        <w:spacing w:line="312" w:lineRule="auto"/>
        <w:jc w:val="both"/>
        <w:rPr>
          <w:spacing w:val="-5"/>
          <w:sz w:val="26"/>
          <w:szCs w:val="26"/>
        </w:rPr>
      </w:pPr>
      <w:r w:rsidRPr="00B21C36">
        <w:rPr>
          <w:spacing w:val="-5"/>
          <w:sz w:val="26"/>
          <w:szCs w:val="26"/>
        </w:rPr>
        <w:t xml:space="preserve">4.3. </w:t>
      </w:r>
      <w:r w:rsidRPr="00B21C36">
        <w:rPr>
          <w:sz w:val="26"/>
          <w:szCs w:val="26"/>
        </w:rPr>
        <w:t>Các chiến lược sản phẩm mới và xu hướng phát triển sản phẩm chào hàng trong Marketing</w:t>
      </w:r>
      <w:r w:rsidRPr="00B21C36">
        <w:rPr>
          <w:spacing w:val="12"/>
          <w:sz w:val="26"/>
          <w:szCs w:val="26"/>
        </w:rPr>
        <w:t xml:space="preserve"> </w:t>
      </w:r>
      <w:r w:rsidRPr="00B21C36">
        <w:rPr>
          <w:sz w:val="26"/>
          <w:szCs w:val="26"/>
        </w:rPr>
        <w:t>điện</w:t>
      </w:r>
      <w:r w:rsidRPr="00B21C36">
        <w:rPr>
          <w:spacing w:val="9"/>
          <w:sz w:val="26"/>
          <w:szCs w:val="26"/>
        </w:rPr>
        <w:t xml:space="preserve"> </w:t>
      </w:r>
      <w:r w:rsidRPr="00B21C36">
        <w:rPr>
          <w:spacing w:val="-5"/>
          <w:sz w:val="26"/>
          <w:szCs w:val="26"/>
        </w:rPr>
        <w:t>tử</w:t>
      </w:r>
    </w:p>
    <w:p w:rsidR="00866AB8" w:rsidRPr="00B21C36" w:rsidRDefault="00866AB8" w:rsidP="00605637">
      <w:pPr>
        <w:widowControl w:val="0"/>
        <w:pBdr>
          <w:top w:val="nil"/>
          <w:left w:val="nil"/>
          <w:bottom w:val="nil"/>
          <w:right w:val="nil"/>
          <w:between w:val="nil"/>
        </w:pBdr>
        <w:spacing w:line="312" w:lineRule="auto"/>
        <w:jc w:val="both"/>
        <w:rPr>
          <w:b/>
          <w:bCs/>
          <w:spacing w:val="-5"/>
          <w:sz w:val="26"/>
          <w:szCs w:val="26"/>
        </w:rPr>
      </w:pPr>
      <w:r w:rsidRPr="00B21C36">
        <w:rPr>
          <w:b/>
          <w:bCs/>
          <w:spacing w:val="-5"/>
          <w:sz w:val="26"/>
          <w:szCs w:val="26"/>
        </w:rPr>
        <w:t xml:space="preserve">5. </w:t>
      </w:r>
      <w:r w:rsidRPr="00B21C36">
        <w:rPr>
          <w:b/>
          <w:bCs/>
          <w:sz w:val="26"/>
          <w:szCs w:val="26"/>
        </w:rPr>
        <w:t>Quản</w:t>
      </w:r>
      <w:r w:rsidRPr="00B21C36">
        <w:rPr>
          <w:b/>
          <w:bCs/>
          <w:spacing w:val="8"/>
          <w:sz w:val="26"/>
          <w:szCs w:val="26"/>
        </w:rPr>
        <w:t xml:space="preserve"> </w:t>
      </w:r>
      <w:r w:rsidRPr="00B21C36">
        <w:rPr>
          <w:b/>
          <w:bCs/>
          <w:sz w:val="26"/>
          <w:szCs w:val="26"/>
        </w:rPr>
        <w:t>trị</w:t>
      </w:r>
      <w:r w:rsidRPr="00B21C36">
        <w:rPr>
          <w:b/>
          <w:bCs/>
          <w:spacing w:val="2"/>
          <w:sz w:val="26"/>
          <w:szCs w:val="26"/>
        </w:rPr>
        <w:t xml:space="preserve"> </w:t>
      </w:r>
      <w:r w:rsidRPr="00B21C36">
        <w:rPr>
          <w:b/>
          <w:bCs/>
          <w:sz w:val="26"/>
          <w:szCs w:val="26"/>
        </w:rPr>
        <w:t>định</w:t>
      </w:r>
      <w:r w:rsidRPr="00B21C36">
        <w:rPr>
          <w:b/>
          <w:bCs/>
          <w:spacing w:val="7"/>
          <w:sz w:val="26"/>
          <w:szCs w:val="26"/>
        </w:rPr>
        <w:t xml:space="preserve"> </w:t>
      </w:r>
      <w:r w:rsidRPr="00B21C36">
        <w:rPr>
          <w:b/>
          <w:bCs/>
          <w:sz w:val="26"/>
          <w:szCs w:val="26"/>
        </w:rPr>
        <w:t>giá</w:t>
      </w:r>
      <w:r w:rsidRPr="00B21C36">
        <w:rPr>
          <w:b/>
          <w:bCs/>
          <w:spacing w:val="2"/>
          <w:sz w:val="26"/>
          <w:szCs w:val="26"/>
        </w:rPr>
        <w:t xml:space="preserve"> </w:t>
      </w:r>
      <w:r w:rsidRPr="00B21C36">
        <w:rPr>
          <w:b/>
          <w:bCs/>
          <w:sz w:val="26"/>
          <w:szCs w:val="26"/>
        </w:rPr>
        <w:t>trong</w:t>
      </w:r>
      <w:r w:rsidRPr="00B21C36">
        <w:rPr>
          <w:b/>
          <w:bCs/>
          <w:spacing w:val="9"/>
          <w:sz w:val="26"/>
          <w:szCs w:val="26"/>
        </w:rPr>
        <w:t xml:space="preserve"> </w:t>
      </w:r>
      <w:r w:rsidRPr="00B21C36">
        <w:rPr>
          <w:b/>
          <w:bCs/>
          <w:sz w:val="26"/>
          <w:szCs w:val="26"/>
        </w:rPr>
        <w:t>thương</w:t>
      </w:r>
      <w:r w:rsidRPr="00B21C36">
        <w:rPr>
          <w:b/>
          <w:bCs/>
          <w:spacing w:val="7"/>
          <w:sz w:val="26"/>
          <w:szCs w:val="26"/>
        </w:rPr>
        <w:t xml:space="preserve"> </w:t>
      </w:r>
      <w:r w:rsidRPr="00B21C36">
        <w:rPr>
          <w:b/>
          <w:bCs/>
          <w:sz w:val="26"/>
          <w:szCs w:val="26"/>
        </w:rPr>
        <w:t>mại</w:t>
      </w:r>
      <w:r w:rsidRPr="00B21C36">
        <w:rPr>
          <w:b/>
          <w:bCs/>
          <w:spacing w:val="8"/>
          <w:sz w:val="26"/>
          <w:szCs w:val="26"/>
        </w:rPr>
        <w:t xml:space="preserve"> </w:t>
      </w:r>
      <w:r w:rsidRPr="00B21C36">
        <w:rPr>
          <w:b/>
          <w:bCs/>
          <w:sz w:val="26"/>
          <w:szCs w:val="26"/>
        </w:rPr>
        <w:t>điện</w:t>
      </w:r>
      <w:r w:rsidRPr="00B21C36">
        <w:rPr>
          <w:b/>
          <w:bCs/>
          <w:spacing w:val="7"/>
          <w:sz w:val="26"/>
          <w:szCs w:val="26"/>
        </w:rPr>
        <w:t xml:space="preserve"> </w:t>
      </w:r>
      <w:r w:rsidRPr="00B21C36">
        <w:rPr>
          <w:b/>
          <w:bCs/>
          <w:spacing w:val="-5"/>
          <w:sz w:val="26"/>
          <w:szCs w:val="26"/>
        </w:rPr>
        <w:t>tử</w:t>
      </w:r>
    </w:p>
    <w:p w:rsidR="00866AB8" w:rsidRPr="00B21C36" w:rsidRDefault="00866AB8" w:rsidP="00605637">
      <w:pPr>
        <w:widowControl w:val="0"/>
        <w:pBdr>
          <w:top w:val="nil"/>
          <w:left w:val="nil"/>
          <w:bottom w:val="nil"/>
          <w:right w:val="nil"/>
          <w:between w:val="nil"/>
        </w:pBdr>
        <w:spacing w:line="312" w:lineRule="auto"/>
        <w:jc w:val="both"/>
        <w:rPr>
          <w:spacing w:val="-5"/>
          <w:sz w:val="26"/>
          <w:szCs w:val="26"/>
        </w:rPr>
      </w:pPr>
      <w:r w:rsidRPr="00B21C36">
        <w:rPr>
          <w:spacing w:val="-5"/>
          <w:sz w:val="26"/>
          <w:szCs w:val="26"/>
        </w:rPr>
        <w:t xml:space="preserve">5.1. </w:t>
      </w:r>
      <w:r w:rsidRPr="00B21C36">
        <w:rPr>
          <w:sz w:val="26"/>
          <w:szCs w:val="26"/>
        </w:rPr>
        <w:t>Quan</w:t>
      </w:r>
      <w:r w:rsidRPr="00B21C36">
        <w:rPr>
          <w:spacing w:val="7"/>
          <w:sz w:val="26"/>
          <w:szCs w:val="26"/>
        </w:rPr>
        <w:t xml:space="preserve"> </w:t>
      </w:r>
      <w:r w:rsidRPr="00B21C36">
        <w:rPr>
          <w:sz w:val="26"/>
          <w:szCs w:val="26"/>
        </w:rPr>
        <w:t>điểm</w:t>
      </w:r>
      <w:r w:rsidRPr="00B21C36">
        <w:rPr>
          <w:spacing w:val="2"/>
          <w:sz w:val="26"/>
          <w:szCs w:val="26"/>
        </w:rPr>
        <w:t xml:space="preserve"> </w:t>
      </w:r>
      <w:r w:rsidRPr="00B21C36">
        <w:rPr>
          <w:sz w:val="26"/>
          <w:szCs w:val="26"/>
        </w:rPr>
        <w:t>về</w:t>
      </w:r>
      <w:r w:rsidRPr="00B21C36">
        <w:rPr>
          <w:spacing w:val="5"/>
          <w:sz w:val="26"/>
          <w:szCs w:val="26"/>
        </w:rPr>
        <w:t xml:space="preserve"> </w:t>
      </w:r>
      <w:r w:rsidRPr="00B21C36">
        <w:rPr>
          <w:sz w:val="26"/>
          <w:szCs w:val="26"/>
        </w:rPr>
        <w:t>giá</w:t>
      </w:r>
      <w:r w:rsidRPr="00B21C36">
        <w:rPr>
          <w:spacing w:val="7"/>
          <w:sz w:val="26"/>
          <w:szCs w:val="26"/>
        </w:rPr>
        <w:t xml:space="preserve"> </w:t>
      </w:r>
      <w:r w:rsidRPr="00B21C36">
        <w:rPr>
          <w:sz w:val="26"/>
          <w:szCs w:val="26"/>
        </w:rPr>
        <w:t>trong</w:t>
      </w:r>
      <w:r w:rsidRPr="00B21C36">
        <w:rPr>
          <w:spacing w:val="5"/>
          <w:sz w:val="26"/>
          <w:szCs w:val="26"/>
        </w:rPr>
        <w:t xml:space="preserve"> </w:t>
      </w:r>
      <w:r w:rsidRPr="00B21C36">
        <w:rPr>
          <w:sz w:val="26"/>
          <w:szCs w:val="26"/>
        </w:rPr>
        <w:t>thương</w:t>
      </w:r>
      <w:r w:rsidRPr="00B21C36">
        <w:rPr>
          <w:spacing w:val="7"/>
          <w:sz w:val="26"/>
          <w:szCs w:val="26"/>
        </w:rPr>
        <w:t xml:space="preserve"> </w:t>
      </w:r>
      <w:r w:rsidRPr="00B21C36">
        <w:rPr>
          <w:sz w:val="26"/>
          <w:szCs w:val="26"/>
        </w:rPr>
        <w:t>mại</w:t>
      </w:r>
      <w:r w:rsidRPr="00B21C36">
        <w:rPr>
          <w:spacing w:val="8"/>
          <w:sz w:val="26"/>
          <w:szCs w:val="26"/>
        </w:rPr>
        <w:t xml:space="preserve"> </w:t>
      </w:r>
      <w:r w:rsidRPr="00B21C36">
        <w:rPr>
          <w:sz w:val="26"/>
          <w:szCs w:val="26"/>
        </w:rPr>
        <w:t>điện</w:t>
      </w:r>
      <w:r w:rsidRPr="00B21C36">
        <w:rPr>
          <w:spacing w:val="4"/>
          <w:sz w:val="26"/>
          <w:szCs w:val="26"/>
        </w:rPr>
        <w:t xml:space="preserve"> </w:t>
      </w:r>
      <w:r w:rsidRPr="00B21C36">
        <w:rPr>
          <w:spacing w:val="-5"/>
          <w:sz w:val="26"/>
          <w:szCs w:val="26"/>
        </w:rPr>
        <w:t>tử</w:t>
      </w:r>
    </w:p>
    <w:p w:rsidR="00866AB8" w:rsidRPr="00B21C36" w:rsidRDefault="00866AB8" w:rsidP="00605637">
      <w:pPr>
        <w:widowControl w:val="0"/>
        <w:pBdr>
          <w:top w:val="nil"/>
          <w:left w:val="nil"/>
          <w:bottom w:val="nil"/>
          <w:right w:val="nil"/>
          <w:between w:val="nil"/>
        </w:pBdr>
        <w:spacing w:line="312" w:lineRule="auto"/>
        <w:jc w:val="both"/>
        <w:rPr>
          <w:spacing w:val="-5"/>
          <w:sz w:val="26"/>
          <w:szCs w:val="26"/>
        </w:rPr>
      </w:pPr>
      <w:r w:rsidRPr="00B21C36">
        <w:rPr>
          <w:spacing w:val="-5"/>
          <w:sz w:val="26"/>
          <w:szCs w:val="26"/>
        </w:rPr>
        <w:t>5.2. Các nhân tố ảnh hưởng đến việc định giá trong thương mại điện tử</w:t>
      </w:r>
    </w:p>
    <w:p w:rsidR="00866AB8" w:rsidRPr="00B21C36" w:rsidRDefault="00866AB8" w:rsidP="00605637">
      <w:pPr>
        <w:widowControl w:val="0"/>
        <w:pBdr>
          <w:top w:val="nil"/>
          <w:left w:val="nil"/>
          <w:bottom w:val="nil"/>
          <w:right w:val="nil"/>
          <w:between w:val="nil"/>
        </w:pBdr>
        <w:spacing w:line="312" w:lineRule="auto"/>
        <w:ind w:right="109"/>
        <w:jc w:val="both"/>
        <w:rPr>
          <w:spacing w:val="-5"/>
          <w:sz w:val="26"/>
          <w:szCs w:val="26"/>
        </w:rPr>
      </w:pPr>
      <w:r w:rsidRPr="00B21C36">
        <w:rPr>
          <w:spacing w:val="-5"/>
          <w:sz w:val="26"/>
          <w:szCs w:val="26"/>
        </w:rPr>
        <w:t xml:space="preserve">5.3. </w:t>
      </w:r>
      <w:r w:rsidRPr="00B21C36">
        <w:rPr>
          <w:sz w:val="26"/>
          <w:szCs w:val="26"/>
        </w:rPr>
        <w:t>Các</w:t>
      </w:r>
      <w:r w:rsidRPr="00B21C36">
        <w:rPr>
          <w:spacing w:val="5"/>
          <w:sz w:val="26"/>
          <w:szCs w:val="26"/>
        </w:rPr>
        <w:t xml:space="preserve"> </w:t>
      </w:r>
      <w:r w:rsidRPr="00B21C36">
        <w:rPr>
          <w:sz w:val="26"/>
          <w:szCs w:val="26"/>
        </w:rPr>
        <w:t>chiến</w:t>
      </w:r>
      <w:r w:rsidRPr="00B21C36">
        <w:rPr>
          <w:spacing w:val="7"/>
          <w:sz w:val="26"/>
          <w:szCs w:val="26"/>
        </w:rPr>
        <w:t xml:space="preserve"> </w:t>
      </w:r>
      <w:r w:rsidRPr="00B21C36">
        <w:rPr>
          <w:sz w:val="26"/>
          <w:szCs w:val="26"/>
        </w:rPr>
        <w:t>lược</w:t>
      </w:r>
      <w:r w:rsidRPr="00B21C36">
        <w:rPr>
          <w:spacing w:val="5"/>
          <w:sz w:val="26"/>
          <w:szCs w:val="26"/>
        </w:rPr>
        <w:t xml:space="preserve"> </w:t>
      </w:r>
      <w:r w:rsidRPr="00B21C36">
        <w:rPr>
          <w:sz w:val="26"/>
          <w:szCs w:val="26"/>
        </w:rPr>
        <w:t>định</w:t>
      </w:r>
      <w:r w:rsidRPr="00B21C36">
        <w:rPr>
          <w:spacing w:val="7"/>
          <w:sz w:val="26"/>
          <w:szCs w:val="26"/>
        </w:rPr>
        <w:t xml:space="preserve"> </w:t>
      </w:r>
      <w:r w:rsidRPr="00B21C36">
        <w:rPr>
          <w:sz w:val="26"/>
          <w:szCs w:val="26"/>
        </w:rPr>
        <w:t>giá</w:t>
      </w:r>
      <w:r w:rsidRPr="00B21C36">
        <w:rPr>
          <w:spacing w:val="7"/>
          <w:sz w:val="26"/>
          <w:szCs w:val="26"/>
        </w:rPr>
        <w:t xml:space="preserve"> </w:t>
      </w:r>
      <w:r w:rsidRPr="00B21C36">
        <w:rPr>
          <w:sz w:val="26"/>
          <w:szCs w:val="26"/>
        </w:rPr>
        <w:t>trong</w:t>
      </w:r>
      <w:r w:rsidRPr="00B21C36">
        <w:rPr>
          <w:spacing w:val="7"/>
          <w:sz w:val="26"/>
          <w:szCs w:val="26"/>
        </w:rPr>
        <w:t xml:space="preserve"> </w:t>
      </w:r>
      <w:r w:rsidRPr="00B21C36">
        <w:rPr>
          <w:sz w:val="26"/>
          <w:szCs w:val="26"/>
        </w:rPr>
        <w:t>thương</w:t>
      </w:r>
      <w:r w:rsidRPr="00B21C36">
        <w:rPr>
          <w:spacing w:val="3"/>
          <w:sz w:val="26"/>
          <w:szCs w:val="26"/>
        </w:rPr>
        <w:t xml:space="preserve"> </w:t>
      </w:r>
      <w:r w:rsidRPr="00B21C36">
        <w:rPr>
          <w:sz w:val="26"/>
          <w:szCs w:val="26"/>
        </w:rPr>
        <w:t>mại</w:t>
      </w:r>
      <w:r w:rsidRPr="00B21C36">
        <w:rPr>
          <w:spacing w:val="10"/>
          <w:sz w:val="26"/>
          <w:szCs w:val="26"/>
        </w:rPr>
        <w:t xml:space="preserve"> </w:t>
      </w:r>
      <w:r w:rsidRPr="00B21C36">
        <w:rPr>
          <w:sz w:val="26"/>
          <w:szCs w:val="26"/>
        </w:rPr>
        <w:t>điện</w:t>
      </w:r>
      <w:r w:rsidRPr="00B21C36">
        <w:rPr>
          <w:spacing w:val="7"/>
          <w:sz w:val="26"/>
          <w:szCs w:val="26"/>
        </w:rPr>
        <w:t xml:space="preserve"> </w:t>
      </w:r>
      <w:r w:rsidRPr="00B21C36">
        <w:rPr>
          <w:spacing w:val="-5"/>
          <w:sz w:val="26"/>
          <w:szCs w:val="26"/>
        </w:rPr>
        <w:t>tử</w:t>
      </w:r>
    </w:p>
    <w:p w:rsidR="00866AB8" w:rsidRPr="00B21C36" w:rsidRDefault="00866AB8" w:rsidP="00605637">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rPr>
        <w:t xml:space="preserve">6. Câu hỏi thảo luận </w:t>
      </w:r>
    </w:p>
    <w:p w:rsidR="00866AB8" w:rsidRPr="00B21C36" w:rsidRDefault="00866AB8" w:rsidP="00605637">
      <w:pPr>
        <w:tabs>
          <w:tab w:val="left" w:pos="703"/>
        </w:tabs>
        <w:spacing w:line="312" w:lineRule="auto"/>
        <w:jc w:val="both"/>
        <w:rPr>
          <w:sz w:val="26"/>
          <w:szCs w:val="26"/>
        </w:rPr>
      </w:pPr>
      <w:r w:rsidRPr="00B21C36">
        <w:rPr>
          <w:sz w:val="26"/>
          <w:szCs w:val="26"/>
        </w:rPr>
        <w:t>Câu 1: Marketing</w:t>
      </w:r>
      <w:r w:rsidRPr="00B21C36">
        <w:rPr>
          <w:spacing w:val="7"/>
          <w:sz w:val="26"/>
          <w:szCs w:val="26"/>
        </w:rPr>
        <w:t xml:space="preserve"> </w:t>
      </w:r>
      <w:r w:rsidRPr="00B21C36">
        <w:rPr>
          <w:sz w:val="26"/>
          <w:szCs w:val="26"/>
        </w:rPr>
        <w:t>điện</w:t>
      </w:r>
      <w:r w:rsidRPr="00B21C36">
        <w:rPr>
          <w:spacing w:val="7"/>
          <w:sz w:val="26"/>
          <w:szCs w:val="26"/>
        </w:rPr>
        <w:t xml:space="preserve"> </w:t>
      </w:r>
      <w:r w:rsidRPr="00B21C36">
        <w:rPr>
          <w:sz w:val="26"/>
          <w:szCs w:val="26"/>
        </w:rPr>
        <w:t>tử</w:t>
      </w:r>
      <w:r w:rsidRPr="00B21C36">
        <w:rPr>
          <w:spacing w:val="6"/>
          <w:sz w:val="26"/>
          <w:szCs w:val="26"/>
        </w:rPr>
        <w:t xml:space="preserve"> </w:t>
      </w:r>
      <w:r w:rsidRPr="00B21C36">
        <w:rPr>
          <w:sz w:val="26"/>
          <w:szCs w:val="26"/>
        </w:rPr>
        <w:t>là</w:t>
      </w:r>
      <w:r w:rsidRPr="00B21C36">
        <w:rPr>
          <w:spacing w:val="6"/>
          <w:sz w:val="26"/>
          <w:szCs w:val="26"/>
        </w:rPr>
        <w:t xml:space="preserve"> </w:t>
      </w:r>
      <w:r w:rsidRPr="00B21C36">
        <w:rPr>
          <w:sz w:val="26"/>
          <w:szCs w:val="26"/>
        </w:rPr>
        <w:t>gì?</w:t>
      </w:r>
      <w:r w:rsidRPr="00B21C36">
        <w:rPr>
          <w:spacing w:val="3"/>
          <w:sz w:val="26"/>
          <w:szCs w:val="26"/>
        </w:rPr>
        <w:t xml:space="preserve"> </w:t>
      </w:r>
      <w:r w:rsidRPr="00B21C36">
        <w:rPr>
          <w:sz w:val="26"/>
          <w:szCs w:val="26"/>
        </w:rPr>
        <w:t>Nêu</w:t>
      </w:r>
      <w:r w:rsidRPr="00B21C36">
        <w:rPr>
          <w:spacing w:val="10"/>
          <w:sz w:val="26"/>
          <w:szCs w:val="26"/>
        </w:rPr>
        <w:t xml:space="preserve"> </w:t>
      </w:r>
      <w:r w:rsidRPr="00B21C36">
        <w:rPr>
          <w:sz w:val="26"/>
          <w:szCs w:val="26"/>
        </w:rPr>
        <w:t>một</w:t>
      </w:r>
      <w:r w:rsidRPr="00B21C36">
        <w:rPr>
          <w:spacing w:val="7"/>
          <w:sz w:val="26"/>
          <w:szCs w:val="26"/>
        </w:rPr>
        <w:t xml:space="preserve"> </w:t>
      </w:r>
      <w:r w:rsidRPr="00B21C36">
        <w:rPr>
          <w:sz w:val="26"/>
          <w:szCs w:val="26"/>
        </w:rPr>
        <w:t>vài</w:t>
      </w:r>
      <w:r w:rsidRPr="00B21C36">
        <w:rPr>
          <w:spacing w:val="5"/>
          <w:sz w:val="26"/>
          <w:szCs w:val="26"/>
        </w:rPr>
        <w:t xml:space="preserve"> </w:t>
      </w:r>
      <w:r w:rsidRPr="00B21C36">
        <w:rPr>
          <w:sz w:val="26"/>
          <w:szCs w:val="26"/>
        </w:rPr>
        <w:t>hình</w:t>
      </w:r>
      <w:r w:rsidRPr="00B21C36">
        <w:rPr>
          <w:spacing w:val="7"/>
          <w:sz w:val="26"/>
          <w:szCs w:val="26"/>
        </w:rPr>
        <w:t xml:space="preserve"> </w:t>
      </w:r>
      <w:r w:rsidRPr="00B21C36">
        <w:rPr>
          <w:sz w:val="26"/>
          <w:szCs w:val="26"/>
        </w:rPr>
        <w:t>thức</w:t>
      </w:r>
      <w:r w:rsidRPr="00B21C36">
        <w:rPr>
          <w:spacing w:val="6"/>
          <w:sz w:val="26"/>
          <w:szCs w:val="26"/>
        </w:rPr>
        <w:t xml:space="preserve"> </w:t>
      </w:r>
      <w:r w:rsidRPr="00B21C36">
        <w:rPr>
          <w:sz w:val="26"/>
          <w:szCs w:val="26"/>
        </w:rPr>
        <w:t>của</w:t>
      </w:r>
      <w:r w:rsidRPr="00B21C36">
        <w:rPr>
          <w:spacing w:val="4"/>
          <w:sz w:val="26"/>
          <w:szCs w:val="26"/>
        </w:rPr>
        <w:t xml:space="preserve"> </w:t>
      </w:r>
      <w:r w:rsidRPr="00B21C36">
        <w:rPr>
          <w:sz w:val="26"/>
          <w:szCs w:val="26"/>
        </w:rPr>
        <w:t>marketing</w:t>
      </w:r>
      <w:r w:rsidRPr="00B21C36">
        <w:rPr>
          <w:spacing w:val="7"/>
          <w:sz w:val="26"/>
          <w:szCs w:val="26"/>
        </w:rPr>
        <w:t xml:space="preserve"> </w:t>
      </w:r>
      <w:r w:rsidRPr="00B21C36">
        <w:rPr>
          <w:sz w:val="26"/>
          <w:szCs w:val="26"/>
        </w:rPr>
        <w:t>điện</w:t>
      </w:r>
      <w:r w:rsidRPr="00B21C36">
        <w:rPr>
          <w:spacing w:val="8"/>
          <w:sz w:val="26"/>
          <w:szCs w:val="26"/>
        </w:rPr>
        <w:t xml:space="preserve"> </w:t>
      </w:r>
      <w:r w:rsidRPr="00B21C36">
        <w:rPr>
          <w:spacing w:val="-5"/>
          <w:sz w:val="26"/>
          <w:szCs w:val="26"/>
        </w:rPr>
        <w:t>tử.</w:t>
      </w:r>
    </w:p>
    <w:p w:rsidR="00866AB8" w:rsidRPr="00B21C36" w:rsidRDefault="00866AB8" w:rsidP="00605637">
      <w:pPr>
        <w:tabs>
          <w:tab w:val="left" w:pos="702"/>
        </w:tabs>
        <w:spacing w:line="312" w:lineRule="auto"/>
        <w:ind w:right="613"/>
        <w:jc w:val="both"/>
        <w:rPr>
          <w:sz w:val="26"/>
          <w:szCs w:val="26"/>
        </w:rPr>
      </w:pPr>
      <w:r w:rsidRPr="00B21C36">
        <w:rPr>
          <w:sz w:val="26"/>
          <w:szCs w:val="26"/>
        </w:rPr>
        <w:t>Câu 2: Nêu những lợi ích của quảng cáo trên website. Cho</w:t>
      </w:r>
      <w:r w:rsidRPr="00B21C36">
        <w:rPr>
          <w:spacing w:val="40"/>
          <w:sz w:val="26"/>
          <w:szCs w:val="26"/>
        </w:rPr>
        <w:t xml:space="preserve"> </w:t>
      </w:r>
      <w:r w:rsidRPr="00B21C36">
        <w:rPr>
          <w:sz w:val="26"/>
          <w:szCs w:val="26"/>
        </w:rPr>
        <w:t>biết một vài website phổ biến trên thế giới và tại Việt Nam cho phép doanh nghiệp quảng cáo miễn phí.</w:t>
      </w:r>
    </w:p>
    <w:p w:rsidR="00866AB8" w:rsidRPr="00B21C36" w:rsidRDefault="00866AB8" w:rsidP="00605637">
      <w:pPr>
        <w:tabs>
          <w:tab w:val="left" w:pos="703"/>
        </w:tabs>
        <w:spacing w:line="312" w:lineRule="auto"/>
        <w:jc w:val="both"/>
        <w:rPr>
          <w:sz w:val="26"/>
          <w:szCs w:val="26"/>
        </w:rPr>
      </w:pPr>
      <w:r w:rsidRPr="00B21C36">
        <w:rPr>
          <w:sz w:val="26"/>
          <w:szCs w:val="26"/>
        </w:rPr>
        <w:t>Câu 3: Cho</w:t>
      </w:r>
      <w:r w:rsidRPr="00B21C36">
        <w:rPr>
          <w:spacing w:val="7"/>
          <w:sz w:val="26"/>
          <w:szCs w:val="26"/>
        </w:rPr>
        <w:t xml:space="preserve"> </w:t>
      </w:r>
      <w:r w:rsidRPr="00B21C36">
        <w:rPr>
          <w:sz w:val="26"/>
          <w:szCs w:val="26"/>
        </w:rPr>
        <w:t>biết</w:t>
      </w:r>
      <w:r w:rsidRPr="00B21C36">
        <w:rPr>
          <w:spacing w:val="6"/>
          <w:sz w:val="26"/>
          <w:szCs w:val="26"/>
        </w:rPr>
        <w:t xml:space="preserve"> </w:t>
      </w:r>
      <w:r w:rsidRPr="00B21C36">
        <w:rPr>
          <w:sz w:val="26"/>
          <w:szCs w:val="26"/>
        </w:rPr>
        <w:t>Marketing</w:t>
      </w:r>
      <w:r w:rsidRPr="00B21C36">
        <w:rPr>
          <w:spacing w:val="7"/>
          <w:sz w:val="26"/>
          <w:szCs w:val="26"/>
        </w:rPr>
        <w:t xml:space="preserve"> </w:t>
      </w:r>
      <w:r w:rsidRPr="00B21C36">
        <w:rPr>
          <w:sz w:val="26"/>
          <w:szCs w:val="26"/>
        </w:rPr>
        <w:t>điện</w:t>
      </w:r>
      <w:r w:rsidRPr="00B21C36">
        <w:rPr>
          <w:spacing w:val="5"/>
          <w:sz w:val="26"/>
          <w:szCs w:val="26"/>
        </w:rPr>
        <w:t xml:space="preserve"> </w:t>
      </w:r>
      <w:r w:rsidRPr="00B21C36">
        <w:rPr>
          <w:sz w:val="26"/>
          <w:szCs w:val="26"/>
        </w:rPr>
        <w:t>tử</w:t>
      </w:r>
      <w:r w:rsidRPr="00B21C36">
        <w:rPr>
          <w:spacing w:val="7"/>
          <w:sz w:val="26"/>
          <w:szCs w:val="26"/>
        </w:rPr>
        <w:t xml:space="preserve"> </w:t>
      </w:r>
      <w:r w:rsidRPr="00B21C36">
        <w:rPr>
          <w:sz w:val="26"/>
          <w:szCs w:val="26"/>
        </w:rPr>
        <w:t>nằm</w:t>
      </w:r>
      <w:r w:rsidRPr="00B21C36">
        <w:rPr>
          <w:spacing w:val="3"/>
          <w:sz w:val="26"/>
          <w:szCs w:val="26"/>
        </w:rPr>
        <w:t xml:space="preserve"> </w:t>
      </w:r>
      <w:r w:rsidRPr="00B21C36">
        <w:rPr>
          <w:sz w:val="26"/>
          <w:szCs w:val="26"/>
        </w:rPr>
        <w:t>trong</w:t>
      </w:r>
      <w:r w:rsidRPr="00B21C36">
        <w:rPr>
          <w:spacing w:val="7"/>
          <w:sz w:val="26"/>
          <w:szCs w:val="26"/>
        </w:rPr>
        <w:t xml:space="preserve"> </w:t>
      </w:r>
      <w:r w:rsidRPr="00B21C36">
        <w:rPr>
          <w:sz w:val="26"/>
          <w:szCs w:val="26"/>
        </w:rPr>
        <w:t>giai</w:t>
      </w:r>
      <w:r w:rsidRPr="00B21C36">
        <w:rPr>
          <w:spacing w:val="6"/>
          <w:sz w:val="26"/>
          <w:szCs w:val="26"/>
        </w:rPr>
        <w:t xml:space="preserve"> </w:t>
      </w:r>
      <w:r w:rsidRPr="00B21C36">
        <w:rPr>
          <w:sz w:val="26"/>
          <w:szCs w:val="26"/>
        </w:rPr>
        <w:t>đoạn</w:t>
      </w:r>
      <w:r w:rsidRPr="00B21C36">
        <w:rPr>
          <w:spacing w:val="8"/>
          <w:sz w:val="26"/>
          <w:szCs w:val="26"/>
        </w:rPr>
        <w:t xml:space="preserve"> </w:t>
      </w:r>
      <w:r w:rsidRPr="00B21C36">
        <w:rPr>
          <w:sz w:val="26"/>
          <w:szCs w:val="26"/>
        </w:rPr>
        <w:t>nào</w:t>
      </w:r>
      <w:r w:rsidRPr="00B21C36">
        <w:rPr>
          <w:spacing w:val="7"/>
          <w:sz w:val="26"/>
          <w:szCs w:val="26"/>
        </w:rPr>
        <w:t xml:space="preserve"> </w:t>
      </w:r>
      <w:r w:rsidRPr="00B21C36">
        <w:rPr>
          <w:sz w:val="26"/>
          <w:szCs w:val="26"/>
        </w:rPr>
        <w:t>của</w:t>
      </w:r>
      <w:r w:rsidRPr="00B21C36">
        <w:rPr>
          <w:spacing w:val="7"/>
          <w:sz w:val="26"/>
          <w:szCs w:val="26"/>
        </w:rPr>
        <w:t xml:space="preserve"> </w:t>
      </w:r>
      <w:r w:rsidRPr="00B21C36">
        <w:rPr>
          <w:sz w:val="26"/>
          <w:szCs w:val="26"/>
        </w:rPr>
        <w:t>qui</w:t>
      </w:r>
      <w:r w:rsidRPr="00B21C36">
        <w:rPr>
          <w:spacing w:val="7"/>
          <w:sz w:val="26"/>
          <w:szCs w:val="26"/>
        </w:rPr>
        <w:t xml:space="preserve"> </w:t>
      </w:r>
      <w:r w:rsidRPr="00B21C36">
        <w:rPr>
          <w:sz w:val="26"/>
          <w:szCs w:val="26"/>
        </w:rPr>
        <w:t>trình</w:t>
      </w:r>
      <w:r w:rsidRPr="00B21C36">
        <w:rPr>
          <w:spacing w:val="5"/>
          <w:sz w:val="26"/>
          <w:szCs w:val="26"/>
        </w:rPr>
        <w:t xml:space="preserve"> </w:t>
      </w:r>
      <w:r w:rsidRPr="00B21C36">
        <w:rPr>
          <w:sz w:val="26"/>
          <w:szCs w:val="26"/>
        </w:rPr>
        <w:t>thương</w:t>
      </w:r>
      <w:r w:rsidRPr="00B21C36">
        <w:rPr>
          <w:spacing w:val="7"/>
          <w:sz w:val="26"/>
          <w:szCs w:val="26"/>
        </w:rPr>
        <w:t xml:space="preserve"> </w:t>
      </w:r>
      <w:r w:rsidRPr="00B21C36">
        <w:rPr>
          <w:sz w:val="26"/>
          <w:szCs w:val="26"/>
        </w:rPr>
        <w:t>mại</w:t>
      </w:r>
      <w:r w:rsidRPr="00B21C36">
        <w:rPr>
          <w:spacing w:val="6"/>
          <w:sz w:val="26"/>
          <w:szCs w:val="26"/>
        </w:rPr>
        <w:t xml:space="preserve"> </w:t>
      </w:r>
      <w:r w:rsidRPr="00B21C36">
        <w:rPr>
          <w:sz w:val="26"/>
          <w:szCs w:val="26"/>
        </w:rPr>
        <w:t>điện</w:t>
      </w:r>
      <w:r w:rsidRPr="00B21C36">
        <w:rPr>
          <w:spacing w:val="8"/>
          <w:sz w:val="26"/>
          <w:szCs w:val="26"/>
        </w:rPr>
        <w:t xml:space="preserve"> </w:t>
      </w:r>
      <w:r w:rsidRPr="00B21C36">
        <w:rPr>
          <w:spacing w:val="-5"/>
          <w:sz w:val="26"/>
          <w:szCs w:val="26"/>
        </w:rPr>
        <w:t>tử.</w:t>
      </w:r>
    </w:p>
    <w:p w:rsidR="00866AB8" w:rsidRPr="00B21C36" w:rsidRDefault="00866AB8" w:rsidP="00605637">
      <w:pPr>
        <w:tabs>
          <w:tab w:val="left" w:pos="702"/>
        </w:tabs>
        <w:spacing w:line="312" w:lineRule="auto"/>
        <w:jc w:val="both"/>
        <w:rPr>
          <w:sz w:val="26"/>
          <w:szCs w:val="26"/>
        </w:rPr>
      </w:pPr>
      <w:r w:rsidRPr="00B21C36">
        <w:rPr>
          <w:sz w:val="26"/>
          <w:szCs w:val="26"/>
        </w:rPr>
        <w:t>Câu 4: Trong</w:t>
      </w:r>
      <w:r w:rsidRPr="00B21C36">
        <w:rPr>
          <w:spacing w:val="7"/>
          <w:sz w:val="26"/>
          <w:szCs w:val="26"/>
        </w:rPr>
        <w:t xml:space="preserve"> </w:t>
      </w:r>
      <w:r w:rsidRPr="00B21C36">
        <w:rPr>
          <w:sz w:val="26"/>
          <w:szCs w:val="26"/>
        </w:rPr>
        <w:t>thương</w:t>
      </w:r>
      <w:r w:rsidRPr="00B21C36">
        <w:rPr>
          <w:spacing w:val="7"/>
          <w:sz w:val="26"/>
          <w:szCs w:val="26"/>
        </w:rPr>
        <w:t xml:space="preserve"> </w:t>
      </w:r>
      <w:r w:rsidRPr="00B21C36">
        <w:rPr>
          <w:sz w:val="26"/>
          <w:szCs w:val="26"/>
        </w:rPr>
        <w:t>mại</w:t>
      </w:r>
      <w:r w:rsidRPr="00B21C36">
        <w:rPr>
          <w:spacing w:val="5"/>
          <w:sz w:val="26"/>
          <w:szCs w:val="26"/>
        </w:rPr>
        <w:t xml:space="preserve"> </w:t>
      </w:r>
      <w:r w:rsidRPr="00B21C36">
        <w:rPr>
          <w:sz w:val="26"/>
          <w:szCs w:val="26"/>
        </w:rPr>
        <w:t>điện</w:t>
      </w:r>
      <w:r w:rsidRPr="00B21C36">
        <w:rPr>
          <w:spacing w:val="10"/>
          <w:sz w:val="26"/>
          <w:szCs w:val="26"/>
        </w:rPr>
        <w:t xml:space="preserve"> </w:t>
      </w:r>
      <w:r w:rsidRPr="00B21C36">
        <w:rPr>
          <w:sz w:val="26"/>
          <w:szCs w:val="26"/>
        </w:rPr>
        <w:t>tử,</w:t>
      </w:r>
      <w:r w:rsidRPr="00B21C36">
        <w:rPr>
          <w:spacing w:val="4"/>
          <w:sz w:val="26"/>
          <w:szCs w:val="26"/>
        </w:rPr>
        <w:t xml:space="preserve"> </w:t>
      </w:r>
      <w:r w:rsidRPr="00B21C36">
        <w:rPr>
          <w:sz w:val="26"/>
          <w:szCs w:val="26"/>
        </w:rPr>
        <w:t>Doanh</w:t>
      </w:r>
      <w:r w:rsidRPr="00B21C36">
        <w:rPr>
          <w:spacing w:val="7"/>
          <w:sz w:val="26"/>
          <w:szCs w:val="26"/>
        </w:rPr>
        <w:t xml:space="preserve"> </w:t>
      </w:r>
      <w:r w:rsidRPr="00B21C36">
        <w:rPr>
          <w:sz w:val="26"/>
          <w:szCs w:val="26"/>
        </w:rPr>
        <w:t>nghiệp</w:t>
      </w:r>
      <w:r w:rsidRPr="00B21C36">
        <w:rPr>
          <w:spacing w:val="8"/>
          <w:sz w:val="26"/>
          <w:szCs w:val="26"/>
        </w:rPr>
        <w:t xml:space="preserve"> </w:t>
      </w:r>
      <w:r w:rsidRPr="00B21C36">
        <w:rPr>
          <w:sz w:val="26"/>
          <w:szCs w:val="26"/>
        </w:rPr>
        <w:t>cần</w:t>
      </w:r>
      <w:r w:rsidRPr="00B21C36">
        <w:rPr>
          <w:spacing w:val="2"/>
          <w:sz w:val="26"/>
          <w:szCs w:val="26"/>
        </w:rPr>
        <w:t xml:space="preserve"> </w:t>
      </w:r>
      <w:r w:rsidRPr="00B21C36">
        <w:rPr>
          <w:sz w:val="26"/>
          <w:szCs w:val="26"/>
        </w:rPr>
        <w:t>phải</w:t>
      </w:r>
      <w:r w:rsidRPr="00B21C36">
        <w:rPr>
          <w:spacing w:val="5"/>
          <w:sz w:val="26"/>
          <w:szCs w:val="26"/>
        </w:rPr>
        <w:t xml:space="preserve"> </w:t>
      </w:r>
      <w:r w:rsidRPr="00B21C36">
        <w:rPr>
          <w:sz w:val="26"/>
          <w:szCs w:val="26"/>
        </w:rPr>
        <w:t>làm</w:t>
      </w:r>
      <w:r w:rsidRPr="00B21C36">
        <w:rPr>
          <w:spacing w:val="5"/>
          <w:sz w:val="26"/>
          <w:szCs w:val="26"/>
        </w:rPr>
        <w:t xml:space="preserve"> </w:t>
      </w:r>
      <w:r w:rsidRPr="00B21C36">
        <w:rPr>
          <w:sz w:val="26"/>
          <w:szCs w:val="26"/>
        </w:rPr>
        <w:t>gì</w:t>
      </w:r>
      <w:r w:rsidRPr="00B21C36">
        <w:rPr>
          <w:spacing w:val="5"/>
          <w:sz w:val="26"/>
          <w:szCs w:val="26"/>
        </w:rPr>
        <w:t xml:space="preserve"> </w:t>
      </w:r>
      <w:r w:rsidRPr="00B21C36">
        <w:rPr>
          <w:sz w:val="26"/>
          <w:szCs w:val="26"/>
        </w:rPr>
        <w:t>để</w:t>
      </w:r>
      <w:r w:rsidRPr="00B21C36">
        <w:rPr>
          <w:spacing w:val="7"/>
          <w:sz w:val="26"/>
          <w:szCs w:val="26"/>
        </w:rPr>
        <w:t xml:space="preserve"> </w:t>
      </w:r>
      <w:r w:rsidRPr="00B21C36">
        <w:rPr>
          <w:sz w:val="26"/>
          <w:szCs w:val="26"/>
        </w:rPr>
        <w:t>xây</w:t>
      </w:r>
      <w:r w:rsidRPr="00B21C36">
        <w:rPr>
          <w:spacing w:val="4"/>
          <w:sz w:val="26"/>
          <w:szCs w:val="26"/>
        </w:rPr>
        <w:t xml:space="preserve"> </w:t>
      </w:r>
      <w:r w:rsidRPr="00B21C36">
        <w:rPr>
          <w:sz w:val="26"/>
          <w:szCs w:val="26"/>
        </w:rPr>
        <w:t>dựng</w:t>
      </w:r>
      <w:r w:rsidRPr="00B21C36">
        <w:rPr>
          <w:spacing w:val="7"/>
          <w:sz w:val="26"/>
          <w:szCs w:val="26"/>
        </w:rPr>
        <w:t xml:space="preserve"> </w:t>
      </w:r>
      <w:r w:rsidRPr="00B21C36">
        <w:rPr>
          <w:sz w:val="26"/>
          <w:szCs w:val="26"/>
        </w:rPr>
        <w:t>thương</w:t>
      </w:r>
      <w:r w:rsidRPr="00B21C36">
        <w:rPr>
          <w:spacing w:val="75"/>
          <w:sz w:val="26"/>
          <w:szCs w:val="26"/>
        </w:rPr>
        <w:t xml:space="preserve"> </w:t>
      </w:r>
      <w:r w:rsidRPr="00B21C36">
        <w:rPr>
          <w:spacing w:val="-2"/>
          <w:sz w:val="26"/>
          <w:szCs w:val="26"/>
        </w:rPr>
        <w:t>hiệu?</w:t>
      </w:r>
      <w:r w:rsidRPr="00B21C36">
        <w:rPr>
          <w:sz w:val="26"/>
          <w:szCs w:val="26"/>
        </w:rPr>
        <w:t>.</w:t>
      </w:r>
    </w:p>
    <w:p w:rsidR="00866AB8" w:rsidRPr="00B21C36" w:rsidRDefault="00866AB8" w:rsidP="00605637">
      <w:pPr>
        <w:tabs>
          <w:tab w:val="left" w:pos="703"/>
        </w:tabs>
        <w:spacing w:line="312" w:lineRule="auto"/>
        <w:jc w:val="both"/>
        <w:rPr>
          <w:sz w:val="26"/>
          <w:szCs w:val="26"/>
        </w:rPr>
      </w:pPr>
      <w:r w:rsidRPr="00B21C36">
        <w:rPr>
          <w:sz w:val="26"/>
          <w:szCs w:val="26"/>
        </w:rPr>
        <w:t>Câu 5: Nêu</w:t>
      </w:r>
      <w:r w:rsidRPr="00B21C36">
        <w:rPr>
          <w:spacing w:val="7"/>
          <w:sz w:val="26"/>
          <w:szCs w:val="26"/>
        </w:rPr>
        <w:t xml:space="preserve"> </w:t>
      </w:r>
      <w:r w:rsidRPr="00B21C36">
        <w:rPr>
          <w:sz w:val="26"/>
          <w:szCs w:val="26"/>
        </w:rPr>
        <w:t>một</w:t>
      </w:r>
      <w:r w:rsidRPr="00B21C36">
        <w:rPr>
          <w:spacing w:val="5"/>
          <w:sz w:val="26"/>
          <w:szCs w:val="26"/>
        </w:rPr>
        <w:t xml:space="preserve"> </w:t>
      </w:r>
      <w:r w:rsidRPr="00B21C36">
        <w:rPr>
          <w:sz w:val="26"/>
          <w:szCs w:val="26"/>
        </w:rPr>
        <w:t>số</w:t>
      </w:r>
      <w:r w:rsidRPr="00B21C36">
        <w:rPr>
          <w:spacing w:val="8"/>
          <w:sz w:val="26"/>
          <w:szCs w:val="26"/>
        </w:rPr>
        <w:t xml:space="preserve"> </w:t>
      </w:r>
      <w:r w:rsidRPr="00B21C36">
        <w:rPr>
          <w:sz w:val="26"/>
          <w:szCs w:val="26"/>
        </w:rPr>
        <w:t>đặc</w:t>
      </w:r>
      <w:r w:rsidRPr="00B21C36">
        <w:rPr>
          <w:spacing w:val="3"/>
          <w:sz w:val="26"/>
          <w:szCs w:val="26"/>
        </w:rPr>
        <w:t xml:space="preserve"> </w:t>
      </w:r>
      <w:r w:rsidRPr="00B21C36">
        <w:rPr>
          <w:sz w:val="26"/>
          <w:szCs w:val="26"/>
        </w:rPr>
        <w:t>điểm</w:t>
      </w:r>
      <w:r w:rsidRPr="00B21C36">
        <w:rPr>
          <w:spacing w:val="3"/>
          <w:sz w:val="26"/>
          <w:szCs w:val="26"/>
        </w:rPr>
        <w:t xml:space="preserve"> </w:t>
      </w:r>
      <w:r w:rsidRPr="00B21C36">
        <w:rPr>
          <w:sz w:val="26"/>
          <w:szCs w:val="26"/>
        </w:rPr>
        <w:t>của</w:t>
      </w:r>
      <w:r w:rsidRPr="00B21C36">
        <w:rPr>
          <w:spacing w:val="9"/>
          <w:sz w:val="26"/>
          <w:szCs w:val="26"/>
        </w:rPr>
        <w:t xml:space="preserve"> </w:t>
      </w:r>
      <w:r w:rsidRPr="00B21C36">
        <w:rPr>
          <w:sz w:val="26"/>
          <w:szCs w:val="26"/>
        </w:rPr>
        <w:t>hệ</w:t>
      </w:r>
      <w:r w:rsidRPr="00B21C36">
        <w:rPr>
          <w:spacing w:val="4"/>
          <w:sz w:val="26"/>
          <w:szCs w:val="26"/>
        </w:rPr>
        <w:t xml:space="preserve"> </w:t>
      </w:r>
      <w:r w:rsidRPr="00B21C36">
        <w:rPr>
          <w:sz w:val="26"/>
          <w:szCs w:val="26"/>
        </w:rPr>
        <w:t>thống</w:t>
      </w:r>
      <w:r w:rsidRPr="00B21C36">
        <w:rPr>
          <w:spacing w:val="10"/>
          <w:sz w:val="26"/>
          <w:szCs w:val="26"/>
        </w:rPr>
        <w:t xml:space="preserve"> </w:t>
      </w:r>
      <w:r w:rsidRPr="00B21C36">
        <w:rPr>
          <w:sz w:val="26"/>
          <w:szCs w:val="26"/>
        </w:rPr>
        <w:t>Tradepoint</w:t>
      </w:r>
      <w:r w:rsidRPr="00B21C36">
        <w:rPr>
          <w:spacing w:val="8"/>
          <w:sz w:val="26"/>
          <w:szCs w:val="26"/>
        </w:rPr>
        <w:t xml:space="preserve"> </w:t>
      </w:r>
      <w:r w:rsidRPr="00B21C36">
        <w:rPr>
          <w:sz w:val="26"/>
          <w:szCs w:val="26"/>
        </w:rPr>
        <w:t>trên</w:t>
      </w:r>
      <w:r w:rsidRPr="00B21C36">
        <w:rPr>
          <w:spacing w:val="8"/>
          <w:sz w:val="26"/>
          <w:szCs w:val="26"/>
        </w:rPr>
        <w:t xml:space="preserve"> </w:t>
      </w:r>
      <w:r w:rsidRPr="00B21C36">
        <w:rPr>
          <w:spacing w:val="-2"/>
          <w:sz w:val="26"/>
          <w:szCs w:val="26"/>
        </w:rPr>
        <w:t>internet.</w:t>
      </w:r>
    </w:p>
    <w:p w:rsidR="00866AB8" w:rsidRPr="00B21C36" w:rsidRDefault="00866AB8" w:rsidP="00605637">
      <w:pPr>
        <w:tabs>
          <w:tab w:val="left" w:pos="702"/>
        </w:tabs>
        <w:spacing w:line="312" w:lineRule="auto"/>
        <w:ind w:right="613"/>
        <w:jc w:val="both"/>
        <w:rPr>
          <w:sz w:val="26"/>
          <w:szCs w:val="26"/>
        </w:rPr>
      </w:pPr>
      <w:r w:rsidRPr="00B21C36">
        <w:rPr>
          <w:sz w:val="26"/>
          <w:szCs w:val="26"/>
        </w:rPr>
        <w:t>Câu 6: Nêu</w:t>
      </w:r>
      <w:r w:rsidRPr="00B21C36">
        <w:rPr>
          <w:spacing w:val="34"/>
          <w:sz w:val="26"/>
          <w:szCs w:val="26"/>
        </w:rPr>
        <w:t xml:space="preserve"> </w:t>
      </w:r>
      <w:r w:rsidRPr="00B21C36">
        <w:rPr>
          <w:sz w:val="26"/>
          <w:szCs w:val="26"/>
        </w:rPr>
        <w:t>một</w:t>
      </w:r>
      <w:r w:rsidRPr="00B21C36">
        <w:rPr>
          <w:spacing w:val="34"/>
          <w:sz w:val="26"/>
          <w:szCs w:val="26"/>
        </w:rPr>
        <w:t xml:space="preserve"> </w:t>
      </w:r>
      <w:r w:rsidRPr="00B21C36">
        <w:rPr>
          <w:sz w:val="26"/>
          <w:szCs w:val="26"/>
        </w:rPr>
        <w:t>vài</w:t>
      </w:r>
      <w:r w:rsidRPr="00B21C36">
        <w:rPr>
          <w:spacing w:val="31"/>
          <w:sz w:val="26"/>
          <w:szCs w:val="26"/>
        </w:rPr>
        <w:t xml:space="preserve"> </w:t>
      </w:r>
      <w:r w:rsidRPr="00B21C36">
        <w:rPr>
          <w:sz w:val="26"/>
          <w:szCs w:val="26"/>
        </w:rPr>
        <w:t>cách</w:t>
      </w:r>
      <w:r w:rsidRPr="00B21C36">
        <w:rPr>
          <w:spacing w:val="34"/>
          <w:sz w:val="26"/>
          <w:szCs w:val="26"/>
        </w:rPr>
        <w:t xml:space="preserve"> </w:t>
      </w:r>
      <w:r w:rsidRPr="00B21C36">
        <w:rPr>
          <w:sz w:val="26"/>
          <w:szCs w:val="26"/>
        </w:rPr>
        <w:t>thức</w:t>
      </w:r>
      <w:r w:rsidRPr="00B21C36">
        <w:rPr>
          <w:spacing w:val="36"/>
          <w:sz w:val="26"/>
          <w:szCs w:val="26"/>
        </w:rPr>
        <w:t xml:space="preserve"> </w:t>
      </w:r>
      <w:r w:rsidRPr="00B21C36">
        <w:rPr>
          <w:sz w:val="26"/>
          <w:szCs w:val="26"/>
        </w:rPr>
        <w:t>marketing</w:t>
      </w:r>
      <w:r w:rsidRPr="00B21C36">
        <w:rPr>
          <w:spacing w:val="37"/>
          <w:sz w:val="26"/>
          <w:szCs w:val="26"/>
        </w:rPr>
        <w:t xml:space="preserve"> </w:t>
      </w:r>
      <w:r w:rsidRPr="00B21C36">
        <w:rPr>
          <w:sz w:val="26"/>
          <w:szCs w:val="26"/>
        </w:rPr>
        <w:t>điện</w:t>
      </w:r>
      <w:r w:rsidRPr="00B21C36">
        <w:rPr>
          <w:spacing w:val="34"/>
          <w:sz w:val="26"/>
          <w:szCs w:val="26"/>
        </w:rPr>
        <w:t xml:space="preserve"> </w:t>
      </w:r>
      <w:r w:rsidRPr="00B21C36">
        <w:rPr>
          <w:sz w:val="26"/>
          <w:szCs w:val="26"/>
        </w:rPr>
        <w:t>tử</w:t>
      </w:r>
      <w:r w:rsidRPr="00B21C36">
        <w:rPr>
          <w:spacing w:val="36"/>
          <w:sz w:val="26"/>
          <w:szCs w:val="26"/>
        </w:rPr>
        <w:t xml:space="preserve"> </w:t>
      </w:r>
      <w:r w:rsidRPr="00B21C36">
        <w:rPr>
          <w:sz w:val="26"/>
          <w:szCs w:val="26"/>
        </w:rPr>
        <w:t>mà</w:t>
      </w:r>
      <w:r w:rsidRPr="00B21C36">
        <w:rPr>
          <w:spacing w:val="34"/>
          <w:sz w:val="26"/>
          <w:szCs w:val="26"/>
        </w:rPr>
        <w:t xml:space="preserve"> </w:t>
      </w:r>
      <w:r w:rsidRPr="00B21C36">
        <w:rPr>
          <w:sz w:val="26"/>
          <w:szCs w:val="26"/>
        </w:rPr>
        <w:t>các</w:t>
      </w:r>
      <w:r w:rsidRPr="00B21C36">
        <w:rPr>
          <w:spacing w:val="34"/>
          <w:sz w:val="26"/>
          <w:szCs w:val="26"/>
        </w:rPr>
        <w:t xml:space="preserve"> </w:t>
      </w:r>
      <w:r w:rsidRPr="00B21C36">
        <w:rPr>
          <w:sz w:val="26"/>
          <w:szCs w:val="26"/>
        </w:rPr>
        <w:t>doanh</w:t>
      </w:r>
      <w:r w:rsidRPr="00B21C36">
        <w:rPr>
          <w:spacing w:val="37"/>
          <w:sz w:val="26"/>
          <w:szCs w:val="26"/>
        </w:rPr>
        <w:t xml:space="preserve"> </w:t>
      </w:r>
      <w:r w:rsidRPr="00B21C36">
        <w:rPr>
          <w:sz w:val="26"/>
          <w:szCs w:val="26"/>
        </w:rPr>
        <w:t>nghiệp</w:t>
      </w:r>
      <w:r w:rsidRPr="00B21C36">
        <w:rPr>
          <w:spacing w:val="37"/>
          <w:sz w:val="26"/>
          <w:szCs w:val="26"/>
        </w:rPr>
        <w:t xml:space="preserve"> </w:t>
      </w:r>
      <w:r w:rsidRPr="00B21C36">
        <w:rPr>
          <w:sz w:val="26"/>
          <w:szCs w:val="26"/>
        </w:rPr>
        <w:t>thương</w:t>
      </w:r>
      <w:r w:rsidRPr="00B21C36">
        <w:rPr>
          <w:spacing w:val="37"/>
          <w:sz w:val="26"/>
          <w:szCs w:val="26"/>
        </w:rPr>
        <w:t xml:space="preserve"> </w:t>
      </w:r>
      <w:r w:rsidRPr="00B21C36">
        <w:rPr>
          <w:sz w:val="26"/>
          <w:szCs w:val="26"/>
        </w:rPr>
        <w:t>mại</w:t>
      </w:r>
      <w:r w:rsidRPr="00B21C36">
        <w:rPr>
          <w:spacing w:val="35"/>
          <w:sz w:val="26"/>
          <w:szCs w:val="26"/>
        </w:rPr>
        <w:t xml:space="preserve"> </w:t>
      </w:r>
      <w:r w:rsidRPr="00B21C36">
        <w:rPr>
          <w:sz w:val="26"/>
          <w:szCs w:val="26"/>
        </w:rPr>
        <w:t>điện</w:t>
      </w:r>
      <w:r w:rsidRPr="00B21C36">
        <w:rPr>
          <w:spacing w:val="34"/>
          <w:sz w:val="26"/>
          <w:szCs w:val="26"/>
        </w:rPr>
        <w:t xml:space="preserve"> </w:t>
      </w:r>
      <w:r w:rsidRPr="00B21C36">
        <w:rPr>
          <w:sz w:val="26"/>
          <w:szCs w:val="26"/>
        </w:rPr>
        <w:t>tử Việt Nam đang triển khai.</w:t>
      </w:r>
    </w:p>
    <w:p w:rsidR="00866AB8" w:rsidRPr="00B21C36" w:rsidRDefault="00866AB8" w:rsidP="00605637">
      <w:pPr>
        <w:tabs>
          <w:tab w:val="left" w:pos="702"/>
        </w:tabs>
        <w:spacing w:before="53" w:line="276" w:lineRule="auto"/>
        <w:ind w:right="613"/>
        <w:jc w:val="both"/>
        <w:rPr>
          <w:sz w:val="26"/>
          <w:szCs w:val="26"/>
        </w:rPr>
      </w:pPr>
      <w:r w:rsidRPr="00B21C36">
        <w:rPr>
          <w:sz w:val="26"/>
          <w:szCs w:val="26"/>
        </w:rPr>
        <w:t>Câu 7: So</w:t>
      </w:r>
      <w:r w:rsidRPr="00B21C36">
        <w:rPr>
          <w:spacing w:val="67"/>
          <w:sz w:val="26"/>
          <w:szCs w:val="26"/>
        </w:rPr>
        <w:t xml:space="preserve"> </w:t>
      </w:r>
      <w:r w:rsidRPr="00B21C36">
        <w:rPr>
          <w:sz w:val="26"/>
          <w:szCs w:val="26"/>
        </w:rPr>
        <w:t>sánh</w:t>
      </w:r>
      <w:r w:rsidRPr="00B21C36">
        <w:rPr>
          <w:spacing w:val="70"/>
          <w:sz w:val="26"/>
          <w:szCs w:val="26"/>
        </w:rPr>
        <w:t xml:space="preserve"> </w:t>
      </w:r>
      <w:r w:rsidRPr="00B21C36">
        <w:rPr>
          <w:sz w:val="26"/>
          <w:szCs w:val="26"/>
        </w:rPr>
        <w:t>4</w:t>
      </w:r>
      <w:r w:rsidRPr="00B21C36">
        <w:rPr>
          <w:spacing w:val="67"/>
          <w:sz w:val="26"/>
          <w:szCs w:val="26"/>
        </w:rPr>
        <w:t xml:space="preserve"> </w:t>
      </w:r>
      <w:r w:rsidRPr="00B21C36">
        <w:rPr>
          <w:sz w:val="26"/>
          <w:szCs w:val="26"/>
        </w:rPr>
        <w:t>chiến</w:t>
      </w:r>
      <w:r w:rsidRPr="00B21C36">
        <w:rPr>
          <w:spacing w:val="67"/>
          <w:sz w:val="26"/>
          <w:szCs w:val="26"/>
        </w:rPr>
        <w:t xml:space="preserve"> </w:t>
      </w:r>
      <w:r w:rsidRPr="00B21C36">
        <w:rPr>
          <w:sz w:val="26"/>
          <w:szCs w:val="26"/>
        </w:rPr>
        <w:t>lược</w:t>
      </w:r>
      <w:r w:rsidRPr="00B21C36">
        <w:rPr>
          <w:spacing w:val="70"/>
          <w:sz w:val="26"/>
          <w:szCs w:val="26"/>
        </w:rPr>
        <w:t xml:space="preserve"> </w:t>
      </w:r>
      <w:r w:rsidRPr="00B21C36">
        <w:rPr>
          <w:sz w:val="26"/>
          <w:szCs w:val="26"/>
        </w:rPr>
        <w:t>marketing</w:t>
      </w:r>
      <w:r w:rsidRPr="00B21C36">
        <w:rPr>
          <w:spacing w:val="72"/>
          <w:sz w:val="26"/>
          <w:szCs w:val="26"/>
        </w:rPr>
        <w:t xml:space="preserve"> </w:t>
      </w:r>
      <w:r w:rsidRPr="00B21C36">
        <w:rPr>
          <w:sz w:val="26"/>
          <w:szCs w:val="26"/>
        </w:rPr>
        <w:t>trong</w:t>
      </w:r>
      <w:r w:rsidRPr="00B21C36">
        <w:rPr>
          <w:spacing w:val="72"/>
          <w:sz w:val="26"/>
          <w:szCs w:val="26"/>
        </w:rPr>
        <w:t xml:space="preserve"> </w:t>
      </w:r>
      <w:r w:rsidRPr="00B21C36">
        <w:rPr>
          <w:sz w:val="26"/>
          <w:szCs w:val="26"/>
        </w:rPr>
        <w:t>marketing</w:t>
      </w:r>
      <w:r w:rsidRPr="00B21C36">
        <w:rPr>
          <w:spacing w:val="67"/>
          <w:sz w:val="26"/>
          <w:szCs w:val="26"/>
        </w:rPr>
        <w:t xml:space="preserve"> </w:t>
      </w:r>
      <w:r w:rsidRPr="00B21C36">
        <w:rPr>
          <w:sz w:val="26"/>
          <w:szCs w:val="26"/>
        </w:rPr>
        <w:t>hàng</w:t>
      </w:r>
      <w:r w:rsidRPr="00B21C36">
        <w:rPr>
          <w:spacing w:val="67"/>
          <w:sz w:val="26"/>
          <w:szCs w:val="26"/>
        </w:rPr>
        <w:t xml:space="preserve"> </w:t>
      </w:r>
      <w:r w:rsidRPr="00B21C36">
        <w:rPr>
          <w:sz w:val="26"/>
          <w:szCs w:val="26"/>
        </w:rPr>
        <w:t>loạt</w:t>
      </w:r>
      <w:r w:rsidRPr="00B21C36">
        <w:rPr>
          <w:spacing w:val="68"/>
          <w:sz w:val="26"/>
          <w:szCs w:val="26"/>
        </w:rPr>
        <w:t xml:space="preserve"> </w:t>
      </w:r>
      <w:r w:rsidRPr="00B21C36">
        <w:rPr>
          <w:sz w:val="26"/>
          <w:szCs w:val="26"/>
        </w:rPr>
        <w:t>(mass</w:t>
      </w:r>
      <w:r w:rsidRPr="00B21C36">
        <w:rPr>
          <w:spacing w:val="76"/>
          <w:sz w:val="26"/>
          <w:szCs w:val="26"/>
        </w:rPr>
        <w:t xml:space="preserve"> </w:t>
      </w:r>
      <w:r w:rsidRPr="00B21C36">
        <w:rPr>
          <w:sz w:val="26"/>
          <w:szCs w:val="26"/>
        </w:rPr>
        <w:t>marketing)</w:t>
      </w:r>
      <w:r w:rsidRPr="00B21C36">
        <w:rPr>
          <w:spacing w:val="71"/>
          <w:sz w:val="26"/>
          <w:szCs w:val="26"/>
        </w:rPr>
        <w:t xml:space="preserve"> </w:t>
      </w:r>
      <w:r w:rsidRPr="00B21C36">
        <w:rPr>
          <w:sz w:val="26"/>
          <w:szCs w:val="26"/>
        </w:rPr>
        <w:t>và marketing cá biệt tới từng khách hàng ( one-to-one marketing)</w:t>
      </w:r>
    </w:p>
    <w:p w:rsidR="00866AB8" w:rsidRPr="00B21C36" w:rsidRDefault="00866AB8" w:rsidP="00605637">
      <w:pPr>
        <w:tabs>
          <w:tab w:val="left" w:pos="806"/>
        </w:tabs>
        <w:spacing w:before="56" w:line="276" w:lineRule="auto"/>
        <w:ind w:right="613"/>
        <w:jc w:val="both"/>
        <w:rPr>
          <w:sz w:val="26"/>
          <w:szCs w:val="26"/>
          <w:lang w:val="vi-VN"/>
        </w:rPr>
      </w:pPr>
      <w:r w:rsidRPr="00B21C36">
        <w:rPr>
          <w:sz w:val="26"/>
          <w:szCs w:val="26"/>
        </w:rPr>
        <w:t>Câu 8: Nêu</w:t>
      </w:r>
      <w:r w:rsidRPr="00B21C36">
        <w:rPr>
          <w:spacing w:val="40"/>
          <w:sz w:val="26"/>
          <w:szCs w:val="26"/>
        </w:rPr>
        <w:t xml:space="preserve"> </w:t>
      </w:r>
      <w:r w:rsidRPr="00B21C36">
        <w:rPr>
          <w:sz w:val="26"/>
          <w:szCs w:val="26"/>
        </w:rPr>
        <w:t>các</w:t>
      </w:r>
      <w:r w:rsidRPr="00B21C36">
        <w:rPr>
          <w:spacing w:val="40"/>
          <w:sz w:val="26"/>
          <w:szCs w:val="26"/>
        </w:rPr>
        <w:t xml:space="preserve"> </w:t>
      </w:r>
      <w:r w:rsidRPr="00B21C36">
        <w:rPr>
          <w:sz w:val="26"/>
          <w:szCs w:val="26"/>
        </w:rPr>
        <w:t>cách</w:t>
      </w:r>
      <w:r w:rsidRPr="00B21C36">
        <w:rPr>
          <w:spacing w:val="40"/>
          <w:sz w:val="26"/>
          <w:szCs w:val="26"/>
        </w:rPr>
        <w:t xml:space="preserve"> </w:t>
      </w:r>
      <w:r w:rsidRPr="00B21C36">
        <w:rPr>
          <w:sz w:val="26"/>
          <w:szCs w:val="26"/>
        </w:rPr>
        <w:t>thức</w:t>
      </w:r>
      <w:r w:rsidRPr="00B21C36">
        <w:rPr>
          <w:spacing w:val="40"/>
          <w:sz w:val="26"/>
          <w:szCs w:val="26"/>
        </w:rPr>
        <w:t xml:space="preserve"> </w:t>
      </w:r>
      <w:r w:rsidRPr="00B21C36">
        <w:rPr>
          <w:sz w:val="26"/>
          <w:szCs w:val="26"/>
        </w:rPr>
        <w:t>mà</w:t>
      </w:r>
      <w:r w:rsidRPr="00B21C36">
        <w:rPr>
          <w:spacing w:val="40"/>
          <w:sz w:val="26"/>
          <w:szCs w:val="26"/>
        </w:rPr>
        <w:t xml:space="preserve"> </w:t>
      </w:r>
      <w:r w:rsidRPr="00B21C36">
        <w:rPr>
          <w:sz w:val="26"/>
          <w:szCs w:val="26"/>
        </w:rPr>
        <w:t>doanh</w:t>
      </w:r>
      <w:r w:rsidRPr="00B21C36">
        <w:rPr>
          <w:spacing w:val="40"/>
          <w:sz w:val="26"/>
          <w:szCs w:val="26"/>
        </w:rPr>
        <w:t xml:space="preserve"> </w:t>
      </w:r>
      <w:r w:rsidRPr="00B21C36">
        <w:rPr>
          <w:sz w:val="26"/>
          <w:szCs w:val="26"/>
        </w:rPr>
        <w:t>nghiệp</w:t>
      </w:r>
      <w:r w:rsidRPr="00B21C36">
        <w:rPr>
          <w:spacing w:val="40"/>
          <w:sz w:val="26"/>
          <w:szCs w:val="26"/>
        </w:rPr>
        <w:t xml:space="preserve"> </w:t>
      </w:r>
      <w:r w:rsidRPr="00B21C36">
        <w:rPr>
          <w:sz w:val="26"/>
          <w:szCs w:val="26"/>
        </w:rPr>
        <w:t>thương</w:t>
      </w:r>
      <w:r w:rsidRPr="00B21C36">
        <w:rPr>
          <w:spacing w:val="40"/>
          <w:sz w:val="26"/>
          <w:szCs w:val="26"/>
        </w:rPr>
        <w:t xml:space="preserve"> </w:t>
      </w:r>
      <w:r w:rsidRPr="00B21C36">
        <w:rPr>
          <w:sz w:val="26"/>
          <w:szCs w:val="26"/>
        </w:rPr>
        <w:t>mại</w:t>
      </w:r>
      <w:r w:rsidRPr="00B21C36">
        <w:rPr>
          <w:spacing w:val="40"/>
          <w:sz w:val="26"/>
          <w:szCs w:val="26"/>
        </w:rPr>
        <w:t xml:space="preserve"> </w:t>
      </w:r>
      <w:r w:rsidRPr="00B21C36">
        <w:rPr>
          <w:sz w:val="26"/>
          <w:szCs w:val="26"/>
        </w:rPr>
        <w:t>điện</w:t>
      </w:r>
      <w:r w:rsidRPr="00B21C36">
        <w:rPr>
          <w:spacing w:val="40"/>
          <w:sz w:val="26"/>
          <w:szCs w:val="26"/>
        </w:rPr>
        <w:t xml:space="preserve"> </w:t>
      </w:r>
      <w:r w:rsidRPr="00B21C36">
        <w:rPr>
          <w:sz w:val="26"/>
          <w:szCs w:val="26"/>
        </w:rPr>
        <w:t>tử</w:t>
      </w:r>
      <w:r w:rsidRPr="00B21C36">
        <w:rPr>
          <w:spacing w:val="40"/>
          <w:sz w:val="26"/>
          <w:szCs w:val="26"/>
        </w:rPr>
        <w:t xml:space="preserve"> </w:t>
      </w:r>
      <w:r w:rsidRPr="00B21C36">
        <w:rPr>
          <w:sz w:val="26"/>
          <w:szCs w:val="26"/>
        </w:rPr>
        <w:t>tiến</w:t>
      </w:r>
      <w:r w:rsidRPr="00B21C36">
        <w:rPr>
          <w:spacing w:val="40"/>
          <w:sz w:val="26"/>
          <w:szCs w:val="26"/>
        </w:rPr>
        <w:t xml:space="preserve"> </w:t>
      </w:r>
      <w:r w:rsidRPr="00B21C36">
        <w:rPr>
          <w:sz w:val="26"/>
          <w:szCs w:val="26"/>
        </w:rPr>
        <w:t>hành</w:t>
      </w:r>
      <w:r w:rsidRPr="00B21C36">
        <w:rPr>
          <w:spacing w:val="40"/>
          <w:sz w:val="26"/>
          <w:szCs w:val="26"/>
        </w:rPr>
        <w:t xml:space="preserve"> </w:t>
      </w:r>
      <w:r w:rsidRPr="00B21C36">
        <w:rPr>
          <w:sz w:val="26"/>
          <w:szCs w:val="26"/>
        </w:rPr>
        <w:t>để</w:t>
      </w:r>
      <w:r w:rsidRPr="00B21C36">
        <w:rPr>
          <w:spacing w:val="40"/>
          <w:sz w:val="26"/>
          <w:szCs w:val="26"/>
        </w:rPr>
        <w:t xml:space="preserve"> </w:t>
      </w:r>
      <w:r w:rsidRPr="00B21C36">
        <w:rPr>
          <w:sz w:val="26"/>
          <w:szCs w:val="26"/>
        </w:rPr>
        <w:t>quảng</w:t>
      </w:r>
      <w:r w:rsidRPr="00B21C36">
        <w:rPr>
          <w:spacing w:val="40"/>
          <w:sz w:val="26"/>
          <w:szCs w:val="26"/>
        </w:rPr>
        <w:t xml:space="preserve"> </w:t>
      </w:r>
      <w:r w:rsidRPr="00B21C36">
        <w:rPr>
          <w:sz w:val="26"/>
          <w:szCs w:val="26"/>
        </w:rPr>
        <w:t>bá</w:t>
      </w:r>
      <w:r w:rsidRPr="00B21C36">
        <w:rPr>
          <w:spacing w:val="40"/>
          <w:sz w:val="26"/>
          <w:szCs w:val="26"/>
        </w:rPr>
        <w:t xml:space="preserve"> </w:t>
      </w:r>
      <w:r w:rsidRPr="00B21C36">
        <w:rPr>
          <w:sz w:val="26"/>
          <w:szCs w:val="26"/>
        </w:rPr>
        <w:t>website của công ty.</w:t>
      </w:r>
    </w:p>
    <w:p w:rsidR="00866AB8" w:rsidRPr="00B21C36" w:rsidRDefault="00866AB8" w:rsidP="00605637">
      <w:pPr>
        <w:tabs>
          <w:tab w:val="left" w:pos="702"/>
        </w:tabs>
        <w:spacing w:before="53" w:line="276" w:lineRule="auto"/>
        <w:ind w:right="613"/>
        <w:jc w:val="both"/>
        <w:rPr>
          <w:sz w:val="26"/>
          <w:szCs w:val="26"/>
        </w:rPr>
      </w:pPr>
      <w:r w:rsidRPr="00B21C36">
        <w:rPr>
          <w:sz w:val="26"/>
          <w:szCs w:val="26"/>
        </w:rPr>
        <w:t>BÀI TẬP ỨNG DỤNG</w:t>
      </w:r>
    </w:p>
    <w:p w:rsidR="00866AB8" w:rsidRPr="00B21C36" w:rsidRDefault="00866AB8" w:rsidP="00605637">
      <w:pPr>
        <w:tabs>
          <w:tab w:val="left" w:pos="702"/>
        </w:tabs>
        <w:spacing w:before="53" w:line="276" w:lineRule="auto"/>
        <w:ind w:right="613"/>
        <w:jc w:val="both"/>
        <w:rPr>
          <w:sz w:val="26"/>
          <w:szCs w:val="26"/>
        </w:rPr>
      </w:pPr>
      <w:r w:rsidRPr="00B21C36">
        <w:rPr>
          <w:sz w:val="26"/>
          <w:szCs w:val="26"/>
        </w:rPr>
        <w:t>Bài 1: Chọn 1 công ty, phân tích và đánh giá website của công ty này. So sánh với 2 website cùng ngành khác (1 tại VN và 1 của nước ngoài), đánh giá hoạt động thương mại điện tử của các website. Đề xuất các giải pháp nâng cao hiệu quả ứng dụng thương mại điện tử cho công ty của Việt Nam.</w:t>
      </w:r>
    </w:p>
    <w:p w:rsidR="00866AB8" w:rsidRPr="00B21C36" w:rsidRDefault="00866AB8" w:rsidP="00605637">
      <w:pPr>
        <w:tabs>
          <w:tab w:val="left" w:pos="702"/>
        </w:tabs>
        <w:spacing w:before="53" w:line="276" w:lineRule="auto"/>
        <w:ind w:right="613"/>
        <w:jc w:val="both"/>
        <w:rPr>
          <w:sz w:val="26"/>
          <w:szCs w:val="26"/>
          <w:lang w:val="vi-VN"/>
        </w:rPr>
      </w:pPr>
      <w:r w:rsidRPr="00B21C36">
        <w:rPr>
          <w:sz w:val="26"/>
          <w:szCs w:val="26"/>
        </w:rPr>
        <w:t>Bài 2. Chọn 1 công ty XNK, chọn 1 thị trường nước ngoài tiềm năng, hãy tìm 3 website, qua đó doanh nghiệp có thể tìm kiếm các đối tác kinh doanh mặt hàng công ty đang muốn xuất hoặc nhập khẩu. Tại mỗi website hãy tìm ít nhất 3 công ty như vậy và báo cáo kết quả tìm kiếm (tên, địa chỉ, tell, email, website).</w:t>
      </w:r>
    </w:p>
    <w:p w:rsidR="00866AB8" w:rsidRPr="00B21C36" w:rsidRDefault="00866AB8" w:rsidP="00866AB8">
      <w:pPr>
        <w:widowControl w:val="0"/>
        <w:pBdr>
          <w:top w:val="nil"/>
          <w:left w:val="nil"/>
          <w:bottom w:val="nil"/>
          <w:right w:val="nil"/>
          <w:between w:val="nil"/>
        </w:pBdr>
        <w:spacing w:line="312" w:lineRule="auto"/>
        <w:ind w:right="109"/>
        <w:jc w:val="center"/>
        <w:rPr>
          <w:rFonts w:eastAsia="Times"/>
          <w:b/>
          <w:sz w:val="26"/>
          <w:szCs w:val="26"/>
        </w:rPr>
      </w:pPr>
      <w:r w:rsidRPr="00B21C36">
        <w:rPr>
          <w:rFonts w:eastAsia="Times"/>
          <w:b/>
          <w:sz w:val="26"/>
          <w:szCs w:val="26"/>
        </w:rPr>
        <w:t>BÀI 4: ỨNG DỤNG THƯƠNG MẠI ĐIỆN TỬ TRONG DOANH NGHIỆP</w:t>
      </w:r>
    </w:p>
    <w:p w:rsidR="00866AB8" w:rsidRPr="00B21C36" w:rsidRDefault="00866AB8" w:rsidP="00866AB8">
      <w:pPr>
        <w:spacing w:line="312" w:lineRule="auto"/>
        <w:ind w:right="109"/>
        <w:jc w:val="right"/>
        <w:rPr>
          <w:b/>
          <w:i/>
          <w:sz w:val="26"/>
          <w:szCs w:val="26"/>
        </w:rPr>
      </w:pPr>
      <w:r w:rsidRPr="00B21C36">
        <w:rPr>
          <w:i/>
          <w:sz w:val="26"/>
          <w:szCs w:val="26"/>
        </w:rPr>
        <w:t>Thời gian: 15 giờ (LT: 6 giờ; TH: 8 giờ; KT: 1 giờ)</w:t>
      </w:r>
    </w:p>
    <w:p w:rsidR="00866AB8" w:rsidRPr="00B21C36" w:rsidRDefault="00866AB8" w:rsidP="00866AB8">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rPr>
        <w:t xml:space="preserve"> Mục tiêu: </w:t>
      </w:r>
    </w:p>
    <w:p w:rsidR="00866AB8" w:rsidRPr="00B21C36" w:rsidRDefault="00866AB8" w:rsidP="00605637">
      <w:pPr>
        <w:spacing w:line="312" w:lineRule="auto"/>
        <w:ind w:right="90" w:firstLine="540"/>
        <w:jc w:val="both"/>
        <w:rPr>
          <w:sz w:val="26"/>
          <w:szCs w:val="26"/>
        </w:rPr>
      </w:pPr>
      <w:r w:rsidRPr="00B21C36">
        <w:rPr>
          <w:rFonts w:eastAsia="Noto Sans Symbols"/>
          <w:sz w:val="26"/>
          <w:szCs w:val="26"/>
        </w:rPr>
        <w:t xml:space="preserve">- </w:t>
      </w:r>
      <w:r w:rsidRPr="00B21C36">
        <w:rPr>
          <w:rFonts w:eastAsia="Times"/>
          <w:sz w:val="26"/>
          <w:szCs w:val="26"/>
        </w:rPr>
        <w:t xml:space="preserve">Trình bày được </w:t>
      </w:r>
      <w:r w:rsidRPr="00B21C36">
        <w:rPr>
          <w:sz w:val="26"/>
          <w:szCs w:val="26"/>
        </w:rPr>
        <w:t>các</w:t>
      </w:r>
      <w:r w:rsidRPr="00B21C36">
        <w:rPr>
          <w:spacing w:val="7"/>
          <w:sz w:val="26"/>
          <w:szCs w:val="26"/>
        </w:rPr>
        <w:t xml:space="preserve"> </w:t>
      </w:r>
      <w:r w:rsidRPr="00B21C36">
        <w:rPr>
          <w:sz w:val="26"/>
          <w:szCs w:val="26"/>
        </w:rPr>
        <w:t>bước</w:t>
      </w:r>
      <w:r w:rsidRPr="00B21C36">
        <w:rPr>
          <w:spacing w:val="8"/>
          <w:sz w:val="26"/>
          <w:szCs w:val="26"/>
        </w:rPr>
        <w:t xml:space="preserve"> </w:t>
      </w:r>
      <w:r w:rsidRPr="00B21C36">
        <w:rPr>
          <w:sz w:val="26"/>
          <w:szCs w:val="26"/>
        </w:rPr>
        <w:t>xây</w:t>
      </w:r>
      <w:r w:rsidRPr="00B21C36">
        <w:rPr>
          <w:spacing w:val="4"/>
          <w:sz w:val="26"/>
          <w:szCs w:val="26"/>
        </w:rPr>
        <w:t xml:space="preserve"> </w:t>
      </w:r>
      <w:r w:rsidRPr="00B21C36">
        <w:rPr>
          <w:sz w:val="26"/>
          <w:szCs w:val="26"/>
        </w:rPr>
        <w:t>dựng</w:t>
      </w:r>
      <w:r w:rsidRPr="00B21C36">
        <w:rPr>
          <w:spacing w:val="7"/>
          <w:sz w:val="26"/>
          <w:szCs w:val="26"/>
        </w:rPr>
        <w:t xml:space="preserve"> </w:t>
      </w:r>
      <w:r w:rsidRPr="00B21C36">
        <w:rPr>
          <w:sz w:val="26"/>
          <w:szCs w:val="26"/>
        </w:rPr>
        <w:t>và</w:t>
      </w:r>
      <w:r w:rsidRPr="00B21C36">
        <w:rPr>
          <w:spacing w:val="1"/>
          <w:sz w:val="26"/>
          <w:szCs w:val="26"/>
        </w:rPr>
        <w:t xml:space="preserve"> </w:t>
      </w:r>
      <w:r w:rsidRPr="00B21C36">
        <w:rPr>
          <w:sz w:val="26"/>
          <w:szCs w:val="26"/>
        </w:rPr>
        <w:t>triển</w:t>
      </w:r>
      <w:r w:rsidRPr="00B21C36">
        <w:rPr>
          <w:spacing w:val="8"/>
          <w:sz w:val="26"/>
          <w:szCs w:val="26"/>
        </w:rPr>
        <w:t xml:space="preserve"> </w:t>
      </w:r>
      <w:r w:rsidRPr="00B21C36">
        <w:rPr>
          <w:sz w:val="26"/>
          <w:szCs w:val="26"/>
        </w:rPr>
        <w:t>khai</w:t>
      </w:r>
      <w:r w:rsidRPr="00B21C36">
        <w:rPr>
          <w:spacing w:val="7"/>
          <w:sz w:val="26"/>
          <w:szCs w:val="26"/>
        </w:rPr>
        <w:t xml:space="preserve"> </w:t>
      </w:r>
      <w:r w:rsidRPr="00B21C36">
        <w:rPr>
          <w:sz w:val="26"/>
          <w:szCs w:val="26"/>
        </w:rPr>
        <w:t>dự</w:t>
      </w:r>
      <w:r w:rsidRPr="00B21C36">
        <w:rPr>
          <w:spacing w:val="4"/>
          <w:sz w:val="26"/>
          <w:szCs w:val="26"/>
        </w:rPr>
        <w:t xml:space="preserve"> </w:t>
      </w:r>
      <w:r w:rsidRPr="00B21C36">
        <w:rPr>
          <w:sz w:val="26"/>
          <w:szCs w:val="26"/>
        </w:rPr>
        <w:t>án</w:t>
      </w:r>
      <w:r w:rsidRPr="00B21C36">
        <w:rPr>
          <w:spacing w:val="7"/>
          <w:sz w:val="26"/>
          <w:szCs w:val="26"/>
        </w:rPr>
        <w:t xml:space="preserve"> </w:t>
      </w:r>
      <w:r w:rsidRPr="00B21C36">
        <w:rPr>
          <w:sz w:val="26"/>
          <w:szCs w:val="26"/>
        </w:rPr>
        <w:t>thương</w:t>
      </w:r>
      <w:r w:rsidRPr="00B21C36">
        <w:rPr>
          <w:spacing w:val="4"/>
          <w:sz w:val="26"/>
          <w:szCs w:val="26"/>
        </w:rPr>
        <w:t xml:space="preserve"> </w:t>
      </w:r>
      <w:r w:rsidRPr="00B21C36">
        <w:rPr>
          <w:sz w:val="26"/>
          <w:szCs w:val="26"/>
        </w:rPr>
        <w:t>mại</w:t>
      </w:r>
      <w:r w:rsidRPr="00B21C36">
        <w:rPr>
          <w:spacing w:val="4"/>
          <w:sz w:val="26"/>
          <w:szCs w:val="26"/>
        </w:rPr>
        <w:t xml:space="preserve"> </w:t>
      </w:r>
      <w:r w:rsidRPr="00B21C36">
        <w:rPr>
          <w:sz w:val="26"/>
          <w:szCs w:val="26"/>
        </w:rPr>
        <w:t>điện</w:t>
      </w:r>
      <w:r w:rsidRPr="00B21C36">
        <w:rPr>
          <w:spacing w:val="8"/>
          <w:sz w:val="26"/>
          <w:szCs w:val="26"/>
        </w:rPr>
        <w:t xml:space="preserve"> </w:t>
      </w:r>
      <w:r w:rsidRPr="00B21C36">
        <w:rPr>
          <w:spacing w:val="-5"/>
          <w:sz w:val="26"/>
          <w:szCs w:val="26"/>
        </w:rPr>
        <w:t>tử</w:t>
      </w:r>
      <w:r w:rsidRPr="00B21C36">
        <w:rPr>
          <w:rFonts w:eastAsia="Times"/>
          <w:sz w:val="26"/>
          <w:szCs w:val="26"/>
        </w:rPr>
        <w:t xml:space="preserve">; </w:t>
      </w:r>
    </w:p>
    <w:p w:rsidR="00866AB8" w:rsidRPr="00B21C36" w:rsidRDefault="00605637" w:rsidP="00605637">
      <w:pPr>
        <w:spacing w:line="312" w:lineRule="auto"/>
        <w:ind w:right="90" w:firstLine="540"/>
        <w:jc w:val="both"/>
        <w:rPr>
          <w:rFonts w:eastAsia="Times"/>
          <w:sz w:val="26"/>
          <w:szCs w:val="26"/>
        </w:rPr>
      </w:pPr>
      <w:r w:rsidRPr="00B21C36">
        <w:rPr>
          <w:rFonts w:eastAsia="Times"/>
          <w:sz w:val="26"/>
          <w:szCs w:val="26"/>
          <w:lang w:val="vi-VN"/>
        </w:rPr>
        <w:t xml:space="preserve">- </w:t>
      </w:r>
      <w:r w:rsidR="00866AB8" w:rsidRPr="00B21C36">
        <w:rPr>
          <w:rFonts w:eastAsia="Times"/>
          <w:sz w:val="26"/>
          <w:szCs w:val="26"/>
        </w:rPr>
        <w:t>Ứng dụng công nghệ thông tin trong quản trị quan hệ khách hàng, quản trị chuỗi cung ứng và quản trị nguồn lực doanh nghiệp.</w:t>
      </w:r>
    </w:p>
    <w:p w:rsidR="00866AB8" w:rsidRPr="00B21C36" w:rsidRDefault="00605637" w:rsidP="00605637">
      <w:pPr>
        <w:spacing w:line="312" w:lineRule="auto"/>
        <w:ind w:right="90" w:firstLine="540"/>
        <w:jc w:val="both"/>
        <w:rPr>
          <w:rFonts w:eastAsia="Times"/>
          <w:sz w:val="26"/>
          <w:szCs w:val="26"/>
          <w:lang w:val="vi-VN"/>
        </w:rPr>
      </w:pPr>
      <w:r w:rsidRPr="00B21C36">
        <w:rPr>
          <w:rFonts w:eastAsia="Times"/>
          <w:sz w:val="26"/>
          <w:szCs w:val="26"/>
          <w:lang w:val="vi-VN"/>
        </w:rPr>
        <w:t xml:space="preserve">- </w:t>
      </w:r>
      <w:r w:rsidR="00866AB8" w:rsidRPr="00B21C36">
        <w:rPr>
          <w:rFonts w:eastAsia="Times"/>
          <w:sz w:val="26"/>
          <w:szCs w:val="26"/>
        </w:rPr>
        <w:t>Xây dựng kế hoạch kinh doanh TMĐT và quản lý website</w:t>
      </w:r>
    </w:p>
    <w:p w:rsidR="00866AB8" w:rsidRPr="00B21C36" w:rsidRDefault="00866AB8" w:rsidP="00866AB8">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highlight w:val="white"/>
        </w:rPr>
        <w:t>Nội dung chính:</w:t>
      </w:r>
      <w:r w:rsidRPr="00B21C36">
        <w:rPr>
          <w:rFonts w:eastAsia="Times"/>
          <w:b/>
          <w:sz w:val="26"/>
          <w:szCs w:val="26"/>
        </w:rPr>
        <w:t xml:space="preserve"> </w:t>
      </w:r>
    </w:p>
    <w:p w:rsidR="00866AB8" w:rsidRPr="00B21C36" w:rsidRDefault="00866AB8" w:rsidP="00866AB8">
      <w:pPr>
        <w:widowControl w:val="0"/>
        <w:pBdr>
          <w:top w:val="nil"/>
          <w:left w:val="nil"/>
          <w:bottom w:val="nil"/>
          <w:right w:val="nil"/>
          <w:between w:val="nil"/>
        </w:pBdr>
        <w:spacing w:line="312" w:lineRule="auto"/>
        <w:jc w:val="both"/>
        <w:rPr>
          <w:rFonts w:eastAsia="Times"/>
          <w:b/>
          <w:sz w:val="26"/>
          <w:szCs w:val="26"/>
        </w:rPr>
      </w:pPr>
      <w:r w:rsidRPr="00B21C36">
        <w:rPr>
          <w:rFonts w:eastAsia="Times"/>
          <w:b/>
          <w:sz w:val="26"/>
          <w:szCs w:val="26"/>
        </w:rPr>
        <w:t xml:space="preserve">1. </w:t>
      </w:r>
      <w:r w:rsidRPr="00B21C36">
        <w:rPr>
          <w:b/>
          <w:sz w:val="26"/>
          <w:szCs w:val="26"/>
        </w:rPr>
        <w:t>Xây</w:t>
      </w:r>
      <w:r w:rsidRPr="00B21C36">
        <w:rPr>
          <w:b/>
          <w:spacing w:val="7"/>
          <w:sz w:val="26"/>
          <w:szCs w:val="26"/>
        </w:rPr>
        <w:t xml:space="preserve"> </w:t>
      </w:r>
      <w:r w:rsidRPr="00B21C36">
        <w:rPr>
          <w:b/>
          <w:sz w:val="26"/>
          <w:szCs w:val="26"/>
        </w:rPr>
        <w:t>dựng</w:t>
      </w:r>
      <w:r w:rsidRPr="00B21C36">
        <w:rPr>
          <w:b/>
          <w:spacing w:val="4"/>
          <w:sz w:val="26"/>
          <w:szCs w:val="26"/>
        </w:rPr>
        <w:t xml:space="preserve"> </w:t>
      </w:r>
      <w:r w:rsidRPr="00B21C36">
        <w:rPr>
          <w:b/>
          <w:sz w:val="26"/>
          <w:szCs w:val="26"/>
        </w:rPr>
        <w:t>hệ</w:t>
      </w:r>
      <w:r w:rsidRPr="00B21C36">
        <w:rPr>
          <w:b/>
          <w:spacing w:val="3"/>
          <w:sz w:val="26"/>
          <w:szCs w:val="26"/>
        </w:rPr>
        <w:t xml:space="preserve"> </w:t>
      </w:r>
      <w:r w:rsidRPr="00B21C36">
        <w:rPr>
          <w:b/>
          <w:sz w:val="26"/>
          <w:szCs w:val="26"/>
        </w:rPr>
        <w:t>thống</w:t>
      </w:r>
      <w:r w:rsidRPr="00B21C36">
        <w:rPr>
          <w:b/>
          <w:spacing w:val="7"/>
          <w:sz w:val="26"/>
          <w:szCs w:val="26"/>
        </w:rPr>
        <w:t xml:space="preserve"> </w:t>
      </w:r>
      <w:r w:rsidRPr="00B21C36">
        <w:rPr>
          <w:b/>
          <w:sz w:val="26"/>
          <w:szCs w:val="26"/>
        </w:rPr>
        <w:t>thương</w:t>
      </w:r>
      <w:r w:rsidRPr="00B21C36">
        <w:rPr>
          <w:b/>
          <w:spacing w:val="4"/>
          <w:sz w:val="26"/>
          <w:szCs w:val="26"/>
        </w:rPr>
        <w:t xml:space="preserve"> </w:t>
      </w:r>
      <w:r w:rsidRPr="00B21C36">
        <w:rPr>
          <w:b/>
          <w:sz w:val="26"/>
          <w:szCs w:val="26"/>
        </w:rPr>
        <w:t>mại</w:t>
      </w:r>
      <w:r w:rsidRPr="00B21C36">
        <w:rPr>
          <w:b/>
          <w:spacing w:val="10"/>
          <w:sz w:val="26"/>
          <w:szCs w:val="26"/>
        </w:rPr>
        <w:t xml:space="preserve"> </w:t>
      </w:r>
      <w:r w:rsidRPr="00B21C36">
        <w:rPr>
          <w:b/>
          <w:sz w:val="26"/>
          <w:szCs w:val="26"/>
        </w:rPr>
        <w:t>điện</w:t>
      </w:r>
      <w:r w:rsidRPr="00B21C36">
        <w:rPr>
          <w:b/>
          <w:spacing w:val="8"/>
          <w:sz w:val="26"/>
          <w:szCs w:val="26"/>
        </w:rPr>
        <w:t xml:space="preserve"> </w:t>
      </w:r>
      <w:r w:rsidRPr="00B21C36">
        <w:rPr>
          <w:b/>
          <w:sz w:val="26"/>
          <w:szCs w:val="26"/>
        </w:rPr>
        <w:t>tử</w:t>
      </w:r>
      <w:r w:rsidRPr="00B21C36">
        <w:rPr>
          <w:b/>
          <w:spacing w:val="8"/>
          <w:sz w:val="26"/>
          <w:szCs w:val="26"/>
        </w:rPr>
        <w:t xml:space="preserve"> </w:t>
      </w:r>
      <w:r w:rsidRPr="00B21C36">
        <w:rPr>
          <w:b/>
          <w:sz w:val="26"/>
          <w:szCs w:val="26"/>
        </w:rPr>
        <w:t>trong</w:t>
      </w:r>
      <w:r w:rsidRPr="00B21C36">
        <w:rPr>
          <w:b/>
          <w:spacing w:val="4"/>
          <w:sz w:val="26"/>
          <w:szCs w:val="26"/>
        </w:rPr>
        <w:t xml:space="preserve"> </w:t>
      </w:r>
      <w:r w:rsidRPr="00B21C36">
        <w:rPr>
          <w:b/>
          <w:sz w:val="26"/>
          <w:szCs w:val="26"/>
        </w:rPr>
        <w:t>doanh</w:t>
      </w:r>
      <w:r w:rsidRPr="00B21C36">
        <w:rPr>
          <w:b/>
          <w:spacing w:val="7"/>
          <w:sz w:val="26"/>
          <w:szCs w:val="26"/>
        </w:rPr>
        <w:t xml:space="preserve"> </w:t>
      </w:r>
      <w:r w:rsidRPr="00B21C36">
        <w:rPr>
          <w:b/>
          <w:spacing w:val="-2"/>
          <w:sz w:val="26"/>
          <w:szCs w:val="26"/>
        </w:rPr>
        <w:t>nghiệp</w:t>
      </w:r>
      <w:r w:rsidRPr="00B21C36">
        <w:rPr>
          <w:rFonts w:eastAsia="Times"/>
          <w:b/>
          <w:sz w:val="26"/>
          <w:szCs w:val="26"/>
        </w:rPr>
        <w:t xml:space="preserve">  </w:t>
      </w:r>
    </w:p>
    <w:p w:rsidR="00866AB8" w:rsidRPr="00B21C36" w:rsidRDefault="00866AB8" w:rsidP="00866AB8">
      <w:pPr>
        <w:widowControl w:val="0"/>
        <w:pBdr>
          <w:top w:val="nil"/>
          <w:left w:val="nil"/>
          <w:bottom w:val="nil"/>
          <w:right w:val="nil"/>
          <w:between w:val="nil"/>
        </w:pBdr>
        <w:spacing w:line="312" w:lineRule="auto"/>
        <w:jc w:val="both"/>
        <w:rPr>
          <w:rFonts w:eastAsia="Times"/>
          <w:sz w:val="26"/>
          <w:szCs w:val="26"/>
        </w:rPr>
      </w:pPr>
      <w:r w:rsidRPr="00B21C36">
        <w:rPr>
          <w:rFonts w:eastAsia="Times"/>
          <w:sz w:val="26"/>
          <w:szCs w:val="26"/>
        </w:rPr>
        <w:t>1.1. Lưu trữ wesbite thương mại điện tử</w:t>
      </w:r>
    </w:p>
    <w:p w:rsidR="00866AB8" w:rsidRPr="00B21C36" w:rsidRDefault="00866AB8" w:rsidP="00866AB8">
      <w:pPr>
        <w:widowControl w:val="0"/>
        <w:pBdr>
          <w:top w:val="nil"/>
          <w:left w:val="nil"/>
          <w:bottom w:val="nil"/>
          <w:right w:val="nil"/>
          <w:between w:val="nil"/>
        </w:pBdr>
        <w:spacing w:line="312" w:lineRule="auto"/>
        <w:jc w:val="both"/>
        <w:rPr>
          <w:rFonts w:eastAsia="Times"/>
          <w:sz w:val="26"/>
          <w:szCs w:val="26"/>
        </w:rPr>
      </w:pPr>
      <w:r w:rsidRPr="00B21C36">
        <w:rPr>
          <w:rFonts w:eastAsia="Times"/>
          <w:sz w:val="26"/>
          <w:szCs w:val="26"/>
        </w:rPr>
        <w:t xml:space="preserve">1.2. </w:t>
      </w:r>
      <w:r w:rsidRPr="00B21C36">
        <w:rPr>
          <w:sz w:val="26"/>
          <w:szCs w:val="26"/>
        </w:rPr>
        <w:t>Phần</w:t>
      </w:r>
      <w:r w:rsidRPr="00B21C36">
        <w:rPr>
          <w:spacing w:val="8"/>
          <w:sz w:val="26"/>
          <w:szCs w:val="26"/>
        </w:rPr>
        <w:t xml:space="preserve"> </w:t>
      </w:r>
      <w:r w:rsidRPr="00B21C36">
        <w:rPr>
          <w:sz w:val="26"/>
          <w:szCs w:val="26"/>
        </w:rPr>
        <w:t>mềm</w:t>
      </w:r>
      <w:r w:rsidRPr="00B21C36">
        <w:rPr>
          <w:spacing w:val="2"/>
          <w:sz w:val="26"/>
          <w:szCs w:val="26"/>
        </w:rPr>
        <w:t xml:space="preserve"> </w:t>
      </w:r>
      <w:r w:rsidRPr="00B21C36">
        <w:rPr>
          <w:sz w:val="26"/>
          <w:szCs w:val="26"/>
        </w:rPr>
        <w:t>giải</w:t>
      </w:r>
      <w:r w:rsidRPr="00B21C36">
        <w:rPr>
          <w:spacing w:val="6"/>
          <w:sz w:val="26"/>
          <w:szCs w:val="26"/>
        </w:rPr>
        <w:t xml:space="preserve"> </w:t>
      </w:r>
      <w:r w:rsidRPr="00B21C36">
        <w:rPr>
          <w:sz w:val="26"/>
          <w:szCs w:val="26"/>
        </w:rPr>
        <w:t>pháp</w:t>
      </w:r>
      <w:r w:rsidRPr="00B21C36">
        <w:rPr>
          <w:spacing w:val="8"/>
          <w:sz w:val="26"/>
          <w:szCs w:val="26"/>
        </w:rPr>
        <w:t xml:space="preserve"> </w:t>
      </w:r>
      <w:r w:rsidRPr="00B21C36">
        <w:rPr>
          <w:sz w:val="26"/>
          <w:szCs w:val="26"/>
        </w:rPr>
        <w:t>thương</w:t>
      </w:r>
      <w:r w:rsidRPr="00B21C36">
        <w:rPr>
          <w:spacing w:val="8"/>
          <w:sz w:val="26"/>
          <w:szCs w:val="26"/>
        </w:rPr>
        <w:t xml:space="preserve"> </w:t>
      </w:r>
      <w:r w:rsidRPr="00B21C36">
        <w:rPr>
          <w:sz w:val="26"/>
          <w:szCs w:val="26"/>
        </w:rPr>
        <w:t>mại</w:t>
      </w:r>
      <w:r w:rsidRPr="00B21C36">
        <w:rPr>
          <w:spacing w:val="6"/>
          <w:sz w:val="26"/>
          <w:szCs w:val="26"/>
        </w:rPr>
        <w:t xml:space="preserve"> </w:t>
      </w:r>
      <w:r w:rsidRPr="00B21C36">
        <w:rPr>
          <w:sz w:val="26"/>
          <w:szCs w:val="26"/>
        </w:rPr>
        <w:t>điện</w:t>
      </w:r>
      <w:r w:rsidRPr="00B21C36">
        <w:rPr>
          <w:spacing w:val="8"/>
          <w:sz w:val="26"/>
          <w:szCs w:val="26"/>
        </w:rPr>
        <w:t xml:space="preserve"> </w:t>
      </w:r>
      <w:r w:rsidRPr="00B21C36">
        <w:rPr>
          <w:sz w:val="26"/>
          <w:szCs w:val="26"/>
        </w:rPr>
        <w:t>tử</w:t>
      </w:r>
      <w:r w:rsidRPr="00B21C36">
        <w:rPr>
          <w:spacing w:val="4"/>
          <w:sz w:val="26"/>
          <w:szCs w:val="26"/>
        </w:rPr>
        <w:t xml:space="preserve"> </w:t>
      </w:r>
      <w:r w:rsidRPr="00B21C36">
        <w:rPr>
          <w:sz w:val="26"/>
          <w:szCs w:val="26"/>
        </w:rPr>
        <w:t>cho</w:t>
      </w:r>
      <w:r w:rsidRPr="00B21C36">
        <w:rPr>
          <w:spacing w:val="8"/>
          <w:sz w:val="26"/>
          <w:szCs w:val="26"/>
        </w:rPr>
        <w:t xml:space="preserve"> </w:t>
      </w:r>
      <w:r w:rsidRPr="00B21C36">
        <w:rPr>
          <w:sz w:val="26"/>
          <w:szCs w:val="26"/>
        </w:rPr>
        <w:t>doanh</w:t>
      </w:r>
      <w:r w:rsidRPr="00B21C36">
        <w:rPr>
          <w:spacing w:val="5"/>
          <w:sz w:val="26"/>
          <w:szCs w:val="26"/>
        </w:rPr>
        <w:t xml:space="preserve"> </w:t>
      </w:r>
      <w:r w:rsidRPr="00B21C36">
        <w:rPr>
          <w:spacing w:val="-2"/>
          <w:sz w:val="26"/>
          <w:szCs w:val="26"/>
        </w:rPr>
        <w:t>nghiệp</w:t>
      </w:r>
    </w:p>
    <w:p w:rsidR="00866AB8" w:rsidRPr="00B21C36" w:rsidRDefault="00866AB8" w:rsidP="00866AB8">
      <w:pPr>
        <w:widowControl w:val="0"/>
        <w:pBdr>
          <w:top w:val="nil"/>
          <w:left w:val="nil"/>
          <w:bottom w:val="nil"/>
          <w:right w:val="nil"/>
          <w:between w:val="nil"/>
        </w:pBdr>
        <w:spacing w:line="312" w:lineRule="auto"/>
        <w:jc w:val="both"/>
        <w:rPr>
          <w:rFonts w:eastAsia="Times"/>
          <w:b/>
          <w:sz w:val="26"/>
          <w:szCs w:val="26"/>
        </w:rPr>
      </w:pPr>
      <w:r w:rsidRPr="00B21C36">
        <w:rPr>
          <w:rFonts w:eastAsia="Times"/>
          <w:b/>
          <w:sz w:val="26"/>
          <w:szCs w:val="26"/>
        </w:rPr>
        <w:t xml:space="preserve">2. </w:t>
      </w:r>
      <w:r w:rsidRPr="00B21C36">
        <w:rPr>
          <w:sz w:val="26"/>
          <w:szCs w:val="26"/>
        </w:rPr>
        <w:t>Triển</w:t>
      </w:r>
      <w:r w:rsidRPr="00B21C36">
        <w:rPr>
          <w:spacing w:val="7"/>
          <w:sz w:val="26"/>
          <w:szCs w:val="26"/>
        </w:rPr>
        <w:t xml:space="preserve"> </w:t>
      </w:r>
      <w:r w:rsidRPr="00B21C36">
        <w:rPr>
          <w:sz w:val="26"/>
          <w:szCs w:val="26"/>
        </w:rPr>
        <w:t>khai</w:t>
      </w:r>
      <w:r w:rsidRPr="00B21C36">
        <w:rPr>
          <w:spacing w:val="8"/>
          <w:sz w:val="26"/>
          <w:szCs w:val="26"/>
        </w:rPr>
        <w:t xml:space="preserve"> </w:t>
      </w:r>
      <w:r w:rsidRPr="00B21C36">
        <w:rPr>
          <w:sz w:val="26"/>
          <w:szCs w:val="26"/>
        </w:rPr>
        <w:t>dự</w:t>
      </w:r>
      <w:r w:rsidRPr="00B21C36">
        <w:rPr>
          <w:spacing w:val="8"/>
          <w:sz w:val="26"/>
          <w:szCs w:val="26"/>
        </w:rPr>
        <w:t xml:space="preserve"> </w:t>
      </w:r>
      <w:r w:rsidRPr="00B21C36">
        <w:rPr>
          <w:sz w:val="26"/>
          <w:szCs w:val="26"/>
        </w:rPr>
        <w:t>án thương</w:t>
      </w:r>
      <w:r w:rsidRPr="00B21C36">
        <w:rPr>
          <w:spacing w:val="8"/>
          <w:sz w:val="26"/>
          <w:szCs w:val="26"/>
        </w:rPr>
        <w:t xml:space="preserve"> </w:t>
      </w:r>
      <w:r w:rsidRPr="00B21C36">
        <w:rPr>
          <w:sz w:val="26"/>
          <w:szCs w:val="26"/>
        </w:rPr>
        <w:t>mại</w:t>
      </w:r>
      <w:r w:rsidRPr="00B21C36">
        <w:rPr>
          <w:spacing w:val="10"/>
          <w:sz w:val="26"/>
          <w:szCs w:val="26"/>
        </w:rPr>
        <w:t xml:space="preserve"> </w:t>
      </w:r>
      <w:r w:rsidRPr="00B21C36">
        <w:rPr>
          <w:sz w:val="26"/>
          <w:szCs w:val="26"/>
        </w:rPr>
        <w:t>điện</w:t>
      </w:r>
      <w:r w:rsidRPr="00B21C36">
        <w:rPr>
          <w:spacing w:val="7"/>
          <w:sz w:val="26"/>
          <w:szCs w:val="26"/>
        </w:rPr>
        <w:t xml:space="preserve"> </w:t>
      </w:r>
      <w:r w:rsidRPr="00B21C36">
        <w:rPr>
          <w:sz w:val="26"/>
          <w:szCs w:val="26"/>
        </w:rPr>
        <w:t>tử</w:t>
      </w:r>
      <w:r w:rsidRPr="00B21C36">
        <w:rPr>
          <w:spacing w:val="5"/>
          <w:sz w:val="26"/>
          <w:szCs w:val="26"/>
        </w:rPr>
        <w:t xml:space="preserve"> </w:t>
      </w:r>
      <w:r w:rsidRPr="00B21C36">
        <w:rPr>
          <w:sz w:val="26"/>
          <w:szCs w:val="26"/>
        </w:rPr>
        <w:t>trong</w:t>
      </w:r>
      <w:r w:rsidRPr="00B21C36">
        <w:rPr>
          <w:spacing w:val="5"/>
          <w:sz w:val="26"/>
          <w:szCs w:val="26"/>
        </w:rPr>
        <w:t xml:space="preserve"> </w:t>
      </w:r>
      <w:r w:rsidRPr="00B21C36">
        <w:rPr>
          <w:sz w:val="26"/>
          <w:szCs w:val="26"/>
        </w:rPr>
        <w:t>doanh</w:t>
      </w:r>
      <w:r w:rsidRPr="00B21C36">
        <w:rPr>
          <w:spacing w:val="3"/>
          <w:sz w:val="26"/>
          <w:szCs w:val="26"/>
        </w:rPr>
        <w:t xml:space="preserve"> </w:t>
      </w:r>
      <w:r w:rsidRPr="00B21C36">
        <w:rPr>
          <w:spacing w:val="-2"/>
          <w:sz w:val="26"/>
          <w:szCs w:val="26"/>
        </w:rPr>
        <w:t>nghiệp</w:t>
      </w:r>
    </w:p>
    <w:p w:rsidR="00866AB8" w:rsidRPr="00B21C36" w:rsidRDefault="00866AB8" w:rsidP="00866AB8">
      <w:pPr>
        <w:widowControl w:val="0"/>
        <w:pBdr>
          <w:top w:val="nil"/>
          <w:left w:val="nil"/>
          <w:bottom w:val="nil"/>
          <w:right w:val="nil"/>
          <w:between w:val="nil"/>
        </w:pBdr>
        <w:spacing w:line="312" w:lineRule="auto"/>
        <w:jc w:val="both"/>
        <w:rPr>
          <w:rFonts w:eastAsia="Times"/>
          <w:sz w:val="26"/>
          <w:szCs w:val="26"/>
        </w:rPr>
      </w:pPr>
      <w:r w:rsidRPr="00B21C36">
        <w:rPr>
          <w:rFonts w:eastAsia="Times"/>
          <w:sz w:val="26"/>
          <w:szCs w:val="26"/>
        </w:rPr>
        <w:t>2.1. Quy trình xây dựng phần mềm ứng dụng thương mại điện tử</w:t>
      </w:r>
    </w:p>
    <w:p w:rsidR="00866AB8" w:rsidRPr="00B21C36" w:rsidRDefault="00866AB8" w:rsidP="00866AB8">
      <w:pPr>
        <w:widowControl w:val="0"/>
        <w:pBdr>
          <w:top w:val="nil"/>
          <w:left w:val="nil"/>
          <w:bottom w:val="nil"/>
          <w:right w:val="nil"/>
          <w:between w:val="nil"/>
        </w:pBdr>
        <w:spacing w:line="312" w:lineRule="auto"/>
        <w:jc w:val="both"/>
        <w:rPr>
          <w:rFonts w:eastAsia="Times"/>
          <w:sz w:val="26"/>
          <w:szCs w:val="26"/>
        </w:rPr>
      </w:pPr>
      <w:r w:rsidRPr="00B21C36">
        <w:rPr>
          <w:rFonts w:eastAsia="Times"/>
          <w:sz w:val="26"/>
          <w:szCs w:val="26"/>
        </w:rPr>
        <w:t>2.2. Quy trình mua và triển khai phần mềm thương mại điện tử</w:t>
      </w:r>
    </w:p>
    <w:p w:rsidR="00866AB8" w:rsidRPr="00B21C36" w:rsidRDefault="00866AB8" w:rsidP="00866AB8">
      <w:pPr>
        <w:widowControl w:val="0"/>
        <w:pBdr>
          <w:top w:val="nil"/>
          <w:left w:val="nil"/>
          <w:bottom w:val="nil"/>
          <w:right w:val="nil"/>
          <w:between w:val="nil"/>
        </w:pBdr>
        <w:spacing w:line="312" w:lineRule="auto"/>
        <w:jc w:val="both"/>
        <w:rPr>
          <w:rFonts w:eastAsia="Times"/>
          <w:b/>
          <w:sz w:val="26"/>
          <w:szCs w:val="26"/>
        </w:rPr>
      </w:pPr>
      <w:r w:rsidRPr="00B21C36">
        <w:rPr>
          <w:rFonts w:eastAsia="Times"/>
          <w:b/>
          <w:sz w:val="26"/>
          <w:szCs w:val="26"/>
        </w:rPr>
        <w:t xml:space="preserve">3. </w:t>
      </w:r>
      <w:r w:rsidRPr="00B21C36">
        <w:rPr>
          <w:b/>
          <w:sz w:val="26"/>
          <w:szCs w:val="26"/>
        </w:rPr>
        <w:t>Ứng</w:t>
      </w:r>
      <w:r w:rsidRPr="00B21C36">
        <w:rPr>
          <w:b/>
          <w:spacing w:val="4"/>
          <w:sz w:val="26"/>
          <w:szCs w:val="26"/>
        </w:rPr>
        <w:t xml:space="preserve"> </w:t>
      </w:r>
      <w:r w:rsidRPr="00B21C36">
        <w:rPr>
          <w:b/>
          <w:sz w:val="26"/>
          <w:szCs w:val="26"/>
        </w:rPr>
        <w:t>dụng</w:t>
      </w:r>
      <w:r w:rsidRPr="00B21C36">
        <w:rPr>
          <w:b/>
          <w:spacing w:val="5"/>
          <w:sz w:val="26"/>
          <w:szCs w:val="26"/>
        </w:rPr>
        <w:t xml:space="preserve"> </w:t>
      </w:r>
      <w:r w:rsidRPr="00B21C36">
        <w:rPr>
          <w:b/>
          <w:sz w:val="26"/>
          <w:szCs w:val="26"/>
        </w:rPr>
        <w:t>công</w:t>
      </w:r>
      <w:r w:rsidRPr="00B21C36">
        <w:rPr>
          <w:b/>
          <w:spacing w:val="2"/>
          <w:sz w:val="26"/>
          <w:szCs w:val="26"/>
        </w:rPr>
        <w:t xml:space="preserve"> </w:t>
      </w:r>
      <w:r w:rsidRPr="00B21C36">
        <w:rPr>
          <w:b/>
          <w:sz w:val="26"/>
          <w:szCs w:val="26"/>
        </w:rPr>
        <w:t>nghệ</w:t>
      </w:r>
      <w:r w:rsidRPr="00B21C36">
        <w:rPr>
          <w:b/>
          <w:spacing w:val="5"/>
          <w:sz w:val="26"/>
          <w:szCs w:val="26"/>
        </w:rPr>
        <w:t xml:space="preserve"> </w:t>
      </w:r>
      <w:r w:rsidRPr="00B21C36">
        <w:rPr>
          <w:b/>
          <w:sz w:val="26"/>
          <w:szCs w:val="26"/>
        </w:rPr>
        <w:t>thông</w:t>
      </w:r>
      <w:r w:rsidRPr="00B21C36">
        <w:rPr>
          <w:b/>
          <w:spacing w:val="13"/>
          <w:sz w:val="26"/>
          <w:szCs w:val="26"/>
        </w:rPr>
        <w:t xml:space="preserve"> </w:t>
      </w:r>
      <w:r w:rsidRPr="00B21C36">
        <w:rPr>
          <w:b/>
          <w:sz w:val="26"/>
          <w:szCs w:val="26"/>
        </w:rPr>
        <w:t>tin</w:t>
      </w:r>
      <w:r w:rsidRPr="00B21C36">
        <w:rPr>
          <w:b/>
          <w:spacing w:val="6"/>
          <w:sz w:val="26"/>
          <w:szCs w:val="26"/>
        </w:rPr>
        <w:t xml:space="preserve"> </w:t>
      </w:r>
      <w:r w:rsidRPr="00B21C36">
        <w:rPr>
          <w:b/>
          <w:sz w:val="26"/>
          <w:szCs w:val="26"/>
        </w:rPr>
        <w:t>vào</w:t>
      </w:r>
      <w:r w:rsidRPr="00B21C36">
        <w:rPr>
          <w:b/>
          <w:spacing w:val="5"/>
          <w:sz w:val="26"/>
          <w:szCs w:val="26"/>
        </w:rPr>
        <w:t xml:space="preserve"> </w:t>
      </w:r>
      <w:r w:rsidRPr="00B21C36">
        <w:rPr>
          <w:b/>
          <w:sz w:val="26"/>
          <w:szCs w:val="26"/>
        </w:rPr>
        <w:t>quản</w:t>
      </w:r>
      <w:r w:rsidRPr="00B21C36">
        <w:rPr>
          <w:b/>
          <w:spacing w:val="8"/>
          <w:sz w:val="26"/>
          <w:szCs w:val="26"/>
        </w:rPr>
        <w:t xml:space="preserve"> </w:t>
      </w:r>
      <w:r w:rsidRPr="00B21C36">
        <w:rPr>
          <w:b/>
          <w:sz w:val="26"/>
          <w:szCs w:val="26"/>
        </w:rPr>
        <w:t>trị</w:t>
      </w:r>
      <w:r w:rsidRPr="00B21C36">
        <w:rPr>
          <w:b/>
          <w:spacing w:val="6"/>
          <w:sz w:val="26"/>
          <w:szCs w:val="26"/>
        </w:rPr>
        <w:t xml:space="preserve"> </w:t>
      </w:r>
      <w:r w:rsidRPr="00B21C36">
        <w:rPr>
          <w:b/>
          <w:sz w:val="26"/>
          <w:szCs w:val="26"/>
        </w:rPr>
        <w:t>quan</w:t>
      </w:r>
      <w:r w:rsidRPr="00B21C36">
        <w:rPr>
          <w:b/>
          <w:spacing w:val="4"/>
          <w:sz w:val="26"/>
          <w:szCs w:val="26"/>
        </w:rPr>
        <w:t xml:space="preserve"> </w:t>
      </w:r>
      <w:r w:rsidRPr="00B21C36">
        <w:rPr>
          <w:b/>
          <w:sz w:val="26"/>
          <w:szCs w:val="26"/>
        </w:rPr>
        <w:t>hệ</w:t>
      </w:r>
      <w:r w:rsidRPr="00B21C36">
        <w:rPr>
          <w:b/>
          <w:spacing w:val="7"/>
          <w:sz w:val="26"/>
          <w:szCs w:val="26"/>
        </w:rPr>
        <w:t xml:space="preserve"> </w:t>
      </w:r>
      <w:r w:rsidRPr="00B21C36">
        <w:rPr>
          <w:b/>
          <w:sz w:val="26"/>
          <w:szCs w:val="26"/>
        </w:rPr>
        <w:t>khách</w:t>
      </w:r>
      <w:r w:rsidRPr="00B21C36">
        <w:rPr>
          <w:b/>
          <w:spacing w:val="4"/>
          <w:sz w:val="26"/>
          <w:szCs w:val="26"/>
        </w:rPr>
        <w:t xml:space="preserve"> </w:t>
      </w:r>
      <w:r w:rsidRPr="00B21C36">
        <w:rPr>
          <w:b/>
          <w:spacing w:val="-4"/>
          <w:sz w:val="26"/>
          <w:szCs w:val="26"/>
        </w:rPr>
        <w:t>hàng</w:t>
      </w:r>
    </w:p>
    <w:p w:rsidR="00866AB8" w:rsidRPr="00B21C36" w:rsidRDefault="00866AB8" w:rsidP="00866AB8">
      <w:pPr>
        <w:widowControl w:val="0"/>
        <w:pBdr>
          <w:top w:val="nil"/>
          <w:left w:val="nil"/>
          <w:bottom w:val="nil"/>
          <w:right w:val="nil"/>
          <w:between w:val="nil"/>
        </w:pBdr>
        <w:spacing w:line="312" w:lineRule="auto"/>
        <w:jc w:val="both"/>
        <w:rPr>
          <w:rFonts w:eastAsia="Times"/>
          <w:sz w:val="26"/>
          <w:szCs w:val="26"/>
        </w:rPr>
      </w:pPr>
      <w:r w:rsidRPr="00B21C36">
        <w:rPr>
          <w:rFonts w:eastAsia="Times"/>
          <w:sz w:val="26"/>
          <w:szCs w:val="26"/>
        </w:rPr>
        <w:t>3.1. Tổng quan về CRM</w:t>
      </w:r>
    </w:p>
    <w:p w:rsidR="00866AB8" w:rsidRPr="00B21C36" w:rsidRDefault="00866AB8" w:rsidP="00866AB8">
      <w:pPr>
        <w:widowControl w:val="0"/>
        <w:pBdr>
          <w:top w:val="nil"/>
          <w:left w:val="nil"/>
          <w:bottom w:val="nil"/>
          <w:right w:val="nil"/>
          <w:between w:val="nil"/>
        </w:pBdr>
        <w:spacing w:line="312" w:lineRule="auto"/>
        <w:jc w:val="both"/>
        <w:rPr>
          <w:rFonts w:eastAsia="Times"/>
          <w:sz w:val="26"/>
          <w:szCs w:val="26"/>
        </w:rPr>
      </w:pPr>
      <w:r w:rsidRPr="00B21C36">
        <w:rPr>
          <w:rFonts w:eastAsia="Times"/>
          <w:sz w:val="26"/>
          <w:szCs w:val="26"/>
        </w:rPr>
        <w:t>3.2. Các chức năng cơ bản của CRM</w:t>
      </w:r>
    </w:p>
    <w:p w:rsidR="00866AB8" w:rsidRPr="00B21C36" w:rsidRDefault="00866AB8" w:rsidP="00866AB8">
      <w:pPr>
        <w:widowControl w:val="0"/>
        <w:pBdr>
          <w:top w:val="nil"/>
          <w:left w:val="nil"/>
          <w:bottom w:val="nil"/>
          <w:right w:val="nil"/>
          <w:between w:val="nil"/>
        </w:pBdr>
        <w:spacing w:line="312" w:lineRule="auto"/>
        <w:jc w:val="both"/>
        <w:rPr>
          <w:rFonts w:eastAsia="Times"/>
          <w:b/>
          <w:sz w:val="26"/>
          <w:szCs w:val="26"/>
        </w:rPr>
      </w:pPr>
      <w:r w:rsidRPr="00B21C36">
        <w:rPr>
          <w:rFonts w:eastAsia="Times"/>
          <w:b/>
          <w:sz w:val="26"/>
          <w:szCs w:val="26"/>
        </w:rPr>
        <w:t xml:space="preserve">4. </w:t>
      </w:r>
      <w:r w:rsidRPr="00B21C36">
        <w:rPr>
          <w:b/>
          <w:sz w:val="26"/>
          <w:szCs w:val="26"/>
        </w:rPr>
        <w:t>Ứng dụng công nghệ thông tin vào quản trị chuỗi cung ứng của doanh nghiệp</w:t>
      </w:r>
    </w:p>
    <w:p w:rsidR="00866AB8" w:rsidRPr="00B21C36" w:rsidRDefault="00866AB8" w:rsidP="00866AB8">
      <w:pPr>
        <w:widowControl w:val="0"/>
        <w:pBdr>
          <w:top w:val="nil"/>
          <w:left w:val="nil"/>
          <w:bottom w:val="nil"/>
          <w:right w:val="nil"/>
          <w:between w:val="nil"/>
        </w:pBdr>
        <w:spacing w:line="312" w:lineRule="auto"/>
        <w:jc w:val="both"/>
        <w:rPr>
          <w:rFonts w:eastAsia="Noto Sans Symbols"/>
          <w:sz w:val="26"/>
          <w:szCs w:val="26"/>
        </w:rPr>
      </w:pPr>
      <w:r w:rsidRPr="00B21C36">
        <w:rPr>
          <w:rFonts w:eastAsia="Noto Sans Symbols"/>
          <w:sz w:val="26"/>
          <w:szCs w:val="26"/>
        </w:rPr>
        <w:t>4.1. Tổng quan về Quản trị Chuỗi cung ứng (SCM - Supply Chain Management)</w:t>
      </w:r>
    </w:p>
    <w:p w:rsidR="00866AB8" w:rsidRPr="00B21C36" w:rsidRDefault="00866AB8" w:rsidP="00866AB8">
      <w:pPr>
        <w:widowControl w:val="0"/>
        <w:pBdr>
          <w:top w:val="nil"/>
          <w:left w:val="nil"/>
          <w:bottom w:val="nil"/>
          <w:right w:val="nil"/>
          <w:between w:val="nil"/>
        </w:pBdr>
        <w:spacing w:line="312" w:lineRule="auto"/>
        <w:jc w:val="both"/>
        <w:rPr>
          <w:rFonts w:eastAsia="Noto Sans Symbols"/>
          <w:sz w:val="26"/>
          <w:szCs w:val="26"/>
        </w:rPr>
      </w:pPr>
      <w:r w:rsidRPr="00B21C36">
        <w:rPr>
          <w:rFonts w:eastAsia="Noto Sans Symbols"/>
          <w:sz w:val="26"/>
          <w:szCs w:val="26"/>
        </w:rPr>
        <w:t>4.2. Các lợi ích của SCM</w:t>
      </w:r>
    </w:p>
    <w:p w:rsidR="00866AB8" w:rsidRPr="00B21C36" w:rsidRDefault="00866AB8" w:rsidP="00866AB8">
      <w:pPr>
        <w:widowControl w:val="0"/>
        <w:pBdr>
          <w:top w:val="nil"/>
          <w:left w:val="nil"/>
          <w:bottom w:val="nil"/>
          <w:right w:val="nil"/>
          <w:between w:val="nil"/>
        </w:pBdr>
        <w:spacing w:line="312" w:lineRule="auto"/>
        <w:jc w:val="both"/>
        <w:rPr>
          <w:rFonts w:eastAsia="Noto Sans Symbols"/>
          <w:sz w:val="26"/>
          <w:szCs w:val="26"/>
        </w:rPr>
      </w:pPr>
      <w:r w:rsidRPr="00B21C36">
        <w:rPr>
          <w:rFonts w:eastAsia="Noto Sans Symbols"/>
          <w:sz w:val="26"/>
          <w:szCs w:val="26"/>
        </w:rPr>
        <w:t>4.3. Các chức năng chủ yếu của hệ thống SCM</w:t>
      </w:r>
    </w:p>
    <w:p w:rsidR="00866AB8" w:rsidRPr="00B21C36" w:rsidRDefault="00866AB8" w:rsidP="00605637">
      <w:pPr>
        <w:widowControl w:val="0"/>
        <w:pBdr>
          <w:top w:val="nil"/>
          <w:left w:val="nil"/>
          <w:bottom w:val="nil"/>
          <w:right w:val="nil"/>
          <w:between w:val="nil"/>
        </w:pBdr>
        <w:spacing w:line="312" w:lineRule="auto"/>
        <w:jc w:val="both"/>
        <w:rPr>
          <w:rFonts w:eastAsia="Noto Sans Symbols"/>
          <w:sz w:val="26"/>
          <w:szCs w:val="26"/>
        </w:rPr>
      </w:pPr>
      <w:r w:rsidRPr="00B21C36">
        <w:rPr>
          <w:rFonts w:eastAsia="Noto Sans Symbols"/>
          <w:sz w:val="26"/>
          <w:szCs w:val="26"/>
        </w:rPr>
        <w:t>4.4. Phân tích các bài học về ứng dụng SCM thành công</w:t>
      </w:r>
    </w:p>
    <w:p w:rsidR="00866AB8" w:rsidRPr="00B21C36" w:rsidRDefault="00866AB8" w:rsidP="00605637">
      <w:pPr>
        <w:widowControl w:val="0"/>
        <w:pBdr>
          <w:top w:val="nil"/>
          <w:left w:val="nil"/>
          <w:bottom w:val="nil"/>
          <w:right w:val="nil"/>
          <w:between w:val="nil"/>
        </w:pBdr>
        <w:spacing w:line="312" w:lineRule="auto"/>
        <w:jc w:val="both"/>
        <w:rPr>
          <w:b/>
          <w:bCs/>
          <w:spacing w:val="-2"/>
          <w:sz w:val="26"/>
          <w:szCs w:val="26"/>
        </w:rPr>
      </w:pPr>
      <w:r w:rsidRPr="00B21C36">
        <w:rPr>
          <w:rFonts w:eastAsia="Times"/>
          <w:b/>
          <w:bCs/>
          <w:sz w:val="26"/>
          <w:szCs w:val="26"/>
        </w:rPr>
        <w:t xml:space="preserve">5. </w:t>
      </w:r>
      <w:r w:rsidRPr="00B21C36">
        <w:rPr>
          <w:b/>
          <w:bCs/>
          <w:sz w:val="26"/>
          <w:szCs w:val="26"/>
        </w:rPr>
        <w:t>Ứng</w:t>
      </w:r>
      <w:r w:rsidRPr="00B21C36">
        <w:rPr>
          <w:b/>
          <w:bCs/>
          <w:spacing w:val="4"/>
          <w:sz w:val="26"/>
          <w:szCs w:val="26"/>
        </w:rPr>
        <w:t xml:space="preserve"> </w:t>
      </w:r>
      <w:r w:rsidRPr="00B21C36">
        <w:rPr>
          <w:b/>
          <w:bCs/>
          <w:sz w:val="26"/>
          <w:szCs w:val="26"/>
        </w:rPr>
        <w:t>dụng</w:t>
      </w:r>
      <w:r w:rsidRPr="00B21C36">
        <w:rPr>
          <w:b/>
          <w:bCs/>
          <w:spacing w:val="5"/>
          <w:sz w:val="26"/>
          <w:szCs w:val="26"/>
        </w:rPr>
        <w:t xml:space="preserve"> </w:t>
      </w:r>
      <w:r w:rsidRPr="00B21C36">
        <w:rPr>
          <w:b/>
          <w:bCs/>
          <w:sz w:val="26"/>
          <w:szCs w:val="26"/>
        </w:rPr>
        <w:t>công</w:t>
      </w:r>
      <w:r w:rsidRPr="00B21C36">
        <w:rPr>
          <w:b/>
          <w:bCs/>
          <w:spacing w:val="2"/>
          <w:sz w:val="26"/>
          <w:szCs w:val="26"/>
        </w:rPr>
        <w:t xml:space="preserve"> </w:t>
      </w:r>
      <w:r w:rsidRPr="00B21C36">
        <w:rPr>
          <w:b/>
          <w:bCs/>
          <w:sz w:val="26"/>
          <w:szCs w:val="26"/>
        </w:rPr>
        <w:t>nghệ</w:t>
      </w:r>
      <w:r w:rsidRPr="00B21C36">
        <w:rPr>
          <w:b/>
          <w:bCs/>
          <w:spacing w:val="5"/>
          <w:sz w:val="26"/>
          <w:szCs w:val="26"/>
        </w:rPr>
        <w:t xml:space="preserve"> </w:t>
      </w:r>
      <w:r w:rsidRPr="00B21C36">
        <w:rPr>
          <w:b/>
          <w:bCs/>
          <w:sz w:val="26"/>
          <w:szCs w:val="26"/>
        </w:rPr>
        <w:t>thông</w:t>
      </w:r>
      <w:r w:rsidRPr="00B21C36">
        <w:rPr>
          <w:b/>
          <w:bCs/>
          <w:spacing w:val="13"/>
          <w:sz w:val="26"/>
          <w:szCs w:val="26"/>
        </w:rPr>
        <w:t xml:space="preserve"> </w:t>
      </w:r>
      <w:r w:rsidRPr="00B21C36">
        <w:rPr>
          <w:b/>
          <w:bCs/>
          <w:sz w:val="26"/>
          <w:szCs w:val="26"/>
        </w:rPr>
        <w:t>tin</w:t>
      </w:r>
      <w:r w:rsidRPr="00B21C36">
        <w:rPr>
          <w:b/>
          <w:bCs/>
          <w:spacing w:val="6"/>
          <w:sz w:val="26"/>
          <w:szCs w:val="26"/>
        </w:rPr>
        <w:t xml:space="preserve"> </w:t>
      </w:r>
      <w:r w:rsidRPr="00B21C36">
        <w:rPr>
          <w:b/>
          <w:bCs/>
          <w:sz w:val="26"/>
          <w:szCs w:val="26"/>
        </w:rPr>
        <w:t>vào</w:t>
      </w:r>
      <w:r w:rsidRPr="00B21C36">
        <w:rPr>
          <w:b/>
          <w:bCs/>
          <w:spacing w:val="5"/>
          <w:sz w:val="26"/>
          <w:szCs w:val="26"/>
        </w:rPr>
        <w:t xml:space="preserve"> </w:t>
      </w:r>
      <w:r w:rsidRPr="00B21C36">
        <w:rPr>
          <w:b/>
          <w:bCs/>
          <w:sz w:val="26"/>
          <w:szCs w:val="26"/>
        </w:rPr>
        <w:t>quản</w:t>
      </w:r>
      <w:r w:rsidRPr="00B21C36">
        <w:rPr>
          <w:b/>
          <w:bCs/>
          <w:spacing w:val="8"/>
          <w:sz w:val="26"/>
          <w:szCs w:val="26"/>
        </w:rPr>
        <w:t xml:space="preserve"> </w:t>
      </w:r>
      <w:r w:rsidRPr="00B21C36">
        <w:rPr>
          <w:b/>
          <w:bCs/>
          <w:sz w:val="26"/>
          <w:szCs w:val="26"/>
        </w:rPr>
        <w:t>trị</w:t>
      </w:r>
      <w:r w:rsidRPr="00B21C36">
        <w:rPr>
          <w:b/>
          <w:bCs/>
          <w:spacing w:val="6"/>
          <w:sz w:val="26"/>
          <w:szCs w:val="26"/>
        </w:rPr>
        <w:t xml:space="preserve"> </w:t>
      </w:r>
      <w:r w:rsidRPr="00B21C36">
        <w:rPr>
          <w:b/>
          <w:bCs/>
          <w:sz w:val="26"/>
          <w:szCs w:val="26"/>
        </w:rPr>
        <w:t>nguồn</w:t>
      </w:r>
      <w:r w:rsidRPr="00B21C36">
        <w:rPr>
          <w:b/>
          <w:bCs/>
          <w:spacing w:val="5"/>
          <w:sz w:val="26"/>
          <w:szCs w:val="26"/>
        </w:rPr>
        <w:t xml:space="preserve"> </w:t>
      </w:r>
      <w:r w:rsidRPr="00B21C36">
        <w:rPr>
          <w:b/>
          <w:bCs/>
          <w:sz w:val="26"/>
          <w:szCs w:val="26"/>
        </w:rPr>
        <w:t>lực</w:t>
      </w:r>
      <w:r w:rsidRPr="00B21C36">
        <w:rPr>
          <w:b/>
          <w:bCs/>
          <w:spacing w:val="5"/>
          <w:sz w:val="26"/>
          <w:szCs w:val="26"/>
        </w:rPr>
        <w:t xml:space="preserve"> </w:t>
      </w:r>
      <w:r w:rsidRPr="00B21C36">
        <w:rPr>
          <w:b/>
          <w:bCs/>
          <w:sz w:val="26"/>
          <w:szCs w:val="26"/>
        </w:rPr>
        <w:t>doanh</w:t>
      </w:r>
      <w:r w:rsidRPr="00B21C36">
        <w:rPr>
          <w:b/>
          <w:bCs/>
          <w:spacing w:val="8"/>
          <w:sz w:val="26"/>
          <w:szCs w:val="26"/>
        </w:rPr>
        <w:t xml:space="preserve"> </w:t>
      </w:r>
      <w:r w:rsidRPr="00B21C36">
        <w:rPr>
          <w:b/>
          <w:bCs/>
          <w:spacing w:val="-2"/>
          <w:sz w:val="26"/>
          <w:szCs w:val="26"/>
        </w:rPr>
        <w:t>nghiệp</w:t>
      </w:r>
    </w:p>
    <w:p w:rsidR="00866AB8" w:rsidRPr="00B21C36" w:rsidRDefault="00866AB8" w:rsidP="00605637">
      <w:pPr>
        <w:widowControl w:val="0"/>
        <w:pBdr>
          <w:top w:val="nil"/>
          <w:left w:val="nil"/>
          <w:bottom w:val="nil"/>
          <w:right w:val="nil"/>
          <w:between w:val="nil"/>
        </w:pBdr>
        <w:spacing w:line="312" w:lineRule="auto"/>
        <w:jc w:val="both"/>
        <w:rPr>
          <w:spacing w:val="-2"/>
          <w:sz w:val="26"/>
          <w:szCs w:val="26"/>
        </w:rPr>
      </w:pPr>
      <w:r w:rsidRPr="00B21C36">
        <w:rPr>
          <w:spacing w:val="-2"/>
          <w:sz w:val="26"/>
          <w:szCs w:val="26"/>
        </w:rPr>
        <w:t>5.1. Tổng quan về ERP</w:t>
      </w:r>
    </w:p>
    <w:p w:rsidR="00866AB8" w:rsidRPr="00B21C36" w:rsidRDefault="00866AB8" w:rsidP="00605637">
      <w:pPr>
        <w:widowControl w:val="0"/>
        <w:pBdr>
          <w:top w:val="nil"/>
          <w:left w:val="nil"/>
          <w:bottom w:val="nil"/>
          <w:right w:val="nil"/>
          <w:between w:val="nil"/>
        </w:pBdr>
        <w:spacing w:line="312" w:lineRule="auto"/>
        <w:jc w:val="both"/>
        <w:rPr>
          <w:sz w:val="26"/>
          <w:szCs w:val="26"/>
        </w:rPr>
      </w:pPr>
      <w:r w:rsidRPr="00B21C36">
        <w:rPr>
          <w:sz w:val="26"/>
          <w:szCs w:val="26"/>
        </w:rPr>
        <w:t>5.2. Triển khai dự án ERP</w:t>
      </w:r>
    </w:p>
    <w:p w:rsidR="00866AB8" w:rsidRPr="00B21C36" w:rsidRDefault="00866AB8" w:rsidP="00605637">
      <w:pPr>
        <w:widowControl w:val="0"/>
        <w:pBdr>
          <w:top w:val="nil"/>
          <w:left w:val="nil"/>
          <w:bottom w:val="nil"/>
          <w:right w:val="nil"/>
          <w:between w:val="nil"/>
        </w:pBdr>
        <w:spacing w:line="312" w:lineRule="auto"/>
        <w:jc w:val="both"/>
        <w:rPr>
          <w:b/>
          <w:bCs/>
          <w:sz w:val="26"/>
          <w:szCs w:val="26"/>
        </w:rPr>
      </w:pPr>
      <w:r w:rsidRPr="00B21C36">
        <w:rPr>
          <w:b/>
          <w:bCs/>
          <w:sz w:val="26"/>
          <w:szCs w:val="26"/>
        </w:rPr>
        <w:t>6. Xây dựng kế hoạch kinh doanh điện tử</w:t>
      </w:r>
    </w:p>
    <w:p w:rsidR="00866AB8" w:rsidRPr="00B21C36" w:rsidRDefault="00866AB8" w:rsidP="00605637">
      <w:pPr>
        <w:widowControl w:val="0"/>
        <w:pBdr>
          <w:top w:val="nil"/>
          <w:left w:val="nil"/>
          <w:bottom w:val="nil"/>
          <w:right w:val="nil"/>
          <w:between w:val="nil"/>
        </w:pBdr>
        <w:spacing w:line="312" w:lineRule="auto"/>
        <w:jc w:val="both"/>
        <w:rPr>
          <w:sz w:val="26"/>
          <w:szCs w:val="26"/>
        </w:rPr>
      </w:pPr>
      <w:r w:rsidRPr="00B21C36">
        <w:rPr>
          <w:sz w:val="26"/>
          <w:szCs w:val="26"/>
        </w:rPr>
        <w:t>6.1. Tổng quan về kế hoạch kinh doanh điện tử</w:t>
      </w:r>
    </w:p>
    <w:p w:rsidR="00866AB8" w:rsidRPr="00B21C36" w:rsidRDefault="00866AB8" w:rsidP="00605637">
      <w:pPr>
        <w:widowControl w:val="0"/>
        <w:pBdr>
          <w:top w:val="nil"/>
          <w:left w:val="nil"/>
          <w:bottom w:val="nil"/>
          <w:right w:val="nil"/>
          <w:between w:val="nil"/>
        </w:pBdr>
        <w:spacing w:line="312" w:lineRule="auto"/>
        <w:jc w:val="both"/>
        <w:rPr>
          <w:sz w:val="26"/>
          <w:szCs w:val="26"/>
        </w:rPr>
      </w:pPr>
      <w:r w:rsidRPr="00B21C36">
        <w:rPr>
          <w:sz w:val="26"/>
          <w:szCs w:val="26"/>
        </w:rPr>
        <w:t>6.2. Mô tả chung về hoạt động kinh doanh: Sứ mạng, tầm nhìn, mục tiêu</w:t>
      </w:r>
    </w:p>
    <w:p w:rsidR="00866AB8" w:rsidRPr="00B21C36" w:rsidRDefault="00866AB8" w:rsidP="00605637">
      <w:pPr>
        <w:widowControl w:val="0"/>
        <w:pBdr>
          <w:top w:val="nil"/>
          <w:left w:val="nil"/>
          <w:bottom w:val="nil"/>
          <w:right w:val="nil"/>
          <w:between w:val="nil"/>
        </w:pBdr>
        <w:spacing w:line="312" w:lineRule="auto"/>
        <w:jc w:val="both"/>
        <w:rPr>
          <w:b/>
          <w:bCs/>
          <w:spacing w:val="-4"/>
          <w:sz w:val="26"/>
          <w:szCs w:val="26"/>
        </w:rPr>
      </w:pPr>
      <w:r w:rsidRPr="00B21C36">
        <w:rPr>
          <w:b/>
          <w:bCs/>
          <w:sz w:val="26"/>
          <w:szCs w:val="26"/>
        </w:rPr>
        <w:t>7. Xây</w:t>
      </w:r>
      <w:r w:rsidRPr="00B21C36">
        <w:rPr>
          <w:b/>
          <w:bCs/>
          <w:spacing w:val="21"/>
          <w:sz w:val="26"/>
          <w:szCs w:val="26"/>
        </w:rPr>
        <w:t xml:space="preserve"> </w:t>
      </w:r>
      <w:r w:rsidRPr="00B21C36">
        <w:rPr>
          <w:b/>
          <w:bCs/>
          <w:sz w:val="26"/>
          <w:szCs w:val="26"/>
        </w:rPr>
        <w:t>dựng</w:t>
      </w:r>
      <w:r w:rsidRPr="00B21C36">
        <w:rPr>
          <w:b/>
          <w:bCs/>
          <w:spacing w:val="17"/>
          <w:sz w:val="26"/>
          <w:szCs w:val="26"/>
        </w:rPr>
        <w:t xml:space="preserve"> </w:t>
      </w:r>
      <w:r w:rsidRPr="00B21C36">
        <w:rPr>
          <w:b/>
          <w:bCs/>
          <w:sz w:val="26"/>
          <w:szCs w:val="26"/>
        </w:rPr>
        <w:t>website</w:t>
      </w:r>
      <w:r w:rsidRPr="00B21C36">
        <w:rPr>
          <w:b/>
          <w:bCs/>
          <w:spacing w:val="16"/>
          <w:sz w:val="26"/>
          <w:szCs w:val="26"/>
        </w:rPr>
        <w:t xml:space="preserve"> </w:t>
      </w:r>
      <w:r w:rsidRPr="00B21C36">
        <w:rPr>
          <w:b/>
          <w:bCs/>
          <w:sz w:val="26"/>
          <w:szCs w:val="26"/>
        </w:rPr>
        <w:t>và</w:t>
      </w:r>
      <w:r w:rsidRPr="00B21C36">
        <w:rPr>
          <w:b/>
          <w:bCs/>
          <w:spacing w:val="17"/>
          <w:sz w:val="26"/>
          <w:szCs w:val="26"/>
        </w:rPr>
        <w:t xml:space="preserve"> </w:t>
      </w:r>
      <w:r w:rsidRPr="00B21C36">
        <w:rPr>
          <w:b/>
          <w:bCs/>
          <w:sz w:val="26"/>
          <w:szCs w:val="26"/>
        </w:rPr>
        <w:t>quản</w:t>
      </w:r>
      <w:r w:rsidRPr="00B21C36">
        <w:rPr>
          <w:b/>
          <w:bCs/>
          <w:spacing w:val="25"/>
          <w:sz w:val="26"/>
          <w:szCs w:val="26"/>
        </w:rPr>
        <w:t xml:space="preserve"> </w:t>
      </w:r>
      <w:r w:rsidRPr="00B21C36">
        <w:rPr>
          <w:b/>
          <w:bCs/>
          <w:sz w:val="26"/>
          <w:szCs w:val="26"/>
        </w:rPr>
        <w:t>lý</w:t>
      </w:r>
      <w:r w:rsidRPr="00B21C36">
        <w:rPr>
          <w:b/>
          <w:bCs/>
          <w:spacing w:val="17"/>
          <w:sz w:val="26"/>
          <w:szCs w:val="26"/>
        </w:rPr>
        <w:t xml:space="preserve"> </w:t>
      </w:r>
      <w:r w:rsidRPr="00B21C36">
        <w:rPr>
          <w:b/>
          <w:bCs/>
          <w:sz w:val="26"/>
          <w:szCs w:val="26"/>
        </w:rPr>
        <w:t>website</w:t>
      </w:r>
      <w:r w:rsidRPr="00B21C36">
        <w:rPr>
          <w:b/>
          <w:bCs/>
          <w:spacing w:val="16"/>
          <w:sz w:val="26"/>
          <w:szCs w:val="26"/>
        </w:rPr>
        <w:t xml:space="preserve"> </w:t>
      </w:r>
      <w:r w:rsidRPr="00B21C36">
        <w:rPr>
          <w:b/>
          <w:bCs/>
          <w:sz w:val="26"/>
          <w:szCs w:val="26"/>
        </w:rPr>
        <w:t>thương</w:t>
      </w:r>
      <w:r w:rsidRPr="00B21C36">
        <w:rPr>
          <w:b/>
          <w:bCs/>
          <w:spacing w:val="23"/>
          <w:sz w:val="26"/>
          <w:szCs w:val="26"/>
        </w:rPr>
        <w:t xml:space="preserve"> </w:t>
      </w:r>
      <w:r w:rsidRPr="00B21C36">
        <w:rPr>
          <w:b/>
          <w:bCs/>
          <w:sz w:val="26"/>
          <w:szCs w:val="26"/>
        </w:rPr>
        <w:t>mại</w:t>
      </w:r>
      <w:r w:rsidRPr="00B21C36">
        <w:rPr>
          <w:b/>
          <w:bCs/>
          <w:spacing w:val="21"/>
          <w:sz w:val="26"/>
          <w:szCs w:val="26"/>
        </w:rPr>
        <w:t xml:space="preserve"> </w:t>
      </w:r>
      <w:r w:rsidRPr="00B21C36">
        <w:rPr>
          <w:b/>
          <w:bCs/>
          <w:sz w:val="26"/>
          <w:szCs w:val="26"/>
        </w:rPr>
        <w:t>điện</w:t>
      </w:r>
      <w:r w:rsidRPr="00B21C36">
        <w:rPr>
          <w:b/>
          <w:bCs/>
          <w:spacing w:val="21"/>
          <w:sz w:val="26"/>
          <w:szCs w:val="26"/>
        </w:rPr>
        <w:t xml:space="preserve"> </w:t>
      </w:r>
      <w:r w:rsidRPr="00B21C36">
        <w:rPr>
          <w:b/>
          <w:bCs/>
          <w:sz w:val="26"/>
          <w:szCs w:val="26"/>
        </w:rPr>
        <w:t>tử và</w:t>
      </w:r>
      <w:r w:rsidRPr="00B21C36">
        <w:rPr>
          <w:b/>
          <w:bCs/>
          <w:spacing w:val="17"/>
          <w:sz w:val="26"/>
          <w:szCs w:val="26"/>
        </w:rPr>
        <w:t xml:space="preserve"> </w:t>
      </w:r>
      <w:r w:rsidRPr="00B21C36">
        <w:rPr>
          <w:b/>
          <w:bCs/>
          <w:sz w:val="26"/>
          <w:szCs w:val="26"/>
        </w:rPr>
        <w:t>bán</w:t>
      </w:r>
      <w:r w:rsidRPr="00B21C36">
        <w:rPr>
          <w:b/>
          <w:bCs/>
          <w:spacing w:val="22"/>
          <w:sz w:val="26"/>
          <w:szCs w:val="26"/>
        </w:rPr>
        <w:t xml:space="preserve"> </w:t>
      </w:r>
      <w:r w:rsidRPr="00B21C36">
        <w:rPr>
          <w:b/>
          <w:bCs/>
          <w:sz w:val="26"/>
          <w:szCs w:val="26"/>
        </w:rPr>
        <w:t>hàng</w:t>
      </w:r>
      <w:r w:rsidRPr="00B21C36">
        <w:rPr>
          <w:b/>
          <w:bCs/>
          <w:spacing w:val="21"/>
          <w:sz w:val="26"/>
          <w:szCs w:val="26"/>
        </w:rPr>
        <w:t xml:space="preserve"> </w:t>
      </w:r>
      <w:r w:rsidRPr="00B21C36">
        <w:rPr>
          <w:b/>
          <w:bCs/>
          <w:sz w:val="26"/>
          <w:szCs w:val="26"/>
        </w:rPr>
        <w:t xml:space="preserve">trực </w:t>
      </w:r>
      <w:r w:rsidRPr="00B21C36">
        <w:rPr>
          <w:b/>
          <w:bCs/>
          <w:spacing w:val="-4"/>
          <w:sz w:val="26"/>
          <w:szCs w:val="26"/>
        </w:rPr>
        <w:t>tuyến</w:t>
      </w:r>
    </w:p>
    <w:p w:rsidR="00866AB8" w:rsidRPr="00B21C36" w:rsidRDefault="00866AB8" w:rsidP="00605637">
      <w:pPr>
        <w:widowControl w:val="0"/>
        <w:pBdr>
          <w:top w:val="nil"/>
          <w:left w:val="nil"/>
          <w:bottom w:val="nil"/>
          <w:right w:val="nil"/>
          <w:between w:val="nil"/>
        </w:pBdr>
        <w:spacing w:line="312" w:lineRule="auto"/>
        <w:jc w:val="both"/>
        <w:rPr>
          <w:spacing w:val="-4"/>
          <w:sz w:val="26"/>
          <w:szCs w:val="26"/>
        </w:rPr>
      </w:pPr>
      <w:r w:rsidRPr="00B21C36">
        <w:rPr>
          <w:spacing w:val="-4"/>
          <w:sz w:val="26"/>
          <w:szCs w:val="26"/>
        </w:rPr>
        <w:t>7.1. Các công nghệ xây dựng website thương mại điện tử</w:t>
      </w:r>
    </w:p>
    <w:p w:rsidR="00866AB8" w:rsidRPr="00B21C36" w:rsidRDefault="00866AB8" w:rsidP="00605637">
      <w:pPr>
        <w:widowControl w:val="0"/>
        <w:pBdr>
          <w:top w:val="nil"/>
          <w:left w:val="nil"/>
          <w:bottom w:val="nil"/>
          <w:right w:val="nil"/>
          <w:between w:val="nil"/>
        </w:pBdr>
        <w:spacing w:line="312" w:lineRule="auto"/>
        <w:ind w:right="109"/>
        <w:jc w:val="both"/>
        <w:rPr>
          <w:sz w:val="26"/>
          <w:szCs w:val="26"/>
        </w:rPr>
      </w:pPr>
      <w:r w:rsidRPr="00B21C36">
        <w:rPr>
          <w:spacing w:val="-4"/>
          <w:sz w:val="26"/>
          <w:szCs w:val="26"/>
        </w:rPr>
        <w:t>7.2. Máy chủ web, Hệ quản trị cơ sở dữ liệu, Ngôn ngữ lập trình web</w:t>
      </w:r>
      <w:r w:rsidRPr="00B21C36">
        <w:rPr>
          <w:sz w:val="26"/>
          <w:szCs w:val="26"/>
        </w:rPr>
        <w:t xml:space="preserve"> </w:t>
      </w:r>
    </w:p>
    <w:p w:rsidR="00866AB8" w:rsidRPr="00B21C36" w:rsidRDefault="00866AB8" w:rsidP="00605637">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rPr>
        <w:t xml:space="preserve">8. Câu hỏi thảo luận </w:t>
      </w:r>
    </w:p>
    <w:p w:rsidR="00866AB8" w:rsidRPr="00B21C36" w:rsidRDefault="00866AB8" w:rsidP="00605637">
      <w:pPr>
        <w:tabs>
          <w:tab w:val="left" w:pos="643"/>
        </w:tabs>
        <w:spacing w:line="312" w:lineRule="auto"/>
        <w:jc w:val="both"/>
        <w:rPr>
          <w:sz w:val="26"/>
          <w:szCs w:val="26"/>
        </w:rPr>
      </w:pPr>
      <w:r w:rsidRPr="00B21C36">
        <w:rPr>
          <w:sz w:val="26"/>
          <w:szCs w:val="26"/>
        </w:rPr>
        <w:t>Câu 1: Phương</w:t>
      </w:r>
      <w:r w:rsidRPr="00B21C36">
        <w:rPr>
          <w:spacing w:val="6"/>
          <w:sz w:val="26"/>
          <w:szCs w:val="26"/>
        </w:rPr>
        <w:t xml:space="preserve"> </w:t>
      </w:r>
      <w:r w:rsidRPr="00B21C36">
        <w:rPr>
          <w:sz w:val="26"/>
          <w:szCs w:val="26"/>
        </w:rPr>
        <w:t>pháp</w:t>
      </w:r>
      <w:r w:rsidRPr="00B21C36">
        <w:rPr>
          <w:spacing w:val="4"/>
          <w:sz w:val="26"/>
          <w:szCs w:val="26"/>
        </w:rPr>
        <w:t xml:space="preserve"> </w:t>
      </w:r>
      <w:r w:rsidRPr="00B21C36">
        <w:rPr>
          <w:sz w:val="26"/>
          <w:szCs w:val="26"/>
        </w:rPr>
        <w:t>SDLC</w:t>
      </w:r>
      <w:r w:rsidRPr="00B21C36">
        <w:rPr>
          <w:spacing w:val="7"/>
          <w:sz w:val="26"/>
          <w:szCs w:val="26"/>
        </w:rPr>
        <w:t xml:space="preserve"> </w:t>
      </w:r>
      <w:r w:rsidRPr="00B21C36">
        <w:rPr>
          <w:sz w:val="26"/>
          <w:szCs w:val="26"/>
        </w:rPr>
        <w:t>là</w:t>
      </w:r>
      <w:r w:rsidRPr="00B21C36">
        <w:rPr>
          <w:spacing w:val="6"/>
          <w:sz w:val="26"/>
          <w:szCs w:val="26"/>
        </w:rPr>
        <w:t xml:space="preserve"> </w:t>
      </w:r>
      <w:r w:rsidRPr="00B21C36">
        <w:rPr>
          <w:sz w:val="26"/>
          <w:szCs w:val="26"/>
        </w:rPr>
        <w:t>gì?</w:t>
      </w:r>
      <w:r w:rsidRPr="00B21C36">
        <w:rPr>
          <w:spacing w:val="6"/>
          <w:sz w:val="26"/>
          <w:szCs w:val="26"/>
        </w:rPr>
        <w:t xml:space="preserve"> </w:t>
      </w:r>
      <w:r w:rsidRPr="00B21C36">
        <w:rPr>
          <w:sz w:val="26"/>
          <w:szCs w:val="26"/>
        </w:rPr>
        <w:t>Hãy</w:t>
      </w:r>
      <w:r w:rsidRPr="00B21C36">
        <w:rPr>
          <w:spacing w:val="4"/>
          <w:sz w:val="26"/>
          <w:szCs w:val="26"/>
        </w:rPr>
        <w:t xml:space="preserve"> </w:t>
      </w:r>
      <w:r w:rsidRPr="00B21C36">
        <w:rPr>
          <w:sz w:val="26"/>
          <w:szCs w:val="26"/>
        </w:rPr>
        <w:t>nêu</w:t>
      </w:r>
      <w:r w:rsidRPr="00B21C36">
        <w:rPr>
          <w:spacing w:val="6"/>
          <w:sz w:val="26"/>
          <w:szCs w:val="26"/>
        </w:rPr>
        <w:t xml:space="preserve"> </w:t>
      </w:r>
      <w:r w:rsidRPr="00B21C36">
        <w:rPr>
          <w:sz w:val="26"/>
          <w:szCs w:val="26"/>
        </w:rPr>
        <w:t>các</w:t>
      </w:r>
      <w:r w:rsidRPr="00B21C36">
        <w:rPr>
          <w:spacing w:val="4"/>
          <w:sz w:val="26"/>
          <w:szCs w:val="26"/>
        </w:rPr>
        <w:t xml:space="preserve"> </w:t>
      </w:r>
      <w:r w:rsidRPr="00B21C36">
        <w:rPr>
          <w:sz w:val="26"/>
          <w:szCs w:val="26"/>
        </w:rPr>
        <w:t>bước</w:t>
      </w:r>
      <w:r w:rsidRPr="00B21C36">
        <w:rPr>
          <w:spacing w:val="7"/>
          <w:sz w:val="26"/>
          <w:szCs w:val="26"/>
        </w:rPr>
        <w:t xml:space="preserve"> </w:t>
      </w:r>
      <w:r w:rsidRPr="00B21C36">
        <w:rPr>
          <w:sz w:val="26"/>
          <w:szCs w:val="26"/>
        </w:rPr>
        <w:t>tiến</w:t>
      </w:r>
      <w:r w:rsidRPr="00B21C36">
        <w:rPr>
          <w:spacing w:val="7"/>
          <w:sz w:val="26"/>
          <w:szCs w:val="26"/>
        </w:rPr>
        <w:t xml:space="preserve"> </w:t>
      </w:r>
      <w:r w:rsidRPr="00B21C36">
        <w:rPr>
          <w:sz w:val="26"/>
          <w:szCs w:val="26"/>
        </w:rPr>
        <w:t>hành</w:t>
      </w:r>
      <w:r w:rsidRPr="00B21C36">
        <w:rPr>
          <w:spacing w:val="4"/>
          <w:sz w:val="26"/>
          <w:szCs w:val="26"/>
        </w:rPr>
        <w:t xml:space="preserve"> </w:t>
      </w:r>
      <w:r w:rsidRPr="00B21C36">
        <w:rPr>
          <w:sz w:val="26"/>
          <w:szCs w:val="26"/>
        </w:rPr>
        <w:t>của</w:t>
      </w:r>
      <w:r w:rsidRPr="00B21C36">
        <w:rPr>
          <w:spacing w:val="11"/>
          <w:sz w:val="26"/>
          <w:szCs w:val="26"/>
        </w:rPr>
        <w:t xml:space="preserve"> </w:t>
      </w:r>
      <w:r w:rsidRPr="00B21C36">
        <w:rPr>
          <w:sz w:val="26"/>
          <w:szCs w:val="26"/>
        </w:rPr>
        <w:t>phương</w:t>
      </w:r>
      <w:r w:rsidRPr="00B21C36">
        <w:rPr>
          <w:spacing w:val="7"/>
          <w:sz w:val="26"/>
          <w:szCs w:val="26"/>
        </w:rPr>
        <w:t xml:space="preserve"> </w:t>
      </w:r>
      <w:r w:rsidRPr="00B21C36">
        <w:rPr>
          <w:sz w:val="26"/>
          <w:szCs w:val="26"/>
        </w:rPr>
        <w:t>pháp</w:t>
      </w:r>
      <w:r w:rsidRPr="00B21C36">
        <w:rPr>
          <w:spacing w:val="4"/>
          <w:sz w:val="26"/>
          <w:szCs w:val="26"/>
        </w:rPr>
        <w:t xml:space="preserve"> </w:t>
      </w:r>
      <w:r w:rsidRPr="00B21C36">
        <w:rPr>
          <w:spacing w:val="-2"/>
          <w:sz w:val="26"/>
          <w:szCs w:val="26"/>
        </w:rPr>
        <w:t>SDLC.</w:t>
      </w:r>
    </w:p>
    <w:p w:rsidR="00866AB8" w:rsidRPr="00B21C36" w:rsidRDefault="00866AB8" w:rsidP="00605637">
      <w:pPr>
        <w:tabs>
          <w:tab w:val="left" w:pos="675"/>
        </w:tabs>
        <w:spacing w:line="312" w:lineRule="auto"/>
        <w:ind w:right="615"/>
        <w:jc w:val="both"/>
        <w:rPr>
          <w:sz w:val="26"/>
          <w:szCs w:val="26"/>
        </w:rPr>
      </w:pPr>
      <w:r w:rsidRPr="00B21C36">
        <w:rPr>
          <w:sz w:val="26"/>
          <w:szCs w:val="26"/>
        </w:rPr>
        <w:t>Câu 2: Phương</w:t>
      </w:r>
      <w:r w:rsidRPr="00B21C36">
        <w:rPr>
          <w:spacing w:val="38"/>
          <w:sz w:val="26"/>
          <w:szCs w:val="26"/>
        </w:rPr>
        <w:t xml:space="preserve"> </w:t>
      </w:r>
      <w:r w:rsidRPr="00B21C36">
        <w:rPr>
          <w:sz w:val="26"/>
          <w:szCs w:val="26"/>
        </w:rPr>
        <w:t>pháp</w:t>
      </w:r>
      <w:r w:rsidRPr="00B21C36">
        <w:rPr>
          <w:spacing w:val="40"/>
          <w:sz w:val="26"/>
          <w:szCs w:val="26"/>
        </w:rPr>
        <w:t xml:space="preserve"> </w:t>
      </w:r>
      <w:r w:rsidRPr="00B21C36">
        <w:rPr>
          <w:sz w:val="26"/>
          <w:szCs w:val="26"/>
        </w:rPr>
        <w:t>thử</w:t>
      </w:r>
      <w:r w:rsidRPr="00B21C36">
        <w:rPr>
          <w:spacing w:val="40"/>
          <w:sz w:val="26"/>
          <w:szCs w:val="26"/>
        </w:rPr>
        <w:t xml:space="preserve"> </w:t>
      </w:r>
      <w:r w:rsidRPr="00B21C36">
        <w:rPr>
          <w:sz w:val="26"/>
          <w:szCs w:val="26"/>
        </w:rPr>
        <w:t>nghiệm</w:t>
      </w:r>
      <w:r w:rsidRPr="00B21C36">
        <w:rPr>
          <w:spacing w:val="38"/>
          <w:sz w:val="26"/>
          <w:szCs w:val="26"/>
        </w:rPr>
        <w:t xml:space="preserve"> </w:t>
      </w:r>
      <w:r w:rsidRPr="00B21C36">
        <w:rPr>
          <w:sz w:val="26"/>
          <w:szCs w:val="26"/>
        </w:rPr>
        <w:t>là</w:t>
      </w:r>
      <w:r w:rsidRPr="00B21C36">
        <w:rPr>
          <w:spacing w:val="40"/>
          <w:sz w:val="26"/>
          <w:szCs w:val="26"/>
        </w:rPr>
        <w:t xml:space="preserve"> </w:t>
      </w:r>
      <w:r w:rsidRPr="00B21C36">
        <w:rPr>
          <w:sz w:val="26"/>
          <w:szCs w:val="26"/>
        </w:rPr>
        <w:t>gì?</w:t>
      </w:r>
      <w:r w:rsidRPr="00B21C36">
        <w:rPr>
          <w:spacing w:val="40"/>
          <w:sz w:val="26"/>
          <w:szCs w:val="26"/>
        </w:rPr>
        <w:t xml:space="preserve"> </w:t>
      </w:r>
      <w:r w:rsidRPr="00B21C36">
        <w:rPr>
          <w:sz w:val="26"/>
          <w:szCs w:val="26"/>
        </w:rPr>
        <w:t>Hãy</w:t>
      </w:r>
      <w:r w:rsidRPr="00B21C36">
        <w:rPr>
          <w:spacing w:val="40"/>
          <w:sz w:val="26"/>
          <w:szCs w:val="26"/>
        </w:rPr>
        <w:t xml:space="preserve"> </w:t>
      </w:r>
      <w:r w:rsidRPr="00B21C36">
        <w:rPr>
          <w:sz w:val="26"/>
          <w:szCs w:val="26"/>
        </w:rPr>
        <w:t>nêu</w:t>
      </w:r>
      <w:r w:rsidRPr="00B21C36">
        <w:rPr>
          <w:spacing w:val="40"/>
          <w:sz w:val="26"/>
          <w:szCs w:val="26"/>
        </w:rPr>
        <w:t xml:space="preserve"> </w:t>
      </w:r>
      <w:r w:rsidRPr="00B21C36">
        <w:rPr>
          <w:sz w:val="26"/>
          <w:szCs w:val="26"/>
        </w:rPr>
        <w:t>các</w:t>
      </w:r>
      <w:r w:rsidRPr="00B21C36">
        <w:rPr>
          <w:spacing w:val="40"/>
          <w:sz w:val="26"/>
          <w:szCs w:val="26"/>
        </w:rPr>
        <w:t xml:space="preserve"> </w:t>
      </w:r>
      <w:r w:rsidRPr="00B21C36">
        <w:rPr>
          <w:sz w:val="26"/>
          <w:szCs w:val="26"/>
        </w:rPr>
        <w:t>bước</w:t>
      </w:r>
      <w:r w:rsidRPr="00B21C36">
        <w:rPr>
          <w:spacing w:val="40"/>
          <w:sz w:val="26"/>
          <w:szCs w:val="26"/>
        </w:rPr>
        <w:t xml:space="preserve"> </w:t>
      </w:r>
      <w:r w:rsidRPr="00B21C36">
        <w:rPr>
          <w:sz w:val="26"/>
          <w:szCs w:val="26"/>
        </w:rPr>
        <w:t>tiến</w:t>
      </w:r>
      <w:r w:rsidRPr="00B21C36">
        <w:rPr>
          <w:spacing w:val="40"/>
          <w:sz w:val="26"/>
          <w:szCs w:val="26"/>
        </w:rPr>
        <w:t xml:space="preserve"> </w:t>
      </w:r>
      <w:r w:rsidRPr="00B21C36">
        <w:rPr>
          <w:sz w:val="26"/>
          <w:szCs w:val="26"/>
        </w:rPr>
        <w:t>hành</w:t>
      </w:r>
      <w:r w:rsidRPr="00B21C36">
        <w:rPr>
          <w:spacing w:val="38"/>
          <w:sz w:val="26"/>
          <w:szCs w:val="26"/>
        </w:rPr>
        <w:t xml:space="preserve"> </w:t>
      </w:r>
      <w:r w:rsidRPr="00B21C36">
        <w:rPr>
          <w:sz w:val="26"/>
          <w:szCs w:val="26"/>
        </w:rPr>
        <w:t>của</w:t>
      </w:r>
      <w:r w:rsidRPr="00B21C36">
        <w:rPr>
          <w:spacing w:val="40"/>
          <w:sz w:val="26"/>
          <w:szCs w:val="26"/>
        </w:rPr>
        <w:t xml:space="preserve"> </w:t>
      </w:r>
      <w:r w:rsidRPr="00B21C36">
        <w:rPr>
          <w:sz w:val="26"/>
          <w:szCs w:val="26"/>
        </w:rPr>
        <w:t>phương</w:t>
      </w:r>
      <w:r w:rsidRPr="00B21C36">
        <w:rPr>
          <w:spacing w:val="40"/>
          <w:sz w:val="26"/>
          <w:szCs w:val="26"/>
        </w:rPr>
        <w:t xml:space="preserve"> </w:t>
      </w:r>
      <w:r w:rsidRPr="00B21C36">
        <w:rPr>
          <w:sz w:val="26"/>
          <w:szCs w:val="26"/>
        </w:rPr>
        <w:t>pháp</w:t>
      </w:r>
      <w:r w:rsidRPr="00B21C36">
        <w:rPr>
          <w:spacing w:val="40"/>
          <w:sz w:val="26"/>
          <w:szCs w:val="26"/>
        </w:rPr>
        <w:t xml:space="preserve"> </w:t>
      </w:r>
      <w:r w:rsidRPr="00B21C36">
        <w:rPr>
          <w:sz w:val="26"/>
          <w:szCs w:val="26"/>
        </w:rPr>
        <w:t xml:space="preserve">thử </w:t>
      </w:r>
      <w:r w:rsidRPr="00B21C36">
        <w:rPr>
          <w:spacing w:val="-2"/>
          <w:sz w:val="26"/>
          <w:szCs w:val="26"/>
        </w:rPr>
        <w:t>nghiệm.</w:t>
      </w:r>
    </w:p>
    <w:p w:rsidR="00866AB8" w:rsidRPr="00B21C36" w:rsidRDefault="00866AB8" w:rsidP="00605637">
      <w:pPr>
        <w:tabs>
          <w:tab w:val="left" w:pos="643"/>
        </w:tabs>
        <w:spacing w:line="312" w:lineRule="auto"/>
        <w:ind w:right="613"/>
        <w:jc w:val="both"/>
        <w:rPr>
          <w:sz w:val="26"/>
          <w:szCs w:val="26"/>
        </w:rPr>
      </w:pPr>
      <w:r w:rsidRPr="00B21C36">
        <w:rPr>
          <w:sz w:val="26"/>
          <w:szCs w:val="26"/>
        </w:rPr>
        <w:t>Câu 3: Phương pháp phát triển ứng dụng nhanh là gì? Hãy nêu các bước tiến hành của phương pháp thử nghiệm.</w:t>
      </w:r>
    </w:p>
    <w:p w:rsidR="00866AB8" w:rsidRPr="00B21C36" w:rsidRDefault="00866AB8" w:rsidP="00605637">
      <w:pPr>
        <w:tabs>
          <w:tab w:val="left" w:pos="643"/>
        </w:tabs>
        <w:spacing w:line="312" w:lineRule="auto"/>
        <w:jc w:val="both"/>
        <w:rPr>
          <w:sz w:val="26"/>
          <w:szCs w:val="26"/>
        </w:rPr>
      </w:pPr>
      <w:r w:rsidRPr="00B21C36">
        <w:rPr>
          <w:sz w:val="26"/>
          <w:szCs w:val="26"/>
        </w:rPr>
        <w:t>Câu 4: Hãy</w:t>
      </w:r>
      <w:r w:rsidRPr="00B21C36">
        <w:rPr>
          <w:spacing w:val="5"/>
          <w:sz w:val="26"/>
          <w:szCs w:val="26"/>
        </w:rPr>
        <w:t xml:space="preserve"> </w:t>
      </w:r>
      <w:r w:rsidRPr="00B21C36">
        <w:rPr>
          <w:sz w:val="26"/>
          <w:szCs w:val="26"/>
        </w:rPr>
        <w:t>nêu</w:t>
      </w:r>
      <w:r w:rsidRPr="00B21C36">
        <w:rPr>
          <w:spacing w:val="5"/>
          <w:sz w:val="26"/>
          <w:szCs w:val="26"/>
        </w:rPr>
        <w:t xml:space="preserve"> </w:t>
      </w:r>
      <w:r w:rsidRPr="00B21C36">
        <w:rPr>
          <w:sz w:val="26"/>
          <w:szCs w:val="26"/>
        </w:rPr>
        <w:t>ưu</w:t>
      </w:r>
      <w:r w:rsidRPr="00B21C36">
        <w:rPr>
          <w:spacing w:val="5"/>
          <w:sz w:val="26"/>
          <w:szCs w:val="26"/>
        </w:rPr>
        <w:t xml:space="preserve"> </w:t>
      </w:r>
      <w:r w:rsidRPr="00B21C36">
        <w:rPr>
          <w:sz w:val="26"/>
          <w:szCs w:val="26"/>
        </w:rPr>
        <w:t>và</w:t>
      </w:r>
      <w:r w:rsidRPr="00B21C36">
        <w:rPr>
          <w:spacing w:val="7"/>
          <w:sz w:val="26"/>
          <w:szCs w:val="26"/>
        </w:rPr>
        <w:t xml:space="preserve"> </w:t>
      </w:r>
      <w:r w:rsidRPr="00B21C36">
        <w:rPr>
          <w:sz w:val="26"/>
          <w:szCs w:val="26"/>
        </w:rPr>
        <w:t>nhược</w:t>
      </w:r>
      <w:r w:rsidRPr="00B21C36">
        <w:rPr>
          <w:spacing w:val="7"/>
          <w:sz w:val="26"/>
          <w:szCs w:val="26"/>
        </w:rPr>
        <w:t xml:space="preserve"> </w:t>
      </w:r>
      <w:r w:rsidRPr="00B21C36">
        <w:rPr>
          <w:sz w:val="26"/>
          <w:szCs w:val="26"/>
        </w:rPr>
        <w:t>điểm</w:t>
      </w:r>
      <w:r w:rsidRPr="00B21C36">
        <w:rPr>
          <w:spacing w:val="7"/>
          <w:sz w:val="26"/>
          <w:szCs w:val="26"/>
        </w:rPr>
        <w:t xml:space="preserve"> </w:t>
      </w:r>
      <w:r w:rsidRPr="00B21C36">
        <w:rPr>
          <w:sz w:val="26"/>
          <w:szCs w:val="26"/>
        </w:rPr>
        <w:t>của</w:t>
      </w:r>
      <w:r w:rsidRPr="00B21C36">
        <w:rPr>
          <w:spacing w:val="5"/>
          <w:sz w:val="26"/>
          <w:szCs w:val="26"/>
        </w:rPr>
        <w:t xml:space="preserve"> </w:t>
      </w:r>
      <w:r w:rsidRPr="00B21C36">
        <w:rPr>
          <w:sz w:val="26"/>
          <w:szCs w:val="26"/>
        </w:rPr>
        <w:t>phương</w:t>
      </w:r>
      <w:r w:rsidRPr="00B21C36">
        <w:rPr>
          <w:spacing w:val="5"/>
          <w:sz w:val="26"/>
          <w:szCs w:val="26"/>
        </w:rPr>
        <w:t xml:space="preserve"> </w:t>
      </w:r>
      <w:r w:rsidRPr="00B21C36">
        <w:rPr>
          <w:sz w:val="26"/>
          <w:szCs w:val="26"/>
        </w:rPr>
        <w:t>pháp</w:t>
      </w:r>
      <w:r w:rsidRPr="00B21C36">
        <w:rPr>
          <w:spacing w:val="8"/>
          <w:sz w:val="26"/>
          <w:szCs w:val="26"/>
        </w:rPr>
        <w:t xml:space="preserve"> </w:t>
      </w:r>
      <w:r w:rsidRPr="00B21C36">
        <w:rPr>
          <w:sz w:val="26"/>
          <w:szCs w:val="26"/>
        </w:rPr>
        <w:t>phát</w:t>
      </w:r>
      <w:r w:rsidRPr="00B21C36">
        <w:rPr>
          <w:spacing w:val="7"/>
          <w:sz w:val="26"/>
          <w:szCs w:val="26"/>
        </w:rPr>
        <w:t xml:space="preserve"> </w:t>
      </w:r>
      <w:r w:rsidRPr="00B21C36">
        <w:rPr>
          <w:sz w:val="26"/>
          <w:szCs w:val="26"/>
        </w:rPr>
        <w:t>triển</w:t>
      </w:r>
      <w:r w:rsidRPr="00B21C36">
        <w:rPr>
          <w:spacing w:val="2"/>
          <w:sz w:val="26"/>
          <w:szCs w:val="26"/>
        </w:rPr>
        <w:t xml:space="preserve"> </w:t>
      </w:r>
      <w:r w:rsidRPr="00B21C36">
        <w:rPr>
          <w:spacing w:val="-2"/>
          <w:sz w:val="26"/>
          <w:szCs w:val="26"/>
        </w:rPr>
        <w:t>nhanh</w:t>
      </w:r>
    </w:p>
    <w:p w:rsidR="00866AB8" w:rsidRPr="00B21C36" w:rsidRDefault="00866AB8" w:rsidP="00605637">
      <w:pPr>
        <w:tabs>
          <w:tab w:val="left" w:pos="643"/>
        </w:tabs>
        <w:spacing w:line="312" w:lineRule="auto"/>
        <w:jc w:val="both"/>
        <w:rPr>
          <w:sz w:val="26"/>
          <w:szCs w:val="26"/>
        </w:rPr>
      </w:pPr>
      <w:r w:rsidRPr="00B21C36">
        <w:rPr>
          <w:sz w:val="26"/>
          <w:szCs w:val="26"/>
        </w:rPr>
        <w:t>Câu 5: Máy</w:t>
      </w:r>
      <w:r w:rsidRPr="00B21C36">
        <w:rPr>
          <w:spacing w:val="3"/>
          <w:sz w:val="26"/>
          <w:szCs w:val="26"/>
        </w:rPr>
        <w:t xml:space="preserve"> </w:t>
      </w:r>
      <w:r w:rsidRPr="00B21C36">
        <w:rPr>
          <w:sz w:val="26"/>
          <w:szCs w:val="26"/>
        </w:rPr>
        <w:t>chủ</w:t>
      </w:r>
      <w:r w:rsidRPr="00B21C36">
        <w:rPr>
          <w:spacing w:val="4"/>
          <w:sz w:val="26"/>
          <w:szCs w:val="26"/>
        </w:rPr>
        <w:t xml:space="preserve"> </w:t>
      </w:r>
      <w:r w:rsidRPr="00B21C36">
        <w:rPr>
          <w:sz w:val="26"/>
          <w:szCs w:val="26"/>
        </w:rPr>
        <w:t>web</w:t>
      </w:r>
      <w:r w:rsidRPr="00B21C36">
        <w:rPr>
          <w:spacing w:val="4"/>
          <w:sz w:val="26"/>
          <w:szCs w:val="26"/>
        </w:rPr>
        <w:t xml:space="preserve"> </w:t>
      </w:r>
      <w:r w:rsidRPr="00B21C36">
        <w:rPr>
          <w:sz w:val="26"/>
          <w:szCs w:val="26"/>
        </w:rPr>
        <w:t>là</w:t>
      </w:r>
      <w:r w:rsidRPr="00B21C36">
        <w:rPr>
          <w:spacing w:val="7"/>
          <w:sz w:val="26"/>
          <w:szCs w:val="26"/>
        </w:rPr>
        <w:t xml:space="preserve"> </w:t>
      </w:r>
      <w:r w:rsidRPr="00B21C36">
        <w:rPr>
          <w:sz w:val="26"/>
          <w:szCs w:val="26"/>
        </w:rPr>
        <w:t>gì?</w:t>
      </w:r>
      <w:r w:rsidRPr="00B21C36">
        <w:rPr>
          <w:spacing w:val="3"/>
          <w:sz w:val="26"/>
          <w:szCs w:val="26"/>
        </w:rPr>
        <w:t xml:space="preserve"> </w:t>
      </w:r>
      <w:r w:rsidRPr="00B21C36">
        <w:rPr>
          <w:sz w:val="26"/>
          <w:szCs w:val="26"/>
        </w:rPr>
        <w:t>Nêu</w:t>
      </w:r>
      <w:r w:rsidRPr="00B21C36">
        <w:rPr>
          <w:spacing w:val="7"/>
          <w:sz w:val="26"/>
          <w:szCs w:val="26"/>
        </w:rPr>
        <w:t xml:space="preserve"> </w:t>
      </w:r>
      <w:r w:rsidRPr="00B21C36">
        <w:rPr>
          <w:sz w:val="26"/>
          <w:szCs w:val="26"/>
        </w:rPr>
        <w:t>một</w:t>
      </w:r>
      <w:r w:rsidRPr="00B21C36">
        <w:rPr>
          <w:spacing w:val="5"/>
          <w:sz w:val="26"/>
          <w:szCs w:val="26"/>
        </w:rPr>
        <w:t xml:space="preserve"> </w:t>
      </w:r>
      <w:r w:rsidRPr="00B21C36">
        <w:rPr>
          <w:sz w:val="26"/>
          <w:szCs w:val="26"/>
        </w:rPr>
        <w:t>số</w:t>
      </w:r>
      <w:r w:rsidRPr="00B21C36">
        <w:rPr>
          <w:spacing w:val="7"/>
          <w:sz w:val="26"/>
          <w:szCs w:val="26"/>
        </w:rPr>
        <w:t xml:space="preserve"> </w:t>
      </w:r>
      <w:r w:rsidRPr="00B21C36">
        <w:rPr>
          <w:sz w:val="26"/>
          <w:szCs w:val="26"/>
        </w:rPr>
        <w:t>đặc</w:t>
      </w:r>
      <w:r w:rsidRPr="00B21C36">
        <w:rPr>
          <w:spacing w:val="6"/>
          <w:sz w:val="26"/>
          <w:szCs w:val="26"/>
        </w:rPr>
        <w:t xml:space="preserve"> </w:t>
      </w:r>
      <w:r w:rsidRPr="00B21C36">
        <w:rPr>
          <w:sz w:val="26"/>
          <w:szCs w:val="26"/>
        </w:rPr>
        <w:t>điểm</w:t>
      </w:r>
      <w:r w:rsidRPr="00B21C36">
        <w:rPr>
          <w:spacing w:val="1"/>
          <w:sz w:val="26"/>
          <w:szCs w:val="26"/>
        </w:rPr>
        <w:t xml:space="preserve"> </w:t>
      </w:r>
      <w:r w:rsidRPr="00B21C36">
        <w:rPr>
          <w:sz w:val="26"/>
          <w:szCs w:val="26"/>
        </w:rPr>
        <w:t>của</w:t>
      </w:r>
      <w:r w:rsidRPr="00B21C36">
        <w:rPr>
          <w:spacing w:val="7"/>
          <w:sz w:val="26"/>
          <w:szCs w:val="26"/>
        </w:rPr>
        <w:t xml:space="preserve"> </w:t>
      </w:r>
      <w:r w:rsidRPr="00B21C36">
        <w:rPr>
          <w:sz w:val="26"/>
          <w:szCs w:val="26"/>
        </w:rPr>
        <w:t>máy</w:t>
      </w:r>
      <w:r w:rsidRPr="00B21C36">
        <w:rPr>
          <w:spacing w:val="7"/>
          <w:sz w:val="26"/>
          <w:szCs w:val="26"/>
        </w:rPr>
        <w:t xml:space="preserve"> </w:t>
      </w:r>
      <w:r w:rsidRPr="00B21C36">
        <w:rPr>
          <w:sz w:val="26"/>
          <w:szCs w:val="26"/>
        </w:rPr>
        <w:t>chủ</w:t>
      </w:r>
      <w:r w:rsidRPr="00B21C36">
        <w:rPr>
          <w:spacing w:val="7"/>
          <w:sz w:val="26"/>
          <w:szCs w:val="26"/>
        </w:rPr>
        <w:t xml:space="preserve"> </w:t>
      </w:r>
      <w:r w:rsidRPr="00B21C36">
        <w:rPr>
          <w:spacing w:val="-4"/>
          <w:sz w:val="26"/>
          <w:szCs w:val="26"/>
        </w:rPr>
        <w:t>web.</w:t>
      </w:r>
    </w:p>
    <w:p w:rsidR="00866AB8" w:rsidRPr="00B21C36" w:rsidRDefault="00866AB8" w:rsidP="00605637">
      <w:pPr>
        <w:tabs>
          <w:tab w:val="left" w:pos="643"/>
        </w:tabs>
        <w:spacing w:line="312" w:lineRule="auto"/>
        <w:jc w:val="both"/>
        <w:rPr>
          <w:sz w:val="26"/>
          <w:szCs w:val="26"/>
        </w:rPr>
      </w:pPr>
      <w:r w:rsidRPr="00B21C36">
        <w:rPr>
          <w:sz w:val="26"/>
          <w:szCs w:val="26"/>
        </w:rPr>
        <w:t>Câu 6: Nêu</w:t>
      </w:r>
      <w:r w:rsidRPr="00B21C36">
        <w:rPr>
          <w:spacing w:val="3"/>
          <w:sz w:val="26"/>
          <w:szCs w:val="26"/>
        </w:rPr>
        <w:t xml:space="preserve"> </w:t>
      </w:r>
      <w:r w:rsidRPr="00B21C36">
        <w:rPr>
          <w:sz w:val="26"/>
          <w:szCs w:val="26"/>
        </w:rPr>
        <w:t>một</w:t>
      </w:r>
      <w:r w:rsidRPr="00B21C36">
        <w:rPr>
          <w:spacing w:val="7"/>
          <w:sz w:val="26"/>
          <w:szCs w:val="26"/>
        </w:rPr>
        <w:t xml:space="preserve"> </w:t>
      </w:r>
      <w:r w:rsidRPr="00B21C36">
        <w:rPr>
          <w:sz w:val="26"/>
          <w:szCs w:val="26"/>
        </w:rPr>
        <w:t>số</w:t>
      </w:r>
      <w:r w:rsidRPr="00B21C36">
        <w:rPr>
          <w:spacing w:val="4"/>
          <w:sz w:val="26"/>
          <w:szCs w:val="26"/>
        </w:rPr>
        <w:t xml:space="preserve"> </w:t>
      </w:r>
      <w:r w:rsidRPr="00B21C36">
        <w:rPr>
          <w:sz w:val="26"/>
          <w:szCs w:val="26"/>
        </w:rPr>
        <w:t>loại</w:t>
      </w:r>
      <w:r w:rsidRPr="00B21C36">
        <w:rPr>
          <w:spacing w:val="7"/>
          <w:sz w:val="26"/>
          <w:szCs w:val="26"/>
        </w:rPr>
        <w:t xml:space="preserve"> </w:t>
      </w:r>
      <w:r w:rsidRPr="00B21C36">
        <w:rPr>
          <w:sz w:val="26"/>
          <w:szCs w:val="26"/>
        </w:rPr>
        <w:t>máy</w:t>
      </w:r>
      <w:r w:rsidRPr="00B21C36">
        <w:rPr>
          <w:spacing w:val="7"/>
          <w:sz w:val="26"/>
          <w:szCs w:val="26"/>
        </w:rPr>
        <w:t xml:space="preserve"> </w:t>
      </w:r>
      <w:r w:rsidRPr="00B21C36">
        <w:rPr>
          <w:sz w:val="26"/>
          <w:szCs w:val="26"/>
        </w:rPr>
        <w:t>chủ</w:t>
      </w:r>
      <w:r w:rsidRPr="00B21C36">
        <w:rPr>
          <w:spacing w:val="3"/>
          <w:sz w:val="26"/>
          <w:szCs w:val="26"/>
        </w:rPr>
        <w:t xml:space="preserve"> </w:t>
      </w:r>
      <w:r w:rsidRPr="00B21C36">
        <w:rPr>
          <w:sz w:val="26"/>
          <w:szCs w:val="26"/>
        </w:rPr>
        <w:t>web</w:t>
      </w:r>
      <w:r w:rsidRPr="00B21C36">
        <w:rPr>
          <w:spacing w:val="4"/>
          <w:sz w:val="26"/>
          <w:szCs w:val="26"/>
        </w:rPr>
        <w:t xml:space="preserve"> </w:t>
      </w:r>
      <w:r w:rsidRPr="00B21C36">
        <w:rPr>
          <w:sz w:val="26"/>
          <w:szCs w:val="26"/>
        </w:rPr>
        <w:t>phổ</w:t>
      </w:r>
      <w:r w:rsidRPr="00B21C36">
        <w:rPr>
          <w:spacing w:val="7"/>
          <w:sz w:val="26"/>
          <w:szCs w:val="26"/>
        </w:rPr>
        <w:t xml:space="preserve"> </w:t>
      </w:r>
      <w:r w:rsidRPr="00B21C36">
        <w:rPr>
          <w:sz w:val="26"/>
          <w:szCs w:val="26"/>
        </w:rPr>
        <w:t>biến</w:t>
      </w:r>
      <w:r w:rsidRPr="00B21C36">
        <w:rPr>
          <w:spacing w:val="4"/>
          <w:sz w:val="26"/>
          <w:szCs w:val="26"/>
        </w:rPr>
        <w:t xml:space="preserve"> </w:t>
      </w:r>
      <w:r w:rsidRPr="00B21C36">
        <w:rPr>
          <w:sz w:val="26"/>
          <w:szCs w:val="26"/>
        </w:rPr>
        <w:t>hiện</w:t>
      </w:r>
      <w:r w:rsidRPr="00B21C36">
        <w:rPr>
          <w:spacing w:val="6"/>
          <w:sz w:val="26"/>
          <w:szCs w:val="26"/>
        </w:rPr>
        <w:t xml:space="preserve"> </w:t>
      </w:r>
      <w:r w:rsidRPr="00B21C36">
        <w:rPr>
          <w:spacing w:val="-4"/>
          <w:sz w:val="26"/>
          <w:szCs w:val="26"/>
        </w:rPr>
        <w:t>nay.</w:t>
      </w:r>
    </w:p>
    <w:p w:rsidR="00866AB8" w:rsidRPr="00B21C36" w:rsidRDefault="00866AB8" w:rsidP="00605637">
      <w:pPr>
        <w:tabs>
          <w:tab w:val="left" w:pos="643"/>
        </w:tabs>
        <w:spacing w:line="312" w:lineRule="auto"/>
        <w:jc w:val="both"/>
        <w:rPr>
          <w:sz w:val="26"/>
          <w:szCs w:val="26"/>
        </w:rPr>
      </w:pPr>
      <w:r w:rsidRPr="00B21C36">
        <w:rPr>
          <w:sz w:val="26"/>
          <w:szCs w:val="26"/>
        </w:rPr>
        <w:t>Câu 7: Nêu</w:t>
      </w:r>
      <w:r w:rsidRPr="00B21C36">
        <w:rPr>
          <w:spacing w:val="4"/>
          <w:sz w:val="26"/>
          <w:szCs w:val="26"/>
        </w:rPr>
        <w:t xml:space="preserve"> </w:t>
      </w:r>
      <w:r w:rsidRPr="00B21C36">
        <w:rPr>
          <w:sz w:val="26"/>
          <w:szCs w:val="26"/>
        </w:rPr>
        <w:t>đặc</w:t>
      </w:r>
      <w:r w:rsidRPr="00B21C36">
        <w:rPr>
          <w:spacing w:val="4"/>
          <w:sz w:val="26"/>
          <w:szCs w:val="26"/>
        </w:rPr>
        <w:t xml:space="preserve"> </w:t>
      </w:r>
      <w:r w:rsidRPr="00B21C36">
        <w:rPr>
          <w:sz w:val="26"/>
          <w:szCs w:val="26"/>
        </w:rPr>
        <w:t>điểm</w:t>
      </w:r>
      <w:r w:rsidRPr="00B21C36">
        <w:rPr>
          <w:spacing w:val="3"/>
          <w:sz w:val="26"/>
          <w:szCs w:val="26"/>
        </w:rPr>
        <w:t xml:space="preserve"> </w:t>
      </w:r>
      <w:r w:rsidRPr="00B21C36">
        <w:rPr>
          <w:sz w:val="26"/>
          <w:szCs w:val="26"/>
        </w:rPr>
        <w:t>và</w:t>
      </w:r>
      <w:r w:rsidRPr="00B21C36">
        <w:rPr>
          <w:spacing w:val="4"/>
          <w:sz w:val="26"/>
          <w:szCs w:val="26"/>
        </w:rPr>
        <w:t xml:space="preserve"> </w:t>
      </w:r>
      <w:r w:rsidRPr="00B21C36">
        <w:rPr>
          <w:sz w:val="26"/>
          <w:szCs w:val="26"/>
        </w:rPr>
        <w:t>chức</w:t>
      </w:r>
      <w:r w:rsidRPr="00B21C36">
        <w:rPr>
          <w:spacing w:val="7"/>
          <w:sz w:val="26"/>
          <w:szCs w:val="26"/>
        </w:rPr>
        <w:t xml:space="preserve"> </w:t>
      </w:r>
      <w:r w:rsidRPr="00B21C36">
        <w:rPr>
          <w:sz w:val="26"/>
          <w:szCs w:val="26"/>
        </w:rPr>
        <w:t>năng</w:t>
      </w:r>
      <w:r w:rsidRPr="00B21C36">
        <w:rPr>
          <w:spacing w:val="7"/>
          <w:sz w:val="26"/>
          <w:szCs w:val="26"/>
        </w:rPr>
        <w:t xml:space="preserve"> </w:t>
      </w:r>
      <w:r w:rsidRPr="00B21C36">
        <w:rPr>
          <w:sz w:val="26"/>
          <w:szCs w:val="26"/>
        </w:rPr>
        <w:t>của</w:t>
      </w:r>
      <w:r w:rsidRPr="00B21C36">
        <w:rPr>
          <w:spacing w:val="5"/>
          <w:sz w:val="26"/>
          <w:szCs w:val="26"/>
        </w:rPr>
        <w:t xml:space="preserve"> </w:t>
      </w:r>
      <w:r w:rsidRPr="00B21C36">
        <w:rPr>
          <w:sz w:val="26"/>
          <w:szCs w:val="26"/>
        </w:rPr>
        <w:t>một</w:t>
      </w:r>
      <w:r w:rsidRPr="00B21C36">
        <w:rPr>
          <w:spacing w:val="7"/>
          <w:sz w:val="26"/>
          <w:szCs w:val="26"/>
        </w:rPr>
        <w:t xml:space="preserve"> </w:t>
      </w:r>
      <w:r w:rsidRPr="00B21C36">
        <w:rPr>
          <w:sz w:val="26"/>
          <w:szCs w:val="26"/>
        </w:rPr>
        <w:t>số</w:t>
      </w:r>
      <w:r w:rsidRPr="00B21C36">
        <w:rPr>
          <w:spacing w:val="3"/>
          <w:sz w:val="26"/>
          <w:szCs w:val="26"/>
        </w:rPr>
        <w:t xml:space="preserve"> </w:t>
      </w:r>
      <w:r w:rsidRPr="00B21C36">
        <w:rPr>
          <w:sz w:val="26"/>
          <w:szCs w:val="26"/>
        </w:rPr>
        <w:t>website</w:t>
      </w:r>
      <w:r w:rsidRPr="00B21C36">
        <w:rPr>
          <w:spacing w:val="9"/>
          <w:sz w:val="26"/>
          <w:szCs w:val="26"/>
        </w:rPr>
        <w:t xml:space="preserve"> </w:t>
      </w:r>
      <w:r w:rsidRPr="00B21C36">
        <w:rPr>
          <w:sz w:val="26"/>
          <w:szCs w:val="26"/>
        </w:rPr>
        <w:t>thương</w:t>
      </w:r>
      <w:r w:rsidRPr="00B21C36">
        <w:rPr>
          <w:spacing w:val="7"/>
          <w:sz w:val="26"/>
          <w:szCs w:val="26"/>
        </w:rPr>
        <w:t xml:space="preserve"> </w:t>
      </w:r>
      <w:r w:rsidRPr="00B21C36">
        <w:rPr>
          <w:sz w:val="26"/>
          <w:szCs w:val="26"/>
        </w:rPr>
        <w:t>mại</w:t>
      </w:r>
      <w:r w:rsidRPr="00B21C36">
        <w:rPr>
          <w:spacing w:val="5"/>
          <w:sz w:val="26"/>
          <w:szCs w:val="26"/>
        </w:rPr>
        <w:t xml:space="preserve"> </w:t>
      </w:r>
      <w:r w:rsidRPr="00B21C36">
        <w:rPr>
          <w:sz w:val="26"/>
          <w:szCs w:val="26"/>
        </w:rPr>
        <w:t>điện</w:t>
      </w:r>
      <w:r w:rsidRPr="00B21C36">
        <w:rPr>
          <w:spacing w:val="7"/>
          <w:sz w:val="26"/>
          <w:szCs w:val="26"/>
        </w:rPr>
        <w:t xml:space="preserve"> </w:t>
      </w:r>
      <w:r w:rsidRPr="00B21C36">
        <w:rPr>
          <w:spacing w:val="-5"/>
          <w:sz w:val="26"/>
          <w:szCs w:val="26"/>
        </w:rPr>
        <w:t>tử.</w:t>
      </w:r>
    </w:p>
    <w:p w:rsidR="00866AB8" w:rsidRPr="00B21C36" w:rsidRDefault="00866AB8" w:rsidP="00605637">
      <w:pPr>
        <w:tabs>
          <w:tab w:val="left" w:pos="764"/>
        </w:tabs>
        <w:spacing w:line="312" w:lineRule="auto"/>
        <w:jc w:val="both"/>
        <w:rPr>
          <w:sz w:val="26"/>
          <w:szCs w:val="26"/>
          <w:lang w:val="vi"/>
        </w:rPr>
      </w:pPr>
      <w:r w:rsidRPr="00B21C36">
        <w:rPr>
          <w:sz w:val="26"/>
          <w:szCs w:val="26"/>
        </w:rPr>
        <w:t>Câu 8: Hãy</w:t>
      </w:r>
      <w:r w:rsidRPr="00B21C36">
        <w:rPr>
          <w:spacing w:val="4"/>
          <w:sz w:val="26"/>
          <w:szCs w:val="26"/>
        </w:rPr>
        <w:t xml:space="preserve"> </w:t>
      </w:r>
      <w:r w:rsidRPr="00B21C36">
        <w:rPr>
          <w:sz w:val="26"/>
          <w:szCs w:val="26"/>
        </w:rPr>
        <w:t>nêu</w:t>
      </w:r>
      <w:r w:rsidRPr="00B21C36">
        <w:rPr>
          <w:spacing w:val="8"/>
          <w:sz w:val="26"/>
          <w:szCs w:val="26"/>
        </w:rPr>
        <w:t xml:space="preserve"> </w:t>
      </w:r>
      <w:r w:rsidRPr="00B21C36">
        <w:rPr>
          <w:sz w:val="26"/>
          <w:szCs w:val="26"/>
        </w:rPr>
        <w:t>những</w:t>
      </w:r>
      <w:r w:rsidRPr="00B21C36">
        <w:rPr>
          <w:spacing w:val="4"/>
          <w:sz w:val="26"/>
          <w:szCs w:val="26"/>
        </w:rPr>
        <w:t xml:space="preserve"> </w:t>
      </w:r>
      <w:r w:rsidRPr="00B21C36">
        <w:rPr>
          <w:sz w:val="26"/>
          <w:szCs w:val="26"/>
        </w:rPr>
        <w:t>thành</w:t>
      </w:r>
      <w:r w:rsidRPr="00B21C36">
        <w:rPr>
          <w:spacing w:val="8"/>
          <w:sz w:val="26"/>
          <w:szCs w:val="26"/>
        </w:rPr>
        <w:t xml:space="preserve"> </w:t>
      </w:r>
      <w:r w:rsidRPr="00B21C36">
        <w:rPr>
          <w:sz w:val="26"/>
          <w:szCs w:val="26"/>
        </w:rPr>
        <w:t>phần</w:t>
      </w:r>
      <w:r w:rsidRPr="00B21C36">
        <w:rPr>
          <w:spacing w:val="8"/>
          <w:sz w:val="26"/>
          <w:szCs w:val="26"/>
        </w:rPr>
        <w:t xml:space="preserve"> </w:t>
      </w:r>
      <w:r w:rsidRPr="00B21C36">
        <w:rPr>
          <w:sz w:val="26"/>
          <w:szCs w:val="26"/>
        </w:rPr>
        <w:t>chính</w:t>
      </w:r>
      <w:r w:rsidRPr="00B21C36">
        <w:rPr>
          <w:spacing w:val="7"/>
          <w:sz w:val="26"/>
          <w:szCs w:val="26"/>
        </w:rPr>
        <w:t xml:space="preserve"> </w:t>
      </w:r>
      <w:r w:rsidRPr="00B21C36">
        <w:rPr>
          <w:sz w:val="26"/>
          <w:szCs w:val="26"/>
        </w:rPr>
        <w:t>của</w:t>
      </w:r>
      <w:r w:rsidRPr="00B21C36">
        <w:rPr>
          <w:spacing w:val="5"/>
          <w:sz w:val="26"/>
          <w:szCs w:val="26"/>
        </w:rPr>
        <w:t xml:space="preserve"> </w:t>
      </w:r>
      <w:r w:rsidRPr="00B21C36">
        <w:rPr>
          <w:sz w:val="26"/>
          <w:szCs w:val="26"/>
        </w:rPr>
        <w:t>một</w:t>
      </w:r>
      <w:r w:rsidRPr="00B21C36">
        <w:rPr>
          <w:spacing w:val="4"/>
          <w:sz w:val="26"/>
          <w:szCs w:val="26"/>
        </w:rPr>
        <w:t xml:space="preserve"> </w:t>
      </w:r>
      <w:r w:rsidRPr="00B21C36">
        <w:rPr>
          <w:sz w:val="26"/>
          <w:szCs w:val="26"/>
        </w:rPr>
        <w:t>website</w:t>
      </w:r>
      <w:r w:rsidRPr="00B21C36">
        <w:rPr>
          <w:spacing w:val="8"/>
          <w:sz w:val="26"/>
          <w:szCs w:val="26"/>
        </w:rPr>
        <w:t xml:space="preserve"> </w:t>
      </w:r>
      <w:r w:rsidRPr="00B21C36">
        <w:rPr>
          <w:sz w:val="26"/>
          <w:szCs w:val="26"/>
        </w:rPr>
        <w:t>mua</w:t>
      </w:r>
      <w:r w:rsidRPr="00B21C36">
        <w:rPr>
          <w:spacing w:val="5"/>
          <w:sz w:val="26"/>
          <w:szCs w:val="26"/>
        </w:rPr>
        <w:t xml:space="preserve"> </w:t>
      </w:r>
      <w:r w:rsidRPr="00B21C36">
        <w:rPr>
          <w:sz w:val="26"/>
          <w:szCs w:val="26"/>
        </w:rPr>
        <w:t>bán</w:t>
      </w:r>
      <w:r w:rsidRPr="00B21C36">
        <w:rPr>
          <w:spacing w:val="7"/>
          <w:sz w:val="26"/>
          <w:szCs w:val="26"/>
        </w:rPr>
        <w:t xml:space="preserve"> </w:t>
      </w:r>
      <w:r w:rsidRPr="00B21C36">
        <w:rPr>
          <w:sz w:val="26"/>
          <w:szCs w:val="26"/>
        </w:rPr>
        <w:t>hàng</w:t>
      </w:r>
      <w:r w:rsidRPr="00B21C36">
        <w:rPr>
          <w:spacing w:val="8"/>
          <w:sz w:val="26"/>
          <w:szCs w:val="26"/>
        </w:rPr>
        <w:t xml:space="preserve"> </w:t>
      </w:r>
      <w:r w:rsidRPr="00B21C36">
        <w:rPr>
          <w:sz w:val="26"/>
          <w:szCs w:val="26"/>
        </w:rPr>
        <w:t>trực</w:t>
      </w:r>
      <w:r w:rsidRPr="00B21C36">
        <w:rPr>
          <w:spacing w:val="8"/>
          <w:sz w:val="26"/>
          <w:szCs w:val="26"/>
        </w:rPr>
        <w:t xml:space="preserve"> </w:t>
      </w:r>
      <w:r w:rsidRPr="00B21C36">
        <w:rPr>
          <w:spacing w:val="-2"/>
          <w:sz w:val="26"/>
          <w:szCs w:val="26"/>
        </w:rPr>
        <w:t>tuyến.</w:t>
      </w:r>
    </w:p>
    <w:p w:rsidR="00866AB8" w:rsidRPr="00B21C36" w:rsidRDefault="00866AB8" w:rsidP="00605637">
      <w:pPr>
        <w:tabs>
          <w:tab w:val="left" w:pos="764"/>
        </w:tabs>
        <w:spacing w:line="312" w:lineRule="auto"/>
        <w:jc w:val="both"/>
        <w:rPr>
          <w:b/>
          <w:bCs/>
          <w:sz w:val="26"/>
          <w:szCs w:val="26"/>
        </w:rPr>
      </w:pPr>
      <w:r w:rsidRPr="00B21C36">
        <w:rPr>
          <w:b/>
          <w:bCs/>
          <w:sz w:val="26"/>
          <w:szCs w:val="26"/>
        </w:rPr>
        <w:t xml:space="preserve">BÀI TẬP ỨNG DỤNG: </w:t>
      </w:r>
      <w:r w:rsidRPr="00B21C36">
        <w:rPr>
          <w:sz w:val="26"/>
          <w:szCs w:val="26"/>
        </w:rPr>
        <w:t>Lập</w:t>
      </w:r>
      <w:r w:rsidRPr="00B21C36">
        <w:rPr>
          <w:spacing w:val="6"/>
          <w:sz w:val="26"/>
          <w:szCs w:val="26"/>
        </w:rPr>
        <w:t xml:space="preserve"> </w:t>
      </w:r>
      <w:r w:rsidRPr="00B21C36">
        <w:rPr>
          <w:sz w:val="26"/>
          <w:szCs w:val="26"/>
        </w:rPr>
        <w:t>kế</w:t>
      </w:r>
      <w:r w:rsidRPr="00B21C36">
        <w:rPr>
          <w:spacing w:val="7"/>
          <w:sz w:val="26"/>
          <w:szCs w:val="26"/>
        </w:rPr>
        <w:t xml:space="preserve"> </w:t>
      </w:r>
      <w:r w:rsidRPr="00B21C36">
        <w:rPr>
          <w:sz w:val="26"/>
          <w:szCs w:val="26"/>
        </w:rPr>
        <w:t>hoạch</w:t>
      </w:r>
      <w:r w:rsidRPr="00B21C36">
        <w:rPr>
          <w:spacing w:val="7"/>
          <w:sz w:val="26"/>
          <w:szCs w:val="26"/>
        </w:rPr>
        <w:t xml:space="preserve"> </w:t>
      </w:r>
      <w:r w:rsidRPr="00B21C36">
        <w:rPr>
          <w:sz w:val="26"/>
          <w:szCs w:val="26"/>
        </w:rPr>
        <w:t>kinh</w:t>
      </w:r>
      <w:r w:rsidRPr="00B21C36">
        <w:rPr>
          <w:spacing w:val="6"/>
          <w:sz w:val="26"/>
          <w:szCs w:val="26"/>
        </w:rPr>
        <w:t xml:space="preserve"> </w:t>
      </w:r>
      <w:r w:rsidRPr="00B21C36">
        <w:rPr>
          <w:sz w:val="26"/>
          <w:szCs w:val="26"/>
        </w:rPr>
        <w:t>doanh</w:t>
      </w:r>
      <w:r w:rsidRPr="00B21C36">
        <w:rPr>
          <w:spacing w:val="7"/>
          <w:sz w:val="26"/>
          <w:szCs w:val="26"/>
        </w:rPr>
        <w:t xml:space="preserve"> </w:t>
      </w:r>
      <w:r w:rsidRPr="00B21C36">
        <w:rPr>
          <w:sz w:val="26"/>
          <w:szCs w:val="26"/>
        </w:rPr>
        <w:t>thương</w:t>
      </w:r>
      <w:r w:rsidRPr="00B21C36">
        <w:rPr>
          <w:spacing w:val="6"/>
          <w:sz w:val="26"/>
          <w:szCs w:val="26"/>
        </w:rPr>
        <w:t xml:space="preserve"> </w:t>
      </w:r>
      <w:r w:rsidRPr="00B21C36">
        <w:rPr>
          <w:sz w:val="26"/>
          <w:szCs w:val="26"/>
        </w:rPr>
        <w:t>mại</w:t>
      </w:r>
      <w:r w:rsidRPr="00B21C36">
        <w:rPr>
          <w:spacing w:val="6"/>
          <w:sz w:val="26"/>
          <w:szCs w:val="26"/>
        </w:rPr>
        <w:t xml:space="preserve"> </w:t>
      </w:r>
      <w:r w:rsidRPr="00B21C36">
        <w:rPr>
          <w:sz w:val="26"/>
          <w:szCs w:val="26"/>
        </w:rPr>
        <w:t>điện</w:t>
      </w:r>
      <w:r w:rsidRPr="00B21C36">
        <w:rPr>
          <w:spacing w:val="7"/>
          <w:sz w:val="26"/>
          <w:szCs w:val="26"/>
        </w:rPr>
        <w:t xml:space="preserve"> </w:t>
      </w:r>
      <w:r w:rsidRPr="00B21C36">
        <w:rPr>
          <w:sz w:val="26"/>
          <w:szCs w:val="26"/>
        </w:rPr>
        <w:t>tử</w:t>
      </w:r>
      <w:r w:rsidRPr="00B21C36">
        <w:rPr>
          <w:spacing w:val="3"/>
          <w:sz w:val="26"/>
          <w:szCs w:val="26"/>
        </w:rPr>
        <w:t xml:space="preserve"> </w:t>
      </w:r>
      <w:r w:rsidRPr="00B21C36">
        <w:rPr>
          <w:sz w:val="26"/>
          <w:szCs w:val="26"/>
        </w:rPr>
        <w:t>cho</w:t>
      </w:r>
      <w:r w:rsidRPr="00B21C36">
        <w:rPr>
          <w:spacing w:val="7"/>
          <w:sz w:val="26"/>
          <w:szCs w:val="26"/>
        </w:rPr>
        <w:t xml:space="preserve"> </w:t>
      </w:r>
      <w:r w:rsidRPr="00B21C36">
        <w:rPr>
          <w:sz w:val="26"/>
          <w:szCs w:val="26"/>
        </w:rPr>
        <w:t>một</w:t>
      </w:r>
      <w:r w:rsidRPr="00B21C36">
        <w:rPr>
          <w:spacing w:val="6"/>
          <w:sz w:val="26"/>
          <w:szCs w:val="26"/>
        </w:rPr>
        <w:t xml:space="preserve"> </w:t>
      </w:r>
      <w:r w:rsidRPr="00B21C36">
        <w:rPr>
          <w:sz w:val="26"/>
          <w:szCs w:val="26"/>
        </w:rPr>
        <w:t>doanh</w:t>
      </w:r>
      <w:r w:rsidRPr="00B21C36">
        <w:rPr>
          <w:spacing w:val="6"/>
          <w:sz w:val="26"/>
          <w:szCs w:val="26"/>
        </w:rPr>
        <w:t xml:space="preserve"> </w:t>
      </w:r>
      <w:r w:rsidRPr="00B21C36">
        <w:rPr>
          <w:sz w:val="26"/>
          <w:szCs w:val="26"/>
        </w:rPr>
        <w:t>nghiệp</w:t>
      </w:r>
      <w:r w:rsidRPr="00B21C36">
        <w:rPr>
          <w:spacing w:val="7"/>
          <w:sz w:val="26"/>
          <w:szCs w:val="26"/>
        </w:rPr>
        <w:t xml:space="preserve"> </w:t>
      </w:r>
      <w:r w:rsidRPr="00B21C36">
        <w:rPr>
          <w:sz w:val="26"/>
          <w:szCs w:val="26"/>
        </w:rPr>
        <w:t>giả</w:t>
      </w:r>
      <w:r w:rsidRPr="00B21C36">
        <w:rPr>
          <w:spacing w:val="10"/>
          <w:sz w:val="26"/>
          <w:szCs w:val="26"/>
        </w:rPr>
        <w:t xml:space="preserve"> </w:t>
      </w:r>
      <w:r w:rsidRPr="00B21C36">
        <w:rPr>
          <w:spacing w:val="-4"/>
          <w:sz w:val="26"/>
          <w:szCs w:val="26"/>
        </w:rPr>
        <w:t>định</w:t>
      </w:r>
    </w:p>
    <w:p w:rsidR="00866AB8" w:rsidRPr="00B21C36" w:rsidRDefault="00866AB8" w:rsidP="00866AB8">
      <w:pPr>
        <w:widowControl w:val="0"/>
        <w:pBdr>
          <w:top w:val="nil"/>
          <w:left w:val="nil"/>
          <w:bottom w:val="nil"/>
          <w:right w:val="nil"/>
          <w:between w:val="nil"/>
        </w:pBdr>
        <w:spacing w:line="312" w:lineRule="auto"/>
        <w:ind w:right="109"/>
        <w:jc w:val="center"/>
        <w:rPr>
          <w:rFonts w:eastAsia="Times"/>
          <w:b/>
          <w:sz w:val="26"/>
          <w:szCs w:val="26"/>
        </w:rPr>
      </w:pPr>
    </w:p>
    <w:p w:rsidR="00866AB8" w:rsidRPr="00B21C36" w:rsidRDefault="00866AB8" w:rsidP="00866AB8">
      <w:pPr>
        <w:widowControl w:val="0"/>
        <w:pBdr>
          <w:top w:val="nil"/>
          <w:left w:val="nil"/>
          <w:bottom w:val="nil"/>
          <w:right w:val="nil"/>
          <w:between w:val="nil"/>
        </w:pBdr>
        <w:spacing w:line="312" w:lineRule="auto"/>
        <w:ind w:right="109"/>
        <w:jc w:val="center"/>
        <w:rPr>
          <w:rFonts w:eastAsia="Times"/>
          <w:b/>
          <w:sz w:val="26"/>
          <w:szCs w:val="26"/>
        </w:rPr>
      </w:pPr>
      <w:r w:rsidRPr="00B21C36">
        <w:rPr>
          <w:rFonts w:eastAsia="Times"/>
          <w:b/>
          <w:sz w:val="26"/>
          <w:szCs w:val="26"/>
        </w:rPr>
        <w:t xml:space="preserve">BÀI 5: LUẬT ĐIỀU CHỈNH THƯƠNG MẠI ĐIỆN TỬ   </w:t>
      </w:r>
    </w:p>
    <w:p w:rsidR="00866AB8" w:rsidRPr="00B21C36" w:rsidRDefault="00866AB8" w:rsidP="00866AB8">
      <w:pPr>
        <w:spacing w:line="312" w:lineRule="auto"/>
        <w:ind w:right="109"/>
        <w:jc w:val="right"/>
        <w:rPr>
          <w:b/>
          <w:sz w:val="26"/>
          <w:szCs w:val="26"/>
        </w:rPr>
      </w:pPr>
      <w:r w:rsidRPr="00B21C36">
        <w:rPr>
          <w:i/>
          <w:sz w:val="26"/>
          <w:szCs w:val="26"/>
        </w:rPr>
        <w:t>Thời gian: 5 giờ (LT: 3 giờ; TH: 2 giờ)</w:t>
      </w:r>
    </w:p>
    <w:p w:rsidR="00866AB8" w:rsidRPr="00B21C36" w:rsidRDefault="00866AB8" w:rsidP="00866AB8">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rPr>
        <w:t xml:space="preserve">Mục tiêu: </w:t>
      </w:r>
    </w:p>
    <w:p w:rsidR="00866AB8" w:rsidRPr="00B21C36" w:rsidRDefault="00605637" w:rsidP="00605637">
      <w:pPr>
        <w:tabs>
          <w:tab w:val="left" w:pos="643"/>
        </w:tabs>
        <w:spacing w:line="312" w:lineRule="auto"/>
        <w:jc w:val="both"/>
        <w:rPr>
          <w:spacing w:val="4"/>
          <w:sz w:val="26"/>
          <w:szCs w:val="26"/>
        </w:rPr>
      </w:pPr>
      <w:r w:rsidRPr="00B21C36">
        <w:rPr>
          <w:spacing w:val="4"/>
          <w:sz w:val="26"/>
          <w:szCs w:val="26"/>
          <w:lang w:val="vi-VN"/>
        </w:rPr>
        <w:tab/>
        <w:t xml:space="preserve">- </w:t>
      </w:r>
      <w:r w:rsidR="00866AB8" w:rsidRPr="00B21C36">
        <w:rPr>
          <w:spacing w:val="4"/>
          <w:sz w:val="26"/>
          <w:szCs w:val="26"/>
        </w:rPr>
        <w:t>Trình bày được các nét chung về pháp lý trong lĩnh vực thương mại điện tử.</w:t>
      </w:r>
    </w:p>
    <w:p w:rsidR="00866AB8" w:rsidRPr="00B21C36" w:rsidRDefault="00605637" w:rsidP="00605637">
      <w:pPr>
        <w:tabs>
          <w:tab w:val="left" w:pos="643"/>
        </w:tabs>
        <w:spacing w:line="312" w:lineRule="auto"/>
        <w:jc w:val="both"/>
        <w:rPr>
          <w:spacing w:val="4"/>
          <w:sz w:val="26"/>
          <w:szCs w:val="26"/>
          <w:lang w:val="vi-VN"/>
        </w:rPr>
      </w:pPr>
      <w:r w:rsidRPr="00B21C36">
        <w:rPr>
          <w:spacing w:val="4"/>
          <w:sz w:val="26"/>
          <w:szCs w:val="26"/>
          <w:lang w:val="vi-VN"/>
        </w:rPr>
        <w:tab/>
        <w:t xml:space="preserve">- </w:t>
      </w:r>
      <w:r w:rsidR="00866AB8" w:rsidRPr="00B21C36">
        <w:rPr>
          <w:spacing w:val="4"/>
          <w:sz w:val="26"/>
          <w:szCs w:val="26"/>
        </w:rPr>
        <w:t>Trình bày được khung pháp lý của các nước trên thế giới, trong khu vực và tại Việt Nam</w:t>
      </w:r>
    </w:p>
    <w:p w:rsidR="00866AB8" w:rsidRPr="00B21C36" w:rsidRDefault="00866AB8" w:rsidP="00866AB8">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highlight w:val="white"/>
        </w:rPr>
        <w:t>Nội dung chính:</w:t>
      </w:r>
      <w:r w:rsidRPr="00B21C36">
        <w:rPr>
          <w:rFonts w:eastAsia="Times"/>
          <w:b/>
          <w:sz w:val="26"/>
          <w:szCs w:val="26"/>
        </w:rPr>
        <w:t xml:space="preserve"> </w:t>
      </w:r>
    </w:p>
    <w:p w:rsidR="00866AB8" w:rsidRPr="00B21C36" w:rsidRDefault="00866AB8" w:rsidP="00866AB8">
      <w:pPr>
        <w:widowControl w:val="0"/>
        <w:pBdr>
          <w:top w:val="nil"/>
          <w:left w:val="nil"/>
          <w:bottom w:val="nil"/>
          <w:right w:val="nil"/>
          <w:between w:val="nil"/>
        </w:pBdr>
        <w:spacing w:line="312" w:lineRule="auto"/>
        <w:jc w:val="both"/>
        <w:rPr>
          <w:b/>
          <w:spacing w:val="-4"/>
          <w:sz w:val="26"/>
          <w:szCs w:val="26"/>
        </w:rPr>
      </w:pPr>
      <w:r w:rsidRPr="00B21C36">
        <w:rPr>
          <w:rFonts w:eastAsia="Times"/>
          <w:b/>
          <w:sz w:val="26"/>
          <w:szCs w:val="26"/>
        </w:rPr>
        <w:t xml:space="preserve">1. </w:t>
      </w:r>
      <w:r w:rsidRPr="00B21C36">
        <w:rPr>
          <w:b/>
          <w:sz w:val="26"/>
          <w:szCs w:val="26"/>
        </w:rPr>
        <w:t>Khái</w:t>
      </w:r>
      <w:r w:rsidRPr="00B21C36">
        <w:rPr>
          <w:b/>
          <w:spacing w:val="7"/>
          <w:sz w:val="26"/>
          <w:szCs w:val="26"/>
        </w:rPr>
        <w:t xml:space="preserve"> </w:t>
      </w:r>
      <w:r w:rsidRPr="00B21C36">
        <w:rPr>
          <w:b/>
          <w:sz w:val="26"/>
          <w:szCs w:val="26"/>
        </w:rPr>
        <w:t>quát</w:t>
      </w:r>
      <w:r w:rsidRPr="00B21C36">
        <w:rPr>
          <w:b/>
          <w:spacing w:val="4"/>
          <w:sz w:val="26"/>
          <w:szCs w:val="26"/>
        </w:rPr>
        <w:t xml:space="preserve"> </w:t>
      </w:r>
      <w:r w:rsidRPr="00B21C36">
        <w:rPr>
          <w:b/>
          <w:sz w:val="26"/>
          <w:szCs w:val="26"/>
        </w:rPr>
        <w:t>khung</w:t>
      </w:r>
      <w:r w:rsidRPr="00B21C36">
        <w:rPr>
          <w:b/>
          <w:spacing w:val="4"/>
          <w:sz w:val="26"/>
          <w:szCs w:val="26"/>
        </w:rPr>
        <w:t xml:space="preserve"> </w:t>
      </w:r>
      <w:r w:rsidRPr="00B21C36">
        <w:rPr>
          <w:b/>
          <w:sz w:val="26"/>
          <w:szCs w:val="26"/>
        </w:rPr>
        <w:t>pháp</w:t>
      </w:r>
      <w:r w:rsidRPr="00B21C36">
        <w:rPr>
          <w:b/>
          <w:spacing w:val="5"/>
          <w:sz w:val="26"/>
          <w:szCs w:val="26"/>
        </w:rPr>
        <w:t xml:space="preserve"> </w:t>
      </w:r>
      <w:r w:rsidRPr="00B21C36">
        <w:rPr>
          <w:b/>
          <w:sz w:val="26"/>
          <w:szCs w:val="26"/>
        </w:rPr>
        <w:t>lý</w:t>
      </w:r>
      <w:r w:rsidRPr="00B21C36">
        <w:rPr>
          <w:b/>
          <w:spacing w:val="4"/>
          <w:sz w:val="26"/>
          <w:szCs w:val="26"/>
        </w:rPr>
        <w:t xml:space="preserve"> </w:t>
      </w:r>
      <w:r w:rsidRPr="00B21C36">
        <w:rPr>
          <w:b/>
          <w:sz w:val="26"/>
          <w:szCs w:val="26"/>
        </w:rPr>
        <w:t>về</w:t>
      </w:r>
      <w:r w:rsidRPr="00B21C36">
        <w:rPr>
          <w:b/>
          <w:spacing w:val="9"/>
          <w:sz w:val="26"/>
          <w:szCs w:val="26"/>
        </w:rPr>
        <w:t xml:space="preserve"> </w:t>
      </w:r>
      <w:r w:rsidRPr="00B21C36">
        <w:rPr>
          <w:b/>
          <w:sz w:val="26"/>
          <w:szCs w:val="26"/>
        </w:rPr>
        <w:t>thương</w:t>
      </w:r>
      <w:r w:rsidRPr="00B21C36">
        <w:rPr>
          <w:b/>
          <w:spacing w:val="7"/>
          <w:sz w:val="26"/>
          <w:szCs w:val="26"/>
        </w:rPr>
        <w:t xml:space="preserve"> </w:t>
      </w:r>
      <w:r w:rsidRPr="00B21C36">
        <w:rPr>
          <w:b/>
          <w:sz w:val="26"/>
          <w:szCs w:val="26"/>
        </w:rPr>
        <w:t>mại</w:t>
      </w:r>
      <w:r w:rsidRPr="00B21C36">
        <w:rPr>
          <w:b/>
          <w:spacing w:val="4"/>
          <w:sz w:val="26"/>
          <w:szCs w:val="26"/>
        </w:rPr>
        <w:t xml:space="preserve"> </w:t>
      </w:r>
      <w:r w:rsidRPr="00B21C36">
        <w:rPr>
          <w:b/>
          <w:sz w:val="26"/>
          <w:szCs w:val="26"/>
        </w:rPr>
        <w:t>điện</w:t>
      </w:r>
      <w:r w:rsidRPr="00B21C36">
        <w:rPr>
          <w:b/>
          <w:spacing w:val="6"/>
          <w:sz w:val="26"/>
          <w:szCs w:val="26"/>
        </w:rPr>
        <w:t xml:space="preserve"> </w:t>
      </w:r>
      <w:r w:rsidRPr="00B21C36">
        <w:rPr>
          <w:b/>
          <w:sz w:val="26"/>
          <w:szCs w:val="26"/>
        </w:rPr>
        <w:t>tử</w:t>
      </w:r>
      <w:r w:rsidRPr="00B21C36">
        <w:rPr>
          <w:b/>
          <w:spacing w:val="7"/>
          <w:sz w:val="26"/>
          <w:szCs w:val="26"/>
        </w:rPr>
        <w:t xml:space="preserve"> </w:t>
      </w:r>
      <w:r w:rsidRPr="00B21C36">
        <w:rPr>
          <w:b/>
          <w:sz w:val="26"/>
          <w:szCs w:val="26"/>
        </w:rPr>
        <w:t>trên</w:t>
      </w:r>
      <w:r w:rsidRPr="00B21C36">
        <w:rPr>
          <w:b/>
          <w:spacing w:val="8"/>
          <w:sz w:val="26"/>
          <w:szCs w:val="26"/>
        </w:rPr>
        <w:t xml:space="preserve"> </w:t>
      </w:r>
      <w:r w:rsidRPr="00B21C36">
        <w:rPr>
          <w:b/>
          <w:sz w:val="26"/>
          <w:szCs w:val="26"/>
        </w:rPr>
        <w:t>thế</w:t>
      </w:r>
      <w:r w:rsidRPr="00B21C36">
        <w:rPr>
          <w:b/>
          <w:spacing w:val="5"/>
          <w:sz w:val="26"/>
          <w:szCs w:val="26"/>
        </w:rPr>
        <w:t xml:space="preserve"> </w:t>
      </w:r>
      <w:r w:rsidRPr="00B21C36">
        <w:rPr>
          <w:b/>
          <w:spacing w:val="-4"/>
          <w:sz w:val="26"/>
          <w:szCs w:val="26"/>
        </w:rPr>
        <w:t xml:space="preserve">giới  </w:t>
      </w:r>
    </w:p>
    <w:p w:rsidR="00866AB8" w:rsidRPr="00B21C36" w:rsidRDefault="00605637" w:rsidP="00605637">
      <w:pPr>
        <w:widowControl w:val="0"/>
        <w:pBdr>
          <w:top w:val="nil"/>
          <w:left w:val="nil"/>
          <w:bottom w:val="nil"/>
          <w:right w:val="nil"/>
          <w:between w:val="nil"/>
        </w:pBdr>
        <w:spacing w:line="312" w:lineRule="auto"/>
        <w:jc w:val="both"/>
        <w:rPr>
          <w:rFonts w:eastAsia="Times"/>
          <w:sz w:val="26"/>
          <w:szCs w:val="26"/>
        </w:rPr>
      </w:pPr>
      <w:bookmarkStart w:id="148" w:name="_TOC_250012"/>
      <w:r w:rsidRPr="00B21C36">
        <w:rPr>
          <w:rFonts w:eastAsia="Times"/>
          <w:sz w:val="26"/>
          <w:szCs w:val="26"/>
          <w:lang w:val="vi-VN"/>
        </w:rPr>
        <w:t xml:space="preserve">1.1. </w:t>
      </w:r>
      <w:r w:rsidR="00866AB8" w:rsidRPr="00B21C36">
        <w:rPr>
          <w:rFonts w:eastAsia="Times"/>
          <w:sz w:val="26"/>
          <w:szCs w:val="26"/>
        </w:rPr>
        <w:t xml:space="preserve">Luật mẫu về thương mại điện tử của </w:t>
      </w:r>
      <w:bookmarkEnd w:id="148"/>
      <w:r w:rsidR="00866AB8" w:rsidRPr="00B21C36">
        <w:rPr>
          <w:rFonts w:eastAsia="Times"/>
          <w:sz w:val="26"/>
          <w:szCs w:val="26"/>
        </w:rPr>
        <w:t>UNCITRAL</w:t>
      </w:r>
    </w:p>
    <w:p w:rsidR="00866AB8" w:rsidRPr="00B21C36" w:rsidRDefault="00605637" w:rsidP="00605637">
      <w:pPr>
        <w:widowControl w:val="0"/>
        <w:pBdr>
          <w:top w:val="nil"/>
          <w:left w:val="nil"/>
          <w:bottom w:val="nil"/>
          <w:right w:val="nil"/>
          <w:between w:val="nil"/>
        </w:pBdr>
        <w:spacing w:line="312" w:lineRule="auto"/>
        <w:jc w:val="both"/>
        <w:rPr>
          <w:rFonts w:eastAsia="Times"/>
          <w:sz w:val="26"/>
          <w:szCs w:val="26"/>
        </w:rPr>
      </w:pPr>
      <w:bookmarkStart w:id="149" w:name="_TOC_250011"/>
      <w:r w:rsidRPr="00B21C36">
        <w:rPr>
          <w:rFonts w:eastAsia="Times"/>
          <w:sz w:val="26"/>
          <w:szCs w:val="26"/>
          <w:lang w:val="vi-VN"/>
        </w:rPr>
        <w:t xml:space="preserve">1.2. </w:t>
      </w:r>
      <w:r w:rsidR="00866AB8" w:rsidRPr="00B21C36">
        <w:rPr>
          <w:rFonts w:eastAsia="Times"/>
          <w:sz w:val="26"/>
          <w:szCs w:val="26"/>
        </w:rPr>
        <w:t xml:space="preserve">Luật mẫu về chữ ký điện tử của </w:t>
      </w:r>
      <w:bookmarkEnd w:id="149"/>
      <w:r w:rsidR="00866AB8" w:rsidRPr="00B21C36">
        <w:rPr>
          <w:rFonts w:eastAsia="Times"/>
          <w:sz w:val="26"/>
          <w:szCs w:val="26"/>
        </w:rPr>
        <w:t>UNCITRAL</w:t>
      </w:r>
    </w:p>
    <w:p w:rsidR="00866AB8" w:rsidRPr="00B21C36" w:rsidRDefault="00605637" w:rsidP="00605637">
      <w:pPr>
        <w:widowControl w:val="0"/>
        <w:pBdr>
          <w:top w:val="nil"/>
          <w:left w:val="nil"/>
          <w:bottom w:val="nil"/>
          <w:right w:val="nil"/>
          <w:between w:val="nil"/>
        </w:pBdr>
        <w:spacing w:line="312" w:lineRule="auto"/>
        <w:jc w:val="both"/>
        <w:rPr>
          <w:spacing w:val="-2"/>
          <w:sz w:val="26"/>
          <w:szCs w:val="26"/>
        </w:rPr>
      </w:pPr>
      <w:r w:rsidRPr="00B21C36">
        <w:rPr>
          <w:rFonts w:eastAsia="Times"/>
          <w:sz w:val="26"/>
          <w:szCs w:val="26"/>
          <w:lang w:val="vi-VN"/>
        </w:rPr>
        <w:t xml:space="preserve">1.3. </w:t>
      </w:r>
      <w:r w:rsidR="00866AB8" w:rsidRPr="00B21C36">
        <w:rPr>
          <w:rFonts w:eastAsia="Times"/>
          <w:sz w:val="26"/>
          <w:szCs w:val="26"/>
        </w:rPr>
        <w:t>Công ước của Liên hợp quốc về sử dụng chứng từ điện tử trong hợp đồng thương mại quốc tế</w:t>
      </w:r>
    </w:p>
    <w:p w:rsidR="00866AB8" w:rsidRPr="00B21C36" w:rsidRDefault="00866AB8" w:rsidP="00605637">
      <w:pPr>
        <w:widowControl w:val="0"/>
        <w:pBdr>
          <w:top w:val="nil"/>
          <w:left w:val="nil"/>
          <w:bottom w:val="nil"/>
          <w:right w:val="nil"/>
          <w:between w:val="nil"/>
        </w:pBdr>
        <w:spacing w:line="312" w:lineRule="auto"/>
        <w:jc w:val="both"/>
        <w:rPr>
          <w:rFonts w:eastAsia="Times"/>
          <w:b/>
          <w:sz w:val="26"/>
          <w:szCs w:val="26"/>
        </w:rPr>
      </w:pPr>
      <w:r w:rsidRPr="00B21C36">
        <w:rPr>
          <w:rFonts w:eastAsia="Times"/>
          <w:b/>
          <w:sz w:val="26"/>
          <w:szCs w:val="26"/>
        </w:rPr>
        <w:t xml:space="preserve">2. </w:t>
      </w:r>
      <w:r w:rsidRPr="00B21C36">
        <w:rPr>
          <w:b/>
          <w:sz w:val="26"/>
          <w:szCs w:val="26"/>
        </w:rPr>
        <w:t>Khung</w:t>
      </w:r>
      <w:r w:rsidRPr="00B21C36">
        <w:rPr>
          <w:b/>
          <w:spacing w:val="1"/>
          <w:sz w:val="26"/>
          <w:szCs w:val="26"/>
        </w:rPr>
        <w:t xml:space="preserve"> </w:t>
      </w:r>
      <w:r w:rsidRPr="00B21C36">
        <w:rPr>
          <w:b/>
          <w:sz w:val="26"/>
          <w:szCs w:val="26"/>
        </w:rPr>
        <w:t>pháp</w:t>
      </w:r>
      <w:r w:rsidRPr="00B21C36">
        <w:rPr>
          <w:b/>
          <w:spacing w:val="9"/>
          <w:sz w:val="26"/>
          <w:szCs w:val="26"/>
        </w:rPr>
        <w:t xml:space="preserve"> </w:t>
      </w:r>
      <w:r w:rsidRPr="00B21C36">
        <w:rPr>
          <w:b/>
          <w:sz w:val="26"/>
          <w:szCs w:val="26"/>
        </w:rPr>
        <w:t>lý</w:t>
      </w:r>
      <w:r w:rsidRPr="00B21C36">
        <w:rPr>
          <w:b/>
          <w:spacing w:val="4"/>
          <w:sz w:val="26"/>
          <w:szCs w:val="26"/>
        </w:rPr>
        <w:t xml:space="preserve"> </w:t>
      </w:r>
      <w:r w:rsidRPr="00B21C36">
        <w:rPr>
          <w:b/>
          <w:sz w:val="26"/>
          <w:szCs w:val="26"/>
        </w:rPr>
        <w:t>về</w:t>
      </w:r>
      <w:r w:rsidRPr="00B21C36">
        <w:rPr>
          <w:b/>
          <w:spacing w:val="6"/>
          <w:sz w:val="26"/>
          <w:szCs w:val="26"/>
        </w:rPr>
        <w:t xml:space="preserve"> </w:t>
      </w:r>
      <w:r w:rsidRPr="00B21C36">
        <w:rPr>
          <w:b/>
          <w:sz w:val="26"/>
          <w:szCs w:val="26"/>
        </w:rPr>
        <w:t>thương</w:t>
      </w:r>
      <w:r w:rsidRPr="00B21C36">
        <w:rPr>
          <w:b/>
          <w:spacing w:val="4"/>
          <w:sz w:val="26"/>
          <w:szCs w:val="26"/>
        </w:rPr>
        <w:t xml:space="preserve"> </w:t>
      </w:r>
      <w:r w:rsidRPr="00B21C36">
        <w:rPr>
          <w:b/>
          <w:sz w:val="26"/>
          <w:szCs w:val="26"/>
        </w:rPr>
        <w:t>mại</w:t>
      </w:r>
      <w:r w:rsidRPr="00B21C36">
        <w:rPr>
          <w:b/>
          <w:spacing w:val="4"/>
          <w:sz w:val="26"/>
          <w:szCs w:val="26"/>
        </w:rPr>
        <w:t xml:space="preserve"> </w:t>
      </w:r>
      <w:r w:rsidRPr="00B21C36">
        <w:rPr>
          <w:b/>
          <w:sz w:val="26"/>
          <w:szCs w:val="26"/>
        </w:rPr>
        <w:t>điện</w:t>
      </w:r>
      <w:r w:rsidRPr="00B21C36">
        <w:rPr>
          <w:b/>
          <w:spacing w:val="5"/>
          <w:sz w:val="26"/>
          <w:szCs w:val="26"/>
        </w:rPr>
        <w:t xml:space="preserve"> </w:t>
      </w:r>
      <w:r w:rsidRPr="00B21C36">
        <w:rPr>
          <w:b/>
          <w:sz w:val="26"/>
          <w:szCs w:val="26"/>
        </w:rPr>
        <w:t>tử</w:t>
      </w:r>
      <w:r w:rsidRPr="00B21C36">
        <w:rPr>
          <w:b/>
          <w:spacing w:val="8"/>
          <w:sz w:val="26"/>
          <w:szCs w:val="26"/>
        </w:rPr>
        <w:t xml:space="preserve"> </w:t>
      </w:r>
      <w:r w:rsidRPr="00B21C36">
        <w:rPr>
          <w:b/>
          <w:sz w:val="26"/>
          <w:szCs w:val="26"/>
        </w:rPr>
        <w:t>của</w:t>
      </w:r>
      <w:r w:rsidRPr="00B21C36">
        <w:rPr>
          <w:b/>
          <w:spacing w:val="12"/>
          <w:sz w:val="26"/>
          <w:szCs w:val="26"/>
        </w:rPr>
        <w:t xml:space="preserve"> </w:t>
      </w:r>
      <w:r w:rsidRPr="00B21C36">
        <w:rPr>
          <w:b/>
          <w:sz w:val="26"/>
          <w:szCs w:val="26"/>
        </w:rPr>
        <w:t>một</w:t>
      </w:r>
      <w:r w:rsidRPr="00B21C36">
        <w:rPr>
          <w:b/>
          <w:spacing w:val="8"/>
          <w:sz w:val="26"/>
          <w:szCs w:val="26"/>
        </w:rPr>
        <w:t xml:space="preserve"> </w:t>
      </w:r>
      <w:r w:rsidRPr="00B21C36">
        <w:rPr>
          <w:b/>
          <w:sz w:val="26"/>
          <w:szCs w:val="26"/>
        </w:rPr>
        <w:t>số</w:t>
      </w:r>
      <w:r w:rsidRPr="00B21C36">
        <w:rPr>
          <w:b/>
          <w:spacing w:val="4"/>
          <w:sz w:val="26"/>
          <w:szCs w:val="26"/>
        </w:rPr>
        <w:t xml:space="preserve"> </w:t>
      </w:r>
      <w:r w:rsidRPr="00B21C36">
        <w:rPr>
          <w:b/>
          <w:sz w:val="26"/>
          <w:szCs w:val="26"/>
        </w:rPr>
        <w:t>nước</w:t>
      </w:r>
      <w:r w:rsidRPr="00B21C36">
        <w:rPr>
          <w:b/>
          <w:spacing w:val="3"/>
          <w:sz w:val="26"/>
          <w:szCs w:val="26"/>
        </w:rPr>
        <w:t xml:space="preserve"> </w:t>
      </w:r>
      <w:r w:rsidRPr="00B21C36">
        <w:rPr>
          <w:b/>
          <w:sz w:val="26"/>
          <w:szCs w:val="26"/>
        </w:rPr>
        <w:t>và</w:t>
      </w:r>
      <w:r w:rsidRPr="00B21C36">
        <w:rPr>
          <w:b/>
          <w:spacing w:val="4"/>
          <w:sz w:val="26"/>
          <w:szCs w:val="26"/>
        </w:rPr>
        <w:t xml:space="preserve"> </w:t>
      </w:r>
      <w:r w:rsidRPr="00B21C36">
        <w:rPr>
          <w:b/>
          <w:sz w:val="26"/>
          <w:szCs w:val="26"/>
        </w:rPr>
        <w:t>khu</w:t>
      </w:r>
      <w:r w:rsidRPr="00B21C36">
        <w:rPr>
          <w:b/>
          <w:spacing w:val="8"/>
          <w:sz w:val="26"/>
          <w:szCs w:val="26"/>
        </w:rPr>
        <w:t xml:space="preserve"> </w:t>
      </w:r>
      <w:r w:rsidRPr="00B21C36">
        <w:rPr>
          <w:b/>
          <w:spacing w:val="-5"/>
          <w:sz w:val="26"/>
          <w:szCs w:val="26"/>
        </w:rPr>
        <w:t>vực</w:t>
      </w:r>
      <w:r w:rsidRPr="00B21C36">
        <w:rPr>
          <w:rFonts w:eastAsia="Times"/>
          <w:b/>
          <w:sz w:val="26"/>
          <w:szCs w:val="26"/>
        </w:rPr>
        <w:t xml:space="preserve"> </w:t>
      </w:r>
    </w:p>
    <w:p w:rsidR="00866AB8" w:rsidRPr="00B21C36" w:rsidRDefault="00866AB8" w:rsidP="00605637">
      <w:pPr>
        <w:widowControl w:val="0"/>
        <w:pBdr>
          <w:top w:val="nil"/>
          <w:left w:val="nil"/>
          <w:bottom w:val="nil"/>
          <w:right w:val="nil"/>
          <w:between w:val="nil"/>
        </w:pBdr>
        <w:spacing w:line="312" w:lineRule="auto"/>
        <w:jc w:val="both"/>
        <w:rPr>
          <w:rFonts w:eastAsia="Times"/>
          <w:sz w:val="26"/>
          <w:szCs w:val="26"/>
        </w:rPr>
      </w:pPr>
      <w:r w:rsidRPr="00B21C36">
        <w:rPr>
          <w:rFonts w:eastAsia="Times"/>
          <w:sz w:val="26"/>
          <w:szCs w:val="26"/>
        </w:rPr>
        <w:t>2.1. Khung pháp lý về thương mại điện tử của Hoa Kỳ</w:t>
      </w:r>
    </w:p>
    <w:p w:rsidR="00866AB8" w:rsidRPr="00B21C36" w:rsidRDefault="00866AB8" w:rsidP="00605637">
      <w:pPr>
        <w:widowControl w:val="0"/>
        <w:pBdr>
          <w:top w:val="nil"/>
          <w:left w:val="nil"/>
          <w:bottom w:val="nil"/>
          <w:right w:val="nil"/>
          <w:between w:val="nil"/>
        </w:pBdr>
        <w:spacing w:line="312" w:lineRule="auto"/>
        <w:jc w:val="both"/>
        <w:rPr>
          <w:rFonts w:eastAsia="Times"/>
          <w:sz w:val="26"/>
          <w:szCs w:val="26"/>
        </w:rPr>
      </w:pPr>
      <w:r w:rsidRPr="00B21C36">
        <w:rPr>
          <w:rFonts w:eastAsia="Times"/>
          <w:sz w:val="26"/>
          <w:szCs w:val="26"/>
        </w:rPr>
        <w:t>2.2. Khung pháp lý về thương mại điện tử của Canada</w:t>
      </w:r>
    </w:p>
    <w:p w:rsidR="00866AB8" w:rsidRPr="00B21C36" w:rsidRDefault="00866AB8" w:rsidP="00605637">
      <w:pPr>
        <w:widowControl w:val="0"/>
        <w:pBdr>
          <w:top w:val="nil"/>
          <w:left w:val="nil"/>
          <w:bottom w:val="nil"/>
          <w:right w:val="nil"/>
          <w:between w:val="nil"/>
        </w:pBdr>
        <w:spacing w:line="312" w:lineRule="auto"/>
        <w:jc w:val="both"/>
        <w:rPr>
          <w:rFonts w:eastAsia="Times"/>
          <w:sz w:val="26"/>
          <w:szCs w:val="26"/>
        </w:rPr>
      </w:pPr>
      <w:r w:rsidRPr="00B21C36">
        <w:rPr>
          <w:rFonts w:eastAsia="Times"/>
          <w:sz w:val="26"/>
          <w:szCs w:val="26"/>
        </w:rPr>
        <w:t xml:space="preserve">2.3. Khung pháp lý về thương mại điện tử của EU </w:t>
      </w:r>
    </w:p>
    <w:p w:rsidR="00866AB8" w:rsidRPr="00B21C36" w:rsidRDefault="00866AB8" w:rsidP="00605637">
      <w:pPr>
        <w:widowControl w:val="0"/>
        <w:pBdr>
          <w:top w:val="nil"/>
          <w:left w:val="nil"/>
          <w:bottom w:val="nil"/>
          <w:right w:val="nil"/>
          <w:between w:val="nil"/>
        </w:pBdr>
        <w:spacing w:line="312" w:lineRule="auto"/>
        <w:jc w:val="both"/>
        <w:rPr>
          <w:rFonts w:eastAsia="Times"/>
          <w:sz w:val="26"/>
          <w:szCs w:val="26"/>
        </w:rPr>
      </w:pPr>
      <w:r w:rsidRPr="00B21C36">
        <w:rPr>
          <w:rFonts w:eastAsia="Times"/>
          <w:sz w:val="26"/>
          <w:szCs w:val="26"/>
        </w:rPr>
        <w:t xml:space="preserve">2.4. Khung pháp lý về thương mại điện tử của APEC </w:t>
      </w:r>
    </w:p>
    <w:p w:rsidR="00866AB8" w:rsidRPr="00B21C36" w:rsidRDefault="00866AB8" w:rsidP="00605637">
      <w:pPr>
        <w:widowControl w:val="0"/>
        <w:pBdr>
          <w:top w:val="nil"/>
          <w:left w:val="nil"/>
          <w:bottom w:val="nil"/>
          <w:right w:val="nil"/>
          <w:between w:val="nil"/>
        </w:pBdr>
        <w:spacing w:line="312" w:lineRule="auto"/>
        <w:ind w:right="109"/>
        <w:jc w:val="both"/>
        <w:rPr>
          <w:rFonts w:eastAsia="Times"/>
          <w:b/>
          <w:bCs/>
          <w:sz w:val="26"/>
          <w:szCs w:val="26"/>
        </w:rPr>
      </w:pPr>
      <w:r w:rsidRPr="00B21C36">
        <w:rPr>
          <w:rFonts w:eastAsia="Times"/>
          <w:b/>
          <w:bCs/>
          <w:sz w:val="26"/>
          <w:szCs w:val="26"/>
        </w:rPr>
        <w:t xml:space="preserve">3. </w:t>
      </w:r>
      <w:r w:rsidRPr="00B21C36">
        <w:rPr>
          <w:b/>
          <w:bCs/>
          <w:sz w:val="26"/>
          <w:szCs w:val="26"/>
        </w:rPr>
        <w:t>Khung</w:t>
      </w:r>
      <w:r w:rsidRPr="00B21C36">
        <w:rPr>
          <w:b/>
          <w:bCs/>
          <w:spacing w:val="2"/>
          <w:sz w:val="26"/>
          <w:szCs w:val="26"/>
        </w:rPr>
        <w:t xml:space="preserve"> </w:t>
      </w:r>
      <w:r w:rsidRPr="00B21C36">
        <w:rPr>
          <w:b/>
          <w:bCs/>
          <w:sz w:val="26"/>
          <w:szCs w:val="26"/>
        </w:rPr>
        <w:t>pháp</w:t>
      </w:r>
      <w:r w:rsidRPr="00B21C36">
        <w:rPr>
          <w:b/>
          <w:bCs/>
          <w:spacing w:val="8"/>
          <w:sz w:val="26"/>
          <w:szCs w:val="26"/>
        </w:rPr>
        <w:t xml:space="preserve"> </w:t>
      </w:r>
      <w:r w:rsidRPr="00B21C36">
        <w:rPr>
          <w:b/>
          <w:bCs/>
          <w:sz w:val="26"/>
          <w:szCs w:val="26"/>
        </w:rPr>
        <w:t>lý</w:t>
      </w:r>
      <w:r w:rsidRPr="00B21C36">
        <w:rPr>
          <w:b/>
          <w:bCs/>
          <w:spacing w:val="4"/>
          <w:sz w:val="26"/>
          <w:szCs w:val="26"/>
        </w:rPr>
        <w:t xml:space="preserve"> </w:t>
      </w:r>
      <w:r w:rsidRPr="00B21C36">
        <w:rPr>
          <w:b/>
          <w:bCs/>
          <w:sz w:val="26"/>
          <w:szCs w:val="26"/>
        </w:rPr>
        <w:t>về</w:t>
      </w:r>
      <w:r w:rsidRPr="00B21C36">
        <w:rPr>
          <w:b/>
          <w:bCs/>
          <w:spacing w:val="7"/>
          <w:sz w:val="26"/>
          <w:szCs w:val="26"/>
        </w:rPr>
        <w:t xml:space="preserve"> </w:t>
      </w:r>
      <w:r w:rsidRPr="00B21C36">
        <w:rPr>
          <w:b/>
          <w:bCs/>
          <w:sz w:val="26"/>
          <w:szCs w:val="26"/>
        </w:rPr>
        <w:t>thương</w:t>
      </w:r>
      <w:r w:rsidRPr="00B21C36">
        <w:rPr>
          <w:b/>
          <w:bCs/>
          <w:spacing w:val="4"/>
          <w:sz w:val="26"/>
          <w:szCs w:val="26"/>
        </w:rPr>
        <w:t xml:space="preserve"> </w:t>
      </w:r>
      <w:r w:rsidRPr="00B21C36">
        <w:rPr>
          <w:b/>
          <w:bCs/>
          <w:sz w:val="26"/>
          <w:szCs w:val="26"/>
        </w:rPr>
        <w:t>mại</w:t>
      </w:r>
      <w:r w:rsidRPr="00B21C36">
        <w:rPr>
          <w:b/>
          <w:bCs/>
          <w:spacing w:val="4"/>
          <w:sz w:val="26"/>
          <w:szCs w:val="26"/>
        </w:rPr>
        <w:t xml:space="preserve"> </w:t>
      </w:r>
      <w:r w:rsidRPr="00B21C36">
        <w:rPr>
          <w:b/>
          <w:bCs/>
          <w:sz w:val="26"/>
          <w:szCs w:val="26"/>
        </w:rPr>
        <w:t>điện</w:t>
      </w:r>
      <w:r w:rsidRPr="00B21C36">
        <w:rPr>
          <w:b/>
          <w:bCs/>
          <w:spacing w:val="5"/>
          <w:sz w:val="26"/>
          <w:szCs w:val="26"/>
        </w:rPr>
        <w:t xml:space="preserve"> </w:t>
      </w:r>
      <w:r w:rsidRPr="00B21C36">
        <w:rPr>
          <w:b/>
          <w:bCs/>
          <w:sz w:val="26"/>
          <w:szCs w:val="26"/>
        </w:rPr>
        <w:t>tử</w:t>
      </w:r>
      <w:r w:rsidRPr="00B21C36">
        <w:rPr>
          <w:b/>
          <w:bCs/>
          <w:spacing w:val="8"/>
          <w:sz w:val="26"/>
          <w:szCs w:val="26"/>
        </w:rPr>
        <w:t xml:space="preserve"> </w:t>
      </w:r>
      <w:r w:rsidRPr="00B21C36">
        <w:rPr>
          <w:b/>
          <w:bCs/>
          <w:sz w:val="26"/>
          <w:szCs w:val="26"/>
        </w:rPr>
        <w:t>của</w:t>
      </w:r>
      <w:r w:rsidRPr="00B21C36">
        <w:rPr>
          <w:b/>
          <w:bCs/>
          <w:spacing w:val="13"/>
          <w:sz w:val="26"/>
          <w:szCs w:val="26"/>
        </w:rPr>
        <w:t xml:space="preserve"> </w:t>
      </w:r>
      <w:r w:rsidRPr="00B21C36">
        <w:rPr>
          <w:b/>
          <w:bCs/>
          <w:sz w:val="26"/>
          <w:szCs w:val="26"/>
        </w:rPr>
        <w:t>Việt</w:t>
      </w:r>
      <w:r w:rsidRPr="00B21C36">
        <w:rPr>
          <w:b/>
          <w:bCs/>
          <w:spacing w:val="2"/>
          <w:sz w:val="26"/>
          <w:szCs w:val="26"/>
        </w:rPr>
        <w:t xml:space="preserve"> </w:t>
      </w:r>
      <w:r w:rsidRPr="00B21C36">
        <w:rPr>
          <w:b/>
          <w:bCs/>
          <w:spacing w:val="-5"/>
          <w:sz w:val="26"/>
          <w:szCs w:val="26"/>
        </w:rPr>
        <w:t>Nam</w:t>
      </w:r>
      <w:r w:rsidRPr="00B21C36">
        <w:rPr>
          <w:rFonts w:eastAsia="Times"/>
          <w:b/>
          <w:bCs/>
          <w:sz w:val="26"/>
          <w:szCs w:val="26"/>
        </w:rPr>
        <w:t xml:space="preserve"> </w:t>
      </w:r>
    </w:p>
    <w:p w:rsidR="00866AB8" w:rsidRPr="00B21C36" w:rsidRDefault="00866AB8" w:rsidP="00605637">
      <w:pPr>
        <w:widowControl w:val="0"/>
        <w:pBdr>
          <w:top w:val="nil"/>
          <w:left w:val="nil"/>
          <w:bottom w:val="nil"/>
          <w:right w:val="nil"/>
          <w:between w:val="nil"/>
        </w:pBdr>
        <w:spacing w:line="312" w:lineRule="auto"/>
        <w:ind w:right="109"/>
        <w:jc w:val="both"/>
        <w:rPr>
          <w:rFonts w:eastAsia="Times"/>
          <w:b/>
          <w:sz w:val="26"/>
          <w:szCs w:val="26"/>
        </w:rPr>
      </w:pPr>
      <w:r w:rsidRPr="00B21C36">
        <w:rPr>
          <w:rFonts w:eastAsia="Times"/>
          <w:b/>
          <w:sz w:val="26"/>
          <w:szCs w:val="26"/>
        </w:rPr>
        <w:t xml:space="preserve">4. Câu hỏi thảo luận </w:t>
      </w:r>
    </w:p>
    <w:p w:rsidR="00866AB8" w:rsidRPr="00B21C36" w:rsidRDefault="00866AB8" w:rsidP="00605637">
      <w:pPr>
        <w:widowControl w:val="0"/>
        <w:pBdr>
          <w:top w:val="nil"/>
          <w:left w:val="nil"/>
          <w:bottom w:val="nil"/>
          <w:right w:val="nil"/>
          <w:between w:val="nil"/>
        </w:pBdr>
        <w:spacing w:line="312" w:lineRule="auto"/>
        <w:jc w:val="both"/>
        <w:rPr>
          <w:rFonts w:eastAsia="Times"/>
          <w:sz w:val="26"/>
          <w:szCs w:val="26"/>
        </w:rPr>
      </w:pPr>
      <w:r w:rsidRPr="00B21C36">
        <w:rPr>
          <w:rFonts w:eastAsia="Times"/>
          <w:sz w:val="26"/>
          <w:szCs w:val="26"/>
        </w:rPr>
        <w:t>Câu 1: Doanh nghiệp cần quan tâm tìm hiểu khung pháp lý nào khi tham gia vào thị trường thương mại điện tử trên thế giới (thị trường B2B)?</w:t>
      </w:r>
    </w:p>
    <w:p w:rsidR="00866AB8" w:rsidRPr="00B21C36" w:rsidRDefault="00866AB8" w:rsidP="00605637">
      <w:pPr>
        <w:widowControl w:val="0"/>
        <w:pBdr>
          <w:top w:val="nil"/>
          <w:left w:val="nil"/>
          <w:bottom w:val="nil"/>
          <w:right w:val="nil"/>
          <w:between w:val="nil"/>
        </w:pBdr>
        <w:spacing w:line="312" w:lineRule="auto"/>
        <w:jc w:val="both"/>
        <w:rPr>
          <w:spacing w:val="-5"/>
          <w:sz w:val="26"/>
          <w:szCs w:val="26"/>
          <w:lang w:val="vi-VN"/>
        </w:rPr>
      </w:pPr>
      <w:r w:rsidRPr="00B21C36">
        <w:rPr>
          <w:rFonts w:eastAsia="Times"/>
          <w:sz w:val="26"/>
          <w:szCs w:val="26"/>
        </w:rPr>
        <w:t>Câu 2: Đối với cá nhân kinh doanh TMĐT C2C cần</w:t>
      </w:r>
      <w:r w:rsidRPr="00B21C36">
        <w:rPr>
          <w:spacing w:val="7"/>
          <w:sz w:val="26"/>
          <w:szCs w:val="26"/>
        </w:rPr>
        <w:t xml:space="preserve"> </w:t>
      </w:r>
      <w:r w:rsidRPr="00B21C36">
        <w:rPr>
          <w:sz w:val="26"/>
          <w:szCs w:val="26"/>
        </w:rPr>
        <w:t>am</w:t>
      </w:r>
      <w:r w:rsidRPr="00B21C36">
        <w:rPr>
          <w:spacing w:val="7"/>
          <w:sz w:val="26"/>
          <w:szCs w:val="26"/>
        </w:rPr>
        <w:t xml:space="preserve"> </w:t>
      </w:r>
      <w:r w:rsidRPr="00B21C36">
        <w:rPr>
          <w:sz w:val="26"/>
          <w:szCs w:val="26"/>
        </w:rPr>
        <w:t>hiểu</w:t>
      </w:r>
      <w:r w:rsidRPr="00B21C36">
        <w:rPr>
          <w:spacing w:val="7"/>
          <w:sz w:val="26"/>
          <w:szCs w:val="26"/>
        </w:rPr>
        <w:t xml:space="preserve"> </w:t>
      </w:r>
      <w:r w:rsidRPr="00B21C36">
        <w:rPr>
          <w:sz w:val="26"/>
          <w:szCs w:val="26"/>
        </w:rPr>
        <w:t>điều</w:t>
      </w:r>
      <w:r w:rsidRPr="00B21C36">
        <w:rPr>
          <w:spacing w:val="7"/>
          <w:sz w:val="26"/>
          <w:szCs w:val="26"/>
        </w:rPr>
        <w:t xml:space="preserve"> </w:t>
      </w:r>
      <w:r w:rsidRPr="00B21C36">
        <w:rPr>
          <w:sz w:val="26"/>
          <w:szCs w:val="26"/>
        </w:rPr>
        <w:t>luật</w:t>
      </w:r>
      <w:r w:rsidRPr="00B21C36">
        <w:rPr>
          <w:spacing w:val="6"/>
          <w:sz w:val="26"/>
          <w:szCs w:val="26"/>
        </w:rPr>
        <w:t xml:space="preserve"> </w:t>
      </w:r>
      <w:r w:rsidRPr="00B21C36">
        <w:rPr>
          <w:spacing w:val="-5"/>
          <w:sz w:val="26"/>
          <w:szCs w:val="26"/>
        </w:rPr>
        <w:t>gì?</w:t>
      </w:r>
    </w:p>
    <w:p w:rsidR="00866AB8" w:rsidRPr="00B21C36" w:rsidRDefault="00866AB8" w:rsidP="00605637">
      <w:pPr>
        <w:spacing w:line="312" w:lineRule="auto"/>
        <w:ind w:right="109"/>
        <w:jc w:val="both"/>
        <w:rPr>
          <w:b/>
          <w:sz w:val="26"/>
          <w:szCs w:val="26"/>
        </w:rPr>
      </w:pPr>
      <w:r w:rsidRPr="00B21C36">
        <w:rPr>
          <w:b/>
          <w:sz w:val="26"/>
          <w:szCs w:val="26"/>
        </w:rPr>
        <w:t>IV. ĐIỀU KIỆN THỰC HIỆN MÔN HỌC:</w:t>
      </w:r>
    </w:p>
    <w:p w:rsidR="00605637" w:rsidRPr="00B21C36" w:rsidRDefault="00605637" w:rsidP="00605637">
      <w:pPr>
        <w:widowControl w:val="0"/>
        <w:pBdr>
          <w:top w:val="nil"/>
          <w:left w:val="nil"/>
          <w:bottom w:val="nil"/>
          <w:right w:val="nil"/>
          <w:between w:val="nil"/>
        </w:pBdr>
        <w:spacing w:line="312" w:lineRule="auto"/>
        <w:jc w:val="both"/>
        <w:rPr>
          <w:rFonts w:eastAsia="Times"/>
          <w:sz w:val="26"/>
          <w:szCs w:val="26"/>
        </w:rPr>
      </w:pPr>
      <w:r w:rsidRPr="00B21C36">
        <w:rPr>
          <w:sz w:val="26"/>
          <w:szCs w:val="26"/>
          <w:lang w:val="vi-VN"/>
        </w:rPr>
        <w:t>1</w:t>
      </w:r>
      <w:r w:rsidRPr="00B21C36">
        <w:rPr>
          <w:rFonts w:eastAsia="Times"/>
          <w:sz w:val="26"/>
          <w:szCs w:val="26"/>
        </w:rPr>
        <w:t>. Phòng học chuyên môn hóa/nhà xưởng</w:t>
      </w:r>
    </w:p>
    <w:p w:rsidR="00605637" w:rsidRPr="00B21C36" w:rsidRDefault="00605637" w:rsidP="00605637">
      <w:pPr>
        <w:widowControl w:val="0"/>
        <w:pBdr>
          <w:top w:val="nil"/>
          <w:left w:val="nil"/>
          <w:bottom w:val="nil"/>
          <w:right w:val="nil"/>
          <w:between w:val="nil"/>
        </w:pBdr>
        <w:spacing w:line="312" w:lineRule="auto"/>
        <w:jc w:val="both"/>
        <w:rPr>
          <w:rFonts w:eastAsia="Times"/>
          <w:sz w:val="26"/>
          <w:szCs w:val="26"/>
        </w:rPr>
      </w:pPr>
      <w:r w:rsidRPr="00B21C36">
        <w:rPr>
          <w:rFonts w:eastAsia="Times"/>
          <w:sz w:val="26"/>
          <w:szCs w:val="26"/>
        </w:rPr>
        <w:t>- Phòng học lý thuyết: 01 phòng</w:t>
      </w:r>
    </w:p>
    <w:p w:rsidR="00605637" w:rsidRPr="00B21C36" w:rsidRDefault="00605637" w:rsidP="00605637">
      <w:pPr>
        <w:widowControl w:val="0"/>
        <w:pBdr>
          <w:top w:val="nil"/>
          <w:left w:val="nil"/>
          <w:bottom w:val="nil"/>
          <w:right w:val="nil"/>
          <w:between w:val="nil"/>
        </w:pBdr>
        <w:spacing w:line="312" w:lineRule="auto"/>
        <w:jc w:val="both"/>
        <w:rPr>
          <w:rFonts w:eastAsia="Times"/>
          <w:sz w:val="26"/>
          <w:szCs w:val="26"/>
        </w:rPr>
      </w:pPr>
      <w:r w:rsidRPr="00B21C36">
        <w:rPr>
          <w:rFonts w:eastAsia="Times"/>
          <w:sz w:val="26"/>
          <w:szCs w:val="26"/>
        </w:rPr>
        <w:t>2. Thiết bị, máy móc</w:t>
      </w:r>
    </w:p>
    <w:p w:rsidR="00605637" w:rsidRPr="00B21C36" w:rsidRDefault="00605637" w:rsidP="00605637">
      <w:pPr>
        <w:widowControl w:val="0"/>
        <w:pBdr>
          <w:top w:val="nil"/>
          <w:left w:val="nil"/>
          <w:bottom w:val="nil"/>
          <w:right w:val="nil"/>
          <w:between w:val="nil"/>
        </w:pBdr>
        <w:spacing w:line="312" w:lineRule="auto"/>
        <w:jc w:val="both"/>
        <w:rPr>
          <w:rFonts w:eastAsia="Times"/>
          <w:sz w:val="26"/>
          <w:szCs w:val="26"/>
        </w:rPr>
      </w:pPr>
      <w:r w:rsidRPr="00B21C36">
        <w:rPr>
          <w:rFonts w:eastAsia="Times"/>
          <w:sz w:val="26"/>
          <w:szCs w:val="26"/>
        </w:rPr>
        <w:t>- Máy tính</w:t>
      </w:r>
    </w:p>
    <w:p w:rsidR="00605637" w:rsidRPr="00B21C36" w:rsidRDefault="00605637" w:rsidP="00605637">
      <w:pPr>
        <w:widowControl w:val="0"/>
        <w:pBdr>
          <w:top w:val="nil"/>
          <w:left w:val="nil"/>
          <w:bottom w:val="nil"/>
          <w:right w:val="nil"/>
          <w:between w:val="nil"/>
        </w:pBdr>
        <w:spacing w:line="312" w:lineRule="auto"/>
        <w:jc w:val="both"/>
        <w:rPr>
          <w:rFonts w:eastAsia="Times"/>
          <w:sz w:val="26"/>
          <w:szCs w:val="26"/>
        </w:rPr>
      </w:pPr>
      <w:r w:rsidRPr="00B21C36">
        <w:rPr>
          <w:rFonts w:eastAsia="Times"/>
          <w:sz w:val="26"/>
          <w:szCs w:val="26"/>
        </w:rPr>
        <w:t xml:space="preserve">- Máy chiếu </w:t>
      </w:r>
    </w:p>
    <w:p w:rsidR="00605637" w:rsidRPr="00B21C36" w:rsidRDefault="00605637" w:rsidP="00605637">
      <w:pPr>
        <w:widowControl w:val="0"/>
        <w:pBdr>
          <w:top w:val="nil"/>
          <w:left w:val="nil"/>
          <w:bottom w:val="nil"/>
          <w:right w:val="nil"/>
          <w:between w:val="nil"/>
        </w:pBdr>
        <w:spacing w:line="312" w:lineRule="auto"/>
        <w:jc w:val="both"/>
        <w:rPr>
          <w:rFonts w:eastAsia="Times"/>
          <w:sz w:val="26"/>
          <w:szCs w:val="26"/>
        </w:rPr>
      </w:pPr>
      <w:r w:rsidRPr="00B21C36">
        <w:rPr>
          <w:rFonts w:eastAsia="Times"/>
          <w:sz w:val="26"/>
          <w:szCs w:val="26"/>
        </w:rPr>
        <w:t>- Bảng lật</w:t>
      </w:r>
    </w:p>
    <w:p w:rsidR="00605637" w:rsidRPr="00B21C36" w:rsidRDefault="00605637" w:rsidP="00605637">
      <w:pPr>
        <w:widowControl w:val="0"/>
        <w:pBdr>
          <w:top w:val="nil"/>
          <w:left w:val="nil"/>
          <w:bottom w:val="nil"/>
          <w:right w:val="nil"/>
          <w:between w:val="nil"/>
        </w:pBdr>
        <w:spacing w:line="312" w:lineRule="auto"/>
        <w:jc w:val="both"/>
        <w:rPr>
          <w:rFonts w:eastAsia="Times"/>
          <w:sz w:val="26"/>
          <w:szCs w:val="26"/>
        </w:rPr>
      </w:pPr>
      <w:r w:rsidRPr="00B21C36">
        <w:rPr>
          <w:rFonts w:eastAsia="Times"/>
          <w:sz w:val="26"/>
          <w:szCs w:val="26"/>
        </w:rPr>
        <w:t>3. Học liệu, dụng cụ, nguyên vật liệu</w:t>
      </w:r>
    </w:p>
    <w:p w:rsidR="00605637" w:rsidRPr="00B21C36" w:rsidRDefault="00605637" w:rsidP="00605637">
      <w:pPr>
        <w:widowControl w:val="0"/>
        <w:pBdr>
          <w:top w:val="nil"/>
          <w:left w:val="nil"/>
          <w:bottom w:val="nil"/>
          <w:right w:val="nil"/>
          <w:between w:val="nil"/>
        </w:pBdr>
        <w:spacing w:line="312" w:lineRule="auto"/>
        <w:jc w:val="both"/>
        <w:rPr>
          <w:rFonts w:eastAsia="Times"/>
          <w:sz w:val="26"/>
          <w:szCs w:val="26"/>
        </w:rPr>
      </w:pPr>
      <w:r w:rsidRPr="00B21C36">
        <w:rPr>
          <w:rFonts w:eastAsia="Times"/>
          <w:sz w:val="26"/>
          <w:szCs w:val="26"/>
        </w:rPr>
        <w:t>- Giáo trình, tài liệu tham khảo, sách vở và các tài liệu học tập khác liên quan đến môn học.</w:t>
      </w:r>
    </w:p>
    <w:p w:rsidR="00605637" w:rsidRPr="00B21C36" w:rsidRDefault="00605637" w:rsidP="00605637">
      <w:pPr>
        <w:widowControl w:val="0"/>
        <w:pBdr>
          <w:top w:val="nil"/>
          <w:left w:val="nil"/>
          <w:bottom w:val="nil"/>
          <w:right w:val="nil"/>
          <w:between w:val="nil"/>
        </w:pBdr>
        <w:spacing w:line="312" w:lineRule="auto"/>
        <w:jc w:val="both"/>
        <w:rPr>
          <w:rFonts w:eastAsia="Times"/>
          <w:sz w:val="26"/>
          <w:szCs w:val="26"/>
        </w:rPr>
      </w:pPr>
      <w:r w:rsidRPr="00B21C36">
        <w:rPr>
          <w:rFonts w:eastAsia="Times"/>
          <w:sz w:val="26"/>
          <w:szCs w:val="26"/>
        </w:rPr>
        <w:t xml:space="preserve">- Câu hỏi, bài tập thảo luận, bộ ngân hàng câu hỏi trắc nghiệm </w:t>
      </w:r>
    </w:p>
    <w:p w:rsidR="00605637" w:rsidRPr="00B21C36" w:rsidRDefault="00605637" w:rsidP="00605637">
      <w:pPr>
        <w:widowControl w:val="0"/>
        <w:pBdr>
          <w:top w:val="nil"/>
          <w:left w:val="nil"/>
          <w:bottom w:val="nil"/>
          <w:right w:val="nil"/>
          <w:between w:val="nil"/>
        </w:pBdr>
        <w:spacing w:line="312" w:lineRule="auto"/>
        <w:jc w:val="both"/>
        <w:rPr>
          <w:rFonts w:eastAsia="Times"/>
          <w:sz w:val="26"/>
          <w:szCs w:val="26"/>
        </w:rPr>
      </w:pPr>
      <w:r w:rsidRPr="00B21C36">
        <w:rPr>
          <w:rFonts w:eastAsia="Times"/>
          <w:sz w:val="26"/>
          <w:szCs w:val="26"/>
        </w:rPr>
        <w:t>- Giấy A0, bút lông dầu, nam châm</w:t>
      </w:r>
    </w:p>
    <w:p w:rsidR="00605637" w:rsidRPr="00B21C36" w:rsidRDefault="00605637" w:rsidP="00605637">
      <w:pPr>
        <w:widowControl w:val="0"/>
        <w:pBdr>
          <w:top w:val="nil"/>
          <w:left w:val="nil"/>
          <w:bottom w:val="nil"/>
          <w:right w:val="nil"/>
          <w:between w:val="nil"/>
        </w:pBdr>
        <w:spacing w:line="312" w:lineRule="auto"/>
        <w:jc w:val="both"/>
        <w:rPr>
          <w:rFonts w:eastAsia="Times"/>
          <w:sz w:val="26"/>
          <w:szCs w:val="26"/>
        </w:rPr>
      </w:pPr>
      <w:r w:rsidRPr="00B21C36">
        <w:rPr>
          <w:rFonts w:eastAsia="Times"/>
          <w:sz w:val="26"/>
          <w:szCs w:val="26"/>
        </w:rPr>
        <w:t>4. Các điều kiện khác: Không</w:t>
      </w:r>
    </w:p>
    <w:p w:rsidR="00FB4918" w:rsidRPr="00B21C36" w:rsidRDefault="00FB4918" w:rsidP="00FB4918">
      <w:pPr>
        <w:spacing w:line="312" w:lineRule="auto"/>
        <w:rPr>
          <w:b/>
          <w:sz w:val="26"/>
          <w:szCs w:val="26"/>
        </w:rPr>
      </w:pPr>
      <w:r>
        <w:rPr>
          <w:b/>
          <w:sz w:val="26"/>
          <w:szCs w:val="26"/>
        </w:rPr>
        <w:t>V. Phương pháp đánh giá</w:t>
      </w:r>
      <w:r w:rsidRPr="00B21C36">
        <w:rPr>
          <w:b/>
          <w:sz w:val="26"/>
          <w:szCs w:val="26"/>
        </w:rPr>
        <w:t>:</w:t>
      </w:r>
    </w:p>
    <w:p w:rsidR="00866AB8" w:rsidRPr="00B21C36" w:rsidRDefault="00866AB8" w:rsidP="00866AB8">
      <w:pPr>
        <w:spacing w:line="312" w:lineRule="auto"/>
        <w:ind w:right="109"/>
        <w:jc w:val="both"/>
        <w:rPr>
          <w:sz w:val="26"/>
          <w:szCs w:val="26"/>
        </w:rPr>
      </w:pPr>
      <w:r w:rsidRPr="00B21C36">
        <w:rPr>
          <w:sz w:val="26"/>
          <w:szCs w:val="26"/>
        </w:rPr>
        <w:t>1. Nội dung</w:t>
      </w:r>
    </w:p>
    <w:p w:rsidR="00605637" w:rsidRPr="00B21C36" w:rsidRDefault="00605637" w:rsidP="00605637">
      <w:pPr>
        <w:spacing w:line="312" w:lineRule="auto"/>
        <w:jc w:val="both"/>
        <w:rPr>
          <w:sz w:val="26"/>
          <w:szCs w:val="26"/>
          <w:lang w:val="vi-VN"/>
        </w:rPr>
      </w:pPr>
      <w:r w:rsidRPr="00B21C36">
        <w:rPr>
          <w:sz w:val="26"/>
          <w:szCs w:val="26"/>
          <w:lang w:val="vi-VN"/>
        </w:rPr>
        <w:t xml:space="preserve">- </w:t>
      </w:r>
      <w:r w:rsidRPr="00B21C36">
        <w:rPr>
          <w:b/>
          <w:sz w:val="26"/>
          <w:szCs w:val="26"/>
          <w:lang w:val="vi-VN"/>
        </w:rPr>
        <w:t>Kiến thức:</w:t>
      </w:r>
      <w:r w:rsidRPr="00B21C36">
        <w:rPr>
          <w:sz w:val="26"/>
          <w:szCs w:val="26"/>
          <w:lang w:val="vi-VN"/>
        </w:rPr>
        <w:t xml:space="preserve"> </w:t>
      </w:r>
    </w:p>
    <w:p w:rsidR="00605637" w:rsidRPr="00B21C36" w:rsidRDefault="00605637" w:rsidP="00605637">
      <w:pPr>
        <w:widowControl w:val="0"/>
        <w:pBdr>
          <w:top w:val="nil"/>
          <w:left w:val="nil"/>
          <w:bottom w:val="nil"/>
          <w:right w:val="nil"/>
          <w:between w:val="nil"/>
        </w:pBdr>
        <w:spacing w:line="312" w:lineRule="auto"/>
        <w:ind w:firstLine="426"/>
        <w:jc w:val="both"/>
        <w:rPr>
          <w:rFonts w:eastAsia="Times"/>
          <w:sz w:val="26"/>
          <w:szCs w:val="26"/>
        </w:rPr>
      </w:pPr>
      <w:r w:rsidRPr="00B21C36">
        <w:rPr>
          <w:rFonts w:eastAsia="Times"/>
          <w:sz w:val="26"/>
          <w:szCs w:val="26"/>
        </w:rPr>
        <w:t>+ Xác định các yếu tố thuộc về cơ sở hạ tầng (kinh tế xã hội, pháp lý và kỹ thuật)  ảnh hưởng đến thương mại điện tử, các công cụ hỗ trợ khách hàng khi mua hàng trực tuyến, phương thức giao dịch tại sàn giao dịch thương mại điện tử, dịch vụ hỗ trợ sàn thương mại điện tử</w:t>
      </w:r>
    </w:p>
    <w:p w:rsidR="00605637" w:rsidRPr="00B21C36" w:rsidRDefault="00605637" w:rsidP="00605637">
      <w:pPr>
        <w:widowControl w:val="0"/>
        <w:pBdr>
          <w:top w:val="nil"/>
          <w:left w:val="nil"/>
          <w:bottom w:val="nil"/>
          <w:right w:val="nil"/>
          <w:between w:val="nil"/>
        </w:pBdr>
        <w:spacing w:line="312" w:lineRule="auto"/>
        <w:ind w:firstLine="426"/>
        <w:jc w:val="both"/>
        <w:rPr>
          <w:rFonts w:eastAsia="Times"/>
          <w:sz w:val="26"/>
          <w:szCs w:val="26"/>
        </w:rPr>
      </w:pPr>
      <w:r w:rsidRPr="00B21C36">
        <w:rPr>
          <w:rFonts w:eastAsia="Times"/>
          <w:sz w:val="26"/>
          <w:szCs w:val="26"/>
        </w:rPr>
        <w:t xml:space="preserve">+ Đánh giá được lợi ích của thương mại điện tử, các nguy cơ đe dọa an ninh thương  mại điện tử và giải pháp đảm bảo an ninh, các loại hình thương mại điện tử trong doanh nghiệp, cách thức quảng bá doanh nghiệp và hoạt động kinh doanh trong môi trường  Internet … </w:t>
      </w:r>
    </w:p>
    <w:p w:rsidR="00605637" w:rsidRPr="00B21C36" w:rsidRDefault="00605637" w:rsidP="00605637">
      <w:pPr>
        <w:widowControl w:val="0"/>
        <w:pBdr>
          <w:top w:val="nil"/>
          <w:left w:val="nil"/>
          <w:bottom w:val="nil"/>
          <w:right w:val="nil"/>
          <w:between w:val="nil"/>
        </w:pBdr>
        <w:spacing w:line="312" w:lineRule="auto"/>
        <w:ind w:firstLine="426"/>
        <w:jc w:val="both"/>
        <w:rPr>
          <w:rFonts w:eastAsia="Times"/>
          <w:sz w:val="26"/>
          <w:szCs w:val="26"/>
        </w:rPr>
      </w:pPr>
      <w:r w:rsidRPr="00B21C36">
        <w:rPr>
          <w:rFonts w:eastAsia="Times"/>
          <w:sz w:val="26"/>
          <w:szCs w:val="26"/>
        </w:rPr>
        <w:t xml:space="preserve">+ Trình bày được các kế hoạch xây dựng và lập chiến lược marketing thương mại điện tử, ứng dụng được Thương mại điện tử vào trong Doanh nghiệp như Quản trị nguồn nhân lực, quản trị nguồn khách hàng hay quản trị chuỗi cung ứng… </w:t>
      </w:r>
    </w:p>
    <w:p w:rsidR="00605637" w:rsidRPr="00B21C36" w:rsidRDefault="00605637" w:rsidP="00605637">
      <w:pPr>
        <w:widowControl w:val="0"/>
        <w:pBdr>
          <w:top w:val="nil"/>
          <w:left w:val="nil"/>
          <w:bottom w:val="nil"/>
          <w:right w:val="nil"/>
          <w:between w:val="nil"/>
        </w:pBdr>
        <w:spacing w:line="312" w:lineRule="auto"/>
        <w:jc w:val="both"/>
        <w:rPr>
          <w:rFonts w:eastAsia="Times"/>
          <w:b/>
          <w:sz w:val="26"/>
          <w:szCs w:val="26"/>
        </w:rPr>
      </w:pPr>
      <w:r w:rsidRPr="00B21C36">
        <w:rPr>
          <w:rFonts w:eastAsia="Times"/>
          <w:b/>
          <w:sz w:val="26"/>
          <w:szCs w:val="26"/>
          <w:highlight w:val="white"/>
        </w:rPr>
        <w:t>- Về kỹ năng:</w:t>
      </w:r>
      <w:r w:rsidRPr="00B21C36">
        <w:rPr>
          <w:rFonts w:eastAsia="Times"/>
          <w:b/>
          <w:sz w:val="26"/>
          <w:szCs w:val="26"/>
        </w:rPr>
        <w:t xml:space="preserve"> </w:t>
      </w:r>
    </w:p>
    <w:p w:rsidR="00605637" w:rsidRPr="00B21C36" w:rsidRDefault="00605637" w:rsidP="00605637">
      <w:pPr>
        <w:widowControl w:val="0"/>
        <w:pBdr>
          <w:top w:val="nil"/>
          <w:left w:val="nil"/>
          <w:bottom w:val="nil"/>
          <w:right w:val="nil"/>
          <w:between w:val="nil"/>
        </w:pBdr>
        <w:spacing w:line="312" w:lineRule="auto"/>
        <w:ind w:firstLine="426"/>
        <w:jc w:val="both"/>
        <w:rPr>
          <w:rFonts w:eastAsia="Times"/>
          <w:sz w:val="26"/>
          <w:szCs w:val="26"/>
        </w:rPr>
      </w:pPr>
      <w:r w:rsidRPr="00B21C36">
        <w:rPr>
          <w:rFonts w:eastAsia="Times"/>
          <w:sz w:val="26"/>
          <w:szCs w:val="26"/>
        </w:rPr>
        <w:t xml:space="preserve">+ Ứng dụng các kiến thức môn học vào việc triển khai các phương tiện điện tử  trong quy trình kinh doanh: đặt hàng, thanh toán và giao hàng trong doanh nghiệp  hiện nay. Vận dụng công nghệ thông tin trong việc quản lý nguồn lực, khách hàng hay chuỗi cung ứng trong Doanh nghiệp. </w:t>
      </w:r>
    </w:p>
    <w:p w:rsidR="00605637" w:rsidRPr="00B21C36" w:rsidRDefault="00605637" w:rsidP="00605637">
      <w:pPr>
        <w:widowControl w:val="0"/>
        <w:pBdr>
          <w:top w:val="nil"/>
          <w:left w:val="nil"/>
          <w:bottom w:val="nil"/>
          <w:right w:val="nil"/>
          <w:between w:val="nil"/>
        </w:pBdr>
        <w:spacing w:line="312" w:lineRule="auto"/>
        <w:ind w:firstLine="426"/>
        <w:jc w:val="both"/>
        <w:rPr>
          <w:rFonts w:eastAsia="Times"/>
          <w:sz w:val="26"/>
          <w:szCs w:val="26"/>
        </w:rPr>
      </w:pPr>
      <w:r w:rsidRPr="00B21C36">
        <w:rPr>
          <w:rFonts w:eastAsia="Times"/>
          <w:sz w:val="26"/>
          <w:szCs w:val="26"/>
        </w:rPr>
        <w:t>+ Ứng dụng được các khung pháp lý trong việc xây dựng và thực hiện các giao dịch tại Việt Nam. Cũng như hiểu được các khung pháp lý của các nước trên thế giới</w:t>
      </w:r>
    </w:p>
    <w:p w:rsidR="00605637" w:rsidRPr="00B21C36" w:rsidRDefault="00605637" w:rsidP="00605637">
      <w:pPr>
        <w:widowControl w:val="0"/>
        <w:pBdr>
          <w:top w:val="nil"/>
          <w:left w:val="nil"/>
          <w:bottom w:val="nil"/>
          <w:right w:val="nil"/>
          <w:between w:val="nil"/>
        </w:pBdr>
        <w:spacing w:line="312" w:lineRule="auto"/>
        <w:jc w:val="both"/>
        <w:rPr>
          <w:rFonts w:eastAsia="Times"/>
          <w:b/>
          <w:sz w:val="26"/>
          <w:szCs w:val="26"/>
        </w:rPr>
      </w:pPr>
      <w:r w:rsidRPr="00B21C36">
        <w:rPr>
          <w:rFonts w:eastAsia="Times"/>
          <w:b/>
          <w:sz w:val="26"/>
          <w:szCs w:val="26"/>
          <w:highlight w:val="white"/>
        </w:rPr>
        <w:t>- Về năng lực tự chủ và trách nhiệm:</w:t>
      </w:r>
      <w:r w:rsidRPr="00B21C36">
        <w:rPr>
          <w:rFonts w:eastAsia="Times"/>
          <w:b/>
          <w:sz w:val="26"/>
          <w:szCs w:val="26"/>
        </w:rPr>
        <w:t xml:space="preserve"> </w:t>
      </w:r>
    </w:p>
    <w:p w:rsidR="00605637" w:rsidRPr="00B21C36" w:rsidRDefault="00605637" w:rsidP="00605637">
      <w:pPr>
        <w:widowControl w:val="0"/>
        <w:pBdr>
          <w:top w:val="nil"/>
          <w:left w:val="nil"/>
          <w:bottom w:val="nil"/>
          <w:right w:val="nil"/>
          <w:between w:val="nil"/>
        </w:pBdr>
        <w:spacing w:line="312" w:lineRule="auto"/>
        <w:ind w:firstLine="426"/>
        <w:jc w:val="both"/>
        <w:rPr>
          <w:rFonts w:eastAsia="Times"/>
          <w:sz w:val="26"/>
          <w:szCs w:val="26"/>
        </w:rPr>
      </w:pPr>
      <w:r w:rsidRPr="00B21C36">
        <w:rPr>
          <w:rFonts w:eastAsia="Times"/>
          <w:sz w:val="26"/>
          <w:szCs w:val="26"/>
        </w:rPr>
        <w:t>+ Xác định được đúng mục tiêu của môn học, yêu thích môn học ứng dụng được vào thực tiễn</w:t>
      </w:r>
    </w:p>
    <w:p w:rsidR="00605637" w:rsidRPr="00B21C36" w:rsidRDefault="00605637" w:rsidP="00605637">
      <w:pPr>
        <w:widowControl w:val="0"/>
        <w:pBdr>
          <w:top w:val="nil"/>
          <w:left w:val="nil"/>
          <w:bottom w:val="nil"/>
          <w:right w:val="nil"/>
          <w:between w:val="nil"/>
        </w:pBdr>
        <w:spacing w:line="312" w:lineRule="auto"/>
        <w:ind w:firstLine="426"/>
        <w:jc w:val="both"/>
        <w:rPr>
          <w:rFonts w:eastAsia="Times"/>
          <w:sz w:val="26"/>
          <w:szCs w:val="26"/>
        </w:rPr>
      </w:pPr>
      <w:r w:rsidRPr="00B21C36">
        <w:rPr>
          <w:rFonts w:eastAsia="Times"/>
          <w:sz w:val="26"/>
          <w:szCs w:val="26"/>
        </w:rPr>
        <w:t xml:space="preserve">+ Có thái độ nghiêm túc, cẩn thận và chính xác trong luyện tập; </w:t>
      </w:r>
    </w:p>
    <w:p w:rsidR="00605637" w:rsidRPr="00B21C36" w:rsidRDefault="00605637" w:rsidP="00605637">
      <w:pPr>
        <w:widowControl w:val="0"/>
        <w:pBdr>
          <w:top w:val="nil"/>
          <w:left w:val="nil"/>
          <w:bottom w:val="nil"/>
          <w:right w:val="nil"/>
          <w:between w:val="nil"/>
        </w:pBdr>
        <w:spacing w:line="312" w:lineRule="auto"/>
        <w:ind w:firstLine="426"/>
        <w:jc w:val="both"/>
        <w:rPr>
          <w:rFonts w:eastAsia="Times"/>
          <w:sz w:val="26"/>
          <w:szCs w:val="26"/>
        </w:rPr>
      </w:pPr>
      <w:r w:rsidRPr="00B21C36">
        <w:rPr>
          <w:rFonts w:eastAsia="Times"/>
          <w:sz w:val="26"/>
          <w:szCs w:val="26"/>
        </w:rPr>
        <w:t xml:space="preserve">+ Có thái độ đúng đắn hơn khi sử dụng các ứng dụng về mạng; </w:t>
      </w:r>
    </w:p>
    <w:p w:rsidR="00605637" w:rsidRPr="00B21C36" w:rsidRDefault="00605637" w:rsidP="00605637">
      <w:pPr>
        <w:widowControl w:val="0"/>
        <w:pBdr>
          <w:top w:val="nil"/>
          <w:left w:val="nil"/>
          <w:bottom w:val="nil"/>
          <w:right w:val="nil"/>
          <w:between w:val="nil"/>
        </w:pBdr>
        <w:spacing w:line="312" w:lineRule="auto"/>
        <w:ind w:firstLine="426"/>
        <w:jc w:val="both"/>
        <w:rPr>
          <w:rFonts w:eastAsia="Times"/>
          <w:sz w:val="26"/>
          <w:szCs w:val="26"/>
        </w:rPr>
      </w:pPr>
      <w:r w:rsidRPr="00B21C36">
        <w:rPr>
          <w:rFonts w:eastAsia="Times"/>
          <w:sz w:val="26"/>
          <w:szCs w:val="26"/>
        </w:rPr>
        <w:t>+ Có ý thức cao trong thanh toán trực tuyến đảm bảo an toàn cơ sở dữ liệu của bản  thân và khách hàng, tránh gây thiệt hại về kinh tế khi thanh toán qua mạng online.</w:t>
      </w:r>
    </w:p>
    <w:p w:rsidR="00866AB8" w:rsidRPr="00B21C36" w:rsidRDefault="00866AB8" w:rsidP="00866AB8">
      <w:pPr>
        <w:spacing w:line="312" w:lineRule="auto"/>
        <w:ind w:right="109"/>
        <w:jc w:val="both"/>
        <w:rPr>
          <w:sz w:val="26"/>
          <w:szCs w:val="26"/>
        </w:rPr>
      </w:pPr>
      <w:r w:rsidRPr="00B21C36">
        <w:rPr>
          <w:sz w:val="26"/>
          <w:szCs w:val="26"/>
        </w:rPr>
        <w:t>2. Phương pháp.</w:t>
      </w:r>
    </w:p>
    <w:p w:rsidR="00866AB8" w:rsidRPr="00B21C36" w:rsidRDefault="00866AB8" w:rsidP="00866AB8">
      <w:pPr>
        <w:spacing w:line="312" w:lineRule="auto"/>
        <w:ind w:right="109"/>
        <w:jc w:val="both"/>
        <w:rPr>
          <w:sz w:val="26"/>
          <w:szCs w:val="26"/>
        </w:rPr>
      </w:pPr>
      <w:r w:rsidRPr="00B21C36">
        <w:rPr>
          <w:sz w:val="26"/>
          <w:szCs w:val="26"/>
        </w:rPr>
        <w:t xml:space="preserve">- Đánh giá trong quá trình học: </w:t>
      </w:r>
    </w:p>
    <w:p w:rsidR="00866AB8" w:rsidRPr="00B21C36" w:rsidRDefault="00866AB8" w:rsidP="00866AB8">
      <w:pPr>
        <w:spacing w:line="312" w:lineRule="auto"/>
        <w:ind w:right="109"/>
        <w:jc w:val="both"/>
        <w:rPr>
          <w:sz w:val="26"/>
          <w:szCs w:val="26"/>
        </w:rPr>
      </w:pPr>
      <w:r w:rsidRPr="00B21C36">
        <w:rPr>
          <w:sz w:val="26"/>
          <w:szCs w:val="26"/>
        </w:rPr>
        <w:t>+ Kiểm tra viết (Tự luận và trắc nghiệm);</w:t>
      </w:r>
    </w:p>
    <w:p w:rsidR="00866AB8" w:rsidRPr="00B21C36" w:rsidRDefault="00866AB8" w:rsidP="00866AB8">
      <w:pPr>
        <w:spacing w:line="312" w:lineRule="auto"/>
        <w:ind w:right="109"/>
        <w:jc w:val="both"/>
        <w:rPr>
          <w:sz w:val="26"/>
          <w:szCs w:val="26"/>
        </w:rPr>
      </w:pPr>
      <w:r w:rsidRPr="00B21C36">
        <w:rPr>
          <w:sz w:val="26"/>
          <w:szCs w:val="26"/>
        </w:rPr>
        <w:t>+ Thảo luận nhóm và làm các bài tập thực hành</w:t>
      </w:r>
    </w:p>
    <w:p w:rsidR="00866AB8" w:rsidRPr="00B21C36" w:rsidRDefault="00866AB8" w:rsidP="00866AB8">
      <w:pPr>
        <w:spacing w:line="312" w:lineRule="auto"/>
        <w:ind w:right="109"/>
        <w:jc w:val="both"/>
        <w:rPr>
          <w:b/>
          <w:sz w:val="26"/>
          <w:szCs w:val="26"/>
        </w:rPr>
      </w:pPr>
      <w:r w:rsidRPr="00B21C36">
        <w:rPr>
          <w:sz w:val="26"/>
          <w:szCs w:val="26"/>
        </w:rPr>
        <w:t>- Đánh giá cuối môn học: Kiểm tra theo hình thức: Viết (Tự luận và trắc nghiệm)</w:t>
      </w:r>
    </w:p>
    <w:p w:rsidR="00866AB8" w:rsidRPr="00B21C36" w:rsidRDefault="00866AB8" w:rsidP="00866AB8">
      <w:pPr>
        <w:spacing w:line="312" w:lineRule="auto"/>
        <w:ind w:right="109"/>
        <w:jc w:val="both"/>
        <w:rPr>
          <w:b/>
          <w:sz w:val="26"/>
          <w:szCs w:val="26"/>
        </w:rPr>
      </w:pPr>
      <w:r w:rsidRPr="00B21C36">
        <w:rPr>
          <w:b/>
          <w:sz w:val="26"/>
          <w:szCs w:val="26"/>
        </w:rPr>
        <w:t>VI. HƯỚNG DẪN THỰC HIỆN MÔN HỌC:</w:t>
      </w:r>
    </w:p>
    <w:p w:rsidR="00866AB8" w:rsidRPr="00B21C36" w:rsidRDefault="00866AB8" w:rsidP="00866AB8">
      <w:pPr>
        <w:spacing w:line="312" w:lineRule="auto"/>
        <w:ind w:right="109"/>
        <w:jc w:val="both"/>
        <w:rPr>
          <w:sz w:val="26"/>
          <w:szCs w:val="26"/>
        </w:rPr>
      </w:pPr>
      <w:r w:rsidRPr="00B21C36">
        <w:rPr>
          <w:sz w:val="26"/>
          <w:szCs w:val="26"/>
        </w:rPr>
        <w:t xml:space="preserve">1. Phạm vi áp dụng môn học: Chương trình môn học được sử dụng để giảng dạy cho trình độ Cao đẳng tại trường Cao đẳng nghề. </w:t>
      </w:r>
    </w:p>
    <w:p w:rsidR="00866AB8" w:rsidRPr="00B21C36" w:rsidRDefault="00866AB8" w:rsidP="00866AB8">
      <w:pPr>
        <w:spacing w:line="312" w:lineRule="auto"/>
        <w:ind w:right="109"/>
        <w:jc w:val="both"/>
        <w:rPr>
          <w:sz w:val="26"/>
          <w:szCs w:val="26"/>
        </w:rPr>
      </w:pPr>
      <w:r w:rsidRPr="00B21C36">
        <w:rPr>
          <w:sz w:val="26"/>
          <w:szCs w:val="26"/>
        </w:rPr>
        <w:t>2. Hướng dẫn về phương pháp giảng dạy, học tập môn học:</w:t>
      </w:r>
    </w:p>
    <w:p w:rsidR="00866AB8" w:rsidRPr="00B21C36" w:rsidRDefault="00866AB8" w:rsidP="00866AB8">
      <w:pPr>
        <w:spacing w:line="312" w:lineRule="auto"/>
        <w:ind w:right="109"/>
        <w:jc w:val="both"/>
        <w:rPr>
          <w:spacing w:val="-12"/>
          <w:sz w:val="26"/>
          <w:szCs w:val="26"/>
        </w:rPr>
      </w:pPr>
      <w:r w:rsidRPr="00B21C36">
        <w:rPr>
          <w:sz w:val="26"/>
          <w:szCs w:val="26"/>
        </w:rPr>
        <w:t>Đối với giáo viên,giảng viên:</w:t>
      </w:r>
    </w:p>
    <w:p w:rsidR="00866AB8" w:rsidRPr="00B21C36" w:rsidRDefault="00866AB8" w:rsidP="00866AB8">
      <w:pPr>
        <w:spacing w:line="312" w:lineRule="auto"/>
        <w:ind w:right="109"/>
        <w:jc w:val="both"/>
        <w:rPr>
          <w:sz w:val="26"/>
          <w:szCs w:val="26"/>
        </w:rPr>
      </w:pPr>
      <w:r w:rsidRPr="00B21C36">
        <w:rPr>
          <w:spacing w:val="-12"/>
          <w:sz w:val="26"/>
          <w:szCs w:val="26"/>
        </w:rPr>
        <w:t>- Hình thức giảng dạy chính của môn học: Lý thuyết trên lớp kết hợp với thảo luận nhóm</w:t>
      </w:r>
      <w:r w:rsidRPr="00B21C36">
        <w:rPr>
          <w:sz w:val="26"/>
          <w:szCs w:val="26"/>
        </w:rPr>
        <w:t xml:space="preserve"> </w:t>
      </w:r>
    </w:p>
    <w:p w:rsidR="00866AB8" w:rsidRPr="00B21C36" w:rsidRDefault="00866AB8" w:rsidP="00866AB8">
      <w:pPr>
        <w:spacing w:line="312" w:lineRule="auto"/>
        <w:ind w:right="109"/>
        <w:jc w:val="both"/>
        <w:rPr>
          <w:sz w:val="26"/>
          <w:szCs w:val="26"/>
        </w:rPr>
      </w:pPr>
      <w:r w:rsidRPr="00B21C36">
        <w:rPr>
          <w:sz w:val="26"/>
          <w:szCs w:val="26"/>
          <w:lang w:val="vi-VN"/>
        </w:rPr>
        <w:t xml:space="preserve">- Giáo viên trước khi giảng dạy cần phải căn cứ vào nội dung của từng bài học, xây dựng các bài thực hành cụ thể theo nội dung của từng </w:t>
      </w:r>
      <w:r w:rsidRPr="00B21C36">
        <w:rPr>
          <w:sz w:val="26"/>
          <w:szCs w:val="26"/>
        </w:rPr>
        <w:t>chương</w:t>
      </w:r>
      <w:r w:rsidRPr="00B21C36">
        <w:rPr>
          <w:sz w:val="26"/>
          <w:szCs w:val="26"/>
          <w:lang w:val="vi-VN"/>
        </w:rPr>
        <w:t>, chuẩn bị đầy đủ các điều kiện thực hiện bài học để đảm bảo chất lượng giảng dạy</w:t>
      </w:r>
      <w:r w:rsidRPr="00B21C36">
        <w:rPr>
          <w:sz w:val="26"/>
          <w:szCs w:val="26"/>
        </w:rPr>
        <w:t>.</w:t>
      </w:r>
    </w:p>
    <w:p w:rsidR="00866AB8" w:rsidRPr="00B21C36" w:rsidRDefault="00866AB8" w:rsidP="00866AB8">
      <w:pPr>
        <w:spacing w:line="312" w:lineRule="auto"/>
        <w:ind w:right="109"/>
        <w:jc w:val="both"/>
        <w:rPr>
          <w:sz w:val="26"/>
          <w:szCs w:val="26"/>
          <w:lang w:val="es-ES"/>
        </w:rPr>
      </w:pPr>
      <w:r w:rsidRPr="00B21C36">
        <w:rPr>
          <w:sz w:val="26"/>
          <w:szCs w:val="26"/>
          <w:lang w:val="es-ES"/>
        </w:rPr>
        <w:t>Đối với người học:</w:t>
      </w:r>
    </w:p>
    <w:p w:rsidR="00866AB8" w:rsidRPr="00B21C36" w:rsidRDefault="00866AB8" w:rsidP="00866AB8">
      <w:pPr>
        <w:spacing w:line="312" w:lineRule="auto"/>
        <w:ind w:right="109"/>
        <w:jc w:val="both"/>
        <w:rPr>
          <w:sz w:val="26"/>
          <w:szCs w:val="26"/>
          <w:lang w:val="es-ES"/>
        </w:rPr>
      </w:pPr>
      <w:r w:rsidRPr="00B21C36">
        <w:rPr>
          <w:sz w:val="26"/>
          <w:szCs w:val="26"/>
          <w:lang w:val="es-ES"/>
        </w:rPr>
        <w:t>- Làm bài tập và thảo luận theo nhóm,theo chủ đề của giáo viên đưa ra.</w:t>
      </w:r>
    </w:p>
    <w:p w:rsidR="00605637" w:rsidRPr="00B21C36" w:rsidRDefault="00605637" w:rsidP="00605637">
      <w:pPr>
        <w:spacing w:line="312" w:lineRule="auto"/>
        <w:ind w:right="109"/>
        <w:jc w:val="both"/>
        <w:rPr>
          <w:sz w:val="26"/>
          <w:szCs w:val="26"/>
          <w:lang w:val="vi-VN"/>
        </w:rPr>
      </w:pPr>
      <w:r w:rsidRPr="00B21C36">
        <w:rPr>
          <w:sz w:val="26"/>
          <w:szCs w:val="26"/>
        </w:rPr>
        <w:t>3. Các trọng tâm cần lưu ý</w:t>
      </w:r>
      <w:r w:rsidRPr="00B21C36">
        <w:rPr>
          <w:sz w:val="26"/>
          <w:szCs w:val="26"/>
          <w:lang w:val="vi-VN"/>
        </w:rPr>
        <w:t>: không</w:t>
      </w:r>
    </w:p>
    <w:p w:rsidR="00866AB8" w:rsidRPr="00B21C36" w:rsidRDefault="00605637" w:rsidP="00605637">
      <w:pPr>
        <w:pStyle w:val="ListParagraph"/>
        <w:autoSpaceDE w:val="0"/>
        <w:autoSpaceDN w:val="0"/>
        <w:spacing w:line="312" w:lineRule="auto"/>
        <w:ind w:left="0"/>
        <w:contextualSpacing w:val="0"/>
        <w:jc w:val="both"/>
        <w:rPr>
          <w:rFonts w:ascii="Times New Roman" w:eastAsia="Times New Roman" w:hAnsi="Times New Roman" w:cs="Times New Roman"/>
          <w:color w:val="auto"/>
          <w:sz w:val="26"/>
          <w:szCs w:val="26"/>
          <w:lang w:eastAsia="en-US"/>
        </w:rPr>
      </w:pPr>
      <w:r w:rsidRPr="00B21C36">
        <w:rPr>
          <w:rFonts w:ascii="Times New Roman" w:eastAsia="Times New Roman" w:hAnsi="Times New Roman" w:cs="Times New Roman"/>
          <w:color w:val="auto"/>
          <w:sz w:val="26"/>
          <w:szCs w:val="26"/>
          <w:lang w:val="en-US" w:eastAsia="en-US"/>
        </w:rPr>
        <w:t>4. Tài liệu cần tham khảo</w:t>
      </w:r>
    </w:p>
    <w:p w:rsidR="00866AB8" w:rsidRPr="00B21C36" w:rsidRDefault="00866AB8" w:rsidP="00357132">
      <w:pPr>
        <w:numPr>
          <w:ilvl w:val="0"/>
          <w:numId w:val="160"/>
        </w:numPr>
        <w:spacing w:line="312" w:lineRule="auto"/>
        <w:ind w:left="142" w:right="109" w:firstLine="284"/>
        <w:jc w:val="both"/>
        <w:rPr>
          <w:sz w:val="26"/>
          <w:szCs w:val="26"/>
        </w:rPr>
      </w:pPr>
      <w:r w:rsidRPr="00B21C36">
        <w:rPr>
          <w:sz w:val="26"/>
          <w:szCs w:val="26"/>
        </w:rPr>
        <w:t xml:space="preserve">Trần Thị Hồng Hạnh </w:t>
      </w:r>
      <w:r w:rsidRPr="00B21C36">
        <w:rPr>
          <w:b/>
          <w:i/>
          <w:sz w:val="26"/>
          <w:szCs w:val="26"/>
        </w:rPr>
        <w:t>“Giáo trình Thương mại điện tử”</w:t>
      </w:r>
      <w:r w:rsidRPr="00B21C36">
        <w:rPr>
          <w:sz w:val="26"/>
          <w:szCs w:val="26"/>
        </w:rPr>
        <w:t>,  Trường Cao đẳng Kinh tế TP Hồ Chí Minh, năm 2020</w:t>
      </w:r>
    </w:p>
    <w:p w:rsidR="00866AB8" w:rsidRPr="00B21C36" w:rsidRDefault="00866AB8" w:rsidP="00357132">
      <w:pPr>
        <w:numPr>
          <w:ilvl w:val="0"/>
          <w:numId w:val="160"/>
        </w:numPr>
        <w:spacing w:line="312" w:lineRule="auto"/>
        <w:ind w:left="142" w:right="109" w:firstLine="284"/>
        <w:jc w:val="both"/>
        <w:rPr>
          <w:sz w:val="26"/>
          <w:szCs w:val="26"/>
        </w:rPr>
      </w:pPr>
      <w:r w:rsidRPr="00B21C36">
        <w:rPr>
          <w:sz w:val="26"/>
          <w:szCs w:val="26"/>
        </w:rPr>
        <w:t xml:space="preserve">Nguyễn Cửu Long, </w:t>
      </w:r>
      <w:r w:rsidRPr="00B21C36">
        <w:rPr>
          <w:b/>
          <w:i/>
          <w:sz w:val="26"/>
          <w:szCs w:val="26"/>
        </w:rPr>
        <w:t>“Giáo trình Thương mại điện tử”</w:t>
      </w:r>
      <w:r w:rsidRPr="00B21C36">
        <w:rPr>
          <w:sz w:val="26"/>
          <w:szCs w:val="26"/>
        </w:rPr>
        <w:t xml:space="preserve">,  Nhà xuất bản Hà Nội, năm 2006 </w:t>
      </w:r>
    </w:p>
    <w:p w:rsidR="00866AB8" w:rsidRPr="00B21C36" w:rsidRDefault="00866AB8" w:rsidP="00357132">
      <w:pPr>
        <w:numPr>
          <w:ilvl w:val="0"/>
          <w:numId w:val="160"/>
        </w:numPr>
        <w:spacing w:line="312" w:lineRule="auto"/>
        <w:ind w:left="142" w:right="109" w:firstLine="284"/>
        <w:jc w:val="both"/>
        <w:rPr>
          <w:sz w:val="26"/>
          <w:szCs w:val="26"/>
        </w:rPr>
      </w:pPr>
      <w:r w:rsidRPr="00B21C36">
        <w:rPr>
          <w:sz w:val="26"/>
          <w:szCs w:val="26"/>
        </w:rPr>
        <w:t xml:space="preserve">Trần Văn Hòe, </w:t>
      </w:r>
      <w:r w:rsidRPr="00B21C36">
        <w:rPr>
          <w:b/>
          <w:i/>
          <w:sz w:val="26"/>
          <w:szCs w:val="26"/>
        </w:rPr>
        <w:t>“Giáo trình thương mại điện tử căn bản”</w:t>
      </w:r>
      <w:r w:rsidRPr="00B21C36">
        <w:rPr>
          <w:sz w:val="26"/>
          <w:szCs w:val="26"/>
        </w:rPr>
        <w:t xml:space="preserve">, Đại học Kinh tế Quốc dân, năm 2015 </w:t>
      </w:r>
    </w:p>
    <w:p w:rsidR="00866AB8" w:rsidRPr="00B21C36" w:rsidRDefault="00866AB8" w:rsidP="00357132">
      <w:pPr>
        <w:numPr>
          <w:ilvl w:val="0"/>
          <w:numId w:val="160"/>
        </w:numPr>
        <w:spacing w:line="312" w:lineRule="auto"/>
        <w:ind w:left="142" w:right="109" w:firstLine="284"/>
        <w:jc w:val="both"/>
        <w:rPr>
          <w:sz w:val="26"/>
          <w:szCs w:val="26"/>
        </w:rPr>
      </w:pPr>
      <w:r w:rsidRPr="00B21C36">
        <w:rPr>
          <w:sz w:val="26"/>
          <w:szCs w:val="26"/>
        </w:rPr>
        <w:t xml:space="preserve">Nguyễn Văn Hồng, Nguyễn Văn Thoan, </w:t>
      </w:r>
      <w:r w:rsidRPr="00B21C36">
        <w:rPr>
          <w:b/>
          <w:i/>
          <w:sz w:val="26"/>
          <w:szCs w:val="26"/>
        </w:rPr>
        <w:t>“Thương mại điện tử căn bản”</w:t>
      </w:r>
      <w:r w:rsidRPr="00B21C36">
        <w:rPr>
          <w:sz w:val="26"/>
          <w:szCs w:val="26"/>
        </w:rPr>
        <w:t xml:space="preserve">, Nhà xuất bản Đại học Ngoại thương, năm 2013 </w:t>
      </w:r>
    </w:p>
    <w:p w:rsidR="00866AB8" w:rsidRPr="00B21C36" w:rsidRDefault="00866AB8" w:rsidP="00866AB8">
      <w:pPr>
        <w:spacing w:line="312" w:lineRule="auto"/>
        <w:ind w:left="142" w:right="109" w:firstLine="284"/>
        <w:jc w:val="both"/>
        <w:rPr>
          <w:sz w:val="26"/>
          <w:szCs w:val="26"/>
        </w:rPr>
      </w:pPr>
      <w:r w:rsidRPr="00B21C36">
        <w:rPr>
          <w:sz w:val="26"/>
          <w:szCs w:val="26"/>
        </w:rPr>
        <w:t xml:space="preserve">4. Nguyễn Văn Hùng, </w:t>
      </w:r>
      <w:r w:rsidRPr="00B21C36">
        <w:rPr>
          <w:b/>
          <w:i/>
          <w:sz w:val="26"/>
          <w:szCs w:val="26"/>
        </w:rPr>
        <w:t>“Cẩm nang thương mại điện tử”</w:t>
      </w:r>
      <w:r w:rsidRPr="00B21C36">
        <w:rPr>
          <w:sz w:val="26"/>
          <w:szCs w:val="26"/>
        </w:rPr>
        <w:t xml:space="preserve">, Nhà xuất bản Thống kê, năm 2012 </w:t>
      </w:r>
    </w:p>
    <w:p w:rsidR="00866AB8" w:rsidRPr="00B21C36" w:rsidRDefault="00866AB8" w:rsidP="00866AB8">
      <w:pPr>
        <w:spacing w:line="312" w:lineRule="auto"/>
        <w:ind w:left="142" w:right="109" w:firstLine="284"/>
        <w:jc w:val="both"/>
        <w:rPr>
          <w:sz w:val="26"/>
          <w:szCs w:val="26"/>
        </w:rPr>
      </w:pPr>
      <w:r w:rsidRPr="00B21C36">
        <w:rPr>
          <w:sz w:val="26"/>
          <w:szCs w:val="26"/>
        </w:rPr>
        <w:t xml:space="preserve">5. Nguyễn Đặng Tuấn Minh, </w:t>
      </w:r>
      <w:r w:rsidRPr="00B21C36">
        <w:rPr>
          <w:b/>
          <w:i/>
          <w:sz w:val="26"/>
          <w:szCs w:val="26"/>
        </w:rPr>
        <w:t>“Kinh doanh trực tuyến”</w:t>
      </w:r>
      <w:r w:rsidRPr="00B21C36">
        <w:rPr>
          <w:sz w:val="26"/>
          <w:szCs w:val="26"/>
        </w:rPr>
        <w:t xml:space="preserve">, Nhà xuất bản Dân trí, năm 2011 </w:t>
      </w:r>
    </w:p>
    <w:p w:rsidR="00866AB8" w:rsidRPr="00B21C36" w:rsidRDefault="00866AB8" w:rsidP="00866AB8">
      <w:pPr>
        <w:spacing w:line="312" w:lineRule="auto"/>
        <w:ind w:left="142" w:right="109" w:firstLine="284"/>
        <w:jc w:val="both"/>
        <w:rPr>
          <w:sz w:val="26"/>
          <w:szCs w:val="26"/>
        </w:rPr>
      </w:pPr>
      <w:r w:rsidRPr="00B21C36">
        <w:rPr>
          <w:sz w:val="26"/>
          <w:szCs w:val="26"/>
        </w:rPr>
        <w:t xml:space="preserve">6. Mai Hoàng Thịnh </w:t>
      </w:r>
      <w:r w:rsidRPr="00B21C36">
        <w:rPr>
          <w:b/>
          <w:i/>
          <w:sz w:val="26"/>
          <w:szCs w:val="26"/>
        </w:rPr>
        <w:t>“Giáo trình Thương mại điện tử”</w:t>
      </w:r>
      <w:r w:rsidRPr="00B21C36">
        <w:rPr>
          <w:sz w:val="26"/>
          <w:szCs w:val="26"/>
        </w:rPr>
        <w:t>,  Trường Đại học Kinh tế - Kỹ thuật Hà Nội, Năm 2019</w:t>
      </w:r>
    </w:p>
    <w:p w:rsidR="00605637" w:rsidRPr="00B21C36" w:rsidRDefault="00605637" w:rsidP="00605637">
      <w:pPr>
        <w:spacing w:line="276" w:lineRule="auto"/>
        <w:jc w:val="both"/>
        <w:rPr>
          <w:b/>
          <w:color w:val="FF0000"/>
          <w:sz w:val="26"/>
          <w:szCs w:val="26"/>
          <w:lang w:val="vi-VN"/>
        </w:rPr>
      </w:pPr>
      <w:r w:rsidRPr="00B21C36">
        <w:rPr>
          <w:sz w:val="26"/>
          <w:szCs w:val="26"/>
        </w:rPr>
        <w:t>5.</w:t>
      </w:r>
      <w:r w:rsidRPr="00B21C36">
        <w:rPr>
          <w:sz w:val="26"/>
          <w:szCs w:val="26"/>
          <w:lang w:val="vi-VN"/>
        </w:rPr>
        <w:t xml:space="preserve"> </w:t>
      </w:r>
      <w:r w:rsidRPr="00B21C36">
        <w:rPr>
          <w:sz w:val="26"/>
          <w:szCs w:val="26"/>
        </w:rPr>
        <w:t>Ghi chú và giải thích: không.</w:t>
      </w:r>
    </w:p>
    <w:p w:rsidR="00D11EAB" w:rsidRPr="00B21C36" w:rsidRDefault="00D11EAB" w:rsidP="00D11EAB">
      <w:pPr>
        <w:spacing w:line="312" w:lineRule="auto"/>
        <w:jc w:val="both"/>
        <w:rPr>
          <w:sz w:val="26"/>
          <w:szCs w:val="26"/>
        </w:rPr>
      </w:pPr>
    </w:p>
    <w:p w:rsidR="00D11EAB" w:rsidRPr="00B21C36" w:rsidRDefault="00D11EAB" w:rsidP="00D11EAB">
      <w:pPr>
        <w:spacing w:line="312" w:lineRule="auto"/>
        <w:jc w:val="both"/>
        <w:rPr>
          <w:sz w:val="26"/>
          <w:szCs w:val="26"/>
        </w:rPr>
      </w:pPr>
    </w:p>
    <w:p w:rsidR="00D11EAB" w:rsidRPr="00B21C36" w:rsidRDefault="00D11EAB" w:rsidP="00D11EAB">
      <w:pPr>
        <w:spacing w:line="312" w:lineRule="auto"/>
        <w:jc w:val="both"/>
        <w:rPr>
          <w:sz w:val="26"/>
          <w:szCs w:val="26"/>
        </w:rPr>
      </w:pPr>
    </w:p>
    <w:p w:rsidR="00D11EAB" w:rsidRPr="00B21C36" w:rsidRDefault="00D11EAB" w:rsidP="00D11EAB">
      <w:pPr>
        <w:spacing w:line="312" w:lineRule="auto"/>
        <w:jc w:val="both"/>
        <w:rPr>
          <w:sz w:val="26"/>
          <w:szCs w:val="26"/>
        </w:rPr>
      </w:pPr>
    </w:p>
    <w:p w:rsidR="00D11EAB" w:rsidRPr="00B21C36" w:rsidRDefault="00D11EAB" w:rsidP="00D11EAB">
      <w:pPr>
        <w:spacing w:line="312" w:lineRule="auto"/>
        <w:jc w:val="both"/>
        <w:rPr>
          <w:sz w:val="26"/>
          <w:szCs w:val="26"/>
        </w:rPr>
      </w:pPr>
    </w:p>
    <w:p w:rsidR="00D11EAB" w:rsidRPr="00B21C36" w:rsidRDefault="00D11EAB" w:rsidP="00D11EAB">
      <w:pPr>
        <w:spacing w:line="312" w:lineRule="auto"/>
        <w:jc w:val="both"/>
        <w:rPr>
          <w:sz w:val="26"/>
          <w:szCs w:val="26"/>
        </w:rPr>
      </w:pPr>
    </w:p>
    <w:p w:rsidR="00D11EAB" w:rsidRPr="00B21C36" w:rsidRDefault="00D11EAB" w:rsidP="00D11EAB">
      <w:pPr>
        <w:spacing w:line="312" w:lineRule="auto"/>
        <w:jc w:val="both"/>
        <w:rPr>
          <w:sz w:val="26"/>
          <w:szCs w:val="26"/>
        </w:rPr>
      </w:pPr>
    </w:p>
    <w:p w:rsidR="00D11EAB" w:rsidRPr="00B21C36" w:rsidRDefault="00D11EAB" w:rsidP="00D11EAB">
      <w:pPr>
        <w:spacing w:line="312" w:lineRule="auto"/>
        <w:jc w:val="both"/>
        <w:rPr>
          <w:sz w:val="26"/>
          <w:szCs w:val="26"/>
        </w:rPr>
      </w:pPr>
    </w:p>
    <w:p w:rsidR="00D11EAB" w:rsidRPr="00B21C36" w:rsidRDefault="00D11EAB" w:rsidP="00D11EAB">
      <w:pPr>
        <w:spacing w:line="312" w:lineRule="auto"/>
        <w:jc w:val="both"/>
        <w:rPr>
          <w:sz w:val="26"/>
          <w:szCs w:val="26"/>
        </w:rPr>
      </w:pPr>
    </w:p>
    <w:p w:rsidR="00D11EAB" w:rsidRPr="00B21C36" w:rsidRDefault="00D11EAB" w:rsidP="00D11EAB">
      <w:pPr>
        <w:spacing w:line="312" w:lineRule="auto"/>
        <w:jc w:val="both"/>
        <w:rPr>
          <w:sz w:val="26"/>
          <w:szCs w:val="26"/>
        </w:rPr>
      </w:pPr>
    </w:p>
    <w:p w:rsidR="00D11EAB" w:rsidRPr="00B21C36" w:rsidRDefault="00D11EAB" w:rsidP="00D11EAB">
      <w:pPr>
        <w:spacing w:line="312" w:lineRule="auto"/>
        <w:jc w:val="both"/>
        <w:rPr>
          <w:sz w:val="26"/>
          <w:szCs w:val="26"/>
          <w:lang w:val="vi-VN"/>
        </w:rPr>
      </w:pPr>
    </w:p>
    <w:p w:rsidR="00605637" w:rsidRPr="00B21C36" w:rsidRDefault="00605637" w:rsidP="00D11EAB">
      <w:pPr>
        <w:spacing w:line="312" w:lineRule="auto"/>
        <w:jc w:val="both"/>
        <w:rPr>
          <w:sz w:val="26"/>
          <w:szCs w:val="26"/>
          <w:lang w:val="vi-VN"/>
        </w:rPr>
      </w:pPr>
    </w:p>
    <w:p w:rsidR="00605637" w:rsidRPr="00B21C36" w:rsidRDefault="00605637" w:rsidP="00D11EAB">
      <w:pPr>
        <w:spacing w:line="312" w:lineRule="auto"/>
        <w:jc w:val="both"/>
        <w:rPr>
          <w:sz w:val="26"/>
          <w:szCs w:val="26"/>
          <w:lang w:val="vi-VN"/>
        </w:rPr>
      </w:pPr>
    </w:p>
    <w:p w:rsidR="00605637" w:rsidRPr="00B21C36" w:rsidRDefault="00605637" w:rsidP="00D11EAB">
      <w:pPr>
        <w:spacing w:line="312" w:lineRule="auto"/>
        <w:jc w:val="both"/>
        <w:rPr>
          <w:sz w:val="26"/>
          <w:szCs w:val="26"/>
          <w:lang w:val="vi-VN"/>
        </w:rPr>
      </w:pPr>
    </w:p>
    <w:p w:rsidR="00605637" w:rsidRPr="00B21C36" w:rsidRDefault="00605637" w:rsidP="00D11EAB">
      <w:pPr>
        <w:spacing w:line="312" w:lineRule="auto"/>
        <w:jc w:val="both"/>
        <w:rPr>
          <w:sz w:val="26"/>
          <w:szCs w:val="26"/>
          <w:lang w:val="vi-VN"/>
        </w:rPr>
      </w:pPr>
    </w:p>
    <w:p w:rsidR="00605637" w:rsidRPr="00B21C36" w:rsidRDefault="00605637" w:rsidP="00D11EAB">
      <w:pPr>
        <w:spacing w:line="312" w:lineRule="auto"/>
        <w:jc w:val="both"/>
        <w:rPr>
          <w:sz w:val="26"/>
          <w:szCs w:val="26"/>
          <w:lang w:val="vi-VN"/>
        </w:rPr>
      </w:pPr>
    </w:p>
    <w:p w:rsidR="00605637" w:rsidRPr="00B21C36" w:rsidRDefault="00605637" w:rsidP="00D11EAB">
      <w:pPr>
        <w:spacing w:line="312" w:lineRule="auto"/>
        <w:jc w:val="both"/>
        <w:rPr>
          <w:sz w:val="26"/>
          <w:szCs w:val="26"/>
          <w:lang w:val="vi-VN"/>
        </w:rPr>
      </w:pPr>
    </w:p>
    <w:p w:rsidR="00605637" w:rsidRPr="00B21C36" w:rsidRDefault="00605637" w:rsidP="00D11EAB">
      <w:pPr>
        <w:spacing w:line="312" w:lineRule="auto"/>
        <w:jc w:val="both"/>
        <w:rPr>
          <w:sz w:val="26"/>
          <w:szCs w:val="26"/>
          <w:lang w:val="vi-VN"/>
        </w:rPr>
      </w:pPr>
    </w:p>
    <w:p w:rsidR="00605637" w:rsidRPr="00B21C36" w:rsidRDefault="00605637" w:rsidP="00D11EAB">
      <w:pPr>
        <w:spacing w:line="312" w:lineRule="auto"/>
        <w:jc w:val="both"/>
        <w:rPr>
          <w:sz w:val="26"/>
          <w:szCs w:val="26"/>
          <w:lang w:val="vi-VN"/>
        </w:rPr>
      </w:pPr>
    </w:p>
    <w:p w:rsidR="00605637" w:rsidRPr="00B21C36" w:rsidRDefault="00605637" w:rsidP="00D11EAB">
      <w:pPr>
        <w:spacing w:line="312" w:lineRule="auto"/>
        <w:jc w:val="both"/>
        <w:rPr>
          <w:sz w:val="26"/>
          <w:szCs w:val="26"/>
          <w:lang w:val="vi-VN"/>
        </w:rPr>
      </w:pPr>
    </w:p>
    <w:p w:rsidR="00605637" w:rsidRPr="00B21C36" w:rsidRDefault="00605637" w:rsidP="00D11EAB">
      <w:pPr>
        <w:spacing w:line="312" w:lineRule="auto"/>
        <w:jc w:val="both"/>
        <w:rPr>
          <w:sz w:val="26"/>
          <w:szCs w:val="26"/>
          <w:lang w:val="vi-VN"/>
        </w:rPr>
      </w:pPr>
    </w:p>
    <w:p w:rsidR="00605637" w:rsidRPr="00B21C36" w:rsidRDefault="00605637" w:rsidP="00D11EAB">
      <w:pPr>
        <w:spacing w:line="312" w:lineRule="auto"/>
        <w:jc w:val="both"/>
        <w:rPr>
          <w:sz w:val="26"/>
          <w:szCs w:val="26"/>
          <w:lang w:val="vi-VN"/>
        </w:rPr>
      </w:pPr>
    </w:p>
    <w:p w:rsidR="00605637" w:rsidRPr="00B21C36" w:rsidRDefault="00605637" w:rsidP="00D11EAB">
      <w:pPr>
        <w:spacing w:line="312" w:lineRule="auto"/>
        <w:jc w:val="both"/>
        <w:rPr>
          <w:sz w:val="26"/>
          <w:szCs w:val="26"/>
          <w:lang w:val="vi-VN"/>
        </w:rPr>
      </w:pPr>
    </w:p>
    <w:p w:rsidR="00605637" w:rsidRPr="00B21C36" w:rsidRDefault="00605637" w:rsidP="00D11EAB">
      <w:pPr>
        <w:spacing w:line="312" w:lineRule="auto"/>
        <w:jc w:val="both"/>
        <w:rPr>
          <w:sz w:val="26"/>
          <w:szCs w:val="26"/>
          <w:lang w:val="vi-VN"/>
        </w:rPr>
      </w:pPr>
    </w:p>
    <w:p w:rsidR="00605637" w:rsidRPr="00B21C36" w:rsidRDefault="00605637" w:rsidP="00D11EAB">
      <w:pPr>
        <w:spacing w:line="312" w:lineRule="auto"/>
        <w:jc w:val="both"/>
        <w:rPr>
          <w:sz w:val="26"/>
          <w:szCs w:val="26"/>
          <w:lang w:val="vi-VN"/>
        </w:rPr>
      </w:pPr>
    </w:p>
    <w:p w:rsidR="00605637" w:rsidRPr="00B21C36" w:rsidRDefault="00605637" w:rsidP="00D11EAB">
      <w:pPr>
        <w:spacing w:line="312" w:lineRule="auto"/>
        <w:jc w:val="both"/>
        <w:rPr>
          <w:sz w:val="26"/>
          <w:szCs w:val="26"/>
          <w:lang w:val="vi-VN"/>
        </w:rPr>
      </w:pPr>
    </w:p>
    <w:p w:rsidR="00605637" w:rsidRPr="00B21C36" w:rsidRDefault="00605637" w:rsidP="00D11EAB">
      <w:pPr>
        <w:spacing w:line="312" w:lineRule="auto"/>
        <w:jc w:val="both"/>
        <w:rPr>
          <w:sz w:val="26"/>
          <w:szCs w:val="26"/>
          <w:lang w:val="vi-VN"/>
        </w:rPr>
      </w:pPr>
    </w:p>
    <w:p w:rsidR="00605637" w:rsidRPr="00B21C36" w:rsidRDefault="00605637" w:rsidP="00D11EAB">
      <w:pPr>
        <w:spacing w:line="312" w:lineRule="auto"/>
        <w:jc w:val="both"/>
        <w:rPr>
          <w:sz w:val="26"/>
          <w:szCs w:val="26"/>
          <w:lang w:val="vi-VN"/>
        </w:rPr>
      </w:pPr>
    </w:p>
    <w:p w:rsidR="00D11EAB" w:rsidRPr="00B21C36" w:rsidRDefault="00D11EAB" w:rsidP="00D11EAB">
      <w:pPr>
        <w:spacing w:line="312" w:lineRule="auto"/>
        <w:jc w:val="both"/>
        <w:rPr>
          <w:sz w:val="26"/>
          <w:szCs w:val="26"/>
        </w:rPr>
      </w:pPr>
    </w:p>
    <w:p w:rsidR="00D11EAB" w:rsidRPr="00B21C36" w:rsidRDefault="00D11EAB" w:rsidP="00D11EAB">
      <w:pPr>
        <w:spacing w:line="312" w:lineRule="auto"/>
        <w:jc w:val="both"/>
        <w:rPr>
          <w:sz w:val="26"/>
          <w:szCs w:val="26"/>
        </w:rPr>
      </w:pPr>
    </w:p>
    <w:p w:rsidR="00D11EAB" w:rsidRPr="00B21C36" w:rsidRDefault="00D11EAB" w:rsidP="00D11EAB">
      <w:pPr>
        <w:spacing w:after="76" w:line="259" w:lineRule="auto"/>
        <w:jc w:val="center"/>
        <w:rPr>
          <w:b/>
          <w:sz w:val="26"/>
          <w:szCs w:val="26"/>
        </w:rPr>
      </w:pPr>
      <w:r w:rsidRPr="00B21C36">
        <w:rPr>
          <w:b/>
          <w:sz w:val="26"/>
          <w:szCs w:val="26"/>
        </w:rPr>
        <w:t>CHƯƠNG TRÌNH MÔN HỌC</w:t>
      </w:r>
    </w:p>
    <w:p w:rsidR="00D11EAB" w:rsidRPr="00B21C36" w:rsidRDefault="00D11EAB" w:rsidP="00D11EAB">
      <w:pPr>
        <w:spacing w:after="71" w:line="259" w:lineRule="auto"/>
        <w:rPr>
          <w:sz w:val="26"/>
          <w:szCs w:val="26"/>
        </w:rPr>
      </w:pPr>
      <w:r w:rsidRPr="00B21C36">
        <w:rPr>
          <w:sz w:val="26"/>
          <w:szCs w:val="26"/>
        </w:rPr>
        <w:t xml:space="preserve"> </w:t>
      </w:r>
    </w:p>
    <w:p w:rsidR="00D11EAB" w:rsidRPr="00B21C36" w:rsidRDefault="00D11EAB" w:rsidP="00D11EAB">
      <w:pPr>
        <w:spacing w:line="312" w:lineRule="auto"/>
        <w:jc w:val="both"/>
        <w:rPr>
          <w:b/>
          <w:bCs/>
          <w:sz w:val="26"/>
          <w:szCs w:val="26"/>
        </w:rPr>
      </w:pPr>
      <w:r w:rsidRPr="00B21C36">
        <w:rPr>
          <w:b/>
          <w:bCs/>
          <w:sz w:val="26"/>
          <w:szCs w:val="26"/>
        </w:rPr>
        <w:t xml:space="preserve">Tên môn học: LUẬT KẾ TOÁN </w:t>
      </w:r>
    </w:p>
    <w:p w:rsidR="00D11EAB" w:rsidRPr="00B21C36" w:rsidRDefault="00D11EAB" w:rsidP="00D11EAB">
      <w:pPr>
        <w:spacing w:line="312" w:lineRule="auto"/>
        <w:jc w:val="both"/>
        <w:rPr>
          <w:b/>
          <w:bCs/>
          <w:sz w:val="26"/>
          <w:szCs w:val="26"/>
          <w:lang w:val="vi-VN"/>
        </w:rPr>
      </w:pPr>
      <w:r w:rsidRPr="00B21C36">
        <w:rPr>
          <w:b/>
          <w:bCs/>
          <w:sz w:val="26"/>
          <w:szCs w:val="26"/>
        </w:rPr>
        <w:t>Mã môn học: MH 1</w:t>
      </w:r>
      <w:r w:rsidR="00605637" w:rsidRPr="00B21C36">
        <w:rPr>
          <w:b/>
          <w:bCs/>
          <w:sz w:val="26"/>
          <w:szCs w:val="26"/>
          <w:lang w:val="vi-VN"/>
        </w:rPr>
        <w:t>8</w:t>
      </w:r>
    </w:p>
    <w:p w:rsidR="00D11EAB" w:rsidRPr="00B21C36" w:rsidRDefault="00D11EAB" w:rsidP="00D11EAB">
      <w:pPr>
        <w:spacing w:line="312" w:lineRule="auto"/>
        <w:jc w:val="both"/>
        <w:rPr>
          <w:sz w:val="26"/>
          <w:szCs w:val="26"/>
        </w:rPr>
      </w:pPr>
      <w:r w:rsidRPr="00B21C36">
        <w:rPr>
          <w:b/>
          <w:bCs/>
          <w:sz w:val="26"/>
          <w:szCs w:val="26"/>
        </w:rPr>
        <w:t>Thời gian thực hiện môn học</w:t>
      </w:r>
      <w:r w:rsidRPr="00B21C36">
        <w:rPr>
          <w:sz w:val="26"/>
          <w:szCs w:val="26"/>
        </w:rPr>
        <w:t xml:space="preserve">: 30 giờ    (LT: 28 giờ; KT: 2 giờ) </w:t>
      </w:r>
    </w:p>
    <w:p w:rsidR="00D11EAB" w:rsidRPr="00B21C36" w:rsidRDefault="00D11EAB" w:rsidP="00D11EAB">
      <w:pPr>
        <w:spacing w:line="312" w:lineRule="auto"/>
        <w:jc w:val="both"/>
        <w:rPr>
          <w:sz w:val="26"/>
          <w:szCs w:val="26"/>
        </w:rPr>
      </w:pPr>
      <w:r w:rsidRPr="00B21C36">
        <w:rPr>
          <w:b/>
          <w:sz w:val="26"/>
          <w:szCs w:val="26"/>
        </w:rPr>
        <w:t xml:space="preserve">I. Vị trí, tính chất của môn học:  </w:t>
      </w:r>
    </w:p>
    <w:p w:rsidR="00D11EAB" w:rsidRPr="00B21C36" w:rsidRDefault="00D11EAB" w:rsidP="00357132">
      <w:pPr>
        <w:numPr>
          <w:ilvl w:val="0"/>
          <w:numId w:val="111"/>
        </w:numPr>
        <w:tabs>
          <w:tab w:val="left" w:pos="142"/>
        </w:tabs>
        <w:spacing w:line="312" w:lineRule="auto"/>
        <w:ind w:left="0"/>
        <w:jc w:val="both"/>
        <w:rPr>
          <w:sz w:val="26"/>
          <w:szCs w:val="26"/>
        </w:rPr>
      </w:pPr>
      <w:r w:rsidRPr="00B21C36">
        <w:rPr>
          <w:sz w:val="26"/>
          <w:szCs w:val="26"/>
        </w:rPr>
        <w:t xml:space="preserve">Vị trí: Môn học Luật kế toán thuộc nhóm các môn học cơ sở chuyên ngành kế toán. </w:t>
      </w:r>
    </w:p>
    <w:p w:rsidR="00D11EAB" w:rsidRPr="00B21C36" w:rsidRDefault="00D11EAB" w:rsidP="00357132">
      <w:pPr>
        <w:numPr>
          <w:ilvl w:val="0"/>
          <w:numId w:val="111"/>
        </w:numPr>
        <w:tabs>
          <w:tab w:val="left" w:pos="142"/>
        </w:tabs>
        <w:spacing w:line="312" w:lineRule="auto"/>
        <w:ind w:left="0"/>
        <w:jc w:val="both"/>
        <w:rPr>
          <w:sz w:val="26"/>
          <w:szCs w:val="26"/>
        </w:rPr>
      </w:pPr>
      <w:r w:rsidRPr="00B21C36">
        <w:rPr>
          <w:sz w:val="26"/>
          <w:szCs w:val="26"/>
        </w:rPr>
        <w:t xml:space="preserve">Tính chất: Môn học đề cập tới những quy định pháp luật trong công tác kế toán của các đơn vị kế toán. Giúp cho người học nắm bắt được những quy định pháp luật về công tác kế toán, từ đó người học có thể vận dụng linh hoạt những quy định của pháp luật trong khi áp dụng làm công việc thực tế liên quan đến hoạt động kế toán.  </w:t>
      </w:r>
    </w:p>
    <w:p w:rsidR="00D11EAB" w:rsidRPr="00B21C36" w:rsidRDefault="00D11EAB" w:rsidP="00D11EAB">
      <w:pPr>
        <w:spacing w:line="312" w:lineRule="auto"/>
        <w:jc w:val="both"/>
        <w:rPr>
          <w:sz w:val="26"/>
          <w:szCs w:val="26"/>
        </w:rPr>
      </w:pPr>
      <w:r w:rsidRPr="00B21C36">
        <w:rPr>
          <w:b/>
          <w:sz w:val="26"/>
          <w:szCs w:val="26"/>
        </w:rPr>
        <w:t>II.</w:t>
      </w:r>
      <w:r w:rsidRPr="00B21C36">
        <w:rPr>
          <w:sz w:val="26"/>
          <w:szCs w:val="26"/>
        </w:rPr>
        <w:t xml:space="preserve"> </w:t>
      </w:r>
      <w:r w:rsidRPr="00B21C36">
        <w:rPr>
          <w:b/>
          <w:sz w:val="26"/>
          <w:szCs w:val="26"/>
        </w:rPr>
        <w:t>Mục tiêu môn học</w:t>
      </w:r>
      <w:r w:rsidRPr="00B21C36">
        <w:rPr>
          <w:sz w:val="26"/>
          <w:szCs w:val="26"/>
        </w:rPr>
        <w:t>:</w:t>
      </w:r>
      <w:r w:rsidRPr="00B21C36">
        <w:rPr>
          <w:b/>
          <w:sz w:val="26"/>
          <w:szCs w:val="26"/>
        </w:rPr>
        <w:t xml:space="preserve"> </w:t>
      </w:r>
    </w:p>
    <w:p w:rsidR="00D11EAB" w:rsidRPr="00B21C36" w:rsidRDefault="00D11EAB" w:rsidP="00D11EAB">
      <w:pPr>
        <w:spacing w:line="312" w:lineRule="auto"/>
        <w:jc w:val="both"/>
        <w:rPr>
          <w:b/>
          <w:sz w:val="26"/>
          <w:szCs w:val="26"/>
        </w:rPr>
      </w:pPr>
      <w:r w:rsidRPr="00B21C36">
        <w:rPr>
          <w:b/>
          <w:i/>
          <w:sz w:val="26"/>
          <w:szCs w:val="26"/>
        </w:rPr>
        <w:t xml:space="preserve">- Kiến thức:  </w:t>
      </w:r>
    </w:p>
    <w:p w:rsidR="00D11EAB" w:rsidRPr="00B21C36" w:rsidRDefault="00D11EAB" w:rsidP="00D11EAB">
      <w:pPr>
        <w:spacing w:line="312" w:lineRule="auto"/>
        <w:ind w:firstLine="567"/>
        <w:jc w:val="both"/>
        <w:rPr>
          <w:sz w:val="26"/>
          <w:szCs w:val="26"/>
        </w:rPr>
      </w:pPr>
      <w:r w:rsidRPr="00B21C36">
        <w:rPr>
          <w:sz w:val="26"/>
          <w:szCs w:val="26"/>
        </w:rPr>
        <w:t xml:space="preserve">+ Trình bày được đối tượng điều chỉnh và phương pháp điều chỉnh của pháp luật kế toán. </w:t>
      </w:r>
    </w:p>
    <w:p w:rsidR="00D11EAB" w:rsidRPr="00B21C36" w:rsidRDefault="00D11EAB" w:rsidP="00D11EAB">
      <w:pPr>
        <w:spacing w:line="312" w:lineRule="auto"/>
        <w:ind w:firstLine="567"/>
        <w:jc w:val="both"/>
        <w:rPr>
          <w:sz w:val="26"/>
          <w:szCs w:val="26"/>
        </w:rPr>
      </w:pPr>
      <w:r w:rsidRPr="00B21C36">
        <w:rPr>
          <w:sz w:val="26"/>
          <w:szCs w:val="26"/>
        </w:rPr>
        <w:t xml:space="preserve">+ Hiểu được những quy định của pháp luật về nội dung cơ bản của công tác kế toán như yêu cầu trong việc lập, ký chứng từ và những quy định về bảo quản lưu trữ chứng từ và sổ kế toán; những quy định về báo cáo tài chính cũng như về kiểm tra kế toán và kiểm kê tài sản trong đơn vị kế toán. </w:t>
      </w:r>
    </w:p>
    <w:p w:rsidR="00D11EAB" w:rsidRPr="00B21C36" w:rsidRDefault="00D11EAB" w:rsidP="00D11EAB">
      <w:pPr>
        <w:spacing w:line="312" w:lineRule="auto"/>
        <w:ind w:firstLine="567"/>
        <w:jc w:val="both"/>
        <w:rPr>
          <w:sz w:val="26"/>
          <w:szCs w:val="26"/>
        </w:rPr>
      </w:pPr>
      <w:r w:rsidRPr="00B21C36">
        <w:rPr>
          <w:sz w:val="26"/>
          <w:szCs w:val="26"/>
        </w:rPr>
        <w:t xml:space="preserve">+ Mô tả được quy định của pháp luật về tổ chức bộ máy kế toán và những quy định đối với người làm kế toán. </w:t>
      </w:r>
    </w:p>
    <w:p w:rsidR="00D11EAB" w:rsidRPr="00B21C36" w:rsidRDefault="00D11EAB" w:rsidP="00D11EAB">
      <w:pPr>
        <w:spacing w:line="312" w:lineRule="auto"/>
        <w:ind w:firstLine="567"/>
        <w:jc w:val="both"/>
        <w:rPr>
          <w:sz w:val="26"/>
          <w:szCs w:val="26"/>
        </w:rPr>
      </w:pPr>
      <w:r w:rsidRPr="00B21C36">
        <w:rPr>
          <w:sz w:val="26"/>
          <w:szCs w:val="26"/>
        </w:rPr>
        <w:t xml:space="preserve">+ Trình bày được các quy định của pháp luật trong việc tổ chức, quản lý kinh doanh dịch vụ kế toán. </w:t>
      </w:r>
    </w:p>
    <w:p w:rsidR="00D11EAB" w:rsidRPr="00B21C36" w:rsidRDefault="00D11EAB" w:rsidP="00D11EAB">
      <w:pPr>
        <w:spacing w:line="312" w:lineRule="auto"/>
        <w:ind w:firstLine="567"/>
        <w:jc w:val="both"/>
        <w:rPr>
          <w:sz w:val="26"/>
          <w:szCs w:val="26"/>
        </w:rPr>
      </w:pPr>
      <w:r w:rsidRPr="00B21C36">
        <w:rPr>
          <w:sz w:val="26"/>
          <w:szCs w:val="26"/>
        </w:rPr>
        <w:t xml:space="preserve">+ Xác định được những nội dung mang tính pháp lý về chế độ kế toán và chuẩn mực kế toán. </w:t>
      </w:r>
    </w:p>
    <w:p w:rsidR="00D11EAB" w:rsidRPr="00B21C36" w:rsidRDefault="00D11EAB" w:rsidP="00D11EAB">
      <w:pPr>
        <w:spacing w:line="312" w:lineRule="auto"/>
        <w:ind w:firstLine="567"/>
        <w:jc w:val="both"/>
        <w:rPr>
          <w:sz w:val="26"/>
          <w:szCs w:val="26"/>
        </w:rPr>
      </w:pPr>
      <w:r w:rsidRPr="00B21C36">
        <w:rPr>
          <w:sz w:val="26"/>
          <w:szCs w:val="26"/>
        </w:rPr>
        <w:t xml:space="preserve">+ Trình bày được những quy định của quản lý nhà nước về kế toán và xử lý vi phạm pháp luật về kế toán. </w:t>
      </w:r>
    </w:p>
    <w:p w:rsidR="00D11EAB" w:rsidRPr="00B21C36" w:rsidRDefault="00D11EAB" w:rsidP="00D11EAB">
      <w:pPr>
        <w:spacing w:line="312" w:lineRule="auto"/>
        <w:jc w:val="both"/>
        <w:rPr>
          <w:b/>
          <w:sz w:val="26"/>
          <w:szCs w:val="26"/>
        </w:rPr>
      </w:pPr>
      <w:r w:rsidRPr="00B21C36">
        <w:rPr>
          <w:b/>
          <w:i/>
          <w:sz w:val="26"/>
          <w:szCs w:val="26"/>
        </w:rPr>
        <w:t xml:space="preserve">- Kỹ năng: </w:t>
      </w:r>
    </w:p>
    <w:p w:rsidR="00D11EAB" w:rsidRPr="00B21C36" w:rsidRDefault="00D11EAB" w:rsidP="00D11EAB">
      <w:pPr>
        <w:spacing w:line="312" w:lineRule="auto"/>
        <w:ind w:firstLine="567"/>
        <w:jc w:val="both"/>
        <w:rPr>
          <w:sz w:val="26"/>
          <w:szCs w:val="26"/>
        </w:rPr>
      </w:pPr>
      <w:r w:rsidRPr="00B21C36">
        <w:rPr>
          <w:sz w:val="26"/>
          <w:szCs w:val="26"/>
        </w:rPr>
        <w:t xml:space="preserve">+ Thành thạo trong việc lập, ký chứng từ, bảo quản lưu trữ chứng từ và sổ kế toán. </w:t>
      </w:r>
    </w:p>
    <w:p w:rsidR="00D11EAB" w:rsidRPr="00B21C36" w:rsidRDefault="00D11EAB" w:rsidP="00D11EAB">
      <w:pPr>
        <w:spacing w:line="312" w:lineRule="auto"/>
        <w:ind w:firstLine="567"/>
        <w:jc w:val="both"/>
        <w:rPr>
          <w:sz w:val="26"/>
          <w:szCs w:val="26"/>
        </w:rPr>
      </w:pPr>
      <w:r w:rsidRPr="00B21C36">
        <w:rPr>
          <w:sz w:val="26"/>
          <w:szCs w:val="26"/>
        </w:rPr>
        <w:t xml:space="preserve">+ Dự vào những nội dung những quy định pháp luật, giải quyết được những vấn đề liên quan đến: vai trò, trách nhiệm của đơn vị kế toán và của người đại diện theo pháp luật của đơn vị kế toán trong tổ chức bộ máy kế toán; xác định và hiểu được những tiêu chuẩn và điều kiện mà người làm kế toán, làm kế toán trưởng cần phải có theo quy định của pháp luật; những trường hợp không được làm kế toán, những trường hợp được thuê kế toán; xác định được các hành vi vi phạm hành chính về tổ chức bộ máy kế toán và người làm kế toán. </w:t>
      </w:r>
    </w:p>
    <w:p w:rsidR="00D11EAB" w:rsidRPr="00B21C36" w:rsidRDefault="00D11EAB" w:rsidP="00D11EAB">
      <w:pPr>
        <w:spacing w:line="312" w:lineRule="auto"/>
        <w:jc w:val="both"/>
        <w:rPr>
          <w:b/>
          <w:sz w:val="26"/>
          <w:szCs w:val="26"/>
        </w:rPr>
      </w:pPr>
      <w:r w:rsidRPr="00B21C36">
        <w:rPr>
          <w:b/>
          <w:i/>
          <w:sz w:val="26"/>
          <w:szCs w:val="26"/>
        </w:rPr>
        <w:t xml:space="preserve">- Năng lực tự chủ và trách nhiệm: </w:t>
      </w:r>
    </w:p>
    <w:p w:rsidR="00D11EAB" w:rsidRPr="00B21C36" w:rsidRDefault="00D11EAB" w:rsidP="00D11EAB">
      <w:pPr>
        <w:spacing w:line="312" w:lineRule="auto"/>
        <w:ind w:firstLine="567"/>
        <w:jc w:val="both"/>
        <w:rPr>
          <w:sz w:val="26"/>
          <w:szCs w:val="26"/>
        </w:rPr>
      </w:pPr>
      <w:r w:rsidRPr="00B21C36">
        <w:rPr>
          <w:b/>
          <w:sz w:val="26"/>
          <w:szCs w:val="26"/>
        </w:rPr>
        <w:t xml:space="preserve">+ </w:t>
      </w:r>
      <w:r w:rsidRPr="00B21C36">
        <w:rPr>
          <w:sz w:val="26"/>
          <w:szCs w:val="26"/>
        </w:rPr>
        <w:t xml:space="preserve">Có ý thức tích cực, chủ động trong quá trình học tập. </w:t>
      </w:r>
    </w:p>
    <w:p w:rsidR="00D11EAB" w:rsidRPr="00B21C36" w:rsidRDefault="00D11EAB" w:rsidP="00D11EAB">
      <w:pPr>
        <w:spacing w:line="312" w:lineRule="auto"/>
        <w:ind w:firstLine="567"/>
        <w:jc w:val="both"/>
        <w:rPr>
          <w:sz w:val="26"/>
          <w:szCs w:val="26"/>
        </w:rPr>
      </w:pPr>
      <w:r w:rsidRPr="00B21C36">
        <w:rPr>
          <w:sz w:val="26"/>
          <w:szCs w:val="26"/>
        </w:rPr>
        <w:t xml:space="preserve">+ Tuân thủ những yêu cầu về phẩm chất của nghề kế toán là trung thực, chính xác, khoa học. </w:t>
      </w:r>
    </w:p>
    <w:p w:rsidR="00D11EAB" w:rsidRPr="00B21C36" w:rsidRDefault="00D11EAB" w:rsidP="00D11EAB">
      <w:pPr>
        <w:spacing w:line="312" w:lineRule="auto"/>
        <w:jc w:val="both"/>
        <w:rPr>
          <w:sz w:val="26"/>
          <w:szCs w:val="26"/>
        </w:rPr>
      </w:pPr>
      <w:r w:rsidRPr="00B21C36">
        <w:rPr>
          <w:b/>
          <w:sz w:val="26"/>
          <w:szCs w:val="26"/>
        </w:rPr>
        <w:t xml:space="preserve">III. Nội dung môn học: </w:t>
      </w:r>
    </w:p>
    <w:p w:rsidR="00D11EAB" w:rsidRPr="00B21C36" w:rsidRDefault="00D11EAB" w:rsidP="00357132">
      <w:pPr>
        <w:numPr>
          <w:ilvl w:val="0"/>
          <w:numId w:val="112"/>
        </w:numPr>
        <w:tabs>
          <w:tab w:val="left" w:pos="284"/>
        </w:tabs>
        <w:spacing w:line="312" w:lineRule="auto"/>
        <w:ind w:left="0"/>
        <w:jc w:val="both"/>
        <w:rPr>
          <w:b/>
          <w:sz w:val="26"/>
          <w:szCs w:val="26"/>
        </w:rPr>
      </w:pPr>
      <w:r w:rsidRPr="00B21C36">
        <w:rPr>
          <w:b/>
          <w:sz w:val="26"/>
          <w:szCs w:val="26"/>
        </w:rPr>
        <w:t xml:space="preserve">Nội dung tổng quát và phân phối thời gian: </w:t>
      </w:r>
    </w:p>
    <w:tbl>
      <w:tblPr>
        <w:tblW w:w="9356" w:type="dxa"/>
        <w:tblInd w:w="-116" w:type="dxa"/>
        <w:tblCellMar>
          <w:top w:w="9" w:type="dxa"/>
          <w:left w:w="26" w:type="dxa"/>
          <w:right w:w="0" w:type="dxa"/>
        </w:tblCellMar>
        <w:tblLook w:val="04A0" w:firstRow="1" w:lastRow="0" w:firstColumn="1" w:lastColumn="0" w:noHBand="0" w:noVBand="1"/>
      </w:tblPr>
      <w:tblGrid>
        <w:gridCol w:w="687"/>
        <w:gridCol w:w="4417"/>
        <w:gridCol w:w="1134"/>
        <w:gridCol w:w="1134"/>
        <w:gridCol w:w="992"/>
        <w:gridCol w:w="992"/>
        <w:tblGridChange w:id="150">
          <w:tblGrid>
            <w:gridCol w:w="687"/>
            <w:gridCol w:w="4417"/>
            <w:gridCol w:w="1134"/>
            <w:gridCol w:w="1134"/>
            <w:gridCol w:w="992"/>
            <w:gridCol w:w="992"/>
          </w:tblGrid>
        </w:tblGridChange>
      </w:tblGrid>
      <w:tr w:rsidR="00D11EAB" w:rsidRPr="00B21C36">
        <w:trPr>
          <w:trHeight w:val="353"/>
        </w:trPr>
        <w:tc>
          <w:tcPr>
            <w:tcW w:w="6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11EAB" w:rsidRPr="00B21C36" w:rsidRDefault="00D11EAB">
            <w:pPr>
              <w:spacing w:after="11" w:line="259" w:lineRule="auto"/>
              <w:jc w:val="center"/>
              <w:rPr>
                <w:sz w:val="26"/>
                <w:szCs w:val="26"/>
              </w:rPr>
            </w:pPr>
            <w:r w:rsidRPr="00B21C36">
              <w:rPr>
                <w:b/>
                <w:sz w:val="26"/>
                <w:szCs w:val="26"/>
              </w:rPr>
              <w:t>Số</w:t>
            </w:r>
          </w:p>
          <w:p w:rsidR="00D11EAB" w:rsidRPr="00B21C36" w:rsidRDefault="00D11EAB">
            <w:pPr>
              <w:spacing w:line="259" w:lineRule="auto"/>
              <w:jc w:val="center"/>
              <w:rPr>
                <w:sz w:val="26"/>
                <w:szCs w:val="26"/>
              </w:rPr>
            </w:pPr>
            <w:r w:rsidRPr="00B21C36">
              <w:rPr>
                <w:b/>
                <w:sz w:val="26"/>
                <w:szCs w:val="26"/>
              </w:rPr>
              <w:t>TT</w:t>
            </w:r>
          </w:p>
        </w:tc>
        <w:tc>
          <w:tcPr>
            <w:tcW w:w="4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11EAB" w:rsidRPr="00B21C36" w:rsidRDefault="00D11EAB">
            <w:pPr>
              <w:spacing w:line="259" w:lineRule="auto"/>
              <w:ind w:right="35"/>
              <w:jc w:val="center"/>
              <w:rPr>
                <w:sz w:val="26"/>
                <w:szCs w:val="26"/>
              </w:rPr>
            </w:pPr>
            <w:r w:rsidRPr="00B21C36">
              <w:rPr>
                <w:b/>
                <w:sz w:val="26"/>
                <w:szCs w:val="26"/>
              </w:rPr>
              <w:t>Tên các bài trong môn học</w:t>
            </w:r>
          </w:p>
        </w:tc>
        <w:tc>
          <w:tcPr>
            <w:tcW w:w="1134" w:type="dxa"/>
            <w:tcBorders>
              <w:top w:val="single" w:sz="4" w:space="0" w:color="000000"/>
              <w:left w:val="single" w:sz="4" w:space="0" w:color="000000"/>
              <w:bottom w:val="single" w:sz="4" w:space="0" w:color="000000"/>
              <w:right w:val="nil"/>
            </w:tcBorders>
            <w:shd w:val="clear" w:color="auto" w:fill="auto"/>
            <w:vAlign w:val="center"/>
          </w:tcPr>
          <w:p w:rsidR="00D11EAB" w:rsidRPr="00B21C36" w:rsidRDefault="00D11EAB">
            <w:pPr>
              <w:spacing w:after="160" w:line="259" w:lineRule="auto"/>
              <w:jc w:val="center"/>
              <w:rPr>
                <w:sz w:val="26"/>
                <w:szCs w:val="26"/>
              </w:rPr>
            </w:pPr>
          </w:p>
        </w:tc>
        <w:tc>
          <w:tcPr>
            <w:tcW w:w="3118" w:type="dxa"/>
            <w:gridSpan w:val="3"/>
            <w:tcBorders>
              <w:top w:val="single" w:sz="4" w:space="0" w:color="000000"/>
              <w:left w:val="nil"/>
              <w:bottom w:val="single" w:sz="4" w:space="0" w:color="000000"/>
              <w:right w:val="single" w:sz="4" w:space="0" w:color="000000"/>
            </w:tcBorders>
            <w:shd w:val="clear" w:color="auto" w:fill="auto"/>
            <w:vAlign w:val="center"/>
          </w:tcPr>
          <w:p w:rsidR="00D11EAB" w:rsidRPr="00B21C36" w:rsidRDefault="00D11EAB">
            <w:pPr>
              <w:spacing w:line="259" w:lineRule="auto"/>
              <w:jc w:val="center"/>
              <w:rPr>
                <w:sz w:val="26"/>
                <w:szCs w:val="26"/>
              </w:rPr>
            </w:pPr>
            <w:r w:rsidRPr="00B21C36">
              <w:rPr>
                <w:b/>
                <w:sz w:val="26"/>
                <w:szCs w:val="26"/>
              </w:rPr>
              <w:t>Thời gian (giờ)</w:t>
            </w:r>
          </w:p>
        </w:tc>
      </w:tr>
      <w:tr w:rsidR="00D11EAB" w:rsidRPr="00B21C36">
        <w:trPr>
          <w:trHeight w:val="1019"/>
        </w:trPr>
        <w:tc>
          <w:tcPr>
            <w:tcW w:w="687" w:type="dxa"/>
            <w:vMerge/>
            <w:tcBorders>
              <w:top w:val="nil"/>
              <w:left w:val="single" w:sz="4" w:space="0" w:color="000000"/>
              <w:bottom w:val="single" w:sz="4" w:space="0" w:color="000000"/>
              <w:right w:val="single" w:sz="4" w:space="0" w:color="000000"/>
            </w:tcBorders>
            <w:shd w:val="clear" w:color="auto" w:fill="auto"/>
            <w:vAlign w:val="center"/>
          </w:tcPr>
          <w:p w:rsidR="00D11EAB" w:rsidRPr="00B21C36" w:rsidRDefault="00D11EAB">
            <w:pPr>
              <w:numPr>
                <w:ilvl w:val="0"/>
                <w:numId w:val="1"/>
              </w:numPr>
              <w:spacing w:after="160" w:line="259" w:lineRule="auto"/>
              <w:ind w:left="0" w:firstLine="0"/>
              <w:jc w:val="center"/>
              <w:rPr>
                <w:sz w:val="26"/>
                <w:szCs w:val="26"/>
              </w:rPr>
            </w:pPr>
          </w:p>
        </w:tc>
        <w:tc>
          <w:tcPr>
            <w:tcW w:w="4417" w:type="dxa"/>
            <w:vMerge/>
            <w:tcBorders>
              <w:top w:val="nil"/>
              <w:left w:val="single" w:sz="4" w:space="0" w:color="000000"/>
              <w:bottom w:val="single" w:sz="4" w:space="0" w:color="000000"/>
              <w:right w:val="single" w:sz="4" w:space="0" w:color="000000"/>
            </w:tcBorders>
            <w:shd w:val="clear" w:color="auto" w:fill="auto"/>
            <w:vAlign w:val="center"/>
          </w:tcPr>
          <w:p w:rsidR="00D11EAB" w:rsidRPr="00B21C36" w:rsidRDefault="00D11EAB">
            <w:pPr>
              <w:spacing w:after="160" w:line="259" w:lineRule="auto"/>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1EAB" w:rsidRPr="00B21C36" w:rsidRDefault="00D11EAB">
            <w:pPr>
              <w:jc w:val="center"/>
              <w:rPr>
                <w:sz w:val="26"/>
                <w:szCs w:val="26"/>
              </w:rPr>
            </w:pPr>
            <w:r w:rsidRPr="00B21C36">
              <w:rPr>
                <w:b/>
                <w:sz w:val="26"/>
                <w:szCs w:val="26"/>
              </w:rPr>
              <w:t>Tổng số</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1EAB" w:rsidRPr="00B21C36" w:rsidRDefault="00D11EAB">
            <w:pPr>
              <w:jc w:val="center"/>
              <w:rPr>
                <w:sz w:val="26"/>
                <w:szCs w:val="26"/>
              </w:rPr>
            </w:pPr>
            <w:r w:rsidRPr="00B21C36">
              <w:rPr>
                <w:b/>
                <w:sz w:val="26"/>
                <w:szCs w:val="26"/>
              </w:rPr>
              <w:t>Lý thuyết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1EAB" w:rsidRPr="00B21C36" w:rsidRDefault="00D11EAB">
            <w:pPr>
              <w:jc w:val="center"/>
              <w:rPr>
                <w:sz w:val="26"/>
                <w:szCs w:val="26"/>
              </w:rPr>
            </w:pPr>
            <w:r w:rsidRPr="00B21C36">
              <w:rPr>
                <w:b/>
                <w:sz w:val="26"/>
                <w:szCs w:val="26"/>
              </w:rPr>
              <w:t>Thực hành</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1EAB" w:rsidRPr="00B21C36" w:rsidRDefault="00D11EAB">
            <w:pPr>
              <w:jc w:val="center"/>
              <w:rPr>
                <w:sz w:val="26"/>
                <w:szCs w:val="26"/>
              </w:rPr>
            </w:pPr>
            <w:r w:rsidRPr="00B21C36">
              <w:rPr>
                <w:b/>
                <w:sz w:val="26"/>
                <w:szCs w:val="26"/>
              </w:rPr>
              <w:t>Kiểm tra</w:t>
            </w:r>
          </w:p>
        </w:tc>
      </w:tr>
      <w:tr w:rsidR="00D11EAB" w:rsidRPr="00B21C36">
        <w:trPr>
          <w:trHeight w:val="698"/>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1EAB" w:rsidRPr="00B21C36" w:rsidRDefault="00D11EAB">
            <w:pPr>
              <w:spacing w:line="312" w:lineRule="auto"/>
              <w:ind w:right="26"/>
              <w:jc w:val="center"/>
              <w:rPr>
                <w:sz w:val="26"/>
                <w:szCs w:val="26"/>
              </w:rPr>
            </w:pPr>
            <w:r w:rsidRPr="00B21C36">
              <w:rPr>
                <w:sz w:val="26"/>
                <w:szCs w:val="26"/>
              </w:rPr>
              <w:t>1</w:t>
            </w:r>
          </w:p>
        </w:tc>
        <w:tc>
          <w:tcPr>
            <w:tcW w:w="4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1EAB" w:rsidRPr="00B21C36" w:rsidRDefault="00D11EAB">
            <w:pPr>
              <w:spacing w:line="312" w:lineRule="auto"/>
              <w:rPr>
                <w:sz w:val="26"/>
                <w:szCs w:val="26"/>
              </w:rPr>
            </w:pPr>
            <w:r w:rsidRPr="00B21C36">
              <w:rPr>
                <w:sz w:val="26"/>
                <w:szCs w:val="26"/>
              </w:rPr>
              <w:t>Chương 1. Những vấn đề chung về pháp luật kế toán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1EAB" w:rsidRPr="00B21C36" w:rsidRDefault="00D11EAB">
            <w:pPr>
              <w:spacing w:line="312" w:lineRule="auto"/>
              <w:ind w:right="26"/>
              <w:jc w:val="center"/>
              <w:rPr>
                <w:sz w:val="26"/>
                <w:szCs w:val="26"/>
              </w:rPr>
            </w:pPr>
            <w:r w:rsidRPr="00B21C36">
              <w:rPr>
                <w:sz w:val="26"/>
                <w:szCs w:val="26"/>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1EAB" w:rsidRPr="00B21C36" w:rsidRDefault="00D11EAB">
            <w:pPr>
              <w:spacing w:line="312" w:lineRule="auto"/>
              <w:ind w:right="25"/>
              <w:jc w:val="center"/>
              <w:rPr>
                <w:sz w:val="26"/>
                <w:szCs w:val="26"/>
              </w:rPr>
            </w:pPr>
            <w:r w:rsidRPr="00B21C36">
              <w:rPr>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1EAB" w:rsidRPr="00B21C36" w:rsidRDefault="00D11EAB">
            <w:pPr>
              <w:spacing w:line="312" w:lineRule="auto"/>
              <w:ind w:right="26"/>
              <w:jc w:val="center"/>
              <w:rPr>
                <w:sz w:val="26"/>
                <w:szCs w:val="26"/>
              </w:rPr>
            </w:pPr>
            <w:r w:rsidRPr="00B21C36">
              <w:rPr>
                <w:sz w:val="26"/>
                <w:szCs w:val="26"/>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1EAB" w:rsidRPr="00B21C36" w:rsidRDefault="00D11EAB">
            <w:pPr>
              <w:spacing w:line="312" w:lineRule="auto"/>
              <w:ind w:right="29"/>
              <w:jc w:val="center"/>
              <w:rPr>
                <w:sz w:val="26"/>
                <w:szCs w:val="26"/>
              </w:rPr>
            </w:pPr>
            <w:r w:rsidRPr="00B21C36">
              <w:rPr>
                <w:sz w:val="26"/>
                <w:szCs w:val="26"/>
              </w:rPr>
              <w:t>0</w:t>
            </w:r>
          </w:p>
        </w:tc>
      </w:tr>
      <w:tr w:rsidR="00D11EAB" w:rsidRPr="00B21C36">
        <w:trPr>
          <w:trHeight w:val="699"/>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1EAB" w:rsidRPr="00B21C36" w:rsidRDefault="00D11EAB">
            <w:pPr>
              <w:spacing w:line="312" w:lineRule="auto"/>
              <w:ind w:right="26"/>
              <w:jc w:val="center"/>
              <w:rPr>
                <w:sz w:val="26"/>
                <w:szCs w:val="26"/>
              </w:rPr>
            </w:pPr>
            <w:r w:rsidRPr="00B21C36">
              <w:rPr>
                <w:sz w:val="26"/>
                <w:szCs w:val="26"/>
              </w:rPr>
              <w:t>2</w:t>
            </w:r>
          </w:p>
        </w:tc>
        <w:tc>
          <w:tcPr>
            <w:tcW w:w="4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1EAB" w:rsidRPr="00B21C36" w:rsidRDefault="00D11EAB">
            <w:pPr>
              <w:spacing w:line="312" w:lineRule="auto"/>
              <w:rPr>
                <w:sz w:val="26"/>
                <w:szCs w:val="26"/>
              </w:rPr>
            </w:pPr>
            <w:r w:rsidRPr="00B21C36">
              <w:rPr>
                <w:sz w:val="26"/>
                <w:szCs w:val="26"/>
              </w:rPr>
              <w:t>Chương 2. Những quy định của pháp luật về nội dung công tác kế toán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1EAB" w:rsidRPr="00B21C36" w:rsidRDefault="00D11EAB">
            <w:pPr>
              <w:spacing w:line="312" w:lineRule="auto"/>
              <w:ind w:right="26"/>
              <w:jc w:val="center"/>
              <w:rPr>
                <w:sz w:val="26"/>
                <w:szCs w:val="26"/>
              </w:rPr>
            </w:pPr>
            <w:r w:rsidRPr="00B21C36">
              <w:rPr>
                <w:sz w:val="26"/>
                <w:szCs w:val="26"/>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1EAB" w:rsidRPr="00B21C36" w:rsidRDefault="00D11EAB">
            <w:pPr>
              <w:spacing w:line="312" w:lineRule="auto"/>
              <w:ind w:right="25"/>
              <w:jc w:val="center"/>
              <w:rPr>
                <w:sz w:val="26"/>
                <w:szCs w:val="26"/>
              </w:rPr>
            </w:pPr>
            <w:r w:rsidRPr="00B21C36">
              <w:rPr>
                <w:sz w:val="26"/>
                <w:szCs w:val="26"/>
              </w:rPr>
              <w:t>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1EAB" w:rsidRPr="00B21C36" w:rsidRDefault="00D11EAB">
            <w:pPr>
              <w:spacing w:line="312" w:lineRule="auto"/>
              <w:ind w:right="26"/>
              <w:jc w:val="center"/>
              <w:rPr>
                <w:sz w:val="26"/>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1EAB" w:rsidRPr="00B21C36" w:rsidRDefault="00D11EAB">
            <w:pPr>
              <w:spacing w:line="312" w:lineRule="auto"/>
              <w:jc w:val="center"/>
              <w:rPr>
                <w:sz w:val="26"/>
                <w:szCs w:val="26"/>
              </w:rPr>
            </w:pPr>
          </w:p>
        </w:tc>
      </w:tr>
      <w:tr w:rsidR="00D11EAB" w:rsidRPr="00B21C36">
        <w:trPr>
          <w:trHeight w:val="696"/>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1EAB" w:rsidRPr="00B21C36" w:rsidRDefault="00D11EAB">
            <w:pPr>
              <w:spacing w:line="312" w:lineRule="auto"/>
              <w:ind w:right="26"/>
              <w:jc w:val="center"/>
              <w:rPr>
                <w:sz w:val="26"/>
                <w:szCs w:val="26"/>
              </w:rPr>
            </w:pPr>
            <w:r w:rsidRPr="00B21C36">
              <w:rPr>
                <w:sz w:val="26"/>
                <w:szCs w:val="26"/>
              </w:rPr>
              <w:t>3</w:t>
            </w:r>
          </w:p>
        </w:tc>
        <w:tc>
          <w:tcPr>
            <w:tcW w:w="4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1EAB" w:rsidRPr="00B21C36" w:rsidRDefault="00D11EAB">
            <w:pPr>
              <w:spacing w:line="312" w:lineRule="auto"/>
              <w:rPr>
                <w:sz w:val="26"/>
                <w:szCs w:val="26"/>
              </w:rPr>
            </w:pPr>
            <w:r w:rsidRPr="00B21C36">
              <w:rPr>
                <w:sz w:val="26"/>
                <w:szCs w:val="26"/>
              </w:rPr>
              <w:t>Chương 3. Những quy định của pháp luật về tổ chức bộ máy kế toán và người làm kế toán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1EAB" w:rsidRPr="00B21C36" w:rsidRDefault="00D11EAB">
            <w:pPr>
              <w:spacing w:line="312" w:lineRule="auto"/>
              <w:ind w:right="26"/>
              <w:jc w:val="center"/>
              <w:rPr>
                <w:sz w:val="26"/>
                <w:szCs w:val="26"/>
              </w:rPr>
            </w:pPr>
            <w:r w:rsidRPr="00B21C36">
              <w:rPr>
                <w:sz w:val="26"/>
                <w:szCs w:val="26"/>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1EAB" w:rsidRPr="00B21C36" w:rsidRDefault="00D11EAB">
            <w:pPr>
              <w:spacing w:line="312" w:lineRule="auto"/>
              <w:ind w:right="25"/>
              <w:jc w:val="center"/>
              <w:rPr>
                <w:sz w:val="26"/>
                <w:szCs w:val="26"/>
              </w:rPr>
            </w:pPr>
            <w:r w:rsidRPr="00B21C36">
              <w:rPr>
                <w:sz w:val="26"/>
                <w:szCs w:val="26"/>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1EAB" w:rsidRPr="00B21C36" w:rsidRDefault="00D11EAB">
            <w:pPr>
              <w:spacing w:line="312" w:lineRule="auto"/>
              <w:ind w:right="26"/>
              <w:jc w:val="center"/>
              <w:rPr>
                <w:sz w:val="26"/>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1EAB" w:rsidRPr="00B21C36" w:rsidRDefault="00D11EAB">
            <w:pPr>
              <w:spacing w:line="312" w:lineRule="auto"/>
              <w:ind w:right="10"/>
              <w:jc w:val="center"/>
              <w:rPr>
                <w:sz w:val="26"/>
                <w:szCs w:val="26"/>
              </w:rPr>
            </w:pPr>
            <w:r w:rsidRPr="00B21C36">
              <w:rPr>
                <w:sz w:val="26"/>
                <w:szCs w:val="26"/>
              </w:rPr>
              <w:t>1</w:t>
            </w:r>
          </w:p>
        </w:tc>
      </w:tr>
      <w:tr w:rsidR="00D11EAB" w:rsidRPr="00B21C36">
        <w:trPr>
          <w:trHeight w:val="698"/>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1EAB" w:rsidRPr="00B21C36" w:rsidRDefault="00D11EAB">
            <w:pPr>
              <w:spacing w:line="312" w:lineRule="auto"/>
              <w:ind w:right="26"/>
              <w:jc w:val="center"/>
              <w:rPr>
                <w:sz w:val="26"/>
                <w:szCs w:val="26"/>
              </w:rPr>
            </w:pPr>
            <w:r w:rsidRPr="00B21C36">
              <w:rPr>
                <w:sz w:val="26"/>
                <w:szCs w:val="26"/>
              </w:rPr>
              <w:t>4</w:t>
            </w:r>
          </w:p>
        </w:tc>
        <w:tc>
          <w:tcPr>
            <w:tcW w:w="4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1EAB" w:rsidRPr="00B21C36" w:rsidRDefault="00D11EAB">
            <w:pPr>
              <w:spacing w:line="312" w:lineRule="auto"/>
              <w:rPr>
                <w:sz w:val="26"/>
                <w:szCs w:val="26"/>
              </w:rPr>
            </w:pPr>
            <w:r w:rsidRPr="00B21C36">
              <w:rPr>
                <w:sz w:val="26"/>
                <w:szCs w:val="26"/>
              </w:rPr>
              <w:t>Chương 4. Những quy định của pháp luật về hoạt động dịch vụ kế toán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1EAB" w:rsidRPr="00B21C36" w:rsidRDefault="00D11EAB">
            <w:pPr>
              <w:spacing w:line="312" w:lineRule="auto"/>
              <w:ind w:right="26"/>
              <w:jc w:val="center"/>
              <w:rPr>
                <w:sz w:val="26"/>
                <w:szCs w:val="26"/>
              </w:rPr>
            </w:pPr>
            <w:r w:rsidRPr="00B21C36">
              <w:rPr>
                <w:sz w:val="26"/>
                <w:szCs w:val="26"/>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1EAB" w:rsidRPr="00B21C36" w:rsidRDefault="00D11EAB">
            <w:pPr>
              <w:spacing w:line="312" w:lineRule="auto"/>
              <w:ind w:right="25"/>
              <w:jc w:val="center"/>
              <w:rPr>
                <w:sz w:val="26"/>
                <w:szCs w:val="26"/>
              </w:rPr>
            </w:pPr>
            <w:r w:rsidRPr="00B21C36">
              <w:rPr>
                <w:sz w:val="26"/>
                <w:szCs w:val="26"/>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1EAB" w:rsidRPr="00B21C36" w:rsidRDefault="00D11EAB">
            <w:pPr>
              <w:spacing w:line="312" w:lineRule="auto"/>
              <w:ind w:right="26"/>
              <w:jc w:val="center"/>
              <w:rPr>
                <w:sz w:val="26"/>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1EAB" w:rsidRPr="00B21C36" w:rsidRDefault="00D11EAB">
            <w:pPr>
              <w:spacing w:line="312" w:lineRule="auto"/>
              <w:jc w:val="center"/>
              <w:rPr>
                <w:sz w:val="26"/>
                <w:szCs w:val="26"/>
              </w:rPr>
            </w:pPr>
          </w:p>
        </w:tc>
      </w:tr>
      <w:tr w:rsidR="00D11EAB" w:rsidRPr="00B21C36">
        <w:trPr>
          <w:trHeight w:val="698"/>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1EAB" w:rsidRPr="00B21C36" w:rsidRDefault="00D11EAB">
            <w:pPr>
              <w:spacing w:line="312" w:lineRule="auto"/>
              <w:ind w:right="26"/>
              <w:jc w:val="center"/>
              <w:rPr>
                <w:sz w:val="26"/>
                <w:szCs w:val="26"/>
              </w:rPr>
            </w:pPr>
            <w:r w:rsidRPr="00B21C36">
              <w:rPr>
                <w:sz w:val="26"/>
                <w:szCs w:val="26"/>
              </w:rPr>
              <w:t>5</w:t>
            </w:r>
          </w:p>
        </w:tc>
        <w:tc>
          <w:tcPr>
            <w:tcW w:w="4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1EAB" w:rsidRPr="00B21C36" w:rsidRDefault="00D11EAB">
            <w:pPr>
              <w:spacing w:line="312" w:lineRule="auto"/>
              <w:rPr>
                <w:sz w:val="26"/>
                <w:szCs w:val="26"/>
              </w:rPr>
            </w:pPr>
            <w:r w:rsidRPr="00B21C36">
              <w:rPr>
                <w:sz w:val="26"/>
                <w:szCs w:val="26"/>
              </w:rPr>
              <w:t>Chương 5. Những quy định của pháp luật về chế độ kế toán và chuẩn mực kế toán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1EAB" w:rsidRPr="00B21C36" w:rsidRDefault="00D11EAB">
            <w:pPr>
              <w:spacing w:line="312" w:lineRule="auto"/>
              <w:ind w:right="26"/>
              <w:jc w:val="center"/>
              <w:rPr>
                <w:sz w:val="26"/>
                <w:szCs w:val="26"/>
              </w:rPr>
            </w:pPr>
            <w:r w:rsidRPr="00B21C36">
              <w:rPr>
                <w:sz w:val="26"/>
                <w:szCs w:val="26"/>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1EAB" w:rsidRPr="00B21C36" w:rsidRDefault="00D11EAB">
            <w:pPr>
              <w:spacing w:line="312" w:lineRule="auto"/>
              <w:ind w:right="25"/>
              <w:jc w:val="center"/>
              <w:rPr>
                <w:sz w:val="26"/>
                <w:szCs w:val="26"/>
              </w:rPr>
            </w:pPr>
            <w:r w:rsidRPr="00B21C36">
              <w:rPr>
                <w:sz w:val="26"/>
                <w:szCs w:val="26"/>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1EAB" w:rsidRPr="00B21C36" w:rsidRDefault="00D11EAB">
            <w:pPr>
              <w:spacing w:line="312" w:lineRule="auto"/>
              <w:ind w:right="26"/>
              <w:jc w:val="center"/>
              <w:rPr>
                <w:sz w:val="26"/>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1EAB" w:rsidRPr="00B21C36" w:rsidRDefault="00D11EAB">
            <w:pPr>
              <w:spacing w:line="312" w:lineRule="auto"/>
              <w:jc w:val="center"/>
              <w:rPr>
                <w:sz w:val="26"/>
                <w:szCs w:val="26"/>
              </w:rPr>
            </w:pPr>
          </w:p>
        </w:tc>
      </w:tr>
      <w:tr w:rsidR="00D11EAB" w:rsidRPr="00B21C36">
        <w:trPr>
          <w:trHeight w:val="696"/>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1EAB" w:rsidRPr="00B21C36" w:rsidRDefault="00D11EAB">
            <w:pPr>
              <w:spacing w:line="312" w:lineRule="auto"/>
              <w:ind w:right="26"/>
              <w:jc w:val="center"/>
              <w:rPr>
                <w:sz w:val="26"/>
                <w:szCs w:val="26"/>
              </w:rPr>
            </w:pPr>
            <w:r w:rsidRPr="00B21C36">
              <w:rPr>
                <w:sz w:val="26"/>
                <w:szCs w:val="26"/>
              </w:rPr>
              <w:t>6</w:t>
            </w:r>
          </w:p>
        </w:tc>
        <w:tc>
          <w:tcPr>
            <w:tcW w:w="4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1EAB" w:rsidRPr="00B21C36" w:rsidRDefault="00D11EAB">
            <w:pPr>
              <w:spacing w:line="312" w:lineRule="auto"/>
              <w:rPr>
                <w:sz w:val="26"/>
                <w:szCs w:val="26"/>
              </w:rPr>
            </w:pPr>
            <w:r w:rsidRPr="00B21C36">
              <w:rPr>
                <w:sz w:val="26"/>
                <w:szCs w:val="26"/>
              </w:rPr>
              <w:t>Chương 6. Quản lý nhà nước về kế toán và xử lý vi phạm pháp luật về kế toán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1EAB" w:rsidRPr="00B21C36" w:rsidRDefault="00D11EAB">
            <w:pPr>
              <w:spacing w:line="312" w:lineRule="auto"/>
              <w:ind w:right="26"/>
              <w:jc w:val="center"/>
              <w:rPr>
                <w:sz w:val="26"/>
                <w:szCs w:val="26"/>
              </w:rPr>
            </w:pPr>
            <w:r w:rsidRPr="00B21C36">
              <w:rPr>
                <w:sz w:val="26"/>
                <w:szCs w:val="26"/>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1EAB" w:rsidRPr="00B21C36" w:rsidRDefault="00D11EAB">
            <w:pPr>
              <w:spacing w:line="312" w:lineRule="auto"/>
              <w:ind w:right="25"/>
              <w:jc w:val="center"/>
              <w:rPr>
                <w:sz w:val="26"/>
                <w:szCs w:val="26"/>
              </w:rPr>
            </w:pPr>
            <w:r w:rsidRPr="00B21C36">
              <w:rPr>
                <w:sz w:val="26"/>
                <w:szCs w:val="26"/>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1EAB" w:rsidRPr="00B21C36" w:rsidRDefault="00D11EAB">
            <w:pPr>
              <w:spacing w:line="312" w:lineRule="auto"/>
              <w:ind w:right="26"/>
              <w:jc w:val="center"/>
              <w:rPr>
                <w:sz w:val="26"/>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1EAB" w:rsidRPr="00B21C36" w:rsidRDefault="00D11EAB">
            <w:pPr>
              <w:spacing w:line="312" w:lineRule="auto"/>
              <w:ind w:right="10"/>
              <w:jc w:val="center"/>
              <w:rPr>
                <w:sz w:val="26"/>
                <w:szCs w:val="26"/>
              </w:rPr>
            </w:pPr>
            <w:r w:rsidRPr="00B21C36">
              <w:rPr>
                <w:sz w:val="26"/>
                <w:szCs w:val="26"/>
              </w:rPr>
              <w:t>1</w:t>
            </w:r>
          </w:p>
        </w:tc>
      </w:tr>
      <w:tr w:rsidR="00D11EAB" w:rsidRPr="00B21C36">
        <w:trPr>
          <w:trHeight w:val="382"/>
        </w:trPr>
        <w:tc>
          <w:tcPr>
            <w:tcW w:w="687" w:type="dxa"/>
            <w:tcBorders>
              <w:top w:val="single" w:sz="4" w:space="0" w:color="000000"/>
              <w:left w:val="single" w:sz="4" w:space="0" w:color="000000"/>
              <w:bottom w:val="single" w:sz="4" w:space="0" w:color="000000"/>
              <w:right w:val="single" w:sz="4" w:space="0" w:color="000000"/>
            </w:tcBorders>
            <w:shd w:val="clear" w:color="auto" w:fill="auto"/>
          </w:tcPr>
          <w:p w:rsidR="00D11EAB" w:rsidRPr="00B21C36" w:rsidRDefault="00D11EAB">
            <w:pPr>
              <w:spacing w:line="259" w:lineRule="auto"/>
              <w:jc w:val="center"/>
              <w:rPr>
                <w:sz w:val="26"/>
                <w:szCs w:val="26"/>
              </w:rPr>
            </w:pPr>
            <w:r w:rsidRPr="00B21C36">
              <w:rPr>
                <w:sz w:val="26"/>
                <w:szCs w:val="26"/>
              </w:rPr>
              <w:t xml:space="preserve"> </w:t>
            </w:r>
          </w:p>
        </w:tc>
        <w:tc>
          <w:tcPr>
            <w:tcW w:w="4417" w:type="dxa"/>
            <w:tcBorders>
              <w:top w:val="single" w:sz="4" w:space="0" w:color="000000"/>
              <w:left w:val="single" w:sz="4" w:space="0" w:color="000000"/>
              <w:bottom w:val="single" w:sz="4" w:space="0" w:color="000000"/>
              <w:right w:val="single" w:sz="4" w:space="0" w:color="000000"/>
            </w:tcBorders>
            <w:shd w:val="clear" w:color="auto" w:fill="auto"/>
          </w:tcPr>
          <w:p w:rsidR="00D11EAB" w:rsidRPr="00B21C36" w:rsidRDefault="00D11EAB">
            <w:pPr>
              <w:spacing w:line="259" w:lineRule="auto"/>
              <w:ind w:right="33"/>
              <w:jc w:val="center"/>
              <w:rPr>
                <w:sz w:val="26"/>
                <w:szCs w:val="26"/>
              </w:rPr>
            </w:pPr>
            <w:r w:rsidRPr="00B21C36">
              <w:rPr>
                <w:b/>
                <w:sz w:val="26"/>
                <w:szCs w:val="26"/>
              </w:rPr>
              <w:t xml:space="preserve">Cộng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11EAB" w:rsidRPr="00B21C36" w:rsidRDefault="00D11EAB">
            <w:pPr>
              <w:spacing w:line="259" w:lineRule="auto"/>
              <w:ind w:right="26"/>
              <w:jc w:val="center"/>
              <w:rPr>
                <w:sz w:val="26"/>
                <w:szCs w:val="26"/>
              </w:rPr>
            </w:pPr>
            <w:r w:rsidRPr="00B21C36">
              <w:rPr>
                <w:b/>
                <w:sz w:val="26"/>
                <w:szCs w:val="26"/>
              </w:rPr>
              <w:t xml:space="preserve">30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11EAB" w:rsidRPr="00B21C36" w:rsidRDefault="00D11EAB">
            <w:pPr>
              <w:spacing w:line="259" w:lineRule="auto"/>
              <w:ind w:right="25"/>
              <w:jc w:val="center"/>
              <w:rPr>
                <w:sz w:val="26"/>
                <w:szCs w:val="26"/>
              </w:rPr>
            </w:pPr>
            <w:r w:rsidRPr="00B21C36">
              <w:rPr>
                <w:b/>
                <w:sz w:val="26"/>
                <w:szCs w:val="26"/>
              </w:rPr>
              <w:t>28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11EAB" w:rsidRPr="00B21C36" w:rsidRDefault="00D11EAB">
            <w:pPr>
              <w:spacing w:line="259" w:lineRule="auto"/>
              <w:ind w:right="26"/>
              <w:jc w:val="center"/>
              <w:rPr>
                <w:sz w:val="26"/>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11EAB" w:rsidRPr="00B21C36" w:rsidRDefault="00D11EAB">
            <w:pPr>
              <w:spacing w:line="259" w:lineRule="auto"/>
              <w:ind w:right="29"/>
              <w:jc w:val="center"/>
              <w:rPr>
                <w:sz w:val="26"/>
                <w:szCs w:val="26"/>
              </w:rPr>
            </w:pPr>
            <w:r w:rsidRPr="00B21C36">
              <w:rPr>
                <w:b/>
                <w:sz w:val="26"/>
                <w:szCs w:val="26"/>
              </w:rPr>
              <w:t xml:space="preserve">2 </w:t>
            </w:r>
          </w:p>
        </w:tc>
      </w:tr>
    </w:tbl>
    <w:p w:rsidR="00D11EAB" w:rsidRPr="00B21C36" w:rsidRDefault="00D11EAB" w:rsidP="00D11EAB">
      <w:pPr>
        <w:spacing w:after="53" w:line="259" w:lineRule="auto"/>
        <w:rPr>
          <w:sz w:val="26"/>
          <w:szCs w:val="26"/>
        </w:rPr>
      </w:pPr>
      <w:r w:rsidRPr="00B21C36">
        <w:rPr>
          <w:i/>
          <w:sz w:val="26"/>
          <w:szCs w:val="26"/>
        </w:rPr>
        <w:t xml:space="preserve"> </w:t>
      </w:r>
    </w:p>
    <w:p w:rsidR="00D11EAB" w:rsidRPr="00B21C36" w:rsidRDefault="00D11EAB" w:rsidP="00357132">
      <w:pPr>
        <w:numPr>
          <w:ilvl w:val="0"/>
          <w:numId w:val="112"/>
        </w:numPr>
        <w:tabs>
          <w:tab w:val="left" w:pos="284"/>
        </w:tabs>
        <w:spacing w:line="312" w:lineRule="auto"/>
        <w:ind w:left="0"/>
        <w:rPr>
          <w:sz w:val="26"/>
          <w:szCs w:val="26"/>
        </w:rPr>
      </w:pPr>
      <w:r w:rsidRPr="00B21C36">
        <w:rPr>
          <w:b/>
          <w:sz w:val="26"/>
          <w:szCs w:val="26"/>
        </w:rPr>
        <w:t xml:space="preserve">Nội dung chi tiết:  </w:t>
      </w:r>
    </w:p>
    <w:p w:rsidR="00D11EAB" w:rsidRPr="00B21C36" w:rsidRDefault="00D11EAB" w:rsidP="00D11EAB">
      <w:pPr>
        <w:pStyle w:val="Heading1"/>
        <w:spacing w:line="312" w:lineRule="auto"/>
        <w:ind w:right="9"/>
        <w:rPr>
          <w:rFonts w:ascii="Times New Roman" w:hAnsi="Times New Roman"/>
          <w:sz w:val="26"/>
          <w:szCs w:val="26"/>
        </w:rPr>
      </w:pPr>
      <w:r w:rsidRPr="00B21C36">
        <w:rPr>
          <w:rFonts w:ascii="Times New Roman" w:hAnsi="Times New Roman"/>
          <w:sz w:val="26"/>
          <w:szCs w:val="26"/>
        </w:rPr>
        <w:t xml:space="preserve">CHƯƠNG 1. NHỮNG VẤN ĐỀ CHUNG VỀ PHÁP LUẬT KẾ TOÁN </w:t>
      </w:r>
    </w:p>
    <w:p w:rsidR="00D11EAB" w:rsidRPr="00B21C36" w:rsidRDefault="00D11EAB" w:rsidP="00D11EAB">
      <w:pPr>
        <w:spacing w:line="312" w:lineRule="auto"/>
        <w:ind w:right="141"/>
        <w:jc w:val="right"/>
        <w:rPr>
          <w:sz w:val="26"/>
          <w:szCs w:val="26"/>
        </w:rPr>
      </w:pPr>
      <w:r w:rsidRPr="00B21C36">
        <w:rPr>
          <w:i/>
          <w:sz w:val="26"/>
          <w:szCs w:val="26"/>
        </w:rPr>
        <w:t>Thời gian: 2 giờ (Lý thuyết: 2 giờ)</w:t>
      </w:r>
      <w:r w:rsidRPr="00B21C36">
        <w:rPr>
          <w:sz w:val="26"/>
          <w:szCs w:val="26"/>
        </w:rPr>
        <w:t xml:space="preserve"> </w:t>
      </w:r>
    </w:p>
    <w:p w:rsidR="00D11EAB" w:rsidRPr="00B21C36" w:rsidRDefault="00D11EAB" w:rsidP="00D11EAB">
      <w:pPr>
        <w:spacing w:line="312" w:lineRule="auto"/>
        <w:ind w:right="2504"/>
        <w:rPr>
          <w:b/>
          <w:i/>
          <w:sz w:val="26"/>
          <w:szCs w:val="26"/>
        </w:rPr>
      </w:pPr>
      <w:r w:rsidRPr="00B21C36">
        <w:rPr>
          <w:b/>
          <w:i/>
          <w:sz w:val="26"/>
          <w:szCs w:val="26"/>
        </w:rPr>
        <w:t xml:space="preserve">Mục tiêu: </w:t>
      </w:r>
    </w:p>
    <w:p w:rsidR="00D11EAB" w:rsidRPr="00B21C36" w:rsidRDefault="00D11EAB" w:rsidP="00D11EAB">
      <w:pPr>
        <w:spacing w:line="312" w:lineRule="auto"/>
        <w:ind w:right="2504"/>
        <w:rPr>
          <w:sz w:val="26"/>
          <w:szCs w:val="26"/>
        </w:rPr>
      </w:pPr>
      <w:r w:rsidRPr="00B21C36">
        <w:rPr>
          <w:sz w:val="26"/>
          <w:szCs w:val="26"/>
        </w:rPr>
        <w:t xml:space="preserve">Sau khi hoàn thành chương học, người học có thể: </w:t>
      </w:r>
    </w:p>
    <w:p w:rsidR="00D11EAB" w:rsidRPr="00B21C36" w:rsidRDefault="00D11EAB" w:rsidP="00357132">
      <w:pPr>
        <w:numPr>
          <w:ilvl w:val="0"/>
          <w:numId w:val="113"/>
        </w:numPr>
        <w:spacing w:line="312" w:lineRule="auto"/>
        <w:ind w:firstLine="567"/>
        <w:jc w:val="both"/>
        <w:rPr>
          <w:sz w:val="26"/>
          <w:szCs w:val="26"/>
        </w:rPr>
      </w:pPr>
      <w:r w:rsidRPr="00B21C36">
        <w:rPr>
          <w:sz w:val="26"/>
          <w:szCs w:val="26"/>
        </w:rPr>
        <w:t xml:space="preserve">Trình bày được đối tượng điều chỉnh và phương pháp điều chỉnh của pháp luật về kế toán; </w:t>
      </w:r>
    </w:p>
    <w:p w:rsidR="00D11EAB" w:rsidRPr="00B21C36" w:rsidRDefault="00D11EAB" w:rsidP="00357132">
      <w:pPr>
        <w:numPr>
          <w:ilvl w:val="0"/>
          <w:numId w:val="113"/>
        </w:numPr>
        <w:spacing w:line="312" w:lineRule="auto"/>
        <w:ind w:firstLine="567"/>
        <w:jc w:val="both"/>
        <w:rPr>
          <w:sz w:val="26"/>
          <w:szCs w:val="26"/>
        </w:rPr>
      </w:pPr>
      <w:r w:rsidRPr="00B21C36">
        <w:rPr>
          <w:sz w:val="26"/>
          <w:szCs w:val="26"/>
        </w:rPr>
        <w:t xml:space="preserve">Thấy được sự cần thiết phải điều chỉnh những nội dung của công tác kế toán bằng những qui định của pháp luật </w:t>
      </w:r>
    </w:p>
    <w:p w:rsidR="00D11EAB" w:rsidRPr="00B21C36" w:rsidRDefault="00D11EAB" w:rsidP="00357132">
      <w:pPr>
        <w:numPr>
          <w:ilvl w:val="0"/>
          <w:numId w:val="113"/>
        </w:numPr>
        <w:spacing w:line="312" w:lineRule="auto"/>
        <w:ind w:firstLine="567"/>
        <w:jc w:val="both"/>
        <w:rPr>
          <w:sz w:val="26"/>
          <w:szCs w:val="26"/>
        </w:rPr>
      </w:pPr>
      <w:r w:rsidRPr="00B21C36">
        <w:rPr>
          <w:sz w:val="26"/>
          <w:szCs w:val="26"/>
        </w:rPr>
        <w:t xml:space="preserve">Biết được nguồn của những qui định về kế toán bằng pháp luật </w:t>
      </w:r>
    </w:p>
    <w:p w:rsidR="00D11EAB" w:rsidRPr="00B21C36" w:rsidRDefault="00D11EAB" w:rsidP="00D11EAB">
      <w:pPr>
        <w:tabs>
          <w:tab w:val="center" w:pos="1440"/>
          <w:tab w:val="center" w:pos="2160"/>
          <w:tab w:val="center" w:pos="2881"/>
        </w:tabs>
        <w:spacing w:line="312" w:lineRule="auto"/>
        <w:rPr>
          <w:b/>
          <w:i/>
          <w:sz w:val="26"/>
          <w:szCs w:val="26"/>
        </w:rPr>
      </w:pPr>
      <w:r w:rsidRPr="00B21C36">
        <w:rPr>
          <w:b/>
          <w:i/>
          <w:sz w:val="26"/>
          <w:szCs w:val="26"/>
        </w:rPr>
        <w:t xml:space="preserve">Nội dung: </w:t>
      </w:r>
      <w:r w:rsidRPr="00B21C36">
        <w:rPr>
          <w:b/>
          <w:i/>
          <w:sz w:val="26"/>
          <w:szCs w:val="26"/>
        </w:rPr>
        <w:tab/>
      </w:r>
      <w:r w:rsidRPr="00B21C36">
        <w:rPr>
          <w:b/>
          <w:sz w:val="26"/>
          <w:szCs w:val="26"/>
        </w:rPr>
        <w:t xml:space="preserve"> </w:t>
      </w:r>
    </w:p>
    <w:p w:rsidR="00D11EAB" w:rsidRPr="00B21C36" w:rsidRDefault="00D11EAB" w:rsidP="00D11EAB">
      <w:pPr>
        <w:spacing w:line="312" w:lineRule="auto"/>
        <w:rPr>
          <w:sz w:val="26"/>
          <w:szCs w:val="26"/>
        </w:rPr>
      </w:pPr>
      <w:r w:rsidRPr="00B21C36">
        <w:rPr>
          <w:sz w:val="26"/>
          <w:szCs w:val="26"/>
        </w:rPr>
        <w:t xml:space="preserve">1.1. Khái quát pháp luật về kế toán </w:t>
      </w:r>
    </w:p>
    <w:p w:rsidR="00D11EAB" w:rsidRPr="00B21C36" w:rsidRDefault="00D11EAB" w:rsidP="00357132">
      <w:pPr>
        <w:numPr>
          <w:ilvl w:val="2"/>
          <w:numId w:val="121"/>
        </w:numPr>
        <w:tabs>
          <w:tab w:val="left" w:pos="426"/>
        </w:tabs>
        <w:spacing w:line="312" w:lineRule="auto"/>
        <w:ind w:left="0"/>
        <w:jc w:val="both"/>
        <w:rPr>
          <w:sz w:val="26"/>
          <w:szCs w:val="26"/>
        </w:rPr>
      </w:pPr>
      <w:r w:rsidRPr="00B21C36">
        <w:rPr>
          <w:sz w:val="26"/>
          <w:szCs w:val="26"/>
        </w:rPr>
        <w:t xml:space="preserve">Sự cần thiết phải điều chỉnh bằng pháp luật đối với hoạt động kế toán </w:t>
      </w:r>
    </w:p>
    <w:p w:rsidR="00D11EAB" w:rsidRPr="00B21C36" w:rsidRDefault="00D11EAB" w:rsidP="00357132">
      <w:pPr>
        <w:numPr>
          <w:ilvl w:val="2"/>
          <w:numId w:val="121"/>
        </w:numPr>
        <w:spacing w:line="312" w:lineRule="auto"/>
        <w:ind w:left="0"/>
        <w:jc w:val="both"/>
        <w:rPr>
          <w:sz w:val="26"/>
          <w:szCs w:val="26"/>
        </w:rPr>
      </w:pPr>
      <w:r w:rsidRPr="00B21C36">
        <w:rPr>
          <w:sz w:val="26"/>
          <w:szCs w:val="26"/>
        </w:rPr>
        <w:t xml:space="preserve">Khái niệm pháp luật về kế toán </w:t>
      </w:r>
    </w:p>
    <w:p w:rsidR="00D11EAB" w:rsidRPr="00B21C36" w:rsidRDefault="00D11EAB" w:rsidP="00357132">
      <w:pPr>
        <w:numPr>
          <w:ilvl w:val="2"/>
          <w:numId w:val="121"/>
        </w:numPr>
        <w:tabs>
          <w:tab w:val="left" w:pos="567"/>
        </w:tabs>
        <w:spacing w:line="312" w:lineRule="auto"/>
        <w:ind w:left="0"/>
        <w:jc w:val="both"/>
        <w:rPr>
          <w:sz w:val="26"/>
          <w:szCs w:val="26"/>
        </w:rPr>
      </w:pPr>
      <w:r w:rsidRPr="00B21C36">
        <w:rPr>
          <w:sz w:val="26"/>
          <w:szCs w:val="26"/>
        </w:rPr>
        <w:t xml:space="preserve">Cấu trúc pháp luật về kế toán </w:t>
      </w:r>
      <w:r w:rsidRPr="00B21C36">
        <w:rPr>
          <w:sz w:val="26"/>
          <w:szCs w:val="26"/>
        </w:rPr>
        <w:tab/>
        <w:t xml:space="preserve"> </w:t>
      </w:r>
      <w:r w:rsidRPr="00B21C36">
        <w:rPr>
          <w:sz w:val="26"/>
          <w:szCs w:val="26"/>
        </w:rPr>
        <w:tab/>
        <w:t xml:space="preserve"> </w:t>
      </w:r>
      <w:r w:rsidRPr="00B21C36">
        <w:rPr>
          <w:sz w:val="26"/>
          <w:szCs w:val="26"/>
        </w:rPr>
        <w:tab/>
        <w:t xml:space="preserve"> </w:t>
      </w:r>
      <w:r w:rsidRPr="00B21C36">
        <w:rPr>
          <w:sz w:val="26"/>
          <w:szCs w:val="26"/>
        </w:rPr>
        <w:tab/>
        <w:t xml:space="preserve"> </w:t>
      </w:r>
    </w:p>
    <w:p w:rsidR="00D11EAB" w:rsidRPr="00B21C36" w:rsidRDefault="00D11EAB" w:rsidP="00357132">
      <w:pPr>
        <w:numPr>
          <w:ilvl w:val="1"/>
          <w:numId w:val="119"/>
        </w:numPr>
        <w:tabs>
          <w:tab w:val="left" w:pos="426"/>
        </w:tabs>
        <w:spacing w:line="312" w:lineRule="auto"/>
        <w:ind w:left="0"/>
        <w:jc w:val="both"/>
        <w:rPr>
          <w:sz w:val="26"/>
          <w:szCs w:val="26"/>
        </w:rPr>
      </w:pPr>
      <w:r w:rsidRPr="00B21C36">
        <w:rPr>
          <w:sz w:val="26"/>
          <w:szCs w:val="26"/>
        </w:rPr>
        <w:t xml:space="preserve">Đối tượng áp dụng luật kế toán </w:t>
      </w:r>
    </w:p>
    <w:p w:rsidR="00D11EAB" w:rsidRPr="00B21C36" w:rsidRDefault="00D11EAB" w:rsidP="00357132">
      <w:pPr>
        <w:numPr>
          <w:ilvl w:val="1"/>
          <w:numId w:val="119"/>
        </w:numPr>
        <w:tabs>
          <w:tab w:val="left" w:pos="426"/>
        </w:tabs>
        <w:spacing w:line="312" w:lineRule="auto"/>
        <w:ind w:left="0"/>
        <w:jc w:val="both"/>
        <w:rPr>
          <w:sz w:val="26"/>
          <w:szCs w:val="26"/>
        </w:rPr>
      </w:pPr>
      <w:r w:rsidRPr="00B21C36">
        <w:rPr>
          <w:sz w:val="26"/>
          <w:szCs w:val="26"/>
        </w:rPr>
        <w:t xml:space="preserve">Nhiệm vụ, yêu cầu và các nguyên tắc của kế toán </w:t>
      </w:r>
    </w:p>
    <w:p w:rsidR="00D11EAB" w:rsidRPr="00B21C36" w:rsidRDefault="00D11EAB" w:rsidP="00357132">
      <w:pPr>
        <w:numPr>
          <w:ilvl w:val="1"/>
          <w:numId w:val="119"/>
        </w:numPr>
        <w:tabs>
          <w:tab w:val="left" w:pos="426"/>
        </w:tabs>
        <w:spacing w:line="312" w:lineRule="auto"/>
        <w:ind w:left="0"/>
        <w:jc w:val="both"/>
        <w:rPr>
          <w:sz w:val="26"/>
          <w:szCs w:val="26"/>
        </w:rPr>
      </w:pPr>
      <w:r w:rsidRPr="00B21C36">
        <w:rPr>
          <w:sz w:val="26"/>
          <w:szCs w:val="26"/>
        </w:rPr>
        <w:t xml:space="preserve">Đối tượng kế toán </w:t>
      </w:r>
    </w:p>
    <w:p w:rsidR="00D11EAB" w:rsidRPr="00B21C36" w:rsidRDefault="00D11EAB" w:rsidP="00357132">
      <w:pPr>
        <w:numPr>
          <w:ilvl w:val="1"/>
          <w:numId w:val="119"/>
        </w:numPr>
        <w:tabs>
          <w:tab w:val="left" w:pos="426"/>
        </w:tabs>
        <w:spacing w:line="312" w:lineRule="auto"/>
        <w:ind w:left="0"/>
        <w:jc w:val="both"/>
        <w:rPr>
          <w:sz w:val="26"/>
          <w:szCs w:val="26"/>
        </w:rPr>
      </w:pPr>
      <w:r w:rsidRPr="00B21C36">
        <w:rPr>
          <w:sz w:val="26"/>
          <w:szCs w:val="26"/>
        </w:rPr>
        <w:t xml:space="preserve">Chữ viết và chữ số sử dụng trong kế toán, kỳ kế toán </w:t>
      </w:r>
    </w:p>
    <w:p w:rsidR="00D11EAB" w:rsidRPr="00B21C36" w:rsidRDefault="00D11EAB" w:rsidP="00357132">
      <w:pPr>
        <w:numPr>
          <w:ilvl w:val="1"/>
          <w:numId w:val="119"/>
        </w:numPr>
        <w:tabs>
          <w:tab w:val="left" w:pos="426"/>
        </w:tabs>
        <w:spacing w:line="312" w:lineRule="auto"/>
        <w:ind w:left="0"/>
        <w:jc w:val="both"/>
        <w:rPr>
          <w:sz w:val="26"/>
          <w:szCs w:val="26"/>
        </w:rPr>
      </w:pPr>
      <w:r w:rsidRPr="00B21C36">
        <w:rPr>
          <w:sz w:val="26"/>
          <w:szCs w:val="26"/>
        </w:rPr>
        <w:t xml:space="preserve">Các hành vi bị nghiêm cấm trong hoạt động kế toán </w:t>
      </w:r>
    </w:p>
    <w:p w:rsidR="00D11EAB" w:rsidRPr="00B21C36" w:rsidRDefault="00D11EAB" w:rsidP="00D11EAB">
      <w:pPr>
        <w:spacing w:line="312" w:lineRule="auto"/>
        <w:jc w:val="center"/>
        <w:rPr>
          <w:sz w:val="26"/>
          <w:szCs w:val="26"/>
        </w:rPr>
      </w:pPr>
      <w:r w:rsidRPr="00B21C36">
        <w:rPr>
          <w:b/>
          <w:sz w:val="26"/>
          <w:szCs w:val="26"/>
        </w:rPr>
        <w:t>CHƯƠNG 2. NHỮNG QUY ĐỊNH CỦA PHÁP LUẬT VỀ NỘI DUNG CÔNG TÁC KẾ TOÁN</w:t>
      </w:r>
    </w:p>
    <w:p w:rsidR="00D11EAB" w:rsidRPr="00B21C36" w:rsidRDefault="00D11EAB" w:rsidP="00D11EAB">
      <w:pPr>
        <w:spacing w:line="312" w:lineRule="auto"/>
        <w:ind w:left="720" w:right="9" w:firstLine="720"/>
        <w:jc w:val="right"/>
        <w:rPr>
          <w:sz w:val="26"/>
          <w:szCs w:val="26"/>
        </w:rPr>
      </w:pPr>
      <w:r w:rsidRPr="00B21C36">
        <w:rPr>
          <w:i/>
          <w:sz w:val="26"/>
          <w:szCs w:val="26"/>
        </w:rPr>
        <w:t xml:space="preserve">Thời gian: 9 giờ (Lý thuyết: 9 giờ) </w:t>
      </w:r>
    </w:p>
    <w:p w:rsidR="00D11EAB" w:rsidRPr="00B21C36" w:rsidRDefault="00D11EAB" w:rsidP="00D11EAB">
      <w:pPr>
        <w:spacing w:line="312" w:lineRule="auto"/>
        <w:rPr>
          <w:b/>
          <w:i/>
          <w:sz w:val="26"/>
          <w:szCs w:val="26"/>
        </w:rPr>
      </w:pPr>
      <w:r w:rsidRPr="00B21C36">
        <w:rPr>
          <w:b/>
          <w:i/>
          <w:sz w:val="26"/>
          <w:szCs w:val="26"/>
        </w:rPr>
        <w:t xml:space="preserve">Mục tiêu: </w:t>
      </w:r>
    </w:p>
    <w:p w:rsidR="00D11EAB" w:rsidRPr="00B21C36" w:rsidRDefault="00D11EAB" w:rsidP="00D11EAB">
      <w:pPr>
        <w:spacing w:line="312" w:lineRule="auto"/>
        <w:rPr>
          <w:sz w:val="26"/>
          <w:szCs w:val="26"/>
        </w:rPr>
      </w:pPr>
      <w:r w:rsidRPr="00B21C36">
        <w:rPr>
          <w:sz w:val="26"/>
          <w:szCs w:val="26"/>
        </w:rPr>
        <w:t>Sau khi hoàn thành chương học, người học có thể biết được các quy định pháp luật về:</w:t>
      </w:r>
      <w:r w:rsidRPr="00B21C36">
        <w:rPr>
          <w:i/>
          <w:sz w:val="26"/>
          <w:szCs w:val="26"/>
        </w:rPr>
        <w:t xml:space="preserve"> </w:t>
      </w:r>
    </w:p>
    <w:p w:rsidR="00D11EAB" w:rsidRPr="00B21C36" w:rsidRDefault="00D11EAB" w:rsidP="00357132">
      <w:pPr>
        <w:numPr>
          <w:ilvl w:val="0"/>
          <w:numId w:val="113"/>
        </w:numPr>
        <w:spacing w:line="312" w:lineRule="auto"/>
        <w:ind w:firstLine="567"/>
        <w:jc w:val="both"/>
        <w:rPr>
          <w:sz w:val="26"/>
          <w:szCs w:val="26"/>
        </w:rPr>
      </w:pPr>
      <w:r w:rsidRPr="00B21C36">
        <w:rPr>
          <w:sz w:val="26"/>
          <w:szCs w:val="26"/>
        </w:rPr>
        <w:t xml:space="preserve">Những nội dung mang tính pháp lý của chứng từ kế toán; </w:t>
      </w:r>
    </w:p>
    <w:p w:rsidR="00D11EAB" w:rsidRPr="00B21C36" w:rsidRDefault="00D11EAB" w:rsidP="00357132">
      <w:pPr>
        <w:numPr>
          <w:ilvl w:val="0"/>
          <w:numId w:val="113"/>
        </w:numPr>
        <w:spacing w:line="312" w:lineRule="auto"/>
        <w:ind w:firstLine="567"/>
        <w:jc w:val="both"/>
        <w:rPr>
          <w:sz w:val="26"/>
          <w:szCs w:val="26"/>
        </w:rPr>
      </w:pPr>
      <w:r w:rsidRPr="00B21C36">
        <w:rPr>
          <w:sz w:val="26"/>
          <w:szCs w:val="26"/>
        </w:rPr>
        <w:t xml:space="preserve">Những yêu cầu trong việc lập, ký chứng từ và những quy định về bảo quản lưu trữ chứng từ và sổ kế toán; </w:t>
      </w:r>
    </w:p>
    <w:p w:rsidR="00D11EAB" w:rsidRPr="00B21C36" w:rsidRDefault="00D11EAB" w:rsidP="00357132">
      <w:pPr>
        <w:numPr>
          <w:ilvl w:val="0"/>
          <w:numId w:val="113"/>
        </w:numPr>
        <w:spacing w:line="312" w:lineRule="auto"/>
        <w:ind w:firstLine="567"/>
        <w:jc w:val="both"/>
        <w:rPr>
          <w:sz w:val="26"/>
          <w:szCs w:val="26"/>
        </w:rPr>
      </w:pPr>
      <w:r w:rsidRPr="00B21C36">
        <w:rPr>
          <w:sz w:val="26"/>
          <w:szCs w:val="26"/>
        </w:rPr>
        <w:t xml:space="preserve">Những nội dung mang tính pháp lý của những quy định về báo cáo tài chính; </w:t>
      </w:r>
    </w:p>
    <w:p w:rsidR="00D11EAB" w:rsidRPr="00B21C36" w:rsidRDefault="00D11EAB" w:rsidP="00357132">
      <w:pPr>
        <w:numPr>
          <w:ilvl w:val="0"/>
          <w:numId w:val="113"/>
        </w:numPr>
        <w:spacing w:line="312" w:lineRule="auto"/>
        <w:ind w:firstLine="567"/>
        <w:jc w:val="both"/>
        <w:rPr>
          <w:sz w:val="26"/>
          <w:szCs w:val="26"/>
        </w:rPr>
      </w:pPr>
      <w:r w:rsidRPr="00B21C36">
        <w:rPr>
          <w:sz w:val="26"/>
          <w:szCs w:val="26"/>
        </w:rPr>
        <w:t xml:space="preserve">Những nội dung cơ bản pháp luật về kiểm tra kế toán và kiểm kê tài sản trong đơn vị kế toán. </w:t>
      </w:r>
    </w:p>
    <w:p w:rsidR="00D11EAB" w:rsidRPr="00B21C36" w:rsidRDefault="00D11EAB" w:rsidP="00D11EAB">
      <w:pPr>
        <w:tabs>
          <w:tab w:val="center" w:pos="1440"/>
        </w:tabs>
        <w:spacing w:line="312" w:lineRule="auto"/>
        <w:rPr>
          <w:b/>
          <w:sz w:val="26"/>
          <w:szCs w:val="26"/>
        </w:rPr>
      </w:pPr>
      <w:r w:rsidRPr="00B21C36">
        <w:rPr>
          <w:b/>
          <w:i/>
          <w:sz w:val="26"/>
          <w:szCs w:val="26"/>
        </w:rPr>
        <w:t xml:space="preserve">Nội dung: </w:t>
      </w:r>
      <w:r w:rsidRPr="00B21C36">
        <w:rPr>
          <w:b/>
          <w:i/>
          <w:sz w:val="26"/>
          <w:szCs w:val="26"/>
        </w:rPr>
        <w:tab/>
      </w:r>
      <w:r w:rsidRPr="00B21C36">
        <w:rPr>
          <w:b/>
          <w:sz w:val="26"/>
          <w:szCs w:val="26"/>
        </w:rPr>
        <w:t xml:space="preserve"> </w:t>
      </w:r>
    </w:p>
    <w:p w:rsidR="00D11EAB" w:rsidRPr="00B21C36" w:rsidRDefault="00D11EAB" w:rsidP="00D11EAB">
      <w:pPr>
        <w:tabs>
          <w:tab w:val="center" w:pos="3426"/>
          <w:tab w:val="center" w:pos="6481"/>
          <w:tab w:val="center" w:pos="7201"/>
          <w:tab w:val="center" w:pos="7922"/>
        </w:tabs>
        <w:spacing w:line="312" w:lineRule="auto"/>
        <w:rPr>
          <w:sz w:val="26"/>
          <w:szCs w:val="26"/>
        </w:rPr>
      </w:pPr>
      <w:r w:rsidRPr="00B21C36">
        <w:rPr>
          <w:sz w:val="26"/>
          <w:szCs w:val="26"/>
        </w:rPr>
        <w:t xml:space="preserve">2.1. Các quy định của pháp luật về chứng từ kế toán </w:t>
      </w:r>
      <w:r w:rsidRPr="00B21C36">
        <w:rPr>
          <w:sz w:val="26"/>
          <w:szCs w:val="26"/>
        </w:rPr>
        <w:tab/>
        <w:t xml:space="preserve"> </w:t>
      </w:r>
      <w:r w:rsidRPr="00B21C36">
        <w:rPr>
          <w:sz w:val="26"/>
          <w:szCs w:val="26"/>
        </w:rPr>
        <w:tab/>
        <w:t xml:space="preserve"> </w:t>
      </w:r>
      <w:r w:rsidRPr="00B21C36">
        <w:rPr>
          <w:sz w:val="26"/>
          <w:szCs w:val="26"/>
        </w:rPr>
        <w:tab/>
        <w:t xml:space="preserve"> </w:t>
      </w:r>
    </w:p>
    <w:p w:rsidR="00D11EAB" w:rsidRPr="00B21C36" w:rsidRDefault="00D11EAB" w:rsidP="00357132">
      <w:pPr>
        <w:numPr>
          <w:ilvl w:val="2"/>
          <w:numId w:val="120"/>
        </w:numPr>
        <w:spacing w:line="312" w:lineRule="auto"/>
        <w:ind w:left="0"/>
        <w:jc w:val="both"/>
        <w:rPr>
          <w:sz w:val="26"/>
          <w:szCs w:val="26"/>
        </w:rPr>
      </w:pPr>
      <w:r w:rsidRPr="00B21C36">
        <w:rPr>
          <w:sz w:val="26"/>
          <w:szCs w:val="26"/>
        </w:rPr>
        <w:t xml:space="preserve">Những vấn đề chung về chứng từ kế toán </w:t>
      </w:r>
    </w:p>
    <w:p w:rsidR="00D11EAB" w:rsidRPr="00B21C36" w:rsidRDefault="00D11EAB" w:rsidP="00357132">
      <w:pPr>
        <w:numPr>
          <w:ilvl w:val="2"/>
          <w:numId w:val="120"/>
        </w:numPr>
        <w:spacing w:line="312" w:lineRule="auto"/>
        <w:ind w:left="0"/>
        <w:jc w:val="both"/>
        <w:rPr>
          <w:sz w:val="26"/>
          <w:szCs w:val="26"/>
        </w:rPr>
      </w:pPr>
      <w:r w:rsidRPr="00B21C36">
        <w:rPr>
          <w:sz w:val="26"/>
          <w:szCs w:val="26"/>
        </w:rPr>
        <w:t xml:space="preserve">Lập và ký chứng từ kế toán </w:t>
      </w:r>
    </w:p>
    <w:p w:rsidR="00D11EAB" w:rsidRPr="00B21C36" w:rsidRDefault="00D11EAB" w:rsidP="00357132">
      <w:pPr>
        <w:numPr>
          <w:ilvl w:val="2"/>
          <w:numId w:val="120"/>
        </w:numPr>
        <w:spacing w:line="312" w:lineRule="auto"/>
        <w:ind w:left="0"/>
        <w:jc w:val="both"/>
        <w:rPr>
          <w:sz w:val="26"/>
          <w:szCs w:val="26"/>
        </w:rPr>
      </w:pPr>
      <w:r w:rsidRPr="00B21C36">
        <w:rPr>
          <w:sz w:val="26"/>
          <w:szCs w:val="26"/>
        </w:rPr>
        <w:t xml:space="preserve">Các quy định về hóa đơn bán hàng </w:t>
      </w:r>
    </w:p>
    <w:p w:rsidR="00D11EAB" w:rsidRPr="00B21C36" w:rsidRDefault="00D11EAB" w:rsidP="00357132">
      <w:pPr>
        <w:numPr>
          <w:ilvl w:val="2"/>
          <w:numId w:val="120"/>
        </w:numPr>
        <w:spacing w:line="312" w:lineRule="auto"/>
        <w:ind w:left="0"/>
        <w:jc w:val="both"/>
        <w:rPr>
          <w:sz w:val="26"/>
          <w:szCs w:val="26"/>
        </w:rPr>
      </w:pPr>
      <w:r w:rsidRPr="00B21C36">
        <w:rPr>
          <w:sz w:val="26"/>
          <w:szCs w:val="26"/>
        </w:rPr>
        <w:t xml:space="preserve">Quản lý và sử dụng chứng từ kế toán </w:t>
      </w:r>
    </w:p>
    <w:p w:rsidR="00D11EAB" w:rsidRPr="00B21C36" w:rsidRDefault="00D11EAB" w:rsidP="00357132">
      <w:pPr>
        <w:numPr>
          <w:ilvl w:val="2"/>
          <w:numId w:val="120"/>
        </w:numPr>
        <w:spacing w:line="312" w:lineRule="auto"/>
        <w:ind w:left="0"/>
        <w:jc w:val="both"/>
        <w:rPr>
          <w:sz w:val="26"/>
          <w:szCs w:val="26"/>
        </w:rPr>
      </w:pPr>
      <w:r w:rsidRPr="00B21C36">
        <w:rPr>
          <w:sz w:val="26"/>
          <w:szCs w:val="26"/>
        </w:rPr>
        <w:t xml:space="preserve">Các hành vi vi phạm pháp luật về chứng từ kế toán và hình thức xử lý </w:t>
      </w:r>
    </w:p>
    <w:p w:rsidR="00D11EAB" w:rsidRPr="00B21C36" w:rsidRDefault="00D11EAB" w:rsidP="00D11EAB">
      <w:pPr>
        <w:spacing w:line="312" w:lineRule="auto"/>
        <w:rPr>
          <w:sz w:val="26"/>
          <w:szCs w:val="26"/>
        </w:rPr>
      </w:pPr>
      <w:r w:rsidRPr="00B21C36">
        <w:rPr>
          <w:sz w:val="26"/>
          <w:szCs w:val="26"/>
        </w:rPr>
        <w:t xml:space="preserve">2.2. Các quy định của pháp luật về tài khoản kế toán và sổ kế toán </w:t>
      </w:r>
    </w:p>
    <w:p w:rsidR="00D11EAB" w:rsidRPr="00B21C36" w:rsidRDefault="00D11EAB" w:rsidP="00357132">
      <w:pPr>
        <w:numPr>
          <w:ilvl w:val="2"/>
          <w:numId w:val="118"/>
        </w:numPr>
        <w:spacing w:line="312" w:lineRule="auto"/>
        <w:ind w:left="0"/>
        <w:jc w:val="both"/>
        <w:rPr>
          <w:sz w:val="26"/>
          <w:szCs w:val="26"/>
        </w:rPr>
      </w:pPr>
      <w:r w:rsidRPr="00B21C36">
        <w:rPr>
          <w:sz w:val="26"/>
          <w:szCs w:val="26"/>
        </w:rPr>
        <w:t xml:space="preserve">Tài khoản kế toán và hệ thống tài khoản kế toán </w:t>
      </w:r>
    </w:p>
    <w:p w:rsidR="00D11EAB" w:rsidRPr="00B21C36" w:rsidRDefault="00D11EAB" w:rsidP="00357132">
      <w:pPr>
        <w:numPr>
          <w:ilvl w:val="2"/>
          <w:numId w:val="118"/>
        </w:numPr>
        <w:spacing w:line="312" w:lineRule="auto"/>
        <w:ind w:left="0"/>
        <w:jc w:val="both"/>
        <w:rPr>
          <w:sz w:val="26"/>
          <w:szCs w:val="26"/>
        </w:rPr>
      </w:pPr>
      <w:r w:rsidRPr="00B21C36">
        <w:rPr>
          <w:sz w:val="26"/>
          <w:szCs w:val="26"/>
        </w:rPr>
        <w:t xml:space="preserve">Sổ kế toán và hệ thống sổ kế toán </w:t>
      </w:r>
    </w:p>
    <w:p w:rsidR="00D11EAB" w:rsidRPr="00B21C36" w:rsidRDefault="00D11EAB" w:rsidP="00D11EAB">
      <w:pPr>
        <w:spacing w:line="312" w:lineRule="auto"/>
        <w:rPr>
          <w:sz w:val="26"/>
          <w:szCs w:val="26"/>
        </w:rPr>
      </w:pPr>
      <w:r w:rsidRPr="00B21C36">
        <w:rPr>
          <w:sz w:val="26"/>
          <w:szCs w:val="26"/>
        </w:rPr>
        <w:t xml:space="preserve">2.3. Các quy định của pháp luật về báo cáo tài chính </w:t>
      </w:r>
    </w:p>
    <w:p w:rsidR="00D11EAB" w:rsidRPr="00B21C36" w:rsidRDefault="00D11EAB" w:rsidP="00357132">
      <w:pPr>
        <w:numPr>
          <w:ilvl w:val="2"/>
          <w:numId w:val="116"/>
        </w:numPr>
        <w:spacing w:line="312" w:lineRule="auto"/>
        <w:ind w:left="0"/>
        <w:jc w:val="both"/>
        <w:rPr>
          <w:sz w:val="26"/>
          <w:szCs w:val="26"/>
        </w:rPr>
      </w:pPr>
      <w:r w:rsidRPr="00B21C36">
        <w:rPr>
          <w:sz w:val="26"/>
          <w:szCs w:val="26"/>
        </w:rPr>
        <w:t xml:space="preserve">Những vấn đề chung về báo cáo tài chính </w:t>
      </w:r>
    </w:p>
    <w:p w:rsidR="00D11EAB" w:rsidRPr="00B21C36" w:rsidRDefault="00D11EAB" w:rsidP="00357132">
      <w:pPr>
        <w:numPr>
          <w:ilvl w:val="2"/>
          <w:numId w:val="116"/>
        </w:numPr>
        <w:spacing w:line="312" w:lineRule="auto"/>
        <w:ind w:left="0"/>
        <w:jc w:val="both"/>
        <w:rPr>
          <w:sz w:val="26"/>
          <w:szCs w:val="26"/>
        </w:rPr>
      </w:pPr>
      <w:r w:rsidRPr="00B21C36">
        <w:rPr>
          <w:sz w:val="26"/>
          <w:szCs w:val="26"/>
        </w:rPr>
        <w:t xml:space="preserve">Lập báo cáo tài chính </w:t>
      </w:r>
    </w:p>
    <w:p w:rsidR="00D11EAB" w:rsidRPr="00B21C36" w:rsidRDefault="00D11EAB" w:rsidP="00357132">
      <w:pPr>
        <w:numPr>
          <w:ilvl w:val="2"/>
          <w:numId w:val="116"/>
        </w:numPr>
        <w:spacing w:line="312" w:lineRule="auto"/>
        <w:ind w:left="0"/>
        <w:jc w:val="both"/>
        <w:rPr>
          <w:sz w:val="26"/>
          <w:szCs w:val="26"/>
        </w:rPr>
      </w:pPr>
      <w:r w:rsidRPr="00B21C36">
        <w:rPr>
          <w:sz w:val="26"/>
          <w:szCs w:val="26"/>
        </w:rPr>
        <w:t xml:space="preserve">Công khái các báo cáo tài chính </w:t>
      </w:r>
    </w:p>
    <w:p w:rsidR="00D11EAB" w:rsidRPr="00B21C36" w:rsidRDefault="00D11EAB" w:rsidP="00357132">
      <w:pPr>
        <w:numPr>
          <w:ilvl w:val="2"/>
          <w:numId w:val="116"/>
        </w:numPr>
        <w:spacing w:line="312" w:lineRule="auto"/>
        <w:ind w:left="0"/>
        <w:jc w:val="both"/>
        <w:rPr>
          <w:sz w:val="26"/>
          <w:szCs w:val="26"/>
        </w:rPr>
      </w:pPr>
      <w:r w:rsidRPr="00B21C36">
        <w:rPr>
          <w:sz w:val="26"/>
          <w:szCs w:val="26"/>
        </w:rPr>
        <w:t xml:space="preserve">Những hành vi vi phạm pháp luật về báo cáo tài chính và hình thức xử lý vi phạm. </w:t>
      </w:r>
    </w:p>
    <w:p w:rsidR="00D11EAB" w:rsidRPr="00B21C36" w:rsidRDefault="00D11EAB" w:rsidP="00D11EAB">
      <w:pPr>
        <w:spacing w:line="312" w:lineRule="auto"/>
        <w:rPr>
          <w:sz w:val="26"/>
          <w:szCs w:val="26"/>
        </w:rPr>
      </w:pPr>
      <w:r w:rsidRPr="00B21C36">
        <w:rPr>
          <w:sz w:val="26"/>
          <w:szCs w:val="26"/>
        </w:rPr>
        <w:t xml:space="preserve">2.4. Các quy định của pháp luật về hoạt động kiểm tra kế toán </w:t>
      </w:r>
    </w:p>
    <w:p w:rsidR="00D11EAB" w:rsidRPr="00B21C36" w:rsidRDefault="00D11EAB" w:rsidP="00357132">
      <w:pPr>
        <w:numPr>
          <w:ilvl w:val="2"/>
          <w:numId w:val="114"/>
        </w:numPr>
        <w:spacing w:line="312" w:lineRule="auto"/>
        <w:ind w:left="0"/>
        <w:jc w:val="both"/>
        <w:rPr>
          <w:sz w:val="26"/>
          <w:szCs w:val="26"/>
        </w:rPr>
      </w:pPr>
      <w:r w:rsidRPr="00B21C36">
        <w:rPr>
          <w:sz w:val="26"/>
          <w:szCs w:val="26"/>
        </w:rPr>
        <w:t xml:space="preserve">Khái niệm kiểm tra kế toán </w:t>
      </w:r>
    </w:p>
    <w:p w:rsidR="00D11EAB" w:rsidRPr="00B21C36" w:rsidRDefault="00D11EAB" w:rsidP="00357132">
      <w:pPr>
        <w:numPr>
          <w:ilvl w:val="2"/>
          <w:numId w:val="114"/>
        </w:numPr>
        <w:spacing w:line="312" w:lineRule="auto"/>
        <w:ind w:left="0"/>
        <w:jc w:val="both"/>
        <w:rPr>
          <w:sz w:val="26"/>
          <w:szCs w:val="26"/>
        </w:rPr>
      </w:pPr>
      <w:r w:rsidRPr="00B21C36">
        <w:rPr>
          <w:sz w:val="26"/>
          <w:szCs w:val="26"/>
        </w:rPr>
        <w:t xml:space="preserve">Chủ thể kiểm tra và nội dung kiểm tra kế toán </w:t>
      </w:r>
    </w:p>
    <w:p w:rsidR="00D11EAB" w:rsidRPr="00B21C36" w:rsidRDefault="00D11EAB" w:rsidP="00357132">
      <w:pPr>
        <w:numPr>
          <w:ilvl w:val="2"/>
          <w:numId w:val="114"/>
        </w:numPr>
        <w:spacing w:line="312" w:lineRule="auto"/>
        <w:ind w:left="0"/>
        <w:jc w:val="both"/>
        <w:rPr>
          <w:sz w:val="26"/>
          <w:szCs w:val="26"/>
        </w:rPr>
      </w:pPr>
      <w:r w:rsidRPr="00B21C36">
        <w:rPr>
          <w:sz w:val="26"/>
          <w:szCs w:val="26"/>
        </w:rPr>
        <w:t xml:space="preserve">Quyền và trách nhiệm của các chủ thể trong kiểm tra kế toán </w:t>
      </w:r>
    </w:p>
    <w:p w:rsidR="00D11EAB" w:rsidRPr="00B21C36" w:rsidRDefault="00D11EAB" w:rsidP="00357132">
      <w:pPr>
        <w:numPr>
          <w:ilvl w:val="2"/>
          <w:numId w:val="114"/>
        </w:numPr>
        <w:spacing w:line="312" w:lineRule="auto"/>
        <w:ind w:left="0"/>
        <w:jc w:val="both"/>
        <w:rPr>
          <w:sz w:val="26"/>
          <w:szCs w:val="26"/>
        </w:rPr>
      </w:pPr>
      <w:r w:rsidRPr="00B21C36">
        <w:rPr>
          <w:sz w:val="26"/>
          <w:szCs w:val="26"/>
        </w:rPr>
        <w:t xml:space="preserve">Các hành vi vi phạm pháp luật về kiểm tra kế toán và hình thức xử lý vi phạm </w:t>
      </w:r>
    </w:p>
    <w:p w:rsidR="00D11EAB" w:rsidRPr="00B21C36" w:rsidRDefault="00D11EAB" w:rsidP="00D11EAB">
      <w:pPr>
        <w:spacing w:line="312" w:lineRule="auto"/>
        <w:rPr>
          <w:sz w:val="26"/>
          <w:szCs w:val="26"/>
        </w:rPr>
      </w:pPr>
      <w:r w:rsidRPr="00B21C36">
        <w:rPr>
          <w:sz w:val="26"/>
          <w:szCs w:val="26"/>
        </w:rPr>
        <w:t xml:space="preserve">2.5. Các quy định của pháp luật về kiểm kê tài sản, bảo quản và lưu trữ tài liệu kế toán </w:t>
      </w:r>
    </w:p>
    <w:p w:rsidR="00D11EAB" w:rsidRPr="00B21C36" w:rsidRDefault="00D11EAB" w:rsidP="00357132">
      <w:pPr>
        <w:numPr>
          <w:ilvl w:val="2"/>
          <w:numId w:val="115"/>
        </w:numPr>
        <w:spacing w:line="312" w:lineRule="auto"/>
        <w:ind w:left="0"/>
        <w:jc w:val="both"/>
        <w:rPr>
          <w:sz w:val="26"/>
          <w:szCs w:val="26"/>
        </w:rPr>
      </w:pPr>
      <w:r w:rsidRPr="00B21C36">
        <w:rPr>
          <w:sz w:val="26"/>
          <w:szCs w:val="26"/>
        </w:rPr>
        <w:t xml:space="preserve">Kiểm kê tài sản </w:t>
      </w:r>
    </w:p>
    <w:p w:rsidR="00D11EAB" w:rsidRPr="00B21C36" w:rsidRDefault="00D11EAB" w:rsidP="00357132">
      <w:pPr>
        <w:numPr>
          <w:ilvl w:val="2"/>
          <w:numId w:val="115"/>
        </w:numPr>
        <w:spacing w:line="312" w:lineRule="auto"/>
        <w:ind w:left="0"/>
        <w:jc w:val="both"/>
        <w:rPr>
          <w:sz w:val="26"/>
          <w:szCs w:val="26"/>
        </w:rPr>
      </w:pPr>
      <w:r w:rsidRPr="00B21C36">
        <w:rPr>
          <w:sz w:val="26"/>
          <w:szCs w:val="26"/>
        </w:rPr>
        <w:t xml:space="preserve">Bảo quản và lư trữ tài liệu kế toán </w:t>
      </w:r>
    </w:p>
    <w:p w:rsidR="00D11EAB" w:rsidRPr="00B21C36" w:rsidRDefault="00D11EAB" w:rsidP="00D11EAB">
      <w:pPr>
        <w:spacing w:line="312" w:lineRule="auto"/>
        <w:rPr>
          <w:sz w:val="26"/>
          <w:szCs w:val="26"/>
        </w:rPr>
      </w:pPr>
      <w:r w:rsidRPr="00B21C36">
        <w:rPr>
          <w:sz w:val="26"/>
          <w:szCs w:val="26"/>
        </w:rPr>
        <w:t xml:space="preserve">2.6. Các quy định của pháp luật về hoạt động kế toán trong những trường hợp đặc biệt </w:t>
      </w:r>
    </w:p>
    <w:p w:rsidR="00D11EAB" w:rsidRPr="00B21C36" w:rsidRDefault="00D11EAB" w:rsidP="00357132">
      <w:pPr>
        <w:numPr>
          <w:ilvl w:val="2"/>
          <w:numId w:val="117"/>
        </w:numPr>
        <w:spacing w:line="312" w:lineRule="auto"/>
        <w:ind w:left="0"/>
        <w:jc w:val="both"/>
        <w:rPr>
          <w:sz w:val="26"/>
          <w:szCs w:val="26"/>
        </w:rPr>
      </w:pPr>
      <w:r w:rsidRPr="00B21C36">
        <w:rPr>
          <w:sz w:val="26"/>
          <w:szCs w:val="26"/>
        </w:rPr>
        <w:t xml:space="preserve">Công việc kế toán trong trường hợp chia, tách, hợp nhất, sát nhập, chuyển đổi hình thức sở hữu, giải thể, phá sản, chấm dứt hoạt động của đơn vị kế toán </w:t>
      </w:r>
    </w:p>
    <w:p w:rsidR="00D11EAB" w:rsidRPr="00B21C36" w:rsidRDefault="00D11EAB" w:rsidP="00357132">
      <w:pPr>
        <w:numPr>
          <w:ilvl w:val="2"/>
          <w:numId w:val="117"/>
        </w:numPr>
        <w:spacing w:line="312" w:lineRule="auto"/>
        <w:ind w:left="0"/>
        <w:jc w:val="both"/>
        <w:rPr>
          <w:sz w:val="26"/>
          <w:szCs w:val="26"/>
        </w:rPr>
      </w:pPr>
      <w:r w:rsidRPr="00B21C36">
        <w:rPr>
          <w:sz w:val="26"/>
          <w:szCs w:val="26"/>
        </w:rPr>
        <w:t xml:space="preserve">Công việc kế toán trong trường hợp chia tách, hợp nhất, sáp nhập, chuyển đổi hình thức sở hữu, giải thể, phá sản, chấm dứt hoạt động của đơn vị kế toán. </w:t>
      </w:r>
      <w:r w:rsidRPr="00B21C36">
        <w:rPr>
          <w:b/>
          <w:sz w:val="26"/>
          <w:szCs w:val="26"/>
        </w:rPr>
        <w:t xml:space="preserve"> </w:t>
      </w:r>
    </w:p>
    <w:p w:rsidR="00D11EAB" w:rsidRPr="00B21C36" w:rsidRDefault="00D11EAB" w:rsidP="00D11EAB">
      <w:pPr>
        <w:spacing w:line="312" w:lineRule="auto"/>
        <w:jc w:val="center"/>
        <w:rPr>
          <w:b/>
          <w:sz w:val="26"/>
          <w:szCs w:val="26"/>
        </w:rPr>
      </w:pPr>
      <w:r w:rsidRPr="00B21C36">
        <w:rPr>
          <w:b/>
          <w:sz w:val="26"/>
          <w:szCs w:val="26"/>
        </w:rPr>
        <w:t>CHƯƠNG 3. NHỮNG QUY ĐỊNH CỦA PHÁP LUẬT VỀ TỔ CHỨC BỘ  MÁY KẾ  TOÁN VÀ NGƯỜI LÀM KẾ TOÁN</w:t>
      </w:r>
    </w:p>
    <w:p w:rsidR="00D11EAB" w:rsidRPr="00B21C36" w:rsidRDefault="00D11EAB" w:rsidP="00D11EAB">
      <w:pPr>
        <w:spacing w:line="312" w:lineRule="auto"/>
        <w:ind w:left="720" w:right="8" w:firstLine="720"/>
        <w:jc w:val="center"/>
        <w:rPr>
          <w:sz w:val="26"/>
          <w:szCs w:val="26"/>
        </w:rPr>
      </w:pPr>
      <w:r w:rsidRPr="00B21C36">
        <w:rPr>
          <w:i/>
          <w:sz w:val="26"/>
          <w:szCs w:val="26"/>
        </w:rPr>
        <w:t>Thời gian: 7 giờ (Lý thuyết: 6 giờ; kiểm tra: 1 giờ)</w:t>
      </w:r>
      <w:r w:rsidRPr="00B21C36">
        <w:rPr>
          <w:sz w:val="26"/>
          <w:szCs w:val="26"/>
        </w:rPr>
        <w:t xml:space="preserve"> </w:t>
      </w:r>
    </w:p>
    <w:p w:rsidR="00D11EAB" w:rsidRPr="00B21C36" w:rsidRDefault="00D11EAB" w:rsidP="00D11EAB">
      <w:pPr>
        <w:spacing w:line="312" w:lineRule="auto"/>
        <w:rPr>
          <w:b/>
          <w:i/>
          <w:sz w:val="26"/>
          <w:szCs w:val="26"/>
        </w:rPr>
      </w:pPr>
      <w:r w:rsidRPr="00B21C36">
        <w:rPr>
          <w:b/>
          <w:i/>
          <w:sz w:val="26"/>
          <w:szCs w:val="26"/>
        </w:rPr>
        <w:t xml:space="preserve">Mục tiêu: </w:t>
      </w:r>
    </w:p>
    <w:p w:rsidR="00D11EAB" w:rsidRPr="00B21C36" w:rsidRDefault="00D11EAB" w:rsidP="00D11EAB">
      <w:pPr>
        <w:spacing w:line="312" w:lineRule="auto"/>
        <w:rPr>
          <w:sz w:val="26"/>
          <w:szCs w:val="26"/>
        </w:rPr>
      </w:pPr>
      <w:r w:rsidRPr="00B21C36">
        <w:rPr>
          <w:i/>
          <w:sz w:val="26"/>
          <w:szCs w:val="26"/>
        </w:rPr>
        <w:t>S</w:t>
      </w:r>
      <w:r w:rsidRPr="00B21C36">
        <w:rPr>
          <w:sz w:val="26"/>
          <w:szCs w:val="26"/>
        </w:rPr>
        <w:t>au khi hoàn thành chương học, người học có thể nắm được các quy định pháp luật về:</w:t>
      </w:r>
      <w:r w:rsidRPr="00B21C36">
        <w:rPr>
          <w:i/>
          <w:sz w:val="26"/>
          <w:szCs w:val="26"/>
        </w:rPr>
        <w:t xml:space="preserve"> </w:t>
      </w:r>
    </w:p>
    <w:p w:rsidR="00D11EAB" w:rsidRPr="00B21C36" w:rsidRDefault="00D11EAB" w:rsidP="00357132">
      <w:pPr>
        <w:numPr>
          <w:ilvl w:val="0"/>
          <w:numId w:val="113"/>
        </w:numPr>
        <w:spacing w:line="312" w:lineRule="auto"/>
        <w:ind w:firstLine="567"/>
        <w:jc w:val="both"/>
        <w:rPr>
          <w:sz w:val="26"/>
          <w:szCs w:val="26"/>
        </w:rPr>
      </w:pPr>
      <w:r w:rsidRPr="00B21C36">
        <w:rPr>
          <w:sz w:val="26"/>
          <w:szCs w:val="26"/>
        </w:rPr>
        <w:t xml:space="preserve">Sự cần thiết của việc tổ chức bộ máy kế toán trong đơn vị kế toán; </w:t>
      </w:r>
    </w:p>
    <w:p w:rsidR="00D11EAB" w:rsidRPr="00B21C36" w:rsidRDefault="00D11EAB" w:rsidP="00357132">
      <w:pPr>
        <w:numPr>
          <w:ilvl w:val="0"/>
          <w:numId w:val="113"/>
        </w:numPr>
        <w:spacing w:line="312" w:lineRule="auto"/>
        <w:ind w:firstLine="567"/>
        <w:jc w:val="both"/>
        <w:rPr>
          <w:sz w:val="26"/>
          <w:szCs w:val="26"/>
        </w:rPr>
      </w:pPr>
      <w:r w:rsidRPr="00B21C36">
        <w:rPr>
          <w:sz w:val="26"/>
          <w:szCs w:val="26"/>
        </w:rPr>
        <w:t xml:space="preserve">Xác định được trách nhiệm của đơn vị kế toán trong tổ chức bộ máy kế toán; </w:t>
      </w:r>
    </w:p>
    <w:p w:rsidR="00D11EAB" w:rsidRPr="00B21C36" w:rsidRDefault="00D11EAB" w:rsidP="00357132">
      <w:pPr>
        <w:numPr>
          <w:ilvl w:val="0"/>
          <w:numId w:val="113"/>
        </w:numPr>
        <w:spacing w:line="312" w:lineRule="auto"/>
        <w:ind w:firstLine="567"/>
        <w:jc w:val="both"/>
        <w:rPr>
          <w:sz w:val="26"/>
          <w:szCs w:val="26"/>
        </w:rPr>
      </w:pPr>
      <w:r w:rsidRPr="00B21C36">
        <w:rPr>
          <w:sz w:val="26"/>
          <w:szCs w:val="26"/>
        </w:rPr>
        <w:t xml:space="preserve">Xác định được địa vị pháp lý của người làm kế toán, kế toán trưởng và thuê làm kế toán, thuê làm kế toán trưởng; </w:t>
      </w:r>
    </w:p>
    <w:p w:rsidR="00D11EAB" w:rsidRPr="00B21C36" w:rsidRDefault="00D11EAB" w:rsidP="00357132">
      <w:pPr>
        <w:numPr>
          <w:ilvl w:val="0"/>
          <w:numId w:val="113"/>
        </w:numPr>
        <w:spacing w:line="312" w:lineRule="auto"/>
        <w:ind w:firstLine="567"/>
        <w:jc w:val="both"/>
        <w:rPr>
          <w:sz w:val="26"/>
          <w:szCs w:val="26"/>
        </w:rPr>
      </w:pPr>
      <w:r w:rsidRPr="00B21C36">
        <w:rPr>
          <w:sz w:val="26"/>
          <w:szCs w:val="26"/>
        </w:rPr>
        <w:t xml:space="preserve">Xác định được các hành vi vi phạm hành chính về tổ chức bộ máy kế toán và người làm kế toán. </w:t>
      </w:r>
    </w:p>
    <w:p w:rsidR="00D11EAB" w:rsidRPr="00B21C36" w:rsidRDefault="00D11EAB" w:rsidP="00D11EAB">
      <w:pPr>
        <w:tabs>
          <w:tab w:val="center" w:pos="1440"/>
        </w:tabs>
        <w:spacing w:line="312" w:lineRule="auto"/>
        <w:rPr>
          <w:b/>
          <w:sz w:val="26"/>
          <w:szCs w:val="26"/>
        </w:rPr>
      </w:pPr>
      <w:r w:rsidRPr="00B21C36">
        <w:rPr>
          <w:b/>
          <w:i/>
          <w:sz w:val="26"/>
          <w:szCs w:val="26"/>
        </w:rPr>
        <w:t xml:space="preserve">Nội dung: </w:t>
      </w:r>
      <w:r w:rsidRPr="00B21C36">
        <w:rPr>
          <w:b/>
          <w:i/>
          <w:sz w:val="26"/>
          <w:szCs w:val="26"/>
        </w:rPr>
        <w:tab/>
        <w:t xml:space="preserve"> </w:t>
      </w:r>
    </w:p>
    <w:p w:rsidR="00D11EAB" w:rsidRPr="00B21C36" w:rsidRDefault="00D11EAB" w:rsidP="00D11EAB">
      <w:pPr>
        <w:spacing w:line="312" w:lineRule="auto"/>
        <w:rPr>
          <w:sz w:val="26"/>
          <w:szCs w:val="26"/>
        </w:rPr>
      </w:pPr>
      <w:r w:rsidRPr="00B21C36">
        <w:rPr>
          <w:sz w:val="26"/>
          <w:szCs w:val="26"/>
        </w:rPr>
        <w:t xml:space="preserve">3.1. Tổ chức bộ máy kế toán </w:t>
      </w:r>
    </w:p>
    <w:p w:rsidR="00D11EAB" w:rsidRPr="00B21C36" w:rsidRDefault="00D11EAB" w:rsidP="00357132">
      <w:pPr>
        <w:numPr>
          <w:ilvl w:val="2"/>
          <w:numId w:val="124"/>
        </w:numPr>
        <w:spacing w:line="312" w:lineRule="auto"/>
        <w:ind w:left="0"/>
        <w:jc w:val="both"/>
        <w:rPr>
          <w:sz w:val="26"/>
          <w:szCs w:val="26"/>
        </w:rPr>
      </w:pPr>
      <w:r w:rsidRPr="00B21C36">
        <w:rPr>
          <w:sz w:val="26"/>
          <w:szCs w:val="26"/>
        </w:rPr>
        <w:t xml:space="preserve">Khái niệm tổ chức bộ máy kế toán </w:t>
      </w:r>
    </w:p>
    <w:p w:rsidR="00D11EAB" w:rsidRPr="00B21C36" w:rsidRDefault="00D11EAB" w:rsidP="00357132">
      <w:pPr>
        <w:numPr>
          <w:ilvl w:val="2"/>
          <w:numId w:val="124"/>
        </w:numPr>
        <w:spacing w:line="312" w:lineRule="auto"/>
        <w:ind w:left="0"/>
        <w:jc w:val="both"/>
        <w:rPr>
          <w:sz w:val="26"/>
          <w:szCs w:val="26"/>
        </w:rPr>
      </w:pPr>
      <w:r w:rsidRPr="00B21C36">
        <w:rPr>
          <w:sz w:val="26"/>
          <w:szCs w:val="26"/>
        </w:rPr>
        <w:t xml:space="preserve">Trách nhiệm của đơn vị kế toán trong tổ chức bộ máy kế toán </w:t>
      </w:r>
    </w:p>
    <w:p w:rsidR="00D11EAB" w:rsidRPr="00B21C36" w:rsidRDefault="00D11EAB" w:rsidP="00357132">
      <w:pPr>
        <w:numPr>
          <w:ilvl w:val="2"/>
          <w:numId w:val="124"/>
        </w:numPr>
        <w:spacing w:line="312" w:lineRule="auto"/>
        <w:ind w:left="0"/>
        <w:jc w:val="both"/>
        <w:rPr>
          <w:sz w:val="26"/>
          <w:szCs w:val="26"/>
        </w:rPr>
      </w:pPr>
      <w:r w:rsidRPr="00B21C36">
        <w:rPr>
          <w:sz w:val="26"/>
          <w:szCs w:val="26"/>
        </w:rPr>
        <w:t xml:space="preserve">Trách nhiệm của người đại diện theo pháp luật của đơn vị kế toán trong tổ chức bộ máy kế toán </w:t>
      </w:r>
    </w:p>
    <w:p w:rsidR="00D11EAB" w:rsidRPr="00B21C36" w:rsidRDefault="00D11EAB" w:rsidP="00357132">
      <w:pPr>
        <w:numPr>
          <w:ilvl w:val="2"/>
          <w:numId w:val="124"/>
        </w:numPr>
        <w:spacing w:line="312" w:lineRule="auto"/>
        <w:ind w:left="0"/>
        <w:jc w:val="both"/>
        <w:rPr>
          <w:sz w:val="26"/>
          <w:szCs w:val="26"/>
        </w:rPr>
      </w:pPr>
      <w:r w:rsidRPr="00B21C36">
        <w:rPr>
          <w:sz w:val="26"/>
          <w:szCs w:val="26"/>
        </w:rPr>
        <w:t xml:space="preserve">Các hành vi vi phạm pháp luật về tổ chức bộ máy kế toán, người làm kế </w:t>
      </w:r>
    </w:p>
    <w:p w:rsidR="00D11EAB" w:rsidRPr="00B21C36" w:rsidRDefault="00D11EAB" w:rsidP="00D11EAB">
      <w:pPr>
        <w:spacing w:line="312" w:lineRule="auto"/>
        <w:rPr>
          <w:sz w:val="26"/>
          <w:szCs w:val="26"/>
        </w:rPr>
      </w:pPr>
      <w:r w:rsidRPr="00B21C36">
        <w:rPr>
          <w:sz w:val="26"/>
          <w:szCs w:val="26"/>
        </w:rPr>
        <w:t xml:space="preserve">toán và hình thức xử lý vi phạm </w:t>
      </w:r>
    </w:p>
    <w:p w:rsidR="00D11EAB" w:rsidRPr="00B21C36" w:rsidRDefault="00D11EAB" w:rsidP="00D11EAB">
      <w:pPr>
        <w:spacing w:line="312" w:lineRule="auto"/>
        <w:rPr>
          <w:sz w:val="26"/>
          <w:szCs w:val="26"/>
        </w:rPr>
      </w:pPr>
      <w:r w:rsidRPr="00B21C36">
        <w:rPr>
          <w:sz w:val="26"/>
          <w:szCs w:val="26"/>
        </w:rPr>
        <w:t xml:space="preserve">3.2. Tiêu chuẩn, quyền và trách nhiệm của người làm kế toán </w:t>
      </w:r>
    </w:p>
    <w:p w:rsidR="00D11EAB" w:rsidRPr="00B21C36" w:rsidRDefault="00D11EAB" w:rsidP="00357132">
      <w:pPr>
        <w:numPr>
          <w:ilvl w:val="2"/>
          <w:numId w:val="122"/>
        </w:numPr>
        <w:spacing w:line="312" w:lineRule="auto"/>
        <w:ind w:left="0"/>
        <w:jc w:val="both"/>
        <w:rPr>
          <w:sz w:val="26"/>
          <w:szCs w:val="26"/>
        </w:rPr>
      </w:pPr>
      <w:r w:rsidRPr="00B21C36">
        <w:rPr>
          <w:sz w:val="26"/>
          <w:szCs w:val="26"/>
        </w:rPr>
        <w:t xml:space="preserve">Tiêu chuẩn của người làm kế toán </w:t>
      </w:r>
    </w:p>
    <w:p w:rsidR="00D11EAB" w:rsidRPr="00B21C36" w:rsidRDefault="00D11EAB" w:rsidP="00357132">
      <w:pPr>
        <w:numPr>
          <w:ilvl w:val="2"/>
          <w:numId w:val="122"/>
        </w:numPr>
        <w:spacing w:line="312" w:lineRule="auto"/>
        <w:ind w:left="0"/>
        <w:jc w:val="both"/>
        <w:rPr>
          <w:sz w:val="26"/>
          <w:szCs w:val="26"/>
        </w:rPr>
      </w:pPr>
      <w:r w:rsidRPr="00B21C36">
        <w:rPr>
          <w:sz w:val="26"/>
          <w:szCs w:val="26"/>
        </w:rPr>
        <w:t xml:space="preserve">Quyền và trách nhiệm của người làm kế toán </w:t>
      </w:r>
    </w:p>
    <w:p w:rsidR="00D11EAB" w:rsidRPr="00B21C36" w:rsidRDefault="00D11EAB" w:rsidP="00357132">
      <w:pPr>
        <w:numPr>
          <w:ilvl w:val="2"/>
          <w:numId w:val="122"/>
        </w:numPr>
        <w:spacing w:line="312" w:lineRule="auto"/>
        <w:ind w:left="0"/>
        <w:jc w:val="both"/>
        <w:rPr>
          <w:sz w:val="26"/>
          <w:szCs w:val="26"/>
        </w:rPr>
      </w:pPr>
      <w:r w:rsidRPr="00B21C36">
        <w:rPr>
          <w:sz w:val="26"/>
          <w:szCs w:val="26"/>
        </w:rPr>
        <w:t xml:space="preserve">Những người không được làm kế toán </w:t>
      </w:r>
    </w:p>
    <w:p w:rsidR="00D11EAB" w:rsidRPr="00B21C36" w:rsidRDefault="00D11EAB" w:rsidP="00D11EAB">
      <w:pPr>
        <w:spacing w:line="312" w:lineRule="auto"/>
        <w:rPr>
          <w:sz w:val="26"/>
          <w:szCs w:val="26"/>
        </w:rPr>
      </w:pPr>
      <w:r w:rsidRPr="00B21C36">
        <w:rPr>
          <w:sz w:val="26"/>
          <w:szCs w:val="26"/>
        </w:rPr>
        <w:t xml:space="preserve">3.3. Tiêu chuẩn, quyền và trách nhiệm của kế toán trưởng </w:t>
      </w:r>
    </w:p>
    <w:p w:rsidR="00D11EAB" w:rsidRPr="00B21C36" w:rsidRDefault="00D11EAB" w:rsidP="00357132">
      <w:pPr>
        <w:numPr>
          <w:ilvl w:val="2"/>
          <w:numId w:val="123"/>
        </w:numPr>
        <w:spacing w:line="312" w:lineRule="auto"/>
        <w:ind w:left="0"/>
        <w:jc w:val="both"/>
        <w:rPr>
          <w:sz w:val="26"/>
          <w:szCs w:val="26"/>
        </w:rPr>
      </w:pPr>
      <w:r w:rsidRPr="00B21C36">
        <w:rPr>
          <w:sz w:val="26"/>
          <w:szCs w:val="26"/>
        </w:rPr>
        <w:t xml:space="preserve">Tiêu chuẩn và điều kiện của kế toán trưởng </w:t>
      </w:r>
    </w:p>
    <w:p w:rsidR="00D11EAB" w:rsidRPr="00B21C36" w:rsidRDefault="00D11EAB" w:rsidP="00357132">
      <w:pPr>
        <w:numPr>
          <w:ilvl w:val="2"/>
          <w:numId w:val="123"/>
        </w:numPr>
        <w:spacing w:line="312" w:lineRule="auto"/>
        <w:ind w:left="0"/>
        <w:jc w:val="both"/>
        <w:rPr>
          <w:sz w:val="26"/>
          <w:szCs w:val="26"/>
        </w:rPr>
      </w:pPr>
      <w:r w:rsidRPr="00B21C36">
        <w:rPr>
          <w:sz w:val="26"/>
          <w:szCs w:val="26"/>
        </w:rPr>
        <w:t xml:space="preserve">Trách nhiệm và quyền của kế toán trưởng </w:t>
      </w:r>
    </w:p>
    <w:p w:rsidR="00D11EAB" w:rsidRPr="00B21C36" w:rsidRDefault="00D11EAB" w:rsidP="00605637">
      <w:pPr>
        <w:spacing w:line="312" w:lineRule="auto"/>
        <w:rPr>
          <w:sz w:val="26"/>
          <w:szCs w:val="26"/>
        </w:rPr>
      </w:pPr>
      <w:r w:rsidRPr="00B21C36">
        <w:rPr>
          <w:sz w:val="26"/>
          <w:szCs w:val="26"/>
        </w:rPr>
        <w:t>3.3.4. Tiêu chuẩn và điều kiện của người phụ trách kế toán, người được thuê làm kế toán trưởng</w:t>
      </w:r>
      <w:r w:rsidRPr="00B21C36">
        <w:rPr>
          <w:i/>
          <w:sz w:val="26"/>
          <w:szCs w:val="26"/>
        </w:rPr>
        <w:t xml:space="preserve"> </w:t>
      </w:r>
      <w:r w:rsidRPr="00B21C36">
        <w:rPr>
          <w:i/>
          <w:sz w:val="26"/>
          <w:szCs w:val="26"/>
        </w:rPr>
        <w:tab/>
        <w:t xml:space="preserve"> </w:t>
      </w:r>
      <w:r w:rsidRPr="00B21C36">
        <w:rPr>
          <w:i/>
          <w:sz w:val="26"/>
          <w:szCs w:val="26"/>
        </w:rPr>
        <w:tab/>
      </w:r>
      <w:r w:rsidRPr="00B21C36">
        <w:rPr>
          <w:b/>
          <w:sz w:val="26"/>
          <w:szCs w:val="26"/>
        </w:rPr>
        <w:t xml:space="preserve">         </w:t>
      </w:r>
    </w:p>
    <w:p w:rsidR="00D11EAB" w:rsidRPr="00B21C36" w:rsidRDefault="00D11EAB" w:rsidP="00D11EAB">
      <w:pPr>
        <w:pStyle w:val="Heading1"/>
        <w:spacing w:line="312" w:lineRule="auto"/>
        <w:ind w:right="9"/>
        <w:rPr>
          <w:rFonts w:ascii="Times New Roman" w:hAnsi="Times New Roman"/>
          <w:sz w:val="26"/>
          <w:szCs w:val="26"/>
        </w:rPr>
      </w:pPr>
      <w:r w:rsidRPr="00B21C36">
        <w:rPr>
          <w:rFonts w:ascii="Times New Roman" w:hAnsi="Times New Roman"/>
          <w:sz w:val="26"/>
          <w:szCs w:val="26"/>
        </w:rPr>
        <w:t xml:space="preserve">CHƯƠNG 4. NHỮNG QUY ĐỊNH CỦA PHÁP LUẬT VỀ HOẠT ĐỘNG KINH DOANH DỊCH VỤ KẾ TOÁN </w:t>
      </w:r>
    </w:p>
    <w:p w:rsidR="00D11EAB" w:rsidRPr="00B21C36" w:rsidRDefault="00D11EAB" w:rsidP="00D11EAB">
      <w:pPr>
        <w:spacing w:line="312" w:lineRule="auto"/>
        <w:ind w:left="1440" w:right="9" w:firstLine="720"/>
        <w:jc w:val="center"/>
        <w:rPr>
          <w:sz w:val="26"/>
          <w:szCs w:val="26"/>
        </w:rPr>
      </w:pPr>
      <w:r w:rsidRPr="00B21C36">
        <w:rPr>
          <w:i/>
          <w:sz w:val="26"/>
          <w:szCs w:val="26"/>
        </w:rPr>
        <w:t>Thời gian: 4 giờ (Lý thuyết: 4 giờ)</w:t>
      </w:r>
      <w:r w:rsidRPr="00B21C36">
        <w:rPr>
          <w:sz w:val="26"/>
          <w:szCs w:val="26"/>
        </w:rPr>
        <w:t xml:space="preserve"> </w:t>
      </w:r>
    </w:p>
    <w:p w:rsidR="00D11EAB" w:rsidRPr="00B21C36" w:rsidRDefault="00D11EAB" w:rsidP="00D11EAB">
      <w:pPr>
        <w:spacing w:line="312" w:lineRule="auto"/>
        <w:rPr>
          <w:b/>
          <w:i/>
          <w:sz w:val="26"/>
          <w:szCs w:val="26"/>
        </w:rPr>
      </w:pPr>
      <w:r w:rsidRPr="00B21C36">
        <w:rPr>
          <w:b/>
          <w:i/>
          <w:sz w:val="26"/>
          <w:szCs w:val="26"/>
        </w:rPr>
        <w:t>Mục tiêu:</w:t>
      </w:r>
    </w:p>
    <w:p w:rsidR="00D11EAB" w:rsidRPr="00B21C36" w:rsidRDefault="00D11EAB" w:rsidP="00D11EAB">
      <w:pPr>
        <w:spacing w:line="312" w:lineRule="auto"/>
        <w:rPr>
          <w:sz w:val="26"/>
          <w:szCs w:val="26"/>
        </w:rPr>
      </w:pPr>
      <w:r w:rsidRPr="00B21C36">
        <w:rPr>
          <w:i/>
          <w:sz w:val="26"/>
          <w:szCs w:val="26"/>
        </w:rPr>
        <w:t xml:space="preserve"> </w:t>
      </w:r>
      <w:r w:rsidRPr="00B21C36">
        <w:rPr>
          <w:sz w:val="26"/>
          <w:szCs w:val="26"/>
        </w:rPr>
        <w:t>Sau khi hoàn thành chương học, người học có thể biết được các quy định pháp luật như:</w:t>
      </w:r>
      <w:r w:rsidRPr="00B21C36">
        <w:rPr>
          <w:i/>
          <w:sz w:val="26"/>
          <w:szCs w:val="26"/>
        </w:rPr>
        <w:t xml:space="preserve"> </w:t>
      </w:r>
    </w:p>
    <w:p w:rsidR="00D11EAB" w:rsidRPr="00B21C36" w:rsidRDefault="00D11EAB" w:rsidP="00357132">
      <w:pPr>
        <w:numPr>
          <w:ilvl w:val="0"/>
          <w:numId w:val="113"/>
        </w:numPr>
        <w:spacing w:line="312" w:lineRule="auto"/>
        <w:ind w:firstLine="567"/>
        <w:jc w:val="both"/>
        <w:rPr>
          <w:sz w:val="26"/>
          <w:szCs w:val="26"/>
        </w:rPr>
      </w:pPr>
      <w:r w:rsidRPr="00B21C36">
        <w:rPr>
          <w:sz w:val="26"/>
          <w:szCs w:val="26"/>
        </w:rPr>
        <w:t xml:space="preserve">Biết được các quy định trong quản lý hành nghề kế toán. </w:t>
      </w:r>
    </w:p>
    <w:p w:rsidR="00D11EAB" w:rsidRPr="00B21C36" w:rsidRDefault="00D11EAB" w:rsidP="00357132">
      <w:pPr>
        <w:numPr>
          <w:ilvl w:val="0"/>
          <w:numId w:val="113"/>
        </w:numPr>
        <w:spacing w:line="312" w:lineRule="auto"/>
        <w:ind w:firstLine="567"/>
        <w:jc w:val="both"/>
        <w:rPr>
          <w:sz w:val="26"/>
          <w:szCs w:val="26"/>
        </w:rPr>
      </w:pPr>
      <w:r w:rsidRPr="00B21C36">
        <w:rPr>
          <w:sz w:val="26"/>
          <w:szCs w:val="26"/>
        </w:rPr>
        <w:t xml:space="preserve">Biết được và vận dụng các điều kiện đối với các chủ thể kinh doanh dịch vụ kế toán để làm các bài tập tình huống trên thực tế trong thị trường kinh doanh dịch vụ kế toán; </w:t>
      </w:r>
    </w:p>
    <w:p w:rsidR="00D11EAB" w:rsidRPr="00B21C36" w:rsidRDefault="00D11EAB" w:rsidP="00D11EAB">
      <w:pPr>
        <w:tabs>
          <w:tab w:val="center" w:pos="1440"/>
        </w:tabs>
        <w:spacing w:line="312" w:lineRule="auto"/>
        <w:rPr>
          <w:b/>
          <w:sz w:val="26"/>
          <w:szCs w:val="26"/>
        </w:rPr>
      </w:pPr>
      <w:r w:rsidRPr="00B21C36">
        <w:rPr>
          <w:b/>
          <w:i/>
          <w:sz w:val="26"/>
          <w:szCs w:val="26"/>
        </w:rPr>
        <w:t xml:space="preserve">Nội dung: </w:t>
      </w:r>
      <w:r w:rsidRPr="00B21C36">
        <w:rPr>
          <w:b/>
          <w:i/>
          <w:sz w:val="26"/>
          <w:szCs w:val="26"/>
        </w:rPr>
        <w:tab/>
        <w:t xml:space="preserve"> </w:t>
      </w:r>
    </w:p>
    <w:p w:rsidR="00D11EAB" w:rsidRPr="00B21C36" w:rsidRDefault="00D11EAB" w:rsidP="00357132">
      <w:pPr>
        <w:numPr>
          <w:ilvl w:val="1"/>
          <w:numId w:val="128"/>
        </w:numPr>
        <w:tabs>
          <w:tab w:val="left" w:pos="426"/>
        </w:tabs>
        <w:spacing w:line="312" w:lineRule="auto"/>
        <w:ind w:left="0"/>
        <w:jc w:val="both"/>
        <w:rPr>
          <w:sz w:val="26"/>
          <w:szCs w:val="26"/>
        </w:rPr>
      </w:pPr>
      <w:r w:rsidRPr="00B21C36">
        <w:rPr>
          <w:sz w:val="26"/>
          <w:szCs w:val="26"/>
        </w:rPr>
        <w:t xml:space="preserve">Khái niệm, đặc điểm dịch vụ kế toán </w:t>
      </w:r>
    </w:p>
    <w:p w:rsidR="00D11EAB" w:rsidRPr="00B21C36" w:rsidRDefault="00D11EAB" w:rsidP="00357132">
      <w:pPr>
        <w:numPr>
          <w:ilvl w:val="1"/>
          <w:numId w:val="128"/>
        </w:numPr>
        <w:tabs>
          <w:tab w:val="left" w:pos="426"/>
        </w:tabs>
        <w:spacing w:line="312" w:lineRule="auto"/>
        <w:ind w:left="0"/>
        <w:jc w:val="both"/>
        <w:rPr>
          <w:sz w:val="26"/>
          <w:szCs w:val="26"/>
        </w:rPr>
      </w:pPr>
      <w:r w:rsidRPr="00B21C36">
        <w:rPr>
          <w:sz w:val="26"/>
          <w:szCs w:val="26"/>
        </w:rPr>
        <w:t xml:space="preserve">Chủ thể cung ứng dịch vụ kế toán </w:t>
      </w:r>
    </w:p>
    <w:p w:rsidR="00D11EAB" w:rsidRPr="00B21C36" w:rsidRDefault="00D11EAB" w:rsidP="00357132">
      <w:pPr>
        <w:numPr>
          <w:ilvl w:val="2"/>
          <w:numId w:val="127"/>
        </w:numPr>
        <w:spacing w:line="312" w:lineRule="auto"/>
        <w:ind w:left="0"/>
        <w:jc w:val="both"/>
        <w:rPr>
          <w:sz w:val="26"/>
          <w:szCs w:val="26"/>
        </w:rPr>
      </w:pPr>
      <w:r w:rsidRPr="00B21C36">
        <w:rPr>
          <w:sz w:val="26"/>
          <w:szCs w:val="26"/>
        </w:rPr>
        <w:t xml:space="preserve">Điều kiện đối với chủ thể kinh doanh dịch vụ kế toán </w:t>
      </w:r>
    </w:p>
    <w:p w:rsidR="00D11EAB" w:rsidRPr="00B21C36" w:rsidRDefault="00D11EAB" w:rsidP="00357132">
      <w:pPr>
        <w:numPr>
          <w:ilvl w:val="2"/>
          <w:numId w:val="127"/>
        </w:numPr>
        <w:spacing w:line="312" w:lineRule="auto"/>
        <w:ind w:left="0"/>
        <w:jc w:val="both"/>
        <w:rPr>
          <w:sz w:val="26"/>
          <w:szCs w:val="26"/>
        </w:rPr>
      </w:pPr>
      <w:r w:rsidRPr="00B21C36">
        <w:rPr>
          <w:sz w:val="26"/>
          <w:szCs w:val="26"/>
        </w:rPr>
        <w:t xml:space="preserve">Các dịch vụ kế toán mà chủ thể kinh doanh dịch vụ kế toán được thực hiện </w:t>
      </w:r>
    </w:p>
    <w:p w:rsidR="00D11EAB" w:rsidRPr="00B21C36" w:rsidRDefault="00D11EAB" w:rsidP="00357132">
      <w:pPr>
        <w:numPr>
          <w:ilvl w:val="2"/>
          <w:numId w:val="127"/>
        </w:numPr>
        <w:spacing w:line="312" w:lineRule="auto"/>
        <w:ind w:left="0"/>
        <w:jc w:val="both"/>
        <w:rPr>
          <w:sz w:val="26"/>
          <w:szCs w:val="26"/>
        </w:rPr>
      </w:pPr>
      <w:r w:rsidRPr="00B21C36">
        <w:rPr>
          <w:sz w:val="26"/>
          <w:szCs w:val="26"/>
        </w:rPr>
        <w:t xml:space="preserve">Các trường hợp không được cung cấp dịch vụ kế toán </w:t>
      </w:r>
    </w:p>
    <w:p w:rsidR="00D11EAB" w:rsidRPr="00B21C36" w:rsidRDefault="00D11EAB" w:rsidP="00357132">
      <w:pPr>
        <w:numPr>
          <w:ilvl w:val="2"/>
          <w:numId w:val="127"/>
        </w:numPr>
        <w:spacing w:line="312" w:lineRule="auto"/>
        <w:ind w:left="0"/>
        <w:jc w:val="both"/>
        <w:rPr>
          <w:sz w:val="26"/>
          <w:szCs w:val="26"/>
        </w:rPr>
      </w:pPr>
      <w:r w:rsidRPr="00B21C36">
        <w:rPr>
          <w:sz w:val="26"/>
          <w:szCs w:val="26"/>
        </w:rPr>
        <w:t xml:space="preserve">Quyền và nghĩa vụ của các bên trong quan hệ hợp đồng cung cấp dịch vụ kế toán </w:t>
      </w:r>
    </w:p>
    <w:p w:rsidR="00D11EAB" w:rsidRPr="00B21C36" w:rsidRDefault="00D11EAB" w:rsidP="00D11EAB">
      <w:pPr>
        <w:spacing w:line="312" w:lineRule="auto"/>
        <w:rPr>
          <w:sz w:val="26"/>
          <w:szCs w:val="26"/>
        </w:rPr>
      </w:pPr>
      <w:r w:rsidRPr="00B21C36">
        <w:rPr>
          <w:sz w:val="26"/>
          <w:szCs w:val="26"/>
        </w:rPr>
        <w:t xml:space="preserve">4.3. Đăng ký hành nghề dịch vụ kế toán </w:t>
      </w:r>
    </w:p>
    <w:p w:rsidR="00D11EAB" w:rsidRPr="00B21C36" w:rsidRDefault="00D11EAB" w:rsidP="00357132">
      <w:pPr>
        <w:numPr>
          <w:ilvl w:val="2"/>
          <w:numId w:val="125"/>
        </w:numPr>
        <w:spacing w:line="312" w:lineRule="auto"/>
        <w:ind w:left="0"/>
        <w:jc w:val="both"/>
        <w:rPr>
          <w:sz w:val="26"/>
          <w:szCs w:val="26"/>
        </w:rPr>
      </w:pPr>
      <w:r w:rsidRPr="00B21C36">
        <w:rPr>
          <w:sz w:val="26"/>
          <w:szCs w:val="26"/>
        </w:rPr>
        <w:t xml:space="preserve">Các quy định chung về đăng ký hành nghề kế toán </w:t>
      </w:r>
    </w:p>
    <w:p w:rsidR="00D11EAB" w:rsidRPr="00B21C36" w:rsidRDefault="00D11EAB" w:rsidP="00357132">
      <w:pPr>
        <w:numPr>
          <w:ilvl w:val="2"/>
          <w:numId w:val="125"/>
        </w:numPr>
        <w:spacing w:line="312" w:lineRule="auto"/>
        <w:ind w:left="0"/>
        <w:jc w:val="both"/>
        <w:rPr>
          <w:sz w:val="26"/>
          <w:szCs w:val="26"/>
        </w:rPr>
      </w:pPr>
      <w:r w:rsidRPr="00B21C36">
        <w:rPr>
          <w:sz w:val="26"/>
          <w:szCs w:val="26"/>
        </w:rPr>
        <w:t xml:space="preserve">Điều kiện và thủ tục đăng ký hành nghề kế toán </w:t>
      </w:r>
    </w:p>
    <w:p w:rsidR="00D11EAB" w:rsidRPr="00B21C36" w:rsidRDefault="00D11EAB" w:rsidP="00357132">
      <w:pPr>
        <w:numPr>
          <w:ilvl w:val="2"/>
          <w:numId w:val="125"/>
        </w:numPr>
        <w:spacing w:line="312" w:lineRule="auto"/>
        <w:ind w:left="0"/>
        <w:jc w:val="both"/>
        <w:rPr>
          <w:sz w:val="26"/>
          <w:szCs w:val="26"/>
        </w:rPr>
      </w:pPr>
      <w:r w:rsidRPr="00B21C36">
        <w:rPr>
          <w:sz w:val="26"/>
          <w:szCs w:val="26"/>
        </w:rPr>
        <w:t xml:space="preserve">Quản lý hành nghề kế toán </w:t>
      </w:r>
    </w:p>
    <w:p w:rsidR="00D11EAB" w:rsidRPr="00B21C36" w:rsidRDefault="00D11EAB" w:rsidP="00357132">
      <w:pPr>
        <w:numPr>
          <w:ilvl w:val="2"/>
          <w:numId w:val="125"/>
        </w:numPr>
        <w:spacing w:line="312" w:lineRule="auto"/>
        <w:ind w:left="0"/>
        <w:jc w:val="both"/>
        <w:rPr>
          <w:sz w:val="26"/>
          <w:szCs w:val="26"/>
        </w:rPr>
      </w:pPr>
      <w:r w:rsidRPr="00B21C36">
        <w:rPr>
          <w:sz w:val="26"/>
          <w:szCs w:val="26"/>
        </w:rPr>
        <w:t xml:space="preserve">Các hành vi vi phạm pháp luật về hành nghề kế toán và hình thức xử lý vi phạm 4.4. Thi và cấp chứng chỉ hành nghề kế toán </w:t>
      </w:r>
    </w:p>
    <w:p w:rsidR="00D11EAB" w:rsidRPr="00B21C36" w:rsidRDefault="00D11EAB" w:rsidP="00357132">
      <w:pPr>
        <w:numPr>
          <w:ilvl w:val="2"/>
          <w:numId w:val="126"/>
        </w:numPr>
        <w:spacing w:line="312" w:lineRule="auto"/>
        <w:ind w:left="0"/>
        <w:jc w:val="both"/>
        <w:rPr>
          <w:sz w:val="26"/>
          <w:szCs w:val="26"/>
        </w:rPr>
      </w:pPr>
      <w:r w:rsidRPr="00B21C36">
        <w:rPr>
          <w:sz w:val="26"/>
          <w:szCs w:val="26"/>
        </w:rPr>
        <w:t xml:space="preserve">Chứng chỉ hành nghề và chủ thể tổ chức thi và cấp chứng chỉ hành nghề kế toán </w:t>
      </w:r>
    </w:p>
    <w:p w:rsidR="00D11EAB" w:rsidRPr="00B21C36" w:rsidRDefault="00D11EAB" w:rsidP="00357132">
      <w:pPr>
        <w:numPr>
          <w:ilvl w:val="2"/>
          <w:numId w:val="126"/>
        </w:numPr>
        <w:spacing w:line="312" w:lineRule="auto"/>
        <w:ind w:left="0"/>
        <w:jc w:val="both"/>
        <w:rPr>
          <w:sz w:val="26"/>
          <w:szCs w:val="26"/>
        </w:rPr>
      </w:pPr>
      <w:r w:rsidRPr="00B21C36">
        <w:rPr>
          <w:sz w:val="26"/>
          <w:szCs w:val="26"/>
        </w:rPr>
        <w:t xml:space="preserve">Tiêu chuẩn và điều kiện để được cấp chứng chỉ hành nghề kế toán </w:t>
      </w:r>
    </w:p>
    <w:p w:rsidR="00D11EAB" w:rsidRPr="00B21C36" w:rsidRDefault="00D11EAB" w:rsidP="00605637">
      <w:pPr>
        <w:spacing w:line="312" w:lineRule="auto"/>
        <w:rPr>
          <w:sz w:val="26"/>
          <w:szCs w:val="26"/>
        </w:rPr>
      </w:pPr>
      <w:r w:rsidRPr="00B21C36">
        <w:rPr>
          <w:sz w:val="26"/>
          <w:szCs w:val="26"/>
        </w:rPr>
        <w:t xml:space="preserve">4.3.2. Quy chế thi lấy chứng chỉ hành nghề kế toán </w:t>
      </w:r>
      <w:r w:rsidRPr="00B21C36">
        <w:rPr>
          <w:b/>
          <w:sz w:val="26"/>
          <w:szCs w:val="26"/>
        </w:rPr>
        <w:t xml:space="preserve"> </w:t>
      </w:r>
    </w:p>
    <w:p w:rsidR="00D11EAB" w:rsidRPr="00B21C36" w:rsidRDefault="00D11EAB" w:rsidP="00D11EAB">
      <w:pPr>
        <w:spacing w:line="312" w:lineRule="auto"/>
        <w:jc w:val="center"/>
        <w:rPr>
          <w:sz w:val="26"/>
          <w:szCs w:val="26"/>
        </w:rPr>
      </w:pPr>
      <w:r w:rsidRPr="00B21C36">
        <w:rPr>
          <w:b/>
          <w:sz w:val="26"/>
          <w:szCs w:val="26"/>
        </w:rPr>
        <w:t xml:space="preserve">CHƯƠNG 5. NHỮNG QUY ĐỊNH CỦA PHÁP LUẬT VỀ CHẾ ĐỘ </w:t>
      </w:r>
      <w:r w:rsidRPr="00B21C36">
        <w:rPr>
          <w:b/>
          <w:sz w:val="26"/>
          <w:szCs w:val="26"/>
        </w:rPr>
        <w:br/>
        <w:t xml:space="preserve">KẾ TOÁN </w:t>
      </w:r>
      <w:r w:rsidRPr="00B21C36">
        <w:rPr>
          <w:b/>
          <w:bCs/>
          <w:sz w:val="26"/>
          <w:szCs w:val="26"/>
        </w:rPr>
        <w:t>VÀ CHUẨN MỰC KẾ TOÁN</w:t>
      </w:r>
      <w:r w:rsidRPr="00B21C36">
        <w:rPr>
          <w:sz w:val="26"/>
          <w:szCs w:val="26"/>
        </w:rPr>
        <w:t xml:space="preserve"> </w:t>
      </w:r>
    </w:p>
    <w:p w:rsidR="00D11EAB" w:rsidRPr="00B21C36" w:rsidRDefault="00D11EAB" w:rsidP="00D11EAB">
      <w:pPr>
        <w:spacing w:line="312" w:lineRule="auto"/>
        <w:ind w:left="1440" w:right="9" w:firstLine="720"/>
        <w:jc w:val="right"/>
        <w:rPr>
          <w:sz w:val="26"/>
          <w:szCs w:val="26"/>
        </w:rPr>
      </w:pPr>
      <w:r w:rsidRPr="00B21C36">
        <w:rPr>
          <w:i/>
          <w:sz w:val="26"/>
          <w:szCs w:val="26"/>
        </w:rPr>
        <w:t>Thời gian: 4 giờ (Lý thuyết: 4 giờ)</w:t>
      </w:r>
      <w:r w:rsidRPr="00B21C36">
        <w:rPr>
          <w:sz w:val="26"/>
          <w:szCs w:val="26"/>
        </w:rPr>
        <w:t xml:space="preserve"> </w:t>
      </w:r>
    </w:p>
    <w:p w:rsidR="00D11EAB" w:rsidRPr="00B21C36" w:rsidRDefault="00D11EAB" w:rsidP="00D11EAB">
      <w:pPr>
        <w:spacing w:line="312" w:lineRule="auto"/>
        <w:rPr>
          <w:b/>
          <w:i/>
          <w:sz w:val="26"/>
          <w:szCs w:val="26"/>
        </w:rPr>
      </w:pPr>
      <w:r w:rsidRPr="00B21C36">
        <w:rPr>
          <w:b/>
          <w:i/>
          <w:sz w:val="26"/>
          <w:szCs w:val="26"/>
        </w:rPr>
        <w:t xml:space="preserve">Mục tiêu: </w:t>
      </w:r>
    </w:p>
    <w:p w:rsidR="00D11EAB" w:rsidRPr="00B21C36" w:rsidRDefault="00D11EAB" w:rsidP="00D11EAB">
      <w:pPr>
        <w:spacing w:line="312" w:lineRule="auto"/>
        <w:rPr>
          <w:sz w:val="26"/>
          <w:szCs w:val="26"/>
        </w:rPr>
      </w:pPr>
      <w:r w:rsidRPr="00B21C36">
        <w:rPr>
          <w:sz w:val="26"/>
          <w:szCs w:val="26"/>
        </w:rPr>
        <w:t xml:space="preserve">Sau khi hoàn thành chương học, người học có thể biết được các quy định pháp luật về: </w:t>
      </w:r>
    </w:p>
    <w:p w:rsidR="00D11EAB" w:rsidRPr="00B21C36" w:rsidRDefault="00D11EAB" w:rsidP="00357132">
      <w:pPr>
        <w:numPr>
          <w:ilvl w:val="0"/>
          <w:numId w:val="113"/>
        </w:numPr>
        <w:spacing w:line="312" w:lineRule="auto"/>
        <w:ind w:firstLine="567"/>
        <w:jc w:val="both"/>
        <w:rPr>
          <w:sz w:val="26"/>
          <w:szCs w:val="26"/>
        </w:rPr>
      </w:pPr>
      <w:r w:rsidRPr="00B21C36">
        <w:rPr>
          <w:sz w:val="26"/>
          <w:szCs w:val="26"/>
        </w:rPr>
        <w:t xml:space="preserve">Xác định cơ sở pháp lý để phân loại chế độ kế toán; </w:t>
      </w:r>
    </w:p>
    <w:p w:rsidR="00D11EAB" w:rsidRPr="00B21C36" w:rsidRDefault="00D11EAB" w:rsidP="00357132">
      <w:pPr>
        <w:numPr>
          <w:ilvl w:val="0"/>
          <w:numId w:val="113"/>
        </w:numPr>
        <w:spacing w:line="312" w:lineRule="auto"/>
        <w:ind w:firstLine="567"/>
        <w:jc w:val="both"/>
        <w:rPr>
          <w:sz w:val="26"/>
          <w:szCs w:val="26"/>
        </w:rPr>
      </w:pPr>
      <w:r w:rsidRPr="00B21C36">
        <w:rPr>
          <w:sz w:val="26"/>
          <w:szCs w:val="26"/>
        </w:rPr>
        <w:t>Nguyên tắc áp dụng pháp luật trong chế độ kế toán và chuẩn mực kế toán.</w:t>
      </w:r>
    </w:p>
    <w:p w:rsidR="00D11EAB" w:rsidRPr="00B21C36" w:rsidRDefault="00D11EAB" w:rsidP="00D11EAB">
      <w:pPr>
        <w:spacing w:line="312" w:lineRule="auto"/>
        <w:jc w:val="both"/>
        <w:rPr>
          <w:sz w:val="26"/>
          <w:szCs w:val="26"/>
        </w:rPr>
      </w:pPr>
      <w:r w:rsidRPr="00B21C36">
        <w:rPr>
          <w:sz w:val="26"/>
          <w:szCs w:val="26"/>
        </w:rPr>
        <w:t xml:space="preserve"> </w:t>
      </w:r>
      <w:r w:rsidRPr="00B21C36">
        <w:rPr>
          <w:b/>
          <w:i/>
          <w:sz w:val="26"/>
          <w:szCs w:val="26"/>
        </w:rPr>
        <w:t>Nội dung:</w:t>
      </w:r>
      <w:r w:rsidRPr="00B21C36">
        <w:rPr>
          <w:i/>
          <w:sz w:val="26"/>
          <w:szCs w:val="26"/>
        </w:rPr>
        <w:t xml:space="preserve">                         </w:t>
      </w:r>
    </w:p>
    <w:p w:rsidR="00D11EAB" w:rsidRPr="00B21C36" w:rsidRDefault="00D11EAB" w:rsidP="00D11EAB">
      <w:pPr>
        <w:spacing w:line="312" w:lineRule="auto"/>
        <w:rPr>
          <w:sz w:val="26"/>
          <w:szCs w:val="26"/>
        </w:rPr>
      </w:pPr>
      <w:r w:rsidRPr="00B21C36">
        <w:rPr>
          <w:sz w:val="26"/>
          <w:szCs w:val="26"/>
        </w:rPr>
        <w:t xml:space="preserve">5.1. Chế độ kế toán </w:t>
      </w:r>
    </w:p>
    <w:p w:rsidR="00D11EAB" w:rsidRPr="00B21C36" w:rsidRDefault="00D11EAB" w:rsidP="00357132">
      <w:pPr>
        <w:numPr>
          <w:ilvl w:val="2"/>
          <w:numId w:val="130"/>
        </w:numPr>
        <w:spacing w:line="312" w:lineRule="auto"/>
        <w:ind w:left="0"/>
        <w:jc w:val="both"/>
        <w:rPr>
          <w:sz w:val="26"/>
          <w:szCs w:val="26"/>
        </w:rPr>
      </w:pPr>
      <w:r w:rsidRPr="00B21C36">
        <w:rPr>
          <w:sz w:val="26"/>
          <w:szCs w:val="26"/>
        </w:rPr>
        <w:t xml:space="preserve">Khái niệm và phân loại chế độ kế toán </w:t>
      </w:r>
    </w:p>
    <w:p w:rsidR="00D11EAB" w:rsidRPr="00B21C36" w:rsidRDefault="00D11EAB" w:rsidP="00357132">
      <w:pPr>
        <w:numPr>
          <w:ilvl w:val="2"/>
          <w:numId w:val="130"/>
        </w:numPr>
        <w:spacing w:line="312" w:lineRule="auto"/>
        <w:ind w:left="0"/>
        <w:jc w:val="both"/>
        <w:rPr>
          <w:sz w:val="26"/>
          <w:szCs w:val="26"/>
        </w:rPr>
      </w:pPr>
      <w:r w:rsidRPr="00B21C36">
        <w:rPr>
          <w:sz w:val="26"/>
          <w:szCs w:val="26"/>
        </w:rPr>
        <w:t xml:space="preserve">Hệ thống văn bản pháp luật quy định về chế độ kế toán và nguyên tắc áp dụng pháp luật </w:t>
      </w:r>
    </w:p>
    <w:p w:rsidR="00D11EAB" w:rsidRPr="00B21C36" w:rsidRDefault="00D11EAB" w:rsidP="00357132">
      <w:pPr>
        <w:numPr>
          <w:ilvl w:val="2"/>
          <w:numId w:val="130"/>
        </w:numPr>
        <w:spacing w:line="312" w:lineRule="auto"/>
        <w:ind w:left="0"/>
        <w:jc w:val="both"/>
        <w:rPr>
          <w:sz w:val="26"/>
          <w:szCs w:val="26"/>
        </w:rPr>
      </w:pPr>
      <w:r w:rsidRPr="00B21C36">
        <w:rPr>
          <w:sz w:val="26"/>
          <w:szCs w:val="26"/>
        </w:rPr>
        <w:t xml:space="preserve">Những nội dung pháp lý chủ yếu trong chế độ kế toán hành chính sự nghiệp </w:t>
      </w:r>
    </w:p>
    <w:p w:rsidR="00D11EAB" w:rsidRPr="00B21C36" w:rsidRDefault="00D11EAB" w:rsidP="00357132">
      <w:pPr>
        <w:numPr>
          <w:ilvl w:val="2"/>
          <w:numId w:val="130"/>
        </w:numPr>
        <w:spacing w:line="312" w:lineRule="auto"/>
        <w:ind w:left="0"/>
        <w:jc w:val="both"/>
        <w:rPr>
          <w:sz w:val="26"/>
          <w:szCs w:val="26"/>
        </w:rPr>
      </w:pPr>
      <w:r w:rsidRPr="00B21C36">
        <w:rPr>
          <w:sz w:val="26"/>
          <w:szCs w:val="26"/>
        </w:rPr>
        <w:t xml:space="preserve">Những nội dung pháp lý chủ yếu trong chế độ kế toán doanh nghiệp </w:t>
      </w:r>
    </w:p>
    <w:p w:rsidR="00D11EAB" w:rsidRPr="00B21C36" w:rsidRDefault="00D11EAB" w:rsidP="00D11EAB">
      <w:pPr>
        <w:spacing w:line="312" w:lineRule="auto"/>
        <w:rPr>
          <w:sz w:val="26"/>
          <w:szCs w:val="26"/>
        </w:rPr>
      </w:pPr>
      <w:r w:rsidRPr="00B21C36">
        <w:rPr>
          <w:sz w:val="26"/>
          <w:szCs w:val="26"/>
        </w:rPr>
        <w:t xml:space="preserve">5.2. Chuẩn mực kế toán </w:t>
      </w:r>
    </w:p>
    <w:p w:rsidR="00D11EAB" w:rsidRPr="00B21C36" w:rsidRDefault="00D11EAB" w:rsidP="00357132">
      <w:pPr>
        <w:numPr>
          <w:ilvl w:val="2"/>
          <w:numId w:val="129"/>
        </w:numPr>
        <w:spacing w:line="312" w:lineRule="auto"/>
        <w:ind w:left="0"/>
        <w:jc w:val="both"/>
        <w:rPr>
          <w:sz w:val="26"/>
          <w:szCs w:val="26"/>
        </w:rPr>
      </w:pPr>
      <w:r w:rsidRPr="00B21C36">
        <w:rPr>
          <w:sz w:val="26"/>
          <w:szCs w:val="26"/>
        </w:rPr>
        <w:t xml:space="preserve">Tổng quan về chuẩn mực kế toán </w:t>
      </w:r>
    </w:p>
    <w:p w:rsidR="00D11EAB" w:rsidRPr="00B21C36" w:rsidRDefault="00D11EAB" w:rsidP="00357132">
      <w:pPr>
        <w:numPr>
          <w:ilvl w:val="2"/>
          <w:numId w:val="129"/>
        </w:numPr>
        <w:spacing w:line="312" w:lineRule="auto"/>
        <w:ind w:left="0"/>
        <w:jc w:val="both"/>
        <w:rPr>
          <w:sz w:val="26"/>
          <w:szCs w:val="26"/>
        </w:rPr>
      </w:pPr>
      <w:r w:rsidRPr="00B21C36">
        <w:rPr>
          <w:sz w:val="26"/>
          <w:szCs w:val="26"/>
        </w:rPr>
        <w:t>Nội dung cơ bản của 26 chuẩn mực kế toán Việt Nam</w:t>
      </w:r>
      <w:r w:rsidRPr="00B21C36">
        <w:rPr>
          <w:i/>
          <w:sz w:val="26"/>
          <w:szCs w:val="26"/>
        </w:rPr>
        <w:t xml:space="preserve"> </w:t>
      </w:r>
      <w:r w:rsidRPr="00B21C36">
        <w:rPr>
          <w:i/>
          <w:sz w:val="26"/>
          <w:szCs w:val="26"/>
        </w:rPr>
        <w:tab/>
      </w:r>
      <w:r w:rsidRPr="00B21C36">
        <w:rPr>
          <w:sz w:val="26"/>
          <w:szCs w:val="26"/>
        </w:rPr>
        <w:t xml:space="preserve"> </w:t>
      </w:r>
    </w:p>
    <w:p w:rsidR="00D11EAB" w:rsidRPr="00B21C36" w:rsidRDefault="00D11EAB" w:rsidP="00D11EAB">
      <w:pPr>
        <w:spacing w:line="312" w:lineRule="auto"/>
        <w:jc w:val="center"/>
        <w:rPr>
          <w:sz w:val="26"/>
          <w:szCs w:val="26"/>
        </w:rPr>
      </w:pPr>
      <w:r w:rsidRPr="00B21C36">
        <w:rPr>
          <w:b/>
          <w:sz w:val="26"/>
          <w:szCs w:val="26"/>
        </w:rPr>
        <w:t xml:space="preserve">CHƯƠNG 6. QUẢN LÝ NHÀ NƯỚC VỀ KẾ TOÁN VÀ XỬ LÝ </w:t>
      </w:r>
      <w:r w:rsidRPr="00B21C36">
        <w:rPr>
          <w:b/>
          <w:sz w:val="26"/>
          <w:szCs w:val="26"/>
        </w:rPr>
        <w:br/>
        <w:t xml:space="preserve">VI PHẠM </w:t>
      </w:r>
      <w:r w:rsidRPr="00B21C36">
        <w:rPr>
          <w:b/>
          <w:bCs/>
          <w:sz w:val="26"/>
          <w:szCs w:val="26"/>
        </w:rPr>
        <w:t>PHÁP LUẬT VỀ KẾ TOÁN</w:t>
      </w:r>
    </w:p>
    <w:p w:rsidR="00D11EAB" w:rsidRPr="00B21C36" w:rsidRDefault="00D11EAB" w:rsidP="00D11EAB">
      <w:pPr>
        <w:spacing w:line="312" w:lineRule="auto"/>
        <w:ind w:left="720" w:firstLine="720"/>
        <w:jc w:val="right"/>
        <w:rPr>
          <w:sz w:val="26"/>
          <w:szCs w:val="26"/>
        </w:rPr>
      </w:pPr>
      <w:r w:rsidRPr="00B21C36">
        <w:rPr>
          <w:i/>
          <w:sz w:val="26"/>
          <w:szCs w:val="26"/>
        </w:rPr>
        <w:t>Thời gian: 4 giờ (Lý thuyết: 2 giờ; kiểm tra: 1 giờ)</w:t>
      </w:r>
      <w:r w:rsidRPr="00B21C36">
        <w:rPr>
          <w:sz w:val="26"/>
          <w:szCs w:val="26"/>
        </w:rPr>
        <w:t xml:space="preserve"> </w:t>
      </w:r>
    </w:p>
    <w:p w:rsidR="00D11EAB" w:rsidRPr="00B21C36" w:rsidRDefault="00D11EAB" w:rsidP="00D11EAB">
      <w:pPr>
        <w:spacing w:line="312" w:lineRule="auto"/>
        <w:ind w:left="720" w:hanging="720"/>
        <w:rPr>
          <w:b/>
          <w:sz w:val="26"/>
          <w:szCs w:val="26"/>
        </w:rPr>
      </w:pPr>
      <w:r w:rsidRPr="00B21C36">
        <w:rPr>
          <w:b/>
          <w:sz w:val="26"/>
          <w:szCs w:val="26"/>
        </w:rPr>
        <w:t xml:space="preserve">Mục tiêu: </w:t>
      </w:r>
    </w:p>
    <w:p w:rsidR="00D11EAB" w:rsidRPr="00B21C36" w:rsidRDefault="00D11EAB" w:rsidP="00D11EAB">
      <w:pPr>
        <w:spacing w:line="312" w:lineRule="auto"/>
        <w:rPr>
          <w:i/>
          <w:sz w:val="26"/>
          <w:szCs w:val="26"/>
        </w:rPr>
      </w:pPr>
      <w:r w:rsidRPr="00B21C36">
        <w:rPr>
          <w:sz w:val="26"/>
          <w:szCs w:val="26"/>
        </w:rPr>
        <w:t>Sau khi hoàn thành chương học, người học có thể biết được:</w:t>
      </w:r>
      <w:r w:rsidRPr="00B21C36">
        <w:rPr>
          <w:i/>
          <w:sz w:val="26"/>
          <w:szCs w:val="26"/>
        </w:rPr>
        <w:t xml:space="preserve"> </w:t>
      </w:r>
    </w:p>
    <w:p w:rsidR="00D11EAB" w:rsidRPr="00B21C36" w:rsidRDefault="00D11EAB" w:rsidP="00357132">
      <w:pPr>
        <w:numPr>
          <w:ilvl w:val="0"/>
          <w:numId w:val="113"/>
        </w:numPr>
        <w:spacing w:line="312" w:lineRule="auto"/>
        <w:ind w:firstLine="567"/>
        <w:jc w:val="both"/>
        <w:rPr>
          <w:sz w:val="26"/>
          <w:szCs w:val="26"/>
        </w:rPr>
      </w:pPr>
      <w:r w:rsidRPr="00B21C36">
        <w:rPr>
          <w:sz w:val="26"/>
          <w:szCs w:val="26"/>
        </w:rPr>
        <w:t xml:space="preserve">Xác định nội dung, chủ thể quản lý nhà nước về kế toán; </w:t>
      </w:r>
    </w:p>
    <w:p w:rsidR="00D11EAB" w:rsidRPr="00B21C36" w:rsidRDefault="00D11EAB" w:rsidP="00357132">
      <w:pPr>
        <w:numPr>
          <w:ilvl w:val="0"/>
          <w:numId w:val="113"/>
        </w:numPr>
        <w:spacing w:line="312" w:lineRule="auto"/>
        <w:ind w:firstLine="567"/>
        <w:jc w:val="both"/>
        <w:rPr>
          <w:sz w:val="26"/>
          <w:szCs w:val="26"/>
        </w:rPr>
      </w:pPr>
      <w:r w:rsidRPr="00B21C36">
        <w:rPr>
          <w:sz w:val="26"/>
          <w:szCs w:val="26"/>
        </w:rPr>
        <w:t xml:space="preserve">Các hành vi vi phạm pháp luật về kế toán và hình thức xử lý; </w:t>
      </w:r>
    </w:p>
    <w:p w:rsidR="00D11EAB" w:rsidRPr="00B21C36" w:rsidRDefault="00D11EAB" w:rsidP="00357132">
      <w:pPr>
        <w:numPr>
          <w:ilvl w:val="0"/>
          <w:numId w:val="113"/>
        </w:numPr>
        <w:spacing w:line="312" w:lineRule="auto"/>
        <w:ind w:firstLine="567"/>
        <w:jc w:val="both"/>
        <w:rPr>
          <w:sz w:val="26"/>
          <w:szCs w:val="26"/>
        </w:rPr>
      </w:pPr>
      <w:r w:rsidRPr="00B21C36">
        <w:rPr>
          <w:sz w:val="26"/>
          <w:szCs w:val="26"/>
        </w:rPr>
        <w:t xml:space="preserve">Vận dụng được những quy định này trong việc giải quyết tình huống tuân thủ pháp luật trong lĩnh vực kinh doanh dịch vụ kế toán. </w:t>
      </w:r>
    </w:p>
    <w:p w:rsidR="00D11EAB" w:rsidRPr="00B21C36" w:rsidRDefault="00D11EAB" w:rsidP="00D11EAB">
      <w:pPr>
        <w:spacing w:line="312" w:lineRule="auto"/>
        <w:ind w:left="-142"/>
        <w:rPr>
          <w:b/>
          <w:sz w:val="26"/>
          <w:szCs w:val="26"/>
        </w:rPr>
      </w:pPr>
      <w:r w:rsidRPr="00B21C36">
        <w:rPr>
          <w:b/>
          <w:sz w:val="26"/>
          <w:szCs w:val="26"/>
        </w:rPr>
        <w:t>Nội dung</w:t>
      </w:r>
    </w:p>
    <w:p w:rsidR="00D11EAB" w:rsidRPr="00B21C36" w:rsidRDefault="00D11EAB" w:rsidP="00D11EAB">
      <w:pPr>
        <w:spacing w:line="312" w:lineRule="auto"/>
        <w:rPr>
          <w:sz w:val="26"/>
          <w:szCs w:val="26"/>
        </w:rPr>
      </w:pPr>
      <w:r w:rsidRPr="00B21C36">
        <w:rPr>
          <w:sz w:val="26"/>
          <w:szCs w:val="26"/>
        </w:rPr>
        <w:t xml:space="preserve">6.1. Quản lý nhà nước về kế toán </w:t>
      </w:r>
    </w:p>
    <w:p w:rsidR="00D11EAB" w:rsidRPr="00B21C36" w:rsidRDefault="00D11EAB" w:rsidP="00357132">
      <w:pPr>
        <w:numPr>
          <w:ilvl w:val="2"/>
          <w:numId w:val="132"/>
        </w:numPr>
        <w:spacing w:line="312" w:lineRule="auto"/>
        <w:ind w:left="0"/>
        <w:jc w:val="both"/>
        <w:rPr>
          <w:sz w:val="26"/>
          <w:szCs w:val="26"/>
        </w:rPr>
      </w:pPr>
      <w:r w:rsidRPr="00B21C36">
        <w:rPr>
          <w:sz w:val="26"/>
          <w:szCs w:val="26"/>
        </w:rPr>
        <w:t xml:space="preserve">Chủ thể quản lý nhà nước về kế toán </w:t>
      </w:r>
    </w:p>
    <w:p w:rsidR="00D11EAB" w:rsidRPr="00B21C36" w:rsidRDefault="00D11EAB" w:rsidP="00357132">
      <w:pPr>
        <w:numPr>
          <w:ilvl w:val="2"/>
          <w:numId w:val="132"/>
        </w:numPr>
        <w:spacing w:line="312" w:lineRule="auto"/>
        <w:ind w:left="0"/>
        <w:jc w:val="both"/>
        <w:rPr>
          <w:sz w:val="26"/>
          <w:szCs w:val="26"/>
        </w:rPr>
      </w:pPr>
      <w:r w:rsidRPr="00B21C36">
        <w:rPr>
          <w:sz w:val="26"/>
          <w:szCs w:val="26"/>
        </w:rPr>
        <w:t xml:space="preserve">Nội dung quản lý nhà nước về kế toán </w:t>
      </w:r>
    </w:p>
    <w:p w:rsidR="00D11EAB" w:rsidRPr="00B21C36" w:rsidRDefault="00D11EAB" w:rsidP="00D11EAB">
      <w:pPr>
        <w:spacing w:line="312" w:lineRule="auto"/>
        <w:rPr>
          <w:sz w:val="26"/>
          <w:szCs w:val="26"/>
        </w:rPr>
      </w:pPr>
      <w:r w:rsidRPr="00B21C36">
        <w:rPr>
          <w:sz w:val="26"/>
          <w:szCs w:val="26"/>
        </w:rPr>
        <w:t xml:space="preserve">6.2.  Các hành vi vi phạm pháp luật kế toán </w:t>
      </w:r>
    </w:p>
    <w:p w:rsidR="00D11EAB" w:rsidRPr="00B21C36" w:rsidRDefault="00D11EAB" w:rsidP="00357132">
      <w:pPr>
        <w:numPr>
          <w:ilvl w:val="2"/>
          <w:numId w:val="131"/>
        </w:numPr>
        <w:spacing w:line="312" w:lineRule="auto"/>
        <w:ind w:left="0"/>
        <w:jc w:val="both"/>
        <w:rPr>
          <w:sz w:val="26"/>
          <w:szCs w:val="26"/>
        </w:rPr>
      </w:pPr>
      <w:r w:rsidRPr="00B21C36">
        <w:rPr>
          <w:sz w:val="26"/>
          <w:szCs w:val="26"/>
        </w:rPr>
        <w:t xml:space="preserve">Khái niệm và đặc điểm của vi phạm pháp luật kế toán </w:t>
      </w:r>
    </w:p>
    <w:p w:rsidR="00D11EAB" w:rsidRPr="00B21C36" w:rsidRDefault="00D11EAB" w:rsidP="00357132">
      <w:pPr>
        <w:numPr>
          <w:ilvl w:val="2"/>
          <w:numId w:val="131"/>
        </w:numPr>
        <w:spacing w:line="312" w:lineRule="auto"/>
        <w:ind w:left="0"/>
        <w:jc w:val="both"/>
        <w:rPr>
          <w:sz w:val="26"/>
          <w:szCs w:val="26"/>
        </w:rPr>
      </w:pPr>
      <w:r w:rsidRPr="00B21C36">
        <w:rPr>
          <w:sz w:val="26"/>
          <w:szCs w:val="26"/>
        </w:rPr>
        <w:t xml:space="preserve">Phân loại vi phạm pháp luật kế toán </w:t>
      </w:r>
    </w:p>
    <w:p w:rsidR="00D11EAB" w:rsidRPr="00B21C36" w:rsidRDefault="00D11EAB" w:rsidP="00D11EAB">
      <w:pPr>
        <w:spacing w:line="312" w:lineRule="auto"/>
        <w:ind w:right="2978"/>
        <w:rPr>
          <w:sz w:val="26"/>
          <w:szCs w:val="26"/>
        </w:rPr>
      </w:pPr>
      <w:r w:rsidRPr="00B21C36">
        <w:rPr>
          <w:sz w:val="26"/>
          <w:szCs w:val="26"/>
        </w:rPr>
        <w:t xml:space="preserve">6.3. Các hình thức xử lý vi phạm pháp luật kế toán </w:t>
      </w:r>
    </w:p>
    <w:p w:rsidR="00D11EAB" w:rsidRPr="00B21C36" w:rsidRDefault="00D11EAB" w:rsidP="00D11EAB">
      <w:pPr>
        <w:spacing w:line="312" w:lineRule="auto"/>
        <w:ind w:right="3229"/>
        <w:rPr>
          <w:sz w:val="26"/>
          <w:szCs w:val="26"/>
        </w:rPr>
      </w:pPr>
      <w:r w:rsidRPr="00B21C36">
        <w:rPr>
          <w:b/>
          <w:sz w:val="26"/>
          <w:szCs w:val="26"/>
        </w:rPr>
        <w:t xml:space="preserve">IV. Điều kiện thực hiện môn học: </w:t>
      </w:r>
    </w:p>
    <w:p w:rsidR="00D11EAB" w:rsidRPr="00B21C36" w:rsidRDefault="00D11EAB" w:rsidP="00357132">
      <w:pPr>
        <w:numPr>
          <w:ilvl w:val="0"/>
          <w:numId w:val="133"/>
        </w:numPr>
        <w:spacing w:line="312" w:lineRule="auto"/>
        <w:ind w:left="284" w:hanging="284"/>
        <w:rPr>
          <w:sz w:val="26"/>
          <w:szCs w:val="26"/>
        </w:rPr>
      </w:pPr>
      <w:r w:rsidRPr="00B21C36">
        <w:rPr>
          <w:b/>
          <w:sz w:val="26"/>
          <w:szCs w:val="26"/>
        </w:rPr>
        <w:t>Phòng học chuyên môn hoá/nhà xưởng:</w:t>
      </w:r>
      <w:r w:rsidRPr="00B21C36">
        <w:rPr>
          <w:sz w:val="26"/>
          <w:szCs w:val="26"/>
        </w:rPr>
        <w:t xml:space="preserve">  Phòng học lý thuyết </w:t>
      </w:r>
    </w:p>
    <w:p w:rsidR="00D11EAB" w:rsidRPr="00B21C36" w:rsidRDefault="00D11EAB" w:rsidP="00357132">
      <w:pPr>
        <w:numPr>
          <w:ilvl w:val="0"/>
          <w:numId w:val="133"/>
        </w:numPr>
        <w:spacing w:line="312" w:lineRule="auto"/>
        <w:ind w:left="284" w:hanging="284"/>
        <w:rPr>
          <w:sz w:val="26"/>
          <w:szCs w:val="26"/>
        </w:rPr>
      </w:pPr>
      <w:r w:rsidRPr="00B21C36">
        <w:rPr>
          <w:b/>
          <w:sz w:val="26"/>
          <w:szCs w:val="26"/>
        </w:rPr>
        <w:t>Trang thiết bị máy móc:</w:t>
      </w:r>
      <w:r w:rsidRPr="00B21C36">
        <w:rPr>
          <w:sz w:val="26"/>
          <w:szCs w:val="26"/>
        </w:rPr>
        <w:t xml:space="preserve"> Máy tính, máy chiếu projector </w:t>
      </w:r>
    </w:p>
    <w:p w:rsidR="00D11EAB" w:rsidRPr="00B21C36" w:rsidRDefault="00D11EAB" w:rsidP="00357132">
      <w:pPr>
        <w:numPr>
          <w:ilvl w:val="0"/>
          <w:numId w:val="133"/>
        </w:numPr>
        <w:spacing w:line="312" w:lineRule="auto"/>
        <w:ind w:left="284" w:hanging="284"/>
        <w:rPr>
          <w:sz w:val="26"/>
          <w:szCs w:val="26"/>
        </w:rPr>
      </w:pPr>
      <w:r w:rsidRPr="00B21C36">
        <w:rPr>
          <w:b/>
          <w:sz w:val="26"/>
          <w:szCs w:val="26"/>
        </w:rPr>
        <w:t xml:space="preserve">Học liệu, dụng cụ, nguyên vật liệu:  </w:t>
      </w:r>
    </w:p>
    <w:p w:rsidR="00D11EAB" w:rsidRPr="00B21C36" w:rsidRDefault="00D11EAB" w:rsidP="00357132">
      <w:pPr>
        <w:numPr>
          <w:ilvl w:val="1"/>
          <w:numId w:val="133"/>
        </w:numPr>
        <w:spacing w:line="312" w:lineRule="auto"/>
        <w:ind w:left="284" w:hanging="284"/>
        <w:jc w:val="both"/>
        <w:rPr>
          <w:sz w:val="26"/>
          <w:szCs w:val="26"/>
        </w:rPr>
      </w:pPr>
      <w:r w:rsidRPr="00B21C36">
        <w:rPr>
          <w:sz w:val="26"/>
          <w:szCs w:val="26"/>
        </w:rPr>
        <w:t xml:space="preserve">Đề cương, giáo án, bài giảng môn học, tài liệu tham khảo </w:t>
      </w:r>
    </w:p>
    <w:p w:rsidR="00D11EAB" w:rsidRPr="00B21C36" w:rsidRDefault="00D11EAB" w:rsidP="00357132">
      <w:pPr>
        <w:numPr>
          <w:ilvl w:val="1"/>
          <w:numId w:val="133"/>
        </w:numPr>
        <w:spacing w:line="312" w:lineRule="auto"/>
        <w:ind w:left="284" w:hanging="284"/>
        <w:jc w:val="both"/>
        <w:rPr>
          <w:sz w:val="26"/>
          <w:szCs w:val="26"/>
        </w:rPr>
      </w:pPr>
      <w:r w:rsidRPr="00B21C36">
        <w:rPr>
          <w:sz w:val="26"/>
          <w:szCs w:val="26"/>
        </w:rPr>
        <w:t xml:space="preserve">Hệ thống pháp luật kế toán, chuẩn mực kế toán </w:t>
      </w:r>
    </w:p>
    <w:p w:rsidR="00D11EAB" w:rsidRPr="00B21C36" w:rsidRDefault="00D11EAB" w:rsidP="00357132">
      <w:pPr>
        <w:numPr>
          <w:ilvl w:val="0"/>
          <w:numId w:val="133"/>
        </w:numPr>
        <w:spacing w:line="312" w:lineRule="auto"/>
        <w:ind w:left="284" w:hanging="284"/>
        <w:rPr>
          <w:sz w:val="26"/>
          <w:szCs w:val="26"/>
        </w:rPr>
      </w:pPr>
      <w:r w:rsidRPr="00B21C36">
        <w:rPr>
          <w:b/>
          <w:sz w:val="26"/>
          <w:szCs w:val="26"/>
        </w:rPr>
        <w:t xml:space="preserve">Các điều kiện khác:  </w:t>
      </w:r>
    </w:p>
    <w:p w:rsidR="00D11EAB" w:rsidRPr="00B21C36" w:rsidRDefault="00D11EAB" w:rsidP="00D11EAB">
      <w:pPr>
        <w:spacing w:line="312" w:lineRule="auto"/>
        <w:rPr>
          <w:sz w:val="26"/>
          <w:szCs w:val="26"/>
        </w:rPr>
      </w:pPr>
      <w:r w:rsidRPr="00B21C36">
        <w:rPr>
          <w:b/>
          <w:sz w:val="26"/>
          <w:szCs w:val="26"/>
        </w:rPr>
        <w:t xml:space="preserve">V. Phương pháp và nội dung đánh giá: </w:t>
      </w:r>
    </w:p>
    <w:p w:rsidR="00D11EAB" w:rsidRPr="00B21C36" w:rsidRDefault="00D11EAB" w:rsidP="00357132">
      <w:pPr>
        <w:numPr>
          <w:ilvl w:val="0"/>
          <w:numId w:val="134"/>
        </w:numPr>
        <w:tabs>
          <w:tab w:val="left" w:pos="284"/>
        </w:tabs>
        <w:spacing w:line="312" w:lineRule="auto"/>
        <w:ind w:left="0"/>
        <w:rPr>
          <w:sz w:val="26"/>
          <w:szCs w:val="26"/>
        </w:rPr>
      </w:pPr>
      <w:r w:rsidRPr="00B21C36">
        <w:rPr>
          <w:b/>
          <w:sz w:val="26"/>
          <w:szCs w:val="26"/>
        </w:rPr>
        <w:t xml:space="preserve">Nội dung:  </w:t>
      </w:r>
    </w:p>
    <w:p w:rsidR="00D11EAB" w:rsidRPr="00B21C36" w:rsidRDefault="00D11EAB" w:rsidP="00D11EAB">
      <w:pPr>
        <w:spacing w:line="312" w:lineRule="auto"/>
        <w:rPr>
          <w:sz w:val="26"/>
          <w:szCs w:val="26"/>
        </w:rPr>
      </w:pPr>
      <w:r w:rsidRPr="00B21C36">
        <w:rPr>
          <w:b/>
          <w:sz w:val="26"/>
          <w:szCs w:val="26"/>
        </w:rPr>
        <w:t xml:space="preserve"> - Kiến thức:</w:t>
      </w:r>
      <w:r w:rsidRPr="00B21C36">
        <w:rPr>
          <w:sz w:val="26"/>
          <w:szCs w:val="26"/>
        </w:rPr>
        <w:t xml:space="preserve"> </w:t>
      </w:r>
    </w:p>
    <w:p w:rsidR="00D11EAB" w:rsidRPr="00B21C36" w:rsidRDefault="00D11EAB" w:rsidP="00D11EAB">
      <w:pPr>
        <w:spacing w:line="312" w:lineRule="auto"/>
        <w:ind w:firstLine="720"/>
        <w:jc w:val="both"/>
        <w:rPr>
          <w:sz w:val="26"/>
          <w:szCs w:val="26"/>
        </w:rPr>
      </w:pPr>
      <w:r w:rsidRPr="00B21C36">
        <w:rPr>
          <w:sz w:val="26"/>
          <w:szCs w:val="26"/>
        </w:rPr>
        <w:t xml:space="preserve">Trình bày được những quy định pháp luật về nội dung công tác kế toán, tổ chức bộ máy kế toán và người làm kế toán, hoạt động kinh doanh dịch vụ kế toán, chế độ kế toán và chuẩn mực kế toán, quản lý nhà nước về kế toán và xử lý vi phạm pháp luật về kế toán. </w:t>
      </w:r>
    </w:p>
    <w:p w:rsidR="00D11EAB" w:rsidRPr="00B21C36" w:rsidRDefault="00D11EAB" w:rsidP="00D11EAB">
      <w:pPr>
        <w:spacing w:line="312" w:lineRule="auto"/>
        <w:rPr>
          <w:sz w:val="26"/>
          <w:szCs w:val="26"/>
        </w:rPr>
      </w:pPr>
      <w:r w:rsidRPr="00B21C36">
        <w:rPr>
          <w:b/>
          <w:sz w:val="26"/>
          <w:szCs w:val="26"/>
        </w:rPr>
        <w:t>- Kỹ năng:</w:t>
      </w:r>
      <w:r w:rsidRPr="00B21C36">
        <w:rPr>
          <w:sz w:val="26"/>
          <w:szCs w:val="26"/>
        </w:rPr>
        <w:t xml:space="preserve"> </w:t>
      </w:r>
    </w:p>
    <w:p w:rsidR="00D11EAB" w:rsidRPr="00B21C36" w:rsidRDefault="00D11EAB" w:rsidP="00D11EAB">
      <w:pPr>
        <w:spacing w:line="312" w:lineRule="auto"/>
        <w:ind w:firstLine="720"/>
        <w:jc w:val="both"/>
        <w:rPr>
          <w:sz w:val="26"/>
          <w:szCs w:val="26"/>
        </w:rPr>
      </w:pPr>
      <w:r w:rsidRPr="00B21C36">
        <w:rPr>
          <w:sz w:val="26"/>
          <w:szCs w:val="26"/>
        </w:rPr>
        <w:t xml:space="preserve">Kiểm tra và đánh giá các bài thảo luận của các nhóm qua các bài tập thực hành.  </w:t>
      </w:r>
    </w:p>
    <w:p w:rsidR="00D11EAB" w:rsidRPr="00B21C36" w:rsidRDefault="00D11EAB" w:rsidP="00D11EAB">
      <w:pPr>
        <w:spacing w:line="312" w:lineRule="auto"/>
        <w:rPr>
          <w:b/>
          <w:sz w:val="26"/>
          <w:szCs w:val="26"/>
        </w:rPr>
      </w:pPr>
      <w:r w:rsidRPr="00B21C36">
        <w:rPr>
          <w:b/>
          <w:sz w:val="26"/>
          <w:szCs w:val="26"/>
        </w:rPr>
        <w:t>- Năng lực tự chủ và trách nhiệm:</w:t>
      </w:r>
    </w:p>
    <w:p w:rsidR="00D11EAB" w:rsidRPr="00B21C36" w:rsidRDefault="00D11EAB" w:rsidP="00D11EAB">
      <w:pPr>
        <w:spacing w:line="312" w:lineRule="auto"/>
        <w:jc w:val="both"/>
        <w:rPr>
          <w:sz w:val="26"/>
          <w:szCs w:val="26"/>
        </w:rPr>
      </w:pPr>
      <w:r w:rsidRPr="00B21C36">
        <w:rPr>
          <w:sz w:val="26"/>
          <w:szCs w:val="26"/>
        </w:rPr>
        <w:t xml:space="preserve"> </w:t>
      </w:r>
      <w:r w:rsidRPr="00B21C36">
        <w:rPr>
          <w:sz w:val="26"/>
          <w:szCs w:val="26"/>
        </w:rPr>
        <w:tab/>
        <w:t xml:space="preserve">Có khả năng làm việc nhóm và làm việc độc lập; tự chịu trách nhiệm về kết quả thực hiện của cá nhân cũng như của nhóm. </w:t>
      </w:r>
    </w:p>
    <w:p w:rsidR="00D11EAB" w:rsidRPr="00B21C36" w:rsidRDefault="00D11EAB" w:rsidP="00357132">
      <w:pPr>
        <w:numPr>
          <w:ilvl w:val="0"/>
          <w:numId w:val="134"/>
        </w:numPr>
        <w:tabs>
          <w:tab w:val="left" w:pos="284"/>
        </w:tabs>
        <w:spacing w:line="312" w:lineRule="auto"/>
        <w:ind w:left="0"/>
        <w:rPr>
          <w:sz w:val="26"/>
          <w:szCs w:val="26"/>
        </w:rPr>
      </w:pPr>
      <w:r w:rsidRPr="00B21C36">
        <w:rPr>
          <w:b/>
          <w:sz w:val="26"/>
          <w:szCs w:val="26"/>
        </w:rPr>
        <w:t xml:space="preserve">Phương pháp:  </w:t>
      </w:r>
    </w:p>
    <w:p w:rsidR="00D11EAB" w:rsidRPr="00B21C36" w:rsidRDefault="00D11EAB" w:rsidP="00D11EAB">
      <w:pPr>
        <w:pStyle w:val="ListParagraph"/>
        <w:spacing w:line="312" w:lineRule="auto"/>
        <w:ind w:left="0"/>
        <w:jc w:val="both"/>
        <w:rPr>
          <w:rFonts w:ascii="Times New Roman" w:hAnsi="Times New Roman" w:cs="Times New Roman"/>
          <w:sz w:val="26"/>
          <w:szCs w:val="26"/>
        </w:rPr>
      </w:pPr>
      <w:r w:rsidRPr="00B21C36">
        <w:rPr>
          <w:rFonts w:ascii="Times New Roman" w:hAnsi="Times New Roman" w:cs="Times New Roman"/>
          <w:sz w:val="26"/>
          <w:szCs w:val="26"/>
        </w:rPr>
        <w:t>- Đánh giá trong quá trình học: Kiểm tra viết (Tự luận và trắc nghiệm)</w:t>
      </w:r>
    </w:p>
    <w:p w:rsidR="00D11EAB" w:rsidRPr="00B21C36" w:rsidRDefault="00D11EAB" w:rsidP="00D11EAB">
      <w:pPr>
        <w:pStyle w:val="ListParagraph"/>
        <w:spacing w:line="312" w:lineRule="auto"/>
        <w:ind w:left="0"/>
        <w:jc w:val="both"/>
        <w:rPr>
          <w:rFonts w:ascii="Times New Roman" w:hAnsi="Times New Roman" w:cs="Times New Roman"/>
          <w:sz w:val="26"/>
          <w:szCs w:val="26"/>
        </w:rPr>
      </w:pPr>
      <w:r w:rsidRPr="00B21C36">
        <w:rPr>
          <w:rFonts w:ascii="Times New Roman" w:hAnsi="Times New Roman" w:cs="Times New Roman"/>
          <w:sz w:val="26"/>
          <w:szCs w:val="26"/>
        </w:rPr>
        <w:t>- Đánh giá cuối môn học: Kiểm tra theo hình thức: Vấn đáp, Viết (Tự luận, Trắc nghiệm)</w:t>
      </w:r>
    </w:p>
    <w:p w:rsidR="00D11EAB" w:rsidRPr="00B21C36" w:rsidRDefault="00D11EAB" w:rsidP="00D11EAB">
      <w:pPr>
        <w:spacing w:line="312" w:lineRule="auto"/>
        <w:rPr>
          <w:sz w:val="26"/>
          <w:szCs w:val="26"/>
        </w:rPr>
      </w:pPr>
      <w:r w:rsidRPr="00B21C36">
        <w:rPr>
          <w:sz w:val="26"/>
          <w:szCs w:val="26"/>
        </w:rPr>
        <w:t xml:space="preserve">- Thang điểm: 10 </w:t>
      </w:r>
    </w:p>
    <w:p w:rsidR="00D11EAB" w:rsidRPr="00B21C36" w:rsidRDefault="00D11EAB" w:rsidP="00D11EAB">
      <w:pPr>
        <w:spacing w:line="312" w:lineRule="auto"/>
        <w:rPr>
          <w:sz w:val="26"/>
          <w:szCs w:val="26"/>
        </w:rPr>
      </w:pPr>
      <w:r w:rsidRPr="00B21C36">
        <w:rPr>
          <w:sz w:val="26"/>
          <w:szCs w:val="26"/>
        </w:rPr>
        <w:t xml:space="preserve">  </w:t>
      </w:r>
      <w:r w:rsidRPr="00B21C36">
        <w:rPr>
          <w:b/>
          <w:sz w:val="26"/>
          <w:szCs w:val="26"/>
        </w:rPr>
        <w:t xml:space="preserve">VI. Hướng dẫn thực hiện môn học: </w:t>
      </w:r>
    </w:p>
    <w:p w:rsidR="00D11EAB" w:rsidRPr="00B21C36" w:rsidRDefault="00D11EAB" w:rsidP="00357132">
      <w:pPr>
        <w:numPr>
          <w:ilvl w:val="0"/>
          <w:numId w:val="135"/>
        </w:numPr>
        <w:tabs>
          <w:tab w:val="left" w:pos="284"/>
        </w:tabs>
        <w:spacing w:line="312" w:lineRule="auto"/>
        <w:ind w:left="0"/>
        <w:jc w:val="both"/>
        <w:rPr>
          <w:sz w:val="26"/>
          <w:szCs w:val="26"/>
        </w:rPr>
      </w:pPr>
      <w:r w:rsidRPr="00B21C36">
        <w:rPr>
          <w:b/>
          <w:sz w:val="26"/>
          <w:szCs w:val="26"/>
        </w:rPr>
        <w:t>Phạm vi áp dụng môn học:</w:t>
      </w:r>
      <w:r w:rsidRPr="00B21C36">
        <w:rPr>
          <w:sz w:val="26"/>
          <w:szCs w:val="26"/>
        </w:rPr>
        <w:t xml:space="preserve"> Chương trình môn học được sử dụng để giảng dạy cho trình độ cao đẳng ngành Kế toán. </w:t>
      </w:r>
    </w:p>
    <w:p w:rsidR="00D11EAB" w:rsidRPr="00B21C36" w:rsidRDefault="00D11EAB" w:rsidP="00357132">
      <w:pPr>
        <w:numPr>
          <w:ilvl w:val="0"/>
          <w:numId w:val="135"/>
        </w:numPr>
        <w:tabs>
          <w:tab w:val="left" w:pos="284"/>
        </w:tabs>
        <w:spacing w:line="312" w:lineRule="auto"/>
        <w:ind w:left="0"/>
        <w:rPr>
          <w:sz w:val="26"/>
          <w:szCs w:val="26"/>
        </w:rPr>
      </w:pPr>
      <w:r w:rsidRPr="00B21C36">
        <w:rPr>
          <w:b/>
          <w:sz w:val="26"/>
          <w:szCs w:val="26"/>
        </w:rPr>
        <w:t xml:space="preserve">Hướng dẫn về phương pháp giảng dạy, học tập môn học </w:t>
      </w:r>
    </w:p>
    <w:p w:rsidR="00D11EAB" w:rsidRPr="00B21C36" w:rsidRDefault="00D11EAB" w:rsidP="00D11EAB">
      <w:pPr>
        <w:spacing w:line="312" w:lineRule="auto"/>
        <w:jc w:val="both"/>
        <w:rPr>
          <w:sz w:val="26"/>
          <w:szCs w:val="26"/>
        </w:rPr>
      </w:pPr>
      <w:r w:rsidRPr="00B21C36">
        <w:rPr>
          <w:sz w:val="26"/>
          <w:szCs w:val="26"/>
        </w:rPr>
        <w:t xml:space="preserve"> - Đối với giáo viên, giảng viên: Giảng viên trước khi giảng dạy cần phải căn cứ vào nội dung của từng bài học, xây dựng các bài thực hành cụ thể theo nội dung của từng bài, chuẩn bị đầy đủ các điều kiện thực hiện bài học để đảm bảo chất lượng giảng dạy </w:t>
      </w:r>
    </w:p>
    <w:p w:rsidR="00D11EAB" w:rsidRPr="00B21C36" w:rsidRDefault="00D11EAB" w:rsidP="00D11EAB">
      <w:pPr>
        <w:spacing w:line="312" w:lineRule="auto"/>
        <w:jc w:val="both"/>
        <w:rPr>
          <w:sz w:val="26"/>
          <w:szCs w:val="26"/>
        </w:rPr>
      </w:pPr>
      <w:r w:rsidRPr="00B21C36">
        <w:rPr>
          <w:sz w:val="26"/>
          <w:szCs w:val="26"/>
        </w:rPr>
        <w:t xml:space="preserve"> - Đối với người học: Nghe, quan sát, ghi chép và thực hiện. Thảo luận theo hướng dẫn của giáo viên.</w:t>
      </w:r>
    </w:p>
    <w:p w:rsidR="00D11EAB" w:rsidRPr="00B21C36" w:rsidRDefault="00D11EAB" w:rsidP="00357132">
      <w:pPr>
        <w:numPr>
          <w:ilvl w:val="0"/>
          <w:numId w:val="135"/>
        </w:numPr>
        <w:tabs>
          <w:tab w:val="left" w:pos="284"/>
        </w:tabs>
        <w:spacing w:line="312" w:lineRule="auto"/>
        <w:ind w:left="0"/>
        <w:rPr>
          <w:sz w:val="26"/>
          <w:szCs w:val="26"/>
        </w:rPr>
      </w:pPr>
      <w:r w:rsidRPr="00B21C36">
        <w:rPr>
          <w:b/>
          <w:sz w:val="26"/>
          <w:szCs w:val="26"/>
        </w:rPr>
        <w:t>Những trọng tâm cần chú ý:</w:t>
      </w:r>
      <w:r w:rsidRPr="00B21C36">
        <w:rPr>
          <w:sz w:val="26"/>
          <w:szCs w:val="26"/>
        </w:rPr>
        <w:t xml:space="preserve"> Những quy định của pháp luật về: </w:t>
      </w:r>
    </w:p>
    <w:p w:rsidR="00D11EAB" w:rsidRPr="00B21C36" w:rsidRDefault="00D11EAB" w:rsidP="00357132">
      <w:pPr>
        <w:numPr>
          <w:ilvl w:val="1"/>
          <w:numId w:val="135"/>
        </w:numPr>
        <w:spacing w:line="312" w:lineRule="auto"/>
        <w:ind w:left="0" w:firstLine="426"/>
        <w:jc w:val="both"/>
        <w:rPr>
          <w:sz w:val="26"/>
          <w:szCs w:val="26"/>
        </w:rPr>
      </w:pPr>
      <w:r w:rsidRPr="00B21C36">
        <w:rPr>
          <w:sz w:val="26"/>
          <w:szCs w:val="26"/>
        </w:rPr>
        <w:t xml:space="preserve">Nội dung công tác kế toán </w:t>
      </w:r>
    </w:p>
    <w:p w:rsidR="00D11EAB" w:rsidRPr="00B21C36" w:rsidRDefault="00D11EAB" w:rsidP="00357132">
      <w:pPr>
        <w:numPr>
          <w:ilvl w:val="1"/>
          <w:numId w:val="135"/>
        </w:numPr>
        <w:spacing w:line="312" w:lineRule="auto"/>
        <w:ind w:left="0" w:firstLine="426"/>
        <w:jc w:val="both"/>
        <w:rPr>
          <w:sz w:val="26"/>
          <w:szCs w:val="26"/>
        </w:rPr>
      </w:pPr>
      <w:r w:rsidRPr="00B21C36">
        <w:rPr>
          <w:sz w:val="26"/>
          <w:szCs w:val="26"/>
        </w:rPr>
        <w:t xml:space="preserve">Tổ chức bộ máy kế toán và người làm kế toán </w:t>
      </w:r>
    </w:p>
    <w:p w:rsidR="00D11EAB" w:rsidRPr="00B21C36" w:rsidRDefault="00D11EAB" w:rsidP="00357132">
      <w:pPr>
        <w:numPr>
          <w:ilvl w:val="1"/>
          <w:numId w:val="135"/>
        </w:numPr>
        <w:spacing w:line="312" w:lineRule="auto"/>
        <w:ind w:left="0" w:firstLine="426"/>
        <w:jc w:val="both"/>
        <w:rPr>
          <w:sz w:val="26"/>
          <w:szCs w:val="26"/>
        </w:rPr>
      </w:pPr>
      <w:r w:rsidRPr="00B21C36">
        <w:rPr>
          <w:sz w:val="26"/>
          <w:szCs w:val="26"/>
        </w:rPr>
        <w:t xml:space="preserve">Hoạt động kinh doanh dịch vụ kế toán </w:t>
      </w:r>
    </w:p>
    <w:p w:rsidR="00D11EAB" w:rsidRPr="00B21C36" w:rsidRDefault="00D11EAB" w:rsidP="00357132">
      <w:pPr>
        <w:numPr>
          <w:ilvl w:val="1"/>
          <w:numId w:val="135"/>
        </w:numPr>
        <w:spacing w:line="312" w:lineRule="auto"/>
        <w:ind w:left="0" w:firstLine="426"/>
        <w:jc w:val="both"/>
        <w:rPr>
          <w:sz w:val="26"/>
          <w:szCs w:val="26"/>
        </w:rPr>
      </w:pPr>
      <w:r w:rsidRPr="00B21C36">
        <w:rPr>
          <w:sz w:val="26"/>
          <w:szCs w:val="26"/>
        </w:rPr>
        <w:t xml:space="preserve">Chế độ kế toán và chuẩn mực kế toán </w:t>
      </w:r>
    </w:p>
    <w:p w:rsidR="00D11EAB" w:rsidRPr="00B21C36" w:rsidRDefault="00D11EAB" w:rsidP="00357132">
      <w:pPr>
        <w:numPr>
          <w:ilvl w:val="1"/>
          <w:numId w:val="135"/>
        </w:numPr>
        <w:spacing w:line="312" w:lineRule="auto"/>
        <w:ind w:left="0" w:firstLine="426"/>
        <w:jc w:val="both"/>
        <w:rPr>
          <w:sz w:val="26"/>
          <w:szCs w:val="26"/>
        </w:rPr>
      </w:pPr>
      <w:r w:rsidRPr="00B21C36">
        <w:rPr>
          <w:sz w:val="26"/>
          <w:szCs w:val="26"/>
        </w:rPr>
        <w:t xml:space="preserve">Xử lý vi phạm pháp luật về kế toán </w:t>
      </w:r>
    </w:p>
    <w:p w:rsidR="00D11EAB" w:rsidRPr="00B21C36" w:rsidRDefault="00D11EAB" w:rsidP="00357132">
      <w:pPr>
        <w:numPr>
          <w:ilvl w:val="0"/>
          <w:numId w:val="135"/>
        </w:numPr>
        <w:tabs>
          <w:tab w:val="left" w:pos="284"/>
        </w:tabs>
        <w:spacing w:line="312" w:lineRule="auto"/>
        <w:ind w:left="0"/>
        <w:rPr>
          <w:sz w:val="26"/>
          <w:szCs w:val="26"/>
        </w:rPr>
      </w:pPr>
      <w:r w:rsidRPr="00B21C36">
        <w:rPr>
          <w:b/>
          <w:sz w:val="26"/>
          <w:szCs w:val="26"/>
        </w:rPr>
        <w:t xml:space="preserve">Tài liệu tham khảo: </w:t>
      </w:r>
    </w:p>
    <w:p w:rsidR="00D11EAB" w:rsidRPr="00B21C36" w:rsidRDefault="00D11EAB" w:rsidP="00357132">
      <w:pPr>
        <w:numPr>
          <w:ilvl w:val="1"/>
          <w:numId w:val="136"/>
        </w:numPr>
        <w:tabs>
          <w:tab w:val="left" w:pos="426"/>
        </w:tabs>
        <w:spacing w:line="312" w:lineRule="auto"/>
        <w:ind w:left="0"/>
        <w:jc w:val="both"/>
        <w:rPr>
          <w:sz w:val="26"/>
          <w:szCs w:val="26"/>
        </w:rPr>
      </w:pPr>
      <w:r w:rsidRPr="00B21C36">
        <w:rPr>
          <w:sz w:val="26"/>
          <w:szCs w:val="26"/>
        </w:rPr>
        <w:t xml:space="preserve">Bộ Tài chính, Hỏi đáp kế toán, kiểm toán, quy định xử phạt vi phạm hành chính trong lĩnh vực kế toán, kiểm toán độc lập và các văn bản hướng dẫn thực hiện, NXB Tài chính, 2018; </w:t>
      </w:r>
    </w:p>
    <w:p w:rsidR="00D11EAB" w:rsidRPr="00B21C36" w:rsidRDefault="00D11EAB" w:rsidP="00357132">
      <w:pPr>
        <w:numPr>
          <w:ilvl w:val="1"/>
          <w:numId w:val="136"/>
        </w:numPr>
        <w:tabs>
          <w:tab w:val="left" w:pos="426"/>
        </w:tabs>
        <w:spacing w:line="312" w:lineRule="auto"/>
        <w:ind w:left="0"/>
        <w:jc w:val="both"/>
        <w:rPr>
          <w:sz w:val="26"/>
          <w:szCs w:val="26"/>
        </w:rPr>
      </w:pPr>
      <w:r w:rsidRPr="00B21C36">
        <w:rPr>
          <w:sz w:val="26"/>
          <w:szCs w:val="26"/>
        </w:rPr>
        <w:t xml:space="preserve">Quang Minh, Luật Kế toán NXB Hồng Đức, 2016; </w:t>
      </w:r>
    </w:p>
    <w:p w:rsidR="00D11EAB" w:rsidRPr="00B21C36" w:rsidRDefault="00D11EAB" w:rsidP="00357132">
      <w:pPr>
        <w:numPr>
          <w:ilvl w:val="1"/>
          <w:numId w:val="136"/>
        </w:numPr>
        <w:tabs>
          <w:tab w:val="left" w:pos="426"/>
        </w:tabs>
        <w:spacing w:line="312" w:lineRule="auto"/>
        <w:ind w:left="0"/>
        <w:jc w:val="both"/>
        <w:rPr>
          <w:sz w:val="26"/>
          <w:szCs w:val="26"/>
        </w:rPr>
      </w:pPr>
      <w:r w:rsidRPr="00B21C36">
        <w:rPr>
          <w:sz w:val="26"/>
          <w:szCs w:val="26"/>
        </w:rPr>
        <w:t xml:space="preserve">Trần Thị Thu Ngân, Pháp luật về kế toán kiểm toán, NXB ĐHQG HCM, 2017; </w:t>
      </w:r>
    </w:p>
    <w:p w:rsidR="00D11EAB" w:rsidRPr="00B21C36" w:rsidRDefault="00D11EAB" w:rsidP="00357132">
      <w:pPr>
        <w:numPr>
          <w:ilvl w:val="1"/>
          <w:numId w:val="136"/>
        </w:numPr>
        <w:tabs>
          <w:tab w:val="left" w:pos="426"/>
        </w:tabs>
        <w:spacing w:line="312" w:lineRule="auto"/>
        <w:ind w:left="0"/>
        <w:jc w:val="both"/>
        <w:rPr>
          <w:sz w:val="26"/>
          <w:szCs w:val="26"/>
        </w:rPr>
      </w:pPr>
      <w:r w:rsidRPr="00B21C36">
        <w:rPr>
          <w:sz w:val="26"/>
          <w:szCs w:val="26"/>
        </w:rPr>
        <w:t xml:space="preserve">Tài liệu trực tuyến trên website: </w:t>
      </w:r>
      <w:r w:rsidRPr="00B21C36">
        <w:rPr>
          <w:sz w:val="26"/>
          <w:szCs w:val="26"/>
          <w:u w:val="single"/>
        </w:rPr>
        <w:t>https://vbpl.vn/FileData</w:t>
      </w:r>
    </w:p>
    <w:p w:rsidR="00D11EAB" w:rsidRPr="00B21C36" w:rsidRDefault="00D11EAB" w:rsidP="00357132">
      <w:pPr>
        <w:numPr>
          <w:ilvl w:val="1"/>
          <w:numId w:val="136"/>
        </w:numPr>
        <w:tabs>
          <w:tab w:val="left" w:pos="426"/>
        </w:tabs>
        <w:spacing w:line="312" w:lineRule="auto"/>
        <w:ind w:left="0"/>
        <w:jc w:val="both"/>
        <w:rPr>
          <w:sz w:val="26"/>
          <w:szCs w:val="26"/>
        </w:rPr>
      </w:pPr>
      <w:r w:rsidRPr="00B21C36">
        <w:rPr>
          <w:sz w:val="26"/>
          <w:szCs w:val="26"/>
        </w:rPr>
        <w:t xml:space="preserve">Hệ thống pháp luật kế toán, chuẩn mực kế toán </w:t>
      </w:r>
    </w:p>
    <w:p w:rsidR="00605637" w:rsidRPr="00B21C36" w:rsidRDefault="00605637" w:rsidP="00357132">
      <w:pPr>
        <w:numPr>
          <w:ilvl w:val="0"/>
          <w:numId w:val="135"/>
        </w:numPr>
        <w:tabs>
          <w:tab w:val="left" w:pos="284"/>
        </w:tabs>
        <w:spacing w:line="312" w:lineRule="auto"/>
        <w:ind w:left="0"/>
        <w:rPr>
          <w:b/>
          <w:color w:val="FF0000"/>
          <w:sz w:val="26"/>
          <w:szCs w:val="26"/>
          <w:lang w:val="vi-VN"/>
        </w:rPr>
      </w:pPr>
      <w:r w:rsidRPr="00B21C36">
        <w:rPr>
          <w:b/>
          <w:bCs/>
          <w:sz w:val="26"/>
          <w:szCs w:val="26"/>
        </w:rPr>
        <w:t>Ghi chú và giải thích</w:t>
      </w:r>
      <w:r w:rsidRPr="00B21C36">
        <w:rPr>
          <w:b/>
          <w:bCs/>
          <w:sz w:val="26"/>
          <w:szCs w:val="26"/>
          <w:lang w:val="vi-VN"/>
        </w:rPr>
        <w:t xml:space="preserve">: </w:t>
      </w:r>
      <w:r w:rsidRPr="00B21C36">
        <w:rPr>
          <w:sz w:val="26"/>
          <w:szCs w:val="26"/>
        </w:rPr>
        <w:t>không</w:t>
      </w:r>
    </w:p>
    <w:p w:rsidR="00D11EAB" w:rsidRPr="00B21C36" w:rsidRDefault="00D11EAB" w:rsidP="00D11EAB">
      <w:pPr>
        <w:spacing w:line="312" w:lineRule="auto"/>
        <w:rPr>
          <w:spacing w:val="-10"/>
          <w:sz w:val="26"/>
          <w:szCs w:val="26"/>
          <w:lang w:val="fr-FR"/>
        </w:rPr>
      </w:pPr>
    </w:p>
    <w:p w:rsidR="00D11EAB" w:rsidRPr="00B21C36" w:rsidRDefault="00D11EAB" w:rsidP="00D11EAB">
      <w:pPr>
        <w:spacing w:before="120" w:line="276" w:lineRule="auto"/>
        <w:rPr>
          <w:b/>
          <w:sz w:val="26"/>
          <w:szCs w:val="26"/>
          <w:lang w:val="fr-FR"/>
        </w:rPr>
      </w:pPr>
    </w:p>
    <w:p w:rsidR="00D11EAB" w:rsidRPr="00B21C36" w:rsidRDefault="00D11EAB" w:rsidP="00D11EAB">
      <w:pPr>
        <w:spacing w:before="120" w:line="276" w:lineRule="auto"/>
        <w:jc w:val="both"/>
        <w:rPr>
          <w:b/>
          <w:sz w:val="26"/>
          <w:szCs w:val="26"/>
        </w:rPr>
      </w:pPr>
    </w:p>
    <w:p w:rsidR="00D11EAB" w:rsidRPr="00B21C36" w:rsidRDefault="00D11EAB" w:rsidP="00D11EAB">
      <w:pPr>
        <w:spacing w:before="120" w:line="276" w:lineRule="auto"/>
        <w:jc w:val="center"/>
        <w:rPr>
          <w:b/>
          <w:sz w:val="26"/>
          <w:szCs w:val="26"/>
        </w:rPr>
      </w:pPr>
    </w:p>
    <w:p w:rsidR="00D11EAB" w:rsidRPr="00B21C36" w:rsidRDefault="00D11EAB" w:rsidP="00D11EAB">
      <w:pPr>
        <w:spacing w:before="120" w:line="276" w:lineRule="auto"/>
        <w:jc w:val="center"/>
        <w:rPr>
          <w:b/>
          <w:sz w:val="26"/>
          <w:szCs w:val="26"/>
          <w:lang w:val="vi-VN"/>
        </w:rPr>
      </w:pPr>
    </w:p>
    <w:p w:rsidR="00D11EAB" w:rsidRPr="00B21C36" w:rsidRDefault="00D11EAB" w:rsidP="00D11EAB">
      <w:pPr>
        <w:spacing w:before="120" w:line="276" w:lineRule="auto"/>
        <w:jc w:val="center"/>
        <w:rPr>
          <w:b/>
          <w:sz w:val="26"/>
          <w:szCs w:val="26"/>
          <w:lang w:val="vi-VN"/>
        </w:rPr>
      </w:pPr>
    </w:p>
    <w:p w:rsidR="00D11EAB" w:rsidRPr="00B21C36" w:rsidRDefault="00D11EAB" w:rsidP="00D11EAB">
      <w:pPr>
        <w:spacing w:before="120" w:line="276" w:lineRule="auto"/>
        <w:jc w:val="center"/>
        <w:rPr>
          <w:b/>
          <w:sz w:val="26"/>
          <w:szCs w:val="26"/>
          <w:lang w:val="vi-VN"/>
        </w:rPr>
      </w:pPr>
    </w:p>
    <w:p w:rsidR="00D11EAB" w:rsidRPr="00B21C36" w:rsidRDefault="00D11EAB" w:rsidP="00D11EAB">
      <w:pPr>
        <w:spacing w:before="120" w:line="276" w:lineRule="auto"/>
        <w:jc w:val="center"/>
        <w:rPr>
          <w:b/>
          <w:sz w:val="26"/>
          <w:szCs w:val="26"/>
          <w:lang w:val="vi-VN"/>
        </w:rPr>
      </w:pPr>
    </w:p>
    <w:p w:rsidR="00D11EAB" w:rsidRPr="00B21C36" w:rsidRDefault="00D11EAB" w:rsidP="00D11EAB">
      <w:pPr>
        <w:spacing w:before="120" w:line="276" w:lineRule="auto"/>
        <w:jc w:val="center"/>
        <w:rPr>
          <w:b/>
          <w:sz w:val="26"/>
          <w:szCs w:val="26"/>
          <w:lang w:val="vi-VN"/>
        </w:rPr>
      </w:pPr>
    </w:p>
    <w:p w:rsidR="00D11EAB" w:rsidRPr="00B21C36" w:rsidRDefault="00D11EAB" w:rsidP="00D11EAB">
      <w:pPr>
        <w:spacing w:before="120" w:line="276" w:lineRule="auto"/>
        <w:jc w:val="center"/>
        <w:rPr>
          <w:b/>
          <w:sz w:val="26"/>
          <w:szCs w:val="26"/>
          <w:lang w:val="vi-VN"/>
        </w:rPr>
      </w:pPr>
    </w:p>
    <w:p w:rsidR="00D11EAB" w:rsidRPr="00B21C36" w:rsidRDefault="00D11EAB" w:rsidP="00D11EAB">
      <w:pPr>
        <w:spacing w:before="120" w:line="276" w:lineRule="auto"/>
        <w:jc w:val="center"/>
        <w:rPr>
          <w:b/>
          <w:sz w:val="26"/>
          <w:szCs w:val="26"/>
          <w:lang w:val="vi-VN"/>
        </w:rPr>
      </w:pPr>
    </w:p>
    <w:p w:rsidR="00D11EAB" w:rsidRPr="00B21C36" w:rsidRDefault="00D11EAB" w:rsidP="00D11EAB">
      <w:pPr>
        <w:spacing w:before="120" w:line="276" w:lineRule="auto"/>
        <w:jc w:val="center"/>
        <w:rPr>
          <w:b/>
          <w:sz w:val="26"/>
          <w:szCs w:val="26"/>
          <w:lang w:val="vi-VN"/>
        </w:rPr>
      </w:pPr>
    </w:p>
    <w:p w:rsidR="00D11EAB" w:rsidRPr="00B21C36" w:rsidRDefault="00D11EAB" w:rsidP="00605637">
      <w:pPr>
        <w:spacing w:before="120" w:line="276" w:lineRule="auto"/>
        <w:rPr>
          <w:b/>
          <w:sz w:val="26"/>
          <w:szCs w:val="26"/>
          <w:lang w:val="vi-VN"/>
        </w:rPr>
      </w:pPr>
    </w:p>
    <w:p w:rsidR="00D11EAB" w:rsidRPr="00B21C36" w:rsidRDefault="00D11EAB" w:rsidP="00D11EAB">
      <w:pPr>
        <w:tabs>
          <w:tab w:val="left" w:pos="426"/>
        </w:tabs>
        <w:jc w:val="center"/>
        <w:rPr>
          <w:b/>
          <w:sz w:val="26"/>
          <w:szCs w:val="26"/>
        </w:rPr>
      </w:pPr>
      <w:r w:rsidRPr="00B21C36">
        <w:rPr>
          <w:b/>
          <w:sz w:val="26"/>
          <w:szCs w:val="26"/>
        </w:rPr>
        <w:t>CHƯƠNG TRÌNH MÔN HỌC</w:t>
      </w:r>
    </w:p>
    <w:p w:rsidR="00D11EAB" w:rsidRPr="00B21C36" w:rsidRDefault="00D11EAB" w:rsidP="00D11EAB">
      <w:pPr>
        <w:tabs>
          <w:tab w:val="left" w:pos="426"/>
        </w:tabs>
        <w:jc w:val="both"/>
        <w:rPr>
          <w:b/>
          <w:sz w:val="26"/>
          <w:szCs w:val="26"/>
        </w:rPr>
      </w:pPr>
    </w:p>
    <w:p w:rsidR="00D11EAB" w:rsidRPr="00B21C36" w:rsidRDefault="00D11EAB" w:rsidP="00D11EAB">
      <w:pPr>
        <w:tabs>
          <w:tab w:val="left" w:pos="426"/>
        </w:tabs>
        <w:spacing w:line="312" w:lineRule="auto"/>
        <w:jc w:val="both"/>
        <w:rPr>
          <w:b/>
          <w:sz w:val="26"/>
          <w:szCs w:val="26"/>
        </w:rPr>
      </w:pPr>
      <w:r w:rsidRPr="00B21C36">
        <w:rPr>
          <w:b/>
          <w:sz w:val="26"/>
          <w:szCs w:val="26"/>
        </w:rPr>
        <w:t>Tên môn học: KHỞI TẠO DOANH NGHIỆP</w:t>
      </w:r>
    </w:p>
    <w:p w:rsidR="00D11EAB" w:rsidRPr="00B21C36" w:rsidRDefault="00D11EAB" w:rsidP="00D11EAB">
      <w:pPr>
        <w:tabs>
          <w:tab w:val="left" w:pos="426"/>
        </w:tabs>
        <w:spacing w:line="312" w:lineRule="auto"/>
        <w:jc w:val="both"/>
        <w:rPr>
          <w:b/>
          <w:sz w:val="26"/>
          <w:szCs w:val="26"/>
          <w:lang w:val="vi-VN"/>
        </w:rPr>
      </w:pPr>
      <w:r w:rsidRPr="00B21C36">
        <w:rPr>
          <w:b/>
          <w:sz w:val="26"/>
          <w:szCs w:val="26"/>
        </w:rPr>
        <w:t>Mã môn học: MH</w:t>
      </w:r>
      <w:r w:rsidRPr="00B21C36">
        <w:rPr>
          <w:b/>
          <w:sz w:val="26"/>
          <w:szCs w:val="26"/>
          <w:lang w:val="vi-VN"/>
        </w:rPr>
        <w:t xml:space="preserve"> 1</w:t>
      </w:r>
      <w:r w:rsidR="00605637" w:rsidRPr="00B21C36">
        <w:rPr>
          <w:b/>
          <w:sz w:val="26"/>
          <w:szCs w:val="26"/>
          <w:lang w:val="vi-VN"/>
        </w:rPr>
        <w:t>9</w:t>
      </w:r>
    </w:p>
    <w:p w:rsidR="00D11EAB" w:rsidRPr="00B21C36" w:rsidRDefault="00D11EAB" w:rsidP="00D11EAB">
      <w:pPr>
        <w:tabs>
          <w:tab w:val="left" w:pos="426"/>
        </w:tabs>
        <w:spacing w:line="312" w:lineRule="auto"/>
        <w:jc w:val="both"/>
        <w:rPr>
          <w:sz w:val="26"/>
          <w:szCs w:val="26"/>
        </w:rPr>
      </w:pPr>
      <w:r w:rsidRPr="00B21C36">
        <w:rPr>
          <w:b/>
          <w:sz w:val="26"/>
          <w:szCs w:val="26"/>
        </w:rPr>
        <w:t>Thời gian thực hiện môn học</w:t>
      </w:r>
      <w:r w:rsidRPr="00B21C36">
        <w:rPr>
          <w:sz w:val="26"/>
          <w:szCs w:val="26"/>
        </w:rPr>
        <w:t>: 45 giờ; (LT: 20 giờ; TH: 22 giờ, KT</w:t>
      </w:r>
      <w:r w:rsidRPr="00B21C36">
        <w:rPr>
          <w:sz w:val="26"/>
          <w:szCs w:val="26"/>
          <w:lang w:val="vi-VN"/>
        </w:rPr>
        <w:t xml:space="preserve">: </w:t>
      </w:r>
      <w:r w:rsidRPr="00B21C36">
        <w:rPr>
          <w:sz w:val="26"/>
          <w:szCs w:val="26"/>
        </w:rPr>
        <w:t>3 giờ).</w:t>
      </w:r>
    </w:p>
    <w:p w:rsidR="00D11EAB" w:rsidRPr="00B21C36" w:rsidRDefault="00D11EAB" w:rsidP="00D11EAB">
      <w:pPr>
        <w:tabs>
          <w:tab w:val="left" w:pos="426"/>
        </w:tabs>
        <w:spacing w:line="312" w:lineRule="auto"/>
        <w:jc w:val="both"/>
        <w:rPr>
          <w:sz w:val="26"/>
          <w:szCs w:val="26"/>
        </w:rPr>
      </w:pPr>
      <w:r w:rsidRPr="00B21C36">
        <w:rPr>
          <w:b/>
          <w:sz w:val="26"/>
          <w:szCs w:val="26"/>
        </w:rPr>
        <w:t xml:space="preserve">I. </w:t>
      </w:r>
      <w:r w:rsidRPr="00B21C36">
        <w:rPr>
          <w:b/>
          <w:caps/>
          <w:sz w:val="26"/>
          <w:szCs w:val="26"/>
        </w:rPr>
        <w:t>Vị trí, tính chất của môn học</w:t>
      </w:r>
    </w:p>
    <w:p w:rsidR="00D11EAB" w:rsidRPr="00B21C36" w:rsidRDefault="00D11EAB" w:rsidP="00D11EAB">
      <w:pPr>
        <w:tabs>
          <w:tab w:val="left" w:pos="426"/>
        </w:tabs>
        <w:spacing w:line="312" w:lineRule="auto"/>
        <w:jc w:val="both"/>
        <w:rPr>
          <w:sz w:val="26"/>
          <w:szCs w:val="26"/>
          <w:lang w:val="vi-VN"/>
        </w:rPr>
      </w:pPr>
      <w:r w:rsidRPr="00B21C36">
        <w:rPr>
          <w:b/>
          <w:sz w:val="26"/>
          <w:szCs w:val="26"/>
          <w:lang w:val="vi-VN"/>
        </w:rPr>
        <w:t>1.</w:t>
      </w:r>
      <w:r w:rsidRPr="00B21C36">
        <w:rPr>
          <w:b/>
          <w:sz w:val="26"/>
          <w:szCs w:val="26"/>
        </w:rPr>
        <w:t xml:space="preserve"> Vị trí</w:t>
      </w:r>
      <w:r w:rsidRPr="00B21C36">
        <w:rPr>
          <w:sz w:val="26"/>
          <w:szCs w:val="26"/>
        </w:rPr>
        <w:t xml:space="preserve"> </w:t>
      </w:r>
    </w:p>
    <w:p w:rsidR="00D11EAB" w:rsidRPr="00B21C36" w:rsidRDefault="00D11EAB" w:rsidP="00D11EAB">
      <w:pPr>
        <w:tabs>
          <w:tab w:val="left" w:pos="426"/>
        </w:tabs>
        <w:spacing w:line="312" w:lineRule="auto"/>
        <w:ind w:firstLine="567"/>
        <w:jc w:val="both"/>
        <w:rPr>
          <w:sz w:val="26"/>
          <w:szCs w:val="26"/>
          <w:shd w:val="clear" w:color="auto" w:fill="FFFFFF"/>
          <w:lang w:val="vi-VN"/>
        </w:rPr>
      </w:pPr>
      <w:r w:rsidRPr="00B21C36">
        <w:rPr>
          <w:sz w:val="26"/>
          <w:szCs w:val="26"/>
          <w:shd w:val="clear" w:color="auto" w:fill="FFFFFF"/>
          <w:lang w:val="vi-VN"/>
        </w:rPr>
        <w:t xml:space="preserve">Chương trình môn học </w:t>
      </w:r>
      <w:r w:rsidRPr="00B21C36">
        <w:rPr>
          <w:sz w:val="26"/>
          <w:szCs w:val="26"/>
          <w:shd w:val="clear" w:color="auto" w:fill="FFFFFF"/>
        </w:rPr>
        <w:t xml:space="preserve">thuộc </w:t>
      </w:r>
      <w:r w:rsidRPr="00B21C36">
        <w:rPr>
          <w:sz w:val="26"/>
          <w:szCs w:val="26"/>
        </w:rPr>
        <w:t xml:space="preserve">khối kiến thức cơ sở </w:t>
      </w:r>
      <w:r w:rsidRPr="00B21C36">
        <w:rPr>
          <w:sz w:val="26"/>
          <w:szCs w:val="26"/>
          <w:shd w:val="clear" w:color="auto" w:fill="FFFFFF"/>
        </w:rPr>
        <w:t>bắt buộc</w:t>
      </w:r>
      <w:r w:rsidRPr="00B21C36">
        <w:rPr>
          <w:sz w:val="26"/>
          <w:szCs w:val="26"/>
        </w:rPr>
        <w:t xml:space="preserve">, được </w:t>
      </w:r>
      <w:r w:rsidRPr="00B21C36">
        <w:rPr>
          <w:sz w:val="26"/>
          <w:szCs w:val="26"/>
          <w:shd w:val="clear" w:color="auto" w:fill="FFFFFF"/>
          <w:lang w:val="vi-VN"/>
        </w:rPr>
        <w:t>sử dụng để giảng dạy cho sinh viên </w:t>
      </w:r>
      <w:r w:rsidRPr="00B21C36">
        <w:rPr>
          <w:sz w:val="26"/>
          <w:szCs w:val="26"/>
          <w:shd w:val="clear" w:color="auto" w:fill="FFFFFF"/>
        </w:rPr>
        <w:t>trong chương trình đào tạo </w:t>
      </w:r>
      <w:r w:rsidRPr="00B21C36">
        <w:rPr>
          <w:sz w:val="26"/>
          <w:szCs w:val="26"/>
          <w:shd w:val="clear" w:color="auto" w:fill="FFFFFF"/>
          <w:lang w:val="vi-VN"/>
        </w:rPr>
        <w:t>cao đẳng</w:t>
      </w:r>
      <w:r w:rsidRPr="00B21C36">
        <w:rPr>
          <w:sz w:val="26"/>
          <w:szCs w:val="26"/>
          <w:shd w:val="clear" w:color="auto" w:fill="FFFFFF"/>
        </w:rPr>
        <w:t>.</w:t>
      </w:r>
    </w:p>
    <w:p w:rsidR="00D11EAB" w:rsidRPr="00B21C36" w:rsidRDefault="00D11EAB" w:rsidP="00D11EAB">
      <w:pPr>
        <w:tabs>
          <w:tab w:val="left" w:pos="426"/>
        </w:tabs>
        <w:spacing w:line="312" w:lineRule="auto"/>
        <w:jc w:val="both"/>
        <w:rPr>
          <w:sz w:val="26"/>
          <w:szCs w:val="26"/>
          <w:lang w:val="vi-VN"/>
        </w:rPr>
      </w:pPr>
      <w:r w:rsidRPr="00B21C36">
        <w:rPr>
          <w:b/>
          <w:sz w:val="26"/>
          <w:szCs w:val="26"/>
          <w:lang w:val="vi-VN"/>
        </w:rPr>
        <w:t>2.</w:t>
      </w:r>
      <w:r w:rsidRPr="00B21C36">
        <w:rPr>
          <w:b/>
          <w:sz w:val="26"/>
          <w:szCs w:val="26"/>
        </w:rPr>
        <w:t xml:space="preserve"> Tính chất</w:t>
      </w:r>
      <w:r w:rsidRPr="00B21C36">
        <w:rPr>
          <w:sz w:val="26"/>
          <w:szCs w:val="26"/>
        </w:rPr>
        <w:t xml:space="preserve"> </w:t>
      </w:r>
    </w:p>
    <w:p w:rsidR="00D11EAB" w:rsidRPr="00B21C36" w:rsidRDefault="00D11EAB" w:rsidP="00D11EAB">
      <w:pPr>
        <w:tabs>
          <w:tab w:val="left" w:pos="426"/>
        </w:tabs>
        <w:spacing w:line="312" w:lineRule="auto"/>
        <w:ind w:firstLine="567"/>
        <w:jc w:val="both"/>
        <w:rPr>
          <w:sz w:val="26"/>
          <w:szCs w:val="26"/>
          <w:lang w:val="vi-VN"/>
        </w:rPr>
      </w:pPr>
      <w:r w:rsidRPr="00B21C36">
        <w:rPr>
          <w:sz w:val="26"/>
          <w:szCs w:val="26"/>
        </w:rPr>
        <w:t xml:space="preserve">Giáo trình này cung cấp những kiến thức nền tảng và quan trọng liên quan đến hoạt động khởi </w:t>
      </w:r>
      <w:r w:rsidRPr="00B21C36">
        <w:rPr>
          <w:sz w:val="26"/>
          <w:szCs w:val="26"/>
          <w:lang w:val="vi-VN"/>
        </w:rPr>
        <w:t>tạo</w:t>
      </w:r>
      <w:r w:rsidRPr="00B21C36">
        <w:rPr>
          <w:sz w:val="26"/>
          <w:szCs w:val="26"/>
        </w:rPr>
        <w:t xml:space="preserve"> doanh</w:t>
      </w:r>
      <w:r w:rsidRPr="00B21C36">
        <w:rPr>
          <w:sz w:val="26"/>
          <w:szCs w:val="26"/>
          <w:lang w:val="vi-VN"/>
        </w:rPr>
        <w:t xml:space="preserve"> nghiệp</w:t>
      </w:r>
      <w:r w:rsidRPr="00B21C36">
        <w:rPr>
          <w:sz w:val="26"/>
          <w:szCs w:val="26"/>
        </w:rPr>
        <w:t xml:space="preserve">, gồm có: </w:t>
      </w:r>
      <w:r w:rsidRPr="00B21C36">
        <w:rPr>
          <w:sz w:val="26"/>
          <w:szCs w:val="26"/>
          <w:lang w:val="vi-VN"/>
        </w:rPr>
        <w:t>Khái quát về khởi tạo doanh nghiệp; Hình thành đánh giá và lựa chọn ý tưởng kinh doanh; Kế hoạch khởi nghiệp kinh doanh và Tổ chức thực hiện khởi nghiệp kinh doanh</w:t>
      </w:r>
      <w:r w:rsidRPr="00B21C36">
        <w:rPr>
          <w:sz w:val="26"/>
          <w:szCs w:val="26"/>
        </w:rPr>
        <w:t xml:space="preserve">. Từ đó giúp </w:t>
      </w:r>
      <w:r w:rsidRPr="00B21C36">
        <w:rPr>
          <w:sz w:val="26"/>
          <w:szCs w:val="26"/>
          <w:lang w:val="vi-VN"/>
        </w:rPr>
        <w:t xml:space="preserve">học sinh </w:t>
      </w:r>
      <w:r w:rsidRPr="00B21C36">
        <w:rPr>
          <w:sz w:val="26"/>
          <w:szCs w:val="26"/>
        </w:rPr>
        <w:t xml:space="preserve">sinh viên của </w:t>
      </w:r>
      <w:r w:rsidRPr="00B21C36">
        <w:rPr>
          <w:sz w:val="26"/>
          <w:szCs w:val="26"/>
          <w:lang w:val="vi-VN"/>
        </w:rPr>
        <w:t>Bộ môn Kế toán doanh nghiệp</w:t>
      </w:r>
      <w:r w:rsidRPr="00B21C36">
        <w:rPr>
          <w:sz w:val="26"/>
          <w:szCs w:val="26"/>
        </w:rPr>
        <w:t xml:space="preserve"> có bộ giáo trình phù hợp với trình độ và chương trình giảng dạy của nhà trường. Trên cơ sở đó, </w:t>
      </w:r>
      <w:r w:rsidRPr="00B21C36">
        <w:rPr>
          <w:sz w:val="26"/>
          <w:szCs w:val="26"/>
          <w:lang w:val="vi-VN"/>
        </w:rPr>
        <w:t xml:space="preserve">học sinh </w:t>
      </w:r>
      <w:r w:rsidRPr="00B21C36">
        <w:rPr>
          <w:sz w:val="26"/>
          <w:szCs w:val="26"/>
        </w:rPr>
        <w:t xml:space="preserve">sinh viên dễ dàng tiếp thu và vận dụng các kiến thức được học vào học tập cũng như môi trường thực tế thuộc lĩnh vực khởi </w:t>
      </w:r>
      <w:r w:rsidRPr="00B21C36">
        <w:rPr>
          <w:sz w:val="26"/>
          <w:szCs w:val="26"/>
          <w:lang w:val="vi-VN"/>
        </w:rPr>
        <w:t>tạo</w:t>
      </w:r>
      <w:r w:rsidRPr="00B21C36">
        <w:rPr>
          <w:sz w:val="26"/>
          <w:szCs w:val="26"/>
        </w:rPr>
        <w:t xml:space="preserve"> doanh</w:t>
      </w:r>
      <w:r w:rsidRPr="00B21C36">
        <w:rPr>
          <w:sz w:val="26"/>
          <w:szCs w:val="26"/>
          <w:lang w:val="vi-VN"/>
        </w:rPr>
        <w:t xml:space="preserve"> nghiệp</w:t>
      </w:r>
      <w:r w:rsidRPr="00B21C36">
        <w:rPr>
          <w:sz w:val="26"/>
          <w:szCs w:val="26"/>
        </w:rPr>
        <w:t>.</w:t>
      </w:r>
    </w:p>
    <w:p w:rsidR="00D11EAB" w:rsidRPr="00B21C36" w:rsidRDefault="00D11EAB" w:rsidP="00D11EAB">
      <w:pPr>
        <w:tabs>
          <w:tab w:val="left" w:pos="426"/>
        </w:tabs>
        <w:spacing w:line="312" w:lineRule="auto"/>
        <w:jc w:val="both"/>
        <w:rPr>
          <w:sz w:val="26"/>
          <w:szCs w:val="26"/>
          <w:lang w:val="vi-VN"/>
        </w:rPr>
      </w:pPr>
      <w:r w:rsidRPr="00B21C36">
        <w:rPr>
          <w:b/>
          <w:sz w:val="26"/>
          <w:szCs w:val="26"/>
          <w:lang w:val="vi-VN"/>
        </w:rPr>
        <w:t>3. Ý nghĩa và vai trò của môn học</w:t>
      </w:r>
    </w:p>
    <w:p w:rsidR="00D11EAB" w:rsidRPr="00B21C36" w:rsidRDefault="00D11EAB" w:rsidP="00D11EAB">
      <w:pPr>
        <w:tabs>
          <w:tab w:val="left" w:pos="426"/>
        </w:tabs>
        <w:spacing w:line="312" w:lineRule="auto"/>
        <w:ind w:firstLine="567"/>
        <w:jc w:val="both"/>
        <w:rPr>
          <w:sz w:val="26"/>
          <w:szCs w:val="26"/>
          <w:lang w:val="vi-VN"/>
        </w:rPr>
      </w:pPr>
      <w:r w:rsidRPr="00B21C36">
        <w:rPr>
          <w:sz w:val="26"/>
          <w:szCs w:val="26"/>
          <w:lang w:val="vi-VN"/>
        </w:rPr>
        <w:t>Khởi tạo doanh nghiệp là môn học dành cho đối tượng là người học thuộc chuyên ngành Kế toán doanh nghiệp. Nội dung chủ yếu của học phần này nhằm cung cấp các kiến thức và kỹ năng về khởi tạo doanh nghiệp: Nhận biết được các thông tin thuộc lĩnh vực khởi tạo doanh nghiệp; Giải thích được một số nội dung: Khái quát về khởi tạo doanh nghiệp, lựa chọn ý tưởng kinh doanh, xây dựng kế hoạch khởi nghiệp kinh doanh và Tổ chức thực hiện khởi nghiệp kinh doanh</w:t>
      </w:r>
      <w:r w:rsidRPr="00B21C36">
        <w:rPr>
          <w:sz w:val="26"/>
          <w:szCs w:val="26"/>
        </w:rPr>
        <w:t>.</w:t>
      </w:r>
      <w:r w:rsidRPr="00B21C36">
        <w:rPr>
          <w:sz w:val="26"/>
          <w:szCs w:val="26"/>
          <w:lang w:val="vi-VN"/>
        </w:rPr>
        <w:t xml:space="preserve"> Trình bày được khái niệm về khởi tạo doanh nghiệp và đặc điểm cơ bản về môi trường kinh doanh ở Việt Nam. Xác định được điểm mạnh, điểm yếu, cơ hội và thách thức trong việc khởi tạo doanh nghiệp; Trình bày được các nội dung cơ bản của kế hoạch khởi tạo doanh nghiệp và các yếu tố cần thiết để phát triển doanh nghiệp bền vững. Qua đó, cung cấp các phương pháp, công cụ cơ bản cho công tác khởi tạo doanh nghiệp.</w:t>
      </w:r>
    </w:p>
    <w:p w:rsidR="00D11EAB" w:rsidRPr="00B21C36" w:rsidRDefault="00D11EAB" w:rsidP="00D11EAB">
      <w:pPr>
        <w:tabs>
          <w:tab w:val="left" w:pos="426"/>
        </w:tabs>
        <w:spacing w:line="312" w:lineRule="auto"/>
        <w:jc w:val="both"/>
        <w:rPr>
          <w:b/>
          <w:sz w:val="26"/>
          <w:szCs w:val="26"/>
          <w:lang w:val="vi-VN"/>
        </w:rPr>
      </w:pPr>
      <w:r w:rsidRPr="00B21C36">
        <w:rPr>
          <w:b/>
          <w:sz w:val="26"/>
          <w:szCs w:val="26"/>
        </w:rPr>
        <w:t xml:space="preserve">II. </w:t>
      </w:r>
      <w:r w:rsidRPr="00B21C36">
        <w:rPr>
          <w:b/>
          <w:caps/>
          <w:sz w:val="26"/>
          <w:szCs w:val="26"/>
        </w:rPr>
        <w:t>Mục tiêu môn học:</w:t>
      </w:r>
    </w:p>
    <w:p w:rsidR="00D11EAB" w:rsidRPr="00B21C36" w:rsidRDefault="00D11EAB" w:rsidP="00D11EAB">
      <w:pPr>
        <w:tabs>
          <w:tab w:val="left" w:pos="426"/>
        </w:tabs>
        <w:spacing w:line="312" w:lineRule="auto"/>
        <w:ind w:firstLine="567"/>
        <w:jc w:val="both"/>
        <w:rPr>
          <w:b/>
          <w:sz w:val="26"/>
          <w:szCs w:val="26"/>
        </w:rPr>
      </w:pPr>
      <w:r w:rsidRPr="00B21C36">
        <w:rPr>
          <w:spacing w:val="-2"/>
          <w:sz w:val="26"/>
          <w:szCs w:val="26"/>
        </w:rPr>
        <w:t>Sau khi học xong môn học này, người học đạt</w:t>
      </w:r>
      <w:r w:rsidRPr="00B21C36">
        <w:rPr>
          <w:spacing w:val="-2"/>
          <w:sz w:val="26"/>
          <w:szCs w:val="26"/>
          <w:lang w:val="nl-NL"/>
        </w:rPr>
        <w:t xml:space="preserve"> được</w:t>
      </w:r>
      <w:r w:rsidRPr="00B21C36">
        <w:rPr>
          <w:spacing w:val="-2"/>
          <w:sz w:val="26"/>
          <w:szCs w:val="26"/>
        </w:rPr>
        <w:t xml:space="preserve"> </w:t>
      </w:r>
      <w:r w:rsidRPr="00B21C36">
        <w:rPr>
          <w:spacing w:val="-2"/>
          <w:sz w:val="26"/>
          <w:szCs w:val="26"/>
          <w:lang w:val="vi-VN"/>
        </w:rPr>
        <w:t>c</w:t>
      </w:r>
      <w:r w:rsidRPr="00B21C36">
        <w:rPr>
          <w:spacing w:val="-2"/>
          <w:sz w:val="26"/>
          <w:szCs w:val="26"/>
        </w:rPr>
        <w:t xml:space="preserve">huẩn kỹ năng </w:t>
      </w:r>
      <w:r w:rsidRPr="00B21C36">
        <w:rPr>
          <w:spacing w:val="-2"/>
          <w:sz w:val="26"/>
          <w:szCs w:val="26"/>
          <w:lang w:val="vi-VN"/>
        </w:rPr>
        <w:t>khởi tạo doanh nghiệp, những nguyên tắc xây dựng kế hoạch khởi tạo doanh nghiệp và tổ chức thực hiện</w:t>
      </w:r>
      <w:r w:rsidRPr="00B21C36">
        <w:rPr>
          <w:spacing w:val="-2"/>
          <w:sz w:val="26"/>
          <w:szCs w:val="26"/>
        </w:rPr>
        <w:t>, cụ thể:</w:t>
      </w:r>
    </w:p>
    <w:p w:rsidR="00D11EAB" w:rsidRPr="00B21C36" w:rsidRDefault="00D11EAB" w:rsidP="00D11EAB">
      <w:pPr>
        <w:spacing w:line="312" w:lineRule="auto"/>
        <w:rPr>
          <w:b/>
          <w:sz w:val="26"/>
          <w:szCs w:val="26"/>
          <w:lang w:val="vi-VN"/>
        </w:rPr>
      </w:pPr>
      <w:r w:rsidRPr="00B21C36">
        <w:rPr>
          <w:b/>
          <w:sz w:val="26"/>
          <w:szCs w:val="26"/>
        </w:rPr>
        <w:t>1. Về kiến thức</w:t>
      </w:r>
    </w:p>
    <w:p w:rsidR="00D11EAB" w:rsidRPr="00B21C36" w:rsidRDefault="00D11EAB" w:rsidP="00D11EAB">
      <w:pPr>
        <w:spacing w:line="312" w:lineRule="auto"/>
        <w:ind w:firstLine="567"/>
        <w:rPr>
          <w:sz w:val="26"/>
          <w:szCs w:val="26"/>
          <w:lang w:val="vi-VN"/>
        </w:rPr>
      </w:pPr>
      <w:r w:rsidRPr="00B21C36">
        <w:rPr>
          <w:sz w:val="26"/>
          <w:szCs w:val="26"/>
          <w:lang w:val="vi-VN"/>
        </w:rPr>
        <w:t xml:space="preserve">- Trình bày được khái niệm </w:t>
      </w:r>
      <w:r w:rsidRPr="00B21C36">
        <w:rPr>
          <w:bCs/>
          <w:sz w:val="26"/>
          <w:szCs w:val="26"/>
        </w:rPr>
        <w:t>về kinh doanh, doanh nghiệp và khởi tạo doanh nghiệp</w:t>
      </w:r>
      <w:r w:rsidRPr="00B21C36">
        <w:rPr>
          <w:sz w:val="26"/>
          <w:szCs w:val="26"/>
          <w:lang w:val="vi-VN"/>
        </w:rPr>
        <w:t>.</w:t>
      </w:r>
    </w:p>
    <w:p w:rsidR="00D11EAB" w:rsidRPr="00B21C36" w:rsidRDefault="00D11EAB" w:rsidP="00D11EAB">
      <w:pPr>
        <w:spacing w:line="312" w:lineRule="auto"/>
        <w:ind w:firstLine="567"/>
        <w:rPr>
          <w:sz w:val="26"/>
          <w:szCs w:val="26"/>
          <w:lang w:val="vi-VN"/>
        </w:rPr>
      </w:pPr>
      <w:r w:rsidRPr="00B21C36">
        <w:rPr>
          <w:sz w:val="26"/>
          <w:szCs w:val="26"/>
          <w:lang w:val="vi-VN"/>
        </w:rPr>
        <w:t>- Nắm được n</w:t>
      </w:r>
      <w:r w:rsidRPr="00B21C36">
        <w:rPr>
          <w:sz w:val="26"/>
          <w:szCs w:val="26"/>
        </w:rPr>
        <w:t>hững vấn đề cơ bản về hình thành, đánh giá, lựa chọn ý tưởng kinh doanh</w:t>
      </w:r>
      <w:r w:rsidRPr="00B21C36">
        <w:rPr>
          <w:sz w:val="26"/>
          <w:szCs w:val="26"/>
          <w:lang w:val="vi-VN"/>
        </w:rPr>
        <w:t xml:space="preserve">.  </w:t>
      </w:r>
    </w:p>
    <w:p w:rsidR="00D11EAB" w:rsidRPr="00B21C36" w:rsidRDefault="00D11EAB" w:rsidP="00D11EAB">
      <w:pPr>
        <w:spacing w:line="312" w:lineRule="auto"/>
        <w:ind w:firstLine="567"/>
        <w:rPr>
          <w:sz w:val="26"/>
          <w:szCs w:val="26"/>
          <w:lang w:val="vi-VN"/>
        </w:rPr>
      </w:pPr>
      <w:r w:rsidRPr="00B21C36">
        <w:rPr>
          <w:sz w:val="26"/>
          <w:szCs w:val="26"/>
          <w:lang w:val="vi-VN"/>
        </w:rPr>
        <w:t xml:space="preserve">- Liệt kê được các nội dung cơ bản của kế hoạch kinh doanh. </w:t>
      </w:r>
    </w:p>
    <w:p w:rsidR="00D11EAB" w:rsidRPr="00B21C36" w:rsidRDefault="00D11EAB" w:rsidP="00D11EAB">
      <w:pPr>
        <w:spacing w:line="312" w:lineRule="auto"/>
        <w:ind w:firstLine="567"/>
        <w:rPr>
          <w:sz w:val="26"/>
          <w:szCs w:val="26"/>
          <w:lang w:val="vi-VN"/>
        </w:rPr>
      </w:pPr>
      <w:r w:rsidRPr="00B21C36">
        <w:rPr>
          <w:sz w:val="26"/>
          <w:szCs w:val="26"/>
          <w:lang w:val="vi-VN"/>
        </w:rPr>
        <w:t xml:space="preserve">- Giải thích được những việc cần làm khi khởi sự kinh doanh. </w:t>
      </w:r>
    </w:p>
    <w:p w:rsidR="00D11EAB" w:rsidRPr="00B21C36" w:rsidRDefault="00D11EAB" w:rsidP="00D11EAB">
      <w:pPr>
        <w:spacing w:line="312" w:lineRule="auto"/>
        <w:ind w:firstLine="567"/>
        <w:rPr>
          <w:sz w:val="26"/>
          <w:szCs w:val="26"/>
          <w:lang w:val="vi-VN"/>
        </w:rPr>
      </w:pPr>
      <w:r w:rsidRPr="00B21C36">
        <w:rPr>
          <w:sz w:val="26"/>
          <w:szCs w:val="26"/>
          <w:lang w:val="vi-VN"/>
        </w:rPr>
        <w:t xml:space="preserve">- Phân tích được các yếu tố cần thiết để phát triển doanh nghiệp bền vững. </w:t>
      </w:r>
    </w:p>
    <w:p w:rsidR="00D11EAB" w:rsidRPr="00B21C36" w:rsidRDefault="00D11EAB" w:rsidP="00D11EAB">
      <w:pPr>
        <w:spacing w:line="312" w:lineRule="auto"/>
        <w:ind w:firstLine="567"/>
        <w:rPr>
          <w:b/>
          <w:sz w:val="26"/>
          <w:szCs w:val="26"/>
          <w:lang w:val="vi-VN"/>
        </w:rPr>
      </w:pPr>
      <w:r w:rsidRPr="00B21C36">
        <w:rPr>
          <w:sz w:val="26"/>
          <w:szCs w:val="26"/>
          <w:lang w:val="vi-VN"/>
        </w:rPr>
        <w:t>- Xác định được những việc cần làm khi khởi tạo doanh nghiệp.</w:t>
      </w:r>
    </w:p>
    <w:p w:rsidR="00D11EAB" w:rsidRPr="00B21C36" w:rsidRDefault="00D11EAB" w:rsidP="00D11EAB">
      <w:pPr>
        <w:spacing w:line="312" w:lineRule="auto"/>
        <w:jc w:val="both"/>
        <w:rPr>
          <w:b/>
          <w:sz w:val="26"/>
          <w:szCs w:val="26"/>
        </w:rPr>
      </w:pPr>
      <w:r w:rsidRPr="00B21C36">
        <w:rPr>
          <w:b/>
          <w:sz w:val="26"/>
          <w:szCs w:val="26"/>
        </w:rPr>
        <w:t>2.  Về kỹ năng</w:t>
      </w:r>
    </w:p>
    <w:p w:rsidR="00D11EAB" w:rsidRPr="00B21C36" w:rsidRDefault="00D11EAB" w:rsidP="00C616A4">
      <w:pPr>
        <w:shd w:val="clear" w:color="auto" w:fill="FFFFFF"/>
        <w:spacing w:line="312" w:lineRule="auto"/>
        <w:ind w:firstLine="567"/>
        <w:jc w:val="both"/>
        <w:rPr>
          <w:sz w:val="26"/>
          <w:szCs w:val="26"/>
        </w:rPr>
      </w:pPr>
      <w:r w:rsidRPr="00B21C36">
        <w:rPr>
          <w:sz w:val="26"/>
          <w:szCs w:val="26"/>
          <w:lang w:val="vi-VN"/>
        </w:rPr>
        <w:t>-</w:t>
      </w:r>
      <w:r w:rsidRPr="00B21C36">
        <w:rPr>
          <w:sz w:val="26"/>
          <w:szCs w:val="26"/>
        </w:rPr>
        <w:t xml:space="preserve"> Đánh giá và lựa chọn hình thành được ý tưởng kinh doanh.</w:t>
      </w:r>
    </w:p>
    <w:p w:rsidR="00D11EAB" w:rsidRPr="00B21C36" w:rsidRDefault="00D11EAB" w:rsidP="00C616A4">
      <w:pPr>
        <w:shd w:val="clear" w:color="auto" w:fill="FFFFFF"/>
        <w:spacing w:line="312" w:lineRule="auto"/>
        <w:ind w:firstLine="567"/>
        <w:jc w:val="both"/>
        <w:rPr>
          <w:sz w:val="26"/>
          <w:szCs w:val="26"/>
        </w:rPr>
      </w:pPr>
      <w:r w:rsidRPr="00B21C36">
        <w:rPr>
          <w:sz w:val="26"/>
          <w:szCs w:val="26"/>
          <w:lang w:val="vi-VN"/>
        </w:rPr>
        <w:t>-</w:t>
      </w:r>
      <w:r w:rsidRPr="00B21C36">
        <w:rPr>
          <w:sz w:val="26"/>
          <w:szCs w:val="26"/>
        </w:rPr>
        <w:t xml:space="preserve"> Xây dựng được 01 bản kế hoạch khởi nghiệp kinh doanh và thực hiện được kế hoạch khởi nghiệp kinh doanh.</w:t>
      </w:r>
    </w:p>
    <w:p w:rsidR="00D11EAB" w:rsidRPr="00B21C36" w:rsidRDefault="00D11EAB" w:rsidP="00C616A4">
      <w:pPr>
        <w:shd w:val="clear" w:color="auto" w:fill="FFFFFF"/>
        <w:spacing w:line="312" w:lineRule="auto"/>
        <w:jc w:val="both"/>
        <w:rPr>
          <w:b/>
          <w:bCs/>
          <w:i/>
          <w:iCs/>
          <w:sz w:val="26"/>
          <w:szCs w:val="26"/>
          <w:lang w:val="vi-VN"/>
        </w:rPr>
      </w:pPr>
      <w:r w:rsidRPr="00B21C36">
        <w:rPr>
          <w:b/>
          <w:sz w:val="26"/>
          <w:szCs w:val="26"/>
        </w:rPr>
        <w:t>3. Về năng lực tự chủ và trách nhiệm</w:t>
      </w:r>
      <w:r w:rsidRPr="00B21C36">
        <w:rPr>
          <w:b/>
          <w:bCs/>
          <w:i/>
          <w:iCs/>
          <w:sz w:val="26"/>
          <w:szCs w:val="26"/>
        </w:rPr>
        <w:t xml:space="preserve"> </w:t>
      </w:r>
    </w:p>
    <w:p w:rsidR="00D11EAB" w:rsidRPr="00B21C36" w:rsidRDefault="00D11EAB" w:rsidP="00C616A4">
      <w:pPr>
        <w:shd w:val="clear" w:color="auto" w:fill="FFFFFF"/>
        <w:spacing w:line="312" w:lineRule="auto"/>
        <w:ind w:firstLine="567"/>
        <w:jc w:val="both"/>
        <w:rPr>
          <w:sz w:val="26"/>
          <w:szCs w:val="26"/>
          <w:lang w:val="vi-VN"/>
        </w:rPr>
      </w:pPr>
      <w:r w:rsidRPr="00B21C36">
        <w:rPr>
          <w:bCs/>
          <w:iCs/>
          <w:sz w:val="26"/>
          <w:szCs w:val="26"/>
          <w:lang w:val="vi-VN"/>
        </w:rPr>
        <w:t xml:space="preserve">- </w:t>
      </w:r>
      <w:r w:rsidRPr="00B21C36">
        <w:rPr>
          <w:sz w:val="26"/>
          <w:szCs w:val="26"/>
        </w:rPr>
        <w:t xml:space="preserve">Thể hiện được tầm quan trọng và ý nghĩa thực tiễn của việc khởi </w:t>
      </w:r>
      <w:r w:rsidRPr="00B21C36">
        <w:rPr>
          <w:sz w:val="26"/>
          <w:szCs w:val="26"/>
          <w:lang w:val="vi-VN"/>
        </w:rPr>
        <w:t>tạo</w:t>
      </w:r>
      <w:r w:rsidRPr="00B21C36">
        <w:rPr>
          <w:sz w:val="26"/>
          <w:szCs w:val="26"/>
        </w:rPr>
        <w:t xml:space="preserve"> doanh</w:t>
      </w:r>
      <w:r w:rsidRPr="00B21C36">
        <w:rPr>
          <w:sz w:val="26"/>
          <w:szCs w:val="26"/>
          <w:lang w:val="vi-VN"/>
        </w:rPr>
        <w:t xml:space="preserve"> nghiệp</w:t>
      </w:r>
      <w:r w:rsidRPr="00B21C36">
        <w:rPr>
          <w:sz w:val="26"/>
          <w:szCs w:val="26"/>
        </w:rPr>
        <w:t>.</w:t>
      </w:r>
    </w:p>
    <w:p w:rsidR="00D11EAB" w:rsidRPr="00B21C36" w:rsidRDefault="00D11EAB" w:rsidP="00C616A4">
      <w:pPr>
        <w:shd w:val="clear" w:color="auto" w:fill="FFFFFF"/>
        <w:spacing w:line="312" w:lineRule="auto"/>
        <w:ind w:firstLine="567"/>
        <w:jc w:val="both"/>
        <w:rPr>
          <w:sz w:val="26"/>
          <w:szCs w:val="26"/>
          <w:lang w:val="vi-VN"/>
        </w:rPr>
      </w:pPr>
      <w:r w:rsidRPr="00B21C36">
        <w:rPr>
          <w:sz w:val="26"/>
          <w:szCs w:val="26"/>
          <w:lang w:val="vi-VN"/>
        </w:rPr>
        <w:t>-</w:t>
      </w:r>
      <w:r w:rsidRPr="00B21C36">
        <w:rPr>
          <w:sz w:val="26"/>
          <w:szCs w:val="26"/>
        </w:rPr>
        <w:t xml:space="preserve"> Thể hiện tinh thần trách nhiệm trong rèn luyện phẩm chất, năng lực để trở thành những </w:t>
      </w:r>
      <w:r w:rsidRPr="00B21C36">
        <w:rPr>
          <w:sz w:val="26"/>
          <w:szCs w:val="26"/>
          <w:lang w:val="vi-VN"/>
        </w:rPr>
        <w:t>người chủ doanh nghiệp bền vững</w:t>
      </w:r>
      <w:r w:rsidRPr="00B21C36">
        <w:rPr>
          <w:sz w:val="26"/>
          <w:szCs w:val="26"/>
        </w:rPr>
        <w:t xml:space="preserve">.  </w:t>
      </w:r>
    </w:p>
    <w:p w:rsidR="00D11EAB" w:rsidRPr="00B21C36" w:rsidRDefault="00D11EAB" w:rsidP="00C616A4">
      <w:pPr>
        <w:shd w:val="clear" w:color="auto" w:fill="FFFFFF"/>
        <w:spacing w:line="312" w:lineRule="auto"/>
        <w:ind w:firstLine="567"/>
        <w:jc w:val="both"/>
        <w:rPr>
          <w:b/>
          <w:bCs/>
          <w:i/>
          <w:iCs/>
          <w:sz w:val="26"/>
          <w:szCs w:val="26"/>
        </w:rPr>
      </w:pPr>
      <w:r w:rsidRPr="00B21C36">
        <w:rPr>
          <w:sz w:val="26"/>
          <w:szCs w:val="26"/>
          <w:lang w:val="vi-VN"/>
        </w:rPr>
        <w:t>-</w:t>
      </w:r>
      <w:r w:rsidRPr="00B21C36">
        <w:rPr>
          <w:sz w:val="26"/>
          <w:szCs w:val="26"/>
        </w:rPr>
        <w:t xml:space="preserve"> Thể hiện sự tự tin, tích cực trong việc xây dựng kế hoạch, tổ chức thực hiện kế hoạch kinh doanh</w:t>
      </w:r>
      <w:r w:rsidRPr="00B21C36">
        <w:rPr>
          <w:sz w:val="26"/>
          <w:szCs w:val="26"/>
          <w:lang w:val="vi-VN"/>
        </w:rPr>
        <w:t xml:space="preserve"> của mình</w:t>
      </w:r>
      <w:r w:rsidRPr="00B21C36">
        <w:rPr>
          <w:sz w:val="26"/>
          <w:szCs w:val="26"/>
        </w:rPr>
        <w:t>.</w:t>
      </w:r>
    </w:p>
    <w:p w:rsidR="00D11EAB" w:rsidRPr="00B21C36" w:rsidRDefault="00D11EAB" w:rsidP="00D11EAB">
      <w:pPr>
        <w:tabs>
          <w:tab w:val="left" w:pos="426"/>
        </w:tabs>
        <w:spacing w:line="312" w:lineRule="auto"/>
        <w:jc w:val="both"/>
        <w:rPr>
          <w:b/>
          <w:sz w:val="26"/>
          <w:szCs w:val="26"/>
        </w:rPr>
      </w:pPr>
      <w:r w:rsidRPr="00B21C36">
        <w:rPr>
          <w:b/>
          <w:sz w:val="26"/>
          <w:szCs w:val="26"/>
        </w:rPr>
        <w:t xml:space="preserve">III. </w:t>
      </w:r>
      <w:r w:rsidRPr="00B21C36">
        <w:rPr>
          <w:b/>
          <w:caps/>
          <w:sz w:val="26"/>
          <w:szCs w:val="26"/>
        </w:rPr>
        <w:t>Nội dung môn học</w:t>
      </w:r>
    </w:p>
    <w:p w:rsidR="00D11EAB" w:rsidRPr="00B21C36" w:rsidRDefault="00D11EAB" w:rsidP="00D11EAB">
      <w:pPr>
        <w:tabs>
          <w:tab w:val="left" w:pos="426"/>
        </w:tabs>
        <w:spacing w:line="312" w:lineRule="auto"/>
        <w:jc w:val="both"/>
        <w:rPr>
          <w:b/>
          <w:sz w:val="26"/>
          <w:szCs w:val="26"/>
        </w:rPr>
      </w:pPr>
      <w:r w:rsidRPr="00B21C36">
        <w:rPr>
          <w:b/>
          <w:sz w:val="26"/>
          <w:szCs w:val="26"/>
        </w:rPr>
        <w:t>1. Nội dung tổng quát và phân bổ thời gian:</w:t>
      </w: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962"/>
        <w:gridCol w:w="850"/>
        <w:gridCol w:w="924"/>
        <w:gridCol w:w="920"/>
        <w:gridCol w:w="850"/>
      </w:tblGrid>
      <w:tr w:rsidR="00D11EAB" w:rsidRPr="00B21C36">
        <w:tc>
          <w:tcPr>
            <w:tcW w:w="675" w:type="dxa"/>
            <w:vMerge w:val="restart"/>
            <w:shd w:val="clear" w:color="auto" w:fill="auto"/>
            <w:vAlign w:val="center"/>
          </w:tcPr>
          <w:p w:rsidR="00D11EAB" w:rsidRPr="00B21C36" w:rsidRDefault="00D11EAB">
            <w:pPr>
              <w:tabs>
                <w:tab w:val="left" w:pos="709"/>
              </w:tabs>
              <w:jc w:val="center"/>
              <w:rPr>
                <w:b/>
                <w:sz w:val="26"/>
                <w:szCs w:val="26"/>
              </w:rPr>
            </w:pPr>
            <w:r w:rsidRPr="00B21C36">
              <w:rPr>
                <w:b/>
                <w:sz w:val="26"/>
                <w:szCs w:val="26"/>
              </w:rPr>
              <w:t>Số TT</w:t>
            </w:r>
          </w:p>
        </w:tc>
        <w:tc>
          <w:tcPr>
            <w:tcW w:w="4962" w:type="dxa"/>
            <w:vMerge w:val="restart"/>
            <w:shd w:val="clear" w:color="auto" w:fill="auto"/>
            <w:vAlign w:val="center"/>
          </w:tcPr>
          <w:p w:rsidR="00D11EAB" w:rsidRPr="00B21C36" w:rsidRDefault="00D11EAB">
            <w:pPr>
              <w:tabs>
                <w:tab w:val="left" w:pos="709"/>
              </w:tabs>
              <w:jc w:val="center"/>
              <w:rPr>
                <w:b/>
                <w:sz w:val="26"/>
                <w:szCs w:val="26"/>
                <w:lang w:val="vi-VN"/>
              </w:rPr>
            </w:pPr>
            <w:r w:rsidRPr="00B21C36">
              <w:rPr>
                <w:b/>
                <w:sz w:val="26"/>
                <w:szCs w:val="26"/>
              </w:rPr>
              <w:t>Tên chương</w:t>
            </w:r>
          </w:p>
        </w:tc>
        <w:tc>
          <w:tcPr>
            <w:tcW w:w="3544" w:type="dxa"/>
            <w:gridSpan w:val="4"/>
            <w:shd w:val="clear" w:color="auto" w:fill="auto"/>
            <w:vAlign w:val="center"/>
          </w:tcPr>
          <w:p w:rsidR="00D11EAB" w:rsidRPr="00B21C36" w:rsidRDefault="00D11EAB">
            <w:pPr>
              <w:jc w:val="center"/>
              <w:rPr>
                <w:b/>
                <w:sz w:val="26"/>
                <w:szCs w:val="26"/>
              </w:rPr>
            </w:pPr>
            <w:r w:rsidRPr="00B21C36">
              <w:rPr>
                <w:b/>
                <w:sz w:val="26"/>
                <w:szCs w:val="26"/>
              </w:rPr>
              <w:t>Thời gian (giờ)</w:t>
            </w:r>
          </w:p>
        </w:tc>
      </w:tr>
      <w:tr w:rsidR="00D11EAB" w:rsidRPr="00B21C36">
        <w:trPr>
          <w:trHeight w:val="784"/>
        </w:trPr>
        <w:tc>
          <w:tcPr>
            <w:tcW w:w="675" w:type="dxa"/>
            <w:vMerge/>
            <w:shd w:val="clear" w:color="auto" w:fill="auto"/>
            <w:vAlign w:val="center"/>
          </w:tcPr>
          <w:p w:rsidR="00D11EAB" w:rsidRPr="00B21C36" w:rsidRDefault="00D11EAB">
            <w:pPr>
              <w:tabs>
                <w:tab w:val="left" w:pos="709"/>
              </w:tabs>
              <w:jc w:val="center"/>
              <w:rPr>
                <w:b/>
                <w:sz w:val="26"/>
                <w:szCs w:val="26"/>
              </w:rPr>
            </w:pPr>
          </w:p>
        </w:tc>
        <w:tc>
          <w:tcPr>
            <w:tcW w:w="4962" w:type="dxa"/>
            <w:vMerge/>
            <w:shd w:val="clear" w:color="auto" w:fill="auto"/>
            <w:vAlign w:val="center"/>
          </w:tcPr>
          <w:p w:rsidR="00D11EAB" w:rsidRPr="00B21C36" w:rsidRDefault="00D11EAB">
            <w:pPr>
              <w:tabs>
                <w:tab w:val="left" w:pos="709"/>
              </w:tabs>
              <w:jc w:val="center"/>
              <w:rPr>
                <w:b/>
                <w:sz w:val="26"/>
                <w:szCs w:val="26"/>
              </w:rPr>
            </w:pPr>
          </w:p>
        </w:tc>
        <w:tc>
          <w:tcPr>
            <w:tcW w:w="850" w:type="dxa"/>
            <w:shd w:val="clear" w:color="auto" w:fill="auto"/>
            <w:vAlign w:val="center"/>
          </w:tcPr>
          <w:p w:rsidR="00D11EAB" w:rsidRPr="00B21C36" w:rsidRDefault="00D11EAB">
            <w:pPr>
              <w:ind w:left="-78" w:right="-131"/>
              <w:jc w:val="center"/>
              <w:rPr>
                <w:b/>
                <w:sz w:val="26"/>
                <w:szCs w:val="26"/>
              </w:rPr>
            </w:pPr>
            <w:r w:rsidRPr="00B21C36">
              <w:rPr>
                <w:b/>
                <w:sz w:val="26"/>
                <w:szCs w:val="26"/>
              </w:rPr>
              <w:t>Tổng số</w:t>
            </w:r>
          </w:p>
        </w:tc>
        <w:tc>
          <w:tcPr>
            <w:tcW w:w="924" w:type="dxa"/>
            <w:shd w:val="clear" w:color="auto" w:fill="auto"/>
            <w:vAlign w:val="center"/>
          </w:tcPr>
          <w:p w:rsidR="00D11EAB" w:rsidRPr="00B21C36" w:rsidRDefault="00D11EAB">
            <w:pPr>
              <w:ind w:left="-78" w:right="-131"/>
              <w:jc w:val="center"/>
              <w:rPr>
                <w:b/>
                <w:sz w:val="26"/>
                <w:szCs w:val="26"/>
              </w:rPr>
            </w:pPr>
            <w:r w:rsidRPr="00B21C36">
              <w:rPr>
                <w:b/>
                <w:sz w:val="26"/>
                <w:szCs w:val="26"/>
              </w:rPr>
              <w:t>Lý thuyết</w:t>
            </w:r>
          </w:p>
        </w:tc>
        <w:tc>
          <w:tcPr>
            <w:tcW w:w="920" w:type="dxa"/>
            <w:shd w:val="clear" w:color="auto" w:fill="auto"/>
            <w:vAlign w:val="center"/>
          </w:tcPr>
          <w:p w:rsidR="00D11EAB" w:rsidRPr="00B21C36" w:rsidRDefault="00D11EAB">
            <w:pPr>
              <w:ind w:left="-78" w:right="-131"/>
              <w:jc w:val="center"/>
              <w:rPr>
                <w:b/>
                <w:sz w:val="26"/>
                <w:szCs w:val="26"/>
              </w:rPr>
            </w:pPr>
            <w:r w:rsidRPr="00B21C36">
              <w:rPr>
                <w:b/>
                <w:sz w:val="26"/>
                <w:szCs w:val="26"/>
              </w:rPr>
              <w:t>Thực hành</w:t>
            </w:r>
          </w:p>
        </w:tc>
        <w:tc>
          <w:tcPr>
            <w:tcW w:w="850" w:type="dxa"/>
            <w:shd w:val="clear" w:color="auto" w:fill="auto"/>
            <w:vAlign w:val="center"/>
          </w:tcPr>
          <w:p w:rsidR="00D11EAB" w:rsidRPr="00B21C36" w:rsidRDefault="00D11EAB">
            <w:pPr>
              <w:ind w:left="-78" w:right="-131"/>
              <w:jc w:val="center"/>
              <w:rPr>
                <w:b/>
                <w:sz w:val="26"/>
                <w:szCs w:val="26"/>
              </w:rPr>
            </w:pPr>
            <w:r w:rsidRPr="00B21C36">
              <w:rPr>
                <w:b/>
                <w:sz w:val="26"/>
                <w:szCs w:val="26"/>
              </w:rPr>
              <w:t>Kiểm tra</w:t>
            </w:r>
          </w:p>
        </w:tc>
      </w:tr>
      <w:tr w:rsidR="00D11EAB" w:rsidRPr="00B21C36">
        <w:trPr>
          <w:trHeight w:val="384"/>
        </w:trPr>
        <w:tc>
          <w:tcPr>
            <w:tcW w:w="675" w:type="dxa"/>
            <w:shd w:val="clear" w:color="auto" w:fill="auto"/>
          </w:tcPr>
          <w:p w:rsidR="00D11EAB" w:rsidRPr="00B21C36" w:rsidRDefault="00D11EAB">
            <w:pPr>
              <w:tabs>
                <w:tab w:val="left" w:pos="709"/>
              </w:tabs>
              <w:jc w:val="center"/>
              <w:rPr>
                <w:sz w:val="26"/>
                <w:szCs w:val="26"/>
              </w:rPr>
            </w:pPr>
            <w:r w:rsidRPr="00B21C36">
              <w:rPr>
                <w:sz w:val="26"/>
                <w:szCs w:val="26"/>
              </w:rPr>
              <w:t>1</w:t>
            </w:r>
          </w:p>
        </w:tc>
        <w:tc>
          <w:tcPr>
            <w:tcW w:w="4962" w:type="dxa"/>
            <w:shd w:val="clear" w:color="auto" w:fill="auto"/>
            <w:vAlign w:val="center"/>
          </w:tcPr>
          <w:p w:rsidR="00D11EAB" w:rsidRPr="00B21C36" w:rsidRDefault="00D11EAB">
            <w:pPr>
              <w:pStyle w:val="ListParagraph"/>
              <w:spacing w:line="312" w:lineRule="auto"/>
              <w:ind w:left="0"/>
              <w:jc w:val="both"/>
              <w:rPr>
                <w:rFonts w:ascii="Times New Roman" w:eastAsia="Times New Roman" w:hAnsi="Times New Roman" w:cs="Times New Roman"/>
                <w:b/>
                <w:sz w:val="26"/>
                <w:szCs w:val="26"/>
              </w:rPr>
            </w:pPr>
            <w:r w:rsidRPr="00B21C36">
              <w:rPr>
                <w:rFonts w:ascii="Times New Roman" w:eastAsia="Times New Roman" w:hAnsi="Times New Roman" w:cs="Times New Roman"/>
                <w:b/>
                <w:sz w:val="26"/>
                <w:szCs w:val="26"/>
              </w:rPr>
              <w:t>Chương 1: Khái quát về khởi tạo doanh nghiệp</w:t>
            </w:r>
          </w:p>
          <w:p w:rsidR="00D11EAB" w:rsidRPr="00B21C36" w:rsidRDefault="00D11EAB">
            <w:pPr>
              <w:spacing w:line="312" w:lineRule="auto"/>
              <w:jc w:val="both"/>
              <w:rPr>
                <w:bCs/>
                <w:sz w:val="26"/>
                <w:szCs w:val="26"/>
              </w:rPr>
            </w:pPr>
            <w:r w:rsidRPr="00B21C36">
              <w:rPr>
                <w:bCs/>
                <w:sz w:val="26"/>
                <w:szCs w:val="26"/>
              </w:rPr>
              <w:t>1.</w:t>
            </w:r>
            <w:r w:rsidRPr="00B21C36">
              <w:rPr>
                <w:bCs/>
                <w:sz w:val="26"/>
                <w:szCs w:val="26"/>
                <w:lang w:val="vi-VN"/>
              </w:rPr>
              <w:t xml:space="preserve">1. </w:t>
            </w:r>
            <w:r w:rsidRPr="00B21C36">
              <w:rPr>
                <w:bCs/>
                <w:sz w:val="26"/>
                <w:szCs w:val="26"/>
              </w:rPr>
              <w:t>Những vấn đề cơ bản về khởi tạo doanh nghiệp.</w:t>
            </w:r>
          </w:p>
          <w:p w:rsidR="00D11EAB" w:rsidRPr="00B21C36" w:rsidRDefault="00D11EAB">
            <w:pPr>
              <w:spacing w:line="312" w:lineRule="auto"/>
              <w:jc w:val="both"/>
              <w:rPr>
                <w:bCs/>
                <w:sz w:val="26"/>
                <w:szCs w:val="26"/>
                <w:lang w:val="vi-VN"/>
              </w:rPr>
            </w:pPr>
            <w:r w:rsidRPr="00B21C36">
              <w:rPr>
                <w:bCs/>
                <w:sz w:val="26"/>
                <w:szCs w:val="26"/>
                <w:lang w:val="vi-VN"/>
              </w:rPr>
              <w:t>1.2.</w:t>
            </w:r>
            <w:r w:rsidRPr="00B21C36">
              <w:rPr>
                <w:bCs/>
                <w:sz w:val="26"/>
                <w:szCs w:val="26"/>
              </w:rPr>
              <w:t xml:space="preserve"> Điều kiện và thủ tục khởi tạo doanh nghiệp</w:t>
            </w:r>
          </w:p>
          <w:p w:rsidR="00D11EAB" w:rsidRPr="00B21C36" w:rsidRDefault="00D11EAB">
            <w:pPr>
              <w:spacing w:line="312" w:lineRule="auto"/>
              <w:jc w:val="both"/>
              <w:rPr>
                <w:b/>
                <w:sz w:val="26"/>
                <w:szCs w:val="26"/>
              </w:rPr>
            </w:pPr>
            <w:r w:rsidRPr="00B21C36">
              <w:rPr>
                <w:bCs/>
                <w:sz w:val="26"/>
                <w:szCs w:val="26"/>
                <w:lang w:val="vi-VN"/>
              </w:rPr>
              <w:t>1.3.</w:t>
            </w:r>
            <w:r w:rsidRPr="00B21C36">
              <w:rPr>
                <w:bCs/>
                <w:sz w:val="26"/>
                <w:szCs w:val="26"/>
              </w:rPr>
              <w:t xml:space="preserve"> </w:t>
            </w:r>
            <w:r w:rsidRPr="00B21C36">
              <w:rPr>
                <w:sz w:val="26"/>
                <w:szCs w:val="26"/>
              </w:rPr>
              <w:t>Cơ hội và thách thức khi khởi tạo doanh nghiệp</w:t>
            </w:r>
          </w:p>
        </w:tc>
        <w:tc>
          <w:tcPr>
            <w:tcW w:w="850" w:type="dxa"/>
            <w:shd w:val="clear" w:color="auto" w:fill="auto"/>
            <w:vAlign w:val="center"/>
          </w:tcPr>
          <w:p w:rsidR="00D11EAB" w:rsidRPr="00B21C36" w:rsidRDefault="00D11EAB">
            <w:pPr>
              <w:jc w:val="center"/>
              <w:rPr>
                <w:sz w:val="26"/>
                <w:szCs w:val="26"/>
              </w:rPr>
            </w:pPr>
            <w:r w:rsidRPr="00B21C36">
              <w:rPr>
                <w:sz w:val="26"/>
                <w:szCs w:val="26"/>
              </w:rPr>
              <w:t>10</w:t>
            </w:r>
          </w:p>
        </w:tc>
        <w:tc>
          <w:tcPr>
            <w:tcW w:w="924" w:type="dxa"/>
            <w:shd w:val="clear" w:color="auto" w:fill="auto"/>
            <w:vAlign w:val="center"/>
          </w:tcPr>
          <w:p w:rsidR="00D11EAB" w:rsidRPr="00B21C36" w:rsidRDefault="00D11EAB">
            <w:pPr>
              <w:jc w:val="center"/>
              <w:rPr>
                <w:sz w:val="26"/>
                <w:szCs w:val="26"/>
              </w:rPr>
            </w:pPr>
            <w:r w:rsidRPr="00B21C36">
              <w:rPr>
                <w:sz w:val="26"/>
                <w:szCs w:val="26"/>
              </w:rPr>
              <w:t>5</w:t>
            </w:r>
          </w:p>
        </w:tc>
        <w:tc>
          <w:tcPr>
            <w:tcW w:w="920" w:type="dxa"/>
            <w:shd w:val="clear" w:color="auto" w:fill="auto"/>
            <w:vAlign w:val="center"/>
          </w:tcPr>
          <w:p w:rsidR="00D11EAB" w:rsidRPr="00B21C36" w:rsidRDefault="00D11EAB">
            <w:pPr>
              <w:jc w:val="center"/>
              <w:rPr>
                <w:sz w:val="26"/>
                <w:szCs w:val="26"/>
              </w:rPr>
            </w:pPr>
            <w:r w:rsidRPr="00B21C36">
              <w:rPr>
                <w:sz w:val="26"/>
                <w:szCs w:val="26"/>
              </w:rPr>
              <w:t>5</w:t>
            </w:r>
          </w:p>
        </w:tc>
        <w:tc>
          <w:tcPr>
            <w:tcW w:w="850" w:type="dxa"/>
            <w:shd w:val="clear" w:color="auto" w:fill="auto"/>
            <w:vAlign w:val="center"/>
          </w:tcPr>
          <w:p w:rsidR="00D11EAB" w:rsidRPr="00B21C36" w:rsidRDefault="00D11EAB">
            <w:pPr>
              <w:jc w:val="center"/>
              <w:rPr>
                <w:sz w:val="26"/>
                <w:szCs w:val="26"/>
              </w:rPr>
            </w:pPr>
            <w:r w:rsidRPr="00B21C36">
              <w:rPr>
                <w:sz w:val="26"/>
                <w:szCs w:val="26"/>
              </w:rPr>
              <w:t> </w:t>
            </w:r>
          </w:p>
        </w:tc>
      </w:tr>
      <w:tr w:rsidR="00D11EAB" w:rsidRPr="00B21C36">
        <w:trPr>
          <w:trHeight w:val="325"/>
        </w:trPr>
        <w:tc>
          <w:tcPr>
            <w:tcW w:w="675" w:type="dxa"/>
            <w:shd w:val="clear" w:color="auto" w:fill="auto"/>
          </w:tcPr>
          <w:p w:rsidR="00D11EAB" w:rsidRPr="00B21C36" w:rsidRDefault="00D11EAB">
            <w:pPr>
              <w:tabs>
                <w:tab w:val="left" w:pos="709"/>
              </w:tabs>
              <w:jc w:val="center"/>
              <w:rPr>
                <w:sz w:val="26"/>
                <w:szCs w:val="26"/>
              </w:rPr>
            </w:pPr>
            <w:r w:rsidRPr="00B21C36">
              <w:rPr>
                <w:sz w:val="26"/>
                <w:szCs w:val="26"/>
              </w:rPr>
              <w:t>2</w:t>
            </w:r>
          </w:p>
        </w:tc>
        <w:tc>
          <w:tcPr>
            <w:tcW w:w="4962" w:type="dxa"/>
            <w:shd w:val="clear" w:color="auto" w:fill="auto"/>
            <w:vAlign w:val="center"/>
          </w:tcPr>
          <w:p w:rsidR="00D11EAB" w:rsidRPr="00B21C36" w:rsidRDefault="00D11EAB">
            <w:pPr>
              <w:pStyle w:val="ListParagraph"/>
              <w:spacing w:line="312" w:lineRule="auto"/>
              <w:ind w:left="0"/>
              <w:jc w:val="both"/>
              <w:rPr>
                <w:rFonts w:ascii="Times New Roman" w:eastAsia="Times New Roman" w:hAnsi="Times New Roman" w:cs="Times New Roman"/>
                <w:b/>
                <w:sz w:val="26"/>
                <w:szCs w:val="26"/>
              </w:rPr>
            </w:pPr>
            <w:r w:rsidRPr="00B21C36">
              <w:rPr>
                <w:rFonts w:ascii="Times New Roman" w:eastAsia="Times New Roman" w:hAnsi="Times New Roman" w:cs="Times New Roman"/>
                <w:b/>
                <w:sz w:val="26"/>
                <w:szCs w:val="26"/>
              </w:rPr>
              <w:t>Chương 2: Hình thành, đánh giá và lựa chọn ý tưởng kinh doanh</w:t>
            </w:r>
          </w:p>
          <w:p w:rsidR="00D11EAB" w:rsidRPr="00B21C36" w:rsidRDefault="00D11EAB">
            <w:pPr>
              <w:spacing w:line="312" w:lineRule="auto"/>
              <w:jc w:val="both"/>
              <w:rPr>
                <w:sz w:val="26"/>
                <w:szCs w:val="26"/>
                <w:lang w:val="vi-VN"/>
              </w:rPr>
            </w:pPr>
            <w:r w:rsidRPr="00B21C36">
              <w:rPr>
                <w:sz w:val="26"/>
                <w:szCs w:val="26"/>
              </w:rPr>
              <w:t>2</w:t>
            </w:r>
            <w:r w:rsidRPr="00B21C36">
              <w:rPr>
                <w:sz w:val="26"/>
                <w:szCs w:val="26"/>
                <w:lang w:val="vi-VN"/>
              </w:rPr>
              <w:t>.1. Những</w:t>
            </w:r>
            <w:r w:rsidRPr="00B21C36">
              <w:rPr>
                <w:sz w:val="26"/>
                <w:szCs w:val="26"/>
              </w:rPr>
              <w:t xml:space="preserve"> vấn đề cơ bản về hình thành, đánh giá, lựa chọn ý tưởng kinh doanh</w:t>
            </w:r>
          </w:p>
          <w:p w:rsidR="00D11EAB" w:rsidRPr="00B21C36" w:rsidRDefault="00D11EAB">
            <w:pPr>
              <w:spacing w:line="312" w:lineRule="auto"/>
              <w:jc w:val="both"/>
              <w:rPr>
                <w:sz w:val="26"/>
                <w:szCs w:val="26"/>
              </w:rPr>
            </w:pPr>
            <w:r w:rsidRPr="00B21C36">
              <w:rPr>
                <w:sz w:val="26"/>
                <w:szCs w:val="26"/>
                <w:lang w:val="vi-VN"/>
              </w:rPr>
              <w:t>2.2.</w:t>
            </w:r>
            <w:r w:rsidRPr="00B21C36">
              <w:rPr>
                <w:sz w:val="26"/>
                <w:szCs w:val="26"/>
              </w:rPr>
              <w:t xml:space="preserve"> Lựa chọn ngành nghề kinh doanh</w:t>
            </w:r>
          </w:p>
          <w:p w:rsidR="00D11EAB" w:rsidRPr="00B21C36" w:rsidRDefault="00D11EAB">
            <w:pPr>
              <w:spacing w:line="312" w:lineRule="auto"/>
              <w:jc w:val="both"/>
              <w:rPr>
                <w:sz w:val="26"/>
                <w:szCs w:val="26"/>
              </w:rPr>
            </w:pPr>
            <w:r w:rsidRPr="00B21C36">
              <w:rPr>
                <w:sz w:val="26"/>
                <w:szCs w:val="26"/>
                <w:lang w:val="vi-VN"/>
              </w:rPr>
              <w:t>2.3.</w:t>
            </w:r>
            <w:r w:rsidRPr="00B21C36">
              <w:rPr>
                <w:sz w:val="26"/>
                <w:szCs w:val="26"/>
              </w:rPr>
              <w:t xml:space="preserve"> Lựa chọn loại hình kinh doanh</w:t>
            </w:r>
          </w:p>
        </w:tc>
        <w:tc>
          <w:tcPr>
            <w:tcW w:w="850" w:type="dxa"/>
            <w:shd w:val="clear" w:color="auto" w:fill="auto"/>
            <w:vAlign w:val="center"/>
          </w:tcPr>
          <w:p w:rsidR="00D11EAB" w:rsidRPr="00B21C36" w:rsidRDefault="00D11EAB">
            <w:pPr>
              <w:jc w:val="center"/>
              <w:rPr>
                <w:sz w:val="26"/>
                <w:szCs w:val="26"/>
              </w:rPr>
            </w:pPr>
            <w:r w:rsidRPr="00B21C36">
              <w:rPr>
                <w:sz w:val="26"/>
                <w:szCs w:val="26"/>
              </w:rPr>
              <w:t>13</w:t>
            </w:r>
          </w:p>
        </w:tc>
        <w:tc>
          <w:tcPr>
            <w:tcW w:w="924" w:type="dxa"/>
            <w:shd w:val="clear" w:color="auto" w:fill="auto"/>
            <w:vAlign w:val="center"/>
          </w:tcPr>
          <w:p w:rsidR="00D11EAB" w:rsidRPr="00B21C36" w:rsidRDefault="00D11EAB">
            <w:pPr>
              <w:jc w:val="center"/>
              <w:rPr>
                <w:sz w:val="26"/>
                <w:szCs w:val="26"/>
              </w:rPr>
            </w:pPr>
            <w:r w:rsidRPr="00B21C36">
              <w:rPr>
                <w:sz w:val="26"/>
                <w:szCs w:val="26"/>
              </w:rPr>
              <w:t>5</w:t>
            </w:r>
          </w:p>
        </w:tc>
        <w:tc>
          <w:tcPr>
            <w:tcW w:w="920" w:type="dxa"/>
            <w:shd w:val="clear" w:color="auto" w:fill="auto"/>
            <w:vAlign w:val="center"/>
          </w:tcPr>
          <w:p w:rsidR="00D11EAB" w:rsidRPr="00B21C36" w:rsidRDefault="00D11EAB">
            <w:pPr>
              <w:jc w:val="center"/>
              <w:rPr>
                <w:sz w:val="26"/>
                <w:szCs w:val="26"/>
              </w:rPr>
            </w:pPr>
            <w:r w:rsidRPr="00B21C36">
              <w:rPr>
                <w:sz w:val="26"/>
                <w:szCs w:val="26"/>
              </w:rPr>
              <w:t>7</w:t>
            </w:r>
          </w:p>
        </w:tc>
        <w:tc>
          <w:tcPr>
            <w:tcW w:w="850" w:type="dxa"/>
            <w:shd w:val="clear" w:color="auto" w:fill="auto"/>
            <w:vAlign w:val="center"/>
          </w:tcPr>
          <w:p w:rsidR="00D11EAB" w:rsidRPr="00B21C36" w:rsidRDefault="00D11EAB">
            <w:pPr>
              <w:jc w:val="center"/>
              <w:rPr>
                <w:sz w:val="26"/>
                <w:szCs w:val="26"/>
              </w:rPr>
            </w:pPr>
            <w:r w:rsidRPr="00B21C36">
              <w:rPr>
                <w:sz w:val="26"/>
                <w:szCs w:val="26"/>
              </w:rPr>
              <w:t>1</w:t>
            </w:r>
          </w:p>
        </w:tc>
      </w:tr>
      <w:tr w:rsidR="00D11EAB" w:rsidRPr="00B21C36">
        <w:tc>
          <w:tcPr>
            <w:tcW w:w="675" w:type="dxa"/>
            <w:shd w:val="clear" w:color="auto" w:fill="auto"/>
          </w:tcPr>
          <w:p w:rsidR="00D11EAB" w:rsidRPr="00B21C36" w:rsidRDefault="00D11EAB">
            <w:pPr>
              <w:tabs>
                <w:tab w:val="left" w:pos="709"/>
              </w:tabs>
              <w:jc w:val="center"/>
              <w:rPr>
                <w:sz w:val="26"/>
                <w:szCs w:val="26"/>
              </w:rPr>
            </w:pPr>
            <w:r w:rsidRPr="00B21C36">
              <w:rPr>
                <w:sz w:val="26"/>
                <w:szCs w:val="26"/>
              </w:rPr>
              <w:t>3</w:t>
            </w:r>
          </w:p>
        </w:tc>
        <w:tc>
          <w:tcPr>
            <w:tcW w:w="4962" w:type="dxa"/>
            <w:shd w:val="clear" w:color="auto" w:fill="auto"/>
          </w:tcPr>
          <w:p w:rsidR="00D11EAB" w:rsidRPr="00B21C36" w:rsidRDefault="00D11EAB">
            <w:pPr>
              <w:spacing w:line="312" w:lineRule="auto"/>
              <w:jc w:val="both"/>
              <w:rPr>
                <w:b/>
                <w:sz w:val="26"/>
                <w:szCs w:val="26"/>
                <w:lang w:val="vi-VN"/>
              </w:rPr>
            </w:pPr>
            <w:r w:rsidRPr="00B21C36">
              <w:rPr>
                <w:b/>
                <w:sz w:val="26"/>
                <w:szCs w:val="26"/>
              </w:rPr>
              <w:t>Chương 3: Kế hoạch khởi</w:t>
            </w:r>
            <w:r w:rsidRPr="00B21C36">
              <w:rPr>
                <w:b/>
                <w:sz w:val="26"/>
                <w:szCs w:val="26"/>
                <w:lang w:val="vi-VN"/>
              </w:rPr>
              <w:t xml:space="preserve"> tạo</w:t>
            </w:r>
            <w:r w:rsidRPr="00B21C36">
              <w:rPr>
                <w:b/>
                <w:sz w:val="26"/>
                <w:szCs w:val="26"/>
              </w:rPr>
              <w:t xml:space="preserve"> doanh</w:t>
            </w:r>
            <w:r w:rsidRPr="00B21C36">
              <w:rPr>
                <w:b/>
                <w:sz w:val="26"/>
                <w:szCs w:val="26"/>
                <w:lang w:val="vi-VN"/>
              </w:rPr>
              <w:t xml:space="preserve"> nghiệp</w:t>
            </w:r>
          </w:p>
          <w:p w:rsidR="00D11EAB" w:rsidRPr="00B21C36" w:rsidRDefault="00D11EAB">
            <w:pPr>
              <w:spacing w:line="312" w:lineRule="auto"/>
              <w:jc w:val="both"/>
              <w:rPr>
                <w:sz w:val="26"/>
                <w:szCs w:val="26"/>
                <w:lang w:val="vi-VN"/>
              </w:rPr>
            </w:pPr>
            <w:r w:rsidRPr="00B21C36">
              <w:rPr>
                <w:sz w:val="26"/>
                <w:szCs w:val="26"/>
              </w:rPr>
              <w:t>3.1</w:t>
            </w:r>
            <w:r w:rsidRPr="00B21C36">
              <w:rPr>
                <w:sz w:val="26"/>
                <w:szCs w:val="26"/>
                <w:lang w:val="vi-VN"/>
              </w:rPr>
              <w:t>.</w:t>
            </w:r>
            <w:r w:rsidRPr="00B21C36">
              <w:rPr>
                <w:sz w:val="26"/>
                <w:szCs w:val="26"/>
              </w:rPr>
              <w:t xml:space="preserve"> Những vấn đề cơ bản lập kế hoạch khởi </w:t>
            </w:r>
            <w:r w:rsidRPr="00B21C36">
              <w:rPr>
                <w:sz w:val="26"/>
                <w:szCs w:val="26"/>
                <w:lang w:val="vi-VN"/>
              </w:rPr>
              <w:t>tạo</w:t>
            </w:r>
            <w:r w:rsidRPr="00B21C36">
              <w:rPr>
                <w:sz w:val="26"/>
                <w:szCs w:val="26"/>
              </w:rPr>
              <w:t xml:space="preserve"> doanh</w:t>
            </w:r>
            <w:r w:rsidRPr="00B21C36">
              <w:rPr>
                <w:sz w:val="26"/>
                <w:szCs w:val="26"/>
                <w:lang w:val="vi-VN"/>
              </w:rPr>
              <w:t xml:space="preserve"> nghiệp</w:t>
            </w:r>
          </w:p>
          <w:p w:rsidR="00D11EAB" w:rsidRPr="00B21C36" w:rsidRDefault="00D11EAB">
            <w:pPr>
              <w:spacing w:line="312" w:lineRule="auto"/>
              <w:jc w:val="both"/>
              <w:rPr>
                <w:sz w:val="26"/>
                <w:szCs w:val="26"/>
              </w:rPr>
            </w:pPr>
            <w:r w:rsidRPr="00B21C36">
              <w:rPr>
                <w:sz w:val="26"/>
                <w:szCs w:val="26"/>
                <w:lang w:val="vi-VN"/>
              </w:rPr>
              <w:t>3.</w:t>
            </w:r>
            <w:r w:rsidRPr="00B21C36">
              <w:rPr>
                <w:sz w:val="26"/>
                <w:szCs w:val="26"/>
              </w:rPr>
              <w:t>2</w:t>
            </w:r>
            <w:r w:rsidRPr="00B21C36">
              <w:rPr>
                <w:sz w:val="26"/>
                <w:szCs w:val="26"/>
                <w:lang w:val="vi-VN"/>
              </w:rPr>
              <w:t>.</w:t>
            </w:r>
            <w:r w:rsidRPr="00B21C36">
              <w:rPr>
                <w:sz w:val="26"/>
                <w:szCs w:val="26"/>
              </w:rPr>
              <w:t xml:space="preserve"> Lập kế hoạch </w:t>
            </w:r>
            <w:r w:rsidRPr="00B21C36">
              <w:rPr>
                <w:sz w:val="26"/>
                <w:szCs w:val="26"/>
                <w:lang w:val="vi-VN"/>
              </w:rPr>
              <w:t>khởi tạo</w:t>
            </w:r>
            <w:r w:rsidRPr="00B21C36">
              <w:rPr>
                <w:sz w:val="26"/>
                <w:szCs w:val="26"/>
              </w:rPr>
              <w:t xml:space="preserve"> doanh</w:t>
            </w:r>
            <w:r w:rsidRPr="00B21C36">
              <w:rPr>
                <w:sz w:val="26"/>
                <w:szCs w:val="26"/>
                <w:lang w:val="vi-VN"/>
              </w:rPr>
              <w:t xml:space="preserve"> nghiệp</w:t>
            </w:r>
          </w:p>
          <w:p w:rsidR="00D11EAB" w:rsidRPr="00B21C36" w:rsidRDefault="00D11EAB">
            <w:pPr>
              <w:spacing w:line="312" w:lineRule="auto"/>
              <w:jc w:val="both"/>
              <w:rPr>
                <w:sz w:val="26"/>
                <w:szCs w:val="26"/>
              </w:rPr>
            </w:pPr>
            <w:r w:rsidRPr="00B21C36">
              <w:rPr>
                <w:sz w:val="26"/>
                <w:szCs w:val="26"/>
              </w:rPr>
              <w:t>3.</w:t>
            </w:r>
            <w:r w:rsidRPr="00B21C36">
              <w:rPr>
                <w:sz w:val="26"/>
                <w:szCs w:val="26"/>
                <w:lang w:val="vi-VN"/>
              </w:rPr>
              <w:t>3.</w:t>
            </w:r>
            <w:r w:rsidRPr="00B21C36">
              <w:rPr>
                <w:sz w:val="26"/>
                <w:szCs w:val="26"/>
              </w:rPr>
              <w:t xml:space="preserve"> Nội dung của bản kế hoạch khởi </w:t>
            </w:r>
            <w:r w:rsidRPr="00B21C36">
              <w:rPr>
                <w:sz w:val="26"/>
                <w:szCs w:val="26"/>
                <w:lang w:val="vi-VN"/>
              </w:rPr>
              <w:t xml:space="preserve">tạo </w:t>
            </w:r>
            <w:r w:rsidRPr="00B21C36">
              <w:rPr>
                <w:sz w:val="26"/>
                <w:szCs w:val="26"/>
              </w:rPr>
              <w:t>doanh</w:t>
            </w:r>
            <w:r w:rsidRPr="00B21C36">
              <w:rPr>
                <w:sz w:val="26"/>
                <w:szCs w:val="26"/>
                <w:lang w:val="vi-VN"/>
              </w:rPr>
              <w:t xml:space="preserve"> nghiệp</w:t>
            </w:r>
          </w:p>
        </w:tc>
        <w:tc>
          <w:tcPr>
            <w:tcW w:w="850" w:type="dxa"/>
            <w:shd w:val="clear" w:color="auto" w:fill="auto"/>
            <w:vAlign w:val="center"/>
          </w:tcPr>
          <w:p w:rsidR="00D11EAB" w:rsidRPr="00B21C36" w:rsidRDefault="00D11EAB">
            <w:pPr>
              <w:jc w:val="center"/>
              <w:rPr>
                <w:sz w:val="26"/>
                <w:szCs w:val="26"/>
              </w:rPr>
            </w:pPr>
            <w:r w:rsidRPr="00B21C36">
              <w:rPr>
                <w:sz w:val="26"/>
                <w:szCs w:val="26"/>
              </w:rPr>
              <w:t>12</w:t>
            </w:r>
          </w:p>
        </w:tc>
        <w:tc>
          <w:tcPr>
            <w:tcW w:w="924" w:type="dxa"/>
            <w:shd w:val="clear" w:color="auto" w:fill="auto"/>
            <w:vAlign w:val="center"/>
          </w:tcPr>
          <w:p w:rsidR="00D11EAB" w:rsidRPr="00B21C36" w:rsidRDefault="00D11EAB">
            <w:pPr>
              <w:jc w:val="center"/>
              <w:rPr>
                <w:sz w:val="26"/>
                <w:szCs w:val="26"/>
              </w:rPr>
            </w:pPr>
            <w:r w:rsidRPr="00B21C36">
              <w:rPr>
                <w:sz w:val="26"/>
                <w:szCs w:val="26"/>
              </w:rPr>
              <w:t>5</w:t>
            </w:r>
          </w:p>
        </w:tc>
        <w:tc>
          <w:tcPr>
            <w:tcW w:w="920" w:type="dxa"/>
            <w:shd w:val="clear" w:color="auto" w:fill="auto"/>
            <w:vAlign w:val="center"/>
          </w:tcPr>
          <w:p w:rsidR="00D11EAB" w:rsidRPr="00B21C36" w:rsidRDefault="00D11EAB">
            <w:pPr>
              <w:jc w:val="center"/>
              <w:rPr>
                <w:sz w:val="26"/>
                <w:szCs w:val="26"/>
              </w:rPr>
            </w:pPr>
            <w:r w:rsidRPr="00B21C36">
              <w:rPr>
                <w:sz w:val="26"/>
                <w:szCs w:val="26"/>
              </w:rPr>
              <w:t>6</w:t>
            </w:r>
          </w:p>
        </w:tc>
        <w:tc>
          <w:tcPr>
            <w:tcW w:w="850" w:type="dxa"/>
            <w:shd w:val="clear" w:color="auto" w:fill="auto"/>
            <w:vAlign w:val="center"/>
          </w:tcPr>
          <w:p w:rsidR="00D11EAB" w:rsidRPr="00B21C36" w:rsidRDefault="00D11EAB">
            <w:pPr>
              <w:jc w:val="center"/>
              <w:rPr>
                <w:sz w:val="26"/>
                <w:szCs w:val="26"/>
              </w:rPr>
            </w:pPr>
            <w:r w:rsidRPr="00B21C36">
              <w:rPr>
                <w:sz w:val="26"/>
                <w:szCs w:val="26"/>
              </w:rPr>
              <w:t>1</w:t>
            </w:r>
          </w:p>
        </w:tc>
      </w:tr>
      <w:tr w:rsidR="00D11EAB" w:rsidRPr="00B21C36">
        <w:trPr>
          <w:trHeight w:val="597"/>
        </w:trPr>
        <w:tc>
          <w:tcPr>
            <w:tcW w:w="675" w:type="dxa"/>
            <w:shd w:val="clear" w:color="auto" w:fill="auto"/>
          </w:tcPr>
          <w:p w:rsidR="00D11EAB" w:rsidRPr="00B21C36" w:rsidRDefault="00D11EAB">
            <w:pPr>
              <w:tabs>
                <w:tab w:val="left" w:pos="709"/>
              </w:tabs>
              <w:jc w:val="center"/>
              <w:rPr>
                <w:sz w:val="26"/>
                <w:szCs w:val="26"/>
              </w:rPr>
            </w:pPr>
            <w:r w:rsidRPr="00B21C36">
              <w:rPr>
                <w:sz w:val="26"/>
                <w:szCs w:val="26"/>
              </w:rPr>
              <w:t>4</w:t>
            </w:r>
          </w:p>
        </w:tc>
        <w:tc>
          <w:tcPr>
            <w:tcW w:w="4962" w:type="dxa"/>
            <w:shd w:val="clear" w:color="auto" w:fill="auto"/>
          </w:tcPr>
          <w:p w:rsidR="00D11EAB" w:rsidRPr="00B21C36" w:rsidRDefault="00D11EAB">
            <w:pPr>
              <w:spacing w:line="312" w:lineRule="auto"/>
              <w:jc w:val="both"/>
              <w:rPr>
                <w:b/>
                <w:sz w:val="26"/>
                <w:szCs w:val="26"/>
                <w:lang w:val="vi-VN"/>
              </w:rPr>
            </w:pPr>
            <w:r w:rsidRPr="00B21C36">
              <w:rPr>
                <w:b/>
                <w:sz w:val="26"/>
                <w:szCs w:val="26"/>
              </w:rPr>
              <w:t xml:space="preserve">Chương 4: Tổ chức thực hiện </w:t>
            </w:r>
            <w:r w:rsidRPr="00B21C36">
              <w:rPr>
                <w:b/>
                <w:sz w:val="26"/>
                <w:szCs w:val="26"/>
                <w:lang w:val="vi-VN"/>
              </w:rPr>
              <w:t xml:space="preserve">kế hoạch </w:t>
            </w:r>
            <w:r w:rsidRPr="00B21C36">
              <w:rPr>
                <w:b/>
                <w:sz w:val="26"/>
                <w:szCs w:val="26"/>
              </w:rPr>
              <w:t xml:space="preserve">khởi </w:t>
            </w:r>
            <w:r w:rsidRPr="00B21C36">
              <w:rPr>
                <w:b/>
                <w:sz w:val="26"/>
                <w:szCs w:val="26"/>
                <w:lang w:val="vi-VN"/>
              </w:rPr>
              <w:t>tạo</w:t>
            </w:r>
            <w:r w:rsidRPr="00B21C36">
              <w:rPr>
                <w:b/>
                <w:sz w:val="26"/>
                <w:szCs w:val="26"/>
              </w:rPr>
              <w:t xml:space="preserve"> doanh</w:t>
            </w:r>
            <w:r w:rsidRPr="00B21C36">
              <w:rPr>
                <w:b/>
                <w:sz w:val="26"/>
                <w:szCs w:val="26"/>
                <w:lang w:val="vi-VN"/>
              </w:rPr>
              <w:t xml:space="preserve"> nghiệp</w:t>
            </w:r>
          </w:p>
          <w:p w:rsidR="00D11EAB" w:rsidRPr="00B21C36" w:rsidRDefault="00D11EAB">
            <w:pPr>
              <w:spacing w:line="312" w:lineRule="auto"/>
              <w:jc w:val="both"/>
              <w:rPr>
                <w:sz w:val="26"/>
                <w:szCs w:val="26"/>
              </w:rPr>
            </w:pPr>
            <w:r w:rsidRPr="00B21C36">
              <w:rPr>
                <w:sz w:val="26"/>
                <w:szCs w:val="26"/>
                <w:lang w:val="vi-VN"/>
              </w:rPr>
              <w:t>4.1.</w:t>
            </w:r>
            <w:r w:rsidRPr="00B21C36">
              <w:rPr>
                <w:sz w:val="26"/>
                <w:szCs w:val="26"/>
              </w:rPr>
              <w:t xml:space="preserve"> </w:t>
            </w:r>
            <w:r w:rsidRPr="00B21C36">
              <w:rPr>
                <w:sz w:val="26"/>
                <w:szCs w:val="26"/>
                <w:lang w:val="vi-VN"/>
              </w:rPr>
              <w:t>Xây dựng bộ máy điều hành ở một số loại hình doanh nghiệp</w:t>
            </w:r>
          </w:p>
          <w:p w:rsidR="00D11EAB" w:rsidRPr="00B21C36" w:rsidRDefault="00D11EAB">
            <w:pPr>
              <w:spacing w:line="312" w:lineRule="auto"/>
              <w:jc w:val="both"/>
              <w:rPr>
                <w:bCs/>
                <w:sz w:val="26"/>
                <w:szCs w:val="26"/>
                <w:lang w:val="vi-VN"/>
              </w:rPr>
            </w:pPr>
            <w:r w:rsidRPr="00B21C36">
              <w:rPr>
                <w:bCs/>
                <w:sz w:val="26"/>
                <w:szCs w:val="26"/>
                <w:lang w:val="vi-VN"/>
              </w:rPr>
              <w:t>4.2.</w:t>
            </w:r>
            <w:r w:rsidRPr="00B21C36">
              <w:rPr>
                <w:bCs/>
                <w:sz w:val="26"/>
                <w:szCs w:val="26"/>
              </w:rPr>
              <w:t xml:space="preserve"> Tạo lập và sử dụng các nguồn lực kinh doanh</w:t>
            </w:r>
          </w:p>
          <w:p w:rsidR="00D11EAB" w:rsidRPr="00B21C36" w:rsidRDefault="00D11EAB">
            <w:pPr>
              <w:spacing w:line="312" w:lineRule="auto"/>
              <w:jc w:val="both"/>
              <w:rPr>
                <w:sz w:val="26"/>
                <w:szCs w:val="26"/>
              </w:rPr>
            </w:pPr>
            <w:r w:rsidRPr="00B21C36">
              <w:rPr>
                <w:sz w:val="26"/>
                <w:szCs w:val="26"/>
                <w:lang w:val="vi-VN"/>
              </w:rPr>
              <w:t>4.3. Kiểm soát quá trình thực hiện kinh doanh của doanh nghiệp</w:t>
            </w:r>
            <w:r w:rsidRPr="00B21C36">
              <w:rPr>
                <w:b/>
                <w:bCs/>
                <w:sz w:val="26"/>
                <w:szCs w:val="26"/>
              </w:rPr>
              <w:t xml:space="preserve"> </w:t>
            </w:r>
          </w:p>
        </w:tc>
        <w:tc>
          <w:tcPr>
            <w:tcW w:w="850" w:type="dxa"/>
            <w:shd w:val="clear" w:color="auto" w:fill="auto"/>
            <w:vAlign w:val="center"/>
          </w:tcPr>
          <w:p w:rsidR="00D11EAB" w:rsidRPr="00B21C36" w:rsidRDefault="00D11EAB">
            <w:pPr>
              <w:jc w:val="center"/>
              <w:rPr>
                <w:sz w:val="26"/>
                <w:szCs w:val="26"/>
              </w:rPr>
            </w:pPr>
            <w:r w:rsidRPr="00B21C36">
              <w:rPr>
                <w:sz w:val="26"/>
                <w:szCs w:val="26"/>
              </w:rPr>
              <w:t>10</w:t>
            </w:r>
          </w:p>
        </w:tc>
        <w:tc>
          <w:tcPr>
            <w:tcW w:w="924" w:type="dxa"/>
            <w:shd w:val="clear" w:color="auto" w:fill="auto"/>
            <w:vAlign w:val="center"/>
          </w:tcPr>
          <w:p w:rsidR="00D11EAB" w:rsidRPr="00B21C36" w:rsidRDefault="00D11EAB">
            <w:pPr>
              <w:jc w:val="center"/>
              <w:rPr>
                <w:sz w:val="26"/>
                <w:szCs w:val="26"/>
              </w:rPr>
            </w:pPr>
            <w:r w:rsidRPr="00B21C36">
              <w:rPr>
                <w:sz w:val="26"/>
                <w:szCs w:val="26"/>
              </w:rPr>
              <w:t>5</w:t>
            </w:r>
          </w:p>
        </w:tc>
        <w:tc>
          <w:tcPr>
            <w:tcW w:w="920" w:type="dxa"/>
            <w:shd w:val="clear" w:color="auto" w:fill="auto"/>
            <w:vAlign w:val="center"/>
          </w:tcPr>
          <w:p w:rsidR="00D11EAB" w:rsidRPr="00B21C36" w:rsidRDefault="00D11EAB">
            <w:pPr>
              <w:jc w:val="center"/>
              <w:rPr>
                <w:sz w:val="26"/>
                <w:szCs w:val="26"/>
              </w:rPr>
            </w:pPr>
            <w:r w:rsidRPr="00B21C36">
              <w:rPr>
                <w:sz w:val="26"/>
                <w:szCs w:val="26"/>
              </w:rPr>
              <w:t>4</w:t>
            </w:r>
          </w:p>
        </w:tc>
        <w:tc>
          <w:tcPr>
            <w:tcW w:w="850" w:type="dxa"/>
            <w:shd w:val="clear" w:color="auto" w:fill="auto"/>
            <w:vAlign w:val="center"/>
          </w:tcPr>
          <w:p w:rsidR="00D11EAB" w:rsidRPr="00B21C36" w:rsidRDefault="00D11EAB">
            <w:pPr>
              <w:jc w:val="center"/>
              <w:rPr>
                <w:sz w:val="26"/>
                <w:szCs w:val="26"/>
              </w:rPr>
            </w:pPr>
            <w:r w:rsidRPr="00B21C36">
              <w:rPr>
                <w:sz w:val="26"/>
                <w:szCs w:val="26"/>
              </w:rPr>
              <w:t>1</w:t>
            </w:r>
          </w:p>
        </w:tc>
      </w:tr>
      <w:tr w:rsidR="00D11EAB" w:rsidRPr="00B21C36">
        <w:tc>
          <w:tcPr>
            <w:tcW w:w="675" w:type="dxa"/>
            <w:shd w:val="clear" w:color="auto" w:fill="auto"/>
            <w:vAlign w:val="center"/>
          </w:tcPr>
          <w:p w:rsidR="00D11EAB" w:rsidRPr="00B21C36" w:rsidRDefault="00D11EAB">
            <w:pPr>
              <w:tabs>
                <w:tab w:val="left" w:pos="709"/>
              </w:tabs>
              <w:jc w:val="center"/>
              <w:rPr>
                <w:sz w:val="26"/>
                <w:szCs w:val="26"/>
              </w:rPr>
            </w:pPr>
          </w:p>
        </w:tc>
        <w:tc>
          <w:tcPr>
            <w:tcW w:w="4962" w:type="dxa"/>
            <w:shd w:val="clear" w:color="auto" w:fill="auto"/>
            <w:vAlign w:val="center"/>
          </w:tcPr>
          <w:p w:rsidR="00D11EAB" w:rsidRPr="00B21C36" w:rsidRDefault="00D11EAB">
            <w:pPr>
              <w:tabs>
                <w:tab w:val="left" w:pos="709"/>
              </w:tabs>
              <w:jc w:val="center"/>
              <w:rPr>
                <w:b/>
                <w:sz w:val="26"/>
                <w:szCs w:val="26"/>
              </w:rPr>
            </w:pPr>
            <w:r w:rsidRPr="00B21C36">
              <w:rPr>
                <w:b/>
                <w:sz w:val="26"/>
                <w:szCs w:val="26"/>
              </w:rPr>
              <w:t>Cộng</w:t>
            </w:r>
          </w:p>
        </w:tc>
        <w:tc>
          <w:tcPr>
            <w:tcW w:w="850" w:type="dxa"/>
            <w:shd w:val="clear" w:color="auto" w:fill="auto"/>
            <w:vAlign w:val="center"/>
          </w:tcPr>
          <w:p w:rsidR="00D11EAB" w:rsidRPr="00B21C36" w:rsidRDefault="00D11EAB">
            <w:pPr>
              <w:jc w:val="center"/>
              <w:rPr>
                <w:b/>
                <w:bCs/>
                <w:sz w:val="26"/>
                <w:szCs w:val="26"/>
              </w:rPr>
            </w:pPr>
            <w:r w:rsidRPr="00B21C36">
              <w:rPr>
                <w:b/>
                <w:bCs/>
                <w:sz w:val="26"/>
                <w:szCs w:val="26"/>
              </w:rPr>
              <w:t>45</w:t>
            </w:r>
          </w:p>
        </w:tc>
        <w:tc>
          <w:tcPr>
            <w:tcW w:w="924" w:type="dxa"/>
            <w:shd w:val="clear" w:color="auto" w:fill="auto"/>
            <w:vAlign w:val="center"/>
          </w:tcPr>
          <w:p w:rsidR="00D11EAB" w:rsidRPr="00B21C36" w:rsidRDefault="00D11EAB">
            <w:pPr>
              <w:jc w:val="center"/>
              <w:rPr>
                <w:b/>
                <w:bCs/>
                <w:sz w:val="26"/>
                <w:szCs w:val="26"/>
              </w:rPr>
            </w:pPr>
            <w:r w:rsidRPr="00B21C36">
              <w:rPr>
                <w:b/>
                <w:bCs/>
                <w:sz w:val="26"/>
                <w:szCs w:val="26"/>
              </w:rPr>
              <w:t>20</w:t>
            </w:r>
          </w:p>
        </w:tc>
        <w:tc>
          <w:tcPr>
            <w:tcW w:w="920" w:type="dxa"/>
            <w:shd w:val="clear" w:color="auto" w:fill="auto"/>
            <w:vAlign w:val="center"/>
          </w:tcPr>
          <w:p w:rsidR="00D11EAB" w:rsidRPr="00B21C36" w:rsidRDefault="00D11EAB">
            <w:pPr>
              <w:jc w:val="center"/>
              <w:rPr>
                <w:b/>
                <w:bCs/>
                <w:sz w:val="26"/>
                <w:szCs w:val="26"/>
              </w:rPr>
            </w:pPr>
            <w:r w:rsidRPr="00B21C36">
              <w:rPr>
                <w:b/>
                <w:bCs/>
                <w:sz w:val="26"/>
                <w:szCs w:val="26"/>
              </w:rPr>
              <w:t xml:space="preserve"> 22</w:t>
            </w:r>
          </w:p>
        </w:tc>
        <w:tc>
          <w:tcPr>
            <w:tcW w:w="850" w:type="dxa"/>
            <w:shd w:val="clear" w:color="auto" w:fill="auto"/>
            <w:vAlign w:val="center"/>
          </w:tcPr>
          <w:p w:rsidR="00D11EAB" w:rsidRPr="00B21C36" w:rsidRDefault="00D11EAB">
            <w:pPr>
              <w:jc w:val="center"/>
              <w:rPr>
                <w:b/>
                <w:bCs/>
                <w:sz w:val="26"/>
                <w:szCs w:val="26"/>
              </w:rPr>
            </w:pPr>
            <w:r w:rsidRPr="00B21C36">
              <w:rPr>
                <w:b/>
                <w:bCs/>
                <w:sz w:val="26"/>
                <w:szCs w:val="26"/>
              </w:rPr>
              <w:t>3</w:t>
            </w:r>
          </w:p>
        </w:tc>
      </w:tr>
    </w:tbl>
    <w:p w:rsidR="00D11EAB" w:rsidRPr="00B21C36" w:rsidRDefault="00D11EAB" w:rsidP="00D11EAB">
      <w:pPr>
        <w:tabs>
          <w:tab w:val="left" w:pos="709"/>
        </w:tabs>
        <w:jc w:val="both"/>
        <w:rPr>
          <w:b/>
          <w:sz w:val="26"/>
          <w:szCs w:val="26"/>
        </w:rPr>
      </w:pPr>
    </w:p>
    <w:p w:rsidR="00D11EAB" w:rsidRPr="00B21C36" w:rsidRDefault="00D11EAB" w:rsidP="00D11EAB">
      <w:pPr>
        <w:tabs>
          <w:tab w:val="left" w:pos="709"/>
        </w:tabs>
        <w:jc w:val="both"/>
        <w:rPr>
          <w:b/>
          <w:sz w:val="26"/>
          <w:szCs w:val="26"/>
          <w:lang w:val="vi-VN"/>
        </w:rPr>
      </w:pPr>
      <w:r w:rsidRPr="00B21C36">
        <w:rPr>
          <w:b/>
          <w:sz w:val="26"/>
          <w:szCs w:val="26"/>
        </w:rPr>
        <w:t>2. Nội dung chi tiết:</w:t>
      </w:r>
    </w:p>
    <w:p w:rsidR="00D11EAB" w:rsidRPr="00B21C36" w:rsidRDefault="00D11EAB" w:rsidP="00D11EAB">
      <w:pPr>
        <w:jc w:val="center"/>
        <w:rPr>
          <w:b/>
          <w:sz w:val="26"/>
          <w:szCs w:val="26"/>
          <w:lang w:val="vi-VN"/>
        </w:rPr>
      </w:pPr>
      <w:r w:rsidRPr="00B21C36">
        <w:rPr>
          <w:sz w:val="26"/>
          <w:szCs w:val="26"/>
        </w:rPr>
        <w:fldChar w:fldCharType="begin"/>
      </w:r>
      <w:r w:rsidRPr="00B21C36">
        <w:rPr>
          <w:sz w:val="26"/>
          <w:szCs w:val="26"/>
        </w:rPr>
        <w:instrText xml:space="preserve"> HYPERLINK \l "_Toc459105925" </w:instrText>
      </w:r>
      <w:r w:rsidRPr="00B21C36">
        <w:rPr>
          <w:sz w:val="26"/>
          <w:szCs w:val="26"/>
        </w:rPr>
      </w:r>
      <w:r w:rsidRPr="00B21C36">
        <w:rPr>
          <w:sz w:val="26"/>
          <w:szCs w:val="26"/>
        </w:rPr>
        <w:fldChar w:fldCharType="separate"/>
      </w:r>
      <w:r w:rsidRPr="00B21C36">
        <w:rPr>
          <w:b/>
          <w:sz w:val="26"/>
          <w:szCs w:val="26"/>
        </w:rPr>
        <w:t>Chương 1</w:t>
      </w:r>
      <w:r w:rsidRPr="00B21C36">
        <w:rPr>
          <w:b/>
          <w:sz w:val="26"/>
          <w:szCs w:val="26"/>
          <w:lang w:val="vi-VN"/>
        </w:rPr>
        <w:t>:</w:t>
      </w:r>
      <w:r w:rsidRPr="00B21C36">
        <w:rPr>
          <w:b/>
          <w:sz w:val="26"/>
          <w:szCs w:val="26"/>
        </w:rPr>
        <w:t xml:space="preserve"> KHÁI QUÁT VỀ KHỞI TẠO DOANH NGHIỆP</w:t>
      </w:r>
    </w:p>
    <w:p w:rsidR="00D11EAB" w:rsidRPr="00B21C36" w:rsidRDefault="00D11EAB" w:rsidP="00D11EAB">
      <w:pPr>
        <w:jc w:val="right"/>
        <w:rPr>
          <w:rStyle w:val="Hyperlink"/>
          <w:b/>
          <w:sz w:val="26"/>
          <w:szCs w:val="26"/>
          <w:lang w:val="vi-VN"/>
        </w:rPr>
      </w:pPr>
      <w:r w:rsidRPr="00B21C36">
        <w:rPr>
          <w:sz w:val="26"/>
          <w:szCs w:val="26"/>
        </w:rPr>
        <w:t>Thời gian: 10 giờ</w:t>
      </w:r>
      <w:r w:rsidRPr="00B21C36">
        <w:rPr>
          <w:webHidden/>
          <w:sz w:val="26"/>
          <w:szCs w:val="26"/>
        </w:rPr>
        <w:tab/>
      </w:r>
      <w:r w:rsidRPr="00B21C36">
        <w:rPr>
          <w:sz w:val="26"/>
          <w:szCs w:val="26"/>
        </w:rPr>
        <w:fldChar w:fldCharType="end"/>
      </w:r>
    </w:p>
    <w:p w:rsidR="00D11EAB" w:rsidRPr="00B21C36" w:rsidRDefault="00D11EAB" w:rsidP="00D11EAB">
      <w:pPr>
        <w:spacing w:line="312" w:lineRule="auto"/>
        <w:jc w:val="both"/>
        <w:rPr>
          <w:rStyle w:val="Hyperlink"/>
          <w:b/>
          <w:color w:val="000000"/>
          <w:sz w:val="26"/>
          <w:szCs w:val="26"/>
          <w:u w:val="none"/>
        </w:rPr>
      </w:pPr>
      <w:r w:rsidRPr="00B21C36">
        <w:rPr>
          <w:rStyle w:val="Hyperlink"/>
          <w:b/>
          <w:color w:val="000000"/>
          <w:sz w:val="26"/>
          <w:szCs w:val="26"/>
          <w:u w:val="none"/>
          <w:lang w:val="vi-VN"/>
        </w:rPr>
        <w:t>I</w:t>
      </w:r>
      <w:r w:rsidRPr="00B21C36">
        <w:rPr>
          <w:rStyle w:val="Hyperlink"/>
          <w:b/>
          <w:color w:val="000000"/>
          <w:sz w:val="26"/>
          <w:szCs w:val="26"/>
          <w:u w:val="none"/>
        </w:rPr>
        <w:t>. MỤC TIÊU</w:t>
      </w:r>
    </w:p>
    <w:p w:rsidR="00D11EAB" w:rsidRPr="00B21C36" w:rsidRDefault="00D11EAB" w:rsidP="00D11EAB">
      <w:pPr>
        <w:spacing w:line="312" w:lineRule="auto"/>
        <w:ind w:firstLine="567"/>
        <w:jc w:val="both"/>
        <w:rPr>
          <w:bCs/>
          <w:color w:val="000000"/>
          <w:sz w:val="26"/>
          <w:szCs w:val="26"/>
          <w:lang w:val="vi-VN"/>
        </w:rPr>
      </w:pPr>
      <w:r w:rsidRPr="00B21C36">
        <w:rPr>
          <w:color w:val="000000"/>
          <w:sz w:val="26"/>
          <w:szCs w:val="26"/>
        </w:rPr>
        <w:t xml:space="preserve">- Mô tả được </w:t>
      </w:r>
      <w:r w:rsidRPr="00B21C36">
        <w:rPr>
          <w:bCs/>
          <w:color w:val="000000"/>
          <w:sz w:val="26"/>
          <w:szCs w:val="26"/>
        </w:rPr>
        <w:t>những vấn đề cơ bản về khởi tạo doanh nghiệp</w:t>
      </w:r>
    </w:p>
    <w:p w:rsidR="00D11EAB" w:rsidRPr="00B21C36" w:rsidRDefault="00D11EAB" w:rsidP="00D11EAB">
      <w:pPr>
        <w:spacing w:line="312" w:lineRule="auto"/>
        <w:ind w:firstLine="567"/>
        <w:jc w:val="both"/>
        <w:rPr>
          <w:bCs/>
          <w:color w:val="000000"/>
          <w:sz w:val="26"/>
          <w:szCs w:val="26"/>
          <w:lang w:val="vi-VN"/>
        </w:rPr>
      </w:pPr>
      <w:r w:rsidRPr="00B21C36">
        <w:rPr>
          <w:bCs/>
          <w:color w:val="000000"/>
          <w:sz w:val="26"/>
          <w:szCs w:val="26"/>
        </w:rPr>
        <w:t>- Xác định được những điều kiện để khởi tạo doanh nghiệp</w:t>
      </w:r>
    </w:p>
    <w:p w:rsidR="00D11EAB" w:rsidRPr="00B21C36" w:rsidRDefault="00D11EAB" w:rsidP="00D11EAB">
      <w:pPr>
        <w:spacing w:line="312" w:lineRule="auto"/>
        <w:ind w:firstLine="567"/>
        <w:jc w:val="both"/>
        <w:rPr>
          <w:color w:val="000000"/>
          <w:sz w:val="26"/>
          <w:szCs w:val="26"/>
        </w:rPr>
      </w:pPr>
      <w:r w:rsidRPr="00B21C36">
        <w:rPr>
          <w:bCs/>
          <w:color w:val="000000"/>
          <w:sz w:val="26"/>
          <w:szCs w:val="26"/>
        </w:rPr>
        <w:t>- Phân tích được những cơ hội và thách thức khi khởi tạo doanh nghiệp</w:t>
      </w:r>
    </w:p>
    <w:p w:rsidR="00D11EAB" w:rsidRPr="00B21C36" w:rsidRDefault="00D11EAB" w:rsidP="00D11EAB">
      <w:pPr>
        <w:spacing w:line="312" w:lineRule="auto"/>
        <w:jc w:val="both"/>
        <w:rPr>
          <w:rStyle w:val="Hyperlink"/>
          <w:b/>
          <w:color w:val="000000"/>
          <w:sz w:val="26"/>
          <w:szCs w:val="26"/>
          <w:u w:val="none"/>
        </w:rPr>
      </w:pPr>
      <w:r w:rsidRPr="00B21C36">
        <w:rPr>
          <w:rStyle w:val="Hyperlink"/>
          <w:b/>
          <w:color w:val="000000"/>
          <w:sz w:val="26"/>
          <w:szCs w:val="26"/>
          <w:u w:val="none"/>
          <w:lang w:val="vi-VN"/>
        </w:rPr>
        <w:t>II</w:t>
      </w:r>
      <w:r w:rsidRPr="00B21C36">
        <w:rPr>
          <w:rStyle w:val="Hyperlink"/>
          <w:b/>
          <w:color w:val="000000"/>
          <w:sz w:val="26"/>
          <w:szCs w:val="26"/>
          <w:u w:val="none"/>
        </w:rPr>
        <w:t>. NỘI DUNG CHƯƠNG</w:t>
      </w:r>
    </w:p>
    <w:p w:rsidR="00D11EAB" w:rsidRPr="00B21C36" w:rsidRDefault="00D11EAB" w:rsidP="00D11EAB">
      <w:pPr>
        <w:spacing w:line="312" w:lineRule="auto"/>
        <w:jc w:val="both"/>
        <w:rPr>
          <w:b/>
          <w:sz w:val="26"/>
          <w:szCs w:val="26"/>
          <w:lang w:val="vi-VN"/>
        </w:rPr>
      </w:pPr>
      <w:r w:rsidRPr="00B21C36">
        <w:rPr>
          <w:rStyle w:val="Hyperlink"/>
          <w:b/>
          <w:color w:val="000000"/>
          <w:sz w:val="26"/>
          <w:szCs w:val="26"/>
          <w:u w:val="none"/>
          <w:lang w:val="vi-VN"/>
        </w:rPr>
        <w:t>1.1</w:t>
      </w:r>
      <w:r w:rsidRPr="00B21C36">
        <w:rPr>
          <w:rStyle w:val="Hyperlink"/>
          <w:b/>
          <w:color w:val="000000"/>
          <w:sz w:val="26"/>
          <w:szCs w:val="26"/>
          <w:u w:val="none"/>
        </w:rPr>
        <w:t xml:space="preserve"> </w:t>
      </w:r>
      <w:r w:rsidRPr="00B21C36">
        <w:rPr>
          <w:b/>
          <w:bCs/>
          <w:color w:val="000000"/>
          <w:sz w:val="26"/>
          <w:szCs w:val="26"/>
        </w:rPr>
        <w:t>Những vấn đề cơ bản v</w:t>
      </w:r>
      <w:r w:rsidRPr="00B21C36">
        <w:rPr>
          <w:b/>
          <w:bCs/>
          <w:sz w:val="26"/>
          <w:szCs w:val="26"/>
        </w:rPr>
        <w:t>ề khởi tạo doanh nghiệp</w:t>
      </w:r>
    </w:p>
    <w:p w:rsidR="00D11EAB" w:rsidRPr="00B21C36" w:rsidRDefault="00D11EAB" w:rsidP="00D11EAB">
      <w:pPr>
        <w:spacing w:line="312" w:lineRule="auto"/>
        <w:jc w:val="both"/>
        <w:rPr>
          <w:bCs/>
          <w:sz w:val="26"/>
          <w:szCs w:val="26"/>
        </w:rPr>
      </w:pPr>
      <w:r w:rsidRPr="00B21C36">
        <w:rPr>
          <w:bCs/>
          <w:sz w:val="26"/>
          <w:szCs w:val="26"/>
          <w:lang w:val="vi-VN"/>
        </w:rPr>
        <w:t xml:space="preserve">1.1.1 </w:t>
      </w:r>
      <w:r w:rsidRPr="00B21C36">
        <w:rPr>
          <w:bCs/>
          <w:sz w:val="26"/>
          <w:szCs w:val="26"/>
        </w:rPr>
        <w:t>Khái niệm về kinh doanh, doanh nghiệp và khởi tạo doanh nghiệp.</w:t>
      </w:r>
    </w:p>
    <w:p w:rsidR="00D11EAB" w:rsidRPr="00B21C36" w:rsidRDefault="00D11EAB" w:rsidP="00D11EAB">
      <w:pPr>
        <w:spacing w:line="312" w:lineRule="auto"/>
        <w:jc w:val="both"/>
        <w:rPr>
          <w:bCs/>
          <w:sz w:val="26"/>
          <w:szCs w:val="26"/>
        </w:rPr>
      </w:pPr>
      <w:r w:rsidRPr="00B21C36">
        <w:rPr>
          <w:sz w:val="26"/>
          <w:szCs w:val="26"/>
          <w:lang w:val="vi-VN"/>
        </w:rPr>
        <w:t xml:space="preserve">1.1.2 </w:t>
      </w:r>
      <w:r w:rsidRPr="00B21C36">
        <w:rPr>
          <w:sz w:val="26"/>
          <w:szCs w:val="26"/>
        </w:rPr>
        <w:t>Vai trò và những tác động của môi trường đến khởi tạo doanh nghiệp</w:t>
      </w:r>
      <w:r w:rsidRPr="00B21C36">
        <w:rPr>
          <w:sz w:val="26"/>
          <w:szCs w:val="26"/>
          <w:lang w:val="vi-VN"/>
        </w:rPr>
        <w:t>.</w:t>
      </w:r>
    </w:p>
    <w:p w:rsidR="00D11EAB" w:rsidRPr="00B21C36" w:rsidRDefault="00D11EAB" w:rsidP="00D11EAB">
      <w:pPr>
        <w:spacing w:line="312" w:lineRule="auto"/>
        <w:jc w:val="both"/>
        <w:rPr>
          <w:sz w:val="26"/>
          <w:szCs w:val="26"/>
        </w:rPr>
      </w:pPr>
      <w:r w:rsidRPr="00B21C36">
        <w:rPr>
          <w:sz w:val="26"/>
          <w:szCs w:val="26"/>
          <w:lang w:val="vi-VN"/>
        </w:rPr>
        <w:t xml:space="preserve">1.1.3 </w:t>
      </w:r>
      <w:r w:rsidRPr="00B21C36">
        <w:rPr>
          <w:sz w:val="26"/>
          <w:szCs w:val="26"/>
        </w:rPr>
        <w:t>Quy trình khởi tạo doanh nghiệp.</w:t>
      </w:r>
    </w:p>
    <w:p w:rsidR="00D11EAB" w:rsidRPr="00B21C36" w:rsidRDefault="00D11EAB" w:rsidP="00D11EAB">
      <w:pPr>
        <w:spacing w:line="312" w:lineRule="auto"/>
        <w:jc w:val="both"/>
        <w:rPr>
          <w:sz w:val="26"/>
          <w:szCs w:val="26"/>
        </w:rPr>
      </w:pPr>
      <w:r w:rsidRPr="00B21C36">
        <w:rPr>
          <w:bCs/>
          <w:sz w:val="26"/>
          <w:szCs w:val="26"/>
          <w:lang w:val="vi-VN"/>
        </w:rPr>
        <w:t xml:space="preserve">1.1.4 </w:t>
      </w:r>
      <w:r w:rsidRPr="00B21C36">
        <w:rPr>
          <w:bCs/>
          <w:sz w:val="26"/>
          <w:szCs w:val="26"/>
        </w:rPr>
        <w:t>Những tố chất cần thiết của người khởi nghiệp kinh doanh.</w:t>
      </w:r>
    </w:p>
    <w:p w:rsidR="00D11EAB" w:rsidRPr="00B21C36" w:rsidRDefault="00D11EAB" w:rsidP="00D11EAB">
      <w:pPr>
        <w:spacing w:line="312" w:lineRule="auto"/>
        <w:jc w:val="both"/>
        <w:rPr>
          <w:sz w:val="26"/>
          <w:szCs w:val="26"/>
        </w:rPr>
      </w:pPr>
      <w:r w:rsidRPr="00B21C36">
        <w:rPr>
          <w:bCs/>
          <w:sz w:val="26"/>
          <w:szCs w:val="26"/>
          <w:lang w:val="vi-VN"/>
        </w:rPr>
        <w:t xml:space="preserve">1.1.5 </w:t>
      </w:r>
      <w:r w:rsidRPr="00B21C36">
        <w:rPr>
          <w:bCs/>
          <w:sz w:val="26"/>
          <w:szCs w:val="26"/>
        </w:rPr>
        <w:t>Giới thiệu kinh nghiệm khởi nghiệp thành công</w:t>
      </w:r>
    </w:p>
    <w:p w:rsidR="00D11EAB" w:rsidRPr="00B21C36" w:rsidRDefault="00D11EAB" w:rsidP="00D11EAB">
      <w:pPr>
        <w:pStyle w:val="ListParagraph"/>
        <w:spacing w:line="312" w:lineRule="auto"/>
        <w:ind w:left="0"/>
        <w:jc w:val="both"/>
        <w:rPr>
          <w:rFonts w:ascii="Times New Roman" w:hAnsi="Times New Roman" w:cs="Times New Roman"/>
          <w:sz w:val="26"/>
          <w:szCs w:val="26"/>
        </w:rPr>
      </w:pPr>
      <w:r w:rsidRPr="00B21C36">
        <w:rPr>
          <w:rFonts w:ascii="Times New Roman" w:eastAsia="Times New Roman" w:hAnsi="Times New Roman" w:cs="Times New Roman"/>
          <w:b/>
          <w:bCs/>
          <w:sz w:val="26"/>
          <w:szCs w:val="26"/>
        </w:rPr>
        <w:t>1.2</w:t>
      </w:r>
      <w:r w:rsidRPr="00B21C36">
        <w:rPr>
          <w:rFonts w:ascii="Times New Roman" w:eastAsia="Times New Roman" w:hAnsi="Times New Roman" w:cs="Times New Roman"/>
          <w:bCs/>
          <w:sz w:val="26"/>
          <w:szCs w:val="26"/>
        </w:rPr>
        <w:t xml:space="preserve"> </w:t>
      </w:r>
      <w:r w:rsidRPr="00B21C36">
        <w:rPr>
          <w:rFonts w:ascii="Times New Roman" w:eastAsia="Times New Roman" w:hAnsi="Times New Roman" w:cs="Times New Roman"/>
          <w:b/>
          <w:bCs/>
          <w:sz w:val="26"/>
          <w:szCs w:val="26"/>
        </w:rPr>
        <w:t>Điều kiện và thủ tục khởi tạo doanh nghiệp</w:t>
      </w:r>
    </w:p>
    <w:p w:rsidR="00D11EAB" w:rsidRPr="00B21C36" w:rsidRDefault="00D11EAB" w:rsidP="00D11EAB">
      <w:pPr>
        <w:spacing w:line="312" w:lineRule="auto"/>
        <w:jc w:val="both"/>
        <w:rPr>
          <w:bCs/>
          <w:sz w:val="26"/>
          <w:szCs w:val="26"/>
        </w:rPr>
      </w:pPr>
      <w:r w:rsidRPr="00B21C36">
        <w:rPr>
          <w:bCs/>
          <w:sz w:val="26"/>
          <w:szCs w:val="26"/>
          <w:lang w:val="vi-VN"/>
        </w:rPr>
        <w:t xml:space="preserve">1.2.1 </w:t>
      </w:r>
      <w:r w:rsidRPr="00B21C36">
        <w:rPr>
          <w:bCs/>
          <w:sz w:val="26"/>
          <w:szCs w:val="26"/>
        </w:rPr>
        <w:t>Điều kiện khởi tạo doanh nghiệp</w:t>
      </w:r>
    </w:p>
    <w:p w:rsidR="00D11EAB" w:rsidRPr="00B21C36" w:rsidRDefault="00D11EAB" w:rsidP="00D11EAB">
      <w:pPr>
        <w:spacing w:line="312" w:lineRule="auto"/>
        <w:jc w:val="both"/>
        <w:rPr>
          <w:bCs/>
          <w:sz w:val="26"/>
          <w:szCs w:val="26"/>
        </w:rPr>
      </w:pPr>
      <w:r w:rsidRPr="00B21C36">
        <w:rPr>
          <w:bCs/>
          <w:sz w:val="26"/>
          <w:szCs w:val="26"/>
          <w:lang w:val="vi-VN"/>
        </w:rPr>
        <w:t xml:space="preserve">1.2.2 </w:t>
      </w:r>
      <w:r w:rsidRPr="00B21C36">
        <w:rPr>
          <w:bCs/>
          <w:sz w:val="26"/>
          <w:szCs w:val="26"/>
        </w:rPr>
        <w:t>Thủ tục khởi tạo doanh nghiệp</w:t>
      </w:r>
    </w:p>
    <w:p w:rsidR="00D11EAB" w:rsidRPr="00B21C36" w:rsidRDefault="00D11EAB" w:rsidP="00D11EAB">
      <w:pPr>
        <w:pStyle w:val="ListParagraph"/>
        <w:spacing w:line="312" w:lineRule="auto"/>
        <w:ind w:left="0"/>
        <w:jc w:val="both"/>
        <w:rPr>
          <w:rFonts w:ascii="Times New Roman" w:eastAsia="Times New Roman" w:hAnsi="Times New Roman" w:cs="Times New Roman"/>
          <w:bCs/>
          <w:sz w:val="26"/>
          <w:szCs w:val="26"/>
        </w:rPr>
      </w:pPr>
      <w:r w:rsidRPr="00B21C36">
        <w:rPr>
          <w:rFonts w:ascii="Times New Roman" w:eastAsia="Times New Roman" w:hAnsi="Times New Roman" w:cs="Times New Roman"/>
          <w:b/>
          <w:bCs/>
          <w:sz w:val="26"/>
          <w:szCs w:val="26"/>
        </w:rPr>
        <w:t xml:space="preserve">1.3 </w:t>
      </w:r>
      <w:r w:rsidRPr="00B21C36">
        <w:rPr>
          <w:rFonts w:ascii="Times New Roman" w:hAnsi="Times New Roman" w:cs="Times New Roman"/>
          <w:b/>
          <w:sz w:val="26"/>
          <w:szCs w:val="26"/>
        </w:rPr>
        <w:t>Cơ hội và thách thức khi khởi tạo doanh nghiệp</w:t>
      </w:r>
    </w:p>
    <w:p w:rsidR="00D11EAB" w:rsidRPr="00B21C36" w:rsidRDefault="00D11EAB" w:rsidP="00D11EAB">
      <w:pPr>
        <w:spacing w:line="312" w:lineRule="auto"/>
        <w:jc w:val="both"/>
        <w:rPr>
          <w:bCs/>
          <w:sz w:val="26"/>
          <w:szCs w:val="26"/>
        </w:rPr>
      </w:pPr>
      <w:r w:rsidRPr="00B21C36">
        <w:rPr>
          <w:bCs/>
          <w:sz w:val="26"/>
          <w:szCs w:val="26"/>
          <w:lang w:val="vi-VN"/>
        </w:rPr>
        <w:t xml:space="preserve">1.3.1 </w:t>
      </w:r>
      <w:r w:rsidRPr="00B21C36">
        <w:rPr>
          <w:bCs/>
          <w:sz w:val="26"/>
          <w:szCs w:val="26"/>
        </w:rPr>
        <w:t>Những cơ hội khi khởi tạo doanh nghiệp</w:t>
      </w:r>
    </w:p>
    <w:p w:rsidR="00D11EAB" w:rsidRPr="00B21C36" w:rsidRDefault="00D11EAB" w:rsidP="00605637">
      <w:pPr>
        <w:spacing w:line="312" w:lineRule="auto"/>
        <w:jc w:val="both"/>
        <w:rPr>
          <w:bCs/>
          <w:sz w:val="26"/>
          <w:szCs w:val="26"/>
          <w:lang w:val="vi-VN"/>
        </w:rPr>
      </w:pPr>
      <w:r w:rsidRPr="00B21C36">
        <w:rPr>
          <w:bCs/>
          <w:sz w:val="26"/>
          <w:szCs w:val="26"/>
          <w:lang w:val="vi-VN"/>
        </w:rPr>
        <w:t xml:space="preserve">1.3.2 </w:t>
      </w:r>
      <w:r w:rsidRPr="00B21C36">
        <w:rPr>
          <w:bCs/>
          <w:sz w:val="26"/>
          <w:szCs w:val="26"/>
        </w:rPr>
        <w:t>Những thách thức khi khởi tạo doanh nghiệp</w:t>
      </w:r>
    </w:p>
    <w:p w:rsidR="00D11EAB" w:rsidRPr="00B21C36" w:rsidRDefault="00D11EAB" w:rsidP="00D11EAB">
      <w:pPr>
        <w:jc w:val="center"/>
        <w:rPr>
          <w:b/>
          <w:sz w:val="26"/>
          <w:szCs w:val="26"/>
          <w:lang w:val="vi-VN"/>
        </w:rPr>
      </w:pPr>
      <w:r w:rsidRPr="00B21C36">
        <w:rPr>
          <w:b/>
          <w:sz w:val="26"/>
          <w:szCs w:val="26"/>
        </w:rPr>
        <w:t>Chương 2</w:t>
      </w:r>
      <w:r w:rsidRPr="00B21C36">
        <w:rPr>
          <w:b/>
          <w:sz w:val="26"/>
          <w:szCs w:val="26"/>
          <w:lang w:val="vi-VN"/>
        </w:rPr>
        <w:t>:</w:t>
      </w:r>
      <w:r w:rsidRPr="00B21C36">
        <w:rPr>
          <w:b/>
          <w:sz w:val="26"/>
          <w:szCs w:val="26"/>
        </w:rPr>
        <w:t xml:space="preserve"> HÌNH THÀNH, ĐÁNH GIÁ VÀ LỰA CHỌN </w:t>
      </w:r>
    </w:p>
    <w:p w:rsidR="00D11EAB" w:rsidRPr="00B21C36" w:rsidRDefault="00D11EAB" w:rsidP="00D11EAB">
      <w:pPr>
        <w:jc w:val="center"/>
        <w:rPr>
          <w:sz w:val="26"/>
          <w:szCs w:val="26"/>
          <w:lang w:val="vi-VN"/>
        </w:rPr>
      </w:pPr>
      <w:r w:rsidRPr="00B21C36">
        <w:rPr>
          <w:b/>
          <w:sz w:val="26"/>
          <w:szCs w:val="26"/>
        </w:rPr>
        <w:t>Ý TƯỞNG KINH DOANH</w:t>
      </w:r>
    </w:p>
    <w:p w:rsidR="00D11EAB" w:rsidRPr="00B21C36" w:rsidRDefault="00D11EAB" w:rsidP="00D11EAB">
      <w:pPr>
        <w:jc w:val="right"/>
        <w:rPr>
          <w:b/>
          <w:color w:val="000000"/>
          <w:sz w:val="26"/>
          <w:szCs w:val="26"/>
        </w:rPr>
      </w:pPr>
      <w:r w:rsidRPr="00B21C36">
        <w:rPr>
          <w:color w:val="000000"/>
          <w:sz w:val="26"/>
          <w:szCs w:val="26"/>
        </w:rPr>
        <w:t>Thời gian: 13 giờ</w:t>
      </w:r>
    </w:p>
    <w:p w:rsidR="00D11EAB" w:rsidRPr="00B21C36" w:rsidRDefault="00D11EAB" w:rsidP="00D11EAB">
      <w:pPr>
        <w:spacing w:line="312" w:lineRule="auto"/>
        <w:jc w:val="both"/>
        <w:rPr>
          <w:rStyle w:val="Hyperlink"/>
          <w:b/>
          <w:color w:val="000000"/>
          <w:sz w:val="26"/>
          <w:szCs w:val="26"/>
          <w:u w:val="none"/>
        </w:rPr>
      </w:pPr>
      <w:r w:rsidRPr="00B21C36">
        <w:rPr>
          <w:rStyle w:val="Hyperlink"/>
          <w:b/>
          <w:color w:val="000000"/>
          <w:sz w:val="26"/>
          <w:szCs w:val="26"/>
          <w:u w:val="none"/>
          <w:lang w:val="vi-VN"/>
        </w:rPr>
        <w:t>I.</w:t>
      </w:r>
      <w:r w:rsidRPr="00B21C36">
        <w:rPr>
          <w:rStyle w:val="Hyperlink"/>
          <w:b/>
          <w:color w:val="000000"/>
          <w:sz w:val="26"/>
          <w:szCs w:val="26"/>
          <w:u w:val="none"/>
        </w:rPr>
        <w:t xml:space="preserve"> MỤC TIÊU</w:t>
      </w:r>
    </w:p>
    <w:p w:rsidR="00D11EAB" w:rsidRPr="00B21C36" w:rsidRDefault="00D11EAB" w:rsidP="00D11EAB">
      <w:pPr>
        <w:spacing w:line="312" w:lineRule="auto"/>
        <w:jc w:val="both"/>
        <w:rPr>
          <w:rStyle w:val="Hyperlink"/>
          <w:color w:val="000000"/>
          <w:sz w:val="26"/>
          <w:szCs w:val="26"/>
          <w:u w:val="none"/>
        </w:rPr>
      </w:pPr>
      <w:r w:rsidRPr="00B21C36">
        <w:rPr>
          <w:rStyle w:val="Hyperlink"/>
          <w:color w:val="000000"/>
          <w:sz w:val="26"/>
          <w:szCs w:val="26"/>
          <w:u w:val="none"/>
        </w:rPr>
        <w:t>-  Hình thành được ý tưởng kinh doanh</w:t>
      </w:r>
    </w:p>
    <w:p w:rsidR="00D11EAB" w:rsidRPr="00B21C36" w:rsidRDefault="00D11EAB" w:rsidP="00D11EAB">
      <w:pPr>
        <w:spacing w:line="312" w:lineRule="auto"/>
        <w:jc w:val="both"/>
        <w:rPr>
          <w:color w:val="000000"/>
          <w:sz w:val="26"/>
          <w:szCs w:val="26"/>
        </w:rPr>
      </w:pPr>
      <w:r w:rsidRPr="00B21C36">
        <w:rPr>
          <w:rStyle w:val="Hyperlink"/>
          <w:color w:val="000000"/>
          <w:sz w:val="26"/>
          <w:szCs w:val="26"/>
          <w:u w:val="none"/>
        </w:rPr>
        <w:t xml:space="preserve">- Đánh giá và lựa chọn được ý tưởng kinh doanh để đưa ra được </w:t>
      </w:r>
      <w:r w:rsidRPr="00B21C36">
        <w:rPr>
          <w:color w:val="000000"/>
          <w:sz w:val="26"/>
          <w:szCs w:val="26"/>
        </w:rPr>
        <w:t>quyết định khởi nghiệp kinh doanh</w:t>
      </w:r>
    </w:p>
    <w:p w:rsidR="00D11EAB" w:rsidRPr="00B21C36" w:rsidRDefault="00D11EAB" w:rsidP="00D11EAB">
      <w:pPr>
        <w:spacing w:line="312" w:lineRule="auto"/>
        <w:jc w:val="both"/>
        <w:rPr>
          <w:color w:val="000000"/>
          <w:sz w:val="26"/>
          <w:szCs w:val="26"/>
        </w:rPr>
      </w:pPr>
      <w:r w:rsidRPr="00B21C36">
        <w:rPr>
          <w:color w:val="000000"/>
          <w:sz w:val="26"/>
          <w:szCs w:val="26"/>
        </w:rPr>
        <w:t>- Lựa chọn được ngành nghề kinh doanh phù hợp</w:t>
      </w:r>
    </w:p>
    <w:p w:rsidR="00D11EAB" w:rsidRPr="00B21C36" w:rsidRDefault="00D11EAB" w:rsidP="00D11EAB">
      <w:pPr>
        <w:spacing w:line="312" w:lineRule="auto"/>
        <w:jc w:val="both"/>
        <w:rPr>
          <w:color w:val="000000"/>
          <w:sz w:val="26"/>
          <w:szCs w:val="26"/>
        </w:rPr>
      </w:pPr>
      <w:r w:rsidRPr="00B21C36">
        <w:rPr>
          <w:color w:val="000000"/>
          <w:sz w:val="26"/>
          <w:szCs w:val="26"/>
        </w:rPr>
        <w:t>- Biết thành lập một loại hình doanh nghiệp cụ thể</w:t>
      </w:r>
    </w:p>
    <w:p w:rsidR="00D11EAB" w:rsidRPr="00B21C36" w:rsidRDefault="00D11EAB" w:rsidP="00D11EAB">
      <w:pPr>
        <w:spacing w:line="312" w:lineRule="auto"/>
        <w:jc w:val="both"/>
        <w:rPr>
          <w:rStyle w:val="Hyperlink"/>
          <w:b/>
          <w:color w:val="000000"/>
          <w:sz w:val="26"/>
          <w:szCs w:val="26"/>
          <w:u w:val="none"/>
        </w:rPr>
      </w:pPr>
      <w:r w:rsidRPr="00B21C36">
        <w:rPr>
          <w:rStyle w:val="Hyperlink"/>
          <w:b/>
          <w:color w:val="000000"/>
          <w:sz w:val="26"/>
          <w:szCs w:val="26"/>
          <w:u w:val="none"/>
          <w:lang w:val="vi-VN"/>
        </w:rPr>
        <w:t>II.</w:t>
      </w:r>
      <w:r w:rsidRPr="00B21C36">
        <w:rPr>
          <w:rStyle w:val="Hyperlink"/>
          <w:b/>
          <w:color w:val="000000"/>
          <w:sz w:val="26"/>
          <w:szCs w:val="26"/>
          <w:u w:val="none"/>
        </w:rPr>
        <w:t xml:space="preserve"> NỘI DUNG CHƯƠNG</w:t>
      </w:r>
    </w:p>
    <w:p w:rsidR="00D11EAB" w:rsidRPr="00B21C36" w:rsidRDefault="00D11EAB" w:rsidP="00D11EAB">
      <w:pPr>
        <w:spacing w:line="312" w:lineRule="auto"/>
        <w:jc w:val="both"/>
        <w:rPr>
          <w:b/>
          <w:sz w:val="26"/>
          <w:szCs w:val="26"/>
        </w:rPr>
      </w:pPr>
      <w:r w:rsidRPr="00B21C36">
        <w:rPr>
          <w:rStyle w:val="Hyperlink"/>
          <w:b/>
          <w:color w:val="000000"/>
          <w:sz w:val="26"/>
          <w:szCs w:val="26"/>
          <w:u w:val="none"/>
          <w:lang w:val="vi-VN"/>
        </w:rPr>
        <w:t>2.1</w:t>
      </w:r>
      <w:r w:rsidRPr="00B21C36">
        <w:rPr>
          <w:rStyle w:val="Hyperlink"/>
          <w:b/>
          <w:color w:val="000000"/>
          <w:sz w:val="26"/>
          <w:szCs w:val="26"/>
          <w:u w:val="none"/>
        </w:rPr>
        <w:t xml:space="preserve"> </w:t>
      </w:r>
      <w:r w:rsidRPr="00B21C36">
        <w:rPr>
          <w:b/>
          <w:color w:val="000000"/>
          <w:sz w:val="26"/>
          <w:szCs w:val="26"/>
        </w:rPr>
        <w:t>Những</w:t>
      </w:r>
      <w:r w:rsidRPr="00B21C36">
        <w:rPr>
          <w:b/>
          <w:sz w:val="26"/>
          <w:szCs w:val="26"/>
        </w:rPr>
        <w:t xml:space="preserve"> vấn đề cơ bản về hình thành, đánh giá, lựa chọn ý tưởng kinh doanh</w:t>
      </w:r>
    </w:p>
    <w:p w:rsidR="00D11EAB" w:rsidRPr="00B21C36" w:rsidRDefault="00D11EAB" w:rsidP="00D11EAB">
      <w:pPr>
        <w:spacing w:line="312" w:lineRule="auto"/>
        <w:jc w:val="both"/>
        <w:rPr>
          <w:sz w:val="26"/>
          <w:szCs w:val="26"/>
        </w:rPr>
      </w:pPr>
      <w:r w:rsidRPr="00B21C36">
        <w:rPr>
          <w:sz w:val="26"/>
          <w:szCs w:val="26"/>
          <w:lang w:val="vi-VN"/>
        </w:rPr>
        <w:t xml:space="preserve">2.1.1 </w:t>
      </w:r>
      <w:r w:rsidRPr="00B21C36">
        <w:rPr>
          <w:sz w:val="26"/>
          <w:szCs w:val="26"/>
        </w:rPr>
        <w:t>Hình thành ý tưởng kinh doanh</w:t>
      </w:r>
    </w:p>
    <w:p w:rsidR="00D11EAB" w:rsidRPr="00B21C36" w:rsidRDefault="00D11EAB" w:rsidP="00D11EAB">
      <w:pPr>
        <w:spacing w:line="312" w:lineRule="auto"/>
        <w:jc w:val="both"/>
        <w:rPr>
          <w:sz w:val="26"/>
          <w:szCs w:val="26"/>
        </w:rPr>
      </w:pPr>
      <w:r w:rsidRPr="00B21C36">
        <w:rPr>
          <w:sz w:val="26"/>
          <w:szCs w:val="26"/>
          <w:lang w:val="vi-VN"/>
        </w:rPr>
        <w:t xml:space="preserve">2.1.2 </w:t>
      </w:r>
      <w:r w:rsidRPr="00B21C36">
        <w:rPr>
          <w:sz w:val="26"/>
          <w:szCs w:val="26"/>
        </w:rPr>
        <w:t>Nhận biết cơ hội kinh doanh</w:t>
      </w:r>
    </w:p>
    <w:p w:rsidR="00D11EAB" w:rsidRPr="00B21C36" w:rsidRDefault="00D11EAB" w:rsidP="00D11EAB">
      <w:pPr>
        <w:spacing w:line="312" w:lineRule="auto"/>
        <w:jc w:val="both"/>
        <w:rPr>
          <w:sz w:val="26"/>
          <w:szCs w:val="26"/>
        </w:rPr>
      </w:pPr>
      <w:r w:rsidRPr="00B21C36">
        <w:rPr>
          <w:sz w:val="26"/>
          <w:szCs w:val="26"/>
          <w:lang w:val="vi-VN"/>
        </w:rPr>
        <w:t xml:space="preserve">2.1.3 </w:t>
      </w:r>
      <w:r w:rsidRPr="00B21C36">
        <w:rPr>
          <w:sz w:val="26"/>
          <w:szCs w:val="26"/>
        </w:rPr>
        <w:t>Rà soát và lựa chọn cơ hội kinh doanh</w:t>
      </w:r>
    </w:p>
    <w:p w:rsidR="00D11EAB" w:rsidRPr="00B21C36" w:rsidRDefault="00D11EAB" w:rsidP="00D11EAB">
      <w:pPr>
        <w:spacing w:line="312" w:lineRule="auto"/>
        <w:jc w:val="both"/>
        <w:rPr>
          <w:sz w:val="26"/>
          <w:szCs w:val="26"/>
        </w:rPr>
      </w:pPr>
      <w:r w:rsidRPr="00B21C36">
        <w:rPr>
          <w:sz w:val="26"/>
          <w:szCs w:val="26"/>
          <w:lang w:val="vi-VN"/>
        </w:rPr>
        <w:t xml:space="preserve">2.1.4 </w:t>
      </w:r>
      <w:r w:rsidRPr="00B21C36">
        <w:rPr>
          <w:sz w:val="26"/>
          <w:szCs w:val="26"/>
        </w:rPr>
        <w:t>Lựa chọn ý tưởng kinh doanh</w:t>
      </w:r>
    </w:p>
    <w:p w:rsidR="00D11EAB" w:rsidRPr="00B21C36" w:rsidRDefault="00D11EAB" w:rsidP="00D11EAB">
      <w:pPr>
        <w:spacing w:line="312" w:lineRule="auto"/>
        <w:jc w:val="both"/>
        <w:rPr>
          <w:sz w:val="26"/>
          <w:szCs w:val="26"/>
        </w:rPr>
      </w:pPr>
      <w:r w:rsidRPr="00B21C36">
        <w:rPr>
          <w:b/>
          <w:sz w:val="26"/>
          <w:szCs w:val="26"/>
          <w:lang w:val="vi-VN"/>
        </w:rPr>
        <w:t>2.2</w:t>
      </w:r>
      <w:r w:rsidRPr="00B21C36">
        <w:rPr>
          <w:sz w:val="26"/>
          <w:szCs w:val="26"/>
        </w:rPr>
        <w:t xml:space="preserve"> </w:t>
      </w:r>
      <w:r w:rsidRPr="00B21C36">
        <w:rPr>
          <w:b/>
          <w:sz w:val="26"/>
          <w:szCs w:val="26"/>
        </w:rPr>
        <w:t xml:space="preserve">Lựa chọn ngành nghề kinh doanh </w:t>
      </w:r>
    </w:p>
    <w:p w:rsidR="00D11EAB" w:rsidRPr="00B21C36" w:rsidRDefault="00D11EAB" w:rsidP="00D11EAB">
      <w:pPr>
        <w:pStyle w:val="ListParagraph"/>
        <w:spacing w:line="312" w:lineRule="auto"/>
        <w:ind w:left="0"/>
        <w:jc w:val="both"/>
        <w:rPr>
          <w:rFonts w:ascii="Times New Roman" w:hAnsi="Times New Roman" w:cs="Times New Roman"/>
          <w:b/>
          <w:sz w:val="26"/>
          <w:szCs w:val="26"/>
        </w:rPr>
      </w:pPr>
      <w:r w:rsidRPr="00B21C36">
        <w:rPr>
          <w:rFonts w:ascii="Times New Roman" w:hAnsi="Times New Roman" w:cs="Times New Roman"/>
          <w:sz w:val="26"/>
          <w:szCs w:val="26"/>
        </w:rPr>
        <w:t>2.2.1 Kinh doanh nông nghiệp và khai mỏ</w:t>
      </w:r>
    </w:p>
    <w:p w:rsidR="00D11EAB" w:rsidRPr="00B21C36" w:rsidRDefault="00D11EAB" w:rsidP="00D11EAB">
      <w:pPr>
        <w:pStyle w:val="ListParagraph"/>
        <w:spacing w:line="312" w:lineRule="auto"/>
        <w:ind w:left="0"/>
        <w:jc w:val="both"/>
        <w:rPr>
          <w:rFonts w:ascii="Times New Roman" w:hAnsi="Times New Roman" w:cs="Times New Roman"/>
          <w:sz w:val="26"/>
          <w:szCs w:val="26"/>
        </w:rPr>
      </w:pPr>
      <w:hyperlink w:anchor="_Toc16394546" w:history="1">
        <w:r w:rsidRPr="00B21C36">
          <w:rPr>
            <w:rFonts w:ascii="Times New Roman" w:hAnsi="Times New Roman" w:cs="Times New Roman"/>
            <w:sz w:val="26"/>
            <w:szCs w:val="26"/>
          </w:rPr>
          <w:t>2.2.2 Kinh doanh tài chính</w:t>
        </w:r>
        <w:r w:rsidRPr="00B21C36">
          <w:rPr>
            <w:rFonts w:ascii="Times New Roman" w:hAnsi="Times New Roman" w:cs="Times New Roman"/>
            <w:webHidden/>
            <w:sz w:val="26"/>
            <w:szCs w:val="26"/>
          </w:rPr>
          <w:tab/>
        </w:r>
      </w:hyperlink>
    </w:p>
    <w:p w:rsidR="00D11EAB" w:rsidRPr="00B21C36" w:rsidRDefault="00D11EAB" w:rsidP="00D11EAB">
      <w:pPr>
        <w:pStyle w:val="ListParagraph"/>
        <w:spacing w:line="312" w:lineRule="auto"/>
        <w:ind w:left="0"/>
        <w:jc w:val="both"/>
        <w:rPr>
          <w:rFonts w:ascii="Times New Roman" w:hAnsi="Times New Roman" w:cs="Times New Roman"/>
          <w:sz w:val="26"/>
          <w:szCs w:val="26"/>
        </w:rPr>
      </w:pPr>
      <w:hyperlink w:anchor="_Toc16394547" w:history="1">
        <w:r w:rsidRPr="00B21C36">
          <w:rPr>
            <w:rFonts w:ascii="Times New Roman" w:hAnsi="Times New Roman" w:cs="Times New Roman"/>
            <w:sz w:val="26"/>
            <w:szCs w:val="26"/>
          </w:rPr>
          <w:t>2.2.3 Kinh doanh thông tin</w:t>
        </w:r>
        <w:r w:rsidRPr="00B21C36">
          <w:rPr>
            <w:rFonts w:ascii="Times New Roman" w:hAnsi="Times New Roman" w:cs="Times New Roman"/>
            <w:webHidden/>
            <w:sz w:val="26"/>
            <w:szCs w:val="26"/>
          </w:rPr>
          <w:tab/>
        </w:r>
      </w:hyperlink>
    </w:p>
    <w:p w:rsidR="00D11EAB" w:rsidRPr="00B21C36" w:rsidRDefault="00D11EAB" w:rsidP="00D11EAB">
      <w:pPr>
        <w:pStyle w:val="ListParagraph"/>
        <w:spacing w:line="312" w:lineRule="auto"/>
        <w:ind w:left="0"/>
        <w:jc w:val="both"/>
        <w:rPr>
          <w:rFonts w:ascii="Times New Roman" w:hAnsi="Times New Roman" w:cs="Times New Roman"/>
          <w:sz w:val="26"/>
          <w:szCs w:val="26"/>
        </w:rPr>
      </w:pPr>
      <w:hyperlink w:anchor="_Toc16394548" w:history="1">
        <w:r w:rsidRPr="00B21C36">
          <w:rPr>
            <w:rFonts w:ascii="Times New Roman" w:hAnsi="Times New Roman" w:cs="Times New Roman"/>
            <w:sz w:val="26"/>
            <w:szCs w:val="26"/>
          </w:rPr>
          <w:t>2.2.4 Kinh doanh vận tải</w:t>
        </w:r>
        <w:r w:rsidRPr="00B21C36">
          <w:rPr>
            <w:rFonts w:ascii="Times New Roman" w:hAnsi="Times New Roman" w:cs="Times New Roman"/>
            <w:webHidden/>
            <w:sz w:val="26"/>
            <w:szCs w:val="26"/>
          </w:rPr>
          <w:tab/>
        </w:r>
      </w:hyperlink>
    </w:p>
    <w:p w:rsidR="00D11EAB" w:rsidRPr="00B21C36" w:rsidRDefault="00D11EAB" w:rsidP="00D11EAB">
      <w:pPr>
        <w:pStyle w:val="ListParagraph"/>
        <w:spacing w:line="312" w:lineRule="auto"/>
        <w:ind w:left="0"/>
        <w:jc w:val="both"/>
        <w:rPr>
          <w:rFonts w:ascii="Times New Roman" w:hAnsi="Times New Roman" w:cs="Times New Roman"/>
          <w:sz w:val="26"/>
          <w:szCs w:val="26"/>
        </w:rPr>
      </w:pPr>
      <w:hyperlink w:anchor="_Toc16394549" w:history="1">
        <w:r w:rsidRPr="00B21C36">
          <w:rPr>
            <w:rFonts w:ascii="Times New Roman" w:hAnsi="Times New Roman" w:cs="Times New Roman"/>
            <w:sz w:val="26"/>
            <w:szCs w:val="26"/>
          </w:rPr>
          <w:t>2.2.5 Kinh doanh dịch vụ công cộng</w:t>
        </w:r>
        <w:r w:rsidRPr="00B21C36">
          <w:rPr>
            <w:rFonts w:ascii="Times New Roman" w:hAnsi="Times New Roman" w:cs="Times New Roman"/>
            <w:webHidden/>
            <w:sz w:val="26"/>
            <w:szCs w:val="26"/>
          </w:rPr>
          <w:tab/>
        </w:r>
      </w:hyperlink>
    </w:p>
    <w:p w:rsidR="00D11EAB" w:rsidRPr="00B21C36" w:rsidRDefault="00D11EAB" w:rsidP="00D11EAB">
      <w:pPr>
        <w:pStyle w:val="ListParagraph"/>
        <w:spacing w:line="312" w:lineRule="auto"/>
        <w:ind w:left="0"/>
        <w:jc w:val="both"/>
        <w:rPr>
          <w:rFonts w:ascii="Times New Roman" w:hAnsi="Times New Roman" w:cs="Times New Roman"/>
          <w:sz w:val="26"/>
          <w:szCs w:val="26"/>
        </w:rPr>
      </w:pPr>
      <w:hyperlink w:anchor="_Toc16394550" w:history="1">
        <w:r w:rsidRPr="00B21C36">
          <w:rPr>
            <w:rFonts w:ascii="Times New Roman" w:hAnsi="Times New Roman" w:cs="Times New Roman"/>
            <w:sz w:val="26"/>
            <w:szCs w:val="26"/>
          </w:rPr>
          <w:t>2.2.6 Sản xuất kinh doanh</w:t>
        </w:r>
        <w:r w:rsidRPr="00B21C36">
          <w:rPr>
            <w:rFonts w:ascii="Times New Roman" w:hAnsi="Times New Roman" w:cs="Times New Roman"/>
            <w:webHidden/>
            <w:sz w:val="26"/>
            <w:szCs w:val="26"/>
          </w:rPr>
          <w:tab/>
        </w:r>
      </w:hyperlink>
    </w:p>
    <w:p w:rsidR="00D11EAB" w:rsidRPr="00B21C36" w:rsidRDefault="00D11EAB" w:rsidP="00D11EAB">
      <w:pPr>
        <w:pStyle w:val="ListParagraph"/>
        <w:spacing w:line="312" w:lineRule="auto"/>
        <w:ind w:left="0"/>
        <w:jc w:val="both"/>
        <w:rPr>
          <w:rFonts w:ascii="Times New Roman" w:hAnsi="Times New Roman" w:cs="Times New Roman"/>
          <w:sz w:val="26"/>
          <w:szCs w:val="26"/>
        </w:rPr>
      </w:pPr>
      <w:hyperlink w:anchor="_Toc16394551" w:history="1">
        <w:r w:rsidRPr="00B21C36">
          <w:rPr>
            <w:rFonts w:ascii="Times New Roman" w:hAnsi="Times New Roman" w:cs="Times New Roman"/>
            <w:sz w:val="26"/>
            <w:szCs w:val="26"/>
          </w:rPr>
          <w:t>2.2.7 Kinh doanh bất động sản</w:t>
        </w:r>
        <w:r w:rsidRPr="00B21C36">
          <w:rPr>
            <w:rFonts w:ascii="Times New Roman" w:hAnsi="Times New Roman" w:cs="Times New Roman"/>
            <w:webHidden/>
            <w:sz w:val="26"/>
            <w:szCs w:val="26"/>
          </w:rPr>
          <w:tab/>
        </w:r>
      </w:hyperlink>
    </w:p>
    <w:p w:rsidR="00D11EAB" w:rsidRPr="00B21C36" w:rsidRDefault="00D11EAB" w:rsidP="00D11EAB">
      <w:pPr>
        <w:pStyle w:val="ListParagraph"/>
        <w:spacing w:line="312" w:lineRule="auto"/>
        <w:ind w:left="0"/>
        <w:jc w:val="both"/>
        <w:rPr>
          <w:rFonts w:ascii="Times New Roman" w:hAnsi="Times New Roman" w:cs="Times New Roman"/>
          <w:sz w:val="26"/>
          <w:szCs w:val="26"/>
        </w:rPr>
      </w:pPr>
      <w:hyperlink w:anchor="_Toc16394552" w:history="1">
        <w:r w:rsidRPr="00B21C36">
          <w:rPr>
            <w:rFonts w:ascii="Times New Roman" w:hAnsi="Times New Roman" w:cs="Times New Roman"/>
            <w:sz w:val="26"/>
            <w:szCs w:val="26"/>
          </w:rPr>
          <w:t>2.2.8 Bán lẻ và phân phối</w:t>
        </w:r>
        <w:r w:rsidRPr="00B21C36">
          <w:rPr>
            <w:rFonts w:ascii="Times New Roman" w:hAnsi="Times New Roman" w:cs="Times New Roman"/>
            <w:webHidden/>
            <w:sz w:val="26"/>
            <w:szCs w:val="26"/>
          </w:rPr>
          <w:tab/>
        </w:r>
      </w:hyperlink>
    </w:p>
    <w:p w:rsidR="00D11EAB" w:rsidRPr="00B21C36" w:rsidRDefault="00D11EAB" w:rsidP="00D11EAB">
      <w:pPr>
        <w:pStyle w:val="ListParagraph"/>
        <w:spacing w:line="312" w:lineRule="auto"/>
        <w:ind w:left="0"/>
        <w:jc w:val="both"/>
        <w:rPr>
          <w:rFonts w:ascii="Times New Roman" w:hAnsi="Times New Roman" w:cs="Times New Roman"/>
          <w:sz w:val="26"/>
          <w:szCs w:val="26"/>
        </w:rPr>
      </w:pPr>
      <w:hyperlink w:anchor="_Toc16394553" w:history="1">
        <w:r w:rsidRPr="00B21C36">
          <w:rPr>
            <w:rFonts w:ascii="Times New Roman" w:hAnsi="Times New Roman" w:cs="Times New Roman"/>
            <w:sz w:val="26"/>
            <w:szCs w:val="26"/>
          </w:rPr>
          <w:t>2.2.9 Kinh doanh dịch vụ</w:t>
        </w:r>
        <w:r w:rsidRPr="00B21C36">
          <w:rPr>
            <w:rFonts w:ascii="Times New Roman" w:hAnsi="Times New Roman" w:cs="Times New Roman"/>
            <w:webHidden/>
            <w:sz w:val="26"/>
            <w:szCs w:val="26"/>
          </w:rPr>
          <w:tab/>
        </w:r>
      </w:hyperlink>
    </w:p>
    <w:p w:rsidR="00D11EAB" w:rsidRPr="00B21C36" w:rsidRDefault="00D11EAB" w:rsidP="00D11EAB">
      <w:pPr>
        <w:pStyle w:val="ListParagraph"/>
        <w:spacing w:line="312" w:lineRule="auto"/>
        <w:ind w:left="0"/>
        <w:jc w:val="both"/>
        <w:rPr>
          <w:rFonts w:ascii="Times New Roman" w:hAnsi="Times New Roman" w:cs="Times New Roman"/>
          <w:b/>
          <w:sz w:val="26"/>
          <w:szCs w:val="26"/>
        </w:rPr>
      </w:pPr>
      <w:r w:rsidRPr="00B21C36">
        <w:rPr>
          <w:rFonts w:ascii="Times New Roman" w:hAnsi="Times New Roman" w:cs="Times New Roman"/>
          <w:b/>
          <w:sz w:val="26"/>
          <w:szCs w:val="26"/>
        </w:rPr>
        <w:t>2.3 Lựa chọn loại hình kinh doanh</w:t>
      </w:r>
    </w:p>
    <w:p w:rsidR="00D11EAB" w:rsidRPr="00B21C36" w:rsidRDefault="00D11EAB" w:rsidP="00D11EAB">
      <w:pPr>
        <w:pStyle w:val="ListParagraph"/>
        <w:spacing w:line="312" w:lineRule="auto"/>
        <w:ind w:left="0"/>
        <w:jc w:val="both"/>
        <w:rPr>
          <w:rFonts w:ascii="Times New Roman" w:hAnsi="Times New Roman" w:cs="Times New Roman"/>
          <w:sz w:val="26"/>
          <w:szCs w:val="26"/>
        </w:rPr>
      </w:pPr>
      <w:r w:rsidRPr="00B21C36">
        <w:rPr>
          <w:rFonts w:ascii="Times New Roman" w:hAnsi="Times New Roman" w:cs="Times New Roman"/>
          <w:sz w:val="26"/>
          <w:szCs w:val="26"/>
        </w:rPr>
        <w:t>2.3.1 Công ty trách nhiệm hữu hạn hai thành viên trở lên</w:t>
      </w:r>
    </w:p>
    <w:p w:rsidR="00D11EAB" w:rsidRPr="00B21C36" w:rsidRDefault="00D11EAB" w:rsidP="00D11EAB">
      <w:pPr>
        <w:pStyle w:val="ListParagraph"/>
        <w:spacing w:line="312" w:lineRule="auto"/>
        <w:ind w:left="0"/>
        <w:jc w:val="both"/>
        <w:rPr>
          <w:rFonts w:ascii="Times New Roman" w:hAnsi="Times New Roman" w:cs="Times New Roman"/>
          <w:sz w:val="26"/>
          <w:szCs w:val="26"/>
        </w:rPr>
      </w:pPr>
      <w:r w:rsidRPr="00B21C36">
        <w:rPr>
          <w:rFonts w:ascii="Times New Roman" w:hAnsi="Times New Roman" w:cs="Times New Roman"/>
          <w:sz w:val="26"/>
          <w:szCs w:val="26"/>
        </w:rPr>
        <w:t xml:space="preserve">2.3.2 Công ty trách nhiệm hữu hạn một thành viên </w:t>
      </w:r>
    </w:p>
    <w:p w:rsidR="00D11EAB" w:rsidRPr="00B21C36" w:rsidRDefault="00D11EAB" w:rsidP="00D11EAB">
      <w:pPr>
        <w:pStyle w:val="ListParagraph"/>
        <w:spacing w:line="312" w:lineRule="auto"/>
        <w:ind w:left="0"/>
        <w:jc w:val="both"/>
        <w:rPr>
          <w:rFonts w:ascii="Times New Roman" w:hAnsi="Times New Roman" w:cs="Times New Roman"/>
          <w:sz w:val="26"/>
          <w:szCs w:val="26"/>
        </w:rPr>
      </w:pPr>
      <w:r w:rsidRPr="00B21C36">
        <w:rPr>
          <w:rFonts w:ascii="Times New Roman" w:hAnsi="Times New Roman" w:cs="Times New Roman"/>
          <w:sz w:val="26"/>
          <w:szCs w:val="26"/>
        </w:rPr>
        <w:t xml:space="preserve">2.3.3 Công ty cổ phần </w:t>
      </w:r>
    </w:p>
    <w:p w:rsidR="00D11EAB" w:rsidRPr="00B21C36" w:rsidRDefault="00D11EAB" w:rsidP="00D11EAB">
      <w:pPr>
        <w:pStyle w:val="ListParagraph"/>
        <w:spacing w:line="312" w:lineRule="auto"/>
        <w:ind w:left="0"/>
        <w:jc w:val="both"/>
        <w:rPr>
          <w:rFonts w:ascii="Times New Roman" w:hAnsi="Times New Roman" w:cs="Times New Roman"/>
          <w:sz w:val="26"/>
          <w:szCs w:val="26"/>
        </w:rPr>
      </w:pPr>
      <w:r w:rsidRPr="00B21C36">
        <w:rPr>
          <w:rFonts w:ascii="Times New Roman" w:hAnsi="Times New Roman" w:cs="Times New Roman"/>
          <w:sz w:val="26"/>
          <w:szCs w:val="26"/>
        </w:rPr>
        <w:t xml:space="preserve">2.3.4 Công ty hợp danh </w:t>
      </w:r>
    </w:p>
    <w:p w:rsidR="00D11EAB" w:rsidRPr="00B21C36" w:rsidRDefault="00D11EAB" w:rsidP="00D11EAB">
      <w:pPr>
        <w:pStyle w:val="ListParagraph"/>
        <w:spacing w:line="312" w:lineRule="auto"/>
        <w:ind w:left="0"/>
        <w:jc w:val="both"/>
        <w:rPr>
          <w:rFonts w:ascii="Times New Roman" w:hAnsi="Times New Roman" w:cs="Times New Roman"/>
          <w:sz w:val="26"/>
          <w:szCs w:val="26"/>
        </w:rPr>
      </w:pPr>
      <w:r w:rsidRPr="00B21C36">
        <w:rPr>
          <w:rFonts w:ascii="Times New Roman" w:hAnsi="Times New Roman" w:cs="Times New Roman"/>
          <w:sz w:val="26"/>
          <w:szCs w:val="26"/>
        </w:rPr>
        <w:t xml:space="preserve">2.3.5 Doanh nghiệp tư nhân </w:t>
      </w:r>
    </w:p>
    <w:p w:rsidR="00D11EAB" w:rsidRPr="00B21C36" w:rsidRDefault="00D11EAB" w:rsidP="00D11EAB">
      <w:pPr>
        <w:pStyle w:val="ListParagraph"/>
        <w:spacing w:line="312" w:lineRule="auto"/>
        <w:ind w:left="0"/>
        <w:jc w:val="both"/>
        <w:rPr>
          <w:rFonts w:ascii="Times New Roman" w:hAnsi="Times New Roman" w:cs="Times New Roman"/>
          <w:sz w:val="26"/>
          <w:szCs w:val="26"/>
        </w:rPr>
      </w:pPr>
      <w:r w:rsidRPr="00B21C36">
        <w:rPr>
          <w:rFonts w:ascii="Times New Roman" w:hAnsi="Times New Roman" w:cs="Times New Roman"/>
          <w:sz w:val="26"/>
          <w:szCs w:val="26"/>
        </w:rPr>
        <w:t>2.3.6 Hợp tác xã – HTX</w:t>
      </w:r>
    </w:p>
    <w:p w:rsidR="00D11EAB" w:rsidRPr="00B21C36" w:rsidRDefault="00D11EAB" w:rsidP="00605637">
      <w:pPr>
        <w:pStyle w:val="ListParagraph"/>
        <w:spacing w:line="312" w:lineRule="auto"/>
        <w:ind w:left="0"/>
        <w:jc w:val="both"/>
        <w:rPr>
          <w:rFonts w:ascii="Times New Roman" w:hAnsi="Times New Roman" w:cs="Times New Roman"/>
          <w:sz w:val="26"/>
          <w:szCs w:val="26"/>
        </w:rPr>
      </w:pPr>
      <w:r w:rsidRPr="00B21C36">
        <w:rPr>
          <w:rFonts w:ascii="Times New Roman" w:hAnsi="Times New Roman" w:cs="Times New Roman"/>
          <w:sz w:val="26"/>
          <w:szCs w:val="26"/>
        </w:rPr>
        <w:t>2.3.7 Hộ kinh doanh - HKD</w:t>
      </w:r>
    </w:p>
    <w:p w:rsidR="00D11EAB" w:rsidRPr="00B21C36" w:rsidRDefault="00D11EAB" w:rsidP="00D11EAB">
      <w:pPr>
        <w:pStyle w:val="ListParagraph"/>
        <w:spacing w:line="312" w:lineRule="auto"/>
        <w:ind w:left="0"/>
        <w:jc w:val="center"/>
        <w:rPr>
          <w:rFonts w:ascii="Times New Roman" w:eastAsia="Times New Roman" w:hAnsi="Times New Roman" w:cs="Times New Roman"/>
          <w:b/>
          <w:bCs/>
          <w:sz w:val="26"/>
          <w:szCs w:val="26"/>
        </w:rPr>
      </w:pPr>
      <w:r w:rsidRPr="00B21C36">
        <w:rPr>
          <w:rFonts w:ascii="Times New Roman" w:hAnsi="Times New Roman" w:cs="Times New Roman"/>
          <w:b/>
          <w:sz w:val="26"/>
          <w:szCs w:val="26"/>
        </w:rPr>
        <w:t>Chương 3:</w:t>
      </w:r>
      <w:r w:rsidRPr="00B21C36">
        <w:rPr>
          <w:rFonts w:ascii="Times New Roman" w:eastAsia="Times New Roman" w:hAnsi="Times New Roman" w:cs="Times New Roman"/>
          <w:b/>
          <w:bCs/>
          <w:sz w:val="26"/>
          <w:szCs w:val="26"/>
        </w:rPr>
        <w:t xml:space="preserve"> KẾ HOẠCH KHỞI TẠO DOANH NGHIỆP</w:t>
      </w:r>
    </w:p>
    <w:p w:rsidR="00D11EAB" w:rsidRPr="00B21C36" w:rsidRDefault="00D11EAB" w:rsidP="00D11EAB">
      <w:pPr>
        <w:pStyle w:val="ListParagraph"/>
        <w:spacing w:line="312" w:lineRule="auto"/>
        <w:ind w:left="0"/>
        <w:jc w:val="right"/>
        <w:rPr>
          <w:rFonts w:ascii="Times New Roman" w:eastAsia="Times New Roman" w:hAnsi="Times New Roman" w:cs="Times New Roman"/>
          <w:sz w:val="26"/>
          <w:szCs w:val="26"/>
        </w:rPr>
      </w:pPr>
      <w:r w:rsidRPr="00B21C36">
        <w:rPr>
          <w:rFonts w:ascii="Times New Roman" w:hAnsi="Times New Roman" w:cs="Times New Roman"/>
          <w:sz w:val="26"/>
          <w:szCs w:val="26"/>
        </w:rPr>
        <w:t>Thời gian: 12 giờ</w:t>
      </w:r>
    </w:p>
    <w:p w:rsidR="00D11EAB" w:rsidRPr="00B21C36" w:rsidRDefault="00D11EAB" w:rsidP="00D11EAB">
      <w:pPr>
        <w:spacing w:line="312" w:lineRule="auto"/>
        <w:jc w:val="both"/>
        <w:rPr>
          <w:rStyle w:val="Hyperlink"/>
          <w:b/>
          <w:color w:val="000000"/>
          <w:sz w:val="26"/>
          <w:szCs w:val="26"/>
          <w:u w:val="none"/>
        </w:rPr>
      </w:pPr>
      <w:r w:rsidRPr="00B21C36">
        <w:rPr>
          <w:rStyle w:val="Hyperlink"/>
          <w:b/>
          <w:color w:val="000000"/>
          <w:sz w:val="26"/>
          <w:szCs w:val="26"/>
          <w:u w:val="none"/>
          <w:lang w:val="vi-VN"/>
        </w:rPr>
        <w:t>I.</w:t>
      </w:r>
      <w:r w:rsidRPr="00B21C36">
        <w:rPr>
          <w:rStyle w:val="Hyperlink"/>
          <w:b/>
          <w:color w:val="000000"/>
          <w:sz w:val="26"/>
          <w:szCs w:val="26"/>
          <w:u w:val="none"/>
        </w:rPr>
        <w:t xml:space="preserve"> MỤC TIÊU</w:t>
      </w:r>
    </w:p>
    <w:p w:rsidR="00D11EAB" w:rsidRPr="00B21C36" w:rsidRDefault="00D11EAB" w:rsidP="00D11EAB">
      <w:pPr>
        <w:spacing w:line="312" w:lineRule="auto"/>
        <w:ind w:firstLine="567"/>
        <w:jc w:val="both"/>
        <w:rPr>
          <w:rStyle w:val="Hyperlink"/>
          <w:color w:val="000000"/>
          <w:sz w:val="26"/>
          <w:szCs w:val="26"/>
          <w:u w:val="none"/>
        </w:rPr>
      </w:pPr>
      <w:r w:rsidRPr="00B21C36">
        <w:rPr>
          <w:rStyle w:val="Hyperlink"/>
          <w:color w:val="000000"/>
          <w:sz w:val="26"/>
          <w:szCs w:val="26"/>
          <w:u w:val="none"/>
        </w:rPr>
        <w:t xml:space="preserve">- Trình bày được những vấn đề cơ bản lập kế hoạch khởi </w:t>
      </w:r>
      <w:r w:rsidRPr="00B21C36">
        <w:rPr>
          <w:rStyle w:val="Hyperlink"/>
          <w:color w:val="000000"/>
          <w:sz w:val="26"/>
          <w:szCs w:val="26"/>
          <w:u w:val="none"/>
          <w:lang w:val="vi-VN"/>
        </w:rPr>
        <w:t>tạo</w:t>
      </w:r>
      <w:r w:rsidRPr="00B21C36">
        <w:rPr>
          <w:rStyle w:val="Hyperlink"/>
          <w:color w:val="000000"/>
          <w:sz w:val="26"/>
          <w:szCs w:val="26"/>
          <w:u w:val="none"/>
        </w:rPr>
        <w:t xml:space="preserve"> doanh</w:t>
      </w:r>
      <w:r w:rsidRPr="00B21C36">
        <w:rPr>
          <w:rStyle w:val="Hyperlink"/>
          <w:color w:val="000000"/>
          <w:sz w:val="26"/>
          <w:szCs w:val="26"/>
          <w:u w:val="none"/>
          <w:lang w:val="vi-VN"/>
        </w:rPr>
        <w:t xml:space="preserve"> nghiệp</w:t>
      </w:r>
      <w:r w:rsidRPr="00B21C36">
        <w:rPr>
          <w:rStyle w:val="Hyperlink"/>
          <w:color w:val="000000"/>
          <w:sz w:val="26"/>
          <w:szCs w:val="26"/>
          <w:u w:val="none"/>
        </w:rPr>
        <w:t>.</w:t>
      </w:r>
    </w:p>
    <w:p w:rsidR="00D11EAB" w:rsidRPr="00B21C36" w:rsidRDefault="00D11EAB" w:rsidP="00D11EAB">
      <w:pPr>
        <w:spacing w:line="312" w:lineRule="auto"/>
        <w:ind w:firstLine="567"/>
        <w:jc w:val="both"/>
        <w:rPr>
          <w:color w:val="000000"/>
          <w:sz w:val="26"/>
          <w:szCs w:val="26"/>
          <w:lang w:val="vi-VN"/>
        </w:rPr>
      </w:pPr>
      <w:r w:rsidRPr="00B21C36">
        <w:rPr>
          <w:rStyle w:val="Hyperlink"/>
          <w:color w:val="000000"/>
          <w:sz w:val="26"/>
          <w:szCs w:val="26"/>
          <w:u w:val="none"/>
        </w:rPr>
        <w:t xml:space="preserve">- Phân tích được những kỹ năng cần có để lập kế hoạch khởi </w:t>
      </w:r>
      <w:r w:rsidRPr="00B21C36">
        <w:rPr>
          <w:rStyle w:val="Hyperlink"/>
          <w:color w:val="000000"/>
          <w:sz w:val="26"/>
          <w:szCs w:val="26"/>
          <w:u w:val="none"/>
          <w:lang w:val="vi-VN"/>
        </w:rPr>
        <w:t>tạo</w:t>
      </w:r>
      <w:r w:rsidRPr="00B21C36">
        <w:rPr>
          <w:rStyle w:val="Hyperlink"/>
          <w:color w:val="000000"/>
          <w:sz w:val="26"/>
          <w:szCs w:val="26"/>
          <w:u w:val="none"/>
        </w:rPr>
        <w:t xml:space="preserve"> doanh</w:t>
      </w:r>
      <w:r w:rsidRPr="00B21C36">
        <w:rPr>
          <w:rStyle w:val="Hyperlink"/>
          <w:color w:val="000000"/>
          <w:sz w:val="26"/>
          <w:szCs w:val="26"/>
          <w:u w:val="none"/>
          <w:lang w:val="vi-VN"/>
        </w:rPr>
        <w:t xml:space="preserve"> nghiệp</w:t>
      </w:r>
    </w:p>
    <w:p w:rsidR="00D11EAB" w:rsidRPr="00B21C36" w:rsidRDefault="00D11EAB" w:rsidP="00D11EAB">
      <w:pPr>
        <w:spacing w:line="312" w:lineRule="auto"/>
        <w:ind w:firstLine="567"/>
        <w:jc w:val="both"/>
        <w:rPr>
          <w:rStyle w:val="Hyperlink"/>
          <w:sz w:val="26"/>
          <w:szCs w:val="26"/>
          <w:lang w:val="vi-VN"/>
        </w:rPr>
      </w:pPr>
      <w:r w:rsidRPr="00B21C36">
        <w:rPr>
          <w:bCs/>
          <w:sz w:val="26"/>
          <w:szCs w:val="26"/>
        </w:rPr>
        <w:t xml:space="preserve">- Lập được kế hoạch khởi </w:t>
      </w:r>
      <w:r w:rsidRPr="00B21C36">
        <w:rPr>
          <w:bCs/>
          <w:sz w:val="26"/>
          <w:szCs w:val="26"/>
          <w:lang w:val="vi-VN"/>
        </w:rPr>
        <w:t>tạo</w:t>
      </w:r>
      <w:r w:rsidRPr="00B21C36">
        <w:rPr>
          <w:bCs/>
          <w:sz w:val="26"/>
          <w:szCs w:val="26"/>
        </w:rPr>
        <w:t xml:space="preserve"> doanh</w:t>
      </w:r>
      <w:r w:rsidRPr="00B21C36">
        <w:rPr>
          <w:bCs/>
          <w:sz w:val="26"/>
          <w:szCs w:val="26"/>
          <w:lang w:val="vi-VN"/>
        </w:rPr>
        <w:t xml:space="preserve"> nghiệp</w:t>
      </w:r>
    </w:p>
    <w:p w:rsidR="00D11EAB" w:rsidRPr="00B21C36" w:rsidRDefault="00D11EAB" w:rsidP="00D11EAB">
      <w:pPr>
        <w:spacing w:line="312" w:lineRule="auto"/>
        <w:jc w:val="both"/>
        <w:rPr>
          <w:rStyle w:val="Hyperlink"/>
          <w:b/>
          <w:color w:val="000000"/>
          <w:sz w:val="26"/>
          <w:szCs w:val="26"/>
          <w:u w:val="none"/>
        </w:rPr>
      </w:pPr>
      <w:r w:rsidRPr="00B21C36">
        <w:rPr>
          <w:rStyle w:val="Hyperlink"/>
          <w:b/>
          <w:color w:val="000000"/>
          <w:sz w:val="26"/>
          <w:szCs w:val="26"/>
          <w:u w:val="none"/>
          <w:lang w:val="vi-VN"/>
        </w:rPr>
        <w:t>II.</w:t>
      </w:r>
      <w:r w:rsidRPr="00B21C36">
        <w:rPr>
          <w:rStyle w:val="Hyperlink"/>
          <w:b/>
          <w:color w:val="000000"/>
          <w:sz w:val="26"/>
          <w:szCs w:val="26"/>
          <w:u w:val="none"/>
        </w:rPr>
        <w:t xml:space="preserve"> NỘI DUNG CHƯƠNG</w:t>
      </w:r>
    </w:p>
    <w:p w:rsidR="00D11EAB" w:rsidRPr="00B21C36" w:rsidRDefault="00D11EAB" w:rsidP="00D11EAB">
      <w:pPr>
        <w:spacing w:line="312" w:lineRule="auto"/>
        <w:jc w:val="both"/>
        <w:rPr>
          <w:b/>
          <w:sz w:val="26"/>
          <w:szCs w:val="26"/>
          <w:lang w:val="vi-VN"/>
        </w:rPr>
      </w:pPr>
      <w:r w:rsidRPr="00B21C36">
        <w:rPr>
          <w:rStyle w:val="Hyperlink"/>
          <w:b/>
          <w:color w:val="000000"/>
          <w:sz w:val="26"/>
          <w:szCs w:val="26"/>
          <w:u w:val="none"/>
          <w:lang w:val="vi-VN"/>
        </w:rPr>
        <w:t>3.1</w:t>
      </w:r>
      <w:r w:rsidRPr="00B21C36">
        <w:rPr>
          <w:rStyle w:val="Hyperlink"/>
          <w:b/>
          <w:color w:val="000000"/>
          <w:sz w:val="26"/>
          <w:szCs w:val="26"/>
          <w:u w:val="none"/>
        </w:rPr>
        <w:t xml:space="preserve"> </w:t>
      </w:r>
      <w:r w:rsidRPr="00B21C36">
        <w:rPr>
          <w:b/>
          <w:color w:val="000000"/>
          <w:sz w:val="26"/>
          <w:szCs w:val="26"/>
        </w:rPr>
        <w:t>Những vấn đề cơ bản</w:t>
      </w:r>
      <w:r w:rsidRPr="00B21C36">
        <w:rPr>
          <w:b/>
          <w:sz w:val="26"/>
          <w:szCs w:val="26"/>
        </w:rPr>
        <w:t xml:space="preserve"> lập kế hoạch khởi </w:t>
      </w:r>
      <w:r w:rsidRPr="00B21C36">
        <w:rPr>
          <w:b/>
          <w:sz w:val="26"/>
          <w:szCs w:val="26"/>
          <w:lang w:val="vi-VN"/>
        </w:rPr>
        <w:t>tạo</w:t>
      </w:r>
      <w:r w:rsidRPr="00B21C36">
        <w:rPr>
          <w:b/>
          <w:sz w:val="26"/>
          <w:szCs w:val="26"/>
        </w:rPr>
        <w:t xml:space="preserve"> doanh</w:t>
      </w:r>
      <w:r w:rsidRPr="00B21C36">
        <w:rPr>
          <w:b/>
          <w:sz w:val="26"/>
          <w:szCs w:val="26"/>
          <w:lang w:val="vi-VN"/>
        </w:rPr>
        <w:t xml:space="preserve"> nghiệp</w:t>
      </w:r>
    </w:p>
    <w:p w:rsidR="00D11EAB" w:rsidRPr="00B21C36" w:rsidRDefault="00D11EAB" w:rsidP="00D11EAB">
      <w:pPr>
        <w:spacing w:line="312" w:lineRule="auto"/>
        <w:jc w:val="both"/>
        <w:rPr>
          <w:sz w:val="26"/>
          <w:szCs w:val="26"/>
          <w:lang w:val="vi-VN"/>
        </w:rPr>
      </w:pPr>
      <w:r w:rsidRPr="00B21C36">
        <w:rPr>
          <w:sz w:val="26"/>
          <w:szCs w:val="26"/>
          <w:lang w:val="vi-VN"/>
        </w:rPr>
        <w:t xml:space="preserve">3.1.1 </w:t>
      </w:r>
      <w:r w:rsidRPr="00B21C36">
        <w:rPr>
          <w:sz w:val="26"/>
          <w:szCs w:val="26"/>
        </w:rPr>
        <w:t xml:space="preserve">Khái niệm về kế hoạch khởi </w:t>
      </w:r>
      <w:r w:rsidRPr="00B21C36">
        <w:rPr>
          <w:sz w:val="26"/>
          <w:szCs w:val="26"/>
          <w:lang w:val="vi-VN"/>
        </w:rPr>
        <w:t>tạo</w:t>
      </w:r>
      <w:r w:rsidRPr="00B21C36">
        <w:rPr>
          <w:sz w:val="26"/>
          <w:szCs w:val="26"/>
        </w:rPr>
        <w:t xml:space="preserve"> doanh</w:t>
      </w:r>
      <w:r w:rsidRPr="00B21C36">
        <w:rPr>
          <w:sz w:val="26"/>
          <w:szCs w:val="26"/>
          <w:lang w:val="vi-VN"/>
        </w:rPr>
        <w:t xml:space="preserve"> nghiệp</w:t>
      </w:r>
    </w:p>
    <w:p w:rsidR="00D11EAB" w:rsidRPr="00B21C36" w:rsidRDefault="00D11EAB" w:rsidP="00D11EAB">
      <w:pPr>
        <w:spacing w:line="312" w:lineRule="auto"/>
        <w:jc w:val="both"/>
        <w:rPr>
          <w:sz w:val="26"/>
          <w:szCs w:val="26"/>
          <w:lang w:val="vi-VN"/>
        </w:rPr>
      </w:pPr>
      <w:r w:rsidRPr="00B21C36">
        <w:rPr>
          <w:sz w:val="26"/>
          <w:szCs w:val="26"/>
          <w:lang w:val="vi-VN"/>
        </w:rPr>
        <w:t xml:space="preserve">3.1.2 </w:t>
      </w:r>
      <w:r w:rsidRPr="00B21C36">
        <w:rPr>
          <w:sz w:val="26"/>
          <w:szCs w:val="26"/>
        </w:rPr>
        <w:t xml:space="preserve">Tầm quan trọng của việc lập kế hoạch khởi </w:t>
      </w:r>
      <w:r w:rsidRPr="00B21C36">
        <w:rPr>
          <w:sz w:val="26"/>
          <w:szCs w:val="26"/>
          <w:lang w:val="vi-VN"/>
        </w:rPr>
        <w:t>tạo</w:t>
      </w:r>
      <w:r w:rsidRPr="00B21C36">
        <w:rPr>
          <w:sz w:val="26"/>
          <w:szCs w:val="26"/>
        </w:rPr>
        <w:t xml:space="preserve"> doanh</w:t>
      </w:r>
      <w:r w:rsidRPr="00B21C36">
        <w:rPr>
          <w:sz w:val="26"/>
          <w:szCs w:val="26"/>
          <w:lang w:val="vi-VN"/>
        </w:rPr>
        <w:t xml:space="preserve"> nghiệp</w:t>
      </w:r>
    </w:p>
    <w:p w:rsidR="00D11EAB" w:rsidRPr="00B21C36" w:rsidRDefault="00D11EAB" w:rsidP="00D11EAB">
      <w:pPr>
        <w:spacing w:line="312" w:lineRule="auto"/>
        <w:jc w:val="both"/>
        <w:rPr>
          <w:sz w:val="26"/>
          <w:szCs w:val="26"/>
        </w:rPr>
      </w:pPr>
      <w:r w:rsidRPr="00B21C36">
        <w:rPr>
          <w:sz w:val="26"/>
          <w:szCs w:val="26"/>
          <w:lang w:val="vi-VN"/>
        </w:rPr>
        <w:t xml:space="preserve">3.1.3 </w:t>
      </w:r>
      <w:r w:rsidRPr="00B21C36">
        <w:rPr>
          <w:sz w:val="26"/>
          <w:szCs w:val="26"/>
        </w:rPr>
        <w:t>Một số lưu ý về kế hoạch khởi tạo doanh nghiệp</w:t>
      </w:r>
      <w:r w:rsidRPr="00B21C36">
        <w:rPr>
          <w:sz w:val="26"/>
          <w:szCs w:val="26"/>
          <w:lang w:val="vi-VN"/>
        </w:rPr>
        <w:t xml:space="preserve"> </w:t>
      </w:r>
    </w:p>
    <w:p w:rsidR="00D11EAB" w:rsidRPr="00B21C36" w:rsidRDefault="00D11EAB" w:rsidP="00D11EAB">
      <w:pPr>
        <w:spacing w:line="312" w:lineRule="auto"/>
        <w:jc w:val="both"/>
        <w:rPr>
          <w:sz w:val="26"/>
          <w:szCs w:val="26"/>
        </w:rPr>
      </w:pPr>
      <w:r w:rsidRPr="00B21C36">
        <w:rPr>
          <w:sz w:val="26"/>
          <w:szCs w:val="26"/>
          <w:lang w:val="vi-VN"/>
        </w:rPr>
        <w:t xml:space="preserve">3.1.4 </w:t>
      </w:r>
      <w:r w:rsidRPr="00B21C36">
        <w:rPr>
          <w:sz w:val="26"/>
          <w:szCs w:val="26"/>
        </w:rPr>
        <w:t xml:space="preserve">Chuẩn bị </w:t>
      </w:r>
      <w:r w:rsidRPr="00B21C36">
        <w:rPr>
          <w:sz w:val="26"/>
          <w:szCs w:val="26"/>
          <w:lang w:val="vi-VN"/>
        </w:rPr>
        <w:t xml:space="preserve">xây dựng </w:t>
      </w:r>
      <w:r w:rsidRPr="00B21C36">
        <w:rPr>
          <w:sz w:val="26"/>
          <w:szCs w:val="26"/>
        </w:rPr>
        <w:t>một kế hoạch khởi tạo doanh nghiệp</w:t>
      </w:r>
    </w:p>
    <w:p w:rsidR="00D11EAB" w:rsidRPr="00B21C36" w:rsidRDefault="00D11EAB" w:rsidP="00D11EAB">
      <w:pPr>
        <w:spacing w:line="312" w:lineRule="auto"/>
        <w:jc w:val="both"/>
        <w:rPr>
          <w:sz w:val="26"/>
          <w:szCs w:val="26"/>
          <w:lang w:val="vi-VN"/>
        </w:rPr>
      </w:pPr>
      <w:r w:rsidRPr="00B21C36">
        <w:rPr>
          <w:sz w:val="26"/>
          <w:szCs w:val="26"/>
          <w:lang w:val="vi-VN"/>
        </w:rPr>
        <w:t>3.1.5 Xu hướng p</w:t>
      </w:r>
      <w:r w:rsidRPr="00B21C36">
        <w:rPr>
          <w:sz w:val="26"/>
          <w:szCs w:val="26"/>
        </w:rPr>
        <w:t>hát triển kế hoạch khởi tạo doanh nghiệp</w:t>
      </w:r>
      <w:r w:rsidRPr="00B21C36">
        <w:rPr>
          <w:sz w:val="26"/>
          <w:szCs w:val="26"/>
          <w:lang w:val="vi-VN"/>
        </w:rPr>
        <w:t xml:space="preserve"> </w:t>
      </w:r>
    </w:p>
    <w:p w:rsidR="00D11EAB" w:rsidRPr="00B21C36" w:rsidRDefault="00D11EAB" w:rsidP="00D11EAB">
      <w:pPr>
        <w:pStyle w:val="ListParagraph"/>
        <w:spacing w:line="312" w:lineRule="auto"/>
        <w:ind w:left="0"/>
        <w:jc w:val="both"/>
        <w:rPr>
          <w:rFonts w:ascii="Times New Roman" w:eastAsia="Times New Roman" w:hAnsi="Times New Roman" w:cs="Times New Roman"/>
          <w:sz w:val="26"/>
          <w:szCs w:val="26"/>
        </w:rPr>
      </w:pPr>
      <w:r w:rsidRPr="00B21C36">
        <w:rPr>
          <w:rFonts w:ascii="Times New Roman" w:eastAsia="Times New Roman" w:hAnsi="Times New Roman" w:cs="Times New Roman"/>
          <w:b/>
          <w:sz w:val="26"/>
          <w:szCs w:val="26"/>
        </w:rPr>
        <w:t>3.2</w:t>
      </w:r>
      <w:r w:rsidRPr="00B21C36">
        <w:rPr>
          <w:rFonts w:ascii="Times New Roman" w:eastAsia="Times New Roman" w:hAnsi="Times New Roman" w:cs="Times New Roman"/>
          <w:sz w:val="26"/>
          <w:szCs w:val="26"/>
        </w:rPr>
        <w:t xml:space="preserve"> </w:t>
      </w:r>
      <w:r w:rsidRPr="00B21C36">
        <w:rPr>
          <w:rFonts w:ascii="Times New Roman" w:eastAsia="Times New Roman" w:hAnsi="Times New Roman" w:cs="Times New Roman"/>
          <w:b/>
          <w:sz w:val="26"/>
          <w:szCs w:val="26"/>
        </w:rPr>
        <w:t>Lập kế hoạch khởi tạo doanh nghiệp</w:t>
      </w:r>
    </w:p>
    <w:p w:rsidR="00D11EAB" w:rsidRPr="00B21C36" w:rsidRDefault="00D11EAB" w:rsidP="00D11EAB">
      <w:pPr>
        <w:spacing w:line="312" w:lineRule="auto"/>
        <w:jc w:val="both"/>
        <w:rPr>
          <w:sz w:val="26"/>
          <w:szCs w:val="26"/>
          <w:lang w:val="vi-VN"/>
        </w:rPr>
      </w:pPr>
      <w:r w:rsidRPr="00B21C36">
        <w:rPr>
          <w:sz w:val="26"/>
          <w:szCs w:val="26"/>
          <w:lang w:val="vi-VN"/>
        </w:rPr>
        <w:t xml:space="preserve">3.2.1 </w:t>
      </w:r>
      <w:r w:rsidRPr="00B21C36">
        <w:rPr>
          <w:sz w:val="26"/>
          <w:szCs w:val="26"/>
        </w:rPr>
        <w:t xml:space="preserve">Kỹ năng cần thiết khi soạn thảo kế hoạch khởi </w:t>
      </w:r>
      <w:r w:rsidRPr="00B21C36">
        <w:rPr>
          <w:sz w:val="26"/>
          <w:szCs w:val="26"/>
          <w:lang w:val="vi-VN"/>
        </w:rPr>
        <w:t xml:space="preserve">tạo </w:t>
      </w:r>
      <w:r w:rsidRPr="00B21C36">
        <w:rPr>
          <w:sz w:val="26"/>
          <w:szCs w:val="26"/>
        </w:rPr>
        <w:t>doanh</w:t>
      </w:r>
      <w:r w:rsidRPr="00B21C36">
        <w:rPr>
          <w:sz w:val="26"/>
          <w:szCs w:val="26"/>
          <w:lang w:val="vi-VN"/>
        </w:rPr>
        <w:t xml:space="preserve"> nghiệp</w:t>
      </w:r>
    </w:p>
    <w:p w:rsidR="00D11EAB" w:rsidRPr="00B21C36" w:rsidRDefault="00D11EAB" w:rsidP="00D11EAB">
      <w:pPr>
        <w:spacing w:line="312" w:lineRule="auto"/>
        <w:jc w:val="both"/>
        <w:rPr>
          <w:sz w:val="26"/>
          <w:szCs w:val="26"/>
        </w:rPr>
      </w:pPr>
      <w:r w:rsidRPr="00B21C36">
        <w:rPr>
          <w:sz w:val="26"/>
          <w:szCs w:val="26"/>
          <w:lang w:val="vi-VN"/>
        </w:rPr>
        <w:t xml:space="preserve">3.2.2 </w:t>
      </w:r>
      <w:r w:rsidRPr="00B21C36">
        <w:rPr>
          <w:sz w:val="26"/>
          <w:szCs w:val="26"/>
        </w:rPr>
        <w:t xml:space="preserve">Những lưu ý khi soạn thảo bản kế hoạch khởi </w:t>
      </w:r>
      <w:r w:rsidRPr="00B21C36">
        <w:rPr>
          <w:sz w:val="26"/>
          <w:szCs w:val="26"/>
          <w:lang w:val="vi-VN"/>
        </w:rPr>
        <w:t xml:space="preserve">tạo </w:t>
      </w:r>
      <w:r w:rsidRPr="00B21C36">
        <w:rPr>
          <w:sz w:val="26"/>
          <w:szCs w:val="26"/>
        </w:rPr>
        <w:t>doanh</w:t>
      </w:r>
      <w:r w:rsidRPr="00B21C36">
        <w:rPr>
          <w:sz w:val="26"/>
          <w:szCs w:val="26"/>
          <w:lang w:val="vi-VN"/>
        </w:rPr>
        <w:t xml:space="preserve"> nghiệp</w:t>
      </w:r>
    </w:p>
    <w:p w:rsidR="00D11EAB" w:rsidRPr="00B21C36" w:rsidRDefault="00D11EAB" w:rsidP="00D11EAB">
      <w:pPr>
        <w:spacing w:line="312" w:lineRule="auto"/>
        <w:jc w:val="both"/>
        <w:rPr>
          <w:sz w:val="26"/>
          <w:szCs w:val="26"/>
        </w:rPr>
      </w:pPr>
      <w:r w:rsidRPr="00B21C36">
        <w:rPr>
          <w:sz w:val="26"/>
          <w:szCs w:val="26"/>
          <w:lang w:val="vi-VN"/>
        </w:rPr>
        <w:t xml:space="preserve">3.2.3 </w:t>
      </w:r>
      <w:r w:rsidRPr="00B21C36">
        <w:rPr>
          <w:sz w:val="26"/>
          <w:szCs w:val="26"/>
        </w:rPr>
        <w:t>N</w:t>
      </w:r>
      <w:r w:rsidRPr="00B21C36">
        <w:rPr>
          <w:sz w:val="26"/>
          <w:szCs w:val="26"/>
          <w:lang w:val="vi-VN"/>
        </w:rPr>
        <w:t>hững kinh nghiệm</w:t>
      </w:r>
      <w:r w:rsidRPr="00B21C36">
        <w:rPr>
          <w:sz w:val="26"/>
          <w:szCs w:val="26"/>
        </w:rPr>
        <w:t xml:space="preserve"> trong soạn thảo bản kế hoạch khởi </w:t>
      </w:r>
      <w:r w:rsidRPr="00B21C36">
        <w:rPr>
          <w:sz w:val="26"/>
          <w:szCs w:val="26"/>
          <w:lang w:val="vi-VN"/>
        </w:rPr>
        <w:t xml:space="preserve">tạo </w:t>
      </w:r>
      <w:r w:rsidRPr="00B21C36">
        <w:rPr>
          <w:sz w:val="26"/>
          <w:szCs w:val="26"/>
        </w:rPr>
        <w:t>doanh</w:t>
      </w:r>
      <w:r w:rsidRPr="00B21C36">
        <w:rPr>
          <w:sz w:val="26"/>
          <w:szCs w:val="26"/>
          <w:lang w:val="vi-VN"/>
        </w:rPr>
        <w:t xml:space="preserve"> nghiệp</w:t>
      </w:r>
    </w:p>
    <w:p w:rsidR="00D11EAB" w:rsidRPr="00B21C36" w:rsidRDefault="00D11EAB" w:rsidP="00D11EAB">
      <w:pPr>
        <w:pStyle w:val="ListParagraph"/>
        <w:spacing w:line="312" w:lineRule="auto"/>
        <w:ind w:left="0"/>
        <w:jc w:val="both"/>
        <w:rPr>
          <w:rFonts w:ascii="Times New Roman" w:eastAsia="Times New Roman" w:hAnsi="Times New Roman" w:cs="Times New Roman"/>
          <w:sz w:val="26"/>
          <w:szCs w:val="26"/>
        </w:rPr>
      </w:pPr>
      <w:r w:rsidRPr="00B21C36">
        <w:rPr>
          <w:rFonts w:ascii="Times New Roman" w:eastAsia="Times New Roman" w:hAnsi="Times New Roman" w:cs="Times New Roman"/>
          <w:b/>
          <w:sz w:val="26"/>
          <w:szCs w:val="26"/>
        </w:rPr>
        <w:t>3.3</w:t>
      </w:r>
      <w:r w:rsidRPr="00B21C36">
        <w:rPr>
          <w:rFonts w:ascii="Times New Roman" w:eastAsia="Times New Roman" w:hAnsi="Times New Roman" w:cs="Times New Roman"/>
          <w:sz w:val="26"/>
          <w:szCs w:val="26"/>
        </w:rPr>
        <w:t xml:space="preserve"> </w:t>
      </w:r>
      <w:r w:rsidRPr="00B21C36">
        <w:rPr>
          <w:rFonts w:ascii="Times New Roman" w:eastAsia="Times New Roman" w:hAnsi="Times New Roman" w:cs="Times New Roman"/>
          <w:b/>
          <w:sz w:val="26"/>
          <w:szCs w:val="26"/>
        </w:rPr>
        <w:t>Nội dung của bản kế hoạch khởi tạo doanh nghiệp</w:t>
      </w:r>
    </w:p>
    <w:p w:rsidR="00D11EAB" w:rsidRPr="00B21C36" w:rsidRDefault="00D11EAB" w:rsidP="00D11EAB">
      <w:pPr>
        <w:spacing w:line="312" w:lineRule="auto"/>
        <w:jc w:val="both"/>
        <w:rPr>
          <w:b/>
          <w:sz w:val="26"/>
          <w:szCs w:val="26"/>
          <w:lang w:val="vi-VN"/>
        </w:rPr>
      </w:pPr>
      <w:r w:rsidRPr="00B21C36">
        <w:rPr>
          <w:sz w:val="26"/>
          <w:szCs w:val="26"/>
          <w:lang w:val="vi-VN"/>
        </w:rPr>
        <w:t xml:space="preserve">3.3.1 </w:t>
      </w:r>
      <w:r w:rsidRPr="00B21C36">
        <w:rPr>
          <w:sz w:val="26"/>
          <w:szCs w:val="26"/>
        </w:rPr>
        <w:t xml:space="preserve">Giới thiệu chung bản kế hoạch khởi </w:t>
      </w:r>
      <w:r w:rsidRPr="00B21C36">
        <w:rPr>
          <w:sz w:val="26"/>
          <w:szCs w:val="26"/>
          <w:lang w:val="vi-VN"/>
        </w:rPr>
        <w:t xml:space="preserve">tạo </w:t>
      </w:r>
      <w:r w:rsidRPr="00B21C36">
        <w:rPr>
          <w:sz w:val="26"/>
          <w:szCs w:val="26"/>
        </w:rPr>
        <w:t>doanh</w:t>
      </w:r>
      <w:r w:rsidRPr="00B21C36">
        <w:rPr>
          <w:sz w:val="26"/>
          <w:szCs w:val="26"/>
          <w:lang w:val="vi-VN"/>
        </w:rPr>
        <w:t xml:space="preserve"> nghiệp</w:t>
      </w:r>
    </w:p>
    <w:p w:rsidR="00D11EAB" w:rsidRPr="00B21C36" w:rsidRDefault="00D11EAB" w:rsidP="00D11EAB">
      <w:pPr>
        <w:spacing w:line="312" w:lineRule="auto"/>
        <w:jc w:val="both"/>
        <w:rPr>
          <w:b/>
          <w:sz w:val="26"/>
          <w:szCs w:val="26"/>
        </w:rPr>
      </w:pPr>
      <w:r w:rsidRPr="00B21C36">
        <w:rPr>
          <w:sz w:val="26"/>
          <w:szCs w:val="26"/>
          <w:lang w:val="vi-VN"/>
        </w:rPr>
        <w:t>3.3.2</w:t>
      </w:r>
      <w:r w:rsidRPr="00B21C36">
        <w:rPr>
          <w:b/>
          <w:sz w:val="26"/>
          <w:szCs w:val="26"/>
          <w:lang w:val="vi-VN"/>
        </w:rPr>
        <w:t xml:space="preserve"> </w:t>
      </w:r>
      <w:r w:rsidRPr="00B21C36">
        <w:rPr>
          <w:sz w:val="26"/>
          <w:szCs w:val="26"/>
        </w:rPr>
        <w:t xml:space="preserve">Nội dung chi tiết bản kế hoạch khởi </w:t>
      </w:r>
      <w:r w:rsidRPr="00B21C36">
        <w:rPr>
          <w:sz w:val="26"/>
          <w:szCs w:val="26"/>
          <w:lang w:val="vi-VN"/>
        </w:rPr>
        <w:t xml:space="preserve">tạo </w:t>
      </w:r>
      <w:r w:rsidRPr="00B21C36">
        <w:rPr>
          <w:sz w:val="26"/>
          <w:szCs w:val="26"/>
        </w:rPr>
        <w:t>doanh</w:t>
      </w:r>
      <w:r w:rsidRPr="00B21C36">
        <w:rPr>
          <w:sz w:val="26"/>
          <w:szCs w:val="26"/>
          <w:lang w:val="vi-VN"/>
        </w:rPr>
        <w:t xml:space="preserve"> nghiệp</w:t>
      </w:r>
    </w:p>
    <w:p w:rsidR="00D11EAB" w:rsidRPr="00B21C36" w:rsidRDefault="00D11EAB" w:rsidP="00605637">
      <w:pPr>
        <w:spacing w:line="312" w:lineRule="auto"/>
        <w:jc w:val="both"/>
        <w:rPr>
          <w:b/>
          <w:sz w:val="26"/>
          <w:szCs w:val="26"/>
          <w:lang w:val="vi-VN"/>
        </w:rPr>
      </w:pPr>
      <w:r w:rsidRPr="00B21C36">
        <w:rPr>
          <w:sz w:val="26"/>
          <w:szCs w:val="26"/>
          <w:lang w:val="vi-VN"/>
        </w:rPr>
        <w:t xml:space="preserve">3.3.3 </w:t>
      </w:r>
      <w:r w:rsidRPr="00B21C36">
        <w:rPr>
          <w:sz w:val="26"/>
          <w:szCs w:val="26"/>
        </w:rPr>
        <w:t>Các rủi ro chủ yếu và biện pháp đối phó khi khởi tạo doanh nghiệp</w:t>
      </w:r>
    </w:p>
    <w:p w:rsidR="00D11EAB" w:rsidRPr="00B21C36" w:rsidRDefault="00D11EAB" w:rsidP="00D11EAB">
      <w:pPr>
        <w:jc w:val="center"/>
        <w:rPr>
          <w:b/>
          <w:sz w:val="26"/>
          <w:szCs w:val="26"/>
          <w:lang w:val="vi-VN"/>
        </w:rPr>
      </w:pPr>
      <w:r w:rsidRPr="00B21C36">
        <w:rPr>
          <w:b/>
          <w:sz w:val="26"/>
          <w:szCs w:val="26"/>
          <w:lang w:val="vi-VN"/>
        </w:rPr>
        <w:t xml:space="preserve">Chương 4: </w:t>
      </w:r>
      <w:r w:rsidRPr="00B21C36">
        <w:rPr>
          <w:sz w:val="26"/>
          <w:szCs w:val="26"/>
        </w:rPr>
        <w:fldChar w:fldCharType="begin"/>
      </w:r>
      <w:r w:rsidRPr="00B21C36">
        <w:rPr>
          <w:sz w:val="26"/>
          <w:szCs w:val="26"/>
        </w:rPr>
        <w:instrText xml:space="preserve"> HYPERLINK \l "_Toc459105962" </w:instrText>
      </w:r>
      <w:r w:rsidRPr="00B21C36">
        <w:rPr>
          <w:sz w:val="26"/>
          <w:szCs w:val="26"/>
        </w:rPr>
      </w:r>
      <w:r w:rsidRPr="00B21C36">
        <w:rPr>
          <w:sz w:val="26"/>
          <w:szCs w:val="26"/>
        </w:rPr>
        <w:fldChar w:fldCharType="separate"/>
      </w:r>
      <w:r w:rsidRPr="00B21C36">
        <w:rPr>
          <w:b/>
          <w:bCs/>
          <w:sz w:val="26"/>
          <w:szCs w:val="26"/>
        </w:rPr>
        <w:t>TỔ CHỨC</w:t>
      </w:r>
      <w:r w:rsidRPr="00B21C36">
        <w:rPr>
          <w:sz w:val="26"/>
          <w:szCs w:val="26"/>
        </w:rPr>
        <w:t xml:space="preserve"> </w:t>
      </w:r>
      <w:r w:rsidRPr="00B21C36">
        <w:rPr>
          <w:b/>
          <w:bCs/>
          <w:sz w:val="26"/>
          <w:szCs w:val="26"/>
        </w:rPr>
        <w:t xml:space="preserve">VÀ THỰC HIỆN </w:t>
      </w:r>
      <w:r w:rsidRPr="00B21C36">
        <w:rPr>
          <w:b/>
          <w:bCs/>
          <w:sz w:val="26"/>
          <w:szCs w:val="26"/>
          <w:lang w:val="vi-VN"/>
        </w:rPr>
        <w:t>KẾ HOẠCH</w:t>
      </w:r>
    </w:p>
    <w:p w:rsidR="00D11EAB" w:rsidRPr="00B21C36" w:rsidRDefault="00D11EAB" w:rsidP="00D11EAB">
      <w:pPr>
        <w:jc w:val="center"/>
        <w:rPr>
          <w:sz w:val="26"/>
          <w:szCs w:val="26"/>
        </w:rPr>
      </w:pPr>
      <w:r w:rsidRPr="00B21C36">
        <w:rPr>
          <w:b/>
          <w:bCs/>
          <w:sz w:val="26"/>
          <w:szCs w:val="26"/>
          <w:lang w:val="vi-VN"/>
        </w:rPr>
        <w:t>KHỞI TẠO DOANH NGHIỆP</w:t>
      </w:r>
      <w:r w:rsidRPr="00B21C36">
        <w:rPr>
          <w:webHidden/>
          <w:sz w:val="26"/>
          <w:szCs w:val="26"/>
        </w:rPr>
        <w:tab/>
      </w:r>
      <w:r w:rsidRPr="00B21C36">
        <w:rPr>
          <w:sz w:val="26"/>
          <w:szCs w:val="26"/>
        </w:rPr>
        <w:fldChar w:fldCharType="end"/>
      </w:r>
    </w:p>
    <w:p w:rsidR="00D11EAB" w:rsidRPr="00B21C36" w:rsidRDefault="00D11EAB" w:rsidP="00D11EAB">
      <w:pPr>
        <w:jc w:val="right"/>
        <w:rPr>
          <w:sz w:val="26"/>
          <w:szCs w:val="26"/>
        </w:rPr>
      </w:pP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t xml:space="preserve">Thời gian: 10 giờ                   </w:t>
      </w:r>
    </w:p>
    <w:p w:rsidR="00D11EAB" w:rsidRPr="00B21C36" w:rsidRDefault="00D11EAB" w:rsidP="00D11EAB">
      <w:pPr>
        <w:spacing w:line="312" w:lineRule="auto"/>
        <w:jc w:val="both"/>
        <w:rPr>
          <w:rStyle w:val="Hyperlink"/>
          <w:b/>
          <w:color w:val="000000"/>
          <w:sz w:val="26"/>
          <w:szCs w:val="26"/>
          <w:u w:val="none"/>
        </w:rPr>
      </w:pPr>
      <w:r w:rsidRPr="00B21C36">
        <w:rPr>
          <w:rStyle w:val="Hyperlink"/>
          <w:b/>
          <w:color w:val="000000"/>
          <w:sz w:val="26"/>
          <w:szCs w:val="26"/>
          <w:u w:val="none"/>
          <w:lang w:val="vi-VN"/>
        </w:rPr>
        <w:t>I.</w:t>
      </w:r>
      <w:r w:rsidRPr="00B21C36">
        <w:rPr>
          <w:rStyle w:val="Hyperlink"/>
          <w:b/>
          <w:color w:val="000000"/>
          <w:sz w:val="26"/>
          <w:szCs w:val="26"/>
          <w:u w:val="none"/>
        </w:rPr>
        <w:t xml:space="preserve"> MỤC TIÊU</w:t>
      </w:r>
    </w:p>
    <w:p w:rsidR="00D11EAB" w:rsidRPr="00B21C36" w:rsidRDefault="00D11EAB" w:rsidP="00D11EAB">
      <w:pPr>
        <w:spacing w:line="312" w:lineRule="auto"/>
        <w:ind w:firstLine="567"/>
        <w:jc w:val="both"/>
        <w:rPr>
          <w:rStyle w:val="Hyperlink"/>
          <w:bCs/>
          <w:color w:val="000000"/>
          <w:sz w:val="26"/>
          <w:szCs w:val="26"/>
          <w:u w:val="none"/>
        </w:rPr>
      </w:pPr>
      <w:r w:rsidRPr="00B21C36">
        <w:rPr>
          <w:rStyle w:val="Hyperlink"/>
          <w:color w:val="000000"/>
          <w:sz w:val="26"/>
          <w:szCs w:val="26"/>
          <w:u w:val="none"/>
        </w:rPr>
        <w:t xml:space="preserve">- </w:t>
      </w:r>
      <w:r w:rsidRPr="00B21C36">
        <w:rPr>
          <w:bCs/>
          <w:color w:val="000000"/>
          <w:sz w:val="26"/>
          <w:szCs w:val="26"/>
        </w:rPr>
        <w:t xml:space="preserve">Tổ chức được các hoạt động </w:t>
      </w:r>
      <w:r w:rsidRPr="00B21C36">
        <w:rPr>
          <w:color w:val="000000"/>
          <w:sz w:val="26"/>
          <w:szCs w:val="26"/>
        </w:rPr>
        <w:t xml:space="preserve">khởi </w:t>
      </w:r>
      <w:r w:rsidRPr="00B21C36">
        <w:rPr>
          <w:color w:val="000000"/>
          <w:sz w:val="26"/>
          <w:szCs w:val="26"/>
          <w:lang w:val="vi-VN"/>
        </w:rPr>
        <w:t xml:space="preserve">tạo </w:t>
      </w:r>
      <w:r w:rsidRPr="00B21C36">
        <w:rPr>
          <w:color w:val="000000"/>
          <w:sz w:val="26"/>
          <w:szCs w:val="26"/>
        </w:rPr>
        <w:t>doanh</w:t>
      </w:r>
      <w:r w:rsidRPr="00B21C36">
        <w:rPr>
          <w:color w:val="000000"/>
          <w:sz w:val="26"/>
          <w:szCs w:val="26"/>
          <w:lang w:val="vi-VN"/>
        </w:rPr>
        <w:t xml:space="preserve"> nghiệp</w:t>
      </w:r>
      <w:r w:rsidRPr="00B21C36">
        <w:rPr>
          <w:bCs/>
          <w:color w:val="000000"/>
          <w:sz w:val="26"/>
          <w:szCs w:val="26"/>
        </w:rPr>
        <w:t>.</w:t>
      </w:r>
    </w:p>
    <w:p w:rsidR="00D11EAB" w:rsidRPr="00B21C36" w:rsidRDefault="00D11EAB" w:rsidP="00D11EAB">
      <w:pPr>
        <w:spacing w:line="312" w:lineRule="auto"/>
        <w:ind w:firstLine="567"/>
        <w:jc w:val="both"/>
        <w:rPr>
          <w:rStyle w:val="Hyperlink"/>
          <w:color w:val="000000"/>
          <w:sz w:val="26"/>
          <w:szCs w:val="26"/>
          <w:u w:val="none"/>
        </w:rPr>
      </w:pPr>
      <w:r w:rsidRPr="00B21C36">
        <w:rPr>
          <w:rStyle w:val="Hyperlink"/>
          <w:color w:val="000000"/>
          <w:sz w:val="26"/>
          <w:szCs w:val="26"/>
          <w:u w:val="none"/>
        </w:rPr>
        <w:t xml:space="preserve">- Thực hiện được kế hoạch </w:t>
      </w:r>
      <w:r w:rsidRPr="00B21C36">
        <w:rPr>
          <w:color w:val="000000"/>
          <w:sz w:val="26"/>
          <w:szCs w:val="26"/>
        </w:rPr>
        <w:t xml:space="preserve">khởi </w:t>
      </w:r>
      <w:r w:rsidRPr="00B21C36">
        <w:rPr>
          <w:color w:val="000000"/>
          <w:sz w:val="26"/>
          <w:szCs w:val="26"/>
          <w:lang w:val="vi-VN"/>
        </w:rPr>
        <w:t xml:space="preserve">tạo </w:t>
      </w:r>
      <w:r w:rsidRPr="00B21C36">
        <w:rPr>
          <w:color w:val="000000"/>
          <w:sz w:val="26"/>
          <w:szCs w:val="26"/>
        </w:rPr>
        <w:t>doanh</w:t>
      </w:r>
      <w:r w:rsidRPr="00B21C36">
        <w:rPr>
          <w:color w:val="000000"/>
          <w:sz w:val="26"/>
          <w:szCs w:val="26"/>
          <w:lang w:val="vi-VN"/>
        </w:rPr>
        <w:t xml:space="preserve"> nghiệp</w:t>
      </w:r>
      <w:r w:rsidRPr="00B21C36">
        <w:rPr>
          <w:rStyle w:val="Hyperlink"/>
          <w:color w:val="000000"/>
          <w:sz w:val="26"/>
          <w:szCs w:val="26"/>
          <w:u w:val="none"/>
        </w:rPr>
        <w:t>.</w:t>
      </w:r>
    </w:p>
    <w:p w:rsidR="00D11EAB" w:rsidRPr="00B21C36" w:rsidRDefault="00D11EAB" w:rsidP="00D11EAB">
      <w:pPr>
        <w:spacing w:line="312" w:lineRule="auto"/>
        <w:jc w:val="both"/>
        <w:rPr>
          <w:rStyle w:val="Hyperlink"/>
          <w:b/>
          <w:color w:val="000000"/>
          <w:sz w:val="26"/>
          <w:szCs w:val="26"/>
          <w:u w:val="none"/>
        </w:rPr>
      </w:pPr>
      <w:r w:rsidRPr="00B21C36">
        <w:rPr>
          <w:rStyle w:val="Hyperlink"/>
          <w:b/>
          <w:color w:val="000000"/>
          <w:sz w:val="26"/>
          <w:szCs w:val="26"/>
          <w:u w:val="none"/>
          <w:lang w:val="vi-VN"/>
        </w:rPr>
        <w:t>II.</w:t>
      </w:r>
      <w:r w:rsidRPr="00B21C36">
        <w:rPr>
          <w:rStyle w:val="Hyperlink"/>
          <w:b/>
          <w:color w:val="000000"/>
          <w:sz w:val="26"/>
          <w:szCs w:val="26"/>
          <w:u w:val="none"/>
        </w:rPr>
        <w:t xml:space="preserve"> NỘI DUNG CHƯƠNG</w:t>
      </w:r>
    </w:p>
    <w:p w:rsidR="00D11EAB" w:rsidRPr="00B21C36" w:rsidRDefault="00D11EAB" w:rsidP="00D11EAB">
      <w:pPr>
        <w:spacing w:line="312" w:lineRule="auto"/>
        <w:jc w:val="both"/>
        <w:rPr>
          <w:b/>
          <w:sz w:val="26"/>
          <w:szCs w:val="26"/>
          <w:lang w:val="vi-VN"/>
        </w:rPr>
      </w:pPr>
      <w:r w:rsidRPr="00B21C36">
        <w:rPr>
          <w:b/>
          <w:sz w:val="26"/>
          <w:szCs w:val="26"/>
          <w:lang w:val="vi-VN"/>
        </w:rPr>
        <w:t>4.1</w:t>
      </w:r>
      <w:r w:rsidRPr="00B21C36">
        <w:rPr>
          <w:b/>
          <w:sz w:val="26"/>
          <w:szCs w:val="26"/>
        </w:rPr>
        <w:t xml:space="preserve"> </w:t>
      </w:r>
      <w:r w:rsidRPr="00B21C36">
        <w:rPr>
          <w:b/>
          <w:sz w:val="26"/>
          <w:szCs w:val="26"/>
          <w:lang w:val="vi-VN"/>
        </w:rPr>
        <w:t>Xây dựng bộ máy điều hành ở một số loại hình doanh nghiệp</w:t>
      </w:r>
    </w:p>
    <w:p w:rsidR="00D11EAB" w:rsidRPr="00B21C36" w:rsidRDefault="00D11EAB" w:rsidP="00D11EAB">
      <w:pPr>
        <w:pStyle w:val="ListParagraph"/>
        <w:spacing w:line="312" w:lineRule="auto"/>
        <w:ind w:left="0"/>
        <w:jc w:val="both"/>
        <w:rPr>
          <w:rFonts w:ascii="Times New Roman" w:hAnsi="Times New Roman" w:cs="Times New Roman"/>
          <w:sz w:val="26"/>
          <w:szCs w:val="26"/>
        </w:rPr>
      </w:pPr>
      <w:r w:rsidRPr="00B21C36">
        <w:rPr>
          <w:rFonts w:ascii="Times New Roman" w:hAnsi="Times New Roman" w:cs="Times New Roman"/>
          <w:sz w:val="26"/>
          <w:szCs w:val="26"/>
        </w:rPr>
        <w:t>4.1.1 Công ty trách nhiệm hữu hạn hai thành viên trở lên</w:t>
      </w:r>
    </w:p>
    <w:p w:rsidR="00D11EAB" w:rsidRPr="00B21C36" w:rsidRDefault="00D11EAB" w:rsidP="00D11EAB">
      <w:pPr>
        <w:pStyle w:val="ListParagraph"/>
        <w:spacing w:line="312" w:lineRule="auto"/>
        <w:ind w:left="0"/>
        <w:jc w:val="both"/>
        <w:rPr>
          <w:rFonts w:ascii="Times New Roman" w:hAnsi="Times New Roman" w:cs="Times New Roman"/>
          <w:sz w:val="26"/>
          <w:szCs w:val="26"/>
        </w:rPr>
      </w:pPr>
      <w:r w:rsidRPr="00B21C36">
        <w:rPr>
          <w:rFonts w:ascii="Times New Roman" w:hAnsi="Times New Roman" w:cs="Times New Roman"/>
          <w:sz w:val="26"/>
          <w:szCs w:val="26"/>
        </w:rPr>
        <w:t xml:space="preserve">4.1.2 Công ty trách nhiệm hữu hạn một thành viên </w:t>
      </w:r>
    </w:p>
    <w:p w:rsidR="00D11EAB" w:rsidRPr="00B21C36" w:rsidRDefault="00D11EAB" w:rsidP="00D11EAB">
      <w:pPr>
        <w:pStyle w:val="ListParagraph"/>
        <w:spacing w:line="312" w:lineRule="auto"/>
        <w:ind w:left="0"/>
        <w:jc w:val="both"/>
        <w:rPr>
          <w:rFonts w:ascii="Times New Roman" w:hAnsi="Times New Roman" w:cs="Times New Roman"/>
          <w:sz w:val="26"/>
          <w:szCs w:val="26"/>
        </w:rPr>
      </w:pPr>
      <w:r w:rsidRPr="00B21C36">
        <w:rPr>
          <w:rFonts w:ascii="Times New Roman" w:hAnsi="Times New Roman" w:cs="Times New Roman"/>
          <w:sz w:val="26"/>
          <w:szCs w:val="26"/>
        </w:rPr>
        <w:t xml:space="preserve">4.1.3 Công ty cổ phần </w:t>
      </w:r>
    </w:p>
    <w:p w:rsidR="00D11EAB" w:rsidRPr="00B21C36" w:rsidRDefault="00D11EAB" w:rsidP="00D11EAB">
      <w:pPr>
        <w:pStyle w:val="ListParagraph"/>
        <w:spacing w:line="312" w:lineRule="auto"/>
        <w:ind w:left="0"/>
        <w:jc w:val="both"/>
        <w:rPr>
          <w:rFonts w:ascii="Times New Roman" w:hAnsi="Times New Roman" w:cs="Times New Roman"/>
          <w:sz w:val="26"/>
          <w:szCs w:val="26"/>
        </w:rPr>
      </w:pPr>
      <w:r w:rsidRPr="00B21C36">
        <w:rPr>
          <w:rFonts w:ascii="Times New Roman" w:hAnsi="Times New Roman" w:cs="Times New Roman"/>
          <w:sz w:val="26"/>
          <w:szCs w:val="26"/>
        </w:rPr>
        <w:t xml:space="preserve">4.1.4 Công ty hợp danh </w:t>
      </w:r>
    </w:p>
    <w:p w:rsidR="00D11EAB" w:rsidRPr="00B21C36" w:rsidRDefault="00D11EAB" w:rsidP="00D11EAB">
      <w:pPr>
        <w:pStyle w:val="ListParagraph"/>
        <w:spacing w:line="312" w:lineRule="auto"/>
        <w:ind w:left="0"/>
        <w:jc w:val="both"/>
        <w:rPr>
          <w:rFonts w:ascii="Times New Roman" w:hAnsi="Times New Roman" w:cs="Times New Roman"/>
          <w:sz w:val="26"/>
          <w:szCs w:val="26"/>
        </w:rPr>
      </w:pPr>
      <w:r w:rsidRPr="00B21C36">
        <w:rPr>
          <w:rFonts w:ascii="Times New Roman" w:hAnsi="Times New Roman" w:cs="Times New Roman"/>
          <w:sz w:val="26"/>
          <w:szCs w:val="26"/>
        </w:rPr>
        <w:t>4.1.6 Hợp tác xã – HTX</w:t>
      </w:r>
    </w:p>
    <w:p w:rsidR="00D11EAB" w:rsidRPr="00B21C36" w:rsidRDefault="00D11EAB" w:rsidP="00D11EAB">
      <w:pPr>
        <w:spacing w:line="312" w:lineRule="auto"/>
        <w:jc w:val="both"/>
        <w:rPr>
          <w:bCs/>
          <w:sz w:val="26"/>
          <w:szCs w:val="26"/>
          <w:lang w:val="vi-VN"/>
        </w:rPr>
      </w:pPr>
      <w:r w:rsidRPr="00B21C36">
        <w:rPr>
          <w:sz w:val="26"/>
          <w:szCs w:val="26"/>
          <w:lang w:val="vi-VN"/>
        </w:rPr>
        <w:t>4.1.7</w:t>
      </w:r>
      <w:r w:rsidRPr="00B21C36">
        <w:rPr>
          <w:sz w:val="26"/>
          <w:szCs w:val="26"/>
        </w:rPr>
        <w:t xml:space="preserve"> Hộ kinh doanh - HKD</w:t>
      </w:r>
    </w:p>
    <w:p w:rsidR="00D11EAB" w:rsidRPr="00B21C36" w:rsidRDefault="00D11EAB" w:rsidP="00D11EAB">
      <w:pPr>
        <w:spacing w:line="312" w:lineRule="auto"/>
        <w:jc w:val="both"/>
        <w:rPr>
          <w:sz w:val="26"/>
          <w:szCs w:val="26"/>
        </w:rPr>
      </w:pPr>
      <w:r w:rsidRPr="00B21C36">
        <w:rPr>
          <w:b/>
          <w:bCs/>
          <w:sz w:val="26"/>
          <w:szCs w:val="26"/>
          <w:lang w:val="vi-VN"/>
        </w:rPr>
        <w:t>4.2</w:t>
      </w:r>
      <w:r w:rsidRPr="00B21C36">
        <w:rPr>
          <w:b/>
          <w:bCs/>
          <w:sz w:val="26"/>
          <w:szCs w:val="26"/>
        </w:rPr>
        <w:t xml:space="preserve"> Tạo lập và sử dụng các nguồn lực kinh doanh </w:t>
      </w:r>
    </w:p>
    <w:p w:rsidR="00D11EAB" w:rsidRPr="00B21C36" w:rsidRDefault="00D11EAB" w:rsidP="00D11EAB">
      <w:pPr>
        <w:spacing w:line="312" w:lineRule="auto"/>
        <w:jc w:val="both"/>
        <w:rPr>
          <w:sz w:val="26"/>
          <w:szCs w:val="26"/>
          <w:lang w:val="vi-VN"/>
        </w:rPr>
      </w:pPr>
      <w:r w:rsidRPr="00B21C36">
        <w:rPr>
          <w:sz w:val="26"/>
          <w:szCs w:val="26"/>
          <w:lang w:val="vi-VN"/>
        </w:rPr>
        <w:t xml:space="preserve">4.2.1 Lựa chọn địa điểm kinh doanh </w:t>
      </w:r>
    </w:p>
    <w:p w:rsidR="00D11EAB" w:rsidRPr="00B21C36" w:rsidRDefault="00D11EAB" w:rsidP="00D11EAB">
      <w:pPr>
        <w:spacing w:line="312" w:lineRule="auto"/>
        <w:jc w:val="both"/>
        <w:rPr>
          <w:sz w:val="26"/>
          <w:szCs w:val="26"/>
          <w:lang w:val="vi-VN"/>
        </w:rPr>
      </w:pPr>
      <w:r w:rsidRPr="00B21C36">
        <w:rPr>
          <w:sz w:val="26"/>
          <w:szCs w:val="26"/>
          <w:lang w:val="vi-VN"/>
        </w:rPr>
        <w:t>4.2.2 Xây dựng thương hiệu</w:t>
      </w:r>
    </w:p>
    <w:p w:rsidR="00D11EAB" w:rsidRPr="00B21C36" w:rsidRDefault="00D11EAB" w:rsidP="00D11EAB">
      <w:pPr>
        <w:spacing w:line="312" w:lineRule="auto"/>
        <w:jc w:val="both"/>
        <w:rPr>
          <w:sz w:val="26"/>
          <w:szCs w:val="26"/>
          <w:lang w:val="vi-VN"/>
        </w:rPr>
      </w:pPr>
      <w:r w:rsidRPr="00B21C36">
        <w:rPr>
          <w:sz w:val="26"/>
          <w:szCs w:val="26"/>
          <w:lang w:val="vi-VN"/>
        </w:rPr>
        <w:t>4.2.3 Các phương thức tài trợ</w:t>
      </w:r>
    </w:p>
    <w:p w:rsidR="00D11EAB" w:rsidRPr="00B21C36" w:rsidRDefault="00D11EAB" w:rsidP="00D11EAB">
      <w:pPr>
        <w:spacing w:line="312" w:lineRule="auto"/>
        <w:jc w:val="both"/>
        <w:rPr>
          <w:b/>
          <w:sz w:val="26"/>
          <w:szCs w:val="26"/>
          <w:lang w:val="vi-VN"/>
        </w:rPr>
      </w:pPr>
      <w:r w:rsidRPr="00B21C36">
        <w:rPr>
          <w:b/>
          <w:sz w:val="26"/>
          <w:szCs w:val="26"/>
          <w:lang w:val="vi-VN"/>
        </w:rPr>
        <w:t>4.3 Kiểm soát quá trình thực hiện kinh doanh của doanh nghiệp</w:t>
      </w:r>
    </w:p>
    <w:p w:rsidR="00D11EAB" w:rsidRPr="00B21C36" w:rsidRDefault="00D11EAB" w:rsidP="00D11EAB">
      <w:pPr>
        <w:spacing w:line="312" w:lineRule="auto"/>
        <w:jc w:val="both"/>
        <w:rPr>
          <w:sz w:val="26"/>
          <w:szCs w:val="26"/>
          <w:lang w:val="vi-VN"/>
        </w:rPr>
      </w:pPr>
      <w:r w:rsidRPr="00B21C36">
        <w:rPr>
          <w:sz w:val="26"/>
          <w:szCs w:val="26"/>
          <w:lang w:val="vi-VN"/>
        </w:rPr>
        <w:t>4.3.1 Kiểm soát công tác lập kế hoạch khởi tạo doanh nghiệp</w:t>
      </w:r>
    </w:p>
    <w:p w:rsidR="00D11EAB" w:rsidRPr="00B21C36" w:rsidRDefault="00D11EAB" w:rsidP="00D11EAB">
      <w:pPr>
        <w:spacing w:line="312" w:lineRule="auto"/>
        <w:jc w:val="both"/>
        <w:rPr>
          <w:sz w:val="26"/>
          <w:szCs w:val="26"/>
          <w:lang w:val="vi-VN"/>
        </w:rPr>
      </w:pPr>
      <w:r w:rsidRPr="00B21C36">
        <w:rPr>
          <w:sz w:val="26"/>
          <w:szCs w:val="26"/>
          <w:lang w:val="vi-VN"/>
        </w:rPr>
        <w:t>4.3.2 Kiểm soát chất lượng kế hoạch khởi sự kinh doanh</w:t>
      </w:r>
    </w:p>
    <w:p w:rsidR="00D11EAB" w:rsidRPr="00B21C36" w:rsidRDefault="00D11EAB" w:rsidP="00D11EAB">
      <w:pPr>
        <w:spacing w:line="312" w:lineRule="auto"/>
        <w:jc w:val="both"/>
        <w:rPr>
          <w:sz w:val="26"/>
          <w:szCs w:val="26"/>
        </w:rPr>
      </w:pPr>
      <w:r w:rsidRPr="00B21C36">
        <w:rPr>
          <w:b/>
          <w:sz w:val="26"/>
          <w:szCs w:val="26"/>
        </w:rPr>
        <w:t xml:space="preserve">IV. </w:t>
      </w:r>
      <w:r w:rsidRPr="00B21C36">
        <w:rPr>
          <w:b/>
          <w:caps/>
          <w:sz w:val="26"/>
          <w:szCs w:val="26"/>
        </w:rPr>
        <w:t>Điều kiện thực hiện môn học:</w:t>
      </w:r>
    </w:p>
    <w:p w:rsidR="00605637" w:rsidRPr="00B21C36" w:rsidRDefault="00605637" w:rsidP="00605637">
      <w:pPr>
        <w:spacing w:line="312" w:lineRule="auto"/>
        <w:jc w:val="both"/>
        <w:rPr>
          <w:sz w:val="26"/>
          <w:szCs w:val="26"/>
          <w:lang w:val="vi-VN"/>
        </w:rPr>
      </w:pPr>
      <w:r w:rsidRPr="00B21C36">
        <w:rPr>
          <w:sz w:val="26"/>
          <w:szCs w:val="26"/>
          <w:lang w:val="vi-VN"/>
        </w:rPr>
        <w:t>1. Phòng học chuyên môn hóa/nhà xưởng</w:t>
      </w:r>
    </w:p>
    <w:p w:rsidR="00605637" w:rsidRPr="00B21C36" w:rsidRDefault="00605637" w:rsidP="00605637">
      <w:pPr>
        <w:spacing w:line="312" w:lineRule="auto"/>
        <w:jc w:val="both"/>
        <w:rPr>
          <w:sz w:val="26"/>
          <w:szCs w:val="26"/>
          <w:lang w:val="vi-VN"/>
        </w:rPr>
      </w:pPr>
      <w:r w:rsidRPr="00B21C36">
        <w:rPr>
          <w:sz w:val="26"/>
          <w:szCs w:val="26"/>
          <w:lang w:val="vi-VN"/>
        </w:rPr>
        <w:t>- Phòng học lý thuyết: 01 phòng</w:t>
      </w:r>
    </w:p>
    <w:p w:rsidR="00605637" w:rsidRPr="00B21C36" w:rsidRDefault="00605637" w:rsidP="00605637">
      <w:pPr>
        <w:spacing w:line="312" w:lineRule="auto"/>
        <w:jc w:val="both"/>
        <w:rPr>
          <w:sz w:val="26"/>
          <w:szCs w:val="26"/>
          <w:lang w:val="vi-VN"/>
        </w:rPr>
      </w:pPr>
      <w:r w:rsidRPr="00B21C36">
        <w:rPr>
          <w:sz w:val="26"/>
          <w:szCs w:val="26"/>
          <w:lang w:val="vi-VN"/>
        </w:rPr>
        <w:t>2. Thiết bị, máy móc</w:t>
      </w:r>
    </w:p>
    <w:p w:rsidR="00605637" w:rsidRPr="00B21C36" w:rsidRDefault="00605637" w:rsidP="00605637">
      <w:pPr>
        <w:spacing w:line="312" w:lineRule="auto"/>
        <w:jc w:val="both"/>
        <w:rPr>
          <w:sz w:val="26"/>
          <w:szCs w:val="26"/>
          <w:lang w:val="vi-VN"/>
        </w:rPr>
      </w:pPr>
      <w:r w:rsidRPr="00B21C36">
        <w:rPr>
          <w:sz w:val="26"/>
          <w:szCs w:val="26"/>
          <w:lang w:val="vi-VN"/>
        </w:rPr>
        <w:t>- Máy tính</w:t>
      </w:r>
    </w:p>
    <w:p w:rsidR="00605637" w:rsidRPr="00B21C36" w:rsidRDefault="00605637" w:rsidP="00605637">
      <w:pPr>
        <w:spacing w:line="312" w:lineRule="auto"/>
        <w:jc w:val="both"/>
        <w:rPr>
          <w:sz w:val="26"/>
          <w:szCs w:val="26"/>
          <w:lang w:val="vi-VN"/>
        </w:rPr>
      </w:pPr>
      <w:r w:rsidRPr="00B21C36">
        <w:rPr>
          <w:sz w:val="26"/>
          <w:szCs w:val="26"/>
          <w:lang w:val="vi-VN"/>
        </w:rPr>
        <w:t xml:space="preserve">- Máy chiếu </w:t>
      </w:r>
    </w:p>
    <w:p w:rsidR="00605637" w:rsidRPr="00B21C36" w:rsidRDefault="00605637" w:rsidP="00605637">
      <w:pPr>
        <w:spacing w:line="312" w:lineRule="auto"/>
        <w:jc w:val="both"/>
        <w:rPr>
          <w:sz w:val="26"/>
          <w:szCs w:val="26"/>
          <w:lang w:val="vi-VN"/>
        </w:rPr>
      </w:pPr>
      <w:r w:rsidRPr="00B21C36">
        <w:rPr>
          <w:sz w:val="26"/>
          <w:szCs w:val="26"/>
          <w:lang w:val="vi-VN"/>
        </w:rPr>
        <w:t>- Bảng lật</w:t>
      </w:r>
    </w:p>
    <w:p w:rsidR="00605637" w:rsidRPr="00B21C36" w:rsidRDefault="00605637" w:rsidP="00605637">
      <w:pPr>
        <w:spacing w:line="312" w:lineRule="auto"/>
        <w:jc w:val="both"/>
        <w:rPr>
          <w:sz w:val="26"/>
          <w:szCs w:val="26"/>
          <w:lang w:val="vi-VN"/>
        </w:rPr>
      </w:pPr>
      <w:r w:rsidRPr="00B21C36">
        <w:rPr>
          <w:sz w:val="26"/>
          <w:szCs w:val="26"/>
          <w:lang w:val="vi-VN"/>
        </w:rPr>
        <w:t>3. Học liệu, dụng cụ, nguyên vật liệu</w:t>
      </w:r>
    </w:p>
    <w:p w:rsidR="00605637" w:rsidRPr="00B21C36" w:rsidRDefault="00605637" w:rsidP="00605637">
      <w:pPr>
        <w:spacing w:line="312" w:lineRule="auto"/>
        <w:jc w:val="both"/>
        <w:rPr>
          <w:sz w:val="26"/>
          <w:szCs w:val="26"/>
          <w:lang w:val="vi-VN"/>
        </w:rPr>
      </w:pPr>
      <w:r w:rsidRPr="00B21C36">
        <w:rPr>
          <w:sz w:val="26"/>
          <w:szCs w:val="26"/>
          <w:lang w:val="vi-VN"/>
        </w:rPr>
        <w:t>- Giáo trình, tài liệu tham khảo, sách vở và các tài liệu học tập khác liên quan đến môn học.</w:t>
      </w:r>
    </w:p>
    <w:p w:rsidR="00605637" w:rsidRPr="00B21C36" w:rsidRDefault="00605637" w:rsidP="00605637">
      <w:pPr>
        <w:spacing w:line="312" w:lineRule="auto"/>
        <w:jc w:val="both"/>
        <w:rPr>
          <w:sz w:val="26"/>
          <w:szCs w:val="26"/>
          <w:lang w:val="vi-VN"/>
        </w:rPr>
      </w:pPr>
      <w:r w:rsidRPr="00B21C36">
        <w:rPr>
          <w:sz w:val="26"/>
          <w:szCs w:val="26"/>
          <w:lang w:val="vi-VN"/>
        </w:rPr>
        <w:t xml:space="preserve">- Câu hỏi, bài tập thảo luận, bộ ngân hàng câu hỏi trắc nghiệm </w:t>
      </w:r>
    </w:p>
    <w:p w:rsidR="00605637" w:rsidRPr="00B21C36" w:rsidRDefault="00605637" w:rsidP="00605637">
      <w:pPr>
        <w:spacing w:line="312" w:lineRule="auto"/>
        <w:jc w:val="both"/>
        <w:rPr>
          <w:sz w:val="26"/>
          <w:szCs w:val="26"/>
          <w:lang w:val="vi-VN"/>
        </w:rPr>
      </w:pPr>
      <w:r w:rsidRPr="00B21C36">
        <w:rPr>
          <w:sz w:val="26"/>
          <w:szCs w:val="26"/>
          <w:lang w:val="vi-VN"/>
        </w:rPr>
        <w:t>- Giấy A0, bút lông dầu, nam châm</w:t>
      </w:r>
    </w:p>
    <w:p w:rsidR="00605637" w:rsidRPr="00B21C36" w:rsidRDefault="00605637" w:rsidP="00605637">
      <w:pPr>
        <w:spacing w:line="312" w:lineRule="auto"/>
        <w:jc w:val="both"/>
        <w:rPr>
          <w:sz w:val="26"/>
          <w:szCs w:val="26"/>
          <w:lang w:val="vi-VN"/>
        </w:rPr>
      </w:pPr>
      <w:r w:rsidRPr="00B21C36">
        <w:rPr>
          <w:sz w:val="26"/>
          <w:szCs w:val="26"/>
          <w:lang w:val="vi-VN"/>
        </w:rPr>
        <w:t>4. Các điều kiện khác: Không</w:t>
      </w:r>
    </w:p>
    <w:p w:rsidR="00D11EAB" w:rsidRPr="00B21C36" w:rsidRDefault="00FB4918" w:rsidP="00D11EAB">
      <w:pPr>
        <w:tabs>
          <w:tab w:val="left" w:leader="dot" w:pos="5670"/>
        </w:tabs>
        <w:spacing w:line="312" w:lineRule="auto"/>
        <w:jc w:val="both"/>
        <w:rPr>
          <w:b/>
          <w:sz w:val="26"/>
          <w:szCs w:val="26"/>
        </w:rPr>
      </w:pPr>
      <w:r>
        <w:rPr>
          <w:b/>
          <w:sz w:val="26"/>
          <w:szCs w:val="26"/>
        </w:rPr>
        <w:t>V. Phương pháp đánh giá:</w:t>
      </w:r>
    </w:p>
    <w:p w:rsidR="00D11EAB" w:rsidRPr="00B21C36" w:rsidRDefault="00D11EAB" w:rsidP="00D11EAB">
      <w:pPr>
        <w:tabs>
          <w:tab w:val="left" w:leader="dot" w:pos="5670"/>
        </w:tabs>
        <w:spacing w:line="312" w:lineRule="auto"/>
        <w:jc w:val="both"/>
        <w:rPr>
          <w:b/>
          <w:sz w:val="26"/>
          <w:szCs w:val="26"/>
        </w:rPr>
      </w:pPr>
      <w:r w:rsidRPr="00B21C36">
        <w:rPr>
          <w:b/>
          <w:sz w:val="26"/>
          <w:szCs w:val="26"/>
        </w:rPr>
        <w:t>1. Nội dung đánh giá:</w:t>
      </w:r>
    </w:p>
    <w:p w:rsidR="00D11EAB" w:rsidRPr="00B21C36" w:rsidRDefault="00D11EAB" w:rsidP="00D11EAB">
      <w:pPr>
        <w:shd w:val="clear" w:color="auto" w:fill="FFFFFF"/>
        <w:spacing w:line="312" w:lineRule="auto"/>
        <w:ind w:firstLine="567"/>
        <w:jc w:val="both"/>
        <w:rPr>
          <w:b/>
          <w:i/>
          <w:sz w:val="26"/>
          <w:szCs w:val="26"/>
        </w:rPr>
      </w:pPr>
      <w:r w:rsidRPr="00B21C36">
        <w:rPr>
          <w:b/>
          <w:i/>
          <w:sz w:val="26"/>
          <w:szCs w:val="26"/>
        </w:rPr>
        <w:t xml:space="preserve">- Kiến thức: </w:t>
      </w:r>
    </w:p>
    <w:p w:rsidR="00D11EAB" w:rsidRPr="00B21C36" w:rsidRDefault="00D11EAB" w:rsidP="00D11EAB">
      <w:pPr>
        <w:shd w:val="clear" w:color="auto" w:fill="FFFFFF"/>
        <w:spacing w:line="312" w:lineRule="auto"/>
        <w:ind w:firstLine="567"/>
        <w:jc w:val="both"/>
        <w:rPr>
          <w:sz w:val="26"/>
          <w:szCs w:val="26"/>
        </w:rPr>
      </w:pPr>
      <w:r w:rsidRPr="00B21C36">
        <w:rPr>
          <w:sz w:val="26"/>
          <w:szCs w:val="26"/>
        </w:rPr>
        <w:t xml:space="preserve">+ Khái quát về doanh nghiệp và khởi </w:t>
      </w:r>
      <w:r w:rsidRPr="00B21C36">
        <w:rPr>
          <w:sz w:val="26"/>
          <w:szCs w:val="26"/>
          <w:lang w:val="vi-VN"/>
        </w:rPr>
        <w:t>tạo doanh nghiệp</w:t>
      </w:r>
      <w:r w:rsidRPr="00B21C36">
        <w:rPr>
          <w:sz w:val="26"/>
          <w:szCs w:val="26"/>
        </w:rPr>
        <w:t>.</w:t>
      </w:r>
    </w:p>
    <w:p w:rsidR="00D11EAB" w:rsidRPr="00B21C36" w:rsidRDefault="00D11EAB" w:rsidP="00D11EAB">
      <w:pPr>
        <w:shd w:val="clear" w:color="auto" w:fill="FFFFFF"/>
        <w:spacing w:line="312" w:lineRule="auto"/>
        <w:ind w:firstLine="567"/>
        <w:jc w:val="both"/>
        <w:rPr>
          <w:sz w:val="26"/>
          <w:szCs w:val="26"/>
        </w:rPr>
      </w:pPr>
      <w:r w:rsidRPr="00B21C36">
        <w:rPr>
          <w:sz w:val="26"/>
          <w:szCs w:val="26"/>
        </w:rPr>
        <w:t>+ Hình thành, đánh giá và lựa chọn ý tưởng kinh doanh tiềm năng để biến ý tưởng kinh doanh thành hiện thực.</w:t>
      </w:r>
    </w:p>
    <w:p w:rsidR="00D11EAB" w:rsidRPr="00B21C36" w:rsidRDefault="00D11EAB" w:rsidP="00D11EAB">
      <w:pPr>
        <w:shd w:val="clear" w:color="auto" w:fill="FFFFFF"/>
        <w:spacing w:line="312" w:lineRule="auto"/>
        <w:ind w:firstLine="567"/>
        <w:jc w:val="both"/>
        <w:rPr>
          <w:sz w:val="26"/>
          <w:szCs w:val="26"/>
          <w:lang w:val="vi-VN"/>
        </w:rPr>
      </w:pPr>
      <w:r w:rsidRPr="00B21C36">
        <w:rPr>
          <w:sz w:val="26"/>
          <w:szCs w:val="26"/>
        </w:rPr>
        <w:t xml:space="preserve">+ Nội dung bản lập kế hoạch khởi </w:t>
      </w:r>
      <w:r w:rsidRPr="00B21C36">
        <w:rPr>
          <w:sz w:val="26"/>
          <w:szCs w:val="26"/>
          <w:lang w:val="vi-VN"/>
        </w:rPr>
        <w:t>tạo doanh nghiệp</w:t>
      </w:r>
      <w:r w:rsidRPr="00B21C36">
        <w:rPr>
          <w:sz w:val="26"/>
          <w:szCs w:val="26"/>
        </w:rPr>
        <w:t xml:space="preserve"> và tổ chức thực hiện được kế hoạch khởi </w:t>
      </w:r>
      <w:r w:rsidRPr="00B21C36">
        <w:rPr>
          <w:sz w:val="26"/>
          <w:szCs w:val="26"/>
          <w:lang w:val="vi-VN"/>
        </w:rPr>
        <w:t>tạo doanh nghiệp</w:t>
      </w:r>
      <w:r w:rsidRPr="00B21C36">
        <w:rPr>
          <w:sz w:val="26"/>
          <w:szCs w:val="26"/>
        </w:rPr>
        <w:t>.</w:t>
      </w:r>
      <w:r w:rsidRPr="00B21C36">
        <w:rPr>
          <w:sz w:val="26"/>
          <w:szCs w:val="26"/>
          <w:lang w:val="vi-VN"/>
        </w:rPr>
        <w:t xml:space="preserve"> </w:t>
      </w:r>
    </w:p>
    <w:p w:rsidR="00D11EAB" w:rsidRPr="00B21C36" w:rsidRDefault="00D11EAB" w:rsidP="00D11EAB">
      <w:pPr>
        <w:shd w:val="clear" w:color="auto" w:fill="FFFFFF"/>
        <w:spacing w:line="312" w:lineRule="auto"/>
        <w:ind w:firstLine="567"/>
        <w:jc w:val="both"/>
        <w:rPr>
          <w:sz w:val="26"/>
          <w:szCs w:val="26"/>
        </w:rPr>
      </w:pPr>
      <w:r w:rsidRPr="00B21C36">
        <w:rPr>
          <w:b/>
          <w:i/>
          <w:sz w:val="26"/>
          <w:szCs w:val="26"/>
        </w:rPr>
        <w:t>- Kỹ năng:</w:t>
      </w:r>
      <w:r w:rsidRPr="00B21C36">
        <w:rPr>
          <w:sz w:val="26"/>
          <w:szCs w:val="26"/>
        </w:rPr>
        <w:t xml:space="preserve"> </w:t>
      </w:r>
    </w:p>
    <w:p w:rsidR="00D11EAB" w:rsidRPr="00B21C36" w:rsidRDefault="00D11EAB" w:rsidP="00D11EAB">
      <w:pPr>
        <w:shd w:val="clear" w:color="auto" w:fill="FFFFFF"/>
        <w:spacing w:line="312" w:lineRule="auto"/>
        <w:ind w:firstLine="567"/>
        <w:jc w:val="both"/>
        <w:rPr>
          <w:sz w:val="26"/>
          <w:szCs w:val="26"/>
        </w:rPr>
      </w:pPr>
      <w:r w:rsidRPr="00B21C36">
        <w:rPr>
          <w:sz w:val="26"/>
          <w:szCs w:val="26"/>
        </w:rPr>
        <w:t>- Lựa chọn ý tưởng kinh doanh.</w:t>
      </w:r>
    </w:p>
    <w:p w:rsidR="00D11EAB" w:rsidRPr="00B21C36" w:rsidRDefault="00D11EAB" w:rsidP="00D11EAB">
      <w:pPr>
        <w:shd w:val="clear" w:color="auto" w:fill="FFFFFF"/>
        <w:spacing w:line="312" w:lineRule="auto"/>
        <w:ind w:firstLine="567"/>
        <w:jc w:val="both"/>
        <w:rPr>
          <w:sz w:val="26"/>
          <w:szCs w:val="26"/>
        </w:rPr>
      </w:pPr>
      <w:r w:rsidRPr="00B21C36">
        <w:rPr>
          <w:sz w:val="26"/>
          <w:szCs w:val="26"/>
        </w:rPr>
        <w:t xml:space="preserve">- Soạn thảo kế hoạch khởi </w:t>
      </w:r>
      <w:r w:rsidRPr="00B21C36">
        <w:rPr>
          <w:sz w:val="26"/>
          <w:szCs w:val="26"/>
          <w:lang w:val="vi-VN"/>
        </w:rPr>
        <w:t>tạo doanh nghiệp</w:t>
      </w:r>
      <w:r w:rsidRPr="00B21C36">
        <w:rPr>
          <w:sz w:val="26"/>
          <w:szCs w:val="26"/>
        </w:rPr>
        <w:t>.</w:t>
      </w:r>
    </w:p>
    <w:p w:rsidR="00D11EAB" w:rsidRPr="00B21C36" w:rsidRDefault="00D11EAB" w:rsidP="00D11EAB">
      <w:pPr>
        <w:shd w:val="clear" w:color="auto" w:fill="FFFFFF"/>
        <w:spacing w:line="312" w:lineRule="auto"/>
        <w:ind w:firstLine="567"/>
        <w:jc w:val="both"/>
        <w:rPr>
          <w:sz w:val="26"/>
          <w:szCs w:val="26"/>
        </w:rPr>
      </w:pPr>
      <w:r w:rsidRPr="00B21C36">
        <w:rPr>
          <w:sz w:val="26"/>
          <w:szCs w:val="26"/>
        </w:rPr>
        <w:t xml:space="preserve">- </w:t>
      </w:r>
      <w:r w:rsidRPr="00B21C36">
        <w:rPr>
          <w:sz w:val="26"/>
          <w:szCs w:val="26"/>
          <w:lang w:val="vi-VN"/>
        </w:rPr>
        <w:t>Thực hiện</w:t>
      </w:r>
      <w:r w:rsidRPr="00B21C36">
        <w:rPr>
          <w:sz w:val="26"/>
          <w:szCs w:val="26"/>
        </w:rPr>
        <w:t xml:space="preserve"> kế hoạch khởi </w:t>
      </w:r>
      <w:r w:rsidRPr="00B21C36">
        <w:rPr>
          <w:sz w:val="26"/>
          <w:szCs w:val="26"/>
          <w:lang w:val="vi-VN"/>
        </w:rPr>
        <w:t>tạo doanh nghiệp</w:t>
      </w:r>
      <w:r w:rsidRPr="00B21C36">
        <w:rPr>
          <w:sz w:val="26"/>
          <w:szCs w:val="26"/>
        </w:rPr>
        <w:t>.</w:t>
      </w:r>
    </w:p>
    <w:p w:rsidR="00D11EAB" w:rsidRPr="00B21C36" w:rsidRDefault="00D11EAB" w:rsidP="00D11EAB">
      <w:pPr>
        <w:tabs>
          <w:tab w:val="left" w:leader="dot" w:pos="5670"/>
        </w:tabs>
        <w:spacing w:line="312" w:lineRule="auto"/>
        <w:ind w:firstLine="567"/>
        <w:jc w:val="both"/>
        <w:rPr>
          <w:b/>
          <w:i/>
          <w:sz w:val="26"/>
          <w:szCs w:val="26"/>
        </w:rPr>
      </w:pPr>
      <w:r w:rsidRPr="00B21C36">
        <w:rPr>
          <w:b/>
          <w:i/>
          <w:sz w:val="26"/>
          <w:szCs w:val="26"/>
        </w:rPr>
        <w:t xml:space="preserve">- Năng lực tự chủ và trách nhiệm: </w:t>
      </w:r>
    </w:p>
    <w:p w:rsidR="00D11EAB" w:rsidRPr="00B21C36" w:rsidRDefault="00D11EAB" w:rsidP="00D11EAB">
      <w:pPr>
        <w:tabs>
          <w:tab w:val="left" w:leader="dot" w:pos="5670"/>
        </w:tabs>
        <w:spacing w:line="312" w:lineRule="auto"/>
        <w:ind w:firstLine="567"/>
        <w:jc w:val="both"/>
        <w:rPr>
          <w:spacing w:val="-8"/>
          <w:sz w:val="26"/>
          <w:szCs w:val="26"/>
        </w:rPr>
      </w:pPr>
      <w:r w:rsidRPr="00B21C36">
        <w:rPr>
          <w:spacing w:val="-8"/>
          <w:sz w:val="26"/>
          <w:szCs w:val="26"/>
          <w:shd w:val="clear" w:color="auto" w:fill="FFFFFF"/>
          <w:lang w:val="vi-VN"/>
        </w:rPr>
        <w:t xml:space="preserve">+ </w:t>
      </w:r>
      <w:r w:rsidRPr="00B21C36">
        <w:rPr>
          <w:spacing w:val="-8"/>
          <w:sz w:val="26"/>
          <w:szCs w:val="26"/>
          <w:shd w:val="clear" w:color="auto" w:fill="FFFFFF"/>
        </w:rPr>
        <w:t xml:space="preserve">Tự học tập, tích lũy kiến thức, kinh nghiệm để </w:t>
      </w:r>
      <w:r w:rsidRPr="00B21C36">
        <w:rPr>
          <w:spacing w:val="-8"/>
          <w:sz w:val="26"/>
          <w:szCs w:val="26"/>
        </w:rPr>
        <w:t>sẵn sàng khởi tạo doanh nghiệp</w:t>
      </w:r>
    </w:p>
    <w:p w:rsidR="00D11EAB" w:rsidRPr="00B21C36" w:rsidRDefault="00D11EAB" w:rsidP="00D11EAB">
      <w:pPr>
        <w:shd w:val="clear" w:color="auto" w:fill="FFFFFF"/>
        <w:spacing w:line="312" w:lineRule="auto"/>
        <w:ind w:firstLine="567"/>
        <w:jc w:val="both"/>
        <w:rPr>
          <w:sz w:val="26"/>
          <w:szCs w:val="26"/>
        </w:rPr>
      </w:pPr>
      <w:r w:rsidRPr="00B21C36">
        <w:rPr>
          <w:sz w:val="26"/>
          <w:szCs w:val="26"/>
          <w:lang w:val="vi-VN"/>
        </w:rPr>
        <w:t>+</w:t>
      </w:r>
      <w:r w:rsidRPr="00B21C36">
        <w:rPr>
          <w:sz w:val="26"/>
          <w:szCs w:val="26"/>
        </w:rPr>
        <w:t xml:space="preserve"> Mong muốn kinh doanh và khao khát quyết tâm khởi nghiệp kinh doanh.</w:t>
      </w:r>
    </w:p>
    <w:p w:rsidR="00D11EAB" w:rsidRPr="00B21C36" w:rsidRDefault="00D11EAB" w:rsidP="00D11EAB">
      <w:pPr>
        <w:tabs>
          <w:tab w:val="left" w:leader="dot" w:pos="5670"/>
        </w:tabs>
        <w:spacing w:line="312" w:lineRule="auto"/>
        <w:jc w:val="both"/>
        <w:rPr>
          <w:b/>
          <w:sz w:val="26"/>
          <w:szCs w:val="26"/>
        </w:rPr>
      </w:pPr>
      <w:r w:rsidRPr="00B21C36">
        <w:rPr>
          <w:b/>
          <w:sz w:val="26"/>
          <w:szCs w:val="26"/>
        </w:rPr>
        <w:t>2. Phương pháp đánh giá</w:t>
      </w:r>
    </w:p>
    <w:p w:rsidR="00D11EAB" w:rsidRPr="00B21C36" w:rsidRDefault="00D11EAB" w:rsidP="00D11EAB">
      <w:pPr>
        <w:tabs>
          <w:tab w:val="left" w:leader="dot" w:pos="5670"/>
        </w:tabs>
        <w:spacing w:line="312" w:lineRule="auto"/>
        <w:jc w:val="both"/>
        <w:rPr>
          <w:b/>
          <w:i/>
          <w:sz w:val="26"/>
          <w:szCs w:val="26"/>
          <w:lang w:val="vi-VN"/>
        </w:rPr>
      </w:pPr>
      <w:r w:rsidRPr="00B21C36">
        <w:rPr>
          <w:b/>
          <w:i/>
          <w:sz w:val="26"/>
          <w:szCs w:val="26"/>
          <w:lang w:val="vi-VN"/>
        </w:rPr>
        <w:t>2.1 Điều kiện đánh giá môn học</w:t>
      </w:r>
    </w:p>
    <w:p w:rsidR="00D11EAB" w:rsidRPr="00B21C36" w:rsidRDefault="00D11EAB" w:rsidP="00D11EAB">
      <w:pPr>
        <w:tabs>
          <w:tab w:val="left" w:leader="dot" w:pos="5670"/>
        </w:tabs>
        <w:spacing w:line="312" w:lineRule="auto"/>
        <w:ind w:firstLine="567"/>
        <w:jc w:val="both"/>
        <w:rPr>
          <w:sz w:val="26"/>
          <w:szCs w:val="26"/>
          <w:lang w:val="vi-VN"/>
        </w:rPr>
      </w:pPr>
      <w:r w:rsidRPr="00B21C36">
        <w:rPr>
          <w:sz w:val="26"/>
          <w:szCs w:val="26"/>
          <w:lang w:val="sv-SE"/>
        </w:rPr>
        <w:t>Việc đánh giá kết quả học tập của người học được thực hiện theo quy định tạ</w:t>
      </w:r>
      <w:r w:rsidRPr="00B21C36">
        <w:rPr>
          <w:sz w:val="26"/>
          <w:szCs w:val="26"/>
          <w:lang w:val="vi-VN"/>
        </w:rPr>
        <w:t xml:space="preserve">i </w:t>
      </w:r>
      <w:r w:rsidRPr="00B21C36">
        <w:rPr>
          <w:sz w:val="26"/>
          <w:szCs w:val="26"/>
          <w:lang w:val="sv-SE"/>
        </w:rPr>
        <w:t xml:space="preserve">Thông tư số </w:t>
      </w:r>
      <w:r w:rsidR="00645C96" w:rsidRPr="00B21C36">
        <w:rPr>
          <w:sz w:val="26"/>
          <w:szCs w:val="26"/>
          <w:lang w:val="sv-SE"/>
        </w:rPr>
        <w:t>04/2022/TT-BLĐTBXH ngày 30 tháng 3 năm 2022</w:t>
      </w:r>
      <w:r w:rsidR="00645C96" w:rsidRPr="00B21C36">
        <w:rPr>
          <w:color w:val="081B3A"/>
          <w:spacing w:val="3"/>
          <w:sz w:val="26"/>
          <w:szCs w:val="26"/>
          <w:shd w:val="clear" w:color="auto" w:fill="E5F1FF"/>
          <w:lang w:val="vi-VN"/>
        </w:rPr>
        <w:t xml:space="preserve"> </w:t>
      </w:r>
      <w:r w:rsidRPr="00B21C36">
        <w:rPr>
          <w:sz w:val="26"/>
          <w:szCs w:val="26"/>
          <w:lang w:val="sv-SE"/>
        </w:rPr>
        <w:t xml:space="preserve">của Bộ Lao động - Thương binh và Xã hội quy định việc tổ chức thực hiện chương trình đào tạo trình độ trung cấp, trình độ cao đẳng theo niên chế hoặc theo phương thức tích lũy mô-đun hoặc tín chỉ; </w:t>
      </w:r>
      <w:r w:rsidRPr="00B21C36">
        <w:rPr>
          <w:sz w:val="26"/>
          <w:szCs w:val="26"/>
        </w:rPr>
        <w:t>quy chế kiểm tra, thi, xét công nhận tốt nghiệp.</w:t>
      </w:r>
    </w:p>
    <w:p w:rsidR="00D11EAB" w:rsidRPr="00B21C36" w:rsidRDefault="00D11EAB" w:rsidP="00D11EAB">
      <w:pPr>
        <w:tabs>
          <w:tab w:val="left" w:leader="dot" w:pos="5670"/>
        </w:tabs>
        <w:spacing w:line="312" w:lineRule="auto"/>
        <w:jc w:val="both"/>
        <w:rPr>
          <w:sz w:val="26"/>
          <w:szCs w:val="26"/>
        </w:rPr>
      </w:pPr>
      <w:r w:rsidRPr="00B21C36">
        <w:rPr>
          <w:b/>
          <w:i/>
          <w:sz w:val="26"/>
          <w:szCs w:val="26"/>
        </w:rPr>
        <w:t>2.2.</w:t>
      </w:r>
      <w:r w:rsidRPr="00B21C36">
        <w:rPr>
          <w:b/>
          <w:i/>
          <w:sz w:val="26"/>
          <w:szCs w:val="26"/>
          <w:lang w:val="vi-VN"/>
        </w:rPr>
        <w:t xml:space="preserve"> </w:t>
      </w:r>
      <w:r w:rsidRPr="00B21C36">
        <w:rPr>
          <w:b/>
          <w:i/>
          <w:sz w:val="26"/>
          <w:szCs w:val="26"/>
        </w:rPr>
        <w:t>Điểm</w:t>
      </w:r>
      <w:r w:rsidRPr="00B21C36">
        <w:rPr>
          <w:b/>
          <w:i/>
          <w:sz w:val="26"/>
          <w:szCs w:val="26"/>
          <w:lang w:val="vi-VN"/>
        </w:rPr>
        <w:t xml:space="preserve"> </w:t>
      </w:r>
      <w:r w:rsidRPr="00B21C36">
        <w:rPr>
          <w:b/>
          <w:i/>
          <w:sz w:val="26"/>
          <w:szCs w:val="26"/>
        </w:rPr>
        <w:t>thi kết thúc môn học (THI)</w:t>
      </w:r>
      <w:r w:rsidRPr="00B21C36">
        <w:rPr>
          <w:sz w:val="26"/>
          <w:szCs w:val="26"/>
        </w:rPr>
        <w:t>:</w:t>
      </w:r>
    </w:p>
    <w:p w:rsidR="00D11EAB" w:rsidRPr="00B21C36" w:rsidRDefault="00D11EAB" w:rsidP="00D11EAB">
      <w:pPr>
        <w:spacing w:line="312" w:lineRule="auto"/>
        <w:ind w:firstLine="567"/>
        <w:jc w:val="both"/>
        <w:rPr>
          <w:sz w:val="26"/>
          <w:szCs w:val="26"/>
        </w:rPr>
      </w:pPr>
      <w:r w:rsidRPr="00B21C36">
        <w:rPr>
          <w:sz w:val="26"/>
          <w:szCs w:val="26"/>
        </w:rPr>
        <w:t xml:space="preserve">- Nội dung thi: </w:t>
      </w:r>
    </w:p>
    <w:p w:rsidR="00D11EAB" w:rsidRPr="00B21C36" w:rsidRDefault="00D11EAB" w:rsidP="00D11EAB">
      <w:pPr>
        <w:spacing w:line="312" w:lineRule="auto"/>
        <w:ind w:firstLine="567"/>
        <w:jc w:val="both"/>
        <w:rPr>
          <w:sz w:val="26"/>
          <w:szCs w:val="26"/>
        </w:rPr>
      </w:pPr>
      <w:r w:rsidRPr="00B21C36">
        <w:rPr>
          <w:sz w:val="26"/>
          <w:szCs w:val="26"/>
        </w:rPr>
        <w:t>+ Chương 2: Hình thành, đánh giá và lựa chọn ý tưởng kinh doanh</w:t>
      </w:r>
    </w:p>
    <w:p w:rsidR="00D11EAB" w:rsidRPr="00B21C36" w:rsidRDefault="00D11EAB" w:rsidP="00D11EAB">
      <w:pPr>
        <w:spacing w:line="312" w:lineRule="auto"/>
        <w:ind w:firstLine="567"/>
        <w:jc w:val="both"/>
        <w:rPr>
          <w:sz w:val="26"/>
          <w:szCs w:val="26"/>
        </w:rPr>
      </w:pPr>
      <w:r w:rsidRPr="00B21C36">
        <w:rPr>
          <w:sz w:val="26"/>
          <w:szCs w:val="26"/>
        </w:rPr>
        <w:t>+ Chương 3: Kế hoạch khởi</w:t>
      </w:r>
      <w:r w:rsidRPr="00B21C36">
        <w:rPr>
          <w:sz w:val="26"/>
          <w:szCs w:val="26"/>
          <w:lang w:val="vi-VN"/>
        </w:rPr>
        <w:t xml:space="preserve"> tạo</w:t>
      </w:r>
      <w:r w:rsidRPr="00B21C36">
        <w:rPr>
          <w:sz w:val="26"/>
          <w:szCs w:val="26"/>
        </w:rPr>
        <w:t xml:space="preserve"> doanh</w:t>
      </w:r>
      <w:r w:rsidRPr="00B21C36">
        <w:rPr>
          <w:sz w:val="26"/>
          <w:szCs w:val="26"/>
          <w:lang w:val="vi-VN"/>
        </w:rPr>
        <w:t xml:space="preserve"> nghiệp</w:t>
      </w:r>
    </w:p>
    <w:p w:rsidR="00D11EAB" w:rsidRPr="00B21C36" w:rsidRDefault="00D11EAB" w:rsidP="00D11EAB">
      <w:pPr>
        <w:spacing w:line="312" w:lineRule="auto"/>
        <w:ind w:firstLine="567"/>
        <w:jc w:val="both"/>
        <w:rPr>
          <w:sz w:val="26"/>
          <w:szCs w:val="26"/>
        </w:rPr>
      </w:pPr>
      <w:r w:rsidRPr="00B21C36">
        <w:rPr>
          <w:sz w:val="26"/>
          <w:szCs w:val="26"/>
        </w:rPr>
        <w:t xml:space="preserve">+ Chương 4: Tổ chức thực hiện </w:t>
      </w:r>
      <w:r w:rsidRPr="00B21C36">
        <w:rPr>
          <w:sz w:val="26"/>
          <w:szCs w:val="26"/>
          <w:lang w:val="vi-VN"/>
        </w:rPr>
        <w:t xml:space="preserve">kế hoạch </w:t>
      </w:r>
      <w:r w:rsidRPr="00B21C36">
        <w:rPr>
          <w:sz w:val="26"/>
          <w:szCs w:val="26"/>
        </w:rPr>
        <w:t xml:space="preserve">khởi </w:t>
      </w:r>
      <w:r w:rsidRPr="00B21C36">
        <w:rPr>
          <w:sz w:val="26"/>
          <w:szCs w:val="26"/>
          <w:lang w:val="vi-VN"/>
        </w:rPr>
        <w:t>tạo</w:t>
      </w:r>
      <w:r w:rsidRPr="00B21C36">
        <w:rPr>
          <w:sz w:val="26"/>
          <w:szCs w:val="26"/>
        </w:rPr>
        <w:t xml:space="preserve"> doanh</w:t>
      </w:r>
      <w:r w:rsidRPr="00B21C36">
        <w:rPr>
          <w:sz w:val="26"/>
          <w:szCs w:val="26"/>
          <w:lang w:val="vi-VN"/>
        </w:rPr>
        <w:t xml:space="preserve"> nghiệp</w:t>
      </w:r>
    </w:p>
    <w:p w:rsidR="00D11EAB" w:rsidRPr="00B21C36" w:rsidRDefault="00D11EAB" w:rsidP="00D11EAB">
      <w:pPr>
        <w:spacing w:line="312" w:lineRule="auto"/>
        <w:ind w:firstLine="567"/>
        <w:jc w:val="both"/>
        <w:rPr>
          <w:sz w:val="26"/>
          <w:szCs w:val="26"/>
        </w:rPr>
      </w:pPr>
      <w:r w:rsidRPr="00B21C36">
        <w:rPr>
          <w:sz w:val="26"/>
          <w:szCs w:val="26"/>
        </w:rPr>
        <w:t xml:space="preserve">- Hình thức thi: </w:t>
      </w:r>
      <w:r w:rsidRPr="00B21C36">
        <w:rPr>
          <w:sz w:val="26"/>
          <w:szCs w:val="26"/>
          <w:lang w:val="vi-VN"/>
        </w:rPr>
        <w:t>Trắc nghiệm</w:t>
      </w:r>
      <w:r w:rsidRPr="00B21C36">
        <w:rPr>
          <w:sz w:val="26"/>
          <w:szCs w:val="26"/>
        </w:rPr>
        <w:t xml:space="preserve">, thời gian </w:t>
      </w:r>
      <w:r w:rsidRPr="00B21C36">
        <w:rPr>
          <w:sz w:val="26"/>
          <w:szCs w:val="26"/>
          <w:lang w:val="vi-VN"/>
        </w:rPr>
        <w:t>45</w:t>
      </w:r>
      <w:r w:rsidRPr="00B21C36">
        <w:rPr>
          <w:sz w:val="26"/>
          <w:szCs w:val="26"/>
        </w:rPr>
        <w:t xml:space="preserve"> phút.</w:t>
      </w:r>
    </w:p>
    <w:p w:rsidR="00D11EAB" w:rsidRPr="00B21C36" w:rsidRDefault="00D11EAB" w:rsidP="00D11EAB">
      <w:pPr>
        <w:spacing w:line="312" w:lineRule="auto"/>
        <w:ind w:firstLine="567"/>
        <w:jc w:val="both"/>
        <w:rPr>
          <w:sz w:val="26"/>
          <w:szCs w:val="26"/>
          <w:lang w:val="vi-VN"/>
        </w:rPr>
      </w:pPr>
      <w:r w:rsidRPr="00B21C36">
        <w:rPr>
          <w:sz w:val="26"/>
          <w:szCs w:val="26"/>
        </w:rPr>
        <w:t xml:space="preserve">- Tiêu chí đánh giá: Nội dung: </w:t>
      </w:r>
      <w:r w:rsidRPr="00B21C36">
        <w:rPr>
          <w:sz w:val="26"/>
          <w:szCs w:val="26"/>
          <w:lang w:val="vi-VN"/>
        </w:rPr>
        <w:t>10</w:t>
      </w:r>
      <w:r w:rsidRPr="00B21C36">
        <w:rPr>
          <w:sz w:val="26"/>
          <w:szCs w:val="26"/>
        </w:rPr>
        <w:t>0%</w:t>
      </w:r>
    </w:p>
    <w:p w:rsidR="00D11EAB" w:rsidRPr="00B21C36" w:rsidRDefault="00D11EAB" w:rsidP="00D11EAB">
      <w:pPr>
        <w:tabs>
          <w:tab w:val="left" w:leader="dot" w:pos="5670"/>
        </w:tabs>
        <w:spacing w:line="312" w:lineRule="auto"/>
        <w:jc w:val="both"/>
        <w:rPr>
          <w:b/>
          <w:sz w:val="26"/>
          <w:szCs w:val="26"/>
        </w:rPr>
      </w:pPr>
      <w:r w:rsidRPr="00B21C36">
        <w:rPr>
          <w:b/>
          <w:sz w:val="26"/>
          <w:szCs w:val="26"/>
        </w:rPr>
        <w:t xml:space="preserve">VI. </w:t>
      </w:r>
      <w:r w:rsidRPr="00B21C36">
        <w:rPr>
          <w:b/>
          <w:caps/>
          <w:sz w:val="26"/>
          <w:szCs w:val="26"/>
        </w:rPr>
        <w:t>Hướng dẫn thực hiện môn học:</w:t>
      </w:r>
    </w:p>
    <w:p w:rsidR="00D11EAB" w:rsidRPr="00B21C36" w:rsidRDefault="00D11EAB" w:rsidP="00D11EAB">
      <w:pPr>
        <w:tabs>
          <w:tab w:val="left" w:leader="dot" w:pos="5670"/>
        </w:tabs>
        <w:spacing w:line="312" w:lineRule="auto"/>
        <w:jc w:val="both"/>
        <w:rPr>
          <w:sz w:val="26"/>
          <w:szCs w:val="26"/>
          <w:lang w:val="vi-VN"/>
        </w:rPr>
      </w:pPr>
      <w:r w:rsidRPr="00B21C36">
        <w:rPr>
          <w:b/>
          <w:sz w:val="26"/>
          <w:szCs w:val="26"/>
        </w:rPr>
        <w:t>1. Phạm vi áp dụng môn học:</w:t>
      </w:r>
      <w:r w:rsidRPr="00B21C36">
        <w:rPr>
          <w:sz w:val="26"/>
          <w:szCs w:val="26"/>
        </w:rPr>
        <w:t xml:space="preserve"> </w:t>
      </w:r>
    </w:p>
    <w:p w:rsidR="00D11EAB" w:rsidRPr="00B21C36" w:rsidRDefault="00D11EAB" w:rsidP="00D11EAB">
      <w:pPr>
        <w:tabs>
          <w:tab w:val="left" w:leader="dot" w:pos="5670"/>
        </w:tabs>
        <w:spacing w:line="312" w:lineRule="auto"/>
        <w:ind w:firstLine="567"/>
        <w:jc w:val="both"/>
        <w:rPr>
          <w:b/>
          <w:sz w:val="26"/>
          <w:szCs w:val="26"/>
          <w:lang w:val="vi-VN"/>
        </w:rPr>
      </w:pPr>
      <w:r w:rsidRPr="00B21C36">
        <w:rPr>
          <w:sz w:val="26"/>
          <w:szCs w:val="26"/>
          <w:lang w:val="vi-VN"/>
        </w:rPr>
        <w:t xml:space="preserve">Chương trình môn học gồm </w:t>
      </w:r>
      <w:r w:rsidRPr="00B21C36">
        <w:rPr>
          <w:sz w:val="26"/>
          <w:szCs w:val="26"/>
        </w:rPr>
        <w:t>3</w:t>
      </w:r>
      <w:r w:rsidRPr="00B21C36">
        <w:rPr>
          <w:sz w:val="26"/>
          <w:szCs w:val="26"/>
          <w:lang w:val="vi-VN"/>
        </w:rPr>
        <w:t xml:space="preserve"> tín chỉ, được sử dụng để giảng dạy cho học sinh sinh viên cao đẳng ngành </w:t>
      </w:r>
      <w:r w:rsidRPr="00B21C36">
        <w:rPr>
          <w:sz w:val="26"/>
          <w:szCs w:val="26"/>
        </w:rPr>
        <w:t>Kế toán</w:t>
      </w:r>
      <w:r w:rsidRPr="00B21C36">
        <w:rPr>
          <w:sz w:val="26"/>
          <w:szCs w:val="26"/>
          <w:lang w:val="vi-VN"/>
        </w:rPr>
        <w:t>.</w:t>
      </w:r>
    </w:p>
    <w:p w:rsidR="00D11EAB" w:rsidRPr="00B21C36" w:rsidRDefault="00D11EAB" w:rsidP="00D11EAB">
      <w:pPr>
        <w:tabs>
          <w:tab w:val="left" w:leader="dot" w:pos="5670"/>
        </w:tabs>
        <w:spacing w:line="312" w:lineRule="auto"/>
        <w:jc w:val="both"/>
        <w:rPr>
          <w:b/>
          <w:sz w:val="26"/>
          <w:szCs w:val="26"/>
        </w:rPr>
      </w:pPr>
      <w:r w:rsidRPr="00B21C36">
        <w:rPr>
          <w:b/>
          <w:sz w:val="26"/>
          <w:szCs w:val="26"/>
        </w:rPr>
        <w:t>2. Hướng dẫn về phương pháp giảng dạy, học tập môn học:</w:t>
      </w:r>
    </w:p>
    <w:p w:rsidR="00D11EAB" w:rsidRPr="00B21C36" w:rsidRDefault="00D11EAB" w:rsidP="00D11EAB">
      <w:pPr>
        <w:tabs>
          <w:tab w:val="left" w:leader="dot" w:pos="5670"/>
        </w:tabs>
        <w:spacing w:line="312" w:lineRule="auto"/>
        <w:ind w:firstLine="567"/>
        <w:jc w:val="both"/>
        <w:rPr>
          <w:sz w:val="26"/>
          <w:szCs w:val="26"/>
        </w:rPr>
      </w:pPr>
      <w:r w:rsidRPr="00B21C36">
        <w:rPr>
          <w:sz w:val="26"/>
          <w:szCs w:val="26"/>
        </w:rPr>
        <w:t xml:space="preserve">- Đối với giáo viên, giảng viên: </w:t>
      </w:r>
    </w:p>
    <w:p w:rsidR="00D11EAB" w:rsidRPr="00B21C36" w:rsidRDefault="00D11EAB" w:rsidP="00D11EAB">
      <w:pPr>
        <w:spacing w:line="312" w:lineRule="auto"/>
        <w:ind w:firstLine="567"/>
        <w:jc w:val="both"/>
        <w:rPr>
          <w:sz w:val="26"/>
          <w:szCs w:val="26"/>
        </w:rPr>
      </w:pPr>
      <w:r w:rsidRPr="00B21C36">
        <w:rPr>
          <w:sz w:val="26"/>
          <w:szCs w:val="26"/>
        </w:rPr>
        <w:t>+ Thuyết trình, đàm thoại, đặt vấn đề.</w:t>
      </w:r>
    </w:p>
    <w:p w:rsidR="00D11EAB" w:rsidRPr="00B21C36" w:rsidRDefault="00D11EAB" w:rsidP="00D11EAB">
      <w:pPr>
        <w:spacing w:line="312" w:lineRule="auto"/>
        <w:ind w:firstLine="567"/>
        <w:jc w:val="both"/>
        <w:rPr>
          <w:sz w:val="26"/>
          <w:szCs w:val="26"/>
        </w:rPr>
      </w:pPr>
      <w:r w:rsidRPr="00B21C36">
        <w:rPr>
          <w:sz w:val="26"/>
          <w:szCs w:val="26"/>
        </w:rPr>
        <w:t>+ Chia nhóm, giao đề tài thảo luận, giao bài tập về nhà.</w:t>
      </w:r>
    </w:p>
    <w:p w:rsidR="00D11EAB" w:rsidRPr="00B21C36" w:rsidRDefault="00D11EAB" w:rsidP="00D11EAB">
      <w:pPr>
        <w:spacing w:line="312" w:lineRule="auto"/>
        <w:ind w:firstLine="567"/>
        <w:jc w:val="both"/>
        <w:rPr>
          <w:sz w:val="26"/>
          <w:szCs w:val="26"/>
        </w:rPr>
      </w:pPr>
      <w:r w:rsidRPr="00B21C36">
        <w:rPr>
          <w:sz w:val="26"/>
          <w:szCs w:val="26"/>
        </w:rPr>
        <w:t>+ Đánh giá kết quả học tập của sinh viên.</w:t>
      </w:r>
    </w:p>
    <w:p w:rsidR="00D11EAB" w:rsidRPr="00B21C36" w:rsidRDefault="00D11EAB" w:rsidP="00D11EAB">
      <w:pPr>
        <w:tabs>
          <w:tab w:val="left" w:leader="dot" w:pos="5670"/>
        </w:tabs>
        <w:spacing w:line="312" w:lineRule="auto"/>
        <w:ind w:firstLine="567"/>
        <w:jc w:val="both"/>
        <w:rPr>
          <w:sz w:val="26"/>
          <w:szCs w:val="26"/>
        </w:rPr>
      </w:pPr>
      <w:r w:rsidRPr="00B21C36">
        <w:rPr>
          <w:sz w:val="26"/>
          <w:szCs w:val="26"/>
        </w:rPr>
        <w:t xml:space="preserve">- Đối với người học: </w:t>
      </w:r>
    </w:p>
    <w:p w:rsidR="00D11EAB" w:rsidRPr="00B21C36" w:rsidRDefault="00D11EAB" w:rsidP="00D11EAB">
      <w:pPr>
        <w:spacing w:line="312" w:lineRule="auto"/>
        <w:ind w:firstLine="567"/>
        <w:jc w:val="both"/>
        <w:rPr>
          <w:sz w:val="26"/>
          <w:szCs w:val="26"/>
        </w:rPr>
      </w:pPr>
      <w:r w:rsidRPr="00B21C36">
        <w:rPr>
          <w:sz w:val="26"/>
          <w:szCs w:val="26"/>
        </w:rPr>
        <w:t>+ Phải đọc tài liệu và làm bài giao về nhà trước trước khi vào học, lắng nghe, đặt câu hỏi và trả lời câu hỏi, giải quyết tình huống giảng viên đưa ra.</w:t>
      </w:r>
    </w:p>
    <w:p w:rsidR="00D11EAB" w:rsidRPr="00B21C36" w:rsidRDefault="00D11EAB" w:rsidP="00D11EAB">
      <w:pPr>
        <w:tabs>
          <w:tab w:val="left" w:leader="dot" w:pos="5670"/>
        </w:tabs>
        <w:spacing w:line="312" w:lineRule="auto"/>
        <w:ind w:firstLine="567"/>
        <w:jc w:val="both"/>
        <w:rPr>
          <w:sz w:val="26"/>
          <w:szCs w:val="26"/>
          <w:lang w:val="vi-VN"/>
        </w:rPr>
      </w:pPr>
      <w:r w:rsidRPr="00B21C36">
        <w:rPr>
          <w:sz w:val="26"/>
          <w:szCs w:val="26"/>
        </w:rPr>
        <w:t>+ Thảo luận nhóm, làm bài tập cá nhân và bài tập nhóm (tiểu luận), thuyết trình trước lớp.</w:t>
      </w:r>
    </w:p>
    <w:p w:rsidR="00605637" w:rsidRPr="00B21C36" w:rsidRDefault="00605637" w:rsidP="00605637">
      <w:pPr>
        <w:tabs>
          <w:tab w:val="left" w:leader="dot" w:pos="5670"/>
        </w:tabs>
        <w:spacing w:line="312" w:lineRule="auto"/>
        <w:jc w:val="both"/>
        <w:rPr>
          <w:b/>
          <w:sz w:val="26"/>
          <w:szCs w:val="26"/>
          <w:lang w:val="vi-VN"/>
        </w:rPr>
      </w:pPr>
      <w:r w:rsidRPr="00B21C36">
        <w:rPr>
          <w:b/>
          <w:sz w:val="26"/>
          <w:szCs w:val="26"/>
        </w:rPr>
        <w:t>3. Các trọng tâm cần lưu ý</w:t>
      </w:r>
    </w:p>
    <w:p w:rsidR="00D11EAB" w:rsidRPr="00B21C36" w:rsidRDefault="00605637" w:rsidP="00D11EAB">
      <w:pPr>
        <w:tabs>
          <w:tab w:val="left" w:leader="dot" w:pos="5670"/>
        </w:tabs>
        <w:spacing w:line="312" w:lineRule="auto"/>
        <w:jc w:val="both"/>
        <w:rPr>
          <w:b/>
          <w:sz w:val="26"/>
          <w:szCs w:val="26"/>
        </w:rPr>
      </w:pPr>
      <w:r w:rsidRPr="00B21C36">
        <w:rPr>
          <w:b/>
          <w:sz w:val="26"/>
          <w:szCs w:val="26"/>
          <w:lang w:val="vi-VN"/>
        </w:rPr>
        <w:t>4</w:t>
      </w:r>
      <w:r w:rsidR="00D11EAB" w:rsidRPr="00B21C36">
        <w:rPr>
          <w:b/>
          <w:sz w:val="26"/>
          <w:szCs w:val="26"/>
        </w:rPr>
        <w:t>. Tài liệu tham khảo:</w:t>
      </w:r>
    </w:p>
    <w:p w:rsidR="00D11EAB" w:rsidRPr="00B21C36" w:rsidRDefault="00D11EAB" w:rsidP="00D11EAB">
      <w:pPr>
        <w:tabs>
          <w:tab w:val="left" w:leader="dot" w:pos="5670"/>
        </w:tabs>
        <w:spacing w:line="312" w:lineRule="auto"/>
        <w:ind w:firstLine="567"/>
        <w:jc w:val="both"/>
        <w:rPr>
          <w:i/>
          <w:sz w:val="26"/>
          <w:szCs w:val="26"/>
        </w:rPr>
      </w:pPr>
      <w:r w:rsidRPr="00B21C36">
        <w:rPr>
          <w:i/>
          <w:sz w:val="26"/>
          <w:szCs w:val="26"/>
          <w:lang w:val="vi-VN"/>
        </w:rPr>
        <w:t>Tài liệu chính:</w:t>
      </w:r>
    </w:p>
    <w:p w:rsidR="00D11EAB" w:rsidRPr="00B21C36" w:rsidRDefault="00D11EAB" w:rsidP="00D11EAB">
      <w:pPr>
        <w:tabs>
          <w:tab w:val="left" w:leader="dot" w:pos="5670"/>
        </w:tabs>
        <w:spacing w:line="312" w:lineRule="auto"/>
        <w:ind w:firstLine="567"/>
        <w:jc w:val="both"/>
        <w:rPr>
          <w:sz w:val="26"/>
          <w:szCs w:val="26"/>
        </w:rPr>
      </w:pPr>
      <w:r w:rsidRPr="00B21C36">
        <w:rPr>
          <w:sz w:val="26"/>
          <w:szCs w:val="26"/>
        </w:rPr>
        <w:t xml:space="preserve">Tập bài giảng </w:t>
      </w:r>
      <w:r w:rsidRPr="00B21C36">
        <w:rPr>
          <w:i/>
          <w:sz w:val="26"/>
          <w:szCs w:val="26"/>
        </w:rPr>
        <w:t>“Khởi tạo doanh nghiệp</w:t>
      </w:r>
      <w:r w:rsidRPr="00B21C36">
        <w:rPr>
          <w:sz w:val="26"/>
          <w:szCs w:val="26"/>
        </w:rPr>
        <w:t>”, năm 2019, giảng viên Khoa Quản trị kinh doanh, Trường Cao đẳng Công Thương Tp.Hồ Chí Minh</w:t>
      </w:r>
      <w:r w:rsidRPr="00B21C36">
        <w:rPr>
          <w:sz w:val="26"/>
          <w:szCs w:val="26"/>
          <w:lang w:val="vi-VN"/>
        </w:rPr>
        <w:t>, Trường Cao đẳng kinh tế Tp Hồ Chí Minh</w:t>
      </w:r>
      <w:r w:rsidRPr="00B21C36">
        <w:rPr>
          <w:sz w:val="26"/>
          <w:szCs w:val="26"/>
        </w:rPr>
        <w:t xml:space="preserve"> biên soạn.</w:t>
      </w:r>
    </w:p>
    <w:p w:rsidR="00D11EAB" w:rsidRPr="00B21C36" w:rsidRDefault="00D11EAB" w:rsidP="00D11EAB">
      <w:pPr>
        <w:tabs>
          <w:tab w:val="left" w:leader="dot" w:pos="5670"/>
        </w:tabs>
        <w:spacing w:line="312" w:lineRule="auto"/>
        <w:ind w:firstLine="567"/>
        <w:jc w:val="both"/>
        <w:rPr>
          <w:i/>
          <w:sz w:val="26"/>
          <w:szCs w:val="26"/>
        </w:rPr>
      </w:pPr>
      <w:r w:rsidRPr="00B21C36">
        <w:rPr>
          <w:i/>
          <w:sz w:val="26"/>
          <w:szCs w:val="26"/>
          <w:lang w:val="vi-VN"/>
        </w:rPr>
        <w:t>Tài liệu tham khảo lựa chọn:</w:t>
      </w:r>
    </w:p>
    <w:p w:rsidR="00D11EAB" w:rsidRPr="00B21C36" w:rsidRDefault="00D11EAB" w:rsidP="00D11EAB">
      <w:pPr>
        <w:tabs>
          <w:tab w:val="left" w:leader="dot" w:pos="5670"/>
        </w:tabs>
        <w:spacing w:line="312" w:lineRule="auto"/>
        <w:ind w:firstLine="567"/>
        <w:jc w:val="both"/>
        <w:rPr>
          <w:sz w:val="26"/>
          <w:szCs w:val="26"/>
          <w:lang w:val="vi-VN"/>
        </w:rPr>
      </w:pPr>
      <w:r w:rsidRPr="00B21C36">
        <w:rPr>
          <w:sz w:val="26"/>
          <w:szCs w:val="26"/>
        </w:rPr>
        <w:t>Chủ biên PGS. TS Nguyễn Ngọc Huyền, Giáo trình khởi sự doanh nghiệp, năm 2016, NXB ĐH Kinh tế quốc dân.</w:t>
      </w:r>
    </w:p>
    <w:p w:rsidR="00605637" w:rsidRPr="00B21C36" w:rsidRDefault="00605637" w:rsidP="00605637">
      <w:pPr>
        <w:spacing w:line="276" w:lineRule="auto"/>
        <w:jc w:val="both"/>
        <w:rPr>
          <w:b/>
          <w:color w:val="FF0000"/>
          <w:sz w:val="26"/>
          <w:szCs w:val="26"/>
          <w:lang w:val="vi-VN"/>
        </w:rPr>
      </w:pPr>
      <w:r w:rsidRPr="00B21C36">
        <w:rPr>
          <w:b/>
          <w:bCs/>
          <w:sz w:val="26"/>
          <w:szCs w:val="26"/>
        </w:rPr>
        <w:t>5.</w:t>
      </w:r>
      <w:r w:rsidRPr="00B21C36">
        <w:rPr>
          <w:b/>
          <w:bCs/>
          <w:sz w:val="26"/>
          <w:szCs w:val="26"/>
          <w:lang w:val="vi-VN"/>
        </w:rPr>
        <w:t xml:space="preserve"> </w:t>
      </w:r>
      <w:r w:rsidRPr="00B21C36">
        <w:rPr>
          <w:b/>
          <w:bCs/>
          <w:sz w:val="26"/>
          <w:szCs w:val="26"/>
        </w:rPr>
        <w:t>Ghi chú và giải thích</w:t>
      </w:r>
      <w:r w:rsidRPr="00B21C36">
        <w:rPr>
          <w:b/>
          <w:bCs/>
          <w:sz w:val="26"/>
          <w:szCs w:val="26"/>
          <w:lang w:val="vi-VN"/>
        </w:rPr>
        <w:t xml:space="preserve">: </w:t>
      </w:r>
      <w:r w:rsidRPr="00B21C36">
        <w:rPr>
          <w:sz w:val="26"/>
          <w:szCs w:val="26"/>
        </w:rPr>
        <w:t>không.</w:t>
      </w:r>
    </w:p>
    <w:p w:rsidR="00D11EAB" w:rsidRPr="00B21C36" w:rsidRDefault="00D11EAB" w:rsidP="00605637">
      <w:pPr>
        <w:spacing w:before="120" w:line="276" w:lineRule="auto"/>
        <w:jc w:val="both"/>
        <w:rPr>
          <w:b/>
          <w:sz w:val="26"/>
          <w:szCs w:val="26"/>
          <w:lang w:val="vi-VN"/>
        </w:rPr>
      </w:pPr>
    </w:p>
    <w:p w:rsidR="00D11EAB" w:rsidRPr="00B21C36" w:rsidRDefault="00D11EAB" w:rsidP="00D11EAB">
      <w:pPr>
        <w:spacing w:before="120" w:line="276" w:lineRule="auto"/>
        <w:jc w:val="center"/>
        <w:rPr>
          <w:b/>
          <w:sz w:val="26"/>
          <w:szCs w:val="26"/>
          <w:lang w:val="vi-VN"/>
        </w:rPr>
      </w:pPr>
    </w:p>
    <w:p w:rsidR="00D11EAB" w:rsidRPr="00B21C36" w:rsidRDefault="00D11EAB" w:rsidP="00D11EAB">
      <w:pPr>
        <w:spacing w:before="120" w:line="276" w:lineRule="auto"/>
        <w:jc w:val="center"/>
        <w:rPr>
          <w:b/>
          <w:sz w:val="26"/>
          <w:szCs w:val="26"/>
          <w:lang w:val="vi-VN"/>
        </w:rPr>
      </w:pPr>
    </w:p>
    <w:p w:rsidR="00D11EAB" w:rsidRPr="00B21C36" w:rsidRDefault="00D11EAB" w:rsidP="00D11EAB">
      <w:pPr>
        <w:spacing w:before="120" w:line="276" w:lineRule="auto"/>
        <w:jc w:val="center"/>
        <w:rPr>
          <w:b/>
          <w:sz w:val="26"/>
          <w:szCs w:val="26"/>
          <w:lang w:val="vi-VN"/>
        </w:rPr>
      </w:pPr>
    </w:p>
    <w:p w:rsidR="00D11EAB" w:rsidRPr="00B21C36" w:rsidRDefault="00D11EAB" w:rsidP="00D11EAB">
      <w:pPr>
        <w:spacing w:before="120" w:line="276" w:lineRule="auto"/>
        <w:jc w:val="center"/>
        <w:rPr>
          <w:b/>
          <w:sz w:val="26"/>
          <w:szCs w:val="26"/>
          <w:lang w:val="vi-VN"/>
        </w:rPr>
      </w:pPr>
    </w:p>
    <w:p w:rsidR="00D11EAB" w:rsidRPr="00B21C36" w:rsidRDefault="00D11EAB" w:rsidP="00D11EAB">
      <w:pPr>
        <w:spacing w:before="120" w:line="276" w:lineRule="auto"/>
        <w:jc w:val="center"/>
        <w:rPr>
          <w:b/>
          <w:sz w:val="26"/>
          <w:szCs w:val="26"/>
          <w:lang w:val="vi-VN"/>
        </w:rPr>
      </w:pPr>
    </w:p>
    <w:p w:rsidR="00D11EAB" w:rsidRPr="00B21C36" w:rsidRDefault="00D11EAB" w:rsidP="00D11EAB">
      <w:pPr>
        <w:spacing w:before="120" w:line="276" w:lineRule="auto"/>
        <w:jc w:val="center"/>
        <w:rPr>
          <w:b/>
          <w:sz w:val="26"/>
          <w:szCs w:val="26"/>
          <w:lang w:val="vi-VN"/>
        </w:rPr>
      </w:pPr>
    </w:p>
    <w:p w:rsidR="00D11EAB" w:rsidRPr="00B21C36" w:rsidRDefault="00D11EAB" w:rsidP="00605637">
      <w:pPr>
        <w:spacing w:before="120" w:line="276" w:lineRule="auto"/>
        <w:rPr>
          <w:b/>
          <w:sz w:val="26"/>
          <w:szCs w:val="26"/>
          <w:lang w:val="vi-VN"/>
        </w:rPr>
      </w:pPr>
    </w:p>
    <w:p w:rsidR="00D11EAB" w:rsidRPr="00B21C36" w:rsidRDefault="00D11EAB" w:rsidP="00D11EAB">
      <w:pPr>
        <w:spacing w:before="120" w:line="276" w:lineRule="auto"/>
        <w:jc w:val="center"/>
        <w:rPr>
          <w:b/>
          <w:sz w:val="26"/>
          <w:szCs w:val="26"/>
        </w:rPr>
      </w:pPr>
      <w:r w:rsidRPr="00B21C36">
        <w:rPr>
          <w:b/>
          <w:sz w:val="26"/>
          <w:szCs w:val="26"/>
        </w:rPr>
        <w:t>CHƯƠNG TRÌNH MÔN HỌC</w:t>
      </w:r>
    </w:p>
    <w:p w:rsidR="00D11EAB" w:rsidRPr="00B21C36" w:rsidRDefault="00D11EAB" w:rsidP="00D11EAB">
      <w:pPr>
        <w:spacing w:before="120" w:line="276" w:lineRule="auto"/>
        <w:rPr>
          <w:b/>
          <w:sz w:val="26"/>
          <w:szCs w:val="26"/>
        </w:rPr>
      </w:pPr>
    </w:p>
    <w:p w:rsidR="00D11EAB" w:rsidRPr="00B21C36" w:rsidRDefault="00D11EAB" w:rsidP="00D11EAB">
      <w:pPr>
        <w:spacing w:line="312" w:lineRule="auto"/>
        <w:rPr>
          <w:b/>
          <w:sz w:val="26"/>
          <w:szCs w:val="26"/>
        </w:rPr>
      </w:pPr>
      <w:r w:rsidRPr="00B21C36">
        <w:rPr>
          <w:b/>
          <w:sz w:val="26"/>
          <w:szCs w:val="26"/>
        </w:rPr>
        <w:t>Tên môn học:</w:t>
      </w:r>
      <w:r w:rsidRPr="00B21C36">
        <w:rPr>
          <w:b/>
          <w:sz w:val="26"/>
          <w:szCs w:val="26"/>
          <w:lang w:val="vi-VN"/>
        </w:rPr>
        <w:t xml:space="preserve"> </w:t>
      </w:r>
      <w:r w:rsidRPr="00B21C36">
        <w:rPr>
          <w:b/>
          <w:sz w:val="26"/>
          <w:szCs w:val="26"/>
        </w:rPr>
        <w:t>Tài Chính Doanh Nghiệp</w:t>
      </w:r>
    </w:p>
    <w:p w:rsidR="00D11EAB" w:rsidRPr="00B21C36" w:rsidRDefault="00D11EAB" w:rsidP="00D11EAB">
      <w:pPr>
        <w:spacing w:line="312" w:lineRule="auto"/>
        <w:rPr>
          <w:sz w:val="26"/>
          <w:szCs w:val="26"/>
          <w:lang w:val="vi-VN"/>
        </w:rPr>
      </w:pPr>
      <w:r w:rsidRPr="00B21C36">
        <w:rPr>
          <w:b/>
          <w:sz w:val="26"/>
          <w:szCs w:val="26"/>
        </w:rPr>
        <w:t>Mã số môn học:</w:t>
      </w:r>
      <w:r w:rsidRPr="00B21C36">
        <w:rPr>
          <w:sz w:val="26"/>
          <w:szCs w:val="26"/>
        </w:rPr>
        <w:t xml:space="preserve"> MH </w:t>
      </w:r>
      <w:r w:rsidR="00605637" w:rsidRPr="00B21C36">
        <w:rPr>
          <w:sz w:val="26"/>
          <w:szCs w:val="26"/>
          <w:lang w:val="vi-VN"/>
        </w:rPr>
        <w:t>20</w:t>
      </w:r>
    </w:p>
    <w:p w:rsidR="00D11EAB" w:rsidRPr="00B21C36" w:rsidRDefault="00D11EAB" w:rsidP="00D11EAB">
      <w:pPr>
        <w:spacing w:line="312" w:lineRule="auto"/>
        <w:rPr>
          <w:sz w:val="26"/>
          <w:szCs w:val="26"/>
        </w:rPr>
      </w:pPr>
      <w:r w:rsidRPr="00B21C36">
        <w:rPr>
          <w:b/>
          <w:sz w:val="26"/>
          <w:szCs w:val="26"/>
        </w:rPr>
        <w:t>Thời gian thực hiện môn học:</w:t>
      </w:r>
      <w:r w:rsidRPr="00B21C36">
        <w:rPr>
          <w:sz w:val="26"/>
          <w:szCs w:val="26"/>
        </w:rPr>
        <w:t xml:space="preserve"> 60 giờ     </w:t>
      </w:r>
      <w:r w:rsidRPr="00B21C36">
        <w:rPr>
          <w:i/>
          <w:sz w:val="26"/>
          <w:szCs w:val="26"/>
        </w:rPr>
        <w:t>(LT: 26 giờ; TH: 30 giờ; KT: 4 giờ)</w:t>
      </w:r>
    </w:p>
    <w:p w:rsidR="00D11EAB" w:rsidRPr="00B21C36" w:rsidRDefault="00D11EAB" w:rsidP="00D11EAB">
      <w:pPr>
        <w:spacing w:line="312" w:lineRule="auto"/>
        <w:rPr>
          <w:sz w:val="26"/>
          <w:szCs w:val="26"/>
        </w:rPr>
      </w:pPr>
      <w:r w:rsidRPr="00B21C36">
        <w:rPr>
          <w:b/>
          <w:sz w:val="26"/>
          <w:szCs w:val="26"/>
        </w:rPr>
        <w:t>I. Vị trí, tính chất của môn học</w:t>
      </w:r>
      <w:r w:rsidRPr="00B21C36">
        <w:rPr>
          <w:sz w:val="26"/>
          <w:szCs w:val="26"/>
        </w:rPr>
        <w:t>:</w:t>
      </w:r>
    </w:p>
    <w:p w:rsidR="00D11EAB" w:rsidRPr="00B21C36" w:rsidRDefault="00D11EAB" w:rsidP="00D11EAB">
      <w:pPr>
        <w:spacing w:line="312" w:lineRule="auto"/>
        <w:jc w:val="both"/>
        <w:rPr>
          <w:sz w:val="26"/>
          <w:szCs w:val="26"/>
        </w:rPr>
      </w:pPr>
      <w:r w:rsidRPr="00B21C36">
        <w:rPr>
          <w:sz w:val="26"/>
          <w:szCs w:val="26"/>
        </w:rPr>
        <w:t>- Vị trí: Là môn học được bố trí sau khi học xong các môn cơ sở và song song với môn kế toán doanh nghiệp.</w:t>
      </w:r>
    </w:p>
    <w:p w:rsidR="00D11EAB" w:rsidRPr="00B21C36" w:rsidRDefault="00D11EAB" w:rsidP="00D11EAB">
      <w:pPr>
        <w:spacing w:line="312" w:lineRule="auto"/>
        <w:jc w:val="both"/>
        <w:rPr>
          <w:sz w:val="26"/>
          <w:szCs w:val="26"/>
        </w:rPr>
      </w:pPr>
      <w:r w:rsidRPr="00B21C36">
        <w:rPr>
          <w:sz w:val="26"/>
          <w:szCs w:val="26"/>
        </w:rPr>
        <w:t>- Tính chất: Tài chính doanh nghiệp là môn học chuyên môn b</w:t>
      </w:r>
      <w:r w:rsidR="005948FD" w:rsidRPr="00B21C36">
        <w:rPr>
          <w:sz w:val="26"/>
          <w:szCs w:val="26"/>
        </w:rPr>
        <w:t>ắt</w:t>
      </w:r>
      <w:r w:rsidRPr="00B21C36">
        <w:rPr>
          <w:sz w:val="26"/>
          <w:szCs w:val="26"/>
        </w:rPr>
        <w:t xml:space="preserve"> buộc chính trong chương trình đào tạo nghề kế toán doanh nghiệp</w:t>
      </w:r>
    </w:p>
    <w:p w:rsidR="00D11EAB" w:rsidRPr="00B21C36" w:rsidRDefault="00D11EAB" w:rsidP="00D11EAB">
      <w:pPr>
        <w:spacing w:line="312" w:lineRule="auto"/>
        <w:jc w:val="both"/>
        <w:rPr>
          <w:b/>
          <w:sz w:val="26"/>
          <w:szCs w:val="26"/>
        </w:rPr>
      </w:pPr>
      <w:r w:rsidRPr="00B21C36">
        <w:rPr>
          <w:b/>
          <w:sz w:val="26"/>
          <w:szCs w:val="26"/>
        </w:rPr>
        <w:t>II. Mục tiêu môn học:</w:t>
      </w:r>
    </w:p>
    <w:p w:rsidR="00D11EAB" w:rsidRPr="00B21C36" w:rsidRDefault="00D11EAB" w:rsidP="00D11EAB">
      <w:pPr>
        <w:spacing w:line="312" w:lineRule="auto"/>
        <w:jc w:val="both"/>
        <w:rPr>
          <w:sz w:val="26"/>
          <w:szCs w:val="26"/>
        </w:rPr>
      </w:pPr>
      <w:r w:rsidRPr="00B21C36">
        <w:rPr>
          <w:sz w:val="26"/>
          <w:szCs w:val="26"/>
        </w:rPr>
        <w:t>- Ki</w:t>
      </w:r>
      <w:r w:rsidR="005948FD" w:rsidRPr="00B21C36">
        <w:rPr>
          <w:sz w:val="26"/>
          <w:szCs w:val="26"/>
        </w:rPr>
        <w:t>ế</w:t>
      </w:r>
      <w:r w:rsidRPr="00B21C36">
        <w:rPr>
          <w:sz w:val="26"/>
          <w:szCs w:val="26"/>
        </w:rPr>
        <w:t>n thức:</w:t>
      </w:r>
    </w:p>
    <w:p w:rsidR="00D11EAB" w:rsidRPr="00B21C36" w:rsidRDefault="00D11EAB" w:rsidP="00D11EAB">
      <w:pPr>
        <w:spacing w:line="312" w:lineRule="auto"/>
        <w:ind w:firstLine="720"/>
        <w:jc w:val="both"/>
        <w:rPr>
          <w:sz w:val="26"/>
          <w:szCs w:val="26"/>
        </w:rPr>
      </w:pPr>
      <w:r w:rsidRPr="00B21C36">
        <w:rPr>
          <w:sz w:val="26"/>
          <w:szCs w:val="26"/>
        </w:rPr>
        <w:t>+ Giải thích được các loại tài sản và nguồn vốn của doanh nghiệp</w:t>
      </w:r>
    </w:p>
    <w:p w:rsidR="00D11EAB" w:rsidRPr="00B21C36" w:rsidRDefault="00D11EAB" w:rsidP="00D11EAB">
      <w:pPr>
        <w:spacing w:line="312" w:lineRule="auto"/>
        <w:ind w:firstLine="720"/>
        <w:jc w:val="both"/>
        <w:rPr>
          <w:sz w:val="26"/>
          <w:szCs w:val="26"/>
        </w:rPr>
      </w:pPr>
      <w:r w:rsidRPr="00B21C36">
        <w:rPr>
          <w:sz w:val="26"/>
          <w:szCs w:val="26"/>
        </w:rPr>
        <w:t>+ Theo dõi, quản lý, kiểm tra một cách chặt chẽ các chi phí sản xuất kinh doanh</w:t>
      </w:r>
    </w:p>
    <w:p w:rsidR="00D11EAB" w:rsidRPr="00B21C36" w:rsidRDefault="00D11EAB" w:rsidP="00D11EAB">
      <w:pPr>
        <w:spacing w:line="312" w:lineRule="auto"/>
        <w:ind w:firstLine="720"/>
        <w:jc w:val="both"/>
        <w:rPr>
          <w:spacing w:val="-8"/>
          <w:sz w:val="26"/>
          <w:szCs w:val="26"/>
        </w:rPr>
      </w:pPr>
      <w:r w:rsidRPr="00B21C36">
        <w:rPr>
          <w:spacing w:val="-8"/>
          <w:sz w:val="26"/>
          <w:szCs w:val="26"/>
        </w:rPr>
        <w:t>+ Giải thích được các nội dung về giá thành, doanh thu và lợi nhuận của doanh nghiệp</w:t>
      </w:r>
    </w:p>
    <w:p w:rsidR="00D11EAB" w:rsidRPr="00B21C36" w:rsidRDefault="00D11EAB" w:rsidP="00D11EAB">
      <w:pPr>
        <w:spacing w:line="312" w:lineRule="auto"/>
        <w:jc w:val="both"/>
        <w:rPr>
          <w:sz w:val="26"/>
          <w:szCs w:val="26"/>
        </w:rPr>
      </w:pPr>
      <w:r w:rsidRPr="00B21C36">
        <w:rPr>
          <w:sz w:val="26"/>
          <w:szCs w:val="26"/>
        </w:rPr>
        <w:t>- Kỹ năng:</w:t>
      </w:r>
    </w:p>
    <w:p w:rsidR="00D11EAB" w:rsidRPr="00B21C36" w:rsidRDefault="00D11EAB" w:rsidP="00D11EAB">
      <w:pPr>
        <w:spacing w:line="312" w:lineRule="auto"/>
        <w:ind w:firstLine="720"/>
        <w:jc w:val="both"/>
        <w:rPr>
          <w:sz w:val="26"/>
          <w:szCs w:val="26"/>
        </w:rPr>
      </w:pPr>
      <w:r w:rsidRPr="00B21C36">
        <w:rPr>
          <w:sz w:val="26"/>
          <w:szCs w:val="26"/>
        </w:rPr>
        <w:t>+ Tính toán được các chỉ tiêu về vốn và nguồn vốn trong doanh nghiệp</w:t>
      </w:r>
    </w:p>
    <w:p w:rsidR="00D11EAB" w:rsidRPr="00B21C36" w:rsidRDefault="00D11EAB" w:rsidP="00D11EAB">
      <w:pPr>
        <w:spacing w:line="312" w:lineRule="auto"/>
        <w:ind w:firstLine="720"/>
        <w:jc w:val="both"/>
        <w:rPr>
          <w:sz w:val="26"/>
          <w:szCs w:val="26"/>
        </w:rPr>
      </w:pPr>
      <w:r w:rsidRPr="00B21C36">
        <w:rPr>
          <w:sz w:val="26"/>
          <w:szCs w:val="26"/>
        </w:rPr>
        <w:t>+ Làm được các bài tập thực hành về tính khấu hao tài sản cố định, tính nhu cầu vốn lưu động, tính giá thành, tính doanh thu, tính thuế và tính lợi nhuận của doanh nghiệp</w:t>
      </w:r>
    </w:p>
    <w:p w:rsidR="00D11EAB" w:rsidRPr="00B21C36" w:rsidRDefault="00D11EAB" w:rsidP="00D11EAB">
      <w:pPr>
        <w:spacing w:line="312" w:lineRule="auto"/>
        <w:ind w:firstLine="720"/>
        <w:jc w:val="both"/>
        <w:rPr>
          <w:spacing w:val="-6"/>
          <w:sz w:val="26"/>
          <w:szCs w:val="26"/>
        </w:rPr>
      </w:pPr>
      <w:r w:rsidRPr="00B21C36">
        <w:rPr>
          <w:spacing w:val="-6"/>
          <w:sz w:val="26"/>
          <w:szCs w:val="26"/>
        </w:rPr>
        <w:t>+ Phân phối sử dụng và tạo lập các nguồn vốn trong doanh nghiệp một cách hiệu quả</w:t>
      </w:r>
    </w:p>
    <w:p w:rsidR="00D11EAB" w:rsidRPr="00B21C36" w:rsidRDefault="00D11EAB" w:rsidP="00D11EAB">
      <w:pPr>
        <w:spacing w:line="312" w:lineRule="auto"/>
        <w:ind w:firstLine="720"/>
        <w:jc w:val="both"/>
        <w:rPr>
          <w:sz w:val="26"/>
          <w:szCs w:val="26"/>
        </w:rPr>
      </w:pPr>
      <w:r w:rsidRPr="00B21C36">
        <w:rPr>
          <w:sz w:val="26"/>
          <w:szCs w:val="26"/>
        </w:rPr>
        <w:t>+ Xử lý, tính toán các số liệu tài chính ở doanh nghiệp để có số liệu kế toán thật sự chính xác</w:t>
      </w:r>
    </w:p>
    <w:p w:rsidR="00D11EAB" w:rsidRPr="00B21C36" w:rsidRDefault="00D11EAB" w:rsidP="00D11EAB">
      <w:pPr>
        <w:spacing w:line="312" w:lineRule="auto"/>
        <w:ind w:firstLine="720"/>
        <w:jc w:val="both"/>
        <w:rPr>
          <w:sz w:val="26"/>
          <w:szCs w:val="26"/>
        </w:rPr>
      </w:pPr>
      <w:r w:rsidRPr="00B21C36">
        <w:rPr>
          <w:sz w:val="26"/>
          <w:szCs w:val="26"/>
        </w:rPr>
        <w:t>+ Lập được các kế hoạch tài chính doanh nghiệp</w:t>
      </w:r>
    </w:p>
    <w:p w:rsidR="00D11EAB" w:rsidRPr="00B21C36" w:rsidRDefault="00D11EAB" w:rsidP="00D11EAB">
      <w:pPr>
        <w:spacing w:line="312" w:lineRule="auto"/>
        <w:ind w:firstLine="720"/>
        <w:jc w:val="both"/>
        <w:rPr>
          <w:sz w:val="26"/>
          <w:szCs w:val="26"/>
        </w:rPr>
      </w:pPr>
      <w:r w:rsidRPr="00B21C36">
        <w:rPr>
          <w:sz w:val="26"/>
          <w:szCs w:val="26"/>
        </w:rPr>
        <w:t>+ Phân tích, đánh giá được tình hình tài chính doanh nghiệp</w:t>
      </w:r>
    </w:p>
    <w:p w:rsidR="00D11EAB" w:rsidRPr="00B21C36" w:rsidRDefault="00D11EAB" w:rsidP="00D11EAB">
      <w:pPr>
        <w:spacing w:line="312" w:lineRule="auto"/>
        <w:ind w:firstLine="720"/>
        <w:jc w:val="both"/>
        <w:rPr>
          <w:sz w:val="26"/>
          <w:szCs w:val="26"/>
        </w:rPr>
      </w:pPr>
      <w:r w:rsidRPr="00B21C36">
        <w:rPr>
          <w:sz w:val="26"/>
          <w:szCs w:val="26"/>
        </w:rPr>
        <w:t>+ Lựa chọn các phương thức huy động vốn và đầu tư vốn dài hạn có hiệu quả</w:t>
      </w:r>
    </w:p>
    <w:p w:rsidR="00D11EAB" w:rsidRPr="00B21C36" w:rsidRDefault="00D11EAB" w:rsidP="00D11EAB">
      <w:pPr>
        <w:spacing w:line="312" w:lineRule="auto"/>
        <w:ind w:firstLine="720"/>
        <w:jc w:val="both"/>
        <w:rPr>
          <w:sz w:val="26"/>
          <w:szCs w:val="26"/>
        </w:rPr>
      </w:pPr>
      <w:r w:rsidRPr="00B21C36">
        <w:rPr>
          <w:sz w:val="26"/>
          <w:szCs w:val="26"/>
        </w:rPr>
        <w:t>+ Vận dụng tính toán, đề xuất với lãnh đạo doanh nghiệp về huy động nguồn tài trợ dài hạn cho doanh nghiệp</w:t>
      </w:r>
    </w:p>
    <w:p w:rsidR="00D11EAB" w:rsidRPr="00B21C36" w:rsidRDefault="00D11EAB" w:rsidP="00D11EAB">
      <w:pPr>
        <w:spacing w:line="312" w:lineRule="auto"/>
        <w:ind w:firstLine="720"/>
        <w:jc w:val="both"/>
        <w:rPr>
          <w:sz w:val="26"/>
          <w:szCs w:val="26"/>
        </w:rPr>
      </w:pPr>
      <w:r w:rsidRPr="00B21C36">
        <w:rPr>
          <w:sz w:val="26"/>
          <w:szCs w:val="26"/>
        </w:rPr>
        <w:t>+ Phân tích và dự báo được báo cáo tài chính của doanh nghiệp</w:t>
      </w:r>
    </w:p>
    <w:p w:rsidR="00D11EAB" w:rsidRPr="00B21C36" w:rsidRDefault="00D11EAB" w:rsidP="00D11EAB">
      <w:pPr>
        <w:spacing w:line="312" w:lineRule="auto"/>
        <w:ind w:firstLine="720"/>
        <w:jc w:val="both"/>
        <w:rPr>
          <w:sz w:val="26"/>
          <w:szCs w:val="26"/>
        </w:rPr>
      </w:pPr>
      <w:r w:rsidRPr="00B21C36">
        <w:rPr>
          <w:sz w:val="26"/>
          <w:szCs w:val="26"/>
        </w:rPr>
        <w:t>+ Kiểm tra được tình hình tài chính doanh nghiệp</w:t>
      </w:r>
    </w:p>
    <w:p w:rsidR="00D11EAB" w:rsidRPr="00B21C36" w:rsidRDefault="00D11EAB" w:rsidP="00D11EAB">
      <w:pPr>
        <w:spacing w:line="312" w:lineRule="auto"/>
        <w:ind w:firstLine="720"/>
        <w:jc w:val="both"/>
        <w:rPr>
          <w:sz w:val="26"/>
          <w:szCs w:val="26"/>
        </w:rPr>
      </w:pPr>
      <w:r w:rsidRPr="00B21C36">
        <w:rPr>
          <w:sz w:val="26"/>
          <w:szCs w:val="26"/>
        </w:rPr>
        <w:t>+ Đề xuất các giải pháp nhằm nâng cao năng lực tài chính của doanh nghiệp</w:t>
      </w:r>
    </w:p>
    <w:p w:rsidR="00D11EAB" w:rsidRPr="00B21C36" w:rsidRDefault="00D11EAB" w:rsidP="00D11EAB">
      <w:pPr>
        <w:spacing w:line="312" w:lineRule="auto"/>
        <w:ind w:firstLine="720"/>
        <w:jc w:val="both"/>
        <w:rPr>
          <w:sz w:val="26"/>
          <w:szCs w:val="26"/>
        </w:rPr>
      </w:pPr>
      <w:r w:rsidRPr="00B21C36">
        <w:rPr>
          <w:sz w:val="26"/>
          <w:szCs w:val="26"/>
        </w:rPr>
        <w:t>+ Tổ chức được công tác tài chính kế toán phù hợp với từng doanh nghiệp</w:t>
      </w:r>
    </w:p>
    <w:p w:rsidR="00D11EAB" w:rsidRPr="00B21C36" w:rsidRDefault="00D11EAB" w:rsidP="00D11EAB">
      <w:pPr>
        <w:tabs>
          <w:tab w:val="left" w:pos="966"/>
        </w:tabs>
        <w:spacing w:line="312" w:lineRule="auto"/>
        <w:jc w:val="both"/>
        <w:rPr>
          <w:sz w:val="26"/>
          <w:szCs w:val="26"/>
        </w:rPr>
      </w:pPr>
      <w:r w:rsidRPr="00B21C36">
        <w:rPr>
          <w:sz w:val="26"/>
          <w:szCs w:val="26"/>
        </w:rPr>
        <w:t>-Năng lực tự chủ và trách nhiệm:</w:t>
      </w:r>
    </w:p>
    <w:p w:rsidR="00D11EAB" w:rsidRPr="00B21C36" w:rsidRDefault="00D11EAB" w:rsidP="00D11EAB">
      <w:pPr>
        <w:tabs>
          <w:tab w:val="left" w:pos="966"/>
        </w:tabs>
        <w:spacing w:line="312" w:lineRule="auto"/>
        <w:jc w:val="both"/>
        <w:rPr>
          <w:sz w:val="26"/>
          <w:szCs w:val="26"/>
        </w:rPr>
      </w:pPr>
      <w:r w:rsidRPr="00B21C36">
        <w:rPr>
          <w:sz w:val="26"/>
          <w:szCs w:val="26"/>
        </w:rPr>
        <w:tab/>
        <w:t>+ Tuân thủ luật về tài chính doanh nghiệp do Bộ Tài chính ban hành;</w:t>
      </w:r>
    </w:p>
    <w:p w:rsidR="00D11EAB" w:rsidRPr="00B21C36" w:rsidRDefault="00D11EAB" w:rsidP="00D11EAB">
      <w:pPr>
        <w:tabs>
          <w:tab w:val="left" w:pos="966"/>
        </w:tabs>
        <w:spacing w:line="312" w:lineRule="auto"/>
        <w:jc w:val="both"/>
        <w:rPr>
          <w:sz w:val="26"/>
          <w:szCs w:val="26"/>
        </w:rPr>
      </w:pPr>
      <w:r w:rsidRPr="00B21C36">
        <w:rPr>
          <w:sz w:val="26"/>
          <w:szCs w:val="26"/>
        </w:rPr>
        <w:tab/>
        <w:t>+ Có đạo đức lương tâm nghề nghiệp, có ý thức tổ chức kỷ luật;</w:t>
      </w:r>
    </w:p>
    <w:p w:rsidR="00D11EAB" w:rsidRPr="00B21C36" w:rsidRDefault="00D11EAB" w:rsidP="00D11EAB">
      <w:pPr>
        <w:spacing w:line="312" w:lineRule="auto"/>
        <w:ind w:left="720"/>
        <w:jc w:val="both"/>
        <w:rPr>
          <w:sz w:val="26"/>
          <w:szCs w:val="26"/>
        </w:rPr>
      </w:pPr>
      <w:r w:rsidRPr="00B21C36">
        <w:rPr>
          <w:sz w:val="26"/>
          <w:szCs w:val="26"/>
        </w:rPr>
        <w:t xml:space="preserve">   + Có thái độ nghiêm túc trong học tập, xác định đúng đắn động cơ và mục đích học tập.</w:t>
      </w:r>
    </w:p>
    <w:p w:rsidR="00D11EAB" w:rsidRPr="00B21C36" w:rsidRDefault="00D11EAB" w:rsidP="00D11EAB">
      <w:pPr>
        <w:spacing w:line="312" w:lineRule="auto"/>
        <w:rPr>
          <w:b/>
          <w:sz w:val="26"/>
          <w:szCs w:val="26"/>
        </w:rPr>
      </w:pPr>
      <w:r w:rsidRPr="00B21C36">
        <w:rPr>
          <w:b/>
          <w:sz w:val="26"/>
          <w:szCs w:val="26"/>
        </w:rPr>
        <w:t>III. Nội dung môn học:</w:t>
      </w:r>
    </w:p>
    <w:p w:rsidR="00D11EAB" w:rsidRPr="00B21C36" w:rsidRDefault="00D11EAB" w:rsidP="00357132">
      <w:pPr>
        <w:numPr>
          <w:ilvl w:val="0"/>
          <w:numId w:val="31"/>
        </w:numPr>
        <w:spacing w:line="312" w:lineRule="auto"/>
        <w:rPr>
          <w:sz w:val="26"/>
          <w:szCs w:val="26"/>
        </w:rPr>
      </w:pPr>
      <w:r w:rsidRPr="00B21C36">
        <w:rPr>
          <w:sz w:val="26"/>
          <w:szCs w:val="26"/>
        </w:rPr>
        <w:t>Nội dung tổng quát và phân bổ thời gian:</w:t>
      </w:r>
    </w:p>
    <w:tbl>
      <w:tblPr>
        <w:tblW w:w="9454"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765"/>
        <w:gridCol w:w="992"/>
        <w:gridCol w:w="993"/>
        <w:gridCol w:w="992"/>
        <w:gridCol w:w="992"/>
      </w:tblGrid>
      <w:tr w:rsidR="00D11EAB" w:rsidRPr="00B21C36">
        <w:tc>
          <w:tcPr>
            <w:tcW w:w="720" w:type="dxa"/>
            <w:vMerge w:val="restart"/>
            <w:vAlign w:val="center"/>
          </w:tcPr>
          <w:p w:rsidR="00D11EAB" w:rsidRPr="00B21C36" w:rsidRDefault="00D11EAB">
            <w:pPr>
              <w:spacing w:before="120" w:line="276" w:lineRule="auto"/>
              <w:jc w:val="center"/>
              <w:rPr>
                <w:b/>
                <w:sz w:val="26"/>
                <w:szCs w:val="26"/>
              </w:rPr>
            </w:pPr>
            <w:r w:rsidRPr="00B21C36">
              <w:rPr>
                <w:b/>
                <w:sz w:val="26"/>
                <w:szCs w:val="26"/>
              </w:rPr>
              <w:t>Số</w:t>
            </w:r>
          </w:p>
          <w:p w:rsidR="00D11EAB" w:rsidRPr="00B21C36" w:rsidRDefault="00D11EAB">
            <w:pPr>
              <w:spacing w:before="120" w:line="276" w:lineRule="auto"/>
              <w:jc w:val="center"/>
              <w:rPr>
                <w:b/>
                <w:sz w:val="26"/>
                <w:szCs w:val="26"/>
              </w:rPr>
            </w:pPr>
            <w:r w:rsidRPr="00B21C36">
              <w:rPr>
                <w:b/>
                <w:sz w:val="26"/>
                <w:szCs w:val="26"/>
              </w:rPr>
              <w:t>TT</w:t>
            </w:r>
          </w:p>
        </w:tc>
        <w:tc>
          <w:tcPr>
            <w:tcW w:w="4765" w:type="dxa"/>
            <w:vMerge w:val="restart"/>
            <w:vAlign w:val="center"/>
          </w:tcPr>
          <w:p w:rsidR="00D11EAB" w:rsidRPr="00B21C36" w:rsidRDefault="00D11EAB">
            <w:pPr>
              <w:spacing w:before="120" w:line="276" w:lineRule="auto"/>
              <w:jc w:val="center"/>
              <w:rPr>
                <w:b/>
                <w:sz w:val="26"/>
                <w:szCs w:val="26"/>
              </w:rPr>
            </w:pPr>
            <w:r w:rsidRPr="00B21C36">
              <w:rPr>
                <w:b/>
                <w:sz w:val="26"/>
                <w:szCs w:val="26"/>
              </w:rPr>
              <w:t>Tên chương, mục</w:t>
            </w:r>
          </w:p>
        </w:tc>
        <w:tc>
          <w:tcPr>
            <w:tcW w:w="3969" w:type="dxa"/>
            <w:gridSpan w:val="4"/>
            <w:vAlign w:val="center"/>
          </w:tcPr>
          <w:p w:rsidR="00D11EAB" w:rsidRPr="00B21C36" w:rsidRDefault="00D11EAB">
            <w:pPr>
              <w:spacing w:before="120" w:line="276" w:lineRule="auto"/>
              <w:jc w:val="center"/>
              <w:rPr>
                <w:b/>
                <w:sz w:val="26"/>
                <w:szCs w:val="26"/>
              </w:rPr>
            </w:pPr>
            <w:r w:rsidRPr="00B21C36">
              <w:rPr>
                <w:b/>
                <w:sz w:val="26"/>
                <w:szCs w:val="26"/>
              </w:rPr>
              <w:t>Thời gian (giờ)</w:t>
            </w:r>
          </w:p>
        </w:tc>
      </w:tr>
      <w:tr w:rsidR="00D11EAB" w:rsidRPr="00B21C36">
        <w:tc>
          <w:tcPr>
            <w:tcW w:w="720" w:type="dxa"/>
            <w:vMerge/>
            <w:vAlign w:val="center"/>
          </w:tcPr>
          <w:p w:rsidR="00D11EAB" w:rsidRPr="00B21C36" w:rsidRDefault="00D11EAB">
            <w:pPr>
              <w:spacing w:before="120" w:line="276" w:lineRule="auto"/>
              <w:jc w:val="center"/>
              <w:rPr>
                <w:sz w:val="26"/>
                <w:szCs w:val="26"/>
              </w:rPr>
            </w:pPr>
          </w:p>
        </w:tc>
        <w:tc>
          <w:tcPr>
            <w:tcW w:w="4765" w:type="dxa"/>
            <w:vMerge/>
            <w:vAlign w:val="center"/>
          </w:tcPr>
          <w:p w:rsidR="00D11EAB" w:rsidRPr="00B21C36" w:rsidRDefault="00D11EAB">
            <w:pPr>
              <w:spacing w:before="120" w:line="276" w:lineRule="auto"/>
              <w:jc w:val="center"/>
              <w:rPr>
                <w:sz w:val="26"/>
                <w:szCs w:val="26"/>
              </w:rPr>
            </w:pPr>
          </w:p>
        </w:tc>
        <w:tc>
          <w:tcPr>
            <w:tcW w:w="992" w:type="dxa"/>
            <w:shd w:val="clear" w:color="auto" w:fill="auto"/>
            <w:vAlign w:val="center"/>
          </w:tcPr>
          <w:p w:rsidR="00D11EAB" w:rsidRPr="00B21C36" w:rsidRDefault="00D11EAB">
            <w:pPr>
              <w:spacing w:before="120" w:line="276" w:lineRule="auto"/>
              <w:jc w:val="center"/>
              <w:rPr>
                <w:b/>
                <w:sz w:val="26"/>
                <w:szCs w:val="26"/>
              </w:rPr>
            </w:pPr>
            <w:r w:rsidRPr="00B21C36">
              <w:rPr>
                <w:b/>
                <w:sz w:val="26"/>
                <w:szCs w:val="26"/>
              </w:rPr>
              <w:t>Tổng số</w:t>
            </w:r>
          </w:p>
        </w:tc>
        <w:tc>
          <w:tcPr>
            <w:tcW w:w="993" w:type="dxa"/>
            <w:shd w:val="clear" w:color="auto" w:fill="auto"/>
            <w:vAlign w:val="center"/>
          </w:tcPr>
          <w:p w:rsidR="00D11EAB" w:rsidRPr="00B21C36" w:rsidRDefault="00D11EAB">
            <w:pPr>
              <w:spacing w:before="120" w:line="276" w:lineRule="auto"/>
              <w:jc w:val="center"/>
              <w:rPr>
                <w:b/>
                <w:sz w:val="26"/>
                <w:szCs w:val="26"/>
              </w:rPr>
            </w:pPr>
            <w:r w:rsidRPr="00B21C36">
              <w:rPr>
                <w:b/>
                <w:sz w:val="26"/>
                <w:szCs w:val="26"/>
              </w:rPr>
              <w:t>Lý thuyết</w:t>
            </w:r>
          </w:p>
        </w:tc>
        <w:tc>
          <w:tcPr>
            <w:tcW w:w="992" w:type="dxa"/>
            <w:shd w:val="clear" w:color="auto" w:fill="auto"/>
            <w:vAlign w:val="center"/>
          </w:tcPr>
          <w:p w:rsidR="00D11EAB" w:rsidRPr="00B21C36" w:rsidRDefault="00D11EAB">
            <w:pPr>
              <w:spacing w:before="120" w:line="276" w:lineRule="auto"/>
              <w:jc w:val="center"/>
              <w:rPr>
                <w:b/>
                <w:sz w:val="26"/>
                <w:szCs w:val="26"/>
              </w:rPr>
            </w:pPr>
            <w:r w:rsidRPr="00B21C36">
              <w:rPr>
                <w:b/>
                <w:sz w:val="26"/>
                <w:szCs w:val="26"/>
              </w:rPr>
              <w:t>Thực hành</w:t>
            </w:r>
          </w:p>
        </w:tc>
        <w:tc>
          <w:tcPr>
            <w:tcW w:w="992" w:type="dxa"/>
            <w:shd w:val="clear" w:color="auto" w:fill="auto"/>
            <w:vAlign w:val="center"/>
          </w:tcPr>
          <w:p w:rsidR="00D11EAB" w:rsidRPr="00B21C36" w:rsidRDefault="00D11EAB">
            <w:pPr>
              <w:spacing w:before="120" w:line="276" w:lineRule="auto"/>
              <w:jc w:val="center"/>
              <w:rPr>
                <w:b/>
                <w:sz w:val="26"/>
                <w:szCs w:val="26"/>
              </w:rPr>
            </w:pPr>
            <w:r w:rsidRPr="00B21C36">
              <w:rPr>
                <w:b/>
                <w:sz w:val="26"/>
                <w:szCs w:val="26"/>
              </w:rPr>
              <w:t>Kiểm tra</w:t>
            </w:r>
          </w:p>
        </w:tc>
      </w:tr>
      <w:tr w:rsidR="00D11EAB" w:rsidRPr="00B21C36">
        <w:tc>
          <w:tcPr>
            <w:tcW w:w="720" w:type="dxa"/>
          </w:tcPr>
          <w:p w:rsidR="00D11EAB" w:rsidRPr="00B21C36" w:rsidRDefault="00D11EAB">
            <w:pPr>
              <w:spacing w:before="120" w:line="276" w:lineRule="auto"/>
              <w:jc w:val="center"/>
              <w:rPr>
                <w:sz w:val="26"/>
                <w:szCs w:val="26"/>
              </w:rPr>
            </w:pPr>
            <w:r w:rsidRPr="00B21C36">
              <w:rPr>
                <w:sz w:val="26"/>
                <w:szCs w:val="26"/>
              </w:rPr>
              <w:t>1</w:t>
            </w:r>
          </w:p>
        </w:tc>
        <w:tc>
          <w:tcPr>
            <w:tcW w:w="4765" w:type="dxa"/>
          </w:tcPr>
          <w:p w:rsidR="00D11EAB" w:rsidRPr="00B21C36" w:rsidRDefault="00D11EAB">
            <w:pPr>
              <w:spacing w:before="120" w:line="276" w:lineRule="auto"/>
              <w:rPr>
                <w:sz w:val="26"/>
                <w:szCs w:val="26"/>
              </w:rPr>
            </w:pPr>
            <w:r w:rsidRPr="00B21C36">
              <w:rPr>
                <w:b/>
                <w:sz w:val="26"/>
                <w:szCs w:val="26"/>
              </w:rPr>
              <w:t>Chương I: Tổng quan về tài chính doanh nghiệp</w:t>
            </w:r>
          </w:p>
          <w:p w:rsidR="00D11EAB" w:rsidRPr="00B21C36" w:rsidRDefault="00D11EAB" w:rsidP="00357132">
            <w:pPr>
              <w:numPr>
                <w:ilvl w:val="0"/>
                <w:numId w:val="70"/>
              </w:numPr>
              <w:spacing w:before="120" w:line="276" w:lineRule="auto"/>
              <w:ind w:left="266" w:hanging="266"/>
              <w:rPr>
                <w:sz w:val="26"/>
                <w:szCs w:val="26"/>
              </w:rPr>
            </w:pPr>
            <w:r w:rsidRPr="00B21C36">
              <w:rPr>
                <w:sz w:val="26"/>
                <w:szCs w:val="26"/>
              </w:rPr>
              <w:t>Tài chính doanh nghiệp</w:t>
            </w:r>
          </w:p>
          <w:p w:rsidR="00D11EAB" w:rsidRPr="00B21C36" w:rsidRDefault="00D11EAB" w:rsidP="00357132">
            <w:pPr>
              <w:numPr>
                <w:ilvl w:val="0"/>
                <w:numId w:val="70"/>
              </w:numPr>
              <w:spacing w:before="120" w:line="276" w:lineRule="auto"/>
              <w:ind w:left="266" w:hanging="266"/>
              <w:rPr>
                <w:sz w:val="26"/>
                <w:szCs w:val="26"/>
              </w:rPr>
            </w:pPr>
            <w:r w:rsidRPr="00B21C36">
              <w:rPr>
                <w:sz w:val="26"/>
                <w:szCs w:val="26"/>
              </w:rPr>
              <w:t>Những nhân tố chủ yếu ảnh hưởng đến việc tổ chức tài chính doanh nghiệp</w:t>
            </w:r>
          </w:p>
        </w:tc>
        <w:tc>
          <w:tcPr>
            <w:tcW w:w="992" w:type="dxa"/>
            <w:shd w:val="clear" w:color="auto" w:fill="auto"/>
          </w:tcPr>
          <w:p w:rsidR="00D11EAB" w:rsidRPr="00B21C36" w:rsidRDefault="00D11EAB">
            <w:pPr>
              <w:spacing w:before="120" w:line="276" w:lineRule="auto"/>
              <w:jc w:val="center"/>
              <w:rPr>
                <w:sz w:val="26"/>
                <w:szCs w:val="26"/>
              </w:rPr>
            </w:pPr>
            <w:r w:rsidRPr="00B21C36">
              <w:rPr>
                <w:sz w:val="26"/>
                <w:szCs w:val="26"/>
              </w:rPr>
              <w:t>2</w:t>
            </w:r>
          </w:p>
        </w:tc>
        <w:tc>
          <w:tcPr>
            <w:tcW w:w="993" w:type="dxa"/>
            <w:shd w:val="clear" w:color="auto" w:fill="auto"/>
          </w:tcPr>
          <w:p w:rsidR="00D11EAB" w:rsidRPr="00B21C36" w:rsidRDefault="00D11EAB">
            <w:pPr>
              <w:spacing w:before="120" w:line="276" w:lineRule="auto"/>
              <w:jc w:val="center"/>
              <w:rPr>
                <w:sz w:val="26"/>
                <w:szCs w:val="26"/>
              </w:rPr>
            </w:pPr>
            <w:r w:rsidRPr="00B21C36">
              <w:rPr>
                <w:sz w:val="26"/>
                <w:szCs w:val="26"/>
              </w:rPr>
              <w:t>2</w:t>
            </w:r>
          </w:p>
          <w:p w:rsidR="00D11EAB" w:rsidRPr="00B21C36" w:rsidRDefault="00D11EAB">
            <w:pPr>
              <w:spacing w:before="120" w:line="276" w:lineRule="auto"/>
              <w:jc w:val="center"/>
              <w:rPr>
                <w:sz w:val="26"/>
                <w:szCs w:val="26"/>
              </w:rPr>
            </w:pPr>
          </w:p>
          <w:p w:rsidR="00D11EAB" w:rsidRPr="00B21C36" w:rsidRDefault="00D11EAB">
            <w:pPr>
              <w:spacing w:before="120" w:line="276" w:lineRule="auto"/>
              <w:jc w:val="center"/>
              <w:rPr>
                <w:sz w:val="26"/>
                <w:szCs w:val="26"/>
              </w:rPr>
            </w:pPr>
            <w:r w:rsidRPr="00B21C36">
              <w:rPr>
                <w:sz w:val="26"/>
                <w:szCs w:val="26"/>
              </w:rPr>
              <w:t>1</w:t>
            </w:r>
          </w:p>
          <w:p w:rsidR="00D11EAB" w:rsidRPr="00B21C36" w:rsidRDefault="00D11EAB">
            <w:pPr>
              <w:spacing w:before="120" w:line="276" w:lineRule="auto"/>
              <w:jc w:val="center"/>
              <w:rPr>
                <w:sz w:val="26"/>
                <w:szCs w:val="26"/>
              </w:rPr>
            </w:pPr>
            <w:r w:rsidRPr="00B21C36">
              <w:rPr>
                <w:sz w:val="26"/>
                <w:szCs w:val="26"/>
              </w:rPr>
              <w:t>1</w:t>
            </w:r>
          </w:p>
          <w:p w:rsidR="00D11EAB" w:rsidRPr="00B21C36" w:rsidRDefault="00D11EAB">
            <w:pPr>
              <w:spacing w:before="120" w:line="276" w:lineRule="auto"/>
              <w:jc w:val="center"/>
              <w:rPr>
                <w:sz w:val="26"/>
                <w:szCs w:val="26"/>
              </w:rPr>
            </w:pPr>
          </w:p>
        </w:tc>
        <w:tc>
          <w:tcPr>
            <w:tcW w:w="992" w:type="dxa"/>
            <w:shd w:val="clear" w:color="auto" w:fill="auto"/>
          </w:tcPr>
          <w:p w:rsidR="00D11EAB" w:rsidRPr="00B21C36" w:rsidRDefault="00D11EAB">
            <w:pPr>
              <w:spacing w:before="120" w:line="276" w:lineRule="auto"/>
              <w:jc w:val="center"/>
              <w:rPr>
                <w:sz w:val="26"/>
                <w:szCs w:val="26"/>
              </w:rPr>
            </w:pPr>
          </w:p>
        </w:tc>
        <w:tc>
          <w:tcPr>
            <w:tcW w:w="992" w:type="dxa"/>
            <w:shd w:val="clear" w:color="auto" w:fill="auto"/>
          </w:tcPr>
          <w:p w:rsidR="00D11EAB" w:rsidRPr="00B21C36" w:rsidRDefault="00D11EAB">
            <w:pPr>
              <w:spacing w:before="120" w:line="276" w:lineRule="auto"/>
              <w:jc w:val="center"/>
              <w:rPr>
                <w:sz w:val="26"/>
                <w:szCs w:val="26"/>
              </w:rPr>
            </w:pPr>
          </w:p>
        </w:tc>
      </w:tr>
      <w:tr w:rsidR="00D11EAB" w:rsidRPr="00B21C36">
        <w:tc>
          <w:tcPr>
            <w:tcW w:w="720" w:type="dxa"/>
          </w:tcPr>
          <w:p w:rsidR="00D11EAB" w:rsidRPr="00B21C36" w:rsidRDefault="00D11EAB">
            <w:pPr>
              <w:spacing w:before="120" w:line="276" w:lineRule="auto"/>
              <w:jc w:val="center"/>
              <w:rPr>
                <w:sz w:val="26"/>
                <w:szCs w:val="26"/>
              </w:rPr>
            </w:pPr>
            <w:r w:rsidRPr="00B21C36">
              <w:rPr>
                <w:sz w:val="26"/>
                <w:szCs w:val="26"/>
              </w:rPr>
              <w:t>2</w:t>
            </w:r>
          </w:p>
        </w:tc>
        <w:tc>
          <w:tcPr>
            <w:tcW w:w="4765" w:type="dxa"/>
          </w:tcPr>
          <w:p w:rsidR="00D11EAB" w:rsidRPr="00B21C36" w:rsidRDefault="00D11EAB">
            <w:pPr>
              <w:spacing w:before="120" w:line="276" w:lineRule="auto"/>
              <w:rPr>
                <w:b/>
                <w:sz w:val="26"/>
                <w:szCs w:val="26"/>
              </w:rPr>
            </w:pPr>
            <w:r w:rsidRPr="00B21C36">
              <w:rPr>
                <w:sz w:val="26"/>
                <w:szCs w:val="26"/>
              </w:rPr>
              <w:t xml:space="preserve"> </w:t>
            </w:r>
            <w:r w:rsidRPr="00B21C36">
              <w:rPr>
                <w:b/>
                <w:sz w:val="26"/>
                <w:szCs w:val="26"/>
              </w:rPr>
              <w:t>Chương II:Vốn cố định trong doanh nghiệp</w:t>
            </w:r>
          </w:p>
          <w:p w:rsidR="00D11EAB" w:rsidRPr="00B21C36" w:rsidRDefault="00D11EAB" w:rsidP="00357132">
            <w:pPr>
              <w:numPr>
                <w:ilvl w:val="0"/>
                <w:numId w:val="71"/>
              </w:numPr>
              <w:spacing w:before="120" w:line="276" w:lineRule="auto"/>
              <w:ind w:left="266" w:hanging="266"/>
              <w:rPr>
                <w:b/>
                <w:sz w:val="26"/>
                <w:szCs w:val="26"/>
              </w:rPr>
            </w:pPr>
            <w:r w:rsidRPr="00B21C36">
              <w:rPr>
                <w:sz w:val="26"/>
                <w:szCs w:val="26"/>
              </w:rPr>
              <w:t xml:space="preserve">Tài sản cố định và vốn cố định trong doanh nghiệp </w:t>
            </w:r>
          </w:p>
          <w:p w:rsidR="00D11EAB" w:rsidRPr="00B21C36" w:rsidRDefault="00D11EAB" w:rsidP="00357132">
            <w:pPr>
              <w:numPr>
                <w:ilvl w:val="0"/>
                <w:numId w:val="71"/>
              </w:numPr>
              <w:spacing w:before="120" w:line="276" w:lineRule="auto"/>
              <w:ind w:left="266" w:hanging="266"/>
              <w:rPr>
                <w:sz w:val="26"/>
                <w:szCs w:val="26"/>
              </w:rPr>
            </w:pPr>
            <w:r w:rsidRPr="00B21C36">
              <w:rPr>
                <w:sz w:val="26"/>
                <w:szCs w:val="26"/>
              </w:rPr>
              <w:t>Khấu hao tài sản cố định</w:t>
            </w:r>
          </w:p>
          <w:p w:rsidR="00D11EAB" w:rsidRPr="00B21C36" w:rsidRDefault="00D11EAB" w:rsidP="00357132">
            <w:pPr>
              <w:numPr>
                <w:ilvl w:val="0"/>
                <w:numId w:val="71"/>
              </w:numPr>
              <w:spacing w:before="120" w:line="276" w:lineRule="auto"/>
              <w:ind w:left="266" w:hanging="266"/>
              <w:rPr>
                <w:sz w:val="26"/>
                <w:szCs w:val="26"/>
              </w:rPr>
            </w:pPr>
            <w:r w:rsidRPr="00B21C36">
              <w:rPr>
                <w:sz w:val="26"/>
                <w:szCs w:val="26"/>
              </w:rPr>
              <w:t>Bảo toàn và nâng cao hiệu quả sử dụng vốn cố định</w:t>
            </w:r>
          </w:p>
        </w:tc>
        <w:tc>
          <w:tcPr>
            <w:tcW w:w="992" w:type="dxa"/>
            <w:shd w:val="clear" w:color="auto" w:fill="auto"/>
          </w:tcPr>
          <w:p w:rsidR="00D11EAB" w:rsidRPr="00B21C36" w:rsidRDefault="00D11EAB">
            <w:pPr>
              <w:spacing w:before="120" w:line="276" w:lineRule="auto"/>
              <w:jc w:val="center"/>
              <w:rPr>
                <w:sz w:val="26"/>
                <w:szCs w:val="26"/>
              </w:rPr>
            </w:pPr>
            <w:r w:rsidRPr="00B21C36">
              <w:rPr>
                <w:sz w:val="26"/>
                <w:szCs w:val="26"/>
              </w:rPr>
              <w:t>5</w:t>
            </w:r>
          </w:p>
        </w:tc>
        <w:tc>
          <w:tcPr>
            <w:tcW w:w="993" w:type="dxa"/>
            <w:shd w:val="clear" w:color="auto" w:fill="auto"/>
          </w:tcPr>
          <w:p w:rsidR="00D11EAB" w:rsidRPr="00B21C36" w:rsidRDefault="00D11EAB">
            <w:pPr>
              <w:spacing w:before="120" w:line="276" w:lineRule="auto"/>
              <w:jc w:val="center"/>
              <w:rPr>
                <w:sz w:val="26"/>
                <w:szCs w:val="26"/>
              </w:rPr>
            </w:pPr>
            <w:r w:rsidRPr="00B21C36">
              <w:rPr>
                <w:sz w:val="26"/>
                <w:szCs w:val="26"/>
              </w:rPr>
              <w:t>2</w:t>
            </w:r>
          </w:p>
          <w:p w:rsidR="00D11EAB" w:rsidRPr="00B21C36" w:rsidRDefault="00D11EAB">
            <w:pPr>
              <w:spacing w:before="120" w:line="276" w:lineRule="auto"/>
              <w:jc w:val="center"/>
              <w:rPr>
                <w:sz w:val="26"/>
                <w:szCs w:val="26"/>
              </w:rPr>
            </w:pPr>
          </w:p>
          <w:p w:rsidR="00D11EAB" w:rsidRPr="00B21C36" w:rsidRDefault="00D11EAB">
            <w:pPr>
              <w:spacing w:before="120" w:line="276" w:lineRule="auto"/>
              <w:jc w:val="center"/>
              <w:rPr>
                <w:sz w:val="26"/>
                <w:szCs w:val="26"/>
              </w:rPr>
            </w:pPr>
            <w:r w:rsidRPr="00B21C36">
              <w:rPr>
                <w:sz w:val="26"/>
                <w:szCs w:val="26"/>
              </w:rPr>
              <w:t>1</w:t>
            </w:r>
          </w:p>
          <w:p w:rsidR="00D11EAB" w:rsidRPr="00B21C36" w:rsidRDefault="00D11EAB">
            <w:pPr>
              <w:spacing w:before="120" w:line="276" w:lineRule="auto"/>
              <w:jc w:val="center"/>
              <w:rPr>
                <w:sz w:val="26"/>
                <w:szCs w:val="26"/>
              </w:rPr>
            </w:pPr>
          </w:p>
          <w:p w:rsidR="00D11EAB" w:rsidRPr="00B21C36" w:rsidRDefault="00D11EAB">
            <w:pPr>
              <w:spacing w:before="120" w:line="276" w:lineRule="auto"/>
              <w:jc w:val="center"/>
              <w:rPr>
                <w:sz w:val="26"/>
                <w:szCs w:val="26"/>
              </w:rPr>
            </w:pPr>
            <w:r w:rsidRPr="00B21C36">
              <w:rPr>
                <w:sz w:val="26"/>
                <w:szCs w:val="26"/>
              </w:rPr>
              <w:t>0.5</w:t>
            </w:r>
          </w:p>
          <w:p w:rsidR="00D11EAB" w:rsidRPr="00B21C36" w:rsidRDefault="00D11EAB">
            <w:pPr>
              <w:spacing w:before="120" w:line="276" w:lineRule="auto"/>
              <w:jc w:val="center"/>
              <w:rPr>
                <w:sz w:val="26"/>
                <w:szCs w:val="26"/>
              </w:rPr>
            </w:pPr>
            <w:r w:rsidRPr="00B21C36">
              <w:rPr>
                <w:sz w:val="26"/>
                <w:szCs w:val="26"/>
              </w:rPr>
              <w:t>0.5</w:t>
            </w:r>
          </w:p>
        </w:tc>
        <w:tc>
          <w:tcPr>
            <w:tcW w:w="992" w:type="dxa"/>
            <w:shd w:val="clear" w:color="auto" w:fill="auto"/>
          </w:tcPr>
          <w:p w:rsidR="00D11EAB" w:rsidRPr="00B21C36" w:rsidRDefault="00D11EAB">
            <w:pPr>
              <w:spacing w:before="120" w:line="276" w:lineRule="auto"/>
              <w:jc w:val="center"/>
              <w:rPr>
                <w:sz w:val="26"/>
                <w:szCs w:val="26"/>
              </w:rPr>
            </w:pPr>
            <w:r w:rsidRPr="00B21C36">
              <w:rPr>
                <w:sz w:val="26"/>
                <w:szCs w:val="26"/>
              </w:rPr>
              <w:t>3</w:t>
            </w:r>
          </w:p>
          <w:p w:rsidR="00D11EAB" w:rsidRPr="00B21C36" w:rsidRDefault="00D11EAB">
            <w:pPr>
              <w:spacing w:before="120" w:line="276" w:lineRule="auto"/>
              <w:jc w:val="center"/>
              <w:rPr>
                <w:sz w:val="26"/>
                <w:szCs w:val="26"/>
              </w:rPr>
            </w:pPr>
          </w:p>
          <w:p w:rsidR="00D11EAB" w:rsidRPr="00B21C36" w:rsidRDefault="00D11EAB">
            <w:pPr>
              <w:spacing w:before="120" w:line="276" w:lineRule="auto"/>
              <w:jc w:val="center"/>
              <w:rPr>
                <w:sz w:val="26"/>
                <w:szCs w:val="26"/>
              </w:rPr>
            </w:pPr>
            <w:r w:rsidRPr="00B21C36">
              <w:rPr>
                <w:sz w:val="26"/>
                <w:szCs w:val="26"/>
              </w:rPr>
              <w:t>1</w:t>
            </w:r>
          </w:p>
          <w:p w:rsidR="00D11EAB" w:rsidRPr="00B21C36" w:rsidRDefault="00D11EAB">
            <w:pPr>
              <w:spacing w:before="120" w:line="276" w:lineRule="auto"/>
              <w:jc w:val="center"/>
              <w:rPr>
                <w:sz w:val="26"/>
                <w:szCs w:val="26"/>
              </w:rPr>
            </w:pPr>
          </w:p>
          <w:p w:rsidR="00D11EAB" w:rsidRPr="00B21C36" w:rsidRDefault="00D11EAB">
            <w:pPr>
              <w:spacing w:before="120" w:line="276" w:lineRule="auto"/>
              <w:jc w:val="center"/>
              <w:rPr>
                <w:sz w:val="26"/>
                <w:szCs w:val="26"/>
              </w:rPr>
            </w:pPr>
            <w:r w:rsidRPr="00B21C36">
              <w:rPr>
                <w:sz w:val="26"/>
                <w:szCs w:val="26"/>
              </w:rPr>
              <w:t>1</w:t>
            </w:r>
          </w:p>
          <w:p w:rsidR="00D11EAB" w:rsidRPr="00B21C36" w:rsidRDefault="00D11EAB">
            <w:pPr>
              <w:spacing w:before="120" w:line="276" w:lineRule="auto"/>
              <w:jc w:val="center"/>
              <w:rPr>
                <w:sz w:val="26"/>
                <w:szCs w:val="26"/>
              </w:rPr>
            </w:pPr>
            <w:r w:rsidRPr="00B21C36">
              <w:rPr>
                <w:sz w:val="26"/>
                <w:szCs w:val="26"/>
              </w:rPr>
              <w:t>1</w:t>
            </w:r>
          </w:p>
        </w:tc>
        <w:tc>
          <w:tcPr>
            <w:tcW w:w="992" w:type="dxa"/>
            <w:shd w:val="clear" w:color="auto" w:fill="auto"/>
          </w:tcPr>
          <w:p w:rsidR="00D11EAB" w:rsidRPr="00B21C36" w:rsidRDefault="00D11EAB">
            <w:pPr>
              <w:spacing w:before="120" w:line="276" w:lineRule="auto"/>
              <w:jc w:val="center"/>
              <w:rPr>
                <w:sz w:val="26"/>
                <w:szCs w:val="26"/>
              </w:rPr>
            </w:pPr>
          </w:p>
        </w:tc>
      </w:tr>
      <w:tr w:rsidR="00D11EAB" w:rsidRPr="00B21C36">
        <w:trPr>
          <w:trHeight w:val="1762"/>
        </w:trPr>
        <w:tc>
          <w:tcPr>
            <w:tcW w:w="720" w:type="dxa"/>
          </w:tcPr>
          <w:p w:rsidR="00D11EAB" w:rsidRPr="00B21C36" w:rsidRDefault="00D11EAB">
            <w:pPr>
              <w:spacing w:before="120" w:line="276" w:lineRule="auto"/>
              <w:jc w:val="center"/>
              <w:rPr>
                <w:sz w:val="26"/>
                <w:szCs w:val="26"/>
              </w:rPr>
            </w:pPr>
            <w:r w:rsidRPr="00B21C36">
              <w:rPr>
                <w:sz w:val="26"/>
                <w:szCs w:val="26"/>
              </w:rPr>
              <w:t>3</w:t>
            </w:r>
          </w:p>
        </w:tc>
        <w:tc>
          <w:tcPr>
            <w:tcW w:w="4765" w:type="dxa"/>
          </w:tcPr>
          <w:p w:rsidR="00D11EAB" w:rsidRPr="00B21C36" w:rsidRDefault="00D11EAB">
            <w:pPr>
              <w:spacing w:line="312" w:lineRule="auto"/>
              <w:rPr>
                <w:b/>
                <w:sz w:val="26"/>
                <w:szCs w:val="26"/>
              </w:rPr>
            </w:pPr>
            <w:r w:rsidRPr="00B21C36">
              <w:rPr>
                <w:b/>
                <w:sz w:val="26"/>
                <w:szCs w:val="26"/>
              </w:rPr>
              <w:t>Chương III:Vốn lưu động trong doanh nghiệp</w:t>
            </w:r>
          </w:p>
          <w:p w:rsidR="00D11EAB" w:rsidRPr="00B21C36" w:rsidRDefault="00D11EAB" w:rsidP="00357132">
            <w:pPr>
              <w:numPr>
                <w:ilvl w:val="0"/>
                <w:numId w:val="72"/>
              </w:numPr>
              <w:spacing w:line="312" w:lineRule="auto"/>
              <w:ind w:left="266" w:hanging="266"/>
              <w:rPr>
                <w:sz w:val="26"/>
                <w:szCs w:val="26"/>
              </w:rPr>
            </w:pPr>
            <w:r w:rsidRPr="00B21C36">
              <w:rPr>
                <w:sz w:val="26"/>
                <w:szCs w:val="26"/>
              </w:rPr>
              <w:t>Vốn lưu động và các nhân tố ảnh hưởng kết cấu vốn lưu động trong doanh nghiệp</w:t>
            </w:r>
          </w:p>
          <w:p w:rsidR="00D11EAB" w:rsidRPr="00B21C36" w:rsidRDefault="00D11EAB" w:rsidP="00357132">
            <w:pPr>
              <w:numPr>
                <w:ilvl w:val="0"/>
                <w:numId w:val="72"/>
              </w:numPr>
              <w:spacing w:line="312" w:lineRule="auto"/>
              <w:ind w:left="266" w:hanging="266"/>
              <w:rPr>
                <w:spacing w:val="-8"/>
                <w:sz w:val="26"/>
                <w:szCs w:val="26"/>
              </w:rPr>
            </w:pPr>
            <w:r w:rsidRPr="00B21C36">
              <w:rPr>
                <w:sz w:val="26"/>
                <w:szCs w:val="26"/>
              </w:rPr>
              <w:t>Nhu</w:t>
            </w:r>
            <w:r w:rsidRPr="00B21C36">
              <w:rPr>
                <w:spacing w:val="-8"/>
                <w:sz w:val="26"/>
                <w:szCs w:val="26"/>
              </w:rPr>
              <w:t xml:space="preserve"> cầu vốn lưu động và các phương pháp xác định nhu cầu vốn lưu động của doanh nghiệp</w:t>
            </w:r>
          </w:p>
          <w:p w:rsidR="00D11EAB" w:rsidRPr="00B21C36" w:rsidRDefault="00D11EAB" w:rsidP="00357132">
            <w:pPr>
              <w:numPr>
                <w:ilvl w:val="0"/>
                <w:numId w:val="72"/>
              </w:numPr>
              <w:spacing w:line="312" w:lineRule="auto"/>
              <w:ind w:left="266" w:hanging="266"/>
              <w:rPr>
                <w:sz w:val="26"/>
                <w:szCs w:val="26"/>
              </w:rPr>
            </w:pPr>
            <w:r w:rsidRPr="00B21C36">
              <w:rPr>
                <w:sz w:val="26"/>
                <w:szCs w:val="26"/>
              </w:rPr>
              <w:t>Nguồn tài trợ ngắn hạn của doanh nghiệp</w:t>
            </w:r>
          </w:p>
          <w:p w:rsidR="00D11EAB" w:rsidRPr="00B21C36" w:rsidRDefault="00D11EAB" w:rsidP="00357132">
            <w:pPr>
              <w:numPr>
                <w:ilvl w:val="0"/>
                <w:numId w:val="72"/>
              </w:numPr>
              <w:spacing w:line="312" w:lineRule="auto"/>
              <w:ind w:left="266" w:hanging="266"/>
              <w:rPr>
                <w:sz w:val="26"/>
                <w:szCs w:val="26"/>
              </w:rPr>
            </w:pPr>
            <w:r w:rsidRPr="00B21C36">
              <w:rPr>
                <w:sz w:val="26"/>
                <w:szCs w:val="26"/>
              </w:rPr>
              <w:t>Các chỉ tiêu đánh giá hiệu quả sử dụng vốn lưu động</w:t>
            </w:r>
          </w:p>
        </w:tc>
        <w:tc>
          <w:tcPr>
            <w:tcW w:w="992" w:type="dxa"/>
            <w:shd w:val="clear" w:color="auto" w:fill="auto"/>
          </w:tcPr>
          <w:p w:rsidR="00D11EAB" w:rsidRPr="00B21C36" w:rsidRDefault="00D11EAB">
            <w:pPr>
              <w:spacing w:line="312" w:lineRule="auto"/>
              <w:jc w:val="center"/>
              <w:rPr>
                <w:sz w:val="26"/>
                <w:szCs w:val="26"/>
              </w:rPr>
            </w:pPr>
            <w:r w:rsidRPr="00B21C36">
              <w:rPr>
                <w:sz w:val="26"/>
                <w:szCs w:val="26"/>
              </w:rPr>
              <w:t>9</w:t>
            </w:r>
          </w:p>
        </w:tc>
        <w:tc>
          <w:tcPr>
            <w:tcW w:w="993" w:type="dxa"/>
            <w:shd w:val="clear" w:color="auto" w:fill="auto"/>
          </w:tcPr>
          <w:p w:rsidR="00D11EAB" w:rsidRPr="00B21C36" w:rsidRDefault="00D11EAB">
            <w:pPr>
              <w:spacing w:line="312" w:lineRule="auto"/>
              <w:jc w:val="center"/>
              <w:rPr>
                <w:sz w:val="26"/>
                <w:szCs w:val="26"/>
              </w:rPr>
            </w:pPr>
            <w:r w:rsidRPr="00B21C36">
              <w:rPr>
                <w:sz w:val="26"/>
                <w:szCs w:val="26"/>
              </w:rPr>
              <w:t>4</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tc>
        <w:tc>
          <w:tcPr>
            <w:tcW w:w="992" w:type="dxa"/>
            <w:shd w:val="clear" w:color="auto" w:fill="auto"/>
          </w:tcPr>
          <w:p w:rsidR="00D11EAB" w:rsidRPr="00B21C36" w:rsidRDefault="00D11EAB">
            <w:pPr>
              <w:spacing w:line="312" w:lineRule="auto"/>
              <w:jc w:val="center"/>
              <w:rPr>
                <w:sz w:val="26"/>
                <w:szCs w:val="26"/>
              </w:rPr>
            </w:pPr>
            <w:r w:rsidRPr="00B21C36">
              <w:rPr>
                <w:sz w:val="26"/>
                <w:szCs w:val="26"/>
              </w:rPr>
              <w:t>4</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tc>
        <w:tc>
          <w:tcPr>
            <w:tcW w:w="992" w:type="dxa"/>
            <w:shd w:val="clear" w:color="auto" w:fill="auto"/>
          </w:tcPr>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tc>
      </w:tr>
      <w:tr w:rsidR="00D11EAB" w:rsidRPr="00B21C36">
        <w:tc>
          <w:tcPr>
            <w:tcW w:w="720" w:type="dxa"/>
          </w:tcPr>
          <w:p w:rsidR="00D11EAB" w:rsidRPr="00B21C36" w:rsidRDefault="00D11EAB">
            <w:pPr>
              <w:spacing w:before="120" w:line="276" w:lineRule="auto"/>
              <w:jc w:val="center"/>
              <w:rPr>
                <w:sz w:val="26"/>
                <w:szCs w:val="26"/>
              </w:rPr>
            </w:pPr>
            <w:r w:rsidRPr="00B21C36">
              <w:rPr>
                <w:sz w:val="26"/>
                <w:szCs w:val="26"/>
              </w:rPr>
              <w:t>4</w:t>
            </w:r>
          </w:p>
        </w:tc>
        <w:tc>
          <w:tcPr>
            <w:tcW w:w="4765" w:type="dxa"/>
          </w:tcPr>
          <w:p w:rsidR="00D11EAB" w:rsidRPr="00B21C36" w:rsidRDefault="00D11EAB">
            <w:pPr>
              <w:spacing w:before="120" w:line="276" w:lineRule="auto"/>
              <w:rPr>
                <w:b/>
                <w:sz w:val="26"/>
                <w:szCs w:val="26"/>
              </w:rPr>
            </w:pPr>
            <w:r w:rsidRPr="00B21C36">
              <w:rPr>
                <w:b/>
                <w:sz w:val="26"/>
                <w:szCs w:val="26"/>
              </w:rPr>
              <w:t>Chương IV: Chi phí sản xuất kinh doanh và giá thành sản phẩm của doanh nghiệp</w:t>
            </w:r>
          </w:p>
          <w:p w:rsidR="00D11EAB" w:rsidRPr="00B21C36" w:rsidRDefault="00D11EAB" w:rsidP="00357132">
            <w:pPr>
              <w:numPr>
                <w:ilvl w:val="0"/>
                <w:numId w:val="73"/>
              </w:numPr>
              <w:spacing w:before="120" w:line="276" w:lineRule="auto"/>
              <w:ind w:left="266" w:hanging="266"/>
              <w:rPr>
                <w:b/>
                <w:sz w:val="26"/>
                <w:szCs w:val="26"/>
              </w:rPr>
            </w:pPr>
            <w:r w:rsidRPr="00B21C36">
              <w:rPr>
                <w:sz w:val="26"/>
                <w:szCs w:val="26"/>
              </w:rPr>
              <w:t>Chi phí kinh doanh của doanh nghiệp</w:t>
            </w:r>
          </w:p>
          <w:p w:rsidR="00D11EAB" w:rsidRPr="00B21C36" w:rsidRDefault="00D11EAB" w:rsidP="00357132">
            <w:pPr>
              <w:numPr>
                <w:ilvl w:val="0"/>
                <w:numId w:val="73"/>
              </w:numPr>
              <w:spacing w:before="120" w:line="276" w:lineRule="auto"/>
              <w:ind w:left="266" w:hanging="266"/>
              <w:rPr>
                <w:sz w:val="26"/>
                <w:szCs w:val="26"/>
              </w:rPr>
            </w:pPr>
            <w:r w:rsidRPr="00B21C36">
              <w:rPr>
                <w:sz w:val="26"/>
                <w:szCs w:val="26"/>
              </w:rPr>
              <w:t>Chi phí sản xuất kinh doanh và giá thành sản phẩm của doanh nghiệp</w:t>
            </w:r>
          </w:p>
          <w:p w:rsidR="00D11EAB" w:rsidRPr="00B21C36" w:rsidRDefault="00D11EAB" w:rsidP="00357132">
            <w:pPr>
              <w:numPr>
                <w:ilvl w:val="0"/>
                <w:numId w:val="73"/>
              </w:numPr>
              <w:spacing w:before="120" w:line="276" w:lineRule="auto"/>
              <w:ind w:left="266" w:hanging="266"/>
              <w:rPr>
                <w:sz w:val="26"/>
                <w:szCs w:val="26"/>
              </w:rPr>
            </w:pPr>
            <w:r w:rsidRPr="00B21C36">
              <w:rPr>
                <w:sz w:val="26"/>
                <w:szCs w:val="26"/>
              </w:rPr>
              <w:t>Các loại thuế chủ yếu đối với hoạt động sản xuất kinh doanh của doanh nghiệp</w:t>
            </w:r>
          </w:p>
        </w:tc>
        <w:tc>
          <w:tcPr>
            <w:tcW w:w="992" w:type="dxa"/>
            <w:shd w:val="clear" w:color="auto" w:fill="auto"/>
          </w:tcPr>
          <w:p w:rsidR="00D11EAB" w:rsidRPr="00B21C36" w:rsidRDefault="00D11EAB">
            <w:pPr>
              <w:spacing w:before="120" w:line="276" w:lineRule="auto"/>
              <w:jc w:val="center"/>
              <w:rPr>
                <w:sz w:val="26"/>
                <w:szCs w:val="26"/>
              </w:rPr>
            </w:pPr>
            <w:r w:rsidRPr="00B21C36">
              <w:rPr>
                <w:sz w:val="26"/>
                <w:szCs w:val="26"/>
              </w:rPr>
              <w:t>7</w:t>
            </w:r>
          </w:p>
        </w:tc>
        <w:tc>
          <w:tcPr>
            <w:tcW w:w="993" w:type="dxa"/>
            <w:shd w:val="clear" w:color="auto" w:fill="auto"/>
          </w:tcPr>
          <w:p w:rsidR="00D11EAB" w:rsidRPr="00B21C36" w:rsidRDefault="00D11EAB">
            <w:pPr>
              <w:spacing w:before="120" w:line="276" w:lineRule="auto"/>
              <w:jc w:val="center"/>
              <w:rPr>
                <w:sz w:val="26"/>
                <w:szCs w:val="26"/>
              </w:rPr>
            </w:pPr>
            <w:r w:rsidRPr="00B21C36">
              <w:rPr>
                <w:sz w:val="26"/>
                <w:szCs w:val="26"/>
              </w:rPr>
              <w:t>3</w:t>
            </w:r>
          </w:p>
          <w:p w:rsidR="00D11EAB" w:rsidRPr="00B21C36" w:rsidRDefault="00D11EAB">
            <w:pPr>
              <w:spacing w:before="120" w:line="276" w:lineRule="auto"/>
              <w:jc w:val="center"/>
              <w:rPr>
                <w:sz w:val="26"/>
                <w:szCs w:val="26"/>
              </w:rPr>
            </w:pPr>
          </w:p>
          <w:p w:rsidR="00D11EAB" w:rsidRPr="00B21C36" w:rsidRDefault="00D11EAB">
            <w:pPr>
              <w:spacing w:before="120" w:line="276" w:lineRule="auto"/>
              <w:jc w:val="center"/>
              <w:rPr>
                <w:sz w:val="26"/>
                <w:szCs w:val="26"/>
              </w:rPr>
            </w:pPr>
            <w:r w:rsidRPr="00B21C36">
              <w:rPr>
                <w:sz w:val="26"/>
                <w:szCs w:val="26"/>
              </w:rPr>
              <w:t>1</w:t>
            </w:r>
          </w:p>
          <w:p w:rsidR="00D11EAB" w:rsidRPr="00B21C36" w:rsidRDefault="00D11EAB">
            <w:pPr>
              <w:spacing w:before="120" w:line="276" w:lineRule="auto"/>
              <w:jc w:val="center"/>
              <w:rPr>
                <w:sz w:val="26"/>
                <w:szCs w:val="26"/>
              </w:rPr>
            </w:pPr>
            <w:r w:rsidRPr="00B21C36">
              <w:rPr>
                <w:sz w:val="26"/>
                <w:szCs w:val="26"/>
              </w:rPr>
              <w:t>1</w:t>
            </w:r>
          </w:p>
          <w:p w:rsidR="00D11EAB" w:rsidRPr="00B21C36" w:rsidRDefault="00D11EAB">
            <w:pPr>
              <w:spacing w:before="120" w:line="276" w:lineRule="auto"/>
              <w:jc w:val="center"/>
              <w:rPr>
                <w:sz w:val="26"/>
                <w:szCs w:val="26"/>
              </w:rPr>
            </w:pPr>
          </w:p>
          <w:p w:rsidR="00D11EAB" w:rsidRPr="00B21C36" w:rsidRDefault="00D11EAB">
            <w:pPr>
              <w:spacing w:before="120" w:line="276" w:lineRule="auto"/>
              <w:jc w:val="center"/>
              <w:rPr>
                <w:sz w:val="26"/>
                <w:szCs w:val="26"/>
              </w:rPr>
            </w:pPr>
            <w:r w:rsidRPr="00B21C36">
              <w:rPr>
                <w:sz w:val="26"/>
                <w:szCs w:val="26"/>
              </w:rPr>
              <w:t>1</w:t>
            </w:r>
          </w:p>
        </w:tc>
        <w:tc>
          <w:tcPr>
            <w:tcW w:w="992" w:type="dxa"/>
            <w:shd w:val="clear" w:color="auto" w:fill="auto"/>
          </w:tcPr>
          <w:p w:rsidR="00D11EAB" w:rsidRPr="00B21C36" w:rsidRDefault="00D11EAB">
            <w:pPr>
              <w:spacing w:before="120" w:line="276" w:lineRule="auto"/>
              <w:jc w:val="center"/>
              <w:rPr>
                <w:sz w:val="26"/>
                <w:szCs w:val="26"/>
              </w:rPr>
            </w:pPr>
            <w:r w:rsidRPr="00B21C36">
              <w:rPr>
                <w:sz w:val="26"/>
                <w:szCs w:val="26"/>
              </w:rPr>
              <w:t>4</w:t>
            </w:r>
          </w:p>
          <w:p w:rsidR="00D11EAB" w:rsidRPr="00B21C36" w:rsidRDefault="00D11EAB">
            <w:pPr>
              <w:spacing w:before="120" w:line="276" w:lineRule="auto"/>
              <w:jc w:val="center"/>
              <w:rPr>
                <w:sz w:val="26"/>
                <w:szCs w:val="26"/>
              </w:rPr>
            </w:pPr>
          </w:p>
          <w:p w:rsidR="00D11EAB" w:rsidRPr="00B21C36" w:rsidRDefault="00D11EAB">
            <w:pPr>
              <w:spacing w:before="120" w:line="276" w:lineRule="auto"/>
              <w:jc w:val="center"/>
              <w:rPr>
                <w:sz w:val="26"/>
                <w:szCs w:val="26"/>
              </w:rPr>
            </w:pPr>
            <w:r w:rsidRPr="00B21C36">
              <w:rPr>
                <w:sz w:val="26"/>
                <w:szCs w:val="26"/>
              </w:rPr>
              <w:t>2</w:t>
            </w:r>
          </w:p>
          <w:p w:rsidR="00D11EAB" w:rsidRPr="00B21C36" w:rsidRDefault="00D11EAB">
            <w:pPr>
              <w:spacing w:before="120" w:line="276" w:lineRule="auto"/>
              <w:jc w:val="center"/>
              <w:rPr>
                <w:sz w:val="26"/>
                <w:szCs w:val="26"/>
              </w:rPr>
            </w:pPr>
            <w:r w:rsidRPr="00B21C36">
              <w:rPr>
                <w:sz w:val="26"/>
                <w:szCs w:val="26"/>
              </w:rPr>
              <w:t>1</w:t>
            </w:r>
          </w:p>
          <w:p w:rsidR="00D11EAB" w:rsidRPr="00B21C36" w:rsidRDefault="00D11EAB">
            <w:pPr>
              <w:spacing w:before="120" w:line="276" w:lineRule="auto"/>
              <w:jc w:val="center"/>
              <w:rPr>
                <w:sz w:val="26"/>
                <w:szCs w:val="26"/>
              </w:rPr>
            </w:pPr>
          </w:p>
          <w:p w:rsidR="00D11EAB" w:rsidRPr="00B21C36" w:rsidRDefault="00D11EAB">
            <w:pPr>
              <w:spacing w:before="120" w:line="276" w:lineRule="auto"/>
              <w:jc w:val="center"/>
              <w:rPr>
                <w:sz w:val="26"/>
                <w:szCs w:val="26"/>
              </w:rPr>
            </w:pPr>
            <w:r w:rsidRPr="00B21C36">
              <w:rPr>
                <w:sz w:val="26"/>
                <w:szCs w:val="26"/>
              </w:rPr>
              <w:t>1</w:t>
            </w:r>
          </w:p>
        </w:tc>
        <w:tc>
          <w:tcPr>
            <w:tcW w:w="992" w:type="dxa"/>
            <w:shd w:val="clear" w:color="auto" w:fill="auto"/>
          </w:tcPr>
          <w:p w:rsidR="00D11EAB" w:rsidRPr="00B21C36" w:rsidRDefault="00D11EAB">
            <w:pPr>
              <w:spacing w:before="120" w:line="276" w:lineRule="auto"/>
              <w:jc w:val="center"/>
              <w:rPr>
                <w:sz w:val="26"/>
                <w:szCs w:val="26"/>
              </w:rPr>
            </w:pPr>
          </w:p>
        </w:tc>
      </w:tr>
      <w:tr w:rsidR="00D11EAB" w:rsidRPr="00B21C36">
        <w:tc>
          <w:tcPr>
            <w:tcW w:w="720" w:type="dxa"/>
          </w:tcPr>
          <w:p w:rsidR="00D11EAB" w:rsidRPr="00B21C36" w:rsidRDefault="00D11EAB">
            <w:pPr>
              <w:spacing w:before="120" w:line="276" w:lineRule="auto"/>
              <w:jc w:val="center"/>
              <w:rPr>
                <w:sz w:val="26"/>
                <w:szCs w:val="26"/>
              </w:rPr>
            </w:pPr>
            <w:r w:rsidRPr="00B21C36">
              <w:rPr>
                <w:sz w:val="26"/>
                <w:szCs w:val="26"/>
              </w:rPr>
              <w:t>5</w:t>
            </w:r>
          </w:p>
        </w:tc>
        <w:tc>
          <w:tcPr>
            <w:tcW w:w="4765" w:type="dxa"/>
          </w:tcPr>
          <w:p w:rsidR="00D11EAB" w:rsidRPr="00B21C36" w:rsidRDefault="00D11EAB">
            <w:pPr>
              <w:spacing w:before="120" w:line="276" w:lineRule="auto"/>
              <w:rPr>
                <w:sz w:val="26"/>
                <w:szCs w:val="26"/>
              </w:rPr>
            </w:pPr>
            <w:r w:rsidRPr="00B21C36">
              <w:rPr>
                <w:b/>
                <w:sz w:val="26"/>
                <w:szCs w:val="26"/>
              </w:rPr>
              <w:t>Chương V: Doanh thu và lợi nhuận của doanh nghiệp</w:t>
            </w:r>
            <w:r w:rsidRPr="00B21C36">
              <w:rPr>
                <w:sz w:val="26"/>
                <w:szCs w:val="26"/>
              </w:rPr>
              <w:t xml:space="preserve"> </w:t>
            </w:r>
          </w:p>
          <w:p w:rsidR="00D11EAB" w:rsidRPr="00B21C36" w:rsidRDefault="00D11EAB" w:rsidP="00357132">
            <w:pPr>
              <w:numPr>
                <w:ilvl w:val="0"/>
                <w:numId w:val="74"/>
              </w:numPr>
              <w:spacing w:before="120" w:line="276" w:lineRule="auto"/>
              <w:ind w:left="266" w:hanging="284"/>
              <w:rPr>
                <w:b/>
                <w:sz w:val="26"/>
                <w:szCs w:val="26"/>
              </w:rPr>
            </w:pPr>
            <w:r w:rsidRPr="00B21C36">
              <w:rPr>
                <w:sz w:val="26"/>
                <w:szCs w:val="26"/>
              </w:rPr>
              <w:t>Tiêu thụ sản phẩm và doanh thu tiêu thụ sản phẩm của doanh nghiệp</w:t>
            </w:r>
          </w:p>
          <w:p w:rsidR="00D11EAB" w:rsidRPr="00B21C36" w:rsidRDefault="00D11EAB" w:rsidP="00357132">
            <w:pPr>
              <w:numPr>
                <w:ilvl w:val="0"/>
                <w:numId w:val="74"/>
              </w:numPr>
              <w:spacing w:before="120" w:line="276" w:lineRule="auto"/>
              <w:ind w:left="266" w:hanging="284"/>
              <w:rPr>
                <w:sz w:val="26"/>
                <w:szCs w:val="26"/>
              </w:rPr>
            </w:pPr>
            <w:r w:rsidRPr="00B21C36">
              <w:rPr>
                <w:sz w:val="26"/>
                <w:szCs w:val="26"/>
              </w:rPr>
              <w:t>Điểm hoà vốn và đòn bẩy kinh doanh</w:t>
            </w:r>
          </w:p>
          <w:p w:rsidR="00D11EAB" w:rsidRPr="00B21C36" w:rsidRDefault="00D11EAB" w:rsidP="00357132">
            <w:pPr>
              <w:numPr>
                <w:ilvl w:val="0"/>
                <w:numId w:val="74"/>
              </w:numPr>
              <w:spacing w:before="120" w:line="276" w:lineRule="auto"/>
              <w:ind w:left="266" w:hanging="284"/>
              <w:rPr>
                <w:sz w:val="26"/>
                <w:szCs w:val="26"/>
              </w:rPr>
            </w:pPr>
            <w:r w:rsidRPr="00B21C36">
              <w:rPr>
                <w:sz w:val="26"/>
                <w:szCs w:val="26"/>
              </w:rPr>
              <w:t>Lợi nhuận và phân phối lợi nhuận trong doanh nghiệp</w:t>
            </w:r>
          </w:p>
        </w:tc>
        <w:tc>
          <w:tcPr>
            <w:tcW w:w="992" w:type="dxa"/>
            <w:shd w:val="clear" w:color="auto" w:fill="auto"/>
          </w:tcPr>
          <w:p w:rsidR="00D11EAB" w:rsidRPr="00B21C36" w:rsidRDefault="00D11EAB">
            <w:pPr>
              <w:spacing w:before="120" w:line="276" w:lineRule="auto"/>
              <w:jc w:val="center"/>
              <w:rPr>
                <w:sz w:val="26"/>
                <w:szCs w:val="26"/>
              </w:rPr>
            </w:pPr>
            <w:r w:rsidRPr="00B21C36">
              <w:rPr>
                <w:sz w:val="26"/>
                <w:szCs w:val="26"/>
              </w:rPr>
              <w:t>8</w:t>
            </w:r>
          </w:p>
        </w:tc>
        <w:tc>
          <w:tcPr>
            <w:tcW w:w="993" w:type="dxa"/>
            <w:shd w:val="clear" w:color="auto" w:fill="auto"/>
          </w:tcPr>
          <w:p w:rsidR="00D11EAB" w:rsidRPr="00B21C36" w:rsidRDefault="00D11EAB">
            <w:pPr>
              <w:spacing w:before="120" w:line="276" w:lineRule="auto"/>
              <w:jc w:val="center"/>
              <w:rPr>
                <w:sz w:val="26"/>
                <w:szCs w:val="26"/>
              </w:rPr>
            </w:pPr>
            <w:r w:rsidRPr="00B21C36">
              <w:rPr>
                <w:sz w:val="26"/>
                <w:szCs w:val="26"/>
              </w:rPr>
              <w:t>3</w:t>
            </w:r>
          </w:p>
          <w:p w:rsidR="00D11EAB" w:rsidRPr="00B21C36" w:rsidRDefault="00D11EAB">
            <w:pPr>
              <w:spacing w:before="120" w:line="276" w:lineRule="auto"/>
              <w:jc w:val="center"/>
              <w:rPr>
                <w:sz w:val="26"/>
                <w:szCs w:val="26"/>
              </w:rPr>
            </w:pPr>
          </w:p>
          <w:p w:rsidR="00D11EAB" w:rsidRPr="00B21C36" w:rsidRDefault="00D11EAB">
            <w:pPr>
              <w:spacing w:before="120" w:line="276" w:lineRule="auto"/>
              <w:jc w:val="center"/>
              <w:rPr>
                <w:sz w:val="26"/>
                <w:szCs w:val="26"/>
              </w:rPr>
            </w:pPr>
            <w:r w:rsidRPr="00B21C36">
              <w:rPr>
                <w:sz w:val="26"/>
                <w:szCs w:val="26"/>
              </w:rPr>
              <w:t>1</w:t>
            </w:r>
          </w:p>
          <w:p w:rsidR="00D11EAB" w:rsidRPr="00B21C36" w:rsidRDefault="00D11EAB">
            <w:pPr>
              <w:spacing w:before="120" w:line="276" w:lineRule="auto"/>
              <w:jc w:val="center"/>
              <w:rPr>
                <w:sz w:val="26"/>
                <w:szCs w:val="26"/>
              </w:rPr>
            </w:pPr>
          </w:p>
          <w:p w:rsidR="00D11EAB" w:rsidRPr="00B21C36" w:rsidRDefault="00D11EAB">
            <w:pPr>
              <w:spacing w:before="120" w:line="276" w:lineRule="auto"/>
              <w:jc w:val="center"/>
              <w:rPr>
                <w:sz w:val="26"/>
                <w:szCs w:val="26"/>
              </w:rPr>
            </w:pPr>
            <w:r w:rsidRPr="00B21C36">
              <w:rPr>
                <w:sz w:val="26"/>
                <w:szCs w:val="26"/>
              </w:rPr>
              <w:t>1</w:t>
            </w:r>
          </w:p>
          <w:p w:rsidR="00D11EAB" w:rsidRPr="00B21C36" w:rsidRDefault="00D11EAB">
            <w:pPr>
              <w:spacing w:before="120" w:line="276" w:lineRule="auto"/>
              <w:jc w:val="center"/>
              <w:rPr>
                <w:sz w:val="26"/>
                <w:szCs w:val="26"/>
              </w:rPr>
            </w:pPr>
            <w:r w:rsidRPr="00B21C36">
              <w:rPr>
                <w:sz w:val="26"/>
                <w:szCs w:val="26"/>
              </w:rPr>
              <w:t>1</w:t>
            </w:r>
          </w:p>
        </w:tc>
        <w:tc>
          <w:tcPr>
            <w:tcW w:w="992" w:type="dxa"/>
            <w:shd w:val="clear" w:color="auto" w:fill="auto"/>
          </w:tcPr>
          <w:p w:rsidR="00D11EAB" w:rsidRPr="00B21C36" w:rsidRDefault="00D11EAB">
            <w:pPr>
              <w:spacing w:before="120" w:line="276" w:lineRule="auto"/>
              <w:jc w:val="center"/>
              <w:rPr>
                <w:sz w:val="26"/>
                <w:szCs w:val="26"/>
              </w:rPr>
            </w:pPr>
            <w:r w:rsidRPr="00B21C36">
              <w:rPr>
                <w:sz w:val="26"/>
                <w:szCs w:val="26"/>
              </w:rPr>
              <w:t>4</w:t>
            </w:r>
          </w:p>
          <w:p w:rsidR="00D11EAB" w:rsidRPr="00B21C36" w:rsidRDefault="00D11EAB">
            <w:pPr>
              <w:spacing w:before="120" w:line="276" w:lineRule="auto"/>
              <w:jc w:val="center"/>
              <w:rPr>
                <w:sz w:val="26"/>
                <w:szCs w:val="26"/>
              </w:rPr>
            </w:pPr>
          </w:p>
          <w:p w:rsidR="00D11EAB" w:rsidRPr="00B21C36" w:rsidRDefault="00D11EAB">
            <w:pPr>
              <w:spacing w:before="120" w:line="276" w:lineRule="auto"/>
              <w:jc w:val="center"/>
              <w:rPr>
                <w:sz w:val="26"/>
                <w:szCs w:val="26"/>
              </w:rPr>
            </w:pPr>
            <w:r w:rsidRPr="00B21C36">
              <w:rPr>
                <w:sz w:val="26"/>
                <w:szCs w:val="26"/>
              </w:rPr>
              <w:t>2</w:t>
            </w:r>
          </w:p>
          <w:p w:rsidR="00D11EAB" w:rsidRPr="00B21C36" w:rsidRDefault="00D11EAB">
            <w:pPr>
              <w:spacing w:before="120" w:line="276" w:lineRule="auto"/>
              <w:jc w:val="center"/>
              <w:rPr>
                <w:sz w:val="26"/>
                <w:szCs w:val="26"/>
              </w:rPr>
            </w:pPr>
          </w:p>
          <w:p w:rsidR="00D11EAB" w:rsidRPr="00B21C36" w:rsidRDefault="00D11EAB">
            <w:pPr>
              <w:spacing w:before="120" w:line="276" w:lineRule="auto"/>
              <w:jc w:val="center"/>
              <w:rPr>
                <w:sz w:val="26"/>
                <w:szCs w:val="26"/>
              </w:rPr>
            </w:pPr>
            <w:r w:rsidRPr="00B21C36">
              <w:rPr>
                <w:sz w:val="26"/>
                <w:szCs w:val="26"/>
              </w:rPr>
              <w:t>1</w:t>
            </w:r>
          </w:p>
          <w:p w:rsidR="00D11EAB" w:rsidRPr="00B21C36" w:rsidRDefault="00D11EAB">
            <w:pPr>
              <w:spacing w:before="120" w:line="276" w:lineRule="auto"/>
              <w:jc w:val="center"/>
              <w:rPr>
                <w:sz w:val="26"/>
                <w:szCs w:val="26"/>
              </w:rPr>
            </w:pPr>
            <w:r w:rsidRPr="00B21C36">
              <w:rPr>
                <w:sz w:val="26"/>
                <w:szCs w:val="26"/>
              </w:rPr>
              <w:t>1</w:t>
            </w:r>
          </w:p>
        </w:tc>
        <w:tc>
          <w:tcPr>
            <w:tcW w:w="992" w:type="dxa"/>
            <w:shd w:val="clear" w:color="auto" w:fill="auto"/>
          </w:tcPr>
          <w:p w:rsidR="00D11EAB" w:rsidRPr="00B21C36" w:rsidRDefault="00D11EAB">
            <w:pPr>
              <w:spacing w:before="120" w:line="276" w:lineRule="auto"/>
              <w:jc w:val="center"/>
              <w:rPr>
                <w:sz w:val="26"/>
                <w:szCs w:val="26"/>
              </w:rPr>
            </w:pPr>
            <w:r w:rsidRPr="00B21C36">
              <w:rPr>
                <w:sz w:val="26"/>
                <w:szCs w:val="26"/>
              </w:rPr>
              <w:t>1</w:t>
            </w:r>
          </w:p>
          <w:p w:rsidR="00D11EAB" w:rsidRPr="00B21C36" w:rsidRDefault="00D11EAB">
            <w:pPr>
              <w:spacing w:before="120" w:line="276" w:lineRule="auto"/>
              <w:jc w:val="center"/>
              <w:rPr>
                <w:sz w:val="26"/>
                <w:szCs w:val="26"/>
              </w:rPr>
            </w:pPr>
          </w:p>
          <w:p w:rsidR="00D11EAB" w:rsidRPr="00B21C36" w:rsidRDefault="00D11EAB">
            <w:pPr>
              <w:spacing w:before="120" w:line="276" w:lineRule="auto"/>
              <w:jc w:val="center"/>
              <w:rPr>
                <w:sz w:val="26"/>
                <w:szCs w:val="26"/>
              </w:rPr>
            </w:pPr>
          </w:p>
          <w:p w:rsidR="00D11EAB" w:rsidRPr="00B21C36" w:rsidRDefault="00D11EAB">
            <w:pPr>
              <w:spacing w:before="120" w:line="276" w:lineRule="auto"/>
              <w:jc w:val="center"/>
              <w:rPr>
                <w:sz w:val="26"/>
                <w:szCs w:val="26"/>
              </w:rPr>
            </w:pPr>
          </w:p>
          <w:p w:rsidR="00D11EAB" w:rsidRPr="00B21C36" w:rsidRDefault="00D11EAB">
            <w:pPr>
              <w:spacing w:before="120" w:line="276" w:lineRule="auto"/>
              <w:jc w:val="center"/>
              <w:rPr>
                <w:sz w:val="26"/>
                <w:szCs w:val="26"/>
              </w:rPr>
            </w:pPr>
          </w:p>
        </w:tc>
      </w:tr>
      <w:tr w:rsidR="00D11EAB" w:rsidRPr="00B21C36">
        <w:tc>
          <w:tcPr>
            <w:tcW w:w="720" w:type="dxa"/>
          </w:tcPr>
          <w:p w:rsidR="00D11EAB" w:rsidRPr="00B21C36" w:rsidRDefault="00D11EAB">
            <w:pPr>
              <w:spacing w:before="120" w:line="276" w:lineRule="auto"/>
              <w:jc w:val="center"/>
              <w:rPr>
                <w:sz w:val="26"/>
                <w:szCs w:val="26"/>
              </w:rPr>
            </w:pPr>
            <w:r w:rsidRPr="00B21C36">
              <w:rPr>
                <w:sz w:val="26"/>
                <w:szCs w:val="26"/>
              </w:rPr>
              <w:t>6</w:t>
            </w:r>
          </w:p>
        </w:tc>
        <w:tc>
          <w:tcPr>
            <w:tcW w:w="4765" w:type="dxa"/>
          </w:tcPr>
          <w:p w:rsidR="00D11EAB" w:rsidRPr="00B21C36" w:rsidRDefault="00D11EAB">
            <w:pPr>
              <w:spacing w:before="120" w:line="276" w:lineRule="auto"/>
              <w:rPr>
                <w:b/>
                <w:sz w:val="26"/>
                <w:szCs w:val="26"/>
              </w:rPr>
            </w:pPr>
            <w:r w:rsidRPr="00B21C36">
              <w:rPr>
                <w:b/>
                <w:sz w:val="26"/>
                <w:szCs w:val="26"/>
              </w:rPr>
              <w:t xml:space="preserve">Chương VI: Kế hoạch hoá tài chính </w:t>
            </w:r>
          </w:p>
          <w:p w:rsidR="00D11EAB" w:rsidRPr="00B21C36" w:rsidRDefault="00D11EAB" w:rsidP="00357132">
            <w:pPr>
              <w:numPr>
                <w:ilvl w:val="0"/>
                <w:numId w:val="75"/>
              </w:numPr>
              <w:spacing w:before="120" w:line="276" w:lineRule="auto"/>
              <w:rPr>
                <w:b/>
                <w:sz w:val="26"/>
                <w:szCs w:val="26"/>
              </w:rPr>
            </w:pPr>
            <w:r w:rsidRPr="00B21C36">
              <w:rPr>
                <w:sz w:val="26"/>
                <w:szCs w:val="26"/>
              </w:rPr>
              <w:t>Phân tích tài chính - tiền đề của kế hoạch hoá tài chính</w:t>
            </w:r>
          </w:p>
          <w:p w:rsidR="00D11EAB" w:rsidRPr="00B21C36" w:rsidRDefault="00D11EAB" w:rsidP="00357132">
            <w:pPr>
              <w:numPr>
                <w:ilvl w:val="0"/>
                <w:numId w:val="75"/>
              </w:numPr>
              <w:spacing w:before="120" w:line="276" w:lineRule="auto"/>
              <w:rPr>
                <w:sz w:val="26"/>
                <w:szCs w:val="26"/>
              </w:rPr>
            </w:pPr>
            <w:r w:rsidRPr="00B21C36">
              <w:rPr>
                <w:sz w:val="26"/>
                <w:szCs w:val="26"/>
              </w:rPr>
              <w:t>Kế hoạch tài chính</w:t>
            </w:r>
          </w:p>
          <w:p w:rsidR="00D11EAB" w:rsidRPr="00B21C36" w:rsidRDefault="00D11EAB" w:rsidP="00357132">
            <w:pPr>
              <w:numPr>
                <w:ilvl w:val="0"/>
                <w:numId w:val="75"/>
              </w:numPr>
              <w:spacing w:before="120" w:line="276" w:lineRule="auto"/>
              <w:rPr>
                <w:sz w:val="26"/>
                <w:szCs w:val="26"/>
              </w:rPr>
            </w:pPr>
            <w:r w:rsidRPr="00B21C36">
              <w:rPr>
                <w:sz w:val="26"/>
                <w:szCs w:val="26"/>
              </w:rPr>
              <w:t>Dự kiến bảng cân đối tài sản theo các chỉ tiêu tài chính đặc trưng</w:t>
            </w:r>
          </w:p>
        </w:tc>
        <w:tc>
          <w:tcPr>
            <w:tcW w:w="992" w:type="dxa"/>
            <w:shd w:val="clear" w:color="auto" w:fill="auto"/>
          </w:tcPr>
          <w:p w:rsidR="00D11EAB" w:rsidRPr="00B21C36" w:rsidRDefault="00D11EAB">
            <w:pPr>
              <w:spacing w:before="120" w:line="276" w:lineRule="auto"/>
              <w:jc w:val="center"/>
              <w:rPr>
                <w:sz w:val="26"/>
                <w:szCs w:val="26"/>
              </w:rPr>
            </w:pPr>
            <w:r w:rsidRPr="00B21C36">
              <w:rPr>
                <w:sz w:val="26"/>
                <w:szCs w:val="26"/>
              </w:rPr>
              <w:t>6</w:t>
            </w:r>
          </w:p>
        </w:tc>
        <w:tc>
          <w:tcPr>
            <w:tcW w:w="993" w:type="dxa"/>
            <w:shd w:val="clear" w:color="auto" w:fill="auto"/>
          </w:tcPr>
          <w:p w:rsidR="00D11EAB" w:rsidRPr="00B21C36" w:rsidRDefault="00D11EAB">
            <w:pPr>
              <w:spacing w:before="120" w:line="276" w:lineRule="auto"/>
              <w:jc w:val="center"/>
              <w:rPr>
                <w:sz w:val="26"/>
                <w:szCs w:val="26"/>
              </w:rPr>
            </w:pPr>
            <w:r w:rsidRPr="00B21C36">
              <w:rPr>
                <w:sz w:val="26"/>
                <w:szCs w:val="26"/>
              </w:rPr>
              <w:t>2</w:t>
            </w:r>
          </w:p>
          <w:p w:rsidR="00D11EAB" w:rsidRPr="00B21C36" w:rsidRDefault="00D11EAB">
            <w:pPr>
              <w:spacing w:before="120" w:line="276" w:lineRule="auto"/>
              <w:jc w:val="center"/>
              <w:rPr>
                <w:sz w:val="26"/>
                <w:szCs w:val="26"/>
              </w:rPr>
            </w:pPr>
            <w:r w:rsidRPr="00B21C36">
              <w:rPr>
                <w:sz w:val="26"/>
                <w:szCs w:val="26"/>
              </w:rPr>
              <w:t>1</w:t>
            </w:r>
          </w:p>
          <w:p w:rsidR="00D11EAB" w:rsidRPr="00B21C36" w:rsidRDefault="00D11EAB">
            <w:pPr>
              <w:spacing w:before="120" w:line="276" w:lineRule="auto"/>
              <w:jc w:val="center"/>
              <w:rPr>
                <w:sz w:val="26"/>
                <w:szCs w:val="26"/>
              </w:rPr>
            </w:pPr>
          </w:p>
          <w:p w:rsidR="00D11EAB" w:rsidRPr="00B21C36" w:rsidRDefault="00D11EAB">
            <w:pPr>
              <w:spacing w:before="120" w:line="276" w:lineRule="auto"/>
              <w:jc w:val="center"/>
              <w:rPr>
                <w:sz w:val="26"/>
                <w:szCs w:val="26"/>
              </w:rPr>
            </w:pPr>
            <w:r w:rsidRPr="00B21C36">
              <w:rPr>
                <w:sz w:val="26"/>
                <w:szCs w:val="26"/>
              </w:rPr>
              <w:t>0.5</w:t>
            </w:r>
          </w:p>
          <w:p w:rsidR="00D11EAB" w:rsidRPr="00B21C36" w:rsidRDefault="00D11EAB">
            <w:pPr>
              <w:spacing w:before="120" w:line="276" w:lineRule="auto"/>
              <w:jc w:val="center"/>
              <w:rPr>
                <w:sz w:val="26"/>
                <w:szCs w:val="26"/>
              </w:rPr>
            </w:pPr>
            <w:r w:rsidRPr="00B21C36">
              <w:rPr>
                <w:sz w:val="26"/>
                <w:szCs w:val="26"/>
              </w:rPr>
              <w:t>0.5</w:t>
            </w:r>
          </w:p>
        </w:tc>
        <w:tc>
          <w:tcPr>
            <w:tcW w:w="992" w:type="dxa"/>
            <w:shd w:val="clear" w:color="auto" w:fill="auto"/>
          </w:tcPr>
          <w:p w:rsidR="00D11EAB" w:rsidRPr="00B21C36" w:rsidRDefault="00D11EAB">
            <w:pPr>
              <w:spacing w:before="120" w:line="276" w:lineRule="auto"/>
              <w:jc w:val="center"/>
              <w:rPr>
                <w:sz w:val="26"/>
                <w:szCs w:val="26"/>
              </w:rPr>
            </w:pPr>
            <w:r w:rsidRPr="00B21C36">
              <w:rPr>
                <w:sz w:val="26"/>
                <w:szCs w:val="26"/>
              </w:rPr>
              <w:t>4</w:t>
            </w:r>
          </w:p>
          <w:p w:rsidR="00D11EAB" w:rsidRPr="00B21C36" w:rsidRDefault="00D11EAB">
            <w:pPr>
              <w:spacing w:before="120" w:line="276" w:lineRule="auto"/>
              <w:jc w:val="center"/>
              <w:rPr>
                <w:sz w:val="26"/>
                <w:szCs w:val="26"/>
              </w:rPr>
            </w:pPr>
            <w:r w:rsidRPr="00B21C36">
              <w:rPr>
                <w:sz w:val="26"/>
                <w:szCs w:val="26"/>
              </w:rPr>
              <w:t>2</w:t>
            </w:r>
          </w:p>
          <w:p w:rsidR="00D11EAB" w:rsidRPr="00B21C36" w:rsidRDefault="00D11EAB">
            <w:pPr>
              <w:spacing w:before="120" w:line="276" w:lineRule="auto"/>
              <w:jc w:val="center"/>
              <w:rPr>
                <w:sz w:val="26"/>
                <w:szCs w:val="26"/>
              </w:rPr>
            </w:pPr>
          </w:p>
          <w:p w:rsidR="00D11EAB" w:rsidRPr="00B21C36" w:rsidRDefault="00D11EAB">
            <w:pPr>
              <w:spacing w:before="120" w:line="276" w:lineRule="auto"/>
              <w:jc w:val="center"/>
              <w:rPr>
                <w:sz w:val="26"/>
                <w:szCs w:val="26"/>
              </w:rPr>
            </w:pPr>
            <w:r w:rsidRPr="00B21C36">
              <w:rPr>
                <w:sz w:val="26"/>
                <w:szCs w:val="26"/>
              </w:rPr>
              <w:t>1</w:t>
            </w:r>
          </w:p>
          <w:p w:rsidR="00D11EAB" w:rsidRPr="00B21C36" w:rsidRDefault="00D11EAB">
            <w:pPr>
              <w:spacing w:before="120" w:line="276" w:lineRule="auto"/>
              <w:jc w:val="center"/>
              <w:rPr>
                <w:sz w:val="26"/>
                <w:szCs w:val="26"/>
              </w:rPr>
            </w:pPr>
            <w:r w:rsidRPr="00B21C36">
              <w:rPr>
                <w:sz w:val="26"/>
                <w:szCs w:val="26"/>
              </w:rPr>
              <w:t>1</w:t>
            </w:r>
          </w:p>
        </w:tc>
        <w:tc>
          <w:tcPr>
            <w:tcW w:w="992" w:type="dxa"/>
            <w:shd w:val="clear" w:color="auto" w:fill="auto"/>
          </w:tcPr>
          <w:p w:rsidR="00D11EAB" w:rsidRPr="00B21C36" w:rsidRDefault="00D11EAB">
            <w:pPr>
              <w:spacing w:before="120" w:line="276" w:lineRule="auto"/>
              <w:jc w:val="center"/>
              <w:rPr>
                <w:sz w:val="26"/>
                <w:szCs w:val="26"/>
              </w:rPr>
            </w:pPr>
          </w:p>
        </w:tc>
      </w:tr>
      <w:tr w:rsidR="00D11EAB" w:rsidRPr="00B21C36">
        <w:tc>
          <w:tcPr>
            <w:tcW w:w="720" w:type="dxa"/>
          </w:tcPr>
          <w:p w:rsidR="00D11EAB" w:rsidRPr="00B21C36" w:rsidRDefault="00D11EAB">
            <w:pPr>
              <w:spacing w:before="120" w:line="276" w:lineRule="auto"/>
              <w:jc w:val="center"/>
              <w:rPr>
                <w:sz w:val="26"/>
                <w:szCs w:val="26"/>
              </w:rPr>
            </w:pPr>
            <w:r w:rsidRPr="00B21C36">
              <w:rPr>
                <w:sz w:val="26"/>
                <w:szCs w:val="26"/>
              </w:rPr>
              <w:t>7</w:t>
            </w:r>
          </w:p>
        </w:tc>
        <w:tc>
          <w:tcPr>
            <w:tcW w:w="4765" w:type="dxa"/>
          </w:tcPr>
          <w:p w:rsidR="00D11EAB" w:rsidRPr="00B21C36" w:rsidRDefault="00D11EAB">
            <w:pPr>
              <w:spacing w:line="312" w:lineRule="auto"/>
              <w:rPr>
                <w:b/>
                <w:sz w:val="26"/>
                <w:szCs w:val="26"/>
              </w:rPr>
            </w:pPr>
            <w:r w:rsidRPr="00B21C36">
              <w:rPr>
                <w:b/>
                <w:sz w:val="26"/>
                <w:szCs w:val="26"/>
              </w:rPr>
              <w:t>Chương VII: Đầu tư dài hạn của doanh nghiệp</w:t>
            </w:r>
          </w:p>
          <w:p w:rsidR="00D11EAB" w:rsidRPr="00B21C36" w:rsidRDefault="00D11EAB" w:rsidP="00357132">
            <w:pPr>
              <w:numPr>
                <w:ilvl w:val="0"/>
                <w:numId w:val="76"/>
              </w:numPr>
              <w:spacing w:line="312" w:lineRule="auto"/>
              <w:ind w:left="266" w:hanging="266"/>
              <w:rPr>
                <w:sz w:val="26"/>
                <w:szCs w:val="26"/>
              </w:rPr>
            </w:pPr>
            <w:r w:rsidRPr="00B21C36">
              <w:rPr>
                <w:sz w:val="26"/>
                <w:szCs w:val="26"/>
              </w:rPr>
              <w:t>Tổng quan về đầu tư dài hạn của doanh nghiệp</w:t>
            </w:r>
            <w:r w:rsidRPr="00B21C36">
              <w:rPr>
                <w:sz w:val="26"/>
                <w:szCs w:val="26"/>
              </w:rPr>
              <w:tab/>
            </w:r>
          </w:p>
          <w:p w:rsidR="00D11EAB" w:rsidRPr="00B21C36" w:rsidRDefault="00D11EAB" w:rsidP="00357132">
            <w:pPr>
              <w:numPr>
                <w:ilvl w:val="0"/>
                <w:numId w:val="76"/>
              </w:numPr>
              <w:spacing w:line="312" w:lineRule="auto"/>
              <w:ind w:left="266" w:hanging="266"/>
              <w:rPr>
                <w:sz w:val="26"/>
                <w:szCs w:val="26"/>
              </w:rPr>
            </w:pPr>
            <w:r w:rsidRPr="00B21C36">
              <w:rPr>
                <w:sz w:val="26"/>
                <w:szCs w:val="26"/>
              </w:rPr>
              <w:t xml:space="preserve">Xác định dòng tiền của dự án </w:t>
            </w:r>
          </w:p>
          <w:p w:rsidR="00D11EAB" w:rsidRPr="00B21C36" w:rsidRDefault="00D11EAB" w:rsidP="00357132">
            <w:pPr>
              <w:numPr>
                <w:ilvl w:val="0"/>
                <w:numId w:val="76"/>
              </w:numPr>
              <w:spacing w:line="312" w:lineRule="auto"/>
              <w:ind w:left="266" w:hanging="266"/>
              <w:rPr>
                <w:sz w:val="26"/>
                <w:szCs w:val="26"/>
              </w:rPr>
            </w:pPr>
            <w:r w:rsidRPr="00B21C36">
              <w:rPr>
                <w:sz w:val="26"/>
                <w:szCs w:val="26"/>
              </w:rPr>
              <w:t>Yếu tố lãi suất và giá trị thời gian của tiền trong các quyết định đầu tư dài hạn của doanh nghiệp</w:t>
            </w:r>
          </w:p>
          <w:p w:rsidR="00D11EAB" w:rsidRPr="00B21C36" w:rsidRDefault="00D11EAB" w:rsidP="00357132">
            <w:pPr>
              <w:numPr>
                <w:ilvl w:val="0"/>
                <w:numId w:val="76"/>
              </w:numPr>
              <w:spacing w:line="312" w:lineRule="auto"/>
              <w:ind w:left="266" w:hanging="266"/>
              <w:rPr>
                <w:sz w:val="26"/>
                <w:szCs w:val="26"/>
              </w:rPr>
            </w:pPr>
            <w:r w:rsidRPr="00B21C36">
              <w:rPr>
                <w:sz w:val="26"/>
                <w:szCs w:val="26"/>
              </w:rPr>
              <w:t xml:space="preserve">Các phương pháp chủ yếu đánh giá và lựa chọn dự án đầu tư  </w:t>
            </w:r>
          </w:p>
        </w:tc>
        <w:tc>
          <w:tcPr>
            <w:tcW w:w="992" w:type="dxa"/>
            <w:shd w:val="clear" w:color="auto" w:fill="auto"/>
          </w:tcPr>
          <w:p w:rsidR="00D11EAB" w:rsidRPr="00B21C36" w:rsidRDefault="00D11EAB">
            <w:pPr>
              <w:spacing w:line="312" w:lineRule="auto"/>
              <w:jc w:val="center"/>
              <w:rPr>
                <w:sz w:val="26"/>
                <w:szCs w:val="26"/>
              </w:rPr>
            </w:pPr>
            <w:r w:rsidRPr="00B21C36">
              <w:rPr>
                <w:sz w:val="26"/>
                <w:szCs w:val="26"/>
              </w:rPr>
              <w:t>11</w:t>
            </w:r>
          </w:p>
        </w:tc>
        <w:tc>
          <w:tcPr>
            <w:tcW w:w="993" w:type="dxa"/>
            <w:shd w:val="clear" w:color="auto" w:fill="auto"/>
          </w:tcPr>
          <w:p w:rsidR="00D11EAB" w:rsidRPr="00B21C36" w:rsidRDefault="00D11EAB">
            <w:pPr>
              <w:spacing w:line="312" w:lineRule="auto"/>
              <w:jc w:val="center"/>
              <w:rPr>
                <w:sz w:val="26"/>
                <w:szCs w:val="26"/>
              </w:rPr>
            </w:pPr>
            <w:r w:rsidRPr="00B21C36">
              <w:rPr>
                <w:sz w:val="26"/>
                <w:szCs w:val="26"/>
              </w:rPr>
              <w:t>5</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tc>
        <w:tc>
          <w:tcPr>
            <w:tcW w:w="992" w:type="dxa"/>
            <w:shd w:val="clear" w:color="auto" w:fill="auto"/>
          </w:tcPr>
          <w:p w:rsidR="00D11EAB" w:rsidRPr="00B21C36" w:rsidRDefault="00D11EAB">
            <w:pPr>
              <w:spacing w:line="312" w:lineRule="auto"/>
              <w:jc w:val="center"/>
              <w:rPr>
                <w:sz w:val="26"/>
                <w:szCs w:val="26"/>
              </w:rPr>
            </w:pPr>
            <w:r w:rsidRPr="00B21C36">
              <w:rPr>
                <w:sz w:val="26"/>
                <w:szCs w:val="26"/>
              </w:rPr>
              <w:t>5</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tc>
        <w:tc>
          <w:tcPr>
            <w:tcW w:w="992" w:type="dxa"/>
            <w:shd w:val="clear" w:color="auto" w:fill="auto"/>
          </w:tcPr>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tc>
      </w:tr>
      <w:tr w:rsidR="00D11EAB" w:rsidRPr="00B21C36">
        <w:tc>
          <w:tcPr>
            <w:tcW w:w="720" w:type="dxa"/>
          </w:tcPr>
          <w:p w:rsidR="00D11EAB" w:rsidRPr="00B21C36" w:rsidRDefault="00D11EAB">
            <w:pPr>
              <w:spacing w:before="120" w:line="276" w:lineRule="auto"/>
              <w:jc w:val="center"/>
              <w:rPr>
                <w:sz w:val="26"/>
                <w:szCs w:val="26"/>
              </w:rPr>
            </w:pPr>
            <w:r w:rsidRPr="00B21C36">
              <w:rPr>
                <w:sz w:val="26"/>
                <w:szCs w:val="26"/>
              </w:rPr>
              <w:t>8</w:t>
            </w:r>
          </w:p>
        </w:tc>
        <w:tc>
          <w:tcPr>
            <w:tcW w:w="4765" w:type="dxa"/>
          </w:tcPr>
          <w:p w:rsidR="00D11EAB" w:rsidRPr="00B21C36" w:rsidRDefault="00D11EAB">
            <w:pPr>
              <w:spacing w:line="312" w:lineRule="auto"/>
              <w:rPr>
                <w:b/>
                <w:sz w:val="26"/>
                <w:szCs w:val="26"/>
              </w:rPr>
            </w:pPr>
            <w:r w:rsidRPr="00B21C36">
              <w:rPr>
                <w:sz w:val="26"/>
                <w:szCs w:val="26"/>
              </w:rPr>
              <w:t xml:space="preserve"> </w:t>
            </w:r>
            <w:r w:rsidRPr="00B21C36">
              <w:rPr>
                <w:b/>
                <w:sz w:val="26"/>
                <w:szCs w:val="26"/>
              </w:rPr>
              <w:t>Chương VIII:Nguồn tài trợ dài hạn của doanh nghiệp</w:t>
            </w:r>
          </w:p>
          <w:p w:rsidR="00D11EAB" w:rsidRPr="00B21C36" w:rsidRDefault="00D11EAB" w:rsidP="00357132">
            <w:pPr>
              <w:numPr>
                <w:ilvl w:val="0"/>
                <w:numId w:val="77"/>
              </w:numPr>
              <w:spacing w:line="312" w:lineRule="auto"/>
              <w:rPr>
                <w:sz w:val="26"/>
                <w:szCs w:val="26"/>
              </w:rPr>
            </w:pPr>
            <w:r w:rsidRPr="00B21C36">
              <w:rPr>
                <w:sz w:val="26"/>
                <w:szCs w:val="26"/>
              </w:rPr>
              <w:t>Nguồn tài trợ bên trong</w:t>
            </w:r>
          </w:p>
          <w:p w:rsidR="00D11EAB" w:rsidRPr="00B21C36" w:rsidRDefault="00D11EAB" w:rsidP="00357132">
            <w:pPr>
              <w:numPr>
                <w:ilvl w:val="0"/>
                <w:numId w:val="77"/>
              </w:numPr>
              <w:spacing w:line="312" w:lineRule="auto"/>
              <w:rPr>
                <w:sz w:val="26"/>
                <w:szCs w:val="26"/>
              </w:rPr>
            </w:pPr>
            <w:r w:rsidRPr="00B21C36">
              <w:rPr>
                <w:sz w:val="26"/>
                <w:szCs w:val="26"/>
              </w:rPr>
              <w:t>Cổ phiếu thường</w:t>
            </w:r>
          </w:p>
          <w:p w:rsidR="00D11EAB" w:rsidRPr="00B21C36" w:rsidRDefault="00D11EAB" w:rsidP="00357132">
            <w:pPr>
              <w:numPr>
                <w:ilvl w:val="0"/>
                <w:numId w:val="77"/>
              </w:numPr>
              <w:spacing w:line="312" w:lineRule="auto"/>
              <w:rPr>
                <w:sz w:val="26"/>
                <w:szCs w:val="26"/>
              </w:rPr>
            </w:pPr>
            <w:r w:rsidRPr="00B21C36">
              <w:rPr>
                <w:sz w:val="26"/>
                <w:szCs w:val="26"/>
              </w:rPr>
              <w:t>Cổ phiếu ưu đãi</w:t>
            </w:r>
          </w:p>
          <w:p w:rsidR="00D11EAB" w:rsidRPr="00B21C36" w:rsidRDefault="00D11EAB" w:rsidP="00357132">
            <w:pPr>
              <w:numPr>
                <w:ilvl w:val="0"/>
                <w:numId w:val="77"/>
              </w:numPr>
              <w:spacing w:line="312" w:lineRule="auto"/>
              <w:rPr>
                <w:sz w:val="26"/>
                <w:szCs w:val="26"/>
              </w:rPr>
            </w:pPr>
            <w:r w:rsidRPr="00B21C36">
              <w:rPr>
                <w:sz w:val="26"/>
                <w:szCs w:val="26"/>
              </w:rPr>
              <w:t xml:space="preserve">Vay dài hạn </w:t>
            </w:r>
          </w:p>
          <w:p w:rsidR="00D11EAB" w:rsidRPr="00B21C36" w:rsidRDefault="00D11EAB" w:rsidP="00357132">
            <w:pPr>
              <w:numPr>
                <w:ilvl w:val="0"/>
                <w:numId w:val="77"/>
              </w:numPr>
              <w:spacing w:line="312" w:lineRule="auto"/>
              <w:rPr>
                <w:sz w:val="26"/>
                <w:szCs w:val="26"/>
              </w:rPr>
            </w:pPr>
            <w:r w:rsidRPr="00B21C36">
              <w:rPr>
                <w:sz w:val="26"/>
                <w:szCs w:val="26"/>
              </w:rPr>
              <w:t xml:space="preserve">Thuê tài chính </w:t>
            </w:r>
          </w:p>
          <w:p w:rsidR="00D11EAB" w:rsidRPr="00B21C36" w:rsidRDefault="00D11EAB" w:rsidP="00357132">
            <w:pPr>
              <w:numPr>
                <w:ilvl w:val="0"/>
                <w:numId w:val="77"/>
              </w:numPr>
              <w:spacing w:line="312" w:lineRule="auto"/>
              <w:rPr>
                <w:sz w:val="26"/>
                <w:szCs w:val="26"/>
              </w:rPr>
            </w:pPr>
            <w:r w:rsidRPr="00B21C36">
              <w:rPr>
                <w:sz w:val="26"/>
                <w:szCs w:val="26"/>
              </w:rPr>
              <w:t>Trái phiếu chuyển đổi và trái phiếu có quyền mua cổ phiếu</w:t>
            </w:r>
          </w:p>
        </w:tc>
        <w:tc>
          <w:tcPr>
            <w:tcW w:w="992" w:type="dxa"/>
            <w:shd w:val="clear" w:color="auto" w:fill="auto"/>
          </w:tcPr>
          <w:p w:rsidR="00D11EAB" w:rsidRPr="00B21C36" w:rsidRDefault="00D11EAB">
            <w:pPr>
              <w:spacing w:line="312" w:lineRule="auto"/>
              <w:jc w:val="center"/>
              <w:rPr>
                <w:sz w:val="26"/>
                <w:szCs w:val="26"/>
              </w:rPr>
            </w:pPr>
            <w:r w:rsidRPr="00B21C36">
              <w:rPr>
                <w:sz w:val="26"/>
                <w:szCs w:val="26"/>
              </w:rPr>
              <w:t>7</w:t>
            </w:r>
          </w:p>
        </w:tc>
        <w:tc>
          <w:tcPr>
            <w:tcW w:w="993" w:type="dxa"/>
            <w:shd w:val="clear" w:color="auto" w:fill="auto"/>
          </w:tcPr>
          <w:p w:rsidR="00D11EAB" w:rsidRPr="00B21C36" w:rsidRDefault="00D11EAB">
            <w:pPr>
              <w:spacing w:line="312" w:lineRule="auto"/>
              <w:jc w:val="center"/>
              <w:rPr>
                <w:sz w:val="26"/>
                <w:szCs w:val="26"/>
              </w:rPr>
            </w:pPr>
            <w:r w:rsidRPr="00B21C36">
              <w:rPr>
                <w:sz w:val="26"/>
                <w:szCs w:val="26"/>
              </w:rPr>
              <w:t>3</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0.5</w:t>
            </w:r>
          </w:p>
          <w:p w:rsidR="00D11EAB" w:rsidRPr="00B21C36" w:rsidRDefault="00D11EAB">
            <w:pPr>
              <w:spacing w:line="312" w:lineRule="auto"/>
              <w:jc w:val="center"/>
              <w:rPr>
                <w:sz w:val="26"/>
                <w:szCs w:val="26"/>
              </w:rPr>
            </w:pPr>
            <w:r w:rsidRPr="00B21C36">
              <w:rPr>
                <w:sz w:val="26"/>
                <w:szCs w:val="26"/>
              </w:rPr>
              <w:t>0.5</w:t>
            </w:r>
          </w:p>
          <w:p w:rsidR="00D11EAB" w:rsidRPr="00B21C36" w:rsidRDefault="00D11EAB">
            <w:pPr>
              <w:spacing w:line="312" w:lineRule="auto"/>
              <w:jc w:val="center"/>
              <w:rPr>
                <w:sz w:val="26"/>
                <w:szCs w:val="26"/>
              </w:rPr>
            </w:pPr>
            <w:r w:rsidRPr="00B21C36">
              <w:rPr>
                <w:sz w:val="26"/>
                <w:szCs w:val="26"/>
              </w:rPr>
              <w:t>1</w:t>
            </w:r>
          </w:p>
        </w:tc>
        <w:tc>
          <w:tcPr>
            <w:tcW w:w="992" w:type="dxa"/>
            <w:shd w:val="clear" w:color="auto" w:fill="auto"/>
          </w:tcPr>
          <w:p w:rsidR="00D11EAB" w:rsidRPr="00B21C36" w:rsidRDefault="00D11EAB">
            <w:pPr>
              <w:spacing w:line="312" w:lineRule="auto"/>
              <w:jc w:val="center"/>
              <w:rPr>
                <w:sz w:val="26"/>
                <w:szCs w:val="26"/>
              </w:rPr>
            </w:pPr>
            <w:r w:rsidRPr="00B21C36">
              <w:rPr>
                <w:sz w:val="26"/>
                <w:szCs w:val="26"/>
              </w:rPr>
              <w:t>3</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0.5</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0.5</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1</w:t>
            </w:r>
          </w:p>
        </w:tc>
        <w:tc>
          <w:tcPr>
            <w:tcW w:w="992" w:type="dxa"/>
            <w:shd w:val="clear" w:color="auto" w:fill="auto"/>
          </w:tcPr>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tc>
      </w:tr>
      <w:tr w:rsidR="00D11EAB" w:rsidRPr="00B21C36">
        <w:tc>
          <w:tcPr>
            <w:tcW w:w="720" w:type="dxa"/>
          </w:tcPr>
          <w:p w:rsidR="00D11EAB" w:rsidRPr="00B21C36" w:rsidRDefault="00D11EAB">
            <w:pPr>
              <w:spacing w:before="120" w:line="276" w:lineRule="auto"/>
              <w:jc w:val="center"/>
              <w:rPr>
                <w:sz w:val="26"/>
                <w:szCs w:val="26"/>
              </w:rPr>
            </w:pPr>
            <w:r w:rsidRPr="00B21C36">
              <w:rPr>
                <w:sz w:val="26"/>
                <w:szCs w:val="26"/>
              </w:rPr>
              <w:t>9</w:t>
            </w:r>
          </w:p>
        </w:tc>
        <w:tc>
          <w:tcPr>
            <w:tcW w:w="4765" w:type="dxa"/>
          </w:tcPr>
          <w:p w:rsidR="00D11EAB" w:rsidRPr="00B21C36" w:rsidRDefault="00D11EAB">
            <w:pPr>
              <w:spacing w:line="312" w:lineRule="auto"/>
              <w:rPr>
                <w:sz w:val="26"/>
                <w:szCs w:val="26"/>
              </w:rPr>
            </w:pPr>
            <w:r w:rsidRPr="00B21C36">
              <w:rPr>
                <w:b/>
                <w:sz w:val="26"/>
                <w:szCs w:val="26"/>
              </w:rPr>
              <w:t>Chương IX: Dự báo báo cáo tài chính doanh nghiệp</w:t>
            </w:r>
            <w:r w:rsidRPr="00B21C36">
              <w:rPr>
                <w:sz w:val="26"/>
                <w:szCs w:val="26"/>
              </w:rPr>
              <w:t xml:space="preserve"> </w:t>
            </w:r>
          </w:p>
          <w:p w:rsidR="00D11EAB" w:rsidRPr="00B21C36" w:rsidRDefault="00D11EAB" w:rsidP="00357132">
            <w:pPr>
              <w:numPr>
                <w:ilvl w:val="0"/>
                <w:numId w:val="78"/>
              </w:numPr>
              <w:spacing w:line="312" w:lineRule="auto"/>
              <w:ind w:left="266" w:hanging="284"/>
              <w:rPr>
                <w:b/>
                <w:sz w:val="26"/>
                <w:szCs w:val="26"/>
              </w:rPr>
            </w:pPr>
            <w:r w:rsidRPr="00B21C36">
              <w:rPr>
                <w:sz w:val="26"/>
                <w:szCs w:val="26"/>
              </w:rPr>
              <w:t>Các giai đoạn của dự báo báo cáo tài chính</w:t>
            </w:r>
          </w:p>
          <w:p w:rsidR="00D11EAB" w:rsidRPr="00B21C36" w:rsidRDefault="00D11EAB" w:rsidP="00357132">
            <w:pPr>
              <w:numPr>
                <w:ilvl w:val="0"/>
                <w:numId w:val="78"/>
              </w:numPr>
              <w:spacing w:line="312" w:lineRule="auto"/>
              <w:ind w:left="266" w:hanging="284"/>
              <w:rPr>
                <w:sz w:val="26"/>
                <w:szCs w:val="26"/>
              </w:rPr>
            </w:pPr>
            <w:r w:rsidRPr="00B21C36">
              <w:rPr>
                <w:sz w:val="26"/>
                <w:szCs w:val="26"/>
              </w:rPr>
              <w:t>Phương pháp dự báo báo cáo tài chính</w:t>
            </w:r>
          </w:p>
          <w:p w:rsidR="00D11EAB" w:rsidRPr="00B21C36" w:rsidRDefault="00D11EAB" w:rsidP="00357132">
            <w:pPr>
              <w:numPr>
                <w:ilvl w:val="0"/>
                <w:numId w:val="78"/>
              </w:numPr>
              <w:spacing w:line="312" w:lineRule="auto"/>
              <w:ind w:left="266" w:hanging="284"/>
              <w:rPr>
                <w:sz w:val="26"/>
                <w:szCs w:val="26"/>
              </w:rPr>
            </w:pPr>
            <w:r w:rsidRPr="00B21C36">
              <w:rPr>
                <w:sz w:val="26"/>
                <w:szCs w:val="26"/>
              </w:rPr>
              <w:t>Dự báo báo cáo tài chính doanh nghiệp</w:t>
            </w:r>
          </w:p>
        </w:tc>
        <w:tc>
          <w:tcPr>
            <w:tcW w:w="992" w:type="dxa"/>
            <w:shd w:val="clear" w:color="auto" w:fill="auto"/>
          </w:tcPr>
          <w:p w:rsidR="00D11EAB" w:rsidRPr="00B21C36" w:rsidRDefault="00D11EAB">
            <w:pPr>
              <w:spacing w:line="312" w:lineRule="auto"/>
              <w:jc w:val="center"/>
              <w:rPr>
                <w:sz w:val="26"/>
                <w:szCs w:val="26"/>
              </w:rPr>
            </w:pPr>
            <w:r w:rsidRPr="00B21C36">
              <w:rPr>
                <w:sz w:val="26"/>
                <w:szCs w:val="26"/>
              </w:rPr>
              <w:t>5</w:t>
            </w:r>
          </w:p>
        </w:tc>
        <w:tc>
          <w:tcPr>
            <w:tcW w:w="993" w:type="dxa"/>
            <w:shd w:val="clear" w:color="auto" w:fill="auto"/>
          </w:tcPr>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tc>
        <w:tc>
          <w:tcPr>
            <w:tcW w:w="992" w:type="dxa"/>
            <w:shd w:val="clear" w:color="auto" w:fill="auto"/>
          </w:tcPr>
          <w:p w:rsidR="00D11EAB" w:rsidRPr="00B21C36" w:rsidRDefault="00D11EAB">
            <w:pPr>
              <w:spacing w:line="312" w:lineRule="auto"/>
              <w:jc w:val="center"/>
              <w:rPr>
                <w:sz w:val="26"/>
                <w:szCs w:val="26"/>
              </w:rPr>
            </w:pPr>
            <w:r w:rsidRPr="00B21C36">
              <w:rPr>
                <w:sz w:val="26"/>
                <w:szCs w:val="26"/>
              </w:rPr>
              <w:t>3</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1</w:t>
            </w:r>
          </w:p>
        </w:tc>
        <w:tc>
          <w:tcPr>
            <w:tcW w:w="992" w:type="dxa"/>
            <w:shd w:val="clear" w:color="auto" w:fill="auto"/>
          </w:tcPr>
          <w:p w:rsidR="00D11EAB" w:rsidRPr="00B21C36" w:rsidRDefault="00D11EAB">
            <w:pPr>
              <w:spacing w:line="312" w:lineRule="auto"/>
              <w:jc w:val="center"/>
              <w:rPr>
                <w:sz w:val="26"/>
                <w:szCs w:val="26"/>
              </w:rPr>
            </w:pPr>
          </w:p>
        </w:tc>
      </w:tr>
      <w:tr w:rsidR="00D11EAB" w:rsidRPr="00B21C36">
        <w:tc>
          <w:tcPr>
            <w:tcW w:w="720" w:type="dxa"/>
          </w:tcPr>
          <w:p w:rsidR="00D11EAB" w:rsidRPr="00B21C36" w:rsidRDefault="00D11EAB">
            <w:pPr>
              <w:spacing w:before="120" w:line="276" w:lineRule="auto"/>
              <w:rPr>
                <w:sz w:val="26"/>
                <w:szCs w:val="26"/>
              </w:rPr>
            </w:pPr>
          </w:p>
        </w:tc>
        <w:tc>
          <w:tcPr>
            <w:tcW w:w="4765" w:type="dxa"/>
            <w:vAlign w:val="center"/>
          </w:tcPr>
          <w:p w:rsidR="00D11EAB" w:rsidRPr="00B21C36" w:rsidRDefault="00D11EAB">
            <w:pPr>
              <w:spacing w:before="120" w:line="276" w:lineRule="auto"/>
              <w:jc w:val="center"/>
              <w:rPr>
                <w:b/>
                <w:sz w:val="26"/>
                <w:szCs w:val="26"/>
              </w:rPr>
            </w:pPr>
            <w:r w:rsidRPr="00B21C36">
              <w:rPr>
                <w:b/>
                <w:sz w:val="26"/>
                <w:szCs w:val="26"/>
              </w:rPr>
              <w:t>Cộng</w:t>
            </w:r>
          </w:p>
        </w:tc>
        <w:tc>
          <w:tcPr>
            <w:tcW w:w="992" w:type="dxa"/>
            <w:shd w:val="clear" w:color="auto" w:fill="auto"/>
            <w:vAlign w:val="center"/>
          </w:tcPr>
          <w:p w:rsidR="00D11EAB" w:rsidRPr="00B21C36" w:rsidRDefault="00D11EAB">
            <w:pPr>
              <w:spacing w:before="120" w:line="276" w:lineRule="auto"/>
              <w:jc w:val="center"/>
              <w:rPr>
                <w:b/>
                <w:sz w:val="26"/>
                <w:szCs w:val="26"/>
              </w:rPr>
            </w:pPr>
            <w:r w:rsidRPr="00B21C36">
              <w:rPr>
                <w:b/>
                <w:sz w:val="26"/>
                <w:szCs w:val="26"/>
              </w:rPr>
              <w:t>60</w:t>
            </w:r>
          </w:p>
        </w:tc>
        <w:tc>
          <w:tcPr>
            <w:tcW w:w="993" w:type="dxa"/>
            <w:shd w:val="clear" w:color="auto" w:fill="auto"/>
            <w:vAlign w:val="center"/>
          </w:tcPr>
          <w:p w:rsidR="00D11EAB" w:rsidRPr="00B21C36" w:rsidRDefault="00D11EAB">
            <w:pPr>
              <w:spacing w:before="120" w:line="276" w:lineRule="auto"/>
              <w:jc w:val="center"/>
              <w:rPr>
                <w:b/>
                <w:sz w:val="26"/>
                <w:szCs w:val="26"/>
              </w:rPr>
            </w:pPr>
            <w:r w:rsidRPr="00B21C36">
              <w:rPr>
                <w:b/>
                <w:sz w:val="26"/>
                <w:szCs w:val="26"/>
              </w:rPr>
              <w:t>26</w:t>
            </w:r>
          </w:p>
        </w:tc>
        <w:tc>
          <w:tcPr>
            <w:tcW w:w="992" w:type="dxa"/>
            <w:shd w:val="clear" w:color="auto" w:fill="auto"/>
            <w:vAlign w:val="center"/>
          </w:tcPr>
          <w:p w:rsidR="00D11EAB" w:rsidRPr="00B21C36" w:rsidRDefault="00D11EAB">
            <w:pPr>
              <w:spacing w:before="120" w:line="276" w:lineRule="auto"/>
              <w:jc w:val="center"/>
              <w:rPr>
                <w:b/>
                <w:sz w:val="26"/>
                <w:szCs w:val="26"/>
              </w:rPr>
            </w:pPr>
            <w:r w:rsidRPr="00B21C36">
              <w:rPr>
                <w:b/>
                <w:sz w:val="26"/>
                <w:szCs w:val="26"/>
              </w:rPr>
              <w:t>30</w:t>
            </w:r>
          </w:p>
        </w:tc>
        <w:tc>
          <w:tcPr>
            <w:tcW w:w="992" w:type="dxa"/>
            <w:shd w:val="clear" w:color="auto" w:fill="auto"/>
            <w:vAlign w:val="center"/>
          </w:tcPr>
          <w:p w:rsidR="00D11EAB" w:rsidRPr="00B21C36" w:rsidRDefault="00D11EAB">
            <w:pPr>
              <w:spacing w:before="120" w:line="276" w:lineRule="auto"/>
              <w:jc w:val="center"/>
              <w:rPr>
                <w:b/>
                <w:sz w:val="26"/>
                <w:szCs w:val="26"/>
              </w:rPr>
            </w:pPr>
            <w:r w:rsidRPr="00B21C36">
              <w:rPr>
                <w:b/>
                <w:sz w:val="26"/>
                <w:szCs w:val="26"/>
              </w:rPr>
              <w:t>4</w:t>
            </w:r>
          </w:p>
        </w:tc>
      </w:tr>
    </w:tbl>
    <w:p w:rsidR="00D11EAB" w:rsidRPr="00B21C36" w:rsidRDefault="00D11EAB" w:rsidP="00D11EAB">
      <w:pPr>
        <w:spacing w:line="312" w:lineRule="auto"/>
        <w:rPr>
          <w:sz w:val="26"/>
          <w:szCs w:val="26"/>
        </w:rPr>
      </w:pPr>
      <w:r w:rsidRPr="00B21C36">
        <w:rPr>
          <w:sz w:val="26"/>
          <w:szCs w:val="26"/>
        </w:rPr>
        <w:t>2. Nội dung chi tiết:</w:t>
      </w:r>
    </w:p>
    <w:p w:rsidR="00D11EAB" w:rsidRPr="00B21C36" w:rsidRDefault="00D11EAB" w:rsidP="00D11EAB">
      <w:pPr>
        <w:spacing w:line="312" w:lineRule="auto"/>
        <w:ind w:firstLine="720"/>
        <w:jc w:val="center"/>
        <w:rPr>
          <w:b/>
          <w:sz w:val="26"/>
          <w:szCs w:val="26"/>
        </w:rPr>
      </w:pPr>
      <w:r w:rsidRPr="00B21C36">
        <w:rPr>
          <w:sz w:val="26"/>
          <w:szCs w:val="26"/>
        </w:rPr>
        <w:t>Chương 1:</w:t>
      </w:r>
      <w:r w:rsidRPr="00B21C36">
        <w:rPr>
          <w:b/>
          <w:sz w:val="26"/>
          <w:szCs w:val="26"/>
        </w:rPr>
        <w:t xml:space="preserve"> Tổng quan về tài chính doanh nghiệp</w:t>
      </w:r>
    </w:p>
    <w:p w:rsidR="00D11EAB" w:rsidRPr="00B21C36" w:rsidRDefault="00D11EAB" w:rsidP="00D11EAB">
      <w:pPr>
        <w:spacing w:line="312" w:lineRule="auto"/>
        <w:ind w:firstLine="720"/>
        <w:jc w:val="right"/>
        <w:rPr>
          <w:b/>
          <w:i/>
          <w:iCs/>
          <w:sz w:val="26"/>
          <w:szCs w:val="26"/>
        </w:rPr>
      </w:pPr>
      <w:r w:rsidRPr="00B21C36">
        <w:rPr>
          <w:i/>
          <w:iCs/>
          <w:sz w:val="26"/>
          <w:szCs w:val="26"/>
        </w:rPr>
        <w:t>Thời gian: 2 giờ (LT: 2 giờ)</w:t>
      </w:r>
    </w:p>
    <w:p w:rsidR="00D11EAB" w:rsidRPr="00B21C36" w:rsidRDefault="00D11EAB" w:rsidP="00D11EAB">
      <w:pPr>
        <w:spacing w:line="312" w:lineRule="auto"/>
        <w:rPr>
          <w:sz w:val="26"/>
          <w:szCs w:val="26"/>
        </w:rPr>
      </w:pPr>
      <w:r w:rsidRPr="00B21C36">
        <w:rPr>
          <w:sz w:val="26"/>
          <w:szCs w:val="26"/>
        </w:rPr>
        <w:t>1.Mục tiêu:</w:t>
      </w:r>
    </w:p>
    <w:p w:rsidR="00D11EAB" w:rsidRPr="00B21C36" w:rsidRDefault="00D11EAB" w:rsidP="00D11EAB">
      <w:pPr>
        <w:spacing w:line="312" w:lineRule="auto"/>
        <w:ind w:firstLine="720"/>
        <w:rPr>
          <w:sz w:val="26"/>
          <w:szCs w:val="26"/>
        </w:rPr>
      </w:pPr>
      <w:r w:rsidRPr="00B21C36">
        <w:rPr>
          <w:sz w:val="26"/>
          <w:szCs w:val="26"/>
        </w:rPr>
        <w:t xml:space="preserve">- Nhận biết được hoạt động của doanh nghiệp và tài chính </w:t>
      </w:r>
    </w:p>
    <w:p w:rsidR="00D11EAB" w:rsidRPr="00B21C36" w:rsidRDefault="00D11EAB" w:rsidP="00D11EAB">
      <w:pPr>
        <w:spacing w:line="312" w:lineRule="auto"/>
        <w:ind w:firstLine="720"/>
        <w:rPr>
          <w:sz w:val="26"/>
          <w:szCs w:val="26"/>
        </w:rPr>
      </w:pPr>
      <w:r w:rsidRPr="00B21C36">
        <w:rPr>
          <w:sz w:val="26"/>
          <w:szCs w:val="26"/>
        </w:rPr>
        <w:t>- Trình bày được các nội dung cơ bản của tài chính doanh nghiệp</w:t>
      </w:r>
    </w:p>
    <w:p w:rsidR="00D11EAB" w:rsidRPr="00B21C36" w:rsidRDefault="00D11EAB" w:rsidP="00D11EAB">
      <w:pPr>
        <w:spacing w:line="312" w:lineRule="auto"/>
        <w:ind w:firstLine="720"/>
        <w:rPr>
          <w:sz w:val="26"/>
          <w:szCs w:val="26"/>
        </w:rPr>
      </w:pPr>
      <w:r w:rsidRPr="00B21C36">
        <w:rPr>
          <w:sz w:val="26"/>
          <w:szCs w:val="26"/>
        </w:rPr>
        <w:t>- Trình bày được các nhân tố ảnh hưởng đến tổ chức tài chính doanh nghiệp</w:t>
      </w:r>
    </w:p>
    <w:p w:rsidR="00D11EAB" w:rsidRPr="00B21C36" w:rsidRDefault="00D11EAB" w:rsidP="00D11EAB">
      <w:pPr>
        <w:spacing w:line="312" w:lineRule="auto"/>
        <w:ind w:firstLine="720"/>
        <w:rPr>
          <w:sz w:val="26"/>
          <w:szCs w:val="26"/>
        </w:rPr>
      </w:pPr>
      <w:r w:rsidRPr="00B21C36">
        <w:rPr>
          <w:sz w:val="26"/>
          <w:szCs w:val="26"/>
        </w:rPr>
        <w:t>- Phân tích được vai trò của tài chính doanh nghiệp</w:t>
      </w:r>
    </w:p>
    <w:p w:rsidR="00D11EAB" w:rsidRPr="00B21C36" w:rsidRDefault="00D11EAB" w:rsidP="00D11EAB">
      <w:pPr>
        <w:spacing w:line="312" w:lineRule="auto"/>
        <w:ind w:firstLine="720"/>
        <w:rPr>
          <w:sz w:val="26"/>
          <w:szCs w:val="26"/>
        </w:rPr>
      </w:pPr>
      <w:r w:rsidRPr="00B21C36">
        <w:rPr>
          <w:sz w:val="26"/>
          <w:szCs w:val="26"/>
        </w:rPr>
        <w:t>- Phân biệt được các loại hình doanh nghiệp theo luật doanh nghiệp</w:t>
      </w:r>
    </w:p>
    <w:p w:rsidR="00D11EAB" w:rsidRPr="00B21C36" w:rsidRDefault="00D11EAB" w:rsidP="00D11EAB">
      <w:pPr>
        <w:spacing w:line="312" w:lineRule="auto"/>
        <w:ind w:firstLine="720"/>
        <w:rPr>
          <w:sz w:val="26"/>
          <w:szCs w:val="26"/>
        </w:rPr>
      </w:pPr>
      <w:r w:rsidRPr="00B21C36">
        <w:rPr>
          <w:sz w:val="26"/>
          <w:szCs w:val="26"/>
        </w:rPr>
        <w:t>- Giải thích được bản chất tài chính của doanh nghiệp</w:t>
      </w:r>
    </w:p>
    <w:p w:rsidR="00D11EAB" w:rsidRPr="00B21C36" w:rsidRDefault="00D11EAB" w:rsidP="00D11EAB">
      <w:pPr>
        <w:spacing w:line="312" w:lineRule="auto"/>
        <w:ind w:firstLine="720"/>
        <w:rPr>
          <w:sz w:val="26"/>
          <w:szCs w:val="26"/>
        </w:rPr>
      </w:pPr>
      <w:r w:rsidRPr="00B21C36">
        <w:rPr>
          <w:sz w:val="26"/>
          <w:szCs w:val="26"/>
        </w:rPr>
        <w:t>- Nghiêm túc khi nghiên cứu</w:t>
      </w:r>
    </w:p>
    <w:p w:rsidR="00D11EAB" w:rsidRPr="00B21C36" w:rsidRDefault="00D11EAB" w:rsidP="00D11EAB">
      <w:pPr>
        <w:spacing w:line="312" w:lineRule="auto"/>
        <w:ind w:firstLine="720"/>
        <w:rPr>
          <w:sz w:val="26"/>
          <w:szCs w:val="26"/>
        </w:rPr>
      </w:pPr>
      <w:r w:rsidRPr="00B21C36">
        <w:rPr>
          <w:sz w:val="26"/>
          <w:szCs w:val="26"/>
        </w:rPr>
        <w:t>- Tuân thủ luật và chế độ quản lý tài chính của nhà nước</w:t>
      </w:r>
    </w:p>
    <w:p w:rsidR="00D11EAB" w:rsidRPr="00B21C36" w:rsidRDefault="00D11EAB" w:rsidP="00D11EAB">
      <w:pPr>
        <w:spacing w:line="312" w:lineRule="auto"/>
        <w:jc w:val="both"/>
        <w:rPr>
          <w:i/>
          <w:sz w:val="26"/>
          <w:szCs w:val="26"/>
        </w:rPr>
      </w:pPr>
      <w:r w:rsidRPr="00B21C36">
        <w:rPr>
          <w:sz w:val="26"/>
          <w:szCs w:val="26"/>
        </w:rPr>
        <w:t>2.Nội dung chương:</w:t>
      </w:r>
      <w:r w:rsidRPr="00B21C36">
        <w:rPr>
          <w:i/>
          <w:sz w:val="26"/>
          <w:szCs w:val="26"/>
        </w:rPr>
        <w:tab/>
      </w:r>
      <w:r w:rsidRPr="00B21C36">
        <w:rPr>
          <w:i/>
          <w:sz w:val="26"/>
          <w:szCs w:val="26"/>
        </w:rPr>
        <w:tab/>
      </w:r>
      <w:r w:rsidRPr="00B21C36">
        <w:rPr>
          <w:i/>
          <w:sz w:val="26"/>
          <w:szCs w:val="26"/>
        </w:rPr>
        <w:tab/>
      </w:r>
      <w:r w:rsidRPr="00B21C36">
        <w:rPr>
          <w:i/>
          <w:sz w:val="26"/>
          <w:szCs w:val="26"/>
        </w:rPr>
        <w:tab/>
      </w:r>
      <w:r w:rsidRPr="00B21C36">
        <w:rPr>
          <w:i/>
          <w:sz w:val="26"/>
          <w:szCs w:val="26"/>
        </w:rPr>
        <w:tab/>
      </w:r>
      <w:r w:rsidRPr="00B21C36">
        <w:rPr>
          <w:i/>
          <w:sz w:val="26"/>
          <w:szCs w:val="26"/>
        </w:rPr>
        <w:tab/>
      </w:r>
      <w:r w:rsidRPr="00B21C36">
        <w:rPr>
          <w:i/>
          <w:sz w:val="26"/>
          <w:szCs w:val="26"/>
        </w:rPr>
        <w:tab/>
        <w:t xml:space="preserve"> </w:t>
      </w:r>
    </w:p>
    <w:p w:rsidR="00D11EAB" w:rsidRPr="00B21C36" w:rsidRDefault="00D11EAB" w:rsidP="00D11EAB">
      <w:pPr>
        <w:spacing w:line="312" w:lineRule="auto"/>
        <w:jc w:val="both"/>
        <w:rPr>
          <w:sz w:val="26"/>
          <w:szCs w:val="26"/>
        </w:rPr>
      </w:pPr>
      <w:r w:rsidRPr="00B21C36">
        <w:rPr>
          <w:spacing w:val="-4"/>
          <w:sz w:val="26"/>
          <w:szCs w:val="26"/>
        </w:rPr>
        <w:t xml:space="preserve">2.1. </w:t>
      </w:r>
      <w:r w:rsidRPr="00B21C36">
        <w:rPr>
          <w:sz w:val="26"/>
          <w:szCs w:val="26"/>
        </w:rPr>
        <w:t>Tài chính doanh nghiệp</w:t>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rPr>
          <w:sz w:val="26"/>
          <w:szCs w:val="26"/>
        </w:rPr>
      </w:pPr>
      <w:r w:rsidRPr="00B21C36">
        <w:rPr>
          <w:sz w:val="26"/>
          <w:szCs w:val="26"/>
        </w:rPr>
        <w:t>2.1.1. Hoạt động của doanh nghiệp và tài chính</w:t>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rPr>
          <w:sz w:val="26"/>
          <w:szCs w:val="26"/>
        </w:rPr>
      </w:pPr>
      <w:r w:rsidRPr="00B21C36">
        <w:rPr>
          <w:sz w:val="26"/>
          <w:szCs w:val="26"/>
        </w:rPr>
        <w:t>2.1.2. Nội dung tài chính doanh nghiệp</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rPr>
          <w:sz w:val="26"/>
          <w:szCs w:val="26"/>
        </w:rPr>
      </w:pPr>
      <w:r w:rsidRPr="00B21C36">
        <w:rPr>
          <w:sz w:val="26"/>
          <w:szCs w:val="26"/>
        </w:rPr>
        <w:t>2.1.3. Vai trò của tài chính doanh nghiệp</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rPr>
          <w:sz w:val="26"/>
          <w:szCs w:val="26"/>
        </w:rPr>
      </w:pPr>
      <w:r w:rsidRPr="00B21C36">
        <w:rPr>
          <w:sz w:val="26"/>
          <w:szCs w:val="26"/>
        </w:rPr>
        <w:t>2.2. Những nhân tố chủ yếu ảnh hưởng đến việc tổ chức tài chính doanh nghiệp</w:t>
      </w:r>
    </w:p>
    <w:p w:rsidR="00D11EAB" w:rsidRPr="00B21C36" w:rsidRDefault="00D11EAB" w:rsidP="00D11EAB">
      <w:pPr>
        <w:spacing w:line="312" w:lineRule="auto"/>
        <w:rPr>
          <w:sz w:val="26"/>
          <w:szCs w:val="26"/>
        </w:rPr>
      </w:pPr>
      <w:r w:rsidRPr="00B21C36">
        <w:rPr>
          <w:sz w:val="26"/>
          <w:szCs w:val="26"/>
        </w:rPr>
        <w:t>2.2.1. Hình thức pháp lý tổ chức doanh nghiệp</w:t>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rPr>
          <w:sz w:val="26"/>
          <w:szCs w:val="26"/>
        </w:rPr>
      </w:pPr>
      <w:r w:rsidRPr="00B21C36">
        <w:rPr>
          <w:sz w:val="26"/>
          <w:szCs w:val="26"/>
        </w:rPr>
        <w:t>2.2.2. Đặc điểm kinh tế kỹ thuật của ngành kinh doanh</w:t>
      </w:r>
      <w:r w:rsidRPr="00B21C36">
        <w:rPr>
          <w:sz w:val="26"/>
          <w:szCs w:val="26"/>
        </w:rPr>
        <w:tab/>
      </w:r>
      <w:r w:rsidRPr="00B21C36">
        <w:rPr>
          <w:sz w:val="26"/>
          <w:szCs w:val="26"/>
        </w:rPr>
        <w:tab/>
      </w:r>
      <w:r w:rsidRPr="00B21C36">
        <w:rPr>
          <w:sz w:val="26"/>
          <w:szCs w:val="26"/>
        </w:rPr>
        <w:tab/>
      </w:r>
    </w:p>
    <w:p w:rsidR="00D11EAB" w:rsidRPr="00B21C36" w:rsidRDefault="00D11EAB" w:rsidP="00605637">
      <w:pPr>
        <w:spacing w:line="312" w:lineRule="auto"/>
        <w:rPr>
          <w:b/>
          <w:sz w:val="26"/>
          <w:szCs w:val="26"/>
          <w:lang w:val="vi-VN"/>
        </w:rPr>
      </w:pPr>
      <w:r w:rsidRPr="00B21C36">
        <w:rPr>
          <w:sz w:val="26"/>
          <w:szCs w:val="26"/>
        </w:rPr>
        <w:t>2.2.3. Môi trường kinh doanh</w:t>
      </w:r>
    </w:p>
    <w:p w:rsidR="00D11EAB" w:rsidRPr="00B21C36" w:rsidRDefault="00D11EAB" w:rsidP="00D11EAB">
      <w:pPr>
        <w:spacing w:line="312" w:lineRule="auto"/>
        <w:ind w:firstLine="720"/>
        <w:jc w:val="center"/>
        <w:rPr>
          <w:b/>
          <w:sz w:val="26"/>
          <w:szCs w:val="26"/>
        </w:rPr>
      </w:pPr>
      <w:r w:rsidRPr="00B21C36">
        <w:rPr>
          <w:sz w:val="26"/>
          <w:szCs w:val="26"/>
        </w:rPr>
        <w:t>Chương 2:</w:t>
      </w:r>
      <w:r w:rsidRPr="00B21C36">
        <w:rPr>
          <w:b/>
          <w:sz w:val="26"/>
          <w:szCs w:val="26"/>
        </w:rPr>
        <w:t xml:space="preserve"> Vốn cố định trong doanh nghiệp</w:t>
      </w:r>
    </w:p>
    <w:p w:rsidR="00D11EAB" w:rsidRPr="00B21C36" w:rsidRDefault="00D11EAB" w:rsidP="00D11EAB">
      <w:pPr>
        <w:spacing w:line="312" w:lineRule="auto"/>
        <w:ind w:firstLine="720"/>
        <w:jc w:val="right"/>
        <w:rPr>
          <w:b/>
          <w:i/>
          <w:iCs/>
          <w:sz w:val="26"/>
          <w:szCs w:val="26"/>
        </w:rPr>
      </w:pPr>
      <w:r w:rsidRPr="00B21C36">
        <w:rPr>
          <w:i/>
          <w:iCs/>
          <w:sz w:val="26"/>
          <w:szCs w:val="26"/>
        </w:rPr>
        <w:t>Thời gian: 5 giờ (LT: 2 giờ; TH: 3 giờ)</w:t>
      </w:r>
    </w:p>
    <w:p w:rsidR="00D11EAB" w:rsidRPr="00B21C36" w:rsidRDefault="00D11EAB" w:rsidP="00D11EAB">
      <w:pPr>
        <w:spacing w:line="312" w:lineRule="auto"/>
        <w:rPr>
          <w:sz w:val="26"/>
          <w:szCs w:val="26"/>
        </w:rPr>
      </w:pPr>
      <w:r w:rsidRPr="00B21C36">
        <w:rPr>
          <w:sz w:val="26"/>
          <w:szCs w:val="26"/>
        </w:rPr>
        <w:t>1.Mục tiêu:</w:t>
      </w:r>
    </w:p>
    <w:p w:rsidR="00D11EAB" w:rsidRPr="00B21C36" w:rsidRDefault="00D11EAB" w:rsidP="00D11EAB">
      <w:pPr>
        <w:spacing w:line="312" w:lineRule="auto"/>
        <w:ind w:firstLine="720"/>
        <w:rPr>
          <w:sz w:val="26"/>
          <w:szCs w:val="26"/>
        </w:rPr>
      </w:pPr>
      <w:r w:rsidRPr="00B21C36">
        <w:rPr>
          <w:sz w:val="26"/>
          <w:szCs w:val="26"/>
        </w:rPr>
        <w:t>- Trình bày được khái niệm tài sản cố định và vốn cố định</w:t>
      </w:r>
    </w:p>
    <w:p w:rsidR="00D11EAB" w:rsidRPr="00B21C36" w:rsidRDefault="00D11EAB" w:rsidP="00D11EAB">
      <w:pPr>
        <w:spacing w:line="312" w:lineRule="auto"/>
        <w:ind w:firstLine="720"/>
        <w:rPr>
          <w:sz w:val="26"/>
          <w:szCs w:val="26"/>
        </w:rPr>
      </w:pPr>
      <w:r w:rsidRPr="00B21C36">
        <w:rPr>
          <w:sz w:val="26"/>
          <w:szCs w:val="26"/>
        </w:rPr>
        <w:t>- Phân biệt được các loại tài sản cố định theo các tiêu thức phân loại</w:t>
      </w:r>
    </w:p>
    <w:p w:rsidR="00D11EAB" w:rsidRPr="00B21C36" w:rsidRDefault="00D11EAB" w:rsidP="00D11EAB">
      <w:pPr>
        <w:spacing w:line="312" w:lineRule="auto"/>
        <w:ind w:firstLine="720"/>
        <w:rPr>
          <w:sz w:val="26"/>
          <w:szCs w:val="26"/>
        </w:rPr>
      </w:pPr>
      <w:r w:rsidRPr="00B21C36">
        <w:rPr>
          <w:sz w:val="26"/>
          <w:szCs w:val="26"/>
        </w:rPr>
        <w:t>- Trình bày được nội dung hao mòn tài sản cố định</w:t>
      </w:r>
    </w:p>
    <w:p w:rsidR="00D11EAB" w:rsidRPr="00B21C36" w:rsidRDefault="00D11EAB" w:rsidP="00D11EAB">
      <w:pPr>
        <w:spacing w:line="312" w:lineRule="auto"/>
        <w:ind w:firstLine="720"/>
        <w:rPr>
          <w:spacing w:val="-6"/>
          <w:sz w:val="26"/>
          <w:szCs w:val="26"/>
        </w:rPr>
      </w:pPr>
      <w:r w:rsidRPr="00B21C36">
        <w:rPr>
          <w:spacing w:val="-6"/>
          <w:sz w:val="26"/>
          <w:szCs w:val="26"/>
        </w:rPr>
        <w:t>- Giải thích được hệ thống chỉ tiêu đánh giá hiệu quả sử dụng vốn cố định</w:t>
      </w:r>
    </w:p>
    <w:p w:rsidR="00D11EAB" w:rsidRPr="00B21C36" w:rsidRDefault="00D11EAB" w:rsidP="00D11EAB">
      <w:pPr>
        <w:spacing w:line="312" w:lineRule="auto"/>
        <w:ind w:firstLine="720"/>
        <w:rPr>
          <w:sz w:val="26"/>
          <w:szCs w:val="26"/>
        </w:rPr>
      </w:pPr>
      <w:r w:rsidRPr="00B21C36">
        <w:rPr>
          <w:sz w:val="26"/>
          <w:szCs w:val="26"/>
        </w:rPr>
        <w:t>- Tính được khấu hao tài sản cố định theo các phương pháp đã học</w:t>
      </w:r>
    </w:p>
    <w:p w:rsidR="00D11EAB" w:rsidRPr="00B21C36" w:rsidRDefault="00D11EAB" w:rsidP="00D11EAB">
      <w:pPr>
        <w:spacing w:line="312" w:lineRule="auto"/>
        <w:ind w:firstLine="720"/>
        <w:rPr>
          <w:sz w:val="26"/>
          <w:szCs w:val="26"/>
        </w:rPr>
      </w:pPr>
      <w:r w:rsidRPr="00B21C36">
        <w:rPr>
          <w:sz w:val="26"/>
          <w:szCs w:val="26"/>
        </w:rPr>
        <w:t>- Lập được kế hoạch khấu hao tài sản cố định tại doanh nghiệp</w:t>
      </w:r>
    </w:p>
    <w:p w:rsidR="00D11EAB" w:rsidRPr="00B21C36" w:rsidRDefault="00D11EAB" w:rsidP="00D11EAB">
      <w:pPr>
        <w:spacing w:line="312" w:lineRule="auto"/>
        <w:ind w:firstLine="720"/>
        <w:rPr>
          <w:sz w:val="26"/>
          <w:szCs w:val="26"/>
        </w:rPr>
      </w:pPr>
      <w:r w:rsidRPr="00B21C36">
        <w:rPr>
          <w:sz w:val="26"/>
          <w:szCs w:val="26"/>
        </w:rPr>
        <w:t xml:space="preserve">- Làm được các bài tập thực hành về tính khấu hao tài sản cố định </w:t>
      </w:r>
    </w:p>
    <w:p w:rsidR="00D11EAB" w:rsidRPr="00B21C36" w:rsidRDefault="00D11EAB" w:rsidP="00D11EAB">
      <w:pPr>
        <w:spacing w:line="312" w:lineRule="auto"/>
        <w:ind w:firstLine="720"/>
        <w:rPr>
          <w:sz w:val="26"/>
          <w:szCs w:val="26"/>
        </w:rPr>
      </w:pPr>
      <w:r w:rsidRPr="00B21C36">
        <w:rPr>
          <w:sz w:val="26"/>
          <w:szCs w:val="26"/>
        </w:rPr>
        <w:t>- Nghiêm túc khi nghiên cứu</w:t>
      </w:r>
    </w:p>
    <w:p w:rsidR="00D11EAB" w:rsidRPr="00B21C36" w:rsidRDefault="00D11EAB" w:rsidP="00D11EAB">
      <w:pPr>
        <w:spacing w:line="312" w:lineRule="auto"/>
        <w:ind w:firstLine="720"/>
        <w:jc w:val="both"/>
        <w:rPr>
          <w:sz w:val="26"/>
          <w:szCs w:val="26"/>
        </w:rPr>
      </w:pPr>
      <w:r w:rsidRPr="00B21C36">
        <w:rPr>
          <w:sz w:val="26"/>
          <w:szCs w:val="26"/>
        </w:rPr>
        <w:t>- Cẩn thận, chính xác trong luyện tập</w:t>
      </w:r>
    </w:p>
    <w:p w:rsidR="00D11EAB" w:rsidRPr="00B21C36" w:rsidRDefault="00D11EAB" w:rsidP="00D11EAB">
      <w:pPr>
        <w:spacing w:line="312" w:lineRule="auto"/>
        <w:ind w:firstLine="720"/>
        <w:rPr>
          <w:sz w:val="26"/>
          <w:szCs w:val="26"/>
        </w:rPr>
      </w:pPr>
      <w:r w:rsidRPr="00B21C36">
        <w:rPr>
          <w:sz w:val="26"/>
          <w:szCs w:val="26"/>
        </w:rPr>
        <w:t>- Tuân thủ theo đúng chế độ tài chính</w:t>
      </w:r>
    </w:p>
    <w:p w:rsidR="00D11EAB" w:rsidRPr="00B21C36" w:rsidRDefault="00D11EAB" w:rsidP="00D11EAB">
      <w:pPr>
        <w:spacing w:line="312" w:lineRule="auto"/>
        <w:jc w:val="both"/>
        <w:rPr>
          <w:i/>
          <w:sz w:val="26"/>
          <w:szCs w:val="26"/>
        </w:rPr>
      </w:pPr>
      <w:r w:rsidRPr="00B21C36">
        <w:rPr>
          <w:sz w:val="26"/>
          <w:szCs w:val="26"/>
        </w:rPr>
        <w:t>2.Nội dung chương:</w:t>
      </w:r>
      <w:r w:rsidRPr="00B21C36">
        <w:rPr>
          <w:i/>
          <w:sz w:val="26"/>
          <w:szCs w:val="26"/>
        </w:rPr>
        <w:tab/>
      </w:r>
      <w:r w:rsidRPr="00B21C36">
        <w:rPr>
          <w:i/>
          <w:sz w:val="26"/>
          <w:szCs w:val="26"/>
        </w:rPr>
        <w:tab/>
      </w:r>
      <w:r w:rsidRPr="00B21C36">
        <w:rPr>
          <w:i/>
          <w:sz w:val="26"/>
          <w:szCs w:val="26"/>
        </w:rPr>
        <w:tab/>
      </w:r>
      <w:r w:rsidRPr="00B21C36">
        <w:rPr>
          <w:i/>
          <w:sz w:val="26"/>
          <w:szCs w:val="26"/>
        </w:rPr>
        <w:tab/>
      </w:r>
      <w:r w:rsidRPr="00B21C36">
        <w:rPr>
          <w:i/>
          <w:sz w:val="26"/>
          <w:szCs w:val="26"/>
        </w:rPr>
        <w:tab/>
        <w:t xml:space="preserve">   </w:t>
      </w:r>
    </w:p>
    <w:p w:rsidR="00D11EAB" w:rsidRPr="00B21C36" w:rsidRDefault="00D11EAB" w:rsidP="00D11EAB">
      <w:pPr>
        <w:spacing w:line="312" w:lineRule="auto"/>
        <w:rPr>
          <w:sz w:val="26"/>
          <w:szCs w:val="26"/>
        </w:rPr>
      </w:pPr>
      <w:r w:rsidRPr="00B21C36">
        <w:rPr>
          <w:sz w:val="26"/>
          <w:szCs w:val="26"/>
        </w:rPr>
        <w:t>2.1. Tài sản cố định và vốn cố định trong doanh nghiệp</w:t>
      </w:r>
    </w:p>
    <w:p w:rsidR="00D11EAB" w:rsidRPr="00B21C36" w:rsidRDefault="00D11EAB" w:rsidP="00D11EAB">
      <w:pPr>
        <w:spacing w:line="312" w:lineRule="auto"/>
        <w:rPr>
          <w:sz w:val="26"/>
          <w:szCs w:val="26"/>
        </w:rPr>
      </w:pPr>
      <w:r w:rsidRPr="00B21C36">
        <w:rPr>
          <w:sz w:val="26"/>
          <w:szCs w:val="26"/>
        </w:rPr>
        <w:t>2.1.1. Tài sản cố định</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rPr>
          <w:sz w:val="26"/>
          <w:szCs w:val="26"/>
        </w:rPr>
      </w:pPr>
      <w:r w:rsidRPr="00B21C36">
        <w:rPr>
          <w:sz w:val="26"/>
          <w:szCs w:val="26"/>
        </w:rPr>
        <w:t xml:space="preserve">2.1.2. Vốn cố định </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rPr>
          <w:i/>
          <w:sz w:val="26"/>
          <w:szCs w:val="26"/>
        </w:rPr>
      </w:pPr>
      <w:r w:rsidRPr="00B21C36">
        <w:rPr>
          <w:sz w:val="26"/>
          <w:szCs w:val="26"/>
        </w:rPr>
        <w:t>2.2. Khấu hao tài sản cố định</w:t>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rPr>
          <w:sz w:val="26"/>
          <w:szCs w:val="26"/>
        </w:rPr>
      </w:pPr>
      <w:r w:rsidRPr="00B21C36">
        <w:rPr>
          <w:sz w:val="26"/>
          <w:szCs w:val="26"/>
        </w:rPr>
        <w:t>2.2.1. Hao mòn tài sản cố định và khấu hao tài sản cố định</w:t>
      </w:r>
      <w:r w:rsidRPr="00B21C36">
        <w:rPr>
          <w:sz w:val="26"/>
          <w:szCs w:val="26"/>
        </w:rPr>
        <w:tab/>
      </w:r>
      <w:r w:rsidRPr="00B21C36">
        <w:rPr>
          <w:sz w:val="26"/>
          <w:szCs w:val="26"/>
        </w:rPr>
        <w:tab/>
      </w:r>
    </w:p>
    <w:p w:rsidR="00D11EAB" w:rsidRPr="00B21C36" w:rsidRDefault="00D11EAB" w:rsidP="00D11EAB">
      <w:pPr>
        <w:spacing w:line="312" w:lineRule="auto"/>
        <w:rPr>
          <w:sz w:val="26"/>
          <w:szCs w:val="26"/>
        </w:rPr>
      </w:pPr>
      <w:r w:rsidRPr="00B21C36">
        <w:rPr>
          <w:sz w:val="26"/>
          <w:szCs w:val="26"/>
        </w:rPr>
        <w:t>2.2.2. Các phương pháp tính khấu hao tài sản cố định</w:t>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rPr>
          <w:sz w:val="26"/>
          <w:szCs w:val="26"/>
        </w:rPr>
      </w:pPr>
      <w:r w:rsidRPr="00B21C36">
        <w:rPr>
          <w:sz w:val="26"/>
          <w:szCs w:val="26"/>
        </w:rPr>
        <w:t>- Phương pháp khấu hao bình quân</w:t>
      </w:r>
    </w:p>
    <w:p w:rsidR="00D11EAB" w:rsidRPr="00B21C36" w:rsidRDefault="00D11EAB" w:rsidP="00D11EAB">
      <w:pPr>
        <w:spacing w:line="312" w:lineRule="auto"/>
        <w:rPr>
          <w:sz w:val="26"/>
          <w:szCs w:val="26"/>
        </w:rPr>
      </w:pPr>
      <w:r w:rsidRPr="00B21C36">
        <w:rPr>
          <w:sz w:val="26"/>
          <w:szCs w:val="26"/>
        </w:rPr>
        <w:t>- Phương pháp khấu hao theo số dư giảm dần</w:t>
      </w:r>
    </w:p>
    <w:p w:rsidR="00D11EAB" w:rsidRPr="00B21C36" w:rsidRDefault="00D11EAB" w:rsidP="00D11EAB">
      <w:pPr>
        <w:spacing w:line="312" w:lineRule="auto"/>
        <w:rPr>
          <w:sz w:val="26"/>
          <w:szCs w:val="26"/>
        </w:rPr>
      </w:pPr>
      <w:r w:rsidRPr="00B21C36">
        <w:rPr>
          <w:sz w:val="26"/>
          <w:szCs w:val="26"/>
        </w:rPr>
        <w:t>- Phương pháp khấu hao giảm dần kết hợp khấu hao bình quân</w:t>
      </w:r>
    </w:p>
    <w:p w:rsidR="00D11EAB" w:rsidRPr="00B21C36" w:rsidRDefault="00D11EAB" w:rsidP="00D11EAB">
      <w:pPr>
        <w:spacing w:line="312" w:lineRule="auto"/>
        <w:rPr>
          <w:sz w:val="26"/>
          <w:szCs w:val="26"/>
        </w:rPr>
      </w:pPr>
      <w:r w:rsidRPr="00B21C36">
        <w:rPr>
          <w:sz w:val="26"/>
          <w:szCs w:val="26"/>
        </w:rPr>
        <w:t>- Phương pháp khấu hao theo sản lượng</w:t>
      </w:r>
    </w:p>
    <w:p w:rsidR="00D11EAB" w:rsidRPr="00B21C36" w:rsidRDefault="00D11EAB" w:rsidP="00D11EAB">
      <w:pPr>
        <w:spacing w:line="312" w:lineRule="auto"/>
        <w:rPr>
          <w:sz w:val="26"/>
          <w:szCs w:val="26"/>
        </w:rPr>
      </w:pPr>
      <w:r w:rsidRPr="00B21C36">
        <w:rPr>
          <w:sz w:val="26"/>
          <w:szCs w:val="26"/>
        </w:rPr>
        <w:t>2.2.3. Phạm vi tính khấu hao</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rPr>
          <w:sz w:val="26"/>
          <w:szCs w:val="26"/>
        </w:rPr>
      </w:pPr>
      <w:r w:rsidRPr="00B21C36">
        <w:rPr>
          <w:sz w:val="26"/>
          <w:szCs w:val="26"/>
        </w:rPr>
        <w:t>2.2.4. Chế độ tính khấu hao và lập kế hoạch khấu hao tài sản cố định</w:t>
      </w:r>
      <w:r w:rsidRPr="00B21C36">
        <w:rPr>
          <w:sz w:val="26"/>
          <w:szCs w:val="26"/>
        </w:rPr>
        <w:tab/>
      </w:r>
    </w:p>
    <w:p w:rsidR="00D11EAB" w:rsidRPr="00B21C36" w:rsidRDefault="00D11EAB" w:rsidP="00D11EAB">
      <w:pPr>
        <w:spacing w:line="312" w:lineRule="auto"/>
        <w:rPr>
          <w:sz w:val="26"/>
          <w:szCs w:val="26"/>
        </w:rPr>
      </w:pPr>
      <w:r w:rsidRPr="00B21C36">
        <w:rPr>
          <w:sz w:val="26"/>
          <w:szCs w:val="26"/>
        </w:rPr>
        <w:t>2.3. Bảo toàn và nâng cao hiệu quả sử dụng vốn cố định</w:t>
      </w:r>
      <w:r w:rsidRPr="00B21C36">
        <w:rPr>
          <w:sz w:val="26"/>
          <w:szCs w:val="26"/>
        </w:rPr>
        <w:tab/>
      </w:r>
    </w:p>
    <w:p w:rsidR="00D11EAB" w:rsidRPr="00B21C36" w:rsidRDefault="00D11EAB" w:rsidP="00D11EAB">
      <w:pPr>
        <w:spacing w:line="312" w:lineRule="auto"/>
        <w:rPr>
          <w:sz w:val="26"/>
          <w:szCs w:val="26"/>
        </w:rPr>
      </w:pPr>
      <w:r w:rsidRPr="00B21C36">
        <w:rPr>
          <w:sz w:val="26"/>
          <w:szCs w:val="26"/>
        </w:rPr>
        <w:t>2.3.1. Bảo toàn vốn cố định</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rPr>
          <w:sz w:val="26"/>
          <w:szCs w:val="26"/>
        </w:rPr>
      </w:pPr>
      <w:r w:rsidRPr="00B21C36">
        <w:rPr>
          <w:sz w:val="26"/>
          <w:szCs w:val="26"/>
        </w:rPr>
        <w:t>2.3.2. Hệ thống chỉ tiêu đánh giá hiệu quả sử dụng vốn cố định</w:t>
      </w:r>
      <w:r w:rsidRPr="00B21C36">
        <w:rPr>
          <w:sz w:val="26"/>
          <w:szCs w:val="26"/>
        </w:rPr>
        <w:tab/>
      </w:r>
    </w:p>
    <w:p w:rsidR="00D11EAB" w:rsidRPr="00B21C36" w:rsidRDefault="00D11EAB" w:rsidP="00D11EAB">
      <w:pPr>
        <w:spacing w:line="312" w:lineRule="auto"/>
        <w:rPr>
          <w:sz w:val="26"/>
          <w:szCs w:val="26"/>
        </w:rPr>
      </w:pPr>
      <w:r w:rsidRPr="00B21C36">
        <w:rPr>
          <w:sz w:val="26"/>
          <w:szCs w:val="26"/>
        </w:rPr>
        <w:t>2.4. Thực hành</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rPr>
          <w:sz w:val="26"/>
          <w:szCs w:val="26"/>
        </w:rPr>
      </w:pPr>
      <w:r w:rsidRPr="00B21C36">
        <w:rPr>
          <w:sz w:val="26"/>
          <w:szCs w:val="26"/>
        </w:rPr>
        <w:t>- Phân biệt các loại tài sản cố định theo các tiêu thức phân loại</w:t>
      </w:r>
    </w:p>
    <w:p w:rsidR="00D11EAB" w:rsidRPr="00B21C36" w:rsidRDefault="00D11EAB" w:rsidP="00D11EAB">
      <w:pPr>
        <w:spacing w:line="312" w:lineRule="auto"/>
        <w:rPr>
          <w:sz w:val="26"/>
          <w:szCs w:val="26"/>
        </w:rPr>
      </w:pPr>
      <w:r w:rsidRPr="00B21C36">
        <w:rPr>
          <w:sz w:val="26"/>
          <w:szCs w:val="26"/>
        </w:rPr>
        <w:t>- So sánh tài sản cố định với các loại tài sản khác</w:t>
      </w:r>
    </w:p>
    <w:p w:rsidR="00D11EAB" w:rsidRPr="00B21C36" w:rsidRDefault="00D11EAB" w:rsidP="00D11EAB">
      <w:pPr>
        <w:spacing w:line="312" w:lineRule="auto"/>
        <w:rPr>
          <w:sz w:val="26"/>
          <w:szCs w:val="26"/>
        </w:rPr>
      </w:pPr>
      <w:r w:rsidRPr="00B21C36">
        <w:rPr>
          <w:sz w:val="26"/>
          <w:szCs w:val="26"/>
        </w:rPr>
        <w:t>- Nghiên cứu các qui định của nhà nước về chế độ tính khấu hao</w:t>
      </w:r>
    </w:p>
    <w:p w:rsidR="00D11EAB" w:rsidRPr="00B21C36" w:rsidRDefault="00D11EAB" w:rsidP="00D11EAB">
      <w:pPr>
        <w:spacing w:line="312" w:lineRule="auto"/>
        <w:rPr>
          <w:sz w:val="26"/>
          <w:szCs w:val="26"/>
        </w:rPr>
      </w:pPr>
      <w:r w:rsidRPr="00B21C36">
        <w:rPr>
          <w:sz w:val="26"/>
          <w:szCs w:val="26"/>
        </w:rPr>
        <w:t>- Làm các bài tập thực hành về tính khấu hao tài sản cố định và tính hiệu quả sử dụng vốn cố định</w:t>
      </w:r>
    </w:p>
    <w:p w:rsidR="00D11EAB" w:rsidRPr="00B21C36" w:rsidRDefault="00D11EAB" w:rsidP="00D11EAB">
      <w:pPr>
        <w:spacing w:line="312" w:lineRule="auto"/>
        <w:rPr>
          <w:sz w:val="26"/>
          <w:szCs w:val="26"/>
          <w:lang w:val="vi-VN"/>
        </w:rPr>
      </w:pPr>
      <w:r w:rsidRPr="00B21C36">
        <w:rPr>
          <w:sz w:val="26"/>
          <w:szCs w:val="26"/>
        </w:rPr>
        <w:t>- Làm các bài tập thực hành về lập kế hoạch khấu hao tài sản cố định</w:t>
      </w:r>
    </w:p>
    <w:p w:rsidR="00D11EAB" w:rsidRPr="00B21C36" w:rsidRDefault="00D11EAB" w:rsidP="00D11EAB">
      <w:pPr>
        <w:spacing w:line="312" w:lineRule="auto"/>
        <w:ind w:firstLine="720"/>
        <w:jc w:val="center"/>
        <w:rPr>
          <w:b/>
          <w:sz w:val="26"/>
          <w:szCs w:val="26"/>
        </w:rPr>
      </w:pPr>
      <w:r w:rsidRPr="00B21C36">
        <w:rPr>
          <w:sz w:val="26"/>
          <w:szCs w:val="26"/>
        </w:rPr>
        <w:t>Chương 3:</w:t>
      </w:r>
      <w:r w:rsidRPr="00B21C36">
        <w:rPr>
          <w:b/>
          <w:sz w:val="26"/>
          <w:szCs w:val="26"/>
        </w:rPr>
        <w:t xml:space="preserve"> Vốn lưu động trong doanh nghiệp</w:t>
      </w:r>
    </w:p>
    <w:p w:rsidR="00D11EAB" w:rsidRPr="00B21C36" w:rsidRDefault="00D11EAB" w:rsidP="00D11EAB">
      <w:pPr>
        <w:spacing w:line="312" w:lineRule="auto"/>
        <w:ind w:firstLine="720"/>
        <w:jc w:val="right"/>
        <w:rPr>
          <w:b/>
          <w:i/>
          <w:iCs/>
          <w:sz w:val="26"/>
          <w:szCs w:val="26"/>
        </w:rPr>
      </w:pPr>
      <w:r w:rsidRPr="00B21C36">
        <w:rPr>
          <w:i/>
          <w:iCs/>
          <w:sz w:val="26"/>
          <w:szCs w:val="26"/>
        </w:rPr>
        <w:t>Thời gian: 9 giờ (LT: 4 giờ; TH: 4 giờ; KT: 1 giờ)</w:t>
      </w:r>
    </w:p>
    <w:p w:rsidR="00D11EAB" w:rsidRPr="00B21C36" w:rsidRDefault="00D11EAB" w:rsidP="00D11EAB">
      <w:pPr>
        <w:spacing w:line="312" w:lineRule="auto"/>
        <w:rPr>
          <w:sz w:val="26"/>
          <w:szCs w:val="26"/>
        </w:rPr>
      </w:pPr>
      <w:r w:rsidRPr="00B21C36">
        <w:rPr>
          <w:sz w:val="26"/>
          <w:szCs w:val="26"/>
        </w:rPr>
        <w:t>1.Mục tiêu:</w:t>
      </w:r>
    </w:p>
    <w:p w:rsidR="00D11EAB" w:rsidRPr="00B21C36" w:rsidRDefault="00D11EAB" w:rsidP="00D11EAB">
      <w:pPr>
        <w:spacing w:line="312" w:lineRule="auto"/>
        <w:ind w:firstLine="720"/>
        <w:rPr>
          <w:sz w:val="26"/>
          <w:szCs w:val="26"/>
        </w:rPr>
      </w:pPr>
      <w:r w:rsidRPr="00B21C36">
        <w:rPr>
          <w:sz w:val="26"/>
          <w:szCs w:val="26"/>
        </w:rPr>
        <w:t>- Trình bày được khái niệm vốn lưu động và các nhân tố ảnh hưởng đến vốn lưu động</w:t>
      </w:r>
    </w:p>
    <w:p w:rsidR="00D11EAB" w:rsidRPr="00B21C36" w:rsidRDefault="00D11EAB" w:rsidP="00D11EAB">
      <w:pPr>
        <w:spacing w:line="312" w:lineRule="auto"/>
        <w:ind w:firstLine="720"/>
        <w:rPr>
          <w:sz w:val="26"/>
          <w:szCs w:val="26"/>
        </w:rPr>
      </w:pPr>
      <w:r w:rsidRPr="00B21C36">
        <w:rPr>
          <w:sz w:val="26"/>
          <w:szCs w:val="26"/>
        </w:rPr>
        <w:t>- Liệt kê được các nguồn tài trợ ngắn hạn của doanh nghiệp</w:t>
      </w:r>
    </w:p>
    <w:p w:rsidR="00D11EAB" w:rsidRPr="00B21C36" w:rsidRDefault="00D11EAB" w:rsidP="00D11EAB">
      <w:pPr>
        <w:spacing w:line="312" w:lineRule="auto"/>
        <w:ind w:firstLine="720"/>
        <w:rPr>
          <w:sz w:val="26"/>
          <w:szCs w:val="26"/>
        </w:rPr>
      </w:pPr>
      <w:r w:rsidRPr="00B21C36">
        <w:rPr>
          <w:sz w:val="26"/>
          <w:szCs w:val="26"/>
        </w:rPr>
        <w:t>- Phân biệt được các loại vốn lưu động theo các tiêu thức phân loại</w:t>
      </w:r>
    </w:p>
    <w:p w:rsidR="00D11EAB" w:rsidRPr="00B21C36" w:rsidRDefault="00D11EAB" w:rsidP="00D11EAB">
      <w:pPr>
        <w:spacing w:line="312" w:lineRule="auto"/>
        <w:ind w:firstLine="720"/>
        <w:rPr>
          <w:sz w:val="26"/>
          <w:szCs w:val="26"/>
        </w:rPr>
      </w:pPr>
      <w:r w:rsidRPr="00B21C36">
        <w:rPr>
          <w:sz w:val="26"/>
          <w:szCs w:val="26"/>
        </w:rPr>
        <w:t xml:space="preserve">- Giải thích được các mô hình tài trợ vốn lưu động của doanh nghiệp </w:t>
      </w:r>
    </w:p>
    <w:p w:rsidR="00D11EAB" w:rsidRPr="00B21C36" w:rsidRDefault="00D11EAB" w:rsidP="00D11EAB">
      <w:pPr>
        <w:spacing w:line="312" w:lineRule="auto"/>
        <w:ind w:firstLine="720"/>
        <w:rPr>
          <w:sz w:val="26"/>
          <w:szCs w:val="26"/>
        </w:rPr>
      </w:pPr>
      <w:r w:rsidRPr="00B21C36">
        <w:rPr>
          <w:sz w:val="26"/>
          <w:szCs w:val="26"/>
        </w:rPr>
        <w:t>- Giải thích được hệ thống chỉ tiêu đánh giá hiệu quả sử dụng vốn lưu động</w:t>
      </w:r>
    </w:p>
    <w:p w:rsidR="00D11EAB" w:rsidRPr="00B21C36" w:rsidRDefault="00D11EAB" w:rsidP="00D11EAB">
      <w:pPr>
        <w:spacing w:line="312" w:lineRule="auto"/>
        <w:ind w:firstLine="720"/>
        <w:rPr>
          <w:sz w:val="26"/>
          <w:szCs w:val="26"/>
        </w:rPr>
      </w:pPr>
      <w:r w:rsidRPr="00B21C36">
        <w:rPr>
          <w:sz w:val="26"/>
          <w:szCs w:val="26"/>
        </w:rPr>
        <w:t>- Tính được vốn lưu động theo các phương pháp đã học</w:t>
      </w:r>
    </w:p>
    <w:p w:rsidR="00D11EAB" w:rsidRPr="00B21C36" w:rsidRDefault="00D11EAB" w:rsidP="00D11EAB">
      <w:pPr>
        <w:spacing w:line="312" w:lineRule="auto"/>
        <w:ind w:firstLine="720"/>
        <w:rPr>
          <w:sz w:val="26"/>
          <w:szCs w:val="26"/>
        </w:rPr>
      </w:pPr>
      <w:r w:rsidRPr="00B21C36">
        <w:rPr>
          <w:sz w:val="26"/>
          <w:szCs w:val="26"/>
        </w:rPr>
        <w:t>- Lập được kế hoạch nhu cầu vốn lưu động tại doanh nghiệp</w:t>
      </w:r>
    </w:p>
    <w:p w:rsidR="00D11EAB" w:rsidRPr="00B21C36" w:rsidRDefault="00D11EAB" w:rsidP="00D11EAB">
      <w:pPr>
        <w:spacing w:line="312" w:lineRule="auto"/>
        <w:ind w:firstLine="720"/>
        <w:rPr>
          <w:sz w:val="26"/>
          <w:szCs w:val="26"/>
        </w:rPr>
      </w:pPr>
      <w:r w:rsidRPr="00B21C36">
        <w:rPr>
          <w:sz w:val="26"/>
          <w:szCs w:val="26"/>
        </w:rPr>
        <w:t>- Làm được các bài tập thực hành về xác định nhu cầu vốn lưu động</w:t>
      </w:r>
    </w:p>
    <w:p w:rsidR="00D11EAB" w:rsidRPr="00B21C36" w:rsidRDefault="00D11EAB" w:rsidP="00D11EAB">
      <w:pPr>
        <w:spacing w:line="312" w:lineRule="auto"/>
        <w:ind w:firstLine="720"/>
        <w:rPr>
          <w:sz w:val="26"/>
          <w:szCs w:val="26"/>
        </w:rPr>
      </w:pPr>
      <w:r w:rsidRPr="00B21C36">
        <w:rPr>
          <w:sz w:val="26"/>
          <w:szCs w:val="26"/>
        </w:rPr>
        <w:t>- Nghiêm túc khi nghiên cứu</w:t>
      </w:r>
    </w:p>
    <w:p w:rsidR="00D11EAB" w:rsidRPr="00B21C36" w:rsidRDefault="00D11EAB" w:rsidP="00D11EAB">
      <w:pPr>
        <w:spacing w:line="312" w:lineRule="auto"/>
        <w:ind w:firstLine="720"/>
        <w:jc w:val="both"/>
        <w:rPr>
          <w:sz w:val="26"/>
          <w:szCs w:val="26"/>
        </w:rPr>
      </w:pPr>
      <w:r w:rsidRPr="00B21C36">
        <w:rPr>
          <w:sz w:val="26"/>
          <w:szCs w:val="26"/>
        </w:rPr>
        <w:t>- Cẩn thận, chính xác trong luyện tập</w:t>
      </w:r>
    </w:p>
    <w:p w:rsidR="00D11EAB" w:rsidRPr="00B21C36" w:rsidRDefault="00D11EAB" w:rsidP="00D11EAB">
      <w:pPr>
        <w:spacing w:line="312" w:lineRule="auto"/>
        <w:ind w:firstLine="720"/>
        <w:rPr>
          <w:sz w:val="26"/>
          <w:szCs w:val="26"/>
        </w:rPr>
      </w:pPr>
      <w:r w:rsidRPr="00B21C36">
        <w:rPr>
          <w:sz w:val="26"/>
          <w:szCs w:val="26"/>
        </w:rPr>
        <w:t>- Tuân thủ theo đúng chế độ tài chính</w:t>
      </w:r>
    </w:p>
    <w:p w:rsidR="00D11EAB" w:rsidRPr="00B21C36" w:rsidRDefault="00D11EAB" w:rsidP="00D11EAB">
      <w:pPr>
        <w:spacing w:line="312" w:lineRule="auto"/>
        <w:rPr>
          <w:i/>
          <w:sz w:val="26"/>
          <w:szCs w:val="26"/>
        </w:rPr>
      </w:pPr>
      <w:r w:rsidRPr="00B21C36">
        <w:rPr>
          <w:sz w:val="26"/>
          <w:szCs w:val="26"/>
        </w:rPr>
        <w:t>2.Nội dung chương:</w:t>
      </w:r>
      <w:r w:rsidRPr="00B21C36">
        <w:rPr>
          <w:i/>
          <w:sz w:val="26"/>
          <w:szCs w:val="26"/>
        </w:rPr>
        <w:tab/>
      </w:r>
      <w:r w:rsidRPr="00B21C36">
        <w:rPr>
          <w:i/>
          <w:sz w:val="26"/>
          <w:szCs w:val="26"/>
        </w:rPr>
        <w:tab/>
      </w:r>
      <w:r w:rsidRPr="00B21C36">
        <w:rPr>
          <w:i/>
          <w:sz w:val="26"/>
          <w:szCs w:val="26"/>
        </w:rPr>
        <w:tab/>
      </w:r>
      <w:r w:rsidRPr="00B21C36">
        <w:rPr>
          <w:i/>
          <w:sz w:val="26"/>
          <w:szCs w:val="26"/>
        </w:rPr>
        <w:tab/>
      </w:r>
      <w:r w:rsidRPr="00B21C36">
        <w:rPr>
          <w:i/>
          <w:sz w:val="26"/>
          <w:szCs w:val="26"/>
        </w:rPr>
        <w:tab/>
        <w:t xml:space="preserve">   </w:t>
      </w:r>
    </w:p>
    <w:p w:rsidR="00D11EAB" w:rsidRPr="00B21C36" w:rsidRDefault="00D11EAB" w:rsidP="00D11EAB">
      <w:pPr>
        <w:spacing w:line="312" w:lineRule="auto"/>
        <w:rPr>
          <w:sz w:val="26"/>
          <w:szCs w:val="26"/>
        </w:rPr>
      </w:pPr>
      <w:r w:rsidRPr="00B21C36">
        <w:rPr>
          <w:sz w:val="26"/>
          <w:szCs w:val="26"/>
        </w:rPr>
        <w:t>2.1. Vốn lưu động và các nhân tố ảnh hưởng kết cấu vốn lưu động trong doanh nghiệp</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rPr>
          <w:sz w:val="26"/>
          <w:szCs w:val="26"/>
        </w:rPr>
      </w:pPr>
      <w:r w:rsidRPr="00B21C36">
        <w:rPr>
          <w:sz w:val="26"/>
          <w:szCs w:val="26"/>
        </w:rPr>
        <w:t>2.1.1. Vốn lưu động của doanh nghiệp</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rPr>
          <w:sz w:val="26"/>
          <w:szCs w:val="26"/>
        </w:rPr>
      </w:pPr>
      <w:r w:rsidRPr="00B21C36">
        <w:rPr>
          <w:sz w:val="26"/>
          <w:szCs w:val="26"/>
        </w:rPr>
        <w:t>2.1.2. Kết cấu vốn lưu động và các nhân tố ảnh hưởng</w:t>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rPr>
          <w:sz w:val="26"/>
          <w:szCs w:val="26"/>
        </w:rPr>
      </w:pPr>
      <w:r w:rsidRPr="00B21C36">
        <w:rPr>
          <w:sz w:val="26"/>
          <w:szCs w:val="26"/>
        </w:rPr>
        <w:t>2.2. Nhu cầu vốn lưu động và các phương pháp xác định nhu cầu vốn lưu động của doanh nghiệp</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rPr>
          <w:sz w:val="26"/>
          <w:szCs w:val="26"/>
        </w:rPr>
      </w:pPr>
      <w:r w:rsidRPr="00B21C36">
        <w:rPr>
          <w:sz w:val="26"/>
          <w:szCs w:val="26"/>
        </w:rPr>
        <w:t>2.2.1. Sự cần thiết phải xác định nhu cầu vốn lưu động</w:t>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rPr>
          <w:sz w:val="26"/>
          <w:szCs w:val="26"/>
        </w:rPr>
      </w:pPr>
      <w:r w:rsidRPr="00B21C36">
        <w:rPr>
          <w:sz w:val="26"/>
          <w:szCs w:val="26"/>
        </w:rPr>
        <w:t>2.2.2. Các nguyên tắc xác định nhu cầu vốn lưu động</w:t>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rPr>
          <w:spacing w:val="-8"/>
          <w:sz w:val="26"/>
          <w:szCs w:val="26"/>
        </w:rPr>
      </w:pPr>
      <w:r w:rsidRPr="00B21C36">
        <w:rPr>
          <w:spacing w:val="-8"/>
          <w:sz w:val="26"/>
          <w:szCs w:val="26"/>
        </w:rPr>
        <w:t>2.2.3. Các phương pháp xác định nhu cầu vốn lưu động và lập kế hoạch vốn lưu động</w:t>
      </w:r>
    </w:p>
    <w:p w:rsidR="00D11EAB" w:rsidRPr="00B21C36" w:rsidRDefault="00D11EAB" w:rsidP="00D11EAB">
      <w:pPr>
        <w:spacing w:line="312" w:lineRule="auto"/>
        <w:rPr>
          <w:sz w:val="26"/>
          <w:szCs w:val="26"/>
        </w:rPr>
      </w:pPr>
      <w:r w:rsidRPr="00B21C36">
        <w:rPr>
          <w:sz w:val="26"/>
          <w:szCs w:val="26"/>
        </w:rPr>
        <w:t>2.2.4. Xác định các nguồn vốn lưu động</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rPr>
          <w:sz w:val="26"/>
          <w:szCs w:val="26"/>
        </w:rPr>
      </w:pPr>
      <w:r w:rsidRPr="00B21C36">
        <w:rPr>
          <w:sz w:val="26"/>
          <w:szCs w:val="26"/>
        </w:rPr>
        <w:t>2.3. Nguồn tài trợ ngắn hạn của doanh nghiệp</w:t>
      </w:r>
    </w:p>
    <w:p w:rsidR="00D11EAB" w:rsidRPr="00B21C36" w:rsidRDefault="00D11EAB" w:rsidP="00D11EAB">
      <w:pPr>
        <w:spacing w:line="312" w:lineRule="auto"/>
        <w:rPr>
          <w:sz w:val="26"/>
          <w:szCs w:val="26"/>
        </w:rPr>
      </w:pPr>
      <w:r w:rsidRPr="00B21C36">
        <w:rPr>
          <w:sz w:val="26"/>
          <w:szCs w:val="26"/>
        </w:rPr>
        <w:t>2.3.1. Các mô hình tài trợ vốn lưu động của doanh nghiệp</w:t>
      </w:r>
      <w:r w:rsidRPr="00B21C36">
        <w:rPr>
          <w:sz w:val="26"/>
          <w:szCs w:val="26"/>
        </w:rPr>
        <w:tab/>
      </w:r>
      <w:r w:rsidRPr="00B21C36">
        <w:rPr>
          <w:sz w:val="26"/>
          <w:szCs w:val="26"/>
        </w:rPr>
        <w:tab/>
      </w:r>
    </w:p>
    <w:p w:rsidR="00D11EAB" w:rsidRPr="00B21C36" w:rsidRDefault="00D11EAB" w:rsidP="00D11EAB">
      <w:pPr>
        <w:spacing w:line="312" w:lineRule="auto"/>
        <w:rPr>
          <w:sz w:val="26"/>
          <w:szCs w:val="26"/>
        </w:rPr>
      </w:pPr>
      <w:r w:rsidRPr="00B21C36">
        <w:rPr>
          <w:sz w:val="26"/>
          <w:szCs w:val="26"/>
        </w:rPr>
        <w:t>2.3.2. Các nguồn tài trợ ngắn hạn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rPr>
          <w:sz w:val="26"/>
          <w:szCs w:val="26"/>
        </w:rPr>
      </w:pPr>
      <w:r w:rsidRPr="00B21C36">
        <w:rPr>
          <w:sz w:val="26"/>
          <w:szCs w:val="26"/>
        </w:rPr>
        <w:t xml:space="preserve">2.3.3. Tổ chức đảm bảo nhu cầu vốn lưu động thường xuyên cần thiết </w:t>
      </w:r>
    </w:p>
    <w:p w:rsidR="00D11EAB" w:rsidRPr="00B21C36" w:rsidRDefault="00D11EAB" w:rsidP="00D11EAB">
      <w:pPr>
        <w:spacing w:line="312" w:lineRule="auto"/>
        <w:rPr>
          <w:sz w:val="26"/>
          <w:szCs w:val="26"/>
        </w:rPr>
      </w:pPr>
      <w:r w:rsidRPr="00B21C36">
        <w:rPr>
          <w:sz w:val="26"/>
          <w:szCs w:val="26"/>
        </w:rPr>
        <w:t>2.4. Các chỉ tiêu đánh giá hiệu quả sử dụng vốn lưu động</w:t>
      </w:r>
    </w:p>
    <w:p w:rsidR="00D11EAB" w:rsidRPr="00B21C36" w:rsidRDefault="00D11EAB" w:rsidP="00D11EAB">
      <w:pPr>
        <w:spacing w:line="312" w:lineRule="auto"/>
        <w:rPr>
          <w:sz w:val="26"/>
          <w:szCs w:val="26"/>
        </w:rPr>
      </w:pPr>
      <w:r w:rsidRPr="00B21C36">
        <w:rPr>
          <w:sz w:val="26"/>
          <w:szCs w:val="26"/>
        </w:rPr>
        <w:t>2.4.1. Tốc độ luân chuyển vốn lưu động</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rPr>
          <w:sz w:val="26"/>
          <w:szCs w:val="26"/>
        </w:rPr>
      </w:pPr>
      <w:r w:rsidRPr="00B21C36">
        <w:rPr>
          <w:sz w:val="26"/>
          <w:szCs w:val="26"/>
        </w:rPr>
        <w:t>2.4.2. Mức tiết kiệm vốn lưu động do tăng tốc độ luân chuyển</w:t>
      </w:r>
      <w:r w:rsidRPr="00B21C36">
        <w:rPr>
          <w:sz w:val="26"/>
          <w:szCs w:val="26"/>
        </w:rPr>
        <w:tab/>
      </w:r>
    </w:p>
    <w:p w:rsidR="00D11EAB" w:rsidRPr="00B21C36" w:rsidRDefault="00D11EAB" w:rsidP="00D11EAB">
      <w:pPr>
        <w:spacing w:line="312" w:lineRule="auto"/>
        <w:rPr>
          <w:sz w:val="26"/>
          <w:szCs w:val="26"/>
        </w:rPr>
      </w:pPr>
      <w:r w:rsidRPr="00B21C36">
        <w:rPr>
          <w:sz w:val="26"/>
          <w:szCs w:val="26"/>
        </w:rPr>
        <w:t>2.4.3. Hiệu quả sử dụng vốn lưu động</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rPr>
          <w:sz w:val="26"/>
          <w:szCs w:val="26"/>
        </w:rPr>
      </w:pPr>
      <w:r w:rsidRPr="00B21C36">
        <w:rPr>
          <w:sz w:val="26"/>
          <w:szCs w:val="26"/>
        </w:rPr>
        <w:t>2.4.4. Hàm lượng vốn lưu động</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rPr>
          <w:sz w:val="26"/>
          <w:szCs w:val="26"/>
        </w:rPr>
      </w:pPr>
      <w:r w:rsidRPr="00B21C36">
        <w:rPr>
          <w:sz w:val="26"/>
          <w:szCs w:val="26"/>
        </w:rPr>
        <w:t xml:space="preserve">2.4.5. Mức doanh lợi vốn lưu động </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rPr>
          <w:sz w:val="26"/>
          <w:szCs w:val="26"/>
        </w:rPr>
      </w:pPr>
      <w:r w:rsidRPr="00B21C36">
        <w:rPr>
          <w:sz w:val="26"/>
          <w:szCs w:val="26"/>
        </w:rPr>
        <w:t xml:space="preserve">2.5. Thực hành </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rPr>
          <w:sz w:val="26"/>
          <w:szCs w:val="26"/>
        </w:rPr>
      </w:pPr>
      <w:r w:rsidRPr="00B21C36">
        <w:rPr>
          <w:sz w:val="26"/>
          <w:szCs w:val="26"/>
        </w:rPr>
        <w:t>-  Phân biệt được các loại vốn lưu động theo các tiêu thức phân loại</w:t>
      </w:r>
    </w:p>
    <w:p w:rsidR="00D11EAB" w:rsidRPr="00B21C36" w:rsidRDefault="00D11EAB" w:rsidP="00D11EAB">
      <w:pPr>
        <w:spacing w:line="312" w:lineRule="auto"/>
        <w:rPr>
          <w:sz w:val="26"/>
          <w:szCs w:val="26"/>
        </w:rPr>
      </w:pPr>
      <w:r w:rsidRPr="00B21C36">
        <w:rPr>
          <w:sz w:val="26"/>
          <w:szCs w:val="26"/>
        </w:rPr>
        <w:t>- So sánh vốn lưu động và vốn cố định</w:t>
      </w:r>
    </w:p>
    <w:p w:rsidR="00D11EAB" w:rsidRPr="00B21C36" w:rsidRDefault="00D11EAB" w:rsidP="00D11EAB">
      <w:pPr>
        <w:spacing w:line="312" w:lineRule="auto"/>
        <w:rPr>
          <w:sz w:val="26"/>
          <w:szCs w:val="26"/>
        </w:rPr>
      </w:pPr>
      <w:r w:rsidRPr="00B21C36">
        <w:rPr>
          <w:sz w:val="26"/>
          <w:szCs w:val="26"/>
        </w:rPr>
        <w:t>-  Làm các bài tập thực hành về tính nhu cầu vốn lưu động và tính hiệu quả sử dụng vốn lưu động</w:t>
      </w:r>
    </w:p>
    <w:p w:rsidR="00D11EAB" w:rsidRPr="00B21C36" w:rsidRDefault="00D11EAB" w:rsidP="00D11EAB">
      <w:pPr>
        <w:spacing w:line="312" w:lineRule="auto"/>
        <w:rPr>
          <w:sz w:val="26"/>
          <w:szCs w:val="26"/>
        </w:rPr>
      </w:pPr>
      <w:r w:rsidRPr="00B21C36">
        <w:rPr>
          <w:sz w:val="26"/>
          <w:szCs w:val="26"/>
        </w:rPr>
        <w:t xml:space="preserve">- Làm các bài tập thực hành về lập kế hoạch nhu cầu vốn lưu động </w:t>
      </w:r>
    </w:p>
    <w:p w:rsidR="00D11EAB" w:rsidRPr="00B21C36" w:rsidRDefault="00D11EAB" w:rsidP="00D11EAB">
      <w:pPr>
        <w:spacing w:line="312" w:lineRule="auto"/>
        <w:rPr>
          <w:i/>
          <w:sz w:val="26"/>
          <w:szCs w:val="26"/>
          <w:lang w:val="vi-VN"/>
        </w:rPr>
      </w:pPr>
      <w:r w:rsidRPr="00B21C36">
        <w:rPr>
          <w:sz w:val="26"/>
          <w:szCs w:val="26"/>
        </w:rPr>
        <w:t xml:space="preserve">2.6. Kiểm tra </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center"/>
        <w:rPr>
          <w:sz w:val="26"/>
          <w:szCs w:val="26"/>
        </w:rPr>
      </w:pPr>
      <w:r w:rsidRPr="00B21C36">
        <w:rPr>
          <w:sz w:val="26"/>
          <w:szCs w:val="26"/>
        </w:rPr>
        <w:t>Chương 4:</w:t>
      </w:r>
      <w:r w:rsidRPr="00B21C36">
        <w:rPr>
          <w:b/>
          <w:sz w:val="26"/>
          <w:szCs w:val="26"/>
        </w:rPr>
        <w:t xml:space="preserve"> Chi phí sản xuất kinh doanh và giá thành </w:t>
      </w:r>
      <w:r w:rsidRPr="00B21C36">
        <w:rPr>
          <w:b/>
          <w:sz w:val="26"/>
          <w:szCs w:val="26"/>
        </w:rPr>
        <w:br/>
        <w:t>sản phẩm của doanh nghiệp</w:t>
      </w:r>
      <w:r w:rsidRPr="00B21C36">
        <w:rPr>
          <w:sz w:val="26"/>
          <w:szCs w:val="26"/>
        </w:rPr>
        <w:t xml:space="preserve"> </w:t>
      </w:r>
    </w:p>
    <w:p w:rsidR="00D11EAB" w:rsidRPr="00B21C36" w:rsidRDefault="00D11EAB" w:rsidP="00D11EAB">
      <w:pPr>
        <w:spacing w:line="312" w:lineRule="auto"/>
        <w:jc w:val="right"/>
        <w:rPr>
          <w:b/>
          <w:i/>
          <w:iCs/>
          <w:sz w:val="26"/>
          <w:szCs w:val="26"/>
        </w:rPr>
      </w:pPr>
      <w:r w:rsidRPr="00B21C36">
        <w:rPr>
          <w:i/>
          <w:iCs/>
          <w:sz w:val="26"/>
          <w:szCs w:val="26"/>
        </w:rPr>
        <w:t>Thời gian: 7 giờ (LT: 3 giờ; TH: 4 giờ)</w:t>
      </w:r>
    </w:p>
    <w:p w:rsidR="00D11EAB" w:rsidRPr="00B21C36" w:rsidRDefault="00D11EAB" w:rsidP="00D11EAB">
      <w:pPr>
        <w:spacing w:line="312" w:lineRule="auto"/>
        <w:rPr>
          <w:sz w:val="26"/>
          <w:szCs w:val="26"/>
        </w:rPr>
      </w:pPr>
      <w:r w:rsidRPr="00B21C36">
        <w:rPr>
          <w:sz w:val="26"/>
          <w:szCs w:val="26"/>
        </w:rPr>
        <w:t>1.Mục tiêu:</w:t>
      </w:r>
    </w:p>
    <w:p w:rsidR="00D11EAB" w:rsidRPr="00B21C36" w:rsidRDefault="00D11EAB" w:rsidP="00D11EAB">
      <w:pPr>
        <w:spacing w:line="312" w:lineRule="auto"/>
        <w:ind w:firstLine="720"/>
        <w:rPr>
          <w:sz w:val="26"/>
          <w:szCs w:val="26"/>
        </w:rPr>
      </w:pPr>
      <w:r w:rsidRPr="00B21C36">
        <w:rPr>
          <w:sz w:val="26"/>
          <w:szCs w:val="26"/>
        </w:rPr>
        <w:t>- Trình bày được khái niệm chi phí sản xuất kinh doanh, giá thành sản phẩm</w:t>
      </w:r>
    </w:p>
    <w:p w:rsidR="00D11EAB" w:rsidRPr="00B21C36" w:rsidRDefault="00D11EAB" w:rsidP="00D11EAB">
      <w:pPr>
        <w:spacing w:line="312" w:lineRule="auto"/>
        <w:ind w:firstLine="720"/>
        <w:rPr>
          <w:sz w:val="26"/>
          <w:szCs w:val="26"/>
        </w:rPr>
      </w:pPr>
      <w:r w:rsidRPr="00B21C36">
        <w:rPr>
          <w:sz w:val="26"/>
          <w:szCs w:val="26"/>
        </w:rPr>
        <w:t xml:space="preserve">- Giải thích được các loại thuế chủ yếu trong doanh nghiệp </w:t>
      </w:r>
    </w:p>
    <w:p w:rsidR="00D11EAB" w:rsidRPr="00B21C36" w:rsidRDefault="00D11EAB" w:rsidP="00D11EAB">
      <w:pPr>
        <w:spacing w:line="312" w:lineRule="auto"/>
        <w:ind w:firstLine="720"/>
        <w:rPr>
          <w:sz w:val="26"/>
          <w:szCs w:val="26"/>
        </w:rPr>
      </w:pPr>
      <w:r w:rsidRPr="00B21C36">
        <w:rPr>
          <w:sz w:val="26"/>
          <w:szCs w:val="26"/>
        </w:rPr>
        <w:t>- Tính được thuế giá trị gia tăng, thuế tiêu thụ đặc biệt, thuế xuất khẩu nhập khẩu, thuế tài nguyên, thuế thu nhập doanh nghiệp, thuế sử dụng đất nông nghiệp và các loại thuế khác</w:t>
      </w:r>
    </w:p>
    <w:p w:rsidR="00D11EAB" w:rsidRPr="00B21C36" w:rsidRDefault="00D11EAB" w:rsidP="00D11EAB">
      <w:pPr>
        <w:spacing w:line="312" w:lineRule="auto"/>
        <w:ind w:firstLine="720"/>
        <w:rPr>
          <w:sz w:val="26"/>
          <w:szCs w:val="26"/>
        </w:rPr>
      </w:pPr>
      <w:r w:rsidRPr="00B21C36">
        <w:rPr>
          <w:sz w:val="26"/>
          <w:szCs w:val="26"/>
        </w:rPr>
        <w:t>- Lập được kế hoạch giá thành</w:t>
      </w:r>
    </w:p>
    <w:p w:rsidR="00D11EAB" w:rsidRPr="00B21C36" w:rsidRDefault="00D11EAB" w:rsidP="00D11EAB">
      <w:pPr>
        <w:spacing w:line="312" w:lineRule="auto"/>
        <w:ind w:firstLine="720"/>
        <w:rPr>
          <w:sz w:val="26"/>
          <w:szCs w:val="26"/>
        </w:rPr>
      </w:pPr>
      <w:r w:rsidRPr="00B21C36">
        <w:rPr>
          <w:sz w:val="26"/>
          <w:szCs w:val="26"/>
        </w:rPr>
        <w:t>- Làm được các bài tập tính các loại thuế chủ yếu cho doanh nghiệp</w:t>
      </w:r>
    </w:p>
    <w:p w:rsidR="00D11EAB" w:rsidRPr="00B21C36" w:rsidRDefault="00D11EAB" w:rsidP="00D11EAB">
      <w:pPr>
        <w:spacing w:line="312" w:lineRule="auto"/>
        <w:ind w:firstLine="720"/>
        <w:rPr>
          <w:sz w:val="26"/>
          <w:szCs w:val="26"/>
        </w:rPr>
      </w:pPr>
      <w:r w:rsidRPr="00B21C36">
        <w:rPr>
          <w:sz w:val="26"/>
          <w:szCs w:val="26"/>
        </w:rPr>
        <w:t>- Làm được các bài tập tính giá thành</w:t>
      </w:r>
    </w:p>
    <w:p w:rsidR="00D11EAB" w:rsidRPr="00B21C36" w:rsidRDefault="00D11EAB" w:rsidP="00D11EAB">
      <w:pPr>
        <w:spacing w:line="312" w:lineRule="auto"/>
        <w:ind w:firstLine="720"/>
        <w:rPr>
          <w:sz w:val="26"/>
          <w:szCs w:val="26"/>
        </w:rPr>
      </w:pPr>
      <w:r w:rsidRPr="00B21C36">
        <w:rPr>
          <w:sz w:val="26"/>
          <w:szCs w:val="26"/>
        </w:rPr>
        <w:t>- Nghiêm túc khi nghiên cứu</w:t>
      </w:r>
    </w:p>
    <w:p w:rsidR="00D11EAB" w:rsidRPr="00B21C36" w:rsidRDefault="00D11EAB" w:rsidP="00D11EAB">
      <w:pPr>
        <w:spacing w:line="312" w:lineRule="auto"/>
        <w:ind w:firstLine="720"/>
        <w:jc w:val="both"/>
        <w:rPr>
          <w:sz w:val="26"/>
          <w:szCs w:val="26"/>
        </w:rPr>
      </w:pPr>
      <w:r w:rsidRPr="00B21C36">
        <w:rPr>
          <w:sz w:val="26"/>
          <w:szCs w:val="26"/>
        </w:rPr>
        <w:t>- Cẩn thận, chính xác trong luyện tập</w:t>
      </w:r>
    </w:p>
    <w:p w:rsidR="00D11EAB" w:rsidRPr="00B21C36" w:rsidRDefault="00D11EAB" w:rsidP="00D11EAB">
      <w:pPr>
        <w:spacing w:line="312" w:lineRule="auto"/>
        <w:ind w:firstLine="720"/>
        <w:rPr>
          <w:sz w:val="26"/>
          <w:szCs w:val="26"/>
        </w:rPr>
      </w:pPr>
      <w:r w:rsidRPr="00B21C36">
        <w:rPr>
          <w:sz w:val="26"/>
          <w:szCs w:val="26"/>
        </w:rPr>
        <w:t>- Tuân thủ theo đúng chế độ tài chính</w:t>
      </w:r>
    </w:p>
    <w:p w:rsidR="00D11EAB" w:rsidRPr="00B21C36" w:rsidRDefault="00D11EAB" w:rsidP="00D11EAB">
      <w:pPr>
        <w:spacing w:line="312" w:lineRule="auto"/>
        <w:rPr>
          <w:i/>
          <w:sz w:val="26"/>
          <w:szCs w:val="26"/>
        </w:rPr>
      </w:pPr>
      <w:r w:rsidRPr="00B21C36">
        <w:rPr>
          <w:sz w:val="26"/>
          <w:szCs w:val="26"/>
        </w:rPr>
        <w:t>2.Nội dung chương:</w:t>
      </w:r>
      <w:r w:rsidRPr="00B21C36">
        <w:rPr>
          <w:i/>
          <w:sz w:val="26"/>
          <w:szCs w:val="26"/>
        </w:rPr>
        <w:tab/>
      </w:r>
      <w:r w:rsidRPr="00B21C36">
        <w:rPr>
          <w:i/>
          <w:sz w:val="26"/>
          <w:szCs w:val="26"/>
        </w:rPr>
        <w:tab/>
      </w:r>
      <w:r w:rsidRPr="00B21C36">
        <w:rPr>
          <w:i/>
          <w:sz w:val="26"/>
          <w:szCs w:val="26"/>
        </w:rPr>
        <w:tab/>
      </w:r>
      <w:r w:rsidRPr="00B21C36">
        <w:rPr>
          <w:i/>
          <w:sz w:val="26"/>
          <w:szCs w:val="26"/>
        </w:rPr>
        <w:tab/>
      </w:r>
      <w:r w:rsidRPr="00B21C36">
        <w:rPr>
          <w:i/>
          <w:sz w:val="26"/>
          <w:szCs w:val="26"/>
        </w:rPr>
        <w:tab/>
        <w:t xml:space="preserve">   </w:t>
      </w:r>
    </w:p>
    <w:p w:rsidR="00D11EAB" w:rsidRPr="00B21C36" w:rsidRDefault="00D11EAB" w:rsidP="00D11EAB">
      <w:pPr>
        <w:spacing w:line="312" w:lineRule="auto"/>
        <w:rPr>
          <w:i/>
          <w:sz w:val="26"/>
          <w:szCs w:val="26"/>
        </w:rPr>
      </w:pPr>
      <w:r w:rsidRPr="00B21C36">
        <w:rPr>
          <w:sz w:val="26"/>
          <w:szCs w:val="26"/>
        </w:rPr>
        <w:t>2.1. Chi phí kinh doanh của doanh nghiệp</w:t>
      </w:r>
      <w:r w:rsidRPr="00B21C36">
        <w:rPr>
          <w:sz w:val="26"/>
          <w:szCs w:val="26"/>
        </w:rPr>
        <w:tab/>
      </w:r>
    </w:p>
    <w:p w:rsidR="00D11EAB" w:rsidRPr="00B21C36" w:rsidRDefault="00D11EAB" w:rsidP="00D11EAB">
      <w:pPr>
        <w:spacing w:line="312" w:lineRule="auto"/>
        <w:rPr>
          <w:i/>
          <w:sz w:val="26"/>
          <w:szCs w:val="26"/>
        </w:rPr>
      </w:pPr>
      <w:r w:rsidRPr="00B21C36">
        <w:rPr>
          <w:sz w:val="26"/>
          <w:szCs w:val="26"/>
        </w:rPr>
        <w:t>2.1.1. Khái niệm chi phí kinh doanh</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rPr>
          <w:sz w:val="26"/>
          <w:szCs w:val="26"/>
        </w:rPr>
      </w:pPr>
      <w:r w:rsidRPr="00B21C36">
        <w:rPr>
          <w:sz w:val="26"/>
          <w:szCs w:val="26"/>
        </w:rPr>
        <w:t>2.1.2. Nội dung chi phí kinh doanh của doanh nghiệp</w:t>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rPr>
          <w:sz w:val="26"/>
          <w:szCs w:val="26"/>
        </w:rPr>
      </w:pPr>
      <w:r w:rsidRPr="00B21C36">
        <w:rPr>
          <w:sz w:val="26"/>
          <w:szCs w:val="26"/>
        </w:rPr>
        <w:t>2.2. Chi phí sản xuất kinh doanh và giá thành sản phẩm của doanh nghiệp</w:t>
      </w:r>
    </w:p>
    <w:p w:rsidR="00D11EAB" w:rsidRPr="00B21C36" w:rsidRDefault="00D11EAB" w:rsidP="00D11EAB">
      <w:pPr>
        <w:spacing w:line="312" w:lineRule="auto"/>
        <w:rPr>
          <w:sz w:val="26"/>
          <w:szCs w:val="26"/>
        </w:rPr>
      </w:pPr>
      <w:r w:rsidRPr="00B21C36">
        <w:rPr>
          <w:sz w:val="26"/>
          <w:szCs w:val="26"/>
        </w:rPr>
        <w:t>2.2.1. Phân loại chi phí sản xuất kinh doanh</w:t>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rPr>
          <w:sz w:val="26"/>
          <w:szCs w:val="26"/>
        </w:rPr>
      </w:pPr>
      <w:r w:rsidRPr="00B21C36">
        <w:rPr>
          <w:sz w:val="26"/>
          <w:szCs w:val="26"/>
        </w:rPr>
        <w:t>2.2.2. Giá thành và hạ giá th</w:t>
      </w:r>
      <w:r w:rsidR="005948FD" w:rsidRPr="00B21C36">
        <w:rPr>
          <w:sz w:val="26"/>
          <w:szCs w:val="26"/>
        </w:rPr>
        <w:t>à</w:t>
      </w:r>
      <w:r w:rsidRPr="00B21C36">
        <w:rPr>
          <w:sz w:val="26"/>
          <w:szCs w:val="26"/>
        </w:rPr>
        <w:t>nh sản phẩm của doanh nghiệp</w:t>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2.2.3. Lập kế hoạch giá thành sản phẩm - dịch vụ trong doanh nghiệp</w:t>
      </w:r>
    </w:p>
    <w:p w:rsidR="00D11EAB" w:rsidRPr="00B21C36" w:rsidRDefault="00D11EAB" w:rsidP="00D11EAB">
      <w:pPr>
        <w:spacing w:line="312" w:lineRule="auto"/>
        <w:jc w:val="both"/>
        <w:rPr>
          <w:spacing w:val="-6"/>
          <w:sz w:val="26"/>
          <w:szCs w:val="26"/>
        </w:rPr>
      </w:pPr>
      <w:r w:rsidRPr="00B21C36">
        <w:rPr>
          <w:spacing w:val="-6"/>
          <w:sz w:val="26"/>
          <w:szCs w:val="26"/>
        </w:rPr>
        <w:t>2.3. Các loại thuế chủ yếu đối với hoạt động sản xuất kinh doanh của doanh nghiệp</w:t>
      </w:r>
    </w:p>
    <w:p w:rsidR="00D11EAB" w:rsidRPr="00B21C36" w:rsidRDefault="00D11EAB" w:rsidP="00D11EAB">
      <w:pPr>
        <w:spacing w:line="312" w:lineRule="auto"/>
        <w:jc w:val="both"/>
        <w:rPr>
          <w:sz w:val="26"/>
          <w:szCs w:val="26"/>
        </w:rPr>
      </w:pPr>
      <w:r w:rsidRPr="00B21C36">
        <w:rPr>
          <w:sz w:val="26"/>
          <w:szCs w:val="26"/>
        </w:rPr>
        <w:t>2.3.1. Thuế giá trị gia tăng</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rPr>
          <w:sz w:val="26"/>
          <w:szCs w:val="26"/>
        </w:rPr>
      </w:pPr>
      <w:r w:rsidRPr="00B21C36">
        <w:rPr>
          <w:sz w:val="26"/>
          <w:szCs w:val="26"/>
        </w:rPr>
        <w:t>2.3.2. Thuế tiêu thụ đặc biệt</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rPr>
          <w:sz w:val="26"/>
          <w:szCs w:val="26"/>
        </w:rPr>
      </w:pPr>
      <w:r w:rsidRPr="00B21C36">
        <w:rPr>
          <w:sz w:val="26"/>
          <w:szCs w:val="26"/>
        </w:rPr>
        <w:t>2.3.3. Thuế xuất khẩu, thuế nhập khẩu</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rPr>
          <w:sz w:val="26"/>
          <w:szCs w:val="26"/>
        </w:rPr>
      </w:pPr>
      <w:r w:rsidRPr="00B21C36">
        <w:rPr>
          <w:sz w:val="26"/>
          <w:szCs w:val="26"/>
        </w:rPr>
        <w:t>2.3.4. Thuế tài nguyên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rPr>
          <w:i/>
          <w:sz w:val="26"/>
          <w:szCs w:val="26"/>
        </w:rPr>
      </w:pPr>
      <w:r w:rsidRPr="00B21C36">
        <w:rPr>
          <w:sz w:val="26"/>
          <w:szCs w:val="26"/>
        </w:rPr>
        <w:t>2.3.5. Thuế thu nhập doanh nghiệp</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rPr>
          <w:i/>
          <w:sz w:val="26"/>
          <w:szCs w:val="26"/>
        </w:rPr>
      </w:pPr>
      <w:r w:rsidRPr="00B21C36">
        <w:rPr>
          <w:sz w:val="26"/>
          <w:szCs w:val="26"/>
        </w:rPr>
        <w:t>2.3.6. Các khoản thuế và lệ phí khác</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rPr>
          <w:i/>
          <w:sz w:val="26"/>
          <w:szCs w:val="26"/>
        </w:rPr>
      </w:pPr>
      <w:r w:rsidRPr="00B21C36">
        <w:rPr>
          <w:sz w:val="26"/>
          <w:szCs w:val="26"/>
        </w:rPr>
        <w:t xml:space="preserve">2.4. Thực hành </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rPr>
          <w:sz w:val="26"/>
          <w:szCs w:val="26"/>
        </w:rPr>
      </w:pPr>
      <w:r w:rsidRPr="00B21C36">
        <w:rPr>
          <w:sz w:val="26"/>
          <w:szCs w:val="26"/>
        </w:rPr>
        <w:t>- Phân biệt giữa chi phí sản xuất kinh doanh và giá thành sản phẩm</w:t>
      </w:r>
    </w:p>
    <w:p w:rsidR="00D11EAB" w:rsidRPr="00B21C36" w:rsidRDefault="00D11EAB" w:rsidP="00D11EAB">
      <w:pPr>
        <w:spacing w:line="312" w:lineRule="auto"/>
        <w:rPr>
          <w:sz w:val="26"/>
          <w:szCs w:val="26"/>
        </w:rPr>
      </w:pPr>
      <w:r w:rsidRPr="00B21C36">
        <w:rPr>
          <w:sz w:val="26"/>
          <w:szCs w:val="26"/>
        </w:rPr>
        <w:t>- Làm các bài tập tính giá thành sản xuất và giá thành toàn bộ</w:t>
      </w:r>
    </w:p>
    <w:p w:rsidR="00D11EAB" w:rsidRPr="00B21C36" w:rsidRDefault="00D11EAB" w:rsidP="00D11EAB">
      <w:pPr>
        <w:spacing w:line="312" w:lineRule="auto"/>
        <w:rPr>
          <w:sz w:val="26"/>
          <w:szCs w:val="26"/>
        </w:rPr>
      </w:pPr>
      <w:r w:rsidRPr="00B21C36">
        <w:rPr>
          <w:sz w:val="26"/>
          <w:szCs w:val="26"/>
        </w:rPr>
        <w:t>- Làm các bài tập lập kế hoạch giá thành theo yếu tố và theo khoản mục</w:t>
      </w:r>
    </w:p>
    <w:p w:rsidR="00D11EAB" w:rsidRPr="00B21C36" w:rsidRDefault="00D11EAB" w:rsidP="00D11EAB">
      <w:pPr>
        <w:spacing w:line="312" w:lineRule="auto"/>
        <w:rPr>
          <w:sz w:val="26"/>
          <w:szCs w:val="26"/>
          <w:lang w:val="vi-VN"/>
        </w:rPr>
      </w:pPr>
      <w:r w:rsidRPr="00B21C36">
        <w:rPr>
          <w:sz w:val="26"/>
          <w:szCs w:val="26"/>
        </w:rPr>
        <w:t>- Làm các bài tập tính thuế</w:t>
      </w:r>
    </w:p>
    <w:p w:rsidR="00D11EAB" w:rsidRPr="00B21C36" w:rsidRDefault="00D11EAB" w:rsidP="00D11EAB">
      <w:pPr>
        <w:spacing w:line="312" w:lineRule="auto"/>
        <w:ind w:firstLine="720"/>
        <w:jc w:val="center"/>
        <w:rPr>
          <w:b/>
          <w:sz w:val="26"/>
          <w:szCs w:val="26"/>
        </w:rPr>
      </w:pPr>
      <w:r w:rsidRPr="00B21C36">
        <w:rPr>
          <w:sz w:val="26"/>
          <w:szCs w:val="26"/>
        </w:rPr>
        <w:t>Chương 5:</w:t>
      </w:r>
      <w:r w:rsidRPr="00B21C36">
        <w:rPr>
          <w:b/>
          <w:sz w:val="26"/>
          <w:szCs w:val="26"/>
        </w:rPr>
        <w:t xml:space="preserve"> Doanh thu và lợi nhuận của doanh nghiệp</w:t>
      </w:r>
    </w:p>
    <w:p w:rsidR="00D11EAB" w:rsidRPr="00B21C36" w:rsidRDefault="00D11EAB" w:rsidP="00D11EAB">
      <w:pPr>
        <w:spacing w:line="312" w:lineRule="auto"/>
        <w:jc w:val="right"/>
        <w:rPr>
          <w:b/>
          <w:i/>
          <w:iCs/>
          <w:sz w:val="26"/>
          <w:szCs w:val="26"/>
        </w:rPr>
      </w:pPr>
      <w:r w:rsidRPr="00B21C36">
        <w:rPr>
          <w:i/>
          <w:iCs/>
          <w:sz w:val="26"/>
          <w:szCs w:val="26"/>
        </w:rPr>
        <w:t>Thời gian: 8 giờ (LT: 3 giờ; TH: 4 giờ; KT: 1 giờ)</w:t>
      </w:r>
    </w:p>
    <w:p w:rsidR="00D11EAB" w:rsidRPr="00B21C36" w:rsidRDefault="00D11EAB" w:rsidP="00D11EAB">
      <w:pPr>
        <w:spacing w:line="312" w:lineRule="auto"/>
        <w:jc w:val="both"/>
        <w:rPr>
          <w:sz w:val="26"/>
          <w:szCs w:val="26"/>
        </w:rPr>
      </w:pPr>
      <w:r w:rsidRPr="00B21C36">
        <w:rPr>
          <w:sz w:val="26"/>
          <w:szCs w:val="26"/>
        </w:rPr>
        <w:t>1.Mục tiêu:</w:t>
      </w:r>
    </w:p>
    <w:p w:rsidR="00D11EAB" w:rsidRPr="00B21C36" w:rsidRDefault="00D11EAB" w:rsidP="00D11EAB">
      <w:pPr>
        <w:spacing w:line="312" w:lineRule="auto"/>
        <w:ind w:firstLine="720"/>
        <w:jc w:val="both"/>
        <w:rPr>
          <w:sz w:val="26"/>
          <w:szCs w:val="26"/>
        </w:rPr>
      </w:pPr>
      <w:r w:rsidRPr="00B21C36">
        <w:rPr>
          <w:sz w:val="26"/>
          <w:szCs w:val="26"/>
        </w:rPr>
        <w:t>- Nhận biết về tiêu thụ sản phẩm của doanh nghiệp</w:t>
      </w:r>
    </w:p>
    <w:p w:rsidR="00D11EAB" w:rsidRPr="00B21C36" w:rsidRDefault="00D11EAB" w:rsidP="00D11EAB">
      <w:pPr>
        <w:spacing w:line="312" w:lineRule="auto"/>
        <w:ind w:firstLine="720"/>
        <w:jc w:val="both"/>
        <w:rPr>
          <w:sz w:val="26"/>
          <w:szCs w:val="26"/>
        </w:rPr>
      </w:pPr>
      <w:r w:rsidRPr="00B21C36">
        <w:rPr>
          <w:sz w:val="26"/>
          <w:szCs w:val="26"/>
        </w:rPr>
        <w:t>- Trình bày được khái niệm về lợi nhuận của doanh nghiệp</w:t>
      </w:r>
    </w:p>
    <w:p w:rsidR="00D11EAB" w:rsidRPr="00B21C36" w:rsidRDefault="00D11EAB" w:rsidP="00D11EAB">
      <w:pPr>
        <w:spacing w:line="312" w:lineRule="auto"/>
        <w:ind w:firstLine="720"/>
        <w:jc w:val="both"/>
        <w:rPr>
          <w:sz w:val="26"/>
          <w:szCs w:val="26"/>
        </w:rPr>
      </w:pPr>
      <w:r w:rsidRPr="00B21C36">
        <w:rPr>
          <w:sz w:val="26"/>
          <w:szCs w:val="26"/>
        </w:rPr>
        <w:t>- Xác định được nội dung của lợi nhuận trong doanh nghiệp</w:t>
      </w:r>
    </w:p>
    <w:p w:rsidR="00D11EAB" w:rsidRPr="00B21C36" w:rsidRDefault="00D11EAB" w:rsidP="00D11EAB">
      <w:pPr>
        <w:spacing w:line="312" w:lineRule="auto"/>
        <w:ind w:firstLine="720"/>
        <w:jc w:val="both"/>
        <w:rPr>
          <w:sz w:val="26"/>
          <w:szCs w:val="26"/>
        </w:rPr>
      </w:pPr>
      <w:r w:rsidRPr="00B21C36">
        <w:rPr>
          <w:sz w:val="26"/>
          <w:szCs w:val="26"/>
        </w:rPr>
        <w:t>- Theo dõi được các loại qu</w:t>
      </w:r>
      <w:r w:rsidR="005948FD" w:rsidRPr="00B21C36">
        <w:rPr>
          <w:sz w:val="26"/>
          <w:szCs w:val="26"/>
        </w:rPr>
        <w:t>ỹ</w:t>
      </w:r>
      <w:r w:rsidRPr="00B21C36">
        <w:rPr>
          <w:sz w:val="26"/>
          <w:szCs w:val="26"/>
        </w:rPr>
        <w:t xml:space="preserve"> trong doanh nghiệp</w:t>
      </w:r>
    </w:p>
    <w:p w:rsidR="00D11EAB" w:rsidRPr="00B21C36" w:rsidRDefault="00D11EAB" w:rsidP="00D11EAB">
      <w:pPr>
        <w:spacing w:line="312" w:lineRule="auto"/>
        <w:ind w:firstLine="720"/>
        <w:jc w:val="both"/>
        <w:rPr>
          <w:sz w:val="26"/>
          <w:szCs w:val="26"/>
        </w:rPr>
      </w:pPr>
      <w:r w:rsidRPr="00B21C36">
        <w:rPr>
          <w:sz w:val="26"/>
          <w:szCs w:val="26"/>
        </w:rPr>
        <w:t xml:space="preserve">- Xác định và vẽ được đồ thị điểm hoà vốn </w:t>
      </w:r>
    </w:p>
    <w:p w:rsidR="00D11EAB" w:rsidRPr="00B21C36" w:rsidRDefault="00D11EAB" w:rsidP="00D11EAB">
      <w:pPr>
        <w:spacing w:line="312" w:lineRule="auto"/>
        <w:ind w:firstLine="720"/>
        <w:jc w:val="both"/>
        <w:rPr>
          <w:sz w:val="26"/>
          <w:szCs w:val="26"/>
        </w:rPr>
      </w:pPr>
      <w:r w:rsidRPr="00B21C36">
        <w:rPr>
          <w:sz w:val="26"/>
          <w:szCs w:val="26"/>
        </w:rPr>
        <w:t>- Giải thích được nội dung doanh thu tiêu thụ sản phẩm và các chỉ tiêu về lợi nhuận của doanh nghiệp</w:t>
      </w:r>
    </w:p>
    <w:p w:rsidR="00D11EAB" w:rsidRPr="00B21C36" w:rsidRDefault="00D11EAB" w:rsidP="00D11EAB">
      <w:pPr>
        <w:spacing w:line="312" w:lineRule="auto"/>
        <w:ind w:firstLine="720"/>
        <w:jc w:val="both"/>
        <w:rPr>
          <w:sz w:val="26"/>
          <w:szCs w:val="26"/>
        </w:rPr>
      </w:pPr>
      <w:r w:rsidRPr="00B21C36">
        <w:rPr>
          <w:sz w:val="26"/>
          <w:szCs w:val="26"/>
        </w:rPr>
        <w:t>- Tính được doanh thu tiêu thu sản phẩm và lợi nhuận của doanh nghiệp</w:t>
      </w:r>
    </w:p>
    <w:p w:rsidR="00D11EAB" w:rsidRPr="00B21C36" w:rsidRDefault="00D11EAB" w:rsidP="00D11EAB">
      <w:pPr>
        <w:spacing w:line="312" w:lineRule="auto"/>
        <w:ind w:firstLine="720"/>
        <w:jc w:val="both"/>
        <w:rPr>
          <w:sz w:val="26"/>
          <w:szCs w:val="26"/>
        </w:rPr>
      </w:pPr>
      <w:r w:rsidRPr="00B21C36">
        <w:rPr>
          <w:sz w:val="26"/>
          <w:szCs w:val="26"/>
        </w:rPr>
        <w:t>- Lập được kế hoạch doanh thu tiêu thụ sản phẩm và kế hoạch lợi nhuận của doanh nghiệp</w:t>
      </w:r>
    </w:p>
    <w:p w:rsidR="00D11EAB" w:rsidRPr="00B21C36" w:rsidRDefault="00D11EAB" w:rsidP="00D11EAB">
      <w:pPr>
        <w:spacing w:line="312" w:lineRule="auto"/>
        <w:ind w:firstLine="720"/>
        <w:jc w:val="both"/>
        <w:rPr>
          <w:spacing w:val="-10"/>
          <w:sz w:val="26"/>
          <w:szCs w:val="26"/>
        </w:rPr>
      </w:pPr>
      <w:r w:rsidRPr="00B21C36">
        <w:rPr>
          <w:spacing w:val="-10"/>
          <w:sz w:val="26"/>
          <w:szCs w:val="26"/>
        </w:rPr>
        <w:t>- Làm được các bài tập thực hành về tính doanh thu và tính lợi nhuận cho doanh nghiệp</w:t>
      </w:r>
    </w:p>
    <w:p w:rsidR="00D11EAB" w:rsidRPr="00B21C36" w:rsidRDefault="00D11EAB" w:rsidP="00D11EAB">
      <w:pPr>
        <w:spacing w:line="312" w:lineRule="auto"/>
        <w:ind w:firstLine="720"/>
        <w:jc w:val="both"/>
        <w:rPr>
          <w:sz w:val="26"/>
          <w:szCs w:val="26"/>
        </w:rPr>
      </w:pPr>
      <w:r w:rsidRPr="00B21C36">
        <w:rPr>
          <w:sz w:val="26"/>
          <w:szCs w:val="26"/>
        </w:rPr>
        <w:t>- Làm được các bài tập thực hành về lập kế hoạch doanh thu và lợi nhuận cho doanh nghiệp</w:t>
      </w:r>
    </w:p>
    <w:p w:rsidR="00D11EAB" w:rsidRPr="00B21C36" w:rsidRDefault="00D11EAB" w:rsidP="00D11EAB">
      <w:pPr>
        <w:spacing w:line="312" w:lineRule="auto"/>
        <w:ind w:firstLine="720"/>
        <w:jc w:val="both"/>
        <w:rPr>
          <w:sz w:val="26"/>
          <w:szCs w:val="26"/>
        </w:rPr>
      </w:pPr>
      <w:r w:rsidRPr="00B21C36">
        <w:rPr>
          <w:sz w:val="26"/>
          <w:szCs w:val="26"/>
        </w:rPr>
        <w:t>- Làm được các bài tập về xác định và phân tích điểm hoà vốn</w:t>
      </w:r>
    </w:p>
    <w:p w:rsidR="00D11EAB" w:rsidRPr="00B21C36" w:rsidRDefault="00D11EAB" w:rsidP="00D11EAB">
      <w:pPr>
        <w:spacing w:line="312" w:lineRule="auto"/>
        <w:ind w:firstLine="720"/>
        <w:jc w:val="both"/>
        <w:rPr>
          <w:sz w:val="26"/>
          <w:szCs w:val="26"/>
        </w:rPr>
      </w:pPr>
      <w:r w:rsidRPr="00B21C36">
        <w:rPr>
          <w:sz w:val="26"/>
          <w:szCs w:val="26"/>
        </w:rPr>
        <w:t>- Làm được các bài tập về xác định đòn bẩy kinh doanh</w:t>
      </w:r>
    </w:p>
    <w:p w:rsidR="00D11EAB" w:rsidRPr="00B21C36" w:rsidRDefault="00D11EAB" w:rsidP="00D11EAB">
      <w:pPr>
        <w:spacing w:line="312" w:lineRule="auto"/>
        <w:ind w:firstLine="720"/>
        <w:jc w:val="both"/>
        <w:rPr>
          <w:sz w:val="26"/>
          <w:szCs w:val="26"/>
        </w:rPr>
      </w:pPr>
      <w:r w:rsidRPr="00B21C36">
        <w:rPr>
          <w:sz w:val="26"/>
          <w:szCs w:val="26"/>
        </w:rPr>
        <w:t>- Nghiêm túc khi nghiên cứu</w:t>
      </w:r>
    </w:p>
    <w:p w:rsidR="00D11EAB" w:rsidRPr="00B21C36" w:rsidRDefault="00D11EAB" w:rsidP="00D11EAB">
      <w:pPr>
        <w:spacing w:line="312" w:lineRule="auto"/>
        <w:ind w:firstLine="720"/>
        <w:jc w:val="both"/>
        <w:rPr>
          <w:sz w:val="26"/>
          <w:szCs w:val="26"/>
        </w:rPr>
      </w:pPr>
      <w:r w:rsidRPr="00B21C36">
        <w:rPr>
          <w:sz w:val="26"/>
          <w:szCs w:val="26"/>
        </w:rPr>
        <w:t>- Cẩn thận, chính xác trong luyện tập</w:t>
      </w:r>
    </w:p>
    <w:p w:rsidR="00D11EAB" w:rsidRPr="00B21C36" w:rsidRDefault="00D11EAB" w:rsidP="00D11EAB">
      <w:pPr>
        <w:spacing w:line="312" w:lineRule="auto"/>
        <w:ind w:firstLine="720"/>
        <w:jc w:val="both"/>
        <w:rPr>
          <w:sz w:val="26"/>
          <w:szCs w:val="26"/>
        </w:rPr>
      </w:pPr>
      <w:r w:rsidRPr="00B21C36">
        <w:rPr>
          <w:sz w:val="26"/>
          <w:szCs w:val="26"/>
        </w:rPr>
        <w:t>- Tuân thủ theo đúng chế độ tài chính</w:t>
      </w:r>
    </w:p>
    <w:p w:rsidR="00D11EAB" w:rsidRPr="00B21C36" w:rsidRDefault="00D11EAB" w:rsidP="00D11EAB">
      <w:pPr>
        <w:spacing w:line="312" w:lineRule="auto"/>
        <w:jc w:val="both"/>
        <w:rPr>
          <w:i/>
          <w:sz w:val="26"/>
          <w:szCs w:val="26"/>
        </w:rPr>
      </w:pPr>
      <w:r w:rsidRPr="00B21C36">
        <w:rPr>
          <w:sz w:val="26"/>
          <w:szCs w:val="26"/>
        </w:rPr>
        <w:t>2.Nội dung chương:</w:t>
      </w:r>
      <w:r w:rsidRPr="00B21C36">
        <w:rPr>
          <w:i/>
          <w:sz w:val="26"/>
          <w:szCs w:val="26"/>
        </w:rPr>
        <w:tab/>
      </w:r>
      <w:r w:rsidRPr="00B21C36">
        <w:rPr>
          <w:i/>
          <w:sz w:val="26"/>
          <w:szCs w:val="26"/>
        </w:rPr>
        <w:tab/>
      </w:r>
      <w:r w:rsidRPr="00B21C36">
        <w:rPr>
          <w:i/>
          <w:sz w:val="26"/>
          <w:szCs w:val="26"/>
        </w:rPr>
        <w:tab/>
        <w:t xml:space="preserve">   </w:t>
      </w:r>
    </w:p>
    <w:p w:rsidR="00D11EAB" w:rsidRPr="00B21C36" w:rsidRDefault="00D11EAB" w:rsidP="00D11EAB">
      <w:pPr>
        <w:spacing w:line="312" w:lineRule="auto"/>
        <w:jc w:val="both"/>
        <w:rPr>
          <w:sz w:val="26"/>
          <w:szCs w:val="26"/>
        </w:rPr>
      </w:pPr>
      <w:r w:rsidRPr="00B21C36">
        <w:rPr>
          <w:sz w:val="26"/>
          <w:szCs w:val="26"/>
        </w:rPr>
        <w:t>2.1. Tiêu thụ sản phẩm và doanh thu tiêu thụ sản phẩm của doanh nghiệp</w:t>
      </w:r>
    </w:p>
    <w:p w:rsidR="00D11EAB" w:rsidRPr="00B21C36" w:rsidRDefault="00D11EAB" w:rsidP="00D11EAB">
      <w:pPr>
        <w:spacing w:line="312" w:lineRule="auto"/>
        <w:jc w:val="both"/>
        <w:rPr>
          <w:sz w:val="26"/>
          <w:szCs w:val="26"/>
        </w:rPr>
      </w:pPr>
      <w:r w:rsidRPr="00B21C36">
        <w:rPr>
          <w:sz w:val="26"/>
          <w:szCs w:val="26"/>
        </w:rPr>
        <w:t>2.1.1. Tiêu thụ sản phẩm của doanh nghiệp</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rPr>
          <w:sz w:val="26"/>
          <w:szCs w:val="26"/>
        </w:rPr>
      </w:pPr>
      <w:r w:rsidRPr="00B21C36">
        <w:rPr>
          <w:sz w:val="26"/>
          <w:szCs w:val="26"/>
        </w:rPr>
        <w:t>2.1.2. Doanh thu tiêu thụ sản phẩm hàng hoá dịch vụ</w:t>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rPr>
          <w:sz w:val="26"/>
          <w:szCs w:val="26"/>
        </w:rPr>
      </w:pPr>
      <w:r w:rsidRPr="00B21C36">
        <w:rPr>
          <w:sz w:val="26"/>
          <w:szCs w:val="26"/>
        </w:rPr>
        <w:t>2.2. Điểm hoà vốn và đòn bẩy kinh doanh</w:t>
      </w:r>
      <w:r w:rsidRPr="00B21C36">
        <w:rPr>
          <w:sz w:val="26"/>
          <w:szCs w:val="26"/>
        </w:rPr>
        <w:tab/>
      </w:r>
    </w:p>
    <w:p w:rsidR="00D11EAB" w:rsidRPr="00B21C36" w:rsidRDefault="00D11EAB" w:rsidP="00D11EAB">
      <w:pPr>
        <w:spacing w:line="312" w:lineRule="auto"/>
        <w:rPr>
          <w:i/>
          <w:sz w:val="26"/>
          <w:szCs w:val="26"/>
        </w:rPr>
      </w:pPr>
      <w:r w:rsidRPr="00B21C36">
        <w:rPr>
          <w:sz w:val="26"/>
          <w:szCs w:val="26"/>
        </w:rPr>
        <w:t xml:space="preserve">2.2.1. Điểm hoà vốn </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rPr>
          <w:sz w:val="26"/>
          <w:szCs w:val="26"/>
        </w:rPr>
      </w:pPr>
      <w:r w:rsidRPr="00B21C36">
        <w:rPr>
          <w:sz w:val="26"/>
          <w:szCs w:val="26"/>
        </w:rPr>
        <w:t>2.2.2. Đòn bẩy kinh doanh</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rPr>
          <w:sz w:val="26"/>
          <w:szCs w:val="26"/>
        </w:rPr>
      </w:pPr>
      <w:r w:rsidRPr="00B21C36">
        <w:rPr>
          <w:sz w:val="26"/>
          <w:szCs w:val="26"/>
        </w:rPr>
        <w:t>2.3. Lợi nhuận và phân phối lợi nhuận trong doanh nghiệp</w:t>
      </w:r>
      <w:r w:rsidRPr="00B21C36">
        <w:rPr>
          <w:sz w:val="26"/>
          <w:szCs w:val="26"/>
        </w:rPr>
        <w:tab/>
        <w:t xml:space="preserve"> </w:t>
      </w:r>
    </w:p>
    <w:p w:rsidR="00D11EAB" w:rsidRPr="00B21C36" w:rsidRDefault="00D11EAB" w:rsidP="00D11EAB">
      <w:pPr>
        <w:spacing w:line="312" w:lineRule="auto"/>
        <w:rPr>
          <w:sz w:val="26"/>
          <w:szCs w:val="26"/>
        </w:rPr>
      </w:pPr>
      <w:r w:rsidRPr="00B21C36">
        <w:rPr>
          <w:sz w:val="26"/>
          <w:szCs w:val="26"/>
        </w:rPr>
        <w:t>2.3.1. Khái niệm</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rPr>
          <w:sz w:val="26"/>
          <w:szCs w:val="26"/>
        </w:rPr>
      </w:pPr>
      <w:r w:rsidRPr="00B21C36">
        <w:rPr>
          <w:sz w:val="26"/>
          <w:szCs w:val="26"/>
        </w:rPr>
        <w:t xml:space="preserve">2.3.2. Nội dung </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rPr>
          <w:sz w:val="26"/>
          <w:szCs w:val="26"/>
        </w:rPr>
      </w:pPr>
      <w:r w:rsidRPr="00B21C36">
        <w:rPr>
          <w:sz w:val="26"/>
          <w:szCs w:val="26"/>
        </w:rPr>
        <w:t>2.3.3. Các chỉ tiêu về lợi nhuận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rPr>
          <w:sz w:val="26"/>
          <w:szCs w:val="26"/>
        </w:rPr>
      </w:pPr>
      <w:r w:rsidRPr="00B21C36">
        <w:rPr>
          <w:sz w:val="26"/>
          <w:szCs w:val="26"/>
        </w:rPr>
        <w:t xml:space="preserve">2.3.4. Kế hoạch hoá lợi nhuận </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rPr>
          <w:sz w:val="26"/>
          <w:szCs w:val="26"/>
        </w:rPr>
      </w:pPr>
      <w:r w:rsidRPr="00B21C36">
        <w:rPr>
          <w:sz w:val="26"/>
          <w:szCs w:val="26"/>
        </w:rPr>
        <w:t xml:space="preserve">2.3.5. Phân phối lợi nhuận của doanh nghiệp </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i/>
          <w:sz w:val="26"/>
          <w:szCs w:val="26"/>
        </w:rPr>
        <w:t xml:space="preserve"> </w:t>
      </w:r>
    </w:p>
    <w:p w:rsidR="00D11EAB" w:rsidRPr="00B21C36" w:rsidRDefault="00D11EAB" w:rsidP="00D11EAB">
      <w:pPr>
        <w:spacing w:line="312" w:lineRule="auto"/>
        <w:rPr>
          <w:sz w:val="26"/>
          <w:szCs w:val="26"/>
        </w:rPr>
      </w:pPr>
      <w:r w:rsidRPr="00B21C36">
        <w:rPr>
          <w:sz w:val="26"/>
          <w:szCs w:val="26"/>
        </w:rPr>
        <w:t>2.3.6. Biện pháp tăng lợi nhuận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rPr>
          <w:sz w:val="26"/>
          <w:szCs w:val="26"/>
        </w:rPr>
      </w:pPr>
      <w:r w:rsidRPr="00B21C36">
        <w:rPr>
          <w:sz w:val="26"/>
          <w:szCs w:val="26"/>
        </w:rPr>
        <w:t>2.3.7. Các qu</w:t>
      </w:r>
      <w:r w:rsidR="005948FD" w:rsidRPr="00B21C36">
        <w:rPr>
          <w:sz w:val="26"/>
          <w:szCs w:val="26"/>
        </w:rPr>
        <w:t>ỹ</w:t>
      </w:r>
      <w:r w:rsidRPr="00B21C36">
        <w:rPr>
          <w:sz w:val="26"/>
          <w:szCs w:val="26"/>
        </w:rPr>
        <w:t xml:space="preserve"> của doanh nghiệp</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rPr>
          <w:sz w:val="26"/>
          <w:szCs w:val="26"/>
        </w:rPr>
      </w:pPr>
      <w:r w:rsidRPr="00B21C36">
        <w:rPr>
          <w:sz w:val="26"/>
          <w:szCs w:val="26"/>
        </w:rPr>
        <w:t xml:space="preserve">2.4. Thực hành </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rPr>
          <w:sz w:val="26"/>
          <w:szCs w:val="26"/>
        </w:rPr>
      </w:pPr>
      <w:r w:rsidRPr="00B21C36">
        <w:rPr>
          <w:sz w:val="26"/>
          <w:szCs w:val="26"/>
        </w:rPr>
        <w:t>- Giải thích các chỉ tiêu về lợi nhuận</w:t>
      </w:r>
    </w:p>
    <w:p w:rsidR="00D11EAB" w:rsidRPr="00B21C36" w:rsidRDefault="00D11EAB" w:rsidP="00D11EAB">
      <w:pPr>
        <w:spacing w:line="312" w:lineRule="auto"/>
        <w:rPr>
          <w:sz w:val="26"/>
          <w:szCs w:val="26"/>
        </w:rPr>
      </w:pPr>
      <w:r w:rsidRPr="00B21C36">
        <w:rPr>
          <w:sz w:val="26"/>
          <w:szCs w:val="26"/>
        </w:rPr>
        <w:t>- Tìm hiểu cách phân phối lợi nhuận ở các loại hình doanh nghiệp khác nhau</w:t>
      </w:r>
    </w:p>
    <w:p w:rsidR="00D11EAB" w:rsidRPr="00B21C36" w:rsidRDefault="00D11EAB" w:rsidP="00D11EAB">
      <w:pPr>
        <w:spacing w:line="312" w:lineRule="auto"/>
        <w:rPr>
          <w:sz w:val="26"/>
          <w:szCs w:val="26"/>
        </w:rPr>
      </w:pPr>
      <w:r w:rsidRPr="00B21C36">
        <w:rPr>
          <w:sz w:val="26"/>
          <w:szCs w:val="26"/>
        </w:rPr>
        <w:t>- Làm các bài tập tính doanh thu và tính lợi nhuận</w:t>
      </w:r>
    </w:p>
    <w:p w:rsidR="00D11EAB" w:rsidRPr="00B21C36" w:rsidRDefault="00D11EAB" w:rsidP="00D11EAB">
      <w:pPr>
        <w:spacing w:line="312" w:lineRule="auto"/>
        <w:rPr>
          <w:sz w:val="26"/>
          <w:szCs w:val="26"/>
        </w:rPr>
      </w:pPr>
      <w:r w:rsidRPr="00B21C36">
        <w:rPr>
          <w:sz w:val="26"/>
          <w:szCs w:val="26"/>
        </w:rPr>
        <w:t>- Làm các bài tập lập kế hoạch doanh thu và lập kế hoạch lợi nhuận</w:t>
      </w:r>
    </w:p>
    <w:p w:rsidR="00D11EAB" w:rsidRPr="00B21C36" w:rsidRDefault="00D11EAB" w:rsidP="00D11EAB">
      <w:pPr>
        <w:spacing w:line="312" w:lineRule="auto"/>
        <w:rPr>
          <w:spacing w:val="-6"/>
          <w:sz w:val="26"/>
          <w:szCs w:val="26"/>
        </w:rPr>
      </w:pPr>
      <w:r w:rsidRPr="00B21C36">
        <w:rPr>
          <w:spacing w:val="-6"/>
          <w:sz w:val="26"/>
          <w:szCs w:val="26"/>
        </w:rPr>
        <w:t>- Làm được các bài tập về xác định điểm hoà vốn và xác định đòn bẩy kinh doanh</w:t>
      </w:r>
    </w:p>
    <w:p w:rsidR="00D11EAB" w:rsidRPr="00B21C36" w:rsidRDefault="00D11EAB" w:rsidP="00D11EAB">
      <w:pPr>
        <w:spacing w:line="312" w:lineRule="auto"/>
        <w:rPr>
          <w:sz w:val="26"/>
          <w:szCs w:val="26"/>
        </w:rPr>
      </w:pPr>
      <w:r w:rsidRPr="00B21C36">
        <w:rPr>
          <w:sz w:val="26"/>
          <w:szCs w:val="26"/>
        </w:rPr>
        <w:t xml:space="preserve">2.5. Kiểm tra </w:t>
      </w:r>
      <w:r w:rsidRPr="00B21C36">
        <w:rPr>
          <w:sz w:val="26"/>
          <w:szCs w:val="26"/>
        </w:rPr>
        <w:tab/>
      </w:r>
      <w:r w:rsidRPr="00B21C36">
        <w:rPr>
          <w:sz w:val="26"/>
          <w:szCs w:val="26"/>
        </w:rPr>
        <w:tab/>
      </w:r>
    </w:p>
    <w:p w:rsidR="00D11EAB" w:rsidRPr="00B21C36" w:rsidRDefault="00D11EAB" w:rsidP="00D11EAB">
      <w:pPr>
        <w:spacing w:line="312" w:lineRule="auto"/>
        <w:ind w:firstLine="720"/>
        <w:jc w:val="center"/>
        <w:rPr>
          <w:b/>
          <w:sz w:val="26"/>
          <w:szCs w:val="26"/>
        </w:rPr>
      </w:pPr>
      <w:r w:rsidRPr="00B21C36">
        <w:rPr>
          <w:sz w:val="26"/>
          <w:szCs w:val="26"/>
        </w:rPr>
        <w:t>Chương 6:</w:t>
      </w:r>
      <w:r w:rsidRPr="00B21C36">
        <w:rPr>
          <w:b/>
          <w:sz w:val="26"/>
          <w:szCs w:val="26"/>
        </w:rPr>
        <w:t xml:space="preserve"> Kế hoạch hoá tài chính</w:t>
      </w:r>
    </w:p>
    <w:p w:rsidR="00D11EAB" w:rsidRPr="00B21C36" w:rsidRDefault="00D11EAB" w:rsidP="00D11EAB">
      <w:pPr>
        <w:spacing w:line="312" w:lineRule="auto"/>
        <w:ind w:firstLine="720"/>
        <w:jc w:val="right"/>
        <w:rPr>
          <w:b/>
          <w:i/>
          <w:iCs/>
          <w:sz w:val="26"/>
          <w:szCs w:val="26"/>
        </w:rPr>
      </w:pPr>
      <w:r w:rsidRPr="00B21C36">
        <w:rPr>
          <w:i/>
          <w:iCs/>
          <w:sz w:val="26"/>
          <w:szCs w:val="26"/>
        </w:rPr>
        <w:t>Thời gian: 6 giờ (LT: 2 giờ; TH: 4 giờ)</w:t>
      </w:r>
    </w:p>
    <w:p w:rsidR="00D11EAB" w:rsidRPr="00B21C36" w:rsidRDefault="00D11EAB" w:rsidP="00D11EAB">
      <w:pPr>
        <w:spacing w:line="312" w:lineRule="auto"/>
        <w:rPr>
          <w:sz w:val="26"/>
          <w:szCs w:val="26"/>
        </w:rPr>
      </w:pPr>
      <w:r w:rsidRPr="00B21C36">
        <w:rPr>
          <w:sz w:val="26"/>
          <w:szCs w:val="26"/>
        </w:rPr>
        <w:t>1.Mục tiêu:</w:t>
      </w:r>
    </w:p>
    <w:p w:rsidR="00D11EAB" w:rsidRPr="00B21C36" w:rsidRDefault="00D11EAB" w:rsidP="00D11EAB">
      <w:pPr>
        <w:spacing w:line="312" w:lineRule="auto"/>
        <w:ind w:firstLine="720"/>
        <w:jc w:val="both"/>
        <w:rPr>
          <w:b/>
          <w:sz w:val="26"/>
          <w:szCs w:val="26"/>
        </w:rPr>
      </w:pPr>
      <w:r w:rsidRPr="00B21C36">
        <w:rPr>
          <w:sz w:val="26"/>
          <w:szCs w:val="26"/>
        </w:rPr>
        <w:t xml:space="preserve">- Hệ thống được các kế hoạch tài chính của doanh nghiệp </w:t>
      </w:r>
    </w:p>
    <w:p w:rsidR="00D11EAB" w:rsidRPr="00B21C36" w:rsidRDefault="00D11EAB" w:rsidP="00D11EAB">
      <w:pPr>
        <w:spacing w:line="312" w:lineRule="auto"/>
        <w:ind w:firstLine="720"/>
        <w:jc w:val="both"/>
        <w:rPr>
          <w:sz w:val="26"/>
          <w:szCs w:val="26"/>
        </w:rPr>
      </w:pPr>
      <w:r w:rsidRPr="00B21C36">
        <w:rPr>
          <w:sz w:val="26"/>
          <w:szCs w:val="26"/>
        </w:rPr>
        <w:t>- Liệt kê được các loại kế hoạch tài chính cần lập trong năm</w:t>
      </w:r>
    </w:p>
    <w:p w:rsidR="00D11EAB" w:rsidRPr="00B21C36" w:rsidRDefault="00D11EAB" w:rsidP="00D11EAB">
      <w:pPr>
        <w:spacing w:line="312" w:lineRule="auto"/>
        <w:ind w:firstLine="720"/>
        <w:jc w:val="both"/>
        <w:rPr>
          <w:sz w:val="26"/>
          <w:szCs w:val="26"/>
        </w:rPr>
      </w:pPr>
      <w:r w:rsidRPr="00B21C36">
        <w:rPr>
          <w:sz w:val="26"/>
          <w:szCs w:val="26"/>
        </w:rPr>
        <w:t>- Giải thích và tính được các hệ số tài chính đặc trưng của doanh nghiệp</w:t>
      </w:r>
    </w:p>
    <w:p w:rsidR="00D11EAB" w:rsidRPr="00B21C36" w:rsidRDefault="00D11EAB" w:rsidP="00D11EAB">
      <w:pPr>
        <w:spacing w:line="312" w:lineRule="auto"/>
        <w:ind w:firstLine="720"/>
        <w:jc w:val="both"/>
        <w:rPr>
          <w:sz w:val="26"/>
          <w:szCs w:val="26"/>
        </w:rPr>
      </w:pPr>
      <w:r w:rsidRPr="00B21C36">
        <w:rPr>
          <w:sz w:val="26"/>
          <w:szCs w:val="26"/>
        </w:rPr>
        <w:t>- Đánh giá được tình hình tài chính của doanh nghiệp</w:t>
      </w:r>
    </w:p>
    <w:p w:rsidR="00D11EAB" w:rsidRPr="00B21C36" w:rsidRDefault="00D11EAB" w:rsidP="00D11EAB">
      <w:pPr>
        <w:spacing w:line="312" w:lineRule="auto"/>
        <w:ind w:firstLine="720"/>
        <w:jc w:val="both"/>
        <w:rPr>
          <w:sz w:val="26"/>
          <w:szCs w:val="26"/>
        </w:rPr>
      </w:pPr>
      <w:r w:rsidRPr="00B21C36">
        <w:rPr>
          <w:sz w:val="26"/>
          <w:szCs w:val="26"/>
        </w:rPr>
        <w:t>- Làm các bài tập thực hành lập bảng cân đối tài sản theo các chỉ tiêu tài chính đặc trưng</w:t>
      </w:r>
    </w:p>
    <w:p w:rsidR="00D11EAB" w:rsidRPr="00B21C36" w:rsidRDefault="00D11EAB" w:rsidP="00D11EAB">
      <w:pPr>
        <w:spacing w:line="312" w:lineRule="auto"/>
        <w:ind w:firstLine="720"/>
        <w:jc w:val="both"/>
        <w:rPr>
          <w:sz w:val="26"/>
          <w:szCs w:val="26"/>
        </w:rPr>
      </w:pPr>
      <w:r w:rsidRPr="00B21C36">
        <w:rPr>
          <w:sz w:val="26"/>
          <w:szCs w:val="26"/>
        </w:rPr>
        <w:t>- Lập được các kế hoạch tài chính doanh nghiệp</w:t>
      </w:r>
    </w:p>
    <w:p w:rsidR="00D11EAB" w:rsidRPr="00B21C36" w:rsidRDefault="00D11EAB" w:rsidP="00D11EAB">
      <w:pPr>
        <w:spacing w:line="312" w:lineRule="auto"/>
        <w:ind w:firstLine="720"/>
        <w:jc w:val="both"/>
        <w:rPr>
          <w:sz w:val="26"/>
          <w:szCs w:val="26"/>
        </w:rPr>
      </w:pPr>
      <w:r w:rsidRPr="00B21C36">
        <w:rPr>
          <w:sz w:val="26"/>
          <w:szCs w:val="26"/>
        </w:rPr>
        <w:t>- Nghiêm túc khi nghiên cứu</w:t>
      </w:r>
    </w:p>
    <w:p w:rsidR="00D11EAB" w:rsidRPr="00B21C36" w:rsidRDefault="00D11EAB" w:rsidP="00D11EAB">
      <w:pPr>
        <w:spacing w:line="312" w:lineRule="auto"/>
        <w:ind w:firstLine="720"/>
        <w:jc w:val="both"/>
        <w:rPr>
          <w:sz w:val="26"/>
          <w:szCs w:val="26"/>
        </w:rPr>
      </w:pPr>
      <w:r w:rsidRPr="00B21C36">
        <w:rPr>
          <w:sz w:val="26"/>
          <w:szCs w:val="26"/>
        </w:rPr>
        <w:t>- Cẩn thận, chính xác trong luyện tập</w:t>
      </w:r>
    </w:p>
    <w:p w:rsidR="00D11EAB" w:rsidRPr="00B21C36" w:rsidRDefault="00D11EAB" w:rsidP="00D11EAB">
      <w:pPr>
        <w:spacing w:line="312" w:lineRule="auto"/>
        <w:ind w:firstLine="720"/>
        <w:rPr>
          <w:sz w:val="26"/>
          <w:szCs w:val="26"/>
        </w:rPr>
      </w:pPr>
      <w:r w:rsidRPr="00B21C36">
        <w:rPr>
          <w:sz w:val="26"/>
          <w:szCs w:val="26"/>
        </w:rPr>
        <w:t>- Tuân thủ theo đúng chế độ tài chính</w:t>
      </w:r>
    </w:p>
    <w:p w:rsidR="00D11EAB" w:rsidRPr="00B21C36" w:rsidRDefault="00D11EAB" w:rsidP="00D11EAB">
      <w:pPr>
        <w:spacing w:line="312" w:lineRule="auto"/>
        <w:rPr>
          <w:i/>
          <w:sz w:val="26"/>
          <w:szCs w:val="26"/>
        </w:rPr>
      </w:pPr>
      <w:r w:rsidRPr="00B21C36">
        <w:rPr>
          <w:sz w:val="26"/>
          <w:szCs w:val="26"/>
        </w:rPr>
        <w:t>2.Nội dung chương:</w:t>
      </w:r>
      <w:r w:rsidRPr="00B21C36">
        <w:rPr>
          <w:i/>
          <w:sz w:val="26"/>
          <w:szCs w:val="26"/>
        </w:rPr>
        <w:tab/>
      </w:r>
      <w:r w:rsidRPr="00B21C36">
        <w:rPr>
          <w:i/>
          <w:sz w:val="26"/>
          <w:szCs w:val="26"/>
        </w:rPr>
        <w:tab/>
      </w:r>
      <w:r w:rsidRPr="00B21C36">
        <w:rPr>
          <w:i/>
          <w:sz w:val="26"/>
          <w:szCs w:val="26"/>
        </w:rPr>
        <w:tab/>
      </w:r>
      <w:r w:rsidRPr="00B21C36">
        <w:rPr>
          <w:i/>
          <w:sz w:val="26"/>
          <w:szCs w:val="26"/>
        </w:rPr>
        <w:tab/>
        <w:t xml:space="preserve">   </w:t>
      </w:r>
    </w:p>
    <w:p w:rsidR="00D11EAB" w:rsidRPr="00B21C36" w:rsidRDefault="00D11EAB" w:rsidP="00D11EAB">
      <w:pPr>
        <w:spacing w:line="312" w:lineRule="auto"/>
        <w:rPr>
          <w:i/>
          <w:sz w:val="26"/>
          <w:szCs w:val="26"/>
        </w:rPr>
      </w:pPr>
      <w:r w:rsidRPr="00B21C36">
        <w:rPr>
          <w:sz w:val="26"/>
          <w:szCs w:val="26"/>
        </w:rPr>
        <w:t>2.1. Phân tích tài chính - tiền đề của kế hoạch hoá tài chính</w:t>
      </w:r>
      <w:r w:rsidRPr="00B21C36">
        <w:rPr>
          <w:sz w:val="26"/>
          <w:szCs w:val="26"/>
        </w:rPr>
        <w:tab/>
      </w:r>
    </w:p>
    <w:p w:rsidR="00D11EAB" w:rsidRPr="00B21C36" w:rsidRDefault="00D11EAB" w:rsidP="00D11EAB">
      <w:pPr>
        <w:spacing w:line="312" w:lineRule="auto"/>
        <w:rPr>
          <w:sz w:val="26"/>
          <w:szCs w:val="26"/>
        </w:rPr>
      </w:pPr>
      <w:r w:rsidRPr="00B21C36">
        <w:rPr>
          <w:sz w:val="26"/>
          <w:szCs w:val="26"/>
        </w:rPr>
        <w:t>2.1.1. Phân tích các hệ số tài chính của doanh nghiệp</w:t>
      </w:r>
      <w:r w:rsidRPr="00B21C36">
        <w:rPr>
          <w:sz w:val="26"/>
          <w:szCs w:val="26"/>
        </w:rPr>
        <w:tab/>
      </w:r>
    </w:p>
    <w:p w:rsidR="00D11EAB" w:rsidRPr="00B21C36" w:rsidRDefault="00D11EAB" w:rsidP="00D11EAB">
      <w:pPr>
        <w:spacing w:line="312" w:lineRule="auto"/>
        <w:rPr>
          <w:sz w:val="26"/>
          <w:szCs w:val="26"/>
        </w:rPr>
      </w:pPr>
      <w:r w:rsidRPr="00B21C36">
        <w:rPr>
          <w:sz w:val="26"/>
          <w:szCs w:val="26"/>
        </w:rPr>
        <w:t>- Hệ số về khả năng thanh toán</w:t>
      </w:r>
    </w:p>
    <w:p w:rsidR="00D11EAB" w:rsidRPr="00B21C36" w:rsidRDefault="00D11EAB" w:rsidP="00D11EAB">
      <w:pPr>
        <w:spacing w:line="312" w:lineRule="auto"/>
        <w:rPr>
          <w:sz w:val="26"/>
          <w:szCs w:val="26"/>
        </w:rPr>
      </w:pPr>
      <w:r w:rsidRPr="00B21C36">
        <w:rPr>
          <w:sz w:val="26"/>
          <w:szCs w:val="26"/>
        </w:rPr>
        <w:t>- Hệ số về cơ cấu tài chính và tình hình đầu tư</w:t>
      </w:r>
    </w:p>
    <w:p w:rsidR="00D11EAB" w:rsidRPr="00B21C36" w:rsidRDefault="00D11EAB" w:rsidP="00D11EAB">
      <w:pPr>
        <w:spacing w:line="312" w:lineRule="auto"/>
        <w:rPr>
          <w:sz w:val="26"/>
          <w:szCs w:val="26"/>
        </w:rPr>
      </w:pPr>
      <w:r w:rsidRPr="00B21C36">
        <w:rPr>
          <w:sz w:val="26"/>
          <w:szCs w:val="26"/>
        </w:rPr>
        <w:t>- Hệ số về hoạt động</w:t>
      </w:r>
    </w:p>
    <w:p w:rsidR="00D11EAB" w:rsidRPr="00B21C36" w:rsidRDefault="00D11EAB" w:rsidP="00D11EAB">
      <w:pPr>
        <w:spacing w:line="312" w:lineRule="auto"/>
        <w:rPr>
          <w:sz w:val="26"/>
          <w:szCs w:val="26"/>
        </w:rPr>
      </w:pPr>
      <w:r w:rsidRPr="00B21C36">
        <w:rPr>
          <w:sz w:val="26"/>
          <w:szCs w:val="26"/>
        </w:rPr>
        <w:t>- Hệ số  sinh lời</w:t>
      </w:r>
    </w:p>
    <w:p w:rsidR="00D11EAB" w:rsidRPr="00B21C36" w:rsidRDefault="00D11EAB" w:rsidP="00D11EAB">
      <w:pPr>
        <w:spacing w:line="312" w:lineRule="auto"/>
        <w:rPr>
          <w:sz w:val="26"/>
          <w:szCs w:val="26"/>
        </w:rPr>
      </w:pPr>
      <w:r w:rsidRPr="00B21C36">
        <w:rPr>
          <w:sz w:val="26"/>
          <w:szCs w:val="26"/>
        </w:rPr>
        <w:t>2.1.2. Phân tích diễn biến nguồn vốn và sử dụng vốn</w:t>
      </w:r>
      <w:r w:rsidRPr="00B21C36">
        <w:rPr>
          <w:sz w:val="26"/>
          <w:szCs w:val="26"/>
        </w:rPr>
        <w:tab/>
      </w:r>
    </w:p>
    <w:p w:rsidR="00D11EAB" w:rsidRPr="00B21C36" w:rsidRDefault="00D11EAB" w:rsidP="00D11EAB">
      <w:pPr>
        <w:spacing w:line="312" w:lineRule="auto"/>
        <w:rPr>
          <w:sz w:val="26"/>
          <w:szCs w:val="26"/>
        </w:rPr>
      </w:pPr>
      <w:r w:rsidRPr="00B21C36">
        <w:rPr>
          <w:sz w:val="26"/>
          <w:szCs w:val="26"/>
        </w:rPr>
        <w:t>2.2. Kế hoạch tài chính</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rPr>
          <w:sz w:val="26"/>
          <w:szCs w:val="26"/>
        </w:rPr>
      </w:pPr>
      <w:r w:rsidRPr="00B21C36">
        <w:rPr>
          <w:sz w:val="26"/>
          <w:szCs w:val="26"/>
        </w:rPr>
        <w:t>2.2.1. Tầm quan trọng và nội dung kế hoạch tài chính</w:t>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rPr>
          <w:i/>
          <w:sz w:val="26"/>
          <w:szCs w:val="26"/>
        </w:rPr>
      </w:pPr>
      <w:r w:rsidRPr="00B21C36">
        <w:rPr>
          <w:sz w:val="26"/>
          <w:szCs w:val="26"/>
        </w:rPr>
        <w:t>2.2.2. Trình tự và căn cứ lập kế hoạch tài chính</w:t>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rPr>
          <w:sz w:val="26"/>
          <w:szCs w:val="26"/>
        </w:rPr>
      </w:pPr>
      <w:r w:rsidRPr="00B21C36">
        <w:rPr>
          <w:sz w:val="26"/>
          <w:szCs w:val="26"/>
        </w:rPr>
        <w:t>2.2.3. Kế hoạch lưu chuyển tiền tệ</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rPr>
          <w:sz w:val="26"/>
          <w:szCs w:val="26"/>
        </w:rPr>
      </w:pPr>
      <w:r w:rsidRPr="00B21C36">
        <w:rPr>
          <w:sz w:val="26"/>
          <w:szCs w:val="26"/>
        </w:rPr>
        <w:t>2.3. Dự kiến bảng cân đối tài sản theo các chỉ tiêu tài chính đặc trưng</w:t>
      </w:r>
    </w:p>
    <w:p w:rsidR="00D11EAB" w:rsidRPr="00B21C36" w:rsidRDefault="00D11EAB" w:rsidP="00D11EAB">
      <w:pPr>
        <w:spacing w:line="312" w:lineRule="auto"/>
        <w:rPr>
          <w:sz w:val="26"/>
          <w:szCs w:val="26"/>
        </w:rPr>
      </w:pPr>
      <w:r w:rsidRPr="00B21C36">
        <w:rPr>
          <w:sz w:val="26"/>
          <w:szCs w:val="26"/>
        </w:rPr>
        <w:t>2.4. Thực hành</w:t>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 Làm các bài tập thực lập kế hoạch tài chính của doanh nghiệp</w:t>
      </w:r>
    </w:p>
    <w:p w:rsidR="00D11EAB" w:rsidRPr="00B21C36" w:rsidRDefault="00D11EAB" w:rsidP="00D11EAB">
      <w:pPr>
        <w:spacing w:line="312" w:lineRule="auto"/>
        <w:jc w:val="both"/>
        <w:rPr>
          <w:sz w:val="26"/>
          <w:szCs w:val="26"/>
        </w:rPr>
      </w:pPr>
      <w:r w:rsidRPr="00B21C36">
        <w:rPr>
          <w:sz w:val="26"/>
          <w:szCs w:val="26"/>
        </w:rPr>
        <w:t>- Làm các bài tập thực hành về phân tích tình hình tài chính thông qua các chỉ tiêu tài chính đặc trưng</w:t>
      </w:r>
    </w:p>
    <w:p w:rsidR="00D11EAB" w:rsidRPr="00B21C36" w:rsidRDefault="00D11EAB" w:rsidP="00605637">
      <w:pPr>
        <w:spacing w:line="312" w:lineRule="auto"/>
        <w:jc w:val="both"/>
        <w:rPr>
          <w:sz w:val="26"/>
          <w:szCs w:val="26"/>
          <w:lang w:val="vi-VN"/>
        </w:rPr>
      </w:pPr>
      <w:r w:rsidRPr="00B21C36">
        <w:rPr>
          <w:sz w:val="26"/>
          <w:szCs w:val="26"/>
        </w:rPr>
        <w:t>- Làm các bài tập thực hành lập bảng cân đối tài sản theo các chỉ tiêu tài chính đặc trưng</w:t>
      </w:r>
    </w:p>
    <w:p w:rsidR="00D11EAB" w:rsidRPr="00B21C36" w:rsidRDefault="00D11EAB" w:rsidP="00D11EAB">
      <w:pPr>
        <w:spacing w:line="312" w:lineRule="auto"/>
        <w:ind w:firstLine="720"/>
        <w:jc w:val="center"/>
        <w:rPr>
          <w:b/>
          <w:sz w:val="26"/>
          <w:szCs w:val="26"/>
        </w:rPr>
      </w:pPr>
      <w:r w:rsidRPr="00B21C36">
        <w:rPr>
          <w:sz w:val="26"/>
          <w:szCs w:val="26"/>
        </w:rPr>
        <w:t>Chương 7:</w:t>
      </w:r>
      <w:r w:rsidRPr="00B21C36">
        <w:rPr>
          <w:b/>
          <w:sz w:val="26"/>
          <w:szCs w:val="26"/>
        </w:rPr>
        <w:t xml:space="preserve"> Đầu tư dài hạn của doanh nghiệp</w:t>
      </w:r>
    </w:p>
    <w:p w:rsidR="00D11EAB" w:rsidRPr="00B21C36" w:rsidRDefault="00D11EAB" w:rsidP="00D11EAB">
      <w:pPr>
        <w:spacing w:line="312" w:lineRule="auto"/>
        <w:ind w:firstLine="720"/>
        <w:jc w:val="right"/>
        <w:rPr>
          <w:b/>
          <w:i/>
          <w:iCs/>
          <w:sz w:val="26"/>
          <w:szCs w:val="26"/>
        </w:rPr>
      </w:pPr>
      <w:r w:rsidRPr="00B21C36">
        <w:rPr>
          <w:i/>
          <w:iCs/>
          <w:sz w:val="26"/>
          <w:szCs w:val="26"/>
        </w:rPr>
        <w:t>Thời gian: 11 giờ (LT: 5 giờ; TH: 5 giờ; KT: 1 giờ)</w:t>
      </w:r>
    </w:p>
    <w:p w:rsidR="00D11EAB" w:rsidRPr="00B21C36" w:rsidRDefault="00D11EAB" w:rsidP="00D11EAB">
      <w:pPr>
        <w:spacing w:line="312" w:lineRule="auto"/>
        <w:jc w:val="both"/>
        <w:rPr>
          <w:sz w:val="26"/>
          <w:szCs w:val="26"/>
        </w:rPr>
      </w:pPr>
      <w:r w:rsidRPr="00B21C36">
        <w:rPr>
          <w:sz w:val="26"/>
          <w:szCs w:val="26"/>
        </w:rPr>
        <w:t>1.Mục tiêu:</w:t>
      </w:r>
    </w:p>
    <w:p w:rsidR="00D11EAB" w:rsidRPr="00B21C36" w:rsidRDefault="00D11EAB" w:rsidP="00D11EAB">
      <w:pPr>
        <w:spacing w:line="312" w:lineRule="auto"/>
        <w:ind w:firstLine="720"/>
        <w:jc w:val="both"/>
        <w:rPr>
          <w:sz w:val="26"/>
          <w:szCs w:val="26"/>
        </w:rPr>
      </w:pPr>
      <w:r w:rsidRPr="00B21C36">
        <w:rPr>
          <w:sz w:val="26"/>
          <w:szCs w:val="26"/>
        </w:rPr>
        <w:t>- Trình bày được khái niệm đầu tư dài hạn</w:t>
      </w:r>
    </w:p>
    <w:p w:rsidR="00D11EAB" w:rsidRPr="00B21C36" w:rsidRDefault="00D11EAB" w:rsidP="00D11EAB">
      <w:pPr>
        <w:spacing w:line="312" w:lineRule="auto"/>
        <w:ind w:firstLine="720"/>
        <w:jc w:val="both"/>
        <w:rPr>
          <w:sz w:val="26"/>
          <w:szCs w:val="26"/>
        </w:rPr>
      </w:pPr>
      <w:r w:rsidRPr="00B21C36">
        <w:rPr>
          <w:sz w:val="26"/>
          <w:szCs w:val="26"/>
        </w:rPr>
        <w:t>- Liệt kê được các loại đầu tư dài hạn</w:t>
      </w:r>
    </w:p>
    <w:p w:rsidR="00D11EAB" w:rsidRPr="00B21C36" w:rsidRDefault="00D11EAB" w:rsidP="00D11EAB">
      <w:pPr>
        <w:spacing w:line="312" w:lineRule="auto"/>
        <w:ind w:firstLine="720"/>
        <w:jc w:val="both"/>
        <w:rPr>
          <w:sz w:val="26"/>
          <w:szCs w:val="26"/>
        </w:rPr>
      </w:pPr>
      <w:r w:rsidRPr="00B21C36">
        <w:rPr>
          <w:sz w:val="26"/>
          <w:szCs w:val="26"/>
        </w:rPr>
        <w:t>- Nhận biết các yếu tố tác động đến quyết định đầu tư dài hạn</w:t>
      </w:r>
    </w:p>
    <w:p w:rsidR="00D11EAB" w:rsidRPr="00B21C36" w:rsidRDefault="00D11EAB" w:rsidP="00D11EAB">
      <w:pPr>
        <w:spacing w:line="312" w:lineRule="auto"/>
        <w:ind w:firstLine="720"/>
        <w:jc w:val="both"/>
        <w:rPr>
          <w:sz w:val="26"/>
          <w:szCs w:val="26"/>
        </w:rPr>
      </w:pPr>
      <w:r w:rsidRPr="00B21C36">
        <w:rPr>
          <w:sz w:val="26"/>
          <w:szCs w:val="26"/>
        </w:rPr>
        <w:t>- Xác định được các trình tự đầu tư dài hạn</w:t>
      </w:r>
    </w:p>
    <w:p w:rsidR="00D11EAB" w:rsidRPr="00B21C36" w:rsidRDefault="00D11EAB" w:rsidP="00D11EAB">
      <w:pPr>
        <w:spacing w:line="312" w:lineRule="auto"/>
        <w:ind w:firstLine="720"/>
        <w:jc w:val="both"/>
        <w:rPr>
          <w:sz w:val="26"/>
          <w:szCs w:val="26"/>
        </w:rPr>
      </w:pPr>
      <w:r w:rsidRPr="00B21C36">
        <w:rPr>
          <w:sz w:val="26"/>
          <w:szCs w:val="26"/>
        </w:rPr>
        <w:t>- Xác định được chi phí và thu nhập của dự án đầu tư</w:t>
      </w:r>
    </w:p>
    <w:p w:rsidR="00D11EAB" w:rsidRPr="00B21C36" w:rsidRDefault="00D11EAB" w:rsidP="00D11EAB">
      <w:pPr>
        <w:spacing w:line="312" w:lineRule="auto"/>
        <w:ind w:firstLine="720"/>
        <w:jc w:val="both"/>
        <w:rPr>
          <w:sz w:val="26"/>
          <w:szCs w:val="26"/>
        </w:rPr>
      </w:pPr>
      <w:r w:rsidRPr="00B21C36">
        <w:rPr>
          <w:sz w:val="26"/>
          <w:szCs w:val="26"/>
        </w:rPr>
        <w:t>- Giải thích được các phương pháp đánh giá dự án đầu tư</w:t>
      </w:r>
    </w:p>
    <w:p w:rsidR="00D11EAB" w:rsidRPr="00B21C36" w:rsidRDefault="00D11EAB" w:rsidP="00D11EAB">
      <w:pPr>
        <w:spacing w:line="312" w:lineRule="auto"/>
        <w:ind w:firstLine="720"/>
        <w:jc w:val="both"/>
        <w:rPr>
          <w:sz w:val="26"/>
          <w:szCs w:val="26"/>
        </w:rPr>
      </w:pPr>
      <w:r w:rsidRPr="00B21C36">
        <w:rPr>
          <w:sz w:val="26"/>
          <w:szCs w:val="26"/>
        </w:rPr>
        <w:t>- Tính được giá trị hiện tại và giá trị tương lai của tiền đối với 1 dự án đầu tư dài hạn của doanh nghiệp</w:t>
      </w:r>
    </w:p>
    <w:p w:rsidR="00D11EAB" w:rsidRPr="00B21C36" w:rsidRDefault="00D11EAB" w:rsidP="00D11EAB">
      <w:pPr>
        <w:spacing w:line="312" w:lineRule="auto"/>
        <w:ind w:firstLine="720"/>
        <w:jc w:val="both"/>
        <w:rPr>
          <w:sz w:val="26"/>
          <w:szCs w:val="26"/>
        </w:rPr>
      </w:pPr>
      <w:r w:rsidRPr="00B21C36">
        <w:rPr>
          <w:sz w:val="26"/>
          <w:szCs w:val="26"/>
        </w:rPr>
        <w:t>- Lựa chọn đ</w:t>
      </w:r>
      <w:r w:rsidRPr="00B21C36">
        <w:rPr>
          <w:sz w:val="26"/>
          <w:szCs w:val="26"/>
        </w:rPr>
        <w:tab/>
        <w:t>ược các dự án đầu tư tối ưu nhất theo các phương pháp đánh giá</w:t>
      </w:r>
    </w:p>
    <w:p w:rsidR="00D11EAB" w:rsidRPr="00B21C36" w:rsidRDefault="00D11EAB" w:rsidP="00D11EAB">
      <w:pPr>
        <w:spacing w:line="312" w:lineRule="auto"/>
        <w:ind w:firstLine="720"/>
        <w:jc w:val="both"/>
        <w:rPr>
          <w:sz w:val="26"/>
          <w:szCs w:val="26"/>
        </w:rPr>
      </w:pPr>
      <w:r w:rsidRPr="00B21C36">
        <w:rPr>
          <w:sz w:val="26"/>
          <w:szCs w:val="26"/>
        </w:rPr>
        <w:t>- Lập được kế hoạch đầu tư và huy động vốn đầu tư dài hạn cho doanh nghiệp</w:t>
      </w:r>
    </w:p>
    <w:p w:rsidR="00D11EAB" w:rsidRPr="00B21C36" w:rsidRDefault="00D11EAB" w:rsidP="00D11EAB">
      <w:pPr>
        <w:spacing w:line="312" w:lineRule="auto"/>
        <w:ind w:firstLine="720"/>
        <w:jc w:val="both"/>
        <w:rPr>
          <w:sz w:val="26"/>
          <w:szCs w:val="26"/>
        </w:rPr>
      </w:pPr>
      <w:r w:rsidRPr="00B21C36">
        <w:rPr>
          <w:sz w:val="26"/>
          <w:szCs w:val="26"/>
        </w:rPr>
        <w:t>- Làm được các bài tập thực hành về đánh giá và lựa chọn các dự án đầu tư dài hạn cho doanh nghiệp</w:t>
      </w:r>
    </w:p>
    <w:p w:rsidR="00D11EAB" w:rsidRPr="00B21C36" w:rsidRDefault="00D11EAB" w:rsidP="00D11EAB">
      <w:pPr>
        <w:spacing w:line="312" w:lineRule="auto"/>
        <w:ind w:firstLine="720"/>
        <w:jc w:val="both"/>
        <w:rPr>
          <w:sz w:val="26"/>
          <w:szCs w:val="26"/>
        </w:rPr>
      </w:pPr>
      <w:r w:rsidRPr="00B21C36">
        <w:rPr>
          <w:sz w:val="26"/>
          <w:szCs w:val="26"/>
        </w:rPr>
        <w:t>- Nghiêm túc khi nghiên cứu</w:t>
      </w:r>
    </w:p>
    <w:p w:rsidR="00D11EAB" w:rsidRPr="00B21C36" w:rsidRDefault="00D11EAB" w:rsidP="00D11EAB">
      <w:pPr>
        <w:spacing w:line="312" w:lineRule="auto"/>
        <w:ind w:firstLine="720"/>
        <w:jc w:val="both"/>
        <w:rPr>
          <w:sz w:val="26"/>
          <w:szCs w:val="26"/>
        </w:rPr>
      </w:pPr>
      <w:r w:rsidRPr="00B21C36">
        <w:rPr>
          <w:sz w:val="26"/>
          <w:szCs w:val="26"/>
        </w:rPr>
        <w:t xml:space="preserve">- Cẩn thận, chính xác trong luyện tập </w:t>
      </w:r>
    </w:p>
    <w:p w:rsidR="00D11EAB" w:rsidRPr="00B21C36" w:rsidRDefault="00D11EAB" w:rsidP="00D11EAB">
      <w:pPr>
        <w:spacing w:line="312" w:lineRule="auto"/>
        <w:ind w:firstLine="720"/>
        <w:rPr>
          <w:sz w:val="26"/>
          <w:szCs w:val="26"/>
        </w:rPr>
      </w:pPr>
      <w:r w:rsidRPr="00B21C36">
        <w:rPr>
          <w:sz w:val="26"/>
          <w:szCs w:val="26"/>
        </w:rPr>
        <w:t>- Tuân thủ theo đúng chế độ tài chính</w:t>
      </w:r>
    </w:p>
    <w:p w:rsidR="00D11EAB" w:rsidRPr="00B21C36" w:rsidRDefault="00D11EAB" w:rsidP="00D11EAB">
      <w:pPr>
        <w:spacing w:line="312" w:lineRule="auto"/>
        <w:rPr>
          <w:sz w:val="26"/>
          <w:szCs w:val="26"/>
        </w:rPr>
      </w:pPr>
      <w:r w:rsidRPr="00B21C36">
        <w:rPr>
          <w:sz w:val="26"/>
          <w:szCs w:val="26"/>
        </w:rPr>
        <w:t>2.Nội dung chương:</w:t>
      </w:r>
      <w:r w:rsidRPr="00B21C36">
        <w:rPr>
          <w:i/>
          <w:sz w:val="26"/>
          <w:szCs w:val="26"/>
        </w:rPr>
        <w:tab/>
      </w:r>
      <w:r w:rsidRPr="00B21C36">
        <w:rPr>
          <w:i/>
          <w:sz w:val="26"/>
          <w:szCs w:val="26"/>
        </w:rPr>
        <w:tab/>
      </w:r>
      <w:r w:rsidRPr="00B21C36">
        <w:rPr>
          <w:i/>
          <w:sz w:val="26"/>
          <w:szCs w:val="26"/>
        </w:rPr>
        <w:tab/>
      </w:r>
      <w:r w:rsidRPr="00B21C36">
        <w:rPr>
          <w:i/>
          <w:sz w:val="26"/>
          <w:szCs w:val="26"/>
        </w:rPr>
        <w:tab/>
        <w:t xml:space="preserve"> </w:t>
      </w:r>
    </w:p>
    <w:p w:rsidR="00D11EAB" w:rsidRPr="00B21C36" w:rsidRDefault="00D11EAB" w:rsidP="00D11EAB">
      <w:pPr>
        <w:spacing w:line="312" w:lineRule="auto"/>
        <w:rPr>
          <w:i/>
          <w:sz w:val="26"/>
          <w:szCs w:val="26"/>
        </w:rPr>
      </w:pPr>
      <w:r w:rsidRPr="00B21C36">
        <w:rPr>
          <w:sz w:val="26"/>
          <w:szCs w:val="26"/>
        </w:rPr>
        <w:t>2.1. Tổng quan về đầu tư dài hạn của doanh nghiệp</w:t>
      </w:r>
      <w:r w:rsidRPr="00B21C36">
        <w:rPr>
          <w:sz w:val="26"/>
          <w:szCs w:val="26"/>
        </w:rPr>
        <w:tab/>
      </w:r>
      <w:r w:rsidRPr="00B21C36">
        <w:rPr>
          <w:sz w:val="26"/>
          <w:szCs w:val="26"/>
        </w:rPr>
        <w:tab/>
      </w:r>
    </w:p>
    <w:p w:rsidR="00D11EAB" w:rsidRPr="00B21C36" w:rsidRDefault="00D11EAB" w:rsidP="00D11EAB">
      <w:pPr>
        <w:spacing w:line="312" w:lineRule="auto"/>
        <w:rPr>
          <w:sz w:val="26"/>
          <w:szCs w:val="26"/>
        </w:rPr>
      </w:pPr>
      <w:r w:rsidRPr="00B21C36">
        <w:rPr>
          <w:sz w:val="26"/>
          <w:szCs w:val="26"/>
        </w:rPr>
        <w:t>2.1.1. Khái niệm đầu tư dài hạn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rPr>
          <w:sz w:val="26"/>
          <w:szCs w:val="26"/>
        </w:rPr>
      </w:pPr>
      <w:r w:rsidRPr="00B21C36">
        <w:rPr>
          <w:sz w:val="26"/>
          <w:szCs w:val="26"/>
        </w:rPr>
        <w:t xml:space="preserve">2.1.2. Các loại đầu tư dài hạn của doanh nghiệp </w:t>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rPr>
          <w:sz w:val="26"/>
          <w:szCs w:val="26"/>
        </w:rPr>
      </w:pPr>
      <w:r w:rsidRPr="00B21C36">
        <w:rPr>
          <w:sz w:val="26"/>
          <w:szCs w:val="26"/>
        </w:rPr>
        <w:t>2.1.3. Các yếu tố tác động đến quyết định đầu tư dài hạn của doanh nghiệp</w:t>
      </w:r>
      <w:r w:rsidRPr="00B21C36">
        <w:rPr>
          <w:sz w:val="26"/>
          <w:szCs w:val="26"/>
        </w:rPr>
        <w:tab/>
      </w:r>
    </w:p>
    <w:p w:rsidR="00D11EAB" w:rsidRPr="00B21C36" w:rsidRDefault="00D11EAB" w:rsidP="00D11EAB">
      <w:pPr>
        <w:spacing w:line="312" w:lineRule="auto"/>
        <w:rPr>
          <w:sz w:val="26"/>
          <w:szCs w:val="26"/>
        </w:rPr>
      </w:pPr>
      <w:r w:rsidRPr="00B21C36">
        <w:rPr>
          <w:sz w:val="26"/>
          <w:szCs w:val="26"/>
        </w:rPr>
        <w:t>2.1.4. Trình tự ra quyết định đầu tư dài hạn</w:t>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rPr>
          <w:i/>
          <w:sz w:val="26"/>
          <w:szCs w:val="26"/>
        </w:rPr>
      </w:pPr>
      <w:r w:rsidRPr="00B21C36">
        <w:rPr>
          <w:sz w:val="26"/>
          <w:szCs w:val="26"/>
        </w:rPr>
        <w:t xml:space="preserve">2.2. Xác định dòng tiền của dự án </w:t>
      </w:r>
      <w:r w:rsidRPr="00B21C36">
        <w:rPr>
          <w:sz w:val="26"/>
          <w:szCs w:val="26"/>
        </w:rPr>
        <w:tab/>
      </w:r>
      <w:r w:rsidRPr="00B21C36">
        <w:rPr>
          <w:sz w:val="26"/>
          <w:szCs w:val="26"/>
        </w:rPr>
        <w:tab/>
      </w:r>
      <w:r w:rsidRPr="00B21C36">
        <w:rPr>
          <w:sz w:val="26"/>
          <w:szCs w:val="26"/>
        </w:rPr>
        <w:tab/>
      </w:r>
      <w:r w:rsidRPr="00B21C36">
        <w:rPr>
          <w:sz w:val="26"/>
          <w:szCs w:val="26"/>
        </w:rPr>
        <w:tab/>
        <w:t xml:space="preserve"> </w:t>
      </w:r>
    </w:p>
    <w:p w:rsidR="00D11EAB" w:rsidRPr="00B21C36" w:rsidRDefault="00D11EAB" w:rsidP="00D11EAB">
      <w:pPr>
        <w:spacing w:line="312" w:lineRule="auto"/>
        <w:rPr>
          <w:sz w:val="26"/>
          <w:szCs w:val="26"/>
        </w:rPr>
      </w:pPr>
      <w:r w:rsidRPr="00B21C36">
        <w:rPr>
          <w:sz w:val="26"/>
          <w:szCs w:val="26"/>
        </w:rPr>
        <w:t>2.2.1. Các nguyên tắc cơ bản khi xác định dòng tiền của dự án</w:t>
      </w:r>
      <w:r w:rsidRPr="00B21C36">
        <w:rPr>
          <w:sz w:val="26"/>
          <w:szCs w:val="26"/>
        </w:rPr>
        <w:tab/>
      </w:r>
    </w:p>
    <w:p w:rsidR="00D11EAB" w:rsidRPr="00B21C36" w:rsidRDefault="00D11EAB" w:rsidP="00D11EAB">
      <w:pPr>
        <w:spacing w:line="312" w:lineRule="auto"/>
        <w:rPr>
          <w:sz w:val="26"/>
          <w:szCs w:val="26"/>
        </w:rPr>
      </w:pPr>
      <w:r w:rsidRPr="00B21C36">
        <w:rPr>
          <w:sz w:val="26"/>
          <w:szCs w:val="26"/>
        </w:rPr>
        <w:t>2.2.2. Xác định dòng tiền của dự án đầu tư</w:t>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rPr>
          <w:sz w:val="26"/>
          <w:szCs w:val="26"/>
        </w:rPr>
      </w:pPr>
      <w:r w:rsidRPr="00B21C36">
        <w:rPr>
          <w:sz w:val="26"/>
          <w:szCs w:val="26"/>
        </w:rPr>
        <w:t>- Xác định dòng tiền ra của dự án đầu tư</w:t>
      </w:r>
    </w:p>
    <w:p w:rsidR="00D11EAB" w:rsidRPr="00B21C36" w:rsidRDefault="00D11EAB" w:rsidP="00D11EAB">
      <w:pPr>
        <w:spacing w:line="312" w:lineRule="auto"/>
        <w:rPr>
          <w:sz w:val="26"/>
          <w:szCs w:val="26"/>
        </w:rPr>
      </w:pPr>
      <w:r w:rsidRPr="00B21C36">
        <w:rPr>
          <w:sz w:val="26"/>
          <w:szCs w:val="26"/>
        </w:rPr>
        <w:t>- Xác định dòng tiền vào của dự án đầu tư</w:t>
      </w:r>
    </w:p>
    <w:p w:rsidR="00D11EAB" w:rsidRPr="00B21C36" w:rsidRDefault="00D11EAB" w:rsidP="00D11EAB">
      <w:pPr>
        <w:spacing w:line="312" w:lineRule="auto"/>
        <w:rPr>
          <w:sz w:val="26"/>
          <w:szCs w:val="26"/>
        </w:rPr>
      </w:pPr>
      <w:r w:rsidRPr="00B21C36">
        <w:rPr>
          <w:sz w:val="26"/>
          <w:szCs w:val="26"/>
        </w:rPr>
        <w:t xml:space="preserve">- Dòng tiền thuần của dự án đầu tư </w:t>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 Ảnh hưởng của khấu hao đến dòng tiền của dự án đầu tư</w:t>
      </w:r>
    </w:p>
    <w:p w:rsidR="00D11EAB" w:rsidRPr="00B21C36" w:rsidRDefault="00D11EAB" w:rsidP="00D11EAB">
      <w:pPr>
        <w:spacing w:line="312" w:lineRule="auto"/>
        <w:jc w:val="both"/>
        <w:rPr>
          <w:i/>
          <w:sz w:val="26"/>
          <w:szCs w:val="26"/>
        </w:rPr>
      </w:pPr>
      <w:r w:rsidRPr="00B21C36">
        <w:rPr>
          <w:sz w:val="26"/>
          <w:szCs w:val="26"/>
        </w:rPr>
        <w:t>2.3. Yếu tố lãi suất và giá trị thời gian của tiền trong các quyết định đầu tư dài hạn của doanh nghiệp</w:t>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2.3.1. Yếu tố lãi suất</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2.3.2. Giá trị thời gian của tiền</w:t>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2.3.2.1 Giá trị tương lai của tiền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 Lãi đơn, lãi kép và giá trị tương lai</w:t>
      </w:r>
    </w:p>
    <w:p w:rsidR="00D11EAB" w:rsidRPr="00B21C36" w:rsidRDefault="00D11EAB" w:rsidP="00D11EAB">
      <w:pPr>
        <w:spacing w:line="312" w:lineRule="auto"/>
        <w:jc w:val="both"/>
        <w:rPr>
          <w:sz w:val="26"/>
          <w:szCs w:val="26"/>
        </w:rPr>
      </w:pPr>
      <w:r w:rsidRPr="00B21C36">
        <w:rPr>
          <w:sz w:val="26"/>
          <w:szCs w:val="26"/>
        </w:rPr>
        <w:t>- Giá trị tương lai của một chuỗi tiền tệ</w:t>
      </w:r>
    </w:p>
    <w:p w:rsidR="00D11EAB" w:rsidRPr="00B21C36" w:rsidRDefault="00D11EAB" w:rsidP="00D11EAB">
      <w:pPr>
        <w:spacing w:line="312" w:lineRule="auto"/>
        <w:jc w:val="both"/>
        <w:rPr>
          <w:sz w:val="26"/>
          <w:szCs w:val="26"/>
        </w:rPr>
      </w:pPr>
      <w:r w:rsidRPr="00B21C36">
        <w:rPr>
          <w:sz w:val="26"/>
          <w:szCs w:val="26"/>
        </w:rPr>
        <w:t>2.3.2.2. Giá trị hiện tại của tiền</w:t>
      </w:r>
    </w:p>
    <w:p w:rsidR="00D11EAB" w:rsidRPr="00B21C36" w:rsidRDefault="00D11EAB" w:rsidP="00D11EAB">
      <w:pPr>
        <w:spacing w:line="312" w:lineRule="auto"/>
        <w:jc w:val="both"/>
        <w:rPr>
          <w:sz w:val="26"/>
          <w:szCs w:val="26"/>
        </w:rPr>
      </w:pPr>
      <w:r w:rsidRPr="00B21C36">
        <w:rPr>
          <w:sz w:val="26"/>
          <w:szCs w:val="26"/>
        </w:rPr>
        <w:t>- Giá trị hiện tại của một khoản tiền</w:t>
      </w:r>
    </w:p>
    <w:p w:rsidR="00D11EAB" w:rsidRPr="00B21C36" w:rsidRDefault="00D11EAB" w:rsidP="00D11EAB">
      <w:pPr>
        <w:spacing w:line="312" w:lineRule="auto"/>
        <w:jc w:val="both"/>
        <w:rPr>
          <w:sz w:val="26"/>
          <w:szCs w:val="26"/>
        </w:rPr>
      </w:pPr>
      <w:r w:rsidRPr="00B21C36">
        <w:rPr>
          <w:sz w:val="26"/>
          <w:szCs w:val="26"/>
        </w:rPr>
        <w:t>- Giá trị hiện tại của một chuỗi tiền tệ</w:t>
      </w:r>
    </w:p>
    <w:p w:rsidR="00D11EAB" w:rsidRPr="00B21C36" w:rsidRDefault="00D11EAB" w:rsidP="00D11EAB">
      <w:pPr>
        <w:spacing w:line="312" w:lineRule="auto"/>
        <w:jc w:val="both"/>
        <w:rPr>
          <w:sz w:val="26"/>
          <w:szCs w:val="26"/>
        </w:rPr>
      </w:pPr>
      <w:r w:rsidRPr="00B21C36">
        <w:rPr>
          <w:sz w:val="26"/>
          <w:szCs w:val="26"/>
        </w:rPr>
        <w:t>2.3.2.3. Xác định lãi suất</w:t>
      </w:r>
    </w:p>
    <w:p w:rsidR="00D11EAB" w:rsidRPr="00B21C36" w:rsidRDefault="00D11EAB" w:rsidP="00D11EAB">
      <w:pPr>
        <w:spacing w:line="312" w:lineRule="auto"/>
        <w:jc w:val="both"/>
        <w:rPr>
          <w:sz w:val="26"/>
          <w:szCs w:val="26"/>
        </w:rPr>
      </w:pPr>
      <w:r w:rsidRPr="00B21C36">
        <w:rPr>
          <w:sz w:val="26"/>
          <w:szCs w:val="26"/>
        </w:rPr>
        <w:t>- Lãi suất thực</w:t>
      </w:r>
    </w:p>
    <w:p w:rsidR="00D11EAB" w:rsidRPr="00B21C36" w:rsidRDefault="00D11EAB" w:rsidP="00D11EAB">
      <w:pPr>
        <w:spacing w:line="312" w:lineRule="auto"/>
        <w:jc w:val="both"/>
        <w:rPr>
          <w:sz w:val="26"/>
          <w:szCs w:val="26"/>
        </w:rPr>
      </w:pPr>
      <w:r w:rsidRPr="00B21C36">
        <w:rPr>
          <w:sz w:val="26"/>
          <w:szCs w:val="26"/>
        </w:rPr>
        <w:t xml:space="preserve">- </w:t>
      </w:r>
      <w:r w:rsidRPr="00B21C36">
        <w:rPr>
          <w:sz w:val="26"/>
          <w:szCs w:val="26"/>
          <w:lang w:val="pl-PL"/>
        </w:rPr>
        <w:t>Xác định lãi suất theo năm khi lãi suất của kỳ trả lãi nhỏ hơn 1 năm</w:t>
      </w:r>
    </w:p>
    <w:p w:rsidR="00D11EAB" w:rsidRPr="00B21C36" w:rsidRDefault="00D11EAB" w:rsidP="00D11EAB">
      <w:pPr>
        <w:spacing w:line="312" w:lineRule="auto"/>
        <w:jc w:val="both"/>
        <w:rPr>
          <w:sz w:val="26"/>
          <w:szCs w:val="26"/>
        </w:rPr>
      </w:pPr>
      <w:r w:rsidRPr="00B21C36">
        <w:rPr>
          <w:sz w:val="26"/>
          <w:szCs w:val="26"/>
        </w:rPr>
        <w:t xml:space="preserve">2.4. Các phương pháp chủ yếu đánh giá và lựa chọn dự án đầu tư </w:t>
      </w:r>
    </w:p>
    <w:p w:rsidR="00D11EAB" w:rsidRPr="00B21C36" w:rsidRDefault="00D11EAB" w:rsidP="00D11EAB">
      <w:pPr>
        <w:spacing w:line="312" w:lineRule="auto"/>
        <w:jc w:val="both"/>
        <w:rPr>
          <w:sz w:val="26"/>
          <w:szCs w:val="26"/>
        </w:rPr>
      </w:pPr>
      <w:r w:rsidRPr="00B21C36">
        <w:rPr>
          <w:sz w:val="26"/>
          <w:szCs w:val="26"/>
        </w:rPr>
        <w:t>2.4.1. Phương pháp tỷ suất lợi nhuận bình quân của vốn đầu tư</w:t>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2.4.2. Phương pháp thời gian hoàn vốn đầu tư</w:t>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2.4.3. Phương pháp giá trị hiện tại thuần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2.4.4. Phương pháp tỷ suất doanh lợi nội bộ</w:t>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b/>
          <w:sz w:val="26"/>
          <w:szCs w:val="26"/>
        </w:rPr>
      </w:pPr>
      <w:r w:rsidRPr="00B21C36">
        <w:rPr>
          <w:sz w:val="26"/>
          <w:szCs w:val="26"/>
        </w:rPr>
        <w:t>2.4.5. Phương pháp chỉ số sinh lời</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 xml:space="preserve">2.5. Thực hành </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 Làm các bài tập thực hành về tính giá trị hiện tại và giá trị tương lai của tiền đối với 1 dự án đầu tư dài hạn</w:t>
      </w:r>
    </w:p>
    <w:p w:rsidR="00D11EAB" w:rsidRPr="00B21C36" w:rsidRDefault="00D11EAB" w:rsidP="00D11EAB">
      <w:pPr>
        <w:spacing w:line="312" w:lineRule="auto"/>
        <w:jc w:val="both"/>
        <w:rPr>
          <w:sz w:val="26"/>
          <w:szCs w:val="26"/>
        </w:rPr>
      </w:pPr>
      <w:r w:rsidRPr="00B21C36">
        <w:rPr>
          <w:sz w:val="26"/>
          <w:szCs w:val="26"/>
        </w:rPr>
        <w:t>- Làm các bài tập thực hành về lựa chọn, đánh giá dự án đầu tư dài hạn theo các phương pháp đã được nghiên cứu</w:t>
      </w:r>
    </w:p>
    <w:p w:rsidR="00D11EAB" w:rsidRPr="00B21C36" w:rsidRDefault="00D11EAB" w:rsidP="00D11EAB">
      <w:pPr>
        <w:spacing w:line="312" w:lineRule="auto"/>
        <w:jc w:val="both"/>
        <w:rPr>
          <w:sz w:val="26"/>
          <w:szCs w:val="26"/>
        </w:rPr>
      </w:pPr>
      <w:r w:rsidRPr="00B21C36">
        <w:rPr>
          <w:sz w:val="26"/>
          <w:szCs w:val="26"/>
        </w:rPr>
        <w:t>của doanh nghiệp</w:t>
      </w:r>
    </w:p>
    <w:p w:rsidR="00D11EAB" w:rsidRPr="00B21C36" w:rsidRDefault="00D11EAB" w:rsidP="00605637">
      <w:pPr>
        <w:spacing w:line="312" w:lineRule="auto"/>
        <w:jc w:val="both"/>
        <w:rPr>
          <w:sz w:val="26"/>
          <w:szCs w:val="26"/>
          <w:lang w:val="vi-VN"/>
        </w:rPr>
      </w:pPr>
      <w:r w:rsidRPr="00B21C36">
        <w:rPr>
          <w:sz w:val="26"/>
          <w:szCs w:val="26"/>
        </w:rPr>
        <w:t xml:space="preserve">2.7. Kiểm tra </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ind w:firstLine="720"/>
        <w:jc w:val="center"/>
        <w:rPr>
          <w:b/>
          <w:sz w:val="26"/>
          <w:szCs w:val="26"/>
        </w:rPr>
      </w:pPr>
      <w:r w:rsidRPr="00B21C36">
        <w:rPr>
          <w:sz w:val="26"/>
          <w:szCs w:val="26"/>
        </w:rPr>
        <w:t xml:space="preserve">Chương 8: </w:t>
      </w:r>
      <w:r w:rsidRPr="00B21C36">
        <w:rPr>
          <w:b/>
          <w:sz w:val="26"/>
          <w:szCs w:val="26"/>
        </w:rPr>
        <w:t xml:space="preserve"> Nguồn tài trợ dài hạn của doanh nghiệp</w:t>
      </w:r>
    </w:p>
    <w:p w:rsidR="00D11EAB" w:rsidRPr="00B21C36" w:rsidRDefault="00D11EAB" w:rsidP="00D11EAB">
      <w:pPr>
        <w:spacing w:line="312" w:lineRule="auto"/>
        <w:ind w:firstLine="720"/>
        <w:jc w:val="right"/>
        <w:rPr>
          <w:b/>
          <w:i/>
          <w:iCs/>
          <w:sz w:val="26"/>
          <w:szCs w:val="26"/>
        </w:rPr>
      </w:pPr>
      <w:r w:rsidRPr="00B21C36">
        <w:rPr>
          <w:i/>
          <w:iCs/>
          <w:sz w:val="26"/>
          <w:szCs w:val="26"/>
        </w:rPr>
        <w:t>Thời gian: 7 giờ (LT: 3 giờ; TH: 3 giờ; KT: 1 giờ)</w:t>
      </w:r>
    </w:p>
    <w:p w:rsidR="00D11EAB" w:rsidRPr="00B21C36" w:rsidRDefault="00D11EAB" w:rsidP="00D11EAB">
      <w:pPr>
        <w:spacing w:line="312" w:lineRule="auto"/>
        <w:jc w:val="both"/>
        <w:rPr>
          <w:sz w:val="26"/>
          <w:szCs w:val="26"/>
        </w:rPr>
      </w:pPr>
      <w:r w:rsidRPr="00B21C36">
        <w:rPr>
          <w:sz w:val="26"/>
          <w:szCs w:val="26"/>
        </w:rPr>
        <w:t>1.Mục tiêu:</w:t>
      </w:r>
    </w:p>
    <w:p w:rsidR="00D11EAB" w:rsidRPr="00B21C36" w:rsidRDefault="00D11EAB" w:rsidP="00D11EAB">
      <w:pPr>
        <w:spacing w:line="312" w:lineRule="auto"/>
        <w:ind w:firstLine="720"/>
        <w:jc w:val="both"/>
        <w:rPr>
          <w:sz w:val="26"/>
          <w:szCs w:val="26"/>
        </w:rPr>
      </w:pPr>
      <w:r w:rsidRPr="00B21C36">
        <w:rPr>
          <w:sz w:val="26"/>
          <w:szCs w:val="26"/>
        </w:rPr>
        <w:t>- Liệt kê được các nguồn tài trợ bên trong của doanh nghiệp</w:t>
      </w:r>
    </w:p>
    <w:p w:rsidR="00D11EAB" w:rsidRPr="00B21C36" w:rsidRDefault="00D11EAB" w:rsidP="00D11EAB">
      <w:pPr>
        <w:spacing w:line="312" w:lineRule="auto"/>
        <w:ind w:firstLine="720"/>
        <w:jc w:val="both"/>
        <w:rPr>
          <w:sz w:val="26"/>
          <w:szCs w:val="26"/>
        </w:rPr>
      </w:pPr>
      <w:r w:rsidRPr="00B21C36">
        <w:rPr>
          <w:sz w:val="26"/>
          <w:szCs w:val="26"/>
        </w:rPr>
        <w:t xml:space="preserve">- Xác định được nội dung của các nguồn tài trợ dài hạn như: cổ phiếu thường; cổ phiếu ưu đãi; Vay dài hạn; Thuê tài chính và Trái phiếu </w:t>
      </w:r>
    </w:p>
    <w:p w:rsidR="00D11EAB" w:rsidRPr="00B21C36" w:rsidRDefault="00D11EAB" w:rsidP="00D11EAB">
      <w:pPr>
        <w:spacing w:line="312" w:lineRule="auto"/>
        <w:ind w:firstLine="720"/>
        <w:jc w:val="both"/>
        <w:rPr>
          <w:sz w:val="26"/>
          <w:szCs w:val="26"/>
        </w:rPr>
      </w:pPr>
      <w:r w:rsidRPr="00B21C36">
        <w:rPr>
          <w:sz w:val="26"/>
          <w:szCs w:val="26"/>
        </w:rPr>
        <w:t>- Vận dụng tính toán, đề xuất với lãnh đạo doanh nghiệp về huy động nguồn tài trợ dài hạn cho doanh nghiệp</w:t>
      </w:r>
    </w:p>
    <w:p w:rsidR="00D11EAB" w:rsidRPr="00B21C36" w:rsidRDefault="00D11EAB" w:rsidP="00D11EAB">
      <w:pPr>
        <w:spacing w:line="312" w:lineRule="auto"/>
        <w:ind w:firstLine="720"/>
        <w:jc w:val="both"/>
        <w:rPr>
          <w:spacing w:val="-8"/>
          <w:sz w:val="26"/>
          <w:szCs w:val="26"/>
        </w:rPr>
      </w:pPr>
      <w:r w:rsidRPr="00B21C36">
        <w:rPr>
          <w:spacing w:val="-8"/>
          <w:sz w:val="26"/>
          <w:szCs w:val="26"/>
        </w:rPr>
        <w:t>- Làm được các bài tập thực hành về xác định nguồn tài trợ dài hạn của doanh nghiệp</w:t>
      </w:r>
    </w:p>
    <w:p w:rsidR="00D11EAB" w:rsidRPr="00B21C36" w:rsidRDefault="00D11EAB" w:rsidP="00D11EAB">
      <w:pPr>
        <w:spacing w:line="312" w:lineRule="auto"/>
        <w:ind w:firstLine="720"/>
        <w:jc w:val="both"/>
        <w:rPr>
          <w:sz w:val="26"/>
          <w:szCs w:val="26"/>
        </w:rPr>
      </w:pPr>
      <w:r w:rsidRPr="00B21C36">
        <w:rPr>
          <w:sz w:val="26"/>
          <w:szCs w:val="26"/>
        </w:rPr>
        <w:t>- Nghiêm túc khi nghiên cứu</w:t>
      </w:r>
    </w:p>
    <w:p w:rsidR="00D11EAB" w:rsidRPr="00B21C36" w:rsidRDefault="00D11EAB" w:rsidP="00D11EAB">
      <w:pPr>
        <w:spacing w:line="312" w:lineRule="auto"/>
        <w:ind w:firstLine="720"/>
        <w:jc w:val="both"/>
        <w:rPr>
          <w:sz w:val="26"/>
          <w:szCs w:val="26"/>
        </w:rPr>
      </w:pPr>
      <w:r w:rsidRPr="00B21C36">
        <w:rPr>
          <w:sz w:val="26"/>
          <w:szCs w:val="26"/>
        </w:rPr>
        <w:t xml:space="preserve">- Cẩn thận, chính xác trong luyện tập </w:t>
      </w:r>
    </w:p>
    <w:p w:rsidR="00D11EAB" w:rsidRPr="00B21C36" w:rsidRDefault="00D11EAB" w:rsidP="00D11EAB">
      <w:pPr>
        <w:spacing w:line="312" w:lineRule="auto"/>
        <w:ind w:firstLine="720"/>
        <w:jc w:val="both"/>
        <w:rPr>
          <w:sz w:val="26"/>
          <w:szCs w:val="26"/>
        </w:rPr>
      </w:pPr>
      <w:r w:rsidRPr="00B21C36">
        <w:rPr>
          <w:sz w:val="26"/>
          <w:szCs w:val="26"/>
        </w:rPr>
        <w:t>- Tuân thủ theo đúng chế độ tài chính</w:t>
      </w:r>
    </w:p>
    <w:p w:rsidR="00D11EAB" w:rsidRPr="00B21C36" w:rsidRDefault="00D11EAB" w:rsidP="00D11EAB">
      <w:pPr>
        <w:spacing w:line="312" w:lineRule="auto"/>
        <w:jc w:val="both"/>
        <w:rPr>
          <w:sz w:val="26"/>
          <w:szCs w:val="26"/>
        </w:rPr>
      </w:pPr>
      <w:r w:rsidRPr="00B21C36">
        <w:rPr>
          <w:sz w:val="26"/>
          <w:szCs w:val="26"/>
        </w:rPr>
        <w:t>2.Nội dung chương:</w:t>
      </w:r>
      <w:r w:rsidRPr="00B21C36">
        <w:rPr>
          <w:i/>
          <w:sz w:val="26"/>
          <w:szCs w:val="26"/>
        </w:rPr>
        <w:tab/>
      </w:r>
      <w:r w:rsidRPr="00B21C36">
        <w:rPr>
          <w:i/>
          <w:sz w:val="26"/>
          <w:szCs w:val="26"/>
        </w:rPr>
        <w:tab/>
      </w:r>
      <w:r w:rsidRPr="00B21C36">
        <w:rPr>
          <w:i/>
          <w:sz w:val="26"/>
          <w:szCs w:val="26"/>
        </w:rPr>
        <w:tab/>
      </w:r>
      <w:r w:rsidRPr="00B21C36">
        <w:rPr>
          <w:i/>
          <w:sz w:val="26"/>
          <w:szCs w:val="26"/>
        </w:rPr>
        <w:tab/>
      </w:r>
      <w:r w:rsidRPr="00B21C36">
        <w:rPr>
          <w:i/>
          <w:sz w:val="26"/>
          <w:szCs w:val="26"/>
        </w:rPr>
        <w:tab/>
        <w:t xml:space="preserve">   </w:t>
      </w:r>
    </w:p>
    <w:p w:rsidR="00D11EAB" w:rsidRPr="00B21C36" w:rsidRDefault="00D11EAB" w:rsidP="00D11EAB">
      <w:pPr>
        <w:spacing w:line="312" w:lineRule="auto"/>
        <w:jc w:val="both"/>
        <w:rPr>
          <w:i/>
          <w:sz w:val="26"/>
          <w:szCs w:val="26"/>
        </w:rPr>
      </w:pPr>
      <w:r w:rsidRPr="00B21C36">
        <w:rPr>
          <w:sz w:val="26"/>
          <w:szCs w:val="26"/>
        </w:rPr>
        <w:t>2.1. Nguồn tài trợ bên trong</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t xml:space="preserve"> </w:t>
      </w:r>
    </w:p>
    <w:p w:rsidR="00D11EAB" w:rsidRPr="00B21C36" w:rsidRDefault="00D11EAB" w:rsidP="00D11EAB">
      <w:pPr>
        <w:spacing w:line="312" w:lineRule="auto"/>
        <w:jc w:val="both"/>
        <w:rPr>
          <w:i/>
          <w:sz w:val="26"/>
          <w:szCs w:val="26"/>
        </w:rPr>
      </w:pPr>
      <w:r w:rsidRPr="00B21C36">
        <w:rPr>
          <w:sz w:val="26"/>
          <w:szCs w:val="26"/>
        </w:rPr>
        <w:t>2.2. Cổ phiếu thường</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2.2.1.Cổ phiếu thường và huy động vốn bằng cổ phiếu thường</w:t>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 xml:space="preserve">2.2.2. Quyền ưu tiên mua cổ phiếu mới của các cổ đông </w:t>
      </w:r>
      <w:r w:rsidRPr="00B21C36">
        <w:rPr>
          <w:sz w:val="26"/>
          <w:szCs w:val="26"/>
        </w:rPr>
        <w:tab/>
      </w:r>
      <w:r w:rsidRPr="00B21C36">
        <w:rPr>
          <w:sz w:val="26"/>
          <w:szCs w:val="26"/>
        </w:rPr>
        <w:tab/>
      </w:r>
    </w:p>
    <w:p w:rsidR="00D11EAB" w:rsidRPr="00B21C36" w:rsidRDefault="00D11EAB" w:rsidP="00D11EAB">
      <w:pPr>
        <w:spacing w:line="312" w:lineRule="auto"/>
        <w:jc w:val="both"/>
        <w:rPr>
          <w:i/>
          <w:sz w:val="26"/>
          <w:szCs w:val="26"/>
        </w:rPr>
      </w:pPr>
      <w:r w:rsidRPr="00B21C36">
        <w:rPr>
          <w:sz w:val="26"/>
          <w:szCs w:val="26"/>
        </w:rPr>
        <w:t>2.3. Cổ phiếu ưu đãi</w:t>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2.3.1. Những đặc trưng của cổ phiếu ưu đãi</w:t>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2.3.2. Những điểm lợi và bất lợi của việc huy động vốn bằng phát hành cổ phiếu ưu đãi</w:t>
      </w:r>
    </w:p>
    <w:p w:rsidR="00D11EAB" w:rsidRPr="00B21C36" w:rsidRDefault="00D11EAB" w:rsidP="00D11EAB">
      <w:pPr>
        <w:spacing w:line="312" w:lineRule="auto"/>
        <w:jc w:val="both"/>
        <w:rPr>
          <w:i/>
          <w:sz w:val="26"/>
          <w:szCs w:val="26"/>
        </w:rPr>
      </w:pPr>
      <w:r w:rsidRPr="00B21C36">
        <w:rPr>
          <w:sz w:val="26"/>
          <w:szCs w:val="26"/>
        </w:rPr>
        <w:t xml:space="preserve">2.4. Vay dài hạn </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2.4.1. Vay dài hạn ngân hàng thương mại và các tổ chức tài chính – tín dụng khác</w:t>
      </w:r>
    </w:p>
    <w:p w:rsidR="00D11EAB" w:rsidRPr="00B21C36" w:rsidRDefault="00D11EAB" w:rsidP="00D11EAB">
      <w:pPr>
        <w:spacing w:line="312" w:lineRule="auto"/>
        <w:jc w:val="both"/>
        <w:rPr>
          <w:sz w:val="26"/>
          <w:szCs w:val="26"/>
        </w:rPr>
      </w:pPr>
      <w:r w:rsidRPr="00B21C36">
        <w:rPr>
          <w:sz w:val="26"/>
          <w:szCs w:val="26"/>
        </w:rPr>
        <w:t>2.4.2. Trái phiếu doanh nghiệp</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i/>
          <w:sz w:val="26"/>
          <w:szCs w:val="26"/>
        </w:rPr>
      </w:pPr>
      <w:r w:rsidRPr="00B21C36">
        <w:rPr>
          <w:sz w:val="26"/>
          <w:szCs w:val="26"/>
        </w:rPr>
        <w:t>2.5. Thuê tài chính</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2.5.1. Thuê tài sản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2.5.2. Thuê tài chính</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2.6. Trái phiếu chuyển đổi và trái phiếu có quyền mua cổ phiếu 6.1. Trái phiếu chuyển đổi</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2.6.2. Trái phiếu có quyền mua cổ phiếu</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 xml:space="preserve">2.7. Thực hành </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 Xác định nội dung các nguồn tài trợ dài hạn: Cổ phiếu thường, cổ phiếu ưu đãi, Thuê tài chính; Vay dài hạn và Trái phiếu</w:t>
      </w:r>
    </w:p>
    <w:p w:rsidR="00D11EAB" w:rsidRPr="00B21C36" w:rsidRDefault="00D11EAB" w:rsidP="00D11EAB">
      <w:pPr>
        <w:spacing w:line="312" w:lineRule="auto"/>
        <w:jc w:val="both"/>
        <w:rPr>
          <w:sz w:val="26"/>
          <w:szCs w:val="26"/>
        </w:rPr>
      </w:pPr>
      <w:r w:rsidRPr="00B21C36">
        <w:rPr>
          <w:sz w:val="26"/>
          <w:szCs w:val="26"/>
        </w:rPr>
        <w:t>- Làm bài tập thực hành về xác định nguồn tài trợ dài hạn của doanh nghiệp</w:t>
      </w:r>
    </w:p>
    <w:p w:rsidR="00D11EAB" w:rsidRPr="00B21C36" w:rsidRDefault="00D11EAB" w:rsidP="00605637">
      <w:pPr>
        <w:spacing w:line="312" w:lineRule="auto"/>
        <w:jc w:val="both"/>
        <w:rPr>
          <w:sz w:val="26"/>
          <w:szCs w:val="26"/>
          <w:lang w:val="vi-VN"/>
        </w:rPr>
      </w:pPr>
      <w:r w:rsidRPr="00B21C36">
        <w:rPr>
          <w:sz w:val="26"/>
          <w:szCs w:val="26"/>
        </w:rPr>
        <w:t xml:space="preserve">2.8. Kiểm tra </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t xml:space="preserve">   </w:t>
      </w:r>
    </w:p>
    <w:p w:rsidR="00D11EAB" w:rsidRPr="00B21C36" w:rsidRDefault="00D11EAB" w:rsidP="00D11EAB">
      <w:pPr>
        <w:spacing w:line="312" w:lineRule="auto"/>
        <w:ind w:firstLine="720"/>
        <w:jc w:val="center"/>
        <w:rPr>
          <w:b/>
          <w:sz w:val="26"/>
          <w:szCs w:val="26"/>
        </w:rPr>
      </w:pPr>
      <w:r w:rsidRPr="00B21C36">
        <w:rPr>
          <w:sz w:val="26"/>
          <w:szCs w:val="26"/>
        </w:rPr>
        <w:t>Chương 9:</w:t>
      </w:r>
      <w:r w:rsidRPr="00B21C36">
        <w:rPr>
          <w:b/>
          <w:sz w:val="26"/>
          <w:szCs w:val="26"/>
        </w:rPr>
        <w:t xml:space="preserve"> Dự báo các báo cáo tài chính doanh nghiệp</w:t>
      </w:r>
    </w:p>
    <w:p w:rsidR="00D11EAB" w:rsidRPr="00B21C36" w:rsidRDefault="00D11EAB" w:rsidP="00D11EAB">
      <w:pPr>
        <w:spacing w:line="312" w:lineRule="auto"/>
        <w:ind w:firstLine="720"/>
        <w:jc w:val="right"/>
        <w:rPr>
          <w:b/>
          <w:i/>
          <w:iCs/>
          <w:sz w:val="26"/>
          <w:szCs w:val="26"/>
        </w:rPr>
      </w:pPr>
      <w:r w:rsidRPr="00B21C36">
        <w:rPr>
          <w:i/>
          <w:iCs/>
          <w:sz w:val="26"/>
          <w:szCs w:val="26"/>
        </w:rPr>
        <w:t>Thời gian: 5 giờ (LT: 2 giờ; TH: 3 giờ)</w:t>
      </w:r>
    </w:p>
    <w:p w:rsidR="00D11EAB" w:rsidRPr="00B21C36" w:rsidRDefault="00D11EAB" w:rsidP="00D11EAB">
      <w:pPr>
        <w:spacing w:line="312" w:lineRule="auto"/>
        <w:jc w:val="both"/>
        <w:rPr>
          <w:sz w:val="26"/>
          <w:szCs w:val="26"/>
        </w:rPr>
      </w:pPr>
      <w:r w:rsidRPr="00B21C36">
        <w:rPr>
          <w:sz w:val="26"/>
          <w:szCs w:val="26"/>
        </w:rPr>
        <w:t>1.Mục tiêu:</w:t>
      </w:r>
    </w:p>
    <w:p w:rsidR="00D11EAB" w:rsidRPr="00B21C36" w:rsidRDefault="00D11EAB" w:rsidP="00D11EAB">
      <w:pPr>
        <w:spacing w:line="312" w:lineRule="auto"/>
        <w:ind w:firstLine="720"/>
        <w:jc w:val="both"/>
        <w:rPr>
          <w:sz w:val="26"/>
          <w:szCs w:val="26"/>
        </w:rPr>
      </w:pPr>
      <w:r w:rsidRPr="00B21C36">
        <w:rPr>
          <w:sz w:val="26"/>
          <w:szCs w:val="26"/>
        </w:rPr>
        <w:t>- Xác định được mục tiêu của dự báo báo cáo tài chính</w:t>
      </w:r>
    </w:p>
    <w:p w:rsidR="00D11EAB" w:rsidRPr="00B21C36" w:rsidRDefault="00D11EAB" w:rsidP="00D11EAB">
      <w:pPr>
        <w:spacing w:line="312" w:lineRule="auto"/>
        <w:ind w:firstLine="720"/>
        <w:jc w:val="both"/>
        <w:rPr>
          <w:sz w:val="26"/>
          <w:szCs w:val="26"/>
        </w:rPr>
      </w:pPr>
      <w:r w:rsidRPr="00B21C36">
        <w:rPr>
          <w:sz w:val="26"/>
          <w:szCs w:val="26"/>
        </w:rPr>
        <w:t>- Xác định được các trình tự dự báo báo cáo tài chính</w:t>
      </w:r>
    </w:p>
    <w:p w:rsidR="00D11EAB" w:rsidRPr="00B21C36" w:rsidRDefault="00D11EAB" w:rsidP="00D11EAB">
      <w:pPr>
        <w:spacing w:line="312" w:lineRule="auto"/>
        <w:ind w:firstLine="720"/>
        <w:jc w:val="both"/>
        <w:rPr>
          <w:spacing w:val="-8"/>
          <w:sz w:val="26"/>
          <w:szCs w:val="26"/>
        </w:rPr>
      </w:pPr>
      <w:r w:rsidRPr="00B21C36">
        <w:rPr>
          <w:spacing w:val="-8"/>
          <w:sz w:val="26"/>
          <w:szCs w:val="26"/>
        </w:rPr>
        <w:t>- Vận dụng được các phương pháp dự báo báo cáo tài chính vào thực tiễn nghề nghiệp</w:t>
      </w:r>
    </w:p>
    <w:p w:rsidR="00D11EAB" w:rsidRPr="00B21C36" w:rsidRDefault="00D11EAB" w:rsidP="00D11EAB">
      <w:pPr>
        <w:spacing w:line="312" w:lineRule="auto"/>
        <w:ind w:firstLine="720"/>
        <w:jc w:val="both"/>
        <w:rPr>
          <w:sz w:val="26"/>
          <w:szCs w:val="26"/>
        </w:rPr>
      </w:pPr>
      <w:r w:rsidRPr="00B21C36">
        <w:rPr>
          <w:sz w:val="26"/>
          <w:szCs w:val="26"/>
        </w:rPr>
        <w:t>- Dự báo được các chỉ tiêu của báo cáo kết quả hoạt động kinh doanh</w:t>
      </w:r>
    </w:p>
    <w:p w:rsidR="00D11EAB" w:rsidRPr="00B21C36" w:rsidRDefault="00D11EAB" w:rsidP="00D11EAB">
      <w:pPr>
        <w:spacing w:line="312" w:lineRule="auto"/>
        <w:ind w:firstLine="720"/>
        <w:jc w:val="both"/>
        <w:rPr>
          <w:sz w:val="26"/>
          <w:szCs w:val="26"/>
        </w:rPr>
      </w:pPr>
      <w:r w:rsidRPr="00B21C36">
        <w:rPr>
          <w:sz w:val="26"/>
          <w:szCs w:val="26"/>
        </w:rPr>
        <w:t>- Dự báo được các chỉ tiêu của bảng cân đối kế toán</w:t>
      </w:r>
    </w:p>
    <w:p w:rsidR="00D11EAB" w:rsidRPr="00B21C36" w:rsidRDefault="00D11EAB" w:rsidP="00D11EAB">
      <w:pPr>
        <w:spacing w:line="312" w:lineRule="auto"/>
        <w:ind w:firstLine="720"/>
        <w:jc w:val="both"/>
        <w:rPr>
          <w:sz w:val="26"/>
          <w:szCs w:val="26"/>
        </w:rPr>
      </w:pPr>
      <w:r w:rsidRPr="00B21C36">
        <w:rPr>
          <w:sz w:val="26"/>
          <w:szCs w:val="26"/>
        </w:rPr>
        <w:t>- Dự báo được các chỉ tiêu của báo cáo lưu chuyển tiền tệ</w:t>
      </w:r>
    </w:p>
    <w:p w:rsidR="00D11EAB" w:rsidRPr="00B21C36" w:rsidRDefault="00D11EAB" w:rsidP="00D11EAB">
      <w:pPr>
        <w:spacing w:line="312" w:lineRule="auto"/>
        <w:ind w:firstLine="720"/>
        <w:jc w:val="both"/>
        <w:rPr>
          <w:sz w:val="26"/>
          <w:szCs w:val="26"/>
        </w:rPr>
      </w:pPr>
      <w:r w:rsidRPr="00B21C36">
        <w:rPr>
          <w:sz w:val="26"/>
          <w:szCs w:val="26"/>
        </w:rPr>
        <w:t xml:space="preserve">- Nghiêm túc khi nghiên cứu </w:t>
      </w:r>
    </w:p>
    <w:p w:rsidR="00D11EAB" w:rsidRPr="00B21C36" w:rsidRDefault="00D11EAB" w:rsidP="00D11EAB">
      <w:pPr>
        <w:spacing w:line="312" w:lineRule="auto"/>
        <w:ind w:firstLine="720"/>
        <w:jc w:val="both"/>
        <w:rPr>
          <w:sz w:val="26"/>
          <w:szCs w:val="26"/>
        </w:rPr>
      </w:pPr>
      <w:r w:rsidRPr="00B21C36">
        <w:rPr>
          <w:sz w:val="26"/>
          <w:szCs w:val="26"/>
        </w:rPr>
        <w:t>- Cẩn thận, chính xác trong luyện tập</w:t>
      </w:r>
    </w:p>
    <w:p w:rsidR="00D11EAB" w:rsidRPr="00B21C36" w:rsidRDefault="00D11EAB" w:rsidP="00D11EAB">
      <w:pPr>
        <w:spacing w:line="312" w:lineRule="auto"/>
        <w:ind w:firstLine="720"/>
        <w:jc w:val="both"/>
        <w:rPr>
          <w:sz w:val="26"/>
          <w:szCs w:val="26"/>
        </w:rPr>
      </w:pPr>
      <w:r w:rsidRPr="00B21C36">
        <w:rPr>
          <w:sz w:val="26"/>
          <w:szCs w:val="26"/>
        </w:rPr>
        <w:t>- Tuân thủ theo đúng chế độ tài chính</w:t>
      </w:r>
    </w:p>
    <w:p w:rsidR="00D11EAB" w:rsidRPr="00B21C36" w:rsidRDefault="00D11EAB" w:rsidP="00D11EAB">
      <w:pPr>
        <w:spacing w:line="312" w:lineRule="auto"/>
        <w:jc w:val="both"/>
        <w:rPr>
          <w:sz w:val="26"/>
          <w:szCs w:val="26"/>
        </w:rPr>
      </w:pPr>
      <w:r w:rsidRPr="00B21C36">
        <w:rPr>
          <w:sz w:val="26"/>
          <w:szCs w:val="26"/>
        </w:rPr>
        <w:t>2.Nội dung chương:</w:t>
      </w:r>
      <w:r w:rsidRPr="00B21C36">
        <w:rPr>
          <w:i/>
          <w:sz w:val="26"/>
          <w:szCs w:val="26"/>
        </w:rPr>
        <w:tab/>
      </w:r>
      <w:r w:rsidRPr="00B21C36">
        <w:rPr>
          <w:i/>
          <w:sz w:val="26"/>
          <w:szCs w:val="26"/>
        </w:rPr>
        <w:tab/>
      </w:r>
      <w:r w:rsidRPr="00B21C36">
        <w:rPr>
          <w:i/>
          <w:sz w:val="26"/>
          <w:szCs w:val="26"/>
        </w:rPr>
        <w:tab/>
      </w:r>
      <w:r w:rsidRPr="00B21C36">
        <w:rPr>
          <w:i/>
          <w:sz w:val="26"/>
          <w:szCs w:val="26"/>
        </w:rPr>
        <w:tab/>
      </w:r>
    </w:p>
    <w:p w:rsidR="00D11EAB" w:rsidRPr="00B21C36" w:rsidRDefault="00D11EAB" w:rsidP="00D11EAB">
      <w:pPr>
        <w:spacing w:line="312" w:lineRule="auto"/>
        <w:jc w:val="both"/>
        <w:rPr>
          <w:i/>
          <w:sz w:val="26"/>
          <w:szCs w:val="26"/>
        </w:rPr>
      </w:pPr>
      <w:r w:rsidRPr="00B21C36">
        <w:rPr>
          <w:sz w:val="26"/>
          <w:szCs w:val="26"/>
        </w:rPr>
        <w:t>2.1.  Các giai đoạn của dự báo báo cáo tài chính</w:t>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2.1.1. Khái niệm về dự báo báo cáo tài chính</w:t>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2.1.2. Mục tiêu dự báo báo cáo tài chính doanh nghiệp</w:t>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2.1.3. Các giai đoạn của dự báo báo cáo tài chính doanh nghiệp</w:t>
      </w:r>
      <w:r w:rsidRPr="00B21C36">
        <w:rPr>
          <w:sz w:val="26"/>
          <w:szCs w:val="26"/>
        </w:rPr>
        <w:tab/>
      </w:r>
    </w:p>
    <w:p w:rsidR="00D11EAB" w:rsidRPr="00B21C36" w:rsidRDefault="00D11EAB" w:rsidP="00D11EAB">
      <w:pPr>
        <w:spacing w:line="312" w:lineRule="auto"/>
        <w:jc w:val="both"/>
        <w:rPr>
          <w:i/>
          <w:sz w:val="26"/>
          <w:szCs w:val="26"/>
        </w:rPr>
      </w:pPr>
      <w:r w:rsidRPr="00B21C36">
        <w:rPr>
          <w:sz w:val="26"/>
          <w:szCs w:val="26"/>
        </w:rPr>
        <w:t>2.2. Phương pháp dự báo báo cáo tài chính</w:t>
      </w:r>
      <w:r w:rsidRPr="00B21C36">
        <w:rPr>
          <w:sz w:val="26"/>
          <w:szCs w:val="26"/>
        </w:rPr>
        <w:tab/>
      </w:r>
      <w:r w:rsidRPr="00B21C36">
        <w:rPr>
          <w:sz w:val="26"/>
          <w:szCs w:val="26"/>
        </w:rPr>
        <w:tab/>
      </w:r>
      <w:r w:rsidRPr="00B21C36">
        <w:rPr>
          <w:sz w:val="26"/>
          <w:szCs w:val="26"/>
        </w:rPr>
        <w:tab/>
        <w:t xml:space="preserve">  </w:t>
      </w:r>
    </w:p>
    <w:p w:rsidR="00D11EAB" w:rsidRPr="00B21C36" w:rsidRDefault="00D11EAB" w:rsidP="00D11EAB">
      <w:pPr>
        <w:spacing w:line="312" w:lineRule="auto"/>
        <w:jc w:val="both"/>
        <w:rPr>
          <w:sz w:val="26"/>
          <w:szCs w:val="26"/>
        </w:rPr>
      </w:pPr>
      <w:r w:rsidRPr="00B21C36">
        <w:rPr>
          <w:sz w:val="26"/>
          <w:szCs w:val="26"/>
        </w:rPr>
        <w:t>2.2.1. Các phương pháp dự báo báo cáo tài chính doanh nghiệp</w:t>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2.2.2. Mối quan hệ giữa các báo cáo tài chính doanh nghiệp</w:t>
      </w:r>
      <w:r w:rsidRPr="00B21C36">
        <w:rPr>
          <w:sz w:val="26"/>
          <w:szCs w:val="26"/>
        </w:rPr>
        <w:tab/>
      </w:r>
      <w:r w:rsidRPr="00B21C36">
        <w:rPr>
          <w:sz w:val="26"/>
          <w:szCs w:val="26"/>
        </w:rPr>
        <w:tab/>
      </w:r>
    </w:p>
    <w:p w:rsidR="00D11EAB" w:rsidRPr="00B21C36" w:rsidRDefault="00D11EAB" w:rsidP="00D11EAB">
      <w:pPr>
        <w:spacing w:line="312" w:lineRule="auto"/>
        <w:jc w:val="both"/>
        <w:rPr>
          <w:i/>
          <w:sz w:val="26"/>
          <w:szCs w:val="26"/>
        </w:rPr>
      </w:pPr>
      <w:r w:rsidRPr="00B21C36">
        <w:rPr>
          <w:sz w:val="26"/>
          <w:szCs w:val="26"/>
        </w:rPr>
        <w:t>2.3. Dự báo báo cáo tài chính doanh nghiệp</w:t>
      </w:r>
      <w:r w:rsidRPr="00B21C36">
        <w:rPr>
          <w:sz w:val="26"/>
          <w:szCs w:val="26"/>
        </w:rPr>
        <w:tab/>
      </w:r>
      <w:r w:rsidRPr="00B21C36">
        <w:rPr>
          <w:sz w:val="26"/>
          <w:szCs w:val="26"/>
        </w:rPr>
        <w:tab/>
      </w:r>
      <w:r w:rsidRPr="00B21C36">
        <w:rPr>
          <w:sz w:val="26"/>
          <w:szCs w:val="26"/>
        </w:rPr>
        <w:tab/>
        <w:t xml:space="preserve">  </w:t>
      </w:r>
    </w:p>
    <w:p w:rsidR="00D11EAB" w:rsidRPr="00B21C36" w:rsidRDefault="00D11EAB" w:rsidP="00D11EAB">
      <w:pPr>
        <w:spacing w:line="312" w:lineRule="auto"/>
        <w:jc w:val="both"/>
        <w:rPr>
          <w:sz w:val="26"/>
          <w:szCs w:val="26"/>
        </w:rPr>
      </w:pPr>
      <w:r w:rsidRPr="00B21C36">
        <w:rPr>
          <w:sz w:val="26"/>
          <w:szCs w:val="26"/>
        </w:rPr>
        <w:t>2.3.1. Dự báo báo cáo kết quả hoạt động kinh doanh</w:t>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2.3.2. Dự báo bảng cân đối kế toán</w:t>
      </w:r>
      <w:r w:rsidRPr="00B21C36">
        <w:rPr>
          <w:sz w:val="26"/>
          <w:szCs w:val="26"/>
        </w:rPr>
        <w:tab/>
      </w:r>
    </w:p>
    <w:p w:rsidR="00D11EAB" w:rsidRPr="00B21C36" w:rsidRDefault="00D11EAB" w:rsidP="00D11EAB">
      <w:pPr>
        <w:spacing w:line="312" w:lineRule="auto"/>
        <w:jc w:val="both"/>
        <w:rPr>
          <w:i/>
          <w:sz w:val="26"/>
          <w:szCs w:val="26"/>
        </w:rPr>
      </w:pPr>
      <w:r w:rsidRPr="00B21C36">
        <w:rPr>
          <w:sz w:val="26"/>
          <w:szCs w:val="26"/>
        </w:rPr>
        <w:t>2.3.3. Dự báo báo cáo lưu chuyển tiền tệ</w:t>
      </w:r>
      <w:r w:rsidRPr="00B21C36">
        <w:rPr>
          <w:sz w:val="26"/>
          <w:szCs w:val="26"/>
        </w:rPr>
        <w:tab/>
      </w:r>
      <w:r w:rsidRPr="00B21C36">
        <w:rPr>
          <w:sz w:val="26"/>
          <w:szCs w:val="26"/>
        </w:rPr>
        <w:tab/>
        <w:t xml:space="preserve">         </w:t>
      </w:r>
    </w:p>
    <w:p w:rsidR="00D11EAB" w:rsidRPr="00B21C36" w:rsidRDefault="00D11EAB" w:rsidP="00D11EAB">
      <w:pPr>
        <w:spacing w:line="312" w:lineRule="auto"/>
        <w:jc w:val="both"/>
        <w:rPr>
          <w:sz w:val="26"/>
          <w:szCs w:val="26"/>
        </w:rPr>
      </w:pPr>
      <w:r w:rsidRPr="00B21C36">
        <w:rPr>
          <w:sz w:val="26"/>
          <w:szCs w:val="26"/>
        </w:rPr>
        <w:t>2.3.4. Ví dụ</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 xml:space="preserve">2.4. Thực hành </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 Xác định trình tự dự báo báo cáo tài chính</w:t>
      </w:r>
    </w:p>
    <w:p w:rsidR="00D11EAB" w:rsidRPr="00B21C36" w:rsidRDefault="00D11EAB" w:rsidP="00D11EAB">
      <w:pPr>
        <w:spacing w:line="312" w:lineRule="auto"/>
        <w:jc w:val="both"/>
        <w:rPr>
          <w:spacing w:val="-6"/>
          <w:sz w:val="26"/>
          <w:szCs w:val="26"/>
        </w:rPr>
      </w:pPr>
      <w:r w:rsidRPr="00B21C36">
        <w:rPr>
          <w:spacing w:val="-6"/>
          <w:sz w:val="26"/>
          <w:szCs w:val="26"/>
        </w:rPr>
        <w:t>- Vận dụng các phương pháp dự báo báo cáo tài chính vào tính các bài tập ứng dụng</w:t>
      </w:r>
    </w:p>
    <w:p w:rsidR="00D11EAB" w:rsidRPr="00B21C36" w:rsidRDefault="00D11EAB" w:rsidP="00D11EAB">
      <w:pPr>
        <w:spacing w:line="312" w:lineRule="auto"/>
        <w:jc w:val="both"/>
        <w:rPr>
          <w:sz w:val="26"/>
          <w:szCs w:val="26"/>
        </w:rPr>
      </w:pPr>
      <w:r w:rsidRPr="00B21C36">
        <w:rPr>
          <w:sz w:val="26"/>
          <w:szCs w:val="26"/>
        </w:rPr>
        <w:t>- Làm các bài tập thực hành về dự báo báo cáo tài chính</w:t>
      </w:r>
    </w:p>
    <w:p w:rsidR="00D11EAB" w:rsidRPr="00B21C36" w:rsidRDefault="00D11EAB" w:rsidP="00D11EAB">
      <w:pPr>
        <w:spacing w:line="312" w:lineRule="auto"/>
        <w:jc w:val="both"/>
        <w:rPr>
          <w:b/>
          <w:sz w:val="26"/>
          <w:szCs w:val="26"/>
        </w:rPr>
      </w:pPr>
      <w:r w:rsidRPr="00B21C36">
        <w:rPr>
          <w:b/>
          <w:sz w:val="26"/>
          <w:szCs w:val="26"/>
        </w:rPr>
        <w:t>IV. Điều kiện thực hiện môn học</w:t>
      </w:r>
    </w:p>
    <w:p w:rsidR="00605637" w:rsidRPr="00B21C36" w:rsidRDefault="00605637" w:rsidP="00605637">
      <w:pPr>
        <w:spacing w:line="312" w:lineRule="auto"/>
        <w:jc w:val="both"/>
        <w:rPr>
          <w:spacing w:val="-6"/>
          <w:sz w:val="26"/>
          <w:szCs w:val="26"/>
        </w:rPr>
      </w:pPr>
      <w:r w:rsidRPr="00B21C36">
        <w:rPr>
          <w:spacing w:val="-6"/>
          <w:sz w:val="26"/>
          <w:szCs w:val="26"/>
        </w:rPr>
        <w:t>1. Phòng học chuyên môn hóa/nhà xưởng</w:t>
      </w:r>
    </w:p>
    <w:p w:rsidR="00605637" w:rsidRPr="00B21C36" w:rsidRDefault="00605637" w:rsidP="00605637">
      <w:pPr>
        <w:spacing w:line="312" w:lineRule="auto"/>
        <w:jc w:val="both"/>
        <w:rPr>
          <w:spacing w:val="-6"/>
          <w:sz w:val="26"/>
          <w:szCs w:val="26"/>
        </w:rPr>
      </w:pPr>
      <w:r w:rsidRPr="00B21C36">
        <w:rPr>
          <w:spacing w:val="-6"/>
          <w:sz w:val="26"/>
          <w:szCs w:val="26"/>
        </w:rPr>
        <w:t>- Phòng học lý thuyết: 01 phòng</w:t>
      </w:r>
    </w:p>
    <w:p w:rsidR="00605637" w:rsidRPr="00B21C36" w:rsidRDefault="00605637" w:rsidP="00605637">
      <w:pPr>
        <w:spacing w:line="312" w:lineRule="auto"/>
        <w:jc w:val="both"/>
        <w:rPr>
          <w:spacing w:val="-6"/>
          <w:sz w:val="26"/>
          <w:szCs w:val="26"/>
        </w:rPr>
      </w:pPr>
      <w:r w:rsidRPr="00B21C36">
        <w:rPr>
          <w:spacing w:val="-6"/>
          <w:sz w:val="26"/>
          <w:szCs w:val="26"/>
        </w:rPr>
        <w:t>2. Thiết bị, máy móc</w:t>
      </w:r>
    </w:p>
    <w:p w:rsidR="00605637" w:rsidRPr="00B21C36" w:rsidRDefault="00605637" w:rsidP="00605637">
      <w:pPr>
        <w:spacing w:line="312" w:lineRule="auto"/>
        <w:jc w:val="both"/>
        <w:rPr>
          <w:spacing w:val="-6"/>
          <w:sz w:val="26"/>
          <w:szCs w:val="26"/>
        </w:rPr>
      </w:pPr>
      <w:r w:rsidRPr="00B21C36">
        <w:rPr>
          <w:spacing w:val="-6"/>
          <w:sz w:val="26"/>
          <w:szCs w:val="26"/>
        </w:rPr>
        <w:t>- Máy tính</w:t>
      </w:r>
    </w:p>
    <w:p w:rsidR="00605637" w:rsidRPr="00B21C36" w:rsidRDefault="00605637" w:rsidP="00605637">
      <w:pPr>
        <w:spacing w:line="312" w:lineRule="auto"/>
        <w:jc w:val="both"/>
        <w:rPr>
          <w:spacing w:val="-6"/>
          <w:sz w:val="26"/>
          <w:szCs w:val="26"/>
        </w:rPr>
      </w:pPr>
      <w:r w:rsidRPr="00B21C36">
        <w:rPr>
          <w:spacing w:val="-6"/>
          <w:sz w:val="26"/>
          <w:szCs w:val="26"/>
        </w:rPr>
        <w:t xml:space="preserve">- Máy chiếu </w:t>
      </w:r>
    </w:p>
    <w:p w:rsidR="00605637" w:rsidRPr="00B21C36" w:rsidRDefault="00605637" w:rsidP="00605637">
      <w:pPr>
        <w:spacing w:line="312" w:lineRule="auto"/>
        <w:jc w:val="both"/>
        <w:rPr>
          <w:spacing w:val="-6"/>
          <w:sz w:val="26"/>
          <w:szCs w:val="26"/>
        </w:rPr>
      </w:pPr>
      <w:r w:rsidRPr="00B21C36">
        <w:rPr>
          <w:spacing w:val="-6"/>
          <w:sz w:val="26"/>
          <w:szCs w:val="26"/>
        </w:rPr>
        <w:t>- Bảng lật</w:t>
      </w:r>
    </w:p>
    <w:p w:rsidR="00605637" w:rsidRPr="00B21C36" w:rsidRDefault="00605637" w:rsidP="00605637">
      <w:pPr>
        <w:spacing w:line="312" w:lineRule="auto"/>
        <w:jc w:val="both"/>
        <w:rPr>
          <w:spacing w:val="-6"/>
          <w:sz w:val="26"/>
          <w:szCs w:val="26"/>
        </w:rPr>
      </w:pPr>
      <w:r w:rsidRPr="00B21C36">
        <w:rPr>
          <w:spacing w:val="-6"/>
          <w:sz w:val="26"/>
          <w:szCs w:val="26"/>
        </w:rPr>
        <w:t>3. Học liệu, dụng cụ, nguyên vật liệu</w:t>
      </w:r>
    </w:p>
    <w:p w:rsidR="00605637" w:rsidRPr="00B21C36" w:rsidRDefault="00605637" w:rsidP="00605637">
      <w:pPr>
        <w:spacing w:line="312" w:lineRule="auto"/>
        <w:jc w:val="both"/>
        <w:rPr>
          <w:spacing w:val="-6"/>
          <w:sz w:val="26"/>
          <w:szCs w:val="26"/>
        </w:rPr>
      </w:pPr>
      <w:r w:rsidRPr="00B21C36">
        <w:rPr>
          <w:spacing w:val="-6"/>
          <w:sz w:val="26"/>
          <w:szCs w:val="26"/>
        </w:rPr>
        <w:t>- Giáo trình, tài liệu tham khảo, sách vở và các tài liệu học tập khác liên quan đến môn học.</w:t>
      </w:r>
    </w:p>
    <w:p w:rsidR="00605637" w:rsidRPr="00B21C36" w:rsidRDefault="00605637" w:rsidP="00605637">
      <w:pPr>
        <w:spacing w:line="312" w:lineRule="auto"/>
        <w:jc w:val="both"/>
        <w:rPr>
          <w:spacing w:val="-6"/>
          <w:sz w:val="26"/>
          <w:szCs w:val="26"/>
        </w:rPr>
      </w:pPr>
      <w:r w:rsidRPr="00B21C36">
        <w:rPr>
          <w:spacing w:val="-6"/>
          <w:sz w:val="26"/>
          <w:szCs w:val="26"/>
        </w:rPr>
        <w:t xml:space="preserve">- Câu hỏi, bài tập thảo luận, bộ ngân hàng câu hỏi trắc nghiệm </w:t>
      </w:r>
    </w:p>
    <w:p w:rsidR="00605637" w:rsidRPr="00B21C36" w:rsidRDefault="00605637" w:rsidP="00605637">
      <w:pPr>
        <w:spacing w:line="312" w:lineRule="auto"/>
        <w:jc w:val="both"/>
        <w:rPr>
          <w:spacing w:val="-6"/>
          <w:sz w:val="26"/>
          <w:szCs w:val="26"/>
        </w:rPr>
      </w:pPr>
      <w:r w:rsidRPr="00B21C36">
        <w:rPr>
          <w:spacing w:val="-6"/>
          <w:sz w:val="26"/>
          <w:szCs w:val="26"/>
        </w:rPr>
        <w:t>- Giấy A0, bút lông dầu, nam châm</w:t>
      </w:r>
    </w:p>
    <w:p w:rsidR="00605637" w:rsidRPr="00B21C36" w:rsidRDefault="00605637" w:rsidP="00605637">
      <w:pPr>
        <w:spacing w:line="312" w:lineRule="auto"/>
        <w:jc w:val="both"/>
        <w:rPr>
          <w:spacing w:val="-6"/>
          <w:sz w:val="26"/>
          <w:szCs w:val="26"/>
        </w:rPr>
      </w:pPr>
      <w:r w:rsidRPr="00B21C36">
        <w:rPr>
          <w:spacing w:val="-6"/>
          <w:sz w:val="26"/>
          <w:szCs w:val="26"/>
        </w:rPr>
        <w:t>4. Các điều kiện khác: Không</w:t>
      </w:r>
    </w:p>
    <w:p w:rsidR="00D11EAB" w:rsidRPr="00B21C36" w:rsidRDefault="00D11EAB" w:rsidP="00D11EAB">
      <w:pPr>
        <w:spacing w:line="312" w:lineRule="auto"/>
        <w:jc w:val="both"/>
        <w:rPr>
          <w:b/>
          <w:sz w:val="26"/>
          <w:szCs w:val="26"/>
        </w:rPr>
      </w:pPr>
      <w:r w:rsidRPr="00B21C36">
        <w:rPr>
          <w:b/>
          <w:sz w:val="26"/>
          <w:szCs w:val="26"/>
        </w:rPr>
        <w:t>V. Nội dung và phương pháp, đánh giá</w:t>
      </w:r>
    </w:p>
    <w:p w:rsidR="00D11EAB" w:rsidRPr="00B21C36" w:rsidRDefault="00D11EAB" w:rsidP="00D11EAB">
      <w:pPr>
        <w:spacing w:line="312" w:lineRule="auto"/>
        <w:jc w:val="both"/>
        <w:rPr>
          <w:sz w:val="26"/>
          <w:szCs w:val="26"/>
        </w:rPr>
      </w:pPr>
      <w:r w:rsidRPr="00B21C36">
        <w:rPr>
          <w:sz w:val="26"/>
          <w:szCs w:val="26"/>
        </w:rPr>
        <w:t>1. Nội dung</w:t>
      </w:r>
    </w:p>
    <w:p w:rsidR="00605637" w:rsidRPr="00B21C36" w:rsidRDefault="00605637" w:rsidP="00605637">
      <w:pPr>
        <w:spacing w:line="312" w:lineRule="auto"/>
        <w:jc w:val="both"/>
        <w:rPr>
          <w:sz w:val="26"/>
          <w:szCs w:val="26"/>
        </w:rPr>
      </w:pPr>
      <w:r w:rsidRPr="00B21C36">
        <w:rPr>
          <w:sz w:val="26"/>
          <w:szCs w:val="26"/>
        </w:rPr>
        <w:t>- Kiến thức:</w:t>
      </w:r>
    </w:p>
    <w:p w:rsidR="00605637" w:rsidRPr="00B21C36" w:rsidRDefault="00605637" w:rsidP="00605637">
      <w:pPr>
        <w:spacing w:line="312" w:lineRule="auto"/>
        <w:ind w:firstLine="720"/>
        <w:jc w:val="both"/>
        <w:rPr>
          <w:sz w:val="26"/>
          <w:szCs w:val="26"/>
        </w:rPr>
      </w:pPr>
      <w:r w:rsidRPr="00B21C36">
        <w:rPr>
          <w:sz w:val="26"/>
          <w:szCs w:val="26"/>
        </w:rPr>
        <w:t>+ Giải thích được các loại tài sản và nguồn vốn của doanh nghiệp</w:t>
      </w:r>
    </w:p>
    <w:p w:rsidR="00605637" w:rsidRPr="00B21C36" w:rsidRDefault="00605637" w:rsidP="00605637">
      <w:pPr>
        <w:spacing w:line="312" w:lineRule="auto"/>
        <w:ind w:firstLine="720"/>
        <w:jc w:val="both"/>
        <w:rPr>
          <w:sz w:val="26"/>
          <w:szCs w:val="26"/>
        </w:rPr>
      </w:pPr>
      <w:r w:rsidRPr="00B21C36">
        <w:rPr>
          <w:sz w:val="26"/>
          <w:szCs w:val="26"/>
        </w:rPr>
        <w:t>+ Theo dõi, quản lý, kiểm tra một cách chặt chẽ các chi phí sản xuất kinh doanh</w:t>
      </w:r>
    </w:p>
    <w:p w:rsidR="00605637" w:rsidRPr="00B21C36" w:rsidRDefault="00605637" w:rsidP="00605637">
      <w:pPr>
        <w:spacing w:line="312" w:lineRule="auto"/>
        <w:ind w:firstLine="720"/>
        <w:jc w:val="both"/>
        <w:rPr>
          <w:spacing w:val="-8"/>
          <w:sz w:val="26"/>
          <w:szCs w:val="26"/>
        </w:rPr>
      </w:pPr>
      <w:r w:rsidRPr="00B21C36">
        <w:rPr>
          <w:spacing w:val="-8"/>
          <w:sz w:val="26"/>
          <w:szCs w:val="26"/>
        </w:rPr>
        <w:t>+ Giải thích được các nội dung về giá thành, doanh thu và lợi nhuận của doanh nghiệp</w:t>
      </w:r>
    </w:p>
    <w:p w:rsidR="00605637" w:rsidRPr="00B21C36" w:rsidRDefault="00605637" w:rsidP="00605637">
      <w:pPr>
        <w:spacing w:line="312" w:lineRule="auto"/>
        <w:jc w:val="both"/>
        <w:rPr>
          <w:sz w:val="26"/>
          <w:szCs w:val="26"/>
        </w:rPr>
      </w:pPr>
      <w:r w:rsidRPr="00B21C36">
        <w:rPr>
          <w:sz w:val="26"/>
          <w:szCs w:val="26"/>
        </w:rPr>
        <w:t>- Kỹ năng:</w:t>
      </w:r>
    </w:p>
    <w:p w:rsidR="00605637" w:rsidRPr="00B21C36" w:rsidRDefault="00605637" w:rsidP="00605637">
      <w:pPr>
        <w:spacing w:line="312" w:lineRule="auto"/>
        <w:ind w:firstLine="720"/>
        <w:jc w:val="both"/>
        <w:rPr>
          <w:sz w:val="26"/>
          <w:szCs w:val="26"/>
        </w:rPr>
      </w:pPr>
      <w:r w:rsidRPr="00B21C36">
        <w:rPr>
          <w:sz w:val="26"/>
          <w:szCs w:val="26"/>
        </w:rPr>
        <w:t>+ Tính toán được các chỉ tiêu về vốn và nguồn vốn trong doanh nghiệp</w:t>
      </w:r>
    </w:p>
    <w:p w:rsidR="00605637" w:rsidRPr="00B21C36" w:rsidRDefault="00605637" w:rsidP="00605637">
      <w:pPr>
        <w:spacing w:line="312" w:lineRule="auto"/>
        <w:ind w:firstLine="720"/>
        <w:jc w:val="both"/>
        <w:rPr>
          <w:sz w:val="26"/>
          <w:szCs w:val="26"/>
        </w:rPr>
      </w:pPr>
      <w:r w:rsidRPr="00B21C36">
        <w:rPr>
          <w:sz w:val="26"/>
          <w:szCs w:val="26"/>
        </w:rPr>
        <w:t>+ Làm được các bài tập thực hành về tính khấu hao tài sản cố định, tính nhu cầu vốn lưu động, tính giá thành, tính doanh thu, tính thuế và tính lợi nhuận của doanh nghiệp</w:t>
      </w:r>
    </w:p>
    <w:p w:rsidR="00605637" w:rsidRPr="00B21C36" w:rsidRDefault="00605637" w:rsidP="00605637">
      <w:pPr>
        <w:spacing w:line="312" w:lineRule="auto"/>
        <w:ind w:firstLine="720"/>
        <w:jc w:val="both"/>
        <w:rPr>
          <w:sz w:val="26"/>
          <w:szCs w:val="26"/>
        </w:rPr>
      </w:pPr>
      <w:r w:rsidRPr="00B21C36">
        <w:rPr>
          <w:sz w:val="26"/>
          <w:szCs w:val="26"/>
        </w:rPr>
        <w:t>+ Xử lý, tính toán các số liệu tài chính ở doanh nghiệp để có số liệu kế toán thật sự chính xác</w:t>
      </w:r>
    </w:p>
    <w:p w:rsidR="00605637" w:rsidRPr="00B21C36" w:rsidRDefault="00605637" w:rsidP="00605637">
      <w:pPr>
        <w:spacing w:line="312" w:lineRule="auto"/>
        <w:ind w:firstLine="720"/>
        <w:jc w:val="both"/>
        <w:rPr>
          <w:sz w:val="26"/>
          <w:szCs w:val="26"/>
        </w:rPr>
      </w:pPr>
      <w:r w:rsidRPr="00B21C36">
        <w:rPr>
          <w:sz w:val="26"/>
          <w:szCs w:val="26"/>
        </w:rPr>
        <w:t>+ Lập được các kế hoạch tài chính doanh nghiệp</w:t>
      </w:r>
    </w:p>
    <w:p w:rsidR="00605637" w:rsidRPr="00B21C36" w:rsidRDefault="00605637" w:rsidP="00605637">
      <w:pPr>
        <w:spacing w:line="312" w:lineRule="auto"/>
        <w:ind w:firstLine="720"/>
        <w:jc w:val="both"/>
        <w:rPr>
          <w:sz w:val="26"/>
          <w:szCs w:val="26"/>
        </w:rPr>
      </w:pPr>
      <w:r w:rsidRPr="00B21C36">
        <w:rPr>
          <w:sz w:val="26"/>
          <w:szCs w:val="26"/>
        </w:rPr>
        <w:t>+ Phân tích và dự báo được báo cáo tài chính của doanh nghiệp</w:t>
      </w:r>
    </w:p>
    <w:p w:rsidR="00605637" w:rsidRPr="00B21C36" w:rsidRDefault="00605637" w:rsidP="00605637">
      <w:pPr>
        <w:tabs>
          <w:tab w:val="left" w:pos="966"/>
        </w:tabs>
        <w:spacing w:line="312" w:lineRule="auto"/>
        <w:jc w:val="both"/>
        <w:rPr>
          <w:sz w:val="26"/>
          <w:szCs w:val="26"/>
        </w:rPr>
      </w:pPr>
      <w:r w:rsidRPr="00B21C36">
        <w:rPr>
          <w:sz w:val="26"/>
          <w:szCs w:val="26"/>
        </w:rPr>
        <w:t>-</w:t>
      </w:r>
      <w:r w:rsidRPr="00B21C36">
        <w:rPr>
          <w:sz w:val="26"/>
          <w:szCs w:val="26"/>
          <w:lang w:val="vi-VN"/>
        </w:rPr>
        <w:t xml:space="preserve"> </w:t>
      </w:r>
      <w:r w:rsidRPr="00B21C36">
        <w:rPr>
          <w:sz w:val="26"/>
          <w:szCs w:val="26"/>
        </w:rPr>
        <w:t>Năng lực tự chủ và trách nhiệm:</w:t>
      </w:r>
    </w:p>
    <w:p w:rsidR="00605637" w:rsidRPr="00B21C36" w:rsidRDefault="00605637" w:rsidP="00605637">
      <w:pPr>
        <w:tabs>
          <w:tab w:val="left" w:pos="966"/>
        </w:tabs>
        <w:spacing w:line="312" w:lineRule="auto"/>
        <w:jc w:val="both"/>
        <w:rPr>
          <w:sz w:val="26"/>
          <w:szCs w:val="26"/>
        </w:rPr>
      </w:pPr>
      <w:r w:rsidRPr="00B21C36">
        <w:rPr>
          <w:sz w:val="26"/>
          <w:szCs w:val="26"/>
        </w:rPr>
        <w:tab/>
        <w:t>+ Tuân thủ luật về tài chính doanh nghiệp do Bộ Tài chính ban hành;</w:t>
      </w:r>
    </w:p>
    <w:p w:rsidR="00605637" w:rsidRPr="00B21C36" w:rsidRDefault="00605637" w:rsidP="00605637">
      <w:pPr>
        <w:tabs>
          <w:tab w:val="left" w:pos="966"/>
        </w:tabs>
        <w:spacing w:line="312" w:lineRule="auto"/>
        <w:jc w:val="both"/>
        <w:rPr>
          <w:sz w:val="26"/>
          <w:szCs w:val="26"/>
        </w:rPr>
      </w:pPr>
      <w:r w:rsidRPr="00B21C36">
        <w:rPr>
          <w:sz w:val="26"/>
          <w:szCs w:val="26"/>
        </w:rPr>
        <w:tab/>
        <w:t>+ Có đạo đức lương tâm nghề nghiệp, có ý thức tổ chức kỷ luật;</w:t>
      </w:r>
    </w:p>
    <w:p w:rsidR="00605637" w:rsidRPr="00B21C36" w:rsidRDefault="00605637" w:rsidP="00605637">
      <w:pPr>
        <w:spacing w:line="312" w:lineRule="auto"/>
        <w:ind w:left="720"/>
        <w:jc w:val="both"/>
        <w:rPr>
          <w:sz w:val="26"/>
          <w:szCs w:val="26"/>
        </w:rPr>
      </w:pPr>
      <w:r w:rsidRPr="00B21C36">
        <w:rPr>
          <w:sz w:val="26"/>
          <w:szCs w:val="26"/>
        </w:rPr>
        <w:t xml:space="preserve">   + Có thái độ nghiêm túc trong học tập, xác định đúng đắn động cơ và mục đích học tập.</w:t>
      </w:r>
    </w:p>
    <w:p w:rsidR="00D11EAB" w:rsidRPr="00B21C36" w:rsidRDefault="00D11EAB" w:rsidP="00D11EAB">
      <w:pPr>
        <w:spacing w:line="312" w:lineRule="auto"/>
        <w:jc w:val="both"/>
        <w:rPr>
          <w:sz w:val="26"/>
          <w:szCs w:val="26"/>
        </w:rPr>
      </w:pPr>
      <w:r w:rsidRPr="00B21C36">
        <w:rPr>
          <w:sz w:val="26"/>
          <w:szCs w:val="26"/>
        </w:rPr>
        <w:t>2. Phương pháp</w:t>
      </w:r>
    </w:p>
    <w:p w:rsidR="00D11EAB" w:rsidRPr="00B21C36" w:rsidRDefault="00D11EAB" w:rsidP="00D11EAB">
      <w:pPr>
        <w:spacing w:line="312" w:lineRule="auto"/>
        <w:jc w:val="both"/>
        <w:rPr>
          <w:b/>
          <w:sz w:val="26"/>
          <w:szCs w:val="26"/>
        </w:rPr>
      </w:pPr>
      <w:r w:rsidRPr="00B21C36">
        <w:rPr>
          <w:sz w:val="26"/>
          <w:szCs w:val="26"/>
        </w:rPr>
        <w:t>- Đánh giá cuối môn học: Kiểm tra theo hình thức: Vấn đáp hoặc viết (Tự luận và trắc nghiệm)</w:t>
      </w:r>
    </w:p>
    <w:p w:rsidR="00D11EAB" w:rsidRPr="00B21C36" w:rsidRDefault="00D11EAB" w:rsidP="00D11EAB">
      <w:pPr>
        <w:spacing w:line="312" w:lineRule="auto"/>
        <w:jc w:val="both"/>
        <w:rPr>
          <w:b/>
          <w:sz w:val="26"/>
          <w:szCs w:val="26"/>
        </w:rPr>
      </w:pPr>
      <w:r w:rsidRPr="00B21C36">
        <w:rPr>
          <w:b/>
          <w:sz w:val="26"/>
          <w:szCs w:val="26"/>
        </w:rPr>
        <w:t>VI. Hướng dẫn thực hiện môn học:</w:t>
      </w:r>
    </w:p>
    <w:p w:rsidR="00D11EAB" w:rsidRPr="00B21C36" w:rsidRDefault="00D11EAB" w:rsidP="00D11EAB">
      <w:pPr>
        <w:spacing w:line="312" w:lineRule="auto"/>
        <w:jc w:val="both"/>
        <w:rPr>
          <w:sz w:val="26"/>
          <w:szCs w:val="26"/>
        </w:rPr>
      </w:pPr>
      <w:r w:rsidRPr="00B21C36">
        <w:rPr>
          <w:sz w:val="26"/>
          <w:szCs w:val="26"/>
        </w:rPr>
        <w:t xml:space="preserve">1. Phạm vi áp dụng môn học: Chương trình môn học được sử dụng để giảng dạy cho trình độ Cao đẳng tại trường. </w:t>
      </w:r>
    </w:p>
    <w:p w:rsidR="00D11EAB" w:rsidRPr="00B21C36" w:rsidRDefault="00D11EAB" w:rsidP="00D11EAB">
      <w:pPr>
        <w:spacing w:line="312" w:lineRule="auto"/>
        <w:jc w:val="both"/>
        <w:rPr>
          <w:spacing w:val="-12"/>
          <w:sz w:val="26"/>
          <w:szCs w:val="26"/>
        </w:rPr>
      </w:pPr>
      <w:r w:rsidRPr="00B21C36">
        <w:rPr>
          <w:spacing w:val="-12"/>
          <w:sz w:val="26"/>
          <w:szCs w:val="26"/>
        </w:rPr>
        <w:t>2. Hướng dẫn về phương pháp giảng dạy, học tập môn học:</w:t>
      </w:r>
    </w:p>
    <w:p w:rsidR="00D11EAB" w:rsidRPr="00B21C36" w:rsidRDefault="00D11EAB" w:rsidP="00D11EAB">
      <w:pPr>
        <w:spacing w:line="312" w:lineRule="auto"/>
        <w:jc w:val="both"/>
        <w:rPr>
          <w:sz w:val="26"/>
          <w:szCs w:val="26"/>
          <w:lang w:val="vi-VN"/>
        </w:rPr>
      </w:pPr>
      <w:r w:rsidRPr="00B21C36">
        <w:rPr>
          <w:i/>
          <w:spacing w:val="-12"/>
          <w:sz w:val="26"/>
          <w:szCs w:val="26"/>
        </w:rPr>
        <w:tab/>
      </w:r>
      <w:r w:rsidRPr="00B21C36">
        <w:rPr>
          <w:sz w:val="26"/>
          <w:szCs w:val="26"/>
          <w:lang w:val="vi-VN"/>
        </w:rPr>
        <w:t>Đối với giáo viên,giảng viên:</w:t>
      </w:r>
    </w:p>
    <w:p w:rsidR="00D11EAB" w:rsidRPr="00B21C36" w:rsidRDefault="00D11EAB" w:rsidP="00D11EAB">
      <w:pPr>
        <w:spacing w:line="312" w:lineRule="auto"/>
        <w:jc w:val="both"/>
        <w:rPr>
          <w:sz w:val="26"/>
          <w:szCs w:val="26"/>
          <w:lang w:val="vi-VN"/>
        </w:rPr>
      </w:pPr>
      <w:r w:rsidRPr="00B21C36">
        <w:rPr>
          <w:sz w:val="26"/>
          <w:szCs w:val="26"/>
          <w:lang w:val="vi-VN"/>
        </w:rPr>
        <w:t>- Hình thức giảng dạy chính của môn học: Lý thuyết trên lớp kết hợp với thảo luận nhóm</w:t>
      </w:r>
    </w:p>
    <w:p w:rsidR="00D11EAB" w:rsidRPr="00B21C36" w:rsidRDefault="00D11EAB" w:rsidP="00D11EAB">
      <w:pPr>
        <w:spacing w:line="312" w:lineRule="auto"/>
        <w:jc w:val="both"/>
        <w:rPr>
          <w:sz w:val="26"/>
          <w:szCs w:val="26"/>
          <w:lang w:val="vi-VN"/>
        </w:rPr>
      </w:pPr>
      <w:r w:rsidRPr="00B21C36">
        <w:rPr>
          <w:sz w:val="26"/>
          <w:szCs w:val="26"/>
          <w:lang w:val="vi-VN"/>
        </w:rPr>
        <w:t>- Giáo viên trước khi giảng dạy cần phải căn cứ vào nội dung của từng bài học, xây dựng các bài thực hành cụ thể theo nội dung của từng chương, chuẩn bị đầy đủ các điều kiện thực hiện bài học để đảm bảo chất lượng giảng dạy.</w:t>
      </w:r>
    </w:p>
    <w:p w:rsidR="00D11EAB" w:rsidRPr="00B21C36" w:rsidRDefault="00D11EAB" w:rsidP="00D11EAB">
      <w:pPr>
        <w:spacing w:line="312" w:lineRule="auto"/>
        <w:ind w:firstLine="654"/>
        <w:jc w:val="both"/>
        <w:rPr>
          <w:sz w:val="26"/>
          <w:szCs w:val="26"/>
          <w:lang w:val="es-ES"/>
        </w:rPr>
      </w:pPr>
      <w:r w:rsidRPr="00B21C36">
        <w:rPr>
          <w:sz w:val="26"/>
          <w:szCs w:val="26"/>
          <w:lang w:val="es-ES"/>
        </w:rPr>
        <w:t>Đối với người học:</w:t>
      </w:r>
    </w:p>
    <w:p w:rsidR="00D11EAB" w:rsidRPr="00B21C36" w:rsidRDefault="00D11EAB" w:rsidP="00D11EAB">
      <w:pPr>
        <w:spacing w:line="312" w:lineRule="auto"/>
        <w:jc w:val="both"/>
        <w:rPr>
          <w:sz w:val="26"/>
          <w:szCs w:val="26"/>
          <w:lang w:val="vi-VN"/>
        </w:rPr>
      </w:pPr>
      <w:r w:rsidRPr="00B21C36">
        <w:rPr>
          <w:sz w:val="26"/>
          <w:szCs w:val="26"/>
          <w:lang w:val="es-ES"/>
        </w:rPr>
        <w:t xml:space="preserve">- Làm bài tập và thảo luận theo nhóm,theo chủ đề của giáo viên </w:t>
      </w:r>
      <w:r w:rsidR="00CA7514" w:rsidRPr="00B21C36">
        <w:rPr>
          <w:sz w:val="26"/>
          <w:szCs w:val="26"/>
          <w:lang w:val="es-ES"/>
        </w:rPr>
        <w:t>đ</w:t>
      </w:r>
      <w:r w:rsidRPr="00B21C36">
        <w:rPr>
          <w:sz w:val="26"/>
          <w:szCs w:val="26"/>
          <w:lang w:val="es-ES"/>
        </w:rPr>
        <w:t>ưa ra.</w:t>
      </w:r>
    </w:p>
    <w:p w:rsidR="00D11EAB" w:rsidRPr="00B21C36" w:rsidRDefault="00D11EAB" w:rsidP="00D11EAB">
      <w:pPr>
        <w:spacing w:line="312" w:lineRule="auto"/>
        <w:jc w:val="both"/>
        <w:rPr>
          <w:sz w:val="26"/>
          <w:szCs w:val="26"/>
          <w:lang w:val="vi-VN"/>
        </w:rPr>
      </w:pPr>
      <w:r w:rsidRPr="00B21C36">
        <w:rPr>
          <w:sz w:val="26"/>
          <w:szCs w:val="26"/>
          <w:lang w:val="vi-VN"/>
        </w:rPr>
        <w:t>3. Những trọng tâm cần chú ý:</w:t>
      </w:r>
    </w:p>
    <w:p w:rsidR="00D11EAB" w:rsidRPr="00B21C36" w:rsidRDefault="00D11EAB" w:rsidP="00D11EAB">
      <w:pPr>
        <w:spacing w:line="312" w:lineRule="auto"/>
        <w:jc w:val="both"/>
        <w:rPr>
          <w:sz w:val="26"/>
          <w:szCs w:val="26"/>
          <w:lang w:val="vi-VN"/>
        </w:rPr>
      </w:pPr>
      <w:r w:rsidRPr="00B21C36">
        <w:rPr>
          <w:sz w:val="26"/>
          <w:szCs w:val="26"/>
          <w:lang w:val="vi-VN"/>
        </w:rPr>
        <w:t>- Tài sản cố định và khấu hao tài sài cố định</w:t>
      </w:r>
    </w:p>
    <w:p w:rsidR="00D11EAB" w:rsidRPr="00B21C36" w:rsidRDefault="00D11EAB" w:rsidP="00D11EAB">
      <w:pPr>
        <w:spacing w:line="312" w:lineRule="auto"/>
        <w:jc w:val="both"/>
        <w:rPr>
          <w:sz w:val="26"/>
          <w:szCs w:val="26"/>
          <w:lang w:val="vi-VN"/>
        </w:rPr>
      </w:pPr>
      <w:r w:rsidRPr="00B21C36">
        <w:rPr>
          <w:sz w:val="26"/>
          <w:szCs w:val="26"/>
          <w:lang w:val="vi-VN"/>
        </w:rPr>
        <w:t>- Vốn lưu động</w:t>
      </w:r>
    </w:p>
    <w:p w:rsidR="00D11EAB" w:rsidRPr="00B21C36" w:rsidRDefault="00D11EAB" w:rsidP="00D11EAB">
      <w:pPr>
        <w:spacing w:line="312" w:lineRule="auto"/>
        <w:jc w:val="both"/>
        <w:rPr>
          <w:sz w:val="26"/>
          <w:szCs w:val="26"/>
          <w:lang w:val="vi-VN"/>
        </w:rPr>
      </w:pPr>
      <w:r w:rsidRPr="00B21C36">
        <w:rPr>
          <w:sz w:val="26"/>
          <w:szCs w:val="26"/>
          <w:lang w:val="vi-VN"/>
        </w:rPr>
        <w:t>- Chi phí, giá thành</w:t>
      </w:r>
    </w:p>
    <w:p w:rsidR="00D11EAB" w:rsidRPr="00B21C36" w:rsidRDefault="00D11EAB" w:rsidP="00D11EAB">
      <w:pPr>
        <w:spacing w:line="312" w:lineRule="auto"/>
        <w:jc w:val="both"/>
        <w:rPr>
          <w:sz w:val="26"/>
          <w:szCs w:val="26"/>
          <w:lang w:val="vi-VN"/>
        </w:rPr>
      </w:pPr>
      <w:r w:rsidRPr="00B21C36">
        <w:rPr>
          <w:sz w:val="26"/>
          <w:szCs w:val="26"/>
          <w:lang w:val="vi-VN"/>
        </w:rPr>
        <w:t>- Doanh thu và lợi nhuận</w:t>
      </w:r>
    </w:p>
    <w:p w:rsidR="00D11EAB" w:rsidRPr="00B21C36" w:rsidRDefault="00D11EAB" w:rsidP="00D11EAB">
      <w:pPr>
        <w:spacing w:line="312" w:lineRule="auto"/>
        <w:jc w:val="both"/>
        <w:rPr>
          <w:sz w:val="26"/>
          <w:szCs w:val="26"/>
          <w:lang w:val="vi-VN"/>
        </w:rPr>
      </w:pPr>
      <w:r w:rsidRPr="00B21C36">
        <w:rPr>
          <w:sz w:val="26"/>
          <w:szCs w:val="26"/>
          <w:lang w:val="vi-VN"/>
        </w:rPr>
        <w:t xml:space="preserve">- Phân tích tình hình tài chính doanh nghiệp </w:t>
      </w:r>
    </w:p>
    <w:p w:rsidR="00D11EAB" w:rsidRPr="00B21C36" w:rsidRDefault="00D11EAB" w:rsidP="00D11EAB">
      <w:pPr>
        <w:spacing w:line="312" w:lineRule="auto"/>
        <w:jc w:val="both"/>
        <w:rPr>
          <w:sz w:val="26"/>
          <w:szCs w:val="26"/>
          <w:lang w:val="vi-VN"/>
        </w:rPr>
      </w:pPr>
      <w:r w:rsidRPr="00B21C36">
        <w:rPr>
          <w:sz w:val="26"/>
          <w:szCs w:val="26"/>
          <w:lang w:val="vi-VN"/>
        </w:rPr>
        <w:t xml:space="preserve">- Lập kế hoạch tài chính doanh nghiệp </w:t>
      </w:r>
    </w:p>
    <w:p w:rsidR="00D11EAB" w:rsidRPr="00B21C36" w:rsidRDefault="00D11EAB" w:rsidP="00D11EAB">
      <w:pPr>
        <w:spacing w:line="312" w:lineRule="auto"/>
        <w:jc w:val="both"/>
        <w:rPr>
          <w:sz w:val="26"/>
          <w:szCs w:val="26"/>
          <w:lang w:val="vi-VN"/>
        </w:rPr>
      </w:pPr>
      <w:r w:rsidRPr="00B21C36">
        <w:rPr>
          <w:sz w:val="26"/>
          <w:szCs w:val="26"/>
          <w:lang w:val="vi-VN"/>
        </w:rPr>
        <w:t>- Đầu tư dài hạn của doanh nghiệp</w:t>
      </w:r>
    </w:p>
    <w:p w:rsidR="00D11EAB" w:rsidRPr="00B21C36" w:rsidRDefault="00D11EAB" w:rsidP="00D11EAB">
      <w:pPr>
        <w:spacing w:line="312" w:lineRule="auto"/>
        <w:jc w:val="both"/>
        <w:rPr>
          <w:sz w:val="26"/>
          <w:szCs w:val="26"/>
          <w:lang w:val="vi-VN"/>
        </w:rPr>
      </w:pPr>
      <w:r w:rsidRPr="00B21C36">
        <w:rPr>
          <w:sz w:val="26"/>
          <w:szCs w:val="26"/>
          <w:lang w:val="vi-VN"/>
        </w:rPr>
        <w:t>- Nguồn tài trợ dài hạn của doanh nghiệp</w:t>
      </w:r>
    </w:p>
    <w:p w:rsidR="00D11EAB" w:rsidRPr="00B21C36" w:rsidRDefault="00D11EAB" w:rsidP="00D11EAB">
      <w:pPr>
        <w:spacing w:line="312" w:lineRule="auto"/>
        <w:jc w:val="both"/>
        <w:rPr>
          <w:sz w:val="26"/>
          <w:szCs w:val="26"/>
          <w:lang w:val="vi-VN"/>
        </w:rPr>
      </w:pPr>
      <w:r w:rsidRPr="00B21C36">
        <w:rPr>
          <w:sz w:val="26"/>
          <w:szCs w:val="26"/>
          <w:lang w:val="vi-VN"/>
        </w:rPr>
        <w:t>- Dự báo báo cáo tài chính doanh nghiệp</w:t>
      </w:r>
    </w:p>
    <w:p w:rsidR="00D11EAB" w:rsidRPr="00B21C36" w:rsidRDefault="00D11EAB" w:rsidP="00D11EAB">
      <w:pPr>
        <w:spacing w:line="312" w:lineRule="auto"/>
        <w:jc w:val="both"/>
        <w:rPr>
          <w:sz w:val="26"/>
          <w:szCs w:val="26"/>
          <w:lang w:val="vi-VN"/>
        </w:rPr>
      </w:pPr>
      <w:r w:rsidRPr="00B21C36">
        <w:rPr>
          <w:sz w:val="26"/>
          <w:szCs w:val="26"/>
          <w:lang w:val="vi-VN"/>
        </w:rPr>
        <w:t>4. Tài liệu tham khảo:</w:t>
      </w:r>
    </w:p>
    <w:p w:rsidR="00D11EAB" w:rsidRPr="00B21C36" w:rsidRDefault="00D11EAB" w:rsidP="00D11EAB">
      <w:pPr>
        <w:spacing w:line="312" w:lineRule="auto"/>
        <w:jc w:val="both"/>
        <w:rPr>
          <w:sz w:val="26"/>
          <w:szCs w:val="26"/>
          <w:lang w:val="vi-VN"/>
        </w:rPr>
      </w:pPr>
      <w:r w:rsidRPr="00B21C36">
        <w:rPr>
          <w:sz w:val="26"/>
          <w:szCs w:val="26"/>
          <w:lang w:val="vi-VN"/>
        </w:rPr>
        <w:t xml:space="preserve">- Học viện tài chính, </w:t>
      </w:r>
      <w:r w:rsidRPr="00B21C36">
        <w:rPr>
          <w:i/>
          <w:sz w:val="26"/>
          <w:szCs w:val="26"/>
          <w:lang w:val="vi-VN"/>
        </w:rPr>
        <w:t>Giáo trình quản trị tài chính doanh nghiệp</w:t>
      </w:r>
      <w:r w:rsidRPr="00B21C36">
        <w:rPr>
          <w:sz w:val="26"/>
          <w:szCs w:val="26"/>
          <w:lang w:val="vi-VN"/>
        </w:rPr>
        <w:t>, NXB Tài chính, 1999.</w:t>
      </w:r>
    </w:p>
    <w:p w:rsidR="00D11EAB" w:rsidRPr="00B21C36" w:rsidRDefault="00D11EAB" w:rsidP="00D11EAB">
      <w:pPr>
        <w:spacing w:line="312" w:lineRule="auto"/>
        <w:jc w:val="both"/>
        <w:rPr>
          <w:sz w:val="26"/>
          <w:szCs w:val="26"/>
          <w:lang w:val="vi-VN"/>
        </w:rPr>
      </w:pPr>
      <w:r w:rsidRPr="00B21C36">
        <w:rPr>
          <w:sz w:val="26"/>
          <w:szCs w:val="26"/>
          <w:lang w:val="vi-VN"/>
        </w:rPr>
        <w:t xml:space="preserve">- Bộ Tài Chính, </w:t>
      </w:r>
      <w:r w:rsidRPr="00B21C36">
        <w:rPr>
          <w:i/>
          <w:sz w:val="26"/>
          <w:szCs w:val="26"/>
          <w:lang w:val="vi-VN"/>
        </w:rPr>
        <w:t>Giáo trình tài chính doanh nghiệp</w:t>
      </w:r>
      <w:r w:rsidRPr="00B21C36">
        <w:rPr>
          <w:sz w:val="26"/>
          <w:szCs w:val="26"/>
          <w:lang w:val="vi-VN"/>
        </w:rPr>
        <w:t xml:space="preserve"> </w:t>
      </w:r>
      <w:r w:rsidRPr="00B21C36">
        <w:rPr>
          <w:i/>
          <w:sz w:val="26"/>
          <w:szCs w:val="26"/>
          <w:lang w:val="vi-VN"/>
        </w:rPr>
        <w:t>(Dùng trong các trường có đào tạo bậc trung học kinh tế, kế toán, tài chính)</w:t>
      </w:r>
      <w:r w:rsidRPr="00B21C36">
        <w:rPr>
          <w:sz w:val="26"/>
          <w:szCs w:val="26"/>
          <w:lang w:val="vi-VN"/>
        </w:rPr>
        <w:t>, NXB Tài chính, 2000.</w:t>
      </w:r>
    </w:p>
    <w:p w:rsidR="00D11EAB" w:rsidRPr="00B21C36" w:rsidRDefault="00D11EAB" w:rsidP="00D11EAB">
      <w:pPr>
        <w:spacing w:line="312" w:lineRule="auto"/>
        <w:jc w:val="both"/>
        <w:rPr>
          <w:sz w:val="26"/>
          <w:szCs w:val="26"/>
          <w:lang w:val="vi-VN"/>
        </w:rPr>
      </w:pPr>
      <w:r w:rsidRPr="00B21C36">
        <w:rPr>
          <w:sz w:val="26"/>
          <w:szCs w:val="26"/>
          <w:lang w:val="vi-VN"/>
        </w:rPr>
        <w:t xml:space="preserve">- Trường Đại học kinh tế quốc dân, </w:t>
      </w:r>
      <w:r w:rsidRPr="00B21C36">
        <w:rPr>
          <w:i/>
          <w:sz w:val="26"/>
          <w:szCs w:val="26"/>
          <w:lang w:val="vi-VN"/>
        </w:rPr>
        <w:t>Giáo trình tài chính doanh nghiệp</w:t>
      </w:r>
      <w:r w:rsidRPr="00B21C36">
        <w:rPr>
          <w:sz w:val="26"/>
          <w:szCs w:val="26"/>
          <w:lang w:val="vi-VN"/>
        </w:rPr>
        <w:t>, NXB Thống kê, 2005.</w:t>
      </w:r>
    </w:p>
    <w:p w:rsidR="00D11EAB" w:rsidRPr="00B21C36" w:rsidRDefault="00D11EAB" w:rsidP="00D11EAB">
      <w:pPr>
        <w:spacing w:line="312" w:lineRule="auto"/>
        <w:jc w:val="both"/>
        <w:rPr>
          <w:sz w:val="26"/>
          <w:szCs w:val="26"/>
          <w:lang w:val="vi-VN"/>
        </w:rPr>
      </w:pPr>
      <w:r w:rsidRPr="00B21C36">
        <w:rPr>
          <w:sz w:val="26"/>
          <w:szCs w:val="26"/>
          <w:lang w:val="vi-VN"/>
        </w:rPr>
        <w:t xml:space="preserve">- Học viện tài chính, </w:t>
      </w:r>
      <w:r w:rsidRPr="00B21C36">
        <w:rPr>
          <w:i/>
          <w:sz w:val="26"/>
          <w:szCs w:val="26"/>
          <w:lang w:val="vi-VN"/>
        </w:rPr>
        <w:t>Giáo trình phân tích tài chính doanh nghiệp</w:t>
      </w:r>
      <w:r w:rsidRPr="00B21C36">
        <w:rPr>
          <w:sz w:val="26"/>
          <w:szCs w:val="26"/>
          <w:lang w:val="vi-VN"/>
        </w:rPr>
        <w:t>, NXB Tài chính, 2005.</w:t>
      </w:r>
    </w:p>
    <w:p w:rsidR="00D11EAB" w:rsidRPr="00B21C36" w:rsidRDefault="00D11EAB" w:rsidP="00D11EAB">
      <w:pPr>
        <w:spacing w:line="312" w:lineRule="auto"/>
        <w:jc w:val="both"/>
        <w:rPr>
          <w:sz w:val="26"/>
          <w:szCs w:val="26"/>
          <w:lang w:val="vi-VN"/>
        </w:rPr>
      </w:pPr>
      <w:r w:rsidRPr="00B21C36">
        <w:rPr>
          <w:sz w:val="26"/>
          <w:szCs w:val="26"/>
          <w:lang w:val="vi-VN"/>
        </w:rPr>
        <w:t xml:space="preserve">- </w:t>
      </w:r>
      <w:r w:rsidRPr="00B21C36">
        <w:rPr>
          <w:i/>
          <w:sz w:val="26"/>
          <w:szCs w:val="26"/>
          <w:lang w:val="vi-VN"/>
        </w:rPr>
        <w:t>Ngân hàng câu hỏi trắc nghiệm kế toán tài chính doanh nghiệp</w:t>
      </w:r>
      <w:r w:rsidRPr="00B21C36">
        <w:rPr>
          <w:sz w:val="26"/>
          <w:szCs w:val="26"/>
          <w:lang w:val="vi-VN"/>
        </w:rPr>
        <w:t xml:space="preserve"> - NXB Tài chính, 2005.</w:t>
      </w:r>
    </w:p>
    <w:p w:rsidR="00D11EAB" w:rsidRPr="00B21C36" w:rsidRDefault="00D11EAB" w:rsidP="00D11EAB">
      <w:pPr>
        <w:spacing w:line="312" w:lineRule="auto"/>
        <w:jc w:val="both"/>
        <w:rPr>
          <w:sz w:val="26"/>
          <w:szCs w:val="26"/>
          <w:lang w:val="vi-VN"/>
        </w:rPr>
      </w:pPr>
      <w:r w:rsidRPr="00B21C36">
        <w:rPr>
          <w:sz w:val="26"/>
          <w:szCs w:val="26"/>
          <w:lang w:val="vi-VN"/>
        </w:rPr>
        <w:t xml:space="preserve">- Học viện tài chính, </w:t>
      </w:r>
      <w:r w:rsidRPr="00B21C36">
        <w:rPr>
          <w:i/>
          <w:sz w:val="26"/>
          <w:szCs w:val="26"/>
          <w:lang w:val="vi-VN"/>
        </w:rPr>
        <w:t>Giáo trình tài chính doanh nghiệp</w:t>
      </w:r>
      <w:r w:rsidRPr="00B21C36">
        <w:rPr>
          <w:sz w:val="26"/>
          <w:szCs w:val="26"/>
          <w:lang w:val="vi-VN"/>
        </w:rPr>
        <w:t>, NXB Tài chính, 2007.</w:t>
      </w:r>
    </w:p>
    <w:p w:rsidR="00D11EAB" w:rsidRPr="00B21C36" w:rsidRDefault="00D11EAB" w:rsidP="00D11EAB">
      <w:pPr>
        <w:spacing w:line="312" w:lineRule="auto"/>
        <w:jc w:val="both"/>
        <w:rPr>
          <w:sz w:val="26"/>
          <w:szCs w:val="26"/>
          <w:lang w:val="vi-VN"/>
        </w:rPr>
      </w:pPr>
      <w:r w:rsidRPr="00B21C36">
        <w:rPr>
          <w:sz w:val="26"/>
          <w:szCs w:val="26"/>
          <w:lang w:val="vi-VN"/>
        </w:rPr>
        <w:t xml:space="preserve">- </w:t>
      </w:r>
      <w:r w:rsidRPr="00B21C36">
        <w:rPr>
          <w:i/>
          <w:sz w:val="26"/>
          <w:szCs w:val="26"/>
          <w:lang w:val="vi-VN"/>
        </w:rPr>
        <w:t>Các luật thuế và văn bản hướng dẫn thực hiện</w:t>
      </w:r>
      <w:r w:rsidRPr="00B21C36">
        <w:rPr>
          <w:sz w:val="26"/>
          <w:szCs w:val="26"/>
          <w:lang w:val="vi-VN"/>
        </w:rPr>
        <w:t xml:space="preserve"> </w:t>
      </w:r>
    </w:p>
    <w:p w:rsidR="00D11EAB" w:rsidRPr="00B21C36" w:rsidRDefault="00D11EAB" w:rsidP="00D11EAB">
      <w:pPr>
        <w:spacing w:line="312" w:lineRule="auto"/>
        <w:jc w:val="both"/>
        <w:rPr>
          <w:sz w:val="26"/>
          <w:szCs w:val="26"/>
          <w:lang w:val="vi-VN"/>
        </w:rPr>
      </w:pPr>
      <w:r w:rsidRPr="00B21C36">
        <w:rPr>
          <w:sz w:val="26"/>
          <w:szCs w:val="26"/>
          <w:lang w:val="vi-VN"/>
        </w:rPr>
        <w:t xml:space="preserve">- </w:t>
      </w:r>
      <w:r w:rsidRPr="00B21C36">
        <w:rPr>
          <w:i/>
          <w:sz w:val="26"/>
          <w:szCs w:val="26"/>
          <w:lang w:val="vi-VN"/>
        </w:rPr>
        <w:t>Các qui định về chế độ tài chính ở các doanh nghiệp</w:t>
      </w:r>
    </w:p>
    <w:p w:rsidR="00D11EAB" w:rsidRPr="00B21C36" w:rsidRDefault="00D11EAB" w:rsidP="00D11EAB">
      <w:pPr>
        <w:spacing w:line="312" w:lineRule="auto"/>
        <w:jc w:val="both"/>
        <w:rPr>
          <w:i/>
          <w:sz w:val="26"/>
          <w:szCs w:val="26"/>
          <w:lang w:val="vi-VN"/>
        </w:rPr>
      </w:pPr>
      <w:r w:rsidRPr="00B21C36">
        <w:rPr>
          <w:sz w:val="26"/>
          <w:szCs w:val="26"/>
          <w:lang w:val="vi-VN"/>
        </w:rPr>
        <w:t xml:space="preserve">- </w:t>
      </w:r>
      <w:r w:rsidRPr="00B21C36">
        <w:rPr>
          <w:i/>
          <w:sz w:val="26"/>
          <w:szCs w:val="26"/>
          <w:lang w:val="vi-VN"/>
        </w:rPr>
        <w:t>Thông tin trên các tạp chí chuyên ngành như: Tạp chí nghiên cứu tài chính, Thời báo kinh tế, Thời báo tài chính…</w:t>
      </w:r>
    </w:p>
    <w:p w:rsidR="00D11EAB" w:rsidRPr="00B21C36" w:rsidRDefault="00D11EAB" w:rsidP="00D11EAB">
      <w:pPr>
        <w:spacing w:line="312" w:lineRule="auto"/>
        <w:jc w:val="both"/>
        <w:rPr>
          <w:sz w:val="26"/>
          <w:szCs w:val="26"/>
          <w:lang w:val="vi-VN"/>
        </w:rPr>
      </w:pPr>
      <w:r w:rsidRPr="00B21C36">
        <w:rPr>
          <w:sz w:val="26"/>
          <w:szCs w:val="26"/>
          <w:lang w:val="vi-VN"/>
        </w:rPr>
        <w:t xml:space="preserve">- </w:t>
      </w:r>
      <w:r w:rsidRPr="00B21C36">
        <w:rPr>
          <w:i/>
          <w:sz w:val="26"/>
          <w:szCs w:val="26"/>
          <w:lang w:val="vi-VN"/>
        </w:rPr>
        <w:t>Thông tin trên mạng internet: Các trang web:</w:t>
      </w:r>
      <w:hyperlink r:id="rId14" w:history="1">
        <w:r w:rsidRPr="00B21C36">
          <w:rPr>
            <w:rStyle w:val="Hyperlink"/>
            <w:i/>
            <w:color w:val="auto"/>
            <w:sz w:val="26"/>
            <w:szCs w:val="26"/>
            <w:lang w:val="vi-VN"/>
          </w:rPr>
          <w:t>www.vietnam.gov.vn</w:t>
        </w:r>
      </w:hyperlink>
      <w:r w:rsidRPr="00B21C36">
        <w:rPr>
          <w:i/>
          <w:sz w:val="26"/>
          <w:szCs w:val="26"/>
          <w:lang w:val="vi-VN"/>
        </w:rPr>
        <w:t xml:space="preserve"> : Chính Phủ Việt Nam;  </w:t>
      </w:r>
      <w:hyperlink r:id="rId15" w:history="1">
        <w:r w:rsidRPr="00B21C36">
          <w:rPr>
            <w:rStyle w:val="Hyperlink"/>
            <w:i/>
            <w:color w:val="auto"/>
            <w:sz w:val="26"/>
            <w:szCs w:val="26"/>
            <w:lang w:val="vi-VN"/>
          </w:rPr>
          <w:t>www.mof.gov.vn</w:t>
        </w:r>
      </w:hyperlink>
      <w:r w:rsidRPr="00B21C36">
        <w:rPr>
          <w:i/>
          <w:sz w:val="26"/>
          <w:szCs w:val="26"/>
          <w:lang w:val="vi-VN"/>
        </w:rPr>
        <w:t>: Bộ Tài Chính.</w:t>
      </w:r>
    </w:p>
    <w:p w:rsidR="00605637" w:rsidRPr="00B21C36" w:rsidRDefault="00605637" w:rsidP="00605637">
      <w:pPr>
        <w:spacing w:line="276" w:lineRule="auto"/>
        <w:jc w:val="both"/>
        <w:rPr>
          <w:b/>
          <w:color w:val="FF0000"/>
          <w:sz w:val="26"/>
          <w:szCs w:val="26"/>
          <w:lang w:val="vi-VN"/>
        </w:rPr>
      </w:pPr>
      <w:r w:rsidRPr="00B21C36">
        <w:rPr>
          <w:sz w:val="26"/>
          <w:szCs w:val="26"/>
        </w:rPr>
        <w:t>5.</w:t>
      </w:r>
      <w:r w:rsidRPr="00B21C36">
        <w:rPr>
          <w:sz w:val="26"/>
          <w:szCs w:val="26"/>
          <w:lang w:val="vi-VN"/>
        </w:rPr>
        <w:t xml:space="preserve"> </w:t>
      </w:r>
      <w:r w:rsidRPr="00B21C36">
        <w:rPr>
          <w:sz w:val="26"/>
          <w:szCs w:val="26"/>
        </w:rPr>
        <w:t>Ghi chú và giải thích (nếu có): không.</w:t>
      </w:r>
    </w:p>
    <w:p w:rsidR="00D11EAB" w:rsidRPr="00B21C36" w:rsidRDefault="00D11EAB" w:rsidP="00D11EAB">
      <w:pPr>
        <w:spacing w:before="120" w:line="276" w:lineRule="auto"/>
        <w:jc w:val="both"/>
        <w:rPr>
          <w:b/>
          <w:sz w:val="26"/>
          <w:szCs w:val="26"/>
          <w:lang w:val="vi-VN"/>
        </w:rPr>
      </w:pPr>
    </w:p>
    <w:p w:rsidR="00D11EAB" w:rsidRPr="00B21C36" w:rsidRDefault="00D11EAB" w:rsidP="00D11EAB">
      <w:pPr>
        <w:spacing w:before="120" w:line="276" w:lineRule="auto"/>
        <w:jc w:val="center"/>
        <w:rPr>
          <w:b/>
          <w:sz w:val="26"/>
          <w:szCs w:val="26"/>
        </w:rPr>
      </w:pPr>
    </w:p>
    <w:p w:rsidR="00D11EAB" w:rsidRPr="00B21C36" w:rsidRDefault="00D11EAB" w:rsidP="00D11EAB">
      <w:pPr>
        <w:spacing w:before="120" w:line="276" w:lineRule="auto"/>
        <w:jc w:val="center"/>
        <w:rPr>
          <w:b/>
          <w:sz w:val="26"/>
          <w:szCs w:val="26"/>
        </w:rPr>
      </w:pPr>
    </w:p>
    <w:p w:rsidR="00D11EAB" w:rsidRPr="00B21C36" w:rsidRDefault="00D11EAB" w:rsidP="00D11EAB">
      <w:pPr>
        <w:spacing w:before="120" w:line="276" w:lineRule="auto"/>
        <w:jc w:val="center"/>
        <w:rPr>
          <w:b/>
          <w:sz w:val="26"/>
          <w:szCs w:val="26"/>
          <w:lang w:val="vi-VN"/>
        </w:rPr>
      </w:pPr>
    </w:p>
    <w:p w:rsidR="00605637" w:rsidRPr="00B21C36" w:rsidRDefault="00605637" w:rsidP="00D11EAB">
      <w:pPr>
        <w:spacing w:before="120" w:line="276" w:lineRule="auto"/>
        <w:jc w:val="center"/>
        <w:rPr>
          <w:b/>
          <w:sz w:val="26"/>
          <w:szCs w:val="26"/>
          <w:lang w:val="vi-VN"/>
        </w:rPr>
      </w:pPr>
    </w:p>
    <w:p w:rsidR="00605637" w:rsidRPr="00B21C36" w:rsidRDefault="00605637" w:rsidP="00D11EAB">
      <w:pPr>
        <w:spacing w:before="120" w:line="276" w:lineRule="auto"/>
        <w:jc w:val="center"/>
        <w:rPr>
          <w:b/>
          <w:sz w:val="26"/>
          <w:szCs w:val="26"/>
          <w:lang w:val="vi-VN"/>
        </w:rPr>
      </w:pPr>
    </w:p>
    <w:p w:rsidR="00605637" w:rsidRPr="00B21C36" w:rsidRDefault="00605637" w:rsidP="00D11EAB">
      <w:pPr>
        <w:spacing w:before="120" w:line="276" w:lineRule="auto"/>
        <w:jc w:val="center"/>
        <w:rPr>
          <w:b/>
          <w:sz w:val="26"/>
          <w:szCs w:val="26"/>
          <w:lang w:val="vi-VN"/>
        </w:rPr>
      </w:pPr>
    </w:p>
    <w:p w:rsidR="00605637" w:rsidRPr="00B21C36" w:rsidRDefault="00605637" w:rsidP="00D11EAB">
      <w:pPr>
        <w:spacing w:before="120" w:line="276" w:lineRule="auto"/>
        <w:jc w:val="center"/>
        <w:rPr>
          <w:b/>
          <w:sz w:val="26"/>
          <w:szCs w:val="26"/>
          <w:lang w:val="vi-VN"/>
        </w:rPr>
      </w:pPr>
    </w:p>
    <w:p w:rsidR="00605637" w:rsidRPr="00B21C36" w:rsidRDefault="00605637" w:rsidP="00D11EAB">
      <w:pPr>
        <w:spacing w:before="120" w:line="276" w:lineRule="auto"/>
        <w:jc w:val="center"/>
        <w:rPr>
          <w:b/>
          <w:sz w:val="26"/>
          <w:szCs w:val="26"/>
          <w:lang w:val="vi-VN"/>
        </w:rPr>
      </w:pPr>
    </w:p>
    <w:p w:rsidR="00605637" w:rsidRPr="00B21C36" w:rsidRDefault="00605637" w:rsidP="00D11EAB">
      <w:pPr>
        <w:spacing w:before="120" w:line="276" w:lineRule="auto"/>
        <w:jc w:val="center"/>
        <w:rPr>
          <w:b/>
          <w:sz w:val="26"/>
          <w:szCs w:val="26"/>
          <w:lang w:val="vi-VN"/>
        </w:rPr>
      </w:pPr>
    </w:p>
    <w:p w:rsidR="00D11EAB" w:rsidRPr="00B21C36" w:rsidRDefault="00D11EAB" w:rsidP="00D11EAB">
      <w:pPr>
        <w:spacing w:before="120" w:line="276" w:lineRule="auto"/>
        <w:rPr>
          <w:b/>
          <w:sz w:val="26"/>
          <w:szCs w:val="26"/>
        </w:rPr>
      </w:pPr>
    </w:p>
    <w:p w:rsidR="00D11EAB" w:rsidRPr="00B21C36" w:rsidRDefault="00D11EAB" w:rsidP="00D11EAB">
      <w:pPr>
        <w:spacing w:before="120" w:line="276" w:lineRule="auto"/>
        <w:jc w:val="center"/>
        <w:rPr>
          <w:b/>
          <w:sz w:val="26"/>
          <w:szCs w:val="26"/>
        </w:rPr>
      </w:pPr>
      <w:r w:rsidRPr="00B21C36">
        <w:rPr>
          <w:b/>
          <w:sz w:val="26"/>
          <w:szCs w:val="26"/>
          <w:lang w:val="vi-VN"/>
        </w:rPr>
        <w:t>CHƯƠNG TRÌNH MÔN HỌC</w:t>
      </w:r>
    </w:p>
    <w:p w:rsidR="00D11EAB" w:rsidRPr="00B21C36" w:rsidRDefault="00D11EAB" w:rsidP="00D11EAB">
      <w:pPr>
        <w:spacing w:before="120" w:line="276" w:lineRule="auto"/>
        <w:rPr>
          <w:b/>
          <w:sz w:val="26"/>
          <w:szCs w:val="26"/>
        </w:rPr>
      </w:pPr>
    </w:p>
    <w:p w:rsidR="00D11EAB" w:rsidRPr="00B21C36" w:rsidRDefault="00D11EAB" w:rsidP="00D11EAB">
      <w:pPr>
        <w:spacing w:line="312" w:lineRule="auto"/>
        <w:rPr>
          <w:b/>
          <w:sz w:val="26"/>
          <w:szCs w:val="26"/>
        </w:rPr>
      </w:pPr>
      <w:r w:rsidRPr="00B21C36">
        <w:rPr>
          <w:b/>
          <w:sz w:val="26"/>
          <w:szCs w:val="26"/>
        </w:rPr>
        <w:t>Tên môn học:</w:t>
      </w:r>
      <w:r w:rsidRPr="00B21C36">
        <w:rPr>
          <w:b/>
          <w:sz w:val="26"/>
          <w:szCs w:val="26"/>
          <w:lang w:val="vi-VN"/>
        </w:rPr>
        <w:t xml:space="preserve"> </w:t>
      </w:r>
      <w:r w:rsidRPr="00B21C36">
        <w:rPr>
          <w:b/>
          <w:sz w:val="26"/>
          <w:szCs w:val="26"/>
        </w:rPr>
        <w:t>Logistic và Quản lý chuỗi cung ứng</w:t>
      </w:r>
    </w:p>
    <w:p w:rsidR="00D11EAB" w:rsidRPr="00B21C36" w:rsidRDefault="00D11EAB" w:rsidP="00D11EAB">
      <w:pPr>
        <w:spacing w:line="312" w:lineRule="auto"/>
        <w:jc w:val="both"/>
        <w:rPr>
          <w:sz w:val="26"/>
          <w:szCs w:val="26"/>
          <w:lang w:val="vi-VN"/>
        </w:rPr>
      </w:pPr>
      <w:r w:rsidRPr="00B21C36">
        <w:rPr>
          <w:b/>
          <w:sz w:val="26"/>
          <w:szCs w:val="26"/>
          <w:lang w:val="vi-VN"/>
        </w:rPr>
        <w:t xml:space="preserve">Mã môn học: </w:t>
      </w:r>
      <w:r w:rsidRPr="00B21C36">
        <w:rPr>
          <w:b/>
          <w:sz w:val="26"/>
          <w:szCs w:val="26"/>
        </w:rPr>
        <w:t>MH 2</w:t>
      </w:r>
      <w:r w:rsidR="00605637" w:rsidRPr="00B21C36">
        <w:rPr>
          <w:b/>
          <w:sz w:val="26"/>
          <w:szCs w:val="26"/>
          <w:lang w:val="vi-VN"/>
        </w:rPr>
        <w:t>1</w:t>
      </w:r>
    </w:p>
    <w:p w:rsidR="00D11EAB" w:rsidRPr="00B21C36" w:rsidRDefault="00D11EAB" w:rsidP="00D11EAB">
      <w:pPr>
        <w:spacing w:line="312" w:lineRule="auto"/>
        <w:jc w:val="both"/>
        <w:rPr>
          <w:sz w:val="26"/>
          <w:szCs w:val="26"/>
          <w:lang w:val="vi-VN"/>
        </w:rPr>
      </w:pPr>
      <w:r w:rsidRPr="00B21C36">
        <w:rPr>
          <w:b/>
          <w:sz w:val="26"/>
          <w:szCs w:val="26"/>
          <w:lang w:val="vi-VN"/>
        </w:rPr>
        <w:t>Thời gian thực hiện môn học:</w:t>
      </w:r>
      <w:r w:rsidRPr="00B21C36">
        <w:rPr>
          <w:sz w:val="26"/>
          <w:szCs w:val="26"/>
          <w:lang w:val="vi-VN"/>
        </w:rPr>
        <w:t xml:space="preserve"> </w:t>
      </w:r>
      <w:r w:rsidRPr="00B21C36">
        <w:rPr>
          <w:sz w:val="26"/>
          <w:szCs w:val="26"/>
        </w:rPr>
        <w:t>60</w:t>
      </w:r>
      <w:r w:rsidRPr="00B21C36">
        <w:rPr>
          <w:sz w:val="26"/>
          <w:szCs w:val="26"/>
          <w:lang w:val="vi-VN"/>
        </w:rPr>
        <w:t xml:space="preserve"> giờ  </w:t>
      </w:r>
      <w:r w:rsidRPr="00B21C36">
        <w:rPr>
          <w:i/>
          <w:sz w:val="26"/>
          <w:szCs w:val="26"/>
          <w:lang w:val="vi-VN"/>
        </w:rPr>
        <w:t xml:space="preserve">(LT: </w:t>
      </w:r>
      <w:r w:rsidRPr="00B21C36">
        <w:rPr>
          <w:i/>
          <w:sz w:val="26"/>
          <w:szCs w:val="26"/>
        </w:rPr>
        <w:t xml:space="preserve">30 </w:t>
      </w:r>
      <w:r w:rsidRPr="00B21C36">
        <w:rPr>
          <w:i/>
          <w:sz w:val="26"/>
          <w:szCs w:val="26"/>
          <w:lang w:val="vi-VN"/>
        </w:rPr>
        <w:t>giờ; TH: 2</w:t>
      </w:r>
      <w:r w:rsidRPr="00B21C36">
        <w:rPr>
          <w:i/>
          <w:sz w:val="26"/>
          <w:szCs w:val="26"/>
        </w:rPr>
        <w:t xml:space="preserve">7 </w:t>
      </w:r>
      <w:r w:rsidRPr="00B21C36">
        <w:rPr>
          <w:i/>
          <w:sz w:val="26"/>
          <w:szCs w:val="26"/>
          <w:lang w:val="vi-VN"/>
        </w:rPr>
        <w:t>giờ; KT: 3 giờ )</w:t>
      </w:r>
    </w:p>
    <w:p w:rsidR="00D11EAB" w:rsidRPr="00B21C36" w:rsidRDefault="00D11EAB" w:rsidP="00D11EAB">
      <w:pPr>
        <w:spacing w:line="312" w:lineRule="auto"/>
        <w:jc w:val="both"/>
        <w:rPr>
          <w:b/>
          <w:sz w:val="26"/>
          <w:szCs w:val="26"/>
          <w:lang w:val="vi-VN"/>
        </w:rPr>
      </w:pPr>
      <w:r w:rsidRPr="00B21C36">
        <w:rPr>
          <w:b/>
          <w:sz w:val="26"/>
          <w:szCs w:val="26"/>
          <w:lang w:val="vi-VN"/>
        </w:rPr>
        <w:t>I.</w:t>
      </w:r>
      <w:r w:rsidRPr="00B21C36">
        <w:rPr>
          <w:b/>
          <w:sz w:val="26"/>
          <w:szCs w:val="26"/>
        </w:rPr>
        <w:t xml:space="preserve"> Vị trí, tính chất của môn học:</w:t>
      </w:r>
    </w:p>
    <w:p w:rsidR="00D11EAB" w:rsidRPr="00B21C36" w:rsidRDefault="00D11EAB" w:rsidP="00D11EAB">
      <w:pPr>
        <w:spacing w:line="312" w:lineRule="auto"/>
        <w:jc w:val="both"/>
        <w:rPr>
          <w:sz w:val="26"/>
          <w:szCs w:val="26"/>
          <w:lang w:val="vi-VN"/>
        </w:rPr>
      </w:pPr>
      <w:r w:rsidRPr="00B21C36">
        <w:rPr>
          <w:sz w:val="26"/>
          <w:szCs w:val="26"/>
          <w:lang w:val="vi-VN"/>
        </w:rPr>
        <w:t xml:space="preserve">- Vị trí: Môn học </w:t>
      </w:r>
      <w:r w:rsidRPr="00B21C36">
        <w:rPr>
          <w:sz w:val="26"/>
          <w:szCs w:val="26"/>
        </w:rPr>
        <w:t>Logistic và Quản lý chuỗi cung ứng</w:t>
      </w:r>
      <w:r w:rsidRPr="00B21C36">
        <w:rPr>
          <w:sz w:val="26"/>
          <w:szCs w:val="26"/>
          <w:lang w:val="vi-VN"/>
        </w:rPr>
        <w:t xml:space="preserve"> thuộc nhóm các môn chuyên môn được bố trí giảng dạy sau khi đã học xong các môn học cơ sở. </w:t>
      </w:r>
    </w:p>
    <w:p w:rsidR="00D11EAB" w:rsidRPr="00B21C36" w:rsidRDefault="00D11EAB" w:rsidP="00D11EAB">
      <w:pPr>
        <w:spacing w:line="312" w:lineRule="auto"/>
        <w:jc w:val="both"/>
        <w:rPr>
          <w:sz w:val="26"/>
          <w:szCs w:val="26"/>
        </w:rPr>
      </w:pPr>
      <w:r w:rsidRPr="00B21C36">
        <w:rPr>
          <w:sz w:val="26"/>
          <w:szCs w:val="26"/>
          <w:lang w:val="vi-VN"/>
        </w:rPr>
        <w:t xml:space="preserve">- Tính chất: Môn học </w:t>
      </w:r>
      <w:r w:rsidRPr="00B21C36">
        <w:rPr>
          <w:sz w:val="26"/>
          <w:szCs w:val="26"/>
        </w:rPr>
        <w:t>Logistic và Quản lý chuỗi cung ứng</w:t>
      </w:r>
      <w:r w:rsidRPr="00B21C36">
        <w:rPr>
          <w:sz w:val="26"/>
          <w:szCs w:val="26"/>
          <w:lang w:val="vi-VN"/>
        </w:rPr>
        <w:t xml:space="preserve"> là môn học chuyên môn bắt buộc, cung cấp những kiến thức </w:t>
      </w:r>
      <w:r w:rsidRPr="00B21C36">
        <w:rPr>
          <w:sz w:val="26"/>
          <w:szCs w:val="26"/>
        </w:rPr>
        <w:t>và khả năng ứng dụng những tiến bộ của công nghệ thông tin vào quá trình kế hoạch hoá và tồ chức các hoạt động Logistics; Nâng cao năng lực và kỹ năng cho các nhân viên hoạt động trong lĩnh vực Logistics. Đồng thời nâng cao hiệu quản lý chuỗi cung ứng là rất cần thiết đối với doanh nghiệp vì sự tồn tại của cả chuỗi cũng chính là sự tồn tại và phát triển của các doanh nghiệp tham gia.</w:t>
      </w:r>
    </w:p>
    <w:p w:rsidR="00D11EAB" w:rsidRPr="00B21C36" w:rsidRDefault="00D11EAB" w:rsidP="00D11EAB">
      <w:pPr>
        <w:spacing w:line="312" w:lineRule="auto"/>
        <w:jc w:val="both"/>
        <w:rPr>
          <w:b/>
          <w:sz w:val="26"/>
          <w:szCs w:val="26"/>
          <w:lang w:val="vi-VN"/>
        </w:rPr>
      </w:pPr>
      <w:r w:rsidRPr="00B21C36">
        <w:rPr>
          <w:b/>
          <w:sz w:val="26"/>
          <w:szCs w:val="26"/>
          <w:lang w:val="vi-VN"/>
        </w:rPr>
        <w:t xml:space="preserve">II. </w:t>
      </w:r>
      <w:r w:rsidRPr="00B21C36">
        <w:rPr>
          <w:b/>
          <w:sz w:val="26"/>
          <w:szCs w:val="26"/>
        </w:rPr>
        <w:t>Mục tiêu môn học</w:t>
      </w:r>
      <w:r w:rsidRPr="00B21C36">
        <w:rPr>
          <w:b/>
          <w:sz w:val="26"/>
          <w:szCs w:val="26"/>
          <w:lang w:val="vi-VN"/>
        </w:rPr>
        <w:t>:</w:t>
      </w:r>
    </w:p>
    <w:p w:rsidR="00D11EAB" w:rsidRPr="00B21C36" w:rsidRDefault="00D11EAB" w:rsidP="00D11EAB">
      <w:pPr>
        <w:spacing w:line="312" w:lineRule="auto"/>
        <w:jc w:val="both"/>
        <w:rPr>
          <w:sz w:val="26"/>
          <w:szCs w:val="26"/>
          <w:lang w:val="vi-VN"/>
        </w:rPr>
      </w:pPr>
      <w:r w:rsidRPr="00B21C36">
        <w:rPr>
          <w:sz w:val="26"/>
          <w:szCs w:val="26"/>
          <w:lang w:val="vi-VN"/>
        </w:rPr>
        <w:t xml:space="preserve">- Kiến thức: </w:t>
      </w:r>
    </w:p>
    <w:p w:rsidR="00D11EAB" w:rsidRPr="00B21C36" w:rsidRDefault="00D11EAB" w:rsidP="00D11EAB">
      <w:pPr>
        <w:tabs>
          <w:tab w:val="left" w:pos="7200"/>
        </w:tabs>
        <w:spacing w:line="312" w:lineRule="auto"/>
        <w:jc w:val="both"/>
        <w:rPr>
          <w:sz w:val="26"/>
          <w:szCs w:val="26"/>
        </w:rPr>
      </w:pPr>
      <w:r w:rsidRPr="00B21C36">
        <w:rPr>
          <w:sz w:val="26"/>
          <w:szCs w:val="26"/>
          <w:lang w:val="vi-VN"/>
        </w:rPr>
        <w:t xml:space="preserve">           + Trình bày được những kiến thức cơ bản </w:t>
      </w:r>
      <w:r w:rsidRPr="00B21C36">
        <w:rPr>
          <w:sz w:val="26"/>
          <w:szCs w:val="26"/>
        </w:rPr>
        <w:t>trong Logistic và quản lý chuỗi cung ứng</w:t>
      </w:r>
    </w:p>
    <w:p w:rsidR="00D11EAB" w:rsidRPr="00B21C36" w:rsidRDefault="00D11EAB" w:rsidP="00D11EAB">
      <w:pPr>
        <w:spacing w:line="312" w:lineRule="auto"/>
        <w:ind w:firstLine="720"/>
        <w:jc w:val="both"/>
        <w:rPr>
          <w:sz w:val="26"/>
          <w:szCs w:val="26"/>
        </w:rPr>
      </w:pPr>
      <w:r w:rsidRPr="00B21C36">
        <w:rPr>
          <w:sz w:val="26"/>
          <w:szCs w:val="26"/>
          <w:lang w:val="vi-VN"/>
        </w:rPr>
        <w:t xml:space="preserve">+ Vận dụng các phương pháp lập kế họạch </w:t>
      </w:r>
      <w:r w:rsidRPr="00B21C36">
        <w:rPr>
          <w:sz w:val="26"/>
          <w:szCs w:val="26"/>
        </w:rPr>
        <w:t>dự phòng làm cho quá trình vận hành của doanh nghiệp diễn ra liên tục và hiệu quả</w:t>
      </w:r>
    </w:p>
    <w:p w:rsidR="00D11EAB" w:rsidRPr="00B21C36" w:rsidRDefault="00D11EAB" w:rsidP="00D11EAB">
      <w:pPr>
        <w:spacing w:line="312" w:lineRule="auto"/>
        <w:ind w:firstLine="720"/>
        <w:jc w:val="both"/>
        <w:rPr>
          <w:sz w:val="26"/>
          <w:szCs w:val="26"/>
        </w:rPr>
      </w:pPr>
      <w:r w:rsidRPr="00B21C36">
        <w:rPr>
          <w:sz w:val="26"/>
          <w:szCs w:val="26"/>
          <w:lang w:val="vi-VN"/>
        </w:rPr>
        <w:t xml:space="preserve">+ Vận dụng </w:t>
      </w:r>
      <w:r w:rsidRPr="00B21C36">
        <w:rPr>
          <w:sz w:val="26"/>
          <w:szCs w:val="26"/>
        </w:rPr>
        <w:t>khả năng quản lý nhằm thích ứng với những thay đổi liên tục trong tổ chức.</w:t>
      </w:r>
    </w:p>
    <w:p w:rsidR="00D11EAB" w:rsidRPr="00B21C36" w:rsidRDefault="00D11EAB" w:rsidP="00D11EAB">
      <w:pPr>
        <w:spacing w:line="312" w:lineRule="auto"/>
        <w:jc w:val="both"/>
        <w:rPr>
          <w:sz w:val="26"/>
          <w:szCs w:val="26"/>
        </w:rPr>
      </w:pPr>
      <w:r w:rsidRPr="00B21C36">
        <w:rPr>
          <w:sz w:val="26"/>
          <w:szCs w:val="26"/>
          <w:lang w:val="vi-VN"/>
        </w:rPr>
        <w:t>- Kỹ năng:</w:t>
      </w:r>
    </w:p>
    <w:p w:rsidR="00D11EAB" w:rsidRPr="00B21C36" w:rsidRDefault="00D11EAB" w:rsidP="00D11EAB">
      <w:pPr>
        <w:spacing w:line="312" w:lineRule="auto"/>
        <w:ind w:firstLine="720"/>
        <w:jc w:val="both"/>
        <w:rPr>
          <w:sz w:val="26"/>
          <w:szCs w:val="26"/>
        </w:rPr>
      </w:pPr>
      <w:r w:rsidRPr="00B21C36">
        <w:rPr>
          <w:sz w:val="26"/>
          <w:szCs w:val="26"/>
          <w:lang w:val="vi-VN"/>
        </w:rPr>
        <w:t xml:space="preserve">+ Thu thập, xử lý </w:t>
      </w:r>
      <w:r w:rsidRPr="00B21C36">
        <w:rPr>
          <w:sz w:val="26"/>
          <w:szCs w:val="26"/>
        </w:rPr>
        <w:t xml:space="preserve">giải quyết các vấn đề trở nên hiệu quả hơn thông qua phân tích giải quyết vấn đề, nắm vững kiến thức phát triển kinh doanh, thông tin vận hành, tâm lý…  </w:t>
      </w:r>
    </w:p>
    <w:p w:rsidR="00D11EAB" w:rsidRPr="00B21C36" w:rsidRDefault="00D11EAB" w:rsidP="00D11EAB">
      <w:pPr>
        <w:spacing w:line="312" w:lineRule="auto"/>
        <w:ind w:firstLine="720"/>
        <w:jc w:val="both"/>
        <w:rPr>
          <w:sz w:val="26"/>
          <w:szCs w:val="26"/>
        </w:rPr>
      </w:pPr>
      <w:r w:rsidRPr="00B21C36">
        <w:rPr>
          <w:sz w:val="26"/>
          <w:szCs w:val="26"/>
          <w:lang w:val="vi-VN"/>
        </w:rPr>
        <w:t xml:space="preserve">+ </w:t>
      </w:r>
      <w:r w:rsidRPr="00B21C36">
        <w:rPr>
          <w:sz w:val="26"/>
          <w:szCs w:val="26"/>
        </w:rPr>
        <w:t>Tư duy phê phán và những kinh nghiệm sẽ giúp học viên có thể lường trước được những gì sẽ xảy ra với mọi thứ từ đóng gói đến vận chuyển và giao hàng.</w:t>
      </w:r>
    </w:p>
    <w:p w:rsidR="00D11EAB" w:rsidRPr="00B21C36" w:rsidRDefault="00D11EAB" w:rsidP="00D11EAB">
      <w:pPr>
        <w:spacing w:line="312" w:lineRule="auto"/>
        <w:ind w:firstLine="720"/>
        <w:jc w:val="both"/>
        <w:rPr>
          <w:sz w:val="26"/>
          <w:szCs w:val="26"/>
          <w:lang w:val="vi-VN"/>
        </w:rPr>
      </w:pPr>
      <w:r w:rsidRPr="00B21C36">
        <w:rPr>
          <w:sz w:val="26"/>
          <w:szCs w:val="26"/>
          <w:lang w:val="vi-VN"/>
        </w:rPr>
        <w:t xml:space="preserve">+ Sử dụng kiến thức đã được nghiên cứu làm cơ sở cho việc nhận thức và ứng dụng vào hoạt động thực tiễn khi là nhân viên quản lý </w:t>
      </w:r>
      <w:r w:rsidRPr="00B21C36">
        <w:rPr>
          <w:sz w:val="26"/>
          <w:szCs w:val="26"/>
        </w:rPr>
        <w:t>chuỗi cung ứng</w:t>
      </w:r>
      <w:r w:rsidRPr="00B21C36">
        <w:rPr>
          <w:sz w:val="26"/>
          <w:szCs w:val="26"/>
          <w:lang w:val="vi-VN"/>
        </w:rPr>
        <w:t xml:space="preserve"> của doanh nghiệp.</w:t>
      </w:r>
    </w:p>
    <w:p w:rsidR="00D11EAB" w:rsidRPr="00B21C36" w:rsidRDefault="00D11EAB" w:rsidP="00D11EAB">
      <w:pPr>
        <w:spacing w:line="312" w:lineRule="auto"/>
        <w:jc w:val="both"/>
        <w:rPr>
          <w:sz w:val="26"/>
          <w:szCs w:val="26"/>
          <w:lang w:val="vi-VN"/>
        </w:rPr>
      </w:pPr>
      <w:r w:rsidRPr="00B21C36">
        <w:rPr>
          <w:sz w:val="26"/>
          <w:szCs w:val="26"/>
          <w:lang w:val="vi-VN"/>
        </w:rPr>
        <w:t>- Năng lực tự chủ và trách nhiệm:</w:t>
      </w:r>
    </w:p>
    <w:p w:rsidR="00D11EAB" w:rsidRPr="00B21C36" w:rsidRDefault="00D11EAB" w:rsidP="00D11EAB">
      <w:pPr>
        <w:spacing w:line="312" w:lineRule="auto"/>
        <w:ind w:firstLine="720"/>
        <w:jc w:val="both"/>
        <w:rPr>
          <w:spacing w:val="-6"/>
          <w:sz w:val="26"/>
          <w:szCs w:val="26"/>
          <w:lang w:val="vi-VN"/>
        </w:rPr>
      </w:pPr>
      <w:r w:rsidRPr="00B21C36">
        <w:rPr>
          <w:spacing w:val="-6"/>
          <w:sz w:val="26"/>
          <w:szCs w:val="26"/>
          <w:lang w:val="vi-VN"/>
        </w:rPr>
        <w:t>+ Có ý thức học tập theo phương pháp biết suy luận, kết hợp lý luận với thực tiễn</w:t>
      </w:r>
    </w:p>
    <w:p w:rsidR="00D11EAB" w:rsidRPr="00B21C36" w:rsidRDefault="00D11EAB" w:rsidP="00D11EAB">
      <w:pPr>
        <w:spacing w:line="312" w:lineRule="auto"/>
        <w:ind w:firstLine="720"/>
        <w:jc w:val="both"/>
        <w:rPr>
          <w:sz w:val="26"/>
          <w:szCs w:val="26"/>
          <w:lang w:val="vi-VN"/>
        </w:rPr>
      </w:pPr>
      <w:r w:rsidRPr="00B21C36">
        <w:rPr>
          <w:sz w:val="26"/>
          <w:szCs w:val="26"/>
          <w:lang w:val="vi-VN"/>
        </w:rPr>
        <w:t>+ Có thái độ nghiêm túc, cách tiếp cận khoa học khi xem xét một vấn đề thuộc lĩnh vực quản trị doanh nghiệp</w:t>
      </w:r>
    </w:p>
    <w:p w:rsidR="00D11EAB" w:rsidRPr="00B21C36" w:rsidRDefault="00D11EAB" w:rsidP="00D11EAB">
      <w:pPr>
        <w:spacing w:line="312" w:lineRule="auto"/>
        <w:jc w:val="both"/>
        <w:rPr>
          <w:b/>
          <w:sz w:val="26"/>
          <w:szCs w:val="26"/>
          <w:lang w:val="vi-VN"/>
        </w:rPr>
      </w:pPr>
      <w:r w:rsidRPr="00B21C36">
        <w:rPr>
          <w:b/>
          <w:sz w:val="26"/>
          <w:szCs w:val="26"/>
          <w:lang w:val="vi-VN"/>
        </w:rPr>
        <w:t>III. N</w:t>
      </w:r>
      <w:r w:rsidRPr="00B21C36">
        <w:rPr>
          <w:b/>
          <w:sz w:val="26"/>
          <w:szCs w:val="26"/>
        </w:rPr>
        <w:t>ội dung môn học</w:t>
      </w:r>
      <w:r w:rsidRPr="00B21C36">
        <w:rPr>
          <w:b/>
          <w:sz w:val="26"/>
          <w:szCs w:val="26"/>
          <w:lang w:val="vi-VN"/>
        </w:rPr>
        <w:t>:</w:t>
      </w:r>
    </w:p>
    <w:p w:rsidR="00D11EAB" w:rsidRPr="00B21C36" w:rsidRDefault="00D11EAB" w:rsidP="00357132">
      <w:pPr>
        <w:numPr>
          <w:ilvl w:val="0"/>
          <w:numId w:val="30"/>
        </w:numPr>
        <w:spacing w:line="312" w:lineRule="auto"/>
        <w:jc w:val="both"/>
        <w:rPr>
          <w:i/>
          <w:sz w:val="26"/>
          <w:szCs w:val="26"/>
          <w:lang w:val="vi-VN"/>
        </w:rPr>
      </w:pPr>
      <w:r w:rsidRPr="00B21C36">
        <w:rPr>
          <w:i/>
          <w:sz w:val="26"/>
          <w:szCs w:val="26"/>
          <w:lang w:val="vi-VN"/>
        </w:rPr>
        <w:t>Nội dung tổng quát và phân bổ thời gian:</w:t>
      </w:r>
    </w:p>
    <w:tbl>
      <w:tblPr>
        <w:tblW w:w="9454"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4645"/>
        <w:gridCol w:w="992"/>
        <w:gridCol w:w="993"/>
        <w:gridCol w:w="992"/>
        <w:gridCol w:w="992"/>
      </w:tblGrid>
      <w:tr w:rsidR="00D11EAB" w:rsidRPr="00B21C36">
        <w:tc>
          <w:tcPr>
            <w:tcW w:w="840" w:type="dxa"/>
            <w:vMerge w:val="restart"/>
            <w:vAlign w:val="center"/>
          </w:tcPr>
          <w:p w:rsidR="00D11EAB" w:rsidRPr="00B21C36" w:rsidRDefault="00D11EAB">
            <w:pPr>
              <w:spacing w:before="120" w:line="276" w:lineRule="auto"/>
              <w:jc w:val="center"/>
              <w:rPr>
                <w:b/>
                <w:color w:val="000000"/>
                <w:sz w:val="26"/>
                <w:szCs w:val="26"/>
              </w:rPr>
            </w:pPr>
            <w:r w:rsidRPr="00B21C36">
              <w:rPr>
                <w:color w:val="000000"/>
                <w:sz w:val="26"/>
                <w:szCs w:val="26"/>
                <w:lang w:val="vi-VN"/>
              </w:rPr>
              <w:br w:type="page"/>
            </w:r>
            <w:r w:rsidRPr="00B21C36">
              <w:rPr>
                <w:b/>
                <w:color w:val="000000"/>
                <w:sz w:val="26"/>
                <w:szCs w:val="26"/>
              </w:rPr>
              <w:t>Số</w:t>
            </w:r>
          </w:p>
          <w:p w:rsidR="00D11EAB" w:rsidRPr="00B21C36" w:rsidRDefault="00D11EAB">
            <w:pPr>
              <w:spacing w:before="120" w:line="276" w:lineRule="auto"/>
              <w:jc w:val="center"/>
              <w:rPr>
                <w:b/>
                <w:color w:val="000000"/>
                <w:sz w:val="26"/>
                <w:szCs w:val="26"/>
              </w:rPr>
            </w:pPr>
            <w:r w:rsidRPr="00B21C36">
              <w:rPr>
                <w:b/>
                <w:color w:val="000000"/>
                <w:sz w:val="26"/>
                <w:szCs w:val="26"/>
              </w:rPr>
              <w:t>TT</w:t>
            </w:r>
          </w:p>
        </w:tc>
        <w:tc>
          <w:tcPr>
            <w:tcW w:w="4645" w:type="dxa"/>
            <w:vMerge w:val="restart"/>
            <w:vAlign w:val="center"/>
          </w:tcPr>
          <w:p w:rsidR="00D11EAB" w:rsidRPr="00B21C36" w:rsidRDefault="00D11EAB">
            <w:pPr>
              <w:spacing w:before="120" w:line="276" w:lineRule="auto"/>
              <w:jc w:val="center"/>
              <w:rPr>
                <w:b/>
                <w:color w:val="000000"/>
                <w:sz w:val="26"/>
                <w:szCs w:val="26"/>
              </w:rPr>
            </w:pPr>
            <w:r w:rsidRPr="00B21C36">
              <w:rPr>
                <w:b/>
                <w:color w:val="000000"/>
                <w:sz w:val="26"/>
                <w:szCs w:val="26"/>
              </w:rPr>
              <w:t>Tên chương, mục</w:t>
            </w:r>
          </w:p>
        </w:tc>
        <w:tc>
          <w:tcPr>
            <w:tcW w:w="3969" w:type="dxa"/>
            <w:gridSpan w:val="4"/>
            <w:vAlign w:val="center"/>
          </w:tcPr>
          <w:p w:rsidR="00D11EAB" w:rsidRPr="00B21C36" w:rsidRDefault="00D11EAB">
            <w:pPr>
              <w:spacing w:before="120" w:line="276" w:lineRule="auto"/>
              <w:jc w:val="center"/>
              <w:rPr>
                <w:b/>
                <w:color w:val="000000"/>
                <w:sz w:val="26"/>
                <w:szCs w:val="26"/>
              </w:rPr>
            </w:pPr>
            <w:r w:rsidRPr="00B21C36">
              <w:rPr>
                <w:b/>
                <w:color w:val="000000"/>
                <w:sz w:val="26"/>
                <w:szCs w:val="26"/>
              </w:rPr>
              <w:t>Thời gian (giờ)</w:t>
            </w:r>
          </w:p>
        </w:tc>
      </w:tr>
      <w:tr w:rsidR="00D11EAB" w:rsidRPr="00B21C36">
        <w:tc>
          <w:tcPr>
            <w:tcW w:w="840" w:type="dxa"/>
            <w:vMerge/>
            <w:vAlign w:val="center"/>
          </w:tcPr>
          <w:p w:rsidR="00D11EAB" w:rsidRPr="00B21C36" w:rsidRDefault="00D11EAB">
            <w:pPr>
              <w:spacing w:before="120" w:line="276" w:lineRule="auto"/>
              <w:jc w:val="center"/>
              <w:rPr>
                <w:color w:val="000000"/>
                <w:sz w:val="26"/>
                <w:szCs w:val="26"/>
              </w:rPr>
            </w:pPr>
          </w:p>
        </w:tc>
        <w:tc>
          <w:tcPr>
            <w:tcW w:w="4645" w:type="dxa"/>
            <w:vMerge/>
            <w:vAlign w:val="center"/>
          </w:tcPr>
          <w:p w:rsidR="00D11EAB" w:rsidRPr="00B21C36" w:rsidRDefault="00D11EAB">
            <w:pPr>
              <w:spacing w:before="120" w:line="276" w:lineRule="auto"/>
              <w:jc w:val="center"/>
              <w:rPr>
                <w:color w:val="000000"/>
                <w:sz w:val="26"/>
                <w:szCs w:val="26"/>
              </w:rPr>
            </w:pPr>
          </w:p>
        </w:tc>
        <w:tc>
          <w:tcPr>
            <w:tcW w:w="992" w:type="dxa"/>
            <w:shd w:val="clear" w:color="auto" w:fill="auto"/>
            <w:vAlign w:val="center"/>
          </w:tcPr>
          <w:p w:rsidR="00D11EAB" w:rsidRPr="00B21C36" w:rsidRDefault="00D11EAB">
            <w:pPr>
              <w:spacing w:before="120" w:line="276" w:lineRule="auto"/>
              <w:jc w:val="center"/>
              <w:rPr>
                <w:b/>
                <w:color w:val="000000"/>
                <w:sz w:val="26"/>
                <w:szCs w:val="26"/>
              </w:rPr>
            </w:pPr>
            <w:r w:rsidRPr="00B21C36">
              <w:rPr>
                <w:b/>
                <w:color w:val="000000"/>
                <w:sz w:val="26"/>
                <w:szCs w:val="26"/>
              </w:rPr>
              <w:t>Tổng số</w:t>
            </w:r>
          </w:p>
        </w:tc>
        <w:tc>
          <w:tcPr>
            <w:tcW w:w="993" w:type="dxa"/>
            <w:shd w:val="clear" w:color="auto" w:fill="auto"/>
            <w:vAlign w:val="center"/>
          </w:tcPr>
          <w:p w:rsidR="00D11EAB" w:rsidRPr="00B21C36" w:rsidRDefault="00D11EAB">
            <w:pPr>
              <w:spacing w:before="120" w:line="276" w:lineRule="auto"/>
              <w:jc w:val="center"/>
              <w:rPr>
                <w:b/>
                <w:color w:val="000000"/>
                <w:sz w:val="26"/>
                <w:szCs w:val="26"/>
              </w:rPr>
            </w:pPr>
            <w:r w:rsidRPr="00B21C36">
              <w:rPr>
                <w:b/>
                <w:color w:val="000000"/>
                <w:sz w:val="26"/>
                <w:szCs w:val="26"/>
              </w:rPr>
              <w:t>Lý thuyết</w:t>
            </w:r>
          </w:p>
        </w:tc>
        <w:tc>
          <w:tcPr>
            <w:tcW w:w="992" w:type="dxa"/>
            <w:shd w:val="clear" w:color="auto" w:fill="auto"/>
            <w:vAlign w:val="center"/>
          </w:tcPr>
          <w:p w:rsidR="00D11EAB" w:rsidRPr="00B21C36" w:rsidRDefault="00D11EAB">
            <w:pPr>
              <w:spacing w:before="120" w:line="276" w:lineRule="auto"/>
              <w:jc w:val="center"/>
              <w:rPr>
                <w:b/>
                <w:color w:val="000000"/>
                <w:sz w:val="26"/>
                <w:szCs w:val="26"/>
              </w:rPr>
            </w:pPr>
            <w:r w:rsidRPr="00B21C36">
              <w:rPr>
                <w:b/>
                <w:color w:val="000000"/>
                <w:sz w:val="26"/>
                <w:szCs w:val="26"/>
              </w:rPr>
              <w:t>Thực hành</w:t>
            </w:r>
          </w:p>
        </w:tc>
        <w:tc>
          <w:tcPr>
            <w:tcW w:w="992" w:type="dxa"/>
            <w:shd w:val="clear" w:color="auto" w:fill="auto"/>
            <w:vAlign w:val="center"/>
          </w:tcPr>
          <w:p w:rsidR="00D11EAB" w:rsidRPr="00B21C36" w:rsidRDefault="00D11EAB">
            <w:pPr>
              <w:spacing w:before="120" w:line="276" w:lineRule="auto"/>
              <w:jc w:val="center"/>
              <w:rPr>
                <w:b/>
                <w:color w:val="000000"/>
                <w:sz w:val="26"/>
                <w:szCs w:val="26"/>
              </w:rPr>
            </w:pPr>
            <w:r w:rsidRPr="00B21C36">
              <w:rPr>
                <w:b/>
                <w:color w:val="000000"/>
                <w:sz w:val="26"/>
                <w:szCs w:val="26"/>
              </w:rPr>
              <w:t>Kiểm tra</w:t>
            </w:r>
          </w:p>
        </w:tc>
      </w:tr>
      <w:tr w:rsidR="00D11EAB" w:rsidRPr="00B21C36">
        <w:trPr>
          <w:trHeight w:val="2356"/>
        </w:trPr>
        <w:tc>
          <w:tcPr>
            <w:tcW w:w="840" w:type="dxa"/>
          </w:tcPr>
          <w:p w:rsidR="00D11EAB" w:rsidRPr="00B21C36" w:rsidRDefault="00D11EAB">
            <w:pPr>
              <w:spacing w:before="120" w:line="276" w:lineRule="auto"/>
              <w:jc w:val="center"/>
              <w:rPr>
                <w:color w:val="000000"/>
                <w:sz w:val="26"/>
                <w:szCs w:val="26"/>
              </w:rPr>
            </w:pPr>
            <w:r w:rsidRPr="00B21C36">
              <w:rPr>
                <w:color w:val="000000"/>
                <w:sz w:val="26"/>
                <w:szCs w:val="26"/>
              </w:rPr>
              <w:t>1</w:t>
            </w:r>
          </w:p>
        </w:tc>
        <w:tc>
          <w:tcPr>
            <w:tcW w:w="4645" w:type="dxa"/>
          </w:tcPr>
          <w:p w:rsidR="00D11EAB" w:rsidRPr="00B21C36" w:rsidRDefault="00D11EAB">
            <w:pPr>
              <w:spacing w:line="276" w:lineRule="auto"/>
              <w:rPr>
                <w:b/>
                <w:color w:val="000000"/>
                <w:sz w:val="26"/>
                <w:szCs w:val="26"/>
              </w:rPr>
            </w:pPr>
            <w:r w:rsidRPr="00B21C36">
              <w:rPr>
                <w:color w:val="000000"/>
                <w:sz w:val="26"/>
                <w:szCs w:val="26"/>
              </w:rPr>
              <w:t xml:space="preserve"> </w:t>
            </w:r>
            <w:r w:rsidRPr="00B21C36">
              <w:rPr>
                <w:b/>
                <w:color w:val="000000"/>
                <w:sz w:val="26"/>
                <w:szCs w:val="26"/>
              </w:rPr>
              <w:t>Chương I:</w:t>
            </w:r>
            <w:r w:rsidRPr="00B21C36">
              <w:rPr>
                <w:color w:val="000000"/>
                <w:sz w:val="26"/>
                <w:szCs w:val="26"/>
              </w:rPr>
              <w:t xml:space="preserve"> </w:t>
            </w:r>
            <w:r w:rsidRPr="00B21C36">
              <w:rPr>
                <w:b/>
                <w:color w:val="000000"/>
                <w:sz w:val="26"/>
                <w:szCs w:val="26"/>
              </w:rPr>
              <w:t>Tổng quan về Logistic và quản lý chuỗi cung ứng</w:t>
            </w:r>
          </w:p>
          <w:p w:rsidR="00D11EAB" w:rsidRPr="00B21C36" w:rsidRDefault="00D11EAB" w:rsidP="00357132">
            <w:pPr>
              <w:numPr>
                <w:ilvl w:val="0"/>
                <w:numId w:val="60"/>
              </w:numPr>
              <w:spacing w:line="276" w:lineRule="auto"/>
              <w:ind w:left="289" w:hanging="284"/>
              <w:rPr>
                <w:color w:val="000000"/>
                <w:sz w:val="26"/>
                <w:szCs w:val="26"/>
              </w:rPr>
            </w:pPr>
            <w:r w:rsidRPr="00B21C36">
              <w:rPr>
                <w:color w:val="000000"/>
                <w:sz w:val="26"/>
                <w:szCs w:val="26"/>
                <w:lang w:val="vi-VN"/>
              </w:rPr>
              <w:t>Logistics trong nền kinh tế hiện đại</w:t>
            </w:r>
          </w:p>
          <w:p w:rsidR="00D11EAB" w:rsidRPr="00B21C36" w:rsidRDefault="00D11EAB" w:rsidP="00357132">
            <w:pPr>
              <w:numPr>
                <w:ilvl w:val="0"/>
                <w:numId w:val="60"/>
              </w:numPr>
              <w:spacing w:line="276" w:lineRule="auto"/>
              <w:ind w:left="289" w:hanging="284"/>
              <w:rPr>
                <w:color w:val="000000"/>
                <w:sz w:val="26"/>
                <w:szCs w:val="26"/>
              </w:rPr>
            </w:pPr>
            <w:r w:rsidRPr="00B21C36">
              <w:rPr>
                <w:color w:val="000000"/>
                <w:sz w:val="26"/>
                <w:szCs w:val="26"/>
              </w:rPr>
              <w:t>Nội dung cơ bản của Logistic</w:t>
            </w:r>
          </w:p>
          <w:p w:rsidR="00D11EAB" w:rsidRPr="00B21C36" w:rsidRDefault="00D11EAB" w:rsidP="00357132">
            <w:pPr>
              <w:numPr>
                <w:ilvl w:val="0"/>
                <w:numId w:val="60"/>
              </w:numPr>
              <w:spacing w:line="276" w:lineRule="auto"/>
              <w:ind w:left="289" w:hanging="284"/>
              <w:rPr>
                <w:color w:val="000000"/>
                <w:sz w:val="26"/>
                <w:szCs w:val="26"/>
              </w:rPr>
            </w:pPr>
            <w:r w:rsidRPr="00B21C36">
              <w:rPr>
                <w:color w:val="000000"/>
                <w:sz w:val="26"/>
                <w:szCs w:val="26"/>
              </w:rPr>
              <w:t>Khái quát</w:t>
            </w:r>
            <w:r w:rsidRPr="00B21C36">
              <w:rPr>
                <w:color w:val="000000"/>
                <w:spacing w:val="-5"/>
                <w:sz w:val="26"/>
                <w:szCs w:val="26"/>
              </w:rPr>
              <w:t xml:space="preserve"> </w:t>
            </w:r>
            <w:r w:rsidRPr="00B21C36">
              <w:rPr>
                <w:color w:val="000000"/>
                <w:sz w:val="26"/>
                <w:szCs w:val="26"/>
              </w:rPr>
              <w:t>về</w:t>
            </w:r>
            <w:r w:rsidRPr="00B21C36">
              <w:rPr>
                <w:color w:val="000000"/>
                <w:spacing w:val="-6"/>
                <w:sz w:val="26"/>
                <w:szCs w:val="26"/>
              </w:rPr>
              <w:t xml:space="preserve"> </w:t>
            </w:r>
            <w:r w:rsidRPr="00B21C36">
              <w:rPr>
                <w:color w:val="000000"/>
                <w:sz w:val="26"/>
                <w:szCs w:val="26"/>
              </w:rPr>
              <w:t>quản</w:t>
            </w:r>
            <w:r w:rsidRPr="00B21C36">
              <w:rPr>
                <w:color w:val="000000"/>
                <w:spacing w:val="-5"/>
                <w:sz w:val="26"/>
                <w:szCs w:val="26"/>
              </w:rPr>
              <w:t xml:space="preserve"> </w:t>
            </w:r>
            <w:r w:rsidRPr="00B21C36">
              <w:rPr>
                <w:color w:val="000000"/>
                <w:sz w:val="26"/>
                <w:szCs w:val="26"/>
              </w:rPr>
              <w:t>trị</w:t>
            </w:r>
            <w:r w:rsidRPr="00B21C36">
              <w:rPr>
                <w:color w:val="000000"/>
                <w:spacing w:val="-4"/>
                <w:sz w:val="26"/>
                <w:szCs w:val="26"/>
              </w:rPr>
              <w:t xml:space="preserve"> </w:t>
            </w:r>
            <w:r w:rsidRPr="00B21C36">
              <w:rPr>
                <w:color w:val="000000"/>
                <w:sz w:val="26"/>
                <w:szCs w:val="26"/>
              </w:rPr>
              <w:t>chuỗi</w:t>
            </w:r>
            <w:r w:rsidRPr="00B21C36">
              <w:rPr>
                <w:color w:val="000000"/>
                <w:spacing w:val="-6"/>
                <w:sz w:val="26"/>
                <w:szCs w:val="26"/>
              </w:rPr>
              <w:t xml:space="preserve"> </w:t>
            </w:r>
            <w:r w:rsidRPr="00B21C36">
              <w:rPr>
                <w:color w:val="000000"/>
                <w:sz w:val="26"/>
                <w:szCs w:val="26"/>
              </w:rPr>
              <w:t>cung</w:t>
            </w:r>
            <w:r w:rsidRPr="00B21C36">
              <w:rPr>
                <w:color w:val="000000"/>
                <w:spacing w:val="-5"/>
                <w:sz w:val="26"/>
                <w:szCs w:val="26"/>
              </w:rPr>
              <w:t xml:space="preserve"> </w:t>
            </w:r>
            <w:r w:rsidRPr="00B21C36">
              <w:rPr>
                <w:color w:val="000000"/>
                <w:sz w:val="26"/>
                <w:szCs w:val="26"/>
              </w:rPr>
              <w:t>ứng</w:t>
            </w:r>
            <w:r w:rsidRPr="00B21C36">
              <w:rPr>
                <w:color w:val="000000"/>
                <w:spacing w:val="-6"/>
                <w:sz w:val="26"/>
                <w:szCs w:val="26"/>
              </w:rPr>
              <w:t xml:space="preserve"> </w:t>
            </w:r>
            <w:r w:rsidRPr="00B21C36">
              <w:rPr>
                <w:color w:val="000000"/>
                <w:spacing w:val="-4"/>
                <w:sz w:val="26"/>
                <w:szCs w:val="26"/>
              </w:rPr>
              <w:t>(SCM)</w:t>
            </w:r>
          </w:p>
          <w:p w:rsidR="00D11EAB" w:rsidRPr="00B21C36" w:rsidRDefault="00D11EAB" w:rsidP="00357132">
            <w:pPr>
              <w:numPr>
                <w:ilvl w:val="0"/>
                <w:numId w:val="60"/>
              </w:numPr>
              <w:spacing w:line="276" w:lineRule="auto"/>
              <w:ind w:left="289" w:hanging="284"/>
              <w:rPr>
                <w:color w:val="000000"/>
                <w:sz w:val="26"/>
                <w:szCs w:val="26"/>
              </w:rPr>
            </w:pPr>
            <w:r w:rsidRPr="00B21C36">
              <w:rPr>
                <w:color w:val="000000"/>
                <w:sz w:val="26"/>
                <w:szCs w:val="26"/>
              </w:rPr>
              <w:t>Lịch sử phát triển của quản trị chuỗi cung ứng</w:t>
            </w:r>
          </w:p>
        </w:tc>
        <w:tc>
          <w:tcPr>
            <w:tcW w:w="992" w:type="dxa"/>
            <w:shd w:val="clear" w:color="auto" w:fill="auto"/>
          </w:tcPr>
          <w:p w:rsidR="00D11EAB" w:rsidRPr="00B21C36" w:rsidRDefault="00D11EAB">
            <w:pPr>
              <w:spacing w:line="276" w:lineRule="auto"/>
              <w:jc w:val="center"/>
              <w:rPr>
                <w:b/>
                <w:bCs/>
                <w:color w:val="000000"/>
                <w:sz w:val="26"/>
                <w:szCs w:val="26"/>
              </w:rPr>
            </w:pPr>
            <w:r w:rsidRPr="00B21C36">
              <w:rPr>
                <w:b/>
                <w:bCs/>
                <w:color w:val="000000"/>
                <w:sz w:val="26"/>
                <w:szCs w:val="26"/>
              </w:rPr>
              <w:t>8</w:t>
            </w:r>
          </w:p>
          <w:p w:rsidR="00D11EAB" w:rsidRPr="00B21C36" w:rsidRDefault="00D11EAB">
            <w:pPr>
              <w:spacing w:line="276" w:lineRule="auto"/>
              <w:jc w:val="center"/>
              <w:rPr>
                <w:color w:val="000000"/>
                <w:sz w:val="26"/>
                <w:szCs w:val="26"/>
              </w:rPr>
            </w:pPr>
          </w:p>
          <w:p w:rsidR="00D11EAB" w:rsidRPr="00B21C36" w:rsidRDefault="00D11EAB">
            <w:pPr>
              <w:spacing w:line="276" w:lineRule="auto"/>
              <w:jc w:val="center"/>
              <w:rPr>
                <w:color w:val="000000"/>
                <w:sz w:val="26"/>
                <w:szCs w:val="26"/>
              </w:rPr>
            </w:pPr>
            <w:r w:rsidRPr="00B21C36">
              <w:rPr>
                <w:color w:val="000000"/>
                <w:sz w:val="26"/>
                <w:szCs w:val="26"/>
              </w:rPr>
              <w:t>2</w:t>
            </w:r>
          </w:p>
          <w:p w:rsidR="00D11EAB" w:rsidRPr="00B21C36" w:rsidRDefault="00D11EAB">
            <w:pPr>
              <w:spacing w:line="276" w:lineRule="auto"/>
              <w:jc w:val="center"/>
              <w:rPr>
                <w:color w:val="000000"/>
                <w:sz w:val="26"/>
                <w:szCs w:val="26"/>
              </w:rPr>
            </w:pPr>
            <w:r w:rsidRPr="00B21C36">
              <w:rPr>
                <w:color w:val="000000"/>
                <w:sz w:val="26"/>
                <w:szCs w:val="26"/>
              </w:rPr>
              <w:t>2</w:t>
            </w:r>
          </w:p>
          <w:p w:rsidR="00D11EAB" w:rsidRPr="00B21C36" w:rsidRDefault="00D11EAB">
            <w:pPr>
              <w:spacing w:line="276" w:lineRule="auto"/>
              <w:jc w:val="center"/>
              <w:rPr>
                <w:color w:val="000000"/>
                <w:sz w:val="26"/>
                <w:szCs w:val="26"/>
              </w:rPr>
            </w:pPr>
            <w:r w:rsidRPr="00B21C36">
              <w:rPr>
                <w:color w:val="000000"/>
                <w:sz w:val="26"/>
                <w:szCs w:val="26"/>
              </w:rPr>
              <w:t>2</w:t>
            </w:r>
          </w:p>
          <w:p w:rsidR="00D11EAB" w:rsidRPr="00B21C36" w:rsidRDefault="00D11EAB">
            <w:pPr>
              <w:spacing w:line="276" w:lineRule="auto"/>
              <w:jc w:val="center"/>
              <w:rPr>
                <w:color w:val="000000"/>
                <w:sz w:val="26"/>
                <w:szCs w:val="26"/>
              </w:rPr>
            </w:pPr>
          </w:p>
          <w:p w:rsidR="00D11EAB" w:rsidRPr="00B21C36" w:rsidRDefault="00D11EAB">
            <w:pPr>
              <w:spacing w:line="276" w:lineRule="auto"/>
              <w:jc w:val="center"/>
              <w:rPr>
                <w:color w:val="000000"/>
                <w:sz w:val="26"/>
                <w:szCs w:val="26"/>
              </w:rPr>
            </w:pPr>
            <w:r w:rsidRPr="00B21C36">
              <w:rPr>
                <w:color w:val="000000"/>
                <w:sz w:val="26"/>
                <w:szCs w:val="26"/>
              </w:rPr>
              <w:t>2</w:t>
            </w:r>
          </w:p>
          <w:p w:rsidR="00D11EAB" w:rsidRPr="00B21C36" w:rsidRDefault="00D11EAB">
            <w:pPr>
              <w:spacing w:line="276" w:lineRule="auto"/>
              <w:rPr>
                <w:color w:val="000000"/>
                <w:sz w:val="26"/>
                <w:szCs w:val="26"/>
              </w:rPr>
            </w:pPr>
          </w:p>
        </w:tc>
        <w:tc>
          <w:tcPr>
            <w:tcW w:w="993" w:type="dxa"/>
            <w:shd w:val="clear" w:color="auto" w:fill="auto"/>
          </w:tcPr>
          <w:p w:rsidR="00D11EAB" w:rsidRPr="00B21C36" w:rsidRDefault="00D11EAB">
            <w:pPr>
              <w:spacing w:line="276" w:lineRule="auto"/>
              <w:jc w:val="center"/>
              <w:rPr>
                <w:b/>
                <w:bCs/>
                <w:color w:val="000000"/>
                <w:sz w:val="26"/>
                <w:szCs w:val="26"/>
              </w:rPr>
            </w:pPr>
            <w:r w:rsidRPr="00B21C36">
              <w:rPr>
                <w:b/>
                <w:bCs/>
                <w:color w:val="000000"/>
                <w:sz w:val="26"/>
                <w:szCs w:val="26"/>
              </w:rPr>
              <w:t>5</w:t>
            </w:r>
          </w:p>
          <w:p w:rsidR="00D11EAB" w:rsidRPr="00B21C36" w:rsidRDefault="00D11EAB">
            <w:pPr>
              <w:spacing w:line="276" w:lineRule="auto"/>
              <w:jc w:val="center"/>
              <w:rPr>
                <w:color w:val="000000"/>
                <w:sz w:val="26"/>
                <w:szCs w:val="26"/>
              </w:rPr>
            </w:pPr>
          </w:p>
          <w:p w:rsidR="00D11EAB" w:rsidRPr="00B21C36" w:rsidRDefault="00D11EAB">
            <w:pPr>
              <w:spacing w:line="276" w:lineRule="auto"/>
              <w:jc w:val="center"/>
              <w:rPr>
                <w:color w:val="000000"/>
                <w:sz w:val="26"/>
                <w:szCs w:val="26"/>
              </w:rPr>
            </w:pPr>
            <w:r w:rsidRPr="00B21C36">
              <w:rPr>
                <w:color w:val="000000"/>
                <w:sz w:val="26"/>
                <w:szCs w:val="26"/>
              </w:rPr>
              <w:t>2</w:t>
            </w:r>
          </w:p>
          <w:p w:rsidR="00D11EAB" w:rsidRPr="00B21C36" w:rsidRDefault="00D11EAB">
            <w:pPr>
              <w:spacing w:line="276" w:lineRule="auto"/>
              <w:jc w:val="center"/>
              <w:rPr>
                <w:color w:val="000000"/>
                <w:sz w:val="26"/>
                <w:szCs w:val="26"/>
              </w:rPr>
            </w:pPr>
            <w:r w:rsidRPr="00B21C36">
              <w:rPr>
                <w:color w:val="000000"/>
                <w:sz w:val="26"/>
                <w:szCs w:val="26"/>
              </w:rPr>
              <w:t>1</w:t>
            </w:r>
          </w:p>
          <w:p w:rsidR="00D11EAB" w:rsidRPr="00B21C36" w:rsidRDefault="00D11EAB">
            <w:pPr>
              <w:spacing w:line="276" w:lineRule="auto"/>
              <w:jc w:val="center"/>
              <w:rPr>
                <w:color w:val="000000"/>
                <w:sz w:val="26"/>
                <w:szCs w:val="26"/>
              </w:rPr>
            </w:pPr>
            <w:r w:rsidRPr="00B21C36">
              <w:rPr>
                <w:color w:val="000000"/>
                <w:sz w:val="26"/>
                <w:szCs w:val="26"/>
              </w:rPr>
              <w:t>1</w:t>
            </w:r>
          </w:p>
          <w:p w:rsidR="00D11EAB" w:rsidRPr="00B21C36" w:rsidRDefault="00D11EAB">
            <w:pPr>
              <w:spacing w:line="276" w:lineRule="auto"/>
              <w:jc w:val="center"/>
              <w:rPr>
                <w:color w:val="000000"/>
                <w:sz w:val="26"/>
                <w:szCs w:val="26"/>
              </w:rPr>
            </w:pPr>
          </w:p>
          <w:p w:rsidR="00D11EAB" w:rsidRPr="00B21C36" w:rsidRDefault="00D11EAB">
            <w:pPr>
              <w:spacing w:line="276" w:lineRule="auto"/>
              <w:jc w:val="center"/>
              <w:rPr>
                <w:color w:val="000000"/>
                <w:sz w:val="26"/>
                <w:szCs w:val="26"/>
              </w:rPr>
            </w:pPr>
            <w:r w:rsidRPr="00B21C36">
              <w:rPr>
                <w:color w:val="000000"/>
                <w:sz w:val="26"/>
                <w:szCs w:val="26"/>
              </w:rPr>
              <w:t>1</w:t>
            </w:r>
          </w:p>
          <w:p w:rsidR="00D11EAB" w:rsidRPr="00B21C36" w:rsidRDefault="00D11EAB">
            <w:pPr>
              <w:spacing w:line="276" w:lineRule="auto"/>
              <w:rPr>
                <w:color w:val="000000"/>
                <w:sz w:val="26"/>
                <w:szCs w:val="26"/>
              </w:rPr>
            </w:pPr>
          </w:p>
        </w:tc>
        <w:tc>
          <w:tcPr>
            <w:tcW w:w="992" w:type="dxa"/>
            <w:shd w:val="clear" w:color="auto" w:fill="auto"/>
          </w:tcPr>
          <w:p w:rsidR="00D11EAB" w:rsidRPr="00B21C36" w:rsidRDefault="00D11EAB">
            <w:pPr>
              <w:spacing w:line="276" w:lineRule="auto"/>
              <w:jc w:val="center"/>
              <w:rPr>
                <w:b/>
                <w:bCs/>
                <w:color w:val="000000"/>
                <w:sz w:val="26"/>
                <w:szCs w:val="26"/>
              </w:rPr>
            </w:pPr>
            <w:r w:rsidRPr="00B21C36">
              <w:rPr>
                <w:b/>
                <w:bCs/>
                <w:color w:val="000000"/>
                <w:sz w:val="26"/>
                <w:szCs w:val="26"/>
              </w:rPr>
              <w:t>3</w:t>
            </w:r>
          </w:p>
          <w:p w:rsidR="00D11EAB" w:rsidRPr="00B21C36" w:rsidRDefault="00D11EAB">
            <w:pPr>
              <w:spacing w:line="276" w:lineRule="auto"/>
              <w:jc w:val="center"/>
              <w:rPr>
                <w:color w:val="000000"/>
                <w:sz w:val="26"/>
                <w:szCs w:val="26"/>
              </w:rPr>
            </w:pPr>
          </w:p>
          <w:p w:rsidR="00D11EAB" w:rsidRPr="00B21C36" w:rsidRDefault="00D11EAB">
            <w:pPr>
              <w:spacing w:line="276" w:lineRule="auto"/>
              <w:jc w:val="center"/>
              <w:rPr>
                <w:color w:val="000000"/>
                <w:sz w:val="26"/>
                <w:szCs w:val="26"/>
              </w:rPr>
            </w:pPr>
          </w:p>
          <w:p w:rsidR="00D11EAB" w:rsidRPr="00B21C36" w:rsidRDefault="00D11EAB">
            <w:pPr>
              <w:spacing w:line="276" w:lineRule="auto"/>
              <w:jc w:val="center"/>
              <w:rPr>
                <w:color w:val="000000"/>
                <w:sz w:val="26"/>
                <w:szCs w:val="26"/>
              </w:rPr>
            </w:pPr>
            <w:r w:rsidRPr="00B21C36">
              <w:rPr>
                <w:color w:val="000000"/>
                <w:sz w:val="26"/>
                <w:szCs w:val="26"/>
              </w:rPr>
              <w:t>1</w:t>
            </w:r>
          </w:p>
          <w:p w:rsidR="00D11EAB" w:rsidRPr="00B21C36" w:rsidRDefault="00D11EAB">
            <w:pPr>
              <w:spacing w:line="276" w:lineRule="auto"/>
              <w:jc w:val="center"/>
              <w:rPr>
                <w:color w:val="000000"/>
                <w:sz w:val="26"/>
                <w:szCs w:val="26"/>
              </w:rPr>
            </w:pPr>
            <w:r w:rsidRPr="00B21C36">
              <w:rPr>
                <w:color w:val="000000"/>
                <w:sz w:val="26"/>
                <w:szCs w:val="26"/>
              </w:rPr>
              <w:t>1</w:t>
            </w:r>
          </w:p>
          <w:p w:rsidR="00D11EAB" w:rsidRPr="00B21C36" w:rsidRDefault="00D11EAB">
            <w:pPr>
              <w:spacing w:line="276" w:lineRule="auto"/>
              <w:jc w:val="center"/>
              <w:rPr>
                <w:color w:val="000000"/>
                <w:sz w:val="26"/>
                <w:szCs w:val="26"/>
              </w:rPr>
            </w:pPr>
          </w:p>
          <w:p w:rsidR="00D11EAB" w:rsidRPr="00B21C36" w:rsidRDefault="00D11EAB">
            <w:pPr>
              <w:spacing w:line="276" w:lineRule="auto"/>
              <w:jc w:val="center"/>
              <w:rPr>
                <w:color w:val="000000"/>
                <w:sz w:val="26"/>
                <w:szCs w:val="26"/>
              </w:rPr>
            </w:pPr>
            <w:r w:rsidRPr="00B21C36">
              <w:rPr>
                <w:color w:val="000000"/>
                <w:sz w:val="26"/>
                <w:szCs w:val="26"/>
              </w:rPr>
              <w:t>1</w:t>
            </w:r>
          </w:p>
        </w:tc>
        <w:tc>
          <w:tcPr>
            <w:tcW w:w="992" w:type="dxa"/>
            <w:shd w:val="clear" w:color="auto" w:fill="auto"/>
          </w:tcPr>
          <w:p w:rsidR="00D11EAB" w:rsidRPr="00B21C36" w:rsidRDefault="00D11EAB">
            <w:pPr>
              <w:spacing w:line="276" w:lineRule="auto"/>
              <w:jc w:val="center"/>
              <w:rPr>
                <w:color w:val="000000"/>
                <w:sz w:val="26"/>
                <w:szCs w:val="26"/>
              </w:rPr>
            </w:pPr>
          </w:p>
          <w:p w:rsidR="00D11EAB" w:rsidRPr="00B21C36" w:rsidRDefault="00D11EAB">
            <w:pPr>
              <w:spacing w:line="276" w:lineRule="auto"/>
              <w:jc w:val="center"/>
              <w:rPr>
                <w:color w:val="000000"/>
                <w:sz w:val="26"/>
                <w:szCs w:val="26"/>
              </w:rPr>
            </w:pPr>
          </w:p>
          <w:p w:rsidR="00D11EAB" w:rsidRPr="00B21C36" w:rsidRDefault="00D11EAB">
            <w:pPr>
              <w:spacing w:line="276" w:lineRule="auto"/>
              <w:jc w:val="center"/>
              <w:rPr>
                <w:color w:val="000000"/>
                <w:sz w:val="26"/>
                <w:szCs w:val="26"/>
              </w:rPr>
            </w:pPr>
          </w:p>
          <w:p w:rsidR="00D11EAB" w:rsidRPr="00B21C36" w:rsidRDefault="00D11EAB">
            <w:pPr>
              <w:spacing w:line="276" w:lineRule="auto"/>
              <w:jc w:val="center"/>
              <w:rPr>
                <w:color w:val="000000"/>
                <w:sz w:val="26"/>
                <w:szCs w:val="26"/>
              </w:rPr>
            </w:pPr>
          </w:p>
          <w:p w:rsidR="00D11EAB" w:rsidRPr="00B21C36" w:rsidRDefault="00D11EAB">
            <w:pPr>
              <w:spacing w:line="276" w:lineRule="auto"/>
              <w:jc w:val="center"/>
              <w:rPr>
                <w:color w:val="000000"/>
                <w:sz w:val="26"/>
                <w:szCs w:val="26"/>
              </w:rPr>
            </w:pPr>
          </w:p>
          <w:p w:rsidR="00D11EAB" w:rsidRPr="00B21C36" w:rsidRDefault="00D11EAB">
            <w:pPr>
              <w:spacing w:line="276" w:lineRule="auto"/>
              <w:jc w:val="center"/>
              <w:rPr>
                <w:color w:val="000000"/>
                <w:sz w:val="26"/>
                <w:szCs w:val="26"/>
              </w:rPr>
            </w:pPr>
          </w:p>
          <w:p w:rsidR="00D11EAB" w:rsidRPr="00B21C36" w:rsidRDefault="00D11EAB">
            <w:pPr>
              <w:spacing w:line="276" w:lineRule="auto"/>
              <w:jc w:val="center"/>
              <w:rPr>
                <w:color w:val="000000"/>
                <w:sz w:val="26"/>
                <w:szCs w:val="26"/>
              </w:rPr>
            </w:pPr>
          </w:p>
          <w:p w:rsidR="00D11EAB" w:rsidRPr="00B21C36" w:rsidRDefault="00D11EAB">
            <w:pPr>
              <w:spacing w:line="276" w:lineRule="auto"/>
              <w:rPr>
                <w:color w:val="000000"/>
                <w:sz w:val="26"/>
                <w:szCs w:val="26"/>
              </w:rPr>
            </w:pPr>
          </w:p>
        </w:tc>
      </w:tr>
      <w:tr w:rsidR="00D11EAB" w:rsidRPr="00B21C36">
        <w:tc>
          <w:tcPr>
            <w:tcW w:w="840" w:type="dxa"/>
          </w:tcPr>
          <w:p w:rsidR="00D11EAB" w:rsidRPr="00B21C36" w:rsidRDefault="00D11EAB">
            <w:pPr>
              <w:spacing w:before="120" w:line="276" w:lineRule="auto"/>
              <w:jc w:val="center"/>
              <w:rPr>
                <w:color w:val="000000"/>
                <w:sz w:val="26"/>
                <w:szCs w:val="26"/>
              </w:rPr>
            </w:pPr>
            <w:r w:rsidRPr="00B21C36">
              <w:rPr>
                <w:color w:val="000000"/>
                <w:sz w:val="26"/>
                <w:szCs w:val="26"/>
              </w:rPr>
              <w:t>2</w:t>
            </w:r>
          </w:p>
        </w:tc>
        <w:tc>
          <w:tcPr>
            <w:tcW w:w="4645" w:type="dxa"/>
          </w:tcPr>
          <w:p w:rsidR="00D11EAB" w:rsidRPr="00B21C36" w:rsidRDefault="00D11EAB">
            <w:pPr>
              <w:spacing w:line="276" w:lineRule="auto"/>
              <w:rPr>
                <w:b/>
                <w:color w:val="000000"/>
                <w:sz w:val="26"/>
                <w:szCs w:val="26"/>
              </w:rPr>
            </w:pPr>
            <w:r w:rsidRPr="00B21C36">
              <w:rPr>
                <w:b/>
                <w:color w:val="000000"/>
                <w:sz w:val="26"/>
                <w:szCs w:val="26"/>
              </w:rPr>
              <w:t xml:space="preserve">Chương II: Quản trị dịch vụ khách hàng trong Logistic </w:t>
            </w:r>
          </w:p>
          <w:p w:rsidR="00D11EAB" w:rsidRPr="00B21C36" w:rsidRDefault="00D11EAB" w:rsidP="00357132">
            <w:pPr>
              <w:numPr>
                <w:ilvl w:val="0"/>
                <w:numId w:val="61"/>
              </w:numPr>
              <w:spacing w:line="276" w:lineRule="auto"/>
              <w:ind w:left="289" w:hanging="284"/>
              <w:rPr>
                <w:color w:val="000000"/>
                <w:sz w:val="26"/>
                <w:szCs w:val="26"/>
              </w:rPr>
            </w:pPr>
            <w:r w:rsidRPr="00B21C36">
              <w:rPr>
                <w:color w:val="000000"/>
                <w:sz w:val="26"/>
                <w:szCs w:val="26"/>
              </w:rPr>
              <w:t xml:space="preserve">Khái niệm, </w:t>
            </w:r>
            <w:r w:rsidRPr="00B21C36">
              <w:rPr>
                <w:color w:val="000000"/>
                <w:sz w:val="26"/>
                <w:szCs w:val="26"/>
                <w:lang w:val="vi-VN"/>
              </w:rPr>
              <w:t>vai trò</w:t>
            </w:r>
            <w:r w:rsidRPr="00B21C36">
              <w:rPr>
                <w:color w:val="000000"/>
                <w:sz w:val="26"/>
                <w:szCs w:val="26"/>
              </w:rPr>
              <w:t xml:space="preserve"> </w:t>
            </w:r>
            <w:r w:rsidRPr="00B21C36">
              <w:rPr>
                <w:color w:val="000000"/>
                <w:sz w:val="26"/>
                <w:szCs w:val="26"/>
                <w:lang w:val="vi-VN"/>
              </w:rPr>
              <w:t>và các nhân tố cấu thành dịch vụ khách hàng</w:t>
            </w:r>
          </w:p>
          <w:p w:rsidR="00D11EAB" w:rsidRPr="00B21C36" w:rsidRDefault="00D11EAB" w:rsidP="00357132">
            <w:pPr>
              <w:numPr>
                <w:ilvl w:val="0"/>
                <w:numId w:val="61"/>
              </w:numPr>
              <w:spacing w:line="276" w:lineRule="auto"/>
              <w:ind w:left="289" w:hanging="284"/>
              <w:rPr>
                <w:color w:val="000000"/>
                <w:sz w:val="26"/>
                <w:szCs w:val="26"/>
              </w:rPr>
            </w:pPr>
            <w:r w:rsidRPr="00B21C36">
              <w:rPr>
                <w:color w:val="000000"/>
                <w:sz w:val="26"/>
                <w:szCs w:val="26"/>
              </w:rPr>
              <w:t xml:space="preserve">Phân </w:t>
            </w:r>
            <w:r w:rsidRPr="00B21C36">
              <w:rPr>
                <w:color w:val="000000"/>
                <w:sz w:val="26"/>
                <w:szCs w:val="26"/>
                <w:lang w:val="vi-VN"/>
              </w:rPr>
              <w:t>loại và xác định các chỉ tiêu dịch vụ khách hàng</w:t>
            </w:r>
          </w:p>
          <w:p w:rsidR="00D11EAB" w:rsidRPr="00B21C36" w:rsidRDefault="00D11EAB" w:rsidP="00357132">
            <w:pPr>
              <w:numPr>
                <w:ilvl w:val="0"/>
                <w:numId w:val="61"/>
              </w:numPr>
              <w:spacing w:line="276" w:lineRule="auto"/>
              <w:ind w:left="289" w:hanging="284"/>
              <w:rPr>
                <w:color w:val="000000"/>
                <w:sz w:val="26"/>
                <w:szCs w:val="26"/>
                <w:lang w:val="vi-VN"/>
              </w:rPr>
            </w:pPr>
            <w:r w:rsidRPr="00B21C36">
              <w:rPr>
                <w:color w:val="000000"/>
                <w:sz w:val="26"/>
                <w:szCs w:val="26"/>
              </w:rPr>
              <w:t xml:space="preserve">Quá </w:t>
            </w:r>
            <w:r w:rsidRPr="00B21C36">
              <w:rPr>
                <w:color w:val="000000"/>
                <w:sz w:val="26"/>
                <w:szCs w:val="26"/>
                <w:lang w:val="vi-VN"/>
              </w:rPr>
              <w:t>trình thực hiện đơn đặt hàng và chất lượng dịch vụ khách hàng</w:t>
            </w:r>
          </w:p>
        </w:tc>
        <w:tc>
          <w:tcPr>
            <w:tcW w:w="992" w:type="dxa"/>
            <w:shd w:val="clear" w:color="auto" w:fill="auto"/>
          </w:tcPr>
          <w:p w:rsidR="00D11EAB" w:rsidRPr="00B21C36" w:rsidRDefault="00D11EAB">
            <w:pPr>
              <w:spacing w:line="276" w:lineRule="auto"/>
              <w:jc w:val="center"/>
              <w:rPr>
                <w:b/>
                <w:bCs/>
                <w:color w:val="000000"/>
                <w:sz w:val="26"/>
                <w:szCs w:val="26"/>
              </w:rPr>
            </w:pPr>
            <w:r w:rsidRPr="00B21C36">
              <w:rPr>
                <w:b/>
                <w:bCs/>
                <w:color w:val="000000"/>
                <w:sz w:val="26"/>
                <w:szCs w:val="26"/>
              </w:rPr>
              <w:t>11</w:t>
            </w:r>
          </w:p>
          <w:p w:rsidR="00D11EAB" w:rsidRPr="00B21C36" w:rsidRDefault="00D11EAB">
            <w:pPr>
              <w:spacing w:line="276" w:lineRule="auto"/>
              <w:jc w:val="center"/>
              <w:rPr>
                <w:color w:val="000000"/>
                <w:sz w:val="26"/>
                <w:szCs w:val="26"/>
              </w:rPr>
            </w:pPr>
          </w:p>
          <w:p w:rsidR="00D11EAB" w:rsidRPr="00B21C36" w:rsidRDefault="00D11EAB">
            <w:pPr>
              <w:spacing w:line="276" w:lineRule="auto"/>
              <w:jc w:val="center"/>
              <w:rPr>
                <w:color w:val="000000"/>
                <w:sz w:val="26"/>
                <w:szCs w:val="26"/>
              </w:rPr>
            </w:pPr>
            <w:r w:rsidRPr="00B21C36">
              <w:rPr>
                <w:color w:val="000000"/>
                <w:sz w:val="26"/>
                <w:szCs w:val="26"/>
              </w:rPr>
              <w:t>2</w:t>
            </w:r>
          </w:p>
          <w:p w:rsidR="00D11EAB" w:rsidRPr="00B21C36" w:rsidRDefault="00D11EAB">
            <w:pPr>
              <w:spacing w:line="276" w:lineRule="auto"/>
              <w:jc w:val="center"/>
              <w:rPr>
                <w:color w:val="000000"/>
                <w:sz w:val="26"/>
                <w:szCs w:val="26"/>
              </w:rPr>
            </w:pPr>
          </w:p>
          <w:p w:rsidR="00D11EAB" w:rsidRPr="00B21C36" w:rsidRDefault="00D11EAB">
            <w:pPr>
              <w:spacing w:line="276" w:lineRule="auto"/>
              <w:jc w:val="center"/>
              <w:rPr>
                <w:color w:val="000000"/>
                <w:sz w:val="26"/>
                <w:szCs w:val="26"/>
              </w:rPr>
            </w:pPr>
            <w:r w:rsidRPr="00B21C36">
              <w:rPr>
                <w:color w:val="000000"/>
                <w:sz w:val="26"/>
                <w:szCs w:val="26"/>
              </w:rPr>
              <w:t>4</w:t>
            </w:r>
          </w:p>
          <w:p w:rsidR="00D11EAB" w:rsidRPr="00B21C36" w:rsidRDefault="00D11EAB">
            <w:pPr>
              <w:spacing w:line="276" w:lineRule="auto"/>
              <w:jc w:val="center"/>
              <w:rPr>
                <w:color w:val="000000"/>
                <w:sz w:val="26"/>
                <w:szCs w:val="26"/>
              </w:rPr>
            </w:pPr>
          </w:p>
          <w:p w:rsidR="00D11EAB" w:rsidRPr="00B21C36" w:rsidRDefault="00D11EAB">
            <w:pPr>
              <w:spacing w:line="276" w:lineRule="auto"/>
              <w:jc w:val="center"/>
              <w:rPr>
                <w:color w:val="000000"/>
                <w:sz w:val="26"/>
                <w:szCs w:val="26"/>
              </w:rPr>
            </w:pPr>
            <w:r w:rsidRPr="00B21C36">
              <w:rPr>
                <w:color w:val="000000"/>
                <w:sz w:val="26"/>
                <w:szCs w:val="26"/>
              </w:rPr>
              <w:t>5</w:t>
            </w:r>
          </w:p>
        </w:tc>
        <w:tc>
          <w:tcPr>
            <w:tcW w:w="993" w:type="dxa"/>
            <w:shd w:val="clear" w:color="auto" w:fill="auto"/>
          </w:tcPr>
          <w:p w:rsidR="00D11EAB" w:rsidRPr="00B21C36" w:rsidRDefault="00D11EAB">
            <w:pPr>
              <w:spacing w:line="276" w:lineRule="auto"/>
              <w:jc w:val="center"/>
              <w:rPr>
                <w:b/>
                <w:bCs/>
                <w:color w:val="000000"/>
                <w:sz w:val="26"/>
                <w:szCs w:val="26"/>
              </w:rPr>
            </w:pPr>
            <w:r w:rsidRPr="00B21C36">
              <w:rPr>
                <w:b/>
                <w:bCs/>
                <w:color w:val="000000"/>
                <w:sz w:val="26"/>
                <w:szCs w:val="26"/>
              </w:rPr>
              <w:t>5</w:t>
            </w:r>
          </w:p>
          <w:p w:rsidR="00D11EAB" w:rsidRPr="00B21C36" w:rsidRDefault="00D11EAB">
            <w:pPr>
              <w:spacing w:line="276" w:lineRule="auto"/>
              <w:jc w:val="center"/>
              <w:rPr>
                <w:color w:val="000000"/>
                <w:sz w:val="26"/>
                <w:szCs w:val="26"/>
              </w:rPr>
            </w:pPr>
          </w:p>
          <w:p w:rsidR="00D11EAB" w:rsidRPr="00B21C36" w:rsidRDefault="00D11EAB">
            <w:pPr>
              <w:spacing w:line="276" w:lineRule="auto"/>
              <w:jc w:val="center"/>
              <w:rPr>
                <w:color w:val="000000"/>
                <w:sz w:val="26"/>
                <w:szCs w:val="26"/>
              </w:rPr>
            </w:pPr>
            <w:r w:rsidRPr="00B21C36">
              <w:rPr>
                <w:color w:val="000000"/>
                <w:sz w:val="26"/>
                <w:szCs w:val="26"/>
              </w:rPr>
              <w:t>1</w:t>
            </w:r>
          </w:p>
          <w:p w:rsidR="00D11EAB" w:rsidRPr="00B21C36" w:rsidRDefault="00D11EAB">
            <w:pPr>
              <w:spacing w:line="276" w:lineRule="auto"/>
              <w:jc w:val="center"/>
              <w:rPr>
                <w:color w:val="000000"/>
                <w:sz w:val="26"/>
                <w:szCs w:val="26"/>
              </w:rPr>
            </w:pPr>
          </w:p>
          <w:p w:rsidR="00D11EAB" w:rsidRPr="00B21C36" w:rsidRDefault="00D11EAB">
            <w:pPr>
              <w:spacing w:line="276" w:lineRule="auto"/>
              <w:jc w:val="center"/>
              <w:rPr>
                <w:color w:val="000000"/>
                <w:sz w:val="26"/>
                <w:szCs w:val="26"/>
              </w:rPr>
            </w:pPr>
            <w:r w:rsidRPr="00B21C36">
              <w:rPr>
                <w:color w:val="000000"/>
                <w:sz w:val="26"/>
                <w:szCs w:val="26"/>
              </w:rPr>
              <w:t>2</w:t>
            </w:r>
          </w:p>
          <w:p w:rsidR="00D11EAB" w:rsidRPr="00B21C36" w:rsidRDefault="00D11EAB">
            <w:pPr>
              <w:spacing w:line="276" w:lineRule="auto"/>
              <w:jc w:val="center"/>
              <w:rPr>
                <w:color w:val="000000"/>
                <w:sz w:val="26"/>
                <w:szCs w:val="26"/>
              </w:rPr>
            </w:pPr>
          </w:p>
          <w:p w:rsidR="00D11EAB" w:rsidRPr="00B21C36" w:rsidRDefault="00D11EAB">
            <w:pPr>
              <w:spacing w:line="276" w:lineRule="auto"/>
              <w:jc w:val="center"/>
              <w:rPr>
                <w:color w:val="000000"/>
                <w:sz w:val="26"/>
                <w:szCs w:val="26"/>
              </w:rPr>
            </w:pPr>
            <w:r w:rsidRPr="00B21C36">
              <w:rPr>
                <w:color w:val="000000"/>
                <w:sz w:val="26"/>
                <w:szCs w:val="26"/>
              </w:rPr>
              <w:t>2</w:t>
            </w:r>
          </w:p>
        </w:tc>
        <w:tc>
          <w:tcPr>
            <w:tcW w:w="992" w:type="dxa"/>
            <w:shd w:val="clear" w:color="auto" w:fill="auto"/>
          </w:tcPr>
          <w:p w:rsidR="00D11EAB" w:rsidRPr="00B21C36" w:rsidRDefault="00D11EAB">
            <w:pPr>
              <w:spacing w:line="276" w:lineRule="auto"/>
              <w:jc w:val="center"/>
              <w:rPr>
                <w:b/>
                <w:bCs/>
                <w:color w:val="000000"/>
                <w:sz w:val="26"/>
                <w:szCs w:val="26"/>
              </w:rPr>
            </w:pPr>
            <w:r w:rsidRPr="00B21C36">
              <w:rPr>
                <w:b/>
                <w:bCs/>
                <w:color w:val="000000"/>
                <w:sz w:val="26"/>
                <w:szCs w:val="26"/>
              </w:rPr>
              <w:t>5</w:t>
            </w:r>
          </w:p>
          <w:p w:rsidR="00D11EAB" w:rsidRPr="00B21C36" w:rsidRDefault="00D11EAB">
            <w:pPr>
              <w:spacing w:line="276" w:lineRule="auto"/>
              <w:jc w:val="center"/>
              <w:rPr>
                <w:color w:val="000000"/>
                <w:sz w:val="26"/>
                <w:szCs w:val="26"/>
              </w:rPr>
            </w:pPr>
          </w:p>
          <w:p w:rsidR="00D11EAB" w:rsidRPr="00B21C36" w:rsidRDefault="00D11EAB">
            <w:pPr>
              <w:spacing w:line="276" w:lineRule="auto"/>
              <w:jc w:val="center"/>
              <w:rPr>
                <w:color w:val="000000"/>
                <w:sz w:val="26"/>
                <w:szCs w:val="26"/>
              </w:rPr>
            </w:pPr>
            <w:r w:rsidRPr="00B21C36">
              <w:rPr>
                <w:color w:val="000000"/>
                <w:sz w:val="26"/>
                <w:szCs w:val="26"/>
              </w:rPr>
              <w:t>1</w:t>
            </w:r>
          </w:p>
          <w:p w:rsidR="00D11EAB" w:rsidRPr="00B21C36" w:rsidRDefault="00D11EAB">
            <w:pPr>
              <w:spacing w:line="276" w:lineRule="auto"/>
              <w:jc w:val="center"/>
              <w:rPr>
                <w:color w:val="000000"/>
                <w:sz w:val="26"/>
                <w:szCs w:val="26"/>
              </w:rPr>
            </w:pPr>
          </w:p>
          <w:p w:rsidR="00D11EAB" w:rsidRPr="00B21C36" w:rsidRDefault="00D11EAB">
            <w:pPr>
              <w:spacing w:line="276" w:lineRule="auto"/>
              <w:jc w:val="center"/>
              <w:rPr>
                <w:color w:val="000000"/>
                <w:sz w:val="26"/>
                <w:szCs w:val="26"/>
              </w:rPr>
            </w:pPr>
            <w:r w:rsidRPr="00B21C36">
              <w:rPr>
                <w:color w:val="000000"/>
                <w:sz w:val="26"/>
                <w:szCs w:val="26"/>
              </w:rPr>
              <w:t>2</w:t>
            </w:r>
          </w:p>
          <w:p w:rsidR="00D11EAB" w:rsidRPr="00B21C36" w:rsidRDefault="00D11EAB">
            <w:pPr>
              <w:spacing w:line="276" w:lineRule="auto"/>
              <w:jc w:val="center"/>
              <w:rPr>
                <w:color w:val="000000"/>
                <w:sz w:val="26"/>
                <w:szCs w:val="26"/>
              </w:rPr>
            </w:pPr>
          </w:p>
          <w:p w:rsidR="00D11EAB" w:rsidRPr="00B21C36" w:rsidRDefault="00D11EAB">
            <w:pPr>
              <w:spacing w:line="276" w:lineRule="auto"/>
              <w:jc w:val="center"/>
              <w:rPr>
                <w:color w:val="000000"/>
                <w:sz w:val="26"/>
                <w:szCs w:val="26"/>
              </w:rPr>
            </w:pPr>
            <w:r w:rsidRPr="00B21C36">
              <w:rPr>
                <w:color w:val="000000"/>
                <w:sz w:val="26"/>
                <w:szCs w:val="26"/>
              </w:rPr>
              <w:t>2</w:t>
            </w:r>
          </w:p>
        </w:tc>
        <w:tc>
          <w:tcPr>
            <w:tcW w:w="992" w:type="dxa"/>
            <w:shd w:val="clear" w:color="auto" w:fill="auto"/>
          </w:tcPr>
          <w:p w:rsidR="00D11EAB" w:rsidRPr="00B21C36" w:rsidRDefault="00D11EAB">
            <w:pPr>
              <w:spacing w:line="276" w:lineRule="auto"/>
              <w:jc w:val="center"/>
              <w:rPr>
                <w:b/>
                <w:bCs/>
                <w:color w:val="000000"/>
                <w:sz w:val="26"/>
                <w:szCs w:val="26"/>
              </w:rPr>
            </w:pPr>
            <w:r w:rsidRPr="00B21C36">
              <w:rPr>
                <w:b/>
                <w:bCs/>
                <w:color w:val="000000"/>
                <w:sz w:val="26"/>
                <w:szCs w:val="26"/>
              </w:rPr>
              <w:t>1</w:t>
            </w:r>
          </w:p>
          <w:p w:rsidR="00D11EAB" w:rsidRPr="00B21C36" w:rsidRDefault="00D11EAB">
            <w:pPr>
              <w:spacing w:line="276" w:lineRule="auto"/>
              <w:rPr>
                <w:color w:val="000000"/>
                <w:sz w:val="26"/>
                <w:szCs w:val="26"/>
              </w:rPr>
            </w:pPr>
          </w:p>
          <w:p w:rsidR="00D11EAB" w:rsidRPr="00B21C36" w:rsidRDefault="00D11EAB">
            <w:pPr>
              <w:spacing w:line="276" w:lineRule="auto"/>
              <w:jc w:val="center"/>
              <w:rPr>
                <w:color w:val="000000"/>
                <w:sz w:val="26"/>
                <w:szCs w:val="26"/>
              </w:rPr>
            </w:pPr>
          </w:p>
          <w:p w:rsidR="00D11EAB" w:rsidRPr="00B21C36" w:rsidRDefault="00D11EAB">
            <w:pPr>
              <w:spacing w:line="276" w:lineRule="auto"/>
              <w:jc w:val="center"/>
              <w:rPr>
                <w:color w:val="000000"/>
                <w:sz w:val="26"/>
                <w:szCs w:val="26"/>
              </w:rPr>
            </w:pPr>
          </w:p>
          <w:p w:rsidR="00D11EAB" w:rsidRPr="00B21C36" w:rsidRDefault="00D11EAB">
            <w:pPr>
              <w:spacing w:line="276" w:lineRule="auto"/>
              <w:jc w:val="center"/>
              <w:rPr>
                <w:color w:val="000000"/>
                <w:sz w:val="26"/>
                <w:szCs w:val="26"/>
              </w:rPr>
            </w:pPr>
          </w:p>
          <w:p w:rsidR="00D11EAB" w:rsidRPr="00B21C36" w:rsidRDefault="00D11EAB">
            <w:pPr>
              <w:spacing w:line="276" w:lineRule="auto"/>
              <w:rPr>
                <w:color w:val="000000"/>
                <w:sz w:val="26"/>
                <w:szCs w:val="26"/>
              </w:rPr>
            </w:pPr>
          </w:p>
          <w:p w:rsidR="00D11EAB" w:rsidRPr="00B21C36" w:rsidRDefault="00D11EAB">
            <w:pPr>
              <w:spacing w:line="276" w:lineRule="auto"/>
              <w:jc w:val="center"/>
              <w:rPr>
                <w:color w:val="000000"/>
                <w:sz w:val="26"/>
                <w:szCs w:val="26"/>
              </w:rPr>
            </w:pPr>
            <w:r w:rsidRPr="00B21C36">
              <w:rPr>
                <w:color w:val="000000"/>
                <w:sz w:val="26"/>
                <w:szCs w:val="26"/>
              </w:rPr>
              <w:t>1</w:t>
            </w:r>
          </w:p>
        </w:tc>
      </w:tr>
      <w:tr w:rsidR="00D11EAB" w:rsidRPr="00B21C36">
        <w:tc>
          <w:tcPr>
            <w:tcW w:w="840" w:type="dxa"/>
          </w:tcPr>
          <w:p w:rsidR="00D11EAB" w:rsidRPr="00B21C36" w:rsidRDefault="00D11EAB">
            <w:pPr>
              <w:spacing w:before="120" w:line="276" w:lineRule="auto"/>
              <w:jc w:val="center"/>
              <w:rPr>
                <w:color w:val="000000"/>
                <w:sz w:val="26"/>
                <w:szCs w:val="26"/>
              </w:rPr>
            </w:pPr>
            <w:r w:rsidRPr="00B21C36">
              <w:rPr>
                <w:color w:val="000000"/>
                <w:sz w:val="26"/>
                <w:szCs w:val="26"/>
              </w:rPr>
              <w:t>3</w:t>
            </w:r>
          </w:p>
        </w:tc>
        <w:tc>
          <w:tcPr>
            <w:tcW w:w="4645" w:type="dxa"/>
          </w:tcPr>
          <w:p w:rsidR="00D11EAB" w:rsidRPr="00B21C36" w:rsidRDefault="00D11EAB">
            <w:pPr>
              <w:spacing w:line="276" w:lineRule="auto"/>
              <w:rPr>
                <w:b/>
                <w:color w:val="000000"/>
                <w:sz w:val="26"/>
                <w:szCs w:val="26"/>
              </w:rPr>
            </w:pPr>
            <w:r w:rsidRPr="00B21C36">
              <w:rPr>
                <w:b/>
                <w:color w:val="000000"/>
                <w:sz w:val="26"/>
                <w:szCs w:val="26"/>
              </w:rPr>
              <w:t>Chương III: Quy trình trong chuỗi cung ứng: Hoạch định, thu mua, tổ chức, sản xuất</w:t>
            </w:r>
          </w:p>
          <w:p w:rsidR="00D11EAB" w:rsidRPr="00B21C36" w:rsidRDefault="00D11EAB" w:rsidP="00357132">
            <w:pPr>
              <w:numPr>
                <w:ilvl w:val="0"/>
                <w:numId w:val="62"/>
              </w:numPr>
              <w:spacing w:line="276" w:lineRule="auto"/>
              <w:ind w:left="289" w:hanging="290"/>
              <w:rPr>
                <w:color w:val="000000"/>
                <w:sz w:val="26"/>
                <w:szCs w:val="26"/>
              </w:rPr>
            </w:pPr>
            <w:r w:rsidRPr="00B21C36">
              <w:rPr>
                <w:color w:val="000000"/>
                <w:sz w:val="26"/>
                <w:szCs w:val="26"/>
              </w:rPr>
              <w:t>Hoạch định trong chuỗi cung ứng</w:t>
            </w:r>
          </w:p>
          <w:p w:rsidR="00D11EAB" w:rsidRPr="00B21C36" w:rsidRDefault="00D11EAB" w:rsidP="00357132">
            <w:pPr>
              <w:numPr>
                <w:ilvl w:val="0"/>
                <w:numId w:val="62"/>
              </w:numPr>
              <w:spacing w:line="276" w:lineRule="auto"/>
              <w:ind w:left="289" w:hanging="290"/>
              <w:rPr>
                <w:color w:val="000000"/>
                <w:sz w:val="26"/>
                <w:szCs w:val="26"/>
              </w:rPr>
            </w:pPr>
            <w:r w:rsidRPr="00B21C36">
              <w:rPr>
                <w:color w:val="000000"/>
                <w:sz w:val="26"/>
                <w:szCs w:val="26"/>
              </w:rPr>
              <w:t>Cung ứng và mua hàng</w:t>
            </w:r>
          </w:p>
          <w:p w:rsidR="00D11EAB" w:rsidRPr="00B21C36" w:rsidRDefault="00D11EAB" w:rsidP="00357132">
            <w:pPr>
              <w:numPr>
                <w:ilvl w:val="0"/>
                <w:numId w:val="62"/>
              </w:numPr>
              <w:spacing w:line="276" w:lineRule="auto"/>
              <w:ind w:left="289" w:hanging="290"/>
              <w:rPr>
                <w:color w:val="000000"/>
                <w:sz w:val="26"/>
                <w:szCs w:val="26"/>
              </w:rPr>
            </w:pPr>
            <w:r w:rsidRPr="00B21C36">
              <w:rPr>
                <w:color w:val="000000"/>
                <w:sz w:val="26"/>
                <w:szCs w:val="26"/>
              </w:rPr>
              <w:t>Tổ chức sản xuất</w:t>
            </w:r>
          </w:p>
          <w:p w:rsidR="00D11EAB" w:rsidRPr="00B21C36" w:rsidRDefault="00D11EAB" w:rsidP="00357132">
            <w:pPr>
              <w:numPr>
                <w:ilvl w:val="0"/>
                <w:numId w:val="62"/>
              </w:numPr>
              <w:spacing w:line="276" w:lineRule="auto"/>
              <w:ind w:left="289" w:hanging="290"/>
              <w:rPr>
                <w:color w:val="000000"/>
                <w:sz w:val="26"/>
                <w:szCs w:val="26"/>
              </w:rPr>
            </w:pPr>
            <w:r w:rsidRPr="00B21C36">
              <w:rPr>
                <w:color w:val="000000"/>
                <w:sz w:val="26"/>
                <w:szCs w:val="26"/>
              </w:rPr>
              <w:t>Thiết kế mạng lưới phân phối</w:t>
            </w:r>
          </w:p>
          <w:p w:rsidR="00D11EAB" w:rsidRPr="00B21C36" w:rsidRDefault="00D11EAB" w:rsidP="00357132">
            <w:pPr>
              <w:numPr>
                <w:ilvl w:val="0"/>
                <w:numId w:val="62"/>
              </w:numPr>
              <w:spacing w:line="276" w:lineRule="auto"/>
              <w:ind w:left="289" w:hanging="290"/>
              <w:rPr>
                <w:color w:val="000000"/>
                <w:sz w:val="26"/>
                <w:szCs w:val="26"/>
              </w:rPr>
            </w:pPr>
            <w:r w:rsidRPr="00B21C36">
              <w:rPr>
                <w:color w:val="000000"/>
                <w:sz w:val="26"/>
                <w:szCs w:val="26"/>
              </w:rPr>
              <w:t>Hệ thống kéo, đẩy và kéo đẩy</w:t>
            </w:r>
          </w:p>
        </w:tc>
        <w:tc>
          <w:tcPr>
            <w:tcW w:w="992" w:type="dxa"/>
            <w:shd w:val="clear" w:color="auto" w:fill="auto"/>
          </w:tcPr>
          <w:p w:rsidR="00D11EAB" w:rsidRPr="00B21C36" w:rsidRDefault="00D11EAB">
            <w:pPr>
              <w:spacing w:line="276" w:lineRule="auto"/>
              <w:jc w:val="center"/>
              <w:rPr>
                <w:b/>
                <w:bCs/>
                <w:color w:val="000000"/>
                <w:sz w:val="26"/>
                <w:szCs w:val="26"/>
              </w:rPr>
            </w:pPr>
            <w:r w:rsidRPr="00B21C36">
              <w:rPr>
                <w:b/>
                <w:bCs/>
                <w:color w:val="000000"/>
                <w:sz w:val="26"/>
                <w:szCs w:val="26"/>
              </w:rPr>
              <w:t>17</w:t>
            </w:r>
          </w:p>
          <w:p w:rsidR="00D11EAB" w:rsidRPr="00B21C36" w:rsidRDefault="00D11EAB">
            <w:pPr>
              <w:spacing w:line="276" w:lineRule="auto"/>
              <w:jc w:val="center"/>
              <w:rPr>
                <w:color w:val="000000"/>
                <w:sz w:val="26"/>
                <w:szCs w:val="26"/>
              </w:rPr>
            </w:pPr>
          </w:p>
          <w:p w:rsidR="00D11EAB" w:rsidRPr="00B21C36" w:rsidRDefault="00D11EAB">
            <w:pPr>
              <w:spacing w:line="276" w:lineRule="auto"/>
              <w:jc w:val="center"/>
              <w:rPr>
                <w:color w:val="000000"/>
                <w:sz w:val="26"/>
                <w:szCs w:val="26"/>
              </w:rPr>
            </w:pPr>
          </w:p>
          <w:p w:rsidR="00D11EAB" w:rsidRPr="00B21C36" w:rsidRDefault="00D11EAB">
            <w:pPr>
              <w:spacing w:line="276" w:lineRule="auto"/>
              <w:jc w:val="center"/>
              <w:rPr>
                <w:color w:val="000000"/>
                <w:sz w:val="26"/>
                <w:szCs w:val="26"/>
              </w:rPr>
            </w:pPr>
            <w:r w:rsidRPr="00B21C36">
              <w:rPr>
                <w:color w:val="000000"/>
                <w:sz w:val="26"/>
                <w:szCs w:val="26"/>
              </w:rPr>
              <w:t>2</w:t>
            </w:r>
          </w:p>
          <w:p w:rsidR="00D11EAB" w:rsidRPr="00B21C36" w:rsidRDefault="00D11EAB">
            <w:pPr>
              <w:spacing w:line="276" w:lineRule="auto"/>
              <w:jc w:val="center"/>
              <w:rPr>
                <w:color w:val="000000"/>
                <w:sz w:val="26"/>
                <w:szCs w:val="26"/>
              </w:rPr>
            </w:pPr>
            <w:r w:rsidRPr="00B21C36">
              <w:rPr>
                <w:color w:val="000000"/>
                <w:sz w:val="26"/>
                <w:szCs w:val="26"/>
              </w:rPr>
              <w:t>4</w:t>
            </w:r>
          </w:p>
          <w:p w:rsidR="00D11EAB" w:rsidRPr="00B21C36" w:rsidRDefault="00D11EAB">
            <w:pPr>
              <w:spacing w:line="276" w:lineRule="auto"/>
              <w:jc w:val="center"/>
              <w:rPr>
                <w:color w:val="000000"/>
                <w:sz w:val="26"/>
                <w:szCs w:val="26"/>
              </w:rPr>
            </w:pPr>
            <w:r w:rsidRPr="00B21C36">
              <w:rPr>
                <w:color w:val="000000"/>
                <w:sz w:val="26"/>
                <w:szCs w:val="26"/>
              </w:rPr>
              <w:t>2</w:t>
            </w:r>
          </w:p>
          <w:p w:rsidR="00D11EAB" w:rsidRPr="00B21C36" w:rsidRDefault="00D11EAB">
            <w:pPr>
              <w:spacing w:line="276" w:lineRule="auto"/>
              <w:jc w:val="center"/>
              <w:rPr>
                <w:color w:val="000000"/>
                <w:sz w:val="26"/>
                <w:szCs w:val="26"/>
              </w:rPr>
            </w:pPr>
            <w:r w:rsidRPr="00B21C36">
              <w:rPr>
                <w:color w:val="000000"/>
                <w:sz w:val="26"/>
                <w:szCs w:val="26"/>
              </w:rPr>
              <w:t>4</w:t>
            </w:r>
          </w:p>
          <w:p w:rsidR="00D11EAB" w:rsidRPr="00B21C36" w:rsidRDefault="00D11EAB">
            <w:pPr>
              <w:spacing w:line="276" w:lineRule="auto"/>
              <w:jc w:val="center"/>
              <w:rPr>
                <w:color w:val="000000"/>
                <w:sz w:val="26"/>
                <w:szCs w:val="26"/>
              </w:rPr>
            </w:pPr>
            <w:r w:rsidRPr="00B21C36">
              <w:rPr>
                <w:color w:val="000000"/>
                <w:sz w:val="26"/>
                <w:szCs w:val="26"/>
              </w:rPr>
              <w:t>5</w:t>
            </w:r>
          </w:p>
        </w:tc>
        <w:tc>
          <w:tcPr>
            <w:tcW w:w="993" w:type="dxa"/>
            <w:shd w:val="clear" w:color="auto" w:fill="auto"/>
          </w:tcPr>
          <w:p w:rsidR="00D11EAB" w:rsidRPr="00B21C36" w:rsidRDefault="00D11EAB">
            <w:pPr>
              <w:spacing w:line="276" w:lineRule="auto"/>
              <w:jc w:val="center"/>
              <w:rPr>
                <w:b/>
                <w:bCs/>
                <w:color w:val="000000"/>
                <w:sz w:val="26"/>
                <w:szCs w:val="26"/>
              </w:rPr>
            </w:pPr>
            <w:r w:rsidRPr="00B21C36">
              <w:rPr>
                <w:b/>
                <w:bCs/>
                <w:color w:val="000000"/>
                <w:sz w:val="26"/>
                <w:szCs w:val="26"/>
              </w:rPr>
              <w:t>8</w:t>
            </w:r>
          </w:p>
          <w:p w:rsidR="00D11EAB" w:rsidRPr="00B21C36" w:rsidRDefault="00D11EAB">
            <w:pPr>
              <w:spacing w:line="276" w:lineRule="auto"/>
              <w:jc w:val="center"/>
              <w:rPr>
                <w:color w:val="000000"/>
                <w:sz w:val="26"/>
                <w:szCs w:val="26"/>
              </w:rPr>
            </w:pPr>
          </w:p>
          <w:p w:rsidR="00D11EAB" w:rsidRPr="00B21C36" w:rsidRDefault="00D11EAB">
            <w:pPr>
              <w:spacing w:line="276" w:lineRule="auto"/>
              <w:jc w:val="center"/>
              <w:rPr>
                <w:color w:val="000000"/>
                <w:sz w:val="26"/>
                <w:szCs w:val="26"/>
              </w:rPr>
            </w:pPr>
          </w:p>
          <w:p w:rsidR="00D11EAB" w:rsidRPr="00B21C36" w:rsidRDefault="00D11EAB">
            <w:pPr>
              <w:spacing w:line="276" w:lineRule="auto"/>
              <w:jc w:val="center"/>
              <w:rPr>
                <w:color w:val="000000"/>
                <w:sz w:val="26"/>
                <w:szCs w:val="26"/>
              </w:rPr>
            </w:pPr>
            <w:r w:rsidRPr="00B21C36">
              <w:rPr>
                <w:color w:val="000000"/>
                <w:sz w:val="26"/>
                <w:szCs w:val="26"/>
              </w:rPr>
              <w:t>1</w:t>
            </w:r>
          </w:p>
          <w:p w:rsidR="00D11EAB" w:rsidRPr="00B21C36" w:rsidRDefault="00D11EAB">
            <w:pPr>
              <w:spacing w:line="276" w:lineRule="auto"/>
              <w:jc w:val="center"/>
              <w:rPr>
                <w:color w:val="000000"/>
                <w:sz w:val="26"/>
                <w:szCs w:val="26"/>
              </w:rPr>
            </w:pPr>
            <w:r w:rsidRPr="00B21C36">
              <w:rPr>
                <w:color w:val="000000"/>
                <w:sz w:val="26"/>
                <w:szCs w:val="26"/>
              </w:rPr>
              <w:t>2</w:t>
            </w:r>
          </w:p>
          <w:p w:rsidR="00D11EAB" w:rsidRPr="00B21C36" w:rsidRDefault="00D11EAB">
            <w:pPr>
              <w:spacing w:line="276" w:lineRule="auto"/>
              <w:jc w:val="center"/>
              <w:rPr>
                <w:color w:val="000000"/>
                <w:sz w:val="26"/>
                <w:szCs w:val="26"/>
              </w:rPr>
            </w:pPr>
            <w:r w:rsidRPr="00B21C36">
              <w:rPr>
                <w:color w:val="000000"/>
                <w:sz w:val="26"/>
                <w:szCs w:val="26"/>
              </w:rPr>
              <w:t>1</w:t>
            </w:r>
          </w:p>
          <w:p w:rsidR="00D11EAB" w:rsidRPr="00B21C36" w:rsidRDefault="00D11EAB">
            <w:pPr>
              <w:spacing w:line="276" w:lineRule="auto"/>
              <w:jc w:val="center"/>
              <w:rPr>
                <w:color w:val="000000"/>
                <w:sz w:val="26"/>
                <w:szCs w:val="26"/>
              </w:rPr>
            </w:pPr>
            <w:r w:rsidRPr="00B21C36">
              <w:rPr>
                <w:color w:val="000000"/>
                <w:sz w:val="26"/>
                <w:szCs w:val="26"/>
              </w:rPr>
              <w:t>2</w:t>
            </w:r>
          </w:p>
          <w:p w:rsidR="00D11EAB" w:rsidRPr="00B21C36" w:rsidRDefault="00D11EAB">
            <w:pPr>
              <w:spacing w:line="276" w:lineRule="auto"/>
              <w:jc w:val="center"/>
              <w:rPr>
                <w:color w:val="000000"/>
                <w:sz w:val="26"/>
                <w:szCs w:val="26"/>
              </w:rPr>
            </w:pPr>
            <w:r w:rsidRPr="00B21C36">
              <w:rPr>
                <w:color w:val="000000"/>
                <w:sz w:val="26"/>
                <w:szCs w:val="26"/>
              </w:rPr>
              <w:t>2</w:t>
            </w:r>
          </w:p>
        </w:tc>
        <w:tc>
          <w:tcPr>
            <w:tcW w:w="992" w:type="dxa"/>
            <w:shd w:val="clear" w:color="auto" w:fill="auto"/>
          </w:tcPr>
          <w:p w:rsidR="00D11EAB" w:rsidRPr="00B21C36" w:rsidRDefault="00D11EAB">
            <w:pPr>
              <w:spacing w:line="276" w:lineRule="auto"/>
              <w:jc w:val="center"/>
              <w:rPr>
                <w:b/>
                <w:bCs/>
                <w:color w:val="000000"/>
                <w:sz w:val="26"/>
                <w:szCs w:val="26"/>
              </w:rPr>
            </w:pPr>
            <w:r w:rsidRPr="00B21C36">
              <w:rPr>
                <w:b/>
                <w:bCs/>
                <w:color w:val="000000"/>
                <w:sz w:val="26"/>
                <w:szCs w:val="26"/>
              </w:rPr>
              <w:t>8</w:t>
            </w:r>
          </w:p>
          <w:p w:rsidR="00D11EAB" w:rsidRPr="00B21C36" w:rsidRDefault="00D11EAB">
            <w:pPr>
              <w:spacing w:line="276" w:lineRule="auto"/>
              <w:jc w:val="center"/>
              <w:rPr>
                <w:color w:val="000000"/>
                <w:sz w:val="26"/>
                <w:szCs w:val="26"/>
              </w:rPr>
            </w:pPr>
          </w:p>
          <w:p w:rsidR="00D11EAB" w:rsidRPr="00B21C36" w:rsidRDefault="00D11EAB">
            <w:pPr>
              <w:spacing w:line="276" w:lineRule="auto"/>
              <w:jc w:val="center"/>
              <w:rPr>
                <w:color w:val="000000"/>
                <w:sz w:val="26"/>
                <w:szCs w:val="26"/>
              </w:rPr>
            </w:pPr>
          </w:p>
          <w:p w:rsidR="00D11EAB" w:rsidRPr="00B21C36" w:rsidRDefault="00D11EAB">
            <w:pPr>
              <w:spacing w:line="276" w:lineRule="auto"/>
              <w:jc w:val="center"/>
              <w:rPr>
                <w:color w:val="000000"/>
                <w:sz w:val="26"/>
                <w:szCs w:val="26"/>
              </w:rPr>
            </w:pPr>
            <w:r w:rsidRPr="00B21C36">
              <w:rPr>
                <w:color w:val="000000"/>
                <w:sz w:val="26"/>
                <w:szCs w:val="26"/>
              </w:rPr>
              <w:t>1</w:t>
            </w:r>
          </w:p>
          <w:p w:rsidR="00D11EAB" w:rsidRPr="00B21C36" w:rsidRDefault="00D11EAB">
            <w:pPr>
              <w:spacing w:line="276" w:lineRule="auto"/>
              <w:jc w:val="center"/>
              <w:rPr>
                <w:color w:val="000000"/>
                <w:sz w:val="26"/>
                <w:szCs w:val="26"/>
              </w:rPr>
            </w:pPr>
            <w:r w:rsidRPr="00B21C36">
              <w:rPr>
                <w:color w:val="000000"/>
                <w:sz w:val="26"/>
                <w:szCs w:val="26"/>
              </w:rPr>
              <w:t>2</w:t>
            </w:r>
          </w:p>
          <w:p w:rsidR="00D11EAB" w:rsidRPr="00B21C36" w:rsidRDefault="00D11EAB">
            <w:pPr>
              <w:spacing w:line="276" w:lineRule="auto"/>
              <w:jc w:val="center"/>
              <w:rPr>
                <w:color w:val="000000"/>
                <w:sz w:val="26"/>
                <w:szCs w:val="26"/>
              </w:rPr>
            </w:pPr>
            <w:r w:rsidRPr="00B21C36">
              <w:rPr>
                <w:color w:val="000000"/>
                <w:sz w:val="26"/>
                <w:szCs w:val="26"/>
              </w:rPr>
              <w:t>1</w:t>
            </w:r>
          </w:p>
          <w:p w:rsidR="00D11EAB" w:rsidRPr="00B21C36" w:rsidRDefault="00D11EAB">
            <w:pPr>
              <w:spacing w:line="276" w:lineRule="auto"/>
              <w:jc w:val="center"/>
              <w:rPr>
                <w:color w:val="000000"/>
                <w:sz w:val="26"/>
                <w:szCs w:val="26"/>
              </w:rPr>
            </w:pPr>
            <w:r w:rsidRPr="00B21C36">
              <w:rPr>
                <w:color w:val="000000"/>
                <w:sz w:val="26"/>
                <w:szCs w:val="26"/>
              </w:rPr>
              <w:t>2</w:t>
            </w:r>
          </w:p>
          <w:p w:rsidR="00D11EAB" w:rsidRPr="00B21C36" w:rsidRDefault="00D11EAB">
            <w:pPr>
              <w:spacing w:line="276" w:lineRule="auto"/>
              <w:jc w:val="center"/>
              <w:rPr>
                <w:color w:val="000000"/>
                <w:sz w:val="26"/>
                <w:szCs w:val="26"/>
              </w:rPr>
            </w:pPr>
            <w:r w:rsidRPr="00B21C36">
              <w:rPr>
                <w:color w:val="000000"/>
                <w:sz w:val="26"/>
                <w:szCs w:val="26"/>
              </w:rPr>
              <w:t>2</w:t>
            </w:r>
          </w:p>
        </w:tc>
        <w:tc>
          <w:tcPr>
            <w:tcW w:w="992" w:type="dxa"/>
            <w:shd w:val="clear" w:color="auto" w:fill="auto"/>
          </w:tcPr>
          <w:p w:rsidR="00D11EAB" w:rsidRPr="00B21C36" w:rsidRDefault="00D11EAB">
            <w:pPr>
              <w:spacing w:line="276" w:lineRule="auto"/>
              <w:jc w:val="center"/>
              <w:rPr>
                <w:b/>
                <w:bCs/>
                <w:color w:val="000000"/>
                <w:sz w:val="26"/>
                <w:szCs w:val="26"/>
              </w:rPr>
            </w:pPr>
            <w:r w:rsidRPr="00B21C36">
              <w:rPr>
                <w:b/>
                <w:bCs/>
                <w:color w:val="000000"/>
                <w:sz w:val="26"/>
                <w:szCs w:val="26"/>
              </w:rPr>
              <w:t>1</w:t>
            </w:r>
          </w:p>
          <w:p w:rsidR="00D11EAB" w:rsidRPr="00B21C36" w:rsidRDefault="00D11EAB">
            <w:pPr>
              <w:spacing w:line="276" w:lineRule="auto"/>
              <w:jc w:val="center"/>
              <w:rPr>
                <w:color w:val="000000"/>
                <w:sz w:val="26"/>
                <w:szCs w:val="26"/>
              </w:rPr>
            </w:pPr>
          </w:p>
          <w:p w:rsidR="00D11EAB" w:rsidRPr="00B21C36" w:rsidRDefault="00D11EAB">
            <w:pPr>
              <w:spacing w:line="276" w:lineRule="auto"/>
              <w:jc w:val="center"/>
              <w:rPr>
                <w:color w:val="000000"/>
                <w:sz w:val="26"/>
                <w:szCs w:val="26"/>
              </w:rPr>
            </w:pPr>
          </w:p>
          <w:p w:rsidR="00D11EAB" w:rsidRPr="00B21C36" w:rsidRDefault="00D11EAB">
            <w:pPr>
              <w:spacing w:line="276" w:lineRule="auto"/>
              <w:jc w:val="center"/>
              <w:rPr>
                <w:color w:val="000000"/>
                <w:sz w:val="26"/>
                <w:szCs w:val="26"/>
              </w:rPr>
            </w:pPr>
          </w:p>
          <w:p w:rsidR="00D11EAB" w:rsidRPr="00B21C36" w:rsidRDefault="00D11EAB">
            <w:pPr>
              <w:spacing w:line="276" w:lineRule="auto"/>
              <w:jc w:val="center"/>
              <w:rPr>
                <w:color w:val="000000"/>
                <w:sz w:val="26"/>
                <w:szCs w:val="26"/>
              </w:rPr>
            </w:pPr>
          </w:p>
          <w:p w:rsidR="00D11EAB" w:rsidRPr="00B21C36" w:rsidRDefault="00D11EAB">
            <w:pPr>
              <w:spacing w:line="276" w:lineRule="auto"/>
              <w:jc w:val="center"/>
              <w:rPr>
                <w:color w:val="000000"/>
                <w:sz w:val="26"/>
                <w:szCs w:val="26"/>
              </w:rPr>
            </w:pPr>
          </w:p>
          <w:p w:rsidR="00D11EAB" w:rsidRPr="00B21C36" w:rsidRDefault="00D11EAB">
            <w:pPr>
              <w:spacing w:line="276" w:lineRule="auto"/>
              <w:jc w:val="center"/>
              <w:rPr>
                <w:color w:val="000000"/>
                <w:sz w:val="26"/>
                <w:szCs w:val="26"/>
              </w:rPr>
            </w:pPr>
          </w:p>
          <w:p w:rsidR="00D11EAB" w:rsidRPr="00B21C36" w:rsidRDefault="00D11EAB">
            <w:pPr>
              <w:spacing w:line="276" w:lineRule="auto"/>
              <w:jc w:val="center"/>
              <w:rPr>
                <w:color w:val="000000"/>
                <w:sz w:val="26"/>
                <w:szCs w:val="26"/>
              </w:rPr>
            </w:pPr>
            <w:r w:rsidRPr="00B21C36">
              <w:rPr>
                <w:color w:val="000000"/>
                <w:sz w:val="26"/>
                <w:szCs w:val="26"/>
              </w:rPr>
              <w:t>1</w:t>
            </w:r>
          </w:p>
        </w:tc>
      </w:tr>
      <w:tr w:rsidR="00D11EAB" w:rsidRPr="00B21C36">
        <w:tc>
          <w:tcPr>
            <w:tcW w:w="840" w:type="dxa"/>
          </w:tcPr>
          <w:p w:rsidR="00D11EAB" w:rsidRPr="00B21C36" w:rsidRDefault="00D11EAB">
            <w:pPr>
              <w:spacing w:before="120" w:line="276" w:lineRule="auto"/>
              <w:jc w:val="center"/>
              <w:rPr>
                <w:color w:val="000000"/>
                <w:sz w:val="26"/>
                <w:szCs w:val="26"/>
              </w:rPr>
            </w:pPr>
            <w:r w:rsidRPr="00B21C36">
              <w:rPr>
                <w:color w:val="000000"/>
                <w:sz w:val="26"/>
                <w:szCs w:val="26"/>
              </w:rPr>
              <w:t>4</w:t>
            </w:r>
          </w:p>
        </w:tc>
        <w:tc>
          <w:tcPr>
            <w:tcW w:w="4645" w:type="dxa"/>
          </w:tcPr>
          <w:p w:rsidR="00D11EAB" w:rsidRPr="00B21C36" w:rsidRDefault="00D11EAB">
            <w:pPr>
              <w:spacing w:line="276" w:lineRule="auto"/>
              <w:rPr>
                <w:b/>
                <w:color w:val="000000"/>
                <w:sz w:val="26"/>
                <w:szCs w:val="26"/>
              </w:rPr>
            </w:pPr>
            <w:r w:rsidRPr="00B21C36">
              <w:rPr>
                <w:b/>
                <w:color w:val="000000"/>
                <w:sz w:val="26"/>
                <w:szCs w:val="26"/>
              </w:rPr>
              <w:t>Chương IV: Hệ thống thông tin Logistic</w:t>
            </w:r>
          </w:p>
          <w:p w:rsidR="00D11EAB" w:rsidRPr="00B21C36" w:rsidRDefault="00D11EAB" w:rsidP="00357132">
            <w:pPr>
              <w:numPr>
                <w:ilvl w:val="0"/>
                <w:numId w:val="63"/>
              </w:numPr>
              <w:spacing w:line="276" w:lineRule="auto"/>
              <w:ind w:left="289" w:hanging="284"/>
              <w:rPr>
                <w:b/>
                <w:color w:val="000000"/>
                <w:sz w:val="26"/>
                <w:szCs w:val="26"/>
              </w:rPr>
            </w:pPr>
            <w:r w:rsidRPr="00B21C36">
              <w:rPr>
                <w:color w:val="000000"/>
                <w:sz w:val="26"/>
                <w:szCs w:val="26"/>
              </w:rPr>
              <w:t>Khái niệm mô hình hệ thống thông tin Logistic</w:t>
            </w:r>
          </w:p>
          <w:p w:rsidR="00D11EAB" w:rsidRPr="00B21C36" w:rsidRDefault="00D11EAB" w:rsidP="00357132">
            <w:pPr>
              <w:numPr>
                <w:ilvl w:val="0"/>
                <w:numId w:val="63"/>
              </w:numPr>
              <w:spacing w:line="276" w:lineRule="auto"/>
              <w:ind w:left="289" w:hanging="284"/>
              <w:rPr>
                <w:color w:val="000000"/>
                <w:sz w:val="26"/>
                <w:szCs w:val="26"/>
              </w:rPr>
            </w:pPr>
            <w:r w:rsidRPr="00B21C36">
              <w:rPr>
                <w:color w:val="000000"/>
                <w:sz w:val="26"/>
                <w:szCs w:val="26"/>
              </w:rPr>
              <w:t>Chức năng, tác dụng của LIS</w:t>
            </w:r>
          </w:p>
          <w:p w:rsidR="00D11EAB" w:rsidRPr="00B21C36" w:rsidRDefault="00D11EAB" w:rsidP="00357132">
            <w:pPr>
              <w:numPr>
                <w:ilvl w:val="0"/>
                <w:numId w:val="63"/>
              </w:numPr>
              <w:spacing w:line="276" w:lineRule="auto"/>
              <w:ind w:left="289" w:hanging="284"/>
              <w:rPr>
                <w:color w:val="000000"/>
                <w:sz w:val="26"/>
                <w:szCs w:val="26"/>
              </w:rPr>
            </w:pPr>
            <w:r w:rsidRPr="00B21C36">
              <w:rPr>
                <w:color w:val="000000"/>
                <w:sz w:val="26"/>
                <w:szCs w:val="26"/>
              </w:rPr>
              <w:t>Dòng thông tin Logistic trong doanh nghiệp</w:t>
            </w:r>
          </w:p>
        </w:tc>
        <w:tc>
          <w:tcPr>
            <w:tcW w:w="992" w:type="dxa"/>
            <w:shd w:val="clear" w:color="auto" w:fill="auto"/>
          </w:tcPr>
          <w:p w:rsidR="00D11EAB" w:rsidRPr="00B21C36" w:rsidRDefault="00D11EAB">
            <w:pPr>
              <w:spacing w:line="276" w:lineRule="auto"/>
              <w:jc w:val="center"/>
              <w:rPr>
                <w:b/>
                <w:bCs/>
                <w:color w:val="000000"/>
                <w:sz w:val="26"/>
                <w:szCs w:val="26"/>
              </w:rPr>
            </w:pPr>
            <w:r w:rsidRPr="00B21C36">
              <w:rPr>
                <w:b/>
                <w:bCs/>
                <w:color w:val="000000"/>
                <w:sz w:val="26"/>
                <w:szCs w:val="26"/>
              </w:rPr>
              <w:t>4</w:t>
            </w:r>
          </w:p>
          <w:p w:rsidR="00D11EAB" w:rsidRPr="00B21C36" w:rsidRDefault="00D11EAB">
            <w:pPr>
              <w:spacing w:line="276" w:lineRule="auto"/>
              <w:jc w:val="center"/>
              <w:rPr>
                <w:color w:val="000000"/>
                <w:sz w:val="26"/>
                <w:szCs w:val="26"/>
              </w:rPr>
            </w:pPr>
          </w:p>
          <w:p w:rsidR="00D11EAB" w:rsidRPr="00B21C36" w:rsidRDefault="00D11EAB">
            <w:pPr>
              <w:spacing w:line="276" w:lineRule="auto"/>
              <w:jc w:val="center"/>
              <w:rPr>
                <w:color w:val="000000"/>
                <w:sz w:val="26"/>
                <w:szCs w:val="26"/>
              </w:rPr>
            </w:pPr>
            <w:r w:rsidRPr="00B21C36">
              <w:rPr>
                <w:color w:val="000000"/>
                <w:sz w:val="26"/>
                <w:szCs w:val="26"/>
              </w:rPr>
              <w:t>2</w:t>
            </w:r>
          </w:p>
          <w:p w:rsidR="00D11EAB" w:rsidRPr="00B21C36" w:rsidRDefault="00D11EAB">
            <w:pPr>
              <w:spacing w:line="276" w:lineRule="auto"/>
              <w:jc w:val="center"/>
              <w:rPr>
                <w:color w:val="000000"/>
                <w:sz w:val="26"/>
                <w:szCs w:val="26"/>
              </w:rPr>
            </w:pPr>
          </w:p>
          <w:p w:rsidR="00D11EAB" w:rsidRPr="00B21C36" w:rsidRDefault="00D11EAB">
            <w:pPr>
              <w:spacing w:line="276" w:lineRule="auto"/>
              <w:jc w:val="center"/>
              <w:rPr>
                <w:color w:val="000000"/>
                <w:sz w:val="26"/>
                <w:szCs w:val="26"/>
              </w:rPr>
            </w:pPr>
          </w:p>
          <w:p w:rsidR="00D11EAB" w:rsidRPr="00B21C36" w:rsidRDefault="00D11EAB">
            <w:pPr>
              <w:spacing w:line="276" w:lineRule="auto"/>
              <w:jc w:val="center"/>
              <w:rPr>
                <w:color w:val="000000"/>
                <w:sz w:val="26"/>
                <w:szCs w:val="26"/>
              </w:rPr>
            </w:pPr>
            <w:r w:rsidRPr="00B21C36">
              <w:rPr>
                <w:color w:val="000000"/>
                <w:sz w:val="26"/>
                <w:szCs w:val="26"/>
              </w:rPr>
              <w:t>2</w:t>
            </w:r>
          </w:p>
        </w:tc>
        <w:tc>
          <w:tcPr>
            <w:tcW w:w="993" w:type="dxa"/>
            <w:shd w:val="clear" w:color="auto" w:fill="auto"/>
          </w:tcPr>
          <w:p w:rsidR="00D11EAB" w:rsidRPr="00B21C36" w:rsidRDefault="00D11EAB">
            <w:pPr>
              <w:spacing w:line="276" w:lineRule="auto"/>
              <w:jc w:val="center"/>
              <w:rPr>
                <w:b/>
                <w:bCs/>
                <w:color w:val="000000"/>
                <w:sz w:val="26"/>
                <w:szCs w:val="26"/>
              </w:rPr>
            </w:pPr>
            <w:r w:rsidRPr="00B21C36">
              <w:rPr>
                <w:b/>
                <w:bCs/>
                <w:color w:val="000000"/>
                <w:sz w:val="26"/>
                <w:szCs w:val="26"/>
              </w:rPr>
              <w:t>2</w:t>
            </w:r>
          </w:p>
          <w:p w:rsidR="00D11EAB" w:rsidRPr="00B21C36" w:rsidRDefault="00D11EAB">
            <w:pPr>
              <w:spacing w:line="276" w:lineRule="auto"/>
              <w:jc w:val="center"/>
              <w:rPr>
                <w:color w:val="000000"/>
                <w:sz w:val="26"/>
                <w:szCs w:val="26"/>
              </w:rPr>
            </w:pPr>
          </w:p>
          <w:p w:rsidR="00D11EAB" w:rsidRPr="00B21C36" w:rsidRDefault="00D11EAB">
            <w:pPr>
              <w:spacing w:line="276" w:lineRule="auto"/>
              <w:jc w:val="center"/>
              <w:rPr>
                <w:color w:val="000000"/>
                <w:sz w:val="26"/>
                <w:szCs w:val="26"/>
              </w:rPr>
            </w:pPr>
            <w:r w:rsidRPr="00B21C36">
              <w:rPr>
                <w:color w:val="000000"/>
                <w:sz w:val="26"/>
                <w:szCs w:val="26"/>
              </w:rPr>
              <w:t>1</w:t>
            </w:r>
          </w:p>
          <w:p w:rsidR="00D11EAB" w:rsidRPr="00B21C36" w:rsidRDefault="00D11EAB">
            <w:pPr>
              <w:spacing w:line="276" w:lineRule="auto"/>
              <w:jc w:val="center"/>
              <w:rPr>
                <w:color w:val="000000"/>
                <w:sz w:val="26"/>
                <w:szCs w:val="26"/>
              </w:rPr>
            </w:pPr>
          </w:p>
          <w:p w:rsidR="00D11EAB" w:rsidRPr="00B21C36" w:rsidRDefault="00D11EAB">
            <w:pPr>
              <w:spacing w:line="276" w:lineRule="auto"/>
              <w:jc w:val="center"/>
              <w:rPr>
                <w:color w:val="000000"/>
                <w:sz w:val="26"/>
                <w:szCs w:val="26"/>
              </w:rPr>
            </w:pPr>
          </w:p>
          <w:p w:rsidR="00D11EAB" w:rsidRPr="00B21C36" w:rsidRDefault="00D11EAB">
            <w:pPr>
              <w:spacing w:line="276" w:lineRule="auto"/>
              <w:jc w:val="center"/>
              <w:rPr>
                <w:color w:val="000000"/>
                <w:sz w:val="26"/>
                <w:szCs w:val="26"/>
              </w:rPr>
            </w:pPr>
            <w:r w:rsidRPr="00B21C36">
              <w:rPr>
                <w:color w:val="000000"/>
                <w:sz w:val="26"/>
                <w:szCs w:val="26"/>
              </w:rPr>
              <w:t>1</w:t>
            </w:r>
          </w:p>
        </w:tc>
        <w:tc>
          <w:tcPr>
            <w:tcW w:w="992" w:type="dxa"/>
            <w:shd w:val="clear" w:color="auto" w:fill="auto"/>
          </w:tcPr>
          <w:p w:rsidR="00D11EAB" w:rsidRPr="00B21C36" w:rsidRDefault="00D11EAB">
            <w:pPr>
              <w:spacing w:line="276" w:lineRule="auto"/>
              <w:jc w:val="center"/>
              <w:rPr>
                <w:b/>
                <w:bCs/>
                <w:color w:val="000000"/>
                <w:sz w:val="26"/>
                <w:szCs w:val="26"/>
              </w:rPr>
            </w:pPr>
            <w:r w:rsidRPr="00B21C36">
              <w:rPr>
                <w:b/>
                <w:bCs/>
                <w:color w:val="000000"/>
                <w:sz w:val="26"/>
                <w:szCs w:val="26"/>
              </w:rPr>
              <w:t>2</w:t>
            </w:r>
          </w:p>
          <w:p w:rsidR="00D11EAB" w:rsidRPr="00B21C36" w:rsidRDefault="00D11EAB">
            <w:pPr>
              <w:spacing w:line="276" w:lineRule="auto"/>
              <w:jc w:val="center"/>
              <w:rPr>
                <w:color w:val="000000"/>
                <w:sz w:val="26"/>
                <w:szCs w:val="26"/>
              </w:rPr>
            </w:pPr>
          </w:p>
          <w:p w:rsidR="00D11EAB" w:rsidRPr="00B21C36" w:rsidRDefault="00D11EAB">
            <w:pPr>
              <w:spacing w:line="276" w:lineRule="auto"/>
              <w:jc w:val="center"/>
              <w:rPr>
                <w:color w:val="000000"/>
                <w:sz w:val="26"/>
                <w:szCs w:val="26"/>
              </w:rPr>
            </w:pPr>
            <w:r w:rsidRPr="00B21C36">
              <w:rPr>
                <w:color w:val="000000"/>
                <w:sz w:val="26"/>
                <w:szCs w:val="26"/>
              </w:rPr>
              <w:t>1</w:t>
            </w:r>
          </w:p>
          <w:p w:rsidR="00D11EAB" w:rsidRPr="00B21C36" w:rsidRDefault="00D11EAB">
            <w:pPr>
              <w:spacing w:line="276" w:lineRule="auto"/>
              <w:jc w:val="center"/>
              <w:rPr>
                <w:color w:val="000000"/>
                <w:sz w:val="26"/>
                <w:szCs w:val="26"/>
              </w:rPr>
            </w:pPr>
          </w:p>
          <w:p w:rsidR="00D11EAB" w:rsidRPr="00B21C36" w:rsidRDefault="00D11EAB">
            <w:pPr>
              <w:spacing w:line="276" w:lineRule="auto"/>
              <w:jc w:val="center"/>
              <w:rPr>
                <w:color w:val="000000"/>
                <w:sz w:val="26"/>
                <w:szCs w:val="26"/>
              </w:rPr>
            </w:pPr>
          </w:p>
          <w:p w:rsidR="00D11EAB" w:rsidRPr="00B21C36" w:rsidRDefault="00D11EAB">
            <w:pPr>
              <w:spacing w:line="276" w:lineRule="auto"/>
              <w:jc w:val="center"/>
              <w:rPr>
                <w:color w:val="000000"/>
                <w:sz w:val="26"/>
                <w:szCs w:val="26"/>
              </w:rPr>
            </w:pPr>
            <w:r w:rsidRPr="00B21C36">
              <w:rPr>
                <w:color w:val="000000"/>
                <w:sz w:val="26"/>
                <w:szCs w:val="26"/>
              </w:rPr>
              <w:t>1</w:t>
            </w:r>
          </w:p>
        </w:tc>
        <w:tc>
          <w:tcPr>
            <w:tcW w:w="992" w:type="dxa"/>
            <w:shd w:val="clear" w:color="auto" w:fill="auto"/>
          </w:tcPr>
          <w:p w:rsidR="00D11EAB" w:rsidRPr="00B21C36" w:rsidRDefault="00D11EAB">
            <w:pPr>
              <w:spacing w:line="276" w:lineRule="auto"/>
              <w:rPr>
                <w:color w:val="000000"/>
                <w:sz w:val="26"/>
                <w:szCs w:val="26"/>
              </w:rPr>
            </w:pPr>
          </w:p>
          <w:p w:rsidR="00D11EAB" w:rsidRPr="00B21C36" w:rsidRDefault="00D11EAB">
            <w:pPr>
              <w:spacing w:line="276" w:lineRule="auto"/>
              <w:rPr>
                <w:color w:val="000000"/>
                <w:sz w:val="26"/>
                <w:szCs w:val="26"/>
              </w:rPr>
            </w:pPr>
          </w:p>
          <w:p w:rsidR="00D11EAB" w:rsidRPr="00B21C36" w:rsidRDefault="00D11EAB">
            <w:pPr>
              <w:spacing w:line="276" w:lineRule="auto"/>
              <w:rPr>
                <w:color w:val="000000"/>
                <w:sz w:val="26"/>
                <w:szCs w:val="26"/>
              </w:rPr>
            </w:pPr>
          </w:p>
          <w:p w:rsidR="00D11EAB" w:rsidRPr="00B21C36" w:rsidRDefault="00D11EAB">
            <w:pPr>
              <w:spacing w:line="276" w:lineRule="auto"/>
              <w:rPr>
                <w:color w:val="000000"/>
                <w:sz w:val="26"/>
                <w:szCs w:val="26"/>
              </w:rPr>
            </w:pPr>
          </w:p>
          <w:p w:rsidR="00D11EAB" w:rsidRPr="00B21C36" w:rsidRDefault="00D11EAB">
            <w:pPr>
              <w:spacing w:line="276" w:lineRule="auto"/>
              <w:jc w:val="center"/>
              <w:rPr>
                <w:color w:val="000000"/>
                <w:sz w:val="26"/>
                <w:szCs w:val="26"/>
              </w:rPr>
            </w:pPr>
          </w:p>
        </w:tc>
      </w:tr>
      <w:tr w:rsidR="00D11EAB" w:rsidRPr="00B21C36">
        <w:tc>
          <w:tcPr>
            <w:tcW w:w="840" w:type="dxa"/>
          </w:tcPr>
          <w:p w:rsidR="00D11EAB" w:rsidRPr="00B21C36" w:rsidRDefault="00D11EAB">
            <w:pPr>
              <w:spacing w:before="120" w:line="276" w:lineRule="auto"/>
              <w:jc w:val="center"/>
              <w:rPr>
                <w:color w:val="000000"/>
                <w:sz w:val="26"/>
                <w:szCs w:val="26"/>
              </w:rPr>
            </w:pPr>
            <w:r w:rsidRPr="00B21C36">
              <w:rPr>
                <w:color w:val="000000"/>
                <w:sz w:val="26"/>
                <w:szCs w:val="26"/>
              </w:rPr>
              <w:t>5</w:t>
            </w:r>
          </w:p>
        </w:tc>
        <w:tc>
          <w:tcPr>
            <w:tcW w:w="4645" w:type="dxa"/>
          </w:tcPr>
          <w:p w:rsidR="00D11EAB" w:rsidRPr="00B21C36" w:rsidRDefault="00D11EAB">
            <w:pPr>
              <w:spacing w:line="276" w:lineRule="auto"/>
              <w:rPr>
                <w:b/>
                <w:color w:val="000000"/>
                <w:sz w:val="26"/>
                <w:szCs w:val="26"/>
              </w:rPr>
            </w:pPr>
            <w:r w:rsidRPr="00B21C36">
              <w:rPr>
                <w:b/>
                <w:color w:val="000000"/>
                <w:sz w:val="26"/>
                <w:szCs w:val="26"/>
              </w:rPr>
              <w:t>Chương V: Quản trị Logistic trong chuỗi cung ứng</w:t>
            </w:r>
          </w:p>
          <w:p w:rsidR="00D11EAB" w:rsidRPr="00B21C36" w:rsidRDefault="00D11EAB" w:rsidP="00357132">
            <w:pPr>
              <w:numPr>
                <w:ilvl w:val="0"/>
                <w:numId w:val="64"/>
              </w:numPr>
              <w:spacing w:line="276" w:lineRule="auto"/>
              <w:ind w:left="289" w:hanging="284"/>
              <w:rPr>
                <w:color w:val="000000"/>
                <w:sz w:val="26"/>
                <w:szCs w:val="26"/>
              </w:rPr>
            </w:pPr>
            <w:r w:rsidRPr="00B21C36">
              <w:rPr>
                <w:color w:val="000000"/>
                <w:sz w:val="26"/>
                <w:szCs w:val="26"/>
              </w:rPr>
              <w:t>Khái niệm,</w:t>
            </w:r>
            <w:r w:rsidRPr="00B21C36">
              <w:rPr>
                <w:color w:val="000000"/>
                <w:spacing w:val="-6"/>
                <w:sz w:val="26"/>
                <w:szCs w:val="26"/>
              </w:rPr>
              <w:t xml:space="preserve"> </w:t>
            </w:r>
            <w:r w:rsidRPr="00B21C36">
              <w:rPr>
                <w:color w:val="000000"/>
                <w:sz w:val="26"/>
                <w:szCs w:val="26"/>
              </w:rPr>
              <w:t>vị</w:t>
            </w:r>
            <w:r w:rsidRPr="00B21C36">
              <w:rPr>
                <w:color w:val="000000"/>
                <w:spacing w:val="-6"/>
                <w:sz w:val="26"/>
                <w:szCs w:val="26"/>
              </w:rPr>
              <w:t xml:space="preserve"> </w:t>
            </w:r>
            <w:r w:rsidRPr="00B21C36">
              <w:rPr>
                <w:color w:val="000000"/>
                <w:sz w:val="26"/>
                <w:szCs w:val="26"/>
              </w:rPr>
              <w:t>trí,</w:t>
            </w:r>
            <w:r w:rsidRPr="00B21C36">
              <w:rPr>
                <w:color w:val="000000"/>
                <w:spacing w:val="-4"/>
                <w:sz w:val="26"/>
                <w:szCs w:val="26"/>
              </w:rPr>
              <w:t xml:space="preserve"> </w:t>
            </w:r>
            <w:r w:rsidRPr="00B21C36">
              <w:rPr>
                <w:color w:val="000000"/>
                <w:sz w:val="26"/>
                <w:szCs w:val="26"/>
              </w:rPr>
              <w:t>phân</w:t>
            </w:r>
            <w:r w:rsidRPr="00B21C36">
              <w:rPr>
                <w:color w:val="000000"/>
                <w:spacing w:val="-6"/>
                <w:sz w:val="26"/>
                <w:szCs w:val="26"/>
              </w:rPr>
              <w:t xml:space="preserve"> </w:t>
            </w:r>
            <w:r w:rsidRPr="00B21C36">
              <w:rPr>
                <w:color w:val="000000"/>
                <w:sz w:val="26"/>
                <w:szCs w:val="26"/>
              </w:rPr>
              <w:t>loại</w:t>
            </w:r>
            <w:r w:rsidRPr="00B21C36">
              <w:rPr>
                <w:color w:val="000000"/>
                <w:spacing w:val="-6"/>
                <w:sz w:val="26"/>
                <w:szCs w:val="26"/>
              </w:rPr>
              <w:t xml:space="preserve"> </w:t>
            </w:r>
            <w:r w:rsidRPr="00B21C36">
              <w:rPr>
                <w:color w:val="000000"/>
                <w:sz w:val="26"/>
                <w:szCs w:val="26"/>
              </w:rPr>
              <w:t>các</w:t>
            </w:r>
            <w:r w:rsidRPr="00B21C36">
              <w:rPr>
                <w:color w:val="000000"/>
                <w:spacing w:val="-5"/>
                <w:sz w:val="26"/>
                <w:szCs w:val="26"/>
              </w:rPr>
              <w:t xml:space="preserve"> </w:t>
            </w:r>
            <w:r w:rsidRPr="00B21C36">
              <w:rPr>
                <w:color w:val="000000"/>
                <w:sz w:val="26"/>
                <w:szCs w:val="26"/>
              </w:rPr>
              <w:t>hoạt</w:t>
            </w:r>
            <w:r w:rsidRPr="00B21C36">
              <w:rPr>
                <w:color w:val="000000"/>
                <w:spacing w:val="-6"/>
                <w:sz w:val="26"/>
                <w:szCs w:val="26"/>
              </w:rPr>
              <w:t xml:space="preserve"> </w:t>
            </w:r>
            <w:r w:rsidRPr="00B21C36">
              <w:rPr>
                <w:color w:val="000000"/>
                <w:sz w:val="26"/>
                <w:szCs w:val="26"/>
              </w:rPr>
              <w:t>động</w:t>
            </w:r>
            <w:r w:rsidRPr="00B21C36">
              <w:rPr>
                <w:color w:val="000000"/>
                <w:spacing w:val="-7"/>
                <w:sz w:val="26"/>
                <w:szCs w:val="26"/>
              </w:rPr>
              <w:t xml:space="preserve"> </w:t>
            </w:r>
            <w:r w:rsidRPr="00B21C36">
              <w:rPr>
                <w:color w:val="000000"/>
                <w:sz w:val="26"/>
                <w:szCs w:val="26"/>
              </w:rPr>
              <w:t>Logistics</w:t>
            </w:r>
            <w:r w:rsidRPr="00B21C36">
              <w:rPr>
                <w:color w:val="000000"/>
                <w:spacing w:val="-6"/>
                <w:sz w:val="26"/>
                <w:szCs w:val="26"/>
              </w:rPr>
              <w:t xml:space="preserve"> </w:t>
            </w:r>
            <w:r w:rsidRPr="00B21C36">
              <w:rPr>
                <w:color w:val="000000"/>
                <w:sz w:val="26"/>
                <w:szCs w:val="26"/>
              </w:rPr>
              <w:t>trong</w:t>
            </w:r>
            <w:r w:rsidRPr="00B21C36">
              <w:rPr>
                <w:color w:val="000000"/>
                <w:spacing w:val="-7"/>
                <w:sz w:val="26"/>
                <w:szCs w:val="26"/>
              </w:rPr>
              <w:t xml:space="preserve"> </w:t>
            </w:r>
            <w:r w:rsidRPr="00B21C36">
              <w:rPr>
                <w:color w:val="000000"/>
                <w:sz w:val="26"/>
                <w:szCs w:val="26"/>
              </w:rPr>
              <w:t>chuỗi</w:t>
            </w:r>
            <w:r w:rsidRPr="00B21C36">
              <w:rPr>
                <w:color w:val="000000"/>
                <w:spacing w:val="-6"/>
                <w:sz w:val="26"/>
                <w:szCs w:val="26"/>
              </w:rPr>
              <w:t xml:space="preserve"> </w:t>
            </w:r>
            <w:r w:rsidRPr="00B21C36">
              <w:rPr>
                <w:color w:val="000000"/>
                <w:sz w:val="26"/>
                <w:szCs w:val="26"/>
              </w:rPr>
              <w:t>cung</w:t>
            </w:r>
            <w:r w:rsidRPr="00B21C36">
              <w:rPr>
                <w:color w:val="000000"/>
                <w:spacing w:val="-7"/>
                <w:sz w:val="26"/>
                <w:szCs w:val="26"/>
              </w:rPr>
              <w:t xml:space="preserve"> </w:t>
            </w:r>
            <w:r w:rsidRPr="00B21C36">
              <w:rPr>
                <w:color w:val="000000"/>
                <w:spacing w:val="-5"/>
                <w:sz w:val="26"/>
                <w:szCs w:val="26"/>
              </w:rPr>
              <w:t>ứng</w:t>
            </w:r>
          </w:p>
          <w:p w:rsidR="00D11EAB" w:rsidRPr="00B21C36" w:rsidRDefault="00D11EAB" w:rsidP="00357132">
            <w:pPr>
              <w:numPr>
                <w:ilvl w:val="0"/>
                <w:numId w:val="64"/>
              </w:numPr>
              <w:spacing w:line="276" w:lineRule="auto"/>
              <w:ind w:left="289" w:hanging="284"/>
              <w:rPr>
                <w:color w:val="000000"/>
                <w:sz w:val="26"/>
                <w:szCs w:val="26"/>
              </w:rPr>
            </w:pPr>
            <w:r w:rsidRPr="00B21C36">
              <w:rPr>
                <w:color w:val="000000"/>
                <w:sz w:val="26"/>
                <w:szCs w:val="26"/>
              </w:rPr>
              <w:t>Các hoạt động Logistic chức năng</w:t>
            </w:r>
          </w:p>
        </w:tc>
        <w:tc>
          <w:tcPr>
            <w:tcW w:w="992" w:type="dxa"/>
            <w:shd w:val="clear" w:color="auto" w:fill="auto"/>
          </w:tcPr>
          <w:p w:rsidR="00D11EAB" w:rsidRPr="00B21C36" w:rsidRDefault="00D11EAB">
            <w:pPr>
              <w:spacing w:line="276" w:lineRule="auto"/>
              <w:jc w:val="center"/>
              <w:rPr>
                <w:b/>
                <w:bCs/>
                <w:color w:val="000000"/>
                <w:sz w:val="26"/>
                <w:szCs w:val="26"/>
              </w:rPr>
            </w:pPr>
            <w:r w:rsidRPr="00B21C36">
              <w:rPr>
                <w:b/>
                <w:bCs/>
                <w:color w:val="000000"/>
                <w:sz w:val="26"/>
                <w:szCs w:val="26"/>
              </w:rPr>
              <w:t>4</w:t>
            </w:r>
          </w:p>
          <w:p w:rsidR="00D11EAB" w:rsidRPr="00B21C36" w:rsidRDefault="00D11EAB">
            <w:pPr>
              <w:spacing w:line="276" w:lineRule="auto"/>
              <w:jc w:val="center"/>
              <w:rPr>
                <w:color w:val="000000"/>
                <w:sz w:val="26"/>
                <w:szCs w:val="26"/>
              </w:rPr>
            </w:pPr>
          </w:p>
          <w:p w:rsidR="00D11EAB" w:rsidRPr="00B21C36" w:rsidRDefault="00D11EAB">
            <w:pPr>
              <w:spacing w:line="276" w:lineRule="auto"/>
              <w:jc w:val="center"/>
              <w:rPr>
                <w:color w:val="000000"/>
                <w:sz w:val="26"/>
                <w:szCs w:val="26"/>
              </w:rPr>
            </w:pPr>
            <w:r w:rsidRPr="00B21C36">
              <w:rPr>
                <w:color w:val="000000"/>
                <w:sz w:val="26"/>
                <w:szCs w:val="26"/>
              </w:rPr>
              <w:t>2</w:t>
            </w:r>
          </w:p>
          <w:p w:rsidR="00D11EAB" w:rsidRPr="00B21C36" w:rsidRDefault="00D11EAB">
            <w:pPr>
              <w:spacing w:line="276" w:lineRule="auto"/>
              <w:jc w:val="center"/>
              <w:rPr>
                <w:color w:val="000000"/>
                <w:sz w:val="26"/>
                <w:szCs w:val="26"/>
              </w:rPr>
            </w:pPr>
          </w:p>
          <w:p w:rsidR="00D11EAB" w:rsidRPr="00B21C36" w:rsidRDefault="00D11EAB">
            <w:pPr>
              <w:spacing w:line="276" w:lineRule="auto"/>
              <w:jc w:val="center"/>
              <w:rPr>
                <w:color w:val="000000"/>
                <w:sz w:val="26"/>
                <w:szCs w:val="26"/>
              </w:rPr>
            </w:pPr>
            <w:r w:rsidRPr="00B21C36">
              <w:rPr>
                <w:color w:val="000000"/>
                <w:sz w:val="26"/>
                <w:szCs w:val="26"/>
              </w:rPr>
              <w:t>2</w:t>
            </w:r>
          </w:p>
        </w:tc>
        <w:tc>
          <w:tcPr>
            <w:tcW w:w="993" w:type="dxa"/>
            <w:shd w:val="clear" w:color="auto" w:fill="auto"/>
          </w:tcPr>
          <w:p w:rsidR="00D11EAB" w:rsidRPr="00B21C36" w:rsidRDefault="00D11EAB">
            <w:pPr>
              <w:spacing w:line="276" w:lineRule="auto"/>
              <w:jc w:val="center"/>
              <w:rPr>
                <w:b/>
                <w:bCs/>
                <w:color w:val="000000"/>
                <w:sz w:val="26"/>
                <w:szCs w:val="26"/>
              </w:rPr>
            </w:pPr>
            <w:r w:rsidRPr="00B21C36">
              <w:rPr>
                <w:b/>
                <w:bCs/>
                <w:color w:val="000000"/>
                <w:sz w:val="26"/>
                <w:szCs w:val="26"/>
              </w:rPr>
              <w:t>2</w:t>
            </w:r>
          </w:p>
          <w:p w:rsidR="00D11EAB" w:rsidRPr="00B21C36" w:rsidRDefault="00D11EAB">
            <w:pPr>
              <w:spacing w:line="276" w:lineRule="auto"/>
              <w:jc w:val="center"/>
              <w:rPr>
                <w:color w:val="000000"/>
                <w:sz w:val="26"/>
                <w:szCs w:val="26"/>
              </w:rPr>
            </w:pPr>
          </w:p>
          <w:p w:rsidR="00D11EAB" w:rsidRPr="00B21C36" w:rsidRDefault="00D11EAB">
            <w:pPr>
              <w:spacing w:line="276" w:lineRule="auto"/>
              <w:jc w:val="center"/>
              <w:rPr>
                <w:color w:val="000000"/>
                <w:sz w:val="26"/>
                <w:szCs w:val="26"/>
              </w:rPr>
            </w:pPr>
            <w:r w:rsidRPr="00B21C36">
              <w:rPr>
                <w:color w:val="000000"/>
                <w:sz w:val="26"/>
                <w:szCs w:val="26"/>
              </w:rPr>
              <w:t>1</w:t>
            </w:r>
          </w:p>
          <w:p w:rsidR="00D11EAB" w:rsidRPr="00B21C36" w:rsidRDefault="00D11EAB">
            <w:pPr>
              <w:spacing w:line="276" w:lineRule="auto"/>
              <w:jc w:val="center"/>
              <w:rPr>
                <w:color w:val="000000"/>
                <w:sz w:val="26"/>
                <w:szCs w:val="26"/>
              </w:rPr>
            </w:pPr>
          </w:p>
          <w:p w:rsidR="00D11EAB" w:rsidRPr="00B21C36" w:rsidRDefault="00D11EAB">
            <w:pPr>
              <w:spacing w:line="276" w:lineRule="auto"/>
              <w:jc w:val="center"/>
              <w:rPr>
                <w:color w:val="000000"/>
                <w:sz w:val="26"/>
                <w:szCs w:val="26"/>
              </w:rPr>
            </w:pPr>
            <w:r w:rsidRPr="00B21C36">
              <w:rPr>
                <w:color w:val="000000"/>
                <w:sz w:val="26"/>
                <w:szCs w:val="26"/>
              </w:rPr>
              <w:t>1</w:t>
            </w:r>
          </w:p>
        </w:tc>
        <w:tc>
          <w:tcPr>
            <w:tcW w:w="992" w:type="dxa"/>
            <w:shd w:val="clear" w:color="auto" w:fill="auto"/>
          </w:tcPr>
          <w:p w:rsidR="00D11EAB" w:rsidRPr="00B21C36" w:rsidRDefault="00D11EAB">
            <w:pPr>
              <w:spacing w:line="276" w:lineRule="auto"/>
              <w:jc w:val="center"/>
              <w:rPr>
                <w:b/>
                <w:bCs/>
                <w:color w:val="000000"/>
                <w:sz w:val="26"/>
                <w:szCs w:val="26"/>
              </w:rPr>
            </w:pPr>
            <w:r w:rsidRPr="00B21C36">
              <w:rPr>
                <w:b/>
                <w:bCs/>
                <w:color w:val="000000"/>
                <w:sz w:val="26"/>
                <w:szCs w:val="26"/>
              </w:rPr>
              <w:t>2</w:t>
            </w:r>
          </w:p>
          <w:p w:rsidR="00D11EAB" w:rsidRPr="00B21C36" w:rsidRDefault="00D11EAB">
            <w:pPr>
              <w:spacing w:line="276" w:lineRule="auto"/>
              <w:jc w:val="center"/>
              <w:rPr>
                <w:color w:val="000000"/>
                <w:sz w:val="26"/>
                <w:szCs w:val="26"/>
              </w:rPr>
            </w:pPr>
          </w:p>
          <w:p w:rsidR="00D11EAB" w:rsidRPr="00B21C36" w:rsidRDefault="00D11EAB">
            <w:pPr>
              <w:spacing w:line="276" w:lineRule="auto"/>
              <w:jc w:val="center"/>
              <w:rPr>
                <w:color w:val="000000"/>
                <w:sz w:val="26"/>
                <w:szCs w:val="26"/>
              </w:rPr>
            </w:pPr>
            <w:r w:rsidRPr="00B21C36">
              <w:rPr>
                <w:color w:val="000000"/>
                <w:sz w:val="26"/>
                <w:szCs w:val="26"/>
              </w:rPr>
              <w:t>1</w:t>
            </w:r>
          </w:p>
          <w:p w:rsidR="00D11EAB" w:rsidRPr="00B21C36" w:rsidRDefault="00D11EAB">
            <w:pPr>
              <w:spacing w:line="276" w:lineRule="auto"/>
              <w:jc w:val="center"/>
              <w:rPr>
                <w:color w:val="000000"/>
                <w:sz w:val="26"/>
                <w:szCs w:val="26"/>
              </w:rPr>
            </w:pPr>
          </w:p>
          <w:p w:rsidR="00D11EAB" w:rsidRPr="00B21C36" w:rsidRDefault="00D11EAB">
            <w:pPr>
              <w:spacing w:line="276" w:lineRule="auto"/>
              <w:jc w:val="center"/>
              <w:rPr>
                <w:color w:val="000000"/>
                <w:sz w:val="26"/>
                <w:szCs w:val="26"/>
              </w:rPr>
            </w:pPr>
            <w:r w:rsidRPr="00B21C36">
              <w:rPr>
                <w:color w:val="000000"/>
                <w:sz w:val="26"/>
                <w:szCs w:val="26"/>
              </w:rPr>
              <w:t>1</w:t>
            </w:r>
          </w:p>
        </w:tc>
        <w:tc>
          <w:tcPr>
            <w:tcW w:w="992" w:type="dxa"/>
            <w:shd w:val="clear" w:color="auto" w:fill="auto"/>
          </w:tcPr>
          <w:p w:rsidR="00D11EAB" w:rsidRPr="00B21C36" w:rsidRDefault="00D11EAB">
            <w:pPr>
              <w:spacing w:line="276" w:lineRule="auto"/>
              <w:jc w:val="center"/>
              <w:rPr>
                <w:b/>
                <w:color w:val="000000"/>
                <w:sz w:val="26"/>
                <w:szCs w:val="26"/>
              </w:rPr>
            </w:pPr>
          </w:p>
        </w:tc>
      </w:tr>
      <w:tr w:rsidR="00D11EAB" w:rsidRPr="00B21C36">
        <w:tc>
          <w:tcPr>
            <w:tcW w:w="840" w:type="dxa"/>
          </w:tcPr>
          <w:p w:rsidR="00D11EAB" w:rsidRPr="00B21C36" w:rsidRDefault="00D11EAB">
            <w:pPr>
              <w:spacing w:before="120" w:line="276" w:lineRule="auto"/>
              <w:jc w:val="center"/>
              <w:rPr>
                <w:color w:val="000000"/>
                <w:sz w:val="26"/>
                <w:szCs w:val="26"/>
              </w:rPr>
            </w:pPr>
            <w:r w:rsidRPr="00B21C36">
              <w:rPr>
                <w:color w:val="000000"/>
                <w:sz w:val="26"/>
                <w:szCs w:val="26"/>
              </w:rPr>
              <w:t>6</w:t>
            </w:r>
          </w:p>
        </w:tc>
        <w:tc>
          <w:tcPr>
            <w:tcW w:w="4645" w:type="dxa"/>
          </w:tcPr>
          <w:p w:rsidR="00D11EAB" w:rsidRPr="00B21C36" w:rsidRDefault="00D11EAB">
            <w:pPr>
              <w:spacing w:line="276" w:lineRule="auto"/>
              <w:rPr>
                <w:b/>
                <w:color w:val="000000"/>
                <w:sz w:val="26"/>
                <w:szCs w:val="26"/>
              </w:rPr>
            </w:pPr>
            <w:r w:rsidRPr="00B21C36">
              <w:rPr>
                <w:b/>
                <w:color w:val="000000"/>
                <w:sz w:val="26"/>
                <w:szCs w:val="26"/>
              </w:rPr>
              <w:t>Chương VI: Quản trị rủi ro trong Logistic và chuỗi cung ứng</w:t>
            </w:r>
          </w:p>
          <w:p w:rsidR="00D11EAB" w:rsidRPr="00B21C36" w:rsidRDefault="00D11EAB" w:rsidP="00357132">
            <w:pPr>
              <w:numPr>
                <w:ilvl w:val="0"/>
                <w:numId w:val="158"/>
              </w:numPr>
              <w:spacing w:line="276" w:lineRule="auto"/>
              <w:ind w:left="351"/>
              <w:rPr>
                <w:color w:val="000000"/>
                <w:sz w:val="26"/>
                <w:szCs w:val="26"/>
              </w:rPr>
            </w:pPr>
            <w:r w:rsidRPr="00B21C36">
              <w:rPr>
                <w:color w:val="000000"/>
                <w:sz w:val="26"/>
                <w:szCs w:val="26"/>
              </w:rPr>
              <w:t>Tổ chức Logistic</w:t>
            </w:r>
          </w:p>
          <w:p w:rsidR="00D11EAB" w:rsidRPr="00B21C36" w:rsidRDefault="00D11EAB" w:rsidP="00357132">
            <w:pPr>
              <w:numPr>
                <w:ilvl w:val="0"/>
                <w:numId w:val="158"/>
              </w:numPr>
              <w:spacing w:line="276" w:lineRule="auto"/>
              <w:ind w:left="351"/>
              <w:rPr>
                <w:color w:val="000000"/>
                <w:sz w:val="26"/>
                <w:szCs w:val="26"/>
              </w:rPr>
            </w:pPr>
            <w:r w:rsidRPr="00B21C36">
              <w:rPr>
                <w:color w:val="000000"/>
                <w:sz w:val="26"/>
                <w:szCs w:val="26"/>
              </w:rPr>
              <w:t>Kiểm soát hoạt động Logistic</w:t>
            </w:r>
          </w:p>
          <w:p w:rsidR="00D11EAB" w:rsidRPr="00B21C36" w:rsidRDefault="00D11EAB" w:rsidP="00357132">
            <w:pPr>
              <w:numPr>
                <w:ilvl w:val="0"/>
                <w:numId w:val="158"/>
              </w:numPr>
              <w:spacing w:line="276" w:lineRule="auto"/>
              <w:ind w:left="351"/>
              <w:rPr>
                <w:color w:val="000000"/>
                <w:sz w:val="26"/>
                <w:szCs w:val="26"/>
              </w:rPr>
            </w:pPr>
            <w:r w:rsidRPr="00B21C36">
              <w:rPr>
                <w:color w:val="000000"/>
                <w:sz w:val="26"/>
                <w:szCs w:val="26"/>
              </w:rPr>
              <w:t>Quản trị về nhu cầu</w:t>
            </w:r>
          </w:p>
          <w:p w:rsidR="00D11EAB" w:rsidRPr="00B21C36" w:rsidRDefault="00D11EAB" w:rsidP="00357132">
            <w:pPr>
              <w:numPr>
                <w:ilvl w:val="0"/>
                <w:numId w:val="158"/>
              </w:numPr>
              <w:spacing w:line="276" w:lineRule="auto"/>
              <w:ind w:left="351"/>
              <w:rPr>
                <w:color w:val="000000"/>
                <w:sz w:val="26"/>
                <w:szCs w:val="26"/>
              </w:rPr>
            </w:pPr>
            <w:r w:rsidRPr="00B21C36">
              <w:rPr>
                <w:color w:val="000000"/>
                <w:sz w:val="26"/>
                <w:szCs w:val="26"/>
              </w:rPr>
              <w:t>Quản trị về dự trữ</w:t>
            </w:r>
          </w:p>
          <w:p w:rsidR="00D11EAB" w:rsidRPr="00B21C36" w:rsidRDefault="00D11EAB" w:rsidP="00357132">
            <w:pPr>
              <w:numPr>
                <w:ilvl w:val="0"/>
                <w:numId w:val="158"/>
              </w:numPr>
              <w:spacing w:line="276" w:lineRule="auto"/>
              <w:ind w:left="351"/>
              <w:rPr>
                <w:color w:val="000000"/>
                <w:sz w:val="26"/>
                <w:szCs w:val="26"/>
              </w:rPr>
            </w:pPr>
            <w:r w:rsidRPr="00B21C36">
              <w:rPr>
                <w:color w:val="000000"/>
                <w:sz w:val="26"/>
                <w:szCs w:val="26"/>
              </w:rPr>
              <w:t>Quản trị kho hàng hóa</w:t>
            </w:r>
          </w:p>
          <w:p w:rsidR="00D11EAB" w:rsidRPr="00B21C36" w:rsidRDefault="00D11EAB" w:rsidP="00357132">
            <w:pPr>
              <w:numPr>
                <w:ilvl w:val="0"/>
                <w:numId w:val="158"/>
              </w:numPr>
              <w:spacing w:line="276" w:lineRule="auto"/>
              <w:ind w:left="351"/>
              <w:rPr>
                <w:color w:val="000000"/>
                <w:sz w:val="26"/>
                <w:szCs w:val="26"/>
              </w:rPr>
            </w:pPr>
            <w:r w:rsidRPr="00B21C36">
              <w:rPr>
                <w:color w:val="000000"/>
                <w:sz w:val="26"/>
                <w:szCs w:val="26"/>
              </w:rPr>
              <w:t>Quản trị dịch vụ vận chuyển</w:t>
            </w:r>
          </w:p>
        </w:tc>
        <w:tc>
          <w:tcPr>
            <w:tcW w:w="992" w:type="dxa"/>
            <w:shd w:val="clear" w:color="auto" w:fill="auto"/>
          </w:tcPr>
          <w:p w:rsidR="00D11EAB" w:rsidRPr="00B21C36" w:rsidRDefault="00D11EAB">
            <w:pPr>
              <w:spacing w:line="276" w:lineRule="auto"/>
              <w:jc w:val="center"/>
              <w:rPr>
                <w:b/>
                <w:bCs/>
                <w:color w:val="000000"/>
                <w:sz w:val="26"/>
                <w:szCs w:val="26"/>
              </w:rPr>
            </w:pPr>
            <w:r w:rsidRPr="00B21C36">
              <w:rPr>
                <w:b/>
                <w:bCs/>
                <w:color w:val="000000"/>
                <w:sz w:val="26"/>
                <w:szCs w:val="26"/>
              </w:rPr>
              <w:t>16</w:t>
            </w:r>
          </w:p>
          <w:p w:rsidR="00D11EAB" w:rsidRPr="00B21C36" w:rsidRDefault="00D11EAB">
            <w:pPr>
              <w:spacing w:line="276" w:lineRule="auto"/>
              <w:jc w:val="center"/>
              <w:rPr>
                <w:color w:val="000000"/>
                <w:sz w:val="26"/>
                <w:szCs w:val="26"/>
              </w:rPr>
            </w:pPr>
          </w:p>
          <w:p w:rsidR="00D11EAB" w:rsidRPr="00B21C36" w:rsidRDefault="00D11EAB">
            <w:pPr>
              <w:spacing w:line="276" w:lineRule="auto"/>
              <w:jc w:val="center"/>
              <w:rPr>
                <w:color w:val="000000"/>
                <w:sz w:val="26"/>
                <w:szCs w:val="26"/>
              </w:rPr>
            </w:pPr>
            <w:r w:rsidRPr="00B21C36">
              <w:rPr>
                <w:color w:val="000000"/>
                <w:sz w:val="26"/>
                <w:szCs w:val="26"/>
              </w:rPr>
              <w:t>3</w:t>
            </w:r>
          </w:p>
          <w:p w:rsidR="00D11EAB" w:rsidRPr="00B21C36" w:rsidRDefault="00D11EAB">
            <w:pPr>
              <w:spacing w:line="276" w:lineRule="auto"/>
              <w:jc w:val="center"/>
              <w:rPr>
                <w:color w:val="000000"/>
                <w:sz w:val="26"/>
                <w:szCs w:val="26"/>
              </w:rPr>
            </w:pPr>
            <w:r w:rsidRPr="00B21C36">
              <w:rPr>
                <w:color w:val="000000"/>
                <w:sz w:val="26"/>
                <w:szCs w:val="26"/>
              </w:rPr>
              <w:t>13</w:t>
            </w:r>
          </w:p>
        </w:tc>
        <w:tc>
          <w:tcPr>
            <w:tcW w:w="993" w:type="dxa"/>
            <w:shd w:val="clear" w:color="auto" w:fill="auto"/>
          </w:tcPr>
          <w:p w:rsidR="00D11EAB" w:rsidRPr="00B21C36" w:rsidRDefault="00D11EAB">
            <w:pPr>
              <w:spacing w:line="276" w:lineRule="auto"/>
              <w:jc w:val="center"/>
              <w:rPr>
                <w:b/>
                <w:bCs/>
                <w:color w:val="000000"/>
                <w:sz w:val="26"/>
                <w:szCs w:val="26"/>
              </w:rPr>
            </w:pPr>
            <w:r w:rsidRPr="00B21C36">
              <w:rPr>
                <w:b/>
                <w:bCs/>
                <w:color w:val="000000"/>
                <w:sz w:val="26"/>
                <w:szCs w:val="26"/>
              </w:rPr>
              <w:t>8</w:t>
            </w:r>
          </w:p>
          <w:p w:rsidR="00D11EAB" w:rsidRPr="00B21C36" w:rsidRDefault="00D11EAB">
            <w:pPr>
              <w:spacing w:line="276" w:lineRule="auto"/>
              <w:jc w:val="center"/>
              <w:rPr>
                <w:color w:val="000000"/>
                <w:sz w:val="26"/>
                <w:szCs w:val="26"/>
              </w:rPr>
            </w:pPr>
          </w:p>
          <w:p w:rsidR="00D11EAB" w:rsidRPr="00B21C36" w:rsidRDefault="00D11EAB">
            <w:pPr>
              <w:spacing w:line="276" w:lineRule="auto"/>
              <w:jc w:val="center"/>
              <w:rPr>
                <w:color w:val="000000"/>
                <w:sz w:val="26"/>
                <w:szCs w:val="26"/>
              </w:rPr>
            </w:pPr>
            <w:r w:rsidRPr="00B21C36">
              <w:rPr>
                <w:color w:val="000000"/>
                <w:sz w:val="26"/>
                <w:szCs w:val="26"/>
              </w:rPr>
              <w:t>2</w:t>
            </w:r>
          </w:p>
          <w:p w:rsidR="00D11EAB" w:rsidRPr="00B21C36" w:rsidRDefault="00D11EAB">
            <w:pPr>
              <w:spacing w:line="276" w:lineRule="auto"/>
              <w:jc w:val="center"/>
              <w:rPr>
                <w:color w:val="000000"/>
                <w:sz w:val="26"/>
                <w:szCs w:val="26"/>
              </w:rPr>
            </w:pPr>
            <w:r w:rsidRPr="00B21C36">
              <w:rPr>
                <w:color w:val="000000"/>
                <w:sz w:val="26"/>
                <w:szCs w:val="26"/>
              </w:rPr>
              <w:t>6</w:t>
            </w:r>
          </w:p>
        </w:tc>
        <w:tc>
          <w:tcPr>
            <w:tcW w:w="992" w:type="dxa"/>
            <w:shd w:val="clear" w:color="auto" w:fill="auto"/>
          </w:tcPr>
          <w:p w:rsidR="00D11EAB" w:rsidRPr="00B21C36" w:rsidRDefault="00D11EAB">
            <w:pPr>
              <w:spacing w:line="276" w:lineRule="auto"/>
              <w:jc w:val="center"/>
              <w:rPr>
                <w:b/>
                <w:bCs/>
                <w:color w:val="000000"/>
                <w:sz w:val="26"/>
                <w:szCs w:val="26"/>
              </w:rPr>
            </w:pPr>
            <w:r w:rsidRPr="00B21C36">
              <w:rPr>
                <w:b/>
                <w:bCs/>
                <w:color w:val="000000"/>
                <w:sz w:val="26"/>
                <w:szCs w:val="26"/>
              </w:rPr>
              <w:t>7</w:t>
            </w:r>
          </w:p>
          <w:p w:rsidR="00D11EAB" w:rsidRPr="00B21C36" w:rsidRDefault="00D11EAB">
            <w:pPr>
              <w:spacing w:line="276" w:lineRule="auto"/>
              <w:jc w:val="center"/>
              <w:rPr>
                <w:color w:val="000000"/>
                <w:sz w:val="26"/>
                <w:szCs w:val="26"/>
              </w:rPr>
            </w:pPr>
          </w:p>
          <w:p w:rsidR="00D11EAB" w:rsidRPr="00B21C36" w:rsidRDefault="00D11EAB">
            <w:pPr>
              <w:spacing w:line="276" w:lineRule="auto"/>
              <w:jc w:val="center"/>
              <w:rPr>
                <w:color w:val="000000"/>
                <w:sz w:val="26"/>
                <w:szCs w:val="26"/>
              </w:rPr>
            </w:pPr>
            <w:r w:rsidRPr="00B21C36">
              <w:rPr>
                <w:color w:val="000000"/>
                <w:sz w:val="26"/>
                <w:szCs w:val="26"/>
              </w:rPr>
              <w:t>1</w:t>
            </w:r>
          </w:p>
          <w:p w:rsidR="00D11EAB" w:rsidRPr="00B21C36" w:rsidRDefault="00D11EAB">
            <w:pPr>
              <w:spacing w:line="276" w:lineRule="auto"/>
              <w:jc w:val="center"/>
              <w:rPr>
                <w:color w:val="000000"/>
                <w:sz w:val="26"/>
                <w:szCs w:val="26"/>
              </w:rPr>
            </w:pPr>
            <w:r w:rsidRPr="00B21C36">
              <w:rPr>
                <w:color w:val="000000"/>
                <w:sz w:val="26"/>
                <w:szCs w:val="26"/>
              </w:rPr>
              <w:t>6</w:t>
            </w:r>
          </w:p>
        </w:tc>
        <w:tc>
          <w:tcPr>
            <w:tcW w:w="992" w:type="dxa"/>
            <w:shd w:val="clear" w:color="auto" w:fill="auto"/>
          </w:tcPr>
          <w:p w:rsidR="00D11EAB" w:rsidRPr="00B21C36" w:rsidRDefault="00D11EAB">
            <w:pPr>
              <w:spacing w:line="276" w:lineRule="auto"/>
              <w:jc w:val="center"/>
              <w:rPr>
                <w:b/>
                <w:color w:val="000000"/>
                <w:sz w:val="26"/>
                <w:szCs w:val="26"/>
              </w:rPr>
            </w:pPr>
            <w:r w:rsidRPr="00B21C36">
              <w:rPr>
                <w:b/>
                <w:color w:val="000000"/>
                <w:sz w:val="26"/>
                <w:szCs w:val="26"/>
              </w:rPr>
              <w:t>1</w:t>
            </w:r>
          </w:p>
          <w:p w:rsidR="00D11EAB" w:rsidRPr="00B21C36" w:rsidRDefault="00D11EAB">
            <w:pPr>
              <w:spacing w:line="276" w:lineRule="auto"/>
              <w:jc w:val="center"/>
              <w:rPr>
                <w:bCs/>
                <w:color w:val="000000"/>
                <w:sz w:val="26"/>
                <w:szCs w:val="26"/>
              </w:rPr>
            </w:pPr>
          </w:p>
          <w:p w:rsidR="00D11EAB" w:rsidRPr="00B21C36" w:rsidRDefault="00D11EAB">
            <w:pPr>
              <w:spacing w:line="276" w:lineRule="auto"/>
              <w:jc w:val="center"/>
              <w:rPr>
                <w:bCs/>
                <w:color w:val="000000"/>
                <w:sz w:val="26"/>
                <w:szCs w:val="26"/>
              </w:rPr>
            </w:pPr>
          </w:p>
          <w:p w:rsidR="00D11EAB" w:rsidRPr="00B21C36" w:rsidRDefault="00D11EAB">
            <w:pPr>
              <w:spacing w:line="276" w:lineRule="auto"/>
              <w:jc w:val="center"/>
              <w:rPr>
                <w:bCs/>
                <w:color w:val="000000"/>
                <w:sz w:val="26"/>
                <w:szCs w:val="26"/>
              </w:rPr>
            </w:pPr>
            <w:r w:rsidRPr="00B21C36">
              <w:rPr>
                <w:bCs/>
                <w:color w:val="000000"/>
                <w:sz w:val="26"/>
                <w:szCs w:val="26"/>
              </w:rPr>
              <w:t>1</w:t>
            </w:r>
          </w:p>
          <w:p w:rsidR="00D11EAB" w:rsidRPr="00B21C36" w:rsidRDefault="00D11EAB">
            <w:pPr>
              <w:spacing w:line="276" w:lineRule="auto"/>
              <w:jc w:val="center"/>
              <w:rPr>
                <w:bCs/>
                <w:color w:val="000000"/>
                <w:sz w:val="26"/>
                <w:szCs w:val="26"/>
              </w:rPr>
            </w:pPr>
          </w:p>
          <w:p w:rsidR="00D11EAB" w:rsidRPr="00B21C36" w:rsidRDefault="00D11EAB">
            <w:pPr>
              <w:spacing w:line="276" w:lineRule="auto"/>
              <w:jc w:val="center"/>
              <w:rPr>
                <w:bCs/>
                <w:color w:val="000000"/>
                <w:sz w:val="26"/>
                <w:szCs w:val="26"/>
              </w:rPr>
            </w:pPr>
          </w:p>
          <w:p w:rsidR="00D11EAB" w:rsidRPr="00B21C36" w:rsidRDefault="00D11EAB">
            <w:pPr>
              <w:spacing w:line="276" w:lineRule="auto"/>
              <w:jc w:val="center"/>
              <w:rPr>
                <w:bCs/>
                <w:color w:val="000000"/>
                <w:sz w:val="26"/>
                <w:szCs w:val="26"/>
              </w:rPr>
            </w:pPr>
          </w:p>
          <w:p w:rsidR="00D11EAB" w:rsidRPr="00B21C36" w:rsidRDefault="00D11EAB">
            <w:pPr>
              <w:spacing w:line="276" w:lineRule="auto"/>
              <w:jc w:val="center"/>
              <w:rPr>
                <w:bCs/>
                <w:color w:val="000000"/>
                <w:sz w:val="26"/>
                <w:szCs w:val="26"/>
              </w:rPr>
            </w:pPr>
          </w:p>
        </w:tc>
      </w:tr>
      <w:tr w:rsidR="00D11EAB" w:rsidRPr="00B21C36">
        <w:tc>
          <w:tcPr>
            <w:tcW w:w="840" w:type="dxa"/>
          </w:tcPr>
          <w:p w:rsidR="00D11EAB" w:rsidRPr="00B21C36" w:rsidRDefault="00D11EAB">
            <w:pPr>
              <w:spacing w:before="120" w:line="276" w:lineRule="auto"/>
              <w:rPr>
                <w:color w:val="000000"/>
                <w:sz w:val="26"/>
                <w:szCs w:val="26"/>
              </w:rPr>
            </w:pPr>
          </w:p>
        </w:tc>
        <w:tc>
          <w:tcPr>
            <w:tcW w:w="4645" w:type="dxa"/>
          </w:tcPr>
          <w:p w:rsidR="00D11EAB" w:rsidRPr="00B21C36" w:rsidRDefault="00D11EAB">
            <w:pPr>
              <w:spacing w:before="120" w:line="276" w:lineRule="auto"/>
              <w:jc w:val="center"/>
              <w:rPr>
                <w:b/>
                <w:color w:val="000000"/>
                <w:sz w:val="26"/>
                <w:szCs w:val="26"/>
              </w:rPr>
            </w:pPr>
            <w:r w:rsidRPr="00B21C36">
              <w:rPr>
                <w:b/>
                <w:color w:val="000000"/>
                <w:sz w:val="26"/>
                <w:szCs w:val="26"/>
              </w:rPr>
              <w:t>Cộng</w:t>
            </w:r>
          </w:p>
        </w:tc>
        <w:tc>
          <w:tcPr>
            <w:tcW w:w="992" w:type="dxa"/>
            <w:shd w:val="clear" w:color="auto" w:fill="auto"/>
          </w:tcPr>
          <w:p w:rsidR="00D11EAB" w:rsidRPr="00B21C36" w:rsidRDefault="00D11EAB">
            <w:pPr>
              <w:spacing w:before="120" w:line="276" w:lineRule="auto"/>
              <w:jc w:val="center"/>
              <w:rPr>
                <w:b/>
                <w:color w:val="000000"/>
                <w:sz w:val="26"/>
                <w:szCs w:val="26"/>
              </w:rPr>
            </w:pPr>
            <w:r w:rsidRPr="00B21C36">
              <w:rPr>
                <w:b/>
                <w:color w:val="000000"/>
                <w:sz w:val="26"/>
                <w:szCs w:val="26"/>
              </w:rPr>
              <w:t>60</w:t>
            </w:r>
          </w:p>
        </w:tc>
        <w:tc>
          <w:tcPr>
            <w:tcW w:w="993" w:type="dxa"/>
            <w:shd w:val="clear" w:color="auto" w:fill="auto"/>
          </w:tcPr>
          <w:p w:rsidR="00D11EAB" w:rsidRPr="00B21C36" w:rsidRDefault="00D11EAB">
            <w:pPr>
              <w:spacing w:before="120" w:line="276" w:lineRule="auto"/>
              <w:jc w:val="center"/>
              <w:rPr>
                <w:b/>
                <w:color w:val="000000"/>
                <w:sz w:val="26"/>
                <w:szCs w:val="26"/>
              </w:rPr>
            </w:pPr>
            <w:r w:rsidRPr="00B21C36">
              <w:rPr>
                <w:b/>
                <w:color w:val="000000"/>
                <w:sz w:val="26"/>
                <w:szCs w:val="26"/>
              </w:rPr>
              <w:t>30</w:t>
            </w:r>
          </w:p>
        </w:tc>
        <w:tc>
          <w:tcPr>
            <w:tcW w:w="992" w:type="dxa"/>
            <w:shd w:val="clear" w:color="auto" w:fill="auto"/>
          </w:tcPr>
          <w:p w:rsidR="00D11EAB" w:rsidRPr="00B21C36" w:rsidRDefault="00D11EAB">
            <w:pPr>
              <w:spacing w:before="120" w:line="276" w:lineRule="auto"/>
              <w:jc w:val="center"/>
              <w:rPr>
                <w:b/>
                <w:color w:val="000000"/>
                <w:sz w:val="26"/>
                <w:szCs w:val="26"/>
              </w:rPr>
            </w:pPr>
            <w:r w:rsidRPr="00B21C36">
              <w:rPr>
                <w:b/>
                <w:color w:val="000000"/>
                <w:sz w:val="26"/>
                <w:szCs w:val="26"/>
              </w:rPr>
              <w:t>27</w:t>
            </w:r>
          </w:p>
        </w:tc>
        <w:tc>
          <w:tcPr>
            <w:tcW w:w="992" w:type="dxa"/>
            <w:shd w:val="clear" w:color="auto" w:fill="auto"/>
          </w:tcPr>
          <w:p w:rsidR="00D11EAB" w:rsidRPr="00B21C36" w:rsidRDefault="00D11EAB">
            <w:pPr>
              <w:spacing w:before="120" w:line="276" w:lineRule="auto"/>
              <w:jc w:val="center"/>
              <w:rPr>
                <w:b/>
                <w:color w:val="000000"/>
                <w:sz w:val="26"/>
                <w:szCs w:val="26"/>
              </w:rPr>
            </w:pPr>
            <w:r w:rsidRPr="00B21C36">
              <w:rPr>
                <w:b/>
                <w:color w:val="000000"/>
                <w:sz w:val="26"/>
                <w:szCs w:val="26"/>
              </w:rPr>
              <w:t>3</w:t>
            </w:r>
          </w:p>
        </w:tc>
      </w:tr>
    </w:tbl>
    <w:p w:rsidR="00D11EAB" w:rsidRPr="00B21C36" w:rsidRDefault="00D11EAB" w:rsidP="00605637">
      <w:pPr>
        <w:spacing w:line="312" w:lineRule="auto"/>
        <w:jc w:val="both"/>
        <w:rPr>
          <w:i/>
          <w:sz w:val="26"/>
          <w:szCs w:val="26"/>
          <w:lang w:val="vi-VN"/>
        </w:rPr>
      </w:pPr>
      <w:r w:rsidRPr="00B21C36">
        <w:rPr>
          <w:i/>
          <w:sz w:val="26"/>
          <w:szCs w:val="26"/>
        </w:rPr>
        <w:t>2. Nội dung chi tiết:</w:t>
      </w:r>
    </w:p>
    <w:p w:rsidR="00D11EAB" w:rsidRPr="00B21C36" w:rsidRDefault="00D11EAB" w:rsidP="00605637">
      <w:pPr>
        <w:spacing w:line="312" w:lineRule="auto"/>
        <w:jc w:val="center"/>
        <w:rPr>
          <w:b/>
          <w:sz w:val="26"/>
          <w:szCs w:val="26"/>
        </w:rPr>
      </w:pPr>
      <w:r w:rsidRPr="00B21C36">
        <w:rPr>
          <w:sz w:val="26"/>
          <w:szCs w:val="26"/>
        </w:rPr>
        <w:t>Chương 1:</w:t>
      </w:r>
      <w:r w:rsidRPr="00B21C36">
        <w:rPr>
          <w:b/>
          <w:sz w:val="26"/>
          <w:szCs w:val="26"/>
        </w:rPr>
        <w:t xml:space="preserve"> Tổng quan về Logistic và Quản lý chuỗi cung ứng</w:t>
      </w:r>
    </w:p>
    <w:p w:rsidR="00D11EAB" w:rsidRPr="00B21C36" w:rsidRDefault="00D11EAB" w:rsidP="00605637">
      <w:pPr>
        <w:spacing w:line="312" w:lineRule="auto"/>
        <w:jc w:val="right"/>
        <w:rPr>
          <w:b/>
          <w:sz w:val="26"/>
          <w:szCs w:val="26"/>
        </w:rPr>
      </w:pPr>
      <w:r w:rsidRPr="00B21C36">
        <w:rPr>
          <w:i/>
          <w:sz w:val="26"/>
          <w:szCs w:val="26"/>
        </w:rPr>
        <w:t>Thời gian: 8 giờ (LT: 5 giờ; TH: 3 giờ)</w:t>
      </w:r>
    </w:p>
    <w:p w:rsidR="00D11EAB" w:rsidRPr="00B21C36" w:rsidRDefault="00D11EAB" w:rsidP="00605637">
      <w:pPr>
        <w:spacing w:line="312" w:lineRule="auto"/>
        <w:jc w:val="both"/>
        <w:rPr>
          <w:sz w:val="26"/>
          <w:szCs w:val="26"/>
        </w:rPr>
      </w:pPr>
      <w:r w:rsidRPr="00B21C36">
        <w:rPr>
          <w:sz w:val="26"/>
          <w:szCs w:val="26"/>
        </w:rPr>
        <w:t>1.Mục tiêu:</w:t>
      </w:r>
    </w:p>
    <w:p w:rsidR="00D11EAB" w:rsidRPr="00B21C36" w:rsidRDefault="00D11EAB" w:rsidP="00605637">
      <w:pPr>
        <w:spacing w:line="312" w:lineRule="auto"/>
        <w:ind w:firstLine="720"/>
        <w:jc w:val="both"/>
        <w:rPr>
          <w:sz w:val="26"/>
          <w:szCs w:val="26"/>
        </w:rPr>
      </w:pPr>
      <w:r w:rsidRPr="00B21C36">
        <w:rPr>
          <w:sz w:val="26"/>
          <w:szCs w:val="26"/>
        </w:rPr>
        <w:t>- Trình bày được khái niệm về Logistic và khái niệm chuỗi cung ứng và lịch</w:t>
      </w:r>
      <w:r w:rsidRPr="00B21C36">
        <w:rPr>
          <w:spacing w:val="-8"/>
          <w:sz w:val="26"/>
          <w:szCs w:val="26"/>
        </w:rPr>
        <w:t xml:space="preserve"> </w:t>
      </w:r>
      <w:r w:rsidRPr="00B21C36">
        <w:rPr>
          <w:sz w:val="26"/>
          <w:szCs w:val="26"/>
        </w:rPr>
        <w:t>sử</w:t>
      </w:r>
      <w:r w:rsidRPr="00B21C36">
        <w:rPr>
          <w:spacing w:val="-8"/>
          <w:sz w:val="26"/>
          <w:szCs w:val="26"/>
        </w:rPr>
        <w:t xml:space="preserve"> </w:t>
      </w:r>
      <w:r w:rsidRPr="00B21C36">
        <w:rPr>
          <w:sz w:val="26"/>
          <w:szCs w:val="26"/>
        </w:rPr>
        <w:t>hình</w:t>
      </w:r>
      <w:r w:rsidRPr="00B21C36">
        <w:rPr>
          <w:spacing w:val="-10"/>
          <w:sz w:val="26"/>
          <w:szCs w:val="26"/>
        </w:rPr>
        <w:t xml:space="preserve"> </w:t>
      </w:r>
      <w:r w:rsidRPr="00B21C36">
        <w:rPr>
          <w:sz w:val="26"/>
          <w:szCs w:val="26"/>
        </w:rPr>
        <w:t>thành</w:t>
      </w:r>
      <w:r w:rsidRPr="00B21C36">
        <w:rPr>
          <w:spacing w:val="-10"/>
          <w:sz w:val="26"/>
          <w:szCs w:val="26"/>
        </w:rPr>
        <w:t xml:space="preserve"> </w:t>
      </w:r>
      <w:r w:rsidRPr="00B21C36">
        <w:rPr>
          <w:sz w:val="26"/>
          <w:szCs w:val="26"/>
        </w:rPr>
        <w:t>nên</w:t>
      </w:r>
      <w:r w:rsidRPr="00B21C36">
        <w:rPr>
          <w:spacing w:val="-10"/>
          <w:sz w:val="26"/>
          <w:szCs w:val="26"/>
        </w:rPr>
        <w:t xml:space="preserve"> </w:t>
      </w:r>
      <w:r w:rsidRPr="00B21C36">
        <w:rPr>
          <w:sz w:val="26"/>
          <w:szCs w:val="26"/>
        </w:rPr>
        <w:t>chuỗi</w:t>
      </w:r>
      <w:r w:rsidRPr="00B21C36">
        <w:rPr>
          <w:spacing w:val="-10"/>
          <w:sz w:val="26"/>
          <w:szCs w:val="26"/>
        </w:rPr>
        <w:t xml:space="preserve"> </w:t>
      </w:r>
      <w:r w:rsidRPr="00B21C36">
        <w:rPr>
          <w:sz w:val="26"/>
          <w:szCs w:val="26"/>
        </w:rPr>
        <w:t>cung</w:t>
      </w:r>
      <w:r w:rsidRPr="00B21C36">
        <w:rPr>
          <w:spacing w:val="-9"/>
          <w:sz w:val="26"/>
          <w:szCs w:val="26"/>
        </w:rPr>
        <w:t xml:space="preserve"> </w:t>
      </w:r>
      <w:r w:rsidRPr="00B21C36">
        <w:rPr>
          <w:spacing w:val="-4"/>
          <w:sz w:val="26"/>
          <w:szCs w:val="26"/>
        </w:rPr>
        <w:t>ứng</w:t>
      </w:r>
    </w:p>
    <w:p w:rsidR="00D11EAB" w:rsidRPr="00B21C36" w:rsidRDefault="00D11EAB" w:rsidP="00605637">
      <w:pPr>
        <w:spacing w:line="312" w:lineRule="auto"/>
        <w:ind w:firstLine="720"/>
        <w:jc w:val="both"/>
        <w:rPr>
          <w:sz w:val="26"/>
          <w:szCs w:val="26"/>
        </w:rPr>
      </w:pPr>
      <w:r w:rsidRPr="00B21C36">
        <w:rPr>
          <w:sz w:val="26"/>
          <w:szCs w:val="26"/>
        </w:rPr>
        <w:t>- Trình bày được các quan điểm của quản trị Logistic kinh doanh</w:t>
      </w:r>
    </w:p>
    <w:p w:rsidR="00D11EAB" w:rsidRPr="00B21C36" w:rsidRDefault="00D11EAB" w:rsidP="00605637">
      <w:pPr>
        <w:widowControl w:val="0"/>
        <w:autoSpaceDE w:val="0"/>
        <w:autoSpaceDN w:val="0"/>
        <w:spacing w:line="312" w:lineRule="auto"/>
        <w:ind w:firstLine="720"/>
        <w:rPr>
          <w:sz w:val="26"/>
          <w:szCs w:val="26"/>
        </w:rPr>
      </w:pPr>
      <w:r w:rsidRPr="00B21C36">
        <w:rPr>
          <w:sz w:val="26"/>
          <w:szCs w:val="26"/>
        </w:rPr>
        <w:t>- Xác</w:t>
      </w:r>
      <w:r w:rsidRPr="00B21C36">
        <w:rPr>
          <w:spacing w:val="-17"/>
          <w:sz w:val="26"/>
          <w:szCs w:val="26"/>
        </w:rPr>
        <w:t xml:space="preserve"> </w:t>
      </w:r>
      <w:r w:rsidRPr="00B21C36">
        <w:rPr>
          <w:sz w:val="26"/>
          <w:szCs w:val="26"/>
        </w:rPr>
        <w:t>định</w:t>
      </w:r>
      <w:r w:rsidRPr="00B21C36">
        <w:rPr>
          <w:spacing w:val="-16"/>
          <w:sz w:val="26"/>
          <w:szCs w:val="26"/>
        </w:rPr>
        <w:t xml:space="preserve"> </w:t>
      </w:r>
      <w:r w:rsidRPr="00B21C36">
        <w:rPr>
          <w:sz w:val="26"/>
          <w:szCs w:val="26"/>
        </w:rPr>
        <w:t>được</w:t>
      </w:r>
      <w:r w:rsidRPr="00B21C36">
        <w:rPr>
          <w:spacing w:val="-16"/>
          <w:sz w:val="26"/>
          <w:szCs w:val="26"/>
        </w:rPr>
        <w:t xml:space="preserve"> </w:t>
      </w:r>
      <w:r w:rsidRPr="00B21C36">
        <w:rPr>
          <w:sz w:val="26"/>
          <w:szCs w:val="26"/>
        </w:rPr>
        <w:t>các</w:t>
      </w:r>
      <w:r w:rsidRPr="00B21C36">
        <w:rPr>
          <w:spacing w:val="-16"/>
          <w:sz w:val="26"/>
          <w:szCs w:val="26"/>
        </w:rPr>
        <w:t xml:space="preserve"> </w:t>
      </w:r>
      <w:r w:rsidRPr="00B21C36">
        <w:rPr>
          <w:sz w:val="26"/>
          <w:szCs w:val="26"/>
        </w:rPr>
        <w:t>đối</w:t>
      </w:r>
      <w:r w:rsidRPr="00B21C36">
        <w:rPr>
          <w:spacing w:val="-15"/>
          <w:sz w:val="26"/>
          <w:szCs w:val="26"/>
        </w:rPr>
        <w:t xml:space="preserve"> </w:t>
      </w:r>
      <w:r w:rsidRPr="00B21C36">
        <w:rPr>
          <w:sz w:val="26"/>
          <w:szCs w:val="26"/>
        </w:rPr>
        <w:t>tượng</w:t>
      </w:r>
      <w:r w:rsidRPr="00B21C36">
        <w:rPr>
          <w:spacing w:val="-16"/>
          <w:sz w:val="26"/>
          <w:szCs w:val="26"/>
        </w:rPr>
        <w:t xml:space="preserve"> </w:t>
      </w:r>
      <w:r w:rsidRPr="00B21C36">
        <w:rPr>
          <w:sz w:val="26"/>
          <w:szCs w:val="26"/>
        </w:rPr>
        <w:t>khác</w:t>
      </w:r>
      <w:r w:rsidRPr="00B21C36">
        <w:rPr>
          <w:spacing w:val="-16"/>
          <w:sz w:val="26"/>
          <w:szCs w:val="26"/>
        </w:rPr>
        <w:t xml:space="preserve"> </w:t>
      </w:r>
      <w:r w:rsidRPr="00B21C36">
        <w:rPr>
          <w:sz w:val="26"/>
          <w:szCs w:val="26"/>
        </w:rPr>
        <w:t>nhau</w:t>
      </w:r>
      <w:r w:rsidRPr="00B21C36">
        <w:rPr>
          <w:spacing w:val="-17"/>
          <w:sz w:val="26"/>
          <w:szCs w:val="26"/>
        </w:rPr>
        <w:t xml:space="preserve"> </w:t>
      </w:r>
      <w:r w:rsidRPr="00B21C36">
        <w:rPr>
          <w:sz w:val="26"/>
          <w:szCs w:val="26"/>
        </w:rPr>
        <w:t>tham</w:t>
      </w:r>
      <w:r w:rsidRPr="00B21C36">
        <w:rPr>
          <w:spacing w:val="-15"/>
          <w:sz w:val="26"/>
          <w:szCs w:val="26"/>
        </w:rPr>
        <w:t xml:space="preserve"> </w:t>
      </w:r>
      <w:r w:rsidRPr="00B21C36">
        <w:rPr>
          <w:sz w:val="26"/>
          <w:szCs w:val="26"/>
        </w:rPr>
        <w:t>gia</w:t>
      </w:r>
      <w:r w:rsidRPr="00B21C36">
        <w:rPr>
          <w:spacing w:val="-16"/>
          <w:sz w:val="26"/>
          <w:szCs w:val="26"/>
        </w:rPr>
        <w:t xml:space="preserve"> </w:t>
      </w:r>
      <w:r w:rsidRPr="00B21C36">
        <w:rPr>
          <w:sz w:val="26"/>
          <w:szCs w:val="26"/>
        </w:rPr>
        <w:t>vào</w:t>
      </w:r>
      <w:r w:rsidRPr="00B21C36">
        <w:rPr>
          <w:spacing w:val="-16"/>
          <w:sz w:val="26"/>
          <w:szCs w:val="26"/>
        </w:rPr>
        <w:t xml:space="preserve"> </w:t>
      </w:r>
      <w:r w:rsidRPr="00B21C36">
        <w:rPr>
          <w:sz w:val="26"/>
          <w:szCs w:val="26"/>
        </w:rPr>
        <w:t>chuỗi</w:t>
      </w:r>
      <w:r w:rsidRPr="00B21C36">
        <w:rPr>
          <w:spacing w:val="-16"/>
          <w:sz w:val="26"/>
          <w:szCs w:val="26"/>
        </w:rPr>
        <w:t xml:space="preserve"> </w:t>
      </w:r>
      <w:r w:rsidRPr="00B21C36">
        <w:rPr>
          <w:sz w:val="26"/>
          <w:szCs w:val="26"/>
        </w:rPr>
        <w:t>cung</w:t>
      </w:r>
      <w:r w:rsidRPr="00B21C36">
        <w:rPr>
          <w:spacing w:val="-16"/>
          <w:sz w:val="26"/>
          <w:szCs w:val="26"/>
        </w:rPr>
        <w:t xml:space="preserve"> </w:t>
      </w:r>
      <w:r w:rsidRPr="00B21C36">
        <w:rPr>
          <w:spacing w:val="-4"/>
          <w:sz w:val="26"/>
          <w:szCs w:val="26"/>
        </w:rPr>
        <w:t>ứng.</w:t>
      </w:r>
    </w:p>
    <w:p w:rsidR="00D11EAB" w:rsidRPr="00B21C36" w:rsidRDefault="00D11EAB" w:rsidP="00605637">
      <w:pPr>
        <w:widowControl w:val="0"/>
        <w:autoSpaceDE w:val="0"/>
        <w:autoSpaceDN w:val="0"/>
        <w:spacing w:line="312" w:lineRule="auto"/>
        <w:ind w:firstLine="720"/>
        <w:rPr>
          <w:sz w:val="26"/>
          <w:szCs w:val="26"/>
        </w:rPr>
      </w:pPr>
      <w:r w:rsidRPr="00B21C36">
        <w:rPr>
          <w:sz w:val="26"/>
          <w:szCs w:val="26"/>
        </w:rPr>
        <w:t>- Một</w:t>
      </w:r>
      <w:r w:rsidRPr="00B21C36">
        <w:rPr>
          <w:spacing w:val="-5"/>
          <w:sz w:val="26"/>
          <w:szCs w:val="26"/>
        </w:rPr>
        <w:t xml:space="preserve"> </w:t>
      </w:r>
      <w:r w:rsidRPr="00B21C36">
        <w:rPr>
          <w:sz w:val="26"/>
          <w:szCs w:val="26"/>
        </w:rPr>
        <w:t>số</w:t>
      </w:r>
      <w:r w:rsidRPr="00B21C36">
        <w:rPr>
          <w:spacing w:val="-5"/>
          <w:sz w:val="26"/>
          <w:szCs w:val="26"/>
        </w:rPr>
        <w:t xml:space="preserve"> </w:t>
      </w:r>
      <w:r w:rsidRPr="00B21C36">
        <w:rPr>
          <w:sz w:val="26"/>
          <w:szCs w:val="26"/>
        </w:rPr>
        <w:t>vấn</w:t>
      </w:r>
      <w:r w:rsidRPr="00B21C36">
        <w:rPr>
          <w:spacing w:val="-4"/>
          <w:sz w:val="26"/>
          <w:szCs w:val="26"/>
        </w:rPr>
        <w:t xml:space="preserve"> </w:t>
      </w:r>
      <w:r w:rsidRPr="00B21C36">
        <w:rPr>
          <w:sz w:val="26"/>
          <w:szCs w:val="26"/>
        </w:rPr>
        <w:t>đề</w:t>
      </w:r>
      <w:r w:rsidRPr="00B21C36">
        <w:rPr>
          <w:spacing w:val="-5"/>
          <w:sz w:val="26"/>
          <w:szCs w:val="26"/>
        </w:rPr>
        <w:t xml:space="preserve"> </w:t>
      </w:r>
      <w:r w:rsidRPr="00B21C36">
        <w:rPr>
          <w:sz w:val="26"/>
          <w:szCs w:val="26"/>
        </w:rPr>
        <w:t>chính</w:t>
      </w:r>
      <w:r w:rsidRPr="00B21C36">
        <w:rPr>
          <w:spacing w:val="-4"/>
          <w:sz w:val="26"/>
          <w:szCs w:val="26"/>
        </w:rPr>
        <w:t xml:space="preserve"> </w:t>
      </w:r>
      <w:r w:rsidRPr="00B21C36">
        <w:rPr>
          <w:sz w:val="26"/>
          <w:szCs w:val="26"/>
        </w:rPr>
        <w:t>trong</w:t>
      </w:r>
      <w:r w:rsidRPr="00B21C36">
        <w:rPr>
          <w:spacing w:val="-5"/>
          <w:sz w:val="26"/>
          <w:szCs w:val="26"/>
        </w:rPr>
        <w:t xml:space="preserve"> </w:t>
      </w:r>
      <w:r w:rsidRPr="00B21C36">
        <w:rPr>
          <w:sz w:val="26"/>
          <w:szCs w:val="26"/>
        </w:rPr>
        <w:t>quản</w:t>
      </w:r>
      <w:r w:rsidRPr="00B21C36">
        <w:rPr>
          <w:spacing w:val="-4"/>
          <w:sz w:val="26"/>
          <w:szCs w:val="26"/>
        </w:rPr>
        <w:t xml:space="preserve"> </w:t>
      </w:r>
      <w:r w:rsidRPr="00B21C36">
        <w:rPr>
          <w:sz w:val="26"/>
          <w:szCs w:val="26"/>
        </w:rPr>
        <w:t>trị</w:t>
      </w:r>
      <w:r w:rsidRPr="00B21C36">
        <w:rPr>
          <w:spacing w:val="-5"/>
          <w:sz w:val="26"/>
          <w:szCs w:val="26"/>
        </w:rPr>
        <w:t xml:space="preserve"> </w:t>
      </w:r>
      <w:r w:rsidRPr="00B21C36">
        <w:rPr>
          <w:sz w:val="26"/>
          <w:szCs w:val="26"/>
        </w:rPr>
        <w:t>chuỗi</w:t>
      </w:r>
      <w:r w:rsidRPr="00B21C36">
        <w:rPr>
          <w:spacing w:val="-2"/>
          <w:sz w:val="26"/>
          <w:szCs w:val="26"/>
        </w:rPr>
        <w:t xml:space="preserve"> </w:t>
      </w:r>
      <w:r w:rsidRPr="00B21C36">
        <w:rPr>
          <w:sz w:val="26"/>
          <w:szCs w:val="26"/>
        </w:rPr>
        <w:t>cung</w:t>
      </w:r>
      <w:r w:rsidRPr="00B21C36">
        <w:rPr>
          <w:spacing w:val="-4"/>
          <w:sz w:val="26"/>
          <w:szCs w:val="26"/>
        </w:rPr>
        <w:t xml:space="preserve"> </w:t>
      </w:r>
      <w:r w:rsidRPr="00B21C36">
        <w:rPr>
          <w:sz w:val="26"/>
          <w:szCs w:val="26"/>
        </w:rPr>
        <w:t>ứng</w:t>
      </w:r>
      <w:r w:rsidRPr="00B21C36">
        <w:rPr>
          <w:spacing w:val="-4"/>
          <w:sz w:val="26"/>
          <w:szCs w:val="26"/>
        </w:rPr>
        <w:t xml:space="preserve"> </w:t>
      </w:r>
      <w:r w:rsidRPr="00B21C36">
        <w:rPr>
          <w:sz w:val="26"/>
          <w:szCs w:val="26"/>
        </w:rPr>
        <w:t>tại</w:t>
      </w:r>
      <w:r w:rsidRPr="00B21C36">
        <w:rPr>
          <w:spacing w:val="-5"/>
          <w:sz w:val="26"/>
          <w:szCs w:val="26"/>
        </w:rPr>
        <w:t xml:space="preserve"> </w:t>
      </w:r>
      <w:r w:rsidRPr="00B21C36">
        <w:rPr>
          <w:sz w:val="26"/>
          <w:szCs w:val="26"/>
        </w:rPr>
        <w:t>các</w:t>
      </w:r>
      <w:r w:rsidRPr="00B21C36">
        <w:rPr>
          <w:spacing w:val="-4"/>
          <w:sz w:val="26"/>
          <w:szCs w:val="26"/>
        </w:rPr>
        <w:t xml:space="preserve"> </w:t>
      </w:r>
      <w:r w:rsidRPr="00B21C36">
        <w:rPr>
          <w:sz w:val="26"/>
          <w:szCs w:val="26"/>
        </w:rPr>
        <w:t>công</w:t>
      </w:r>
      <w:r w:rsidRPr="00B21C36">
        <w:rPr>
          <w:spacing w:val="-5"/>
          <w:sz w:val="26"/>
          <w:szCs w:val="26"/>
        </w:rPr>
        <w:t xml:space="preserve"> ty.</w:t>
      </w:r>
    </w:p>
    <w:p w:rsidR="00D11EAB" w:rsidRPr="00B21C36" w:rsidRDefault="00D11EAB" w:rsidP="00605637">
      <w:pPr>
        <w:widowControl w:val="0"/>
        <w:autoSpaceDE w:val="0"/>
        <w:autoSpaceDN w:val="0"/>
        <w:spacing w:line="312" w:lineRule="auto"/>
        <w:ind w:firstLine="720"/>
        <w:rPr>
          <w:sz w:val="26"/>
          <w:szCs w:val="26"/>
        </w:rPr>
      </w:pPr>
      <w:r w:rsidRPr="00B21C36">
        <w:rPr>
          <w:sz w:val="26"/>
          <w:szCs w:val="26"/>
        </w:rPr>
        <w:t>- Ứng</w:t>
      </w:r>
      <w:r w:rsidRPr="00B21C36">
        <w:rPr>
          <w:spacing w:val="-5"/>
          <w:sz w:val="26"/>
          <w:szCs w:val="26"/>
        </w:rPr>
        <w:t xml:space="preserve"> </w:t>
      </w:r>
      <w:r w:rsidRPr="00B21C36">
        <w:rPr>
          <w:sz w:val="26"/>
          <w:szCs w:val="26"/>
        </w:rPr>
        <w:t>dụng</w:t>
      </w:r>
      <w:r w:rsidRPr="00B21C36">
        <w:rPr>
          <w:spacing w:val="-5"/>
          <w:sz w:val="26"/>
          <w:szCs w:val="26"/>
        </w:rPr>
        <w:t xml:space="preserve"> </w:t>
      </w:r>
      <w:r w:rsidRPr="00B21C36">
        <w:rPr>
          <w:sz w:val="26"/>
          <w:szCs w:val="26"/>
        </w:rPr>
        <w:t>thực</w:t>
      </w:r>
      <w:r w:rsidRPr="00B21C36">
        <w:rPr>
          <w:spacing w:val="-4"/>
          <w:sz w:val="26"/>
          <w:szCs w:val="26"/>
        </w:rPr>
        <w:t xml:space="preserve"> </w:t>
      </w:r>
      <w:r w:rsidRPr="00B21C36">
        <w:rPr>
          <w:sz w:val="26"/>
          <w:szCs w:val="26"/>
        </w:rPr>
        <w:t>tiễn</w:t>
      </w:r>
      <w:r w:rsidRPr="00B21C36">
        <w:rPr>
          <w:spacing w:val="-5"/>
          <w:sz w:val="26"/>
          <w:szCs w:val="26"/>
        </w:rPr>
        <w:t xml:space="preserve"> </w:t>
      </w:r>
      <w:r w:rsidRPr="00B21C36">
        <w:rPr>
          <w:sz w:val="26"/>
          <w:szCs w:val="26"/>
        </w:rPr>
        <w:t>phân</w:t>
      </w:r>
      <w:r w:rsidRPr="00B21C36">
        <w:rPr>
          <w:spacing w:val="-5"/>
          <w:sz w:val="26"/>
          <w:szCs w:val="26"/>
        </w:rPr>
        <w:t xml:space="preserve"> </w:t>
      </w:r>
      <w:r w:rsidRPr="00B21C36">
        <w:rPr>
          <w:sz w:val="26"/>
          <w:szCs w:val="26"/>
        </w:rPr>
        <w:t>tích</w:t>
      </w:r>
      <w:r w:rsidRPr="00B21C36">
        <w:rPr>
          <w:spacing w:val="-5"/>
          <w:sz w:val="26"/>
          <w:szCs w:val="26"/>
        </w:rPr>
        <w:t xml:space="preserve"> </w:t>
      </w:r>
      <w:r w:rsidRPr="00B21C36">
        <w:rPr>
          <w:sz w:val="26"/>
          <w:szCs w:val="26"/>
        </w:rPr>
        <w:t>hoạt</w:t>
      </w:r>
      <w:r w:rsidRPr="00B21C36">
        <w:rPr>
          <w:spacing w:val="-3"/>
          <w:sz w:val="26"/>
          <w:szCs w:val="26"/>
        </w:rPr>
        <w:t xml:space="preserve"> </w:t>
      </w:r>
      <w:r w:rsidRPr="00B21C36">
        <w:rPr>
          <w:sz w:val="26"/>
          <w:szCs w:val="26"/>
        </w:rPr>
        <w:t>động</w:t>
      </w:r>
      <w:r w:rsidRPr="00B21C36">
        <w:rPr>
          <w:spacing w:val="-5"/>
          <w:sz w:val="26"/>
          <w:szCs w:val="26"/>
        </w:rPr>
        <w:t xml:space="preserve"> </w:t>
      </w:r>
      <w:r w:rsidRPr="00B21C36">
        <w:rPr>
          <w:sz w:val="26"/>
          <w:szCs w:val="26"/>
        </w:rPr>
        <w:t>chuỗi</w:t>
      </w:r>
      <w:r w:rsidRPr="00B21C36">
        <w:rPr>
          <w:spacing w:val="-3"/>
          <w:sz w:val="26"/>
          <w:szCs w:val="26"/>
        </w:rPr>
        <w:t xml:space="preserve"> </w:t>
      </w:r>
      <w:r w:rsidRPr="00B21C36">
        <w:rPr>
          <w:sz w:val="26"/>
          <w:szCs w:val="26"/>
        </w:rPr>
        <w:t>cung</w:t>
      </w:r>
      <w:r w:rsidRPr="00B21C36">
        <w:rPr>
          <w:spacing w:val="-4"/>
          <w:sz w:val="26"/>
          <w:szCs w:val="26"/>
        </w:rPr>
        <w:t xml:space="preserve"> </w:t>
      </w:r>
      <w:r w:rsidRPr="00B21C36">
        <w:rPr>
          <w:sz w:val="26"/>
          <w:szCs w:val="26"/>
        </w:rPr>
        <w:t>ứng</w:t>
      </w:r>
      <w:r w:rsidRPr="00B21C36">
        <w:rPr>
          <w:spacing w:val="-5"/>
          <w:sz w:val="26"/>
          <w:szCs w:val="26"/>
        </w:rPr>
        <w:t xml:space="preserve"> </w:t>
      </w:r>
      <w:r w:rsidRPr="00B21C36">
        <w:rPr>
          <w:sz w:val="26"/>
          <w:szCs w:val="26"/>
        </w:rPr>
        <w:t>của</w:t>
      </w:r>
      <w:r w:rsidRPr="00B21C36">
        <w:rPr>
          <w:spacing w:val="-4"/>
          <w:sz w:val="26"/>
          <w:szCs w:val="26"/>
        </w:rPr>
        <w:t xml:space="preserve"> </w:t>
      </w:r>
      <w:r w:rsidRPr="00B21C36">
        <w:rPr>
          <w:sz w:val="26"/>
          <w:szCs w:val="26"/>
        </w:rPr>
        <w:t>các</w:t>
      </w:r>
      <w:r w:rsidRPr="00B21C36">
        <w:rPr>
          <w:spacing w:val="-5"/>
          <w:sz w:val="26"/>
          <w:szCs w:val="26"/>
        </w:rPr>
        <w:t xml:space="preserve"> </w:t>
      </w:r>
      <w:r w:rsidRPr="00B21C36">
        <w:rPr>
          <w:sz w:val="26"/>
          <w:szCs w:val="26"/>
        </w:rPr>
        <w:t>công</w:t>
      </w:r>
      <w:r w:rsidRPr="00B21C36">
        <w:rPr>
          <w:spacing w:val="-2"/>
          <w:sz w:val="26"/>
          <w:szCs w:val="26"/>
        </w:rPr>
        <w:t xml:space="preserve"> </w:t>
      </w:r>
      <w:r w:rsidRPr="00B21C36">
        <w:rPr>
          <w:spacing w:val="-5"/>
          <w:sz w:val="26"/>
          <w:szCs w:val="26"/>
        </w:rPr>
        <w:t>ty.</w:t>
      </w:r>
    </w:p>
    <w:p w:rsidR="00D11EAB" w:rsidRPr="00B21C36" w:rsidRDefault="00D11EAB" w:rsidP="00605637">
      <w:pPr>
        <w:spacing w:line="312" w:lineRule="auto"/>
        <w:ind w:firstLine="720"/>
        <w:jc w:val="both"/>
        <w:rPr>
          <w:sz w:val="26"/>
          <w:szCs w:val="26"/>
        </w:rPr>
      </w:pPr>
      <w:r w:rsidRPr="00B21C36">
        <w:rPr>
          <w:sz w:val="26"/>
          <w:szCs w:val="26"/>
        </w:rPr>
        <w:t xml:space="preserve">- Nghiêm túc khi nghiên cứu </w:t>
      </w:r>
    </w:p>
    <w:p w:rsidR="00D11EAB" w:rsidRPr="00B21C36" w:rsidRDefault="00D11EAB" w:rsidP="00605637">
      <w:pPr>
        <w:spacing w:line="312" w:lineRule="auto"/>
        <w:jc w:val="both"/>
        <w:rPr>
          <w:i/>
          <w:sz w:val="26"/>
          <w:szCs w:val="26"/>
        </w:rPr>
      </w:pPr>
      <w:r w:rsidRPr="00B21C36">
        <w:rPr>
          <w:sz w:val="26"/>
          <w:szCs w:val="26"/>
        </w:rPr>
        <w:t>2.Nội dung chương:</w:t>
      </w:r>
      <w:r w:rsidRPr="00B21C36">
        <w:rPr>
          <w:i/>
          <w:sz w:val="26"/>
          <w:szCs w:val="26"/>
        </w:rPr>
        <w:tab/>
      </w:r>
      <w:r w:rsidRPr="00B21C36">
        <w:rPr>
          <w:i/>
          <w:sz w:val="26"/>
          <w:szCs w:val="26"/>
        </w:rPr>
        <w:tab/>
      </w:r>
      <w:r w:rsidRPr="00B21C36">
        <w:rPr>
          <w:i/>
          <w:sz w:val="26"/>
          <w:szCs w:val="26"/>
        </w:rPr>
        <w:tab/>
      </w:r>
      <w:r w:rsidRPr="00B21C36">
        <w:rPr>
          <w:i/>
          <w:sz w:val="26"/>
          <w:szCs w:val="26"/>
        </w:rPr>
        <w:tab/>
        <w:t xml:space="preserve">  </w:t>
      </w:r>
    </w:p>
    <w:p w:rsidR="00D11EAB" w:rsidRPr="00B21C36" w:rsidRDefault="00D11EAB" w:rsidP="00605637">
      <w:pPr>
        <w:spacing w:line="312" w:lineRule="auto"/>
        <w:jc w:val="both"/>
        <w:rPr>
          <w:sz w:val="26"/>
          <w:szCs w:val="26"/>
        </w:rPr>
      </w:pPr>
      <w:r w:rsidRPr="00B21C36">
        <w:rPr>
          <w:sz w:val="26"/>
          <w:szCs w:val="26"/>
        </w:rPr>
        <w:t>2.1. Logistic trong kinh tế hiện đại</w:t>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2.1.1. Khái niệm và sự phát triển của Logistic</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605637">
      <w:pPr>
        <w:spacing w:line="312" w:lineRule="auto"/>
        <w:jc w:val="both"/>
        <w:rPr>
          <w:sz w:val="26"/>
          <w:szCs w:val="26"/>
        </w:rPr>
      </w:pPr>
      <w:r w:rsidRPr="00B21C36">
        <w:rPr>
          <w:sz w:val="26"/>
          <w:szCs w:val="26"/>
        </w:rPr>
        <w:t>2.1.2. Phân loại các hoạt động Logistic</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605637">
      <w:pPr>
        <w:spacing w:line="312" w:lineRule="auto"/>
        <w:jc w:val="both"/>
        <w:rPr>
          <w:sz w:val="26"/>
          <w:szCs w:val="26"/>
        </w:rPr>
      </w:pPr>
      <w:r w:rsidRPr="00B21C36">
        <w:rPr>
          <w:sz w:val="26"/>
          <w:szCs w:val="26"/>
        </w:rPr>
        <w:t>2.1.3. Vị trí, vai trò của Logistic</w:t>
      </w:r>
      <w:r w:rsidRPr="00B21C36">
        <w:rPr>
          <w:sz w:val="26"/>
          <w:szCs w:val="26"/>
        </w:rPr>
        <w:tab/>
      </w:r>
      <w:r w:rsidRPr="00B21C36">
        <w:rPr>
          <w:sz w:val="26"/>
          <w:szCs w:val="26"/>
        </w:rPr>
        <w:tab/>
      </w:r>
      <w:r w:rsidRPr="00B21C36">
        <w:rPr>
          <w:sz w:val="26"/>
          <w:szCs w:val="26"/>
        </w:rPr>
        <w:tab/>
      </w:r>
    </w:p>
    <w:p w:rsidR="00D11EAB" w:rsidRPr="00B21C36" w:rsidRDefault="00D11EAB" w:rsidP="00605637">
      <w:pPr>
        <w:spacing w:line="312" w:lineRule="auto"/>
        <w:jc w:val="both"/>
        <w:rPr>
          <w:sz w:val="26"/>
          <w:szCs w:val="26"/>
        </w:rPr>
      </w:pPr>
      <w:r w:rsidRPr="00B21C36">
        <w:rPr>
          <w:sz w:val="26"/>
          <w:szCs w:val="26"/>
        </w:rPr>
        <w:t>2.2. Nội dung cơ bản của quản trị Logistic</w:t>
      </w:r>
    </w:p>
    <w:p w:rsidR="00D11EAB" w:rsidRPr="00B21C36" w:rsidRDefault="00D11EAB" w:rsidP="00605637">
      <w:pPr>
        <w:spacing w:line="312" w:lineRule="auto"/>
        <w:jc w:val="both"/>
        <w:rPr>
          <w:sz w:val="26"/>
          <w:szCs w:val="26"/>
        </w:rPr>
      </w:pPr>
      <w:r w:rsidRPr="00B21C36">
        <w:rPr>
          <w:sz w:val="26"/>
          <w:szCs w:val="26"/>
        </w:rPr>
        <w:t>2.2.1. Khái niệm và mô hình quản trị Logistic</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605637">
      <w:pPr>
        <w:spacing w:line="312" w:lineRule="auto"/>
        <w:jc w:val="both"/>
        <w:rPr>
          <w:sz w:val="26"/>
          <w:szCs w:val="26"/>
          <w:lang w:val="vi-VN"/>
        </w:rPr>
      </w:pPr>
      <w:r w:rsidRPr="00B21C36">
        <w:rPr>
          <w:sz w:val="26"/>
          <w:szCs w:val="26"/>
        </w:rPr>
        <w:t xml:space="preserve">2.2.2. Mục </w:t>
      </w:r>
      <w:r w:rsidRPr="00B21C36">
        <w:rPr>
          <w:iCs/>
          <w:sz w:val="26"/>
          <w:szCs w:val="26"/>
        </w:rPr>
        <w:t>tiêu</w:t>
      </w:r>
      <w:r w:rsidRPr="00B21C36">
        <w:rPr>
          <w:iCs/>
          <w:spacing w:val="-3"/>
          <w:sz w:val="26"/>
          <w:szCs w:val="26"/>
        </w:rPr>
        <w:t xml:space="preserve"> </w:t>
      </w:r>
      <w:r w:rsidRPr="00B21C36">
        <w:rPr>
          <w:iCs/>
          <w:sz w:val="26"/>
          <w:szCs w:val="26"/>
        </w:rPr>
        <w:t>và</w:t>
      </w:r>
      <w:r w:rsidRPr="00B21C36">
        <w:rPr>
          <w:iCs/>
          <w:spacing w:val="-3"/>
          <w:sz w:val="26"/>
          <w:szCs w:val="26"/>
        </w:rPr>
        <w:t xml:space="preserve"> </w:t>
      </w:r>
      <w:r w:rsidRPr="00B21C36">
        <w:rPr>
          <w:iCs/>
          <w:sz w:val="26"/>
          <w:szCs w:val="26"/>
        </w:rPr>
        <w:t>quan</w:t>
      </w:r>
      <w:r w:rsidRPr="00B21C36">
        <w:rPr>
          <w:iCs/>
          <w:spacing w:val="-3"/>
          <w:sz w:val="26"/>
          <w:szCs w:val="26"/>
        </w:rPr>
        <w:t xml:space="preserve"> </w:t>
      </w:r>
      <w:r w:rsidRPr="00B21C36">
        <w:rPr>
          <w:iCs/>
          <w:sz w:val="26"/>
          <w:szCs w:val="26"/>
        </w:rPr>
        <w:t>điểm</w:t>
      </w:r>
      <w:r w:rsidRPr="00B21C36">
        <w:rPr>
          <w:iCs/>
          <w:spacing w:val="-3"/>
          <w:sz w:val="26"/>
          <w:szCs w:val="26"/>
        </w:rPr>
        <w:t xml:space="preserve"> </w:t>
      </w:r>
      <w:r w:rsidRPr="00B21C36">
        <w:rPr>
          <w:iCs/>
          <w:sz w:val="26"/>
          <w:szCs w:val="26"/>
        </w:rPr>
        <w:t>của</w:t>
      </w:r>
      <w:r w:rsidRPr="00B21C36">
        <w:rPr>
          <w:iCs/>
          <w:spacing w:val="-6"/>
          <w:sz w:val="26"/>
          <w:szCs w:val="26"/>
        </w:rPr>
        <w:t xml:space="preserve"> </w:t>
      </w:r>
      <w:r w:rsidRPr="00B21C36">
        <w:rPr>
          <w:iCs/>
          <w:sz w:val="26"/>
          <w:szCs w:val="26"/>
        </w:rPr>
        <w:t>quản</w:t>
      </w:r>
      <w:r w:rsidRPr="00B21C36">
        <w:rPr>
          <w:iCs/>
          <w:spacing w:val="-6"/>
          <w:sz w:val="26"/>
          <w:szCs w:val="26"/>
        </w:rPr>
        <w:t xml:space="preserve"> </w:t>
      </w:r>
      <w:r w:rsidRPr="00B21C36">
        <w:rPr>
          <w:iCs/>
          <w:sz w:val="26"/>
          <w:szCs w:val="26"/>
        </w:rPr>
        <w:t>trị</w:t>
      </w:r>
      <w:r w:rsidRPr="00B21C36">
        <w:rPr>
          <w:iCs/>
          <w:spacing w:val="-3"/>
          <w:sz w:val="26"/>
          <w:szCs w:val="26"/>
        </w:rPr>
        <w:t xml:space="preserve"> </w:t>
      </w:r>
      <w:r w:rsidRPr="00B21C36">
        <w:rPr>
          <w:iCs/>
          <w:sz w:val="26"/>
          <w:szCs w:val="26"/>
        </w:rPr>
        <w:t>logistics</w:t>
      </w:r>
      <w:r w:rsidRPr="00B21C36">
        <w:rPr>
          <w:iCs/>
          <w:spacing w:val="-5"/>
          <w:sz w:val="26"/>
          <w:szCs w:val="26"/>
        </w:rPr>
        <w:t xml:space="preserve"> </w:t>
      </w:r>
      <w:r w:rsidRPr="00B21C36">
        <w:rPr>
          <w:iCs/>
          <w:sz w:val="26"/>
          <w:szCs w:val="26"/>
        </w:rPr>
        <w:t>kinh</w:t>
      </w:r>
      <w:r w:rsidRPr="00B21C36">
        <w:rPr>
          <w:iCs/>
          <w:spacing w:val="-4"/>
          <w:sz w:val="26"/>
          <w:szCs w:val="26"/>
        </w:rPr>
        <w:t xml:space="preserve"> </w:t>
      </w:r>
      <w:r w:rsidRPr="00B21C36">
        <w:rPr>
          <w:iCs/>
          <w:spacing w:val="-2"/>
          <w:sz w:val="26"/>
          <w:szCs w:val="26"/>
        </w:rPr>
        <w:t>doanh</w:t>
      </w:r>
      <w:r w:rsidRPr="00B21C36">
        <w:rPr>
          <w:sz w:val="26"/>
          <w:szCs w:val="26"/>
        </w:rPr>
        <w:tab/>
      </w:r>
      <w:r w:rsidRPr="00B21C36">
        <w:rPr>
          <w:sz w:val="26"/>
          <w:szCs w:val="26"/>
        </w:rPr>
        <w:tab/>
      </w:r>
    </w:p>
    <w:p w:rsidR="00D11EAB" w:rsidRPr="00B21C36" w:rsidRDefault="00D11EAB" w:rsidP="00605637">
      <w:pPr>
        <w:spacing w:line="312" w:lineRule="auto"/>
        <w:jc w:val="both"/>
        <w:rPr>
          <w:sz w:val="26"/>
          <w:szCs w:val="26"/>
        </w:rPr>
      </w:pPr>
      <w:r w:rsidRPr="00B21C36">
        <w:rPr>
          <w:sz w:val="26"/>
          <w:szCs w:val="26"/>
        </w:rPr>
        <w:t xml:space="preserve">2.2.3. Các </w:t>
      </w:r>
      <w:r w:rsidRPr="00B21C36">
        <w:rPr>
          <w:iCs/>
          <w:sz w:val="26"/>
          <w:szCs w:val="26"/>
        </w:rPr>
        <w:t>nội</w:t>
      </w:r>
      <w:r w:rsidRPr="00B21C36">
        <w:rPr>
          <w:iCs/>
          <w:spacing w:val="-4"/>
          <w:sz w:val="26"/>
          <w:szCs w:val="26"/>
        </w:rPr>
        <w:t xml:space="preserve"> </w:t>
      </w:r>
      <w:r w:rsidRPr="00B21C36">
        <w:rPr>
          <w:iCs/>
          <w:sz w:val="26"/>
          <w:szCs w:val="26"/>
        </w:rPr>
        <w:t>dung cơ</w:t>
      </w:r>
      <w:r w:rsidRPr="00B21C36">
        <w:rPr>
          <w:iCs/>
          <w:spacing w:val="-5"/>
          <w:sz w:val="26"/>
          <w:szCs w:val="26"/>
        </w:rPr>
        <w:t xml:space="preserve"> </w:t>
      </w:r>
      <w:r w:rsidRPr="00B21C36">
        <w:rPr>
          <w:iCs/>
          <w:sz w:val="26"/>
          <w:szCs w:val="26"/>
        </w:rPr>
        <w:t>bản</w:t>
      </w:r>
      <w:r w:rsidRPr="00B21C36">
        <w:rPr>
          <w:iCs/>
          <w:spacing w:val="-5"/>
          <w:sz w:val="26"/>
          <w:szCs w:val="26"/>
        </w:rPr>
        <w:t xml:space="preserve"> </w:t>
      </w:r>
      <w:r w:rsidRPr="00B21C36">
        <w:rPr>
          <w:iCs/>
          <w:sz w:val="26"/>
          <w:szCs w:val="26"/>
        </w:rPr>
        <w:t>của</w:t>
      </w:r>
      <w:r w:rsidRPr="00B21C36">
        <w:rPr>
          <w:iCs/>
          <w:spacing w:val="-1"/>
          <w:sz w:val="26"/>
          <w:szCs w:val="26"/>
        </w:rPr>
        <w:t xml:space="preserve"> </w:t>
      </w:r>
      <w:r w:rsidRPr="00B21C36">
        <w:rPr>
          <w:iCs/>
          <w:sz w:val="26"/>
          <w:szCs w:val="26"/>
        </w:rPr>
        <w:t>quản</w:t>
      </w:r>
      <w:r w:rsidRPr="00B21C36">
        <w:rPr>
          <w:iCs/>
          <w:spacing w:val="-5"/>
          <w:sz w:val="26"/>
          <w:szCs w:val="26"/>
        </w:rPr>
        <w:t xml:space="preserve"> </w:t>
      </w:r>
      <w:r w:rsidRPr="00B21C36">
        <w:rPr>
          <w:iCs/>
          <w:sz w:val="26"/>
          <w:szCs w:val="26"/>
        </w:rPr>
        <w:t xml:space="preserve">trị </w:t>
      </w:r>
      <w:r w:rsidRPr="00B21C36">
        <w:rPr>
          <w:iCs/>
          <w:spacing w:val="-2"/>
          <w:sz w:val="26"/>
          <w:szCs w:val="26"/>
        </w:rPr>
        <w:t>logistics</w:t>
      </w:r>
      <w:r w:rsidRPr="00B21C36">
        <w:rPr>
          <w:iCs/>
          <w:sz w:val="26"/>
          <w:szCs w:val="26"/>
        </w:rPr>
        <w:tab/>
      </w:r>
      <w:r w:rsidRPr="00B21C36">
        <w:rPr>
          <w:sz w:val="26"/>
          <w:szCs w:val="26"/>
        </w:rPr>
        <w:tab/>
      </w:r>
    </w:p>
    <w:p w:rsidR="00D11EAB" w:rsidRPr="00B21C36" w:rsidRDefault="00D11EAB" w:rsidP="00605637">
      <w:pPr>
        <w:spacing w:line="312" w:lineRule="auto"/>
        <w:jc w:val="both"/>
        <w:rPr>
          <w:sz w:val="26"/>
          <w:szCs w:val="26"/>
        </w:rPr>
      </w:pPr>
      <w:r w:rsidRPr="00B21C36">
        <w:rPr>
          <w:sz w:val="26"/>
          <w:szCs w:val="26"/>
        </w:rPr>
        <w:t>2.3. Khái quát về quản trị chuỗi cung ứng (SCM)</w:t>
      </w:r>
      <w:r w:rsidRPr="00B21C36">
        <w:rPr>
          <w:sz w:val="26"/>
          <w:szCs w:val="26"/>
        </w:rPr>
        <w:tab/>
        <w:t xml:space="preserve"> </w:t>
      </w:r>
      <w:r w:rsidRPr="00B21C36">
        <w:rPr>
          <w:sz w:val="26"/>
          <w:szCs w:val="26"/>
        </w:rPr>
        <w:tab/>
      </w:r>
    </w:p>
    <w:p w:rsidR="00D11EAB" w:rsidRPr="00B21C36" w:rsidRDefault="00D11EAB" w:rsidP="00605637">
      <w:pPr>
        <w:spacing w:line="312" w:lineRule="auto"/>
        <w:jc w:val="both"/>
        <w:rPr>
          <w:sz w:val="26"/>
          <w:szCs w:val="26"/>
          <w:lang w:val="vi-VN"/>
        </w:rPr>
      </w:pPr>
      <w:r w:rsidRPr="00B21C36">
        <w:rPr>
          <w:sz w:val="26"/>
          <w:szCs w:val="26"/>
        </w:rPr>
        <w:t>2.3.1. Khái niệm chuỗi cung ứng và quản trị chuỗi cung ứng</w:t>
      </w:r>
      <w:r w:rsidRPr="00B21C36">
        <w:rPr>
          <w:sz w:val="26"/>
          <w:szCs w:val="26"/>
        </w:rPr>
        <w:tab/>
      </w:r>
      <w:r w:rsidRPr="00B21C36">
        <w:rPr>
          <w:sz w:val="26"/>
          <w:szCs w:val="26"/>
        </w:rPr>
        <w:tab/>
      </w:r>
    </w:p>
    <w:p w:rsidR="00D11EAB" w:rsidRPr="00B21C36" w:rsidRDefault="00D11EAB" w:rsidP="00605637">
      <w:pPr>
        <w:spacing w:line="312" w:lineRule="auto"/>
        <w:jc w:val="both"/>
        <w:rPr>
          <w:sz w:val="26"/>
          <w:szCs w:val="26"/>
        </w:rPr>
      </w:pPr>
      <w:r w:rsidRPr="00B21C36">
        <w:rPr>
          <w:sz w:val="26"/>
          <w:szCs w:val="26"/>
        </w:rPr>
        <w:t>2.3.2. Mục tiêu của quản trị chuỗi cung ứng</w:t>
      </w:r>
    </w:p>
    <w:p w:rsidR="00D11EAB" w:rsidRPr="00B21C36" w:rsidRDefault="00D11EAB" w:rsidP="00605637">
      <w:pPr>
        <w:spacing w:line="312" w:lineRule="auto"/>
        <w:jc w:val="both"/>
        <w:rPr>
          <w:sz w:val="26"/>
          <w:szCs w:val="26"/>
        </w:rPr>
      </w:pPr>
      <w:r w:rsidRPr="00B21C36">
        <w:rPr>
          <w:sz w:val="26"/>
          <w:szCs w:val="26"/>
        </w:rPr>
        <w:t>2.3.3. Thành phần của chuỗi cung ứng</w:t>
      </w:r>
      <w:r w:rsidRPr="00B21C36">
        <w:rPr>
          <w:sz w:val="26"/>
          <w:szCs w:val="26"/>
        </w:rPr>
        <w:tab/>
      </w:r>
      <w:r w:rsidRPr="00B21C36">
        <w:rPr>
          <w:sz w:val="26"/>
          <w:szCs w:val="26"/>
        </w:rPr>
        <w:tab/>
      </w:r>
    </w:p>
    <w:p w:rsidR="00D11EAB" w:rsidRPr="00B21C36" w:rsidRDefault="00D11EAB" w:rsidP="00605637">
      <w:pPr>
        <w:spacing w:line="312" w:lineRule="auto"/>
        <w:jc w:val="both"/>
        <w:rPr>
          <w:sz w:val="26"/>
          <w:szCs w:val="26"/>
        </w:rPr>
      </w:pPr>
      <w:r w:rsidRPr="00B21C36">
        <w:rPr>
          <w:sz w:val="26"/>
          <w:szCs w:val="26"/>
        </w:rPr>
        <w:t>2.3.4. Đối tượng tham gia trong chuỗi cung ứng</w:t>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605637">
      <w:pPr>
        <w:spacing w:line="312" w:lineRule="auto"/>
        <w:jc w:val="both"/>
        <w:rPr>
          <w:sz w:val="26"/>
          <w:szCs w:val="26"/>
        </w:rPr>
      </w:pPr>
      <w:r w:rsidRPr="00B21C36">
        <w:rPr>
          <w:sz w:val="26"/>
          <w:szCs w:val="26"/>
        </w:rPr>
        <w:t>2.3.5 Chuỗi giá trị và chuỗi cung ứng</w:t>
      </w:r>
    </w:p>
    <w:p w:rsidR="00D11EAB" w:rsidRPr="00B21C36" w:rsidRDefault="00D11EAB" w:rsidP="00605637">
      <w:pPr>
        <w:spacing w:line="312" w:lineRule="auto"/>
        <w:jc w:val="both"/>
        <w:rPr>
          <w:sz w:val="26"/>
          <w:szCs w:val="26"/>
        </w:rPr>
      </w:pPr>
      <w:r w:rsidRPr="00B21C36">
        <w:rPr>
          <w:sz w:val="26"/>
          <w:szCs w:val="26"/>
        </w:rPr>
        <w:t>2.4 Lịch sử phát triển của quản trị chuỗi cung ứng</w:t>
      </w:r>
    </w:p>
    <w:p w:rsidR="00D11EAB" w:rsidRPr="00B21C36" w:rsidRDefault="00D11EAB" w:rsidP="00605637">
      <w:pPr>
        <w:spacing w:line="312" w:lineRule="auto"/>
        <w:jc w:val="both"/>
        <w:rPr>
          <w:sz w:val="26"/>
          <w:szCs w:val="26"/>
        </w:rPr>
      </w:pPr>
      <w:r w:rsidRPr="00B21C36">
        <w:rPr>
          <w:sz w:val="26"/>
          <w:szCs w:val="26"/>
        </w:rPr>
        <w:t>2.4.1. Quá trình hình thành và phát triển của chuỗi cung ứng</w:t>
      </w:r>
    </w:p>
    <w:p w:rsidR="00D11EAB" w:rsidRPr="00B21C36" w:rsidRDefault="00D11EAB" w:rsidP="00605637">
      <w:pPr>
        <w:spacing w:line="312" w:lineRule="auto"/>
        <w:jc w:val="both"/>
        <w:rPr>
          <w:sz w:val="26"/>
          <w:szCs w:val="26"/>
        </w:rPr>
      </w:pPr>
      <w:r w:rsidRPr="00B21C36">
        <w:rPr>
          <w:sz w:val="26"/>
          <w:szCs w:val="26"/>
        </w:rPr>
        <w:t>2.4.2. Những vấn đề chính trong quản trị chuỗi cung ứng</w:t>
      </w:r>
    </w:p>
    <w:p w:rsidR="00D11EAB" w:rsidRPr="00B21C36" w:rsidRDefault="00D11EAB" w:rsidP="00605637">
      <w:pPr>
        <w:spacing w:line="312" w:lineRule="auto"/>
        <w:jc w:val="both"/>
        <w:rPr>
          <w:sz w:val="26"/>
          <w:szCs w:val="26"/>
          <w:lang w:val="vi-VN"/>
        </w:rPr>
      </w:pPr>
      <w:r w:rsidRPr="00B21C36">
        <w:rPr>
          <w:sz w:val="26"/>
          <w:szCs w:val="26"/>
        </w:rPr>
        <w:t>2.4.3 Triển vọng phát triển của chuỗi cung ứng trong tương lai</w:t>
      </w:r>
      <w:r w:rsidRPr="00B21C36">
        <w:rPr>
          <w:sz w:val="26"/>
          <w:szCs w:val="26"/>
        </w:rPr>
        <w:tab/>
      </w:r>
      <w:r w:rsidRPr="00B21C36">
        <w:rPr>
          <w:sz w:val="26"/>
          <w:szCs w:val="26"/>
        </w:rPr>
        <w:tab/>
      </w:r>
      <w:r w:rsidRPr="00B21C36">
        <w:rPr>
          <w:sz w:val="26"/>
          <w:szCs w:val="26"/>
        </w:rPr>
        <w:tab/>
      </w:r>
    </w:p>
    <w:p w:rsidR="00D11EAB" w:rsidRPr="00B21C36" w:rsidRDefault="00D11EAB" w:rsidP="00605637">
      <w:pPr>
        <w:spacing w:line="312" w:lineRule="auto"/>
        <w:jc w:val="center"/>
        <w:rPr>
          <w:b/>
          <w:sz w:val="26"/>
          <w:szCs w:val="26"/>
        </w:rPr>
      </w:pPr>
      <w:r w:rsidRPr="00B21C36">
        <w:rPr>
          <w:sz w:val="26"/>
          <w:szCs w:val="26"/>
        </w:rPr>
        <w:t>Chương 2:</w:t>
      </w:r>
      <w:r w:rsidRPr="00B21C36">
        <w:rPr>
          <w:b/>
          <w:sz w:val="26"/>
          <w:szCs w:val="26"/>
        </w:rPr>
        <w:t xml:space="preserve"> Quản trị dịch vụ khách hàng trong Logistic</w:t>
      </w:r>
    </w:p>
    <w:p w:rsidR="00D11EAB" w:rsidRPr="00B21C36" w:rsidRDefault="00D11EAB" w:rsidP="00605637">
      <w:pPr>
        <w:spacing w:line="312" w:lineRule="auto"/>
        <w:jc w:val="right"/>
        <w:rPr>
          <w:b/>
          <w:sz w:val="26"/>
          <w:szCs w:val="26"/>
        </w:rPr>
      </w:pPr>
      <w:r w:rsidRPr="00B21C36">
        <w:rPr>
          <w:i/>
          <w:sz w:val="26"/>
          <w:szCs w:val="26"/>
        </w:rPr>
        <w:t>Thời gian: 11 giờ (LT: 5 giờ; TH: 5 giờ; KT: 1 giờ)</w:t>
      </w:r>
    </w:p>
    <w:p w:rsidR="00D11EAB" w:rsidRPr="00B21C36" w:rsidRDefault="00D11EAB" w:rsidP="00605637">
      <w:pPr>
        <w:spacing w:line="312" w:lineRule="auto"/>
        <w:jc w:val="both"/>
        <w:rPr>
          <w:sz w:val="26"/>
          <w:szCs w:val="26"/>
        </w:rPr>
      </w:pPr>
      <w:r w:rsidRPr="00B21C36">
        <w:rPr>
          <w:sz w:val="26"/>
          <w:szCs w:val="26"/>
        </w:rPr>
        <w:t>1.Mục tiêu:</w:t>
      </w:r>
    </w:p>
    <w:p w:rsidR="00D11EAB" w:rsidRPr="00B21C36" w:rsidRDefault="00D11EAB" w:rsidP="00605637">
      <w:pPr>
        <w:spacing w:line="312" w:lineRule="auto"/>
        <w:ind w:firstLine="720"/>
        <w:jc w:val="both"/>
        <w:rPr>
          <w:sz w:val="26"/>
          <w:szCs w:val="26"/>
        </w:rPr>
      </w:pPr>
      <w:r w:rsidRPr="00B21C36">
        <w:rPr>
          <w:sz w:val="26"/>
          <w:szCs w:val="26"/>
        </w:rPr>
        <w:t>- Trình bày được khái niệm về dịch vụ khách hàng trong Logistic</w:t>
      </w:r>
    </w:p>
    <w:p w:rsidR="00D11EAB" w:rsidRPr="00B21C36" w:rsidRDefault="00D11EAB" w:rsidP="00605637">
      <w:pPr>
        <w:spacing w:line="312" w:lineRule="auto"/>
        <w:ind w:firstLine="720"/>
        <w:jc w:val="both"/>
        <w:rPr>
          <w:sz w:val="26"/>
          <w:szCs w:val="26"/>
        </w:rPr>
      </w:pPr>
      <w:r w:rsidRPr="00B21C36">
        <w:rPr>
          <w:sz w:val="26"/>
          <w:szCs w:val="26"/>
        </w:rPr>
        <w:t>- Phân loại được các giai đoạn và xác định được các chỉ tiêu dịch vụ khách hàng</w:t>
      </w:r>
    </w:p>
    <w:p w:rsidR="00D11EAB" w:rsidRPr="00B21C36" w:rsidRDefault="00D11EAB" w:rsidP="00605637">
      <w:pPr>
        <w:spacing w:line="312" w:lineRule="auto"/>
        <w:ind w:firstLine="720"/>
        <w:jc w:val="both"/>
        <w:rPr>
          <w:sz w:val="26"/>
          <w:szCs w:val="26"/>
        </w:rPr>
      </w:pPr>
      <w:r w:rsidRPr="00B21C36">
        <w:rPr>
          <w:sz w:val="26"/>
          <w:szCs w:val="26"/>
        </w:rPr>
        <w:t>- Trình bày được quá trình thực hiện đơn hàng</w:t>
      </w:r>
    </w:p>
    <w:p w:rsidR="00D11EAB" w:rsidRPr="00B21C36" w:rsidRDefault="00D11EAB" w:rsidP="00605637">
      <w:pPr>
        <w:spacing w:line="312" w:lineRule="auto"/>
        <w:ind w:firstLine="720"/>
        <w:jc w:val="both"/>
        <w:rPr>
          <w:sz w:val="26"/>
          <w:szCs w:val="26"/>
        </w:rPr>
      </w:pPr>
      <w:r w:rsidRPr="00B21C36">
        <w:rPr>
          <w:sz w:val="26"/>
          <w:szCs w:val="26"/>
        </w:rPr>
        <w:t>- Trình bày được tầm quan trọng của dịch vụ khách hàng trong Logistic đến Doanh nghiệp</w:t>
      </w:r>
    </w:p>
    <w:p w:rsidR="00D11EAB" w:rsidRPr="00B21C36" w:rsidRDefault="00D11EAB" w:rsidP="00605637">
      <w:pPr>
        <w:spacing w:line="312" w:lineRule="auto"/>
        <w:ind w:firstLine="720"/>
        <w:jc w:val="both"/>
        <w:rPr>
          <w:sz w:val="26"/>
          <w:szCs w:val="26"/>
        </w:rPr>
      </w:pPr>
      <w:r w:rsidRPr="00B21C36">
        <w:rPr>
          <w:sz w:val="26"/>
          <w:szCs w:val="26"/>
        </w:rPr>
        <w:t>- Giải quyết được các yếu tố ảnh hưởng đến chất lượng dịch vụ khách hàng và ứng dụng vào thực tiễn</w:t>
      </w:r>
    </w:p>
    <w:p w:rsidR="00D11EAB" w:rsidRPr="00B21C36" w:rsidRDefault="00D11EAB" w:rsidP="00605637">
      <w:pPr>
        <w:spacing w:line="312" w:lineRule="auto"/>
        <w:jc w:val="both"/>
        <w:rPr>
          <w:i/>
          <w:sz w:val="26"/>
          <w:szCs w:val="26"/>
        </w:rPr>
      </w:pPr>
      <w:r w:rsidRPr="00B21C36">
        <w:rPr>
          <w:sz w:val="26"/>
          <w:szCs w:val="26"/>
        </w:rPr>
        <w:t>2.Nội dung chương:</w:t>
      </w:r>
      <w:r w:rsidRPr="00B21C36">
        <w:rPr>
          <w:i/>
          <w:sz w:val="26"/>
          <w:szCs w:val="26"/>
        </w:rPr>
        <w:tab/>
      </w:r>
      <w:r w:rsidRPr="00B21C36">
        <w:rPr>
          <w:i/>
          <w:sz w:val="26"/>
          <w:szCs w:val="26"/>
        </w:rPr>
        <w:tab/>
      </w:r>
      <w:r w:rsidRPr="00B21C36">
        <w:rPr>
          <w:i/>
          <w:sz w:val="26"/>
          <w:szCs w:val="26"/>
        </w:rPr>
        <w:tab/>
      </w:r>
      <w:r w:rsidRPr="00B21C36">
        <w:rPr>
          <w:i/>
          <w:sz w:val="26"/>
          <w:szCs w:val="26"/>
        </w:rPr>
        <w:tab/>
        <w:t xml:space="preserve">  </w:t>
      </w:r>
    </w:p>
    <w:p w:rsidR="00D11EAB" w:rsidRPr="00B21C36" w:rsidRDefault="00D11EAB" w:rsidP="00605637">
      <w:pPr>
        <w:spacing w:line="312" w:lineRule="auto"/>
        <w:jc w:val="both"/>
        <w:rPr>
          <w:sz w:val="26"/>
          <w:szCs w:val="26"/>
        </w:rPr>
      </w:pPr>
      <w:r w:rsidRPr="00B21C36">
        <w:rPr>
          <w:sz w:val="26"/>
          <w:szCs w:val="26"/>
        </w:rPr>
        <w:t>2.1. Khái niệm,</w:t>
      </w:r>
      <w:r w:rsidRPr="00B21C36">
        <w:rPr>
          <w:sz w:val="26"/>
          <w:szCs w:val="26"/>
          <w:lang w:val="vi-VN"/>
        </w:rPr>
        <w:t xml:space="preserve"> vai trò</w:t>
      </w:r>
      <w:r w:rsidRPr="00B21C36">
        <w:rPr>
          <w:sz w:val="26"/>
          <w:szCs w:val="26"/>
        </w:rPr>
        <w:t xml:space="preserve"> </w:t>
      </w:r>
      <w:r w:rsidRPr="00B21C36">
        <w:rPr>
          <w:sz w:val="26"/>
          <w:szCs w:val="26"/>
          <w:lang w:val="vi-VN"/>
        </w:rPr>
        <w:t>và các nhân tố cấu thành dịch vụ khách hàng</w:t>
      </w:r>
      <w:r w:rsidRPr="00B21C36">
        <w:rPr>
          <w:sz w:val="26"/>
          <w:szCs w:val="26"/>
        </w:rPr>
        <w:tab/>
      </w:r>
      <w:r w:rsidRPr="00B21C36">
        <w:rPr>
          <w:sz w:val="26"/>
          <w:szCs w:val="26"/>
        </w:rPr>
        <w:tab/>
      </w:r>
    </w:p>
    <w:p w:rsidR="00D11EAB" w:rsidRPr="00B21C36" w:rsidRDefault="00D11EAB" w:rsidP="00605637">
      <w:pPr>
        <w:spacing w:line="312" w:lineRule="auto"/>
        <w:jc w:val="both"/>
        <w:rPr>
          <w:sz w:val="26"/>
          <w:szCs w:val="26"/>
        </w:rPr>
      </w:pPr>
      <w:r w:rsidRPr="00B21C36">
        <w:rPr>
          <w:sz w:val="26"/>
          <w:szCs w:val="26"/>
        </w:rPr>
        <w:t>2.1.1. Khái niệm về dịch vụ khách hàng</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605637">
      <w:pPr>
        <w:spacing w:line="312" w:lineRule="auto"/>
        <w:jc w:val="both"/>
        <w:rPr>
          <w:sz w:val="26"/>
          <w:szCs w:val="26"/>
          <w:lang w:val="vi-VN"/>
        </w:rPr>
      </w:pPr>
      <w:r w:rsidRPr="00B21C36">
        <w:rPr>
          <w:sz w:val="26"/>
          <w:szCs w:val="26"/>
        </w:rPr>
        <w:t>2.1.2. Các nhân tố cấu thành dịch vụ khách hàng</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605637">
      <w:pPr>
        <w:spacing w:line="312" w:lineRule="auto"/>
        <w:jc w:val="both"/>
        <w:rPr>
          <w:sz w:val="26"/>
          <w:szCs w:val="26"/>
          <w:lang w:val="vi-VN"/>
        </w:rPr>
      </w:pPr>
      <w:r w:rsidRPr="00B21C36">
        <w:rPr>
          <w:sz w:val="26"/>
          <w:szCs w:val="26"/>
        </w:rPr>
        <w:t>2.1.3. Vai trò và tầm quan trọng của dịch vụ khách hàng</w:t>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605637">
      <w:pPr>
        <w:spacing w:line="312" w:lineRule="auto"/>
        <w:jc w:val="both"/>
        <w:rPr>
          <w:sz w:val="26"/>
          <w:szCs w:val="26"/>
        </w:rPr>
      </w:pPr>
      <w:r w:rsidRPr="00B21C36">
        <w:rPr>
          <w:sz w:val="26"/>
          <w:szCs w:val="26"/>
        </w:rPr>
        <w:t>2.2. Phân loại và xác định các chỉ tiêu dịch vụ khách hàng</w:t>
      </w:r>
      <w:r w:rsidRPr="00B21C36">
        <w:rPr>
          <w:sz w:val="26"/>
          <w:szCs w:val="26"/>
        </w:rPr>
        <w:tab/>
      </w:r>
      <w:r w:rsidRPr="00B21C36">
        <w:rPr>
          <w:sz w:val="26"/>
          <w:szCs w:val="26"/>
        </w:rPr>
        <w:tab/>
      </w:r>
      <w:r w:rsidRPr="00B21C36">
        <w:rPr>
          <w:sz w:val="26"/>
          <w:szCs w:val="26"/>
        </w:rPr>
        <w:tab/>
      </w:r>
    </w:p>
    <w:p w:rsidR="00D11EAB" w:rsidRPr="00B21C36" w:rsidRDefault="00D11EAB" w:rsidP="00605637">
      <w:pPr>
        <w:spacing w:line="312" w:lineRule="auto"/>
        <w:jc w:val="both"/>
        <w:rPr>
          <w:sz w:val="26"/>
          <w:szCs w:val="26"/>
        </w:rPr>
      </w:pPr>
      <w:r w:rsidRPr="00B21C36">
        <w:rPr>
          <w:sz w:val="26"/>
          <w:szCs w:val="26"/>
        </w:rPr>
        <w:t>2.2.1.Phân loại dịch vụ khách hàng</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605637">
      <w:pPr>
        <w:spacing w:line="312" w:lineRule="auto"/>
        <w:jc w:val="both"/>
        <w:rPr>
          <w:sz w:val="26"/>
          <w:szCs w:val="26"/>
          <w:lang w:val="vi-VN"/>
        </w:rPr>
      </w:pPr>
      <w:r w:rsidRPr="00B21C36">
        <w:rPr>
          <w:sz w:val="26"/>
          <w:szCs w:val="26"/>
        </w:rPr>
        <w:t xml:space="preserve">2.2.2. Các </w:t>
      </w:r>
      <w:r w:rsidRPr="00B21C36">
        <w:rPr>
          <w:iCs/>
          <w:sz w:val="26"/>
          <w:szCs w:val="26"/>
        </w:rPr>
        <w:t>chỉ</w:t>
      </w:r>
      <w:r w:rsidRPr="00B21C36">
        <w:rPr>
          <w:iCs/>
          <w:spacing w:val="-2"/>
          <w:sz w:val="26"/>
          <w:szCs w:val="26"/>
        </w:rPr>
        <w:t xml:space="preserve"> </w:t>
      </w:r>
      <w:r w:rsidRPr="00B21C36">
        <w:rPr>
          <w:iCs/>
          <w:sz w:val="26"/>
          <w:szCs w:val="26"/>
        </w:rPr>
        <w:t>tiêu</w:t>
      </w:r>
      <w:r w:rsidRPr="00B21C36">
        <w:rPr>
          <w:iCs/>
          <w:spacing w:val="-3"/>
          <w:sz w:val="26"/>
          <w:szCs w:val="26"/>
        </w:rPr>
        <w:t xml:space="preserve"> </w:t>
      </w:r>
      <w:r w:rsidRPr="00B21C36">
        <w:rPr>
          <w:iCs/>
          <w:sz w:val="26"/>
          <w:szCs w:val="26"/>
        </w:rPr>
        <w:t>và</w:t>
      </w:r>
      <w:r w:rsidRPr="00B21C36">
        <w:rPr>
          <w:iCs/>
          <w:spacing w:val="-3"/>
          <w:sz w:val="26"/>
          <w:szCs w:val="26"/>
        </w:rPr>
        <w:t xml:space="preserve"> </w:t>
      </w:r>
      <w:r w:rsidRPr="00B21C36">
        <w:rPr>
          <w:iCs/>
          <w:sz w:val="26"/>
          <w:szCs w:val="26"/>
        </w:rPr>
        <w:t>phương</w:t>
      </w:r>
      <w:r w:rsidRPr="00B21C36">
        <w:rPr>
          <w:iCs/>
          <w:spacing w:val="-2"/>
          <w:sz w:val="26"/>
          <w:szCs w:val="26"/>
        </w:rPr>
        <w:t xml:space="preserve"> </w:t>
      </w:r>
      <w:r w:rsidRPr="00B21C36">
        <w:rPr>
          <w:iCs/>
          <w:sz w:val="26"/>
          <w:szCs w:val="26"/>
        </w:rPr>
        <w:t>pháp</w:t>
      </w:r>
      <w:r w:rsidRPr="00B21C36">
        <w:rPr>
          <w:iCs/>
          <w:spacing w:val="-2"/>
          <w:sz w:val="26"/>
          <w:szCs w:val="26"/>
        </w:rPr>
        <w:t xml:space="preserve"> </w:t>
      </w:r>
      <w:r w:rsidRPr="00B21C36">
        <w:rPr>
          <w:iCs/>
          <w:sz w:val="26"/>
          <w:szCs w:val="26"/>
        </w:rPr>
        <w:t>xác</w:t>
      </w:r>
      <w:r w:rsidRPr="00B21C36">
        <w:rPr>
          <w:iCs/>
          <w:spacing w:val="-6"/>
          <w:sz w:val="26"/>
          <w:szCs w:val="26"/>
        </w:rPr>
        <w:t xml:space="preserve"> </w:t>
      </w:r>
      <w:r w:rsidRPr="00B21C36">
        <w:rPr>
          <w:iCs/>
          <w:sz w:val="26"/>
          <w:szCs w:val="26"/>
        </w:rPr>
        <w:t>định</w:t>
      </w:r>
      <w:r w:rsidRPr="00B21C36">
        <w:rPr>
          <w:iCs/>
          <w:spacing w:val="-7"/>
          <w:sz w:val="26"/>
          <w:szCs w:val="26"/>
        </w:rPr>
        <w:t xml:space="preserve"> </w:t>
      </w:r>
      <w:r w:rsidRPr="00B21C36">
        <w:rPr>
          <w:iCs/>
          <w:sz w:val="26"/>
          <w:szCs w:val="26"/>
        </w:rPr>
        <w:t>tiêu</w:t>
      </w:r>
      <w:r w:rsidRPr="00B21C36">
        <w:rPr>
          <w:iCs/>
          <w:spacing w:val="-4"/>
          <w:sz w:val="26"/>
          <w:szCs w:val="26"/>
        </w:rPr>
        <w:t xml:space="preserve"> </w:t>
      </w:r>
      <w:r w:rsidRPr="00B21C36">
        <w:rPr>
          <w:iCs/>
          <w:sz w:val="26"/>
          <w:szCs w:val="26"/>
        </w:rPr>
        <w:t>chuẩn</w:t>
      </w:r>
      <w:r w:rsidRPr="00B21C36">
        <w:rPr>
          <w:iCs/>
          <w:spacing w:val="-6"/>
          <w:sz w:val="26"/>
          <w:szCs w:val="26"/>
        </w:rPr>
        <w:t xml:space="preserve"> </w:t>
      </w:r>
      <w:r w:rsidRPr="00B21C36">
        <w:rPr>
          <w:iCs/>
          <w:sz w:val="26"/>
          <w:szCs w:val="26"/>
        </w:rPr>
        <w:t>dịch</w:t>
      </w:r>
      <w:r w:rsidRPr="00B21C36">
        <w:rPr>
          <w:iCs/>
          <w:spacing w:val="-3"/>
          <w:sz w:val="26"/>
          <w:szCs w:val="26"/>
        </w:rPr>
        <w:t xml:space="preserve"> </w:t>
      </w:r>
      <w:r w:rsidRPr="00B21C36">
        <w:rPr>
          <w:iCs/>
          <w:sz w:val="26"/>
          <w:szCs w:val="26"/>
        </w:rPr>
        <w:t>vụ</w:t>
      </w:r>
      <w:r w:rsidRPr="00B21C36">
        <w:rPr>
          <w:iCs/>
          <w:spacing w:val="-5"/>
          <w:sz w:val="26"/>
          <w:szCs w:val="26"/>
        </w:rPr>
        <w:t xml:space="preserve"> </w:t>
      </w:r>
      <w:r w:rsidRPr="00B21C36">
        <w:rPr>
          <w:iCs/>
          <w:sz w:val="26"/>
          <w:szCs w:val="26"/>
        </w:rPr>
        <w:t>khách</w:t>
      </w:r>
      <w:r w:rsidRPr="00B21C36">
        <w:rPr>
          <w:iCs/>
          <w:spacing w:val="-3"/>
          <w:sz w:val="26"/>
          <w:szCs w:val="26"/>
        </w:rPr>
        <w:t xml:space="preserve"> </w:t>
      </w:r>
      <w:r w:rsidRPr="00B21C36">
        <w:rPr>
          <w:iCs/>
          <w:spacing w:val="-4"/>
          <w:sz w:val="26"/>
          <w:szCs w:val="26"/>
        </w:rPr>
        <w:t>hàng</w:t>
      </w:r>
      <w:r w:rsidRPr="00B21C36">
        <w:rPr>
          <w:sz w:val="26"/>
          <w:szCs w:val="26"/>
        </w:rPr>
        <w:tab/>
      </w:r>
    </w:p>
    <w:p w:rsidR="00D11EAB" w:rsidRPr="00B21C36" w:rsidRDefault="00D11EAB" w:rsidP="00605637">
      <w:pPr>
        <w:spacing w:line="312" w:lineRule="auto"/>
        <w:jc w:val="both"/>
        <w:rPr>
          <w:sz w:val="26"/>
          <w:szCs w:val="26"/>
        </w:rPr>
      </w:pPr>
      <w:r w:rsidRPr="00B21C36">
        <w:rPr>
          <w:sz w:val="26"/>
          <w:szCs w:val="26"/>
        </w:rPr>
        <w:t>2.3. Quá trình thực hiện đơn hàng và chất lượng dịch vụ khách hàng</w:t>
      </w:r>
    </w:p>
    <w:p w:rsidR="00D11EAB" w:rsidRPr="00B21C36" w:rsidRDefault="00D11EAB" w:rsidP="00605637">
      <w:pPr>
        <w:spacing w:line="312" w:lineRule="auto"/>
        <w:jc w:val="both"/>
        <w:rPr>
          <w:sz w:val="26"/>
          <w:szCs w:val="26"/>
          <w:lang w:val="vi-VN"/>
        </w:rPr>
      </w:pPr>
      <w:r w:rsidRPr="00B21C36">
        <w:rPr>
          <w:sz w:val="26"/>
          <w:szCs w:val="26"/>
        </w:rPr>
        <w:t>2.3.1. Quá trình</w:t>
      </w:r>
      <w:r w:rsidRPr="00B21C36">
        <w:rPr>
          <w:spacing w:val="-6"/>
          <w:sz w:val="26"/>
          <w:szCs w:val="26"/>
        </w:rPr>
        <w:t xml:space="preserve"> </w:t>
      </w:r>
      <w:r w:rsidRPr="00B21C36">
        <w:rPr>
          <w:sz w:val="26"/>
          <w:szCs w:val="26"/>
        </w:rPr>
        <w:t>thực</w:t>
      </w:r>
      <w:r w:rsidRPr="00B21C36">
        <w:rPr>
          <w:spacing w:val="-2"/>
          <w:sz w:val="26"/>
          <w:szCs w:val="26"/>
        </w:rPr>
        <w:t xml:space="preserve"> </w:t>
      </w:r>
      <w:r w:rsidRPr="00B21C36">
        <w:rPr>
          <w:sz w:val="26"/>
          <w:szCs w:val="26"/>
        </w:rPr>
        <w:t>hiện</w:t>
      </w:r>
      <w:r w:rsidRPr="00B21C36">
        <w:rPr>
          <w:spacing w:val="-5"/>
          <w:sz w:val="26"/>
          <w:szCs w:val="26"/>
        </w:rPr>
        <w:t xml:space="preserve"> </w:t>
      </w:r>
      <w:r w:rsidRPr="00B21C36">
        <w:rPr>
          <w:sz w:val="26"/>
          <w:szCs w:val="26"/>
        </w:rPr>
        <w:t>đơn</w:t>
      </w:r>
      <w:r w:rsidRPr="00B21C36">
        <w:rPr>
          <w:spacing w:val="-2"/>
          <w:sz w:val="26"/>
          <w:szCs w:val="26"/>
        </w:rPr>
        <w:t xml:space="preserve"> </w:t>
      </w:r>
      <w:r w:rsidRPr="00B21C36">
        <w:rPr>
          <w:spacing w:val="-4"/>
          <w:sz w:val="26"/>
          <w:szCs w:val="26"/>
        </w:rPr>
        <w:t>hàng</w:t>
      </w:r>
      <w:r w:rsidRPr="00B21C36">
        <w:rPr>
          <w:sz w:val="26"/>
          <w:szCs w:val="26"/>
        </w:rPr>
        <w:t xml:space="preserve"> </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605637">
      <w:pPr>
        <w:spacing w:line="312" w:lineRule="auto"/>
        <w:jc w:val="both"/>
        <w:rPr>
          <w:sz w:val="26"/>
          <w:szCs w:val="26"/>
        </w:rPr>
      </w:pPr>
      <w:r w:rsidRPr="00B21C36">
        <w:rPr>
          <w:sz w:val="26"/>
          <w:szCs w:val="26"/>
        </w:rPr>
        <w:t>2.3.2. Tác động của thời gian đáp ứng đơn hàng đến chất lượng dịch vụ khách hàng</w:t>
      </w:r>
      <w:r w:rsidRPr="00B21C36">
        <w:rPr>
          <w:sz w:val="26"/>
          <w:szCs w:val="26"/>
        </w:rPr>
        <w:tab/>
      </w:r>
    </w:p>
    <w:p w:rsidR="00D11EAB" w:rsidRPr="00B21C36" w:rsidRDefault="00D11EAB" w:rsidP="00605637">
      <w:pPr>
        <w:spacing w:line="312" w:lineRule="auto"/>
        <w:jc w:val="both"/>
        <w:rPr>
          <w:sz w:val="26"/>
          <w:szCs w:val="26"/>
          <w:lang w:val="vi-VN"/>
        </w:rPr>
      </w:pPr>
      <w:r w:rsidRPr="00B21C36">
        <w:rPr>
          <w:sz w:val="26"/>
          <w:szCs w:val="26"/>
        </w:rPr>
        <w:t>2.3.3. Quá trình đặt hàng cơ bản trong kênh phân phối</w:t>
      </w:r>
      <w:r w:rsidRPr="00B21C36">
        <w:rPr>
          <w:sz w:val="26"/>
          <w:szCs w:val="26"/>
        </w:rPr>
        <w:tab/>
      </w:r>
      <w:r w:rsidRPr="00B21C36">
        <w:rPr>
          <w:sz w:val="26"/>
          <w:szCs w:val="26"/>
        </w:rPr>
        <w:tab/>
      </w:r>
      <w:r w:rsidRPr="00B21C36">
        <w:rPr>
          <w:sz w:val="26"/>
          <w:szCs w:val="26"/>
        </w:rPr>
        <w:tab/>
      </w:r>
    </w:p>
    <w:p w:rsidR="00D11EAB" w:rsidRPr="00B21C36" w:rsidRDefault="00D11EAB" w:rsidP="00605637">
      <w:pPr>
        <w:spacing w:line="312" w:lineRule="auto"/>
        <w:jc w:val="center"/>
        <w:rPr>
          <w:b/>
          <w:sz w:val="26"/>
          <w:szCs w:val="26"/>
        </w:rPr>
      </w:pPr>
      <w:r w:rsidRPr="00B21C36">
        <w:rPr>
          <w:sz w:val="26"/>
          <w:szCs w:val="26"/>
        </w:rPr>
        <w:t>Chương 3:</w:t>
      </w:r>
      <w:r w:rsidRPr="00B21C36">
        <w:rPr>
          <w:b/>
          <w:sz w:val="26"/>
          <w:szCs w:val="26"/>
        </w:rPr>
        <w:t xml:space="preserve"> Quy trình trong chuỗi cung ứng: Hoạch định, thu mua, sản xuất và phân phối</w:t>
      </w:r>
    </w:p>
    <w:p w:rsidR="00D11EAB" w:rsidRPr="00B21C36" w:rsidRDefault="00D11EAB" w:rsidP="00605637">
      <w:pPr>
        <w:spacing w:line="312" w:lineRule="auto"/>
        <w:jc w:val="right"/>
        <w:rPr>
          <w:b/>
          <w:i/>
          <w:iCs/>
          <w:sz w:val="26"/>
          <w:szCs w:val="26"/>
        </w:rPr>
      </w:pPr>
      <w:r w:rsidRPr="00B21C36">
        <w:rPr>
          <w:i/>
          <w:iCs/>
          <w:sz w:val="26"/>
          <w:szCs w:val="26"/>
        </w:rPr>
        <w:t>Thời gian: 17 giờ (LT: 8 giờ; TH: 8 giờ; KT: 1 giờ)</w:t>
      </w:r>
    </w:p>
    <w:p w:rsidR="00D11EAB" w:rsidRPr="00B21C36" w:rsidRDefault="00D11EAB" w:rsidP="00605637">
      <w:pPr>
        <w:spacing w:line="312" w:lineRule="auto"/>
        <w:jc w:val="both"/>
        <w:rPr>
          <w:sz w:val="26"/>
          <w:szCs w:val="26"/>
        </w:rPr>
      </w:pPr>
      <w:r w:rsidRPr="00B21C36">
        <w:rPr>
          <w:sz w:val="26"/>
          <w:szCs w:val="26"/>
        </w:rPr>
        <w:t>1.Mục tiêu:</w:t>
      </w:r>
    </w:p>
    <w:p w:rsidR="00D11EAB" w:rsidRPr="00B21C36" w:rsidRDefault="00D11EAB" w:rsidP="00605637">
      <w:pPr>
        <w:widowControl w:val="0"/>
        <w:autoSpaceDE w:val="0"/>
        <w:autoSpaceDN w:val="0"/>
        <w:spacing w:line="312" w:lineRule="auto"/>
        <w:ind w:firstLine="90"/>
        <w:jc w:val="both"/>
        <w:rPr>
          <w:sz w:val="26"/>
          <w:szCs w:val="26"/>
        </w:rPr>
      </w:pPr>
      <w:r w:rsidRPr="00B21C36">
        <w:rPr>
          <w:sz w:val="26"/>
          <w:szCs w:val="26"/>
        </w:rPr>
        <w:t>- Quy</w:t>
      </w:r>
      <w:r w:rsidRPr="00B21C36">
        <w:rPr>
          <w:spacing w:val="-9"/>
          <w:sz w:val="26"/>
          <w:szCs w:val="26"/>
        </w:rPr>
        <w:t xml:space="preserve"> </w:t>
      </w:r>
      <w:r w:rsidRPr="00B21C36">
        <w:rPr>
          <w:sz w:val="26"/>
          <w:szCs w:val="26"/>
        </w:rPr>
        <w:t>trình</w:t>
      </w:r>
      <w:r w:rsidRPr="00B21C36">
        <w:rPr>
          <w:spacing w:val="-3"/>
          <w:sz w:val="26"/>
          <w:szCs w:val="26"/>
        </w:rPr>
        <w:t xml:space="preserve"> </w:t>
      </w:r>
      <w:r w:rsidRPr="00B21C36">
        <w:rPr>
          <w:sz w:val="26"/>
          <w:szCs w:val="26"/>
        </w:rPr>
        <w:t>đầu</w:t>
      </w:r>
      <w:r w:rsidRPr="00B21C36">
        <w:rPr>
          <w:spacing w:val="-4"/>
          <w:sz w:val="26"/>
          <w:szCs w:val="26"/>
        </w:rPr>
        <w:t xml:space="preserve"> </w:t>
      </w:r>
      <w:r w:rsidRPr="00B21C36">
        <w:rPr>
          <w:sz w:val="26"/>
          <w:szCs w:val="26"/>
        </w:rPr>
        <w:t>tiên</w:t>
      </w:r>
      <w:r w:rsidRPr="00B21C36">
        <w:rPr>
          <w:spacing w:val="-4"/>
          <w:sz w:val="26"/>
          <w:szCs w:val="26"/>
        </w:rPr>
        <w:t xml:space="preserve"> </w:t>
      </w:r>
      <w:r w:rsidRPr="00B21C36">
        <w:rPr>
          <w:sz w:val="26"/>
          <w:szCs w:val="26"/>
        </w:rPr>
        <w:t>trong</w:t>
      </w:r>
      <w:r w:rsidRPr="00B21C36">
        <w:rPr>
          <w:spacing w:val="-4"/>
          <w:sz w:val="26"/>
          <w:szCs w:val="26"/>
        </w:rPr>
        <w:t xml:space="preserve"> </w:t>
      </w:r>
      <w:r w:rsidRPr="00B21C36">
        <w:rPr>
          <w:sz w:val="26"/>
          <w:szCs w:val="26"/>
        </w:rPr>
        <w:t>chuỗi</w:t>
      </w:r>
      <w:r w:rsidRPr="00B21C36">
        <w:rPr>
          <w:spacing w:val="-5"/>
          <w:sz w:val="26"/>
          <w:szCs w:val="26"/>
        </w:rPr>
        <w:t xml:space="preserve"> </w:t>
      </w:r>
      <w:r w:rsidRPr="00B21C36">
        <w:rPr>
          <w:sz w:val="26"/>
          <w:szCs w:val="26"/>
        </w:rPr>
        <w:t>cung</w:t>
      </w:r>
      <w:r w:rsidRPr="00B21C36">
        <w:rPr>
          <w:spacing w:val="-4"/>
          <w:sz w:val="26"/>
          <w:szCs w:val="26"/>
        </w:rPr>
        <w:t xml:space="preserve"> </w:t>
      </w:r>
      <w:r w:rsidRPr="00B21C36">
        <w:rPr>
          <w:sz w:val="26"/>
          <w:szCs w:val="26"/>
        </w:rPr>
        <w:t>ứng</w:t>
      </w:r>
      <w:r w:rsidRPr="00B21C36">
        <w:rPr>
          <w:spacing w:val="-4"/>
          <w:sz w:val="26"/>
          <w:szCs w:val="26"/>
        </w:rPr>
        <w:t xml:space="preserve"> </w:t>
      </w:r>
      <w:r w:rsidRPr="00B21C36">
        <w:rPr>
          <w:sz w:val="26"/>
          <w:szCs w:val="26"/>
        </w:rPr>
        <w:t>là</w:t>
      </w:r>
      <w:r w:rsidRPr="00B21C36">
        <w:rPr>
          <w:spacing w:val="-4"/>
          <w:sz w:val="26"/>
          <w:szCs w:val="26"/>
        </w:rPr>
        <w:t xml:space="preserve"> </w:t>
      </w:r>
      <w:r w:rsidRPr="00B21C36">
        <w:rPr>
          <w:sz w:val="26"/>
          <w:szCs w:val="26"/>
        </w:rPr>
        <w:t>hoạch</w:t>
      </w:r>
      <w:r w:rsidRPr="00B21C36">
        <w:rPr>
          <w:spacing w:val="-4"/>
          <w:sz w:val="26"/>
          <w:szCs w:val="26"/>
        </w:rPr>
        <w:t xml:space="preserve"> </w:t>
      </w:r>
      <w:r w:rsidRPr="00B21C36">
        <w:rPr>
          <w:sz w:val="26"/>
          <w:szCs w:val="26"/>
        </w:rPr>
        <w:t>định</w:t>
      </w:r>
      <w:r w:rsidRPr="00B21C36">
        <w:rPr>
          <w:spacing w:val="-1"/>
          <w:sz w:val="26"/>
          <w:szCs w:val="26"/>
        </w:rPr>
        <w:t xml:space="preserve"> </w:t>
      </w:r>
      <w:r w:rsidRPr="00B21C36">
        <w:rPr>
          <w:sz w:val="26"/>
          <w:szCs w:val="26"/>
        </w:rPr>
        <w:t>và</w:t>
      </w:r>
      <w:r w:rsidRPr="00B21C36">
        <w:rPr>
          <w:spacing w:val="-4"/>
          <w:sz w:val="26"/>
          <w:szCs w:val="26"/>
        </w:rPr>
        <w:t xml:space="preserve"> </w:t>
      </w:r>
      <w:r w:rsidRPr="00B21C36">
        <w:rPr>
          <w:sz w:val="26"/>
          <w:szCs w:val="26"/>
        </w:rPr>
        <w:t>thu</w:t>
      </w:r>
      <w:r w:rsidRPr="00B21C36">
        <w:rPr>
          <w:spacing w:val="-2"/>
          <w:sz w:val="26"/>
          <w:szCs w:val="26"/>
        </w:rPr>
        <w:t xml:space="preserve"> </w:t>
      </w:r>
      <w:r w:rsidRPr="00B21C36">
        <w:rPr>
          <w:spacing w:val="-4"/>
          <w:sz w:val="26"/>
          <w:szCs w:val="26"/>
        </w:rPr>
        <w:t>mua.</w:t>
      </w:r>
    </w:p>
    <w:p w:rsidR="00D11EAB" w:rsidRPr="00B21C36" w:rsidRDefault="00D11EAB" w:rsidP="00605637">
      <w:pPr>
        <w:widowControl w:val="0"/>
        <w:tabs>
          <w:tab w:val="left" w:pos="1111"/>
        </w:tabs>
        <w:autoSpaceDE w:val="0"/>
        <w:autoSpaceDN w:val="0"/>
        <w:spacing w:line="312" w:lineRule="auto"/>
        <w:ind w:right="351" w:firstLine="90"/>
        <w:jc w:val="both"/>
        <w:rPr>
          <w:sz w:val="26"/>
          <w:szCs w:val="26"/>
        </w:rPr>
      </w:pPr>
      <w:r w:rsidRPr="00B21C36">
        <w:rPr>
          <w:sz w:val="26"/>
          <w:szCs w:val="26"/>
        </w:rPr>
        <w:t>- Kiến thức về hệ thống hoạch định nguồn lực doanh nghiệp tích hợp (ERP) mà các doanh</w:t>
      </w:r>
      <w:r w:rsidRPr="00B21C36">
        <w:rPr>
          <w:spacing w:val="-4"/>
          <w:sz w:val="26"/>
          <w:szCs w:val="26"/>
        </w:rPr>
        <w:t xml:space="preserve"> </w:t>
      </w:r>
      <w:r w:rsidRPr="00B21C36">
        <w:rPr>
          <w:sz w:val="26"/>
          <w:szCs w:val="26"/>
        </w:rPr>
        <w:t>nghiệp</w:t>
      </w:r>
      <w:r w:rsidRPr="00B21C36">
        <w:rPr>
          <w:spacing w:val="-4"/>
          <w:sz w:val="26"/>
          <w:szCs w:val="26"/>
        </w:rPr>
        <w:t xml:space="preserve"> </w:t>
      </w:r>
      <w:r w:rsidRPr="00B21C36">
        <w:rPr>
          <w:sz w:val="26"/>
          <w:szCs w:val="26"/>
        </w:rPr>
        <w:t>lớn</w:t>
      </w:r>
      <w:r w:rsidRPr="00B21C36">
        <w:rPr>
          <w:spacing w:val="-2"/>
          <w:sz w:val="26"/>
          <w:szCs w:val="26"/>
        </w:rPr>
        <w:t xml:space="preserve"> </w:t>
      </w:r>
      <w:r w:rsidRPr="00B21C36">
        <w:rPr>
          <w:sz w:val="26"/>
          <w:szCs w:val="26"/>
        </w:rPr>
        <w:t>thƣờng</w:t>
      </w:r>
      <w:r w:rsidRPr="00B21C36">
        <w:rPr>
          <w:spacing w:val="-4"/>
          <w:sz w:val="26"/>
          <w:szCs w:val="26"/>
        </w:rPr>
        <w:t xml:space="preserve"> </w:t>
      </w:r>
      <w:r w:rsidRPr="00B21C36">
        <w:rPr>
          <w:sz w:val="26"/>
          <w:szCs w:val="26"/>
        </w:rPr>
        <w:t>sử</w:t>
      </w:r>
      <w:r w:rsidRPr="00B21C36">
        <w:rPr>
          <w:spacing w:val="-3"/>
          <w:sz w:val="26"/>
          <w:szCs w:val="26"/>
        </w:rPr>
        <w:t xml:space="preserve"> </w:t>
      </w:r>
      <w:r w:rsidRPr="00B21C36">
        <w:rPr>
          <w:sz w:val="26"/>
          <w:szCs w:val="26"/>
        </w:rPr>
        <w:t>dụng</w:t>
      </w:r>
      <w:r w:rsidRPr="00B21C36">
        <w:rPr>
          <w:spacing w:val="-4"/>
          <w:sz w:val="26"/>
          <w:szCs w:val="26"/>
        </w:rPr>
        <w:t xml:space="preserve"> </w:t>
      </w:r>
      <w:r w:rsidRPr="00B21C36">
        <w:rPr>
          <w:sz w:val="26"/>
          <w:szCs w:val="26"/>
        </w:rPr>
        <w:t>để</w:t>
      </w:r>
      <w:r w:rsidRPr="00B21C36">
        <w:rPr>
          <w:spacing w:val="-1"/>
          <w:sz w:val="26"/>
          <w:szCs w:val="26"/>
        </w:rPr>
        <w:t xml:space="preserve"> </w:t>
      </w:r>
      <w:r w:rsidRPr="00B21C36">
        <w:rPr>
          <w:sz w:val="26"/>
          <w:szCs w:val="26"/>
        </w:rPr>
        <w:t>hỗ</w:t>
      </w:r>
      <w:r w:rsidRPr="00B21C36">
        <w:rPr>
          <w:spacing w:val="-4"/>
          <w:sz w:val="26"/>
          <w:szCs w:val="26"/>
        </w:rPr>
        <w:t xml:space="preserve"> </w:t>
      </w:r>
      <w:r w:rsidRPr="00B21C36">
        <w:rPr>
          <w:sz w:val="26"/>
          <w:szCs w:val="26"/>
        </w:rPr>
        <w:t>trợ</w:t>
      </w:r>
      <w:r w:rsidRPr="00B21C36">
        <w:rPr>
          <w:spacing w:val="-2"/>
          <w:sz w:val="26"/>
          <w:szCs w:val="26"/>
        </w:rPr>
        <w:t xml:space="preserve"> </w:t>
      </w:r>
      <w:r w:rsidRPr="00B21C36">
        <w:rPr>
          <w:sz w:val="26"/>
          <w:szCs w:val="26"/>
        </w:rPr>
        <w:t>việc</w:t>
      </w:r>
      <w:r w:rsidRPr="00B21C36">
        <w:rPr>
          <w:spacing w:val="-4"/>
          <w:sz w:val="26"/>
          <w:szCs w:val="26"/>
        </w:rPr>
        <w:t xml:space="preserve"> </w:t>
      </w:r>
      <w:r w:rsidRPr="00B21C36">
        <w:rPr>
          <w:sz w:val="26"/>
          <w:szCs w:val="26"/>
        </w:rPr>
        <w:t>hoạch</w:t>
      </w:r>
      <w:r w:rsidRPr="00B21C36">
        <w:rPr>
          <w:spacing w:val="-4"/>
          <w:sz w:val="26"/>
          <w:szCs w:val="26"/>
        </w:rPr>
        <w:t xml:space="preserve"> </w:t>
      </w:r>
      <w:r w:rsidRPr="00B21C36">
        <w:rPr>
          <w:sz w:val="26"/>
          <w:szCs w:val="26"/>
        </w:rPr>
        <w:t>định</w:t>
      </w:r>
      <w:r w:rsidRPr="00B21C36">
        <w:rPr>
          <w:spacing w:val="-4"/>
          <w:sz w:val="26"/>
          <w:szCs w:val="26"/>
        </w:rPr>
        <w:t xml:space="preserve"> </w:t>
      </w:r>
      <w:r w:rsidRPr="00B21C36">
        <w:rPr>
          <w:sz w:val="26"/>
          <w:szCs w:val="26"/>
        </w:rPr>
        <w:t>và</w:t>
      </w:r>
      <w:r w:rsidRPr="00B21C36">
        <w:rPr>
          <w:spacing w:val="-4"/>
          <w:sz w:val="26"/>
          <w:szCs w:val="26"/>
        </w:rPr>
        <w:t xml:space="preserve"> </w:t>
      </w:r>
      <w:r w:rsidRPr="00B21C36">
        <w:rPr>
          <w:sz w:val="26"/>
          <w:szCs w:val="26"/>
        </w:rPr>
        <w:t>kiểm</w:t>
      </w:r>
      <w:r w:rsidRPr="00B21C36">
        <w:rPr>
          <w:spacing w:val="-2"/>
          <w:sz w:val="26"/>
          <w:szCs w:val="26"/>
        </w:rPr>
        <w:t xml:space="preserve"> </w:t>
      </w:r>
      <w:r w:rsidRPr="00B21C36">
        <w:rPr>
          <w:sz w:val="26"/>
          <w:szCs w:val="26"/>
        </w:rPr>
        <w:t>soát</w:t>
      </w:r>
      <w:r w:rsidRPr="00B21C36">
        <w:rPr>
          <w:spacing w:val="-4"/>
          <w:sz w:val="26"/>
          <w:szCs w:val="26"/>
        </w:rPr>
        <w:t xml:space="preserve"> </w:t>
      </w:r>
      <w:r w:rsidRPr="00B21C36">
        <w:rPr>
          <w:sz w:val="26"/>
          <w:szCs w:val="26"/>
        </w:rPr>
        <w:t>nguồn</w:t>
      </w:r>
      <w:r w:rsidRPr="00B21C36">
        <w:rPr>
          <w:spacing w:val="-2"/>
          <w:sz w:val="26"/>
          <w:szCs w:val="26"/>
        </w:rPr>
        <w:t xml:space="preserve"> </w:t>
      </w:r>
      <w:r w:rsidRPr="00B21C36">
        <w:rPr>
          <w:sz w:val="26"/>
          <w:szCs w:val="26"/>
        </w:rPr>
        <w:t>cung –</w:t>
      </w:r>
      <w:r w:rsidRPr="00B21C36">
        <w:rPr>
          <w:spacing w:val="-1"/>
          <w:sz w:val="26"/>
          <w:szCs w:val="26"/>
        </w:rPr>
        <w:t xml:space="preserve"> </w:t>
      </w:r>
      <w:r w:rsidRPr="00B21C36">
        <w:rPr>
          <w:sz w:val="26"/>
          <w:szCs w:val="26"/>
        </w:rPr>
        <w:t>cầu.</w:t>
      </w:r>
    </w:p>
    <w:p w:rsidR="00D11EAB" w:rsidRPr="00B21C36" w:rsidRDefault="00D11EAB" w:rsidP="00605637">
      <w:pPr>
        <w:widowControl w:val="0"/>
        <w:tabs>
          <w:tab w:val="left" w:pos="1094"/>
        </w:tabs>
        <w:autoSpaceDE w:val="0"/>
        <w:autoSpaceDN w:val="0"/>
        <w:spacing w:line="312" w:lineRule="auto"/>
        <w:ind w:right="346" w:firstLine="180"/>
        <w:jc w:val="both"/>
        <w:rPr>
          <w:sz w:val="26"/>
          <w:szCs w:val="26"/>
        </w:rPr>
      </w:pPr>
      <w:r w:rsidRPr="00B21C36">
        <w:rPr>
          <w:sz w:val="26"/>
          <w:szCs w:val="26"/>
        </w:rPr>
        <w:t>- Qua</w:t>
      </w:r>
      <w:r w:rsidRPr="00B21C36">
        <w:rPr>
          <w:spacing w:val="-7"/>
          <w:sz w:val="26"/>
          <w:szCs w:val="26"/>
        </w:rPr>
        <w:t xml:space="preserve"> </w:t>
      </w:r>
      <w:r w:rsidRPr="00B21C36">
        <w:rPr>
          <w:sz w:val="26"/>
          <w:szCs w:val="26"/>
        </w:rPr>
        <w:t>đó,</w:t>
      </w:r>
      <w:r w:rsidRPr="00B21C36">
        <w:rPr>
          <w:spacing w:val="-8"/>
          <w:sz w:val="26"/>
          <w:szCs w:val="26"/>
        </w:rPr>
        <w:t xml:space="preserve"> </w:t>
      </w:r>
      <w:r w:rsidRPr="00B21C36">
        <w:rPr>
          <w:sz w:val="26"/>
          <w:szCs w:val="26"/>
        </w:rPr>
        <w:t>sinh</w:t>
      </w:r>
      <w:r w:rsidRPr="00B21C36">
        <w:rPr>
          <w:spacing w:val="-8"/>
          <w:sz w:val="26"/>
          <w:szCs w:val="26"/>
        </w:rPr>
        <w:t xml:space="preserve"> </w:t>
      </w:r>
      <w:r w:rsidRPr="00B21C36">
        <w:rPr>
          <w:sz w:val="26"/>
          <w:szCs w:val="26"/>
        </w:rPr>
        <w:t>viên</w:t>
      </w:r>
      <w:r w:rsidRPr="00B21C36">
        <w:rPr>
          <w:spacing w:val="-8"/>
          <w:sz w:val="26"/>
          <w:szCs w:val="26"/>
        </w:rPr>
        <w:t xml:space="preserve"> </w:t>
      </w:r>
      <w:r w:rsidRPr="00B21C36">
        <w:rPr>
          <w:sz w:val="26"/>
          <w:szCs w:val="26"/>
        </w:rPr>
        <w:t>có</w:t>
      </w:r>
      <w:r w:rsidRPr="00B21C36">
        <w:rPr>
          <w:spacing w:val="-7"/>
          <w:sz w:val="26"/>
          <w:szCs w:val="26"/>
        </w:rPr>
        <w:t xml:space="preserve"> </w:t>
      </w:r>
      <w:r w:rsidRPr="00B21C36">
        <w:rPr>
          <w:sz w:val="26"/>
          <w:szCs w:val="26"/>
        </w:rPr>
        <w:t>thể</w:t>
      </w:r>
      <w:r w:rsidRPr="00B21C36">
        <w:rPr>
          <w:spacing w:val="-8"/>
          <w:sz w:val="26"/>
          <w:szCs w:val="26"/>
        </w:rPr>
        <w:t xml:space="preserve"> </w:t>
      </w:r>
      <w:r w:rsidRPr="00B21C36">
        <w:rPr>
          <w:sz w:val="26"/>
          <w:szCs w:val="26"/>
        </w:rPr>
        <w:t>bước</w:t>
      </w:r>
      <w:r w:rsidRPr="00B21C36">
        <w:rPr>
          <w:spacing w:val="-8"/>
          <w:sz w:val="26"/>
          <w:szCs w:val="26"/>
        </w:rPr>
        <w:t xml:space="preserve"> </w:t>
      </w:r>
      <w:r w:rsidRPr="00B21C36">
        <w:rPr>
          <w:sz w:val="26"/>
          <w:szCs w:val="26"/>
        </w:rPr>
        <w:t>đầu</w:t>
      </w:r>
      <w:r w:rsidRPr="00B21C36">
        <w:rPr>
          <w:spacing w:val="-7"/>
          <w:sz w:val="26"/>
          <w:szCs w:val="26"/>
        </w:rPr>
        <w:t xml:space="preserve"> </w:t>
      </w:r>
      <w:r w:rsidRPr="00B21C36">
        <w:rPr>
          <w:sz w:val="26"/>
          <w:szCs w:val="26"/>
        </w:rPr>
        <w:t>tiếp</w:t>
      </w:r>
      <w:r w:rsidRPr="00B21C36">
        <w:rPr>
          <w:spacing w:val="-8"/>
          <w:sz w:val="26"/>
          <w:szCs w:val="26"/>
        </w:rPr>
        <w:t xml:space="preserve"> </w:t>
      </w:r>
      <w:r w:rsidRPr="00B21C36">
        <w:rPr>
          <w:sz w:val="26"/>
          <w:szCs w:val="26"/>
        </w:rPr>
        <w:t>cận</w:t>
      </w:r>
      <w:r w:rsidRPr="00B21C36">
        <w:rPr>
          <w:spacing w:val="-7"/>
          <w:sz w:val="26"/>
          <w:szCs w:val="26"/>
        </w:rPr>
        <w:t xml:space="preserve"> </w:t>
      </w:r>
      <w:r w:rsidRPr="00B21C36">
        <w:rPr>
          <w:sz w:val="26"/>
          <w:szCs w:val="26"/>
        </w:rPr>
        <w:t>với</w:t>
      </w:r>
      <w:r w:rsidRPr="00B21C36">
        <w:rPr>
          <w:spacing w:val="-8"/>
          <w:sz w:val="26"/>
          <w:szCs w:val="26"/>
        </w:rPr>
        <w:t xml:space="preserve"> </w:t>
      </w:r>
      <w:r w:rsidRPr="00B21C36">
        <w:rPr>
          <w:sz w:val="26"/>
          <w:szCs w:val="26"/>
        </w:rPr>
        <w:t>kiến</w:t>
      </w:r>
      <w:r w:rsidRPr="00B21C36">
        <w:rPr>
          <w:spacing w:val="-8"/>
          <w:sz w:val="26"/>
          <w:szCs w:val="26"/>
        </w:rPr>
        <w:t xml:space="preserve"> </w:t>
      </w:r>
      <w:r w:rsidRPr="00B21C36">
        <w:rPr>
          <w:sz w:val="26"/>
          <w:szCs w:val="26"/>
        </w:rPr>
        <w:t>thức</w:t>
      </w:r>
      <w:r w:rsidRPr="00B21C36">
        <w:rPr>
          <w:spacing w:val="-7"/>
          <w:sz w:val="26"/>
          <w:szCs w:val="26"/>
        </w:rPr>
        <w:t xml:space="preserve"> </w:t>
      </w:r>
      <w:r w:rsidRPr="00B21C36">
        <w:rPr>
          <w:sz w:val="26"/>
          <w:szCs w:val="26"/>
        </w:rPr>
        <w:t>thực</w:t>
      </w:r>
      <w:r w:rsidRPr="00B21C36">
        <w:rPr>
          <w:spacing w:val="-7"/>
          <w:sz w:val="26"/>
          <w:szCs w:val="26"/>
        </w:rPr>
        <w:t xml:space="preserve"> </w:t>
      </w:r>
      <w:r w:rsidRPr="00B21C36">
        <w:rPr>
          <w:sz w:val="26"/>
          <w:szCs w:val="26"/>
        </w:rPr>
        <w:t>tế,</w:t>
      </w:r>
      <w:r w:rsidRPr="00B21C36">
        <w:rPr>
          <w:spacing w:val="-8"/>
          <w:sz w:val="26"/>
          <w:szCs w:val="26"/>
        </w:rPr>
        <w:t xml:space="preserve"> </w:t>
      </w:r>
      <w:r w:rsidRPr="00B21C36">
        <w:rPr>
          <w:sz w:val="26"/>
          <w:szCs w:val="26"/>
        </w:rPr>
        <w:t>hệ</w:t>
      </w:r>
      <w:r w:rsidRPr="00B21C36">
        <w:rPr>
          <w:spacing w:val="-10"/>
          <w:sz w:val="26"/>
          <w:szCs w:val="26"/>
        </w:rPr>
        <w:t xml:space="preserve"> </w:t>
      </w:r>
      <w:r w:rsidRPr="00B21C36">
        <w:rPr>
          <w:sz w:val="26"/>
          <w:szCs w:val="26"/>
        </w:rPr>
        <w:t>thống</w:t>
      </w:r>
      <w:r w:rsidRPr="00B21C36">
        <w:rPr>
          <w:spacing w:val="-8"/>
          <w:sz w:val="26"/>
          <w:szCs w:val="26"/>
        </w:rPr>
        <w:t xml:space="preserve"> </w:t>
      </w:r>
      <w:r w:rsidRPr="00B21C36">
        <w:rPr>
          <w:sz w:val="26"/>
          <w:szCs w:val="26"/>
        </w:rPr>
        <w:t>nguồn</w:t>
      </w:r>
      <w:r w:rsidRPr="00B21C36">
        <w:rPr>
          <w:spacing w:val="-8"/>
          <w:sz w:val="26"/>
          <w:szCs w:val="26"/>
        </w:rPr>
        <w:t xml:space="preserve"> </w:t>
      </w:r>
      <w:r w:rsidRPr="00B21C36">
        <w:rPr>
          <w:sz w:val="26"/>
          <w:szCs w:val="26"/>
        </w:rPr>
        <w:t>lực được</w:t>
      </w:r>
      <w:r w:rsidRPr="00B21C36">
        <w:rPr>
          <w:spacing w:val="-3"/>
          <w:sz w:val="26"/>
          <w:szCs w:val="26"/>
        </w:rPr>
        <w:t xml:space="preserve"> </w:t>
      </w:r>
      <w:r w:rsidRPr="00B21C36">
        <w:rPr>
          <w:sz w:val="26"/>
          <w:szCs w:val="26"/>
        </w:rPr>
        <w:t>doanh</w:t>
      </w:r>
      <w:r w:rsidRPr="00B21C36">
        <w:rPr>
          <w:spacing w:val="-3"/>
          <w:sz w:val="26"/>
          <w:szCs w:val="26"/>
        </w:rPr>
        <w:t xml:space="preserve"> </w:t>
      </w:r>
      <w:r w:rsidRPr="00B21C36">
        <w:rPr>
          <w:sz w:val="26"/>
          <w:szCs w:val="26"/>
        </w:rPr>
        <w:t>nghiệp</w:t>
      </w:r>
      <w:r w:rsidRPr="00B21C36">
        <w:rPr>
          <w:spacing w:val="-3"/>
          <w:sz w:val="26"/>
          <w:szCs w:val="26"/>
        </w:rPr>
        <w:t xml:space="preserve"> </w:t>
      </w:r>
      <w:r w:rsidRPr="00B21C36">
        <w:rPr>
          <w:sz w:val="26"/>
          <w:szCs w:val="26"/>
        </w:rPr>
        <w:t>lớn</w:t>
      </w:r>
      <w:r w:rsidRPr="00B21C36">
        <w:rPr>
          <w:spacing w:val="-3"/>
          <w:sz w:val="26"/>
          <w:szCs w:val="26"/>
        </w:rPr>
        <w:t xml:space="preserve"> </w:t>
      </w:r>
      <w:r w:rsidRPr="00B21C36">
        <w:rPr>
          <w:sz w:val="26"/>
          <w:szCs w:val="26"/>
        </w:rPr>
        <w:t>sử</w:t>
      </w:r>
      <w:r w:rsidRPr="00B21C36">
        <w:rPr>
          <w:spacing w:val="-2"/>
          <w:sz w:val="26"/>
          <w:szCs w:val="26"/>
        </w:rPr>
        <w:t xml:space="preserve"> </w:t>
      </w:r>
      <w:r w:rsidRPr="00B21C36">
        <w:rPr>
          <w:sz w:val="26"/>
          <w:szCs w:val="26"/>
        </w:rPr>
        <w:t>dụng</w:t>
      </w:r>
      <w:r w:rsidRPr="00B21C36">
        <w:rPr>
          <w:spacing w:val="-3"/>
          <w:sz w:val="26"/>
          <w:szCs w:val="26"/>
        </w:rPr>
        <w:t xml:space="preserve"> </w:t>
      </w:r>
      <w:r w:rsidRPr="00B21C36">
        <w:rPr>
          <w:sz w:val="26"/>
          <w:szCs w:val="26"/>
        </w:rPr>
        <w:t>trong</w:t>
      </w:r>
      <w:r w:rsidRPr="00B21C36">
        <w:rPr>
          <w:spacing w:val="-1"/>
          <w:sz w:val="26"/>
          <w:szCs w:val="26"/>
        </w:rPr>
        <w:t xml:space="preserve"> </w:t>
      </w:r>
      <w:r w:rsidRPr="00B21C36">
        <w:rPr>
          <w:sz w:val="26"/>
          <w:szCs w:val="26"/>
        </w:rPr>
        <w:t>hoạt động</w:t>
      </w:r>
      <w:r w:rsidRPr="00B21C36">
        <w:rPr>
          <w:spacing w:val="-3"/>
          <w:sz w:val="26"/>
          <w:szCs w:val="26"/>
        </w:rPr>
        <w:t xml:space="preserve"> </w:t>
      </w:r>
      <w:r w:rsidRPr="00B21C36">
        <w:rPr>
          <w:sz w:val="26"/>
          <w:szCs w:val="26"/>
        </w:rPr>
        <w:t>của mình,</w:t>
      </w:r>
      <w:r w:rsidRPr="00B21C36">
        <w:rPr>
          <w:spacing w:val="-3"/>
          <w:sz w:val="26"/>
          <w:szCs w:val="26"/>
        </w:rPr>
        <w:t xml:space="preserve"> </w:t>
      </w:r>
      <w:r w:rsidRPr="00B21C36">
        <w:rPr>
          <w:sz w:val="26"/>
          <w:szCs w:val="26"/>
        </w:rPr>
        <w:t>những</w:t>
      </w:r>
      <w:r w:rsidRPr="00B21C36">
        <w:rPr>
          <w:spacing w:val="-1"/>
          <w:sz w:val="26"/>
          <w:szCs w:val="26"/>
        </w:rPr>
        <w:t xml:space="preserve"> </w:t>
      </w:r>
      <w:r w:rsidRPr="00B21C36">
        <w:rPr>
          <w:sz w:val="26"/>
          <w:szCs w:val="26"/>
        </w:rPr>
        <w:t>hoạt</w:t>
      </w:r>
      <w:r w:rsidRPr="00B21C36">
        <w:rPr>
          <w:spacing w:val="-1"/>
          <w:sz w:val="26"/>
          <w:szCs w:val="26"/>
        </w:rPr>
        <w:t xml:space="preserve"> </w:t>
      </w:r>
      <w:r w:rsidRPr="00B21C36">
        <w:rPr>
          <w:sz w:val="26"/>
          <w:szCs w:val="26"/>
        </w:rPr>
        <w:t>động</w:t>
      </w:r>
      <w:r w:rsidRPr="00B21C36">
        <w:rPr>
          <w:spacing w:val="-1"/>
          <w:sz w:val="26"/>
          <w:szCs w:val="26"/>
        </w:rPr>
        <w:t xml:space="preserve"> </w:t>
      </w:r>
      <w:r w:rsidRPr="00B21C36">
        <w:rPr>
          <w:sz w:val="26"/>
          <w:szCs w:val="26"/>
        </w:rPr>
        <w:t>thường</w:t>
      </w:r>
      <w:r w:rsidRPr="00B21C36">
        <w:rPr>
          <w:spacing w:val="-1"/>
          <w:sz w:val="26"/>
          <w:szCs w:val="26"/>
        </w:rPr>
        <w:t xml:space="preserve"> </w:t>
      </w:r>
      <w:r w:rsidRPr="00B21C36">
        <w:rPr>
          <w:sz w:val="26"/>
          <w:szCs w:val="26"/>
        </w:rPr>
        <w:t>được thực hiện trong quy trình hoạch định và thu mua của chuỗi cung ứng.</w:t>
      </w:r>
    </w:p>
    <w:p w:rsidR="00D11EAB" w:rsidRPr="00B21C36" w:rsidRDefault="00D11EAB" w:rsidP="00605637">
      <w:pPr>
        <w:widowControl w:val="0"/>
        <w:tabs>
          <w:tab w:val="left" w:pos="734"/>
        </w:tabs>
        <w:autoSpaceDE w:val="0"/>
        <w:autoSpaceDN w:val="0"/>
        <w:spacing w:line="312" w:lineRule="auto"/>
        <w:ind w:right="345" w:firstLine="90"/>
        <w:jc w:val="both"/>
        <w:rPr>
          <w:sz w:val="26"/>
          <w:szCs w:val="26"/>
        </w:rPr>
      </w:pPr>
      <w:r w:rsidRPr="00B21C36">
        <w:rPr>
          <w:sz w:val="26"/>
          <w:szCs w:val="26"/>
        </w:rPr>
        <w:t>- Các</w:t>
      </w:r>
      <w:r w:rsidRPr="00B21C36">
        <w:rPr>
          <w:spacing w:val="-6"/>
          <w:sz w:val="26"/>
          <w:szCs w:val="26"/>
        </w:rPr>
        <w:t xml:space="preserve"> </w:t>
      </w:r>
      <w:r w:rsidRPr="00B21C36">
        <w:rPr>
          <w:sz w:val="26"/>
          <w:szCs w:val="26"/>
        </w:rPr>
        <w:t>hoạt</w:t>
      </w:r>
      <w:r w:rsidRPr="00B21C36">
        <w:rPr>
          <w:spacing w:val="-7"/>
          <w:sz w:val="26"/>
          <w:szCs w:val="26"/>
        </w:rPr>
        <w:t xml:space="preserve"> </w:t>
      </w:r>
      <w:r w:rsidRPr="00B21C36">
        <w:rPr>
          <w:sz w:val="26"/>
          <w:szCs w:val="26"/>
        </w:rPr>
        <w:t>động</w:t>
      </w:r>
      <w:r w:rsidRPr="00B21C36">
        <w:rPr>
          <w:spacing w:val="-7"/>
          <w:sz w:val="26"/>
          <w:szCs w:val="26"/>
        </w:rPr>
        <w:t xml:space="preserve"> </w:t>
      </w:r>
      <w:r w:rsidRPr="00B21C36">
        <w:rPr>
          <w:sz w:val="26"/>
          <w:szCs w:val="26"/>
        </w:rPr>
        <w:t>liên</w:t>
      </w:r>
      <w:r w:rsidRPr="00B21C36">
        <w:rPr>
          <w:spacing w:val="-7"/>
          <w:sz w:val="26"/>
          <w:szCs w:val="26"/>
        </w:rPr>
        <w:t xml:space="preserve"> </w:t>
      </w:r>
      <w:r w:rsidRPr="00B21C36">
        <w:rPr>
          <w:sz w:val="26"/>
          <w:szCs w:val="26"/>
        </w:rPr>
        <w:t>quan</w:t>
      </w:r>
      <w:r w:rsidRPr="00B21C36">
        <w:rPr>
          <w:spacing w:val="-6"/>
          <w:sz w:val="26"/>
          <w:szCs w:val="26"/>
        </w:rPr>
        <w:t xml:space="preserve"> </w:t>
      </w:r>
      <w:r w:rsidRPr="00B21C36">
        <w:rPr>
          <w:sz w:val="26"/>
          <w:szCs w:val="26"/>
        </w:rPr>
        <w:t>đến</w:t>
      </w:r>
      <w:r w:rsidRPr="00B21C36">
        <w:rPr>
          <w:spacing w:val="-7"/>
          <w:sz w:val="26"/>
          <w:szCs w:val="26"/>
        </w:rPr>
        <w:t xml:space="preserve"> </w:t>
      </w:r>
      <w:r w:rsidRPr="00B21C36">
        <w:rPr>
          <w:sz w:val="26"/>
          <w:szCs w:val="26"/>
        </w:rPr>
        <w:t>tổ</w:t>
      </w:r>
      <w:r w:rsidRPr="00B21C36">
        <w:rPr>
          <w:spacing w:val="-6"/>
          <w:sz w:val="26"/>
          <w:szCs w:val="26"/>
        </w:rPr>
        <w:t xml:space="preserve"> </w:t>
      </w:r>
      <w:r w:rsidRPr="00B21C36">
        <w:rPr>
          <w:sz w:val="26"/>
          <w:szCs w:val="26"/>
        </w:rPr>
        <w:t>chức</w:t>
      </w:r>
      <w:r w:rsidRPr="00B21C36">
        <w:rPr>
          <w:spacing w:val="-6"/>
          <w:sz w:val="26"/>
          <w:szCs w:val="26"/>
        </w:rPr>
        <w:t xml:space="preserve"> </w:t>
      </w:r>
      <w:r w:rsidRPr="00B21C36">
        <w:rPr>
          <w:sz w:val="26"/>
          <w:szCs w:val="26"/>
        </w:rPr>
        <w:t>sản</w:t>
      </w:r>
      <w:r w:rsidRPr="00B21C36">
        <w:rPr>
          <w:spacing w:val="-7"/>
          <w:sz w:val="26"/>
          <w:szCs w:val="26"/>
        </w:rPr>
        <w:t xml:space="preserve"> </w:t>
      </w:r>
      <w:r w:rsidRPr="00B21C36">
        <w:rPr>
          <w:sz w:val="26"/>
          <w:szCs w:val="26"/>
        </w:rPr>
        <w:t>xuất</w:t>
      </w:r>
      <w:r w:rsidRPr="00B21C36">
        <w:rPr>
          <w:spacing w:val="-7"/>
          <w:sz w:val="26"/>
          <w:szCs w:val="26"/>
        </w:rPr>
        <w:t xml:space="preserve"> </w:t>
      </w:r>
      <w:r w:rsidRPr="00B21C36">
        <w:rPr>
          <w:sz w:val="26"/>
          <w:szCs w:val="26"/>
        </w:rPr>
        <w:t>nhờ</w:t>
      </w:r>
      <w:r w:rsidRPr="00B21C36">
        <w:rPr>
          <w:spacing w:val="-6"/>
          <w:sz w:val="26"/>
          <w:szCs w:val="26"/>
        </w:rPr>
        <w:t xml:space="preserve"> </w:t>
      </w:r>
      <w:r w:rsidRPr="00B21C36">
        <w:rPr>
          <w:sz w:val="26"/>
          <w:szCs w:val="26"/>
        </w:rPr>
        <w:t>quy</w:t>
      </w:r>
      <w:r w:rsidRPr="00B21C36">
        <w:rPr>
          <w:spacing w:val="-12"/>
          <w:sz w:val="26"/>
          <w:szCs w:val="26"/>
        </w:rPr>
        <w:t xml:space="preserve"> </w:t>
      </w:r>
      <w:r w:rsidRPr="00B21C36">
        <w:rPr>
          <w:sz w:val="26"/>
          <w:szCs w:val="26"/>
        </w:rPr>
        <w:t>trình</w:t>
      </w:r>
      <w:r w:rsidRPr="00B21C36">
        <w:rPr>
          <w:spacing w:val="-7"/>
          <w:sz w:val="26"/>
          <w:szCs w:val="26"/>
        </w:rPr>
        <w:t xml:space="preserve"> </w:t>
      </w:r>
      <w:r w:rsidRPr="00B21C36">
        <w:rPr>
          <w:sz w:val="26"/>
          <w:szCs w:val="26"/>
        </w:rPr>
        <w:t>sản</w:t>
      </w:r>
      <w:r w:rsidRPr="00B21C36">
        <w:rPr>
          <w:spacing w:val="-7"/>
          <w:sz w:val="26"/>
          <w:szCs w:val="26"/>
        </w:rPr>
        <w:t xml:space="preserve"> </w:t>
      </w:r>
      <w:r w:rsidRPr="00B21C36">
        <w:rPr>
          <w:sz w:val="26"/>
          <w:szCs w:val="26"/>
        </w:rPr>
        <w:t>xuất,</w:t>
      </w:r>
      <w:r w:rsidRPr="00B21C36">
        <w:rPr>
          <w:spacing w:val="40"/>
          <w:sz w:val="26"/>
          <w:szCs w:val="26"/>
        </w:rPr>
        <w:t xml:space="preserve"> </w:t>
      </w:r>
      <w:r w:rsidRPr="00B21C36">
        <w:rPr>
          <w:sz w:val="26"/>
          <w:szCs w:val="26"/>
        </w:rPr>
        <w:t>thiết</w:t>
      </w:r>
      <w:r w:rsidRPr="00B21C36">
        <w:rPr>
          <w:spacing w:val="-7"/>
          <w:sz w:val="26"/>
          <w:szCs w:val="26"/>
        </w:rPr>
        <w:t xml:space="preserve"> </w:t>
      </w:r>
      <w:r w:rsidRPr="00B21C36">
        <w:rPr>
          <w:sz w:val="26"/>
          <w:szCs w:val="26"/>
        </w:rPr>
        <w:t>kế</w:t>
      </w:r>
      <w:r w:rsidRPr="00B21C36">
        <w:rPr>
          <w:spacing w:val="-6"/>
          <w:sz w:val="26"/>
          <w:szCs w:val="26"/>
        </w:rPr>
        <w:t xml:space="preserve"> </w:t>
      </w:r>
      <w:r w:rsidRPr="00B21C36">
        <w:rPr>
          <w:sz w:val="26"/>
          <w:szCs w:val="26"/>
        </w:rPr>
        <w:t>sản</w:t>
      </w:r>
      <w:r w:rsidRPr="00B21C36">
        <w:rPr>
          <w:spacing w:val="-7"/>
          <w:sz w:val="26"/>
          <w:szCs w:val="26"/>
        </w:rPr>
        <w:t xml:space="preserve"> </w:t>
      </w:r>
      <w:r w:rsidRPr="00B21C36">
        <w:rPr>
          <w:sz w:val="26"/>
          <w:szCs w:val="26"/>
        </w:rPr>
        <w:t>phẩm trong sản xuất, điều độ sản xuất.</w:t>
      </w:r>
    </w:p>
    <w:p w:rsidR="00D11EAB" w:rsidRPr="00B21C36" w:rsidRDefault="00D11EAB" w:rsidP="00605637">
      <w:pPr>
        <w:widowControl w:val="0"/>
        <w:tabs>
          <w:tab w:val="left" w:pos="743"/>
        </w:tabs>
        <w:autoSpaceDE w:val="0"/>
        <w:autoSpaceDN w:val="0"/>
        <w:spacing w:line="312" w:lineRule="auto"/>
        <w:ind w:left="90" w:right="345"/>
        <w:jc w:val="both"/>
        <w:rPr>
          <w:sz w:val="26"/>
          <w:szCs w:val="26"/>
        </w:rPr>
      </w:pPr>
      <w:r w:rsidRPr="00B21C36">
        <w:rPr>
          <w:sz w:val="26"/>
          <w:szCs w:val="26"/>
        </w:rPr>
        <w:t>- Các</w:t>
      </w:r>
      <w:r w:rsidRPr="00B21C36">
        <w:rPr>
          <w:spacing w:val="-5"/>
          <w:sz w:val="26"/>
          <w:szCs w:val="26"/>
        </w:rPr>
        <w:t xml:space="preserve"> </w:t>
      </w:r>
      <w:r w:rsidRPr="00B21C36">
        <w:rPr>
          <w:sz w:val="26"/>
          <w:szCs w:val="26"/>
        </w:rPr>
        <w:t>hoạt</w:t>
      </w:r>
      <w:r w:rsidRPr="00B21C36">
        <w:rPr>
          <w:spacing w:val="-5"/>
          <w:sz w:val="26"/>
          <w:szCs w:val="26"/>
        </w:rPr>
        <w:t xml:space="preserve"> </w:t>
      </w:r>
      <w:r w:rsidRPr="00B21C36">
        <w:rPr>
          <w:sz w:val="26"/>
          <w:szCs w:val="26"/>
        </w:rPr>
        <w:t>động</w:t>
      </w:r>
      <w:r w:rsidRPr="00B21C36">
        <w:rPr>
          <w:spacing w:val="-5"/>
          <w:sz w:val="26"/>
          <w:szCs w:val="26"/>
        </w:rPr>
        <w:t xml:space="preserve"> </w:t>
      </w:r>
      <w:r w:rsidRPr="00B21C36">
        <w:rPr>
          <w:sz w:val="26"/>
          <w:szCs w:val="26"/>
        </w:rPr>
        <w:t>liên</w:t>
      </w:r>
      <w:r w:rsidRPr="00B21C36">
        <w:rPr>
          <w:spacing w:val="-5"/>
          <w:sz w:val="26"/>
          <w:szCs w:val="26"/>
        </w:rPr>
        <w:t xml:space="preserve"> </w:t>
      </w:r>
      <w:r w:rsidRPr="00B21C36">
        <w:rPr>
          <w:sz w:val="26"/>
          <w:szCs w:val="26"/>
        </w:rPr>
        <w:t>quan</w:t>
      </w:r>
      <w:r w:rsidRPr="00B21C36">
        <w:rPr>
          <w:spacing w:val="-5"/>
          <w:sz w:val="26"/>
          <w:szCs w:val="26"/>
        </w:rPr>
        <w:t xml:space="preserve"> </w:t>
      </w:r>
      <w:r w:rsidRPr="00B21C36">
        <w:rPr>
          <w:sz w:val="26"/>
          <w:szCs w:val="26"/>
        </w:rPr>
        <w:t>đến</w:t>
      </w:r>
      <w:r w:rsidRPr="00B21C36">
        <w:rPr>
          <w:spacing w:val="-5"/>
          <w:sz w:val="26"/>
          <w:szCs w:val="26"/>
        </w:rPr>
        <w:t xml:space="preserve"> </w:t>
      </w:r>
      <w:r w:rsidRPr="00B21C36">
        <w:rPr>
          <w:sz w:val="26"/>
          <w:szCs w:val="26"/>
        </w:rPr>
        <w:t>thiết</w:t>
      </w:r>
      <w:r w:rsidRPr="00B21C36">
        <w:rPr>
          <w:spacing w:val="-3"/>
          <w:sz w:val="26"/>
          <w:szCs w:val="26"/>
        </w:rPr>
        <w:t xml:space="preserve"> </w:t>
      </w:r>
      <w:r w:rsidRPr="00B21C36">
        <w:rPr>
          <w:sz w:val="26"/>
          <w:szCs w:val="26"/>
        </w:rPr>
        <w:t>kế</w:t>
      </w:r>
      <w:r w:rsidRPr="00B21C36">
        <w:rPr>
          <w:spacing w:val="-3"/>
          <w:sz w:val="26"/>
          <w:szCs w:val="26"/>
        </w:rPr>
        <w:t xml:space="preserve"> </w:t>
      </w:r>
      <w:r w:rsidRPr="00B21C36">
        <w:rPr>
          <w:sz w:val="26"/>
          <w:szCs w:val="26"/>
        </w:rPr>
        <w:t>mạng</w:t>
      </w:r>
      <w:r w:rsidRPr="00B21C36">
        <w:rPr>
          <w:spacing w:val="-3"/>
          <w:sz w:val="26"/>
          <w:szCs w:val="26"/>
        </w:rPr>
        <w:t xml:space="preserve"> </w:t>
      </w:r>
      <w:r w:rsidRPr="00B21C36">
        <w:rPr>
          <w:sz w:val="26"/>
          <w:szCs w:val="26"/>
        </w:rPr>
        <w:t>lưới</w:t>
      </w:r>
      <w:r w:rsidRPr="00B21C36">
        <w:rPr>
          <w:spacing w:val="-5"/>
          <w:sz w:val="26"/>
          <w:szCs w:val="26"/>
        </w:rPr>
        <w:t xml:space="preserve"> </w:t>
      </w:r>
      <w:r w:rsidRPr="00B21C36">
        <w:rPr>
          <w:sz w:val="26"/>
          <w:szCs w:val="26"/>
        </w:rPr>
        <w:t>phân</w:t>
      </w:r>
      <w:r w:rsidRPr="00B21C36">
        <w:rPr>
          <w:spacing w:val="-5"/>
          <w:sz w:val="26"/>
          <w:szCs w:val="26"/>
        </w:rPr>
        <w:t xml:space="preserve"> </w:t>
      </w:r>
      <w:r w:rsidRPr="00B21C36">
        <w:rPr>
          <w:sz w:val="26"/>
          <w:szCs w:val="26"/>
        </w:rPr>
        <w:t>phối</w:t>
      </w:r>
      <w:r w:rsidRPr="00B21C36">
        <w:rPr>
          <w:spacing w:val="-3"/>
          <w:sz w:val="26"/>
          <w:szCs w:val="26"/>
        </w:rPr>
        <w:t xml:space="preserve"> </w:t>
      </w:r>
      <w:r w:rsidRPr="00B21C36">
        <w:rPr>
          <w:sz w:val="26"/>
          <w:szCs w:val="26"/>
        </w:rPr>
        <w:t>và</w:t>
      </w:r>
      <w:r w:rsidRPr="00B21C36">
        <w:rPr>
          <w:spacing w:val="-5"/>
          <w:sz w:val="26"/>
          <w:szCs w:val="26"/>
        </w:rPr>
        <w:t xml:space="preserve"> </w:t>
      </w:r>
      <w:r w:rsidRPr="00B21C36">
        <w:rPr>
          <w:sz w:val="26"/>
          <w:szCs w:val="26"/>
        </w:rPr>
        <w:t>xây</w:t>
      </w:r>
      <w:r w:rsidRPr="00B21C36">
        <w:rPr>
          <w:spacing w:val="-7"/>
          <w:sz w:val="26"/>
          <w:szCs w:val="26"/>
        </w:rPr>
        <w:t xml:space="preserve"> </w:t>
      </w:r>
      <w:r w:rsidRPr="00B21C36">
        <w:rPr>
          <w:sz w:val="26"/>
          <w:szCs w:val="26"/>
        </w:rPr>
        <w:t>dựng</w:t>
      </w:r>
      <w:r w:rsidRPr="00B21C36">
        <w:rPr>
          <w:spacing w:val="-5"/>
          <w:sz w:val="26"/>
          <w:szCs w:val="26"/>
        </w:rPr>
        <w:t xml:space="preserve"> </w:t>
      </w:r>
      <w:r w:rsidRPr="00B21C36">
        <w:rPr>
          <w:sz w:val="26"/>
          <w:szCs w:val="26"/>
        </w:rPr>
        <w:t>được</w:t>
      </w:r>
      <w:r w:rsidRPr="00B21C36">
        <w:rPr>
          <w:spacing w:val="-5"/>
          <w:sz w:val="26"/>
          <w:szCs w:val="26"/>
        </w:rPr>
        <w:t xml:space="preserve"> </w:t>
      </w:r>
      <w:r w:rsidRPr="00B21C36">
        <w:rPr>
          <w:sz w:val="26"/>
          <w:szCs w:val="26"/>
        </w:rPr>
        <w:t>kế</w:t>
      </w:r>
      <w:r w:rsidRPr="00B21C36">
        <w:rPr>
          <w:spacing w:val="-5"/>
          <w:sz w:val="26"/>
          <w:szCs w:val="26"/>
        </w:rPr>
        <w:t xml:space="preserve"> </w:t>
      </w:r>
      <w:r w:rsidRPr="00B21C36">
        <w:rPr>
          <w:sz w:val="26"/>
          <w:szCs w:val="26"/>
        </w:rPr>
        <w:t>hoạch phân phối.</w:t>
      </w:r>
    </w:p>
    <w:p w:rsidR="00D11EAB" w:rsidRPr="00B21C36" w:rsidRDefault="00D11EAB" w:rsidP="00605637">
      <w:pPr>
        <w:widowControl w:val="0"/>
        <w:tabs>
          <w:tab w:val="left" w:pos="736"/>
        </w:tabs>
        <w:autoSpaceDE w:val="0"/>
        <w:autoSpaceDN w:val="0"/>
        <w:spacing w:line="312" w:lineRule="auto"/>
        <w:ind w:left="90" w:right="348"/>
        <w:jc w:val="both"/>
        <w:rPr>
          <w:sz w:val="26"/>
          <w:szCs w:val="26"/>
        </w:rPr>
      </w:pPr>
      <w:r w:rsidRPr="00B21C36">
        <w:rPr>
          <w:sz w:val="26"/>
          <w:szCs w:val="26"/>
        </w:rPr>
        <w:t>- Xác</w:t>
      </w:r>
      <w:r w:rsidRPr="00B21C36">
        <w:rPr>
          <w:spacing w:val="-4"/>
          <w:sz w:val="26"/>
          <w:szCs w:val="26"/>
        </w:rPr>
        <w:t xml:space="preserve"> </w:t>
      </w:r>
      <w:r w:rsidRPr="00B21C36">
        <w:rPr>
          <w:sz w:val="26"/>
          <w:szCs w:val="26"/>
        </w:rPr>
        <w:t>định</w:t>
      </w:r>
      <w:r w:rsidRPr="00B21C36">
        <w:rPr>
          <w:spacing w:val="-2"/>
          <w:sz w:val="26"/>
          <w:szCs w:val="26"/>
        </w:rPr>
        <w:t xml:space="preserve"> </w:t>
      </w:r>
      <w:r w:rsidRPr="00B21C36">
        <w:rPr>
          <w:sz w:val="26"/>
          <w:szCs w:val="26"/>
        </w:rPr>
        <w:t>được</w:t>
      </w:r>
      <w:r w:rsidRPr="00B21C36">
        <w:rPr>
          <w:spacing w:val="-4"/>
          <w:sz w:val="26"/>
          <w:szCs w:val="26"/>
        </w:rPr>
        <w:t xml:space="preserve"> </w:t>
      </w:r>
      <w:r w:rsidRPr="00B21C36">
        <w:rPr>
          <w:sz w:val="26"/>
          <w:szCs w:val="26"/>
        </w:rPr>
        <w:t>chuỗi</w:t>
      </w:r>
      <w:r w:rsidRPr="00B21C36">
        <w:rPr>
          <w:spacing w:val="-2"/>
          <w:sz w:val="26"/>
          <w:szCs w:val="26"/>
        </w:rPr>
        <w:t xml:space="preserve"> </w:t>
      </w:r>
      <w:r w:rsidRPr="00B21C36">
        <w:rPr>
          <w:sz w:val="26"/>
          <w:szCs w:val="26"/>
        </w:rPr>
        <w:t>cung</w:t>
      </w:r>
      <w:r w:rsidRPr="00B21C36">
        <w:rPr>
          <w:spacing w:val="-4"/>
          <w:sz w:val="26"/>
          <w:szCs w:val="26"/>
        </w:rPr>
        <w:t xml:space="preserve"> </w:t>
      </w:r>
      <w:r w:rsidRPr="00B21C36">
        <w:rPr>
          <w:sz w:val="26"/>
          <w:szCs w:val="26"/>
        </w:rPr>
        <w:t>ứng</w:t>
      </w:r>
      <w:r w:rsidRPr="00B21C36">
        <w:rPr>
          <w:spacing w:val="-4"/>
          <w:sz w:val="26"/>
          <w:szCs w:val="26"/>
        </w:rPr>
        <w:t xml:space="preserve"> </w:t>
      </w:r>
      <w:r w:rsidRPr="00B21C36">
        <w:rPr>
          <w:sz w:val="26"/>
          <w:szCs w:val="26"/>
        </w:rPr>
        <w:t>kéo,</w:t>
      </w:r>
      <w:r w:rsidRPr="00B21C36">
        <w:rPr>
          <w:spacing w:val="-4"/>
          <w:sz w:val="26"/>
          <w:szCs w:val="26"/>
        </w:rPr>
        <w:t xml:space="preserve"> </w:t>
      </w:r>
      <w:r w:rsidRPr="00B21C36">
        <w:rPr>
          <w:sz w:val="26"/>
          <w:szCs w:val="26"/>
        </w:rPr>
        <w:t>đẩy</w:t>
      </w:r>
      <w:r w:rsidRPr="00B21C36">
        <w:rPr>
          <w:spacing w:val="-7"/>
          <w:sz w:val="26"/>
          <w:szCs w:val="26"/>
        </w:rPr>
        <w:t xml:space="preserve"> </w:t>
      </w:r>
      <w:r w:rsidRPr="00B21C36">
        <w:rPr>
          <w:sz w:val="26"/>
          <w:szCs w:val="26"/>
        </w:rPr>
        <w:t>và</w:t>
      </w:r>
      <w:r w:rsidRPr="00B21C36">
        <w:rPr>
          <w:spacing w:val="-4"/>
          <w:sz w:val="26"/>
          <w:szCs w:val="26"/>
        </w:rPr>
        <w:t xml:space="preserve"> </w:t>
      </w:r>
      <w:r w:rsidRPr="00B21C36">
        <w:rPr>
          <w:sz w:val="26"/>
          <w:szCs w:val="26"/>
        </w:rPr>
        <w:t>kéo</w:t>
      </w:r>
      <w:r w:rsidRPr="00B21C36">
        <w:rPr>
          <w:spacing w:val="-4"/>
          <w:sz w:val="26"/>
          <w:szCs w:val="26"/>
        </w:rPr>
        <w:t xml:space="preserve"> </w:t>
      </w:r>
      <w:r w:rsidRPr="00B21C36">
        <w:rPr>
          <w:sz w:val="26"/>
          <w:szCs w:val="26"/>
        </w:rPr>
        <w:t>đẩy,</w:t>
      </w:r>
      <w:r w:rsidRPr="00B21C36">
        <w:rPr>
          <w:spacing w:val="-4"/>
          <w:sz w:val="26"/>
          <w:szCs w:val="26"/>
        </w:rPr>
        <w:t xml:space="preserve"> </w:t>
      </w:r>
      <w:r w:rsidRPr="00B21C36">
        <w:rPr>
          <w:sz w:val="26"/>
          <w:szCs w:val="26"/>
        </w:rPr>
        <w:t>trên</w:t>
      </w:r>
      <w:r w:rsidRPr="00B21C36">
        <w:rPr>
          <w:spacing w:val="-4"/>
          <w:sz w:val="26"/>
          <w:szCs w:val="26"/>
        </w:rPr>
        <w:t xml:space="preserve"> </w:t>
      </w:r>
      <w:r w:rsidRPr="00B21C36">
        <w:rPr>
          <w:sz w:val="26"/>
          <w:szCs w:val="26"/>
        </w:rPr>
        <w:t>cơ</w:t>
      </w:r>
      <w:r w:rsidRPr="00B21C36">
        <w:rPr>
          <w:spacing w:val="-4"/>
          <w:sz w:val="26"/>
          <w:szCs w:val="26"/>
        </w:rPr>
        <w:t xml:space="preserve"> </w:t>
      </w:r>
      <w:r w:rsidRPr="00B21C36">
        <w:rPr>
          <w:sz w:val="26"/>
          <w:szCs w:val="26"/>
        </w:rPr>
        <w:t>sở</w:t>
      </w:r>
      <w:r w:rsidRPr="00B21C36">
        <w:rPr>
          <w:spacing w:val="-4"/>
          <w:sz w:val="26"/>
          <w:szCs w:val="26"/>
        </w:rPr>
        <w:t xml:space="preserve"> </w:t>
      </w:r>
      <w:r w:rsidRPr="00B21C36">
        <w:rPr>
          <w:sz w:val="26"/>
          <w:szCs w:val="26"/>
        </w:rPr>
        <w:t>đó</w:t>
      </w:r>
      <w:r w:rsidRPr="00B21C36">
        <w:rPr>
          <w:spacing w:val="-2"/>
          <w:sz w:val="26"/>
          <w:szCs w:val="26"/>
        </w:rPr>
        <w:t xml:space="preserve"> </w:t>
      </w:r>
      <w:r w:rsidRPr="00B21C36">
        <w:rPr>
          <w:sz w:val="26"/>
          <w:szCs w:val="26"/>
        </w:rPr>
        <w:t>xây</w:t>
      </w:r>
      <w:r w:rsidRPr="00B21C36">
        <w:rPr>
          <w:spacing w:val="-7"/>
          <w:sz w:val="26"/>
          <w:szCs w:val="26"/>
        </w:rPr>
        <w:t xml:space="preserve"> </w:t>
      </w:r>
      <w:r w:rsidRPr="00B21C36">
        <w:rPr>
          <w:sz w:val="26"/>
          <w:szCs w:val="26"/>
        </w:rPr>
        <w:t>dựng</w:t>
      </w:r>
      <w:r w:rsidRPr="00B21C36">
        <w:rPr>
          <w:spacing w:val="-4"/>
          <w:sz w:val="26"/>
          <w:szCs w:val="26"/>
        </w:rPr>
        <w:t xml:space="preserve"> </w:t>
      </w:r>
      <w:r w:rsidRPr="00B21C36">
        <w:rPr>
          <w:sz w:val="26"/>
          <w:szCs w:val="26"/>
        </w:rPr>
        <w:t>chuỗi</w:t>
      </w:r>
      <w:r w:rsidRPr="00B21C36">
        <w:rPr>
          <w:spacing w:val="-4"/>
          <w:sz w:val="26"/>
          <w:szCs w:val="26"/>
        </w:rPr>
        <w:t xml:space="preserve"> </w:t>
      </w:r>
      <w:r w:rsidRPr="00B21C36">
        <w:rPr>
          <w:sz w:val="26"/>
          <w:szCs w:val="26"/>
        </w:rPr>
        <w:t>cung ứng tích hợp.</w:t>
      </w:r>
    </w:p>
    <w:p w:rsidR="00D11EAB" w:rsidRPr="00B21C36" w:rsidRDefault="00D11EAB" w:rsidP="00605637">
      <w:pPr>
        <w:widowControl w:val="0"/>
        <w:tabs>
          <w:tab w:val="left" w:pos="731"/>
        </w:tabs>
        <w:autoSpaceDE w:val="0"/>
        <w:autoSpaceDN w:val="0"/>
        <w:spacing w:line="312" w:lineRule="auto"/>
        <w:ind w:firstLine="90"/>
        <w:jc w:val="both"/>
        <w:rPr>
          <w:sz w:val="26"/>
          <w:szCs w:val="26"/>
        </w:rPr>
      </w:pPr>
      <w:r w:rsidRPr="00B21C36">
        <w:rPr>
          <w:sz w:val="26"/>
          <w:szCs w:val="26"/>
        </w:rPr>
        <w:t>- Sinh</w:t>
      </w:r>
      <w:r w:rsidRPr="00B21C36">
        <w:rPr>
          <w:spacing w:val="-5"/>
          <w:sz w:val="26"/>
          <w:szCs w:val="26"/>
        </w:rPr>
        <w:t xml:space="preserve"> </w:t>
      </w:r>
      <w:r w:rsidRPr="00B21C36">
        <w:rPr>
          <w:sz w:val="26"/>
          <w:szCs w:val="26"/>
        </w:rPr>
        <w:t>viên</w:t>
      </w:r>
      <w:r w:rsidRPr="00B21C36">
        <w:rPr>
          <w:spacing w:val="-2"/>
          <w:sz w:val="26"/>
          <w:szCs w:val="26"/>
        </w:rPr>
        <w:t xml:space="preserve"> </w:t>
      </w:r>
      <w:r w:rsidRPr="00B21C36">
        <w:rPr>
          <w:sz w:val="26"/>
          <w:szCs w:val="26"/>
        </w:rPr>
        <w:t>áp</w:t>
      </w:r>
      <w:r w:rsidRPr="00B21C36">
        <w:rPr>
          <w:spacing w:val="-5"/>
          <w:sz w:val="26"/>
          <w:szCs w:val="26"/>
        </w:rPr>
        <w:t xml:space="preserve"> </w:t>
      </w:r>
      <w:r w:rsidRPr="00B21C36">
        <w:rPr>
          <w:sz w:val="26"/>
          <w:szCs w:val="26"/>
        </w:rPr>
        <w:t>dụng</w:t>
      </w:r>
      <w:r w:rsidRPr="00B21C36">
        <w:rPr>
          <w:spacing w:val="-4"/>
          <w:sz w:val="26"/>
          <w:szCs w:val="26"/>
        </w:rPr>
        <w:t xml:space="preserve"> </w:t>
      </w:r>
      <w:r w:rsidRPr="00B21C36">
        <w:rPr>
          <w:sz w:val="26"/>
          <w:szCs w:val="26"/>
        </w:rPr>
        <w:t>vào</w:t>
      </w:r>
      <w:r w:rsidRPr="00B21C36">
        <w:rPr>
          <w:spacing w:val="-4"/>
          <w:sz w:val="26"/>
          <w:szCs w:val="26"/>
        </w:rPr>
        <w:t xml:space="preserve"> </w:t>
      </w:r>
      <w:r w:rsidRPr="00B21C36">
        <w:rPr>
          <w:sz w:val="26"/>
          <w:szCs w:val="26"/>
        </w:rPr>
        <w:t>thực</w:t>
      </w:r>
      <w:r w:rsidRPr="00B21C36">
        <w:rPr>
          <w:spacing w:val="-4"/>
          <w:sz w:val="26"/>
          <w:szCs w:val="26"/>
        </w:rPr>
        <w:t xml:space="preserve"> </w:t>
      </w:r>
      <w:r w:rsidRPr="00B21C36">
        <w:rPr>
          <w:sz w:val="26"/>
          <w:szCs w:val="26"/>
        </w:rPr>
        <w:t>tiễn</w:t>
      </w:r>
      <w:r w:rsidRPr="00B21C36">
        <w:rPr>
          <w:spacing w:val="-4"/>
          <w:sz w:val="26"/>
          <w:szCs w:val="26"/>
        </w:rPr>
        <w:t xml:space="preserve"> </w:t>
      </w:r>
      <w:r w:rsidRPr="00B21C36">
        <w:rPr>
          <w:sz w:val="26"/>
          <w:szCs w:val="26"/>
        </w:rPr>
        <w:t>để</w:t>
      </w:r>
      <w:r w:rsidRPr="00B21C36">
        <w:rPr>
          <w:spacing w:val="-4"/>
          <w:sz w:val="26"/>
          <w:szCs w:val="26"/>
        </w:rPr>
        <w:t xml:space="preserve"> </w:t>
      </w:r>
      <w:r w:rsidRPr="00B21C36">
        <w:rPr>
          <w:sz w:val="26"/>
          <w:szCs w:val="26"/>
        </w:rPr>
        <w:t>phân</w:t>
      </w:r>
      <w:r w:rsidRPr="00B21C36">
        <w:rPr>
          <w:spacing w:val="-5"/>
          <w:sz w:val="26"/>
          <w:szCs w:val="26"/>
        </w:rPr>
        <w:t xml:space="preserve"> </w:t>
      </w:r>
      <w:r w:rsidRPr="00B21C36">
        <w:rPr>
          <w:sz w:val="26"/>
          <w:szCs w:val="26"/>
        </w:rPr>
        <w:t>tích tình</w:t>
      </w:r>
      <w:r w:rsidRPr="00B21C36">
        <w:rPr>
          <w:spacing w:val="-4"/>
          <w:sz w:val="26"/>
          <w:szCs w:val="26"/>
        </w:rPr>
        <w:t xml:space="preserve"> </w:t>
      </w:r>
      <w:r w:rsidRPr="00B21C36">
        <w:rPr>
          <w:sz w:val="26"/>
          <w:szCs w:val="26"/>
        </w:rPr>
        <w:t>huống</w:t>
      </w:r>
      <w:r w:rsidRPr="00B21C36">
        <w:rPr>
          <w:spacing w:val="-5"/>
          <w:sz w:val="26"/>
          <w:szCs w:val="26"/>
        </w:rPr>
        <w:t xml:space="preserve"> </w:t>
      </w:r>
      <w:r w:rsidRPr="00B21C36">
        <w:rPr>
          <w:sz w:val="26"/>
          <w:szCs w:val="26"/>
        </w:rPr>
        <w:t>tại</w:t>
      </w:r>
      <w:r w:rsidRPr="00B21C36">
        <w:rPr>
          <w:spacing w:val="-4"/>
          <w:sz w:val="26"/>
          <w:szCs w:val="26"/>
        </w:rPr>
        <w:t xml:space="preserve"> </w:t>
      </w:r>
      <w:r w:rsidRPr="00B21C36">
        <w:rPr>
          <w:sz w:val="26"/>
          <w:szCs w:val="26"/>
        </w:rPr>
        <w:t>các</w:t>
      </w:r>
      <w:r w:rsidRPr="00B21C36">
        <w:rPr>
          <w:spacing w:val="-4"/>
          <w:sz w:val="26"/>
          <w:szCs w:val="26"/>
        </w:rPr>
        <w:t xml:space="preserve"> </w:t>
      </w:r>
      <w:r w:rsidRPr="00B21C36">
        <w:rPr>
          <w:sz w:val="26"/>
          <w:szCs w:val="26"/>
        </w:rPr>
        <w:t>công</w:t>
      </w:r>
      <w:r w:rsidRPr="00B21C36">
        <w:rPr>
          <w:spacing w:val="-5"/>
          <w:sz w:val="26"/>
          <w:szCs w:val="26"/>
        </w:rPr>
        <w:t xml:space="preserve"> </w:t>
      </w:r>
      <w:r w:rsidRPr="00B21C36">
        <w:rPr>
          <w:sz w:val="26"/>
          <w:szCs w:val="26"/>
        </w:rPr>
        <w:t>ty</w:t>
      </w:r>
      <w:r w:rsidRPr="00B21C36">
        <w:rPr>
          <w:spacing w:val="-9"/>
          <w:sz w:val="26"/>
          <w:szCs w:val="26"/>
        </w:rPr>
        <w:t xml:space="preserve"> </w:t>
      </w:r>
      <w:r w:rsidRPr="00B21C36">
        <w:rPr>
          <w:sz w:val="26"/>
          <w:szCs w:val="26"/>
        </w:rPr>
        <w:t>cụ</w:t>
      </w:r>
      <w:r w:rsidRPr="00B21C36">
        <w:rPr>
          <w:spacing w:val="-4"/>
          <w:sz w:val="26"/>
          <w:szCs w:val="26"/>
        </w:rPr>
        <w:t xml:space="preserve"> thể.</w:t>
      </w:r>
    </w:p>
    <w:p w:rsidR="00D11EAB" w:rsidRPr="00B21C36" w:rsidRDefault="00D11EAB" w:rsidP="00605637">
      <w:pPr>
        <w:spacing w:line="312" w:lineRule="auto"/>
        <w:ind w:left="68"/>
        <w:jc w:val="both"/>
        <w:rPr>
          <w:sz w:val="26"/>
          <w:szCs w:val="26"/>
        </w:rPr>
      </w:pPr>
      <w:r w:rsidRPr="00B21C36">
        <w:rPr>
          <w:sz w:val="26"/>
          <w:szCs w:val="26"/>
        </w:rPr>
        <w:t>- Nghiêm túc khi nghiên cứu</w:t>
      </w:r>
    </w:p>
    <w:p w:rsidR="00D11EAB" w:rsidRPr="00B21C36" w:rsidRDefault="00D11EAB" w:rsidP="00605637">
      <w:pPr>
        <w:spacing w:line="312" w:lineRule="auto"/>
        <w:jc w:val="both"/>
        <w:rPr>
          <w:i/>
          <w:sz w:val="26"/>
          <w:szCs w:val="26"/>
        </w:rPr>
      </w:pPr>
      <w:r w:rsidRPr="00B21C36">
        <w:rPr>
          <w:sz w:val="26"/>
          <w:szCs w:val="26"/>
        </w:rPr>
        <w:t>2.Nội dung chương:</w:t>
      </w:r>
      <w:r w:rsidRPr="00B21C36">
        <w:rPr>
          <w:i/>
          <w:sz w:val="26"/>
          <w:szCs w:val="26"/>
        </w:rPr>
        <w:tab/>
      </w:r>
      <w:r w:rsidRPr="00B21C36">
        <w:rPr>
          <w:i/>
          <w:sz w:val="26"/>
          <w:szCs w:val="26"/>
        </w:rPr>
        <w:tab/>
      </w:r>
      <w:r w:rsidRPr="00B21C36">
        <w:rPr>
          <w:i/>
          <w:sz w:val="26"/>
          <w:szCs w:val="26"/>
        </w:rPr>
        <w:tab/>
      </w:r>
      <w:r w:rsidRPr="00B21C36">
        <w:rPr>
          <w:i/>
          <w:sz w:val="26"/>
          <w:szCs w:val="26"/>
        </w:rPr>
        <w:tab/>
      </w:r>
    </w:p>
    <w:p w:rsidR="00D11EAB" w:rsidRPr="00B21C36" w:rsidRDefault="00D11EAB" w:rsidP="00605637">
      <w:pPr>
        <w:spacing w:line="312" w:lineRule="auto"/>
        <w:jc w:val="both"/>
        <w:rPr>
          <w:sz w:val="26"/>
          <w:szCs w:val="26"/>
        </w:rPr>
      </w:pPr>
      <w:r w:rsidRPr="00B21C36">
        <w:rPr>
          <w:sz w:val="26"/>
          <w:szCs w:val="26"/>
        </w:rPr>
        <w:t xml:space="preserve">2.1. Hoạch định trong chuỗi cung ứng    </w:t>
      </w:r>
    </w:p>
    <w:p w:rsidR="00D11EAB" w:rsidRPr="00B21C36" w:rsidRDefault="00D11EAB" w:rsidP="00605637">
      <w:pPr>
        <w:spacing w:line="312" w:lineRule="auto"/>
        <w:jc w:val="both"/>
        <w:rPr>
          <w:sz w:val="26"/>
          <w:szCs w:val="26"/>
        </w:rPr>
      </w:pPr>
      <w:r w:rsidRPr="00B21C36">
        <w:rPr>
          <w:sz w:val="26"/>
          <w:szCs w:val="26"/>
        </w:rPr>
        <w:t>2.1.1. Hệ thống</w:t>
      </w:r>
      <w:r w:rsidRPr="00B21C36">
        <w:rPr>
          <w:spacing w:val="-5"/>
          <w:sz w:val="26"/>
          <w:szCs w:val="26"/>
        </w:rPr>
        <w:t xml:space="preserve"> </w:t>
      </w:r>
      <w:r w:rsidRPr="00B21C36">
        <w:rPr>
          <w:sz w:val="26"/>
          <w:szCs w:val="26"/>
        </w:rPr>
        <w:t>hoạch</w:t>
      </w:r>
      <w:r w:rsidRPr="00B21C36">
        <w:rPr>
          <w:spacing w:val="-9"/>
          <w:sz w:val="26"/>
          <w:szCs w:val="26"/>
        </w:rPr>
        <w:t xml:space="preserve"> </w:t>
      </w:r>
      <w:r w:rsidRPr="00B21C36">
        <w:rPr>
          <w:sz w:val="26"/>
          <w:szCs w:val="26"/>
        </w:rPr>
        <w:t>định</w:t>
      </w:r>
      <w:r w:rsidRPr="00B21C36">
        <w:rPr>
          <w:spacing w:val="-6"/>
          <w:sz w:val="26"/>
          <w:szCs w:val="26"/>
        </w:rPr>
        <w:t xml:space="preserve"> </w:t>
      </w:r>
      <w:r w:rsidRPr="00B21C36">
        <w:rPr>
          <w:sz w:val="26"/>
          <w:szCs w:val="26"/>
        </w:rPr>
        <w:t>nguồn</w:t>
      </w:r>
      <w:r w:rsidRPr="00B21C36">
        <w:rPr>
          <w:spacing w:val="-8"/>
          <w:sz w:val="26"/>
          <w:szCs w:val="26"/>
        </w:rPr>
        <w:t xml:space="preserve"> </w:t>
      </w:r>
      <w:r w:rsidRPr="00B21C36">
        <w:rPr>
          <w:sz w:val="26"/>
          <w:szCs w:val="26"/>
        </w:rPr>
        <w:t>lực</w:t>
      </w:r>
      <w:r w:rsidRPr="00B21C36">
        <w:rPr>
          <w:spacing w:val="-6"/>
          <w:sz w:val="26"/>
          <w:szCs w:val="26"/>
        </w:rPr>
        <w:t xml:space="preserve"> </w:t>
      </w:r>
      <w:r w:rsidRPr="00B21C36">
        <w:rPr>
          <w:sz w:val="26"/>
          <w:szCs w:val="26"/>
        </w:rPr>
        <w:t>doanh</w:t>
      </w:r>
      <w:r w:rsidRPr="00B21C36">
        <w:rPr>
          <w:spacing w:val="-6"/>
          <w:sz w:val="26"/>
          <w:szCs w:val="26"/>
        </w:rPr>
        <w:t xml:space="preserve"> </w:t>
      </w:r>
      <w:r w:rsidRPr="00B21C36">
        <w:rPr>
          <w:sz w:val="26"/>
          <w:szCs w:val="26"/>
        </w:rPr>
        <w:t>nghiệp</w:t>
      </w:r>
      <w:r w:rsidRPr="00B21C36">
        <w:rPr>
          <w:spacing w:val="-5"/>
          <w:sz w:val="26"/>
          <w:szCs w:val="26"/>
        </w:rPr>
        <w:t xml:space="preserve"> </w:t>
      </w:r>
      <w:r w:rsidRPr="00B21C36">
        <w:rPr>
          <w:sz w:val="26"/>
          <w:szCs w:val="26"/>
        </w:rPr>
        <w:t>–</w:t>
      </w:r>
      <w:r w:rsidRPr="00B21C36">
        <w:rPr>
          <w:spacing w:val="-8"/>
          <w:sz w:val="26"/>
          <w:szCs w:val="26"/>
        </w:rPr>
        <w:t xml:space="preserve"> </w:t>
      </w:r>
      <w:r w:rsidRPr="00B21C36">
        <w:rPr>
          <w:spacing w:val="-5"/>
          <w:sz w:val="26"/>
          <w:szCs w:val="26"/>
        </w:rPr>
        <w:t>ERP</w:t>
      </w:r>
      <w:r w:rsidRPr="00B21C36">
        <w:rPr>
          <w:sz w:val="26"/>
          <w:szCs w:val="26"/>
        </w:rPr>
        <w:tab/>
      </w:r>
      <w:r w:rsidRPr="00B21C36">
        <w:rPr>
          <w:sz w:val="26"/>
          <w:szCs w:val="26"/>
        </w:rPr>
        <w:tab/>
      </w:r>
    </w:p>
    <w:p w:rsidR="00D11EAB" w:rsidRPr="00B21C36" w:rsidRDefault="00D11EAB" w:rsidP="00605637">
      <w:pPr>
        <w:spacing w:line="312" w:lineRule="auto"/>
        <w:jc w:val="both"/>
        <w:rPr>
          <w:sz w:val="26"/>
          <w:szCs w:val="26"/>
        </w:rPr>
      </w:pPr>
      <w:r w:rsidRPr="00B21C36">
        <w:rPr>
          <w:sz w:val="26"/>
          <w:szCs w:val="26"/>
        </w:rPr>
        <w:t>2.1.2. Dự báo</w:t>
      </w:r>
      <w:r w:rsidRPr="00B21C36">
        <w:rPr>
          <w:sz w:val="26"/>
          <w:szCs w:val="26"/>
        </w:rPr>
        <w:tab/>
      </w:r>
      <w:r w:rsidRPr="00B21C36">
        <w:rPr>
          <w:sz w:val="26"/>
          <w:szCs w:val="26"/>
        </w:rPr>
        <w:tab/>
      </w:r>
      <w:r w:rsidRPr="00B21C36">
        <w:rPr>
          <w:sz w:val="26"/>
          <w:szCs w:val="26"/>
        </w:rPr>
        <w:tab/>
      </w:r>
    </w:p>
    <w:p w:rsidR="00D11EAB" w:rsidRPr="00B21C36" w:rsidRDefault="00D11EAB" w:rsidP="00605637">
      <w:pPr>
        <w:spacing w:line="312" w:lineRule="auto"/>
        <w:jc w:val="both"/>
        <w:rPr>
          <w:sz w:val="26"/>
          <w:szCs w:val="26"/>
        </w:rPr>
      </w:pPr>
      <w:r w:rsidRPr="00B21C36">
        <w:rPr>
          <w:sz w:val="26"/>
          <w:szCs w:val="26"/>
        </w:rPr>
        <w:t xml:space="preserve">2.2. Cung ứng và mua hàng    </w:t>
      </w:r>
    </w:p>
    <w:p w:rsidR="00D11EAB" w:rsidRPr="00B21C36" w:rsidRDefault="00D11EAB" w:rsidP="00605637">
      <w:pPr>
        <w:spacing w:line="312" w:lineRule="auto"/>
        <w:jc w:val="both"/>
        <w:rPr>
          <w:sz w:val="26"/>
          <w:szCs w:val="26"/>
        </w:rPr>
      </w:pPr>
      <w:r w:rsidRPr="00B21C36">
        <w:rPr>
          <w:sz w:val="26"/>
          <w:szCs w:val="26"/>
        </w:rPr>
        <w:t xml:space="preserve">2.2.1. Tìm nguồn cung ứng  </w:t>
      </w:r>
    </w:p>
    <w:p w:rsidR="00D11EAB" w:rsidRPr="00B21C36" w:rsidRDefault="00D11EAB" w:rsidP="00605637">
      <w:pPr>
        <w:spacing w:line="312" w:lineRule="auto"/>
        <w:jc w:val="both"/>
        <w:rPr>
          <w:sz w:val="26"/>
          <w:szCs w:val="26"/>
        </w:rPr>
      </w:pPr>
      <w:r w:rsidRPr="00B21C36">
        <w:rPr>
          <w:sz w:val="26"/>
          <w:szCs w:val="26"/>
        </w:rPr>
        <w:t>2.2.2. Thuê ngoài trong chuỗi cung ứng</w:t>
      </w:r>
    </w:p>
    <w:p w:rsidR="00D11EAB" w:rsidRPr="00B21C36" w:rsidRDefault="00D11EAB" w:rsidP="00605637">
      <w:pPr>
        <w:spacing w:line="312" w:lineRule="auto"/>
        <w:jc w:val="both"/>
        <w:rPr>
          <w:sz w:val="26"/>
          <w:szCs w:val="26"/>
        </w:rPr>
      </w:pPr>
      <w:r w:rsidRPr="00B21C36">
        <w:rPr>
          <w:sz w:val="26"/>
          <w:szCs w:val="26"/>
        </w:rPr>
        <w:t>2.2.3 Nguồn cung ứng xanh</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605637">
      <w:pPr>
        <w:spacing w:line="312" w:lineRule="auto"/>
        <w:jc w:val="both"/>
        <w:rPr>
          <w:sz w:val="26"/>
          <w:szCs w:val="26"/>
        </w:rPr>
      </w:pPr>
      <w:r w:rsidRPr="00B21C36">
        <w:rPr>
          <w:sz w:val="26"/>
          <w:szCs w:val="26"/>
        </w:rPr>
        <w:t>2.3. Tổ chức sản xuất</w:t>
      </w:r>
    </w:p>
    <w:p w:rsidR="00D11EAB" w:rsidRPr="00B21C36" w:rsidRDefault="00D11EAB" w:rsidP="00605637">
      <w:pPr>
        <w:spacing w:line="312" w:lineRule="auto"/>
        <w:jc w:val="both"/>
        <w:rPr>
          <w:sz w:val="26"/>
          <w:szCs w:val="26"/>
        </w:rPr>
      </w:pPr>
      <w:r w:rsidRPr="00B21C36">
        <w:rPr>
          <w:sz w:val="26"/>
          <w:szCs w:val="26"/>
        </w:rPr>
        <w:t>2.3.1. Quy trình sản xuất</w:t>
      </w:r>
    </w:p>
    <w:p w:rsidR="00D11EAB" w:rsidRPr="00B21C36" w:rsidRDefault="00D11EAB" w:rsidP="00605637">
      <w:pPr>
        <w:spacing w:line="312" w:lineRule="auto"/>
        <w:jc w:val="both"/>
        <w:rPr>
          <w:sz w:val="26"/>
          <w:szCs w:val="26"/>
        </w:rPr>
      </w:pPr>
      <w:r w:rsidRPr="00B21C36">
        <w:rPr>
          <w:sz w:val="26"/>
          <w:szCs w:val="26"/>
        </w:rPr>
        <w:t>2.3.2. Bố trí các phương tiện sản xuất</w:t>
      </w:r>
    </w:p>
    <w:p w:rsidR="00D11EAB" w:rsidRPr="00B21C36" w:rsidRDefault="00D11EAB" w:rsidP="00605637">
      <w:pPr>
        <w:spacing w:line="312" w:lineRule="auto"/>
        <w:jc w:val="both"/>
        <w:rPr>
          <w:sz w:val="26"/>
          <w:szCs w:val="26"/>
        </w:rPr>
      </w:pPr>
      <w:r w:rsidRPr="00B21C36">
        <w:rPr>
          <w:sz w:val="26"/>
          <w:szCs w:val="26"/>
        </w:rPr>
        <w:t>2.3.3. Thiết kế sản phẩm trong sản xuất</w:t>
      </w:r>
    </w:p>
    <w:p w:rsidR="00D11EAB" w:rsidRPr="00B21C36" w:rsidRDefault="00D11EAB" w:rsidP="00605637">
      <w:pPr>
        <w:spacing w:line="312" w:lineRule="auto"/>
        <w:jc w:val="both"/>
        <w:rPr>
          <w:sz w:val="26"/>
          <w:szCs w:val="26"/>
        </w:rPr>
      </w:pPr>
      <w:r w:rsidRPr="00B21C36">
        <w:rPr>
          <w:sz w:val="26"/>
          <w:szCs w:val="26"/>
        </w:rPr>
        <w:t>2.3.4. Điều độ sản xuất</w:t>
      </w:r>
    </w:p>
    <w:p w:rsidR="00D11EAB" w:rsidRPr="00B21C36" w:rsidRDefault="00D11EAB" w:rsidP="00605637">
      <w:pPr>
        <w:spacing w:line="312" w:lineRule="auto"/>
        <w:jc w:val="both"/>
        <w:rPr>
          <w:sz w:val="26"/>
          <w:szCs w:val="26"/>
        </w:rPr>
      </w:pPr>
      <w:r w:rsidRPr="00B21C36">
        <w:rPr>
          <w:sz w:val="26"/>
          <w:szCs w:val="26"/>
        </w:rPr>
        <w:t>2.3.5. Quản lý nhà máy trong sản xuất</w:t>
      </w:r>
    </w:p>
    <w:p w:rsidR="00D11EAB" w:rsidRPr="00B21C36" w:rsidRDefault="00D11EAB" w:rsidP="00605637">
      <w:pPr>
        <w:spacing w:line="312" w:lineRule="auto"/>
        <w:jc w:val="both"/>
        <w:rPr>
          <w:sz w:val="26"/>
          <w:szCs w:val="26"/>
        </w:rPr>
      </w:pPr>
      <w:r w:rsidRPr="00B21C36">
        <w:rPr>
          <w:sz w:val="26"/>
          <w:szCs w:val="26"/>
        </w:rPr>
        <w:t>2.4. Thiết kế mạng lưới phân phối</w:t>
      </w:r>
    </w:p>
    <w:p w:rsidR="00D11EAB" w:rsidRPr="00B21C36" w:rsidRDefault="00D11EAB" w:rsidP="00605637">
      <w:pPr>
        <w:spacing w:line="312" w:lineRule="auto"/>
        <w:jc w:val="both"/>
        <w:rPr>
          <w:sz w:val="26"/>
          <w:szCs w:val="26"/>
        </w:rPr>
      </w:pPr>
      <w:r w:rsidRPr="00B21C36">
        <w:rPr>
          <w:sz w:val="26"/>
          <w:szCs w:val="26"/>
        </w:rPr>
        <w:t>2.4.1. Quản lý đơn hàng trong phân phối</w:t>
      </w:r>
    </w:p>
    <w:p w:rsidR="00D11EAB" w:rsidRPr="00B21C36" w:rsidRDefault="00D11EAB" w:rsidP="00605637">
      <w:pPr>
        <w:spacing w:line="312" w:lineRule="auto"/>
        <w:jc w:val="both"/>
        <w:rPr>
          <w:sz w:val="26"/>
          <w:szCs w:val="26"/>
        </w:rPr>
      </w:pPr>
      <w:r w:rsidRPr="00B21C36">
        <w:rPr>
          <w:sz w:val="26"/>
          <w:szCs w:val="26"/>
        </w:rPr>
        <w:t>2.4.2 Kế hoạch phân phối</w:t>
      </w:r>
    </w:p>
    <w:p w:rsidR="00D11EAB" w:rsidRPr="00B21C36" w:rsidRDefault="00D11EAB" w:rsidP="00605637">
      <w:pPr>
        <w:spacing w:line="312" w:lineRule="auto"/>
        <w:jc w:val="both"/>
        <w:rPr>
          <w:sz w:val="26"/>
          <w:szCs w:val="26"/>
          <w:lang w:val="vi-VN"/>
        </w:rPr>
      </w:pPr>
      <w:r w:rsidRPr="00B21C36">
        <w:rPr>
          <w:sz w:val="26"/>
          <w:szCs w:val="26"/>
        </w:rPr>
        <w:t xml:space="preserve">2.5. Hệ thống kéo, đẩy và kéo – đẩy </w:t>
      </w:r>
      <w:r w:rsidRPr="00B21C36">
        <w:rPr>
          <w:sz w:val="26"/>
          <w:szCs w:val="26"/>
        </w:rPr>
        <w:tab/>
      </w:r>
      <w:r w:rsidRPr="00B21C36">
        <w:rPr>
          <w:sz w:val="26"/>
          <w:szCs w:val="26"/>
        </w:rPr>
        <w:tab/>
      </w:r>
      <w:r w:rsidRPr="00B21C36">
        <w:rPr>
          <w:sz w:val="26"/>
          <w:szCs w:val="26"/>
        </w:rPr>
        <w:tab/>
      </w:r>
      <w:r w:rsidRPr="00B21C36">
        <w:rPr>
          <w:sz w:val="26"/>
          <w:szCs w:val="26"/>
        </w:rPr>
        <w:tab/>
        <w:t xml:space="preserve">            </w:t>
      </w:r>
    </w:p>
    <w:p w:rsidR="00D11EAB" w:rsidRPr="00B21C36" w:rsidRDefault="00D11EAB" w:rsidP="00605637">
      <w:pPr>
        <w:spacing w:line="312" w:lineRule="auto"/>
        <w:jc w:val="center"/>
        <w:rPr>
          <w:b/>
          <w:spacing w:val="-12"/>
          <w:sz w:val="26"/>
          <w:szCs w:val="26"/>
        </w:rPr>
      </w:pPr>
      <w:r w:rsidRPr="00B21C36">
        <w:rPr>
          <w:spacing w:val="-12"/>
          <w:sz w:val="26"/>
          <w:szCs w:val="26"/>
        </w:rPr>
        <w:t>Chương 4:</w:t>
      </w:r>
      <w:r w:rsidRPr="00B21C36">
        <w:rPr>
          <w:b/>
          <w:spacing w:val="-12"/>
          <w:sz w:val="26"/>
          <w:szCs w:val="26"/>
        </w:rPr>
        <w:t xml:space="preserve"> Hệ thống thông tin Logistic</w:t>
      </w:r>
    </w:p>
    <w:p w:rsidR="00D11EAB" w:rsidRPr="00B21C36" w:rsidRDefault="00D11EAB" w:rsidP="00605637">
      <w:pPr>
        <w:spacing w:line="312" w:lineRule="auto"/>
        <w:jc w:val="right"/>
        <w:rPr>
          <w:b/>
          <w:i/>
          <w:iCs/>
          <w:sz w:val="26"/>
          <w:szCs w:val="26"/>
        </w:rPr>
      </w:pPr>
      <w:r w:rsidRPr="00B21C36">
        <w:rPr>
          <w:i/>
          <w:iCs/>
          <w:sz w:val="26"/>
          <w:szCs w:val="26"/>
        </w:rPr>
        <w:t>Thời gian: 4 giờ (LT: 2 giờ; TH: 2 giờ)</w:t>
      </w:r>
      <w:r w:rsidRPr="00B21C36">
        <w:rPr>
          <w:b/>
          <w:i/>
          <w:iCs/>
          <w:sz w:val="26"/>
          <w:szCs w:val="26"/>
        </w:rPr>
        <w:t xml:space="preserve"> </w:t>
      </w:r>
    </w:p>
    <w:p w:rsidR="00D11EAB" w:rsidRPr="00B21C36" w:rsidRDefault="00D11EAB" w:rsidP="00605637">
      <w:pPr>
        <w:spacing w:line="312" w:lineRule="auto"/>
        <w:jc w:val="both"/>
        <w:rPr>
          <w:sz w:val="26"/>
          <w:szCs w:val="26"/>
        </w:rPr>
      </w:pPr>
      <w:r w:rsidRPr="00B21C36">
        <w:rPr>
          <w:sz w:val="26"/>
          <w:szCs w:val="26"/>
        </w:rPr>
        <w:t>1.Mục tiêu:</w:t>
      </w:r>
    </w:p>
    <w:p w:rsidR="00D11EAB" w:rsidRPr="00B21C36" w:rsidRDefault="00D11EAB" w:rsidP="00605637">
      <w:pPr>
        <w:spacing w:line="312" w:lineRule="auto"/>
        <w:ind w:firstLine="720"/>
        <w:jc w:val="both"/>
        <w:rPr>
          <w:sz w:val="26"/>
          <w:szCs w:val="26"/>
        </w:rPr>
      </w:pPr>
      <w:r w:rsidRPr="00B21C36">
        <w:rPr>
          <w:sz w:val="26"/>
          <w:szCs w:val="26"/>
        </w:rPr>
        <w:t>- Định nghĩa được khái niệm hệ thống thông tin Logistic</w:t>
      </w:r>
    </w:p>
    <w:p w:rsidR="00D11EAB" w:rsidRPr="00B21C36" w:rsidRDefault="00D11EAB" w:rsidP="00605637">
      <w:pPr>
        <w:spacing w:line="312" w:lineRule="auto"/>
        <w:ind w:firstLine="720"/>
        <w:jc w:val="both"/>
        <w:rPr>
          <w:sz w:val="26"/>
          <w:szCs w:val="26"/>
        </w:rPr>
      </w:pPr>
      <w:r w:rsidRPr="00B21C36">
        <w:rPr>
          <w:b/>
          <w:sz w:val="26"/>
          <w:szCs w:val="26"/>
        </w:rPr>
        <w:t xml:space="preserve">- </w:t>
      </w:r>
      <w:r w:rsidRPr="00B21C36">
        <w:rPr>
          <w:sz w:val="26"/>
          <w:szCs w:val="26"/>
        </w:rPr>
        <w:t>Trình bày được các chức năng tác nghiệp, kiểm soát, phân tích và ra quyết định trong việc hoạch định các chiến lược.</w:t>
      </w:r>
    </w:p>
    <w:p w:rsidR="00D11EAB" w:rsidRPr="00B21C36" w:rsidRDefault="00D11EAB" w:rsidP="00605637">
      <w:pPr>
        <w:spacing w:line="312" w:lineRule="auto"/>
        <w:ind w:firstLine="720"/>
        <w:jc w:val="both"/>
        <w:rPr>
          <w:sz w:val="26"/>
          <w:szCs w:val="26"/>
        </w:rPr>
      </w:pPr>
      <w:r w:rsidRPr="00B21C36">
        <w:rPr>
          <w:sz w:val="26"/>
          <w:szCs w:val="26"/>
        </w:rPr>
        <w:t>- Trình bày được nội dung các dòng thông tin trong hoạch định chiến lược doanh nghiệp</w:t>
      </w:r>
    </w:p>
    <w:p w:rsidR="00D11EAB" w:rsidRPr="00B21C36" w:rsidRDefault="00D11EAB" w:rsidP="00605637">
      <w:pPr>
        <w:spacing w:line="312" w:lineRule="auto"/>
        <w:ind w:firstLine="720"/>
        <w:jc w:val="both"/>
        <w:rPr>
          <w:sz w:val="26"/>
          <w:szCs w:val="26"/>
        </w:rPr>
      </w:pPr>
      <w:r w:rsidRPr="00B21C36">
        <w:rPr>
          <w:sz w:val="26"/>
          <w:szCs w:val="26"/>
        </w:rPr>
        <w:t>- Nghiêm túc khi nghiên cứu</w:t>
      </w:r>
    </w:p>
    <w:p w:rsidR="00D11EAB" w:rsidRPr="00B21C36" w:rsidRDefault="00D11EAB" w:rsidP="00605637">
      <w:pPr>
        <w:spacing w:line="312" w:lineRule="auto"/>
        <w:jc w:val="both"/>
        <w:rPr>
          <w:i/>
          <w:sz w:val="26"/>
          <w:szCs w:val="26"/>
        </w:rPr>
      </w:pPr>
      <w:r w:rsidRPr="00B21C36">
        <w:rPr>
          <w:sz w:val="26"/>
          <w:szCs w:val="26"/>
        </w:rPr>
        <w:t>2.Nội dung chương:</w:t>
      </w:r>
      <w:r w:rsidRPr="00B21C36">
        <w:rPr>
          <w:i/>
          <w:sz w:val="26"/>
          <w:szCs w:val="26"/>
        </w:rPr>
        <w:tab/>
      </w:r>
      <w:r w:rsidRPr="00B21C36">
        <w:rPr>
          <w:i/>
          <w:sz w:val="26"/>
          <w:szCs w:val="26"/>
        </w:rPr>
        <w:tab/>
      </w:r>
      <w:r w:rsidRPr="00B21C36">
        <w:rPr>
          <w:i/>
          <w:sz w:val="26"/>
          <w:szCs w:val="26"/>
        </w:rPr>
        <w:tab/>
      </w:r>
      <w:r w:rsidRPr="00B21C36">
        <w:rPr>
          <w:i/>
          <w:sz w:val="26"/>
          <w:szCs w:val="26"/>
        </w:rPr>
        <w:tab/>
        <w:t xml:space="preserve">    </w:t>
      </w:r>
    </w:p>
    <w:p w:rsidR="00D11EAB" w:rsidRPr="00B21C36" w:rsidRDefault="00D11EAB" w:rsidP="00605637">
      <w:pPr>
        <w:spacing w:line="312" w:lineRule="auto"/>
        <w:jc w:val="both"/>
        <w:rPr>
          <w:sz w:val="26"/>
          <w:szCs w:val="26"/>
        </w:rPr>
      </w:pPr>
      <w:r w:rsidRPr="00B21C36">
        <w:rPr>
          <w:sz w:val="26"/>
          <w:szCs w:val="26"/>
        </w:rPr>
        <w:t>2.1. Khái niệm mô hình hệ thống thông tin Logistic</w:t>
      </w:r>
      <w:r w:rsidRPr="00B21C36">
        <w:rPr>
          <w:sz w:val="26"/>
          <w:szCs w:val="26"/>
        </w:rPr>
        <w:tab/>
      </w:r>
    </w:p>
    <w:p w:rsidR="00D11EAB" w:rsidRPr="00B21C36" w:rsidRDefault="00D11EAB" w:rsidP="00605637">
      <w:pPr>
        <w:spacing w:line="312" w:lineRule="auto"/>
        <w:jc w:val="both"/>
        <w:rPr>
          <w:sz w:val="26"/>
          <w:szCs w:val="26"/>
        </w:rPr>
      </w:pPr>
      <w:r w:rsidRPr="00B21C36">
        <w:rPr>
          <w:sz w:val="26"/>
          <w:szCs w:val="26"/>
        </w:rPr>
        <w:t>2.2. Chức năng và tác dụng của LIS</w:t>
      </w:r>
      <w:r w:rsidRPr="00B21C36">
        <w:rPr>
          <w:sz w:val="26"/>
          <w:szCs w:val="26"/>
        </w:rPr>
        <w:tab/>
      </w:r>
      <w:r w:rsidRPr="00B21C36">
        <w:rPr>
          <w:sz w:val="26"/>
          <w:szCs w:val="26"/>
        </w:rPr>
        <w:tab/>
      </w:r>
      <w:r w:rsidRPr="00B21C36">
        <w:rPr>
          <w:sz w:val="26"/>
          <w:szCs w:val="26"/>
        </w:rPr>
        <w:tab/>
      </w:r>
    </w:p>
    <w:p w:rsidR="00D11EAB" w:rsidRPr="00B21C36" w:rsidRDefault="00D11EAB" w:rsidP="00605637">
      <w:pPr>
        <w:spacing w:line="312" w:lineRule="auto"/>
        <w:jc w:val="both"/>
        <w:rPr>
          <w:sz w:val="26"/>
          <w:szCs w:val="26"/>
        </w:rPr>
      </w:pPr>
      <w:r w:rsidRPr="00B21C36">
        <w:rPr>
          <w:sz w:val="26"/>
          <w:szCs w:val="26"/>
        </w:rPr>
        <w:t>2.2.1. Chức năng tác nghiệp</w:t>
      </w:r>
      <w:r w:rsidRPr="00B21C36">
        <w:rPr>
          <w:sz w:val="26"/>
          <w:szCs w:val="26"/>
        </w:rPr>
        <w:tab/>
      </w:r>
      <w:r w:rsidRPr="00B21C36">
        <w:rPr>
          <w:sz w:val="26"/>
          <w:szCs w:val="26"/>
        </w:rPr>
        <w:tab/>
      </w:r>
    </w:p>
    <w:p w:rsidR="00D11EAB" w:rsidRPr="00B21C36" w:rsidRDefault="00D11EAB" w:rsidP="00605637">
      <w:pPr>
        <w:spacing w:line="312" w:lineRule="auto"/>
        <w:jc w:val="both"/>
        <w:rPr>
          <w:sz w:val="26"/>
          <w:szCs w:val="26"/>
        </w:rPr>
      </w:pPr>
      <w:r w:rsidRPr="00B21C36">
        <w:rPr>
          <w:sz w:val="26"/>
          <w:szCs w:val="26"/>
        </w:rPr>
        <w:t>2.2.2. Chức năng kiểm soát</w:t>
      </w:r>
    </w:p>
    <w:p w:rsidR="00D11EAB" w:rsidRPr="00B21C36" w:rsidRDefault="00D11EAB" w:rsidP="00605637">
      <w:pPr>
        <w:spacing w:line="312" w:lineRule="auto"/>
        <w:jc w:val="both"/>
        <w:rPr>
          <w:sz w:val="26"/>
          <w:szCs w:val="26"/>
        </w:rPr>
      </w:pPr>
      <w:r w:rsidRPr="00B21C36">
        <w:rPr>
          <w:sz w:val="26"/>
          <w:szCs w:val="26"/>
        </w:rPr>
        <w:t>2.2.3. Chức năng phân tích và ra quyết định</w:t>
      </w:r>
    </w:p>
    <w:p w:rsidR="00D11EAB" w:rsidRPr="00B21C36" w:rsidRDefault="00D11EAB" w:rsidP="00605637">
      <w:pPr>
        <w:spacing w:line="312" w:lineRule="auto"/>
        <w:jc w:val="both"/>
        <w:rPr>
          <w:sz w:val="26"/>
          <w:szCs w:val="26"/>
        </w:rPr>
      </w:pPr>
      <w:r w:rsidRPr="00B21C36">
        <w:rPr>
          <w:sz w:val="26"/>
          <w:szCs w:val="26"/>
        </w:rPr>
        <w:t xml:space="preserve">2.2.4. </w:t>
      </w:r>
      <w:r w:rsidRPr="00B21C36">
        <w:rPr>
          <w:sz w:val="26"/>
          <w:szCs w:val="26"/>
        </w:rPr>
        <w:tab/>
        <w:t>Chức năng hoạch định chiến lược</w:t>
      </w:r>
    </w:p>
    <w:p w:rsidR="00D11EAB" w:rsidRPr="00B21C36" w:rsidRDefault="00D11EAB" w:rsidP="00605637">
      <w:pPr>
        <w:spacing w:line="312" w:lineRule="auto"/>
        <w:jc w:val="both"/>
        <w:rPr>
          <w:sz w:val="26"/>
          <w:szCs w:val="26"/>
        </w:rPr>
      </w:pPr>
      <w:r w:rsidRPr="00B21C36">
        <w:rPr>
          <w:sz w:val="26"/>
          <w:szCs w:val="26"/>
        </w:rPr>
        <w:t>2.3. Dòng thông tin Logistic trong doanh nghiệp</w:t>
      </w:r>
    </w:p>
    <w:p w:rsidR="00D11EAB" w:rsidRPr="00B21C36" w:rsidRDefault="00D11EAB" w:rsidP="00605637">
      <w:pPr>
        <w:spacing w:line="312" w:lineRule="auto"/>
        <w:jc w:val="both"/>
        <w:rPr>
          <w:sz w:val="26"/>
          <w:szCs w:val="26"/>
        </w:rPr>
      </w:pPr>
      <w:r w:rsidRPr="00B21C36">
        <w:rPr>
          <w:sz w:val="26"/>
          <w:szCs w:val="26"/>
        </w:rPr>
        <w:t>2.3.1. Dòng thông tin hoạch định phối hợp</w:t>
      </w:r>
    </w:p>
    <w:p w:rsidR="00D11EAB" w:rsidRPr="00B21C36" w:rsidRDefault="00D11EAB" w:rsidP="00605637">
      <w:pPr>
        <w:spacing w:line="312" w:lineRule="auto"/>
        <w:jc w:val="both"/>
        <w:rPr>
          <w:b/>
          <w:sz w:val="26"/>
          <w:szCs w:val="26"/>
        </w:rPr>
      </w:pPr>
      <w:r w:rsidRPr="00B21C36">
        <w:rPr>
          <w:sz w:val="26"/>
          <w:szCs w:val="26"/>
        </w:rPr>
        <w:t>2.3.2. Dòng thông tin nghiệp vụ</w:t>
      </w:r>
      <w:r w:rsidRPr="00B21C36">
        <w:rPr>
          <w:sz w:val="26"/>
          <w:szCs w:val="26"/>
        </w:rPr>
        <w:tab/>
      </w:r>
      <w:r w:rsidRPr="00B21C36">
        <w:rPr>
          <w:sz w:val="26"/>
          <w:szCs w:val="26"/>
        </w:rPr>
        <w:tab/>
      </w:r>
    </w:p>
    <w:p w:rsidR="00D11EAB" w:rsidRPr="00B21C36" w:rsidRDefault="00D11EAB" w:rsidP="00605637">
      <w:pPr>
        <w:spacing w:line="312" w:lineRule="auto"/>
        <w:jc w:val="both"/>
        <w:rPr>
          <w:i/>
          <w:sz w:val="26"/>
          <w:szCs w:val="26"/>
          <w:lang w:val="vi-VN"/>
        </w:rPr>
      </w:pP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t xml:space="preserve">      </w:t>
      </w:r>
    </w:p>
    <w:p w:rsidR="00D11EAB" w:rsidRPr="00B21C36" w:rsidRDefault="00D11EAB" w:rsidP="00605637">
      <w:pPr>
        <w:spacing w:line="312" w:lineRule="auto"/>
        <w:ind w:firstLine="720"/>
        <w:jc w:val="center"/>
        <w:rPr>
          <w:b/>
          <w:sz w:val="26"/>
          <w:szCs w:val="26"/>
        </w:rPr>
      </w:pPr>
      <w:r w:rsidRPr="00B21C36">
        <w:rPr>
          <w:sz w:val="26"/>
          <w:szCs w:val="26"/>
        </w:rPr>
        <w:t>Chương 5:</w:t>
      </w:r>
      <w:r w:rsidRPr="00B21C36">
        <w:rPr>
          <w:b/>
          <w:sz w:val="26"/>
          <w:szCs w:val="26"/>
        </w:rPr>
        <w:t xml:space="preserve"> Quản trị Logistic trong chuỗi cung ứng</w:t>
      </w:r>
    </w:p>
    <w:p w:rsidR="00D11EAB" w:rsidRPr="00B21C36" w:rsidRDefault="00D11EAB" w:rsidP="00605637">
      <w:pPr>
        <w:spacing w:line="312" w:lineRule="auto"/>
        <w:ind w:firstLine="720"/>
        <w:jc w:val="right"/>
        <w:rPr>
          <w:b/>
          <w:i/>
          <w:iCs/>
          <w:sz w:val="26"/>
          <w:szCs w:val="26"/>
        </w:rPr>
      </w:pPr>
      <w:r w:rsidRPr="00B21C36">
        <w:rPr>
          <w:i/>
          <w:iCs/>
          <w:sz w:val="26"/>
          <w:szCs w:val="26"/>
        </w:rPr>
        <w:t>Thời gian: 4 giờ (LT: 2 giờ; TH: 2 giờ)</w:t>
      </w:r>
    </w:p>
    <w:p w:rsidR="00D11EAB" w:rsidRPr="00B21C36" w:rsidRDefault="00D11EAB" w:rsidP="00605637">
      <w:pPr>
        <w:spacing w:line="312" w:lineRule="auto"/>
        <w:jc w:val="both"/>
        <w:rPr>
          <w:sz w:val="26"/>
          <w:szCs w:val="26"/>
        </w:rPr>
      </w:pPr>
      <w:r w:rsidRPr="00B21C36">
        <w:rPr>
          <w:sz w:val="26"/>
          <w:szCs w:val="26"/>
        </w:rPr>
        <w:t>1.Mục tiêu:</w:t>
      </w:r>
    </w:p>
    <w:p w:rsidR="00D11EAB" w:rsidRPr="00B21C36" w:rsidRDefault="00D11EAB" w:rsidP="00605637">
      <w:pPr>
        <w:widowControl w:val="0"/>
        <w:autoSpaceDE w:val="0"/>
        <w:autoSpaceDN w:val="0"/>
        <w:spacing w:line="312" w:lineRule="auto"/>
        <w:ind w:right="349" w:firstLine="720"/>
        <w:rPr>
          <w:sz w:val="26"/>
          <w:szCs w:val="26"/>
        </w:rPr>
      </w:pPr>
      <w:r w:rsidRPr="00B21C36">
        <w:rPr>
          <w:sz w:val="26"/>
          <w:szCs w:val="26"/>
        </w:rPr>
        <w:t>- Các</w:t>
      </w:r>
      <w:r w:rsidRPr="00B21C36">
        <w:rPr>
          <w:spacing w:val="35"/>
          <w:sz w:val="26"/>
          <w:szCs w:val="26"/>
        </w:rPr>
        <w:t xml:space="preserve"> </w:t>
      </w:r>
      <w:r w:rsidRPr="00B21C36">
        <w:rPr>
          <w:sz w:val="26"/>
          <w:szCs w:val="26"/>
        </w:rPr>
        <w:t>nội</w:t>
      </w:r>
      <w:r w:rsidRPr="00B21C36">
        <w:rPr>
          <w:spacing w:val="35"/>
          <w:sz w:val="26"/>
          <w:szCs w:val="26"/>
        </w:rPr>
        <w:t xml:space="preserve"> </w:t>
      </w:r>
      <w:r w:rsidRPr="00B21C36">
        <w:rPr>
          <w:sz w:val="26"/>
          <w:szCs w:val="26"/>
        </w:rPr>
        <w:t>dung</w:t>
      </w:r>
      <w:r w:rsidRPr="00B21C36">
        <w:rPr>
          <w:spacing w:val="35"/>
          <w:sz w:val="26"/>
          <w:szCs w:val="26"/>
        </w:rPr>
        <w:t xml:space="preserve"> </w:t>
      </w:r>
      <w:r w:rsidRPr="00B21C36">
        <w:rPr>
          <w:sz w:val="26"/>
          <w:szCs w:val="26"/>
        </w:rPr>
        <w:t>về</w:t>
      </w:r>
      <w:r w:rsidRPr="00B21C36">
        <w:rPr>
          <w:spacing w:val="35"/>
          <w:sz w:val="26"/>
          <w:szCs w:val="26"/>
        </w:rPr>
        <w:t xml:space="preserve"> </w:t>
      </w:r>
      <w:r w:rsidRPr="00B21C36">
        <w:rPr>
          <w:sz w:val="26"/>
          <w:szCs w:val="26"/>
        </w:rPr>
        <w:t>hoạt</w:t>
      </w:r>
      <w:r w:rsidRPr="00B21C36">
        <w:rPr>
          <w:spacing w:val="35"/>
          <w:sz w:val="26"/>
          <w:szCs w:val="26"/>
        </w:rPr>
        <w:t xml:space="preserve"> </w:t>
      </w:r>
      <w:r w:rsidRPr="00B21C36">
        <w:rPr>
          <w:sz w:val="26"/>
          <w:szCs w:val="26"/>
        </w:rPr>
        <w:t>động</w:t>
      </w:r>
      <w:r w:rsidRPr="00B21C36">
        <w:rPr>
          <w:spacing w:val="35"/>
          <w:sz w:val="26"/>
          <w:szCs w:val="26"/>
        </w:rPr>
        <w:t xml:space="preserve"> </w:t>
      </w:r>
      <w:r w:rsidRPr="00B21C36">
        <w:rPr>
          <w:sz w:val="26"/>
          <w:szCs w:val="26"/>
        </w:rPr>
        <w:t>Logistics</w:t>
      </w:r>
      <w:r w:rsidRPr="00B21C36">
        <w:rPr>
          <w:spacing w:val="35"/>
          <w:sz w:val="26"/>
          <w:szCs w:val="26"/>
        </w:rPr>
        <w:t xml:space="preserve"> </w:t>
      </w:r>
      <w:r w:rsidRPr="00B21C36">
        <w:rPr>
          <w:sz w:val="26"/>
          <w:szCs w:val="26"/>
        </w:rPr>
        <w:t>như:</w:t>
      </w:r>
      <w:r w:rsidRPr="00B21C36">
        <w:rPr>
          <w:spacing w:val="35"/>
          <w:sz w:val="26"/>
          <w:szCs w:val="26"/>
        </w:rPr>
        <w:t xml:space="preserve"> </w:t>
      </w:r>
      <w:r w:rsidRPr="00B21C36">
        <w:rPr>
          <w:sz w:val="26"/>
          <w:szCs w:val="26"/>
        </w:rPr>
        <w:t>khái</w:t>
      </w:r>
      <w:r w:rsidRPr="00B21C36">
        <w:rPr>
          <w:spacing w:val="35"/>
          <w:sz w:val="26"/>
          <w:szCs w:val="26"/>
        </w:rPr>
        <w:t xml:space="preserve"> </w:t>
      </w:r>
      <w:r w:rsidRPr="00B21C36">
        <w:rPr>
          <w:sz w:val="26"/>
          <w:szCs w:val="26"/>
        </w:rPr>
        <w:t>niệm,</w:t>
      </w:r>
      <w:r w:rsidRPr="00B21C36">
        <w:rPr>
          <w:spacing w:val="35"/>
          <w:sz w:val="26"/>
          <w:szCs w:val="26"/>
        </w:rPr>
        <w:t xml:space="preserve"> </w:t>
      </w:r>
      <w:r w:rsidRPr="00B21C36">
        <w:rPr>
          <w:sz w:val="26"/>
          <w:szCs w:val="26"/>
        </w:rPr>
        <w:t>phân</w:t>
      </w:r>
      <w:r w:rsidRPr="00B21C36">
        <w:rPr>
          <w:spacing w:val="35"/>
          <w:sz w:val="26"/>
          <w:szCs w:val="26"/>
        </w:rPr>
        <w:t xml:space="preserve"> </w:t>
      </w:r>
      <w:r w:rsidRPr="00B21C36">
        <w:rPr>
          <w:sz w:val="26"/>
          <w:szCs w:val="26"/>
        </w:rPr>
        <w:t>loại,</w:t>
      </w:r>
      <w:r w:rsidRPr="00B21C36">
        <w:rPr>
          <w:spacing w:val="35"/>
          <w:sz w:val="26"/>
          <w:szCs w:val="26"/>
        </w:rPr>
        <w:t xml:space="preserve"> </w:t>
      </w:r>
      <w:r w:rsidRPr="00B21C36">
        <w:rPr>
          <w:sz w:val="26"/>
          <w:szCs w:val="26"/>
        </w:rPr>
        <w:t>các</w:t>
      </w:r>
      <w:r w:rsidRPr="00B21C36">
        <w:rPr>
          <w:spacing w:val="36"/>
          <w:sz w:val="26"/>
          <w:szCs w:val="26"/>
        </w:rPr>
        <w:t xml:space="preserve"> </w:t>
      </w:r>
      <w:r w:rsidRPr="00B21C36">
        <w:rPr>
          <w:sz w:val="26"/>
          <w:szCs w:val="26"/>
        </w:rPr>
        <w:t>hoạt</w:t>
      </w:r>
      <w:r w:rsidRPr="00B21C36">
        <w:rPr>
          <w:spacing w:val="35"/>
          <w:sz w:val="26"/>
          <w:szCs w:val="26"/>
        </w:rPr>
        <w:t xml:space="preserve"> </w:t>
      </w:r>
      <w:r w:rsidRPr="00B21C36">
        <w:rPr>
          <w:sz w:val="26"/>
          <w:szCs w:val="26"/>
        </w:rPr>
        <w:t>động Logistics chức năng.</w:t>
      </w:r>
    </w:p>
    <w:p w:rsidR="00D11EAB" w:rsidRPr="00B21C36" w:rsidRDefault="00D11EAB" w:rsidP="00605637">
      <w:pPr>
        <w:widowControl w:val="0"/>
        <w:autoSpaceDE w:val="0"/>
        <w:autoSpaceDN w:val="0"/>
        <w:spacing w:line="312" w:lineRule="auto"/>
        <w:ind w:firstLine="720"/>
        <w:rPr>
          <w:sz w:val="26"/>
          <w:szCs w:val="26"/>
        </w:rPr>
      </w:pPr>
      <w:r w:rsidRPr="00B21C36">
        <w:rPr>
          <w:sz w:val="26"/>
          <w:szCs w:val="26"/>
        </w:rPr>
        <w:t>- Phân</w:t>
      </w:r>
      <w:r w:rsidRPr="00B21C36">
        <w:rPr>
          <w:spacing w:val="-13"/>
          <w:sz w:val="26"/>
          <w:szCs w:val="26"/>
        </w:rPr>
        <w:t xml:space="preserve"> </w:t>
      </w:r>
      <w:r w:rsidRPr="00B21C36">
        <w:rPr>
          <w:sz w:val="26"/>
          <w:szCs w:val="26"/>
        </w:rPr>
        <w:t>tích</w:t>
      </w:r>
      <w:r w:rsidRPr="00B21C36">
        <w:rPr>
          <w:spacing w:val="-11"/>
          <w:sz w:val="26"/>
          <w:szCs w:val="26"/>
        </w:rPr>
        <w:t xml:space="preserve"> </w:t>
      </w:r>
      <w:r w:rsidRPr="00B21C36">
        <w:rPr>
          <w:sz w:val="26"/>
          <w:szCs w:val="26"/>
        </w:rPr>
        <w:t>được</w:t>
      </w:r>
      <w:r w:rsidRPr="00B21C36">
        <w:rPr>
          <w:spacing w:val="-11"/>
          <w:sz w:val="26"/>
          <w:szCs w:val="26"/>
        </w:rPr>
        <w:t xml:space="preserve"> </w:t>
      </w:r>
      <w:r w:rsidRPr="00B21C36">
        <w:rPr>
          <w:sz w:val="26"/>
          <w:szCs w:val="26"/>
        </w:rPr>
        <w:t>các</w:t>
      </w:r>
      <w:r w:rsidRPr="00B21C36">
        <w:rPr>
          <w:spacing w:val="-12"/>
          <w:sz w:val="26"/>
          <w:szCs w:val="26"/>
        </w:rPr>
        <w:t xml:space="preserve"> </w:t>
      </w:r>
      <w:r w:rsidRPr="00B21C36">
        <w:rPr>
          <w:sz w:val="26"/>
          <w:szCs w:val="26"/>
        </w:rPr>
        <w:t>tình</w:t>
      </w:r>
      <w:r w:rsidRPr="00B21C36">
        <w:rPr>
          <w:spacing w:val="-12"/>
          <w:sz w:val="26"/>
          <w:szCs w:val="26"/>
        </w:rPr>
        <w:t xml:space="preserve"> </w:t>
      </w:r>
      <w:r w:rsidRPr="00B21C36">
        <w:rPr>
          <w:sz w:val="26"/>
          <w:szCs w:val="26"/>
        </w:rPr>
        <w:t>huống</w:t>
      </w:r>
      <w:r w:rsidRPr="00B21C36">
        <w:rPr>
          <w:spacing w:val="-12"/>
          <w:sz w:val="26"/>
          <w:szCs w:val="26"/>
        </w:rPr>
        <w:t xml:space="preserve"> </w:t>
      </w:r>
      <w:r w:rsidRPr="00B21C36">
        <w:rPr>
          <w:sz w:val="26"/>
          <w:szCs w:val="26"/>
        </w:rPr>
        <w:t>thực</w:t>
      </w:r>
      <w:r w:rsidRPr="00B21C36">
        <w:rPr>
          <w:spacing w:val="-12"/>
          <w:sz w:val="26"/>
          <w:szCs w:val="26"/>
        </w:rPr>
        <w:t xml:space="preserve"> </w:t>
      </w:r>
      <w:r w:rsidRPr="00B21C36">
        <w:rPr>
          <w:sz w:val="26"/>
          <w:szCs w:val="26"/>
        </w:rPr>
        <w:t>tế</w:t>
      </w:r>
      <w:r w:rsidRPr="00B21C36">
        <w:rPr>
          <w:spacing w:val="-12"/>
          <w:sz w:val="26"/>
          <w:szCs w:val="26"/>
        </w:rPr>
        <w:t xml:space="preserve"> </w:t>
      </w:r>
      <w:r w:rsidRPr="00B21C36">
        <w:rPr>
          <w:sz w:val="26"/>
          <w:szCs w:val="26"/>
        </w:rPr>
        <w:t>về</w:t>
      </w:r>
      <w:r w:rsidRPr="00B21C36">
        <w:rPr>
          <w:spacing w:val="-12"/>
          <w:sz w:val="26"/>
          <w:szCs w:val="26"/>
        </w:rPr>
        <w:t xml:space="preserve"> </w:t>
      </w:r>
      <w:r w:rsidRPr="00B21C36">
        <w:rPr>
          <w:spacing w:val="-2"/>
          <w:sz w:val="26"/>
          <w:szCs w:val="26"/>
        </w:rPr>
        <w:t>Logistics</w:t>
      </w:r>
    </w:p>
    <w:p w:rsidR="00D11EAB" w:rsidRPr="00B21C36" w:rsidRDefault="00D11EAB" w:rsidP="00605637">
      <w:pPr>
        <w:spacing w:line="312" w:lineRule="auto"/>
        <w:ind w:firstLine="720"/>
        <w:jc w:val="both"/>
        <w:rPr>
          <w:sz w:val="26"/>
          <w:szCs w:val="26"/>
        </w:rPr>
      </w:pPr>
      <w:r w:rsidRPr="00B21C36">
        <w:rPr>
          <w:sz w:val="26"/>
          <w:szCs w:val="26"/>
        </w:rPr>
        <w:t>- Nghiêm túc khi nghiên cứu</w:t>
      </w:r>
    </w:p>
    <w:p w:rsidR="00D11EAB" w:rsidRPr="00B21C36" w:rsidRDefault="00D11EAB" w:rsidP="00605637">
      <w:pPr>
        <w:spacing w:line="312" w:lineRule="auto"/>
        <w:jc w:val="both"/>
        <w:rPr>
          <w:i/>
          <w:sz w:val="26"/>
          <w:szCs w:val="26"/>
        </w:rPr>
      </w:pPr>
      <w:r w:rsidRPr="00B21C36">
        <w:rPr>
          <w:sz w:val="26"/>
          <w:szCs w:val="26"/>
        </w:rPr>
        <w:t>2.Nội dung chương:</w:t>
      </w:r>
      <w:r w:rsidRPr="00B21C36">
        <w:rPr>
          <w:i/>
          <w:sz w:val="26"/>
          <w:szCs w:val="26"/>
        </w:rPr>
        <w:tab/>
      </w:r>
      <w:r w:rsidRPr="00B21C36">
        <w:rPr>
          <w:i/>
          <w:sz w:val="26"/>
          <w:szCs w:val="26"/>
        </w:rPr>
        <w:tab/>
      </w:r>
      <w:r w:rsidRPr="00B21C36">
        <w:rPr>
          <w:i/>
          <w:sz w:val="26"/>
          <w:szCs w:val="26"/>
        </w:rPr>
        <w:tab/>
      </w:r>
      <w:r w:rsidRPr="00B21C36">
        <w:rPr>
          <w:i/>
          <w:sz w:val="26"/>
          <w:szCs w:val="26"/>
        </w:rPr>
        <w:tab/>
        <w:t xml:space="preserve">  </w:t>
      </w:r>
    </w:p>
    <w:p w:rsidR="00D11EAB" w:rsidRPr="00B21C36" w:rsidRDefault="00D11EAB" w:rsidP="00605637">
      <w:pPr>
        <w:spacing w:line="312" w:lineRule="auto"/>
        <w:jc w:val="both"/>
        <w:rPr>
          <w:sz w:val="26"/>
          <w:szCs w:val="26"/>
        </w:rPr>
      </w:pPr>
      <w:r w:rsidRPr="00B21C36">
        <w:rPr>
          <w:sz w:val="26"/>
          <w:szCs w:val="26"/>
        </w:rPr>
        <w:t>2.1. Khái niệm,</w:t>
      </w:r>
      <w:r w:rsidRPr="00B21C36">
        <w:rPr>
          <w:spacing w:val="-6"/>
          <w:sz w:val="26"/>
          <w:szCs w:val="26"/>
        </w:rPr>
        <w:t xml:space="preserve"> </w:t>
      </w:r>
      <w:r w:rsidRPr="00B21C36">
        <w:rPr>
          <w:sz w:val="26"/>
          <w:szCs w:val="26"/>
        </w:rPr>
        <w:t>vị</w:t>
      </w:r>
      <w:r w:rsidRPr="00B21C36">
        <w:rPr>
          <w:spacing w:val="-6"/>
          <w:sz w:val="26"/>
          <w:szCs w:val="26"/>
        </w:rPr>
        <w:t xml:space="preserve"> </w:t>
      </w:r>
      <w:r w:rsidRPr="00B21C36">
        <w:rPr>
          <w:sz w:val="26"/>
          <w:szCs w:val="26"/>
        </w:rPr>
        <w:t>trí,</w:t>
      </w:r>
      <w:r w:rsidRPr="00B21C36">
        <w:rPr>
          <w:spacing w:val="-4"/>
          <w:sz w:val="26"/>
          <w:szCs w:val="26"/>
        </w:rPr>
        <w:t xml:space="preserve"> </w:t>
      </w:r>
      <w:r w:rsidRPr="00B21C36">
        <w:rPr>
          <w:sz w:val="26"/>
          <w:szCs w:val="26"/>
        </w:rPr>
        <w:t>phân</w:t>
      </w:r>
      <w:r w:rsidRPr="00B21C36">
        <w:rPr>
          <w:spacing w:val="-6"/>
          <w:sz w:val="26"/>
          <w:szCs w:val="26"/>
        </w:rPr>
        <w:t xml:space="preserve"> </w:t>
      </w:r>
      <w:r w:rsidRPr="00B21C36">
        <w:rPr>
          <w:sz w:val="26"/>
          <w:szCs w:val="26"/>
        </w:rPr>
        <w:t>loại</w:t>
      </w:r>
      <w:r w:rsidRPr="00B21C36">
        <w:rPr>
          <w:spacing w:val="-6"/>
          <w:sz w:val="26"/>
          <w:szCs w:val="26"/>
        </w:rPr>
        <w:t xml:space="preserve"> </w:t>
      </w:r>
      <w:r w:rsidRPr="00B21C36">
        <w:rPr>
          <w:sz w:val="26"/>
          <w:szCs w:val="26"/>
        </w:rPr>
        <w:t>các</w:t>
      </w:r>
      <w:r w:rsidRPr="00B21C36">
        <w:rPr>
          <w:spacing w:val="-5"/>
          <w:sz w:val="26"/>
          <w:szCs w:val="26"/>
        </w:rPr>
        <w:t xml:space="preserve"> </w:t>
      </w:r>
      <w:r w:rsidRPr="00B21C36">
        <w:rPr>
          <w:sz w:val="26"/>
          <w:szCs w:val="26"/>
        </w:rPr>
        <w:t>hoạt</w:t>
      </w:r>
      <w:r w:rsidRPr="00B21C36">
        <w:rPr>
          <w:spacing w:val="-6"/>
          <w:sz w:val="26"/>
          <w:szCs w:val="26"/>
        </w:rPr>
        <w:t xml:space="preserve"> </w:t>
      </w:r>
      <w:r w:rsidRPr="00B21C36">
        <w:rPr>
          <w:sz w:val="26"/>
          <w:szCs w:val="26"/>
        </w:rPr>
        <w:t>động</w:t>
      </w:r>
      <w:r w:rsidRPr="00B21C36">
        <w:rPr>
          <w:spacing w:val="-7"/>
          <w:sz w:val="26"/>
          <w:szCs w:val="26"/>
        </w:rPr>
        <w:t xml:space="preserve"> </w:t>
      </w:r>
      <w:r w:rsidRPr="00B21C36">
        <w:rPr>
          <w:sz w:val="26"/>
          <w:szCs w:val="26"/>
        </w:rPr>
        <w:t>Logistics</w:t>
      </w:r>
      <w:r w:rsidRPr="00B21C36">
        <w:rPr>
          <w:spacing w:val="-6"/>
          <w:sz w:val="26"/>
          <w:szCs w:val="26"/>
        </w:rPr>
        <w:t xml:space="preserve"> </w:t>
      </w:r>
      <w:r w:rsidRPr="00B21C36">
        <w:rPr>
          <w:sz w:val="26"/>
          <w:szCs w:val="26"/>
        </w:rPr>
        <w:t>trong</w:t>
      </w:r>
      <w:r w:rsidRPr="00B21C36">
        <w:rPr>
          <w:spacing w:val="-7"/>
          <w:sz w:val="26"/>
          <w:szCs w:val="26"/>
        </w:rPr>
        <w:t xml:space="preserve"> </w:t>
      </w:r>
      <w:r w:rsidRPr="00B21C36">
        <w:rPr>
          <w:sz w:val="26"/>
          <w:szCs w:val="26"/>
        </w:rPr>
        <w:t>chuỗi</w:t>
      </w:r>
      <w:r w:rsidRPr="00B21C36">
        <w:rPr>
          <w:spacing w:val="-6"/>
          <w:sz w:val="26"/>
          <w:szCs w:val="26"/>
        </w:rPr>
        <w:t xml:space="preserve"> </w:t>
      </w:r>
      <w:r w:rsidRPr="00B21C36">
        <w:rPr>
          <w:sz w:val="26"/>
          <w:szCs w:val="26"/>
        </w:rPr>
        <w:t>cung</w:t>
      </w:r>
      <w:r w:rsidRPr="00B21C36">
        <w:rPr>
          <w:spacing w:val="-7"/>
          <w:sz w:val="26"/>
          <w:szCs w:val="26"/>
        </w:rPr>
        <w:t xml:space="preserve"> </w:t>
      </w:r>
      <w:r w:rsidRPr="00B21C36">
        <w:rPr>
          <w:spacing w:val="-5"/>
          <w:sz w:val="26"/>
          <w:szCs w:val="26"/>
        </w:rPr>
        <w:t>ứng</w:t>
      </w:r>
      <w:r w:rsidRPr="00B21C36">
        <w:rPr>
          <w:sz w:val="26"/>
          <w:szCs w:val="26"/>
        </w:rPr>
        <w:tab/>
        <w:t xml:space="preserve">             </w:t>
      </w:r>
    </w:p>
    <w:p w:rsidR="00D11EAB" w:rsidRPr="00B21C36" w:rsidRDefault="00D11EAB" w:rsidP="00605637">
      <w:pPr>
        <w:spacing w:line="312" w:lineRule="auto"/>
        <w:jc w:val="both"/>
        <w:rPr>
          <w:sz w:val="26"/>
          <w:szCs w:val="26"/>
          <w:lang w:val="vi-VN"/>
        </w:rPr>
      </w:pPr>
      <w:r w:rsidRPr="00B21C36">
        <w:rPr>
          <w:sz w:val="26"/>
          <w:szCs w:val="26"/>
        </w:rPr>
        <w:t>2.1.1.Khái niệm,</w:t>
      </w:r>
      <w:r w:rsidRPr="00B21C36">
        <w:rPr>
          <w:spacing w:val="-8"/>
          <w:sz w:val="26"/>
          <w:szCs w:val="26"/>
        </w:rPr>
        <w:t xml:space="preserve"> </w:t>
      </w:r>
      <w:r w:rsidRPr="00B21C36">
        <w:rPr>
          <w:sz w:val="26"/>
          <w:szCs w:val="26"/>
        </w:rPr>
        <w:t>vị</w:t>
      </w:r>
      <w:r w:rsidRPr="00B21C36">
        <w:rPr>
          <w:spacing w:val="-8"/>
          <w:sz w:val="26"/>
          <w:szCs w:val="26"/>
        </w:rPr>
        <w:t xml:space="preserve"> </w:t>
      </w:r>
      <w:r w:rsidRPr="00B21C36">
        <w:rPr>
          <w:sz w:val="26"/>
          <w:szCs w:val="26"/>
        </w:rPr>
        <w:t>trí</w:t>
      </w:r>
      <w:r w:rsidRPr="00B21C36">
        <w:rPr>
          <w:spacing w:val="-8"/>
          <w:sz w:val="26"/>
          <w:szCs w:val="26"/>
        </w:rPr>
        <w:t xml:space="preserve"> </w:t>
      </w:r>
      <w:r w:rsidRPr="00B21C36">
        <w:rPr>
          <w:sz w:val="26"/>
          <w:szCs w:val="26"/>
        </w:rPr>
        <w:t>logistics</w:t>
      </w:r>
      <w:r w:rsidRPr="00B21C36">
        <w:rPr>
          <w:spacing w:val="-7"/>
          <w:sz w:val="26"/>
          <w:szCs w:val="26"/>
        </w:rPr>
        <w:t xml:space="preserve"> </w:t>
      </w:r>
      <w:r w:rsidRPr="00B21C36">
        <w:rPr>
          <w:sz w:val="26"/>
          <w:szCs w:val="26"/>
        </w:rPr>
        <w:t>trong</w:t>
      </w:r>
      <w:r w:rsidRPr="00B21C36">
        <w:rPr>
          <w:spacing w:val="-8"/>
          <w:sz w:val="26"/>
          <w:szCs w:val="26"/>
        </w:rPr>
        <w:t xml:space="preserve"> </w:t>
      </w:r>
      <w:r w:rsidRPr="00B21C36">
        <w:rPr>
          <w:sz w:val="26"/>
          <w:szCs w:val="26"/>
        </w:rPr>
        <w:t>chuỗi</w:t>
      </w:r>
      <w:r w:rsidRPr="00B21C36">
        <w:rPr>
          <w:spacing w:val="-8"/>
          <w:sz w:val="26"/>
          <w:szCs w:val="26"/>
        </w:rPr>
        <w:t xml:space="preserve"> </w:t>
      </w:r>
      <w:r w:rsidRPr="00B21C36">
        <w:rPr>
          <w:sz w:val="26"/>
          <w:szCs w:val="26"/>
        </w:rPr>
        <w:t>cung</w:t>
      </w:r>
      <w:r w:rsidRPr="00B21C36">
        <w:rPr>
          <w:spacing w:val="-8"/>
          <w:sz w:val="26"/>
          <w:szCs w:val="26"/>
        </w:rPr>
        <w:t xml:space="preserve"> </w:t>
      </w:r>
      <w:r w:rsidRPr="00B21C36">
        <w:rPr>
          <w:spacing w:val="-4"/>
          <w:sz w:val="26"/>
          <w:szCs w:val="26"/>
        </w:rPr>
        <w:t>ứng</w:t>
      </w:r>
      <w:r w:rsidRPr="00B21C36">
        <w:rPr>
          <w:sz w:val="26"/>
          <w:szCs w:val="26"/>
        </w:rPr>
        <w:tab/>
      </w:r>
      <w:r w:rsidRPr="00B21C36">
        <w:rPr>
          <w:sz w:val="26"/>
          <w:szCs w:val="26"/>
        </w:rPr>
        <w:tab/>
      </w:r>
      <w:r w:rsidRPr="00B21C36">
        <w:rPr>
          <w:sz w:val="26"/>
          <w:szCs w:val="26"/>
        </w:rPr>
        <w:tab/>
      </w:r>
    </w:p>
    <w:p w:rsidR="00D11EAB" w:rsidRPr="00B21C36" w:rsidRDefault="00D11EAB" w:rsidP="00605637">
      <w:pPr>
        <w:spacing w:line="312" w:lineRule="auto"/>
        <w:jc w:val="both"/>
        <w:rPr>
          <w:sz w:val="26"/>
          <w:szCs w:val="26"/>
        </w:rPr>
      </w:pPr>
      <w:r w:rsidRPr="00B21C36">
        <w:rPr>
          <w:sz w:val="26"/>
          <w:szCs w:val="26"/>
        </w:rPr>
        <w:t>2.1.2. Phân loại</w:t>
      </w:r>
      <w:r w:rsidRPr="00B21C36">
        <w:rPr>
          <w:spacing w:val="-5"/>
          <w:sz w:val="26"/>
          <w:szCs w:val="26"/>
        </w:rPr>
        <w:t xml:space="preserve"> </w:t>
      </w:r>
      <w:r w:rsidRPr="00B21C36">
        <w:rPr>
          <w:sz w:val="26"/>
          <w:szCs w:val="26"/>
        </w:rPr>
        <w:t>các</w:t>
      </w:r>
      <w:r w:rsidRPr="00B21C36">
        <w:rPr>
          <w:spacing w:val="-6"/>
          <w:sz w:val="26"/>
          <w:szCs w:val="26"/>
        </w:rPr>
        <w:t xml:space="preserve"> </w:t>
      </w:r>
      <w:r w:rsidRPr="00B21C36">
        <w:rPr>
          <w:sz w:val="26"/>
          <w:szCs w:val="26"/>
        </w:rPr>
        <w:t>hoạt</w:t>
      </w:r>
      <w:r w:rsidRPr="00B21C36">
        <w:rPr>
          <w:spacing w:val="-7"/>
          <w:sz w:val="26"/>
          <w:szCs w:val="26"/>
        </w:rPr>
        <w:t xml:space="preserve"> </w:t>
      </w:r>
      <w:r w:rsidRPr="00B21C36">
        <w:rPr>
          <w:sz w:val="26"/>
          <w:szCs w:val="26"/>
        </w:rPr>
        <w:t>động</w:t>
      </w:r>
      <w:r w:rsidRPr="00B21C36">
        <w:rPr>
          <w:spacing w:val="-7"/>
          <w:sz w:val="26"/>
          <w:szCs w:val="26"/>
        </w:rPr>
        <w:t xml:space="preserve"> </w:t>
      </w:r>
      <w:r w:rsidRPr="00B21C36">
        <w:rPr>
          <w:sz w:val="26"/>
          <w:szCs w:val="26"/>
        </w:rPr>
        <w:t>logistics</w:t>
      </w:r>
      <w:r w:rsidRPr="00B21C36">
        <w:rPr>
          <w:spacing w:val="-6"/>
          <w:sz w:val="26"/>
          <w:szCs w:val="26"/>
        </w:rPr>
        <w:t xml:space="preserve"> </w:t>
      </w:r>
      <w:r w:rsidRPr="00B21C36">
        <w:rPr>
          <w:sz w:val="26"/>
          <w:szCs w:val="26"/>
        </w:rPr>
        <w:t>trong</w:t>
      </w:r>
      <w:r w:rsidRPr="00B21C36">
        <w:rPr>
          <w:spacing w:val="-7"/>
          <w:sz w:val="26"/>
          <w:szCs w:val="26"/>
        </w:rPr>
        <w:t xml:space="preserve"> </w:t>
      </w:r>
      <w:r w:rsidRPr="00B21C36">
        <w:rPr>
          <w:sz w:val="26"/>
          <w:szCs w:val="26"/>
        </w:rPr>
        <w:t>chuỗi</w:t>
      </w:r>
      <w:r w:rsidRPr="00B21C36">
        <w:rPr>
          <w:spacing w:val="-6"/>
          <w:sz w:val="26"/>
          <w:szCs w:val="26"/>
        </w:rPr>
        <w:t xml:space="preserve"> </w:t>
      </w:r>
      <w:r w:rsidRPr="00B21C36">
        <w:rPr>
          <w:sz w:val="26"/>
          <w:szCs w:val="26"/>
        </w:rPr>
        <w:t>cung</w:t>
      </w:r>
      <w:r w:rsidRPr="00B21C36">
        <w:rPr>
          <w:spacing w:val="-7"/>
          <w:sz w:val="26"/>
          <w:szCs w:val="26"/>
        </w:rPr>
        <w:t xml:space="preserve"> </w:t>
      </w:r>
      <w:r w:rsidRPr="00B21C36">
        <w:rPr>
          <w:spacing w:val="-5"/>
          <w:sz w:val="26"/>
          <w:szCs w:val="26"/>
        </w:rPr>
        <w:t>ứng</w:t>
      </w:r>
      <w:r w:rsidRPr="00B21C36">
        <w:rPr>
          <w:sz w:val="26"/>
          <w:szCs w:val="26"/>
        </w:rPr>
        <w:tab/>
      </w:r>
      <w:r w:rsidRPr="00B21C36">
        <w:rPr>
          <w:sz w:val="26"/>
          <w:szCs w:val="26"/>
        </w:rPr>
        <w:tab/>
      </w:r>
      <w:r w:rsidRPr="00B21C36">
        <w:rPr>
          <w:sz w:val="26"/>
          <w:szCs w:val="26"/>
        </w:rPr>
        <w:tab/>
      </w:r>
    </w:p>
    <w:p w:rsidR="00D11EAB" w:rsidRPr="00B21C36" w:rsidRDefault="00D11EAB" w:rsidP="00605637">
      <w:pPr>
        <w:spacing w:line="312" w:lineRule="auto"/>
        <w:jc w:val="both"/>
        <w:rPr>
          <w:sz w:val="26"/>
          <w:szCs w:val="26"/>
        </w:rPr>
      </w:pPr>
      <w:r w:rsidRPr="00B21C36">
        <w:rPr>
          <w:sz w:val="26"/>
          <w:szCs w:val="26"/>
        </w:rPr>
        <w:t>2.2. Các hoạt động Logistic chức năng</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605637">
      <w:pPr>
        <w:spacing w:line="312" w:lineRule="auto"/>
        <w:jc w:val="both"/>
        <w:rPr>
          <w:sz w:val="26"/>
          <w:szCs w:val="26"/>
        </w:rPr>
      </w:pPr>
      <w:r w:rsidRPr="00B21C36">
        <w:rPr>
          <w:sz w:val="26"/>
          <w:szCs w:val="26"/>
        </w:rPr>
        <w:t>2.2.1. Dịch vụ khách hàng</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605637">
      <w:pPr>
        <w:spacing w:line="312" w:lineRule="auto"/>
        <w:jc w:val="both"/>
        <w:rPr>
          <w:sz w:val="26"/>
          <w:szCs w:val="26"/>
        </w:rPr>
      </w:pPr>
      <w:r w:rsidRPr="00B21C36">
        <w:rPr>
          <w:sz w:val="26"/>
          <w:szCs w:val="26"/>
        </w:rPr>
        <w:t>2.2.2. Các nguồn thông tin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605637">
      <w:pPr>
        <w:spacing w:line="312" w:lineRule="auto"/>
        <w:jc w:val="both"/>
        <w:rPr>
          <w:sz w:val="26"/>
          <w:szCs w:val="26"/>
          <w:lang w:val="vi-VN"/>
        </w:rPr>
      </w:pPr>
      <w:r w:rsidRPr="00B21C36">
        <w:rPr>
          <w:sz w:val="26"/>
          <w:szCs w:val="26"/>
        </w:rPr>
        <w:t>2.2.3. Quản trị dự trữ</w:t>
      </w:r>
      <w:r w:rsidRPr="00B21C36">
        <w:rPr>
          <w:sz w:val="26"/>
          <w:szCs w:val="26"/>
        </w:rPr>
        <w:tab/>
      </w:r>
      <w:r w:rsidRPr="00B21C36">
        <w:rPr>
          <w:sz w:val="26"/>
          <w:szCs w:val="26"/>
        </w:rPr>
        <w:tab/>
      </w:r>
    </w:p>
    <w:p w:rsidR="00D11EAB" w:rsidRPr="00B21C36" w:rsidRDefault="00D11EAB" w:rsidP="00605637">
      <w:pPr>
        <w:spacing w:line="312" w:lineRule="auto"/>
        <w:ind w:firstLine="720"/>
        <w:jc w:val="center"/>
        <w:rPr>
          <w:b/>
          <w:sz w:val="26"/>
          <w:szCs w:val="26"/>
        </w:rPr>
      </w:pPr>
      <w:r w:rsidRPr="00B21C36">
        <w:rPr>
          <w:sz w:val="26"/>
          <w:szCs w:val="26"/>
        </w:rPr>
        <w:t>Chương 6:</w:t>
      </w:r>
      <w:r w:rsidRPr="00B21C36">
        <w:rPr>
          <w:b/>
          <w:sz w:val="26"/>
          <w:szCs w:val="26"/>
        </w:rPr>
        <w:t xml:space="preserve"> Quản trị rủi ro trong Logistic và Chuỗi cung ứng</w:t>
      </w:r>
    </w:p>
    <w:p w:rsidR="00D11EAB" w:rsidRPr="00B21C36" w:rsidRDefault="00D11EAB" w:rsidP="00605637">
      <w:pPr>
        <w:spacing w:line="312" w:lineRule="auto"/>
        <w:ind w:firstLine="720"/>
        <w:jc w:val="right"/>
        <w:rPr>
          <w:b/>
          <w:i/>
          <w:iCs/>
          <w:sz w:val="26"/>
          <w:szCs w:val="26"/>
        </w:rPr>
      </w:pPr>
      <w:r w:rsidRPr="00B21C36">
        <w:rPr>
          <w:i/>
          <w:iCs/>
          <w:sz w:val="26"/>
          <w:szCs w:val="26"/>
        </w:rPr>
        <w:t>Thời gian: 16 giờ (LT: 8 giờ; TH: 7 giờ; KT:1)</w:t>
      </w:r>
    </w:p>
    <w:p w:rsidR="00D11EAB" w:rsidRPr="00B21C36" w:rsidRDefault="00D11EAB" w:rsidP="00605637">
      <w:pPr>
        <w:spacing w:line="312" w:lineRule="auto"/>
        <w:jc w:val="both"/>
        <w:rPr>
          <w:sz w:val="26"/>
          <w:szCs w:val="26"/>
        </w:rPr>
      </w:pPr>
      <w:r w:rsidRPr="00B21C36">
        <w:rPr>
          <w:sz w:val="26"/>
          <w:szCs w:val="26"/>
        </w:rPr>
        <w:t>1.Mục tiêu:</w:t>
      </w:r>
    </w:p>
    <w:p w:rsidR="00D11EAB" w:rsidRPr="00B21C36" w:rsidRDefault="00D11EAB" w:rsidP="00605637">
      <w:pPr>
        <w:spacing w:line="312" w:lineRule="auto"/>
        <w:ind w:firstLine="720"/>
        <w:jc w:val="both"/>
        <w:rPr>
          <w:sz w:val="26"/>
          <w:szCs w:val="26"/>
        </w:rPr>
      </w:pPr>
      <w:r w:rsidRPr="00B21C36">
        <w:rPr>
          <w:sz w:val="26"/>
          <w:szCs w:val="26"/>
        </w:rPr>
        <w:t>- Tổ chức và kiểm soát tốt hoạt động Logistic và chuỗi cung ứng trong doanh nghiệp bằng phương pháp quản trị</w:t>
      </w:r>
    </w:p>
    <w:p w:rsidR="00D11EAB" w:rsidRPr="00B21C36" w:rsidRDefault="00D11EAB" w:rsidP="00605637">
      <w:pPr>
        <w:spacing w:line="312" w:lineRule="auto"/>
        <w:ind w:firstLine="720"/>
        <w:jc w:val="both"/>
        <w:rPr>
          <w:sz w:val="26"/>
          <w:szCs w:val="26"/>
        </w:rPr>
      </w:pPr>
      <w:r w:rsidRPr="00B21C36">
        <w:rPr>
          <w:sz w:val="26"/>
          <w:szCs w:val="26"/>
        </w:rPr>
        <w:t>- Tr</w:t>
      </w:r>
      <w:r w:rsidR="006A190A" w:rsidRPr="00B21C36">
        <w:rPr>
          <w:sz w:val="26"/>
          <w:szCs w:val="26"/>
        </w:rPr>
        <w:t>ì</w:t>
      </w:r>
      <w:r w:rsidRPr="00B21C36">
        <w:rPr>
          <w:sz w:val="26"/>
          <w:szCs w:val="26"/>
        </w:rPr>
        <w:t>nh bày được tầm quan trọng của tổ chức trong đối với việc quản trị Logistic.</w:t>
      </w:r>
    </w:p>
    <w:p w:rsidR="00D11EAB" w:rsidRPr="00B21C36" w:rsidRDefault="00D11EAB" w:rsidP="00605637">
      <w:pPr>
        <w:spacing w:line="312" w:lineRule="auto"/>
        <w:ind w:firstLine="720"/>
        <w:jc w:val="both"/>
        <w:rPr>
          <w:sz w:val="26"/>
          <w:szCs w:val="26"/>
        </w:rPr>
      </w:pPr>
      <w:r w:rsidRPr="00B21C36">
        <w:rPr>
          <w:sz w:val="26"/>
          <w:szCs w:val="26"/>
        </w:rPr>
        <w:t>- Trình bày được các mô hình đóng vai trò trong việc kiểm soát Logistic</w:t>
      </w:r>
    </w:p>
    <w:p w:rsidR="00D11EAB" w:rsidRPr="00B21C36" w:rsidRDefault="00D11EAB" w:rsidP="00605637">
      <w:pPr>
        <w:spacing w:line="312" w:lineRule="auto"/>
        <w:ind w:firstLine="720"/>
        <w:jc w:val="both"/>
        <w:rPr>
          <w:sz w:val="26"/>
          <w:szCs w:val="26"/>
        </w:rPr>
      </w:pPr>
      <w:r w:rsidRPr="00B21C36">
        <w:rPr>
          <w:sz w:val="26"/>
          <w:szCs w:val="26"/>
        </w:rPr>
        <w:t>- Trình bày, phân tích được các yếu tố ảnh hưởng và các giải pháp trong quản trị rủi ro Logistic như nhu cầu, dự trữ, hàng hóa và vận chuyển</w:t>
      </w:r>
    </w:p>
    <w:p w:rsidR="00D11EAB" w:rsidRPr="00B21C36" w:rsidRDefault="00D11EAB" w:rsidP="00605637">
      <w:pPr>
        <w:spacing w:line="312" w:lineRule="auto"/>
        <w:jc w:val="both"/>
        <w:rPr>
          <w:i/>
          <w:sz w:val="26"/>
          <w:szCs w:val="26"/>
        </w:rPr>
      </w:pPr>
      <w:r w:rsidRPr="00B21C36">
        <w:rPr>
          <w:sz w:val="26"/>
          <w:szCs w:val="26"/>
        </w:rPr>
        <w:t>2.Nội dung chương:</w:t>
      </w:r>
      <w:r w:rsidRPr="00B21C36">
        <w:rPr>
          <w:i/>
          <w:sz w:val="26"/>
          <w:szCs w:val="26"/>
        </w:rPr>
        <w:tab/>
      </w:r>
      <w:r w:rsidRPr="00B21C36">
        <w:rPr>
          <w:i/>
          <w:sz w:val="26"/>
          <w:szCs w:val="26"/>
        </w:rPr>
        <w:tab/>
      </w:r>
      <w:r w:rsidRPr="00B21C36">
        <w:rPr>
          <w:i/>
          <w:sz w:val="26"/>
          <w:szCs w:val="26"/>
        </w:rPr>
        <w:tab/>
      </w:r>
      <w:r w:rsidRPr="00B21C36">
        <w:rPr>
          <w:i/>
          <w:sz w:val="26"/>
          <w:szCs w:val="26"/>
        </w:rPr>
        <w:tab/>
        <w:t xml:space="preserve">  </w:t>
      </w:r>
    </w:p>
    <w:p w:rsidR="00D11EAB" w:rsidRPr="00B21C36" w:rsidRDefault="00D11EAB" w:rsidP="00605637">
      <w:pPr>
        <w:spacing w:line="312" w:lineRule="auto"/>
        <w:jc w:val="both"/>
        <w:rPr>
          <w:sz w:val="26"/>
          <w:szCs w:val="26"/>
        </w:rPr>
      </w:pPr>
      <w:r w:rsidRPr="00B21C36">
        <w:rPr>
          <w:sz w:val="26"/>
          <w:szCs w:val="26"/>
        </w:rPr>
        <w:t>2.1. Tổ chức Logistic</w:t>
      </w:r>
      <w:r w:rsidRPr="00B21C36">
        <w:rPr>
          <w:sz w:val="26"/>
          <w:szCs w:val="26"/>
        </w:rPr>
        <w:tab/>
      </w:r>
      <w:r w:rsidRPr="00B21C36">
        <w:rPr>
          <w:sz w:val="26"/>
          <w:szCs w:val="26"/>
        </w:rPr>
        <w:tab/>
        <w:t xml:space="preserve">             </w:t>
      </w:r>
    </w:p>
    <w:p w:rsidR="00D11EAB" w:rsidRPr="00B21C36" w:rsidRDefault="00D11EAB" w:rsidP="00605637">
      <w:pPr>
        <w:spacing w:line="312" w:lineRule="auto"/>
        <w:jc w:val="both"/>
        <w:rPr>
          <w:sz w:val="26"/>
          <w:szCs w:val="26"/>
        </w:rPr>
      </w:pPr>
      <w:r w:rsidRPr="00B21C36">
        <w:rPr>
          <w:sz w:val="26"/>
          <w:szCs w:val="26"/>
        </w:rPr>
        <w:t>2.1.1.Sự cần thiết phải thiết lập tổ chức Logistic</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605637">
      <w:pPr>
        <w:spacing w:line="312" w:lineRule="auto"/>
        <w:jc w:val="both"/>
        <w:rPr>
          <w:sz w:val="26"/>
          <w:szCs w:val="26"/>
        </w:rPr>
      </w:pPr>
      <w:r w:rsidRPr="00B21C36">
        <w:rPr>
          <w:sz w:val="26"/>
          <w:szCs w:val="26"/>
        </w:rPr>
        <w:t>2.1.2. Sự phát triển của tổ chức Logistic</w:t>
      </w:r>
      <w:r w:rsidRPr="00B21C36">
        <w:rPr>
          <w:sz w:val="26"/>
          <w:szCs w:val="26"/>
        </w:rPr>
        <w:tab/>
      </w:r>
      <w:r w:rsidRPr="00B21C36">
        <w:rPr>
          <w:sz w:val="26"/>
          <w:szCs w:val="26"/>
        </w:rPr>
        <w:tab/>
      </w:r>
      <w:r w:rsidRPr="00B21C36">
        <w:rPr>
          <w:sz w:val="26"/>
          <w:szCs w:val="26"/>
        </w:rPr>
        <w:tab/>
      </w:r>
    </w:p>
    <w:p w:rsidR="00D11EAB" w:rsidRPr="00B21C36" w:rsidRDefault="00D11EAB" w:rsidP="00605637">
      <w:pPr>
        <w:spacing w:line="312" w:lineRule="auto"/>
        <w:jc w:val="both"/>
        <w:rPr>
          <w:sz w:val="26"/>
          <w:szCs w:val="26"/>
        </w:rPr>
      </w:pPr>
      <w:r w:rsidRPr="00B21C36">
        <w:rPr>
          <w:sz w:val="26"/>
          <w:szCs w:val="26"/>
        </w:rPr>
        <w:t>2.1.3. Lựa chọn</w:t>
      </w:r>
      <w:r w:rsidRPr="00B21C36">
        <w:rPr>
          <w:spacing w:val="-2"/>
          <w:sz w:val="26"/>
          <w:szCs w:val="26"/>
        </w:rPr>
        <w:t xml:space="preserve"> </w:t>
      </w:r>
      <w:r w:rsidRPr="00B21C36">
        <w:rPr>
          <w:sz w:val="26"/>
          <w:szCs w:val="26"/>
        </w:rPr>
        <w:t>loại</w:t>
      </w:r>
      <w:r w:rsidRPr="00B21C36">
        <w:rPr>
          <w:spacing w:val="-5"/>
          <w:sz w:val="26"/>
          <w:szCs w:val="26"/>
        </w:rPr>
        <w:t xml:space="preserve"> </w:t>
      </w:r>
      <w:r w:rsidRPr="00B21C36">
        <w:rPr>
          <w:sz w:val="26"/>
          <w:szCs w:val="26"/>
        </w:rPr>
        <w:t>hình</w:t>
      </w:r>
      <w:r w:rsidRPr="00B21C36">
        <w:rPr>
          <w:spacing w:val="-3"/>
          <w:sz w:val="26"/>
          <w:szCs w:val="26"/>
        </w:rPr>
        <w:t xml:space="preserve"> </w:t>
      </w:r>
      <w:r w:rsidRPr="00B21C36">
        <w:rPr>
          <w:sz w:val="26"/>
          <w:szCs w:val="26"/>
        </w:rPr>
        <w:t>tổ</w:t>
      </w:r>
      <w:r w:rsidRPr="00B21C36">
        <w:rPr>
          <w:spacing w:val="-1"/>
          <w:sz w:val="26"/>
          <w:szCs w:val="26"/>
        </w:rPr>
        <w:t xml:space="preserve"> </w:t>
      </w:r>
      <w:r w:rsidRPr="00B21C36">
        <w:rPr>
          <w:sz w:val="26"/>
          <w:szCs w:val="26"/>
        </w:rPr>
        <w:t>chức</w:t>
      </w:r>
      <w:r w:rsidRPr="00B21C36">
        <w:rPr>
          <w:spacing w:val="-4"/>
          <w:sz w:val="26"/>
          <w:szCs w:val="26"/>
        </w:rPr>
        <w:t xml:space="preserve"> </w:t>
      </w:r>
      <w:r w:rsidRPr="00B21C36">
        <w:rPr>
          <w:spacing w:val="-2"/>
          <w:sz w:val="26"/>
          <w:szCs w:val="26"/>
        </w:rPr>
        <w:t>Logistics</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605637">
      <w:pPr>
        <w:spacing w:line="312" w:lineRule="auto"/>
        <w:jc w:val="both"/>
        <w:rPr>
          <w:sz w:val="26"/>
          <w:szCs w:val="26"/>
        </w:rPr>
      </w:pPr>
      <w:r w:rsidRPr="00B21C36">
        <w:rPr>
          <w:sz w:val="26"/>
          <w:szCs w:val="26"/>
        </w:rPr>
        <w:t>2.1.4. Các chiến</w:t>
      </w:r>
      <w:r w:rsidRPr="00B21C36">
        <w:rPr>
          <w:spacing w:val="-6"/>
          <w:sz w:val="26"/>
          <w:szCs w:val="26"/>
        </w:rPr>
        <w:t xml:space="preserve"> </w:t>
      </w:r>
      <w:r w:rsidRPr="00B21C36">
        <w:rPr>
          <w:sz w:val="26"/>
          <w:szCs w:val="26"/>
        </w:rPr>
        <w:t>lược</w:t>
      </w:r>
      <w:r w:rsidRPr="00B21C36">
        <w:rPr>
          <w:spacing w:val="-5"/>
          <w:sz w:val="26"/>
          <w:szCs w:val="26"/>
        </w:rPr>
        <w:t xml:space="preserve"> </w:t>
      </w:r>
      <w:r w:rsidRPr="00B21C36">
        <w:rPr>
          <w:sz w:val="26"/>
          <w:szCs w:val="26"/>
        </w:rPr>
        <w:t>ảnh</w:t>
      </w:r>
      <w:r w:rsidRPr="00B21C36">
        <w:rPr>
          <w:spacing w:val="-3"/>
          <w:sz w:val="26"/>
          <w:szCs w:val="26"/>
        </w:rPr>
        <w:t xml:space="preserve"> </w:t>
      </w:r>
      <w:r w:rsidRPr="00B21C36">
        <w:rPr>
          <w:sz w:val="26"/>
          <w:szCs w:val="26"/>
        </w:rPr>
        <w:t>hưởng</w:t>
      </w:r>
      <w:r w:rsidRPr="00B21C36">
        <w:rPr>
          <w:spacing w:val="-1"/>
          <w:sz w:val="26"/>
          <w:szCs w:val="26"/>
        </w:rPr>
        <w:t xml:space="preserve"> </w:t>
      </w:r>
      <w:r w:rsidRPr="00B21C36">
        <w:rPr>
          <w:sz w:val="26"/>
          <w:szCs w:val="26"/>
        </w:rPr>
        <w:t>đến</w:t>
      </w:r>
      <w:r w:rsidRPr="00B21C36">
        <w:rPr>
          <w:spacing w:val="-3"/>
          <w:sz w:val="26"/>
          <w:szCs w:val="26"/>
        </w:rPr>
        <w:t xml:space="preserve"> </w:t>
      </w:r>
      <w:r w:rsidRPr="00B21C36">
        <w:rPr>
          <w:sz w:val="26"/>
          <w:szCs w:val="26"/>
        </w:rPr>
        <w:t>định</w:t>
      </w:r>
      <w:r w:rsidRPr="00B21C36">
        <w:rPr>
          <w:spacing w:val="-6"/>
          <w:sz w:val="26"/>
          <w:szCs w:val="26"/>
        </w:rPr>
        <w:t xml:space="preserve"> </w:t>
      </w:r>
      <w:r w:rsidRPr="00B21C36">
        <w:rPr>
          <w:sz w:val="26"/>
          <w:szCs w:val="26"/>
        </w:rPr>
        <w:t>hướng</w:t>
      </w:r>
      <w:r w:rsidRPr="00B21C36">
        <w:rPr>
          <w:spacing w:val="-5"/>
          <w:sz w:val="26"/>
          <w:szCs w:val="26"/>
        </w:rPr>
        <w:t xml:space="preserve"> </w:t>
      </w:r>
      <w:r w:rsidRPr="00B21C36">
        <w:rPr>
          <w:sz w:val="26"/>
          <w:szCs w:val="26"/>
        </w:rPr>
        <w:t>tổ</w:t>
      </w:r>
      <w:r w:rsidRPr="00B21C36">
        <w:rPr>
          <w:spacing w:val="-2"/>
          <w:sz w:val="26"/>
          <w:szCs w:val="26"/>
        </w:rPr>
        <w:t xml:space="preserve"> </w:t>
      </w:r>
      <w:r w:rsidRPr="00B21C36">
        <w:rPr>
          <w:sz w:val="26"/>
          <w:szCs w:val="26"/>
        </w:rPr>
        <w:t>chức</w:t>
      </w:r>
      <w:r w:rsidRPr="00B21C36">
        <w:rPr>
          <w:spacing w:val="-2"/>
          <w:sz w:val="26"/>
          <w:szCs w:val="26"/>
        </w:rPr>
        <w:t xml:space="preserve"> logistics</w:t>
      </w:r>
      <w:r w:rsidRPr="00B21C36">
        <w:rPr>
          <w:sz w:val="26"/>
          <w:szCs w:val="26"/>
        </w:rPr>
        <w:tab/>
      </w:r>
    </w:p>
    <w:p w:rsidR="00D11EAB" w:rsidRPr="00B21C36" w:rsidRDefault="00D11EAB" w:rsidP="00605637">
      <w:pPr>
        <w:spacing w:line="312" w:lineRule="auto"/>
        <w:jc w:val="both"/>
        <w:rPr>
          <w:sz w:val="26"/>
          <w:szCs w:val="26"/>
        </w:rPr>
      </w:pPr>
      <w:r w:rsidRPr="00B21C36">
        <w:rPr>
          <w:sz w:val="26"/>
          <w:szCs w:val="26"/>
        </w:rPr>
        <w:t>2.2. Kiểm soát hoạt động Logistic</w:t>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605637">
      <w:pPr>
        <w:spacing w:line="312" w:lineRule="auto"/>
        <w:jc w:val="both"/>
        <w:rPr>
          <w:sz w:val="26"/>
          <w:szCs w:val="26"/>
        </w:rPr>
      </w:pPr>
      <w:r w:rsidRPr="00B21C36">
        <w:rPr>
          <w:sz w:val="26"/>
          <w:szCs w:val="26"/>
        </w:rPr>
        <w:t>2.2.1. Mô hình</w:t>
      </w:r>
      <w:r w:rsidRPr="00B21C36">
        <w:rPr>
          <w:spacing w:val="-5"/>
          <w:sz w:val="26"/>
          <w:szCs w:val="26"/>
        </w:rPr>
        <w:t xml:space="preserve"> </w:t>
      </w:r>
      <w:r w:rsidRPr="00B21C36">
        <w:rPr>
          <w:sz w:val="26"/>
          <w:szCs w:val="26"/>
        </w:rPr>
        <w:t>kiểm</w:t>
      </w:r>
      <w:r w:rsidRPr="00B21C36">
        <w:rPr>
          <w:spacing w:val="-2"/>
          <w:sz w:val="26"/>
          <w:szCs w:val="26"/>
        </w:rPr>
        <w:t xml:space="preserve"> </w:t>
      </w:r>
      <w:r w:rsidRPr="00B21C36">
        <w:rPr>
          <w:sz w:val="26"/>
          <w:szCs w:val="26"/>
        </w:rPr>
        <w:t>soát</w:t>
      </w:r>
      <w:r w:rsidRPr="00B21C36">
        <w:rPr>
          <w:spacing w:val="-2"/>
          <w:sz w:val="26"/>
          <w:szCs w:val="26"/>
        </w:rPr>
        <w:t xml:space="preserve"> Logistics</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605637">
      <w:pPr>
        <w:spacing w:line="312" w:lineRule="auto"/>
        <w:jc w:val="both"/>
        <w:rPr>
          <w:spacing w:val="-4"/>
          <w:sz w:val="26"/>
          <w:szCs w:val="26"/>
        </w:rPr>
      </w:pPr>
      <w:r w:rsidRPr="00B21C36">
        <w:rPr>
          <w:sz w:val="26"/>
          <w:szCs w:val="26"/>
        </w:rPr>
        <w:t>2.2.2. Các hệ</w:t>
      </w:r>
      <w:r w:rsidRPr="00B21C36">
        <w:rPr>
          <w:spacing w:val="-7"/>
          <w:sz w:val="26"/>
          <w:szCs w:val="26"/>
        </w:rPr>
        <w:t xml:space="preserve"> </w:t>
      </w:r>
      <w:r w:rsidRPr="00B21C36">
        <w:rPr>
          <w:sz w:val="26"/>
          <w:szCs w:val="26"/>
        </w:rPr>
        <w:t>thống</w:t>
      </w:r>
      <w:r w:rsidRPr="00B21C36">
        <w:rPr>
          <w:spacing w:val="-6"/>
          <w:sz w:val="26"/>
          <w:szCs w:val="26"/>
        </w:rPr>
        <w:t xml:space="preserve"> </w:t>
      </w:r>
      <w:r w:rsidRPr="00B21C36">
        <w:rPr>
          <w:sz w:val="26"/>
          <w:szCs w:val="26"/>
        </w:rPr>
        <w:t>kiểm</w:t>
      </w:r>
      <w:r w:rsidRPr="00B21C36">
        <w:rPr>
          <w:spacing w:val="-1"/>
          <w:sz w:val="26"/>
          <w:szCs w:val="26"/>
        </w:rPr>
        <w:t xml:space="preserve"> </w:t>
      </w:r>
      <w:r w:rsidRPr="00B21C36">
        <w:rPr>
          <w:spacing w:val="-4"/>
          <w:sz w:val="26"/>
          <w:szCs w:val="26"/>
        </w:rPr>
        <w:t>soát</w:t>
      </w:r>
    </w:p>
    <w:p w:rsidR="00D11EAB" w:rsidRPr="00B21C36" w:rsidRDefault="00D11EAB" w:rsidP="00605637">
      <w:pPr>
        <w:spacing w:line="312" w:lineRule="auto"/>
        <w:jc w:val="both"/>
        <w:rPr>
          <w:spacing w:val="-4"/>
          <w:sz w:val="26"/>
          <w:szCs w:val="26"/>
        </w:rPr>
      </w:pPr>
      <w:r w:rsidRPr="00B21C36">
        <w:rPr>
          <w:spacing w:val="-4"/>
          <w:sz w:val="26"/>
          <w:szCs w:val="26"/>
        </w:rPr>
        <w:t>2.2.3. Quản trị nhu cầu</w:t>
      </w:r>
    </w:p>
    <w:p w:rsidR="00D11EAB" w:rsidRPr="00B21C36" w:rsidRDefault="00D11EAB" w:rsidP="00605637">
      <w:pPr>
        <w:spacing w:line="312" w:lineRule="auto"/>
        <w:jc w:val="both"/>
        <w:rPr>
          <w:spacing w:val="-4"/>
          <w:sz w:val="26"/>
          <w:szCs w:val="26"/>
        </w:rPr>
      </w:pPr>
      <w:r w:rsidRPr="00B21C36">
        <w:rPr>
          <w:spacing w:val="-4"/>
          <w:sz w:val="26"/>
          <w:szCs w:val="26"/>
        </w:rPr>
        <w:t>2.2.4. Quản trị dự trữ</w:t>
      </w:r>
    </w:p>
    <w:p w:rsidR="00D11EAB" w:rsidRPr="00B21C36" w:rsidRDefault="00D11EAB" w:rsidP="00605637">
      <w:pPr>
        <w:spacing w:line="312" w:lineRule="auto"/>
        <w:jc w:val="both"/>
        <w:rPr>
          <w:spacing w:val="-4"/>
          <w:sz w:val="26"/>
          <w:szCs w:val="26"/>
        </w:rPr>
      </w:pPr>
      <w:r w:rsidRPr="00B21C36">
        <w:rPr>
          <w:spacing w:val="-4"/>
          <w:sz w:val="26"/>
          <w:szCs w:val="26"/>
        </w:rPr>
        <w:t>2.2.5. Quản trị hàng hóa</w:t>
      </w:r>
    </w:p>
    <w:p w:rsidR="00D11EAB" w:rsidRPr="00B21C36" w:rsidRDefault="00D11EAB" w:rsidP="00605637">
      <w:pPr>
        <w:spacing w:line="312" w:lineRule="auto"/>
        <w:jc w:val="both"/>
        <w:rPr>
          <w:sz w:val="26"/>
          <w:szCs w:val="26"/>
        </w:rPr>
      </w:pPr>
      <w:r w:rsidRPr="00B21C36">
        <w:rPr>
          <w:spacing w:val="-4"/>
          <w:sz w:val="26"/>
          <w:szCs w:val="26"/>
        </w:rPr>
        <w:t>2.2.6. Quản trị vận chuyển</w:t>
      </w:r>
    </w:p>
    <w:p w:rsidR="00D11EAB" w:rsidRPr="00B21C36" w:rsidRDefault="00D11EAB" w:rsidP="00D11EAB">
      <w:pPr>
        <w:spacing w:line="312" w:lineRule="auto"/>
        <w:jc w:val="both"/>
        <w:rPr>
          <w:sz w:val="26"/>
          <w:szCs w:val="26"/>
        </w:rPr>
      </w:pPr>
      <w:r w:rsidRPr="00B21C36">
        <w:rPr>
          <w:sz w:val="26"/>
          <w:szCs w:val="26"/>
        </w:rPr>
        <w:t>2.3. Các tiêu chí đo lường kết quả hoạt động Logistic</w:t>
      </w:r>
    </w:p>
    <w:p w:rsidR="00D11EAB" w:rsidRPr="00B21C36" w:rsidRDefault="00D11EAB" w:rsidP="00D11EAB">
      <w:pPr>
        <w:spacing w:line="312" w:lineRule="auto"/>
        <w:jc w:val="both"/>
        <w:rPr>
          <w:sz w:val="26"/>
          <w:szCs w:val="26"/>
        </w:rPr>
      </w:pPr>
      <w:r w:rsidRPr="00B21C36">
        <w:rPr>
          <w:sz w:val="26"/>
          <w:szCs w:val="26"/>
        </w:rPr>
        <w:t>2.4. Cấu trúc báo cáo</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b/>
          <w:sz w:val="26"/>
          <w:szCs w:val="26"/>
        </w:rPr>
      </w:pPr>
      <w:r w:rsidRPr="00B21C36">
        <w:rPr>
          <w:b/>
          <w:sz w:val="26"/>
          <w:szCs w:val="26"/>
        </w:rPr>
        <w:t>IV. ĐIỀU KIỆN THỰC HIỆN MÔN HỌC</w:t>
      </w:r>
    </w:p>
    <w:p w:rsidR="00605637" w:rsidRPr="00B21C36" w:rsidRDefault="00605637" w:rsidP="00605637">
      <w:pPr>
        <w:spacing w:line="312" w:lineRule="auto"/>
        <w:jc w:val="both"/>
        <w:rPr>
          <w:sz w:val="26"/>
          <w:szCs w:val="26"/>
        </w:rPr>
      </w:pPr>
      <w:r w:rsidRPr="00B21C36">
        <w:rPr>
          <w:sz w:val="26"/>
          <w:szCs w:val="26"/>
        </w:rPr>
        <w:t>1. Phòng học chuyên môn hóa/nhà xưởng</w:t>
      </w:r>
    </w:p>
    <w:p w:rsidR="00605637" w:rsidRPr="00B21C36" w:rsidRDefault="00605637" w:rsidP="00605637">
      <w:pPr>
        <w:spacing w:line="312" w:lineRule="auto"/>
        <w:jc w:val="both"/>
        <w:rPr>
          <w:sz w:val="26"/>
          <w:szCs w:val="26"/>
        </w:rPr>
      </w:pPr>
      <w:r w:rsidRPr="00B21C36">
        <w:rPr>
          <w:sz w:val="26"/>
          <w:szCs w:val="26"/>
        </w:rPr>
        <w:t>- Phòng học lý thuyết: 01 phòng</w:t>
      </w:r>
    </w:p>
    <w:p w:rsidR="00605637" w:rsidRPr="00B21C36" w:rsidRDefault="00605637" w:rsidP="00605637">
      <w:pPr>
        <w:spacing w:line="312" w:lineRule="auto"/>
        <w:jc w:val="both"/>
        <w:rPr>
          <w:sz w:val="26"/>
          <w:szCs w:val="26"/>
        </w:rPr>
      </w:pPr>
      <w:r w:rsidRPr="00B21C36">
        <w:rPr>
          <w:sz w:val="26"/>
          <w:szCs w:val="26"/>
        </w:rPr>
        <w:t>2. Thiết bị, máy móc</w:t>
      </w:r>
    </w:p>
    <w:p w:rsidR="00605637" w:rsidRPr="00B21C36" w:rsidRDefault="00605637" w:rsidP="00605637">
      <w:pPr>
        <w:spacing w:line="312" w:lineRule="auto"/>
        <w:jc w:val="both"/>
        <w:rPr>
          <w:sz w:val="26"/>
          <w:szCs w:val="26"/>
        </w:rPr>
      </w:pPr>
      <w:r w:rsidRPr="00B21C36">
        <w:rPr>
          <w:sz w:val="26"/>
          <w:szCs w:val="26"/>
        </w:rPr>
        <w:t>- Máy tính</w:t>
      </w:r>
    </w:p>
    <w:p w:rsidR="00605637" w:rsidRPr="00B21C36" w:rsidRDefault="00605637" w:rsidP="00605637">
      <w:pPr>
        <w:spacing w:line="312" w:lineRule="auto"/>
        <w:jc w:val="both"/>
        <w:rPr>
          <w:sz w:val="26"/>
          <w:szCs w:val="26"/>
        </w:rPr>
      </w:pPr>
      <w:r w:rsidRPr="00B21C36">
        <w:rPr>
          <w:sz w:val="26"/>
          <w:szCs w:val="26"/>
        </w:rPr>
        <w:t xml:space="preserve">- Máy chiếu </w:t>
      </w:r>
    </w:p>
    <w:p w:rsidR="00605637" w:rsidRPr="00B21C36" w:rsidRDefault="00605637" w:rsidP="00605637">
      <w:pPr>
        <w:spacing w:line="312" w:lineRule="auto"/>
        <w:jc w:val="both"/>
        <w:rPr>
          <w:sz w:val="26"/>
          <w:szCs w:val="26"/>
        </w:rPr>
      </w:pPr>
      <w:r w:rsidRPr="00B21C36">
        <w:rPr>
          <w:sz w:val="26"/>
          <w:szCs w:val="26"/>
        </w:rPr>
        <w:t>- Bảng lật</w:t>
      </w:r>
    </w:p>
    <w:p w:rsidR="00605637" w:rsidRPr="00B21C36" w:rsidRDefault="00605637" w:rsidP="00605637">
      <w:pPr>
        <w:spacing w:line="312" w:lineRule="auto"/>
        <w:jc w:val="both"/>
        <w:rPr>
          <w:sz w:val="26"/>
          <w:szCs w:val="26"/>
        </w:rPr>
      </w:pPr>
      <w:r w:rsidRPr="00B21C36">
        <w:rPr>
          <w:sz w:val="26"/>
          <w:szCs w:val="26"/>
        </w:rPr>
        <w:t>3. Học liệu, dụng cụ, nguyên vật liệu</w:t>
      </w:r>
    </w:p>
    <w:p w:rsidR="00605637" w:rsidRPr="00B21C36" w:rsidRDefault="00605637" w:rsidP="00605637">
      <w:pPr>
        <w:spacing w:line="312" w:lineRule="auto"/>
        <w:jc w:val="both"/>
        <w:rPr>
          <w:sz w:val="26"/>
          <w:szCs w:val="26"/>
        </w:rPr>
      </w:pPr>
      <w:r w:rsidRPr="00B21C36">
        <w:rPr>
          <w:sz w:val="26"/>
          <w:szCs w:val="26"/>
        </w:rPr>
        <w:t>- Giáo trình, tài liệu tham khảo, sách vở và các tài liệu học tập khác liên quan đến môn học.</w:t>
      </w:r>
    </w:p>
    <w:p w:rsidR="00605637" w:rsidRPr="00B21C36" w:rsidRDefault="00605637" w:rsidP="00605637">
      <w:pPr>
        <w:spacing w:line="312" w:lineRule="auto"/>
        <w:jc w:val="both"/>
        <w:rPr>
          <w:sz w:val="26"/>
          <w:szCs w:val="26"/>
        </w:rPr>
      </w:pPr>
      <w:r w:rsidRPr="00B21C36">
        <w:rPr>
          <w:sz w:val="26"/>
          <w:szCs w:val="26"/>
        </w:rPr>
        <w:t xml:space="preserve">- Câu hỏi, bài tập thảo luận, bộ ngân hàng câu hỏi trắc nghiệm </w:t>
      </w:r>
    </w:p>
    <w:p w:rsidR="00605637" w:rsidRPr="00B21C36" w:rsidRDefault="00605637" w:rsidP="00605637">
      <w:pPr>
        <w:spacing w:line="312" w:lineRule="auto"/>
        <w:jc w:val="both"/>
        <w:rPr>
          <w:sz w:val="26"/>
          <w:szCs w:val="26"/>
        </w:rPr>
      </w:pPr>
      <w:r w:rsidRPr="00B21C36">
        <w:rPr>
          <w:sz w:val="26"/>
          <w:szCs w:val="26"/>
        </w:rPr>
        <w:t>- Giấy A0, bút lông dầu, nam châm</w:t>
      </w:r>
    </w:p>
    <w:p w:rsidR="00605637" w:rsidRPr="00B21C36" w:rsidRDefault="00605637" w:rsidP="00605637">
      <w:pPr>
        <w:spacing w:line="312" w:lineRule="auto"/>
        <w:jc w:val="both"/>
        <w:rPr>
          <w:sz w:val="26"/>
          <w:szCs w:val="26"/>
        </w:rPr>
      </w:pPr>
      <w:r w:rsidRPr="00B21C36">
        <w:rPr>
          <w:sz w:val="26"/>
          <w:szCs w:val="26"/>
        </w:rPr>
        <w:t>4. Các điều kiện khác: Không</w:t>
      </w:r>
    </w:p>
    <w:p w:rsidR="00FB4918" w:rsidRPr="00B21C36" w:rsidRDefault="00FB4918" w:rsidP="00FB4918">
      <w:pPr>
        <w:spacing w:line="312" w:lineRule="auto"/>
        <w:rPr>
          <w:b/>
          <w:sz w:val="26"/>
          <w:szCs w:val="26"/>
        </w:rPr>
      </w:pPr>
      <w:r>
        <w:rPr>
          <w:b/>
          <w:sz w:val="26"/>
          <w:szCs w:val="26"/>
        </w:rPr>
        <w:t>V. Phương pháp đánh giá</w:t>
      </w:r>
      <w:r w:rsidRPr="00B21C36">
        <w:rPr>
          <w:b/>
          <w:sz w:val="26"/>
          <w:szCs w:val="26"/>
        </w:rPr>
        <w:t>:</w:t>
      </w:r>
    </w:p>
    <w:p w:rsidR="00D11EAB" w:rsidRPr="00B21C36" w:rsidRDefault="00D11EAB" w:rsidP="00D11EAB">
      <w:pPr>
        <w:spacing w:line="312" w:lineRule="auto"/>
        <w:jc w:val="both"/>
        <w:rPr>
          <w:sz w:val="26"/>
          <w:szCs w:val="26"/>
        </w:rPr>
      </w:pPr>
      <w:r w:rsidRPr="00B21C36">
        <w:rPr>
          <w:sz w:val="26"/>
          <w:szCs w:val="26"/>
        </w:rPr>
        <w:t>1. Nội dung</w:t>
      </w:r>
    </w:p>
    <w:p w:rsidR="00605637" w:rsidRPr="00B21C36" w:rsidRDefault="00605637" w:rsidP="00605637">
      <w:pPr>
        <w:spacing w:line="312" w:lineRule="auto"/>
        <w:jc w:val="both"/>
        <w:rPr>
          <w:sz w:val="26"/>
          <w:szCs w:val="26"/>
          <w:lang w:val="vi-VN"/>
        </w:rPr>
      </w:pPr>
      <w:r w:rsidRPr="00B21C36">
        <w:rPr>
          <w:sz w:val="26"/>
          <w:szCs w:val="26"/>
          <w:lang w:val="vi-VN"/>
        </w:rPr>
        <w:t xml:space="preserve">- Kiến thức: </w:t>
      </w:r>
    </w:p>
    <w:p w:rsidR="00605637" w:rsidRPr="00B21C36" w:rsidRDefault="00605637" w:rsidP="00605637">
      <w:pPr>
        <w:tabs>
          <w:tab w:val="left" w:pos="7200"/>
        </w:tabs>
        <w:spacing w:line="312" w:lineRule="auto"/>
        <w:jc w:val="both"/>
        <w:rPr>
          <w:sz w:val="26"/>
          <w:szCs w:val="26"/>
        </w:rPr>
      </w:pPr>
      <w:r w:rsidRPr="00B21C36">
        <w:rPr>
          <w:sz w:val="26"/>
          <w:szCs w:val="26"/>
          <w:lang w:val="vi-VN"/>
        </w:rPr>
        <w:t xml:space="preserve">           + Trình bày được những kiến thức cơ bản </w:t>
      </w:r>
      <w:r w:rsidRPr="00B21C36">
        <w:rPr>
          <w:sz w:val="26"/>
          <w:szCs w:val="26"/>
        </w:rPr>
        <w:t>trong Logistic và quản lý chuỗi cung ứng</w:t>
      </w:r>
    </w:p>
    <w:p w:rsidR="00605637" w:rsidRPr="00B21C36" w:rsidRDefault="00605637" w:rsidP="00605637">
      <w:pPr>
        <w:spacing w:line="312" w:lineRule="auto"/>
        <w:ind w:firstLine="720"/>
        <w:jc w:val="both"/>
        <w:rPr>
          <w:sz w:val="26"/>
          <w:szCs w:val="26"/>
        </w:rPr>
      </w:pPr>
      <w:r w:rsidRPr="00B21C36">
        <w:rPr>
          <w:sz w:val="26"/>
          <w:szCs w:val="26"/>
          <w:lang w:val="vi-VN"/>
        </w:rPr>
        <w:t xml:space="preserve">+ Vận dụng </w:t>
      </w:r>
      <w:r w:rsidRPr="00B21C36">
        <w:rPr>
          <w:sz w:val="26"/>
          <w:szCs w:val="26"/>
        </w:rPr>
        <w:t>khả năng quản lý nhằm thích ứng với những thay đổi liên tục trong tổ chức.</w:t>
      </w:r>
    </w:p>
    <w:p w:rsidR="00605637" w:rsidRPr="00B21C36" w:rsidRDefault="00605637" w:rsidP="00605637">
      <w:pPr>
        <w:spacing w:line="312" w:lineRule="auto"/>
        <w:jc w:val="both"/>
        <w:rPr>
          <w:sz w:val="26"/>
          <w:szCs w:val="26"/>
        </w:rPr>
      </w:pPr>
      <w:r w:rsidRPr="00B21C36">
        <w:rPr>
          <w:sz w:val="26"/>
          <w:szCs w:val="26"/>
          <w:lang w:val="vi-VN"/>
        </w:rPr>
        <w:t>- Kỹ năng:</w:t>
      </w:r>
    </w:p>
    <w:p w:rsidR="00605637" w:rsidRPr="00B21C36" w:rsidRDefault="00605637" w:rsidP="00605637">
      <w:pPr>
        <w:spacing w:line="312" w:lineRule="auto"/>
        <w:ind w:firstLine="720"/>
        <w:jc w:val="both"/>
        <w:rPr>
          <w:sz w:val="26"/>
          <w:szCs w:val="26"/>
        </w:rPr>
      </w:pPr>
      <w:r w:rsidRPr="00B21C36">
        <w:rPr>
          <w:sz w:val="26"/>
          <w:szCs w:val="26"/>
          <w:lang w:val="vi-VN"/>
        </w:rPr>
        <w:t xml:space="preserve">+ Thu thập, xử lý </w:t>
      </w:r>
      <w:r w:rsidRPr="00B21C36">
        <w:rPr>
          <w:sz w:val="26"/>
          <w:szCs w:val="26"/>
        </w:rPr>
        <w:t xml:space="preserve">giải quyết các vấn đề trở nên hiệu quả hơn thông qua phân tích giải quyết vấn đề, nắm vững kiến thức phát triển kinh doanh, thông tin vận hành, tâm lý…  </w:t>
      </w:r>
    </w:p>
    <w:p w:rsidR="00605637" w:rsidRPr="00B21C36" w:rsidRDefault="00605637" w:rsidP="00605637">
      <w:pPr>
        <w:spacing w:line="312" w:lineRule="auto"/>
        <w:jc w:val="both"/>
        <w:rPr>
          <w:sz w:val="26"/>
          <w:szCs w:val="26"/>
          <w:lang w:val="vi-VN"/>
        </w:rPr>
      </w:pPr>
      <w:r w:rsidRPr="00B21C36">
        <w:rPr>
          <w:sz w:val="26"/>
          <w:szCs w:val="26"/>
          <w:lang w:val="vi-VN"/>
        </w:rPr>
        <w:t>- Năng lực tự chủ và trách nhiệm:</w:t>
      </w:r>
    </w:p>
    <w:p w:rsidR="00605637" w:rsidRPr="00B21C36" w:rsidRDefault="00605637" w:rsidP="00605637">
      <w:pPr>
        <w:spacing w:line="312" w:lineRule="auto"/>
        <w:ind w:firstLine="720"/>
        <w:jc w:val="both"/>
        <w:rPr>
          <w:spacing w:val="-6"/>
          <w:sz w:val="26"/>
          <w:szCs w:val="26"/>
          <w:lang w:val="vi-VN"/>
        </w:rPr>
      </w:pPr>
      <w:r w:rsidRPr="00B21C36">
        <w:rPr>
          <w:spacing w:val="-6"/>
          <w:sz w:val="26"/>
          <w:szCs w:val="26"/>
          <w:lang w:val="vi-VN"/>
        </w:rPr>
        <w:t>+ Có ý thức học tập theo phương pháp biết suy luận, kết hợp lý luận với thực tiễn</w:t>
      </w:r>
    </w:p>
    <w:p w:rsidR="00605637" w:rsidRPr="00B21C36" w:rsidRDefault="00605637" w:rsidP="00605637">
      <w:pPr>
        <w:spacing w:line="312" w:lineRule="auto"/>
        <w:ind w:firstLine="720"/>
        <w:jc w:val="both"/>
        <w:rPr>
          <w:sz w:val="26"/>
          <w:szCs w:val="26"/>
          <w:lang w:val="vi-VN"/>
        </w:rPr>
      </w:pPr>
      <w:r w:rsidRPr="00B21C36">
        <w:rPr>
          <w:sz w:val="26"/>
          <w:szCs w:val="26"/>
          <w:lang w:val="vi-VN"/>
        </w:rPr>
        <w:t>+ Có thái độ nghiêm túc, cách tiếp cận khoa học khi xem xét một vấn đề thuộc lĩnh vực quản trị doanh nghiệp</w:t>
      </w:r>
    </w:p>
    <w:p w:rsidR="00D11EAB" w:rsidRPr="00B21C36" w:rsidRDefault="00D11EAB" w:rsidP="00D11EAB">
      <w:pPr>
        <w:spacing w:line="312" w:lineRule="auto"/>
        <w:jc w:val="both"/>
        <w:rPr>
          <w:sz w:val="26"/>
          <w:szCs w:val="26"/>
        </w:rPr>
      </w:pPr>
      <w:r w:rsidRPr="00B21C36">
        <w:rPr>
          <w:sz w:val="26"/>
          <w:szCs w:val="26"/>
        </w:rPr>
        <w:t>2. Phương pháp:</w:t>
      </w:r>
    </w:p>
    <w:p w:rsidR="00D11EAB" w:rsidRPr="00B21C36" w:rsidRDefault="00D11EAB" w:rsidP="00D11EAB">
      <w:pPr>
        <w:spacing w:line="312" w:lineRule="auto"/>
        <w:jc w:val="both"/>
        <w:rPr>
          <w:sz w:val="26"/>
          <w:szCs w:val="26"/>
        </w:rPr>
      </w:pPr>
      <w:r w:rsidRPr="00B21C36">
        <w:rPr>
          <w:sz w:val="26"/>
          <w:szCs w:val="26"/>
        </w:rPr>
        <w:t>- Đánh giá trong quá trình học: Kiểm tra viết (Tự luận và trắc nghiệm)</w:t>
      </w:r>
    </w:p>
    <w:p w:rsidR="00D11EAB" w:rsidRPr="00B21C36" w:rsidRDefault="00D11EAB" w:rsidP="00D11EAB">
      <w:pPr>
        <w:spacing w:line="312" w:lineRule="auto"/>
        <w:jc w:val="both"/>
        <w:rPr>
          <w:b/>
          <w:sz w:val="26"/>
          <w:szCs w:val="26"/>
        </w:rPr>
      </w:pPr>
      <w:r w:rsidRPr="00B21C36">
        <w:rPr>
          <w:sz w:val="26"/>
          <w:szCs w:val="26"/>
        </w:rPr>
        <w:t>- Đánh giá cuối môn học: Kiểm tra theo hình thức: Vấn đáp hoặc viết (Tự luận và trắc nghiệm)</w:t>
      </w:r>
    </w:p>
    <w:p w:rsidR="00D11EAB" w:rsidRPr="00B21C36" w:rsidRDefault="00D11EAB" w:rsidP="00D11EAB">
      <w:pPr>
        <w:spacing w:line="312" w:lineRule="auto"/>
        <w:jc w:val="both"/>
        <w:rPr>
          <w:b/>
          <w:sz w:val="26"/>
          <w:szCs w:val="26"/>
        </w:rPr>
      </w:pPr>
      <w:r w:rsidRPr="00B21C36">
        <w:rPr>
          <w:b/>
          <w:sz w:val="26"/>
          <w:szCs w:val="26"/>
        </w:rPr>
        <w:t>VI. HƯỚNG DẪN THỰC HIỆN MÔN HỌC:</w:t>
      </w:r>
    </w:p>
    <w:p w:rsidR="00D11EAB" w:rsidRPr="00B21C36" w:rsidRDefault="00D11EAB" w:rsidP="00D11EAB">
      <w:pPr>
        <w:spacing w:line="312" w:lineRule="auto"/>
        <w:jc w:val="both"/>
        <w:rPr>
          <w:sz w:val="26"/>
          <w:szCs w:val="26"/>
        </w:rPr>
      </w:pPr>
      <w:r w:rsidRPr="00B21C36">
        <w:rPr>
          <w:sz w:val="26"/>
          <w:szCs w:val="26"/>
        </w:rPr>
        <w:t xml:space="preserve">1. Phạm vi áp dụng môn học: Chương trình môn học được sử dụng để giảng dạy cho trình độ Cao đẳng tại trường. </w:t>
      </w:r>
    </w:p>
    <w:p w:rsidR="00D11EAB" w:rsidRPr="00B21C36" w:rsidRDefault="00D11EAB" w:rsidP="00D11EAB">
      <w:pPr>
        <w:spacing w:line="312" w:lineRule="auto"/>
        <w:jc w:val="both"/>
        <w:rPr>
          <w:spacing w:val="-12"/>
          <w:sz w:val="26"/>
          <w:szCs w:val="26"/>
        </w:rPr>
      </w:pPr>
      <w:r w:rsidRPr="00B21C36">
        <w:rPr>
          <w:spacing w:val="-12"/>
          <w:sz w:val="26"/>
          <w:szCs w:val="26"/>
        </w:rPr>
        <w:t xml:space="preserve">2. </w:t>
      </w:r>
      <w:r w:rsidRPr="00B21C36">
        <w:rPr>
          <w:sz w:val="26"/>
          <w:szCs w:val="26"/>
        </w:rPr>
        <w:t>Hướng dẫn về phương pháp giảng dạy, học tập môn học:</w:t>
      </w:r>
    </w:p>
    <w:p w:rsidR="00D11EAB" w:rsidRPr="00B21C36" w:rsidRDefault="00D11EAB" w:rsidP="00D11EAB">
      <w:pPr>
        <w:spacing w:line="312" w:lineRule="auto"/>
        <w:jc w:val="both"/>
        <w:rPr>
          <w:sz w:val="26"/>
          <w:szCs w:val="26"/>
        </w:rPr>
      </w:pPr>
      <w:r w:rsidRPr="00B21C36">
        <w:rPr>
          <w:sz w:val="26"/>
          <w:szCs w:val="26"/>
        </w:rPr>
        <w:tab/>
        <w:t>Đối với giáo viên,</w:t>
      </w:r>
      <w:r w:rsidR="00605637" w:rsidRPr="00B21C36">
        <w:rPr>
          <w:sz w:val="26"/>
          <w:szCs w:val="26"/>
          <w:lang w:val="vi-VN"/>
        </w:rPr>
        <w:t xml:space="preserve"> </w:t>
      </w:r>
      <w:r w:rsidRPr="00B21C36">
        <w:rPr>
          <w:sz w:val="26"/>
          <w:szCs w:val="26"/>
        </w:rPr>
        <w:t>giảng viên:</w:t>
      </w:r>
    </w:p>
    <w:p w:rsidR="00D11EAB" w:rsidRPr="00B21C36" w:rsidRDefault="00D11EAB" w:rsidP="00D11EAB">
      <w:pPr>
        <w:spacing w:line="312" w:lineRule="auto"/>
        <w:jc w:val="both"/>
        <w:rPr>
          <w:sz w:val="26"/>
          <w:szCs w:val="26"/>
        </w:rPr>
      </w:pPr>
      <w:r w:rsidRPr="00B21C36">
        <w:rPr>
          <w:spacing w:val="-12"/>
          <w:sz w:val="26"/>
          <w:szCs w:val="26"/>
        </w:rPr>
        <w:t>- Hình thức giảng dạy chính của môn học: Lý thuyết trên lớp kết hợp với thảo luận nhóm</w:t>
      </w:r>
      <w:r w:rsidRPr="00B21C36">
        <w:rPr>
          <w:sz w:val="26"/>
          <w:szCs w:val="26"/>
        </w:rPr>
        <w:t xml:space="preserve"> </w:t>
      </w:r>
    </w:p>
    <w:p w:rsidR="00D11EAB" w:rsidRPr="00B21C36" w:rsidRDefault="00D11EAB" w:rsidP="00C616A4">
      <w:pPr>
        <w:spacing w:line="312" w:lineRule="auto"/>
        <w:jc w:val="both"/>
        <w:rPr>
          <w:spacing w:val="-4"/>
          <w:sz w:val="26"/>
          <w:szCs w:val="26"/>
        </w:rPr>
      </w:pPr>
      <w:r w:rsidRPr="00B21C36">
        <w:rPr>
          <w:spacing w:val="-4"/>
          <w:sz w:val="26"/>
          <w:szCs w:val="26"/>
        </w:rPr>
        <w:t>- Giáo viên trước khi giảng dạy cần phải căn cứ vào nội dung của từng bài học chuẩn bị đầy đủ các điều kiện thực hiện bài học để đảm bảo chất lượng giảng dạy.</w:t>
      </w:r>
    </w:p>
    <w:p w:rsidR="00D11EAB" w:rsidRPr="00B21C36" w:rsidRDefault="00D11EAB" w:rsidP="00C616A4">
      <w:pPr>
        <w:spacing w:line="312" w:lineRule="auto"/>
        <w:ind w:firstLine="654"/>
        <w:jc w:val="both"/>
        <w:rPr>
          <w:sz w:val="26"/>
          <w:szCs w:val="26"/>
          <w:lang w:val="es-ES"/>
        </w:rPr>
      </w:pPr>
      <w:r w:rsidRPr="00B21C36">
        <w:rPr>
          <w:sz w:val="26"/>
          <w:szCs w:val="26"/>
          <w:lang w:val="es-ES"/>
        </w:rPr>
        <w:t>Đối với người học:</w:t>
      </w:r>
    </w:p>
    <w:p w:rsidR="00D11EAB" w:rsidRPr="00B21C36" w:rsidRDefault="00D11EAB" w:rsidP="00C616A4">
      <w:pPr>
        <w:spacing w:line="312" w:lineRule="auto"/>
        <w:jc w:val="both"/>
        <w:rPr>
          <w:spacing w:val="-4"/>
          <w:sz w:val="26"/>
          <w:szCs w:val="26"/>
        </w:rPr>
      </w:pPr>
      <w:r w:rsidRPr="00B21C36">
        <w:rPr>
          <w:sz w:val="26"/>
          <w:szCs w:val="26"/>
          <w:lang w:val="es-ES"/>
        </w:rPr>
        <w:t xml:space="preserve">- Làm bài tập và thảo luận theo nhóm,theo chủ đề của giáo viên </w:t>
      </w:r>
      <w:r w:rsidR="00CA7514" w:rsidRPr="00B21C36">
        <w:rPr>
          <w:sz w:val="26"/>
          <w:szCs w:val="26"/>
          <w:lang w:val="es-ES"/>
        </w:rPr>
        <w:t>đ</w:t>
      </w:r>
      <w:r w:rsidRPr="00B21C36">
        <w:rPr>
          <w:sz w:val="26"/>
          <w:szCs w:val="26"/>
          <w:lang w:val="es-ES"/>
        </w:rPr>
        <w:t>ưa ra.</w:t>
      </w:r>
    </w:p>
    <w:p w:rsidR="00D11EAB" w:rsidRPr="00B21C36" w:rsidRDefault="00D11EAB" w:rsidP="00C616A4">
      <w:pPr>
        <w:spacing w:line="312" w:lineRule="auto"/>
        <w:jc w:val="both"/>
        <w:rPr>
          <w:sz w:val="26"/>
          <w:szCs w:val="26"/>
        </w:rPr>
      </w:pPr>
      <w:r w:rsidRPr="00B21C36">
        <w:rPr>
          <w:sz w:val="26"/>
          <w:szCs w:val="26"/>
        </w:rPr>
        <w:t xml:space="preserve">3. Những trọng tâm cần chú ý: </w:t>
      </w:r>
    </w:p>
    <w:p w:rsidR="00D11EAB" w:rsidRPr="00B21C36" w:rsidRDefault="00D11EAB" w:rsidP="00C616A4">
      <w:pPr>
        <w:spacing w:line="312" w:lineRule="auto"/>
        <w:jc w:val="both"/>
        <w:rPr>
          <w:sz w:val="26"/>
          <w:szCs w:val="26"/>
        </w:rPr>
      </w:pPr>
      <w:r w:rsidRPr="00B21C36">
        <w:rPr>
          <w:sz w:val="26"/>
          <w:szCs w:val="26"/>
        </w:rPr>
        <w:t>- Phân biệt Logistic và quản lý chuỗi cung ứng</w:t>
      </w:r>
    </w:p>
    <w:p w:rsidR="00D11EAB" w:rsidRPr="00B21C36" w:rsidRDefault="00D11EAB" w:rsidP="00C616A4">
      <w:pPr>
        <w:spacing w:line="312" w:lineRule="auto"/>
        <w:jc w:val="both"/>
        <w:rPr>
          <w:sz w:val="26"/>
          <w:szCs w:val="26"/>
        </w:rPr>
      </w:pPr>
      <w:r w:rsidRPr="00B21C36">
        <w:rPr>
          <w:sz w:val="26"/>
          <w:szCs w:val="26"/>
        </w:rPr>
        <w:t xml:space="preserve">- Xây dựng được </w:t>
      </w:r>
      <w:r w:rsidRPr="00B21C36">
        <w:rPr>
          <w:sz w:val="26"/>
          <w:szCs w:val="26"/>
          <w:lang w:val="vi-VN"/>
        </w:rPr>
        <w:t xml:space="preserve">phương pháp lập kế họạch </w:t>
      </w:r>
      <w:r w:rsidRPr="00B21C36">
        <w:rPr>
          <w:sz w:val="26"/>
          <w:szCs w:val="26"/>
        </w:rPr>
        <w:t>dự phòng làm cho quá trình vận hành của doanh nghiệp diễn ra liên tục và hiệu quả</w:t>
      </w:r>
    </w:p>
    <w:p w:rsidR="00D11EAB" w:rsidRPr="00B21C36" w:rsidRDefault="00D11EAB" w:rsidP="00C616A4">
      <w:pPr>
        <w:spacing w:line="312" w:lineRule="auto"/>
        <w:jc w:val="both"/>
        <w:rPr>
          <w:sz w:val="26"/>
          <w:szCs w:val="26"/>
        </w:rPr>
      </w:pPr>
      <w:r w:rsidRPr="00B21C36">
        <w:rPr>
          <w:sz w:val="26"/>
          <w:szCs w:val="26"/>
        </w:rPr>
        <w:t>- Phân tích được các yếu tố ảnh hưởng đến hoạt động Logistic trong doanh nghiệp</w:t>
      </w:r>
    </w:p>
    <w:p w:rsidR="00D11EAB" w:rsidRPr="00B21C36" w:rsidRDefault="00D11EAB" w:rsidP="00C616A4">
      <w:pPr>
        <w:spacing w:line="312" w:lineRule="auto"/>
        <w:jc w:val="both"/>
        <w:rPr>
          <w:sz w:val="26"/>
          <w:szCs w:val="26"/>
        </w:rPr>
      </w:pPr>
      <w:r w:rsidRPr="00B21C36">
        <w:rPr>
          <w:sz w:val="26"/>
          <w:szCs w:val="26"/>
        </w:rPr>
        <w:t xml:space="preserve">4. Tài liệu cần tham khảo: </w:t>
      </w:r>
    </w:p>
    <w:p w:rsidR="00D11EAB" w:rsidRPr="00B21C36" w:rsidRDefault="00D11EAB" w:rsidP="00C616A4">
      <w:pPr>
        <w:widowControl w:val="0"/>
        <w:tabs>
          <w:tab w:val="left" w:pos="1120"/>
        </w:tabs>
        <w:autoSpaceDE w:val="0"/>
        <w:autoSpaceDN w:val="0"/>
        <w:spacing w:line="276" w:lineRule="auto"/>
        <w:ind w:right="348"/>
        <w:jc w:val="both"/>
        <w:rPr>
          <w:sz w:val="26"/>
          <w:szCs w:val="26"/>
        </w:rPr>
      </w:pPr>
      <w:r w:rsidRPr="00B21C36">
        <w:rPr>
          <w:sz w:val="26"/>
          <w:szCs w:val="26"/>
        </w:rPr>
        <w:t>- Ths.</w:t>
      </w:r>
      <w:r w:rsidRPr="00B21C36">
        <w:rPr>
          <w:spacing w:val="64"/>
          <w:sz w:val="26"/>
          <w:szCs w:val="26"/>
        </w:rPr>
        <w:t xml:space="preserve"> </w:t>
      </w:r>
      <w:r w:rsidRPr="00B21C36">
        <w:rPr>
          <w:sz w:val="26"/>
          <w:szCs w:val="26"/>
        </w:rPr>
        <w:t>Nguyễn</w:t>
      </w:r>
      <w:r w:rsidRPr="00B21C36">
        <w:rPr>
          <w:spacing w:val="64"/>
          <w:sz w:val="26"/>
          <w:szCs w:val="26"/>
        </w:rPr>
        <w:t xml:space="preserve"> </w:t>
      </w:r>
      <w:r w:rsidRPr="00B21C36">
        <w:rPr>
          <w:sz w:val="26"/>
          <w:szCs w:val="26"/>
        </w:rPr>
        <w:t>Thị</w:t>
      </w:r>
      <w:r w:rsidRPr="00B21C36">
        <w:rPr>
          <w:spacing w:val="64"/>
          <w:sz w:val="26"/>
          <w:szCs w:val="26"/>
        </w:rPr>
        <w:t xml:space="preserve"> </w:t>
      </w:r>
      <w:r w:rsidRPr="00B21C36">
        <w:rPr>
          <w:sz w:val="26"/>
          <w:szCs w:val="26"/>
        </w:rPr>
        <w:t>Kim</w:t>
      </w:r>
      <w:r w:rsidRPr="00B21C36">
        <w:rPr>
          <w:spacing w:val="64"/>
          <w:sz w:val="26"/>
          <w:szCs w:val="26"/>
        </w:rPr>
        <w:t xml:space="preserve"> </w:t>
      </w:r>
      <w:r w:rsidRPr="00B21C36">
        <w:rPr>
          <w:sz w:val="26"/>
          <w:szCs w:val="26"/>
        </w:rPr>
        <w:t>Anh,</w:t>
      </w:r>
      <w:r w:rsidRPr="00B21C36">
        <w:rPr>
          <w:spacing w:val="68"/>
          <w:sz w:val="26"/>
          <w:szCs w:val="26"/>
        </w:rPr>
        <w:t xml:space="preserve"> </w:t>
      </w:r>
      <w:r w:rsidRPr="00B21C36">
        <w:rPr>
          <w:i/>
          <w:sz w:val="26"/>
          <w:szCs w:val="26"/>
        </w:rPr>
        <w:t>Quản</w:t>
      </w:r>
      <w:r w:rsidRPr="00B21C36">
        <w:rPr>
          <w:i/>
          <w:spacing w:val="66"/>
          <w:sz w:val="26"/>
          <w:szCs w:val="26"/>
        </w:rPr>
        <w:t xml:space="preserve"> </w:t>
      </w:r>
      <w:r w:rsidRPr="00B21C36">
        <w:rPr>
          <w:i/>
          <w:sz w:val="26"/>
          <w:szCs w:val="26"/>
        </w:rPr>
        <w:t>lý</w:t>
      </w:r>
      <w:r w:rsidRPr="00B21C36">
        <w:rPr>
          <w:i/>
          <w:spacing w:val="64"/>
          <w:sz w:val="26"/>
          <w:szCs w:val="26"/>
        </w:rPr>
        <w:t xml:space="preserve"> </w:t>
      </w:r>
      <w:r w:rsidRPr="00B21C36">
        <w:rPr>
          <w:i/>
          <w:sz w:val="26"/>
          <w:szCs w:val="26"/>
        </w:rPr>
        <w:t>chuỗi</w:t>
      </w:r>
      <w:r w:rsidRPr="00B21C36">
        <w:rPr>
          <w:i/>
          <w:spacing w:val="64"/>
          <w:sz w:val="26"/>
          <w:szCs w:val="26"/>
        </w:rPr>
        <w:t xml:space="preserve"> </w:t>
      </w:r>
      <w:r w:rsidRPr="00B21C36">
        <w:rPr>
          <w:i/>
          <w:sz w:val="26"/>
          <w:szCs w:val="26"/>
        </w:rPr>
        <w:t>cung</w:t>
      </w:r>
      <w:r w:rsidRPr="00B21C36">
        <w:rPr>
          <w:i/>
          <w:spacing w:val="67"/>
          <w:sz w:val="26"/>
          <w:szCs w:val="26"/>
        </w:rPr>
        <w:t xml:space="preserve"> </w:t>
      </w:r>
      <w:r w:rsidRPr="00B21C36">
        <w:rPr>
          <w:i/>
          <w:sz w:val="26"/>
          <w:szCs w:val="26"/>
        </w:rPr>
        <w:t>ứng,</w:t>
      </w:r>
      <w:r w:rsidRPr="00B21C36">
        <w:rPr>
          <w:i/>
          <w:spacing w:val="67"/>
          <w:sz w:val="26"/>
          <w:szCs w:val="26"/>
        </w:rPr>
        <w:t xml:space="preserve"> </w:t>
      </w:r>
      <w:r w:rsidRPr="00B21C36">
        <w:rPr>
          <w:sz w:val="26"/>
          <w:szCs w:val="26"/>
        </w:rPr>
        <w:t>Đại</w:t>
      </w:r>
      <w:r w:rsidRPr="00B21C36">
        <w:rPr>
          <w:spacing w:val="64"/>
          <w:sz w:val="26"/>
          <w:szCs w:val="26"/>
        </w:rPr>
        <w:t xml:space="preserve"> </w:t>
      </w:r>
      <w:r w:rsidRPr="00B21C36">
        <w:rPr>
          <w:sz w:val="26"/>
          <w:szCs w:val="26"/>
        </w:rPr>
        <w:t>học</w:t>
      </w:r>
      <w:r w:rsidRPr="00B21C36">
        <w:rPr>
          <w:spacing w:val="67"/>
          <w:sz w:val="26"/>
          <w:szCs w:val="26"/>
        </w:rPr>
        <w:t xml:space="preserve"> </w:t>
      </w:r>
      <w:r w:rsidRPr="00B21C36">
        <w:rPr>
          <w:sz w:val="26"/>
          <w:szCs w:val="26"/>
        </w:rPr>
        <w:t>Mở</w:t>
      </w:r>
      <w:r w:rsidRPr="00B21C36">
        <w:rPr>
          <w:spacing w:val="64"/>
          <w:sz w:val="26"/>
          <w:szCs w:val="26"/>
        </w:rPr>
        <w:t xml:space="preserve"> </w:t>
      </w:r>
      <w:r w:rsidRPr="00B21C36">
        <w:rPr>
          <w:sz w:val="26"/>
          <w:szCs w:val="26"/>
        </w:rPr>
        <w:t>bán</w:t>
      </w:r>
      <w:r w:rsidRPr="00B21C36">
        <w:rPr>
          <w:spacing w:val="64"/>
          <w:sz w:val="26"/>
          <w:szCs w:val="26"/>
        </w:rPr>
        <w:t xml:space="preserve"> </w:t>
      </w:r>
      <w:r w:rsidRPr="00B21C36">
        <w:rPr>
          <w:sz w:val="26"/>
          <w:szCs w:val="26"/>
        </w:rPr>
        <w:t>công TP.HCM, 2014.</w:t>
      </w:r>
    </w:p>
    <w:p w:rsidR="00D11EAB" w:rsidRPr="00B21C36" w:rsidRDefault="00D11EAB" w:rsidP="00C616A4">
      <w:pPr>
        <w:widowControl w:val="0"/>
        <w:tabs>
          <w:tab w:val="left" w:pos="1120"/>
        </w:tabs>
        <w:autoSpaceDE w:val="0"/>
        <w:autoSpaceDN w:val="0"/>
        <w:spacing w:before="60" w:line="276" w:lineRule="auto"/>
        <w:ind w:right="348"/>
        <w:jc w:val="both"/>
        <w:rPr>
          <w:sz w:val="26"/>
          <w:szCs w:val="26"/>
        </w:rPr>
      </w:pPr>
      <w:r w:rsidRPr="00B21C36">
        <w:rPr>
          <w:sz w:val="26"/>
          <w:szCs w:val="26"/>
        </w:rPr>
        <w:t>- TS.</w:t>
      </w:r>
      <w:r w:rsidRPr="00B21C36">
        <w:rPr>
          <w:spacing w:val="37"/>
          <w:sz w:val="26"/>
          <w:szCs w:val="26"/>
        </w:rPr>
        <w:t xml:space="preserve"> </w:t>
      </w:r>
      <w:r w:rsidRPr="00B21C36">
        <w:rPr>
          <w:sz w:val="26"/>
          <w:szCs w:val="26"/>
        </w:rPr>
        <w:t>Nguyễn</w:t>
      </w:r>
      <w:r w:rsidRPr="00B21C36">
        <w:rPr>
          <w:spacing w:val="39"/>
          <w:sz w:val="26"/>
          <w:szCs w:val="26"/>
        </w:rPr>
        <w:t xml:space="preserve"> </w:t>
      </w:r>
      <w:r w:rsidRPr="00B21C36">
        <w:rPr>
          <w:sz w:val="26"/>
          <w:szCs w:val="26"/>
        </w:rPr>
        <w:t>Thành</w:t>
      </w:r>
      <w:r w:rsidRPr="00B21C36">
        <w:rPr>
          <w:spacing w:val="37"/>
          <w:sz w:val="26"/>
          <w:szCs w:val="26"/>
        </w:rPr>
        <w:t xml:space="preserve"> </w:t>
      </w:r>
      <w:r w:rsidRPr="00B21C36">
        <w:rPr>
          <w:sz w:val="26"/>
          <w:szCs w:val="26"/>
        </w:rPr>
        <w:t>Hiếu,</w:t>
      </w:r>
      <w:r w:rsidRPr="00B21C36">
        <w:rPr>
          <w:spacing w:val="37"/>
          <w:sz w:val="26"/>
          <w:szCs w:val="26"/>
        </w:rPr>
        <w:t xml:space="preserve"> </w:t>
      </w:r>
      <w:r w:rsidRPr="00B21C36">
        <w:rPr>
          <w:i/>
          <w:sz w:val="26"/>
          <w:szCs w:val="26"/>
        </w:rPr>
        <w:t>Quản</w:t>
      </w:r>
      <w:r w:rsidRPr="00B21C36">
        <w:rPr>
          <w:i/>
          <w:spacing w:val="37"/>
          <w:sz w:val="26"/>
          <w:szCs w:val="26"/>
        </w:rPr>
        <w:t xml:space="preserve"> </w:t>
      </w:r>
      <w:r w:rsidRPr="00B21C36">
        <w:rPr>
          <w:i/>
          <w:sz w:val="26"/>
          <w:szCs w:val="26"/>
        </w:rPr>
        <w:t>trị</w:t>
      </w:r>
      <w:r w:rsidRPr="00B21C36">
        <w:rPr>
          <w:i/>
          <w:spacing w:val="37"/>
          <w:sz w:val="26"/>
          <w:szCs w:val="26"/>
        </w:rPr>
        <w:t xml:space="preserve"> </w:t>
      </w:r>
      <w:r w:rsidRPr="00B21C36">
        <w:rPr>
          <w:i/>
          <w:sz w:val="26"/>
          <w:szCs w:val="26"/>
        </w:rPr>
        <w:t>chuỗi</w:t>
      </w:r>
      <w:r w:rsidRPr="00B21C36">
        <w:rPr>
          <w:i/>
          <w:spacing w:val="37"/>
          <w:sz w:val="26"/>
          <w:szCs w:val="26"/>
        </w:rPr>
        <w:t xml:space="preserve"> </w:t>
      </w:r>
      <w:r w:rsidRPr="00B21C36">
        <w:rPr>
          <w:i/>
          <w:sz w:val="26"/>
          <w:szCs w:val="26"/>
        </w:rPr>
        <w:t>cung</w:t>
      </w:r>
      <w:r w:rsidRPr="00B21C36">
        <w:rPr>
          <w:i/>
          <w:spacing w:val="38"/>
          <w:sz w:val="26"/>
          <w:szCs w:val="26"/>
        </w:rPr>
        <w:t xml:space="preserve"> </w:t>
      </w:r>
      <w:r w:rsidRPr="00B21C36">
        <w:rPr>
          <w:i/>
          <w:sz w:val="26"/>
          <w:szCs w:val="26"/>
        </w:rPr>
        <w:t>ứng</w:t>
      </w:r>
      <w:r w:rsidRPr="00B21C36">
        <w:rPr>
          <w:sz w:val="26"/>
          <w:szCs w:val="26"/>
        </w:rPr>
        <w:t>,</w:t>
      </w:r>
      <w:r w:rsidRPr="00B21C36">
        <w:rPr>
          <w:spacing w:val="37"/>
          <w:sz w:val="26"/>
          <w:szCs w:val="26"/>
        </w:rPr>
        <w:t xml:space="preserve"> </w:t>
      </w:r>
      <w:r w:rsidRPr="00B21C36">
        <w:rPr>
          <w:sz w:val="26"/>
          <w:szCs w:val="26"/>
        </w:rPr>
        <w:t>NXB</w:t>
      </w:r>
      <w:r w:rsidRPr="00B21C36">
        <w:rPr>
          <w:spacing w:val="39"/>
          <w:sz w:val="26"/>
          <w:szCs w:val="26"/>
        </w:rPr>
        <w:t xml:space="preserve"> </w:t>
      </w:r>
      <w:r w:rsidRPr="00B21C36">
        <w:rPr>
          <w:sz w:val="26"/>
          <w:szCs w:val="26"/>
        </w:rPr>
        <w:t>Đại</w:t>
      </w:r>
      <w:r w:rsidRPr="00B21C36">
        <w:rPr>
          <w:spacing w:val="37"/>
          <w:sz w:val="26"/>
          <w:szCs w:val="26"/>
        </w:rPr>
        <w:t xml:space="preserve"> </w:t>
      </w:r>
      <w:r w:rsidRPr="00B21C36">
        <w:rPr>
          <w:sz w:val="26"/>
          <w:szCs w:val="26"/>
        </w:rPr>
        <w:t>học</w:t>
      </w:r>
      <w:r w:rsidRPr="00B21C36">
        <w:rPr>
          <w:spacing w:val="39"/>
          <w:sz w:val="26"/>
          <w:szCs w:val="26"/>
        </w:rPr>
        <w:t xml:space="preserve"> </w:t>
      </w:r>
      <w:r w:rsidRPr="00B21C36">
        <w:rPr>
          <w:sz w:val="26"/>
          <w:szCs w:val="26"/>
        </w:rPr>
        <w:t>Kinh</w:t>
      </w:r>
      <w:r w:rsidRPr="00B21C36">
        <w:rPr>
          <w:spacing w:val="37"/>
          <w:sz w:val="26"/>
          <w:szCs w:val="26"/>
        </w:rPr>
        <w:t xml:space="preserve"> </w:t>
      </w:r>
      <w:r w:rsidRPr="00B21C36">
        <w:rPr>
          <w:sz w:val="26"/>
          <w:szCs w:val="26"/>
        </w:rPr>
        <w:t>tế</w:t>
      </w:r>
      <w:r w:rsidRPr="00B21C36">
        <w:rPr>
          <w:spacing w:val="37"/>
          <w:sz w:val="26"/>
          <w:szCs w:val="26"/>
        </w:rPr>
        <w:t xml:space="preserve"> </w:t>
      </w:r>
      <w:r w:rsidRPr="00B21C36">
        <w:rPr>
          <w:sz w:val="26"/>
          <w:szCs w:val="26"/>
        </w:rPr>
        <w:t xml:space="preserve">quốc </w:t>
      </w:r>
      <w:r w:rsidRPr="00B21C36">
        <w:rPr>
          <w:spacing w:val="-2"/>
          <w:sz w:val="26"/>
          <w:szCs w:val="26"/>
        </w:rPr>
        <w:t>dân, 2015.</w:t>
      </w:r>
    </w:p>
    <w:p w:rsidR="00D11EAB" w:rsidRPr="00B21C36" w:rsidRDefault="00D11EAB" w:rsidP="00C616A4">
      <w:pPr>
        <w:widowControl w:val="0"/>
        <w:tabs>
          <w:tab w:val="left" w:pos="1120"/>
        </w:tabs>
        <w:autoSpaceDE w:val="0"/>
        <w:autoSpaceDN w:val="0"/>
        <w:spacing w:before="61" w:line="276" w:lineRule="auto"/>
        <w:ind w:right="348"/>
        <w:jc w:val="both"/>
        <w:rPr>
          <w:sz w:val="26"/>
          <w:szCs w:val="26"/>
        </w:rPr>
      </w:pPr>
      <w:r w:rsidRPr="00B21C36">
        <w:rPr>
          <w:sz w:val="26"/>
          <w:szCs w:val="26"/>
        </w:rPr>
        <w:t>- TS.</w:t>
      </w:r>
      <w:r w:rsidRPr="00B21C36">
        <w:rPr>
          <w:spacing w:val="-10"/>
          <w:sz w:val="26"/>
          <w:szCs w:val="26"/>
        </w:rPr>
        <w:t xml:space="preserve"> </w:t>
      </w:r>
      <w:r w:rsidRPr="00B21C36">
        <w:rPr>
          <w:sz w:val="26"/>
          <w:szCs w:val="26"/>
        </w:rPr>
        <w:t>Trương</w:t>
      </w:r>
      <w:r w:rsidRPr="00B21C36">
        <w:rPr>
          <w:spacing w:val="-10"/>
          <w:sz w:val="26"/>
          <w:szCs w:val="26"/>
        </w:rPr>
        <w:t xml:space="preserve"> </w:t>
      </w:r>
      <w:r w:rsidRPr="00B21C36">
        <w:rPr>
          <w:sz w:val="26"/>
          <w:szCs w:val="26"/>
        </w:rPr>
        <w:t>Đức</w:t>
      </w:r>
      <w:r w:rsidRPr="00B21C36">
        <w:rPr>
          <w:spacing w:val="-7"/>
          <w:sz w:val="26"/>
          <w:szCs w:val="26"/>
        </w:rPr>
        <w:t xml:space="preserve"> </w:t>
      </w:r>
      <w:r w:rsidRPr="00B21C36">
        <w:rPr>
          <w:sz w:val="26"/>
          <w:szCs w:val="26"/>
        </w:rPr>
        <w:t>Lực,</w:t>
      </w:r>
      <w:r w:rsidRPr="00B21C36">
        <w:rPr>
          <w:spacing w:val="-7"/>
          <w:sz w:val="26"/>
          <w:szCs w:val="26"/>
        </w:rPr>
        <w:t xml:space="preserve"> </w:t>
      </w:r>
      <w:r w:rsidRPr="00B21C36">
        <w:rPr>
          <w:sz w:val="26"/>
          <w:szCs w:val="26"/>
        </w:rPr>
        <w:t>ThS.</w:t>
      </w:r>
      <w:r w:rsidRPr="00B21C36">
        <w:rPr>
          <w:spacing w:val="-10"/>
          <w:sz w:val="26"/>
          <w:szCs w:val="26"/>
        </w:rPr>
        <w:t xml:space="preserve"> </w:t>
      </w:r>
      <w:r w:rsidRPr="00B21C36">
        <w:rPr>
          <w:sz w:val="26"/>
          <w:szCs w:val="26"/>
        </w:rPr>
        <w:t>Nguyễn</w:t>
      </w:r>
      <w:r w:rsidRPr="00B21C36">
        <w:rPr>
          <w:spacing w:val="-8"/>
          <w:sz w:val="26"/>
          <w:szCs w:val="26"/>
        </w:rPr>
        <w:t xml:space="preserve"> </w:t>
      </w:r>
      <w:r w:rsidRPr="00B21C36">
        <w:rPr>
          <w:sz w:val="26"/>
          <w:szCs w:val="26"/>
        </w:rPr>
        <w:t>Đình</w:t>
      </w:r>
      <w:r w:rsidRPr="00B21C36">
        <w:rPr>
          <w:spacing w:val="-6"/>
          <w:sz w:val="26"/>
          <w:szCs w:val="26"/>
        </w:rPr>
        <w:t xml:space="preserve"> </w:t>
      </w:r>
      <w:r w:rsidRPr="00B21C36">
        <w:rPr>
          <w:sz w:val="26"/>
          <w:szCs w:val="26"/>
        </w:rPr>
        <w:t>Trung,</w:t>
      </w:r>
      <w:r w:rsidRPr="00B21C36">
        <w:rPr>
          <w:spacing w:val="-9"/>
          <w:sz w:val="26"/>
          <w:szCs w:val="26"/>
        </w:rPr>
        <w:t xml:space="preserve"> </w:t>
      </w:r>
      <w:r w:rsidRPr="00B21C36">
        <w:rPr>
          <w:i/>
          <w:sz w:val="26"/>
          <w:szCs w:val="26"/>
        </w:rPr>
        <w:t>Quản</w:t>
      </w:r>
      <w:r w:rsidRPr="00B21C36">
        <w:rPr>
          <w:i/>
          <w:spacing w:val="-10"/>
          <w:sz w:val="26"/>
          <w:szCs w:val="26"/>
        </w:rPr>
        <w:t xml:space="preserve"> </w:t>
      </w:r>
      <w:r w:rsidRPr="00B21C36">
        <w:rPr>
          <w:i/>
          <w:sz w:val="26"/>
          <w:szCs w:val="26"/>
        </w:rPr>
        <w:t>trị</w:t>
      </w:r>
      <w:r w:rsidRPr="00B21C36">
        <w:rPr>
          <w:i/>
          <w:spacing w:val="-7"/>
          <w:sz w:val="26"/>
          <w:szCs w:val="26"/>
        </w:rPr>
        <w:t xml:space="preserve"> </w:t>
      </w:r>
      <w:r w:rsidRPr="00B21C36">
        <w:rPr>
          <w:i/>
          <w:sz w:val="26"/>
          <w:szCs w:val="26"/>
        </w:rPr>
        <w:t>tác</w:t>
      </w:r>
      <w:r w:rsidRPr="00B21C36">
        <w:rPr>
          <w:i/>
          <w:spacing w:val="-8"/>
          <w:sz w:val="26"/>
          <w:szCs w:val="26"/>
        </w:rPr>
        <w:t xml:space="preserve"> </w:t>
      </w:r>
      <w:r w:rsidRPr="00B21C36">
        <w:rPr>
          <w:i/>
          <w:sz w:val="26"/>
          <w:szCs w:val="26"/>
        </w:rPr>
        <w:t>nghiệp</w:t>
      </w:r>
      <w:r w:rsidRPr="00B21C36">
        <w:rPr>
          <w:sz w:val="26"/>
          <w:szCs w:val="26"/>
        </w:rPr>
        <w:t>,</w:t>
      </w:r>
      <w:r w:rsidRPr="00B21C36">
        <w:rPr>
          <w:spacing w:val="-10"/>
          <w:sz w:val="26"/>
          <w:szCs w:val="26"/>
        </w:rPr>
        <w:t xml:space="preserve"> </w:t>
      </w:r>
      <w:r w:rsidRPr="00B21C36">
        <w:rPr>
          <w:sz w:val="26"/>
          <w:szCs w:val="26"/>
        </w:rPr>
        <w:t>NXB</w:t>
      </w:r>
      <w:r w:rsidRPr="00B21C36">
        <w:rPr>
          <w:spacing w:val="-8"/>
          <w:sz w:val="26"/>
          <w:szCs w:val="26"/>
        </w:rPr>
        <w:t xml:space="preserve"> </w:t>
      </w:r>
      <w:r w:rsidRPr="00B21C36">
        <w:rPr>
          <w:sz w:val="26"/>
          <w:szCs w:val="26"/>
        </w:rPr>
        <w:t>Đại</w:t>
      </w:r>
      <w:r w:rsidRPr="00B21C36">
        <w:rPr>
          <w:spacing w:val="-7"/>
          <w:sz w:val="26"/>
          <w:szCs w:val="26"/>
        </w:rPr>
        <w:t xml:space="preserve"> </w:t>
      </w:r>
      <w:r w:rsidRPr="00B21C36">
        <w:rPr>
          <w:sz w:val="26"/>
          <w:szCs w:val="26"/>
        </w:rPr>
        <w:t>học Kinh tế Quốc dân, 2011.</w:t>
      </w:r>
    </w:p>
    <w:p w:rsidR="00D11EAB" w:rsidRPr="00B21C36" w:rsidRDefault="00D11EAB" w:rsidP="00C616A4">
      <w:pPr>
        <w:widowControl w:val="0"/>
        <w:tabs>
          <w:tab w:val="left" w:pos="1120"/>
        </w:tabs>
        <w:autoSpaceDE w:val="0"/>
        <w:autoSpaceDN w:val="0"/>
        <w:spacing w:before="60" w:line="276" w:lineRule="auto"/>
        <w:ind w:right="346"/>
        <w:jc w:val="both"/>
        <w:rPr>
          <w:sz w:val="26"/>
          <w:szCs w:val="26"/>
          <w:lang w:val="vi-VN"/>
        </w:rPr>
      </w:pPr>
      <w:r w:rsidRPr="00B21C36">
        <w:rPr>
          <w:sz w:val="26"/>
          <w:szCs w:val="26"/>
        </w:rPr>
        <w:t>- TS.</w:t>
      </w:r>
      <w:r w:rsidRPr="00B21C36">
        <w:rPr>
          <w:spacing w:val="40"/>
          <w:sz w:val="26"/>
          <w:szCs w:val="26"/>
        </w:rPr>
        <w:t xml:space="preserve"> </w:t>
      </w:r>
      <w:r w:rsidRPr="00B21C36">
        <w:rPr>
          <w:sz w:val="26"/>
          <w:szCs w:val="26"/>
        </w:rPr>
        <w:t>Nguyễn</w:t>
      </w:r>
      <w:r w:rsidRPr="00B21C36">
        <w:rPr>
          <w:spacing w:val="40"/>
          <w:sz w:val="26"/>
          <w:szCs w:val="26"/>
        </w:rPr>
        <w:t xml:space="preserve"> </w:t>
      </w:r>
      <w:r w:rsidRPr="00B21C36">
        <w:rPr>
          <w:sz w:val="26"/>
          <w:szCs w:val="26"/>
        </w:rPr>
        <w:t>Thông</w:t>
      </w:r>
      <w:r w:rsidRPr="00B21C36">
        <w:rPr>
          <w:spacing w:val="40"/>
          <w:sz w:val="26"/>
          <w:szCs w:val="26"/>
        </w:rPr>
        <w:t xml:space="preserve"> </w:t>
      </w:r>
      <w:r w:rsidRPr="00B21C36">
        <w:rPr>
          <w:sz w:val="26"/>
          <w:szCs w:val="26"/>
        </w:rPr>
        <w:t>Thái,</w:t>
      </w:r>
      <w:r w:rsidRPr="00B21C36">
        <w:rPr>
          <w:spacing w:val="40"/>
          <w:sz w:val="26"/>
          <w:szCs w:val="26"/>
        </w:rPr>
        <w:t xml:space="preserve"> </w:t>
      </w:r>
      <w:r w:rsidRPr="00B21C36">
        <w:rPr>
          <w:sz w:val="26"/>
          <w:szCs w:val="26"/>
        </w:rPr>
        <w:t>PGS.TS</w:t>
      </w:r>
      <w:r w:rsidRPr="00B21C36">
        <w:rPr>
          <w:spacing w:val="40"/>
          <w:sz w:val="26"/>
          <w:szCs w:val="26"/>
        </w:rPr>
        <w:t xml:space="preserve"> </w:t>
      </w:r>
      <w:r w:rsidRPr="00B21C36">
        <w:rPr>
          <w:sz w:val="26"/>
          <w:szCs w:val="26"/>
        </w:rPr>
        <w:t>An</w:t>
      </w:r>
      <w:r w:rsidRPr="00B21C36">
        <w:rPr>
          <w:spacing w:val="40"/>
          <w:sz w:val="26"/>
          <w:szCs w:val="26"/>
        </w:rPr>
        <w:t xml:space="preserve"> </w:t>
      </w:r>
      <w:r w:rsidRPr="00B21C36">
        <w:rPr>
          <w:sz w:val="26"/>
          <w:szCs w:val="26"/>
        </w:rPr>
        <w:t>Thị</w:t>
      </w:r>
      <w:r w:rsidRPr="00B21C36">
        <w:rPr>
          <w:spacing w:val="40"/>
          <w:sz w:val="26"/>
          <w:szCs w:val="26"/>
        </w:rPr>
        <w:t xml:space="preserve"> </w:t>
      </w:r>
      <w:r w:rsidRPr="00B21C36">
        <w:rPr>
          <w:sz w:val="26"/>
          <w:szCs w:val="26"/>
        </w:rPr>
        <w:t>Thanh</w:t>
      </w:r>
      <w:r w:rsidRPr="00B21C36">
        <w:rPr>
          <w:spacing w:val="40"/>
          <w:sz w:val="26"/>
          <w:szCs w:val="26"/>
        </w:rPr>
        <w:t xml:space="preserve"> </w:t>
      </w:r>
      <w:r w:rsidRPr="00B21C36">
        <w:rPr>
          <w:sz w:val="26"/>
          <w:szCs w:val="26"/>
        </w:rPr>
        <w:t>Nhàn,</w:t>
      </w:r>
      <w:r w:rsidRPr="00B21C36">
        <w:rPr>
          <w:spacing w:val="40"/>
          <w:sz w:val="26"/>
          <w:szCs w:val="26"/>
        </w:rPr>
        <w:t xml:space="preserve"> </w:t>
      </w:r>
      <w:r w:rsidRPr="00B21C36">
        <w:rPr>
          <w:i/>
          <w:sz w:val="26"/>
          <w:szCs w:val="26"/>
        </w:rPr>
        <w:t>Quản</w:t>
      </w:r>
      <w:r w:rsidRPr="00B21C36">
        <w:rPr>
          <w:i/>
          <w:spacing w:val="40"/>
          <w:sz w:val="26"/>
          <w:szCs w:val="26"/>
        </w:rPr>
        <w:t xml:space="preserve"> </w:t>
      </w:r>
      <w:r w:rsidRPr="00B21C36">
        <w:rPr>
          <w:i/>
          <w:sz w:val="26"/>
          <w:szCs w:val="26"/>
        </w:rPr>
        <w:t>trị</w:t>
      </w:r>
      <w:r w:rsidRPr="00B21C36">
        <w:rPr>
          <w:i/>
          <w:spacing w:val="40"/>
          <w:sz w:val="26"/>
          <w:szCs w:val="26"/>
        </w:rPr>
        <w:t xml:space="preserve"> </w:t>
      </w:r>
      <w:r w:rsidRPr="00B21C36">
        <w:rPr>
          <w:i/>
          <w:sz w:val="26"/>
          <w:szCs w:val="26"/>
        </w:rPr>
        <w:t>logistics</w:t>
      </w:r>
      <w:r w:rsidRPr="00B21C36">
        <w:rPr>
          <w:i/>
          <w:spacing w:val="40"/>
          <w:sz w:val="26"/>
          <w:szCs w:val="26"/>
        </w:rPr>
        <w:t xml:space="preserve"> </w:t>
      </w:r>
      <w:r w:rsidRPr="00B21C36">
        <w:rPr>
          <w:i/>
          <w:sz w:val="26"/>
          <w:szCs w:val="26"/>
        </w:rPr>
        <w:t>kinh doanh</w:t>
      </w:r>
      <w:r w:rsidRPr="00B21C36">
        <w:rPr>
          <w:sz w:val="26"/>
          <w:szCs w:val="26"/>
        </w:rPr>
        <w:t>, NXB Thống Kê, 2011.</w:t>
      </w:r>
    </w:p>
    <w:p w:rsidR="00D11EAB" w:rsidRPr="00B21C36" w:rsidRDefault="00D11EAB" w:rsidP="00C616A4">
      <w:pPr>
        <w:widowControl w:val="0"/>
        <w:tabs>
          <w:tab w:val="left" w:pos="1120"/>
        </w:tabs>
        <w:autoSpaceDE w:val="0"/>
        <w:autoSpaceDN w:val="0"/>
        <w:spacing w:before="61" w:line="276" w:lineRule="auto"/>
        <w:jc w:val="both"/>
        <w:rPr>
          <w:sz w:val="26"/>
          <w:szCs w:val="26"/>
        </w:rPr>
      </w:pPr>
      <w:r w:rsidRPr="00B21C36">
        <w:rPr>
          <w:sz w:val="26"/>
          <w:szCs w:val="26"/>
        </w:rPr>
        <w:t>- Khoa</w:t>
      </w:r>
      <w:r w:rsidRPr="00B21C36">
        <w:rPr>
          <w:spacing w:val="26"/>
          <w:sz w:val="26"/>
          <w:szCs w:val="26"/>
        </w:rPr>
        <w:t xml:space="preserve"> </w:t>
      </w:r>
      <w:r w:rsidRPr="00B21C36">
        <w:rPr>
          <w:sz w:val="26"/>
          <w:szCs w:val="26"/>
        </w:rPr>
        <w:t>Quản</w:t>
      </w:r>
      <w:r w:rsidRPr="00B21C36">
        <w:rPr>
          <w:spacing w:val="26"/>
          <w:sz w:val="26"/>
          <w:szCs w:val="26"/>
        </w:rPr>
        <w:t xml:space="preserve"> </w:t>
      </w:r>
      <w:r w:rsidRPr="00B21C36">
        <w:rPr>
          <w:sz w:val="26"/>
          <w:szCs w:val="26"/>
        </w:rPr>
        <w:t>trị</w:t>
      </w:r>
      <w:r w:rsidRPr="00B21C36">
        <w:rPr>
          <w:spacing w:val="27"/>
          <w:sz w:val="26"/>
          <w:szCs w:val="26"/>
        </w:rPr>
        <w:t xml:space="preserve"> </w:t>
      </w:r>
      <w:r w:rsidRPr="00B21C36">
        <w:rPr>
          <w:sz w:val="26"/>
          <w:szCs w:val="26"/>
        </w:rPr>
        <w:t>Kinh</w:t>
      </w:r>
      <w:r w:rsidRPr="00B21C36">
        <w:rPr>
          <w:spacing w:val="26"/>
          <w:sz w:val="26"/>
          <w:szCs w:val="26"/>
        </w:rPr>
        <w:t xml:space="preserve"> </w:t>
      </w:r>
      <w:r w:rsidRPr="00B21C36">
        <w:rPr>
          <w:sz w:val="26"/>
          <w:szCs w:val="26"/>
        </w:rPr>
        <w:t>doanh,</w:t>
      </w:r>
      <w:r w:rsidRPr="00B21C36">
        <w:rPr>
          <w:spacing w:val="29"/>
          <w:sz w:val="26"/>
          <w:szCs w:val="26"/>
        </w:rPr>
        <w:t xml:space="preserve"> </w:t>
      </w:r>
      <w:r w:rsidRPr="00B21C36">
        <w:rPr>
          <w:i/>
          <w:sz w:val="26"/>
          <w:szCs w:val="26"/>
        </w:rPr>
        <w:t>Quản</w:t>
      </w:r>
      <w:r w:rsidRPr="00B21C36">
        <w:rPr>
          <w:i/>
          <w:spacing w:val="26"/>
          <w:sz w:val="26"/>
          <w:szCs w:val="26"/>
        </w:rPr>
        <w:t xml:space="preserve"> </w:t>
      </w:r>
      <w:r w:rsidRPr="00B21C36">
        <w:rPr>
          <w:i/>
          <w:sz w:val="26"/>
          <w:szCs w:val="26"/>
        </w:rPr>
        <w:t>trị</w:t>
      </w:r>
      <w:r w:rsidRPr="00B21C36">
        <w:rPr>
          <w:i/>
          <w:spacing w:val="27"/>
          <w:sz w:val="26"/>
          <w:szCs w:val="26"/>
        </w:rPr>
        <w:t xml:space="preserve"> </w:t>
      </w:r>
      <w:r w:rsidRPr="00B21C36">
        <w:rPr>
          <w:i/>
          <w:sz w:val="26"/>
          <w:szCs w:val="26"/>
        </w:rPr>
        <w:t>chuỗi</w:t>
      </w:r>
      <w:r w:rsidRPr="00B21C36">
        <w:rPr>
          <w:i/>
          <w:spacing w:val="28"/>
          <w:sz w:val="26"/>
          <w:szCs w:val="26"/>
        </w:rPr>
        <w:t xml:space="preserve"> </w:t>
      </w:r>
      <w:r w:rsidRPr="00B21C36">
        <w:rPr>
          <w:i/>
          <w:sz w:val="26"/>
          <w:szCs w:val="26"/>
        </w:rPr>
        <w:t>cung</w:t>
      </w:r>
      <w:r w:rsidRPr="00B21C36">
        <w:rPr>
          <w:i/>
          <w:spacing w:val="28"/>
          <w:sz w:val="26"/>
          <w:szCs w:val="26"/>
        </w:rPr>
        <w:t xml:space="preserve"> </w:t>
      </w:r>
      <w:r w:rsidRPr="00B21C36">
        <w:rPr>
          <w:i/>
          <w:sz w:val="26"/>
          <w:szCs w:val="26"/>
        </w:rPr>
        <w:t>ứng</w:t>
      </w:r>
      <w:r w:rsidRPr="00B21C36">
        <w:rPr>
          <w:sz w:val="26"/>
          <w:szCs w:val="26"/>
        </w:rPr>
        <w:t>,</w:t>
      </w:r>
      <w:r w:rsidRPr="00B21C36">
        <w:rPr>
          <w:spacing w:val="28"/>
          <w:sz w:val="26"/>
          <w:szCs w:val="26"/>
        </w:rPr>
        <w:t xml:space="preserve"> </w:t>
      </w:r>
      <w:r w:rsidRPr="00B21C36">
        <w:rPr>
          <w:sz w:val="26"/>
          <w:szCs w:val="26"/>
        </w:rPr>
        <w:t>Đại</w:t>
      </w:r>
      <w:r w:rsidRPr="00B21C36">
        <w:rPr>
          <w:spacing w:val="27"/>
          <w:sz w:val="26"/>
          <w:szCs w:val="26"/>
        </w:rPr>
        <w:t xml:space="preserve"> </w:t>
      </w:r>
      <w:r w:rsidRPr="00B21C36">
        <w:rPr>
          <w:sz w:val="26"/>
          <w:szCs w:val="26"/>
        </w:rPr>
        <w:t>học</w:t>
      </w:r>
      <w:r w:rsidRPr="00B21C36">
        <w:rPr>
          <w:spacing w:val="26"/>
          <w:sz w:val="26"/>
          <w:szCs w:val="26"/>
        </w:rPr>
        <w:t xml:space="preserve"> </w:t>
      </w:r>
      <w:r w:rsidRPr="00B21C36">
        <w:rPr>
          <w:sz w:val="26"/>
          <w:szCs w:val="26"/>
        </w:rPr>
        <w:t>Kinh</w:t>
      </w:r>
      <w:r w:rsidRPr="00B21C36">
        <w:rPr>
          <w:spacing w:val="27"/>
          <w:sz w:val="26"/>
          <w:szCs w:val="26"/>
        </w:rPr>
        <w:t xml:space="preserve"> </w:t>
      </w:r>
      <w:r w:rsidRPr="00B21C36">
        <w:rPr>
          <w:sz w:val="26"/>
          <w:szCs w:val="26"/>
        </w:rPr>
        <w:t>tế</w:t>
      </w:r>
      <w:r w:rsidRPr="00B21C36">
        <w:rPr>
          <w:spacing w:val="27"/>
          <w:sz w:val="26"/>
          <w:szCs w:val="26"/>
        </w:rPr>
        <w:t xml:space="preserve"> </w:t>
      </w:r>
      <w:r w:rsidRPr="00B21C36">
        <w:rPr>
          <w:sz w:val="26"/>
          <w:szCs w:val="26"/>
        </w:rPr>
        <w:t>Đà</w:t>
      </w:r>
      <w:r w:rsidRPr="00B21C36">
        <w:rPr>
          <w:spacing w:val="29"/>
          <w:sz w:val="26"/>
          <w:szCs w:val="26"/>
        </w:rPr>
        <w:t xml:space="preserve"> </w:t>
      </w:r>
      <w:r w:rsidRPr="00B21C36">
        <w:rPr>
          <w:spacing w:val="-2"/>
          <w:sz w:val="26"/>
          <w:szCs w:val="26"/>
        </w:rPr>
        <w:t xml:space="preserve">Nẵng, </w:t>
      </w:r>
      <w:r w:rsidRPr="00B21C36">
        <w:rPr>
          <w:spacing w:val="-4"/>
          <w:sz w:val="26"/>
          <w:szCs w:val="26"/>
        </w:rPr>
        <w:t>2008</w:t>
      </w:r>
    </w:p>
    <w:p w:rsidR="00D11EAB" w:rsidRPr="00B21C36" w:rsidRDefault="00D11EAB" w:rsidP="00C616A4">
      <w:pPr>
        <w:pStyle w:val="BodyText"/>
        <w:spacing w:before="90" w:line="276" w:lineRule="auto"/>
        <w:jc w:val="both"/>
        <w:rPr>
          <w:rFonts w:ascii="Times New Roman" w:hAnsi="Times New Roman"/>
          <w:sz w:val="26"/>
          <w:szCs w:val="26"/>
        </w:rPr>
      </w:pPr>
      <w:r w:rsidRPr="00B21C36">
        <w:rPr>
          <w:rFonts w:ascii="Times New Roman" w:hAnsi="Times New Roman"/>
          <w:sz w:val="26"/>
          <w:szCs w:val="26"/>
        </w:rPr>
        <w:t>- F.</w:t>
      </w:r>
      <w:r w:rsidRPr="00B21C36">
        <w:rPr>
          <w:rFonts w:ascii="Times New Roman" w:hAnsi="Times New Roman"/>
          <w:spacing w:val="7"/>
          <w:sz w:val="26"/>
          <w:szCs w:val="26"/>
        </w:rPr>
        <w:t xml:space="preserve"> </w:t>
      </w:r>
      <w:r w:rsidRPr="00B21C36">
        <w:rPr>
          <w:rFonts w:ascii="Times New Roman" w:hAnsi="Times New Roman"/>
          <w:sz w:val="26"/>
          <w:szCs w:val="26"/>
        </w:rPr>
        <w:t>Robert</w:t>
      </w:r>
      <w:r w:rsidRPr="00B21C36">
        <w:rPr>
          <w:rFonts w:ascii="Times New Roman" w:hAnsi="Times New Roman"/>
          <w:spacing w:val="7"/>
          <w:sz w:val="26"/>
          <w:szCs w:val="26"/>
        </w:rPr>
        <w:t xml:space="preserve"> </w:t>
      </w:r>
      <w:r w:rsidRPr="00B21C36">
        <w:rPr>
          <w:rFonts w:ascii="Times New Roman" w:hAnsi="Times New Roman"/>
          <w:sz w:val="26"/>
          <w:szCs w:val="26"/>
        </w:rPr>
        <w:t>Jacobs</w:t>
      </w:r>
      <w:r w:rsidRPr="00B21C36">
        <w:rPr>
          <w:rFonts w:ascii="Times New Roman" w:hAnsi="Times New Roman"/>
          <w:spacing w:val="7"/>
          <w:sz w:val="26"/>
          <w:szCs w:val="26"/>
        </w:rPr>
        <w:t xml:space="preserve"> </w:t>
      </w:r>
      <w:r w:rsidRPr="00B21C36">
        <w:rPr>
          <w:rFonts w:ascii="Times New Roman" w:hAnsi="Times New Roman"/>
          <w:sz w:val="26"/>
          <w:szCs w:val="26"/>
        </w:rPr>
        <w:t>&amp;</w:t>
      </w:r>
      <w:r w:rsidRPr="00B21C36">
        <w:rPr>
          <w:rFonts w:ascii="Times New Roman" w:hAnsi="Times New Roman"/>
          <w:spacing w:val="7"/>
          <w:sz w:val="26"/>
          <w:szCs w:val="26"/>
        </w:rPr>
        <w:t xml:space="preserve"> </w:t>
      </w:r>
      <w:r w:rsidRPr="00B21C36">
        <w:rPr>
          <w:rFonts w:ascii="Times New Roman" w:hAnsi="Times New Roman"/>
          <w:sz w:val="26"/>
          <w:szCs w:val="26"/>
        </w:rPr>
        <w:t>Richard</w:t>
      </w:r>
      <w:r w:rsidRPr="00B21C36">
        <w:rPr>
          <w:rFonts w:ascii="Times New Roman" w:hAnsi="Times New Roman"/>
          <w:spacing w:val="7"/>
          <w:sz w:val="26"/>
          <w:szCs w:val="26"/>
        </w:rPr>
        <w:t xml:space="preserve"> </w:t>
      </w:r>
      <w:r w:rsidRPr="00B21C36">
        <w:rPr>
          <w:rFonts w:ascii="Times New Roman" w:hAnsi="Times New Roman"/>
          <w:sz w:val="26"/>
          <w:szCs w:val="26"/>
        </w:rPr>
        <w:t>B.</w:t>
      </w:r>
      <w:r w:rsidRPr="00B21C36">
        <w:rPr>
          <w:rFonts w:ascii="Times New Roman" w:hAnsi="Times New Roman"/>
          <w:spacing w:val="7"/>
          <w:sz w:val="26"/>
          <w:szCs w:val="26"/>
        </w:rPr>
        <w:t xml:space="preserve"> </w:t>
      </w:r>
      <w:r w:rsidRPr="00B21C36">
        <w:rPr>
          <w:rFonts w:ascii="Times New Roman" w:hAnsi="Times New Roman"/>
          <w:sz w:val="26"/>
          <w:szCs w:val="26"/>
        </w:rPr>
        <w:t>Chase,</w:t>
      </w:r>
      <w:r w:rsidRPr="00B21C36">
        <w:rPr>
          <w:rFonts w:ascii="Times New Roman" w:hAnsi="Times New Roman"/>
          <w:spacing w:val="8"/>
          <w:sz w:val="26"/>
          <w:szCs w:val="26"/>
        </w:rPr>
        <w:t xml:space="preserve"> </w:t>
      </w:r>
      <w:r w:rsidRPr="00B21C36">
        <w:rPr>
          <w:rFonts w:ascii="Times New Roman" w:hAnsi="Times New Roman"/>
          <w:i/>
          <w:sz w:val="26"/>
          <w:szCs w:val="26"/>
        </w:rPr>
        <w:t>Quản</w:t>
      </w:r>
      <w:r w:rsidRPr="00B21C36">
        <w:rPr>
          <w:rFonts w:ascii="Times New Roman" w:hAnsi="Times New Roman"/>
          <w:i/>
          <w:spacing w:val="10"/>
          <w:sz w:val="26"/>
          <w:szCs w:val="26"/>
        </w:rPr>
        <w:t xml:space="preserve"> </w:t>
      </w:r>
      <w:r w:rsidRPr="00B21C36">
        <w:rPr>
          <w:rFonts w:ascii="Times New Roman" w:hAnsi="Times New Roman"/>
          <w:i/>
          <w:sz w:val="26"/>
          <w:szCs w:val="26"/>
        </w:rPr>
        <w:t>trị</w:t>
      </w:r>
      <w:r w:rsidRPr="00B21C36">
        <w:rPr>
          <w:rFonts w:ascii="Times New Roman" w:hAnsi="Times New Roman"/>
          <w:i/>
          <w:spacing w:val="7"/>
          <w:sz w:val="26"/>
          <w:szCs w:val="26"/>
        </w:rPr>
        <w:t xml:space="preserve"> </w:t>
      </w:r>
      <w:r w:rsidRPr="00B21C36">
        <w:rPr>
          <w:rFonts w:ascii="Times New Roman" w:hAnsi="Times New Roman"/>
          <w:i/>
          <w:sz w:val="26"/>
          <w:szCs w:val="26"/>
        </w:rPr>
        <w:t>vận</w:t>
      </w:r>
      <w:r w:rsidRPr="00B21C36">
        <w:rPr>
          <w:rFonts w:ascii="Times New Roman" w:hAnsi="Times New Roman"/>
          <w:i/>
          <w:spacing w:val="7"/>
          <w:sz w:val="26"/>
          <w:szCs w:val="26"/>
        </w:rPr>
        <w:t xml:space="preserve"> </w:t>
      </w:r>
      <w:r w:rsidRPr="00B21C36">
        <w:rPr>
          <w:rFonts w:ascii="Times New Roman" w:hAnsi="Times New Roman"/>
          <w:i/>
          <w:sz w:val="26"/>
          <w:szCs w:val="26"/>
        </w:rPr>
        <w:t>hành</w:t>
      </w:r>
      <w:r w:rsidRPr="00B21C36">
        <w:rPr>
          <w:rFonts w:ascii="Times New Roman" w:hAnsi="Times New Roman"/>
          <w:i/>
          <w:spacing w:val="7"/>
          <w:sz w:val="26"/>
          <w:szCs w:val="26"/>
        </w:rPr>
        <w:t xml:space="preserve"> </w:t>
      </w:r>
      <w:r w:rsidRPr="00B21C36">
        <w:rPr>
          <w:rFonts w:ascii="Times New Roman" w:hAnsi="Times New Roman"/>
          <w:i/>
          <w:sz w:val="26"/>
          <w:szCs w:val="26"/>
        </w:rPr>
        <w:t>và</w:t>
      </w:r>
      <w:r w:rsidRPr="00B21C36">
        <w:rPr>
          <w:rFonts w:ascii="Times New Roman" w:hAnsi="Times New Roman"/>
          <w:i/>
          <w:spacing w:val="7"/>
          <w:sz w:val="26"/>
          <w:szCs w:val="26"/>
        </w:rPr>
        <w:t xml:space="preserve"> </w:t>
      </w:r>
      <w:r w:rsidRPr="00B21C36">
        <w:rPr>
          <w:rFonts w:ascii="Times New Roman" w:hAnsi="Times New Roman"/>
          <w:i/>
          <w:sz w:val="26"/>
          <w:szCs w:val="26"/>
        </w:rPr>
        <w:t>chuỗi</w:t>
      </w:r>
      <w:r w:rsidRPr="00B21C36">
        <w:rPr>
          <w:rFonts w:ascii="Times New Roman" w:hAnsi="Times New Roman"/>
          <w:i/>
          <w:spacing w:val="9"/>
          <w:sz w:val="26"/>
          <w:szCs w:val="26"/>
        </w:rPr>
        <w:t xml:space="preserve"> </w:t>
      </w:r>
      <w:r w:rsidRPr="00B21C36">
        <w:rPr>
          <w:rFonts w:ascii="Times New Roman" w:hAnsi="Times New Roman"/>
          <w:i/>
          <w:sz w:val="26"/>
          <w:szCs w:val="26"/>
        </w:rPr>
        <w:t>cung</w:t>
      </w:r>
      <w:r w:rsidRPr="00B21C36">
        <w:rPr>
          <w:rFonts w:ascii="Times New Roman" w:hAnsi="Times New Roman"/>
          <w:i/>
          <w:spacing w:val="8"/>
          <w:sz w:val="26"/>
          <w:szCs w:val="26"/>
        </w:rPr>
        <w:t xml:space="preserve"> </w:t>
      </w:r>
      <w:r w:rsidRPr="00B21C36">
        <w:rPr>
          <w:rFonts w:ascii="Times New Roman" w:hAnsi="Times New Roman"/>
          <w:i/>
          <w:sz w:val="26"/>
          <w:szCs w:val="26"/>
        </w:rPr>
        <w:t>ứng</w:t>
      </w:r>
      <w:r w:rsidRPr="00B21C36">
        <w:rPr>
          <w:rFonts w:ascii="Times New Roman" w:hAnsi="Times New Roman"/>
          <w:sz w:val="26"/>
          <w:szCs w:val="26"/>
        </w:rPr>
        <w:t>,</w:t>
      </w:r>
      <w:r w:rsidRPr="00B21C36">
        <w:rPr>
          <w:rFonts w:ascii="Times New Roman" w:hAnsi="Times New Roman"/>
          <w:spacing w:val="8"/>
          <w:sz w:val="26"/>
          <w:szCs w:val="26"/>
        </w:rPr>
        <w:t xml:space="preserve"> </w:t>
      </w:r>
      <w:r w:rsidRPr="00B21C36">
        <w:rPr>
          <w:rFonts w:ascii="Times New Roman" w:hAnsi="Times New Roman"/>
          <w:spacing w:val="-5"/>
          <w:sz w:val="26"/>
          <w:szCs w:val="26"/>
        </w:rPr>
        <w:t>NXB</w:t>
      </w:r>
      <w:r w:rsidRPr="00B21C36">
        <w:rPr>
          <w:rFonts w:ascii="Times New Roman" w:hAnsi="Times New Roman"/>
          <w:sz w:val="26"/>
          <w:szCs w:val="26"/>
        </w:rPr>
        <w:t xml:space="preserve"> Kinh</w:t>
      </w:r>
      <w:r w:rsidRPr="00B21C36">
        <w:rPr>
          <w:rFonts w:ascii="Times New Roman" w:hAnsi="Times New Roman"/>
          <w:spacing w:val="-7"/>
          <w:sz w:val="26"/>
          <w:szCs w:val="26"/>
        </w:rPr>
        <w:t xml:space="preserve"> </w:t>
      </w:r>
      <w:r w:rsidRPr="00B21C36">
        <w:rPr>
          <w:rFonts w:ascii="Times New Roman" w:hAnsi="Times New Roman"/>
          <w:sz w:val="26"/>
          <w:szCs w:val="26"/>
        </w:rPr>
        <w:t>tế</w:t>
      </w:r>
      <w:r w:rsidRPr="00B21C36">
        <w:rPr>
          <w:rFonts w:ascii="Times New Roman" w:hAnsi="Times New Roman"/>
          <w:spacing w:val="-6"/>
          <w:sz w:val="26"/>
          <w:szCs w:val="26"/>
        </w:rPr>
        <w:t xml:space="preserve"> </w:t>
      </w:r>
      <w:r w:rsidRPr="00B21C36">
        <w:rPr>
          <w:rFonts w:ascii="Times New Roman" w:hAnsi="Times New Roman"/>
          <w:sz w:val="26"/>
          <w:szCs w:val="26"/>
        </w:rPr>
        <w:t>TPHCM,</w:t>
      </w:r>
      <w:r w:rsidRPr="00B21C36">
        <w:rPr>
          <w:rFonts w:ascii="Times New Roman" w:hAnsi="Times New Roman"/>
          <w:spacing w:val="-4"/>
          <w:sz w:val="26"/>
          <w:szCs w:val="26"/>
        </w:rPr>
        <w:t xml:space="preserve"> 2015</w:t>
      </w:r>
    </w:p>
    <w:p w:rsidR="00D11EAB" w:rsidRPr="00B21C36" w:rsidRDefault="00D11EAB" w:rsidP="00C616A4">
      <w:pPr>
        <w:widowControl w:val="0"/>
        <w:tabs>
          <w:tab w:val="left" w:pos="1120"/>
        </w:tabs>
        <w:autoSpaceDE w:val="0"/>
        <w:autoSpaceDN w:val="0"/>
        <w:spacing w:before="150" w:line="276" w:lineRule="auto"/>
        <w:ind w:right="348"/>
        <w:jc w:val="both"/>
        <w:rPr>
          <w:sz w:val="26"/>
          <w:szCs w:val="26"/>
        </w:rPr>
      </w:pPr>
      <w:r w:rsidRPr="00B21C36">
        <w:rPr>
          <w:sz w:val="26"/>
          <w:szCs w:val="26"/>
        </w:rPr>
        <w:t>- David</w:t>
      </w:r>
      <w:r w:rsidRPr="00B21C36">
        <w:rPr>
          <w:spacing w:val="34"/>
          <w:sz w:val="26"/>
          <w:szCs w:val="26"/>
        </w:rPr>
        <w:t xml:space="preserve"> </w:t>
      </w:r>
      <w:r w:rsidRPr="00B21C36">
        <w:rPr>
          <w:sz w:val="26"/>
          <w:szCs w:val="26"/>
        </w:rPr>
        <w:t>Blanchard,</w:t>
      </w:r>
      <w:r w:rsidRPr="00B21C36">
        <w:rPr>
          <w:spacing w:val="35"/>
          <w:sz w:val="26"/>
          <w:szCs w:val="26"/>
        </w:rPr>
        <w:t xml:space="preserve"> </w:t>
      </w:r>
      <w:r w:rsidRPr="00B21C36">
        <w:rPr>
          <w:i/>
          <w:sz w:val="26"/>
          <w:szCs w:val="26"/>
        </w:rPr>
        <w:t>Quản</w:t>
      </w:r>
      <w:r w:rsidRPr="00B21C36">
        <w:rPr>
          <w:i/>
          <w:spacing w:val="33"/>
          <w:sz w:val="26"/>
          <w:szCs w:val="26"/>
        </w:rPr>
        <w:t xml:space="preserve"> </w:t>
      </w:r>
      <w:r w:rsidRPr="00B21C36">
        <w:rPr>
          <w:i/>
          <w:sz w:val="26"/>
          <w:szCs w:val="26"/>
        </w:rPr>
        <w:t>trị</w:t>
      </w:r>
      <w:r w:rsidRPr="00B21C36">
        <w:rPr>
          <w:i/>
          <w:spacing w:val="34"/>
          <w:sz w:val="26"/>
          <w:szCs w:val="26"/>
        </w:rPr>
        <w:t xml:space="preserve"> </w:t>
      </w:r>
      <w:r w:rsidRPr="00B21C36">
        <w:rPr>
          <w:i/>
          <w:sz w:val="26"/>
          <w:szCs w:val="26"/>
        </w:rPr>
        <w:t>chuỗi</w:t>
      </w:r>
      <w:r w:rsidRPr="00B21C36">
        <w:rPr>
          <w:i/>
          <w:spacing w:val="33"/>
          <w:sz w:val="26"/>
          <w:szCs w:val="26"/>
        </w:rPr>
        <w:t xml:space="preserve"> </w:t>
      </w:r>
      <w:r w:rsidRPr="00B21C36">
        <w:rPr>
          <w:i/>
          <w:sz w:val="26"/>
          <w:szCs w:val="26"/>
        </w:rPr>
        <w:t>cung</w:t>
      </w:r>
      <w:r w:rsidRPr="00B21C36">
        <w:rPr>
          <w:i/>
          <w:spacing w:val="35"/>
          <w:sz w:val="26"/>
          <w:szCs w:val="26"/>
        </w:rPr>
        <w:t xml:space="preserve"> </w:t>
      </w:r>
      <w:r w:rsidRPr="00B21C36">
        <w:rPr>
          <w:i/>
          <w:sz w:val="26"/>
          <w:szCs w:val="26"/>
        </w:rPr>
        <w:t>ứng</w:t>
      </w:r>
      <w:r w:rsidRPr="00B21C36">
        <w:rPr>
          <w:i/>
          <w:spacing w:val="36"/>
          <w:sz w:val="26"/>
          <w:szCs w:val="26"/>
        </w:rPr>
        <w:t xml:space="preserve"> </w:t>
      </w:r>
      <w:r w:rsidRPr="00B21C36">
        <w:rPr>
          <w:i/>
          <w:sz w:val="26"/>
          <w:szCs w:val="26"/>
        </w:rPr>
        <w:t>-</w:t>
      </w:r>
      <w:r w:rsidRPr="00B21C36">
        <w:rPr>
          <w:i/>
          <w:spacing w:val="34"/>
          <w:sz w:val="26"/>
          <w:szCs w:val="26"/>
        </w:rPr>
        <w:t xml:space="preserve"> </w:t>
      </w:r>
      <w:r w:rsidRPr="00B21C36">
        <w:rPr>
          <w:i/>
          <w:sz w:val="26"/>
          <w:szCs w:val="26"/>
        </w:rPr>
        <w:t>Những</w:t>
      </w:r>
      <w:r w:rsidRPr="00B21C36">
        <w:rPr>
          <w:i/>
          <w:spacing w:val="33"/>
          <w:sz w:val="26"/>
          <w:szCs w:val="26"/>
        </w:rPr>
        <w:t xml:space="preserve"> </w:t>
      </w:r>
      <w:r w:rsidRPr="00B21C36">
        <w:rPr>
          <w:i/>
          <w:sz w:val="26"/>
          <w:szCs w:val="26"/>
        </w:rPr>
        <w:t>trải</w:t>
      </w:r>
      <w:r w:rsidRPr="00B21C36">
        <w:rPr>
          <w:i/>
          <w:spacing w:val="33"/>
          <w:sz w:val="26"/>
          <w:szCs w:val="26"/>
        </w:rPr>
        <w:t xml:space="preserve"> </w:t>
      </w:r>
      <w:r w:rsidRPr="00B21C36">
        <w:rPr>
          <w:i/>
          <w:sz w:val="26"/>
          <w:szCs w:val="26"/>
        </w:rPr>
        <w:t>nghiệm</w:t>
      </w:r>
      <w:r w:rsidRPr="00B21C36">
        <w:rPr>
          <w:i/>
          <w:spacing w:val="33"/>
          <w:sz w:val="26"/>
          <w:szCs w:val="26"/>
        </w:rPr>
        <w:t xml:space="preserve"> </w:t>
      </w:r>
      <w:r w:rsidRPr="00B21C36">
        <w:rPr>
          <w:i/>
          <w:sz w:val="26"/>
          <w:szCs w:val="26"/>
        </w:rPr>
        <w:t>tuyệt</w:t>
      </w:r>
      <w:r w:rsidRPr="00B21C36">
        <w:rPr>
          <w:i/>
          <w:spacing w:val="33"/>
          <w:sz w:val="26"/>
          <w:szCs w:val="26"/>
        </w:rPr>
        <w:t xml:space="preserve"> </w:t>
      </w:r>
      <w:r w:rsidRPr="00B21C36">
        <w:rPr>
          <w:i/>
          <w:sz w:val="26"/>
          <w:szCs w:val="26"/>
        </w:rPr>
        <w:t>vời</w:t>
      </w:r>
      <w:r w:rsidRPr="00B21C36">
        <w:rPr>
          <w:sz w:val="26"/>
          <w:szCs w:val="26"/>
        </w:rPr>
        <w:t>,</w:t>
      </w:r>
      <w:r w:rsidRPr="00B21C36">
        <w:rPr>
          <w:spacing w:val="33"/>
          <w:sz w:val="26"/>
          <w:szCs w:val="26"/>
        </w:rPr>
        <w:t xml:space="preserve"> </w:t>
      </w:r>
      <w:r w:rsidRPr="00B21C36">
        <w:rPr>
          <w:sz w:val="26"/>
          <w:szCs w:val="26"/>
        </w:rPr>
        <w:t>NXB tổng hợp TP Hồ Chí Minh, 2006 .</w:t>
      </w:r>
    </w:p>
    <w:p w:rsidR="00D11EAB" w:rsidRPr="00B21C36" w:rsidRDefault="00D11EAB" w:rsidP="00C616A4">
      <w:pPr>
        <w:widowControl w:val="0"/>
        <w:tabs>
          <w:tab w:val="left" w:pos="1120"/>
        </w:tabs>
        <w:autoSpaceDE w:val="0"/>
        <w:autoSpaceDN w:val="0"/>
        <w:spacing w:before="60" w:line="276" w:lineRule="auto"/>
        <w:jc w:val="both"/>
        <w:rPr>
          <w:sz w:val="26"/>
          <w:szCs w:val="26"/>
        </w:rPr>
      </w:pPr>
      <w:r w:rsidRPr="00B21C36">
        <w:rPr>
          <w:sz w:val="26"/>
          <w:szCs w:val="26"/>
        </w:rPr>
        <w:t>- Michael</w:t>
      </w:r>
      <w:r w:rsidRPr="00B21C36">
        <w:rPr>
          <w:spacing w:val="-7"/>
          <w:sz w:val="26"/>
          <w:szCs w:val="26"/>
        </w:rPr>
        <w:t xml:space="preserve"> </w:t>
      </w:r>
      <w:r w:rsidRPr="00B21C36">
        <w:rPr>
          <w:sz w:val="26"/>
          <w:szCs w:val="26"/>
        </w:rPr>
        <w:t>Hugos,</w:t>
      </w:r>
      <w:r w:rsidRPr="00B21C36">
        <w:rPr>
          <w:spacing w:val="-6"/>
          <w:sz w:val="26"/>
          <w:szCs w:val="26"/>
        </w:rPr>
        <w:t xml:space="preserve"> </w:t>
      </w:r>
      <w:r w:rsidRPr="00B21C36">
        <w:rPr>
          <w:i/>
          <w:sz w:val="26"/>
          <w:szCs w:val="26"/>
        </w:rPr>
        <w:t>Tinh</w:t>
      </w:r>
      <w:r w:rsidRPr="00B21C36">
        <w:rPr>
          <w:i/>
          <w:spacing w:val="-6"/>
          <w:sz w:val="26"/>
          <w:szCs w:val="26"/>
        </w:rPr>
        <w:t xml:space="preserve"> </w:t>
      </w:r>
      <w:r w:rsidRPr="00B21C36">
        <w:rPr>
          <w:i/>
          <w:sz w:val="26"/>
          <w:szCs w:val="26"/>
        </w:rPr>
        <w:t>hoa</w:t>
      </w:r>
      <w:r w:rsidRPr="00B21C36">
        <w:rPr>
          <w:i/>
          <w:spacing w:val="-6"/>
          <w:sz w:val="26"/>
          <w:szCs w:val="26"/>
        </w:rPr>
        <w:t xml:space="preserve"> </w:t>
      </w:r>
      <w:r w:rsidRPr="00B21C36">
        <w:rPr>
          <w:i/>
          <w:sz w:val="26"/>
          <w:szCs w:val="26"/>
        </w:rPr>
        <w:t>quản</w:t>
      </w:r>
      <w:r w:rsidRPr="00B21C36">
        <w:rPr>
          <w:i/>
          <w:spacing w:val="-7"/>
          <w:sz w:val="26"/>
          <w:szCs w:val="26"/>
        </w:rPr>
        <w:t xml:space="preserve"> </w:t>
      </w:r>
      <w:r w:rsidRPr="00B21C36">
        <w:rPr>
          <w:i/>
          <w:sz w:val="26"/>
          <w:szCs w:val="26"/>
        </w:rPr>
        <w:t>trị</w:t>
      </w:r>
      <w:r w:rsidRPr="00B21C36">
        <w:rPr>
          <w:i/>
          <w:spacing w:val="-6"/>
          <w:sz w:val="26"/>
          <w:szCs w:val="26"/>
        </w:rPr>
        <w:t xml:space="preserve"> </w:t>
      </w:r>
      <w:r w:rsidRPr="00B21C36">
        <w:rPr>
          <w:i/>
          <w:sz w:val="26"/>
          <w:szCs w:val="26"/>
        </w:rPr>
        <w:t>chuỗi</w:t>
      </w:r>
      <w:r w:rsidRPr="00B21C36">
        <w:rPr>
          <w:i/>
          <w:spacing w:val="-5"/>
          <w:sz w:val="26"/>
          <w:szCs w:val="26"/>
        </w:rPr>
        <w:t xml:space="preserve"> </w:t>
      </w:r>
      <w:r w:rsidRPr="00B21C36">
        <w:rPr>
          <w:i/>
          <w:sz w:val="26"/>
          <w:szCs w:val="26"/>
        </w:rPr>
        <w:t>cung</w:t>
      </w:r>
      <w:r w:rsidRPr="00B21C36">
        <w:rPr>
          <w:i/>
          <w:spacing w:val="-4"/>
          <w:sz w:val="26"/>
          <w:szCs w:val="26"/>
        </w:rPr>
        <w:t xml:space="preserve"> </w:t>
      </w:r>
      <w:r w:rsidRPr="00B21C36">
        <w:rPr>
          <w:i/>
          <w:sz w:val="26"/>
          <w:szCs w:val="26"/>
        </w:rPr>
        <w:t>ứng</w:t>
      </w:r>
      <w:r w:rsidRPr="00B21C36">
        <w:rPr>
          <w:sz w:val="26"/>
          <w:szCs w:val="26"/>
        </w:rPr>
        <w:t>,</w:t>
      </w:r>
      <w:r w:rsidRPr="00B21C36">
        <w:rPr>
          <w:spacing w:val="-6"/>
          <w:sz w:val="26"/>
          <w:szCs w:val="26"/>
        </w:rPr>
        <w:t xml:space="preserve"> </w:t>
      </w:r>
      <w:r w:rsidRPr="00B21C36">
        <w:rPr>
          <w:sz w:val="26"/>
          <w:szCs w:val="26"/>
        </w:rPr>
        <w:t>NXB</w:t>
      </w:r>
      <w:r w:rsidRPr="00B21C36">
        <w:rPr>
          <w:spacing w:val="-5"/>
          <w:sz w:val="26"/>
          <w:szCs w:val="26"/>
        </w:rPr>
        <w:t xml:space="preserve"> </w:t>
      </w:r>
      <w:r w:rsidRPr="00B21C36">
        <w:rPr>
          <w:sz w:val="26"/>
          <w:szCs w:val="26"/>
        </w:rPr>
        <w:t>Tổng</w:t>
      </w:r>
      <w:r w:rsidRPr="00B21C36">
        <w:rPr>
          <w:spacing w:val="-5"/>
          <w:sz w:val="26"/>
          <w:szCs w:val="26"/>
        </w:rPr>
        <w:t xml:space="preserve"> </w:t>
      </w:r>
      <w:r w:rsidRPr="00B21C36">
        <w:rPr>
          <w:sz w:val="26"/>
          <w:szCs w:val="26"/>
        </w:rPr>
        <w:t>hợp</w:t>
      </w:r>
      <w:r w:rsidRPr="00B21C36">
        <w:rPr>
          <w:spacing w:val="-7"/>
          <w:sz w:val="26"/>
          <w:szCs w:val="26"/>
        </w:rPr>
        <w:t xml:space="preserve"> </w:t>
      </w:r>
      <w:r w:rsidRPr="00B21C36">
        <w:rPr>
          <w:sz w:val="26"/>
          <w:szCs w:val="26"/>
        </w:rPr>
        <w:t>TP.HCM,</w:t>
      </w:r>
      <w:r w:rsidRPr="00B21C36">
        <w:rPr>
          <w:spacing w:val="-4"/>
          <w:sz w:val="26"/>
          <w:szCs w:val="26"/>
        </w:rPr>
        <w:t xml:space="preserve"> </w:t>
      </w:r>
      <w:r w:rsidRPr="00B21C36">
        <w:rPr>
          <w:spacing w:val="-2"/>
          <w:sz w:val="26"/>
          <w:szCs w:val="26"/>
        </w:rPr>
        <w:t>2010.</w:t>
      </w:r>
    </w:p>
    <w:p w:rsidR="00D11EAB" w:rsidRPr="00B21C36" w:rsidRDefault="00D11EAB" w:rsidP="00C616A4">
      <w:pPr>
        <w:spacing w:line="360" w:lineRule="auto"/>
        <w:jc w:val="both"/>
        <w:rPr>
          <w:sz w:val="26"/>
          <w:szCs w:val="26"/>
        </w:rPr>
      </w:pPr>
      <w:r w:rsidRPr="00B21C36">
        <w:rPr>
          <w:sz w:val="26"/>
          <w:szCs w:val="26"/>
        </w:rPr>
        <w:t>- Thông tin trên các tạp chí chuyên ngành như:  Thời báo kinh tế Sài gòn, Diễn đàn doanh nghiệp</w:t>
      </w:r>
    </w:p>
    <w:p w:rsidR="00D11EAB" w:rsidRPr="00B21C36" w:rsidRDefault="00D11EAB" w:rsidP="00C616A4">
      <w:pPr>
        <w:spacing w:line="360" w:lineRule="auto"/>
        <w:jc w:val="both"/>
        <w:rPr>
          <w:sz w:val="26"/>
          <w:szCs w:val="26"/>
        </w:rPr>
      </w:pPr>
      <w:r w:rsidRPr="00B21C36">
        <w:rPr>
          <w:sz w:val="26"/>
          <w:szCs w:val="26"/>
        </w:rPr>
        <w:t>- Thông tin trên truyền hình, báo, đài</w:t>
      </w:r>
    </w:p>
    <w:p w:rsidR="00D11EAB" w:rsidRPr="00B21C36" w:rsidRDefault="00D11EAB" w:rsidP="00C616A4">
      <w:pPr>
        <w:spacing w:line="360" w:lineRule="auto"/>
        <w:jc w:val="both"/>
        <w:rPr>
          <w:sz w:val="26"/>
          <w:szCs w:val="26"/>
        </w:rPr>
      </w:pPr>
      <w:r w:rsidRPr="00B21C36">
        <w:rPr>
          <w:sz w:val="26"/>
          <w:szCs w:val="26"/>
        </w:rPr>
        <w:t>- Thông tin trên mạng internet.</w:t>
      </w:r>
    </w:p>
    <w:p w:rsidR="00605637" w:rsidRPr="00B21C36" w:rsidRDefault="00605637" w:rsidP="00605637">
      <w:pPr>
        <w:spacing w:line="276" w:lineRule="auto"/>
        <w:jc w:val="both"/>
        <w:rPr>
          <w:b/>
          <w:color w:val="FF0000"/>
          <w:sz w:val="26"/>
          <w:szCs w:val="26"/>
          <w:lang w:val="vi-VN"/>
        </w:rPr>
      </w:pPr>
      <w:r w:rsidRPr="00B21C36">
        <w:rPr>
          <w:sz w:val="26"/>
          <w:szCs w:val="26"/>
        </w:rPr>
        <w:t>5.</w:t>
      </w:r>
      <w:r w:rsidRPr="00B21C36">
        <w:rPr>
          <w:sz w:val="26"/>
          <w:szCs w:val="26"/>
          <w:lang w:val="vi-VN"/>
        </w:rPr>
        <w:t xml:space="preserve"> </w:t>
      </w:r>
      <w:r w:rsidRPr="00B21C36">
        <w:rPr>
          <w:sz w:val="26"/>
          <w:szCs w:val="26"/>
        </w:rPr>
        <w:t>Ghi chú và giải thích</w:t>
      </w:r>
      <w:r w:rsidRPr="00B21C36">
        <w:rPr>
          <w:sz w:val="26"/>
          <w:szCs w:val="26"/>
          <w:lang w:val="vi-VN"/>
        </w:rPr>
        <w:t>:</w:t>
      </w:r>
      <w:r w:rsidRPr="00B21C36">
        <w:rPr>
          <w:b/>
          <w:bCs/>
          <w:sz w:val="26"/>
          <w:szCs w:val="26"/>
          <w:lang w:val="vi-VN"/>
        </w:rPr>
        <w:t xml:space="preserve"> </w:t>
      </w:r>
      <w:r w:rsidRPr="00B21C36">
        <w:rPr>
          <w:sz w:val="26"/>
          <w:szCs w:val="26"/>
        </w:rPr>
        <w:t>không</w:t>
      </w:r>
    </w:p>
    <w:p w:rsidR="00D11EAB" w:rsidRPr="00B21C36" w:rsidRDefault="00D11EAB" w:rsidP="00D11EAB">
      <w:pPr>
        <w:spacing w:before="120" w:line="276" w:lineRule="auto"/>
        <w:jc w:val="both"/>
        <w:rPr>
          <w:sz w:val="26"/>
          <w:szCs w:val="26"/>
        </w:rPr>
      </w:pPr>
    </w:p>
    <w:p w:rsidR="00D11EAB" w:rsidRPr="00B21C36" w:rsidRDefault="00D11EAB" w:rsidP="00D11EAB">
      <w:pPr>
        <w:spacing w:line="312" w:lineRule="auto"/>
        <w:jc w:val="center"/>
        <w:rPr>
          <w:b/>
          <w:sz w:val="26"/>
          <w:szCs w:val="26"/>
          <w:lang w:val="vi-VN"/>
        </w:rPr>
      </w:pPr>
    </w:p>
    <w:p w:rsidR="00753507" w:rsidRPr="00B21C36" w:rsidRDefault="00753507" w:rsidP="00D11EAB">
      <w:pPr>
        <w:spacing w:line="312" w:lineRule="auto"/>
        <w:jc w:val="center"/>
        <w:rPr>
          <w:b/>
          <w:sz w:val="26"/>
          <w:szCs w:val="26"/>
          <w:lang w:val="vi-VN"/>
        </w:rPr>
      </w:pPr>
    </w:p>
    <w:p w:rsidR="00753507" w:rsidRPr="00B21C36" w:rsidRDefault="00753507" w:rsidP="00D11EAB">
      <w:pPr>
        <w:spacing w:line="312" w:lineRule="auto"/>
        <w:jc w:val="center"/>
        <w:rPr>
          <w:b/>
          <w:sz w:val="26"/>
          <w:szCs w:val="26"/>
          <w:lang w:val="vi-VN"/>
        </w:rPr>
      </w:pPr>
    </w:p>
    <w:p w:rsidR="00753507" w:rsidRPr="00B21C36" w:rsidRDefault="00753507" w:rsidP="00D11EAB">
      <w:pPr>
        <w:spacing w:line="312" w:lineRule="auto"/>
        <w:jc w:val="center"/>
        <w:rPr>
          <w:b/>
          <w:sz w:val="26"/>
          <w:szCs w:val="26"/>
          <w:lang w:val="vi-VN"/>
        </w:rPr>
      </w:pPr>
    </w:p>
    <w:p w:rsidR="00753507" w:rsidRPr="00B21C36" w:rsidRDefault="00753507" w:rsidP="00D11EAB">
      <w:pPr>
        <w:spacing w:line="312" w:lineRule="auto"/>
        <w:jc w:val="center"/>
        <w:rPr>
          <w:b/>
          <w:sz w:val="26"/>
          <w:szCs w:val="26"/>
          <w:lang w:val="vi-VN"/>
        </w:rPr>
      </w:pPr>
    </w:p>
    <w:p w:rsidR="00753507" w:rsidRPr="00B21C36" w:rsidRDefault="00753507" w:rsidP="00D11EAB">
      <w:pPr>
        <w:spacing w:line="312" w:lineRule="auto"/>
        <w:jc w:val="center"/>
        <w:rPr>
          <w:b/>
          <w:sz w:val="26"/>
          <w:szCs w:val="26"/>
          <w:lang w:val="vi-VN"/>
        </w:rPr>
      </w:pPr>
    </w:p>
    <w:p w:rsidR="00753507" w:rsidRPr="00B21C36" w:rsidRDefault="00753507" w:rsidP="00D11EAB">
      <w:pPr>
        <w:spacing w:line="312" w:lineRule="auto"/>
        <w:jc w:val="center"/>
        <w:rPr>
          <w:b/>
          <w:sz w:val="26"/>
          <w:szCs w:val="26"/>
          <w:lang w:val="vi-VN"/>
        </w:rPr>
      </w:pPr>
    </w:p>
    <w:p w:rsidR="00753507" w:rsidRPr="00B21C36" w:rsidRDefault="00753507" w:rsidP="00D11EAB">
      <w:pPr>
        <w:spacing w:line="312" w:lineRule="auto"/>
        <w:jc w:val="center"/>
        <w:rPr>
          <w:b/>
          <w:sz w:val="26"/>
          <w:szCs w:val="26"/>
          <w:lang w:val="vi-VN"/>
        </w:rPr>
      </w:pPr>
    </w:p>
    <w:p w:rsidR="00753507" w:rsidRPr="00B21C36" w:rsidRDefault="00753507" w:rsidP="00D11EAB">
      <w:pPr>
        <w:spacing w:line="312" w:lineRule="auto"/>
        <w:jc w:val="center"/>
        <w:rPr>
          <w:b/>
          <w:sz w:val="26"/>
          <w:szCs w:val="26"/>
          <w:lang w:val="vi-VN"/>
        </w:rPr>
      </w:pPr>
    </w:p>
    <w:p w:rsidR="00753507" w:rsidRPr="00B21C36" w:rsidRDefault="00753507" w:rsidP="00D11EAB">
      <w:pPr>
        <w:spacing w:line="312" w:lineRule="auto"/>
        <w:jc w:val="center"/>
        <w:rPr>
          <w:b/>
          <w:sz w:val="26"/>
          <w:szCs w:val="26"/>
          <w:lang w:val="vi-VN"/>
        </w:rPr>
      </w:pPr>
    </w:p>
    <w:p w:rsidR="00753507" w:rsidRPr="00B21C36" w:rsidRDefault="00753507" w:rsidP="00D11EAB">
      <w:pPr>
        <w:spacing w:line="312" w:lineRule="auto"/>
        <w:jc w:val="center"/>
        <w:rPr>
          <w:b/>
          <w:sz w:val="26"/>
          <w:szCs w:val="26"/>
          <w:lang w:val="vi-VN"/>
        </w:rPr>
      </w:pPr>
    </w:p>
    <w:p w:rsidR="00753507" w:rsidRPr="00B21C36" w:rsidRDefault="00753507" w:rsidP="00D11EAB">
      <w:pPr>
        <w:spacing w:line="312" w:lineRule="auto"/>
        <w:jc w:val="center"/>
        <w:rPr>
          <w:b/>
          <w:sz w:val="26"/>
          <w:szCs w:val="26"/>
          <w:lang w:val="vi-VN"/>
        </w:rPr>
      </w:pPr>
    </w:p>
    <w:p w:rsidR="00753507" w:rsidRPr="00B21C36" w:rsidRDefault="00753507" w:rsidP="00D11EAB">
      <w:pPr>
        <w:spacing w:line="312" w:lineRule="auto"/>
        <w:jc w:val="center"/>
        <w:rPr>
          <w:b/>
          <w:sz w:val="26"/>
          <w:szCs w:val="26"/>
          <w:lang w:val="vi-VN"/>
        </w:rPr>
      </w:pPr>
    </w:p>
    <w:p w:rsidR="00753507" w:rsidRPr="00B21C36" w:rsidRDefault="00753507" w:rsidP="00D11EAB">
      <w:pPr>
        <w:spacing w:line="312" w:lineRule="auto"/>
        <w:jc w:val="center"/>
        <w:rPr>
          <w:b/>
          <w:sz w:val="26"/>
          <w:szCs w:val="26"/>
          <w:lang w:val="vi-VN"/>
        </w:rPr>
      </w:pPr>
    </w:p>
    <w:p w:rsidR="00753507" w:rsidRPr="00B21C36" w:rsidRDefault="00753507" w:rsidP="00D11EAB">
      <w:pPr>
        <w:spacing w:line="312" w:lineRule="auto"/>
        <w:jc w:val="center"/>
        <w:rPr>
          <w:b/>
          <w:sz w:val="26"/>
          <w:szCs w:val="26"/>
          <w:lang w:val="vi-VN"/>
        </w:rPr>
      </w:pPr>
    </w:p>
    <w:p w:rsidR="00753507" w:rsidRPr="00B21C36" w:rsidRDefault="00753507" w:rsidP="00D11EAB">
      <w:pPr>
        <w:spacing w:line="312" w:lineRule="auto"/>
        <w:jc w:val="center"/>
        <w:rPr>
          <w:b/>
          <w:sz w:val="26"/>
          <w:szCs w:val="26"/>
          <w:lang w:val="vi-VN"/>
        </w:rPr>
      </w:pPr>
    </w:p>
    <w:p w:rsidR="00753507" w:rsidRPr="00B21C36" w:rsidRDefault="00753507" w:rsidP="00D11EAB">
      <w:pPr>
        <w:spacing w:line="312" w:lineRule="auto"/>
        <w:jc w:val="center"/>
        <w:rPr>
          <w:b/>
          <w:sz w:val="26"/>
          <w:szCs w:val="26"/>
          <w:lang w:val="vi-VN"/>
        </w:rPr>
      </w:pPr>
    </w:p>
    <w:p w:rsidR="00753507" w:rsidRPr="00B21C36" w:rsidRDefault="00753507" w:rsidP="00D11EAB">
      <w:pPr>
        <w:spacing w:line="312" w:lineRule="auto"/>
        <w:jc w:val="center"/>
        <w:rPr>
          <w:b/>
          <w:sz w:val="26"/>
          <w:szCs w:val="26"/>
          <w:lang w:val="vi-VN"/>
        </w:rPr>
      </w:pPr>
    </w:p>
    <w:p w:rsidR="00753507" w:rsidRPr="00B21C36" w:rsidRDefault="00753507" w:rsidP="00D11EAB">
      <w:pPr>
        <w:spacing w:line="312" w:lineRule="auto"/>
        <w:jc w:val="center"/>
        <w:rPr>
          <w:b/>
          <w:sz w:val="26"/>
          <w:szCs w:val="26"/>
          <w:lang w:val="vi-VN"/>
        </w:rPr>
      </w:pPr>
    </w:p>
    <w:p w:rsidR="00753507" w:rsidRPr="00B21C36" w:rsidRDefault="00753507" w:rsidP="00753507">
      <w:pPr>
        <w:spacing w:line="276" w:lineRule="auto"/>
        <w:jc w:val="center"/>
        <w:rPr>
          <w:b/>
          <w:sz w:val="26"/>
          <w:szCs w:val="26"/>
          <w:lang w:val="de-DE"/>
        </w:rPr>
      </w:pPr>
      <w:r w:rsidRPr="00B21C36">
        <w:rPr>
          <w:b/>
          <w:sz w:val="26"/>
          <w:szCs w:val="26"/>
          <w:lang w:val="de-DE"/>
        </w:rPr>
        <w:t>CHƯƠNG TRÌNH MÔ ĐUN</w:t>
      </w:r>
    </w:p>
    <w:p w:rsidR="00753507" w:rsidRPr="00B21C36" w:rsidRDefault="00753507" w:rsidP="00753507">
      <w:pPr>
        <w:spacing w:line="276" w:lineRule="auto"/>
        <w:rPr>
          <w:sz w:val="26"/>
          <w:szCs w:val="26"/>
          <w:lang w:val="de-DE"/>
        </w:rPr>
      </w:pPr>
    </w:p>
    <w:p w:rsidR="00753507" w:rsidRPr="00B21C36" w:rsidRDefault="00753507" w:rsidP="00753507">
      <w:pPr>
        <w:spacing w:line="276" w:lineRule="auto"/>
        <w:rPr>
          <w:sz w:val="26"/>
          <w:szCs w:val="26"/>
          <w:lang w:val="de-DE"/>
        </w:rPr>
      </w:pPr>
      <w:r w:rsidRPr="00B21C36">
        <w:rPr>
          <w:b/>
          <w:sz w:val="26"/>
          <w:szCs w:val="26"/>
          <w:lang w:val="de-DE"/>
        </w:rPr>
        <w:t>Tên mô đun:</w:t>
      </w:r>
      <w:r w:rsidRPr="00B21C36">
        <w:rPr>
          <w:b/>
          <w:sz w:val="26"/>
          <w:szCs w:val="26"/>
          <w:lang w:val="vi-VN"/>
        </w:rPr>
        <w:tab/>
      </w:r>
      <w:r w:rsidRPr="00B21C36">
        <w:rPr>
          <w:b/>
          <w:sz w:val="26"/>
          <w:szCs w:val="26"/>
          <w:lang w:val="vi-VN"/>
        </w:rPr>
        <w:tab/>
      </w:r>
      <w:r w:rsidRPr="00B21C36">
        <w:rPr>
          <w:b/>
          <w:sz w:val="26"/>
          <w:szCs w:val="26"/>
          <w:lang w:val="de-DE"/>
        </w:rPr>
        <w:t>KẾ TOÁN DOANH NGHIỆP 1</w:t>
      </w:r>
    </w:p>
    <w:p w:rsidR="00753507" w:rsidRPr="00B21C36" w:rsidRDefault="00753507" w:rsidP="00753507">
      <w:pPr>
        <w:spacing w:line="276" w:lineRule="auto"/>
        <w:rPr>
          <w:sz w:val="26"/>
          <w:szCs w:val="26"/>
          <w:lang w:val="vi-VN"/>
        </w:rPr>
      </w:pPr>
      <w:r w:rsidRPr="00B21C36">
        <w:rPr>
          <w:sz w:val="26"/>
          <w:szCs w:val="26"/>
          <w:lang w:val="de-DE"/>
        </w:rPr>
        <w:t xml:space="preserve">Mã số mô đun: </w:t>
      </w:r>
      <w:r w:rsidRPr="00B21C36">
        <w:rPr>
          <w:sz w:val="26"/>
          <w:szCs w:val="26"/>
          <w:lang w:val="vi-VN"/>
        </w:rPr>
        <w:tab/>
      </w:r>
      <w:r w:rsidRPr="00B21C36">
        <w:rPr>
          <w:sz w:val="26"/>
          <w:szCs w:val="26"/>
          <w:lang w:val="vi-VN"/>
        </w:rPr>
        <w:tab/>
      </w:r>
      <w:r w:rsidRPr="00B21C36">
        <w:rPr>
          <w:sz w:val="26"/>
          <w:szCs w:val="26"/>
          <w:lang w:val="de-DE"/>
        </w:rPr>
        <w:t xml:space="preserve">MĐ </w:t>
      </w:r>
      <w:r w:rsidRPr="00B21C36">
        <w:rPr>
          <w:sz w:val="26"/>
          <w:szCs w:val="26"/>
          <w:lang w:val="vi-VN"/>
        </w:rPr>
        <w:t>22</w:t>
      </w:r>
    </w:p>
    <w:p w:rsidR="00753507" w:rsidRPr="00B21C36" w:rsidRDefault="00753507" w:rsidP="00753507">
      <w:pPr>
        <w:spacing w:line="276" w:lineRule="auto"/>
        <w:rPr>
          <w:sz w:val="26"/>
          <w:szCs w:val="26"/>
          <w:lang w:val="vi-VN"/>
        </w:rPr>
      </w:pPr>
      <w:r w:rsidRPr="00B21C36">
        <w:rPr>
          <w:sz w:val="26"/>
          <w:szCs w:val="26"/>
          <w:lang w:val="de-DE"/>
        </w:rPr>
        <w:t>Thời gian thực hiện:</w:t>
      </w:r>
      <w:r w:rsidRPr="00B21C36">
        <w:rPr>
          <w:sz w:val="26"/>
          <w:szCs w:val="26"/>
          <w:lang w:val="vi-VN"/>
        </w:rPr>
        <w:tab/>
      </w:r>
      <w:r w:rsidRPr="00B21C36">
        <w:rPr>
          <w:sz w:val="26"/>
          <w:szCs w:val="26"/>
          <w:lang w:val="de-DE"/>
        </w:rPr>
        <w:t xml:space="preserve">105 giờ </w:t>
      </w:r>
      <w:r w:rsidRPr="00B21C36">
        <w:rPr>
          <w:i/>
          <w:sz w:val="26"/>
          <w:szCs w:val="26"/>
          <w:lang w:val="de-DE"/>
        </w:rPr>
        <w:t>(LT: 45 giờ; TH:55 giờ;</w:t>
      </w:r>
      <w:r w:rsidRPr="00B21C36">
        <w:rPr>
          <w:i/>
          <w:sz w:val="26"/>
          <w:szCs w:val="26"/>
          <w:lang w:val="vi-VN"/>
        </w:rPr>
        <w:t xml:space="preserve"> </w:t>
      </w:r>
      <w:r w:rsidRPr="00B21C36">
        <w:rPr>
          <w:i/>
          <w:sz w:val="26"/>
          <w:szCs w:val="26"/>
          <w:lang w:val="de-DE"/>
        </w:rPr>
        <w:t>KT:5 giờ)</w:t>
      </w:r>
    </w:p>
    <w:p w:rsidR="00753507" w:rsidRPr="00B21C36" w:rsidRDefault="00753507" w:rsidP="00753507">
      <w:pPr>
        <w:spacing w:line="276" w:lineRule="auto"/>
        <w:rPr>
          <w:b/>
          <w:sz w:val="26"/>
          <w:szCs w:val="26"/>
          <w:lang w:val="de-DE"/>
        </w:rPr>
      </w:pPr>
      <w:r w:rsidRPr="00B21C36">
        <w:rPr>
          <w:b/>
          <w:sz w:val="26"/>
          <w:szCs w:val="26"/>
          <w:lang w:val="de-DE"/>
        </w:rPr>
        <w:t>I. VỊ TRÍ, TÍNH CHẤT CỦA MÔ ĐUN:</w:t>
      </w:r>
    </w:p>
    <w:p w:rsidR="00753507" w:rsidRPr="00B21C36" w:rsidRDefault="00753507" w:rsidP="00753507">
      <w:pPr>
        <w:tabs>
          <w:tab w:val="left" w:pos="0"/>
        </w:tabs>
        <w:spacing w:line="312" w:lineRule="auto"/>
        <w:jc w:val="both"/>
        <w:rPr>
          <w:spacing w:val="-4"/>
          <w:sz w:val="26"/>
          <w:szCs w:val="26"/>
          <w:lang w:val="de-DE"/>
        </w:rPr>
      </w:pPr>
      <w:r w:rsidRPr="00B21C36">
        <w:rPr>
          <w:b/>
          <w:spacing w:val="-4"/>
          <w:sz w:val="26"/>
          <w:szCs w:val="26"/>
          <w:lang w:val="de-DE"/>
        </w:rPr>
        <w:t xml:space="preserve">- </w:t>
      </w:r>
      <w:r w:rsidRPr="00B21C36">
        <w:rPr>
          <w:spacing w:val="-4"/>
          <w:sz w:val="26"/>
          <w:szCs w:val="26"/>
          <w:lang w:val="de-DE"/>
        </w:rPr>
        <w:t xml:space="preserve">Vị trí: Mô đun kế toán doanh nghiệp 1 là một mô đun chuyên ngành quan trọng trong chương trình đào tạo nghề kế toán doanh nghiệp, được học sau các môn tài chính doanh nghiệp, thuế; là cơ sở để học mô đun kế toán 02, mô đun thực hành kế toán doanh nghiệp thương mại, doanh nghiệp sản xuất và mô đun kế toán quản trị, thực tập tốt nghiệp </w:t>
      </w:r>
    </w:p>
    <w:p w:rsidR="00753507" w:rsidRPr="00B21C36" w:rsidRDefault="00753507" w:rsidP="00753507">
      <w:pPr>
        <w:tabs>
          <w:tab w:val="left" w:pos="0"/>
        </w:tabs>
        <w:spacing w:line="312" w:lineRule="auto"/>
        <w:jc w:val="both"/>
        <w:rPr>
          <w:sz w:val="26"/>
          <w:szCs w:val="26"/>
          <w:lang w:val="vi-VN"/>
        </w:rPr>
      </w:pPr>
      <w:r w:rsidRPr="00B21C36">
        <w:rPr>
          <w:sz w:val="26"/>
          <w:szCs w:val="26"/>
          <w:lang w:val="de-DE"/>
        </w:rPr>
        <w:t xml:space="preserve">- Tính chất: </w:t>
      </w:r>
      <w:r w:rsidRPr="00B21C36">
        <w:rPr>
          <w:sz w:val="26"/>
          <w:szCs w:val="26"/>
          <w:lang w:val="de-DE"/>
        </w:rPr>
        <w:tab/>
        <w:t xml:space="preserve">Mô đun kế toán doanh nghiệp là mô đun bắt buộc nhằm cung cấp những kiến thức về nghiệp vụ kế toán vốn bằng tiền, các khoản phải thu, kế toán vật liệu dụng cụ, hàng hoá, kế toán tài sản cố định và kế toán các khản đầu tư, kế toán tiền lương. Mô đun này có vai trò tích cực trong việc quản lý điều hành và kiểm soát các hoạt động kinh tế theo từng phần hành kế toán cụ thể </w:t>
      </w:r>
    </w:p>
    <w:p w:rsidR="00753507" w:rsidRPr="00B21C36" w:rsidRDefault="00753507" w:rsidP="00753507">
      <w:pPr>
        <w:spacing w:line="312" w:lineRule="auto"/>
        <w:jc w:val="both"/>
        <w:rPr>
          <w:b/>
          <w:sz w:val="26"/>
          <w:szCs w:val="26"/>
          <w:lang w:val="de-DE"/>
        </w:rPr>
      </w:pPr>
      <w:r w:rsidRPr="00B21C36">
        <w:rPr>
          <w:b/>
          <w:sz w:val="26"/>
          <w:szCs w:val="26"/>
          <w:lang w:val="de-DE"/>
        </w:rPr>
        <w:t>II. MỤC TIÊU MÔ ĐUN:</w:t>
      </w:r>
    </w:p>
    <w:p w:rsidR="00753507" w:rsidRPr="00B21C36" w:rsidRDefault="00753507" w:rsidP="00753507">
      <w:pPr>
        <w:spacing w:line="312" w:lineRule="auto"/>
        <w:jc w:val="both"/>
        <w:rPr>
          <w:sz w:val="26"/>
          <w:szCs w:val="26"/>
          <w:lang w:val="de-DE"/>
        </w:rPr>
      </w:pPr>
      <w:r w:rsidRPr="00B21C36">
        <w:rPr>
          <w:sz w:val="26"/>
          <w:szCs w:val="26"/>
          <w:lang w:val="de-DE"/>
        </w:rPr>
        <w:t>- Về kiến thức:</w:t>
      </w:r>
    </w:p>
    <w:p w:rsidR="00753507" w:rsidRPr="00B21C36" w:rsidRDefault="00753507" w:rsidP="00753507">
      <w:pPr>
        <w:spacing w:line="312" w:lineRule="auto"/>
        <w:ind w:firstLine="720"/>
        <w:jc w:val="both"/>
        <w:rPr>
          <w:sz w:val="26"/>
          <w:szCs w:val="26"/>
          <w:lang w:val="de-DE"/>
        </w:rPr>
      </w:pPr>
      <w:r w:rsidRPr="00B21C36">
        <w:rPr>
          <w:sz w:val="26"/>
          <w:szCs w:val="26"/>
          <w:lang w:val="de-DE"/>
        </w:rPr>
        <w:t>+ Vận dụng đ</w:t>
      </w:r>
      <w:r w:rsidRPr="00B21C36">
        <w:rPr>
          <w:sz w:val="26"/>
          <w:szCs w:val="26"/>
          <w:lang w:val="vi-VN"/>
        </w:rPr>
        <w:t>ược</w:t>
      </w:r>
      <w:r w:rsidRPr="00B21C36">
        <w:rPr>
          <w:sz w:val="26"/>
          <w:szCs w:val="26"/>
          <w:lang w:val="de-DE"/>
        </w:rPr>
        <w:t xml:space="preserve"> các kiến th</w:t>
      </w:r>
      <w:r w:rsidRPr="00B21C36">
        <w:rPr>
          <w:sz w:val="26"/>
          <w:szCs w:val="26"/>
          <w:lang w:val="vi-VN"/>
        </w:rPr>
        <w:t>ức</w:t>
      </w:r>
      <w:r w:rsidRPr="00B21C36">
        <w:rPr>
          <w:sz w:val="26"/>
          <w:szCs w:val="26"/>
          <w:lang w:val="de-DE"/>
        </w:rPr>
        <w:t xml:space="preserve"> đã học về kế toán vốn bằng tiền, kế toán các khoản phải thu, kế toán vật tư hàng hoá, kế toán tài sản cố định, kế toán các khoản đầu tư trong việc thực hiện thực hiện nghiệp vụ kế toán theo từng nội dung của phần hành</w:t>
      </w:r>
    </w:p>
    <w:p w:rsidR="00753507" w:rsidRPr="00B21C36" w:rsidRDefault="00753507" w:rsidP="00753507">
      <w:pPr>
        <w:spacing w:line="312" w:lineRule="auto"/>
        <w:ind w:firstLine="720"/>
        <w:jc w:val="both"/>
        <w:rPr>
          <w:sz w:val="26"/>
          <w:szCs w:val="26"/>
          <w:lang w:val="de-DE"/>
        </w:rPr>
      </w:pPr>
      <w:r w:rsidRPr="00B21C36">
        <w:rPr>
          <w:sz w:val="26"/>
          <w:szCs w:val="26"/>
          <w:lang w:val="de-DE"/>
        </w:rPr>
        <w:t>+ Vận dụng đ</w:t>
      </w:r>
      <w:r w:rsidRPr="00B21C36">
        <w:rPr>
          <w:sz w:val="26"/>
          <w:szCs w:val="26"/>
          <w:lang w:val="vi-VN"/>
        </w:rPr>
        <w:t>ược</w:t>
      </w:r>
      <w:r w:rsidRPr="00B21C36">
        <w:rPr>
          <w:sz w:val="26"/>
          <w:szCs w:val="26"/>
          <w:lang w:val="de-DE"/>
        </w:rPr>
        <w:t xml:space="preserve"> các kiến thức kế toán đã học vào </w:t>
      </w:r>
      <w:r w:rsidRPr="00B21C36">
        <w:rPr>
          <w:sz w:val="26"/>
          <w:szCs w:val="26"/>
          <w:lang w:val="vi-VN"/>
        </w:rPr>
        <w:t>ứng</w:t>
      </w:r>
      <w:r w:rsidRPr="00B21C36">
        <w:rPr>
          <w:sz w:val="26"/>
          <w:szCs w:val="26"/>
          <w:lang w:val="de-DE"/>
        </w:rPr>
        <w:t xml:space="preserve"> dụng các phần mềm kế toán.</w:t>
      </w:r>
    </w:p>
    <w:p w:rsidR="00753507" w:rsidRPr="00B21C36" w:rsidRDefault="00753507" w:rsidP="00753507">
      <w:pPr>
        <w:spacing w:line="312" w:lineRule="auto"/>
        <w:jc w:val="both"/>
        <w:rPr>
          <w:sz w:val="26"/>
          <w:szCs w:val="26"/>
          <w:lang w:val="de-DE"/>
        </w:rPr>
      </w:pPr>
      <w:r w:rsidRPr="00B21C36">
        <w:rPr>
          <w:sz w:val="26"/>
          <w:szCs w:val="26"/>
          <w:lang w:val="de-DE"/>
        </w:rPr>
        <w:t>- Về kỹ năng:</w:t>
      </w:r>
    </w:p>
    <w:p w:rsidR="00753507" w:rsidRPr="00B21C36" w:rsidRDefault="00753507" w:rsidP="00753507">
      <w:pPr>
        <w:spacing w:line="312" w:lineRule="auto"/>
        <w:ind w:firstLine="720"/>
        <w:jc w:val="both"/>
        <w:rPr>
          <w:sz w:val="26"/>
          <w:szCs w:val="26"/>
          <w:lang w:val="de-DE"/>
        </w:rPr>
      </w:pPr>
      <w:r w:rsidRPr="00B21C36">
        <w:rPr>
          <w:sz w:val="26"/>
          <w:szCs w:val="26"/>
          <w:lang w:val="de-DE"/>
        </w:rPr>
        <w:t>+ Giải quyết đ</w:t>
      </w:r>
      <w:r w:rsidRPr="00B21C36">
        <w:rPr>
          <w:sz w:val="26"/>
          <w:szCs w:val="26"/>
          <w:lang w:val="vi-VN"/>
        </w:rPr>
        <w:t>ược</w:t>
      </w:r>
      <w:r w:rsidRPr="00B21C36">
        <w:rPr>
          <w:sz w:val="26"/>
          <w:szCs w:val="26"/>
          <w:lang w:val="de-DE"/>
        </w:rPr>
        <w:t xml:space="preserve"> những vấn đề về chuyên môn kế toán và tổ chức đ</w:t>
      </w:r>
      <w:r w:rsidRPr="00B21C36">
        <w:rPr>
          <w:sz w:val="26"/>
          <w:szCs w:val="26"/>
          <w:lang w:val="vi-VN"/>
        </w:rPr>
        <w:t>ược</w:t>
      </w:r>
      <w:r w:rsidRPr="00B21C36">
        <w:rPr>
          <w:sz w:val="26"/>
          <w:szCs w:val="26"/>
          <w:lang w:val="de-DE"/>
        </w:rPr>
        <w:t xml:space="preserve"> công tác kế toán – tài chính theo từng phần hành kế toán trong doanh nghiệp;</w:t>
      </w:r>
    </w:p>
    <w:p w:rsidR="00753507" w:rsidRPr="00B21C36" w:rsidRDefault="00753507" w:rsidP="00753507">
      <w:pPr>
        <w:spacing w:line="312" w:lineRule="auto"/>
        <w:ind w:firstLine="720"/>
        <w:jc w:val="both"/>
        <w:rPr>
          <w:sz w:val="26"/>
          <w:szCs w:val="26"/>
          <w:lang w:val="de-DE"/>
        </w:rPr>
      </w:pPr>
      <w:r w:rsidRPr="00B21C36">
        <w:rPr>
          <w:sz w:val="26"/>
          <w:szCs w:val="26"/>
          <w:lang w:val="de-DE"/>
        </w:rPr>
        <w:t>+ Lập đ</w:t>
      </w:r>
      <w:r w:rsidRPr="00B21C36">
        <w:rPr>
          <w:sz w:val="26"/>
          <w:szCs w:val="26"/>
          <w:lang w:val="vi-VN"/>
        </w:rPr>
        <w:t>ược</w:t>
      </w:r>
      <w:r w:rsidRPr="00B21C36">
        <w:rPr>
          <w:sz w:val="26"/>
          <w:szCs w:val="26"/>
          <w:lang w:val="de-DE"/>
        </w:rPr>
        <w:t xml:space="preserve"> ch</w:t>
      </w:r>
      <w:r w:rsidRPr="00B21C36">
        <w:rPr>
          <w:sz w:val="26"/>
          <w:szCs w:val="26"/>
          <w:lang w:val="vi-VN"/>
        </w:rPr>
        <w:t>ứng</w:t>
      </w:r>
      <w:r w:rsidRPr="00B21C36">
        <w:rPr>
          <w:sz w:val="26"/>
          <w:szCs w:val="26"/>
          <w:lang w:val="de-DE"/>
        </w:rPr>
        <w:t xml:space="preserve"> t</w:t>
      </w:r>
      <w:r w:rsidRPr="00B21C36">
        <w:rPr>
          <w:sz w:val="26"/>
          <w:szCs w:val="26"/>
          <w:lang w:val="vi-VN"/>
        </w:rPr>
        <w:t>ừ</w:t>
      </w:r>
      <w:r w:rsidRPr="00B21C36">
        <w:rPr>
          <w:sz w:val="26"/>
          <w:szCs w:val="26"/>
          <w:lang w:val="de-DE"/>
        </w:rPr>
        <w:t>, kiểm tra, phân loại, x</w:t>
      </w:r>
      <w:r w:rsidRPr="00B21C36">
        <w:rPr>
          <w:sz w:val="26"/>
          <w:szCs w:val="26"/>
          <w:lang w:val="vi-VN"/>
        </w:rPr>
        <w:t>ử</w:t>
      </w:r>
      <w:r w:rsidRPr="00B21C36">
        <w:rPr>
          <w:sz w:val="26"/>
          <w:szCs w:val="26"/>
          <w:lang w:val="de-DE"/>
        </w:rPr>
        <w:t xml:space="preserve"> lý chứng từ kế toán;</w:t>
      </w:r>
    </w:p>
    <w:p w:rsidR="00753507" w:rsidRPr="00B21C36" w:rsidRDefault="00753507" w:rsidP="00753507">
      <w:pPr>
        <w:spacing w:line="312" w:lineRule="auto"/>
        <w:ind w:firstLine="720"/>
        <w:jc w:val="both"/>
        <w:rPr>
          <w:sz w:val="26"/>
          <w:szCs w:val="26"/>
          <w:lang w:val="de-DE"/>
        </w:rPr>
      </w:pPr>
      <w:r w:rsidRPr="00B21C36">
        <w:rPr>
          <w:sz w:val="26"/>
          <w:szCs w:val="26"/>
          <w:lang w:val="de-DE"/>
        </w:rPr>
        <w:t>+ Sử dụng đ</w:t>
      </w:r>
      <w:r w:rsidRPr="00B21C36">
        <w:rPr>
          <w:sz w:val="26"/>
          <w:szCs w:val="26"/>
          <w:lang w:val="vi-VN"/>
        </w:rPr>
        <w:t>ư</w:t>
      </w:r>
      <w:r w:rsidRPr="00B21C36">
        <w:rPr>
          <w:sz w:val="26"/>
          <w:szCs w:val="26"/>
          <w:lang w:val="de-DE"/>
        </w:rPr>
        <w:t>ợc chứng từ kế toán trong ghi sổ kế toán chi tiết và tổng h</w:t>
      </w:r>
      <w:r w:rsidRPr="00B21C36">
        <w:rPr>
          <w:sz w:val="26"/>
          <w:szCs w:val="26"/>
          <w:lang w:val="vi-VN"/>
        </w:rPr>
        <w:t>ợp</w:t>
      </w:r>
      <w:r w:rsidRPr="00B21C36">
        <w:rPr>
          <w:sz w:val="26"/>
          <w:szCs w:val="26"/>
          <w:lang w:val="de-DE"/>
        </w:rPr>
        <w:t>;</w:t>
      </w:r>
    </w:p>
    <w:p w:rsidR="00753507" w:rsidRPr="00B21C36" w:rsidRDefault="00753507" w:rsidP="00753507">
      <w:pPr>
        <w:spacing w:line="312" w:lineRule="auto"/>
        <w:jc w:val="both"/>
        <w:rPr>
          <w:sz w:val="26"/>
          <w:szCs w:val="26"/>
          <w:lang w:val="de-DE"/>
        </w:rPr>
      </w:pPr>
      <w:r w:rsidRPr="00B21C36">
        <w:rPr>
          <w:sz w:val="26"/>
          <w:szCs w:val="26"/>
          <w:lang w:val="pt-BR"/>
        </w:rPr>
        <w:t>- Về năng lực tự chủ và trách nhiệm:</w:t>
      </w:r>
    </w:p>
    <w:p w:rsidR="00753507" w:rsidRPr="00B21C36" w:rsidRDefault="00753507" w:rsidP="00753507">
      <w:pPr>
        <w:spacing w:line="312" w:lineRule="auto"/>
        <w:ind w:firstLine="720"/>
        <w:jc w:val="both"/>
        <w:rPr>
          <w:sz w:val="26"/>
          <w:szCs w:val="26"/>
          <w:lang w:val="de-DE"/>
        </w:rPr>
      </w:pPr>
      <w:r w:rsidRPr="00B21C36">
        <w:rPr>
          <w:sz w:val="26"/>
          <w:szCs w:val="26"/>
          <w:lang w:val="de-DE"/>
        </w:rPr>
        <w:t>+ Kiểm tra đánh giá đ</w:t>
      </w:r>
      <w:r w:rsidRPr="00B21C36">
        <w:rPr>
          <w:sz w:val="26"/>
          <w:szCs w:val="26"/>
          <w:lang w:val="vi-VN"/>
        </w:rPr>
        <w:t>ược</w:t>
      </w:r>
      <w:r w:rsidRPr="00B21C36">
        <w:rPr>
          <w:sz w:val="26"/>
          <w:szCs w:val="26"/>
          <w:lang w:val="de-DE"/>
        </w:rPr>
        <w:t xml:space="preserve"> công tác kế toán tài chính trong doanh nghiệp</w:t>
      </w:r>
    </w:p>
    <w:p w:rsidR="00753507" w:rsidRPr="00B21C36" w:rsidRDefault="00753507" w:rsidP="00753507">
      <w:pPr>
        <w:spacing w:line="312" w:lineRule="auto"/>
        <w:ind w:firstLine="720"/>
        <w:jc w:val="both"/>
        <w:rPr>
          <w:sz w:val="26"/>
          <w:szCs w:val="26"/>
          <w:lang w:val="de-DE"/>
        </w:rPr>
      </w:pPr>
      <w:r w:rsidRPr="00B21C36">
        <w:rPr>
          <w:sz w:val="26"/>
          <w:szCs w:val="26"/>
          <w:lang w:val="de-DE"/>
        </w:rPr>
        <w:t>+ Tuân thủ các chế độ kế toán tài chính do Nhà nước ban hành</w:t>
      </w:r>
    </w:p>
    <w:p w:rsidR="00753507" w:rsidRPr="00B21C36" w:rsidRDefault="00753507" w:rsidP="00753507">
      <w:pPr>
        <w:spacing w:line="276" w:lineRule="auto"/>
        <w:rPr>
          <w:b/>
          <w:sz w:val="26"/>
          <w:szCs w:val="26"/>
          <w:lang w:val="de-DE"/>
        </w:rPr>
      </w:pPr>
      <w:r w:rsidRPr="00B21C36">
        <w:rPr>
          <w:b/>
          <w:sz w:val="26"/>
          <w:szCs w:val="26"/>
          <w:lang w:val="de-DE"/>
        </w:rPr>
        <w:t xml:space="preserve">III. NỘI DUNG MÔ ĐUN </w:t>
      </w:r>
    </w:p>
    <w:p w:rsidR="00753507" w:rsidRPr="00B21C36" w:rsidRDefault="00753507" w:rsidP="00753507">
      <w:pPr>
        <w:spacing w:line="276" w:lineRule="auto"/>
        <w:rPr>
          <w:i/>
          <w:sz w:val="26"/>
          <w:szCs w:val="26"/>
          <w:lang w:val="vi-VN"/>
        </w:rPr>
      </w:pPr>
      <w:r w:rsidRPr="00B21C36">
        <w:rPr>
          <w:i/>
          <w:sz w:val="26"/>
          <w:szCs w:val="26"/>
          <w:lang w:val="de-DE"/>
        </w:rPr>
        <w:t>1. Nội dung tổng quát và phân bổ thời gian:</w:t>
      </w:r>
    </w:p>
    <w:tbl>
      <w:tblPr>
        <w:tblW w:w="9454"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
        <w:gridCol w:w="4622"/>
        <w:gridCol w:w="993"/>
        <w:gridCol w:w="1134"/>
        <w:gridCol w:w="992"/>
        <w:gridCol w:w="992"/>
      </w:tblGrid>
      <w:tr w:rsidR="00753507" w:rsidRPr="00B21C36" w:rsidTr="004C47F5">
        <w:tc>
          <w:tcPr>
            <w:tcW w:w="721" w:type="dxa"/>
            <w:vMerge w:val="restart"/>
            <w:tcBorders>
              <w:top w:val="single" w:sz="4" w:space="0" w:color="auto"/>
              <w:left w:val="single" w:sz="4" w:space="0" w:color="auto"/>
              <w:bottom w:val="single" w:sz="4" w:space="0" w:color="auto"/>
              <w:right w:val="single" w:sz="4" w:space="0" w:color="auto"/>
            </w:tcBorders>
            <w:vAlign w:val="center"/>
            <w:hideMark/>
          </w:tcPr>
          <w:p w:rsidR="00753507" w:rsidRPr="00B21C36" w:rsidRDefault="00753507" w:rsidP="004C47F5">
            <w:pPr>
              <w:spacing w:before="120" w:line="276" w:lineRule="auto"/>
              <w:jc w:val="center"/>
              <w:rPr>
                <w:b/>
                <w:sz w:val="26"/>
                <w:szCs w:val="26"/>
              </w:rPr>
            </w:pPr>
            <w:r w:rsidRPr="00B21C36">
              <w:rPr>
                <w:b/>
                <w:sz w:val="26"/>
                <w:szCs w:val="26"/>
              </w:rPr>
              <w:t>Số</w:t>
            </w:r>
          </w:p>
          <w:p w:rsidR="00753507" w:rsidRPr="00B21C36" w:rsidRDefault="00753507" w:rsidP="004C47F5">
            <w:pPr>
              <w:spacing w:before="120" w:line="276" w:lineRule="auto"/>
              <w:jc w:val="center"/>
              <w:rPr>
                <w:b/>
                <w:sz w:val="26"/>
                <w:szCs w:val="26"/>
              </w:rPr>
            </w:pPr>
            <w:r w:rsidRPr="00B21C36">
              <w:rPr>
                <w:b/>
                <w:sz w:val="26"/>
                <w:szCs w:val="26"/>
              </w:rPr>
              <w:t>TT</w:t>
            </w:r>
          </w:p>
        </w:tc>
        <w:tc>
          <w:tcPr>
            <w:tcW w:w="4622" w:type="dxa"/>
            <w:vMerge w:val="restart"/>
            <w:tcBorders>
              <w:top w:val="single" w:sz="4" w:space="0" w:color="auto"/>
              <w:left w:val="single" w:sz="4" w:space="0" w:color="auto"/>
              <w:bottom w:val="single" w:sz="4" w:space="0" w:color="auto"/>
              <w:right w:val="single" w:sz="4" w:space="0" w:color="auto"/>
            </w:tcBorders>
            <w:vAlign w:val="center"/>
            <w:hideMark/>
          </w:tcPr>
          <w:p w:rsidR="00753507" w:rsidRPr="00B21C36" w:rsidRDefault="00753507" w:rsidP="004C47F5">
            <w:pPr>
              <w:spacing w:before="120" w:line="276" w:lineRule="auto"/>
              <w:jc w:val="center"/>
              <w:rPr>
                <w:b/>
                <w:sz w:val="26"/>
                <w:szCs w:val="26"/>
              </w:rPr>
            </w:pPr>
            <w:r w:rsidRPr="00B21C36">
              <w:rPr>
                <w:b/>
                <w:sz w:val="26"/>
                <w:szCs w:val="26"/>
              </w:rPr>
              <w:t>Tên chương, mục</w:t>
            </w:r>
          </w:p>
        </w:tc>
        <w:tc>
          <w:tcPr>
            <w:tcW w:w="4111" w:type="dxa"/>
            <w:gridSpan w:val="4"/>
            <w:tcBorders>
              <w:top w:val="single" w:sz="4" w:space="0" w:color="auto"/>
              <w:left w:val="single" w:sz="4" w:space="0" w:color="auto"/>
              <w:bottom w:val="single" w:sz="4" w:space="0" w:color="auto"/>
              <w:right w:val="single" w:sz="4" w:space="0" w:color="auto"/>
            </w:tcBorders>
            <w:vAlign w:val="center"/>
            <w:hideMark/>
          </w:tcPr>
          <w:p w:rsidR="00753507" w:rsidRPr="00B21C36" w:rsidRDefault="00753507" w:rsidP="004C47F5">
            <w:pPr>
              <w:spacing w:before="120" w:line="276" w:lineRule="auto"/>
              <w:jc w:val="center"/>
              <w:rPr>
                <w:b/>
                <w:sz w:val="26"/>
                <w:szCs w:val="26"/>
              </w:rPr>
            </w:pPr>
            <w:r w:rsidRPr="00B21C36">
              <w:rPr>
                <w:b/>
                <w:sz w:val="26"/>
                <w:szCs w:val="26"/>
              </w:rPr>
              <w:t>Thời gian (giờ)</w:t>
            </w:r>
          </w:p>
        </w:tc>
      </w:tr>
      <w:tr w:rsidR="00753507" w:rsidRPr="00B21C36" w:rsidTr="004C47F5">
        <w:tc>
          <w:tcPr>
            <w:tcW w:w="721" w:type="dxa"/>
            <w:vMerge/>
            <w:tcBorders>
              <w:top w:val="single" w:sz="4" w:space="0" w:color="auto"/>
              <w:left w:val="single" w:sz="4" w:space="0" w:color="auto"/>
              <w:bottom w:val="single" w:sz="4" w:space="0" w:color="auto"/>
              <w:right w:val="single" w:sz="4" w:space="0" w:color="auto"/>
            </w:tcBorders>
            <w:vAlign w:val="center"/>
            <w:hideMark/>
          </w:tcPr>
          <w:p w:rsidR="00753507" w:rsidRPr="00B21C36" w:rsidRDefault="00753507" w:rsidP="004C47F5">
            <w:pPr>
              <w:rPr>
                <w:b/>
                <w:sz w:val="26"/>
                <w:szCs w:val="26"/>
              </w:rPr>
            </w:pPr>
          </w:p>
        </w:tc>
        <w:tc>
          <w:tcPr>
            <w:tcW w:w="4622" w:type="dxa"/>
            <w:vMerge/>
            <w:tcBorders>
              <w:top w:val="single" w:sz="4" w:space="0" w:color="auto"/>
              <w:left w:val="single" w:sz="4" w:space="0" w:color="auto"/>
              <w:bottom w:val="single" w:sz="4" w:space="0" w:color="auto"/>
              <w:right w:val="single" w:sz="4" w:space="0" w:color="auto"/>
            </w:tcBorders>
            <w:vAlign w:val="center"/>
            <w:hideMark/>
          </w:tcPr>
          <w:p w:rsidR="00753507" w:rsidRPr="00B21C36" w:rsidRDefault="00753507" w:rsidP="004C47F5">
            <w:pPr>
              <w:rPr>
                <w:b/>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753507" w:rsidRPr="00B21C36" w:rsidRDefault="00753507" w:rsidP="004C47F5">
            <w:pPr>
              <w:spacing w:before="120" w:line="276" w:lineRule="auto"/>
              <w:jc w:val="center"/>
              <w:rPr>
                <w:b/>
                <w:sz w:val="26"/>
                <w:szCs w:val="26"/>
              </w:rPr>
            </w:pPr>
            <w:r w:rsidRPr="00B21C36">
              <w:rPr>
                <w:b/>
                <w:sz w:val="26"/>
                <w:szCs w:val="26"/>
              </w:rPr>
              <w:t>Tổng số</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3507" w:rsidRPr="00B21C36" w:rsidRDefault="00753507" w:rsidP="004C47F5">
            <w:pPr>
              <w:spacing w:before="120" w:line="276" w:lineRule="auto"/>
              <w:jc w:val="center"/>
              <w:rPr>
                <w:b/>
                <w:sz w:val="26"/>
                <w:szCs w:val="26"/>
              </w:rPr>
            </w:pPr>
            <w:r w:rsidRPr="00B21C36">
              <w:rPr>
                <w:b/>
                <w:sz w:val="26"/>
                <w:szCs w:val="26"/>
              </w:rPr>
              <w:t>Lý thuyết</w:t>
            </w:r>
          </w:p>
        </w:tc>
        <w:tc>
          <w:tcPr>
            <w:tcW w:w="992" w:type="dxa"/>
            <w:tcBorders>
              <w:top w:val="single" w:sz="4" w:space="0" w:color="auto"/>
              <w:left w:val="single" w:sz="4" w:space="0" w:color="auto"/>
              <w:bottom w:val="single" w:sz="4" w:space="0" w:color="auto"/>
              <w:right w:val="single" w:sz="4" w:space="0" w:color="auto"/>
            </w:tcBorders>
            <w:vAlign w:val="center"/>
            <w:hideMark/>
          </w:tcPr>
          <w:p w:rsidR="00753507" w:rsidRPr="00B21C36" w:rsidRDefault="00753507" w:rsidP="004C47F5">
            <w:pPr>
              <w:spacing w:before="120" w:line="276" w:lineRule="auto"/>
              <w:jc w:val="center"/>
              <w:rPr>
                <w:b/>
                <w:sz w:val="26"/>
                <w:szCs w:val="26"/>
              </w:rPr>
            </w:pPr>
            <w:r w:rsidRPr="00B21C36">
              <w:rPr>
                <w:b/>
                <w:sz w:val="26"/>
                <w:szCs w:val="26"/>
              </w:rPr>
              <w:t>Thực hành</w:t>
            </w:r>
          </w:p>
        </w:tc>
        <w:tc>
          <w:tcPr>
            <w:tcW w:w="992" w:type="dxa"/>
            <w:tcBorders>
              <w:top w:val="single" w:sz="4" w:space="0" w:color="auto"/>
              <w:left w:val="single" w:sz="4" w:space="0" w:color="auto"/>
              <w:bottom w:val="single" w:sz="4" w:space="0" w:color="auto"/>
              <w:right w:val="single" w:sz="4" w:space="0" w:color="auto"/>
            </w:tcBorders>
            <w:vAlign w:val="center"/>
            <w:hideMark/>
          </w:tcPr>
          <w:p w:rsidR="00753507" w:rsidRPr="00B21C36" w:rsidRDefault="00753507" w:rsidP="004C47F5">
            <w:pPr>
              <w:spacing w:before="120" w:line="276" w:lineRule="auto"/>
              <w:jc w:val="center"/>
              <w:rPr>
                <w:b/>
                <w:sz w:val="26"/>
                <w:szCs w:val="26"/>
              </w:rPr>
            </w:pPr>
            <w:r w:rsidRPr="00B21C36">
              <w:rPr>
                <w:b/>
                <w:sz w:val="26"/>
                <w:szCs w:val="26"/>
              </w:rPr>
              <w:t>Kiểm tra</w:t>
            </w:r>
          </w:p>
        </w:tc>
      </w:tr>
      <w:tr w:rsidR="00753507" w:rsidRPr="00B21C36" w:rsidTr="004C47F5">
        <w:trPr>
          <w:trHeight w:val="813"/>
        </w:trPr>
        <w:tc>
          <w:tcPr>
            <w:tcW w:w="721" w:type="dxa"/>
            <w:tcBorders>
              <w:top w:val="single" w:sz="4" w:space="0" w:color="auto"/>
              <w:left w:val="single" w:sz="4" w:space="0" w:color="auto"/>
              <w:bottom w:val="single" w:sz="4" w:space="0" w:color="auto"/>
              <w:right w:val="single" w:sz="4" w:space="0" w:color="auto"/>
            </w:tcBorders>
            <w:hideMark/>
          </w:tcPr>
          <w:p w:rsidR="00753507" w:rsidRPr="00B21C36" w:rsidRDefault="00753507" w:rsidP="004C47F5">
            <w:pPr>
              <w:spacing w:line="312" w:lineRule="auto"/>
              <w:jc w:val="center"/>
              <w:rPr>
                <w:sz w:val="26"/>
                <w:szCs w:val="26"/>
              </w:rPr>
            </w:pPr>
            <w:r w:rsidRPr="00B21C36">
              <w:rPr>
                <w:sz w:val="26"/>
                <w:szCs w:val="26"/>
              </w:rPr>
              <w:t>1</w:t>
            </w:r>
          </w:p>
        </w:tc>
        <w:tc>
          <w:tcPr>
            <w:tcW w:w="4622" w:type="dxa"/>
            <w:tcBorders>
              <w:top w:val="single" w:sz="4" w:space="0" w:color="auto"/>
              <w:left w:val="single" w:sz="4" w:space="0" w:color="auto"/>
              <w:bottom w:val="single" w:sz="4" w:space="0" w:color="auto"/>
              <w:right w:val="single" w:sz="4" w:space="0" w:color="auto"/>
            </w:tcBorders>
            <w:vAlign w:val="center"/>
            <w:hideMark/>
          </w:tcPr>
          <w:p w:rsidR="00753507" w:rsidRPr="00B21C36" w:rsidRDefault="00753507" w:rsidP="004C47F5">
            <w:pPr>
              <w:spacing w:line="312" w:lineRule="auto"/>
              <w:rPr>
                <w:b/>
                <w:bCs/>
                <w:color w:val="000000"/>
                <w:sz w:val="26"/>
                <w:szCs w:val="26"/>
              </w:rPr>
            </w:pPr>
            <w:r w:rsidRPr="00B21C36">
              <w:rPr>
                <w:b/>
                <w:bCs/>
                <w:color w:val="000000"/>
                <w:sz w:val="26"/>
                <w:szCs w:val="26"/>
              </w:rPr>
              <w:t>Bài 1: Tổng quan về kế toán doanh nghiệp</w:t>
            </w:r>
          </w:p>
          <w:p w:rsidR="00753507" w:rsidRPr="00B21C36" w:rsidRDefault="00753507" w:rsidP="004C47F5">
            <w:pPr>
              <w:spacing w:line="312" w:lineRule="auto"/>
              <w:jc w:val="both"/>
              <w:rPr>
                <w:color w:val="000000"/>
                <w:sz w:val="26"/>
                <w:szCs w:val="26"/>
              </w:rPr>
            </w:pPr>
            <w:r w:rsidRPr="00B21C36">
              <w:rPr>
                <w:color w:val="000000"/>
                <w:sz w:val="26"/>
                <w:szCs w:val="26"/>
              </w:rPr>
              <w:t xml:space="preserve">1. Khái niệm, vai trò, nhiệm vụ, yêu cầu của kế toán trong các doanh nghiệp                                                                                     </w:t>
            </w:r>
          </w:p>
          <w:p w:rsidR="00753507" w:rsidRPr="00B21C36" w:rsidRDefault="00753507" w:rsidP="004C47F5">
            <w:pPr>
              <w:spacing w:line="312" w:lineRule="auto"/>
              <w:jc w:val="both"/>
              <w:rPr>
                <w:color w:val="000000"/>
                <w:sz w:val="26"/>
                <w:szCs w:val="26"/>
              </w:rPr>
            </w:pPr>
            <w:r w:rsidRPr="00B21C36">
              <w:rPr>
                <w:color w:val="000000"/>
                <w:sz w:val="26"/>
                <w:szCs w:val="26"/>
              </w:rPr>
              <w:t xml:space="preserve">2. Nội dung của công tác kế toán doanh nghiệp    </w:t>
            </w:r>
          </w:p>
          <w:p w:rsidR="00753507" w:rsidRPr="00B21C36" w:rsidRDefault="00753507" w:rsidP="004C47F5">
            <w:pPr>
              <w:spacing w:line="312" w:lineRule="auto"/>
              <w:jc w:val="both"/>
              <w:rPr>
                <w:color w:val="000000"/>
                <w:sz w:val="26"/>
                <w:szCs w:val="26"/>
              </w:rPr>
            </w:pPr>
            <w:r w:rsidRPr="00B21C36">
              <w:rPr>
                <w:color w:val="000000"/>
                <w:sz w:val="26"/>
                <w:szCs w:val="26"/>
              </w:rPr>
              <w:t>3. Tổ chức công tác kế toán doanh nghiệp</w:t>
            </w:r>
          </w:p>
          <w:p w:rsidR="00753507" w:rsidRPr="00B21C36" w:rsidRDefault="00753507" w:rsidP="004C47F5">
            <w:pPr>
              <w:spacing w:line="312" w:lineRule="auto"/>
              <w:jc w:val="both"/>
              <w:rPr>
                <w:color w:val="000000"/>
                <w:sz w:val="26"/>
                <w:szCs w:val="26"/>
              </w:rPr>
            </w:pPr>
            <w:r w:rsidRPr="00B21C36">
              <w:rPr>
                <w:color w:val="000000"/>
                <w:sz w:val="26"/>
                <w:szCs w:val="26"/>
              </w:rPr>
              <w:t>3.1. Tổ chức công tác hạch toán ban đầu ở đơn vị cơ sở</w:t>
            </w:r>
          </w:p>
          <w:p w:rsidR="00753507" w:rsidRPr="00B21C36" w:rsidRDefault="00753507" w:rsidP="004C47F5">
            <w:pPr>
              <w:spacing w:line="312" w:lineRule="auto"/>
              <w:jc w:val="both"/>
              <w:rPr>
                <w:color w:val="000000"/>
                <w:sz w:val="26"/>
                <w:szCs w:val="26"/>
              </w:rPr>
            </w:pPr>
            <w:r w:rsidRPr="00B21C36">
              <w:rPr>
                <w:color w:val="000000"/>
                <w:sz w:val="26"/>
                <w:szCs w:val="26"/>
              </w:rPr>
              <w:t>3.2. Tổ chức vận dụng hệ thống tài khoản kế toán</w:t>
            </w:r>
          </w:p>
          <w:p w:rsidR="00753507" w:rsidRPr="00B21C36" w:rsidRDefault="00753507" w:rsidP="004C47F5">
            <w:pPr>
              <w:spacing w:line="312" w:lineRule="auto"/>
              <w:jc w:val="both"/>
              <w:rPr>
                <w:color w:val="000000"/>
                <w:sz w:val="26"/>
                <w:szCs w:val="26"/>
              </w:rPr>
            </w:pPr>
            <w:r w:rsidRPr="00B21C36">
              <w:rPr>
                <w:color w:val="000000"/>
                <w:sz w:val="26"/>
                <w:szCs w:val="26"/>
              </w:rPr>
              <w:t>3.3. Tổ chức lựa chọn hình thức kế toán</w:t>
            </w:r>
          </w:p>
          <w:p w:rsidR="00753507" w:rsidRPr="00B21C36" w:rsidRDefault="00753507" w:rsidP="004C47F5">
            <w:pPr>
              <w:spacing w:line="312" w:lineRule="auto"/>
              <w:jc w:val="both"/>
              <w:rPr>
                <w:color w:val="000000"/>
                <w:sz w:val="26"/>
                <w:szCs w:val="26"/>
              </w:rPr>
            </w:pPr>
            <w:r w:rsidRPr="00B21C36">
              <w:rPr>
                <w:color w:val="000000"/>
                <w:sz w:val="26"/>
                <w:szCs w:val="26"/>
              </w:rPr>
              <w:t>3.4. Tổ chức công tác lập báo cáo kế toán</w:t>
            </w:r>
          </w:p>
          <w:p w:rsidR="00753507" w:rsidRPr="00B21C36" w:rsidRDefault="00753507" w:rsidP="004C47F5">
            <w:pPr>
              <w:spacing w:line="312" w:lineRule="auto"/>
              <w:jc w:val="both"/>
              <w:rPr>
                <w:color w:val="000000"/>
                <w:sz w:val="26"/>
                <w:szCs w:val="26"/>
              </w:rPr>
            </w:pPr>
            <w:r w:rsidRPr="00B21C36">
              <w:rPr>
                <w:color w:val="000000"/>
                <w:sz w:val="26"/>
                <w:szCs w:val="26"/>
              </w:rPr>
              <w:t>3.5. Tổ chức công tác kế toán trong điều kiện sử dụng máy vi tính</w:t>
            </w:r>
          </w:p>
          <w:p w:rsidR="00753507" w:rsidRPr="00B21C36" w:rsidRDefault="00753507" w:rsidP="004C47F5">
            <w:pPr>
              <w:spacing w:line="312" w:lineRule="auto"/>
              <w:rPr>
                <w:b/>
                <w:bCs/>
                <w:color w:val="000000"/>
                <w:sz w:val="26"/>
                <w:szCs w:val="26"/>
              </w:rPr>
            </w:pPr>
            <w:r w:rsidRPr="00B21C36">
              <w:rPr>
                <w:color w:val="000000"/>
                <w:sz w:val="26"/>
                <w:szCs w:val="26"/>
              </w:rPr>
              <w:t xml:space="preserve">3.6. Tổ chức bộ máy kế toán </w:t>
            </w:r>
          </w:p>
        </w:tc>
        <w:tc>
          <w:tcPr>
            <w:tcW w:w="993" w:type="dxa"/>
            <w:tcBorders>
              <w:top w:val="single" w:sz="4" w:space="0" w:color="auto"/>
              <w:left w:val="single" w:sz="4" w:space="0" w:color="auto"/>
              <w:bottom w:val="single" w:sz="4" w:space="0" w:color="auto"/>
              <w:right w:val="single" w:sz="4" w:space="0" w:color="auto"/>
            </w:tcBorders>
            <w:hideMark/>
          </w:tcPr>
          <w:p w:rsidR="00753507" w:rsidRPr="00B21C36" w:rsidRDefault="00753507" w:rsidP="004C47F5">
            <w:pPr>
              <w:jc w:val="center"/>
              <w:rPr>
                <w:color w:val="000000"/>
                <w:sz w:val="26"/>
                <w:szCs w:val="26"/>
              </w:rPr>
            </w:pPr>
            <w:r w:rsidRPr="00B21C36">
              <w:rPr>
                <w:color w:val="000000"/>
                <w:sz w:val="26"/>
                <w:szCs w:val="26"/>
              </w:rPr>
              <w:t>5</w:t>
            </w:r>
          </w:p>
        </w:tc>
        <w:tc>
          <w:tcPr>
            <w:tcW w:w="1134" w:type="dxa"/>
            <w:tcBorders>
              <w:top w:val="single" w:sz="4" w:space="0" w:color="auto"/>
              <w:left w:val="single" w:sz="4" w:space="0" w:color="auto"/>
              <w:bottom w:val="single" w:sz="4" w:space="0" w:color="auto"/>
              <w:right w:val="single" w:sz="4" w:space="0" w:color="auto"/>
            </w:tcBorders>
          </w:tcPr>
          <w:p w:rsidR="00753507" w:rsidRPr="00B21C36" w:rsidRDefault="00753507" w:rsidP="004C47F5">
            <w:pPr>
              <w:spacing w:line="312" w:lineRule="auto"/>
              <w:jc w:val="center"/>
              <w:rPr>
                <w:color w:val="000000"/>
                <w:sz w:val="26"/>
                <w:szCs w:val="26"/>
                <w:lang w:val="vi-VN"/>
              </w:rPr>
            </w:pPr>
            <w:r w:rsidRPr="00B21C36">
              <w:rPr>
                <w:color w:val="000000"/>
                <w:sz w:val="26"/>
                <w:szCs w:val="26"/>
              </w:rPr>
              <w:t>5</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lang w:val="vi-VN"/>
              </w:rPr>
            </w:pPr>
            <w:r w:rsidRPr="00B21C36">
              <w:rPr>
                <w:color w:val="000000"/>
                <w:sz w:val="26"/>
                <w:szCs w:val="26"/>
              </w:rPr>
              <w:t>1</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lang w:val="vi-VN"/>
              </w:rPr>
            </w:pPr>
            <w:r w:rsidRPr="00B21C36">
              <w:rPr>
                <w:color w:val="000000"/>
                <w:sz w:val="26"/>
                <w:szCs w:val="26"/>
              </w:rPr>
              <w:t>1</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lang w:val="vi-VN"/>
              </w:rPr>
            </w:pPr>
            <w:r w:rsidRPr="00B21C36">
              <w:rPr>
                <w:color w:val="000000"/>
                <w:sz w:val="26"/>
                <w:szCs w:val="26"/>
              </w:rPr>
              <w:t>3</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lang w:val="vi-VN"/>
              </w:rPr>
            </w:pPr>
            <w:r w:rsidRPr="00B21C36">
              <w:rPr>
                <w:color w:val="000000"/>
                <w:sz w:val="26"/>
                <w:szCs w:val="26"/>
              </w:rPr>
              <w:t>0.5</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0.5</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lang w:val="vi-VN"/>
              </w:rPr>
            </w:pPr>
            <w:r w:rsidRPr="00B21C36">
              <w:rPr>
                <w:color w:val="000000"/>
                <w:sz w:val="26"/>
                <w:szCs w:val="26"/>
              </w:rPr>
              <w:t>0.5</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lang w:val="vi-VN"/>
              </w:rPr>
            </w:pPr>
            <w:r w:rsidRPr="00B21C36">
              <w:rPr>
                <w:color w:val="000000"/>
                <w:sz w:val="26"/>
                <w:szCs w:val="26"/>
              </w:rPr>
              <w:t>0.5</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0.5</w:t>
            </w:r>
          </w:p>
          <w:p w:rsidR="00753507" w:rsidRPr="00B21C36" w:rsidRDefault="00753507" w:rsidP="004C47F5">
            <w:pPr>
              <w:spacing w:line="312" w:lineRule="auto"/>
              <w:rPr>
                <w:color w:val="000000"/>
                <w:sz w:val="26"/>
                <w:szCs w:val="26"/>
                <w:lang w:val="vi-VN"/>
              </w:rPr>
            </w:pPr>
          </w:p>
          <w:p w:rsidR="00753507" w:rsidRPr="00B21C36" w:rsidRDefault="00753507" w:rsidP="004C47F5">
            <w:pPr>
              <w:spacing w:line="312" w:lineRule="auto"/>
              <w:jc w:val="center"/>
              <w:rPr>
                <w:color w:val="000000"/>
                <w:sz w:val="26"/>
                <w:szCs w:val="26"/>
                <w:lang w:val="vi-VN"/>
              </w:rPr>
            </w:pPr>
            <w:r w:rsidRPr="00B21C36">
              <w:rPr>
                <w:color w:val="000000"/>
                <w:sz w:val="26"/>
                <w:szCs w:val="26"/>
              </w:rPr>
              <w:t>0.5</w:t>
            </w:r>
          </w:p>
        </w:tc>
        <w:tc>
          <w:tcPr>
            <w:tcW w:w="992" w:type="dxa"/>
            <w:tcBorders>
              <w:top w:val="single" w:sz="4" w:space="0" w:color="auto"/>
              <w:left w:val="single" w:sz="4" w:space="0" w:color="auto"/>
              <w:bottom w:val="single" w:sz="4" w:space="0" w:color="auto"/>
              <w:right w:val="single" w:sz="4" w:space="0" w:color="auto"/>
            </w:tcBorders>
          </w:tcPr>
          <w:p w:rsidR="00753507" w:rsidRPr="00B21C36" w:rsidRDefault="00753507" w:rsidP="004C47F5">
            <w:pPr>
              <w:spacing w:line="312" w:lineRule="auto"/>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tcPr>
          <w:p w:rsidR="00753507" w:rsidRPr="00B21C36" w:rsidRDefault="00753507" w:rsidP="004C47F5">
            <w:pPr>
              <w:spacing w:line="312" w:lineRule="auto"/>
              <w:jc w:val="center"/>
              <w:rPr>
                <w:sz w:val="26"/>
                <w:szCs w:val="26"/>
              </w:rPr>
            </w:pPr>
          </w:p>
        </w:tc>
      </w:tr>
      <w:tr w:rsidR="00753507" w:rsidRPr="00B21C36" w:rsidTr="004C47F5">
        <w:tc>
          <w:tcPr>
            <w:tcW w:w="721" w:type="dxa"/>
            <w:tcBorders>
              <w:top w:val="single" w:sz="4" w:space="0" w:color="auto"/>
              <w:left w:val="single" w:sz="4" w:space="0" w:color="auto"/>
              <w:bottom w:val="single" w:sz="4" w:space="0" w:color="auto"/>
              <w:right w:val="single" w:sz="4" w:space="0" w:color="auto"/>
            </w:tcBorders>
            <w:hideMark/>
          </w:tcPr>
          <w:p w:rsidR="00753507" w:rsidRPr="00B21C36" w:rsidRDefault="00753507" w:rsidP="004C47F5">
            <w:pPr>
              <w:spacing w:line="312" w:lineRule="auto"/>
              <w:jc w:val="center"/>
              <w:rPr>
                <w:sz w:val="26"/>
                <w:szCs w:val="26"/>
              </w:rPr>
            </w:pPr>
            <w:r w:rsidRPr="00B21C36">
              <w:rPr>
                <w:sz w:val="26"/>
                <w:szCs w:val="26"/>
              </w:rPr>
              <w:t>2</w:t>
            </w:r>
          </w:p>
        </w:tc>
        <w:tc>
          <w:tcPr>
            <w:tcW w:w="4622" w:type="dxa"/>
            <w:tcBorders>
              <w:top w:val="single" w:sz="4" w:space="0" w:color="auto"/>
              <w:left w:val="single" w:sz="4" w:space="0" w:color="auto"/>
              <w:bottom w:val="single" w:sz="4" w:space="0" w:color="auto"/>
              <w:right w:val="single" w:sz="4" w:space="0" w:color="auto"/>
            </w:tcBorders>
            <w:hideMark/>
          </w:tcPr>
          <w:p w:rsidR="00753507" w:rsidRPr="00B21C36" w:rsidRDefault="00753507" w:rsidP="004C47F5">
            <w:pPr>
              <w:spacing w:line="312" w:lineRule="auto"/>
              <w:jc w:val="both"/>
              <w:rPr>
                <w:b/>
                <w:bCs/>
                <w:color w:val="000000"/>
                <w:sz w:val="26"/>
                <w:szCs w:val="26"/>
              </w:rPr>
            </w:pPr>
            <w:r w:rsidRPr="00B21C36">
              <w:rPr>
                <w:b/>
                <w:bCs/>
                <w:color w:val="000000"/>
                <w:sz w:val="26"/>
                <w:szCs w:val="26"/>
              </w:rPr>
              <w:t>Bài 2: Kế toán vốn bằng tiền và các khoản phải thu</w:t>
            </w:r>
          </w:p>
          <w:p w:rsidR="00753507" w:rsidRPr="00B21C36" w:rsidRDefault="00753507" w:rsidP="004C47F5">
            <w:pPr>
              <w:spacing w:line="312" w:lineRule="auto"/>
              <w:jc w:val="both"/>
              <w:rPr>
                <w:color w:val="000000"/>
                <w:sz w:val="26"/>
                <w:szCs w:val="26"/>
              </w:rPr>
            </w:pPr>
            <w:r w:rsidRPr="00B21C36">
              <w:rPr>
                <w:color w:val="000000"/>
                <w:sz w:val="26"/>
                <w:szCs w:val="26"/>
              </w:rPr>
              <w:t xml:space="preserve">1. Kế toán vốn bằng tiền </w:t>
            </w:r>
          </w:p>
          <w:p w:rsidR="00753507" w:rsidRPr="00B21C36" w:rsidRDefault="00753507" w:rsidP="004C47F5">
            <w:pPr>
              <w:spacing w:line="312" w:lineRule="auto"/>
              <w:jc w:val="both"/>
              <w:rPr>
                <w:color w:val="000000"/>
                <w:sz w:val="26"/>
                <w:szCs w:val="26"/>
              </w:rPr>
            </w:pPr>
            <w:r w:rsidRPr="00B21C36">
              <w:rPr>
                <w:color w:val="000000"/>
                <w:sz w:val="26"/>
                <w:szCs w:val="26"/>
              </w:rPr>
              <w:t xml:space="preserve">1.1. Khái niệm và nguyên tắc kế toán </w:t>
            </w:r>
          </w:p>
          <w:p w:rsidR="00753507" w:rsidRPr="00B21C36" w:rsidRDefault="00753507" w:rsidP="004C47F5">
            <w:pPr>
              <w:spacing w:line="312" w:lineRule="auto"/>
              <w:jc w:val="both"/>
              <w:rPr>
                <w:color w:val="000000"/>
                <w:sz w:val="26"/>
                <w:szCs w:val="26"/>
              </w:rPr>
            </w:pPr>
            <w:r w:rsidRPr="00B21C36">
              <w:rPr>
                <w:color w:val="000000"/>
                <w:sz w:val="26"/>
                <w:szCs w:val="26"/>
              </w:rPr>
              <w:t xml:space="preserve">1.2. Kế toán tiền mặt </w:t>
            </w:r>
          </w:p>
          <w:p w:rsidR="00753507" w:rsidRPr="00B21C36" w:rsidRDefault="00753507" w:rsidP="004C47F5">
            <w:pPr>
              <w:spacing w:line="312" w:lineRule="auto"/>
              <w:jc w:val="both"/>
              <w:rPr>
                <w:color w:val="000000"/>
                <w:sz w:val="26"/>
                <w:szCs w:val="26"/>
              </w:rPr>
            </w:pPr>
            <w:r w:rsidRPr="00B21C36">
              <w:rPr>
                <w:color w:val="000000"/>
                <w:sz w:val="26"/>
                <w:szCs w:val="26"/>
              </w:rPr>
              <w:t xml:space="preserve">1.3. Kế toán tiền gửi ngân hàng </w:t>
            </w:r>
          </w:p>
          <w:p w:rsidR="00753507" w:rsidRPr="00B21C36" w:rsidRDefault="00753507" w:rsidP="004C47F5">
            <w:pPr>
              <w:spacing w:line="312" w:lineRule="auto"/>
              <w:jc w:val="both"/>
              <w:rPr>
                <w:color w:val="000000"/>
                <w:sz w:val="26"/>
                <w:szCs w:val="26"/>
              </w:rPr>
            </w:pPr>
            <w:r w:rsidRPr="00B21C36">
              <w:rPr>
                <w:color w:val="000000"/>
                <w:sz w:val="26"/>
                <w:szCs w:val="26"/>
              </w:rPr>
              <w:t xml:space="preserve">1.4. Kế toán tiền đang chuyển </w:t>
            </w:r>
          </w:p>
          <w:p w:rsidR="00753507" w:rsidRPr="00B21C36" w:rsidRDefault="00753507" w:rsidP="004C47F5">
            <w:pPr>
              <w:spacing w:line="312" w:lineRule="auto"/>
              <w:jc w:val="both"/>
              <w:rPr>
                <w:color w:val="000000"/>
                <w:sz w:val="26"/>
                <w:szCs w:val="26"/>
              </w:rPr>
            </w:pPr>
            <w:r w:rsidRPr="00B21C36">
              <w:rPr>
                <w:color w:val="000000"/>
                <w:sz w:val="26"/>
                <w:szCs w:val="26"/>
              </w:rPr>
              <w:t xml:space="preserve">2. Kế toán các khoản phải thu </w:t>
            </w:r>
          </w:p>
          <w:p w:rsidR="00753507" w:rsidRPr="00B21C36" w:rsidRDefault="00753507" w:rsidP="004C47F5">
            <w:pPr>
              <w:spacing w:line="312" w:lineRule="auto"/>
              <w:jc w:val="both"/>
              <w:rPr>
                <w:color w:val="000000"/>
                <w:sz w:val="26"/>
                <w:szCs w:val="26"/>
              </w:rPr>
            </w:pPr>
            <w:r w:rsidRPr="00B21C36">
              <w:rPr>
                <w:color w:val="000000"/>
                <w:sz w:val="26"/>
                <w:szCs w:val="26"/>
              </w:rPr>
              <w:t xml:space="preserve">2.1. Khái niệm và nguyên tắc kế toán </w:t>
            </w:r>
          </w:p>
          <w:p w:rsidR="00753507" w:rsidRPr="00B21C36" w:rsidRDefault="00753507" w:rsidP="004C47F5">
            <w:pPr>
              <w:spacing w:line="312" w:lineRule="auto"/>
              <w:jc w:val="both"/>
              <w:rPr>
                <w:color w:val="000000"/>
                <w:sz w:val="26"/>
                <w:szCs w:val="26"/>
              </w:rPr>
            </w:pPr>
            <w:r w:rsidRPr="00B21C36">
              <w:rPr>
                <w:color w:val="000000"/>
                <w:sz w:val="26"/>
                <w:szCs w:val="26"/>
              </w:rPr>
              <w:t xml:space="preserve">2.2. Kế toán phải thu của khách hàng </w:t>
            </w:r>
          </w:p>
          <w:p w:rsidR="00753507" w:rsidRPr="00B21C36" w:rsidRDefault="00753507" w:rsidP="004C47F5">
            <w:pPr>
              <w:spacing w:line="312" w:lineRule="auto"/>
              <w:jc w:val="both"/>
              <w:rPr>
                <w:color w:val="000000"/>
                <w:sz w:val="26"/>
                <w:szCs w:val="26"/>
              </w:rPr>
            </w:pPr>
            <w:r w:rsidRPr="00B21C36">
              <w:rPr>
                <w:color w:val="000000"/>
                <w:sz w:val="26"/>
                <w:szCs w:val="26"/>
              </w:rPr>
              <w:t>2.3. Kế toán thuế GTGT được khấu trừ</w:t>
            </w:r>
          </w:p>
          <w:p w:rsidR="00753507" w:rsidRPr="00B21C36" w:rsidRDefault="00753507" w:rsidP="004C47F5">
            <w:pPr>
              <w:spacing w:line="312" w:lineRule="auto"/>
              <w:jc w:val="both"/>
              <w:rPr>
                <w:color w:val="000000"/>
                <w:sz w:val="26"/>
                <w:szCs w:val="26"/>
              </w:rPr>
            </w:pPr>
            <w:r w:rsidRPr="00B21C36">
              <w:rPr>
                <w:color w:val="000000"/>
                <w:sz w:val="26"/>
                <w:szCs w:val="26"/>
              </w:rPr>
              <w:t xml:space="preserve">2.4. Kế toán phải thu nội bộ </w:t>
            </w:r>
          </w:p>
          <w:p w:rsidR="00753507" w:rsidRPr="00B21C36" w:rsidRDefault="00753507" w:rsidP="004C47F5">
            <w:pPr>
              <w:spacing w:line="312" w:lineRule="auto"/>
              <w:jc w:val="both"/>
              <w:rPr>
                <w:color w:val="000000"/>
                <w:sz w:val="26"/>
                <w:szCs w:val="26"/>
              </w:rPr>
            </w:pPr>
            <w:r w:rsidRPr="00B21C36">
              <w:rPr>
                <w:color w:val="000000"/>
                <w:sz w:val="26"/>
                <w:szCs w:val="26"/>
              </w:rPr>
              <w:t xml:space="preserve">2.5. Kế toán các khoản phải thu khác </w:t>
            </w:r>
          </w:p>
          <w:p w:rsidR="00753507" w:rsidRPr="00B21C36" w:rsidRDefault="00753507" w:rsidP="004C47F5">
            <w:pPr>
              <w:spacing w:line="312" w:lineRule="auto"/>
              <w:jc w:val="both"/>
              <w:rPr>
                <w:color w:val="000000"/>
                <w:sz w:val="26"/>
                <w:szCs w:val="26"/>
              </w:rPr>
            </w:pPr>
            <w:r w:rsidRPr="00B21C36">
              <w:rPr>
                <w:color w:val="000000"/>
                <w:sz w:val="26"/>
                <w:szCs w:val="26"/>
              </w:rPr>
              <w:t>2.6. Kế toán dự phòng phải thu khó đòi</w:t>
            </w:r>
          </w:p>
          <w:p w:rsidR="00753507" w:rsidRPr="00B21C36" w:rsidRDefault="00753507" w:rsidP="004C47F5">
            <w:pPr>
              <w:spacing w:line="312" w:lineRule="auto"/>
              <w:jc w:val="both"/>
              <w:rPr>
                <w:color w:val="000000"/>
                <w:sz w:val="26"/>
                <w:szCs w:val="26"/>
              </w:rPr>
            </w:pPr>
            <w:r w:rsidRPr="00B21C36">
              <w:rPr>
                <w:color w:val="000000"/>
                <w:sz w:val="26"/>
                <w:szCs w:val="26"/>
              </w:rPr>
              <w:t xml:space="preserve">2.7. Kế toán tạm ứng </w:t>
            </w:r>
          </w:p>
          <w:p w:rsidR="00753507" w:rsidRPr="00B21C36" w:rsidRDefault="00753507" w:rsidP="004C47F5">
            <w:pPr>
              <w:spacing w:line="312" w:lineRule="auto"/>
              <w:jc w:val="both"/>
              <w:rPr>
                <w:color w:val="000000"/>
                <w:sz w:val="26"/>
                <w:szCs w:val="26"/>
              </w:rPr>
            </w:pPr>
            <w:r w:rsidRPr="00B21C36">
              <w:rPr>
                <w:color w:val="000000"/>
                <w:sz w:val="26"/>
                <w:szCs w:val="26"/>
              </w:rPr>
              <w:t xml:space="preserve">2.8. Kế toán các khoản cầm cố, ký quỹ, ký cược </w:t>
            </w:r>
          </w:p>
          <w:p w:rsidR="00753507" w:rsidRPr="00B21C36" w:rsidRDefault="00753507" w:rsidP="004C47F5">
            <w:pPr>
              <w:spacing w:line="312" w:lineRule="auto"/>
              <w:jc w:val="both"/>
              <w:rPr>
                <w:color w:val="000000"/>
                <w:sz w:val="26"/>
                <w:szCs w:val="26"/>
              </w:rPr>
            </w:pPr>
            <w:r w:rsidRPr="00B21C36">
              <w:rPr>
                <w:color w:val="000000"/>
                <w:sz w:val="26"/>
                <w:szCs w:val="26"/>
              </w:rPr>
              <w:t xml:space="preserve">2.9. Kế toán chi phí trả trước </w:t>
            </w:r>
          </w:p>
        </w:tc>
        <w:tc>
          <w:tcPr>
            <w:tcW w:w="993" w:type="dxa"/>
            <w:tcBorders>
              <w:top w:val="single" w:sz="4" w:space="0" w:color="auto"/>
              <w:left w:val="single" w:sz="4" w:space="0" w:color="auto"/>
              <w:bottom w:val="single" w:sz="4" w:space="0" w:color="auto"/>
              <w:right w:val="single" w:sz="4" w:space="0" w:color="auto"/>
            </w:tcBorders>
            <w:hideMark/>
          </w:tcPr>
          <w:p w:rsidR="00753507" w:rsidRPr="00B21C36" w:rsidRDefault="00753507" w:rsidP="004C47F5">
            <w:pPr>
              <w:jc w:val="center"/>
              <w:rPr>
                <w:color w:val="000000"/>
                <w:sz w:val="26"/>
                <w:szCs w:val="26"/>
              </w:rPr>
            </w:pPr>
            <w:r w:rsidRPr="00B21C36">
              <w:rPr>
                <w:color w:val="000000"/>
                <w:sz w:val="26"/>
                <w:szCs w:val="26"/>
              </w:rPr>
              <w:t>25</w:t>
            </w:r>
          </w:p>
        </w:tc>
        <w:tc>
          <w:tcPr>
            <w:tcW w:w="1134" w:type="dxa"/>
            <w:tcBorders>
              <w:top w:val="single" w:sz="4" w:space="0" w:color="auto"/>
              <w:left w:val="single" w:sz="4" w:space="0" w:color="auto"/>
              <w:bottom w:val="single" w:sz="4" w:space="0" w:color="auto"/>
              <w:right w:val="single" w:sz="4" w:space="0" w:color="auto"/>
            </w:tcBorders>
          </w:tcPr>
          <w:p w:rsidR="00753507" w:rsidRPr="00B21C36" w:rsidRDefault="00753507" w:rsidP="004C47F5">
            <w:pPr>
              <w:spacing w:line="312" w:lineRule="auto"/>
              <w:jc w:val="center"/>
              <w:rPr>
                <w:color w:val="000000"/>
                <w:sz w:val="26"/>
                <w:szCs w:val="26"/>
              </w:rPr>
            </w:pPr>
            <w:r w:rsidRPr="00B21C36">
              <w:rPr>
                <w:color w:val="000000"/>
                <w:sz w:val="26"/>
                <w:szCs w:val="26"/>
              </w:rPr>
              <w:t>10</w:t>
            </w:r>
          </w:p>
          <w:p w:rsidR="00753507" w:rsidRPr="00B21C36" w:rsidRDefault="00753507" w:rsidP="004C47F5">
            <w:pPr>
              <w:spacing w:line="312" w:lineRule="auto"/>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4</w:t>
            </w:r>
          </w:p>
          <w:p w:rsidR="00753507" w:rsidRPr="00B21C36" w:rsidRDefault="00753507" w:rsidP="004C47F5">
            <w:pPr>
              <w:spacing w:line="312" w:lineRule="auto"/>
              <w:jc w:val="center"/>
              <w:rPr>
                <w:color w:val="000000"/>
                <w:sz w:val="26"/>
                <w:szCs w:val="26"/>
              </w:rPr>
            </w:pPr>
            <w:r w:rsidRPr="00B21C36">
              <w:rPr>
                <w:color w:val="000000"/>
                <w:sz w:val="26"/>
                <w:szCs w:val="26"/>
              </w:rPr>
              <w:t>1</w:t>
            </w:r>
          </w:p>
          <w:p w:rsidR="00753507" w:rsidRPr="00B21C36" w:rsidRDefault="00753507" w:rsidP="004C47F5">
            <w:pPr>
              <w:spacing w:line="312" w:lineRule="auto"/>
              <w:jc w:val="center"/>
              <w:rPr>
                <w:color w:val="000000"/>
                <w:sz w:val="26"/>
                <w:szCs w:val="26"/>
              </w:rPr>
            </w:pPr>
            <w:r w:rsidRPr="00B21C36">
              <w:rPr>
                <w:color w:val="000000"/>
                <w:sz w:val="26"/>
                <w:szCs w:val="26"/>
              </w:rPr>
              <w:t>1</w:t>
            </w:r>
          </w:p>
          <w:p w:rsidR="00753507" w:rsidRPr="00B21C36" w:rsidRDefault="00753507" w:rsidP="004C47F5">
            <w:pPr>
              <w:spacing w:line="312" w:lineRule="auto"/>
              <w:jc w:val="center"/>
              <w:rPr>
                <w:color w:val="000000"/>
                <w:sz w:val="26"/>
                <w:szCs w:val="26"/>
              </w:rPr>
            </w:pPr>
            <w:r w:rsidRPr="00B21C36">
              <w:rPr>
                <w:color w:val="000000"/>
                <w:sz w:val="26"/>
                <w:szCs w:val="26"/>
              </w:rPr>
              <w:t>1</w:t>
            </w:r>
          </w:p>
          <w:p w:rsidR="00753507" w:rsidRPr="00B21C36" w:rsidRDefault="00753507" w:rsidP="004C47F5">
            <w:pPr>
              <w:spacing w:line="312" w:lineRule="auto"/>
              <w:jc w:val="center"/>
              <w:rPr>
                <w:color w:val="000000"/>
                <w:sz w:val="26"/>
                <w:szCs w:val="26"/>
                <w:lang w:val="vi-VN"/>
              </w:rPr>
            </w:pPr>
            <w:r w:rsidRPr="00B21C36">
              <w:rPr>
                <w:color w:val="000000"/>
                <w:sz w:val="26"/>
                <w:szCs w:val="26"/>
              </w:rPr>
              <w:t>1</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6</w:t>
            </w:r>
          </w:p>
          <w:p w:rsidR="00753507" w:rsidRPr="00B21C36" w:rsidRDefault="00753507" w:rsidP="004C47F5">
            <w:pPr>
              <w:spacing w:line="312" w:lineRule="auto"/>
              <w:jc w:val="center"/>
              <w:rPr>
                <w:color w:val="000000"/>
                <w:sz w:val="26"/>
                <w:szCs w:val="26"/>
              </w:rPr>
            </w:pPr>
            <w:r w:rsidRPr="00B21C36">
              <w:rPr>
                <w:color w:val="000000"/>
                <w:sz w:val="26"/>
                <w:szCs w:val="26"/>
              </w:rPr>
              <w:t>0.5</w:t>
            </w:r>
          </w:p>
          <w:p w:rsidR="00753507" w:rsidRPr="00B21C36" w:rsidRDefault="00753507" w:rsidP="004C47F5">
            <w:pPr>
              <w:spacing w:line="312" w:lineRule="auto"/>
              <w:jc w:val="center"/>
              <w:rPr>
                <w:color w:val="000000"/>
                <w:sz w:val="26"/>
                <w:szCs w:val="26"/>
              </w:rPr>
            </w:pPr>
            <w:r w:rsidRPr="00B21C36">
              <w:rPr>
                <w:color w:val="000000"/>
                <w:sz w:val="26"/>
                <w:szCs w:val="26"/>
              </w:rPr>
              <w:t>0.5</w:t>
            </w:r>
          </w:p>
          <w:p w:rsidR="00753507" w:rsidRPr="00B21C36" w:rsidRDefault="00753507" w:rsidP="004C47F5">
            <w:pPr>
              <w:spacing w:line="312" w:lineRule="auto"/>
              <w:jc w:val="center"/>
              <w:rPr>
                <w:color w:val="000000"/>
                <w:sz w:val="26"/>
                <w:szCs w:val="26"/>
              </w:rPr>
            </w:pPr>
            <w:r w:rsidRPr="00B21C36">
              <w:rPr>
                <w:color w:val="000000"/>
                <w:sz w:val="26"/>
                <w:szCs w:val="26"/>
              </w:rPr>
              <w:t>1</w:t>
            </w:r>
          </w:p>
          <w:p w:rsidR="00753507" w:rsidRPr="00B21C36" w:rsidRDefault="00753507" w:rsidP="004C47F5">
            <w:pPr>
              <w:spacing w:line="312" w:lineRule="auto"/>
              <w:jc w:val="center"/>
              <w:rPr>
                <w:color w:val="000000"/>
                <w:sz w:val="26"/>
                <w:szCs w:val="26"/>
              </w:rPr>
            </w:pPr>
            <w:r w:rsidRPr="00B21C36">
              <w:rPr>
                <w:color w:val="000000"/>
                <w:sz w:val="26"/>
                <w:szCs w:val="26"/>
              </w:rPr>
              <w:t>0.5</w:t>
            </w:r>
          </w:p>
          <w:p w:rsidR="00753507" w:rsidRPr="00B21C36" w:rsidRDefault="00753507" w:rsidP="004C47F5">
            <w:pPr>
              <w:spacing w:line="312" w:lineRule="auto"/>
              <w:jc w:val="center"/>
              <w:rPr>
                <w:color w:val="000000"/>
                <w:sz w:val="26"/>
                <w:szCs w:val="26"/>
              </w:rPr>
            </w:pPr>
            <w:r w:rsidRPr="00B21C36">
              <w:rPr>
                <w:color w:val="000000"/>
                <w:sz w:val="26"/>
                <w:szCs w:val="26"/>
              </w:rPr>
              <w:t>1</w:t>
            </w:r>
          </w:p>
          <w:p w:rsidR="00753507" w:rsidRPr="00B21C36" w:rsidRDefault="00753507" w:rsidP="004C47F5">
            <w:pPr>
              <w:spacing w:line="312" w:lineRule="auto"/>
              <w:jc w:val="center"/>
              <w:rPr>
                <w:color w:val="000000"/>
                <w:sz w:val="26"/>
                <w:szCs w:val="26"/>
              </w:rPr>
            </w:pPr>
            <w:r w:rsidRPr="00B21C36">
              <w:rPr>
                <w:color w:val="000000"/>
                <w:sz w:val="26"/>
                <w:szCs w:val="26"/>
              </w:rPr>
              <w:t>0.5</w:t>
            </w:r>
          </w:p>
          <w:p w:rsidR="00753507" w:rsidRPr="00B21C36" w:rsidRDefault="00753507" w:rsidP="004C47F5">
            <w:pPr>
              <w:spacing w:line="312" w:lineRule="auto"/>
              <w:jc w:val="center"/>
              <w:rPr>
                <w:color w:val="000000"/>
                <w:sz w:val="26"/>
                <w:szCs w:val="26"/>
              </w:rPr>
            </w:pPr>
            <w:r w:rsidRPr="00B21C36">
              <w:rPr>
                <w:color w:val="000000"/>
                <w:sz w:val="26"/>
                <w:szCs w:val="26"/>
              </w:rPr>
              <w:t>0.5</w:t>
            </w:r>
          </w:p>
          <w:p w:rsidR="00753507" w:rsidRPr="00B21C36" w:rsidRDefault="00753507" w:rsidP="004C47F5">
            <w:pPr>
              <w:spacing w:line="312" w:lineRule="auto"/>
              <w:jc w:val="center"/>
              <w:rPr>
                <w:color w:val="000000"/>
                <w:sz w:val="26"/>
                <w:szCs w:val="26"/>
                <w:lang w:val="vi-VN"/>
              </w:rPr>
            </w:pPr>
            <w:r w:rsidRPr="00B21C36">
              <w:rPr>
                <w:color w:val="000000"/>
                <w:sz w:val="26"/>
                <w:szCs w:val="26"/>
              </w:rPr>
              <w:t>0.5</w:t>
            </w:r>
          </w:p>
          <w:p w:rsidR="00753507" w:rsidRPr="00B21C36" w:rsidRDefault="00753507" w:rsidP="004C47F5">
            <w:pPr>
              <w:spacing w:line="312" w:lineRule="auto"/>
              <w:jc w:val="center"/>
              <w:rPr>
                <w:color w:val="000000"/>
                <w:sz w:val="26"/>
                <w:szCs w:val="26"/>
              </w:rPr>
            </w:pPr>
            <w:r w:rsidRPr="00B21C36">
              <w:rPr>
                <w:color w:val="000000"/>
                <w:sz w:val="26"/>
                <w:szCs w:val="26"/>
              </w:rPr>
              <w:t>1</w:t>
            </w:r>
          </w:p>
        </w:tc>
        <w:tc>
          <w:tcPr>
            <w:tcW w:w="992" w:type="dxa"/>
            <w:tcBorders>
              <w:top w:val="single" w:sz="4" w:space="0" w:color="auto"/>
              <w:left w:val="single" w:sz="4" w:space="0" w:color="auto"/>
              <w:bottom w:val="single" w:sz="4" w:space="0" w:color="auto"/>
              <w:right w:val="single" w:sz="4" w:space="0" w:color="auto"/>
            </w:tcBorders>
          </w:tcPr>
          <w:p w:rsidR="00753507" w:rsidRPr="00B21C36" w:rsidRDefault="00753507" w:rsidP="004C47F5">
            <w:pPr>
              <w:spacing w:line="312" w:lineRule="auto"/>
              <w:jc w:val="center"/>
              <w:rPr>
                <w:color w:val="000000"/>
                <w:sz w:val="26"/>
                <w:szCs w:val="26"/>
              </w:rPr>
            </w:pPr>
            <w:r w:rsidRPr="00B21C36">
              <w:rPr>
                <w:color w:val="000000"/>
                <w:sz w:val="26"/>
                <w:szCs w:val="26"/>
              </w:rPr>
              <w:t>14</w:t>
            </w:r>
          </w:p>
          <w:p w:rsidR="00753507" w:rsidRPr="00B21C36" w:rsidRDefault="00753507" w:rsidP="004C47F5">
            <w:pPr>
              <w:spacing w:line="312" w:lineRule="auto"/>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8</w:t>
            </w:r>
          </w:p>
          <w:p w:rsidR="00753507" w:rsidRPr="00B21C36" w:rsidRDefault="00753507" w:rsidP="004C47F5">
            <w:pPr>
              <w:spacing w:line="312" w:lineRule="auto"/>
              <w:jc w:val="center"/>
              <w:rPr>
                <w:color w:val="000000"/>
                <w:sz w:val="26"/>
                <w:szCs w:val="26"/>
              </w:rPr>
            </w:pPr>
            <w:r w:rsidRPr="00B21C36">
              <w:rPr>
                <w:color w:val="000000"/>
                <w:sz w:val="26"/>
                <w:szCs w:val="26"/>
              </w:rPr>
              <w:t>2</w:t>
            </w:r>
          </w:p>
          <w:p w:rsidR="00753507" w:rsidRPr="00B21C36" w:rsidRDefault="00753507" w:rsidP="004C47F5">
            <w:pPr>
              <w:spacing w:line="312" w:lineRule="auto"/>
              <w:jc w:val="center"/>
              <w:rPr>
                <w:color w:val="000000"/>
                <w:sz w:val="26"/>
                <w:szCs w:val="26"/>
              </w:rPr>
            </w:pPr>
            <w:r w:rsidRPr="00B21C36">
              <w:rPr>
                <w:color w:val="000000"/>
                <w:sz w:val="26"/>
                <w:szCs w:val="26"/>
              </w:rPr>
              <w:t>2</w:t>
            </w:r>
          </w:p>
          <w:p w:rsidR="00753507" w:rsidRPr="00B21C36" w:rsidRDefault="00753507" w:rsidP="004C47F5">
            <w:pPr>
              <w:spacing w:line="312" w:lineRule="auto"/>
              <w:jc w:val="center"/>
              <w:rPr>
                <w:color w:val="000000"/>
                <w:sz w:val="26"/>
                <w:szCs w:val="26"/>
              </w:rPr>
            </w:pPr>
            <w:r w:rsidRPr="00B21C36">
              <w:rPr>
                <w:color w:val="000000"/>
                <w:sz w:val="26"/>
                <w:szCs w:val="26"/>
              </w:rPr>
              <w:t>2</w:t>
            </w:r>
          </w:p>
          <w:p w:rsidR="00753507" w:rsidRPr="00B21C36" w:rsidRDefault="00753507" w:rsidP="004C47F5">
            <w:pPr>
              <w:spacing w:line="312" w:lineRule="auto"/>
              <w:jc w:val="center"/>
              <w:rPr>
                <w:color w:val="000000"/>
                <w:sz w:val="26"/>
                <w:szCs w:val="26"/>
                <w:lang w:val="vi-VN"/>
              </w:rPr>
            </w:pPr>
            <w:r w:rsidRPr="00B21C36">
              <w:rPr>
                <w:color w:val="000000"/>
                <w:sz w:val="26"/>
                <w:szCs w:val="26"/>
              </w:rPr>
              <w:t>2</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12</w:t>
            </w:r>
          </w:p>
          <w:p w:rsidR="00753507" w:rsidRPr="00B21C36" w:rsidRDefault="00753507" w:rsidP="004C47F5">
            <w:pPr>
              <w:spacing w:line="312" w:lineRule="auto"/>
              <w:jc w:val="center"/>
              <w:rPr>
                <w:color w:val="000000"/>
                <w:sz w:val="26"/>
                <w:szCs w:val="26"/>
              </w:rPr>
            </w:pPr>
            <w:r w:rsidRPr="00B21C36">
              <w:rPr>
                <w:color w:val="000000"/>
                <w:sz w:val="26"/>
                <w:szCs w:val="26"/>
              </w:rPr>
              <w:t>1</w:t>
            </w:r>
          </w:p>
          <w:p w:rsidR="00753507" w:rsidRPr="00B21C36" w:rsidRDefault="00753507" w:rsidP="004C47F5">
            <w:pPr>
              <w:spacing w:line="312" w:lineRule="auto"/>
              <w:jc w:val="center"/>
              <w:rPr>
                <w:color w:val="000000"/>
                <w:sz w:val="26"/>
                <w:szCs w:val="26"/>
              </w:rPr>
            </w:pPr>
            <w:r w:rsidRPr="00B21C36">
              <w:rPr>
                <w:color w:val="000000"/>
                <w:sz w:val="26"/>
                <w:szCs w:val="26"/>
              </w:rPr>
              <w:t>1</w:t>
            </w:r>
          </w:p>
          <w:p w:rsidR="00753507" w:rsidRPr="00B21C36" w:rsidRDefault="00753507" w:rsidP="004C47F5">
            <w:pPr>
              <w:spacing w:line="312" w:lineRule="auto"/>
              <w:jc w:val="center"/>
              <w:rPr>
                <w:color w:val="000000"/>
                <w:sz w:val="26"/>
                <w:szCs w:val="26"/>
              </w:rPr>
            </w:pPr>
            <w:r w:rsidRPr="00B21C36">
              <w:rPr>
                <w:color w:val="000000"/>
                <w:sz w:val="26"/>
                <w:szCs w:val="26"/>
              </w:rPr>
              <w:t>1</w:t>
            </w:r>
          </w:p>
          <w:p w:rsidR="00753507" w:rsidRPr="00B21C36" w:rsidRDefault="00753507" w:rsidP="004C47F5">
            <w:pPr>
              <w:spacing w:line="312" w:lineRule="auto"/>
              <w:jc w:val="center"/>
              <w:rPr>
                <w:color w:val="000000"/>
                <w:sz w:val="26"/>
                <w:szCs w:val="26"/>
              </w:rPr>
            </w:pPr>
            <w:r w:rsidRPr="00B21C36">
              <w:rPr>
                <w:color w:val="000000"/>
                <w:sz w:val="26"/>
                <w:szCs w:val="26"/>
              </w:rPr>
              <w:t>1</w:t>
            </w:r>
          </w:p>
          <w:p w:rsidR="00753507" w:rsidRPr="00B21C36" w:rsidRDefault="00753507" w:rsidP="004C47F5">
            <w:pPr>
              <w:spacing w:line="312" w:lineRule="auto"/>
              <w:jc w:val="center"/>
              <w:rPr>
                <w:color w:val="000000"/>
                <w:sz w:val="26"/>
                <w:szCs w:val="26"/>
              </w:rPr>
            </w:pPr>
            <w:r w:rsidRPr="00B21C36">
              <w:rPr>
                <w:color w:val="000000"/>
                <w:sz w:val="26"/>
                <w:szCs w:val="26"/>
              </w:rPr>
              <w:t>1</w:t>
            </w:r>
          </w:p>
          <w:p w:rsidR="00753507" w:rsidRPr="00B21C36" w:rsidRDefault="00753507" w:rsidP="004C47F5">
            <w:pPr>
              <w:spacing w:line="312" w:lineRule="auto"/>
              <w:jc w:val="center"/>
              <w:rPr>
                <w:color w:val="000000"/>
                <w:sz w:val="26"/>
                <w:szCs w:val="26"/>
              </w:rPr>
            </w:pPr>
            <w:r w:rsidRPr="00B21C36">
              <w:rPr>
                <w:color w:val="000000"/>
                <w:sz w:val="26"/>
                <w:szCs w:val="26"/>
              </w:rPr>
              <w:t>1</w:t>
            </w:r>
          </w:p>
          <w:p w:rsidR="00753507" w:rsidRPr="00B21C36" w:rsidRDefault="00753507" w:rsidP="004C47F5">
            <w:pPr>
              <w:spacing w:line="312" w:lineRule="auto"/>
              <w:jc w:val="center"/>
              <w:rPr>
                <w:color w:val="000000"/>
                <w:sz w:val="26"/>
                <w:szCs w:val="26"/>
              </w:rPr>
            </w:pPr>
            <w:r w:rsidRPr="00B21C36">
              <w:rPr>
                <w:color w:val="000000"/>
                <w:sz w:val="26"/>
                <w:szCs w:val="26"/>
              </w:rPr>
              <w:t>2</w:t>
            </w:r>
          </w:p>
          <w:p w:rsidR="00753507" w:rsidRPr="00B21C36" w:rsidRDefault="00753507" w:rsidP="004C47F5">
            <w:pPr>
              <w:spacing w:line="312" w:lineRule="auto"/>
              <w:jc w:val="center"/>
              <w:rPr>
                <w:color w:val="000000"/>
                <w:sz w:val="26"/>
                <w:szCs w:val="26"/>
                <w:lang w:val="vi-VN"/>
              </w:rPr>
            </w:pPr>
            <w:r w:rsidRPr="00B21C36">
              <w:rPr>
                <w:color w:val="000000"/>
                <w:sz w:val="26"/>
                <w:szCs w:val="26"/>
              </w:rPr>
              <w:t>2</w:t>
            </w:r>
          </w:p>
          <w:p w:rsidR="00753507" w:rsidRPr="00B21C36" w:rsidRDefault="00753507" w:rsidP="004C47F5">
            <w:pPr>
              <w:spacing w:line="312" w:lineRule="auto"/>
              <w:jc w:val="center"/>
              <w:rPr>
                <w:color w:val="000000"/>
                <w:sz w:val="26"/>
                <w:szCs w:val="26"/>
              </w:rPr>
            </w:pPr>
            <w:r w:rsidRPr="00B21C36">
              <w:rPr>
                <w:color w:val="000000"/>
                <w:sz w:val="26"/>
                <w:szCs w:val="26"/>
              </w:rPr>
              <w:t>2</w:t>
            </w:r>
          </w:p>
        </w:tc>
        <w:tc>
          <w:tcPr>
            <w:tcW w:w="992" w:type="dxa"/>
            <w:tcBorders>
              <w:top w:val="single" w:sz="4" w:space="0" w:color="auto"/>
              <w:left w:val="single" w:sz="4" w:space="0" w:color="auto"/>
              <w:bottom w:val="single" w:sz="4" w:space="0" w:color="auto"/>
              <w:right w:val="single" w:sz="4" w:space="0" w:color="auto"/>
            </w:tcBorders>
          </w:tcPr>
          <w:p w:rsidR="00753507" w:rsidRPr="00B21C36" w:rsidRDefault="00753507" w:rsidP="004C47F5">
            <w:pPr>
              <w:jc w:val="center"/>
              <w:rPr>
                <w:color w:val="000000"/>
                <w:sz w:val="26"/>
                <w:szCs w:val="26"/>
              </w:rPr>
            </w:pPr>
            <w:r w:rsidRPr="00B21C36">
              <w:rPr>
                <w:color w:val="000000"/>
                <w:sz w:val="26"/>
                <w:szCs w:val="26"/>
              </w:rPr>
              <w:t>1</w:t>
            </w:r>
          </w:p>
        </w:tc>
      </w:tr>
      <w:tr w:rsidR="00753507" w:rsidRPr="00B21C36" w:rsidTr="004C47F5">
        <w:trPr>
          <w:trHeight w:val="377"/>
        </w:trPr>
        <w:tc>
          <w:tcPr>
            <w:tcW w:w="721" w:type="dxa"/>
            <w:tcBorders>
              <w:top w:val="single" w:sz="4" w:space="0" w:color="auto"/>
              <w:left w:val="single" w:sz="4" w:space="0" w:color="auto"/>
              <w:bottom w:val="single" w:sz="4" w:space="0" w:color="auto"/>
              <w:right w:val="single" w:sz="4" w:space="0" w:color="auto"/>
            </w:tcBorders>
            <w:hideMark/>
          </w:tcPr>
          <w:p w:rsidR="00753507" w:rsidRPr="00B21C36" w:rsidRDefault="00753507" w:rsidP="004C47F5">
            <w:pPr>
              <w:spacing w:line="312" w:lineRule="auto"/>
              <w:jc w:val="center"/>
              <w:rPr>
                <w:sz w:val="26"/>
                <w:szCs w:val="26"/>
              </w:rPr>
            </w:pPr>
            <w:r w:rsidRPr="00B21C36">
              <w:rPr>
                <w:sz w:val="26"/>
                <w:szCs w:val="26"/>
              </w:rPr>
              <w:t>3</w:t>
            </w:r>
          </w:p>
        </w:tc>
        <w:tc>
          <w:tcPr>
            <w:tcW w:w="4622" w:type="dxa"/>
            <w:tcBorders>
              <w:top w:val="single" w:sz="4" w:space="0" w:color="auto"/>
              <w:left w:val="single" w:sz="4" w:space="0" w:color="auto"/>
              <w:bottom w:val="single" w:sz="4" w:space="0" w:color="auto"/>
              <w:right w:val="single" w:sz="4" w:space="0" w:color="auto"/>
            </w:tcBorders>
            <w:vAlign w:val="center"/>
            <w:hideMark/>
          </w:tcPr>
          <w:p w:rsidR="00753507" w:rsidRPr="00B21C36" w:rsidRDefault="00753507" w:rsidP="004C47F5">
            <w:pPr>
              <w:spacing w:line="312" w:lineRule="auto"/>
              <w:jc w:val="both"/>
              <w:rPr>
                <w:b/>
                <w:bCs/>
                <w:color w:val="000000"/>
                <w:sz w:val="26"/>
                <w:szCs w:val="26"/>
              </w:rPr>
            </w:pPr>
            <w:r w:rsidRPr="00B21C36">
              <w:rPr>
                <w:b/>
                <w:bCs/>
                <w:color w:val="000000"/>
                <w:sz w:val="26"/>
                <w:szCs w:val="26"/>
              </w:rPr>
              <w:t xml:space="preserve">Bài 3: Kế toán vật liệu và công cụ, dụng cụ, hàng hoá </w:t>
            </w:r>
          </w:p>
          <w:p w:rsidR="00753507" w:rsidRPr="00B21C36" w:rsidRDefault="00753507" w:rsidP="004C47F5">
            <w:pPr>
              <w:spacing w:line="312" w:lineRule="auto"/>
              <w:jc w:val="both"/>
              <w:rPr>
                <w:color w:val="000000"/>
                <w:sz w:val="26"/>
                <w:szCs w:val="26"/>
              </w:rPr>
            </w:pPr>
            <w:r w:rsidRPr="00B21C36">
              <w:rPr>
                <w:color w:val="000000"/>
                <w:sz w:val="26"/>
                <w:szCs w:val="26"/>
              </w:rPr>
              <w:t>1. Khái niệm, nhiệm vụ của kế toán vật liệu, công cụ dụng cụ và hàng hoá</w:t>
            </w:r>
          </w:p>
          <w:p w:rsidR="00753507" w:rsidRPr="00B21C36" w:rsidRDefault="00753507" w:rsidP="004C47F5">
            <w:pPr>
              <w:spacing w:line="312" w:lineRule="auto"/>
              <w:jc w:val="both"/>
              <w:rPr>
                <w:color w:val="000000"/>
                <w:sz w:val="26"/>
                <w:szCs w:val="26"/>
              </w:rPr>
            </w:pPr>
            <w:r w:rsidRPr="00B21C36">
              <w:rPr>
                <w:color w:val="000000"/>
                <w:sz w:val="26"/>
                <w:szCs w:val="26"/>
              </w:rPr>
              <w:t xml:space="preserve">1.1. Khái niệm </w:t>
            </w:r>
          </w:p>
          <w:p w:rsidR="00753507" w:rsidRPr="00B21C36" w:rsidRDefault="00753507" w:rsidP="004C47F5">
            <w:pPr>
              <w:spacing w:line="312" w:lineRule="auto"/>
              <w:jc w:val="both"/>
              <w:rPr>
                <w:color w:val="000000"/>
                <w:sz w:val="26"/>
                <w:szCs w:val="26"/>
              </w:rPr>
            </w:pPr>
            <w:r w:rsidRPr="00B21C36">
              <w:rPr>
                <w:color w:val="000000"/>
                <w:sz w:val="26"/>
                <w:szCs w:val="26"/>
              </w:rPr>
              <w:t xml:space="preserve">1.2. Nhiệm vụ </w:t>
            </w:r>
          </w:p>
          <w:p w:rsidR="00753507" w:rsidRPr="00B21C36" w:rsidRDefault="00753507" w:rsidP="004C47F5">
            <w:pPr>
              <w:spacing w:line="312" w:lineRule="auto"/>
              <w:jc w:val="both"/>
              <w:rPr>
                <w:color w:val="000000"/>
                <w:sz w:val="26"/>
                <w:szCs w:val="26"/>
              </w:rPr>
            </w:pPr>
            <w:r w:rsidRPr="00B21C36">
              <w:rPr>
                <w:color w:val="000000"/>
                <w:sz w:val="26"/>
                <w:szCs w:val="26"/>
              </w:rPr>
              <w:t xml:space="preserve">2. Phân loại, nguyên tắc và phương pháp tính giá vật liệu, công cụ dụng cụ, hàng hoá                                                                                    </w:t>
            </w:r>
          </w:p>
          <w:p w:rsidR="00753507" w:rsidRPr="00B21C36" w:rsidRDefault="00753507" w:rsidP="004C47F5">
            <w:pPr>
              <w:spacing w:line="312" w:lineRule="auto"/>
              <w:jc w:val="both"/>
              <w:rPr>
                <w:color w:val="000000"/>
                <w:sz w:val="26"/>
                <w:szCs w:val="26"/>
              </w:rPr>
            </w:pPr>
            <w:r w:rsidRPr="00B21C36">
              <w:rPr>
                <w:color w:val="000000"/>
                <w:sz w:val="26"/>
                <w:szCs w:val="26"/>
              </w:rPr>
              <w:t xml:space="preserve">2.1. Phân loại vật liệu công cụ dụng cụ, hàng hoá </w:t>
            </w:r>
          </w:p>
          <w:p w:rsidR="00753507" w:rsidRPr="00B21C36" w:rsidRDefault="00753507" w:rsidP="004C47F5">
            <w:pPr>
              <w:spacing w:line="312" w:lineRule="auto"/>
              <w:jc w:val="both"/>
              <w:rPr>
                <w:color w:val="000000"/>
                <w:sz w:val="26"/>
                <w:szCs w:val="26"/>
              </w:rPr>
            </w:pPr>
            <w:r w:rsidRPr="00B21C36">
              <w:rPr>
                <w:color w:val="000000"/>
                <w:sz w:val="26"/>
                <w:szCs w:val="26"/>
              </w:rPr>
              <w:t xml:space="preserve">2.2. Nguyên tắc tính giá và phương pháp tính giá </w:t>
            </w:r>
          </w:p>
          <w:p w:rsidR="00753507" w:rsidRPr="00B21C36" w:rsidRDefault="00753507" w:rsidP="004C47F5">
            <w:pPr>
              <w:spacing w:line="312" w:lineRule="auto"/>
              <w:jc w:val="both"/>
              <w:rPr>
                <w:color w:val="000000"/>
                <w:sz w:val="26"/>
                <w:szCs w:val="26"/>
              </w:rPr>
            </w:pPr>
            <w:r w:rsidRPr="00B21C36">
              <w:rPr>
                <w:color w:val="000000"/>
                <w:sz w:val="26"/>
                <w:szCs w:val="26"/>
              </w:rPr>
              <w:t xml:space="preserve">3. Kế toán chi tiết nguyên vật liệu, công cụ dụng cụ, hàng hóa </w:t>
            </w:r>
          </w:p>
          <w:p w:rsidR="00753507" w:rsidRPr="00B21C36" w:rsidRDefault="00753507" w:rsidP="004C47F5">
            <w:pPr>
              <w:spacing w:line="312" w:lineRule="auto"/>
              <w:jc w:val="both"/>
              <w:rPr>
                <w:color w:val="000000"/>
                <w:sz w:val="26"/>
                <w:szCs w:val="26"/>
              </w:rPr>
            </w:pPr>
            <w:r w:rsidRPr="00B21C36">
              <w:rPr>
                <w:color w:val="000000"/>
                <w:sz w:val="26"/>
                <w:szCs w:val="26"/>
              </w:rPr>
              <w:t xml:space="preserve">3.1. Chứng từ sổ sách kế toán sử dụng dụng </w:t>
            </w:r>
          </w:p>
          <w:p w:rsidR="00753507" w:rsidRPr="00B21C36" w:rsidRDefault="00753507" w:rsidP="004C47F5">
            <w:pPr>
              <w:spacing w:line="312" w:lineRule="auto"/>
              <w:jc w:val="both"/>
              <w:rPr>
                <w:color w:val="000000"/>
                <w:sz w:val="26"/>
                <w:szCs w:val="26"/>
              </w:rPr>
            </w:pPr>
            <w:r w:rsidRPr="00B21C36">
              <w:rPr>
                <w:color w:val="000000"/>
                <w:sz w:val="26"/>
                <w:szCs w:val="26"/>
              </w:rPr>
              <w:t xml:space="preserve">3.2. Phương pháp hoạch toán kế toán chi tiết vật liệu, công cụ dụng cụ </w:t>
            </w:r>
          </w:p>
          <w:p w:rsidR="00753507" w:rsidRPr="00B21C36" w:rsidRDefault="00753507" w:rsidP="004C47F5">
            <w:pPr>
              <w:spacing w:line="312" w:lineRule="auto"/>
              <w:jc w:val="both"/>
              <w:rPr>
                <w:color w:val="000000"/>
                <w:sz w:val="26"/>
                <w:szCs w:val="26"/>
              </w:rPr>
            </w:pPr>
            <w:r w:rsidRPr="00B21C36">
              <w:rPr>
                <w:color w:val="000000"/>
                <w:sz w:val="26"/>
                <w:szCs w:val="26"/>
              </w:rPr>
              <w:t xml:space="preserve">4. Kế toán tổng hợp nguyên vật liệu, công cụ dụng cụ, hàng hoá theo phương pháp kê khai thường xuyên                                                                                    </w:t>
            </w:r>
          </w:p>
          <w:p w:rsidR="00753507" w:rsidRPr="00B21C36" w:rsidRDefault="00753507" w:rsidP="004C47F5">
            <w:pPr>
              <w:spacing w:line="312" w:lineRule="auto"/>
              <w:jc w:val="both"/>
              <w:rPr>
                <w:color w:val="000000"/>
                <w:sz w:val="26"/>
                <w:szCs w:val="26"/>
              </w:rPr>
            </w:pPr>
            <w:r w:rsidRPr="00B21C36">
              <w:rPr>
                <w:color w:val="000000"/>
                <w:sz w:val="26"/>
                <w:szCs w:val="26"/>
              </w:rPr>
              <w:t>4.1. Khái niệm và nguyên tắc kế toán</w:t>
            </w:r>
          </w:p>
          <w:p w:rsidR="00753507" w:rsidRPr="00B21C36" w:rsidRDefault="00753507" w:rsidP="004C47F5">
            <w:pPr>
              <w:spacing w:line="312" w:lineRule="auto"/>
              <w:jc w:val="both"/>
              <w:rPr>
                <w:color w:val="000000"/>
                <w:sz w:val="26"/>
                <w:szCs w:val="26"/>
              </w:rPr>
            </w:pPr>
            <w:r w:rsidRPr="00B21C36">
              <w:rPr>
                <w:color w:val="000000"/>
                <w:sz w:val="26"/>
                <w:szCs w:val="26"/>
              </w:rPr>
              <w:t xml:space="preserve">4.2.  Kết cấu tài khoản sử dụng </w:t>
            </w:r>
          </w:p>
          <w:p w:rsidR="00753507" w:rsidRPr="00B21C36" w:rsidRDefault="00753507" w:rsidP="004C47F5">
            <w:pPr>
              <w:spacing w:line="312" w:lineRule="auto"/>
              <w:jc w:val="both"/>
              <w:rPr>
                <w:color w:val="000000"/>
                <w:sz w:val="26"/>
                <w:szCs w:val="26"/>
              </w:rPr>
            </w:pPr>
            <w:r w:rsidRPr="00B21C36">
              <w:rPr>
                <w:color w:val="000000"/>
                <w:sz w:val="26"/>
                <w:szCs w:val="26"/>
              </w:rPr>
              <w:t xml:space="preserve">4.3. Phương pháp kế toán các nghiệp vụ chủ yếu </w:t>
            </w:r>
          </w:p>
          <w:p w:rsidR="00753507" w:rsidRPr="00B21C36" w:rsidRDefault="00753507" w:rsidP="004C47F5">
            <w:pPr>
              <w:spacing w:line="312" w:lineRule="auto"/>
              <w:jc w:val="both"/>
              <w:rPr>
                <w:color w:val="000000"/>
                <w:sz w:val="26"/>
                <w:szCs w:val="26"/>
              </w:rPr>
            </w:pPr>
            <w:r w:rsidRPr="00B21C36">
              <w:rPr>
                <w:color w:val="000000"/>
                <w:sz w:val="26"/>
                <w:szCs w:val="26"/>
              </w:rPr>
              <w:t xml:space="preserve">5. Phương pháp hạch toán nguyên vật liệu, công cụ dụng cụ theo phương pháp kiểm kê định kỳ </w:t>
            </w:r>
          </w:p>
          <w:p w:rsidR="00753507" w:rsidRPr="00B21C36" w:rsidRDefault="00753507" w:rsidP="004C47F5">
            <w:pPr>
              <w:spacing w:line="312" w:lineRule="auto"/>
              <w:jc w:val="both"/>
              <w:rPr>
                <w:color w:val="000000"/>
                <w:sz w:val="26"/>
                <w:szCs w:val="26"/>
              </w:rPr>
            </w:pPr>
            <w:r w:rsidRPr="00B21C36">
              <w:rPr>
                <w:color w:val="000000"/>
                <w:sz w:val="26"/>
                <w:szCs w:val="26"/>
              </w:rPr>
              <w:t>5.1. Khái niệm và nguyên tắc kế toán</w:t>
            </w:r>
          </w:p>
          <w:p w:rsidR="00753507" w:rsidRPr="00B21C36" w:rsidRDefault="00753507" w:rsidP="004C47F5">
            <w:pPr>
              <w:spacing w:line="312" w:lineRule="auto"/>
              <w:jc w:val="both"/>
              <w:rPr>
                <w:color w:val="000000"/>
                <w:sz w:val="26"/>
                <w:szCs w:val="26"/>
              </w:rPr>
            </w:pPr>
            <w:r w:rsidRPr="00B21C36">
              <w:rPr>
                <w:color w:val="000000"/>
                <w:sz w:val="26"/>
                <w:szCs w:val="26"/>
              </w:rPr>
              <w:t xml:space="preserve">5.2. Tài khoản sử dụng, nội dung và kết cấu </w:t>
            </w:r>
          </w:p>
          <w:p w:rsidR="00753507" w:rsidRPr="00B21C36" w:rsidRDefault="00753507" w:rsidP="004C47F5">
            <w:pPr>
              <w:spacing w:line="312" w:lineRule="auto"/>
              <w:jc w:val="both"/>
              <w:rPr>
                <w:color w:val="000000"/>
                <w:sz w:val="26"/>
                <w:szCs w:val="26"/>
              </w:rPr>
            </w:pPr>
            <w:r w:rsidRPr="00B21C36">
              <w:rPr>
                <w:color w:val="000000"/>
                <w:sz w:val="26"/>
                <w:szCs w:val="26"/>
              </w:rPr>
              <w:t xml:space="preserve">5.3. Phương pháp kế toán các nghiệp vụ chủ yếu </w:t>
            </w:r>
          </w:p>
          <w:p w:rsidR="00753507" w:rsidRPr="00B21C36" w:rsidRDefault="00753507" w:rsidP="004C47F5">
            <w:pPr>
              <w:spacing w:line="312" w:lineRule="auto"/>
              <w:jc w:val="both"/>
              <w:rPr>
                <w:color w:val="000000"/>
                <w:sz w:val="26"/>
                <w:szCs w:val="26"/>
              </w:rPr>
            </w:pPr>
            <w:r w:rsidRPr="00B21C36">
              <w:rPr>
                <w:color w:val="000000"/>
                <w:sz w:val="26"/>
                <w:szCs w:val="26"/>
              </w:rPr>
              <w:t>6. Kế toán dự phòng giảm giá hàng tồn kho</w:t>
            </w:r>
          </w:p>
          <w:p w:rsidR="00753507" w:rsidRPr="00B21C36" w:rsidRDefault="00753507" w:rsidP="004C47F5">
            <w:pPr>
              <w:spacing w:line="312" w:lineRule="auto"/>
              <w:jc w:val="both"/>
              <w:rPr>
                <w:color w:val="000000"/>
                <w:sz w:val="26"/>
                <w:szCs w:val="26"/>
              </w:rPr>
            </w:pPr>
            <w:r w:rsidRPr="00B21C36">
              <w:rPr>
                <w:color w:val="000000"/>
                <w:sz w:val="26"/>
                <w:szCs w:val="26"/>
              </w:rPr>
              <w:t>6.1. Khái niệm và nguyên tăc kế toán</w:t>
            </w:r>
          </w:p>
          <w:p w:rsidR="00753507" w:rsidRPr="00B21C36" w:rsidRDefault="00753507" w:rsidP="004C47F5">
            <w:pPr>
              <w:spacing w:line="312" w:lineRule="auto"/>
              <w:jc w:val="both"/>
              <w:rPr>
                <w:color w:val="000000"/>
                <w:sz w:val="26"/>
                <w:szCs w:val="26"/>
              </w:rPr>
            </w:pPr>
            <w:r w:rsidRPr="00B21C36">
              <w:rPr>
                <w:color w:val="000000"/>
                <w:sz w:val="26"/>
                <w:szCs w:val="26"/>
              </w:rPr>
              <w:t xml:space="preserve">6.2. Tài khoản sử dụng, nội dung và kết cấu </w:t>
            </w:r>
          </w:p>
          <w:p w:rsidR="00753507" w:rsidRPr="00B21C36" w:rsidRDefault="00753507" w:rsidP="004C47F5">
            <w:pPr>
              <w:spacing w:line="312" w:lineRule="auto"/>
              <w:jc w:val="both"/>
              <w:rPr>
                <w:color w:val="000000"/>
                <w:sz w:val="26"/>
                <w:szCs w:val="26"/>
              </w:rPr>
            </w:pPr>
            <w:r w:rsidRPr="00B21C36">
              <w:rPr>
                <w:color w:val="000000"/>
                <w:sz w:val="26"/>
                <w:szCs w:val="26"/>
              </w:rPr>
              <w:t xml:space="preserve">6.3. Phương pháp kế toán một số nghiệp vụ chủ yếu </w:t>
            </w:r>
          </w:p>
        </w:tc>
        <w:tc>
          <w:tcPr>
            <w:tcW w:w="993" w:type="dxa"/>
            <w:tcBorders>
              <w:top w:val="single" w:sz="4" w:space="0" w:color="auto"/>
              <w:left w:val="single" w:sz="4" w:space="0" w:color="auto"/>
              <w:bottom w:val="single" w:sz="4" w:space="0" w:color="auto"/>
              <w:right w:val="single" w:sz="4" w:space="0" w:color="auto"/>
            </w:tcBorders>
            <w:hideMark/>
          </w:tcPr>
          <w:p w:rsidR="00753507" w:rsidRPr="00B21C36" w:rsidRDefault="00753507" w:rsidP="004C47F5">
            <w:pPr>
              <w:jc w:val="center"/>
              <w:rPr>
                <w:color w:val="000000"/>
                <w:sz w:val="26"/>
                <w:szCs w:val="26"/>
              </w:rPr>
            </w:pPr>
            <w:r w:rsidRPr="00B21C36">
              <w:rPr>
                <w:color w:val="000000"/>
                <w:sz w:val="26"/>
                <w:szCs w:val="26"/>
              </w:rPr>
              <w:t>20</w:t>
            </w:r>
          </w:p>
        </w:tc>
        <w:tc>
          <w:tcPr>
            <w:tcW w:w="1134" w:type="dxa"/>
            <w:tcBorders>
              <w:top w:val="single" w:sz="4" w:space="0" w:color="auto"/>
              <w:left w:val="single" w:sz="4" w:space="0" w:color="auto"/>
              <w:bottom w:val="single" w:sz="4" w:space="0" w:color="auto"/>
              <w:right w:val="single" w:sz="4" w:space="0" w:color="auto"/>
            </w:tcBorders>
          </w:tcPr>
          <w:p w:rsidR="00753507" w:rsidRPr="00B21C36" w:rsidRDefault="00753507" w:rsidP="004C47F5">
            <w:pPr>
              <w:spacing w:line="312" w:lineRule="auto"/>
              <w:jc w:val="center"/>
              <w:rPr>
                <w:color w:val="000000"/>
                <w:sz w:val="26"/>
                <w:szCs w:val="26"/>
              </w:rPr>
            </w:pPr>
            <w:r w:rsidRPr="00B21C36">
              <w:rPr>
                <w:color w:val="000000"/>
                <w:sz w:val="26"/>
                <w:szCs w:val="26"/>
              </w:rPr>
              <w:t>8</w:t>
            </w:r>
          </w:p>
          <w:p w:rsidR="00753507" w:rsidRPr="00B21C36" w:rsidRDefault="00753507" w:rsidP="004C47F5">
            <w:pPr>
              <w:spacing w:line="312" w:lineRule="auto"/>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1</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0.5</w:t>
            </w:r>
          </w:p>
          <w:p w:rsidR="00753507" w:rsidRPr="00B21C36" w:rsidRDefault="00753507" w:rsidP="004C47F5">
            <w:pPr>
              <w:spacing w:line="312" w:lineRule="auto"/>
              <w:jc w:val="center"/>
              <w:rPr>
                <w:color w:val="000000"/>
                <w:sz w:val="26"/>
                <w:szCs w:val="26"/>
              </w:rPr>
            </w:pPr>
            <w:r w:rsidRPr="00B21C36">
              <w:rPr>
                <w:color w:val="000000"/>
                <w:sz w:val="26"/>
                <w:szCs w:val="26"/>
              </w:rPr>
              <w:t>0.5</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1</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0.5</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0.5</w:t>
            </w:r>
          </w:p>
          <w:p w:rsidR="00753507" w:rsidRPr="00B21C36" w:rsidRDefault="00753507" w:rsidP="004C47F5">
            <w:pPr>
              <w:spacing w:line="312" w:lineRule="auto"/>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1</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0.5</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lang w:val="vi-VN"/>
              </w:rPr>
            </w:pPr>
            <w:r w:rsidRPr="00B21C36">
              <w:rPr>
                <w:color w:val="000000"/>
                <w:sz w:val="26"/>
                <w:szCs w:val="26"/>
              </w:rPr>
              <w:t>0.5</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2</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0.5</w:t>
            </w:r>
          </w:p>
          <w:p w:rsidR="00753507" w:rsidRPr="00B21C36" w:rsidRDefault="00753507" w:rsidP="004C47F5">
            <w:pPr>
              <w:spacing w:line="312" w:lineRule="auto"/>
              <w:jc w:val="center"/>
              <w:rPr>
                <w:color w:val="000000"/>
                <w:sz w:val="26"/>
                <w:szCs w:val="26"/>
              </w:rPr>
            </w:pPr>
            <w:r w:rsidRPr="00B21C36">
              <w:rPr>
                <w:color w:val="000000"/>
                <w:sz w:val="26"/>
                <w:szCs w:val="26"/>
              </w:rPr>
              <w:t>0.5</w:t>
            </w:r>
          </w:p>
          <w:p w:rsidR="00753507" w:rsidRPr="00B21C36" w:rsidRDefault="00753507" w:rsidP="004C47F5">
            <w:pPr>
              <w:spacing w:line="312" w:lineRule="auto"/>
              <w:jc w:val="center"/>
              <w:rPr>
                <w:color w:val="000000"/>
                <w:sz w:val="26"/>
                <w:szCs w:val="26"/>
              </w:rPr>
            </w:pPr>
            <w:r w:rsidRPr="00B21C36">
              <w:rPr>
                <w:color w:val="000000"/>
                <w:sz w:val="26"/>
                <w:szCs w:val="26"/>
              </w:rPr>
              <w:t>1</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1.5</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0.5</w:t>
            </w:r>
          </w:p>
          <w:p w:rsidR="00753507" w:rsidRPr="00B21C36" w:rsidRDefault="00753507" w:rsidP="004C47F5">
            <w:pPr>
              <w:spacing w:line="312" w:lineRule="auto"/>
              <w:jc w:val="center"/>
              <w:rPr>
                <w:color w:val="000000"/>
                <w:sz w:val="26"/>
                <w:szCs w:val="26"/>
              </w:rPr>
            </w:pPr>
            <w:r w:rsidRPr="00B21C36">
              <w:rPr>
                <w:color w:val="000000"/>
                <w:sz w:val="26"/>
                <w:szCs w:val="26"/>
              </w:rPr>
              <w:t>0.5</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0.5</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1.5</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0.5</w:t>
            </w:r>
          </w:p>
          <w:p w:rsidR="00753507" w:rsidRPr="00B21C36" w:rsidRDefault="00753507" w:rsidP="004C47F5">
            <w:pPr>
              <w:spacing w:line="312" w:lineRule="auto"/>
              <w:jc w:val="center"/>
              <w:rPr>
                <w:color w:val="000000"/>
                <w:sz w:val="26"/>
                <w:szCs w:val="26"/>
              </w:rPr>
            </w:pPr>
            <w:r w:rsidRPr="00B21C36">
              <w:rPr>
                <w:color w:val="000000"/>
                <w:sz w:val="26"/>
                <w:szCs w:val="26"/>
              </w:rPr>
              <w:t>0.5</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0.5</w:t>
            </w:r>
          </w:p>
        </w:tc>
        <w:tc>
          <w:tcPr>
            <w:tcW w:w="992" w:type="dxa"/>
            <w:tcBorders>
              <w:top w:val="single" w:sz="4" w:space="0" w:color="auto"/>
              <w:left w:val="single" w:sz="4" w:space="0" w:color="auto"/>
              <w:bottom w:val="single" w:sz="4" w:space="0" w:color="auto"/>
              <w:right w:val="single" w:sz="4" w:space="0" w:color="auto"/>
            </w:tcBorders>
          </w:tcPr>
          <w:p w:rsidR="00753507" w:rsidRPr="00B21C36" w:rsidRDefault="00753507" w:rsidP="004C47F5">
            <w:pPr>
              <w:spacing w:line="312" w:lineRule="auto"/>
              <w:jc w:val="center"/>
              <w:rPr>
                <w:color w:val="000000"/>
                <w:sz w:val="26"/>
                <w:szCs w:val="26"/>
              </w:rPr>
            </w:pPr>
            <w:r w:rsidRPr="00B21C36">
              <w:rPr>
                <w:color w:val="000000"/>
                <w:sz w:val="26"/>
                <w:szCs w:val="26"/>
              </w:rPr>
              <w:t>11</w:t>
            </w:r>
          </w:p>
          <w:p w:rsidR="00753507" w:rsidRPr="00B21C36" w:rsidRDefault="00753507" w:rsidP="004C47F5">
            <w:pPr>
              <w:spacing w:line="312" w:lineRule="auto"/>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1</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0.5</w:t>
            </w:r>
          </w:p>
          <w:p w:rsidR="00753507" w:rsidRPr="00B21C36" w:rsidRDefault="00753507" w:rsidP="004C47F5">
            <w:pPr>
              <w:spacing w:line="312" w:lineRule="auto"/>
              <w:jc w:val="center"/>
              <w:rPr>
                <w:color w:val="000000"/>
                <w:sz w:val="26"/>
                <w:szCs w:val="26"/>
              </w:rPr>
            </w:pPr>
            <w:r w:rsidRPr="00B21C36">
              <w:rPr>
                <w:color w:val="000000"/>
                <w:sz w:val="26"/>
                <w:szCs w:val="26"/>
              </w:rPr>
              <w:t>0.5</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1</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0.5</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0.5</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2</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1</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1</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2</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0.5</w:t>
            </w:r>
          </w:p>
          <w:p w:rsidR="00753507" w:rsidRPr="00B21C36" w:rsidRDefault="00753507" w:rsidP="004C47F5">
            <w:pPr>
              <w:spacing w:line="312" w:lineRule="auto"/>
              <w:jc w:val="center"/>
              <w:rPr>
                <w:color w:val="000000"/>
                <w:sz w:val="26"/>
                <w:szCs w:val="26"/>
              </w:rPr>
            </w:pPr>
            <w:r w:rsidRPr="00B21C36">
              <w:rPr>
                <w:color w:val="000000"/>
                <w:sz w:val="26"/>
                <w:szCs w:val="26"/>
              </w:rPr>
              <w:t>0.5</w:t>
            </w:r>
          </w:p>
          <w:p w:rsidR="00753507" w:rsidRPr="00B21C36" w:rsidRDefault="00753507" w:rsidP="004C47F5">
            <w:pPr>
              <w:spacing w:line="312" w:lineRule="auto"/>
              <w:jc w:val="center"/>
              <w:rPr>
                <w:color w:val="000000"/>
                <w:sz w:val="26"/>
                <w:szCs w:val="26"/>
              </w:rPr>
            </w:pPr>
            <w:r w:rsidRPr="00B21C36">
              <w:rPr>
                <w:color w:val="000000"/>
                <w:sz w:val="26"/>
                <w:szCs w:val="26"/>
              </w:rPr>
              <w:t>1</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2</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0.5</w:t>
            </w:r>
          </w:p>
          <w:p w:rsidR="00753507" w:rsidRPr="00B21C36" w:rsidRDefault="00753507" w:rsidP="004C47F5">
            <w:pPr>
              <w:spacing w:line="312" w:lineRule="auto"/>
              <w:jc w:val="center"/>
              <w:rPr>
                <w:color w:val="000000"/>
                <w:sz w:val="26"/>
                <w:szCs w:val="26"/>
              </w:rPr>
            </w:pPr>
            <w:r w:rsidRPr="00B21C36">
              <w:rPr>
                <w:color w:val="000000"/>
                <w:sz w:val="26"/>
                <w:szCs w:val="26"/>
              </w:rPr>
              <w:t>0.5</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1</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3</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1</w:t>
            </w:r>
          </w:p>
          <w:p w:rsidR="00753507" w:rsidRPr="00B21C36" w:rsidRDefault="00753507" w:rsidP="004C47F5">
            <w:pPr>
              <w:spacing w:line="312" w:lineRule="auto"/>
              <w:jc w:val="center"/>
              <w:rPr>
                <w:color w:val="000000"/>
                <w:sz w:val="26"/>
                <w:szCs w:val="26"/>
              </w:rPr>
            </w:pPr>
            <w:r w:rsidRPr="00B21C36">
              <w:rPr>
                <w:color w:val="000000"/>
                <w:sz w:val="26"/>
                <w:szCs w:val="26"/>
              </w:rPr>
              <w:t>1</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1</w:t>
            </w:r>
          </w:p>
        </w:tc>
        <w:tc>
          <w:tcPr>
            <w:tcW w:w="992" w:type="dxa"/>
            <w:tcBorders>
              <w:top w:val="single" w:sz="4" w:space="0" w:color="auto"/>
              <w:left w:val="single" w:sz="4" w:space="0" w:color="auto"/>
              <w:bottom w:val="single" w:sz="4" w:space="0" w:color="auto"/>
              <w:right w:val="single" w:sz="4" w:space="0" w:color="auto"/>
            </w:tcBorders>
          </w:tcPr>
          <w:p w:rsidR="00753507" w:rsidRPr="00B21C36" w:rsidRDefault="00753507" w:rsidP="004C47F5">
            <w:pPr>
              <w:jc w:val="center"/>
              <w:rPr>
                <w:color w:val="000000"/>
                <w:sz w:val="26"/>
                <w:szCs w:val="26"/>
              </w:rPr>
            </w:pPr>
            <w:r w:rsidRPr="00B21C36">
              <w:rPr>
                <w:color w:val="000000"/>
                <w:sz w:val="26"/>
                <w:szCs w:val="26"/>
              </w:rPr>
              <w:t>1</w:t>
            </w:r>
          </w:p>
        </w:tc>
      </w:tr>
      <w:tr w:rsidR="00753507" w:rsidRPr="00B21C36" w:rsidTr="004C47F5">
        <w:tc>
          <w:tcPr>
            <w:tcW w:w="721" w:type="dxa"/>
            <w:tcBorders>
              <w:top w:val="single" w:sz="4" w:space="0" w:color="auto"/>
              <w:left w:val="single" w:sz="4" w:space="0" w:color="auto"/>
              <w:bottom w:val="single" w:sz="4" w:space="0" w:color="auto"/>
              <w:right w:val="single" w:sz="4" w:space="0" w:color="auto"/>
            </w:tcBorders>
            <w:hideMark/>
          </w:tcPr>
          <w:p w:rsidR="00753507" w:rsidRPr="00B21C36" w:rsidRDefault="00753507" w:rsidP="004C47F5">
            <w:pPr>
              <w:spacing w:line="312" w:lineRule="auto"/>
              <w:jc w:val="center"/>
              <w:rPr>
                <w:sz w:val="26"/>
                <w:szCs w:val="26"/>
              </w:rPr>
            </w:pPr>
            <w:r w:rsidRPr="00B21C36">
              <w:rPr>
                <w:sz w:val="26"/>
                <w:szCs w:val="26"/>
              </w:rPr>
              <w:t>4</w:t>
            </w:r>
          </w:p>
        </w:tc>
        <w:tc>
          <w:tcPr>
            <w:tcW w:w="4622" w:type="dxa"/>
            <w:tcBorders>
              <w:top w:val="single" w:sz="4" w:space="0" w:color="auto"/>
              <w:left w:val="single" w:sz="4" w:space="0" w:color="auto"/>
              <w:bottom w:val="single" w:sz="4" w:space="0" w:color="auto"/>
              <w:right w:val="single" w:sz="4" w:space="0" w:color="auto"/>
            </w:tcBorders>
            <w:vAlign w:val="center"/>
            <w:hideMark/>
          </w:tcPr>
          <w:p w:rsidR="00753507" w:rsidRPr="00B21C36" w:rsidRDefault="00753507" w:rsidP="004C47F5">
            <w:pPr>
              <w:rPr>
                <w:b/>
                <w:bCs/>
                <w:color w:val="000000"/>
                <w:sz w:val="26"/>
                <w:szCs w:val="26"/>
              </w:rPr>
            </w:pPr>
            <w:r w:rsidRPr="00B21C36">
              <w:rPr>
                <w:b/>
                <w:bCs/>
                <w:color w:val="000000"/>
                <w:sz w:val="26"/>
                <w:szCs w:val="26"/>
              </w:rPr>
              <w:t xml:space="preserve">Bài 4: Kế toán tài sản cố định </w:t>
            </w:r>
          </w:p>
          <w:p w:rsidR="00753507" w:rsidRPr="00B21C36" w:rsidRDefault="00753507" w:rsidP="004C47F5">
            <w:pPr>
              <w:spacing w:line="312" w:lineRule="auto"/>
              <w:jc w:val="both"/>
              <w:rPr>
                <w:color w:val="000000"/>
                <w:sz w:val="26"/>
                <w:szCs w:val="26"/>
              </w:rPr>
            </w:pPr>
            <w:r w:rsidRPr="00B21C36">
              <w:rPr>
                <w:color w:val="000000"/>
                <w:sz w:val="26"/>
                <w:szCs w:val="26"/>
              </w:rPr>
              <w:t xml:space="preserve">1. Tổng quan về TSCĐ                                            </w:t>
            </w:r>
          </w:p>
          <w:p w:rsidR="00753507" w:rsidRPr="00B21C36" w:rsidRDefault="00753507" w:rsidP="004C47F5">
            <w:pPr>
              <w:spacing w:line="312" w:lineRule="auto"/>
              <w:jc w:val="both"/>
              <w:rPr>
                <w:color w:val="000000"/>
                <w:sz w:val="26"/>
                <w:szCs w:val="26"/>
              </w:rPr>
            </w:pPr>
            <w:r w:rsidRPr="00B21C36">
              <w:rPr>
                <w:color w:val="000000"/>
                <w:sz w:val="26"/>
                <w:szCs w:val="26"/>
              </w:rPr>
              <w:t>1.1. Tổng quan về tài sản cố định</w:t>
            </w:r>
          </w:p>
          <w:p w:rsidR="00753507" w:rsidRPr="00B21C36" w:rsidRDefault="00753507" w:rsidP="004C47F5">
            <w:pPr>
              <w:spacing w:line="312" w:lineRule="auto"/>
              <w:jc w:val="both"/>
              <w:rPr>
                <w:color w:val="000000"/>
                <w:sz w:val="26"/>
                <w:szCs w:val="26"/>
              </w:rPr>
            </w:pPr>
            <w:r w:rsidRPr="00B21C36">
              <w:rPr>
                <w:color w:val="000000"/>
                <w:sz w:val="26"/>
                <w:szCs w:val="26"/>
              </w:rPr>
              <w:t>2. Kế toán tài sản cố định thuộc quyền sở hữu của doanh nghiệp</w:t>
            </w:r>
          </w:p>
          <w:p w:rsidR="00753507" w:rsidRPr="00B21C36" w:rsidRDefault="00753507" w:rsidP="004C47F5">
            <w:pPr>
              <w:spacing w:line="312" w:lineRule="auto"/>
              <w:jc w:val="both"/>
              <w:rPr>
                <w:color w:val="000000"/>
                <w:sz w:val="26"/>
                <w:szCs w:val="26"/>
              </w:rPr>
            </w:pPr>
            <w:r w:rsidRPr="00B21C36">
              <w:rPr>
                <w:color w:val="000000"/>
                <w:sz w:val="26"/>
                <w:szCs w:val="26"/>
              </w:rPr>
              <w:t>2.1. Kế toán chi tiết tài sản cố định</w:t>
            </w:r>
          </w:p>
          <w:p w:rsidR="00753507" w:rsidRPr="00B21C36" w:rsidRDefault="00753507" w:rsidP="004C47F5">
            <w:pPr>
              <w:spacing w:line="312" w:lineRule="auto"/>
              <w:jc w:val="both"/>
              <w:rPr>
                <w:color w:val="000000"/>
                <w:sz w:val="26"/>
                <w:szCs w:val="26"/>
              </w:rPr>
            </w:pPr>
            <w:r w:rsidRPr="00B21C36">
              <w:rPr>
                <w:color w:val="000000"/>
                <w:sz w:val="26"/>
                <w:szCs w:val="26"/>
              </w:rPr>
              <w:t xml:space="preserve">2.2. Kế toán tổng hợp TSCĐ </w:t>
            </w:r>
          </w:p>
          <w:p w:rsidR="00753507" w:rsidRPr="00B21C36" w:rsidRDefault="00753507" w:rsidP="004C47F5">
            <w:pPr>
              <w:spacing w:line="312" w:lineRule="auto"/>
              <w:jc w:val="both"/>
              <w:rPr>
                <w:color w:val="000000"/>
                <w:sz w:val="26"/>
                <w:szCs w:val="26"/>
              </w:rPr>
            </w:pPr>
            <w:r w:rsidRPr="00B21C36">
              <w:rPr>
                <w:color w:val="000000"/>
                <w:sz w:val="26"/>
                <w:szCs w:val="26"/>
              </w:rPr>
              <w:t xml:space="preserve">2.3. Nội dung kết cấu tài khoản </w:t>
            </w:r>
          </w:p>
          <w:p w:rsidR="00753507" w:rsidRPr="00B21C36" w:rsidRDefault="00753507" w:rsidP="004C47F5">
            <w:pPr>
              <w:spacing w:line="312" w:lineRule="auto"/>
              <w:jc w:val="both"/>
              <w:rPr>
                <w:color w:val="000000"/>
                <w:sz w:val="26"/>
                <w:szCs w:val="26"/>
              </w:rPr>
            </w:pPr>
            <w:r w:rsidRPr="00B21C36">
              <w:rPr>
                <w:color w:val="000000"/>
                <w:sz w:val="26"/>
                <w:szCs w:val="26"/>
              </w:rPr>
              <w:t xml:space="preserve">2.4. Kế toán tăng tài sản cố định </w:t>
            </w:r>
          </w:p>
          <w:p w:rsidR="00753507" w:rsidRPr="00B21C36" w:rsidRDefault="00753507" w:rsidP="004C47F5">
            <w:pPr>
              <w:spacing w:line="312" w:lineRule="auto"/>
              <w:jc w:val="both"/>
              <w:rPr>
                <w:color w:val="000000"/>
                <w:sz w:val="26"/>
                <w:szCs w:val="26"/>
              </w:rPr>
            </w:pPr>
            <w:r w:rsidRPr="00B21C36">
              <w:rPr>
                <w:color w:val="000000"/>
                <w:sz w:val="26"/>
                <w:szCs w:val="26"/>
              </w:rPr>
              <w:t xml:space="preserve">2.5. Kế toán giảm TSCĐ </w:t>
            </w:r>
          </w:p>
          <w:p w:rsidR="00753507" w:rsidRPr="00B21C36" w:rsidRDefault="00753507" w:rsidP="004C47F5">
            <w:pPr>
              <w:spacing w:line="312" w:lineRule="auto"/>
              <w:jc w:val="both"/>
              <w:rPr>
                <w:color w:val="000000"/>
                <w:sz w:val="26"/>
                <w:szCs w:val="26"/>
              </w:rPr>
            </w:pPr>
            <w:r w:rsidRPr="00B21C36">
              <w:rPr>
                <w:color w:val="000000"/>
                <w:sz w:val="26"/>
                <w:szCs w:val="26"/>
              </w:rPr>
              <w:t>3. Kế toán TSCĐ đi thuê và cho thuê</w:t>
            </w:r>
          </w:p>
          <w:p w:rsidR="00753507" w:rsidRPr="00B21C36" w:rsidRDefault="00753507" w:rsidP="004C47F5">
            <w:pPr>
              <w:spacing w:line="312" w:lineRule="auto"/>
              <w:jc w:val="both"/>
              <w:rPr>
                <w:color w:val="000000"/>
                <w:sz w:val="26"/>
                <w:szCs w:val="26"/>
              </w:rPr>
            </w:pPr>
            <w:r w:rsidRPr="00B21C36">
              <w:rPr>
                <w:color w:val="000000"/>
                <w:sz w:val="26"/>
                <w:szCs w:val="26"/>
              </w:rPr>
              <w:t xml:space="preserve">3.1. Kế toán TSCĐ đi thuê tài chính </w:t>
            </w:r>
          </w:p>
          <w:p w:rsidR="00753507" w:rsidRPr="00B21C36" w:rsidRDefault="00753507" w:rsidP="004C47F5">
            <w:pPr>
              <w:spacing w:line="312" w:lineRule="auto"/>
              <w:jc w:val="both"/>
              <w:rPr>
                <w:color w:val="000000"/>
                <w:sz w:val="26"/>
                <w:szCs w:val="26"/>
              </w:rPr>
            </w:pPr>
            <w:r w:rsidRPr="00B21C36">
              <w:rPr>
                <w:color w:val="000000"/>
                <w:sz w:val="26"/>
                <w:szCs w:val="26"/>
              </w:rPr>
              <w:t xml:space="preserve">3.2. Kế toán TSCĐ đi thuê và cho thuê hoạt động </w:t>
            </w:r>
          </w:p>
          <w:p w:rsidR="00753507" w:rsidRPr="00B21C36" w:rsidRDefault="00753507" w:rsidP="004C47F5">
            <w:pPr>
              <w:spacing w:line="312" w:lineRule="auto"/>
              <w:jc w:val="both"/>
              <w:rPr>
                <w:color w:val="000000"/>
                <w:sz w:val="26"/>
                <w:szCs w:val="26"/>
              </w:rPr>
            </w:pPr>
            <w:r w:rsidRPr="00B21C36">
              <w:rPr>
                <w:color w:val="000000"/>
                <w:sz w:val="26"/>
                <w:szCs w:val="26"/>
              </w:rPr>
              <w:t xml:space="preserve">4. Kế toán khấu hao TSCĐ </w:t>
            </w:r>
          </w:p>
          <w:p w:rsidR="00753507" w:rsidRPr="00B21C36" w:rsidRDefault="00753507" w:rsidP="004C47F5">
            <w:pPr>
              <w:spacing w:line="312" w:lineRule="auto"/>
              <w:jc w:val="both"/>
              <w:rPr>
                <w:color w:val="000000"/>
                <w:sz w:val="26"/>
                <w:szCs w:val="26"/>
              </w:rPr>
            </w:pPr>
            <w:r w:rsidRPr="00B21C36">
              <w:rPr>
                <w:color w:val="000000"/>
                <w:sz w:val="26"/>
                <w:szCs w:val="26"/>
              </w:rPr>
              <w:t>4.1. Khái niệm và nguyên tắc kế toán</w:t>
            </w:r>
          </w:p>
          <w:p w:rsidR="00753507" w:rsidRPr="00B21C36" w:rsidRDefault="00753507" w:rsidP="004C47F5">
            <w:pPr>
              <w:spacing w:line="312" w:lineRule="auto"/>
              <w:jc w:val="both"/>
              <w:rPr>
                <w:color w:val="000000"/>
                <w:sz w:val="26"/>
                <w:szCs w:val="26"/>
              </w:rPr>
            </w:pPr>
            <w:r w:rsidRPr="00B21C36">
              <w:rPr>
                <w:color w:val="000000"/>
                <w:sz w:val="26"/>
                <w:szCs w:val="26"/>
              </w:rPr>
              <w:t xml:space="preserve">4.2. Cách tính khấu hao </w:t>
            </w:r>
          </w:p>
          <w:p w:rsidR="00753507" w:rsidRPr="00B21C36" w:rsidRDefault="00753507" w:rsidP="004C47F5">
            <w:pPr>
              <w:spacing w:line="312" w:lineRule="auto"/>
              <w:jc w:val="both"/>
              <w:rPr>
                <w:color w:val="000000"/>
                <w:sz w:val="26"/>
                <w:szCs w:val="26"/>
              </w:rPr>
            </w:pPr>
            <w:r w:rsidRPr="00B21C36">
              <w:rPr>
                <w:color w:val="000000"/>
                <w:sz w:val="26"/>
                <w:szCs w:val="26"/>
              </w:rPr>
              <w:t xml:space="preserve">4.3. Phương pháp kế toán khấu hao </w:t>
            </w:r>
          </w:p>
          <w:p w:rsidR="00753507" w:rsidRPr="00B21C36" w:rsidRDefault="00753507" w:rsidP="004C47F5">
            <w:pPr>
              <w:spacing w:line="312" w:lineRule="auto"/>
              <w:jc w:val="both"/>
              <w:rPr>
                <w:color w:val="000000"/>
                <w:sz w:val="26"/>
                <w:szCs w:val="26"/>
              </w:rPr>
            </w:pPr>
            <w:r w:rsidRPr="00B21C36">
              <w:rPr>
                <w:color w:val="000000"/>
                <w:sz w:val="26"/>
                <w:szCs w:val="26"/>
              </w:rPr>
              <w:t xml:space="preserve">5. Kế toán sửa chữa, nâng cấp TSCĐ                             </w:t>
            </w:r>
          </w:p>
          <w:p w:rsidR="00753507" w:rsidRPr="00B21C36" w:rsidRDefault="00753507" w:rsidP="004C47F5">
            <w:pPr>
              <w:spacing w:line="312" w:lineRule="auto"/>
              <w:jc w:val="both"/>
              <w:rPr>
                <w:color w:val="000000"/>
                <w:sz w:val="26"/>
                <w:szCs w:val="26"/>
              </w:rPr>
            </w:pPr>
            <w:r w:rsidRPr="00B21C36">
              <w:rPr>
                <w:color w:val="000000"/>
                <w:sz w:val="26"/>
                <w:szCs w:val="26"/>
              </w:rPr>
              <w:t>5.1. Khái niệm và nguyên tắc kế toán</w:t>
            </w:r>
          </w:p>
          <w:p w:rsidR="00753507" w:rsidRPr="00B21C36" w:rsidRDefault="00753507" w:rsidP="004C47F5">
            <w:pPr>
              <w:spacing w:line="312" w:lineRule="auto"/>
              <w:jc w:val="both"/>
              <w:rPr>
                <w:color w:val="000000"/>
                <w:sz w:val="26"/>
                <w:szCs w:val="26"/>
              </w:rPr>
            </w:pPr>
            <w:r w:rsidRPr="00B21C36">
              <w:rPr>
                <w:color w:val="000000"/>
                <w:sz w:val="26"/>
                <w:szCs w:val="26"/>
              </w:rPr>
              <w:t>5.2. Kế toán sửa chữa thường xuyên TSCĐ</w:t>
            </w:r>
          </w:p>
          <w:p w:rsidR="00753507" w:rsidRPr="00B21C36" w:rsidRDefault="00753507" w:rsidP="004C47F5">
            <w:pPr>
              <w:spacing w:line="312" w:lineRule="auto"/>
              <w:jc w:val="both"/>
              <w:rPr>
                <w:b/>
                <w:bCs/>
                <w:color w:val="000000"/>
                <w:sz w:val="26"/>
                <w:szCs w:val="26"/>
              </w:rPr>
            </w:pPr>
            <w:r w:rsidRPr="00B21C36">
              <w:rPr>
                <w:color w:val="000000"/>
                <w:sz w:val="26"/>
                <w:szCs w:val="26"/>
              </w:rPr>
              <w:t xml:space="preserve">5.3. Kế toán sửa chữa lớn TSCĐ </w:t>
            </w:r>
          </w:p>
        </w:tc>
        <w:tc>
          <w:tcPr>
            <w:tcW w:w="993" w:type="dxa"/>
            <w:tcBorders>
              <w:top w:val="single" w:sz="4" w:space="0" w:color="auto"/>
              <w:left w:val="single" w:sz="4" w:space="0" w:color="auto"/>
              <w:bottom w:val="single" w:sz="4" w:space="0" w:color="auto"/>
              <w:right w:val="single" w:sz="4" w:space="0" w:color="auto"/>
            </w:tcBorders>
            <w:hideMark/>
          </w:tcPr>
          <w:p w:rsidR="00753507" w:rsidRPr="00B21C36" w:rsidRDefault="00753507" w:rsidP="004C47F5">
            <w:pPr>
              <w:jc w:val="center"/>
              <w:rPr>
                <w:color w:val="000000"/>
                <w:sz w:val="26"/>
                <w:szCs w:val="26"/>
              </w:rPr>
            </w:pPr>
            <w:r w:rsidRPr="00B21C36">
              <w:rPr>
                <w:color w:val="000000"/>
                <w:sz w:val="26"/>
                <w:szCs w:val="26"/>
              </w:rPr>
              <w:t>23</w:t>
            </w:r>
          </w:p>
        </w:tc>
        <w:tc>
          <w:tcPr>
            <w:tcW w:w="1134" w:type="dxa"/>
            <w:tcBorders>
              <w:top w:val="single" w:sz="4" w:space="0" w:color="auto"/>
              <w:left w:val="single" w:sz="4" w:space="0" w:color="auto"/>
              <w:bottom w:val="single" w:sz="4" w:space="0" w:color="auto"/>
              <w:right w:val="single" w:sz="4" w:space="0" w:color="auto"/>
            </w:tcBorders>
          </w:tcPr>
          <w:p w:rsidR="00753507" w:rsidRPr="00B21C36" w:rsidRDefault="00753507" w:rsidP="004C47F5">
            <w:pPr>
              <w:spacing w:line="312" w:lineRule="auto"/>
              <w:jc w:val="center"/>
              <w:rPr>
                <w:color w:val="000000"/>
                <w:sz w:val="26"/>
                <w:szCs w:val="26"/>
              </w:rPr>
            </w:pPr>
            <w:r w:rsidRPr="00B21C36">
              <w:rPr>
                <w:color w:val="000000"/>
                <w:sz w:val="26"/>
                <w:szCs w:val="26"/>
              </w:rPr>
              <w:t>10</w:t>
            </w:r>
          </w:p>
          <w:p w:rsidR="00753507" w:rsidRPr="00B21C36" w:rsidRDefault="00753507" w:rsidP="004C47F5">
            <w:pPr>
              <w:spacing w:line="312" w:lineRule="auto"/>
              <w:jc w:val="center"/>
              <w:rPr>
                <w:color w:val="000000"/>
                <w:sz w:val="26"/>
                <w:szCs w:val="26"/>
              </w:rPr>
            </w:pPr>
            <w:r w:rsidRPr="00B21C36">
              <w:rPr>
                <w:color w:val="000000"/>
                <w:sz w:val="26"/>
                <w:szCs w:val="26"/>
              </w:rPr>
              <w:t>1</w:t>
            </w:r>
          </w:p>
          <w:p w:rsidR="00753507" w:rsidRPr="00B21C36" w:rsidRDefault="00753507" w:rsidP="004C47F5">
            <w:pPr>
              <w:spacing w:line="312" w:lineRule="auto"/>
              <w:jc w:val="center"/>
              <w:rPr>
                <w:color w:val="000000"/>
                <w:sz w:val="26"/>
                <w:szCs w:val="26"/>
              </w:rPr>
            </w:pPr>
            <w:r w:rsidRPr="00B21C36">
              <w:rPr>
                <w:color w:val="000000"/>
                <w:sz w:val="26"/>
                <w:szCs w:val="26"/>
              </w:rPr>
              <w:t>1</w:t>
            </w:r>
          </w:p>
          <w:p w:rsidR="00753507" w:rsidRPr="00B21C36" w:rsidRDefault="00753507" w:rsidP="004C47F5">
            <w:pPr>
              <w:spacing w:line="312" w:lineRule="auto"/>
              <w:jc w:val="center"/>
              <w:rPr>
                <w:color w:val="000000"/>
                <w:sz w:val="26"/>
                <w:szCs w:val="26"/>
              </w:rPr>
            </w:pPr>
            <w:r w:rsidRPr="00B21C36">
              <w:rPr>
                <w:color w:val="000000"/>
                <w:sz w:val="26"/>
                <w:szCs w:val="26"/>
              </w:rPr>
              <w:t>2</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0.25</w:t>
            </w:r>
          </w:p>
          <w:p w:rsidR="00753507" w:rsidRPr="00B21C36" w:rsidRDefault="00753507" w:rsidP="004C47F5">
            <w:pPr>
              <w:spacing w:line="312" w:lineRule="auto"/>
              <w:jc w:val="center"/>
              <w:rPr>
                <w:color w:val="000000"/>
                <w:sz w:val="26"/>
                <w:szCs w:val="26"/>
              </w:rPr>
            </w:pPr>
            <w:r w:rsidRPr="00B21C36">
              <w:rPr>
                <w:color w:val="000000"/>
                <w:sz w:val="26"/>
                <w:szCs w:val="26"/>
              </w:rPr>
              <w:t>0.25</w:t>
            </w:r>
          </w:p>
          <w:p w:rsidR="00753507" w:rsidRPr="00B21C36" w:rsidRDefault="00753507" w:rsidP="004C47F5">
            <w:pPr>
              <w:spacing w:line="312" w:lineRule="auto"/>
              <w:jc w:val="center"/>
              <w:rPr>
                <w:color w:val="000000"/>
                <w:sz w:val="26"/>
                <w:szCs w:val="26"/>
              </w:rPr>
            </w:pPr>
            <w:r w:rsidRPr="00B21C36">
              <w:rPr>
                <w:color w:val="000000"/>
                <w:sz w:val="26"/>
                <w:szCs w:val="26"/>
              </w:rPr>
              <w:t>0.5</w:t>
            </w:r>
          </w:p>
          <w:p w:rsidR="00753507" w:rsidRPr="00B21C36" w:rsidRDefault="00753507" w:rsidP="004C47F5">
            <w:pPr>
              <w:spacing w:line="312" w:lineRule="auto"/>
              <w:jc w:val="center"/>
              <w:rPr>
                <w:color w:val="000000"/>
                <w:sz w:val="26"/>
                <w:szCs w:val="26"/>
              </w:rPr>
            </w:pPr>
            <w:r w:rsidRPr="00B21C36">
              <w:rPr>
                <w:color w:val="000000"/>
                <w:sz w:val="26"/>
                <w:szCs w:val="26"/>
              </w:rPr>
              <w:t>0.5</w:t>
            </w:r>
          </w:p>
          <w:p w:rsidR="00753507" w:rsidRPr="00B21C36" w:rsidRDefault="00753507" w:rsidP="004C47F5">
            <w:pPr>
              <w:spacing w:line="312" w:lineRule="auto"/>
              <w:jc w:val="center"/>
              <w:rPr>
                <w:color w:val="000000"/>
                <w:sz w:val="26"/>
                <w:szCs w:val="26"/>
              </w:rPr>
            </w:pPr>
            <w:r w:rsidRPr="00B21C36">
              <w:rPr>
                <w:color w:val="000000"/>
                <w:sz w:val="26"/>
                <w:szCs w:val="26"/>
              </w:rPr>
              <w:t>0.5</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2</w:t>
            </w:r>
          </w:p>
          <w:p w:rsidR="00753507" w:rsidRPr="00B21C36" w:rsidRDefault="00753507" w:rsidP="004C47F5">
            <w:pPr>
              <w:spacing w:line="312" w:lineRule="auto"/>
              <w:jc w:val="center"/>
              <w:rPr>
                <w:color w:val="000000"/>
                <w:sz w:val="26"/>
                <w:szCs w:val="26"/>
              </w:rPr>
            </w:pPr>
            <w:r w:rsidRPr="00B21C36">
              <w:rPr>
                <w:color w:val="000000"/>
                <w:sz w:val="26"/>
                <w:szCs w:val="26"/>
              </w:rPr>
              <w:t>1</w:t>
            </w:r>
          </w:p>
          <w:p w:rsidR="00753507" w:rsidRPr="00B21C36" w:rsidRDefault="00753507" w:rsidP="004C47F5">
            <w:pPr>
              <w:spacing w:line="312" w:lineRule="auto"/>
              <w:jc w:val="center"/>
              <w:rPr>
                <w:color w:val="000000"/>
                <w:sz w:val="26"/>
                <w:szCs w:val="26"/>
              </w:rPr>
            </w:pPr>
            <w:r w:rsidRPr="00B21C36">
              <w:rPr>
                <w:color w:val="000000"/>
                <w:sz w:val="26"/>
                <w:szCs w:val="26"/>
              </w:rPr>
              <w:t>1</w:t>
            </w:r>
          </w:p>
          <w:p w:rsidR="00753507" w:rsidRPr="00B21C36" w:rsidRDefault="00753507" w:rsidP="004C47F5">
            <w:pPr>
              <w:spacing w:line="312" w:lineRule="auto"/>
              <w:jc w:val="center"/>
              <w:rPr>
                <w:color w:val="000000"/>
                <w:sz w:val="26"/>
                <w:szCs w:val="26"/>
              </w:rPr>
            </w:pPr>
            <w:r w:rsidRPr="00B21C36">
              <w:rPr>
                <w:color w:val="000000"/>
                <w:sz w:val="26"/>
                <w:szCs w:val="26"/>
              </w:rPr>
              <w:t>2</w:t>
            </w:r>
          </w:p>
          <w:p w:rsidR="00753507" w:rsidRPr="00B21C36" w:rsidRDefault="00753507" w:rsidP="004C47F5">
            <w:pPr>
              <w:spacing w:line="312" w:lineRule="auto"/>
              <w:jc w:val="center"/>
              <w:rPr>
                <w:color w:val="000000"/>
                <w:sz w:val="26"/>
                <w:szCs w:val="26"/>
              </w:rPr>
            </w:pPr>
            <w:r w:rsidRPr="00B21C36">
              <w:rPr>
                <w:color w:val="000000"/>
                <w:sz w:val="26"/>
                <w:szCs w:val="26"/>
              </w:rPr>
              <w:t>0.5</w:t>
            </w:r>
          </w:p>
          <w:p w:rsidR="00753507" w:rsidRPr="00B21C36" w:rsidRDefault="00753507" w:rsidP="004C47F5">
            <w:pPr>
              <w:spacing w:line="312" w:lineRule="auto"/>
              <w:jc w:val="center"/>
              <w:rPr>
                <w:color w:val="000000"/>
                <w:sz w:val="26"/>
                <w:szCs w:val="26"/>
              </w:rPr>
            </w:pPr>
            <w:r w:rsidRPr="00B21C36">
              <w:rPr>
                <w:color w:val="000000"/>
                <w:sz w:val="26"/>
                <w:szCs w:val="26"/>
              </w:rPr>
              <w:t>0.5</w:t>
            </w:r>
          </w:p>
          <w:p w:rsidR="00753507" w:rsidRPr="00B21C36" w:rsidRDefault="00753507" w:rsidP="004C47F5">
            <w:pPr>
              <w:spacing w:line="312" w:lineRule="auto"/>
              <w:jc w:val="center"/>
              <w:rPr>
                <w:color w:val="000000"/>
                <w:sz w:val="26"/>
                <w:szCs w:val="26"/>
              </w:rPr>
            </w:pPr>
            <w:r w:rsidRPr="00B21C36">
              <w:rPr>
                <w:color w:val="000000"/>
                <w:sz w:val="26"/>
                <w:szCs w:val="26"/>
              </w:rPr>
              <w:t>1</w:t>
            </w:r>
          </w:p>
          <w:p w:rsidR="00753507" w:rsidRPr="00B21C36" w:rsidRDefault="00753507" w:rsidP="004C47F5">
            <w:pPr>
              <w:spacing w:line="312" w:lineRule="auto"/>
              <w:jc w:val="center"/>
              <w:rPr>
                <w:color w:val="000000"/>
                <w:sz w:val="26"/>
                <w:szCs w:val="26"/>
              </w:rPr>
            </w:pPr>
            <w:r w:rsidRPr="00B21C36">
              <w:rPr>
                <w:color w:val="000000"/>
                <w:sz w:val="26"/>
                <w:szCs w:val="26"/>
              </w:rPr>
              <w:t>3</w:t>
            </w:r>
          </w:p>
          <w:p w:rsidR="00753507" w:rsidRPr="00B21C36" w:rsidRDefault="00753507" w:rsidP="004C47F5">
            <w:pPr>
              <w:spacing w:line="312" w:lineRule="auto"/>
              <w:jc w:val="center"/>
              <w:rPr>
                <w:color w:val="000000"/>
                <w:sz w:val="26"/>
                <w:szCs w:val="26"/>
              </w:rPr>
            </w:pPr>
            <w:r w:rsidRPr="00B21C36">
              <w:rPr>
                <w:color w:val="000000"/>
                <w:sz w:val="26"/>
                <w:szCs w:val="26"/>
              </w:rPr>
              <w:t>0.5</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1</w:t>
            </w:r>
          </w:p>
          <w:p w:rsidR="00753507" w:rsidRPr="00B21C36" w:rsidRDefault="00753507" w:rsidP="004C47F5">
            <w:pPr>
              <w:spacing w:line="312" w:lineRule="auto"/>
              <w:jc w:val="center"/>
              <w:rPr>
                <w:color w:val="000000"/>
                <w:sz w:val="26"/>
                <w:szCs w:val="26"/>
              </w:rPr>
            </w:pPr>
            <w:r w:rsidRPr="00B21C36">
              <w:rPr>
                <w:color w:val="000000"/>
                <w:sz w:val="26"/>
                <w:szCs w:val="26"/>
              </w:rPr>
              <w:t>1</w:t>
            </w:r>
          </w:p>
        </w:tc>
        <w:tc>
          <w:tcPr>
            <w:tcW w:w="992" w:type="dxa"/>
            <w:tcBorders>
              <w:top w:val="single" w:sz="4" w:space="0" w:color="auto"/>
              <w:left w:val="single" w:sz="4" w:space="0" w:color="auto"/>
              <w:bottom w:val="single" w:sz="4" w:space="0" w:color="auto"/>
              <w:right w:val="single" w:sz="4" w:space="0" w:color="auto"/>
            </w:tcBorders>
          </w:tcPr>
          <w:p w:rsidR="00753507" w:rsidRPr="00B21C36" w:rsidRDefault="00753507" w:rsidP="004C47F5">
            <w:pPr>
              <w:spacing w:line="312" w:lineRule="auto"/>
              <w:jc w:val="center"/>
              <w:rPr>
                <w:color w:val="000000"/>
                <w:sz w:val="26"/>
                <w:szCs w:val="26"/>
              </w:rPr>
            </w:pPr>
            <w:r w:rsidRPr="00B21C36">
              <w:rPr>
                <w:color w:val="000000"/>
                <w:sz w:val="26"/>
                <w:szCs w:val="26"/>
              </w:rPr>
              <w:t>12</w:t>
            </w:r>
          </w:p>
          <w:p w:rsidR="00753507" w:rsidRPr="00B21C36" w:rsidRDefault="00753507" w:rsidP="004C47F5">
            <w:pPr>
              <w:spacing w:line="312" w:lineRule="auto"/>
              <w:jc w:val="center"/>
              <w:rPr>
                <w:color w:val="000000"/>
                <w:sz w:val="26"/>
                <w:szCs w:val="26"/>
              </w:rPr>
            </w:pPr>
            <w:r w:rsidRPr="00B21C36">
              <w:rPr>
                <w:color w:val="000000"/>
                <w:sz w:val="26"/>
                <w:szCs w:val="26"/>
              </w:rPr>
              <w:t>1</w:t>
            </w:r>
          </w:p>
          <w:p w:rsidR="00753507" w:rsidRPr="00B21C36" w:rsidRDefault="00753507" w:rsidP="004C47F5">
            <w:pPr>
              <w:spacing w:line="312" w:lineRule="auto"/>
              <w:jc w:val="center"/>
              <w:rPr>
                <w:color w:val="000000"/>
                <w:sz w:val="26"/>
                <w:szCs w:val="26"/>
              </w:rPr>
            </w:pPr>
            <w:r w:rsidRPr="00B21C36">
              <w:rPr>
                <w:color w:val="000000"/>
                <w:sz w:val="26"/>
                <w:szCs w:val="26"/>
              </w:rPr>
              <w:t>1</w:t>
            </w:r>
          </w:p>
          <w:p w:rsidR="00753507" w:rsidRPr="00B21C36" w:rsidRDefault="00753507" w:rsidP="004C47F5">
            <w:pPr>
              <w:spacing w:line="312" w:lineRule="auto"/>
              <w:jc w:val="center"/>
              <w:rPr>
                <w:color w:val="000000"/>
                <w:sz w:val="26"/>
                <w:szCs w:val="26"/>
              </w:rPr>
            </w:pPr>
            <w:r w:rsidRPr="00B21C36">
              <w:rPr>
                <w:color w:val="000000"/>
                <w:sz w:val="26"/>
                <w:szCs w:val="26"/>
              </w:rPr>
              <w:t>3</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0.5</w:t>
            </w:r>
          </w:p>
          <w:p w:rsidR="00753507" w:rsidRPr="00B21C36" w:rsidRDefault="00753507" w:rsidP="004C47F5">
            <w:pPr>
              <w:spacing w:line="312" w:lineRule="auto"/>
              <w:jc w:val="center"/>
              <w:rPr>
                <w:color w:val="000000"/>
                <w:sz w:val="26"/>
                <w:szCs w:val="26"/>
              </w:rPr>
            </w:pPr>
            <w:r w:rsidRPr="00B21C36">
              <w:rPr>
                <w:color w:val="000000"/>
                <w:sz w:val="26"/>
                <w:szCs w:val="26"/>
              </w:rPr>
              <w:t>0.5</w:t>
            </w:r>
          </w:p>
          <w:p w:rsidR="00753507" w:rsidRPr="00B21C36" w:rsidRDefault="00753507" w:rsidP="004C47F5">
            <w:pPr>
              <w:spacing w:line="312" w:lineRule="auto"/>
              <w:jc w:val="center"/>
              <w:rPr>
                <w:color w:val="000000"/>
                <w:sz w:val="26"/>
                <w:szCs w:val="26"/>
              </w:rPr>
            </w:pPr>
            <w:r w:rsidRPr="00B21C36">
              <w:rPr>
                <w:color w:val="000000"/>
                <w:sz w:val="26"/>
                <w:szCs w:val="26"/>
              </w:rPr>
              <w:t>0.5</w:t>
            </w:r>
          </w:p>
          <w:p w:rsidR="00753507" w:rsidRPr="00B21C36" w:rsidRDefault="00753507" w:rsidP="004C47F5">
            <w:pPr>
              <w:spacing w:line="312" w:lineRule="auto"/>
              <w:jc w:val="center"/>
              <w:rPr>
                <w:color w:val="000000"/>
                <w:sz w:val="26"/>
                <w:szCs w:val="26"/>
              </w:rPr>
            </w:pPr>
            <w:r w:rsidRPr="00B21C36">
              <w:rPr>
                <w:color w:val="000000"/>
                <w:sz w:val="26"/>
                <w:szCs w:val="26"/>
              </w:rPr>
              <w:t>0.5</w:t>
            </w:r>
          </w:p>
          <w:p w:rsidR="00753507" w:rsidRPr="00B21C36" w:rsidRDefault="00753507" w:rsidP="004C47F5">
            <w:pPr>
              <w:spacing w:line="312" w:lineRule="auto"/>
              <w:jc w:val="center"/>
              <w:rPr>
                <w:color w:val="000000"/>
                <w:sz w:val="26"/>
                <w:szCs w:val="26"/>
              </w:rPr>
            </w:pPr>
            <w:r w:rsidRPr="00B21C36">
              <w:rPr>
                <w:color w:val="000000"/>
                <w:sz w:val="26"/>
                <w:szCs w:val="26"/>
              </w:rPr>
              <w:t>1</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3</w:t>
            </w:r>
          </w:p>
          <w:p w:rsidR="00753507" w:rsidRPr="00B21C36" w:rsidRDefault="00753507" w:rsidP="004C47F5">
            <w:pPr>
              <w:spacing w:line="312" w:lineRule="auto"/>
              <w:jc w:val="center"/>
              <w:rPr>
                <w:color w:val="000000"/>
                <w:sz w:val="26"/>
                <w:szCs w:val="26"/>
              </w:rPr>
            </w:pPr>
            <w:r w:rsidRPr="00B21C36">
              <w:rPr>
                <w:color w:val="000000"/>
                <w:sz w:val="26"/>
                <w:szCs w:val="26"/>
              </w:rPr>
              <w:t>1</w:t>
            </w:r>
          </w:p>
          <w:p w:rsidR="00753507" w:rsidRPr="00B21C36" w:rsidRDefault="00753507" w:rsidP="004C47F5">
            <w:pPr>
              <w:spacing w:line="312" w:lineRule="auto"/>
              <w:jc w:val="center"/>
              <w:rPr>
                <w:color w:val="000000"/>
                <w:sz w:val="26"/>
                <w:szCs w:val="26"/>
              </w:rPr>
            </w:pPr>
            <w:r w:rsidRPr="00B21C36">
              <w:rPr>
                <w:color w:val="000000"/>
                <w:sz w:val="26"/>
                <w:szCs w:val="26"/>
              </w:rPr>
              <w:t>2</w:t>
            </w:r>
          </w:p>
          <w:p w:rsidR="00753507" w:rsidRPr="00B21C36" w:rsidRDefault="00753507" w:rsidP="004C47F5">
            <w:pPr>
              <w:spacing w:line="312" w:lineRule="auto"/>
              <w:jc w:val="center"/>
              <w:rPr>
                <w:color w:val="000000"/>
                <w:sz w:val="26"/>
                <w:szCs w:val="26"/>
              </w:rPr>
            </w:pPr>
            <w:r w:rsidRPr="00B21C36">
              <w:rPr>
                <w:color w:val="000000"/>
                <w:sz w:val="26"/>
                <w:szCs w:val="26"/>
              </w:rPr>
              <w:t>2</w:t>
            </w:r>
          </w:p>
          <w:p w:rsidR="00753507" w:rsidRPr="00B21C36" w:rsidRDefault="00753507" w:rsidP="004C47F5">
            <w:pPr>
              <w:spacing w:line="312" w:lineRule="auto"/>
              <w:jc w:val="center"/>
              <w:rPr>
                <w:color w:val="000000"/>
                <w:sz w:val="26"/>
                <w:szCs w:val="26"/>
              </w:rPr>
            </w:pPr>
            <w:r w:rsidRPr="00B21C36">
              <w:rPr>
                <w:color w:val="000000"/>
                <w:sz w:val="26"/>
                <w:szCs w:val="26"/>
              </w:rPr>
              <w:t>0.5</w:t>
            </w:r>
          </w:p>
          <w:p w:rsidR="00753507" w:rsidRPr="00B21C36" w:rsidRDefault="00753507" w:rsidP="004C47F5">
            <w:pPr>
              <w:spacing w:line="312" w:lineRule="auto"/>
              <w:jc w:val="center"/>
              <w:rPr>
                <w:color w:val="000000"/>
                <w:sz w:val="26"/>
                <w:szCs w:val="26"/>
              </w:rPr>
            </w:pPr>
            <w:r w:rsidRPr="00B21C36">
              <w:rPr>
                <w:color w:val="000000"/>
                <w:sz w:val="26"/>
                <w:szCs w:val="26"/>
              </w:rPr>
              <w:t>0.5</w:t>
            </w:r>
          </w:p>
          <w:p w:rsidR="00753507" w:rsidRPr="00B21C36" w:rsidRDefault="00753507" w:rsidP="004C47F5">
            <w:pPr>
              <w:spacing w:line="312" w:lineRule="auto"/>
              <w:jc w:val="center"/>
              <w:rPr>
                <w:color w:val="000000"/>
                <w:sz w:val="26"/>
                <w:szCs w:val="26"/>
              </w:rPr>
            </w:pPr>
            <w:r w:rsidRPr="00B21C36">
              <w:rPr>
                <w:color w:val="000000"/>
                <w:sz w:val="26"/>
                <w:szCs w:val="26"/>
              </w:rPr>
              <w:t>1</w:t>
            </w:r>
          </w:p>
          <w:p w:rsidR="00753507" w:rsidRPr="00B21C36" w:rsidRDefault="00753507" w:rsidP="004C47F5">
            <w:pPr>
              <w:spacing w:line="312" w:lineRule="auto"/>
              <w:jc w:val="center"/>
              <w:rPr>
                <w:color w:val="000000"/>
                <w:sz w:val="26"/>
                <w:szCs w:val="26"/>
              </w:rPr>
            </w:pPr>
            <w:r w:rsidRPr="00B21C36">
              <w:rPr>
                <w:color w:val="000000"/>
                <w:sz w:val="26"/>
                <w:szCs w:val="26"/>
              </w:rPr>
              <w:t>3</w:t>
            </w:r>
          </w:p>
          <w:p w:rsidR="00753507" w:rsidRPr="00B21C36" w:rsidRDefault="00753507" w:rsidP="004C47F5">
            <w:pPr>
              <w:spacing w:line="312" w:lineRule="auto"/>
              <w:jc w:val="center"/>
              <w:rPr>
                <w:color w:val="000000"/>
                <w:sz w:val="26"/>
                <w:szCs w:val="26"/>
              </w:rPr>
            </w:pPr>
            <w:r w:rsidRPr="00B21C36">
              <w:rPr>
                <w:color w:val="000000"/>
                <w:sz w:val="26"/>
                <w:szCs w:val="26"/>
              </w:rPr>
              <w:t>1</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1</w:t>
            </w:r>
          </w:p>
          <w:p w:rsidR="00753507" w:rsidRPr="00B21C36" w:rsidRDefault="00753507" w:rsidP="004C47F5">
            <w:pPr>
              <w:spacing w:line="312" w:lineRule="auto"/>
              <w:jc w:val="center"/>
              <w:rPr>
                <w:color w:val="000000"/>
                <w:sz w:val="26"/>
                <w:szCs w:val="26"/>
              </w:rPr>
            </w:pPr>
            <w:r w:rsidRPr="00B21C36">
              <w:rPr>
                <w:color w:val="000000"/>
                <w:sz w:val="26"/>
                <w:szCs w:val="26"/>
              </w:rPr>
              <w:t>1</w:t>
            </w:r>
          </w:p>
        </w:tc>
        <w:tc>
          <w:tcPr>
            <w:tcW w:w="992" w:type="dxa"/>
            <w:tcBorders>
              <w:top w:val="single" w:sz="4" w:space="0" w:color="auto"/>
              <w:left w:val="single" w:sz="4" w:space="0" w:color="auto"/>
              <w:bottom w:val="single" w:sz="4" w:space="0" w:color="auto"/>
              <w:right w:val="single" w:sz="4" w:space="0" w:color="auto"/>
            </w:tcBorders>
          </w:tcPr>
          <w:p w:rsidR="00753507" w:rsidRPr="00B21C36" w:rsidRDefault="00753507" w:rsidP="004C47F5">
            <w:pPr>
              <w:spacing w:line="312" w:lineRule="auto"/>
              <w:jc w:val="center"/>
              <w:rPr>
                <w:sz w:val="26"/>
                <w:szCs w:val="26"/>
                <w:lang w:val="vi-VN"/>
              </w:rPr>
            </w:pPr>
            <w:r w:rsidRPr="00B21C36">
              <w:rPr>
                <w:sz w:val="26"/>
                <w:szCs w:val="26"/>
                <w:lang w:val="vi-VN"/>
              </w:rPr>
              <w:t>1</w:t>
            </w:r>
          </w:p>
        </w:tc>
      </w:tr>
      <w:tr w:rsidR="00753507" w:rsidRPr="00B21C36" w:rsidTr="004C47F5">
        <w:tc>
          <w:tcPr>
            <w:tcW w:w="721" w:type="dxa"/>
            <w:tcBorders>
              <w:top w:val="single" w:sz="4" w:space="0" w:color="auto"/>
              <w:left w:val="single" w:sz="4" w:space="0" w:color="auto"/>
              <w:bottom w:val="single" w:sz="4" w:space="0" w:color="auto"/>
              <w:right w:val="single" w:sz="4" w:space="0" w:color="auto"/>
            </w:tcBorders>
            <w:hideMark/>
          </w:tcPr>
          <w:p w:rsidR="00753507" w:rsidRPr="00B21C36" w:rsidRDefault="00753507" w:rsidP="004C47F5">
            <w:pPr>
              <w:spacing w:line="312" w:lineRule="auto"/>
              <w:jc w:val="center"/>
              <w:rPr>
                <w:sz w:val="26"/>
                <w:szCs w:val="26"/>
              </w:rPr>
            </w:pPr>
            <w:r w:rsidRPr="00B21C36">
              <w:rPr>
                <w:sz w:val="26"/>
                <w:szCs w:val="26"/>
              </w:rPr>
              <w:t>5</w:t>
            </w:r>
          </w:p>
        </w:tc>
        <w:tc>
          <w:tcPr>
            <w:tcW w:w="4622" w:type="dxa"/>
            <w:tcBorders>
              <w:top w:val="single" w:sz="4" w:space="0" w:color="auto"/>
              <w:left w:val="single" w:sz="4" w:space="0" w:color="auto"/>
              <w:bottom w:val="single" w:sz="4" w:space="0" w:color="auto"/>
              <w:right w:val="single" w:sz="4" w:space="0" w:color="auto"/>
            </w:tcBorders>
            <w:vAlign w:val="center"/>
            <w:hideMark/>
          </w:tcPr>
          <w:p w:rsidR="00753507" w:rsidRPr="00B21C36" w:rsidRDefault="00753507" w:rsidP="004C47F5">
            <w:pPr>
              <w:spacing w:line="312" w:lineRule="auto"/>
              <w:jc w:val="both"/>
              <w:rPr>
                <w:b/>
                <w:bCs/>
                <w:color w:val="000000"/>
                <w:sz w:val="26"/>
                <w:szCs w:val="26"/>
              </w:rPr>
            </w:pPr>
            <w:r w:rsidRPr="00B21C36">
              <w:rPr>
                <w:b/>
                <w:bCs/>
                <w:color w:val="000000"/>
                <w:sz w:val="26"/>
                <w:szCs w:val="26"/>
              </w:rPr>
              <w:t>Bài 5: Kế toán các khoản đầu tư</w:t>
            </w:r>
          </w:p>
          <w:p w:rsidR="00753507" w:rsidRPr="00B21C36" w:rsidRDefault="00753507" w:rsidP="004C47F5">
            <w:pPr>
              <w:spacing w:line="312" w:lineRule="auto"/>
              <w:jc w:val="both"/>
              <w:rPr>
                <w:color w:val="000000"/>
                <w:sz w:val="26"/>
                <w:szCs w:val="26"/>
              </w:rPr>
            </w:pPr>
            <w:r w:rsidRPr="00B21C36">
              <w:rPr>
                <w:color w:val="000000"/>
                <w:sz w:val="26"/>
                <w:szCs w:val="26"/>
              </w:rPr>
              <w:t xml:space="preserve">1. Khái niệm và phân loại các hoạt động đầu tư                    </w:t>
            </w:r>
          </w:p>
          <w:p w:rsidR="00753507" w:rsidRPr="00B21C36" w:rsidRDefault="00753507" w:rsidP="004C47F5">
            <w:pPr>
              <w:spacing w:line="312" w:lineRule="auto"/>
              <w:jc w:val="both"/>
              <w:rPr>
                <w:color w:val="000000"/>
                <w:sz w:val="26"/>
                <w:szCs w:val="26"/>
              </w:rPr>
            </w:pPr>
            <w:r w:rsidRPr="00B21C36">
              <w:rPr>
                <w:color w:val="000000"/>
                <w:sz w:val="26"/>
                <w:szCs w:val="26"/>
              </w:rPr>
              <w:t>1.1. Khái niệm hoạt động đầu tư</w:t>
            </w:r>
          </w:p>
          <w:p w:rsidR="00753507" w:rsidRPr="00B21C36" w:rsidRDefault="00753507" w:rsidP="004C47F5">
            <w:pPr>
              <w:spacing w:line="312" w:lineRule="auto"/>
              <w:jc w:val="both"/>
              <w:rPr>
                <w:color w:val="000000"/>
                <w:sz w:val="26"/>
                <w:szCs w:val="26"/>
              </w:rPr>
            </w:pPr>
            <w:r w:rsidRPr="00B21C36">
              <w:rPr>
                <w:color w:val="000000"/>
                <w:sz w:val="26"/>
                <w:szCs w:val="26"/>
              </w:rPr>
              <w:t>1.2. Phân loại các hoạt động đầu tư</w:t>
            </w:r>
          </w:p>
          <w:p w:rsidR="00753507" w:rsidRPr="00B21C36" w:rsidRDefault="00753507" w:rsidP="004C47F5">
            <w:pPr>
              <w:spacing w:line="312" w:lineRule="auto"/>
              <w:jc w:val="both"/>
              <w:rPr>
                <w:color w:val="000000"/>
                <w:sz w:val="26"/>
                <w:szCs w:val="26"/>
              </w:rPr>
            </w:pPr>
            <w:r w:rsidRPr="00B21C36">
              <w:rPr>
                <w:color w:val="000000"/>
                <w:sz w:val="26"/>
                <w:szCs w:val="26"/>
              </w:rPr>
              <w:t xml:space="preserve">2. Kế toán đầu tư tài chính ngắn hạn </w:t>
            </w:r>
          </w:p>
          <w:p w:rsidR="00753507" w:rsidRPr="00B21C36" w:rsidRDefault="00753507" w:rsidP="004C47F5">
            <w:pPr>
              <w:spacing w:line="312" w:lineRule="auto"/>
              <w:jc w:val="both"/>
              <w:rPr>
                <w:color w:val="000000"/>
                <w:sz w:val="26"/>
                <w:szCs w:val="26"/>
              </w:rPr>
            </w:pPr>
            <w:r w:rsidRPr="00B21C36">
              <w:rPr>
                <w:color w:val="000000"/>
                <w:sz w:val="26"/>
                <w:szCs w:val="26"/>
              </w:rPr>
              <w:t xml:space="preserve">2.1. Kế toán đầu tư chứng khoán ngắn hạn </w:t>
            </w:r>
          </w:p>
          <w:p w:rsidR="00753507" w:rsidRPr="00B21C36" w:rsidRDefault="00753507" w:rsidP="004C47F5">
            <w:pPr>
              <w:spacing w:line="312" w:lineRule="auto"/>
              <w:jc w:val="both"/>
              <w:rPr>
                <w:color w:val="000000"/>
                <w:sz w:val="26"/>
                <w:szCs w:val="26"/>
              </w:rPr>
            </w:pPr>
            <w:r w:rsidRPr="00B21C36">
              <w:rPr>
                <w:color w:val="000000"/>
                <w:sz w:val="26"/>
                <w:szCs w:val="26"/>
              </w:rPr>
              <w:t xml:space="preserve">2.2. Kế toán đầu tư ngắn hạn khác    </w:t>
            </w:r>
          </w:p>
          <w:p w:rsidR="00753507" w:rsidRPr="00B21C36" w:rsidRDefault="00753507" w:rsidP="004C47F5">
            <w:pPr>
              <w:spacing w:line="312" w:lineRule="auto"/>
              <w:jc w:val="both"/>
              <w:rPr>
                <w:color w:val="000000"/>
                <w:sz w:val="26"/>
                <w:szCs w:val="26"/>
              </w:rPr>
            </w:pPr>
            <w:r w:rsidRPr="00B21C36">
              <w:rPr>
                <w:color w:val="000000"/>
                <w:sz w:val="26"/>
                <w:szCs w:val="26"/>
              </w:rPr>
              <w:t xml:space="preserve">3. Kế toán đầu tư tài chính dài hạn                                    </w:t>
            </w:r>
          </w:p>
          <w:p w:rsidR="00753507" w:rsidRPr="00B21C36" w:rsidRDefault="00753507" w:rsidP="004C47F5">
            <w:pPr>
              <w:spacing w:line="312" w:lineRule="auto"/>
              <w:jc w:val="both"/>
              <w:rPr>
                <w:color w:val="000000"/>
                <w:sz w:val="26"/>
                <w:szCs w:val="26"/>
              </w:rPr>
            </w:pPr>
            <w:r w:rsidRPr="00B21C36">
              <w:rPr>
                <w:color w:val="000000"/>
                <w:sz w:val="26"/>
                <w:szCs w:val="26"/>
              </w:rPr>
              <w:t xml:space="preserve">3.1. Kế toán đầu tư vào công ty con </w:t>
            </w:r>
          </w:p>
          <w:p w:rsidR="00753507" w:rsidRPr="00B21C36" w:rsidRDefault="00753507" w:rsidP="004C47F5">
            <w:pPr>
              <w:spacing w:line="312" w:lineRule="auto"/>
              <w:jc w:val="both"/>
              <w:rPr>
                <w:color w:val="000000"/>
                <w:sz w:val="26"/>
                <w:szCs w:val="26"/>
              </w:rPr>
            </w:pPr>
            <w:r w:rsidRPr="00B21C36">
              <w:rPr>
                <w:color w:val="000000"/>
                <w:sz w:val="26"/>
                <w:szCs w:val="26"/>
              </w:rPr>
              <w:t xml:space="preserve">3.2. Kế toán đầu tư vào công ty liên kết  </w:t>
            </w:r>
          </w:p>
          <w:p w:rsidR="00753507" w:rsidRPr="00B21C36" w:rsidRDefault="00753507" w:rsidP="004C47F5">
            <w:pPr>
              <w:spacing w:line="312" w:lineRule="auto"/>
              <w:jc w:val="both"/>
              <w:rPr>
                <w:color w:val="000000"/>
                <w:sz w:val="26"/>
                <w:szCs w:val="26"/>
              </w:rPr>
            </w:pPr>
            <w:r w:rsidRPr="00B21C36">
              <w:rPr>
                <w:color w:val="000000"/>
                <w:sz w:val="26"/>
                <w:szCs w:val="26"/>
              </w:rPr>
              <w:t>3.3. Kế toán đầu tư liên doanh dài hạn</w:t>
            </w:r>
          </w:p>
          <w:p w:rsidR="00753507" w:rsidRPr="00B21C36" w:rsidRDefault="00753507" w:rsidP="004C47F5">
            <w:pPr>
              <w:spacing w:line="312" w:lineRule="auto"/>
              <w:jc w:val="both"/>
              <w:rPr>
                <w:color w:val="000000"/>
                <w:sz w:val="26"/>
                <w:szCs w:val="26"/>
              </w:rPr>
            </w:pPr>
            <w:r w:rsidRPr="00B21C36">
              <w:rPr>
                <w:color w:val="000000"/>
                <w:sz w:val="26"/>
                <w:szCs w:val="26"/>
              </w:rPr>
              <w:t xml:space="preserve">3.4. Kế toán đầu tư dài hạn khác  </w:t>
            </w:r>
          </w:p>
          <w:p w:rsidR="00753507" w:rsidRPr="00B21C36" w:rsidRDefault="00753507" w:rsidP="004C47F5">
            <w:pPr>
              <w:spacing w:line="312" w:lineRule="auto"/>
              <w:jc w:val="both"/>
              <w:rPr>
                <w:color w:val="000000"/>
                <w:sz w:val="26"/>
                <w:szCs w:val="26"/>
              </w:rPr>
            </w:pPr>
            <w:r w:rsidRPr="00B21C36">
              <w:rPr>
                <w:color w:val="000000"/>
                <w:sz w:val="26"/>
                <w:szCs w:val="26"/>
              </w:rPr>
              <w:t xml:space="preserve">4. Kế toán dự phòng các khoản đầu tư tài chính                 </w:t>
            </w:r>
          </w:p>
          <w:p w:rsidR="00753507" w:rsidRPr="00B21C36" w:rsidRDefault="00753507" w:rsidP="004C47F5">
            <w:pPr>
              <w:spacing w:line="312" w:lineRule="auto"/>
              <w:jc w:val="both"/>
              <w:rPr>
                <w:color w:val="000000"/>
                <w:sz w:val="26"/>
                <w:szCs w:val="26"/>
              </w:rPr>
            </w:pPr>
            <w:r w:rsidRPr="00B21C36">
              <w:rPr>
                <w:color w:val="000000"/>
                <w:sz w:val="26"/>
                <w:szCs w:val="26"/>
              </w:rPr>
              <w:t xml:space="preserve">5. Kế toán bất động sản đầu tư                                          </w:t>
            </w:r>
          </w:p>
          <w:p w:rsidR="00753507" w:rsidRPr="00B21C36" w:rsidRDefault="00753507" w:rsidP="004C47F5">
            <w:pPr>
              <w:spacing w:line="312" w:lineRule="auto"/>
              <w:jc w:val="both"/>
              <w:rPr>
                <w:color w:val="000000"/>
                <w:sz w:val="26"/>
                <w:szCs w:val="26"/>
              </w:rPr>
            </w:pPr>
            <w:r w:rsidRPr="00B21C36">
              <w:rPr>
                <w:color w:val="000000"/>
                <w:sz w:val="26"/>
                <w:szCs w:val="26"/>
              </w:rPr>
              <w:t>5.1.Khái niệm và nguyên tắc kế toán</w:t>
            </w:r>
          </w:p>
          <w:p w:rsidR="00753507" w:rsidRPr="00B21C36" w:rsidRDefault="00753507" w:rsidP="004C47F5">
            <w:pPr>
              <w:spacing w:line="312" w:lineRule="auto"/>
              <w:jc w:val="both"/>
              <w:rPr>
                <w:color w:val="000000"/>
                <w:sz w:val="26"/>
                <w:szCs w:val="26"/>
              </w:rPr>
            </w:pPr>
            <w:r w:rsidRPr="00B21C36">
              <w:rPr>
                <w:color w:val="000000"/>
                <w:sz w:val="26"/>
                <w:szCs w:val="26"/>
              </w:rPr>
              <w:t>5.2. Tài khoản sử dụng nội dung và kết cấu</w:t>
            </w:r>
          </w:p>
          <w:p w:rsidR="00753507" w:rsidRPr="00B21C36" w:rsidRDefault="00753507" w:rsidP="004C47F5">
            <w:pPr>
              <w:spacing w:line="312" w:lineRule="auto"/>
              <w:jc w:val="both"/>
              <w:rPr>
                <w:color w:val="000000"/>
                <w:sz w:val="26"/>
                <w:szCs w:val="26"/>
              </w:rPr>
            </w:pPr>
            <w:r w:rsidRPr="00B21C36">
              <w:rPr>
                <w:color w:val="000000"/>
                <w:sz w:val="26"/>
                <w:szCs w:val="26"/>
              </w:rPr>
              <w:t>5.3. Phương pháp hạch toán kế toán bất động sản đầu tư</w:t>
            </w:r>
          </w:p>
        </w:tc>
        <w:tc>
          <w:tcPr>
            <w:tcW w:w="993" w:type="dxa"/>
            <w:tcBorders>
              <w:top w:val="single" w:sz="4" w:space="0" w:color="auto"/>
              <w:left w:val="single" w:sz="4" w:space="0" w:color="auto"/>
              <w:bottom w:val="single" w:sz="4" w:space="0" w:color="auto"/>
              <w:right w:val="single" w:sz="4" w:space="0" w:color="auto"/>
            </w:tcBorders>
            <w:hideMark/>
          </w:tcPr>
          <w:p w:rsidR="00753507" w:rsidRPr="00B21C36" w:rsidRDefault="00753507" w:rsidP="004C47F5">
            <w:pPr>
              <w:spacing w:line="312" w:lineRule="auto"/>
              <w:jc w:val="center"/>
              <w:rPr>
                <w:color w:val="000000"/>
                <w:sz w:val="26"/>
                <w:szCs w:val="26"/>
              </w:rPr>
            </w:pPr>
            <w:r w:rsidRPr="00B21C36">
              <w:rPr>
                <w:color w:val="000000"/>
                <w:sz w:val="26"/>
                <w:szCs w:val="26"/>
              </w:rPr>
              <w:t>20</w:t>
            </w:r>
          </w:p>
        </w:tc>
        <w:tc>
          <w:tcPr>
            <w:tcW w:w="1134" w:type="dxa"/>
            <w:tcBorders>
              <w:top w:val="single" w:sz="4" w:space="0" w:color="auto"/>
              <w:left w:val="single" w:sz="4" w:space="0" w:color="auto"/>
              <w:bottom w:val="single" w:sz="4" w:space="0" w:color="auto"/>
              <w:right w:val="single" w:sz="4" w:space="0" w:color="auto"/>
            </w:tcBorders>
          </w:tcPr>
          <w:p w:rsidR="00753507" w:rsidRPr="00B21C36" w:rsidRDefault="00753507" w:rsidP="004C47F5">
            <w:pPr>
              <w:spacing w:line="312" w:lineRule="auto"/>
              <w:jc w:val="center"/>
              <w:rPr>
                <w:color w:val="000000"/>
                <w:sz w:val="26"/>
                <w:szCs w:val="26"/>
              </w:rPr>
            </w:pPr>
            <w:r w:rsidRPr="00B21C36">
              <w:rPr>
                <w:color w:val="000000"/>
                <w:sz w:val="26"/>
                <w:szCs w:val="26"/>
              </w:rPr>
              <w:t>8</w:t>
            </w:r>
          </w:p>
          <w:p w:rsidR="00753507" w:rsidRPr="00B21C36" w:rsidRDefault="00753507" w:rsidP="004C47F5">
            <w:pPr>
              <w:spacing w:line="312" w:lineRule="auto"/>
              <w:jc w:val="center"/>
              <w:rPr>
                <w:color w:val="000000"/>
                <w:sz w:val="26"/>
                <w:szCs w:val="26"/>
              </w:rPr>
            </w:pPr>
            <w:r w:rsidRPr="00B21C36">
              <w:rPr>
                <w:color w:val="000000"/>
                <w:sz w:val="26"/>
                <w:szCs w:val="26"/>
              </w:rPr>
              <w:t>1</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0.5</w:t>
            </w:r>
          </w:p>
          <w:p w:rsidR="00753507" w:rsidRPr="00B21C36" w:rsidRDefault="00753507" w:rsidP="004C47F5">
            <w:pPr>
              <w:spacing w:line="312" w:lineRule="auto"/>
              <w:jc w:val="center"/>
              <w:rPr>
                <w:color w:val="000000"/>
                <w:sz w:val="26"/>
                <w:szCs w:val="26"/>
              </w:rPr>
            </w:pPr>
            <w:r w:rsidRPr="00B21C36">
              <w:rPr>
                <w:color w:val="000000"/>
                <w:sz w:val="26"/>
                <w:szCs w:val="26"/>
              </w:rPr>
              <w:t>0.5</w:t>
            </w:r>
          </w:p>
          <w:p w:rsidR="00753507" w:rsidRPr="00B21C36" w:rsidRDefault="00753507" w:rsidP="004C47F5">
            <w:pPr>
              <w:spacing w:line="312" w:lineRule="auto"/>
              <w:jc w:val="center"/>
              <w:rPr>
                <w:color w:val="000000"/>
                <w:sz w:val="26"/>
                <w:szCs w:val="26"/>
              </w:rPr>
            </w:pPr>
            <w:r w:rsidRPr="00B21C36">
              <w:rPr>
                <w:color w:val="000000"/>
                <w:sz w:val="26"/>
                <w:szCs w:val="26"/>
              </w:rPr>
              <w:t>2</w:t>
            </w:r>
          </w:p>
          <w:p w:rsidR="00753507" w:rsidRPr="00B21C36" w:rsidRDefault="00753507" w:rsidP="004C47F5">
            <w:pPr>
              <w:spacing w:line="312" w:lineRule="auto"/>
              <w:jc w:val="center"/>
              <w:rPr>
                <w:color w:val="000000"/>
                <w:sz w:val="26"/>
                <w:szCs w:val="26"/>
              </w:rPr>
            </w:pPr>
            <w:r w:rsidRPr="00B21C36">
              <w:rPr>
                <w:color w:val="000000"/>
                <w:sz w:val="26"/>
                <w:szCs w:val="26"/>
              </w:rPr>
              <w:t>1</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1</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2</w:t>
            </w:r>
          </w:p>
          <w:p w:rsidR="00753507" w:rsidRPr="00B21C36" w:rsidRDefault="00753507" w:rsidP="004C47F5">
            <w:pPr>
              <w:spacing w:line="312" w:lineRule="auto"/>
              <w:jc w:val="center"/>
              <w:rPr>
                <w:color w:val="000000"/>
                <w:sz w:val="26"/>
                <w:szCs w:val="26"/>
              </w:rPr>
            </w:pPr>
            <w:r w:rsidRPr="00B21C36">
              <w:rPr>
                <w:color w:val="000000"/>
                <w:sz w:val="26"/>
                <w:szCs w:val="26"/>
              </w:rPr>
              <w:t>0.5</w:t>
            </w:r>
          </w:p>
          <w:p w:rsidR="00753507" w:rsidRPr="00B21C36" w:rsidRDefault="00753507" w:rsidP="004C47F5">
            <w:pPr>
              <w:spacing w:line="312" w:lineRule="auto"/>
              <w:jc w:val="center"/>
              <w:rPr>
                <w:color w:val="000000"/>
                <w:sz w:val="26"/>
                <w:szCs w:val="26"/>
              </w:rPr>
            </w:pPr>
            <w:r w:rsidRPr="00B21C36">
              <w:rPr>
                <w:color w:val="000000"/>
                <w:sz w:val="26"/>
                <w:szCs w:val="26"/>
              </w:rPr>
              <w:t>0.5</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0.5</w:t>
            </w:r>
          </w:p>
          <w:p w:rsidR="00753507" w:rsidRPr="00B21C36" w:rsidRDefault="00753507" w:rsidP="004C47F5">
            <w:pPr>
              <w:spacing w:line="312" w:lineRule="auto"/>
              <w:jc w:val="center"/>
              <w:rPr>
                <w:color w:val="000000"/>
                <w:sz w:val="26"/>
                <w:szCs w:val="26"/>
              </w:rPr>
            </w:pPr>
            <w:r w:rsidRPr="00B21C36">
              <w:rPr>
                <w:color w:val="000000"/>
                <w:sz w:val="26"/>
                <w:szCs w:val="26"/>
              </w:rPr>
              <w:t>0.5</w:t>
            </w:r>
          </w:p>
          <w:p w:rsidR="00753507" w:rsidRPr="00B21C36" w:rsidRDefault="00753507" w:rsidP="004C47F5">
            <w:pPr>
              <w:spacing w:line="312" w:lineRule="auto"/>
              <w:jc w:val="center"/>
              <w:rPr>
                <w:color w:val="000000"/>
                <w:sz w:val="26"/>
                <w:szCs w:val="26"/>
              </w:rPr>
            </w:pPr>
            <w:r w:rsidRPr="00B21C36">
              <w:rPr>
                <w:color w:val="000000"/>
                <w:sz w:val="26"/>
                <w:szCs w:val="26"/>
              </w:rPr>
              <w:t>1</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2</w:t>
            </w:r>
          </w:p>
          <w:p w:rsidR="00753507" w:rsidRPr="00B21C36" w:rsidRDefault="00753507" w:rsidP="004C47F5">
            <w:pPr>
              <w:spacing w:line="312" w:lineRule="auto"/>
              <w:jc w:val="center"/>
              <w:rPr>
                <w:color w:val="000000"/>
                <w:sz w:val="26"/>
                <w:szCs w:val="26"/>
              </w:rPr>
            </w:pPr>
            <w:r w:rsidRPr="00B21C36">
              <w:rPr>
                <w:color w:val="000000"/>
                <w:sz w:val="26"/>
                <w:szCs w:val="26"/>
              </w:rPr>
              <w:t>0.5</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0.5</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1</w:t>
            </w:r>
          </w:p>
        </w:tc>
        <w:tc>
          <w:tcPr>
            <w:tcW w:w="992" w:type="dxa"/>
            <w:tcBorders>
              <w:top w:val="single" w:sz="4" w:space="0" w:color="auto"/>
              <w:left w:val="single" w:sz="4" w:space="0" w:color="auto"/>
              <w:bottom w:val="single" w:sz="4" w:space="0" w:color="auto"/>
              <w:right w:val="single" w:sz="4" w:space="0" w:color="auto"/>
            </w:tcBorders>
          </w:tcPr>
          <w:p w:rsidR="00753507" w:rsidRPr="00B21C36" w:rsidRDefault="00753507" w:rsidP="004C47F5">
            <w:pPr>
              <w:spacing w:line="312" w:lineRule="auto"/>
              <w:jc w:val="center"/>
              <w:rPr>
                <w:color w:val="000000"/>
                <w:sz w:val="26"/>
                <w:szCs w:val="26"/>
              </w:rPr>
            </w:pPr>
            <w:r w:rsidRPr="00B21C36">
              <w:rPr>
                <w:color w:val="000000"/>
                <w:sz w:val="26"/>
                <w:szCs w:val="26"/>
              </w:rPr>
              <w:t>11</w:t>
            </w:r>
          </w:p>
          <w:p w:rsidR="00753507" w:rsidRPr="00B21C36" w:rsidRDefault="00753507" w:rsidP="004C47F5">
            <w:pPr>
              <w:spacing w:line="312" w:lineRule="auto"/>
              <w:jc w:val="center"/>
              <w:rPr>
                <w:color w:val="000000"/>
                <w:sz w:val="26"/>
                <w:szCs w:val="26"/>
              </w:rPr>
            </w:pPr>
            <w:r w:rsidRPr="00B21C36">
              <w:rPr>
                <w:color w:val="000000"/>
                <w:sz w:val="26"/>
                <w:szCs w:val="26"/>
              </w:rPr>
              <w:t>2</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1</w:t>
            </w:r>
          </w:p>
          <w:p w:rsidR="00753507" w:rsidRPr="00B21C36" w:rsidRDefault="00753507" w:rsidP="004C47F5">
            <w:pPr>
              <w:spacing w:line="312" w:lineRule="auto"/>
              <w:jc w:val="center"/>
              <w:rPr>
                <w:color w:val="000000"/>
                <w:sz w:val="26"/>
                <w:szCs w:val="26"/>
              </w:rPr>
            </w:pPr>
            <w:r w:rsidRPr="00B21C36">
              <w:rPr>
                <w:color w:val="000000"/>
                <w:sz w:val="26"/>
                <w:szCs w:val="26"/>
              </w:rPr>
              <w:t>1</w:t>
            </w:r>
          </w:p>
          <w:p w:rsidR="00753507" w:rsidRPr="00B21C36" w:rsidRDefault="00753507" w:rsidP="004C47F5">
            <w:pPr>
              <w:spacing w:line="312" w:lineRule="auto"/>
              <w:jc w:val="center"/>
              <w:rPr>
                <w:color w:val="000000"/>
                <w:sz w:val="26"/>
                <w:szCs w:val="26"/>
              </w:rPr>
            </w:pPr>
            <w:r w:rsidRPr="00B21C36">
              <w:rPr>
                <w:color w:val="000000"/>
                <w:sz w:val="26"/>
                <w:szCs w:val="26"/>
              </w:rPr>
              <w:t>2</w:t>
            </w:r>
          </w:p>
          <w:p w:rsidR="00753507" w:rsidRPr="00B21C36" w:rsidRDefault="00753507" w:rsidP="004C47F5">
            <w:pPr>
              <w:spacing w:line="312" w:lineRule="auto"/>
              <w:jc w:val="center"/>
              <w:rPr>
                <w:color w:val="000000"/>
                <w:sz w:val="26"/>
                <w:szCs w:val="26"/>
              </w:rPr>
            </w:pPr>
            <w:r w:rsidRPr="00B21C36">
              <w:rPr>
                <w:color w:val="000000"/>
                <w:sz w:val="26"/>
                <w:szCs w:val="26"/>
              </w:rPr>
              <w:t>1</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1</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2</w:t>
            </w:r>
          </w:p>
          <w:p w:rsidR="00753507" w:rsidRPr="00B21C36" w:rsidRDefault="00753507" w:rsidP="004C47F5">
            <w:pPr>
              <w:spacing w:line="312" w:lineRule="auto"/>
              <w:jc w:val="center"/>
              <w:rPr>
                <w:color w:val="000000"/>
                <w:sz w:val="26"/>
                <w:szCs w:val="26"/>
              </w:rPr>
            </w:pPr>
            <w:r w:rsidRPr="00B21C36">
              <w:rPr>
                <w:color w:val="000000"/>
                <w:sz w:val="26"/>
                <w:szCs w:val="26"/>
              </w:rPr>
              <w:t>0.5</w:t>
            </w:r>
          </w:p>
          <w:p w:rsidR="00753507" w:rsidRPr="00B21C36" w:rsidRDefault="00753507" w:rsidP="004C47F5">
            <w:pPr>
              <w:spacing w:line="312" w:lineRule="auto"/>
              <w:jc w:val="center"/>
              <w:rPr>
                <w:color w:val="000000"/>
                <w:sz w:val="26"/>
                <w:szCs w:val="26"/>
              </w:rPr>
            </w:pPr>
            <w:r w:rsidRPr="00B21C36">
              <w:rPr>
                <w:color w:val="000000"/>
                <w:sz w:val="26"/>
                <w:szCs w:val="26"/>
              </w:rPr>
              <w:t>0.5</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0.5</w:t>
            </w:r>
          </w:p>
          <w:p w:rsidR="00753507" w:rsidRPr="00B21C36" w:rsidRDefault="00753507" w:rsidP="004C47F5">
            <w:pPr>
              <w:spacing w:line="312" w:lineRule="auto"/>
              <w:jc w:val="center"/>
              <w:rPr>
                <w:color w:val="000000"/>
                <w:sz w:val="26"/>
                <w:szCs w:val="26"/>
              </w:rPr>
            </w:pPr>
            <w:r w:rsidRPr="00B21C36">
              <w:rPr>
                <w:color w:val="000000"/>
                <w:sz w:val="26"/>
                <w:szCs w:val="26"/>
              </w:rPr>
              <w:t>0.5</w:t>
            </w:r>
          </w:p>
          <w:p w:rsidR="00753507" w:rsidRPr="00B21C36" w:rsidRDefault="00753507" w:rsidP="004C47F5">
            <w:pPr>
              <w:spacing w:line="312" w:lineRule="auto"/>
              <w:jc w:val="center"/>
              <w:rPr>
                <w:color w:val="000000"/>
                <w:sz w:val="26"/>
                <w:szCs w:val="26"/>
              </w:rPr>
            </w:pPr>
            <w:r w:rsidRPr="00B21C36">
              <w:rPr>
                <w:color w:val="000000"/>
                <w:sz w:val="26"/>
                <w:szCs w:val="26"/>
              </w:rPr>
              <w:t>2</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3</w:t>
            </w:r>
          </w:p>
          <w:p w:rsidR="00753507" w:rsidRPr="00B21C36" w:rsidRDefault="00753507" w:rsidP="004C47F5">
            <w:pPr>
              <w:spacing w:line="312" w:lineRule="auto"/>
              <w:jc w:val="center"/>
              <w:rPr>
                <w:color w:val="000000"/>
                <w:sz w:val="26"/>
                <w:szCs w:val="26"/>
              </w:rPr>
            </w:pPr>
            <w:r w:rsidRPr="00B21C36">
              <w:rPr>
                <w:color w:val="000000"/>
                <w:sz w:val="26"/>
                <w:szCs w:val="26"/>
              </w:rPr>
              <w:t>1</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1</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1</w:t>
            </w:r>
          </w:p>
        </w:tc>
        <w:tc>
          <w:tcPr>
            <w:tcW w:w="992" w:type="dxa"/>
            <w:tcBorders>
              <w:top w:val="single" w:sz="4" w:space="0" w:color="auto"/>
              <w:left w:val="single" w:sz="4" w:space="0" w:color="auto"/>
              <w:bottom w:val="single" w:sz="4" w:space="0" w:color="auto"/>
              <w:right w:val="single" w:sz="4" w:space="0" w:color="auto"/>
            </w:tcBorders>
          </w:tcPr>
          <w:p w:rsidR="00753507" w:rsidRPr="00B21C36" w:rsidRDefault="00753507" w:rsidP="004C47F5">
            <w:pPr>
              <w:spacing w:line="312" w:lineRule="auto"/>
              <w:jc w:val="center"/>
              <w:rPr>
                <w:color w:val="000000"/>
                <w:sz w:val="26"/>
                <w:szCs w:val="26"/>
              </w:rPr>
            </w:pPr>
            <w:r w:rsidRPr="00B21C36">
              <w:rPr>
                <w:color w:val="000000"/>
                <w:sz w:val="26"/>
                <w:szCs w:val="26"/>
              </w:rPr>
              <w:t>1</w:t>
            </w:r>
          </w:p>
        </w:tc>
      </w:tr>
      <w:tr w:rsidR="00753507" w:rsidRPr="00B21C36" w:rsidTr="004C47F5">
        <w:tc>
          <w:tcPr>
            <w:tcW w:w="721" w:type="dxa"/>
            <w:tcBorders>
              <w:top w:val="single" w:sz="4" w:space="0" w:color="auto"/>
              <w:left w:val="single" w:sz="4" w:space="0" w:color="auto"/>
              <w:bottom w:val="single" w:sz="4" w:space="0" w:color="auto"/>
              <w:right w:val="single" w:sz="4" w:space="0" w:color="auto"/>
            </w:tcBorders>
            <w:hideMark/>
          </w:tcPr>
          <w:p w:rsidR="00753507" w:rsidRPr="00B21C36" w:rsidRDefault="00753507" w:rsidP="004C47F5">
            <w:pPr>
              <w:spacing w:line="312" w:lineRule="auto"/>
              <w:jc w:val="center"/>
              <w:rPr>
                <w:sz w:val="26"/>
                <w:szCs w:val="26"/>
              </w:rPr>
            </w:pPr>
            <w:r w:rsidRPr="00B21C36">
              <w:rPr>
                <w:sz w:val="26"/>
                <w:szCs w:val="26"/>
              </w:rPr>
              <w:t>6</w:t>
            </w:r>
          </w:p>
        </w:tc>
        <w:tc>
          <w:tcPr>
            <w:tcW w:w="4622" w:type="dxa"/>
            <w:tcBorders>
              <w:top w:val="single" w:sz="4" w:space="0" w:color="auto"/>
              <w:left w:val="single" w:sz="4" w:space="0" w:color="auto"/>
              <w:bottom w:val="single" w:sz="4" w:space="0" w:color="auto"/>
              <w:right w:val="single" w:sz="4" w:space="0" w:color="auto"/>
            </w:tcBorders>
            <w:vAlign w:val="center"/>
            <w:hideMark/>
          </w:tcPr>
          <w:p w:rsidR="00753507" w:rsidRPr="00B21C36" w:rsidRDefault="00753507" w:rsidP="004C47F5">
            <w:pPr>
              <w:spacing w:line="312" w:lineRule="auto"/>
              <w:jc w:val="both"/>
              <w:rPr>
                <w:b/>
                <w:bCs/>
                <w:color w:val="000000"/>
                <w:sz w:val="26"/>
                <w:szCs w:val="26"/>
              </w:rPr>
            </w:pPr>
            <w:r w:rsidRPr="00B21C36">
              <w:rPr>
                <w:b/>
                <w:bCs/>
                <w:color w:val="000000"/>
                <w:sz w:val="26"/>
                <w:szCs w:val="26"/>
              </w:rPr>
              <w:t>Bài 6: Kế toán tiền lương và các khoản trích theo lương</w:t>
            </w:r>
          </w:p>
          <w:p w:rsidR="00753507" w:rsidRPr="00B21C36" w:rsidRDefault="00753507" w:rsidP="004C47F5">
            <w:pPr>
              <w:spacing w:line="312" w:lineRule="auto"/>
              <w:jc w:val="both"/>
              <w:rPr>
                <w:color w:val="000000"/>
                <w:sz w:val="26"/>
                <w:szCs w:val="26"/>
              </w:rPr>
            </w:pPr>
            <w:r w:rsidRPr="00B21C36">
              <w:rPr>
                <w:color w:val="000000"/>
                <w:sz w:val="26"/>
                <w:szCs w:val="26"/>
              </w:rPr>
              <w:t>1. Ý nghĩa nhiệm vụ của kế toán tiền lương và các khoản trích theo lương</w:t>
            </w:r>
          </w:p>
          <w:p w:rsidR="00753507" w:rsidRPr="00B21C36" w:rsidRDefault="00753507" w:rsidP="004C47F5">
            <w:pPr>
              <w:spacing w:line="312" w:lineRule="auto"/>
              <w:jc w:val="both"/>
              <w:rPr>
                <w:color w:val="000000"/>
                <w:sz w:val="26"/>
                <w:szCs w:val="26"/>
              </w:rPr>
            </w:pPr>
            <w:r w:rsidRPr="00B21C36">
              <w:rPr>
                <w:color w:val="000000"/>
                <w:sz w:val="26"/>
                <w:szCs w:val="26"/>
              </w:rPr>
              <w:t xml:space="preserve">1.1. Ý nghĩa </w:t>
            </w:r>
          </w:p>
          <w:p w:rsidR="00753507" w:rsidRPr="00B21C36" w:rsidRDefault="00753507" w:rsidP="004C47F5">
            <w:pPr>
              <w:spacing w:line="312" w:lineRule="auto"/>
              <w:jc w:val="both"/>
              <w:rPr>
                <w:color w:val="000000"/>
                <w:sz w:val="26"/>
                <w:szCs w:val="26"/>
              </w:rPr>
            </w:pPr>
            <w:r w:rsidRPr="00B21C36">
              <w:rPr>
                <w:color w:val="000000"/>
                <w:sz w:val="26"/>
                <w:szCs w:val="26"/>
              </w:rPr>
              <w:t xml:space="preserve">1.2. Nhiệm vụ </w:t>
            </w:r>
          </w:p>
          <w:p w:rsidR="00753507" w:rsidRPr="00B21C36" w:rsidRDefault="00753507" w:rsidP="004C47F5">
            <w:pPr>
              <w:spacing w:line="312" w:lineRule="auto"/>
              <w:jc w:val="both"/>
              <w:rPr>
                <w:color w:val="000000"/>
                <w:sz w:val="26"/>
                <w:szCs w:val="26"/>
              </w:rPr>
            </w:pPr>
            <w:r w:rsidRPr="00B21C36">
              <w:rPr>
                <w:color w:val="000000"/>
                <w:sz w:val="26"/>
                <w:szCs w:val="26"/>
              </w:rPr>
              <w:t xml:space="preserve">2. Hình thức tiền lương, quỹ lương  và các khoản trích theo lương </w:t>
            </w:r>
          </w:p>
          <w:p w:rsidR="00753507" w:rsidRPr="00B21C36" w:rsidRDefault="00753507" w:rsidP="004C47F5">
            <w:pPr>
              <w:spacing w:line="312" w:lineRule="auto"/>
              <w:jc w:val="both"/>
              <w:rPr>
                <w:color w:val="000000"/>
                <w:sz w:val="26"/>
                <w:szCs w:val="26"/>
              </w:rPr>
            </w:pPr>
            <w:r w:rsidRPr="00B21C36">
              <w:rPr>
                <w:color w:val="000000"/>
                <w:sz w:val="26"/>
                <w:szCs w:val="26"/>
              </w:rPr>
              <w:t xml:space="preserve">2.1. Các hình thức tiền lương </w:t>
            </w:r>
          </w:p>
          <w:p w:rsidR="00753507" w:rsidRPr="00B21C36" w:rsidRDefault="00753507" w:rsidP="004C47F5">
            <w:pPr>
              <w:spacing w:line="312" w:lineRule="auto"/>
              <w:jc w:val="both"/>
              <w:rPr>
                <w:color w:val="000000"/>
                <w:sz w:val="26"/>
                <w:szCs w:val="26"/>
              </w:rPr>
            </w:pPr>
            <w:r w:rsidRPr="00B21C36">
              <w:rPr>
                <w:color w:val="000000"/>
                <w:sz w:val="26"/>
                <w:szCs w:val="26"/>
              </w:rPr>
              <w:t xml:space="preserve">2.2. Quỹ tiền lương, quỹ BHXH, BHYT, KPCĐ, BHTN </w:t>
            </w:r>
          </w:p>
          <w:p w:rsidR="00753507" w:rsidRPr="00B21C36" w:rsidRDefault="00753507" w:rsidP="004C47F5">
            <w:pPr>
              <w:spacing w:line="312" w:lineRule="auto"/>
              <w:jc w:val="both"/>
              <w:rPr>
                <w:color w:val="000000"/>
                <w:sz w:val="26"/>
                <w:szCs w:val="26"/>
              </w:rPr>
            </w:pPr>
            <w:r w:rsidRPr="00B21C36">
              <w:rPr>
                <w:color w:val="000000"/>
                <w:sz w:val="26"/>
                <w:szCs w:val="26"/>
              </w:rPr>
              <w:t>2.3. Trích trước tiền lương nghỉ phép theo kế hoạch của công nhân trực tiếp sản xuất</w:t>
            </w:r>
          </w:p>
          <w:p w:rsidR="00753507" w:rsidRPr="00B21C36" w:rsidRDefault="00753507" w:rsidP="004C47F5">
            <w:pPr>
              <w:spacing w:line="312" w:lineRule="auto"/>
              <w:jc w:val="both"/>
              <w:rPr>
                <w:color w:val="000000"/>
                <w:sz w:val="26"/>
                <w:szCs w:val="26"/>
              </w:rPr>
            </w:pPr>
            <w:r w:rsidRPr="00B21C36">
              <w:rPr>
                <w:color w:val="000000"/>
                <w:sz w:val="26"/>
                <w:szCs w:val="26"/>
              </w:rPr>
              <w:t>3. Kế toán tổng hợp tiền lương và các khoản trích theo lương</w:t>
            </w:r>
          </w:p>
          <w:p w:rsidR="00753507" w:rsidRPr="00B21C36" w:rsidRDefault="00753507" w:rsidP="004C47F5">
            <w:pPr>
              <w:spacing w:line="312" w:lineRule="auto"/>
              <w:jc w:val="both"/>
              <w:rPr>
                <w:color w:val="000000"/>
                <w:sz w:val="26"/>
                <w:szCs w:val="26"/>
              </w:rPr>
            </w:pPr>
            <w:r w:rsidRPr="00B21C36">
              <w:rPr>
                <w:color w:val="000000"/>
                <w:sz w:val="26"/>
                <w:szCs w:val="26"/>
              </w:rPr>
              <w:t xml:space="preserve">3.1. Nguyên tắc kế toán </w:t>
            </w:r>
          </w:p>
          <w:p w:rsidR="00753507" w:rsidRPr="00B21C36" w:rsidRDefault="00753507" w:rsidP="004C47F5">
            <w:pPr>
              <w:spacing w:line="312" w:lineRule="auto"/>
              <w:jc w:val="both"/>
              <w:rPr>
                <w:color w:val="000000"/>
                <w:sz w:val="26"/>
                <w:szCs w:val="26"/>
              </w:rPr>
            </w:pPr>
            <w:r w:rsidRPr="00B21C36">
              <w:rPr>
                <w:color w:val="000000"/>
                <w:sz w:val="26"/>
                <w:szCs w:val="26"/>
              </w:rPr>
              <w:t xml:space="preserve">3.2. Tài khoản sử dụng </w:t>
            </w:r>
          </w:p>
          <w:p w:rsidR="00753507" w:rsidRPr="00B21C36" w:rsidRDefault="00753507" w:rsidP="004C47F5">
            <w:pPr>
              <w:spacing w:line="312" w:lineRule="auto"/>
              <w:jc w:val="both"/>
              <w:rPr>
                <w:color w:val="000000"/>
                <w:sz w:val="26"/>
                <w:szCs w:val="26"/>
              </w:rPr>
            </w:pPr>
            <w:r w:rsidRPr="00B21C36">
              <w:rPr>
                <w:color w:val="000000"/>
                <w:sz w:val="26"/>
                <w:szCs w:val="26"/>
              </w:rPr>
              <w:t>3.3. Chứng từ sổ sách kế toán sử dụng</w:t>
            </w:r>
          </w:p>
          <w:p w:rsidR="00753507" w:rsidRPr="00B21C36" w:rsidRDefault="00753507" w:rsidP="004C47F5">
            <w:pPr>
              <w:spacing w:line="312" w:lineRule="auto"/>
              <w:jc w:val="both"/>
              <w:rPr>
                <w:color w:val="000000"/>
                <w:sz w:val="26"/>
                <w:szCs w:val="26"/>
              </w:rPr>
            </w:pPr>
            <w:r w:rsidRPr="00B21C36">
              <w:rPr>
                <w:color w:val="000000"/>
                <w:sz w:val="26"/>
                <w:szCs w:val="26"/>
              </w:rPr>
              <w:t>3.4. Phương pháp kế toán</w:t>
            </w:r>
          </w:p>
        </w:tc>
        <w:tc>
          <w:tcPr>
            <w:tcW w:w="993" w:type="dxa"/>
            <w:tcBorders>
              <w:top w:val="single" w:sz="4" w:space="0" w:color="auto"/>
              <w:left w:val="single" w:sz="4" w:space="0" w:color="auto"/>
              <w:bottom w:val="single" w:sz="4" w:space="0" w:color="auto"/>
              <w:right w:val="single" w:sz="4" w:space="0" w:color="auto"/>
            </w:tcBorders>
            <w:hideMark/>
          </w:tcPr>
          <w:p w:rsidR="00753507" w:rsidRPr="00B21C36" w:rsidRDefault="00753507" w:rsidP="004C47F5">
            <w:pPr>
              <w:jc w:val="center"/>
              <w:rPr>
                <w:color w:val="000000"/>
                <w:sz w:val="26"/>
                <w:szCs w:val="26"/>
              </w:rPr>
            </w:pPr>
            <w:r w:rsidRPr="00B21C36">
              <w:rPr>
                <w:color w:val="000000"/>
                <w:sz w:val="26"/>
                <w:szCs w:val="26"/>
              </w:rPr>
              <w:t>12</w:t>
            </w:r>
          </w:p>
        </w:tc>
        <w:tc>
          <w:tcPr>
            <w:tcW w:w="1134" w:type="dxa"/>
            <w:tcBorders>
              <w:top w:val="single" w:sz="4" w:space="0" w:color="auto"/>
              <w:left w:val="single" w:sz="4" w:space="0" w:color="auto"/>
              <w:bottom w:val="single" w:sz="4" w:space="0" w:color="auto"/>
              <w:right w:val="single" w:sz="4" w:space="0" w:color="auto"/>
            </w:tcBorders>
          </w:tcPr>
          <w:p w:rsidR="00753507" w:rsidRPr="00B21C36" w:rsidRDefault="00753507" w:rsidP="004C47F5">
            <w:pPr>
              <w:spacing w:line="312" w:lineRule="auto"/>
              <w:jc w:val="center"/>
              <w:rPr>
                <w:color w:val="000000"/>
                <w:sz w:val="26"/>
                <w:szCs w:val="26"/>
              </w:rPr>
            </w:pPr>
            <w:r w:rsidRPr="00B21C36">
              <w:rPr>
                <w:color w:val="000000"/>
                <w:sz w:val="26"/>
                <w:szCs w:val="26"/>
              </w:rPr>
              <w:t>4</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1</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0.5</w:t>
            </w:r>
          </w:p>
          <w:p w:rsidR="00753507" w:rsidRPr="00B21C36" w:rsidRDefault="00753507" w:rsidP="004C47F5">
            <w:pPr>
              <w:spacing w:line="312" w:lineRule="auto"/>
              <w:jc w:val="center"/>
              <w:rPr>
                <w:color w:val="000000"/>
                <w:sz w:val="26"/>
                <w:szCs w:val="26"/>
              </w:rPr>
            </w:pPr>
            <w:r w:rsidRPr="00B21C36">
              <w:rPr>
                <w:color w:val="000000"/>
                <w:sz w:val="26"/>
                <w:szCs w:val="26"/>
              </w:rPr>
              <w:t>0.5</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1</w:t>
            </w:r>
          </w:p>
          <w:p w:rsidR="00753507" w:rsidRPr="00B21C36" w:rsidRDefault="00753507" w:rsidP="004C47F5">
            <w:pPr>
              <w:spacing w:line="312" w:lineRule="auto"/>
              <w:jc w:val="center"/>
              <w:rPr>
                <w:color w:val="000000"/>
                <w:sz w:val="26"/>
                <w:szCs w:val="26"/>
              </w:rPr>
            </w:pPr>
            <w:r w:rsidRPr="00B21C36">
              <w:rPr>
                <w:color w:val="000000"/>
                <w:sz w:val="26"/>
                <w:szCs w:val="26"/>
              </w:rPr>
              <w:t>0.25</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0.25</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0.5</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2</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0.5</w:t>
            </w:r>
          </w:p>
          <w:p w:rsidR="00753507" w:rsidRPr="00B21C36" w:rsidRDefault="00753507" w:rsidP="004C47F5">
            <w:pPr>
              <w:spacing w:line="312" w:lineRule="auto"/>
              <w:jc w:val="center"/>
              <w:rPr>
                <w:color w:val="000000"/>
                <w:sz w:val="26"/>
                <w:szCs w:val="26"/>
              </w:rPr>
            </w:pPr>
            <w:r w:rsidRPr="00B21C36">
              <w:rPr>
                <w:color w:val="000000"/>
                <w:sz w:val="26"/>
                <w:szCs w:val="26"/>
              </w:rPr>
              <w:t>0.5</w:t>
            </w:r>
          </w:p>
          <w:p w:rsidR="00753507" w:rsidRPr="00B21C36" w:rsidRDefault="00753507" w:rsidP="004C47F5">
            <w:pPr>
              <w:spacing w:line="312" w:lineRule="auto"/>
              <w:jc w:val="center"/>
              <w:rPr>
                <w:color w:val="000000"/>
                <w:sz w:val="26"/>
                <w:szCs w:val="26"/>
              </w:rPr>
            </w:pPr>
            <w:r w:rsidRPr="00B21C36">
              <w:rPr>
                <w:color w:val="000000"/>
                <w:sz w:val="26"/>
                <w:szCs w:val="26"/>
              </w:rPr>
              <w:t>0.5</w:t>
            </w:r>
          </w:p>
          <w:p w:rsidR="00753507" w:rsidRPr="00B21C36" w:rsidRDefault="00753507" w:rsidP="004C47F5">
            <w:pPr>
              <w:spacing w:line="312" w:lineRule="auto"/>
              <w:jc w:val="center"/>
              <w:rPr>
                <w:color w:val="000000"/>
                <w:sz w:val="26"/>
                <w:szCs w:val="26"/>
              </w:rPr>
            </w:pPr>
            <w:r w:rsidRPr="00B21C36">
              <w:rPr>
                <w:color w:val="000000"/>
                <w:sz w:val="26"/>
                <w:szCs w:val="26"/>
              </w:rPr>
              <w:t>0.5</w:t>
            </w:r>
          </w:p>
        </w:tc>
        <w:tc>
          <w:tcPr>
            <w:tcW w:w="992" w:type="dxa"/>
            <w:tcBorders>
              <w:top w:val="single" w:sz="4" w:space="0" w:color="auto"/>
              <w:left w:val="single" w:sz="4" w:space="0" w:color="auto"/>
              <w:bottom w:val="single" w:sz="4" w:space="0" w:color="auto"/>
              <w:right w:val="single" w:sz="4" w:space="0" w:color="auto"/>
            </w:tcBorders>
          </w:tcPr>
          <w:p w:rsidR="00753507" w:rsidRPr="00B21C36" w:rsidRDefault="00753507" w:rsidP="004C47F5">
            <w:pPr>
              <w:spacing w:line="312" w:lineRule="auto"/>
              <w:jc w:val="center"/>
              <w:rPr>
                <w:color w:val="000000"/>
                <w:sz w:val="26"/>
                <w:szCs w:val="26"/>
              </w:rPr>
            </w:pPr>
            <w:r w:rsidRPr="00B21C36">
              <w:rPr>
                <w:color w:val="000000"/>
                <w:sz w:val="26"/>
                <w:szCs w:val="26"/>
              </w:rPr>
              <w:t>7</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2</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1</w:t>
            </w:r>
          </w:p>
          <w:p w:rsidR="00753507" w:rsidRPr="00B21C36" w:rsidRDefault="00753507" w:rsidP="004C47F5">
            <w:pPr>
              <w:spacing w:line="312" w:lineRule="auto"/>
              <w:jc w:val="center"/>
              <w:rPr>
                <w:color w:val="000000"/>
                <w:sz w:val="26"/>
                <w:szCs w:val="26"/>
              </w:rPr>
            </w:pPr>
            <w:r w:rsidRPr="00B21C36">
              <w:rPr>
                <w:color w:val="000000"/>
                <w:sz w:val="26"/>
                <w:szCs w:val="26"/>
              </w:rPr>
              <w:t>1</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3</w:t>
            </w:r>
          </w:p>
          <w:p w:rsidR="00753507" w:rsidRPr="00B21C36" w:rsidRDefault="00753507" w:rsidP="004C47F5">
            <w:pPr>
              <w:spacing w:line="312" w:lineRule="auto"/>
              <w:jc w:val="center"/>
              <w:rPr>
                <w:color w:val="000000"/>
                <w:sz w:val="26"/>
                <w:szCs w:val="26"/>
              </w:rPr>
            </w:pPr>
            <w:r w:rsidRPr="00B21C36">
              <w:rPr>
                <w:color w:val="000000"/>
                <w:sz w:val="26"/>
                <w:szCs w:val="26"/>
              </w:rPr>
              <w:t>1</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1</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1</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2</w:t>
            </w:r>
          </w:p>
          <w:p w:rsidR="00753507" w:rsidRPr="00B21C36" w:rsidRDefault="00753507" w:rsidP="004C47F5">
            <w:pPr>
              <w:spacing w:line="312" w:lineRule="auto"/>
              <w:jc w:val="center"/>
              <w:rPr>
                <w:color w:val="000000"/>
                <w:sz w:val="26"/>
                <w:szCs w:val="26"/>
                <w:lang w:val="vi-VN"/>
              </w:rPr>
            </w:pPr>
          </w:p>
          <w:p w:rsidR="00753507" w:rsidRPr="00B21C36" w:rsidRDefault="00753507" w:rsidP="004C47F5">
            <w:pPr>
              <w:spacing w:line="312" w:lineRule="auto"/>
              <w:jc w:val="center"/>
              <w:rPr>
                <w:color w:val="000000"/>
                <w:sz w:val="26"/>
                <w:szCs w:val="26"/>
              </w:rPr>
            </w:pPr>
            <w:r w:rsidRPr="00B21C36">
              <w:rPr>
                <w:color w:val="000000"/>
                <w:sz w:val="26"/>
                <w:szCs w:val="26"/>
              </w:rPr>
              <w:t>0.5</w:t>
            </w:r>
          </w:p>
          <w:p w:rsidR="00753507" w:rsidRPr="00B21C36" w:rsidRDefault="00753507" w:rsidP="004C47F5">
            <w:pPr>
              <w:spacing w:line="312" w:lineRule="auto"/>
              <w:jc w:val="center"/>
              <w:rPr>
                <w:color w:val="000000"/>
                <w:sz w:val="26"/>
                <w:szCs w:val="26"/>
              </w:rPr>
            </w:pPr>
            <w:r w:rsidRPr="00B21C36">
              <w:rPr>
                <w:color w:val="000000"/>
                <w:sz w:val="26"/>
                <w:szCs w:val="26"/>
              </w:rPr>
              <w:t>0.5</w:t>
            </w:r>
          </w:p>
          <w:p w:rsidR="00753507" w:rsidRPr="00B21C36" w:rsidRDefault="00753507" w:rsidP="004C47F5">
            <w:pPr>
              <w:spacing w:line="312" w:lineRule="auto"/>
              <w:jc w:val="center"/>
              <w:rPr>
                <w:color w:val="000000"/>
                <w:sz w:val="26"/>
                <w:szCs w:val="26"/>
              </w:rPr>
            </w:pPr>
            <w:r w:rsidRPr="00B21C36">
              <w:rPr>
                <w:color w:val="000000"/>
                <w:sz w:val="26"/>
                <w:szCs w:val="26"/>
              </w:rPr>
              <w:t>0.5</w:t>
            </w:r>
          </w:p>
          <w:p w:rsidR="00753507" w:rsidRPr="00B21C36" w:rsidRDefault="00753507" w:rsidP="004C47F5">
            <w:pPr>
              <w:spacing w:line="312" w:lineRule="auto"/>
              <w:jc w:val="center"/>
              <w:rPr>
                <w:color w:val="000000"/>
                <w:sz w:val="26"/>
                <w:szCs w:val="26"/>
              </w:rPr>
            </w:pPr>
            <w:r w:rsidRPr="00B21C36">
              <w:rPr>
                <w:color w:val="000000"/>
                <w:sz w:val="26"/>
                <w:szCs w:val="26"/>
              </w:rPr>
              <w:t>0.5</w:t>
            </w:r>
          </w:p>
        </w:tc>
        <w:tc>
          <w:tcPr>
            <w:tcW w:w="992" w:type="dxa"/>
            <w:tcBorders>
              <w:top w:val="single" w:sz="4" w:space="0" w:color="auto"/>
              <w:left w:val="single" w:sz="4" w:space="0" w:color="auto"/>
              <w:bottom w:val="single" w:sz="4" w:space="0" w:color="auto"/>
              <w:right w:val="single" w:sz="4" w:space="0" w:color="auto"/>
            </w:tcBorders>
          </w:tcPr>
          <w:p w:rsidR="00753507" w:rsidRPr="00B21C36" w:rsidRDefault="00753507" w:rsidP="004C47F5">
            <w:pPr>
              <w:jc w:val="center"/>
              <w:rPr>
                <w:color w:val="000000"/>
                <w:sz w:val="26"/>
                <w:szCs w:val="26"/>
              </w:rPr>
            </w:pPr>
            <w:r w:rsidRPr="00B21C36">
              <w:rPr>
                <w:color w:val="000000"/>
                <w:sz w:val="26"/>
                <w:szCs w:val="26"/>
              </w:rPr>
              <w:t>1</w:t>
            </w:r>
          </w:p>
        </w:tc>
      </w:tr>
      <w:tr w:rsidR="00753507" w:rsidRPr="00B21C36" w:rsidTr="004C47F5">
        <w:tc>
          <w:tcPr>
            <w:tcW w:w="721" w:type="dxa"/>
            <w:tcBorders>
              <w:top w:val="single" w:sz="4" w:space="0" w:color="auto"/>
              <w:left w:val="single" w:sz="4" w:space="0" w:color="auto"/>
              <w:bottom w:val="single" w:sz="4" w:space="0" w:color="auto"/>
              <w:right w:val="single" w:sz="4" w:space="0" w:color="auto"/>
            </w:tcBorders>
          </w:tcPr>
          <w:p w:rsidR="00753507" w:rsidRPr="00B21C36" w:rsidRDefault="00753507" w:rsidP="004C47F5">
            <w:pPr>
              <w:spacing w:line="312" w:lineRule="auto"/>
              <w:rPr>
                <w:sz w:val="26"/>
                <w:szCs w:val="26"/>
              </w:rPr>
            </w:pPr>
          </w:p>
        </w:tc>
        <w:tc>
          <w:tcPr>
            <w:tcW w:w="4622" w:type="dxa"/>
            <w:tcBorders>
              <w:top w:val="single" w:sz="4" w:space="0" w:color="auto"/>
              <w:left w:val="single" w:sz="4" w:space="0" w:color="auto"/>
              <w:bottom w:val="single" w:sz="4" w:space="0" w:color="auto"/>
              <w:right w:val="single" w:sz="4" w:space="0" w:color="auto"/>
            </w:tcBorders>
            <w:vAlign w:val="center"/>
            <w:hideMark/>
          </w:tcPr>
          <w:p w:rsidR="00753507" w:rsidRPr="00B21C36" w:rsidRDefault="00753507" w:rsidP="004C47F5">
            <w:pPr>
              <w:jc w:val="center"/>
              <w:rPr>
                <w:b/>
                <w:bCs/>
                <w:color w:val="000000"/>
                <w:sz w:val="26"/>
                <w:szCs w:val="26"/>
              </w:rPr>
            </w:pPr>
            <w:r w:rsidRPr="00B21C36">
              <w:rPr>
                <w:b/>
                <w:bCs/>
                <w:color w:val="000000"/>
                <w:sz w:val="26"/>
                <w:szCs w:val="26"/>
              </w:rPr>
              <w:t>Cộng</w:t>
            </w:r>
          </w:p>
        </w:tc>
        <w:tc>
          <w:tcPr>
            <w:tcW w:w="993" w:type="dxa"/>
            <w:tcBorders>
              <w:top w:val="single" w:sz="4" w:space="0" w:color="auto"/>
              <w:left w:val="single" w:sz="4" w:space="0" w:color="auto"/>
              <w:bottom w:val="single" w:sz="4" w:space="0" w:color="auto"/>
              <w:right w:val="single" w:sz="4" w:space="0" w:color="auto"/>
            </w:tcBorders>
            <w:vAlign w:val="center"/>
            <w:hideMark/>
          </w:tcPr>
          <w:p w:rsidR="00753507" w:rsidRPr="00B21C36" w:rsidRDefault="00753507" w:rsidP="004C47F5">
            <w:pPr>
              <w:jc w:val="center"/>
              <w:rPr>
                <w:b/>
                <w:bCs/>
                <w:color w:val="000000"/>
                <w:sz w:val="26"/>
                <w:szCs w:val="26"/>
              </w:rPr>
            </w:pPr>
            <w:r w:rsidRPr="00B21C36">
              <w:rPr>
                <w:b/>
                <w:bCs/>
                <w:color w:val="000000"/>
                <w:sz w:val="26"/>
                <w:szCs w:val="26"/>
              </w:rPr>
              <w:t>105</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3507" w:rsidRPr="00B21C36" w:rsidRDefault="00753507" w:rsidP="004C47F5">
            <w:pPr>
              <w:jc w:val="center"/>
              <w:rPr>
                <w:b/>
                <w:bCs/>
                <w:color w:val="000000"/>
                <w:sz w:val="26"/>
                <w:szCs w:val="26"/>
              </w:rPr>
            </w:pPr>
            <w:r w:rsidRPr="00B21C36">
              <w:rPr>
                <w:b/>
                <w:bCs/>
                <w:color w:val="000000"/>
                <w:sz w:val="26"/>
                <w:szCs w:val="26"/>
              </w:rPr>
              <w:t>45</w:t>
            </w:r>
          </w:p>
        </w:tc>
        <w:tc>
          <w:tcPr>
            <w:tcW w:w="992" w:type="dxa"/>
            <w:tcBorders>
              <w:top w:val="single" w:sz="4" w:space="0" w:color="auto"/>
              <w:left w:val="single" w:sz="4" w:space="0" w:color="auto"/>
              <w:bottom w:val="single" w:sz="4" w:space="0" w:color="auto"/>
              <w:right w:val="single" w:sz="4" w:space="0" w:color="auto"/>
            </w:tcBorders>
            <w:vAlign w:val="center"/>
            <w:hideMark/>
          </w:tcPr>
          <w:p w:rsidR="00753507" w:rsidRPr="00B21C36" w:rsidRDefault="00753507" w:rsidP="004C47F5">
            <w:pPr>
              <w:jc w:val="center"/>
              <w:rPr>
                <w:b/>
                <w:bCs/>
                <w:color w:val="000000"/>
                <w:sz w:val="26"/>
                <w:szCs w:val="26"/>
              </w:rPr>
            </w:pPr>
            <w:r w:rsidRPr="00B21C36">
              <w:rPr>
                <w:b/>
                <w:bCs/>
                <w:color w:val="000000"/>
                <w:sz w:val="26"/>
                <w:szCs w:val="26"/>
              </w:rPr>
              <w:t>55</w:t>
            </w:r>
          </w:p>
        </w:tc>
        <w:tc>
          <w:tcPr>
            <w:tcW w:w="992" w:type="dxa"/>
            <w:tcBorders>
              <w:top w:val="single" w:sz="4" w:space="0" w:color="auto"/>
              <w:left w:val="single" w:sz="4" w:space="0" w:color="auto"/>
              <w:bottom w:val="single" w:sz="4" w:space="0" w:color="auto"/>
              <w:right w:val="single" w:sz="4" w:space="0" w:color="auto"/>
            </w:tcBorders>
            <w:vAlign w:val="center"/>
            <w:hideMark/>
          </w:tcPr>
          <w:p w:rsidR="00753507" w:rsidRPr="00B21C36" w:rsidRDefault="00753507" w:rsidP="004C47F5">
            <w:pPr>
              <w:jc w:val="center"/>
              <w:rPr>
                <w:b/>
                <w:bCs/>
                <w:color w:val="000000"/>
                <w:sz w:val="26"/>
                <w:szCs w:val="26"/>
              </w:rPr>
            </w:pPr>
            <w:r w:rsidRPr="00B21C36">
              <w:rPr>
                <w:b/>
                <w:bCs/>
                <w:color w:val="000000"/>
                <w:sz w:val="26"/>
                <w:szCs w:val="26"/>
              </w:rPr>
              <w:t>5</w:t>
            </w:r>
          </w:p>
        </w:tc>
      </w:tr>
    </w:tbl>
    <w:p w:rsidR="00753507" w:rsidRPr="00B21C36" w:rsidRDefault="00753507" w:rsidP="00753507">
      <w:pPr>
        <w:spacing w:line="276" w:lineRule="auto"/>
        <w:rPr>
          <w:iCs/>
          <w:sz w:val="26"/>
          <w:szCs w:val="26"/>
          <w:lang w:val="vi-VN"/>
        </w:rPr>
      </w:pPr>
    </w:p>
    <w:p w:rsidR="00753507" w:rsidRPr="00B21C36" w:rsidRDefault="00753507" w:rsidP="00753507">
      <w:pPr>
        <w:spacing w:line="276" w:lineRule="auto"/>
        <w:rPr>
          <w:sz w:val="26"/>
          <w:szCs w:val="26"/>
        </w:rPr>
      </w:pPr>
      <w:r w:rsidRPr="00B21C36">
        <w:rPr>
          <w:i/>
          <w:sz w:val="26"/>
          <w:szCs w:val="26"/>
        </w:rPr>
        <w:t>2. Nội dung chi tiết</w:t>
      </w:r>
      <w:r w:rsidRPr="00B21C36">
        <w:rPr>
          <w:sz w:val="26"/>
          <w:szCs w:val="26"/>
        </w:rPr>
        <w:t>:</w:t>
      </w:r>
    </w:p>
    <w:p w:rsidR="00753507" w:rsidRPr="00B21C36" w:rsidRDefault="00753507" w:rsidP="00753507">
      <w:pPr>
        <w:spacing w:line="276" w:lineRule="auto"/>
        <w:jc w:val="both"/>
        <w:rPr>
          <w:b/>
          <w:sz w:val="26"/>
          <w:szCs w:val="26"/>
        </w:rPr>
      </w:pPr>
      <w:r w:rsidRPr="00B21C36">
        <w:rPr>
          <w:sz w:val="26"/>
          <w:szCs w:val="26"/>
        </w:rPr>
        <w:t xml:space="preserve">        </w:t>
      </w:r>
      <w:r w:rsidRPr="00B21C36">
        <w:rPr>
          <w:sz w:val="26"/>
          <w:szCs w:val="26"/>
        </w:rPr>
        <w:tab/>
      </w:r>
      <w:r w:rsidRPr="00B21C36">
        <w:rPr>
          <w:sz w:val="26"/>
          <w:szCs w:val="26"/>
        </w:rPr>
        <w:tab/>
        <w:t xml:space="preserve"> Bài 1:</w:t>
      </w:r>
      <w:r w:rsidRPr="00B21C36">
        <w:rPr>
          <w:b/>
          <w:sz w:val="26"/>
          <w:szCs w:val="26"/>
        </w:rPr>
        <w:t xml:space="preserve"> Tổng quan về kế doanh toán doanh nghiệp </w:t>
      </w:r>
    </w:p>
    <w:p w:rsidR="00753507" w:rsidRPr="00B21C36" w:rsidRDefault="00753507" w:rsidP="00753507">
      <w:pPr>
        <w:spacing w:line="276" w:lineRule="auto"/>
        <w:jc w:val="right"/>
        <w:rPr>
          <w:i/>
          <w:sz w:val="26"/>
          <w:szCs w:val="26"/>
        </w:rPr>
      </w:pPr>
      <w:r w:rsidRPr="00B21C36">
        <w:rPr>
          <w:b/>
          <w:sz w:val="26"/>
          <w:szCs w:val="26"/>
        </w:rPr>
        <w:t xml:space="preserve"> </w:t>
      </w:r>
      <w:r w:rsidRPr="00B21C36">
        <w:rPr>
          <w:b/>
          <w:sz w:val="26"/>
          <w:szCs w:val="26"/>
        </w:rPr>
        <w:tab/>
      </w:r>
      <w:r w:rsidRPr="00B21C36">
        <w:rPr>
          <w:b/>
          <w:sz w:val="26"/>
          <w:szCs w:val="26"/>
        </w:rPr>
        <w:tab/>
      </w:r>
      <w:r w:rsidRPr="00B21C36">
        <w:rPr>
          <w:b/>
          <w:sz w:val="26"/>
          <w:szCs w:val="26"/>
        </w:rPr>
        <w:tab/>
      </w:r>
      <w:r w:rsidRPr="00B21C36">
        <w:rPr>
          <w:i/>
          <w:sz w:val="26"/>
          <w:szCs w:val="26"/>
        </w:rPr>
        <w:t>Thời gian: 5 giờ (LT: 5giờ)</w:t>
      </w:r>
    </w:p>
    <w:p w:rsidR="00753507" w:rsidRPr="00B21C36" w:rsidRDefault="00753507" w:rsidP="00753507">
      <w:pPr>
        <w:spacing w:line="312" w:lineRule="auto"/>
        <w:jc w:val="both"/>
        <w:rPr>
          <w:i/>
          <w:sz w:val="26"/>
          <w:szCs w:val="26"/>
        </w:rPr>
      </w:pPr>
      <w:r w:rsidRPr="00B21C36">
        <w:rPr>
          <w:i/>
          <w:sz w:val="26"/>
          <w:szCs w:val="26"/>
        </w:rPr>
        <w:t>1. Mục tiêu của bài:</w:t>
      </w:r>
    </w:p>
    <w:p w:rsidR="00753507" w:rsidRPr="00B21C36" w:rsidRDefault="00753507" w:rsidP="00753507">
      <w:pPr>
        <w:spacing w:line="312" w:lineRule="auto"/>
        <w:ind w:firstLine="720"/>
        <w:jc w:val="both"/>
        <w:rPr>
          <w:sz w:val="26"/>
          <w:szCs w:val="26"/>
        </w:rPr>
      </w:pPr>
      <w:r w:rsidRPr="00B21C36">
        <w:rPr>
          <w:sz w:val="26"/>
          <w:szCs w:val="26"/>
        </w:rPr>
        <w:t>- Trình bày được yêu cầu nhiệm vụ và nội dung của công tác kế toán doanh nghiệp</w:t>
      </w:r>
    </w:p>
    <w:p w:rsidR="00753507" w:rsidRPr="00B21C36" w:rsidRDefault="00753507" w:rsidP="00753507">
      <w:pPr>
        <w:spacing w:line="312" w:lineRule="auto"/>
        <w:ind w:firstLine="720"/>
        <w:jc w:val="both"/>
        <w:rPr>
          <w:sz w:val="26"/>
          <w:szCs w:val="26"/>
        </w:rPr>
      </w:pPr>
      <w:r w:rsidRPr="00B21C36">
        <w:rPr>
          <w:sz w:val="26"/>
          <w:szCs w:val="26"/>
        </w:rPr>
        <w:t>- Vận dụng được hệ thống tài khoản kế toán phù hợp</w:t>
      </w:r>
    </w:p>
    <w:p w:rsidR="00753507" w:rsidRPr="00B21C36" w:rsidRDefault="00753507" w:rsidP="00753507">
      <w:pPr>
        <w:spacing w:line="312" w:lineRule="auto"/>
        <w:ind w:firstLine="720"/>
        <w:jc w:val="both"/>
        <w:rPr>
          <w:sz w:val="26"/>
          <w:szCs w:val="26"/>
        </w:rPr>
      </w:pPr>
      <w:r w:rsidRPr="00B21C36">
        <w:rPr>
          <w:sz w:val="26"/>
          <w:szCs w:val="26"/>
        </w:rPr>
        <w:t>- Phân biệt được các hình thức ghi sổ kế toán trong doanh nghiệp</w:t>
      </w:r>
    </w:p>
    <w:p w:rsidR="00753507" w:rsidRPr="00B21C36" w:rsidRDefault="00753507" w:rsidP="00753507">
      <w:pPr>
        <w:spacing w:line="312" w:lineRule="auto"/>
        <w:ind w:firstLine="720"/>
        <w:jc w:val="both"/>
        <w:rPr>
          <w:sz w:val="26"/>
          <w:szCs w:val="26"/>
        </w:rPr>
      </w:pPr>
      <w:r w:rsidRPr="00B21C36">
        <w:rPr>
          <w:sz w:val="26"/>
          <w:szCs w:val="26"/>
        </w:rPr>
        <w:t>- Trình bày được các hình thức tổ chức bộ máy kế toán trong doanh nghiệp</w:t>
      </w:r>
    </w:p>
    <w:p w:rsidR="00753507" w:rsidRPr="00B21C36" w:rsidRDefault="00753507" w:rsidP="00753507">
      <w:pPr>
        <w:spacing w:line="312" w:lineRule="auto"/>
        <w:ind w:firstLine="720"/>
        <w:jc w:val="both"/>
        <w:rPr>
          <w:sz w:val="26"/>
          <w:szCs w:val="26"/>
        </w:rPr>
      </w:pPr>
      <w:r w:rsidRPr="00B21C36">
        <w:rPr>
          <w:sz w:val="26"/>
          <w:szCs w:val="26"/>
        </w:rPr>
        <w:t>- Vẽ được sơ đồ trình tự ghi sổ kế toán theo 4 hình thức theo quy định</w:t>
      </w:r>
    </w:p>
    <w:p w:rsidR="00753507" w:rsidRPr="00B21C36" w:rsidRDefault="00753507" w:rsidP="00753507">
      <w:pPr>
        <w:spacing w:line="312" w:lineRule="auto"/>
        <w:ind w:firstLine="720"/>
        <w:jc w:val="both"/>
        <w:rPr>
          <w:sz w:val="26"/>
          <w:szCs w:val="26"/>
        </w:rPr>
      </w:pPr>
      <w:r w:rsidRPr="00B21C36">
        <w:rPr>
          <w:sz w:val="26"/>
          <w:szCs w:val="26"/>
        </w:rPr>
        <w:t>- Lựa chọn được các hình thức tổ chức bộ máy kế toán phù hợp với từng loại hình doanh nghiệp</w:t>
      </w:r>
    </w:p>
    <w:p w:rsidR="00753507" w:rsidRPr="00B21C36" w:rsidRDefault="00753507" w:rsidP="00753507">
      <w:pPr>
        <w:spacing w:line="312" w:lineRule="auto"/>
        <w:ind w:firstLine="720"/>
        <w:jc w:val="both"/>
        <w:rPr>
          <w:b/>
          <w:sz w:val="26"/>
          <w:szCs w:val="26"/>
        </w:rPr>
      </w:pPr>
      <w:r w:rsidRPr="00B21C36">
        <w:rPr>
          <w:sz w:val="26"/>
          <w:szCs w:val="26"/>
        </w:rPr>
        <w:t>- Tuân thủ các chế độ kế toán tài chính do Nhà nước ban hành</w:t>
      </w:r>
    </w:p>
    <w:p w:rsidR="00753507" w:rsidRPr="00B21C36" w:rsidRDefault="00753507" w:rsidP="00753507">
      <w:pPr>
        <w:spacing w:line="312" w:lineRule="auto"/>
        <w:jc w:val="both"/>
        <w:rPr>
          <w:i/>
          <w:sz w:val="26"/>
          <w:szCs w:val="26"/>
        </w:rPr>
      </w:pPr>
      <w:r w:rsidRPr="00B21C36">
        <w:rPr>
          <w:i/>
          <w:sz w:val="26"/>
          <w:szCs w:val="26"/>
        </w:rPr>
        <w:t>2.</w:t>
      </w:r>
      <w:r w:rsidRPr="00B21C36">
        <w:rPr>
          <w:sz w:val="26"/>
          <w:szCs w:val="26"/>
        </w:rPr>
        <w:t xml:space="preserve"> </w:t>
      </w:r>
      <w:r w:rsidRPr="00B21C36">
        <w:rPr>
          <w:i/>
          <w:sz w:val="26"/>
          <w:szCs w:val="26"/>
        </w:rPr>
        <w:t>Nội dung bài:</w:t>
      </w:r>
      <w:r w:rsidRPr="00B21C36">
        <w:rPr>
          <w:i/>
          <w:sz w:val="26"/>
          <w:szCs w:val="26"/>
        </w:rPr>
        <w:tab/>
      </w:r>
      <w:r w:rsidRPr="00B21C36">
        <w:rPr>
          <w:i/>
          <w:sz w:val="26"/>
          <w:szCs w:val="26"/>
        </w:rPr>
        <w:tab/>
      </w:r>
      <w:r w:rsidRPr="00B21C36">
        <w:rPr>
          <w:i/>
          <w:sz w:val="26"/>
          <w:szCs w:val="26"/>
        </w:rPr>
        <w:tab/>
      </w:r>
      <w:r w:rsidRPr="00B21C36">
        <w:rPr>
          <w:i/>
          <w:sz w:val="26"/>
          <w:szCs w:val="26"/>
        </w:rPr>
        <w:tab/>
      </w:r>
      <w:r w:rsidRPr="00B21C36">
        <w:rPr>
          <w:i/>
          <w:sz w:val="26"/>
          <w:szCs w:val="26"/>
        </w:rPr>
        <w:tab/>
      </w:r>
    </w:p>
    <w:p w:rsidR="00753507" w:rsidRPr="00B21C36" w:rsidRDefault="00753507" w:rsidP="00753507">
      <w:pPr>
        <w:spacing w:line="312" w:lineRule="auto"/>
        <w:jc w:val="both"/>
        <w:rPr>
          <w:sz w:val="26"/>
          <w:szCs w:val="26"/>
        </w:rPr>
      </w:pPr>
      <w:r w:rsidRPr="00B21C36">
        <w:rPr>
          <w:i/>
          <w:sz w:val="26"/>
          <w:szCs w:val="26"/>
        </w:rPr>
        <w:t>2.</w:t>
      </w:r>
      <w:r w:rsidRPr="00B21C36">
        <w:rPr>
          <w:sz w:val="26"/>
          <w:szCs w:val="26"/>
        </w:rPr>
        <w:t>1. Khái niệm, vai trò, nhiệm vụ, yêu cầu của kế toán trong các doanh nghiệp</w:t>
      </w:r>
    </w:p>
    <w:p w:rsidR="00753507" w:rsidRPr="00B21C36" w:rsidRDefault="00753507" w:rsidP="00753507">
      <w:pPr>
        <w:spacing w:line="312" w:lineRule="auto"/>
        <w:jc w:val="both"/>
        <w:rPr>
          <w:sz w:val="26"/>
          <w:szCs w:val="26"/>
        </w:rPr>
      </w:pPr>
      <w:r w:rsidRPr="00B21C36">
        <w:rPr>
          <w:i/>
          <w:sz w:val="26"/>
          <w:szCs w:val="26"/>
        </w:rPr>
        <w:t>2.</w:t>
      </w:r>
      <w:r w:rsidRPr="00B21C36">
        <w:rPr>
          <w:sz w:val="26"/>
          <w:szCs w:val="26"/>
        </w:rPr>
        <w:t>1.1. Khái niệm</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753507" w:rsidRPr="00B21C36" w:rsidRDefault="00753507" w:rsidP="00753507">
      <w:pPr>
        <w:spacing w:line="312" w:lineRule="auto"/>
        <w:jc w:val="both"/>
        <w:rPr>
          <w:sz w:val="26"/>
          <w:szCs w:val="26"/>
        </w:rPr>
      </w:pPr>
      <w:r w:rsidRPr="00B21C36">
        <w:rPr>
          <w:i/>
          <w:sz w:val="26"/>
          <w:szCs w:val="26"/>
        </w:rPr>
        <w:t>2.</w:t>
      </w:r>
      <w:r w:rsidRPr="00B21C36">
        <w:rPr>
          <w:sz w:val="26"/>
          <w:szCs w:val="26"/>
        </w:rPr>
        <w:t>1.2. Vai trò</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753507" w:rsidRPr="00B21C36" w:rsidRDefault="00753507" w:rsidP="00753507">
      <w:pPr>
        <w:spacing w:line="312" w:lineRule="auto"/>
        <w:jc w:val="both"/>
        <w:rPr>
          <w:sz w:val="26"/>
          <w:szCs w:val="26"/>
        </w:rPr>
      </w:pPr>
      <w:r w:rsidRPr="00B21C36">
        <w:rPr>
          <w:i/>
          <w:sz w:val="26"/>
          <w:szCs w:val="26"/>
        </w:rPr>
        <w:t>2.</w:t>
      </w:r>
      <w:r w:rsidRPr="00B21C36">
        <w:rPr>
          <w:sz w:val="26"/>
          <w:szCs w:val="26"/>
        </w:rPr>
        <w:t>1.3. Nhiệm vụ</w:t>
      </w:r>
    </w:p>
    <w:p w:rsidR="00753507" w:rsidRPr="00B21C36" w:rsidRDefault="00753507" w:rsidP="00753507">
      <w:pPr>
        <w:spacing w:line="312" w:lineRule="auto"/>
        <w:jc w:val="both"/>
        <w:rPr>
          <w:sz w:val="26"/>
          <w:szCs w:val="26"/>
        </w:rPr>
      </w:pPr>
      <w:r w:rsidRPr="00B21C36">
        <w:rPr>
          <w:i/>
          <w:sz w:val="26"/>
          <w:szCs w:val="26"/>
        </w:rPr>
        <w:t>2.</w:t>
      </w:r>
      <w:r w:rsidRPr="00B21C36">
        <w:rPr>
          <w:sz w:val="26"/>
          <w:szCs w:val="26"/>
        </w:rPr>
        <w:t>1.4. Yêu cầu</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753507" w:rsidRPr="00B21C36" w:rsidRDefault="00753507" w:rsidP="00753507">
      <w:pPr>
        <w:spacing w:line="312" w:lineRule="auto"/>
        <w:jc w:val="both"/>
        <w:rPr>
          <w:i/>
          <w:sz w:val="26"/>
          <w:szCs w:val="26"/>
        </w:rPr>
      </w:pPr>
      <w:r w:rsidRPr="00B21C36">
        <w:rPr>
          <w:i/>
          <w:sz w:val="26"/>
          <w:szCs w:val="26"/>
        </w:rPr>
        <w:t>2.</w:t>
      </w:r>
      <w:r w:rsidRPr="00B21C36">
        <w:rPr>
          <w:sz w:val="26"/>
          <w:szCs w:val="26"/>
        </w:rPr>
        <w:t>2. Nội dung của công tác kế toán doanh nghiệp</w:t>
      </w:r>
      <w:r w:rsidRPr="00B21C36">
        <w:rPr>
          <w:sz w:val="26"/>
          <w:szCs w:val="26"/>
        </w:rPr>
        <w:tab/>
      </w:r>
      <w:r w:rsidRPr="00B21C36">
        <w:rPr>
          <w:sz w:val="26"/>
          <w:szCs w:val="26"/>
        </w:rPr>
        <w:tab/>
        <w:t xml:space="preserve">  </w:t>
      </w:r>
      <w:r w:rsidRPr="00B21C36">
        <w:rPr>
          <w:sz w:val="26"/>
          <w:szCs w:val="26"/>
        </w:rPr>
        <w:tab/>
      </w:r>
    </w:p>
    <w:p w:rsidR="00753507" w:rsidRPr="00B21C36" w:rsidRDefault="00753507" w:rsidP="00753507">
      <w:pPr>
        <w:spacing w:line="312" w:lineRule="auto"/>
        <w:jc w:val="both"/>
        <w:rPr>
          <w:i/>
          <w:sz w:val="26"/>
          <w:szCs w:val="26"/>
        </w:rPr>
      </w:pPr>
      <w:r w:rsidRPr="00B21C36">
        <w:rPr>
          <w:i/>
          <w:sz w:val="26"/>
          <w:szCs w:val="26"/>
        </w:rPr>
        <w:t>2.</w:t>
      </w:r>
      <w:r w:rsidRPr="00B21C36">
        <w:rPr>
          <w:sz w:val="26"/>
          <w:szCs w:val="26"/>
        </w:rPr>
        <w:t>3. Tổ chức công tác kế toán doanh nghiệp</w:t>
      </w:r>
      <w:r w:rsidRPr="00B21C36">
        <w:rPr>
          <w:sz w:val="26"/>
          <w:szCs w:val="26"/>
        </w:rPr>
        <w:tab/>
      </w:r>
      <w:r w:rsidRPr="00B21C36">
        <w:rPr>
          <w:sz w:val="26"/>
          <w:szCs w:val="26"/>
        </w:rPr>
        <w:tab/>
      </w:r>
      <w:r w:rsidRPr="00B21C36">
        <w:rPr>
          <w:sz w:val="26"/>
          <w:szCs w:val="26"/>
        </w:rPr>
        <w:tab/>
        <w:t xml:space="preserve">   </w:t>
      </w:r>
      <w:r w:rsidRPr="00B21C36">
        <w:rPr>
          <w:sz w:val="26"/>
          <w:szCs w:val="26"/>
        </w:rPr>
        <w:tab/>
      </w:r>
    </w:p>
    <w:p w:rsidR="00753507" w:rsidRPr="00B21C36" w:rsidRDefault="00753507" w:rsidP="00753507">
      <w:pPr>
        <w:spacing w:line="312" w:lineRule="auto"/>
        <w:jc w:val="both"/>
        <w:rPr>
          <w:sz w:val="26"/>
          <w:szCs w:val="26"/>
        </w:rPr>
      </w:pPr>
      <w:r w:rsidRPr="00B21C36">
        <w:rPr>
          <w:i/>
          <w:sz w:val="26"/>
          <w:szCs w:val="26"/>
        </w:rPr>
        <w:t>2.</w:t>
      </w:r>
      <w:r w:rsidRPr="00B21C36">
        <w:rPr>
          <w:sz w:val="26"/>
          <w:szCs w:val="26"/>
        </w:rPr>
        <w:t>3.1. Tổ chức công tác hạch toán ban đầu ở đ</w:t>
      </w:r>
      <w:r w:rsidRPr="00B21C36">
        <w:rPr>
          <w:sz w:val="26"/>
          <w:szCs w:val="26"/>
          <w:lang w:val="vi-VN"/>
        </w:rPr>
        <w:t>ơ</w:t>
      </w:r>
      <w:r w:rsidRPr="00B21C36">
        <w:rPr>
          <w:sz w:val="26"/>
          <w:szCs w:val="26"/>
        </w:rPr>
        <w:t>n vị c</w:t>
      </w:r>
      <w:r w:rsidRPr="00B21C36">
        <w:rPr>
          <w:sz w:val="26"/>
          <w:szCs w:val="26"/>
          <w:lang w:val="vi-VN"/>
        </w:rPr>
        <w:t>ơ</w:t>
      </w:r>
      <w:r w:rsidRPr="00B21C36">
        <w:rPr>
          <w:sz w:val="26"/>
          <w:szCs w:val="26"/>
        </w:rPr>
        <w:t xml:space="preserve"> sở</w:t>
      </w:r>
    </w:p>
    <w:p w:rsidR="00753507" w:rsidRPr="00B21C36" w:rsidRDefault="00753507" w:rsidP="00753507">
      <w:pPr>
        <w:spacing w:line="312" w:lineRule="auto"/>
        <w:jc w:val="both"/>
        <w:rPr>
          <w:sz w:val="26"/>
          <w:szCs w:val="26"/>
        </w:rPr>
      </w:pPr>
      <w:r w:rsidRPr="00B21C36">
        <w:rPr>
          <w:i/>
          <w:sz w:val="26"/>
          <w:szCs w:val="26"/>
        </w:rPr>
        <w:t>2.</w:t>
      </w:r>
      <w:r w:rsidRPr="00B21C36">
        <w:rPr>
          <w:sz w:val="26"/>
          <w:szCs w:val="26"/>
        </w:rPr>
        <w:t>3.2. Tổ chức vận dụng hệ thống tài khoản kế toán</w:t>
      </w:r>
    </w:p>
    <w:p w:rsidR="00753507" w:rsidRPr="00B21C36" w:rsidRDefault="00753507" w:rsidP="00753507">
      <w:pPr>
        <w:spacing w:line="312" w:lineRule="auto"/>
        <w:jc w:val="both"/>
        <w:rPr>
          <w:sz w:val="26"/>
          <w:szCs w:val="26"/>
        </w:rPr>
      </w:pPr>
      <w:r w:rsidRPr="00B21C36">
        <w:rPr>
          <w:i/>
          <w:sz w:val="26"/>
          <w:szCs w:val="26"/>
        </w:rPr>
        <w:t>2.</w:t>
      </w:r>
      <w:r w:rsidRPr="00B21C36">
        <w:rPr>
          <w:sz w:val="26"/>
          <w:szCs w:val="26"/>
        </w:rPr>
        <w:t>3.3. Tổ chức lựa chọn hình thức kế toán</w:t>
      </w:r>
    </w:p>
    <w:p w:rsidR="00753507" w:rsidRPr="00B21C36" w:rsidRDefault="00753507" w:rsidP="00753507">
      <w:pPr>
        <w:spacing w:line="312" w:lineRule="auto"/>
        <w:jc w:val="both"/>
        <w:rPr>
          <w:sz w:val="26"/>
          <w:szCs w:val="26"/>
        </w:rPr>
      </w:pPr>
      <w:r w:rsidRPr="00B21C36">
        <w:rPr>
          <w:i/>
          <w:sz w:val="26"/>
          <w:szCs w:val="26"/>
        </w:rPr>
        <w:t>2.</w:t>
      </w:r>
      <w:r w:rsidRPr="00B21C36">
        <w:rPr>
          <w:sz w:val="26"/>
          <w:szCs w:val="26"/>
        </w:rPr>
        <w:t>3.4. Tổ chức công tác lập báo cáo kế toán</w:t>
      </w:r>
    </w:p>
    <w:p w:rsidR="00753507" w:rsidRPr="00B21C36" w:rsidRDefault="00753507" w:rsidP="00753507">
      <w:pPr>
        <w:spacing w:line="312" w:lineRule="auto"/>
        <w:jc w:val="both"/>
        <w:rPr>
          <w:sz w:val="26"/>
          <w:szCs w:val="26"/>
        </w:rPr>
      </w:pPr>
      <w:r w:rsidRPr="00B21C36">
        <w:rPr>
          <w:i/>
          <w:sz w:val="26"/>
          <w:szCs w:val="26"/>
        </w:rPr>
        <w:t>2.</w:t>
      </w:r>
      <w:r w:rsidRPr="00B21C36">
        <w:rPr>
          <w:sz w:val="26"/>
          <w:szCs w:val="26"/>
        </w:rPr>
        <w:t>3.5. Tổ chức công tác kế toán trong điều kiện sử dụng máy vi tính</w:t>
      </w:r>
    </w:p>
    <w:p w:rsidR="00753507" w:rsidRPr="00B21C36" w:rsidRDefault="00753507" w:rsidP="00753507">
      <w:pPr>
        <w:spacing w:line="312" w:lineRule="auto"/>
        <w:jc w:val="both"/>
        <w:rPr>
          <w:sz w:val="26"/>
          <w:szCs w:val="26"/>
          <w:lang w:val="vi-VN"/>
        </w:rPr>
      </w:pPr>
      <w:r w:rsidRPr="00B21C36">
        <w:rPr>
          <w:i/>
          <w:sz w:val="26"/>
          <w:szCs w:val="26"/>
        </w:rPr>
        <w:t>2.</w:t>
      </w:r>
      <w:r w:rsidRPr="00B21C36">
        <w:rPr>
          <w:sz w:val="26"/>
          <w:szCs w:val="26"/>
        </w:rPr>
        <w:t>3.6. Tổ chức bộ máy kế toán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753507" w:rsidRPr="00B21C36" w:rsidRDefault="00753507" w:rsidP="00753507">
      <w:pPr>
        <w:spacing w:line="312" w:lineRule="auto"/>
        <w:ind w:left="720" w:firstLine="720"/>
        <w:rPr>
          <w:b/>
          <w:sz w:val="26"/>
          <w:szCs w:val="26"/>
        </w:rPr>
      </w:pPr>
      <w:r w:rsidRPr="00B21C36">
        <w:rPr>
          <w:sz w:val="26"/>
          <w:szCs w:val="26"/>
        </w:rPr>
        <w:t>Bài 2:</w:t>
      </w:r>
      <w:r w:rsidRPr="00B21C36">
        <w:rPr>
          <w:b/>
          <w:sz w:val="26"/>
          <w:szCs w:val="26"/>
        </w:rPr>
        <w:t xml:space="preserve"> Kế toán vốn bằng tiền, các khoản phải thu </w:t>
      </w:r>
    </w:p>
    <w:p w:rsidR="00753507" w:rsidRPr="00B21C36" w:rsidRDefault="00753507" w:rsidP="00753507">
      <w:pPr>
        <w:spacing w:line="312" w:lineRule="auto"/>
        <w:ind w:left="720" w:firstLine="720"/>
        <w:jc w:val="right"/>
        <w:rPr>
          <w:b/>
          <w:sz w:val="26"/>
          <w:szCs w:val="26"/>
        </w:rPr>
      </w:pPr>
      <w:r w:rsidRPr="00B21C36">
        <w:rPr>
          <w:i/>
          <w:sz w:val="26"/>
          <w:szCs w:val="26"/>
        </w:rPr>
        <w:t>Thời gian: 25 giờ (LT:10 giờ; TH:14 giờ ; KT: 1giờ)</w:t>
      </w:r>
    </w:p>
    <w:p w:rsidR="00753507" w:rsidRPr="00B21C36" w:rsidRDefault="00753507" w:rsidP="00753507">
      <w:pPr>
        <w:spacing w:line="312" w:lineRule="auto"/>
        <w:jc w:val="both"/>
        <w:rPr>
          <w:i/>
          <w:sz w:val="26"/>
          <w:szCs w:val="26"/>
        </w:rPr>
      </w:pPr>
      <w:r w:rsidRPr="00B21C36">
        <w:rPr>
          <w:i/>
          <w:sz w:val="26"/>
          <w:szCs w:val="26"/>
        </w:rPr>
        <w:t xml:space="preserve">1.Mục tiêu của bài: </w:t>
      </w:r>
    </w:p>
    <w:p w:rsidR="00753507" w:rsidRPr="00B21C36" w:rsidRDefault="00753507" w:rsidP="00753507">
      <w:pPr>
        <w:spacing w:line="312" w:lineRule="auto"/>
        <w:ind w:firstLine="720"/>
        <w:jc w:val="both"/>
        <w:rPr>
          <w:sz w:val="26"/>
          <w:szCs w:val="26"/>
        </w:rPr>
      </w:pPr>
      <w:r w:rsidRPr="00B21C36">
        <w:rPr>
          <w:sz w:val="26"/>
          <w:szCs w:val="26"/>
        </w:rPr>
        <w:t>- Trình bày được khái niệm và nguyên tắc kế toán vốn bằng tiền và các khoản đầu tư tài chính ngắn hạn và các khoản phải thu</w:t>
      </w:r>
    </w:p>
    <w:p w:rsidR="00753507" w:rsidRPr="00B21C36" w:rsidRDefault="00753507" w:rsidP="00753507">
      <w:pPr>
        <w:spacing w:line="312" w:lineRule="auto"/>
        <w:ind w:firstLine="720"/>
        <w:jc w:val="both"/>
        <w:rPr>
          <w:sz w:val="26"/>
          <w:szCs w:val="26"/>
        </w:rPr>
      </w:pPr>
      <w:r w:rsidRPr="00B21C36">
        <w:rPr>
          <w:sz w:val="26"/>
          <w:szCs w:val="26"/>
        </w:rPr>
        <w:t>- Trình bày được ph</w:t>
      </w:r>
      <w:r w:rsidRPr="00B21C36">
        <w:rPr>
          <w:sz w:val="26"/>
          <w:szCs w:val="26"/>
          <w:lang w:val="vi-VN"/>
        </w:rPr>
        <w:t>ương p</w:t>
      </w:r>
      <w:r w:rsidRPr="00B21C36">
        <w:rPr>
          <w:sz w:val="26"/>
          <w:szCs w:val="26"/>
        </w:rPr>
        <w:t>háp hạch toán các nghiệp vụ kế toán chủ yếu của vốn bằng tiền và các khoản phải thu</w:t>
      </w:r>
    </w:p>
    <w:p w:rsidR="00753507" w:rsidRPr="00B21C36" w:rsidRDefault="00753507" w:rsidP="00753507">
      <w:pPr>
        <w:spacing w:line="312" w:lineRule="auto"/>
        <w:ind w:firstLine="720"/>
        <w:jc w:val="both"/>
        <w:rPr>
          <w:sz w:val="26"/>
          <w:szCs w:val="26"/>
        </w:rPr>
      </w:pPr>
      <w:r w:rsidRPr="00B21C36">
        <w:rPr>
          <w:sz w:val="26"/>
          <w:szCs w:val="26"/>
        </w:rPr>
        <w:t>- Vận dụng đ</w:t>
      </w:r>
      <w:r w:rsidRPr="00B21C36">
        <w:rPr>
          <w:sz w:val="26"/>
          <w:szCs w:val="26"/>
          <w:lang w:val="vi-VN"/>
        </w:rPr>
        <w:t>ược</w:t>
      </w:r>
      <w:r w:rsidRPr="00B21C36">
        <w:rPr>
          <w:sz w:val="26"/>
          <w:szCs w:val="26"/>
        </w:rPr>
        <w:t xml:space="preserve"> các kiến th</w:t>
      </w:r>
      <w:r w:rsidRPr="00B21C36">
        <w:rPr>
          <w:sz w:val="26"/>
          <w:szCs w:val="26"/>
          <w:lang w:val="vi-VN"/>
        </w:rPr>
        <w:t>ức</w:t>
      </w:r>
      <w:r w:rsidRPr="00B21C36">
        <w:rPr>
          <w:sz w:val="26"/>
          <w:szCs w:val="26"/>
        </w:rPr>
        <w:t xml:space="preserve"> về kế toán vốn bằng tiền và các khoản phải thu vào làm bài thực hành </w:t>
      </w:r>
      <w:r w:rsidRPr="00B21C36">
        <w:rPr>
          <w:sz w:val="26"/>
          <w:szCs w:val="26"/>
          <w:lang w:val="vi-VN"/>
        </w:rPr>
        <w:t>ứng</w:t>
      </w:r>
      <w:r w:rsidRPr="00B21C36">
        <w:rPr>
          <w:sz w:val="26"/>
          <w:szCs w:val="26"/>
        </w:rPr>
        <w:t xml:space="preserve"> dụng </w:t>
      </w:r>
    </w:p>
    <w:p w:rsidR="00753507" w:rsidRPr="00B21C36" w:rsidRDefault="00753507" w:rsidP="00753507">
      <w:pPr>
        <w:spacing w:line="312" w:lineRule="auto"/>
        <w:ind w:firstLine="720"/>
        <w:jc w:val="both"/>
        <w:rPr>
          <w:sz w:val="26"/>
          <w:szCs w:val="26"/>
        </w:rPr>
      </w:pPr>
      <w:r w:rsidRPr="00B21C36">
        <w:rPr>
          <w:sz w:val="26"/>
          <w:szCs w:val="26"/>
        </w:rPr>
        <w:t>- Hạch toán đ</w:t>
      </w:r>
      <w:r w:rsidRPr="00B21C36">
        <w:rPr>
          <w:sz w:val="26"/>
          <w:szCs w:val="26"/>
          <w:lang w:val="vi-VN"/>
        </w:rPr>
        <w:t>ược</w:t>
      </w:r>
      <w:r w:rsidRPr="00B21C36">
        <w:rPr>
          <w:sz w:val="26"/>
          <w:szCs w:val="26"/>
        </w:rPr>
        <w:t xml:space="preserve"> các nghiệp vụ kinh tế phát sinh liên quan đến vốn bằng tiền và các khoản phải thu</w:t>
      </w:r>
    </w:p>
    <w:p w:rsidR="00753507" w:rsidRPr="00B21C36" w:rsidRDefault="00753507" w:rsidP="00753507">
      <w:pPr>
        <w:spacing w:line="312" w:lineRule="auto"/>
        <w:ind w:firstLine="720"/>
        <w:jc w:val="both"/>
        <w:rPr>
          <w:sz w:val="26"/>
          <w:szCs w:val="26"/>
        </w:rPr>
      </w:pPr>
      <w:r w:rsidRPr="00B21C36">
        <w:rPr>
          <w:sz w:val="26"/>
          <w:szCs w:val="26"/>
        </w:rPr>
        <w:t>- Xác định đ</w:t>
      </w:r>
      <w:r w:rsidRPr="00B21C36">
        <w:rPr>
          <w:sz w:val="26"/>
          <w:szCs w:val="26"/>
          <w:lang w:val="vi-VN"/>
        </w:rPr>
        <w:t>ư</w:t>
      </w:r>
      <w:r w:rsidRPr="00B21C36">
        <w:rPr>
          <w:sz w:val="26"/>
          <w:szCs w:val="26"/>
        </w:rPr>
        <w:t>ợc các chứng t</w:t>
      </w:r>
      <w:r w:rsidRPr="00B21C36">
        <w:rPr>
          <w:sz w:val="26"/>
          <w:szCs w:val="26"/>
          <w:lang w:val="vi-VN"/>
        </w:rPr>
        <w:t>ừ</w:t>
      </w:r>
      <w:r w:rsidRPr="00B21C36">
        <w:rPr>
          <w:sz w:val="26"/>
          <w:szCs w:val="26"/>
        </w:rPr>
        <w:t xml:space="preserve"> kế toán vốn bằng tiền, các khoản phải thu</w:t>
      </w:r>
    </w:p>
    <w:p w:rsidR="00753507" w:rsidRPr="00B21C36" w:rsidRDefault="00753507" w:rsidP="00753507">
      <w:pPr>
        <w:spacing w:line="312" w:lineRule="auto"/>
        <w:ind w:firstLine="720"/>
        <w:jc w:val="both"/>
        <w:rPr>
          <w:sz w:val="26"/>
          <w:szCs w:val="26"/>
        </w:rPr>
      </w:pPr>
      <w:r w:rsidRPr="00B21C36">
        <w:rPr>
          <w:sz w:val="26"/>
          <w:szCs w:val="26"/>
        </w:rPr>
        <w:t>- Lập và phân loại được chứng từ kế toán kế toán vốn bằng tiền, các khoản phải thu</w:t>
      </w:r>
    </w:p>
    <w:p w:rsidR="00753507" w:rsidRPr="00B21C36" w:rsidRDefault="00753507" w:rsidP="00753507">
      <w:pPr>
        <w:spacing w:line="312" w:lineRule="auto"/>
        <w:ind w:firstLine="720"/>
        <w:jc w:val="both"/>
        <w:rPr>
          <w:sz w:val="26"/>
          <w:szCs w:val="26"/>
        </w:rPr>
      </w:pPr>
      <w:r w:rsidRPr="00B21C36">
        <w:rPr>
          <w:sz w:val="26"/>
          <w:szCs w:val="26"/>
        </w:rPr>
        <w:t>- Ghi đ</w:t>
      </w:r>
      <w:r w:rsidRPr="00B21C36">
        <w:rPr>
          <w:sz w:val="26"/>
          <w:szCs w:val="26"/>
          <w:lang w:val="vi-VN"/>
        </w:rPr>
        <w:t>ược</w:t>
      </w:r>
      <w:r w:rsidRPr="00B21C36">
        <w:rPr>
          <w:sz w:val="26"/>
          <w:szCs w:val="26"/>
        </w:rPr>
        <w:t xml:space="preserve"> sổ chi tiết và tổng hợp theo bài th</w:t>
      </w:r>
      <w:r w:rsidRPr="00B21C36">
        <w:rPr>
          <w:sz w:val="26"/>
          <w:szCs w:val="26"/>
          <w:lang w:val="vi-VN"/>
        </w:rPr>
        <w:t>ực</w:t>
      </w:r>
      <w:r w:rsidRPr="00B21C36">
        <w:rPr>
          <w:sz w:val="26"/>
          <w:szCs w:val="26"/>
        </w:rPr>
        <w:t xml:space="preserve"> hành ứng dụng</w:t>
      </w:r>
    </w:p>
    <w:p w:rsidR="00753507" w:rsidRPr="00B21C36" w:rsidRDefault="00753507" w:rsidP="00753507">
      <w:pPr>
        <w:spacing w:line="312" w:lineRule="auto"/>
        <w:ind w:firstLine="720"/>
        <w:jc w:val="both"/>
        <w:rPr>
          <w:b/>
          <w:sz w:val="26"/>
          <w:szCs w:val="26"/>
        </w:rPr>
      </w:pPr>
      <w:r w:rsidRPr="00B21C36">
        <w:rPr>
          <w:sz w:val="26"/>
          <w:szCs w:val="26"/>
        </w:rPr>
        <w:t>- Tuân thủ các chế độ kế toán tài chính do Nhà nước ban hành</w:t>
      </w:r>
    </w:p>
    <w:p w:rsidR="00753507" w:rsidRPr="00B21C36" w:rsidRDefault="00753507" w:rsidP="00753507">
      <w:pPr>
        <w:spacing w:line="312" w:lineRule="auto"/>
        <w:jc w:val="both"/>
        <w:rPr>
          <w:i/>
          <w:sz w:val="26"/>
          <w:szCs w:val="26"/>
        </w:rPr>
      </w:pPr>
      <w:r w:rsidRPr="00B21C36">
        <w:rPr>
          <w:i/>
          <w:sz w:val="26"/>
          <w:szCs w:val="26"/>
        </w:rPr>
        <w:t>2.</w:t>
      </w:r>
      <w:r w:rsidRPr="00B21C36">
        <w:rPr>
          <w:sz w:val="26"/>
          <w:szCs w:val="26"/>
        </w:rPr>
        <w:t xml:space="preserve"> </w:t>
      </w:r>
      <w:r w:rsidRPr="00B21C36">
        <w:rPr>
          <w:i/>
          <w:sz w:val="26"/>
          <w:szCs w:val="26"/>
        </w:rPr>
        <w:t>Nội dung bài:</w:t>
      </w:r>
      <w:r w:rsidRPr="00B21C36">
        <w:rPr>
          <w:i/>
          <w:sz w:val="26"/>
          <w:szCs w:val="26"/>
        </w:rPr>
        <w:tab/>
      </w:r>
      <w:r w:rsidRPr="00B21C36">
        <w:rPr>
          <w:i/>
          <w:sz w:val="26"/>
          <w:szCs w:val="26"/>
        </w:rPr>
        <w:tab/>
      </w:r>
      <w:r w:rsidRPr="00B21C36">
        <w:rPr>
          <w:i/>
          <w:sz w:val="26"/>
          <w:szCs w:val="26"/>
        </w:rPr>
        <w:tab/>
      </w:r>
      <w:r w:rsidRPr="00B21C36">
        <w:rPr>
          <w:i/>
          <w:sz w:val="26"/>
          <w:szCs w:val="26"/>
        </w:rPr>
        <w:tab/>
      </w:r>
      <w:r w:rsidRPr="00B21C36">
        <w:rPr>
          <w:i/>
          <w:sz w:val="26"/>
          <w:szCs w:val="26"/>
        </w:rPr>
        <w:tab/>
      </w:r>
    </w:p>
    <w:p w:rsidR="00753507" w:rsidRPr="00B21C36" w:rsidRDefault="00753507" w:rsidP="00753507">
      <w:pPr>
        <w:spacing w:line="312" w:lineRule="auto"/>
        <w:jc w:val="both"/>
        <w:rPr>
          <w:i/>
          <w:sz w:val="26"/>
          <w:szCs w:val="26"/>
        </w:rPr>
      </w:pPr>
      <w:r w:rsidRPr="00B21C36">
        <w:rPr>
          <w:sz w:val="26"/>
          <w:szCs w:val="26"/>
        </w:rPr>
        <w:t>2.1. Kế toán vốn bằng tiền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753507" w:rsidRPr="00B21C36" w:rsidRDefault="00753507" w:rsidP="00753507">
      <w:pPr>
        <w:spacing w:line="312" w:lineRule="auto"/>
        <w:jc w:val="both"/>
        <w:rPr>
          <w:sz w:val="26"/>
          <w:szCs w:val="26"/>
        </w:rPr>
      </w:pPr>
      <w:r w:rsidRPr="00B21C36">
        <w:rPr>
          <w:sz w:val="26"/>
          <w:szCs w:val="26"/>
        </w:rPr>
        <w:t>2.1</w:t>
      </w:r>
      <w:r w:rsidRPr="00B21C36">
        <w:rPr>
          <w:i/>
          <w:sz w:val="26"/>
          <w:szCs w:val="26"/>
        </w:rPr>
        <w:t>.</w:t>
      </w:r>
      <w:r w:rsidRPr="00B21C36">
        <w:rPr>
          <w:sz w:val="26"/>
          <w:szCs w:val="26"/>
        </w:rPr>
        <w:t>1. Khái niệm và nguyên tắc kế toán</w:t>
      </w:r>
      <w:r w:rsidRPr="00B21C36">
        <w:rPr>
          <w:sz w:val="26"/>
          <w:szCs w:val="26"/>
        </w:rPr>
        <w:tab/>
      </w:r>
    </w:p>
    <w:p w:rsidR="00753507" w:rsidRPr="00B21C36" w:rsidRDefault="00753507" w:rsidP="00753507">
      <w:pPr>
        <w:spacing w:line="312" w:lineRule="auto"/>
        <w:jc w:val="both"/>
        <w:rPr>
          <w:sz w:val="26"/>
          <w:szCs w:val="26"/>
        </w:rPr>
      </w:pPr>
      <w:r w:rsidRPr="00B21C36">
        <w:rPr>
          <w:sz w:val="26"/>
          <w:szCs w:val="26"/>
        </w:rPr>
        <w:t>2.1</w:t>
      </w:r>
      <w:r w:rsidRPr="00B21C36">
        <w:rPr>
          <w:i/>
          <w:sz w:val="26"/>
          <w:szCs w:val="26"/>
        </w:rPr>
        <w:t>.</w:t>
      </w:r>
      <w:r w:rsidRPr="00B21C36">
        <w:rPr>
          <w:sz w:val="26"/>
          <w:szCs w:val="26"/>
        </w:rPr>
        <w:t>1.1. Khái niệm</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753507" w:rsidRPr="00B21C36" w:rsidRDefault="00753507" w:rsidP="00753507">
      <w:pPr>
        <w:spacing w:line="312" w:lineRule="auto"/>
        <w:jc w:val="both"/>
        <w:rPr>
          <w:sz w:val="26"/>
          <w:szCs w:val="26"/>
        </w:rPr>
      </w:pPr>
      <w:r w:rsidRPr="00B21C36">
        <w:rPr>
          <w:sz w:val="26"/>
          <w:szCs w:val="26"/>
        </w:rPr>
        <w:t>2.1</w:t>
      </w:r>
      <w:r w:rsidRPr="00B21C36">
        <w:rPr>
          <w:i/>
          <w:sz w:val="26"/>
          <w:szCs w:val="26"/>
        </w:rPr>
        <w:t>.</w:t>
      </w:r>
      <w:r w:rsidRPr="00B21C36">
        <w:rPr>
          <w:sz w:val="26"/>
          <w:szCs w:val="26"/>
        </w:rPr>
        <w:t>1.2. Nguyên tắc kế toán vốn bằng tiền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753507" w:rsidRPr="00B21C36" w:rsidRDefault="00753507" w:rsidP="00753507">
      <w:pPr>
        <w:spacing w:line="312" w:lineRule="auto"/>
        <w:jc w:val="both"/>
        <w:rPr>
          <w:i/>
          <w:sz w:val="26"/>
          <w:szCs w:val="26"/>
        </w:rPr>
      </w:pPr>
      <w:r w:rsidRPr="00B21C36">
        <w:rPr>
          <w:sz w:val="26"/>
          <w:szCs w:val="26"/>
        </w:rPr>
        <w:t>2.1</w:t>
      </w:r>
      <w:r w:rsidRPr="00B21C36">
        <w:rPr>
          <w:i/>
          <w:sz w:val="26"/>
          <w:szCs w:val="26"/>
        </w:rPr>
        <w:t>.</w:t>
      </w:r>
      <w:r w:rsidRPr="00B21C36">
        <w:rPr>
          <w:sz w:val="26"/>
          <w:szCs w:val="26"/>
        </w:rPr>
        <w:t>2. Kế toán tiền mặt</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t xml:space="preserve">       </w:t>
      </w:r>
    </w:p>
    <w:p w:rsidR="00753507" w:rsidRPr="00B21C36" w:rsidRDefault="00753507" w:rsidP="00753507">
      <w:pPr>
        <w:spacing w:line="312" w:lineRule="auto"/>
        <w:jc w:val="both"/>
        <w:rPr>
          <w:sz w:val="26"/>
          <w:szCs w:val="26"/>
        </w:rPr>
      </w:pPr>
      <w:r w:rsidRPr="00B21C36">
        <w:rPr>
          <w:sz w:val="26"/>
          <w:szCs w:val="26"/>
        </w:rPr>
        <w:t>2.1</w:t>
      </w:r>
      <w:r w:rsidRPr="00B21C36">
        <w:rPr>
          <w:i/>
          <w:sz w:val="26"/>
          <w:szCs w:val="26"/>
        </w:rPr>
        <w:t>.</w:t>
      </w:r>
      <w:r w:rsidRPr="00B21C36">
        <w:rPr>
          <w:sz w:val="26"/>
          <w:szCs w:val="26"/>
        </w:rPr>
        <w:t>2.1. Khái niệm và nguyên tắc kế toán</w:t>
      </w:r>
      <w:r w:rsidRPr="00B21C36">
        <w:rPr>
          <w:sz w:val="26"/>
          <w:szCs w:val="26"/>
        </w:rPr>
        <w:tab/>
      </w:r>
    </w:p>
    <w:p w:rsidR="00753507" w:rsidRPr="00B21C36" w:rsidRDefault="00753507" w:rsidP="00753507">
      <w:pPr>
        <w:spacing w:line="312" w:lineRule="auto"/>
        <w:jc w:val="both"/>
        <w:rPr>
          <w:sz w:val="26"/>
          <w:szCs w:val="26"/>
        </w:rPr>
      </w:pPr>
      <w:r w:rsidRPr="00B21C36">
        <w:rPr>
          <w:sz w:val="26"/>
          <w:szCs w:val="26"/>
        </w:rPr>
        <w:t>2.1</w:t>
      </w:r>
      <w:r w:rsidRPr="00B21C36">
        <w:rPr>
          <w:i/>
          <w:sz w:val="26"/>
          <w:szCs w:val="26"/>
        </w:rPr>
        <w:t>.</w:t>
      </w:r>
      <w:r w:rsidRPr="00B21C36">
        <w:rPr>
          <w:sz w:val="26"/>
          <w:szCs w:val="26"/>
        </w:rPr>
        <w:t>2.2. Chứng từ sổ sách kế toán</w:t>
      </w:r>
      <w:r w:rsidRPr="00B21C36">
        <w:rPr>
          <w:sz w:val="26"/>
          <w:szCs w:val="26"/>
        </w:rPr>
        <w:tab/>
      </w:r>
      <w:r w:rsidRPr="00B21C36">
        <w:rPr>
          <w:sz w:val="26"/>
          <w:szCs w:val="26"/>
        </w:rPr>
        <w:tab/>
      </w:r>
      <w:r w:rsidRPr="00B21C36">
        <w:rPr>
          <w:sz w:val="26"/>
          <w:szCs w:val="26"/>
        </w:rPr>
        <w:tab/>
      </w:r>
      <w:r w:rsidRPr="00B21C36">
        <w:rPr>
          <w:sz w:val="26"/>
          <w:szCs w:val="26"/>
        </w:rPr>
        <w:tab/>
      </w:r>
    </w:p>
    <w:p w:rsidR="00753507" w:rsidRPr="00B21C36" w:rsidRDefault="00753507" w:rsidP="00753507">
      <w:pPr>
        <w:spacing w:line="312" w:lineRule="auto"/>
        <w:jc w:val="both"/>
        <w:rPr>
          <w:sz w:val="26"/>
          <w:szCs w:val="26"/>
        </w:rPr>
      </w:pPr>
      <w:r w:rsidRPr="00B21C36">
        <w:rPr>
          <w:sz w:val="26"/>
          <w:szCs w:val="26"/>
        </w:rPr>
        <w:t>2.1</w:t>
      </w:r>
      <w:r w:rsidRPr="00B21C36">
        <w:rPr>
          <w:i/>
          <w:sz w:val="26"/>
          <w:szCs w:val="26"/>
        </w:rPr>
        <w:t>.</w:t>
      </w:r>
      <w:r w:rsidRPr="00B21C36">
        <w:rPr>
          <w:sz w:val="26"/>
          <w:szCs w:val="26"/>
        </w:rPr>
        <w:t>2.3. Tài khoản sử dụng, nội dung và kết cấu</w:t>
      </w:r>
      <w:r w:rsidRPr="00B21C36">
        <w:rPr>
          <w:sz w:val="26"/>
          <w:szCs w:val="26"/>
        </w:rPr>
        <w:tab/>
      </w:r>
      <w:r w:rsidRPr="00B21C36">
        <w:rPr>
          <w:sz w:val="26"/>
          <w:szCs w:val="26"/>
        </w:rPr>
        <w:tab/>
      </w:r>
      <w:r w:rsidRPr="00B21C36">
        <w:rPr>
          <w:sz w:val="26"/>
          <w:szCs w:val="26"/>
        </w:rPr>
        <w:tab/>
      </w:r>
      <w:r w:rsidRPr="00B21C36">
        <w:rPr>
          <w:sz w:val="26"/>
          <w:szCs w:val="26"/>
        </w:rPr>
        <w:tab/>
      </w:r>
    </w:p>
    <w:p w:rsidR="00753507" w:rsidRPr="00B21C36" w:rsidRDefault="00753507" w:rsidP="00753507">
      <w:pPr>
        <w:spacing w:line="312" w:lineRule="auto"/>
        <w:jc w:val="both"/>
        <w:rPr>
          <w:sz w:val="26"/>
          <w:szCs w:val="26"/>
        </w:rPr>
      </w:pPr>
      <w:r w:rsidRPr="00B21C36">
        <w:rPr>
          <w:sz w:val="26"/>
          <w:szCs w:val="26"/>
        </w:rPr>
        <w:t>2.1.2.3. Phương pháp kế toán một số nghiệp vụ kinh tế chủ yếu</w:t>
      </w:r>
      <w:r w:rsidRPr="00B21C36">
        <w:rPr>
          <w:sz w:val="26"/>
          <w:szCs w:val="26"/>
        </w:rPr>
        <w:tab/>
      </w:r>
    </w:p>
    <w:p w:rsidR="00753507" w:rsidRPr="00B21C36" w:rsidRDefault="00753507" w:rsidP="00753507">
      <w:pPr>
        <w:spacing w:line="312" w:lineRule="auto"/>
        <w:jc w:val="both"/>
        <w:rPr>
          <w:i/>
          <w:sz w:val="26"/>
          <w:szCs w:val="26"/>
        </w:rPr>
      </w:pPr>
      <w:r w:rsidRPr="00B21C36">
        <w:rPr>
          <w:sz w:val="26"/>
          <w:szCs w:val="26"/>
        </w:rPr>
        <w:t>2.1.3. Kế toán tiền gửi ngân hàng</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753507" w:rsidRPr="00B21C36" w:rsidRDefault="00753507" w:rsidP="00753507">
      <w:pPr>
        <w:spacing w:line="312" w:lineRule="auto"/>
        <w:jc w:val="both"/>
        <w:rPr>
          <w:sz w:val="26"/>
          <w:szCs w:val="26"/>
        </w:rPr>
      </w:pPr>
      <w:r w:rsidRPr="00B21C36">
        <w:rPr>
          <w:sz w:val="26"/>
          <w:szCs w:val="26"/>
        </w:rPr>
        <w:t>2.1.2.1. Khái niệm và nguyên tắc kế toán</w:t>
      </w:r>
      <w:r w:rsidRPr="00B21C36">
        <w:rPr>
          <w:sz w:val="26"/>
          <w:szCs w:val="26"/>
        </w:rPr>
        <w:tab/>
      </w:r>
    </w:p>
    <w:p w:rsidR="00753507" w:rsidRPr="00B21C36" w:rsidRDefault="00753507" w:rsidP="00753507">
      <w:pPr>
        <w:spacing w:line="312" w:lineRule="auto"/>
        <w:jc w:val="both"/>
        <w:rPr>
          <w:sz w:val="26"/>
          <w:szCs w:val="26"/>
        </w:rPr>
      </w:pPr>
      <w:r w:rsidRPr="00B21C36">
        <w:rPr>
          <w:sz w:val="26"/>
          <w:szCs w:val="26"/>
        </w:rPr>
        <w:t>2.1.2.2. Chứng từ sổ sách kế toán</w:t>
      </w:r>
      <w:r w:rsidRPr="00B21C36">
        <w:rPr>
          <w:sz w:val="26"/>
          <w:szCs w:val="26"/>
        </w:rPr>
        <w:tab/>
      </w:r>
      <w:r w:rsidRPr="00B21C36">
        <w:rPr>
          <w:sz w:val="26"/>
          <w:szCs w:val="26"/>
        </w:rPr>
        <w:tab/>
      </w:r>
      <w:r w:rsidRPr="00B21C36">
        <w:rPr>
          <w:sz w:val="26"/>
          <w:szCs w:val="26"/>
        </w:rPr>
        <w:tab/>
      </w:r>
      <w:r w:rsidRPr="00B21C36">
        <w:rPr>
          <w:sz w:val="26"/>
          <w:szCs w:val="26"/>
        </w:rPr>
        <w:tab/>
      </w:r>
    </w:p>
    <w:p w:rsidR="00753507" w:rsidRPr="00B21C36" w:rsidRDefault="00753507" w:rsidP="00753507">
      <w:pPr>
        <w:spacing w:line="312" w:lineRule="auto"/>
        <w:jc w:val="both"/>
        <w:rPr>
          <w:sz w:val="26"/>
          <w:szCs w:val="26"/>
        </w:rPr>
      </w:pPr>
      <w:r w:rsidRPr="00B21C36">
        <w:rPr>
          <w:sz w:val="26"/>
          <w:szCs w:val="26"/>
        </w:rPr>
        <w:t>2.1.2.3. Tài khoản sử dụng, nội dung và kết cấu</w:t>
      </w:r>
      <w:r w:rsidRPr="00B21C36">
        <w:rPr>
          <w:sz w:val="26"/>
          <w:szCs w:val="26"/>
        </w:rPr>
        <w:tab/>
      </w:r>
      <w:r w:rsidRPr="00B21C36">
        <w:rPr>
          <w:sz w:val="26"/>
          <w:szCs w:val="26"/>
        </w:rPr>
        <w:tab/>
      </w:r>
      <w:r w:rsidRPr="00B21C36">
        <w:rPr>
          <w:sz w:val="26"/>
          <w:szCs w:val="26"/>
        </w:rPr>
        <w:tab/>
      </w:r>
      <w:r w:rsidRPr="00B21C36">
        <w:rPr>
          <w:sz w:val="26"/>
          <w:szCs w:val="26"/>
        </w:rPr>
        <w:tab/>
      </w:r>
    </w:p>
    <w:p w:rsidR="00753507" w:rsidRPr="00B21C36" w:rsidRDefault="00753507" w:rsidP="00753507">
      <w:pPr>
        <w:spacing w:line="312" w:lineRule="auto"/>
        <w:jc w:val="both"/>
        <w:rPr>
          <w:sz w:val="26"/>
          <w:szCs w:val="26"/>
        </w:rPr>
      </w:pPr>
      <w:r w:rsidRPr="00B21C36">
        <w:rPr>
          <w:sz w:val="26"/>
          <w:szCs w:val="26"/>
        </w:rPr>
        <w:t>2.1.2.3. Phương pháp kế toán một số nghiệp vụ kinh tế chủ yếu</w:t>
      </w:r>
      <w:r w:rsidRPr="00B21C36">
        <w:rPr>
          <w:sz w:val="26"/>
          <w:szCs w:val="26"/>
        </w:rPr>
        <w:tab/>
      </w:r>
    </w:p>
    <w:p w:rsidR="00753507" w:rsidRPr="00B21C36" w:rsidRDefault="00753507" w:rsidP="00753507">
      <w:pPr>
        <w:spacing w:line="312" w:lineRule="auto"/>
        <w:jc w:val="both"/>
        <w:rPr>
          <w:sz w:val="26"/>
          <w:szCs w:val="26"/>
        </w:rPr>
      </w:pPr>
      <w:r w:rsidRPr="00B21C36">
        <w:rPr>
          <w:sz w:val="26"/>
          <w:szCs w:val="26"/>
        </w:rPr>
        <w:t>2.1.4. Kế toán tiền đang chuyển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753507" w:rsidRPr="00B21C36" w:rsidRDefault="00753507" w:rsidP="00753507">
      <w:pPr>
        <w:spacing w:line="312" w:lineRule="auto"/>
        <w:jc w:val="both"/>
        <w:rPr>
          <w:sz w:val="26"/>
          <w:szCs w:val="26"/>
        </w:rPr>
      </w:pPr>
      <w:r w:rsidRPr="00B21C36">
        <w:rPr>
          <w:sz w:val="26"/>
          <w:szCs w:val="26"/>
        </w:rPr>
        <w:t>2.1.4.1. Khái niệm và nguyên tắc kế toán</w:t>
      </w:r>
      <w:r w:rsidRPr="00B21C36">
        <w:rPr>
          <w:sz w:val="26"/>
          <w:szCs w:val="26"/>
        </w:rPr>
        <w:tab/>
      </w:r>
    </w:p>
    <w:p w:rsidR="00753507" w:rsidRPr="00B21C36" w:rsidRDefault="00753507" w:rsidP="00753507">
      <w:pPr>
        <w:spacing w:line="312" w:lineRule="auto"/>
        <w:jc w:val="both"/>
        <w:rPr>
          <w:sz w:val="26"/>
          <w:szCs w:val="26"/>
        </w:rPr>
      </w:pPr>
      <w:r w:rsidRPr="00B21C36">
        <w:rPr>
          <w:sz w:val="26"/>
          <w:szCs w:val="26"/>
        </w:rPr>
        <w:t>2.1.4.2. Chứng từ sổ sách kế toán</w:t>
      </w:r>
      <w:r w:rsidRPr="00B21C36">
        <w:rPr>
          <w:sz w:val="26"/>
          <w:szCs w:val="26"/>
        </w:rPr>
        <w:tab/>
      </w:r>
      <w:r w:rsidRPr="00B21C36">
        <w:rPr>
          <w:sz w:val="26"/>
          <w:szCs w:val="26"/>
        </w:rPr>
        <w:tab/>
      </w:r>
      <w:r w:rsidRPr="00B21C36">
        <w:rPr>
          <w:sz w:val="26"/>
          <w:szCs w:val="26"/>
        </w:rPr>
        <w:tab/>
      </w:r>
      <w:r w:rsidRPr="00B21C36">
        <w:rPr>
          <w:sz w:val="26"/>
          <w:szCs w:val="26"/>
        </w:rPr>
        <w:tab/>
      </w:r>
    </w:p>
    <w:p w:rsidR="00753507" w:rsidRPr="00B21C36" w:rsidRDefault="00753507" w:rsidP="00753507">
      <w:pPr>
        <w:spacing w:line="312" w:lineRule="auto"/>
        <w:jc w:val="both"/>
        <w:rPr>
          <w:sz w:val="26"/>
          <w:szCs w:val="26"/>
        </w:rPr>
      </w:pPr>
      <w:r w:rsidRPr="00B21C36">
        <w:rPr>
          <w:sz w:val="26"/>
          <w:szCs w:val="26"/>
        </w:rPr>
        <w:t>2.1.4.3. Tài khoản sử dụng, nội dung và kết cấu</w:t>
      </w:r>
      <w:r w:rsidRPr="00B21C36">
        <w:rPr>
          <w:sz w:val="26"/>
          <w:szCs w:val="26"/>
        </w:rPr>
        <w:tab/>
      </w:r>
      <w:r w:rsidRPr="00B21C36">
        <w:rPr>
          <w:sz w:val="26"/>
          <w:szCs w:val="26"/>
        </w:rPr>
        <w:tab/>
      </w:r>
      <w:r w:rsidRPr="00B21C36">
        <w:rPr>
          <w:sz w:val="26"/>
          <w:szCs w:val="26"/>
        </w:rPr>
        <w:tab/>
      </w:r>
      <w:r w:rsidRPr="00B21C36">
        <w:rPr>
          <w:sz w:val="26"/>
          <w:szCs w:val="26"/>
        </w:rPr>
        <w:tab/>
      </w:r>
    </w:p>
    <w:p w:rsidR="00753507" w:rsidRPr="00B21C36" w:rsidRDefault="00753507" w:rsidP="00753507">
      <w:pPr>
        <w:spacing w:line="312" w:lineRule="auto"/>
        <w:jc w:val="both"/>
        <w:rPr>
          <w:sz w:val="26"/>
          <w:szCs w:val="26"/>
        </w:rPr>
      </w:pPr>
      <w:r w:rsidRPr="00B21C36">
        <w:rPr>
          <w:sz w:val="26"/>
          <w:szCs w:val="26"/>
        </w:rPr>
        <w:t>2.1.4.3. Phương pháp kế toán một số nghiệp vụ kinh tế chủ yếu</w:t>
      </w:r>
    </w:p>
    <w:p w:rsidR="00753507" w:rsidRPr="00B21C36" w:rsidRDefault="00753507" w:rsidP="00753507">
      <w:pPr>
        <w:spacing w:line="312" w:lineRule="auto"/>
        <w:jc w:val="both"/>
        <w:rPr>
          <w:i/>
          <w:sz w:val="26"/>
          <w:szCs w:val="26"/>
        </w:rPr>
      </w:pPr>
      <w:r w:rsidRPr="00B21C36">
        <w:rPr>
          <w:sz w:val="26"/>
          <w:szCs w:val="26"/>
        </w:rPr>
        <w:t>2.2. Kế toán các khoản phải thu</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753507" w:rsidRPr="00B21C36" w:rsidRDefault="00753507" w:rsidP="00753507">
      <w:pPr>
        <w:spacing w:line="312" w:lineRule="auto"/>
        <w:jc w:val="both"/>
        <w:rPr>
          <w:sz w:val="26"/>
          <w:szCs w:val="26"/>
        </w:rPr>
      </w:pPr>
      <w:r w:rsidRPr="00B21C36">
        <w:rPr>
          <w:sz w:val="26"/>
          <w:szCs w:val="26"/>
        </w:rPr>
        <w:t>2.2.1. Khái niệm và nguyên tắc kế toán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753507" w:rsidRPr="00B21C36" w:rsidRDefault="00753507" w:rsidP="00753507">
      <w:pPr>
        <w:spacing w:line="312" w:lineRule="auto"/>
        <w:jc w:val="both"/>
        <w:rPr>
          <w:sz w:val="26"/>
          <w:szCs w:val="26"/>
        </w:rPr>
      </w:pPr>
      <w:r w:rsidRPr="00B21C36">
        <w:rPr>
          <w:sz w:val="26"/>
          <w:szCs w:val="26"/>
        </w:rPr>
        <w:t>2.2.1.1. Khái niệm</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753507" w:rsidRPr="00B21C36" w:rsidRDefault="00753507" w:rsidP="00753507">
      <w:pPr>
        <w:spacing w:line="312" w:lineRule="auto"/>
        <w:jc w:val="both"/>
        <w:rPr>
          <w:sz w:val="26"/>
          <w:szCs w:val="26"/>
        </w:rPr>
      </w:pPr>
      <w:r w:rsidRPr="00B21C36">
        <w:rPr>
          <w:sz w:val="26"/>
          <w:szCs w:val="26"/>
        </w:rPr>
        <w:t>2.2.1.2. Nguyên tắc kế toán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753507" w:rsidRPr="00B21C36" w:rsidRDefault="00753507" w:rsidP="00753507">
      <w:pPr>
        <w:spacing w:line="312" w:lineRule="auto"/>
        <w:jc w:val="both"/>
        <w:rPr>
          <w:sz w:val="26"/>
          <w:szCs w:val="26"/>
        </w:rPr>
      </w:pPr>
      <w:r w:rsidRPr="00B21C36">
        <w:rPr>
          <w:sz w:val="26"/>
          <w:szCs w:val="26"/>
        </w:rPr>
        <w:t>2.2.2. Kế toán phải thu của khách hàng</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753507" w:rsidRPr="00B21C36" w:rsidRDefault="00753507" w:rsidP="00753507">
      <w:pPr>
        <w:spacing w:line="312" w:lineRule="auto"/>
        <w:jc w:val="both"/>
        <w:rPr>
          <w:sz w:val="26"/>
          <w:szCs w:val="26"/>
        </w:rPr>
      </w:pPr>
      <w:r w:rsidRPr="00B21C36">
        <w:rPr>
          <w:sz w:val="26"/>
          <w:szCs w:val="26"/>
        </w:rPr>
        <w:t>- Khái niệm và nguyên tắc kế toán</w:t>
      </w:r>
      <w:r w:rsidRPr="00B21C36">
        <w:rPr>
          <w:sz w:val="26"/>
          <w:szCs w:val="26"/>
        </w:rPr>
        <w:tab/>
      </w:r>
    </w:p>
    <w:p w:rsidR="00753507" w:rsidRPr="00B21C36" w:rsidRDefault="00753507" w:rsidP="00753507">
      <w:pPr>
        <w:spacing w:line="312" w:lineRule="auto"/>
        <w:jc w:val="both"/>
        <w:rPr>
          <w:sz w:val="26"/>
          <w:szCs w:val="26"/>
        </w:rPr>
      </w:pPr>
      <w:r w:rsidRPr="00B21C36">
        <w:rPr>
          <w:sz w:val="26"/>
          <w:szCs w:val="26"/>
        </w:rPr>
        <w:t>- Chứng từ sổ sách kế toán</w:t>
      </w:r>
      <w:r w:rsidRPr="00B21C36">
        <w:rPr>
          <w:sz w:val="26"/>
          <w:szCs w:val="26"/>
        </w:rPr>
        <w:tab/>
      </w:r>
      <w:r w:rsidRPr="00B21C36">
        <w:rPr>
          <w:sz w:val="26"/>
          <w:szCs w:val="26"/>
        </w:rPr>
        <w:tab/>
      </w:r>
      <w:r w:rsidRPr="00B21C36">
        <w:rPr>
          <w:sz w:val="26"/>
          <w:szCs w:val="26"/>
        </w:rPr>
        <w:tab/>
      </w:r>
      <w:r w:rsidRPr="00B21C36">
        <w:rPr>
          <w:sz w:val="26"/>
          <w:szCs w:val="26"/>
        </w:rPr>
        <w:tab/>
      </w:r>
    </w:p>
    <w:p w:rsidR="00753507" w:rsidRPr="00B21C36" w:rsidRDefault="00753507" w:rsidP="00753507">
      <w:pPr>
        <w:spacing w:line="312" w:lineRule="auto"/>
        <w:jc w:val="both"/>
        <w:rPr>
          <w:sz w:val="26"/>
          <w:szCs w:val="26"/>
        </w:rPr>
      </w:pPr>
      <w:r w:rsidRPr="00B21C36">
        <w:rPr>
          <w:sz w:val="26"/>
          <w:szCs w:val="26"/>
        </w:rPr>
        <w:t>- Tài khoản sử dụng, nội dung và kết cấu</w:t>
      </w:r>
      <w:r w:rsidRPr="00B21C36">
        <w:rPr>
          <w:sz w:val="26"/>
          <w:szCs w:val="26"/>
        </w:rPr>
        <w:tab/>
      </w:r>
      <w:r w:rsidRPr="00B21C36">
        <w:rPr>
          <w:sz w:val="26"/>
          <w:szCs w:val="26"/>
        </w:rPr>
        <w:tab/>
      </w:r>
      <w:r w:rsidRPr="00B21C36">
        <w:rPr>
          <w:sz w:val="26"/>
          <w:szCs w:val="26"/>
        </w:rPr>
        <w:tab/>
      </w:r>
      <w:r w:rsidRPr="00B21C36">
        <w:rPr>
          <w:sz w:val="26"/>
          <w:szCs w:val="26"/>
        </w:rPr>
        <w:tab/>
      </w:r>
    </w:p>
    <w:p w:rsidR="00753507" w:rsidRPr="00B21C36" w:rsidRDefault="00753507" w:rsidP="00753507">
      <w:pPr>
        <w:spacing w:line="312" w:lineRule="auto"/>
        <w:jc w:val="both"/>
        <w:rPr>
          <w:sz w:val="26"/>
          <w:szCs w:val="26"/>
        </w:rPr>
      </w:pPr>
      <w:r w:rsidRPr="00B21C36">
        <w:rPr>
          <w:sz w:val="26"/>
          <w:szCs w:val="26"/>
        </w:rPr>
        <w:t>- Phương pháp kế toán một số nghiệp vụ kinh tế chủ yếu</w:t>
      </w:r>
      <w:r w:rsidRPr="00B21C36">
        <w:rPr>
          <w:sz w:val="26"/>
          <w:szCs w:val="26"/>
        </w:rPr>
        <w:tab/>
      </w:r>
    </w:p>
    <w:p w:rsidR="00753507" w:rsidRPr="00B21C36" w:rsidRDefault="00753507" w:rsidP="00753507">
      <w:pPr>
        <w:spacing w:line="312" w:lineRule="auto"/>
        <w:jc w:val="both"/>
        <w:rPr>
          <w:sz w:val="26"/>
          <w:szCs w:val="26"/>
        </w:rPr>
      </w:pPr>
      <w:r w:rsidRPr="00B21C36">
        <w:rPr>
          <w:sz w:val="26"/>
          <w:szCs w:val="26"/>
        </w:rPr>
        <w:t>2.2.3. Kế toán thuế GTGT đ</w:t>
      </w:r>
      <w:r w:rsidRPr="00B21C36">
        <w:rPr>
          <w:sz w:val="26"/>
          <w:szCs w:val="26"/>
          <w:lang w:val="vi-VN"/>
        </w:rPr>
        <w:t>ư</w:t>
      </w:r>
      <w:r w:rsidRPr="00B21C36">
        <w:rPr>
          <w:sz w:val="26"/>
          <w:szCs w:val="26"/>
        </w:rPr>
        <w:t>ợc khấu trừ</w:t>
      </w:r>
      <w:r w:rsidRPr="00B21C36">
        <w:rPr>
          <w:sz w:val="26"/>
          <w:szCs w:val="26"/>
        </w:rPr>
        <w:tab/>
      </w:r>
      <w:r w:rsidRPr="00B21C36">
        <w:rPr>
          <w:sz w:val="26"/>
          <w:szCs w:val="26"/>
        </w:rPr>
        <w:tab/>
      </w:r>
      <w:r w:rsidRPr="00B21C36">
        <w:rPr>
          <w:sz w:val="26"/>
          <w:szCs w:val="26"/>
        </w:rPr>
        <w:tab/>
      </w:r>
      <w:r w:rsidRPr="00B21C36">
        <w:rPr>
          <w:sz w:val="26"/>
          <w:szCs w:val="26"/>
        </w:rPr>
        <w:tab/>
      </w:r>
    </w:p>
    <w:p w:rsidR="00753507" w:rsidRPr="00B21C36" w:rsidRDefault="00753507" w:rsidP="00753507">
      <w:pPr>
        <w:spacing w:line="312" w:lineRule="auto"/>
        <w:jc w:val="both"/>
        <w:rPr>
          <w:sz w:val="26"/>
          <w:szCs w:val="26"/>
        </w:rPr>
      </w:pPr>
      <w:r w:rsidRPr="00B21C36">
        <w:rPr>
          <w:sz w:val="26"/>
          <w:szCs w:val="26"/>
        </w:rPr>
        <w:t>2.2.3.1. Khái niệm và ph</w:t>
      </w:r>
      <w:r w:rsidRPr="00B21C36">
        <w:rPr>
          <w:sz w:val="26"/>
          <w:szCs w:val="26"/>
          <w:lang w:val="vi-VN"/>
        </w:rPr>
        <w:t>ươ</w:t>
      </w:r>
      <w:r w:rsidRPr="00B21C36">
        <w:rPr>
          <w:sz w:val="26"/>
          <w:szCs w:val="26"/>
        </w:rPr>
        <w:t>ng pháp tính thuế</w:t>
      </w:r>
      <w:r w:rsidRPr="00B21C36">
        <w:rPr>
          <w:sz w:val="26"/>
          <w:szCs w:val="26"/>
        </w:rPr>
        <w:tab/>
      </w:r>
      <w:r w:rsidRPr="00B21C36">
        <w:rPr>
          <w:sz w:val="26"/>
          <w:szCs w:val="26"/>
        </w:rPr>
        <w:tab/>
      </w:r>
      <w:r w:rsidRPr="00B21C36">
        <w:rPr>
          <w:sz w:val="26"/>
          <w:szCs w:val="26"/>
        </w:rPr>
        <w:tab/>
      </w:r>
      <w:r w:rsidRPr="00B21C36">
        <w:rPr>
          <w:sz w:val="26"/>
          <w:szCs w:val="26"/>
        </w:rPr>
        <w:tab/>
      </w:r>
    </w:p>
    <w:p w:rsidR="00753507" w:rsidRPr="00B21C36" w:rsidRDefault="00753507" w:rsidP="00753507">
      <w:pPr>
        <w:spacing w:line="312" w:lineRule="auto"/>
        <w:jc w:val="both"/>
        <w:rPr>
          <w:sz w:val="26"/>
          <w:szCs w:val="26"/>
        </w:rPr>
      </w:pPr>
      <w:r w:rsidRPr="00B21C36">
        <w:rPr>
          <w:sz w:val="26"/>
          <w:szCs w:val="26"/>
        </w:rPr>
        <w:t>2.2.3.2. Tài khoản sử dụng sử dụng, nội dung và kết cấu</w:t>
      </w:r>
      <w:r w:rsidRPr="00B21C36">
        <w:rPr>
          <w:sz w:val="26"/>
          <w:szCs w:val="26"/>
        </w:rPr>
        <w:tab/>
      </w:r>
    </w:p>
    <w:p w:rsidR="00753507" w:rsidRPr="00B21C36" w:rsidRDefault="00753507" w:rsidP="00753507">
      <w:pPr>
        <w:spacing w:line="312" w:lineRule="auto"/>
        <w:jc w:val="both"/>
        <w:rPr>
          <w:sz w:val="26"/>
          <w:szCs w:val="26"/>
        </w:rPr>
      </w:pPr>
      <w:r w:rsidRPr="00B21C36">
        <w:rPr>
          <w:sz w:val="26"/>
          <w:szCs w:val="26"/>
        </w:rPr>
        <w:t>2.2.3.3. Chứng từ và sổ sách kế toán</w:t>
      </w:r>
      <w:r w:rsidRPr="00B21C36">
        <w:rPr>
          <w:sz w:val="26"/>
          <w:szCs w:val="26"/>
        </w:rPr>
        <w:tab/>
      </w:r>
      <w:r w:rsidRPr="00B21C36">
        <w:rPr>
          <w:sz w:val="26"/>
          <w:szCs w:val="26"/>
        </w:rPr>
        <w:tab/>
      </w:r>
    </w:p>
    <w:p w:rsidR="00753507" w:rsidRPr="00B21C36" w:rsidRDefault="00753507" w:rsidP="00753507">
      <w:pPr>
        <w:spacing w:line="312" w:lineRule="auto"/>
        <w:jc w:val="both"/>
        <w:rPr>
          <w:sz w:val="26"/>
          <w:szCs w:val="26"/>
        </w:rPr>
      </w:pPr>
      <w:r w:rsidRPr="00B21C36">
        <w:rPr>
          <w:sz w:val="26"/>
          <w:szCs w:val="26"/>
        </w:rPr>
        <w:t>2.2.3.4. Ph</w:t>
      </w:r>
      <w:r w:rsidRPr="00B21C36">
        <w:rPr>
          <w:sz w:val="26"/>
          <w:szCs w:val="26"/>
          <w:lang w:val="vi-VN"/>
        </w:rPr>
        <w:t>ươ</w:t>
      </w:r>
      <w:r w:rsidRPr="00B21C36">
        <w:rPr>
          <w:sz w:val="26"/>
          <w:szCs w:val="26"/>
        </w:rPr>
        <w:t>ng pháp kế toán một số nghiệp vụ kinh tế phát sinh chủ yều</w:t>
      </w:r>
      <w:r w:rsidRPr="00B21C36">
        <w:rPr>
          <w:sz w:val="26"/>
          <w:szCs w:val="26"/>
        </w:rPr>
        <w:tab/>
      </w:r>
    </w:p>
    <w:p w:rsidR="00753507" w:rsidRPr="00B21C36" w:rsidRDefault="00753507" w:rsidP="00753507">
      <w:pPr>
        <w:spacing w:line="312" w:lineRule="auto"/>
        <w:jc w:val="both"/>
        <w:rPr>
          <w:sz w:val="26"/>
          <w:szCs w:val="26"/>
        </w:rPr>
      </w:pPr>
      <w:r w:rsidRPr="00B21C36">
        <w:rPr>
          <w:sz w:val="26"/>
          <w:szCs w:val="26"/>
        </w:rPr>
        <w:t>2.2.4. Kế toán phải thu nội bộ</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753507" w:rsidRPr="00B21C36" w:rsidRDefault="00753507" w:rsidP="00753507">
      <w:pPr>
        <w:spacing w:line="312" w:lineRule="auto"/>
        <w:jc w:val="both"/>
        <w:rPr>
          <w:sz w:val="26"/>
          <w:szCs w:val="26"/>
        </w:rPr>
      </w:pPr>
      <w:r w:rsidRPr="00B21C36">
        <w:rPr>
          <w:sz w:val="26"/>
          <w:szCs w:val="26"/>
        </w:rPr>
        <w:t>2.2.4.1. Khái niệm và nguyên tắc kế toán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753507" w:rsidRPr="00B21C36" w:rsidRDefault="00753507" w:rsidP="00753507">
      <w:pPr>
        <w:spacing w:line="312" w:lineRule="auto"/>
        <w:jc w:val="both"/>
        <w:rPr>
          <w:sz w:val="26"/>
          <w:szCs w:val="26"/>
        </w:rPr>
      </w:pPr>
      <w:r w:rsidRPr="00B21C36">
        <w:rPr>
          <w:sz w:val="26"/>
          <w:szCs w:val="26"/>
        </w:rPr>
        <w:t>2.2.4.2. Tài khoản sử dụng, nội dung và kết cấu</w:t>
      </w:r>
    </w:p>
    <w:p w:rsidR="00753507" w:rsidRPr="00B21C36" w:rsidRDefault="00753507" w:rsidP="00753507">
      <w:pPr>
        <w:spacing w:line="312" w:lineRule="auto"/>
        <w:jc w:val="both"/>
        <w:rPr>
          <w:sz w:val="26"/>
          <w:szCs w:val="26"/>
        </w:rPr>
      </w:pPr>
      <w:r w:rsidRPr="00B21C36">
        <w:rPr>
          <w:sz w:val="26"/>
          <w:szCs w:val="26"/>
        </w:rPr>
        <w:t>2.2.4.3. Chứng từ và sổ sách kế toán</w:t>
      </w:r>
      <w:r w:rsidRPr="00B21C36">
        <w:rPr>
          <w:sz w:val="26"/>
          <w:szCs w:val="26"/>
        </w:rPr>
        <w:tab/>
      </w:r>
      <w:r w:rsidRPr="00B21C36">
        <w:rPr>
          <w:sz w:val="26"/>
          <w:szCs w:val="26"/>
        </w:rPr>
        <w:tab/>
      </w:r>
    </w:p>
    <w:p w:rsidR="00753507" w:rsidRPr="00B21C36" w:rsidRDefault="00753507" w:rsidP="00753507">
      <w:pPr>
        <w:spacing w:line="312" w:lineRule="auto"/>
        <w:jc w:val="both"/>
        <w:rPr>
          <w:sz w:val="26"/>
          <w:szCs w:val="26"/>
        </w:rPr>
      </w:pPr>
      <w:r w:rsidRPr="00B21C36">
        <w:rPr>
          <w:sz w:val="26"/>
          <w:szCs w:val="26"/>
        </w:rPr>
        <w:t>2.2.4.4. Ph</w:t>
      </w:r>
      <w:r w:rsidRPr="00B21C36">
        <w:rPr>
          <w:sz w:val="26"/>
          <w:szCs w:val="26"/>
          <w:lang w:val="vi-VN"/>
        </w:rPr>
        <w:t>ươ</w:t>
      </w:r>
      <w:r w:rsidRPr="00B21C36">
        <w:rPr>
          <w:sz w:val="26"/>
          <w:szCs w:val="26"/>
        </w:rPr>
        <w:t>ng pháp kế toán một số nghiệp vụ kinh tế phát sinh</w:t>
      </w:r>
      <w:r w:rsidRPr="00B21C36">
        <w:rPr>
          <w:sz w:val="26"/>
          <w:szCs w:val="26"/>
        </w:rPr>
        <w:tab/>
      </w:r>
    </w:p>
    <w:p w:rsidR="00753507" w:rsidRPr="00B21C36" w:rsidRDefault="00753507" w:rsidP="00753507">
      <w:pPr>
        <w:spacing w:line="312" w:lineRule="auto"/>
        <w:jc w:val="both"/>
        <w:rPr>
          <w:sz w:val="26"/>
          <w:szCs w:val="26"/>
        </w:rPr>
      </w:pPr>
      <w:r w:rsidRPr="00B21C36">
        <w:rPr>
          <w:sz w:val="26"/>
          <w:szCs w:val="26"/>
        </w:rPr>
        <w:t>2.2.5. Kế toán các khoản phải thu khác</w:t>
      </w:r>
      <w:r w:rsidRPr="00B21C36">
        <w:rPr>
          <w:sz w:val="26"/>
          <w:szCs w:val="26"/>
        </w:rPr>
        <w:tab/>
      </w:r>
      <w:r w:rsidRPr="00B21C36">
        <w:rPr>
          <w:sz w:val="26"/>
          <w:szCs w:val="26"/>
        </w:rPr>
        <w:tab/>
      </w:r>
      <w:r w:rsidRPr="00B21C36">
        <w:rPr>
          <w:sz w:val="26"/>
          <w:szCs w:val="26"/>
        </w:rPr>
        <w:tab/>
      </w:r>
      <w:r w:rsidRPr="00B21C36">
        <w:rPr>
          <w:sz w:val="26"/>
          <w:szCs w:val="26"/>
        </w:rPr>
        <w:tab/>
      </w:r>
    </w:p>
    <w:p w:rsidR="00753507" w:rsidRPr="00B21C36" w:rsidRDefault="00753507" w:rsidP="00753507">
      <w:pPr>
        <w:spacing w:line="312" w:lineRule="auto"/>
        <w:jc w:val="both"/>
        <w:rPr>
          <w:sz w:val="26"/>
          <w:szCs w:val="26"/>
        </w:rPr>
      </w:pPr>
      <w:r w:rsidRPr="00B21C36">
        <w:rPr>
          <w:sz w:val="26"/>
          <w:szCs w:val="26"/>
        </w:rPr>
        <w:t>2.2.5.1. Khái niệm và nguyên tắc kế toán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753507" w:rsidRPr="00B21C36" w:rsidRDefault="00753507" w:rsidP="00753507">
      <w:pPr>
        <w:spacing w:line="312" w:lineRule="auto"/>
        <w:jc w:val="both"/>
        <w:rPr>
          <w:sz w:val="26"/>
          <w:szCs w:val="26"/>
        </w:rPr>
      </w:pPr>
      <w:r w:rsidRPr="00B21C36">
        <w:rPr>
          <w:sz w:val="26"/>
          <w:szCs w:val="26"/>
        </w:rPr>
        <w:t>2.2.5.2. Tài khoản sử dụng, nội dung và kết cấu</w:t>
      </w:r>
    </w:p>
    <w:p w:rsidR="00753507" w:rsidRPr="00B21C36" w:rsidRDefault="00753507" w:rsidP="00753507">
      <w:pPr>
        <w:spacing w:line="312" w:lineRule="auto"/>
        <w:jc w:val="both"/>
        <w:rPr>
          <w:sz w:val="26"/>
          <w:szCs w:val="26"/>
        </w:rPr>
      </w:pPr>
      <w:r w:rsidRPr="00B21C36">
        <w:rPr>
          <w:sz w:val="26"/>
          <w:szCs w:val="26"/>
        </w:rPr>
        <w:t>2.2.5.3. Chứng từ và sổ sách kế toán</w:t>
      </w:r>
      <w:r w:rsidRPr="00B21C36">
        <w:rPr>
          <w:sz w:val="26"/>
          <w:szCs w:val="26"/>
        </w:rPr>
        <w:tab/>
      </w:r>
      <w:r w:rsidRPr="00B21C36">
        <w:rPr>
          <w:sz w:val="26"/>
          <w:szCs w:val="26"/>
        </w:rPr>
        <w:tab/>
      </w:r>
    </w:p>
    <w:p w:rsidR="00753507" w:rsidRPr="00B21C36" w:rsidRDefault="00753507" w:rsidP="00753507">
      <w:pPr>
        <w:spacing w:line="312" w:lineRule="auto"/>
        <w:jc w:val="both"/>
        <w:rPr>
          <w:sz w:val="26"/>
          <w:szCs w:val="26"/>
        </w:rPr>
      </w:pPr>
      <w:r w:rsidRPr="00B21C36">
        <w:rPr>
          <w:sz w:val="26"/>
          <w:szCs w:val="26"/>
        </w:rPr>
        <w:t>2.2.5.4. Ph</w:t>
      </w:r>
      <w:r w:rsidRPr="00B21C36">
        <w:rPr>
          <w:sz w:val="26"/>
          <w:szCs w:val="26"/>
          <w:lang w:val="vi-VN"/>
        </w:rPr>
        <w:t>ươ</w:t>
      </w:r>
      <w:r w:rsidRPr="00B21C36">
        <w:rPr>
          <w:sz w:val="26"/>
          <w:szCs w:val="26"/>
        </w:rPr>
        <w:t>ng pháp kế toán một số nghiệp vụ kinh tế phát sinh</w:t>
      </w:r>
      <w:r w:rsidRPr="00B21C36">
        <w:rPr>
          <w:sz w:val="26"/>
          <w:szCs w:val="26"/>
        </w:rPr>
        <w:tab/>
      </w:r>
    </w:p>
    <w:p w:rsidR="00753507" w:rsidRPr="00B21C36" w:rsidRDefault="00753507" w:rsidP="00753507">
      <w:pPr>
        <w:spacing w:line="312" w:lineRule="auto"/>
        <w:jc w:val="both"/>
        <w:rPr>
          <w:sz w:val="26"/>
          <w:szCs w:val="26"/>
        </w:rPr>
      </w:pPr>
      <w:r w:rsidRPr="00B21C36">
        <w:rPr>
          <w:sz w:val="26"/>
          <w:szCs w:val="26"/>
        </w:rPr>
        <w:t>2.2.6. Kế toán dự phòng phải thu khó đòi</w:t>
      </w:r>
      <w:r w:rsidRPr="00B21C36">
        <w:rPr>
          <w:sz w:val="26"/>
          <w:szCs w:val="26"/>
        </w:rPr>
        <w:tab/>
      </w:r>
      <w:r w:rsidRPr="00B21C36">
        <w:rPr>
          <w:sz w:val="26"/>
          <w:szCs w:val="26"/>
        </w:rPr>
        <w:tab/>
      </w:r>
      <w:r w:rsidRPr="00B21C36">
        <w:rPr>
          <w:sz w:val="26"/>
          <w:szCs w:val="26"/>
        </w:rPr>
        <w:tab/>
      </w:r>
      <w:r w:rsidRPr="00B21C36">
        <w:rPr>
          <w:sz w:val="26"/>
          <w:szCs w:val="26"/>
        </w:rPr>
        <w:tab/>
      </w:r>
    </w:p>
    <w:p w:rsidR="00753507" w:rsidRPr="00B21C36" w:rsidRDefault="00753507" w:rsidP="00753507">
      <w:pPr>
        <w:spacing w:line="312" w:lineRule="auto"/>
        <w:jc w:val="both"/>
        <w:rPr>
          <w:sz w:val="26"/>
          <w:szCs w:val="26"/>
        </w:rPr>
      </w:pPr>
      <w:r w:rsidRPr="00B21C36">
        <w:rPr>
          <w:sz w:val="26"/>
          <w:szCs w:val="26"/>
        </w:rPr>
        <w:t>2.2.6.1. Khái niệm và nguyên tắc kế toán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753507" w:rsidRPr="00B21C36" w:rsidRDefault="00753507" w:rsidP="00753507">
      <w:pPr>
        <w:spacing w:line="312" w:lineRule="auto"/>
        <w:jc w:val="both"/>
        <w:rPr>
          <w:sz w:val="26"/>
          <w:szCs w:val="26"/>
        </w:rPr>
      </w:pPr>
      <w:r w:rsidRPr="00B21C36">
        <w:rPr>
          <w:sz w:val="26"/>
          <w:szCs w:val="26"/>
        </w:rPr>
        <w:t>2.2.6.2. Tài khoản sử dụng, nội dung và kết cấu</w:t>
      </w:r>
    </w:p>
    <w:p w:rsidR="00753507" w:rsidRPr="00B21C36" w:rsidRDefault="00753507" w:rsidP="00753507">
      <w:pPr>
        <w:spacing w:line="312" w:lineRule="auto"/>
        <w:jc w:val="both"/>
        <w:rPr>
          <w:sz w:val="26"/>
          <w:szCs w:val="26"/>
        </w:rPr>
      </w:pPr>
      <w:r w:rsidRPr="00B21C36">
        <w:rPr>
          <w:sz w:val="26"/>
          <w:szCs w:val="26"/>
        </w:rPr>
        <w:t>2.2.6.3. Chứng từ và sổ sách kế toán</w:t>
      </w:r>
      <w:r w:rsidRPr="00B21C36">
        <w:rPr>
          <w:sz w:val="26"/>
          <w:szCs w:val="26"/>
        </w:rPr>
        <w:tab/>
      </w:r>
      <w:r w:rsidRPr="00B21C36">
        <w:rPr>
          <w:sz w:val="26"/>
          <w:szCs w:val="26"/>
        </w:rPr>
        <w:tab/>
      </w:r>
    </w:p>
    <w:p w:rsidR="00753507" w:rsidRPr="00B21C36" w:rsidRDefault="00753507" w:rsidP="00753507">
      <w:pPr>
        <w:spacing w:line="312" w:lineRule="auto"/>
        <w:jc w:val="both"/>
        <w:rPr>
          <w:sz w:val="26"/>
          <w:szCs w:val="26"/>
        </w:rPr>
      </w:pPr>
      <w:r w:rsidRPr="00B21C36">
        <w:rPr>
          <w:sz w:val="26"/>
          <w:szCs w:val="26"/>
        </w:rPr>
        <w:t>2.2.6.4. Ph</w:t>
      </w:r>
      <w:r w:rsidRPr="00B21C36">
        <w:rPr>
          <w:sz w:val="26"/>
          <w:szCs w:val="26"/>
          <w:lang w:val="vi-VN"/>
        </w:rPr>
        <w:t>ươ</w:t>
      </w:r>
      <w:r w:rsidRPr="00B21C36">
        <w:rPr>
          <w:sz w:val="26"/>
          <w:szCs w:val="26"/>
        </w:rPr>
        <w:t>ng pháp kế toán một số nghiệp vụ kinh tế phát sinh</w:t>
      </w:r>
      <w:r w:rsidRPr="00B21C36">
        <w:rPr>
          <w:sz w:val="26"/>
          <w:szCs w:val="26"/>
        </w:rPr>
        <w:tab/>
      </w:r>
    </w:p>
    <w:p w:rsidR="00753507" w:rsidRPr="00B21C36" w:rsidRDefault="00753507" w:rsidP="00753507">
      <w:pPr>
        <w:spacing w:line="312" w:lineRule="auto"/>
        <w:jc w:val="both"/>
        <w:rPr>
          <w:sz w:val="26"/>
          <w:szCs w:val="26"/>
        </w:rPr>
      </w:pPr>
      <w:r w:rsidRPr="00B21C36">
        <w:rPr>
          <w:sz w:val="26"/>
          <w:szCs w:val="26"/>
        </w:rPr>
        <w:t>2.2.7. Kế toán tạm ứng</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753507" w:rsidRPr="00B21C36" w:rsidRDefault="00753507" w:rsidP="00753507">
      <w:pPr>
        <w:spacing w:line="312" w:lineRule="auto"/>
        <w:jc w:val="both"/>
        <w:rPr>
          <w:sz w:val="26"/>
          <w:szCs w:val="26"/>
        </w:rPr>
      </w:pPr>
      <w:r w:rsidRPr="00B21C36">
        <w:rPr>
          <w:sz w:val="26"/>
          <w:szCs w:val="26"/>
        </w:rPr>
        <w:t>2.2.7.1. Khái niệm và nguyên tắc kế toán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753507" w:rsidRPr="00B21C36" w:rsidRDefault="00753507" w:rsidP="00753507">
      <w:pPr>
        <w:spacing w:line="312" w:lineRule="auto"/>
        <w:jc w:val="both"/>
        <w:rPr>
          <w:sz w:val="26"/>
          <w:szCs w:val="26"/>
        </w:rPr>
      </w:pPr>
      <w:r w:rsidRPr="00B21C36">
        <w:rPr>
          <w:sz w:val="26"/>
          <w:szCs w:val="26"/>
        </w:rPr>
        <w:t>2.2.7.2. Tài khoản sử dụng, nội dung và kết cấu</w:t>
      </w:r>
    </w:p>
    <w:p w:rsidR="00753507" w:rsidRPr="00B21C36" w:rsidRDefault="00753507" w:rsidP="00753507">
      <w:pPr>
        <w:spacing w:line="312" w:lineRule="auto"/>
        <w:jc w:val="both"/>
        <w:rPr>
          <w:sz w:val="26"/>
          <w:szCs w:val="26"/>
        </w:rPr>
      </w:pPr>
      <w:r w:rsidRPr="00B21C36">
        <w:rPr>
          <w:sz w:val="26"/>
          <w:szCs w:val="26"/>
        </w:rPr>
        <w:t>2.2.7.3. Chứng từ và sổ sách kế toán</w:t>
      </w:r>
      <w:r w:rsidRPr="00B21C36">
        <w:rPr>
          <w:sz w:val="26"/>
          <w:szCs w:val="26"/>
        </w:rPr>
        <w:tab/>
      </w:r>
      <w:r w:rsidRPr="00B21C36">
        <w:rPr>
          <w:sz w:val="26"/>
          <w:szCs w:val="26"/>
        </w:rPr>
        <w:tab/>
      </w:r>
    </w:p>
    <w:p w:rsidR="00753507" w:rsidRPr="00B21C36" w:rsidRDefault="00753507" w:rsidP="00753507">
      <w:pPr>
        <w:spacing w:line="312" w:lineRule="auto"/>
        <w:jc w:val="both"/>
        <w:rPr>
          <w:sz w:val="26"/>
          <w:szCs w:val="26"/>
        </w:rPr>
      </w:pPr>
      <w:r w:rsidRPr="00B21C36">
        <w:rPr>
          <w:sz w:val="26"/>
          <w:szCs w:val="26"/>
        </w:rPr>
        <w:t>2.2.7.4. Ph</w:t>
      </w:r>
      <w:r w:rsidRPr="00B21C36">
        <w:rPr>
          <w:sz w:val="26"/>
          <w:szCs w:val="26"/>
          <w:lang w:val="vi-VN"/>
        </w:rPr>
        <w:t>ươ</w:t>
      </w:r>
      <w:r w:rsidRPr="00B21C36">
        <w:rPr>
          <w:sz w:val="26"/>
          <w:szCs w:val="26"/>
        </w:rPr>
        <w:t>ng pháp kế toán một số nghiệp vụ kinh tế phát sinh</w:t>
      </w:r>
      <w:r w:rsidRPr="00B21C36">
        <w:rPr>
          <w:sz w:val="26"/>
          <w:szCs w:val="26"/>
        </w:rPr>
        <w:tab/>
      </w:r>
    </w:p>
    <w:p w:rsidR="00753507" w:rsidRPr="00B21C36" w:rsidRDefault="00753507" w:rsidP="00753507">
      <w:pPr>
        <w:spacing w:line="312" w:lineRule="auto"/>
        <w:jc w:val="both"/>
        <w:rPr>
          <w:sz w:val="26"/>
          <w:szCs w:val="26"/>
        </w:rPr>
      </w:pPr>
      <w:r w:rsidRPr="00B21C36">
        <w:rPr>
          <w:sz w:val="26"/>
          <w:szCs w:val="26"/>
        </w:rPr>
        <w:t>2.2.8. Kế toán các khoản cầm cố, ký quỹ, ký cược</w:t>
      </w:r>
      <w:r w:rsidRPr="00B21C36">
        <w:rPr>
          <w:sz w:val="26"/>
          <w:szCs w:val="26"/>
        </w:rPr>
        <w:tab/>
      </w:r>
      <w:r w:rsidRPr="00B21C36">
        <w:rPr>
          <w:sz w:val="26"/>
          <w:szCs w:val="26"/>
        </w:rPr>
        <w:tab/>
      </w:r>
    </w:p>
    <w:p w:rsidR="00753507" w:rsidRPr="00B21C36" w:rsidRDefault="00753507" w:rsidP="00753507">
      <w:pPr>
        <w:spacing w:line="312" w:lineRule="auto"/>
        <w:jc w:val="both"/>
        <w:rPr>
          <w:sz w:val="26"/>
          <w:szCs w:val="26"/>
        </w:rPr>
      </w:pPr>
      <w:r w:rsidRPr="00B21C36">
        <w:rPr>
          <w:sz w:val="26"/>
          <w:szCs w:val="26"/>
        </w:rPr>
        <w:t>2.2.8.1. Khái niệm và nguyên tắc kế toán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753507" w:rsidRPr="00B21C36" w:rsidRDefault="00753507" w:rsidP="00753507">
      <w:pPr>
        <w:spacing w:line="312" w:lineRule="auto"/>
        <w:jc w:val="both"/>
        <w:rPr>
          <w:sz w:val="26"/>
          <w:szCs w:val="26"/>
        </w:rPr>
      </w:pPr>
      <w:r w:rsidRPr="00B21C36">
        <w:rPr>
          <w:sz w:val="26"/>
          <w:szCs w:val="26"/>
        </w:rPr>
        <w:t>2.2.8.2. Tài khoản sử dụng, nội dung và kết cấu</w:t>
      </w:r>
    </w:p>
    <w:p w:rsidR="00753507" w:rsidRPr="00B21C36" w:rsidRDefault="00753507" w:rsidP="00753507">
      <w:pPr>
        <w:spacing w:line="312" w:lineRule="auto"/>
        <w:jc w:val="both"/>
        <w:rPr>
          <w:sz w:val="26"/>
          <w:szCs w:val="26"/>
        </w:rPr>
      </w:pPr>
      <w:r w:rsidRPr="00B21C36">
        <w:rPr>
          <w:sz w:val="26"/>
          <w:szCs w:val="26"/>
        </w:rPr>
        <w:t>2.2.8.3. Chứng từ và sổ sách kế toán</w:t>
      </w:r>
      <w:r w:rsidRPr="00B21C36">
        <w:rPr>
          <w:sz w:val="26"/>
          <w:szCs w:val="26"/>
        </w:rPr>
        <w:tab/>
      </w:r>
      <w:r w:rsidRPr="00B21C36">
        <w:rPr>
          <w:sz w:val="26"/>
          <w:szCs w:val="26"/>
        </w:rPr>
        <w:tab/>
      </w:r>
    </w:p>
    <w:p w:rsidR="00753507" w:rsidRPr="00B21C36" w:rsidRDefault="00753507" w:rsidP="00753507">
      <w:pPr>
        <w:spacing w:line="312" w:lineRule="auto"/>
        <w:jc w:val="both"/>
        <w:rPr>
          <w:sz w:val="26"/>
          <w:szCs w:val="26"/>
        </w:rPr>
      </w:pPr>
      <w:r w:rsidRPr="00B21C36">
        <w:rPr>
          <w:sz w:val="26"/>
          <w:szCs w:val="26"/>
        </w:rPr>
        <w:t>2.2.8.4. Ph</w:t>
      </w:r>
      <w:r w:rsidRPr="00B21C36">
        <w:rPr>
          <w:sz w:val="26"/>
          <w:szCs w:val="26"/>
          <w:lang w:val="vi-VN"/>
        </w:rPr>
        <w:t>ươ</w:t>
      </w:r>
      <w:r w:rsidRPr="00B21C36">
        <w:rPr>
          <w:sz w:val="26"/>
          <w:szCs w:val="26"/>
        </w:rPr>
        <w:t>ng pháp kế toán một số nghiệp vụ kinh tế phát sinh</w:t>
      </w:r>
      <w:r w:rsidRPr="00B21C36">
        <w:rPr>
          <w:sz w:val="26"/>
          <w:szCs w:val="26"/>
        </w:rPr>
        <w:tab/>
      </w:r>
    </w:p>
    <w:p w:rsidR="00753507" w:rsidRPr="00B21C36" w:rsidRDefault="00753507" w:rsidP="00753507">
      <w:pPr>
        <w:spacing w:line="312" w:lineRule="auto"/>
        <w:jc w:val="both"/>
        <w:rPr>
          <w:sz w:val="26"/>
          <w:szCs w:val="26"/>
        </w:rPr>
      </w:pPr>
      <w:r w:rsidRPr="00B21C36">
        <w:rPr>
          <w:sz w:val="26"/>
          <w:szCs w:val="26"/>
        </w:rPr>
        <w:t>2.2.9. Kế toán chi phí trả trước</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753507" w:rsidRPr="00B21C36" w:rsidRDefault="00753507" w:rsidP="00753507">
      <w:pPr>
        <w:spacing w:line="312" w:lineRule="auto"/>
        <w:jc w:val="both"/>
        <w:rPr>
          <w:sz w:val="26"/>
          <w:szCs w:val="26"/>
        </w:rPr>
      </w:pPr>
      <w:r w:rsidRPr="00B21C36">
        <w:rPr>
          <w:sz w:val="26"/>
          <w:szCs w:val="26"/>
        </w:rPr>
        <w:t>2.2.9.1. Khái niệm và nguyên tắc kế toán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753507" w:rsidRPr="00B21C36" w:rsidRDefault="00753507" w:rsidP="00753507">
      <w:pPr>
        <w:spacing w:line="312" w:lineRule="auto"/>
        <w:jc w:val="both"/>
        <w:rPr>
          <w:sz w:val="26"/>
          <w:szCs w:val="26"/>
        </w:rPr>
      </w:pPr>
      <w:r w:rsidRPr="00B21C36">
        <w:rPr>
          <w:sz w:val="26"/>
          <w:szCs w:val="26"/>
        </w:rPr>
        <w:t>2.2.9.2. Tài khoản sử dụng, nội dung và kết cấu</w:t>
      </w:r>
    </w:p>
    <w:p w:rsidR="00753507" w:rsidRPr="00B21C36" w:rsidRDefault="00753507" w:rsidP="00753507">
      <w:pPr>
        <w:spacing w:line="312" w:lineRule="auto"/>
        <w:jc w:val="both"/>
        <w:rPr>
          <w:sz w:val="26"/>
          <w:szCs w:val="26"/>
        </w:rPr>
      </w:pPr>
      <w:r w:rsidRPr="00B21C36">
        <w:rPr>
          <w:sz w:val="26"/>
          <w:szCs w:val="26"/>
        </w:rPr>
        <w:t>2.2.9.3. Chứng từ và sổ sách kế toán</w:t>
      </w:r>
      <w:r w:rsidRPr="00B21C36">
        <w:rPr>
          <w:sz w:val="26"/>
          <w:szCs w:val="26"/>
        </w:rPr>
        <w:tab/>
      </w:r>
      <w:r w:rsidRPr="00B21C36">
        <w:rPr>
          <w:sz w:val="26"/>
          <w:szCs w:val="26"/>
        </w:rPr>
        <w:tab/>
      </w:r>
    </w:p>
    <w:p w:rsidR="00753507" w:rsidRPr="00B21C36" w:rsidRDefault="00753507" w:rsidP="00753507">
      <w:pPr>
        <w:spacing w:line="312" w:lineRule="auto"/>
        <w:jc w:val="both"/>
        <w:rPr>
          <w:sz w:val="26"/>
          <w:szCs w:val="26"/>
        </w:rPr>
      </w:pPr>
      <w:r w:rsidRPr="00B21C36">
        <w:rPr>
          <w:sz w:val="26"/>
          <w:szCs w:val="26"/>
        </w:rPr>
        <w:t>2.2.9.4. Ph</w:t>
      </w:r>
      <w:r w:rsidRPr="00B21C36">
        <w:rPr>
          <w:sz w:val="26"/>
          <w:szCs w:val="26"/>
          <w:lang w:val="vi-VN"/>
        </w:rPr>
        <w:t>ươ</w:t>
      </w:r>
      <w:r w:rsidRPr="00B21C36">
        <w:rPr>
          <w:sz w:val="26"/>
          <w:szCs w:val="26"/>
        </w:rPr>
        <w:t>ng pháp kế toán một số nghiệp vụ kinh tế phát sinh</w:t>
      </w:r>
      <w:r w:rsidRPr="00B21C36">
        <w:rPr>
          <w:sz w:val="26"/>
          <w:szCs w:val="26"/>
        </w:rPr>
        <w:tab/>
      </w:r>
    </w:p>
    <w:p w:rsidR="00753507" w:rsidRPr="00B21C36" w:rsidRDefault="00753507" w:rsidP="00753507">
      <w:pPr>
        <w:spacing w:line="312" w:lineRule="auto"/>
        <w:jc w:val="both"/>
        <w:rPr>
          <w:sz w:val="26"/>
          <w:szCs w:val="26"/>
        </w:rPr>
      </w:pPr>
      <w:r w:rsidRPr="00B21C36">
        <w:rPr>
          <w:sz w:val="26"/>
          <w:szCs w:val="26"/>
        </w:rPr>
        <w:t>2.3. Bài thực hành ứng dụng</w:t>
      </w:r>
      <w:r w:rsidRPr="00B21C36">
        <w:rPr>
          <w:i/>
          <w:sz w:val="26"/>
          <w:szCs w:val="26"/>
        </w:rPr>
        <w:t xml:space="preserve">                                                      </w:t>
      </w:r>
    </w:p>
    <w:p w:rsidR="00753507" w:rsidRPr="00B21C36" w:rsidRDefault="00753507" w:rsidP="00753507">
      <w:pPr>
        <w:spacing w:line="312" w:lineRule="auto"/>
        <w:jc w:val="both"/>
        <w:rPr>
          <w:i/>
          <w:sz w:val="26"/>
          <w:szCs w:val="26"/>
          <w:lang w:val="vi-VN"/>
        </w:rPr>
      </w:pPr>
      <w:r w:rsidRPr="00B21C36">
        <w:rPr>
          <w:sz w:val="26"/>
          <w:szCs w:val="26"/>
          <w:lang w:val="it-IT"/>
        </w:rPr>
        <w:t xml:space="preserve">2.4. Kiểm tra </w:t>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t xml:space="preserve">      </w:t>
      </w:r>
    </w:p>
    <w:p w:rsidR="00753507" w:rsidRPr="00B21C36" w:rsidRDefault="00753507" w:rsidP="00753507">
      <w:pPr>
        <w:spacing w:line="312" w:lineRule="auto"/>
        <w:ind w:firstLine="720"/>
        <w:rPr>
          <w:b/>
          <w:sz w:val="26"/>
          <w:szCs w:val="26"/>
          <w:lang w:val="it-IT"/>
        </w:rPr>
      </w:pPr>
      <w:r w:rsidRPr="00B21C36">
        <w:rPr>
          <w:sz w:val="26"/>
          <w:szCs w:val="26"/>
          <w:lang w:val="it-IT"/>
        </w:rPr>
        <w:t xml:space="preserve">Bài 3: </w:t>
      </w:r>
      <w:r w:rsidRPr="00B21C36">
        <w:rPr>
          <w:b/>
          <w:sz w:val="26"/>
          <w:szCs w:val="26"/>
          <w:lang w:val="it-IT"/>
        </w:rPr>
        <w:t>Kế toán vật liệu, công cụ, dụng cụ, hàng hoá và tài sản cố định</w:t>
      </w:r>
    </w:p>
    <w:p w:rsidR="00753507" w:rsidRPr="00B21C36" w:rsidRDefault="00753507" w:rsidP="00753507">
      <w:pPr>
        <w:spacing w:line="312" w:lineRule="auto"/>
        <w:jc w:val="right"/>
        <w:rPr>
          <w:i/>
          <w:sz w:val="26"/>
          <w:szCs w:val="26"/>
          <w:lang w:val="vi-VN"/>
        </w:rPr>
      </w:pPr>
      <w:r w:rsidRPr="00B21C36">
        <w:rPr>
          <w:i/>
          <w:sz w:val="26"/>
          <w:szCs w:val="26"/>
          <w:lang w:val="it-IT"/>
        </w:rPr>
        <w:t xml:space="preserve">          </w:t>
      </w:r>
      <w:r w:rsidRPr="00B21C36">
        <w:rPr>
          <w:i/>
          <w:sz w:val="26"/>
          <w:szCs w:val="26"/>
          <w:lang w:val="vi-VN"/>
        </w:rPr>
        <w:t>Thời gian: 2</w:t>
      </w:r>
      <w:r w:rsidRPr="00B21C36">
        <w:rPr>
          <w:i/>
          <w:sz w:val="26"/>
          <w:szCs w:val="26"/>
        </w:rPr>
        <w:t>0</w:t>
      </w:r>
      <w:r w:rsidRPr="00B21C36">
        <w:rPr>
          <w:i/>
          <w:sz w:val="26"/>
          <w:szCs w:val="26"/>
          <w:lang w:val="vi-VN"/>
        </w:rPr>
        <w:t xml:space="preserve"> giờ (LT: </w:t>
      </w:r>
      <w:r w:rsidRPr="00B21C36">
        <w:rPr>
          <w:i/>
          <w:sz w:val="26"/>
          <w:szCs w:val="26"/>
        </w:rPr>
        <w:t>8</w:t>
      </w:r>
      <w:r w:rsidRPr="00B21C36">
        <w:rPr>
          <w:i/>
          <w:sz w:val="26"/>
          <w:szCs w:val="26"/>
          <w:lang w:val="vi-VN"/>
        </w:rPr>
        <w:t xml:space="preserve"> giờ; TH: 1</w:t>
      </w:r>
      <w:r w:rsidRPr="00B21C36">
        <w:rPr>
          <w:i/>
          <w:sz w:val="26"/>
          <w:szCs w:val="26"/>
        </w:rPr>
        <w:t>1</w:t>
      </w:r>
      <w:r w:rsidRPr="00B21C36">
        <w:rPr>
          <w:i/>
          <w:sz w:val="26"/>
          <w:szCs w:val="26"/>
          <w:lang w:val="vi-VN"/>
        </w:rPr>
        <w:t xml:space="preserve"> giờ</w:t>
      </w:r>
      <w:r w:rsidRPr="00B21C36">
        <w:rPr>
          <w:i/>
          <w:sz w:val="26"/>
          <w:szCs w:val="26"/>
        </w:rPr>
        <w:t>;KT: 1 giờ)</w:t>
      </w:r>
    </w:p>
    <w:p w:rsidR="00753507" w:rsidRPr="00B21C36" w:rsidRDefault="00753507" w:rsidP="00753507">
      <w:pPr>
        <w:spacing w:line="312" w:lineRule="auto"/>
        <w:jc w:val="both"/>
        <w:rPr>
          <w:sz w:val="26"/>
          <w:szCs w:val="26"/>
          <w:lang w:val="it-IT"/>
        </w:rPr>
      </w:pPr>
      <w:r w:rsidRPr="00B21C36">
        <w:rPr>
          <w:sz w:val="26"/>
          <w:szCs w:val="26"/>
          <w:lang w:val="vi-VN"/>
        </w:rPr>
        <w:t xml:space="preserve">1. </w:t>
      </w:r>
      <w:r w:rsidRPr="00B21C36">
        <w:rPr>
          <w:sz w:val="26"/>
          <w:szCs w:val="26"/>
          <w:lang w:val="it-IT"/>
        </w:rPr>
        <w:t xml:space="preserve">Mục tiêu của bài: </w:t>
      </w:r>
    </w:p>
    <w:p w:rsidR="00753507" w:rsidRPr="00B21C36" w:rsidRDefault="00753507" w:rsidP="00753507">
      <w:pPr>
        <w:spacing w:line="312" w:lineRule="auto"/>
        <w:ind w:firstLine="720"/>
        <w:jc w:val="both"/>
        <w:rPr>
          <w:sz w:val="26"/>
          <w:szCs w:val="26"/>
          <w:lang w:val="it-IT"/>
        </w:rPr>
      </w:pPr>
      <w:r w:rsidRPr="00B21C36">
        <w:rPr>
          <w:sz w:val="26"/>
          <w:szCs w:val="26"/>
          <w:lang w:val="it-IT"/>
        </w:rPr>
        <w:t>- Trình bày được khái niệm và nhiệm vụ của kế toán vật liệu công cụ, dụng cụ, hàng hoá</w:t>
      </w:r>
    </w:p>
    <w:p w:rsidR="00753507" w:rsidRPr="00B21C36" w:rsidRDefault="00753507" w:rsidP="00753507">
      <w:pPr>
        <w:spacing w:line="312" w:lineRule="auto"/>
        <w:ind w:firstLine="720"/>
        <w:jc w:val="both"/>
        <w:rPr>
          <w:sz w:val="26"/>
          <w:szCs w:val="26"/>
          <w:lang w:val="it-IT"/>
        </w:rPr>
      </w:pPr>
      <w:r w:rsidRPr="00B21C36">
        <w:rPr>
          <w:sz w:val="26"/>
          <w:szCs w:val="26"/>
          <w:lang w:val="it-IT"/>
        </w:rPr>
        <w:t>- Phân loại và cách tính giá vật liệu công cụ dụng cụ, hàng hoá</w:t>
      </w:r>
    </w:p>
    <w:p w:rsidR="00753507" w:rsidRPr="00B21C36" w:rsidRDefault="00753507" w:rsidP="00753507">
      <w:pPr>
        <w:spacing w:line="312" w:lineRule="auto"/>
        <w:ind w:firstLine="720"/>
        <w:jc w:val="both"/>
        <w:rPr>
          <w:sz w:val="26"/>
          <w:szCs w:val="26"/>
          <w:lang w:val="it-IT"/>
        </w:rPr>
      </w:pPr>
      <w:r w:rsidRPr="00B21C36">
        <w:rPr>
          <w:sz w:val="26"/>
          <w:szCs w:val="26"/>
          <w:lang w:val="it-IT"/>
        </w:rPr>
        <w:t>-</w:t>
      </w:r>
      <w:r w:rsidRPr="00B21C36">
        <w:rPr>
          <w:sz w:val="26"/>
          <w:szCs w:val="26"/>
          <w:lang w:val="vi-VN"/>
        </w:rPr>
        <w:t xml:space="preserve"> Xác định được các chứng từ kế toán vật </w:t>
      </w:r>
      <w:r w:rsidRPr="00B21C36">
        <w:rPr>
          <w:sz w:val="26"/>
          <w:szCs w:val="26"/>
          <w:lang w:val="it-IT"/>
        </w:rPr>
        <w:t>liệu công cụ dụng cụ, hàng hoá và tài sản cố định</w:t>
      </w:r>
    </w:p>
    <w:p w:rsidR="00753507" w:rsidRPr="00B21C36" w:rsidRDefault="00753507" w:rsidP="00753507">
      <w:pPr>
        <w:spacing w:line="312" w:lineRule="auto"/>
        <w:ind w:firstLine="720"/>
        <w:jc w:val="both"/>
        <w:rPr>
          <w:sz w:val="26"/>
          <w:szCs w:val="26"/>
          <w:lang w:val="it-IT"/>
        </w:rPr>
      </w:pPr>
      <w:r w:rsidRPr="00B21C36">
        <w:rPr>
          <w:sz w:val="26"/>
          <w:szCs w:val="26"/>
          <w:lang w:val="it-IT"/>
        </w:rPr>
        <w:t xml:space="preserve">- Lập và phân loại được chứng từ kế toán kế toán </w:t>
      </w:r>
      <w:r w:rsidRPr="00B21C36">
        <w:rPr>
          <w:sz w:val="26"/>
          <w:szCs w:val="26"/>
          <w:lang w:val="vi-VN"/>
        </w:rPr>
        <w:t xml:space="preserve">vật </w:t>
      </w:r>
      <w:r w:rsidRPr="00B21C36">
        <w:rPr>
          <w:sz w:val="26"/>
          <w:szCs w:val="26"/>
          <w:lang w:val="it-IT"/>
        </w:rPr>
        <w:t xml:space="preserve">liệu công cụ dụng cụ, hàng hoá </w:t>
      </w:r>
    </w:p>
    <w:p w:rsidR="00753507" w:rsidRPr="00B21C36" w:rsidRDefault="00753507" w:rsidP="00753507">
      <w:pPr>
        <w:spacing w:line="312" w:lineRule="auto"/>
        <w:ind w:firstLine="720"/>
        <w:jc w:val="both"/>
        <w:rPr>
          <w:sz w:val="26"/>
          <w:szCs w:val="26"/>
          <w:lang w:val="it-IT"/>
        </w:rPr>
      </w:pPr>
      <w:r w:rsidRPr="00B21C36">
        <w:rPr>
          <w:sz w:val="26"/>
          <w:szCs w:val="26"/>
          <w:lang w:val="it-IT"/>
        </w:rPr>
        <w:t>-</w:t>
      </w:r>
      <w:r w:rsidRPr="00B21C36">
        <w:rPr>
          <w:sz w:val="26"/>
          <w:szCs w:val="26"/>
          <w:lang w:val="vi-VN"/>
        </w:rPr>
        <w:t xml:space="preserve"> Thực hiện được các nghiệp vụ</w:t>
      </w:r>
      <w:r w:rsidRPr="00B21C36">
        <w:rPr>
          <w:sz w:val="26"/>
          <w:szCs w:val="26"/>
          <w:lang w:val="it-IT"/>
        </w:rPr>
        <w:t xml:space="preserve"> kế toán vật liệu công cụ dụng cụ, hàng hoá </w:t>
      </w:r>
    </w:p>
    <w:p w:rsidR="00753507" w:rsidRPr="00B21C36" w:rsidRDefault="00753507" w:rsidP="00753507">
      <w:pPr>
        <w:spacing w:line="312" w:lineRule="auto"/>
        <w:ind w:firstLine="720"/>
        <w:jc w:val="both"/>
        <w:rPr>
          <w:sz w:val="26"/>
          <w:szCs w:val="26"/>
          <w:lang w:val="it-IT"/>
        </w:rPr>
      </w:pPr>
      <w:r w:rsidRPr="00B21C36">
        <w:rPr>
          <w:sz w:val="26"/>
          <w:szCs w:val="26"/>
          <w:lang w:val="vi-VN"/>
        </w:rPr>
        <w:t>- Ghi được sổ chi tiết và tổng hợp theo bài thực hành ứng dụng</w:t>
      </w:r>
    </w:p>
    <w:p w:rsidR="00753507" w:rsidRPr="00B21C36" w:rsidRDefault="00753507" w:rsidP="00753507">
      <w:pPr>
        <w:spacing w:line="312" w:lineRule="auto"/>
        <w:ind w:firstLine="720"/>
        <w:jc w:val="both"/>
        <w:rPr>
          <w:b/>
          <w:sz w:val="26"/>
          <w:szCs w:val="26"/>
          <w:lang w:val="it-IT"/>
        </w:rPr>
      </w:pPr>
      <w:r w:rsidRPr="00B21C36">
        <w:rPr>
          <w:sz w:val="26"/>
          <w:szCs w:val="26"/>
          <w:lang w:val="it-IT"/>
        </w:rPr>
        <w:t>- Tuân thủ các chế độ kế toán tài chính do Nhà nước ban hành</w:t>
      </w:r>
    </w:p>
    <w:p w:rsidR="00753507" w:rsidRPr="00B21C36" w:rsidRDefault="00753507" w:rsidP="00753507">
      <w:pPr>
        <w:spacing w:line="312" w:lineRule="auto"/>
        <w:jc w:val="both"/>
        <w:rPr>
          <w:sz w:val="26"/>
          <w:szCs w:val="26"/>
          <w:lang w:val="vi-VN"/>
        </w:rPr>
      </w:pPr>
      <w:r w:rsidRPr="00B21C36">
        <w:rPr>
          <w:sz w:val="26"/>
          <w:szCs w:val="26"/>
          <w:lang w:val="it-IT"/>
        </w:rPr>
        <w:t>2.</w:t>
      </w:r>
      <w:r w:rsidRPr="00B21C36">
        <w:rPr>
          <w:sz w:val="26"/>
          <w:szCs w:val="26"/>
          <w:lang w:val="vi-VN"/>
        </w:rPr>
        <w:t xml:space="preserve"> Nội dung</w:t>
      </w:r>
      <w:r w:rsidRPr="00B21C36">
        <w:rPr>
          <w:sz w:val="26"/>
          <w:szCs w:val="26"/>
          <w:lang w:val="it-IT"/>
        </w:rPr>
        <w:t xml:space="preserve"> bài </w:t>
      </w:r>
      <w:r w:rsidRPr="00B21C36">
        <w:rPr>
          <w:sz w:val="26"/>
          <w:szCs w:val="26"/>
          <w:lang w:val="vi-VN"/>
        </w:rPr>
        <w:t>:</w:t>
      </w:r>
      <w:r w:rsidRPr="00B21C36">
        <w:rPr>
          <w:sz w:val="26"/>
          <w:szCs w:val="26"/>
          <w:lang w:val="vi-VN"/>
        </w:rPr>
        <w:tab/>
      </w:r>
      <w:r w:rsidRPr="00B21C36">
        <w:rPr>
          <w:sz w:val="26"/>
          <w:szCs w:val="26"/>
          <w:lang w:val="vi-VN"/>
        </w:rPr>
        <w:tab/>
      </w:r>
      <w:r w:rsidRPr="00B21C36">
        <w:rPr>
          <w:sz w:val="26"/>
          <w:szCs w:val="26"/>
          <w:lang w:val="vi-VN"/>
        </w:rPr>
        <w:tab/>
        <w:t xml:space="preserve">  </w:t>
      </w:r>
    </w:p>
    <w:p w:rsidR="00753507" w:rsidRPr="00B21C36" w:rsidRDefault="00753507" w:rsidP="00753507">
      <w:pPr>
        <w:spacing w:line="312" w:lineRule="auto"/>
        <w:jc w:val="both"/>
        <w:rPr>
          <w:sz w:val="26"/>
          <w:szCs w:val="26"/>
          <w:lang w:val="vi-VN"/>
        </w:rPr>
      </w:pPr>
      <w:r w:rsidRPr="00B21C36">
        <w:rPr>
          <w:i/>
          <w:sz w:val="26"/>
          <w:szCs w:val="26"/>
          <w:lang w:val="it-IT"/>
        </w:rPr>
        <w:t>2.</w:t>
      </w:r>
      <w:r w:rsidRPr="00B21C36">
        <w:rPr>
          <w:sz w:val="26"/>
          <w:szCs w:val="26"/>
          <w:lang w:val="vi-VN"/>
        </w:rPr>
        <w:t>1. Khái niệm, nhiệm vụ của kế toán vật liệu, công cụ dụng cụ và hàng hoá</w:t>
      </w:r>
    </w:p>
    <w:p w:rsidR="00753507" w:rsidRPr="00B21C36" w:rsidRDefault="00753507" w:rsidP="00753507">
      <w:pPr>
        <w:spacing w:line="312" w:lineRule="auto"/>
        <w:jc w:val="both"/>
        <w:rPr>
          <w:sz w:val="26"/>
          <w:szCs w:val="26"/>
          <w:lang w:val="vi-VN"/>
        </w:rPr>
      </w:pPr>
      <w:r w:rsidRPr="00B21C36">
        <w:rPr>
          <w:i/>
          <w:sz w:val="26"/>
          <w:szCs w:val="26"/>
          <w:lang w:val="vi-VN"/>
        </w:rPr>
        <w:t>2.</w:t>
      </w:r>
      <w:r w:rsidRPr="00B21C36">
        <w:rPr>
          <w:sz w:val="26"/>
          <w:szCs w:val="26"/>
          <w:lang w:val="vi-VN"/>
        </w:rPr>
        <w:t>1.1. Khái niệm</w:t>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p>
    <w:p w:rsidR="00753507" w:rsidRPr="00B21C36" w:rsidRDefault="00753507" w:rsidP="00753507">
      <w:pPr>
        <w:spacing w:line="312" w:lineRule="auto"/>
        <w:jc w:val="both"/>
        <w:rPr>
          <w:sz w:val="26"/>
          <w:szCs w:val="26"/>
          <w:lang w:val="vi-VN"/>
        </w:rPr>
      </w:pPr>
      <w:r w:rsidRPr="00B21C36">
        <w:rPr>
          <w:i/>
          <w:sz w:val="26"/>
          <w:szCs w:val="26"/>
          <w:lang w:val="vi-VN"/>
        </w:rPr>
        <w:t>2.</w:t>
      </w:r>
      <w:r w:rsidRPr="00B21C36">
        <w:rPr>
          <w:sz w:val="26"/>
          <w:szCs w:val="26"/>
          <w:lang w:val="vi-VN"/>
        </w:rPr>
        <w:t>1.2. Nhiệm vụ</w:t>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p>
    <w:p w:rsidR="00753507" w:rsidRPr="00B21C36" w:rsidRDefault="00753507" w:rsidP="00753507">
      <w:pPr>
        <w:spacing w:line="312" w:lineRule="auto"/>
        <w:jc w:val="both"/>
        <w:rPr>
          <w:sz w:val="26"/>
          <w:szCs w:val="26"/>
          <w:lang w:val="vi-VN"/>
        </w:rPr>
      </w:pPr>
      <w:r w:rsidRPr="00B21C36">
        <w:rPr>
          <w:i/>
          <w:sz w:val="26"/>
          <w:szCs w:val="26"/>
          <w:lang w:val="vi-VN"/>
        </w:rPr>
        <w:t>2.</w:t>
      </w:r>
      <w:r w:rsidRPr="00B21C36">
        <w:rPr>
          <w:sz w:val="26"/>
          <w:szCs w:val="26"/>
          <w:lang w:val="vi-VN"/>
        </w:rPr>
        <w:t xml:space="preserve">2. Phân loại, nguyên tắc và phương pháp tính giá vật liệu, công cụ dụng cụ, hàng hoá                                                                                    </w:t>
      </w:r>
    </w:p>
    <w:p w:rsidR="00753507" w:rsidRPr="00B21C36" w:rsidRDefault="00753507" w:rsidP="00753507">
      <w:pPr>
        <w:spacing w:line="312" w:lineRule="auto"/>
        <w:jc w:val="both"/>
        <w:rPr>
          <w:sz w:val="26"/>
          <w:szCs w:val="26"/>
          <w:lang w:val="vi-VN"/>
        </w:rPr>
      </w:pPr>
      <w:r w:rsidRPr="00B21C36">
        <w:rPr>
          <w:i/>
          <w:sz w:val="26"/>
          <w:szCs w:val="26"/>
          <w:lang w:val="vi-VN"/>
        </w:rPr>
        <w:t>2.</w:t>
      </w:r>
      <w:r w:rsidRPr="00B21C36">
        <w:rPr>
          <w:sz w:val="26"/>
          <w:szCs w:val="26"/>
          <w:lang w:val="vi-VN"/>
        </w:rPr>
        <w:t>2.1. Phân loại vật liệu công cụ dụng cụ, hàng hoá</w:t>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p>
    <w:p w:rsidR="00753507" w:rsidRPr="00B21C36" w:rsidRDefault="00753507" w:rsidP="00753507">
      <w:pPr>
        <w:spacing w:line="312" w:lineRule="auto"/>
        <w:jc w:val="both"/>
        <w:rPr>
          <w:sz w:val="26"/>
          <w:szCs w:val="26"/>
          <w:lang w:val="vi-VN"/>
        </w:rPr>
      </w:pPr>
      <w:r w:rsidRPr="00B21C36">
        <w:rPr>
          <w:i/>
          <w:sz w:val="26"/>
          <w:szCs w:val="26"/>
          <w:lang w:val="vi-VN"/>
        </w:rPr>
        <w:t>2.</w:t>
      </w:r>
      <w:r w:rsidRPr="00B21C36">
        <w:rPr>
          <w:sz w:val="26"/>
          <w:szCs w:val="26"/>
          <w:lang w:val="vi-VN"/>
        </w:rPr>
        <w:t>2.2. Nguyên tắc tính giá và phương pháp tính giá</w:t>
      </w:r>
      <w:r w:rsidRPr="00B21C36">
        <w:rPr>
          <w:sz w:val="26"/>
          <w:szCs w:val="26"/>
          <w:lang w:val="vi-VN"/>
        </w:rPr>
        <w:tab/>
      </w:r>
    </w:p>
    <w:p w:rsidR="00753507" w:rsidRPr="00B21C36" w:rsidRDefault="00753507" w:rsidP="00753507">
      <w:pPr>
        <w:spacing w:line="312" w:lineRule="auto"/>
        <w:jc w:val="both"/>
        <w:rPr>
          <w:i/>
          <w:sz w:val="26"/>
          <w:szCs w:val="26"/>
          <w:lang w:val="vi-VN"/>
        </w:rPr>
      </w:pPr>
      <w:r w:rsidRPr="00B21C36">
        <w:rPr>
          <w:i/>
          <w:sz w:val="26"/>
          <w:szCs w:val="26"/>
          <w:lang w:val="vi-VN"/>
        </w:rPr>
        <w:t>2.</w:t>
      </w:r>
      <w:r w:rsidRPr="00B21C36">
        <w:rPr>
          <w:sz w:val="26"/>
          <w:szCs w:val="26"/>
          <w:lang w:val="vi-VN"/>
        </w:rPr>
        <w:t xml:space="preserve">3. Kế toán chi tiết nguyên vật liệu, công cụ dụng cụ, hàng hóa </w:t>
      </w:r>
    </w:p>
    <w:p w:rsidR="00753507" w:rsidRPr="00B21C36" w:rsidRDefault="00753507" w:rsidP="00753507">
      <w:pPr>
        <w:spacing w:line="312" w:lineRule="auto"/>
        <w:jc w:val="both"/>
        <w:rPr>
          <w:sz w:val="26"/>
          <w:szCs w:val="26"/>
          <w:lang w:val="vi-VN"/>
        </w:rPr>
      </w:pPr>
      <w:r w:rsidRPr="00B21C36">
        <w:rPr>
          <w:i/>
          <w:sz w:val="26"/>
          <w:szCs w:val="26"/>
          <w:lang w:val="vi-VN"/>
        </w:rPr>
        <w:t>2.</w:t>
      </w:r>
      <w:r w:rsidRPr="00B21C36">
        <w:rPr>
          <w:sz w:val="26"/>
          <w:szCs w:val="26"/>
          <w:lang w:val="vi-VN"/>
        </w:rPr>
        <w:t>3.1. Chứng từ sổ sách kế toán sử dụng dụng</w:t>
      </w:r>
      <w:r w:rsidRPr="00B21C36">
        <w:rPr>
          <w:sz w:val="26"/>
          <w:szCs w:val="26"/>
          <w:lang w:val="vi-VN"/>
        </w:rPr>
        <w:tab/>
      </w:r>
      <w:r w:rsidRPr="00B21C36">
        <w:rPr>
          <w:sz w:val="26"/>
          <w:szCs w:val="26"/>
          <w:lang w:val="vi-VN"/>
        </w:rPr>
        <w:tab/>
      </w:r>
    </w:p>
    <w:p w:rsidR="00753507" w:rsidRPr="00B21C36" w:rsidRDefault="00753507" w:rsidP="00753507">
      <w:pPr>
        <w:spacing w:line="312" w:lineRule="auto"/>
        <w:jc w:val="both"/>
        <w:rPr>
          <w:sz w:val="26"/>
          <w:szCs w:val="26"/>
          <w:lang w:val="vi-VN"/>
        </w:rPr>
      </w:pPr>
      <w:r w:rsidRPr="00B21C36">
        <w:rPr>
          <w:i/>
          <w:sz w:val="26"/>
          <w:szCs w:val="26"/>
          <w:lang w:val="vi-VN"/>
        </w:rPr>
        <w:t>2.</w:t>
      </w:r>
      <w:r w:rsidRPr="00B21C36">
        <w:rPr>
          <w:sz w:val="26"/>
          <w:szCs w:val="26"/>
          <w:lang w:val="vi-VN"/>
        </w:rPr>
        <w:t>3.2. Phương pháp hoạch toán kế toán chi tiết vật liệu, công cụ dụng cụ</w:t>
      </w:r>
      <w:r w:rsidRPr="00B21C36">
        <w:rPr>
          <w:sz w:val="26"/>
          <w:szCs w:val="26"/>
          <w:lang w:val="vi-VN"/>
        </w:rPr>
        <w:tab/>
      </w:r>
    </w:p>
    <w:p w:rsidR="00753507" w:rsidRPr="00B21C36" w:rsidRDefault="00753507" w:rsidP="00753507">
      <w:pPr>
        <w:spacing w:line="312" w:lineRule="auto"/>
        <w:jc w:val="both"/>
        <w:rPr>
          <w:sz w:val="26"/>
          <w:szCs w:val="26"/>
          <w:lang w:val="vi-VN"/>
        </w:rPr>
      </w:pPr>
      <w:r w:rsidRPr="00B21C36">
        <w:rPr>
          <w:sz w:val="26"/>
          <w:szCs w:val="26"/>
          <w:lang w:val="vi-VN"/>
        </w:rPr>
        <w:t>- Phương pháp mở thẻ song song</w:t>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p>
    <w:p w:rsidR="00753507" w:rsidRPr="00B21C36" w:rsidRDefault="00753507" w:rsidP="00753507">
      <w:pPr>
        <w:spacing w:line="312" w:lineRule="auto"/>
        <w:jc w:val="both"/>
        <w:rPr>
          <w:sz w:val="26"/>
          <w:szCs w:val="26"/>
          <w:lang w:val="vi-VN"/>
        </w:rPr>
      </w:pPr>
      <w:r w:rsidRPr="00B21C36">
        <w:rPr>
          <w:sz w:val="26"/>
          <w:szCs w:val="26"/>
          <w:lang w:val="vi-VN"/>
        </w:rPr>
        <w:t>- Phương pháp sổ đối chiếu luân chuyển</w:t>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p>
    <w:p w:rsidR="00753507" w:rsidRPr="00B21C36" w:rsidRDefault="00753507" w:rsidP="00753507">
      <w:pPr>
        <w:spacing w:line="312" w:lineRule="auto"/>
        <w:jc w:val="both"/>
        <w:rPr>
          <w:sz w:val="26"/>
          <w:szCs w:val="26"/>
          <w:lang w:val="vi-VN"/>
        </w:rPr>
      </w:pPr>
      <w:r w:rsidRPr="00B21C36">
        <w:rPr>
          <w:sz w:val="26"/>
          <w:szCs w:val="26"/>
          <w:lang w:val="vi-VN"/>
        </w:rPr>
        <w:t>- Phương pháp số dư</w:t>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p>
    <w:p w:rsidR="00753507" w:rsidRPr="00B21C36" w:rsidRDefault="00753507" w:rsidP="00753507">
      <w:pPr>
        <w:spacing w:line="312" w:lineRule="auto"/>
        <w:jc w:val="both"/>
        <w:rPr>
          <w:sz w:val="26"/>
          <w:szCs w:val="26"/>
          <w:lang w:val="vi-VN"/>
        </w:rPr>
      </w:pPr>
      <w:r w:rsidRPr="00B21C36">
        <w:rPr>
          <w:i/>
          <w:sz w:val="26"/>
          <w:szCs w:val="26"/>
          <w:lang w:val="vi-VN"/>
        </w:rPr>
        <w:t>2.</w:t>
      </w:r>
      <w:r w:rsidRPr="00B21C36">
        <w:rPr>
          <w:sz w:val="26"/>
          <w:szCs w:val="26"/>
          <w:lang w:val="vi-VN"/>
        </w:rPr>
        <w:t>4. Kế toán tổng hợp nguyên vật liệu, công cụ dụng cụ, hàng hoá theo phương pháp kê khai thường xuyên</w:t>
      </w:r>
      <w:r w:rsidRPr="00B21C36">
        <w:rPr>
          <w:sz w:val="26"/>
          <w:szCs w:val="26"/>
          <w:lang w:val="vi-VN"/>
        </w:rPr>
        <w:tab/>
        <w:t xml:space="preserve">                                                                                   </w:t>
      </w:r>
    </w:p>
    <w:p w:rsidR="00753507" w:rsidRPr="00B21C36" w:rsidRDefault="00753507" w:rsidP="00753507">
      <w:pPr>
        <w:spacing w:line="312" w:lineRule="auto"/>
        <w:jc w:val="both"/>
        <w:rPr>
          <w:i/>
          <w:sz w:val="26"/>
          <w:szCs w:val="26"/>
          <w:lang w:val="vi-VN"/>
        </w:rPr>
      </w:pPr>
      <w:r w:rsidRPr="00B21C36">
        <w:rPr>
          <w:i/>
          <w:sz w:val="26"/>
          <w:szCs w:val="26"/>
          <w:lang w:val="vi-VN"/>
        </w:rPr>
        <w:t>2.</w:t>
      </w:r>
      <w:r w:rsidRPr="00B21C36">
        <w:rPr>
          <w:sz w:val="26"/>
          <w:szCs w:val="26"/>
          <w:lang w:val="vi-VN"/>
        </w:rPr>
        <w:t>4.1. Khái niệm và nguyên tắc kế toán</w:t>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p>
    <w:p w:rsidR="00753507" w:rsidRPr="00B21C36" w:rsidRDefault="00753507" w:rsidP="00753507">
      <w:pPr>
        <w:spacing w:line="312" w:lineRule="auto"/>
        <w:jc w:val="both"/>
        <w:rPr>
          <w:sz w:val="26"/>
          <w:szCs w:val="26"/>
          <w:lang w:val="vi-VN"/>
        </w:rPr>
      </w:pPr>
      <w:r w:rsidRPr="00B21C36">
        <w:rPr>
          <w:i/>
          <w:sz w:val="26"/>
          <w:szCs w:val="26"/>
          <w:lang w:val="vi-VN"/>
        </w:rPr>
        <w:t>2.</w:t>
      </w:r>
      <w:r w:rsidRPr="00B21C36">
        <w:rPr>
          <w:sz w:val="26"/>
          <w:szCs w:val="26"/>
          <w:lang w:val="vi-VN"/>
        </w:rPr>
        <w:t>4.2.  Kết cấu tài khoản sử dụng</w:t>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p>
    <w:p w:rsidR="00753507" w:rsidRPr="00B21C36" w:rsidRDefault="00753507" w:rsidP="00753507">
      <w:pPr>
        <w:spacing w:line="312" w:lineRule="auto"/>
        <w:jc w:val="both"/>
        <w:rPr>
          <w:sz w:val="26"/>
          <w:szCs w:val="26"/>
          <w:lang w:val="vi-VN"/>
        </w:rPr>
      </w:pPr>
      <w:r w:rsidRPr="00B21C36">
        <w:rPr>
          <w:i/>
          <w:sz w:val="26"/>
          <w:szCs w:val="26"/>
          <w:lang w:val="vi-VN"/>
        </w:rPr>
        <w:t>2.</w:t>
      </w:r>
      <w:r w:rsidRPr="00B21C36">
        <w:rPr>
          <w:sz w:val="26"/>
          <w:szCs w:val="26"/>
          <w:lang w:val="vi-VN"/>
        </w:rPr>
        <w:t>4.3. Phương pháp kế toán các nghiệp vụ chủ yếu</w:t>
      </w:r>
      <w:r w:rsidRPr="00B21C36">
        <w:rPr>
          <w:sz w:val="26"/>
          <w:szCs w:val="26"/>
          <w:lang w:val="vi-VN"/>
        </w:rPr>
        <w:tab/>
      </w:r>
      <w:r w:rsidRPr="00B21C36">
        <w:rPr>
          <w:sz w:val="26"/>
          <w:szCs w:val="26"/>
          <w:lang w:val="vi-VN"/>
        </w:rPr>
        <w:tab/>
      </w:r>
      <w:r w:rsidRPr="00B21C36">
        <w:rPr>
          <w:sz w:val="26"/>
          <w:szCs w:val="26"/>
          <w:lang w:val="vi-VN"/>
        </w:rPr>
        <w:tab/>
      </w:r>
    </w:p>
    <w:p w:rsidR="00753507" w:rsidRPr="00B21C36" w:rsidRDefault="00753507" w:rsidP="00753507">
      <w:pPr>
        <w:spacing w:line="312" w:lineRule="auto"/>
        <w:jc w:val="both"/>
        <w:rPr>
          <w:sz w:val="26"/>
          <w:szCs w:val="26"/>
          <w:lang w:val="vi-VN"/>
        </w:rPr>
      </w:pPr>
      <w:r w:rsidRPr="00B21C36">
        <w:rPr>
          <w:sz w:val="26"/>
          <w:szCs w:val="26"/>
          <w:lang w:val="vi-VN"/>
        </w:rPr>
        <w:t>- Phương pháp kế toán nguyên vật liệu, công cụ dụng cụ, hàng hoá nhập kho</w:t>
      </w:r>
    </w:p>
    <w:p w:rsidR="00753507" w:rsidRPr="00B21C36" w:rsidRDefault="00753507" w:rsidP="00753507">
      <w:pPr>
        <w:spacing w:line="312" w:lineRule="auto"/>
        <w:jc w:val="both"/>
        <w:rPr>
          <w:sz w:val="26"/>
          <w:szCs w:val="26"/>
          <w:lang w:val="vi-VN"/>
        </w:rPr>
      </w:pPr>
      <w:r w:rsidRPr="00B21C36">
        <w:rPr>
          <w:sz w:val="26"/>
          <w:szCs w:val="26"/>
          <w:lang w:val="vi-VN"/>
        </w:rPr>
        <w:t>- Kế toán xuất nguyên vật liệu, công cụ dụng cụ, hàng hoá</w:t>
      </w:r>
    </w:p>
    <w:p w:rsidR="00753507" w:rsidRPr="00B21C36" w:rsidRDefault="00753507" w:rsidP="00753507">
      <w:pPr>
        <w:spacing w:line="312" w:lineRule="auto"/>
        <w:jc w:val="both"/>
        <w:rPr>
          <w:i/>
          <w:sz w:val="26"/>
          <w:szCs w:val="26"/>
          <w:lang w:val="vi-VN"/>
        </w:rPr>
      </w:pPr>
      <w:r w:rsidRPr="00B21C36">
        <w:rPr>
          <w:i/>
          <w:sz w:val="26"/>
          <w:szCs w:val="26"/>
          <w:lang w:val="vi-VN"/>
        </w:rPr>
        <w:t>2.</w:t>
      </w:r>
      <w:r w:rsidRPr="00B21C36">
        <w:rPr>
          <w:sz w:val="26"/>
          <w:szCs w:val="26"/>
          <w:lang w:val="vi-VN"/>
        </w:rPr>
        <w:t>5. Phương pháp hạch toán nguyên vật liệu, công cụ dụng cụ theo phương pháp kiểm kê định kỳ</w:t>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t xml:space="preserve"> </w:t>
      </w:r>
    </w:p>
    <w:p w:rsidR="00753507" w:rsidRPr="00B21C36" w:rsidRDefault="00753507" w:rsidP="00753507">
      <w:pPr>
        <w:spacing w:line="312" w:lineRule="auto"/>
        <w:jc w:val="both"/>
        <w:rPr>
          <w:sz w:val="26"/>
          <w:szCs w:val="26"/>
          <w:lang w:val="vi-VN"/>
        </w:rPr>
      </w:pPr>
      <w:r w:rsidRPr="00B21C36">
        <w:rPr>
          <w:i/>
          <w:sz w:val="26"/>
          <w:szCs w:val="26"/>
          <w:lang w:val="vi-VN"/>
        </w:rPr>
        <w:t>2.</w:t>
      </w:r>
      <w:r w:rsidRPr="00B21C36">
        <w:rPr>
          <w:sz w:val="26"/>
          <w:szCs w:val="26"/>
          <w:lang w:val="vi-VN"/>
        </w:rPr>
        <w:t>5.1. Khái niệm và nguyên tắc kế toán</w:t>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p>
    <w:p w:rsidR="00753507" w:rsidRPr="00B21C36" w:rsidRDefault="00753507" w:rsidP="00753507">
      <w:pPr>
        <w:spacing w:line="312" w:lineRule="auto"/>
        <w:jc w:val="both"/>
        <w:rPr>
          <w:sz w:val="26"/>
          <w:szCs w:val="26"/>
          <w:lang w:val="vi-VN"/>
        </w:rPr>
      </w:pPr>
      <w:r w:rsidRPr="00B21C36">
        <w:rPr>
          <w:i/>
          <w:sz w:val="26"/>
          <w:szCs w:val="26"/>
          <w:lang w:val="vi-VN"/>
        </w:rPr>
        <w:t>2.</w:t>
      </w:r>
      <w:r w:rsidRPr="00B21C36">
        <w:rPr>
          <w:sz w:val="26"/>
          <w:szCs w:val="26"/>
          <w:lang w:val="vi-VN"/>
        </w:rPr>
        <w:t>5.2. Tài khoản sử dụng, nội dung và kết cấu</w:t>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p>
    <w:p w:rsidR="00753507" w:rsidRPr="00B21C36" w:rsidRDefault="00753507" w:rsidP="00753507">
      <w:pPr>
        <w:spacing w:line="312" w:lineRule="auto"/>
        <w:jc w:val="both"/>
        <w:rPr>
          <w:sz w:val="26"/>
          <w:szCs w:val="26"/>
          <w:lang w:val="vi-VN"/>
        </w:rPr>
      </w:pPr>
      <w:r w:rsidRPr="00B21C36">
        <w:rPr>
          <w:i/>
          <w:sz w:val="26"/>
          <w:szCs w:val="26"/>
          <w:lang w:val="vi-VN"/>
        </w:rPr>
        <w:t>2.</w:t>
      </w:r>
      <w:r w:rsidRPr="00B21C36">
        <w:rPr>
          <w:sz w:val="26"/>
          <w:szCs w:val="26"/>
          <w:lang w:val="vi-VN"/>
        </w:rPr>
        <w:t>5.3. Phương pháp kế toán các nghiệp vụ chủ yếu</w:t>
      </w:r>
      <w:r w:rsidRPr="00B21C36">
        <w:rPr>
          <w:sz w:val="26"/>
          <w:szCs w:val="26"/>
          <w:lang w:val="vi-VN"/>
        </w:rPr>
        <w:tab/>
      </w:r>
      <w:r w:rsidRPr="00B21C36">
        <w:rPr>
          <w:sz w:val="26"/>
          <w:szCs w:val="26"/>
          <w:lang w:val="vi-VN"/>
        </w:rPr>
        <w:tab/>
      </w:r>
      <w:r w:rsidRPr="00B21C36">
        <w:rPr>
          <w:sz w:val="26"/>
          <w:szCs w:val="26"/>
          <w:lang w:val="vi-VN"/>
        </w:rPr>
        <w:tab/>
      </w:r>
    </w:p>
    <w:p w:rsidR="00753507" w:rsidRPr="00B21C36" w:rsidRDefault="00753507" w:rsidP="00753507">
      <w:pPr>
        <w:spacing w:line="312" w:lineRule="auto"/>
        <w:jc w:val="both"/>
        <w:rPr>
          <w:i/>
          <w:sz w:val="26"/>
          <w:szCs w:val="26"/>
          <w:lang w:val="vi-VN"/>
        </w:rPr>
      </w:pPr>
      <w:r w:rsidRPr="00B21C36">
        <w:rPr>
          <w:i/>
          <w:sz w:val="26"/>
          <w:szCs w:val="26"/>
          <w:lang w:val="vi-VN"/>
        </w:rPr>
        <w:t>2.</w:t>
      </w:r>
      <w:r w:rsidRPr="00B21C36">
        <w:rPr>
          <w:sz w:val="26"/>
          <w:szCs w:val="26"/>
          <w:lang w:val="vi-VN"/>
        </w:rPr>
        <w:t>6. Kế toán dự phòng giảm giá hàng tồn kho</w:t>
      </w:r>
      <w:r w:rsidRPr="00B21C36">
        <w:rPr>
          <w:sz w:val="26"/>
          <w:szCs w:val="26"/>
          <w:lang w:val="vi-VN"/>
        </w:rPr>
        <w:tab/>
      </w:r>
      <w:r w:rsidRPr="00B21C36">
        <w:rPr>
          <w:sz w:val="26"/>
          <w:szCs w:val="26"/>
          <w:lang w:val="vi-VN"/>
        </w:rPr>
        <w:tab/>
      </w:r>
      <w:r w:rsidRPr="00B21C36">
        <w:rPr>
          <w:sz w:val="26"/>
          <w:szCs w:val="26"/>
          <w:lang w:val="vi-VN"/>
        </w:rPr>
        <w:tab/>
        <w:t xml:space="preserve">    </w:t>
      </w:r>
    </w:p>
    <w:p w:rsidR="00753507" w:rsidRPr="00B21C36" w:rsidRDefault="00753507" w:rsidP="00753507">
      <w:pPr>
        <w:spacing w:line="312" w:lineRule="auto"/>
        <w:jc w:val="both"/>
        <w:rPr>
          <w:sz w:val="26"/>
          <w:szCs w:val="26"/>
          <w:lang w:val="vi-VN"/>
        </w:rPr>
      </w:pPr>
      <w:r w:rsidRPr="00B21C36">
        <w:rPr>
          <w:i/>
          <w:sz w:val="26"/>
          <w:szCs w:val="26"/>
          <w:lang w:val="vi-VN"/>
        </w:rPr>
        <w:t>2.</w:t>
      </w:r>
      <w:r w:rsidRPr="00B21C36">
        <w:rPr>
          <w:sz w:val="26"/>
          <w:szCs w:val="26"/>
          <w:lang w:val="vi-VN"/>
        </w:rPr>
        <w:t>6.1. Khái niệm và nguyên tăc kế toán</w:t>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p>
    <w:p w:rsidR="00753507" w:rsidRPr="00B21C36" w:rsidRDefault="00753507" w:rsidP="00753507">
      <w:pPr>
        <w:spacing w:line="312" w:lineRule="auto"/>
        <w:jc w:val="both"/>
        <w:rPr>
          <w:sz w:val="26"/>
          <w:szCs w:val="26"/>
          <w:lang w:val="vi-VN"/>
        </w:rPr>
      </w:pPr>
      <w:r w:rsidRPr="00B21C36">
        <w:rPr>
          <w:i/>
          <w:sz w:val="26"/>
          <w:szCs w:val="26"/>
          <w:lang w:val="vi-VN"/>
        </w:rPr>
        <w:t>2.</w:t>
      </w:r>
      <w:r w:rsidRPr="00B21C36">
        <w:rPr>
          <w:sz w:val="26"/>
          <w:szCs w:val="26"/>
          <w:lang w:val="vi-VN"/>
        </w:rPr>
        <w:t>6.2. Tài khoản sử dụng, nội dung và kết cấu</w:t>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p>
    <w:p w:rsidR="00753507" w:rsidRPr="00B21C36" w:rsidRDefault="00753507" w:rsidP="00753507">
      <w:pPr>
        <w:spacing w:line="312" w:lineRule="auto"/>
        <w:jc w:val="both"/>
        <w:rPr>
          <w:sz w:val="26"/>
          <w:szCs w:val="26"/>
          <w:lang w:val="vi-VN"/>
        </w:rPr>
      </w:pPr>
      <w:r w:rsidRPr="00B21C36">
        <w:rPr>
          <w:i/>
          <w:sz w:val="26"/>
          <w:szCs w:val="26"/>
          <w:lang w:val="vi-VN"/>
        </w:rPr>
        <w:t>2.</w:t>
      </w:r>
      <w:r w:rsidRPr="00B21C36">
        <w:rPr>
          <w:sz w:val="26"/>
          <w:szCs w:val="26"/>
          <w:lang w:val="vi-VN"/>
        </w:rPr>
        <w:t>6.3. Phương pháp kế toán một số nghiệp vụ chủ yếu</w:t>
      </w:r>
      <w:r w:rsidRPr="00B21C36">
        <w:rPr>
          <w:sz w:val="26"/>
          <w:szCs w:val="26"/>
          <w:lang w:val="vi-VN"/>
        </w:rPr>
        <w:tab/>
      </w:r>
      <w:r w:rsidRPr="00B21C36">
        <w:rPr>
          <w:sz w:val="26"/>
          <w:szCs w:val="26"/>
          <w:lang w:val="vi-VN"/>
        </w:rPr>
        <w:tab/>
      </w:r>
    </w:p>
    <w:p w:rsidR="00753507" w:rsidRPr="00B21C36" w:rsidRDefault="00753507" w:rsidP="00753507">
      <w:pPr>
        <w:spacing w:line="312" w:lineRule="auto"/>
        <w:jc w:val="both"/>
        <w:rPr>
          <w:sz w:val="26"/>
          <w:szCs w:val="26"/>
          <w:lang w:val="vi-VN"/>
        </w:rPr>
      </w:pPr>
      <w:r w:rsidRPr="00B21C36">
        <w:rPr>
          <w:i/>
          <w:sz w:val="26"/>
          <w:szCs w:val="26"/>
          <w:lang w:val="vi-VN"/>
        </w:rPr>
        <w:t>2.</w:t>
      </w:r>
      <w:r w:rsidRPr="00B21C36">
        <w:rPr>
          <w:sz w:val="26"/>
          <w:szCs w:val="26"/>
          <w:lang w:val="vi-VN"/>
        </w:rPr>
        <w:t>7. Bài tập vận dụng</w:t>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p>
    <w:p w:rsidR="00753507" w:rsidRPr="00B21C36" w:rsidRDefault="00753507" w:rsidP="00753507">
      <w:pPr>
        <w:spacing w:line="312" w:lineRule="auto"/>
        <w:jc w:val="both"/>
        <w:rPr>
          <w:sz w:val="26"/>
          <w:szCs w:val="26"/>
          <w:lang w:val="vi-VN"/>
        </w:rPr>
      </w:pPr>
      <w:r w:rsidRPr="00B21C36">
        <w:rPr>
          <w:sz w:val="26"/>
          <w:szCs w:val="26"/>
          <w:lang w:val="vi-VN"/>
        </w:rPr>
        <w:t>- Tính giá vật tư theo giá thực tế</w:t>
      </w:r>
    </w:p>
    <w:p w:rsidR="00753507" w:rsidRPr="00B21C36" w:rsidRDefault="00753507" w:rsidP="00753507">
      <w:pPr>
        <w:spacing w:line="312" w:lineRule="auto"/>
        <w:jc w:val="both"/>
        <w:rPr>
          <w:sz w:val="26"/>
          <w:szCs w:val="26"/>
          <w:lang w:val="vi-VN"/>
        </w:rPr>
      </w:pPr>
      <w:r w:rsidRPr="00B21C36">
        <w:rPr>
          <w:sz w:val="26"/>
          <w:szCs w:val="26"/>
          <w:lang w:val="vi-VN"/>
        </w:rPr>
        <w:t>- Tính giá vật tư theo giá hạch toán</w:t>
      </w:r>
    </w:p>
    <w:p w:rsidR="00753507" w:rsidRPr="00B21C36" w:rsidRDefault="00753507" w:rsidP="00753507">
      <w:pPr>
        <w:spacing w:line="312" w:lineRule="auto"/>
        <w:jc w:val="both"/>
        <w:rPr>
          <w:sz w:val="26"/>
          <w:szCs w:val="26"/>
          <w:lang w:val="vi-VN"/>
        </w:rPr>
      </w:pPr>
      <w:r w:rsidRPr="00B21C36">
        <w:rPr>
          <w:sz w:val="26"/>
          <w:szCs w:val="26"/>
          <w:lang w:val="vi-VN"/>
        </w:rPr>
        <w:t>- Xác định chứng từ kế toán</w:t>
      </w:r>
    </w:p>
    <w:p w:rsidR="00753507" w:rsidRPr="00B21C36" w:rsidRDefault="00753507" w:rsidP="00753507">
      <w:pPr>
        <w:spacing w:line="312" w:lineRule="auto"/>
        <w:jc w:val="both"/>
        <w:rPr>
          <w:sz w:val="26"/>
          <w:szCs w:val="26"/>
          <w:lang w:val="vi-VN"/>
        </w:rPr>
      </w:pPr>
      <w:r w:rsidRPr="00B21C36">
        <w:rPr>
          <w:sz w:val="26"/>
          <w:szCs w:val="26"/>
          <w:lang w:val="vi-VN"/>
        </w:rPr>
        <w:t>- Định khoản kế toán</w:t>
      </w:r>
    </w:p>
    <w:p w:rsidR="00753507" w:rsidRPr="00B21C36" w:rsidRDefault="00753507" w:rsidP="00753507">
      <w:pPr>
        <w:spacing w:line="312" w:lineRule="auto"/>
        <w:jc w:val="both"/>
        <w:rPr>
          <w:sz w:val="26"/>
          <w:szCs w:val="26"/>
          <w:lang w:val="vi-VN"/>
        </w:rPr>
      </w:pPr>
      <w:r w:rsidRPr="00B21C36">
        <w:rPr>
          <w:sz w:val="26"/>
          <w:szCs w:val="26"/>
          <w:lang w:val="vi-VN"/>
        </w:rPr>
        <w:t>- Ghi sổ kế toán chi tiết kế toán vật tư hàng hóa</w:t>
      </w:r>
    </w:p>
    <w:p w:rsidR="00753507" w:rsidRPr="00B21C36" w:rsidRDefault="00753507" w:rsidP="00753507">
      <w:pPr>
        <w:spacing w:line="312" w:lineRule="auto"/>
        <w:jc w:val="both"/>
        <w:rPr>
          <w:sz w:val="26"/>
          <w:szCs w:val="26"/>
          <w:lang w:val="vi-VN"/>
        </w:rPr>
      </w:pPr>
      <w:r w:rsidRPr="00B21C36">
        <w:rPr>
          <w:sz w:val="26"/>
          <w:szCs w:val="26"/>
          <w:lang w:val="vi-VN"/>
        </w:rPr>
        <w:t>- Ghi sổ kế toán tổng hợp theo hình thức chứng từ ghi sổ</w:t>
      </w:r>
    </w:p>
    <w:p w:rsidR="00753507" w:rsidRPr="00B21C36" w:rsidRDefault="00753507" w:rsidP="00753507">
      <w:pPr>
        <w:spacing w:line="312" w:lineRule="auto"/>
        <w:jc w:val="both"/>
        <w:rPr>
          <w:sz w:val="26"/>
          <w:szCs w:val="26"/>
          <w:lang w:val="vi-VN"/>
        </w:rPr>
      </w:pPr>
      <w:r w:rsidRPr="00B21C36">
        <w:rPr>
          <w:sz w:val="26"/>
          <w:szCs w:val="26"/>
          <w:lang w:val="vi-VN"/>
        </w:rPr>
        <w:t>- Vào sổ kế toán tổng hợp theo hình thức nhật ký chứng từ</w:t>
      </w:r>
    </w:p>
    <w:p w:rsidR="00753507" w:rsidRPr="00B21C36" w:rsidRDefault="00753507" w:rsidP="00753507">
      <w:pPr>
        <w:spacing w:line="312" w:lineRule="auto"/>
        <w:jc w:val="both"/>
        <w:rPr>
          <w:b/>
          <w:spacing w:val="-20"/>
          <w:position w:val="2"/>
          <w:sz w:val="26"/>
          <w:szCs w:val="26"/>
          <w:lang w:val="vi-VN"/>
        </w:rPr>
      </w:pPr>
      <w:r w:rsidRPr="00B21C36">
        <w:rPr>
          <w:i/>
          <w:sz w:val="26"/>
          <w:szCs w:val="26"/>
          <w:lang w:val="vi-VN"/>
        </w:rPr>
        <w:t>2.</w:t>
      </w:r>
      <w:r w:rsidRPr="00B21C36">
        <w:rPr>
          <w:sz w:val="26"/>
          <w:szCs w:val="26"/>
          <w:lang w:val="vi-VN"/>
        </w:rPr>
        <w:t xml:space="preserve">8. Kiểm tra </w:t>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t xml:space="preserve">                 </w:t>
      </w:r>
    </w:p>
    <w:p w:rsidR="00753507" w:rsidRPr="00B21C36" w:rsidRDefault="00753507" w:rsidP="00753507">
      <w:pPr>
        <w:spacing w:line="312" w:lineRule="auto"/>
        <w:ind w:left="1440" w:firstLine="720"/>
        <w:rPr>
          <w:b/>
          <w:sz w:val="26"/>
          <w:szCs w:val="26"/>
          <w:lang w:val="vi-VN"/>
        </w:rPr>
      </w:pPr>
      <w:r w:rsidRPr="00B21C36">
        <w:rPr>
          <w:sz w:val="26"/>
          <w:szCs w:val="26"/>
          <w:lang w:val="vi-VN"/>
        </w:rPr>
        <w:t xml:space="preserve">Bài 4: </w:t>
      </w:r>
      <w:r w:rsidRPr="00B21C36">
        <w:rPr>
          <w:b/>
          <w:sz w:val="26"/>
          <w:szCs w:val="26"/>
          <w:lang w:val="vi-VN"/>
        </w:rPr>
        <w:t xml:space="preserve">Kế toán tài sản cố định </w:t>
      </w:r>
    </w:p>
    <w:p w:rsidR="00753507" w:rsidRPr="00B21C36" w:rsidRDefault="00753507" w:rsidP="00753507">
      <w:pPr>
        <w:spacing w:line="312" w:lineRule="auto"/>
        <w:ind w:left="1440"/>
        <w:jc w:val="right"/>
        <w:rPr>
          <w:b/>
          <w:sz w:val="26"/>
          <w:szCs w:val="26"/>
          <w:lang w:val="vi-VN"/>
        </w:rPr>
      </w:pPr>
      <w:r w:rsidRPr="00B21C36">
        <w:rPr>
          <w:i/>
          <w:sz w:val="26"/>
          <w:szCs w:val="26"/>
          <w:lang w:val="vi-VN"/>
        </w:rPr>
        <w:t>Thời gian: 2</w:t>
      </w:r>
      <w:r w:rsidRPr="00B21C36">
        <w:rPr>
          <w:i/>
          <w:sz w:val="26"/>
          <w:szCs w:val="26"/>
        </w:rPr>
        <w:t>3</w:t>
      </w:r>
      <w:r w:rsidRPr="00B21C36">
        <w:rPr>
          <w:i/>
          <w:sz w:val="26"/>
          <w:szCs w:val="26"/>
          <w:lang w:val="vi-VN"/>
        </w:rPr>
        <w:t xml:space="preserve"> giờ (LT: </w:t>
      </w:r>
      <w:r w:rsidRPr="00B21C36">
        <w:rPr>
          <w:i/>
          <w:sz w:val="26"/>
          <w:szCs w:val="26"/>
        </w:rPr>
        <w:t>10 gi</w:t>
      </w:r>
      <w:r w:rsidRPr="00B21C36">
        <w:rPr>
          <w:i/>
          <w:sz w:val="26"/>
          <w:szCs w:val="26"/>
          <w:lang w:val="vi-VN"/>
        </w:rPr>
        <w:t xml:space="preserve">ờ; TH: </w:t>
      </w:r>
      <w:r w:rsidRPr="00B21C36">
        <w:rPr>
          <w:i/>
          <w:sz w:val="26"/>
          <w:szCs w:val="26"/>
        </w:rPr>
        <w:t xml:space="preserve">12 </w:t>
      </w:r>
      <w:r w:rsidRPr="00B21C36">
        <w:rPr>
          <w:i/>
          <w:sz w:val="26"/>
          <w:szCs w:val="26"/>
          <w:lang w:val="vi-VN"/>
        </w:rPr>
        <w:t>giờ</w:t>
      </w:r>
      <w:r w:rsidRPr="00B21C36">
        <w:rPr>
          <w:i/>
          <w:sz w:val="26"/>
          <w:szCs w:val="26"/>
        </w:rPr>
        <w:t>;KT: 1 giờ</w:t>
      </w:r>
      <w:r w:rsidRPr="00B21C36">
        <w:rPr>
          <w:i/>
          <w:sz w:val="26"/>
          <w:szCs w:val="26"/>
          <w:lang w:val="vi-VN"/>
        </w:rPr>
        <w:t>)</w:t>
      </w:r>
    </w:p>
    <w:p w:rsidR="00753507" w:rsidRPr="00B21C36" w:rsidRDefault="00753507" w:rsidP="00753507">
      <w:pPr>
        <w:spacing w:line="312" w:lineRule="auto"/>
        <w:jc w:val="both"/>
        <w:rPr>
          <w:sz w:val="26"/>
          <w:szCs w:val="26"/>
          <w:lang w:val="vi-VN"/>
        </w:rPr>
      </w:pPr>
      <w:r w:rsidRPr="00B21C36">
        <w:rPr>
          <w:sz w:val="26"/>
          <w:szCs w:val="26"/>
          <w:lang w:val="vi-VN"/>
        </w:rPr>
        <w:t xml:space="preserve">1. Mục tiêu của bài: </w:t>
      </w:r>
    </w:p>
    <w:p w:rsidR="00753507" w:rsidRPr="00B21C36" w:rsidRDefault="00753507" w:rsidP="00753507">
      <w:pPr>
        <w:spacing w:line="312" w:lineRule="auto"/>
        <w:ind w:firstLine="720"/>
        <w:jc w:val="both"/>
        <w:rPr>
          <w:sz w:val="26"/>
          <w:szCs w:val="26"/>
          <w:lang w:val="vi-VN"/>
        </w:rPr>
      </w:pPr>
      <w:r w:rsidRPr="00B21C36">
        <w:rPr>
          <w:sz w:val="26"/>
          <w:szCs w:val="26"/>
          <w:lang w:val="vi-VN"/>
        </w:rPr>
        <w:t>- Trình bày được khái niệm và nhiệm vụ của kế toán vật liệu công cụ, dụng cụ, hàng hoá, tài sản cố định</w:t>
      </w:r>
    </w:p>
    <w:p w:rsidR="00753507" w:rsidRPr="00B21C36" w:rsidRDefault="00753507" w:rsidP="00753507">
      <w:pPr>
        <w:spacing w:line="312" w:lineRule="auto"/>
        <w:ind w:firstLine="720"/>
        <w:jc w:val="both"/>
        <w:rPr>
          <w:sz w:val="26"/>
          <w:szCs w:val="26"/>
          <w:lang w:val="vi-VN"/>
        </w:rPr>
      </w:pPr>
      <w:r w:rsidRPr="00B21C36">
        <w:rPr>
          <w:sz w:val="26"/>
          <w:szCs w:val="26"/>
          <w:lang w:val="vi-VN"/>
        </w:rPr>
        <w:t>- Phân loại và tính được nguyên giá tài sản cố định</w:t>
      </w:r>
    </w:p>
    <w:p w:rsidR="00753507" w:rsidRPr="00B21C36" w:rsidRDefault="00753507" w:rsidP="00753507">
      <w:pPr>
        <w:spacing w:line="312" w:lineRule="auto"/>
        <w:ind w:firstLine="720"/>
        <w:jc w:val="both"/>
        <w:rPr>
          <w:sz w:val="26"/>
          <w:szCs w:val="26"/>
          <w:lang w:val="vi-VN"/>
        </w:rPr>
      </w:pPr>
      <w:r w:rsidRPr="00B21C36">
        <w:rPr>
          <w:sz w:val="26"/>
          <w:szCs w:val="26"/>
          <w:lang w:val="vi-VN"/>
        </w:rPr>
        <w:t>- Xác định được các chứng từ kế toán tài sản cố định</w:t>
      </w:r>
    </w:p>
    <w:p w:rsidR="00753507" w:rsidRPr="00B21C36" w:rsidRDefault="00753507" w:rsidP="00753507">
      <w:pPr>
        <w:spacing w:line="312" w:lineRule="auto"/>
        <w:ind w:firstLine="720"/>
        <w:jc w:val="both"/>
        <w:rPr>
          <w:sz w:val="26"/>
          <w:szCs w:val="26"/>
          <w:lang w:val="vi-VN"/>
        </w:rPr>
      </w:pPr>
      <w:r w:rsidRPr="00B21C36">
        <w:rPr>
          <w:sz w:val="26"/>
          <w:szCs w:val="26"/>
          <w:lang w:val="vi-VN"/>
        </w:rPr>
        <w:t>- Lập và phân loại được chứng từ kế toán kế toán tài sản cố định</w:t>
      </w:r>
    </w:p>
    <w:p w:rsidR="00753507" w:rsidRPr="00B21C36" w:rsidRDefault="00753507" w:rsidP="00753507">
      <w:pPr>
        <w:spacing w:line="312" w:lineRule="auto"/>
        <w:ind w:firstLine="720"/>
        <w:jc w:val="both"/>
        <w:rPr>
          <w:sz w:val="26"/>
          <w:szCs w:val="26"/>
          <w:lang w:val="vi-VN"/>
        </w:rPr>
      </w:pPr>
      <w:r w:rsidRPr="00B21C36">
        <w:rPr>
          <w:sz w:val="26"/>
          <w:szCs w:val="26"/>
          <w:lang w:val="vi-VN"/>
        </w:rPr>
        <w:t>- Thực hiện được các nghiệp vụ kế toán tài sản cố định</w:t>
      </w:r>
    </w:p>
    <w:p w:rsidR="00753507" w:rsidRPr="00B21C36" w:rsidRDefault="00753507" w:rsidP="00753507">
      <w:pPr>
        <w:spacing w:line="312" w:lineRule="auto"/>
        <w:ind w:firstLine="720"/>
        <w:jc w:val="both"/>
        <w:rPr>
          <w:sz w:val="26"/>
          <w:szCs w:val="26"/>
          <w:lang w:val="vi-VN"/>
        </w:rPr>
      </w:pPr>
      <w:r w:rsidRPr="00B21C36">
        <w:rPr>
          <w:sz w:val="26"/>
          <w:szCs w:val="26"/>
          <w:lang w:val="vi-VN"/>
        </w:rPr>
        <w:t>- Ghi được sổ chi tiết và tổng hợp theo bài thực hành ứng dụng</w:t>
      </w:r>
    </w:p>
    <w:p w:rsidR="00753507" w:rsidRPr="00B21C36" w:rsidRDefault="00753507" w:rsidP="00753507">
      <w:pPr>
        <w:spacing w:line="312" w:lineRule="auto"/>
        <w:ind w:firstLine="720"/>
        <w:jc w:val="both"/>
        <w:rPr>
          <w:b/>
          <w:sz w:val="26"/>
          <w:szCs w:val="26"/>
          <w:lang w:val="vi-VN"/>
        </w:rPr>
      </w:pPr>
      <w:r w:rsidRPr="00B21C36">
        <w:rPr>
          <w:sz w:val="26"/>
          <w:szCs w:val="26"/>
          <w:lang w:val="vi-VN"/>
        </w:rPr>
        <w:t>- Tuân thủ các chế độ kế toán tài chính do Nhà nước ban hành</w:t>
      </w:r>
    </w:p>
    <w:p w:rsidR="00753507" w:rsidRPr="00B21C36" w:rsidRDefault="00753507" w:rsidP="00753507">
      <w:pPr>
        <w:spacing w:line="312" w:lineRule="auto"/>
        <w:jc w:val="both"/>
        <w:rPr>
          <w:sz w:val="26"/>
          <w:szCs w:val="26"/>
          <w:lang w:val="vi-VN"/>
        </w:rPr>
      </w:pPr>
      <w:r w:rsidRPr="00B21C36">
        <w:rPr>
          <w:sz w:val="26"/>
          <w:szCs w:val="26"/>
          <w:lang w:val="vi-VN"/>
        </w:rPr>
        <w:t>2. Nội dung bài:</w:t>
      </w:r>
      <w:r w:rsidRPr="00B21C36">
        <w:rPr>
          <w:sz w:val="26"/>
          <w:szCs w:val="26"/>
          <w:lang w:val="vi-VN"/>
        </w:rPr>
        <w:tab/>
      </w:r>
      <w:r w:rsidRPr="00B21C36">
        <w:rPr>
          <w:sz w:val="26"/>
          <w:szCs w:val="26"/>
          <w:lang w:val="vi-VN"/>
        </w:rPr>
        <w:tab/>
      </w:r>
      <w:r w:rsidRPr="00B21C36">
        <w:rPr>
          <w:sz w:val="26"/>
          <w:szCs w:val="26"/>
          <w:lang w:val="vi-VN"/>
        </w:rPr>
        <w:tab/>
        <w:t xml:space="preserve">  </w:t>
      </w:r>
    </w:p>
    <w:p w:rsidR="00753507" w:rsidRPr="00B21C36" w:rsidRDefault="00753507" w:rsidP="00753507">
      <w:pPr>
        <w:spacing w:line="312" w:lineRule="auto"/>
        <w:jc w:val="both"/>
        <w:rPr>
          <w:i/>
          <w:sz w:val="26"/>
          <w:szCs w:val="26"/>
          <w:lang w:val="vi-VN"/>
        </w:rPr>
      </w:pPr>
      <w:r w:rsidRPr="00B21C36">
        <w:rPr>
          <w:i/>
          <w:sz w:val="26"/>
          <w:szCs w:val="26"/>
          <w:lang w:val="vi-VN"/>
        </w:rPr>
        <w:t>2.</w:t>
      </w:r>
      <w:r w:rsidRPr="00B21C36">
        <w:rPr>
          <w:sz w:val="26"/>
          <w:szCs w:val="26"/>
          <w:lang w:val="vi-VN"/>
        </w:rPr>
        <w:t xml:space="preserve">1. Tổng quan về TSCĐ </w:t>
      </w:r>
      <w:r w:rsidRPr="00B21C36">
        <w:rPr>
          <w:sz w:val="26"/>
          <w:szCs w:val="26"/>
          <w:lang w:val="vi-VN"/>
        </w:rPr>
        <w:tab/>
        <w:t xml:space="preserve">                                          </w:t>
      </w:r>
      <w:r w:rsidRPr="00B21C36">
        <w:rPr>
          <w:sz w:val="26"/>
          <w:szCs w:val="26"/>
          <w:lang w:val="vi-VN"/>
        </w:rPr>
        <w:tab/>
        <w:t xml:space="preserve"> </w:t>
      </w:r>
    </w:p>
    <w:p w:rsidR="00753507" w:rsidRPr="00B21C36" w:rsidRDefault="00753507" w:rsidP="00753507">
      <w:pPr>
        <w:spacing w:line="312" w:lineRule="auto"/>
        <w:jc w:val="both"/>
        <w:rPr>
          <w:sz w:val="26"/>
          <w:szCs w:val="26"/>
          <w:lang w:val="vi-VN"/>
        </w:rPr>
      </w:pPr>
      <w:r w:rsidRPr="00B21C36">
        <w:rPr>
          <w:i/>
          <w:sz w:val="26"/>
          <w:szCs w:val="26"/>
          <w:lang w:val="vi-VN"/>
        </w:rPr>
        <w:t>2.</w:t>
      </w:r>
      <w:r w:rsidRPr="00B21C36">
        <w:rPr>
          <w:sz w:val="26"/>
          <w:szCs w:val="26"/>
          <w:lang w:val="vi-VN"/>
        </w:rPr>
        <w:t>1.1. Tổng quan về tài sản cố định</w:t>
      </w:r>
    </w:p>
    <w:p w:rsidR="00753507" w:rsidRPr="00B21C36" w:rsidRDefault="00753507" w:rsidP="00753507">
      <w:pPr>
        <w:spacing w:line="312" w:lineRule="auto"/>
        <w:jc w:val="both"/>
        <w:rPr>
          <w:sz w:val="26"/>
          <w:szCs w:val="26"/>
          <w:lang w:val="vi-VN"/>
        </w:rPr>
      </w:pPr>
      <w:r w:rsidRPr="00B21C36">
        <w:rPr>
          <w:sz w:val="26"/>
          <w:szCs w:val="26"/>
          <w:lang w:val="vi-VN"/>
        </w:rPr>
        <w:t>- Khái niệm, tiêu chuẩn và đặc điểm của TSCĐ</w:t>
      </w:r>
      <w:r w:rsidRPr="00B21C36">
        <w:rPr>
          <w:sz w:val="26"/>
          <w:szCs w:val="26"/>
          <w:lang w:val="vi-VN"/>
        </w:rPr>
        <w:tab/>
      </w:r>
      <w:r w:rsidRPr="00B21C36">
        <w:rPr>
          <w:sz w:val="26"/>
          <w:szCs w:val="26"/>
          <w:lang w:val="vi-VN"/>
        </w:rPr>
        <w:tab/>
      </w:r>
      <w:r w:rsidRPr="00B21C36">
        <w:rPr>
          <w:sz w:val="26"/>
          <w:szCs w:val="26"/>
          <w:lang w:val="vi-VN"/>
        </w:rPr>
        <w:tab/>
      </w:r>
    </w:p>
    <w:p w:rsidR="00753507" w:rsidRPr="00B21C36" w:rsidRDefault="00753507" w:rsidP="00753507">
      <w:pPr>
        <w:spacing w:line="312" w:lineRule="auto"/>
        <w:jc w:val="both"/>
        <w:rPr>
          <w:sz w:val="26"/>
          <w:szCs w:val="26"/>
          <w:lang w:val="vi-VN"/>
        </w:rPr>
      </w:pPr>
      <w:r w:rsidRPr="00B21C36">
        <w:rPr>
          <w:sz w:val="26"/>
          <w:szCs w:val="26"/>
          <w:lang w:val="vi-VN"/>
        </w:rPr>
        <w:t>- Nhiệm vụ kế toán TSCĐ</w:t>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p>
    <w:p w:rsidR="00753507" w:rsidRPr="00B21C36" w:rsidRDefault="00753507" w:rsidP="00753507">
      <w:pPr>
        <w:spacing w:line="312" w:lineRule="auto"/>
        <w:jc w:val="both"/>
        <w:rPr>
          <w:i/>
          <w:sz w:val="26"/>
          <w:szCs w:val="26"/>
          <w:lang w:val="vi-VN"/>
        </w:rPr>
      </w:pPr>
      <w:r w:rsidRPr="00B21C36">
        <w:rPr>
          <w:sz w:val="26"/>
          <w:szCs w:val="26"/>
          <w:lang w:val="vi-VN"/>
        </w:rPr>
        <w:t>- Phân loại và đánh giá TSCĐ</w:t>
      </w:r>
      <w:r w:rsidRPr="00B21C36">
        <w:rPr>
          <w:sz w:val="26"/>
          <w:szCs w:val="26"/>
          <w:lang w:val="vi-VN"/>
        </w:rPr>
        <w:tab/>
      </w:r>
      <w:r w:rsidRPr="00B21C36">
        <w:rPr>
          <w:sz w:val="26"/>
          <w:szCs w:val="26"/>
          <w:lang w:val="vi-VN"/>
        </w:rPr>
        <w:tab/>
      </w:r>
      <w:r w:rsidRPr="00B21C36">
        <w:rPr>
          <w:sz w:val="26"/>
          <w:szCs w:val="26"/>
          <w:lang w:val="vi-VN"/>
        </w:rPr>
        <w:tab/>
      </w:r>
    </w:p>
    <w:p w:rsidR="00753507" w:rsidRPr="00B21C36" w:rsidRDefault="00753507" w:rsidP="00753507">
      <w:pPr>
        <w:spacing w:line="312" w:lineRule="auto"/>
        <w:jc w:val="both"/>
        <w:rPr>
          <w:sz w:val="26"/>
          <w:szCs w:val="26"/>
          <w:lang w:val="vi-VN"/>
        </w:rPr>
      </w:pPr>
      <w:r w:rsidRPr="00B21C36">
        <w:rPr>
          <w:i/>
          <w:sz w:val="26"/>
          <w:szCs w:val="26"/>
          <w:lang w:val="vi-VN"/>
        </w:rPr>
        <w:t>2.</w:t>
      </w:r>
      <w:r w:rsidRPr="00B21C36">
        <w:rPr>
          <w:sz w:val="26"/>
          <w:szCs w:val="26"/>
          <w:lang w:val="vi-VN"/>
        </w:rPr>
        <w:t>2. Kế toán tài sản cố định thuộc quyền sở hữu của doanh nghiệp</w:t>
      </w:r>
    </w:p>
    <w:p w:rsidR="00753507" w:rsidRPr="00B21C36" w:rsidRDefault="00753507" w:rsidP="00753507">
      <w:pPr>
        <w:spacing w:line="312" w:lineRule="auto"/>
        <w:jc w:val="both"/>
        <w:rPr>
          <w:sz w:val="26"/>
          <w:szCs w:val="26"/>
          <w:lang w:val="vi-VN"/>
        </w:rPr>
      </w:pPr>
      <w:r w:rsidRPr="00B21C36">
        <w:rPr>
          <w:i/>
          <w:sz w:val="26"/>
          <w:szCs w:val="26"/>
          <w:lang w:val="vi-VN"/>
        </w:rPr>
        <w:t>2.</w:t>
      </w:r>
      <w:r w:rsidRPr="00B21C36">
        <w:rPr>
          <w:sz w:val="26"/>
          <w:szCs w:val="26"/>
          <w:lang w:val="vi-VN"/>
        </w:rPr>
        <w:t>2.1. Kế toán chi tiết tài sản cố định</w:t>
      </w:r>
    </w:p>
    <w:p w:rsidR="00753507" w:rsidRPr="00B21C36" w:rsidRDefault="00753507" w:rsidP="00753507">
      <w:pPr>
        <w:spacing w:line="312" w:lineRule="auto"/>
        <w:jc w:val="both"/>
        <w:rPr>
          <w:sz w:val="26"/>
          <w:szCs w:val="26"/>
          <w:lang w:val="vi-VN"/>
        </w:rPr>
      </w:pPr>
      <w:r w:rsidRPr="00B21C36">
        <w:rPr>
          <w:sz w:val="26"/>
          <w:szCs w:val="26"/>
          <w:lang w:val="vi-VN"/>
        </w:rPr>
        <w:t>- Chứng từ và sổ kế toán sử dụng</w:t>
      </w:r>
    </w:p>
    <w:p w:rsidR="00753507" w:rsidRPr="00B21C36" w:rsidRDefault="00753507" w:rsidP="00753507">
      <w:pPr>
        <w:spacing w:line="312" w:lineRule="auto"/>
        <w:jc w:val="both"/>
        <w:rPr>
          <w:sz w:val="26"/>
          <w:szCs w:val="26"/>
          <w:lang w:val="vi-VN"/>
        </w:rPr>
      </w:pPr>
      <w:r w:rsidRPr="00B21C36">
        <w:rPr>
          <w:sz w:val="26"/>
          <w:szCs w:val="26"/>
          <w:lang w:val="vi-VN"/>
        </w:rPr>
        <w:t>- Tổ chức kế toán chi tiết tại phòng kế toán</w:t>
      </w:r>
    </w:p>
    <w:p w:rsidR="00753507" w:rsidRPr="00B21C36" w:rsidRDefault="00753507" w:rsidP="00753507">
      <w:pPr>
        <w:spacing w:line="312" w:lineRule="auto"/>
        <w:jc w:val="both"/>
        <w:rPr>
          <w:sz w:val="26"/>
          <w:szCs w:val="26"/>
          <w:lang w:val="vi-VN"/>
        </w:rPr>
      </w:pPr>
      <w:r w:rsidRPr="00B21C36">
        <w:rPr>
          <w:sz w:val="26"/>
          <w:szCs w:val="26"/>
          <w:lang w:val="vi-VN"/>
        </w:rPr>
        <w:t>- Tổ chức kế toán tổng hợp tại nơi sử dụng</w:t>
      </w:r>
    </w:p>
    <w:p w:rsidR="00753507" w:rsidRPr="00B21C36" w:rsidRDefault="00753507" w:rsidP="00753507">
      <w:pPr>
        <w:spacing w:line="312" w:lineRule="auto"/>
        <w:jc w:val="both"/>
        <w:rPr>
          <w:i/>
          <w:sz w:val="26"/>
          <w:szCs w:val="26"/>
          <w:lang w:val="vi-VN"/>
        </w:rPr>
      </w:pPr>
      <w:r w:rsidRPr="00B21C36">
        <w:rPr>
          <w:i/>
          <w:sz w:val="26"/>
          <w:szCs w:val="26"/>
          <w:lang w:val="vi-VN"/>
        </w:rPr>
        <w:t>2.</w:t>
      </w:r>
      <w:r w:rsidRPr="00B21C36">
        <w:rPr>
          <w:sz w:val="26"/>
          <w:szCs w:val="26"/>
          <w:lang w:val="vi-VN"/>
        </w:rPr>
        <w:t>2.2. Kế toán tổng hợp TSCĐ</w:t>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p>
    <w:p w:rsidR="00753507" w:rsidRPr="00B21C36" w:rsidRDefault="00753507" w:rsidP="00753507">
      <w:pPr>
        <w:spacing w:line="312" w:lineRule="auto"/>
        <w:jc w:val="both"/>
        <w:rPr>
          <w:sz w:val="26"/>
          <w:szCs w:val="26"/>
          <w:lang w:val="vi-VN"/>
        </w:rPr>
      </w:pPr>
      <w:r w:rsidRPr="00B21C36">
        <w:rPr>
          <w:i/>
          <w:sz w:val="26"/>
          <w:szCs w:val="26"/>
          <w:lang w:val="vi-VN"/>
        </w:rPr>
        <w:t>2.</w:t>
      </w:r>
      <w:r w:rsidRPr="00B21C36">
        <w:rPr>
          <w:sz w:val="26"/>
          <w:szCs w:val="26"/>
          <w:lang w:val="vi-VN"/>
        </w:rPr>
        <w:t>2.1. Nội dung kết cấu tài khoản</w:t>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p>
    <w:p w:rsidR="00753507" w:rsidRPr="00B21C36" w:rsidRDefault="00753507" w:rsidP="00753507">
      <w:pPr>
        <w:spacing w:line="312" w:lineRule="auto"/>
        <w:jc w:val="both"/>
        <w:rPr>
          <w:sz w:val="26"/>
          <w:szCs w:val="26"/>
          <w:lang w:val="vi-VN"/>
        </w:rPr>
      </w:pPr>
      <w:r w:rsidRPr="00B21C36">
        <w:rPr>
          <w:i/>
          <w:sz w:val="26"/>
          <w:szCs w:val="26"/>
          <w:lang w:val="vi-VN"/>
        </w:rPr>
        <w:t>2.</w:t>
      </w:r>
      <w:r w:rsidRPr="00B21C36">
        <w:rPr>
          <w:sz w:val="26"/>
          <w:szCs w:val="26"/>
          <w:lang w:val="vi-VN"/>
        </w:rPr>
        <w:t>2.2. Kế toán tăng tài sản cố định</w:t>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p>
    <w:p w:rsidR="00753507" w:rsidRPr="00B21C36" w:rsidRDefault="00753507" w:rsidP="00753507">
      <w:pPr>
        <w:spacing w:line="312" w:lineRule="auto"/>
        <w:jc w:val="both"/>
        <w:rPr>
          <w:sz w:val="26"/>
          <w:szCs w:val="26"/>
          <w:lang w:val="vi-VN"/>
        </w:rPr>
      </w:pPr>
      <w:r w:rsidRPr="00B21C36">
        <w:rPr>
          <w:i/>
          <w:sz w:val="26"/>
          <w:szCs w:val="26"/>
          <w:lang w:val="vi-VN"/>
        </w:rPr>
        <w:t>2.</w:t>
      </w:r>
      <w:r w:rsidRPr="00B21C36">
        <w:rPr>
          <w:sz w:val="26"/>
          <w:szCs w:val="26"/>
          <w:lang w:val="vi-VN"/>
        </w:rPr>
        <w:t>2.3. Kế toán giảm TSCĐ</w:t>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p>
    <w:p w:rsidR="00753507" w:rsidRPr="00B21C36" w:rsidRDefault="00753507" w:rsidP="00753507">
      <w:pPr>
        <w:spacing w:line="312" w:lineRule="auto"/>
        <w:jc w:val="both"/>
        <w:rPr>
          <w:i/>
          <w:sz w:val="26"/>
          <w:szCs w:val="26"/>
          <w:lang w:val="vi-VN"/>
        </w:rPr>
      </w:pPr>
      <w:r w:rsidRPr="00B21C36">
        <w:rPr>
          <w:i/>
          <w:sz w:val="26"/>
          <w:szCs w:val="26"/>
          <w:lang w:val="vi-VN"/>
        </w:rPr>
        <w:t>2.</w:t>
      </w:r>
      <w:r w:rsidRPr="00B21C36">
        <w:rPr>
          <w:sz w:val="26"/>
          <w:szCs w:val="26"/>
          <w:lang w:val="vi-VN"/>
        </w:rPr>
        <w:t>3. Kế toán TSCĐ đi thuê và cho thuê</w:t>
      </w:r>
      <w:r w:rsidRPr="00B21C36">
        <w:rPr>
          <w:sz w:val="26"/>
          <w:szCs w:val="26"/>
          <w:lang w:val="vi-VN"/>
        </w:rPr>
        <w:tab/>
      </w:r>
      <w:r w:rsidRPr="00B21C36">
        <w:rPr>
          <w:sz w:val="26"/>
          <w:szCs w:val="26"/>
          <w:lang w:val="vi-VN"/>
        </w:rPr>
        <w:tab/>
        <w:t xml:space="preserve">                </w:t>
      </w:r>
      <w:r w:rsidRPr="00B21C36">
        <w:rPr>
          <w:sz w:val="26"/>
          <w:szCs w:val="26"/>
          <w:lang w:val="vi-VN"/>
        </w:rPr>
        <w:tab/>
        <w:t xml:space="preserve"> </w:t>
      </w:r>
    </w:p>
    <w:p w:rsidR="00753507" w:rsidRPr="00B21C36" w:rsidRDefault="00753507" w:rsidP="00753507">
      <w:pPr>
        <w:spacing w:line="312" w:lineRule="auto"/>
        <w:jc w:val="both"/>
        <w:rPr>
          <w:sz w:val="26"/>
          <w:szCs w:val="26"/>
          <w:lang w:val="vi-VN"/>
        </w:rPr>
      </w:pPr>
      <w:r w:rsidRPr="00B21C36">
        <w:rPr>
          <w:i/>
          <w:sz w:val="26"/>
          <w:szCs w:val="26"/>
          <w:lang w:val="vi-VN"/>
        </w:rPr>
        <w:t>2.</w:t>
      </w:r>
      <w:r w:rsidRPr="00B21C36">
        <w:rPr>
          <w:sz w:val="26"/>
          <w:szCs w:val="26"/>
          <w:lang w:val="vi-VN"/>
        </w:rPr>
        <w:t>3.1. Kế toán TSCĐ đi thuê tài chính</w:t>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p>
    <w:p w:rsidR="00753507" w:rsidRPr="00B21C36" w:rsidRDefault="00753507" w:rsidP="00753507">
      <w:pPr>
        <w:spacing w:line="312" w:lineRule="auto"/>
        <w:jc w:val="both"/>
        <w:rPr>
          <w:sz w:val="26"/>
          <w:szCs w:val="26"/>
          <w:lang w:val="vi-VN"/>
        </w:rPr>
      </w:pPr>
      <w:r w:rsidRPr="00B21C36">
        <w:rPr>
          <w:i/>
          <w:sz w:val="26"/>
          <w:szCs w:val="26"/>
          <w:lang w:val="vi-VN"/>
        </w:rPr>
        <w:t>2.</w:t>
      </w:r>
      <w:r w:rsidRPr="00B21C36">
        <w:rPr>
          <w:sz w:val="26"/>
          <w:szCs w:val="26"/>
          <w:lang w:val="vi-VN"/>
        </w:rPr>
        <w:t>3.2. Kế toán TSCĐ đi thuê và cho thuê hoạt động</w:t>
      </w:r>
      <w:r w:rsidRPr="00B21C36">
        <w:rPr>
          <w:sz w:val="26"/>
          <w:szCs w:val="26"/>
          <w:lang w:val="vi-VN"/>
        </w:rPr>
        <w:tab/>
      </w:r>
    </w:p>
    <w:p w:rsidR="00753507" w:rsidRPr="00B21C36" w:rsidRDefault="00753507" w:rsidP="00753507">
      <w:pPr>
        <w:spacing w:line="312" w:lineRule="auto"/>
        <w:jc w:val="both"/>
        <w:rPr>
          <w:i/>
          <w:sz w:val="26"/>
          <w:szCs w:val="26"/>
          <w:lang w:val="vi-VN"/>
        </w:rPr>
      </w:pPr>
      <w:r w:rsidRPr="00B21C36">
        <w:rPr>
          <w:i/>
          <w:sz w:val="26"/>
          <w:szCs w:val="26"/>
          <w:lang w:val="vi-VN"/>
        </w:rPr>
        <w:t>2.</w:t>
      </w:r>
      <w:r w:rsidRPr="00B21C36">
        <w:rPr>
          <w:sz w:val="26"/>
          <w:szCs w:val="26"/>
          <w:lang w:val="vi-VN"/>
        </w:rPr>
        <w:t>4. Kế toán khấu hao TSCĐ</w:t>
      </w:r>
      <w:r w:rsidRPr="00B21C36">
        <w:rPr>
          <w:sz w:val="26"/>
          <w:szCs w:val="26"/>
          <w:lang w:val="vi-VN"/>
        </w:rPr>
        <w:tab/>
      </w:r>
      <w:r w:rsidRPr="00B21C36">
        <w:rPr>
          <w:sz w:val="26"/>
          <w:szCs w:val="26"/>
          <w:lang w:val="vi-VN"/>
        </w:rPr>
        <w:tab/>
      </w:r>
      <w:r w:rsidRPr="00B21C36">
        <w:rPr>
          <w:sz w:val="26"/>
          <w:szCs w:val="26"/>
          <w:lang w:val="vi-VN"/>
        </w:rPr>
        <w:tab/>
        <w:t xml:space="preserve">                </w:t>
      </w:r>
      <w:r w:rsidRPr="00B21C36">
        <w:rPr>
          <w:sz w:val="26"/>
          <w:szCs w:val="26"/>
          <w:lang w:val="vi-VN"/>
        </w:rPr>
        <w:tab/>
        <w:t xml:space="preserve"> </w:t>
      </w:r>
    </w:p>
    <w:p w:rsidR="00753507" w:rsidRPr="00B21C36" w:rsidRDefault="00753507" w:rsidP="00753507">
      <w:pPr>
        <w:spacing w:line="312" w:lineRule="auto"/>
        <w:jc w:val="both"/>
        <w:rPr>
          <w:sz w:val="26"/>
          <w:szCs w:val="26"/>
          <w:lang w:val="vi-VN"/>
        </w:rPr>
      </w:pPr>
      <w:r w:rsidRPr="00B21C36">
        <w:rPr>
          <w:i/>
          <w:sz w:val="26"/>
          <w:szCs w:val="26"/>
          <w:lang w:val="vi-VN"/>
        </w:rPr>
        <w:t>2.</w:t>
      </w:r>
      <w:r w:rsidRPr="00B21C36">
        <w:rPr>
          <w:sz w:val="26"/>
          <w:szCs w:val="26"/>
          <w:lang w:val="vi-VN"/>
        </w:rPr>
        <w:t>4.1. Khái niệm và nguyên tắc kế toán</w:t>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p>
    <w:p w:rsidR="00753507" w:rsidRPr="00B21C36" w:rsidRDefault="00753507" w:rsidP="00753507">
      <w:pPr>
        <w:spacing w:line="312" w:lineRule="auto"/>
        <w:jc w:val="both"/>
        <w:rPr>
          <w:sz w:val="26"/>
          <w:szCs w:val="26"/>
          <w:lang w:val="vi-VN"/>
        </w:rPr>
      </w:pPr>
      <w:r w:rsidRPr="00B21C36">
        <w:rPr>
          <w:i/>
          <w:sz w:val="26"/>
          <w:szCs w:val="26"/>
          <w:lang w:val="vi-VN"/>
        </w:rPr>
        <w:t>2.</w:t>
      </w:r>
      <w:r w:rsidRPr="00B21C36">
        <w:rPr>
          <w:sz w:val="26"/>
          <w:szCs w:val="26"/>
          <w:lang w:val="vi-VN"/>
        </w:rPr>
        <w:t>4.2. Cách tính khấu hao</w:t>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p>
    <w:p w:rsidR="00753507" w:rsidRPr="00B21C36" w:rsidRDefault="00753507" w:rsidP="00753507">
      <w:pPr>
        <w:spacing w:line="312" w:lineRule="auto"/>
        <w:jc w:val="both"/>
        <w:rPr>
          <w:sz w:val="26"/>
          <w:szCs w:val="26"/>
          <w:lang w:val="vi-VN"/>
        </w:rPr>
      </w:pPr>
      <w:r w:rsidRPr="00B21C36">
        <w:rPr>
          <w:i/>
          <w:sz w:val="26"/>
          <w:szCs w:val="26"/>
          <w:lang w:val="vi-VN"/>
        </w:rPr>
        <w:t>2.</w:t>
      </w:r>
      <w:r w:rsidRPr="00B21C36">
        <w:rPr>
          <w:sz w:val="26"/>
          <w:szCs w:val="26"/>
          <w:lang w:val="vi-VN"/>
        </w:rPr>
        <w:t>4.3. Phương pháp kế toán khấu hao</w:t>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p>
    <w:p w:rsidR="00753507" w:rsidRPr="00B21C36" w:rsidRDefault="00753507" w:rsidP="00753507">
      <w:pPr>
        <w:spacing w:line="312" w:lineRule="auto"/>
        <w:jc w:val="both"/>
        <w:rPr>
          <w:i/>
          <w:sz w:val="26"/>
          <w:szCs w:val="26"/>
          <w:lang w:val="vi-VN"/>
        </w:rPr>
      </w:pPr>
      <w:r w:rsidRPr="00B21C36">
        <w:rPr>
          <w:i/>
          <w:sz w:val="26"/>
          <w:szCs w:val="26"/>
          <w:lang w:val="vi-VN"/>
        </w:rPr>
        <w:t>2.</w:t>
      </w:r>
      <w:r w:rsidRPr="00B21C36">
        <w:rPr>
          <w:sz w:val="26"/>
          <w:szCs w:val="26"/>
          <w:lang w:val="vi-VN"/>
        </w:rPr>
        <w:t xml:space="preserve">5. Kế toán sửa chữa, nâng cấp TSCĐ                             </w:t>
      </w:r>
    </w:p>
    <w:p w:rsidR="00753507" w:rsidRPr="00B21C36" w:rsidRDefault="00753507" w:rsidP="00753507">
      <w:pPr>
        <w:spacing w:line="312" w:lineRule="auto"/>
        <w:jc w:val="both"/>
        <w:rPr>
          <w:sz w:val="26"/>
          <w:szCs w:val="26"/>
          <w:lang w:val="vi-VN"/>
        </w:rPr>
      </w:pPr>
      <w:r w:rsidRPr="00B21C36">
        <w:rPr>
          <w:i/>
          <w:sz w:val="26"/>
          <w:szCs w:val="26"/>
          <w:lang w:val="vi-VN"/>
        </w:rPr>
        <w:t>2.</w:t>
      </w:r>
      <w:r w:rsidRPr="00B21C36">
        <w:rPr>
          <w:sz w:val="26"/>
          <w:szCs w:val="26"/>
          <w:lang w:val="vi-VN"/>
        </w:rPr>
        <w:t>5.1. Khái niệm và nguyên tắc kế toán</w:t>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p>
    <w:p w:rsidR="00753507" w:rsidRPr="00B21C36" w:rsidRDefault="00753507" w:rsidP="00753507">
      <w:pPr>
        <w:spacing w:line="312" w:lineRule="auto"/>
        <w:jc w:val="both"/>
        <w:rPr>
          <w:sz w:val="26"/>
          <w:szCs w:val="26"/>
          <w:lang w:val="vi-VN"/>
        </w:rPr>
      </w:pPr>
      <w:r w:rsidRPr="00B21C36">
        <w:rPr>
          <w:i/>
          <w:sz w:val="26"/>
          <w:szCs w:val="26"/>
          <w:lang w:val="vi-VN"/>
        </w:rPr>
        <w:t>2.</w:t>
      </w:r>
      <w:r w:rsidRPr="00B21C36">
        <w:rPr>
          <w:sz w:val="26"/>
          <w:szCs w:val="26"/>
          <w:lang w:val="vi-VN"/>
        </w:rPr>
        <w:t>5.2. Kế toán sửa chữa thường xuyên TSCĐ</w:t>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p>
    <w:p w:rsidR="00753507" w:rsidRPr="00B21C36" w:rsidRDefault="00753507" w:rsidP="00753507">
      <w:pPr>
        <w:spacing w:line="312" w:lineRule="auto"/>
        <w:jc w:val="both"/>
        <w:rPr>
          <w:sz w:val="26"/>
          <w:szCs w:val="26"/>
          <w:lang w:val="vi-VN"/>
        </w:rPr>
      </w:pPr>
      <w:r w:rsidRPr="00B21C36">
        <w:rPr>
          <w:i/>
          <w:sz w:val="26"/>
          <w:szCs w:val="26"/>
          <w:lang w:val="vi-VN"/>
        </w:rPr>
        <w:t>2.</w:t>
      </w:r>
      <w:r w:rsidRPr="00B21C36">
        <w:rPr>
          <w:sz w:val="26"/>
          <w:szCs w:val="26"/>
          <w:lang w:val="vi-VN"/>
        </w:rPr>
        <w:t>5.3. Kế toán sửa chữa lớn TSCĐ</w:t>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p>
    <w:p w:rsidR="00753507" w:rsidRPr="00B21C36" w:rsidRDefault="00753507" w:rsidP="00753507">
      <w:pPr>
        <w:spacing w:line="312" w:lineRule="auto"/>
        <w:jc w:val="both"/>
        <w:rPr>
          <w:sz w:val="26"/>
          <w:szCs w:val="26"/>
          <w:lang w:val="vi-VN"/>
        </w:rPr>
      </w:pPr>
      <w:r w:rsidRPr="00B21C36">
        <w:rPr>
          <w:i/>
          <w:sz w:val="26"/>
          <w:szCs w:val="26"/>
          <w:lang w:val="vi-VN"/>
        </w:rPr>
        <w:t>2.</w:t>
      </w:r>
      <w:r w:rsidRPr="00B21C36">
        <w:rPr>
          <w:sz w:val="26"/>
          <w:szCs w:val="26"/>
          <w:lang w:val="vi-VN"/>
        </w:rPr>
        <w:t xml:space="preserve">6. Bài thực hành ứng dụng     </w:t>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p>
    <w:p w:rsidR="00753507" w:rsidRPr="00B21C36" w:rsidRDefault="00753507" w:rsidP="00753507">
      <w:pPr>
        <w:spacing w:line="312" w:lineRule="auto"/>
        <w:jc w:val="both"/>
        <w:rPr>
          <w:b/>
          <w:sz w:val="26"/>
          <w:szCs w:val="26"/>
          <w:lang w:val="vi-VN"/>
        </w:rPr>
      </w:pPr>
      <w:r w:rsidRPr="00B21C36">
        <w:rPr>
          <w:i/>
          <w:sz w:val="26"/>
          <w:szCs w:val="26"/>
          <w:lang w:val="vi-VN"/>
        </w:rPr>
        <w:t>2.</w:t>
      </w:r>
      <w:r w:rsidRPr="00B21C36">
        <w:rPr>
          <w:sz w:val="26"/>
          <w:szCs w:val="26"/>
          <w:lang w:val="vi-VN"/>
        </w:rPr>
        <w:t>7. Kiểm tra</w:t>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t xml:space="preserve"> </w:t>
      </w:r>
    </w:p>
    <w:p w:rsidR="00753507" w:rsidRPr="00B21C36" w:rsidRDefault="00753507" w:rsidP="00753507">
      <w:pPr>
        <w:spacing w:line="312" w:lineRule="auto"/>
        <w:ind w:left="1440" w:firstLine="720"/>
        <w:rPr>
          <w:b/>
          <w:sz w:val="26"/>
          <w:szCs w:val="26"/>
          <w:lang w:val="vi-VN"/>
        </w:rPr>
      </w:pPr>
      <w:r w:rsidRPr="00B21C36">
        <w:rPr>
          <w:sz w:val="26"/>
          <w:szCs w:val="26"/>
          <w:lang w:val="vi-VN"/>
        </w:rPr>
        <w:t xml:space="preserve">Bài 5: </w:t>
      </w:r>
      <w:r w:rsidRPr="00B21C36">
        <w:rPr>
          <w:b/>
          <w:sz w:val="26"/>
          <w:szCs w:val="26"/>
          <w:lang w:val="vi-VN"/>
        </w:rPr>
        <w:t xml:space="preserve">Kế toán các khoản đầu tư  </w:t>
      </w:r>
    </w:p>
    <w:p w:rsidR="00753507" w:rsidRPr="00B21C36" w:rsidRDefault="00753507" w:rsidP="00753507">
      <w:pPr>
        <w:spacing w:line="312" w:lineRule="auto"/>
        <w:ind w:firstLine="720"/>
        <w:jc w:val="right"/>
        <w:rPr>
          <w:b/>
          <w:sz w:val="26"/>
          <w:szCs w:val="26"/>
        </w:rPr>
      </w:pPr>
      <w:r w:rsidRPr="00B21C36">
        <w:rPr>
          <w:b/>
          <w:sz w:val="26"/>
          <w:szCs w:val="26"/>
          <w:lang w:val="vi-VN"/>
        </w:rPr>
        <w:t xml:space="preserve">        </w:t>
      </w:r>
      <w:r w:rsidRPr="00B21C36">
        <w:rPr>
          <w:i/>
          <w:sz w:val="26"/>
          <w:szCs w:val="26"/>
          <w:lang w:val="vi-VN"/>
        </w:rPr>
        <w:t>Thời gian: 2</w:t>
      </w:r>
      <w:r w:rsidRPr="00B21C36">
        <w:rPr>
          <w:i/>
          <w:sz w:val="26"/>
          <w:szCs w:val="26"/>
        </w:rPr>
        <w:t xml:space="preserve">0 </w:t>
      </w:r>
      <w:r w:rsidRPr="00B21C36">
        <w:rPr>
          <w:i/>
          <w:sz w:val="26"/>
          <w:szCs w:val="26"/>
          <w:lang w:val="vi-VN"/>
        </w:rPr>
        <w:t xml:space="preserve">giờ (LT: </w:t>
      </w:r>
      <w:r w:rsidRPr="00B21C36">
        <w:rPr>
          <w:i/>
          <w:sz w:val="26"/>
          <w:szCs w:val="26"/>
        </w:rPr>
        <w:t xml:space="preserve">8 </w:t>
      </w:r>
      <w:r w:rsidRPr="00B21C36">
        <w:rPr>
          <w:i/>
          <w:sz w:val="26"/>
          <w:szCs w:val="26"/>
          <w:lang w:val="vi-VN"/>
        </w:rPr>
        <w:t>giờ; TH: 1</w:t>
      </w:r>
      <w:r w:rsidRPr="00B21C36">
        <w:rPr>
          <w:i/>
          <w:sz w:val="26"/>
          <w:szCs w:val="26"/>
        </w:rPr>
        <w:t>1</w:t>
      </w:r>
      <w:r w:rsidRPr="00B21C36">
        <w:rPr>
          <w:i/>
          <w:sz w:val="26"/>
          <w:szCs w:val="26"/>
          <w:lang w:val="vi-VN"/>
        </w:rPr>
        <w:t xml:space="preserve"> giờ</w:t>
      </w:r>
      <w:r w:rsidRPr="00B21C36">
        <w:rPr>
          <w:i/>
          <w:sz w:val="26"/>
          <w:szCs w:val="26"/>
        </w:rPr>
        <w:t>;</w:t>
      </w:r>
      <w:r w:rsidRPr="00B21C36">
        <w:rPr>
          <w:i/>
          <w:sz w:val="26"/>
          <w:szCs w:val="26"/>
          <w:lang w:val="vi-VN"/>
        </w:rPr>
        <w:t xml:space="preserve"> </w:t>
      </w:r>
      <w:r w:rsidRPr="00B21C36">
        <w:rPr>
          <w:i/>
          <w:sz w:val="26"/>
          <w:szCs w:val="26"/>
        </w:rPr>
        <w:t>KT: 1</w:t>
      </w:r>
      <w:r w:rsidRPr="00B21C36">
        <w:rPr>
          <w:i/>
          <w:sz w:val="26"/>
          <w:szCs w:val="26"/>
          <w:lang w:val="vi-VN"/>
        </w:rPr>
        <w:t xml:space="preserve"> </w:t>
      </w:r>
      <w:r w:rsidRPr="00B21C36">
        <w:rPr>
          <w:i/>
          <w:sz w:val="26"/>
          <w:szCs w:val="26"/>
        </w:rPr>
        <w:t>giờ)</w:t>
      </w:r>
    </w:p>
    <w:p w:rsidR="00753507" w:rsidRPr="00B21C36" w:rsidRDefault="00753507" w:rsidP="00753507">
      <w:pPr>
        <w:spacing w:line="312" w:lineRule="auto"/>
        <w:jc w:val="both"/>
        <w:rPr>
          <w:i/>
          <w:sz w:val="26"/>
          <w:szCs w:val="26"/>
          <w:lang w:val="vi-VN"/>
        </w:rPr>
      </w:pPr>
      <w:r w:rsidRPr="00B21C36">
        <w:rPr>
          <w:i/>
          <w:sz w:val="26"/>
          <w:szCs w:val="26"/>
        </w:rPr>
        <w:t>1.</w:t>
      </w:r>
      <w:r w:rsidRPr="00B21C36">
        <w:rPr>
          <w:i/>
          <w:sz w:val="26"/>
          <w:szCs w:val="26"/>
          <w:lang w:val="vi-VN"/>
        </w:rPr>
        <w:t xml:space="preserve"> Mục tiêu</w:t>
      </w:r>
      <w:r w:rsidRPr="00B21C36">
        <w:rPr>
          <w:i/>
          <w:sz w:val="26"/>
          <w:szCs w:val="26"/>
        </w:rPr>
        <w:t xml:space="preserve"> của bài</w:t>
      </w:r>
      <w:r w:rsidRPr="00B21C36">
        <w:rPr>
          <w:i/>
          <w:sz w:val="26"/>
          <w:szCs w:val="26"/>
          <w:lang w:val="vi-VN"/>
        </w:rPr>
        <w:t xml:space="preserve">: </w:t>
      </w:r>
    </w:p>
    <w:p w:rsidR="00753507" w:rsidRPr="00B21C36" w:rsidRDefault="00753507" w:rsidP="00753507">
      <w:pPr>
        <w:spacing w:line="312" w:lineRule="auto"/>
        <w:ind w:firstLine="720"/>
        <w:jc w:val="both"/>
        <w:rPr>
          <w:sz w:val="26"/>
          <w:szCs w:val="26"/>
          <w:lang w:val="vi-VN"/>
        </w:rPr>
      </w:pPr>
      <w:r w:rsidRPr="00B21C36">
        <w:rPr>
          <w:sz w:val="26"/>
          <w:szCs w:val="26"/>
          <w:lang w:val="vi-VN"/>
        </w:rPr>
        <w:t>- Trình bày được khái niệm hoạt động đầu tư</w:t>
      </w:r>
    </w:p>
    <w:p w:rsidR="00753507" w:rsidRPr="00B21C36" w:rsidRDefault="00753507" w:rsidP="00753507">
      <w:pPr>
        <w:spacing w:line="312" w:lineRule="auto"/>
        <w:ind w:firstLine="720"/>
        <w:jc w:val="both"/>
        <w:rPr>
          <w:sz w:val="26"/>
          <w:szCs w:val="26"/>
          <w:lang w:val="vi-VN"/>
        </w:rPr>
      </w:pPr>
      <w:r w:rsidRPr="00B21C36">
        <w:rPr>
          <w:sz w:val="26"/>
          <w:szCs w:val="26"/>
          <w:lang w:val="vi-VN"/>
        </w:rPr>
        <w:t>- Phân loại các hoạt động đầu tư</w:t>
      </w:r>
    </w:p>
    <w:p w:rsidR="00753507" w:rsidRPr="00B21C36" w:rsidRDefault="00753507" w:rsidP="00753507">
      <w:pPr>
        <w:spacing w:line="312" w:lineRule="auto"/>
        <w:ind w:firstLine="720"/>
        <w:jc w:val="both"/>
        <w:rPr>
          <w:sz w:val="26"/>
          <w:szCs w:val="26"/>
          <w:lang w:val="vi-VN"/>
        </w:rPr>
      </w:pPr>
      <w:r w:rsidRPr="00B21C36">
        <w:rPr>
          <w:sz w:val="26"/>
          <w:szCs w:val="26"/>
          <w:lang w:val="vi-VN"/>
        </w:rPr>
        <w:t>- Trình bày được phương pháp hạch toán kế toán các khoản đầu tư</w:t>
      </w:r>
    </w:p>
    <w:p w:rsidR="00753507" w:rsidRPr="00B21C36" w:rsidRDefault="00753507" w:rsidP="00753507">
      <w:pPr>
        <w:spacing w:line="312" w:lineRule="auto"/>
        <w:ind w:firstLine="720"/>
        <w:jc w:val="both"/>
        <w:rPr>
          <w:sz w:val="26"/>
          <w:szCs w:val="26"/>
          <w:lang w:val="vi-VN"/>
        </w:rPr>
      </w:pPr>
      <w:r w:rsidRPr="00B21C36">
        <w:rPr>
          <w:sz w:val="26"/>
          <w:szCs w:val="26"/>
          <w:lang w:val="vi-VN"/>
        </w:rPr>
        <w:t>- Xác định, lập được các chứng từ kế toán kế toán các khoản đầu tư</w:t>
      </w:r>
    </w:p>
    <w:p w:rsidR="00753507" w:rsidRPr="00B21C36" w:rsidRDefault="00753507" w:rsidP="00753507">
      <w:pPr>
        <w:spacing w:line="312" w:lineRule="auto"/>
        <w:ind w:firstLine="720"/>
        <w:jc w:val="both"/>
        <w:rPr>
          <w:sz w:val="26"/>
          <w:szCs w:val="26"/>
          <w:lang w:val="vi-VN"/>
        </w:rPr>
      </w:pPr>
      <w:r w:rsidRPr="00B21C36">
        <w:rPr>
          <w:sz w:val="26"/>
          <w:szCs w:val="26"/>
          <w:lang w:val="vi-VN"/>
        </w:rPr>
        <w:t>- Thực hiện được các nghiệp vụ kế toán các khoản đầu tư</w:t>
      </w:r>
    </w:p>
    <w:p w:rsidR="00753507" w:rsidRPr="00B21C36" w:rsidRDefault="00753507" w:rsidP="00753507">
      <w:pPr>
        <w:spacing w:line="312" w:lineRule="auto"/>
        <w:ind w:firstLine="720"/>
        <w:jc w:val="both"/>
        <w:rPr>
          <w:sz w:val="26"/>
          <w:szCs w:val="26"/>
          <w:lang w:val="vi-VN"/>
        </w:rPr>
      </w:pPr>
      <w:r w:rsidRPr="00B21C36">
        <w:rPr>
          <w:sz w:val="26"/>
          <w:szCs w:val="26"/>
          <w:lang w:val="vi-VN"/>
        </w:rPr>
        <w:t>- Ghi được sổ chi tiết và tổng hợp theo bài thực hành ứng dụng</w:t>
      </w:r>
    </w:p>
    <w:p w:rsidR="00753507" w:rsidRPr="00B21C36" w:rsidRDefault="00753507" w:rsidP="00753507">
      <w:pPr>
        <w:spacing w:line="312" w:lineRule="auto"/>
        <w:ind w:firstLine="720"/>
        <w:jc w:val="both"/>
        <w:rPr>
          <w:b/>
          <w:sz w:val="26"/>
          <w:szCs w:val="26"/>
          <w:lang w:val="vi-VN"/>
        </w:rPr>
      </w:pPr>
      <w:r w:rsidRPr="00B21C36">
        <w:rPr>
          <w:sz w:val="26"/>
          <w:szCs w:val="26"/>
          <w:lang w:val="vi-VN"/>
        </w:rPr>
        <w:t>- Tuân thủ các chế độ kế toán tài chính do Nhà nước ban hành</w:t>
      </w:r>
    </w:p>
    <w:p w:rsidR="00753507" w:rsidRPr="00B21C36" w:rsidRDefault="00753507" w:rsidP="00753507">
      <w:pPr>
        <w:spacing w:line="312" w:lineRule="auto"/>
        <w:jc w:val="both"/>
        <w:rPr>
          <w:i/>
          <w:sz w:val="26"/>
          <w:szCs w:val="26"/>
          <w:lang w:val="vi-VN"/>
        </w:rPr>
      </w:pPr>
      <w:r w:rsidRPr="00B21C36">
        <w:rPr>
          <w:i/>
          <w:sz w:val="26"/>
          <w:szCs w:val="26"/>
          <w:lang w:val="vi-VN"/>
        </w:rPr>
        <w:t>2.</w:t>
      </w:r>
      <w:r w:rsidRPr="00B21C36">
        <w:rPr>
          <w:sz w:val="26"/>
          <w:szCs w:val="26"/>
          <w:lang w:val="vi-VN"/>
        </w:rPr>
        <w:t xml:space="preserve"> </w:t>
      </w:r>
      <w:r w:rsidRPr="00B21C36">
        <w:rPr>
          <w:i/>
          <w:sz w:val="26"/>
          <w:szCs w:val="26"/>
          <w:lang w:val="vi-VN"/>
        </w:rPr>
        <w:t>Nội dung bài:</w:t>
      </w:r>
      <w:r w:rsidRPr="00B21C36">
        <w:rPr>
          <w:i/>
          <w:sz w:val="26"/>
          <w:szCs w:val="26"/>
          <w:lang w:val="vi-VN"/>
        </w:rPr>
        <w:tab/>
      </w:r>
      <w:r w:rsidRPr="00B21C36">
        <w:rPr>
          <w:i/>
          <w:sz w:val="26"/>
          <w:szCs w:val="26"/>
          <w:lang w:val="vi-VN"/>
        </w:rPr>
        <w:tab/>
      </w:r>
      <w:r w:rsidRPr="00B21C36">
        <w:rPr>
          <w:i/>
          <w:sz w:val="26"/>
          <w:szCs w:val="26"/>
          <w:lang w:val="vi-VN"/>
        </w:rPr>
        <w:tab/>
      </w:r>
    </w:p>
    <w:p w:rsidR="00753507" w:rsidRPr="00B21C36" w:rsidRDefault="00753507" w:rsidP="00753507">
      <w:pPr>
        <w:spacing w:line="312" w:lineRule="auto"/>
        <w:jc w:val="both"/>
        <w:rPr>
          <w:sz w:val="26"/>
          <w:szCs w:val="26"/>
          <w:lang w:val="vi-VN"/>
        </w:rPr>
      </w:pPr>
      <w:r w:rsidRPr="00B21C36">
        <w:rPr>
          <w:i/>
          <w:sz w:val="26"/>
          <w:szCs w:val="26"/>
          <w:lang w:val="vi-VN"/>
        </w:rPr>
        <w:t>2.</w:t>
      </w:r>
      <w:r w:rsidRPr="00B21C36">
        <w:rPr>
          <w:sz w:val="26"/>
          <w:szCs w:val="26"/>
          <w:lang w:val="vi-VN"/>
        </w:rPr>
        <w:t xml:space="preserve">1. Khái niệm và phân loại các hoạt động đầu tư                    </w:t>
      </w:r>
    </w:p>
    <w:p w:rsidR="00753507" w:rsidRPr="00B21C36" w:rsidRDefault="00753507" w:rsidP="00753507">
      <w:pPr>
        <w:spacing w:line="312" w:lineRule="auto"/>
        <w:jc w:val="both"/>
        <w:rPr>
          <w:sz w:val="26"/>
          <w:szCs w:val="26"/>
          <w:lang w:val="vi-VN"/>
        </w:rPr>
      </w:pPr>
      <w:r w:rsidRPr="00B21C36">
        <w:rPr>
          <w:i/>
          <w:sz w:val="26"/>
          <w:szCs w:val="26"/>
          <w:lang w:val="vi-VN"/>
        </w:rPr>
        <w:t>2.</w:t>
      </w:r>
      <w:r w:rsidRPr="00B21C36">
        <w:rPr>
          <w:sz w:val="26"/>
          <w:szCs w:val="26"/>
          <w:lang w:val="vi-VN"/>
        </w:rPr>
        <w:t>1.1. Khái niệm hoạt động đầu tư</w:t>
      </w:r>
    </w:p>
    <w:p w:rsidR="00753507" w:rsidRPr="00B21C36" w:rsidRDefault="00753507" w:rsidP="00753507">
      <w:pPr>
        <w:spacing w:line="312" w:lineRule="auto"/>
        <w:jc w:val="both"/>
        <w:rPr>
          <w:sz w:val="26"/>
          <w:szCs w:val="26"/>
          <w:lang w:val="vi-VN"/>
        </w:rPr>
      </w:pPr>
      <w:r w:rsidRPr="00B21C36">
        <w:rPr>
          <w:i/>
          <w:sz w:val="26"/>
          <w:szCs w:val="26"/>
          <w:lang w:val="vi-VN"/>
        </w:rPr>
        <w:t>2.</w:t>
      </w:r>
      <w:r w:rsidRPr="00B21C36">
        <w:rPr>
          <w:sz w:val="26"/>
          <w:szCs w:val="26"/>
          <w:lang w:val="vi-VN"/>
        </w:rPr>
        <w:t>1.2. Phân loại các hoạt động đầu tư</w:t>
      </w:r>
    </w:p>
    <w:p w:rsidR="00753507" w:rsidRPr="00B21C36" w:rsidRDefault="00753507" w:rsidP="00753507">
      <w:pPr>
        <w:spacing w:line="312" w:lineRule="auto"/>
        <w:jc w:val="both"/>
        <w:rPr>
          <w:sz w:val="26"/>
          <w:szCs w:val="26"/>
          <w:lang w:val="vi-VN"/>
        </w:rPr>
      </w:pPr>
      <w:r w:rsidRPr="00B21C36">
        <w:rPr>
          <w:i/>
          <w:sz w:val="26"/>
          <w:szCs w:val="26"/>
          <w:lang w:val="vi-VN"/>
        </w:rPr>
        <w:t>2.</w:t>
      </w:r>
      <w:r w:rsidRPr="00B21C36">
        <w:rPr>
          <w:sz w:val="26"/>
          <w:szCs w:val="26"/>
          <w:lang w:val="vi-VN"/>
        </w:rPr>
        <w:t>2. Kế toán đầu tư tài chính ngắn hạn</w:t>
      </w:r>
      <w:r w:rsidRPr="00B21C36">
        <w:rPr>
          <w:sz w:val="26"/>
          <w:szCs w:val="26"/>
          <w:lang w:val="vi-VN"/>
        </w:rPr>
        <w:tab/>
      </w:r>
      <w:r w:rsidRPr="00B21C36">
        <w:rPr>
          <w:sz w:val="26"/>
          <w:szCs w:val="26"/>
          <w:lang w:val="vi-VN"/>
        </w:rPr>
        <w:tab/>
        <w:t xml:space="preserve">                        </w:t>
      </w:r>
      <w:r w:rsidRPr="00B21C36">
        <w:rPr>
          <w:sz w:val="26"/>
          <w:szCs w:val="26"/>
          <w:lang w:val="vi-VN"/>
        </w:rPr>
        <w:tab/>
      </w:r>
    </w:p>
    <w:p w:rsidR="00753507" w:rsidRPr="00B21C36" w:rsidRDefault="00753507" w:rsidP="00753507">
      <w:pPr>
        <w:spacing w:line="312" w:lineRule="auto"/>
        <w:jc w:val="both"/>
        <w:rPr>
          <w:sz w:val="26"/>
          <w:szCs w:val="26"/>
          <w:lang w:val="vi-VN"/>
        </w:rPr>
      </w:pPr>
      <w:r w:rsidRPr="00B21C36">
        <w:rPr>
          <w:i/>
          <w:sz w:val="26"/>
          <w:szCs w:val="26"/>
          <w:lang w:val="vi-VN"/>
        </w:rPr>
        <w:t>2.</w:t>
      </w:r>
      <w:r w:rsidRPr="00B21C36">
        <w:rPr>
          <w:sz w:val="26"/>
          <w:szCs w:val="26"/>
          <w:lang w:val="vi-VN"/>
        </w:rPr>
        <w:t>2.1. Kế toán đầu tư chứng khoán ngắn hạn</w:t>
      </w:r>
      <w:r w:rsidRPr="00B21C36">
        <w:rPr>
          <w:sz w:val="26"/>
          <w:szCs w:val="26"/>
          <w:lang w:val="vi-VN"/>
        </w:rPr>
        <w:tab/>
      </w:r>
      <w:r w:rsidRPr="00B21C36">
        <w:rPr>
          <w:sz w:val="26"/>
          <w:szCs w:val="26"/>
          <w:lang w:val="vi-VN"/>
        </w:rPr>
        <w:tab/>
      </w:r>
      <w:r w:rsidRPr="00B21C36">
        <w:rPr>
          <w:sz w:val="26"/>
          <w:szCs w:val="26"/>
          <w:lang w:val="vi-VN"/>
        </w:rPr>
        <w:tab/>
      </w:r>
    </w:p>
    <w:p w:rsidR="00753507" w:rsidRPr="00B21C36" w:rsidRDefault="00753507" w:rsidP="00753507">
      <w:pPr>
        <w:spacing w:line="312" w:lineRule="auto"/>
        <w:jc w:val="both"/>
        <w:rPr>
          <w:sz w:val="26"/>
          <w:szCs w:val="26"/>
          <w:lang w:val="vi-VN"/>
        </w:rPr>
      </w:pPr>
      <w:r w:rsidRPr="00B21C36">
        <w:rPr>
          <w:sz w:val="26"/>
          <w:szCs w:val="26"/>
          <w:lang w:val="vi-VN"/>
        </w:rPr>
        <w:t>- Khái niệm và nguyên tắc kế toán</w:t>
      </w:r>
      <w:r w:rsidRPr="00B21C36">
        <w:rPr>
          <w:sz w:val="26"/>
          <w:szCs w:val="26"/>
          <w:lang w:val="vi-VN"/>
        </w:rPr>
        <w:tab/>
      </w:r>
    </w:p>
    <w:p w:rsidR="00753507" w:rsidRPr="00B21C36" w:rsidRDefault="00753507" w:rsidP="00753507">
      <w:pPr>
        <w:spacing w:line="312" w:lineRule="auto"/>
        <w:jc w:val="both"/>
        <w:rPr>
          <w:sz w:val="26"/>
          <w:szCs w:val="26"/>
          <w:lang w:val="vi-VN"/>
        </w:rPr>
      </w:pPr>
      <w:r w:rsidRPr="00B21C36">
        <w:rPr>
          <w:sz w:val="26"/>
          <w:szCs w:val="26"/>
          <w:lang w:val="vi-VN"/>
        </w:rPr>
        <w:t>- Chứng từ sổ sách kế toán</w:t>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p>
    <w:p w:rsidR="00753507" w:rsidRPr="00B21C36" w:rsidRDefault="00753507" w:rsidP="00753507">
      <w:pPr>
        <w:spacing w:line="312" w:lineRule="auto"/>
        <w:jc w:val="both"/>
        <w:rPr>
          <w:sz w:val="26"/>
          <w:szCs w:val="26"/>
          <w:lang w:val="vi-VN"/>
        </w:rPr>
      </w:pPr>
      <w:r w:rsidRPr="00B21C36">
        <w:rPr>
          <w:sz w:val="26"/>
          <w:szCs w:val="26"/>
          <w:lang w:val="vi-VN"/>
        </w:rPr>
        <w:t>- Tài khoản sử dụng, nội dung và kết cấu</w:t>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p>
    <w:p w:rsidR="00753507" w:rsidRPr="00B21C36" w:rsidRDefault="00753507" w:rsidP="00753507">
      <w:pPr>
        <w:spacing w:line="312" w:lineRule="auto"/>
        <w:jc w:val="both"/>
        <w:rPr>
          <w:sz w:val="26"/>
          <w:szCs w:val="26"/>
          <w:lang w:val="vi-VN"/>
        </w:rPr>
      </w:pPr>
      <w:r w:rsidRPr="00B21C36">
        <w:rPr>
          <w:sz w:val="26"/>
          <w:szCs w:val="26"/>
          <w:lang w:val="vi-VN"/>
        </w:rPr>
        <w:t>- Phương pháp kế toán một số nghiệp vụ kinh tế chủ yếu</w:t>
      </w:r>
      <w:r w:rsidRPr="00B21C36">
        <w:rPr>
          <w:sz w:val="26"/>
          <w:szCs w:val="26"/>
          <w:lang w:val="vi-VN"/>
        </w:rPr>
        <w:tab/>
      </w:r>
    </w:p>
    <w:p w:rsidR="00753507" w:rsidRPr="00B21C36" w:rsidRDefault="00753507" w:rsidP="00753507">
      <w:pPr>
        <w:spacing w:line="312" w:lineRule="auto"/>
        <w:jc w:val="both"/>
        <w:rPr>
          <w:i/>
          <w:sz w:val="26"/>
          <w:szCs w:val="26"/>
          <w:lang w:val="vi-VN"/>
        </w:rPr>
      </w:pPr>
      <w:r w:rsidRPr="00B21C36">
        <w:rPr>
          <w:i/>
          <w:sz w:val="26"/>
          <w:szCs w:val="26"/>
          <w:lang w:val="vi-VN"/>
        </w:rPr>
        <w:t>2.</w:t>
      </w:r>
      <w:r w:rsidRPr="00B21C36">
        <w:rPr>
          <w:sz w:val="26"/>
          <w:szCs w:val="26"/>
          <w:lang w:val="vi-VN"/>
        </w:rPr>
        <w:t xml:space="preserve">2.2. Kế toán đầu tư ngắn hạn khác   </w:t>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p>
    <w:p w:rsidR="00753507" w:rsidRPr="00B21C36" w:rsidRDefault="00753507" w:rsidP="00753507">
      <w:pPr>
        <w:spacing w:line="312" w:lineRule="auto"/>
        <w:jc w:val="both"/>
        <w:rPr>
          <w:sz w:val="26"/>
          <w:szCs w:val="26"/>
          <w:lang w:val="vi-VN"/>
        </w:rPr>
      </w:pPr>
      <w:r w:rsidRPr="00B21C36">
        <w:rPr>
          <w:sz w:val="26"/>
          <w:szCs w:val="26"/>
          <w:lang w:val="vi-VN"/>
        </w:rPr>
        <w:t>- Khái niệm và nguyên tắc kế toán</w:t>
      </w:r>
      <w:r w:rsidRPr="00B21C36">
        <w:rPr>
          <w:sz w:val="26"/>
          <w:szCs w:val="26"/>
          <w:lang w:val="vi-VN"/>
        </w:rPr>
        <w:tab/>
      </w:r>
    </w:p>
    <w:p w:rsidR="00753507" w:rsidRPr="00B21C36" w:rsidRDefault="00753507" w:rsidP="00753507">
      <w:pPr>
        <w:spacing w:line="312" w:lineRule="auto"/>
        <w:jc w:val="both"/>
        <w:rPr>
          <w:sz w:val="26"/>
          <w:szCs w:val="26"/>
          <w:lang w:val="vi-VN"/>
        </w:rPr>
      </w:pPr>
      <w:r w:rsidRPr="00B21C36">
        <w:rPr>
          <w:sz w:val="26"/>
          <w:szCs w:val="26"/>
          <w:lang w:val="vi-VN"/>
        </w:rPr>
        <w:t>- Chứng từ sổ sách kế toán</w:t>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p>
    <w:p w:rsidR="00753507" w:rsidRPr="00B21C36" w:rsidRDefault="00753507" w:rsidP="00753507">
      <w:pPr>
        <w:spacing w:line="312" w:lineRule="auto"/>
        <w:jc w:val="both"/>
        <w:rPr>
          <w:sz w:val="26"/>
          <w:szCs w:val="26"/>
          <w:lang w:val="vi-VN"/>
        </w:rPr>
      </w:pPr>
      <w:r w:rsidRPr="00B21C36">
        <w:rPr>
          <w:sz w:val="26"/>
          <w:szCs w:val="26"/>
          <w:lang w:val="vi-VN"/>
        </w:rPr>
        <w:t>- Tài khoản sử dụng, nội dung và kết cấu</w:t>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p>
    <w:p w:rsidR="00753507" w:rsidRPr="00B21C36" w:rsidRDefault="00753507" w:rsidP="00753507">
      <w:pPr>
        <w:spacing w:line="312" w:lineRule="auto"/>
        <w:jc w:val="both"/>
        <w:rPr>
          <w:sz w:val="26"/>
          <w:szCs w:val="26"/>
          <w:lang w:val="vi-VN"/>
        </w:rPr>
      </w:pPr>
      <w:r w:rsidRPr="00B21C36">
        <w:rPr>
          <w:sz w:val="26"/>
          <w:szCs w:val="26"/>
          <w:lang w:val="vi-VN"/>
        </w:rPr>
        <w:t>- Phương pháp kế toán một số nghiệp vụ kinh tế chủ yếu</w:t>
      </w:r>
    </w:p>
    <w:p w:rsidR="00753507" w:rsidRPr="00B21C36" w:rsidRDefault="00753507" w:rsidP="00753507">
      <w:pPr>
        <w:spacing w:line="312" w:lineRule="auto"/>
        <w:jc w:val="both"/>
        <w:rPr>
          <w:sz w:val="26"/>
          <w:szCs w:val="26"/>
          <w:lang w:val="vi-VN"/>
        </w:rPr>
      </w:pPr>
      <w:r w:rsidRPr="00B21C36">
        <w:rPr>
          <w:i/>
          <w:sz w:val="26"/>
          <w:szCs w:val="26"/>
          <w:lang w:val="vi-VN"/>
        </w:rPr>
        <w:t>2.</w:t>
      </w:r>
      <w:r w:rsidRPr="00B21C36">
        <w:rPr>
          <w:sz w:val="26"/>
          <w:szCs w:val="26"/>
          <w:lang w:val="vi-VN"/>
        </w:rPr>
        <w:t>3. Kế toán đầu tư tài chính dài hạn</w:t>
      </w:r>
      <w:r w:rsidRPr="00B21C36">
        <w:rPr>
          <w:sz w:val="26"/>
          <w:szCs w:val="26"/>
          <w:lang w:val="vi-VN"/>
        </w:rPr>
        <w:tab/>
        <w:t xml:space="preserve">                                   </w:t>
      </w:r>
    </w:p>
    <w:p w:rsidR="00753507" w:rsidRPr="00B21C36" w:rsidRDefault="00753507" w:rsidP="00753507">
      <w:pPr>
        <w:spacing w:line="312" w:lineRule="auto"/>
        <w:jc w:val="both"/>
        <w:rPr>
          <w:sz w:val="26"/>
          <w:szCs w:val="26"/>
          <w:lang w:val="vi-VN"/>
        </w:rPr>
      </w:pPr>
      <w:r w:rsidRPr="00B21C36">
        <w:rPr>
          <w:i/>
          <w:sz w:val="26"/>
          <w:szCs w:val="26"/>
          <w:lang w:val="vi-VN"/>
        </w:rPr>
        <w:t>2.</w:t>
      </w:r>
      <w:r w:rsidRPr="00B21C36">
        <w:rPr>
          <w:sz w:val="26"/>
          <w:szCs w:val="26"/>
          <w:lang w:val="vi-VN"/>
        </w:rPr>
        <w:t>3.1. Kế toán đầu tư vào công ty con</w:t>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p>
    <w:p w:rsidR="00753507" w:rsidRPr="00B21C36" w:rsidRDefault="00753507" w:rsidP="00753507">
      <w:pPr>
        <w:spacing w:line="312" w:lineRule="auto"/>
        <w:jc w:val="both"/>
        <w:rPr>
          <w:sz w:val="26"/>
          <w:szCs w:val="26"/>
          <w:lang w:val="vi-VN"/>
        </w:rPr>
      </w:pPr>
      <w:r w:rsidRPr="00B21C36">
        <w:rPr>
          <w:sz w:val="26"/>
          <w:szCs w:val="26"/>
          <w:lang w:val="vi-VN"/>
        </w:rPr>
        <w:t>- Khái niệm và nguyên tắc kế toán</w:t>
      </w:r>
      <w:r w:rsidRPr="00B21C36">
        <w:rPr>
          <w:sz w:val="26"/>
          <w:szCs w:val="26"/>
          <w:lang w:val="vi-VN"/>
        </w:rPr>
        <w:tab/>
      </w:r>
    </w:p>
    <w:p w:rsidR="00753507" w:rsidRPr="00B21C36" w:rsidRDefault="00753507" w:rsidP="00753507">
      <w:pPr>
        <w:spacing w:line="312" w:lineRule="auto"/>
        <w:jc w:val="both"/>
        <w:rPr>
          <w:sz w:val="26"/>
          <w:szCs w:val="26"/>
          <w:lang w:val="vi-VN"/>
        </w:rPr>
      </w:pPr>
      <w:r w:rsidRPr="00B21C36">
        <w:rPr>
          <w:sz w:val="26"/>
          <w:szCs w:val="26"/>
          <w:lang w:val="vi-VN"/>
        </w:rPr>
        <w:t>- Chứng từ sổ sách kế toán</w:t>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p>
    <w:p w:rsidR="00753507" w:rsidRPr="00B21C36" w:rsidRDefault="00753507" w:rsidP="00753507">
      <w:pPr>
        <w:spacing w:line="312" w:lineRule="auto"/>
        <w:jc w:val="both"/>
        <w:rPr>
          <w:sz w:val="26"/>
          <w:szCs w:val="26"/>
          <w:lang w:val="vi-VN"/>
        </w:rPr>
      </w:pPr>
      <w:r w:rsidRPr="00B21C36">
        <w:rPr>
          <w:sz w:val="26"/>
          <w:szCs w:val="26"/>
          <w:lang w:val="vi-VN"/>
        </w:rPr>
        <w:t>- Tài khoản sử dụng, nội dung và kết cấu</w:t>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p>
    <w:p w:rsidR="00753507" w:rsidRPr="00B21C36" w:rsidRDefault="00753507" w:rsidP="00753507">
      <w:pPr>
        <w:spacing w:line="312" w:lineRule="auto"/>
        <w:jc w:val="both"/>
        <w:rPr>
          <w:sz w:val="26"/>
          <w:szCs w:val="26"/>
          <w:lang w:val="vi-VN"/>
        </w:rPr>
      </w:pPr>
      <w:r w:rsidRPr="00B21C36">
        <w:rPr>
          <w:sz w:val="26"/>
          <w:szCs w:val="26"/>
          <w:lang w:val="vi-VN"/>
        </w:rPr>
        <w:t>- Phương pháp kế toán một số nghiệp vụ kinh tế chủ yếu</w:t>
      </w:r>
      <w:r w:rsidRPr="00B21C36">
        <w:rPr>
          <w:sz w:val="26"/>
          <w:szCs w:val="26"/>
          <w:lang w:val="vi-VN"/>
        </w:rPr>
        <w:tab/>
      </w:r>
    </w:p>
    <w:p w:rsidR="00753507" w:rsidRPr="00B21C36" w:rsidRDefault="00753507" w:rsidP="00753507">
      <w:pPr>
        <w:spacing w:line="312" w:lineRule="auto"/>
        <w:jc w:val="both"/>
        <w:rPr>
          <w:i/>
          <w:sz w:val="26"/>
          <w:szCs w:val="26"/>
          <w:lang w:val="vi-VN"/>
        </w:rPr>
      </w:pPr>
      <w:r w:rsidRPr="00B21C36">
        <w:rPr>
          <w:i/>
          <w:sz w:val="26"/>
          <w:szCs w:val="26"/>
          <w:lang w:val="vi-VN"/>
        </w:rPr>
        <w:t>2.</w:t>
      </w:r>
      <w:r w:rsidRPr="00B21C36">
        <w:rPr>
          <w:sz w:val="26"/>
          <w:szCs w:val="26"/>
          <w:lang w:val="vi-VN"/>
        </w:rPr>
        <w:t xml:space="preserve">3.2. </w:t>
      </w:r>
      <w:r w:rsidRPr="00B21C36">
        <w:rPr>
          <w:position w:val="2"/>
          <w:sz w:val="26"/>
          <w:szCs w:val="26"/>
          <w:lang w:val="vi-VN"/>
        </w:rPr>
        <w:t xml:space="preserve">Kế toán đầu tư vào công ty liên kết </w:t>
      </w:r>
      <w:r w:rsidRPr="00B21C36">
        <w:rPr>
          <w:position w:val="2"/>
          <w:sz w:val="26"/>
          <w:szCs w:val="26"/>
          <w:lang w:val="vi-VN"/>
        </w:rPr>
        <w:tab/>
      </w:r>
      <w:r w:rsidRPr="00B21C36">
        <w:rPr>
          <w:position w:val="2"/>
          <w:sz w:val="26"/>
          <w:szCs w:val="26"/>
          <w:lang w:val="vi-VN"/>
        </w:rPr>
        <w:tab/>
      </w:r>
      <w:r w:rsidRPr="00B21C36">
        <w:rPr>
          <w:position w:val="2"/>
          <w:sz w:val="26"/>
          <w:szCs w:val="26"/>
          <w:lang w:val="vi-VN"/>
        </w:rPr>
        <w:tab/>
      </w:r>
      <w:r w:rsidRPr="00B21C36">
        <w:rPr>
          <w:position w:val="2"/>
          <w:sz w:val="26"/>
          <w:szCs w:val="26"/>
          <w:lang w:val="vi-VN"/>
        </w:rPr>
        <w:tab/>
      </w:r>
    </w:p>
    <w:p w:rsidR="00753507" w:rsidRPr="00B21C36" w:rsidRDefault="00753507" w:rsidP="00753507">
      <w:pPr>
        <w:spacing w:line="312" w:lineRule="auto"/>
        <w:jc w:val="both"/>
        <w:rPr>
          <w:sz w:val="26"/>
          <w:szCs w:val="26"/>
          <w:lang w:val="vi-VN"/>
        </w:rPr>
      </w:pPr>
      <w:r w:rsidRPr="00B21C36">
        <w:rPr>
          <w:sz w:val="26"/>
          <w:szCs w:val="26"/>
          <w:lang w:val="vi-VN"/>
        </w:rPr>
        <w:t>- Khái niệm và nguyên tắc kế toán</w:t>
      </w:r>
      <w:r w:rsidRPr="00B21C36">
        <w:rPr>
          <w:sz w:val="26"/>
          <w:szCs w:val="26"/>
          <w:lang w:val="vi-VN"/>
        </w:rPr>
        <w:tab/>
      </w:r>
    </w:p>
    <w:p w:rsidR="00753507" w:rsidRPr="00B21C36" w:rsidRDefault="00753507" w:rsidP="00753507">
      <w:pPr>
        <w:spacing w:line="312" w:lineRule="auto"/>
        <w:jc w:val="both"/>
        <w:rPr>
          <w:sz w:val="26"/>
          <w:szCs w:val="26"/>
          <w:lang w:val="vi-VN"/>
        </w:rPr>
      </w:pPr>
      <w:r w:rsidRPr="00B21C36">
        <w:rPr>
          <w:sz w:val="26"/>
          <w:szCs w:val="26"/>
          <w:lang w:val="vi-VN"/>
        </w:rPr>
        <w:t>- Chứng từ sổ sách kế toán</w:t>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p>
    <w:p w:rsidR="00753507" w:rsidRPr="00B21C36" w:rsidRDefault="00753507" w:rsidP="00753507">
      <w:pPr>
        <w:spacing w:line="312" w:lineRule="auto"/>
        <w:jc w:val="both"/>
        <w:rPr>
          <w:sz w:val="26"/>
          <w:szCs w:val="26"/>
          <w:lang w:val="vi-VN"/>
        </w:rPr>
      </w:pPr>
      <w:r w:rsidRPr="00B21C36">
        <w:rPr>
          <w:sz w:val="26"/>
          <w:szCs w:val="26"/>
          <w:lang w:val="vi-VN"/>
        </w:rPr>
        <w:t>- Tài khoản sử dụng, nội dung và kết cấu</w:t>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p>
    <w:p w:rsidR="00753507" w:rsidRPr="00B21C36" w:rsidRDefault="00753507" w:rsidP="00753507">
      <w:pPr>
        <w:spacing w:line="312" w:lineRule="auto"/>
        <w:jc w:val="both"/>
        <w:rPr>
          <w:sz w:val="26"/>
          <w:szCs w:val="26"/>
          <w:lang w:val="vi-VN"/>
        </w:rPr>
      </w:pPr>
      <w:r w:rsidRPr="00B21C36">
        <w:rPr>
          <w:sz w:val="26"/>
          <w:szCs w:val="26"/>
          <w:lang w:val="vi-VN"/>
        </w:rPr>
        <w:t>- Phương pháp kế toán một số nghiệp vụ kinh tế chủ yếu</w:t>
      </w:r>
      <w:r w:rsidRPr="00B21C36">
        <w:rPr>
          <w:sz w:val="26"/>
          <w:szCs w:val="26"/>
          <w:lang w:val="vi-VN"/>
        </w:rPr>
        <w:tab/>
      </w:r>
    </w:p>
    <w:p w:rsidR="00753507" w:rsidRPr="00B21C36" w:rsidRDefault="00753507" w:rsidP="00753507">
      <w:pPr>
        <w:spacing w:line="312" w:lineRule="auto"/>
        <w:jc w:val="both"/>
        <w:rPr>
          <w:position w:val="2"/>
          <w:sz w:val="26"/>
          <w:szCs w:val="26"/>
          <w:lang w:val="vi-VN"/>
        </w:rPr>
      </w:pPr>
      <w:r w:rsidRPr="00B21C36">
        <w:rPr>
          <w:i/>
          <w:sz w:val="26"/>
          <w:szCs w:val="26"/>
          <w:lang w:val="vi-VN"/>
        </w:rPr>
        <w:t>2.</w:t>
      </w:r>
      <w:r w:rsidRPr="00B21C36">
        <w:rPr>
          <w:sz w:val="26"/>
          <w:szCs w:val="26"/>
          <w:lang w:val="vi-VN"/>
        </w:rPr>
        <w:t xml:space="preserve">3.3. </w:t>
      </w:r>
      <w:r w:rsidRPr="00B21C36">
        <w:rPr>
          <w:position w:val="2"/>
          <w:sz w:val="26"/>
          <w:szCs w:val="26"/>
          <w:lang w:val="vi-VN"/>
        </w:rPr>
        <w:t xml:space="preserve">Kế toán đầu tư liên doanh dài hạn  </w:t>
      </w:r>
      <w:r w:rsidRPr="00B21C36">
        <w:rPr>
          <w:position w:val="2"/>
          <w:sz w:val="26"/>
          <w:szCs w:val="26"/>
          <w:lang w:val="vi-VN"/>
        </w:rPr>
        <w:tab/>
      </w:r>
      <w:r w:rsidRPr="00B21C36">
        <w:rPr>
          <w:position w:val="2"/>
          <w:sz w:val="26"/>
          <w:szCs w:val="26"/>
          <w:lang w:val="vi-VN"/>
        </w:rPr>
        <w:tab/>
      </w:r>
      <w:r w:rsidRPr="00B21C36">
        <w:rPr>
          <w:position w:val="2"/>
          <w:sz w:val="26"/>
          <w:szCs w:val="26"/>
          <w:lang w:val="vi-VN"/>
        </w:rPr>
        <w:tab/>
      </w:r>
      <w:r w:rsidRPr="00B21C36">
        <w:rPr>
          <w:position w:val="2"/>
          <w:sz w:val="26"/>
          <w:szCs w:val="26"/>
          <w:lang w:val="vi-VN"/>
        </w:rPr>
        <w:tab/>
      </w:r>
    </w:p>
    <w:p w:rsidR="00753507" w:rsidRPr="00B21C36" w:rsidRDefault="00753507" w:rsidP="00753507">
      <w:pPr>
        <w:spacing w:line="312" w:lineRule="auto"/>
        <w:jc w:val="both"/>
        <w:rPr>
          <w:sz w:val="26"/>
          <w:szCs w:val="26"/>
          <w:lang w:val="vi-VN"/>
        </w:rPr>
      </w:pPr>
      <w:r w:rsidRPr="00B21C36">
        <w:rPr>
          <w:sz w:val="26"/>
          <w:szCs w:val="26"/>
          <w:lang w:val="vi-VN"/>
        </w:rPr>
        <w:t>- Khái niệm và nguyên tắc kế toán</w:t>
      </w:r>
      <w:r w:rsidRPr="00B21C36">
        <w:rPr>
          <w:sz w:val="26"/>
          <w:szCs w:val="26"/>
          <w:lang w:val="vi-VN"/>
        </w:rPr>
        <w:tab/>
      </w:r>
    </w:p>
    <w:p w:rsidR="00753507" w:rsidRPr="00B21C36" w:rsidRDefault="00753507" w:rsidP="00753507">
      <w:pPr>
        <w:spacing w:line="312" w:lineRule="auto"/>
        <w:jc w:val="both"/>
        <w:rPr>
          <w:sz w:val="26"/>
          <w:szCs w:val="26"/>
          <w:lang w:val="vi-VN"/>
        </w:rPr>
      </w:pPr>
      <w:r w:rsidRPr="00B21C36">
        <w:rPr>
          <w:sz w:val="26"/>
          <w:szCs w:val="26"/>
          <w:lang w:val="vi-VN"/>
        </w:rPr>
        <w:t>- Chứng từ sổ sách kế toán</w:t>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p>
    <w:p w:rsidR="00753507" w:rsidRPr="00B21C36" w:rsidRDefault="00753507" w:rsidP="00753507">
      <w:pPr>
        <w:spacing w:line="312" w:lineRule="auto"/>
        <w:jc w:val="both"/>
        <w:rPr>
          <w:sz w:val="26"/>
          <w:szCs w:val="26"/>
          <w:lang w:val="vi-VN"/>
        </w:rPr>
      </w:pPr>
      <w:r w:rsidRPr="00B21C36">
        <w:rPr>
          <w:sz w:val="26"/>
          <w:szCs w:val="26"/>
          <w:lang w:val="vi-VN"/>
        </w:rPr>
        <w:t>- Tài khoản sử dụng, nội dung và kết cấu</w:t>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p>
    <w:p w:rsidR="00753507" w:rsidRPr="00B21C36" w:rsidRDefault="00753507" w:rsidP="00753507">
      <w:pPr>
        <w:spacing w:line="312" w:lineRule="auto"/>
        <w:jc w:val="both"/>
        <w:rPr>
          <w:sz w:val="26"/>
          <w:szCs w:val="26"/>
          <w:lang w:val="vi-VN"/>
        </w:rPr>
      </w:pPr>
      <w:r w:rsidRPr="00B21C36">
        <w:rPr>
          <w:sz w:val="26"/>
          <w:szCs w:val="26"/>
          <w:lang w:val="vi-VN"/>
        </w:rPr>
        <w:t>- Phương pháp kế toán một số nghiệp vụ kinh tế chủ yếu</w:t>
      </w:r>
      <w:r w:rsidRPr="00B21C36">
        <w:rPr>
          <w:sz w:val="26"/>
          <w:szCs w:val="26"/>
          <w:lang w:val="vi-VN"/>
        </w:rPr>
        <w:tab/>
      </w:r>
    </w:p>
    <w:p w:rsidR="00753507" w:rsidRPr="00B21C36" w:rsidRDefault="00753507" w:rsidP="00753507">
      <w:pPr>
        <w:spacing w:line="312" w:lineRule="auto"/>
        <w:jc w:val="both"/>
        <w:rPr>
          <w:position w:val="2"/>
          <w:sz w:val="26"/>
          <w:szCs w:val="26"/>
          <w:lang w:val="vi-VN"/>
        </w:rPr>
      </w:pPr>
      <w:r w:rsidRPr="00B21C36">
        <w:rPr>
          <w:i/>
          <w:sz w:val="26"/>
          <w:szCs w:val="26"/>
          <w:lang w:val="vi-VN"/>
        </w:rPr>
        <w:t>2.</w:t>
      </w:r>
      <w:r w:rsidRPr="00B21C36">
        <w:rPr>
          <w:sz w:val="26"/>
          <w:szCs w:val="26"/>
          <w:lang w:val="vi-VN"/>
        </w:rPr>
        <w:t xml:space="preserve">3.4. </w:t>
      </w:r>
      <w:r w:rsidRPr="00B21C36">
        <w:rPr>
          <w:position w:val="2"/>
          <w:sz w:val="26"/>
          <w:szCs w:val="26"/>
          <w:lang w:val="vi-VN"/>
        </w:rPr>
        <w:t xml:space="preserve">Kế toán đầu tư dài hạn khác </w:t>
      </w:r>
      <w:r w:rsidRPr="00B21C36">
        <w:rPr>
          <w:position w:val="2"/>
          <w:sz w:val="26"/>
          <w:szCs w:val="26"/>
          <w:lang w:val="vi-VN"/>
        </w:rPr>
        <w:tab/>
      </w:r>
      <w:r w:rsidRPr="00B21C36">
        <w:rPr>
          <w:position w:val="2"/>
          <w:sz w:val="26"/>
          <w:szCs w:val="26"/>
          <w:lang w:val="vi-VN"/>
        </w:rPr>
        <w:tab/>
      </w:r>
      <w:r w:rsidRPr="00B21C36">
        <w:rPr>
          <w:position w:val="2"/>
          <w:sz w:val="26"/>
          <w:szCs w:val="26"/>
          <w:lang w:val="vi-VN"/>
        </w:rPr>
        <w:tab/>
      </w:r>
      <w:r w:rsidRPr="00B21C36">
        <w:rPr>
          <w:position w:val="2"/>
          <w:sz w:val="26"/>
          <w:szCs w:val="26"/>
          <w:lang w:val="vi-VN"/>
        </w:rPr>
        <w:tab/>
      </w:r>
      <w:r w:rsidRPr="00B21C36">
        <w:rPr>
          <w:position w:val="2"/>
          <w:sz w:val="26"/>
          <w:szCs w:val="26"/>
          <w:lang w:val="vi-VN"/>
        </w:rPr>
        <w:tab/>
      </w:r>
    </w:p>
    <w:p w:rsidR="00753507" w:rsidRPr="00B21C36" w:rsidRDefault="00753507" w:rsidP="00753507">
      <w:pPr>
        <w:spacing w:line="312" w:lineRule="auto"/>
        <w:jc w:val="both"/>
        <w:rPr>
          <w:sz w:val="26"/>
          <w:szCs w:val="26"/>
          <w:lang w:val="vi-VN"/>
        </w:rPr>
      </w:pPr>
      <w:r w:rsidRPr="00B21C36">
        <w:rPr>
          <w:sz w:val="26"/>
          <w:szCs w:val="26"/>
          <w:lang w:val="vi-VN"/>
        </w:rPr>
        <w:t>- Khái niệm và nguyên tắc kế toán</w:t>
      </w:r>
      <w:r w:rsidRPr="00B21C36">
        <w:rPr>
          <w:sz w:val="26"/>
          <w:szCs w:val="26"/>
          <w:lang w:val="vi-VN"/>
        </w:rPr>
        <w:tab/>
      </w:r>
    </w:p>
    <w:p w:rsidR="00753507" w:rsidRPr="00B21C36" w:rsidRDefault="00753507" w:rsidP="00753507">
      <w:pPr>
        <w:spacing w:line="312" w:lineRule="auto"/>
        <w:jc w:val="both"/>
        <w:rPr>
          <w:sz w:val="26"/>
          <w:szCs w:val="26"/>
          <w:lang w:val="vi-VN"/>
        </w:rPr>
      </w:pPr>
      <w:r w:rsidRPr="00B21C36">
        <w:rPr>
          <w:sz w:val="26"/>
          <w:szCs w:val="26"/>
          <w:lang w:val="vi-VN"/>
        </w:rPr>
        <w:t>- Chứng từ sổ sách kế toán</w:t>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p>
    <w:p w:rsidR="00753507" w:rsidRPr="00B21C36" w:rsidRDefault="00753507" w:rsidP="00753507">
      <w:pPr>
        <w:spacing w:line="312" w:lineRule="auto"/>
        <w:jc w:val="both"/>
        <w:rPr>
          <w:sz w:val="26"/>
          <w:szCs w:val="26"/>
          <w:lang w:val="vi-VN"/>
        </w:rPr>
      </w:pPr>
      <w:r w:rsidRPr="00B21C36">
        <w:rPr>
          <w:sz w:val="26"/>
          <w:szCs w:val="26"/>
          <w:lang w:val="vi-VN"/>
        </w:rPr>
        <w:t>- Tài khoản sử dụng, nội dung và kết cấu</w:t>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p>
    <w:p w:rsidR="00753507" w:rsidRPr="00B21C36" w:rsidRDefault="00753507" w:rsidP="00753507">
      <w:pPr>
        <w:spacing w:line="312" w:lineRule="auto"/>
        <w:jc w:val="both"/>
        <w:rPr>
          <w:sz w:val="26"/>
          <w:szCs w:val="26"/>
          <w:lang w:val="vi-VN"/>
        </w:rPr>
      </w:pPr>
      <w:r w:rsidRPr="00B21C36">
        <w:rPr>
          <w:sz w:val="26"/>
          <w:szCs w:val="26"/>
          <w:lang w:val="vi-VN"/>
        </w:rPr>
        <w:t>- Phương pháp kế toán một số nghiệp vụ kinh tế chủ yếu</w:t>
      </w:r>
      <w:r w:rsidRPr="00B21C36">
        <w:rPr>
          <w:sz w:val="26"/>
          <w:szCs w:val="26"/>
          <w:lang w:val="vi-VN"/>
        </w:rPr>
        <w:tab/>
      </w:r>
    </w:p>
    <w:p w:rsidR="00753507" w:rsidRPr="00B21C36" w:rsidRDefault="00753507" w:rsidP="00753507">
      <w:pPr>
        <w:spacing w:line="312" w:lineRule="auto"/>
        <w:jc w:val="both"/>
        <w:rPr>
          <w:bCs/>
          <w:iCs/>
          <w:position w:val="2"/>
          <w:sz w:val="26"/>
          <w:szCs w:val="26"/>
          <w:lang w:val="vi-VN"/>
        </w:rPr>
      </w:pPr>
      <w:r w:rsidRPr="00B21C36">
        <w:rPr>
          <w:i/>
          <w:sz w:val="26"/>
          <w:szCs w:val="26"/>
          <w:lang w:val="vi-VN"/>
        </w:rPr>
        <w:t>2.</w:t>
      </w:r>
      <w:r w:rsidRPr="00B21C36">
        <w:rPr>
          <w:sz w:val="26"/>
          <w:szCs w:val="26"/>
          <w:lang w:val="vi-VN"/>
        </w:rPr>
        <w:t xml:space="preserve">4. </w:t>
      </w:r>
      <w:r w:rsidRPr="00B21C36">
        <w:rPr>
          <w:bCs/>
          <w:iCs/>
          <w:position w:val="2"/>
          <w:sz w:val="26"/>
          <w:szCs w:val="26"/>
          <w:lang w:val="vi-VN"/>
        </w:rPr>
        <w:t xml:space="preserve">Kế toán dự phòng các khoản đầu tư tài chính                 </w:t>
      </w:r>
    </w:p>
    <w:p w:rsidR="00753507" w:rsidRPr="00B21C36" w:rsidRDefault="00753507" w:rsidP="00753507">
      <w:pPr>
        <w:spacing w:line="312" w:lineRule="auto"/>
        <w:jc w:val="both"/>
        <w:rPr>
          <w:sz w:val="26"/>
          <w:szCs w:val="26"/>
          <w:lang w:val="vi-VN"/>
        </w:rPr>
      </w:pPr>
      <w:r w:rsidRPr="00B21C36">
        <w:rPr>
          <w:sz w:val="26"/>
          <w:szCs w:val="26"/>
          <w:lang w:val="vi-VN"/>
        </w:rPr>
        <w:t>- Khái niệm và nguyên tắc kế toán</w:t>
      </w:r>
      <w:r w:rsidRPr="00B21C36">
        <w:rPr>
          <w:sz w:val="26"/>
          <w:szCs w:val="26"/>
          <w:lang w:val="vi-VN"/>
        </w:rPr>
        <w:tab/>
      </w:r>
    </w:p>
    <w:p w:rsidR="00753507" w:rsidRPr="00B21C36" w:rsidRDefault="00753507" w:rsidP="00753507">
      <w:pPr>
        <w:spacing w:line="312" w:lineRule="auto"/>
        <w:jc w:val="both"/>
        <w:rPr>
          <w:sz w:val="26"/>
          <w:szCs w:val="26"/>
          <w:lang w:val="vi-VN"/>
        </w:rPr>
      </w:pPr>
      <w:r w:rsidRPr="00B21C36">
        <w:rPr>
          <w:sz w:val="26"/>
          <w:szCs w:val="26"/>
          <w:lang w:val="vi-VN"/>
        </w:rPr>
        <w:t>- Chứng từ sổ sách kế toán</w:t>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p>
    <w:p w:rsidR="00753507" w:rsidRPr="00B21C36" w:rsidRDefault="00753507" w:rsidP="00753507">
      <w:pPr>
        <w:spacing w:line="312" w:lineRule="auto"/>
        <w:jc w:val="both"/>
        <w:rPr>
          <w:sz w:val="26"/>
          <w:szCs w:val="26"/>
          <w:lang w:val="vi-VN"/>
        </w:rPr>
      </w:pPr>
      <w:r w:rsidRPr="00B21C36">
        <w:rPr>
          <w:sz w:val="26"/>
          <w:szCs w:val="26"/>
          <w:lang w:val="vi-VN"/>
        </w:rPr>
        <w:t>- Tài khoản sử dụng, nội dung và kết cấu</w:t>
      </w:r>
      <w:r w:rsidRPr="00B21C36">
        <w:rPr>
          <w:sz w:val="26"/>
          <w:szCs w:val="26"/>
          <w:lang w:val="vi-VN"/>
        </w:rPr>
        <w:tab/>
      </w:r>
      <w:r w:rsidRPr="00B21C36">
        <w:rPr>
          <w:sz w:val="26"/>
          <w:szCs w:val="26"/>
          <w:lang w:val="vi-VN"/>
        </w:rPr>
        <w:tab/>
      </w:r>
      <w:r w:rsidRPr="00B21C36">
        <w:rPr>
          <w:sz w:val="26"/>
          <w:szCs w:val="26"/>
          <w:lang w:val="vi-VN"/>
        </w:rPr>
        <w:tab/>
      </w:r>
      <w:r w:rsidRPr="00B21C36">
        <w:rPr>
          <w:sz w:val="26"/>
          <w:szCs w:val="26"/>
          <w:lang w:val="vi-VN"/>
        </w:rPr>
        <w:tab/>
      </w:r>
    </w:p>
    <w:p w:rsidR="00753507" w:rsidRPr="00B21C36" w:rsidRDefault="00753507" w:rsidP="00753507">
      <w:pPr>
        <w:spacing w:line="312" w:lineRule="auto"/>
        <w:jc w:val="both"/>
        <w:rPr>
          <w:sz w:val="26"/>
          <w:szCs w:val="26"/>
          <w:lang w:val="vi-VN"/>
        </w:rPr>
      </w:pPr>
      <w:r w:rsidRPr="00B21C36">
        <w:rPr>
          <w:sz w:val="26"/>
          <w:szCs w:val="26"/>
          <w:lang w:val="vi-VN"/>
        </w:rPr>
        <w:t>- Phương pháp kế toán một số nghiệp vụ kinh tế chủ yếu</w:t>
      </w:r>
      <w:r w:rsidRPr="00B21C36">
        <w:rPr>
          <w:sz w:val="26"/>
          <w:szCs w:val="26"/>
          <w:lang w:val="vi-VN"/>
        </w:rPr>
        <w:tab/>
      </w:r>
    </w:p>
    <w:p w:rsidR="00753507" w:rsidRPr="00B21C36" w:rsidRDefault="00753507" w:rsidP="00753507">
      <w:pPr>
        <w:spacing w:line="312" w:lineRule="auto"/>
        <w:jc w:val="both"/>
        <w:rPr>
          <w:sz w:val="26"/>
          <w:szCs w:val="26"/>
          <w:lang w:val="vi-VN"/>
        </w:rPr>
      </w:pPr>
      <w:r w:rsidRPr="00B21C36">
        <w:rPr>
          <w:i/>
          <w:sz w:val="26"/>
          <w:szCs w:val="26"/>
          <w:lang w:val="vi-VN"/>
        </w:rPr>
        <w:t>2.</w:t>
      </w:r>
      <w:r w:rsidRPr="00B21C36">
        <w:rPr>
          <w:sz w:val="26"/>
          <w:szCs w:val="26"/>
          <w:lang w:val="vi-VN"/>
        </w:rPr>
        <w:t xml:space="preserve">5. Kế toán bất động sản đầu tư                                          </w:t>
      </w:r>
    </w:p>
    <w:p w:rsidR="00753507" w:rsidRPr="00B21C36" w:rsidRDefault="00753507" w:rsidP="00753507">
      <w:pPr>
        <w:spacing w:line="312" w:lineRule="auto"/>
        <w:jc w:val="both"/>
        <w:rPr>
          <w:sz w:val="26"/>
          <w:szCs w:val="26"/>
          <w:lang w:val="vi-VN"/>
        </w:rPr>
      </w:pPr>
      <w:r w:rsidRPr="00B21C36">
        <w:rPr>
          <w:i/>
          <w:sz w:val="26"/>
          <w:szCs w:val="26"/>
          <w:lang w:val="vi-VN"/>
        </w:rPr>
        <w:t>2.</w:t>
      </w:r>
      <w:r w:rsidRPr="00B21C36">
        <w:rPr>
          <w:sz w:val="26"/>
          <w:szCs w:val="26"/>
          <w:lang w:val="vi-VN"/>
        </w:rPr>
        <w:t>5.1.Khái niệm và nguyên tắc kế toán</w:t>
      </w:r>
    </w:p>
    <w:p w:rsidR="00753507" w:rsidRPr="00B21C36" w:rsidRDefault="00753507" w:rsidP="00753507">
      <w:pPr>
        <w:spacing w:line="312" w:lineRule="auto"/>
        <w:jc w:val="both"/>
        <w:rPr>
          <w:sz w:val="26"/>
          <w:szCs w:val="26"/>
          <w:lang w:val="vi-VN"/>
        </w:rPr>
      </w:pPr>
      <w:r w:rsidRPr="00B21C36">
        <w:rPr>
          <w:i/>
          <w:sz w:val="26"/>
          <w:szCs w:val="26"/>
          <w:lang w:val="vi-VN"/>
        </w:rPr>
        <w:t>2.</w:t>
      </w:r>
      <w:r w:rsidRPr="00B21C36">
        <w:rPr>
          <w:sz w:val="26"/>
          <w:szCs w:val="26"/>
          <w:lang w:val="vi-VN"/>
        </w:rPr>
        <w:t>5.2. Tài khoản sử dụng nội dung và kết cấu</w:t>
      </w:r>
    </w:p>
    <w:p w:rsidR="00753507" w:rsidRPr="00B21C36" w:rsidRDefault="00753507" w:rsidP="00753507">
      <w:pPr>
        <w:spacing w:line="312" w:lineRule="auto"/>
        <w:jc w:val="both"/>
        <w:rPr>
          <w:sz w:val="26"/>
          <w:szCs w:val="26"/>
          <w:lang w:val="vi-VN"/>
        </w:rPr>
      </w:pPr>
      <w:r w:rsidRPr="00B21C36">
        <w:rPr>
          <w:i/>
          <w:sz w:val="26"/>
          <w:szCs w:val="26"/>
          <w:lang w:val="vi-VN"/>
        </w:rPr>
        <w:t>2.</w:t>
      </w:r>
      <w:r w:rsidRPr="00B21C36">
        <w:rPr>
          <w:sz w:val="26"/>
          <w:szCs w:val="26"/>
          <w:lang w:val="vi-VN"/>
        </w:rPr>
        <w:t>5.3. Phương pháp hạch toán kế toán bất động sản đầu tư</w:t>
      </w:r>
    </w:p>
    <w:p w:rsidR="00753507" w:rsidRPr="00B21C36" w:rsidRDefault="00753507" w:rsidP="00753507">
      <w:pPr>
        <w:spacing w:line="312" w:lineRule="auto"/>
        <w:jc w:val="both"/>
        <w:rPr>
          <w:sz w:val="26"/>
          <w:szCs w:val="26"/>
          <w:lang w:val="vi-VN"/>
        </w:rPr>
      </w:pPr>
      <w:r w:rsidRPr="00B21C36">
        <w:rPr>
          <w:i/>
          <w:sz w:val="26"/>
          <w:szCs w:val="26"/>
          <w:lang w:val="vi-VN"/>
        </w:rPr>
        <w:t>2.</w:t>
      </w:r>
      <w:r w:rsidRPr="00B21C36">
        <w:rPr>
          <w:sz w:val="26"/>
          <w:szCs w:val="26"/>
          <w:lang w:val="vi-VN"/>
        </w:rPr>
        <w:t xml:space="preserve">6. Bài thực hành ứng dụng                                                       </w:t>
      </w:r>
    </w:p>
    <w:p w:rsidR="00753507" w:rsidRPr="00B21C36" w:rsidRDefault="00753507" w:rsidP="00753507">
      <w:pPr>
        <w:spacing w:line="312" w:lineRule="auto"/>
        <w:jc w:val="both"/>
        <w:rPr>
          <w:sz w:val="26"/>
          <w:szCs w:val="26"/>
          <w:lang w:val="it-IT"/>
        </w:rPr>
      </w:pPr>
      <w:r w:rsidRPr="00B21C36">
        <w:rPr>
          <w:i/>
          <w:sz w:val="26"/>
          <w:szCs w:val="26"/>
          <w:lang w:val="vi-VN"/>
        </w:rPr>
        <w:t>2.</w:t>
      </w:r>
      <w:r w:rsidRPr="00B21C36">
        <w:rPr>
          <w:sz w:val="26"/>
          <w:szCs w:val="26"/>
          <w:lang w:val="it-IT"/>
        </w:rPr>
        <w:t xml:space="preserve">7. Kiểm tra                                                                                 </w:t>
      </w:r>
      <w:r w:rsidRPr="00B21C36">
        <w:rPr>
          <w:sz w:val="26"/>
          <w:szCs w:val="26"/>
          <w:lang w:val="it-IT"/>
        </w:rPr>
        <w:tab/>
      </w:r>
    </w:p>
    <w:p w:rsidR="00753507" w:rsidRPr="00B21C36" w:rsidRDefault="00753507" w:rsidP="00753507">
      <w:pPr>
        <w:spacing w:line="312" w:lineRule="auto"/>
        <w:ind w:firstLine="720"/>
        <w:jc w:val="both"/>
        <w:rPr>
          <w:i/>
          <w:sz w:val="26"/>
          <w:szCs w:val="26"/>
          <w:lang w:val="it-IT"/>
        </w:rPr>
      </w:pPr>
      <w:r w:rsidRPr="00B21C36">
        <w:rPr>
          <w:sz w:val="26"/>
          <w:szCs w:val="26"/>
          <w:lang w:val="it-IT"/>
        </w:rPr>
        <w:t>Bài 6:</w:t>
      </w:r>
      <w:r w:rsidRPr="00B21C36">
        <w:rPr>
          <w:b/>
          <w:sz w:val="26"/>
          <w:szCs w:val="26"/>
          <w:lang w:val="it-IT"/>
        </w:rPr>
        <w:t xml:space="preserve"> Kế toán tiền lương và các khoản trính theo l</w:t>
      </w:r>
      <w:r w:rsidRPr="00B21C36">
        <w:rPr>
          <w:b/>
          <w:sz w:val="26"/>
          <w:szCs w:val="26"/>
          <w:lang w:val="vi-VN"/>
        </w:rPr>
        <w:t>ương</w:t>
      </w:r>
      <w:r w:rsidRPr="00B21C36">
        <w:rPr>
          <w:i/>
          <w:sz w:val="26"/>
          <w:szCs w:val="26"/>
          <w:lang w:val="it-IT"/>
        </w:rPr>
        <w:t xml:space="preserve">  </w:t>
      </w:r>
    </w:p>
    <w:p w:rsidR="00753507" w:rsidRPr="00B21C36" w:rsidRDefault="00753507" w:rsidP="00753507">
      <w:pPr>
        <w:spacing w:line="312" w:lineRule="auto"/>
        <w:jc w:val="right"/>
        <w:rPr>
          <w:i/>
          <w:sz w:val="26"/>
          <w:szCs w:val="26"/>
        </w:rPr>
      </w:pPr>
      <w:r w:rsidRPr="00B21C36">
        <w:rPr>
          <w:i/>
          <w:sz w:val="26"/>
          <w:szCs w:val="26"/>
          <w:lang w:val="it-IT"/>
        </w:rPr>
        <w:t xml:space="preserve">                </w:t>
      </w:r>
      <w:r w:rsidRPr="00B21C36">
        <w:rPr>
          <w:i/>
          <w:sz w:val="26"/>
          <w:szCs w:val="26"/>
        </w:rPr>
        <w:t>Thời gian: 12 giờ (LT:</w:t>
      </w:r>
      <w:r w:rsidRPr="00B21C36">
        <w:rPr>
          <w:i/>
          <w:sz w:val="26"/>
          <w:szCs w:val="26"/>
          <w:lang w:val="vi-VN"/>
        </w:rPr>
        <w:t xml:space="preserve"> </w:t>
      </w:r>
      <w:r w:rsidRPr="00B21C36">
        <w:rPr>
          <w:i/>
          <w:sz w:val="26"/>
          <w:szCs w:val="26"/>
        </w:rPr>
        <w:t>4 giờ; TH: 7 giờ ;</w:t>
      </w:r>
      <w:r w:rsidRPr="00B21C36">
        <w:rPr>
          <w:i/>
          <w:sz w:val="26"/>
          <w:szCs w:val="26"/>
          <w:lang w:val="vi-VN"/>
        </w:rPr>
        <w:t xml:space="preserve"> </w:t>
      </w:r>
      <w:r w:rsidRPr="00B21C36">
        <w:rPr>
          <w:i/>
          <w:sz w:val="26"/>
          <w:szCs w:val="26"/>
        </w:rPr>
        <w:t>KT:</w:t>
      </w:r>
      <w:r w:rsidRPr="00B21C36">
        <w:rPr>
          <w:i/>
          <w:sz w:val="26"/>
          <w:szCs w:val="26"/>
          <w:lang w:val="vi-VN"/>
        </w:rPr>
        <w:t xml:space="preserve"> </w:t>
      </w:r>
      <w:r w:rsidRPr="00B21C36">
        <w:rPr>
          <w:i/>
          <w:sz w:val="26"/>
          <w:szCs w:val="26"/>
        </w:rPr>
        <w:t>1 giờ)</w:t>
      </w:r>
    </w:p>
    <w:p w:rsidR="00753507" w:rsidRPr="00B21C36" w:rsidRDefault="00753507" w:rsidP="00753507">
      <w:pPr>
        <w:spacing w:line="312" w:lineRule="auto"/>
        <w:ind w:firstLine="720"/>
        <w:jc w:val="center"/>
        <w:rPr>
          <w:b/>
          <w:sz w:val="26"/>
          <w:szCs w:val="26"/>
        </w:rPr>
      </w:pPr>
    </w:p>
    <w:p w:rsidR="00753507" w:rsidRPr="00B21C36" w:rsidRDefault="00753507" w:rsidP="00753507">
      <w:pPr>
        <w:spacing w:line="312" w:lineRule="auto"/>
        <w:jc w:val="both"/>
        <w:rPr>
          <w:i/>
          <w:sz w:val="26"/>
          <w:szCs w:val="26"/>
          <w:lang w:val="it-IT"/>
        </w:rPr>
      </w:pPr>
      <w:r w:rsidRPr="00B21C36">
        <w:rPr>
          <w:i/>
          <w:sz w:val="26"/>
          <w:szCs w:val="26"/>
        </w:rPr>
        <w:t xml:space="preserve">1. </w:t>
      </w:r>
      <w:r w:rsidRPr="00B21C36">
        <w:rPr>
          <w:i/>
          <w:sz w:val="26"/>
          <w:szCs w:val="26"/>
          <w:lang w:val="it-IT"/>
        </w:rPr>
        <w:t xml:space="preserve">Mục tiêu của bài: </w:t>
      </w:r>
    </w:p>
    <w:p w:rsidR="00753507" w:rsidRPr="00B21C36" w:rsidRDefault="00753507" w:rsidP="00753507">
      <w:pPr>
        <w:spacing w:line="312" w:lineRule="auto"/>
        <w:ind w:firstLine="720"/>
        <w:jc w:val="both"/>
        <w:rPr>
          <w:sz w:val="26"/>
          <w:szCs w:val="26"/>
          <w:lang w:val="it-IT"/>
        </w:rPr>
      </w:pPr>
      <w:r w:rsidRPr="00B21C36">
        <w:rPr>
          <w:sz w:val="26"/>
          <w:szCs w:val="26"/>
          <w:lang w:val="it-IT"/>
        </w:rPr>
        <w:t>- Trình bày được ý nghĩa và nhiệm vụ của kế toán tiền lương</w:t>
      </w:r>
    </w:p>
    <w:p w:rsidR="00753507" w:rsidRPr="00B21C36" w:rsidRDefault="00753507" w:rsidP="00753507">
      <w:pPr>
        <w:spacing w:line="312" w:lineRule="auto"/>
        <w:ind w:firstLine="720"/>
        <w:jc w:val="both"/>
        <w:rPr>
          <w:sz w:val="26"/>
          <w:szCs w:val="26"/>
          <w:lang w:val="it-IT"/>
        </w:rPr>
      </w:pPr>
      <w:r w:rsidRPr="00B21C36">
        <w:rPr>
          <w:sz w:val="26"/>
          <w:szCs w:val="26"/>
          <w:lang w:val="it-IT"/>
        </w:rPr>
        <w:t>- Phân biệt đ</w:t>
      </w:r>
      <w:r w:rsidRPr="00B21C36">
        <w:rPr>
          <w:sz w:val="26"/>
          <w:szCs w:val="26"/>
          <w:lang w:val="vi-VN"/>
        </w:rPr>
        <w:t>ược</w:t>
      </w:r>
      <w:r w:rsidRPr="00B21C36">
        <w:rPr>
          <w:sz w:val="26"/>
          <w:szCs w:val="26"/>
          <w:lang w:val="it-IT"/>
        </w:rPr>
        <w:t xml:space="preserve"> các hình thức trả lương trong doanh nghiệp</w:t>
      </w:r>
    </w:p>
    <w:p w:rsidR="00753507" w:rsidRPr="00B21C36" w:rsidRDefault="00753507" w:rsidP="00753507">
      <w:pPr>
        <w:spacing w:line="312" w:lineRule="auto"/>
        <w:ind w:firstLine="720"/>
        <w:jc w:val="both"/>
        <w:rPr>
          <w:sz w:val="26"/>
          <w:szCs w:val="26"/>
          <w:lang w:val="it-IT"/>
        </w:rPr>
      </w:pPr>
      <w:r w:rsidRPr="00B21C36">
        <w:rPr>
          <w:sz w:val="26"/>
          <w:szCs w:val="26"/>
          <w:lang w:val="it-IT"/>
        </w:rPr>
        <w:t>-</w:t>
      </w:r>
      <w:r w:rsidRPr="00B21C36">
        <w:rPr>
          <w:sz w:val="26"/>
          <w:szCs w:val="26"/>
          <w:lang w:val="vi-VN"/>
        </w:rPr>
        <w:t xml:space="preserve"> Thực hiện được các nghiệp vụ kế toán chi tiết và kế toán tổng họp </w:t>
      </w:r>
      <w:r w:rsidRPr="00B21C36">
        <w:rPr>
          <w:sz w:val="26"/>
          <w:szCs w:val="26"/>
          <w:lang w:val="it-IT"/>
        </w:rPr>
        <w:t>của kế toán tiền lương và các khoản trích theo lương</w:t>
      </w:r>
    </w:p>
    <w:p w:rsidR="00753507" w:rsidRPr="00B21C36" w:rsidRDefault="00753507" w:rsidP="00753507">
      <w:pPr>
        <w:spacing w:line="312" w:lineRule="auto"/>
        <w:ind w:firstLine="720"/>
        <w:jc w:val="both"/>
        <w:rPr>
          <w:sz w:val="26"/>
          <w:szCs w:val="26"/>
          <w:lang w:val="it-IT"/>
        </w:rPr>
      </w:pPr>
      <w:r w:rsidRPr="00B21C36">
        <w:rPr>
          <w:sz w:val="26"/>
          <w:szCs w:val="26"/>
          <w:lang w:val="it-IT"/>
        </w:rPr>
        <w:t>- Vận dụng kiến thức kế toán chi tiết và tổng h</w:t>
      </w:r>
      <w:r w:rsidRPr="00B21C36">
        <w:rPr>
          <w:sz w:val="26"/>
          <w:szCs w:val="26"/>
          <w:lang w:val="vi-VN"/>
        </w:rPr>
        <w:t>ợp</w:t>
      </w:r>
      <w:r w:rsidRPr="00B21C36">
        <w:rPr>
          <w:sz w:val="26"/>
          <w:szCs w:val="26"/>
          <w:lang w:val="it-IT"/>
        </w:rPr>
        <w:t xml:space="preserve"> vật t</w:t>
      </w:r>
      <w:r w:rsidRPr="00B21C36">
        <w:rPr>
          <w:sz w:val="26"/>
          <w:szCs w:val="26"/>
          <w:lang w:val="vi-VN"/>
        </w:rPr>
        <w:t>ư</w:t>
      </w:r>
      <w:r w:rsidRPr="00B21C36">
        <w:rPr>
          <w:sz w:val="26"/>
          <w:szCs w:val="26"/>
          <w:lang w:val="it-IT"/>
        </w:rPr>
        <w:t>,</w:t>
      </w:r>
      <w:r w:rsidRPr="00B21C36">
        <w:rPr>
          <w:sz w:val="26"/>
          <w:szCs w:val="26"/>
          <w:lang w:val="vi-VN"/>
        </w:rPr>
        <w:t xml:space="preserve"> hàng</w:t>
      </w:r>
      <w:r w:rsidRPr="00B21C36">
        <w:rPr>
          <w:sz w:val="26"/>
          <w:szCs w:val="26"/>
          <w:lang w:val="it-IT"/>
        </w:rPr>
        <w:t xml:space="preserve"> hóa vào làm đ</w:t>
      </w:r>
      <w:r w:rsidRPr="00B21C36">
        <w:rPr>
          <w:sz w:val="26"/>
          <w:szCs w:val="26"/>
          <w:lang w:val="vi-VN"/>
        </w:rPr>
        <w:t>ược</w:t>
      </w:r>
      <w:r w:rsidRPr="00B21C36">
        <w:rPr>
          <w:sz w:val="26"/>
          <w:szCs w:val="26"/>
          <w:lang w:val="it-IT"/>
        </w:rPr>
        <w:t xml:space="preserve"> bài thực hành </w:t>
      </w:r>
      <w:r w:rsidRPr="00B21C36">
        <w:rPr>
          <w:sz w:val="26"/>
          <w:szCs w:val="26"/>
          <w:lang w:val="vi-VN"/>
        </w:rPr>
        <w:t>ứng</w:t>
      </w:r>
      <w:r w:rsidRPr="00B21C36">
        <w:rPr>
          <w:sz w:val="26"/>
          <w:szCs w:val="26"/>
          <w:lang w:val="it-IT"/>
        </w:rPr>
        <w:t xml:space="preserve"> dụng </w:t>
      </w:r>
    </w:p>
    <w:p w:rsidR="00753507" w:rsidRPr="00B21C36" w:rsidRDefault="00753507" w:rsidP="00753507">
      <w:pPr>
        <w:spacing w:line="312" w:lineRule="auto"/>
        <w:ind w:firstLine="720"/>
        <w:jc w:val="both"/>
        <w:rPr>
          <w:sz w:val="26"/>
          <w:szCs w:val="26"/>
          <w:lang w:val="it-IT"/>
        </w:rPr>
      </w:pPr>
      <w:r w:rsidRPr="00B21C36">
        <w:rPr>
          <w:sz w:val="26"/>
          <w:szCs w:val="26"/>
          <w:lang w:val="it-IT"/>
        </w:rPr>
        <w:t>-</w:t>
      </w:r>
      <w:r w:rsidRPr="00B21C36">
        <w:rPr>
          <w:sz w:val="26"/>
          <w:szCs w:val="26"/>
          <w:lang w:val="vi-VN"/>
        </w:rPr>
        <w:t xml:space="preserve"> Xác định được các chứng từ kế toán </w:t>
      </w:r>
      <w:r w:rsidRPr="00B21C36">
        <w:rPr>
          <w:sz w:val="26"/>
          <w:szCs w:val="26"/>
          <w:lang w:val="it-IT"/>
        </w:rPr>
        <w:t>tiền lương và các khoản trích theo lương</w:t>
      </w:r>
    </w:p>
    <w:p w:rsidR="00753507" w:rsidRPr="00B21C36" w:rsidRDefault="00753507" w:rsidP="00753507">
      <w:pPr>
        <w:spacing w:line="312" w:lineRule="auto"/>
        <w:ind w:firstLine="720"/>
        <w:jc w:val="both"/>
        <w:rPr>
          <w:sz w:val="26"/>
          <w:szCs w:val="26"/>
          <w:lang w:val="it-IT"/>
        </w:rPr>
      </w:pPr>
      <w:r w:rsidRPr="00B21C36">
        <w:rPr>
          <w:sz w:val="26"/>
          <w:szCs w:val="26"/>
          <w:lang w:val="it-IT"/>
        </w:rPr>
        <w:t>- Lập được chứng từ kế toán tiền lương</w:t>
      </w:r>
    </w:p>
    <w:p w:rsidR="00753507" w:rsidRPr="00B21C36" w:rsidRDefault="00753507" w:rsidP="00753507">
      <w:pPr>
        <w:spacing w:line="312" w:lineRule="auto"/>
        <w:ind w:firstLine="720"/>
        <w:jc w:val="both"/>
        <w:rPr>
          <w:sz w:val="26"/>
          <w:szCs w:val="26"/>
          <w:lang w:val="it-IT"/>
        </w:rPr>
      </w:pPr>
      <w:r w:rsidRPr="00B21C36">
        <w:rPr>
          <w:sz w:val="26"/>
          <w:szCs w:val="26"/>
          <w:lang w:val="it-IT"/>
        </w:rPr>
        <w:t>-</w:t>
      </w:r>
      <w:r w:rsidRPr="00B21C36">
        <w:rPr>
          <w:sz w:val="26"/>
          <w:szCs w:val="26"/>
          <w:lang w:val="vi-VN"/>
        </w:rPr>
        <w:t xml:space="preserve"> Vào được sổ chi tiết và tổng hợp theo bài thực hành ứng dụng</w:t>
      </w:r>
    </w:p>
    <w:p w:rsidR="00753507" w:rsidRPr="00B21C36" w:rsidRDefault="00753507" w:rsidP="00753507">
      <w:pPr>
        <w:spacing w:line="312" w:lineRule="auto"/>
        <w:ind w:firstLine="720"/>
        <w:jc w:val="both"/>
        <w:rPr>
          <w:b/>
          <w:sz w:val="26"/>
          <w:szCs w:val="26"/>
          <w:lang w:val="it-IT"/>
        </w:rPr>
      </w:pPr>
      <w:r w:rsidRPr="00B21C36">
        <w:rPr>
          <w:sz w:val="26"/>
          <w:szCs w:val="26"/>
          <w:lang w:val="it-IT"/>
        </w:rPr>
        <w:t>- Tuân thủ các chế độ kế toán tài chính do Nhà nước ban hành</w:t>
      </w:r>
    </w:p>
    <w:p w:rsidR="00753507" w:rsidRPr="00B21C36" w:rsidRDefault="00753507" w:rsidP="00753507">
      <w:pPr>
        <w:spacing w:line="312" w:lineRule="auto"/>
        <w:jc w:val="both"/>
        <w:rPr>
          <w:i/>
          <w:sz w:val="26"/>
          <w:szCs w:val="26"/>
          <w:lang w:val="it-IT"/>
        </w:rPr>
      </w:pPr>
      <w:r w:rsidRPr="00B21C36">
        <w:rPr>
          <w:i/>
          <w:sz w:val="26"/>
          <w:szCs w:val="26"/>
          <w:lang w:val="it-IT"/>
        </w:rPr>
        <w:t>2.Nội dung bài:</w:t>
      </w:r>
      <w:r w:rsidRPr="00B21C36">
        <w:rPr>
          <w:i/>
          <w:sz w:val="26"/>
          <w:szCs w:val="26"/>
          <w:lang w:val="it-IT"/>
        </w:rPr>
        <w:tab/>
      </w:r>
      <w:r w:rsidRPr="00B21C36">
        <w:rPr>
          <w:i/>
          <w:sz w:val="26"/>
          <w:szCs w:val="26"/>
          <w:lang w:val="it-IT"/>
        </w:rPr>
        <w:tab/>
      </w:r>
      <w:r w:rsidRPr="00B21C36">
        <w:rPr>
          <w:i/>
          <w:sz w:val="26"/>
          <w:szCs w:val="26"/>
          <w:lang w:val="it-IT"/>
        </w:rPr>
        <w:tab/>
      </w:r>
      <w:r w:rsidRPr="00B21C36">
        <w:rPr>
          <w:i/>
          <w:sz w:val="26"/>
          <w:szCs w:val="26"/>
          <w:lang w:val="it-IT"/>
        </w:rPr>
        <w:tab/>
      </w:r>
    </w:p>
    <w:p w:rsidR="00753507" w:rsidRPr="00B21C36" w:rsidRDefault="00753507" w:rsidP="00753507">
      <w:pPr>
        <w:spacing w:line="312" w:lineRule="auto"/>
        <w:jc w:val="both"/>
        <w:rPr>
          <w:bCs/>
          <w:iCs/>
          <w:position w:val="2"/>
          <w:sz w:val="26"/>
          <w:szCs w:val="26"/>
          <w:lang w:val="it-IT"/>
        </w:rPr>
      </w:pPr>
      <w:r w:rsidRPr="00B21C36">
        <w:rPr>
          <w:i/>
          <w:sz w:val="26"/>
          <w:szCs w:val="26"/>
          <w:lang w:val="it-IT"/>
        </w:rPr>
        <w:t>2.</w:t>
      </w:r>
      <w:r w:rsidRPr="00B21C36">
        <w:rPr>
          <w:bCs/>
          <w:iCs/>
          <w:position w:val="2"/>
          <w:sz w:val="26"/>
          <w:szCs w:val="26"/>
          <w:lang w:val="it-IT"/>
        </w:rPr>
        <w:t>1. Ý nghĩa nhiệm vụ của kế toán tiền lương và các khoản trích theo lương</w:t>
      </w:r>
    </w:p>
    <w:p w:rsidR="00753507" w:rsidRPr="00B21C36" w:rsidRDefault="00753507" w:rsidP="00753507">
      <w:pPr>
        <w:spacing w:line="312" w:lineRule="auto"/>
        <w:jc w:val="both"/>
        <w:rPr>
          <w:i/>
          <w:sz w:val="26"/>
          <w:szCs w:val="26"/>
          <w:lang w:val="it-IT"/>
        </w:rPr>
      </w:pPr>
      <w:r w:rsidRPr="00B21C36">
        <w:rPr>
          <w:i/>
          <w:sz w:val="26"/>
          <w:szCs w:val="26"/>
          <w:lang w:val="it-IT"/>
        </w:rPr>
        <w:t>2.</w:t>
      </w:r>
      <w:r w:rsidRPr="00B21C36">
        <w:rPr>
          <w:sz w:val="26"/>
          <w:szCs w:val="26"/>
          <w:lang w:val="it-IT"/>
        </w:rPr>
        <w:t xml:space="preserve">1.1. </w:t>
      </w:r>
      <w:r w:rsidRPr="00B21C36">
        <w:rPr>
          <w:position w:val="2"/>
          <w:sz w:val="26"/>
          <w:szCs w:val="26"/>
          <w:lang w:val="it-IT"/>
        </w:rPr>
        <w:t>Ý nghĩa</w:t>
      </w:r>
      <w:r w:rsidRPr="00B21C36">
        <w:rPr>
          <w:position w:val="2"/>
          <w:sz w:val="26"/>
          <w:szCs w:val="26"/>
          <w:lang w:val="it-IT"/>
        </w:rPr>
        <w:tab/>
      </w:r>
      <w:r w:rsidRPr="00B21C36">
        <w:rPr>
          <w:position w:val="2"/>
          <w:sz w:val="26"/>
          <w:szCs w:val="26"/>
          <w:lang w:val="it-IT"/>
        </w:rPr>
        <w:tab/>
      </w:r>
      <w:r w:rsidRPr="00B21C36">
        <w:rPr>
          <w:position w:val="2"/>
          <w:sz w:val="26"/>
          <w:szCs w:val="26"/>
          <w:lang w:val="it-IT"/>
        </w:rPr>
        <w:tab/>
      </w:r>
      <w:r w:rsidRPr="00B21C36">
        <w:rPr>
          <w:position w:val="2"/>
          <w:sz w:val="26"/>
          <w:szCs w:val="26"/>
          <w:lang w:val="it-IT"/>
        </w:rPr>
        <w:tab/>
      </w:r>
      <w:r w:rsidRPr="00B21C36">
        <w:rPr>
          <w:position w:val="2"/>
          <w:sz w:val="26"/>
          <w:szCs w:val="26"/>
          <w:lang w:val="it-IT"/>
        </w:rPr>
        <w:tab/>
      </w:r>
      <w:r w:rsidRPr="00B21C36">
        <w:rPr>
          <w:position w:val="2"/>
          <w:sz w:val="26"/>
          <w:szCs w:val="26"/>
          <w:lang w:val="it-IT"/>
        </w:rPr>
        <w:tab/>
      </w:r>
      <w:r w:rsidRPr="00B21C36">
        <w:rPr>
          <w:position w:val="2"/>
          <w:sz w:val="26"/>
          <w:szCs w:val="26"/>
          <w:lang w:val="it-IT"/>
        </w:rPr>
        <w:tab/>
      </w:r>
      <w:r w:rsidRPr="00B21C36">
        <w:rPr>
          <w:position w:val="2"/>
          <w:sz w:val="26"/>
          <w:szCs w:val="26"/>
          <w:lang w:val="it-IT"/>
        </w:rPr>
        <w:tab/>
      </w:r>
      <w:r w:rsidRPr="00B21C36">
        <w:rPr>
          <w:position w:val="2"/>
          <w:sz w:val="26"/>
          <w:szCs w:val="26"/>
          <w:lang w:val="it-IT"/>
        </w:rPr>
        <w:tab/>
      </w:r>
      <w:r w:rsidRPr="00B21C36">
        <w:rPr>
          <w:position w:val="2"/>
          <w:sz w:val="26"/>
          <w:szCs w:val="26"/>
          <w:lang w:val="it-IT"/>
        </w:rPr>
        <w:tab/>
      </w:r>
    </w:p>
    <w:p w:rsidR="00753507" w:rsidRPr="00B21C36" w:rsidRDefault="00753507" w:rsidP="00753507">
      <w:pPr>
        <w:spacing w:line="312" w:lineRule="auto"/>
        <w:jc w:val="both"/>
        <w:rPr>
          <w:position w:val="2"/>
          <w:sz w:val="26"/>
          <w:szCs w:val="26"/>
          <w:lang w:val="it-IT"/>
        </w:rPr>
      </w:pPr>
      <w:r w:rsidRPr="00B21C36">
        <w:rPr>
          <w:i/>
          <w:sz w:val="26"/>
          <w:szCs w:val="26"/>
          <w:lang w:val="it-IT"/>
        </w:rPr>
        <w:t>2.</w:t>
      </w:r>
      <w:r w:rsidRPr="00B21C36">
        <w:rPr>
          <w:sz w:val="26"/>
          <w:szCs w:val="26"/>
          <w:lang w:val="it-IT"/>
        </w:rPr>
        <w:t xml:space="preserve">1.2. </w:t>
      </w:r>
      <w:r w:rsidRPr="00B21C36">
        <w:rPr>
          <w:position w:val="2"/>
          <w:sz w:val="26"/>
          <w:szCs w:val="26"/>
          <w:lang w:val="it-IT"/>
        </w:rPr>
        <w:t>Nhiệm vụ</w:t>
      </w:r>
      <w:r w:rsidRPr="00B21C36">
        <w:rPr>
          <w:position w:val="2"/>
          <w:sz w:val="26"/>
          <w:szCs w:val="26"/>
          <w:lang w:val="it-IT"/>
        </w:rPr>
        <w:tab/>
      </w:r>
      <w:r w:rsidRPr="00B21C36">
        <w:rPr>
          <w:position w:val="2"/>
          <w:sz w:val="26"/>
          <w:szCs w:val="26"/>
          <w:lang w:val="it-IT"/>
        </w:rPr>
        <w:tab/>
      </w:r>
      <w:r w:rsidRPr="00B21C36">
        <w:rPr>
          <w:position w:val="2"/>
          <w:sz w:val="26"/>
          <w:szCs w:val="26"/>
          <w:lang w:val="it-IT"/>
        </w:rPr>
        <w:tab/>
      </w:r>
      <w:r w:rsidRPr="00B21C36">
        <w:rPr>
          <w:position w:val="2"/>
          <w:sz w:val="26"/>
          <w:szCs w:val="26"/>
          <w:lang w:val="it-IT"/>
        </w:rPr>
        <w:tab/>
      </w:r>
      <w:r w:rsidRPr="00B21C36">
        <w:rPr>
          <w:position w:val="2"/>
          <w:sz w:val="26"/>
          <w:szCs w:val="26"/>
          <w:lang w:val="it-IT"/>
        </w:rPr>
        <w:tab/>
      </w:r>
      <w:r w:rsidRPr="00B21C36">
        <w:rPr>
          <w:position w:val="2"/>
          <w:sz w:val="26"/>
          <w:szCs w:val="26"/>
          <w:lang w:val="it-IT"/>
        </w:rPr>
        <w:tab/>
      </w:r>
      <w:r w:rsidRPr="00B21C36">
        <w:rPr>
          <w:position w:val="2"/>
          <w:sz w:val="26"/>
          <w:szCs w:val="26"/>
          <w:lang w:val="it-IT"/>
        </w:rPr>
        <w:tab/>
      </w:r>
      <w:r w:rsidRPr="00B21C36">
        <w:rPr>
          <w:position w:val="2"/>
          <w:sz w:val="26"/>
          <w:szCs w:val="26"/>
          <w:lang w:val="it-IT"/>
        </w:rPr>
        <w:tab/>
      </w:r>
      <w:r w:rsidRPr="00B21C36">
        <w:rPr>
          <w:position w:val="2"/>
          <w:sz w:val="26"/>
          <w:szCs w:val="26"/>
          <w:lang w:val="it-IT"/>
        </w:rPr>
        <w:tab/>
      </w:r>
    </w:p>
    <w:p w:rsidR="00753507" w:rsidRPr="00B21C36" w:rsidRDefault="00753507" w:rsidP="00753507">
      <w:pPr>
        <w:spacing w:line="312" w:lineRule="auto"/>
        <w:jc w:val="both"/>
        <w:rPr>
          <w:bCs/>
          <w:iCs/>
          <w:position w:val="2"/>
          <w:sz w:val="26"/>
          <w:szCs w:val="26"/>
          <w:lang w:val="it-IT"/>
        </w:rPr>
      </w:pPr>
      <w:r w:rsidRPr="00B21C36">
        <w:rPr>
          <w:i/>
          <w:sz w:val="26"/>
          <w:szCs w:val="26"/>
          <w:lang w:val="it-IT"/>
        </w:rPr>
        <w:t>2.</w:t>
      </w:r>
      <w:r w:rsidRPr="00B21C36">
        <w:rPr>
          <w:sz w:val="26"/>
          <w:szCs w:val="26"/>
          <w:lang w:val="it-IT"/>
        </w:rPr>
        <w:t xml:space="preserve">2. </w:t>
      </w:r>
      <w:r w:rsidRPr="00B21C36">
        <w:rPr>
          <w:bCs/>
          <w:iCs/>
          <w:position w:val="2"/>
          <w:sz w:val="26"/>
          <w:szCs w:val="26"/>
          <w:lang w:val="it-IT"/>
        </w:rPr>
        <w:t xml:space="preserve">Hình thức tiền lương, quỹ lương  và các khoản trích theo lương </w:t>
      </w:r>
    </w:p>
    <w:p w:rsidR="00753507" w:rsidRPr="00B21C36" w:rsidRDefault="00753507" w:rsidP="00753507">
      <w:pPr>
        <w:spacing w:line="312" w:lineRule="auto"/>
        <w:jc w:val="both"/>
        <w:rPr>
          <w:position w:val="2"/>
          <w:sz w:val="26"/>
          <w:szCs w:val="26"/>
          <w:lang w:val="it-IT"/>
        </w:rPr>
      </w:pPr>
      <w:r w:rsidRPr="00B21C36">
        <w:rPr>
          <w:i/>
          <w:sz w:val="26"/>
          <w:szCs w:val="26"/>
          <w:lang w:val="it-IT"/>
        </w:rPr>
        <w:t>2.</w:t>
      </w:r>
      <w:r w:rsidRPr="00B21C36">
        <w:rPr>
          <w:position w:val="2"/>
          <w:sz w:val="26"/>
          <w:szCs w:val="26"/>
          <w:lang w:val="it-IT"/>
        </w:rPr>
        <w:t>2.1. Các hình thức tiền lương</w:t>
      </w:r>
      <w:r w:rsidRPr="00B21C36">
        <w:rPr>
          <w:position w:val="2"/>
          <w:sz w:val="26"/>
          <w:szCs w:val="26"/>
          <w:lang w:val="it-IT"/>
        </w:rPr>
        <w:tab/>
      </w:r>
      <w:r w:rsidRPr="00B21C36">
        <w:rPr>
          <w:position w:val="2"/>
          <w:sz w:val="26"/>
          <w:szCs w:val="26"/>
          <w:lang w:val="it-IT"/>
        </w:rPr>
        <w:tab/>
      </w:r>
      <w:r w:rsidRPr="00B21C36">
        <w:rPr>
          <w:position w:val="2"/>
          <w:sz w:val="26"/>
          <w:szCs w:val="26"/>
          <w:lang w:val="it-IT"/>
        </w:rPr>
        <w:tab/>
      </w:r>
      <w:r w:rsidRPr="00B21C36">
        <w:rPr>
          <w:position w:val="2"/>
          <w:sz w:val="26"/>
          <w:szCs w:val="26"/>
          <w:lang w:val="it-IT"/>
        </w:rPr>
        <w:tab/>
      </w:r>
      <w:r w:rsidRPr="00B21C36">
        <w:rPr>
          <w:position w:val="2"/>
          <w:sz w:val="26"/>
          <w:szCs w:val="26"/>
          <w:lang w:val="it-IT"/>
        </w:rPr>
        <w:tab/>
      </w:r>
      <w:r w:rsidRPr="00B21C36">
        <w:rPr>
          <w:position w:val="2"/>
          <w:sz w:val="26"/>
          <w:szCs w:val="26"/>
          <w:lang w:val="it-IT"/>
        </w:rPr>
        <w:tab/>
      </w:r>
    </w:p>
    <w:p w:rsidR="00753507" w:rsidRPr="00B21C36" w:rsidRDefault="00753507" w:rsidP="00753507">
      <w:pPr>
        <w:spacing w:line="312" w:lineRule="auto"/>
        <w:jc w:val="both"/>
        <w:rPr>
          <w:position w:val="2"/>
          <w:sz w:val="26"/>
          <w:szCs w:val="26"/>
          <w:lang w:val="it-IT"/>
        </w:rPr>
      </w:pPr>
      <w:r w:rsidRPr="00B21C36">
        <w:rPr>
          <w:i/>
          <w:sz w:val="26"/>
          <w:szCs w:val="26"/>
          <w:lang w:val="it-IT"/>
        </w:rPr>
        <w:t>2.</w:t>
      </w:r>
      <w:r w:rsidRPr="00B21C36">
        <w:rPr>
          <w:position w:val="2"/>
          <w:sz w:val="26"/>
          <w:szCs w:val="26"/>
          <w:lang w:val="it-IT"/>
        </w:rPr>
        <w:t>2.2. Quỹ tiền lương, quỹ BHXH, BHYT, KPCĐ, BHTN</w:t>
      </w:r>
      <w:r w:rsidRPr="00B21C36">
        <w:rPr>
          <w:position w:val="2"/>
          <w:sz w:val="26"/>
          <w:szCs w:val="26"/>
          <w:lang w:val="it-IT"/>
        </w:rPr>
        <w:tab/>
      </w:r>
      <w:r w:rsidRPr="00B21C36">
        <w:rPr>
          <w:position w:val="2"/>
          <w:sz w:val="26"/>
          <w:szCs w:val="26"/>
          <w:lang w:val="it-IT"/>
        </w:rPr>
        <w:tab/>
      </w:r>
      <w:r w:rsidRPr="00B21C36">
        <w:rPr>
          <w:position w:val="2"/>
          <w:sz w:val="26"/>
          <w:szCs w:val="26"/>
          <w:lang w:val="it-IT"/>
        </w:rPr>
        <w:tab/>
      </w:r>
    </w:p>
    <w:p w:rsidR="00753507" w:rsidRPr="00B21C36" w:rsidRDefault="00753507" w:rsidP="00753507">
      <w:pPr>
        <w:spacing w:line="312" w:lineRule="auto"/>
        <w:jc w:val="both"/>
        <w:rPr>
          <w:spacing w:val="-6"/>
          <w:position w:val="2"/>
          <w:sz w:val="26"/>
          <w:szCs w:val="26"/>
          <w:lang w:val="it-IT"/>
        </w:rPr>
      </w:pPr>
      <w:r w:rsidRPr="00B21C36">
        <w:rPr>
          <w:i/>
          <w:sz w:val="26"/>
          <w:szCs w:val="26"/>
          <w:lang w:val="it-IT"/>
        </w:rPr>
        <w:t>2.</w:t>
      </w:r>
      <w:r w:rsidRPr="00B21C36">
        <w:rPr>
          <w:spacing w:val="-6"/>
          <w:position w:val="2"/>
          <w:sz w:val="26"/>
          <w:szCs w:val="26"/>
          <w:lang w:val="it-IT"/>
        </w:rPr>
        <w:t>2.3. Trích trước tiền lương nghỉ phép theo kế hoạch của công nhân trực tiếp sản xuất</w:t>
      </w:r>
    </w:p>
    <w:p w:rsidR="00753507" w:rsidRPr="00B21C36" w:rsidRDefault="00753507" w:rsidP="00753507">
      <w:pPr>
        <w:spacing w:line="312" w:lineRule="auto"/>
        <w:jc w:val="both"/>
        <w:rPr>
          <w:spacing w:val="-6"/>
          <w:position w:val="2"/>
          <w:sz w:val="26"/>
          <w:szCs w:val="26"/>
          <w:lang w:val="it-IT"/>
        </w:rPr>
      </w:pPr>
      <w:r w:rsidRPr="00B21C36">
        <w:rPr>
          <w:i/>
          <w:sz w:val="26"/>
          <w:szCs w:val="26"/>
          <w:lang w:val="it-IT"/>
        </w:rPr>
        <w:t>2.</w:t>
      </w:r>
      <w:r w:rsidRPr="00B21C36">
        <w:rPr>
          <w:position w:val="2"/>
          <w:sz w:val="26"/>
          <w:szCs w:val="26"/>
          <w:lang w:val="it-IT"/>
        </w:rPr>
        <w:t xml:space="preserve">3. </w:t>
      </w:r>
      <w:r w:rsidRPr="00B21C36">
        <w:rPr>
          <w:bCs/>
          <w:iCs/>
          <w:position w:val="2"/>
          <w:sz w:val="26"/>
          <w:szCs w:val="26"/>
          <w:lang w:val="it-IT"/>
        </w:rPr>
        <w:t>Kế toán tổng hợp tiền lương và các khoản trích theo lương</w:t>
      </w:r>
    </w:p>
    <w:p w:rsidR="00753507" w:rsidRPr="00B21C36" w:rsidRDefault="00753507" w:rsidP="00753507">
      <w:pPr>
        <w:spacing w:line="312" w:lineRule="auto"/>
        <w:jc w:val="both"/>
        <w:rPr>
          <w:position w:val="2"/>
          <w:sz w:val="26"/>
          <w:szCs w:val="26"/>
          <w:lang w:val="it-IT"/>
        </w:rPr>
      </w:pPr>
      <w:r w:rsidRPr="00B21C36">
        <w:rPr>
          <w:i/>
          <w:sz w:val="26"/>
          <w:szCs w:val="26"/>
          <w:lang w:val="it-IT"/>
        </w:rPr>
        <w:t>2.</w:t>
      </w:r>
      <w:r w:rsidRPr="00B21C36">
        <w:rPr>
          <w:bCs/>
          <w:iCs/>
          <w:position w:val="2"/>
          <w:sz w:val="26"/>
          <w:szCs w:val="26"/>
          <w:lang w:val="it-IT"/>
        </w:rPr>
        <w:t xml:space="preserve">3.1. </w:t>
      </w:r>
      <w:r w:rsidRPr="00B21C36">
        <w:rPr>
          <w:position w:val="2"/>
          <w:sz w:val="26"/>
          <w:szCs w:val="26"/>
          <w:lang w:val="it-IT"/>
        </w:rPr>
        <w:t>Nguyên tắc kế toán</w:t>
      </w:r>
      <w:r w:rsidRPr="00B21C36">
        <w:rPr>
          <w:position w:val="2"/>
          <w:sz w:val="26"/>
          <w:szCs w:val="26"/>
          <w:lang w:val="it-IT"/>
        </w:rPr>
        <w:tab/>
      </w:r>
      <w:r w:rsidRPr="00B21C36">
        <w:rPr>
          <w:position w:val="2"/>
          <w:sz w:val="26"/>
          <w:szCs w:val="26"/>
          <w:lang w:val="it-IT"/>
        </w:rPr>
        <w:tab/>
      </w:r>
      <w:r w:rsidRPr="00B21C36">
        <w:rPr>
          <w:position w:val="2"/>
          <w:sz w:val="26"/>
          <w:szCs w:val="26"/>
          <w:lang w:val="it-IT"/>
        </w:rPr>
        <w:tab/>
      </w:r>
      <w:r w:rsidRPr="00B21C36">
        <w:rPr>
          <w:position w:val="2"/>
          <w:sz w:val="26"/>
          <w:szCs w:val="26"/>
          <w:lang w:val="it-IT"/>
        </w:rPr>
        <w:tab/>
      </w:r>
      <w:r w:rsidRPr="00B21C36">
        <w:rPr>
          <w:position w:val="2"/>
          <w:sz w:val="26"/>
          <w:szCs w:val="26"/>
          <w:lang w:val="it-IT"/>
        </w:rPr>
        <w:tab/>
      </w:r>
      <w:r w:rsidRPr="00B21C36">
        <w:rPr>
          <w:position w:val="2"/>
          <w:sz w:val="26"/>
          <w:szCs w:val="26"/>
          <w:lang w:val="it-IT"/>
        </w:rPr>
        <w:tab/>
      </w:r>
      <w:r w:rsidRPr="00B21C36">
        <w:rPr>
          <w:position w:val="2"/>
          <w:sz w:val="26"/>
          <w:szCs w:val="26"/>
          <w:lang w:val="it-IT"/>
        </w:rPr>
        <w:tab/>
      </w:r>
    </w:p>
    <w:p w:rsidR="00753507" w:rsidRPr="00B21C36" w:rsidRDefault="00753507" w:rsidP="00753507">
      <w:pPr>
        <w:spacing w:line="312" w:lineRule="auto"/>
        <w:jc w:val="both"/>
        <w:rPr>
          <w:position w:val="2"/>
          <w:sz w:val="26"/>
          <w:szCs w:val="26"/>
          <w:lang w:val="it-IT"/>
        </w:rPr>
      </w:pPr>
      <w:r w:rsidRPr="00B21C36">
        <w:rPr>
          <w:i/>
          <w:sz w:val="26"/>
          <w:szCs w:val="26"/>
          <w:lang w:val="it-IT"/>
        </w:rPr>
        <w:t>2.</w:t>
      </w:r>
      <w:r w:rsidRPr="00B21C36">
        <w:rPr>
          <w:position w:val="2"/>
          <w:sz w:val="26"/>
          <w:szCs w:val="26"/>
          <w:lang w:val="it-IT"/>
        </w:rPr>
        <w:t xml:space="preserve">3.2. Tài khoản sử dụng </w:t>
      </w:r>
    </w:p>
    <w:p w:rsidR="00753507" w:rsidRPr="00B21C36" w:rsidRDefault="00753507" w:rsidP="00753507">
      <w:pPr>
        <w:spacing w:line="312" w:lineRule="auto"/>
        <w:jc w:val="both"/>
        <w:rPr>
          <w:sz w:val="26"/>
          <w:szCs w:val="26"/>
          <w:lang w:val="it-IT"/>
        </w:rPr>
      </w:pPr>
      <w:r w:rsidRPr="00B21C36">
        <w:rPr>
          <w:i/>
          <w:sz w:val="26"/>
          <w:szCs w:val="26"/>
          <w:lang w:val="it-IT"/>
        </w:rPr>
        <w:t>2.</w:t>
      </w:r>
      <w:r w:rsidRPr="00B21C36">
        <w:rPr>
          <w:position w:val="2"/>
          <w:sz w:val="26"/>
          <w:szCs w:val="26"/>
          <w:lang w:val="it-IT"/>
        </w:rPr>
        <w:t>3.3. Chứng từ sổ sách kế toán sử dụng</w:t>
      </w:r>
      <w:r w:rsidRPr="00B21C36">
        <w:rPr>
          <w:position w:val="2"/>
          <w:sz w:val="26"/>
          <w:szCs w:val="26"/>
          <w:lang w:val="it-IT"/>
        </w:rPr>
        <w:tab/>
      </w:r>
      <w:r w:rsidRPr="00B21C36">
        <w:rPr>
          <w:position w:val="2"/>
          <w:sz w:val="26"/>
          <w:szCs w:val="26"/>
          <w:lang w:val="it-IT"/>
        </w:rPr>
        <w:tab/>
      </w:r>
      <w:r w:rsidRPr="00B21C36">
        <w:rPr>
          <w:position w:val="2"/>
          <w:sz w:val="26"/>
          <w:szCs w:val="26"/>
          <w:lang w:val="it-IT"/>
        </w:rPr>
        <w:tab/>
      </w:r>
      <w:r w:rsidRPr="00B21C36">
        <w:rPr>
          <w:position w:val="2"/>
          <w:sz w:val="26"/>
          <w:szCs w:val="26"/>
          <w:lang w:val="it-IT"/>
        </w:rPr>
        <w:tab/>
      </w:r>
      <w:r w:rsidRPr="00B21C36">
        <w:rPr>
          <w:position w:val="2"/>
          <w:sz w:val="26"/>
          <w:szCs w:val="26"/>
          <w:lang w:val="it-IT"/>
        </w:rPr>
        <w:tab/>
      </w:r>
      <w:r w:rsidRPr="00B21C36">
        <w:rPr>
          <w:position w:val="2"/>
          <w:sz w:val="26"/>
          <w:szCs w:val="26"/>
          <w:lang w:val="it-IT"/>
        </w:rPr>
        <w:tab/>
      </w:r>
    </w:p>
    <w:p w:rsidR="00753507" w:rsidRPr="00B21C36" w:rsidRDefault="00753507" w:rsidP="00753507">
      <w:pPr>
        <w:spacing w:line="312" w:lineRule="auto"/>
        <w:jc w:val="both"/>
        <w:rPr>
          <w:position w:val="2"/>
          <w:sz w:val="26"/>
          <w:szCs w:val="26"/>
          <w:lang w:val="it-IT"/>
        </w:rPr>
      </w:pPr>
      <w:r w:rsidRPr="00B21C36">
        <w:rPr>
          <w:i/>
          <w:sz w:val="26"/>
          <w:szCs w:val="26"/>
          <w:lang w:val="it-IT"/>
        </w:rPr>
        <w:t>2.</w:t>
      </w:r>
      <w:r w:rsidRPr="00B21C36">
        <w:rPr>
          <w:sz w:val="26"/>
          <w:szCs w:val="26"/>
          <w:lang w:val="it-IT"/>
        </w:rPr>
        <w:t xml:space="preserve">3.3. </w:t>
      </w:r>
      <w:r w:rsidRPr="00B21C36">
        <w:rPr>
          <w:position w:val="2"/>
          <w:sz w:val="26"/>
          <w:szCs w:val="26"/>
          <w:lang w:val="it-IT"/>
        </w:rPr>
        <w:t>Phương pháp kế toán</w:t>
      </w:r>
      <w:r w:rsidRPr="00B21C36">
        <w:rPr>
          <w:position w:val="2"/>
          <w:sz w:val="26"/>
          <w:szCs w:val="26"/>
          <w:lang w:val="it-IT"/>
        </w:rPr>
        <w:tab/>
      </w:r>
      <w:r w:rsidRPr="00B21C36">
        <w:rPr>
          <w:position w:val="2"/>
          <w:sz w:val="26"/>
          <w:szCs w:val="26"/>
          <w:lang w:val="it-IT"/>
        </w:rPr>
        <w:tab/>
      </w:r>
      <w:r w:rsidRPr="00B21C36">
        <w:rPr>
          <w:position w:val="2"/>
          <w:sz w:val="26"/>
          <w:szCs w:val="26"/>
          <w:lang w:val="it-IT"/>
        </w:rPr>
        <w:tab/>
      </w:r>
      <w:r w:rsidRPr="00B21C36">
        <w:rPr>
          <w:position w:val="2"/>
          <w:sz w:val="26"/>
          <w:szCs w:val="26"/>
          <w:lang w:val="it-IT"/>
        </w:rPr>
        <w:tab/>
      </w:r>
      <w:r w:rsidRPr="00B21C36">
        <w:rPr>
          <w:position w:val="2"/>
          <w:sz w:val="26"/>
          <w:szCs w:val="26"/>
          <w:lang w:val="it-IT"/>
        </w:rPr>
        <w:tab/>
      </w:r>
      <w:r w:rsidRPr="00B21C36">
        <w:rPr>
          <w:position w:val="2"/>
          <w:sz w:val="26"/>
          <w:szCs w:val="26"/>
          <w:lang w:val="it-IT"/>
        </w:rPr>
        <w:tab/>
      </w:r>
    </w:p>
    <w:p w:rsidR="00753507" w:rsidRPr="00B21C36" w:rsidRDefault="00753507" w:rsidP="00753507">
      <w:pPr>
        <w:spacing w:line="312" w:lineRule="auto"/>
        <w:jc w:val="both"/>
        <w:rPr>
          <w:bCs/>
          <w:position w:val="2"/>
          <w:sz w:val="26"/>
          <w:szCs w:val="26"/>
          <w:lang w:val="it-IT"/>
        </w:rPr>
      </w:pPr>
      <w:r w:rsidRPr="00B21C36">
        <w:rPr>
          <w:i/>
          <w:sz w:val="26"/>
          <w:szCs w:val="26"/>
          <w:lang w:val="it-IT"/>
        </w:rPr>
        <w:t>2.</w:t>
      </w:r>
      <w:r w:rsidRPr="00B21C36">
        <w:rPr>
          <w:bCs/>
          <w:position w:val="2"/>
          <w:sz w:val="26"/>
          <w:szCs w:val="26"/>
          <w:lang w:val="it-IT"/>
        </w:rPr>
        <w:t xml:space="preserve">4. </w:t>
      </w:r>
      <w:r w:rsidRPr="00B21C36">
        <w:rPr>
          <w:sz w:val="26"/>
          <w:szCs w:val="26"/>
          <w:lang w:val="it-IT"/>
        </w:rPr>
        <w:t xml:space="preserve">Bài thực hành ứng dụng                                                       </w:t>
      </w:r>
    </w:p>
    <w:p w:rsidR="00753507" w:rsidRPr="00B21C36" w:rsidRDefault="00753507" w:rsidP="00753507">
      <w:pPr>
        <w:spacing w:line="312" w:lineRule="auto"/>
        <w:jc w:val="both"/>
        <w:rPr>
          <w:bCs/>
          <w:position w:val="2"/>
          <w:sz w:val="26"/>
          <w:szCs w:val="26"/>
          <w:lang w:val="vi-VN"/>
        </w:rPr>
      </w:pPr>
      <w:r w:rsidRPr="00B21C36">
        <w:rPr>
          <w:i/>
          <w:sz w:val="26"/>
          <w:szCs w:val="26"/>
          <w:lang w:val="it-IT"/>
        </w:rPr>
        <w:t>2.</w:t>
      </w:r>
      <w:r w:rsidRPr="00B21C36">
        <w:rPr>
          <w:bCs/>
          <w:position w:val="2"/>
          <w:sz w:val="26"/>
          <w:szCs w:val="26"/>
          <w:lang w:val="it-IT"/>
        </w:rPr>
        <w:t xml:space="preserve">5. Kiểm tra </w:t>
      </w:r>
      <w:r w:rsidRPr="00B21C36">
        <w:rPr>
          <w:bCs/>
          <w:position w:val="2"/>
          <w:sz w:val="26"/>
          <w:szCs w:val="26"/>
          <w:lang w:val="it-IT"/>
        </w:rPr>
        <w:tab/>
      </w:r>
      <w:r w:rsidRPr="00B21C36">
        <w:rPr>
          <w:bCs/>
          <w:position w:val="2"/>
          <w:sz w:val="26"/>
          <w:szCs w:val="26"/>
          <w:lang w:val="it-IT"/>
        </w:rPr>
        <w:tab/>
      </w:r>
      <w:r w:rsidRPr="00B21C36">
        <w:rPr>
          <w:bCs/>
          <w:position w:val="2"/>
          <w:sz w:val="26"/>
          <w:szCs w:val="26"/>
          <w:lang w:val="it-IT"/>
        </w:rPr>
        <w:tab/>
      </w:r>
      <w:r w:rsidRPr="00B21C36">
        <w:rPr>
          <w:bCs/>
          <w:position w:val="2"/>
          <w:sz w:val="26"/>
          <w:szCs w:val="26"/>
          <w:lang w:val="it-IT"/>
        </w:rPr>
        <w:tab/>
      </w:r>
      <w:r w:rsidRPr="00B21C36">
        <w:rPr>
          <w:bCs/>
          <w:position w:val="2"/>
          <w:sz w:val="26"/>
          <w:szCs w:val="26"/>
          <w:lang w:val="it-IT"/>
        </w:rPr>
        <w:tab/>
      </w:r>
      <w:r w:rsidRPr="00B21C36">
        <w:rPr>
          <w:bCs/>
          <w:position w:val="2"/>
          <w:sz w:val="26"/>
          <w:szCs w:val="26"/>
          <w:lang w:val="it-IT"/>
        </w:rPr>
        <w:tab/>
      </w:r>
      <w:r w:rsidRPr="00B21C36">
        <w:rPr>
          <w:bCs/>
          <w:position w:val="2"/>
          <w:sz w:val="26"/>
          <w:szCs w:val="26"/>
          <w:lang w:val="it-IT"/>
        </w:rPr>
        <w:tab/>
        <w:t xml:space="preserve">          </w:t>
      </w:r>
    </w:p>
    <w:p w:rsidR="00753507" w:rsidRPr="00B21C36" w:rsidRDefault="00753507" w:rsidP="00753507">
      <w:pPr>
        <w:spacing w:line="312" w:lineRule="auto"/>
        <w:jc w:val="both"/>
        <w:rPr>
          <w:b/>
          <w:bCs/>
          <w:sz w:val="26"/>
          <w:szCs w:val="26"/>
          <w:lang w:val="it-IT"/>
        </w:rPr>
      </w:pPr>
      <w:r w:rsidRPr="00B21C36">
        <w:rPr>
          <w:b/>
          <w:bCs/>
          <w:sz w:val="26"/>
          <w:szCs w:val="26"/>
          <w:lang w:val="it-IT"/>
        </w:rPr>
        <w:t>IV. ĐIỀU KIỆN THỰC HIỆN MÔ ĐUN</w:t>
      </w:r>
    </w:p>
    <w:p w:rsidR="00753507" w:rsidRPr="00B21C36" w:rsidRDefault="00753507" w:rsidP="00753507">
      <w:pPr>
        <w:spacing w:line="312" w:lineRule="auto"/>
        <w:jc w:val="both"/>
        <w:rPr>
          <w:sz w:val="26"/>
          <w:szCs w:val="26"/>
          <w:lang w:val="it-IT"/>
        </w:rPr>
      </w:pPr>
      <w:r w:rsidRPr="00B21C36">
        <w:rPr>
          <w:sz w:val="26"/>
          <w:szCs w:val="26"/>
          <w:lang w:val="vi-VN"/>
        </w:rPr>
        <w:t xml:space="preserve">1. </w:t>
      </w:r>
      <w:r w:rsidRPr="00B21C36">
        <w:rPr>
          <w:sz w:val="26"/>
          <w:szCs w:val="26"/>
          <w:lang w:val="it-IT"/>
        </w:rPr>
        <w:t>Phòng học chuyên môn hóa/nhà xưởng</w:t>
      </w:r>
    </w:p>
    <w:p w:rsidR="00753507" w:rsidRPr="00B21C36" w:rsidRDefault="00753507" w:rsidP="00753507">
      <w:pPr>
        <w:spacing w:line="312" w:lineRule="auto"/>
        <w:jc w:val="both"/>
        <w:rPr>
          <w:sz w:val="26"/>
          <w:szCs w:val="26"/>
          <w:lang w:val="it-IT"/>
        </w:rPr>
      </w:pPr>
      <w:r w:rsidRPr="00B21C36">
        <w:rPr>
          <w:sz w:val="26"/>
          <w:szCs w:val="26"/>
          <w:lang w:val="it-IT"/>
        </w:rPr>
        <w:t>- Phòng học lý thuyết: 01 phòng</w:t>
      </w:r>
    </w:p>
    <w:p w:rsidR="00753507" w:rsidRPr="00B21C36" w:rsidRDefault="00753507" w:rsidP="00753507">
      <w:pPr>
        <w:spacing w:line="312" w:lineRule="auto"/>
        <w:jc w:val="both"/>
        <w:rPr>
          <w:sz w:val="26"/>
          <w:szCs w:val="26"/>
          <w:lang w:val="it-IT"/>
        </w:rPr>
      </w:pPr>
      <w:r w:rsidRPr="00B21C36">
        <w:rPr>
          <w:sz w:val="26"/>
          <w:szCs w:val="26"/>
          <w:lang w:val="it-IT"/>
        </w:rPr>
        <w:t>2. Thiết bị, máy móc</w:t>
      </w:r>
    </w:p>
    <w:p w:rsidR="00753507" w:rsidRPr="00B21C36" w:rsidRDefault="00753507" w:rsidP="00753507">
      <w:pPr>
        <w:spacing w:line="312" w:lineRule="auto"/>
        <w:jc w:val="both"/>
        <w:rPr>
          <w:sz w:val="26"/>
          <w:szCs w:val="26"/>
          <w:lang w:val="it-IT"/>
        </w:rPr>
      </w:pPr>
      <w:r w:rsidRPr="00B21C36">
        <w:rPr>
          <w:sz w:val="26"/>
          <w:szCs w:val="26"/>
          <w:lang w:val="it-IT"/>
        </w:rPr>
        <w:t>- Máy tính</w:t>
      </w:r>
    </w:p>
    <w:p w:rsidR="00753507" w:rsidRPr="00B21C36" w:rsidRDefault="00753507" w:rsidP="00753507">
      <w:pPr>
        <w:spacing w:line="312" w:lineRule="auto"/>
        <w:jc w:val="both"/>
        <w:rPr>
          <w:sz w:val="26"/>
          <w:szCs w:val="26"/>
          <w:lang w:val="it-IT"/>
        </w:rPr>
      </w:pPr>
      <w:r w:rsidRPr="00B21C36">
        <w:rPr>
          <w:sz w:val="26"/>
          <w:szCs w:val="26"/>
          <w:lang w:val="it-IT"/>
        </w:rPr>
        <w:t xml:space="preserve">- Máy chiếu </w:t>
      </w:r>
    </w:p>
    <w:p w:rsidR="00753507" w:rsidRPr="00B21C36" w:rsidRDefault="00753507" w:rsidP="00753507">
      <w:pPr>
        <w:spacing w:line="312" w:lineRule="auto"/>
        <w:jc w:val="both"/>
        <w:rPr>
          <w:sz w:val="26"/>
          <w:szCs w:val="26"/>
          <w:lang w:val="it-IT"/>
        </w:rPr>
      </w:pPr>
      <w:r w:rsidRPr="00B21C36">
        <w:rPr>
          <w:sz w:val="26"/>
          <w:szCs w:val="26"/>
          <w:lang w:val="it-IT"/>
        </w:rPr>
        <w:t>- Bảng lật</w:t>
      </w:r>
    </w:p>
    <w:p w:rsidR="00753507" w:rsidRPr="00B21C36" w:rsidRDefault="00753507" w:rsidP="00753507">
      <w:pPr>
        <w:spacing w:line="312" w:lineRule="auto"/>
        <w:jc w:val="both"/>
        <w:rPr>
          <w:sz w:val="26"/>
          <w:szCs w:val="26"/>
          <w:lang w:val="it-IT"/>
        </w:rPr>
      </w:pPr>
      <w:r w:rsidRPr="00B21C36">
        <w:rPr>
          <w:sz w:val="26"/>
          <w:szCs w:val="26"/>
          <w:lang w:val="it-IT"/>
        </w:rPr>
        <w:t>3. Học liệu, dụng cụ, nguyên vật liệu</w:t>
      </w:r>
    </w:p>
    <w:p w:rsidR="00753507" w:rsidRPr="00B21C36" w:rsidRDefault="00753507" w:rsidP="00753507">
      <w:pPr>
        <w:spacing w:line="312" w:lineRule="auto"/>
        <w:jc w:val="both"/>
        <w:rPr>
          <w:sz w:val="26"/>
          <w:szCs w:val="26"/>
          <w:lang w:val="it-IT"/>
        </w:rPr>
      </w:pPr>
      <w:r w:rsidRPr="00B21C36">
        <w:rPr>
          <w:sz w:val="26"/>
          <w:szCs w:val="26"/>
          <w:lang w:val="it-IT"/>
        </w:rPr>
        <w:t xml:space="preserve">-  Mô hình học cụ: </w:t>
      </w:r>
    </w:p>
    <w:p w:rsidR="00753507" w:rsidRPr="00B21C36" w:rsidRDefault="00753507" w:rsidP="00753507">
      <w:pPr>
        <w:spacing w:line="312" w:lineRule="auto"/>
        <w:jc w:val="both"/>
        <w:rPr>
          <w:sz w:val="26"/>
          <w:szCs w:val="26"/>
          <w:lang w:val="it-IT"/>
        </w:rPr>
      </w:pPr>
      <w:r w:rsidRPr="00B21C36">
        <w:rPr>
          <w:sz w:val="26"/>
          <w:szCs w:val="26"/>
          <w:lang w:val="it-IT"/>
        </w:rPr>
        <w:t xml:space="preserve">+  Hệ thống sơ đồ hạch toán các tài khoản </w:t>
      </w:r>
    </w:p>
    <w:p w:rsidR="00753507" w:rsidRPr="00B21C36" w:rsidRDefault="00753507" w:rsidP="00753507">
      <w:pPr>
        <w:spacing w:line="312" w:lineRule="auto"/>
        <w:jc w:val="both"/>
        <w:rPr>
          <w:sz w:val="26"/>
          <w:szCs w:val="26"/>
        </w:rPr>
      </w:pPr>
      <w:r w:rsidRPr="00B21C36">
        <w:rPr>
          <w:sz w:val="26"/>
          <w:szCs w:val="26"/>
        </w:rPr>
        <w:t>+  Các mẫu chứng từ in sẵn</w:t>
      </w:r>
    </w:p>
    <w:p w:rsidR="00753507" w:rsidRPr="00B21C36" w:rsidRDefault="00753507" w:rsidP="00753507">
      <w:pPr>
        <w:spacing w:line="312" w:lineRule="auto"/>
        <w:jc w:val="both"/>
        <w:rPr>
          <w:sz w:val="26"/>
          <w:szCs w:val="26"/>
        </w:rPr>
      </w:pPr>
      <w:r w:rsidRPr="00B21C36">
        <w:rPr>
          <w:sz w:val="26"/>
          <w:szCs w:val="26"/>
        </w:rPr>
        <w:t xml:space="preserve">+  Các biểu mẫu sổ kế toán chi tiết và tổng hợp </w:t>
      </w:r>
    </w:p>
    <w:p w:rsidR="00753507" w:rsidRPr="00B21C36" w:rsidRDefault="00753507" w:rsidP="00753507">
      <w:pPr>
        <w:spacing w:line="312" w:lineRule="auto"/>
        <w:jc w:val="both"/>
        <w:rPr>
          <w:sz w:val="26"/>
          <w:szCs w:val="26"/>
        </w:rPr>
      </w:pPr>
      <w:r w:rsidRPr="00B21C36">
        <w:rPr>
          <w:sz w:val="26"/>
          <w:szCs w:val="26"/>
        </w:rPr>
        <w:t>+  Hệ thống biểu mẫu báo cáo tài chính doanh nghiệp</w:t>
      </w:r>
    </w:p>
    <w:p w:rsidR="00753507" w:rsidRPr="00B21C36" w:rsidRDefault="00753507" w:rsidP="00753507">
      <w:pPr>
        <w:spacing w:line="312" w:lineRule="auto"/>
        <w:jc w:val="both"/>
        <w:rPr>
          <w:sz w:val="26"/>
          <w:szCs w:val="26"/>
        </w:rPr>
      </w:pPr>
      <w:r w:rsidRPr="00B21C36">
        <w:rPr>
          <w:sz w:val="26"/>
          <w:szCs w:val="26"/>
        </w:rPr>
        <w:t>-  Nguyên vật liệu và các nguồn lực khác: Phòng thực hành, phông chiếu, giấy bóng kính, giấy A4, phần mềm kế toán</w:t>
      </w:r>
    </w:p>
    <w:p w:rsidR="00753507" w:rsidRPr="00B21C36" w:rsidRDefault="00753507" w:rsidP="00753507">
      <w:pPr>
        <w:spacing w:line="312" w:lineRule="auto"/>
        <w:jc w:val="both"/>
        <w:rPr>
          <w:sz w:val="26"/>
          <w:szCs w:val="26"/>
        </w:rPr>
      </w:pPr>
      <w:r w:rsidRPr="00B21C36">
        <w:rPr>
          <w:sz w:val="26"/>
          <w:szCs w:val="26"/>
        </w:rPr>
        <w:t>- Ngân hàng câu hỏi trắc nghiệm, tự luận mô đun Kế toán doanh nghiệp 1</w:t>
      </w:r>
    </w:p>
    <w:p w:rsidR="00753507" w:rsidRPr="00B21C36" w:rsidRDefault="00753507" w:rsidP="00753507">
      <w:pPr>
        <w:spacing w:line="312" w:lineRule="auto"/>
        <w:jc w:val="both"/>
        <w:rPr>
          <w:sz w:val="26"/>
          <w:szCs w:val="26"/>
          <w:lang w:val="vi-VN"/>
        </w:rPr>
      </w:pPr>
      <w:r w:rsidRPr="00B21C36">
        <w:rPr>
          <w:sz w:val="26"/>
          <w:szCs w:val="26"/>
        </w:rPr>
        <w:t>- Bài tập thực hành</w:t>
      </w:r>
    </w:p>
    <w:p w:rsidR="00753507" w:rsidRPr="00B21C36" w:rsidRDefault="00753507" w:rsidP="00753507">
      <w:pPr>
        <w:spacing w:line="312" w:lineRule="auto"/>
        <w:jc w:val="both"/>
        <w:rPr>
          <w:sz w:val="26"/>
          <w:szCs w:val="26"/>
          <w:lang w:val="vi-VN"/>
        </w:rPr>
      </w:pPr>
      <w:r w:rsidRPr="00B21C36">
        <w:rPr>
          <w:sz w:val="26"/>
          <w:szCs w:val="26"/>
          <w:lang w:val="it-IT"/>
        </w:rPr>
        <w:t>4. Các điều kiện khác: Không</w:t>
      </w:r>
    </w:p>
    <w:p w:rsidR="00FB4918" w:rsidRPr="00B21C36" w:rsidRDefault="00FB4918" w:rsidP="00FB4918">
      <w:pPr>
        <w:spacing w:line="312" w:lineRule="auto"/>
        <w:rPr>
          <w:b/>
          <w:sz w:val="26"/>
          <w:szCs w:val="26"/>
        </w:rPr>
      </w:pPr>
      <w:r>
        <w:rPr>
          <w:b/>
          <w:sz w:val="26"/>
          <w:szCs w:val="26"/>
        </w:rPr>
        <w:t>V. Phương pháp đánh giá</w:t>
      </w:r>
      <w:r w:rsidRPr="00B21C36">
        <w:rPr>
          <w:b/>
          <w:sz w:val="26"/>
          <w:szCs w:val="26"/>
        </w:rPr>
        <w:t>:</w:t>
      </w:r>
    </w:p>
    <w:p w:rsidR="00753507" w:rsidRPr="00B21C36" w:rsidRDefault="00753507" w:rsidP="00753507">
      <w:pPr>
        <w:spacing w:line="312" w:lineRule="auto"/>
        <w:jc w:val="both"/>
        <w:rPr>
          <w:b/>
          <w:bCs/>
          <w:sz w:val="26"/>
          <w:szCs w:val="26"/>
        </w:rPr>
      </w:pPr>
      <w:r w:rsidRPr="00B21C36">
        <w:rPr>
          <w:b/>
          <w:bCs/>
          <w:sz w:val="26"/>
          <w:szCs w:val="26"/>
        </w:rPr>
        <w:t>1. Nội dung</w:t>
      </w:r>
    </w:p>
    <w:p w:rsidR="00753507" w:rsidRPr="00B21C36" w:rsidRDefault="00753507" w:rsidP="00753507">
      <w:pPr>
        <w:spacing w:line="312" w:lineRule="auto"/>
        <w:jc w:val="both"/>
        <w:rPr>
          <w:sz w:val="26"/>
          <w:szCs w:val="26"/>
          <w:lang w:val="de-DE"/>
        </w:rPr>
      </w:pPr>
      <w:r w:rsidRPr="00B21C36">
        <w:rPr>
          <w:sz w:val="26"/>
          <w:szCs w:val="26"/>
          <w:lang w:val="de-DE"/>
        </w:rPr>
        <w:t>- Về kiến thức:</w:t>
      </w:r>
    </w:p>
    <w:p w:rsidR="00753507" w:rsidRPr="00B21C36" w:rsidRDefault="00753507" w:rsidP="00753507">
      <w:pPr>
        <w:spacing w:line="312" w:lineRule="auto"/>
        <w:ind w:firstLine="720"/>
        <w:jc w:val="both"/>
        <w:rPr>
          <w:sz w:val="26"/>
          <w:szCs w:val="26"/>
          <w:lang w:val="de-DE"/>
        </w:rPr>
      </w:pPr>
      <w:r w:rsidRPr="00B21C36">
        <w:rPr>
          <w:sz w:val="26"/>
          <w:szCs w:val="26"/>
          <w:lang w:val="de-DE"/>
        </w:rPr>
        <w:t>+ Vận dụng đ</w:t>
      </w:r>
      <w:r w:rsidRPr="00B21C36">
        <w:rPr>
          <w:sz w:val="26"/>
          <w:szCs w:val="26"/>
          <w:lang w:val="vi-VN"/>
        </w:rPr>
        <w:t>ược</w:t>
      </w:r>
      <w:r w:rsidRPr="00B21C36">
        <w:rPr>
          <w:sz w:val="26"/>
          <w:szCs w:val="26"/>
          <w:lang w:val="de-DE"/>
        </w:rPr>
        <w:t xml:space="preserve"> các kiến th</w:t>
      </w:r>
      <w:r w:rsidRPr="00B21C36">
        <w:rPr>
          <w:sz w:val="26"/>
          <w:szCs w:val="26"/>
          <w:lang w:val="vi-VN"/>
        </w:rPr>
        <w:t>ức</w:t>
      </w:r>
      <w:r w:rsidRPr="00B21C36">
        <w:rPr>
          <w:sz w:val="26"/>
          <w:szCs w:val="26"/>
          <w:lang w:val="de-DE"/>
        </w:rPr>
        <w:t xml:space="preserve"> đã học về kế toán vốn bằng tiền, kế toán các khoản phải thu, kế toán vật tư hàng hoá, kế toán tài sản cố định, kế toán các khoản đầu tư trong việc thực hiện thực hiện nghiệp vụ kế toán theo từng nội dung của phần hành</w:t>
      </w:r>
    </w:p>
    <w:p w:rsidR="00753507" w:rsidRPr="00B21C36" w:rsidRDefault="00753507" w:rsidP="00753507">
      <w:pPr>
        <w:spacing w:line="312" w:lineRule="auto"/>
        <w:ind w:firstLine="720"/>
        <w:jc w:val="both"/>
        <w:rPr>
          <w:sz w:val="26"/>
          <w:szCs w:val="26"/>
          <w:lang w:val="de-DE"/>
        </w:rPr>
      </w:pPr>
      <w:r w:rsidRPr="00B21C36">
        <w:rPr>
          <w:sz w:val="26"/>
          <w:szCs w:val="26"/>
          <w:lang w:val="de-DE"/>
        </w:rPr>
        <w:t>+ Vận dụng đ</w:t>
      </w:r>
      <w:r w:rsidRPr="00B21C36">
        <w:rPr>
          <w:sz w:val="26"/>
          <w:szCs w:val="26"/>
          <w:lang w:val="vi-VN"/>
        </w:rPr>
        <w:t>ược</w:t>
      </w:r>
      <w:r w:rsidRPr="00B21C36">
        <w:rPr>
          <w:sz w:val="26"/>
          <w:szCs w:val="26"/>
          <w:lang w:val="de-DE"/>
        </w:rPr>
        <w:t xml:space="preserve"> các kiến thức kế toán đã học vào </w:t>
      </w:r>
      <w:r w:rsidRPr="00B21C36">
        <w:rPr>
          <w:sz w:val="26"/>
          <w:szCs w:val="26"/>
          <w:lang w:val="vi-VN"/>
        </w:rPr>
        <w:t>ứng</w:t>
      </w:r>
      <w:r w:rsidRPr="00B21C36">
        <w:rPr>
          <w:sz w:val="26"/>
          <w:szCs w:val="26"/>
          <w:lang w:val="de-DE"/>
        </w:rPr>
        <w:t xml:space="preserve"> dụng các phần mềm kế toán.</w:t>
      </w:r>
    </w:p>
    <w:p w:rsidR="00753507" w:rsidRPr="00B21C36" w:rsidRDefault="00753507" w:rsidP="00753507">
      <w:pPr>
        <w:spacing w:line="312" w:lineRule="auto"/>
        <w:jc w:val="both"/>
        <w:rPr>
          <w:sz w:val="26"/>
          <w:szCs w:val="26"/>
          <w:lang w:val="de-DE"/>
        </w:rPr>
      </w:pPr>
      <w:r w:rsidRPr="00B21C36">
        <w:rPr>
          <w:sz w:val="26"/>
          <w:szCs w:val="26"/>
          <w:lang w:val="de-DE"/>
        </w:rPr>
        <w:t>- Về kỹ năng:</w:t>
      </w:r>
    </w:p>
    <w:p w:rsidR="00753507" w:rsidRPr="00B21C36" w:rsidRDefault="00753507" w:rsidP="00753507">
      <w:pPr>
        <w:spacing w:line="312" w:lineRule="auto"/>
        <w:ind w:firstLine="720"/>
        <w:jc w:val="both"/>
        <w:rPr>
          <w:sz w:val="26"/>
          <w:szCs w:val="26"/>
          <w:lang w:val="de-DE"/>
        </w:rPr>
      </w:pPr>
      <w:r w:rsidRPr="00B21C36">
        <w:rPr>
          <w:sz w:val="26"/>
          <w:szCs w:val="26"/>
          <w:lang w:val="de-DE"/>
        </w:rPr>
        <w:t>+ Giải quyết đ</w:t>
      </w:r>
      <w:r w:rsidRPr="00B21C36">
        <w:rPr>
          <w:sz w:val="26"/>
          <w:szCs w:val="26"/>
          <w:lang w:val="vi-VN"/>
        </w:rPr>
        <w:t>ược</w:t>
      </w:r>
      <w:r w:rsidRPr="00B21C36">
        <w:rPr>
          <w:sz w:val="26"/>
          <w:szCs w:val="26"/>
          <w:lang w:val="de-DE"/>
        </w:rPr>
        <w:t xml:space="preserve"> những vấn đề về chuyên môn kế toán và tổ chức đ</w:t>
      </w:r>
      <w:r w:rsidRPr="00B21C36">
        <w:rPr>
          <w:sz w:val="26"/>
          <w:szCs w:val="26"/>
          <w:lang w:val="vi-VN"/>
        </w:rPr>
        <w:t>ược</w:t>
      </w:r>
      <w:r w:rsidRPr="00B21C36">
        <w:rPr>
          <w:sz w:val="26"/>
          <w:szCs w:val="26"/>
          <w:lang w:val="de-DE"/>
        </w:rPr>
        <w:t xml:space="preserve"> công tác kế toán – tài chính theo từng phần hành kế toán trong doanh nghiệp;</w:t>
      </w:r>
    </w:p>
    <w:p w:rsidR="00753507" w:rsidRPr="00B21C36" w:rsidRDefault="00753507" w:rsidP="00753507">
      <w:pPr>
        <w:spacing w:line="312" w:lineRule="auto"/>
        <w:ind w:firstLine="720"/>
        <w:jc w:val="both"/>
        <w:rPr>
          <w:sz w:val="26"/>
          <w:szCs w:val="26"/>
          <w:lang w:val="de-DE"/>
        </w:rPr>
      </w:pPr>
      <w:r w:rsidRPr="00B21C36">
        <w:rPr>
          <w:sz w:val="26"/>
          <w:szCs w:val="26"/>
          <w:lang w:val="de-DE"/>
        </w:rPr>
        <w:t>+ Lập đ</w:t>
      </w:r>
      <w:r w:rsidRPr="00B21C36">
        <w:rPr>
          <w:sz w:val="26"/>
          <w:szCs w:val="26"/>
          <w:lang w:val="vi-VN"/>
        </w:rPr>
        <w:t>ược</w:t>
      </w:r>
      <w:r w:rsidRPr="00B21C36">
        <w:rPr>
          <w:sz w:val="26"/>
          <w:szCs w:val="26"/>
          <w:lang w:val="de-DE"/>
        </w:rPr>
        <w:t xml:space="preserve"> ch</w:t>
      </w:r>
      <w:r w:rsidRPr="00B21C36">
        <w:rPr>
          <w:sz w:val="26"/>
          <w:szCs w:val="26"/>
          <w:lang w:val="vi-VN"/>
        </w:rPr>
        <w:t>ứng</w:t>
      </w:r>
      <w:r w:rsidRPr="00B21C36">
        <w:rPr>
          <w:sz w:val="26"/>
          <w:szCs w:val="26"/>
          <w:lang w:val="de-DE"/>
        </w:rPr>
        <w:t xml:space="preserve"> t</w:t>
      </w:r>
      <w:r w:rsidRPr="00B21C36">
        <w:rPr>
          <w:sz w:val="26"/>
          <w:szCs w:val="26"/>
          <w:lang w:val="vi-VN"/>
        </w:rPr>
        <w:t>ừ</w:t>
      </w:r>
      <w:r w:rsidRPr="00B21C36">
        <w:rPr>
          <w:sz w:val="26"/>
          <w:szCs w:val="26"/>
          <w:lang w:val="de-DE"/>
        </w:rPr>
        <w:t>, kiểm tra, phân loại, x</w:t>
      </w:r>
      <w:r w:rsidRPr="00B21C36">
        <w:rPr>
          <w:sz w:val="26"/>
          <w:szCs w:val="26"/>
          <w:lang w:val="vi-VN"/>
        </w:rPr>
        <w:t>ử</w:t>
      </w:r>
      <w:r w:rsidRPr="00B21C36">
        <w:rPr>
          <w:sz w:val="26"/>
          <w:szCs w:val="26"/>
          <w:lang w:val="de-DE"/>
        </w:rPr>
        <w:t xml:space="preserve"> lý chứng từ kế toán;</w:t>
      </w:r>
    </w:p>
    <w:p w:rsidR="00753507" w:rsidRPr="00B21C36" w:rsidRDefault="00753507" w:rsidP="00753507">
      <w:pPr>
        <w:spacing w:line="312" w:lineRule="auto"/>
        <w:ind w:firstLine="720"/>
        <w:jc w:val="both"/>
        <w:rPr>
          <w:sz w:val="26"/>
          <w:szCs w:val="26"/>
          <w:lang w:val="de-DE"/>
        </w:rPr>
      </w:pPr>
      <w:r w:rsidRPr="00B21C36">
        <w:rPr>
          <w:sz w:val="26"/>
          <w:szCs w:val="26"/>
          <w:lang w:val="de-DE"/>
        </w:rPr>
        <w:t>+ Sử dụng đ</w:t>
      </w:r>
      <w:r w:rsidRPr="00B21C36">
        <w:rPr>
          <w:sz w:val="26"/>
          <w:szCs w:val="26"/>
          <w:lang w:val="vi-VN"/>
        </w:rPr>
        <w:t>ư</w:t>
      </w:r>
      <w:r w:rsidRPr="00B21C36">
        <w:rPr>
          <w:sz w:val="26"/>
          <w:szCs w:val="26"/>
          <w:lang w:val="de-DE"/>
        </w:rPr>
        <w:t>ợc chứng từ kế toán trong ghi sổ kế toán chi tiết và tổng h</w:t>
      </w:r>
      <w:r w:rsidRPr="00B21C36">
        <w:rPr>
          <w:sz w:val="26"/>
          <w:szCs w:val="26"/>
          <w:lang w:val="vi-VN"/>
        </w:rPr>
        <w:t>ợp</w:t>
      </w:r>
      <w:r w:rsidRPr="00B21C36">
        <w:rPr>
          <w:sz w:val="26"/>
          <w:szCs w:val="26"/>
          <w:lang w:val="de-DE"/>
        </w:rPr>
        <w:t>;</w:t>
      </w:r>
    </w:p>
    <w:p w:rsidR="00753507" w:rsidRPr="00B21C36" w:rsidRDefault="00753507" w:rsidP="00753507">
      <w:pPr>
        <w:spacing w:line="312" w:lineRule="auto"/>
        <w:jc w:val="both"/>
        <w:rPr>
          <w:sz w:val="26"/>
          <w:szCs w:val="26"/>
          <w:lang w:val="de-DE"/>
        </w:rPr>
      </w:pPr>
      <w:r w:rsidRPr="00B21C36">
        <w:rPr>
          <w:sz w:val="26"/>
          <w:szCs w:val="26"/>
          <w:lang w:val="pt-BR"/>
        </w:rPr>
        <w:t>- Về năng lực tự chủ và trách nhiệm:</w:t>
      </w:r>
    </w:p>
    <w:p w:rsidR="00753507" w:rsidRPr="00B21C36" w:rsidRDefault="00753507" w:rsidP="00753507">
      <w:pPr>
        <w:spacing w:line="312" w:lineRule="auto"/>
        <w:ind w:firstLine="720"/>
        <w:jc w:val="both"/>
        <w:rPr>
          <w:sz w:val="26"/>
          <w:szCs w:val="26"/>
          <w:lang w:val="de-DE"/>
        </w:rPr>
      </w:pPr>
      <w:r w:rsidRPr="00B21C36">
        <w:rPr>
          <w:sz w:val="26"/>
          <w:szCs w:val="26"/>
          <w:lang w:val="de-DE"/>
        </w:rPr>
        <w:t>+ Kiểm tra đánh giá đ</w:t>
      </w:r>
      <w:r w:rsidRPr="00B21C36">
        <w:rPr>
          <w:sz w:val="26"/>
          <w:szCs w:val="26"/>
          <w:lang w:val="vi-VN"/>
        </w:rPr>
        <w:t>ược</w:t>
      </w:r>
      <w:r w:rsidRPr="00B21C36">
        <w:rPr>
          <w:sz w:val="26"/>
          <w:szCs w:val="26"/>
          <w:lang w:val="de-DE"/>
        </w:rPr>
        <w:t xml:space="preserve"> công tác kế toán tài chính trong doanh nghiệp</w:t>
      </w:r>
    </w:p>
    <w:p w:rsidR="00753507" w:rsidRPr="00B21C36" w:rsidRDefault="00753507" w:rsidP="00753507">
      <w:pPr>
        <w:spacing w:line="312" w:lineRule="auto"/>
        <w:ind w:firstLine="720"/>
        <w:jc w:val="both"/>
        <w:rPr>
          <w:sz w:val="26"/>
          <w:szCs w:val="26"/>
          <w:lang w:val="de-DE"/>
        </w:rPr>
      </w:pPr>
      <w:r w:rsidRPr="00B21C36">
        <w:rPr>
          <w:sz w:val="26"/>
          <w:szCs w:val="26"/>
          <w:lang w:val="de-DE"/>
        </w:rPr>
        <w:t>+ Tuân thủ các chế độ kế toán tài chính do Nhà nước ban hành</w:t>
      </w:r>
    </w:p>
    <w:p w:rsidR="00753507" w:rsidRPr="00B21C36" w:rsidRDefault="00753507" w:rsidP="00753507">
      <w:pPr>
        <w:spacing w:line="312" w:lineRule="auto"/>
        <w:jc w:val="both"/>
        <w:rPr>
          <w:b/>
          <w:bCs/>
          <w:sz w:val="26"/>
          <w:szCs w:val="26"/>
        </w:rPr>
      </w:pPr>
      <w:r w:rsidRPr="00B21C36">
        <w:rPr>
          <w:b/>
          <w:bCs/>
          <w:sz w:val="26"/>
          <w:szCs w:val="26"/>
        </w:rPr>
        <w:t>2. Phương pháp</w:t>
      </w:r>
    </w:p>
    <w:p w:rsidR="00753507" w:rsidRPr="00B21C36" w:rsidRDefault="00753507" w:rsidP="00753507">
      <w:pPr>
        <w:spacing w:line="312" w:lineRule="auto"/>
        <w:jc w:val="both"/>
        <w:rPr>
          <w:sz w:val="26"/>
          <w:szCs w:val="26"/>
        </w:rPr>
      </w:pPr>
      <w:r w:rsidRPr="00B21C36">
        <w:rPr>
          <w:sz w:val="26"/>
          <w:szCs w:val="26"/>
        </w:rPr>
        <w:t xml:space="preserve">- Đánh giá trong quá trình học: </w:t>
      </w:r>
    </w:p>
    <w:p w:rsidR="00753507" w:rsidRPr="00B21C36" w:rsidRDefault="00753507" w:rsidP="00753507">
      <w:pPr>
        <w:spacing w:line="312" w:lineRule="auto"/>
        <w:jc w:val="both"/>
        <w:rPr>
          <w:sz w:val="26"/>
          <w:szCs w:val="26"/>
        </w:rPr>
      </w:pPr>
      <w:r w:rsidRPr="00B21C36">
        <w:rPr>
          <w:sz w:val="26"/>
          <w:szCs w:val="26"/>
        </w:rPr>
        <w:t>+ Kiểm tra viết (Tự luận và trắc nghiệm);</w:t>
      </w:r>
    </w:p>
    <w:p w:rsidR="00753507" w:rsidRPr="00B21C36" w:rsidRDefault="00753507" w:rsidP="00753507">
      <w:pPr>
        <w:spacing w:line="312" w:lineRule="auto"/>
        <w:jc w:val="both"/>
        <w:rPr>
          <w:sz w:val="26"/>
          <w:szCs w:val="26"/>
        </w:rPr>
      </w:pPr>
      <w:r w:rsidRPr="00B21C36">
        <w:rPr>
          <w:sz w:val="26"/>
          <w:szCs w:val="26"/>
        </w:rPr>
        <w:t>+ Thảo luận nhóm</w:t>
      </w:r>
    </w:p>
    <w:p w:rsidR="00753507" w:rsidRPr="00B21C36" w:rsidRDefault="00753507" w:rsidP="00753507">
      <w:pPr>
        <w:spacing w:line="312" w:lineRule="auto"/>
        <w:jc w:val="both"/>
        <w:rPr>
          <w:b/>
          <w:sz w:val="26"/>
          <w:szCs w:val="26"/>
          <w:lang w:val="vi-VN"/>
        </w:rPr>
      </w:pPr>
      <w:r w:rsidRPr="00B21C36">
        <w:rPr>
          <w:sz w:val="26"/>
          <w:szCs w:val="26"/>
        </w:rPr>
        <w:t>- Đánh giá cuối mô đun: Kiểm tra theo hình thức: Vấn đáp hoặc viết (Tự luận và trắc nghiệm)</w:t>
      </w:r>
    </w:p>
    <w:p w:rsidR="00753507" w:rsidRPr="00B21C36" w:rsidRDefault="00753507" w:rsidP="00753507">
      <w:pPr>
        <w:spacing w:line="312" w:lineRule="auto"/>
        <w:jc w:val="both"/>
        <w:rPr>
          <w:b/>
          <w:bCs/>
          <w:sz w:val="26"/>
          <w:szCs w:val="26"/>
        </w:rPr>
      </w:pPr>
      <w:r w:rsidRPr="00B21C36">
        <w:rPr>
          <w:b/>
          <w:bCs/>
          <w:sz w:val="26"/>
          <w:szCs w:val="26"/>
        </w:rPr>
        <w:t xml:space="preserve">VI. HƯỚNG DẪN </w:t>
      </w:r>
      <w:r w:rsidRPr="00B21C36">
        <w:rPr>
          <w:b/>
          <w:bCs/>
          <w:sz w:val="26"/>
          <w:szCs w:val="26"/>
          <w:lang w:val="it-IT"/>
        </w:rPr>
        <w:t xml:space="preserve">THỰC HIỆN </w:t>
      </w:r>
      <w:r w:rsidRPr="00B21C36">
        <w:rPr>
          <w:b/>
          <w:bCs/>
          <w:sz w:val="26"/>
          <w:szCs w:val="26"/>
        </w:rPr>
        <w:t xml:space="preserve">MÔ ĐUN: </w:t>
      </w:r>
    </w:p>
    <w:p w:rsidR="00753507" w:rsidRPr="00B21C36" w:rsidRDefault="00753507" w:rsidP="00753507">
      <w:pPr>
        <w:spacing w:line="312" w:lineRule="auto"/>
        <w:jc w:val="both"/>
        <w:rPr>
          <w:sz w:val="26"/>
          <w:szCs w:val="26"/>
        </w:rPr>
      </w:pPr>
      <w:r w:rsidRPr="00B21C36">
        <w:rPr>
          <w:b/>
          <w:bCs/>
          <w:iCs/>
          <w:sz w:val="26"/>
          <w:szCs w:val="26"/>
        </w:rPr>
        <w:t>1. Phạm vi áp dụng mô đun:</w:t>
      </w:r>
      <w:r w:rsidRPr="00B21C36">
        <w:rPr>
          <w:sz w:val="26"/>
          <w:szCs w:val="26"/>
        </w:rPr>
        <w:t xml:space="preserve"> CHƯƠNG TRÌNH MÔ ĐUN được sử dụng để giảng dạy cho trình độ Cao</w:t>
      </w:r>
      <w:r w:rsidRPr="00B21C36">
        <w:rPr>
          <w:sz w:val="26"/>
          <w:szCs w:val="26"/>
          <w:lang w:val="vi-VN"/>
        </w:rPr>
        <w:t xml:space="preserve"> đẳng</w:t>
      </w:r>
      <w:r w:rsidRPr="00B21C36">
        <w:rPr>
          <w:sz w:val="26"/>
          <w:szCs w:val="26"/>
        </w:rPr>
        <w:t xml:space="preserve">. </w:t>
      </w:r>
    </w:p>
    <w:p w:rsidR="00753507" w:rsidRPr="00B21C36" w:rsidRDefault="00753507" w:rsidP="00753507">
      <w:pPr>
        <w:spacing w:line="312" w:lineRule="auto"/>
        <w:jc w:val="both"/>
        <w:rPr>
          <w:b/>
          <w:bCs/>
          <w:iCs/>
          <w:spacing w:val="-12"/>
          <w:sz w:val="26"/>
          <w:szCs w:val="26"/>
        </w:rPr>
      </w:pPr>
      <w:r w:rsidRPr="00B21C36">
        <w:rPr>
          <w:b/>
          <w:bCs/>
          <w:iCs/>
          <w:spacing w:val="-12"/>
          <w:sz w:val="26"/>
          <w:szCs w:val="26"/>
        </w:rPr>
        <w:t>2. Hướng dẫn về phương pháp giảng dạy, học tập mô đun:</w:t>
      </w:r>
    </w:p>
    <w:p w:rsidR="00753507" w:rsidRPr="00B21C36" w:rsidRDefault="00753507" w:rsidP="00753507">
      <w:pPr>
        <w:spacing w:line="312" w:lineRule="auto"/>
        <w:jc w:val="both"/>
        <w:rPr>
          <w:sz w:val="26"/>
          <w:szCs w:val="26"/>
        </w:rPr>
      </w:pPr>
      <w:r w:rsidRPr="00B21C36">
        <w:rPr>
          <w:sz w:val="26"/>
          <w:szCs w:val="26"/>
        </w:rPr>
        <w:t>- Đối với giáo viên, giảng viên :</w:t>
      </w:r>
    </w:p>
    <w:p w:rsidR="00753507" w:rsidRPr="00B21C36" w:rsidRDefault="00753507" w:rsidP="00753507">
      <w:pPr>
        <w:spacing w:line="312" w:lineRule="auto"/>
        <w:jc w:val="both"/>
        <w:rPr>
          <w:sz w:val="26"/>
          <w:szCs w:val="26"/>
        </w:rPr>
      </w:pPr>
      <w:r w:rsidRPr="00B21C36">
        <w:rPr>
          <w:sz w:val="26"/>
          <w:szCs w:val="26"/>
        </w:rPr>
        <w:t>+ Hình thức giảng dạy chính của mô đun: Lý thuyết trên lớp kết hợp với thảo luận nhóm và làm các bài tập thực hành</w:t>
      </w:r>
    </w:p>
    <w:p w:rsidR="00753507" w:rsidRPr="00B21C36" w:rsidRDefault="00753507" w:rsidP="00753507">
      <w:pPr>
        <w:spacing w:line="312" w:lineRule="auto"/>
        <w:jc w:val="both"/>
        <w:rPr>
          <w:sz w:val="26"/>
          <w:szCs w:val="26"/>
        </w:rPr>
      </w:pPr>
      <w:r w:rsidRPr="00B21C36">
        <w:rPr>
          <w:sz w:val="26"/>
          <w:szCs w:val="26"/>
        </w:rPr>
        <w:t>+</w:t>
      </w:r>
      <w:r w:rsidRPr="00B21C36">
        <w:rPr>
          <w:sz w:val="26"/>
          <w:szCs w:val="26"/>
          <w:lang w:val="vi-VN"/>
        </w:rPr>
        <w:t xml:space="preserve"> Giáo viên trước khi giảng dạy cần phải căn cứ vào nội dung của từng bài học, xây dựng các bài thực hành cụ thể theo nội dung của từng phần hành kế toán, có mẫu chứng </w:t>
      </w:r>
      <w:r w:rsidRPr="00B21C36">
        <w:rPr>
          <w:sz w:val="26"/>
          <w:szCs w:val="26"/>
        </w:rPr>
        <w:t>từ</w:t>
      </w:r>
      <w:r w:rsidRPr="00B21C36">
        <w:rPr>
          <w:sz w:val="26"/>
          <w:szCs w:val="26"/>
          <w:lang w:val="vi-VN"/>
        </w:rPr>
        <w:t xml:space="preserve"> và sổ sách kế toán, chuẩn bị đầy đủ các điều kiện thực hiện bài học để đảm bảo chất lượng giảng dạy</w:t>
      </w:r>
    </w:p>
    <w:p w:rsidR="00753507" w:rsidRPr="00B21C36" w:rsidRDefault="00753507" w:rsidP="00753507">
      <w:pPr>
        <w:spacing w:line="312" w:lineRule="auto"/>
        <w:jc w:val="both"/>
        <w:rPr>
          <w:sz w:val="26"/>
          <w:szCs w:val="26"/>
          <w:lang w:val="vi-VN"/>
        </w:rPr>
      </w:pPr>
      <w:r w:rsidRPr="00B21C36">
        <w:rPr>
          <w:sz w:val="26"/>
          <w:szCs w:val="26"/>
          <w:lang w:val="de-DE"/>
        </w:rPr>
        <w:t xml:space="preserve">+ </w:t>
      </w:r>
      <w:r w:rsidRPr="00B21C36">
        <w:rPr>
          <w:sz w:val="26"/>
          <w:szCs w:val="26"/>
          <w:lang w:val="vi-VN"/>
        </w:rPr>
        <w:t>Đối với người học :</w:t>
      </w:r>
    </w:p>
    <w:p w:rsidR="00753507" w:rsidRPr="00B21C36" w:rsidRDefault="00753507" w:rsidP="00753507">
      <w:pPr>
        <w:spacing w:line="312" w:lineRule="auto"/>
        <w:jc w:val="both"/>
        <w:rPr>
          <w:sz w:val="26"/>
          <w:szCs w:val="26"/>
          <w:lang w:val="vi-VN"/>
        </w:rPr>
      </w:pPr>
      <w:r w:rsidRPr="00B21C36">
        <w:rPr>
          <w:sz w:val="26"/>
          <w:szCs w:val="26"/>
          <w:lang w:val="vi-VN"/>
        </w:rPr>
        <w:t>+ Làm bài tập và thảo luận theo nhóm từng chủ đề của giáo viên đưa ra .</w:t>
      </w:r>
    </w:p>
    <w:p w:rsidR="00753507" w:rsidRPr="00B21C36" w:rsidRDefault="00753507" w:rsidP="00753507">
      <w:pPr>
        <w:spacing w:line="312" w:lineRule="auto"/>
        <w:jc w:val="both"/>
        <w:rPr>
          <w:b/>
          <w:bCs/>
          <w:iCs/>
          <w:sz w:val="26"/>
          <w:szCs w:val="26"/>
          <w:lang w:val="de-DE"/>
        </w:rPr>
      </w:pPr>
      <w:r w:rsidRPr="00B21C36">
        <w:rPr>
          <w:b/>
          <w:bCs/>
          <w:iCs/>
          <w:sz w:val="26"/>
          <w:szCs w:val="26"/>
          <w:lang w:val="de-DE"/>
        </w:rPr>
        <w:t>3. Những trọng tâm cần chú ý:</w:t>
      </w:r>
    </w:p>
    <w:p w:rsidR="00753507" w:rsidRPr="00B21C36" w:rsidRDefault="00753507" w:rsidP="00753507">
      <w:pPr>
        <w:spacing w:line="312" w:lineRule="auto"/>
        <w:jc w:val="both"/>
        <w:rPr>
          <w:sz w:val="26"/>
          <w:szCs w:val="26"/>
          <w:lang w:val="de-DE"/>
        </w:rPr>
      </w:pPr>
      <w:r w:rsidRPr="00B21C36">
        <w:rPr>
          <w:sz w:val="26"/>
          <w:szCs w:val="26"/>
          <w:lang w:val="de-DE"/>
        </w:rPr>
        <w:t>- Trình t</w:t>
      </w:r>
      <w:r w:rsidRPr="00B21C36">
        <w:rPr>
          <w:sz w:val="26"/>
          <w:szCs w:val="26"/>
          <w:lang w:val="vi-VN"/>
        </w:rPr>
        <w:t>ự</w:t>
      </w:r>
      <w:r w:rsidRPr="00B21C36">
        <w:rPr>
          <w:sz w:val="26"/>
          <w:szCs w:val="26"/>
          <w:lang w:val="de-DE"/>
        </w:rPr>
        <w:t xml:space="preserve"> ghi sổ kế toán</w:t>
      </w:r>
    </w:p>
    <w:p w:rsidR="00753507" w:rsidRPr="00B21C36" w:rsidRDefault="00753507" w:rsidP="00753507">
      <w:pPr>
        <w:spacing w:line="312" w:lineRule="auto"/>
        <w:jc w:val="both"/>
        <w:rPr>
          <w:sz w:val="26"/>
          <w:szCs w:val="26"/>
          <w:lang w:val="de-DE"/>
        </w:rPr>
      </w:pPr>
      <w:r w:rsidRPr="00B21C36">
        <w:rPr>
          <w:sz w:val="26"/>
          <w:szCs w:val="26"/>
          <w:lang w:val="de-DE"/>
        </w:rPr>
        <w:t>- Nguyên tắc kế toán, nội dung và kết cấu tài khoản s</w:t>
      </w:r>
      <w:r w:rsidRPr="00B21C36">
        <w:rPr>
          <w:sz w:val="26"/>
          <w:szCs w:val="26"/>
          <w:lang w:val="vi-VN"/>
        </w:rPr>
        <w:t>ử</w:t>
      </w:r>
      <w:r w:rsidRPr="00B21C36">
        <w:rPr>
          <w:sz w:val="26"/>
          <w:szCs w:val="26"/>
          <w:lang w:val="de-DE"/>
        </w:rPr>
        <w:t xml:space="preserve"> dụng</w:t>
      </w:r>
    </w:p>
    <w:p w:rsidR="00753507" w:rsidRPr="00B21C36" w:rsidRDefault="00753507" w:rsidP="00753507">
      <w:pPr>
        <w:spacing w:line="312" w:lineRule="auto"/>
        <w:jc w:val="both"/>
        <w:rPr>
          <w:sz w:val="26"/>
          <w:szCs w:val="26"/>
          <w:lang w:val="de-DE"/>
        </w:rPr>
      </w:pPr>
      <w:r w:rsidRPr="00B21C36">
        <w:rPr>
          <w:sz w:val="26"/>
          <w:szCs w:val="26"/>
          <w:lang w:val="de-DE"/>
        </w:rPr>
        <w:t>- Xác định ch</w:t>
      </w:r>
      <w:r w:rsidRPr="00B21C36">
        <w:rPr>
          <w:sz w:val="26"/>
          <w:szCs w:val="26"/>
          <w:lang w:val="vi-VN"/>
        </w:rPr>
        <w:t>ứng</w:t>
      </w:r>
      <w:r w:rsidRPr="00B21C36">
        <w:rPr>
          <w:sz w:val="26"/>
          <w:szCs w:val="26"/>
          <w:lang w:val="de-DE"/>
        </w:rPr>
        <w:t xml:space="preserve"> t</w:t>
      </w:r>
      <w:r w:rsidRPr="00B21C36">
        <w:rPr>
          <w:sz w:val="26"/>
          <w:szCs w:val="26"/>
          <w:lang w:val="vi-VN"/>
        </w:rPr>
        <w:t>ừ</w:t>
      </w:r>
    </w:p>
    <w:p w:rsidR="00753507" w:rsidRPr="00B21C36" w:rsidRDefault="00753507" w:rsidP="00753507">
      <w:pPr>
        <w:spacing w:line="312" w:lineRule="auto"/>
        <w:jc w:val="both"/>
        <w:rPr>
          <w:bCs/>
          <w:iCs/>
          <w:position w:val="2"/>
          <w:sz w:val="26"/>
          <w:szCs w:val="26"/>
          <w:lang w:val="de-DE"/>
        </w:rPr>
      </w:pPr>
      <w:r w:rsidRPr="00B21C36">
        <w:rPr>
          <w:bCs/>
          <w:iCs/>
          <w:position w:val="2"/>
          <w:sz w:val="26"/>
          <w:szCs w:val="26"/>
          <w:lang w:val="de-DE"/>
        </w:rPr>
        <w:t>- Định khoản kế toán</w:t>
      </w:r>
    </w:p>
    <w:p w:rsidR="00753507" w:rsidRPr="00B21C36" w:rsidRDefault="00753507" w:rsidP="00753507">
      <w:pPr>
        <w:spacing w:line="312" w:lineRule="auto"/>
        <w:jc w:val="both"/>
        <w:rPr>
          <w:bCs/>
          <w:iCs/>
          <w:position w:val="2"/>
          <w:sz w:val="26"/>
          <w:szCs w:val="26"/>
          <w:lang w:val="de-DE"/>
        </w:rPr>
      </w:pPr>
      <w:r w:rsidRPr="00B21C36">
        <w:rPr>
          <w:bCs/>
          <w:iCs/>
          <w:position w:val="2"/>
          <w:sz w:val="26"/>
          <w:szCs w:val="26"/>
          <w:lang w:val="de-DE"/>
        </w:rPr>
        <w:t>- Lập chứng từ kế toán</w:t>
      </w:r>
    </w:p>
    <w:p w:rsidR="00753507" w:rsidRPr="00B21C36" w:rsidRDefault="00753507" w:rsidP="00753507">
      <w:pPr>
        <w:spacing w:line="312" w:lineRule="auto"/>
        <w:jc w:val="both"/>
        <w:rPr>
          <w:spacing w:val="-6"/>
          <w:sz w:val="26"/>
          <w:szCs w:val="26"/>
          <w:lang w:val="de-DE"/>
        </w:rPr>
      </w:pPr>
      <w:r w:rsidRPr="00B21C36">
        <w:rPr>
          <w:spacing w:val="-6"/>
          <w:sz w:val="26"/>
          <w:szCs w:val="26"/>
          <w:lang w:val="de-DE"/>
        </w:rPr>
        <w:t>- Vào sổ kế toán chi tiết và tổng hợp theo nội dung kế toán của các bài trong mô đun</w:t>
      </w:r>
    </w:p>
    <w:p w:rsidR="00753507" w:rsidRPr="00B21C36" w:rsidRDefault="00753507" w:rsidP="00753507">
      <w:pPr>
        <w:spacing w:line="312" w:lineRule="auto"/>
        <w:rPr>
          <w:b/>
          <w:bCs/>
          <w:iCs/>
          <w:sz w:val="26"/>
          <w:szCs w:val="26"/>
          <w:lang w:val="de-DE"/>
        </w:rPr>
      </w:pPr>
      <w:r w:rsidRPr="00B21C36">
        <w:rPr>
          <w:b/>
          <w:bCs/>
          <w:iCs/>
          <w:sz w:val="26"/>
          <w:szCs w:val="26"/>
          <w:lang w:val="de-DE"/>
        </w:rPr>
        <w:t xml:space="preserve">4. Tài liệu cần tham khảo: </w:t>
      </w:r>
    </w:p>
    <w:p w:rsidR="00753507" w:rsidRPr="00B21C36" w:rsidRDefault="00753507" w:rsidP="00753507">
      <w:pPr>
        <w:spacing w:line="312" w:lineRule="auto"/>
        <w:jc w:val="both"/>
        <w:rPr>
          <w:sz w:val="26"/>
          <w:szCs w:val="26"/>
          <w:lang w:val="de-DE"/>
        </w:rPr>
      </w:pPr>
      <w:r w:rsidRPr="00B21C36">
        <w:rPr>
          <w:sz w:val="26"/>
          <w:szCs w:val="26"/>
          <w:lang w:val="vi-VN"/>
        </w:rPr>
        <w:t>- Bộ Tài chính</w:t>
      </w:r>
      <w:r w:rsidRPr="00B21C36">
        <w:rPr>
          <w:sz w:val="26"/>
          <w:szCs w:val="26"/>
          <w:lang w:val="de-DE"/>
        </w:rPr>
        <w:t xml:space="preserve">, </w:t>
      </w:r>
      <w:r w:rsidRPr="00B21C36">
        <w:rPr>
          <w:i/>
          <w:sz w:val="26"/>
          <w:szCs w:val="26"/>
          <w:lang w:val="vi-VN"/>
        </w:rPr>
        <w:t>Hệ thống kế toán Việt Nam, chế độ kế toán doanh nghiệp</w:t>
      </w:r>
      <w:r w:rsidRPr="00B21C36">
        <w:rPr>
          <w:sz w:val="26"/>
          <w:szCs w:val="26"/>
          <w:lang w:val="vi-VN"/>
        </w:rPr>
        <w:t xml:space="preserve">, quyển </w:t>
      </w:r>
      <w:r w:rsidRPr="00B21C36">
        <w:rPr>
          <w:sz w:val="26"/>
          <w:szCs w:val="26"/>
          <w:lang w:val="de-DE"/>
        </w:rPr>
        <w:t>1</w:t>
      </w:r>
      <w:r w:rsidRPr="00B21C36">
        <w:rPr>
          <w:sz w:val="26"/>
          <w:szCs w:val="26"/>
          <w:lang w:val="vi-VN"/>
        </w:rPr>
        <w:t>, NXB Tài chính</w:t>
      </w:r>
      <w:r w:rsidRPr="00B21C36">
        <w:rPr>
          <w:sz w:val="26"/>
          <w:szCs w:val="26"/>
          <w:lang w:val="de-DE"/>
        </w:rPr>
        <w:t xml:space="preserve">, </w:t>
      </w:r>
      <w:r w:rsidRPr="00B21C36">
        <w:rPr>
          <w:sz w:val="26"/>
          <w:szCs w:val="26"/>
          <w:lang w:val="vi-VN"/>
        </w:rPr>
        <w:t>2006</w:t>
      </w:r>
      <w:r w:rsidRPr="00B21C36">
        <w:rPr>
          <w:sz w:val="26"/>
          <w:szCs w:val="26"/>
          <w:lang w:val="de-DE"/>
        </w:rPr>
        <w:t>.</w:t>
      </w:r>
    </w:p>
    <w:p w:rsidR="00753507" w:rsidRPr="00B21C36" w:rsidRDefault="00753507" w:rsidP="00753507">
      <w:pPr>
        <w:spacing w:line="312" w:lineRule="auto"/>
        <w:jc w:val="both"/>
        <w:rPr>
          <w:sz w:val="26"/>
          <w:szCs w:val="26"/>
          <w:lang w:val="de-DE"/>
        </w:rPr>
      </w:pPr>
      <w:r w:rsidRPr="00B21C36">
        <w:rPr>
          <w:sz w:val="26"/>
          <w:szCs w:val="26"/>
          <w:lang w:val="vi-VN"/>
        </w:rPr>
        <w:t>- Bộ Tài chính</w:t>
      </w:r>
      <w:r w:rsidRPr="00B21C36">
        <w:rPr>
          <w:sz w:val="26"/>
          <w:szCs w:val="26"/>
          <w:lang w:val="de-DE"/>
        </w:rPr>
        <w:t xml:space="preserve">, </w:t>
      </w:r>
      <w:r w:rsidRPr="00B21C36">
        <w:rPr>
          <w:b/>
          <w:sz w:val="26"/>
          <w:szCs w:val="26"/>
          <w:lang w:val="vi-VN"/>
        </w:rPr>
        <w:t>Hệ thống kế toán Việt Nam, chế độ kế toán doanh nghiệp</w:t>
      </w:r>
      <w:r w:rsidRPr="00B21C36">
        <w:rPr>
          <w:sz w:val="26"/>
          <w:szCs w:val="26"/>
          <w:lang w:val="vi-VN"/>
        </w:rPr>
        <w:t>, quyển 2, NXB Tài chính</w:t>
      </w:r>
      <w:r w:rsidRPr="00B21C36">
        <w:rPr>
          <w:sz w:val="26"/>
          <w:szCs w:val="26"/>
          <w:lang w:val="de-DE"/>
        </w:rPr>
        <w:t xml:space="preserve">, </w:t>
      </w:r>
      <w:r w:rsidRPr="00B21C36">
        <w:rPr>
          <w:sz w:val="26"/>
          <w:szCs w:val="26"/>
          <w:lang w:val="vi-VN"/>
        </w:rPr>
        <w:t>2006</w:t>
      </w:r>
      <w:r w:rsidRPr="00B21C36">
        <w:rPr>
          <w:sz w:val="26"/>
          <w:szCs w:val="26"/>
          <w:lang w:val="de-DE"/>
        </w:rPr>
        <w:t>.</w:t>
      </w:r>
    </w:p>
    <w:p w:rsidR="00753507" w:rsidRPr="00B21C36" w:rsidRDefault="00753507" w:rsidP="00753507">
      <w:pPr>
        <w:spacing w:line="312" w:lineRule="auto"/>
        <w:jc w:val="both"/>
        <w:rPr>
          <w:sz w:val="26"/>
          <w:szCs w:val="26"/>
          <w:lang w:val="de-DE"/>
        </w:rPr>
      </w:pPr>
      <w:r w:rsidRPr="00B21C36">
        <w:rPr>
          <w:sz w:val="26"/>
          <w:szCs w:val="26"/>
          <w:lang w:val="vi-VN"/>
        </w:rPr>
        <w:t>- PGS.TS .Nguyễn Văn Công</w:t>
      </w:r>
      <w:r w:rsidRPr="00B21C36">
        <w:rPr>
          <w:sz w:val="26"/>
          <w:szCs w:val="26"/>
          <w:lang w:val="de-DE"/>
        </w:rPr>
        <w:t xml:space="preserve">, </w:t>
      </w:r>
      <w:r w:rsidRPr="00B21C36">
        <w:rPr>
          <w:i/>
          <w:sz w:val="26"/>
          <w:szCs w:val="26"/>
          <w:lang w:val="vi-VN"/>
        </w:rPr>
        <w:t>Hệ thống câu hỏi trắc nghiệm - Bài tập,</w:t>
      </w:r>
      <w:r w:rsidRPr="00B21C36">
        <w:rPr>
          <w:sz w:val="26"/>
          <w:szCs w:val="26"/>
          <w:lang w:val="vi-VN"/>
        </w:rPr>
        <w:t xml:space="preserve"> NXB Đại học Kinh tế Quốc dân</w:t>
      </w:r>
      <w:r w:rsidRPr="00B21C36">
        <w:rPr>
          <w:sz w:val="26"/>
          <w:szCs w:val="26"/>
          <w:lang w:val="de-DE"/>
        </w:rPr>
        <w:t xml:space="preserve">, </w:t>
      </w:r>
      <w:r w:rsidRPr="00B21C36">
        <w:rPr>
          <w:sz w:val="26"/>
          <w:szCs w:val="26"/>
          <w:lang w:val="vi-VN"/>
        </w:rPr>
        <w:t>2006</w:t>
      </w:r>
      <w:r w:rsidRPr="00B21C36">
        <w:rPr>
          <w:sz w:val="26"/>
          <w:szCs w:val="26"/>
          <w:lang w:val="de-DE"/>
        </w:rPr>
        <w:t>.</w:t>
      </w:r>
    </w:p>
    <w:p w:rsidR="00753507" w:rsidRPr="00B21C36" w:rsidRDefault="00753507" w:rsidP="00753507">
      <w:pPr>
        <w:spacing w:line="312" w:lineRule="auto"/>
        <w:jc w:val="both"/>
        <w:rPr>
          <w:sz w:val="26"/>
          <w:szCs w:val="26"/>
          <w:lang w:val="de-DE"/>
        </w:rPr>
      </w:pPr>
      <w:r w:rsidRPr="00B21C36">
        <w:rPr>
          <w:sz w:val="26"/>
          <w:szCs w:val="26"/>
          <w:lang w:val="vi-VN"/>
        </w:rPr>
        <w:t>- PGS.TS. Nguyễn Văn Công</w:t>
      </w:r>
      <w:r w:rsidRPr="00B21C36">
        <w:rPr>
          <w:sz w:val="26"/>
          <w:szCs w:val="26"/>
          <w:lang w:val="de-DE"/>
        </w:rPr>
        <w:t xml:space="preserve">, </w:t>
      </w:r>
      <w:r w:rsidRPr="00B21C36">
        <w:rPr>
          <w:i/>
          <w:sz w:val="26"/>
          <w:szCs w:val="26"/>
          <w:lang w:val="vi-VN"/>
        </w:rPr>
        <w:t>Kế toán doanh nghiệp, lý thuyết - bài tập mẫu,</w:t>
      </w:r>
      <w:r w:rsidRPr="00B21C36">
        <w:rPr>
          <w:sz w:val="26"/>
          <w:szCs w:val="26"/>
          <w:lang w:val="vi-VN"/>
        </w:rPr>
        <w:t xml:space="preserve"> NXB Đại học Kinh tế Quốc dân</w:t>
      </w:r>
      <w:r w:rsidRPr="00B21C36">
        <w:rPr>
          <w:sz w:val="26"/>
          <w:szCs w:val="26"/>
          <w:lang w:val="de-DE"/>
        </w:rPr>
        <w:t xml:space="preserve">, </w:t>
      </w:r>
      <w:r w:rsidRPr="00B21C36">
        <w:rPr>
          <w:sz w:val="26"/>
          <w:szCs w:val="26"/>
          <w:lang w:val="vi-VN"/>
        </w:rPr>
        <w:t>2006</w:t>
      </w:r>
      <w:r w:rsidRPr="00B21C36">
        <w:rPr>
          <w:sz w:val="26"/>
          <w:szCs w:val="26"/>
          <w:lang w:val="de-DE"/>
        </w:rPr>
        <w:t>.</w:t>
      </w:r>
    </w:p>
    <w:p w:rsidR="00753507" w:rsidRPr="00B21C36" w:rsidRDefault="00753507" w:rsidP="00753507">
      <w:pPr>
        <w:spacing w:line="312" w:lineRule="auto"/>
        <w:jc w:val="both"/>
        <w:rPr>
          <w:sz w:val="26"/>
          <w:szCs w:val="26"/>
          <w:lang w:val="vi-VN"/>
        </w:rPr>
      </w:pPr>
      <w:r w:rsidRPr="00B21C36">
        <w:rPr>
          <w:sz w:val="26"/>
          <w:szCs w:val="26"/>
          <w:lang w:val="vi-VN"/>
        </w:rPr>
        <w:t xml:space="preserve">- GS.TS. Ngô Thế Chí, TS. Trương Thị Thủy, </w:t>
      </w:r>
      <w:r w:rsidRPr="00B21C36">
        <w:rPr>
          <w:i/>
          <w:sz w:val="26"/>
          <w:szCs w:val="26"/>
          <w:lang w:val="vi-VN"/>
        </w:rPr>
        <w:t>Giáo trình kế toán tài chính,</w:t>
      </w:r>
      <w:r w:rsidRPr="00B21C36">
        <w:rPr>
          <w:sz w:val="26"/>
          <w:szCs w:val="26"/>
          <w:lang w:val="vi-VN"/>
        </w:rPr>
        <w:t xml:space="preserve"> NXB Tài chính, 2006.</w:t>
      </w:r>
    </w:p>
    <w:p w:rsidR="00753507" w:rsidRPr="00B21C36" w:rsidRDefault="00753507" w:rsidP="00753507">
      <w:pPr>
        <w:pStyle w:val="NormalWeb"/>
        <w:spacing w:before="0" w:beforeAutospacing="0" w:after="0" w:afterAutospacing="0" w:line="312" w:lineRule="auto"/>
        <w:jc w:val="both"/>
        <w:rPr>
          <w:sz w:val="26"/>
          <w:szCs w:val="26"/>
          <w:lang w:val="vi-VN"/>
        </w:rPr>
      </w:pPr>
      <w:r w:rsidRPr="00B21C36">
        <w:rPr>
          <w:sz w:val="26"/>
          <w:szCs w:val="26"/>
          <w:lang w:val="vi-VN"/>
        </w:rPr>
        <w:t xml:space="preserve">- </w:t>
      </w:r>
      <w:r w:rsidRPr="00B21C36">
        <w:rPr>
          <w:i/>
          <w:sz w:val="26"/>
          <w:szCs w:val="26"/>
          <w:lang w:val="vi-VN"/>
        </w:rPr>
        <w:t>Giáo trình kế toán thương mại,</w:t>
      </w:r>
      <w:r w:rsidRPr="00B21C36">
        <w:rPr>
          <w:sz w:val="26"/>
          <w:szCs w:val="26"/>
          <w:lang w:val="vi-VN"/>
        </w:rPr>
        <w:t xml:space="preserve"> NXB Thống kê.</w:t>
      </w:r>
    </w:p>
    <w:p w:rsidR="00753507" w:rsidRPr="00B21C36" w:rsidRDefault="00753507" w:rsidP="00753507">
      <w:pPr>
        <w:pStyle w:val="NormalWeb"/>
        <w:spacing w:before="0" w:beforeAutospacing="0" w:after="0" w:afterAutospacing="0" w:line="312" w:lineRule="auto"/>
        <w:jc w:val="both"/>
        <w:rPr>
          <w:spacing w:val="-6"/>
          <w:sz w:val="26"/>
          <w:szCs w:val="26"/>
          <w:lang w:val="vi-VN"/>
        </w:rPr>
      </w:pPr>
      <w:r w:rsidRPr="00B21C36">
        <w:rPr>
          <w:spacing w:val="-6"/>
          <w:sz w:val="26"/>
          <w:szCs w:val="26"/>
          <w:lang w:val="vi-VN"/>
        </w:rPr>
        <w:t xml:space="preserve">- </w:t>
      </w:r>
      <w:r w:rsidRPr="00B21C36">
        <w:rPr>
          <w:i/>
          <w:spacing w:val="-6"/>
          <w:sz w:val="26"/>
          <w:szCs w:val="26"/>
          <w:lang w:val="vi-VN"/>
        </w:rPr>
        <w:t>Giáo trình hạch toán kế toán trong các doanh nghiệp thương mại</w:t>
      </w:r>
      <w:r w:rsidRPr="00B21C36">
        <w:rPr>
          <w:spacing w:val="-6"/>
          <w:sz w:val="26"/>
          <w:szCs w:val="26"/>
          <w:lang w:val="vi-VN"/>
        </w:rPr>
        <w:t>, NXB Tài chính.</w:t>
      </w:r>
    </w:p>
    <w:p w:rsidR="00753507" w:rsidRPr="00B21C36" w:rsidRDefault="00753507" w:rsidP="00753507">
      <w:pPr>
        <w:pStyle w:val="NormalWeb"/>
        <w:spacing w:before="0" w:beforeAutospacing="0" w:after="0" w:afterAutospacing="0" w:line="312" w:lineRule="auto"/>
        <w:jc w:val="both"/>
        <w:rPr>
          <w:sz w:val="26"/>
          <w:szCs w:val="26"/>
          <w:lang w:val="vi-VN"/>
        </w:rPr>
      </w:pPr>
      <w:r w:rsidRPr="00B21C36">
        <w:rPr>
          <w:sz w:val="26"/>
          <w:szCs w:val="26"/>
          <w:lang w:val="vi-VN"/>
        </w:rPr>
        <w:t xml:space="preserve">- TS. Nguyễn Phú Giang, </w:t>
      </w:r>
      <w:r w:rsidRPr="00B21C36">
        <w:rPr>
          <w:i/>
          <w:sz w:val="26"/>
          <w:szCs w:val="26"/>
          <w:lang w:val="vi-VN"/>
        </w:rPr>
        <w:t>Lý thuyết và thực hành Kế toán tài chính</w:t>
      </w:r>
      <w:r w:rsidRPr="00B21C36">
        <w:rPr>
          <w:sz w:val="26"/>
          <w:szCs w:val="26"/>
          <w:lang w:val="vi-VN"/>
        </w:rPr>
        <w:t xml:space="preserve">, NXB tài chính, 2010. </w:t>
      </w:r>
    </w:p>
    <w:p w:rsidR="00753507" w:rsidRPr="00B21C36" w:rsidRDefault="00753507" w:rsidP="00753507">
      <w:pPr>
        <w:pStyle w:val="NormalWeb"/>
        <w:spacing w:before="0" w:beforeAutospacing="0" w:after="0" w:afterAutospacing="0" w:line="312" w:lineRule="auto"/>
        <w:jc w:val="both"/>
        <w:rPr>
          <w:sz w:val="26"/>
          <w:szCs w:val="26"/>
          <w:lang w:val="vi-VN"/>
        </w:rPr>
      </w:pPr>
      <w:r w:rsidRPr="00B21C36">
        <w:rPr>
          <w:sz w:val="26"/>
          <w:szCs w:val="26"/>
          <w:lang w:val="vi-VN"/>
        </w:rPr>
        <w:t xml:space="preserve">- Học viện tài chính, </w:t>
      </w:r>
      <w:r w:rsidRPr="00B21C36">
        <w:rPr>
          <w:i/>
          <w:sz w:val="26"/>
          <w:szCs w:val="26"/>
          <w:lang w:val="vi-VN"/>
        </w:rPr>
        <w:t>Kế toán tài chính</w:t>
      </w:r>
      <w:r w:rsidRPr="00B21C36">
        <w:rPr>
          <w:sz w:val="26"/>
          <w:szCs w:val="26"/>
          <w:lang w:val="vi-VN"/>
        </w:rPr>
        <w:t>, NXB tài chính, 2010.</w:t>
      </w:r>
    </w:p>
    <w:p w:rsidR="00753507" w:rsidRPr="00B21C36" w:rsidRDefault="00753507" w:rsidP="00753507">
      <w:pPr>
        <w:pStyle w:val="NormalWeb"/>
        <w:spacing w:before="0" w:beforeAutospacing="0" w:after="0" w:afterAutospacing="0" w:line="312" w:lineRule="auto"/>
        <w:jc w:val="both"/>
        <w:rPr>
          <w:sz w:val="26"/>
          <w:szCs w:val="26"/>
          <w:lang w:val="vi-VN"/>
        </w:rPr>
      </w:pPr>
      <w:r w:rsidRPr="00B21C36">
        <w:rPr>
          <w:sz w:val="26"/>
          <w:szCs w:val="26"/>
          <w:lang w:val="vi-VN"/>
        </w:rPr>
        <w:t xml:space="preserve">- </w:t>
      </w:r>
      <w:r w:rsidRPr="00B21C36">
        <w:rPr>
          <w:i/>
          <w:sz w:val="26"/>
          <w:szCs w:val="26"/>
          <w:lang w:val="vi-VN"/>
        </w:rPr>
        <w:t>Chuẩn mực kế toán, các thông tư điều chỉnh bổ sung kế toán doanh nghiệp của bộ tài chính ban hành</w:t>
      </w:r>
    </w:p>
    <w:p w:rsidR="00753507" w:rsidRPr="00B21C36" w:rsidRDefault="00753507" w:rsidP="00753507">
      <w:pPr>
        <w:pStyle w:val="NormalWeb"/>
        <w:spacing w:before="0" w:beforeAutospacing="0" w:after="0" w:afterAutospacing="0" w:line="312" w:lineRule="auto"/>
        <w:jc w:val="both"/>
        <w:rPr>
          <w:sz w:val="26"/>
          <w:szCs w:val="26"/>
          <w:lang w:val="vi-VN"/>
        </w:rPr>
      </w:pPr>
      <w:r w:rsidRPr="00B21C36">
        <w:rPr>
          <w:sz w:val="26"/>
          <w:szCs w:val="26"/>
          <w:lang w:val="vi-VN"/>
        </w:rPr>
        <w:t xml:space="preserve">- </w:t>
      </w:r>
      <w:r w:rsidRPr="00B21C36">
        <w:rPr>
          <w:i/>
          <w:sz w:val="26"/>
          <w:szCs w:val="26"/>
          <w:lang w:val="vi-VN"/>
        </w:rPr>
        <w:t>Các tài liệu sách, báo về kế toán, kiểm toán, tài chính</w:t>
      </w:r>
    </w:p>
    <w:p w:rsidR="00753507" w:rsidRPr="00B21C36" w:rsidRDefault="00753507" w:rsidP="00753507">
      <w:pPr>
        <w:spacing w:line="276" w:lineRule="auto"/>
        <w:jc w:val="both"/>
        <w:rPr>
          <w:b/>
          <w:color w:val="FF0000"/>
          <w:sz w:val="26"/>
          <w:szCs w:val="26"/>
          <w:lang w:val="vi-VN"/>
        </w:rPr>
      </w:pPr>
      <w:r w:rsidRPr="00B21C36">
        <w:rPr>
          <w:b/>
          <w:bCs/>
          <w:sz w:val="26"/>
          <w:szCs w:val="26"/>
        </w:rPr>
        <w:t>5.</w:t>
      </w:r>
      <w:r w:rsidRPr="00B21C36">
        <w:rPr>
          <w:b/>
          <w:bCs/>
          <w:sz w:val="26"/>
          <w:szCs w:val="26"/>
          <w:lang w:val="vi-VN"/>
        </w:rPr>
        <w:t xml:space="preserve"> </w:t>
      </w:r>
      <w:r w:rsidRPr="00B21C36">
        <w:rPr>
          <w:b/>
          <w:bCs/>
          <w:sz w:val="26"/>
          <w:szCs w:val="26"/>
        </w:rPr>
        <w:t>Ghi chú và giải thích (nếu có):</w:t>
      </w:r>
      <w:r w:rsidRPr="00B21C36">
        <w:rPr>
          <w:sz w:val="26"/>
          <w:szCs w:val="26"/>
        </w:rPr>
        <w:t xml:space="preserve"> khôn</w:t>
      </w:r>
      <w:r w:rsidRPr="00B21C36">
        <w:rPr>
          <w:sz w:val="26"/>
          <w:szCs w:val="26"/>
          <w:lang w:val="vi-VN"/>
        </w:rPr>
        <w:t>g</w:t>
      </w:r>
    </w:p>
    <w:p w:rsidR="00753507" w:rsidRPr="00B21C36" w:rsidRDefault="00753507" w:rsidP="00753507">
      <w:pPr>
        <w:spacing w:line="312" w:lineRule="auto"/>
        <w:jc w:val="both"/>
        <w:rPr>
          <w:bCs/>
          <w:sz w:val="26"/>
          <w:szCs w:val="26"/>
          <w:lang w:val="vi-VN"/>
        </w:rPr>
      </w:pPr>
    </w:p>
    <w:p w:rsidR="00753507" w:rsidRPr="00B21C36" w:rsidRDefault="00753507" w:rsidP="00C616A4">
      <w:pPr>
        <w:spacing w:line="312" w:lineRule="auto"/>
        <w:jc w:val="center"/>
        <w:rPr>
          <w:b/>
          <w:bCs/>
          <w:sz w:val="26"/>
          <w:szCs w:val="26"/>
          <w:lang w:val="vi-VN"/>
        </w:rPr>
      </w:pPr>
    </w:p>
    <w:p w:rsidR="00753507" w:rsidRPr="00B21C36" w:rsidRDefault="00753507" w:rsidP="00753507">
      <w:pPr>
        <w:spacing w:line="276" w:lineRule="auto"/>
        <w:jc w:val="center"/>
        <w:rPr>
          <w:b/>
          <w:sz w:val="26"/>
          <w:szCs w:val="26"/>
          <w:lang w:val="vi-VN"/>
        </w:rPr>
      </w:pPr>
      <w:r w:rsidRPr="00B21C36">
        <w:rPr>
          <w:b/>
          <w:sz w:val="26"/>
          <w:szCs w:val="26"/>
          <w:lang w:val="vi-VN"/>
        </w:rPr>
        <w:t>CHƯƠNG TRÌNH MÔ ĐUN</w:t>
      </w:r>
    </w:p>
    <w:p w:rsidR="00753507" w:rsidRPr="00B21C36" w:rsidRDefault="00753507" w:rsidP="00753507">
      <w:pPr>
        <w:spacing w:line="276" w:lineRule="auto"/>
        <w:jc w:val="both"/>
        <w:rPr>
          <w:sz w:val="26"/>
          <w:szCs w:val="26"/>
          <w:lang w:val="vi-VN"/>
        </w:rPr>
      </w:pPr>
    </w:p>
    <w:p w:rsidR="00753507" w:rsidRPr="00B21C36" w:rsidRDefault="00753507" w:rsidP="00753507">
      <w:pPr>
        <w:spacing w:line="312" w:lineRule="auto"/>
        <w:ind w:firstLine="567"/>
        <w:jc w:val="both"/>
        <w:rPr>
          <w:sz w:val="26"/>
          <w:szCs w:val="26"/>
          <w:lang w:val="vi-VN"/>
        </w:rPr>
      </w:pPr>
      <w:r w:rsidRPr="00B21C36">
        <w:rPr>
          <w:sz w:val="26"/>
          <w:szCs w:val="26"/>
          <w:lang w:val="vi-VN"/>
        </w:rPr>
        <w:t>Tên mô đun:</w:t>
      </w:r>
      <w:r w:rsidRPr="00B21C36">
        <w:rPr>
          <w:b/>
          <w:sz w:val="26"/>
          <w:szCs w:val="26"/>
          <w:lang w:val="vi-VN"/>
        </w:rPr>
        <w:tab/>
      </w:r>
      <w:r w:rsidRPr="00B21C36">
        <w:rPr>
          <w:b/>
          <w:sz w:val="26"/>
          <w:szCs w:val="26"/>
          <w:lang w:val="vi-VN"/>
        </w:rPr>
        <w:tab/>
        <w:t>KẾ TOÁN DOANH NGHIỆP 2</w:t>
      </w:r>
    </w:p>
    <w:p w:rsidR="00753507" w:rsidRPr="00B21C36" w:rsidRDefault="00753507" w:rsidP="00753507">
      <w:pPr>
        <w:spacing w:line="312" w:lineRule="auto"/>
        <w:ind w:firstLine="567"/>
        <w:jc w:val="both"/>
        <w:rPr>
          <w:b/>
          <w:sz w:val="26"/>
          <w:szCs w:val="26"/>
          <w:lang w:val="vi-VN"/>
        </w:rPr>
      </w:pPr>
      <w:r w:rsidRPr="00B21C36">
        <w:rPr>
          <w:sz w:val="26"/>
          <w:szCs w:val="26"/>
          <w:lang w:val="vi-VN"/>
        </w:rPr>
        <w:t xml:space="preserve">Mã số mô đun: </w:t>
      </w:r>
      <w:r w:rsidRPr="00B21C36">
        <w:rPr>
          <w:sz w:val="26"/>
          <w:szCs w:val="26"/>
          <w:lang w:val="vi-VN"/>
        </w:rPr>
        <w:tab/>
      </w:r>
      <w:r w:rsidRPr="00B21C36">
        <w:rPr>
          <w:b/>
          <w:sz w:val="26"/>
          <w:szCs w:val="26"/>
          <w:lang w:val="vi-VN"/>
        </w:rPr>
        <w:t>MĐ 23</w:t>
      </w:r>
    </w:p>
    <w:p w:rsidR="00753507" w:rsidRPr="00B21C36" w:rsidRDefault="00753507" w:rsidP="00753507">
      <w:pPr>
        <w:spacing w:line="312" w:lineRule="auto"/>
        <w:ind w:firstLine="567"/>
        <w:jc w:val="both"/>
        <w:rPr>
          <w:sz w:val="26"/>
          <w:szCs w:val="26"/>
          <w:lang w:val="vi-VN"/>
        </w:rPr>
      </w:pPr>
      <w:r w:rsidRPr="00B21C36">
        <w:rPr>
          <w:sz w:val="26"/>
          <w:szCs w:val="26"/>
          <w:lang w:val="vi-VN"/>
        </w:rPr>
        <w:t xml:space="preserve">Thời gian thực hiện: 90 giờ </w:t>
      </w:r>
      <w:r w:rsidRPr="00B21C36">
        <w:rPr>
          <w:i/>
          <w:sz w:val="26"/>
          <w:szCs w:val="26"/>
          <w:lang w:val="vi-VN"/>
        </w:rPr>
        <w:t>(LT: 40 giờ; TH: 45 giờ; KT: 5 giờ)</w:t>
      </w:r>
    </w:p>
    <w:p w:rsidR="00753507" w:rsidRPr="00B21C36" w:rsidRDefault="00753507" w:rsidP="00753507">
      <w:pPr>
        <w:spacing w:line="312" w:lineRule="auto"/>
        <w:ind w:firstLine="567"/>
        <w:jc w:val="both"/>
        <w:rPr>
          <w:b/>
          <w:sz w:val="26"/>
          <w:szCs w:val="26"/>
          <w:lang w:val="vi-VN"/>
        </w:rPr>
      </w:pPr>
      <w:r w:rsidRPr="00B21C36">
        <w:rPr>
          <w:b/>
          <w:sz w:val="26"/>
          <w:szCs w:val="26"/>
          <w:lang w:val="vi-VN"/>
        </w:rPr>
        <w:t>I. VỊ TRÍ, TÍNH CHẤT CỦA MÔ ĐUN</w:t>
      </w:r>
    </w:p>
    <w:p w:rsidR="00753507" w:rsidRPr="00B21C36" w:rsidRDefault="00753507" w:rsidP="00753507">
      <w:pPr>
        <w:tabs>
          <w:tab w:val="left" w:pos="0"/>
        </w:tabs>
        <w:spacing w:line="312" w:lineRule="auto"/>
        <w:ind w:firstLine="567"/>
        <w:jc w:val="both"/>
        <w:rPr>
          <w:b/>
          <w:sz w:val="26"/>
          <w:szCs w:val="26"/>
          <w:lang w:val="vi-VN"/>
        </w:rPr>
      </w:pPr>
      <w:r w:rsidRPr="00B21C36">
        <w:rPr>
          <w:b/>
          <w:sz w:val="26"/>
          <w:szCs w:val="26"/>
          <w:lang w:val="vi-VN"/>
        </w:rPr>
        <w:t xml:space="preserve">1.1. Vị trí: </w:t>
      </w:r>
    </w:p>
    <w:p w:rsidR="00753507" w:rsidRPr="00B21C36" w:rsidRDefault="00753507" w:rsidP="00753507">
      <w:pPr>
        <w:tabs>
          <w:tab w:val="left" w:pos="0"/>
        </w:tabs>
        <w:spacing w:line="312" w:lineRule="auto"/>
        <w:ind w:firstLine="567"/>
        <w:jc w:val="both"/>
        <w:rPr>
          <w:sz w:val="26"/>
          <w:szCs w:val="26"/>
          <w:lang w:val="vi-VN"/>
        </w:rPr>
      </w:pPr>
      <w:r w:rsidRPr="00B21C36">
        <w:rPr>
          <w:sz w:val="26"/>
          <w:szCs w:val="26"/>
          <w:lang w:val="vi-VN"/>
        </w:rPr>
        <w:t>Mô đun kế toán doanh nghiệp 2 là một chuyên ngành quan trọng củachương trình đào tạo kế toán doanh nghiệp, được học sau các mô đun kế toán doanh nghiệp 1; là cơ sở để học mô đun thực hành trong doanh nghiệp thương mại, doanh nghiệp sản xuất, kế toán quản trị và thực tập tốt nghiệp</w:t>
      </w:r>
    </w:p>
    <w:p w:rsidR="00753507" w:rsidRPr="00B21C36" w:rsidRDefault="00753507" w:rsidP="00753507">
      <w:pPr>
        <w:tabs>
          <w:tab w:val="left" w:pos="0"/>
        </w:tabs>
        <w:spacing w:line="312" w:lineRule="auto"/>
        <w:ind w:firstLine="567"/>
        <w:jc w:val="both"/>
        <w:rPr>
          <w:b/>
          <w:sz w:val="26"/>
          <w:szCs w:val="26"/>
          <w:lang w:val="vi-VN"/>
        </w:rPr>
      </w:pPr>
      <w:r w:rsidRPr="00B21C36">
        <w:rPr>
          <w:b/>
          <w:sz w:val="26"/>
          <w:szCs w:val="26"/>
          <w:lang w:val="vi-VN"/>
        </w:rPr>
        <w:t>1.2. Tính chất</w:t>
      </w:r>
    </w:p>
    <w:p w:rsidR="00753507" w:rsidRPr="00B21C36" w:rsidRDefault="00753507" w:rsidP="00753507">
      <w:pPr>
        <w:tabs>
          <w:tab w:val="left" w:pos="0"/>
        </w:tabs>
        <w:spacing w:line="312" w:lineRule="auto"/>
        <w:ind w:firstLine="567"/>
        <w:jc w:val="both"/>
        <w:rPr>
          <w:sz w:val="26"/>
          <w:szCs w:val="26"/>
          <w:lang w:val="vi-VN"/>
        </w:rPr>
      </w:pPr>
      <w:r w:rsidRPr="00B21C36">
        <w:rPr>
          <w:sz w:val="26"/>
          <w:szCs w:val="26"/>
          <w:lang w:val="vi-VN"/>
        </w:rPr>
        <w:t>Mô đun kế toán doanh nghiệp 2 là môn chuyên ngành bắt buộc, nhằm cung cấp những kiến thức về nghiệp vụ kế toán tập hợp chi phí sản xuất và tính giá thành sản phẩm, kế toán bán hàng, xác định kết quả; Kế toán nợ phải trả, nguồn vốn chủ sở hữu, kế toán xuất nhập khẩu, Báo cáo tài chính doanh nghiệp, là một trong các mô đun chuyên ngành chính của nghề kế toán doanh nghiệp</w:t>
      </w:r>
    </w:p>
    <w:p w:rsidR="00753507" w:rsidRPr="00B21C36" w:rsidRDefault="00753507" w:rsidP="00753507">
      <w:pPr>
        <w:spacing w:line="312" w:lineRule="auto"/>
        <w:ind w:firstLine="567"/>
        <w:jc w:val="both"/>
        <w:rPr>
          <w:b/>
          <w:sz w:val="26"/>
          <w:szCs w:val="26"/>
          <w:lang w:val="vi-VN"/>
        </w:rPr>
      </w:pPr>
      <w:r w:rsidRPr="00B21C36">
        <w:rPr>
          <w:b/>
          <w:sz w:val="26"/>
          <w:szCs w:val="26"/>
          <w:lang w:val="vi-VN"/>
        </w:rPr>
        <w:t>II. MỤC TIÊU MÔ ĐUN</w:t>
      </w:r>
    </w:p>
    <w:p w:rsidR="00753507" w:rsidRPr="00B21C36" w:rsidRDefault="00753507" w:rsidP="00753507">
      <w:pPr>
        <w:spacing w:line="312" w:lineRule="auto"/>
        <w:ind w:firstLine="567"/>
        <w:jc w:val="both"/>
        <w:rPr>
          <w:b/>
          <w:sz w:val="26"/>
          <w:szCs w:val="26"/>
          <w:lang w:val="vi-VN"/>
        </w:rPr>
      </w:pPr>
      <w:r w:rsidRPr="00B21C36">
        <w:rPr>
          <w:b/>
          <w:sz w:val="26"/>
          <w:szCs w:val="26"/>
          <w:lang w:val="vi-VN"/>
        </w:rPr>
        <w:t>2.1. Về kiến thức</w:t>
      </w:r>
    </w:p>
    <w:p w:rsidR="00753507" w:rsidRPr="00B21C36" w:rsidRDefault="00753507" w:rsidP="00753507">
      <w:pPr>
        <w:spacing w:line="312" w:lineRule="auto"/>
        <w:ind w:firstLine="567"/>
        <w:jc w:val="both"/>
        <w:rPr>
          <w:sz w:val="26"/>
          <w:szCs w:val="26"/>
          <w:lang w:val="vi-VN"/>
        </w:rPr>
      </w:pPr>
      <w:r w:rsidRPr="00B21C36">
        <w:rPr>
          <w:sz w:val="26"/>
          <w:szCs w:val="26"/>
          <w:lang w:val="vi-VN"/>
        </w:rPr>
        <w:t>- Vận dụng được các kiến thức đã học về kế toán doanh nghiệp về tiền lương, chi phí sản xuất, giá thành, bán hàng xác định kết quả, nợ phải trả và nguồn vốn chủ sở hữu trong việc thực hiện  nghiệp vụ kế toán được giao</w:t>
      </w:r>
    </w:p>
    <w:p w:rsidR="00753507" w:rsidRPr="00B21C36" w:rsidRDefault="00753507" w:rsidP="00753507">
      <w:pPr>
        <w:spacing w:line="312" w:lineRule="auto"/>
        <w:ind w:firstLine="567"/>
        <w:jc w:val="both"/>
        <w:rPr>
          <w:sz w:val="26"/>
          <w:szCs w:val="26"/>
          <w:lang w:val="vi-VN"/>
        </w:rPr>
      </w:pPr>
      <w:r w:rsidRPr="00B21C36">
        <w:rPr>
          <w:sz w:val="26"/>
          <w:szCs w:val="26"/>
          <w:lang w:val="vi-VN"/>
        </w:rPr>
        <w:t>- Vận dụng được các kiến thức kế toán đã học vào ứng dụng các phần mềm kế toán.</w:t>
      </w:r>
    </w:p>
    <w:p w:rsidR="00753507" w:rsidRPr="00B21C36" w:rsidRDefault="00753507" w:rsidP="00753507">
      <w:pPr>
        <w:spacing w:line="312" w:lineRule="auto"/>
        <w:ind w:firstLine="567"/>
        <w:jc w:val="both"/>
        <w:rPr>
          <w:b/>
          <w:spacing w:val="-6"/>
          <w:sz w:val="26"/>
          <w:szCs w:val="26"/>
          <w:lang w:val="vi-VN"/>
        </w:rPr>
      </w:pPr>
      <w:r w:rsidRPr="00B21C36">
        <w:rPr>
          <w:b/>
          <w:spacing w:val="-6"/>
          <w:sz w:val="26"/>
          <w:szCs w:val="26"/>
          <w:lang w:val="vi-VN"/>
        </w:rPr>
        <w:t>2.2. Về kỹ năng</w:t>
      </w:r>
    </w:p>
    <w:p w:rsidR="00753507" w:rsidRPr="00B21C36" w:rsidRDefault="00753507" w:rsidP="00753507">
      <w:pPr>
        <w:spacing w:line="312" w:lineRule="auto"/>
        <w:ind w:firstLine="567"/>
        <w:jc w:val="both"/>
        <w:rPr>
          <w:sz w:val="26"/>
          <w:szCs w:val="26"/>
          <w:lang w:val="vi-VN"/>
        </w:rPr>
      </w:pPr>
      <w:r w:rsidRPr="00B21C36">
        <w:rPr>
          <w:sz w:val="26"/>
          <w:szCs w:val="26"/>
          <w:lang w:val="vi-VN"/>
        </w:rPr>
        <w:t xml:space="preserve">- Giải quyết được những vấn đề về chuyên môn kế toán liên quan đến từng phần hành kế toán </w:t>
      </w:r>
    </w:p>
    <w:p w:rsidR="00753507" w:rsidRPr="00B21C36" w:rsidRDefault="00753507" w:rsidP="00753507">
      <w:pPr>
        <w:spacing w:line="312" w:lineRule="auto"/>
        <w:ind w:firstLine="567"/>
        <w:jc w:val="both"/>
        <w:rPr>
          <w:sz w:val="26"/>
          <w:szCs w:val="26"/>
          <w:lang w:val="vi-VN"/>
        </w:rPr>
      </w:pPr>
      <w:r w:rsidRPr="00B21C36">
        <w:rPr>
          <w:sz w:val="26"/>
          <w:szCs w:val="26"/>
          <w:lang w:val="vi-VN"/>
        </w:rPr>
        <w:t>- Lập được chứng từ, kiểm tra, phân loại, xử lý chứng từ kế toán;</w:t>
      </w:r>
    </w:p>
    <w:p w:rsidR="00753507" w:rsidRPr="00B21C36" w:rsidRDefault="00753507" w:rsidP="00753507">
      <w:pPr>
        <w:spacing w:line="312" w:lineRule="auto"/>
        <w:ind w:firstLine="567"/>
        <w:jc w:val="both"/>
        <w:rPr>
          <w:sz w:val="26"/>
          <w:szCs w:val="26"/>
          <w:lang w:val="vi-VN"/>
        </w:rPr>
      </w:pPr>
      <w:r w:rsidRPr="00B21C36">
        <w:rPr>
          <w:sz w:val="26"/>
          <w:szCs w:val="26"/>
          <w:lang w:val="vi-VN"/>
        </w:rPr>
        <w:t>- Sử dụng được chứng từ kế toán trong ghi sổ kế toán chi tiết và tổng hợp;</w:t>
      </w:r>
    </w:p>
    <w:p w:rsidR="00753507" w:rsidRPr="00B21C36" w:rsidRDefault="00753507" w:rsidP="00753507">
      <w:pPr>
        <w:spacing w:line="312" w:lineRule="auto"/>
        <w:ind w:firstLine="567"/>
        <w:jc w:val="both"/>
        <w:rPr>
          <w:sz w:val="26"/>
          <w:szCs w:val="26"/>
          <w:lang w:val="vi-VN"/>
        </w:rPr>
      </w:pPr>
      <w:r w:rsidRPr="00B21C36">
        <w:rPr>
          <w:sz w:val="26"/>
          <w:szCs w:val="26"/>
          <w:lang w:val="vi-VN"/>
        </w:rPr>
        <w:t xml:space="preserve">- Ứng dụng được phần mền kế toán liên quan đến từng phần hành kế toán </w:t>
      </w:r>
    </w:p>
    <w:p w:rsidR="00753507" w:rsidRPr="00B21C36" w:rsidRDefault="00753507" w:rsidP="00753507">
      <w:pPr>
        <w:spacing w:line="312" w:lineRule="auto"/>
        <w:ind w:firstLine="567"/>
        <w:jc w:val="both"/>
        <w:rPr>
          <w:b/>
          <w:sz w:val="26"/>
          <w:szCs w:val="26"/>
          <w:lang w:val="vi-VN"/>
        </w:rPr>
      </w:pPr>
      <w:r w:rsidRPr="00B21C36">
        <w:rPr>
          <w:b/>
          <w:sz w:val="26"/>
          <w:szCs w:val="26"/>
          <w:lang w:val="vi-VN"/>
        </w:rPr>
        <w:t>2.3 Về năng lực tự chủ và trách nhiệm</w:t>
      </w:r>
    </w:p>
    <w:p w:rsidR="00753507" w:rsidRPr="00B21C36" w:rsidRDefault="00753507" w:rsidP="00753507">
      <w:pPr>
        <w:spacing w:line="312" w:lineRule="auto"/>
        <w:ind w:firstLine="567"/>
        <w:jc w:val="both"/>
        <w:rPr>
          <w:sz w:val="26"/>
          <w:szCs w:val="26"/>
          <w:lang w:val="vi-VN"/>
        </w:rPr>
      </w:pPr>
      <w:r w:rsidRPr="00B21C36">
        <w:rPr>
          <w:sz w:val="26"/>
          <w:szCs w:val="26"/>
          <w:lang w:val="vi-VN"/>
        </w:rPr>
        <w:t>- Kiểm tra được công tác kế toán tài chính trong doanh nghiệp theo từng phần hành</w:t>
      </w:r>
    </w:p>
    <w:p w:rsidR="00753507" w:rsidRPr="00B21C36" w:rsidRDefault="00753507" w:rsidP="00753507">
      <w:pPr>
        <w:spacing w:line="312" w:lineRule="auto"/>
        <w:ind w:firstLine="567"/>
        <w:jc w:val="both"/>
        <w:rPr>
          <w:b/>
          <w:sz w:val="26"/>
          <w:szCs w:val="26"/>
          <w:lang w:val="vi-VN"/>
        </w:rPr>
      </w:pPr>
      <w:r w:rsidRPr="00B21C36">
        <w:rPr>
          <w:sz w:val="26"/>
          <w:szCs w:val="26"/>
          <w:lang w:val="vi-VN"/>
        </w:rPr>
        <w:t>- Tuân thủ các chế độ kế toán tài chính do Nhà nước ban hành</w:t>
      </w:r>
    </w:p>
    <w:p w:rsidR="00753507" w:rsidRPr="00B21C36" w:rsidRDefault="00753507" w:rsidP="00753507">
      <w:pPr>
        <w:spacing w:line="312" w:lineRule="auto"/>
        <w:ind w:firstLine="567"/>
        <w:jc w:val="both"/>
        <w:rPr>
          <w:b/>
          <w:sz w:val="26"/>
          <w:szCs w:val="26"/>
          <w:lang w:val="vi-VN"/>
        </w:rPr>
      </w:pPr>
      <w:r w:rsidRPr="00B21C36">
        <w:rPr>
          <w:b/>
          <w:sz w:val="26"/>
          <w:szCs w:val="26"/>
          <w:lang w:val="vi-VN"/>
        </w:rPr>
        <w:t>III. NỘI DUNG MÔ ĐUN:</w:t>
      </w:r>
    </w:p>
    <w:p w:rsidR="00753507" w:rsidRPr="00B21C36" w:rsidRDefault="00753507" w:rsidP="00753507">
      <w:pPr>
        <w:spacing w:line="312" w:lineRule="auto"/>
        <w:ind w:firstLine="567"/>
        <w:jc w:val="both"/>
        <w:rPr>
          <w:b/>
          <w:sz w:val="26"/>
          <w:szCs w:val="26"/>
          <w:lang w:val="vi-VN"/>
        </w:rPr>
      </w:pPr>
      <w:r w:rsidRPr="00B21C36">
        <w:rPr>
          <w:b/>
          <w:sz w:val="26"/>
          <w:szCs w:val="26"/>
          <w:lang w:val="vi-VN"/>
        </w:rPr>
        <w:t>3.1. Nội dung tổng quát và phân bổ thời gian</w:t>
      </w:r>
    </w:p>
    <w:tbl>
      <w:tblPr>
        <w:tblW w:w="9334"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
        <w:gridCol w:w="4887"/>
        <w:gridCol w:w="794"/>
        <w:gridCol w:w="992"/>
        <w:gridCol w:w="851"/>
        <w:gridCol w:w="850"/>
      </w:tblGrid>
      <w:tr w:rsidR="00753507" w:rsidRPr="00B21C36" w:rsidTr="004C47F5">
        <w:tc>
          <w:tcPr>
            <w:tcW w:w="960" w:type="dxa"/>
            <w:vMerge w:val="restart"/>
            <w:vAlign w:val="center"/>
          </w:tcPr>
          <w:p w:rsidR="00753507" w:rsidRPr="00B21C36" w:rsidRDefault="00753507" w:rsidP="004C47F5">
            <w:pPr>
              <w:spacing w:line="276" w:lineRule="auto"/>
              <w:jc w:val="center"/>
              <w:rPr>
                <w:b/>
                <w:sz w:val="26"/>
                <w:szCs w:val="26"/>
              </w:rPr>
            </w:pPr>
            <w:r w:rsidRPr="00B21C36">
              <w:rPr>
                <w:b/>
                <w:sz w:val="26"/>
                <w:szCs w:val="26"/>
              </w:rPr>
              <w:t>Số</w:t>
            </w:r>
          </w:p>
          <w:p w:rsidR="00753507" w:rsidRPr="00B21C36" w:rsidRDefault="00753507" w:rsidP="004C47F5">
            <w:pPr>
              <w:spacing w:line="276" w:lineRule="auto"/>
              <w:jc w:val="center"/>
              <w:rPr>
                <w:b/>
                <w:sz w:val="26"/>
                <w:szCs w:val="26"/>
              </w:rPr>
            </w:pPr>
            <w:r w:rsidRPr="00B21C36">
              <w:rPr>
                <w:b/>
                <w:sz w:val="26"/>
                <w:szCs w:val="26"/>
              </w:rPr>
              <w:t>TT</w:t>
            </w:r>
          </w:p>
        </w:tc>
        <w:tc>
          <w:tcPr>
            <w:tcW w:w="4887" w:type="dxa"/>
            <w:vMerge w:val="restart"/>
            <w:vAlign w:val="center"/>
          </w:tcPr>
          <w:p w:rsidR="00753507" w:rsidRPr="00B21C36" w:rsidRDefault="00753507" w:rsidP="004C47F5">
            <w:pPr>
              <w:spacing w:line="276" w:lineRule="auto"/>
              <w:jc w:val="center"/>
              <w:rPr>
                <w:b/>
                <w:sz w:val="26"/>
                <w:szCs w:val="26"/>
              </w:rPr>
            </w:pPr>
            <w:r w:rsidRPr="00B21C36">
              <w:rPr>
                <w:b/>
                <w:sz w:val="26"/>
                <w:szCs w:val="26"/>
              </w:rPr>
              <w:t>Tên các bài trong mô đun</w:t>
            </w:r>
          </w:p>
        </w:tc>
        <w:tc>
          <w:tcPr>
            <w:tcW w:w="3487" w:type="dxa"/>
            <w:gridSpan w:val="4"/>
            <w:vAlign w:val="center"/>
          </w:tcPr>
          <w:p w:rsidR="00753507" w:rsidRPr="00B21C36" w:rsidRDefault="00753507" w:rsidP="004C47F5">
            <w:pPr>
              <w:spacing w:line="276" w:lineRule="auto"/>
              <w:jc w:val="center"/>
              <w:rPr>
                <w:b/>
                <w:sz w:val="26"/>
                <w:szCs w:val="26"/>
              </w:rPr>
            </w:pPr>
            <w:r w:rsidRPr="00B21C36">
              <w:rPr>
                <w:b/>
                <w:sz w:val="26"/>
                <w:szCs w:val="26"/>
              </w:rPr>
              <w:t>Thời gian (giờ)</w:t>
            </w:r>
          </w:p>
        </w:tc>
      </w:tr>
      <w:tr w:rsidR="00753507" w:rsidRPr="00B21C36" w:rsidTr="004C47F5">
        <w:tc>
          <w:tcPr>
            <w:tcW w:w="960" w:type="dxa"/>
            <w:vMerge/>
            <w:vAlign w:val="center"/>
          </w:tcPr>
          <w:p w:rsidR="00753507" w:rsidRPr="00B21C36" w:rsidRDefault="00753507" w:rsidP="004C47F5">
            <w:pPr>
              <w:spacing w:line="276" w:lineRule="auto"/>
              <w:jc w:val="center"/>
              <w:rPr>
                <w:b/>
                <w:sz w:val="26"/>
                <w:szCs w:val="26"/>
              </w:rPr>
            </w:pPr>
          </w:p>
        </w:tc>
        <w:tc>
          <w:tcPr>
            <w:tcW w:w="4887" w:type="dxa"/>
            <w:vMerge/>
            <w:vAlign w:val="center"/>
          </w:tcPr>
          <w:p w:rsidR="00753507" w:rsidRPr="00B21C36" w:rsidRDefault="00753507" w:rsidP="004C47F5">
            <w:pPr>
              <w:spacing w:line="276" w:lineRule="auto"/>
              <w:jc w:val="center"/>
              <w:rPr>
                <w:b/>
                <w:sz w:val="26"/>
                <w:szCs w:val="26"/>
              </w:rPr>
            </w:pPr>
          </w:p>
        </w:tc>
        <w:tc>
          <w:tcPr>
            <w:tcW w:w="794" w:type="dxa"/>
          </w:tcPr>
          <w:p w:rsidR="00753507" w:rsidRPr="00B21C36" w:rsidRDefault="00753507" w:rsidP="004C47F5">
            <w:pPr>
              <w:spacing w:line="276" w:lineRule="auto"/>
              <w:ind w:left="-45" w:right="-33"/>
              <w:jc w:val="center"/>
              <w:rPr>
                <w:b/>
                <w:sz w:val="26"/>
                <w:szCs w:val="26"/>
              </w:rPr>
            </w:pPr>
            <w:r w:rsidRPr="00B21C36">
              <w:rPr>
                <w:b/>
                <w:sz w:val="26"/>
                <w:szCs w:val="26"/>
              </w:rPr>
              <w:t>Tổng số</w:t>
            </w:r>
          </w:p>
        </w:tc>
        <w:tc>
          <w:tcPr>
            <w:tcW w:w="992" w:type="dxa"/>
          </w:tcPr>
          <w:p w:rsidR="00753507" w:rsidRPr="00B21C36" w:rsidRDefault="00753507" w:rsidP="004C47F5">
            <w:pPr>
              <w:spacing w:line="276" w:lineRule="auto"/>
              <w:ind w:left="-45" w:right="-33"/>
              <w:jc w:val="center"/>
              <w:rPr>
                <w:b/>
                <w:sz w:val="26"/>
                <w:szCs w:val="26"/>
              </w:rPr>
            </w:pPr>
            <w:r w:rsidRPr="00B21C36">
              <w:rPr>
                <w:b/>
                <w:sz w:val="26"/>
                <w:szCs w:val="26"/>
              </w:rPr>
              <w:t>Lý thuyết</w:t>
            </w:r>
          </w:p>
        </w:tc>
        <w:tc>
          <w:tcPr>
            <w:tcW w:w="851" w:type="dxa"/>
          </w:tcPr>
          <w:p w:rsidR="00753507" w:rsidRPr="00B21C36" w:rsidRDefault="00753507" w:rsidP="004C47F5">
            <w:pPr>
              <w:spacing w:line="276" w:lineRule="auto"/>
              <w:ind w:left="-45" w:right="-33"/>
              <w:jc w:val="center"/>
              <w:rPr>
                <w:b/>
                <w:sz w:val="26"/>
                <w:szCs w:val="26"/>
              </w:rPr>
            </w:pPr>
            <w:r w:rsidRPr="00B21C36">
              <w:rPr>
                <w:b/>
                <w:sz w:val="26"/>
                <w:szCs w:val="26"/>
              </w:rPr>
              <w:t>Thực hành</w:t>
            </w:r>
          </w:p>
        </w:tc>
        <w:tc>
          <w:tcPr>
            <w:tcW w:w="850" w:type="dxa"/>
          </w:tcPr>
          <w:p w:rsidR="00753507" w:rsidRPr="00B21C36" w:rsidRDefault="00753507" w:rsidP="004C47F5">
            <w:pPr>
              <w:spacing w:line="276" w:lineRule="auto"/>
              <w:ind w:left="-45" w:right="-33"/>
              <w:jc w:val="center"/>
              <w:rPr>
                <w:b/>
                <w:sz w:val="26"/>
                <w:szCs w:val="26"/>
              </w:rPr>
            </w:pPr>
            <w:r w:rsidRPr="00B21C36">
              <w:rPr>
                <w:b/>
                <w:sz w:val="26"/>
                <w:szCs w:val="26"/>
              </w:rPr>
              <w:t>Kiểm tra</w:t>
            </w:r>
          </w:p>
        </w:tc>
      </w:tr>
      <w:tr w:rsidR="00753507" w:rsidRPr="00B21C36" w:rsidTr="004C47F5">
        <w:tc>
          <w:tcPr>
            <w:tcW w:w="960" w:type="dxa"/>
          </w:tcPr>
          <w:p w:rsidR="00753507" w:rsidRPr="00B21C36" w:rsidRDefault="00753507" w:rsidP="004C47F5">
            <w:pPr>
              <w:spacing w:line="276" w:lineRule="auto"/>
              <w:jc w:val="center"/>
              <w:rPr>
                <w:sz w:val="26"/>
                <w:szCs w:val="26"/>
              </w:rPr>
            </w:pPr>
            <w:r w:rsidRPr="00B21C36">
              <w:rPr>
                <w:sz w:val="26"/>
                <w:szCs w:val="26"/>
              </w:rPr>
              <w:t>1</w:t>
            </w:r>
          </w:p>
        </w:tc>
        <w:tc>
          <w:tcPr>
            <w:tcW w:w="4887" w:type="dxa"/>
          </w:tcPr>
          <w:p w:rsidR="00753507" w:rsidRPr="00B21C36" w:rsidRDefault="00753507" w:rsidP="004C47F5">
            <w:pPr>
              <w:spacing w:line="312" w:lineRule="auto"/>
              <w:jc w:val="both"/>
              <w:rPr>
                <w:sz w:val="26"/>
                <w:szCs w:val="26"/>
                <w:lang w:val="vi-VN"/>
              </w:rPr>
            </w:pPr>
            <w:r w:rsidRPr="00B21C36">
              <w:rPr>
                <w:sz w:val="26"/>
                <w:szCs w:val="26"/>
              </w:rPr>
              <w:t xml:space="preserve">Bài 1: Kế toán chi phí sản xuất và tính giá thành sản phẩm </w:t>
            </w:r>
          </w:p>
        </w:tc>
        <w:tc>
          <w:tcPr>
            <w:tcW w:w="794" w:type="dxa"/>
          </w:tcPr>
          <w:p w:rsidR="00753507" w:rsidRPr="00B21C36" w:rsidRDefault="00753507" w:rsidP="004C47F5">
            <w:pPr>
              <w:spacing w:line="312" w:lineRule="auto"/>
              <w:jc w:val="center"/>
              <w:rPr>
                <w:sz w:val="26"/>
                <w:szCs w:val="26"/>
              </w:rPr>
            </w:pPr>
            <w:r w:rsidRPr="00B21C36">
              <w:rPr>
                <w:sz w:val="26"/>
                <w:szCs w:val="26"/>
              </w:rPr>
              <w:t>27</w:t>
            </w:r>
          </w:p>
        </w:tc>
        <w:tc>
          <w:tcPr>
            <w:tcW w:w="992" w:type="dxa"/>
          </w:tcPr>
          <w:p w:rsidR="00753507" w:rsidRPr="00B21C36" w:rsidRDefault="00753507" w:rsidP="004C47F5">
            <w:pPr>
              <w:spacing w:line="312" w:lineRule="auto"/>
              <w:jc w:val="center"/>
              <w:rPr>
                <w:sz w:val="26"/>
                <w:szCs w:val="26"/>
              </w:rPr>
            </w:pPr>
            <w:r w:rsidRPr="00B21C36">
              <w:rPr>
                <w:sz w:val="26"/>
                <w:szCs w:val="26"/>
              </w:rPr>
              <w:t>12</w:t>
            </w:r>
          </w:p>
          <w:p w:rsidR="00753507" w:rsidRPr="00B21C36" w:rsidRDefault="00753507" w:rsidP="004C47F5">
            <w:pPr>
              <w:spacing w:line="312" w:lineRule="auto"/>
              <w:jc w:val="center"/>
              <w:rPr>
                <w:sz w:val="26"/>
                <w:szCs w:val="26"/>
              </w:rPr>
            </w:pPr>
          </w:p>
        </w:tc>
        <w:tc>
          <w:tcPr>
            <w:tcW w:w="851" w:type="dxa"/>
          </w:tcPr>
          <w:p w:rsidR="00753507" w:rsidRPr="00B21C36" w:rsidRDefault="00753507" w:rsidP="004C47F5">
            <w:pPr>
              <w:spacing w:line="312" w:lineRule="auto"/>
              <w:jc w:val="center"/>
              <w:rPr>
                <w:sz w:val="26"/>
                <w:szCs w:val="26"/>
              </w:rPr>
            </w:pPr>
            <w:r w:rsidRPr="00B21C36">
              <w:rPr>
                <w:sz w:val="26"/>
                <w:szCs w:val="26"/>
              </w:rPr>
              <w:t>13</w:t>
            </w:r>
          </w:p>
          <w:p w:rsidR="00753507" w:rsidRPr="00B21C36" w:rsidRDefault="00753507" w:rsidP="004C47F5">
            <w:pPr>
              <w:spacing w:line="312" w:lineRule="auto"/>
              <w:jc w:val="center"/>
              <w:rPr>
                <w:sz w:val="26"/>
                <w:szCs w:val="26"/>
              </w:rPr>
            </w:pPr>
          </w:p>
        </w:tc>
        <w:tc>
          <w:tcPr>
            <w:tcW w:w="850" w:type="dxa"/>
          </w:tcPr>
          <w:p w:rsidR="00753507" w:rsidRPr="00B21C36" w:rsidRDefault="00753507" w:rsidP="004C47F5">
            <w:pPr>
              <w:spacing w:line="312" w:lineRule="auto"/>
              <w:jc w:val="center"/>
              <w:rPr>
                <w:bCs/>
                <w:spacing w:val="-20"/>
                <w:position w:val="2"/>
                <w:sz w:val="26"/>
                <w:szCs w:val="26"/>
              </w:rPr>
            </w:pPr>
            <w:r w:rsidRPr="00B21C36">
              <w:rPr>
                <w:bCs/>
                <w:spacing w:val="-20"/>
                <w:position w:val="2"/>
                <w:sz w:val="26"/>
                <w:szCs w:val="26"/>
              </w:rPr>
              <w:t>2</w:t>
            </w:r>
          </w:p>
        </w:tc>
      </w:tr>
      <w:tr w:rsidR="00753507" w:rsidRPr="00B21C36" w:rsidTr="004C47F5">
        <w:tc>
          <w:tcPr>
            <w:tcW w:w="960" w:type="dxa"/>
          </w:tcPr>
          <w:p w:rsidR="00753507" w:rsidRPr="00B21C36" w:rsidRDefault="00753507" w:rsidP="004C47F5">
            <w:pPr>
              <w:spacing w:line="276" w:lineRule="auto"/>
              <w:jc w:val="center"/>
              <w:rPr>
                <w:sz w:val="26"/>
                <w:szCs w:val="26"/>
              </w:rPr>
            </w:pPr>
            <w:r w:rsidRPr="00B21C36">
              <w:rPr>
                <w:sz w:val="26"/>
                <w:szCs w:val="26"/>
              </w:rPr>
              <w:t>2</w:t>
            </w:r>
          </w:p>
        </w:tc>
        <w:tc>
          <w:tcPr>
            <w:tcW w:w="4887" w:type="dxa"/>
          </w:tcPr>
          <w:p w:rsidR="00753507" w:rsidRPr="00B21C36" w:rsidRDefault="00753507" w:rsidP="004C47F5">
            <w:pPr>
              <w:spacing w:line="312" w:lineRule="auto"/>
              <w:jc w:val="both"/>
              <w:rPr>
                <w:sz w:val="26"/>
                <w:szCs w:val="26"/>
                <w:lang w:val="vi-VN"/>
              </w:rPr>
            </w:pPr>
            <w:r w:rsidRPr="00B21C36">
              <w:rPr>
                <w:sz w:val="26"/>
                <w:szCs w:val="26"/>
              </w:rPr>
              <w:t xml:space="preserve">Bài 2: Kế toán thành phẩm, hàng hoá, bán hàng và xác định kết quả </w:t>
            </w:r>
          </w:p>
        </w:tc>
        <w:tc>
          <w:tcPr>
            <w:tcW w:w="794" w:type="dxa"/>
          </w:tcPr>
          <w:p w:rsidR="00753507" w:rsidRPr="00B21C36" w:rsidRDefault="00753507" w:rsidP="004C47F5">
            <w:pPr>
              <w:spacing w:line="312" w:lineRule="auto"/>
              <w:jc w:val="center"/>
              <w:rPr>
                <w:sz w:val="26"/>
                <w:szCs w:val="26"/>
              </w:rPr>
            </w:pPr>
            <w:r w:rsidRPr="00B21C36">
              <w:rPr>
                <w:sz w:val="26"/>
                <w:szCs w:val="26"/>
              </w:rPr>
              <w:t>28</w:t>
            </w:r>
          </w:p>
        </w:tc>
        <w:tc>
          <w:tcPr>
            <w:tcW w:w="992" w:type="dxa"/>
          </w:tcPr>
          <w:p w:rsidR="00753507" w:rsidRPr="00B21C36" w:rsidRDefault="00753507" w:rsidP="004C47F5">
            <w:pPr>
              <w:spacing w:line="312" w:lineRule="auto"/>
              <w:jc w:val="center"/>
              <w:rPr>
                <w:sz w:val="26"/>
                <w:szCs w:val="26"/>
              </w:rPr>
            </w:pPr>
            <w:r w:rsidRPr="00B21C36">
              <w:rPr>
                <w:sz w:val="26"/>
                <w:szCs w:val="26"/>
              </w:rPr>
              <w:t>11</w:t>
            </w:r>
          </w:p>
          <w:p w:rsidR="00753507" w:rsidRPr="00B21C36" w:rsidRDefault="00753507" w:rsidP="004C47F5">
            <w:pPr>
              <w:spacing w:line="312" w:lineRule="auto"/>
              <w:jc w:val="center"/>
              <w:rPr>
                <w:sz w:val="26"/>
                <w:szCs w:val="26"/>
              </w:rPr>
            </w:pPr>
          </w:p>
        </w:tc>
        <w:tc>
          <w:tcPr>
            <w:tcW w:w="851" w:type="dxa"/>
          </w:tcPr>
          <w:p w:rsidR="00753507" w:rsidRPr="00B21C36" w:rsidRDefault="00753507" w:rsidP="004C47F5">
            <w:pPr>
              <w:spacing w:line="312" w:lineRule="auto"/>
              <w:jc w:val="center"/>
              <w:rPr>
                <w:sz w:val="26"/>
                <w:szCs w:val="26"/>
              </w:rPr>
            </w:pPr>
            <w:r w:rsidRPr="00B21C36">
              <w:rPr>
                <w:sz w:val="26"/>
                <w:szCs w:val="26"/>
              </w:rPr>
              <w:t>15</w:t>
            </w:r>
          </w:p>
          <w:p w:rsidR="00753507" w:rsidRPr="00B21C36" w:rsidRDefault="00753507" w:rsidP="004C47F5">
            <w:pPr>
              <w:spacing w:line="312" w:lineRule="auto"/>
              <w:jc w:val="center"/>
              <w:rPr>
                <w:sz w:val="26"/>
                <w:szCs w:val="26"/>
              </w:rPr>
            </w:pPr>
          </w:p>
        </w:tc>
        <w:tc>
          <w:tcPr>
            <w:tcW w:w="850" w:type="dxa"/>
          </w:tcPr>
          <w:p w:rsidR="00753507" w:rsidRPr="00B21C36" w:rsidRDefault="00753507" w:rsidP="004C47F5">
            <w:pPr>
              <w:spacing w:line="312" w:lineRule="auto"/>
              <w:jc w:val="center"/>
              <w:rPr>
                <w:bCs/>
                <w:spacing w:val="-20"/>
                <w:position w:val="2"/>
                <w:sz w:val="26"/>
                <w:szCs w:val="26"/>
              </w:rPr>
            </w:pPr>
            <w:r w:rsidRPr="00B21C36">
              <w:rPr>
                <w:bCs/>
                <w:spacing w:val="-20"/>
                <w:position w:val="2"/>
                <w:sz w:val="26"/>
                <w:szCs w:val="26"/>
              </w:rPr>
              <w:t>2</w:t>
            </w:r>
          </w:p>
        </w:tc>
      </w:tr>
      <w:tr w:rsidR="00753507" w:rsidRPr="00B21C36" w:rsidTr="004C47F5">
        <w:tc>
          <w:tcPr>
            <w:tcW w:w="960" w:type="dxa"/>
          </w:tcPr>
          <w:p w:rsidR="00753507" w:rsidRPr="00B21C36" w:rsidRDefault="00753507" w:rsidP="004C47F5">
            <w:pPr>
              <w:spacing w:line="276" w:lineRule="auto"/>
              <w:jc w:val="center"/>
              <w:rPr>
                <w:sz w:val="26"/>
                <w:szCs w:val="26"/>
              </w:rPr>
            </w:pPr>
            <w:r w:rsidRPr="00B21C36">
              <w:rPr>
                <w:sz w:val="26"/>
                <w:szCs w:val="26"/>
              </w:rPr>
              <w:t>3</w:t>
            </w:r>
          </w:p>
        </w:tc>
        <w:tc>
          <w:tcPr>
            <w:tcW w:w="4887" w:type="dxa"/>
          </w:tcPr>
          <w:p w:rsidR="00753507" w:rsidRPr="00B21C36" w:rsidRDefault="00753507" w:rsidP="004C47F5">
            <w:pPr>
              <w:spacing w:line="312" w:lineRule="auto"/>
              <w:jc w:val="both"/>
              <w:rPr>
                <w:sz w:val="26"/>
                <w:szCs w:val="26"/>
                <w:lang w:val="vi-VN"/>
              </w:rPr>
            </w:pPr>
            <w:r w:rsidRPr="00B21C36">
              <w:rPr>
                <w:sz w:val="26"/>
                <w:szCs w:val="26"/>
              </w:rPr>
              <w:t>Bài  3: Kế toán nguồn vốn chủ s</w:t>
            </w:r>
            <w:r w:rsidRPr="00B21C36">
              <w:rPr>
                <w:sz w:val="26"/>
                <w:szCs w:val="26"/>
                <w:lang w:val="vi-VN"/>
              </w:rPr>
              <w:t>ở</w:t>
            </w:r>
            <w:r w:rsidRPr="00B21C36">
              <w:rPr>
                <w:sz w:val="26"/>
                <w:szCs w:val="26"/>
              </w:rPr>
              <w:t xml:space="preserve"> hữu và các khoản phải trả</w:t>
            </w:r>
          </w:p>
        </w:tc>
        <w:tc>
          <w:tcPr>
            <w:tcW w:w="794" w:type="dxa"/>
          </w:tcPr>
          <w:p w:rsidR="00753507" w:rsidRPr="00B21C36" w:rsidRDefault="00753507" w:rsidP="004C47F5">
            <w:pPr>
              <w:spacing w:line="312" w:lineRule="auto"/>
              <w:jc w:val="center"/>
              <w:rPr>
                <w:sz w:val="26"/>
                <w:szCs w:val="26"/>
              </w:rPr>
            </w:pPr>
            <w:r w:rsidRPr="00B21C36">
              <w:rPr>
                <w:sz w:val="26"/>
                <w:szCs w:val="26"/>
              </w:rPr>
              <w:t>24</w:t>
            </w:r>
          </w:p>
        </w:tc>
        <w:tc>
          <w:tcPr>
            <w:tcW w:w="992" w:type="dxa"/>
          </w:tcPr>
          <w:p w:rsidR="00753507" w:rsidRPr="00B21C36" w:rsidRDefault="00753507" w:rsidP="004C47F5">
            <w:pPr>
              <w:spacing w:line="312" w:lineRule="auto"/>
              <w:jc w:val="center"/>
              <w:rPr>
                <w:sz w:val="26"/>
                <w:szCs w:val="26"/>
              </w:rPr>
            </w:pPr>
            <w:r w:rsidRPr="00B21C36">
              <w:rPr>
                <w:sz w:val="26"/>
                <w:szCs w:val="26"/>
              </w:rPr>
              <w:t>11</w:t>
            </w:r>
          </w:p>
          <w:p w:rsidR="00753507" w:rsidRPr="00B21C36" w:rsidRDefault="00753507" w:rsidP="004C47F5">
            <w:pPr>
              <w:spacing w:line="312" w:lineRule="auto"/>
              <w:jc w:val="center"/>
              <w:rPr>
                <w:sz w:val="26"/>
                <w:szCs w:val="26"/>
              </w:rPr>
            </w:pPr>
          </w:p>
        </w:tc>
        <w:tc>
          <w:tcPr>
            <w:tcW w:w="851" w:type="dxa"/>
          </w:tcPr>
          <w:p w:rsidR="00753507" w:rsidRPr="00B21C36" w:rsidRDefault="00753507" w:rsidP="004C47F5">
            <w:pPr>
              <w:spacing w:line="312" w:lineRule="auto"/>
              <w:jc w:val="center"/>
              <w:rPr>
                <w:sz w:val="26"/>
                <w:szCs w:val="26"/>
              </w:rPr>
            </w:pPr>
            <w:r w:rsidRPr="00B21C36">
              <w:rPr>
                <w:sz w:val="26"/>
                <w:szCs w:val="26"/>
              </w:rPr>
              <w:t>12</w:t>
            </w:r>
          </w:p>
          <w:p w:rsidR="00753507" w:rsidRPr="00B21C36" w:rsidRDefault="00753507" w:rsidP="004C47F5">
            <w:pPr>
              <w:spacing w:line="312" w:lineRule="auto"/>
              <w:jc w:val="center"/>
              <w:rPr>
                <w:sz w:val="26"/>
                <w:szCs w:val="26"/>
              </w:rPr>
            </w:pPr>
          </w:p>
        </w:tc>
        <w:tc>
          <w:tcPr>
            <w:tcW w:w="850" w:type="dxa"/>
          </w:tcPr>
          <w:p w:rsidR="00753507" w:rsidRPr="00B21C36" w:rsidRDefault="00753507" w:rsidP="004C47F5">
            <w:pPr>
              <w:spacing w:line="312" w:lineRule="auto"/>
              <w:jc w:val="center"/>
              <w:rPr>
                <w:bCs/>
                <w:spacing w:val="-20"/>
                <w:position w:val="2"/>
                <w:sz w:val="26"/>
                <w:szCs w:val="26"/>
              </w:rPr>
            </w:pPr>
            <w:r w:rsidRPr="00B21C36">
              <w:rPr>
                <w:bCs/>
                <w:spacing w:val="-20"/>
                <w:position w:val="2"/>
                <w:sz w:val="26"/>
                <w:szCs w:val="26"/>
              </w:rPr>
              <w:t>1</w:t>
            </w:r>
          </w:p>
        </w:tc>
      </w:tr>
      <w:tr w:rsidR="00753507" w:rsidRPr="00B21C36" w:rsidTr="004C47F5">
        <w:trPr>
          <w:trHeight w:val="453"/>
        </w:trPr>
        <w:tc>
          <w:tcPr>
            <w:tcW w:w="960" w:type="dxa"/>
          </w:tcPr>
          <w:p w:rsidR="00753507" w:rsidRPr="00B21C36" w:rsidRDefault="00753507" w:rsidP="004C47F5">
            <w:pPr>
              <w:spacing w:line="276" w:lineRule="auto"/>
              <w:jc w:val="center"/>
              <w:rPr>
                <w:sz w:val="26"/>
                <w:szCs w:val="26"/>
              </w:rPr>
            </w:pPr>
            <w:r w:rsidRPr="00B21C36">
              <w:rPr>
                <w:sz w:val="26"/>
                <w:szCs w:val="26"/>
              </w:rPr>
              <w:t>4</w:t>
            </w:r>
          </w:p>
        </w:tc>
        <w:tc>
          <w:tcPr>
            <w:tcW w:w="4887" w:type="dxa"/>
          </w:tcPr>
          <w:p w:rsidR="00753507" w:rsidRPr="00B21C36" w:rsidRDefault="00753507" w:rsidP="004C47F5">
            <w:pPr>
              <w:spacing w:line="312" w:lineRule="auto"/>
              <w:jc w:val="both"/>
              <w:rPr>
                <w:bCs/>
                <w:position w:val="2"/>
                <w:sz w:val="26"/>
                <w:szCs w:val="26"/>
                <w:lang w:val="vi-VN"/>
              </w:rPr>
            </w:pPr>
            <w:r w:rsidRPr="00B21C36">
              <w:rPr>
                <w:sz w:val="26"/>
                <w:szCs w:val="26"/>
              </w:rPr>
              <w:t xml:space="preserve"> Bài 4: </w:t>
            </w:r>
            <w:r w:rsidRPr="00B21C36">
              <w:rPr>
                <w:bCs/>
                <w:position w:val="2"/>
                <w:sz w:val="26"/>
                <w:szCs w:val="26"/>
              </w:rPr>
              <w:t>Báo cáo tài chính trong doanh nghiệp</w:t>
            </w:r>
          </w:p>
        </w:tc>
        <w:tc>
          <w:tcPr>
            <w:tcW w:w="794" w:type="dxa"/>
          </w:tcPr>
          <w:p w:rsidR="00753507" w:rsidRPr="00B21C36" w:rsidRDefault="00753507" w:rsidP="004C47F5">
            <w:pPr>
              <w:spacing w:line="312" w:lineRule="auto"/>
              <w:jc w:val="center"/>
              <w:rPr>
                <w:sz w:val="26"/>
                <w:szCs w:val="26"/>
              </w:rPr>
            </w:pPr>
            <w:r w:rsidRPr="00B21C36">
              <w:rPr>
                <w:sz w:val="26"/>
                <w:szCs w:val="26"/>
              </w:rPr>
              <w:t>11</w:t>
            </w:r>
          </w:p>
        </w:tc>
        <w:tc>
          <w:tcPr>
            <w:tcW w:w="992" w:type="dxa"/>
          </w:tcPr>
          <w:p w:rsidR="00753507" w:rsidRPr="00B21C36" w:rsidRDefault="00753507" w:rsidP="004C47F5">
            <w:pPr>
              <w:spacing w:line="312" w:lineRule="auto"/>
              <w:jc w:val="center"/>
              <w:rPr>
                <w:sz w:val="26"/>
                <w:szCs w:val="26"/>
                <w:lang w:val="vi-VN"/>
              </w:rPr>
            </w:pPr>
            <w:r w:rsidRPr="00B21C36">
              <w:rPr>
                <w:sz w:val="26"/>
                <w:szCs w:val="26"/>
              </w:rPr>
              <w:t>6</w:t>
            </w:r>
          </w:p>
        </w:tc>
        <w:tc>
          <w:tcPr>
            <w:tcW w:w="851" w:type="dxa"/>
          </w:tcPr>
          <w:p w:rsidR="00753507" w:rsidRPr="00B21C36" w:rsidRDefault="00753507" w:rsidP="004C47F5">
            <w:pPr>
              <w:spacing w:line="312" w:lineRule="auto"/>
              <w:jc w:val="center"/>
              <w:rPr>
                <w:sz w:val="26"/>
                <w:szCs w:val="26"/>
                <w:lang w:val="vi-VN"/>
              </w:rPr>
            </w:pPr>
            <w:r w:rsidRPr="00B21C36">
              <w:rPr>
                <w:sz w:val="26"/>
                <w:szCs w:val="26"/>
              </w:rPr>
              <w:t>5</w:t>
            </w:r>
          </w:p>
        </w:tc>
        <w:tc>
          <w:tcPr>
            <w:tcW w:w="850" w:type="dxa"/>
          </w:tcPr>
          <w:p w:rsidR="00753507" w:rsidRPr="00B21C36" w:rsidRDefault="00753507" w:rsidP="004C47F5">
            <w:pPr>
              <w:spacing w:line="312" w:lineRule="auto"/>
              <w:jc w:val="center"/>
              <w:rPr>
                <w:bCs/>
                <w:spacing w:val="-20"/>
                <w:position w:val="2"/>
                <w:sz w:val="26"/>
                <w:szCs w:val="26"/>
              </w:rPr>
            </w:pPr>
          </w:p>
        </w:tc>
      </w:tr>
      <w:tr w:rsidR="00753507" w:rsidRPr="00B21C36" w:rsidTr="004C47F5">
        <w:tc>
          <w:tcPr>
            <w:tcW w:w="960" w:type="dxa"/>
          </w:tcPr>
          <w:p w:rsidR="00753507" w:rsidRPr="00B21C36" w:rsidRDefault="00753507" w:rsidP="004C47F5">
            <w:pPr>
              <w:spacing w:line="276" w:lineRule="auto"/>
              <w:jc w:val="both"/>
              <w:rPr>
                <w:b/>
                <w:sz w:val="26"/>
                <w:szCs w:val="26"/>
              </w:rPr>
            </w:pPr>
          </w:p>
        </w:tc>
        <w:tc>
          <w:tcPr>
            <w:tcW w:w="4887" w:type="dxa"/>
          </w:tcPr>
          <w:p w:rsidR="00753507" w:rsidRPr="00B21C36" w:rsidRDefault="00753507" w:rsidP="004C47F5">
            <w:pPr>
              <w:spacing w:line="312" w:lineRule="auto"/>
              <w:jc w:val="center"/>
              <w:rPr>
                <w:b/>
                <w:sz w:val="26"/>
                <w:szCs w:val="26"/>
              </w:rPr>
            </w:pPr>
            <w:r w:rsidRPr="00B21C36">
              <w:rPr>
                <w:b/>
                <w:sz w:val="26"/>
                <w:szCs w:val="26"/>
              </w:rPr>
              <w:t>Cộng</w:t>
            </w:r>
          </w:p>
        </w:tc>
        <w:tc>
          <w:tcPr>
            <w:tcW w:w="794" w:type="dxa"/>
            <w:vAlign w:val="bottom"/>
          </w:tcPr>
          <w:p w:rsidR="00753507" w:rsidRPr="00B21C36" w:rsidRDefault="00753507" w:rsidP="004C47F5">
            <w:pPr>
              <w:spacing w:line="312" w:lineRule="auto"/>
              <w:jc w:val="center"/>
              <w:rPr>
                <w:b/>
                <w:bCs/>
                <w:sz w:val="26"/>
                <w:szCs w:val="26"/>
              </w:rPr>
            </w:pPr>
            <w:r w:rsidRPr="00B21C36">
              <w:rPr>
                <w:b/>
                <w:bCs/>
                <w:sz w:val="26"/>
                <w:szCs w:val="26"/>
              </w:rPr>
              <w:t>90</w:t>
            </w:r>
          </w:p>
        </w:tc>
        <w:tc>
          <w:tcPr>
            <w:tcW w:w="992" w:type="dxa"/>
            <w:vAlign w:val="bottom"/>
          </w:tcPr>
          <w:p w:rsidR="00753507" w:rsidRPr="00B21C36" w:rsidRDefault="00753507" w:rsidP="004C47F5">
            <w:pPr>
              <w:spacing w:line="312" w:lineRule="auto"/>
              <w:jc w:val="center"/>
              <w:rPr>
                <w:b/>
                <w:bCs/>
                <w:sz w:val="26"/>
                <w:szCs w:val="26"/>
              </w:rPr>
            </w:pPr>
            <w:r w:rsidRPr="00B21C36">
              <w:rPr>
                <w:b/>
                <w:bCs/>
                <w:sz w:val="26"/>
                <w:szCs w:val="26"/>
              </w:rPr>
              <w:t>40</w:t>
            </w:r>
          </w:p>
        </w:tc>
        <w:tc>
          <w:tcPr>
            <w:tcW w:w="851" w:type="dxa"/>
            <w:vAlign w:val="bottom"/>
          </w:tcPr>
          <w:p w:rsidR="00753507" w:rsidRPr="00B21C36" w:rsidRDefault="00753507" w:rsidP="004C47F5">
            <w:pPr>
              <w:spacing w:line="312" w:lineRule="auto"/>
              <w:jc w:val="center"/>
              <w:rPr>
                <w:b/>
                <w:bCs/>
                <w:sz w:val="26"/>
                <w:szCs w:val="26"/>
              </w:rPr>
            </w:pPr>
            <w:r w:rsidRPr="00B21C36">
              <w:rPr>
                <w:b/>
                <w:bCs/>
                <w:sz w:val="26"/>
                <w:szCs w:val="26"/>
              </w:rPr>
              <w:t>45</w:t>
            </w:r>
          </w:p>
        </w:tc>
        <w:tc>
          <w:tcPr>
            <w:tcW w:w="850" w:type="dxa"/>
            <w:vAlign w:val="bottom"/>
          </w:tcPr>
          <w:p w:rsidR="00753507" w:rsidRPr="00B21C36" w:rsidRDefault="00753507" w:rsidP="004C47F5">
            <w:pPr>
              <w:spacing w:line="312" w:lineRule="auto"/>
              <w:jc w:val="center"/>
              <w:rPr>
                <w:b/>
                <w:bCs/>
                <w:sz w:val="26"/>
                <w:szCs w:val="26"/>
              </w:rPr>
            </w:pPr>
            <w:r w:rsidRPr="00B21C36">
              <w:rPr>
                <w:b/>
                <w:bCs/>
                <w:sz w:val="26"/>
                <w:szCs w:val="26"/>
              </w:rPr>
              <w:t>5</w:t>
            </w:r>
          </w:p>
        </w:tc>
      </w:tr>
    </w:tbl>
    <w:p w:rsidR="00753507" w:rsidRPr="00B21C36" w:rsidRDefault="00753507" w:rsidP="00753507">
      <w:pPr>
        <w:spacing w:line="312" w:lineRule="auto"/>
        <w:ind w:firstLine="567"/>
        <w:jc w:val="both"/>
        <w:rPr>
          <w:b/>
          <w:sz w:val="26"/>
          <w:szCs w:val="26"/>
          <w:lang w:val="vi-VN"/>
        </w:rPr>
      </w:pPr>
      <w:r w:rsidRPr="00B21C36">
        <w:rPr>
          <w:b/>
          <w:sz w:val="26"/>
          <w:szCs w:val="26"/>
          <w:lang w:val="vi-VN"/>
        </w:rPr>
        <w:t>3.</w:t>
      </w:r>
      <w:r w:rsidRPr="00B21C36">
        <w:rPr>
          <w:b/>
          <w:sz w:val="26"/>
          <w:szCs w:val="26"/>
        </w:rPr>
        <w:t>2. Nội dung chi tiết</w:t>
      </w:r>
    </w:p>
    <w:p w:rsidR="00753507" w:rsidRPr="00B21C36" w:rsidRDefault="00753507" w:rsidP="00753507">
      <w:pPr>
        <w:spacing w:line="312" w:lineRule="auto"/>
        <w:jc w:val="center"/>
        <w:rPr>
          <w:b/>
          <w:bCs/>
          <w:position w:val="2"/>
          <w:sz w:val="26"/>
          <w:szCs w:val="26"/>
          <w:lang w:val="vi-VN"/>
        </w:rPr>
      </w:pPr>
      <w:r w:rsidRPr="00B21C36">
        <w:rPr>
          <w:sz w:val="26"/>
          <w:szCs w:val="26"/>
          <w:lang w:val="vi-VN"/>
        </w:rPr>
        <w:t>Bài 1:</w:t>
      </w:r>
      <w:r w:rsidRPr="00B21C36">
        <w:rPr>
          <w:b/>
          <w:sz w:val="26"/>
          <w:szCs w:val="26"/>
          <w:lang w:val="vi-VN"/>
        </w:rPr>
        <w:t xml:space="preserve"> </w:t>
      </w:r>
      <w:r w:rsidRPr="00B21C36">
        <w:rPr>
          <w:b/>
          <w:bCs/>
          <w:i/>
          <w:position w:val="2"/>
          <w:sz w:val="26"/>
          <w:szCs w:val="26"/>
          <w:lang w:val="vi-VN"/>
        </w:rPr>
        <w:t xml:space="preserve"> </w:t>
      </w:r>
      <w:r w:rsidRPr="00B21C36">
        <w:rPr>
          <w:b/>
          <w:bCs/>
          <w:position w:val="2"/>
          <w:sz w:val="26"/>
          <w:szCs w:val="26"/>
          <w:lang w:val="vi-VN"/>
        </w:rPr>
        <w:t xml:space="preserve">KẾ TOÁN CHI PHÍ SẢN XUẤT VÀ </w:t>
      </w:r>
    </w:p>
    <w:p w:rsidR="00753507" w:rsidRPr="00B21C36" w:rsidRDefault="00753507" w:rsidP="00753507">
      <w:pPr>
        <w:spacing w:line="312" w:lineRule="auto"/>
        <w:jc w:val="center"/>
        <w:rPr>
          <w:b/>
          <w:bCs/>
          <w:position w:val="2"/>
          <w:sz w:val="26"/>
          <w:szCs w:val="26"/>
          <w:lang w:val="vi-VN"/>
        </w:rPr>
      </w:pPr>
      <w:r w:rsidRPr="00B21C36">
        <w:rPr>
          <w:b/>
          <w:bCs/>
          <w:position w:val="2"/>
          <w:sz w:val="26"/>
          <w:szCs w:val="26"/>
          <w:lang w:val="vi-VN"/>
        </w:rPr>
        <w:t>TÍNH GIÁ THÀNH SẢN PHẨM</w:t>
      </w:r>
    </w:p>
    <w:p w:rsidR="00753507" w:rsidRPr="00B21C36" w:rsidRDefault="00753507" w:rsidP="00753507">
      <w:pPr>
        <w:spacing w:line="312" w:lineRule="auto"/>
        <w:ind w:left="720" w:firstLine="720"/>
        <w:jc w:val="right"/>
        <w:rPr>
          <w:b/>
          <w:sz w:val="26"/>
          <w:szCs w:val="26"/>
          <w:lang w:val="vi-VN"/>
        </w:rPr>
      </w:pPr>
      <w:r w:rsidRPr="00B21C36">
        <w:rPr>
          <w:sz w:val="26"/>
          <w:szCs w:val="26"/>
          <w:lang w:val="vi-VN"/>
        </w:rPr>
        <w:t>Thời gian: 27 giờ</w:t>
      </w:r>
      <w:r w:rsidRPr="00B21C36">
        <w:rPr>
          <w:i/>
          <w:sz w:val="26"/>
          <w:szCs w:val="26"/>
          <w:lang w:val="vi-VN"/>
        </w:rPr>
        <w:t xml:space="preserve"> (LT:12 giờ, TH: 13 giờ; KT:2 giờ)</w:t>
      </w:r>
    </w:p>
    <w:p w:rsidR="00753507" w:rsidRPr="00B21C36" w:rsidRDefault="00753507" w:rsidP="00753507">
      <w:pPr>
        <w:spacing w:line="312" w:lineRule="auto"/>
        <w:ind w:firstLine="567"/>
        <w:jc w:val="both"/>
        <w:rPr>
          <w:b/>
          <w:sz w:val="26"/>
          <w:szCs w:val="26"/>
          <w:lang w:val="vi-VN"/>
        </w:rPr>
      </w:pPr>
      <w:r w:rsidRPr="00B21C36">
        <w:rPr>
          <w:b/>
          <w:sz w:val="26"/>
          <w:szCs w:val="26"/>
          <w:lang w:val="vi-VN"/>
        </w:rPr>
        <w:t>1. Mục tiêu</w:t>
      </w:r>
    </w:p>
    <w:p w:rsidR="00753507" w:rsidRPr="00B21C36" w:rsidRDefault="00753507" w:rsidP="00753507">
      <w:pPr>
        <w:spacing w:line="312" w:lineRule="auto"/>
        <w:ind w:firstLine="567"/>
        <w:jc w:val="both"/>
        <w:rPr>
          <w:sz w:val="26"/>
          <w:szCs w:val="26"/>
          <w:lang w:val="vi-VN"/>
        </w:rPr>
      </w:pPr>
      <w:r w:rsidRPr="00B21C36">
        <w:rPr>
          <w:sz w:val="26"/>
          <w:szCs w:val="26"/>
          <w:lang w:val="vi-VN"/>
        </w:rPr>
        <w:t>- Phân loại được chi phí sản xuất</w:t>
      </w:r>
    </w:p>
    <w:p w:rsidR="00753507" w:rsidRPr="00B21C36" w:rsidRDefault="00753507" w:rsidP="00753507">
      <w:pPr>
        <w:spacing w:line="312" w:lineRule="auto"/>
        <w:ind w:firstLine="567"/>
        <w:jc w:val="both"/>
        <w:rPr>
          <w:sz w:val="26"/>
          <w:szCs w:val="26"/>
          <w:lang w:val="vi-VN"/>
        </w:rPr>
      </w:pPr>
      <w:r w:rsidRPr="00B21C36">
        <w:rPr>
          <w:sz w:val="26"/>
          <w:szCs w:val="26"/>
          <w:lang w:val="vi-VN"/>
        </w:rPr>
        <w:t>- Trình bày được đối tượng và phương pháp xác định giá thành sản phẩm</w:t>
      </w:r>
    </w:p>
    <w:p w:rsidR="00753507" w:rsidRPr="00B21C36" w:rsidRDefault="00753507" w:rsidP="00753507">
      <w:pPr>
        <w:spacing w:line="312" w:lineRule="auto"/>
        <w:ind w:firstLine="567"/>
        <w:jc w:val="both"/>
        <w:rPr>
          <w:sz w:val="26"/>
          <w:szCs w:val="26"/>
          <w:lang w:val="vi-VN"/>
        </w:rPr>
      </w:pPr>
      <w:r w:rsidRPr="00B21C36">
        <w:rPr>
          <w:sz w:val="26"/>
          <w:szCs w:val="26"/>
          <w:lang w:val="vi-VN"/>
        </w:rPr>
        <w:t>- Phân biệt được các hình thức trả lương trong doanh nghiệp</w:t>
      </w:r>
    </w:p>
    <w:p w:rsidR="00753507" w:rsidRPr="00B21C36" w:rsidRDefault="00753507" w:rsidP="00753507">
      <w:pPr>
        <w:spacing w:line="312" w:lineRule="auto"/>
        <w:ind w:firstLine="567"/>
        <w:jc w:val="both"/>
        <w:rPr>
          <w:sz w:val="26"/>
          <w:szCs w:val="26"/>
          <w:lang w:val="vi-VN"/>
        </w:rPr>
      </w:pPr>
      <w:r w:rsidRPr="00B21C36">
        <w:rPr>
          <w:sz w:val="26"/>
          <w:szCs w:val="26"/>
          <w:lang w:val="vi-VN"/>
        </w:rPr>
        <w:t>- Thực hiện được các nghiệp vụ kế toán chi tiết và kế toán tổng họp của kế toán chi phí sản xuất và tính giá thành sản phẩm</w:t>
      </w:r>
    </w:p>
    <w:p w:rsidR="00753507" w:rsidRPr="00B21C36" w:rsidRDefault="00753507" w:rsidP="00753507">
      <w:pPr>
        <w:spacing w:line="312" w:lineRule="auto"/>
        <w:ind w:firstLine="567"/>
        <w:jc w:val="both"/>
        <w:rPr>
          <w:sz w:val="26"/>
          <w:szCs w:val="26"/>
          <w:lang w:val="vi-VN"/>
        </w:rPr>
      </w:pPr>
      <w:r w:rsidRPr="00B21C36">
        <w:rPr>
          <w:sz w:val="26"/>
          <w:szCs w:val="26"/>
          <w:lang w:val="vi-VN"/>
        </w:rPr>
        <w:t xml:space="preserve">- Vận dụng kiến làm được bài thực hành ứng dụng </w:t>
      </w:r>
    </w:p>
    <w:p w:rsidR="00753507" w:rsidRPr="00B21C36" w:rsidRDefault="00753507" w:rsidP="00753507">
      <w:pPr>
        <w:spacing w:line="312" w:lineRule="auto"/>
        <w:ind w:firstLine="567"/>
        <w:jc w:val="both"/>
        <w:rPr>
          <w:sz w:val="26"/>
          <w:szCs w:val="26"/>
          <w:lang w:val="vi-VN"/>
        </w:rPr>
      </w:pPr>
      <w:r w:rsidRPr="00B21C36">
        <w:rPr>
          <w:sz w:val="26"/>
          <w:szCs w:val="26"/>
          <w:lang w:val="vi-VN"/>
        </w:rPr>
        <w:t xml:space="preserve">- Xác định được các chứng từ kế toán </w:t>
      </w:r>
      <w:r w:rsidRPr="00B21C36">
        <w:rPr>
          <w:bCs/>
          <w:position w:val="2"/>
          <w:sz w:val="26"/>
          <w:szCs w:val="26"/>
          <w:lang w:val="vi-VN"/>
        </w:rPr>
        <w:t>chi phí sản xuất và tính giá thành sản phẩm</w:t>
      </w:r>
      <w:r w:rsidRPr="00B21C36">
        <w:rPr>
          <w:sz w:val="26"/>
          <w:szCs w:val="26"/>
          <w:lang w:val="vi-VN"/>
        </w:rPr>
        <w:t xml:space="preserve"> lương</w:t>
      </w:r>
    </w:p>
    <w:p w:rsidR="00753507" w:rsidRPr="00B21C36" w:rsidRDefault="00753507" w:rsidP="00753507">
      <w:pPr>
        <w:spacing w:line="312" w:lineRule="auto"/>
        <w:ind w:firstLine="567"/>
        <w:jc w:val="both"/>
        <w:rPr>
          <w:sz w:val="26"/>
          <w:szCs w:val="26"/>
          <w:lang w:val="vi-VN"/>
        </w:rPr>
      </w:pPr>
      <w:r w:rsidRPr="00B21C36">
        <w:rPr>
          <w:sz w:val="26"/>
          <w:szCs w:val="26"/>
          <w:lang w:val="vi-VN"/>
        </w:rPr>
        <w:t xml:space="preserve">- Lập được thẻ tính giá thành </w:t>
      </w:r>
    </w:p>
    <w:p w:rsidR="00753507" w:rsidRPr="00B21C36" w:rsidRDefault="00753507" w:rsidP="00753507">
      <w:pPr>
        <w:spacing w:line="312" w:lineRule="auto"/>
        <w:ind w:firstLine="567"/>
        <w:jc w:val="both"/>
        <w:rPr>
          <w:sz w:val="26"/>
          <w:szCs w:val="26"/>
          <w:lang w:val="vi-VN"/>
        </w:rPr>
      </w:pPr>
      <w:r w:rsidRPr="00B21C36">
        <w:rPr>
          <w:sz w:val="26"/>
          <w:szCs w:val="26"/>
          <w:lang w:val="vi-VN"/>
        </w:rPr>
        <w:t>- Vào được sổ chi phí sản xuất kinh doanh và sổ tổng hợp theo bài thực hành ứng dụng</w:t>
      </w:r>
    </w:p>
    <w:p w:rsidR="00753507" w:rsidRPr="00B21C36" w:rsidRDefault="00753507" w:rsidP="00753507">
      <w:pPr>
        <w:spacing w:line="312" w:lineRule="auto"/>
        <w:ind w:firstLine="567"/>
        <w:jc w:val="both"/>
        <w:rPr>
          <w:b/>
          <w:sz w:val="26"/>
          <w:szCs w:val="26"/>
          <w:lang w:val="vi-VN"/>
        </w:rPr>
      </w:pPr>
      <w:r w:rsidRPr="00B21C36">
        <w:rPr>
          <w:sz w:val="26"/>
          <w:szCs w:val="26"/>
          <w:lang w:val="vi-VN"/>
        </w:rPr>
        <w:t>- Tuân thủ các chế độ kế toán tài chính do Nhà nước ban hành</w:t>
      </w:r>
    </w:p>
    <w:p w:rsidR="00753507" w:rsidRPr="00B21C36" w:rsidRDefault="00753507" w:rsidP="00753507">
      <w:pPr>
        <w:spacing w:line="312" w:lineRule="auto"/>
        <w:ind w:firstLine="567"/>
        <w:jc w:val="both"/>
        <w:rPr>
          <w:b/>
          <w:sz w:val="26"/>
          <w:szCs w:val="26"/>
          <w:lang w:val="vi-VN"/>
        </w:rPr>
      </w:pPr>
      <w:r w:rsidRPr="00B21C36">
        <w:rPr>
          <w:b/>
          <w:sz w:val="26"/>
          <w:szCs w:val="26"/>
          <w:lang w:val="vi-VN"/>
        </w:rPr>
        <w:t xml:space="preserve">2. Nội dung bài </w:t>
      </w:r>
      <w:r w:rsidRPr="00B21C36">
        <w:rPr>
          <w:b/>
          <w:sz w:val="26"/>
          <w:szCs w:val="26"/>
          <w:lang w:val="vi-VN"/>
        </w:rPr>
        <w:tab/>
      </w:r>
      <w:r w:rsidRPr="00B21C36">
        <w:rPr>
          <w:b/>
          <w:sz w:val="26"/>
          <w:szCs w:val="26"/>
          <w:lang w:val="vi-VN"/>
        </w:rPr>
        <w:tab/>
      </w:r>
      <w:r w:rsidRPr="00B21C36">
        <w:rPr>
          <w:b/>
          <w:sz w:val="26"/>
          <w:szCs w:val="26"/>
          <w:lang w:val="vi-VN"/>
        </w:rPr>
        <w:tab/>
      </w:r>
    </w:p>
    <w:p w:rsidR="00753507" w:rsidRPr="00B21C36" w:rsidRDefault="00753507" w:rsidP="00753507">
      <w:pPr>
        <w:spacing w:line="312" w:lineRule="auto"/>
        <w:ind w:firstLine="567"/>
        <w:jc w:val="both"/>
        <w:rPr>
          <w:bCs/>
          <w:iCs/>
          <w:spacing w:val="-10"/>
          <w:position w:val="2"/>
          <w:sz w:val="26"/>
          <w:szCs w:val="26"/>
          <w:lang w:val="vi-VN"/>
        </w:rPr>
      </w:pPr>
      <w:r w:rsidRPr="00B21C36">
        <w:rPr>
          <w:sz w:val="26"/>
          <w:szCs w:val="26"/>
          <w:lang w:val="vi-VN"/>
        </w:rPr>
        <w:t>2.</w:t>
      </w:r>
      <w:r w:rsidRPr="00B21C36">
        <w:rPr>
          <w:spacing w:val="-10"/>
          <w:sz w:val="26"/>
          <w:szCs w:val="26"/>
          <w:lang w:val="vi-VN"/>
        </w:rPr>
        <w:t xml:space="preserve">1. </w:t>
      </w:r>
      <w:r w:rsidRPr="00B21C36">
        <w:rPr>
          <w:bCs/>
          <w:iCs/>
          <w:spacing w:val="-10"/>
          <w:position w:val="2"/>
          <w:sz w:val="26"/>
          <w:szCs w:val="26"/>
          <w:lang w:val="vi-VN"/>
        </w:rPr>
        <w:t xml:space="preserve">Tổng quan về kế toán chi phí sản xuất và tính giá thành sản phẩm </w:t>
      </w:r>
    </w:p>
    <w:p w:rsidR="00753507" w:rsidRPr="00B21C36" w:rsidRDefault="00753507" w:rsidP="00753507">
      <w:pPr>
        <w:spacing w:line="312" w:lineRule="auto"/>
        <w:ind w:firstLine="567"/>
        <w:jc w:val="both"/>
        <w:rPr>
          <w:bCs/>
          <w:iCs/>
          <w:spacing w:val="-10"/>
          <w:position w:val="2"/>
          <w:sz w:val="26"/>
          <w:szCs w:val="26"/>
          <w:lang w:val="vi-VN"/>
        </w:rPr>
      </w:pPr>
      <w:r w:rsidRPr="00B21C36">
        <w:rPr>
          <w:sz w:val="26"/>
          <w:szCs w:val="26"/>
          <w:lang w:val="vi-VN"/>
        </w:rPr>
        <w:t>2.</w:t>
      </w:r>
      <w:r w:rsidRPr="00B21C36">
        <w:rPr>
          <w:bCs/>
          <w:iCs/>
          <w:position w:val="2"/>
          <w:sz w:val="26"/>
          <w:szCs w:val="26"/>
          <w:lang w:val="vi-VN"/>
        </w:rPr>
        <w:t xml:space="preserve">1.1. </w:t>
      </w:r>
      <w:r w:rsidRPr="00B21C36">
        <w:rPr>
          <w:position w:val="2"/>
          <w:sz w:val="26"/>
          <w:szCs w:val="26"/>
          <w:lang w:val="vi-VN"/>
        </w:rPr>
        <w:t>Chi phí sản xuất</w:t>
      </w:r>
      <w:r w:rsidRPr="00B21C36">
        <w:rPr>
          <w:position w:val="2"/>
          <w:sz w:val="26"/>
          <w:szCs w:val="26"/>
          <w:lang w:val="vi-VN"/>
        </w:rPr>
        <w:tab/>
      </w:r>
      <w:r w:rsidRPr="00B21C36">
        <w:rPr>
          <w:position w:val="2"/>
          <w:sz w:val="26"/>
          <w:szCs w:val="26"/>
          <w:lang w:val="vi-VN"/>
        </w:rPr>
        <w:tab/>
      </w:r>
      <w:r w:rsidRPr="00B21C36">
        <w:rPr>
          <w:position w:val="2"/>
          <w:sz w:val="26"/>
          <w:szCs w:val="26"/>
          <w:lang w:val="vi-VN"/>
        </w:rPr>
        <w:tab/>
      </w:r>
      <w:r w:rsidRPr="00B21C36">
        <w:rPr>
          <w:position w:val="2"/>
          <w:sz w:val="26"/>
          <w:szCs w:val="26"/>
          <w:lang w:val="vi-VN"/>
        </w:rPr>
        <w:tab/>
      </w:r>
      <w:r w:rsidRPr="00B21C36">
        <w:rPr>
          <w:position w:val="2"/>
          <w:sz w:val="26"/>
          <w:szCs w:val="26"/>
          <w:lang w:val="vi-VN"/>
        </w:rPr>
        <w:tab/>
      </w:r>
      <w:r w:rsidRPr="00B21C36">
        <w:rPr>
          <w:position w:val="2"/>
          <w:sz w:val="26"/>
          <w:szCs w:val="26"/>
          <w:lang w:val="vi-VN"/>
        </w:rPr>
        <w:tab/>
      </w:r>
      <w:r w:rsidRPr="00B21C36">
        <w:rPr>
          <w:position w:val="2"/>
          <w:sz w:val="26"/>
          <w:szCs w:val="26"/>
          <w:lang w:val="vi-VN"/>
        </w:rPr>
        <w:tab/>
      </w:r>
    </w:p>
    <w:p w:rsidR="00753507" w:rsidRPr="00B21C36" w:rsidRDefault="00753507" w:rsidP="00753507">
      <w:pPr>
        <w:spacing w:line="312" w:lineRule="auto"/>
        <w:ind w:firstLine="567"/>
        <w:jc w:val="both"/>
        <w:rPr>
          <w:position w:val="2"/>
          <w:sz w:val="26"/>
          <w:szCs w:val="26"/>
          <w:lang w:val="vi-VN"/>
        </w:rPr>
      </w:pPr>
      <w:r w:rsidRPr="00B21C36">
        <w:rPr>
          <w:sz w:val="26"/>
          <w:szCs w:val="26"/>
          <w:lang w:val="vi-VN"/>
        </w:rPr>
        <w:t>2.</w:t>
      </w:r>
      <w:r w:rsidRPr="00B21C36">
        <w:rPr>
          <w:position w:val="2"/>
          <w:sz w:val="26"/>
          <w:szCs w:val="26"/>
          <w:lang w:val="vi-VN"/>
        </w:rPr>
        <w:t>1.2. Giá thành sản phẩm</w:t>
      </w:r>
      <w:r w:rsidRPr="00B21C36">
        <w:rPr>
          <w:position w:val="2"/>
          <w:sz w:val="26"/>
          <w:szCs w:val="26"/>
          <w:lang w:val="vi-VN"/>
        </w:rPr>
        <w:tab/>
      </w:r>
      <w:r w:rsidRPr="00B21C36">
        <w:rPr>
          <w:position w:val="2"/>
          <w:sz w:val="26"/>
          <w:szCs w:val="26"/>
          <w:lang w:val="vi-VN"/>
        </w:rPr>
        <w:tab/>
      </w:r>
      <w:r w:rsidRPr="00B21C36">
        <w:rPr>
          <w:position w:val="2"/>
          <w:sz w:val="26"/>
          <w:szCs w:val="26"/>
          <w:lang w:val="vi-VN"/>
        </w:rPr>
        <w:tab/>
      </w:r>
      <w:r w:rsidRPr="00B21C36">
        <w:rPr>
          <w:position w:val="2"/>
          <w:sz w:val="26"/>
          <w:szCs w:val="26"/>
          <w:lang w:val="vi-VN"/>
        </w:rPr>
        <w:tab/>
      </w:r>
      <w:r w:rsidRPr="00B21C36">
        <w:rPr>
          <w:position w:val="2"/>
          <w:sz w:val="26"/>
          <w:szCs w:val="26"/>
          <w:lang w:val="vi-VN"/>
        </w:rPr>
        <w:tab/>
      </w:r>
      <w:r w:rsidRPr="00B21C36">
        <w:rPr>
          <w:position w:val="2"/>
          <w:sz w:val="26"/>
          <w:szCs w:val="26"/>
          <w:lang w:val="vi-VN"/>
        </w:rPr>
        <w:tab/>
      </w:r>
      <w:r w:rsidRPr="00B21C36">
        <w:rPr>
          <w:position w:val="2"/>
          <w:sz w:val="26"/>
          <w:szCs w:val="26"/>
          <w:lang w:val="vi-VN"/>
        </w:rPr>
        <w:tab/>
      </w:r>
    </w:p>
    <w:p w:rsidR="00753507" w:rsidRPr="00B21C36" w:rsidRDefault="00753507" w:rsidP="00753507">
      <w:pPr>
        <w:spacing w:line="312" w:lineRule="auto"/>
        <w:ind w:firstLine="567"/>
        <w:jc w:val="both"/>
        <w:rPr>
          <w:position w:val="2"/>
          <w:sz w:val="26"/>
          <w:szCs w:val="26"/>
          <w:lang w:val="vi-VN"/>
        </w:rPr>
      </w:pPr>
      <w:r w:rsidRPr="00B21C36">
        <w:rPr>
          <w:sz w:val="26"/>
          <w:szCs w:val="26"/>
          <w:lang w:val="vi-VN"/>
        </w:rPr>
        <w:t>2.</w:t>
      </w:r>
      <w:r w:rsidRPr="00B21C36">
        <w:rPr>
          <w:position w:val="2"/>
          <w:sz w:val="26"/>
          <w:szCs w:val="26"/>
          <w:lang w:val="vi-VN"/>
        </w:rPr>
        <w:t xml:space="preserve">1.3. Mối quan hệ giữa chi phí sản xuất và giá thành sản phẩm </w:t>
      </w:r>
    </w:p>
    <w:p w:rsidR="00753507" w:rsidRPr="00B21C36" w:rsidRDefault="00753507" w:rsidP="00753507">
      <w:pPr>
        <w:spacing w:line="312" w:lineRule="auto"/>
        <w:ind w:firstLine="567"/>
        <w:jc w:val="both"/>
        <w:rPr>
          <w:position w:val="2"/>
          <w:sz w:val="26"/>
          <w:szCs w:val="26"/>
          <w:lang w:val="vi-VN"/>
        </w:rPr>
      </w:pPr>
      <w:r w:rsidRPr="00B21C36">
        <w:rPr>
          <w:sz w:val="26"/>
          <w:szCs w:val="26"/>
          <w:lang w:val="vi-VN"/>
        </w:rPr>
        <w:t>2.</w:t>
      </w:r>
      <w:r w:rsidRPr="00B21C36">
        <w:rPr>
          <w:position w:val="2"/>
          <w:sz w:val="26"/>
          <w:szCs w:val="26"/>
          <w:lang w:val="vi-VN"/>
        </w:rPr>
        <w:t>1.4. Phương pháp xác định giá trị sản phẩm dở dang</w:t>
      </w:r>
      <w:r w:rsidRPr="00B21C36">
        <w:rPr>
          <w:position w:val="2"/>
          <w:sz w:val="26"/>
          <w:szCs w:val="26"/>
          <w:lang w:val="vi-VN"/>
        </w:rPr>
        <w:tab/>
      </w:r>
      <w:r w:rsidRPr="00B21C36">
        <w:rPr>
          <w:position w:val="2"/>
          <w:sz w:val="26"/>
          <w:szCs w:val="26"/>
          <w:lang w:val="vi-VN"/>
        </w:rPr>
        <w:tab/>
      </w:r>
    </w:p>
    <w:p w:rsidR="00753507" w:rsidRPr="00B21C36" w:rsidRDefault="00753507" w:rsidP="00753507">
      <w:pPr>
        <w:spacing w:line="312" w:lineRule="auto"/>
        <w:ind w:firstLine="567"/>
        <w:jc w:val="both"/>
        <w:rPr>
          <w:spacing w:val="-6"/>
          <w:position w:val="2"/>
          <w:sz w:val="26"/>
          <w:szCs w:val="26"/>
          <w:lang w:val="vi-VN"/>
        </w:rPr>
      </w:pPr>
      <w:r w:rsidRPr="00B21C36">
        <w:rPr>
          <w:sz w:val="26"/>
          <w:szCs w:val="26"/>
          <w:lang w:val="vi-VN"/>
        </w:rPr>
        <w:t>2.</w:t>
      </w:r>
      <w:r w:rsidRPr="00B21C36">
        <w:rPr>
          <w:spacing w:val="-6"/>
          <w:position w:val="2"/>
          <w:sz w:val="26"/>
          <w:szCs w:val="26"/>
          <w:lang w:val="vi-VN"/>
        </w:rPr>
        <w:t>2. Kế toán chi phí sản xuất theo phương pháp kê khai thường xuyên</w:t>
      </w:r>
      <w:r w:rsidRPr="00B21C36">
        <w:rPr>
          <w:i/>
          <w:sz w:val="26"/>
          <w:szCs w:val="26"/>
          <w:lang w:val="vi-VN"/>
        </w:rPr>
        <w:t xml:space="preserve"> </w:t>
      </w:r>
    </w:p>
    <w:p w:rsidR="00753507" w:rsidRPr="00B21C36" w:rsidRDefault="00753507" w:rsidP="00753507">
      <w:pPr>
        <w:spacing w:line="312" w:lineRule="auto"/>
        <w:ind w:firstLine="567"/>
        <w:jc w:val="both"/>
        <w:rPr>
          <w:position w:val="2"/>
          <w:sz w:val="26"/>
          <w:szCs w:val="26"/>
          <w:lang w:val="vi-VN"/>
        </w:rPr>
      </w:pPr>
      <w:r w:rsidRPr="00B21C36">
        <w:rPr>
          <w:sz w:val="26"/>
          <w:szCs w:val="26"/>
          <w:lang w:val="vi-VN"/>
        </w:rPr>
        <w:t>2.</w:t>
      </w:r>
      <w:r w:rsidRPr="00B21C36">
        <w:rPr>
          <w:position w:val="2"/>
          <w:sz w:val="26"/>
          <w:szCs w:val="26"/>
          <w:lang w:val="vi-VN"/>
        </w:rPr>
        <w:t>2.1. Kế toán chi phí nguyên vật liệu trực tiếp (TK 621)</w:t>
      </w:r>
      <w:r w:rsidRPr="00B21C36">
        <w:rPr>
          <w:position w:val="2"/>
          <w:sz w:val="26"/>
          <w:szCs w:val="26"/>
          <w:lang w:val="vi-VN"/>
        </w:rPr>
        <w:tab/>
      </w:r>
      <w:r w:rsidRPr="00B21C36">
        <w:rPr>
          <w:position w:val="2"/>
          <w:sz w:val="26"/>
          <w:szCs w:val="26"/>
          <w:lang w:val="vi-VN"/>
        </w:rPr>
        <w:tab/>
      </w:r>
    </w:p>
    <w:p w:rsidR="00753507" w:rsidRPr="00B21C36" w:rsidRDefault="00753507" w:rsidP="00753507">
      <w:pPr>
        <w:spacing w:line="312" w:lineRule="auto"/>
        <w:ind w:firstLine="567"/>
        <w:jc w:val="both"/>
        <w:rPr>
          <w:iCs/>
          <w:position w:val="2"/>
          <w:sz w:val="26"/>
          <w:szCs w:val="26"/>
          <w:lang w:val="vi-VN"/>
        </w:rPr>
      </w:pPr>
      <w:r w:rsidRPr="00B21C36">
        <w:rPr>
          <w:sz w:val="26"/>
          <w:szCs w:val="26"/>
          <w:lang w:val="vi-VN"/>
        </w:rPr>
        <w:t>2.</w:t>
      </w:r>
      <w:r w:rsidRPr="00B21C36">
        <w:rPr>
          <w:position w:val="2"/>
          <w:sz w:val="26"/>
          <w:szCs w:val="26"/>
          <w:lang w:val="vi-VN"/>
        </w:rPr>
        <w:t xml:space="preserve">2.2. </w:t>
      </w:r>
      <w:r w:rsidRPr="00B21C36">
        <w:rPr>
          <w:iCs/>
          <w:position w:val="2"/>
          <w:sz w:val="26"/>
          <w:szCs w:val="26"/>
          <w:lang w:val="vi-VN"/>
        </w:rPr>
        <w:t>Kế toán chi phí nhân công trực tiếp (TK 622)</w:t>
      </w:r>
      <w:r w:rsidRPr="00B21C36">
        <w:rPr>
          <w:iCs/>
          <w:position w:val="2"/>
          <w:sz w:val="26"/>
          <w:szCs w:val="26"/>
          <w:lang w:val="vi-VN"/>
        </w:rPr>
        <w:tab/>
      </w:r>
      <w:r w:rsidRPr="00B21C36">
        <w:rPr>
          <w:iCs/>
          <w:position w:val="2"/>
          <w:sz w:val="26"/>
          <w:szCs w:val="26"/>
          <w:lang w:val="vi-VN"/>
        </w:rPr>
        <w:tab/>
      </w:r>
      <w:r w:rsidRPr="00B21C36">
        <w:rPr>
          <w:iCs/>
          <w:position w:val="2"/>
          <w:sz w:val="26"/>
          <w:szCs w:val="26"/>
          <w:lang w:val="vi-VN"/>
        </w:rPr>
        <w:tab/>
      </w:r>
    </w:p>
    <w:p w:rsidR="00753507" w:rsidRPr="00B21C36" w:rsidRDefault="00753507" w:rsidP="00753507">
      <w:pPr>
        <w:spacing w:line="312" w:lineRule="auto"/>
        <w:ind w:firstLine="567"/>
        <w:jc w:val="both"/>
        <w:rPr>
          <w:position w:val="2"/>
          <w:sz w:val="26"/>
          <w:szCs w:val="26"/>
          <w:lang w:val="vi-VN"/>
        </w:rPr>
      </w:pPr>
      <w:r w:rsidRPr="00B21C36">
        <w:rPr>
          <w:sz w:val="26"/>
          <w:szCs w:val="26"/>
          <w:lang w:val="vi-VN"/>
        </w:rPr>
        <w:t>2.</w:t>
      </w:r>
      <w:r w:rsidRPr="00B21C36">
        <w:rPr>
          <w:position w:val="2"/>
          <w:sz w:val="26"/>
          <w:szCs w:val="26"/>
          <w:lang w:val="vi-VN"/>
        </w:rPr>
        <w:t>2.3. Kế toán các khoản thiệt hại trong sản xuất</w:t>
      </w:r>
      <w:r w:rsidRPr="00B21C36">
        <w:rPr>
          <w:position w:val="2"/>
          <w:sz w:val="26"/>
          <w:szCs w:val="26"/>
          <w:lang w:val="vi-VN"/>
        </w:rPr>
        <w:tab/>
      </w:r>
      <w:r w:rsidRPr="00B21C36">
        <w:rPr>
          <w:position w:val="2"/>
          <w:sz w:val="26"/>
          <w:szCs w:val="26"/>
          <w:lang w:val="vi-VN"/>
        </w:rPr>
        <w:tab/>
      </w:r>
      <w:r w:rsidRPr="00B21C36">
        <w:rPr>
          <w:position w:val="2"/>
          <w:sz w:val="26"/>
          <w:szCs w:val="26"/>
          <w:lang w:val="vi-VN"/>
        </w:rPr>
        <w:tab/>
      </w:r>
      <w:r w:rsidRPr="00B21C36">
        <w:rPr>
          <w:position w:val="2"/>
          <w:sz w:val="26"/>
          <w:szCs w:val="26"/>
          <w:lang w:val="vi-VN"/>
        </w:rPr>
        <w:tab/>
      </w:r>
    </w:p>
    <w:p w:rsidR="00753507" w:rsidRPr="00B21C36" w:rsidRDefault="00753507" w:rsidP="00753507">
      <w:pPr>
        <w:spacing w:line="312" w:lineRule="auto"/>
        <w:ind w:firstLine="567"/>
        <w:jc w:val="both"/>
        <w:rPr>
          <w:position w:val="2"/>
          <w:sz w:val="26"/>
          <w:szCs w:val="26"/>
          <w:lang w:val="vi-VN"/>
        </w:rPr>
      </w:pPr>
      <w:r w:rsidRPr="00B21C36">
        <w:rPr>
          <w:sz w:val="26"/>
          <w:szCs w:val="26"/>
          <w:lang w:val="vi-VN"/>
        </w:rPr>
        <w:t>2.</w:t>
      </w:r>
      <w:r w:rsidRPr="00B21C36">
        <w:rPr>
          <w:position w:val="2"/>
          <w:sz w:val="26"/>
          <w:szCs w:val="26"/>
          <w:lang w:val="vi-VN"/>
        </w:rPr>
        <w:t>2.4. Kế toán chi phí sản xuất chung (TK 627)</w:t>
      </w:r>
      <w:r w:rsidRPr="00B21C36">
        <w:rPr>
          <w:position w:val="2"/>
          <w:sz w:val="26"/>
          <w:szCs w:val="26"/>
          <w:lang w:val="vi-VN"/>
        </w:rPr>
        <w:tab/>
      </w:r>
      <w:r w:rsidRPr="00B21C36">
        <w:rPr>
          <w:position w:val="2"/>
          <w:sz w:val="26"/>
          <w:szCs w:val="26"/>
          <w:lang w:val="vi-VN"/>
        </w:rPr>
        <w:tab/>
      </w:r>
      <w:r w:rsidRPr="00B21C36">
        <w:rPr>
          <w:position w:val="2"/>
          <w:sz w:val="26"/>
          <w:szCs w:val="26"/>
          <w:lang w:val="vi-VN"/>
        </w:rPr>
        <w:tab/>
      </w:r>
      <w:r w:rsidRPr="00B21C36">
        <w:rPr>
          <w:position w:val="2"/>
          <w:sz w:val="26"/>
          <w:szCs w:val="26"/>
          <w:lang w:val="vi-VN"/>
        </w:rPr>
        <w:tab/>
      </w:r>
    </w:p>
    <w:p w:rsidR="00753507" w:rsidRPr="00B21C36" w:rsidRDefault="00753507" w:rsidP="00753507">
      <w:pPr>
        <w:spacing w:line="312" w:lineRule="auto"/>
        <w:ind w:firstLine="567"/>
        <w:jc w:val="both"/>
        <w:rPr>
          <w:position w:val="2"/>
          <w:sz w:val="26"/>
          <w:szCs w:val="26"/>
          <w:lang w:val="vi-VN"/>
        </w:rPr>
      </w:pPr>
      <w:r w:rsidRPr="00B21C36">
        <w:rPr>
          <w:sz w:val="26"/>
          <w:szCs w:val="26"/>
          <w:lang w:val="vi-VN"/>
        </w:rPr>
        <w:t>2.</w:t>
      </w:r>
      <w:r w:rsidRPr="00B21C36">
        <w:rPr>
          <w:position w:val="2"/>
          <w:sz w:val="26"/>
          <w:szCs w:val="26"/>
          <w:lang w:val="vi-VN"/>
        </w:rPr>
        <w:t>2.5. Tổng hợp chi phí sản xuất, kiểm kê và đánh giá sản phẩm dở dang</w:t>
      </w:r>
    </w:p>
    <w:p w:rsidR="00753507" w:rsidRPr="00B21C36" w:rsidRDefault="00753507" w:rsidP="00753507">
      <w:pPr>
        <w:spacing w:line="312" w:lineRule="auto"/>
        <w:ind w:firstLine="567"/>
        <w:jc w:val="both"/>
        <w:rPr>
          <w:bCs/>
          <w:iCs/>
          <w:position w:val="2"/>
          <w:sz w:val="26"/>
          <w:szCs w:val="26"/>
          <w:lang w:val="vi-VN"/>
        </w:rPr>
      </w:pPr>
      <w:r w:rsidRPr="00B21C36">
        <w:rPr>
          <w:sz w:val="26"/>
          <w:szCs w:val="26"/>
          <w:lang w:val="vi-VN"/>
        </w:rPr>
        <w:t xml:space="preserve">2.3. </w:t>
      </w:r>
      <w:r w:rsidRPr="00B21C36">
        <w:rPr>
          <w:bCs/>
          <w:iCs/>
          <w:position w:val="2"/>
          <w:sz w:val="26"/>
          <w:szCs w:val="26"/>
          <w:lang w:val="vi-VN"/>
        </w:rPr>
        <w:t>Kế toán chi phí sản xuất theo phương pháp kiểm kê định kỳ</w:t>
      </w:r>
      <w:r w:rsidRPr="00B21C36">
        <w:rPr>
          <w:bCs/>
          <w:iCs/>
          <w:position w:val="2"/>
          <w:sz w:val="26"/>
          <w:szCs w:val="26"/>
          <w:lang w:val="vi-VN"/>
        </w:rPr>
        <w:tab/>
      </w:r>
      <w:r w:rsidRPr="00B21C36">
        <w:rPr>
          <w:bCs/>
          <w:iCs/>
          <w:position w:val="2"/>
          <w:sz w:val="26"/>
          <w:szCs w:val="26"/>
          <w:lang w:val="vi-VN"/>
        </w:rPr>
        <w:tab/>
      </w:r>
      <w:r w:rsidRPr="00B21C36">
        <w:rPr>
          <w:i/>
          <w:sz w:val="26"/>
          <w:szCs w:val="26"/>
          <w:lang w:val="vi-VN"/>
        </w:rPr>
        <w:t xml:space="preserve"> </w:t>
      </w:r>
    </w:p>
    <w:p w:rsidR="00753507" w:rsidRPr="00B21C36" w:rsidRDefault="00753507" w:rsidP="00753507">
      <w:pPr>
        <w:spacing w:line="312" w:lineRule="auto"/>
        <w:ind w:firstLine="567"/>
        <w:jc w:val="both"/>
        <w:rPr>
          <w:iCs/>
          <w:position w:val="2"/>
          <w:sz w:val="26"/>
          <w:szCs w:val="26"/>
          <w:lang w:val="vi-VN"/>
        </w:rPr>
      </w:pPr>
      <w:r w:rsidRPr="00B21C36">
        <w:rPr>
          <w:sz w:val="26"/>
          <w:szCs w:val="26"/>
          <w:lang w:val="vi-VN"/>
        </w:rPr>
        <w:t xml:space="preserve">2.3.1. </w:t>
      </w:r>
      <w:r w:rsidRPr="00B21C36">
        <w:rPr>
          <w:iCs/>
          <w:position w:val="2"/>
          <w:sz w:val="26"/>
          <w:szCs w:val="26"/>
          <w:lang w:val="vi-VN"/>
        </w:rPr>
        <w:t>Kế toán chi phí nguyên vật liệu trực tiếp  (TK 621)</w:t>
      </w:r>
      <w:r w:rsidRPr="00B21C36">
        <w:rPr>
          <w:iCs/>
          <w:position w:val="2"/>
          <w:sz w:val="26"/>
          <w:szCs w:val="26"/>
          <w:lang w:val="vi-VN"/>
        </w:rPr>
        <w:tab/>
      </w:r>
      <w:r w:rsidRPr="00B21C36">
        <w:rPr>
          <w:iCs/>
          <w:position w:val="2"/>
          <w:sz w:val="26"/>
          <w:szCs w:val="26"/>
          <w:lang w:val="vi-VN"/>
        </w:rPr>
        <w:tab/>
      </w:r>
    </w:p>
    <w:p w:rsidR="00753507" w:rsidRPr="00B21C36" w:rsidRDefault="00753507" w:rsidP="00753507">
      <w:pPr>
        <w:spacing w:line="312" w:lineRule="auto"/>
        <w:ind w:firstLine="567"/>
        <w:jc w:val="both"/>
        <w:rPr>
          <w:i/>
          <w:sz w:val="26"/>
          <w:szCs w:val="26"/>
          <w:lang w:val="vi-VN"/>
        </w:rPr>
      </w:pPr>
      <w:r w:rsidRPr="00B21C36">
        <w:rPr>
          <w:sz w:val="26"/>
          <w:szCs w:val="26"/>
          <w:lang w:val="vi-VN"/>
        </w:rPr>
        <w:t>2.</w:t>
      </w:r>
      <w:r w:rsidRPr="00B21C36">
        <w:rPr>
          <w:iCs/>
          <w:position w:val="2"/>
          <w:sz w:val="26"/>
          <w:szCs w:val="26"/>
          <w:lang w:val="vi-VN"/>
        </w:rPr>
        <w:t xml:space="preserve">3.2. </w:t>
      </w:r>
      <w:r w:rsidRPr="00B21C36">
        <w:rPr>
          <w:position w:val="2"/>
          <w:sz w:val="26"/>
          <w:szCs w:val="26"/>
          <w:lang w:val="vi-VN"/>
        </w:rPr>
        <w:t>Kế toán chi phí nhân công trực tiếp (TK 622)</w:t>
      </w:r>
      <w:r w:rsidRPr="00B21C36">
        <w:rPr>
          <w:position w:val="2"/>
          <w:sz w:val="26"/>
          <w:szCs w:val="26"/>
          <w:lang w:val="vi-VN"/>
        </w:rPr>
        <w:tab/>
      </w:r>
      <w:r w:rsidRPr="00B21C36">
        <w:rPr>
          <w:position w:val="2"/>
          <w:sz w:val="26"/>
          <w:szCs w:val="26"/>
          <w:lang w:val="vi-VN"/>
        </w:rPr>
        <w:tab/>
      </w:r>
      <w:r w:rsidRPr="00B21C36">
        <w:rPr>
          <w:position w:val="2"/>
          <w:sz w:val="26"/>
          <w:szCs w:val="26"/>
          <w:lang w:val="vi-VN"/>
        </w:rPr>
        <w:tab/>
      </w:r>
    </w:p>
    <w:p w:rsidR="00753507" w:rsidRPr="00B21C36" w:rsidRDefault="00753507" w:rsidP="00753507">
      <w:pPr>
        <w:spacing w:line="312" w:lineRule="auto"/>
        <w:ind w:firstLine="567"/>
        <w:jc w:val="both"/>
        <w:rPr>
          <w:position w:val="2"/>
          <w:sz w:val="26"/>
          <w:szCs w:val="26"/>
          <w:lang w:val="vi-VN"/>
        </w:rPr>
      </w:pPr>
      <w:r w:rsidRPr="00B21C36">
        <w:rPr>
          <w:sz w:val="26"/>
          <w:szCs w:val="26"/>
          <w:lang w:val="vi-VN"/>
        </w:rPr>
        <w:t xml:space="preserve">2.3.3. </w:t>
      </w:r>
      <w:r w:rsidRPr="00B21C36">
        <w:rPr>
          <w:position w:val="2"/>
          <w:sz w:val="26"/>
          <w:szCs w:val="26"/>
          <w:lang w:val="vi-VN"/>
        </w:rPr>
        <w:t>Kế toán chi phí sản xuất chung (TK 627)</w:t>
      </w:r>
      <w:r w:rsidRPr="00B21C36">
        <w:rPr>
          <w:position w:val="2"/>
          <w:sz w:val="26"/>
          <w:szCs w:val="26"/>
          <w:lang w:val="vi-VN"/>
        </w:rPr>
        <w:tab/>
      </w:r>
      <w:r w:rsidRPr="00B21C36">
        <w:rPr>
          <w:position w:val="2"/>
          <w:sz w:val="26"/>
          <w:szCs w:val="26"/>
          <w:lang w:val="vi-VN"/>
        </w:rPr>
        <w:tab/>
      </w:r>
      <w:r w:rsidRPr="00B21C36">
        <w:rPr>
          <w:position w:val="2"/>
          <w:sz w:val="26"/>
          <w:szCs w:val="26"/>
          <w:lang w:val="vi-VN"/>
        </w:rPr>
        <w:tab/>
      </w:r>
      <w:r w:rsidRPr="00B21C36">
        <w:rPr>
          <w:position w:val="2"/>
          <w:sz w:val="26"/>
          <w:szCs w:val="26"/>
          <w:lang w:val="vi-VN"/>
        </w:rPr>
        <w:tab/>
      </w:r>
    </w:p>
    <w:p w:rsidR="00753507" w:rsidRPr="00B21C36" w:rsidRDefault="00753507" w:rsidP="00753507">
      <w:pPr>
        <w:spacing w:line="312" w:lineRule="auto"/>
        <w:ind w:firstLine="567"/>
        <w:jc w:val="both"/>
        <w:rPr>
          <w:position w:val="2"/>
          <w:sz w:val="26"/>
          <w:szCs w:val="26"/>
          <w:lang w:val="vi-VN"/>
        </w:rPr>
      </w:pPr>
      <w:r w:rsidRPr="00B21C36">
        <w:rPr>
          <w:sz w:val="26"/>
          <w:szCs w:val="26"/>
          <w:lang w:val="vi-VN"/>
        </w:rPr>
        <w:t>2.</w:t>
      </w:r>
      <w:r w:rsidRPr="00B21C36">
        <w:rPr>
          <w:position w:val="2"/>
          <w:sz w:val="26"/>
          <w:szCs w:val="26"/>
          <w:lang w:val="vi-VN"/>
        </w:rPr>
        <w:t>3.4. Tổng hợp chi phí sản xuất, kiểm kê, đánh giá sản phẩm dở dang</w:t>
      </w:r>
      <w:r w:rsidRPr="00B21C36">
        <w:rPr>
          <w:position w:val="2"/>
          <w:sz w:val="26"/>
          <w:szCs w:val="26"/>
          <w:lang w:val="vi-VN"/>
        </w:rPr>
        <w:tab/>
      </w:r>
    </w:p>
    <w:p w:rsidR="00753507" w:rsidRPr="00B21C36" w:rsidRDefault="00753507" w:rsidP="00753507">
      <w:pPr>
        <w:spacing w:line="312" w:lineRule="auto"/>
        <w:ind w:firstLine="567"/>
        <w:jc w:val="both"/>
        <w:rPr>
          <w:i/>
          <w:sz w:val="26"/>
          <w:szCs w:val="26"/>
          <w:lang w:val="vi-VN"/>
        </w:rPr>
      </w:pPr>
      <w:r w:rsidRPr="00B21C36">
        <w:rPr>
          <w:sz w:val="26"/>
          <w:szCs w:val="26"/>
          <w:lang w:val="vi-VN"/>
        </w:rPr>
        <w:t>2.</w:t>
      </w:r>
      <w:r w:rsidRPr="00B21C36">
        <w:rPr>
          <w:position w:val="2"/>
          <w:sz w:val="26"/>
          <w:szCs w:val="26"/>
          <w:lang w:val="vi-VN"/>
        </w:rPr>
        <w:t xml:space="preserve">4. </w:t>
      </w:r>
      <w:r w:rsidRPr="00B21C36">
        <w:rPr>
          <w:bCs/>
          <w:iCs/>
          <w:position w:val="2"/>
          <w:sz w:val="26"/>
          <w:szCs w:val="26"/>
          <w:lang w:val="vi-VN"/>
        </w:rPr>
        <w:t>Kế toán tập hợp chi phí và tính giá thành sản phẩm ở các loại hình doanh nghiệp chủ yếu</w:t>
      </w:r>
      <w:r w:rsidRPr="00B21C36">
        <w:rPr>
          <w:bCs/>
          <w:iCs/>
          <w:position w:val="2"/>
          <w:sz w:val="26"/>
          <w:szCs w:val="26"/>
          <w:lang w:val="vi-VN"/>
        </w:rPr>
        <w:tab/>
        <w:t xml:space="preserve">                                                                  </w:t>
      </w:r>
    </w:p>
    <w:p w:rsidR="00753507" w:rsidRPr="00B21C36" w:rsidRDefault="00753507" w:rsidP="00753507">
      <w:pPr>
        <w:spacing w:line="312" w:lineRule="auto"/>
        <w:ind w:firstLine="567"/>
        <w:jc w:val="both"/>
        <w:rPr>
          <w:position w:val="2"/>
          <w:sz w:val="26"/>
          <w:szCs w:val="26"/>
          <w:lang w:val="vi-VN"/>
        </w:rPr>
      </w:pPr>
      <w:r w:rsidRPr="00B21C36">
        <w:rPr>
          <w:sz w:val="26"/>
          <w:szCs w:val="26"/>
          <w:lang w:val="vi-VN"/>
        </w:rPr>
        <w:t>2.</w:t>
      </w:r>
      <w:r w:rsidRPr="00B21C36">
        <w:rPr>
          <w:position w:val="2"/>
          <w:sz w:val="26"/>
          <w:szCs w:val="26"/>
          <w:lang w:val="vi-VN"/>
        </w:rPr>
        <w:t>4.1. Doanh nghiệp sản xuất giản đơn</w:t>
      </w:r>
      <w:r w:rsidRPr="00B21C36">
        <w:rPr>
          <w:position w:val="2"/>
          <w:sz w:val="26"/>
          <w:szCs w:val="26"/>
          <w:lang w:val="vi-VN"/>
        </w:rPr>
        <w:tab/>
      </w:r>
      <w:r w:rsidRPr="00B21C36">
        <w:rPr>
          <w:position w:val="2"/>
          <w:sz w:val="26"/>
          <w:szCs w:val="26"/>
          <w:lang w:val="vi-VN"/>
        </w:rPr>
        <w:tab/>
      </w:r>
      <w:r w:rsidRPr="00B21C36">
        <w:rPr>
          <w:position w:val="2"/>
          <w:sz w:val="26"/>
          <w:szCs w:val="26"/>
          <w:lang w:val="vi-VN"/>
        </w:rPr>
        <w:tab/>
      </w:r>
      <w:r w:rsidRPr="00B21C36">
        <w:rPr>
          <w:position w:val="2"/>
          <w:sz w:val="26"/>
          <w:szCs w:val="26"/>
          <w:lang w:val="vi-VN"/>
        </w:rPr>
        <w:tab/>
      </w:r>
      <w:r w:rsidRPr="00B21C36">
        <w:rPr>
          <w:position w:val="2"/>
          <w:sz w:val="26"/>
          <w:szCs w:val="26"/>
          <w:lang w:val="vi-VN"/>
        </w:rPr>
        <w:tab/>
      </w:r>
    </w:p>
    <w:p w:rsidR="00753507" w:rsidRPr="00B21C36" w:rsidRDefault="00753507" w:rsidP="00753507">
      <w:pPr>
        <w:spacing w:line="312" w:lineRule="auto"/>
        <w:ind w:firstLine="567"/>
        <w:jc w:val="both"/>
        <w:rPr>
          <w:position w:val="2"/>
          <w:sz w:val="26"/>
          <w:szCs w:val="26"/>
          <w:lang w:val="vi-VN"/>
        </w:rPr>
      </w:pPr>
      <w:r w:rsidRPr="00B21C36">
        <w:rPr>
          <w:sz w:val="26"/>
          <w:szCs w:val="26"/>
          <w:lang w:val="vi-VN"/>
        </w:rPr>
        <w:t>2.</w:t>
      </w:r>
      <w:r w:rsidRPr="00B21C36">
        <w:rPr>
          <w:position w:val="2"/>
          <w:sz w:val="26"/>
          <w:szCs w:val="26"/>
          <w:lang w:val="vi-VN"/>
        </w:rPr>
        <w:t>4.2. Doanh nghiệp sản xuất theo đơn đặt hàng</w:t>
      </w:r>
      <w:r w:rsidRPr="00B21C36">
        <w:rPr>
          <w:position w:val="2"/>
          <w:sz w:val="26"/>
          <w:szCs w:val="26"/>
          <w:lang w:val="vi-VN"/>
        </w:rPr>
        <w:tab/>
      </w:r>
      <w:r w:rsidRPr="00B21C36">
        <w:rPr>
          <w:position w:val="2"/>
          <w:sz w:val="26"/>
          <w:szCs w:val="26"/>
          <w:lang w:val="vi-VN"/>
        </w:rPr>
        <w:tab/>
      </w:r>
      <w:r w:rsidRPr="00B21C36">
        <w:rPr>
          <w:position w:val="2"/>
          <w:sz w:val="26"/>
          <w:szCs w:val="26"/>
          <w:lang w:val="vi-VN"/>
        </w:rPr>
        <w:tab/>
      </w:r>
      <w:r w:rsidRPr="00B21C36">
        <w:rPr>
          <w:position w:val="2"/>
          <w:sz w:val="26"/>
          <w:szCs w:val="26"/>
          <w:lang w:val="vi-VN"/>
        </w:rPr>
        <w:tab/>
      </w:r>
    </w:p>
    <w:p w:rsidR="00753507" w:rsidRPr="00B21C36" w:rsidRDefault="00753507" w:rsidP="00753507">
      <w:pPr>
        <w:spacing w:line="312" w:lineRule="auto"/>
        <w:ind w:firstLine="567"/>
        <w:jc w:val="both"/>
        <w:rPr>
          <w:position w:val="2"/>
          <w:sz w:val="26"/>
          <w:szCs w:val="26"/>
          <w:lang w:val="vi-VN"/>
        </w:rPr>
      </w:pPr>
      <w:r w:rsidRPr="00B21C36">
        <w:rPr>
          <w:sz w:val="26"/>
          <w:szCs w:val="26"/>
          <w:lang w:val="vi-VN"/>
        </w:rPr>
        <w:t>2.</w:t>
      </w:r>
      <w:r w:rsidRPr="00B21C36">
        <w:rPr>
          <w:position w:val="2"/>
          <w:sz w:val="26"/>
          <w:szCs w:val="26"/>
          <w:lang w:val="vi-VN"/>
        </w:rPr>
        <w:t>4.3. Doanh nghiệp có tổ chức bộ phận sản xuất, kinh doanh phụ</w:t>
      </w:r>
      <w:r w:rsidRPr="00B21C36">
        <w:rPr>
          <w:position w:val="2"/>
          <w:sz w:val="26"/>
          <w:szCs w:val="26"/>
          <w:lang w:val="vi-VN"/>
        </w:rPr>
        <w:tab/>
      </w:r>
    </w:p>
    <w:p w:rsidR="00753507" w:rsidRPr="00B21C36" w:rsidRDefault="00753507" w:rsidP="00753507">
      <w:pPr>
        <w:spacing w:line="312" w:lineRule="auto"/>
        <w:ind w:firstLine="567"/>
        <w:jc w:val="both"/>
        <w:rPr>
          <w:position w:val="2"/>
          <w:sz w:val="26"/>
          <w:szCs w:val="26"/>
          <w:lang w:val="vi-VN"/>
        </w:rPr>
      </w:pPr>
      <w:r w:rsidRPr="00B21C36">
        <w:rPr>
          <w:sz w:val="26"/>
          <w:szCs w:val="26"/>
          <w:lang w:val="vi-VN"/>
        </w:rPr>
        <w:t>2.</w:t>
      </w:r>
      <w:r w:rsidRPr="00B21C36">
        <w:rPr>
          <w:position w:val="2"/>
          <w:sz w:val="26"/>
          <w:szCs w:val="26"/>
          <w:lang w:val="vi-VN"/>
        </w:rPr>
        <w:t>4.4. Doanh nghiệp hạch toán chi phí sản xuất và giá thành theo định mức</w:t>
      </w:r>
    </w:p>
    <w:p w:rsidR="00753507" w:rsidRPr="00B21C36" w:rsidRDefault="00753507" w:rsidP="00753507">
      <w:pPr>
        <w:spacing w:line="312" w:lineRule="auto"/>
        <w:ind w:firstLine="567"/>
        <w:jc w:val="both"/>
        <w:rPr>
          <w:position w:val="2"/>
          <w:sz w:val="26"/>
          <w:szCs w:val="26"/>
          <w:lang w:val="vi-VN"/>
        </w:rPr>
      </w:pPr>
      <w:r w:rsidRPr="00B21C36">
        <w:rPr>
          <w:sz w:val="26"/>
          <w:szCs w:val="26"/>
          <w:lang w:val="vi-VN"/>
        </w:rPr>
        <w:t>2.</w:t>
      </w:r>
      <w:r w:rsidRPr="00B21C36">
        <w:rPr>
          <w:position w:val="2"/>
          <w:sz w:val="26"/>
          <w:szCs w:val="26"/>
          <w:lang w:val="vi-VN"/>
        </w:rPr>
        <w:t>4.</w:t>
      </w:r>
      <w:r w:rsidRPr="00B21C36">
        <w:rPr>
          <w:sz w:val="26"/>
          <w:szCs w:val="26"/>
          <w:lang w:val="vi-VN"/>
        </w:rPr>
        <w:t xml:space="preserve">5. </w:t>
      </w:r>
      <w:r w:rsidRPr="00B21C36">
        <w:rPr>
          <w:position w:val="2"/>
          <w:sz w:val="26"/>
          <w:szCs w:val="26"/>
          <w:lang w:val="vi-VN"/>
        </w:rPr>
        <w:t>Doanh nghiệp sản xuất phức tạp theo kiểu chế biến liên tục</w:t>
      </w:r>
      <w:r w:rsidRPr="00B21C36">
        <w:rPr>
          <w:position w:val="2"/>
          <w:sz w:val="26"/>
          <w:szCs w:val="26"/>
          <w:lang w:val="vi-VN"/>
        </w:rPr>
        <w:tab/>
      </w:r>
    </w:p>
    <w:p w:rsidR="00753507" w:rsidRPr="00B21C36" w:rsidRDefault="00753507" w:rsidP="00753507">
      <w:pPr>
        <w:spacing w:line="312" w:lineRule="auto"/>
        <w:ind w:firstLine="567"/>
        <w:jc w:val="both"/>
        <w:rPr>
          <w:bCs/>
          <w:position w:val="2"/>
          <w:sz w:val="26"/>
          <w:szCs w:val="26"/>
          <w:lang w:val="vi-VN"/>
        </w:rPr>
      </w:pPr>
      <w:r w:rsidRPr="00B21C36">
        <w:rPr>
          <w:sz w:val="26"/>
          <w:szCs w:val="26"/>
          <w:lang w:val="vi-VN"/>
        </w:rPr>
        <w:t>2.</w:t>
      </w:r>
      <w:r w:rsidRPr="00B21C36">
        <w:rPr>
          <w:bCs/>
          <w:position w:val="2"/>
          <w:sz w:val="26"/>
          <w:szCs w:val="26"/>
          <w:lang w:val="vi-VN"/>
        </w:rPr>
        <w:t xml:space="preserve">5. Bài tập vận dụng                                                     </w:t>
      </w:r>
      <w:r w:rsidRPr="00B21C36">
        <w:rPr>
          <w:bCs/>
          <w:position w:val="2"/>
          <w:sz w:val="26"/>
          <w:szCs w:val="26"/>
          <w:lang w:val="vi-VN"/>
        </w:rPr>
        <w:tab/>
        <w:t xml:space="preserve">     </w:t>
      </w:r>
    </w:p>
    <w:p w:rsidR="00753507" w:rsidRPr="00B21C36" w:rsidRDefault="00753507" w:rsidP="00753507">
      <w:pPr>
        <w:spacing w:line="312" w:lineRule="auto"/>
        <w:ind w:firstLine="567"/>
        <w:jc w:val="both"/>
        <w:rPr>
          <w:sz w:val="26"/>
          <w:szCs w:val="26"/>
          <w:lang w:val="vi-VN"/>
        </w:rPr>
      </w:pPr>
      <w:r w:rsidRPr="00B21C36">
        <w:rPr>
          <w:sz w:val="26"/>
          <w:szCs w:val="26"/>
          <w:lang w:val="vi-VN"/>
        </w:rPr>
        <w:t>2.</w:t>
      </w:r>
      <w:r w:rsidRPr="00B21C36">
        <w:rPr>
          <w:bCs/>
          <w:position w:val="2"/>
          <w:sz w:val="26"/>
          <w:szCs w:val="26"/>
          <w:lang w:val="vi-VN"/>
        </w:rPr>
        <w:t xml:space="preserve">6. Kiểm tra </w:t>
      </w:r>
      <w:r w:rsidRPr="00B21C36">
        <w:rPr>
          <w:bCs/>
          <w:position w:val="2"/>
          <w:sz w:val="26"/>
          <w:szCs w:val="26"/>
          <w:lang w:val="vi-VN"/>
        </w:rPr>
        <w:tab/>
      </w:r>
      <w:r w:rsidRPr="00B21C36">
        <w:rPr>
          <w:bCs/>
          <w:position w:val="2"/>
          <w:sz w:val="26"/>
          <w:szCs w:val="26"/>
          <w:lang w:val="vi-VN"/>
        </w:rPr>
        <w:tab/>
      </w:r>
      <w:r w:rsidRPr="00B21C36">
        <w:rPr>
          <w:bCs/>
          <w:position w:val="2"/>
          <w:sz w:val="26"/>
          <w:szCs w:val="26"/>
          <w:lang w:val="vi-VN"/>
        </w:rPr>
        <w:tab/>
      </w:r>
      <w:r w:rsidRPr="00B21C36">
        <w:rPr>
          <w:bCs/>
          <w:position w:val="2"/>
          <w:sz w:val="26"/>
          <w:szCs w:val="26"/>
          <w:lang w:val="vi-VN"/>
        </w:rPr>
        <w:tab/>
      </w:r>
      <w:r w:rsidRPr="00B21C36">
        <w:rPr>
          <w:bCs/>
          <w:position w:val="2"/>
          <w:sz w:val="26"/>
          <w:szCs w:val="26"/>
          <w:lang w:val="vi-VN"/>
        </w:rPr>
        <w:tab/>
      </w:r>
      <w:r w:rsidRPr="00B21C36">
        <w:rPr>
          <w:bCs/>
          <w:position w:val="2"/>
          <w:sz w:val="26"/>
          <w:szCs w:val="26"/>
          <w:lang w:val="vi-VN"/>
        </w:rPr>
        <w:tab/>
      </w:r>
      <w:r w:rsidRPr="00B21C36">
        <w:rPr>
          <w:bCs/>
          <w:position w:val="2"/>
          <w:sz w:val="26"/>
          <w:szCs w:val="26"/>
          <w:lang w:val="vi-VN"/>
        </w:rPr>
        <w:tab/>
      </w:r>
      <w:r w:rsidRPr="00B21C36">
        <w:rPr>
          <w:bCs/>
          <w:position w:val="2"/>
          <w:sz w:val="26"/>
          <w:szCs w:val="26"/>
          <w:lang w:val="vi-VN"/>
        </w:rPr>
        <w:tab/>
        <w:t xml:space="preserve">       </w:t>
      </w:r>
    </w:p>
    <w:p w:rsidR="00753507" w:rsidRPr="00B21C36" w:rsidRDefault="00753507" w:rsidP="00753507">
      <w:pPr>
        <w:spacing w:line="312" w:lineRule="auto"/>
        <w:jc w:val="center"/>
        <w:rPr>
          <w:b/>
          <w:bCs/>
          <w:position w:val="2"/>
          <w:sz w:val="26"/>
          <w:szCs w:val="26"/>
          <w:lang w:val="vi-VN"/>
        </w:rPr>
      </w:pPr>
      <w:r w:rsidRPr="00B21C36">
        <w:rPr>
          <w:sz w:val="26"/>
          <w:szCs w:val="26"/>
          <w:lang w:val="vi-VN"/>
        </w:rPr>
        <w:t>Bài 2:</w:t>
      </w:r>
      <w:r w:rsidRPr="00B21C36">
        <w:rPr>
          <w:b/>
          <w:sz w:val="26"/>
          <w:szCs w:val="26"/>
          <w:lang w:val="vi-VN"/>
        </w:rPr>
        <w:t xml:space="preserve"> </w:t>
      </w:r>
      <w:r w:rsidRPr="00B21C36">
        <w:rPr>
          <w:b/>
          <w:bCs/>
          <w:position w:val="2"/>
          <w:sz w:val="26"/>
          <w:szCs w:val="26"/>
          <w:lang w:val="vi-VN"/>
        </w:rPr>
        <w:t>KẾ TOÁN THÀNH PHẨM, HÀNG HOÁ, BÁN HÀNG VÀ XÁC ĐỊNH KẾT QUẢ HOẠT ĐỘNG KINH DOANH</w:t>
      </w:r>
    </w:p>
    <w:p w:rsidR="00753507" w:rsidRPr="00B21C36" w:rsidRDefault="00753507" w:rsidP="00753507">
      <w:pPr>
        <w:spacing w:line="312" w:lineRule="auto"/>
        <w:ind w:left="720" w:firstLine="720"/>
        <w:jc w:val="right"/>
        <w:rPr>
          <w:b/>
          <w:bCs/>
          <w:position w:val="2"/>
          <w:sz w:val="26"/>
          <w:szCs w:val="26"/>
        </w:rPr>
      </w:pPr>
      <w:r w:rsidRPr="00B21C36">
        <w:rPr>
          <w:sz w:val="26"/>
          <w:szCs w:val="26"/>
        </w:rPr>
        <w:t>Thời gian: 28 giờ</w:t>
      </w:r>
      <w:r w:rsidRPr="00B21C36">
        <w:rPr>
          <w:i/>
          <w:sz w:val="26"/>
          <w:szCs w:val="26"/>
        </w:rPr>
        <w:t xml:space="preserve"> (LT: 11 giờ; TH: 15 giờ; KT: 2 giờ)</w:t>
      </w:r>
    </w:p>
    <w:p w:rsidR="00753507" w:rsidRPr="00B21C36" w:rsidRDefault="00753507" w:rsidP="00753507">
      <w:pPr>
        <w:spacing w:line="312" w:lineRule="auto"/>
        <w:ind w:firstLine="567"/>
        <w:jc w:val="both"/>
        <w:rPr>
          <w:b/>
          <w:sz w:val="26"/>
          <w:szCs w:val="26"/>
        </w:rPr>
      </w:pPr>
      <w:r w:rsidRPr="00B21C36">
        <w:rPr>
          <w:b/>
          <w:sz w:val="26"/>
          <w:szCs w:val="26"/>
        </w:rPr>
        <w:t xml:space="preserve">1. Mục tiêu </w:t>
      </w:r>
    </w:p>
    <w:p w:rsidR="00753507" w:rsidRPr="00B21C36" w:rsidRDefault="00753507" w:rsidP="00753507">
      <w:pPr>
        <w:spacing w:line="312" w:lineRule="auto"/>
        <w:ind w:firstLine="567"/>
        <w:jc w:val="both"/>
        <w:rPr>
          <w:sz w:val="26"/>
          <w:szCs w:val="26"/>
        </w:rPr>
      </w:pPr>
      <w:r w:rsidRPr="00B21C36">
        <w:rPr>
          <w:sz w:val="26"/>
          <w:szCs w:val="26"/>
        </w:rPr>
        <w:t>- Phân biệt đ</w:t>
      </w:r>
      <w:r w:rsidRPr="00B21C36">
        <w:rPr>
          <w:sz w:val="26"/>
          <w:szCs w:val="26"/>
          <w:lang w:val="vi-VN"/>
        </w:rPr>
        <w:t>ược</w:t>
      </w:r>
      <w:r w:rsidRPr="00B21C36">
        <w:rPr>
          <w:sz w:val="26"/>
          <w:szCs w:val="26"/>
        </w:rPr>
        <w:t xml:space="preserve"> các hình thức bán hàng trong doanh nghiệp</w:t>
      </w:r>
    </w:p>
    <w:p w:rsidR="00753507" w:rsidRPr="00B21C36" w:rsidRDefault="00753507" w:rsidP="00753507">
      <w:pPr>
        <w:spacing w:line="312" w:lineRule="auto"/>
        <w:ind w:firstLine="567"/>
        <w:jc w:val="both"/>
        <w:rPr>
          <w:spacing w:val="-10"/>
          <w:sz w:val="26"/>
          <w:szCs w:val="26"/>
        </w:rPr>
      </w:pPr>
      <w:r w:rsidRPr="00B21C36">
        <w:rPr>
          <w:spacing w:val="-10"/>
          <w:sz w:val="26"/>
          <w:szCs w:val="26"/>
        </w:rPr>
        <w:t>- Trình bày đ</w:t>
      </w:r>
      <w:r w:rsidRPr="00B21C36">
        <w:rPr>
          <w:spacing w:val="-10"/>
          <w:sz w:val="26"/>
          <w:szCs w:val="26"/>
          <w:lang w:val="vi-VN"/>
        </w:rPr>
        <w:t>ược</w:t>
      </w:r>
      <w:r w:rsidRPr="00B21C36">
        <w:rPr>
          <w:spacing w:val="-10"/>
          <w:sz w:val="26"/>
          <w:szCs w:val="26"/>
        </w:rPr>
        <w:t xml:space="preserve"> phương pháp k</w:t>
      </w:r>
      <w:r w:rsidRPr="00B21C36">
        <w:rPr>
          <w:bCs/>
          <w:spacing w:val="-10"/>
          <w:position w:val="2"/>
          <w:sz w:val="26"/>
          <w:szCs w:val="26"/>
        </w:rPr>
        <w:t>ế toán thành phẩm, bán hàng và kết quả hoạt động</w:t>
      </w:r>
    </w:p>
    <w:p w:rsidR="00753507" w:rsidRPr="00B21C36" w:rsidRDefault="00753507" w:rsidP="00753507">
      <w:pPr>
        <w:spacing w:line="312" w:lineRule="auto"/>
        <w:ind w:firstLine="567"/>
        <w:jc w:val="both"/>
        <w:rPr>
          <w:sz w:val="26"/>
          <w:szCs w:val="26"/>
        </w:rPr>
      </w:pPr>
      <w:r w:rsidRPr="00B21C36">
        <w:rPr>
          <w:sz w:val="26"/>
          <w:szCs w:val="26"/>
        </w:rPr>
        <w:t>- Vận dụng kiến thức làm đ</w:t>
      </w:r>
      <w:r w:rsidRPr="00B21C36">
        <w:rPr>
          <w:sz w:val="26"/>
          <w:szCs w:val="26"/>
          <w:lang w:val="vi-VN"/>
        </w:rPr>
        <w:t>ược</w:t>
      </w:r>
      <w:r w:rsidRPr="00B21C36">
        <w:rPr>
          <w:sz w:val="26"/>
          <w:szCs w:val="26"/>
        </w:rPr>
        <w:t xml:space="preserve"> bài thực hành </w:t>
      </w:r>
      <w:r w:rsidRPr="00B21C36">
        <w:rPr>
          <w:sz w:val="26"/>
          <w:szCs w:val="26"/>
          <w:lang w:val="vi-VN"/>
        </w:rPr>
        <w:t>ứng</w:t>
      </w:r>
      <w:r w:rsidRPr="00B21C36">
        <w:rPr>
          <w:sz w:val="26"/>
          <w:szCs w:val="26"/>
        </w:rPr>
        <w:t xml:space="preserve"> dụng về k</w:t>
      </w:r>
      <w:r w:rsidRPr="00B21C36">
        <w:rPr>
          <w:bCs/>
          <w:position w:val="2"/>
          <w:sz w:val="26"/>
          <w:szCs w:val="26"/>
        </w:rPr>
        <w:t>ế toán thành phẩm, bán hàng và kết quả hoạt động</w:t>
      </w:r>
    </w:p>
    <w:p w:rsidR="00753507" w:rsidRPr="00B21C36" w:rsidRDefault="00753507" w:rsidP="00753507">
      <w:pPr>
        <w:spacing w:line="312" w:lineRule="auto"/>
        <w:ind w:firstLine="567"/>
        <w:jc w:val="both"/>
        <w:rPr>
          <w:sz w:val="26"/>
          <w:szCs w:val="26"/>
        </w:rPr>
      </w:pPr>
      <w:r w:rsidRPr="00B21C36">
        <w:rPr>
          <w:sz w:val="26"/>
          <w:szCs w:val="26"/>
        </w:rPr>
        <w:t>-</w:t>
      </w:r>
      <w:r w:rsidRPr="00B21C36">
        <w:rPr>
          <w:sz w:val="26"/>
          <w:szCs w:val="26"/>
          <w:lang w:val="vi-VN"/>
        </w:rPr>
        <w:t xml:space="preserve"> Xác định được các chứng từ kế toán </w:t>
      </w:r>
      <w:r w:rsidRPr="00B21C36">
        <w:rPr>
          <w:bCs/>
          <w:position w:val="2"/>
          <w:sz w:val="26"/>
          <w:szCs w:val="26"/>
        </w:rPr>
        <w:t>thành phẩm, bán hàng và kết quả hoạt động</w:t>
      </w:r>
      <w:r w:rsidRPr="00B21C36">
        <w:rPr>
          <w:sz w:val="26"/>
          <w:szCs w:val="26"/>
        </w:rPr>
        <w:t xml:space="preserve"> </w:t>
      </w:r>
    </w:p>
    <w:p w:rsidR="00753507" w:rsidRPr="00B21C36" w:rsidRDefault="00753507" w:rsidP="00753507">
      <w:pPr>
        <w:spacing w:line="312" w:lineRule="auto"/>
        <w:ind w:firstLine="567"/>
        <w:jc w:val="both"/>
        <w:rPr>
          <w:sz w:val="26"/>
          <w:szCs w:val="26"/>
        </w:rPr>
      </w:pPr>
      <w:r w:rsidRPr="00B21C36">
        <w:rPr>
          <w:sz w:val="26"/>
          <w:szCs w:val="26"/>
        </w:rPr>
        <w:t>-</w:t>
      </w:r>
      <w:r w:rsidRPr="00B21C36">
        <w:rPr>
          <w:sz w:val="26"/>
          <w:szCs w:val="26"/>
          <w:lang w:val="vi-VN"/>
        </w:rPr>
        <w:t xml:space="preserve"> </w:t>
      </w:r>
      <w:r w:rsidRPr="00B21C36">
        <w:rPr>
          <w:sz w:val="26"/>
          <w:szCs w:val="26"/>
        </w:rPr>
        <w:t>Ghi</w:t>
      </w:r>
      <w:r w:rsidRPr="00B21C36">
        <w:rPr>
          <w:sz w:val="26"/>
          <w:szCs w:val="26"/>
          <w:lang w:val="vi-VN"/>
        </w:rPr>
        <w:t xml:space="preserve"> được sổ c</w:t>
      </w:r>
      <w:r w:rsidRPr="00B21C36">
        <w:rPr>
          <w:sz w:val="26"/>
          <w:szCs w:val="26"/>
        </w:rPr>
        <w:t xml:space="preserve">hi tiết, bảng tổng hợp chi tiết </w:t>
      </w:r>
      <w:r w:rsidRPr="00B21C36">
        <w:rPr>
          <w:sz w:val="26"/>
          <w:szCs w:val="26"/>
          <w:lang w:val="vi-VN"/>
        </w:rPr>
        <w:t xml:space="preserve">và </w:t>
      </w:r>
      <w:r w:rsidRPr="00B21C36">
        <w:rPr>
          <w:sz w:val="26"/>
          <w:szCs w:val="26"/>
        </w:rPr>
        <w:t xml:space="preserve">sổ </w:t>
      </w:r>
      <w:r w:rsidRPr="00B21C36">
        <w:rPr>
          <w:sz w:val="26"/>
          <w:szCs w:val="26"/>
          <w:lang w:val="vi-VN"/>
        </w:rPr>
        <w:t>tổng hợp theo bài thực hành ứng dụng</w:t>
      </w:r>
    </w:p>
    <w:p w:rsidR="00753507" w:rsidRPr="00B21C36" w:rsidRDefault="00753507" w:rsidP="00753507">
      <w:pPr>
        <w:spacing w:line="312" w:lineRule="auto"/>
        <w:ind w:firstLine="567"/>
        <w:jc w:val="both"/>
        <w:rPr>
          <w:sz w:val="26"/>
          <w:szCs w:val="26"/>
        </w:rPr>
      </w:pPr>
      <w:r w:rsidRPr="00B21C36">
        <w:rPr>
          <w:sz w:val="26"/>
          <w:szCs w:val="26"/>
        </w:rPr>
        <w:t>- Vận dụng ghi sổ kế toán thành phẩm, bán hàng và kết quả hoạt động theo các hình thức nhật ký chung; nhật ký chứng từ và chứng từ ghi sổ</w:t>
      </w:r>
    </w:p>
    <w:p w:rsidR="00753507" w:rsidRPr="00B21C36" w:rsidRDefault="00753507" w:rsidP="00753507">
      <w:pPr>
        <w:spacing w:line="312" w:lineRule="auto"/>
        <w:ind w:firstLine="567"/>
        <w:jc w:val="both"/>
        <w:rPr>
          <w:b/>
          <w:sz w:val="26"/>
          <w:szCs w:val="26"/>
        </w:rPr>
      </w:pPr>
      <w:r w:rsidRPr="00B21C36">
        <w:rPr>
          <w:sz w:val="26"/>
          <w:szCs w:val="26"/>
        </w:rPr>
        <w:t>- Tuân thủ các chế độ kế toán tài chính do Nhà nước ban hành</w:t>
      </w:r>
    </w:p>
    <w:p w:rsidR="00753507" w:rsidRPr="00B21C36" w:rsidRDefault="00753507" w:rsidP="00753507">
      <w:pPr>
        <w:spacing w:line="312" w:lineRule="auto"/>
        <w:ind w:firstLine="567"/>
        <w:jc w:val="both"/>
        <w:rPr>
          <w:b/>
          <w:sz w:val="26"/>
          <w:szCs w:val="26"/>
        </w:rPr>
      </w:pPr>
      <w:r w:rsidRPr="00B21C36">
        <w:rPr>
          <w:b/>
          <w:sz w:val="26"/>
          <w:szCs w:val="26"/>
        </w:rPr>
        <w:t>2.</w:t>
      </w:r>
      <w:r w:rsidRPr="00B21C36">
        <w:rPr>
          <w:b/>
          <w:sz w:val="26"/>
          <w:szCs w:val="26"/>
          <w:lang w:val="vi-VN"/>
        </w:rPr>
        <w:t xml:space="preserve"> </w:t>
      </w:r>
      <w:r w:rsidRPr="00B21C36">
        <w:rPr>
          <w:b/>
          <w:sz w:val="26"/>
          <w:szCs w:val="26"/>
        </w:rPr>
        <w:t>Nội dung bài</w:t>
      </w:r>
      <w:r w:rsidRPr="00B21C36">
        <w:rPr>
          <w:b/>
          <w:sz w:val="26"/>
          <w:szCs w:val="26"/>
        </w:rPr>
        <w:tab/>
      </w:r>
    </w:p>
    <w:p w:rsidR="00753507" w:rsidRPr="00B21C36" w:rsidRDefault="00753507" w:rsidP="00753507">
      <w:pPr>
        <w:pStyle w:val="Heading3"/>
        <w:spacing w:before="0" w:line="312" w:lineRule="auto"/>
        <w:ind w:firstLine="567"/>
        <w:jc w:val="both"/>
        <w:rPr>
          <w:rFonts w:ascii="Times New Roman" w:hAnsi="Times New Roman"/>
          <w:b w:val="0"/>
          <w:color w:val="000000"/>
          <w:sz w:val="26"/>
          <w:szCs w:val="26"/>
        </w:rPr>
      </w:pPr>
      <w:r w:rsidRPr="00B21C36">
        <w:rPr>
          <w:rFonts w:ascii="Times New Roman" w:hAnsi="Times New Roman"/>
          <w:b w:val="0"/>
          <w:sz w:val="26"/>
          <w:szCs w:val="26"/>
        </w:rPr>
        <w:t>2</w:t>
      </w:r>
      <w:r w:rsidRPr="00B21C36">
        <w:rPr>
          <w:rFonts w:ascii="Times New Roman" w:hAnsi="Times New Roman"/>
          <w:sz w:val="26"/>
          <w:szCs w:val="26"/>
        </w:rPr>
        <w:t>.</w:t>
      </w:r>
      <w:r w:rsidRPr="00B21C36">
        <w:rPr>
          <w:rFonts w:ascii="Times New Roman" w:hAnsi="Times New Roman"/>
          <w:b w:val="0"/>
          <w:color w:val="000000"/>
          <w:sz w:val="26"/>
          <w:szCs w:val="26"/>
        </w:rPr>
        <w:t>1. Kế toán thành phẩm, hàng hoá</w:t>
      </w:r>
      <w:r w:rsidRPr="00B21C36">
        <w:rPr>
          <w:rFonts w:ascii="Times New Roman" w:hAnsi="Times New Roman"/>
          <w:b w:val="0"/>
          <w:color w:val="000000"/>
          <w:sz w:val="26"/>
          <w:szCs w:val="26"/>
        </w:rPr>
        <w:tab/>
      </w:r>
      <w:r w:rsidRPr="00B21C36">
        <w:rPr>
          <w:rFonts w:ascii="Times New Roman" w:hAnsi="Times New Roman"/>
          <w:b w:val="0"/>
          <w:color w:val="000000"/>
          <w:sz w:val="26"/>
          <w:szCs w:val="26"/>
        </w:rPr>
        <w:tab/>
      </w:r>
      <w:r w:rsidRPr="00B21C36">
        <w:rPr>
          <w:rFonts w:ascii="Times New Roman" w:hAnsi="Times New Roman"/>
          <w:b w:val="0"/>
          <w:color w:val="000000"/>
          <w:sz w:val="26"/>
          <w:szCs w:val="26"/>
        </w:rPr>
        <w:tab/>
      </w:r>
      <w:r w:rsidRPr="00B21C36">
        <w:rPr>
          <w:rFonts w:ascii="Times New Roman" w:hAnsi="Times New Roman"/>
          <w:b w:val="0"/>
          <w:color w:val="000000"/>
          <w:sz w:val="26"/>
          <w:szCs w:val="26"/>
        </w:rPr>
        <w:tab/>
      </w:r>
      <w:r w:rsidRPr="00B21C36">
        <w:rPr>
          <w:rFonts w:ascii="Times New Roman" w:hAnsi="Times New Roman"/>
          <w:i/>
          <w:sz w:val="26"/>
          <w:szCs w:val="26"/>
        </w:rPr>
        <w:t xml:space="preserve"> </w:t>
      </w:r>
    </w:p>
    <w:p w:rsidR="00753507" w:rsidRPr="00B21C36" w:rsidRDefault="00753507" w:rsidP="00753507">
      <w:pPr>
        <w:spacing w:line="312" w:lineRule="auto"/>
        <w:ind w:firstLine="567"/>
        <w:jc w:val="both"/>
        <w:rPr>
          <w:bCs/>
          <w:color w:val="000000"/>
          <w:sz w:val="26"/>
          <w:szCs w:val="26"/>
        </w:rPr>
      </w:pPr>
      <w:r w:rsidRPr="00B21C36">
        <w:rPr>
          <w:sz w:val="26"/>
          <w:szCs w:val="26"/>
        </w:rPr>
        <w:t>2.</w:t>
      </w:r>
      <w:r w:rsidRPr="00B21C36">
        <w:rPr>
          <w:bCs/>
          <w:color w:val="000000"/>
          <w:sz w:val="26"/>
          <w:szCs w:val="26"/>
        </w:rPr>
        <w:t>1.1.Nhiệm vụ của kế toán</w:t>
      </w:r>
    </w:p>
    <w:p w:rsidR="00753507" w:rsidRPr="00B21C36" w:rsidRDefault="00753507" w:rsidP="00753507">
      <w:pPr>
        <w:spacing w:line="312" w:lineRule="auto"/>
        <w:ind w:firstLine="567"/>
        <w:jc w:val="both"/>
        <w:rPr>
          <w:bCs/>
          <w:color w:val="000000"/>
          <w:sz w:val="26"/>
          <w:szCs w:val="26"/>
        </w:rPr>
      </w:pPr>
      <w:r w:rsidRPr="00B21C36">
        <w:rPr>
          <w:sz w:val="26"/>
          <w:szCs w:val="26"/>
        </w:rPr>
        <w:t>2.</w:t>
      </w:r>
      <w:r w:rsidRPr="00B21C36">
        <w:rPr>
          <w:bCs/>
          <w:color w:val="000000"/>
          <w:sz w:val="26"/>
          <w:szCs w:val="26"/>
        </w:rPr>
        <w:t>1.2.Tính giá thành phẩm, hàng hoá</w:t>
      </w:r>
    </w:p>
    <w:p w:rsidR="00753507" w:rsidRPr="00B21C36" w:rsidRDefault="00753507" w:rsidP="00753507">
      <w:pPr>
        <w:spacing w:line="312" w:lineRule="auto"/>
        <w:ind w:firstLine="567"/>
        <w:jc w:val="both"/>
        <w:rPr>
          <w:bCs/>
          <w:color w:val="000000"/>
          <w:sz w:val="26"/>
          <w:szCs w:val="26"/>
        </w:rPr>
      </w:pPr>
      <w:r w:rsidRPr="00B21C36">
        <w:rPr>
          <w:sz w:val="26"/>
          <w:szCs w:val="26"/>
        </w:rPr>
        <w:t>2.</w:t>
      </w:r>
      <w:r w:rsidRPr="00B21C36">
        <w:rPr>
          <w:bCs/>
          <w:color w:val="000000"/>
          <w:sz w:val="26"/>
          <w:szCs w:val="26"/>
        </w:rPr>
        <w:t>1.3. Kế toán chi tiết thành phẩm, hàng hoá</w:t>
      </w:r>
    </w:p>
    <w:p w:rsidR="00753507" w:rsidRPr="00B21C36" w:rsidRDefault="00753507" w:rsidP="00753507">
      <w:pPr>
        <w:spacing w:line="312" w:lineRule="auto"/>
        <w:ind w:firstLine="567"/>
        <w:jc w:val="both"/>
        <w:rPr>
          <w:bCs/>
          <w:color w:val="000000"/>
          <w:sz w:val="26"/>
          <w:szCs w:val="26"/>
        </w:rPr>
      </w:pPr>
      <w:r w:rsidRPr="00B21C36">
        <w:rPr>
          <w:sz w:val="26"/>
          <w:szCs w:val="26"/>
        </w:rPr>
        <w:t>2.</w:t>
      </w:r>
      <w:r w:rsidRPr="00B21C36">
        <w:rPr>
          <w:bCs/>
          <w:color w:val="000000"/>
          <w:sz w:val="26"/>
          <w:szCs w:val="26"/>
        </w:rPr>
        <w:t>1.4. Kế toán tổng hợp thành phẩm, hàng hoá</w:t>
      </w:r>
    </w:p>
    <w:p w:rsidR="00753507" w:rsidRPr="00B21C36" w:rsidRDefault="00753507" w:rsidP="00753507">
      <w:pPr>
        <w:spacing w:line="312" w:lineRule="auto"/>
        <w:ind w:firstLine="567"/>
        <w:jc w:val="both"/>
        <w:rPr>
          <w:bCs/>
          <w:color w:val="000000"/>
          <w:sz w:val="26"/>
          <w:szCs w:val="26"/>
        </w:rPr>
      </w:pPr>
      <w:r w:rsidRPr="00B21C36">
        <w:rPr>
          <w:sz w:val="26"/>
          <w:szCs w:val="26"/>
        </w:rPr>
        <w:t>2.</w:t>
      </w:r>
      <w:r w:rsidRPr="00B21C36">
        <w:rPr>
          <w:bCs/>
          <w:color w:val="000000"/>
          <w:sz w:val="26"/>
          <w:szCs w:val="26"/>
        </w:rPr>
        <w:t>2. Kế toán bán hàng</w:t>
      </w:r>
      <w:r w:rsidRPr="00B21C36">
        <w:rPr>
          <w:bCs/>
          <w:color w:val="000000"/>
          <w:sz w:val="26"/>
          <w:szCs w:val="26"/>
        </w:rPr>
        <w:tab/>
      </w:r>
      <w:r w:rsidRPr="00B21C36">
        <w:rPr>
          <w:bCs/>
          <w:color w:val="000000"/>
          <w:sz w:val="26"/>
          <w:szCs w:val="26"/>
        </w:rPr>
        <w:tab/>
      </w:r>
      <w:r w:rsidRPr="00B21C36">
        <w:rPr>
          <w:bCs/>
          <w:color w:val="000000"/>
          <w:sz w:val="26"/>
          <w:szCs w:val="26"/>
        </w:rPr>
        <w:tab/>
        <w:t xml:space="preserve">                                     </w:t>
      </w:r>
      <w:r w:rsidRPr="00B21C36">
        <w:rPr>
          <w:bCs/>
          <w:color w:val="000000"/>
          <w:sz w:val="26"/>
          <w:szCs w:val="26"/>
        </w:rPr>
        <w:tab/>
      </w:r>
    </w:p>
    <w:p w:rsidR="00753507" w:rsidRPr="00B21C36" w:rsidRDefault="00753507" w:rsidP="00753507">
      <w:pPr>
        <w:spacing w:line="312" w:lineRule="auto"/>
        <w:ind w:firstLine="567"/>
        <w:jc w:val="both"/>
        <w:rPr>
          <w:bCs/>
          <w:color w:val="000000"/>
          <w:sz w:val="26"/>
          <w:szCs w:val="26"/>
        </w:rPr>
      </w:pPr>
      <w:r w:rsidRPr="00B21C36">
        <w:rPr>
          <w:sz w:val="26"/>
          <w:szCs w:val="26"/>
        </w:rPr>
        <w:t>2.</w:t>
      </w:r>
      <w:r w:rsidRPr="00B21C36">
        <w:rPr>
          <w:bCs/>
          <w:color w:val="000000"/>
          <w:sz w:val="26"/>
          <w:szCs w:val="26"/>
        </w:rPr>
        <w:t>2.1. Khái niệm và nhiệm vụ kế toán bán hàng</w:t>
      </w:r>
    </w:p>
    <w:p w:rsidR="00753507" w:rsidRPr="00B21C36" w:rsidRDefault="00753507" w:rsidP="00753507">
      <w:pPr>
        <w:spacing w:line="312" w:lineRule="auto"/>
        <w:ind w:firstLine="567"/>
        <w:jc w:val="both"/>
        <w:rPr>
          <w:bCs/>
          <w:color w:val="000000"/>
          <w:sz w:val="26"/>
          <w:szCs w:val="26"/>
        </w:rPr>
      </w:pPr>
      <w:r w:rsidRPr="00B21C36">
        <w:rPr>
          <w:sz w:val="26"/>
          <w:szCs w:val="26"/>
        </w:rPr>
        <w:t>2.</w:t>
      </w:r>
      <w:r w:rsidRPr="00B21C36">
        <w:rPr>
          <w:bCs/>
          <w:color w:val="000000"/>
          <w:sz w:val="26"/>
          <w:szCs w:val="26"/>
        </w:rPr>
        <w:t>2.2. Phạm vi xác định bán hàng</w:t>
      </w:r>
    </w:p>
    <w:p w:rsidR="00753507" w:rsidRPr="00B21C36" w:rsidRDefault="00753507" w:rsidP="00753507">
      <w:pPr>
        <w:spacing w:line="312" w:lineRule="auto"/>
        <w:ind w:firstLine="567"/>
        <w:jc w:val="both"/>
        <w:rPr>
          <w:bCs/>
          <w:color w:val="000000"/>
          <w:sz w:val="26"/>
          <w:szCs w:val="26"/>
        </w:rPr>
      </w:pPr>
      <w:r w:rsidRPr="00B21C36">
        <w:rPr>
          <w:sz w:val="26"/>
          <w:szCs w:val="26"/>
        </w:rPr>
        <w:t>2.</w:t>
      </w:r>
      <w:r w:rsidRPr="00B21C36">
        <w:rPr>
          <w:bCs/>
          <w:color w:val="000000"/>
          <w:sz w:val="26"/>
          <w:szCs w:val="26"/>
        </w:rPr>
        <w:t>2,3. Điều kiện ghi nhận doanh thu bán hàng</w:t>
      </w:r>
    </w:p>
    <w:p w:rsidR="00753507" w:rsidRPr="00B21C36" w:rsidRDefault="00753507" w:rsidP="00753507">
      <w:pPr>
        <w:spacing w:line="312" w:lineRule="auto"/>
        <w:ind w:firstLine="567"/>
        <w:jc w:val="both"/>
        <w:rPr>
          <w:sz w:val="26"/>
          <w:szCs w:val="26"/>
        </w:rPr>
      </w:pPr>
      <w:r w:rsidRPr="00B21C36">
        <w:rPr>
          <w:sz w:val="26"/>
          <w:szCs w:val="26"/>
        </w:rPr>
        <w:t>2.2.4. Phương pháp hạch toán kế toán bán hàng</w:t>
      </w:r>
    </w:p>
    <w:p w:rsidR="00753507" w:rsidRPr="00B21C36" w:rsidRDefault="00753507" w:rsidP="00753507">
      <w:pPr>
        <w:spacing w:line="312" w:lineRule="auto"/>
        <w:ind w:firstLine="567"/>
        <w:jc w:val="both"/>
        <w:rPr>
          <w:sz w:val="26"/>
          <w:szCs w:val="26"/>
        </w:rPr>
      </w:pPr>
      <w:r w:rsidRPr="00B21C36">
        <w:rPr>
          <w:sz w:val="26"/>
          <w:szCs w:val="26"/>
        </w:rPr>
        <w:t xml:space="preserve">2.3. Kế toán doanh thu và chi phí hoạt động tài chính              </w:t>
      </w:r>
    </w:p>
    <w:p w:rsidR="00753507" w:rsidRPr="00B21C36" w:rsidRDefault="00753507" w:rsidP="00753507">
      <w:pPr>
        <w:spacing w:line="312" w:lineRule="auto"/>
        <w:ind w:firstLine="567"/>
        <w:jc w:val="both"/>
        <w:rPr>
          <w:sz w:val="26"/>
          <w:szCs w:val="26"/>
        </w:rPr>
      </w:pPr>
      <w:r w:rsidRPr="00B21C36">
        <w:rPr>
          <w:sz w:val="26"/>
          <w:szCs w:val="26"/>
        </w:rPr>
        <w:t>2.4. Kế toán chi phí bán hàng và chi phí quản lý doanh nghiệp</w:t>
      </w:r>
    </w:p>
    <w:p w:rsidR="00753507" w:rsidRPr="00B21C36" w:rsidRDefault="00753507" w:rsidP="00753507">
      <w:pPr>
        <w:spacing w:line="312" w:lineRule="auto"/>
        <w:ind w:firstLine="567"/>
        <w:jc w:val="both"/>
        <w:rPr>
          <w:sz w:val="26"/>
          <w:szCs w:val="26"/>
        </w:rPr>
      </w:pPr>
      <w:r w:rsidRPr="00B21C36">
        <w:rPr>
          <w:sz w:val="26"/>
          <w:szCs w:val="26"/>
        </w:rPr>
        <w:t>2.5. Kế toán chi phí khác và thu nhập khác</w:t>
      </w:r>
      <w:r w:rsidRPr="00B21C36">
        <w:rPr>
          <w:bCs/>
          <w:i/>
          <w:sz w:val="26"/>
          <w:szCs w:val="26"/>
        </w:rPr>
        <w:t xml:space="preserve">                               </w:t>
      </w:r>
    </w:p>
    <w:p w:rsidR="00753507" w:rsidRPr="00B21C36" w:rsidRDefault="00753507" w:rsidP="00753507">
      <w:pPr>
        <w:spacing w:line="312" w:lineRule="auto"/>
        <w:ind w:firstLine="567"/>
        <w:jc w:val="both"/>
        <w:rPr>
          <w:sz w:val="26"/>
          <w:szCs w:val="26"/>
        </w:rPr>
      </w:pPr>
      <w:r w:rsidRPr="00B21C36">
        <w:rPr>
          <w:sz w:val="26"/>
          <w:szCs w:val="26"/>
        </w:rPr>
        <w:t xml:space="preserve">2.6. Kế toán chi phí thuế TNDN                                                </w:t>
      </w:r>
    </w:p>
    <w:p w:rsidR="00753507" w:rsidRPr="00B21C36" w:rsidRDefault="00753507" w:rsidP="00753507">
      <w:pPr>
        <w:tabs>
          <w:tab w:val="left" w:pos="7290"/>
        </w:tabs>
        <w:spacing w:line="312" w:lineRule="auto"/>
        <w:ind w:firstLine="567"/>
        <w:jc w:val="both"/>
        <w:rPr>
          <w:sz w:val="26"/>
          <w:szCs w:val="26"/>
        </w:rPr>
      </w:pPr>
      <w:r w:rsidRPr="00B21C36">
        <w:rPr>
          <w:sz w:val="26"/>
          <w:szCs w:val="26"/>
        </w:rPr>
        <w:t xml:space="preserve">2.7. Kế toán xác định kết quả kinh doanh                                  </w:t>
      </w:r>
    </w:p>
    <w:p w:rsidR="00753507" w:rsidRPr="00B21C36" w:rsidRDefault="00753507" w:rsidP="00753507">
      <w:pPr>
        <w:pStyle w:val="BodyText"/>
        <w:spacing w:after="0" w:line="312" w:lineRule="auto"/>
        <w:ind w:firstLine="567"/>
        <w:jc w:val="both"/>
        <w:rPr>
          <w:rFonts w:ascii="Times New Roman" w:hAnsi="Times New Roman"/>
          <w:sz w:val="26"/>
          <w:szCs w:val="26"/>
        </w:rPr>
      </w:pPr>
      <w:r w:rsidRPr="00B21C36">
        <w:rPr>
          <w:rFonts w:ascii="Times New Roman" w:hAnsi="Times New Roman"/>
          <w:sz w:val="26"/>
          <w:szCs w:val="26"/>
        </w:rPr>
        <w:t>2.7.1. Nội dung và phương pháp xác định kết quả kinh doanh</w:t>
      </w:r>
      <w:r w:rsidRPr="00B21C36">
        <w:rPr>
          <w:rFonts w:ascii="Times New Roman" w:hAnsi="Times New Roman"/>
          <w:sz w:val="26"/>
          <w:szCs w:val="26"/>
        </w:rPr>
        <w:tab/>
        <w:t xml:space="preserve">                 </w:t>
      </w:r>
    </w:p>
    <w:p w:rsidR="00753507" w:rsidRPr="00B21C36" w:rsidRDefault="00753507" w:rsidP="00753507">
      <w:pPr>
        <w:pStyle w:val="BodyText"/>
        <w:spacing w:after="0" w:line="312" w:lineRule="auto"/>
        <w:ind w:firstLine="567"/>
        <w:jc w:val="both"/>
        <w:rPr>
          <w:rFonts w:ascii="Times New Roman" w:hAnsi="Times New Roman"/>
          <w:sz w:val="26"/>
          <w:szCs w:val="26"/>
        </w:rPr>
      </w:pPr>
      <w:r w:rsidRPr="00B21C36">
        <w:rPr>
          <w:rFonts w:ascii="Times New Roman" w:hAnsi="Times New Roman"/>
          <w:sz w:val="26"/>
          <w:szCs w:val="26"/>
        </w:rPr>
        <w:t>2.7.2. Phương pháp kế toán xác định kết quả kinh doanh</w:t>
      </w:r>
    </w:p>
    <w:p w:rsidR="00753507" w:rsidRPr="00B21C36" w:rsidRDefault="00753507" w:rsidP="00753507">
      <w:pPr>
        <w:spacing w:line="312" w:lineRule="auto"/>
        <w:ind w:firstLine="567"/>
        <w:jc w:val="both"/>
        <w:rPr>
          <w:bCs/>
          <w:position w:val="2"/>
          <w:sz w:val="26"/>
          <w:szCs w:val="26"/>
        </w:rPr>
      </w:pPr>
      <w:r w:rsidRPr="00B21C36">
        <w:rPr>
          <w:sz w:val="26"/>
          <w:szCs w:val="26"/>
        </w:rPr>
        <w:t>2.</w:t>
      </w:r>
      <w:r w:rsidRPr="00B21C36">
        <w:rPr>
          <w:bCs/>
          <w:position w:val="2"/>
          <w:sz w:val="26"/>
          <w:szCs w:val="26"/>
        </w:rPr>
        <w:t xml:space="preserve">8. Bài tập vận dụng </w:t>
      </w:r>
      <w:r w:rsidRPr="00B21C36">
        <w:rPr>
          <w:bCs/>
          <w:position w:val="2"/>
          <w:sz w:val="26"/>
          <w:szCs w:val="26"/>
        </w:rPr>
        <w:tab/>
      </w:r>
      <w:r w:rsidRPr="00B21C36">
        <w:rPr>
          <w:bCs/>
          <w:position w:val="2"/>
          <w:sz w:val="26"/>
          <w:szCs w:val="26"/>
        </w:rPr>
        <w:tab/>
      </w:r>
      <w:r w:rsidRPr="00B21C36">
        <w:rPr>
          <w:bCs/>
          <w:position w:val="2"/>
          <w:sz w:val="26"/>
          <w:szCs w:val="26"/>
        </w:rPr>
        <w:tab/>
      </w:r>
      <w:r w:rsidRPr="00B21C36">
        <w:rPr>
          <w:bCs/>
          <w:position w:val="2"/>
          <w:sz w:val="26"/>
          <w:szCs w:val="26"/>
        </w:rPr>
        <w:tab/>
      </w:r>
      <w:r w:rsidRPr="00B21C36">
        <w:rPr>
          <w:bCs/>
          <w:position w:val="2"/>
          <w:sz w:val="26"/>
          <w:szCs w:val="26"/>
        </w:rPr>
        <w:tab/>
      </w:r>
      <w:r w:rsidRPr="00B21C36">
        <w:rPr>
          <w:bCs/>
          <w:position w:val="2"/>
          <w:sz w:val="26"/>
          <w:szCs w:val="26"/>
        </w:rPr>
        <w:tab/>
        <w:t xml:space="preserve">    </w:t>
      </w:r>
    </w:p>
    <w:p w:rsidR="00753507" w:rsidRPr="00B21C36" w:rsidRDefault="00753507" w:rsidP="00753507">
      <w:pPr>
        <w:spacing w:line="312" w:lineRule="auto"/>
        <w:ind w:firstLine="567"/>
        <w:jc w:val="both"/>
        <w:rPr>
          <w:bCs/>
          <w:position w:val="2"/>
          <w:sz w:val="26"/>
          <w:szCs w:val="26"/>
          <w:lang w:val="vi-VN"/>
        </w:rPr>
      </w:pPr>
      <w:r w:rsidRPr="00B21C36">
        <w:rPr>
          <w:sz w:val="26"/>
          <w:szCs w:val="26"/>
        </w:rPr>
        <w:t>2.</w:t>
      </w:r>
      <w:r w:rsidRPr="00B21C36">
        <w:rPr>
          <w:bCs/>
          <w:position w:val="2"/>
          <w:sz w:val="26"/>
          <w:szCs w:val="26"/>
        </w:rPr>
        <w:t xml:space="preserve">9. Kiểm tra </w:t>
      </w:r>
      <w:r w:rsidRPr="00B21C36">
        <w:rPr>
          <w:bCs/>
          <w:position w:val="2"/>
          <w:sz w:val="26"/>
          <w:szCs w:val="26"/>
        </w:rPr>
        <w:tab/>
      </w:r>
      <w:r w:rsidRPr="00B21C36">
        <w:rPr>
          <w:bCs/>
          <w:position w:val="2"/>
          <w:sz w:val="26"/>
          <w:szCs w:val="26"/>
        </w:rPr>
        <w:tab/>
      </w:r>
      <w:r w:rsidRPr="00B21C36">
        <w:rPr>
          <w:bCs/>
          <w:position w:val="2"/>
          <w:sz w:val="26"/>
          <w:szCs w:val="26"/>
        </w:rPr>
        <w:tab/>
      </w:r>
      <w:r w:rsidRPr="00B21C36">
        <w:rPr>
          <w:bCs/>
          <w:position w:val="2"/>
          <w:sz w:val="26"/>
          <w:szCs w:val="26"/>
        </w:rPr>
        <w:tab/>
      </w:r>
      <w:r w:rsidRPr="00B21C36">
        <w:rPr>
          <w:bCs/>
          <w:position w:val="2"/>
          <w:sz w:val="26"/>
          <w:szCs w:val="26"/>
        </w:rPr>
        <w:tab/>
      </w:r>
      <w:r w:rsidRPr="00B21C36">
        <w:rPr>
          <w:bCs/>
          <w:position w:val="2"/>
          <w:sz w:val="26"/>
          <w:szCs w:val="26"/>
        </w:rPr>
        <w:tab/>
      </w:r>
      <w:r w:rsidRPr="00B21C36">
        <w:rPr>
          <w:bCs/>
          <w:position w:val="2"/>
          <w:sz w:val="26"/>
          <w:szCs w:val="26"/>
        </w:rPr>
        <w:tab/>
        <w:t xml:space="preserve">              </w:t>
      </w:r>
    </w:p>
    <w:p w:rsidR="00753507" w:rsidRPr="00B21C36" w:rsidRDefault="00753507" w:rsidP="00753507">
      <w:pPr>
        <w:spacing w:line="312" w:lineRule="auto"/>
        <w:jc w:val="center"/>
        <w:rPr>
          <w:b/>
          <w:bCs/>
          <w:position w:val="2"/>
          <w:sz w:val="26"/>
          <w:szCs w:val="26"/>
          <w:lang w:val="vi-VN"/>
        </w:rPr>
      </w:pPr>
      <w:r w:rsidRPr="00B21C36">
        <w:rPr>
          <w:sz w:val="26"/>
          <w:szCs w:val="26"/>
          <w:lang w:val="vi-VN"/>
        </w:rPr>
        <w:t>Bài 3:</w:t>
      </w:r>
      <w:r w:rsidRPr="00B21C36">
        <w:rPr>
          <w:b/>
          <w:sz w:val="26"/>
          <w:szCs w:val="26"/>
          <w:lang w:val="vi-VN"/>
        </w:rPr>
        <w:t xml:space="preserve"> </w:t>
      </w:r>
      <w:r w:rsidRPr="00B21C36">
        <w:rPr>
          <w:b/>
          <w:bCs/>
          <w:position w:val="2"/>
          <w:sz w:val="26"/>
          <w:szCs w:val="26"/>
          <w:lang w:val="vi-VN"/>
        </w:rPr>
        <w:t xml:space="preserve">KẾ TOÁN NGUỒN VỐN CHỦ SỞ HỮU VÀ </w:t>
      </w:r>
    </w:p>
    <w:p w:rsidR="00753507" w:rsidRPr="00B21C36" w:rsidRDefault="00753507" w:rsidP="00753507">
      <w:pPr>
        <w:spacing w:line="312" w:lineRule="auto"/>
        <w:jc w:val="center"/>
        <w:rPr>
          <w:b/>
          <w:bCs/>
          <w:position w:val="2"/>
          <w:sz w:val="26"/>
          <w:szCs w:val="26"/>
          <w:lang w:val="vi-VN"/>
        </w:rPr>
      </w:pPr>
      <w:r w:rsidRPr="00B21C36">
        <w:rPr>
          <w:b/>
          <w:bCs/>
          <w:position w:val="2"/>
          <w:sz w:val="26"/>
          <w:szCs w:val="26"/>
          <w:lang w:val="vi-VN"/>
        </w:rPr>
        <w:t>CÁC KHOẢN NỢ PHẢI TRẢ</w:t>
      </w:r>
    </w:p>
    <w:p w:rsidR="00753507" w:rsidRPr="00B21C36" w:rsidRDefault="00753507" w:rsidP="00753507">
      <w:pPr>
        <w:spacing w:line="312" w:lineRule="auto"/>
        <w:ind w:left="720" w:firstLine="720"/>
        <w:jc w:val="right"/>
        <w:rPr>
          <w:b/>
          <w:bCs/>
          <w:position w:val="2"/>
          <w:sz w:val="26"/>
          <w:szCs w:val="26"/>
          <w:lang w:val="vi-VN"/>
        </w:rPr>
      </w:pPr>
      <w:r w:rsidRPr="00B21C36">
        <w:rPr>
          <w:sz w:val="26"/>
          <w:szCs w:val="26"/>
          <w:lang w:val="vi-VN"/>
        </w:rPr>
        <w:t>Thời gian: 24 giờ</w:t>
      </w:r>
      <w:r w:rsidRPr="00B21C36">
        <w:rPr>
          <w:i/>
          <w:sz w:val="26"/>
          <w:szCs w:val="26"/>
          <w:lang w:val="vi-VN"/>
        </w:rPr>
        <w:t xml:space="preserve"> (LT: 11 giờ; TH: 12 giờ; KT: 1 giờ)</w:t>
      </w:r>
    </w:p>
    <w:p w:rsidR="00753507" w:rsidRPr="00B21C36" w:rsidRDefault="00753507" w:rsidP="00753507">
      <w:pPr>
        <w:spacing w:line="312" w:lineRule="auto"/>
        <w:ind w:firstLine="567"/>
        <w:jc w:val="both"/>
        <w:rPr>
          <w:b/>
          <w:sz w:val="26"/>
          <w:szCs w:val="26"/>
          <w:lang w:val="vi-VN"/>
        </w:rPr>
      </w:pPr>
      <w:r w:rsidRPr="00B21C36">
        <w:rPr>
          <w:b/>
          <w:sz w:val="26"/>
          <w:szCs w:val="26"/>
          <w:lang w:val="vi-VN"/>
        </w:rPr>
        <w:t>1. Mục tiêu</w:t>
      </w:r>
    </w:p>
    <w:p w:rsidR="00753507" w:rsidRPr="00B21C36" w:rsidRDefault="00753507" w:rsidP="00753507">
      <w:pPr>
        <w:spacing w:line="312" w:lineRule="auto"/>
        <w:ind w:firstLine="567"/>
        <w:jc w:val="both"/>
        <w:rPr>
          <w:sz w:val="26"/>
          <w:szCs w:val="26"/>
          <w:lang w:val="vi-VN"/>
        </w:rPr>
      </w:pPr>
      <w:r w:rsidRPr="00B21C36">
        <w:rPr>
          <w:sz w:val="26"/>
          <w:szCs w:val="26"/>
          <w:lang w:val="vi-VN"/>
        </w:rPr>
        <w:t xml:space="preserve">- Phân biệt được các khoản nợ phải trả và nguồn vốn chủ sử hữu của doanh nghiệp </w:t>
      </w:r>
    </w:p>
    <w:p w:rsidR="00753507" w:rsidRPr="00B21C36" w:rsidRDefault="00753507" w:rsidP="00753507">
      <w:pPr>
        <w:spacing w:line="312" w:lineRule="auto"/>
        <w:ind w:firstLine="567"/>
        <w:jc w:val="both"/>
        <w:rPr>
          <w:sz w:val="26"/>
          <w:szCs w:val="26"/>
          <w:lang w:val="vi-VN"/>
        </w:rPr>
      </w:pPr>
      <w:r w:rsidRPr="00B21C36">
        <w:rPr>
          <w:sz w:val="26"/>
          <w:szCs w:val="26"/>
          <w:lang w:val="vi-VN"/>
        </w:rPr>
        <w:t>- Phân biệt được các hình thức tiêu thụ trong doanh nghiệp</w:t>
      </w:r>
    </w:p>
    <w:p w:rsidR="00753507" w:rsidRPr="00B21C36" w:rsidRDefault="00753507" w:rsidP="00753507">
      <w:pPr>
        <w:spacing w:line="312" w:lineRule="auto"/>
        <w:ind w:firstLine="567"/>
        <w:jc w:val="both"/>
        <w:rPr>
          <w:sz w:val="26"/>
          <w:szCs w:val="26"/>
          <w:lang w:val="vi-VN"/>
        </w:rPr>
      </w:pPr>
      <w:r w:rsidRPr="00B21C36">
        <w:rPr>
          <w:sz w:val="26"/>
          <w:szCs w:val="26"/>
          <w:lang w:val="vi-VN"/>
        </w:rPr>
        <w:t>- Trình bày được nguyên tắc kế toán các khoản nợ phải trả và nguồn vốn chủ sử hữu của doanh nghiệp</w:t>
      </w:r>
    </w:p>
    <w:p w:rsidR="00753507" w:rsidRPr="00B21C36" w:rsidRDefault="00753507" w:rsidP="00753507">
      <w:pPr>
        <w:spacing w:line="312" w:lineRule="auto"/>
        <w:ind w:firstLine="567"/>
        <w:jc w:val="both"/>
        <w:rPr>
          <w:sz w:val="26"/>
          <w:szCs w:val="26"/>
          <w:lang w:val="vi-VN"/>
        </w:rPr>
      </w:pPr>
      <w:r w:rsidRPr="00B21C36">
        <w:rPr>
          <w:sz w:val="26"/>
          <w:szCs w:val="26"/>
          <w:lang w:val="vi-VN"/>
        </w:rPr>
        <w:t>- Trình bày được phương pháp k</w:t>
      </w:r>
      <w:r w:rsidRPr="00B21C36">
        <w:rPr>
          <w:bCs/>
          <w:position w:val="2"/>
          <w:sz w:val="26"/>
          <w:szCs w:val="26"/>
          <w:lang w:val="vi-VN"/>
        </w:rPr>
        <w:t xml:space="preserve">ế toán </w:t>
      </w:r>
      <w:r w:rsidRPr="00B21C36">
        <w:rPr>
          <w:sz w:val="26"/>
          <w:szCs w:val="26"/>
          <w:lang w:val="vi-VN"/>
        </w:rPr>
        <w:t xml:space="preserve">các khoản nợ phải trả và nguồn vốn chủ sử hữu </w:t>
      </w:r>
    </w:p>
    <w:p w:rsidR="00753507" w:rsidRPr="00B21C36" w:rsidRDefault="00753507" w:rsidP="00753507">
      <w:pPr>
        <w:spacing w:line="312" w:lineRule="auto"/>
        <w:ind w:firstLine="567"/>
        <w:jc w:val="both"/>
        <w:rPr>
          <w:sz w:val="26"/>
          <w:szCs w:val="26"/>
          <w:lang w:val="vi-VN"/>
        </w:rPr>
      </w:pPr>
      <w:r w:rsidRPr="00B21C36">
        <w:rPr>
          <w:sz w:val="26"/>
          <w:szCs w:val="26"/>
          <w:lang w:val="vi-VN"/>
        </w:rPr>
        <w:t xml:space="preserve">- Vận dụng kiến làm được bài thực hành ứng dụng về các khoản nợ phải trả và nguồn vốn chủ sử hữu của doanh nghiệp </w:t>
      </w:r>
    </w:p>
    <w:p w:rsidR="00753507" w:rsidRPr="00B21C36" w:rsidRDefault="00753507" w:rsidP="00753507">
      <w:pPr>
        <w:spacing w:line="312" w:lineRule="auto"/>
        <w:ind w:firstLine="567"/>
        <w:jc w:val="both"/>
        <w:rPr>
          <w:sz w:val="26"/>
          <w:szCs w:val="26"/>
          <w:lang w:val="vi-VN"/>
        </w:rPr>
      </w:pPr>
      <w:r w:rsidRPr="00B21C36">
        <w:rPr>
          <w:sz w:val="26"/>
          <w:szCs w:val="26"/>
          <w:lang w:val="vi-VN"/>
        </w:rPr>
        <w:t xml:space="preserve">- Xác định được các chứng từ kế toán các khoản nợ phải trả và nguồn vốn chủ sử hữu của doanh nghiệp </w:t>
      </w:r>
    </w:p>
    <w:p w:rsidR="00753507" w:rsidRPr="00B21C36" w:rsidRDefault="00753507" w:rsidP="00753507">
      <w:pPr>
        <w:spacing w:line="312" w:lineRule="auto"/>
        <w:ind w:firstLine="567"/>
        <w:jc w:val="both"/>
        <w:rPr>
          <w:sz w:val="26"/>
          <w:szCs w:val="26"/>
          <w:lang w:val="vi-VN"/>
        </w:rPr>
      </w:pPr>
      <w:r w:rsidRPr="00B21C36">
        <w:rPr>
          <w:sz w:val="26"/>
          <w:szCs w:val="26"/>
          <w:lang w:val="vi-VN"/>
        </w:rPr>
        <w:t xml:space="preserve">- Vào </w:t>
      </w:r>
      <w:r w:rsidRPr="00B21C36">
        <w:rPr>
          <w:sz w:val="26"/>
          <w:szCs w:val="26"/>
          <w:lang w:val="vi-VN"/>
        </w:rPr>
        <w:tab/>
        <w:t>được sổ chi tiết, bảng tổng hợp chi tiết và sổ tổng hợp theo bài thực hành ứng dụng</w:t>
      </w:r>
    </w:p>
    <w:p w:rsidR="00753507" w:rsidRPr="00B21C36" w:rsidRDefault="00753507" w:rsidP="00753507">
      <w:pPr>
        <w:spacing w:line="312" w:lineRule="auto"/>
        <w:ind w:firstLine="567"/>
        <w:jc w:val="both"/>
        <w:rPr>
          <w:b/>
          <w:sz w:val="26"/>
          <w:szCs w:val="26"/>
          <w:lang w:val="vi-VN"/>
        </w:rPr>
      </w:pPr>
      <w:r w:rsidRPr="00B21C36">
        <w:rPr>
          <w:sz w:val="26"/>
          <w:szCs w:val="26"/>
          <w:lang w:val="vi-VN"/>
        </w:rPr>
        <w:t>- Tuân thủ các chế độ kế toán tài chính do Nhà nước ban hành</w:t>
      </w:r>
    </w:p>
    <w:p w:rsidR="00753507" w:rsidRPr="00B21C36" w:rsidRDefault="00753507" w:rsidP="00753507">
      <w:pPr>
        <w:spacing w:line="312" w:lineRule="auto"/>
        <w:ind w:firstLine="567"/>
        <w:jc w:val="both"/>
        <w:rPr>
          <w:b/>
          <w:sz w:val="26"/>
          <w:szCs w:val="26"/>
          <w:lang w:val="vi-VN"/>
        </w:rPr>
      </w:pPr>
      <w:r w:rsidRPr="00B21C36">
        <w:rPr>
          <w:b/>
          <w:sz w:val="26"/>
          <w:szCs w:val="26"/>
          <w:lang w:val="vi-VN"/>
        </w:rPr>
        <w:t>2. Nội dung bài</w:t>
      </w:r>
      <w:r w:rsidRPr="00B21C36">
        <w:rPr>
          <w:b/>
          <w:sz w:val="26"/>
          <w:szCs w:val="26"/>
          <w:lang w:val="vi-VN"/>
        </w:rPr>
        <w:tab/>
      </w:r>
    </w:p>
    <w:p w:rsidR="00753507" w:rsidRPr="00B21C36" w:rsidRDefault="00753507" w:rsidP="00753507">
      <w:pPr>
        <w:spacing w:line="312" w:lineRule="auto"/>
        <w:ind w:firstLine="567"/>
        <w:jc w:val="both"/>
        <w:rPr>
          <w:bCs/>
          <w:position w:val="2"/>
          <w:sz w:val="26"/>
          <w:szCs w:val="26"/>
          <w:lang w:val="vi-VN"/>
        </w:rPr>
      </w:pPr>
      <w:r w:rsidRPr="00B21C36">
        <w:rPr>
          <w:sz w:val="26"/>
          <w:szCs w:val="26"/>
          <w:lang w:val="vi-VN"/>
        </w:rPr>
        <w:t xml:space="preserve">2.1. </w:t>
      </w:r>
      <w:r w:rsidRPr="00B21C36">
        <w:rPr>
          <w:bCs/>
          <w:position w:val="2"/>
          <w:sz w:val="26"/>
          <w:szCs w:val="26"/>
          <w:lang w:val="vi-VN"/>
        </w:rPr>
        <w:t>Kế toán nguồn vốn chủ sở hữu</w:t>
      </w:r>
      <w:r w:rsidRPr="00B21C36">
        <w:rPr>
          <w:bCs/>
          <w:position w:val="2"/>
          <w:sz w:val="26"/>
          <w:szCs w:val="26"/>
          <w:lang w:val="vi-VN"/>
        </w:rPr>
        <w:tab/>
      </w:r>
      <w:r w:rsidRPr="00B21C36">
        <w:rPr>
          <w:bCs/>
          <w:position w:val="2"/>
          <w:sz w:val="26"/>
          <w:szCs w:val="26"/>
          <w:lang w:val="vi-VN"/>
        </w:rPr>
        <w:tab/>
      </w:r>
      <w:r w:rsidRPr="00B21C36">
        <w:rPr>
          <w:bCs/>
          <w:position w:val="2"/>
          <w:sz w:val="26"/>
          <w:szCs w:val="26"/>
          <w:lang w:val="vi-VN"/>
        </w:rPr>
        <w:tab/>
      </w:r>
      <w:r w:rsidRPr="00B21C36">
        <w:rPr>
          <w:bCs/>
          <w:position w:val="2"/>
          <w:sz w:val="26"/>
          <w:szCs w:val="26"/>
          <w:lang w:val="vi-VN"/>
        </w:rPr>
        <w:tab/>
      </w:r>
      <w:r w:rsidRPr="00B21C36">
        <w:rPr>
          <w:bCs/>
          <w:position w:val="2"/>
          <w:sz w:val="26"/>
          <w:szCs w:val="26"/>
          <w:lang w:val="vi-VN"/>
        </w:rPr>
        <w:tab/>
        <w:t xml:space="preserve">         </w:t>
      </w:r>
    </w:p>
    <w:p w:rsidR="00753507" w:rsidRPr="00B21C36" w:rsidRDefault="00753507" w:rsidP="00753507">
      <w:pPr>
        <w:spacing w:line="312" w:lineRule="auto"/>
        <w:ind w:firstLine="567"/>
        <w:jc w:val="both"/>
        <w:rPr>
          <w:bCs/>
          <w:position w:val="2"/>
          <w:sz w:val="26"/>
          <w:szCs w:val="26"/>
          <w:lang w:val="vi-VN"/>
        </w:rPr>
      </w:pPr>
      <w:r w:rsidRPr="00B21C36">
        <w:rPr>
          <w:sz w:val="26"/>
          <w:szCs w:val="26"/>
          <w:lang w:val="vi-VN"/>
        </w:rPr>
        <w:t xml:space="preserve">2.1.1. </w:t>
      </w:r>
      <w:r w:rsidRPr="00B21C36">
        <w:rPr>
          <w:bCs/>
          <w:position w:val="2"/>
          <w:sz w:val="26"/>
          <w:szCs w:val="26"/>
          <w:lang w:val="vi-VN"/>
        </w:rPr>
        <w:t>Khái niệm và nguồn hình thành</w:t>
      </w:r>
      <w:r w:rsidRPr="00B21C36">
        <w:rPr>
          <w:bCs/>
          <w:position w:val="2"/>
          <w:sz w:val="26"/>
          <w:szCs w:val="26"/>
          <w:lang w:val="vi-VN"/>
        </w:rPr>
        <w:tab/>
      </w:r>
      <w:r w:rsidRPr="00B21C36">
        <w:rPr>
          <w:bCs/>
          <w:position w:val="2"/>
          <w:sz w:val="26"/>
          <w:szCs w:val="26"/>
          <w:lang w:val="vi-VN"/>
        </w:rPr>
        <w:tab/>
      </w:r>
      <w:r w:rsidRPr="00B21C36">
        <w:rPr>
          <w:bCs/>
          <w:position w:val="2"/>
          <w:sz w:val="26"/>
          <w:szCs w:val="26"/>
          <w:lang w:val="vi-VN"/>
        </w:rPr>
        <w:tab/>
      </w:r>
      <w:r w:rsidRPr="00B21C36">
        <w:rPr>
          <w:bCs/>
          <w:position w:val="2"/>
          <w:sz w:val="26"/>
          <w:szCs w:val="26"/>
          <w:lang w:val="vi-VN"/>
        </w:rPr>
        <w:tab/>
      </w:r>
      <w:r w:rsidRPr="00B21C36">
        <w:rPr>
          <w:bCs/>
          <w:position w:val="2"/>
          <w:sz w:val="26"/>
          <w:szCs w:val="26"/>
          <w:lang w:val="vi-VN"/>
        </w:rPr>
        <w:tab/>
      </w:r>
    </w:p>
    <w:p w:rsidR="00753507" w:rsidRPr="00B21C36" w:rsidRDefault="00753507" w:rsidP="00753507">
      <w:pPr>
        <w:spacing w:line="312" w:lineRule="auto"/>
        <w:ind w:firstLine="567"/>
        <w:jc w:val="both"/>
        <w:rPr>
          <w:bCs/>
          <w:position w:val="2"/>
          <w:sz w:val="26"/>
          <w:szCs w:val="26"/>
          <w:lang w:val="vi-VN"/>
        </w:rPr>
      </w:pPr>
      <w:r w:rsidRPr="00B21C36">
        <w:rPr>
          <w:sz w:val="26"/>
          <w:szCs w:val="26"/>
          <w:lang w:val="vi-VN"/>
        </w:rPr>
        <w:t>2.</w:t>
      </w:r>
      <w:r w:rsidRPr="00B21C36">
        <w:rPr>
          <w:bCs/>
          <w:position w:val="2"/>
          <w:sz w:val="26"/>
          <w:szCs w:val="26"/>
          <w:lang w:val="vi-VN"/>
        </w:rPr>
        <w:t>1.2. Nguyên tắc kế toán nguồn vốn chủ sở hữu</w:t>
      </w:r>
      <w:r w:rsidRPr="00B21C36">
        <w:rPr>
          <w:bCs/>
          <w:position w:val="2"/>
          <w:sz w:val="26"/>
          <w:szCs w:val="26"/>
          <w:lang w:val="vi-VN"/>
        </w:rPr>
        <w:tab/>
      </w:r>
      <w:r w:rsidRPr="00B21C36">
        <w:rPr>
          <w:bCs/>
          <w:position w:val="2"/>
          <w:sz w:val="26"/>
          <w:szCs w:val="26"/>
          <w:lang w:val="vi-VN"/>
        </w:rPr>
        <w:tab/>
      </w:r>
      <w:r w:rsidRPr="00B21C36">
        <w:rPr>
          <w:bCs/>
          <w:position w:val="2"/>
          <w:sz w:val="26"/>
          <w:szCs w:val="26"/>
          <w:lang w:val="vi-VN"/>
        </w:rPr>
        <w:tab/>
      </w:r>
      <w:r w:rsidRPr="00B21C36">
        <w:rPr>
          <w:bCs/>
          <w:position w:val="2"/>
          <w:sz w:val="26"/>
          <w:szCs w:val="26"/>
          <w:lang w:val="vi-VN"/>
        </w:rPr>
        <w:tab/>
      </w:r>
    </w:p>
    <w:p w:rsidR="00753507" w:rsidRPr="00B21C36" w:rsidRDefault="00753507" w:rsidP="00753507">
      <w:pPr>
        <w:spacing w:line="312" w:lineRule="auto"/>
        <w:ind w:firstLine="567"/>
        <w:jc w:val="both"/>
        <w:rPr>
          <w:bCs/>
          <w:position w:val="2"/>
          <w:sz w:val="26"/>
          <w:szCs w:val="26"/>
          <w:lang w:val="vi-VN"/>
        </w:rPr>
      </w:pPr>
      <w:r w:rsidRPr="00B21C36">
        <w:rPr>
          <w:sz w:val="26"/>
          <w:szCs w:val="26"/>
          <w:lang w:val="vi-VN"/>
        </w:rPr>
        <w:t>2.</w:t>
      </w:r>
      <w:r w:rsidRPr="00B21C36">
        <w:rPr>
          <w:bCs/>
          <w:position w:val="2"/>
          <w:sz w:val="26"/>
          <w:szCs w:val="26"/>
          <w:lang w:val="vi-VN"/>
        </w:rPr>
        <w:t>1.3. Kế toán nguồn vốn kinh doanh</w:t>
      </w:r>
      <w:r w:rsidRPr="00B21C36">
        <w:rPr>
          <w:bCs/>
          <w:position w:val="2"/>
          <w:sz w:val="26"/>
          <w:szCs w:val="26"/>
          <w:lang w:val="vi-VN"/>
        </w:rPr>
        <w:tab/>
      </w:r>
      <w:r w:rsidRPr="00B21C36">
        <w:rPr>
          <w:bCs/>
          <w:position w:val="2"/>
          <w:sz w:val="26"/>
          <w:szCs w:val="26"/>
          <w:lang w:val="vi-VN"/>
        </w:rPr>
        <w:tab/>
      </w:r>
      <w:r w:rsidRPr="00B21C36">
        <w:rPr>
          <w:bCs/>
          <w:position w:val="2"/>
          <w:sz w:val="26"/>
          <w:szCs w:val="26"/>
          <w:lang w:val="vi-VN"/>
        </w:rPr>
        <w:tab/>
      </w:r>
      <w:r w:rsidRPr="00B21C36">
        <w:rPr>
          <w:bCs/>
          <w:position w:val="2"/>
          <w:sz w:val="26"/>
          <w:szCs w:val="26"/>
          <w:lang w:val="vi-VN"/>
        </w:rPr>
        <w:tab/>
      </w:r>
      <w:r w:rsidRPr="00B21C36">
        <w:rPr>
          <w:bCs/>
          <w:position w:val="2"/>
          <w:sz w:val="26"/>
          <w:szCs w:val="26"/>
          <w:lang w:val="vi-VN"/>
        </w:rPr>
        <w:tab/>
      </w:r>
    </w:p>
    <w:p w:rsidR="00753507" w:rsidRPr="00B21C36" w:rsidRDefault="00753507" w:rsidP="00753507">
      <w:pPr>
        <w:spacing w:line="312" w:lineRule="auto"/>
        <w:ind w:firstLine="567"/>
        <w:jc w:val="both"/>
        <w:rPr>
          <w:bCs/>
          <w:position w:val="2"/>
          <w:sz w:val="26"/>
          <w:szCs w:val="26"/>
          <w:lang w:val="vi-VN"/>
        </w:rPr>
      </w:pPr>
      <w:r w:rsidRPr="00B21C36">
        <w:rPr>
          <w:sz w:val="26"/>
          <w:szCs w:val="26"/>
          <w:lang w:val="vi-VN"/>
        </w:rPr>
        <w:t>2.</w:t>
      </w:r>
      <w:r w:rsidRPr="00B21C36">
        <w:rPr>
          <w:bCs/>
          <w:position w:val="2"/>
          <w:sz w:val="26"/>
          <w:szCs w:val="26"/>
          <w:lang w:val="vi-VN"/>
        </w:rPr>
        <w:t>1.4. Kế toán cổ phiếu quỹ</w:t>
      </w:r>
      <w:r w:rsidRPr="00B21C36">
        <w:rPr>
          <w:bCs/>
          <w:position w:val="2"/>
          <w:sz w:val="26"/>
          <w:szCs w:val="26"/>
          <w:lang w:val="vi-VN"/>
        </w:rPr>
        <w:tab/>
      </w:r>
      <w:r w:rsidRPr="00B21C36">
        <w:rPr>
          <w:bCs/>
          <w:position w:val="2"/>
          <w:sz w:val="26"/>
          <w:szCs w:val="26"/>
          <w:lang w:val="vi-VN"/>
        </w:rPr>
        <w:tab/>
      </w:r>
      <w:r w:rsidRPr="00B21C36">
        <w:rPr>
          <w:bCs/>
          <w:position w:val="2"/>
          <w:sz w:val="26"/>
          <w:szCs w:val="26"/>
          <w:lang w:val="vi-VN"/>
        </w:rPr>
        <w:tab/>
      </w:r>
      <w:r w:rsidRPr="00B21C36">
        <w:rPr>
          <w:bCs/>
          <w:position w:val="2"/>
          <w:sz w:val="26"/>
          <w:szCs w:val="26"/>
          <w:lang w:val="vi-VN"/>
        </w:rPr>
        <w:tab/>
      </w:r>
      <w:r w:rsidRPr="00B21C36">
        <w:rPr>
          <w:bCs/>
          <w:position w:val="2"/>
          <w:sz w:val="26"/>
          <w:szCs w:val="26"/>
          <w:lang w:val="vi-VN"/>
        </w:rPr>
        <w:tab/>
      </w:r>
      <w:r w:rsidRPr="00B21C36">
        <w:rPr>
          <w:bCs/>
          <w:position w:val="2"/>
          <w:sz w:val="26"/>
          <w:szCs w:val="26"/>
          <w:lang w:val="vi-VN"/>
        </w:rPr>
        <w:tab/>
      </w:r>
      <w:r w:rsidRPr="00B21C36">
        <w:rPr>
          <w:bCs/>
          <w:position w:val="2"/>
          <w:sz w:val="26"/>
          <w:szCs w:val="26"/>
          <w:lang w:val="vi-VN"/>
        </w:rPr>
        <w:tab/>
      </w:r>
    </w:p>
    <w:p w:rsidR="00753507" w:rsidRPr="00B21C36" w:rsidRDefault="00753507" w:rsidP="00753507">
      <w:pPr>
        <w:spacing w:line="312" w:lineRule="auto"/>
        <w:ind w:firstLine="567"/>
        <w:jc w:val="both"/>
        <w:rPr>
          <w:bCs/>
          <w:position w:val="2"/>
          <w:sz w:val="26"/>
          <w:szCs w:val="26"/>
          <w:lang w:val="vi-VN"/>
        </w:rPr>
      </w:pPr>
      <w:r w:rsidRPr="00B21C36">
        <w:rPr>
          <w:sz w:val="26"/>
          <w:szCs w:val="26"/>
          <w:lang w:val="vi-VN"/>
        </w:rPr>
        <w:t>2.</w:t>
      </w:r>
      <w:r w:rsidRPr="00B21C36">
        <w:rPr>
          <w:bCs/>
          <w:position w:val="2"/>
          <w:sz w:val="26"/>
          <w:szCs w:val="26"/>
          <w:lang w:val="vi-VN"/>
        </w:rPr>
        <w:t>1.5. Kế toán lợi nhuận và phân phối lợi nhuận</w:t>
      </w:r>
      <w:r w:rsidRPr="00B21C36">
        <w:rPr>
          <w:bCs/>
          <w:position w:val="2"/>
          <w:sz w:val="26"/>
          <w:szCs w:val="26"/>
          <w:lang w:val="vi-VN"/>
        </w:rPr>
        <w:tab/>
      </w:r>
      <w:r w:rsidRPr="00B21C36">
        <w:rPr>
          <w:bCs/>
          <w:position w:val="2"/>
          <w:sz w:val="26"/>
          <w:szCs w:val="26"/>
          <w:lang w:val="vi-VN"/>
        </w:rPr>
        <w:tab/>
      </w:r>
      <w:r w:rsidRPr="00B21C36">
        <w:rPr>
          <w:bCs/>
          <w:position w:val="2"/>
          <w:sz w:val="26"/>
          <w:szCs w:val="26"/>
          <w:lang w:val="vi-VN"/>
        </w:rPr>
        <w:tab/>
      </w:r>
      <w:r w:rsidRPr="00B21C36">
        <w:rPr>
          <w:bCs/>
          <w:position w:val="2"/>
          <w:sz w:val="26"/>
          <w:szCs w:val="26"/>
          <w:lang w:val="vi-VN"/>
        </w:rPr>
        <w:tab/>
      </w:r>
    </w:p>
    <w:p w:rsidR="00753507" w:rsidRPr="00B21C36" w:rsidRDefault="00753507" w:rsidP="00753507">
      <w:pPr>
        <w:spacing w:line="312" w:lineRule="auto"/>
        <w:ind w:firstLine="567"/>
        <w:jc w:val="both"/>
        <w:rPr>
          <w:bCs/>
          <w:position w:val="2"/>
          <w:sz w:val="26"/>
          <w:szCs w:val="26"/>
          <w:lang w:val="vi-VN"/>
        </w:rPr>
      </w:pPr>
      <w:r w:rsidRPr="00B21C36">
        <w:rPr>
          <w:sz w:val="26"/>
          <w:szCs w:val="26"/>
          <w:lang w:val="vi-VN"/>
        </w:rPr>
        <w:t>2.</w:t>
      </w:r>
      <w:r w:rsidRPr="00B21C36">
        <w:rPr>
          <w:bCs/>
          <w:position w:val="2"/>
          <w:sz w:val="26"/>
          <w:szCs w:val="26"/>
          <w:lang w:val="vi-VN"/>
        </w:rPr>
        <w:t>1.6. Kế toán các quỹ doanh nghiệp</w:t>
      </w:r>
      <w:r w:rsidRPr="00B21C36">
        <w:rPr>
          <w:bCs/>
          <w:position w:val="2"/>
          <w:sz w:val="26"/>
          <w:szCs w:val="26"/>
          <w:lang w:val="vi-VN"/>
        </w:rPr>
        <w:tab/>
      </w:r>
      <w:r w:rsidRPr="00B21C36">
        <w:rPr>
          <w:bCs/>
          <w:position w:val="2"/>
          <w:sz w:val="26"/>
          <w:szCs w:val="26"/>
          <w:lang w:val="vi-VN"/>
        </w:rPr>
        <w:tab/>
      </w:r>
      <w:r w:rsidRPr="00B21C36">
        <w:rPr>
          <w:bCs/>
          <w:position w:val="2"/>
          <w:sz w:val="26"/>
          <w:szCs w:val="26"/>
          <w:lang w:val="vi-VN"/>
        </w:rPr>
        <w:tab/>
      </w:r>
      <w:r w:rsidRPr="00B21C36">
        <w:rPr>
          <w:bCs/>
          <w:position w:val="2"/>
          <w:sz w:val="26"/>
          <w:szCs w:val="26"/>
          <w:lang w:val="vi-VN"/>
        </w:rPr>
        <w:tab/>
      </w:r>
      <w:r w:rsidRPr="00B21C36">
        <w:rPr>
          <w:bCs/>
          <w:position w:val="2"/>
          <w:sz w:val="26"/>
          <w:szCs w:val="26"/>
          <w:lang w:val="vi-VN"/>
        </w:rPr>
        <w:tab/>
      </w:r>
    </w:p>
    <w:p w:rsidR="00753507" w:rsidRPr="00B21C36" w:rsidRDefault="00753507" w:rsidP="00753507">
      <w:pPr>
        <w:spacing w:line="312" w:lineRule="auto"/>
        <w:ind w:firstLine="567"/>
        <w:jc w:val="both"/>
        <w:rPr>
          <w:bCs/>
          <w:position w:val="2"/>
          <w:sz w:val="26"/>
          <w:szCs w:val="26"/>
          <w:lang w:val="vi-VN"/>
        </w:rPr>
      </w:pPr>
      <w:r w:rsidRPr="00B21C36">
        <w:rPr>
          <w:sz w:val="26"/>
          <w:szCs w:val="26"/>
          <w:lang w:val="vi-VN"/>
        </w:rPr>
        <w:t>2.</w:t>
      </w:r>
      <w:r w:rsidRPr="00B21C36">
        <w:rPr>
          <w:bCs/>
          <w:position w:val="2"/>
          <w:sz w:val="26"/>
          <w:szCs w:val="26"/>
          <w:lang w:val="vi-VN"/>
        </w:rPr>
        <w:t>1.7. Kế toán chênh lệch đánh giá lại tài sản</w:t>
      </w:r>
      <w:r w:rsidRPr="00B21C36">
        <w:rPr>
          <w:bCs/>
          <w:position w:val="2"/>
          <w:sz w:val="26"/>
          <w:szCs w:val="26"/>
          <w:lang w:val="vi-VN"/>
        </w:rPr>
        <w:tab/>
      </w:r>
      <w:r w:rsidRPr="00B21C36">
        <w:rPr>
          <w:bCs/>
          <w:position w:val="2"/>
          <w:sz w:val="26"/>
          <w:szCs w:val="26"/>
          <w:lang w:val="vi-VN"/>
        </w:rPr>
        <w:tab/>
      </w:r>
      <w:r w:rsidRPr="00B21C36">
        <w:rPr>
          <w:bCs/>
          <w:position w:val="2"/>
          <w:sz w:val="26"/>
          <w:szCs w:val="26"/>
          <w:lang w:val="vi-VN"/>
        </w:rPr>
        <w:tab/>
      </w:r>
      <w:r w:rsidRPr="00B21C36">
        <w:rPr>
          <w:bCs/>
          <w:position w:val="2"/>
          <w:sz w:val="26"/>
          <w:szCs w:val="26"/>
          <w:lang w:val="vi-VN"/>
        </w:rPr>
        <w:tab/>
      </w:r>
    </w:p>
    <w:p w:rsidR="00753507" w:rsidRPr="00B21C36" w:rsidRDefault="00753507" w:rsidP="00753507">
      <w:pPr>
        <w:spacing w:line="312" w:lineRule="auto"/>
        <w:ind w:firstLine="567"/>
        <w:jc w:val="both"/>
        <w:rPr>
          <w:bCs/>
          <w:position w:val="2"/>
          <w:sz w:val="26"/>
          <w:szCs w:val="26"/>
          <w:lang w:val="vi-VN"/>
        </w:rPr>
      </w:pPr>
      <w:r w:rsidRPr="00B21C36">
        <w:rPr>
          <w:sz w:val="26"/>
          <w:szCs w:val="26"/>
          <w:lang w:val="vi-VN"/>
        </w:rPr>
        <w:t>2.</w:t>
      </w:r>
      <w:r w:rsidRPr="00B21C36">
        <w:rPr>
          <w:bCs/>
          <w:position w:val="2"/>
          <w:sz w:val="26"/>
          <w:szCs w:val="26"/>
          <w:lang w:val="vi-VN"/>
        </w:rPr>
        <w:t>1.8. Kế toán chênh lệch tỷ giá ngoại tệ</w:t>
      </w:r>
      <w:r w:rsidRPr="00B21C36">
        <w:rPr>
          <w:bCs/>
          <w:position w:val="2"/>
          <w:sz w:val="26"/>
          <w:szCs w:val="26"/>
          <w:lang w:val="vi-VN"/>
        </w:rPr>
        <w:tab/>
      </w:r>
      <w:r w:rsidRPr="00B21C36">
        <w:rPr>
          <w:bCs/>
          <w:position w:val="2"/>
          <w:sz w:val="26"/>
          <w:szCs w:val="26"/>
          <w:lang w:val="vi-VN"/>
        </w:rPr>
        <w:tab/>
      </w:r>
      <w:r w:rsidRPr="00B21C36">
        <w:rPr>
          <w:bCs/>
          <w:position w:val="2"/>
          <w:sz w:val="26"/>
          <w:szCs w:val="26"/>
          <w:lang w:val="vi-VN"/>
        </w:rPr>
        <w:tab/>
      </w:r>
      <w:r w:rsidRPr="00B21C36">
        <w:rPr>
          <w:bCs/>
          <w:position w:val="2"/>
          <w:sz w:val="26"/>
          <w:szCs w:val="26"/>
          <w:lang w:val="vi-VN"/>
        </w:rPr>
        <w:tab/>
      </w:r>
      <w:r w:rsidRPr="00B21C36">
        <w:rPr>
          <w:bCs/>
          <w:position w:val="2"/>
          <w:sz w:val="26"/>
          <w:szCs w:val="26"/>
          <w:lang w:val="vi-VN"/>
        </w:rPr>
        <w:tab/>
      </w:r>
    </w:p>
    <w:p w:rsidR="00753507" w:rsidRPr="00B21C36" w:rsidRDefault="00753507" w:rsidP="00753507">
      <w:pPr>
        <w:spacing w:line="312" w:lineRule="auto"/>
        <w:ind w:firstLine="567"/>
        <w:jc w:val="both"/>
        <w:rPr>
          <w:sz w:val="26"/>
          <w:szCs w:val="26"/>
          <w:lang w:val="vi-VN"/>
        </w:rPr>
      </w:pPr>
      <w:r w:rsidRPr="00B21C36">
        <w:rPr>
          <w:sz w:val="26"/>
          <w:szCs w:val="26"/>
          <w:lang w:val="vi-VN"/>
        </w:rPr>
        <w:t>2.</w:t>
      </w:r>
      <w:r w:rsidRPr="00B21C36">
        <w:rPr>
          <w:bCs/>
          <w:position w:val="2"/>
          <w:sz w:val="26"/>
          <w:szCs w:val="26"/>
          <w:lang w:val="vi-VN"/>
        </w:rPr>
        <w:t>1.9. Kế toán nguồn vốn đầu tư xây dựng cơ bản</w:t>
      </w:r>
      <w:r w:rsidRPr="00B21C36">
        <w:rPr>
          <w:bCs/>
          <w:position w:val="2"/>
          <w:sz w:val="26"/>
          <w:szCs w:val="26"/>
          <w:lang w:val="vi-VN"/>
        </w:rPr>
        <w:tab/>
      </w:r>
      <w:r w:rsidRPr="00B21C36">
        <w:rPr>
          <w:bCs/>
          <w:position w:val="2"/>
          <w:sz w:val="26"/>
          <w:szCs w:val="26"/>
          <w:lang w:val="vi-VN"/>
        </w:rPr>
        <w:tab/>
      </w:r>
      <w:r w:rsidRPr="00B21C36">
        <w:rPr>
          <w:bCs/>
          <w:position w:val="2"/>
          <w:sz w:val="26"/>
          <w:szCs w:val="26"/>
          <w:lang w:val="vi-VN"/>
        </w:rPr>
        <w:tab/>
      </w:r>
    </w:p>
    <w:p w:rsidR="00753507" w:rsidRPr="00B21C36" w:rsidRDefault="00753507" w:rsidP="00753507">
      <w:pPr>
        <w:spacing w:line="312" w:lineRule="auto"/>
        <w:ind w:firstLine="567"/>
        <w:jc w:val="both"/>
        <w:rPr>
          <w:bCs/>
          <w:position w:val="2"/>
          <w:sz w:val="26"/>
          <w:szCs w:val="26"/>
          <w:lang w:val="vi-VN"/>
        </w:rPr>
      </w:pPr>
      <w:r w:rsidRPr="00B21C36">
        <w:rPr>
          <w:sz w:val="26"/>
          <w:szCs w:val="26"/>
          <w:lang w:val="vi-VN"/>
        </w:rPr>
        <w:t>2.</w:t>
      </w:r>
      <w:r w:rsidRPr="00B21C36">
        <w:rPr>
          <w:bCs/>
          <w:position w:val="2"/>
          <w:sz w:val="26"/>
          <w:szCs w:val="26"/>
          <w:lang w:val="vi-VN"/>
        </w:rPr>
        <w:t>1.10. Kế toán nguồn kinh phí đã hình thành tài sản cố định</w:t>
      </w:r>
      <w:r w:rsidRPr="00B21C36">
        <w:rPr>
          <w:bCs/>
          <w:position w:val="2"/>
          <w:sz w:val="26"/>
          <w:szCs w:val="26"/>
          <w:lang w:val="vi-VN"/>
        </w:rPr>
        <w:tab/>
      </w:r>
      <w:r w:rsidRPr="00B21C36">
        <w:rPr>
          <w:bCs/>
          <w:position w:val="2"/>
          <w:sz w:val="26"/>
          <w:szCs w:val="26"/>
          <w:lang w:val="vi-VN"/>
        </w:rPr>
        <w:tab/>
      </w:r>
    </w:p>
    <w:p w:rsidR="00753507" w:rsidRPr="00B21C36" w:rsidRDefault="00753507" w:rsidP="00753507">
      <w:pPr>
        <w:spacing w:line="312" w:lineRule="auto"/>
        <w:ind w:firstLine="567"/>
        <w:jc w:val="both"/>
        <w:rPr>
          <w:bCs/>
          <w:position w:val="2"/>
          <w:sz w:val="26"/>
          <w:szCs w:val="26"/>
          <w:lang w:val="vi-VN"/>
        </w:rPr>
      </w:pPr>
      <w:r w:rsidRPr="00B21C36">
        <w:rPr>
          <w:sz w:val="26"/>
          <w:szCs w:val="26"/>
          <w:lang w:val="vi-VN"/>
        </w:rPr>
        <w:t>2.</w:t>
      </w:r>
      <w:r w:rsidRPr="00B21C36">
        <w:rPr>
          <w:bCs/>
          <w:position w:val="2"/>
          <w:sz w:val="26"/>
          <w:szCs w:val="26"/>
          <w:lang w:val="vi-VN"/>
        </w:rPr>
        <w:t>1.11. Kế toán các nghiệp vụ nhận cầm cố, ký quỹ ký cược</w:t>
      </w:r>
      <w:r w:rsidRPr="00B21C36">
        <w:rPr>
          <w:bCs/>
          <w:position w:val="2"/>
          <w:sz w:val="26"/>
          <w:szCs w:val="26"/>
          <w:lang w:val="vi-VN"/>
        </w:rPr>
        <w:tab/>
      </w:r>
      <w:r w:rsidRPr="00B21C36">
        <w:rPr>
          <w:bCs/>
          <w:position w:val="2"/>
          <w:sz w:val="26"/>
          <w:szCs w:val="26"/>
          <w:lang w:val="vi-VN"/>
        </w:rPr>
        <w:tab/>
      </w:r>
    </w:p>
    <w:p w:rsidR="00753507" w:rsidRPr="00B21C36" w:rsidRDefault="00753507" w:rsidP="00753507">
      <w:pPr>
        <w:spacing w:line="312" w:lineRule="auto"/>
        <w:ind w:firstLine="567"/>
        <w:jc w:val="both"/>
        <w:rPr>
          <w:bCs/>
          <w:position w:val="2"/>
          <w:sz w:val="26"/>
          <w:szCs w:val="26"/>
          <w:lang w:val="vi-VN"/>
        </w:rPr>
      </w:pPr>
      <w:r w:rsidRPr="00B21C36">
        <w:rPr>
          <w:sz w:val="26"/>
          <w:szCs w:val="26"/>
          <w:lang w:val="vi-VN"/>
        </w:rPr>
        <w:t>2.</w:t>
      </w:r>
      <w:r w:rsidRPr="00B21C36">
        <w:rPr>
          <w:bCs/>
          <w:position w:val="2"/>
          <w:sz w:val="26"/>
          <w:szCs w:val="26"/>
          <w:lang w:val="vi-VN"/>
        </w:rPr>
        <w:t>1.12. Kế toán các tài khoản ngoài bảng cân đối kế toán</w:t>
      </w:r>
      <w:r w:rsidRPr="00B21C36">
        <w:rPr>
          <w:bCs/>
          <w:position w:val="2"/>
          <w:sz w:val="26"/>
          <w:szCs w:val="26"/>
          <w:lang w:val="vi-VN"/>
        </w:rPr>
        <w:tab/>
      </w:r>
      <w:r w:rsidRPr="00B21C36">
        <w:rPr>
          <w:bCs/>
          <w:position w:val="2"/>
          <w:sz w:val="26"/>
          <w:szCs w:val="26"/>
          <w:lang w:val="vi-VN"/>
        </w:rPr>
        <w:tab/>
      </w:r>
    </w:p>
    <w:p w:rsidR="00753507" w:rsidRPr="00B21C36" w:rsidRDefault="00753507" w:rsidP="00753507">
      <w:pPr>
        <w:spacing w:line="312" w:lineRule="auto"/>
        <w:ind w:firstLine="567"/>
        <w:jc w:val="both"/>
        <w:rPr>
          <w:bCs/>
          <w:i/>
          <w:position w:val="2"/>
          <w:sz w:val="26"/>
          <w:szCs w:val="26"/>
          <w:lang w:val="vi-VN"/>
        </w:rPr>
      </w:pPr>
      <w:r w:rsidRPr="00B21C36">
        <w:rPr>
          <w:sz w:val="26"/>
          <w:szCs w:val="26"/>
          <w:lang w:val="vi-VN"/>
        </w:rPr>
        <w:t>2.</w:t>
      </w:r>
      <w:r w:rsidRPr="00B21C36">
        <w:rPr>
          <w:bCs/>
          <w:position w:val="2"/>
          <w:sz w:val="26"/>
          <w:szCs w:val="26"/>
          <w:lang w:val="vi-VN"/>
        </w:rPr>
        <w:t>2. Kế toán các khoản nợ phải trả</w:t>
      </w:r>
      <w:r w:rsidRPr="00B21C36">
        <w:rPr>
          <w:bCs/>
          <w:position w:val="2"/>
          <w:sz w:val="26"/>
          <w:szCs w:val="26"/>
          <w:lang w:val="vi-VN"/>
        </w:rPr>
        <w:tab/>
      </w:r>
      <w:r w:rsidRPr="00B21C36">
        <w:rPr>
          <w:bCs/>
          <w:position w:val="2"/>
          <w:sz w:val="26"/>
          <w:szCs w:val="26"/>
          <w:lang w:val="vi-VN"/>
        </w:rPr>
        <w:tab/>
      </w:r>
      <w:r w:rsidRPr="00B21C36">
        <w:rPr>
          <w:bCs/>
          <w:position w:val="2"/>
          <w:sz w:val="26"/>
          <w:szCs w:val="26"/>
          <w:lang w:val="vi-VN"/>
        </w:rPr>
        <w:tab/>
      </w:r>
      <w:r w:rsidRPr="00B21C36">
        <w:rPr>
          <w:bCs/>
          <w:position w:val="2"/>
          <w:sz w:val="26"/>
          <w:szCs w:val="26"/>
          <w:lang w:val="vi-VN"/>
        </w:rPr>
        <w:tab/>
      </w:r>
    </w:p>
    <w:p w:rsidR="00753507" w:rsidRPr="00B21C36" w:rsidRDefault="00753507" w:rsidP="00753507">
      <w:pPr>
        <w:spacing w:line="312" w:lineRule="auto"/>
        <w:ind w:firstLine="567"/>
        <w:jc w:val="both"/>
        <w:rPr>
          <w:bCs/>
          <w:i/>
          <w:position w:val="2"/>
          <w:sz w:val="26"/>
          <w:szCs w:val="26"/>
          <w:lang w:val="vi-VN"/>
        </w:rPr>
      </w:pPr>
      <w:r w:rsidRPr="00B21C36">
        <w:rPr>
          <w:sz w:val="26"/>
          <w:szCs w:val="26"/>
          <w:lang w:val="vi-VN"/>
        </w:rPr>
        <w:t>2.</w:t>
      </w:r>
      <w:r w:rsidRPr="00B21C36">
        <w:rPr>
          <w:bCs/>
          <w:position w:val="2"/>
          <w:sz w:val="26"/>
          <w:szCs w:val="26"/>
          <w:lang w:val="vi-VN"/>
        </w:rPr>
        <w:t>2.1. Kế toán tiền vay</w:t>
      </w:r>
      <w:r w:rsidRPr="00B21C36">
        <w:rPr>
          <w:bCs/>
          <w:position w:val="2"/>
          <w:sz w:val="26"/>
          <w:szCs w:val="26"/>
          <w:lang w:val="vi-VN"/>
        </w:rPr>
        <w:tab/>
      </w:r>
      <w:r w:rsidRPr="00B21C36">
        <w:rPr>
          <w:bCs/>
          <w:position w:val="2"/>
          <w:sz w:val="26"/>
          <w:szCs w:val="26"/>
          <w:lang w:val="vi-VN"/>
        </w:rPr>
        <w:tab/>
      </w:r>
      <w:r w:rsidRPr="00B21C36">
        <w:rPr>
          <w:bCs/>
          <w:position w:val="2"/>
          <w:sz w:val="26"/>
          <w:szCs w:val="26"/>
          <w:lang w:val="vi-VN"/>
        </w:rPr>
        <w:tab/>
      </w:r>
      <w:r w:rsidRPr="00B21C36">
        <w:rPr>
          <w:bCs/>
          <w:position w:val="2"/>
          <w:sz w:val="26"/>
          <w:szCs w:val="26"/>
          <w:lang w:val="vi-VN"/>
        </w:rPr>
        <w:tab/>
      </w:r>
      <w:r w:rsidRPr="00B21C36">
        <w:rPr>
          <w:bCs/>
          <w:position w:val="2"/>
          <w:sz w:val="26"/>
          <w:szCs w:val="26"/>
          <w:lang w:val="vi-VN"/>
        </w:rPr>
        <w:tab/>
      </w:r>
      <w:r w:rsidRPr="00B21C36">
        <w:rPr>
          <w:bCs/>
          <w:position w:val="2"/>
          <w:sz w:val="26"/>
          <w:szCs w:val="26"/>
          <w:lang w:val="vi-VN"/>
        </w:rPr>
        <w:tab/>
      </w:r>
      <w:r w:rsidRPr="00B21C36">
        <w:rPr>
          <w:bCs/>
          <w:position w:val="2"/>
          <w:sz w:val="26"/>
          <w:szCs w:val="26"/>
          <w:lang w:val="vi-VN"/>
        </w:rPr>
        <w:tab/>
      </w:r>
    </w:p>
    <w:p w:rsidR="00753507" w:rsidRPr="00B21C36" w:rsidRDefault="00753507" w:rsidP="00753507">
      <w:pPr>
        <w:spacing w:line="312" w:lineRule="auto"/>
        <w:ind w:firstLine="567"/>
        <w:jc w:val="both"/>
        <w:rPr>
          <w:bCs/>
          <w:i/>
          <w:position w:val="2"/>
          <w:sz w:val="26"/>
          <w:szCs w:val="26"/>
          <w:lang w:val="vi-VN"/>
        </w:rPr>
      </w:pPr>
      <w:r w:rsidRPr="00B21C36">
        <w:rPr>
          <w:sz w:val="26"/>
          <w:szCs w:val="26"/>
          <w:lang w:val="vi-VN"/>
        </w:rPr>
        <w:t>2.</w:t>
      </w:r>
      <w:r w:rsidRPr="00B21C36">
        <w:rPr>
          <w:bCs/>
          <w:position w:val="2"/>
          <w:sz w:val="26"/>
          <w:szCs w:val="26"/>
          <w:lang w:val="vi-VN"/>
        </w:rPr>
        <w:t>2.2. Kế toán nghiệp vụ thanh toán</w:t>
      </w:r>
      <w:r w:rsidRPr="00B21C36">
        <w:rPr>
          <w:bCs/>
          <w:position w:val="2"/>
          <w:sz w:val="26"/>
          <w:szCs w:val="26"/>
          <w:lang w:val="vi-VN"/>
        </w:rPr>
        <w:tab/>
      </w:r>
      <w:r w:rsidRPr="00B21C36">
        <w:rPr>
          <w:bCs/>
          <w:position w:val="2"/>
          <w:sz w:val="26"/>
          <w:szCs w:val="26"/>
          <w:lang w:val="vi-VN"/>
        </w:rPr>
        <w:tab/>
      </w:r>
      <w:r w:rsidRPr="00B21C36">
        <w:rPr>
          <w:bCs/>
          <w:position w:val="2"/>
          <w:sz w:val="26"/>
          <w:szCs w:val="26"/>
          <w:lang w:val="vi-VN"/>
        </w:rPr>
        <w:tab/>
      </w:r>
      <w:r w:rsidRPr="00B21C36">
        <w:rPr>
          <w:bCs/>
          <w:position w:val="2"/>
          <w:sz w:val="26"/>
          <w:szCs w:val="26"/>
          <w:lang w:val="vi-VN"/>
        </w:rPr>
        <w:tab/>
      </w:r>
      <w:r w:rsidRPr="00B21C36">
        <w:rPr>
          <w:bCs/>
          <w:position w:val="2"/>
          <w:sz w:val="26"/>
          <w:szCs w:val="26"/>
          <w:lang w:val="vi-VN"/>
        </w:rPr>
        <w:tab/>
      </w:r>
    </w:p>
    <w:p w:rsidR="00753507" w:rsidRPr="00B21C36" w:rsidRDefault="00753507" w:rsidP="00753507">
      <w:pPr>
        <w:spacing w:line="312" w:lineRule="auto"/>
        <w:ind w:firstLine="567"/>
        <w:jc w:val="both"/>
        <w:rPr>
          <w:bCs/>
          <w:position w:val="2"/>
          <w:sz w:val="26"/>
          <w:szCs w:val="26"/>
          <w:lang w:val="vi-VN"/>
        </w:rPr>
      </w:pPr>
      <w:r w:rsidRPr="00B21C36">
        <w:rPr>
          <w:sz w:val="26"/>
          <w:szCs w:val="26"/>
          <w:lang w:val="vi-VN"/>
        </w:rPr>
        <w:t>2.</w:t>
      </w:r>
      <w:r w:rsidRPr="00B21C36">
        <w:rPr>
          <w:bCs/>
          <w:position w:val="2"/>
          <w:sz w:val="26"/>
          <w:szCs w:val="26"/>
          <w:lang w:val="vi-VN"/>
        </w:rPr>
        <w:t>3. Bài tập vận dụng</w:t>
      </w:r>
      <w:r w:rsidRPr="00B21C36">
        <w:rPr>
          <w:bCs/>
          <w:position w:val="2"/>
          <w:sz w:val="26"/>
          <w:szCs w:val="26"/>
          <w:lang w:val="vi-VN"/>
        </w:rPr>
        <w:tab/>
      </w:r>
      <w:r w:rsidRPr="00B21C36">
        <w:rPr>
          <w:bCs/>
          <w:position w:val="2"/>
          <w:sz w:val="26"/>
          <w:szCs w:val="26"/>
          <w:lang w:val="vi-VN"/>
        </w:rPr>
        <w:tab/>
      </w:r>
      <w:r w:rsidRPr="00B21C36">
        <w:rPr>
          <w:bCs/>
          <w:position w:val="2"/>
          <w:sz w:val="26"/>
          <w:szCs w:val="26"/>
          <w:lang w:val="vi-VN"/>
        </w:rPr>
        <w:tab/>
      </w:r>
      <w:r w:rsidRPr="00B21C36">
        <w:rPr>
          <w:bCs/>
          <w:position w:val="2"/>
          <w:sz w:val="26"/>
          <w:szCs w:val="26"/>
          <w:lang w:val="vi-VN"/>
        </w:rPr>
        <w:tab/>
      </w:r>
      <w:r w:rsidRPr="00B21C36">
        <w:rPr>
          <w:bCs/>
          <w:position w:val="2"/>
          <w:sz w:val="26"/>
          <w:szCs w:val="26"/>
          <w:lang w:val="vi-VN"/>
        </w:rPr>
        <w:tab/>
      </w:r>
      <w:r w:rsidRPr="00B21C36">
        <w:rPr>
          <w:bCs/>
          <w:position w:val="2"/>
          <w:sz w:val="26"/>
          <w:szCs w:val="26"/>
          <w:lang w:val="vi-VN"/>
        </w:rPr>
        <w:tab/>
        <w:t xml:space="preserve"> </w:t>
      </w:r>
    </w:p>
    <w:p w:rsidR="00753507" w:rsidRPr="00B21C36" w:rsidRDefault="00753507" w:rsidP="00753507">
      <w:pPr>
        <w:spacing w:line="312" w:lineRule="auto"/>
        <w:ind w:firstLine="567"/>
        <w:jc w:val="both"/>
        <w:rPr>
          <w:b/>
          <w:sz w:val="26"/>
          <w:szCs w:val="26"/>
          <w:lang w:val="vi-VN"/>
        </w:rPr>
      </w:pPr>
      <w:r w:rsidRPr="00B21C36">
        <w:rPr>
          <w:sz w:val="26"/>
          <w:szCs w:val="26"/>
          <w:lang w:val="vi-VN"/>
        </w:rPr>
        <w:t>2.</w:t>
      </w:r>
      <w:r w:rsidRPr="00B21C36">
        <w:rPr>
          <w:bCs/>
          <w:iCs/>
          <w:position w:val="2"/>
          <w:sz w:val="26"/>
          <w:szCs w:val="26"/>
          <w:lang w:val="vi-VN"/>
        </w:rPr>
        <w:t xml:space="preserve">4. Kiểm tra </w:t>
      </w:r>
      <w:r w:rsidRPr="00B21C36">
        <w:rPr>
          <w:bCs/>
          <w:iCs/>
          <w:position w:val="2"/>
          <w:sz w:val="26"/>
          <w:szCs w:val="26"/>
          <w:lang w:val="vi-VN"/>
        </w:rPr>
        <w:tab/>
      </w:r>
      <w:r w:rsidRPr="00B21C36">
        <w:rPr>
          <w:bCs/>
          <w:iCs/>
          <w:position w:val="2"/>
          <w:sz w:val="26"/>
          <w:szCs w:val="26"/>
          <w:lang w:val="vi-VN"/>
        </w:rPr>
        <w:tab/>
      </w:r>
      <w:r w:rsidRPr="00B21C36">
        <w:rPr>
          <w:bCs/>
          <w:iCs/>
          <w:position w:val="2"/>
          <w:sz w:val="26"/>
          <w:szCs w:val="26"/>
          <w:lang w:val="vi-VN"/>
        </w:rPr>
        <w:tab/>
      </w:r>
      <w:r w:rsidRPr="00B21C36">
        <w:rPr>
          <w:bCs/>
          <w:iCs/>
          <w:position w:val="2"/>
          <w:sz w:val="26"/>
          <w:szCs w:val="26"/>
          <w:lang w:val="vi-VN"/>
        </w:rPr>
        <w:tab/>
      </w:r>
      <w:r w:rsidRPr="00B21C36">
        <w:rPr>
          <w:bCs/>
          <w:iCs/>
          <w:position w:val="2"/>
          <w:sz w:val="26"/>
          <w:szCs w:val="26"/>
          <w:lang w:val="vi-VN"/>
        </w:rPr>
        <w:tab/>
      </w:r>
      <w:r w:rsidRPr="00B21C36">
        <w:rPr>
          <w:bCs/>
          <w:iCs/>
          <w:position w:val="2"/>
          <w:sz w:val="26"/>
          <w:szCs w:val="26"/>
          <w:lang w:val="vi-VN"/>
        </w:rPr>
        <w:tab/>
      </w:r>
      <w:r w:rsidRPr="00B21C36">
        <w:rPr>
          <w:bCs/>
          <w:iCs/>
          <w:position w:val="2"/>
          <w:sz w:val="26"/>
          <w:szCs w:val="26"/>
          <w:lang w:val="vi-VN"/>
        </w:rPr>
        <w:tab/>
      </w:r>
      <w:r w:rsidRPr="00B21C36">
        <w:rPr>
          <w:bCs/>
          <w:iCs/>
          <w:position w:val="2"/>
          <w:sz w:val="26"/>
          <w:szCs w:val="26"/>
          <w:lang w:val="vi-VN"/>
        </w:rPr>
        <w:tab/>
        <w:t xml:space="preserve"> </w:t>
      </w:r>
    </w:p>
    <w:p w:rsidR="00753507" w:rsidRPr="00B21C36" w:rsidRDefault="00753507" w:rsidP="00753507">
      <w:pPr>
        <w:spacing w:line="312" w:lineRule="auto"/>
        <w:ind w:firstLine="720"/>
        <w:jc w:val="center"/>
        <w:rPr>
          <w:b/>
          <w:bCs/>
          <w:position w:val="2"/>
          <w:sz w:val="26"/>
          <w:szCs w:val="26"/>
          <w:lang w:val="vi-VN"/>
        </w:rPr>
      </w:pPr>
      <w:r w:rsidRPr="00B21C36">
        <w:rPr>
          <w:sz w:val="26"/>
          <w:szCs w:val="26"/>
          <w:lang w:val="vi-VN"/>
        </w:rPr>
        <w:t>Bài 4:</w:t>
      </w:r>
      <w:r w:rsidRPr="00B21C36">
        <w:rPr>
          <w:b/>
          <w:sz w:val="26"/>
          <w:szCs w:val="26"/>
          <w:lang w:val="vi-VN"/>
        </w:rPr>
        <w:t xml:space="preserve"> </w:t>
      </w:r>
      <w:r w:rsidRPr="00B21C36">
        <w:rPr>
          <w:b/>
          <w:bCs/>
          <w:position w:val="2"/>
          <w:sz w:val="26"/>
          <w:szCs w:val="26"/>
          <w:lang w:val="vi-VN"/>
        </w:rPr>
        <w:t>BÁO CÁO TÀI CHÍNH TRONG DOANH NGHIỆP</w:t>
      </w:r>
    </w:p>
    <w:p w:rsidR="00753507" w:rsidRPr="00B21C36" w:rsidRDefault="00753507" w:rsidP="00753507">
      <w:pPr>
        <w:tabs>
          <w:tab w:val="left" w:pos="7080"/>
        </w:tabs>
        <w:spacing w:line="312" w:lineRule="auto"/>
        <w:ind w:firstLine="1440"/>
        <w:jc w:val="right"/>
        <w:rPr>
          <w:b/>
          <w:sz w:val="26"/>
          <w:szCs w:val="26"/>
        </w:rPr>
      </w:pPr>
      <w:r w:rsidRPr="00B21C36">
        <w:rPr>
          <w:sz w:val="26"/>
          <w:szCs w:val="26"/>
        </w:rPr>
        <w:t>Thời gian: 11 giờ</w:t>
      </w:r>
      <w:r w:rsidRPr="00B21C36">
        <w:rPr>
          <w:i/>
          <w:sz w:val="26"/>
          <w:szCs w:val="26"/>
        </w:rPr>
        <w:t xml:space="preserve"> (LT: 6 giờ; TH: 5 giờ)</w:t>
      </w:r>
    </w:p>
    <w:p w:rsidR="00753507" w:rsidRPr="00B21C36" w:rsidRDefault="00753507" w:rsidP="00753507">
      <w:pPr>
        <w:spacing w:line="312" w:lineRule="auto"/>
        <w:ind w:firstLine="567"/>
        <w:jc w:val="both"/>
        <w:rPr>
          <w:b/>
          <w:sz w:val="26"/>
          <w:szCs w:val="26"/>
          <w:lang w:val="vi-VN"/>
        </w:rPr>
      </w:pPr>
      <w:r w:rsidRPr="00B21C36">
        <w:rPr>
          <w:b/>
          <w:sz w:val="26"/>
          <w:szCs w:val="26"/>
        </w:rPr>
        <w:t>1.</w:t>
      </w:r>
      <w:r w:rsidRPr="00B21C36">
        <w:rPr>
          <w:b/>
          <w:sz w:val="26"/>
          <w:szCs w:val="26"/>
          <w:lang w:val="vi-VN"/>
        </w:rPr>
        <w:t xml:space="preserve"> </w:t>
      </w:r>
      <w:r w:rsidRPr="00B21C36">
        <w:rPr>
          <w:b/>
          <w:sz w:val="26"/>
          <w:szCs w:val="26"/>
        </w:rPr>
        <w:t>Mục tiêu</w:t>
      </w:r>
    </w:p>
    <w:p w:rsidR="00753507" w:rsidRPr="00B21C36" w:rsidRDefault="00753507" w:rsidP="00753507">
      <w:pPr>
        <w:spacing w:line="312" w:lineRule="auto"/>
        <w:ind w:firstLine="567"/>
        <w:jc w:val="both"/>
        <w:rPr>
          <w:sz w:val="26"/>
          <w:szCs w:val="26"/>
        </w:rPr>
      </w:pPr>
      <w:r w:rsidRPr="00B21C36">
        <w:rPr>
          <w:sz w:val="26"/>
          <w:szCs w:val="26"/>
        </w:rPr>
        <w:t>- Phân biệt đ</w:t>
      </w:r>
      <w:r w:rsidRPr="00B21C36">
        <w:rPr>
          <w:sz w:val="26"/>
          <w:szCs w:val="26"/>
          <w:lang w:val="vi-VN"/>
        </w:rPr>
        <w:t>ược</w:t>
      </w:r>
      <w:r w:rsidRPr="00B21C36">
        <w:rPr>
          <w:sz w:val="26"/>
          <w:szCs w:val="26"/>
        </w:rPr>
        <w:t xml:space="preserve"> các báo cáo tài chính doanh nghiệp </w:t>
      </w:r>
    </w:p>
    <w:p w:rsidR="00753507" w:rsidRPr="00B21C36" w:rsidRDefault="00753507" w:rsidP="00753507">
      <w:pPr>
        <w:spacing w:line="312" w:lineRule="auto"/>
        <w:ind w:firstLine="567"/>
        <w:jc w:val="both"/>
        <w:rPr>
          <w:sz w:val="26"/>
          <w:szCs w:val="26"/>
        </w:rPr>
      </w:pPr>
      <w:r w:rsidRPr="00B21C36">
        <w:rPr>
          <w:sz w:val="26"/>
          <w:szCs w:val="26"/>
        </w:rPr>
        <w:t>- Trình bày đ</w:t>
      </w:r>
      <w:r w:rsidRPr="00B21C36">
        <w:rPr>
          <w:sz w:val="26"/>
          <w:szCs w:val="26"/>
          <w:lang w:val="vi-VN"/>
        </w:rPr>
        <w:t>ược</w:t>
      </w:r>
      <w:r w:rsidRPr="00B21C36">
        <w:rPr>
          <w:sz w:val="26"/>
          <w:szCs w:val="26"/>
        </w:rPr>
        <w:t xml:space="preserve"> phương pháp lập các báo cáo tài chính</w:t>
      </w:r>
    </w:p>
    <w:p w:rsidR="00753507" w:rsidRPr="00B21C36" w:rsidRDefault="00753507" w:rsidP="00753507">
      <w:pPr>
        <w:spacing w:line="312" w:lineRule="auto"/>
        <w:ind w:firstLine="567"/>
        <w:jc w:val="both"/>
        <w:rPr>
          <w:sz w:val="26"/>
          <w:szCs w:val="26"/>
        </w:rPr>
      </w:pPr>
      <w:r w:rsidRPr="00B21C36">
        <w:rPr>
          <w:sz w:val="26"/>
          <w:szCs w:val="26"/>
        </w:rPr>
        <w:t>-  Lập đ</w:t>
      </w:r>
      <w:r w:rsidRPr="00B21C36">
        <w:rPr>
          <w:sz w:val="26"/>
          <w:szCs w:val="26"/>
          <w:lang w:val="vi-VN"/>
        </w:rPr>
        <w:t>ược</w:t>
      </w:r>
      <w:r w:rsidRPr="00B21C36">
        <w:rPr>
          <w:sz w:val="26"/>
          <w:szCs w:val="26"/>
        </w:rPr>
        <w:t xml:space="preserve"> các báo cáo tài chính theo bài thực hành ứng dụng</w:t>
      </w:r>
    </w:p>
    <w:p w:rsidR="00753507" w:rsidRPr="00B21C36" w:rsidRDefault="00753507" w:rsidP="00753507">
      <w:pPr>
        <w:spacing w:line="312" w:lineRule="auto"/>
        <w:ind w:firstLine="567"/>
        <w:jc w:val="both"/>
        <w:rPr>
          <w:b/>
          <w:sz w:val="26"/>
          <w:szCs w:val="26"/>
        </w:rPr>
      </w:pPr>
      <w:r w:rsidRPr="00B21C36">
        <w:rPr>
          <w:sz w:val="26"/>
          <w:szCs w:val="26"/>
        </w:rPr>
        <w:t>- Tuân thủ các chế độ kế toán tài chính do Nhà nước ban hành</w:t>
      </w:r>
    </w:p>
    <w:p w:rsidR="00753507" w:rsidRPr="00B21C36" w:rsidRDefault="00753507" w:rsidP="00753507">
      <w:pPr>
        <w:spacing w:line="312" w:lineRule="auto"/>
        <w:ind w:firstLine="567"/>
        <w:jc w:val="both"/>
        <w:rPr>
          <w:b/>
          <w:sz w:val="26"/>
          <w:szCs w:val="26"/>
        </w:rPr>
      </w:pPr>
      <w:r w:rsidRPr="00B21C36">
        <w:rPr>
          <w:b/>
          <w:sz w:val="26"/>
          <w:szCs w:val="26"/>
        </w:rPr>
        <w:t>2.</w:t>
      </w:r>
      <w:r w:rsidRPr="00B21C36">
        <w:rPr>
          <w:b/>
          <w:sz w:val="26"/>
          <w:szCs w:val="26"/>
          <w:lang w:val="vi-VN"/>
        </w:rPr>
        <w:t xml:space="preserve"> </w:t>
      </w:r>
      <w:r w:rsidRPr="00B21C36">
        <w:rPr>
          <w:b/>
          <w:sz w:val="26"/>
          <w:szCs w:val="26"/>
        </w:rPr>
        <w:t>Nội dung bài</w:t>
      </w:r>
      <w:r w:rsidRPr="00B21C36">
        <w:rPr>
          <w:b/>
          <w:sz w:val="26"/>
          <w:szCs w:val="26"/>
        </w:rPr>
        <w:tab/>
      </w:r>
      <w:r w:rsidRPr="00B21C36">
        <w:rPr>
          <w:b/>
          <w:sz w:val="26"/>
          <w:szCs w:val="26"/>
        </w:rPr>
        <w:tab/>
      </w:r>
      <w:r w:rsidRPr="00B21C36">
        <w:rPr>
          <w:b/>
          <w:sz w:val="26"/>
          <w:szCs w:val="26"/>
        </w:rPr>
        <w:tab/>
        <w:t xml:space="preserve">  </w:t>
      </w:r>
    </w:p>
    <w:p w:rsidR="00753507" w:rsidRPr="00B21C36" w:rsidRDefault="00753507" w:rsidP="00753507">
      <w:pPr>
        <w:spacing w:line="312" w:lineRule="auto"/>
        <w:ind w:firstLine="567"/>
        <w:jc w:val="both"/>
        <w:rPr>
          <w:bCs/>
          <w:i/>
          <w:iCs/>
          <w:position w:val="2"/>
          <w:sz w:val="26"/>
          <w:szCs w:val="26"/>
        </w:rPr>
      </w:pPr>
      <w:r w:rsidRPr="00B21C36">
        <w:rPr>
          <w:sz w:val="26"/>
          <w:szCs w:val="26"/>
        </w:rPr>
        <w:t xml:space="preserve">2.1. </w:t>
      </w:r>
      <w:r w:rsidRPr="00B21C36">
        <w:rPr>
          <w:bCs/>
          <w:iCs/>
          <w:position w:val="2"/>
          <w:sz w:val="26"/>
          <w:szCs w:val="26"/>
        </w:rPr>
        <w:t>Khái niệm, tác dụng, yêu cầu báo cáo tài chính</w:t>
      </w:r>
      <w:r w:rsidRPr="00B21C36">
        <w:rPr>
          <w:bCs/>
          <w:iCs/>
          <w:position w:val="2"/>
          <w:sz w:val="26"/>
          <w:szCs w:val="26"/>
        </w:rPr>
        <w:tab/>
      </w:r>
      <w:r w:rsidRPr="00B21C36">
        <w:rPr>
          <w:bCs/>
          <w:iCs/>
          <w:position w:val="2"/>
          <w:sz w:val="26"/>
          <w:szCs w:val="26"/>
        </w:rPr>
        <w:tab/>
        <w:t xml:space="preserve">        </w:t>
      </w:r>
    </w:p>
    <w:p w:rsidR="00753507" w:rsidRPr="00B21C36" w:rsidRDefault="00753507" w:rsidP="00753507">
      <w:pPr>
        <w:spacing w:line="312" w:lineRule="auto"/>
        <w:ind w:firstLine="567"/>
        <w:jc w:val="both"/>
        <w:rPr>
          <w:position w:val="2"/>
          <w:sz w:val="26"/>
          <w:szCs w:val="26"/>
        </w:rPr>
      </w:pPr>
      <w:r w:rsidRPr="00B21C36">
        <w:rPr>
          <w:sz w:val="26"/>
          <w:szCs w:val="26"/>
        </w:rPr>
        <w:t>2.</w:t>
      </w:r>
      <w:r w:rsidRPr="00B21C36">
        <w:rPr>
          <w:bCs/>
          <w:iCs/>
          <w:position w:val="2"/>
          <w:sz w:val="26"/>
          <w:szCs w:val="26"/>
        </w:rPr>
        <w:t xml:space="preserve">1.1. </w:t>
      </w:r>
      <w:r w:rsidRPr="00B21C36">
        <w:rPr>
          <w:position w:val="2"/>
          <w:sz w:val="26"/>
          <w:szCs w:val="26"/>
        </w:rPr>
        <w:t>Khái niệm</w:t>
      </w:r>
      <w:r w:rsidRPr="00B21C36">
        <w:rPr>
          <w:position w:val="2"/>
          <w:sz w:val="26"/>
          <w:szCs w:val="26"/>
        </w:rPr>
        <w:tab/>
      </w:r>
      <w:r w:rsidRPr="00B21C36">
        <w:rPr>
          <w:position w:val="2"/>
          <w:sz w:val="26"/>
          <w:szCs w:val="26"/>
        </w:rPr>
        <w:tab/>
      </w:r>
      <w:r w:rsidRPr="00B21C36">
        <w:rPr>
          <w:position w:val="2"/>
          <w:sz w:val="26"/>
          <w:szCs w:val="26"/>
        </w:rPr>
        <w:tab/>
      </w:r>
      <w:r w:rsidRPr="00B21C36">
        <w:rPr>
          <w:position w:val="2"/>
          <w:sz w:val="26"/>
          <w:szCs w:val="26"/>
        </w:rPr>
        <w:tab/>
      </w:r>
      <w:r w:rsidRPr="00B21C36">
        <w:rPr>
          <w:position w:val="2"/>
          <w:sz w:val="26"/>
          <w:szCs w:val="26"/>
        </w:rPr>
        <w:tab/>
      </w:r>
      <w:r w:rsidRPr="00B21C36">
        <w:rPr>
          <w:position w:val="2"/>
          <w:sz w:val="26"/>
          <w:szCs w:val="26"/>
        </w:rPr>
        <w:tab/>
      </w:r>
      <w:r w:rsidRPr="00B21C36">
        <w:rPr>
          <w:position w:val="2"/>
          <w:sz w:val="26"/>
          <w:szCs w:val="26"/>
        </w:rPr>
        <w:tab/>
      </w:r>
      <w:r w:rsidRPr="00B21C36">
        <w:rPr>
          <w:position w:val="2"/>
          <w:sz w:val="26"/>
          <w:szCs w:val="26"/>
        </w:rPr>
        <w:tab/>
      </w:r>
    </w:p>
    <w:p w:rsidR="00753507" w:rsidRPr="00B21C36" w:rsidRDefault="00753507" w:rsidP="00753507">
      <w:pPr>
        <w:spacing w:line="312" w:lineRule="auto"/>
        <w:ind w:firstLine="567"/>
        <w:jc w:val="both"/>
        <w:rPr>
          <w:position w:val="2"/>
          <w:sz w:val="26"/>
          <w:szCs w:val="26"/>
        </w:rPr>
      </w:pPr>
      <w:r w:rsidRPr="00B21C36">
        <w:rPr>
          <w:sz w:val="26"/>
          <w:szCs w:val="26"/>
        </w:rPr>
        <w:t>2.</w:t>
      </w:r>
      <w:r w:rsidRPr="00B21C36">
        <w:rPr>
          <w:position w:val="2"/>
          <w:sz w:val="26"/>
          <w:szCs w:val="26"/>
        </w:rPr>
        <w:t>1.2. Ý nghĩa tác dụng của báo cáo tài chính</w:t>
      </w:r>
      <w:r w:rsidRPr="00B21C36">
        <w:rPr>
          <w:position w:val="2"/>
          <w:sz w:val="26"/>
          <w:szCs w:val="26"/>
        </w:rPr>
        <w:tab/>
      </w:r>
      <w:r w:rsidRPr="00B21C36">
        <w:rPr>
          <w:position w:val="2"/>
          <w:sz w:val="26"/>
          <w:szCs w:val="26"/>
        </w:rPr>
        <w:tab/>
      </w:r>
      <w:r w:rsidRPr="00B21C36">
        <w:rPr>
          <w:position w:val="2"/>
          <w:sz w:val="26"/>
          <w:szCs w:val="26"/>
        </w:rPr>
        <w:tab/>
      </w:r>
      <w:r w:rsidRPr="00B21C36">
        <w:rPr>
          <w:position w:val="2"/>
          <w:sz w:val="26"/>
          <w:szCs w:val="26"/>
        </w:rPr>
        <w:tab/>
      </w:r>
    </w:p>
    <w:p w:rsidR="00753507" w:rsidRPr="00B21C36" w:rsidRDefault="00753507" w:rsidP="00753507">
      <w:pPr>
        <w:spacing w:line="312" w:lineRule="auto"/>
        <w:ind w:firstLine="567"/>
        <w:jc w:val="both"/>
        <w:rPr>
          <w:position w:val="2"/>
          <w:sz w:val="26"/>
          <w:szCs w:val="26"/>
        </w:rPr>
      </w:pPr>
      <w:r w:rsidRPr="00B21C36">
        <w:rPr>
          <w:sz w:val="26"/>
          <w:szCs w:val="26"/>
        </w:rPr>
        <w:t>2.</w:t>
      </w:r>
      <w:r w:rsidRPr="00B21C36">
        <w:rPr>
          <w:position w:val="2"/>
          <w:sz w:val="26"/>
          <w:szCs w:val="26"/>
        </w:rPr>
        <w:t>1.3. Yêu  cầu</w:t>
      </w:r>
      <w:r w:rsidRPr="00B21C36">
        <w:rPr>
          <w:position w:val="2"/>
          <w:sz w:val="26"/>
          <w:szCs w:val="26"/>
        </w:rPr>
        <w:tab/>
      </w:r>
      <w:r w:rsidRPr="00B21C36">
        <w:rPr>
          <w:position w:val="2"/>
          <w:sz w:val="26"/>
          <w:szCs w:val="26"/>
        </w:rPr>
        <w:tab/>
      </w:r>
      <w:r w:rsidRPr="00B21C36">
        <w:rPr>
          <w:position w:val="2"/>
          <w:sz w:val="26"/>
          <w:szCs w:val="26"/>
        </w:rPr>
        <w:tab/>
      </w:r>
      <w:r w:rsidRPr="00B21C36">
        <w:rPr>
          <w:position w:val="2"/>
          <w:sz w:val="26"/>
          <w:szCs w:val="26"/>
        </w:rPr>
        <w:tab/>
      </w:r>
      <w:r w:rsidRPr="00B21C36">
        <w:rPr>
          <w:position w:val="2"/>
          <w:sz w:val="26"/>
          <w:szCs w:val="26"/>
        </w:rPr>
        <w:tab/>
      </w:r>
      <w:r w:rsidRPr="00B21C36">
        <w:rPr>
          <w:position w:val="2"/>
          <w:sz w:val="26"/>
          <w:szCs w:val="26"/>
        </w:rPr>
        <w:tab/>
      </w:r>
      <w:r w:rsidRPr="00B21C36">
        <w:rPr>
          <w:position w:val="2"/>
          <w:sz w:val="26"/>
          <w:szCs w:val="26"/>
        </w:rPr>
        <w:tab/>
      </w:r>
      <w:r w:rsidRPr="00B21C36">
        <w:rPr>
          <w:position w:val="2"/>
          <w:sz w:val="26"/>
          <w:szCs w:val="26"/>
        </w:rPr>
        <w:tab/>
      </w:r>
      <w:r w:rsidRPr="00B21C36">
        <w:rPr>
          <w:position w:val="2"/>
          <w:sz w:val="26"/>
          <w:szCs w:val="26"/>
        </w:rPr>
        <w:tab/>
      </w:r>
    </w:p>
    <w:p w:rsidR="00753507" w:rsidRPr="00B21C36" w:rsidRDefault="00753507" w:rsidP="00753507">
      <w:pPr>
        <w:spacing w:line="312" w:lineRule="auto"/>
        <w:ind w:firstLine="567"/>
        <w:jc w:val="both"/>
        <w:rPr>
          <w:bCs/>
          <w:i/>
          <w:iCs/>
          <w:position w:val="2"/>
          <w:sz w:val="26"/>
          <w:szCs w:val="26"/>
        </w:rPr>
      </w:pPr>
      <w:r w:rsidRPr="00B21C36">
        <w:rPr>
          <w:sz w:val="26"/>
          <w:szCs w:val="26"/>
        </w:rPr>
        <w:t>2.</w:t>
      </w:r>
      <w:r w:rsidRPr="00B21C36">
        <w:rPr>
          <w:position w:val="2"/>
          <w:sz w:val="26"/>
          <w:szCs w:val="26"/>
        </w:rPr>
        <w:t xml:space="preserve">2. </w:t>
      </w:r>
      <w:r w:rsidRPr="00B21C36">
        <w:rPr>
          <w:bCs/>
          <w:position w:val="2"/>
          <w:sz w:val="26"/>
          <w:szCs w:val="26"/>
        </w:rPr>
        <w:t>Hệ thống báo cáo tài chính</w:t>
      </w:r>
      <w:r w:rsidRPr="00B21C36">
        <w:rPr>
          <w:bCs/>
          <w:position w:val="2"/>
          <w:sz w:val="26"/>
          <w:szCs w:val="26"/>
        </w:rPr>
        <w:tab/>
      </w:r>
      <w:r w:rsidRPr="00B21C36">
        <w:rPr>
          <w:bCs/>
          <w:position w:val="2"/>
          <w:sz w:val="26"/>
          <w:szCs w:val="26"/>
        </w:rPr>
        <w:tab/>
      </w:r>
      <w:r w:rsidRPr="00B21C36">
        <w:rPr>
          <w:bCs/>
          <w:position w:val="2"/>
          <w:sz w:val="26"/>
          <w:szCs w:val="26"/>
        </w:rPr>
        <w:tab/>
        <w:t xml:space="preserve">             </w:t>
      </w:r>
      <w:r w:rsidRPr="00B21C36">
        <w:rPr>
          <w:bCs/>
          <w:position w:val="2"/>
          <w:sz w:val="26"/>
          <w:szCs w:val="26"/>
        </w:rPr>
        <w:tab/>
        <w:t xml:space="preserve">         </w:t>
      </w:r>
    </w:p>
    <w:p w:rsidR="00753507" w:rsidRPr="00B21C36" w:rsidRDefault="00753507" w:rsidP="00753507">
      <w:pPr>
        <w:spacing w:line="312" w:lineRule="auto"/>
        <w:ind w:firstLine="567"/>
        <w:jc w:val="both"/>
        <w:rPr>
          <w:iCs/>
          <w:position w:val="2"/>
          <w:sz w:val="26"/>
          <w:szCs w:val="26"/>
        </w:rPr>
      </w:pPr>
      <w:r w:rsidRPr="00B21C36">
        <w:rPr>
          <w:sz w:val="26"/>
          <w:szCs w:val="26"/>
        </w:rPr>
        <w:t>2.</w:t>
      </w:r>
      <w:r w:rsidRPr="00B21C36">
        <w:rPr>
          <w:bCs/>
          <w:iCs/>
          <w:position w:val="2"/>
          <w:sz w:val="26"/>
          <w:szCs w:val="26"/>
        </w:rPr>
        <w:t xml:space="preserve">2.1. </w:t>
      </w:r>
      <w:r w:rsidRPr="00B21C36">
        <w:rPr>
          <w:iCs/>
          <w:position w:val="2"/>
          <w:sz w:val="26"/>
          <w:szCs w:val="26"/>
        </w:rPr>
        <w:t>Các loại báo cáo tài chính</w:t>
      </w:r>
      <w:r w:rsidRPr="00B21C36">
        <w:rPr>
          <w:iCs/>
          <w:position w:val="2"/>
          <w:sz w:val="26"/>
          <w:szCs w:val="26"/>
        </w:rPr>
        <w:tab/>
      </w:r>
      <w:r w:rsidRPr="00B21C36">
        <w:rPr>
          <w:iCs/>
          <w:position w:val="2"/>
          <w:sz w:val="26"/>
          <w:szCs w:val="26"/>
        </w:rPr>
        <w:tab/>
      </w:r>
      <w:r w:rsidRPr="00B21C36">
        <w:rPr>
          <w:iCs/>
          <w:position w:val="2"/>
          <w:sz w:val="26"/>
          <w:szCs w:val="26"/>
        </w:rPr>
        <w:tab/>
      </w:r>
      <w:r w:rsidRPr="00B21C36">
        <w:rPr>
          <w:iCs/>
          <w:position w:val="2"/>
          <w:sz w:val="26"/>
          <w:szCs w:val="26"/>
        </w:rPr>
        <w:tab/>
      </w:r>
      <w:r w:rsidRPr="00B21C36">
        <w:rPr>
          <w:iCs/>
          <w:position w:val="2"/>
          <w:sz w:val="26"/>
          <w:szCs w:val="26"/>
        </w:rPr>
        <w:tab/>
      </w:r>
      <w:r w:rsidRPr="00B21C36">
        <w:rPr>
          <w:iCs/>
          <w:position w:val="2"/>
          <w:sz w:val="26"/>
          <w:szCs w:val="26"/>
        </w:rPr>
        <w:tab/>
      </w:r>
    </w:p>
    <w:p w:rsidR="00753507" w:rsidRPr="00B21C36" w:rsidRDefault="00753507" w:rsidP="00753507">
      <w:pPr>
        <w:spacing w:line="312" w:lineRule="auto"/>
        <w:ind w:firstLine="567"/>
        <w:jc w:val="both"/>
        <w:rPr>
          <w:position w:val="2"/>
          <w:sz w:val="26"/>
          <w:szCs w:val="26"/>
        </w:rPr>
      </w:pPr>
      <w:r w:rsidRPr="00B21C36">
        <w:rPr>
          <w:sz w:val="26"/>
          <w:szCs w:val="26"/>
        </w:rPr>
        <w:t>2.</w:t>
      </w:r>
      <w:r w:rsidRPr="00B21C36">
        <w:rPr>
          <w:iCs/>
          <w:position w:val="2"/>
          <w:sz w:val="26"/>
          <w:szCs w:val="26"/>
        </w:rPr>
        <w:t xml:space="preserve">2.2. </w:t>
      </w:r>
      <w:r w:rsidRPr="00B21C36">
        <w:rPr>
          <w:position w:val="2"/>
          <w:sz w:val="26"/>
          <w:szCs w:val="26"/>
        </w:rPr>
        <w:t>Phương pháp lập báo cáo tài chính</w:t>
      </w:r>
      <w:r w:rsidRPr="00B21C36">
        <w:rPr>
          <w:position w:val="2"/>
          <w:sz w:val="26"/>
          <w:szCs w:val="26"/>
        </w:rPr>
        <w:tab/>
      </w:r>
      <w:r w:rsidRPr="00B21C36">
        <w:rPr>
          <w:position w:val="2"/>
          <w:sz w:val="26"/>
          <w:szCs w:val="26"/>
        </w:rPr>
        <w:tab/>
      </w:r>
      <w:r w:rsidRPr="00B21C36">
        <w:rPr>
          <w:position w:val="2"/>
          <w:sz w:val="26"/>
          <w:szCs w:val="26"/>
        </w:rPr>
        <w:tab/>
      </w:r>
      <w:r w:rsidRPr="00B21C36">
        <w:rPr>
          <w:position w:val="2"/>
          <w:sz w:val="26"/>
          <w:szCs w:val="26"/>
        </w:rPr>
        <w:tab/>
      </w:r>
    </w:p>
    <w:p w:rsidR="00753507" w:rsidRPr="00B21C36" w:rsidRDefault="00753507" w:rsidP="00753507">
      <w:pPr>
        <w:spacing w:line="312" w:lineRule="auto"/>
        <w:ind w:firstLine="567"/>
        <w:jc w:val="both"/>
        <w:rPr>
          <w:bCs/>
          <w:position w:val="2"/>
          <w:sz w:val="26"/>
          <w:szCs w:val="26"/>
        </w:rPr>
      </w:pPr>
      <w:r w:rsidRPr="00B21C36">
        <w:rPr>
          <w:sz w:val="26"/>
          <w:szCs w:val="26"/>
        </w:rPr>
        <w:t>2.</w:t>
      </w:r>
      <w:r w:rsidRPr="00B21C36">
        <w:rPr>
          <w:bCs/>
          <w:position w:val="2"/>
          <w:sz w:val="26"/>
          <w:szCs w:val="26"/>
        </w:rPr>
        <w:t>3. Bài tập vận dụng</w:t>
      </w:r>
      <w:r w:rsidRPr="00B21C36">
        <w:rPr>
          <w:bCs/>
          <w:position w:val="2"/>
          <w:sz w:val="26"/>
          <w:szCs w:val="26"/>
        </w:rPr>
        <w:tab/>
      </w:r>
      <w:r w:rsidRPr="00B21C36">
        <w:rPr>
          <w:bCs/>
          <w:position w:val="2"/>
          <w:sz w:val="26"/>
          <w:szCs w:val="26"/>
        </w:rPr>
        <w:tab/>
      </w:r>
      <w:r w:rsidRPr="00B21C36">
        <w:rPr>
          <w:bCs/>
          <w:position w:val="2"/>
          <w:sz w:val="26"/>
          <w:szCs w:val="26"/>
        </w:rPr>
        <w:tab/>
      </w:r>
      <w:r w:rsidRPr="00B21C36">
        <w:rPr>
          <w:bCs/>
          <w:position w:val="2"/>
          <w:sz w:val="26"/>
          <w:szCs w:val="26"/>
        </w:rPr>
        <w:tab/>
      </w:r>
      <w:r w:rsidRPr="00B21C36">
        <w:rPr>
          <w:bCs/>
          <w:position w:val="2"/>
          <w:sz w:val="26"/>
          <w:szCs w:val="26"/>
        </w:rPr>
        <w:tab/>
        <w:t xml:space="preserve">    </w:t>
      </w:r>
    </w:p>
    <w:p w:rsidR="00753507" w:rsidRPr="00B21C36" w:rsidRDefault="00753507" w:rsidP="00753507">
      <w:pPr>
        <w:spacing w:line="312" w:lineRule="auto"/>
        <w:ind w:firstLine="567"/>
        <w:jc w:val="both"/>
        <w:rPr>
          <w:position w:val="2"/>
          <w:sz w:val="26"/>
          <w:szCs w:val="26"/>
        </w:rPr>
      </w:pPr>
      <w:r w:rsidRPr="00B21C36">
        <w:rPr>
          <w:sz w:val="26"/>
          <w:szCs w:val="26"/>
        </w:rPr>
        <w:t>2.</w:t>
      </w:r>
      <w:r w:rsidRPr="00B21C36">
        <w:rPr>
          <w:position w:val="2"/>
          <w:sz w:val="26"/>
          <w:szCs w:val="26"/>
        </w:rPr>
        <w:t xml:space="preserve">4. Kiểm tra                                                                    </w:t>
      </w:r>
    </w:p>
    <w:p w:rsidR="00753507" w:rsidRPr="00B21C36" w:rsidRDefault="00753507" w:rsidP="00753507">
      <w:pPr>
        <w:spacing w:line="312" w:lineRule="auto"/>
        <w:ind w:firstLine="567"/>
        <w:jc w:val="both"/>
        <w:rPr>
          <w:b/>
          <w:sz w:val="26"/>
          <w:szCs w:val="26"/>
          <w:lang w:val="vi-VN"/>
        </w:rPr>
      </w:pPr>
      <w:r w:rsidRPr="00B21C36">
        <w:rPr>
          <w:b/>
          <w:sz w:val="26"/>
          <w:szCs w:val="26"/>
        </w:rPr>
        <w:t>IV. ĐIỀU KIỆN THỰC HIỆN MÔ ĐUN</w:t>
      </w:r>
    </w:p>
    <w:p w:rsidR="00753507" w:rsidRPr="00B21C36" w:rsidRDefault="00753507" w:rsidP="00753507">
      <w:pPr>
        <w:spacing w:line="312" w:lineRule="auto"/>
        <w:ind w:firstLine="567"/>
        <w:jc w:val="both"/>
        <w:rPr>
          <w:sz w:val="26"/>
          <w:szCs w:val="26"/>
          <w:lang w:val="en-AE"/>
        </w:rPr>
      </w:pPr>
      <w:r w:rsidRPr="00B21C36">
        <w:rPr>
          <w:sz w:val="26"/>
          <w:szCs w:val="26"/>
          <w:lang w:val="vi-VN"/>
        </w:rPr>
        <w:t xml:space="preserve">1. </w:t>
      </w:r>
      <w:r w:rsidRPr="00B21C36">
        <w:rPr>
          <w:sz w:val="26"/>
          <w:szCs w:val="26"/>
          <w:lang w:val="en-AE"/>
        </w:rPr>
        <w:t>Phòng học chuyên môn hóa/nhà xưởng</w:t>
      </w:r>
    </w:p>
    <w:p w:rsidR="00753507" w:rsidRPr="00B21C36" w:rsidRDefault="00753507" w:rsidP="00753507">
      <w:pPr>
        <w:spacing w:line="312" w:lineRule="auto"/>
        <w:ind w:firstLine="567"/>
        <w:jc w:val="both"/>
        <w:rPr>
          <w:sz w:val="26"/>
          <w:szCs w:val="26"/>
          <w:lang w:val="en-AE"/>
        </w:rPr>
      </w:pPr>
      <w:r w:rsidRPr="00B21C36">
        <w:rPr>
          <w:sz w:val="26"/>
          <w:szCs w:val="26"/>
          <w:lang w:val="vi-VN"/>
        </w:rPr>
        <w:t xml:space="preserve">- </w:t>
      </w:r>
      <w:r w:rsidRPr="00B21C36">
        <w:rPr>
          <w:sz w:val="26"/>
          <w:szCs w:val="26"/>
          <w:lang w:val="en-AE"/>
        </w:rPr>
        <w:t>Phòng học lý thuyết: 01 phòng</w:t>
      </w:r>
    </w:p>
    <w:p w:rsidR="00753507" w:rsidRPr="00B21C36" w:rsidRDefault="00753507" w:rsidP="00753507">
      <w:pPr>
        <w:spacing w:line="312" w:lineRule="auto"/>
        <w:ind w:firstLine="567"/>
        <w:jc w:val="both"/>
        <w:rPr>
          <w:sz w:val="26"/>
          <w:szCs w:val="26"/>
          <w:lang w:val="en-AE"/>
        </w:rPr>
      </w:pPr>
      <w:r w:rsidRPr="00B21C36">
        <w:rPr>
          <w:sz w:val="26"/>
          <w:szCs w:val="26"/>
          <w:lang w:val="en-AE"/>
        </w:rPr>
        <w:t>2. Thiết bị, máy móc</w:t>
      </w:r>
    </w:p>
    <w:p w:rsidR="00753507" w:rsidRPr="00B21C36" w:rsidRDefault="00753507" w:rsidP="00753507">
      <w:pPr>
        <w:spacing w:line="312" w:lineRule="auto"/>
        <w:ind w:left="360" w:firstLine="207"/>
        <w:jc w:val="both"/>
        <w:rPr>
          <w:sz w:val="26"/>
          <w:szCs w:val="26"/>
          <w:lang w:val="en-AE"/>
        </w:rPr>
      </w:pPr>
      <w:r w:rsidRPr="00B21C36">
        <w:rPr>
          <w:sz w:val="26"/>
          <w:szCs w:val="26"/>
          <w:lang w:val="en-AE"/>
        </w:rPr>
        <w:t>- Máy tính</w:t>
      </w:r>
    </w:p>
    <w:p w:rsidR="00753507" w:rsidRPr="00B21C36" w:rsidRDefault="00753507" w:rsidP="00753507">
      <w:pPr>
        <w:spacing w:line="312" w:lineRule="auto"/>
        <w:ind w:left="360" w:firstLine="207"/>
        <w:jc w:val="both"/>
        <w:rPr>
          <w:sz w:val="26"/>
          <w:szCs w:val="26"/>
          <w:lang w:val="en-AE"/>
        </w:rPr>
      </w:pPr>
      <w:r w:rsidRPr="00B21C36">
        <w:rPr>
          <w:sz w:val="26"/>
          <w:szCs w:val="26"/>
          <w:lang w:val="en-AE"/>
        </w:rPr>
        <w:t xml:space="preserve">- Máy chiếu </w:t>
      </w:r>
    </w:p>
    <w:p w:rsidR="00753507" w:rsidRPr="00B21C36" w:rsidRDefault="00753507" w:rsidP="00753507">
      <w:pPr>
        <w:spacing w:line="312" w:lineRule="auto"/>
        <w:ind w:left="360" w:firstLine="207"/>
        <w:jc w:val="both"/>
        <w:rPr>
          <w:sz w:val="26"/>
          <w:szCs w:val="26"/>
          <w:lang w:val="en-AE"/>
        </w:rPr>
      </w:pPr>
      <w:r w:rsidRPr="00B21C36">
        <w:rPr>
          <w:sz w:val="26"/>
          <w:szCs w:val="26"/>
          <w:lang w:val="en-AE"/>
        </w:rPr>
        <w:t>- Bảng lật</w:t>
      </w:r>
    </w:p>
    <w:p w:rsidR="00753507" w:rsidRPr="00B21C36" w:rsidRDefault="00753507" w:rsidP="00753507">
      <w:pPr>
        <w:spacing w:line="312" w:lineRule="auto"/>
        <w:ind w:firstLine="567"/>
        <w:jc w:val="both"/>
        <w:rPr>
          <w:sz w:val="26"/>
          <w:szCs w:val="26"/>
          <w:lang w:val="en-AE"/>
        </w:rPr>
      </w:pPr>
      <w:r w:rsidRPr="00B21C36">
        <w:rPr>
          <w:sz w:val="26"/>
          <w:szCs w:val="26"/>
          <w:lang w:val="en-AE"/>
        </w:rPr>
        <w:t>3. Học liệu, dụng cụ, nguyên vật liệu</w:t>
      </w:r>
    </w:p>
    <w:p w:rsidR="00753507" w:rsidRPr="00B21C36" w:rsidRDefault="00753507" w:rsidP="00753507">
      <w:pPr>
        <w:spacing w:line="312" w:lineRule="auto"/>
        <w:ind w:left="567"/>
        <w:jc w:val="both"/>
        <w:rPr>
          <w:sz w:val="26"/>
          <w:szCs w:val="26"/>
          <w:lang w:val="en-AE"/>
        </w:rPr>
      </w:pPr>
      <w:r w:rsidRPr="00B21C36">
        <w:rPr>
          <w:sz w:val="26"/>
          <w:szCs w:val="26"/>
          <w:lang w:val="vi-VN"/>
        </w:rPr>
        <w:t xml:space="preserve">- </w:t>
      </w:r>
      <w:r w:rsidRPr="00B21C36">
        <w:rPr>
          <w:sz w:val="26"/>
          <w:szCs w:val="26"/>
          <w:lang w:val="en-AE"/>
        </w:rPr>
        <w:t>Giáo trình, tài liệu tham khảo, sách vở và các tài liệu học tập khác liên</w:t>
      </w:r>
      <w:r w:rsidRPr="00B21C36">
        <w:rPr>
          <w:sz w:val="26"/>
          <w:szCs w:val="26"/>
          <w:lang w:val="vi-VN"/>
        </w:rPr>
        <w:t xml:space="preserve"> </w:t>
      </w:r>
      <w:r w:rsidRPr="00B21C36">
        <w:rPr>
          <w:sz w:val="26"/>
          <w:szCs w:val="26"/>
          <w:lang w:val="en-AE"/>
        </w:rPr>
        <w:t>quan đến môn học.</w:t>
      </w:r>
    </w:p>
    <w:p w:rsidR="00753507" w:rsidRPr="00B21C36" w:rsidRDefault="00753507" w:rsidP="00753507">
      <w:pPr>
        <w:spacing w:line="312" w:lineRule="auto"/>
        <w:ind w:firstLine="567"/>
        <w:jc w:val="both"/>
        <w:rPr>
          <w:sz w:val="26"/>
          <w:szCs w:val="26"/>
          <w:lang w:val="vi-VN"/>
        </w:rPr>
      </w:pPr>
      <w:r w:rsidRPr="00B21C36">
        <w:rPr>
          <w:sz w:val="26"/>
          <w:szCs w:val="26"/>
          <w:lang w:val="vi-VN"/>
        </w:rPr>
        <w:t xml:space="preserve">-  Mô hình học cụ: </w:t>
      </w:r>
    </w:p>
    <w:p w:rsidR="00753507" w:rsidRPr="00B21C36" w:rsidRDefault="00753507" w:rsidP="00753507">
      <w:pPr>
        <w:spacing w:line="312" w:lineRule="auto"/>
        <w:ind w:firstLine="567"/>
        <w:jc w:val="both"/>
        <w:rPr>
          <w:sz w:val="26"/>
          <w:szCs w:val="26"/>
          <w:lang w:val="vi-VN"/>
        </w:rPr>
      </w:pPr>
      <w:r w:rsidRPr="00B21C36">
        <w:rPr>
          <w:sz w:val="26"/>
          <w:szCs w:val="26"/>
          <w:lang w:val="vi-VN"/>
        </w:rPr>
        <w:t xml:space="preserve">+  Hệ thống sơ đồ hạch toán các tài khoản </w:t>
      </w:r>
    </w:p>
    <w:p w:rsidR="00753507" w:rsidRPr="00B21C36" w:rsidRDefault="00753507" w:rsidP="00753507">
      <w:pPr>
        <w:spacing w:line="312" w:lineRule="auto"/>
        <w:ind w:firstLine="567"/>
        <w:jc w:val="both"/>
        <w:rPr>
          <w:sz w:val="26"/>
          <w:szCs w:val="26"/>
        </w:rPr>
      </w:pPr>
      <w:r w:rsidRPr="00B21C36">
        <w:rPr>
          <w:sz w:val="26"/>
          <w:szCs w:val="26"/>
        </w:rPr>
        <w:t>+  Các mẫu chứng từ in sẵn</w:t>
      </w:r>
    </w:p>
    <w:p w:rsidR="00753507" w:rsidRPr="00B21C36" w:rsidRDefault="00753507" w:rsidP="00753507">
      <w:pPr>
        <w:spacing w:line="312" w:lineRule="auto"/>
        <w:ind w:firstLine="567"/>
        <w:jc w:val="both"/>
        <w:rPr>
          <w:sz w:val="26"/>
          <w:szCs w:val="26"/>
        </w:rPr>
      </w:pPr>
      <w:r w:rsidRPr="00B21C36">
        <w:rPr>
          <w:sz w:val="26"/>
          <w:szCs w:val="26"/>
        </w:rPr>
        <w:t xml:space="preserve">+  Các biểu mẫu sổ kế toán chi tiết và tổng hợp </w:t>
      </w:r>
    </w:p>
    <w:p w:rsidR="00753507" w:rsidRPr="00B21C36" w:rsidRDefault="00753507" w:rsidP="00753507">
      <w:pPr>
        <w:spacing w:line="312" w:lineRule="auto"/>
        <w:ind w:firstLine="567"/>
        <w:jc w:val="both"/>
        <w:rPr>
          <w:sz w:val="26"/>
          <w:szCs w:val="26"/>
        </w:rPr>
      </w:pPr>
      <w:r w:rsidRPr="00B21C36">
        <w:rPr>
          <w:sz w:val="26"/>
          <w:szCs w:val="26"/>
        </w:rPr>
        <w:t>+  Hệ thống biểu mẫu báo cáo tài chính doanh nghiệp</w:t>
      </w:r>
    </w:p>
    <w:p w:rsidR="00753507" w:rsidRPr="00B21C36" w:rsidRDefault="00753507" w:rsidP="00753507">
      <w:pPr>
        <w:spacing w:line="312" w:lineRule="auto"/>
        <w:ind w:firstLine="567"/>
        <w:jc w:val="both"/>
        <w:rPr>
          <w:sz w:val="26"/>
          <w:szCs w:val="26"/>
        </w:rPr>
      </w:pPr>
      <w:r w:rsidRPr="00B21C36">
        <w:rPr>
          <w:sz w:val="26"/>
          <w:szCs w:val="26"/>
        </w:rPr>
        <w:t xml:space="preserve">-  Nguyên vật liệu và các nguồn lực khác: Phòng thực hành, phông chiếu, giấy bóng kính, giấy A4, </w:t>
      </w:r>
      <w:r w:rsidRPr="00B21C36">
        <w:rPr>
          <w:sz w:val="26"/>
          <w:szCs w:val="26"/>
          <w:lang w:val="vi-VN"/>
        </w:rPr>
        <w:t>g</w:t>
      </w:r>
      <w:r w:rsidRPr="00B21C36">
        <w:rPr>
          <w:sz w:val="26"/>
          <w:szCs w:val="26"/>
          <w:lang w:val="en-AE"/>
        </w:rPr>
        <w:t>iấy A0, bút lông dầu, nam châm</w:t>
      </w:r>
      <w:r w:rsidRPr="00B21C36">
        <w:rPr>
          <w:sz w:val="26"/>
          <w:szCs w:val="26"/>
          <w:lang w:val="vi-VN"/>
        </w:rPr>
        <w:t xml:space="preserve">, </w:t>
      </w:r>
      <w:r w:rsidRPr="00B21C36">
        <w:rPr>
          <w:sz w:val="26"/>
          <w:szCs w:val="26"/>
        </w:rPr>
        <w:t>phần mềm kế toán</w:t>
      </w:r>
    </w:p>
    <w:p w:rsidR="00753507" w:rsidRPr="00B21C36" w:rsidRDefault="00753507" w:rsidP="00753507">
      <w:pPr>
        <w:spacing w:line="312" w:lineRule="auto"/>
        <w:ind w:firstLine="567"/>
        <w:jc w:val="both"/>
        <w:rPr>
          <w:sz w:val="26"/>
          <w:szCs w:val="26"/>
        </w:rPr>
      </w:pPr>
      <w:r w:rsidRPr="00B21C36">
        <w:rPr>
          <w:sz w:val="26"/>
          <w:szCs w:val="26"/>
        </w:rPr>
        <w:t>- Ngân hàng câu hỏi trắc nghiệm, tự luận mô đun Kế toán doanh nghiệp 2</w:t>
      </w:r>
    </w:p>
    <w:p w:rsidR="00753507" w:rsidRPr="00B21C36" w:rsidRDefault="00753507" w:rsidP="00753507">
      <w:pPr>
        <w:spacing w:line="312" w:lineRule="auto"/>
        <w:ind w:firstLine="567"/>
        <w:jc w:val="both"/>
        <w:rPr>
          <w:sz w:val="26"/>
          <w:szCs w:val="26"/>
        </w:rPr>
      </w:pPr>
      <w:r w:rsidRPr="00B21C36">
        <w:rPr>
          <w:sz w:val="26"/>
          <w:szCs w:val="26"/>
        </w:rPr>
        <w:t>- Bài tập thực hành</w:t>
      </w:r>
    </w:p>
    <w:p w:rsidR="00753507" w:rsidRPr="00B21C36" w:rsidRDefault="00753507" w:rsidP="00753507">
      <w:pPr>
        <w:spacing w:line="312" w:lineRule="auto"/>
        <w:ind w:firstLine="567"/>
        <w:jc w:val="both"/>
        <w:rPr>
          <w:sz w:val="26"/>
          <w:szCs w:val="26"/>
          <w:lang w:val="vi-VN"/>
        </w:rPr>
      </w:pPr>
      <w:r w:rsidRPr="00B21C36">
        <w:rPr>
          <w:sz w:val="26"/>
          <w:szCs w:val="26"/>
          <w:lang w:val="en-AE"/>
        </w:rPr>
        <w:t>4. Các điều kiện khác</w:t>
      </w:r>
      <w:r w:rsidRPr="00B21C36">
        <w:rPr>
          <w:sz w:val="26"/>
          <w:szCs w:val="26"/>
          <w:lang w:val="vi-VN"/>
        </w:rPr>
        <w:t>: Không</w:t>
      </w:r>
    </w:p>
    <w:p w:rsidR="00753507" w:rsidRPr="00B21C36" w:rsidRDefault="00E374D3" w:rsidP="00753507">
      <w:pPr>
        <w:spacing w:line="312" w:lineRule="auto"/>
        <w:ind w:firstLine="567"/>
        <w:jc w:val="both"/>
        <w:rPr>
          <w:b/>
          <w:sz w:val="26"/>
          <w:szCs w:val="26"/>
          <w:lang w:val="vi-VN"/>
        </w:rPr>
      </w:pPr>
      <w:r>
        <w:rPr>
          <w:b/>
          <w:sz w:val="26"/>
          <w:szCs w:val="26"/>
        </w:rPr>
        <w:t>V. PHƯƠNG PHÁP ĐÁNH GIÁ</w:t>
      </w:r>
    </w:p>
    <w:p w:rsidR="00753507" w:rsidRPr="00B21C36" w:rsidRDefault="00753507" w:rsidP="00753507">
      <w:pPr>
        <w:spacing w:line="312" w:lineRule="auto"/>
        <w:ind w:firstLine="567"/>
        <w:jc w:val="both"/>
        <w:rPr>
          <w:b/>
          <w:sz w:val="26"/>
          <w:szCs w:val="26"/>
          <w:lang w:val="vi-VN"/>
        </w:rPr>
      </w:pPr>
      <w:r w:rsidRPr="00B21C36">
        <w:rPr>
          <w:b/>
          <w:sz w:val="26"/>
          <w:szCs w:val="26"/>
          <w:lang w:val="vi-VN"/>
        </w:rPr>
        <w:t>1. Nội dung</w:t>
      </w:r>
    </w:p>
    <w:p w:rsidR="00753507" w:rsidRPr="00B21C36" w:rsidRDefault="00753507" w:rsidP="00753507">
      <w:pPr>
        <w:spacing w:line="312" w:lineRule="auto"/>
        <w:ind w:firstLine="567"/>
        <w:jc w:val="both"/>
        <w:rPr>
          <w:b/>
          <w:sz w:val="26"/>
          <w:szCs w:val="26"/>
          <w:lang w:val="vi-VN"/>
        </w:rPr>
      </w:pPr>
      <w:r w:rsidRPr="00B21C36">
        <w:rPr>
          <w:b/>
          <w:sz w:val="26"/>
          <w:szCs w:val="26"/>
          <w:lang w:val="vi-VN"/>
        </w:rPr>
        <w:t>1.1. Về kiến thức</w:t>
      </w:r>
    </w:p>
    <w:p w:rsidR="00753507" w:rsidRPr="00B21C36" w:rsidRDefault="00753507" w:rsidP="00753507">
      <w:pPr>
        <w:spacing w:line="312" w:lineRule="auto"/>
        <w:ind w:firstLine="567"/>
        <w:jc w:val="both"/>
        <w:rPr>
          <w:sz w:val="26"/>
          <w:szCs w:val="26"/>
          <w:lang w:val="vi-VN"/>
        </w:rPr>
      </w:pPr>
      <w:r w:rsidRPr="00B21C36">
        <w:rPr>
          <w:sz w:val="26"/>
          <w:szCs w:val="26"/>
          <w:lang w:val="vi-VN"/>
        </w:rPr>
        <w:t>- Vận dụng được các kiến thức đã học về kế toán doanh nghiệp về tiền lương, chi phí sản xuất, giá thành, bán hàng xác định kết quả, nợ phải trả và nguồn vốn chủ sở hữu trong việc thực hiện  nghiệp vụ kế toán được giao</w:t>
      </w:r>
    </w:p>
    <w:p w:rsidR="00753507" w:rsidRPr="00B21C36" w:rsidRDefault="00753507" w:rsidP="00753507">
      <w:pPr>
        <w:spacing w:line="312" w:lineRule="auto"/>
        <w:ind w:firstLine="567"/>
        <w:jc w:val="both"/>
        <w:rPr>
          <w:sz w:val="26"/>
          <w:szCs w:val="26"/>
          <w:lang w:val="vi-VN"/>
        </w:rPr>
      </w:pPr>
      <w:r w:rsidRPr="00B21C36">
        <w:rPr>
          <w:sz w:val="26"/>
          <w:szCs w:val="26"/>
          <w:lang w:val="vi-VN"/>
        </w:rPr>
        <w:t>- Vận dụng được các kiến thức kế toán đã học vào ứng dụng các phần mềm kế toán.</w:t>
      </w:r>
    </w:p>
    <w:p w:rsidR="00753507" w:rsidRPr="00B21C36" w:rsidRDefault="00753507" w:rsidP="00753507">
      <w:pPr>
        <w:spacing w:line="312" w:lineRule="auto"/>
        <w:ind w:firstLine="567"/>
        <w:jc w:val="both"/>
        <w:rPr>
          <w:b/>
          <w:spacing w:val="-6"/>
          <w:sz w:val="26"/>
          <w:szCs w:val="26"/>
          <w:lang w:val="vi-VN"/>
        </w:rPr>
      </w:pPr>
      <w:r w:rsidRPr="00B21C36">
        <w:rPr>
          <w:b/>
          <w:spacing w:val="-6"/>
          <w:sz w:val="26"/>
          <w:szCs w:val="26"/>
          <w:lang w:val="vi-VN"/>
        </w:rPr>
        <w:t>1.2. Về kỹ năng</w:t>
      </w:r>
    </w:p>
    <w:p w:rsidR="00753507" w:rsidRPr="00B21C36" w:rsidRDefault="00753507" w:rsidP="00753507">
      <w:pPr>
        <w:spacing w:line="312" w:lineRule="auto"/>
        <w:ind w:firstLine="567"/>
        <w:jc w:val="both"/>
        <w:rPr>
          <w:sz w:val="26"/>
          <w:szCs w:val="26"/>
          <w:lang w:val="vi-VN"/>
        </w:rPr>
      </w:pPr>
      <w:r w:rsidRPr="00B21C36">
        <w:rPr>
          <w:sz w:val="26"/>
          <w:szCs w:val="26"/>
          <w:lang w:val="vi-VN"/>
        </w:rPr>
        <w:t xml:space="preserve">- Giải quyết được những vấn đề về chuyên môn kế toán liên quan đến từng phần hành kế toán </w:t>
      </w:r>
    </w:p>
    <w:p w:rsidR="00753507" w:rsidRPr="00B21C36" w:rsidRDefault="00753507" w:rsidP="00753507">
      <w:pPr>
        <w:spacing w:line="312" w:lineRule="auto"/>
        <w:ind w:firstLine="567"/>
        <w:jc w:val="both"/>
        <w:rPr>
          <w:sz w:val="26"/>
          <w:szCs w:val="26"/>
          <w:lang w:val="vi-VN"/>
        </w:rPr>
      </w:pPr>
      <w:r w:rsidRPr="00B21C36">
        <w:rPr>
          <w:sz w:val="26"/>
          <w:szCs w:val="26"/>
          <w:lang w:val="vi-VN"/>
        </w:rPr>
        <w:t>- Lập được chứng từ, kiểm tra, phân loại, xử lý chứng từ kế toán;</w:t>
      </w:r>
    </w:p>
    <w:p w:rsidR="00753507" w:rsidRPr="00B21C36" w:rsidRDefault="00753507" w:rsidP="00753507">
      <w:pPr>
        <w:spacing w:line="312" w:lineRule="auto"/>
        <w:ind w:firstLine="567"/>
        <w:jc w:val="both"/>
        <w:rPr>
          <w:sz w:val="26"/>
          <w:szCs w:val="26"/>
          <w:lang w:val="vi-VN"/>
        </w:rPr>
      </w:pPr>
      <w:r w:rsidRPr="00B21C36">
        <w:rPr>
          <w:sz w:val="26"/>
          <w:szCs w:val="26"/>
          <w:lang w:val="vi-VN"/>
        </w:rPr>
        <w:t>- Sử dụng được chứng từ kế toán trong ghi sổ kế toán chi tiết và tổng hợp;</w:t>
      </w:r>
    </w:p>
    <w:p w:rsidR="00753507" w:rsidRPr="00B21C36" w:rsidRDefault="00753507" w:rsidP="00753507">
      <w:pPr>
        <w:spacing w:line="312" w:lineRule="auto"/>
        <w:ind w:firstLine="567"/>
        <w:jc w:val="both"/>
        <w:rPr>
          <w:sz w:val="26"/>
          <w:szCs w:val="26"/>
          <w:lang w:val="vi-VN"/>
        </w:rPr>
      </w:pPr>
      <w:r w:rsidRPr="00B21C36">
        <w:rPr>
          <w:sz w:val="26"/>
          <w:szCs w:val="26"/>
          <w:lang w:val="vi-VN"/>
        </w:rPr>
        <w:t xml:space="preserve">- Ứng dụng được phần mền kế toán liên quan đến từng phần hành kế toán </w:t>
      </w:r>
    </w:p>
    <w:p w:rsidR="00753507" w:rsidRPr="00B21C36" w:rsidRDefault="00753507" w:rsidP="00753507">
      <w:pPr>
        <w:spacing w:line="312" w:lineRule="auto"/>
        <w:ind w:firstLine="567"/>
        <w:jc w:val="both"/>
        <w:rPr>
          <w:b/>
          <w:sz w:val="26"/>
          <w:szCs w:val="26"/>
          <w:lang w:val="vi-VN"/>
        </w:rPr>
      </w:pPr>
      <w:r w:rsidRPr="00B21C36">
        <w:rPr>
          <w:b/>
          <w:sz w:val="26"/>
          <w:szCs w:val="26"/>
          <w:lang w:val="vi-VN"/>
        </w:rPr>
        <w:t>1.3 Về năng lực tự chủ và trách nhiệm</w:t>
      </w:r>
    </w:p>
    <w:p w:rsidR="00753507" w:rsidRPr="00B21C36" w:rsidRDefault="00753507" w:rsidP="00753507">
      <w:pPr>
        <w:spacing w:line="312" w:lineRule="auto"/>
        <w:ind w:firstLine="567"/>
        <w:jc w:val="both"/>
        <w:rPr>
          <w:sz w:val="26"/>
          <w:szCs w:val="26"/>
          <w:lang w:val="vi-VN"/>
        </w:rPr>
      </w:pPr>
      <w:r w:rsidRPr="00B21C36">
        <w:rPr>
          <w:sz w:val="26"/>
          <w:szCs w:val="26"/>
          <w:lang w:val="vi-VN"/>
        </w:rPr>
        <w:t>- Kiểm tra được công tác kế toán tài chính trong doanh nghiệp theo từng phần hành</w:t>
      </w:r>
    </w:p>
    <w:p w:rsidR="00753507" w:rsidRPr="00B21C36" w:rsidRDefault="00753507" w:rsidP="00753507">
      <w:pPr>
        <w:spacing w:line="312" w:lineRule="auto"/>
        <w:ind w:firstLine="567"/>
        <w:jc w:val="both"/>
        <w:rPr>
          <w:b/>
          <w:sz w:val="26"/>
          <w:szCs w:val="26"/>
          <w:lang w:val="vi-VN"/>
        </w:rPr>
      </w:pPr>
      <w:r w:rsidRPr="00B21C36">
        <w:rPr>
          <w:sz w:val="26"/>
          <w:szCs w:val="26"/>
          <w:lang w:val="vi-VN"/>
        </w:rPr>
        <w:t>- Tuân thủ các chế độ kế toán tài chính do Nhà nước ban hành</w:t>
      </w:r>
    </w:p>
    <w:p w:rsidR="00753507" w:rsidRPr="00B21C36" w:rsidRDefault="00753507" w:rsidP="00753507">
      <w:pPr>
        <w:spacing w:line="312" w:lineRule="auto"/>
        <w:ind w:firstLine="567"/>
        <w:jc w:val="both"/>
        <w:rPr>
          <w:b/>
          <w:sz w:val="26"/>
          <w:szCs w:val="26"/>
          <w:lang w:val="vi-VN"/>
        </w:rPr>
      </w:pPr>
      <w:r w:rsidRPr="00B21C36">
        <w:rPr>
          <w:b/>
          <w:sz w:val="26"/>
          <w:szCs w:val="26"/>
          <w:lang w:val="vi-VN"/>
        </w:rPr>
        <w:t>2. Phương pháp</w:t>
      </w:r>
    </w:p>
    <w:p w:rsidR="00753507" w:rsidRPr="00B21C36" w:rsidRDefault="00753507" w:rsidP="00753507">
      <w:pPr>
        <w:spacing w:line="312" w:lineRule="auto"/>
        <w:ind w:firstLine="567"/>
        <w:jc w:val="both"/>
        <w:rPr>
          <w:sz w:val="26"/>
          <w:szCs w:val="26"/>
          <w:lang w:val="vi-VN"/>
        </w:rPr>
      </w:pPr>
      <w:r w:rsidRPr="00B21C36">
        <w:rPr>
          <w:sz w:val="26"/>
          <w:szCs w:val="26"/>
          <w:lang w:val="vi-VN"/>
        </w:rPr>
        <w:t xml:space="preserve">- Đánh giá trong quá trình học: </w:t>
      </w:r>
    </w:p>
    <w:p w:rsidR="00753507" w:rsidRPr="00B21C36" w:rsidRDefault="00753507" w:rsidP="00753507">
      <w:pPr>
        <w:spacing w:line="312" w:lineRule="auto"/>
        <w:ind w:firstLine="567"/>
        <w:jc w:val="both"/>
        <w:rPr>
          <w:sz w:val="26"/>
          <w:szCs w:val="26"/>
          <w:lang w:val="vi-VN"/>
        </w:rPr>
      </w:pPr>
      <w:r w:rsidRPr="00B21C36">
        <w:rPr>
          <w:sz w:val="26"/>
          <w:szCs w:val="26"/>
          <w:lang w:val="vi-VN"/>
        </w:rPr>
        <w:t>+ Kiểm tra viết (Tự luận và trắc nghiệm);</w:t>
      </w:r>
    </w:p>
    <w:p w:rsidR="00753507" w:rsidRPr="00B21C36" w:rsidRDefault="00753507" w:rsidP="00753507">
      <w:pPr>
        <w:spacing w:line="312" w:lineRule="auto"/>
        <w:ind w:firstLine="567"/>
        <w:jc w:val="both"/>
        <w:rPr>
          <w:sz w:val="26"/>
          <w:szCs w:val="26"/>
          <w:lang w:val="vi-VN"/>
        </w:rPr>
      </w:pPr>
      <w:r w:rsidRPr="00B21C36">
        <w:rPr>
          <w:sz w:val="26"/>
          <w:szCs w:val="26"/>
          <w:lang w:val="vi-VN"/>
        </w:rPr>
        <w:t>+ Thảo luận nhóm</w:t>
      </w:r>
    </w:p>
    <w:p w:rsidR="00753507" w:rsidRPr="00B21C36" w:rsidRDefault="00753507" w:rsidP="00753507">
      <w:pPr>
        <w:spacing w:line="312" w:lineRule="auto"/>
        <w:ind w:firstLine="567"/>
        <w:jc w:val="both"/>
        <w:rPr>
          <w:b/>
          <w:sz w:val="26"/>
          <w:szCs w:val="26"/>
          <w:lang w:val="vi-VN"/>
        </w:rPr>
      </w:pPr>
      <w:r w:rsidRPr="00B21C36">
        <w:rPr>
          <w:sz w:val="26"/>
          <w:szCs w:val="26"/>
          <w:lang w:val="vi-VN"/>
        </w:rPr>
        <w:t>- Đánh giá cuối mô đun: Kiểm tra theo hình thức: Vấn đáp hoặc viết (Tự luận và trắc nghiệm)</w:t>
      </w:r>
    </w:p>
    <w:p w:rsidR="00753507" w:rsidRPr="00B21C36" w:rsidRDefault="00753507" w:rsidP="00753507">
      <w:pPr>
        <w:spacing w:line="312" w:lineRule="auto"/>
        <w:ind w:firstLine="567"/>
        <w:jc w:val="both"/>
        <w:rPr>
          <w:b/>
          <w:sz w:val="26"/>
          <w:szCs w:val="26"/>
          <w:lang w:val="vi-VN"/>
        </w:rPr>
      </w:pPr>
      <w:r w:rsidRPr="00B21C36">
        <w:rPr>
          <w:b/>
          <w:sz w:val="26"/>
          <w:szCs w:val="26"/>
          <w:lang w:val="vi-VN"/>
        </w:rPr>
        <w:t xml:space="preserve">VI. HƯỚNG DẪN </w:t>
      </w:r>
      <w:r w:rsidRPr="00B21C36">
        <w:rPr>
          <w:b/>
          <w:sz w:val="26"/>
          <w:szCs w:val="26"/>
          <w:lang w:val="it-IT"/>
        </w:rPr>
        <w:t xml:space="preserve">THỰC HIỆN </w:t>
      </w:r>
      <w:r w:rsidRPr="00B21C36">
        <w:rPr>
          <w:b/>
          <w:sz w:val="26"/>
          <w:szCs w:val="26"/>
          <w:lang w:val="vi-VN"/>
        </w:rPr>
        <w:t xml:space="preserve">MÔ ĐUN </w:t>
      </w:r>
    </w:p>
    <w:p w:rsidR="00753507" w:rsidRPr="00B21C36" w:rsidRDefault="00753507" w:rsidP="00753507">
      <w:pPr>
        <w:spacing w:line="312" w:lineRule="auto"/>
        <w:ind w:firstLine="567"/>
        <w:jc w:val="both"/>
        <w:rPr>
          <w:b/>
          <w:sz w:val="26"/>
          <w:szCs w:val="26"/>
          <w:lang w:val="vi-VN"/>
        </w:rPr>
      </w:pPr>
      <w:r w:rsidRPr="00B21C36">
        <w:rPr>
          <w:b/>
          <w:sz w:val="26"/>
          <w:szCs w:val="26"/>
          <w:lang w:val="vi-VN"/>
        </w:rPr>
        <w:t xml:space="preserve">1. Phạm vi áp dụng mô đun </w:t>
      </w:r>
    </w:p>
    <w:p w:rsidR="00753507" w:rsidRPr="00B21C36" w:rsidRDefault="00753507" w:rsidP="00753507">
      <w:pPr>
        <w:spacing w:line="312" w:lineRule="auto"/>
        <w:ind w:firstLine="567"/>
        <w:jc w:val="both"/>
        <w:rPr>
          <w:sz w:val="26"/>
          <w:szCs w:val="26"/>
          <w:lang w:val="vi-VN"/>
        </w:rPr>
      </w:pPr>
      <w:r w:rsidRPr="00B21C36">
        <w:rPr>
          <w:sz w:val="26"/>
          <w:szCs w:val="26"/>
          <w:lang w:val="vi-VN"/>
        </w:rPr>
        <w:t xml:space="preserve">Chương trình mô đun được sử dụng để giảng dạy cho trình độ </w:t>
      </w:r>
      <w:r w:rsidR="00FB770E" w:rsidRPr="00B21C36">
        <w:rPr>
          <w:sz w:val="26"/>
          <w:szCs w:val="26"/>
          <w:lang w:val="vi-VN"/>
        </w:rPr>
        <w:t>cao đẳng</w:t>
      </w:r>
      <w:r w:rsidRPr="00B21C36">
        <w:rPr>
          <w:sz w:val="26"/>
          <w:szCs w:val="26"/>
          <w:lang w:val="vi-VN"/>
        </w:rPr>
        <w:t>. Tổng thời gian thực hiện mô đun là 90 giờ, giáo viên giảng các giờ lý thuyết kết hợp với các bài tập vận dụng,cuối mô đun có bài thực hành ứng dụng bao quát được cả kiến thức của mô đun.</w:t>
      </w:r>
    </w:p>
    <w:p w:rsidR="00753507" w:rsidRPr="00B21C36" w:rsidRDefault="00753507" w:rsidP="00753507">
      <w:pPr>
        <w:spacing w:line="312" w:lineRule="auto"/>
        <w:ind w:firstLine="567"/>
        <w:jc w:val="both"/>
        <w:rPr>
          <w:b/>
          <w:sz w:val="26"/>
          <w:szCs w:val="26"/>
          <w:lang w:val="vi-VN"/>
        </w:rPr>
      </w:pPr>
      <w:r w:rsidRPr="00B21C36">
        <w:rPr>
          <w:b/>
          <w:sz w:val="26"/>
          <w:szCs w:val="26"/>
          <w:lang w:val="vi-VN"/>
        </w:rPr>
        <w:t>2. Hướng dẫn về phương pháp giảng dạy, học tập mô đun</w:t>
      </w:r>
    </w:p>
    <w:p w:rsidR="00753507" w:rsidRPr="00B21C36" w:rsidRDefault="00753507" w:rsidP="00753507">
      <w:pPr>
        <w:spacing w:line="312" w:lineRule="auto"/>
        <w:ind w:firstLine="567"/>
        <w:jc w:val="both"/>
        <w:rPr>
          <w:b/>
          <w:i/>
          <w:sz w:val="26"/>
          <w:szCs w:val="26"/>
          <w:lang w:val="vi-VN"/>
        </w:rPr>
      </w:pPr>
      <w:r w:rsidRPr="00B21C36">
        <w:rPr>
          <w:b/>
          <w:i/>
          <w:sz w:val="26"/>
          <w:szCs w:val="26"/>
          <w:lang w:val="vi-VN"/>
        </w:rPr>
        <w:t>2.1. Đối với giáo viên, giảng viên</w:t>
      </w:r>
    </w:p>
    <w:p w:rsidR="00753507" w:rsidRPr="00B21C36" w:rsidRDefault="00753507" w:rsidP="00753507">
      <w:pPr>
        <w:spacing w:line="312" w:lineRule="auto"/>
        <w:ind w:firstLine="567"/>
        <w:jc w:val="both"/>
        <w:rPr>
          <w:sz w:val="26"/>
          <w:szCs w:val="26"/>
          <w:lang w:val="vi-VN"/>
        </w:rPr>
      </w:pPr>
      <w:r w:rsidRPr="00B21C36">
        <w:rPr>
          <w:spacing w:val="-12"/>
          <w:sz w:val="26"/>
          <w:szCs w:val="26"/>
          <w:lang w:val="vi-VN"/>
        </w:rPr>
        <w:t>- Hình thức giảng dạy chính của mô đun: Lý thuyết trên lớp kết hợp với thảo luận nhóm</w:t>
      </w:r>
      <w:r w:rsidRPr="00B21C36">
        <w:rPr>
          <w:sz w:val="26"/>
          <w:szCs w:val="26"/>
          <w:lang w:val="vi-VN"/>
        </w:rPr>
        <w:t xml:space="preserve"> và làm các bài tập thực hành</w:t>
      </w:r>
    </w:p>
    <w:p w:rsidR="00753507" w:rsidRPr="00B21C36" w:rsidRDefault="00753507" w:rsidP="00753507">
      <w:pPr>
        <w:spacing w:line="312" w:lineRule="auto"/>
        <w:ind w:firstLine="567"/>
        <w:jc w:val="both"/>
        <w:rPr>
          <w:sz w:val="26"/>
          <w:szCs w:val="26"/>
          <w:lang w:val="vi-VN"/>
        </w:rPr>
      </w:pPr>
      <w:r w:rsidRPr="00B21C36">
        <w:rPr>
          <w:sz w:val="26"/>
          <w:szCs w:val="26"/>
          <w:lang w:val="vi-VN"/>
        </w:rPr>
        <w:t>- Giáo viên trước khi giảng dạy cần phải căn cứ vào nội dung của từng bài học, xây dựng các bài thực hành cụ thể theo nội dung của từng phần hành kế toán, có mẫu chứng từ và sổ sách kế toán, chuẩn bị đầy đủ các điều kiện thực hiện bài học để đảm bảo chất lượng giảng dạy</w:t>
      </w:r>
    </w:p>
    <w:p w:rsidR="00753507" w:rsidRPr="00B21C36" w:rsidRDefault="00753507" w:rsidP="00753507">
      <w:pPr>
        <w:spacing w:line="312" w:lineRule="auto"/>
        <w:ind w:firstLine="567"/>
        <w:jc w:val="both"/>
        <w:rPr>
          <w:b/>
          <w:i/>
          <w:sz w:val="26"/>
          <w:szCs w:val="26"/>
          <w:lang w:val="vi-VN"/>
        </w:rPr>
      </w:pPr>
      <w:r w:rsidRPr="00B21C36">
        <w:rPr>
          <w:b/>
          <w:i/>
          <w:sz w:val="26"/>
          <w:szCs w:val="26"/>
          <w:lang w:val="vi-VN"/>
        </w:rPr>
        <w:t>2.2.</w:t>
      </w:r>
      <w:r w:rsidRPr="00B21C36">
        <w:rPr>
          <w:b/>
          <w:i/>
          <w:sz w:val="26"/>
          <w:szCs w:val="26"/>
          <w:lang w:val="de-DE"/>
        </w:rPr>
        <w:t xml:space="preserve"> Đối với người học</w:t>
      </w:r>
    </w:p>
    <w:p w:rsidR="00753507" w:rsidRPr="00B21C36" w:rsidRDefault="00753507" w:rsidP="00753507">
      <w:pPr>
        <w:spacing w:line="312" w:lineRule="auto"/>
        <w:ind w:firstLine="567"/>
        <w:jc w:val="both"/>
        <w:rPr>
          <w:sz w:val="26"/>
          <w:szCs w:val="26"/>
          <w:lang w:val="de-DE"/>
        </w:rPr>
      </w:pPr>
      <w:r w:rsidRPr="00B21C36">
        <w:rPr>
          <w:sz w:val="26"/>
          <w:szCs w:val="26"/>
          <w:lang w:val="de-DE"/>
        </w:rPr>
        <w:t>Làm bài tập và thảo luận  theo nhóm từng chủ đề của giáo viên đưa ra .</w:t>
      </w:r>
    </w:p>
    <w:p w:rsidR="00753507" w:rsidRPr="00B21C36" w:rsidRDefault="00753507" w:rsidP="00753507">
      <w:pPr>
        <w:spacing w:line="312" w:lineRule="auto"/>
        <w:ind w:firstLine="567"/>
        <w:jc w:val="both"/>
        <w:rPr>
          <w:b/>
          <w:sz w:val="26"/>
          <w:szCs w:val="26"/>
          <w:lang w:val="vi-VN"/>
        </w:rPr>
      </w:pPr>
      <w:r w:rsidRPr="00B21C36">
        <w:rPr>
          <w:b/>
          <w:sz w:val="26"/>
          <w:szCs w:val="26"/>
          <w:lang w:val="de-DE"/>
        </w:rPr>
        <w:t>3. Những trọng tâm cần chú ý</w:t>
      </w:r>
    </w:p>
    <w:p w:rsidR="00753507" w:rsidRPr="00B21C36" w:rsidRDefault="00753507" w:rsidP="00753507">
      <w:pPr>
        <w:spacing w:line="312" w:lineRule="auto"/>
        <w:ind w:firstLine="567"/>
        <w:jc w:val="both"/>
        <w:rPr>
          <w:sz w:val="26"/>
          <w:szCs w:val="26"/>
          <w:lang w:val="de-DE"/>
        </w:rPr>
      </w:pPr>
      <w:r w:rsidRPr="00B21C36">
        <w:rPr>
          <w:sz w:val="26"/>
          <w:szCs w:val="26"/>
          <w:lang w:val="de-DE"/>
        </w:rPr>
        <w:t>- Trình t</w:t>
      </w:r>
      <w:r w:rsidRPr="00B21C36">
        <w:rPr>
          <w:sz w:val="26"/>
          <w:szCs w:val="26"/>
          <w:lang w:val="vi-VN"/>
        </w:rPr>
        <w:t>ự</w:t>
      </w:r>
      <w:r w:rsidRPr="00B21C36">
        <w:rPr>
          <w:sz w:val="26"/>
          <w:szCs w:val="26"/>
          <w:lang w:val="de-DE"/>
        </w:rPr>
        <w:t xml:space="preserve"> ghi sổ kế toán</w:t>
      </w:r>
    </w:p>
    <w:p w:rsidR="00753507" w:rsidRPr="00B21C36" w:rsidRDefault="00753507" w:rsidP="00753507">
      <w:pPr>
        <w:spacing w:line="312" w:lineRule="auto"/>
        <w:ind w:firstLine="567"/>
        <w:jc w:val="both"/>
        <w:rPr>
          <w:sz w:val="26"/>
          <w:szCs w:val="26"/>
          <w:lang w:val="de-DE"/>
        </w:rPr>
      </w:pPr>
      <w:r w:rsidRPr="00B21C36">
        <w:rPr>
          <w:sz w:val="26"/>
          <w:szCs w:val="26"/>
          <w:lang w:val="de-DE"/>
        </w:rPr>
        <w:t>- Nguyên tắc kế toán, nội dung và kết cấu tài khoản s</w:t>
      </w:r>
      <w:r w:rsidRPr="00B21C36">
        <w:rPr>
          <w:sz w:val="26"/>
          <w:szCs w:val="26"/>
          <w:lang w:val="vi-VN"/>
        </w:rPr>
        <w:t>ử</w:t>
      </w:r>
      <w:r w:rsidRPr="00B21C36">
        <w:rPr>
          <w:sz w:val="26"/>
          <w:szCs w:val="26"/>
          <w:lang w:val="de-DE"/>
        </w:rPr>
        <w:t xml:space="preserve"> dụng</w:t>
      </w:r>
    </w:p>
    <w:p w:rsidR="00753507" w:rsidRPr="00B21C36" w:rsidRDefault="00753507" w:rsidP="00753507">
      <w:pPr>
        <w:spacing w:line="312" w:lineRule="auto"/>
        <w:ind w:firstLine="567"/>
        <w:jc w:val="both"/>
        <w:rPr>
          <w:sz w:val="26"/>
          <w:szCs w:val="26"/>
          <w:lang w:val="de-DE"/>
        </w:rPr>
      </w:pPr>
      <w:r w:rsidRPr="00B21C36">
        <w:rPr>
          <w:sz w:val="26"/>
          <w:szCs w:val="26"/>
          <w:lang w:val="de-DE"/>
        </w:rPr>
        <w:t>- Xác định ch</w:t>
      </w:r>
      <w:r w:rsidRPr="00B21C36">
        <w:rPr>
          <w:sz w:val="26"/>
          <w:szCs w:val="26"/>
          <w:lang w:val="vi-VN"/>
        </w:rPr>
        <w:t>ứng</w:t>
      </w:r>
      <w:r w:rsidRPr="00B21C36">
        <w:rPr>
          <w:sz w:val="26"/>
          <w:szCs w:val="26"/>
          <w:lang w:val="de-DE"/>
        </w:rPr>
        <w:t xml:space="preserve"> t</w:t>
      </w:r>
      <w:r w:rsidRPr="00B21C36">
        <w:rPr>
          <w:sz w:val="26"/>
          <w:szCs w:val="26"/>
          <w:lang w:val="vi-VN"/>
        </w:rPr>
        <w:t>ừ</w:t>
      </w:r>
    </w:p>
    <w:p w:rsidR="00753507" w:rsidRPr="00B21C36" w:rsidRDefault="00753507" w:rsidP="00753507">
      <w:pPr>
        <w:spacing w:line="312" w:lineRule="auto"/>
        <w:ind w:firstLine="567"/>
        <w:jc w:val="both"/>
        <w:rPr>
          <w:bCs/>
          <w:iCs/>
          <w:position w:val="2"/>
          <w:sz w:val="26"/>
          <w:szCs w:val="26"/>
          <w:lang w:val="de-DE"/>
        </w:rPr>
      </w:pPr>
      <w:r w:rsidRPr="00B21C36">
        <w:rPr>
          <w:bCs/>
          <w:iCs/>
          <w:position w:val="2"/>
          <w:sz w:val="26"/>
          <w:szCs w:val="26"/>
          <w:lang w:val="de-DE"/>
        </w:rPr>
        <w:t>- Định khoản kế toán</w:t>
      </w:r>
    </w:p>
    <w:p w:rsidR="00753507" w:rsidRPr="00B21C36" w:rsidRDefault="00753507" w:rsidP="00753507">
      <w:pPr>
        <w:spacing w:line="312" w:lineRule="auto"/>
        <w:ind w:firstLine="567"/>
        <w:jc w:val="both"/>
        <w:rPr>
          <w:bCs/>
          <w:iCs/>
          <w:position w:val="2"/>
          <w:sz w:val="26"/>
          <w:szCs w:val="26"/>
          <w:lang w:val="de-DE"/>
        </w:rPr>
      </w:pPr>
      <w:r w:rsidRPr="00B21C36">
        <w:rPr>
          <w:bCs/>
          <w:iCs/>
          <w:position w:val="2"/>
          <w:sz w:val="26"/>
          <w:szCs w:val="26"/>
          <w:lang w:val="de-DE"/>
        </w:rPr>
        <w:t>- Lập chứng từ kế toán</w:t>
      </w:r>
    </w:p>
    <w:p w:rsidR="00753507" w:rsidRPr="00B21C36" w:rsidRDefault="00753507" w:rsidP="00753507">
      <w:pPr>
        <w:spacing w:line="312" w:lineRule="auto"/>
        <w:ind w:firstLine="567"/>
        <w:jc w:val="both"/>
        <w:rPr>
          <w:sz w:val="26"/>
          <w:szCs w:val="26"/>
          <w:lang w:val="de-DE"/>
        </w:rPr>
      </w:pPr>
      <w:r w:rsidRPr="00B21C36">
        <w:rPr>
          <w:sz w:val="26"/>
          <w:szCs w:val="26"/>
          <w:lang w:val="de-DE"/>
        </w:rPr>
        <w:t>- Vào sổ kế toán chi tiết và tổng hợp theo nội dung kế toán của các bài trong mô đun</w:t>
      </w:r>
    </w:p>
    <w:p w:rsidR="00753507" w:rsidRPr="00B21C36" w:rsidRDefault="00753507" w:rsidP="00753507">
      <w:pPr>
        <w:spacing w:line="312" w:lineRule="auto"/>
        <w:ind w:firstLine="567"/>
        <w:jc w:val="both"/>
        <w:rPr>
          <w:b/>
          <w:sz w:val="26"/>
          <w:szCs w:val="26"/>
          <w:lang w:val="de-DE"/>
        </w:rPr>
      </w:pPr>
      <w:r w:rsidRPr="00B21C36">
        <w:rPr>
          <w:b/>
          <w:sz w:val="26"/>
          <w:szCs w:val="26"/>
          <w:lang w:val="de-DE"/>
        </w:rPr>
        <w:t xml:space="preserve">4. Tài liệu cần tham khảo </w:t>
      </w:r>
    </w:p>
    <w:p w:rsidR="00753507" w:rsidRPr="00B21C36" w:rsidRDefault="00753507" w:rsidP="00753507">
      <w:pPr>
        <w:spacing w:line="312" w:lineRule="auto"/>
        <w:ind w:firstLine="567"/>
        <w:jc w:val="both"/>
        <w:rPr>
          <w:sz w:val="26"/>
          <w:szCs w:val="26"/>
          <w:lang w:val="vi-VN"/>
        </w:rPr>
      </w:pPr>
      <w:r w:rsidRPr="00B21C36">
        <w:rPr>
          <w:sz w:val="26"/>
          <w:szCs w:val="26"/>
          <w:lang w:val="vi-VN"/>
        </w:rPr>
        <w:t>1. Bộ Tài chính</w:t>
      </w:r>
      <w:r w:rsidRPr="00B21C36">
        <w:rPr>
          <w:i/>
          <w:sz w:val="26"/>
          <w:szCs w:val="26"/>
          <w:lang w:val="vi-VN"/>
        </w:rPr>
        <w:t>,</w:t>
      </w:r>
      <w:r w:rsidRPr="00B21C36">
        <w:rPr>
          <w:i/>
          <w:sz w:val="26"/>
          <w:szCs w:val="26"/>
          <w:lang w:val="de-DE"/>
        </w:rPr>
        <w:t xml:space="preserve"> </w:t>
      </w:r>
      <w:r w:rsidRPr="00B21C36">
        <w:rPr>
          <w:i/>
          <w:sz w:val="26"/>
          <w:szCs w:val="26"/>
          <w:lang w:val="vi-VN"/>
        </w:rPr>
        <w:t>Hệ thống kế toán Việt Nam, chế độ kế toán doanh nghiệp</w:t>
      </w:r>
      <w:r w:rsidRPr="00B21C36">
        <w:rPr>
          <w:i/>
          <w:sz w:val="26"/>
          <w:szCs w:val="26"/>
          <w:lang w:val="de-DE"/>
        </w:rPr>
        <w:t xml:space="preserve"> </w:t>
      </w:r>
      <w:r w:rsidRPr="00B21C36">
        <w:rPr>
          <w:i/>
          <w:sz w:val="26"/>
          <w:szCs w:val="26"/>
          <w:lang w:val="vi-VN"/>
        </w:rPr>
        <w:t>quyển 1</w:t>
      </w:r>
      <w:r w:rsidRPr="00B21C36">
        <w:rPr>
          <w:sz w:val="26"/>
          <w:szCs w:val="26"/>
          <w:lang w:val="de-DE"/>
        </w:rPr>
        <w:t>,</w:t>
      </w:r>
      <w:r w:rsidRPr="00B21C36">
        <w:rPr>
          <w:sz w:val="26"/>
          <w:szCs w:val="26"/>
          <w:lang w:val="vi-VN"/>
        </w:rPr>
        <w:t xml:space="preserve"> NXB Tài chính</w:t>
      </w:r>
      <w:r w:rsidRPr="00B21C36">
        <w:rPr>
          <w:sz w:val="26"/>
          <w:szCs w:val="26"/>
          <w:lang w:val="de-DE"/>
        </w:rPr>
        <w:t xml:space="preserve">, </w:t>
      </w:r>
      <w:r w:rsidRPr="00B21C36">
        <w:rPr>
          <w:sz w:val="26"/>
          <w:szCs w:val="26"/>
          <w:lang w:val="vi-VN"/>
        </w:rPr>
        <w:t xml:space="preserve">2006 </w:t>
      </w:r>
    </w:p>
    <w:p w:rsidR="00753507" w:rsidRPr="00B21C36" w:rsidRDefault="00753507" w:rsidP="00753507">
      <w:pPr>
        <w:spacing w:line="312" w:lineRule="auto"/>
        <w:ind w:firstLine="567"/>
        <w:jc w:val="both"/>
        <w:rPr>
          <w:sz w:val="26"/>
          <w:szCs w:val="26"/>
          <w:lang w:val="vi-VN"/>
        </w:rPr>
      </w:pPr>
      <w:r w:rsidRPr="00B21C36">
        <w:rPr>
          <w:sz w:val="26"/>
          <w:szCs w:val="26"/>
          <w:lang w:val="vi-VN"/>
        </w:rPr>
        <w:t xml:space="preserve">2. Bộ Tài chính, </w:t>
      </w:r>
      <w:r w:rsidRPr="00B21C36">
        <w:rPr>
          <w:i/>
          <w:sz w:val="26"/>
          <w:szCs w:val="26"/>
          <w:lang w:val="vi-VN"/>
        </w:rPr>
        <w:t>Hệ thống kế toán Việt Nam, chế độ kế toán doanh nghiệp quyển 2</w:t>
      </w:r>
      <w:r w:rsidRPr="00B21C36">
        <w:rPr>
          <w:sz w:val="26"/>
          <w:szCs w:val="26"/>
          <w:lang w:val="vi-VN"/>
        </w:rPr>
        <w:t xml:space="preserve">, NXB Tài chính, 2006 </w:t>
      </w:r>
    </w:p>
    <w:p w:rsidR="00753507" w:rsidRPr="00B21C36" w:rsidRDefault="00753507" w:rsidP="00753507">
      <w:pPr>
        <w:spacing w:line="312" w:lineRule="auto"/>
        <w:ind w:firstLine="567"/>
        <w:jc w:val="both"/>
        <w:rPr>
          <w:sz w:val="26"/>
          <w:szCs w:val="26"/>
          <w:lang w:val="vi-VN"/>
        </w:rPr>
      </w:pPr>
      <w:r w:rsidRPr="00B21C36">
        <w:rPr>
          <w:sz w:val="26"/>
          <w:szCs w:val="26"/>
          <w:lang w:val="vi-VN"/>
        </w:rPr>
        <w:t xml:space="preserve">3. PGS.TS .Nguyễn Văn Công, </w:t>
      </w:r>
      <w:r w:rsidRPr="00B21C36">
        <w:rPr>
          <w:i/>
          <w:sz w:val="26"/>
          <w:szCs w:val="26"/>
          <w:lang w:val="vi-VN"/>
        </w:rPr>
        <w:t>Hệ thống câu hỏi trắc nghiệm - Bài tập</w:t>
      </w:r>
      <w:r w:rsidRPr="00B21C36">
        <w:rPr>
          <w:sz w:val="26"/>
          <w:szCs w:val="26"/>
          <w:lang w:val="vi-VN"/>
        </w:rPr>
        <w:t>, NXB Đại học Kinh tế Quốc dân, 2006</w:t>
      </w:r>
    </w:p>
    <w:p w:rsidR="00753507" w:rsidRPr="00B21C36" w:rsidRDefault="00753507" w:rsidP="00753507">
      <w:pPr>
        <w:spacing w:line="312" w:lineRule="auto"/>
        <w:ind w:firstLine="567"/>
        <w:jc w:val="both"/>
        <w:rPr>
          <w:sz w:val="26"/>
          <w:szCs w:val="26"/>
          <w:lang w:val="vi-VN"/>
        </w:rPr>
      </w:pPr>
      <w:r w:rsidRPr="00B21C36">
        <w:rPr>
          <w:sz w:val="26"/>
          <w:szCs w:val="26"/>
          <w:lang w:val="vi-VN"/>
        </w:rPr>
        <w:t xml:space="preserve">4. PGS.TS. Nguyễn Văn Công, </w:t>
      </w:r>
      <w:r w:rsidRPr="00B21C36">
        <w:rPr>
          <w:i/>
          <w:sz w:val="26"/>
          <w:szCs w:val="26"/>
          <w:lang w:val="vi-VN"/>
        </w:rPr>
        <w:t>Kế toán doanh nghiệp, lý thuyết - bài tập mẫu</w:t>
      </w:r>
      <w:r w:rsidRPr="00B21C36">
        <w:rPr>
          <w:sz w:val="26"/>
          <w:szCs w:val="26"/>
          <w:lang w:val="vi-VN"/>
        </w:rPr>
        <w:t>, NXB Đại học Kinh tế Quốc dân, 2006</w:t>
      </w:r>
    </w:p>
    <w:p w:rsidR="00753507" w:rsidRPr="00B21C36" w:rsidRDefault="00753507" w:rsidP="00753507">
      <w:pPr>
        <w:spacing w:line="312" w:lineRule="auto"/>
        <w:ind w:firstLine="567"/>
        <w:jc w:val="both"/>
        <w:rPr>
          <w:sz w:val="26"/>
          <w:szCs w:val="26"/>
          <w:lang w:val="vi-VN"/>
        </w:rPr>
      </w:pPr>
      <w:r w:rsidRPr="00B21C36">
        <w:rPr>
          <w:sz w:val="26"/>
          <w:szCs w:val="26"/>
          <w:lang w:val="vi-VN"/>
        </w:rPr>
        <w:t xml:space="preserve">5. GS.TS. Ngô Thế Chí, TS. Trương Thị Thủy, </w:t>
      </w:r>
      <w:r w:rsidRPr="00B21C36">
        <w:rPr>
          <w:i/>
          <w:sz w:val="26"/>
          <w:szCs w:val="26"/>
          <w:lang w:val="vi-VN"/>
        </w:rPr>
        <w:t>Giáo trình kế toán tài chính</w:t>
      </w:r>
      <w:r w:rsidRPr="00B21C36">
        <w:rPr>
          <w:sz w:val="26"/>
          <w:szCs w:val="26"/>
          <w:lang w:val="vi-VN"/>
        </w:rPr>
        <w:t>, NXB Tài chính, 2006</w:t>
      </w:r>
    </w:p>
    <w:p w:rsidR="00753507" w:rsidRPr="00B21C36" w:rsidRDefault="00753507" w:rsidP="00753507">
      <w:pPr>
        <w:pStyle w:val="NormalWeb"/>
        <w:spacing w:before="0" w:beforeAutospacing="0" w:after="0" w:afterAutospacing="0" w:line="312" w:lineRule="auto"/>
        <w:ind w:firstLine="567"/>
        <w:jc w:val="both"/>
        <w:rPr>
          <w:sz w:val="26"/>
          <w:szCs w:val="26"/>
          <w:lang w:val="vi-VN"/>
        </w:rPr>
      </w:pPr>
      <w:r w:rsidRPr="00B21C36">
        <w:rPr>
          <w:sz w:val="26"/>
          <w:szCs w:val="26"/>
          <w:lang w:val="vi-VN"/>
        </w:rPr>
        <w:t xml:space="preserve">6. </w:t>
      </w:r>
      <w:r w:rsidRPr="00B21C36">
        <w:rPr>
          <w:i/>
          <w:sz w:val="26"/>
          <w:szCs w:val="26"/>
          <w:lang w:val="vi-VN"/>
        </w:rPr>
        <w:t>Giáo trình kế toán thương mại</w:t>
      </w:r>
      <w:r w:rsidRPr="00B21C36">
        <w:rPr>
          <w:sz w:val="26"/>
          <w:szCs w:val="26"/>
          <w:lang w:val="vi-VN"/>
        </w:rPr>
        <w:t>, NXB Thống kê</w:t>
      </w:r>
    </w:p>
    <w:p w:rsidR="00753507" w:rsidRPr="00B21C36" w:rsidRDefault="00753507" w:rsidP="00753507">
      <w:pPr>
        <w:pStyle w:val="NormalWeb"/>
        <w:spacing w:before="0" w:beforeAutospacing="0" w:after="0" w:afterAutospacing="0" w:line="312" w:lineRule="auto"/>
        <w:ind w:firstLine="567"/>
        <w:jc w:val="both"/>
        <w:rPr>
          <w:sz w:val="26"/>
          <w:szCs w:val="26"/>
          <w:lang w:val="vi-VN"/>
        </w:rPr>
      </w:pPr>
      <w:r w:rsidRPr="00B21C36">
        <w:rPr>
          <w:sz w:val="26"/>
          <w:szCs w:val="26"/>
          <w:lang w:val="vi-VN"/>
        </w:rPr>
        <w:t xml:space="preserve">7. </w:t>
      </w:r>
      <w:r w:rsidRPr="00B21C36">
        <w:rPr>
          <w:i/>
          <w:sz w:val="26"/>
          <w:szCs w:val="26"/>
          <w:lang w:val="vi-VN"/>
        </w:rPr>
        <w:t>Giáo trình hạch toán kế toán trong các doanh nghiệp thương mại</w:t>
      </w:r>
      <w:r w:rsidRPr="00B21C36">
        <w:rPr>
          <w:sz w:val="26"/>
          <w:szCs w:val="26"/>
          <w:lang w:val="vi-VN"/>
        </w:rPr>
        <w:t>, NXB Tài chính</w:t>
      </w:r>
    </w:p>
    <w:p w:rsidR="00753507" w:rsidRPr="00B21C36" w:rsidRDefault="00753507" w:rsidP="00753507">
      <w:pPr>
        <w:pStyle w:val="NormalWeb"/>
        <w:spacing w:before="0" w:beforeAutospacing="0" w:after="0" w:afterAutospacing="0" w:line="312" w:lineRule="auto"/>
        <w:ind w:firstLine="567"/>
        <w:jc w:val="both"/>
        <w:rPr>
          <w:sz w:val="26"/>
          <w:szCs w:val="26"/>
          <w:lang w:val="vi-VN"/>
        </w:rPr>
      </w:pPr>
      <w:r w:rsidRPr="00B21C36">
        <w:rPr>
          <w:sz w:val="26"/>
          <w:szCs w:val="26"/>
          <w:lang w:val="vi-VN"/>
        </w:rPr>
        <w:t xml:space="preserve">8. TS. Nguyễn Phú Giang, </w:t>
      </w:r>
      <w:r w:rsidRPr="00B21C36">
        <w:rPr>
          <w:i/>
          <w:sz w:val="26"/>
          <w:szCs w:val="26"/>
          <w:lang w:val="vi-VN"/>
        </w:rPr>
        <w:t>Lý thuyết và thực hành Kế toán tài chính</w:t>
      </w:r>
      <w:r w:rsidRPr="00B21C36">
        <w:rPr>
          <w:sz w:val="26"/>
          <w:szCs w:val="26"/>
          <w:lang w:val="vi-VN"/>
        </w:rPr>
        <w:t xml:space="preserve">, NXB Tài chính, 2010 </w:t>
      </w:r>
    </w:p>
    <w:p w:rsidR="00753507" w:rsidRPr="00B21C36" w:rsidRDefault="00753507" w:rsidP="00753507">
      <w:pPr>
        <w:pStyle w:val="NormalWeb"/>
        <w:spacing w:before="0" w:beforeAutospacing="0" w:after="0" w:afterAutospacing="0" w:line="312" w:lineRule="auto"/>
        <w:ind w:firstLine="567"/>
        <w:jc w:val="both"/>
        <w:rPr>
          <w:sz w:val="26"/>
          <w:szCs w:val="26"/>
          <w:lang w:val="vi-VN"/>
        </w:rPr>
      </w:pPr>
      <w:r w:rsidRPr="00B21C36">
        <w:rPr>
          <w:sz w:val="26"/>
          <w:szCs w:val="26"/>
          <w:lang w:val="vi-VN"/>
        </w:rPr>
        <w:t xml:space="preserve">9. Học viện tài chính, </w:t>
      </w:r>
      <w:r w:rsidRPr="00B21C36">
        <w:rPr>
          <w:i/>
          <w:sz w:val="26"/>
          <w:szCs w:val="26"/>
          <w:lang w:val="vi-VN"/>
        </w:rPr>
        <w:t>Kế toán tài chính</w:t>
      </w:r>
      <w:r w:rsidRPr="00B21C36">
        <w:rPr>
          <w:sz w:val="26"/>
          <w:szCs w:val="26"/>
          <w:lang w:val="vi-VN"/>
        </w:rPr>
        <w:t>, NXB Tài chính, 2010</w:t>
      </w:r>
    </w:p>
    <w:p w:rsidR="00753507" w:rsidRPr="00B21C36" w:rsidRDefault="00753507" w:rsidP="00753507">
      <w:pPr>
        <w:pStyle w:val="NormalWeb"/>
        <w:spacing w:before="0" w:beforeAutospacing="0" w:after="0" w:afterAutospacing="0" w:line="312" w:lineRule="auto"/>
        <w:ind w:firstLine="567"/>
        <w:jc w:val="both"/>
        <w:rPr>
          <w:sz w:val="26"/>
          <w:szCs w:val="26"/>
          <w:lang w:val="vi-VN"/>
        </w:rPr>
      </w:pPr>
      <w:r w:rsidRPr="00B21C36">
        <w:rPr>
          <w:sz w:val="26"/>
          <w:szCs w:val="26"/>
          <w:lang w:val="vi-VN"/>
        </w:rPr>
        <w:t>10. Chuẩn mực kế toán, các thông tư điều chỉnh bổ sung kế toán doanh nghiệp của bộ tài chính ban hành</w:t>
      </w:r>
    </w:p>
    <w:p w:rsidR="00753507" w:rsidRPr="00B21C36" w:rsidRDefault="00753507" w:rsidP="00753507">
      <w:pPr>
        <w:pStyle w:val="NormalWeb"/>
        <w:spacing w:before="0" w:beforeAutospacing="0" w:after="0" w:afterAutospacing="0" w:line="312" w:lineRule="auto"/>
        <w:ind w:firstLine="567"/>
        <w:jc w:val="both"/>
        <w:rPr>
          <w:sz w:val="26"/>
          <w:szCs w:val="26"/>
          <w:lang w:val="vi-VN"/>
        </w:rPr>
      </w:pPr>
      <w:r w:rsidRPr="00B21C36">
        <w:rPr>
          <w:sz w:val="26"/>
          <w:szCs w:val="26"/>
          <w:lang w:val="vi-VN"/>
        </w:rPr>
        <w:t>11. Các tài liệu sách, báo về kế toán, kiểm toán, tài chính </w:t>
      </w:r>
    </w:p>
    <w:p w:rsidR="00753507" w:rsidRPr="00B21C36" w:rsidRDefault="00753507" w:rsidP="00753507">
      <w:pPr>
        <w:spacing w:line="276" w:lineRule="auto"/>
        <w:jc w:val="both"/>
        <w:rPr>
          <w:b/>
          <w:color w:val="FF0000"/>
          <w:sz w:val="26"/>
          <w:szCs w:val="26"/>
          <w:lang w:val="vi-VN"/>
        </w:rPr>
      </w:pPr>
      <w:r w:rsidRPr="00B21C36">
        <w:rPr>
          <w:b/>
          <w:bCs/>
          <w:sz w:val="26"/>
          <w:szCs w:val="26"/>
        </w:rPr>
        <w:t>5.</w:t>
      </w:r>
      <w:r w:rsidRPr="00B21C36">
        <w:rPr>
          <w:b/>
          <w:bCs/>
          <w:sz w:val="26"/>
          <w:szCs w:val="26"/>
          <w:lang w:val="vi-VN"/>
        </w:rPr>
        <w:t xml:space="preserve"> </w:t>
      </w:r>
      <w:r w:rsidRPr="00B21C36">
        <w:rPr>
          <w:b/>
          <w:bCs/>
          <w:sz w:val="26"/>
          <w:szCs w:val="26"/>
        </w:rPr>
        <w:t>Ghi chú và giải thích (nếu có):</w:t>
      </w:r>
      <w:r w:rsidRPr="00B21C36">
        <w:rPr>
          <w:sz w:val="26"/>
          <w:szCs w:val="26"/>
        </w:rPr>
        <w:t xml:space="preserve"> không</w:t>
      </w:r>
    </w:p>
    <w:p w:rsidR="00753507" w:rsidRPr="00B21C36" w:rsidRDefault="00753507" w:rsidP="00753507">
      <w:pPr>
        <w:spacing w:line="312" w:lineRule="auto"/>
        <w:jc w:val="center"/>
        <w:rPr>
          <w:sz w:val="26"/>
          <w:szCs w:val="26"/>
          <w:lang w:val="vi-VN"/>
        </w:rPr>
      </w:pPr>
    </w:p>
    <w:p w:rsidR="00753507" w:rsidRPr="00B21C36" w:rsidRDefault="00753507" w:rsidP="00753507">
      <w:pPr>
        <w:spacing w:line="312" w:lineRule="auto"/>
        <w:jc w:val="both"/>
        <w:rPr>
          <w:sz w:val="26"/>
          <w:szCs w:val="26"/>
          <w:lang w:val="vi-VN"/>
        </w:rPr>
      </w:pPr>
    </w:p>
    <w:p w:rsidR="00FB770E" w:rsidRPr="00B21C36" w:rsidRDefault="00FB770E" w:rsidP="00753507">
      <w:pPr>
        <w:spacing w:line="312" w:lineRule="auto"/>
        <w:jc w:val="both"/>
        <w:rPr>
          <w:sz w:val="26"/>
          <w:szCs w:val="26"/>
          <w:lang w:val="vi-VN"/>
        </w:rPr>
      </w:pPr>
    </w:p>
    <w:p w:rsidR="00FB770E" w:rsidRPr="00B21C36" w:rsidRDefault="00FB770E" w:rsidP="00753507">
      <w:pPr>
        <w:spacing w:line="312" w:lineRule="auto"/>
        <w:jc w:val="both"/>
        <w:rPr>
          <w:sz w:val="26"/>
          <w:szCs w:val="26"/>
          <w:lang w:val="vi-VN"/>
        </w:rPr>
      </w:pPr>
    </w:p>
    <w:p w:rsidR="00FB770E" w:rsidRPr="00B21C36" w:rsidRDefault="00FB770E" w:rsidP="00753507">
      <w:pPr>
        <w:spacing w:line="312" w:lineRule="auto"/>
        <w:jc w:val="both"/>
        <w:rPr>
          <w:sz w:val="26"/>
          <w:szCs w:val="26"/>
          <w:lang w:val="vi-VN"/>
        </w:rPr>
      </w:pPr>
    </w:p>
    <w:p w:rsidR="00FB770E" w:rsidRPr="00B21C36" w:rsidRDefault="00FB770E" w:rsidP="00753507">
      <w:pPr>
        <w:spacing w:line="312" w:lineRule="auto"/>
        <w:jc w:val="both"/>
        <w:rPr>
          <w:sz w:val="26"/>
          <w:szCs w:val="26"/>
          <w:lang w:val="vi-VN"/>
        </w:rPr>
      </w:pPr>
    </w:p>
    <w:p w:rsidR="00FB770E" w:rsidRPr="00B21C36" w:rsidRDefault="00FB770E" w:rsidP="00753507">
      <w:pPr>
        <w:spacing w:line="312" w:lineRule="auto"/>
        <w:jc w:val="both"/>
        <w:rPr>
          <w:sz w:val="26"/>
          <w:szCs w:val="26"/>
          <w:lang w:val="vi-VN"/>
        </w:rPr>
      </w:pPr>
    </w:p>
    <w:p w:rsidR="00FB770E" w:rsidRPr="00B21C36" w:rsidRDefault="00FB770E" w:rsidP="00753507">
      <w:pPr>
        <w:spacing w:line="312" w:lineRule="auto"/>
        <w:jc w:val="both"/>
        <w:rPr>
          <w:sz w:val="26"/>
          <w:szCs w:val="26"/>
          <w:lang w:val="vi-VN"/>
        </w:rPr>
      </w:pPr>
    </w:p>
    <w:p w:rsidR="00FB770E" w:rsidRPr="00B21C36" w:rsidRDefault="00FB770E" w:rsidP="00753507">
      <w:pPr>
        <w:spacing w:line="312" w:lineRule="auto"/>
        <w:jc w:val="both"/>
        <w:rPr>
          <w:sz w:val="26"/>
          <w:szCs w:val="26"/>
          <w:lang w:val="vi-VN"/>
        </w:rPr>
      </w:pPr>
    </w:p>
    <w:p w:rsidR="00FB770E" w:rsidRPr="00B21C36" w:rsidRDefault="00FB770E" w:rsidP="00753507">
      <w:pPr>
        <w:spacing w:line="312" w:lineRule="auto"/>
        <w:jc w:val="both"/>
        <w:rPr>
          <w:sz w:val="26"/>
          <w:szCs w:val="26"/>
          <w:lang w:val="vi-VN"/>
        </w:rPr>
      </w:pPr>
    </w:p>
    <w:p w:rsidR="00FB770E" w:rsidRPr="00B21C36" w:rsidRDefault="00FB770E" w:rsidP="00753507">
      <w:pPr>
        <w:spacing w:line="312" w:lineRule="auto"/>
        <w:jc w:val="both"/>
        <w:rPr>
          <w:sz w:val="26"/>
          <w:szCs w:val="26"/>
          <w:lang w:val="vi-VN"/>
        </w:rPr>
      </w:pPr>
    </w:p>
    <w:p w:rsidR="00FB770E" w:rsidRPr="00B21C36" w:rsidRDefault="00FB770E" w:rsidP="00753507">
      <w:pPr>
        <w:spacing w:line="312" w:lineRule="auto"/>
        <w:jc w:val="both"/>
        <w:rPr>
          <w:sz w:val="26"/>
          <w:szCs w:val="26"/>
          <w:lang w:val="vi-VN"/>
        </w:rPr>
      </w:pPr>
    </w:p>
    <w:p w:rsidR="00FB770E" w:rsidRPr="00B21C36" w:rsidRDefault="00FB770E" w:rsidP="00753507">
      <w:pPr>
        <w:spacing w:line="312" w:lineRule="auto"/>
        <w:jc w:val="both"/>
        <w:rPr>
          <w:sz w:val="26"/>
          <w:szCs w:val="26"/>
          <w:lang w:val="vi-VN"/>
        </w:rPr>
      </w:pPr>
    </w:p>
    <w:p w:rsidR="00FB770E" w:rsidRPr="00B21C36" w:rsidRDefault="00FB770E" w:rsidP="00753507">
      <w:pPr>
        <w:spacing w:line="312" w:lineRule="auto"/>
        <w:jc w:val="both"/>
        <w:rPr>
          <w:sz w:val="26"/>
          <w:szCs w:val="26"/>
          <w:lang w:val="vi-VN"/>
        </w:rPr>
      </w:pPr>
    </w:p>
    <w:p w:rsidR="00FB770E" w:rsidRPr="00B21C36" w:rsidRDefault="00FB770E" w:rsidP="00753507">
      <w:pPr>
        <w:spacing w:line="312" w:lineRule="auto"/>
        <w:jc w:val="both"/>
        <w:rPr>
          <w:sz w:val="26"/>
          <w:szCs w:val="26"/>
          <w:lang w:val="vi-VN"/>
        </w:rPr>
      </w:pPr>
    </w:p>
    <w:p w:rsidR="00FB770E" w:rsidRPr="00B21C36" w:rsidRDefault="00FB770E" w:rsidP="00753507">
      <w:pPr>
        <w:spacing w:line="312" w:lineRule="auto"/>
        <w:jc w:val="both"/>
        <w:rPr>
          <w:sz w:val="26"/>
          <w:szCs w:val="26"/>
          <w:lang w:val="vi-VN"/>
        </w:rPr>
      </w:pPr>
    </w:p>
    <w:p w:rsidR="00FB770E" w:rsidRPr="00B21C36" w:rsidRDefault="00FB770E" w:rsidP="00753507">
      <w:pPr>
        <w:spacing w:line="312" w:lineRule="auto"/>
        <w:jc w:val="both"/>
        <w:rPr>
          <w:sz w:val="26"/>
          <w:szCs w:val="26"/>
          <w:lang w:val="vi-VN"/>
        </w:rPr>
      </w:pPr>
    </w:p>
    <w:p w:rsidR="00FB770E" w:rsidRPr="00B21C36" w:rsidRDefault="00FB770E" w:rsidP="00753507">
      <w:pPr>
        <w:spacing w:line="312" w:lineRule="auto"/>
        <w:jc w:val="both"/>
        <w:rPr>
          <w:sz w:val="26"/>
          <w:szCs w:val="26"/>
          <w:lang w:val="vi-VN"/>
        </w:rPr>
      </w:pPr>
    </w:p>
    <w:p w:rsidR="00FB770E" w:rsidRPr="00B21C36" w:rsidRDefault="00FB770E" w:rsidP="00753507">
      <w:pPr>
        <w:spacing w:line="312" w:lineRule="auto"/>
        <w:jc w:val="both"/>
        <w:rPr>
          <w:sz w:val="26"/>
          <w:szCs w:val="26"/>
          <w:lang w:val="vi-VN"/>
        </w:rPr>
      </w:pPr>
    </w:p>
    <w:p w:rsidR="00FB770E" w:rsidRPr="00B21C36" w:rsidRDefault="00FB770E" w:rsidP="00753507">
      <w:pPr>
        <w:spacing w:line="312" w:lineRule="auto"/>
        <w:jc w:val="both"/>
        <w:rPr>
          <w:sz w:val="26"/>
          <w:szCs w:val="26"/>
          <w:lang w:val="vi-VN"/>
        </w:rPr>
      </w:pPr>
    </w:p>
    <w:p w:rsidR="00753507" w:rsidRPr="00B21C36" w:rsidRDefault="00753507" w:rsidP="00C616A4">
      <w:pPr>
        <w:spacing w:line="312" w:lineRule="auto"/>
        <w:jc w:val="center"/>
        <w:rPr>
          <w:b/>
          <w:bCs/>
          <w:sz w:val="26"/>
          <w:szCs w:val="26"/>
          <w:lang w:val="vi-VN"/>
        </w:rPr>
      </w:pPr>
    </w:p>
    <w:p w:rsidR="00C616A4" w:rsidRPr="00B21C36" w:rsidRDefault="00C616A4" w:rsidP="00C616A4">
      <w:pPr>
        <w:spacing w:line="312" w:lineRule="auto"/>
        <w:jc w:val="center"/>
        <w:rPr>
          <w:b/>
          <w:bCs/>
          <w:sz w:val="26"/>
          <w:szCs w:val="26"/>
          <w:lang w:val="vi-VN"/>
        </w:rPr>
      </w:pPr>
      <w:r w:rsidRPr="00B21C36">
        <w:rPr>
          <w:b/>
          <w:bCs/>
          <w:sz w:val="26"/>
          <w:szCs w:val="26"/>
          <w:lang w:val="vi-VN"/>
        </w:rPr>
        <w:t>CHƯƠNG TRÌNH MÔ ĐUN</w:t>
      </w:r>
    </w:p>
    <w:p w:rsidR="00C616A4" w:rsidRPr="00B21C36" w:rsidRDefault="00C616A4" w:rsidP="00D11EAB">
      <w:pPr>
        <w:spacing w:line="312" w:lineRule="auto"/>
        <w:rPr>
          <w:sz w:val="26"/>
          <w:szCs w:val="26"/>
          <w:lang w:val="vi-VN"/>
        </w:rPr>
      </w:pPr>
    </w:p>
    <w:p w:rsidR="00D11EAB" w:rsidRPr="00B21C36" w:rsidRDefault="00D11EAB" w:rsidP="00D11EAB">
      <w:pPr>
        <w:spacing w:line="312" w:lineRule="auto"/>
        <w:rPr>
          <w:sz w:val="26"/>
          <w:szCs w:val="26"/>
          <w:lang w:val="vi-VN"/>
        </w:rPr>
      </w:pPr>
      <w:r w:rsidRPr="00B21C36">
        <w:rPr>
          <w:b/>
          <w:sz w:val="26"/>
          <w:szCs w:val="26"/>
          <w:lang w:val="vi-VN"/>
        </w:rPr>
        <w:t xml:space="preserve">Tên Mô Đun:  </w:t>
      </w:r>
      <w:r w:rsidRPr="00B21C36">
        <w:rPr>
          <w:b/>
          <w:sz w:val="26"/>
          <w:szCs w:val="26"/>
          <w:lang w:val="vi-VN"/>
        </w:rPr>
        <w:tab/>
      </w:r>
      <w:r w:rsidRPr="00B21C36">
        <w:rPr>
          <w:b/>
          <w:bCs/>
          <w:sz w:val="26"/>
          <w:szCs w:val="26"/>
          <w:lang w:val="vi-VN"/>
        </w:rPr>
        <w:t>Kế toán trên phần mềm ứng dụng</w:t>
      </w:r>
    </w:p>
    <w:p w:rsidR="00D11EAB" w:rsidRPr="00B21C36" w:rsidRDefault="00D11EAB" w:rsidP="00D11EAB">
      <w:pPr>
        <w:spacing w:line="312" w:lineRule="auto"/>
        <w:jc w:val="both"/>
        <w:rPr>
          <w:sz w:val="26"/>
          <w:szCs w:val="26"/>
          <w:lang w:val="vi-VN"/>
        </w:rPr>
      </w:pPr>
      <w:r w:rsidRPr="00B21C36">
        <w:rPr>
          <w:b/>
          <w:sz w:val="26"/>
          <w:szCs w:val="26"/>
          <w:lang w:val="vi-VN"/>
        </w:rPr>
        <w:t>Mã mô đun:</w:t>
      </w:r>
      <w:r w:rsidRPr="00B21C36">
        <w:rPr>
          <w:sz w:val="26"/>
          <w:szCs w:val="26"/>
          <w:lang w:val="vi-VN"/>
        </w:rPr>
        <w:t xml:space="preserve"> </w:t>
      </w:r>
      <w:r w:rsidRPr="00B21C36">
        <w:rPr>
          <w:sz w:val="26"/>
          <w:szCs w:val="26"/>
          <w:lang w:val="vi-VN"/>
        </w:rPr>
        <w:tab/>
        <w:t>MĐ</w:t>
      </w:r>
      <w:r w:rsidRPr="00B21C36">
        <w:rPr>
          <w:sz w:val="26"/>
          <w:szCs w:val="26"/>
        </w:rPr>
        <w:t xml:space="preserve"> 2</w:t>
      </w:r>
      <w:r w:rsidR="00FB770E" w:rsidRPr="00B21C36">
        <w:rPr>
          <w:sz w:val="26"/>
          <w:szCs w:val="26"/>
          <w:lang w:val="vi-VN"/>
        </w:rPr>
        <w:t>4</w:t>
      </w:r>
    </w:p>
    <w:p w:rsidR="00D11EAB" w:rsidRPr="00B21C36" w:rsidRDefault="00D11EAB" w:rsidP="00D11EAB">
      <w:pPr>
        <w:spacing w:line="312" w:lineRule="auto"/>
        <w:jc w:val="both"/>
        <w:rPr>
          <w:sz w:val="26"/>
          <w:szCs w:val="26"/>
          <w:lang w:val="vi-VN"/>
        </w:rPr>
      </w:pPr>
      <w:r w:rsidRPr="00B21C36">
        <w:rPr>
          <w:b/>
          <w:sz w:val="26"/>
          <w:szCs w:val="26"/>
          <w:lang w:val="vi-VN"/>
        </w:rPr>
        <w:t xml:space="preserve">Thời gian thực hiện mô đun: </w:t>
      </w:r>
      <w:r w:rsidRPr="00B21C36">
        <w:rPr>
          <w:sz w:val="26"/>
          <w:szCs w:val="26"/>
          <w:lang w:val="vi-VN"/>
        </w:rPr>
        <w:tab/>
        <w:t xml:space="preserve">120 giờ </w:t>
      </w:r>
      <w:r w:rsidRPr="00B21C36">
        <w:rPr>
          <w:i/>
          <w:sz w:val="26"/>
          <w:szCs w:val="26"/>
          <w:lang w:val="vi-VN"/>
        </w:rPr>
        <w:t xml:space="preserve">(LT: 40 giờ; TH: 75 giờ; </w:t>
      </w:r>
      <w:r w:rsidRPr="00B21C36">
        <w:rPr>
          <w:i/>
          <w:sz w:val="26"/>
          <w:szCs w:val="26"/>
        </w:rPr>
        <w:t>KT</w:t>
      </w:r>
      <w:r w:rsidRPr="00B21C36">
        <w:rPr>
          <w:i/>
          <w:sz w:val="26"/>
          <w:szCs w:val="26"/>
          <w:lang w:val="vi-VN"/>
        </w:rPr>
        <w:t xml:space="preserve">: </w:t>
      </w:r>
      <w:r w:rsidRPr="00B21C36">
        <w:rPr>
          <w:i/>
          <w:sz w:val="26"/>
          <w:szCs w:val="26"/>
        </w:rPr>
        <w:t>5</w:t>
      </w:r>
      <w:r w:rsidRPr="00B21C36">
        <w:rPr>
          <w:i/>
          <w:sz w:val="26"/>
          <w:szCs w:val="26"/>
          <w:lang w:val="vi-VN"/>
        </w:rPr>
        <w:t xml:space="preserve"> giờ)</w:t>
      </w:r>
    </w:p>
    <w:p w:rsidR="00D11EAB" w:rsidRPr="00B21C36" w:rsidRDefault="00D11EAB" w:rsidP="00D11EAB">
      <w:pPr>
        <w:spacing w:line="312" w:lineRule="auto"/>
        <w:rPr>
          <w:sz w:val="26"/>
          <w:szCs w:val="26"/>
        </w:rPr>
      </w:pPr>
      <w:r w:rsidRPr="00B21C36">
        <w:rPr>
          <w:b/>
          <w:sz w:val="26"/>
          <w:szCs w:val="26"/>
        </w:rPr>
        <w:t>I. Vị trí, tính chất của mô đun</w:t>
      </w:r>
      <w:r w:rsidRPr="00B21C36">
        <w:rPr>
          <w:sz w:val="26"/>
          <w:szCs w:val="26"/>
        </w:rPr>
        <w:t>:</w:t>
      </w:r>
    </w:p>
    <w:p w:rsidR="00D11EAB" w:rsidRPr="00B21C36" w:rsidRDefault="00D11EAB" w:rsidP="00D11EAB">
      <w:pPr>
        <w:tabs>
          <w:tab w:val="left" w:pos="0"/>
        </w:tabs>
        <w:spacing w:line="312" w:lineRule="auto"/>
        <w:jc w:val="both"/>
        <w:rPr>
          <w:sz w:val="26"/>
          <w:szCs w:val="26"/>
          <w:lang w:val="vi-VN"/>
        </w:rPr>
      </w:pPr>
      <w:r w:rsidRPr="00B21C36">
        <w:rPr>
          <w:b/>
          <w:sz w:val="26"/>
          <w:szCs w:val="26"/>
          <w:lang w:val="vi-VN"/>
        </w:rPr>
        <w:t xml:space="preserve">- </w:t>
      </w:r>
      <w:r w:rsidRPr="00B21C36">
        <w:rPr>
          <w:sz w:val="26"/>
          <w:szCs w:val="26"/>
          <w:lang w:val="vi-VN"/>
        </w:rPr>
        <w:t>Vị trí: Mô đun Kế toán trên phần mềm ứng dụng là một mô đun thực hành nghề rất quan trọng trong chương trình đào tạo nghề kế toán, được học sau các môn các mô đun kế toán doanh nghiệp 01, 02. Là mô đun nghiệp vụ chuyên môn sau và cho ra sản phẩm cuối cùng của công tác kế toán.</w:t>
      </w:r>
    </w:p>
    <w:p w:rsidR="00D11EAB" w:rsidRPr="00B21C36" w:rsidRDefault="00D11EAB" w:rsidP="00D11EAB">
      <w:pPr>
        <w:tabs>
          <w:tab w:val="left" w:pos="0"/>
        </w:tabs>
        <w:spacing w:line="312" w:lineRule="auto"/>
        <w:jc w:val="both"/>
        <w:rPr>
          <w:sz w:val="26"/>
          <w:szCs w:val="26"/>
          <w:lang w:val="vi-VN"/>
        </w:rPr>
      </w:pPr>
      <w:r w:rsidRPr="00B21C36">
        <w:rPr>
          <w:sz w:val="26"/>
          <w:szCs w:val="26"/>
          <w:lang w:val="vi-VN"/>
        </w:rPr>
        <w:t>- Tính chất:  Mô đun Kế toán trên phần mềm ứng dụng cung cấp là mô đun thực hành nghề bắt buộc để cho ra sản phẩm cuối cùng của công tác kế toán</w:t>
      </w:r>
    </w:p>
    <w:p w:rsidR="00D11EAB" w:rsidRPr="00B21C36" w:rsidRDefault="00D11EAB" w:rsidP="00D11EAB">
      <w:pPr>
        <w:spacing w:line="312" w:lineRule="auto"/>
        <w:rPr>
          <w:b/>
          <w:sz w:val="26"/>
          <w:szCs w:val="26"/>
        </w:rPr>
      </w:pPr>
      <w:r w:rsidRPr="00B21C36">
        <w:rPr>
          <w:b/>
          <w:sz w:val="26"/>
          <w:szCs w:val="26"/>
        </w:rPr>
        <w:t>II. Mục tiêu mô đun:</w:t>
      </w:r>
    </w:p>
    <w:p w:rsidR="00D11EAB" w:rsidRPr="00B21C36" w:rsidRDefault="00D11EAB" w:rsidP="00D11EAB">
      <w:pPr>
        <w:spacing w:line="312" w:lineRule="auto"/>
        <w:ind w:firstLine="426"/>
        <w:jc w:val="both"/>
        <w:rPr>
          <w:sz w:val="26"/>
          <w:szCs w:val="26"/>
          <w:lang w:val="vi-VN"/>
        </w:rPr>
      </w:pPr>
      <w:r w:rsidRPr="00B21C36">
        <w:rPr>
          <w:sz w:val="26"/>
          <w:szCs w:val="26"/>
          <w:lang w:val="vi-VN"/>
        </w:rPr>
        <w:t>- Về Kiến thức:</w:t>
      </w:r>
    </w:p>
    <w:p w:rsidR="00D11EAB" w:rsidRPr="00B21C36" w:rsidRDefault="00D11EAB" w:rsidP="00D11EAB">
      <w:pPr>
        <w:spacing w:line="312" w:lineRule="auto"/>
        <w:ind w:firstLine="426"/>
        <w:jc w:val="both"/>
        <w:rPr>
          <w:sz w:val="26"/>
          <w:szCs w:val="26"/>
          <w:lang w:val="vi-VN"/>
        </w:rPr>
      </w:pPr>
      <w:r w:rsidRPr="00B21C36">
        <w:rPr>
          <w:sz w:val="26"/>
          <w:szCs w:val="26"/>
        </w:rPr>
        <w:t xml:space="preserve">+ </w:t>
      </w:r>
      <w:r w:rsidRPr="00B21C36">
        <w:rPr>
          <w:sz w:val="26"/>
          <w:szCs w:val="26"/>
          <w:lang w:val="vi-VN"/>
        </w:rPr>
        <w:t>Nắm vững kiến thức về tổ chức quy trình kế toán; tổ chức chứng từ, sổ sách kế toán, các báo cáo kế toán chi tiết và tổng hợp đáp ứng yêu cầu quản lý của doanh nghiệp trên phần mềm kế toán.</w:t>
      </w:r>
    </w:p>
    <w:p w:rsidR="00D11EAB" w:rsidRPr="00B21C36" w:rsidRDefault="00D11EAB" w:rsidP="00D11EAB">
      <w:pPr>
        <w:spacing w:line="312" w:lineRule="auto"/>
        <w:ind w:firstLine="426"/>
        <w:jc w:val="both"/>
        <w:rPr>
          <w:sz w:val="26"/>
          <w:szCs w:val="26"/>
          <w:lang w:val="vi-VN"/>
        </w:rPr>
      </w:pPr>
      <w:r w:rsidRPr="00B21C36">
        <w:rPr>
          <w:sz w:val="26"/>
          <w:szCs w:val="26"/>
          <w:lang w:val="vi-VN"/>
        </w:rPr>
        <w:t>+ Xác định được chức năng của từng phân hệ trong phần mềm kế toán máy và cập nhật các nghiệp vụ kinh tế phát sinh vào phần mềm kế toán MISA.</w:t>
      </w:r>
    </w:p>
    <w:p w:rsidR="00D11EAB" w:rsidRPr="00B21C36" w:rsidRDefault="00D11EAB" w:rsidP="00D11EAB">
      <w:pPr>
        <w:spacing w:line="312" w:lineRule="auto"/>
        <w:ind w:firstLine="426"/>
        <w:jc w:val="both"/>
        <w:rPr>
          <w:sz w:val="26"/>
          <w:szCs w:val="26"/>
          <w:lang w:val="vi-VN"/>
        </w:rPr>
      </w:pPr>
      <w:r w:rsidRPr="00B21C36">
        <w:rPr>
          <w:sz w:val="26"/>
          <w:szCs w:val="26"/>
          <w:lang w:val="vi-VN"/>
        </w:rPr>
        <w:t xml:space="preserve">+ Thao tác thực hiện được phần mềm kế toán để ghi nhận các hoạt động kinh doanh của doanh nghiệp, tính toán và cung cấp báo cáo kế toán cho người sử dụng. </w:t>
      </w:r>
    </w:p>
    <w:p w:rsidR="00D11EAB" w:rsidRPr="00B21C36" w:rsidRDefault="00D11EAB" w:rsidP="00D11EAB">
      <w:pPr>
        <w:spacing w:line="312" w:lineRule="auto"/>
        <w:ind w:firstLine="426"/>
        <w:jc w:val="both"/>
        <w:rPr>
          <w:sz w:val="26"/>
          <w:szCs w:val="26"/>
          <w:lang w:val="vi-VN"/>
        </w:rPr>
      </w:pPr>
      <w:r w:rsidRPr="00B21C36">
        <w:rPr>
          <w:sz w:val="26"/>
          <w:szCs w:val="26"/>
          <w:lang w:val="vi-VN"/>
        </w:rPr>
        <w:t>- Về Kỹ năng:</w:t>
      </w:r>
    </w:p>
    <w:p w:rsidR="00D11EAB" w:rsidRPr="00B21C36" w:rsidRDefault="00D11EAB" w:rsidP="00D11EAB">
      <w:pPr>
        <w:spacing w:line="312" w:lineRule="auto"/>
        <w:ind w:firstLine="426"/>
        <w:jc w:val="both"/>
        <w:rPr>
          <w:sz w:val="26"/>
          <w:szCs w:val="26"/>
          <w:lang w:val="vi-VN"/>
        </w:rPr>
      </w:pPr>
      <w:r w:rsidRPr="00B21C36">
        <w:rPr>
          <w:sz w:val="26"/>
          <w:szCs w:val="26"/>
          <w:lang w:val="vi-VN"/>
        </w:rPr>
        <w:t>+ Sử dụng thành thạo phần mềm kế toán trên máy tính để cập nhật chứng từ, kiểm tra và đối chiếu số liệu, lập báo cáo tài chính và các báo cáo kế toán liên quan.</w:t>
      </w:r>
    </w:p>
    <w:p w:rsidR="00D11EAB" w:rsidRPr="00B21C36" w:rsidRDefault="00D11EAB" w:rsidP="00D11EAB">
      <w:pPr>
        <w:spacing w:line="312" w:lineRule="auto"/>
        <w:ind w:firstLine="426"/>
        <w:jc w:val="both"/>
        <w:rPr>
          <w:sz w:val="26"/>
          <w:szCs w:val="26"/>
          <w:lang w:val="vi-VN"/>
        </w:rPr>
      </w:pPr>
      <w:r w:rsidRPr="00B21C36">
        <w:rPr>
          <w:sz w:val="26"/>
          <w:szCs w:val="26"/>
          <w:lang w:val="vi-VN"/>
        </w:rPr>
        <w:t>+ Cập nhật các nghiệp vụ kinh tế phát sinh vào phần mềm kế toán máy nhanh, chuẩn xác.</w:t>
      </w:r>
    </w:p>
    <w:p w:rsidR="00D11EAB" w:rsidRPr="00B21C36" w:rsidRDefault="00D11EAB" w:rsidP="00D11EAB">
      <w:pPr>
        <w:spacing w:line="312" w:lineRule="auto"/>
        <w:ind w:firstLine="426"/>
        <w:jc w:val="both"/>
        <w:rPr>
          <w:sz w:val="26"/>
          <w:szCs w:val="26"/>
          <w:lang w:val="vi-VN"/>
        </w:rPr>
      </w:pPr>
      <w:r w:rsidRPr="00B21C36">
        <w:rPr>
          <w:sz w:val="26"/>
          <w:szCs w:val="26"/>
          <w:lang w:val="vi-VN"/>
        </w:rPr>
        <w:t>+ Mở và in báo cáo, kết xuất dữ liệu.</w:t>
      </w:r>
    </w:p>
    <w:p w:rsidR="00D11EAB" w:rsidRPr="00B21C36" w:rsidRDefault="00D11EAB" w:rsidP="00D11EAB">
      <w:pPr>
        <w:spacing w:line="312" w:lineRule="auto"/>
        <w:ind w:firstLine="426"/>
        <w:jc w:val="both"/>
        <w:rPr>
          <w:sz w:val="26"/>
          <w:szCs w:val="26"/>
          <w:lang w:val="vi-VN"/>
        </w:rPr>
      </w:pPr>
      <w:r w:rsidRPr="00B21C36">
        <w:rPr>
          <w:sz w:val="26"/>
          <w:szCs w:val="26"/>
          <w:lang w:val="vi-VN"/>
        </w:rPr>
        <w:t>+ Vận dụng được vào làm công tác kế toán trên máy vi tính tại các doanh nghiệp.</w:t>
      </w:r>
    </w:p>
    <w:p w:rsidR="00D11EAB" w:rsidRPr="00B21C36" w:rsidRDefault="00D11EAB" w:rsidP="00D11EAB">
      <w:pPr>
        <w:spacing w:line="312" w:lineRule="auto"/>
        <w:ind w:firstLine="426"/>
        <w:jc w:val="both"/>
        <w:rPr>
          <w:sz w:val="26"/>
          <w:szCs w:val="26"/>
          <w:lang w:val="vi-VN"/>
        </w:rPr>
      </w:pPr>
      <w:r w:rsidRPr="00B21C36">
        <w:rPr>
          <w:sz w:val="26"/>
          <w:szCs w:val="26"/>
          <w:lang w:val="vi-VN"/>
        </w:rPr>
        <w:t>- Năng lực tự chủ và trách nhiệm:</w:t>
      </w:r>
    </w:p>
    <w:p w:rsidR="00D11EAB" w:rsidRPr="00B21C36" w:rsidRDefault="00D11EAB" w:rsidP="00D11EAB">
      <w:pPr>
        <w:spacing w:line="312" w:lineRule="auto"/>
        <w:ind w:firstLine="426"/>
        <w:jc w:val="both"/>
        <w:rPr>
          <w:sz w:val="26"/>
          <w:szCs w:val="26"/>
          <w:lang w:val="vi-VN"/>
        </w:rPr>
      </w:pPr>
      <w:r w:rsidRPr="00B21C36">
        <w:rPr>
          <w:sz w:val="26"/>
          <w:szCs w:val="26"/>
          <w:lang w:val="vi-VN"/>
        </w:rPr>
        <w:t>+ Có khả năng thích nghi với môi trường làm việc luôn thay đổi, khả năng tự học tập, bồi dưỡng, tích lũy kiến thức, kinh nghiệm về kế toán trong môi trường máy tính.</w:t>
      </w:r>
    </w:p>
    <w:p w:rsidR="00D11EAB" w:rsidRPr="00B21C36" w:rsidRDefault="00D11EAB" w:rsidP="00FB770E">
      <w:pPr>
        <w:spacing w:line="312" w:lineRule="auto"/>
        <w:ind w:firstLine="426"/>
        <w:jc w:val="both"/>
        <w:rPr>
          <w:sz w:val="26"/>
          <w:szCs w:val="26"/>
          <w:lang w:val="vi-VN"/>
        </w:rPr>
      </w:pPr>
      <w:r w:rsidRPr="00B21C36">
        <w:rPr>
          <w:sz w:val="26"/>
          <w:szCs w:val="26"/>
          <w:lang w:val="vi-VN"/>
        </w:rPr>
        <w:t>+ Rèn luyện được tính cẩn thận, chính xác.</w:t>
      </w:r>
    </w:p>
    <w:p w:rsidR="00D11EAB" w:rsidRPr="00B21C36" w:rsidRDefault="00D11EAB" w:rsidP="00D11EAB">
      <w:pPr>
        <w:spacing w:line="312" w:lineRule="auto"/>
        <w:ind w:firstLine="426"/>
        <w:jc w:val="both"/>
        <w:rPr>
          <w:sz w:val="26"/>
          <w:szCs w:val="26"/>
          <w:lang w:val="vi-VN"/>
        </w:rPr>
      </w:pPr>
      <w:r w:rsidRPr="00B21C36">
        <w:rPr>
          <w:sz w:val="26"/>
          <w:szCs w:val="26"/>
          <w:lang w:val="vi-VN"/>
        </w:rPr>
        <w:t>+ Tuân thủ chế độ kế toán doanh nghiệp hiện hành</w:t>
      </w:r>
    </w:p>
    <w:p w:rsidR="00D11EAB" w:rsidRPr="00B21C36" w:rsidRDefault="00D11EAB" w:rsidP="00D11EAB">
      <w:pPr>
        <w:spacing w:line="312" w:lineRule="auto"/>
        <w:rPr>
          <w:b/>
          <w:sz w:val="26"/>
          <w:szCs w:val="26"/>
        </w:rPr>
      </w:pPr>
      <w:r w:rsidRPr="00B21C36">
        <w:rPr>
          <w:b/>
          <w:sz w:val="26"/>
          <w:szCs w:val="26"/>
        </w:rPr>
        <w:t>III. Nội dung mô đun:</w:t>
      </w:r>
    </w:p>
    <w:p w:rsidR="00D11EAB" w:rsidRPr="00B21C36" w:rsidRDefault="00D11EAB" w:rsidP="00D11EAB">
      <w:pPr>
        <w:spacing w:line="312" w:lineRule="auto"/>
        <w:jc w:val="both"/>
        <w:rPr>
          <w:sz w:val="26"/>
          <w:szCs w:val="26"/>
          <w:lang w:val="vi-VN"/>
        </w:rPr>
      </w:pPr>
      <w:r w:rsidRPr="00B21C36">
        <w:rPr>
          <w:sz w:val="26"/>
          <w:szCs w:val="26"/>
          <w:lang w:val="vi-VN"/>
        </w:rPr>
        <w:t>1. Nội dung tổng quát và phân bổ thời gian:</w:t>
      </w:r>
    </w:p>
    <w:tbl>
      <w:tblPr>
        <w:tblW w:w="87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4056"/>
        <w:gridCol w:w="993"/>
        <w:gridCol w:w="992"/>
        <w:gridCol w:w="1159"/>
        <w:gridCol w:w="960"/>
      </w:tblGrid>
      <w:tr w:rsidR="00D11EAB" w:rsidRPr="00B21C36">
        <w:tc>
          <w:tcPr>
            <w:tcW w:w="600" w:type="dxa"/>
            <w:vMerge w:val="restart"/>
            <w:vAlign w:val="center"/>
          </w:tcPr>
          <w:p w:rsidR="00D11EAB" w:rsidRPr="00B21C36" w:rsidRDefault="00D11EAB">
            <w:pPr>
              <w:spacing w:before="120" w:line="276" w:lineRule="auto"/>
              <w:jc w:val="center"/>
              <w:rPr>
                <w:b/>
                <w:sz w:val="26"/>
                <w:szCs w:val="26"/>
              </w:rPr>
            </w:pPr>
            <w:r w:rsidRPr="00B21C36">
              <w:rPr>
                <w:b/>
                <w:sz w:val="26"/>
                <w:szCs w:val="26"/>
              </w:rPr>
              <w:t>Số</w:t>
            </w:r>
          </w:p>
          <w:p w:rsidR="00D11EAB" w:rsidRPr="00B21C36" w:rsidRDefault="00D11EAB">
            <w:pPr>
              <w:spacing w:before="120" w:line="276" w:lineRule="auto"/>
              <w:jc w:val="center"/>
              <w:rPr>
                <w:b/>
                <w:sz w:val="26"/>
                <w:szCs w:val="26"/>
              </w:rPr>
            </w:pPr>
            <w:r w:rsidRPr="00B21C36">
              <w:rPr>
                <w:b/>
                <w:sz w:val="26"/>
                <w:szCs w:val="26"/>
              </w:rPr>
              <w:t>TT</w:t>
            </w:r>
          </w:p>
        </w:tc>
        <w:tc>
          <w:tcPr>
            <w:tcW w:w="4056" w:type="dxa"/>
            <w:vMerge w:val="restart"/>
            <w:vAlign w:val="center"/>
          </w:tcPr>
          <w:p w:rsidR="00D11EAB" w:rsidRPr="00B21C36" w:rsidRDefault="00D11EAB">
            <w:pPr>
              <w:spacing w:before="120" w:line="276" w:lineRule="auto"/>
              <w:jc w:val="center"/>
              <w:rPr>
                <w:b/>
                <w:sz w:val="26"/>
                <w:szCs w:val="26"/>
              </w:rPr>
            </w:pPr>
            <w:r w:rsidRPr="00B21C36">
              <w:rPr>
                <w:b/>
                <w:sz w:val="26"/>
                <w:szCs w:val="26"/>
              </w:rPr>
              <w:t>Tên các bài trong mô đun</w:t>
            </w:r>
          </w:p>
        </w:tc>
        <w:tc>
          <w:tcPr>
            <w:tcW w:w="4104" w:type="dxa"/>
            <w:gridSpan w:val="4"/>
            <w:vAlign w:val="center"/>
          </w:tcPr>
          <w:p w:rsidR="00D11EAB" w:rsidRPr="00B21C36" w:rsidRDefault="00D11EAB">
            <w:pPr>
              <w:spacing w:before="120" w:line="276" w:lineRule="auto"/>
              <w:jc w:val="center"/>
              <w:rPr>
                <w:b/>
                <w:sz w:val="26"/>
                <w:szCs w:val="26"/>
              </w:rPr>
            </w:pPr>
            <w:r w:rsidRPr="00B21C36">
              <w:rPr>
                <w:b/>
                <w:sz w:val="26"/>
                <w:szCs w:val="26"/>
              </w:rPr>
              <w:t>Thời gian (giờ)</w:t>
            </w:r>
          </w:p>
        </w:tc>
      </w:tr>
      <w:tr w:rsidR="00D11EAB" w:rsidRPr="00B21C36">
        <w:tc>
          <w:tcPr>
            <w:tcW w:w="600" w:type="dxa"/>
            <w:vMerge/>
            <w:vAlign w:val="center"/>
          </w:tcPr>
          <w:p w:rsidR="00D11EAB" w:rsidRPr="00B21C36" w:rsidRDefault="00D11EAB">
            <w:pPr>
              <w:spacing w:before="120" w:line="276" w:lineRule="auto"/>
              <w:jc w:val="center"/>
              <w:rPr>
                <w:b/>
                <w:sz w:val="26"/>
                <w:szCs w:val="26"/>
              </w:rPr>
            </w:pPr>
          </w:p>
        </w:tc>
        <w:tc>
          <w:tcPr>
            <w:tcW w:w="4056" w:type="dxa"/>
            <w:vMerge/>
            <w:vAlign w:val="center"/>
          </w:tcPr>
          <w:p w:rsidR="00D11EAB" w:rsidRPr="00B21C36" w:rsidRDefault="00D11EAB">
            <w:pPr>
              <w:spacing w:before="120" w:line="276" w:lineRule="auto"/>
              <w:jc w:val="center"/>
              <w:rPr>
                <w:b/>
                <w:sz w:val="26"/>
                <w:szCs w:val="26"/>
              </w:rPr>
            </w:pPr>
          </w:p>
        </w:tc>
        <w:tc>
          <w:tcPr>
            <w:tcW w:w="993" w:type="dxa"/>
            <w:vAlign w:val="center"/>
          </w:tcPr>
          <w:p w:rsidR="00D11EAB" w:rsidRPr="00B21C36" w:rsidRDefault="00D11EAB">
            <w:pPr>
              <w:spacing w:before="120" w:line="276" w:lineRule="auto"/>
              <w:jc w:val="center"/>
              <w:rPr>
                <w:b/>
                <w:sz w:val="26"/>
                <w:szCs w:val="26"/>
              </w:rPr>
            </w:pPr>
            <w:r w:rsidRPr="00B21C36">
              <w:rPr>
                <w:b/>
                <w:sz w:val="26"/>
                <w:szCs w:val="26"/>
              </w:rPr>
              <w:t>Tổng số</w:t>
            </w:r>
          </w:p>
        </w:tc>
        <w:tc>
          <w:tcPr>
            <w:tcW w:w="992" w:type="dxa"/>
            <w:vAlign w:val="center"/>
          </w:tcPr>
          <w:p w:rsidR="00D11EAB" w:rsidRPr="00B21C36" w:rsidRDefault="00D11EAB">
            <w:pPr>
              <w:spacing w:before="120" w:line="276" w:lineRule="auto"/>
              <w:jc w:val="center"/>
              <w:rPr>
                <w:b/>
                <w:sz w:val="26"/>
                <w:szCs w:val="26"/>
              </w:rPr>
            </w:pPr>
            <w:r w:rsidRPr="00B21C36">
              <w:rPr>
                <w:b/>
                <w:sz w:val="26"/>
                <w:szCs w:val="26"/>
              </w:rPr>
              <w:t>Lý thuyết</w:t>
            </w:r>
          </w:p>
        </w:tc>
        <w:tc>
          <w:tcPr>
            <w:tcW w:w="1159" w:type="dxa"/>
            <w:vAlign w:val="center"/>
          </w:tcPr>
          <w:p w:rsidR="00D11EAB" w:rsidRPr="00B21C36" w:rsidRDefault="00D11EAB">
            <w:pPr>
              <w:spacing w:before="120" w:line="276" w:lineRule="auto"/>
              <w:jc w:val="center"/>
              <w:rPr>
                <w:b/>
                <w:sz w:val="26"/>
                <w:szCs w:val="26"/>
              </w:rPr>
            </w:pPr>
            <w:r w:rsidRPr="00B21C36">
              <w:rPr>
                <w:b/>
                <w:sz w:val="26"/>
                <w:szCs w:val="26"/>
              </w:rPr>
              <w:t>Thực hành, thảo luận, bài tập</w:t>
            </w:r>
          </w:p>
        </w:tc>
        <w:tc>
          <w:tcPr>
            <w:tcW w:w="960" w:type="dxa"/>
            <w:vAlign w:val="center"/>
          </w:tcPr>
          <w:p w:rsidR="00D11EAB" w:rsidRPr="00B21C36" w:rsidRDefault="00D11EAB">
            <w:pPr>
              <w:spacing w:before="120" w:line="276" w:lineRule="auto"/>
              <w:jc w:val="center"/>
              <w:rPr>
                <w:b/>
                <w:sz w:val="26"/>
                <w:szCs w:val="26"/>
              </w:rPr>
            </w:pPr>
            <w:r w:rsidRPr="00B21C36">
              <w:rPr>
                <w:b/>
                <w:sz w:val="26"/>
                <w:szCs w:val="26"/>
              </w:rPr>
              <w:t>Kiểm tra</w:t>
            </w:r>
          </w:p>
        </w:tc>
      </w:tr>
      <w:tr w:rsidR="00D11EAB" w:rsidRPr="00B21C36">
        <w:tc>
          <w:tcPr>
            <w:tcW w:w="600" w:type="dxa"/>
            <w:vAlign w:val="center"/>
          </w:tcPr>
          <w:p w:rsidR="00D11EAB" w:rsidRPr="00B21C36" w:rsidRDefault="00D11EAB">
            <w:pPr>
              <w:spacing w:before="120" w:line="276" w:lineRule="auto"/>
              <w:jc w:val="center"/>
              <w:rPr>
                <w:b/>
                <w:sz w:val="26"/>
                <w:szCs w:val="26"/>
              </w:rPr>
            </w:pPr>
          </w:p>
        </w:tc>
        <w:tc>
          <w:tcPr>
            <w:tcW w:w="4056" w:type="dxa"/>
            <w:vAlign w:val="center"/>
          </w:tcPr>
          <w:p w:rsidR="00D11EAB" w:rsidRPr="00B21C36" w:rsidRDefault="00D11EAB">
            <w:pPr>
              <w:spacing w:before="120" w:line="276" w:lineRule="auto"/>
              <w:rPr>
                <w:bCs/>
                <w:sz w:val="26"/>
                <w:szCs w:val="26"/>
                <w:lang w:val="vi-VN"/>
              </w:rPr>
            </w:pPr>
            <w:r w:rsidRPr="00B21C36">
              <w:rPr>
                <w:b/>
                <w:sz w:val="26"/>
                <w:szCs w:val="26"/>
                <w:lang w:val="vi-VN"/>
              </w:rPr>
              <w:t>Bài 1: Ứng dụng Excel trong kế toán</w:t>
            </w:r>
          </w:p>
          <w:p w:rsidR="00D11EAB" w:rsidRPr="00B21C36" w:rsidRDefault="00D11EAB">
            <w:pPr>
              <w:widowControl w:val="0"/>
              <w:spacing w:line="312" w:lineRule="auto"/>
              <w:contextualSpacing/>
              <w:jc w:val="both"/>
              <w:rPr>
                <w:sz w:val="26"/>
                <w:szCs w:val="26"/>
                <w:lang w:val="vi-VN"/>
              </w:rPr>
            </w:pPr>
            <w:r w:rsidRPr="00B21C36">
              <w:rPr>
                <w:bCs/>
                <w:sz w:val="26"/>
                <w:szCs w:val="26"/>
              </w:rPr>
              <w:t>1.</w:t>
            </w:r>
            <w:r w:rsidRPr="00B21C36">
              <w:rPr>
                <w:bCs/>
                <w:sz w:val="26"/>
                <w:szCs w:val="26"/>
                <w:lang w:val="vi-VN"/>
              </w:rPr>
              <w:t xml:space="preserve"> </w:t>
            </w:r>
            <w:r w:rsidRPr="00B21C36">
              <w:rPr>
                <w:sz w:val="26"/>
                <w:szCs w:val="26"/>
              </w:rPr>
              <w:t>Những khái niệm chung</w:t>
            </w:r>
            <w:r w:rsidRPr="00B21C36">
              <w:rPr>
                <w:sz w:val="26"/>
                <w:szCs w:val="26"/>
              </w:rPr>
              <w:br/>
              <w:t>2. Các thao tác trên trang tính Excel</w:t>
            </w:r>
          </w:p>
          <w:p w:rsidR="00D11EAB" w:rsidRPr="00B21C36" w:rsidRDefault="00D11EAB">
            <w:pPr>
              <w:widowControl w:val="0"/>
              <w:spacing w:line="312" w:lineRule="auto"/>
              <w:contextualSpacing/>
              <w:jc w:val="both"/>
              <w:rPr>
                <w:sz w:val="26"/>
                <w:szCs w:val="26"/>
                <w:lang w:val="vi-VN"/>
              </w:rPr>
            </w:pPr>
            <w:r w:rsidRPr="00B21C36">
              <w:rPr>
                <w:sz w:val="26"/>
                <w:szCs w:val="26"/>
              </w:rPr>
              <w:t>3. Đồ thị</w:t>
            </w:r>
          </w:p>
          <w:p w:rsidR="00D11EAB" w:rsidRPr="00B21C36" w:rsidRDefault="00D11EAB">
            <w:pPr>
              <w:widowControl w:val="0"/>
              <w:spacing w:line="312" w:lineRule="auto"/>
              <w:contextualSpacing/>
              <w:jc w:val="both"/>
              <w:rPr>
                <w:sz w:val="26"/>
                <w:szCs w:val="26"/>
                <w:lang w:val="vi-VN"/>
              </w:rPr>
            </w:pPr>
            <w:r w:rsidRPr="00B21C36">
              <w:rPr>
                <w:sz w:val="26"/>
                <w:szCs w:val="26"/>
              </w:rPr>
              <w:t>4. Các hàm thông dụng</w:t>
            </w:r>
          </w:p>
          <w:p w:rsidR="00D11EAB" w:rsidRPr="00B21C36" w:rsidRDefault="00D11EAB">
            <w:pPr>
              <w:widowControl w:val="0"/>
              <w:spacing w:line="312" w:lineRule="auto"/>
              <w:contextualSpacing/>
              <w:jc w:val="both"/>
              <w:rPr>
                <w:sz w:val="26"/>
                <w:szCs w:val="26"/>
                <w:lang w:val="vi-VN"/>
              </w:rPr>
            </w:pPr>
            <w:r w:rsidRPr="00B21C36">
              <w:rPr>
                <w:sz w:val="26"/>
                <w:szCs w:val="26"/>
              </w:rPr>
              <w:t>4.1. Các hàm toán học</w:t>
            </w:r>
          </w:p>
          <w:p w:rsidR="00D11EAB" w:rsidRPr="00B21C36" w:rsidRDefault="00D11EAB">
            <w:pPr>
              <w:widowControl w:val="0"/>
              <w:spacing w:line="312" w:lineRule="auto"/>
              <w:contextualSpacing/>
              <w:jc w:val="both"/>
              <w:rPr>
                <w:sz w:val="26"/>
                <w:szCs w:val="26"/>
                <w:lang w:val="vi-VN"/>
              </w:rPr>
            </w:pPr>
            <w:r w:rsidRPr="00B21C36">
              <w:rPr>
                <w:sz w:val="26"/>
                <w:szCs w:val="26"/>
              </w:rPr>
              <w:t>4.2. Các hàm logic</w:t>
            </w:r>
          </w:p>
          <w:p w:rsidR="00D11EAB" w:rsidRPr="00B21C36" w:rsidRDefault="00D11EAB">
            <w:pPr>
              <w:widowControl w:val="0"/>
              <w:spacing w:line="312" w:lineRule="auto"/>
              <w:contextualSpacing/>
              <w:jc w:val="both"/>
              <w:rPr>
                <w:sz w:val="26"/>
                <w:szCs w:val="26"/>
                <w:lang w:val="vi-VN"/>
              </w:rPr>
            </w:pPr>
            <w:r w:rsidRPr="00B21C36">
              <w:rPr>
                <w:sz w:val="26"/>
                <w:szCs w:val="26"/>
              </w:rPr>
              <w:t>4.3. Các hàm xử lý ngày tháng</w:t>
            </w:r>
          </w:p>
          <w:p w:rsidR="00D11EAB" w:rsidRPr="00B21C36" w:rsidRDefault="00D11EAB">
            <w:pPr>
              <w:widowControl w:val="0"/>
              <w:spacing w:line="312" w:lineRule="auto"/>
              <w:contextualSpacing/>
              <w:jc w:val="both"/>
              <w:rPr>
                <w:sz w:val="26"/>
                <w:szCs w:val="26"/>
                <w:lang w:val="vi-VN"/>
              </w:rPr>
            </w:pPr>
            <w:r w:rsidRPr="00B21C36">
              <w:rPr>
                <w:sz w:val="26"/>
                <w:szCs w:val="26"/>
              </w:rPr>
              <w:t>4.4. Các hàm tài chính</w:t>
            </w:r>
          </w:p>
          <w:p w:rsidR="00D11EAB" w:rsidRPr="00B21C36" w:rsidRDefault="00D11EAB">
            <w:pPr>
              <w:widowControl w:val="0"/>
              <w:spacing w:line="312" w:lineRule="auto"/>
              <w:contextualSpacing/>
              <w:jc w:val="both"/>
              <w:rPr>
                <w:bCs/>
                <w:sz w:val="26"/>
                <w:szCs w:val="26"/>
                <w:lang w:val="vi-VN"/>
              </w:rPr>
            </w:pPr>
            <w:r w:rsidRPr="00B21C36">
              <w:rPr>
                <w:sz w:val="26"/>
                <w:szCs w:val="26"/>
              </w:rPr>
              <w:t>5. Thực hành</w:t>
            </w:r>
            <w:r w:rsidRPr="00B21C36">
              <w:rPr>
                <w:bCs/>
                <w:sz w:val="26"/>
                <w:szCs w:val="26"/>
              </w:rPr>
              <w:t xml:space="preserve"> </w:t>
            </w:r>
          </w:p>
        </w:tc>
        <w:tc>
          <w:tcPr>
            <w:tcW w:w="993" w:type="dxa"/>
          </w:tcPr>
          <w:p w:rsidR="00D11EAB" w:rsidRPr="00B21C36" w:rsidRDefault="00D11EAB">
            <w:pPr>
              <w:spacing w:line="276" w:lineRule="auto"/>
              <w:jc w:val="center"/>
              <w:rPr>
                <w:sz w:val="26"/>
                <w:szCs w:val="26"/>
                <w:lang w:val="vi-VN"/>
              </w:rPr>
            </w:pPr>
            <w:r w:rsidRPr="00B21C36">
              <w:rPr>
                <w:sz w:val="26"/>
                <w:szCs w:val="26"/>
                <w:lang w:val="vi-VN"/>
              </w:rPr>
              <w:t>30</w:t>
            </w:r>
          </w:p>
        </w:tc>
        <w:tc>
          <w:tcPr>
            <w:tcW w:w="992" w:type="dxa"/>
          </w:tcPr>
          <w:p w:rsidR="00D11EAB" w:rsidRPr="00B21C36" w:rsidRDefault="00D11EAB">
            <w:pPr>
              <w:spacing w:line="276" w:lineRule="auto"/>
              <w:jc w:val="center"/>
              <w:rPr>
                <w:sz w:val="26"/>
                <w:szCs w:val="26"/>
                <w:lang w:val="vi-VN"/>
              </w:rPr>
            </w:pPr>
            <w:r w:rsidRPr="00B21C36">
              <w:rPr>
                <w:sz w:val="26"/>
                <w:szCs w:val="26"/>
                <w:lang w:val="vi-VN"/>
              </w:rPr>
              <w:t>5</w:t>
            </w:r>
          </w:p>
        </w:tc>
        <w:tc>
          <w:tcPr>
            <w:tcW w:w="1159" w:type="dxa"/>
          </w:tcPr>
          <w:p w:rsidR="00D11EAB" w:rsidRPr="00B21C36" w:rsidRDefault="00D11EAB">
            <w:pPr>
              <w:spacing w:line="276" w:lineRule="auto"/>
              <w:jc w:val="center"/>
              <w:rPr>
                <w:sz w:val="26"/>
                <w:szCs w:val="26"/>
                <w:lang w:val="vi-VN"/>
              </w:rPr>
            </w:pPr>
            <w:r w:rsidRPr="00B21C36">
              <w:rPr>
                <w:sz w:val="26"/>
                <w:szCs w:val="26"/>
                <w:lang w:val="vi-VN"/>
              </w:rPr>
              <w:t>24</w:t>
            </w:r>
          </w:p>
        </w:tc>
        <w:tc>
          <w:tcPr>
            <w:tcW w:w="960" w:type="dxa"/>
          </w:tcPr>
          <w:p w:rsidR="00D11EAB" w:rsidRPr="00B21C36" w:rsidRDefault="00D11EAB">
            <w:pPr>
              <w:spacing w:line="276" w:lineRule="auto"/>
              <w:jc w:val="center"/>
              <w:rPr>
                <w:sz w:val="26"/>
                <w:szCs w:val="26"/>
                <w:lang w:val="vi-VN"/>
              </w:rPr>
            </w:pPr>
            <w:r w:rsidRPr="00B21C36">
              <w:rPr>
                <w:sz w:val="26"/>
                <w:szCs w:val="26"/>
                <w:lang w:val="vi-VN"/>
              </w:rPr>
              <w:t>1</w:t>
            </w:r>
          </w:p>
        </w:tc>
      </w:tr>
      <w:tr w:rsidR="00D11EAB" w:rsidRPr="00B21C36">
        <w:tc>
          <w:tcPr>
            <w:tcW w:w="600" w:type="dxa"/>
          </w:tcPr>
          <w:p w:rsidR="00D11EAB" w:rsidRPr="00B21C36" w:rsidRDefault="00D11EAB">
            <w:pPr>
              <w:spacing w:before="120" w:line="276" w:lineRule="auto"/>
              <w:jc w:val="center"/>
              <w:rPr>
                <w:sz w:val="26"/>
                <w:szCs w:val="26"/>
              </w:rPr>
            </w:pPr>
            <w:r w:rsidRPr="00B21C36">
              <w:rPr>
                <w:sz w:val="26"/>
                <w:szCs w:val="26"/>
              </w:rPr>
              <w:t>1</w:t>
            </w:r>
          </w:p>
        </w:tc>
        <w:tc>
          <w:tcPr>
            <w:tcW w:w="4056" w:type="dxa"/>
          </w:tcPr>
          <w:p w:rsidR="00D11EAB" w:rsidRPr="00B21C36" w:rsidRDefault="00D11E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bCs/>
                <w:position w:val="2"/>
                <w:sz w:val="26"/>
                <w:szCs w:val="26"/>
              </w:rPr>
            </w:pPr>
            <w:r w:rsidRPr="00B21C36">
              <w:rPr>
                <w:b/>
                <w:bCs/>
                <w:position w:val="2"/>
                <w:sz w:val="26"/>
                <w:szCs w:val="26"/>
              </w:rPr>
              <w:t xml:space="preserve">Bài </w:t>
            </w:r>
            <w:r w:rsidRPr="00B21C36">
              <w:rPr>
                <w:b/>
                <w:bCs/>
                <w:position w:val="2"/>
                <w:sz w:val="26"/>
                <w:szCs w:val="26"/>
                <w:lang w:val="vi-VN"/>
              </w:rPr>
              <w:t>2</w:t>
            </w:r>
            <w:r w:rsidRPr="00B21C36">
              <w:rPr>
                <w:b/>
                <w:bCs/>
                <w:position w:val="2"/>
                <w:sz w:val="26"/>
                <w:szCs w:val="26"/>
              </w:rPr>
              <w:t>: Hướng dẫn sử dụng</w:t>
            </w:r>
            <w:r w:rsidRPr="00B21C36">
              <w:rPr>
                <w:b/>
                <w:bCs/>
                <w:position w:val="2"/>
                <w:sz w:val="26"/>
                <w:szCs w:val="26"/>
                <w:lang w:val="vi-VN"/>
              </w:rPr>
              <w:t xml:space="preserve"> </w:t>
            </w:r>
            <w:r w:rsidRPr="00B21C36">
              <w:rPr>
                <w:b/>
                <w:bCs/>
                <w:position w:val="2"/>
                <w:sz w:val="26"/>
                <w:szCs w:val="26"/>
              </w:rPr>
              <w:t xml:space="preserve">phần mềm MISA </w:t>
            </w:r>
          </w:p>
          <w:p w:rsidR="00D11EAB" w:rsidRPr="00B21C36" w:rsidRDefault="00D11EAB">
            <w:pPr>
              <w:widowControl w:val="0"/>
              <w:spacing w:line="312" w:lineRule="auto"/>
              <w:contextualSpacing/>
              <w:jc w:val="both"/>
              <w:rPr>
                <w:sz w:val="26"/>
                <w:szCs w:val="26"/>
                <w:lang w:val="vi-VN"/>
              </w:rPr>
            </w:pPr>
            <w:r w:rsidRPr="00B21C36">
              <w:rPr>
                <w:sz w:val="26"/>
                <w:szCs w:val="26"/>
              </w:rPr>
              <w:t>1. Những vấn đề chung về phần mềm kế toán</w:t>
            </w:r>
            <w:r w:rsidRPr="00B21C36">
              <w:rPr>
                <w:sz w:val="26"/>
                <w:szCs w:val="26"/>
                <w:lang w:val="vi-VN"/>
              </w:rPr>
              <w:t xml:space="preserve"> MISA</w:t>
            </w:r>
          </w:p>
          <w:p w:rsidR="00D11EAB" w:rsidRPr="00B21C36" w:rsidRDefault="00D11EAB">
            <w:pPr>
              <w:widowControl w:val="0"/>
              <w:spacing w:line="312" w:lineRule="auto"/>
              <w:contextualSpacing/>
              <w:jc w:val="both"/>
              <w:rPr>
                <w:sz w:val="26"/>
                <w:szCs w:val="26"/>
                <w:lang w:val="vi-VN"/>
              </w:rPr>
            </w:pPr>
            <w:r w:rsidRPr="00B21C36">
              <w:rPr>
                <w:sz w:val="26"/>
                <w:szCs w:val="26"/>
              </w:rPr>
              <w:t>1.1. Khái niệm, vai trò của phần mềm kế toán</w:t>
            </w:r>
            <w:r w:rsidRPr="00B21C36">
              <w:rPr>
                <w:sz w:val="26"/>
                <w:szCs w:val="26"/>
                <w:lang w:val="vi-VN"/>
              </w:rPr>
              <w:t xml:space="preserve"> MISA</w:t>
            </w:r>
          </w:p>
          <w:p w:rsidR="00D11EAB" w:rsidRPr="00B21C36" w:rsidRDefault="00D11EAB">
            <w:pPr>
              <w:widowControl w:val="0"/>
              <w:spacing w:line="312" w:lineRule="auto"/>
              <w:contextualSpacing/>
              <w:jc w:val="both"/>
              <w:rPr>
                <w:sz w:val="26"/>
                <w:szCs w:val="26"/>
                <w:lang w:val="vi-VN"/>
              </w:rPr>
            </w:pPr>
            <w:r w:rsidRPr="00B21C36">
              <w:rPr>
                <w:sz w:val="26"/>
                <w:szCs w:val="26"/>
              </w:rPr>
              <w:t>1.2. Điều kiện, nguyên lý hoạt động của phần mềm kế toán</w:t>
            </w:r>
            <w:r w:rsidRPr="00B21C36">
              <w:rPr>
                <w:sz w:val="26"/>
                <w:szCs w:val="26"/>
                <w:lang w:val="vi-VN"/>
              </w:rPr>
              <w:t xml:space="preserve"> MISA</w:t>
            </w:r>
          </w:p>
          <w:p w:rsidR="00D11EAB" w:rsidRPr="00B21C36" w:rsidRDefault="00D11EAB">
            <w:pPr>
              <w:widowControl w:val="0"/>
              <w:spacing w:line="312" w:lineRule="auto"/>
              <w:contextualSpacing/>
              <w:jc w:val="both"/>
              <w:rPr>
                <w:sz w:val="26"/>
                <w:szCs w:val="26"/>
                <w:lang w:val="vi-VN"/>
              </w:rPr>
            </w:pPr>
            <w:r w:rsidRPr="00B21C36">
              <w:rPr>
                <w:sz w:val="26"/>
                <w:szCs w:val="26"/>
              </w:rPr>
              <w:t>1.3. Giới thiệu một số phần mềm kế toán thông dụng</w:t>
            </w:r>
            <w:r w:rsidRPr="00B21C36">
              <w:rPr>
                <w:sz w:val="26"/>
                <w:szCs w:val="26"/>
                <w:lang w:val="vi-VN"/>
              </w:rPr>
              <w:t xml:space="preserve"> khác</w:t>
            </w:r>
          </w:p>
          <w:p w:rsidR="00D11EAB" w:rsidRPr="00B21C36" w:rsidRDefault="00D11EAB">
            <w:pPr>
              <w:widowControl w:val="0"/>
              <w:spacing w:line="312" w:lineRule="auto"/>
              <w:contextualSpacing/>
              <w:jc w:val="both"/>
              <w:rPr>
                <w:sz w:val="26"/>
                <w:szCs w:val="26"/>
              </w:rPr>
            </w:pPr>
            <w:r w:rsidRPr="00B21C36">
              <w:rPr>
                <w:sz w:val="26"/>
                <w:szCs w:val="26"/>
              </w:rPr>
              <w:t xml:space="preserve">2. </w:t>
            </w:r>
            <w:r w:rsidRPr="00B21C36">
              <w:rPr>
                <w:position w:val="2"/>
                <w:sz w:val="26"/>
                <w:szCs w:val="26"/>
              </w:rPr>
              <w:t>Hướng dẫn cài đặt và thông</w:t>
            </w:r>
            <w:r w:rsidRPr="00B21C36">
              <w:rPr>
                <w:position w:val="2"/>
                <w:sz w:val="26"/>
                <w:szCs w:val="26"/>
                <w:lang w:val="vi-VN"/>
              </w:rPr>
              <w:t xml:space="preserve"> </w:t>
            </w:r>
            <w:r w:rsidRPr="00B21C36">
              <w:rPr>
                <w:position w:val="2"/>
                <w:sz w:val="26"/>
                <w:szCs w:val="26"/>
              </w:rPr>
              <w:t>tin thiết lập ban đầu</w:t>
            </w:r>
            <w:r w:rsidRPr="00B21C36">
              <w:rPr>
                <w:sz w:val="26"/>
                <w:szCs w:val="26"/>
              </w:rPr>
              <w:t xml:space="preserve"> trên phần mềm MISA</w:t>
            </w:r>
          </w:p>
          <w:p w:rsidR="00D11EAB" w:rsidRPr="00B21C36" w:rsidRDefault="00D11EAB">
            <w:pPr>
              <w:widowControl w:val="0"/>
              <w:spacing w:line="312" w:lineRule="auto"/>
              <w:contextualSpacing/>
              <w:jc w:val="both"/>
              <w:rPr>
                <w:sz w:val="26"/>
                <w:szCs w:val="26"/>
                <w:lang w:val="vi-VN"/>
              </w:rPr>
            </w:pPr>
            <w:r w:rsidRPr="00B21C36">
              <w:rPr>
                <w:sz w:val="26"/>
                <w:szCs w:val="26"/>
              </w:rPr>
              <w:t>2.1. Hướng</w:t>
            </w:r>
            <w:r w:rsidRPr="00B21C36">
              <w:rPr>
                <w:sz w:val="26"/>
                <w:szCs w:val="26"/>
                <w:lang w:val="vi-VN"/>
              </w:rPr>
              <w:t xml:space="preserve"> dẫn cài đặt</w:t>
            </w:r>
          </w:p>
          <w:p w:rsidR="00D11EAB" w:rsidRPr="00B21C36" w:rsidRDefault="00D11EAB">
            <w:pPr>
              <w:widowControl w:val="0"/>
              <w:spacing w:line="312" w:lineRule="auto"/>
              <w:contextualSpacing/>
              <w:jc w:val="both"/>
              <w:rPr>
                <w:sz w:val="26"/>
                <w:szCs w:val="26"/>
              </w:rPr>
            </w:pPr>
            <w:r w:rsidRPr="00B21C36">
              <w:rPr>
                <w:sz w:val="26"/>
                <w:szCs w:val="26"/>
              </w:rPr>
              <w:t xml:space="preserve">2.2. Khai báo các tham số </w:t>
            </w:r>
          </w:p>
          <w:p w:rsidR="00D11EAB" w:rsidRPr="00B21C36" w:rsidRDefault="00D11EAB">
            <w:pPr>
              <w:widowControl w:val="0"/>
              <w:spacing w:line="312" w:lineRule="auto"/>
              <w:contextualSpacing/>
              <w:jc w:val="both"/>
              <w:rPr>
                <w:sz w:val="26"/>
                <w:szCs w:val="26"/>
              </w:rPr>
            </w:pPr>
            <w:r w:rsidRPr="00B21C36">
              <w:rPr>
                <w:sz w:val="26"/>
                <w:szCs w:val="26"/>
              </w:rPr>
              <w:t xml:space="preserve">2.3. Khai báo danh mục </w:t>
            </w:r>
          </w:p>
          <w:p w:rsidR="00D11EAB" w:rsidRPr="00B21C36" w:rsidRDefault="00D11EAB">
            <w:pPr>
              <w:widowControl w:val="0"/>
              <w:spacing w:line="312" w:lineRule="auto"/>
              <w:contextualSpacing/>
              <w:jc w:val="both"/>
              <w:rPr>
                <w:sz w:val="26"/>
                <w:szCs w:val="26"/>
              </w:rPr>
            </w:pPr>
            <w:r w:rsidRPr="00B21C36">
              <w:rPr>
                <w:sz w:val="26"/>
                <w:szCs w:val="26"/>
              </w:rPr>
              <w:t>2.4. Cập nhật số dư ban đầu</w:t>
            </w:r>
          </w:p>
          <w:p w:rsidR="00D11EAB" w:rsidRPr="00B21C36" w:rsidRDefault="00D11EAB">
            <w:pPr>
              <w:spacing w:line="312" w:lineRule="auto"/>
              <w:rPr>
                <w:position w:val="2"/>
                <w:sz w:val="26"/>
                <w:szCs w:val="26"/>
                <w:lang w:val="vi-VN"/>
              </w:rPr>
            </w:pPr>
            <w:r w:rsidRPr="00B21C36">
              <w:rPr>
                <w:sz w:val="26"/>
                <w:szCs w:val="26"/>
              </w:rPr>
              <w:t>2.5. Quản lý và bảo trì dữ liệu</w:t>
            </w:r>
          </w:p>
        </w:tc>
        <w:tc>
          <w:tcPr>
            <w:tcW w:w="993" w:type="dxa"/>
          </w:tcPr>
          <w:p w:rsidR="00D11EAB" w:rsidRPr="00B21C36" w:rsidRDefault="00D11EAB">
            <w:pPr>
              <w:spacing w:line="276" w:lineRule="auto"/>
              <w:jc w:val="center"/>
              <w:rPr>
                <w:sz w:val="26"/>
                <w:szCs w:val="26"/>
                <w:lang w:val="vi-VN"/>
              </w:rPr>
            </w:pPr>
            <w:r w:rsidRPr="00B21C36">
              <w:rPr>
                <w:sz w:val="26"/>
                <w:szCs w:val="26"/>
                <w:lang w:val="vi-VN"/>
              </w:rPr>
              <w:t>5</w:t>
            </w:r>
          </w:p>
        </w:tc>
        <w:tc>
          <w:tcPr>
            <w:tcW w:w="992" w:type="dxa"/>
          </w:tcPr>
          <w:p w:rsidR="00D11EAB" w:rsidRPr="00B21C36" w:rsidRDefault="00D11EAB">
            <w:pPr>
              <w:spacing w:line="276" w:lineRule="auto"/>
              <w:jc w:val="center"/>
              <w:rPr>
                <w:sz w:val="26"/>
                <w:szCs w:val="26"/>
                <w:lang w:val="vi-VN"/>
              </w:rPr>
            </w:pPr>
            <w:r w:rsidRPr="00B21C36">
              <w:rPr>
                <w:sz w:val="26"/>
                <w:szCs w:val="26"/>
                <w:lang w:val="vi-VN"/>
              </w:rPr>
              <w:t>3</w:t>
            </w:r>
          </w:p>
        </w:tc>
        <w:tc>
          <w:tcPr>
            <w:tcW w:w="1159" w:type="dxa"/>
          </w:tcPr>
          <w:p w:rsidR="00D11EAB" w:rsidRPr="00B21C36" w:rsidRDefault="00D11EAB">
            <w:pPr>
              <w:spacing w:line="276" w:lineRule="auto"/>
              <w:jc w:val="center"/>
              <w:rPr>
                <w:sz w:val="26"/>
                <w:szCs w:val="26"/>
                <w:lang w:val="vi-VN"/>
              </w:rPr>
            </w:pPr>
            <w:r w:rsidRPr="00B21C36">
              <w:rPr>
                <w:sz w:val="26"/>
                <w:szCs w:val="26"/>
                <w:lang w:val="vi-VN"/>
              </w:rPr>
              <w:t>2</w:t>
            </w:r>
          </w:p>
        </w:tc>
        <w:tc>
          <w:tcPr>
            <w:tcW w:w="960" w:type="dxa"/>
          </w:tcPr>
          <w:p w:rsidR="00D11EAB" w:rsidRPr="00B21C36" w:rsidRDefault="00D11EAB">
            <w:pPr>
              <w:spacing w:line="276" w:lineRule="auto"/>
              <w:jc w:val="center"/>
              <w:rPr>
                <w:bCs/>
                <w:spacing w:val="-20"/>
                <w:position w:val="2"/>
                <w:sz w:val="26"/>
                <w:szCs w:val="26"/>
              </w:rPr>
            </w:pPr>
          </w:p>
        </w:tc>
      </w:tr>
      <w:tr w:rsidR="00D11EAB" w:rsidRPr="00B21C36">
        <w:tc>
          <w:tcPr>
            <w:tcW w:w="600" w:type="dxa"/>
          </w:tcPr>
          <w:p w:rsidR="00D11EAB" w:rsidRPr="00B21C36" w:rsidRDefault="00D11EAB">
            <w:pPr>
              <w:spacing w:before="120" w:line="276" w:lineRule="auto"/>
              <w:jc w:val="center"/>
              <w:rPr>
                <w:sz w:val="26"/>
                <w:szCs w:val="26"/>
              </w:rPr>
            </w:pPr>
            <w:r w:rsidRPr="00B21C36">
              <w:rPr>
                <w:sz w:val="26"/>
                <w:szCs w:val="26"/>
              </w:rPr>
              <w:t>2</w:t>
            </w:r>
          </w:p>
        </w:tc>
        <w:tc>
          <w:tcPr>
            <w:tcW w:w="4056" w:type="dxa"/>
          </w:tcPr>
          <w:p w:rsidR="00D11EAB" w:rsidRPr="00B21C36" w:rsidRDefault="00D11EAB">
            <w:pPr>
              <w:spacing w:line="312" w:lineRule="auto"/>
              <w:jc w:val="both"/>
              <w:rPr>
                <w:i/>
                <w:sz w:val="26"/>
                <w:szCs w:val="26"/>
                <w:lang w:val="vi-VN"/>
              </w:rPr>
            </w:pPr>
            <w:r w:rsidRPr="00B21C36">
              <w:rPr>
                <w:b/>
                <w:bCs/>
                <w:position w:val="2"/>
                <w:sz w:val="26"/>
                <w:szCs w:val="26"/>
              </w:rPr>
              <w:t xml:space="preserve">Bài </w:t>
            </w:r>
            <w:r w:rsidRPr="00B21C36">
              <w:rPr>
                <w:b/>
                <w:bCs/>
                <w:position w:val="2"/>
                <w:sz w:val="26"/>
                <w:szCs w:val="26"/>
                <w:lang w:val="vi-VN"/>
              </w:rPr>
              <w:t>3</w:t>
            </w:r>
            <w:r w:rsidRPr="00B21C36">
              <w:rPr>
                <w:b/>
                <w:bCs/>
                <w:position w:val="2"/>
                <w:sz w:val="26"/>
                <w:szCs w:val="26"/>
              </w:rPr>
              <w:t>:</w:t>
            </w:r>
            <w:r w:rsidRPr="00B21C36">
              <w:rPr>
                <w:b/>
                <w:position w:val="2"/>
                <w:sz w:val="26"/>
                <w:szCs w:val="26"/>
              </w:rPr>
              <w:t xml:space="preserve"> </w:t>
            </w:r>
            <w:r w:rsidRPr="00B21C36">
              <w:rPr>
                <w:b/>
                <w:sz w:val="26"/>
                <w:szCs w:val="26"/>
              </w:rPr>
              <w:t>Kế toán tiền mặt, tiền gửi ngân hàng</w:t>
            </w:r>
            <w:r w:rsidRPr="00B21C36">
              <w:rPr>
                <w:b/>
                <w:sz w:val="26"/>
                <w:szCs w:val="26"/>
                <w:lang w:val="vi-VN"/>
              </w:rPr>
              <w:t xml:space="preserve"> trên MISA</w:t>
            </w:r>
          </w:p>
          <w:p w:rsidR="00D11EAB" w:rsidRPr="00B21C36" w:rsidRDefault="00D11EAB">
            <w:pPr>
              <w:widowControl w:val="0"/>
              <w:spacing w:line="312" w:lineRule="auto"/>
              <w:ind w:firstLine="6"/>
              <w:contextualSpacing/>
              <w:jc w:val="both"/>
              <w:rPr>
                <w:sz w:val="26"/>
                <w:szCs w:val="26"/>
              </w:rPr>
            </w:pPr>
            <w:r w:rsidRPr="00B21C36">
              <w:rPr>
                <w:sz w:val="26"/>
                <w:szCs w:val="26"/>
              </w:rPr>
              <w:t>1. Kế toán tiền mặt</w:t>
            </w:r>
          </w:p>
          <w:p w:rsidR="00D11EAB" w:rsidRPr="00B21C36" w:rsidRDefault="00D11EAB">
            <w:pPr>
              <w:widowControl w:val="0"/>
              <w:spacing w:line="312" w:lineRule="auto"/>
              <w:ind w:firstLine="6"/>
              <w:contextualSpacing/>
              <w:jc w:val="both"/>
              <w:rPr>
                <w:sz w:val="26"/>
                <w:szCs w:val="26"/>
              </w:rPr>
            </w:pPr>
            <w:r w:rsidRPr="00B21C36">
              <w:rPr>
                <w:sz w:val="26"/>
                <w:szCs w:val="26"/>
              </w:rPr>
              <w:t>1.1. Chức năng phân hệ kế toán tiền mặt</w:t>
            </w:r>
          </w:p>
          <w:p w:rsidR="00D11EAB" w:rsidRPr="00B21C36" w:rsidRDefault="00D11EAB">
            <w:pPr>
              <w:widowControl w:val="0"/>
              <w:spacing w:line="312" w:lineRule="auto"/>
              <w:contextualSpacing/>
              <w:jc w:val="both"/>
              <w:rPr>
                <w:sz w:val="26"/>
                <w:szCs w:val="26"/>
              </w:rPr>
            </w:pPr>
            <w:r w:rsidRPr="00B21C36">
              <w:rPr>
                <w:sz w:val="26"/>
                <w:szCs w:val="26"/>
              </w:rPr>
              <w:t>1.2. Sơ đồ hạch toán kế toán tiền mặt</w:t>
            </w:r>
          </w:p>
          <w:p w:rsidR="00D11EAB" w:rsidRPr="00B21C36" w:rsidRDefault="00D11EAB">
            <w:pPr>
              <w:widowControl w:val="0"/>
              <w:spacing w:line="312" w:lineRule="auto"/>
              <w:ind w:firstLine="6"/>
              <w:contextualSpacing/>
              <w:jc w:val="both"/>
              <w:rPr>
                <w:sz w:val="26"/>
                <w:szCs w:val="26"/>
              </w:rPr>
            </w:pPr>
            <w:r w:rsidRPr="00B21C36">
              <w:rPr>
                <w:sz w:val="26"/>
                <w:szCs w:val="26"/>
              </w:rPr>
              <w:t>2. Quy trình xử lý dữ liệu kế toán tiền mặt trên phần mềm kế toán</w:t>
            </w:r>
          </w:p>
          <w:p w:rsidR="00D11EAB" w:rsidRPr="00B21C36" w:rsidRDefault="00D11EAB">
            <w:pPr>
              <w:widowControl w:val="0"/>
              <w:spacing w:line="312" w:lineRule="auto"/>
              <w:ind w:firstLine="6"/>
              <w:contextualSpacing/>
              <w:jc w:val="both"/>
              <w:rPr>
                <w:sz w:val="26"/>
                <w:szCs w:val="26"/>
              </w:rPr>
            </w:pPr>
            <w:r w:rsidRPr="00B21C36">
              <w:rPr>
                <w:sz w:val="26"/>
                <w:szCs w:val="26"/>
              </w:rPr>
              <w:t>2.1. Thực hành kế toán tiền mặt</w:t>
            </w:r>
          </w:p>
          <w:p w:rsidR="00D11EAB" w:rsidRPr="00B21C36" w:rsidRDefault="00D11EAB">
            <w:pPr>
              <w:widowControl w:val="0"/>
              <w:spacing w:line="312" w:lineRule="auto"/>
              <w:ind w:firstLine="6"/>
              <w:contextualSpacing/>
              <w:jc w:val="both"/>
              <w:rPr>
                <w:sz w:val="26"/>
                <w:szCs w:val="26"/>
              </w:rPr>
            </w:pPr>
            <w:r w:rsidRPr="00B21C36">
              <w:rPr>
                <w:sz w:val="26"/>
                <w:szCs w:val="26"/>
              </w:rPr>
              <w:t>2.2. Xử lý, xem, in các chứng từ, báo cáo tiền mặt</w:t>
            </w:r>
          </w:p>
          <w:p w:rsidR="00D11EAB" w:rsidRPr="00B21C36" w:rsidRDefault="00D11EAB">
            <w:pPr>
              <w:widowControl w:val="0"/>
              <w:spacing w:line="312" w:lineRule="auto"/>
              <w:ind w:firstLine="6"/>
              <w:contextualSpacing/>
              <w:jc w:val="both"/>
              <w:rPr>
                <w:sz w:val="26"/>
                <w:szCs w:val="26"/>
              </w:rPr>
            </w:pPr>
            <w:r w:rsidRPr="00B21C36">
              <w:rPr>
                <w:sz w:val="26"/>
                <w:szCs w:val="26"/>
              </w:rPr>
              <w:t>3. Kế toán tiền gửi ngân hàng</w:t>
            </w:r>
          </w:p>
          <w:p w:rsidR="00D11EAB" w:rsidRPr="00B21C36" w:rsidRDefault="00D11EAB">
            <w:pPr>
              <w:widowControl w:val="0"/>
              <w:spacing w:line="312" w:lineRule="auto"/>
              <w:ind w:firstLine="6"/>
              <w:contextualSpacing/>
              <w:jc w:val="both"/>
              <w:rPr>
                <w:sz w:val="26"/>
                <w:szCs w:val="26"/>
              </w:rPr>
            </w:pPr>
            <w:r w:rsidRPr="00B21C36">
              <w:rPr>
                <w:sz w:val="26"/>
                <w:szCs w:val="26"/>
              </w:rPr>
              <w:t>3.1. Chức năng phân hệ kế toán tiền gửi ngân hàng</w:t>
            </w:r>
          </w:p>
          <w:p w:rsidR="00D11EAB" w:rsidRPr="00B21C36" w:rsidRDefault="00D11EAB">
            <w:pPr>
              <w:widowControl w:val="0"/>
              <w:spacing w:line="312" w:lineRule="auto"/>
              <w:ind w:firstLine="6"/>
              <w:contextualSpacing/>
              <w:jc w:val="both"/>
              <w:rPr>
                <w:sz w:val="26"/>
                <w:szCs w:val="26"/>
              </w:rPr>
            </w:pPr>
            <w:r w:rsidRPr="00B21C36">
              <w:rPr>
                <w:sz w:val="26"/>
                <w:szCs w:val="26"/>
              </w:rPr>
              <w:t>3.2. Sơ đồ hạch toán kế toán tiền gửi ngân hàng</w:t>
            </w:r>
          </w:p>
          <w:p w:rsidR="00D11EAB" w:rsidRPr="00B21C36" w:rsidRDefault="00D11EAB">
            <w:pPr>
              <w:widowControl w:val="0"/>
              <w:spacing w:line="312" w:lineRule="auto"/>
              <w:ind w:firstLine="6"/>
              <w:contextualSpacing/>
              <w:jc w:val="both"/>
              <w:rPr>
                <w:sz w:val="26"/>
                <w:szCs w:val="26"/>
              </w:rPr>
            </w:pPr>
            <w:r w:rsidRPr="00B21C36">
              <w:rPr>
                <w:sz w:val="26"/>
                <w:szCs w:val="26"/>
              </w:rPr>
              <w:t>4. Quy trình xử lý dữ liệu kế toán tiền gửi ngân hàng trên phần mềm kế toán</w:t>
            </w:r>
          </w:p>
          <w:p w:rsidR="00D11EAB" w:rsidRPr="00B21C36" w:rsidRDefault="00D11EAB">
            <w:pPr>
              <w:widowControl w:val="0"/>
              <w:spacing w:line="312" w:lineRule="auto"/>
              <w:ind w:firstLine="6"/>
              <w:contextualSpacing/>
              <w:jc w:val="both"/>
              <w:rPr>
                <w:sz w:val="26"/>
                <w:szCs w:val="26"/>
              </w:rPr>
            </w:pPr>
            <w:r w:rsidRPr="00B21C36">
              <w:rPr>
                <w:sz w:val="26"/>
                <w:szCs w:val="26"/>
              </w:rPr>
              <w:t>4.1. Thực hành kế toán tiền gửi ngân hàng</w:t>
            </w:r>
          </w:p>
          <w:p w:rsidR="00D11EAB" w:rsidRPr="00B21C36" w:rsidRDefault="00D11EAB">
            <w:pPr>
              <w:spacing w:line="312" w:lineRule="auto"/>
              <w:jc w:val="both"/>
              <w:rPr>
                <w:sz w:val="26"/>
                <w:szCs w:val="26"/>
                <w:lang w:val="vi-VN"/>
              </w:rPr>
            </w:pPr>
            <w:r w:rsidRPr="00B21C36">
              <w:rPr>
                <w:sz w:val="26"/>
                <w:szCs w:val="26"/>
              </w:rPr>
              <w:t>4.2. Xử lý, xem, in các chứng từ, báo cáo tiền gửi ngân hàng</w:t>
            </w:r>
          </w:p>
        </w:tc>
        <w:tc>
          <w:tcPr>
            <w:tcW w:w="993" w:type="dxa"/>
          </w:tcPr>
          <w:p w:rsidR="00D11EAB" w:rsidRPr="00B21C36" w:rsidRDefault="00D11EAB">
            <w:pPr>
              <w:spacing w:line="276" w:lineRule="auto"/>
              <w:jc w:val="center"/>
              <w:rPr>
                <w:bCs/>
                <w:sz w:val="26"/>
                <w:szCs w:val="26"/>
                <w:lang w:val="vi-VN"/>
              </w:rPr>
            </w:pPr>
            <w:r w:rsidRPr="00B21C36">
              <w:rPr>
                <w:bCs/>
                <w:sz w:val="26"/>
                <w:szCs w:val="26"/>
              </w:rPr>
              <w:t>1</w:t>
            </w:r>
            <w:r w:rsidRPr="00B21C36">
              <w:rPr>
                <w:bCs/>
                <w:sz w:val="26"/>
                <w:szCs w:val="26"/>
                <w:lang w:val="vi-VN"/>
              </w:rPr>
              <w:t>0</w:t>
            </w:r>
          </w:p>
          <w:p w:rsidR="00D11EAB" w:rsidRPr="00B21C36" w:rsidRDefault="00D11EAB">
            <w:pPr>
              <w:spacing w:line="276" w:lineRule="auto"/>
              <w:jc w:val="center"/>
              <w:rPr>
                <w:bCs/>
                <w:sz w:val="26"/>
                <w:szCs w:val="26"/>
              </w:rPr>
            </w:pPr>
          </w:p>
          <w:p w:rsidR="00D11EAB" w:rsidRPr="00B21C36" w:rsidRDefault="00D11EAB">
            <w:pPr>
              <w:spacing w:line="276" w:lineRule="auto"/>
              <w:jc w:val="center"/>
              <w:rPr>
                <w:bCs/>
                <w:sz w:val="26"/>
                <w:szCs w:val="26"/>
              </w:rPr>
            </w:pPr>
          </w:p>
        </w:tc>
        <w:tc>
          <w:tcPr>
            <w:tcW w:w="992" w:type="dxa"/>
          </w:tcPr>
          <w:p w:rsidR="00D11EAB" w:rsidRPr="00B21C36" w:rsidRDefault="00D11EAB">
            <w:pPr>
              <w:spacing w:line="276" w:lineRule="auto"/>
              <w:jc w:val="center"/>
              <w:rPr>
                <w:bCs/>
                <w:sz w:val="26"/>
                <w:szCs w:val="26"/>
                <w:lang w:val="vi-VN"/>
              </w:rPr>
            </w:pPr>
            <w:r w:rsidRPr="00B21C36">
              <w:rPr>
                <w:bCs/>
                <w:sz w:val="26"/>
                <w:szCs w:val="26"/>
                <w:lang w:val="vi-VN"/>
              </w:rPr>
              <w:t>3</w:t>
            </w:r>
          </w:p>
        </w:tc>
        <w:tc>
          <w:tcPr>
            <w:tcW w:w="1159" w:type="dxa"/>
          </w:tcPr>
          <w:p w:rsidR="00D11EAB" w:rsidRPr="00B21C36" w:rsidRDefault="00D11EAB">
            <w:pPr>
              <w:spacing w:line="276" w:lineRule="auto"/>
              <w:jc w:val="center"/>
              <w:rPr>
                <w:bCs/>
                <w:sz w:val="26"/>
                <w:szCs w:val="26"/>
                <w:lang w:val="vi-VN"/>
              </w:rPr>
            </w:pPr>
            <w:r w:rsidRPr="00B21C36">
              <w:rPr>
                <w:bCs/>
                <w:sz w:val="26"/>
                <w:szCs w:val="26"/>
                <w:lang w:val="vi-VN"/>
              </w:rPr>
              <w:t>6</w:t>
            </w:r>
          </w:p>
        </w:tc>
        <w:tc>
          <w:tcPr>
            <w:tcW w:w="960" w:type="dxa"/>
          </w:tcPr>
          <w:p w:rsidR="00D11EAB" w:rsidRPr="00B21C36" w:rsidRDefault="00D11EAB">
            <w:pPr>
              <w:spacing w:line="276" w:lineRule="auto"/>
              <w:jc w:val="center"/>
              <w:rPr>
                <w:bCs/>
                <w:sz w:val="26"/>
                <w:szCs w:val="26"/>
                <w:lang w:val="vi-VN"/>
              </w:rPr>
            </w:pPr>
            <w:r w:rsidRPr="00B21C36">
              <w:rPr>
                <w:bCs/>
                <w:sz w:val="26"/>
                <w:szCs w:val="26"/>
                <w:lang w:val="vi-VN"/>
              </w:rPr>
              <w:t>1</w:t>
            </w:r>
          </w:p>
          <w:p w:rsidR="00D11EAB" w:rsidRPr="00B21C36" w:rsidRDefault="00D11EAB">
            <w:pPr>
              <w:spacing w:line="276" w:lineRule="auto"/>
              <w:jc w:val="center"/>
              <w:rPr>
                <w:bCs/>
                <w:sz w:val="26"/>
                <w:szCs w:val="26"/>
              </w:rPr>
            </w:pPr>
          </w:p>
        </w:tc>
      </w:tr>
      <w:tr w:rsidR="00D11EAB" w:rsidRPr="00B21C36">
        <w:tc>
          <w:tcPr>
            <w:tcW w:w="600" w:type="dxa"/>
          </w:tcPr>
          <w:p w:rsidR="00D11EAB" w:rsidRPr="00B21C36" w:rsidRDefault="00D11EAB">
            <w:pPr>
              <w:spacing w:before="120" w:line="276" w:lineRule="auto"/>
              <w:jc w:val="center"/>
              <w:rPr>
                <w:sz w:val="26"/>
                <w:szCs w:val="26"/>
              </w:rPr>
            </w:pPr>
            <w:r w:rsidRPr="00B21C36">
              <w:rPr>
                <w:sz w:val="26"/>
                <w:szCs w:val="26"/>
              </w:rPr>
              <w:t>3</w:t>
            </w:r>
          </w:p>
        </w:tc>
        <w:tc>
          <w:tcPr>
            <w:tcW w:w="4056" w:type="dxa"/>
          </w:tcPr>
          <w:p w:rsidR="00D11EAB" w:rsidRPr="00B21C36" w:rsidRDefault="00D11EAB">
            <w:pPr>
              <w:spacing w:line="276" w:lineRule="auto"/>
              <w:jc w:val="both"/>
              <w:rPr>
                <w:position w:val="2"/>
                <w:sz w:val="26"/>
                <w:szCs w:val="26"/>
                <w:lang w:val="vi-VN"/>
              </w:rPr>
            </w:pPr>
            <w:r w:rsidRPr="00B21C36">
              <w:rPr>
                <w:b/>
                <w:bCs/>
                <w:position w:val="2"/>
                <w:sz w:val="26"/>
                <w:szCs w:val="26"/>
                <w:lang w:val="it-IT"/>
              </w:rPr>
              <w:t xml:space="preserve">Bài </w:t>
            </w:r>
            <w:r w:rsidRPr="00B21C36">
              <w:rPr>
                <w:b/>
                <w:bCs/>
                <w:position w:val="2"/>
                <w:sz w:val="26"/>
                <w:szCs w:val="26"/>
                <w:lang w:val="vi-VN"/>
              </w:rPr>
              <w:t>4</w:t>
            </w:r>
            <w:r w:rsidRPr="00B21C36">
              <w:rPr>
                <w:b/>
                <w:bCs/>
                <w:position w:val="2"/>
                <w:sz w:val="26"/>
                <w:szCs w:val="26"/>
                <w:lang w:val="it-IT"/>
              </w:rPr>
              <w:t xml:space="preserve">: </w:t>
            </w:r>
            <w:r w:rsidRPr="00B21C36">
              <w:rPr>
                <w:b/>
                <w:bCs/>
                <w:sz w:val="26"/>
                <w:szCs w:val="26"/>
              </w:rPr>
              <w:t>Kế toán mua hàng và công nợ phải trả</w:t>
            </w:r>
            <w:r w:rsidRPr="00B21C36">
              <w:rPr>
                <w:b/>
                <w:bCs/>
                <w:sz w:val="26"/>
                <w:szCs w:val="26"/>
                <w:lang w:val="vi-VN"/>
              </w:rPr>
              <w:t xml:space="preserve"> trên MISA</w:t>
            </w:r>
            <w:r w:rsidRPr="00B21C36">
              <w:rPr>
                <w:position w:val="2"/>
                <w:sz w:val="26"/>
                <w:szCs w:val="26"/>
              </w:rPr>
              <w:t xml:space="preserve"> </w:t>
            </w:r>
          </w:p>
          <w:p w:rsidR="00D11EAB" w:rsidRPr="00B21C36" w:rsidRDefault="00D11EAB">
            <w:pPr>
              <w:widowControl w:val="0"/>
              <w:spacing w:line="312" w:lineRule="auto"/>
              <w:contextualSpacing/>
              <w:jc w:val="both"/>
              <w:rPr>
                <w:sz w:val="26"/>
                <w:szCs w:val="26"/>
              </w:rPr>
            </w:pPr>
            <w:r w:rsidRPr="00B21C36">
              <w:rPr>
                <w:sz w:val="26"/>
                <w:szCs w:val="26"/>
              </w:rPr>
              <w:t>1. Chức năng và sơ đồ hạch toán</w:t>
            </w:r>
          </w:p>
          <w:p w:rsidR="00D11EAB" w:rsidRPr="00B21C36" w:rsidRDefault="00D11EAB">
            <w:pPr>
              <w:pStyle w:val="ListParagraph"/>
              <w:spacing w:line="312" w:lineRule="auto"/>
              <w:ind w:left="0"/>
              <w:jc w:val="both"/>
              <w:rPr>
                <w:rFonts w:ascii="Times New Roman" w:hAnsi="Times New Roman" w:cs="Times New Roman"/>
                <w:sz w:val="26"/>
                <w:szCs w:val="26"/>
              </w:rPr>
            </w:pPr>
            <w:r w:rsidRPr="00B21C36">
              <w:rPr>
                <w:rFonts w:ascii="Times New Roman" w:hAnsi="Times New Roman" w:cs="Times New Roman"/>
                <w:sz w:val="26"/>
                <w:szCs w:val="26"/>
              </w:rPr>
              <w:t>1.1 Chức năng phân hệ kế toán mua hàng và công nợ phải trả</w:t>
            </w:r>
          </w:p>
          <w:p w:rsidR="00D11EAB" w:rsidRPr="00B21C36" w:rsidRDefault="00D11EAB">
            <w:pPr>
              <w:pStyle w:val="ListParagraph"/>
              <w:spacing w:line="312" w:lineRule="auto"/>
              <w:ind w:left="0"/>
              <w:jc w:val="both"/>
              <w:rPr>
                <w:rFonts w:ascii="Times New Roman" w:hAnsi="Times New Roman" w:cs="Times New Roman"/>
                <w:sz w:val="26"/>
                <w:szCs w:val="26"/>
              </w:rPr>
            </w:pPr>
            <w:r w:rsidRPr="00B21C36">
              <w:rPr>
                <w:rFonts w:ascii="Times New Roman" w:hAnsi="Times New Roman" w:cs="Times New Roman"/>
                <w:sz w:val="26"/>
                <w:szCs w:val="26"/>
              </w:rPr>
              <w:t>1.2 Sơ đồ hạch toán kế toán mua hàng và công nợ phải trả</w:t>
            </w:r>
          </w:p>
          <w:p w:rsidR="00D11EAB" w:rsidRPr="00B21C36" w:rsidRDefault="00D11EAB">
            <w:pPr>
              <w:widowControl w:val="0"/>
              <w:spacing w:line="312" w:lineRule="auto"/>
              <w:contextualSpacing/>
              <w:jc w:val="both"/>
              <w:rPr>
                <w:sz w:val="26"/>
                <w:szCs w:val="26"/>
              </w:rPr>
            </w:pPr>
            <w:r w:rsidRPr="00B21C36">
              <w:rPr>
                <w:sz w:val="26"/>
                <w:szCs w:val="26"/>
              </w:rPr>
              <w:t>2. Quy trình xử lý dữ liệu và thực hành</w:t>
            </w:r>
          </w:p>
          <w:p w:rsidR="00D11EAB" w:rsidRPr="00B21C36" w:rsidRDefault="00D11EAB">
            <w:pPr>
              <w:widowControl w:val="0"/>
              <w:spacing w:line="312" w:lineRule="auto"/>
              <w:contextualSpacing/>
              <w:jc w:val="both"/>
              <w:rPr>
                <w:sz w:val="26"/>
                <w:szCs w:val="26"/>
              </w:rPr>
            </w:pPr>
            <w:r w:rsidRPr="00B21C36">
              <w:rPr>
                <w:sz w:val="26"/>
                <w:szCs w:val="26"/>
              </w:rPr>
              <w:t>2.1 Quy trình xử lý dữ liệu kế toán mua hàng, công nợ phải trả trên phần mềm kế toán</w:t>
            </w:r>
          </w:p>
          <w:p w:rsidR="00D11EAB" w:rsidRPr="00B21C36" w:rsidRDefault="00D11EAB">
            <w:pPr>
              <w:widowControl w:val="0"/>
              <w:spacing w:line="312" w:lineRule="auto"/>
              <w:contextualSpacing/>
              <w:jc w:val="both"/>
              <w:rPr>
                <w:sz w:val="26"/>
                <w:szCs w:val="26"/>
              </w:rPr>
            </w:pPr>
            <w:r w:rsidRPr="00B21C36">
              <w:rPr>
                <w:sz w:val="26"/>
                <w:szCs w:val="26"/>
              </w:rPr>
              <w:t>2.2 Thực hành kế toán mua hàng, công nợ phải trả trên phần mềm kế toán</w:t>
            </w:r>
          </w:p>
          <w:p w:rsidR="00D11EAB" w:rsidRPr="00B21C36" w:rsidRDefault="00D11EAB">
            <w:pPr>
              <w:widowControl w:val="0"/>
              <w:spacing w:line="312" w:lineRule="auto"/>
              <w:contextualSpacing/>
              <w:rPr>
                <w:sz w:val="26"/>
                <w:szCs w:val="26"/>
              </w:rPr>
            </w:pPr>
            <w:r w:rsidRPr="00B21C36">
              <w:rPr>
                <w:sz w:val="26"/>
                <w:szCs w:val="26"/>
              </w:rPr>
              <w:t>3. Xử lý, xem, in chứng từ, báo cáo</w:t>
            </w:r>
          </w:p>
          <w:p w:rsidR="00D11EAB" w:rsidRPr="00B21C36" w:rsidRDefault="00D11EAB">
            <w:pPr>
              <w:widowControl w:val="0"/>
              <w:spacing w:line="312" w:lineRule="auto"/>
              <w:contextualSpacing/>
              <w:jc w:val="both"/>
              <w:rPr>
                <w:sz w:val="26"/>
                <w:szCs w:val="26"/>
              </w:rPr>
            </w:pPr>
            <w:r w:rsidRPr="00B21C36">
              <w:rPr>
                <w:sz w:val="26"/>
                <w:szCs w:val="26"/>
              </w:rPr>
              <w:t>3.1. Xử lý, xem chứng từ, báo cáo mua hàng và công nợ phải trả</w:t>
            </w:r>
          </w:p>
          <w:p w:rsidR="00D11EAB" w:rsidRPr="00B21C36" w:rsidRDefault="00D11EAB">
            <w:pPr>
              <w:widowControl w:val="0"/>
              <w:spacing w:line="312" w:lineRule="auto"/>
              <w:contextualSpacing/>
              <w:jc w:val="both"/>
              <w:rPr>
                <w:sz w:val="26"/>
                <w:szCs w:val="26"/>
                <w:lang w:val="vi-VN"/>
              </w:rPr>
            </w:pPr>
            <w:r w:rsidRPr="00B21C36">
              <w:rPr>
                <w:sz w:val="26"/>
                <w:szCs w:val="26"/>
              </w:rPr>
              <w:t>3.2. In chứng từ, báo cáo mua hàng và công nợ phải trả</w:t>
            </w:r>
          </w:p>
        </w:tc>
        <w:tc>
          <w:tcPr>
            <w:tcW w:w="993" w:type="dxa"/>
          </w:tcPr>
          <w:p w:rsidR="00D11EAB" w:rsidRPr="00B21C36" w:rsidRDefault="00D11EAB">
            <w:pPr>
              <w:spacing w:line="276" w:lineRule="auto"/>
              <w:jc w:val="center"/>
              <w:rPr>
                <w:bCs/>
                <w:sz w:val="26"/>
                <w:szCs w:val="26"/>
                <w:lang w:val="vi-VN"/>
              </w:rPr>
            </w:pPr>
            <w:r w:rsidRPr="00B21C36">
              <w:rPr>
                <w:bCs/>
                <w:sz w:val="26"/>
                <w:szCs w:val="26"/>
                <w:lang w:val="vi-VN"/>
              </w:rPr>
              <w:t>10</w:t>
            </w:r>
          </w:p>
        </w:tc>
        <w:tc>
          <w:tcPr>
            <w:tcW w:w="992" w:type="dxa"/>
          </w:tcPr>
          <w:p w:rsidR="00D11EAB" w:rsidRPr="00B21C36" w:rsidRDefault="00D11EAB">
            <w:pPr>
              <w:spacing w:line="276" w:lineRule="auto"/>
              <w:jc w:val="center"/>
              <w:rPr>
                <w:bCs/>
                <w:sz w:val="26"/>
                <w:szCs w:val="26"/>
                <w:lang w:val="vi-VN"/>
              </w:rPr>
            </w:pPr>
            <w:r w:rsidRPr="00B21C36">
              <w:rPr>
                <w:bCs/>
                <w:sz w:val="26"/>
                <w:szCs w:val="26"/>
                <w:lang w:val="vi-VN"/>
              </w:rPr>
              <w:t>3</w:t>
            </w:r>
          </w:p>
        </w:tc>
        <w:tc>
          <w:tcPr>
            <w:tcW w:w="1159" w:type="dxa"/>
          </w:tcPr>
          <w:p w:rsidR="00D11EAB" w:rsidRPr="00B21C36" w:rsidRDefault="00D11EAB">
            <w:pPr>
              <w:spacing w:line="276" w:lineRule="auto"/>
              <w:jc w:val="center"/>
              <w:rPr>
                <w:bCs/>
                <w:sz w:val="26"/>
                <w:szCs w:val="26"/>
                <w:lang w:val="vi-VN"/>
              </w:rPr>
            </w:pPr>
            <w:r w:rsidRPr="00B21C36">
              <w:rPr>
                <w:bCs/>
                <w:sz w:val="26"/>
                <w:szCs w:val="26"/>
                <w:lang w:val="vi-VN"/>
              </w:rPr>
              <w:t>7</w:t>
            </w:r>
          </w:p>
        </w:tc>
        <w:tc>
          <w:tcPr>
            <w:tcW w:w="960" w:type="dxa"/>
          </w:tcPr>
          <w:p w:rsidR="00D11EAB" w:rsidRPr="00B21C36" w:rsidRDefault="00D11EAB">
            <w:pPr>
              <w:spacing w:line="276" w:lineRule="auto"/>
              <w:jc w:val="center"/>
              <w:rPr>
                <w:bCs/>
                <w:sz w:val="26"/>
                <w:szCs w:val="26"/>
                <w:lang w:val="vi-VN"/>
              </w:rPr>
            </w:pPr>
          </w:p>
          <w:p w:rsidR="00D11EAB" w:rsidRPr="00B21C36" w:rsidRDefault="00D11EAB">
            <w:pPr>
              <w:spacing w:line="276" w:lineRule="auto"/>
              <w:jc w:val="center"/>
              <w:rPr>
                <w:bCs/>
                <w:sz w:val="26"/>
                <w:szCs w:val="26"/>
              </w:rPr>
            </w:pPr>
          </w:p>
        </w:tc>
      </w:tr>
      <w:tr w:rsidR="00D11EAB" w:rsidRPr="00B21C36">
        <w:tc>
          <w:tcPr>
            <w:tcW w:w="600" w:type="dxa"/>
          </w:tcPr>
          <w:p w:rsidR="00D11EAB" w:rsidRPr="00B21C36" w:rsidRDefault="00D11EAB">
            <w:pPr>
              <w:spacing w:before="120" w:line="276" w:lineRule="auto"/>
              <w:jc w:val="center"/>
              <w:rPr>
                <w:sz w:val="26"/>
                <w:szCs w:val="26"/>
              </w:rPr>
            </w:pPr>
            <w:r w:rsidRPr="00B21C36">
              <w:rPr>
                <w:sz w:val="26"/>
                <w:szCs w:val="26"/>
              </w:rPr>
              <w:t>4</w:t>
            </w:r>
          </w:p>
        </w:tc>
        <w:tc>
          <w:tcPr>
            <w:tcW w:w="4056" w:type="dxa"/>
          </w:tcPr>
          <w:p w:rsidR="00D11EAB" w:rsidRPr="00B21C36" w:rsidRDefault="00D11EAB">
            <w:pPr>
              <w:spacing w:line="312" w:lineRule="auto"/>
              <w:jc w:val="both"/>
              <w:rPr>
                <w:b/>
                <w:bCs/>
                <w:position w:val="2"/>
                <w:sz w:val="26"/>
                <w:szCs w:val="26"/>
                <w:lang w:val="vi-VN"/>
              </w:rPr>
            </w:pPr>
            <w:r w:rsidRPr="00B21C36">
              <w:rPr>
                <w:b/>
                <w:bCs/>
                <w:position w:val="2"/>
                <w:sz w:val="26"/>
                <w:szCs w:val="26"/>
                <w:lang w:val="it-IT"/>
              </w:rPr>
              <w:t xml:space="preserve">Bài </w:t>
            </w:r>
            <w:r w:rsidRPr="00B21C36">
              <w:rPr>
                <w:b/>
                <w:bCs/>
                <w:position w:val="2"/>
                <w:sz w:val="26"/>
                <w:szCs w:val="26"/>
                <w:lang w:val="vi-VN"/>
              </w:rPr>
              <w:t>5</w:t>
            </w:r>
            <w:r w:rsidRPr="00B21C36">
              <w:rPr>
                <w:b/>
                <w:bCs/>
                <w:position w:val="2"/>
                <w:sz w:val="26"/>
                <w:szCs w:val="26"/>
                <w:lang w:val="it-IT"/>
              </w:rPr>
              <w:t xml:space="preserve">: </w:t>
            </w:r>
            <w:r w:rsidRPr="00B21C36">
              <w:rPr>
                <w:b/>
                <w:sz w:val="26"/>
                <w:szCs w:val="26"/>
              </w:rPr>
              <w:t>Kế toán bán hàng và công nợ phải thu</w:t>
            </w:r>
            <w:r w:rsidRPr="00B21C36">
              <w:rPr>
                <w:b/>
                <w:sz w:val="26"/>
                <w:szCs w:val="26"/>
                <w:lang w:val="vi-VN"/>
              </w:rPr>
              <w:t xml:space="preserve"> trên MISA</w:t>
            </w:r>
          </w:p>
          <w:p w:rsidR="00D11EAB" w:rsidRPr="00B21C36" w:rsidRDefault="00D11EAB">
            <w:pPr>
              <w:widowControl w:val="0"/>
              <w:spacing w:line="312" w:lineRule="auto"/>
              <w:contextualSpacing/>
              <w:rPr>
                <w:sz w:val="26"/>
                <w:szCs w:val="26"/>
              </w:rPr>
            </w:pPr>
            <w:r w:rsidRPr="00B21C36">
              <w:rPr>
                <w:sz w:val="26"/>
                <w:szCs w:val="26"/>
              </w:rPr>
              <w:t xml:space="preserve">1. Chức năng và sơ đồ </w:t>
            </w:r>
          </w:p>
          <w:p w:rsidR="00D11EAB" w:rsidRPr="00B21C36" w:rsidRDefault="00D11EAB">
            <w:pPr>
              <w:widowControl w:val="0"/>
              <w:spacing w:line="312" w:lineRule="auto"/>
              <w:contextualSpacing/>
              <w:rPr>
                <w:sz w:val="26"/>
                <w:szCs w:val="26"/>
              </w:rPr>
            </w:pPr>
            <w:r w:rsidRPr="00B21C36">
              <w:rPr>
                <w:sz w:val="26"/>
                <w:szCs w:val="26"/>
              </w:rPr>
              <w:t>1.1. Chức năng phân hệ kế toán bán hàng – công nợ phải thu</w:t>
            </w:r>
          </w:p>
          <w:p w:rsidR="00D11EAB" w:rsidRPr="00B21C36" w:rsidRDefault="00D11EAB">
            <w:pPr>
              <w:widowControl w:val="0"/>
              <w:spacing w:line="312" w:lineRule="auto"/>
              <w:contextualSpacing/>
              <w:rPr>
                <w:sz w:val="26"/>
                <w:szCs w:val="26"/>
              </w:rPr>
            </w:pPr>
            <w:r w:rsidRPr="00B21C36">
              <w:rPr>
                <w:sz w:val="26"/>
                <w:szCs w:val="26"/>
              </w:rPr>
              <w:t>1.2. Sơ đồ hạch toán kế toán bán hàng và công nợ phải thu</w:t>
            </w:r>
          </w:p>
          <w:p w:rsidR="00D11EAB" w:rsidRPr="00B21C36" w:rsidRDefault="00D11EAB">
            <w:pPr>
              <w:widowControl w:val="0"/>
              <w:spacing w:line="312" w:lineRule="auto"/>
              <w:contextualSpacing/>
              <w:rPr>
                <w:sz w:val="26"/>
                <w:szCs w:val="26"/>
              </w:rPr>
            </w:pPr>
            <w:r w:rsidRPr="00B21C36">
              <w:rPr>
                <w:sz w:val="26"/>
                <w:szCs w:val="26"/>
              </w:rPr>
              <w:t>2. Quy trình xử lý dữ liệu và thực hành</w:t>
            </w:r>
          </w:p>
          <w:p w:rsidR="00D11EAB" w:rsidRPr="00B21C36" w:rsidRDefault="00D11EAB">
            <w:pPr>
              <w:widowControl w:val="0"/>
              <w:spacing w:line="312" w:lineRule="auto"/>
              <w:contextualSpacing/>
              <w:rPr>
                <w:sz w:val="26"/>
                <w:szCs w:val="26"/>
              </w:rPr>
            </w:pPr>
            <w:r w:rsidRPr="00B21C36">
              <w:rPr>
                <w:sz w:val="26"/>
                <w:szCs w:val="26"/>
              </w:rPr>
              <w:t>2.1. Quy trình xử lý dữ liệu kế toán bán hàng, công nợ phải thu trên phần mềm kế toán</w:t>
            </w:r>
          </w:p>
          <w:p w:rsidR="00D11EAB" w:rsidRPr="00B21C36" w:rsidRDefault="00D11EAB">
            <w:pPr>
              <w:widowControl w:val="0"/>
              <w:spacing w:line="312" w:lineRule="auto"/>
              <w:contextualSpacing/>
              <w:rPr>
                <w:sz w:val="26"/>
                <w:szCs w:val="26"/>
              </w:rPr>
            </w:pPr>
            <w:r w:rsidRPr="00B21C36">
              <w:rPr>
                <w:sz w:val="26"/>
                <w:szCs w:val="26"/>
              </w:rPr>
              <w:t>2.2. Thực hành kế toán bán hàng, công nợ phải thu</w:t>
            </w:r>
          </w:p>
          <w:p w:rsidR="00D11EAB" w:rsidRPr="00B21C36" w:rsidRDefault="00D11EAB">
            <w:pPr>
              <w:widowControl w:val="0"/>
              <w:spacing w:line="312" w:lineRule="auto"/>
              <w:contextualSpacing/>
              <w:rPr>
                <w:sz w:val="26"/>
                <w:szCs w:val="26"/>
              </w:rPr>
            </w:pPr>
            <w:r w:rsidRPr="00B21C36">
              <w:rPr>
                <w:sz w:val="26"/>
                <w:szCs w:val="26"/>
              </w:rPr>
              <w:t xml:space="preserve">3. Xử lý, xem, in chứng từ, báo cáo </w:t>
            </w:r>
          </w:p>
          <w:p w:rsidR="00D11EAB" w:rsidRPr="00B21C36" w:rsidRDefault="00D11EAB">
            <w:pPr>
              <w:widowControl w:val="0"/>
              <w:spacing w:line="312" w:lineRule="auto"/>
              <w:contextualSpacing/>
              <w:rPr>
                <w:sz w:val="26"/>
                <w:szCs w:val="26"/>
              </w:rPr>
            </w:pPr>
            <w:r w:rsidRPr="00B21C36">
              <w:rPr>
                <w:sz w:val="26"/>
                <w:szCs w:val="26"/>
              </w:rPr>
              <w:t>3.1. Xử lý, xem chứng từ, báo cáo bán hàng và công nợ phải thu</w:t>
            </w:r>
          </w:p>
          <w:p w:rsidR="00D11EAB" w:rsidRPr="00B21C36" w:rsidRDefault="00D11EAB">
            <w:pPr>
              <w:spacing w:line="312" w:lineRule="auto"/>
              <w:rPr>
                <w:i/>
                <w:position w:val="2"/>
                <w:sz w:val="26"/>
                <w:szCs w:val="26"/>
                <w:lang w:val="vi-VN"/>
              </w:rPr>
            </w:pPr>
            <w:r w:rsidRPr="00B21C36">
              <w:rPr>
                <w:sz w:val="26"/>
                <w:szCs w:val="26"/>
              </w:rPr>
              <w:t>3.2. In chứng từ, báo cáo bán hàng và công nợ phải thu</w:t>
            </w:r>
          </w:p>
        </w:tc>
        <w:tc>
          <w:tcPr>
            <w:tcW w:w="993" w:type="dxa"/>
          </w:tcPr>
          <w:p w:rsidR="00D11EAB" w:rsidRPr="00B21C36" w:rsidRDefault="00D11EAB">
            <w:pPr>
              <w:spacing w:line="276" w:lineRule="auto"/>
              <w:jc w:val="center"/>
              <w:rPr>
                <w:bCs/>
                <w:sz w:val="26"/>
                <w:szCs w:val="26"/>
                <w:lang w:val="vi-VN"/>
              </w:rPr>
            </w:pPr>
            <w:r w:rsidRPr="00B21C36">
              <w:rPr>
                <w:bCs/>
                <w:sz w:val="26"/>
                <w:szCs w:val="26"/>
                <w:lang w:val="vi-VN"/>
              </w:rPr>
              <w:t>10</w:t>
            </w:r>
          </w:p>
        </w:tc>
        <w:tc>
          <w:tcPr>
            <w:tcW w:w="992" w:type="dxa"/>
          </w:tcPr>
          <w:p w:rsidR="00D11EAB" w:rsidRPr="00B21C36" w:rsidRDefault="00D11EAB">
            <w:pPr>
              <w:spacing w:line="276" w:lineRule="auto"/>
              <w:jc w:val="center"/>
              <w:rPr>
                <w:bCs/>
                <w:sz w:val="26"/>
                <w:szCs w:val="26"/>
                <w:lang w:val="vi-VN"/>
              </w:rPr>
            </w:pPr>
            <w:r w:rsidRPr="00B21C36">
              <w:rPr>
                <w:bCs/>
                <w:sz w:val="26"/>
                <w:szCs w:val="26"/>
                <w:lang w:val="vi-VN"/>
              </w:rPr>
              <w:t>3</w:t>
            </w:r>
          </w:p>
        </w:tc>
        <w:tc>
          <w:tcPr>
            <w:tcW w:w="1159" w:type="dxa"/>
          </w:tcPr>
          <w:p w:rsidR="00D11EAB" w:rsidRPr="00B21C36" w:rsidRDefault="00D11EAB">
            <w:pPr>
              <w:spacing w:line="276" w:lineRule="auto"/>
              <w:jc w:val="center"/>
              <w:rPr>
                <w:bCs/>
                <w:sz w:val="26"/>
                <w:szCs w:val="26"/>
                <w:lang w:val="vi-VN"/>
              </w:rPr>
            </w:pPr>
            <w:r w:rsidRPr="00B21C36">
              <w:rPr>
                <w:bCs/>
                <w:sz w:val="26"/>
                <w:szCs w:val="26"/>
                <w:lang w:val="vi-VN"/>
              </w:rPr>
              <w:t>6</w:t>
            </w:r>
          </w:p>
        </w:tc>
        <w:tc>
          <w:tcPr>
            <w:tcW w:w="960" w:type="dxa"/>
          </w:tcPr>
          <w:p w:rsidR="00D11EAB" w:rsidRPr="00B21C36" w:rsidRDefault="00D11EAB">
            <w:pPr>
              <w:spacing w:line="276" w:lineRule="auto"/>
              <w:jc w:val="center"/>
              <w:rPr>
                <w:bCs/>
                <w:sz w:val="26"/>
                <w:szCs w:val="26"/>
                <w:lang w:val="vi-VN"/>
              </w:rPr>
            </w:pPr>
            <w:r w:rsidRPr="00B21C36">
              <w:rPr>
                <w:bCs/>
                <w:sz w:val="26"/>
                <w:szCs w:val="26"/>
                <w:lang w:val="vi-VN"/>
              </w:rPr>
              <w:t>1</w:t>
            </w:r>
          </w:p>
          <w:p w:rsidR="00D11EAB" w:rsidRPr="00B21C36" w:rsidRDefault="00D11EAB">
            <w:pPr>
              <w:spacing w:line="276" w:lineRule="auto"/>
              <w:jc w:val="center"/>
              <w:rPr>
                <w:bCs/>
                <w:sz w:val="26"/>
                <w:szCs w:val="26"/>
              </w:rPr>
            </w:pPr>
          </w:p>
        </w:tc>
      </w:tr>
      <w:tr w:rsidR="00D11EAB" w:rsidRPr="00B21C36">
        <w:tc>
          <w:tcPr>
            <w:tcW w:w="600" w:type="dxa"/>
          </w:tcPr>
          <w:p w:rsidR="00D11EAB" w:rsidRPr="00B21C36" w:rsidRDefault="00D11EAB">
            <w:pPr>
              <w:spacing w:before="120" w:line="276" w:lineRule="auto"/>
              <w:jc w:val="center"/>
              <w:rPr>
                <w:sz w:val="26"/>
                <w:szCs w:val="26"/>
              </w:rPr>
            </w:pPr>
          </w:p>
        </w:tc>
        <w:tc>
          <w:tcPr>
            <w:tcW w:w="4056" w:type="dxa"/>
          </w:tcPr>
          <w:p w:rsidR="00D11EAB" w:rsidRPr="00B21C36" w:rsidRDefault="00D11EAB">
            <w:pPr>
              <w:spacing w:line="312" w:lineRule="auto"/>
              <w:jc w:val="both"/>
              <w:rPr>
                <w:b/>
                <w:bCs/>
                <w:sz w:val="26"/>
                <w:szCs w:val="26"/>
                <w:lang w:val="vi-VN"/>
              </w:rPr>
            </w:pPr>
            <w:r w:rsidRPr="00B21C36">
              <w:rPr>
                <w:b/>
                <w:bCs/>
                <w:position w:val="2"/>
                <w:sz w:val="26"/>
                <w:szCs w:val="26"/>
                <w:lang w:val="it-IT"/>
              </w:rPr>
              <w:t xml:space="preserve">Bài </w:t>
            </w:r>
            <w:r w:rsidRPr="00B21C36">
              <w:rPr>
                <w:b/>
                <w:bCs/>
                <w:position w:val="2"/>
                <w:sz w:val="26"/>
                <w:szCs w:val="26"/>
                <w:lang w:val="vi-VN"/>
              </w:rPr>
              <w:t>6:</w:t>
            </w:r>
            <w:r w:rsidRPr="00B21C36">
              <w:rPr>
                <w:b/>
                <w:bCs/>
                <w:sz w:val="26"/>
                <w:szCs w:val="26"/>
              </w:rPr>
              <w:t xml:space="preserve"> Kế toán công</w:t>
            </w:r>
            <w:r w:rsidRPr="00B21C36">
              <w:rPr>
                <w:b/>
                <w:bCs/>
                <w:sz w:val="26"/>
                <w:szCs w:val="26"/>
                <w:lang w:val="vi-VN"/>
              </w:rPr>
              <w:t xml:space="preserve"> cụ dụng cụ trên MISA</w:t>
            </w:r>
          </w:p>
          <w:p w:rsidR="00D11EAB" w:rsidRPr="00B21C36" w:rsidRDefault="00D11EAB">
            <w:pPr>
              <w:widowControl w:val="0"/>
              <w:spacing w:before="60" w:after="60" w:line="312" w:lineRule="auto"/>
              <w:contextualSpacing/>
              <w:jc w:val="both"/>
              <w:rPr>
                <w:sz w:val="26"/>
                <w:szCs w:val="26"/>
              </w:rPr>
            </w:pPr>
            <w:r w:rsidRPr="00B21C36">
              <w:rPr>
                <w:sz w:val="26"/>
                <w:szCs w:val="26"/>
              </w:rPr>
              <w:t>1. Chức năng, sơ đồ hạch toán</w:t>
            </w:r>
          </w:p>
          <w:p w:rsidR="00D11EAB" w:rsidRPr="00B21C36" w:rsidRDefault="00D11EAB">
            <w:pPr>
              <w:widowControl w:val="0"/>
              <w:spacing w:before="60" w:after="60" w:line="312" w:lineRule="auto"/>
              <w:contextualSpacing/>
              <w:jc w:val="both"/>
              <w:rPr>
                <w:sz w:val="26"/>
                <w:szCs w:val="26"/>
              </w:rPr>
            </w:pPr>
            <w:r w:rsidRPr="00B21C36">
              <w:rPr>
                <w:sz w:val="26"/>
                <w:szCs w:val="26"/>
              </w:rPr>
              <w:t>1.1 Chức năng phân hệ kế toán công</w:t>
            </w:r>
            <w:r w:rsidRPr="00B21C36">
              <w:rPr>
                <w:sz w:val="26"/>
                <w:szCs w:val="26"/>
                <w:lang w:val="vi-VN"/>
              </w:rPr>
              <w:t xml:space="preserve"> cụ dụng cụ</w:t>
            </w:r>
          </w:p>
          <w:p w:rsidR="00D11EAB" w:rsidRPr="00B21C36" w:rsidRDefault="00D11EAB">
            <w:pPr>
              <w:widowControl w:val="0"/>
              <w:spacing w:before="60" w:after="60" w:line="312" w:lineRule="auto"/>
              <w:contextualSpacing/>
              <w:jc w:val="both"/>
              <w:rPr>
                <w:sz w:val="26"/>
                <w:szCs w:val="26"/>
                <w:lang w:val="vi-VN"/>
              </w:rPr>
            </w:pPr>
            <w:r w:rsidRPr="00B21C36">
              <w:rPr>
                <w:sz w:val="26"/>
                <w:szCs w:val="26"/>
              </w:rPr>
              <w:t>1.2 Sơ đồ hạch toán kế toán công</w:t>
            </w:r>
            <w:r w:rsidRPr="00B21C36">
              <w:rPr>
                <w:sz w:val="26"/>
                <w:szCs w:val="26"/>
                <w:lang w:val="vi-VN"/>
              </w:rPr>
              <w:t xml:space="preserve"> cụ dụng cụ </w:t>
            </w:r>
          </w:p>
          <w:p w:rsidR="00D11EAB" w:rsidRPr="00B21C36" w:rsidRDefault="00D11EAB">
            <w:pPr>
              <w:widowControl w:val="0"/>
              <w:spacing w:before="60" w:after="60" w:line="312" w:lineRule="auto"/>
              <w:contextualSpacing/>
              <w:jc w:val="both"/>
              <w:rPr>
                <w:sz w:val="26"/>
                <w:szCs w:val="26"/>
              </w:rPr>
            </w:pPr>
            <w:r w:rsidRPr="00B21C36">
              <w:rPr>
                <w:sz w:val="26"/>
                <w:szCs w:val="26"/>
                <w:lang w:val="vi-VN"/>
              </w:rPr>
              <w:t>5</w:t>
            </w:r>
            <w:r w:rsidRPr="00B21C36">
              <w:rPr>
                <w:sz w:val="26"/>
                <w:szCs w:val="26"/>
              </w:rPr>
              <w:t xml:space="preserve">.2. Quy trình xử lý dữ liệu và thực hành </w:t>
            </w:r>
          </w:p>
          <w:p w:rsidR="00D11EAB" w:rsidRPr="00B21C36" w:rsidRDefault="00D11EAB">
            <w:pPr>
              <w:widowControl w:val="0"/>
              <w:spacing w:before="60" w:after="60" w:line="312" w:lineRule="auto"/>
              <w:contextualSpacing/>
              <w:jc w:val="both"/>
              <w:rPr>
                <w:sz w:val="26"/>
                <w:szCs w:val="26"/>
              </w:rPr>
            </w:pPr>
            <w:r w:rsidRPr="00B21C36">
              <w:rPr>
                <w:sz w:val="26"/>
                <w:szCs w:val="26"/>
              </w:rPr>
              <w:t>2.1 Quy trình xử lý dữ liệu phần hành kế toán công</w:t>
            </w:r>
            <w:r w:rsidRPr="00B21C36">
              <w:rPr>
                <w:sz w:val="26"/>
                <w:szCs w:val="26"/>
                <w:lang w:val="vi-VN"/>
              </w:rPr>
              <w:t xml:space="preserve"> cụ dụng cụ</w:t>
            </w:r>
            <w:r w:rsidRPr="00B21C36">
              <w:rPr>
                <w:sz w:val="26"/>
                <w:szCs w:val="26"/>
              </w:rPr>
              <w:t xml:space="preserve"> trên phần mềm kế toán </w:t>
            </w:r>
          </w:p>
          <w:p w:rsidR="00D11EAB" w:rsidRPr="00B21C36" w:rsidRDefault="00D11EAB">
            <w:pPr>
              <w:widowControl w:val="0"/>
              <w:spacing w:before="60" w:after="60" w:line="312" w:lineRule="auto"/>
              <w:contextualSpacing/>
              <w:jc w:val="both"/>
              <w:rPr>
                <w:sz w:val="26"/>
                <w:szCs w:val="26"/>
                <w:lang w:val="vi-VN"/>
              </w:rPr>
            </w:pPr>
            <w:r w:rsidRPr="00B21C36">
              <w:rPr>
                <w:sz w:val="26"/>
                <w:szCs w:val="26"/>
              </w:rPr>
              <w:t>2.2. Thực hành kế toán công</w:t>
            </w:r>
            <w:r w:rsidRPr="00B21C36">
              <w:rPr>
                <w:sz w:val="26"/>
                <w:szCs w:val="26"/>
                <w:lang w:val="vi-VN"/>
              </w:rPr>
              <w:t xml:space="preserve"> cụ dụng cụ </w:t>
            </w:r>
          </w:p>
          <w:p w:rsidR="00D11EAB" w:rsidRPr="00B21C36" w:rsidRDefault="00D11EAB">
            <w:pPr>
              <w:widowControl w:val="0"/>
              <w:spacing w:before="60" w:after="60" w:line="312" w:lineRule="auto"/>
              <w:contextualSpacing/>
              <w:jc w:val="both"/>
              <w:rPr>
                <w:sz w:val="26"/>
                <w:szCs w:val="26"/>
              </w:rPr>
            </w:pPr>
            <w:r w:rsidRPr="00B21C36">
              <w:rPr>
                <w:sz w:val="26"/>
                <w:szCs w:val="26"/>
              </w:rPr>
              <w:t xml:space="preserve">3. Xử lý, xem, in các báo cáo </w:t>
            </w:r>
          </w:p>
          <w:p w:rsidR="00D11EAB" w:rsidRPr="00B21C36" w:rsidRDefault="00D11EAB">
            <w:pPr>
              <w:spacing w:line="312" w:lineRule="auto"/>
              <w:jc w:val="both"/>
              <w:rPr>
                <w:sz w:val="26"/>
                <w:szCs w:val="26"/>
                <w:lang w:val="vi-VN"/>
              </w:rPr>
            </w:pPr>
            <w:r w:rsidRPr="00B21C36">
              <w:rPr>
                <w:sz w:val="26"/>
                <w:szCs w:val="26"/>
              </w:rPr>
              <w:t>3.1. Xử lý, xem các báo cáo công</w:t>
            </w:r>
            <w:r w:rsidRPr="00B21C36">
              <w:rPr>
                <w:sz w:val="26"/>
                <w:szCs w:val="26"/>
                <w:lang w:val="vi-VN"/>
              </w:rPr>
              <w:t xml:space="preserve"> cụ dụng cụ </w:t>
            </w:r>
          </w:p>
          <w:p w:rsidR="00D11EAB" w:rsidRPr="00B21C36" w:rsidRDefault="00D11EAB">
            <w:pPr>
              <w:spacing w:line="312" w:lineRule="auto"/>
              <w:jc w:val="both"/>
              <w:rPr>
                <w:sz w:val="26"/>
                <w:szCs w:val="26"/>
                <w:lang w:val="vi-VN"/>
              </w:rPr>
            </w:pPr>
            <w:r w:rsidRPr="00B21C36">
              <w:rPr>
                <w:sz w:val="26"/>
                <w:szCs w:val="26"/>
              </w:rPr>
              <w:t>3.2. In các báo cáo</w:t>
            </w:r>
          </w:p>
        </w:tc>
        <w:tc>
          <w:tcPr>
            <w:tcW w:w="993" w:type="dxa"/>
          </w:tcPr>
          <w:p w:rsidR="00D11EAB" w:rsidRPr="00B21C36" w:rsidRDefault="00D11EAB">
            <w:pPr>
              <w:spacing w:line="276" w:lineRule="auto"/>
              <w:jc w:val="center"/>
              <w:rPr>
                <w:bCs/>
                <w:sz w:val="26"/>
                <w:szCs w:val="26"/>
                <w:lang w:val="vi-VN"/>
              </w:rPr>
            </w:pPr>
            <w:r w:rsidRPr="00B21C36">
              <w:rPr>
                <w:bCs/>
                <w:sz w:val="26"/>
                <w:szCs w:val="26"/>
                <w:lang w:val="vi-VN"/>
              </w:rPr>
              <w:t>10</w:t>
            </w:r>
          </w:p>
        </w:tc>
        <w:tc>
          <w:tcPr>
            <w:tcW w:w="992" w:type="dxa"/>
          </w:tcPr>
          <w:p w:rsidR="00D11EAB" w:rsidRPr="00B21C36" w:rsidRDefault="00D11EAB">
            <w:pPr>
              <w:spacing w:line="276" w:lineRule="auto"/>
              <w:jc w:val="center"/>
              <w:rPr>
                <w:bCs/>
                <w:sz w:val="26"/>
                <w:szCs w:val="26"/>
                <w:lang w:val="vi-VN"/>
              </w:rPr>
            </w:pPr>
            <w:r w:rsidRPr="00B21C36">
              <w:rPr>
                <w:bCs/>
                <w:sz w:val="26"/>
                <w:szCs w:val="26"/>
                <w:lang w:val="vi-VN"/>
              </w:rPr>
              <w:t>5</w:t>
            </w:r>
          </w:p>
        </w:tc>
        <w:tc>
          <w:tcPr>
            <w:tcW w:w="1159" w:type="dxa"/>
          </w:tcPr>
          <w:p w:rsidR="00D11EAB" w:rsidRPr="00B21C36" w:rsidRDefault="00D11EAB">
            <w:pPr>
              <w:spacing w:line="276" w:lineRule="auto"/>
              <w:jc w:val="center"/>
              <w:rPr>
                <w:bCs/>
                <w:sz w:val="26"/>
                <w:szCs w:val="26"/>
                <w:lang w:val="vi-VN"/>
              </w:rPr>
            </w:pPr>
            <w:r w:rsidRPr="00B21C36">
              <w:rPr>
                <w:bCs/>
                <w:sz w:val="26"/>
                <w:szCs w:val="26"/>
                <w:lang w:val="vi-VN"/>
              </w:rPr>
              <w:t>5</w:t>
            </w:r>
          </w:p>
        </w:tc>
        <w:tc>
          <w:tcPr>
            <w:tcW w:w="960" w:type="dxa"/>
          </w:tcPr>
          <w:p w:rsidR="00D11EAB" w:rsidRPr="00B21C36" w:rsidRDefault="00D11EAB">
            <w:pPr>
              <w:spacing w:line="276" w:lineRule="auto"/>
              <w:jc w:val="center"/>
              <w:rPr>
                <w:bCs/>
                <w:sz w:val="26"/>
                <w:szCs w:val="26"/>
              </w:rPr>
            </w:pPr>
          </w:p>
        </w:tc>
      </w:tr>
      <w:tr w:rsidR="00D11EAB" w:rsidRPr="00B21C36">
        <w:tc>
          <w:tcPr>
            <w:tcW w:w="600" w:type="dxa"/>
          </w:tcPr>
          <w:p w:rsidR="00D11EAB" w:rsidRPr="00B21C36" w:rsidRDefault="00D11EAB">
            <w:pPr>
              <w:spacing w:before="120" w:line="276" w:lineRule="auto"/>
              <w:jc w:val="center"/>
              <w:rPr>
                <w:sz w:val="26"/>
                <w:szCs w:val="26"/>
              </w:rPr>
            </w:pPr>
          </w:p>
        </w:tc>
        <w:tc>
          <w:tcPr>
            <w:tcW w:w="4056" w:type="dxa"/>
          </w:tcPr>
          <w:p w:rsidR="00D11EAB" w:rsidRPr="00B21C36" w:rsidRDefault="00D11EAB">
            <w:pPr>
              <w:spacing w:line="312" w:lineRule="auto"/>
              <w:jc w:val="both"/>
              <w:rPr>
                <w:b/>
                <w:bCs/>
                <w:sz w:val="26"/>
                <w:szCs w:val="26"/>
                <w:lang w:val="vi-VN"/>
              </w:rPr>
            </w:pPr>
            <w:r w:rsidRPr="00B21C36">
              <w:rPr>
                <w:b/>
                <w:bCs/>
                <w:sz w:val="26"/>
                <w:szCs w:val="26"/>
              </w:rPr>
              <w:t>Bài</w:t>
            </w:r>
            <w:r w:rsidRPr="00B21C36">
              <w:rPr>
                <w:b/>
                <w:bCs/>
                <w:sz w:val="26"/>
                <w:szCs w:val="26"/>
                <w:lang w:val="vi-VN"/>
              </w:rPr>
              <w:t xml:space="preserve"> 7: </w:t>
            </w:r>
            <w:r w:rsidRPr="00B21C36">
              <w:rPr>
                <w:b/>
                <w:bCs/>
                <w:sz w:val="26"/>
                <w:szCs w:val="26"/>
              </w:rPr>
              <w:t>Kế toán tài sản cố định</w:t>
            </w:r>
            <w:r w:rsidRPr="00B21C36">
              <w:rPr>
                <w:b/>
                <w:bCs/>
                <w:sz w:val="26"/>
                <w:szCs w:val="26"/>
                <w:lang w:val="vi-VN"/>
              </w:rPr>
              <w:t xml:space="preserve"> trên MISA</w:t>
            </w:r>
          </w:p>
          <w:p w:rsidR="00D11EAB" w:rsidRPr="00B21C36" w:rsidRDefault="00D11EAB">
            <w:pPr>
              <w:widowControl w:val="0"/>
              <w:spacing w:line="312" w:lineRule="auto"/>
              <w:contextualSpacing/>
              <w:jc w:val="both"/>
              <w:rPr>
                <w:sz w:val="26"/>
                <w:szCs w:val="26"/>
              </w:rPr>
            </w:pPr>
            <w:r w:rsidRPr="00B21C36">
              <w:rPr>
                <w:sz w:val="26"/>
                <w:szCs w:val="26"/>
              </w:rPr>
              <w:t>1</w:t>
            </w:r>
            <w:r w:rsidRPr="00B21C36">
              <w:rPr>
                <w:sz w:val="26"/>
                <w:szCs w:val="26"/>
                <w:lang w:val="vi-VN"/>
              </w:rPr>
              <w:t>.</w:t>
            </w:r>
            <w:r w:rsidRPr="00B21C36">
              <w:rPr>
                <w:sz w:val="26"/>
                <w:szCs w:val="26"/>
              </w:rPr>
              <w:t xml:space="preserve"> Chức năng và sơ đồ hạch toán </w:t>
            </w:r>
          </w:p>
          <w:p w:rsidR="00D11EAB" w:rsidRPr="00B21C36" w:rsidRDefault="00D11EAB">
            <w:pPr>
              <w:widowControl w:val="0"/>
              <w:spacing w:line="312" w:lineRule="auto"/>
              <w:contextualSpacing/>
              <w:jc w:val="both"/>
              <w:rPr>
                <w:sz w:val="26"/>
                <w:szCs w:val="26"/>
              </w:rPr>
            </w:pPr>
            <w:r w:rsidRPr="00B21C36">
              <w:rPr>
                <w:sz w:val="26"/>
                <w:szCs w:val="26"/>
              </w:rPr>
              <w:t>1.1. Chức năng phân hệ tài sản cố định</w:t>
            </w:r>
          </w:p>
          <w:p w:rsidR="00D11EAB" w:rsidRPr="00B21C36" w:rsidRDefault="00D11EAB">
            <w:pPr>
              <w:widowControl w:val="0"/>
              <w:spacing w:line="312" w:lineRule="auto"/>
              <w:contextualSpacing/>
              <w:jc w:val="both"/>
              <w:rPr>
                <w:sz w:val="26"/>
                <w:szCs w:val="26"/>
              </w:rPr>
            </w:pPr>
            <w:r w:rsidRPr="00B21C36">
              <w:rPr>
                <w:sz w:val="26"/>
                <w:szCs w:val="26"/>
              </w:rPr>
              <w:t>1.2. Sơ đồ hạch toán kế toán tài sản cố định</w:t>
            </w:r>
          </w:p>
          <w:p w:rsidR="00D11EAB" w:rsidRPr="00B21C36" w:rsidRDefault="00D11EAB">
            <w:pPr>
              <w:widowControl w:val="0"/>
              <w:spacing w:line="312" w:lineRule="auto"/>
              <w:contextualSpacing/>
              <w:jc w:val="both"/>
              <w:rPr>
                <w:sz w:val="26"/>
                <w:szCs w:val="26"/>
              </w:rPr>
            </w:pPr>
            <w:r w:rsidRPr="00B21C36">
              <w:rPr>
                <w:sz w:val="26"/>
                <w:szCs w:val="26"/>
              </w:rPr>
              <w:t>2 Quy trình xử lý dữ liệu, thực hành</w:t>
            </w:r>
          </w:p>
          <w:p w:rsidR="00D11EAB" w:rsidRPr="00B21C36" w:rsidRDefault="00D11EAB">
            <w:pPr>
              <w:widowControl w:val="0"/>
              <w:spacing w:line="312" w:lineRule="auto"/>
              <w:contextualSpacing/>
              <w:jc w:val="both"/>
              <w:rPr>
                <w:sz w:val="26"/>
                <w:szCs w:val="26"/>
              </w:rPr>
            </w:pPr>
            <w:r w:rsidRPr="00B21C36">
              <w:rPr>
                <w:sz w:val="26"/>
                <w:szCs w:val="26"/>
              </w:rPr>
              <w:t>2.1 Quy trình xử lý dữ liệu phần hành kế toán tài sản cố định trên phần mềm kế toán</w:t>
            </w:r>
          </w:p>
          <w:p w:rsidR="00D11EAB" w:rsidRPr="00B21C36" w:rsidRDefault="00D11EAB">
            <w:pPr>
              <w:widowControl w:val="0"/>
              <w:spacing w:line="312" w:lineRule="auto"/>
              <w:contextualSpacing/>
              <w:jc w:val="both"/>
              <w:rPr>
                <w:sz w:val="26"/>
                <w:szCs w:val="26"/>
              </w:rPr>
            </w:pPr>
            <w:r w:rsidRPr="00B21C36">
              <w:rPr>
                <w:sz w:val="26"/>
                <w:szCs w:val="26"/>
              </w:rPr>
              <w:t>2.2. Thực hành kế toán tài sản cố định</w:t>
            </w:r>
          </w:p>
          <w:p w:rsidR="00D11EAB" w:rsidRPr="00B21C36" w:rsidRDefault="00D11EAB">
            <w:pPr>
              <w:widowControl w:val="0"/>
              <w:spacing w:line="312" w:lineRule="auto"/>
              <w:contextualSpacing/>
              <w:jc w:val="both"/>
              <w:rPr>
                <w:b/>
                <w:sz w:val="26"/>
                <w:szCs w:val="26"/>
              </w:rPr>
            </w:pPr>
            <w:r w:rsidRPr="00B21C36">
              <w:rPr>
                <w:sz w:val="26"/>
                <w:szCs w:val="26"/>
              </w:rPr>
              <w:t xml:space="preserve">3 Xử lý, xem, in các báo cáo </w:t>
            </w:r>
          </w:p>
          <w:p w:rsidR="00D11EAB" w:rsidRPr="00B21C36" w:rsidRDefault="00D11EAB">
            <w:pPr>
              <w:widowControl w:val="0"/>
              <w:spacing w:line="312" w:lineRule="auto"/>
              <w:contextualSpacing/>
              <w:jc w:val="both"/>
              <w:rPr>
                <w:b/>
                <w:sz w:val="26"/>
                <w:szCs w:val="26"/>
              </w:rPr>
            </w:pPr>
            <w:r w:rsidRPr="00B21C36">
              <w:rPr>
                <w:sz w:val="26"/>
                <w:szCs w:val="26"/>
              </w:rPr>
              <w:t>3.1. Xử lý, xem các báo cáo tài sản cố định</w:t>
            </w:r>
          </w:p>
          <w:p w:rsidR="00D11EAB" w:rsidRPr="00B21C36" w:rsidRDefault="00D11EAB">
            <w:pPr>
              <w:spacing w:line="312" w:lineRule="auto"/>
              <w:jc w:val="both"/>
              <w:rPr>
                <w:sz w:val="26"/>
                <w:szCs w:val="26"/>
                <w:lang w:val="vi-VN"/>
              </w:rPr>
            </w:pPr>
            <w:r w:rsidRPr="00B21C36">
              <w:rPr>
                <w:sz w:val="26"/>
                <w:szCs w:val="26"/>
              </w:rPr>
              <w:t>3.2. In các báo cáo tài sản cố định</w:t>
            </w:r>
          </w:p>
        </w:tc>
        <w:tc>
          <w:tcPr>
            <w:tcW w:w="993" w:type="dxa"/>
          </w:tcPr>
          <w:p w:rsidR="00D11EAB" w:rsidRPr="00B21C36" w:rsidRDefault="00D11EAB">
            <w:pPr>
              <w:spacing w:line="276" w:lineRule="auto"/>
              <w:jc w:val="center"/>
              <w:rPr>
                <w:bCs/>
                <w:sz w:val="26"/>
                <w:szCs w:val="26"/>
                <w:lang w:val="vi-VN"/>
              </w:rPr>
            </w:pPr>
            <w:r w:rsidRPr="00B21C36">
              <w:rPr>
                <w:bCs/>
                <w:sz w:val="26"/>
                <w:szCs w:val="26"/>
                <w:lang w:val="vi-VN"/>
              </w:rPr>
              <w:t>10</w:t>
            </w:r>
          </w:p>
        </w:tc>
        <w:tc>
          <w:tcPr>
            <w:tcW w:w="992" w:type="dxa"/>
          </w:tcPr>
          <w:p w:rsidR="00D11EAB" w:rsidRPr="00B21C36" w:rsidRDefault="00D11EAB">
            <w:pPr>
              <w:spacing w:line="276" w:lineRule="auto"/>
              <w:jc w:val="center"/>
              <w:rPr>
                <w:bCs/>
                <w:sz w:val="26"/>
                <w:szCs w:val="26"/>
                <w:lang w:val="vi-VN"/>
              </w:rPr>
            </w:pPr>
            <w:r w:rsidRPr="00B21C36">
              <w:rPr>
                <w:bCs/>
                <w:sz w:val="26"/>
                <w:szCs w:val="26"/>
                <w:lang w:val="vi-VN"/>
              </w:rPr>
              <w:t>5</w:t>
            </w:r>
          </w:p>
        </w:tc>
        <w:tc>
          <w:tcPr>
            <w:tcW w:w="1159" w:type="dxa"/>
          </w:tcPr>
          <w:p w:rsidR="00D11EAB" w:rsidRPr="00B21C36" w:rsidRDefault="00D11EAB">
            <w:pPr>
              <w:spacing w:line="276" w:lineRule="auto"/>
              <w:jc w:val="center"/>
              <w:rPr>
                <w:bCs/>
                <w:sz w:val="26"/>
                <w:szCs w:val="26"/>
                <w:lang w:val="vi-VN"/>
              </w:rPr>
            </w:pPr>
            <w:r w:rsidRPr="00B21C36">
              <w:rPr>
                <w:bCs/>
                <w:sz w:val="26"/>
                <w:szCs w:val="26"/>
                <w:lang w:val="vi-VN"/>
              </w:rPr>
              <w:t>4</w:t>
            </w:r>
          </w:p>
        </w:tc>
        <w:tc>
          <w:tcPr>
            <w:tcW w:w="960" w:type="dxa"/>
          </w:tcPr>
          <w:p w:rsidR="00D11EAB" w:rsidRPr="00B21C36" w:rsidRDefault="00D11EAB">
            <w:pPr>
              <w:spacing w:line="276" w:lineRule="auto"/>
              <w:jc w:val="center"/>
              <w:rPr>
                <w:bCs/>
                <w:sz w:val="26"/>
                <w:szCs w:val="26"/>
                <w:lang w:val="vi-VN"/>
              </w:rPr>
            </w:pPr>
            <w:r w:rsidRPr="00B21C36">
              <w:rPr>
                <w:bCs/>
                <w:sz w:val="26"/>
                <w:szCs w:val="26"/>
                <w:lang w:val="vi-VN"/>
              </w:rPr>
              <w:t>1</w:t>
            </w:r>
          </w:p>
        </w:tc>
      </w:tr>
      <w:tr w:rsidR="00D11EAB" w:rsidRPr="00B21C36">
        <w:tc>
          <w:tcPr>
            <w:tcW w:w="600" w:type="dxa"/>
          </w:tcPr>
          <w:p w:rsidR="00D11EAB" w:rsidRPr="00B21C36" w:rsidRDefault="00D11EAB">
            <w:pPr>
              <w:spacing w:before="120" w:line="276" w:lineRule="auto"/>
              <w:jc w:val="center"/>
              <w:rPr>
                <w:sz w:val="26"/>
                <w:szCs w:val="26"/>
              </w:rPr>
            </w:pPr>
          </w:p>
        </w:tc>
        <w:tc>
          <w:tcPr>
            <w:tcW w:w="4056" w:type="dxa"/>
          </w:tcPr>
          <w:p w:rsidR="00D11EAB" w:rsidRPr="00B21C36" w:rsidRDefault="00D11EAB">
            <w:pPr>
              <w:widowControl w:val="0"/>
              <w:spacing w:line="312" w:lineRule="auto"/>
              <w:jc w:val="both"/>
              <w:rPr>
                <w:b/>
                <w:sz w:val="26"/>
                <w:szCs w:val="26"/>
                <w:lang w:val="vi-VN"/>
              </w:rPr>
            </w:pPr>
            <w:r w:rsidRPr="00B21C36">
              <w:rPr>
                <w:b/>
                <w:sz w:val="26"/>
                <w:szCs w:val="26"/>
              </w:rPr>
              <w:t>Bài</w:t>
            </w:r>
            <w:r w:rsidRPr="00B21C36">
              <w:rPr>
                <w:b/>
                <w:sz w:val="26"/>
                <w:szCs w:val="26"/>
                <w:lang w:val="vi-VN"/>
              </w:rPr>
              <w:t xml:space="preserve"> 8: </w:t>
            </w:r>
            <w:r w:rsidRPr="00B21C36">
              <w:rPr>
                <w:b/>
                <w:sz w:val="26"/>
                <w:szCs w:val="26"/>
              </w:rPr>
              <w:t>Kế toán giá thành</w:t>
            </w:r>
            <w:r w:rsidRPr="00B21C36">
              <w:rPr>
                <w:b/>
                <w:sz w:val="26"/>
                <w:szCs w:val="26"/>
                <w:lang w:val="vi-VN"/>
              </w:rPr>
              <w:t xml:space="preserve"> </w:t>
            </w:r>
            <w:r w:rsidRPr="00B21C36">
              <w:rPr>
                <w:b/>
                <w:bCs/>
                <w:sz w:val="26"/>
                <w:szCs w:val="26"/>
                <w:lang w:val="vi-VN"/>
              </w:rPr>
              <w:t>trên MISA</w:t>
            </w:r>
          </w:p>
          <w:p w:rsidR="00D11EAB" w:rsidRPr="00B21C36" w:rsidRDefault="00D11EAB">
            <w:pPr>
              <w:widowControl w:val="0"/>
              <w:spacing w:line="312" w:lineRule="auto"/>
              <w:contextualSpacing/>
              <w:jc w:val="both"/>
              <w:rPr>
                <w:sz w:val="26"/>
                <w:szCs w:val="26"/>
              </w:rPr>
            </w:pPr>
            <w:r w:rsidRPr="00B21C36">
              <w:rPr>
                <w:sz w:val="26"/>
                <w:szCs w:val="26"/>
              </w:rPr>
              <w:t>1 Chức năng, sơ đồ hạch toán</w:t>
            </w:r>
          </w:p>
          <w:p w:rsidR="00D11EAB" w:rsidRPr="00B21C36" w:rsidRDefault="00D11EAB">
            <w:pPr>
              <w:widowControl w:val="0"/>
              <w:spacing w:line="312" w:lineRule="auto"/>
              <w:contextualSpacing/>
              <w:jc w:val="both"/>
              <w:rPr>
                <w:sz w:val="26"/>
                <w:szCs w:val="26"/>
              </w:rPr>
            </w:pPr>
            <w:r w:rsidRPr="00B21C36">
              <w:rPr>
                <w:sz w:val="26"/>
                <w:szCs w:val="26"/>
              </w:rPr>
              <w:t>1.1. Chức năng phân hệ kế toán giá thành</w:t>
            </w:r>
          </w:p>
          <w:p w:rsidR="00D11EAB" w:rsidRPr="00B21C36" w:rsidRDefault="00D11EAB">
            <w:pPr>
              <w:widowControl w:val="0"/>
              <w:spacing w:line="312" w:lineRule="auto"/>
              <w:contextualSpacing/>
              <w:jc w:val="both"/>
              <w:rPr>
                <w:sz w:val="26"/>
                <w:szCs w:val="26"/>
              </w:rPr>
            </w:pPr>
            <w:r w:rsidRPr="00B21C36">
              <w:rPr>
                <w:sz w:val="26"/>
                <w:szCs w:val="26"/>
              </w:rPr>
              <w:t>1.2. Sơ đồ hạch toán kế toán giá thành</w:t>
            </w:r>
          </w:p>
          <w:p w:rsidR="00D11EAB" w:rsidRPr="00B21C36" w:rsidRDefault="00D11EAB">
            <w:pPr>
              <w:widowControl w:val="0"/>
              <w:spacing w:line="312" w:lineRule="auto"/>
              <w:contextualSpacing/>
              <w:jc w:val="both"/>
              <w:rPr>
                <w:sz w:val="26"/>
                <w:szCs w:val="26"/>
              </w:rPr>
            </w:pPr>
            <w:r w:rsidRPr="00B21C36">
              <w:rPr>
                <w:sz w:val="26"/>
                <w:szCs w:val="26"/>
              </w:rPr>
              <w:t>2. Quy trình xử lý dữ liệu, thực hành</w:t>
            </w:r>
          </w:p>
          <w:p w:rsidR="00D11EAB" w:rsidRPr="00B21C36" w:rsidRDefault="00D11EAB">
            <w:pPr>
              <w:widowControl w:val="0"/>
              <w:spacing w:line="312" w:lineRule="auto"/>
              <w:contextualSpacing/>
              <w:jc w:val="both"/>
              <w:rPr>
                <w:sz w:val="26"/>
                <w:szCs w:val="26"/>
              </w:rPr>
            </w:pPr>
            <w:r w:rsidRPr="00B21C36">
              <w:rPr>
                <w:sz w:val="26"/>
                <w:szCs w:val="26"/>
              </w:rPr>
              <w:t>2.1 Quy trình xử lý dữ liệu phần hành kế toán giá thành trên phần mềm kế toán</w:t>
            </w:r>
          </w:p>
          <w:p w:rsidR="00D11EAB" w:rsidRPr="00B21C36" w:rsidRDefault="00D11EAB">
            <w:pPr>
              <w:widowControl w:val="0"/>
              <w:spacing w:line="312" w:lineRule="auto"/>
              <w:contextualSpacing/>
              <w:jc w:val="both"/>
              <w:rPr>
                <w:sz w:val="26"/>
                <w:szCs w:val="26"/>
              </w:rPr>
            </w:pPr>
            <w:r w:rsidRPr="00B21C36">
              <w:rPr>
                <w:sz w:val="26"/>
                <w:szCs w:val="26"/>
              </w:rPr>
              <w:t>2.2. Thực hành kế toán giá thành</w:t>
            </w:r>
          </w:p>
          <w:p w:rsidR="00D11EAB" w:rsidRPr="00B21C36" w:rsidRDefault="00D11EAB">
            <w:pPr>
              <w:widowControl w:val="0"/>
              <w:spacing w:line="312" w:lineRule="auto"/>
              <w:contextualSpacing/>
              <w:jc w:val="both"/>
              <w:rPr>
                <w:b/>
                <w:sz w:val="26"/>
                <w:szCs w:val="26"/>
              </w:rPr>
            </w:pPr>
            <w:r w:rsidRPr="00B21C36">
              <w:rPr>
                <w:sz w:val="26"/>
                <w:szCs w:val="26"/>
              </w:rPr>
              <w:t xml:space="preserve">3. Xử lý, xem, in các báo cáo </w:t>
            </w:r>
          </w:p>
          <w:p w:rsidR="00D11EAB" w:rsidRPr="00B21C36" w:rsidRDefault="00D11EAB">
            <w:pPr>
              <w:widowControl w:val="0"/>
              <w:spacing w:line="312" w:lineRule="auto"/>
              <w:contextualSpacing/>
              <w:jc w:val="both"/>
              <w:rPr>
                <w:b/>
                <w:sz w:val="26"/>
                <w:szCs w:val="26"/>
              </w:rPr>
            </w:pPr>
            <w:r w:rsidRPr="00B21C36">
              <w:rPr>
                <w:sz w:val="26"/>
                <w:szCs w:val="26"/>
              </w:rPr>
              <w:t>3.1. Xử lý, xem các báo cáo giá thành</w:t>
            </w:r>
          </w:p>
          <w:p w:rsidR="00D11EAB" w:rsidRPr="00B21C36" w:rsidRDefault="00D11EAB">
            <w:pPr>
              <w:spacing w:line="312" w:lineRule="auto"/>
              <w:jc w:val="both"/>
              <w:rPr>
                <w:sz w:val="26"/>
                <w:szCs w:val="26"/>
                <w:lang w:val="vi-VN"/>
              </w:rPr>
            </w:pPr>
            <w:r w:rsidRPr="00B21C36">
              <w:rPr>
                <w:sz w:val="26"/>
                <w:szCs w:val="26"/>
              </w:rPr>
              <w:t>3.2. In các báo cáo</w:t>
            </w:r>
          </w:p>
        </w:tc>
        <w:tc>
          <w:tcPr>
            <w:tcW w:w="993" w:type="dxa"/>
          </w:tcPr>
          <w:p w:rsidR="00D11EAB" w:rsidRPr="00B21C36" w:rsidRDefault="00D11EAB">
            <w:pPr>
              <w:spacing w:line="276" w:lineRule="auto"/>
              <w:jc w:val="center"/>
              <w:rPr>
                <w:bCs/>
                <w:sz w:val="26"/>
                <w:szCs w:val="26"/>
                <w:lang w:val="vi-VN"/>
              </w:rPr>
            </w:pPr>
            <w:r w:rsidRPr="00B21C36">
              <w:rPr>
                <w:bCs/>
                <w:sz w:val="26"/>
                <w:szCs w:val="26"/>
                <w:lang w:val="vi-VN"/>
              </w:rPr>
              <w:t>15</w:t>
            </w:r>
          </w:p>
        </w:tc>
        <w:tc>
          <w:tcPr>
            <w:tcW w:w="992" w:type="dxa"/>
          </w:tcPr>
          <w:p w:rsidR="00D11EAB" w:rsidRPr="00B21C36" w:rsidRDefault="00D11EAB">
            <w:pPr>
              <w:spacing w:line="276" w:lineRule="auto"/>
              <w:jc w:val="center"/>
              <w:rPr>
                <w:bCs/>
                <w:sz w:val="26"/>
                <w:szCs w:val="26"/>
                <w:lang w:val="vi-VN"/>
              </w:rPr>
            </w:pPr>
            <w:r w:rsidRPr="00B21C36">
              <w:rPr>
                <w:bCs/>
                <w:sz w:val="26"/>
                <w:szCs w:val="26"/>
                <w:lang w:val="vi-VN"/>
              </w:rPr>
              <w:t>5</w:t>
            </w:r>
          </w:p>
        </w:tc>
        <w:tc>
          <w:tcPr>
            <w:tcW w:w="1159" w:type="dxa"/>
          </w:tcPr>
          <w:p w:rsidR="00D11EAB" w:rsidRPr="00B21C36" w:rsidRDefault="00D11EAB">
            <w:pPr>
              <w:spacing w:line="276" w:lineRule="auto"/>
              <w:jc w:val="center"/>
              <w:rPr>
                <w:bCs/>
                <w:sz w:val="26"/>
                <w:szCs w:val="26"/>
                <w:lang w:val="vi-VN"/>
              </w:rPr>
            </w:pPr>
            <w:r w:rsidRPr="00B21C36">
              <w:rPr>
                <w:bCs/>
                <w:sz w:val="26"/>
                <w:szCs w:val="26"/>
                <w:lang w:val="vi-VN"/>
              </w:rPr>
              <w:t>9</w:t>
            </w:r>
          </w:p>
        </w:tc>
        <w:tc>
          <w:tcPr>
            <w:tcW w:w="960" w:type="dxa"/>
          </w:tcPr>
          <w:p w:rsidR="00D11EAB" w:rsidRPr="00B21C36" w:rsidRDefault="00D11EAB">
            <w:pPr>
              <w:spacing w:line="276" w:lineRule="auto"/>
              <w:jc w:val="center"/>
              <w:rPr>
                <w:bCs/>
                <w:sz w:val="26"/>
                <w:szCs w:val="26"/>
                <w:lang w:val="vi-VN"/>
              </w:rPr>
            </w:pPr>
            <w:r w:rsidRPr="00B21C36">
              <w:rPr>
                <w:bCs/>
                <w:sz w:val="26"/>
                <w:szCs w:val="26"/>
                <w:lang w:val="vi-VN"/>
              </w:rPr>
              <w:t>1</w:t>
            </w:r>
          </w:p>
        </w:tc>
      </w:tr>
      <w:tr w:rsidR="00D11EAB" w:rsidRPr="00B21C36">
        <w:tc>
          <w:tcPr>
            <w:tcW w:w="600" w:type="dxa"/>
          </w:tcPr>
          <w:p w:rsidR="00D11EAB" w:rsidRPr="00B21C36" w:rsidRDefault="00D11EAB">
            <w:pPr>
              <w:spacing w:before="120" w:line="276" w:lineRule="auto"/>
              <w:jc w:val="center"/>
              <w:rPr>
                <w:sz w:val="26"/>
                <w:szCs w:val="26"/>
              </w:rPr>
            </w:pPr>
            <w:r w:rsidRPr="00B21C36">
              <w:rPr>
                <w:sz w:val="26"/>
                <w:szCs w:val="26"/>
              </w:rPr>
              <w:t>5</w:t>
            </w:r>
          </w:p>
        </w:tc>
        <w:tc>
          <w:tcPr>
            <w:tcW w:w="4056" w:type="dxa"/>
          </w:tcPr>
          <w:p w:rsidR="00D11EAB" w:rsidRPr="00B21C36" w:rsidRDefault="00D11EAB">
            <w:pPr>
              <w:widowControl w:val="0"/>
              <w:spacing w:line="312" w:lineRule="auto"/>
              <w:jc w:val="both"/>
              <w:rPr>
                <w:b/>
                <w:sz w:val="26"/>
                <w:szCs w:val="26"/>
                <w:lang w:val="vi-VN"/>
              </w:rPr>
            </w:pPr>
            <w:r w:rsidRPr="00B21C36">
              <w:rPr>
                <w:b/>
                <w:sz w:val="26"/>
                <w:szCs w:val="26"/>
              </w:rPr>
              <w:t xml:space="preserve">Bài </w:t>
            </w:r>
            <w:r w:rsidRPr="00B21C36">
              <w:rPr>
                <w:b/>
                <w:sz w:val="26"/>
                <w:szCs w:val="26"/>
                <w:lang w:val="vi-VN"/>
              </w:rPr>
              <w:t>9:</w:t>
            </w:r>
            <w:r w:rsidRPr="00B21C36">
              <w:rPr>
                <w:b/>
                <w:sz w:val="26"/>
                <w:szCs w:val="26"/>
              </w:rPr>
              <w:t xml:space="preserve"> Kế toán tổng hợp và báo cáo tài chính</w:t>
            </w:r>
            <w:r w:rsidRPr="00B21C36">
              <w:rPr>
                <w:b/>
                <w:sz w:val="26"/>
                <w:szCs w:val="26"/>
                <w:lang w:val="vi-VN"/>
              </w:rPr>
              <w:t xml:space="preserve"> </w:t>
            </w:r>
            <w:r w:rsidRPr="00B21C36">
              <w:rPr>
                <w:b/>
                <w:bCs/>
                <w:sz w:val="26"/>
                <w:szCs w:val="26"/>
                <w:lang w:val="vi-VN"/>
              </w:rPr>
              <w:t>trên MISA</w:t>
            </w:r>
          </w:p>
          <w:p w:rsidR="00D11EAB" w:rsidRPr="00B21C36" w:rsidRDefault="00D11EAB">
            <w:pPr>
              <w:widowControl w:val="0"/>
              <w:spacing w:line="312" w:lineRule="auto"/>
              <w:contextualSpacing/>
              <w:jc w:val="both"/>
              <w:rPr>
                <w:sz w:val="26"/>
                <w:szCs w:val="26"/>
              </w:rPr>
            </w:pPr>
            <w:r w:rsidRPr="00B21C36">
              <w:rPr>
                <w:sz w:val="26"/>
                <w:szCs w:val="26"/>
              </w:rPr>
              <w:t>1. Chức năng, thực hành phân hệ kế toán tổng hợp</w:t>
            </w:r>
          </w:p>
          <w:p w:rsidR="00D11EAB" w:rsidRPr="00B21C36" w:rsidRDefault="00D11EAB">
            <w:pPr>
              <w:widowControl w:val="0"/>
              <w:spacing w:line="312" w:lineRule="auto"/>
              <w:contextualSpacing/>
              <w:jc w:val="both"/>
              <w:rPr>
                <w:sz w:val="26"/>
                <w:szCs w:val="26"/>
              </w:rPr>
            </w:pPr>
            <w:r w:rsidRPr="00B21C36">
              <w:rPr>
                <w:sz w:val="26"/>
                <w:szCs w:val="26"/>
              </w:rPr>
              <w:t>1.1. Chức năng phân hệ kế toán tổng hợp</w:t>
            </w:r>
          </w:p>
          <w:p w:rsidR="00D11EAB" w:rsidRPr="00B21C36" w:rsidRDefault="00D11EAB">
            <w:pPr>
              <w:widowControl w:val="0"/>
              <w:spacing w:line="312" w:lineRule="auto"/>
              <w:contextualSpacing/>
              <w:jc w:val="both"/>
              <w:rPr>
                <w:sz w:val="26"/>
                <w:szCs w:val="26"/>
              </w:rPr>
            </w:pPr>
            <w:r w:rsidRPr="00B21C36">
              <w:rPr>
                <w:sz w:val="26"/>
                <w:szCs w:val="26"/>
              </w:rPr>
              <w:t>1.2. Thực hành các bút toán phân bổ, kết chuyển cuối kỳ</w:t>
            </w:r>
          </w:p>
          <w:p w:rsidR="00D11EAB" w:rsidRPr="00B21C36" w:rsidRDefault="00D11EAB">
            <w:pPr>
              <w:widowControl w:val="0"/>
              <w:spacing w:line="312" w:lineRule="auto"/>
              <w:contextualSpacing/>
              <w:jc w:val="both"/>
              <w:rPr>
                <w:sz w:val="26"/>
                <w:szCs w:val="26"/>
              </w:rPr>
            </w:pPr>
            <w:r w:rsidRPr="00B21C36">
              <w:rPr>
                <w:sz w:val="26"/>
                <w:szCs w:val="26"/>
              </w:rPr>
              <w:t>2. Xử lý, xem, in, khóa sổ</w:t>
            </w:r>
          </w:p>
          <w:p w:rsidR="00D11EAB" w:rsidRPr="00B21C36" w:rsidRDefault="00D11EAB">
            <w:pPr>
              <w:widowControl w:val="0"/>
              <w:spacing w:line="312" w:lineRule="auto"/>
              <w:contextualSpacing/>
              <w:jc w:val="both"/>
              <w:rPr>
                <w:sz w:val="26"/>
                <w:szCs w:val="26"/>
              </w:rPr>
            </w:pPr>
            <w:r w:rsidRPr="00B21C36">
              <w:rPr>
                <w:sz w:val="26"/>
                <w:szCs w:val="26"/>
              </w:rPr>
              <w:t>2.1 Xử lý, xem, in, sổ sách kế toán, báo cáo tài chính</w:t>
            </w:r>
          </w:p>
          <w:p w:rsidR="00D11EAB" w:rsidRPr="00B21C36" w:rsidRDefault="00D11EAB">
            <w:pPr>
              <w:spacing w:line="312" w:lineRule="auto"/>
              <w:jc w:val="both"/>
              <w:rPr>
                <w:sz w:val="26"/>
                <w:szCs w:val="26"/>
                <w:lang w:val="vi-VN"/>
              </w:rPr>
            </w:pPr>
            <w:r w:rsidRPr="00B21C36">
              <w:rPr>
                <w:sz w:val="26"/>
                <w:szCs w:val="26"/>
              </w:rPr>
              <w:t>2.2. Khoá sổ</w:t>
            </w:r>
          </w:p>
        </w:tc>
        <w:tc>
          <w:tcPr>
            <w:tcW w:w="993" w:type="dxa"/>
          </w:tcPr>
          <w:p w:rsidR="00D11EAB" w:rsidRPr="00B21C36" w:rsidRDefault="00D11EAB">
            <w:pPr>
              <w:spacing w:line="276" w:lineRule="auto"/>
              <w:jc w:val="center"/>
              <w:rPr>
                <w:bCs/>
                <w:sz w:val="26"/>
                <w:szCs w:val="26"/>
                <w:lang w:val="vi-VN"/>
              </w:rPr>
            </w:pPr>
            <w:r w:rsidRPr="00B21C36">
              <w:rPr>
                <w:bCs/>
                <w:sz w:val="26"/>
                <w:szCs w:val="26"/>
                <w:lang w:val="vi-VN"/>
              </w:rPr>
              <w:t>5</w:t>
            </w:r>
          </w:p>
          <w:p w:rsidR="00D11EAB" w:rsidRPr="00B21C36" w:rsidRDefault="00D11EAB">
            <w:pPr>
              <w:spacing w:line="276" w:lineRule="auto"/>
              <w:jc w:val="center"/>
              <w:rPr>
                <w:bCs/>
                <w:sz w:val="26"/>
                <w:szCs w:val="26"/>
              </w:rPr>
            </w:pPr>
          </w:p>
          <w:p w:rsidR="00D11EAB" w:rsidRPr="00B21C36" w:rsidRDefault="00D11EAB">
            <w:pPr>
              <w:spacing w:line="276" w:lineRule="auto"/>
              <w:jc w:val="center"/>
              <w:rPr>
                <w:bCs/>
                <w:sz w:val="26"/>
                <w:szCs w:val="26"/>
              </w:rPr>
            </w:pPr>
          </w:p>
          <w:p w:rsidR="00D11EAB" w:rsidRPr="00B21C36" w:rsidRDefault="00D11EAB">
            <w:pPr>
              <w:spacing w:line="276" w:lineRule="auto"/>
              <w:jc w:val="center"/>
              <w:rPr>
                <w:bCs/>
                <w:sz w:val="26"/>
                <w:szCs w:val="26"/>
              </w:rPr>
            </w:pPr>
          </w:p>
          <w:p w:rsidR="00D11EAB" w:rsidRPr="00B21C36" w:rsidRDefault="00D11EAB">
            <w:pPr>
              <w:spacing w:line="276" w:lineRule="auto"/>
              <w:jc w:val="center"/>
              <w:rPr>
                <w:bCs/>
                <w:sz w:val="26"/>
                <w:szCs w:val="26"/>
              </w:rPr>
            </w:pPr>
          </w:p>
          <w:p w:rsidR="00D11EAB" w:rsidRPr="00B21C36" w:rsidRDefault="00D11EAB">
            <w:pPr>
              <w:spacing w:line="276" w:lineRule="auto"/>
              <w:jc w:val="center"/>
              <w:rPr>
                <w:bCs/>
                <w:sz w:val="26"/>
                <w:szCs w:val="26"/>
              </w:rPr>
            </w:pPr>
          </w:p>
          <w:p w:rsidR="00D11EAB" w:rsidRPr="00B21C36" w:rsidRDefault="00D11EAB">
            <w:pPr>
              <w:spacing w:line="276" w:lineRule="auto"/>
              <w:jc w:val="center"/>
              <w:rPr>
                <w:bCs/>
                <w:sz w:val="26"/>
                <w:szCs w:val="26"/>
              </w:rPr>
            </w:pPr>
          </w:p>
          <w:p w:rsidR="00D11EAB" w:rsidRPr="00B21C36" w:rsidRDefault="00D11EAB">
            <w:pPr>
              <w:spacing w:line="276" w:lineRule="auto"/>
              <w:jc w:val="center"/>
              <w:rPr>
                <w:bCs/>
                <w:sz w:val="26"/>
                <w:szCs w:val="26"/>
              </w:rPr>
            </w:pPr>
          </w:p>
          <w:p w:rsidR="00D11EAB" w:rsidRPr="00B21C36" w:rsidRDefault="00D11EAB">
            <w:pPr>
              <w:spacing w:line="276" w:lineRule="auto"/>
              <w:jc w:val="center"/>
              <w:rPr>
                <w:bCs/>
                <w:sz w:val="26"/>
                <w:szCs w:val="26"/>
              </w:rPr>
            </w:pPr>
          </w:p>
          <w:p w:rsidR="00D11EAB" w:rsidRPr="00B21C36" w:rsidRDefault="00D11EAB">
            <w:pPr>
              <w:spacing w:line="276" w:lineRule="auto"/>
              <w:jc w:val="center"/>
              <w:rPr>
                <w:bCs/>
                <w:sz w:val="26"/>
                <w:szCs w:val="26"/>
              </w:rPr>
            </w:pPr>
          </w:p>
        </w:tc>
        <w:tc>
          <w:tcPr>
            <w:tcW w:w="992" w:type="dxa"/>
          </w:tcPr>
          <w:p w:rsidR="00D11EAB" w:rsidRPr="00B21C36" w:rsidRDefault="00D11EAB">
            <w:pPr>
              <w:spacing w:line="276" w:lineRule="auto"/>
              <w:jc w:val="center"/>
              <w:rPr>
                <w:bCs/>
                <w:sz w:val="26"/>
                <w:szCs w:val="26"/>
                <w:lang w:val="vi-VN"/>
              </w:rPr>
            </w:pPr>
            <w:r w:rsidRPr="00B21C36">
              <w:rPr>
                <w:bCs/>
                <w:sz w:val="26"/>
                <w:szCs w:val="26"/>
                <w:lang w:val="vi-VN"/>
              </w:rPr>
              <w:t>2</w:t>
            </w:r>
          </w:p>
        </w:tc>
        <w:tc>
          <w:tcPr>
            <w:tcW w:w="1159" w:type="dxa"/>
          </w:tcPr>
          <w:p w:rsidR="00D11EAB" w:rsidRPr="00B21C36" w:rsidRDefault="00D11EAB">
            <w:pPr>
              <w:spacing w:line="276" w:lineRule="auto"/>
              <w:jc w:val="center"/>
              <w:rPr>
                <w:bCs/>
                <w:sz w:val="26"/>
                <w:szCs w:val="26"/>
                <w:lang w:val="vi-VN"/>
              </w:rPr>
            </w:pPr>
            <w:r w:rsidRPr="00B21C36">
              <w:rPr>
                <w:bCs/>
                <w:sz w:val="26"/>
                <w:szCs w:val="26"/>
                <w:lang w:val="vi-VN"/>
              </w:rPr>
              <w:t>3</w:t>
            </w:r>
          </w:p>
          <w:p w:rsidR="00D11EAB" w:rsidRPr="00B21C36" w:rsidRDefault="00D11EAB">
            <w:pPr>
              <w:spacing w:line="276" w:lineRule="auto"/>
              <w:jc w:val="center"/>
              <w:rPr>
                <w:bCs/>
                <w:sz w:val="26"/>
                <w:szCs w:val="26"/>
              </w:rPr>
            </w:pPr>
          </w:p>
        </w:tc>
        <w:tc>
          <w:tcPr>
            <w:tcW w:w="960" w:type="dxa"/>
          </w:tcPr>
          <w:p w:rsidR="00D11EAB" w:rsidRPr="00B21C36" w:rsidRDefault="00D11EAB">
            <w:pPr>
              <w:spacing w:line="276" w:lineRule="auto"/>
              <w:jc w:val="center"/>
              <w:rPr>
                <w:bCs/>
                <w:sz w:val="26"/>
                <w:szCs w:val="26"/>
              </w:rPr>
            </w:pPr>
          </w:p>
          <w:p w:rsidR="00D11EAB" w:rsidRPr="00B21C36" w:rsidRDefault="00D11EAB">
            <w:pPr>
              <w:spacing w:line="276" w:lineRule="auto"/>
              <w:jc w:val="center"/>
              <w:rPr>
                <w:bCs/>
                <w:sz w:val="26"/>
                <w:szCs w:val="26"/>
              </w:rPr>
            </w:pPr>
          </w:p>
          <w:p w:rsidR="00D11EAB" w:rsidRPr="00B21C36" w:rsidRDefault="00D11EAB">
            <w:pPr>
              <w:spacing w:line="276" w:lineRule="auto"/>
              <w:jc w:val="center"/>
              <w:rPr>
                <w:bCs/>
                <w:sz w:val="26"/>
                <w:szCs w:val="26"/>
              </w:rPr>
            </w:pPr>
          </w:p>
          <w:p w:rsidR="00D11EAB" w:rsidRPr="00B21C36" w:rsidRDefault="00D11EAB">
            <w:pPr>
              <w:spacing w:line="276" w:lineRule="auto"/>
              <w:jc w:val="center"/>
              <w:rPr>
                <w:bCs/>
                <w:sz w:val="26"/>
                <w:szCs w:val="26"/>
              </w:rPr>
            </w:pPr>
          </w:p>
          <w:p w:rsidR="00D11EAB" w:rsidRPr="00B21C36" w:rsidRDefault="00D11EAB">
            <w:pPr>
              <w:spacing w:line="276" w:lineRule="auto"/>
              <w:jc w:val="center"/>
              <w:rPr>
                <w:bCs/>
                <w:sz w:val="26"/>
                <w:szCs w:val="26"/>
              </w:rPr>
            </w:pPr>
          </w:p>
          <w:p w:rsidR="00D11EAB" w:rsidRPr="00B21C36" w:rsidRDefault="00D11EAB">
            <w:pPr>
              <w:spacing w:line="276" w:lineRule="auto"/>
              <w:jc w:val="center"/>
              <w:rPr>
                <w:bCs/>
                <w:sz w:val="26"/>
                <w:szCs w:val="26"/>
              </w:rPr>
            </w:pPr>
          </w:p>
          <w:p w:rsidR="00D11EAB" w:rsidRPr="00B21C36" w:rsidRDefault="00D11EAB">
            <w:pPr>
              <w:spacing w:line="276" w:lineRule="auto"/>
              <w:jc w:val="center"/>
              <w:rPr>
                <w:bCs/>
                <w:sz w:val="26"/>
                <w:szCs w:val="26"/>
              </w:rPr>
            </w:pPr>
          </w:p>
          <w:p w:rsidR="00D11EAB" w:rsidRPr="00B21C36" w:rsidRDefault="00D11EAB">
            <w:pPr>
              <w:spacing w:line="276" w:lineRule="auto"/>
              <w:jc w:val="center"/>
              <w:rPr>
                <w:bCs/>
                <w:sz w:val="26"/>
                <w:szCs w:val="26"/>
              </w:rPr>
            </w:pPr>
          </w:p>
          <w:p w:rsidR="00D11EAB" w:rsidRPr="00B21C36" w:rsidRDefault="00D11EAB">
            <w:pPr>
              <w:spacing w:line="276" w:lineRule="auto"/>
              <w:jc w:val="center"/>
              <w:rPr>
                <w:bCs/>
                <w:sz w:val="26"/>
                <w:szCs w:val="26"/>
              </w:rPr>
            </w:pPr>
          </w:p>
        </w:tc>
      </w:tr>
      <w:tr w:rsidR="00D11EAB" w:rsidRPr="00B21C36">
        <w:tc>
          <w:tcPr>
            <w:tcW w:w="600" w:type="dxa"/>
          </w:tcPr>
          <w:p w:rsidR="00D11EAB" w:rsidRPr="00B21C36" w:rsidRDefault="00D11EAB">
            <w:pPr>
              <w:spacing w:before="120" w:line="276" w:lineRule="auto"/>
              <w:jc w:val="center"/>
              <w:rPr>
                <w:sz w:val="26"/>
                <w:szCs w:val="26"/>
              </w:rPr>
            </w:pPr>
          </w:p>
        </w:tc>
        <w:tc>
          <w:tcPr>
            <w:tcW w:w="4056" w:type="dxa"/>
          </w:tcPr>
          <w:p w:rsidR="00D11EAB" w:rsidRPr="00B21C36" w:rsidRDefault="00D11EAB">
            <w:pPr>
              <w:widowControl w:val="0"/>
              <w:spacing w:line="312" w:lineRule="auto"/>
              <w:jc w:val="both"/>
              <w:rPr>
                <w:b/>
                <w:sz w:val="26"/>
                <w:szCs w:val="26"/>
                <w:lang w:val="vi-VN"/>
              </w:rPr>
            </w:pPr>
            <w:r w:rsidRPr="00B21C36">
              <w:rPr>
                <w:b/>
                <w:sz w:val="26"/>
                <w:szCs w:val="26"/>
              </w:rPr>
              <w:t>Bài</w:t>
            </w:r>
            <w:r w:rsidRPr="00B21C36">
              <w:rPr>
                <w:b/>
                <w:sz w:val="26"/>
                <w:szCs w:val="26"/>
                <w:lang w:val="vi-VN"/>
              </w:rPr>
              <w:t xml:space="preserve"> 10: </w:t>
            </w:r>
            <w:r w:rsidRPr="00B21C36">
              <w:rPr>
                <w:b/>
                <w:sz w:val="26"/>
                <w:szCs w:val="26"/>
              </w:rPr>
              <w:t>Kế toán trên phần</w:t>
            </w:r>
            <w:r w:rsidRPr="00B21C36">
              <w:rPr>
                <w:b/>
                <w:sz w:val="26"/>
                <w:szCs w:val="26"/>
                <w:lang w:val="vi-VN"/>
              </w:rPr>
              <w:t xml:space="preserve"> mềm khác (</w:t>
            </w:r>
            <w:r w:rsidRPr="00B21C36">
              <w:rPr>
                <w:b/>
                <w:sz w:val="26"/>
                <w:szCs w:val="26"/>
              </w:rPr>
              <w:t>Fast Accounting</w:t>
            </w:r>
            <w:r w:rsidRPr="00B21C36">
              <w:rPr>
                <w:b/>
                <w:sz w:val="26"/>
                <w:szCs w:val="26"/>
                <w:lang w:val="vi-VN"/>
              </w:rPr>
              <w:t>)</w:t>
            </w:r>
          </w:p>
          <w:p w:rsidR="00D11EAB" w:rsidRPr="00B21C36" w:rsidRDefault="00D11EAB">
            <w:pPr>
              <w:widowControl w:val="0"/>
              <w:spacing w:line="312" w:lineRule="auto"/>
              <w:jc w:val="both"/>
              <w:rPr>
                <w:bCs/>
                <w:sz w:val="26"/>
                <w:szCs w:val="26"/>
                <w:lang w:val="vi-VN"/>
              </w:rPr>
            </w:pPr>
            <w:r w:rsidRPr="00B21C36">
              <w:rPr>
                <w:bCs/>
                <w:sz w:val="26"/>
                <w:szCs w:val="26"/>
                <w:lang w:val="vi-VN"/>
              </w:rPr>
              <w:t xml:space="preserve">1. </w:t>
            </w:r>
            <w:r w:rsidRPr="00B21C36">
              <w:rPr>
                <w:bCs/>
                <w:sz w:val="26"/>
                <w:szCs w:val="26"/>
              </w:rPr>
              <w:t>Cài đặt và cấu hình phần mềm Fast Accounting</w:t>
            </w:r>
          </w:p>
          <w:p w:rsidR="00D11EAB" w:rsidRPr="00B21C36" w:rsidRDefault="00D11EAB">
            <w:pPr>
              <w:widowControl w:val="0"/>
              <w:spacing w:line="312" w:lineRule="auto"/>
              <w:jc w:val="both"/>
              <w:rPr>
                <w:bCs/>
                <w:sz w:val="26"/>
                <w:szCs w:val="26"/>
                <w:lang w:val="vi-VN"/>
              </w:rPr>
            </w:pPr>
            <w:r w:rsidRPr="00B21C36">
              <w:rPr>
                <w:bCs/>
                <w:sz w:val="26"/>
                <w:szCs w:val="26"/>
                <w:lang w:val="vi-VN"/>
              </w:rPr>
              <w:t xml:space="preserve">2. Giới thiệu chung về phần mềm </w:t>
            </w:r>
            <w:r w:rsidRPr="00B21C36">
              <w:rPr>
                <w:bCs/>
                <w:sz w:val="26"/>
                <w:szCs w:val="26"/>
              </w:rPr>
              <w:t>Fast Accounting</w:t>
            </w:r>
          </w:p>
          <w:p w:rsidR="00D11EAB" w:rsidRPr="00B21C36" w:rsidRDefault="00D11EAB">
            <w:pPr>
              <w:widowControl w:val="0"/>
              <w:spacing w:line="312" w:lineRule="auto"/>
              <w:jc w:val="both"/>
              <w:rPr>
                <w:bCs/>
                <w:sz w:val="26"/>
                <w:szCs w:val="26"/>
                <w:lang w:val="vi-VN"/>
              </w:rPr>
            </w:pPr>
            <w:r w:rsidRPr="00B21C36">
              <w:rPr>
                <w:bCs/>
                <w:sz w:val="26"/>
                <w:szCs w:val="26"/>
                <w:lang w:val="vi-VN"/>
              </w:rPr>
              <w:t xml:space="preserve">3. </w:t>
            </w:r>
            <w:r w:rsidRPr="00B21C36">
              <w:rPr>
                <w:bCs/>
                <w:sz w:val="26"/>
                <w:szCs w:val="26"/>
              </w:rPr>
              <w:t>Quản lý tài khoản và sổ sách kế toán trên Fast Accounting</w:t>
            </w:r>
          </w:p>
          <w:p w:rsidR="00D11EAB" w:rsidRPr="00B21C36" w:rsidRDefault="00D11EAB">
            <w:pPr>
              <w:widowControl w:val="0"/>
              <w:spacing w:line="312" w:lineRule="auto"/>
              <w:jc w:val="both"/>
              <w:rPr>
                <w:bCs/>
                <w:sz w:val="26"/>
                <w:szCs w:val="26"/>
                <w:lang w:val="vi-VN"/>
              </w:rPr>
            </w:pPr>
            <w:r w:rsidRPr="00B21C36">
              <w:rPr>
                <w:bCs/>
                <w:sz w:val="26"/>
                <w:szCs w:val="26"/>
                <w:lang w:val="vi-VN"/>
              </w:rPr>
              <w:t xml:space="preserve">4. </w:t>
            </w:r>
            <w:r w:rsidRPr="00B21C36">
              <w:rPr>
                <w:bCs/>
                <w:sz w:val="26"/>
                <w:szCs w:val="26"/>
              </w:rPr>
              <w:t>Lập báo cáo tài chính và quản lý thuế trên Fast Accounting</w:t>
            </w:r>
          </w:p>
          <w:p w:rsidR="00D11EAB" w:rsidRPr="00B21C36" w:rsidRDefault="00D11EAB">
            <w:pPr>
              <w:widowControl w:val="0"/>
              <w:spacing w:line="312" w:lineRule="auto"/>
              <w:jc w:val="both"/>
              <w:rPr>
                <w:b/>
                <w:sz w:val="26"/>
                <w:szCs w:val="26"/>
                <w:lang w:val="vi-VN"/>
              </w:rPr>
            </w:pPr>
            <w:r w:rsidRPr="00B21C36">
              <w:rPr>
                <w:bCs/>
                <w:sz w:val="26"/>
                <w:szCs w:val="26"/>
                <w:lang w:val="vi-VN"/>
              </w:rPr>
              <w:t>5. K</w:t>
            </w:r>
            <w:r w:rsidRPr="00B21C36">
              <w:rPr>
                <w:bCs/>
                <w:sz w:val="26"/>
                <w:szCs w:val="26"/>
              </w:rPr>
              <w:t>iểm tra, đối chiếu số liệu kế toán trên Fast Accounting</w:t>
            </w:r>
          </w:p>
        </w:tc>
        <w:tc>
          <w:tcPr>
            <w:tcW w:w="993" w:type="dxa"/>
          </w:tcPr>
          <w:p w:rsidR="00D11EAB" w:rsidRPr="00B21C36" w:rsidRDefault="00D11EAB">
            <w:pPr>
              <w:spacing w:line="276" w:lineRule="auto"/>
              <w:jc w:val="center"/>
              <w:rPr>
                <w:bCs/>
                <w:sz w:val="26"/>
                <w:szCs w:val="26"/>
                <w:lang w:val="vi-VN"/>
              </w:rPr>
            </w:pPr>
            <w:r w:rsidRPr="00B21C36">
              <w:rPr>
                <w:bCs/>
                <w:sz w:val="26"/>
                <w:szCs w:val="26"/>
                <w:lang w:val="vi-VN"/>
              </w:rPr>
              <w:t>15</w:t>
            </w:r>
          </w:p>
        </w:tc>
        <w:tc>
          <w:tcPr>
            <w:tcW w:w="992" w:type="dxa"/>
          </w:tcPr>
          <w:p w:rsidR="00D11EAB" w:rsidRPr="00B21C36" w:rsidRDefault="00D11EAB">
            <w:pPr>
              <w:spacing w:line="276" w:lineRule="auto"/>
              <w:jc w:val="center"/>
              <w:rPr>
                <w:bCs/>
                <w:sz w:val="26"/>
                <w:szCs w:val="26"/>
                <w:lang w:val="vi-VN"/>
              </w:rPr>
            </w:pPr>
            <w:r w:rsidRPr="00B21C36">
              <w:rPr>
                <w:bCs/>
                <w:sz w:val="26"/>
                <w:szCs w:val="26"/>
                <w:lang w:val="vi-VN"/>
              </w:rPr>
              <w:t>6</w:t>
            </w:r>
          </w:p>
        </w:tc>
        <w:tc>
          <w:tcPr>
            <w:tcW w:w="1159" w:type="dxa"/>
          </w:tcPr>
          <w:p w:rsidR="00D11EAB" w:rsidRPr="00B21C36" w:rsidRDefault="00D11EAB">
            <w:pPr>
              <w:spacing w:line="276" w:lineRule="auto"/>
              <w:jc w:val="center"/>
              <w:rPr>
                <w:bCs/>
                <w:sz w:val="26"/>
                <w:szCs w:val="26"/>
                <w:lang w:val="vi-VN"/>
              </w:rPr>
            </w:pPr>
            <w:r w:rsidRPr="00B21C36">
              <w:rPr>
                <w:bCs/>
                <w:sz w:val="26"/>
                <w:szCs w:val="26"/>
                <w:lang w:val="vi-VN"/>
              </w:rPr>
              <w:t>9</w:t>
            </w:r>
          </w:p>
        </w:tc>
        <w:tc>
          <w:tcPr>
            <w:tcW w:w="960" w:type="dxa"/>
          </w:tcPr>
          <w:p w:rsidR="00D11EAB" w:rsidRPr="00B21C36" w:rsidRDefault="00D11EAB">
            <w:pPr>
              <w:spacing w:line="276" w:lineRule="auto"/>
              <w:jc w:val="center"/>
              <w:rPr>
                <w:bCs/>
                <w:sz w:val="26"/>
                <w:szCs w:val="26"/>
              </w:rPr>
            </w:pPr>
          </w:p>
        </w:tc>
      </w:tr>
      <w:tr w:rsidR="00D11EAB" w:rsidRPr="00B21C36">
        <w:trPr>
          <w:trHeight w:val="425"/>
        </w:trPr>
        <w:tc>
          <w:tcPr>
            <w:tcW w:w="600" w:type="dxa"/>
          </w:tcPr>
          <w:p w:rsidR="00D11EAB" w:rsidRPr="00B21C36" w:rsidRDefault="00D11EAB">
            <w:pPr>
              <w:spacing w:before="120" w:line="276" w:lineRule="auto"/>
              <w:jc w:val="center"/>
              <w:rPr>
                <w:sz w:val="26"/>
                <w:szCs w:val="26"/>
              </w:rPr>
            </w:pPr>
          </w:p>
        </w:tc>
        <w:tc>
          <w:tcPr>
            <w:tcW w:w="4056" w:type="dxa"/>
            <w:vAlign w:val="center"/>
          </w:tcPr>
          <w:p w:rsidR="00D11EAB" w:rsidRPr="00B21C36" w:rsidRDefault="00D11EAB">
            <w:pPr>
              <w:spacing w:before="120" w:line="276" w:lineRule="auto"/>
              <w:jc w:val="center"/>
              <w:rPr>
                <w:b/>
                <w:sz w:val="26"/>
                <w:szCs w:val="26"/>
              </w:rPr>
            </w:pPr>
            <w:r w:rsidRPr="00B21C36">
              <w:rPr>
                <w:b/>
                <w:sz w:val="26"/>
                <w:szCs w:val="26"/>
              </w:rPr>
              <w:t>Cộng</w:t>
            </w:r>
          </w:p>
        </w:tc>
        <w:tc>
          <w:tcPr>
            <w:tcW w:w="993" w:type="dxa"/>
            <w:vAlign w:val="center"/>
          </w:tcPr>
          <w:p w:rsidR="00D11EAB" w:rsidRPr="00B21C36" w:rsidRDefault="00D11EAB">
            <w:pPr>
              <w:spacing w:before="120" w:line="276" w:lineRule="auto"/>
              <w:jc w:val="center"/>
              <w:rPr>
                <w:b/>
                <w:bCs/>
                <w:sz w:val="26"/>
                <w:szCs w:val="26"/>
              </w:rPr>
            </w:pPr>
            <w:r w:rsidRPr="00B21C36">
              <w:rPr>
                <w:b/>
                <w:bCs/>
                <w:sz w:val="26"/>
                <w:szCs w:val="26"/>
              </w:rPr>
              <w:t>90</w:t>
            </w:r>
          </w:p>
        </w:tc>
        <w:tc>
          <w:tcPr>
            <w:tcW w:w="992" w:type="dxa"/>
            <w:vAlign w:val="center"/>
          </w:tcPr>
          <w:p w:rsidR="00D11EAB" w:rsidRPr="00B21C36" w:rsidRDefault="00D11EAB">
            <w:pPr>
              <w:spacing w:before="120" w:line="276" w:lineRule="auto"/>
              <w:jc w:val="center"/>
              <w:rPr>
                <w:b/>
                <w:bCs/>
                <w:sz w:val="26"/>
                <w:szCs w:val="26"/>
                <w:lang w:val="vi-VN"/>
              </w:rPr>
            </w:pPr>
            <w:r w:rsidRPr="00B21C36">
              <w:rPr>
                <w:b/>
                <w:bCs/>
                <w:sz w:val="26"/>
                <w:szCs w:val="26"/>
                <w:lang w:val="vi-VN"/>
              </w:rPr>
              <w:t>35</w:t>
            </w:r>
          </w:p>
        </w:tc>
        <w:tc>
          <w:tcPr>
            <w:tcW w:w="1159" w:type="dxa"/>
            <w:vAlign w:val="center"/>
          </w:tcPr>
          <w:p w:rsidR="00D11EAB" w:rsidRPr="00B21C36" w:rsidRDefault="00D11EAB">
            <w:pPr>
              <w:spacing w:before="120" w:line="276" w:lineRule="auto"/>
              <w:jc w:val="center"/>
              <w:rPr>
                <w:b/>
                <w:bCs/>
                <w:sz w:val="26"/>
                <w:szCs w:val="26"/>
                <w:lang w:val="vi-VN"/>
              </w:rPr>
            </w:pPr>
            <w:r w:rsidRPr="00B21C36">
              <w:rPr>
                <w:b/>
                <w:bCs/>
                <w:sz w:val="26"/>
                <w:szCs w:val="26"/>
                <w:lang w:val="vi-VN"/>
              </w:rPr>
              <w:t>50</w:t>
            </w:r>
          </w:p>
        </w:tc>
        <w:tc>
          <w:tcPr>
            <w:tcW w:w="960" w:type="dxa"/>
            <w:vAlign w:val="center"/>
          </w:tcPr>
          <w:p w:rsidR="00D11EAB" w:rsidRPr="00B21C36" w:rsidRDefault="00D11EAB">
            <w:pPr>
              <w:spacing w:before="120" w:line="276" w:lineRule="auto"/>
              <w:jc w:val="center"/>
              <w:rPr>
                <w:b/>
                <w:bCs/>
                <w:sz w:val="26"/>
                <w:szCs w:val="26"/>
              </w:rPr>
            </w:pPr>
            <w:r w:rsidRPr="00B21C36">
              <w:rPr>
                <w:b/>
                <w:bCs/>
                <w:sz w:val="26"/>
                <w:szCs w:val="26"/>
              </w:rPr>
              <w:t>5</w:t>
            </w:r>
          </w:p>
        </w:tc>
      </w:tr>
    </w:tbl>
    <w:p w:rsidR="00D11EAB" w:rsidRPr="00B21C36" w:rsidRDefault="00D11EAB" w:rsidP="00D11EAB">
      <w:pPr>
        <w:spacing w:line="312" w:lineRule="auto"/>
        <w:rPr>
          <w:sz w:val="26"/>
          <w:szCs w:val="26"/>
          <w:lang w:val="vi-VN"/>
        </w:rPr>
      </w:pPr>
      <w:r w:rsidRPr="00B21C36">
        <w:rPr>
          <w:sz w:val="26"/>
          <w:szCs w:val="26"/>
        </w:rPr>
        <w:t>2. Nội dung chi tiết:</w:t>
      </w:r>
    </w:p>
    <w:p w:rsidR="00D11EAB" w:rsidRPr="00B21C36" w:rsidRDefault="00D11EAB" w:rsidP="00D11EAB">
      <w:pPr>
        <w:spacing w:line="312" w:lineRule="auto"/>
        <w:jc w:val="center"/>
        <w:rPr>
          <w:sz w:val="26"/>
          <w:szCs w:val="26"/>
          <w:lang w:val="vi-VN"/>
        </w:rPr>
      </w:pPr>
      <w:r w:rsidRPr="00B21C36">
        <w:rPr>
          <w:b/>
          <w:bCs/>
          <w:position w:val="2"/>
          <w:sz w:val="26"/>
          <w:szCs w:val="26"/>
        </w:rPr>
        <w:t xml:space="preserve">Bài 1: </w:t>
      </w:r>
      <w:r w:rsidRPr="00B21C36">
        <w:rPr>
          <w:b/>
          <w:sz w:val="26"/>
          <w:szCs w:val="26"/>
          <w:lang w:val="vi-VN"/>
        </w:rPr>
        <w:t>Ứng dụng Excel trong kế toán</w:t>
      </w:r>
    </w:p>
    <w:p w:rsidR="00D11EAB" w:rsidRPr="00B21C36" w:rsidRDefault="00D11EAB" w:rsidP="00D11EAB">
      <w:pPr>
        <w:spacing w:line="312" w:lineRule="auto"/>
        <w:jc w:val="right"/>
        <w:rPr>
          <w:b/>
          <w:bCs/>
          <w:position w:val="2"/>
          <w:sz w:val="26"/>
          <w:szCs w:val="26"/>
          <w:lang w:val="vi-VN"/>
        </w:rPr>
      </w:pPr>
      <w:r w:rsidRPr="00B21C36">
        <w:rPr>
          <w:position w:val="2"/>
          <w:sz w:val="26"/>
          <w:szCs w:val="26"/>
        </w:rPr>
        <w:t xml:space="preserve">Thời gian: </w:t>
      </w:r>
      <w:r w:rsidRPr="00B21C36">
        <w:rPr>
          <w:position w:val="2"/>
          <w:sz w:val="26"/>
          <w:szCs w:val="26"/>
          <w:lang w:val="vi-VN"/>
        </w:rPr>
        <w:t xml:space="preserve">30 </w:t>
      </w:r>
      <w:r w:rsidRPr="00B21C36">
        <w:rPr>
          <w:position w:val="2"/>
          <w:sz w:val="26"/>
          <w:szCs w:val="26"/>
        </w:rPr>
        <w:t xml:space="preserve">giờ </w:t>
      </w:r>
      <w:r w:rsidRPr="00B21C36">
        <w:rPr>
          <w:i/>
          <w:iCs/>
          <w:position w:val="2"/>
          <w:sz w:val="26"/>
          <w:szCs w:val="26"/>
        </w:rPr>
        <w:t xml:space="preserve">(LT: 5 giờ;TH: </w:t>
      </w:r>
      <w:r w:rsidRPr="00B21C36">
        <w:rPr>
          <w:i/>
          <w:iCs/>
          <w:position w:val="2"/>
          <w:sz w:val="26"/>
          <w:szCs w:val="26"/>
          <w:lang w:val="vi-VN"/>
        </w:rPr>
        <w:t>24</w:t>
      </w:r>
      <w:r w:rsidRPr="00B21C36">
        <w:rPr>
          <w:i/>
          <w:iCs/>
          <w:position w:val="2"/>
          <w:sz w:val="26"/>
          <w:szCs w:val="26"/>
        </w:rPr>
        <w:t xml:space="preserve"> giờ</w:t>
      </w:r>
      <w:r w:rsidRPr="00B21C36">
        <w:rPr>
          <w:i/>
          <w:iCs/>
          <w:position w:val="2"/>
          <w:sz w:val="26"/>
          <w:szCs w:val="26"/>
          <w:lang w:val="vi-VN"/>
        </w:rPr>
        <w:t>, KT: 1 giờ</w:t>
      </w:r>
      <w:r w:rsidRPr="00B21C36">
        <w:rPr>
          <w:i/>
          <w:iCs/>
          <w:position w:val="2"/>
          <w:sz w:val="26"/>
          <w:szCs w:val="26"/>
        </w:rPr>
        <w:t>)</w:t>
      </w:r>
    </w:p>
    <w:p w:rsidR="00D11EAB" w:rsidRPr="00B21C36" w:rsidRDefault="00D11EAB" w:rsidP="00D11EAB">
      <w:pPr>
        <w:spacing w:line="312" w:lineRule="auto"/>
        <w:jc w:val="both"/>
        <w:rPr>
          <w:i/>
          <w:position w:val="2"/>
          <w:sz w:val="26"/>
          <w:szCs w:val="26"/>
          <w:lang w:val="vi-VN"/>
        </w:rPr>
      </w:pPr>
      <w:r w:rsidRPr="00B21C36">
        <w:rPr>
          <w:sz w:val="26"/>
          <w:szCs w:val="26"/>
        </w:rPr>
        <w:t>1. Mục tiêu của bài:</w:t>
      </w:r>
    </w:p>
    <w:p w:rsidR="00D11EAB" w:rsidRPr="00B21C36" w:rsidRDefault="00D11EAB" w:rsidP="00D11EAB">
      <w:pPr>
        <w:spacing w:line="312" w:lineRule="auto"/>
        <w:ind w:firstLine="720"/>
        <w:jc w:val="both"/>
        <w:rPr>
          <w:position w:val="2"/>
          <w:sz w:val="26"/>
          <w:szCs w:val="26"/>
          <w:lang w:val="vi-VN"/>
        </w:rPr>
      </w:pPr>
      <w:r w:rsidRPr="00B21C36">
        <w:rPr>
          <w:position w:val="2"/>
          <w:sz w:val="26"/>
          <w:szCs w:val="26"/>
        </w:rPr>
        <w:t xml:space="preserve">- </w:t>
      </w:r>
      <w:r w:rsidRPr="00B21C36">
        <w:rPr>
          <w:position w:val="2"/>
          <w:sz w:val="26"/>
          <w:szCs w:val="26"/>
          <w:lang w:val="vi-VN"/>
        </w:rPr>
        <w:t xml:space="preserve">Trình bày được một số khái niệm cơ bản trong Exel </w:t>
      </w:r>
    </w:p>
    <w:p w:rsidR="00D11EAB" w:rsidRPr="00B21C36" w:rsidRDefault="00D11EAB" w:rsidP="00D11EAB">
      <w:pPr>
        <w:spacing w:line="312" w:lineRule="auto"/>
        <w:ind w:firstLine="720"/>
        <w:jc w:val="both"/>
        <w:rPr>
          <w:position w:val="2"/>
          <w:sz w:val="26"/>
          <w:szCs w:val="26"/>
          <w:lang w:val="vi-VN"/>
        </w:rPr>
      </w:pPr>
      <w:r w:rsidRPr="00B21C36">
        <w:rPr>
          <w:position w:val="2"/>
          <w:sz w:val="26"/>
          <w:szCs w:val="26"/>
          <w:lang w:val="vi-VN"/>
        </w:rPr>
        <w:t>- Xử lý được dữ liệu trên trang tính</w:t>
      </w:r>
    </w:p>
    <w:p w:rsidR="00D11EAB" w:rsidRPr="00B21C36" w:rsidRDefault="00D11EAB" w:rsidP="00D11EAB">
      <w:pPr>
        <w:spacing w:line="312" w:lineRule="auto"/>
        <w:ind w:firstLine="720"/>
        <w:jc w:val="both"/>
        <w:rPr>
          <w:position w:val="2"/>
          <w:sz w:val="26"/>
          <w:szCs w:val="26"/>
          <w:lang w:val="vi-VN"/>
        </w:rPr>
      </w:pPr>
      <w:r w:rsidRPr="00B21C36">
        <w:rPr>
          <w:position w:val="2"/>
          <w:sz w:val="26"/>
          <w:szCs w:val="26"/>
          <w:lang w:val="vi-VN"/>
        </w:rPr>
        <w:t>- Xác định được các hàm thông dụng trong Exel</w:t>
      </w:r>
    </w:p>
    <w:p w:rsidR="00D11EAB" w:rsidRPr="00B21C36" w:rsidRDefault="00D11EAB" w:rsidP="00D11EAB">
      <w:pPr>
        <w:spacing w:line="312" w:lineRule="auto"/>
        <w:ind w:firstLine="720"/>
        <w:jc w:val="both"/>
        <w:rPr>
          <w:position w:val="2"/>
          <w:sz w:val="26"/>
          <w:szCs w:val="26"/>
          <w:lang w:val="vi-VN"/>
        </w:rPr>
      </w:pPr>
      <w:r w:rsidRPr="00B21C36">
        <w:rPr>
          <w:position w:val="2"/>
          <w:sz w:val="26"/>
          <w:szCs w:val="26"/>
          <w:lang w:val="vi-VN"/>
        </w:rPr>
        <w:t xml:space="preserve">- Thao tác thành thạo trên máy tính </w:t>
      </w:r>
    </w:p>
    <w:p w:rsidR="00D11EAB" w:rsidRPr="00B21C36" w:rsidRDefault="00D11EAB" w:rsidP="00D11EAB">
      <w:pPr>
        <w:spacing w:line="312" w:lineRule="auto"/>
        <w:ind w:firstLine="720"/>
        <w:jc w:val="both"/>
        <w:rPr>
          <w:position w:val="2"/>
          <w:sz w:val="26"/>
          <w:szCs w:val="26"/>
          <w:lang w:val="vi-VN"/>
        </w:rPr>
      </w:pPr>
      <w:r w:rsidRPr="00B21C36">
        <w:rPr>
          <w:position w:val="2"/>
          <w:sz w:val="26"/>
          <w:szCs w:val="26"/>
          <w:lang w:val="vi-VN"/>
        </w:rPr>
        <w:t>- Ứng dụng vào công tác kế toán</w:t>
      </w:r>
    </w:p>
    <w:p w:rsidR="00D11EAB" w:rsidRPr="00B21C36" w:rsidRDefault="00D11EAB" w:rsidP="00D11EAB">
      <w:pPr>
        <w:spacing w:line="312" w:lineRule="auto"/>
        <w:ind w:firstLine="720"/>
        <w:jc w:val="both"/>
        <w:rPr>
          <w:position w:val="2"/>
          <w:sz w:val="26"/>
          <w:szCs w:val="26"/>
          <w:lang w:val="vi-VN"/>
        </w:rPr>
      </w:pPr>
      <w:r w:rsidRPr="00B21C36">
        <w:rPr>
          <w:position w:val="2"/>
          <w:sz w:val="26"/>
          <w:szCs w:val="26"/>
        </w:rPr>
        <w:t xml:space="preserve">- Nghiêm túc, cẩn thận khi nghiên cứu </w:t>
      </w:r>
    </w:p>
    <w:p w:rsidR="00D11EAB" w:rsidRPr="00B21C36" w:rsidRDefault="00D11EAB" w:rsidP="00D11EAB">
      <w:pPr>
        <w:spacing w:line="312" w:lineRule="auto"/>
        <w:jc w:val="both"/>
        <w:rPr>
          <w:b/>
          <w:bCs/>
          <w:position w:val="2"/>
          <w:sz w:val="26"/>
          <w:szCs w:val="26"/>
          <w:lang w:val="vi-VN"/>
        </w:rPr>
      </w:pPr>
      <w:r w:rsidRPr="00B21C36">
        <w:rPr>
          <w:sz w:val="26"/>
          <w:szCs w:val="26"/>
        </w:rPr>
        <w:t xml:space="preserve">2. Nội </w:t>
      </w:r>
      <w:r w:rsidRPr="00B21C36">
        <w:rPr>
          <w:position w:val="2"/>
          <w:sz w:val="26"/>
          <w:szCs w:val="26"/>
        </w:rPr>
        <w:t>dung</w:t>
      </w:r>
      <w:r w:rsidRPr="00B21C36">
        <w:rPr>
          <w:sz w:val="26"/>
          <w:szCs w:val="26"/>
        </w:rPr>
        <w:t xml:space="preserve"> bài</w:t>
      </w:r>
    </w:p>
    <w:p w:rsidR="00D11EAB" w:rsidRPr="00B21C36" w:rsidRDefault="00D11EAB" w:rsidP="00D11EAB">
      <w:pPr>
        <w:widowControl w:val="0"/>
        <w:spacing w:line="312" w:lineRule="auto"/>
        <w:contextualSpacing/>
        <w:jc w:val="both"/>
        <w:rPr>
          <w:sz w:val="26"/>
          <w:szCs w:val="26"/>
        </w:rPr>
      </w:pPr>
      <w:r w:rsidRPr="00B21C36">
        <w:rPr>
          <w:sz w:val="26"/>
          <w:szCs w:val="26"/>
        </w:rPr>
        <w:t>2.1. Những khái niệm chung</w:t>
      </w:r>
    </w:p>
    <w:p w:rsidR="00D11EAB" w:rsidRPr="00B21C36" w:rsidRDefault="00D11EAB" w:rsidP="00D11EAB">
      <w:pPr>
        <w:widowControl w:val="0"/>
        <w:spacing w:line="312" w:lineRule="auto"/>
        <w:contextualSpacing/>
        <w:jc w:val="both"/>
        <w:rPr>
          <w:sz w:val="26"/>
          <w:szCs w:val="26"/>
          <w:lang w:val="vi-VN"/>
        </w:rPr>
      </w:pPr>
      <w:r w:rsidRPr="00B21C36">
        <w:rPr>
          <w:sz w:val="26"/>
          <w:szCs w:val="26"/>
        </w:rPr>
        <w:t>2.2. Các thao tác trên trang tính Excel</w:t>
      </w:r>
    </w:p>
    <w:p w:rsidR="00D11EAB" w:rsidRPr="00B21C36" w:rsidRDefault="00D11EAB" w:rsidP="00D11EAB">
      <w:pPr>
        <w:widowControl w:val="0"/>
        <w:spacing w:line="312" w:lineRule="auto"/>
        <w:contextualSpacing/>
        <w:jc w:val="both"/>
        <w:rPr>
          <w:sz w:val="26"/>
          <w:szCs w:val="26"/>
        </w:rPr>
      </w:pPr>
      <w:r w:rsidRPr="00B21C36">
        <w:rPr>
          <w:sz w:val="26"/>
          <w:szCs w:val="26"/>
        </w:rPr>
        <w:t>2.3. Đồ thị</w:t>
      </w:r>
    </w:p>
    <w:p w:rsidR="00D11EAB" w:rsidRPr="00B21C36" w:rsidRDefault="00D11EAB" w:rsidP="00D11EAB">
      <w:pPr>
        <w:widowControl w:val="0"/>
        <w:spacing w:line="312" w:lineRule="auto"/>
        <w:contextualSpacing/>
        <w:jc w:val="both"/>
        <w:rPr>
          <w:sz w:val="26"/>
          <w:szCs w:val="26"/>
        </w:rPr>
      </w:pPr>
      <w:r w:rsidRPr="00B21C36">
        <w:rPr>
          <w:sz w:val="26"/>
          <w:szCs w:val="26"/>
        </w:rPr>
        <w:t>2.</w:t>
      </w:r>
      <w:r w:rsidRPr="00B21C36">
        <w:rPr>
          <w:sz w:val="26"/>
          <w:szCs w:val="26"/>
          <w:lang w:val="vi-VN"/>
        </w:rPr>
        <w:t>4</w:t>
      </w:r>
      <w:r w:rsidRPr="00B21C36">
        <w:rPr>
          <w:sz w:val="26"/>
          <w:szCs w:val="26"/>
        </w:rPr>
        <w:t>. Các hàm thông dụng</w:t>
      </w:r>
    </w:p>
    <w:p w:rsidR="00D11EAB" w:rsidRPr="00B21C36" w:rsidRDefault="00D11EAB" w:rsidP="00D11EAB">
      <w:pPr>
        <w:widowControl w:val="0"/>
        <w:spacing w:line="312" w:lineRule="auto"/>
        <w:contextualSpacing/>
        <w:jc w:val="both"/>
        <w:rPr>
          <w:sz w:val="26"/>
          <w:szCs w:val="26"/>
        </w:rPr>
      </w:pPr>
      <w:r w:rsidRPr="00B21C36">
        <w:rPr>
          <w:sz w:val="26"/>
          <w:szCs w:val="26"/>
        </w:rPr>
        <w:t>2.</w:t>
      </w:r>
      <w:r w:rsidRPr="00B21C36">
        <w:rPr>
          <w:sz w:val="26"/>
          <w:szCs w:val="26"/>
          <w:lang w:val="vi-VN"/>
        </w:rPr>
        <w:t>4</w:t>
      </w:r>
      <w:r w:rsidRPr="00B21C36">
        <w:rPr>
          <w:sz w:val="26"/>
          <w:szCs w:val="26"/>
        </w:rPr>
        <w:t>.1. Các hàm toán học</w:t>
      </w:r>
    </w:p>
    <w:p w:rsidR="00D11EAB" w:rsidRPr="00B21C36" w:rsidRDefault="00D11EAB" w:rsidP="00D11EAB">
      <w:pPr>
        <w:widowControl w:val="0"/>
        <w:spacing w:line="312" w:lineRule="auto"/>
        <w:contextualSpacing/>
        <w:jc w:val="both"/>
        <w:rPr>
          <w:sz w:val="26"/>
          <w:szCs w:val="26"/>
        </w:rPr>
      </w:pPr>
      <w:r w:rsidRPr="00B21C36">
        <w:rPr>
          <w:sz w:val="26"/>
          <w:szCs w:val="26"/>
        </w:rPr>
        <w:t>2.</w:t>
      </w:r>
      <w:r w:rsidRPr="00B21C36">
        <w:rPr>
          <w:sz w:val="26"/>
          <w:szCs w:val="26"/>
          <w:lang w:val="vi-VN"/>
        </w:rPr>
        <w:t>4</w:t>
      </w:r>
      <w:r w:rsidRPr="00B21C36">
        <w:rPr>
          <w:sz w:val="26"/>
          <w:szCs w:val="26"/>
        </w:rPr>
        <w:t>.2. Các hàm logic</w:t>
      </w:r>
    </w:p>
    <w:p w:rsidR="00D11EAB" w:rsidRPr="00B21C36" w:rsidRDefault="00D11EAB" w:rsidP="00D11EAB">
      <w:pPr>
        <w:widowControl w:val="0"/>
        <w:spacing w:line="312" w:lineRule="auto"/>
        <w:contextualSpacing/>
        <w:jc w:val="both"/>
        <w:rPr>
          <w:sz w:val="26"/>
          <w:szCs w:val="26"/>
        </w:rPr>
      </w:pPr>
      <w:r w:rsidRPr="00B21C36">
        <w:rPr>
          <w:sz w:val="26"/>
          <w:szCs w:val="26"/>
        </w:rPr>
        <w:t>2.</w:t>
      </w:r>
      <w:r w:rsidRPr="00B21C36">
        <w:rPr>
          <w:sz w:val="26"/>
          <w:szCs w:val="26"/>
          <w:lang w:val="vi-VN"/>
        </w:rPr>
        <w:t>4</w:t>
      </w:r>
      <w:r w:rsidRPr="00B21C36">
        <w:rPr>
          <w:sz w:val="26"/>
          <w:szCs w:val="26"/>
        </w:rPr>
        <w:t>.3. Các hàm xử lý ngày tháng 2.2.4. Các hàm tài chính</w:t>
      </w:r>
    </w:p>
    <w:p w:rsidR="00D11EAB" w:rsidRPr="00B21C36" w:rsidRDefault="00D11EAB" w:rsidP="00FB770E">
      <w:pPr>
        <w:widowControl w:val="0"/>
        <w:spacing w:line="312" w:lineRule="auto"/>
        <w:contextualSpacing/>
        <w:jc w:val="both"/>
        <w:rPr>
          <w:sz w:val="26"/>
          <w:szCs w:val="26"/>
          <w:lang w:val="vi-VN"/>
        </w:rPr>
      </w:pPr>
      <w:r w:rsidRPr="00B21C36">
        <w:rPr>
          <w:sz w:val="26"/>
          <w:szCs w:val="26"/>
        </w:rPr>
        <w:t>2.</w:t>
      </w:r>
      <w:r w:rsidRPr="00B21C36">
        <w:rPr>
          <w:sz w:val="26"/>
          <w:szCs w:val="26"/>
          <w:lang w:val="vi-VN"/>
        </w:rPr>
        <w:t>5</w:t>
      </w:r>
      <w:r w:rsidRPr="00B21C36">
        <w:rPr>
          <w:sz w:val="26"/>
          <w:szCs w:val="26"/>
        </w:rPr>
        <w:t xml:space="preserve">. Thực hành </w:t>
      </w:r>
    </w:p>
    <w:p w:rsidR="00D11EAB" w:rsidRPr="00B21C36" w:rsidRDefault="00D11EAB" w:rsidP="00D11E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12" w:lineRule="auto"/>
        <w:jc w:val="center"/>
        <w:rPr>
          <w:b/>
          <w:position w:val="2"/>
          <w:sz w:val="26"/>
          <w:szCs w:val="26"/>
        </w:rPr>
      </w:pPr>
      <w:r w:rsidRPr="00B21C36">
        <w:rPr>
          <w:b/>
          <w:bCs/>
          <w:position w:val="2"/>
          <w:sz w:val="26"/>
          <w:szCs w:val="26"/>
        </w:rPr>
        <w:t xml:space="preserve">Bài </w:t>
      </w:r>
      <w:r w:rsidRPr="00B21C36">
        <w:rPr>
          <w:b/>
          <w:bCs/>
          <w:position w:val="2"/>
          <w:sz w:val="26"/>
          <w:szCs w:val="26"/>
          <w:lang w:val="vi-VN"/>
        </w:rPr>
        <w:t>2</w:t>
      </w:r>
      <w:r w:rsidRPr="00B21C36">
        <w:rPr>
          <w:b/>
          <w:bCs/>
          <w:position w:val="2"/>
          <w:sz w:val="26"/>
          <w:szCs w:val="26"/>
        </w:rPr>
        <w:t>:</w:t>
      </w:r>
      <w:r w:rsidRPr="00B21C36">
        <w:rPr>
          <w:b/>
          <w:position w:val="2"/>
          <w:sz w:val="26"/>
          <w:szCs w:val="26"/>
        </w:rPr>
        <w:t xml:space="preserve"> Hướng dẫn sử dụng</w:t>
      </w:r>
      <w:r w:rsidRPr="00B21C36">
        <w:rPr>
          <w:b/>
          <w:position w:val="2"/>
          <w:sz w:val="26"/>
          <w:szCs w:val="26"/>
          <w:lang w:val="vi-VN"/>
        </w:rPr>
        <w:t xml:space="preserve"> </w:t>
      </w:r>
      <w:r w:rsidRPr="00B21C36">
        <w:rPr>
          <w:b/>
          <w:position w:val="2"/>
          <w:sz w:val="26"/>
          <w:szCs w:val="26"/>
        </w:rPr>
        <w:t xml:space="preserve">phần mềm MISA </w:t>
      </w:r>
    </w:p>
    <w:p w:rsidR="00D11EAB" w:rsidRPr="00B21C36" w:rsidRDefault="00D11EAB" w:rsidP="00D11EAB">
      <w:pPr>
        <w:spacing w:line="312" w:lineRule="auto"/>
        <w:ind w:firstLine="720"/>
        <w:jc w:val="right"/>
        <w:rPr>
          <w:i/>
          <w:iCs/>
          <w:sz w:val="26"/>
          <w:szCs w:val="26"/>
        </w:rPr>
      </w:pPr>
      <w:r w:rsidRPr="00B21C36">
        <w:rPr>
          <w:i/>
          <w:iCs/>
          <w:position w:val="2"/>
          <w:sz w:val="26"/>
          <w:szCs w:val="26"/>
        </w:rPr>
        <w:t>Thời gian:</w:t>
      </w:r>
      <w:r w:rsidRPr="00B21C36">
        <w:rPr>
          <w:i/>
          <w:iCs/>
          <w:position w:val="2"/>
          <w:sz w:val="26"/>
          <w:szCs w:val="26"/>
          <w:lang w:val="vi-VN"/>
        </w:rPr>
        <w:t xml:space="preserve"> 5</w:t>
      </w:r>
      <w:r w:rsidRPr="00B21C36">
        <w:rPr>
          <w:i/>
          <w:iCs/>
          <w:position w:val="2"/>
          <w:sz w:val="26"/>
          <w:szCs w:val="26"/>
        </w:rPr>
        <w:t xml:space="preserve"> giờ (LT</w:t>
      </w:r>
      <w:r w:rsidRPr="00B21C36">
        <w:rPr>
          <w:i/>
          <w:iCs/>
          <w:position w:val="2"/>
          <w:sz w:val="26"/>
          <w:szCs w:val="26"/>
          <w:lang w:val="vi-VN"/>
        </w:rPr>
        <w:t xml:space="preserve">: 3; </w:t>
      </w:r>
      <w:r w:rsidRPr="00B21C36">
        <w:rPr>
          <w:i/>
          <w:iCs/>
          <w:position w:val="2"/>
          <w:sz w:val="26"/>
          <w:szCs w:val="26"/>
        </w:rPr>
        <w:t xml:space="preserve">TH: </w:t>
      </w:r>
      <w:r w:rsidRPr="00B21C36">
        <w:rPr>
          <w:i/>
          <w:iCs/>
          <w:position w:val="2"/>
          <w:sz w:val="26"/>
          <w:szCs w:val="26"/>
          <w:lang w:val="vi-VN"/>
        </w:rPr>
        <w:t>2</w:t>
      </w:r>
      <w:r w:rsidRPr="00B21C36">
        <w:rPr>
          <w:i/>
          <w:iCs/>
          <w:position w:val="2"/>
          <w:sz w:val="26"/>
          <w:szCs w:val="26"/>
        </w:rPr>
        <w:t xml:space="preserve"> giờ)</w:t>
      </w:r>
    </w:p>
    <w:p w:rsidR="00D11EAB" w:rsidRPr="00B21C36" w:rsidRDefault="00D11EAB" w:rsidP="00D11EAB">
      <w:pPr>
        <w:spacing w:line="312" w:lineRule="auto"/>
        <w:jc w:val="both"/>
        <w:rPr>
          <w:i/>
          <w:position w:val="2"/>
          <w:sz w:val="26"/>
          <w:szCs w:val="26"/>
        </w:rPr>
      </w:pPr>
      <w:r w:rsidRPr="00B21C36">
        <w:rPr>
          <w:sz w:val="26"/>
          <w:szCs w:val="26"/>
        </w:rPr>
        <w:t>1. Mục tiêu của bài:</w:t>
      </w:r>
    </w:p>
    <w:p w:rsidR="00D11EAB" w:rsidRPr="00B21C36" w:rsidRDefault="00D11EAB" w:rsidP="00D11EAB">
      <w:pPr>
        <w:spacing w:line="312" w:lineRule="auto"/>
        <w:ind w:firstLine="720"/>
        <w:jc w:val="both"/>
        <w:rPr>
          <w:sz w:val="26"/>
          <w:szCs w:val="26"/>
          <w:lang w:val="vi-VN"/>
        </w:rPr>
      </w:pPr>
      <w:r w:rsidRPr="00B21C36">
        <w:rPr>
          <w:position w:val="2"/>
          <w:sz w:val="26"/>
          <w:szCs w:val="26"/>
        </w:rPr>
        <w:t>- Trình</w:t>
      </w:r>
      <w:r w:rsidRPr="00B21C36">
        <w:rPr>
          <w:position w:val="2"/>
          <w:sz w:val="26"/>
          <w:szCs w:val="26"/>
          <w:lang w:val="vi-VN"/>
        </w:rPr>
        <w:t xml:space="preserve"> bày được</w:t>
      </w:r>
      <w:r w:rsidRPr="00B21C36">
        <w:rPr>
          <w:position w:val="2"/>
          <w:sz w:val="26"/>
          <w:szCs w:val="26"/>
        </w:rPr>
        <w:t xml:space="preserve"> </w:t>
      </w:r>
      <w:r w:rsidRPr="00B21C36">
        <w:rPr>
          <w:sz w:val="26"/>
          <w:szCs w:val="26"/>
        </w:rPr>
        <w:t>những vấn đề chung về phần mềm kế toán</w:t>
      </w:r>
      <w:r w:rsidRPr="00B21C36">
        <w:rPr>
          <w:sz w:val="26"/>
          <w:szCs w:val="26"/>
          <w:lang w:val="vi-VN"/>
        </w:rPr>
        <w:t xml:space="preserve"> MISA</w:t>
      </w:r>
    </w:p>
    <w:p w:rsidR="00D11EAB" w:rsidRPr="00B21C36" w:rsidRDefault="00D11EAB" w:rsidP="00D11EAB">
      <w:pPr>
        <w:spacing w:line="312" w:lineRule="auto"/>
        <w:ind w:firstLine="720"/>
        <w:jc w:val="both"/>
        <w:rPr>
          <w:sz w:val="26"/>
          <w:szCs w:val="26"/>
          <w:lang w:val="vi-VN"/>
        </w:rPr>
      </w:pPr>
      <w:r w:rsidRPr="00B21C36">
        <w:rPr>
          <w:position w:val="2"/>
          <w:sz w:val="26"/>
          <w:szCs w:val="26"/>
        </w:rPr>
        <w:t>- Xác</w:t>
      </w:r>
      <w:r w:rsidRPr="00B21C36">
        <w:rPr>
          <w:position w:val="2"/>
          <w:sz w:val="26"/>
          <w:szCs w:val="26"/>
          <w:lang w:val="vi-VN"/>
        </w:rPr>
        <w:t xml:space="preserve"> định được vai trò, </w:t>
      </w:r>
      <w:r w:rsidRPr="00B21C36">
        <w:rPr>
          <w:sz w:val="26"/>
          <w:szCs w:val="26"/>
        </w:rPr>
        <w:t>nguyên lý hoạt động</w:t>
      </w:r>
      <w:r w:rsidRPr="00B21C36">
        <w:rPr>
          <w:position w:val="2"/>
          <w:sz w:val="26"/>
          <w:szCs w:val="26"/>
          <w:lang w:val="vi-VN"/>
        </w:rPr>
        <w:t xml:space="preserve"> </w:t>
      </w:r>
      <w:r w:rsidRPr="00B21C36">
        <w:rPr>
          <w:sz w:val="26"/>
          <w:szCs w:val="26"/>
        </w:rPr>
        <w:t>của phần mềm kế toán</w:t>
      </w:r>
      <w:r w:rsidRPr="00B21C36">
        <w:rPr>
          <w:sz w:val="26"/>
          <w:szCs w:val="26"/>
          <w:lang w:val="vi-VN"/>
        </w:rPr>
        <w:t xml:space="preserve"> MISA</w:t>
      </w:r>
    </w:p>
    <w:p w:rsidR="00D11EAB" w:rsidRPr="00B21C36" w:rsidRDefault="00D11EAB" w:rsidP="00D11EAB">
      <w:pPr>
        <w:spacing w:line="312" w:lineRule="auto"/>
        <w:ind w:firstLine="720"/>
        <w:jc w:val="both"/>
        <w:rPr>
          <w:sz w:val="26"/>
          <w:szCs w:val="26"/>
          <w:lang w:val="vi-VN"/>
        </w:rPr>
      </w:pPr>
      <w:r w:rsidRPr="00B21C36">
        <w:rPr>
          <w:position w:val="2"/>
          <w:sz w:val="26"/>
          <w:szCs w:val="26"/>
        </w:rPr>
        <w:t>- Phân biệt</w:t>
      </w:r>
      <w:r w:rsidRPr="00B21C36">
        <w:rPr>
          <w:position w:val="2"/>
          <w:sz w:val="26"/>
          <w:szCs w:val="26"/>
          <w:lang w:val="vi-VN"/>
        </w:rPr>
        <w:t xml:space="preserve"> được </w:t>
      </w:r>
      <w:r w:rsidRPr="00B21C36">
        <w:rPr>
          <w:sz w:val="26"/>
          <w:szCs w:val="26"/>
        </w:rPr>
        <w:t>một số phần mềm kế toán thông dụng</w:t>
      </w:r>
      <w:r w:rsidRPr="00B21C36">
        <w:rPr>
          <w:sz w:val="26"/>
          <w:szCs w:val="26"/>
          <w:lang w:val="vi-VN"/>
        </w:rPr>
        <w:t xml:space="preserve"> khác</w:t>
      </w:r>
    </w:p>
    <w:p w:rsidR="00D11EAB" w:rsidRPr="00B21C36" w:rsidRDefault="00D11EAB" w:rsidP="00D11EAB">
      <w:pPr>
        <w:spacing w:line="312" w:lineRule="auto"/>
        <w:ind w:firstLine="720"/>
        <w:jc w:val="both"/>
        <w:rPr>
          <w:sz w:val="26"/>
          <w:szCs w:val="26"/>
          <w:lang w:val="vi-VN"/>
        </w:rPr>
      </w:pPr>
      <w:r w:rsidRPr="00B21C36">
        <w:rPr>
          <w:sz w:val="26"/>
          <w:szCs w:val="26"/>
          <w:lang w:val="vi-VN"/>
        </w:rPr>
        <w:t xml:space="preserve">- Thực </w:t>
      </w:r>
      <w:r w:rsidRPr="00B21C36">
        <w:rPr>
          <w:position w:val="2"/>
          <w:sz w:val="26"/>
          <w:szCs w:val="26"/>
          <w:lang w:val="vi-VN"/>
        </w:rPr>
        <w:t>hiện</w:t>
      </w:r>
      <w:r w:rsidRPr="00B21C36">
        <w:rPr>
          <w:sz w:val="26"/>
          <w:szCs w:val="26"/>
          <w:lang w:val="vi-VN"/>
        </w:rPr>
        <w:t xml:space="preserve"> được các thao tác cài đặt, </w:t>
      </w:r>
      <w:r w:rsidRPr="00B21C36">
        <w:rPr>
          <w:sz w:val="26"/>
          <w:szCs w:val="26"/>
        </w:rPr>
        <w:t>khai báo các tham số</w:t>
      </w:r>
      <w:r w:rsidRPr="00B21C36">
        <w:rPr>
          <w:sz w:val="26"/>
          <w:szCs w:val="26"/>
          <w:lang w:val="vi-VN"/>
        </w:rPr>
        <w:t xml:space="preserve">, danh mục, số dư ban đầu… trên </w:t>
      </w:r>
      <w:r w:rsidRPr="00B21C36">
        <w:rPr>
          <w:sz w:val="26"/>
          <w:szCs w:val="26"/>
        </w:rPr>
        <w:t>phần mềm kế toán</w:t>
      </w:r>
      <w:r w:rsidRPr="00B21C36">
        <w:rPr>
          <w:sz w:val="26"/>
          <w:szCs w:val="26"/>
          <w:lang w:val="vi-VN"/>
        </w:rPr>
        <w:t xml:space="preserve"> MISA</w:t>
      </w:r>
    </w:p>
    <w:p w:rsidR="00D11EAB" w:rsidRPr="00B21C36" w:rsidRDefault="00D11EAB" w:rsidP="00D11EAB">
      <w:pPr>
        <w:spacing w:line="312" w:lineRule="auto"/>
        <w:ind w:firstLine="720"/>
        <w:jc w:val="both"/>
        <w:rPr>
          <w:position w:val="2"/>
          <w:sz w:val="26"/>
          <w:szCs w:val="26"/>
        </w:rPr>
      </w:pPr>
      <w:r w:rsidRPr="00B21C36">
        <w:rPr>
          <w:sz w:val="26"/>
          <w:szCs w:val="26"/>
        </w:rPr>
        <w:t>- Tuân thủ chế độ kế toán doanh nghiệp hiện hành</w:t>
      </w:r>
    </w:p>
    <w:p w:rsidR="00D11EAB" w:rsidRPr="00B21C36" w:rsidRDefault="00D11EAB" w:rsidP="00D11EAB">
      <w:pPr>
        <w:spacing w:line="312" w:lineRule="auto"/>
        <w:jc w:val="both"/>
        <w:rPr>
          <w:position w:val="2"/>
          <w:sz w:val="26"/>
          <w:szCs w:val="26"/>
        </w:rPr>
      </w:pPr>
      <w:r w:rsidRPr="00B21C36">
        <w:rPr>
          <w:position w:val="2"/>
          <w:sz w:val="26"/>
          <w:szCs w:val="26"/>
        </w:rPr>
        <w:t xml:space="preserve">2. </w:t>
      </w:r>
      <w:r w:rsidRPr="00B21C36">
        <w:rPr>
          <w:sz w:val="26"/>
          <w:szCs w:val="26"/>
        </w:rPr>
        <w:t>Nội</w:t>
      </w:r>
      <w:r w:rsidRPr="00B21C36">
        <w:rPr>
          <w:position w:val="2"/>
          <w:sz w:val="26"/>
          <w:szCs w:val="26"/>
        </w:rPr>
        <w:t xml:space="preserve"> dung bài:                                             </w:t>
      </w:r>
    </w:p>
    <w:p w:rsidR="00D11EAB" w:rsidRPr="00B21C36" w:rsidRDefault="00D11EAB" w:rsidP="00D11EAB">
      <w:pPr>
        <w:widowControl w:val="0"/>
        <w:spacing w:line="312" w:lineRule="auto"/>
        <w:contextualSpacing/>
        <w:jc w:val="both"/>
        <w:rPr>
          <w:sz w:val="26"/>
          <w:szCs w:val="26"/>
          <w:lang w:val="vi-VN"/>
        </w:rPr>
      </w:pPr>
      <w:r w:rsidRPr="00B21C36">
        <w:rPr>
          <w:sz w:val="26"/>
          <w:szCs w:val="26"/>
          <w:lang w:val="vi-VN"/>
        </w:rPr>
        <w:t>2</w:t>
      </w:r>
      <w:r w:rsidRPr="00B21C36">
        <w:rPr>
          <w:sz w:val="26"/>
          <w:szCs w:val="26"/>
        </w:rPr>
        <w:t>.1. Những vấn đề chung về phần mềm kế toán</w:t>
      </w:r>
      <w:r w:rsidRPr="00B21C36">
        <w:rPr>
          <w:sz w:val="26"/>
          <w:szCs w:val="26"/>
          <w:lang w:val="vi-VN"/>
        </w:rPr>
        <w:t xml:space="preserve"> MISA</w:t>
      </w:r>
    </w:p>
    <w:p w:rsidR="00D11EAB" w:rsidRPr="00B21C36" w:rsidRDefault="00D11EAB" w:rsidP="00D11EAB">
      <w:pPr>
        <w:widowControl w:val="0"/>
        <w:spacing w:line="312" w:lineRule="auto"/>
        <w:contextualSpacing/>
        <w:jc w:val="both"/>
        <w:rPr>
          <w:sz w:val="26"/>
          <w:szCs w:val="26"/>
          <w:lang w:val="vi-VN"/>
        </w:rPr>
      </w:pPr>
      <w:r w:rsidRPr="00B21C36">
        <w:rPr>
          <w:sz w:val="26"/>
          <w:szCs w:val="26"/>
          <w:lang w:val="vi-VN"/>
        </w:rPr>
        <w:t>2</w:t>
      </w:r>
      <w:r w:rsidRPr="00B21C36">
        <w:rPr>
          <w:sz w:val="26"/>
          <w:szCs w:val="26"/>
        </w:rPr>
        <w:t>.1.1. Khái niệm, vai trò của phần mềm kế toán</w:t>
      </w:r>
      <w:r w:rsidRPr="00B21C36">
        <w:rPr>
          <w:sz w:val="26"/>
          <w:szCs w:val="26"/>
          <w:lang w:val="vi-VN"/>
        </w:rPr>
        <w:t xml:space="preserve"> MISA</w:t>
      </w:r>
    </w:p>
    <w:p w:rsidR="00D11EAB" w:rsidRPr="00B21C36" w:rsidRDefault="00D11EAB" w:rsidP="00D11EAB">
      <w:pPr>
        <w:widowControl w:val="0"/>
        <w:spacing w:line="312" w:lineRule="auto"/>
        <w:contextualSpacing/>
        <w:jc w:val="both"/>
        <w:rPr>
          <w:sz w:val="26"/>
          <w:szCs w:val="26"/>
          <w:lang w:val="vi-VN"/>
        </w:rPr>
      </w:pPr>
      <w:r w:rsidRPr="00B21C36">
        <w:rPr>
          <w:sz w:val="26"/>
          <w:szCs w:val="26"/>
          <w:lang w:val="vi-VN"/>
        </w:rPr>
        <w:t>2</w:t>
      </w:r>
      <w:r w:rsidRPr="00B21C36">
        <w:rPr>
          <w:sz w:val="26"/>
          <w:szCs w:val="26"/>
        </w:rPr>
        <w:t>.1.2. Điều kiện, nguyên lý hoạt động của phần mềm kế toán</w:t>
      </w:r>
      <w:r w:rsidRPr="00B21C36">
        <w:rPr>
          <w:sz w:val="26"/>
          <w:szCs w:val="26"/>
          <w:lang w:val="vi-VN"/>
        </w:rPr>
        <w:t xml:space="preserve"> MISA</w:t>
      </w:r>
    </w:p>
    <w:p w:rsidR="00D11EAB" w:rsidRPr="00B21C36" w:rsidRDefault="00D11EAB" w:rsidP="00D11EAB">
      <w:pPr>
        <w:widowControl w:val="0"/>
        <w:spacing w:line="312" w:lineRule="auto"/>
        <w:contextualSpacing/>
        <w:jc w:val="both"/>
        <w:rPr>
          <w:sz w:val="26"/>
          <w:szCs w:val="26"/>
          <w:lang w:val="vi-VN"/>
        </w:rPr>
      </w:pPr>
      <w:r w:rsidRPr="00B21C36">
        <w:rPr>
          <w:sz w:val="26"/>
          <w:szCs w:val="26"/>
          <w:lang w:val="vi-VN"/>
        </w:rPr>
        <w:t>2</w:t>
      </w:r>
      <w:r w:rsidRPr="00B21C36">
        <w:rPr>
          <w:sz w:val="26"/>
          <w:szCs w:val="26"/>
        </w:rPr>
        <w:t>.1.3. Giới thiệu một số phần mềm kế toán thông dụng</w:t>
      </w:r>
      <w:r w:rsidRPr="00B21C36">
        <w:rPr>
          <w:sz w:val="26"/>
          <w:szCs w:val="26"/>
          <w:lang w:val="vi-VN"/>
        </w:rPr>
        <w:t xml:space="preserve"> khác</w:t>
      </w:r>
    </w:p>
    <w:p w:rsidR="00D11EAB" w:rsidRPr="00B21C36" w:rsidRDefault="00D11EAB" w:rsidP="00D11EAB">
      <w:pPr>
        <w:widowControl w:val="0"/>
        <w:spacing w:line="312" w:lineRule="auto"/>
        <w:contextualSpacing/>
        <w:jc w:val="both"/>
        <w:rPr>
          <w:sz w:val="26"/>
          <w:szCs w:val="26"/>
        </w:rPr>
      </w:pPr>
      <w:r w:rsidRPr="00B21C36">
        <w:rPr>
          <w:sz w:val="26"/>
          <w:szCs w:val="26"/>
          <w:lang w:val="vi-VN"/>
        </w:rPr>
        <w:t>2</w:t>
      </w:r>
      <w:r w:rsidRPr="00B21C36">
        <w:rPr>
          <w:sz w:val="26"/>
          <w:szCs w:val="26"/>
        </w:rPr>
        <w:t xml:space="preserve">.2. </w:t>
      </w:r>
      <w:r w:rsidRPr="00B21C36">
        <w:rPr>
          <w:position w:val="2"/>
          <w:sz w:val="26"/>
          <w:szCs w:val="26"/>
        </w:rPr>
        <w:t>Hướng dẫn cài đặt và thông</w:t>
      </w:r>
      <w:r w:rsidRPr="00B21C36">
        <w:rPr>
          <w:position w:val="2"/>
          <w:sz w:val="26"/>
          <w:szCs w:val="26"/>
          <w:lang w:val="vi-VN"/>
        </w:rPr>
        <w:t xml:space="preserve"> </w:t>
      </w:r>
      <w:r w:rsidRPr="00B21C36">
        <w:rPr>
          <w:position w:val="2"/>
          <w:sz w:val="26"/>
          <w:szCs w:val="26"/>
        </w:rPr>
        <w:t>tin thiết lập ban đầu</w:t>
      </w:r>
      <w:r w:rsidRPr="00B21C36">
        <w:rPr>
          <w:sz w:val="26"/>
          <w:szCs w:val="26"/>
        </w:rPr>
        <w:t xml:space="preserve"> trên phần mềm MISA</w:t>
      </w:r>
    </w:p>
    <w:p w:rsidR="00D11EAB" w:rsidRPr="00B21C36" w:rsidRDefault="00D11EAB" w:rsidP="00D11EAB">
      <w:pPr>
        <w:widowControl w:val="0"/>
        <w:spacing w:line="312" w:lineRule="auto"/>
        <w:contextualSpacing/>
        <w:jc w:val="both"/>
        <w:rPr>
          <w:sz w:val="26"/>
          <w:szCs w:val="26"/>
          <w:lang w:val="vi-VN"/>
        </w:rPr>
      </w:pPr>
      <w:r w:rsidRPr="00B21C36">
        <w:rPr>
          <w:sz w:val="26"/>
          <w:szCs w:val="26"/>
          <w:lang w:val="vi-VN"/>
        </w:rPr>
        <w:t>2</w:t>
      </w:r>
      <w:r w:rsidRPr="00B21C36">
        <w:rPr>
          <w:sz w:val="26"/>
          <w:szCs w:val="26"/>
        </w:rPr>
        <w:t>.2.1. Hướng</w:t>
      </w:r>
      <w:r w:rsidRPr="00B21C36">
        <w:rPr>
          <w:sz w:val="26"/>
          <w:szCs w:val="26"/>
          <w:lang w:val="vi-VN"/>
        </w:rPr>
        <w:t xml:space="preserve"> dẫn cài đặt</w:t>
      </w:r>
    </w:p>
    <w:p w:rsidR="00D11EAB" w:rsidRPr="00B21C36" w:rsidRDefault="00D11EAB" w:rsidP="00D11EAB">
      <w:pPr>
        <w:widowControl w:val="0"/>
        <w:spacing w:line="312" w:lineRule="auto"/>
        <w:contextualSpacing/>
        <w:jc w:val="both"/>
        <w:rPr>
          <w:sz w:val="26"/>
          <w:szCs w:val="26"/>
        </w:rPr>
      </w:pPr>
      <w:r w:rsidRPr="00B21C36">
        <w:rPr>
          <w:sz w:val="26"/>
          <w:szCs w:val="26"/>
          <w:lang w:val="vi-VN"/>
        </w:rPr>
        <w:t>2</w:t>
      </w:r>
      <w:r w:rsidRPr="00B21C36">
        <w:rPr>
          <w:sz w:val="26"/>
          <w:szCs w:val="26"/>
        </w:rPr>
        <w:t xml:space="preserve">.2.2. Khai báo các tham số </w:t>
      </w:r>
    </w:p>
    <w:p w:rsidR="00D11EAB" w:rsidRPr="00B21C36" w:rsidRDefault="00D11EAB" w:rsidP="00D11EAB">
      <w:pPr>
        <w:widowControl w:val="0"/>
        <w:spacing w:line="312" w:lineRule="auto"/>
        <w:contextualSpacing/>
        <w:jc w:val="both"/>
        <w:rPr>
          <w:sz w:val="26"/>
          <w:szCs w:val="26"/>
        </w:rPr>
      </w:pPr>
      <w:r w:rsidRPr="00B21C36">
        <w:rPr>
          <w:sz w:val="26"/>
          <w:szCs w:val="26"/>
          <w:lang w:val="vi-VN"/>
        </w:rPr>
        <w:t>2</w:t>
      </w:r>
      <w:r w:rsidRPr="00B21C36">
        <w:rPr>
          <w:sz w:val="26"/>
          <w:szCs w:val="26"/>
        </w:rPr>
        <w:t xml:space="preserve">.2.3. Khai báo danh mục </w:t>
      </w:r>
    </w:p>
    <w:p w:rsidR="00D11EAB" w:rsidRPr="00B21C36" w:rsidRDefault="00D11EAB" w:rsidP="00D11EAB">
      <w:pPr>
        <w:widowControl w:val="0"/>
        <w:spacing w:line="312" w:lineRule="auto"/>
        <w:contextualSpacing/>
        <w:jc w:val="both"/>
        <w:rPr>
          <w:sz w:val="26"/>
          <w:szCs w:val="26"/>
        </w:rPr>
      </w:pPr>
      <w:r w:rsidRPr="00B21C36">
        <w:rPr>
          <w:sz w:val="26"/>
          <w:szCs w:val="26"/>
          <w:lang w:val="vi-VN"/>
        </w:rPr>
        <w:t>2</w:t>
      </w:r>
      <w:r w:rsidRPr="00B21C36">
        <w:rPr>
          <w:sz w:val="26"/>
          <w:szCs w:val="26"/>
        </w:rPr>
        <w:t>.2.4. Cập nhật số dư ban đầu</w:t>
      </w:r>
    </w:p>
    <w:p w:rsidR="00D11EAB" w:rsidRPr="00B21C36" w:rsidRDefault="00D11EAB" w:rsidP="00FB770E">
      <w:pPr>
        <w:spacing w:line="312" w:lineRule="auto"/>
        <w:rPr>
          <w:position w:val="2"/>
          <w:sz w:val="26"/>
          <w:szCs w:val="26"/>
          <w:lang w:val="vi-VN"/>
        </w:rPr>
      </w:pPr>
      <w:r w:rsidRPr="00B21C36">
        <w:rPr>
          <w:sz w:val="26"/>
          <w:szCs w:val="26"/>
          <w:lang w:val="vi-VN"/>
        </w:rPr>
        <w:t>2</w:t>
      </w:r>
      <w:r w:rsidRPr="00B21C36">
        <w:rPr>
          <w:sz w:val="26"/>
          <w:szCs w:val="26"/>
        </w:rPr>
        <w:t>.2.5. Quản lý và bảo trì dữ liệu</w:t>
      </w:r>
    </w:p>
    <w:p w:rsidR="00D11EAB" w:rsidRPr="00B21C36" w:rsidRDefault="00D11EAB" w:rsidP="00D11EAB">
      <w:pPr>
        <w:spacing w:line="312" w:lineRule="auto"/>
        <w:jc w:val="center"/>
        <w:rPr>
          <w:i/>
          <w:sz w:val="26"/>
          <w:szCs w:val="26"/>
          <w:lang w:val="vi-VN"/>
        </w:rPr>
      </w:pPr>
      <w:r w:rsidRPr="00B21C36">
        <w:rPr>
          <w:b/>
          <w:bCs/>
          <w:position w:val="2"/>
          <w:sz w:val="26"/>
          <w:szCs w:val="26"/>
        </w:rPr>
        <w:t xml:space="preserve">Bài </w:t>
      </w:r>
      <w:r w:rsidRPr="00B21C36">
        <w:rPr>
          <w:b/>
          <w:bCs/>
          <w:position w:val="2"/>
          <w:sz w:val="26"/>
          <w:szCs w:val="26"/>
          <w:lang w:val="vi-VN"/>
        </w:rPr>
        <w:t>3</w:t>
      </w:r>
      <w:r w:rsidRPr="00B21C36">
        <w:rPr>
          <w:b/>
          <w:bCs/>
          <w:position w:val="2"/>
          <w:sz w:val="26"/>
          <w:szCs w:val="26"/>
        </w:rPr>
        <w:t>:</w:t>
      </w:r>
      <w:r w:rsidRPr="00B21C36">
        <w:rPr>
          <w:b/>
          <w:position w:val="2"/>
          <w:sz w:val="26"/>
          <w:szCs w:val="26"/>
        </w:rPr>
        <w:t xml:space="preserve"> </w:t>
      </w:r>
      <w:r w:rsidRPr="00B21C36">
        <w:rPr>
          <w:b/>
          <w:sz w:val="26"/>
          <w:szCs w:val="26"/>
        </w:rPr>
        <w:t>Kế toán tiền mặt, tiền gửi ngân hàng</w:t>
      </w:r>
      <w:r w:rsidRPr="00B21C36">
        <w:rPr>
          <w:b/>
          <w:sz w:val="26"/>
          <w:szCs w:val="26"/>
          <w:lang w:val="vi-VN"/>
        </w:rPr>
        <w:t xml:space="preserve"> trên MISA</w:t>
      </w:r>
    </w:p>
    <w:p w:rsidR="00D11EAB" w:rsidRPr="00B21C36" w:rsidRDefault="00D11EAB" w:rsidP="00D11EAB">
      <w:pPr>
        <w:spacing w:line="312" w:lineRule="auto"/>
        <w:ind w:firstLine="720"/>
        <w:jc w:val="right"/>
        <w:rPr>
          <w:i/>
          <w:iCs/>
          <w:sz w:val="26"/>
          <w:szCs w:val="26"/>
        </w:rPr>
      </w:pPr>
      <w:r w:rsidRPr="00B21C36">
        <w:rPr>
          <w:i/>
          <w:sz w:val="26"/>
          <w:szCs w:val="26"/>
        </w:rPr>
        <w:t xml:space="preserve">   </w:t>
      </w:r>
      <w:r w:rsidRPr="00B21C36">
        <w:rPr>
          <w:i/>
          <w:iCs/>
          <w:position w:val="2"/>
          <w:sz w:val="26"/>
          <w:szCs w:val="26"/>
        </w:rPr>
        <w:t>Thời gian: 1</w:t>
      </w:r>
      <w:r w:rsidRPr="00B21C36">
        <w:rPr>
          <w:i/>
          <w:iCs/>
          <w:position w:val="2"/>
          <w:sz w:val="26"/>
          <w:szCs w:val="26"/>
          <w:lang w:val="vi-VN"/>
        </w:rPr>
        <w:t>0</w:t>
      </w:r>
      <w:r w:rsidRPr="00B21C36">
        <w:rPr>
          <w:i/>
          <w:iCs/>
          <w:position w:val="2"/>
          <w:sz w:val="26"/>
          <w:szCs w:val="26"/>
        </w:rPr>
        <w:t xml:space="preserve"> giờ (LT</w:t>
      </w:r>
      <w:r w:rsidRPr="00B21C36">
        <w:rPr>
          <w:i/>
          <w:iCs/>
          <w:position w:val="2"/>
          <w:sz w:val="26"/>
          <w:szCs w:val="26"/>
          <w:lang w:val="vi-VN"/>
        </w:rPr>
        <w:t xml:space="preserve">: 3 giờ; </w:t>
      </w:r>
      <w:r w:rsidRPr="00B21C36">
        <w:rPr>
          <w:i/>
          <w:iCs/>
          <w:position w:val="2"/>
          <w:sz w:val="26"/>
          <w:szCs w:val="26"/>
        </w:rPr>
        <w:t xml:space="preserve">TH: </w:t>
      </w:r>
      <w:r w:rsidRPr="00B21C36">
        <w:rPr>
          <w:i/>
          <w:iCs/>
          <w:position w:val="2"/>
          <w:sz w:val="26"/>
          <w:szCs w:val="26"/>
          <w:lang w:val="vi-VN"/>
        </w:rPr>
        <w:t>6</w:t>
      </w:r>
      <w:r w:rsidRPr="00B21C36">
        <w:rPr>
          <w:i/>
          <w:iCs/>
          <w:position w:val="2"/>
          <w:sz w:val="26"/>
          <w:szCs w:val="26"/>
        </w:rPr>
        <w:t xml:space="preserve"> giờ; KT: 1 giờ)</w:t>
      </w:r>
    </w:p>
    <w:p w:rsidR="00D11EAB" w:rsidRPr="00B21C36" w:rsidRDefault="00D11EAB" w:rsidP="00D11EAB">
      <w:pPr>
        <w:spacing w:line="312" w:lineRule="auto"/>
        <w:jc w:val="both"/>
        <w:rPr>
          <w:i/>
          <w:position w:val="2"/>
          <w:sz w:val="26"/>
          <w:szCs w:val="26"/>
        </w:rPr>
      </w:pPr>
      <w:r w:rsidRPr="00B21C36">
        <w:rPr>
          <w:sz w:val="26"/>
          <w:szCs w:val="26"/>
        </w:rPr>
        <w:t>1. Mục tiêu của bài:</w:t>
      </w:r>
    </w:p>
    <w:p w:rsidR="00D11EAB" w:rsidRPr="00B21C36" w:rsidRDefault="00D11EAB" w:rsidP="00D11EAB">
      <w:pPr>
        <w:spacing w:line="312" w:lineRule="auto"/>
        <w:ind w:firstLine="720"/>
        <w:jc w:val="both"/>
        <w:rPr>
          <w:sz w:val="26"/>
          <w:szCs w:val="26"/>
        </w:rPr>
      </w:pPr>
      <w:r w:rsidRPr="00B21C36">
        <w:rPr>
          <w:position w:val="2"/>
          <w:sz w:val="26"/>
          <w:szCs w:val="26"/>
        </w:rPr>
        <w:t>- Xác</w:t>
      </w:r>
      <w:r w:rsidRPr="00B21C36">
        <w:rPr>
          <w:position w:val="2"/>
          <w:sz w:val="26"/>
          <w:szCs w:val="26"/>
          <w:lang w:val="vi-VN"/>
        </w:rPr>
        <w:t xml:space="preserve"> định được </w:t>
      </w:r>
      <w:r w:rsidRPr="00B21C36">
        <w:rPr>
          <w:sz w:val="26"/>
          <w:szCs w:val="26"/>
        </w:rPr>
        <w:t>chức năng</w:t>
      </w:r>
      <w:r w:rsidRPr="00B21C36">
        <w:rPr>
          <w:sz w:val="26"/>
          <w:szCs w:val="26"/>
          <w:lang w:val="vi-VN"/>
        </w:rPr>
        <w:t xml:space="preserve">, </w:t>
      </w:r>
      <w:r w:rsidRPr="00B21C36">
        <w:rPr>
          <w:sz w:val="26"/>
          <w:szCs w:val="26"/>
        </w:rPr>
        <w:t>sơ đồ hạch toán phân hệ kế toán tiền mặt</w:t>
      </w:r>
    </w:p>
    <w:p w:rsidR="00D11EAB" w:rsidRPr="00B21C36" w:rsidRDefault="00D11EAB" w:rsidP="00D11EAB">
      <w:pPr>
        <w:spacing w:line="312" w:lineRule="auto"/>
        <w:ind w:firstLine="284"/>
        <w:jc w:val="both"/>
        <w:rPr>
          <w:position w:val="2"/>
          <w:sz w:val="26"/>
          <w:szCs w:val="26"/>
          <w:lang w:val="vi-VN"/>
        </w:rPr>
      </w:pPr>
    </w:p>
    <w:p w:rsidR="00D11EAB" w:rsidRPr="00B21C36" w:rsidRDefault="00D11EAB" w:rsidP="00D11EAB">
      <w:pPr>
        <w:spacing w:line="312" w:lineRule="auto"/>
        <w:ind w:firstLine="720"/>
        <w:jc w:val="both"/>
        <w:rPr>
          <w:position w:val="2"/>
          <w:sz w:val="26"/>
          <w:szCs w:val="26"/>
          <w:lang w:val="vi-VN"/>
        </w:rPr>
      </w:pPr>
      <w:r w:rsidRPr="00B21C36">
        <w:rPr>
          <w:position w:val="2"/>
          <w:sz w:val="26"/>
          <w:szCs w:val="26"/>
        </w:rPr>
        <w:t xml:space="preserve">- </w:t>
      </w:r>
      <w:r w:rsidRPr="00B21C36">
        <w:rPr>
          <w:position w:val="2"/>
          <w:sz w:val="26"/>
          <w:szCs w:val="26"/>
          <w:lang w:val="vi-VN"/>
        </w:rPr>
        <w:t>Thực hiện được quy trình xử lý dữ liệu kế toán tiền mặt trên phần mềm kế toán</w:t>
      </w:r>
    </w:p>
    <w:p w:rsidR="00D11EAB" w:rsidRPr="00B21C36" w:rsidRDefault="00D11EAB" w:rsidP="00D11EAB">
      <w:pPr>
        <w:spacing w:line="312" w:lineRule="auto"/>
        <w:ind w:firstLine="720"/>
        <w:jc w:val="both"/>
        <w:rPr>
          <w:position w:val="2"/>
          <w:sz w:val="26"/>
          <w:szCs w:val="26"/>
          <w:lang w:val="vi-VN"/>
        </w:rPr>
      </w:pPr>
      <w:r w:rsidRPr="00B21C36">
        <w:rPr>
          <w:position w:val="2"/>
          <w:sz w:val="26"/>
          <w:szCs w:val="26"/>
          <w:lang w:val="vi-VN"/>
        </w:rPr>
        <w:t>- Xử lý, xem, in các chứng từ, báo cáo tiền mặt</w:t>
      </w:r>
    </w:p>
    <w:p w:rsidR="00D11EAB" w:rsidRPr="00B21C36" w:rsidRDefault="00D11EAB" w:rsidP="00D11EAB">
      <w:pPr>
        <w:spacing w:line="312" w:lineRule="auto"/>
        <w:ind w:firstLine="720"/>
        <w:jc w:val="both"/>
        <w:rPr>
          <w:position w:val="2"/>
          <w:sz w:val="26"/>
          <w:szCs w:val="26"/>
          <w:lang w:val="vi-VN"/>
        </w:rPr>
      </w:pPr>
      <w:r w:rsidRPr="00B21C36">
        <w:rPr>
          <w:position w:val="2"/>
          <w:sz w:val="26"/>
          <w:szCs w:val="26"/>
          <w:lang w:val="vi-VN"/>
        </w:rPr>
        <w:t>- Xác định được chức năng, sơ đồ hạch toán phân hệ kế toán tiền gửi ngân hàng</w:t>
      </w:r>
    </w:p>
    <w:p w:rsidR="00D11EAB" w:rsidRPr="00B21C36" w:rsidRDefault="00D11EAB" w:rsidP="00D11EAB">
      <w:pPr>
        <w:spacing w:line="312" w:lineRule="auto"/>
        <w:ind w:firstLine="720"/>
        <w:jc w:val="both"/>
        <w:rPr>
          <w:position w:val="2"/>
          <w:sz w:val="26"/>
          <w:szCs w:val="26"/>
          <w:lang w:val="vi-VN"/>
        </w:rPr>
      </w:pPr>
      <w:r w:rsidRPr="00B21C36">
        <w:rPr>
          <w:position w:val="2"/>
          <w:sz w:val="26"/>
          <w:szCs w:val="26"/>
          <w:lang w:val="vi-VN"/>
        </w:rPr>
        <w:t>- Thực hiện được quy trình xử lý dữ liệu kế toán tiền gửi ngân hàng trên phần mềm kế toán</w:t>
      </w:r>
    </w:p>
    <w:p w:rsidR="00D11EAB" w:rsidRPr="00B21C36" w:rsidRDefault="00D11EAB" w:rsidP="00D11EAB">
      <w:pPr>
        <w:spacing w:line="312" w:lineRule="auto"/>
        <w:ind w:firstLine="720"/>
        <w:jc w:val="both"/>
        <w:rPr>
          <w:position w:val="2"/>
          <w:sz w:val="26"/>
          <w:szCs w:val="26"/>
          <w:lang w:val="vi-VN"/>
        </w:rPr>
      </w:pPr>
      <w:r w:rsidRPr="00B21C36">
        <w:rPr>
          <w:position w:val="2"/>
          <w:sz w:val="26"/>
          <w:szCs w:val="26"/>
          <w:lang w:val="vi-VN"/>
        </w:rPr>
        <w:t>- Xử lý, xem, in các chứng từ, báo cáo tiền gửi ngân hàng</w:t>
      </w:r>
    </w:p>
    <w:p w:rsidR="00D11EAB" w:rsidRPr="00B21C36" w:rsidRDefault="00D11EAB" w:rsidP="00D11EAB">
      <w:pPr>
        <w:spacing w:line="312" w:lineRule="auto"/>
        <w:ind w:firstLine="720"/>
        <w:jc w:val="both"/>
        <w:rPr>
          <w:position w:val="2"/>
          <w:sz w:val="26"/>
          <w:szCs w:val="26"/>
          <w:lang w:val="vi-VN"/>
        </w:rPr>
      </w:pPr>
      <w:r w:rsidRPr="00B21C36">
        <w:rPr>
          <w:position w:val="2"/>
          <w:sz w:val="26"/>
          <w:szCs w:val="26"/>
          <w:lang w:val="vi-VN"/>
        </w:rPr>
        <w:t>- Tuân thủ chế độ kế toán doanh nghiệp hiện hành</w:t>
      </w:r>
    </w:p>
    <w:p w:rsidR="00D11EAB" w:rsidRPr="00B21C36" w:rsidRDefault="00D11EAB" w:rsidP="00D11EAB">
      <w:pPr>
        <w:spacing w:line="312" w:lineRule="auto"/>
        <w:jc w:val="both"/>
        <w:rPr>
          <w:sz w:val="26"/>
          <w:szCs w:val="26"/>
        </w:rPr>
      </w:pPr>
      <w:r w:rsidRPr="00B21C36">
        <w:rPr>
          <w:sz w:val="26"/>
          <w:szCs w:val="26"/>
        </w:rPr>
        <w:t>2. Nội dung bài:</w:t>
      </w:r>
    </w:p>
    <w:p w:rsidR="00D11EAB" w:rsidRPr="00B21C36" w:rsidRDefault="00D11EAB" w:rsidP="00D11EAB">
      <w:pPr>
        <w:widowControl w:val="0"/>
        <w:spacing w:line="312" w:lineRule="auto"/>
        <w:ind w:firstLine="6"/>
        <w:contextualSpacing/>
        <w:jc w:val="both"/>
        <w:rPr>
          <w:sz w:val="26"/>
          <w:szCs w:val="26"/>
        </w:rPr>
      </w:pPr>
      <w:r w:rsidRPr="00B21C36">
        <w:rPr>
          <w:sz w:val="26"/>
          <w:szCs w:val="26"/>
        </w:rPr>
        <w:t>2.1. Kế toán tiền mặt</w:t>
      </w:r>
    </w:p>
    <w:p w:rsidR="00D11EAB" w:rsidRPr="00B21C36" w:rsidRDefault="00D11EAB" w:rsidP="00D11EAB">
      <w:pPr>
        <w:widowControl w:val="0"/>
        <w:spacing w:line="312" w:lineRule="auto"/>
        <w:ind w:firstLine="6"/>
        <w:contextualSpacing/>
        <w:jc w:val="both"/>
        <w:rPr>
          <w:sz w:val="26"/>
          <w:szCs w:val="26"/>
        </w:rPr>
      </w:pPr>
      <w:r w:rsidRPr="00B21C36">
        <w:rPr>
          <w:sz w:val="26"/>
          <w:szCs w:val="26"/>
        </w:rPr>
        <w:t>2.1.1. Chức năng phân hệ kế toán tiền mặt</w:t>
      </w:r>
    </w:p>
    <w:p w:rsidR="00D11EAB" w:rsidRPr="00B21C36" w:rsidRDefault="00D11EAB" w:rsidP="00D11EAB">
      <w:pPr>
        <w:widowControl w:val="0"/>
        <w:spacing w:line="312" w:lineRule="auto"/>
        <w:ind w:firstLine="6"/>
        <w:contextualSpacing/>
        <w:jc w:val="both"/>
        <w:rPr>
          <w:sz w:val="26"/>
          <w:szCs w:val="26"/>
        </w:rPr>
      </w:pPr>
      <w:r w:rsidRPr="00B21C36">
        <w:rPr>
          <w:sz w:val="26"/>
          <w:szCs w:val="26"/>
        </w:rPr>
        <w:t>2.1.2. Sơ đồ hạch toán kế toán tiền mặt</w:t>
      </w:r>
    </w:p>
    <w:p w:rsidR="00D11EAB" w:rsidRPr="00B21C36" w:rsidRDefault="00D11EAB" w:rsidP="00D11EAB">
      <w:pPr>
        <w:widowControl w:val="0"/>
        <w:spacing w:line="312" w:lineRule="auto"/>
        <w:ind w:firstLine="6"/>
        <w:contextualSpacing/>
        <w:jc w:val="both"/>
        <w:rPr>
          <w:sz w:val="26"/>
          <w:szCs w:val="26"/>
        </w:rPr>
      </w:pPr>
      <w:r w:rsidRPr="00B21C36">
        <w:rPr>
          <w:sz w:val="26"/>
          <w:szCs w:val="26"/>
        </w:rPr>
        <w:t>2.2. Quy trình xử lý dữ liệu kế toán tiền mặt trên phần mềm kế toán</w:t>
      </w:r>
    </w:p>
    <w:p w:rsidR="00D11EAB" w:rsidRPr="00B21C36" w:rsidRDefault="00D11EAB" w:rsidP="00D11EAB">
      <w:pPr>
        <w:widowControl w:val="0"/>
        <w:spacing w:line="312" w:lineRule="auto"/>
        <w:ind w:firstLine="6"/>
        <w:contextualSpacing/>
        <w:jc w:val="both"/>
        <w:rPr>
          <w:sz w:val="26"/>
          <w:szCs w:val="26"/>
        </w:rPr>
      </w:pPr>
      <w:r w:rsidRPr="00B21C36">
        <w:rPr>
          <w:sz w:val="26"/>
          <w:szCs w:val="26"/>
        </w:rPr>
        <w:t>2.2.1. Thực hành kế toán tiền mặt</w:t>
      </w:r>
    </w:p>
    <w:p w:rsidR="00D11EAB" w:rsidRPr="00B21C36" w:rsidRDefault="00D11EAB" w:rsidP="00D11EAB">
      <w:pPr>
        <w:widowControl w:val="0"/>
        <w:spacing w:line="312" w:lineRule="auto"/>
        <w:ind w:firstLine="6"/>
        <w:contextualSpacing/>
        <w:jc w:val="both"/>
        <w:rPr>
          <w:sz w:val="26"/>
          <w:szCs w:val="26"/>
        </w:rPr>
      </w:pPr>
      <w:r w:rsidRPr="00B21C36">
        <w:rPr>
          <w:sz w:val="26"/>
          <w:szCs w:val="26"/>
        </w:rPr>
        <w:t>2.2.2. Xử lý, xem, in các chứng từ, báo cáo tiền mặt</w:t>
      </w:r>
    </w:p>
    <w:p w:rsidR="00D11EAB" w:rsidRPr="00B21C36" w:rsidRDefault="00D11EAB" w:rsidP="00D11EAB">
      <w:pPr>
        <w:widowControl w:val="0"/>
        <w:spacing w:line="312" w:lineRule="auto"/>
        <w:ind w:firstLine="6"/>
        <w:contextualSpacing/>
        <w:jc w:val="both"/>
        <w:rPr>
          <w:sz w:val="26"/>
          <w:szCs w:val="26"/>
        </w:rPr>
      </w:pPr>
      <w:r w:rsidRPr="00B21C36">
        <w:rPr>
          <w:sz w:val="26"/>
          <w:szCs w:val="26"/>
        </w:rPr>
        <w:t>2.3. Kế toán tiền gửi ngân hàng</w:t>
      </w:r>
    </w:p>
    <w:p w:rsidR="00D11EAB" w:rsidRPr="00B21C36" w:rsidRDefault="00D11EAB" w:rsidP="00D11EAB">
      <w:pPr>
        <w:widowControl w:val="0"/>
        <w:spacing w:line="312" w:lineRule="auto"/>
        <w:ind w:firstLine="6"/>
        <w:contextualSpacing/>
        <w:jc w:val="both"/>
        <w:rPr>
          <w:sz w:val="26"/>
          <w:szCs w:val="26"/>
        </w:rPr>
      </w:pPr>
      <w:r w:rsidRPr="00B21C36">
        <w:rPr>
          <w:sz w:val="26"/>
          <w:szCs w:val="26"/>
        </w:rPr>
        <w:t>2.3.1. Chức năng phân hệ kế toán tiền gửi ngân hàng</w:t>
      </w:r>
    </w:p>
    <w:p w:rsidR="00D11EAB" w:rsidRPr="00B21C36" w:rsidRDefault="00D11EAB" w:rsidP="00D11EAB">
      <w:pPr>
        <w:widowControl w:val="0"/>
        <w:spacing w:line="312" w:lineRule="auto"/>
        <w:ind w:firstLine="6"/>
        <w:contextualSpacing/>
        <w:jc w:val="both"/>
        <w:rPr>
          <w:sz w:val="26"/>
          <w:szCs w:val="26"/>
        </w:rPr>
      </w:pPr>
      <w:r w:rsidRPr="00B21C36">
        <w:rPr>
          <w:sz w:val="26"/>
          <w:szCs w:val="26"/>
        </w:rPr>
        <w:t>2.3.2. Sơ đồ hạch toán kế toán tiền gửi ngân hàng</w:t>
      </w:r>
    </w:p>
    <w:p w:rsidR="00D11EAB" w:rsidRPr="00B21C36" w:rsidRDefault="00D11EAB" w:rsidP="00D11EAB">
      <w:pPr>
        <w:widowControl w:val="0"/>
        <w:spacing w:line="312" w:lineRule="auto"/>
        <w:ind w:firstLine="6"/>
        <w:contextualSpacing/>
        <w:jc w:val="both"/>
        <w:rPr>
          <w:sz w:val="26"/>
          <w:szCs w:val="26"/>
        </w:rPr>
      </w:pPr>
      <w:r w:rsidRPr="00B21C36">
        <w:rPr>
          <w:sz w:val="26"/>
          <w:szCs w:val="26"/>
        </w:rPr>
        <w:t>2.4. Quy trình xử lý dữ liệu kế toán tiền gửi ngân hàng trên phần mềm kế toán</w:t>
      </w:r>
    </w:p>
    <w:p w:rsidR="00D11EAB" w:rsidRPr="00B21C36" w:rsidRDefault="00D11EAB" w:rsidP="00D11EAB">
      <w:pPr>
        <w:widowControl w:val="0"/>
        <w:spacing w:line="312" w:lineRule="auto"/>
        <w:ind w:firstLine="6"/>
        <w:contextualSpacing/>
        <w:jc w:val="both"/>
        <w:rPr>
          <w:sz w:val="26"/>
          <w:szCs w:val="26"/>
        </w:rPr>
      </w:pPr>
      <w:r w:rsidRPr="00B21C36">
        <w:rPr>
          <w:sz w:val="26"/>
          <w:szCs w:val="26"/>
        </w:rPr>
        <w:t>2.4.1. Thực hành kế toán tiền gửi ngân hàng</w:t>
      </w:r>
    </w:p>
    <w:p w:rsidR="00D11EAB" w:rsidRPr="00B21C36" w:rsidRDefault="00D11EAB" w:rsidP="00D11EAB">
      <w:pPr>
        <w:spacing w:line="312" w:lineRule="auto"/>
        <w:jc w:val="both"/>
        <w:rPr>
          <w:sz w:val="26"/>
          <w:szCs w:val="26"/>
          <w:lang w:val="vi-VN"/>
        </w:rPr>
      </w:pPr>
      <w:r w:rsidRPr="00B21C36">
        <w:rPr>
          <w:sz w:val="26"/>
          <w:szCs w:val="26"/>
        </w:rPr>
        <w:t>2.4.2. Xử lý, xem, in các chứng từ, báo cáo tiền gửi ngân hàn</w:t>
      </w:r>
      <w:r w:rsidR="00FB770E" w:rsidRPr="00B21C36">
        <w:rPr>
          <w:sz w:val="26"/>
          <w:szCs w:val="26"/>
          <w:lang w:val="vi-VN"/>
        </w:rPr>
        <w:t>g</w:t>
      </w:r>
    </w:p>
    <w:p w:rsidR="00D11EAB" w:rsidRPr="00B21C36" w:rsidRDefault="00D11EAB" w:rsidP="00D11EAB">
      <w:pPr>
        <w:spacing w:line="312" w:lineRule="auto"/>
        <w:jc w:val="center"/>
        <w:rPr>
          <w:b/>
          <w:bCs/>
          <w:position w:val="2"/>
          <w:sz w:val="26"/>
          <w:szCs w:val="26"/>
          <w:lang w:val="it-IT"/>
        </w:rPr>
      </w:pPr>
      <w:r w:rsidRPr="00B21C36">
        <w:rPr>
          <w:b/>
          <w:bCs/>
          <w:position w:val="2"/>
          <w:sz w:val="26"/>
          <w:szCs w:val="26"/>
          <w:lang w:val="it-IT"/>
        </w:rPr>
        <w:t xml:space="preserve">Bài </w:t>
      </w:r>
      <w:r w:rsidRPr="00B21C36">
        <w:rPr>
          <w:b/>
          <w:bCs/>
          <w:position w:val="2"/>
          <w:sz w:val="26"/>
          <w:szCs w:val="26"/>
          <w:lang w:val="vi-VN"/>
        </w:rPr>
        <w:t>4</w:t>
      </w:r>
      <w:r w:rsidRPr="00B21C36">
        <w:rPr>
          <w:b/>
          <w:bCs/>
          <w:position w:val="2"/>
          <w:sz w:val="26"/>
          <w:szCs w:val="26"/>
          <w:lang w:val="it-IT"/>
        </w:rPr>
        <w:t xml:space="preserve">: </w:t>
      </w:r>
      <w:r w:rsidRPr="00B21C36">
        <w:rPr>
          <w:b/>
          <w:bCs/>
          <w:sz w:val="26"/>
          <w:szCs w:val="26"/>
        </w:rPr>
        <w:t>Kế toán mua hàng và công nợ phải trả</w:t>
      </w:r>
      <w:r w:rsidRPr="00B21C36">
        <w:rPr>
          <w:b/>
          <w:bCs/>
          <w:sz w:val="26"/>
          <w:szCs w:val="26"/>
          <w:lang w:val="vi-VN"/>
        </w:rPr>
        <w:t xml:space="preserve"> trên MISA</w:t>
      </w:r>
      <w:r w:rsidRPr="00B21C36">
        <w:rPr>
          <w:b/>
          <w:bCs/>
          <w:position w:val="2"/>
          <w:sz w:val="26"/>
          <w:szCs w:val="26"/>
          <w:lang w:val="it-IT"/>
        </w:rPr>
        <w:tab/>
      </w:r>
    </w:p>
    <w:p w:rsidR="00D11EAB" w:rsidRPr="00B21C36" w:rsidRDefault="00D11EAB" w:rsidP="00D11EAB">
      <w:pPr>
        <w:spacing w:line="312" w:lineRule="auto"/>
        <w:jc w:val="right"/>
        <w:rPr>
          <w:position w:val="2"/>
          <w:sz w:val="26"/>
          <w:szCs w:val="26"/>
          <w:lang w:val="it-IT"/>
        </w:rPr>
      </w:pPr>
      <w:r w:rsidRPr="00B21C36">
        <w:rPr>
          <w:b/>
          <w:position w:val="2"/>
          <w:sz w:val="26"/>
          <w:szCs w:val="26"/>
          <w:lang w:val="it-IT"/>
        </w:rPr>
        <w:tab/>
      </w:r>
      <w:r w:rsidRPr="00B21C36">
        <w:rPr>
          <w:b/>
          <w:position w:val="2"/>
          <w:sz w:val="26"/>
          <w:szCs w:val="26"/>
          <w:lang w:val="it-IT"/>
        </w:rPr>
        <w:tab/>
      </w:r>
      <w:r w:rsidRPr="00B21C36">
        <w:rPr>
          <w:b/>
          <w:position w:val="2"/>
          <w:sz w:val="26"/>
          <w:szCs w:val="26"/>
          <w:lang w:val="it-IT"/>
        </w:rPr>
        <w:tab/>
      </w:r>
      <w:r w:rsidRPr="00B21C36">
        <w:rPr>
          <w:b/>
          <w:position w:val="2"/>
          <w:sz w:val="26"/>
          <w:szCs w:val="26"/>
          <w:lang w:val="it-IT"/>
        </w:rPr>
        <w:tab/>
      </w:r>
      <w:r w:rsidRPr="00B21C36">
        <w:rPr>
          <w:b/>
          <w:position w:val="2"/>
          <w:sz w:val="26"/>
          <w:szCs w:val="26"/>
          <w:lang w:val="vi-VN"/>
        </w:rPr>
        <w:t xml:space="preserve"> </w:t>
      </w:r>
      <w:r w:rsidRPr="00B21C36">
        <w:rPr>
          <w:i/>
          <w:iCs/>
          <w:position w:val="2"/>
          <w:sz w:val="26"/>
          <w:szCs w:val="26"/>
        </w:rPr>
        <w:t>Thời gian: 1</w:t>
      </w:r>
      <w:r w:rsidRPr="00B21C36">
        <w:rPr>
          <w:i/>
          <w:iCs/>
          <w:position w:val="2"/>
          <w:sz w:val="26"/>
          <w:szCs w:val="26"/>
          <w:lang w:val="vi-VN"/>
        </w:rPr>
        <w:t>0</w:t>
      </w:r>
      <w:r w:rsidRPr="00B21C36">
        <w:rPr>
          <w:i/>
          <w:iCs/>
          <w:position w:val="2"/>
          <w:sz w:val="26"/>
          <w:szCs w:val="26"/>
        </w:rPr>
        <w:t xml:space="preserve"> giờ (LT</w:t>
      </w:r>
      <w:r w:rsidRPr="00B21C36">
        <w:rPr>
          <w:i/>
          <w:iCs/>
          <w:position w:val="2"/>
          <w:sz w:val="26"/>
          <w:szCs w:val="26"/>
          <w:lang w:val="vi-VN"/>
        </w:rPr>
        <w:t xml:space="preserve">: 3 giờ; </w:t>
      </w:r>
      <w:r w:rsidRPr="00B21C36">
        <w:rPr>
          <w:i/>
          <w:iCs/>
          <w:position w:val="2"/>
          <w:sz w:val="26"/>
          <w:szCs w:val="26"/>
        </w:rPr>
        <w:t xml:space="preserve">TH: </w:t>
      </w:r>
      <w:r w:rsidRPr="00B21C36">
        <w:rPr>
          <w:i/>
          <w:iCs/>
          <w:position w:val="2"/>
          <w:sz w:val="26"/>
          <w:szCs w:val="26"/>
          <w:lang w:val="vi-VN"/>
        </w:rPr>
        <w:t>7</w:t>
      </w:r>
      <w:r w:rsidRPr="00B21C36">
        <w:rPr>
          <w:i/>
          <w:iCs/>
          <w:position w:val="2"/>
          <w:sz w:val="26"/>
          <w:szCs w:val="26"/>
        </w:rPr>
        <w:t xml:space="preserve"> giờ;)</w:t>
      </w:r>
    </w:p>
    <w:p w:rsidR="00D11EAB" w:rsidRPr="00B21C36" w:rsidRDefault="00D11EAB" w:rsidP="00D11EAB">
      <w:pPr>
        <w:spacing w:line="312" w:lineRule="auto"/>
        <w:jc w:val="both"/>
        <w:rPr>
          <w:i/>
          <w:position w:val="2"/>
          <w:sz w:val="26"/>
          <w:szCs w:val="26"/>
          <w:lang w:val="it-IT"/>
        </w:rPr>
      </w:pPr>
      <w:r w:rsidRPr="00B21C36">
        <w:rPr>
          <w:sz w:val="26"/>
          <w:szCs w:val="26"/>
          <w:lang w:val="it-IT"/>
        </w:rPr>
        <w:t>1. Mục tiêu của bài:</w:t>
      </w:r>
    </w:p>
    <w:p w:rsidR="00D11EAB" w:rsidRPr="00B21C36" w:rsidRDefault="00D11EAB" w:rsidP="00D11EAB">
      <w:pPr>
        <w:spacing w:line="312" w:lineRule="auto"/>
        <w:ind w:firstLine="720"/>
        <w:jc w:val="both"/>
        <w:rPr>
          <w:sz w:val="26"/>
          <w:szCs w:val="26"/>
        </w:rPr>
      </w:pPr>
      <w:r w:rsidRPr="00B21C36">
        <w:rPr>
          <w:sz w:val="26"/>
          <w:szCs w:val="26"/>
          <w:lang w:val="vi-VN"/>
        </w:rPr>
        <w:t xml:space="preserve">- </w:t>
      </w:r>
      <w:r w:rsidRPr="00B21C36">
        <w:rPr>
          <w:position w:val="2"/>
          <w:sz w:val="26"/>
          <w:szCs w:val="26"/>
          <w:lang w:val="vi-VN"/>
        </w:rPr>
        <w:t>Trình</w:t>
      </w:r>
      <w:r w:rsidRPr="00B21C36">
        <w:rPr>
          <w:sz w:val="26"/>
          <w:szCs w:val="26"/>
          <w:lang w:val="vi-VN"/>
        </w:rPr>
        <w:t xml:space="preserve"> bày được </w:t>
      </w:r>
      <w:r w:rsidRPr="00B21C36">
        <w:rPr>
          <w:sz w:val="26"/>
          <w:szCs w:val="26"/>
        </w:rPr>
        <w:t>chức năng</w:t>
      </w:r>
      <w:r w:rsidRPr="00B21C36">
        <w:rPr>
          <w:sz w:val="26"/>
          <w:szCs w:val="26"/>
          <w:lang w:val="vi-VN"/>
        </w:rPr>
        <w:t xml:space="preserve">, </w:t>
      </w:r>
      <w:r w:rsidRPr="00B21C36">
        <w:rPr>
          <w:sz w:val="26"/>
          <w:szCs w:val="26"/>
        </w:rPr>
        <w:t>sơ đồ hạch toán phân hệ kế toán mua hàng và công nợ phải trả</w:t>
      </w:r>
    </w:p>
    <w:p w:rsidR="00D11EAB" w:rsidRPr="00B21C36" w:rsidRDefault="00D11EAB" w:rsidP="00D11EAB">
      <w:pPr>
        <w:spacing w:line="312" w:lineRule="auto"/>
        <w:ind w:firstLine="720"/>
        <w:jc w:val="both"/>
        <w:rPr>
          <w:position w:val="2"/>
          <w:sz w:val="26"/>
          <w:szCs w:val="26"/>
          <w:lang w:val="vi-VN"/>
        </w:rPr>
      </w:pPr>
      <w:r w:rsidRPr="00B21C36">
        <w:rPr>
          <w:position w:val="2"/>
          <w:sz w:val="26"/>
          <w:szCs w:val="26"/>
          <w:lang w:val="vi-VN"/>
        </w:rPr>
        <w:t>-  Trình bày được quy trình xử lý dữ liệu kế toán mua hàng và công nợ phải trả trên phần mềm kế toán</w:t>
      </w:r>
    </w:p>
    <w:p w:rsidR="00D11EAB" w:rsidRPr="00B21C36" w:rsidRDefault="00D11EAB" w:rsidP="00D11EAB">
      <w:pPr>
        <w:spacing w:line="312" w:lineRule="auto"/>
        <w:ind w:firstLine="720"/>
        <w:jc w:val="both"/>
        <w:rPr>
          <w:position w:val="2"/>
          <w:sz w:val="26"/>
          <w:szCs w:val="26"/>
          <w:lang w:val="vi-VN"/>
        </w:rPr>
      </w:pPr>
      <w:r w:rsidRPr="00B21C36">
        <w:rPr>
          <w:position w:val="2"/>
          <w:sz w:val="26"/>
          <w:szCs w:val="26"/>
          <w:lang w:val="vi-VN"/>
        </w:rPr>
        <w:t>-  Thực hiện được kế toán mua hàng và công nợ phải trả trên phần mềm kế toán</w:t>
      </w:r>
    </w:p>
    <w:p w:rsidR="00D11EAB" w:rsidRPr="00B21C36" w:rsidRDefault="00D11EAB" w:rsidP="00D11EAB">
      <w:pPr>
        <w:spacing w:line="312" w:lineRule="auto"/>
        <w:ind w:firstLine="720"/>
        <w:jc w:val="both"/>
        <w:rPr>
          <w:position w:val="2"/>
          <w:sz w:val="26"/>
          <w:szCs w:val="26"/>
          <w:lang w:val="vi-VN"/>
        </w:rPr>
      </w:pPr>
      <w:r w:rsidRPr="00B21C36">
        <w:rPr>
          <w:position w:val="2"/>
          <w:sz w:val="26"/>
          <w:szCs w:val="26"/>
          <w:lang w:val="vi-VN"/>
        </w:rPr>
        <w:t>- Xử lý, xem chứng từ, báo cáo mua hàng và công nợ phải trả</w:t>
      </w:r>
    </w:p>
    <w:p w:rsidR="00D11EAB" w:rsidRPr="00B21C36" w:rsidRDefault="00D11EAB" w:rsidP="00D11EAB">
      <w:pPr>
        <w:spacing w:line="312" w:lineRule="auto"/>
        <w:ind w:firstLine="720"/>
        <w:jc w:val="both"/>
        <w:rPr>
          <w:position w:val="2"/>
          <w:sz w:val="26"/>
          <w:szCs w:val="26"/>
          <w:lang w:val="vi-VN"/>
        </w:rPr>
      </w:pPr>
      <w:r w:rsidRPr="00B21C36">
        <w:rPr>
          <w:position w:val="2"/>
          <w:sz w:val="26"/>
          <w:szCs w:val="26"/>
          <w:lang w:val="vi-VN"/>
        </w:rPr>
        <w:t>- In chứng từ, báo cáo mua hàng và công nợ phải trả</w:t>
      </w:r>
    </w:p>
    <w:p w:rsidR="00D11EAB" w:rsidRPr="00B21C36" w:rsidRDefault="00D11EAB" w:rsidP="00D11EAB">
      <w:pPr>
        <w:spacing w:line="312" w:lineRule="auto"/>
        <w:ind w:firstLine="720"/>
        <w:jc w:val="both"/>
        <w:rPr>
          <w:sz w:val="26"/>
          <w:szCs w:val="26"/>
          <w:lang w:val="it-IT"/>
        </w:rPr>
      </w:pPr>
      <w:r w:rsidRPr="00B21C36">
        <w:rPr>
          <w:sz w:val="26"/>
          <w:szCs w:val="26"/>
          <w:lang w:val="it-IT"/>
        </w:rPr>
        <w:t xml:space="preserve">- Tuân </w:t>
      </w:r>
      <w:r w:rsidRPr="00B21C36">
        <w:rPr>
          <w:position w:val="2"/>
          <w:sz w:val="26"/>
          <w:szCs w:val="26"/>
          <w:lang w:val="vi-VN"/>
        </w:rPr>
        <w:t>thủ</w:t>
      </w:r>
      <w:r w:rsidRPr="00B21C36">
        <w:rPr>
          <w:sz w:val="26"/>
          <w:szCs w:val="26"/>
          <w:lang w:val="it-IT"/>
        </w:rPr>
        <w:t xml:space="preserve"> chế độ kế toán doanh nghiệp hiện hành</w:t>
      </w:r>
    </w:p>
    <w:p w:rsidR="00D11EAB" w:rsidRPr="00B21C36" w:rsidRDefault="00D11EAB" w:rsidP="00D11EAB">
      <w:pPr>
        <w:spacing w:line="312" w:lineRule="auto"/>
        <w:jc w:val="both"/>
        <w:rPr>
          <w:sz w:val="26"/>
          <w:szCs w:val="26"/>
          <w:lang w:val="it-IT"/>
        </w:rPr>
      </w:pPr>
      <w:r w:rsidRPr="00B21C36">
        <w:rPr>
          <w:sz w:val="26"/>
          <w:szCs w:val="26"/>
          <w:lang w:val="it-IT"/>
        </w:rPr>
        <w:t>2. Nội dung bài:</w:t>
      </w:r>
    </w:p>
    <w:p w:rsidR="00D11EAB" w:rsidRPr="00B21C36" w:rsidRDefault="00D11EAB" w:rsidP="00D11EAB">
      <w:pPr>
        <w:widowControl w:val="0"/>
        <w:spacing w:line="312" w:lineRule="auto"/>
        <w:contextualSpacing/>
        <w:jc w:val="both"/>
        <w:rPr>
          <w:sz w:val="26"/>
          <w:szCs w:val="26"/>
        </w:rPr>
      </w:pPr>
      <w:r w:rsidRPr="00B21C36">
        <w:rPr>
          <w:sz w:val="26"/>
          <w:szCs w:val="26"/>
          <w:lang w:val="vi-VN"/>
        </w:rPr>
        <w:t>2</w:t>
      </w:r>
      <w:r w:rsidRPr="00B21C36">
        <w:rPr>
          <w:sz w:val="26"/>
          <w:szCs w:val="26"/>
        </w:rPr>
        <w:t>.1. Chức năng và sơ đồ hạch toán</w:t>
      </w:r>
    </w:p>
    <w:p w:rsidR="00D11EAB" w:rsidRPr="00B21C36" w:rsidRDefault="00D11EAB" w:rsidP="00D11EAB">
      <w:pPr>
        <w:pStyle w:val="ListParagraph"/>
        <w:spacing w:line="312" w:lineRule="auto"/>
        <w:ind w:left="0"/>
        <w:jc w:val="both"/>
        <w:rPr>
          <w:rFonts w:ascii="Times New Roman" w:hAnsi="Times New Roman" w:cs="Times New Roman"/>
          <w:sz w:val="26"/>
          <w:szCs w:val="26"/>
        </w:rPr>
      </w:pPr>
      <w:r w:rsidRPr="00B21C36">
        <w:rPr>
          <w:rFonts w:ascii="Times New Roman" w:hAnsi="Times New Roman" w:cs="Times New Roman"/>
          <w:sz w:val="26"/>
          <w:szCs w:val="26"/>
        </w:rPr>
        <w:t>2.1.1 Chức năng phân hệ kế toán mua hàng và công nợ phải trả</w:t>
      </w:r>
    </w:p>
    <w:p w:rsidR="00D11EAB" w:rsidRPr="00B21C36" w:rsidRDefault="00D11EAB" w:rsidP="00D11EAB">
      <w:pPr>
        <w:pStyle w:val="ListParagraph"/>
        <w:spacing w:line="312" w:lineRule="auto"/>
        <w:ind w:left="0"/>
        <w:jc w:val="both"/>
        <w:rPr>
          <w:rFonts w:ascii="Times New Roman" w:hAnsi="Times New Roman" w:cs="Times New Roman"/>
          <w:sz w:val="26"/>
          <w:szCs w:val="26"/>
        </w:rPr>
      </w:pPr>
      <w:r w:rsidRPr="00B21C36">
        <w:rPr>
          <w:rFonts w:ascii="Times New Roman" w:hAnsi="Times New Roman" w:cs="Times New Roman"/>
          <w:sz w:val="26"/>
          <w:szCs w:val="26"/>
        </w:rPr>
        <w:t>2.1.2 Sơ đồ hạch toán kế toán mua hàng và công nợ phải trả</w:t>
      </w:r>
    </w:p>
    <w:p w:rsidR="00D11EAB" w:rsidRPr="00B21C36" w:rsidRDefault="00D11EAB" w:rsidP="00D11EAB">
      <w:pPr>
        <w:widowControl w:val="0"/>
        <w:spacing w:line="312" w:lineRule="auto"/>
        <w:contextualSpacing/>
        <w:jc w:val="both"/>
        <w:rPr>
          <w:sz w:val="26"/>
          <w:szCs w:val="26"/>
        </w:rPr>
      </w:pPr>
      <w:r w:rsidRPr="00B21C36">
        <w:rPr>
          <w:sz w:val="26"/>
          <w:szCs w:val="26"/>
          <w:lang w:val="vi-VN"/>
        </w:rPr>
        <w:t>2</w:t>
      </w:r>
      <w:r w:rsidRPr="00B21C36">
        <w:rPr>
          <w:sz w:val="26"/>
          <w:szCs w:val="26"/>
        </w:rPr>
        <w:t>.2. Quy trình xử lý dữ liệu và thực hành</w:t>
      </w:r>
    </w:p>
    <w:p w:rsidR="00D11EAB" w:rsidRPr="00B21C36" w:rsidRDefault="00D11EAB" w:rsidP="00D11EAB">
      <w:pPr>
        <w:widowControl w:val="0"/>
        <w:spacing w:line="312" w:lineRule="auto"/>
        <w:contextualSpacing/>
        <w:jc w:val="both"/>
        <w:rPr>
          <w:sz w:val="26"/>
          <w:szCs w:val="26"/>
        </w:rPr>
      </w:pPr>
      <w:r w:rsidRPr="00B21C36">
        <w:rPr>
          <w:sz w:val="26"/>
          <w:szCs w:val="26"/>
          <w:lang w:val="vi-VN"/>
        </w:rPr>
        <w:t>2</w:t>
      </w:r>
      <w:r w:rsidRPr="00B21C36">
        <w:rPr>
          <w:sz w:val="26"/>
          <w:szCs w:val="26"/>
        </w:rPr>
        <w:t>.2.1 Quy trình xử lý dữ liệu kế toán mua hàng, công nợ phải trả trên phần mềm kế toán</w:t>
      </w:r>
    </w:p>
    <w:p w:rsidR="00D11EAB" w:rsidRPr="00B21C36" w:rsidRDefault="00D11EAB" w:rsidP="00D11EAB">
      <w:pPr>
        <w:widowControl w:val="0"/>
        <w:spacing w:line="312" w:lineRule="auto"/>
        <w:contextualSpacing/>
        <w:jc w:val="both"/>
        <w:rPr>
          <w:sz w:val="26"/>
          <w:szCs w:val="26"/>
        </w:rPr>
      </w:pPr>
      <w:r w:rsidRPr="00B21C36">
        <w:rPr>
          <w:sz w:val="26"/>
          <w:szCs w:val="26"/>
          <w:lang w:val="vi-VN"/>
        </w:rPr>
        <w:t>2</w:t>
      </w:r>
      <w:r w:rsidRPr="00B21C36">
        <w:rPr>
          <w:sz w:val="26"/>
          <w:szCs w:val="26"/>
        </w:rPr>
        <w:t>.2.2 Thực hành kế toán mua hàng, công nợ phải trả trên phần mềm kế toán</w:t>
      </w:r>
    </w:p>
    <w:p w:rsidR="00D11EAB" w:rsidRPr="00B21C36" w:rsidRDefault="00D11EAB" w:rsidP="00D11EAB">
      <w:pPr>
        <w:widowControl w:val="0"/>
        <w:spacing w:line="312" w:lineRule="auto"/>
        <w:contextualSpacing/>
        <w:rPr>
          <w:sz w:val="26"/>
          <w:szCs w:val="26"/>
        </w:rPr>
      </w:pPr>
      <w:r w:rsidRPr="00B21C36">
        <w:rPr>
          <w:sz w:val="26"/>
          <w:szCs w:val="26"/>
          <w:lang w:val="vi-VN"/>
        </w:rPr>
        <w:t>2</w:t>
      </w:r>
      <w:r w:rsidRPr="00B21C36">
        <w:rPr>
          <w:sz w:val="26"/>
          <w:szCs w:val="26"/>
        </w:rPr>
        <w:t>.3. Xử lý, xem, in chứng từ, báo cáo</w:t>
      </w:r>
    </w:p>
    <w:p w:rsidR="00D11EAB" w:rsidRPr="00B21C36" w:rsidRDefault="00D11EAB" w:rsidP="00D11EAB">
      <w:pPr>
        <w:widowControl w:val="0"/>
        <w:spacing w:line="312" w:lineRule="auto"/>
        <w:contextualSpacing/>
        <w:jc w:val="both"/>
        <w:rPr>
          <w:sz w:val="26"/>
          <w:szCs w:val="26"/>
        </w:rPr>
      </w:pPr>
      <w:r w:rsidRPr="00B21C36">
        <w:rPr>
          <w:sz w:val="26"/>
          <w:szCs w:val="26"/>
          <w:lang w:val="vi-VN"/>
        </w:rPr>
        <w:t>2</w:t>
      </w:r>
      <w:r w:rsidRPr="00B21C36">
        <w:rPr>
          <w:sz w:val="26"/>
          <w:szCs w:val="26"/>
        </w:rPr>
        <w:t>.3.1. Xử lý, xem chứng từ, báo cáo mua hàng và công nợ phải trả</w:t>
      </w:r>
    </w:p>
    <w:p w:rsidR="00D11EAB" w:rsidRPr="00B21C36" w:rsidRDefault="00D11EAB" w:rsidP="00FB770E">
      <w:pPr>
        <w:widowControl w:val="0"/>
        <w:spacing w:line="312" w:lineRule="auto"/>
        <w:contextualSpacing/>
        <w:jc w:val="both"/>
        <w:rPr>
          <w:sz w:val="26"/>
          <w:szCs w:val="26"/>
        </w:rPr>
      </w:pPr>
      <w:r w:rsidRPr="00B21C36">
        <w:rPr>
          <w:sz w:val="26"/>
          <w:szCs w:val="26"/>
          <w:lang w:val="vi-VN"/>
        </w:rPr>
        <w:t>2</w:t>
      </w:r>
      <w:r w:rsidRPr="00B21C36">
        <w:rPr>
          <w:sz w:val="26"/>
          <w:szCs w:val="26"/>
        </w:rPr>
        <w:t>.3.2. In chứng từ, báo cáo mua hàng và công nợ phải trả</w:t>
      </w:r>
      <w:r w:rsidRPr="00B21C36">
        <w:rPr>
          <w:position w:val="2"/>
          <w:sz w:val="26"/>
          <w:szCs w:val="26"/>
          <w:lang w:val="it-IT"/>
        </w:rPr>
        <w:tab/>
        <w:t xml:space="preserve">                                               </w:t>
      </w:r>
    </w:p>
    <w:p w:rsidR="00D11EAB" w:rsidRPr="00B21C36" w:rsidRDefault="00D11EAB" w:rsidP="00D11EAB">
      <w:pPr>
        <w:spacing w:line="312" w:lineRule="auto"/>
        <w:jc w:val="center"/>
        <w:rPr>
          <w:b/>
          <w:bCs/>
          <w:position w:val="2"/>
          <w:sz w:val="26"/>
          <w:szCs w:val="26"/>
          <w:lang w:val="vi-VN"/>
        </w:rPr>
      </w:pPr>
      <w:r w:rsidRPr="00B21C36">
        <w:rPr>
          <w:b/>
          <w:bCs/>
          <w:position w:val="2"/>
          <w:sz w:val="26"/>
          <w:szCs w:val="26"/>
          <w:lang w:val="it-IT"/>
        </w:rPr>
        <w:t xml:space="preserve">Bài </w:t>
      </w:r>
      <w:r w:rsidRPr="00B21C36">
        <w:rPr>
          <w:b/>
          <w:bCs/>
          <w:position w:val="2"/>
          <w:sz w:val="26"/>
          <w:szCs w:val="26"/>
          <w:lang w:val="vi-VN"/>
        </w:rPr>
        <w:t>5</w:t>
      </w:r>
      <w:r w:rsidRPr="00B21C36">
        <w:rPr>
          <w:b/>
          <w:bCs/>
          <w:position w:val="2"/>
          <w:sz w:val="26"/>
          <w:szCs w:val="26"/>
          <w:lang w:val="it-IT"/>
        </w:rPr>
        <w:t xml:space="preserve">: </w:t>
      </w:r>
      <w:r w:rsidRPr="00B21C36">
        <w:rPr>
          <w:b/>
          <w:sz w:val="26"/>
          <w:szCs w:val="26"/>
        </w:rPr>
        <w:t>Kế toán bán hàng và công nợ phải thu</w:t>
      </w:r>
      <w:r w:rsidRPr="00B21C36">
        <w:rPr>
          <w:b/>
          <w:sz w:val="26"/>
          <w:szCs w:val="26"/>
          <w:lang w:val="vi-VN"/>
        </w:rPr>
        <w:t xml:space="preserve"> trên MISA</w:t>
      </w:r>
    </w:p>
    <w:p w:rsidR="00D11EAB" w:rsidRPr="00B21C36" w:rsidRDefault="00D11EAB" w:rsidP="00D11EAB">
      <w:pPr>
        <w:spacing w:line="312" w:lineRule="auto"/>
        <w:jc w:val="right"/>
        <w:rPr>
          <w:b/>
          <w:sz w:val="26"/>
          <w:szCs w:val="26"/>
          <w:lang w:val="it-IT"/>
        </w:rPr>
      </w:pPr>
      <w:r w:rsidRPr="00B21C36">
        <w:rPr>
          <w:b/>
          <w:bCs/>
          <w:position w:val="2"/>
          <w:sz w:val="26"/>
          <w:szCs w:val="26"/>
          <w:lang w:val="it-IT"/>
        </w:rPr>
        <w:t xml:space="preserve"> </w:t>
      </w:r>
      <w:r w:rsidRPr="00B21C36">
        <w:rPr>
          <w:i/>
          <w:iCs/>
          <w:position w:val="2"/>
          <w:sz w:val="26"/>
          <w:szCs w:val="26"/>
        </w:rPr>
        <w:t>Thời gian: 1</w:t>
      </w:r>
      <w:r w:rsidRPr="00B21C36">
        <w:rPr>
          <w:i/>
          <w:iCs/>
          <w:position w:val="2"/>
          <w:sz w:val="26"/>
          <w:szCs w:val="26"/>
          <w:lang w:val="vi-VN"/>
        </w:rPr>
        <w:t>0</w:t>
      </w:r>
      <w:r w:rsidRPr="00B21C36">
        <w:rPr>
          <w:i/>
          <w:iCs/>
          <w:position w:val="2"/>
          <w:sz w:val="26"/>
          <w:szCs w:val="26"/>
        </w:rPr>
        <w:t xml:space="preserve"> giờ (LT</w:t>
      </w:r>
      <w:r w:rsidRPr="00B21C36">
        <w:rPr>
          <w:i/>
          <w:iCs/>
          <w:position w:val="2"/>
          <w:sz w:val="26"/>
          <w:szCs w:val="26"/>
          <w:lang w:val="vi-VN"/>
        </w:rPr>
        <w:t xml:space="preserve">: 3 giờ; </w:t>
      </w:r>
      <w:r w:rsidRPr="00B21C36">
        <w:rPr>
          <w:i/>
          <w:iCs/>
          <w:position w:val="2"/>
          <w:sz w:val="26"/>
          <w:szCs w:val="26"/>
        </w:rPr>
        <w:t xml:space="preserve">TH: </w:t>
      </w:r>
      <w:r w:rsidRPr="00B21C36">
        <w:rPr>
          <w:i/>
          <w:iCs/>
          <w:position w:val="2"/>
          <w:sz w:val="26"/>
          <w:szCs w:val="26"/>
          <w:lang w:val="vi-VN"/>
        </w:rPr>
        <w:t>6</w:t>
      </w:r>
      <w:r w:rsidRPr="00B21C36">
        <w:rPr>
          <w:i/>
          <w:iCs/>
          <w:position w:val="2"/>
          <w:sz w:val="26"/>
          <w:szCs w:val="26"/>
        </w:rPr>
        <w:t xml:space="preserve"> giờ; KT: 1 giờ)</w:t>
      </w:r>
    </w:p>
    <w:p w:rsidR="00D11EAB" w:rsidRPr="00B21C36" w:rsidRDefault="00D11EAB" w:rsidP="00D11EAB">
      <w:pPr>
        <w:spacing w:line="312" w:lineRule="auto"/>
        <w:jc w:val="both"/>
        <w:rPr>
          <w:i/>
          <w:sz w:val="26"/>
          <w:szCs w:val="26"/>
          <w:lang w:val="it-IT"/>
        </w:rPr>
      </w:pPr>
      <w:r w:rsidRPr="00B21C36">
        <w:rPr>
          <w:sz w:val="26"/>
          <w:szCs w:val="26"/>
          <w:lang w:val="it-IT"/>
        </w:rPr>
        <w:t>1. Mục tiêu của bài:</w:t>
      </w:r>
      <w:r w:rsidRPr="00B21C36">
        <w:rPr>
          <w:i/>
          <w:sz w:val="26"/>
          <w:szCs w:val="26"/>
          <w:lang w:val="it-IT"/>
        </w:rPr>
        <w:t xml:space="preserve"> </w:t>
      </w:r>
    </w:p>
    <w:p w:rsidR="00D11EAB" w:rsidRPr="00B21C36" w:rsidRDefault="00D11EAB" w:rsidP="00D11EAB">
      <w:pPr>
        <w:spacing w:line="312" w:lineRule="auto"/>
        <w:ind w:firstLine="720"/>
        <w:jc w:val="both"/>
        <w:rPr>
          <w:position w:val="2"/>
          <w:sz w:val="26"/>
          <w:szCs w:val="26"/>
          <w:lang w:val="vi-VN"/>
        </w:rPr>
      </w:pPr>
      <w:r w:rsidRPr="00B21C36">
        <w:rPr>
          <w:sz w:val="26"/>
          <w:szCs w:val="26"/>
          <w:lang w:val="vi-VN"/>
        </w:rPr>
        <w:t xml:space="preserve">- </w:t>
      </w:r>
      <w:r w:rsidRPr="00B21C36">
        <w:rPr>
          <w:position w:val="2"/>
          <w:sz w:val="26"/>
          <w:szCs w:val="26"/>
          <w:lang w:val="vi-VN"/>
        </w:rPr>
        <w:t>Trình bày được chức năng, sơ đồ hạch toán phân hệ kế toán bán hàng và công nợ phải thu</w:t>
      </w:r>
    </w:p>
    <w:p w:rsidR="00D11EAB" w:rsidRPr="00B21C36" w:rsidRDefault="00D11EAB" w:rsidP="00D11EAB">
      <w:pPr>
        <w:spacing w:line="312" w:lineRule="auto"/>
        <w:ind w:firstLine="720"/>
        <w:jc w:val="both"/>
        <w:rPr>
          <w:position w:val="2"/>
          <w:sz w:val="26"/>
          <w:szCs w:val="26"/>
          <w:lang w:val="vi-VN"/>
        </w:rPr>
      </w:pPr>
      <w:r w:rsidRPr="00B21C36">
        <w:rPr>
          <w:position w:val="2"/>
          <w:sz w:val="26"/>
          <w:szCs w:val="26"/>
          <w:lang w:val="vi-VN"/>
        </w:rPr>
        <w:t>-  Trình bày được quy trình xử lý dữ liệu kế toán bán hàng và công nợ phải thu trên phần mềm kế toán</w:t>
      </w:r>
    </w:p>
    <w:p w:rsidR="00D11EAB" w:rsidRPr="00B21C36" w:rsidRDefault="00D11EAB" w:rsidP="00D11EAB">
      <w:pPr>
        <w:spacing w:line="312" w:lineRule="auto"/>
        <w:ind w:firstLine="720"/>
        <w:jc w:val="both"/>
        <w:rPr>
          <w:position w:val="2"/>
          <w:sz w:val="26"/>
          <w:szCs w:val="26"/>
          <w:lang w:val="vi-VN"/>
        </w:rPr>
      </w:pPr>
      <w:r w:rsidRPr="00B21C36">
        <w:rPr>
          <w:position w:val="2"/>
          <w:sz w:val="26"/>
          <w:szCs w:val="26"/>
          <w:lang w:val="vi-VN"/>
        </w:rPr>
        <w:t>-  Thực hiện được kế toán bán hàng và công nợ phải thu trên phần mềm kế toán</w:t>
      </w:r>
    </w:p>
    <w:p w:rsidR="00D11EAB" w:rsidRPr="00B21C36" w:rsidRDefault="00D11EAB" w:rsidP="00D11EAB">
      <w:pPr>
        <w:spacing w:line="312" w:lineRule="auto"/>
        <w:ind w:firstLine="720"/>
        <w:jc w:val="both"/>
        <w:rPr>
          <w:position w:val="2"/>
          <w:sz w:val="26"/>
          <w:szCs w:val="26"/>
          <w:lang w:val="vi-VN"/>
        </w:rPr>
      </w:pPr>
      <w:r w:rsidRPr="00B21C36">
        <w:rPr>
          <w:position w:val="2"/>
          <w:sz w:val="26"/>
          <w:szCs w:val="26"/>
          <w:lang w:val="vi-VN"/>
        </w:rPr>
        <w:t>- Xử lý, xem chứng từ, báo cáo kế toán bán hàng và công nợ phải thu</w:t>
      </w:r>
    </w:p>
    <w:p w:rsidR="00D11EAB" w:rsidRPr="00B21C36" w:rsidRDefault="00D11EAB" w:rsidP="00D11EAB">
      <w:pPr>
        <w:spacing w:line="312" w:lineRule="auto"/>
        <w:ind w:firstLine="720"/>
        <w:jc w:val="both"/>
        <w:rPr>
          <w:position w:val="2"/>
          <w:sz w:val="26"/>
          <w:szCs w:val="26"/>
          <w:lang w:val="vi-VN"/>
        </w:rPr>
      </w:pPr>
      <w:r w:rsidRPr="00B21C36">
        <w:rPr>
          <w:position w:val="2"/>
          <w:sz w:val="26"/>
          <w:szCs w:val="26"/>
          <w:lang w:val="vi-VN"/>
        </w:rPr>
        <w:t>- In chứng từ, báo cáo kế toán bán hàng – công nợ phải thu</w:t>
      </w:r>
    </w:p>
    <w:p w:rsidR="00D11EAB" w:rsidRPr="00B21C36" w:rsidRDefault="00D11EAB" w:rsidP="00D11EAB">
      <w:pPr>
        <w:spacing w:line="312" w:lineRule="auto"/>
        <w:ind w:firstLine="720"/>
        <w:jc w:val="both"/>
        <w:rPr>
          <w:sz w:val="26"/>
          <w:szCs w:val="26"/>
          <w:lang w:val="it-IT"/>
        </w:rPr>
      </w:pPr>
      <w:r w:rsidRPr="00B21C36">
        <w:rPr>
          <w:position w:val="2"/>
          <w:sz w:val="26"/>
          <w:szCs w:val="26"/>
          <w:lang w:val="vi-VN"/>
        </w:rPr>
        <w:t>- Tuân thủ chế độ kế toán doanh nghiệp hiện hành</w:t>
      </w:r>
    </w:p>
    <w:p w:rsidR="00D11EAB" w:rsidRPr="00B21C36" w:rsidRDefault="00D11EAB" w:rsidP="00D11EAB">
      <w:pPr>
        <w:spacing w:line="312" w:lineRule="auto"/>
        <w:jc w:val="both"/>
        <w:rPr>
          <w:i/>
          <w:sz w:val="26"/>
          <w:szCs w:val="26"/>
          <w:lang w:val="it-IT"/>
        </w:rPr>
      </w:pPr>
      <w:r w:rsidRPr="00B21C36">
        <w:rPr>
          <w:sz w:val="26"/>
          <w:szCs w:val="26"/>
          <w:lang w:val="it-IT"/>
        </w:rPr>
        <w:t>2. Nội dung bài:</w:t>
      </w:r>
      <w:r w:rsidRPr="00B21C36">
        <w:rPr>
          <w:i/>
          <w:sz w:val="26"/>
          <w:szCs w:val="26"/>
          <w:lang w:val="it-IT"/>
        </w:rPr>
        <w:tab/>
      </w:r>
      <w:r w:rsidRPr="00B21C36">
        <w:rPr>
          <w:i/>
          <w:sz w:val="26"/>
          <w:szCs w:val="26"/>
          <w:lang w:val="it-IT"/>
        </w:rPr>
        <w:tab/>
      </w:r>
      <w:r w:rsidRPr="00B21C36">
        <w:rPr>
          <w:i/>
          <w:sz w:val="26"/>
          <w:szCs w:val="26"/>
          <w:lang w:val="it-IT"/>
        </w:rPr>
        <w:tab/>
      </w:r>
      <w:r w:rsidRPr="00B21C36">
        <w:rPr>
          <w:i/>
          <w:sz w:val="26"/>
          <w:szCs w:val="26"/>
          <w:lang w:val="it-IT"/>
        </w:rPr>
        <w:tab/>
      </w:r>
      <w:r w:rsidRPr="00B21C36">
        <w:rPr>
          <w:i/>
          <w:sz w:val="26"/>
          <w:szCs w:val="26"/>
          <w:lang w:val="it-IT"/>
        </w:rPr>
        <w:tab/>
      </w:r>
      <w:r w:rsidRPr="00B21C36">
        <w:rPr>
          <w:i/>
          <w:sz w:val="26"/>
          <w:szCs w:val="26"/>
          <w:lang w:val="it-IT"/>
        </w:rPr>
        <w:tab/>
        <w:t xml:space="preserve">      </w:t>
      </w:r>
    </w:p>
    <w:p w:rsidR="00D11EAB" w:rsidRPr="00B21C36" w:rsidRDefault="00D11EAB" w:rsidP="00D11EAB">
      <w:pPr>
        <w:widowControl w:val="0"/>
        <w:spacing w:line="312" w:lineRule="auto"/>
        <w:contextualSpacing/>
        <w:rPr>
          <w:sz w:val="26"/>
          <w:szCs w:val="26"/>
        </w:rPr>
      </w:pPr>
      <w:r w:rsidRPr="00B21C36">
        <w:rPr>
          <w:sz w:val="26"/>
          <w:szCs w:val="26"/>
          <w:lang w:val="vi-VN"/>
        </w:rPr>
        <w:t>2</w:t>
      </w:r>
      <w:r w:rsidRPr="00B21C36">
        <w:rPr>
          <w:sz w:val="26"/>
          <w:szCs w:val="26"/>
        </w:rPr>
        <w:t xml:space="preserve">.1. Chức năng và sơ đồ </w:t>
      </w:r>
    </w:p>
    <w:p w:rsidR="00D11EAB" w:rsidRPr="00B21C36" w:rsidRDefault="00D11EAB" w:rsidP="00D11EAB">
      <w:pPr>
        <w:widowControl w:val="0"/>
        <w:spacing w:line="312" w:lineRule="auto"/>
        <w:contextualSpacing/>
        <w:rPr>
          <w:sz w:val="26"/>
          <w:szCs w:val="26"/>
        </w:rPr>
      </w:pPr>
      <w:r w:rsidRPr="00B21C36">
        <w:rPr>
          <w:sz w:val="26"/>
          <w:szCs w:val="26"/>
          <w:lang w:val="vi-VN"/>
        </w:rPr>
        <w:t>2</w:t>
      </w:r>
      <w:r w:rsidRPr="00B21C36">
        <w:rPr>
          <w:sz w:val="26"/>
          <w:szCs w:val="26"/>
        </w:rPr>
        <w:t>.1.1. Chức năng phân hệ kế toán bán hàng – công nợ phải thu</w:t>
      </w:r>
    </w:p>
    <w:p w:rsidR="00D11EAB" w:rsidRPr="00B21C36" w:rsidRDefault="00D11EAB" w:rsidP="00D11EAB">
      <w:pPr>
        <w:widowControl w:val="0"/>
        <w:spacing w:line="312" w:lineRule="auto"/>
        <w:contextualSpacing/>
        <w:rPr>
          <w:sz w:val="26"/>
          <w:szCs w:val="26"/>
        </w:rPr>
      </w:pPr>
      <w:r w:rsidRPr="00B21C36">
        <w:rPr>
          <w:sz w:val="26"/>
          <w:szCs w:val="26"/>
          <w:lang w:val="vi-VN"/>
        </w:rPr>
        <w:t>2</w:t>
      </w:r>
      <w:r w:rsidRPr="00B21C36">
        <w:rPr>
          <w:sz w:val="26"/>
          <w:szCs w:val="26"/>
        </w:rPr>
        <w:t>.1.2. Sơ đồ hạch toán kế toán bán hàng và công nợ phải thu</w:t>
      </w:r>
    </w:p>
    <w:p w:rsidR="00D11EAB" w:rsidRPr="00B21C36" w:rsidRDefault="00D11EAB" w:rsidP="00D11EAB">
      <w:pPr>
        <w:widowControl w:val="0"/>
        <w:spacing w:line="312" w:lineRule="auto"/>
        <w:contextualSpacing/>
        <w:rPr>
          <w:sz w:val="26"/>
          <w:szCs w:val="26"/>
        </w:rPr>
      </w:pPr>
      <w:r w:rsidRPr="00B21C36">
        <w:rPr>
          <w:sz w:val="26"/>
          <w:szCs w:val="26"/>
          <w:lang w:val="vi-VN"/>
        </w:rPr>
        <w:t>2</w:t>
      </w:r>
      <w:r w:rsidRPr="00B21C36">
        <w:rPr>
          <w:sz w:val="26"/>
          <w:szCs w:val="26"/>
        </w:rPr>
        <w:t>.2. Quy trình xử lý dữ liệu và thực hành</w:t>
      </w:r>
    </w:p>
    <w:p w:rsidR="00D11EAB" w:rsidRPr="00B21C36" w:rsidRDefault="00D11EAB" w:rsidP="00D11EAB">
      <w:pPr>
        <w:widowControl w:val="0"/>
        <w:spacing w:line="312" w:lineRule="auto"/>
        <w:contextualSpacing/>
        <w:rPr>
          <w:sz w:val="26"/>
          <w:szCs w:val="26"/>
        </w:rPr>
      </w:pPr>
      <w:r w:rsidRPr="00B21C36">
        <w:rPr>
          <w:sz w:val="26"/>
          <w:szCs w:val="26"/>
          <w:lang w:val="vi-VN"/>
        </w:rPr>
        <w:t>2</w:t>
      </w:r>
      <w:r w:rsidRPr="00B21C36">
        <w:rPr>
          <w:sz w:val="26"/>
          <w:szCs w:val="26"/>
        </w:rPr>
        <w:t>.2.1. Quy trình xử lý dữ liệu kế toán bán hàng, công nợ phải thu trên phần mềm kế toán</w:t>
      </w:r>
    </w:p>
    <w:p w:rsidR="00D11EAB" w:rsidRPr="00B21C36" w:rsidRDefault="00D11EAB" w:rsidP="00D11EAB">
      <w:pPr>
        <w:widowControl w:val="0"/>
        <w:spacing w:line="312" w:lineRule="auto"/>
        <w:contextualSpacing/>
        <w:rPr>
          <w:sz w:val="26"/>
          <w:szCs w:val="26"/>
        </w:rPr>
      </w:pPr>
      <w:r w:rsidRPr="00B21C36">
        <w:rPr>
          <w:sz w:val="26"/>
          <w:szCs w:val="26"/>
          <w:lang w:val="vi-VN"/>
        </w:rPr>
        <w:t>2</w:t>
      </w:r>
      <w:r w:rsidRPr="00B21C36">
        <w:rPr>
          <w:sz w:val="26"/>
          <w:szCs w:val="26"/>
        </w:rPr>
        <w:t>.2.2. Thực hành kế toán bán hàng, công nợ phải thu</w:t>
      </w:r>
    </w:p>
    <w:p w:rsidR="00D11EAB" w:rsidRPr="00B21C36" w:rsidRDefault="00D11EAB" w:rsidP="00D11EAB">
      <w:pPr>
        <w:widowControl w:val="0"/>
        <w:spacing w:line="312" w:lineRule="auto"/>
        <w:contextualSpacing/>
        <w:rPr>
          <w:sz w:val="26"/>
          <w:szCs w:val="26"/>
        </w:rPr>
      </w:pPr>
      <w:r w:rsidRPr="00B21C36">
        <w:rPr>
          <w:sz w:val="26"/>
          <w:szCs w:val="26"/>
          <w:lang w:val="vi-VN"/>
        </w:rPr>
        <w:t>2</w:t>
      </w:r>
      <w:r w:rsidRPr="00B21C36">
        <w:rPr>
          <w:sz w:val="26"/>
          <w:szCs w:val="26"/>
        </w:rPr>
        <w:t xml:space="preserve">.3. Xử lý, xem, in chứng từ, báo cáo </w:t>
      </w:r>
    </w:p>
    <w:p w:rsidR="00D11EAB" w:rsidRPr="00B21C36" w:rsidRDefault="00D11EAB" w:rsidP="00D11EAB">
      <w:pPr>
        <w:widowControl w:val="0"/>
        <w:spacing w:line="312" w:lineRule="auto"/>
        <w:contextualSpacing/>
        <w:rPr>
          <w:sz w:val="26"/>
          <w:szCs w:val="26"/>
        </w:rPr>
      </w:pPr>
      <w:r w:rsidRPr="00B21C36">
        <w:rPr>
          <w:sz w:val="26"/>
          <w:szCs w:val="26"/>
          <w:lang w:val="vi-VN"/>
        </w:rPr>
        <w:t>2</w:t>
      </w:r>
      <w:r w:rsidRPr="00B21C36">
        <w:rPr>
          <w:sz w:val="26"/>
          <w:szCs w:val="26"/>
        </w:rPr>
        <w:t>.3.1. Xử lý, xem chứng từ, báo cáo bán hàng và công nợ phải thu</w:t>
      </w:r>
    </w:p>
    <w:p w:rsidR="00D11EAB" w:rsidRPr="00B21C36" w:rsidRDefault="00D11EAB" w:rsidP="00FB770E">
      <w:pPr>
        <w:spacing w:line="312" w:lineRule="auto"/>
        <w:rPr>
          <w:i/>
          <w:position w:val="2"/>
          <w:sz w:val="26"/>
          <w:szCs w:val="26"/>
          <w:lang w:val="vi-VN"/>
        </w:rPr>
      </w:pPr>
      <w:r w:rsidRPr="00B21C36">
        <w:rPr>
          <w:sz w:val="26"/>
          <w:szCs w:val="26"/>
          <w:lang w:val="vi-VN"/>
        </w:rPr>
        <w:t>2</w:t>
      </w:r>
      <w:r w:rsidRPr="00B21C36">
        <w:rPr>
          <w:sz w:val="26"/>
          <w:szCs w:val="26"/>
        </w:rPr>
        <w:t>.3.2. In chứng từ, báo cáo bán hàng và công nợ phải thu</w:t>
      </w:r>
    </w:p>
    <w:p w:rsidR="00D11EAB" w:rsidRPr="00B21C36" w:rsidRDefault="00D11EAB" w:rsidP="00D11EAB">
      <w:pPr>
        <w:spacing w:line="312" w:lineRule="auto"/>
        <w:jc w:val="center"/>
        <w:rPr>
          <w:b/>
          <w:bCs/>
          <w:sz w:val="26"/>
          <w:szCs w:val="26"/>
          <w:lang w:val="vi-VN"/>
        </w:rPr>
      </w:pPr>
      <w:r w:rsidRPr="00B21C36">
        <w:rPr>
          <w:b/>
          <w:bCs/>
          <w:position w:val="2"/>
          <w:sz w:val="26"/>
          <w:szCs w:val="26"/>
          <w:lang w:val="it-IT"/>
        </w:rPr>
        <w:t xml:space="preserve">Bài </w:t>
      </w:r>
      <w:r w:rsidRPr="00B21C36">
        <w:rPr>
          <w:b/>
          <w:bCs/>
          <w:position w:val="2"/>
          <w:sz w:val="26"/>
          <w:szCs w:val="26"/>
          <w:lang w:val="vi-VN"/>
        </w:rPr>
        <w:t>6:</w:t>
      </w:r>
      <w:r w:rsidRPr="00B21C36">
        <w:rPr>
          <w:b/>
          <w:bCs/>
          <w:sz w:val="26"/>
          <w:szCs w:val="26"/>
        </w:rPr>
        <w:t xml:space="preserve"> Kế toán công</w:t>
      </w:r>
      <w:r w:rsidRPr="00B21C36">
        <w:rPr>
          <w:b/>
          <w:bCs/>
          <w:sz w:val="26"/>
          <w:szCs w:val="26"/>
          <w:lang w:val="vi-VN"/>
        </w:rPr>
        <w:t xml:space="preserve"> cụ dụng cụ trên MISA</w:t>
      </w:r>
    </w:p>
    <w:p w:rsidR="00D11EAB" w:rsidRPr="00B21C36" w:rsidRDefault="00D11EAB" w:rsidP="00D11EAB">
      <w:pPr>
        <w:spacing w:line="312" w:lineRule="auto"/>
        <w:jc w:val="right"/>
        <w:rPr>
          <w:b/>
          <w:sz w:val="26"/>
          <w:szCs w:val="26"/>
        </w:rPr>
      </w:pPr>
      <w:r w:rsidRPr="00B21C36">
        <w:rPr>
          <w:i/>
          <w:iCs/>
          <w:position w:val="2"/>
          <w:sz w:val="26"/>
          <w:szCs w:val="26"/>
        </w:rPr>
        <w:t>Thời gian: 1</w:t>
      </w:r>
      <w:r w:rsidRPr="00B21C36">
        <w:rPr>
          <w:i/>
          <w:iCs/>
          <w:position w:val="2"/>
          <w:sz w:val="26"/>
          <w:szCs w:val="26"/>
          <w:lang w:val="vi-VN"/>
        </w:rPr>
        <w:t>0</w:t>
      </w:r>
      <w:r w:rsidRPr="00B21C36">
        <w:rPr>
          <w:i/>
          <w:iCs/>
          <w:position w:val="2"/>
          <w:sz w:val="26"/>
          <w:szCs w:val="26"/>
        </w:rPr>
        <w:t xml:space="preserve"> giờ (LT</w:t>
      </w:r>
      <w:r w:rsidRPr="00B21C36">
        <w:rPr>
          <w:i/>
          <w:iCs/>
          <w:position w:val="2"/>
          <w:sz w:val="26"/>
          <w:szCs w:val="26"/>
          <w:lang w:val="vi-VN"/>
        </w:rPr>
        <w:t xml:space="preserve">: 5 giờ; </w:t>
      </w:r>
      <w:r w:rsidRPr="00B21C36">
        <w:rPr>
          <w:i/>
          <w:iCs/>
          <w:position w:val="2"/>
          <w:sz w:val="26"/>
          <w:szCs w:val="26"/>
        </w:rPr>
        <w:t xml:space="preserve">TH: </w:t>
      </w:r>
      <w:r w:rsidRPr="00B21C36">
        <w:rPr>
          <w:i/>
          <w:iCs/>
          <w:position w:val="2"/>
          <w:sz w:val="26"/>
          <w:szCs w:val="26"/>
          <w:lang w:val="vi-VN"/>
        </w:rPr>
        <w:t>5</w:t>
      </w:r>
      <w:r w:rsidRPr="00B21C36">
        <w:rPr>
          <w:i/>
          <w:iCs/>
          <w:position w:val="2"/>
          <w:sz w:val="26"/>
          <w:szCs w:val="26"/>
        </w:rPr>
        <w:t xml:space="preserve"> giờ)</w:t>
      </w:r>
    </w:p>
    <w:p w:rsidR="00D11EAB" w:rsidRPr="00B21C36" w:rsidRDefault="00D11EAB" w:rsidP="00D11EAB">
      <w:pPr>
        <w:spacing w:line="312" w:lineRule="auto"/>
        <w:jc w:val="both"/>
        <w:rPr>
          <w:i/>
          <w:sz w:val="26"/>
          <w:szCs w:val="26"/>
        </w:rPr>
      </w:pPr>
      <w:r w:rsidRPr="00B21C36">
        <w:rPr>
          <w:sz w:val="26"/>
          <w:szCs w:val="26"/>
        </w:rPr>
        <w:t>1. Mục tiêu của bài:</w:t>
      </w:r>
      <w:r w:rsidRPr="00B21C36">
        <w:rPr>
          <w:i/>
          <w:sz w:val="26"/>
          <w:szCs w:val="26"/>
        </w:rPr>
        <w:t xml:space="preserve"> </w:t>
      </w:r>
    </w:p>
    <w:p w:rsidR="00D11EAB" w:rsidRPr="00B21C36" w:rsidRDefault="00D11EAB" w:rsidP="00D11EAB">
      <w:pPr>
        <w:spacing w:line="312" w:lineRule="auto"/>
        <w:ind w:firstLine="720"/>
        <w:jc w:val="both"/>
        <w:rPr>
          <w:position w:val="2"/>
          <w:sz w:val="26"/>
          <w:szCs w:val="26"/>
          <w:lang w:val="vi-VN"/>
        </w:rPr>
      </w:pPr>
      <w:r w:rsidRPr="00B21C36">
        <w:rPr>
          <w:position w:val="2"/>
          <w:sz w:val="26"/>
          <w:szCs w:val="26"/>
          <w:lang w:val="vi-VN"/>
        </w:rPr>
        <w:t xml:space="preserve">- Trình bày được chức năng, sơ đồ hạch toán phân hệ kế toán </w:t>
      </w:r>
      <w:r w:rsidRPr="00B21C36">
        <w:rPr>
          <w:sz w:val="26"/>
          <w:szCs w:val="26"/>
        </w:rPr>
        <w:t>công</w:t>
      </w:r>
      <w:r w:rsidRPr="00B21C36">
        <w:rPr>
          <w:sz w:val="26"/>
          <w:szCs w:val="26"/>
          <w:lang w:val="vi-VN"/>
        </w:rPr>
        <w:t xml:space="preserve"> cụ dụng cụ</w:t>
      </w:r>
    </w:p>
    <w:p w:rsidR="00D11EAB" w:rsidRPr="00B21C36" w:rsidRDefault="00D11EAB" w:rsidP="00D11EAB">
      <w:pPr>
        <w:spacing w:line="312" w:lineRule="auto"/>
        <w:ind w:firstLine="720"/>
        <w:jc w:val="both"/>
        <w:rPr>
          <w:position w:val="2"/>
          <w:sz w:val="26"/>
          <w:szCs w:val="26"/>
          <w:lang w:val="vi-VN"/>
        </w:rPr>
      </w:pPr>
      <w:r w:rsidRPr="00B21C36">
        <w:rPr>
          <w:position w:val="2"/>
          <w:sz w:val="26"/>
          <w:szCs w:val="26"/>
          <w:lang w:val="vi-VN"/>
        </w:rPr>
        <w:t xml:space="preserve">-  Trình bày được quy trình xử lý dữ liệu kế toán </w:t>
      </w:r>
      <w:r w:rsidRPr="00B21C36">
        <w:rPr>
          <w:sz w:val="26"/>
          <w:szCs w:val="26"/>
        </w:rPr>
        <w:t>công</w:t>
      </w:r>
      <w:r w:rsidRPr="00B21C36">
        <w:rPr>
          <w:sz w:val="26"/>
          <w:szCs w:val="26"/>
          <w:lang w:val="vi-VN"/>
        </w:rPr>
        <w:t xml:space="preserve"> cụ dụng cụ</w:t>
      </w:r>
      <w:r w:rsidRPr="00B21C36">
        <w:rPr>
          <w:position w:val="2"/>
          <w:sz w:val="26"/>
          <w:szCs w:val="26"/>
          <w:lang w:val="vi-VN"/>
        </w:rPr>
        <w:t xml:space="preserve"> trên phần mềm kế toán</w:t>
      </w:r>
    </w:p>
    <w:p w:rsidR="00D11EAB" w:rsidRPr="00B21C36" w:rsidRDefault="00D11EAB" w:rsidP="00D11EAB">
      <w:pPr>
        <w:spacing w:line="312" w:lineRule="auto"/>
        <w:ind w:firstLine="720"/>
        <w:jc w:val="both"/>
        <w:rPr>
          <w:position w:val="2"/>
          <w:sz w:val="26"/>
          <w:szCs w:val="26"/>
          <w:lang w:val="vi-VN"/>
        </w:rPr>
      </w:pPr>
      <w:r w:rsidRPr="00B21C36">
        <w:rPr>
          <w:position w:val="2"/>
          <w:sz w:val="26"/>
          <w:szCs w:val="26"/>
          <w:lang w:val="vi-VN"/>
        </w:rPr>
        <w:t xml:space="preserve">-  Thực hiện được kế toán </w:t>
      </w:r>
      <w:r w:rsidRPr="00B21C36">
        <w:rPr>
          <w:sz w:val="26"/>
          <w:szCs w:val="26"/>
        </w:rPr>
        <w:t>công</w:t>
      </w:r>
      <w:r w:rsidRPr="00B21C36">
        <w:rPr>
          <w:sz w:val="26"/>
          <w:szCs w:val="26"/>
          <w:lang w:val="vi-VN"/>
        </w:rPr>
        <w:t xml:space="preserve"> cụ dụng cụ</w:t>
      </w:r>
      <w:r w:rsidRPr="00B21C36">
        <w:rPr>
          <w:position w:val="2"/>
          <w:sz w:val="26"/>
          <w:szCs w:val="26"/>
          <w:lang w:val="vi-VN"/>
        </w:rPr>
        <w:t xml:space="preserve"> trên phần mềm kế toán</w:t>
      </w:r>
    </w:p>
    <w:p w:rsidR="00D11EAB" w:rsidRPr="00B21C36" w:rsidRDefault="00D11EAB" w:rsidP="00D11EAB">
      <w:pPr>
        <w:spacing w:line="312" w:lineRule="auto"/>
        <w:ind w:firstLine="720"/>
        <w:jc w:val="both"/>
        <w:rPr>
          <w:position w:val="2"/>
          <w:sz w:val="26"/>
          <w:szCs w:val="26"/>
          <w:lang w:val="vi-VN"/>
        </w:rPr>
      </w:pPr>
      <w:r w:rsidRPr="00B21C36">
        <w:rPr>
          <w:position w:val="2"/>
          <w:sz w:val="26"/>
          <w:szCs w:val="26"/>
          <w:lang w:val="vi-VN"/>
        </w:rPr>
        <w:t xml:space="preserve">- Xử lý, xem chứng từ, báo cáo kế toán </w:t>
      </w:r>
      <w:r w:rsidRPr="00B21C36">
        <w:rPr>
          <w:sz w:val="26"/>
          <w:szCs w:val="26"/>
        </w:rPr>
        <w:t>công</w:t>
      </w:r>
      <w:r w:rsidRPr="00B21C36">
        <w:rPr>
          <w:sz w:val="26"/>
          <w:szCs w:val="26"/>
          <w:lang w:val="vi-VN"/>
        </w:rPr>
        <w:t xml:space="preserve"> cụ dụng cụ</w:t>
      </w:r>
    </w:p>
    <w:p w:rsidR="00D11EAB" w:rsidRPr="00B21C36" w:rsidRDefault="00D11EAB" w:rsidP="00D11EAB">
      <w:pPr>
        <w:spacing w:line="312" w:lineRule="auto"/>
        <w:ind w:firstLine="720"/>
        <w:jc w:val="both"/>
        <w:rPr>
          <w:position w:val="2"/>
          <w:sz w:val="26"/>
          <w:szCs w:val="26"/>
          <w:lang w:val="vi-VN"/>
        </w:rPr>
      </w:pPr>
      <w:r w:rsidRPr="00B21C36">
        <w:rPr>
          <w:position w:val="2"/>
          <w:sz w:val="26"/>
          <w:szCs w:val="26"/>
          <w:lang w:val="vi-VN"/>
        </w:rPr>
        <w:t xml:space="preserve">- In chứng từ, báo cáo kế toán </w:t>
      </w:r>
      <w:r w:rsidRPr="00B21C36">
        <w:rPr>
          <w:sz w:val="26"/>
          <w:szCs w:val="26"/>
        </w:rPr>
        <w:t>công</w:t>
      </w:r>
      <w:r w:rsidRPr="00B21C36">
        <w:rPr>
          <w:sz w:val="26"/>
          <w:szCs w:val="26"/>
          <w:lang w:val="vi-VN"/>
        </w:rPr>
        <w:t xml:space="preserve"> cụ dụng cụ</w:t>
      </w:r>
    </w:p>
    <w:p w:rsidR="00D11EAB" w:rsidRPr="00B21C36" w:rsidRDefault="00D11EAB" w:rsidP="00D11EAB">
      <w:pPr>
        <w:spacing w:line="312" w:lineRule="auto"/>
        <w:ind w:firstLine="720"/>
        <w:jc w:val="both"/>
        <w:rPr>
          <w:sz w:val="26"/>
          <w:szCs w:val="26"/>
          <w:lang w:val="vi-VN"/>
        </w:rPr>
      </w:pPr>
      <w:r w:rsidRPr="00B21C36">
        <w:rPr>
          <w:position w:val="2"/>
          <w:sz w:val="26"/>
          <w:szCs w:val="26"/>
          <w:lang w:val="vi-VN"/>
        </w:rPr>
        <w:t>- Tuân thủ chế độ kế toán doanh nghiệp hiện hành</w:t>
      </w:r>
    </w:p>
    <w:p w:rsidR="00D11EAB" w:rsidRPr="00B21C36" w:rsidRDefault="00D11EAB" w:rsidP="00D11EAB">
      <w:pPr>
        <w:spacing w:line="312" w:lineRule="auto"/>
        <w:jc w:val="both"/>
        <w:rPr>
          <w:i/>
          <w:sz w:val="26"/>
          <w:szCs w:val="26"/>
          <w:lang w:val="it-IT"/>
        </w:rPr>
      </w:pPr>
      <w:r w:rsidRPr="00B21C36">
        <w:rPr>
          <w:sz w:val="26"/>
          <w:szCs w:val="26"/>
          <w:lang w:val="it-IT"/>
        </w:rPr>
        <w:t>2.Nội dung bài:</w:t>
      </w:r>
      <w:r w:rsidRPr="00B21C36">
        <w:rPr>
          <w:i/>
          <w:sz w:val="26"/>
          <w:szCs w:val="26"/>
          <w:lang w:val="it-IT"/>
        </w:rPr>
        <w:tab/>
      </w:r>
      <w:r w:rsidRPr="00B21C36">
        <w:rPr>
          <w:i/>
          <w:sz w:val="26"/>
          <w:szCs w:val="26"/>
          <w:lang w:val="it-IT"/>
        </w:rPr>
        <w:tab/>
      </w:r>
      <w:r w:rsidRPr="00B21C36">
        <w:rPr>
          <w:i/>
          <w:sz w:val="26"/>
          <w:szCs w:val="26"/>
          <w:lang w:val="it-IT"/>
        </w:rPr>
        <w:tab/>
      </w:r>
      <w:r w:rsidRPr="00B21C36">
        <w:rPr>
          <w:i/>
          <w:sz w:val="26"/>
          <w:szCs w:val="26"/>
          <w:lang w:val="it-IT"/>
        </w:rPr>
        <w:tab/>
      </w:r>
      <w:r w:rsidRPr="00B21C36">
        <w:rPr>
          <w:i/>
          <w:sz w:val="26"/>
          <w:szCs w:val="26"/>
          <w:lang w:val="it-IT"/>
        </w:rPr>
        <w:tab/>
      </w:r>
      <w:r w:rsidRPr="00B21C36">
        <w:rPr>
          <w:i/>
          <w:sz w:val="26"/>
          <w:szCs w:val="26"/>
          <w:lang w:val="it-IT"/>
        </w:rPr>
        <w:tab/>
      </w:r>
    </w:p>
    <w:p w:rsidR="00D11EAB" w:rsidRPr="00B21C36" w:rsidRDefault="00D11EAB" w:rsidP="00D11EAB">
      <w:pPr>
        <w:widowControl w:val="0"/>
        <w:spacing w:before="60" w:after="60" w:line="312" w:lineRule="auto"/>
        <w:contextualSpacing/>
        <w:jc w:val="both"/>
        <w:rPr>
          <w:sz w:val="26"/>
          <w:szCs w:val="26"/>
        </w:rPr>
      </w:pPr>
      <w:r w:rsidRPr="00B21C36">
        <w:rPr>
          <w:sz w:val="26"/>
          <w:szCs w:val="26"/>
          <w:lang w:val="vi-VN"/>
        </w:rPr>
        <w:t>2</w:t>
      </w:r>
      <w:r w:rsidRPr="00B21C36">
        <w:rPr>
          <w:sz w:val="26"/>
          <w:szCs w:val="26"/>
        </w:rPr>
        <w:t>.1. Chức năng, sơ đồ hạch toán</w:t>
      </w:r>
    </w:p>
    <w:p w:rsidR="00D11EAB" w:rsidRPr="00B21C36" w:rsidRDefault="00D11EAB" w:rsidP="00D11EAB">
      <w:pPr>
        <w:widowControl w:val="0"/>
        <w:spacing w:before="60" w:after="60" w:line="312" w:lineRule="auto"/>
        <w:contextualSpacing/>
        <w:jc w:val="both"/>
        <w:rPr>
          <w:sz w:val="26"/>
          <w:szCs w:val="26"/>
        </w:rPr>
      </w:pPr>
      <w:r w:rsidRPr="00B21C36">
        <w:rPr>
          <w:sz w:val="26"/>
          <w:szCs w:val="26"/>
          <w:lang w:val="vi-VN"/>
        </w:rPr>
        <w:t>2</w:t>
      </w:r>
      <w:r w:rsidRPr="00B21C36">
        <w:rPr>
          <w:sz w:val="26"/>
          <w:szCs w:val="26"/>
        </w:rPr>
        <w:t>.1.1 Chức năng phân hệ kế toán công</w:t>
      </w:r>
      <w:r w:rsidRPr="00B21C36">
        <w:rPr>
          <w:sz w:val="26"/>
          <w:szCs w:val="26"/>
          <w:lang w:val="vi-VN"/>
        </w:rPr>
        <w:t xml:space="preserve"> cụ dụng cụ</w:t>
      </w:r>
    </w:p>
    <w:p w:rsidR="00D11EAB" w:rsidRPr="00B21C36" w:rsidRDefault="00D11EAB" w:rsidP="00D11EAB">
      <w:pPr>
        <w:widowControl w:val="0"/>
        <w:spacing w:before="60" w:after="60" w:line="312" w:lineRule="auto"/>
        <w:contextualSpacing/>
        <w:jc w:val="both"/>
        <w:rPr>
          <w:sz w:val="26"/>
          <w:szCs w:val="26"/>
        </w:rPr>
      </w:pPr>
      <w:r w:rsidRPr="00B21C36">
        <w:rPr>
          <w:sz w:val="26"/>
          <w:szCs w:val="26"/>
          <w:lang w:val="vi-VN"/>
        </w:rPr>
        <w:t>2</w:t>
      </w:r>
      <w:r w:rsidRPr="00B21C36">
        <w:rPr>
          <w:sz w:val="26"/>
          <w:szCs w:val="26"/>
        </w:rPr>
        <w:t>.1.2 Sơ đồ hạch toán kế toán công</w:t>
      </w:r>
      <w:r w:rsidRPr="00B21C36">
        <w:rPr>
          <w:sz w:val="26"/>
          <w:szCs w:val="26"/>
          <w:lang w:val="vi-VN"/>
        </w:rPr>
        <w:t xml:space="preserve"> cụ dụng cụ</w:t>
      </w:r>
    </w:p>
    <w:p w:rsidR="00D11EAB" w:rsidRPr="00B21C36" w:rsidRDefault="00D11EAB" w:rsidP="00D11EAB">
      <w:pPr>
        <w:widowControl w:val="0"/>
        <w:spacing w:before="60" w:after="60" w:line="312" w:lineRule="auto"/>
        <w:contextualSpacing/>
        <w:jc w:val="both"/>
        <w:rPr>
          <w:sz w:val="26"/>
          <w:szCs w:val="26"/>
        </w:rPr>
      </w:pPr>
      <w:r w:rsidRPr="00B21C36">
        <w:rPr>
          <w:sz w:val="26"/>
          <w:szCs w:val="26"/>
          <w:lang w:val="vi-VN"/>
        </w:rPr>
        <w:t>2</w:t>
      </w:r>
      <w:r w:rsidRPr="00B21C36">
        <w:rPr>
          <w:sz w:val="26"/>
          <w:szCs w:val="26"/>
        </w:rPr>
        <w:t xml:space="preserve">.2. Quy trình xử lý dữ liệu và thực hành </w:t>
      </w:r>
    </w:p>
    <w:p w:rsidR="00D11EAB" w:rsidRPr="00B21C36" w:rsidRDefault="00D11EAB" w:rsidP="00D11EAB">
      <w:pPr>
        <w:widowControl w:val="0"/>
        <w:spacing w:before="60" w:after="60" w:line="312" w:lineRule="auto"/>
        <w:contextualSpacing/>
        <w:jc w:val="both"/>
        <w:rPr>
          <w:sz w:val="26"/>
          <w:szCs w:val="26"/>
        </w:rPr>
      </w:pPr>
      <w:r w:rsidRPr="00B21C36">
        <w:rPr>
          <w:sz w:val="26"/>
          <w:szCs w:val="26"/>
          <w:lang w:val="vi-VN"/>
        </w:rPr>
        <w:t>2</w:t>
      </w:r>
      <w:r w:rsidRPr="00B21C36">
        <w:rPr>
          <w:sz w:val="26"/>
          <w:szCs w:val="26"/>
        </w:rPr>
        <w:t>.2.1 Quy trình xử lý dữ liệu phần hành kế toán công</w:t>
      </w:r>
      <w:r w:rsidRPr="00B21C36">
        <w:rPr>
          <w:sz w:val="26"/>
          <w:szCs w:val="26"/>
          <w:lang w:val="vi-VN"/>
        </w:rPr>
        <w:t xml:space="preserve"> cụ dụng cụ</w:t>
      </w:r>
      <w:r w:rsidRPr="00B21C36">
        <w:rPr>
          <w:sz w:val="26"/>
          <w:szCs w:val="26"/>
        </w:rPr>
        <w:t xml:space="preserve"> trên phần mềm kế toán </w:t>
      </w:r>
    </w:p>
    <w:p w:rsidR="00D11EAB" w:rsidRPr="00B21C36" w:rsidRDefault="00D11EAB" w:rsidP="00D11EAB">
      <w:pPr>
        <w:widowControl w:val="0"/>
        <w:spacing w:before="60" w:after="60" w:line="312" w:lineRule="auto"/>
        <w:contextualSpacing/>
        <w:jc w:val="both"/>
        <w:rPr>
          <w:sz w:val="26"/>
          <w:szCs w:val="26"/>
        </w:rPr>
      </w:pPr>
      <w:r w:rsidRPr="00B21C36">
        <w:rPr>
          <w:sz w:val="26"/>
          <w:szCs w:val="26"/>
          <w:lang w:val="vi-VN"/>
        </w:rPr>
        <w:t>2</w:t>
      </w:r>
      <w:r w:rsidRPr="00B21C36">
        <w:rPr>
          <w:sz w:val="26"/>
          <w:szCs w:val="26"/>
        </w:rPr>
        <w:t>.2.2. Thực hành kế toán công</w:t>
      </w:r>
      <w:r w:rsidRPr="00B21C36">
        <w:rPr>
          <w:sz w:val="26"/>
          <w:szCs w:val="26"/>
          <w:lang w:val="vi-VN"/>
        </w:rPr>
        <w:t xml:space="preserve"> cụ dụng cụ</w:t>
      </w:r>
    </w:p>
    <w:p w:rsidR="00D11EAB" w:rsidRPr="00B21C36" w:rsidRDefault="00D11EAB" w:rsidP="00D11EAB">
      <w:pPr>
        <w:widowControl w:val="0"/>
        <w:spacing w:before="60" w:after="60" w:line="312" w:lineRule="auto"/>
        <w:contextualSpacing/>
        <w:jc w:val="both"/>
        <w:rPr>
          <w:sz w:val="26"/>
          <w:szCs w:val="26"/>
        </w:rPr>
      </w:pPr>
      <w:r w:rsidRPr="00B21C36">
        <w:rPr>
          <w:sz w:val="26"/>
          <w:szCs w:val="26"/>
          <w:lang w:val="vi-VN"/>
        </w:rPr>
        <w:t>2</w:t>
      </w:r>
      <w:r w:rsidRPr="00B21C36">
        <w:rPr>
          <w:sz w:val="26"/>
          <w:szCs w:val="26"/>
        </w:rPr>
        <w:t xml:space="preserve">.3. Xử lý, xem, in các báo cáo </w:t>
      </w:r>
    </w:p>
    <w:p w:rsidR="00D11EAB" w:rsidRPr="00B21C36" w:rsidRDefault="00D11EAB" w:rsidP="00D11EAB">
      <w:pPr>
        <w:widowControl w:val="0"/>
        <w:spacing w:before="60" w:after="60" w:line="312" w:lineRule="auto"/>
        <w:contextualSpacing/>
        <w:jc w:val="both"/>
        <w:rPr>
          <w:sz w:val="26"/>
          <w:szCs w:val="26"/>
        </w:rPr>
      </w:pPr>
      <w:r w:rsidRPr="00B21C36">
        <w:rPr>
          <w:sz w:val="26"/>
          <w:szCs w:val="26"/>
          <w:lang w:val="vi-VN"/>
        </w:rPr>
        <w:t>2</w:t>
      </w:r>
      <w:r w:rsidRPr="00B21C36">
        <w:rPr>
          <w:sz w:val="26"/>
          <w:szCs w:val="26"/>
        </w:rPr>
        <w:t>.3.1. Xử lý, xem các báo cáo công</w:t>
      </w:r>
      <w:r w:rsidRPr="00B21C36">
        <w:rPr>
          <w:sz w:val="26"/>
          <w:szCs w:val="26"/>
          <w:lang w:val="vi-VN"/>
        </w:rPr>
        <w:t xml:space="preserve"> cụ dụng cụ</w:t>
      </w:r>
    </w:p>
    <w:p w:rsidR="00D11EAB" w:rsidRPr="00B21C36" w:rsidRDefault="00D11EAB" w:rsidP="00D11EAB">
      <w:pPr>
        <w:spacing w:line="312" w:lineRule="auto"/>
        <w:jc w:val="both"/>
        <w:rPr>
          <w:sz w:val="26"/>
          <w:szCs w:val="26"/>
          <w:lang w:val="vi-VN"/>
        </w:rPr>
      </w:pPr>
      <w:r w:rsidRPr="00B21C36">
        <w:rPr>
          <w:sz w:val="26"/>
          <w:szCs w:val="26"/>
          <w:lang w:val="vi-VN"/>
        </w:rPr>
        <w:t>2</w:t>
      </w:r>
      <w:r w:rsidRPr="00B21C36">
        <w:rPr>
          <w:sz w:val="26"/>
          <w:szCs w:val="26"/>
        </w:rPr>
        <w:t>.3.2. In các báo cáo</w:t>
      </w:r>
    </w:p>
    <w:p w:rsidR="00D11EAB" w:rsidRPr="00B21C36" w:rsidRDefault="00D11EAB" w:rsidP="00D11EAB">
      <w:pPr>
        <w:spacing w:line="312" w:lineRule="auto"/>
        <w:jc w:val="center"/>
        <w:rPr>
          <w:b/>
          <w:bCs/>
          <w:sz w:val="26"/>
          <w:szCs w:val="26"/>
          <w:lang w:val="vi-VN"/>
        </w:rPr>
      </w:pPr>
      <w:r w:rsidRPr="00B21C36">
        <w:rPr>
          <w:b/>
          <w:bCs/>
          <w:sz w:val="26"/>
          <w:szCs w:val="26"/>
        </w:rPr>
        <w:t>Bài</w:t>
      </w:r>
      <w:r w:rsidRPr="00B21C36">
        <w:rPr>
          <w:b/>
          <w:bCs/>
          <w:sz w:val="26"/>
          <w:szCs w:val="26"/>
          <w:lang w:val="vi-VN"/>
        </w:rPr>
        <w:t xml:space="preserve"> 7: </w:t>
      </w:r>
      <w:r w:rsidRPr="00B21C36">
        <w:rPr>
          <w:b/>
          <w:bCs/>
          <w:sz w:val="26"/>
          <w:szCs w:val="26"/>
        </w:rPr>
        <w:t>Kế toán tài sản cố định</w:t>
      </w:r>
      <w:r w:rsidRPr="00B21C36">
        <w:rPr>
          <w:b/>
          <w:bCs/>
          <w:sz w:val="26"/>
          <w:szCs w:val="26"/>
          <w:lang w:val="vi-VN"/>
        </w:rPr>
        <w:t xml:space="preserve"> trên MISA</w:t>
      </w:r>
    </w:p>
    <w:p w:rsidR="00D11EAB" w:rsidRPr="00B21C36" w:rsidRDefault="00D11EAB" w:rsidP="00D11EAB">
      <w:pPr>
        <w:widowControl w:val="0"/>
        <w:spacing w:before="60" w:after="60" w:line="312" w:lineRule="auto"/>
        <w:contextualSpacing/>
        <w:jc w:val="right"/>
        <w:rPr>
          <w:sz w:val="26"/>
          <w:szCs w:val="26"/>
          <w:lang w:val="vi-VN"/>
        </w:rPr>
      </w:pPr>
      <w:r w:rsidRPr="00B21C36">
        <w:rPr>
          <w:i/>
          <w:iCs/>
          <w:position w:val="2"/>
          <w:sz w:val="26"/>
          <w:szCs w:val="26"/>
        </w:rPr>
        <w:t>Thời</w:t>
      </w:r>
      <w:r w:rsidRPr="00B21C36">
        <w:rPr>
          <w:i/>
          <w:iCs/>
          <w:position w:val="2"/>
          <w:sz w:val="26"/>
          <w:szCs w:val="26"/>
          <w:lang w:val="vi-VN"/>
        </w:rPr>
        <w:t xml:space="preserve"> gian: </w:t>
      </w:r>
      <w:r w:rsidRPr="00B21C36">
        <w:rPr>
          <w:i/>
          <w:iCs/>
          <w:position w:val="2"/>
          <w:sz w:val="26"/>
          <w:szCs w:val="26"/>
        </w:rPr>
        <w:t>1</w:t>
      </w:r>
      <w:r w:rsidRPr="00B21C36">
        <w:rPr>
          <w:i/>
          <w:iCs/>
          <w:position w:val="2"/>
          <w:sz w:val="26"/>
          <w:szCs w:val="26"/>
          <w:lang w:val="vi-VN"/>
        </w:rPr>
        <w:t>0</w:t>
      </w:r>
      <w:r w:rsidRPr="00B21C36">
        <w:rPr>
          <w:i/>
          <w:iCs/>
          <w:position w:val="2"/>
          <w:sz w:val="26"/>
          <w:szCs w:val="26"/>
        </w:rPr>
        <w:t xml:space="preserve"> giờ (LT</w:t>
      </w:r>
      <w:r w:rsidRPr="00B21C36">
        <w:rPr>
          <w:i/>
          <w:iCs/>
          <w:position w:val="2"/>
          <w:sz w:val="26"/>
          <w:szCs w:val="26"/>
          <w:lang w:val="vi-VN"/>
        </w:rPr>
        <w:t xml:space="preserve">: 5 giờ; </w:t>
      </w:r>
      <w:r w:rsidRPr="00B21C36">
        <w:rPr>
          <w:i/>
          <w:iCs/>
          <w:position w:val="2"/>
          <w:sz w:val="26"/>
          <w:szCs w:val="26"/>
        </w:rPr>
        <w:t xml:space="preserve">TH: </w:t>
      </w:r>
      <w:r w:rsidRPr="00B21C36">
        <w:rPr>
          <w:i/>
          <w:iCs/>
          <w:position w:val="2"/>
          <w:sz w:val="26"/>
          <w:szCs w:val="26"/>
          <w:lang w:val="vi-VN"/>
        </w:rPr>
        <w:t>4</w:t>
      </w:r>
      <w:r w:rsidRPr="00B21C36">
        <w:rPr>
          <w:i/>
          <w:iCs/>
          <w:position w:val="2"/>
          <w:sz w:val="26"/>
          <w:szCs w:val="26"/>
        </w:rPr>
        <w:t xml:space="preserve"> giờ; KT: 1 giờ)</w:t>
      </w:r>
    </w:p>
    <w:p w:rsidR="00D11EAB" w:rsidRPr="00B21C36" w:rsidRDefault="00D11EAB" w:rsidP="00D11EAB">
      <w:pPr>
        <w:spacing w:line="312" w:lineRule="auto"/>
        <w:jc w:val="both"/>
        <w:rPr>
          <w:i/>
          <w:sz w:val="26"/>
          <w:szCs w:val="26"/>
        </w:rPr>
      </w:pPr>
      <w:r w:rsidRPr="00B21C36">
        <w:rPr>
          <w:sz w:val="26"/>
          <w:szCs w:val="26"/>
        </w:rPr>
        <w:t>1. Mục tiêu của bài:</w:t>
      </w:r>
      <w:r w:rsidRPr="00B21C36">
        <w:rPr>
          <w:i/>
          <w:sz w:val="26"/>
          <w:szCs w:val="26"/>
        </w:rPr>
        <w:t xml:space="preserve"> </w:t>
      </w:r>
    </w:p>
    <w:p w:rsidR="00D11EAB" w:rsidRPr="00B21C36" w:rsidRDefault="00D11EAB" w:rsidP="00D11EAB">
      <w:pPr>
        <w:spacing w:line="312" w:lineRule="auto"/>
        <w:ind w:firstLine="720"/>
        <w:jc w:val="both"/>
        <w:rPr>
          <w:position w:val="2"/>
          <w:sz w:val="26"/>
          <w:szCs w:val="26"/>
          <w:lang w:val="vi-VN"/>
        </w:rPr>
      </w:pPr>
      <w:r w:rsidRPr="00B21C36">
        <w:rPr>
          <w:position w:val="2"/>
          <w:sz w:val="26"/>
          <w:szCs w:val="26"/>
          <w:lang w:val="vi-VN"/>
        </w:rPr>
        <w:t xml:space="preserve">- Trình bày được chức năng, sơ đồ hạch toán phân hệ kế toán </w:t>
      </w:r>
      <w:r w:rsidRPr="00B21C36">
        <w:rPr>
          <w:sz w:val="26"/>
          <w:szCs w:val="26"/>
        </w:rPr>
        <w:t>tài sản cố định</w:t>
      </w:r>
      <w:r w:rsidRPr="00B21C36">
        <w:rPr>
          <w:position w:val="2"/>
          <w:sz w:val="26"/>
          <w:szCs w:val="26"/>
          <w:lang w:val="vi-VN"/>
        </w:rPr>
        <w:t xml:space="preserve"> </w:t>
      </w:r>
    </w:p>
    <w:p w:rsidR="00D11EAB" w:rsidRPr="00B21C36" w:rsidRDefault="00D11EAB" w:rsidP="00D11EAB">
      <w:pPr>
        <w:spacing w:line="312" w:lineRule="auto"/>
        <w:ind w:firstLine="720"/>
        <w:jc w:val="both"/>
        <w:rPr>
          <w:position w:val="2"/>
          <w:sz w:val="26"/>
          <w:szCs w:val="26"/>
          <w:lang w:val="vi-VN"/>
        </w:rPr>
      </w:pPr>
      <w:r w:rsidRPr="00B21C36">
        <w:rPr>
          <w:position w:val="2"/>
          <w:sz w:val="26"/>
          <w:szCs w:val="26"/>
          <w:lang w:val="vi-VN"/>
        </w:rPr>
        <w:t xml:space="preserve">-  Trình bày được quy trình xử lý dữ liệu kế toán </w:t>
      </w:r>
      <w:r w:rsidRPr="00B21C36">
        <w:rPr>
          <w:sz w:val="26"/>
          <w:szCs w:val="26"/>
        </w:rPr>
        <w:t>tài sản cố định</w:t>
      </w:r>
      <w:r w:rsidRPr="00B21C36">
        <w:rPr>
          <w:position w:val="2"/>
          <w:sz w:val="26"/>
          <w:szCs w:val="26"/>
          <w:lang w:val="vi-VN"/>
        </w:rPr>
        <w:t xml:space="preserve"> trên phần mềm kế toán</w:t>
      </w:r>
    </w:p>
    <w:p w:rsidR="00D11EAB" w:rsidRPr="00B21C36" w:rsidRDefault="00D11EAB" w:rsidP="00D11EAB">
      <w:pPr>
        <w:spacing w:line="312" w:lineRule="auto"/>
        <w:ind w:firstLine="720"/>
        <w:jc w:val="both"/>
        <w:rPr>
          <w:position w:val="2"/>
          <w:sz w:val="26"/>
          <w:szCs w:val="26"/>
          <w:lang w:val="vi-VN"/>
        </w:rPr>
      </w:pPr>
      <w:r w:rsidRPr="00B21C36">
        <w:rPr>
          <w:position w:val="2"/>
          <w:sz w:val="26"/>
          <w:szCs w:val="26"/>
          <w:lang w:val="vi-VN"/>
        </w:rPr>
        <w:t xml:space="preserve">-  Thực hiện được kế toán </w:t>
      </w:r>
      <w:r w:rsidRPr="00B21C36">
        <w:rPr>
          <w:sz w:val="26"/>
          <w:szCs w:val="26"/>
        </w:rPr>
        <w:t>tài sản cố định</w:t>
      </w:r>
      <w:r w:rsidRPr="00B21C36">
        <w:rPr>
          <w:position w:val="2"/>
          <w:sz w:val="26"/>
          <w:szCs w:val="26"/>
          <w:lang w:val="vi-VN"/>
        </w:rPr>
        <w:t xml:space="preserve"> trên phần mềm kế toán</w:t>
      </w:r>
    </w:p>
    <w:p w:rsidR="00D11EAB" w:rsidRPr="00B21C36" w:rsidRDefault="00D11EAB" w:rsidP="00D11EAB">
      <w:pPr>
        <w:spacing w:line="312" w:lineRule="auto"/>
        <w:ind w:firstLine="720"/>
        <w:jc w:val="both"/>
        <w:rPr>
          <w:position w:val="2"/>
          <w:sz w:val="26"/>
          <w:szCs w:val="26"/>
          <w:lang w:val="vi-VN"/>
        </w:rPr>
      </w:pPr>
      <w:r w:rsidRPr="00B21C36">
        <w:rPr>
          <w:position w:val="2"/>
          <w:sz w:val="26"/>
          <w:szCs w:val="26"/>
          <w:lang w:val="vi-VN"/>
        </w:rPr>
        <w:t xml:space="preserve">- Xử lý, xem chứng từ, báo cáo kế toán </w:t>
      </w:r>
      <w:r w:rsidRPr="00B21C36">
        <w:rPr>
          <w:sz w:val="26"/>
          <w:szCs w:val="26"/>
        </w:rPr>
        <w:t>tài sản cố định</w:t>
      </w:r>
      <w:r w:rsidRPr="00B21C36">
        <w:rPr>
          <w:position w:val="2"/>
          <w:sz w:val="26"/>
          <w:szCs w:val="26"/>
          <w:lang w:val="vi-VN"/>
        </w:rPr>
        <w:t xml:space="preserve"> </w:t>
      </w:r>
    </w:p>
    <w:p w:rsidR="00D11EAB" w:rsidRPr="00B21C36" w:rsidRDefault="00D11EAB" w:rsidP="00D11EAB">
      <w:pPr>
        <w:spacing w:line="312" w:lineRule="auto"/>
        <w:ind w:firstLine="720"/>
        <w:jc w:val="both"/>
        <w:rPr>
          <w:position w:val="2"/>
          <w:sz w:val="26"/>
          <w:szCs w:val="26"/>
          <w:lang w:val="vi-VN"/>
        </w:rPr>
      </w:pPr>
      <w:r w:rsidRPr="00B21C36">
        <w:rPr>
          <w:position w:val="2"/>
          <w:sz w:val="26"/>
          <w:szCs w:val="26"/>
          <w:lang w:val="vi-VN"/>
        </w:rPr>
        <w:t xml:space="preserve">- In chứng từ, báo cáo kế toán </w:t>
      </w:r>
      <w:r w:rsidRPr="00B21C36">
        <w:rPr>
          <w:sz w:val="26"/>
          <w:szCs w:val="26"/>
        </w:rPr>
        <w:t>tài sản cố định</w:t>
      </w:r>
    </w:p>
    <w:p w:rsidR="00D11EAB" w:rsidRPr="00B21C36" w:rsidRDefault="00D11EAB" w:rsidP="00D11EAB">
      <w:pPr>
        <w:spacing w:line="312" w:lineRule="auto"/>
        <w:ind w:firstLine="720"/>
        <w:jc w:val="both"/>
        <w:rPr>
          <w:sz w:val="26"/>
          <w:szCs w:val="26"/>
          <w:lang w:val="vi-VN"/>
        </w:rPr>
      </w:pPr>
      <w:r w:rsidRPr="00B21C36">
        <w:rPr>
          <w:position w:val="2"/>
          <w:sz w:val="26"/>
          <w:szCs w:val="26"/>
          <w:lang w:val="vi-VN"/>
        </w:rPr>
        <w:t>- Tuân thủ chế độ kế toán doanh nghiệp hiện hành</w:t>
      </w:r>
    </w:p>
    <w:p w:rsidR="00D11EAB" w:rsidRPr="00B21C36" w:rsidRDefault="00D11EAB" w:rsidP="00D11EAB">
      <w:pPr>
        <w:widowControl w:val="0"/>
        <w:spacing w:line="312" w:lineRule="auto"/>
        <w:contextualSpacing/>
        <w:jc w:val="both"/>
        <w:rPr>
          <w:sz w:val="26"/>
          <w:szCs w:val="26"/>
          <w:lang w:val="vi-VN"/>
        </w:rPr>
      </w:pPr>
      <w:r w:rsidRPr="00B21C36">
        <w:rPr>
          <w:sz w:val="26"/>
          <w:szCs w:val="26"/>
          <w:lang w:val="it-IT"/>
        </w:rPr>
        <w:t>2.Nội dung bài:</w:t>
      </w:r>
    </w:p>
    <w:p w:rsidR="00D11EAB" w:rsidRPr="00B21C36" w:rsidRDefault="00D11EAB" w:rsidP="00D11EAB">
      <w:pPr>
        <w:widowControl w:val="0"/>
        <w:spacing w:line="312" w:lineRule="auto"/>
        <w:contextualSpacing/>
        <w:jc w:val="both"/>
        <w:rPr>
          <w:sz w:val="26"/>
          <w:szCs w:val="26"/>
        </w:rPr>
      </w:pPr>
      <w:r w:rsidRPr="00B21C36">
        <w:rPr>
          <w:sz w:val="26"/>
          <w:szCs w:val="26"/>
          <w:lang w:val="vi-VN"/>
        </w:rPr>
        <w:t>2</w:t>
      </w:r>
      <w:r w:rsidRPr="00B21C36">
        <w:rPr>
          <w:sz w:val="26"/>
          <w:szCs w:val="26"/>
        </w:rPr>
        <w:t>.1</w:t>
      </w:r>
      <w:r w:rsidRPr="00B21C36">
        <w:rPr>
          <w:sz w:val="26"/>
          <w:szCs w:val="26"/>
          <w:lang w:val="vi-VN"/>
        </w:rPr>
        <w:t>.</w:t>
      </w:r>
      <w:r w:rsidRPr="00B21C36">
        <w:rPr>
          <w:sz w:val="26"/>
          <w:szCs w:val="26"/>
        </w:rPr>
        <w:t xml:space="preserve"> Chức năng và sơ đồ hạch toán </w:t>
      </w:r>
    </w:p>
    <w:p w:rsidR="00D11EAB" w:rsidRPr="00B21C36" w:rsidRDefault="00D11EAB" w:rsidP="00D11EAB">
      <w:pPr>
        <w:widowControl w:val="0"/>
        <w:spacing w:line="312" w:lineRule="auto"/>
        <w:contextualSpacing/>
        <w:jc w:val="both"/>
        <w:rPr>
          <w:sz w:val="26"/>
          <w:szCs w:val="26"/>
        </w:rPr>
      </w:pPr>
      <w:r w:rsidRPr="00B21C36">
        <w:rPr>
          <w:sz w:val="26"/>
          <w:szCs w:val="26"/>
          <w:lang w:val="vi-VN"/>
        </w:rPr>
        <w:t>2</w:t>
      </w:r>
      <w:r w:rsidRPr="00B21C36">
        <w:rPr>
          <w:sz w:val="26"/>
          <w:szCs w:val="26"/>
        </w:rPr>
        <w:t>.1.1. Chức năng phân hệ tài sản cố định</w:t>
      </w:r>
    </w:p>
    <w:p w:rsidR="00D11EAB" w:rsidRPr="00B21C36" w:rsidRDefault="00D11EAB" w:rsidP="00D11EAB">
      <w:pPr>
        <w:widowControl w:val="0"/>
        <w:spacing w:line="312" w:lineRule="auto"/>
        <w:contextualSpacing/>
        <w:jc w:val="both"/>
        <w:rPr>
          <w:sz w:val="26"/>
          <w:szCs w:val="26"/>
        </w:rPr>
      </w:pPr>
      <w:r w:rsidRPr="00B21C36">
        <w:rPr>
          <w:sz w:val="26"/>
          <w:szCs w:val="26"/>
          <w:lang w:val="vi-VN"/>
        </w:rPr>
        <w:t>2</w:t>
      </w:r>
      <w:r w:rsidRPr="00B21C36">
        <w:rPr>
          <w:sz w:val="26"/>
          <w:szCs w:val="26"/>
        </w:rPr>
        <w:t>.1.2. Sơ đồ hạch toán kế toán tài sản cố định</w:t>
      </w:r>
    </w:p>
    <w:p w:rsidR="00D11EAB" w:rsidRPr="00B21C36" w:rsidRDefault="00D11EAB" w:rsidP="00D11EAB">
      <w:pPr>
        <w:widowControl w:val="0"/>
        <w:spacing w:line="312" w:lineRule="auto"/>
        <w:contextualSpacing/>
        <w:jc w:val="both"/>
        <w:rPr>
          <w:sz w:val="26"/>
          <w:szCs w:val="26"/>
        </w:rPr>
      </w:pPr>
      <w:r w:rsidRPr="00B21C36">
        <w:rPr>
          <w:sz w:val="26"/>
          <w:szCs w:val="26"/>
          <w:lang w:val="vi-VN"/>
        </w:rPr>
        <w:t>2</w:t>
      </w:r>
      <w:r w:rsidRPr="00B21C36">
        <w:rPr>
          <w:sz w:val="26"/>
          <w:szCs w:val="26"/>
        </w:rPr>
        <w:t>.2 Quy trình xử lý dữ liệu, thực hành</w:t>
      </w:r>
    </w:p>
    <w:p w:rsidR="00D11EAB" w:rsidRPr="00B21C36" w:rsidRDefault="00D11EAB" w:rsidP="00D11EAB">
      <w:pPr>
        <w:widowControl w:val="0"/>
        <w:spacing w:line="312" w:lineRule="auto"/>
        <w:contextualSpacing/>
        <w:jc w:val="both"/>
        <w:rPr>
          <w:sz w:val="26"/>
          <w:szCs w:val="26"/>
        </w:rPr>
      </w:pPr>
      <w:r w:rsidRPr="00B21C36">
        <w:rPr>
          <w:sz w:val="26"/>
          <w:szCs w:val="26"/>
          <w:lang w:val="vi-VN"/>
        </w:rPr>
        <w:t>2</w:t>
      </w:r>
      <w:r w:rsidRPr="00B21C36">
        <w:rPr>
          <w:sz w:val="26"/>
          <w:szCs w:val="26"/>
        </w:rPr>
        <w:t>.2.1 Quy trình xử lý dữ liệu phần hành kế toán tài sản cố định trên phần mềm kế toán</w:t>
      </w:r>
    </w:p>
    <w:p w:rsidR="00D11EAB" w:rsidRPr="00B21C36" w:rsidRDefault="00D11EAB" w:rsidP="00D11EAB">
      <w:pPr>
        <w:widowControl w:val="0"/>
        <w:spacing w:line="312" w:lineRule="auto"/>
        <w:contextualSpacing/>
        <w:jc w:val="both"/>
        <w:rPr>
          <w:sz w:val="26"/>
          <w:szCs w:val="26"/>
        </w:rPr>
      </w:pPr>
      <w:r w:rsidRPr="00B21C36">
        <w:rPr>
          <w:sz w:val="26"/>
          <w:szCs w:val="26"/>
          <w:lang w:val="vi-VN"/>
        </w:rPr>
        <w:t>2</w:t>
      </w:r>
      <w:r w:rsidRPr="00B21C36">
        <w:rPr>
          <w:sz w:val="26"/>
          <w:szCs w:val="26"/>
        </w:rPr>
        <w:t>.2.2. Thực hành kế toán tài sản cố định</w:t>
      </w:r>
    </w:p>
    <w:p w:rsidR="00D11EAB" w:rsidRPr="00B21C36" w:rsidRDefault="00D11EAB" w:rsidP="00D11EAB">
      <w:pPr>
        <w:widowControl w:val="0"/>
        <w:spacing w:line="312" w:lineRule="auto"/>
        <w:contextualSpacing/>
        <w:jc w:val="both"/>
        <w:rPr>
          <w:b/>
          <w:sz w:val="26"/>
          <w:szCs w:val="26"/>
        </w:rPr>
      </w:pPr>
      <w:r w:rsidRPr="00B21C36">
        <w:rPr>
          <w:sz w:val="26"/>
          <w:szCs w:val="26"/>
          <w:lang w:val="vi-VN"/>
        </w:rPr>
        <w:t>2</w:t>
      </w:r>
      <w:r w:rsidRPr="00B21C36">
        <w:rPr>
          <w:sz w:val="26"/>
          <w:szCs w:val="26"/>
        </w:rPr>
        <w:t xml:space="preserve">.3 Xử lý, xem, in các báo cáo </w:t>
      </w:r>
    </w:p>
    <w:p w:rsidR="00D11EAB" w:rsidRPr="00B21C36" w:rsidRDefault="00D11EAB" w:rsidP="00D11EAB">
      <w:pPr>
        <w:widowControl w:val="0"/>
        <w:spacing w:line="312" w:lineRule="auto"/>
        <w:contextualSpacing/>
        <w:jc w:val="both"/>
        <w:rPr>
          <w:b/>
          <w:sz w:val="26"/>
          <w:szCs w:val="26"/>
        </w:rPr>
      </w:pPr>
      <w:r w:rsidRPr="00B21C36">
        <w:rPr>
          <w:sz w:val="26"/>
          <w:szCs w:val="26"/>
          <w:lang w:val="vi-VN"/>
        </w:rPr>
        <w:t>2</w:t>
      </w:r>
      <w:r w:rsidRPr="00B21C36">
        <w:rPr>
          <w:sz w:val="26"/>
          <w:szCs w:val="26"/>
        </w:rPr>
        <w:t>.3.1. Xử lý, xem các báo cáo tài sản cố định</w:t>
      </w:r>
    </w:p>
    <w:p w:rsidR="00D11EAB" w:rsidRPr="00B21C36" w:rsidRDefault="00D11EAB" w:rsidP="00D11EAB">
      <w:pPr>
        <w:spacing w:line="312" w:lineRule="auto"/>
        <w:jc w:val="both"/>
        <w:rPr>
          <w:sz w:val="26"/>
          <w:szCs w:val="26"/>
          <w:lang w:val="vi-VN"/>
        </w:rPr>
      </w:pPr>
      <w:r w:rsidRPr="00B21C36">
        <w:rPr>
          <w:sz w:val="26"/>
          <w:szCs w:val="26"/>
          <w:lang w:val="vi-VN"/>
        </w:rPr>
        <w:t>2</w:t>
      </w:r>
      <w:r w:rsidRPr="00B21C36">
        <w:rPr>
          <w:sz w:val="26"/>
          <w:szCs w:val="26"/>
        </w:rPr>
        <w:t>.3.2. In các báo cáo tài sản cố định</w:t>
      </w:r>
    </w:p>
    <w:p w:rsidR="00D11EAB" w:rsidRPr="00B21C36" w:rsidRDefault="00D11EAB" w:rsidP="00D11EAB">
      <w:pPr>
        <w:widowControl w:val="0"/>
        <w:spacing w:line="312" w:lineRule="auto"/>
        <w:jc w:val="center"/>
        <w:rPr>
          <w:b/>
          <w:sz w:val="26"/>
          <w:szCs w:val="26"/>
          <w:lang w:val="vi-VN"/>
        </w:rPr>
      </w:pPr>
      <w:r w:rsidRPr="00B21C36">
        <w:rPr>
          <w:b/>
          <w:sz w:val="26"/>
          <w:szCs w:val="26"/>
        </w:rPr>
        <w:t>Bài</w:t>
      </w:r>
      <w:r w:rsidRPr="00B21C36">
        <w:rPr>
          <w:b/>
          <w:sz w:val="26"/>
          <w:szCs w:val="26"/>
          <w:lang w:val="vi-VN"/>
        </w:rPr>
        <w:t xml:space="preserve"> 8: </w:t>
      </w:r>
      <w:r w:rsidRPr="00B21C36">
        <w:rPr>
          <w:b/>
          <w:sz w:val="26"/>
          <w:szCs w:val="26"/>
        </w:rPr>
        <w:t>Kế toán giá thành</w:t>
      </w:r>
      <w:r w:rsidRPr="00B21C36">
        <w:rPr>
          <w:b/>
          <w:sz w:val="26"/>
          <w:szCs w:val="26"/>
          <w:lang w:val="vi-VN"/>
        </w:rPr>
        <w:t xml:space="preserve"> </w:t>
      </w:r>
      <w:r w:rsidRPr="00B21C36">
        <w:rPr>
          <w:b/>
          <w:bCs/>
          <w:sz w:val="26"/>
          <w:szCs w:val="26"/>
          <w:lang w:val="vi-VN"/>
        </w:rPr>
        <w:t>trên MISA</w:t>
      </w:r>
    </w:p>
    <w:p w:rsidR="00D11EAB" w:rsidRPr="00B21C36" w:rsidRDefault="00D11EAB" w:rsidP="00D11EAB">
      <w:pPr>
        <w:widowControl w:val="0"/>
        <w:spacing w:before="60" w:after="60" w:line="312" w:lineRule="auto"/>
        <w:contextualSpacing/>
        <w:jc w:val="right"/>
        <w:rPr>
          <w:sz w:val="26"/>
          <w:szCs w:val="26"/>
          <w:lang w:val="vi-VN"/>
        </w:rPr>
      </w:pPr>
      <w:r w:rsidRPr="00B21C36">
        <w:rPr>
          <w:i/>
          <w:iCs/>
          <w:position w:val="2"/>
          <w:sz w:val="26"/>
          <w:szCs w:val="26"/>
        </w:rPr>
        <w:t>Thời</w:t>
      </w:r>
      <w:r w:rsidRPr="00B21C36">
        <w:rPr>
          <w:i/>
          <w:iCs/>
          <w:position w:val="2"/>
          <w:sz w:val="26"/>
          <w:szCs w:val="26"/>
          <w:lang w:val="vi-VN"/>
        </w:rPr>
        <w:t xml:space="preserve"> gian: </w:t>
      </w:r>
      <w:r w:rsidRPr="00B21C36">
        <w:rPr>
          <w:i/>
          <w:iCs/>
          <w:position w:val="2"/>
          <w:sz w:val="26"/>
          <w:szCs w:val="26"/>
        </w:rPr>
        <w:t>1</w:t>
      </w:r>
      <w:r w:rsidRPr="00B21C36">
        <w:rPr>
          <w:i/>
          <w:iCs/>
          <w:position w:val="2"/>
          <w:sz w:val="26"/>
          <w:szCs w:val="26"/>
          <w:lang w:val="vi-VN"/>
        </w:rPr>
        <w:t>5</w:t>
      </w:r>
      <w:r w:rsidRPr="00B21C36">
        <w:rPr>
          <w:i/>
          <w:iCs/>
          <w:position w:val="2"/>
          <w:sz w:val="26"/>
          <w:szCs w:val="26"/>
        </w:rPr>
        <w:t xml:space="preserve"> giờ (LT</w:t>
      </w:r>
      <w:r w:rsidRPr="00B21C36">
        <w:rPr>
          <w:i/>
          <w:iCs/>
          <w:position w:val="2"/>
          <w:sz w:val="26"/>
          <w:szCs w:val="26"/>
          <w:lang w:val="vi-VN"/>
        </w:rPr>
        <w:t xml:space="preserve">: 5 giờ; </w:t>
      </w:r>
      <w:r w:rsidRPr="00B21C36">
        <w:rPr>
          <w:i/>
          <w:iCs/>
          <w:position w:val="2"/>
          <w:sz w:val="26"/>
          <w:szCs w:val="26"/>
        </w:rPr>
        <w:t xml:space="preserve">TH: </w:t>
      </w:r>
      <w:r w:rsidRPr="00B21C36">
        <w:rPr>
          <w:i/>
          <w:iCs/>
          <w:position w:val="2"/>
          <w:sz w:val="26"/>
          <w:szCs w:val="26"/>
          <w:lang w:val="vi-VN"/>
        </w:rPr>
        <w:t>9</w:t>
      </w:r>
      <w:r w:rsidRPr="00B21C36">
        <w:rPr>
          <w:i/>
          <w:iCs/>
          <w:position w:val="2"/>
          <w:sz w:val="26"/>
          <w:szCs w:val="26"/>
        </w:rPr>
        <w:t xml:space="preserve"> giờ; KT: 1 giờ)</w:t>
      </w:r>
    </w:p>
    <w:p w:rsidR="00D11EAB" w:rsidRPr="00B21C36" w:rsidRDefault="00D11EAB" w:rsidP="00D11EAB">
      <w:pPr>
        <w:spacing w:line="312" w:lineRule="auto"/>
        <w:jc w:val="both"/>
        <w:rPr>
          <w:sz w:val="26"/>
          <w:szCs w:val="26"/>
          <w:lang w:val="vi-VN"/>
        </w:rPr>
      </w:pPr>
    </w:p>
    <w:p w:rsidR="00D11EAB" w:rsidRPr="00B21C36" w:rsidRDefault="00D11EAB" w:rsidP="00D11EAB">
      <w:pPr>
        <w:spacing w:line="312" w:lineRule="auto"/>
        <w:jc w:val="both"/>
        <w:rPr>
          <w:i/>
          <w:sz w:val="26"/>
          <w:szCs w:val="26"/>
        </w:rPr>
      </w:pPr>
      <w:r w:rsidRPr="00B21C36">
        <w:rPr>
          <w:sz w:val="26"/>
          <w:szCs w:val="26"/>
        </w:rPr>
        <w:t>1. Mục tiêu của bài:</w:t>
      </w:r>
      <w:r w:rsidRPr="00B21C36">
        <w:rPr>
          <w:i/>
          <w:sz w:val="26"/>
          <w:szCs w:val="26"/>
        </w:rPr>
        <w:t xml:space="preserve"> </w:t>
      </w:r>
    </w:p>
    <w:p w:rsidR="00D11EAB" w:rsidRPr="00B21C36" w:rsidRDefault="00D11EAB" w:rsidP="00D11EAB">
      <w:pPr>
        <w:spacing w:line="312" w:lineRule="auto"/>
        <w:ind w:firstLine="720"/>
        <w:jc w:val="both"/>
        <w:rPr>
          <w:position w:val="2"/>
          <w:sz w:val="26"/>
          <w:szCs w:val="26"/>
          <w:lang w:val="vi-VN"/>
        </w:rPr>
      </w:pPr>
      <w:r w:rsidRPr="00B21C36">
        <w:rPr>
          <w:position w:val="2"/>
          <w:sz w:val="26"/>
          <w:szCs w:val="26"/>
          <w:lang w:val="vi-VN"/>
        </w:rPr>
        <w:t>- Trình bày được chức năng, sơ đồ hạch toán phân hệ kế toán giá thành</w:t>
      </w:r>
    </w:p>
    <w:p w:rsidR="00D11EAB" w:rsidRPr="00B21C36" w:rsidRDefault="00D11EAB" w:rsidP="00D11EAB">
      <w:pPr>
        <w:spacing w:line="312" w:lineRule="auto"/>
        <w:ind w:firstLine="720"/>
        <w:jc w:val="both"/>
        <w:rPr>
          <w:position w:val="2"/>
          <w:sz w:val="26"/>
          <w:szCs w:val="26"/>
          <w:lang w:val="vi-VN"/>
        </w:rPr>
      </w:pPr>
      <w:r w:rsidRPr="00B21C36">
        <w:rPr>
          <w:position w:val="2"/>
          <w:sz w:val="26"/>
          <w:szCs w:val="26"/>
          <w:lang w:val="vi-VN"/>
        </w:rPr>
        <w:t>-  Trình bày được quy trình xử lý dữ liệu kế toán giá thành trên phần mềm kế toán</w:t>
      </w:r>
    </w:p>
    <w:p w:rsidR="00D11EAB" w:rsidRPr="00B21C36" w:rsidRDefault="00D11EAB" w:rsidP="00D11EAB">
      <w:pPr>
        <w:spacing w:line="312" w:lineRule="auto"/>
        <w:ind w:firstLine="720"/>
        <w:jc w:val="both"/>
        <w:rPr>
          <w:position w:val="2"/>
          <w:sz w:val="26"/>
          <w:szCs w:val="26"/>
          <w:lang w:val="vi-VN"/>
        </w:rPr>
      </w:pPr>
      <w:r w:rsidRPr="00B21C36">
        <w:rPr>
          <w:position w:val="2"/>
          <w:sz w:val="26"/>
          <w:szCs w:val="26"/>
          <w:lang w:val="vi-VN"/>
        </w:rPr>
        <w:t>-  Thực hiện được kế toán giá thành trên phần mềm kế toán</w:t>
      </w:r>
    </w:p>
    <w:p w:rsidR="00D11EAB" w:rsidRPr="00B21C36" w:rsidRDefault="00D11EAB" w:rsidP="00D11EAB">
      <w:pPr>
        <w:spacing w:line="312" w:lineRule="auto"/>
        <w:ind w:firstLine="720"/>
        <w:jc w:val="both"/>
        <w:rPr>
          <w:position w:val="2"/>
          <w:sz w:val="26"/>
          <w:szCs w:val="26"/>
          <w:lang w:val="vi-VN"/>
        </w:rPr>
      </w:pPr>
      <w:r w:rsidRPr="00B21C36">
        <w:rPr>
          <w:position w:val="2"/>
          <w:sz w:val="26"/>
          <w:szCs w:val="26"/>
          <w:lang w:val="vi-VN"/>
        </w:rPr>
        <w:t>- Xử lý, xem chứng từ, báo cáo kế toán giá thành</w:t>
      </w:r>
    </w:p>
    <w:p w:rsidR="00D11EAB" w:rsidRPr="00B21C36" w:rsidRDefault="00D11EAB" w:rsidP="00D11EAB">
      <w:pPr>
        <w:spacing w:line="312" w:lineRule="auto"/>
        <w:ind w:firstLine="720"/>
        <w:jc w:val="both"/>
        <w:rPr>
          <w:position w:val="2"/>
          <w:sz w:val="26"/>
          <w:szCs w:val="26"/>
          <w:lang w:val="vi-VN"/>
        </w:rPr>
      </w:pPr>
      <w:r w:rsidRPr="00B21C36">
        <w:rPr>
          <w:position w:val="2"/>
          <w:sz w:val="26"/>
          <w:szCs w:val="26"/>
          <w:lang w:val="vi-VN"/>
        </w:rPr>
        <w:t>- In chứng từ, báo cáo kế toán giá thành</w:t>
      </w:r>
    </w:p>
    <w:p w:rsidR="00D11EAB" w:rsidRPr="00B21C36" w:rsidRDefault="00D11EAB" w:rsidP="00D11EAB">
      <w:pPr>
        <w:spacing w:line="312" w:lineRule="auto"/>
        <w:ind w:firstLine="720"/>
        <w:jc w:val="both"/>
        <w:rPr>
          <w:sz w:val="26"/>
          <w:szCs w:val="26"/>
          <w:lang w:val="vi-VN"/>
        </w:rPr>
      </w:pPr>
      <w:r w:rsidRPr="00B21C36">
        <w:rPr>
          <w:position w:val="2"/>
          <w:sz w:val="26"/>
          <w:szCs w:val="26"/>
          <w:lang w:val="vi-VN"/>
        </w:rPr>
        <w:t>- Tuân thủ chế độ kế toán doanh nghiệp hiện hành</w:t>
      </w:r>
    </w:p>
    <w:p w:rsidR="00D11EAB" w:rsidRPr="00B21C36" w:rsidRDefault="00D11EAB" w:rsidP="00D11EAB">
      <w:pPr>
        <w:widowControl w:val="0"/>
        <w:spacing w:line="312" w:lineRule="auto"/>
        <w:contextualSpacing/>
        <w:jc w:val="both"/>
        <w:rPr>
          <w:sz w:val="26"/>
          <w:szCs w:val="26"/>
          <w:lang w:val="vi-VN"/>
        </w:rPr>
      </w:pPr>
      <w:r w:rsidRPr="00B21C36">
        <w:rPr>
          <w:sz w:val="26"/>
          <w:szCs w:val="26"/>
          <w:lang w:val="it-IT"/>
        </w:rPr>
        <w:t>2.Nội dung bài:</w:t>
      </w:r>
    </w:p>
    <w:p w:rsidR="00D11EAB" w:rsidRPr="00B21C36" w:rsidRDefault="00D11EAB" w:rsidP="00D11EAB">
      <w:pPr>
        <w:widowControl w:val="0"/>
        <w:spacing w:line="312" w:lineRule="auto"/>
        <w:contextualSpacing/>
        <w:jc w:val="both"/>
        <w:rPr>
          <w:sz w:val="26"/>
          <w:szCs w:val="26"/>
        </w:rPr>
      </w:pPr>
      <w:r w:rsidRPr="00B21C36">
        <w:rPr>
          <w:sz w:val="26"/>
          <w:szCs w:val="26"/>
          <w:lang w:val="vi-VN"/>
        </w:rPr>
        <w:t>2</w:t>
      </w:r>
      <w:r w:rsidRPr="00B21C36">
        <w:rPr>
          <w:sz w:val="26"/>
          <w:szCs w:val="26"/>
        </w:rPr>
        <w:t>.1 Chức năng, sơ đồ hạch toán</w:t>
      </w:r>
    </w:p>
    <w:p w:rsidR="00D11EAB" w:rsidRPr="00B21C36" w:rsidRDefault="00D11EAB" w:rsidP="00D11EAB">
      <w:pPr>
        <w:widowControl w:val="0"/>
        <w:spacing w:line="312" w:lineRule="auto"/>
        <w:contextualSpacing/>
        <w:jc w:val="both"/>
        <w:rPr>
          <w:sz w:val="26"/>
          <w:szCs w:val="26"/>
        </w:rPr>
      </w:pPr>
      <w:r w:rsidRPr="00B21C36">
        <w:rPr>
          <w:sz w:val="26"/>
          <w:szCs w:val="26"/>
          <w:lang w:val="vi-VN"/>
        </w:rPr>
        <w:t>2</w:t>
      </w:r>
      <w:r w:rsidRPr="00B21C36">
        <w:rPr>
          <w:sz w:val="26"/>
          <w:szCs w:val="26"/>
        </w:rPr>
        <w:t>.1.1. Chức năng phân hệ kế toán giá thành</w:t>
      </w:r>
    </w:p>
    <w:p w:rsidR="00D11EAB" w:rsidRPr="00B21C36" w:rsidRDefault="00D11EAB" w:rsidP="00D11EAB">
      <w:pPr>
        <w:widowControl w:val="0"/>
        <w:spacing w:line="312" w:lineRule="auto"/>
        <w:contextualSpacing/>
        <w:jc w:val="both"/>
        <w:rPr>
          <w:sz w:val="26"/>
          <w:szCs w:val="26"/>
        </w:rPr>
      </w:pPr>
      <w:r w:rsidRPr="00B21C36">
        <w:rPr>
          <w:sz w:val="26"/>
          <w:szCs w:val="26"/>
          <w:lang w:val="vi-VN"/>
        </w:rPr>
        <w:t>2</w:t>
      </w:r>
      <w:r w:rsidRPr="00B21C36">
        <w:rPr>
          <w:sz w:val="26"/>
          <w:szCs w:val="26"/>
        </w:rPr>
        <w:t>.1.2. Sơ đồ hạch toán kế toán giá thành</w:t>
      </w:r>
    </w:p>
    <w:p w:rsidR="00D11EAB" w:rsidRPr="00B21C36" w:rsidRDefault="00D11EAB" w:rsidP="00D11EAB">
      <w:pPr>
        <w:widowControl w:val="0"/>
        <w:spacing w:line="312" w:lineRule="auto"/>
        <w:contextualSpacing/>
        <w:jc w:val="both"/>
        <w:rPr>
          <w:sz w:val="26"/>
          <w:szCs w:val="26"/>
        </w:rPr>
      </w:pPr>
      <w:r w:rsidRPr="00B21C36">
        <w:rPr>
          <w:sz w:val="26"/>
          <w:szCs w:val="26"/>
          <w:lang w:val="vi-VN"/>
        </w:rPr>
        <w:t>2</w:t>
      </w:r>
      <w:r w:rsidRPr="00B21C36">
        <w:rPr>
          <w:sz w:val="26"/>
          <w:szCs w:val="26"/>
        </w:rPr>
        <w:t>.2. Quy trình xử lý dữ liệu, thực hành</w:t>
      </w:r>
    </w:p>
    <w:p w:rsidR="00D11EAB" w:rsidRPr="00B21C36" w:rsidRDefault="00D11EAB" w:rsidP="00D11EAB">
      <w:pPr>
        <w:widowControl w:val="0"/>
        <w:spacing w:line="312" w:lineRule="auto"/>
        <w:contextualSpacing/>
        <w:jc w:val="both"/>
        <w:rPr>
          <w:sz w:val="26"/>
          <w:szCs w:val="26"/>
        </w:rPr>
      </w:pPr>
      <w:r w:rsidRPr="00B21C36">
        <w:rPr>
          <w:sz w:val="26"/>
          <w:szCs w:val="26"/>
          <w:lang w:val="vi-VN"/>
        </w:rPr>
        <w:t>2</w:t>
      </w:r>
      <w:r w:rsidRPr="00B21C36">
        <w:rPr>
          <w:sz w:val="26"/>
          <w:szCs w:val="26"/>
        </w:rPr>
        <w:t>.2.1 Quy trình xử lý dữ liệu phần hành kế toán giá thành trên phần mềm kế toán</w:t>
      </w:r>
    </w:p>
    <w:p w:rsidR="00D11EAB" w:rsidRPr="00B21C36" w:rsidRDefault="00D11EAB" w:rsidP="00D11EAB">
      <w:pPr>
        <w:widowControl w:val="0"/>
        <w:spacing w:line="312" w:lineRule="auto"/>
        <w:contextualSpacing/>
        <w:jc w:val="both"/>
        <w:rPr>
          <w:sz w:val="26"/>
          <w:szCs w:val="26"/>
        </w:rPr>
      </w:pPr>
      <w:r w:rsidRPr="00B21C36">
        <w:rPr>
          <w:sz w:val="26"/>
          <w:szCs w:val="26"/>
          <w:lang w:val="vi-VN"/>
        </w:rPr>
        <w:t>2</w:t>
      </w:r>
      <w:r w:rsidRPr="00B21C36">
        <w:rPr>
          <w:sz w:val="26"/>
          <w:szCs w:val="26"/>
        </w:rPr>
        <w:t>.2.2. Thực hành kế toán giá thành</w:t>
      </w:r>
    </w:p>
    <w:p w:rsidR="00D11EAB" w:rsidRPr="00B21C36" w:rsidRDefault="00D11EAB" w:rsidP="00D11EAB">
      <w:pPr>
        <w:widowControl w:val="0"/>
        <w:spacing w:line="312" w:lineRule="auto"/>
        <w:contextualSpacing/>
        <w:jc w:val="both"/>
        <w:rPr>
          <w:b/>
          <w:sz w:val="26"/>
          <w:szCs w:val="26"/>
        </w:rPr>
      </w:pPr>
      <w:r w:rsidRPr="00B21C36">
        <w:rPr>
          <w:sz w:val="26"/>
          <w:szCs w:val="26"/>
          <w:lang w:val="vi-VN"/>
        </w:rPr>
        <w:t>2</w:t>
      </w:r>
      <w:r w:rsidRPr="00B21C36">
        <w:rPr>
          <w:sz w:val="26"/>
          <w:szCs w:val="26"/>
        </w:rPr>
        <w:t xml:space="preserve">.3. Xử lý, xem, in các báo cáo </w:t>
      </w:r>
    </w:p>
    <w:p w:rsidR="00D11EAB" w:rsidRPr="00B21C36" w:rsidRDefault="00D11EAB" w:rsidP="00D11EAB">
      <w:pPr>
        <w:widowControl w:val="0"/>
        <w:spacing w:line="312" w:lineRule="auto"/>
        <w:contextualSpacing/>
        <w:jc w:val="both"/>
        <w:rPr>
          <w:b/>
          <w:sz w:val="26"/>
          <w:szCs w:val="26"/>
        </w:rPr>
      </w:pPr>
      <w:r w:rsidRPr="00B21C36">
        <w:rPr>
          <w:sz w:val="26"/>
          <w:szCs w:val="26"/>
          <w:lang w:val="vi-VN"/>
        </w:rPr>
        <w:t>2</w:t>
      </w:r>
      <w:r w:rsidRPr="00B21C36">
        <w:rPr>
          <w:sz w:val="26"/>
          <w:szCs w:val="26"/>
        </w:rPr>
        <w:t>.3.1. Xử lý, xem các báo cáo giá thành</w:t>
      </w:r>
    </w:p>
    <w:p w:rsidR="00D11EAB" w:rsidRPr="00B21C36" w:rsidRDefault="00D11EAB" w:rsidP="00FB770E">
      <w:pPr>
        <w:spacing w:line="312" w:lineRule="auto"/>
        <w:jc w:val="both"/>
        <w:rPr>
          <w:sz w:val="26"/>
          <w:szCs w:val="26"/>
          <w:lang w:val="vi-VN"/>
        </w:rPr>
      </w:pPr>
      <w:r w:rsidRPr="00B21C36">
        <w:rPr>
          <w:sz w:val="26"/>
          <w:szCs w:val="26"/>
          <w:lang w:val="vi-VN"/>
        </w:rPr>
        <w:t>2</w:t>
      </w:r>
      <w:r w:rsidRPr="00B21C36">
        <w:rPr>
          <w:sz w:val="26"/>
          <w:szCs w:val="26"/>
        </w:rPr>
        <w:t>.3.2. In các báo cáo</w:t>
      </w:r>
    </w:p>
    <w:p w:rsidR="00D11EAB" w:rsidRPr="00B21C36" w:rsidRDefault="00D11EAB" w:rsidP="00D11EAB">
      <w:pPr>
        <w:widowControl w:val="0"/>
        <w:spacing w:line="312" w:lineRule="auto"/>
        <w:jc w:val="center"/>
        <w:rPr>
          <w:b/>
          <w:sz w:val="26"/>
          <w:szCs w:val="26"/>
          <w:lang w:val="vi-VN"/>
        </w:rPr>
      </w:pPr>
      <w:r w:rsidRPr="00B21C36">
        <w:rPr>
          <w:b/>
          <w:sz w:val="26"/>
          <w:szCs w:val="26"/>
        </w:rPr>
        <w:t>Bài</w:t>
      </w:r>
      <w:r w:rsidRPr="00B21C36">
        <w:rPr>
          <w:b/>
          <w:sz w:val="26"/>
          <w:szCs w:val="26"/>
          <w:lang w:val="vi-VN"/>
        </w:rPr>
        <w:t xml:space="preserve"> 9: </w:t>
      </w:r>
      <w:r w:rsidRPr="00B21C36">
        <w:rPr>
          <w:b/>
          <w:sz w:val="26"/>
          <w:szCs w:val="26"/>
        </w:rPr>
        <w:t>Kế toán tổng hợp và báo cáo tài chính</w:t>
      </w:r>
      <w:r w:rsidRPr="00B21C36">
        <w:rPr>
          <w:b/>
          <w:sz w:val="26"/>
          <w:szCs w:val="26"/>
          <w:lang w:val="vi-VN"/>
        </w:rPr>
        <w:t xml:space="preserve"> </w:t>
      </w:r>
      <w:r w:rsidRPr="00B21C36">
        <w:rPr>
          <w:b/>
          <w:bCs/>
          <w:sz w:val="26"/>
          <w:szCs w:val="26"/>
          <w:lang w:val="vi-VN"/>
        </w:rPr>
        <w:t>trên MISA</w:t>
      </w:r>
    </w:p>
    <w:p w:rsidR="00D11EAB" w:rsidRPr="00B21C36" w:rsidRDefault="00D11EAB" w:rsidP="00D11EAB">
      <w:pPr>
        <w:widowControl w:val="0"/>
        <w:spacing w:before="60" w:after="60" w:line="312" w:lineRule="auto"/>
        <w:contextualSpacing/>
        <w:jc w:val="right"/>
        <w:rPr>
          <w:sz w:val="26"/>
          <w:szCs w:val="26"/>
          <w:lang w:val="vi-VN"/>
        </w:rPr>
      </w:pPr>
      <w:r w:rsidRPr="00B21C36">
        <w:rPr>
          <w:i/>
          <w:iCs/>
          <w:position w:val="2"/>
          <w:sz w:val="26"/>
          <w:szCs w:val="26"/>
        </w:rPr>
        <w:t>Thời</w:t>
      </w:r>
      <w:r w:rsidRPr="00B21C36">
        <w:rPr>
          <w:i/>
          <w:iCs/>
          <w:position w:val="2"/>
          <w:sz w:val="26"/>
          <w:szCs w:val="26"/>
          <w:lang w:val="vi-VN"/>
        </w:rPr>
        <w:t xml:space="preserve"> gian: 5</w:t>
      </w:r>
      <w:r w:rsidRPr="00B21C36">
        <w:rPr>
          <w:i/>
          <w:iCs/>
          <w:position w:val="2"/>
          <w:sz w:val="26"/>
          <w:szCs w:val="26"/>
        </w:rPr>
        <w:t xml:space="preserve"> giờ (LT</w:t>
      </w:r>
      <w:r w:rsidRPr="00B21C36">
        <w:rPr>
          <w:i/>
          <w:iCs/>
          <w:position w:val="2"/>
          <w:sz w:val="26"/>
          <w:szCs w:val="26"/>
          <w:lang w:val="vi-VN"/>
        </w:rPr>
        <w:t xml:space="preserve">: 2 giờ; </w:t>
      </w:r>
      <w:r w:rsidRPr="00B21C36">
        <w:rPr>
          <w:i/>
          <w:iCs/>
          <w:position w:val="2"/>
          <w:sz w:val="26"/>
          <w:szCs w:val="26"/>
        </w:rPr>
        <w:t xml:space="preserve">TH: </w:t>
      </w:r>
      <w:r w:rsidRPr="00B21C36">
        <w:rPr>
          <w:i/>
          <w:iCs/>
          <w:position w:val="2"/>
          <w:sz w:val="26"/>
          <w:szCs w:val="26"/>
          <w:lang w:val="vi-VN"/>
        </w:rPr>
        <w:t>3</w:t>
      </w:r>
      <w:r w:rsidRPr="00B21C36">
        <w:rPr>
          <w:i/>
          <w:iCs/>
          <w:position w:val="2"/>
          <w:sz w:val="26"/>
          <w:szCs w:val="26"/>
        </w:rPr>
        <w:t xml:space="preserve"> giờ)</w:t>
      </w:r>
    </w:p>
    <w:p w:rsidR="00D11EAB" w:rsidRPr="00B21C36" w:rsidRDefault="00D11EAB" w:rsidP="00D11EAB">
      <w:pPr>
        <w:widowControl w:val="0"/>
        <w:spacing w:line="312" w:lineRule="auto"/>
        <w:contextualSpacing/>
        <w:jc w:val="both"/>
        <w:rPr>
          <w:sz w:val="26"/>
          <w:szCs w:val="26"/>
          <w:lang w:val="vi-VN"/>
        </w:rPr>
      </w:pPr>
    </w:p>
    <w:p w:rsidR="00D11EAB" w:rsidRPr="00B21C36" w:rsidRDefault="00D11EAB" w:rsidP="00D11EAB">
      <w:pPr>
        <w:spacing w:line="312" w:lineRule="auto"/>
        <w:jc w:val="both"/>
        <w:rPr>
          <w:i/>
          <w:sz w:val="26"/>
          <w:szCs w:val="26"/>
        </w:rPr>
      </w:pPr>
      <w:r w:rsidRPr="00B21C36">
        <w:rPr>
          <w:sz w:val="26"/>
          <w:szCs w:val="26"/>
        </w:rPr>
        <w:t>1. Mục tiêu của bài:</w:t>
      </w:r>
      <w:r w:rsidRPr="00B21C36">
        <w:rPr>
          <w:i/>
          <w:sz w:val="26"/>
          <w:szCs w:val="26"/>
        </w:rPr>
        <w:t xml:space="preserve"> </w:t>
      </w:r>
    </w:p>
    <w:p w:rsidR="00D11EAB" w:rsidRPr="00B21C36" w:rsidRDefault="00D11EAB" w:rsidP="00D11EAB">
      <w:pPr>
        <w:spacing w:line="312" w:lineRule="auto"/>
        <w:ind w:firstLine="720"/>
        <w:jc w:val="both"/>
        <w:rPr>
          <w:position w:val="2"/>
          <w:sz w:val="26"/>
          <w:szCs w:val="26"/>
          <w:lang w:val="vi-VN"/>
        </w:rPr>
      </w:pPr>
      <w:r w:rsidRPr="00B21C36">
        <w:rPr>
          <w:position w:val="2"/>
          <w:sz w:val="26"/>
          <w:szCs w:val="26"/>
          <w:lang w:val="vi-VN"/>
        </w:rPr>
        <w:t xml:space="preserve">- Trình bày được chức năng, sơ đồ hạch toán phân hệ kế toán </w:t>
      </w:r>
      <w:r w:rsidRPr="00B21C36">
        <w:rPr>
          <w:sz w:val="26"/>
          <w:szCs w:val="26"/>
        </w:rPr>
        <w:t>tổng hợp</w:t>
      </w:r>
    </w:p>
    <w:p w:rsidR="00D11EAB" w:rsidRPr="00B21C36" w:rsidRDefault="00D11EAB" w:rsidP="00D11EAB">
      <w:pPr>
        <w:spacing w:line="312" w:lineRule="auto"/>
        <w:ind w:firstLine="720"/>
        <w:jc w:val="both"/>
        <w:rPr>
          <w:position w:val="2"/>
          <w:sz w:val="26"/>
          <w:szCs w:val="26"/>
          <w:lang w:val="vi-VN"/>
        </w:rPr>
      </w:pPr>
      <w:r w:rsidRPr="00B21C36">
        <w:rPr>
          <w:position w:val="2"/>
          <w:sz w:val="26"/>
          <w:szCs w:val="26"/>
          <w:lang w:val="vi-VN"/>
        </w:rPr>
        <w:t>-  Thực hiện được các bút toán phân bổ, kết chuyển cuối kỳ</w:t>
      </w:r>
    </w:p>
    <w:p w:rsidR="00D11EAB" w:rsidRPr="00B21C36" w:rsidRDefault="00D11EAB" w:rsidP="00D11EAB">
      <w:pPr>
        <w:spacing w:line="312" w:lineRule="auto"/>
        <w:ind w:firstLine="720"/>
        <w:jc w:val="both"/>
        <w:rPr>
          <w:position w:val="2"/>
          <w:sz w:val="26"/>
          <w:szCs w:val="26"/>
          <w:lang w:val="vi-VN"/>
        </w:rPr>
      </w:pPr>
      <w:r w:rsidRPr="00B21C36">
        <w:rPr>
          <w:position w:val="2"/>
          <w:sz w:val="26"/>
          <w:szCs w:val="26"/>
          <w:lang w:val="vi-VN"/>
        </w:rPr>
        <w:t>- Xử lý, xem, in, sổ sách kế toán, báo cáo tài chính</w:t>
      </w:r>
    </w:p>
    <w:p w:rsidR="00D11EAB" w:rsidRPr="00B21C36" w:rsidRDefault="00D11EAB" w:rsidP="00D11EAB">
      <w:pPr>
        <w:spacing w:line="312" w:lineRule="auto"/>
        <w:ind w:firstLine="720"/>
        <w:jc w:val="both"/>
        <w:rPr>
          <w:position w:val="2"/>
          <w:sz w:val="26"/>
          <w:szCs w:val="26"/>
          <w:lang w:val="vi-VN"/>
        </w:rPr>
      </w:pPr>
      <w:r w:rsidRPr="00B21C36">
        <w:rPr>
          <w:position w:val="2"/>
          <w:sz w:val="26"/>
          <w:szCs w:val="26"/>
          <w:lang w:val="vi-VN"/>
        </w:rPr>
        <w:t>- Tuân thủ chế độ kế toán doanh nghiệp hiện hành</w:t>
      </w:r>
    </w:p>
    <w:p w:rsidR="00D11EAB" w:rsidRPr="00B21C36" w:rsidRDefault="00D11EAB" w:rsidP="00D11EAB">
      <w:pPr>
        <w:widowControl w:val="0"/>
        <w:spacing w:line="312" w:lineRule="auto"/>
        <w:contextualSpacing/>
        <w:jc w:val="both"/>
        <w:rPr>
          <w:sz w:val="26"/>
          <w:szCs w:val="26"/>
          <w:lang w:val="vi-VN"/>
        </w:rPr>
      </w:pPr>
      <w:r w:rsidRPr="00B21C36">
        <w:rPr>
          <w:sz w:val="26"/>
          <w:szCs w:val="26"/>
          <w:lang w:val="it-IT"/>
        </w:rPr>
        <w:t>2.Nội dung bài:</w:t>
      </w:r>
    </w:p>
    <w:p w:rsidR="00D11EAB" w:rsidRPr="00B21C36" w:rsidRDefault="00D11EAB" w:rsidP="00D11EAB">
      <w:pPr>
        <w:widowControl w:val="0"/>
        <w:spacing w:line="312" w:lineRule="auto"/>
        <w:contextualSpacing/>
        <w:jc w:val="both"/>
        <w:rPr>
          <w:sz w:val="26"/>
          <w:szCs w:val="26"/>
        </w:rPr>
      </w:pPr>
      <w:r w:rsidRPr="00B21C36">
        <w:rPr>
          <w:sz w:val="26"/>
          <w:szCs w:val="26"/>
          <w:lang w:val="vi-VN"/>
        </w:rPr>
        <w:t>2</w:t>
      </w:r>
      <w:r w:rsidRPr="00B21C36">
        <w:rPr>
          <w:sz w:val="26"/>
          <w:szCs w:val="26"/>
        </w:rPr>
        <w:t>.1. Chức năng, thực hành phân hệ kế toán tổng hợp</w:t>
      </w:r>
    </w:p>
    <w:p w:rsidR="00D11EAB" w:rsidRPr="00B21C36" w:rsidRDefault="00D11EAB" w:rsidP="00D11EAB">
      <w:pPr>
        <w:widowControl w:val="0"/>
        <w:spacing w:line="312" w:lineRule="auto"/>
        <w:contextualSpacing/>
        <w:jc w:val="both"/>
        <w:rPr>
          <w:sz w:val="26"/>
          <w:szCs w:val="26"/>
        </w:rPr>
      </w:pPr>
      <w:r w:rsidRPr="00B21C36">
        <w:rPr>
          <w:sz w:val="26"/>
          <w:szCs w:val="26"/>
          <w:lang w:val="vi-VN"/>
        </w:rPr>
        <w:t>2</w:t>
      </w:r>
      <w:r w:rsidRPr="00B21C36">
        <w:rPr>
          <w:sz w:val="26"/>
          <w:szCs w:val="26"/>
        </w:rPr>
        <w:t>.1.1. Chức năng phân hệ kế toán tổng hợp</w:t>
      </w:r>
    </w:p>
    <w:p w:rsidR="00D11EAB" w:rsidRPr="00B21C36" w:rsidRDefault="00D11EAB" w:rsidP="00D11EAB">
      <w:pPr>
        <w:widowControl w:val="0"/>
        <w:spacing w:line="312" w:lineRule="auto"/>
        <w:contextualSpacing/>
        <w:jc w:val="both"/>
        <w:rPr>
          <w:sz w:val="26"/>
          <w:szCs w:val="26"/>
        </w:rPr>
      </w:pPr>
      <w:r w:rsidRPr="00B21C36">
        <w:rPr>
          <w:sz w:val="26"/>
          <w:szCs w:val="26"/>
          <w:lang w:val="vi-VN"/>
        </w:rPr>
        <w:t>2</w:t>
      </w:r>
      <w:r w:rsidRPr="00B21C36">
        <w:rPr>
          <w:sz w:val="26"/>
          <w:szCs w:val="26"/>
        </w:rPr>
        <w:t>.1.2. Thực hành các bút toán phân bổ, kết chuyển cuối kỳ</w:t>
      </w:r>
    </w:p>
    <w:p w:rsidR="00D11EAB" w:rsidRPr="00B21C36" w:rsidRDefault="00D11EAB" w:rsidP="00D11EAB">
      <w:pPr>
        <w:widowControl w:val="0"/>
        <w:spacing w:line="312" w:lineRule="auto"/>
        <w:contextualSpacing/>
        <w:jc w:val="both"/>
        <w:rPr>
          <w:sz w:val="26"/>
          <w:szCs w:val="26"/>
        </w:rPr>
      </w:pPr>
      <w:r w:rsidRPr="00B21C36">
        <w:rPr>
          <w:sz w:val="26"/>
          <w:szCs w:val="26"/>
          <w:lang w:val="vi-VN"/>
        </w:rPr>
        <w:t>2</w:t>
      </w:r>
      <w:r w:rsidRPr="00B21C36">
        <w:rPr>
          <w:sz w:val="26"/>
          <w:szCs w:val="26"/>
        </w:rPr>
        <w:t>.2. Xử lý, xem, in, khóa sổ</w:t>
      </w:r>
    </w:p>
    <w:p w:rsidR="00D11EAB" w:rsidRPr="00B21C36" w:rsidRDefault="00D11EAB" w:rsidP="00D11EAB">
      <w:pPr>
        <w:widowControl w:val="0"/>
        <w:spacing w:line="312" w:lineRule="auto"/>
        <w:contextualSpacing/>
        <w:jc w:val="both"/>
        <w:rPr>
          <w:sz w:val="26"/>
          <w:szCs w:val="26"/>
        </w:rPr>
      </w:pPr>
      <w:r w:rsidRPr="00B21C36">
        <w:rPr>
          <w:sz w:val="26"/>
          <w:szCs w:val="26"/>
          <w:lang w:val="vi-VN"/>
        </w:rPr>
        <w:t>2</w:t>
      </w:r>
      <w:r w:rsidRPr="00B21C36">
        <w:rPr>
          <w:sz w:val="26"/>
          <w:szCs w:val="26"/>
        </w:rPr>
        <w:t>.2.1 Xử lý, xem, in, sổ sách kế toán, báo cáo tài chính</w:t>
      </w:r>
    </w:p>
    <w:p w:rsidR="00D11EAB" w:rsidRPr="00B21C36" w:rsidRDefault="00D11EAB" w:rsidP="00FB770E">
      <w:pPr>
        <w:spacing w:line="312" w:lineRule="auto"/>
        <w:jc w:val="both"/>
        <w:rPr>
          <w:sz w:val="26"/>
          <w:szCs w:val="26"/>
          <w:lang w:val="vi-VN"/>
        </w:rPr>
      </w:pPr>
      <w:r w:rsidRPr="00B21C36">
        <w:rPr>
          <w:sz w:val="26"/>
          <w:szCs w:val="26"/>
          <w:lang w:val="vi-VN"/>
        </w:rPr>
        <w:t>2</w:t>
      </w:r>
      <w:r w:rsidRPr="00B21C36">
        <w:rPr>
          <w:sz w:val="26"/>
          <w:szCs w:val="26"/>
        </w:rPr>
        <w:t>.2.2. Khoá sổ</w:t>
      </w:r>
    </w:p>
    <w:p w:rsidR="00D11EAB" w:rsidRPr="00B21C36" w:rsidRDefault="00D11EAB" w:rsidP="00D11EAB">
      <w:pPr>
        <w:widowControl w:val="0"/>
        <w:spacing w:line="312" w:lineRule="auto"/>
        <w:jc w:val="center"/>
        <w:rPr>
          <w:b/>
          <w:sz w:val="26"/>
          <w:szCs w:val="26"/>
          <w:lang w:val="vi-VN"/>
        </w:rPr>
      </w:pPr>
      <w:r w:rsidRPr="00B21C36">
        <w:rPr>
          <w:b/>
          <w:sz w:val="26"/>
          <w:szCs w:val="26"/>
        </w:rPr>
        <w:t>Bài</w:t>
      </w:r>
      <w:r w:rsidRPr="00B21C36">
        <w:rPr>
          <w:b/>
          <w:sz w:val="26"/>
          <w:szCs w:val="26"/>
          <w:lang w:val="vi-VN"/>
        </w:rPr>
        <w:t xml:space="preserve"> 10: </w:t>
      </w:r>
      <w:r w:rsidRPr="00B21C36">
        <w:rPr>
          <w:b/>
          <w:sz w:val="26"/>
          <w:szCs w:val="26"/>
        </w:rPr>
        <w:t>Kế toán trên phần</w:t>
      </w:r>
      <w:r w:rsidRPr="00B21C36">
        <w:rPr>
          <w:b/>
          <w:sz w:val="26"/>
          <w:szCs w:val="26"/>
          <w:lang w:val="vi-VN"/>
        </w:rPr>
        <w:t xml:space="preserve"> mềm khác (</w:t>
      </w:r>
      <w:r w:rsidRPr="00B21C36">
        <w:rPr>
          <w:b/>
          <w:sz w:val="26"/>
          <w:szCs w:val="26"/>
        </w:rPr>
        <w:t>Fast Accounting</w:t>
      </w:r>
      <w:r w:rsidRPr="00B21C36">
        <w:rPr>
          <w:b/>
          <w:sz w:val="26"/>
          <w:szCs w:val="26"/>
          <w:lang w:val="vi-VN"/>
        </w:rPr>
        <w:t>)</w:t>
      </w:r>
    </w:p>
    <w:p w:rsidR="00D11EAB" w:rsidRPr="00B21C36" w:rsidRDefault="00D11EAB" w:rsidP="00D11EAB">
      <w:pPr>
        <w:widowControl w:val="0"/>
        <w:spacing w:before="60" w:after="60" w:line="312" w:lineRule="auto"/>
        <w:contextualSpacing/>
        <w:jc w:val="right"/>
        <w:rPr>
          <w:sz w:val="26"/>
          <w:szCs w:val="26"/>
          <w:lang w:val="vi-VN"/>
        </w:rPr>
      </w:pPr>
      <w:r w:rsidRPr="00B21C36">
        <w:rPr>
          <w:i/>
          <w:iCs/>
          <w:position w:val="2"/>
          <w:sz w:val="26"/>
          <w:szCs w:val="26"/>
        </w:rPr>
        <w:t>Thời</w:t>
      </w:r>
      <w:r w:rsidRPr="00B21C36">
        <w:rPr>
          <w:i/>
          <w:iCs/>
          <w:position w:val="2"/>
          <w:sz w:val="26"/>
          <w:szCs w:val="26"/>
          <w:lang w:val="vi-VN"/>
        </w:rPr>
        <w:t xml:space="preserve"> gian: 15</w:t>
      </w:r>
      <w:r w:rsidRPr="00B21C36">
        <w:rPr>
          <w:i/>
          <w:iCs/>
          <w:position w:val="2"/>
          <w:sz w:val="26"/>
          <w:szCs w:val="26"/>
        </w:rPr>
        <w:t xml:space="preserve"> giờ (LT</w:t>
      </w:r>
      <w:r w:rsidRPr="00B21C36">
        <w:rPr>
          <w:i/>
          <w:iCs/>
          <w:position w:val="2"/>
          <w:sz w:val="26"/>
          <w:szCs w:val="26"/>
          <w:lang w:val="vi-VN"/>
        </w:rPr>
        <w:t xml:space="preserve">: 6 giờ; </w:t>
      </w:r>
      <w:r w:rsidRPr="00B21C36">
        <w:rPr>
          <w:i/>
          <w:iCs/>
          <w:position w:val="2"/>
          <w:sz w:val="26"/>
          <w:szCs w:val="26"/>
        </w:rPr>
        <w:t xml:space="preserve">TH: </w:t>
      </w:r>
      <w:r w:rsidRPr="00B21C36">
        <w:rPr>
          <w:i/>
          <w:iCs/>
          <w:position w:val="2"/>
          <w:sz w:val="26"/>
          <w:szCs w:val="26"/>
          <w:lang w:val="vi-VN"/>
        </w:rPr>
        <w:t>9</w:t>
      </w:r>
      <w:r w:rsidRPr="00B21C36">
        <w:rPr>
          <w:i/>
          <w:iCs/>
          <w:position w:val="2"/>
          <w:sz w:val="26"/>
          <w:szCs w:val="26"/>
        </w:rPr>
        <w:t xml:space="preserve"> giờ)</w:t>
      </w:r>
    </w:p>
    <w:p w:rsidR="00D11EAB" w:rsidRPr="00B21C36" w:rsidRDefault="00D11EAB" w:rsidP="00D11EAB">
      <w:pPr>
        <w:spacing w:line="312" w:lineRule="auto"/>
        <w:jc w:val="both"/>
        <w:rPr>
          <w:i/>
          <w:sz w:val="26"/>
          <w:szCs w:val="26"/>
        </w:rPr>
      </w:pPr>
      <w:r w:rsidRPr="00B21C36">
        <w:rPr>
          <w:sz w:val="26"/>
          <w:szCs w:val="26"/>
        </w:rPr>
        <w:t>1. Mục tiêu của bài:</w:t>
      </w:r>
      <w:r w:rsidRPr="00B21C36">
        <w:rPr>
          <w:i/>
          <w:sz w:val="26"/>
          <w:szCs w:val="26"/>
        </w:rPr>
        <w:t xml:space="preserve"> </w:t>
      </w:r>
    </w:p>
    <w:p w:rsidR="00D11EAB" w:rsidRPr="00B21C36" w:rsidRDefault="00D11EAB" w:rsidP="00D11EAB">
      <w:pPr>
        <w:spacing w:line="312" w:lineRule="auto"/>
        <w:ind w:firstLine="720"/>
        <w:jc w:val="both"/>
        <w:rPr>
          <w:position w:val="2"/>
          <w:sz w:val="26"/>
          <w:szCs w:val="26"/>
          <w:lang w:val="vi-VN"/>
        </w:rPr>
      </w:pPr>
      <w:r w:rsidRPr="00B21C36">
        <w:rPr>
          <w:position w:val="2"/>
          <w:sz w:val="26"/>
          <w:szCs w:val="26"/>
          <w:lang w:val="vi-VN"/>
        </w:rPr>
        <w:t xml:space="preserve">- Trình bày được </w:t>
      </w:r>
      <w:r w:rsidRPr="00B21C36">
        <w:rPr>
          <w:position w:val="2"/>
          <w:sz w:val="26"/>
          <w:szCs w:val="26"/>
        </w:rPr>
        <w:t>vai trò và ứng dụng của phần mềm Fast Accounting trong công tác kế toán của doanh nghiệp.</w:t>
      </w:r>
    </w:p>
    <w:p w:rsidR="00D11EAB" w:rsidRPr="00B21C36" w:rsidRDefault="00D11EAB" w:rsidP="00D11EAB">
      <w:pPr>
        <w:spacing w:line="312" w:lineRule="auto"/>
        <w:ind w:firstLine="720"/>
        <w:jc w:val="both"/>
        <w:rPr>
          <w:position w:val="2"/>
          <w:sz w:val="26"/>
          <w:szCs w:val="26"/>
          <w:lang w:val="vi-VN"/>
        </w:rPr>
      </w:pPr>
      <w:r w:rsidRPr="00B21C36">
        <w:rPr>
          <w:position w:val="2"/>
          <w:sz w:val="26"/>
          <w:szCs w:val="26"/>
          <w:lang w:val="vi-VN"/>
        </w:rPr>
        <w:t>- Trình bày được c</w:t>
      </w:r>
      <w:r w:rsidRPr="00B21C36">
        <w:rPr>
          <w:position w:val="2"/>
          <w:sz w:val="26"/>
          <w:szCs w:val="26"/>
        </w:rPr>
        <w:t>ác tính năng chính và cấu trúc của phần mềm Fast Accounting.</w:t>
      </w:r>
    </w:p>
    <w:p w:rsidR="00D11EAB" w:rsidRPr="00B21C36" w:rsidRDefault="00D11EAB" w:rsidP="00D11EAB">
      <w:pPr>
        <w:spacing w:line="312" w:lineRule="auto"/>
        <w:ind w:firstLine="720"/>
        <w:jc w:val="both"/>
        <w:rPr>
          <w:position w:val="2"/>
          <w:sz w:val="26"/>
          <w:szCs w:val="26"/>
          <w:lang w:val="vi-VN"/>
        </w:rPr>
      </w:pPr>
      <w:r w:rsidRPr="00B21C36">
        <w:rPr>
          <w:position w:val="2"/>
          <w:sz w:val="26"/>
          <w:szCs w:val="26"/>
          <w:lang w:val="vi-VN"/>
        </w:rPr>
        <w:t xml:space="preserve">- </w:t>
      </w:r>
      <w:r w:rsidRPr="00B21C36">
        <w:rPr>
          <w:position w:val="2"/>
          <w:sz w:val="26"/>
          <w:szCs w:val="26"/>
        </w:rPr>
        <w:t>Thực hiện được</w:t>
      </w:r>
      <w:r w:rsidRPr="00B21C36">
        <w:rPr>
          <w:position w:val="2"/>
          <w:sz w:val="26"/>
          <w:szCs w:val="26"/>
          <w:lang w:val="vi-VN"/>
        </w:rPr>
        <w:t xml:space="preserve"> </w:t>
      </w:r>
      <w:r w:rsidRPr="00B21C36">
        <w:rPr>
          <w:position w:val="2"/>
          <w:sz w:val="26"/>
          <w:szCs w:val="26"/>
        </w:rPr>
        <w:t>các nghiệp vụ kế toán hàng ngày, như nhập liệu, quản lý tài khoản, và xử lý các giao dịch kế toán trên phần mềm.</w:t>
      </w:r>
    </w:p>
    <w:p w:rsidR="00D11EAB" w:rsidRPr="00B21C36" w:rsidRDefault="00D11EAB" w:rsidP="00D11EAB">
      <w:pPr>
        <w:spacing w:line="312" w:lineRule="auto"/>
        <w:ind w:firstLine="720"/>
        <w:jc w:val="both"/>
        <w:rPr>
          <w:position w:val="2"/>
          <w:sz w:val="26"/>
          <w:szCs w:val="26"/>
          <w:lang w:val="vi-VN"/>
        </w:rPr>
      </w:pPr>
      <w:r w:rsidRPr="00B21C36">
        <w:rPr>
          <w:position w:val="2"/>
          <w:sz w:val="26"/>
          <w:szCs w:val="26"/>
          <w:lang w:val="vi-VN"/>
        </w:rPr>
        <w:t>- Tuân thủ chế độ kế toán doanh nghiệp hiện hành</w:t>
      </w:r>
    </w:p>
    <w:p w:rsidR="00D11EAB" w:rsidRPr="00B21C36" w:rsidRDefault="00D11EAB" w:rsidP="00D11EAB">
      <w:pPr>
        <w:widowControl w:val="0"/>
        <w:spacing w:line="312" w:lineRule="auto"/>
        <w:contextualSpacing/>
        <w:jc w:val="both"/>
        <w:rPr>
          <w:sz w:val="26"/>
          <w:szCs w:val="26"/>
          <w:lang w:val="vi-VN"/>
        </w:rPr>
      </w:pPr>
      <w:r w:rsidRPr="00B21C36">
        <w:rPr>
          <w:sz w:val="26"/>
          <w:szCs w:val="26"/>
          <w:lang w:val="it-IT"/>
        </w:rPr>
        <w:t>2.Nội dung bài:</w:t>
      </w:r>
    </w:p>
    <w:p w:rsidR="00D11EAB" w:rsidRPr="00B21C36" w:rsidRDefault="00D11EAB" w:rsidP="00D11EAB">
      <w:pPr>
        <w:widowControl w:val="0"/>
        <w:spacing w:line="312" w:lineRule="auto"/>
        <w:contextualSpacing/>
        <w:jc w:val="both"/>
        <w:rPr>
          <w:sz w:val="26"/>
          <w:szCs w:val="26"/>
        </w:rPr>
      </w:pPr>
      <w:r w:rsidRPr="00B21C36">
        <w:rPr>
          <w:sz w:val="26"/>
          <w:szCs w:val="26"/>
          <w:lang w:val="vi-VN"/>
        </w:rPr>
        <w:t>2</w:t>
      </w:r>
      <w:r w:rsidRPr="00B21C36">
        <w:rPr>
          <w:sz w:val="26"/>
          <w:szCs w:val="26"/>
        </w:rPr>
        <w:t>.1. Chức năng, thực hành phân hệ kế toán tổng hợp</w:t>
      </w:r>
    </w:p>
    <w:p w:rsidR="00D11EAB" w:rsidRPr="00B21C36" w:rsidRDefault="00D11EAB" w:rsidP="00D11EAB">
      <w:pPr>
        <w:widowControl w:val="0"/>
        <w:spacing w:line="312" w:lineRule="auto"/>
        <w:contextualSpacing/>
        <w:jc w:val="both"/>
        <w:rPr>
          <w:sz w:val="26"/>
          <w:szCs w:val="26"/>
        </w:rPr>
      </w:pPr>
      <w:r w:rsidRPr="00B21C36">
        <w:rPr>
          <w:sz w:val="26"/>
          <w:szCs w:val="26"/>
          <w:lang w:val="vi-VN"/>
        </w:rPr>
        <w:t>2</w:t>
      </w:r>
      <w:r w:rsidRPr="00B21C36">
        <w:rPr>
          <w:sz w:val="26"/>
          <w:szCs w:val="26"/>
        </w:rPr>
        <w:t>.1.1. Chức năng phân hệ kế toán tổng hợp</w:t>
      </w:r>
    </w:p>
    <w:p w:rsidR="00D11EAB" w:rsidRPr="00B21C36" w:rsidRDefault="00D11EAB" w:rsidP="00D11EAB">
      <w:pPr>
        <w:widowControl w:val="0"/>
        <w:spacing w:line="312" w:lineRule="auto"/>
        <w:contextualSpacing/>
        <w:jc w:val="both"/>
        <w:rPr>
          <w:sz w:val="26"/>
          <w:szCs w:val="26"/>
        </w:rPr>
      </w:pPr>
      <w:r w:rsidRPr="00B21C36">
        <w:rPr>
          <w:sz w:val="26"/>
          <w:szCs w:val="26"/>
          <w:lang w:val="vi-VN"/>
        </w:rPr>
        <w:t>2</w:t>
      </w:r>
      <w:r w:rsidRPr="00B21C36">
        <w:rPr>
          <w:sz w:val="26"/>
          <w:szCs w:val="26"/>
        </w:rPr>
        <w:t>.1.2. Thực hành các bút toán phân bổ, kết chuyển cuối kỳ</w:t>
      </w:r>
    </w:p>
    <w:p w:rsidR="00D11EAB" w:rsidRPr="00B21C36" w:rsidRDefault="00D11EAB" w:rsidP="00D11EAB">
      <w:pPr>
        <w:widowControl w:val="0"/>
        <w:spacing w:line="312" w:lineRule="auto"/>
        <w:contextualSpacing/>
        <w:jc w:val="both"/>
        <w:rPr>
          <w:sz w:val="26"/>
          <w:szCs w:val="26"/>
        </w:rPr>
      </w:pPr>
      <w:r w:rsidRPr="00B21C36">
        <w:rPr>
          <w:sz w:val="26"/>
          <w:szCs w:val="26"/>
          <w:lang w:val="vi-VN"/>
        </w:rPr>
        <w:t>2</w:t>
      </w:r>
      <w:r w:rsidRPr="00B21C36">
        <w:rPr>
          <w:sz w:val="26"/>
          <w:szCs w:val="26"/>
        </w:rPr>
        <w:t>.2. Xử lý, xem, in, khóa sổ</w:t>
      </w:r>
    </w:p>
    <w:p w:rsidR="00D11EAB" w:rsidRPr="00B21C36" w:rsidRDefault="00D11EAB" w:rsidP="00D11EAB">
      <w:pPr>
        <w:widowControl w:val="0"/>
        <w:spacing w:line="312" w:lineRule="auto"/>
        <w:contextualSpacing/>
        <w:jc w:val="both"/>
        <w:rPr>
          <w:sz w:val="26"/>
          <w:szCs w:val="26"/>
        </w:rPr>
      </w:pPr>
      <w:r w:rsidRPr="00B21C36">
        <w:rPr>
          <w:sz w:val="26"/>
          <w:szCs w:val="26"/>
          <w:lang w:val="vi-VN"/>
        </w:rPr>
        <w:t>2</w:t>
      </w:r>
      <w:r w:rsidRPr="00B21C36">
        <w:rPr>
          <w:sz w:val="26"/>
          <w:szCs w:val="26"/>
        </w:rPr>
        <w:t>.2.1 Xử lý, xem, in, sổ sách kế toán, báo cáo tài chính</w:t>
      </w:r>
    </w:p>
    <w:p w:rsidR="00D11EAB" w:rsidRPr="00B21C36" w:rsidRDefault="00D11EAB" w:rsidP="00D11EAB">
      <w:pPr>
        <w:spacing w:line="312" w:lineRule="auto"/>
        <w:jc w:val="both"/>
        <w:rPr>
          <w:sz w:val="26"/>
          <w:szCs w:val="26"/>
          <w:lang w:val="vi-VN"/>
        </w:rPr>
      </w:pPr>
      <w:r w:rsidRPr="00B21C36">
        <w:rPr>
          <w:sz w:val="26"/>
          <w:szCs w:val="26"/>
          <w:lang w:val="vi-VN"/>
        </w:rPr>
        <w:t>2</w:t>
      </w:r>
      <w:r w:rsidRPr="00B21C36">
        <w:rPr>
          <w:sz w:val="26"/>
          <w:szCs w:val="26"/>
        </w:rPr>
        <w:t>.2.2. Khoá sổ</w:t>
      </w:r>
    </w:p>
    <w:p w:rsidR="00D11EAB" w:rsidRPr="00B21C36" w:rsidRDefault="00D11EAB" w:rsidP="00D11EAB">
      <w:pPr>
        <w:widowControl w:val="0"/>
        <w:spacing w:line="312" w:lineRule="auto"/>
        <w:jc w:val="both"/>
        <w:rPr>
          <w:bCs/>
          <w:sz w:val="26"/>
          <w:szCs w:val="26"/>
          <w:lang w:val="vi-VN"/>
        </w:rPr>
      </w:pPr>
      <w:r w:rsidRPr="00B21C36">
        <w:rPr>
          <w:bCs/>
          <w:sz w:val="26"/>
          <w:szCs w:val="26"/>
          <w:lang w:val="vi-VN"/>
        </w:rPr>
        <w:t xml:space="preserve">2.1. </w:t>
      </w:r>
      <w:r w:rsidRPr="00B21C36">
        <w:rPr>
          <w:bCs/>
          <w:sz w:val="26"/>
          <w:szCs w:val="26"/>
        </w:rPr>
        <w:t>Cài đặt và cấu hình phần mềm Fast Accounting</w:t>
      </w:r>
    </w:p>
    <w:p w:rsidR="00D11EAB" w:rsidRPr="00B21C36" w:rsidRDefault="00D11EAB" w:rsidP="00D11EAB">
      <w:pPr>
        <w:widowControl w:val="0"/>
        <w:spacing w:line="312" w:lineRule="auto"/>
        <w:jc w:val="both"/>
        <w:rPr>
          <w:bCs/>
          <w:sz w:val="26"/>
          <w:szCs w:val="26"/>
          <w:lang w:val="vi-VN"/>
        </w:rPr>
      </w:pPr>
      <w:r w:rsidRPr="00B21C36">
        <w:rPr>
          <w:bCs/>
          <w:sz w:val="26"/>
          <w:szCs w:val="26"/>
          <w:lang w:val="vi-VN"/>
        </w:rPr>
        <w:t xml:space="preserve">2.2. Giới thiệu chung về phần mềm </w:t>
      </w:r>
      <w:r w:rsidRPr="00B21C36">
        <w:rPr>
          <w:bCs/>
          <w:sz w:val="26"/>
          <w:szCs w:val="26"/>
        </w:rPr>
        <w:t>Fast Accounting</w:t>
      </w:r>
    </w:p>
    <w:p w:rsidR="00D11EAB" w:rsidRPr="00B21C36" w:rsidRDefault="00D11EAB" w:rsidP="00D11EAB">
      <w:pPr>
        <w:widowControl w:val="0"/>
        <w:spacing w:line="312" w:lineRule="auto"/>
        <w:jc w:val="both"/>
        <w:rPr>
          <w:bCs/>
          <w:sz w:val="26"/>
          <w:szCs w:val="26"/>
          <w:lang w:val="vi-VN"/>
        </w:rPr>
      </w:pPr>
      <w:r w:rsidRPr="00B21C36">
        <w:rPr>
          <w:bCs/>
          <w:sz w:val="26"/>
          <w:szCs w:val="26"/>
          <w:lang w:val="vi-VN"/>
        </w:rPr>
        <w:t xml:space="preserve">2.3. </w:t>
      </w:r>
      <w:r w:rsidRPr="00B21C36">
        <w:rPr>
          <w:bCs/>
          <w:sz w:val="26"/>
          <w:szCs w:val="26"/>
        </w:rPr>
        <w:t>Quản lý tài khoản và sổ sách kế toán trên Fast Accounting</w:t>
      </w:r>
    </w:p>
    <w:p w:rsidR="00D11EAB" w:rsidRPr="00B21C36" w:rsidRDefault="00D11EAB" w:rsidP="00D11EAB">
      <w:pPr>
        <w:widowControl w:val="0"/>
        <w:spacing w:line="312" w:lineRule="auto"/>
        <w:jc w:val="both"/>
        <w:rPr>
          <w:bCs/>
          <w:sz w:val="26"/>
          <w:szCs w:val="26"/>
        </w:rPr>
      </w:pPr>
      <w:r w:rsidRPr="00B21C36">
        <w:rPr>
          <w:bCs/>
          <w:sz w:val="26"/>
          <w:szCs w:val="26"/>
          <w:lang w:val="vi-VN"/>
        </w:rPr>
        <w:t>2.3.1. T</w:t>
      </w:r>
      <w:r w:rsidRPr="00B21C36">
        <w:rPr>
          <w:bCs/>
          <w:sz w:val="26"/>
          <w:szCs w:val="26"/>
        </w:rPr>
        <w:t>ạo và quản lý tài khoản kế toán.</w:t>
      </w:r>
    </w:p>
    <w:p w:rsidR="00D11EAB" w:rsidRPr="00B21C36" w:rsidRDefault="00D11EAB" w:rsidP="00D11EAB">
      <w:pPr>
        <w:widowControl w:val="0"/>
        <w:spacing w:line="312" w:lineRule="auto"/>
        <w:jc w:val="both"/>
        <w:rPr>
          <w:bCs/>
          <w:sz w:val="26"/>
          <w:szCs w:val="26"/>
        </w:rPr>
      </w:pPr>
      <w:r w:rsidRPr="00B21C36">
        <w:rPr>
          <w:bCs/>
          <w:sz w:val="26"/>
          <w:szCs w:val="26"/>
          <w:lang w:val="vi-VN"/>
        </w:rPr>
        <w:t>2.3.2.</w:t>
      </w:r>
      <w:r w:rsidRPr="00B21C36">
        <w:rPr>
          <w:bCs/>
          <w:sz w:val="26"/>
          <w:szCs w:val="26"/>
        </w:rPr>
        <w:t xml:space="preserve"> Nhập liệu các nghiệp vụ kế toán hàng ngày: thu, chi, mua, bán.</w:t>
      </w:r>
    </w:p>
    <w:p w:rsidR="00D11EAB" w:rsidRPr="00B21C36" w:rsidRDefault="00D11EAB" w:rsidP="00D11EAB">
      <w:pPr>
        <w:widowControl w:val="0"/>
        <w:spacing w:line="312" w:lineRule="auto"/>
        <w:jc w:val="both"/>
        <w:rPr>
          <w:bCs/>
          <w:sz w:val="26"/>
          <w:szCs w:val="26"/>
          <w:lang w:val="vi-VN"/>
        </w:rPr>
      </w:pPr>
      <w:r w:rsidRPr="00B21C36">
        <w:rPr>
          <w:bCs/>
          <w:sz w:val="26"/>
          <w:szCs w:val="26"/>
          <w:lang w:val="vi-VN"/>
        </w:rPr>
        <w:t>2.3.3.</w:t>
      </w:r>
      <w:r w:rsidRPr="00B21C36">
        <w:rPr>
          <w:bCs/>
          <w:sz w:val="26"/>
          <w:szCs w:val="26"/>
        </w:rPr>
        <w:t xml:space="preserve">  Quản lý sổ cái, sổ phụ và các sổ chi tiết trên Fast Accounting.</w:t>
      </w:r>
    </w:p>
    <w:p w:rsidR="00D11EAB" w:rsidRPr="00B21C36" w:rsidRDefault="00D11EAB" w:rsidP="00D11EAB">
      <w:pPr>
        <w:widowControl w:val="0"/>
        <w:spacing w:line="312" w:lineRule="auto"/>
        <w:jc w:val="both"/>
        <w:rPr>
          <w:bCs/>
          <w:sz w:val="26"/>
          <w:szCs w:val="26"/>
          <w:lang w:val="vi-VN"/>
        </w:rPr>
      </w:pPr>
      <w:r w:rsidRPr="00B21C36">
        <w:rPr>
          <w:bCs/>
          <w:sz w:val="26"/>
          <w:szCs w:val="26"/>
          <w:lang w:val="vi-VN"/>
        </w:rPr>
        <w:t xml:space="preserve">2.4. </w:t>
      </w:r>
      <w:r w:rsidRPr="00B21C36">
        <w:rPr>
          <w:bCs/>
          <w:sz w:val="26"/>
          <w:szCs w:val="26"/>
        </w:rPr>
        <w:t>Lập báo cáo tài chính và quản lý thuế trên Fast Accounting</w:t>
      </w:r>
    </w:p>
    <w:p w:rsidR="00D11EAB" w:rsidRPr="00B21C36" w:rsidRDefault="00D11EAB" w:rsidP="00D11EAB">
      <w:pPr>
        <w:widowControl w:val="0"/>
        <w:spacing w:line="312" w:lineRule="auto"/>
        <w:jc w:val="both"/>
        <w:rPr>
          <w:bCs/>
          <w:sz w:val="26"/>
          <w:szCs w:val="26"/>
          <w:lang w:val="vi-VN"/>
        </w:rPr>
      </w:pPr>
      <w:r w:rsidRPr="00B21C36">
        <w:rPr>
          <w:bCs/>
          <w:sz w:val="26"/>
          <w:szCs w:val="26"/>
          <w:lang w:val="vi-VN"/>
        </w:rPr>
        <w:t xml:space="preserve">2.4.1. </w:t>
      </w:r>
      <w:r w:rsidRPr="00B21C36">
        <w:rPr>
          <w:bCs/>
          <w:sz w:val="26"/>
          <w:szCs w:val="26"/>
        </w:rPr>
        <w:t>Hướng dẫn lập các</w:t>
      </w:r>
      <w:r w:rsidRPr="00B21C36">
        <w:rPr>
          <w:bCs/>
          <w:sz w:val="26"/>
          <w:szCs w:val="26"/>
          <w:lang w:val="vi-VN"/>
        </w:rPr>
        <w:t xml:space="preserve"> </w:t>
      </w:r>
      <w:r w:rsidRPr="00B21C36">
        <w:rPr>
          <w:bCs/>
          <w:sz w:val="26"/>
          <w:szCs w:val="26"/>
        </w:rPr>
        <w:t>báo cáo tài chính</w:t>
      </w:r>
    </w:p>
    <w:p w:rsidR="00D11EAB" w:rsidRPr="00B21C36" w:rsidRDefault="00D11EAB" w:rsidP="00D11EAB">
      <w:pPr>
        <w:widowControl w:val="0"/>
        <w:spacing w:line="312" w:lineRule="auto"/>
        <w:jc w:val="both"/>
        <w:rPr>
          <w:bCs/>
          <w:sz w:val="26"/>
          <w:szCs w:val="26"/>
          <w:lang w:val="vi-VN"/>
        </w:rPr>
      </w:pPr>
      <w:r w:rsidRPr="00B21C36">
        <w:rPr>
          <w:bCs/>
          <w:sz w:val="26"/>
          <w:szCs w:val="26"/>
          <w:lang w:val="vi-VN"/>
        </w:rPr>
        <w:t>2.4.2.</w:t>
      </w:r>
      <w:r w:rsidRPr="00B21C36">
        <w:rPr>
          <w:bCs/>
          <w:sz w:val="26"/>
          <w:szCs w:val="26"/>
        </w:rPr>
        <w:t xml:space="preserve"> Quản lý các báo cáo thuế</w:t>
      </w:r>
    </w:p>
    <w:p w:rsidR="00D11EAB" w:rsidRPr="00B21C36" w:rsidRDefault="00D11EAB" w:rsidP="00D11EAB">
      <w:pPr>
        <w:widowControl w:val="0"/>
        <w:spacing w:line="312" w:lineRule="auto"/>
        <w:jc w:val="both"/>
        <w:rPr>
          <w:bCs/>
          <w:sz w:val="26"/>
          <w:szCs w:val="26"/>
          <w:lang w:val="vi-VN"/>
        </w:rPr>
      </w:pPr>
      <w:r w:rsidRPr="00B21C36">
        <w:rPr>
          <w:bCs/>
          <w:sz w:val="26"/>
          <w:szCs w:val="26"/>
          <w:lang w:val="vi-VN"/>
        </w:rPr>
        <w:t>2.4.3.</w:t>
      </w:r>
      <w:r w:rsidRPr="00B21C36">
        <w:rPr>
          <w:bCs/>
          <w:sz w:val="26"/>
          <w:szCs w:val="26"/>
        </w:rPr>
        <w:t xml:space="preserve"> Thực hành lập và kiểm tra báo cáo tài chính, báo cáo thuế trên phần mềm.</w:t>
      </w:r>
    </w:p>
    <w:p w:rsidR="00D11EAB" w:rsidRPr="00B21C36" w:rsidRDefault="00D11EAB" w:rsidP="00D11EAB">
      <w:pPr>
        <w:spacing w:line="312" w:lineRule="auto"/>
        <w:jc w:val="both"/>
        <w:rPr>
          <w:sz w:val="26"/>
          <w:szCs w:val="26"/>
          <w:lang w:val="vi-VN"/>
        </w:rPr>
      </w:pPr>
      <w:r w:rsidRPr="00B21C36">
        <w:rPr>
          <w:bCs/>
          <w:sz w:val="26"/>
          <w:szCs w:val="26"/>
          <w:lang w:val="vi-VN"/>
        </w:rPr>
        <w:t>2.5. K</w:t>
      </w:r>
      <w:r w:rsidRPr="00B21C36">
        <w:rPr>
          <w:bCs/>
          <w:sz w:val="26"/>
          <w:szCs w:val="26"/>
        </w:rPr>
        <w:t>iểm tra, đối chiếu số liệu kế toán trên Fast Accounting</w:t>
      </w:r>
    </w:p>
    <w:p w:rsidR="00D11EAB" w:rsidRPr="00B21C36" w:rsidRDefault="00D11EAB" w:rsidP="00D11EAB">
      <w:pPr>
        <w:spacing w:line="312" w:lineRule="auto"/>
        <w:jc w:val="both"/>
        <w:rPr>
          <w:b/>
          <w:sz w:val="26"/>
          <w:szCs w:val="26"/>
        </w:rPr>
      </w:pPr>
      <w:r w:rsidRPr="00B21C36">
        <w:rPr>
          <w:b/>
          <w:sz w:val="26"/>
          <w:szCs w:val="26"/>
        </w:rPr>
        <w:t>IV. Điều kiện thực hiện mô đun</w:t>
      </w:r>
    </w:p>
    <w:p w:rsidR="005403AF" w:rsidRPr="00B21C36" w:rsidRDefault="005403AF" w:rsidP="005403AF">
      <w:pPr>
        <w:widowControl w:val="0"/>
        <w:spacing w:line="312" w:lineRule="auto"/>
        <w:contextualSpacing/>
        <w:jc w:val="both"/>
        <w:rPr>
          <w:sz w:val="26"/>
          <w:szCs w:val="26"/>
        </w:rPr>
      </w:pPr>
      <w:r w:rsidRPr="00B21C36">
        <w:rPr>
          <w:sz w:val="26"/>
          <w:szCs w:val="26"/>
          <w:lang w:val="vi-VN"/>
        </w:rPr>
        <w:t>1</w:t>
      </w:r>
      <w:r w:rsidRPr="00B21C36">
        <w:rPr>
          <w:sz w:val="26"/>
          <w:szCs w:val="26"/>
        </w:rPr>
        <w:t>. Phòng học chuyên môn hóa/nhà xưởng</w:t>
      </w:r>
    </w:p>
    <w:p w:rsidR="005403AF" w:rsidRPr="00B21C36" w:rsidRDefault="005403AF" w:rsidP="005403AF">
      <w:pPr>
        <w:widowControl w:val="0"/>
        <w:spacing w:line="312" w:lineRule="auto"/>
        <w:contextualSpacing/>
        <w:jc w:val="both"/>
        <w:rPr>
          <w:sz w:val="26"/>
          <w:szCs w:val="26"/>
        </w:rPr>
      </w:pPr>
      <w:r w:rsidRPr="00B21C36">
        <w:rPr>
          <w:sz w:val="26"/>
          <w:szCs w:val="26"/>
        </w:rPr>
        <w:t>- Phòng học lý thuyết: 01 phòng</w:t>
      </w:r>
    </w:p>
    <w:p w:rsidR="005403AF" w:rsidRPr="00B21C36" w:rsidRDefault="005403AF" w:rsidP="005403AF">
      <w:pPr>
        <w:widowControl w:val="0"/>
        <w:spacing w:line="312" w:lineRule="auto"/>
        <w:contextualSpacing/>
        <w:jc w:val="both"/>
        <w:rPr>
          <w:sz w:val="26"/>
          <w:szCs w:val="26"/>
        </w:rPr>
      </w:pPr>
      <w:r w:rsidRPr="00B21C36">
        <w:rPr>
          <w:sz w:val="26"/>
          <w:szCs w:val="26"/>
        </w:rPr>
        <w:t>- Phòng học thực hành: 01 phòng</w:t>
      </w:r>
    </w:p>
    <w:p w:rsidR="005403AF" w:rsidRPr="00B21C36" w:rsidRDefault="005403AF" w:rsidP="005403AF">
      <w:pPr>
        <w:widowControl w:val="0"/>
        <w:spacing w:line="312" w:lineRule="auto"/>
        <w:contextualSpacing/>
        <w:jc w:val="both"/>
        <w:rPr>
          <w:sz w:val="26"/>
          <w:szCs w:val="26"/>
        </w:rPr>
      </w:pPr>
      <w:r w:rsidRPr="00B21C36">
        <w:rPr>
          <w:sz w:val="26"/>
          <w:szCs w:val="26"/>
        </w:rPr>
        <w:t>2. Thiết bị, máy móc</w:t>
      </w:r>
    </w:p>
    <w:p w:rsidR="005403AF" w:rsidRPr="00B21C36" w:rsidRDefault="005403AF" w:rsidP="005403AF">
      <w:pPr>
        <w:widowControl w:val="0"/>
        <w:spacing w:line="312" w:lineRule="auto"/>
        <w:contextualSpacing/>
        <w:jc w:val="both"/>
        <w:rPr>
          <w:sz w:val="26"/>
          <w:szCs w:val="26"/>
        </w:rPr>
      </w:pPr>
      <w:r w:rsidRPr="00B21C36">
        <w:rPr>
          <w:sz w:val="26"/>
          <w:szCs w:val="26"/>
        </w:rPr>
        <w:t>- Máy tính</w:t>
      </w:r>
    </w:p>
    <w:p w:rsidR="005403AF" w:rsidRPr="00B21C36" w:rsidRDefault="005403AF" w:rsidP="005403AF">
      <w:pPr>
        <w:widowControl w:val="0"/>
        <w:spacing w:line="312" w:lineRule="auto"/>
        <w:contextualSpacing/>
        <w:jc w:val="both"/>
        <w:rPr>
          <w:sz w:val="26"/>
          <w:szCs w:val="26"/>
        </w:rPr>
      </w:pPr>
      <w:r w:rsidRPr="00B21C36">
        <w:rPr>
          <w:sz w:val="26"/>
          <w:szCs w:val="26"/>
        </w:rPr>
        <w:t xml:space="preserve">- Máy chiếu </w:t>
      </w:r>
    </w:p>
    <w:p w:rsidR="005403AF" w:rsidRPr="00B21C36" w:rsidRDefault="005403AF" w:rsidP="005403AF">
      <w:pPr>
        <w:widowControl w:val="0"/>
        <w:spacing w:line="312" w:lineRule="auto"/>
        <w:contextualSpacing/>
        <w:jc w:val="both"/>
        <w:rPr>
          <w:sz w:val="26"/>
          <w:szCs w:val="26"/>
        </w:rPr>
      </w:pPr>
      <w:r w:rsidRPr="00B21C36">
        <w:rPr>
          <w:sz w:val="26"/>
          <w:szCs w:val="26"/>
        </w:rPr>
        <w:t>- Bảng lật</w:t>
      </w:r>
    </w:p>
    <w:p w:rsidR="005403AF" w:rsidRPr="00B21C36" w:rsidRDefault="005403AF" w:rsidP="005403AF">
      <w:pPr>
        <w:widowControl w:val="0"/>
        <w:spacing w:line="312" w:lineRule="auto"/>
        <w:contextualSpacing/>
        <w:jc w:val="both"/>
        <w:rPr>
          <w:sz w:val="26"/>
          <w:szCs w:val="26"/>
        </w:rPr>
      </w:pPr>
      <w:r w:rsidRPr="00B21C36">
        <w:rPr>
          <w:sz w:val="26"/>
          <w:szCs w:val="26"/>
        </w:rPr>
        <w:t>3. Học liệu, dụng cụ, nguyên vật liệu</w:t>
      </w:r>
    </w:p>
    <w:p w:rsidR="005403AF" w:rsidRPr="00B21C36" w:rsidRDefault="005403AF" w:rsidP="005403AF">
      <w:pPr>
        <w:spacing w:line="312" w:lineRule="auto"/>
        <w:jc w:val="both"/>
        <w:rPr>
          <w:spacing w:val="-6"/>
          <w:sz w:val="26"/>
          <w:szCs w:val="26"/>
        </w:rPr>
      </w:pPr>
      <w:r w:rsidRPr="00B21C36">
        <w:rPr>
          <w:spacing w:val="-6"/>
          <w:sz w:val="26"/>
          <w:szCs w:val="26"/>
        </w:rPr>
        <w:t>- Đề cương, giáo án, bài giảng thực hành, giáo trình, tài liệu tham khảo</w:t>
      </w:r>
    </w:p>
    <w:p w:rsidR="005403AF" w:rsidRPr="00B21C36" w:rsidRDefault="005403AF" w:rsidP="005403AF">
      <w:pPr>
        <w:spacing w:line="312" w:lineRule="auto"/>
        <w:jc w:val="both"/>
        <w:rPr>
          <w:sz w:val="26"/>
          <w:szCs w:val="26"/>
        </w:rPr>
      </w:pPr>
      <w:r w:rsidRPr="00B21C36">
        <w:rPr>
          <w:sz w:val="26"/>
          <w:szCs w:val="26"/>
        </w:rPr>
        <w:t>- Giáo trình, tài liệu phát tay và các tài liệu liên quan khác</w:t>
      </w:r>
    </w:p>
    <w:p w:rsidR="005403AF" w:rsidRPr="00B21C36" w:rsidRDefault="005403AF" w:rsidP="005403AF">
      <w:pPr>
        <w:spacing w:line="312" w:lineRule="auto"/>
        <w:jc w:val="both"/>
        <w:rPr>
          <w:sz w:val="26"/>
          <w:szCs w:val="26"/>
        </w:rPr>
      </w:pPr>
      <w:r w:rsidRPr="00B21C36">
        <w:rPr>
          <w:sz w:val="26"/>
          <w:szCs w:val="26"/>
        </w:rPr>
        <w:t xml:space="preserve">-  Mô hình học cụ: </w:t>
      </w:r>
    </w:p>
    <w:p w:rsidR="005403AF" w:rsidRPr="00B21C36" w:rsidRDefault="005403AF" w:rsidP="005403AF">
      <w:pPr>
        <w:spacing w:line="312" w:lineRule="auto"/>
        <w:jc w:val="both"/>
        <w:rPr>
          <w:sz w:val="26"/>
          <w:szCs w:val="26"/>
        </w:rPr>
      </w:pPr>
      <w:r w:rsidRPr="00B21C36">
        <w:rPr>
          <w:sz w:val="26"/>
          <w:szCs w:val="26"/>
        </w:rPr>
        <w:t>+  Các mẫu chứng từ in sẵn</w:t>
      </w:r>
    </w:p>
    <w:p w:rsidR="005403AF" w:rsidRPr="00B21C36" w:rsidRDefault="005403AF" w:rsidP="005403AF">
      <w:pPr>
        <w:spacing w:line="312" w:lineRule="auto"/>
        <w:jc w:val="both"/>
        <w:rPr>
          <w:sz w:val="26"/>
          <w:szCs w:val="26"/>
        </w:rPr>
      </w:pPr>
      <w:r w:rsidRPr="00B21C36">
        <w:rPr>
          <w:sz w:val="26"/>
          <w:szCs w:val="26"/>
        </w:rPr>
        <w:t xml:space="preserve">+  Các biểu mẫu sổ kế toán chi tiết và tổng hợp </w:t>
      </w:r>
    </w:p>
    <w:p w:rsidR="005403AF" w:rsidRPr="00B21C36" w:rsidRDefault="005403AF" w:rsidP="005403AF">
      <w:pPr>
        <w:spacing w:line="312" w:lineRule="auto"/>
        <w:jc w:val="both"/>
        <w:rPr>
          <w:sz w:val="26"/>
          <w:szCs w:val="26"/>
        </w:rPr>
      </w:pPr>
      <w:r w:rsidRPr="00B21C36">
        <w:rPr>
          <w:sz w:val="26"/>
          <w:szCs w:val="26"/>
        </w:rPr>
        <w:t>+  Hệ thống biểu mẫu báo cáo tài chính doanh nghiệp</w:t>
      </w:r>
    </w:p>
    <w:p w:rsidR="005403AF" w:rsidRPr="00B21C36" w:rsidRDefault="005403AF" w:rsidP="005403AF">
      <w:pPr>
        <w:spacing w:line="312" w:lineRule="auto"/>
        <w:jc w:val="both"/>
        <w:rPr>
          <w:sz w:val="26"/>
          <w:szCs w:val="26"/>
        </w:rPr>
      </w:pPr>
      <w:r w:rsidRPr="00B21C36">
        <w:rPr>
          <w:sz w:val="26"/>
          <w:szCs w:val="26"/>
        </w:rPr>
        <w:t>-  Nguyên vật liệu và các nguồn lực khác: phần mềm kế toán</w:t>
      </w:r>
    </w:p>
    <w:p w:rsidR="005403AF" w:rsidRPr="00B21C36" w:rsidRDefault="005403AF" w:rsidP="005403AF">
      <w:pPr>
        <w:spacing w:line="312" w:lineRule="auto"/>
        <w:jc w:val="both"/>
        <w:rPr>
          <w:sz w:val="26"/>
          <w:szCs w:val="26"/>
        </w:rPr>
      </w:pPr>
      <w:r w:rsidRPr="00B21C36">
        <w:rPr>
          <w:sz w:val="26"/>
          <w:szCs w:val="26"/>
        </w:rPr>
        <w:t>- Bài tập thực hành</w:t>
      </w:r>
    </w:p>
    <w:p w:rsidR="005403AF" w:rsidRPr="00B21C36" w:rsidRDefault="005403AF" w:rsidP="005403AF">
      <w:pPr>
        <w:widowControl w:val="0"/>
        <w:spacing w:line="312" w:lineRule="auto"/>
        <w:contextualSpacing/>
        <w:jc w:val="both"/>
        <w:rPr>
          <w:sz w:val="26"/>
          <w:szCs w:val="26"/>
          <w:lang w:val="vi-VN"/>
        </w:rPr>
      </w:pPr>
      <w:r w:rsidRPr="00B21C36">
        <w:rPr>
          <w:sz w:val="26"/>
          <w:szCs w:val="26"/>
        </w:rPr>
        <w:t>4. Các điều kiện khác: Không</w:t>
      </w:r>
    </w:p>
    <w:p w:rsidR="00D11EAB" w:rsidRPr="00B21C36" w:rsidRDefault="00D11EAB" w:rsidP="00D11EAB">
      <w:pPr>
        <w:spacing w:line="312" w:lineRule="auto"/>
        <w:jc w:val="both"/>
        <w:rPr>
          <w:b/>
          <w:sz w:val="26"/>
          <w:szCs w:val="26"/>
        </w:rPr>
      </w:pPr>
      <w:r w:rsidRPr="00B21C36">
        <w:rPr>
          <w:b/>
          <w:sz w:val="26"/>
          <w:szCs w:val="26"/>
        </w:rPr>
        <w:t>V. Nội dung và phương pháp, đánh giá</w:t>
      </w:r>
    </w:p>
    <w:p w:rsidR="00D11EAB" w:rsidRPr="00B21C36" w:rsidRDefault="00D11EAB" w:rsidP="00D11EAB">
      <w:pPr>
        <w:spacing w:line="312" w:lineRule="auto"/>
        <w:jc w:val="both"/>
        <w:rPr>
          <w:sz w:val="26"/>
          <w:szCs w:val="26"/>
        </w:rPr>
      </w:pPr>
      <w:r w:rsidRPr="00B21C36">
        <w:rPr>
          <w:sz w:val="26"/>
          <w:szCs w:val="26"/>
        </w:rPr>
        <w:t>1.Nội dung:</w:t>
      </w:r>
    </w:p>
    <w:p w:rsidR="00FB770E" w:rsidRPr="00B21C36" w:rsidRDefault="00FB770E" w:rsidP="00FB770E">
      <w:pPr>
        <w:spacing w:line="312" w:lineRule="auto"/>
        <w:ind w:firstLine="426"/>
        <w:jc w:val="both"/>
        <w:rPr>
          <w:sz w:val="26"/>
          <w:szCs w:val="26"/>
          <w:lang w:val="vi-VN"/>
        </w:rPr>
      </w:pPr>
      <w:r w:rsidRPr="00B21C36">
        <w:rPr>
          <w:sz w:val="26"/>
          <w:szCs w:val="26"/>
          <w:lang w:val="vi-VN"/>
        </w:rPr>
        <w:t>- Về Kiến thức:</w:t>
      </w:r>
    </w:p>
    <w:p w:rsidR="00FB770E" w:rsidRPr="00B21C36" w:rsidRDefault="00FB770E" w:rsidP="00FB770E">
      <w:pPr>
        <w:spacing w:line="312" w:lineRule="auto"/>
        <w:ind w:firstLine="426"/>
        <w:jc w:val="both"/>
        <w:rPr>
          <w:sz w:val="26"/>
          <w:szCs w:val="26"/>
          <w:lang w:val="vi-VN"/>
        </w:rPr>
      </w:pPr>
      <w:r w:rsidRPr="00B21C36">
        <w:rPr>
          <w:sz w:val="26"/>
          <w:szCs w:val="26"/>
          <w:lang w:val="vi-VN"/>
        </w:rPr>
        <w:t>+ Xác định được chức năng của từng phân hệ trong phần mềm kế toán máy và cập nhật các nghiệp vụ kinh tế phát sinh vào phần mềm kế toán MISA.</w:t>
      </w:r>
    </w:p>
    <w:p w:rsidR="00FB770E" w:rsidRPr="00B21C36" w:rsidRDefault="00FB770E" w:rsidP="00FB770E">
      <w:pPr>
        <w:spacing w:line="312" w:lineRule="auto"/>
        <w:ind w:firstLine="426"/>
        <w:jc w:val="both"/>
        <w:rPr>
          <w:sz w:val="26"/>
          <w:szCs w:val="26"/>
          <w:lang w:val="vi-VN"/>
        </w:rPr>
      </w:pPr>
      <w:r w:rsidRPr="00B21C36">
        <w:rPr>
          <w:sz w:val="26"/>
          <w:szCs w:val="26"/>
          <w:lang w:val="vi-VN"/>
        </w:rPr>
        <w:t xml:space="preserve">+ Thao tác thực hiện được phần mềm kế toán để ghi nhận các hoạt động kinh doanh của doanh nghiệp, tính toán và cung cấp báo cáo kế toán cho người sử dụng. </w:t>
      </w:r>
    </w:p>
    <w:p w:rsidR="00FB770E" w:rsidRPr="00B21C36" w:rsidRDefault="00FB770E" w:rsidP="00FB770E">
      <w:pPr>
        <w:spacing w:line="312" w:lineRule="auto"/>
        <w:ind w:firstLine="426"/>
        <w:jc w:val="both"/>
        <w:rPr>
          <w:sz w:val="26"/>
          <w:szCs w:val="26"/>
          <w:lang w:val="vi-VN"/>
        </w:rPr>
      </w:pPr>
      <w:r w:rsidRPr="00B21C36">
        <w:rPr>
          <w:sz w:val="26"/>
          <w:szCs w:val="26"/>
          <w:lang w:val="vi-VN"/>
        </w:rPr>
        <w:t>- Về Kỹ năng:</w:t>
      </w:r>
    </w:p>
    <w:p w:rsidR="00FB770E" w:rsidRPr="00B21C36" w:rsidRDefault="00FB770E" w:rsidP="00FB770E">
      <w:pPr>
        <w:spacing w:line="312" w:lineRule="auto"/>
        <w:ind w:firstLine="426"/>
        <w:jc w:val="both"/>
        <w:rPr>
          <w:sz w:val="26"/>
          <w:szCs w:val="26"/>
          <w:lang w:val="vi-VN"/>
        </w:rPr>
      </w:pPr>
      <w:r w:rsidRPr="00B21C36">
        <w:rPr>
          <w:sz w:val="26"/>
          <w:szCs w:val="26"/>
          <w:lang w:val="vi-VN"/>
        </w:rPr>
        <w:t>+ Sử dụng thành thạo phần mềm kế toán trên máy tính để cập nhật chứng từ, kiểm tra và đối chiếu số liệu, lập báo cáo tài chính và các báo cáo kế toán liên quan.</w:t>
      </w:r>
    </w:p>
    <w:p w:rsidR="00FB770E" w:rsidRPr="00B21C36" w:rsidRDefault="00FB770E" w:rsidP="00FB770E">
      <w:pPr>
        <w:spacing w:line="312" w:lineRule="auto"/>
        <w:ind w:firstLine="426"/>
        <w:jc w:val="both"/>
        <w:rPr>
          <w:sz w:val="26"/>
          <w:szCs w:val="26"/>
          <w:lang w:val="vi-VN"/>
        </w:rPr>
      </w:pPr>
      <w:r w:rsidRPr="00B21C36">
        <w:rPr>
          <w:sz w:val="26"/>
          <w:szCs w:val="26"/>
          <w:lang w:val="vi-VN"/>
        </w:rPr>
        <w:t>+ Mở và in báo cáo, kết xuất dữ liệu.</w:t>
      </w:r>
    </w:p>
    <w:p w:rsidR="00FB770E" w:rsidRPr="00B21C36" w:rsidRDefault="00FB770E" w:rsidP="00FB770E">
      <w:pPr>
        <w:spacing w:line="312" w:lineRule="auto"/>
        <w:ind w:firstLine="426"/>
        <w:jc w:val="both"/>
        <w:rPr>
          <w:sz w:val="26"/>
          <w:szCs w:val="26"/>
          <w:lang w:val="vi-VN"/>
        </w:rPr>
      </w:pPr>
      <w:r w:rsidRPr="00B21C36">
        <w:rPr>
          <w:sz w:val="26"/>
          <w:szCs w:val="26"/>
          <w:lang w:val="vi-VN"/>
        </w:rPr>
        <w:t>+ Vận dụng được vào làm công tác kế toán trên máy vi tính tại các doanh nghiệp.</w:t>
      </w:r>
    </w:p>
    <w:p w:rsidR="00FB770E" w:rsidRPr="00B21C36" w:rsidRDefault="00FB770E" w:rsidP="00FB770E">
      <w:pPr>
        <w:spacing w:line="312" w:lineRule="auto"/>
        <w:ind w:firstLine="426"/>
        <w:jc w:val="both"/>
        <w:rPr>
          <w:sz w:val="26"/>
          <w:szCs w:val="26"/>
          <w:lang w:val="vi-VN"/>
        </w:rPr>
      </w:pPr>
      <w:r w:rsidRPr="00B21C36">
        <w:rPr>
          <w:sz w:val="26"/>
          <w:szCs w:val="26"/>
          <w:lang w:val="vi-VN"/>
        </w:rPr>
        <w:t>- Năng lực tự chủ và trách nhiệm:</w:t>
      </w:r>
    </w:p>
    <w:p w:rsidR="00FB770E" w:rsidRPr="00B21C36" w:rsidRDefault="00FB770E" w:rsidP="00FB770E">
      <w:pPr>
        <w:spacing w:line="312" w:lineRule="auto"/>
        <w:ind w:firstLine="426"/>
        <w:jc w:val="both"/>
        <w:rPr>
          <w:sz w:val="26"/>
          <w:szCs w:val="26"/>
          <w:lang w:val="vi-VN"/>
        </w:rPr>
      </w:pPr>
      <w:r w:rsidRPr="00B21C36">
        <w:rPr>
          <w:sz w:val="26"/>
          <w:szCs w:val="26"/>
          <w:lang w:val="vi-VN"/>
        </w:rPr>
        <w:t>+ Có khả năng thích nghi với môi trường làm việc luôn thay đổi, khả năng tự học tập, bồi dưỡng, tích lũy kiến thức, kinh nghiệm về kế toán trong môi trường máy tính.</w:t>
      </w:r>
    </w:p>
    <w:p w:rsidR="00FB770E" w:rsidRPr="00B21C36" w:rsidRDefault="00FB770E" w:rsidP="00FB770E">
      <w:pPr>
        <w:spacing w:line="312" w:lineRule="auto"/>
        <w:ind w:firstLine="426"/>
        <w:jc w:val="both"/>
        <w:rPr>
          <w:sz w:val="26"/>
          <w:szCs w:val="26"/>
          <w:lang w:val="vi-VN"/>
        </w:rPr>
      </w:pPr>
      <w:r w:rsidRPr="00B21C36">
        <w:rPr>
          <w:sz w:val="26"/>
          <w:szCs w:val="26"/>
          <w:lang w:val="vi-VN"/>
        </w:rPr>
        <w:t>+ Rèn luyện được tính cẩn thận, chính xác.</w:t>
      </w:r>
    </w:p>
    <w:p w:rsidR="00D11EAB" w:rsidRPr="00B21C36" w:rsidRDefault="00D11EAB" w:rsidP="00D11EAB">
      <w:pPr>
        <w:spacing w:line="312" w:lineRule="auto"/>
        <w:jc w:val="both"/>
        <w:rPr>
          <w:sz w:val="26"/>
          <w:szCs w:val="26"/>
        </w:rPr>
      </w:pPr>
      <w:r w:rsidRPr="00B21C36">
        <w:rPr>
          <w:sz w:val="26"/>
          <w:szCs w:val="26"/>
        </w:rPr>
        <w:t>2. Phương pháp:</w:t>
      </w:r>
    </w:p>
    <w:p w:rsidR="00D11EAB" w:rsidRPr="00B21C36" w:rsidRDefault="00D11EAB" w:rsidP="00D11EAB">
      <w:pPr>
        <w:spacing w:line="312" w:lineRule="auto"/>
        <w:jc w:val="both"/>
        <w:rPr>
          <w:sz w:val="26"/>
          <w:szCs w:val="26"/>
        </w:rPr>
      </w:pPr>
      <w:r w:rsidRPr="00B21C36">
        <w:rPr>
          <w:sz w:val="26"/>
          <w:szCs w:val="26"/>
        </w:rPr>
        <w:t xml:space="preserve">- Đánh giá trong quá trình học: </w:t>
      </w:r>
    </w:p>
    <w:p w:rsidR="00D11EAB" w:rsidRPr="00B21C36" w:rsidRDefault="00D11EAB" w:rsidP="00D11EAB">
      <w:pPr>
        <w:spacing w:line="312" w:lineRule="auto"/>
        <w:jc w:val="both"/>
        <w:rPr>
          <w:sz w:val="26"/>
          <w:szCs w:val="26"/>
        </w:rPr>
      </w:pPr>
      <w:r w:rsidRPr="00B21C36">
        <w:rPr>
          <w:sz w:val="26"/>
          <w:szCs w:val="26"/>
        </w:rPr>
        <w:t>+ Kiểm tra viết (Tự luận ); kiểm tra thực hành trên máy vi tính</w:t>
      </w:r>
    </w:p>
    <w:p w:rsidR="00D11EAB" w:rsidRPr="00B21C36" w:rsidRDefault="00D11EAB" w:rsidP="00D11EAB">
      <w:pPr>
        <w:spacing w:line="312" w:lineRule="auto"/>
        <w:jc w:val="both"/>
        <w:rPr>
          <w:sz w:val="26"/>
          <w:szCs w:val="26"/>
        </w:rPr>
      </w:pPr>
      <w:r w:rsidRPr="00B21C36">
        <w:rPr>
          <w:sz w:val="26"/>
          <w:szCs w:val="26"/>
        </w:rPr>
        <w:t>+ Thảo luận nhóm</w:t>
      </w:r>
    </w:p>
    <w:p w:rsidR="00D11EAB" w:rsidRPr="00B21C36" w:rsidRDefault="00D11EAB" w:rsidP="00D11EAB">
      <w:pPr>
        <w:spacing w:line="312" w:lineRule="auto"/>
        <w:jc w:val="both"/>
        <w:rPr>
          <w:sz w:val="26"/>
          <w:szCs w:val="26"/>
        </w:rPr>
      </w:pPr>
      <w:r w:rsidRPr="00B21C36">
        <w:rPr>
          <w:sz w:val="26"/>
          <w:szCs w:val="26"/>
        </w:rPr>
        <w:t>- Đánh giá cuối mô đun: Kiểm tra theo hình thức: Viết (Tự luận), kiểm tra thực hành trên máy vi tính</w:t>
      </w:r>
    </w:p>
    <w:p w:rsidR="00D11EAB" w:rsidRPr="00B21C36" w:rsidRDefault="00D11EAB" w:rsidP="00D11EAB">
      <w:pPr>
        <w:spacing w:line="312" w:lineRule="auto"/>
        <w:contextualSpacing/>
        <w:jc w:val="both"/>
        <w:rPr>
          <w:b/>
          <w:sz w:val="26"/>
          <w:szCs w:val="26"/>
        </w:rPr>
      </w:pPr>
      <w:r w:rsidRPr="00B21C36">
        <w:rPr>
          <w:b/>
          <w:sz w:val="26"/>
          <w:szCs w:val="26"/>
        </w:rPr>
        <w:t>VI. Hướng dẫn thực hiện môn học:</w:t>
      </w:r>
    </w:p>
    <w:p w:rsidR="00D11EAB" w:rsidRPr="00B21C36" w:rsidRDefault="00D11EAB" w:rsidP="00D11EAB">
      <w:pPr>
        <w:spacing w:line="312" w:lineRule="auto"/>
        <w:contextualSpacing/>
        <w:jc w:val="both"/>
        <w:rPr>
          <w:sz w:val="26"/>
          <w:szCs w:val="26"/>
        </w:rPr>
      </w:pPr>
      <w:r w:rsidRPr="00B21C36">
        <w:rPr>
          <w:sz w:val="26"/>
          <w:szCs w:val="26"/>
        </w:rPr>
        <w:t xml:space="preserve">1. Phạm vi áp dụng mô đun: Chương trình mô đun đào tạo được sử dụng để giảng dạy cho trình độ Cao đẳng tại trường. </w:t>
      </w:r>
    </w:p>
    <w:p w:rsidR="00D11EAB" w:rsidRPr="00B21C36" w:rsidRDefault="00D11EAB" w:rsidP="00D11EAB">
      <w:pPr>
        <w:spacing w:line="312" w:lineRule="auto"/>
        <w:contextualSpacing/>
        <w:jc w:val="both"/>
        <w:rPr>
          <w:sz w:val="26"/>
          <w:szCs w:val="26"/>
        </w:rPr>
      </w:pPr>
      <w:r w:rsidRPr="00B21C36">
        <w:rPr>
          <w:sz w:val="26"/>
          <w:szCs w:val="26"/>
        </w:rPr>
        <w:t>2. Hướng dẫn về phương pháp giảng dạy, học tập mô đun:</w:t>
      </w:r>
    </w:p>
    <w:p w:rsidR="00D11EAB" w:rsidRPr="00B21C36" w:rsidRDefault="00D11EAB" w:rsidP="00D11EAB">
      <w:pPr>
        <w:spacing w:line="312" w:lineRule="auto"/>
        <w:contextualSpacing/>
        <w:jc w:val="both"/>
        <w:rPr>
          <w:i/>
          <w:sz w:val="26"/>
          <w:szCs w:val="26"/>
        </w:rPr>
      </w:pPr>
      <w:r w:rsidRPr="00B21C36">
        <w:rPr>
          <w:i/>
          <w:sz w:val="26"/>
          <w:szCs w:val="26"/>
        </w:rPr>
        <w:tab/>
      </w:r>
      <w:r w:rsidRPr="00B21C36">
        <w:rPr>
          <w:sz w:val="26"/>
          <w:szCs w:val="26"/>
        </w:rPr>
        <w:t>Đối với giáo viên,</w:t>
      </w:r>
      <w:r w:rsidRPr="00B21C36">
        <w:rPr>
          <w:sz w:val="26"/>
          <w:szCs w:val="26"/>
          <w:lang w:val="vi-VN"/>
        </w:rPr>
        <w:t xml:space="preserve"> </w:t>
      </w:r>
      <w:r w:rsidRPr="00B21C36">
        <w:rPr>
          <w:sz w:val="26"/>
          <w:szCs w:val="26"/>
        </w:rPr>
        <w:t>giảng viên:</w:t>
      </w:r>
    </w:p>
    <w:p w:rsidR="00D11EAB" w:rsidRPr="00B21C36" w:rsidRDefault="00D11EAB" w:rsidP="00D11EAB">
      <w:pPr>
        <w:spacing w:line="312" w:lineRule="auto"/>
        <w:contextualSpacing/>
        <w:jc w:val="both"/>
        <w:rPr>
          <w:sz w:val="26"/>
          <w:szCs w:val="26"/>
        </w:rPr>
      </w:pPr>
      <w:r w:rsidRPr="00B21C36">
        <w:rPr>
          <w:sz w:val="26"/>
          <w:szCs w:val="26"/>
          <w:lang w:val="vi-VN"/>
        </w:rPr>
        <w:t xml:space="preserve">- Giáo viên trước khi giảng dạy cần phải căn cứ vào nội dung của từng bài học, xây dựng các bài thực hành cụ thể theo nội dung của từng phần hành kế toán, có mẫu chứng </w:t>
      </w:r>
      <w:r w:rsidRPr="00B21C36">
        <w:rPr>
          <w:sz w:val="26"/>
          <w:szCs w:val="26"/>
        </w:rPr>
        <w:t>từ</w:t>
      </w:r>
      <w:r w:rsidRPr="00B21C36">
        <w:rPr>
          <w:sz w:val="26"/>
          <w:szCs w:val="26"/>
          <w:lang w:val="vi-VN"/>
        </w:rPr>
        <w:t xml:space="preserve"> và sổ sách kế toán, chuẩn bị đầy đủ các điều kiện thực hiện bài học để đảm bảo chất lượng giảng dạy</w:t>
      </w:r>
    </w:p>
    <w:p w:rsidR="00D11EAB" w:rsidRPr="00B21C36" w:rsidRDefault="00D11EAB" w:rsidP="00D11EAB">
      <w:pPr>
        <w:spacing w:line="312" w:lineRule="auto"/>
        <w:contextualSpacing/>
        <w:jc w:val="both"/>
        <w:rPr>
          <w:sz w:val="26"/>
          <w:szCs w:val="26"/>
        </w:rPr>
      </w:pPr>
      <w:r w:rsidRPr="00B21C36">
        <w:rPr>
          <w:sz w:val="26"/>
          <w:szCs w:val="26"/>
        </w:rPr>
        <w:t>- Khi thực hành cần có các bài thực hành lớn bao quát hết các phần hành kế toán, đặc biệt khuyến khích thực hành trực tiếp trên các chứng từ của các công ty theo từng loại hình kinh doanh doanh nghiệp sản xuất, áp dụng theo thông</w:t>
      </w:r>
      <w:r w:rsidRPr="00B21C36">
        <w:rPr>
          <w:sz w:val="26"/>
          <w:szCs w:val="26"/>
          <w:lang w:val="vi-VN"/>
        </w:rPr>
        <w:t xml:space="preserve"> tư </w:t>
      </w:r>
      <w:r w:rsidRPr="00B21C36">
        <w:rPr>
          <w:sz w:val="26"/>
          <w:szCs w:val="26"/>
        </w:rPr>
        <w:t xml:space="preserve">200/2014/TT-BTC và </w:t>
      </w:r>
      <w:r w:rsidRPr="00B21C36">
        <w:rPr>
          <w:sz w:val="26"/>
          <w:szCs w:val="26"/>
          <w:lang w:val="vi-VN"/>
        </w:rPr>
        <w:t>t</w:t>
      </w:r>
      <w:r w:rsidRPr="00B21C36">
        <w:rPr>
          <w:sz w:val="26"/>
          <w:szCs w:val="26"/>
        </w:rPr>
        <w:t>hông tư 133/2016/TT-BTC</w:t>
      </w:r>
    </w:p>
    <w:p w:rsidR="00D11EAB" w:rsidRPr="00B21C36" w:rsidRDefault="00D11EAB" w:rsidP="00D11EAB">
      <w:pPr>
        <w:spacing w:line="312" w:lineRule="auto"/>
        <w:contextualSpacing/>
        <w:jc w:val="both"/>
        <w:rPr>
          <w:sz w:val="26"/>
          <w:szCs w:val="26"/>
        </w:rPr>
      </w:pPr>
      <w:r w:rsidRPr="00B21C36">
        <w:rPr>
          <w:sz w:val="26"/>
          <w:szCs w:val="26"/>
        </w:rPr>
        <w:t>- Phân nhóm sinh viên, tổ chức bắt thăm nội dung kế toán thực hiện, khi thực hành kế toán viên đòi hỏi người học phải làm trên nội dung đã bắt thăm và cần thiết hoạt động theo nhóm.</w:t>
      </w:r>
    </w:p>
    <w:p w:rsidR="00D11EAB" w:rsidRPr="00B21C36" w:rsidRDefault="00D11EAB" w:rsidP="00D11EAB">
      <w:pPr>
        <w:spacing w:line="312" w:lineRule="auto"/>
        <w:ind w:firstLine="654"/>
        <w:contextualSpacing/>
        <w:jc w:val="both"/>
        <w:rPr>
          <w:sz w:val="26"/>
          <w:szCs w:val="26"/>
          <w:lang w:val="es-ES"/>
        </w:rPr>
      </w:pPr>
      <w:r w:rsidRPr="00B21C36">
        <w:rPr>
          <w:sz w:val="26"/>
          <w:szCs w:val="26"/>
          <w:lang w:val="es-ES"/>
        </w:rPr>
        <w:t>Đối với người học:</w:t>
      </w:r>
    </w:p>
    <w:p w:rsidR="00D11EAB" w:rsidRPr="00B21C36" w:rsidRDefault="00D11EAB" w:rsidP="00D11EAB">
      <w:pPr>
        <w:spacing w:line="312" w:lineRule="auto"/>
        <w:contextualSpacing/>
        <w:jc w:val="both"/>
        <w:rPr>
          <w:sz w:val="26"/>
          <w:szCs w:val="26"/>
        </w:rPr>
      </w:pPr>
      <w:r w:rsidRPr="00B21C36">
        <w:rPr>
          <w:sz w:val="26"/>
          <w:szCs w:val="26"/>
          <w:lang w:val="es-ES"/>
        </w:rPr>
        <w:t xml:space="preserve">- Làm bài tập và thảo luận theo nhóm,theo chủ đề của giáo viên </w:t>
      </w:r>
      <w:r w:rsidR="00CA7514" w:rsidRPr="00B21C36">
        <w:rPr>
          <w:sz w:val="26"/>
          <w:szCs w:val="26"/>
          <w:lang w:val="es-ES"/>
        </w:rPr>
        <w:t>đ</w:t>
      </w:r>
      <w:r w:rsidRPr="00B21C36">
        <w:rPr>
          <w:sz w:val="26"/>
          <w:szCs w:val="26"/>
          <w:lang w:val="es-ES"/>
        </w:rPr>
        <w:t>ưa ra.</w:t>
      </w:r>
    </w:p>
    <w:p w:rsidR="00D11EAB" w:rsidRPr="00B21C36" w:rsidRDefault="00D11EAB" w:rsidP="00D11EAB">
      <w:pPr>
        <w:spacing w:line="312" w:lineRule="auto"/>
        <w:contextualSpacing/>
        <w:jc w:val="both"/>
        <w:rPr>
          <w:sz w:val="26"/>
          <w:szCs w:val="26"/>
        </w:rPr>
      </w:pPr>
      <w:r w:rsidRPr="00B21C36">
        <w:rPr>
          <w:sz w:val="26"/>
          <w:szCs w:val="26"/>
        </w:rPr>
        <w:t>3. Những trọng tâm cần chú ý:</w:t>
      </w:r>
    </w:p>
    <w:p w:rsidR="00D11EAB" w:rsidRPr="00B21C36" w:rsidRDefault="00D11EAB" w:rsidP="00D11EAB">
      <w:pPr>
        <w:spacing w:line="312" w:lineRule="auto"/>
        <w:contextualSpacing/>
        <w:jc w:val="both"/>
        <w:rPr>
          <w:sz w:val="26"/>
          <w:szCs w:val="26"/>
        </w:rPr>
      </w:pPr>
      <w:r w:rsidRPr="00B21C36">
        <w:rPr>
          <w:sz w:val="26"/>
          <w:szCs w:val="26"/>
        </w:rPr>
        <w:t>- Xác định ch</w:t>
      </w:r>
      <w:r w:rsidRPr="00B21C36">
        <w:rPr>
          <w:sz w:val="26"/>
          <w:szCs w:val="26"/>
          <w:lang w:val="vi-VN"/>
        </w:rPr>
        <w:t>ứng</w:t>
      </w:r>
      <w:r w:rsidRPr="00B21C36">
        <w:rPr>
          <w:sz w:val="26"/>
          <w:szCs w:val="26"/>
        </w:rPr>
        <w:t xml:space="preserve"> t</w:t>
      </w:r>
      <w:r w:rsidRPr="00B21C36">
        <w:rPr>
          <w:sz w:val="26"/>
          <w:szCs w:val="26"/>
          <w:lang w:val="vi-VN"/>
        </w:rPr>
        <w:t>ừ</w:t>
      </w:r>
      <w:r w:rsidRPr="00B21C36">
        <w:rPr>
          <w:sz w:val="26"/>
          <w:szCs w:val="26"/>
        </w:rPr>
        <w:t xml:space="preserve"> theo từng nội dung kinh tế, phân loại được chứng từ </w:t>
      </w:r>
    </w:p>
    <w:p w:rsidR="00D11EAB" w:rsidRPr="00B21C36" w:rsidRDefault="00D11EAB" w:rsidP="00D11EAB">
      <w:pPr>
        <w:spacing w:line="312" w:lineRule="auto"/>
        <w:contextualSpacing/>
        <w:jc w:val="both"/>
        <w:rPr>
          <w:bCs/>
          <w:iCs/>
          <w:position w:val="2"/>
          <w:sz w:val="26"/>
          <w:szCs w:val="26"/>
        </w:rPr>
      </w:pPr>
      <w:r w:rsidRPr="00B21C36">
        <w:rPr>
          <w:bCs/>
          <w:iCs/>
          <w:position w:val="2"/>
          <w:sz w:val="26"/>
          <w:szCs w:val="26"/>
        </w:rPr>
        <w:t>- Định khoản kế toán trên các chứng từ</w:t>
      </w:r>
    </w:p>
    <w:p w:rsidR="00D11EAB" w:rsidRPr="00B21C36" w:rsidRDefault="00D11EAB" w:rsidP="00D11EAB">
      <w:pPr>
        <w:spacing w:line="312" w:lineRule="auto"/>
        <w:contextualSpacing/>
        <w:jc w:val="both"/>
        <w:rPr>
          <w:bCs/>
          <w:iCs/>
          <w:position w:val="2"/>
          <w:sz w:val="26"/>
          <w:szCs w:val="26"/>
        </w:rPr>
      </w:pPr>
      <w:r w:rsidRPr="00B21C36">
        <w:rPr>
          <w:bCs/>
          <w:iCs/>
          <w:position w:val="2"/>
          <w:sz w:val="26"/>
          <w:szCs w:val="26"/>
        </w:rPr>
        <w:t>- Lập chứng từ kế toán</w:t>
      </w:r>
    </w:p>
    <w:p w:rsidR="00D11EAB" w:rsidRPr="00B21C36" w:rsidRDefault="00D11EAB" w:rsidP="00D11EAB">
      <w:pPr>
        <w:spacing w:line="312" w:lineRule="auto"/>
        <w:contextualSpacing/>
        <w:jc w:val="both"/>
        <w:rPr>
          <w:spacing w:val="-6"/>
          <w:sz w:val="26"/>
          <w:szCs w:val="26"/>
        </w:rPr>
      </w:pPr>
      <w:r w:rsidRPr="00B21C36">
        <w:rPr>
          <w:spacing w:val="-6"/>
          <w:sz w:val="26"/>
          <w:szCs w:val="26"/>
        </w:rPr>
        <w:t>- Vào sổ kế toán chi tiết và tổng hợp theo nội dung kế toán của các bài trong mô đun</w:t>
      </w:r>
    </w:p>
    <w:p w:rsidR="00D11EAB" w:rsidRPr="00B21C36" w:rsidRDefault="00D11EAB" w:rsidP="00D11EAB">
      <w:pPr>
        <w:spacing w:line="312" w:lineRule="auto"/>
        <w:contextualSpacing/>
        <w:jc w:val="both"/>
        <w:rPr>
          <w:sz w:val="26"/>
          <w:szCs w:val="26"/>
        </w:rPr>
      </w:pPr>
      <w:r w:rsidRPr="00B21C36">
        <w:rPr>
          <w:sz w:val="26"/>
          <w:szCs w:val="26"/>
        </w:rPr>
        <w:t>- Lập báo cáo tài chính theo quyết định hiện hành</w:t>
      </w:r>
    </w:p>
    <w:p w:rsidR="00D11EAB" w:rsidRPr="00B21C36" w:rsidRDefault="00D11EAB" w:rsidP="00D11EAB">
      <w:pPr>
        <w:spacing w:line="312" w:lineRule="auto"/>
        <w:contextualSpacing/>
        <w:jc w:val="both"/>
        <w:rPr>
          <w:sz w:val="26"/>
          <w:szCs w:val="26"/>
        </w:rPr>
      </w:pPr>
      <w:r w:rsidRPr="00B21C36">
        <w:rPr>
          <w:sz w:val="26"/>
          <w:szCs w:val="26"/>
        </w:rPr>
        <w:t>- Ứng dụng được công tác kế toán trên phần mềm kế toán doanh nghiệp</w:t>
      </w:r>
    </w:p>
    <w:p w:rsidR="00D11EAB" w:rsidRPr="00B21C36" w:rsidRDefault="00D11EAB" w:rsidP="00D11EAB">
      <w:pPr>
        <w:spacing w:line="312" w:lineRule="auto"/>
        <w:contextualSpacing/>
        <w:jc w:val="both"/>
        <w:rPr>
          <w:sz w:val="26"/>
          <w:szCs w:val="26"/>
        </w:rPr>
      </w:pPr>
      <w:r w:rsidRPr="00B21C36">
        <w:rPr>
          <w:sz w:val="26"/>
          <w:szCs w:val="26"/>
        </w:rPr>
        <w:t xml:space="preserve">4. Tài liệu tham khảo: </w:t>
      </w:r>
    </w:p>
    <w:p w:rsidR="00D11EAB" w:rsidRPr="00B21C36" w:rsidRDefault="00D11EAB" w:rsidP="00D11EAB">
      <w:pPr>
        <w:pStyle w:val="NormalWeb"/>
        <w:spacing w:before="0" w:beforeAutospacing="0" w:after="0" w:afterAutospacing="0" w:line="312" w:lineRule="auto"/>
        <w:contextualSpacing/>
        <w:jc w:val="both"/>
        <w:rPr>
          <w:sz w:val="26"/>
          <w:szCs w:val="26"/>
          <w:lang w:val="vi-VN"/>
        </w:rPr>
      </w:pPr>
      <w:r w:rsidRPr="00B21C36">
        <w:rPr>
          <w:sz w:val="26"/>
          <w:szCs w:val="26"/>
          <w:lang w:val="vi-VN"/>
        </w:rPr>
        <w:t xml:space="preserve">- TS. Nguyễn Phú Giang, </w:t>
      </w:r>
      <w:r w:rsidRPr="00B21C36">
        <w:rPr>
          <w:i/>
          <w:sz w:val="26"/>
          <w:szCs w:val="26"/>
          <w:lang w:val="vi-VN"/>
        </w:rPr>
        <w:t>Lý thuyết và thực hành Kế toán tài chính</w:t>
      </w:r>
      <w:r w:rsidRPr="00B21C36">
        <w:rPr>
          <w:sz w:val="26"/>
          <w:szCs w:val="26"/>
          <w:lang w:val="vi-VN"/>
        </w:rPr>
        <w:t xml:space="preserve">, NXB Tài chính, 2010. </w:t>
      </w:r>
    </w:p>
    <w:p w:rsidR="00D11EAB" w:rsidRPr="00B21C36" w:rsidRDefault="00D11EAB" w:rsidP="00D11EAB">
      <w:pPr>
        <w:spacing w:line="312" w:lineRule="auto"/>
        <w:contextualSpacing/>
        <w:rPr>
          <w:sz w:val="26"/>
          <w:szCs w:val="26"/>
          <w:lang w:val="vi-VN"/>
        </w:rPr>
      </w:pPr>
      <w:r w:rsidRPr="00B21C36">
        <w:rPr>
          <w:sz w:val="26"/>
          <w:szCs w:val="26"/>
          <w:lang w:val="vi-VN"/>
        </w:rPr>
        <w:t>- Giáo trình Kế toán máy – Kế toán doanh nghiệp, Công ty Misa- NXB Văn hoá thông tin 2017</w:t>
      </w:r>
    </w:p>
    <w:p w:rsidR="00D11EAB" w:rsidRPr="00B21C36" w:rsidRDefault="00D11EAB" w:rsidP="00D11EAB">
      <w:pPr>
        <w:spacing w:line="312" w:lineRule="auto"/>
        <w:contextualSpacing/>
        <w:rPr>
          <w:sz w:val="26"/>
          <w:szCs w:val="26"/>
          <w:lang w:val="vi-VN"/>
        </w:rPr>
      </w:pPr>
      <w:r w:rsidRPr="00B21C36">
        <w:rPr>
          <w:sz w:val="26"/>
          <w:szCs w:val="26"/>
          <w:lang w:val="vi-VN"/>
        </w:rPr>
        <w:t>-</w:t>
      </w:r>
      <w:r w:rsidRPr="00B21C36">
        <w:rPr>
          <w:sz w:val="26"/>
          <w:szCs w:val="26"/>
        </w:rPr>
        <w:t xml:space="preserve"> Tài liệu hướng dẫn sử dụng phần mềm MISA và Fast Accounting.</w:t>
      </w:r>
    </w:p>
    <w:p w:rsidR="00D11EAB" w:rsidRPr="00B21C36" w:rsidRDefault="00D11EAB" w:rsidP="00D11EAB">
      <w:pPr>
        <w:spacing w:line="312" w:lineRule="auto"/>
        <w:contextualSpacing/>
        <w:rPr>
          <w:sz w:val="26"/>
          <w:szCs w:val="26"/>
          <w:lang w:val="vi-VN"/>
        </w:rPr>
      </w:pPr>
      <w:r w:rsidRPr="00B21C36">
        <w:rPr>
          <w:sz w:val="26"/>
          <w:szCs w:val="26"/>
          <w:lang w:val="vi-VN"/>
        </w:rPr>
        <w:t xml:space="preserve">- </w:t>
      </w:r>
      <w:r w:rsidRPr="00B21C36">
        <w:rPr>
          <w:sz w:val="26"/>
          <w:szCs w:val="26"/>
        </w:rPr>
        <w:t>Sách giáo khoa về nguyên lý kế toán, kế toán tài chính.</w:t>
      </w:r>
    </w:p>
    <w:p w:rsidR="00D11EAB" w:rsidRPr="00B21C36" w:rsidRDefault="00D11EAB" w:rsidP="00D11EAB">
      <w:pPr>
        <w:pStyle w:val="NormalWeb"/>
        <w:spacing w:before="0" w:beforeAutospacing="0" w:after="0" w:afterAutospacing="0" w:line="312" w:lineRule="auto"/>
        <w:contextualSpacing/>
        <w:jc w:val="both"/>
        <w:rPr>
          <w:b/>
          <w:sz w:val="26"/>
          <w:szCs w:val="26"/>
          <w:lang w:val="vi-VN"/>
        </w:rPr>
      </w:pPr>
      <w:r w:rsidRPr="00B21C36">
        <w:rPr>
          <w:sz w:val="26"/>
          <w:szCs w:val="26"/>
          <w:lang w:val="vi-VN"/>
        </w:rPr>
        <w:t xml:space="preserve">- </w:t>
      </w:r>
      <w:r w:rsidRPr="00B21C36">
        <w:rPr>
          <w:sz w:val="26"/>
          <w:szCs w:val="26"/>
        </w:rPr>
        <w:t>Các văn bản pháp luật liên quan đến kế toán và thuế.</w:t>
      </w:r>
    </w:p>
    <w:p w:rsidR="005403AF" w:rsidRPr="00B21C36" w:rsidRDefault="005403AF" w:rsidP="005403AF">
      <w:pPr>
        <w:spacing w:line="276" w:lineRule="auto"/>
        <w:jc w:val="both"/>
        <w:rPr>
          <w:color w:val="FF0000"/>
          <w:sz w:val="26"/>
          <w:szCs w:val="26"/>
          <w:lang w:val="vi-VN"/>
        </w:rPr>
      </w:pPr>
      <w:r w:rsidRPr="00B21C36">
        <w:rPr>
          <w:sz w:val="26"/>
          <w:szCs w:val="26"/>
        </w:rPr>
        <w:t>5.</w:t>
      </w:r>
      <w:r w:rsidRPr="00B21C36">
        <w:rPr>
          <w:sz w:val="26"/>
          <w:szCs w:val="26"/>
          <w:lang w:val="vi-VN"/>
        </w:rPr>
        <w:t xml:space="preserve"> </w:t>
      </w:r>
      <w:r w:rsidRPr="00B21C36">
        <w:rPr>
          <w:sz w:val="26"/>
          <w:szCs w:val="26"/>
        </w:rPr>
        <w:t>Ghi chú và giải thích (nếu có): không</w:t>
      </w:r>
    </w:p>
    <w:p w:rsidR="00D11EAB" w:rsidRPr="00B21C36" w:rsidRDefault="00D11EAB" w:rsidP="005403AF">
      <w:pPr>
        <w:spacing w:line="312" w:lineRule="auto"/>
        <w:jc w:val="both"/>
        <w:rPr>
          <w:b/>
          <w:sz w:val="26"/>
          <w:szCs w:val="26"/>
          <w:lang w:val="vi-VN"/>
        </w:rPr>
      </w:pPr>
    </w:p>
    <w:p w:rsidR="00D11EAB" w:rsidRPr="00B21C36" w:rsidRDefault="00D11EAB" w:rsidP="005403AF">
      <w:pPr>
        <w:pStyle w:val="NormalWeb"/>
        <w:spacing w:before="0" w:beforeAutospacing="0" w:after="0" w:afterAutospacing="0" w:line="312" w:lineRule="auto"/>
        <w:rPr>
          <w:b/>
          <w:bCs/>
          <w:sz w:val="26"/>
          <w:szCs w:val="26"/>
          <w:lang w:val="vi-VN"/>
        </w:rPr>
      </w:pPr>
    </w:p>
    <w:p w:rsidR="00D11EAB" w:rsidRPr="00B21C36" w:rsidRDefault="00D11EAB" w:rsidP="00D11EAB">
      <w:pPr>
        <w:pStyle w:val="NormalWeb"/>
        <w:spacing w:before="0" w:beforeAutospacing="0" w:after="0" w:afterAutospacing="0" w:line="312" w:lineRule="auto"/>
        <w:jc w:val="center"/>
        <w:rPr>
          <w:b/>
          <w:bCs/>
          <w:sz w:val="26"/>
          <w:szCs w:val="26"/>
        </w:rPr>
      </w:pPr>
    </w:p>
    <w:p w:rsidR="00C616A4" w:rsidRPr="00B21C36" w:rsidRDefault="00C616A4" w:rsidP="00C616A4">
      <w:pPr>
        <w:spacing w:line="312" w:lineRule="auto"/>
        <w:jc w:val="center"/>
        <w:rPr>
          <w:b/>
          <w:sz w:val="26"/>
          <w:szCs w:val="26"/>
          <w:lang w:val="vi-VN"/>
        </w:rPr>
      </w:pPr>
      <w:r w:rsidRPr="00B21C36">
        <w:rPr>
          <w:b/>
          <w:sz w:val="26"/>
          <w:szCs w:val="26"/>
          <w:lang w:val="vi-VN"/>
        </w:rPr>
        <w:t>CHƯƠNG TRÌNH MÔ ĐUN</w:t>
      </w:r>
    </w:p>
    <w:p w:rsidR="00C616A4" w:rsidRPr="00B21C36" w:rsidRDefault="00C616A4" w:rsidP="00C616A4">
      <w:pPr>
        <w:spacing w:line="276" w:lineRule="auto"/>
        <w:jc w:val="both"/>
        <w:rPr>
          <w:sz w:val="26"/>
          <w:szCs w:val="26"/>
          <w:lang w:val="vi-VN"/>
        </w:rPr>
      </w:pPr>
    </w:p>
    <w:p w:rsidR="00C616A4" w:rsidRPr="00B21C36" w:rsidRDefault="00C616A4" w:rsidP="00C616A4">
      <w:pPr>
        <w:spacing w:line="312" w:lineRule="auto"/>
        <w:ind w:left="3261" w:hanging="2694"/>
        <w:jc w:val="both"/>
        <w:rPr>
          <w:b/>
          <w:sz w:val="26"/>
          <w:szCs w:val="26"/>
          <w:lang w:val="vi-VN"/>
        </w:rPr>
      </w:pPr>
      <w:r w:rsidRPr="00B21C36">
        <w:rPr>
          <w:sz w:val="26"/>
          <w:szCs w:val="26"/>
          <w:lang w:val="vi-VN"/>
        </w:rPr>
        <w:t>Tên mô đun:</w:t>
      </w:r>
      <w:r w:rsidRPr="00B21C36">
        <w:rPr>
          <w:b/>
          <w:sz w:val="26"/>
          <w:szCs w:val="26"/>
          <w:lang w:val="vi-VN"/>
        </w:rPr>
        <w:t xml:space="preserve"> THỰC HÀNH KẾ TOÁN TRONG DOANH NGHIỆP </w:t>
      </w:r>
    </w:p>
    <w:p w:rsidR="00C616A4" w:rsidRPr="00B21C36" w:rsidRDefault="00C616A4" w:rsidP="00C616A4">
      <w:pPr>
        <w:spacing w:line="312" w:lineRule="auto"/>
        <w:ind w:firstLine="567"/>
        <w:jc w:val="both"/>
        <w:rPr>
          <w:b/>
          <w:sz w:val="26"/>
          <w:szCs w:val="26"/>
          <w:lang w:val="vi-VN"/>
        </w:rPr>
      </w:pPr>
      <w:r w:rsidRPr="00B21C36">
        <w:rPr>
          <w:sz w:val="26"/>
          <w:szCs w:val="26"/>
          <w:lang w:val="vi-VN"/>
        </w:rPr>
        <w:t>Mã số mô đun:</w:t>
      </w:r>
      <w:r w:rsidRPr="00B21C36">
        <w:rPr>
          <w:b/>
          <w:sz w:val="26"/>
          <w:szCs w:val="26"/>
          <w:lang w:val="vi-VN"/>
        </w:rPr>
        <w:t xml:space="preserve"> MĐ </w:t>
      </w:r>
      <w:r w:rsidRPr="00B21C36">
        <w:rPr>
          <w:b/>
          <w:sz w:val="26"/>
          <w:szCs w:val="26"/>
        </w:rPr>
        <w:t>2</w:t>
      </w:r>
      <w:r w:rsidR="005403AF" w:rsidRPr="00B21C36">
        <w:rPr>
          <w:b/>
          <w:sz w:val="26"/>
          <w:szCs w:val="26"/>
          <w:lang w:val="vi-VN"/>
        </w:rPr>
        <w:t>5</w:t>
      </w:r>
    </w:p>
    <w:p w:rsidR="00C616A4" w:rsidRPr="00B21C36" w:rsidRDefault="00C616A4" w:rsidP="00C616A4">
      <w:pPr>
        <w:spacing w:line="312" w:lineRule="auto"/>
        <w:ind w:firstLine="567"/>
        <w:jc w:val="both"/>
        <w:rPr>
          <w:sz w:val="26"/>
          <w:szCs w:val="26"/>
          <w:lang w:val="vi-VN"/>
        </w:rPr>
      </w:pPr>
      <w:r w:rsidRPr="00B21C36">
        <w:rPr>
          <w:sz w:val="26"/>
          <w:szCs w:val="26"/>
          <w:lang w:val="vi-VN"/>
        </w:rPr>
        <w:t>Thời gian thực hiện mô đun: 12</w:t>
      </w:r>
      <w:r w:rsidRPr="00B21C36">
        <w:rPr>
          <w:sz w:val="26"/>
          <w:szCs w:val="26"/>
        </w:rPr>
        <w:t>0</w:t>
      </w:r>
      <w:r w:rsidRPr="00B21C36">
        <w:rPr>
          <w:sz w:val="26"/>
          <w:szCs w:val="26"/>
          <w:lang w:val="vi-VN"/>
        </w:rPr>
        <w:t xml:space="preserve"> giờ </w:t>
      </w:r>
      <w:r w:rsidRPr="00B21C36">
        <w:rPr>
          <w:i/>
          <w:sz w:val="26"/>
          <w:szCs w:val="26"/>
          <w:lang w:val="vi-VN"/>
        </w:rPr>
        <w:t>(LT: 30 giờ; TH: 85 giờ; KT: 5 giờ)</w:t>
      </w:r>
    </w:p>
    <w:p w:rsidR="00C616A4" w:rsidRPr="00B21C36" w:rsidRDefault="00C616A4" w:rsidP="005403AF">
      <w:pPr>
        <w:spacing w:line="312" w:lineRule="auto"/>
        <w:jc w:val="both"/>
        <w:rPr>
          <w:b/>
          <w:sz w:val="26"/>
          <w:szCs w:val="26"/>
          <w:lang w:val="vi-VN"/>
        </w:rPr>
      </w:pPr>
      <w:r w:rsidRPr="00B21C36">
        <w:rPr>
          <w:b/>
          <w:sz w:val="26"/>
          <w:szCs w:val="26"/>
          <w:lang w:val="vi-VN"/>
        </w:rPr>
        <w:t>I. VỊ TRÍ, TÍNH CHẤT CỦA MÔ ĐUN</w:t>
      </w:r>
    </w:p>
    <w:p w:rsidR="00C616A4" w:rsidRPr="00B21C36" w:rsidRDefault="00C616A4" w:rsidP="005403AF">
      <w:pPr>
        <w:tabs>
          <w:tab w:val="left" w:pos="0"/>
        </w:tabs>
        <w:spacing w:line="312" w:lineRule="auto"/>
        <w:jc w:val="both"/>
        <w:rPr>
          <w:b/>
          <w:sz w:val="26"/>
          <w:szCs w:val="26"/>
          <w:lang w:val="vi-VN"/>
        </w:rPr>
      </w:pPr>
      <w:r w:rsidRPr="00B21C36">
        <w:rPr>
          <w:b/>
          <w:sz w:val="26"/>
          <w:szCs w:val="26"/>
          <w:lang w:val="vi-VN"/>
        </w:rPr>
        <w:t xml:space="preserve">1.1. Vị trí: </w:t>
      </w:r>
    </w:p>
    <w:p w:rsidR="00C616A4" w:rsidRPr="00B21C36" w:rsidRDefault="00C616A4" w:rsidP="00C616A4">
      <w:pPr>
        <w:tabs>
          <w:tab w:val="left" w:pos="0"/>
        </w:tabs>
        <w:spacing w:line="312" w:lineRule="auto"/>
        <w:ind w:firstLine="567"/>
        <w:jc w:val="both"/>
        <w:rPr>
          <w:sz w:val="26"/>
          <w:szCs w:val="26"/>
          <w:lang w:val="vi-VN"/>
        </w:rPr>
      </w:pPr>
      <w:r w:rsidRPr="00B21C36">
        <w:rPr>
          <w:sz w:val="26"/>
          <w:szCs w:val="26"/>
          <w:lang w:val="vi-VN"/>
        </w:rPr>
        <w:t>Mô đun thực hành kế toán trong doanh nghiệp sản xuất một mô đun thực hành nghề rất quan trong trong chương trình đào tạo nghề kế tóan, được học sau các môn các mô đun kế toán doanh nghiệp 01, 02. Là mô đun nghiệp vụ chuyên môn sau và cho ra sản phẩm cuối cùng của công tác kế toán</w:t>
      </w:r>
    </w:p>
    <w:p w:rsidR="00C616A4" w:rsidRPr="00B21C36" w:rsidRDefault="00C616A4" w:rsidP="005403AF">
      <w:pPr>
        <w:tabs>
          <w:tab w:val="left" w:pos="0"/>
        </w:tabs>
        <w:spacing w:line="312" w:lineRule="auto"/>
        <w:jc w:val="both"/>
        <w:rPr>
          <w:b/>
          <w:sz w:val="26"/>
          <w:szCs w:val="26"/>
          <w:lang w:val="vi-VN"/>
        </w:rPr>
      </w:pPr>
      <w:r w:rsidRPr="00B21C36">
        <w:rPr>
          <w:b/>
          <w:sz w:val="26"/>
          <w:szCs w:val="26"/>
          <w:lang w:val="vi-VN"/>
        </w:rPr>
        <w:t>1.2 Tính chất</w:t>
      </w:r>
    </w:p>
    <w:p w:rsidR="00C616A4" w:rsidRPr="00B21C36" w:rsidRDefault="00C616A4" w:rsidP="00C616A4">
      <w:pPr>
        <w:tabs>
          <w:tab w:val="left" w:pos="0"/>
        </w:tabs>
        <w:spacing w:line="312" w:lineRule="auto"/>
        <w:ind w:firstLine="567"/>
        <w:jc w:val="both"/>
        <w:rPr>
          <w:sz w:val="26"/>
          <w:szCs w:val="26"/>
          <w:lang w:val="vi-VN"/>
        </w:rPr>
      </w:pPr>
      <w:r w:rsidRPr="00B21C36">
        <w:rPr>
          <w:sz w:val="26"/>
          <w:szCs w:val="26"/>
          <w:lang w:val="vi-VN"/>
        </w:rPr>
        <w:t>Mô đun Thực hành kế toán doanh nghiệp sản xuất nhằm cung cấp là môn thực hành nghề bắt buộc, cung cấp những kiến thức về nghiệp vụ kế toán tổng hợp xâu chuỗi các phần hành kế toán và lập báo cáo tài chính, cung cấp thông tin</w:t>
      </w:r>
      <w:r w:rsidR="005403AF" w:rsidRPr="00B21C36">
        <w:rPr>
          <w:sz w:val="26"/>
          <w:szCs w:val="26"/>
          <w:lang w:val="vi-VN"/>
        </w:rPr>
        <w:t xml:space="preserve"> </w:t>
      </w:r>
      <w:r w:rsidRPr="00B21C36">
        <w:rPr>
          <w:sz w:val="26"/>
          <w:szCs w:val="26"/>
          <w:lang w:val="vi-VN"/>
        </w:rPr>
        <w:t>cho các đối tựng sử dụng</w:t>
      </w:r>
    </w:p>
    <w:p w:rsidR="00C616A4" w:rsidRPr="00B21C36" w:rsidRDefault="00C616A4" w:rsidP="005403AF">
      <w:pPr>
        <w:spacing w:line="312" w:lineRule="auto"/>
        <w:jc w:val="both"/>
        <w:rPr>
          <w:b/>
          <w:sz w:val="26"/>
          <w:szCs w:val="26"/>
          <w:lang w:val="vi-VN"/>
        </w:rPr>
      </w:pPr>
      <w:r w:rsidRPr="00B21C36">
        <w:rPr>
          <w:b/>
          <w:sz w:val="26"/>
          <w:szCs w:val="26"/>
          <w:lang w:val="vi-VN"/>
        </w:rPr>
        <w:t>II. MỤC TIÊU MÔ ĐUN</w:t>
      </w:r>
    </w:p>
    <w:p w:rsidR="00C616A4" w:rsidRPr="00B21C36" w:rsidRDefault="00C616A4" w:rsidP="005403AF">
      <w:pPr>
        <w:spacing w:line="312" w:lineRule="auto"/>
        <w:jc w:val="both"/>
        <w:rPr>
          <w:b/>
          <w:sz w:val="26"/>
          <w:szCs w:val="26"/>
          <w:lang w:val="vi-VN"/>
        </w:rPr>
      </w:pPr>
      <w:r w:rsidRPr="00B21C36">
        <w:rPr>
          <w:b/>
          <w:sz w:val="26"/>
          <w:szCs w:val="26"/>
          <w:lang w:val="vi-VN"/>
        </w:rPr>
        <w:t>2.1 Về kiến thức</w:t>
      </w:r>
    </w:p>
    <w:p w:rsidR="00C616A4" w:rsidRPr="00B21C36" w:rsidRDefault="00C616A4" w:rsidP="00C616A4">
      <w:pPr>
        <w:spacing w:line="312" w:lineRule="auto"/>
        <w:ind w:firstLine="567"/>
        <w:jc w:val="both"/>
        <w:rPr>
          <w:sz w:val="26"/>
          <w:szCs w:val="26"/>
          <w:lang w:val="vi-VN"/>
        </w:rPr>
      </w:pPr>
      <w:r w:rsidRPr="00B21C36">
        <w:rPr>
          <w:sz w:val="26"/>
          <w:szCs w:val="26"/>
          <w:lang w:val="vi-VN"/>
        </w:rPr>
        <w:t>- Vận dụng được các kiến thức đã học về kế toán doanh nghiệp trong các mô đun kế toán đã học trong việc thực hiện thực hiện nghiệp vụ kế toán tổng hợp toàn doanh nghiệp</w:t>
      </w:r>
    </w:p>
    <w:p w:rsidR="00C616A4" w:rsidRPr="00B21C36" w:rsidRDefault="00C616A4" w:rsidP="00C616A4">
      <w:pPr>
        <w:spacing w:line="312" w:lineRule="auto"/>
        <w:ind w:firstLine="567"/>
        <w:jc w:val="both"/>
        <w:rPr>
          <w:spacing w:val="-6"/>
          <w:sz w:val="26"/>
          <w:szCs w:val="26"/>
          <w:lang w:val="vi-VN"/>
        </w:rPr>
      </w:pPr>
      <w:r w:rsidRPr="00B21C36">
        <w:rPr>
          <w:spacing w:val="-6"/>
          <w:sz w:val="26"/>
          <w:szCs w:val="26"/>
          <w:lang w:val="vi-VN"/>
        </w:rPr>
        <w:t>- Vận dụng được các kiến thức kế toán đã học vào ứng dụng các phần mềm kế toán.</w:t>
      </w:r>
    </w:p>
    <w:p w:rsidR="00C616A4" w:rsidRPr="00B21C36" w:rsidRDefault="00C616A4" w:rsidP="005403AF">
      <w:pPr>
        <w:spacing w:line="312" w:lineRule="auto"/>
        <w:jc w:val="both"/>
        <w:rPr>
          <w:b/>
          <w:spacing w:val="-6"/>
          <w:sz w:val="26"/>
          <w:szCs w:val="26"/>
          <w:lang w:val="vi-VN"/>
        </w:rPr>
      </w:pPr>
      <w:r w:rsidRPr="00B21C36">
        <w:rPr>
          <w:b/>
          <w:spacing w:val="-6"/>
          <w:sz w:val="26"/>
          <w:szCs w:val="26"/>
          <w:lang w:val="vi-VN"/>
        </w:rPr>
        <w:t>2.2. Về kỹ năng</w:t>
      </w:r>
    </w:p>
    <w:p w:rsidR="00C616A4" w:rsidRPr="00B21C36" w:rsidRDefault="00C616A4" w:rsidP="00C616A4">
      <w:pPr>
        <w:spacing w:line="312" w:lineRule="auto"/>
        <w:ind w:firstLine="567"/>
        <w:jc w:val="both"/>
        <w:rPr>
          <w:sz w:val="26"/>
          <w:szCs w:val="26"/>
          <w:lang w:val="vi-VN"/>
        </w:rPr>
      </w:pPr>
      <w:r w:rsidRPr="00B21C36">
        <w:rPr>
          <w:sz w:val="26"/>
          <w:szCs w:val="26"/>
          <w:lang w:val="vi-VN"/>
        </w:rPr>
        <w:t>- Giải quyết được những vấn đề về chuyên môn kế toán và tổ chức được công tác kế toán – tài chính trong doanh nghiệp;</w:t>
      </w:r>
    </w:p>
    <w:p w:rsidR="00C616A4" w:rsidRPr="00B21C36" w:rsidRDefault="00C616A4" w:rsidP="00C616A4">
      <w:pPr>
        <w:spacing w:line="312" w:lineRule="auto"/>
        <w:ind w:firstLine="567"/>
        <w:jc w:val="both"/>
        <w:rPr>
          <w:sz w:val="26"/>
          <w:szCs w:val="26"/>
          <w:lang w:val="vi-VN"/>
        </w:rPr>
      </w:pPr>
      <w:r w:rsidRPr="00B21C36">
        <w:rPr>
          <w:sz w:val="26"/>
          <w:szCs w:val="26"/>
          <w:lang w:val="vi-VN"/>
        </w:rPr>
        <w:t>- Lập được chứng từ, kiểm tra, phân loại, xử lý chứng từ kế toán;</w:t>
      </w:r>
    </w:p>
    <w:p w:rsidR="00C616A4" w:rsidRPr="00B21C36" w:rsidRDefault="00C616A4" w:rsidP="00C616A4">
      <w:pPr>
        <w:spacing w:line="312" w:lineRule="auto"/>
        <w:ind w:firstLine="567"/>
        <w:jc w:val="both"/>
        <w:rPr>
          <w:sz w:val="26"/>
          <w:szCs w:val="26"/>
          <w:lang w:val="vi-VN"/>
        </w:rPr>
      </w:pPr>
      <w:r w:rsidRPr="00B21C36">
        <w:rPr>
          <w:sz w:val="26"/>
          <w:szCs w:val="26"/>
          <w:lang w:val="vi-VN"/>
        </w:rPr>
        <w:t>- Sử dụng được chứng từ kế toán trong ghi sổ kế toán chi tiết và tổng hợp;</w:t>
      </w:r>
    </w:p>
    <w:p w:rsidR="00C616A4" w:rsidRPr="00B21C36" w:rsidRDefault="00C616A4" w:rsidP="00C616A4">
      <w:pPr>
        <w:spacing w:line="312" w:lineRule="auto"/>
        <w:ind w:firstLine="567"/>
        <w:jc w:val="both"/>
        <w:rPr>
          <w:sz w:val="26"/>
          <w:szCs w:val="26"/>
          <w:lang w:val="vi-VN"/>
        </w:rPr>
      </w:pPr>
      <w:r w:rsidRPr="00B21C36">
        <w:rPr>
          <w:sz w:val="26"/>
          <w:szCs w:val="26"/>
          <w:lang w:val="vi-VN"/>
        </w:rPr>
        <w:t>- Lập được các báo cáo tài chính theo quy định</w:t>
      </w:r>
    </w:p>
    <w:p w:rsidR="00C616A4" w:rsidRPr="00B21C36" w:rsidRDefault="00C616A4" w:rsidP="00C616A4">
      <w:pPr>
        <w:spacing w:line="312" w:lineRule="auto"/>
        <w:ind w:firstLine="567"/>
        <w:jc w:val="both"/>
        <w:rPr>
          <w:sz w:val="26"/>
          <w:szCs w:val="26"/>
          <w:lang w:val="vi-VN"/>
        </w:rPr>
      </w:pPr>
      <w:r w:rsidRPr="00B21C36">
        <w:rPr>
          <w:sz w:val="26"/>
          <w:szCs w:val="26"/>
          <w:lang w:val="vi-VN"/>
        </w:rPr>
        <w:t>- Sử dụng thành thạo phần mềm kế toán và áp dụng được vào thực tiễn công tác kế toán.</w:t>
      </w:r>
    </w:p>
    <w:p w:rsidR="00C616A4" w:rsidRPr="00B21C36" w:rsidRDefault="00C616A4" w:rsidP="005403AF">
      <w:pPr>
        <w:spacing w:line="312" w:lineRule="auto"/>
        <w:jc w:val="both"/>
        <w:rPr>
          <w:b/>
          <w:sz w:val="26"/>
          <w:szCs w:val="26"/>
          <w:lang w:val="vi-VN"/>
        </w:rPr>
      </w:pPr>
      <w:r w:rsidRPr="00B21C36">
        <w:rPr>
          <w:b/>
          <w:sz w:val="26"/>
          <w:szCs w:val="26"/>
          <w:lang w:val="vi-VN"/>
        </w:rPr>
        <w:t>2.3 Về năng lực tự chủ và trách nhiệm:</w:t>
      </w:r>
    </w:p>
    <w:p w:rsidR="00C616A4" w:rsidRPr="00B21C36" w:rsidRDefault="00C616A4" w:rsidP="00C616A4">
      <w:pPr>
        <w:spacing w:line="312" w:lineRule="auto"/>
        <w:ind w:firstLine="567"/>
        <w:jc w:val="both"/>
        <w:rPr>
          <w:sz w:val="26"/>
          <w:szCs w:val="26"/>
          <w:lang w:val="vi-VN"/>
        </w:rPr>
      </w:pPr>
      <w:r w:rsidRPr="00B21C36">
        <w:rPr>
          <w:sz w:val="26"/>
          <w:szCs w:val="26"/>
          <w:lang w:val="vi-VN"/>
        </w:rPr>
        <w:t>- Kiểm tra đánh giá được công tác kế toán tài chính trong doanh nghiệp</w:t>
      </w:r>
    </w:p>
    <w:p w:rsidR="00C616A4" w:rsidRPr="00B21C36" w:rsidRDefault="00C616A4" w:rsidP="00C616A4">
      <w:pPr>
        <w:spacing w:line="312" w:lineRule="auto"/>
        <w:ind w:firstLine="567"/>
        <w:jc w:val="both"/>
        <w:rPr>
          <w:sz w:val="26"/>
          <w:szCs w:val="26"/>
          <w:lang w:val="vi-VN"/>
        </w:rPr>
      </w:pPr>
      <w:r w:rsidRPr="00B21C36">
        <w:rPr>
          <w:sz w:val="26"/>
          <w:szCs w:val="26"/>
          <w:lang w:val="vi-VN"/>
        </w:rPr>
        <w:t>- Tuân thủ chế độ kế toán doanh nghiệp hiện hành</w:t>
      </w:r>
    </w:p>
    <w:p w:rsidR="00C616A4" w:rsidRPr="00B21C36" w:rsidRDefault="00C616A4" w:rsidP="005403AF">
      <w:pPr>
        <w:spacing w:line="312" w:lineRule="auto"/>
        <w:jc w:val="both"/>
        <w:rPr>
          <w:b/>
          <w:sz w:val="26"/>
          <w:szCs w:val="26"/>
          <w:lang w:val="vi-VN"/>
        </w:rPr>
      </w:pPr>
      <w:r w:rsidRPr="00B21C36">
        <w:rPr>
          <w:b/>
          <w:sz w:val="26"/>
          <w:szCs w:val="26"/>
          <w:lang w:val="vi-VN"/>
        </w:rPr>
        <w:t xml:space="preserve">III. NỘI DUNG MÔ ĐUN </w:t>
      </w:r>
    </w:p>
    <w:p w:rsidR="00C616A4" w:rsidRPr="00B21C36" w:rsidRDefault="00C616A4" w:rsidP="005403AF">
      <w:pPr>
        <w:spacing w:line="312" w:lineRule="auto"/>
        <w:jc w:val="both"/>
        <w:rPr>
          <w:b/>
          <w:sz w:val="26"/>
          <w:szCs w:val="26"/>
          <w:lang w:val="vi-VN"/>
        </w:rPr>
      </w:pPr>
      <w:r w:rsidRPr="00B21C36">
        <w:rPr>
          <w:b/>
          <w:sz w:val="26"/>
          <w:szCs w:val="26"/>
          <w:lang w:val="vi-VN"/>
        </w:rPr>
        <w:t>3.1. Nội dung tổng quát và phân bổ thời gian</w:t>
      </w:r>
    </w:p>
    <w:tbl>
      <w:tblPr>
        <w:tblW w:w="9334"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9"/>
        <w:gridCol w:w="5051"/>
        <w:gridCol w:w="761"/>
        <w:gridCol w:w="992"/>
        <w:gridCol w:w="851"/>
        <w:gridCol w:w="850"/>
      </w:tblGrid>
      <w:tr w:rsidR="00C616A4" w:rsidRPr="00B21C36">
        <w:tc>
          <w:tcPr>
            <w:tcW w:w="829" w:type="dxa"/>
            <w:vMerge w:val="restart"/>
            <w:vAlign w:val="center"/>
          </w:tcPr>
          <w:p w:rsidR="00C616A4" w:rsidRPr="00B21C36" w:rsidRDefault="00C616A4">
            <w:pPr>
              <w:spacing w:line="276" w:lineRule="auto"/>
              <w:jc w:val="center"/>
              <w:rPr>
                <w:b/>
                <w:sz w:val="26"/>
                <w:szCs w:val="26"/>
              </w:rPr>
            </w:pPr>
            <w:r w:rsidRPr="00B21C36">
              <w:rPr>
                <w:b/>
                <w:sz w:val="26"/>
                <w:szCs w:val="26"/>
              </w:rPr>
              <w:t>Số</w:t>
            </w:r>
          </w:p>
          <w:p w:rsidR="00C616A4" w:rsidRPr="00B21C36" w:rsidRDefault="00C616A4">
            <w:pPr>
              <w:spacing w:line="276" w:lineRule="auto"/>
              <w:jc w:val="center"/>
              <w:rPr>
                <w:b/>
                <w:sz w:val="26"/>
                <w:szCs w:val="26"/>
              </w:rPr>
            </w:pPr>
            <w:r w:rsidRPr="00B21C36">
              <w:rPr>
                <w:b/>
                <w:sz w:val="26"/>
                <w:szCs w:val="26"/>
              </w:rPr>
              <w:t>TT</w:t>
            </w:r>
          </w:p>
        </w:tc>
        <w:tc>
          <w:tcPr>
            <w:tcW w:w="5051" w:type="dxa"/>
            <w:vMerge w:val="restart"/>
            <w:vAlign w:val="center"/>
          </w:tcPr>
          <w:p w:rsidR="00C616A4" w:rsidRPr="00B21C36" w:rsidRDefault="00C616A4">
            <w:pPr>
              <w:spacing w:line="276" w:lineRule="auto"/>
              <w:jc w:val="center"/>
              <w:rPr>
                <w:b/>
                <w:sz w:val="26"/>
                <w:szCs w:val="26"/>
              </w:rPr>
            </w:pPr>
            <w:r w:rsidRPr="00B21C36">
              <w:rPr>
                <w:b/>
                <w:sz w:val="26"/>
                <w:szCs w:val="26"/>
              </w:rPr>
              <w:t>Tên các bài trong mô đun</w:t>
            </w:r>
          </w:p>
        </w:tc>
        <w:tc>
          <w:tcPr>
            <w:tcW w:w="3454" w:type="dxa"/>
            <w:gridSpan w:val="4"/>
            <w:vAlign w:val="center"/>
          </w:tcPr>
          <w:p w:rsidR="00C616A4" w:rsidRPr="00B21C36" w:rsidRDefault="00C616A4">
            <w:pPr>
              <w:spacing w:line="276" w:lineRule="auto"/>
              <w:jc w:val="center"/>
              <w:rPr>
                <w:b/>
                <w:sz w:val="26"/>
                <w:szCs w:val="26"/>
              </w:rPr>
            </w:pPr>
            <w:r w:rsidRPr="00B21C36">
              <w:rPr>
                <w:b/>
                <w:sz w:val="26"/>
                <w:szCs w:val="26"/>
              </w:rPr>
              <w:t>Thời gian (giờ)</w:t>
            </w:r>
          </w:p>
        </w:tc>
      </w:tr>
      <w:tr w:rsidR="00C616A4" w:rsidRPr="00B21C36">
        <w:tc>
          <w:tcPr>
            <w:tcW w:w="829" w:type="dxa"/>
            <w:vMerge/>
            <w:vAlign w:val="center"/>
          </w:tcPr>
          <w:p w:rsidR="00C616A4" w:rsidRPr="00B21C36" w:rsidRDefault="00C616A4">
            <w:pPr>
              <w:spacing w:line="276" w:lineRule="auto"/>
              <w:jc w:val="center"/>
              <w:rPr>
                <w:b/>
                <w:sz w:val="26"/>
                <w:szCs w:val="26"/>
              </w:rPr>
            </w:pPr>
          </w:p>
        </w:tc>
        <w:tc>
          <w:tcPr>
            <w:tcW w:w="5051" w:type="dxa"/>
            <w:vMerge/>
            <w:vAlign w:val="center"/>
          </w:tcPr>
          <w:p w:rsidR="00C616A4" w:rsidRPr="00B21C36" w:rsidRDefault="00C616A4">
            <w:pPr>
              <w:spacing w:line="276" w:lineRule="auto"/>
              <w:jc w:val="center"/>
              <w:rPr>
                <w:b/>
                <w:sz w:val="26"/>
                <w:szCs w:val="26"/>
              </w:rPr>
            </w:pPr>
          </w:p>
        </w:tc>
        <w:tc>
          <w:tcPr>
            <w:tcW w:w="761" w:type="dxa"/>
          </w:tcPr>
          <w:p w:rsidR="00C616A4" w:rsidRPr="00B21C36" w:rsidRDefault="00C616A4">
            <w:pPr>
              <w:spacing w:line="276" w:lineRule="auto"/>
              <w:ind w:left="-56" w:right="-29"/>
              <w:jc w:val="center"/>
              <w:rPr>
                <w:b/>
                <w:sz w:val="26"/>
                <w:szCs w:val="26"/>
              </w:rPr>
            </w:pPr>
            <w:r w:rsidRPr="00B21C36">
              <w:rPr>
                <w:b/>
                <w:sz w:val="26"/>
                <w:szCs w:val="26"/>
              </w:rPr>
              <w:t>Tổng số</w:t>
            </w:r>
          </w:p>
        </w:tc>
        <w:tc>
          <w:tcPr>
            <w:tcW w:w="992" w:type="dxa"/>
          </w:tcPr>
          <w:p w:rsidR="00C616A4" w:rsidRPr="00B21C36" w:rsidRDefault="00C616A4">
            <w:pPr>
              <w:spacing w:line="276" w:lineRule="auto"/>
              <w:ind w:left="-56" w:right="-29"/>
              <w:jc w:val="center"/>
              <w:rPr>
                <w:b/>
                <w:sz w:val="26"/>
                <w:szCs w:val="26"/>
              </w:rPr>
            </w:pPr>
            <w:r w:rsidRPr="00B21C36">
              <w:rPr>
                <w:b/>
                <w:sz w:val="26"/>
                <w:szCs w:val="26"/>
              </w:rPr>
              <w:t>Lý thuyết</w:t>
            </w:r>
          </w:p>
        </w:tc>
        <w:tc>
          <w:tcPr>
            <w:tcW w:w="851" w:type="dxa"/>
          </w:tcPr>
          <w:p w:rsidR="00C616A4" w:rsidRPr="00B21C36" w:rsidRDefault="00C616A4">
            <w:pPr>
              <w:spacing w:line="276" w:lineRule="auto"/>
              <w:ind w:left="-56" w:right="-29"/>
              <w:jc w:val="center"/>
              <w:rPr>
                <w:b/>
                <w:sz w:val="26"/>
                <w:szCs w:val="26"/>
              </w:rPr>
            </w:pPr>
            <w:r w:rsidRPr="00B21C36">
              <w:rPr>
                <w:b/>
                <w:sz w:val="26"/>
                <w:szCs w:val="26"/>
              </w:rPr>
              <w:t>Thực hành</w:t>
            </w:r>
          </w:p>
        </w:tc>
        <w:tc>
          <w:tcPr>
            <w:tcW w:w="850" w:type="dxa"/>
          </w:tcPr>
          <w:p w:rsidR="00C616A4" w:rsidRPr="00B21C36" w:rsidRDefault="00C616A4">
            <w:pPr>
              <w:spacing w:line="276" w:lineRule="auto"/>
              <w:ind w:left="-56" w:right="-29"/>
              <w:jc w:val="center"/>
              <w:rPr>
                <w:b/>
                <w:sz w:val="26"/>
                <w:szCs w:val="26"/>
              </w:rPr>
            </w:pPr>
            <w:r w:rsidRPr="00B21C36">
              <w:rPr>
                <w:b/>
                <w:sz w:val="26"/>
                <w:szCs w:val="26"/>
              </w:rPr>
              <w:t>Kiểm tra</w:t>
            </w:r>
          </w:p>
        </w:tc>
      </w:tr>
      <w:tr w:rsidR="00C616A4" w:rsidRPr="00B21C36">
        <w:tc>
          <w:tcPr>
            <w:tcW w:w="829" w:type="dxa"/>
            <w:vAlign w:val="center"/>
          </w:tcPr>
          <w:p w:rsidR="00C616A4" w:rsidRPr="00B21C36" w:rsidRDefault="00C616A4">
            <w:pPr>
              <w:spacing w:line="312" w:lineRule="auto"/>
              <w:jc w:val="center"/>
              <w:rPr>
                <w:sz w:val="26"/>
                <w:szCs w:val="26"/>
              </w:rPr>
            </w:pPr>
            <w:r w:rsidRPr="00B21C36">
              <w:rPr>
                <w:sz w:val="26"/>
                <w:szCs w:val="26"/>
              </w:rPr>
              <w:t>1</w:t>
            </w:r>
          </w:p>
        </w:tc>
        <w:tc>
          <w:tcPr>
            <w:tcW w:w="5051" w:type="dxa"/>
            <w:vAlign w:val="center"/>
          </w:tcPr>
          <w:p w:rsidR="00C616A4" w:rsidRPr="00B21C36" w:rsidRDefault="00C616A4">
            <w:pPr>
              <w:spacing w:line="312" w:lineRule="auto"/>
              <w:rPr>
                <w:sz w:val="26"/>
                <w:szCs w:val="26"/>
                <w:lang w:val="vi-VN"/>
              </w:rPr>
            </w:pPr>
            <w:r w:rsidRPr="00B21C36">
              <w:rPr>
                <w:sz w:val="26"/>
                <w:szCs w:val="26"/>
              </w:rPr>
              <w:t xml:space="preserve"> Bài 1: Lập và xử lý chứng từ kế toán</w:t>
            </w:r>
          </w:p>
        </w:tc>
        <w:tc>
          <w:tcPr>
            <w:tcW w:w="761" w:type="dxa"/>
            <w:vAlign w:val="center"/>
          </w:tcPr>
          <w:p w:rsidR="00C616A4" w:rsidRPr="00B21C36" w:rsidRDefault="00C616A4">
            <w:pPr>
              <w:spacing w:line="312" w:lineRule="auto"/>
              <w:jc w:val="center"/>
              <w:rPr>
                <w:sz w:val="26"/>
                <w:szCs w:val="26"/>
                <w:lang w:val="vi-VN"/>
              </w:rPr>
            </w:pPr>
            <w:r w:rsidRPr="00B21C36">
              <w:rPr>
                <w:sz w:val="26"/>
                <w:szCs w:val="26"/>
              </w:rPr>
              <w:t>1</w:t>
            </w:r>
            <w:r w:rsidR="0080350C" w:rsidRPr="00B21C36">
              <w:rPr>
                <w:sz w:val="26"/>
                <w:szCs w:val="26"/>
                <w:lang w:val="vi-VN"/>
              </w:rPr>
              <w:t>2</w:t>
            </w:r>
          </w:p>
        </w:tc>
        <w:tc>
          <w:tcPr>
            <w:tcW w:w="992" w:type="dxa"/>
            <w:vAlign w:val="center"/>
          </w:tcPr>
          <w:p w:rsidR="00C616A4" w:rsidRPr="00B21C36" w:rsidRDefault="00C616A4">
            <w:pPr>
              <w:spacing w:line="312" w:lineRule="auto"/>
              <w:jc w:val="center"/>
              <w:rPr>
                <w:sz w:val="26"/>
                <w:szCs w:val="26"/>
                <w:lang w:val="vi-VN"/>
              </w:rPr>
            </w:pPr>
            <w:r w:rsidRPr="00B21C36">
              <w:rPr>
                <w:sz w:val="26"/>
                <w:szCs w:val="26"/>
                <w:lang w:val="vi-VN"/>
              </w:rPr>
              <w:t>2</w:t>
            </w:r>
          </w:p>
        </w:tc>
        <w:tc>
          <w:tcPr>
            <w:tcW w:w="851" w:type="dxa"/>
            <w:vAlign w:val="center"/>
          </w:tcPr>
          <w:p w:rsidR="00C616A4" w:rsidRPr="00B21C36" w:rsidRDefault="0080350C">
            <w:pPr>
              <w:spacing w:line="312" w:lineRule="auto"/>
              <w:jc w:val="center"/>
              <w:rPr>
                <w:sz w:val="26"/>
                <w:szCs w:val="26"/>
                <w:lang w:val="vi-VN"/>
              </w:rPr>
            </w:pPr>
            <w:r w:rsidRPr="00B21C36">
              <w:rPr>
                <w:sz w:val="26"/>
                <w:szCs w:val="26"/>
                <w:lang w:val="vi-VN"/>
              </w:rPr>
              <w:t>9</w:t>
            </w:r>
          </w:p>
        </w:tc>
        <w:tc>
          <w:tcPr>
            <w:tcW w:w="850" w:type="dxa"/>
            <w:vAlign w:val="center"/>
          </w:tcPr>
          <w:p w:rsidR="00C616A4" w:rsidRPr="00B21C36" w:rsidRDefault="00C616A4">
            <w:pPr>
              <w:spacing w:line="312" w:lineRule="auto"/>
              <w:jc w:val="center"/>
              <w:rPr>
                <w:bCs/>
                <w:spacing w:val="-20"/>
                <w:position w:val="2"/>
                <w:sz w:val="26"/>
                <w:szCs w:val="26"/>
              </w:rPr>
            </w:pPr>
            <w:r w:rsidRPr="00B21C36">
              <w:rPr>
                <w:bCs/>
                <w:spacing w:val="-20"/>
                <w:position w:val="2"/>
                <w:sz w:val="26"/>
                <w:szCs w:val="26"/>
              </w:rPr>
              <w:t>1</w:t>
            </w:r>
          </w:p>
        </w:tc>
      </w:tr>
      <w:tr w:rsidR="00C616A4" w:rsidRPr="00B21C36">
        <w:tc>
          <w:tcPr>
            <w:tcW w:w="829" w:type="dxa"/>
            <w:vAlign w:val="center"/>
          </w:tcPr>
          <w:p w:rsidR="00C616A4" w:rsidRPr="00B21C36" w:rsidRDefault="00C616A4">
            <w:pPr>
              <w:spacing w:line="312" w:lineRule="auto"/>
              <w:jc w:val="center"/>
              <w:rPr>
                <w:sz w:val="26"/>
                <w:szCs w:val="26"/>
              </w:rPr>
            </w:pPr>
            <w:r w:rsidRPr="00B21C36">
              <w:rPr>
                <w:sz w:val="26"/>
                <w:szCs w:val="26"/>
              </w:rPr>
              <w:t>2</w:t>
            </w:r>
          </w:p>
        </w:tc>
        <w:tc>
          <w:tcPr>
            <w:tcW w:w="5051" w:type="dxa"/>
            <w:vAlign w:val="center"/>
          </w:tcPr>
          <w:p w:rsidR="00C616A4" w:rsidRPr="00B21C36" w:rsidRDefault="00C616A4">
            <w:pPr>
              <w:spacing w:line="312" w:lineRule="auto"/>
              <w:rPr>
                <w:sz w:val="26"/>
                <w:szCs w:val="26"/>
                <w:lang w:val="vi-VN"/>
              </w:rPr>
            </w:pPr>
            <w:r w:rsidRPr="00B21C36">
              <w:rPr>
                <w:sz w:val="26"/>
                <w:szCs w:val="26"/>
                <w:lang w:val="it-IT"/>
              </w:rPr>
              <w:t xml:space="preserve">Bài 2: Ghi sổ kế toán chi tiết </w:t>
            </w:r>
          </w:p>
        </w:tc>
        <w:tc>
          <w:tcPr>
            <w:tcW w:w="761" w:type="dxa"/>
            <w:vAlign w:val="center"/>
          </w:tcPr>
          <w:p w:rsidR="00C616A4" w:rsidRPr="00B21C36" w:rsidRDefault="0080350C">
            <w:pPr>
              <w:spacing w:line="312" w:lineRule="auto"/>
              <w:jc w:val="center"/>
              <w:rPr>
                <w:bCs/>
                <w:sz w:val="26"/>
                <w:szCs w:val="26"/>
                <w:lang w:val="vi-VN"/>
              </w:rPr>
            </w:pPr>
            <w:r w:rsidRPr="00B21C36">
              <w:rPr>
                <w:bCs/>
                <w:sz w:val="26"/>
                <w:szCs w:val="26"/>
                <w:lang w:val="vi-VN"/>
              </w:rPr>
              <w:t>20</w:t>
            </w:r>
          </w:p>
        </w:tc>
        <w:tc>
          <w:tcPr>
            <w:tcW w:w="992" w:type="dxa"/>
            <w:vAlign w:val="center"/>
          </w:tcPr>
          <w:p w:rsidR="00C616A4" w:rsidRPr="00B21C36" w:rsidRDefault="00C616A4">
            <w:pPr>
              <w:spacing w:line="312" w:lineRule="auto"/>
              <w:jc w:val="center"/>
              <w:rPr>
                <w:bCs/>
                <w:sz w:val="26"/>
                <w:szCs w:val="26"/>
                <w:lang w:val="vi-VN"/>
              </w:rPr>
            </w:pPr>
            <w:r w:rsidRPr="00B21C36">
              <w:rPr>
                <w:bCs/>
                <w:sz w:val="26"/>
                <w:szCs w:val="26"/>
                <w:lang w:val="vi-VN"/>
              </w:rPr>
              <w:t>4</w:t>
            </w:r>
          </w:p>
        </w:tc>
        <w:tc>
          <w:tcPr>
            <w:tcW w:w="851" w:type="dxa"/>
            <w:vAlign w:val="center"/>
          </w:tcPr>
          <w:p w:rsidR="00C616A4" w:rsidRPr="00B21C36" w:rsidRDefault="00C616A4">
            <w:pPr>
              <w:spacing w:line="312" w:lineRule="auto"/>
              <w:jc w:val="center"/>
              <w:rPr>
                <w:bCs/>
                <w:sz w:val="26"/>
                <w:szCs w:val="26"/>
                <w:lang w:val="vi-VN"/>
              </w:rPr>
            </w:pPr>
            <w:r w:rsidRPr="00B21C36">
              <w:rPr>
                <w:bCs/>
                <w:sz w:val="26"/>
                <w:szCs w:val="26"/>
                <w:lang w:val="vi-VN"/>
              </w:rPr>
              <w:t>1</w:t>
            </w:r>
            <w:r w:rsidR="0080350C" w:rsidRPr="00B21C36">
              <w:rPr>
                <w:bCs/>
                <w:sz w:val="26"/>
                <w:szCs w:val="26"/>
                <w:lang w:val="vi-VN"/>
              </w:rPr>
              <w:t>5</w:t>
            </w:r>
          </w:p>
        </w:tc>
        <w:tc>
          <w:tcPr>
            <w:tcW w:w="850" w:type="dxa"/>
            <w:vAlign w:val="center"/>
          </w:tcPr>
          <w:p w:rsidR="00C616A4" w:rsidRPr="00B21C36" w:rsidRDefault="00C616A4">
            <w:pPr>
              <w:spacing w:line="312" w:lineRule="auto"/>
              <w:jc w:val="center"/>
              <w:rPr>
                <w:bCs/>
                <w:sz w:val="26"/>
                <w:szCs w:val="26"/>
              </w:rPr>
            </w:pPr>
            <w:r w:rsidRPr="00B21C36">
              <w:rPr>
                <w:bCs/>
                <w:sz w:val="26"/>
                <w:szCs w:val="26"/>
              </w:rPr>
              <w:t>1</w:t>
            </w:r>
          </w:p>
        </w:tc>
      </w:tr>
      <w:tr w:rsidR="00C616A4" w:rsidRPr="00B21C36">
        <w:tc>
          <w:tcPr>
            <w:tcW w:w="829" w:type="dxa"/>
            <w:vAlign w:val="center"/>
          </w:tcPr>
          <w:p w:rsidR="00C616A4" w:rsidRPr="00B21C36" w:rsidRDefault="00C616A4">
            <w:pPr>
              <w:spacing w:line="312" w:lineRule="auto"/>
              <w:jc w:val="center"/>
              <w:rPr>
                <w:sz w:val="26"/>
                <w:szCs w:val="26"/>
              </w:rPr>
            </w:pPr>
            <w:r w:rsidRPr="00B21C36">
              <w:rPr>
                <w:sz w:val="26"/>
                <w:szCs w:val="26"/>
              </w:rPr>
              <w:t>3</w:t>
            </w:r>
          </w:p>
        </w:tc>
        <w:tc>
          <w:tcPr>
            <w:tcW w:w="5051" w:type="dxa"/>
            <w:vAlign w:val="center"/>
          </w:tcPr>
          <w:p w:rsidR="00C616A4" w:rsidRPr="00B21C36" w:rsidRDefault="00C616A4">
            <w:pPr>
              <w:spacing w:line="312" w:lineRule="auto"/>
              <w:rPr>
                <w:sz w:val="26"/>
                <w:szCs w:val="26"/>
                <w:lang w:val="vi-VN"/>
              </w:rPr>
            </w:pPr>
            <w:r w:rsidRPr="00B21C36">
              <w:rPr>
                <w:sz w:val="26"/>
                <w:szCs w:val="26"/>
              </w:rPr>
              <w:t>Bài 3: Ghi sổ kế toán tổng hợp</w:t>
            </w:r>
          </w:p>
        </w:tc>
        <w:tc>
          <w:tcPr>
            <w:tcW w:w="761" w:type="dxa"/>
            <w:vAlign w:val="center"/>
          </w:tcPr>
          <w:p w:rsidR="00C616A4" w:rsidRPr="00B21C36" w:rsidRDefault="00C616A4">
            <w:pPr>
              <w:spacing w:line="312" w:lineRule="auto"/>
              <w:jc w:val="center"/>
              <w:rPr>
                <w:bCs/>
                <w:sz w:val="26"/>
                <w:szCs w:val="26"/>
                <w:lang w:val="vi-VN"/>
              </w:rPr>
            </w:pPr>
            <w:r w:rsidRPr="00B21C36">
              <w:rPr>
                <w:bCs/>
                <w:sz w:val="26"/>
                <w:szCs w:val="26"/>
              </w:rPr>
              <w:t>2</w:t>
            </w:r>
            <w:r w:rsidR="0080350C" w:rsidRPr="00B21C36">
              <w:rPr>
                <w:bCs/>
                <w:sz w:val="26"/>
                <w:szCs w:val="26"/>
                <w:lang w:val="vi-VN"/>
              </w:rPr>
              <w:t>5</w:t>
            </w:r>
          </w:p>
        </w:tc>
        <w:tc>
          <w:tcPr>
            <w:tcW w:w="992" w:type="dxa"/>
            <w:vAlign w:val="center"/>
          </w:tcPr>
          <w:p w:rsidR="00C616A4" w:rsidRPr="00B21C36" w:rsidRDefault="00C616A4">
            <w:pPr>
              <w:spacing w:line="312" w:lineRule="auto"/>
              <w:jc w:val="center"/>
              <w:rPr>
                <w:bCs/>
                <w:sz w:val="26"/>
                <w:szCs w:val="26"/>
                <w:lang w:val="vi-VN"/>
              </w:rPr>
            </w:pPr>
            <w:r w:rsidRPr="00B21C36">
              <w:rPr>
                <w:bCs/>
                <w:sz w:val="26"/>
                <w:szCs w:val="26"/>
                <w:lang w:val="vi-VN"/>
              </w:rPr>
              <w:t>6</w:t>
            </w:r>
          </w:p>
        </w:tc>
        <w:tc>
          <w:tcPr>
            <w:tcW w:w="851" w:type="dxa"/>
            <w:vAlign w:val="center"/>
          </w:tcPr>
          <w:p w:rsidR="00C616A4" w:rsidRPr="00B21C36" w:rsidRDefault="00C616A4">
            <w:pPr>
              <w:spacing w:line="312" w:lineRule="auto"/>
              <w:jc w:val="center"/>
              <w:rPr>
                <w:bCs/>
                <w:sz w:val="26"/>
                <w:szCs w:val="26"/>
                <w:lang w:val="vi-VN"/>
              </w:rPr>
            </w:pPr>
            <w:r w:rsidRPr="00B21C36">
              <w:rPr>
                <w:bCs/>
                <w:sz w:val="26"/>
                <w:szCs w:val="26"/>
                <w:lang w:val="vi-VN"/>
              </w:rPr>
              <w:t>1</w:t>
            </w:r>
            <w:r w:rsidR="0080350C" w:rsidRPr="00B21C36">
              <w:rPr>
                <w:bCs/>
                <w:sz w:val="26"/>
                <w:szCs w:val="26"/>
                <w:lang w:val="vi-VN"/>
              </w:rPr>
              <w:t>8</w:t>
            </w:r>
          </w:p>
        </w:tc>
        <w:tc>
          <w:tcPr>
            <w:tcW w:w="850" w:type="dxa"/>
            <w:vAlign w:val="center"/>
          </w:tcPr>
          <w:p w:rsidR="00C616A4" w:rsidRPr="00B21C36" w:rsidRDefault="00C616A4">
            <w:pPr>
              <w:spacing w:line="312" w:lineRule="auto"/>
              <w:jc w:val="center"/>
              <w:rPr>
                <w:bCs/>
                <w:sz w:val="26"/>
                <w:szCs w:val="26"/>
              </w:rPr>
            </w:pPr>
            <w:r w:rsidRPr="00B21C36">
              <w:rPr>
                <w:bCs/>
                <w:sz w:val="26"/>
                <w:szCs w:val="26"/>
              </w:rPr>
              <w:t>1</w:t>
            </w:r>
          </w:p>
        </w:tc>
      </w:tr>
      <w:tr w:rsidR="00C616A4" w:rsidRPr="00B21C36">
        <w:tc>
          <w:tcPr>
            <w:tcW w:w="829" w:type="dxa"/>
            <w:vAlign w:val="center"/>
          </w:tcPr>
          <w:p w:rsidR="00C616A4" w:rsidRPr="00B21C36" w:rsidRDefault="00C616A4">
            <w:pPr>
              <w:spacing w:line="312" w:lineRule="auto"/>
              <w:jc w:val="center"/>
              <w:rPr>
                <w:sz w:val="26"/>
                <w:szCs w:val="26"/>
              </w:rPr>
            </w:pPr>
            <w:r w:rsidRPr="00B21C36">
              <w:rPr>
                <w:sz w:val="26"/>
                <w:szCs w:val="26"/>
              </w:rPr>
              <w:t>4</w:t>
            </w:r>
          </w:p>
        </w:tc>
        <w:tc>
          <w:tcPr>
            <w:tcW w:w="5051" w:type="dxa"/>
            <w:vAlign w:val="center"/>
          </w:tcPr>
          <w:p w:rsidR="00C616A4" w:rsidRPr="00B21C36" w:rsidRDefault="00C616A4">
            <w:pPr>
              <w:spacing w:line="312" w:lineRule="auto"/>
              <w:rPr>
                <w:sz w:val="26"/>
                <w:szCs w:val="26"/>
                <w:lang w:val="vi-VN"/>
              </w:rPr>
            </w:pPr>
            <w:r w:rsidRPr="00B21C36">
              <w:rPr>
                <w:sz w:val="26"/>
                <w:szCs w:val="26"/>
              </w:rPr>
              <w:t>Bài 4: Lập báo cáo tài chính</w:t>
            </w:r>
          </w:p>
        </w:tc>
        <w:tc>
          <w:tcPr>
            <w:tcW w:w="761" w:type="dxa"/>
            <w:vAlign w:val="center"/>
          </w:tcPr>
          <w:p w:rsidR="00C616A4" w:rsidRPr="00B21C36" w:rsidRDefault="00C616A4">
            <w:pPr>
              <w:spacing w:line="312" w:lineRule="auto"/>
              <w:jc w:val="center"/>
              <w:rPr>
                <w:bCs/>
                <w:sz w:val="26"/>
                <w:szCs w:val="26"/>
                <w:lang w:val="vi-VN"/>
              </w:rPr>
            </w:pPr>
            <w:r w:rsidRPr="00B21C36">
              <w:rPr>
                <w:bCs/>
                <w:sz w:val="26"/>
                <w:szCs w:val="26"/>
              </w:rPr>
              <w:t>1</w:t>
            </w:r>
            <w:r w:rsidR="0080350C" w:rsidRPr="00B21C36">
              <w:rPr>
                <w:bCs/>
                <w:sz w:val="26"/>
                <w:szCs w:val="26"/>
                <w:lang w:val="vi-VN"/>
              </w:rPr>
              <w:t>8</w:t>
            </w:r>
          </w:p>
        </w:tc>
        <w:tc>
          <w:tcPr>
            <w:tcW w:w="992" w:type="dxa"/>
            <w:vAlign w:val="center"/>
          </w:tcPr>
          <w:p w:rsidR="00C616A4" w:rsidRPr="00B21C36" w:rsidRDefault="00C616A4">
            <w:pPr>
              <w:spacing w:line="312" w:lineRule="auto"/>
              <w:jc w:val="center"/>
              <w:rPr>
                <w:bCs/>
                <w:sz w:val="26"/>
                <w:szCs w:val="26"/>
                <w:lang w:val="vi-VN"/>
              </w:rPr>
            </w:pPr>
            <w:r w:rsidRPr="00B21C36">
              <w:rPr>
                <w:bCs/>
                <w:sz w:val="26"/>
                <w:szCs w:val="26"/>
                <w:lang w:val="vi-VN"/>
              </w:rPr>
              <w:t>4</w:t>
            </w:r>
          </w:p>
        </w:tc>
        <w:tc>
          <w:tcPr>
            <w:tcW w:w="851" w:type="dxa"/>
            <w:vAlign w:val="center"/>
          </w:tcPr>
          <w:p w:rsidR="00C616A4" w:rsidRPr="00B21C36" w:rsidRDefault="00C616A4">
            <w:pPr>
              <w:spacing w:line="312" w:lineRule="auto"/>
              <w:jc w:val="center"/>
              <w:rPr>
                <w:bCs/>
                <w:sz w:val="26"/>
                <w:szCs w:val="26"/>
                <w:lang w:val="vi-VN"/>
              </w:rPr>
            </w:pPr>
            <w:r w:rsidRPr="00B21C36">
              <w:rPr>
                <w:bCs/>
                <w:sz w:val="26"/>
                <w:szCs w:val="26"/>
                <w:lang w:val="vi-VN"/>
              </w:rPr>
              <w:t>1</w:t>
            </w:r>
            <w:r w:rsidR="0080350C" w:rsidRPr="00B21C36">
              <w:rPr>
                <w:bCs/>
                <w:sz w:val="26"/>
                <w:szCs w:val="26"/>
                <w:lang w:val="vi-VN"/>
              </w:rPr>
              <w:t>3</w:t>
            </w:r>
          </w:p>
        </w:tc>
        <w:tc>
          <w:tcPr>
            <w:tcW w:w="850" w:type="dxa"/>
            <w:vAlign w:val="center"/>
          </w:tcPr>
          <w:p w:rsidR="00C616A4" w:rsidRPr="00B21C36" w:rsidRDefault="00C616A4">
            <w:pPr>
              <w:spacing w:line="312" w:lineRule="auto"/>
              <w:jc w:val="center"/>
              <w:rPr>
                <w:bCs/>
                <w:sz w:val="26"/>
                <w:szCs w:val="26"/>
              </w:rPr>
            </w:pPr>
            <w:r w:rsidRPr="00B21C36">
              <w:rPr>
                <w:bCs/>
                <w:sz w:val="26"/>
                <w:szCs w:val="26"/>
              </w:rPr>
              <w:t>1</w:t>
            </w:r>
          </w:p>
        </w:tc>
      </w:tr>
      <w:tr w:rsidR="00C616A4" w:rsidRPr="00B21C36">
        <w:tc>
          <w:tcPr>
            <w:tcW w:w="829" w:type="dxa"/>
            <w:vAlign w:val="center"/>
          </w:tcPr>
          <w:p w:rsidR="00C616A4" w:rsidRPr="00B21C36" w:rsidRDefault="00C616A4">
            <w:pPr>
              <w:spacing w:line="312" w:lineRule="auto"/>
              <w:jc w:val="center"/>
              <w:rPr>
                <w:sz w:val="26"/>
                <w:szCs w:val="26"/>
              </w:rPr>
            </w:pPr>
            <w:r w:rsidRPr="00B21C36">
              <w:rPr>
                <w:sz w:val="26"/>
                <w:szCs w:val="26"/>
              </w:rPr>
              <w:t>5</w:t>
            </w:r>
          </w:p>
        </w:tc>
        <w:tc>
          <w:tcPr>
            <w:tcW w:w="5051" w:type="dxa"/>
            <w:vAlign w:val="center"/>
          </w:tcPr>
          <w:p w:rsidR="00C616A4" w:rsidRPr="00B21C36" w:rsidRDefault="00C616A4">
            <w:pPr>
              <w:spacing w:line="312" w:lineRule="auto"/>
              <w:rPr>
                <w:sz w:val="26"/>
                <w:szCs w:val="26"/>
                <w:lang w:val="vi-VN"/>
              </w:rPr>
            </w:pPr>
            <w:r w:rsidRPr="00B21C36">
              <w:rPr>
                <w:sz w:val="26"/>
                <w:szCs w:val="26"/>
              </w:rPr>
              <w:t>Bài 5: Ứng dụng kế toán doanh nghiệp trên phần mềm kế toán</w:t>
            </w:r>
          </w:p>
        </w:tc>
        <w:tc>
          <w:tcPr>
            <w:tcW w:w="761" w:type="dxa"/>
            <w:vAlign w:val="center"/>
          </w:tcPr>
          <w:p w:rsidR="00C616A4" w:rsidRPr="00B21C36" w:rsidRDefault="0080350C">
            <w:pPr>
              <w:spacing w:line="312" w:lineRule="auto"/>
              <w:jc w:val="center"/>
              <w:rPr>
                <w:bCs/>
                <w:sz w:val="26"/>
                <w:szCs w:val="26"/>
                <w:lang w:val="vi-VN"/>
              </w:rPr>
            </w:pPr>
            <w:r w:rsidRPr="00B21C36">
              <w:rPr>
                <w:bCs/>
                <w:sz w:val="26"/>
                <w:szCs w:val="26"/>
                <w:lang w:val="vi-VN"/>
              </w:rPr>
              <w:t>45</w:t>
            </w:r>
          </w:p>
        </w:tc>
        <w:tc>
          <w:tcPr>
            <w:tcW w:w="992" w:type="dxa"/>
            <w:vAlign w:val="center"/>
          </w:tcPr>
          <w:p w:rsidR="00C616A4" w:rsidRPr="00B21C36" w:rsidRDefault="00C616A4">
            <w:pPr>
              <w:spacing w:line="312" w:lineRule="auto"/>
              <w:jc w:val="center"/>
              <w:rPr>
                <w:bCs/>
                <w:sz w:val="26"/>
                <w:szCs w:val="26"/>
                <w:lang w:val="vi-VN"/>
              </w:rPr>
            </w:pPr>
            <w:r w:rsidRPr="00B21C36">
              <w:rPr>
                <w:bCs/>
                <w:sz w:val="26"/>
                <w:szCs w:val="26"/>
                <w:lang w:val="vi-VN"/>
              </w:rPr>
              <w:t>14</w:t>
            </w:r>
          </w:p>
        </w:tc>
        <w:tc>
          <w:tcPr>
            <w:tcW w:w="851" w:type="dxa"/>
            <w:vAlign w:val="center"/>
          </w:tcPr>
          <w:p w:rsidR="00C616A4" w:rsidRPr="00B21C36" w:rsidRDefault="0080350C">
            <w:pPr>
              <w:spacing w:line="312" w:lineRule="auto"/>
              <w:jc w:val="center"/>
              <w:rPr>
                <w:bCs/>
                <w:sz w:val="26"/>
                <w:szCs w:val="26"/>
                <w:lang w:val="vi-VN"/>
              </w:rPr>
            </w:pPr>
            <w:r w:rsidRPr="00B21C36">
              <w:rPr>
                <w:bCs/>
                <w:sz w:val="26"/>
                <w:szCs w:val="26"/>
                <w:lang w:val="vi-VN"/>
              </w:rPr>
              <w:t>30</w:t>
            </w:r>
          </w:p>
        </w:tc>
        <w:tc>
          <w:tcPr>
            <w:tcW w:w="850" w:type="dxa"/>
            <w:vAlign w:val="center"/>
          </w:tcPr>
          <w:p w:rsidR="00C616A4" w:rsidRPr="00B21C36" w:rsidRDefault="00C616A4">
            <w:pPr>
              <w:spacing w:line="312" w:lineRule="auto"/>
              <w:jc w:val="center"/>
              <w:rPr>
                <w:bCs/>
                <w:sz w:val="26"/>
                <w:szCs w:val="26"/>
              </w:rPr>
            </w:pPr>
            <w:r w:rsidRPr="00B21C36">
              <w:rPr>
                <w:bCs/>
                <w:sz w:val="26"/>
                <w:szCs w:val="26"/>
              </w:rPr>
              <w:t>1</w:t>
            </w:r>
          </w:p>
        </w:tc>
      </w:tr>
      <w:tr w:rsidR="00C616A4" w:rsidRPr="00B21C36">
        <w:trPr>
          <w:trHeight w:val="425"/>
        </w:trPr>
        <w:tc>
          <w:tcPr>
            <w:tcW w:w="829" w:type="dxa"/>
            <w:vAlign w:val="center"/>
          </w:tcPr>
          <w:p w:rsidR="00C616A4" w:rsidRPr="00B21C36" w:rsidRDefault="00C616A4">
            <w:pPr>
              <w:spacing w:line="312" w:lineRule="auto"/>
              <w:jc w:val="center"/>
              <w:rPr>
                <w:sz w:val="26"/>
                <w:szCs w:val="26"/>
              </w:rPr>
            </w:pPr>
          </w:p>
        </w:tc>
        <w:tc>
          <w:tcPr>
            <w:tcW w:w="5051" w:type="dxa"/>
            <w:vAlign w:val="center"/>
          </w:tcPr>
          <w:p w:rsidR="00C616A4" w:rsidRPr="00B21C36" w:rsidRDefault="00C616A4">
            <w:pPr>
              <w:spacing w:line="312" w:lineRule="auto"/>
              <w:jc w:val="center"/>
              <w:rPr>
                <w:b/>
                <w:sz w:val="26"/>
                <w:szCs w:val="26"/>
              </w:rPr>
            </w:pPr>
            <w:r w:rsidRPr="00B21C36">
              <w:rPr>
                <w:b/>
                <w:sz w:val="26"/>
                <w:szCs w:val="26"/>
              </w:rPr>
              <w:t>Cộng</w:t>
            </w:r>
          </w:p>
        </w:tc>
        <w:tc>
          <w:tcPr>
            <w:tcW w:w="761" w:type="dxa"/>
            <w:vAlign w:val="center"/>
          </w:tcPr>
          <w:p w:rsidR="00C616A4" w:rsidRPr="00B21C36" w:rsidRDefault="00C616A4">
            <w:pPr>
              <w:spacing w:line="312" w:lineRule="auto"/>
              <w:jc w:val="center"/>
              <w:rPr>
                <w:b/>
                <w:bCs/>
                <w:sz w:val="26"/>
                <w:szCs w:val="26"/>
              </w:rPr>
            </w:pPr>
            <w:r w:rsidRPr="00B21C36">
              <w:rPr>
                <w:b/>
                <w:bCs/>
                <w:sz w:val="26"/>
                <w:szCs w:val="26"/>
              </w:rPr>
              <w:t>90</w:t>
            </w:r>
          </w:p>
        </w:tc>
        <w:tc>
          <w:tcPr>
            <w:tcW w:w="992" w:type="dxa"/>
            <w:vAlign w:val="center"/>
          </w:tcPr>
          <w:p w:rsidR="00C616A4" w:rsidRPr="00B21C36" w:rsidRDefault="00C616A4">
            <w:pPr>
              <w:spacing w:line="312" w:lineRule="auto"/>
              <w:jc w:val="center"/>
              <w:rPr>
                <w:b/>
                <w:bCs/>
                <w:sz w:val="26"/>
                <w:szCs w:val="26"/>
                <w:lang w:val="vi-VN"/>
              </w:rPr>
            </w:pPr>
            <w:r w:rsidRPr="00B21C36">
              <w:rPr>
                <w:b/>
                <w:bCs/>
                <w:sz w:val="26"/>
                <w:szCs w:val="26"/>
                <w:lang w:val="vi-VN"/>
              </w:rPr>
              <w:t>30</w:t>
            </w:r>
          </w:p>
        </w:tc>
        <w:tc>
          <w:tcPr>
            <w:tcW w:w="851" w:type="dxa"/>
            <w:vAlign w:val="center"/>
          </w:tcPr>
          <w:p w:rsidR="00C616A4" w:rsidRPr="00B21C36" w:rsidRDefault="00C616A4">
            <w:pPr>
              <w:spacing w:line="312" w:lineRule="auto"/>
              <w:jc w:val="center"/>
              <w:rPr>
                <w:b/>
                <w:bCs/>
                <w:sz w:val="26"/>
                <w:szCs w:val="26"/>
              </w:rPr>
            </w:pPr>
            <w:r w:rsidRPr="00B21C36">
              <w:rPr>
                <w:b/>
                <w:bCs/>
                <w:sz w:val="26"/>
                <w:szCs w:val="26"/>
                <w:lang w:val="vi-VN"/>
              </w:rPr>
              <w:t>5</w:t>
            </w:r>
            <w:r w:rsidRPr="00B21C36">
              <w:rPr>
                <w:b/>
                <w:bCs/>
                <w:sz w:val="26"/>
                <w:szCs w:val="26"/>
              </w:rPr>
              <w:t>5</w:t>
            </w:r>
          </w:p>
        </w:tc>
        <w:tc>
          <w:tcPr>
            <w:tcW w:w="850" w:type="dxa"/>
            <w:vAlign w:val="center"/>
          </w:tcPr>
          <w:p w:rsidR="00C616A4" w:rsidRPr="00B21C36" w:rsidRDefault="00C616A4">
            <w:pPr>
              <w:spacing w:line="312" w:lineRule="auto"/>
              <w:jc w:val="center"/>
              <w:rPr>
                <w:b/>
                <w:bCs/>
                <w:sz w:val="26"/>
                <w:szCs w:val="26"/>
              </w:rPr>
            </w:pPr>
            <w:r w:rsidRPr="00B21C36">
              <w:rPr>
                <w:b/>
                <w:bCs/>
                <w:sz w:val="26"/>
                <w:szCs w:val="26"/>
              </w:rPr>
              <w:t>5</w:t>
            </w:r>
          </w:p>
        </w:tc>
      </w:tr>
    </w:tbl>
    <w:p w:rsidR="00C616A4" w:rsidRPr="00B21C36" w:rsidRDefault="00C616A4" w:rsidP="005403AF">
      <w:pPr>
        <w:spacing w:line="312" w:lineRule="auto"/>
        <w:rPr>
          <w:b/>
          <w:sz w:val="26"/>
          <w:szCs w:val="26"/>
          <w:lang w:val="vi-VN"/>
        </w:rPr>
      </w:pPr>
      <w:r w:rsidRPr="00B21C36">
        <w:rPr>
          <w:b/>
          <w:sz w:val="26"/>
          <w:szCs w:val="26"/>
          <w:lang w:val="vi-VN"/>
        </w:rPr>
        <w:t>3.</w:t>
      </w:r>
      <w:r w:rsidRPr="00B21C36">
        <w:rPr>
          <w:b/>
          <w:sz w:val="26"/>
          <w:szCs w:val="26"/>
        </w:rPr>
        <w:t>2. Nội dung chi tiết</w:t>
      </w:r>
    </w:p>
    <w:p w:rsidR="00C616A4" w:rsidRPr="00B21C36" w:rsidRDefault="00C616A4" w:rsidP="00C616A4">
      <w:pPr>
        <w:spacing w:line="312" w:lineRule="auto"/>
        <w:jc w:val="center"/>
        <w:rPr>
          <w:b/>
          <w:position w:val="2"/>
          <w:sz w:val="26"/>
          <w:szCs w:val="26"/>
        </w:rPr>
      </w:pPr>
      <w:r w:rsidRPr="00B21C36">
        <w:rPr>
          <w:position w:val="2"/>
          <w:sz w:val="26"/>
          <w:szCs w:val="26"/>
        </w:rPr>
        <w:t>Bài 1:</w:t>
      </w:r>
      <w:r w:rsidRPr="00B21C36">
        <w:rPr>
          <w:b/>
          <w:position w:val="2"/>
          <w:sz w:val="26"/>
          <w:szCs w:val="26"/>
        </w:rPr>
        <w:t xml:space="preserve"> LẬP CHỨNG TỪ KẾ TOÁN</w:t>
      </w:r>
    </w:p>
    <w:p w:rsidR="00C616A4" w:rsidRPr="00B21C36" w:rsidRDefault="00C616A4" w:rsidP="00C616A4">
      <w:pPr>
        <w:spacing w:line="312" w:lineRule="auto"/>
        <w:ind w:left="1440" w:firstLine="720"/>
        <w:jc w:val="right"/>
        <w:rPr>
          <w:b/>
          <w:position w:val="2"/>
          <w:sz w:val="26"/>
          <w:szCs w:val="26"/>
        </w:rPr>
      </w:pPr>
      <w:r w:rsidRPr="00B21C36">
        <w:rPr>
          <w:sz w:val="26"/>
          <w:szCs w:val="26"/>
        </w:rPr>
        <w:t>Thời gian: 1</w:t>
      </w:r>
      <w:r w:rsidR="0080350C" w:rsidRPr="00B21C36">
        <w:rPr>
          <w:sz w:val="26"/>
          <w:szCs w:val="26"/>
          <w:lang w:val="vi-VN"/>
        </w:rPr>
        <w:t>2</w:t>
      </w:r>
      <w:r w:rsidRPr="00B21C36">
        <w:rPr>
          <w:sz w:val="26"/>
          <w:szCs w:val="26"/>
        </w:rPr>
        <w:t xml:space="preserve"> giờ</w:t>
      </w:r>
      <w:r w:rsidRPr="00B21C36">
        <w:rPr>
          <w:i/>
          <w:sz w:val="26"/>
          <w:szCs w:val="26"/>
        </w:rPr>
        <w:t xml:space="preserve"> (L</w:t>
      </w:r>
      <w:r w:rsidRPr="00B21C36">
        <w:rPr>
          <w:i/>
          <w:sz w:val="26"/>
          <w:szCs w:val="26"/>
          <w:lang w:val="vi-VN"/>
        </w:rPr>
        <w:t xml:space="preserve">T: 2 giờ; </w:t>
      </w:r>
      <w:r w:rsidRPr="00B21C36">
        <w:rPr>
          <w:i/>
          <w:sz w:val="26"/>
          <w:szCs w:val="26"/>
        </w:rPr>
        <w:t xml:space="preserve">TH: </w:t>
      </w:r>
      <w:r w:rsidR="0080350C" w:rsidRPr="00B21C36">
        <w:rPr>
          <w:i/>
          <w:sz w:val="26"/>
          <w:szCs w:val="26"/>
          <w:lang w:val="vi-VN"/>
        </w:rPr>
        <w:t>9</w:t>
      </w:r>
      <w:r w:rsidRPr="00B21C36">
        <w:rPr>
          <w:i/>
          <w:sz w:val="26"/>
          <w:szCs w:val="26"/>
        </w:rPr>
        <w:t xml:space="preserve"> giờ; KT:1 giờ)</w:t>
      </w:r>
    </w:p>
    <w:p w:rsidR="00C616A4" w:rsidRPr="00B21C36" w:rsidRDefault="00C616A4" w:rsidP="005403AF">
      <w:pPr>
        <w:spacing w:line="312" w:lineRule="auto"/>
        <w:jc w:val="both"/>
        <w:rPr>
          <w:b/>
          <w:position w:val="2"/>
          <w:sz w:val="26"/>
          <w:szCs w:val="26"/>
          <w:lang w:val="vi-VN"/>
        </w:rPr>
      </w:pPr>
      <w:r w:rsidRPr="00B21C36">
        <w:rPr>
          <w:b/>
          <w:position w:val="2"/>
          <w:sz w:val="26"/>
          <w:szCs w:val="26"/>
        </w:rPr>
        <w:t>1.</w:t>
      </w:r>
      <w:r w:rsidRPr="00B21C36">
        <w:rPr>
          <w:b/>
          <w:position w:val="2"/>
          <w:sz w:val="26"/>
          <w:szCs w:val="26"/>
          <w:lang w:val="vi-VN"/>
        </w:rPr>
        <w:t xml:space="preserve"> </w:t>
      </w:r>
      <w:r w:rsidRPr="00B21C36">
        <w:rPr>
          <w:b/>
          <w:position w:val="2"/>
          <w:sz w:val="26"/>
          <w:szCs w:val="26"/>
        </w:rPr>
        <w:t>Mục tiêu</w:t>
      </w:r>
    </w:p>
    <w:p w:rsidR="00C616A4" w:rsidRPr="00B21C36" w:rsidRDefault="00C616A4" w:rsidP="00C616A4">
      <w:pPr>
        <w:spacing w:line="312" w:lineRule="auto"/>
        <w:ind w:firstLine="567"/>
        <w:jc w:val="both"/>
        <w:rPr>
          <w:position w:val="2"/>
          <w:sz w:val="26"/>
          <w:szCs w:val="26"/>
        </w:rPr>
      </w:pPr>
      <w:r w:rsidRPr="00B21C36">
        <w:rPr>
          <w:position w:val="2"/>
          <w:sz w:val="26"/>
          <w:szCs w:val="26"/>
        </w:rPr>
        <w:t>- Xác đinh được chứng từ theo từng phần hành kế toán</w:t>
      </w:r>
    </w:p>
    <w:p w:rsidR="00C616A4" w:rsidRPr="00B21C36" w:rsidRDefault="00C616A4" w:rsidP="00C616A4">
      <w:pPr>
        <w:spacing w:line="312" w:lineRule="auto"/>
        <w:ind w:firstLine="567"/>
        <w:jc w:val="both"/>
        <w:rPr>
          <w:position w:val="2"/>
          <w:sz w:val="26"/>
          <w:szCs w:val="26"/>
        </w:rPr>
      </w:pPr>
      <w:r w:rsidRPr="00B21C36">
        <w:rPr>
          <w:position w:val="2"/>
          <w:sz w:val="26"/>
          <w:szCs w:val="26"/>
        </w:rPr>
        <w:t>- Lập được các chứng từ theo nội dung nghiệp vụ kinh tế  phát sinh</w:t>
      </w:r>
    </w:p>
    <w:p w:rsidR="00C616A4" w:rsidRPr="00B21C36" w:rsidRDefault="00C616A4" w:rsidP="00C616A4">
      <w:pPr>
        <w:spacing w:line="312" w:lineRule="auto"/>
        <w:ind w:firstLine="567"/>
        <w:jc w:val="both"/>
        <w:rPr>
          <w:position w:val="2"/>
          <w:sz w:val="26"/>
          <w:szCs w:val="26"/>
        </w:rPr>
      </w:pPr>
      <w:r w:rsidRPr="00B21C36">
        <w:rPr>
          <w:position w:val="2"/>
          <w:sz w:val="26"/>
          <w:szCs w:val="26"/>
        </w:rPr>
        <w:t xml:space="preserve">- Phân loại  và định khoản trên chứng từ kế toán </w:t>
      </w:r>
    </w:p>
    <w:p w:rsidR="00C616A4" w:rsidRPr="00B21C36" w:rsidRDefault="00C616A4" w:rsidP="00C616A4">
      <w:pPr>
        <w:spacing w:line="312" w:lineRule="auto"/>
        <w:ind w:firstLine="567"/>
        <w:jc w:val="both"/>
        <w:rPr>
          <w:sz w:val="26"/>
          <w:szCs w:val="26"/>
        </w:rPr>
      </w:pPr>
      <w:r w:rsidRPr="00B21C36">
        <w:rPr>
          <w:sz w:val="26"/>
          <w:szCs w:val="26"/>
        </w:rPr>
        <w:t>- Tuân thủ chế độ kế toán doanh nghiệp hiện hành</w:t>
      </w:r>
    </w:p>
    <w:p w:rsidR="00C616A4" w:rsidRPr="00B21C36" w:rsidRDefault="00C616A4" w:rsidP="005403AF">
      <w:pPr>
        <w:spacing w:line="312" w:lineRule="auto"/>
        <w:jc w:val="both"/>
        <w:rPr>
          <w:b/>
          <w:sz w:val="26"/>
          <w:szCs w:val="26"/>
        </w:rPr>
      </w:pPr>
      <w:r w:rsidRPr="00B21C36">
        <w:rPr>
          <w:b/>
          <w:sz w:val="26"/>
          <w:szCs w:val="26"/>
        </w:rPr>
        <w:t>2.</w:t>
      </w:r>
      <w:r w:rsidRPr="00B21C36">
        <w:rPr>
          <w:b/>
          <w:sz w:val="26"/>
          <w:szCs w:val="26"/>
          <w:lang w:val="vi-VN"/>
        </w:rPr>
        <w:t xml:space="preserve"> </w:t>
      </w:r>
      <w:r w:rsidRPr="00B21C36">
        <w:rPr>
          <w:b/>
          <w:i/>
          <w:position w:val="2"/>
          <w:sz w:val="26"/>
          <w:szCs w:val="26"/>
        </w:rPr>
        <w:t>Nội dung bài</w:t>
      </w:r>
      <w:r w:rsidRPr="00B21C36">
        <w:rPr>
          <w:b/>
          <w:i/>
          <w:sz w:val="26"/>
          <w:szCs w:val="26"/>
        </w:rPr>
        <w:t xml:space="preserve">                                             </w:t>
      </w:r>
      <w:r w:rsidRPr="00B21C36">
        <w:rPr>
          <w:b/>
          <w:sz w:val="26"/>
          <w:szCs w:val="26"/>
        </w:rPr>
        <w:t xml:space="preserve">                                                                                         </w:t>
      </w:r>
    </w:p>
    <w:p w:rsidR="00C616A4" w:rsidRPr="00B21C36" w:rsidRDefault="00C616A4" w:rsidP="005403AF">
      <w:pPr>
        <w:spacing w:line="312" w:lineRule="auto"/>
        <w:jc w:val="both"/>
        <w:rPr>
          <w:position w:val="2"/>
          <w:sz w:val="26"/>
          <w:szCs w:val="26"/>
        </w:rPr>
      </w:pPr>
      <w:r w:rsidRPr="00B21C36">
        <w:rPr>
          <w:sz w:val="26"/>
          <w:szCs w:val="26"/>
        </w:rPr>
        <w:t>2.</w:t>
      </w:r>
      <w:r w:rsidRPr="00B21C36">
        <w:rPr>
          <w:position w:val="2"/>
          <w:sz w:val="26"/>
          <w:szCs w:val="26"/>
        </w:rPr>
        <w:t xml:space="preserve">1. Hướng dẫn ban đầu                                                     </w:t>
      </w:r>
    </w:p>
    <w:p w:rsidR="00C616A4" w:rsidRPr="00B21C36" w:rsidRDefault="00C616A4" w:rsidP="005403AF">
      <w:pPr>
        <w:spacing w:line="312" w:lineRule="auto"/>
        <w:jc w:val="both"/>
        <w:rPr>
          <w:sz w:val="26"/>
          <w:szCs w:val="26"/>
        </w:rPr>
      </w:pPr>
      <w:r w:rsidRPr="00B21C36">
        <w:rPr>
          <w:sz w:val="26"/>
          <w:szCs w:val="26"/>
        </w:rPr>
        <w:t>2.1.1 Chứng từ kế toán vốn bằng tiền</w:t>
      </w:r>
    </w:p>
    <w:p w:rsidR="00C616A4" w:rsidRPr="00B21C36" w:rsidRDefault="00C616A4" w:rsidP="005403AF">
      <w:pPr>
        <w:spacing w:line="312" w:lineRule="auto"/>
        <w:jc w:val="both"/>
        <w:rPr>
          <w:sz w:val="26"/>
          <w:szCs w:val="26"/>
        </w:rPr>
      </w:pPr>
      <w:r w:rsidRPr="00B21C36">
        <w:rPr>
          <w:sz w:val="26"/>
          <w:szCs w:val="26"/>
        </w:rPr>
        <w:t>2.1.2 Chứng từ  kế toán các khoản phải thu, phải trả</w:t>
      </w:r>
    </w:p>
    <w:p w:rsidR="00C616A4" w:rsidRPr="00B21C36" w:rsidRDefault="00C616A4" w:rsidP="005403AF">
      <w:pPr>
        <w:spacing w:line="312" w:lineRule="auto"/>
        <w:jc w:val="both"/>
        <w:rPr>
          <w:sz w:val="26"/>
          <w:szCs w:val="26"/>
        </w:rPr>
      </w:pPr>
      <w:r w:rsidRPr="00B21C36">
        <w:rPr>
          <w:sz w:val="26"/>
          <w:szCs w:val="26"/>
        </w:rPr>
        <w:t>2.1.3 Chứng từ kế toán vật liệu, dụng cụ, hàng hoá</w:t>
      </w:r>
    </w:p>
    <w:p w:rsidR="00C616A4" w:rsidRPr="00B21C36" w:rsidRDefault="00C616A4" w:rsidP="005403AF">
      <w:pPr>
        <w:spacing w:line="312" w:lineRule="auto"/>
        <w:jc w:val="both"/>
        <w:rPr>
          <w:sz w:val="26"/>
          <w:szCs w:val="26"/>
        </w:rPr>
      </w:pPr>
      <w:r w:rsidRPr="00B21C36">
        <w:rPr>
          <w:sz w:val="26"/>
          <w:szCs w:val="26"/>
        </w:rPr>
        <w:t>2.1.4 Chứng từ kế toán tài sản cố định</w:t>
      </w:r>
    </w:p>
    <w:p w:rsidR="00C616A4" w:rsidRPr="00B21C36" w:rsidRDefault="00C616A4" w:rsidP="005403AF">
      <w:pPr>
        <w:spacing w:line="312" w:lineRule="auto"/>
        <w:jc w:val="both"/>
        <w:rPr>
          <w:sz w:val="26"/>
          <w:szCs w:val="26"/>
        </w:rPr>
      </w:pPr>
      <w:r w:rsidRPr="00B21C36">
        <w:rPr>
          <w:sz w:val="26"/>
          <w:szCs w:val="26"/>
        </w:rPr>
        <w:t>2.1.5 Chứng từ kế toán các khoản đầu tư</w:t>
      </w:r>
    </w:p>
    <w:p w:rsidR="00C616A4" w:rsidRPr="00B21C36" w:rsidRDefault="00C616A4" w:rsidP="005403AF">
      <w:pPr>
        <w:spacing w:line="312" w:lineRule="auto"/>
        <w:jc w:val="both"/>
        <w:rPr>
          <w:sz w:val="26"/>
          <w:szCs w:val="26"/>
        </w:rPr>
      </w:pPr>
      <w:r w:rsidRPr="00B21C36">
        <w:rPr>
          <w:sz w:val="26"/>
          <w:szCs w:val="26"/>
        </w:rPr>
        <w:t xml:space="preserve">2.1.6 Chứng từ kế toán tiền lương </w:t>
      </w:r>
    </w:p>
    <w:p w:rsidR="00C616A4" w:rsidRPr="00B21C36" w:rsidRDefault="00C616A4" w:rsidP="005403AF">
      <w:pPr>
        <w:spacing w:line="312" w:lineRule="auto"/>
        <w:jc w:val="both"/>
        <w:rPr>
          <w:sz w:val="26"/>
          <w:szCs w:val="26"/>
        </w:rPr>
      </w:pPr>
      <w:r w:rsidRPr="00B21C36">
        <w:rPr>
          <w:sz w:val="26"/>
          <w:szCs w:val="26"/>
        </w:rPr>
        <w:t>2.1.7 Chứng từ kế toán chi phí sản xuất và già thành sản phẩm</w:t>
      </w:r>
    </w:p>
    <w:p w:rsidR="00C616A4" w:rsidRPr="00B21C36" w:rsidRDefault="00C616A4" w:rsidP="005403AF">
      <w:pPr>
        <w:spacing w:line="312" w:lineRule="auto"/>
        <w:jc w:val="both"/>
        <w:rPr>
          <w:sz w:val="26"/>
          <w:szCs w:val="26"/>
        </w:rPr>
      </w:pPr>
      <w:r w:rsidRPr="00B21C36">
        <w:rPr>
          <w:sz w:val="26"/>
          <w:szCs w:val="26"/>
        </w:rPr>
        <w:t>2.1.8 Chứng từ kế toán bán hàng và xác định kết quả</w:t>
      </w:r>
    </w:p>
    <w:p w:rsidR="00C616A4" w:rsidRPr="00B21C36" w:rsidRDefault="00C616A4" w:rsidP="005403AF">
      <w:pPr>
        <w:spacing w:line="312" w:lineRule="auto"/>
        <w:jc w:val="both"/>
        <w:rPr>
          <w:sz w:val="26"/>
          <w:szCs w:val="26"/>
        </w:rPr>
      </w:pPr>
      <w:r w:rsidRPr="00B21C36">
        <w:rPr>
          <w:sz w:val="26"/>
          <w:szCs w:val="26"/>
        </w:rPr>
        <w:t xml:space="preserve">2.2. Thực tập kế toán viên                                                  </w:t>
      </w:r>
    </w:p>
    <w:p w:rsidR="00C616A4" w:rsidRPr="00B21C36" w:rsidRDefault="00C616A4" w:rsidP="005403AF">
      <w:pPr>
        <w:spacing w:line="312" w:lineRule="auto"/>
        <w:jc w:val="both"/>
        <w:rPr>
          <w:sz w:val="26"/>
          <w:szCs w:val="26"/>
        </w:rPr>
      </w:pPr>
      <w:r w:rsidRPr="00B21C36">
        <w:rPr>
          <w:sz w:val="26"/>
          <w:szCs w:val="26"/>
        </w:rPr>
        <w:t>2.2.1 Lập chứng từ kế toán vốn bằng tiền</w:t>
      </w:r>
    </w:p>
    <w:p w:rsidR="00C616A4" w:rsidRPr="00B21C36" w:rsidRDefault="00C616A4" w:rsidP="005403AF">
      <w:pPr>
        <w:spacing w:line="312" w:lineRule="auto"/>
        <w:jc w:val="both"/>
        <w:rPr>
          <w:sz w:val="26"/>
          <w:szCs w:val="26"/>
        </w:rPr>
      </w:pPr>
      <w:r w:rsidRPr="00B21C36">
        <w:rPr>
          <w:sz w:val="26"/>
          <w:szCs w:val="26"/>
        </w:rPr>
        <w:t>2.2.2 Lập chứng từ các khoản phải thu, phải trả</w:t>
      </w:r>
    </w:p>
    <w:p w:rsidR="00C616A4" w:rsidRPr="00B21C36" w:rsidRDefault="00C616A4" w:rsidP="005403AF">
      <w:pPr>
        <w:spacing w:line="312" w:lineRule="auto"/>
        <w:jc w:val="both"/>
        <w:rPr>
          <w:sz w:val="26"/>
          <w:szCs w:val="26"/>
        </w:rPr>
      </w:pPr>
      <w:r w:rsidRPr="00B21C36">
        <w:rPr>
          <w:sz w:val="26"/>
          <w:szCs w:val="26"/>
        </w:rPr>
        <w:t>2.2.3 Lập chứng từ kế toán vật liệu, dụng cụ, hàng hoá</w:t>
      </w:r>
    </w:p>
    <w:p w:rsidR="00C616A4" w:rsidRPr="00B21C36" w:rsidRDefault="00C616A4" w:rsidP="005403AF">
      <w:pPr>
        <w:spacing w:line="312" w:lineRule="auto"/>
        <w:jc w:val="both"/>
        <w:rPr>
          <w:sz w:val="26"/>
          <w:szCs w:val="26"/>
        </w:rPr>
      </w:pPr>
      <w:r w:rsidRPr="00B21C36">
        <w:rPr>
          <w:sz w:val="26"/>
          <w:szCs w:val="26"/>
        </w:rPr>
        <w:t>2.2.4 Lập chứng từ kế toán tài sản cố định</w:t>
      </w:r>
    </w:p>
    <w:p w:rsidR="00C616A4" w:rsidRPr="00B21C36" w:rsidRDefault="00C616A4" w:rsidP="005403AF">
      <w:pPr>
        <w:spacing w:line="312" w:lineRule="auto"/>
        <w:jc w:val="both"/>
        <w:rPr>
          <w:sz w:val="26"/>
          <w:szCs w:val="26"/>
        </w:rPr>
      </w:pPr>
      <w:r w:rsidRPr="00B21C36">
        <w:rPr>
          <w:sz w:val="26"/>
          <w:szCs w:val="26"/>
        </w:rPr>
        <w:t>22.5 Lập chứng từ kế toán các khoản đầu tư</w:t>
      </w:r>
    </w:p>
    <w:p w:rsidR="00C616A4" w:rsidRPr="00B21C36" w:rsidRDefault="00C616A4" w:rsidP="005403AF">
      <w:pPr>
        <w:spacing w:line="312" w:lineRule="auto"/>
        <w:jc w:val="both"/>
        <w:rPr>
          <w:sz w:val="26"/>
          <w:szCs w:val="26"/>
        </w:rPr>
      </w:pPr>
      <w:r w:rsidRPr="00B21C36">
        <w:rPr>
          <w:sz w:val="26"/>
          <w:szCs w:val="26"/>
        </w:rPr>
        <w:t xml:space="preserve">2.2.6 Lập chứng từ kế toán tiền lương </w:t>
      </w:r>
    </w:p>
    <w:p w:rsidR="00C616A4" w:rsidRPr="00B21C36" w:rsidRDefault="00C616A4" w:rsidP="005403AF">
      <w:pPr>
        <w:spacing w:line="312" w:lineRule="auto"/>
        <w:jc w:val="both"/>
        <w:rPr>
          <w:sz w:val="26"/>
          <w:szCs w:val="26"/>
        </w:rPr>
      </w:pPr>
      <w:r w:rsidRPr="00B21C36">
        <w:rPr>
          <w:sz w:val="26"/>
          <w:szCs w:val="26"/>
        </w:rPr>
        <w:t>2.2.7 Lập chứng từ kế toán chi phí sản xuất và già thành sản phẩm</w:t>
      </w:r>
    </w:p>
    <w:p w:rsidR="00C616A4" w:rsidRPr="00B21C36" w:rsidRDefault="00C616A4" w:rsidP="005403AF">
      <w:pPr>
        <w:spacing w:line="312" w:lineRule="auto"/>
        <w:jc w:val="both"/>
        <w:rPr>
          <w:sz w:val="26"/>
          <w:szCs w:val="26"/>
        </w:rPr>
      </w:pPr>
      <w:r w:rsidRPr="00B21C36">
        <w:rPr>
          <w:sz w:val="26"/>
          <w:szCs w:val="26"/>
        </w:rPr>
        <w:t>2.2.8 Lập chứng từ kế toán  bán hàng và xác định kết quả</w:t>
      </w:r>
    </w:p>
    <w:p w:rsidR="00C616A4" w:rsidRPr="00B21C36" w:rsidRDefault="00C616A4" w:rsidP="005403AF">
      <w:pPr>
        <w:spacing w:line="312" w:lineRule="auto"/>
        <w:jc w:val="both"/>
        <w:rPr>
          <w:sz w:val="26"/>
          <w:szCs w:val="26"/>
          <w:lang w:val="vi-VN"/>
        </w:rPr>
      </w:pPr>
      <w:r w:rsidRPr="00B21C36">
        <w:rPr>
          <w:sz w:val="26"/>
          <w:szCs w:val="26"/>
        </w:rPr>
        <w:t xml:space="preserve">2.3. Kiểm tra </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position w:val="2"/>
          <w:sz w:val="26"/>
          <w:szCs w:val="26"/>
        </w:rPr>
        <w:t xml:space="preserve">                                           </w:t>
      </w:r>
    </w:p>
    <w:p w:rsidR="00C616A4" w:rsidRPr="00B21C36" w:rsidRDefault="00C616A4" w:rsidP="00C616A4">
      <w:pPr>
        <w:spacing w:line="312" w:lineRule="auto"/>
        <w:jc w:val="center"/>
        <w:rPr>
          <w:b/>
          <w:position w:val="2"/>
          <w:sz w:val="26"/>
          <w:szCs w:val="26"/>
        </w:rPr>
      </w:pPr>
      <w:r w:rsidRPr="00B21C36">
        <w:rPr>
          <w:position w:val="2"/>
          <w:sz w:val="26"/>
          <w:szCs w:val="26"/>
        </w:rPr>
        <w:t>Bài 2:</w:t>
      </w:r>
      <w:r w:rsidRPr="00B21C36">
        <w:rPr>
          <w:b/>
          <w:position w:val="2"/>
          <w:sz w:val="26"/>
          <w:szCs w:val="26"/>
        </w:rPr>
        <w:t xml:space="preserve"> GHI KẾ TOÁN KẾ TOÁN CHI TIẾT</w:t>
      </w:r>
    </w:p>
    <w:p w:rsidR="00C616A4" w:rsidRPr="00B21C36" w:rsidRDefault="00C616A4" w:rsidP="00C616A4">
      <w:pPr>
        <w:spacing w:line="312" w:lineRule="auto"/>
        <w:jc w:val="right"/>
        <w:rPr>
          <w:position w:val="2"/>
          <w:sz w:val="26"/>
          <w:szCs w:val="26"/>
        </w:rPr>
      </w:pPr>
      <w:r w:rsidRPr="00B21C36">
        <w:rPr>
          <w:sz w:val="26"/>
          <w:szCs w:val="26"/>
        </w:rPr>
        <w:t xml:space="preserve">Thời gian: </w:t>
      </w:r>
      <w:r w:rsidR="0080350C" w:rsidRPr="00B21C36">
        <w:rPr>
          <w:sz w:val="26"/>
          <w:szCs w:val="26"/>
          <w:lang w:val="vi-VN"/>
        </w:rPr>
        <w:t>20</w:t>
      </w:r>
      <w:r w:rsidRPr="00B21C36">
        <w:rPr>
          <w:sz w:val="26"/>
          <w:szCs w:val="26"/>
        </w:rPr>
        <w:t xml:space="preserve"> giờ</w:t>
      </w:r>
      <w:r w:rsidRPr="00B21C36">
        <w:rPr>
          <w:i/>
          <w:sz w:val="26"/>
          <w:szCs w:val="26"/>
        </w:rPr>
        <w:t xml:space="preserve"> (LT</w:t>
      </w:r>
      <w:r w:rsidRPr="00B21C36">
        <w:rPr>
          <w:i/>
          <w:sz w:val="26"/>
          <w:szCs w:val="26"/>
          <w:lang w:val="vi-VN"/>
        </w:rPr>
        <w:t xml:space="preserve">: 4 giờ; </w:t>
      </w:r>
      <w:r w:rsidRPr="00B21C36">
        <w:rPr>
          <w:i/>
          <w:sz w:val="26"/>
          <w:szCs w:val="26"/>
        </w:rPr>
        <w:t>TH: 1</w:t>
      </w:r>
      <w:r w:rsidR="0080350C" w:rsidRPr="00B21C36">
        <w:rPr>
          <w:i/>
          <w:sz w:val="26"/>
          <w:szCs w:val="26"/>
          <w:lang w:val="vi-VN"/>
        </w:rPr>
        <w:t>5</w:t>
      </w:r>
      <w:r w:rsidRPr="00B21C36">
        <w:rPr>
          <w:i/>
          <w:sz w:val="26"/>
          <w:szCs w:val="26"/>
          <w:lang w:val="vi-VN"/>
        </w:rPr>
        <w:t xml:space="preserve"> </w:t>
      </w:r>
      <w:r w:rsidRPr="00B21C36">
        <w:rPr>
          <w:i/>
          <w:sz w:val="26"/>
          <w:szCs w:val="26"/>
        </w:rPr>
        <w:t>giờ; KT: 1 giờ)</w:t>
      </w:r>
    </w:p>
    <w:p w:rsidR="00C616A4" w:rsidRPr="00B21C36" w:rsidRDefault="00C616A4" w:rsidP="005403AF">
      <w:pPr>
        <w:spacing w:line="312" w:lineRule="auto"/>
        <w:jc w:val="both"/>
        <w:rPr>
          <w:b/>
          <w:position w:val="2"/>
          <w:sz w:val="26"/>
          <w:szCs w:val="26"/>
        </w:rPr>
      </w:pPr>
      <w:r w:rsidRPr="00B21C36">
        <w:rPr>
          <w:b/>
          <w:position w:val="2"/>
          <w:sz w:val="26"/>
          <w:szCs w:val="26"/>
        </w:rPr>
        <w:t>1.</w:t>
      </w:r>
      <w:r w:rsidRPr="00B21C36">
        <w:rPr>
          <w:b/>
          <w:position w:val="2"/>
          <w:sz w:val="26"/>
          <w:szCs w:val="26"/>
          <w:lang w:val="vi-VN"/>
        </w:rPr>
        <w:t xml:space="preserve"> </w:t>
      </w:r>
      <w:r w:rsidRPr="00B21C36">
        <w:rPr>
          <w:b/>
          <w:position w:val="2"/>
          <w:sz w:val="26"/>
          <w:szCs w:val="26"/>
        </w:rPr>
        <w:t>Mục tiêu</w:t>
      </w:r>
    </w:p>
    <w:p w:rsidR="00C616A4" w:rsidRPr="00B21C36" w:rsidRDefault="00C616A4" w:rsidP="00C616A4">
      <w:pPr>
        <w:spacing w:line="312" w:lineRule="auto"/>
        <w:ind w:firstLine="567"/>
        <w:jc w:val="both"/>
        <w:rPr>
          <w:position w:val="2"/>
          <w:sz w:val="26"/>
          <w:szCs w:val="26"/>
        </w:rPr>
      </w:pPr>
      <w:r w:rsidRPr="00B21C36">
        <w:rPr>
          <w:position w:val="2"/>
          <w:sz w:val="26"/>
          <w:szCs w:val="26"/>
        </w:rPr>
        <w:t>-  Ghi được sổ kế toán chi tiết theo từng phần hành kế toán</w:t>
      </w:r>
    </w:p>
    <w:p w:rsidR="00C616A4" w:rsidRPr="00B21C36" w:rsidRDefault="00C616A4" w:rsidP="00C616A4">
      <w:pPr>
        <w:spacing w:line="312" w:lineRule="auto"/>
        <w:ind w:firstLine="567"/>
        <w:jc w:val="both"/>
        <w:rPr>
          <w:position w:val="2"/>
          <w:sz w:val="26"/>
          <w:szCs w:val="26"/>
        </w:rPr>
      </w:pPr>
      <w:r w:rsidRPr="00B21C36">
        <w:rPr>
          <w:position w:val="2"/>
          <w:sz w:val="26"/>
          <w:szCs w:val="26"/>
        </w:rPr>
        <w:t>-  Đối chiếu được sổ kế toán chi tiết với sổ kế toán tổng hợp để phát hiện sai sót</w:t>
      </w:r>
    </w:p>
    <w:p w:rsidR="00C616A4" w:rsidRPr="00B21C36" w:rsidRDefault="00C616A4" w:rsidP="00C616A4">
      <w:pPr>
        <w:spacing w:line="312" w:lineRule="auto"/>
        <w:ind w:firstLine="567"/>
        <w:jc w:val="both"/>
        <w:rPr>
          <w:position w:val="2"/>
          <w:sz w:val="26"/>
          <w:szCs w:val="26"/>
        </w:rPr>
      </w:pPr>
      <w:r w:rsidRPr="00B21C36">
        <w:rPr>
          <w:position w:val="2"/>
          <w:sz w:val="26"/>
          <w:szCs w:val="26"/>
        </w:rPr>
        <w:t>-  Xử lý được các sai sót  khi ghi sổ kế toán chi tiết</w:t>
      </w:r>
    </w:p>
    <w:p w:rsidR="00C616A4" w:rsidRPr="00B21C36" w:rsidRDefault="00C616A4" w:rsidP="00C616A4">
      <w:pPr>
        <w:spacing w:line="312" w:lineRule="auto"/>
        <w:ind w:firstLine="567"/>
        <w:jc w:val="both"/>
        <w:rPr>
          <w:sz w:val="26"/>
          <w:szCs w:val="26"/>
        </w:rPr>
      </w:pPr>
      <w:r w:rsidRPr="00B21C36">
        <w:rPr>
          <w:sz w:val="26"/>
          <w:szCs w:val="26"/>
        </w:rPr>
        <w:t>- Tuân thủ chế độ kế toán doanh nghiệp hiện hành</w:t>
      </w:r>
    </w:p>
    <w:p w:rsidR="00C616A4" w:rsidRPr="00B21C36" w:rsidRDefault="00C616A4" w:rsidP="005403AF">
      <w:pPr>
        <w:spacing w:line="312" w:lineRule="auto"/>
        <w:jc w:val="both"/>
        <w:rPr>
          <w:b/>
          <w:sz w:val="26"/>
          <w:szCs w:val="26"/>
        </w:rPr>
      </w:pPr>
      <w:r w:rsidRPr="00B21C36">
        <w:rPr>
          <w:b/>
          <w:sz w:val="26"/>
          <w:szCs w:val="26"/>
        </w:rPr>
        <w:t>2.</w:t>
      </w:r>
      <w:r w:rsidRPr="00B21C36">
        <w:rPr>
          <w:b/>
          <w:sz w:val="26"/>
          <w:szCs w:val="26"/>
          <w:lang w:val="vi-VN"/>
        </w:rPr>
        <w:t xml:space="preserve"> </w:t>
      </w:r>
      <w:r w:rsidRPr="00B21C36">
        <w:rPr>
          <w:b/>
          <w:position w:val="2"/>
          <w:sz w:val="26"/>
          <w:szCs w:val="26"/>
        </w:rPr>
        <w:t>Nội dung bài</w:t>
      </w:r>
      <w:r w:rsidRPr="00B21C36">
        <w:rPr>
          <w:b/>
          <w:sz w:val="26"/>
          <w:szCs w:val="26"/>
        </w:rPr>
        <w:t xml:space="preserve">                               </w:t>
      </w:r>
    </w:p>
    <w:p w:rsidR="00C616A4" w:rsidRPr="00B21C36" w:rsidRDefault="00C616A4" w:rsidP="005403AF">
      <w:pPr>
        <w:spacing w:line="312" w:lineRule="auto"/>
        <w:jc w:val="both"/>
        <w:rPr>
          <w:position w:val="2"/>
          <w:sz w:val="26"/>
          <w:szCs w:val="26"/>
        </w:rPr>
      </w:pPr>
      <w:r w:rsidRPr="00B21C36">
        <w:rPr>
          <w:sz w:val="26"/>
          <w:szCs w:val="26"/>
        </w:rPr>
        <w:t>2.</w:t>
      </w:r>
      <w:r w:rsidRPr="00B21C36">
        <w:rPr>
          <w:position w:val="2"/>
          <w:sz w:val="26"/>
          <w:szCs w:val="26"/>
        </w:rPr>
        <w:t xml:space="preserve">1. Hướng dẫn ban đầu                                                         </w:t>
      </w:r>
    </w:p>
    <w:p w:rsidR="00C616A4" w:rsidRPr="00B21C36" w:rsidRDefault="00C616A4" w:rsidP="005403AF">
      <w:pPr>
        <w:spacing w:line="312" w:lineRule="auto"/>
        <w:jc w:val="both"/>
        <w:rPr>
          <w:sz w:val="26"/>
          <w:szCs w:val="26"/>
        </w:rPr>
      </w:pPr>
      <w:r w:rsidRPr="00B21C36">
        <w:rPr>
          <w:position w:val="2"/>
          <w:sz w:val="26"/>
          <w:szCs w:val="26"/>
          <w:lang w:val="vi-VN"/>
        </w:rPr>
        <w:t>2</w:t>
      </w:r>
      <w:r w:rsidRPr="00B21C36">
        <w:rPr>
          <w:sz w:val="26"/>
          <w:szCs w:val="26"/>
        </w:rPr>
        <w:t>.1.1 Hướng dẫn ghi sổ chi tiết kế toán vốn bằng tiền</w:t>
      </w:r>
    </w:p>
    <w:p w:rsidR="00C616A4" w:rsidRPr="00B21C36" w:rsidRDefault="00C616A4" w:rsidP="005403AF">
      <w:pPr>
        <w:spacing w:line="312" w:lineRule="auto"/>
        <w:jc w:val="both"/>
        <w:rPr>
          <w:sz w:val="26"/>
          <w:szCs w:val="26"/>
        </w:rPr>
      </w:pPr>
      <w:r w:rsidRPr="00B21C36">
        <w:rPr>
          <w:sz w:val="26"/>
          <w:szCs w:val="26"/>
        </w:rPr>
        <w:t>2.1.2 Hướng dẫn ghi sổ chi tiết kế toán phải thu phải trả</w:t>
      </w:r>
    </w:p>
    <w:p w:rsidR="00C616A4" w:rsidRPr="00B21C36" w:rsidRDefault="00C616A4" w:rsidP="005403AF">
      <w:pPr>
        <w:spacing w:line="312" w:lineRule="auto"/>
        <w:jc w:val="both"/>
        <w:rPr>
          <w:sz w:val="26"/>
          <w:szCs w:val="26"/>
        </w:rPr>
      </w:pPr>
      <w:r w:rsidRPr="00B21C36">
        <w:rPr>
          <w:sz w:val="26"/>
          <w:szCs w:val="26"/>
        </w:rPr>
        <w:t>2.1.3 Hướng dẫn ghi sổ chi tiết kế toán vật liệu dụng cụ  sản phẩm hàng hoá</w:t>
      </w:r>
    </w:p>
    <w:p w:rsidR="00C616A4" w:rsidRPr="00B21C36" w:rsidRDefault="00C616A4" w:rsidP="005403AF">
      <w:pPr>
        <w:spacing w:line="312" w:lineRule="auto"/>
        <w:jc w:val="both"/>
        <w:rPr>
          <w:sz w:val="26"/>
          <w:szCs w:val="26"/>
        </w:rPr>
      </w:pPr>
      <w:r w:rsidRPr="00B21C36">
        <w:rPr>
          <w:sz w:val="26"/>
          <w:szCs w:val="26"/>
        </w:rPr>
        <w:t>2.1.4 Hướng  dẫn ghi  chi tiết kế toán TSCĐ</w:t>
      </w:r>
    </w:p>
    <w:p w:rsidR="00C616A4" w:rsidRPr="00B21C36" w:rsidRDefault="00C616A4" w:rsidP="005403AF">
      <w:pPr>
        <w:spacing w:line="312" w:lineRule="auto"/>
        <w:jc w:val="both"/>
        <w:rPr>
          <w:sz w:val="26"/>
          <w:szCs w:val="26"/>
        </w:rPr>
      </w:pPr>
      <w:r w:rsidRPr="00B21C36">
        <w:rPr>
          <w:sz w:val="26"/>
          <w:szCs w:val="26"/>
        </w:rPr>
        <w:t>2.1.5 Hướng dẫn ghi sổ chi tiết kế toán các khoản đầu tư</w:t>
      </w:r>
    </w:p>
    <w:p w:rsidR="00C616A4" w:rsidRPr="00B21C36" w:rsidRDefault="00C616A4" w:rsidP="005403AF">
      <w:pPr>
        <w:spacing w:line="312" w:lineRule="auto"/>
        <w:jc w:val="both"/>
        <w:rPr>
          <w:sz w:val="26"/>
          <w:szCs w:val="26"/>
        </w:rPr>
      </w:pPr>
      <w:r w:rsidRPr="00B21C36">
        <w:rPr>
          <w:sz w:val="26"/>
          <w:szCs w:val="26"/>
        </w:rPr>
        <w:t>2.1.6 Hướng dẫn chi tiết kế toán tiền lương</w:t>
      </w:r>
    </w:p>
    <w:p w:rsidR="00C616A4" w:rsidRPr="00B21C36" w:rsidRDefault="00C616A4" w:rsidP="005403AF">
      <w:pPr>
        <w:spacing w:line="312" w:lineRule="auto"/>
        <w:jc w:val="both"/>
        <w:rPr>
          <w:sz w:val="26"/>
          <w:szCs w:val="26"/>
        </w:rPr>
      </w:pPr>
      <w:r w:rsidRPr="00B21C36">
        <w:rPr>
          <w:sz w:val="26"/>
          <w:szCs w:val="26"/>
        </w:rPr>
        <w:t>2.1.7 Hướng dẫn ghi sổ chi tiết kế toán chi phí sản xuất và giá thành sản phẩm</w:t>
      </w:r>
    </w:p>
    <w:p w:rsidR="00C616A4" w:rsidRPr="00B21C36" w:rsidRDefault="00C616A4" w:rsidP="005403AF">
      <w:pPr>
        <w:spacing w:line="312" w:lineRule="auto"/>
        <w:jc w:val="both"/>
        <w:rPr>
          <w:sz w:val="26"/>
          <w:szCs w:val="26"/>
        </w:rPr>
      </w:pPr>
      <w:r w:rsidRPr="00B21C36">
        <w:rPr>
          <w:sz w:val="26"/>
          <w:szCs w:val="26"/>
        </w:rPr>
        <w:t>2.1.8 Hướng dẫn ghi sổ chi tiết  kế toán bán hàng và xác định kết quả kinh doanh</w:t>
      </w:r>
    </w:p>
    <w:p w:rsidR="00C616A4" w:rsidRPr="00B21C36" w:rsidRDefault="00C616A4" w:rsidP="005403AF">
      <w:pPr>
        <w:spacing w:line="312" w:lineRule="auto"/>
        <w:jc w:val="both"/>
        <w:rPr>
          <w:sz w:val="26"/>
          <w:szCs w:val="26"/>
        </w:rPr>
      </w:pPr>
      <w:r w:rsidRPr="00B21C36">
        <w:rPr>
          <w:sz w:val="26"/>
          <w:szCs w:val="26"/>
        </w:rPr>
        <w:t xml:space="preserve">2.1.9 Hướng dẫn ghi sổ chi tiết kế toán nguồn vốn chủ sở hữu </w:t>
      </w:r>
    </w:p>
    <w:p w:rsidR="00C616A4" w:rsidRPr="00B21C36" w:rsidRDefault="00C616A4" w:rsidP="005403AF">
      <w:pPr>
        <w:spacing w:line="312" w:lineRule="auto"/>
        <w:jc w:val="both"/>
        <w:rPr>
          <w:sz w:val="26"/>
          <w:szCs w:val="26"/>
        </w:rPr>
      </w:pPr>
      <w:r w:rsidRPr="00B21C36">
        <w:rPr>
          <w:sz w:val="26"/>
          <w:szCs w:val="26"/>
        </w:rPr>
        <w:t xml:space="preserve">2.1.10 Hướng dẫn ghi sổ chi tiết kế toán xuất nhật khẩu, </w:t>
      </w:r>
    </w:p>
    <w:p w:rsidR="00C616A4" w:rsidRPr="00B21C36" w:rsidRDefault="00C616A4" w:rsidP="005403AF">
      <w:pPr>
        <w:spacing w:line="312" w:lineRule="auto"/>
        <w:jc w:val="both"/>
        <w:rPr>
          <w:sz w:val="26"/>
          <w:szCs w:val="26"/>
        </w:rPr>
      </w:pPr>
      <w:r w:rsidRPr="00B21C36">
        <w:rPr>
          <w:sz w:val="26"/>
          <w:szCs w:val="26"/>
        </w:rPr>
        <w:t xml:space="preserve">2.2. Thực tập kế toán viên                                                     </w:t>
      </w:r>
    </w:p>
    <w:p w:rsidR="00C616A4" w:rsidRPr="00B21C36" w:rsidRDefault="00C616A4" w:rsidP="005403AF">
      <w:pPr>
        <w:spacing w:line="312" w:lineRule="auto"/>
        <w:jc w:val="both"/>
        <w:rPr>
          <w:sz w:val="26"/>
          <w:szCs w:val="26"/>
        </w:rPr>
      </w:pPr>
      <w:r w:rsidRPr="00B21C36">
        <w:rPr>
          <w:sz w:val="26"/>
          <w:szCs w:val="26"/>
        </w:rPr>
        <w:t>2.2.1 Ghi sổ chi tiết kế toán vốn bằng tiền</w:t>
      </w:r>
    </w:p>
    <w:p w:rsidR="00C616A4" w:rsidRPr="00B21C36" w:rsidRDefault="00C616A4" w:rsidP="005403AF">
      <w:pPr>
        <w:spacing w:line="312" w:lineRule="auto"/>
        <w:jc w:val="both"/>
        <w:rPr>
          <w:sz w:val="26"/>
          <w:szCs w:val="26"/>
        </w:rPr>
      </w:pPr>
      <w:r w:rsidRPr="00B21C36">
        <w:rPr>
          <w:sz w:val="26"/>
          <w:szCs w:val="26"/>
        </w:rPr>
        <w:t>2.2.2 Ghi sổ chi tiết kế toán phải thu phải trả</w:t>
      </w:r>
    </w:p>
    <w:p w:rsidR="00C616A4" w:rsidRPr="00B21C36" w:rsidRDefault="00C616A4" w:rsidP="005403AF">
      <w:pPr>
        <w:spacing w:line="312" w:lineRule="auto"/>
        <w:jc w:val="both"/>
        <w:rPr>
          <w:sz w:val="26"/>
          <w:szCs w:val="26"/>
        </w:rPr>
      </w:pPr>
      <w:r w:rsidRPr="00B21C36">
        <w:rPr>
          <w:sz w:val="26"/>
          <w:szCs w:val="26"/>
        </w:rPr>
        <w:t>2.2.3 Ghi sổ chi tiết kế toán vật liệu dụng cụ  sản phẩm hàng hoá</w:t>
      </w:r>
    </w:p>
    <w:p w:rsidR="00C616A4" w:rsidRPr="00B21C36" w:rsidRDefault="00C616A4" w:rsidP="005403AF">
      <w:pPr>
        <w:spacing w:line="312" w:lineRule="auto"/>
        <w:jc w:val="both"/>
        <w:rPr>
          <w:sz w:val="26"/>
          <w:szCs w:val="26"/>
        </w:rPr>
      </w:pPr>
      <w:r w:rsidRPr="00B21C36">
        <w:rPr>
          <w:sz w:val="26"/>
          <w:szCs w:val="26"/>
        </w:rPr>
        <w:t>2.2.4 Ghi chi tiết kế toán TSCĐ</w:t>
      </w:r>
    </w:p>
    <w:p w:rsidR="00C616A4" w:rsidRPr="00B21C36" w:rsidRDefault="00C616A4" w:rsidP="005403AF">
      <w:pPr>
        <w:spacing w:line="312" w:lineRule="auto"/>
        <w:jc w:val="both"/>
        <w:rPr>
          <w:sz w:val="26"/>
          <w:szCs w:val="26"/>
        </w:rPr>
      </w:pPr>
      <w:r w:rsidRPr="00B21C36">
        <w:rPr>
          <w:sz w:val="26"/>
          <w:szCs w:val="26"/>
        </w:rPr>
        <w:t>2.2.5 Ghi sổ chi tiết kế toán các khoản đầu tư</w:t>
      </w:r>
    </w:p>
    <w:p w:rsidR="00C616A4" w:rsidRPr="00B21C36" w:rsidRDefault="00C616A4" w:rsidP="005403AF">
      <w:pPr>
        <w:spacing w:line="312" w:lineRule="auto"/>
        <w:jc w:val="both"/>
        <w:rPr>
          <w:sz w:val="26"/>
          <w:szCs w:val="26"/>
        </w:rPr>
      </w:pPr>
      <w:r w:rsidRPr="00B21C36">
        <w:rPr>
          <w:sz w:val="26"/>
          <w:szCs w:val="26"/>
        </w:rPr>
        <w:t>2.2.6 Ghi sổ chi tiết kế toán tiền lương</w:t>
      </w:r>
    </w:p>
    <w:p w:rsidR="00C616A4" w:rsidRPr="00B21C36" w:rsidRDefault="00C616A4" w:rsidP="005403AF">
      <w:pPr>
        <w:spacing w:line="312" w:lineRule="auto"/>
        <w:jc w:val="both"/>
        <w:rPr>
          <w:sz w:val="26"/>
          <w:szCs w:val="26"/>
        </w:rPr>
      </w:pPr>
      <w:r w:rsidRPr="00B21C36">
        <w:rPr>
          <w:sz w:val="26"/>
          <w:szCs w:val="26"/>
        </w:rPr>
        <w:t>2.2.7 Ghi sổ chi tiết kế toán chi phí sản xuất và giá thành sản phẩm</w:t>
      </w:r>
    </w:p>
    <w:p w:rsidR="00C616A4" w:rsidRPr="00B21C36" w:rsidRDefault="00C616A4" w:rsidP="005403AF">
      <w:pPr>
        <w:spacing w:line="312" w:lineRule="auto"/>
        <w:jc w:val="both"/>
        <w:rPr>
          <w:sz w:val="26"/>
          <w:szCs w:val="26"/>
        </w:rPr>
      </w:pPr>
      <w:r w:rsidRPr="00B21C36">
        <w:rPr>
          <w:sz w:val="26"/>
          <w:szCs w:val="26"/>
        </w:rPr>
        <w:t>2.2.8 Ghi sổ chi tiết  kế toán bán hàng và xác định kết quả kinh doanh</w:t>
      </w:r>
    </w:p>
    <w:p w:rsidR="00C616A4" w:rsidRPr="00B21C36" w:rsidRDefault="00C616A4" w:rsidP="005403AF">
      <w:pPr>
        <w:spacing w:line="312" w:lineRule="auto"/>
        <w:jc w:val="both"/>
        <w:rPr>
          <w:sz w:val="26"/>
          <w:szCs w:val="26"/>
        </w:rPr>
      </w:pPr>
      <w:r w:rsidRPr="00B21C36">
        <w:rPr>
          <w:sz w:val="26"/>
          <w:szCs w:val="26"/>
        </w:rPr>
        <w:t xml:space="preserve">2.2.9 Ghi sổ chi tiết kế toán nguồn vốn chủ sở hữu </w:t>
      </w:r>
    </w:p>
    <w:p w:rsidR="00C616A4" w:rsidRPr="00B21C36" w:rsidRDefault="00C616A4" w:rsidP="005403AF">
      <w:pPr>
        <w:spacing w:line="312" w:lineRule="auto"/>
        <w:jc w:val="both"/>
        <w:rPr>
          <w:sz w:val="26"/>
          <w:szCs w:val="26"/>
        </w:rPr>
      </w:pPr>
      <w:r w:rsidRPr="00B21C36">
        <w:rPr>
          <w:sz w:val="26"/>
          <w:szCs w:val="26"/>
        </w:rPr>
        <w:t xml:space="preserve">2.2.10 Ghi sổ chi tiết kế toán xuất nhật khẩu, </w:t>
      </w:r>
    </w:p>
    <w:p w:rsidR="00C616A4" w:rsidRPr="00B21C36" w:rsidRDefault="00C616A4" w:rsidP="005403AF">
      <w:pPr>
        <w:spacing w:line="312" w:lineRule="auto"/>
        <w:jc w:val="both"/>
        <w:rPr>
          <w:position w:val="2"/>
          <w:sz w:val="26"/>
          <w:szCs w:val="26"/>
          <w:lang w:val="vi-VN"/>
        </w:rPr>
      </w:pPr>
      <w:r w:rsidRPr="00B21C36">
        <w:rPr>
          <w:sz w:val="26"/>
          <w:szCs w:val="26"/>
        </w:rPr>
        <w:t xml:space="preserve">2.3. Kiểm tra </w:t>
      </w:r>
      <w:r w:rsidRPr="00B21C36">
        <w:rPr>
          <w:sz w:val="26"/>
          <w:szCs w:val="26"/>
        </w:rPr>
        <w:tab/>
      </w:r>
      <w:r w:rsidRPr="00B21C36">
        <w:rPr>
          <w:sz w:val="26"/>
          <w:szCs w:val="26"/>
        </w:rPr>
        <w:tab/>
      </w:r>
      <w:r w:rsidRPr="00B21C36">
        <w:rPr>
          <w:sz w:val="26"/>
          <w:szCs w:val="26"/>
        </w:rPr>
        <w:tab/>
      </w:r>
      <w:r w:rsidRPr="00B21C36">
        <w:rPr>
          <w:position w:val="2"/>
          <w:sz w:val="26"/>
          <w:szCs w:val="26"/>
          <w:lang w:val="it-IT"/>
        </w:rPr>
        <w:tab/>
        <w:t xml:space="preserve">                                            </w:t>
      </w:r>
    </w:p>
    <w:p w:rsidR="00C616A4" w:rsidRPr="00B21C36" w:rsidRDefault="00C616A4" w:rsidP="00C616A4">
      <w:pPr>
        <w:spacing w:line="312" w:lineRule="auto"/>
        <w:jc w:val="center"/>
        <w:rPr>
          <w:b/>
          <w:position w:val="2"/>
          <w:sz w:val="26"/>
          <w:szCs w:val="26"/>
          <w:lang w:val="it-IT"/>
        </w:rPr>
      </w:pPr>
      <w:r w:rsidRPr="00B21C36">
        <w:rPr>
          <w:position w:val="2"/>
          <w:sz w:val="26"/>
          <w:szCs w:val="26"/>
          <w:lang w:val="it-IT"/>
        </w:rPr>
        <w:t>Bài 3:</w:t>
      </w:r>
      <w:r w:rsidRPr="00B21C36">
        <w:rPr>
          <w:b/>
          <w:position w:val="2"/>
          <w:sz w:val="26"/>
          <w:szCs w:val="26"/>
          <w:lang w:val="it-IT"/>
        </w:rPr>
        <w:t xml:space="preserve"> GHI KẾ TOÁN KẾ TOÁN TỔNG HỢP</w:t>
      </w:r>
    </w:p>
    <w:p w:rsidR="00C616A4" w:rsidRPr="00B21C36" w:rsidRDefault="00C616A4" w:rsidP="00C616A4">
      <w:pPr>
        <w:spacing w:line="312" w:lineRule="auto"/>
        <w:ind w:left="720" w:firstLine="720"/>
        <w:jc w:val="right"/>
        <w:rPr>
          <w:position w:val="2"/>
          <w:sz w:val="26"/>
          <w:szCs w:val="26"/>
          <w:lang w:val="it-IT"/>
        </w:rPr>
      </w:pPr>
      <w:r w:rsidRPr="00B21C36">
        <w:rPr>
          <w:i/>
          <w:sz w:val="26"/>
          <w:szCs w:val="26"/>
          <w:lang w:val="it-IT"/>
        </w:rPr>
        <w:t>Thời gian: 2</w:t>
      </w:r>
      <w:r w:rsidR="0080350C" w:rsidRPr="00B21C36">
        <w:rPr>
          <w:i/>
          <w:sz w:val="26"/>
          <w:szCs w:val="26"/>
          <w:lang w:val="vi-VN"/>
        </w:rPr>
        <w:t>5</w:t>
      </w:r>
      <w:r w:rsidRPr="00B21C36">
        <w:rPr>
          <w:i/>
          <w:sz w:val="26"/>
          <w:szCs w:val="26"/>
          <w:lang w:val="it-IT"/>
        </w:rPr>
        <w:t xml:space="preserve"> giờ (L</w:t>
      </w:r>
      <w:r w:rsidRPr="00B21C36">
        <w:rPr>
          <w:i/>
          <w:sz w:val="26"/>
          <w:szCs w:val="26"/>
          <w:lang w:val="vi-VN"/>
        </w:rPr>
        <w:t xml:space="preserve">T: 6 giờ; </w:t>
      </w:r>
      <w:r w:rsidRPr="00B21C36">
        <w:rPr>
          <w:i/>
          <w:sz w:val="26"/>
          <w:szCs w:val="26"/>
          <w:lang w:val="it-IT"/>
        </w:rPr>
        <w:t>TH: 1</w:t>
      </w:r>
      <w:r w:rsidR="0080350C" w:rsidRPr="00B21C36">
        <w:rPr>
          <w:i/>
          <w:sz w:val="26"/>
          <w:szCs w:val="26"/>
          <w:lang w:val="vi-VN"/>
        </w:rPr>
        <w:t>8</w:t>
      </w:r>
      <w:r w:rsidRPr="00B21C36">
        <w:rPr>
          <w:i/>
          <w:sz w:val="26"/>
          <w:szCs w:val="26"/>
          <w:lang w:val="it-IT"/>
        </w:rPr>
        <w:t xml:space="preserve"> giờ; </w:t>
      </w:r>
      <w:r w:rsidRPr="00B21C36">
        <w:rPr>
          <w:i/>
          <w:position w:val="2"/>
          <w:sz w:val="26"/>
          <w:szCs w:val="26"/>
          <w:lang w:val="it-IT"/>
        </w:rPr>
        <w:t>KT: 1 giờ)</w:t>
      </w:r>
    </w:p>
    <w:p w:rsidR="00C616A4" w:rsidRPr="00B21C36" w:rsidRDefault="00C616A4" w:rsidP="005403AF">
      <w:pPr>
        <w:spacing w:line="312" w:lineRule="auto"/>
        <w:jc w:val="both"/>
        <w:rPr>
          <w:b/>
          <w:position w:val="2"/>
          <w:sz w:val="26"/>
          <w:szCs w:val="26"/>
          <w:lang w:val="it-IT"/>
        </w:rPr>
      </w:pPr>
      <w:r w:rsidRPr="00B21C36">
        <w:rPr>
          <w:b/>
          <w:position w:val="2"/>
          <w:sz w:val="26"/>
          <w:szCs w:val="26"/>
          <w:lang w:val="it-IT"/>
        </w:rPr>
        <w:t>1.</w:t>
      </w:r>
      <w:r w:rsidRPr="00B21C36">
        <w:rPr>
          <w:b/>
          <w:position w:val="2"/>
          <w:sz w:val="26"/>
          <w:szCs w:val="26"/>
          <w:lang w:val="vi-VN"/>
        </w:rPr>
        <w:t xml:space="preserve"> </w:t>
      </w:r>
      <w:r w:rsidRPr="00B21C36">
        <w:rPr>
          <w:b/>
          <w:position w:val="2"/>
          <w:sz w:val="26"/>
          <w:szCs w:val="26"/>
          <w:lang w:val="it-IT"/>
        </w:rPr>
        <w:t xml:space="preserve">Mục tiêu </w:t>
      </w:r>
    </w:p>
    <w:p w:rsidR="00C616A4" w:rsidRPr="00B21C36" w:rsidRDefault="00C616A4" w:rsidP="00C616A4">
      <w:pPr>
        <w:spacing w:line="312" w:lineRule="auto"/>
        <w:ind w:firstLine="567"/>
        <w:jc w:val="both"/>
        <w:rPr>
          <w:position w:val="2"/>
          <w:sz w:val="26"/>
          <w:szCs w:val="26"/>
          <w:lang w:val="it-IT"/>
        </w:rPr>
      </w:pPr>
      <w:r w:rsidRPr="00B21C36">
        <w:rPr>
          <w:position w:val="2"/>
          <w:sz w:val="26"/>
          <w:szCs w:val="26"/>
          <w:lang w:val="it-IT"/>
        </w:rPr>
        <w:t>-  Ghi được sổ kế toán tổng hợp theo từng phần hành kế toán</w:t>
      </w:r>
    </w:p>
    <w:p w:rsidR="00C616A4" w:rsidRPr="00B21C36" w:rsidRDefault="00C616A4" w:rsidP="00C616A4">
      <w:pPr>
        <w:spacing w:line="312" w:lineRule="auto"/>
        <w:ind w:firstLine="567"/>
        <w:jc w:val="both"/>
        <w:rPr>
          <w:position w:val="2"/>
          <w:sz w:val="26"/>
          <w:szCs w:val="26"/>
          <w:lang w:val="it-IT"/>
        </w:rPr>
      </w:pPr>
      <w:r w:rsidRPr="00B21C36">
        <w:rPr>
          <w:position w:val="2"/>
          <w:sz w:val="26"/>
          <w:szCs w:val="26"/>
          <w:lang w:val="it-IT"/>
        </w:rPr>
        <w:t>-  Đối chiếu được sổ kế toán tổng hợp với sổ kế toán tchi tiết để phát hiện sai sót</w:t>
      </w:r>
    </w:p>
    <w:p w:rsidR="00C616A4" w:rsidRPr="00B21C36" w:rsidRDefault="00C616A4" w:rsidP="00C616A4">
      <w:pPr>
        <w:spacing w:line="312" w:lineRule="auto"/>
        <w:ind w:firstLine="567"/>
        <w:jc w:val="both"/>
        <w:rPr>
          <w:position w:val="2"/>
          <w:sz w:val="26"/>
          <w:szCs w:val="26"/>
          <w:lang w:val="it-IT"/>
        </w:rPr>
      </w:pPr>
      <w:r w:rsidRPr="00B21C36">
        <w:rPr>
          <w:position w:val="2"/>
          <w:sz w:val="26"/>
          <w:szCs w:val="26"/>
          <w:lang w:val="it-IT"/>
        </w:rPr>
        <w:t>-  Xử lý được các sai sót  khi ghi sổ kế toán tổng hợp</w:t>
      </w:r>
    </w:p>
    <w:p w:rsidR="00C616A4" w:rsidRPr="00B21C36" w:rsidRDefault="00C616A4" w:rsidP="00C616A4">
      <w:pPr>
        <w:spacing w:line="312" w:lineRule="auto"/>
        <w:ind w:firstLine="567"/>
        <w:jc w:val="both"/>
        <w:rPr>
          <w:sz w:val="26"/>
          <w:szCs w:val="26"/>
          <w:lang w:val="it-IT"/>
        </w:rPr>
      </w:pPr>
      <w:r w:rsidRPr="00B21C36">
        <w:rPr>
          <w:sz w:val="26"/>
          <w:szCs w:val="26"/>
          <w:lang w:val="it-IT"/>
        </w:rPr>
        <w:t>- Tuân thủ chế độ kế toán doanh nghiệp hiện hành</w:t>
      </w:r>
    </w:p>
    <w:p w:rsidR="00C616A4" w:rsidRPr="00B21C36" w:rsidRDefault="00C616A4" w:rsidP="005403AF">
      <w:pPr>
        <w:spacing w:line="312" w:lineRule="auto"/>
        <w:jc w:val="both"/>
        <w:rPr>
          <w:b/>
          <w:sz w:val="26"/>
          <w:szCs w:val="26"/>
          <w:lang w:val="it-IT"/>
        </w:rPr>
      </w:pPr>
      <w:r w:rsidRPr="00B21C36">
        <w:rPr>
          <w:b/>
          <w:sz w:val="26"/>
          <w:szCs w:val="26"/>
          <w:lang w:val="it-IT"/>
        </w:rPr>
        <w:t>2.</w:t>
      </w:r>
      <w:r w:rsidRPr="00B21C36">
        <w:rPr>
          <w:b/>
          <w:sz w:val="26"/>
          <w:szCs w:val="26"/>
          <w:lang w:val="vi-VN"/>
        </w:rPr>
        <w:t xml:space="preserve"> </w:t>
      </w:r>
      <w:r w:rsidRPr="00B21C36">
        <w:rPr>
          <w:b/>
          <w:position w:val="2"/>
          <w:sz w:val="26"/>
          <w:szCs w:val="26"/>
          <w:lang w:val="it-IT"/>
        </w:rPr>
        <w:t>Nội dung bài</w:t>
      </w:r>
      <w:r w:rsidRPr="00B21C36">
        <w:rPr>
          <w:b/>
          <w:sz w:val="26"/>
          <w:szCs w:val="26"/>
          <w:lang w:val="it-IT"/>
        </w:rPr>
        <w:t xml:space="preserve">                                               </w:t>
      </w:r>
      <w:r w:rsidRPr="00B21C36">
        <w:rPr>
          <w:b/>
          <w:position w:val="2"/>
          <w:sz w:val="26"/>
          <w:szCs w:val="26"/>
          <w:lang w:val="it-IT"/>
        </w:rPr>
        <w:t xml:space="preserve">                                                                                              </w:t>
      </w:r>
    </w:p>
    <w:p w:rsidR="00C616A4" w:rsidRPr="00B21C36" w:rsidRDefault="00C616A4" w:rsidP="005403AF">
      <w:pPr>
        <w:spacing w:line="312" w:lineRule="auto"/>
        <w:jc w:val="both"/>
        <w:rPr>
          <w:position w:val="2"/>
          <w:sz w:val="26"/>
          <w:szCs w:val="26"/>
          <w:lang w:val="it-IT"/>
        </w:rPr>
      </w:pPr>
      <w:r w:rsidRPr="00B21C36">
        <w:rPr>
          <w:sz w:val="26"/>
          <w:szCs w:val="26"/>
          <w:lang w:val="it-IT"/>
        </w:rPr>
        <w:t>2.</w:t>
      </w:r>
      <w:r w:rsidRPr="00B21C36">
        <w:rPr>
          <w:position w:val="2"/>
          <w:sz w:val="26"/>
          <w:szCs w:val="26"/>
          <w:lang w:val="it-IT"/>
        </w:rPr>
        <w:t xml:space="preserve">1. Hướng dẫn ban đầu                                                             </w:t>
      </w:r>
    </w:p>
    <w:p w:rsidR="00C616A4" w:rsidRPr="00B21C36" w:rsidRDefault="00C616A4" w:rsidP="005403AF">
      <w:pPr>
        <w:spacing w:line="312" w:lineRule="auto"/>
        <w:jc w:val="both"/>
        <w:rPr>
          <w:sz w:val="26"/>
          <w:szCs w:val="26"/>
          <w:lang w:val="it-IT"/>
        </w:rPr>
      </w:pPr>
      <w:r w:rsidRPr="00B21C36">
        <w:rPr>
          <w:sz w:val="26"/>
          <w:szCs w:val="26"/>
          <w:lang w:val="it-IT"/>
        </w:rPr>
        <w:t>2.1.1 Hướng dẫn ghi sổ kế toán tổng hợp theo hình thức nhật ký sổ cái</w:t>
      </w:r>
    </w:p>
    <w:p w:rsidR="00C616A4" w:rsidRPr="00B21C36" w:rsidRDefault="00C616A4" w:rsidP="005403AF">
      <w:pPr>
        <w:spacing w:line="312" w:lineRule="auto"/>
        <w:jc w:val="both"/>
        <w:rPr>
          <w:sz w:val="26"/>
          <w:szCs w:val="26"/>
          <w:lang w:val="it-IT"/>
        </w:rPr>
      </w:pPr>
      <w:r w:rsidRPr="00B21C36">
        <w:rPr>
          <w:sz w:val="26"/>
          <w:szCs w:val="26"/>
          <w:lang w:val="it-IT"/>
        </w:rPr>
        <w:t>2.1.2 Hướng  dẫn ghi sổ kế toán tổng hợp theo hình thức nhật ký chung</w:t>
      </w:r>
    </w:p>
    <w:p w:rsidR="00C616A4" w:rsidRPr="00B21C36" w:rsidRDefault="00C616A4" w:rsidP="005403AF">
      <w:pPr>
        <w:spacing w:line="312" w:lineRule="auto"/>
        <w:jc w:val="both"/>
        <w:rPr>
          <w:sz w:val="26"/>
          <w:szCs w:val="26"/>
          <w:lang w:val="it-IT"/>
        </w:rPr>
      </w:pPr>
      <w:r w:rsidRPr="00B21C36">
        <w:rPr>
          <w:sz w:val="26"/>
          <w:szCs w:val="26"/>
          <w:lang w:val="it-IT"/>
        </w:rPr>
        <w:t xml:space="preserve">2.1.3 Hướng dẫn ghi sổ kế toán tổng hợp theo hình thức chứng tư ghi sổ </w:t>
      </w:r>
    </w:p>
    <w:p w:rsidR="00C616A4" w:rsidRPr="00B21C36" w:rsidRDefault="00C616A4" w:rsidP="005403AF">
      <w:pPr>
        <w:spacing w:line="312" w:lineRule="auto"/>
        <w:jc w:val="both"/>
        <w:rPr>
          <w:sz w:val="26"/>
          <w:szCs w:val="26"/>
          <w:lang w:val="it-IT"/>
        </w:rPr>
      </w:pPr>
      <w:r w:rsidRPr="00B21C36">
        <w:rPr>
          <w:sz w:val="26"/>
          <w:szCs w:val="26"/>
          <w:lang w:val="it-IT"/>
        </w:rPr>
        <w:t>2.1.4 Hướng dẫn ghi sổ kế toán tổng hợp theo hình thức nhật ký chứng từ</w:t>
      </w:r>
    </w:p>
    <w:p w:rsidR="00C616A4" w:rsidRPr="00B21C36" w:rsidRDefault="00C616A4" w:rsidP="005403AF">
      <w:pPr>
        <w:spacing w:line="312" w:lineRule="auto"/>
        <w:jc w:val="both"/>
        <w:rPr>
          <w:sz w:val="26"/>
          <w:szCs w:val="26"/>
          <w:lang w:val="it-IT"/>
        </w:rPr>
      </w:pPr>
      <w:r w:rsidRPr="00B21C36">
        <w:rPr>
          <w:sz w:val="26"/>
          <w:szCs w:val="26"/>
          <w:lang w:val="it-IT"/>
        </w:rPr>
        <w:t xml:space="preserve">2.2. Thực tập kế toán viên                                                        </w:t>
      </w:r>
    </w:p>
    <w:p w:rsidR="00C616A4" w:rsidRPr="00B21C36" w:rsidRDefault="00C616A4" w:rsidP="005403AF">
      <w:pPr>
        <w:spacing w:line="312" w:lineRule="auto"/>
        <w:jc w:val="both"/>
        <w:rPr>
          <w:sz w:val="26"/>
          <w:szCs w:val="26"/>
          <w:lang w:val="it-IT"/>
        </w:rPr>
      </w:pPr>
      <w:r w:rsidRPr="00B21C36">
        <w:rPr>
          <w:sz w:val="26"/>
          <w:szCs w:val="26"/>
          <w:lang w:val="it-IT"/>
        </w:rPr>
        <w:t>2.2.1 Ghi sổ kế toán tổng hợp theo hình thức nhật ký sổ cái</w:t>
      </w:r>
    </w:p>
    <w:p w:rsidR="00C616A4" w:rsidRPr="00B21C36" w:rsidRDefault="00C616A4" w:rsidP="005403AF">
      <w:pPr>
        <w:spacing w:line="312" w:lineRule="auto"/>
        <w:jc w:val="both"/>
        <w:rPr>
          <w:sz w:val="26"/>
          <w:szCs w:val="26"/>
          <w:lang w:val="it-IT"/>
        </w:rPr>
      </w:pPr>
      <w:r w:rsidRPr="00B21C36">
        <w:rPr>
          <w:sz w:val="26"/>
          <w:szCs w:val="26"/>
          <w:lang w:val="it-IT"/>
        </w:rPr>
        <w:t>2.2.2 Ghi sổ kế toán tổng hợp theo hình thức nhật ký chung</w:t>
      </w:r>
    </w:p>
    <w:p w:rsidR="00C616A4" w:rsidRPr="00B21C36" w:rsidRDefault="00C616A4" w:rsidP="005403AF">
      <w:pPr>
        <w:spacing w:line="312" w:lineRule="auto"/>
        <w:jc w:val="both"/>
        <w:rPr>
          <w:sz w:val="26"/>
          <w:szCs w:val="26"/>
          <w:lang w:val="it-IT"/>
        </w:rPr>
      </w:pPr>
      <w:r w:rsidRPr="00B21C36">
        <w:rPr>
          <w:sz w:val="26"/>
          <w:szCs w:val="26"/>
          <w:lang w:val="it-IT"/>
        </w:rPr>
        <w:t xml:space="preserve">2.2.3 Ghi dẫn ghi sổ kế toán tổng hợp theo hình thức chứng tư ghi sổ </w:t>
      </w:r>
    </w:p>
    <w:p w:rsidR="00C616A4" w:rsidRPr="00B21C36" w:rsidRDefault="00C616A4" w:rsidP="005403AF">
      <w:pPr>
        <w:spacing w:line="312" w:lineRule="auto"/>
        <w:jc w:val="both"/>
        <w:rPr>
          <w:sz w:val="26"/>
          <w:szCs w:val="26"/>
          <w:lang w:val="it-IT"/>
        </w:rPr>
      </w:pPr>
      <w:r w:rsidRPr="00B21C36">
        <w:rPr>
          <w:sz w:val="26"/>
          <w:szCs w:val="26"/>
          <w:lang w:val="it-IT"/>
        </w:rPr>
        <w:t>2.2.4 Ghi dẫn ghi sổ kế toán tổng hợp theo hình thức nhật ký chứng từ</w:t>
      </w:r>
    </w:p>
    <w:p w:rsidR="00C616A4" w:rsidRPr="00B21C36" w:rsidRDefault="00C616A4" w:rsidP="005403AF">
      <w:pPr>
        <w:spacing w:line="312" w:lineRule="auto"/>
        <w:jc w:val="both"/>
        <w:rPr>
          <w:sz w:val="26"/>
          <w:szCs w:val="26"/>
          <w:lang w:val="vi-VN"/>
        </w:rPr>
      </w:pPr>
      <w:r w:rsidRPr="00B21C36">
        <w:rPr>
          <w:sz w:val="26"/>
          <w:szCs w:val="26"/>
          <w:lang w:val="it-IT"/>
        </w:rPr>
        <w:t xml:space="preserve">2.3. Kiểm tra </w:t>
      </w:r>
      <w:r w:rsidRPr="00B21C36">
        <w:rPr>
          <w:sz w:val="26"/>
          <w:szCs w:val="26"/>
          <w:lang w:val="it-IT"/>
        </w:rPr>
        <w:tab/>
      </w:r>
      <w:r w:rsidRPr="00B21C36">
        <w:rPr>
          <w:sz w:val="26"/>
          <w:szCs w:val="26"/>
          <w:lang w:val="it-IT"/>
        </w:rPr>
        <w:tab/>
      </w:r>
      <w:r w:rsidRPr="00B21C36">
        <w:rPr>
          <w:sz w:val="26"/>
          <w:szCs w:val="26"/>
          <w:lang w:val="it-IT"/>
        </w:rPr>
        <w:tab/>
      </w:r>
      <w:r w:rsidRPr="00B21C36">
        <w:rPr>
          <w:position w:val="2"/>
          <w:sz w:val="26"/>
          <w:szCs w:val="26"/>
          <w:lang w:val="it-IT"/>
        </w:rPr>
        <w:tab/>
        <w:t xml:space="preserve">                                               </w:t>
      </w:r>
    </w:p>
    <w:p w:rsidR="00C616A4" w:rsidRPr="00B21C36" w:rsidRDefault="00C616A4" w:rsidP="00C616A4">
      <w:pPr>
        <w:spacing w:line="312" w:lineRule="auto"/>
        <w:jc w:val="center"/>
        <w:rPr>
          <w:b/>
          <w:bCs/>
          <w:position w:val="2"/>
          <w:sz w:val="26"/>
          <w:szCs w:val="26"/>
          <w:lang w:val="it-IT"/>
        </w:rPr>
      </w:pPr>
      <w:r w:rsidRPr="00B21C36">
        <w:rPr>
          <w:sz w:val="26"/>
          <w:szCs w:val="26"/>
          <w:lang w:val="it-IT"/>
        </w:rPr>
        <w:t>Bài 4:</w:t>
      </w:r>
      <w:r w:rsidRPr="00B21C36">
        <w:rPr>
          <w:b/>
          <w:sz w:val="26"/>
          <w:szCs w:val="26"/>
          <w:lang w:val="it-IT"/>
        </w:rPr>
        <w:t xml:space="preserve"> LẬP B</w:t>
      </w:r>
      <w:r w:rsidRPr="00B21C36">
        <w:rPr>
          <w:b/>
          <w:position w:val="2"/>
          <w:sz w:val="26"/>
          <w:szCs w:val="26"/>
          <w:lang w:val="it-IT"/>
        </w:rPr>
        <w:t>ÁO CÁO TÀI CHÍNH TRONG DOANH NGHIỆP</w:t>
      </w:r>
    </w:p>
    <w:p w:rsidR="00C616A4" w:rsidRPr="00B21C36" w:rsidRDefault="00C616A4" w:rsidP="00C616A4">
      <w:pPr>
        <w:spacing w:line="312" w:lineRule="auto"/>
        <w:ind w:left="720" w:firstLine="720"/>
        <w:jc w:val="right"/>
        <w:rPr>
          <w:b/>
          <w:sz w:val="26"/>
          <w:szCs w:val="26"/>
          <w:lang w:val="it-IT"/>
        </w:rPr>
      </w:pPr>
      <w:r w:rsidRPr="00B21C36">
        <w:rPr>
          <w:i/>
          <w:sz w:val="26"/>
          <w:szCs w:val="26"/>
        </w:rPr>
        <w:t>Thời gian: 1</w:t>
      </w:r>
      <w:r w:rsidR="0080350C" w:rsidRPr="00B21C36">
        <w:rPr>
          <w:i/>
          <w:sz w:val="26"/>
          <w:szCs w:val="26"/>
          <w:lang w:val="vi-VN"/>
        </w:rPr>
        <w:t>8</w:t>
      </w:r>
      <w:r w:rsidRPr="00B21C36">
        <w:rPr>
          <w:i/>
          <w:sz w:val="26"/>
          <w:szCs w:val="26"/>
        </w:rPr>
        <w:t xml:space="preserve"> giờ (LT</w:t>
      </w:r>
      <w:r w:rsidRPr="00B21C36">
        <w:rPr>
          <w:i/>
          <w:sz w:val="26"/>
          <w:szCs w:val="26"/>
          <w:lang w:val="vi-VN"/>
        </w:rPr>
        <w:t xml:space="preserve">: 4 giờ; </w:t>
      </w:r>
      <w:r w:rsidRPr="00B21C36">
        <w:rPr>
          <w:i/>
          <w:sz w:val="26"/>
          <w:szCs w:val="26"/>
        </w:rPr>
        <w:t>TH:1</w:t>
      </w:r>
      <w:r w:rsidR="0080350C" w:rsidRPr="00B21C36">
        <w:rPr>
          <w:i/>
          <w:sz w:val="26"/>
          <w:szCs w:val="26"/>
          <w:lang w:val="vi-VN"/>
        </w:rPr>
        <w:t>3</w:t>
      </w:r>
      <w:r w:rsidRPr="00B21C36">
        <w:rPr>
          <w:i/>
          <w:sz w:val="26"/>
          <w:szCs w:val="26"/>
        </w:rPr>
        <w:t xml:space="preserve"> giờ; KT:1</w:t>
      </w:r>
      <w:r w:rsidRPr="00B21C36">
        <w:rPr>
          <w:i/>
          <w:sz w:val="26"/>
          <w:szCs w:val="26"/>
          <w:lang w:val="vi-VN"/>
        </w:rPr>
        <w:t xml:space="preserve"> </w:t>
      </w:r>
      <w:r w:rsidRPr="00B21C36">
        <w:rPr>
          <w:i/>
          <w:sz w:val="26"/>
          <w:szCs w:val="26"/>
        </w:rPr>
        <w:t>giờ)</w:t>
      </w:r>
    </w:p>
    <w:p w:rsidR="00C616A4" w:rsidRPr="00B21C36" w:rsidRDefault="00C616A4" w:rsidP="005403AF">
      <w:pPr>
        <w:spacing w:line="312" w:lineRule="auto"/>
        <w:jc w:val="both"/>
        <w:rPr>
          <w:b/>
          <w:sz w:val="26"/>
          <w:szCs w:val="26"/>
          <w:lang w:val="it-IT"/>
        </w:rPr>
      </w:pPr>
      <w:r w:rsidRPr="00B21C36">
        <w:rPr>
          <w:b/>
          <w:sz w:val="26"/>
          <w:szCs w:val="26"/>
          <w:lang w:val="it-IT"/>
        </w:rPr>
        <w:t>1.</w:t>
      </w:r>
      <w:r w:rsidRPr="00B21C36">
        <w:rPr>
          <w:b/>
          <w:sz w:val="26"/>
          <w:szCs w:val="26"/>
          <w:lang w:val="vi-VN"/>
        </w:rPr>
        <w:t xml:space="preserve"> </w:t>
      </w:r>
      <w:r w:rsidRPr="00B21C36">
        <w:rPr>
          <w:b/>
          <w:sz w:val="26"/>
          <w:szCs w:val="26"/>
          <w:lang w:val="it-IT"/>
        </w:rPr>
        <w:t xml:space="preserve">Mục tiêu </w:t>
      </w:r>
    </w:p>
    <w:p w:rsidR="00C616A4" w:rsidRPr="00B21C36" w:rsidRDefault="00C616A4" w:rsidP="00C616A4">
      <w:pPr>
        <w:spacing w:line="312" w:lineRule="auto"/>
        <w:ind w:firstLine="567"/>
        <w:jc w:val="both"/>
        <w:rPr>
          <w:sz w:val="26"/>
          <w:szCs w:val="26"/>
          <w:lang w:val="it-IT"/>
        </w:rPr>
      </w:pPr>
      <w:r w:rsidRPr="00B21C36">
        <w:rPr>
          <w:sz w:val="26"/>
          <w:szCs w:val="26"/>
          <w:lang w:val="it-IT"/>
        </w:rPr>
        <w:t>- Phân biệt đ</w:t>
      </w:r>
      <w:r w:rsidRPr="00B21C36">
        <w:rPr>
          <w:sz w:val="26"/>
          <w:szCs w:val="26"/>
          <w:lang w:val="vi-VN"/>
        </w:rPr>
        <w:t>ược</w:t>
      </w:r>
      <w:r w:rsidRPr="00B21C36">
        <w:rPr>
          <w:sz w:val="26"/>
          <w:szCs w:val="26"/>
          <w:lang w:val="it-IT"/>
        </w:rPr>
        <w:t xml:space="preserve"> các báo cáo tài chính doanh nghiệp </w:t>
      </w:r>
    </w:p>
    <w:p w:rsidR="00C616A4" w:rsidRPr="00B21C36" w:rsidRDefault="00C616A4" w:rsidP="00C616A4">
      <w:pPr>
        <w:spacing w:line="312" w:lineRule="auto"/>
        <w:ind w:firstLine="567"/>
        <w:jc w:val="both"/>
        <w:rPr>
          <w:sz w:val="26"/>
          <w:szCs w:val="26"/>
          <w:lang w:val="it-IT"/>
        </w:rPr>
      </w:pPr>
      <w:r w:rsidRPr="00B21C36">
        <w:rPr>
          <w:sz w:val="26"/>
          <w:szCs w:val="26"/>
          <w:lang w:val="it-IT"/>
        </w:rPr>
        <w:t>- Trình bày đ</w:t>
      </w:r>
      <w:r w:rsidRPr="00B21C36">
        <w:rPr>
          <w:sz w:val="26"/>
          <w:szCs w:val="26"/>
          <w:lang w:val="vi-VN"/>
        </w:rPr>
        <w:t>ược</w:t>
      </w:r>
      <w:r w:rsidRPr="00B21C36">
        <w:rPr>
          <w:sz w:val="26"/>
          <w:szCs w:val="26"/>
          <w:lang w:val="it-IT"/>
        </w:rPr>
        <w:t xml:space="preserve"> phương pháp lập các báo cáo tài chính</w:t>
      </w:r>
    </w:p>
    <w:p w:rsidR="00C616A4" w:rsidRPr="00B21C36" w:rsidRDefault="00C616A4" w:rsidP="00C616A4">
      <w:pPr>
        <w:spacing w:line="312" w:lineRule="auto"/>
        <w:ind w:firstLine="567"/>
        <w:jc w:val="both"/>
        <w:rPr>
          <w:sz w:val="26"/>
          <w:szCs w:val="26"/>
          <w:lang w:val="it-IT"/>
        </w:rPr>
      </w:pPr>
      <w:r w:rsidRPr="00B21C36">
        <w:rPr>
          <w:sz w:val="26"/>
          <w:szCs w:val="26"/>
          <w:lang w:val="it-IT"/>
        </w:rPr>
        <w:t>-  Tổng hợp được số liệu từ các sổ kế toán, lập đ</w:t>
      </w:r>
      <w:r w:rsidRPr="00B21C36">
        <w:rPr>
          <w:sz w:val="26"/>
          <w:szCs w:val="26"/>
          <w:lang w:val="vi-VN"/>
        </w:rPr>
        <w:t>ược</w:t>
      </w:r>
      <w:r w:rsidRPr="00B21C36">
        <w:rPr>
          <w:sz w:val="26"/>
          <w:szCs w:val="26"/>
          <w:lang w:val="it-IT"/>
        </w:rPr>
        <w:t xml:space="preserve"> các báo cáo tài chính theo bài thực hành ứng dụng</w:t>
      </w:r>
    </w:p>
    <w:p w:rsidR="00C616A4" w:rsidRPr="00B21C36" w:rsidRDefault="00C616A4" w:rsidP="00C616A4">
      <w:pPr>
        <w:spacing w:line="312" w:lineRule="auto"/>
        <w:ind w:firstLine="567"/>
        <w:jc w:val="both"/>
        <w:rPr>
          <w:sz w:val="26"/>
          <w:szCs w:val="26"/>
          <w:lang w:val="it-IT"/>
        </w:rPr>
      </w:pPr>
      <w:r w:rsidRPr="00B21C36">
        <w:rPr>
          <w:sz w:val="26"/>
          <w:szCs w:val="26"/>
          <w:lang w:val="it-IT"/>
        </w:rPr>
        <w:t>- Tuân thủ chế độ kế toán doanh nghiệp hiện hành</w:t>
      </w:r>
    </w:p>
    <w:p w:rsidR="00C616A4" w:rsidRPr="00B21C36" w:rsidRDefault="00C616A4" w:rsidP="005403AF">
      <w:pPr>
        <w:spacing w:line="312" w:lineRule="auto"/>
        <w:jc w:val="both"/>
        <w:rPr>
          <w:b/>
          <w:sz w:val="26"/>
          <w:szCs w:val="26"/>
          <w:lang w:val="it-IT"/>
        </w:rPr>
      </w:pPr>
      <w:r w:rsidRPr="00B21C36">
        <w:rPr>
          <w:b/>
          <w:sz w:val="26"/>
          <w:szCs w:val="26"/>
          <w:lang w:val="it-IT"/>
        </w:rPr>
        <w:t>2.</w:t>
      </w:r>
      <w:r w:rsidRPr="00B21C36">
        <w:rPr>
          <w:b/>
          <w:sz w:val="26"/>
          <w:szCs w:val="26"/>
          <w:lang w:val="vi-VN"/>
        </w:rPr>
        <w:t xml:space="preserve"> </w:t>
      </w:r>
      <w:r w:rsidRPr="00B21C36">
        <w:rPr>
          <w:b/>
          <w:sz w:val="26"/>
          <w:szCs w:val="26"/>
          <w:lang w:val="it-IT"/>
        </w:rPr>
        <w:t>Nội dung bài</w:t>
      </w:r>
      <w:r w:rsidRPr="00B21C36">
        <w:rPr>
          <w:b/>
          <w:sz w:val="26"/>
          <w:szCs w:val="26"/>
          <w:lang w:val="it-IT"/>
        </w:rPr>
        <w:tab/>
      </w:r>
      <w:r w:rsidRPr="00B21C36">
        <w:rPr>
          <w:b/>
          <w:sz w:val="26"/>
          <w:szCs w:val="26"/>
          <w:lang w:val="it-IT"/>
        </w:rPr>
        <w:tab/>
      </w:r>
      <w:r w:rsidRPr="00B21C36">
        <w:rPr>
          <w:b/>
          <w:sz w:val="26"/>
          <w:szCs w:val="26"/>
          <w:lang w:val="it-IT"/>
        </w:rPr>
        <w:tab/>
      </w:r>
      <w:r w:rsidRPr="00B21C36">
        <w:rPr>
          <w:b/>
          <w:sz w:val="26"/>
          <w:szCs w:val="26"/>
          <w:lang w:val="it-IT"/>
        </w:rPr>
        <w:tab/>
      </w:r>
      <w:r w:rsidRPr="00B21C36">
        <w:rPr>
          <w:b/>
          <w:sz w:val="26"/>
          <w:szCs w:val="26"/>
          <w:lang w:val="it-IT"/>
        </w:rPr>
        <w:tab/>
      </w:r>
      <w:r w:rsidRPr="00B21C36">
        <w:rPr>
          <w:b/>
          <w:sz w:val="26"/>
          <w:szCs w:val="26"/>
          <w:lang w:val="it-IT"/>
        </w:rPr>
        <w:tab/>
        <w:t xml:space="preserve">                                                         </w:t>
      </w:r>
    </w:p>
    <w:p w:rsidR="00C616A4" w:rsidRPr="00B21C36" w:rsidRDefault="00C616A4" w:rsidP="005403AF">
      <w:pPr>
        <w:spacing w:line="312" w:lineRule="auto"/>
        <w:jc w:val="both"/>
        <w:rPr>
          <w:bCs/>
          <w:iCs/>
          <w:position w:val="2"/>
          <w:sz w:val="26"/>
          <w:szCs w:val="26"/>
          <w:lang w:val="it-IT"/>
        </w:rPr>
      </w:pPr>
      <w:r w:rsidRPr="00B21C36">
        <w:rPr>
          <w:sz w:val="26"/>
          <w:szCs w:val="26"/>
          <w:lang w:val="it-IT"/>
        </w:rPr>
        <w:t>2.</w:t>
      </w:r>
      <w:r w:rsidRPr="00B21C36">
        <w:rPr>
          <w:bCs/>
          <w:iCs/>
          <w:position w:val="2"/>
          <w:sz w:val="26"/>
          <w:szCs w:val="26"/>
          <w:lang w:val="it-IT"/>
        </w:rPr>
        <w:t xml:space="preserve">1. Hướng dẫn ban đầu                                                              </w:t>
      </w:r>
    </w:p>
    <w:p w:rsidR="00C616A4" w:rsidRPr="00B21C36" w:rsidRDefault="00C616A4" w:rsidP="005403AF">
      <w:pPr>
        <w:spacing w:line="312" w:lineRule="auto"/>
        <w:jc w:val="both"/>
        <w:rPr>
          <w:sz w:val="26"/>
          <w:szCs w:val="26"/>
          <w:lang w:val="it-IT"/>
        </w:rPr>
      </w:pPr>
      <w:r w:rsidRPr="00B21C36">
        <w:rPr>
          <w:sz w:val="26"/>
          <w:szCs w:val="26"/>
          <w:lang w:val="it-IT"/>
        </w:rPr>
        <w:t>2.1.1 Hướng dẫn lập bảng cân đối Kế toán</w:t>
      </w:r>
    </w:p>
    <w:p w:rsidR="00C616A4" w:rsidRPr="00B21C36" w:rsidRDefault="00C616A4" w:rsidP="005403AF">
      <w:pPr>
        <w:spacing w:line="312" w:lineRule="auto"/>
        <w:jc w:val="both"/>
        <w:rPr>
          <w:sz w:val="26"/>
          <w:szCs w:val="26"/>
          <w:lang w:val="it-IT"/>
        </w:rPr>
      </w:pPr>
      <w:r w:rsidRPr="00B21C36">
        <w:rPr>
          <w:sz w:val="26"/>
          <w:szCs w:val="26"/>
          <w:lang w:val="it-IT"/>
        </w:rPr>
        <w:t>2.1.2 Hướng dẫn lập báo cáo kết quả kinh doanh</w:t>
      </w:r>
    </w:p>
    <w:p w:rsidR="00C616A4" w:rsidRPr="00B21C36" w:rsidRDefault="00C616A4" w:rsidP="005403AF">
      <w:pPr>
        <w:spacing w:line="312" w:lineRule="auto"/>
        <w:jc w:val="both"/>
        <w:rPr>
          <w:sz w:val="26"/>
          <w:szCs w:val="26"/>
          <w:lang w:val="it-IT"/>
        </w:rPr>
      </w:pPr>
      <w:r w:rsidRPr="00B21C36">
        <w:rPr>
          <w:sz w:val="26"/>
          <w:szCs w:val="26"/>
          <w:lang w:val="it-IT"/>
        </w:rPr>
        <w:t>2.1.3 Hướng dẫn lập báo cáo lưu chuyển tiền tệ</w:t>
      </w:r>
    </w:p>
    <w:p w:rsidR="00C616A4" w:rsidRPr="00B21C36" w:rsidRDefault="00C616A4" w:rsidP="005403AF">
      <w:pPr>
        <w:spacing w:line="312" w:lineRule="auto"/>
        <w:jc w:val="both"/>
        <w:rPr>
          <w:sz w:val="26"/>
          <w:szCs w:val="26"/>
          <w:lang w:val="it-IT"/>
        </w:rPr>
      </w:pPr>
      <w:r w:rsidRPr="00B21C36">
        <w:rPr>
          <w:sz w:val="26"/>
          <w:szCs w:val="26"/>
          <w:lang w:val="it-IT"/>
        </w:rPr>
        <w:t>2.1.4 Hướng dẫn lập thuyết minh báo cáo tài chính</w:t>
      </w:r>
    </w:p>
    <w:p w:rsidR="00C616A4" w:rsidRPr="00B21C36" w:rsidRDefault="00C616A4" w:rsidP="005403AF">
      <w:pPr>
        <w:spacing w:line="312" w:lineRule="auto"/>
        <w:jc w:val="both"/>
        <w:rPr>
          <w:sz w:val="26"/>
          <w:szCs w:val="26"/>
          <w:lang w:val="it-IT"/>
        </w:rPr>
      </w:pPr>
      <w:r w:rsidRPr="00B21C36">
        <w:rPr>
          <w:sz w:val="26"/>
          <w:szCs w:val="26"/>
          <w:lang w:val="it-IT"/>
        </w:rPr>
        <w:t xml:space="preserve">2.2. Thực tập kế toán viên                                                         </w:t>
      </w:r>
    </w:p>
    <w:p w:rsidR="00C616A4" w:rsidRPr="00B21C36" w:rsidRDefault="00C616A4" w:rsidP="005403AF">
      <w:pPr>
        <w:spacing w:line="312" w:lineRule="auto"/>
        <w:jc w:val="both"/>
        <w:rPr>
          <w:sz w:val="26"/>
          <w:szCs w:val="26"/>
          <w:lang w:val="it-IT"/>
        </w:rPr>
      </w:pPr>
      <w:r w:rsidRPr="00B21C36">
        <w:rPr>
          <w:sz w:val="26"/>
          <w:szCs w:val="26"/>
          <w:lang w:val="it-IT"/>
        </w:rPr>
        <w:t>2.2.1 Lập bảng cân đối Kế toán</w:t>
      </w:r>
    </w:p>
    <w:p w:rsidR="00C616A4" w:rsidRPr="00B21C36" w:rsidRDefault="00C616A4" w:rsidP="005403AF">
      <w:pPr>
        <w:spacing w:line="312" w:lineRule="auto"/>
        <w:jc w:val="both"/>
        <w:rPr>
          <w:sz w:val="26"/>
          <w:szCs w:val="26"/>
          <w:lang w:val="it-IT"/>
        </w:rPr>
      </w:pPr>
      <w:r w:rsidRPr="00B21C36">
        <w:rPr>
          <w:sz w:val="26"/>
          <w:szCs w:val="26"/>
          <w:lang w:val="it-IT"/>
        </w:rPr>
        <w:t>2.2.2 Lập báo cáo kết quả kinh doanh</w:t>
      </w:r>
    </w:p>
    <w:p w:rsidR="00C616A4" w:rsidRPr="00B21C36" w:rsidRDefault="00C616A4" w:rsidP="005403AF">
      <w:pPr>
        <w:spacing w:line="312" w:lineRule="auto"/>
        <w:jc w:val="both"/>
        <w:rPr>
          <w:sz w:val="26"/>
          <w:szCs w:val="26"/>
          <w:lang w:val="it-IT"/>
        </w:rPr>
      </w:pPr>
      <w:r w:rsidRPr="00B21C36">
        <w:rPr>
          <w:sz w:val="26"/>
          <w:szCs w:val="26"/>
          <w:lang w:val="it-IT"/>
        </w:rPr>
        <w:t>2.2.3 Lập báo cáo lưu chuyển tiền tệ</w:t>
      </w:r>
    </w:p>
    <w:p w:rsidR="00C616A4" w:rsidRPr="00B21C36" w:rsidRDefault="00C616A4" w:rsidP="005403AF">
      <w:pPr>
        <w:spacing w:line="312" w:lineRule="auto"/>
        <w:jc w:val="both"/>
        <w:rPr>
          <w:sz w:val="26"/>
          <w:szCs w:val="26"/>
          <w:lang w:val="it-IT"/>
        </w:rPr>
      </w:pPr>
      <w:r w:rsidRPr="00B21C36">
        <w:rPr>
          <w:sz w:val="26"/>
          <w:szCs w:val="26"/>
          <w:lang w:val="it-IT"/>
        </w:rPr>
        <w:t>2.2.4 Lập thuyết minh báo cáo tài chính</w:t>
      </w:r>
    </w:p>
    <w:p w:rsidR="00C616A4" w:rsidRPr="00B21C36" w:rsidRDefault="00C616A4" w:rsidP="005403AF">
      <w:pPr>
        <w:spacing w:line="312" w:lineRule="auto"/>
        <w:jc w:val="both"/>
        <w:rPr>
          <w:i/>
          <w:sz w:val="26"/>
          <w:szCs w:val="26"/>
          <w:lang w:val="vi-VN"/>
        </w:rPr>
      </w:pPr>
      <w:r w:rsidRPr="00B21C36">
        <w:rPr>
          <w:sz w:val="26"/>
          <w:szCs w:val="26"/>
          <w:lang w:val="it-IT"/>
        </w:rPr>
        <w:t xml:space="preserve">2.3. Kiểm tra </w:t>
      </w:r>
      <w:r w:rsidRPr="00B21C36">
        <w:rPr>
          <w:sz w:val="26"/>
          <w:szCs w:val="26"/>
          <w:lang w:val="it-IT"/>
        </w:rPr>
        <w:tab/>
      </w:r>
      <w:r w:rsidRPr="00B21C36">
        <w:rPr>
          <w:position w:val="2"/>
          <w:sz w:val="26"/>
          <w:szCs w:val="26"/>
          <w:lang w:val="it-IT"/>
        </w:rPr>
        <w:tab/>
      </w:r>
      <w:r w:rsidRPr="00B21C36">
        <w:rPr>
          <w:position w:val="2"/>
          <w:sz w:val="26"/>
          <w:szCs w:val="26"/>
          <w:lang w:val="it-IT"/>
        </w:rPr>
        <w:tab/>
      </w:r>
      <w:r w:rsidRPr="00B21C36">
        <w:rPr>
          <w:position w:val="2"/>
          <w:sz w:val="26"/>
          <w:szCs w:val="26"/>
          <w:lang w:val="it-IT"/>
        </w:rPr>
        <w:tab/>
        <w:t xml:space="preserve">                                               </w:t>
      </w:r>
    </w:p>
    <w:p w:rsidR="00C616A4" w:rsidRPr="00B21C36" w:rsidRDefault="00C616A4" w:rsidP="00C616A4">
      <w:pPr>
        <w:spacing w:line="312" w:lineRule="auto"/>
        <w:jc w:val="center"/>
        <w:rPr>
          <w:b/>
          <w:sz w:val="26"/>
          <w:szCs w:val="26"/>
          <w:lang w:val="vi-VN"/>
        </w:rPr>
      </w:pPr>
      <w:r w:rsidRPr="00B21C36">
        <w:rPr>
          <w:position w:val="2"/>
          <w:sz w:val="26"/>
          <w:szCs w:val="26"/>
          <w:lang w:val="it-IT"/>
        </w:rPr>
        <w:t>Bài</w:t>
      </w:r>
      <w:r w:rsidRPr="00B21C36">
        <w:rPr>
          <w:position w:val="2"/>
          <w:sz w:val="26"/>
          <w:szCs w:val="26"/>
          <w:lang w:val="vi-VN"/>
        </w:rPr>
        <w:t xml:space="preserve"> </w:t>
      </w:r>
      <w:r w:rsidRPr="00B21C36">
        <w:rPr>
          <w:position w:val="2"/>
          <w:sz w:val="26"/>
          <w:szCs w:val="26"/>
          <w:lang w:val="it-IT"/>
        </w:rPr>
        <w:t>5:</w:t>
      </w:r>
      <w:r w:rsidRPr="00B21C36">
        <w:rPr>
          <w:i/>
          <w:position w:val="2"/>
          <w:sz w:val="26"/>
          <w:szCs w:val="26"/>
          <w:lang w:val="it-IT"/>
        </w:rPr>
        <w:t xml:space="preserve">  </w:t>
      </w:r>
      <w:r w:rsidRPr="00B21C36">
        <w:rPr>
          <w:b/>
          <w:sz w:val="26"/>
          <w:szCs w:val="26"/>
          <w:lang w:val="it-IT"/>
        </w:rPr>
        <w:t xml:space="preserve">ỨNG DỤNG KẾ TOÁN DOANH NGHIỆP TRÊN </w:t>
      </w:r>
    </w:p>
    <w:p w:rsidR="00C616A4" w:rsidRPr="00B21C36" w:rsidRDefault="00C616A4" w:rsidP="00C616A4">
      <w:pPr>
        <w:spacing w:line="312" w:lineRule="auto"/>
        <w:jc w:val="center"/>
        <w:rPr>
          <w:b/>
          <w:sz w:val="26"/>
          <w:szCs w:val="26"/>
          <w:lang w:val="it-IT"/>
        </w:rPr>
      </w:pPr>
      <w:r w:rsidRPr="00B21C36">
        <w:rPr>
          <w:b/>
          <w:sz w:val="26"/>
          <w:szCs w:val="26"/>
          <w:lang w:val="it-IT"/>
        </w:rPr>
        <w:t>PHẦN MỀM KẾ TOÁN</w:t>
      </w:r>
    </w:p>
    <w:p w:rsidR="00C616A4" w:rsidRPr="00B21C36" w:rsidRDefault="00C616A4" w:rsidP="00C616A4">
      <w:pPr>
        <w:spacing w:line="312" w:lineRule="auto"/>
        <w:jc w:val="right"/>
        <w:rPr>
          <w:b/>
          <w:sz w:val="26"/>
          <w:szCs w:val="26"/>
        </w:rPr>
      </w:pPr>
      <w:r w:rsidRPr="00B21C36">
        <w:rPr>
          <w:i/>
          <w:sz w:val="26"/>
          <w:szCs w:val="26"/>
        </w:rPr>
        <w:t xml:space="preserve">Thời gian: </w:t>
      </w:r>
      <w:r w:rsidR="0080350C" w:rsidRPr="00B21C36">
        <w:rPr>
          <w:i/>
          <w:sz w:val="26"/>
          <w:szCs w:val="26"/>
          <w:lang w:val="vi-VN"/>
        </w:rPr>
        <w:t>45</w:t>
      </w:r>
      <w:r w:rsidRPr="00B21C36">
        <w:rPr>
          <w:i/>
          <w:sz w:val="26"/>
          <w:szCs w:val="26"/>
        </w:rPr>
        <w:t xml:space="preserve"> giờ (LT</w:t>
      </w:r>
      <w:r w:rsidRPr="00B21C36">
        <w:rPr>
          <w:i/>
          <w:sz w:val="26"/>
          <w:szCs w:val="26"/>
          <w:lang w:val="vi-VN"/>
        </w:rPr>
        <w:t xml:space="preserve">: 14 giờ; </w:t>
      </w:r>
      <w:r w:rsidRPr="00B21C36">
        <w:rPr>
          <w:i/>
          <w:sz w:val="26"/>
          <w:szCs w:val="26"/>
        </w:rPr>
        <w:t xml:space="preserve">TH: </w:t>
      </w:r>
      <w:r w:rsidR="0080350C" w:rsidRPr="00B21C36">
        <w:rPr>
          <w:i/>
          <w:sz w:val="26"/>
          <w:szCs w:val="26"/>
          <w:lang w:val="vi-VN"/>
        </w:rPr>
        <w:t>30</w:t>
      </w:r>
      <w:r w:rsidRPr="00B21C36">
        <w:rPr>
          <w:i/>
          <w:sz w:val="26"/>
          <w:szCs w:val="26"/>
        </w:rPr>
        <w:t xml:space="preserve"> giờ; KT: 1 giờ)</w:t>
      </w:r>
    </w:p>
    <w:p w:rsidR="00C616A4" w:rsidRPr="00B21C36" w:rsidRDefault="00C616A4" w:rsidP="005403AF">
      <w:pPr>
        <w:spacing w:line="312" w:lineRule="auto"/>
        <w:jc w:val="both"/>
        <w:rPr>
          <w:b/>
          <w:sz w:val="26"/>
          <w:szCs w:val="26"/>
          <w:lang w:val="vi-VN"/>
        </w:rPr>
      </w:pPr>
      <w:r w:rsidRPr="00B21C36">
        <w:rPr>
          <w:b/>
          <w:sz w:val="26"/>
          <w:szCs w:val="26"/>
        </w:rPr>
        <w:t>1.</w:t>
      </w:r>
      <w:r w:rsidRPr="00B21C36">
        <w:rPr>
          <w:b/>
          <w:sz w:val="26"/>
          <w:szCs w:val="26"/>
          <w:lang w:val="vi-VN"/>
        </w:rPr>
        <w:t xml:space="preserve"> </w:t>
      </w:r>
      <w:r w:rsidRPr="00B21C36">
        <w:rPr>
          <w:b/>
          <w:sz w:val="26"/>
          <w:szCs w:val="26"/>
        </w:rPr>
        <w:t>Mục tiêu</w:t>
      </w:r>
    </w:p>
    <w:p w:rsidR="00C616A4" w:rsidRPr="00B21C36" w:rsidRDefault="00C616A4" w:rsidP="00C616A4">
      <w:pPr>
        <w:spacing w:line="312" w:lineRule="auto"/>
        <w:ind w:firstLine="567"/>
        <w:jc w:val="both"/>
        <w:rPr>
          <w:sz w:val="26"/>
          <w:szCs w:val="26"/>
        </w:rPr>
      </w:pPr>
      <w:r w:rsidRPr="00B21C36">
        <w:rPr>
          <w:sz w:val="26"/>
          <w:szCs w:val="26"/>
        </w:rPr>
        <w:t>- Tạo được cơ sở dữ liệu</w:t>
      </w:r>
    </w:p>
    <w:p w:rsidR="00C616A4" w:rsidRPr="00B21C36" w:rsidRDefault="00C616A4" w:rsidP="00C616A4">
      <w:pPr>
        <w:spacing w:line="312" w:lineRule="auto"/>
        <w:ind w:firstLine="567"/>
        <w:jc w:val="both"/>
        <w:rPr>
          <w:sz w:val="26"/>
          <w:szCs w:val="26"/>
        </w:rPr>
      </w:pPr>
      <w:r w:rsidRPr="00B21C36">
        <w:rPr>
          <w:sz w:val="26"/>
          <w:szCs w:val="26"/>
        </w:rPr>
        <w:t>- Nhập số dư ban đầu</w:t>
      </w:r>
    </w:p>
    <w:p w:rsidR="00C616A4" w:rsidRPr="00B21C36" w:rsidRDefault="00C616A4" w:rsidP="00C616A4">
      <w:pPr>
        <w:spacing w:line="312" w:lineRule="auto"/>
        <w:ind w:firstLine="567"/>
        <w:jc w:val="both"/>
        <w:rPr>
          <w:sz w:val="26"/>
          <w:szCs w:val="26"/>
        </w:rPr>
      </w:pPr>
      <w:r w:rsidRPr="00B21C36">
        <w:rPr>
          <w:sz w:val="26"/>
          <w:szCs w:val="26"/>
        </w:rPr>
        <w:t xml:space="preserve">- Phân loại được các chưng từ theo từng phầ hành kế toán </w:t>
      </w:r>
    </w:p>
    <w:p w:rsidR="00C616A4" w:rsidRPr="00B21C36" w:rsidRDefault="00C616A4" w:rsidP="00C616A4">
      <w:pPr>
        <w:spacing w:line="312" w:lineRule="auto"/>
        <w:ind w:firstLine="567"/>
        <w:jc w:val="both"/>
        <w:rPr>
          <w:sz w:val="26"/>
          <w:szCs w:val="26"/>
        </w:rPr>
      </w:pPr>
      <w:r w:rsidRPr="00B21C36">
        <w:rPr>
          <w:sz w:val="26"/>
          <w:szCs w:val="26"/>
        </w:rPr>
        <w:t>- Nhập được dữ liệu từ chứng từ kế toán và phần mềm kế toán theo các phân hệ kế toán</w:t>
      </w:r>
    </w:p>
    <w:p w:rsidR="00C616A4" w:rsidRPr="00B21C36" w:rsidRDefault="00C616A4" w:rsidP="00C616A4">
      <w:pPr>
        <w:spacing w:line="312" w:lineRule="auto"/>
        <w:ind w:firstLine="567"/>
        <w:jc w:val="both"/>
        <w:rPr>
          <w:sz w:val="26"/>
          <w:szCs w:val="26"/>
        </w:rPr>
      </w:pPr>
      <w:r w:rsidRPr="00B21C36">
        <w:rPr>
          <w:sz w:val="26"/>
          <w:szCs w:val="26"/>
        </w:rPr>
        <w:t xml:space="preserve">- Thực hiện được các bút toán kế chuyển cuối kỳ </w:t>
      </w:r>
    </w:p>
    <w:p w:rsidR="00C616A4" w:rsidRPr="00B21C36" w:rsidRDefault="00C616A4" w:rsidP="00C616A4">
      <w:pPr>
        <w:spacing w:line="312" w:lineRule="auto"/>
        <w:ind w:firstLine="567"/>
        <w:jc w:val="both"/>
        <w:rPr>
          <w:spacing w:val="-8"/>
          <w:sz w:val="26"/>
          <w:szCs w:val="26"/>
        </w:rPr>
      </w:pPr>
      <w:r w:rsidRPr="00B21C36">
        <w:rPr>
          <w:spacing w:val="-8"/>
          <w:sz w:val="26"/>
          <w:szCs w:val="26"/>
        </w:rPr>
        <w:t xml:space="preserve">- </w:t>
      </w:r>
      <w:r w:rsidRPr="00B21C36">
        <w:rPr>
          <w:spacing w:val="-8"/>
          <w:sz w:val="26"/>
          <w:szCs w:val="26"/>
          <w:lang w:val="vi-VN"/>
        </w:rPr>
        <w:t>K</w:t>
      </w:r>
      <w:r w:rsidRPr="00B21C36">
        <w:rPr>
          <w:spacing w:val="-8"/>
          <w:sz w:val="26"/>
          <w:szCs w:val="26"/>
        </w:rPr>
        <w:t>iểm tra được các sai sót của chứng từ và sổ kế toán trên phâm mềm kế toán</w:t>
      </w:r>
    </w:p>
    <w:p w:rsidR="00C616A4" w:rsidRPr="00B21C36" w:rsidRDefault="00C616A4" w:rsidP="00C616A4">
      <w:pPr>
        <w:spacing w:line="312" w:lineRule="auto"/>
        <w:ind w:firstLine="567"/>
        <w:jc w:val="both"/>
        <w:rPr>
          <w:sz w:val="26"/>
          <w:szCs w:val="26"/>
        </w:rPr>
      </w:pPr>
      <w:r w:rsidRPr="00B21C36">
        <w:rPr>
          <w:sz w:val="26"/>
          <w:szCs w:val="26"/>
        </w:rPr>
        <w:t>- In được các báo biểu kế toán theo từng phân hệ kế toán</w:t>
      </w:r>
    </w:p>
    <w:p w:rsidR="00C616A4" w:rsidRPr="00B21C36" w:rsidRDefault="00C616A4" w:rsidP="005403AF">
      <w:pPr>
        <w:spacing w:line="312" w:lineRule="auto"/>
        <w:jc w:val="both"/>
        <w:rPr>
          <w:b/>
          <w:sz w:val="26"/>
          <w:szCs w:val="26"/>
        </w:rPr>
      </w:pPr>
      <w:r w:rsidRPr="00B21C36">
        <w:rPr>
          <w:b/>
          <w:sz w:val="26"/>
          <w:szCs w:val="26"/>
        </w:rPr>
        <w:t>2.</w:t>
      </w:r>
      <w:r w:rsidRPr="00B21C36">
        <w:rPr>
          <w:b/>
          <w:sz w:val="26"/>
          <w:szCs w:val="26"/>
          <w:lang w:val="vi-VN"/>
        </w:rPr>
        <w:t xml:space="preserve"> </w:t>
      </w:r>
      <w:r w:rsidRPr="00B21C36">
        <w:rPr>
          <w:b/>
          <w:sz w:val="26"/>
          <w:szCs w:val="26"/>
        </w:rPr>
        <w:t>Nội dung bài</w:t>
      </w:r>
      <w:r w:rsidRPr="00B21C36">
        <w:rPr>
          <w:b/>
          <w:sz w:val="26"/>
          <w:szCs w:val="26"/>
        </w:rPr>
        <w:tab/>
      </w:r>
      <w:r w:rsidRPr="00B21C36">
        <w:rPr>
          <w:b/>
          <w:sz w:val="26"/>
          <w:szCs w:val="26"/>
        </w:rPr>
        <w:tab/>
      </w:r>
      <w:r w:rsidRPr="00B21C36">
        <w:rPr>
          <w:b/>
          <w:sz w:val="26"/>
          <w:szCs w:val="26"/>
        </w:rPr>
        <w:tab/>
      </w:r>
      <w:r w:rsidRPr="00B21C36">
        <w:rPr>
          <w:b/>
          <w:sz w:val="26"/>
          <w:szCs w:val="26"/>
        </w:rPr>
        <w:tab/>
      </w:r>
      <w:r w:rsidRPr="00B21C36">
        <w:rPr>
          <w:b/>
          <w:sz w:val="26"/>
          <w:szCs w:val="26"/>
        </w:rPr>
        <w:tab/>
      </w:r>
      <w:r w:rsidRPr="00B21C36">
        <w:rPr>
          <w:b/>
          <w:sz w:val="26"/>
          <w:szCs w:val="26"/>
        </w:rPr>
        <w:tab/>
        <w:t xml:space="preserve">                                                                                           </w:t>
      </w:r>
    </w:p>
    <w:p w:rsidR="00C616A4" w:rsidRPr="00B21C36" w:rsidRDefault="00C616A4" w:rsidP="005403AF">
      <w:pPr>
        <w:tabs>
          <w:tab w:val="left" w:pos="5520"/>
        </w:tabs>
        <w:spacing w:line="312" w:lineRule="auto"/>
        <w:jc w:val="both"/>
        <w:rPr>
          <w:bCs/>
          <w:position w:val="2"/>
          <w:sz w:val="26"/>
          <w:szCs w:val="26"/>
        </w:rPr>
      </w:pPr>
      <w:r w:rsidRPr="00B21C36">
        <w:rPr>
          <w:sz w:val="26"/>
          <w:szCs w:val="26"/>
        </w:rPr>
        <w:t>2.</w:t>
      </w:r>
      <w:r w:rsidRPr="00B21C36">
        <w:rPr>
          <w:bCs/>
          <w:position w:val="2"/>
          <w:sz w:val="26"/>
          <w:szCs w:val="26"/>
        </w:rPr>
        <w:t>1.Tạo cơ sở dữ liệu</w:t>
      </w:r>
      <w:r w:rsidRPr="00B21C36">
        <w:rPr>
          <w:bCs/>
          <w:position w:val="2"/>
          <w:sz w:val="26"/>
          <w:szCs w:val="26"/>
        </w:rPr>
        <w:tab/>
        <w:t xml:space="preserve">                </w:t>
      </w:r>
    </w:p>
    <w:p w:rsidR="00C616A4" w:rsidRPr="00B21C36" w:rsidRDefault="00C616A4" w:rsidP="005403AF">
      <w:pPr>
        <w:tabs>
          <w:tab w:val="left" w:pos="5520"/>
        </w:tabs>
        <w:spacing w:line="312" w:lineRule="auto"/>
        <w:jc w:val="both"/>
        <w:rPr>
          <w:sz w:val="26"/>
          <w:szCs w:val="26"/>
        </w:rPr>
      </w:pPr>
      <w:r w:rsidRPr="00B21C36">
        <w:rPr>
          <w:sz w:val="26"/>
          <w:szCs w:val="26"/>
        </w:rPr>
        <w:t xml:space="preserve">2.2. Thiết lập hệ thống tài khoản                                              </w:t>
      </w:r>
    </w:p>
    <w:p w:rsidR="00C616A4" w:rsidRPr="00B21C36" w:rsidRDefault="00C616A4" w:rsidP="005403AF">
      <w:pPr>
        <w:tabs>
          <w:tab w:val="left" w:pos="5520"/>
        </w:tabs>
        <w:spacing w:line="312" w:lineRule="auto"/>
        <w:jc w:val="both"/>
        <w:rPr>
          <w:sz w:val="26"/>
          <w:szCs w:val="26"/>
        </w:rPr>
      </w:pPr>
      <w:r w:rsidRPr="00B21C36">
        <w:rPr>
          <w:sz w:val="26"/>
          <w:szCs w:val="26"/>
        </w:rPr>
        <w:t xml:space="preserve">2.3. Khai các báo danh mục                                                       </w:t>
      </w:r>
    </w:p>
    <w:p w:rsidR="00C616A4" w:rsidRPr="00B21C36" w:rsidRDefault="00C616A4" w:rsidP="005403AF">
      <w:pPr>
        <w:tabs>
          <w:tab w:val="left" w:pos="5520"/>
        </w:tabs>
        <w:spacing w:line="312" w:lineRule="auto"/>
        <w:jc w:val="both"/>
        <w:rPr>
          <w:sz w:val="26"/>
          <w:szCs w:val="26"/>
        </w:rPr>
      </w:pPr>
      <w:r w:rsidRPr="00B21C36">
        <w:rPr>
          <w:sz w:val="26"/>
          <w:szCs w:val="26"/>
        </w:rPr>
        <w:t xml:space="preserve">2.4. Nhập số dư ban đầu                                                            </w:t>
      </w:r>
    </w:p>
    <w:p w:rsidR="00C616A4" w:rsidRPr="00B21C36" w:rsidRDefault="00C616A4" w:rsidP="005403AF">
      <w:pPr>
        <w:tabs>
          <w:tab w:val="left" w:pos="5520"/>
        </w:tabs>
        <w:spacing w:line="312" w:lineRule="auto"/>
        <w:jc w:val="both"/>
        <w:rPr>
          <w:sz w:val="26"/>
          <w:szCs w:val="26"/>
        </w:rPr>
      </w:pPr>
      <w:r w:rsidRPr="00B21C36">
        <w:rPr>
          <w:sz w:val="26"/>
          <w:szCs w:val="26"/>
        </w:rPr>
        <w:t>2.5. Nhập dữ liệu kế toán</w:t>
      </w:r>
    </w:p>
    <w:p w:rsidR="00C616A4" w:rsidRPr="00B21C36" w:rsidRDefault="00C616A4" w:rsidP="005403AF">
      <w:pPr>
        <w:tabs>
          <w:tab w:val="left" w:pos="5520"/>
        </w:tabs>
        <w:spacing w:line="312" w:lineRule="auto"/>
        <w:jc w:val="both"/>
        <w:rPr>
          <w:sz w:val="26"/>
          <w:szCs w:val="26"/>
        </w:rPr>
      </w:pPr>
      <w:r w:rsidRPr="00B21C36">
        <w:rPr>
          <w:sz w:val="26"/>
          <w:szCs w:val="26"/>
        </w:rPr>
        <w:t>2.5.1 Kế toán tiền mặt tại quỹ</w:t>
      </w:r>
    </w:p>
    <w:p w:rsidR="00C616A4" w:rsidRPr="00B21C36" w:rsidRDefault="00C616A4" w:rsidP="005403AF">
      <w:pPr>
        <w:tabs>
          <w:tab w:val="left" w:pos="5520"/>
        </w:tabs>
        <w:spacing w:line="312" w:lineRule="auto"/>
        <w:jc w:val="both"/>
        <w:rPr>
          <w:sz w:val="26"/>
          <w:szCs w:val="26"/>
        </w:rPr>
      </w:pPr>
      <w:r w:rsidRPr="00B21C36">
        <w:rPr>
          <w:sz w:val="26"/>
          <w:szCs w:val="26"/>
        </w:rPr>
        <w:t>2.5.2 Kế toán tiền gửi ngân hàng</w:t>
      </w:r>
    </w:p>
    <w:p w:rsidR="00C616A4" w:rsidRPr="00B21C36" w:rsidRDefault="00C616A4" w:rsidP="005403AF">
      <w:pPr>
        <w:tabs>
          <w:tab w:val="left" w:pos="5520"/>
        </w:tabs>
        <w:spacing w:line="312" w:lineRule="auto"/>
        <w:jc w:val="both"/>
        <w:rPr>
          <w:sz w:val="26"/>
          <w:szCs w:val="26"/>
        </w:rPr>
      </w:pPr>
      <w:r w:rsidRPr="00B21C36">
        <w:rPr>
          <w:sz w:val="26"/>
          <w:szCs w:val="26"/>
        </w:rPr>
        <w:t>2.5.3 Kế toán mua hàng</w:t>
      </w:r>
    </w:p>
    <w:p w:rsidR="00C616A4" w:rsidRPr="00B21C36" w:rsidRDefault="00C616A4" w:rsidP="005403AF">
      <w:pPr>
        <w:tabs>
          <w:tab w:val="left" w:pos="5520"/>
        </w:tabs>
        <w:spacing w:line="312" w:lineRule="auto"/>
        <w:jc w:val="both"/>
        <w:rPr>
          <w:sz w:val="26"/>
          <w:szCs w:val="26"/>
        </w:rPr>
      </w:pPr>
      <w:r w:rsidRPr="00B21C36">
        <w:rPr>
          <w:sz w:val="26"/>
          <w:szCs w:val="26"/>
        </w:rPr>
        <w:t>2.5.4 Kế toán chi tiết TSCĐ</w:t>
      </w:r>
    </w:p>
    <w:p w:rsidR="00C616A4" w:rsidRPr="00B21C36" w:rsidRDefault="00C616A4" w:rsidP="005403AF">
      <w:pPr>
        <w:tabs>
          <w:tab w:val="left" w:pos="5520"/>
        </w:tabs>
        <w:spacing w:line="312" w:lineRule="auto"/>
        <w:jc w:val="both"/>
        <w:rPr>
          <w:sz w:val="26"/>
          <w:szCs w:val="26"/>
        </w:rPr>
      </w:pPr>
      <w:r w:rsidRPr="00B21C36">
        <w:rPr>
          <w:sz w:val="26"/>
          <w:szCs w:val="26"/>
        </w:rPr>
        <w:t>2.5.5 Kế toán tiền lương</w:t>
      </w:r>
    </w:p>
    <w:p w:rsidR="00C616A4" w:rsidRPr="00B21C36" w:rsidRDefault="00C616A4" w:rsidP="005403AF">
      <w:pPr>
        <w:tabs>
          <w:tab w:val="left" w:pos="5520"/>
        </w:tabs>
        <w:spacing w:line="312" w:lineRule="auto"/>
        <w:jc w:val="both"/>
        <w:rPr>
          <w:sz w:val="26"/>
          <w:szCs w:val="26"/>
        </w:rPr>
      </w:pPr>
      <w:r w:rsidRPr="00B21C36">
        <w:rPr>
          <w:sz w:val="26"/>
          <w:szCs w:val="26"/>
        </w:rPr>
        <w:t>2.5.6 Kế toán chi phí sản xuất và giá thành sản phẩm</w:t>
      </w:r>
    </w:p>
    <w:p w:rsidR="00C616A4" w:rsidRPr="00B21C36" w:rsidRDefault="00C616A4" w:rsidP="005403AF">
      <w:pPr>
        <w:tabs>
          <w:tab w:val="left" w:pos="5520"/>
        </w:tabs>
        <w:spacing w:line="312" w:lineRule="auto"/>
        <w:jc w:val="both"/>
        <w:rPr>
          <w:sz w:val="26"/>
          <w:szCs w:val="26"/>
        </w:rPr>
      </w:pPr>
      <w:r w:rsidRPr="00B21C36">
        <w:rPr>
          <w:sz w:val="26"/>
          <w:szCs w:val="26"/>
        </w:rPr>
        <w:t>2.5.7 Kế toán bán hàng</w:t>
      </w:r>
    </w:p>
    <w:p w:rsidR="00C616A4" w:rsidRPr="00B21C36" w:rsidRDefault="00C616A4" w:rsidP="005403AF">
      <w:pPr>
        <w:tabs>
          <w:tab w:val="left" w:pos="5520"/>
        </w:tabs>
        <w:spacing w:line="312" w:lineRule="auto"/>
        <w:jc w:val="both"/>
        <w:rPr>
          <w:sz w:val="26"/>
          <w:szCs w:val="26"/>
        </w:rPr>
      </w:pPr>
      <w:r w:rsidRPr="00B21C36">
        <w:rPr>
          <w:sz w:val="26"/>
          <w:szCs w:val="26"/>
        </w:rPr>
        <w:t>2.5.8 Kế toán xác định kết quả</w:t>
      </w:r>
    </w:p>
    <w:p w:rsidR="00C616A4" w:rsidRPr="00B21C36" w:rsidRDefault="00C616A4" w:rsidP="005403AF">
      <w:pPr>
        <w:tabs>
          <w:tab w:val="left" w:pos="5520"/>
        </w:tabs>
        <w:spacing w:line="312" w:lineRule="auto"/>
        <w:jc w:val="both"/>
        <w:rPr>
          <w:sz w:val="26"/>
          <w:szCs w:val="26"/>
        </w:rPr>
      </w:pPr>
      <w:r w:rsidRPr="00B21C36">
        <w:rPr>
          <w:sz w:val="26"/>
          <w:szCs w:val="26"/>
        </w:rPr>
        <w:t xml:space="preserve">2.6. Thực hiện các bút toán kết chuyển                                      </w:t>
      </w:r>
    </w:p>
    <w:p w:rsidR="00C616A4" w:rsidRPr="00B21C36" w:rsidRDefault="00C616A4" w:rsidP="005403AF">
      <w:pPr>
        <w:tabs>
          <w:tab w:val="left" w:pos="5520"/>
        </w:tabs>
        <w:spacing w:line="312" w:lineRule="auto"/>
        <w:jc w:val="both"/>
        <w:rPr>
          <w:sz w:val="26"/>
          <w:szCs w:val="26"/>
        </w:rPr>
      </w:pPr>
      <w:r w:rsidRPr="00B21C36">
        <w:rPr>
          <w:sz w:val="26"/>
          <w:szCs w:val="26"/>
        </w:rPr>
        <w:t>2.7. Xem và in các báo biểu</w:t>
      </w:r>
    </w:p>
    <w:p w:rsidR="00C616A4" w:rsidRPr="00B21C36" w:rsidRDefault="00C616A4" w:rsidP="005403AF">
      <w:pPr>
        <w:tabs>
          <w:tab w:val="left" w:pos="5520"/>
        </w:tabs>
        <w:spacing w:line="312" w:lineRule="auto"/>
        <w:jc w:val="both"/>
        <w:rPr>
          <w:sz w:val="26"/>
          <w:szCs w:val="26"/>
        </w:rPr>
      </w:pPr>
      <w:r w:rsidRPr="00B21C36">
        <w:rPr>
          <w:sz w:val="26"/>
          <w:szCs w:val="26"/>
        </w:rPr>
        <w:t xml:space="preserve">2.8. Kiểm tra </w:t>
      </w:r>
      <w:r w:rsidRPr="00B21C36">
        <w:rPr>
          <w:sz w:val="26"/>
          <w:szCs w:val="26"/>
        </w:rPr>
        <w:tab/>
      </w:r>
      <w:r w:rsidRPr="00B21C36">
        <w:rPr>
          <w:sz w:val="26"/>
          <w:szCs w:val="26"/>
        </w:rPr>
        <w:tab/>
      </w:r>
      <w:r w:rsidRPr="00B21C36">
        <w:rPr>
          <w:position w:val="2"/>
          <w:sz w:val="26"/>
          <w:szCs w:val="26"/>
        </w:rPr>
        <w:tab/>
      </w:r>
      <w:r w:rsidRPr="00B21C36">
        <w:rPr>
          <w:position w:val="2"/>
          <w:sz w:val="26"/>
          <w:szCs w:val="26"/>
        </w:rPr>
        <w:tab/>
      </w:r>
    </w:p>
    <w:p w:rsidR="00C616A4" w:rsidRPr="00B21C36" w:rsidRDefault="00C616A4" w:rsidP="005403AF">
      <w:pPr>
        <w:spacing w:line="312" w:lineRule="auto"/>
        <w:jc w:val="both"/>
        <w:rPr>
          <w:b/>
          <w:sz w:val="26"/>
          <w:szCs w:val="26"/>
        </w:rPr>
      </w:pPr>
      <w:r w:rsidRPr="00B21C36">
        <w:rPr>
          <w:b/>
          <w:sz w:val="26"/>
          <w:szCs w:val="26"/>
        </w:rPr>
        <w:t>IV. ĐIỀU KIỆN THỰC HIỆN MÔ ĐUN</w:t>
      </w:r>
    </w:p>
    <w:p w:rsidR="005403AF" w:rsidRPr="00B21C36" w:rsidRDefault="005403AF" w:rsidP="005403AF">
      <w:pPr>
        <w:widowControl w:val="0"/>
        <w:spacing w:line="312" w:lineRule="auto"/>
        <w:contextualSpacing/>
        <w:jc w:val="both"/>
        <w:rPr>
          <w:sz w:val="26"/>
          <w:szCs w:val="26"/>
        </w:rPr>
      </w:pPr>
      <w:r w:rsidRPr="00B21C36">
        <w:rPr>
          <w:sz w:val="26"/>
          <w:szCs w:val="26"/>
          <w:lang w:val="vi-VN"/>
        </w:rPr>
        <w:t>1</w:t>
      </w:r>
      <w:r w:rsidRPr="00B21C36">
        <w:rPr>
          <w:sz w:val="26"/>
          <w:szCs w:val="26"/>
        </w:rPr>
        <w:t>. Phòng học chuyên môn hóa/nhà xưởng</w:t>
      </w:r>
    </w:p>
    <w:p w:rsidR="005403AF" w:rsidRPr="00B21C36" w:rsidRDefault="005403AF" w:rsidP="005403AF">
      <w:pPr>
        <w:widowControl w:val="0"/>
        <w:spacing w:line="312" w:lineRule="auto"/>
        <w:contextualSpacing/>
        <w:jc w:val="both"/>
        <w:rPr>
          <w:sz w:val="26"/>
          <w:szCs w:val="26"/>
        </w:rPr>
      </w:pPr>
      <w:r w:rsidRPr="00B21C36">
        <w:rPr>
          <w:sz w:val="26"/>
          <w:szCs w:val="26"/>
        </w:rPr>
        <w:t>- Phòng học lý thuyết: 01 phòng</w:t>
      </w:r>
    </w:p>
    <w:p w:rsidR="005403AF" w:rsidRPr="00B21C36" w:rsidRDefault="005403AF" w:rsidP="005403AF">
      <w:pPr>
        <w:widowControl w:val="0"/>
        <w:spacing w:line="312" w:lineRule="auto"/>
        <w:contextualSpacing/>
        <w:jc w:val="both"/>
        <w:rPr>
          <w:sz w:val="26"/>
          <w:szCs w:val="26"/>
        </w:rPr>
      </w:pPr>
      <w:r w:rsidRPr="00B21C36">
        <w:rPr>
          <w:sz w:val="26"/>
          <w:szCs w:val="26"/>
        </w:rPr>
        <w:t>- Phòng học thực hành: 01 phòng</w:t>
      </w:r>
    </w:p>
    <w:p w:rsidR="005403AF" w:rsidRPr="00B21C36" w:rsidRDefault="005403AF" w:rsidP="005403AF">
      <w:pPr>
        <w:widowControl w:val="0"/>
        <w:spacing w:line="312" w:lineRule="auto"/>
        <w:contextualSpacing/>
        <w:jc w:val="both"/>
        <w:rPr>
          <w:sz w:val="26"/>
          <w:szCs w:val="26"/>
        </w:rPr>
      </w:pPr>
      <w:r w:rsidRPr="00B21C36">
        <w:rPr>
          <w:sz w:val="26"/>
          <w:szCs w:val="26"/>
        </w:rPr>
        <w:t>2. Thiết bị, máy móc</w:t>
      </w:r>
    </w:p>
    <w:p w:rsidR="005403AF" w:rsidRPr="00B21C36" w:rsidRDefault="005403AF" w:rsidP="005403AF">
      <w:pPr>
        <w:widowControl w:val="0"/>
        <w:spacing w:line="312" w:lineRule="auto"/>
        <w:contextualSpacing/>
        <w:jc w:val="both"/>
        <w:rPr>
          <w:sz w:val="26"/>
          <w:szCs w:val="26"/>
        </w:rPr>
      </w:pPr>
      <w:r w:rsidRPr="00B21C36">
        <w:rPr>
          <w:sz w:val="26"/>
          <w:szCs w:val="26"/>
        </w:rPr>
        <w:t>- Máy tính</w:t>
      </w:r>
    </w:p>
    <w:p w:rsidR="005403AF" w:rsidRPr="00B21C36" w:rsidRDefault="005403AF" w:rsidP="005403AF">
      <w:pPr>
        <w:widowControl w:val="0"/>
        <w:spacing w:line="312" w:lineRule="auto"/>
        <w:contextualSpacing/>
        <w:jc w:val="both"/>
        <w:rPr>
          <w:sz w:val="26"/>
          <w:szCs w:val="26"/>
        </w:rPr>
      </w:pPr>
      <w:r w:rsidRPr="00B21C36">
        <w:rPr>
          <w:sz w:val="26"/>
          <w:szCs w:val="26"/>
        </w:rPr>
        <w:t xml:space="preserve">- Máy chiếu </w:t>
      </w:r>
    </w:p>
    <w:p w:rsidR="005403AF" w:rsidRPr="00B21C36" w:rsidRDefault="005403AF" w:rsidP="005403AF">
      <w:pPr>
        <w:widowControl w:val="0"/>
        <w:spacing w:line="312" w:lineRule="auto"/>
        <w:contextualSpacing/>
        <w:jc w:val="both"/>
        <w:rPr>
          <w:sz w:val="26"/>
          <w:szCs w:val="26"/>
        </w:rPr>
      </w:pPr>
      <w:r w:rsidRPr="00B21C36">
        <w:rPr>
          <w:sz w:val="26"/>
          <w:szCs w:val="26"/>
        </w:rPr>
        <w:t>- Bảng lật</w:t>
      </w:r>
    </w:p>
    <w:p w:rsidR="005403AF" w:rsidRPr="00B21C36" w:rsidRDefault="005403AF" w:rsidP="005403AF">
      <w:pPr>
        <w:widowControl w:val="0"/>
        <w:spacing w:line="312" w:lineRule="auto"/>
        <w:contextualSpacing/>
        <w:jc w:val="both"/>
        <w:rPr>
          <w:sz w:val="26"/>
          <w:szCs w:val="26"/>
        </w:rPr>
      </w:pPr>
      <w:r w:rsidRPr="00B21C36">
        <w:rPr>
          <w:sz w:val="26"/>
          <w:szCs w:val="26"/>
        </w:rPr>
        <w:t>3. Học liệu, dụng cụ, nguyên vật liệu</w:t>
      </w:r>
    </w:p>
    <w:p w:rsidR="005403AF" w:rsidRPr="00B21C36" w:rsidRDefault="005403AF" w:rsidP="005403AF">
      <w:pPr>
        <w:spacing w:line="312" w:lineRule="auto"/>
        <w:jc w:val="both"/>
        <w:rPr>
          <w:spacing w:val="-6"/>
          <w:sz w:val="26"/>
          <w:szCs w:val="26"/>
        </w:rPr>
      </w:pPr>
      <w:r w:rsidRPr="00B21C36">
        <w:rPr>
          <w:spacing w:val="-6"/>
          <w:sz w:val="26"/>
          <w:szCs w:val="26"/>
        </w:rPr>
        <w:t>- Đề cương, giáo án, bài giảng thực hành, giáo trình, tài liệu tham khảo</w:t>
      </w:r>
    </w:p>
    <w:p w:rsidR="005403AF" w:rsidRPr="00B21C36" w:rsidRDefault="005403AF" w:rsidP="005403AF">
      <w:pPr>
        <w:spacing w:line="312" w:lineRule="auto"/>
        <w:jc w:val="both"/>
        <w:rPr>
          <w:sz w:val="26"/>
          <w:szCs w:val="26"/>
        </w:rPr>
      </w:pPr>
      <w:r w:rsidRPr="00B21C36">
        <w:rPr>
          <w:sz w:val="26"/>
          <w:szCs w:val="26"/>
        </w:rPr>
        <w:t>- Giáo trình, tài liệu phát tay và các tài liệu liên quan khác</w:t>
      </w:r>
    </w:p>
    <w:p w:rsidR="005403AF" w:rsidRPr="00B21C36" w:rsidRDefault="005403AF" w:rsidP="005403AF">
      <w:pPr>
        <w:spacing w:line="312" w:lineRule="auto"/>
        <w:jc w:val="both"/>
        <w:rPr>
          <w:sz w:val="26"/>
          <w:szCs w:val="26"/>
        </w:rPr>
      </w:pPr>
      <w:r w:rsidRPr="00B21C36">
        <w:rPr>
          <w:sz w:val="26"/>
          <w:szCs w:val="26"/>
        </w:rPr>
        <w:t xml:space="preserve">-  Mô hình học cụ: </w:t>
      </w:r>
    </w:p>
    <w:p w:rsidR="005403AF" w:rsidRPr="00B21C36" w:rsidRDefault="005403AF" w:rsidP="005403AF">
      <w:pPr>
        <w:spacing w:line="312" w:lineRule="auto"/>
        <w:jc w:val="both"/>
        <w:rPr>
          <w:sz w:val="26"/>
          <w:szCs w:val="26"/>
        </w:rPr>
      </w:pPr>
      <w:r w:rsidRPr="00B21C36">
        <w:rPr>
          <w:sz w:val="26"/>
          <w:szCs w:val="26"/>
        </w:rPr>
        <w:t>+  Các mẫu chứng từ in sẵn</w:t>
      </w:r>
    </w:p>
    <w:p w:rsidR="005403AF" w:rsidRPr="00B21C36" w:rsidRDefault="005403AF" w:rsidP="005403AF">
      <w:pPr>
        <w:spacing w:line="312" w:lineRule="auto"/>
        <w:jc w:val="both"/>
        <w:rPr>
          <w:sz w:val="26"/>
          <w:szCs w:val="26"/>
        </w:rPr>
      </w:pPr>
      <w:r w:rsidRPr="00B21C36">
        <w:rPr>
          <w:sz w:val="26"/>
          <w:szCs w:val="26"/>
        </w:rPr>
        <w:t xml:space="preserve">+  Các biểu mẫu sổ kế toán chi tiết và tổng hợp </w:t>
      </w:r>
    </w:p>
    <w:p w:rsidR="005403AF" w:rsidRPr="00B21C36" w:rsidRDefault="005403AF" w:rsidP="005403AF">
      <w:pPr>
        <w:spacing w:line="312" w:lineRule="auto"/>
        <w:jc w:val="both"/>
        <w:rPr>
          <w:sz w:val="26"/>
          <w:szCs w:val="26"/>
        </w:rPr>
      </w:pPr>
      <w:r w:rsidRPr="00B21C36">
        <w:rPr>
          <w:sz w:val="26"/>
          <w:szCs w:val="26"/>
        </w:rPr>
        <w:t>+  Hệ thống biểu mẫu báo cáo tài chính doanh nghiệp</w:t>
      </w:r>
    </w:p>
    <w:p w:rsidR="005403AF" w:rsidRPr="00B21C36" w:rsidRDefault="005403AF" w:rsidP="005403AF">
      <w:pPr>
        <w:spacing w:line="312" w:lineRule="auto"/>
        <w:jc w:val="both"/>
        <w:rPr>
          <w:sz w:val="26"/>
          <w:szCs w:val="26"/>
        </w:rPr>
      </w:pPr>
      <w:r w:rsidRPr="00B21C36">
        <w:rPr>
          <w:sz w:val="26"/>
          <w:szCs w:val="26"/>
        </w:rPr>
        <w:t>-  Nguyên vật liệu và các nguồn lực khác: phần mềm kế toán</w:t>
      </w:r>
    </w:p>
    <w:p w:rsidR="005403AF" w:rsidRPr="00B21C36" w:rsidRDefault="005403AF" w:rsidP="005403AF">
      <w:pPr>
        <w:spacing w:line="312" w:lineRule="auto"/>
        <w:jc w:val="both"/>
        <w:rPr>
          <w:sz w:val="26"/>
          <w:szCs w:val="26"/>
        </w:rPr>
      </w:pPr>
      <w:r w:rsidRPr="00B21C36">
        <w:rPr>
          <w:sz w:val="26"/>
          <w:szCs w:val="26"/>
        </w:rPr>
        <w:t>- Bài tập thực hành</w:t>
      </w:r>
    </w:p>
    <w:p w:rsidR="005403AF" w:rsidRPr="00B21C36" w:rsidRDefault="005403AF" w:rsidP="005403AF">
      <w:pPr>
        <w:widowControl w:val="0"/>
        <w:spacing w:line="312" w:lineRule="auto"/>
        <w:contextualSpacing/>
        <w:jc w:val="both"/>
        <w:rPr>
          <w:sz w:val="26"/>
          <w:szCs w:val="26"/>
          <w:lang w:val="vi-VN"/>
        </w:rPr>
      </w:pPr>
      <w:r w:rsidRPr="00B21C36">
        <w:rPr>
          <w:sz w:val="26"/>
          <w:szCs w:val="26"/>
        </w:rPr>
        <w:t>4. Các điều kiện khác: Không</w:t>
      </w:r>
    </w:p>
    <w:p w:rsidR="00C616A4" w:rsidRPr="00B21C36" w:rsidRDefault="00E374D3" w:rsidP="005403AF">
      <w:pPr>
        <w:spacing w:line="312" w:lineRule="auto"/>
        <w:jc w:val="both"/>
        <w:rPr>
          <w:b/>
          <w:sz w:val="26"/>
          <w:szCs w:val="26"/>
          <w:lang w:val="vi-VN"/>
        </w:rPr>
      </w:pPr>
      <w:r>
        <w:rPr>
          <w:b/>
          <w:sz w:val="26"/>
          <w:szCs w:val="26"/>
        </w:rPr>
        <w:t>V. PHƯƠNG PHÁP ĐÁNH GIÁ</w:t>
      </w:r>
    </w:p>
    <w:p w:rsidR="00C616A4" w:rsidRPr="00B21C36" w:rsidRDefault="00C616A4" w:rsidP="005403AF">
      <w:pPr>
        <w:spacing w:line="312" w:lineRule="auto"/>
        <w:jc w:val="both"/>
        <w:rPr>
          <w:b/>
          <w:sz w:val="26"/>
          <w:szCs w:val="26"/>
        </w:rPr>
      </w:pPr>
      <w:r w:rsidRPr="00B21C36">
        <w:rPr>
          <w:b/>
          <w:sz w:val="26"/>
          <w:szCs w:val="26"/>
        </w:rPr>
        <w:t>1. Nội dung</w:t>
      </w:r>
    </w:p>
    <w:p w:rsidR="005403AF" w:rsidRPr="00B21C36" w:rsidRDefault="005403AF" w:rsidP="005403AF">
      <w:pPr>
        <w:spacing w:line="312" w:lineRule="auto"/>
        <w:ind w:firstLine="567"/>
        <w:jc w:val="both"/>
        <w:rPr>
          <w:b/>
          <w:sz w:val="26"/>
          <w:szCs w:val="26"/>
          <w:lang w:val="vi-VN"/>
        </w:rPr>
      </w:pPr>
      <w:r w:rsidRPr="00B21C36">
        <w:rPr>
          <w:b/>
          <w:sz w:val="26"/>
          <w:szCs w:val="26"/>
          <w:lang w:val="vi-VN"/>
        </w:rPr>
        <w:t>Về kiến thức</w:t>
      </w:r>
    </w:p>
    <w:p w:rsidR="005403AF" w:rsidRPr="00B21C36" w:rsidRDefault="005403AF" w:rsidP="005403AF">
      <w:pPr>
        <w:spacing w:line="312" w:lineRule="auto"/>
        <w:ind w:firstLine="567"/>
        <w:jc w:val="both"/>
        <w:rPr>
          <w:sz w:val="26"/>
          <w:szCs w:val="26"/>
          <w:lang w:val="vi-VN"/>
        </w:rPr>
      </w:pPr>
      <w:r w:rsidRPr="00B21C36">
        <w:rPr>
          <w:sz w:val="26"/>
          <w:szCs w:val="26"/>
          <w:lang w:val="vi-VN"/>
        </w:rPr>
        <w:t>- Vận dụng được các kiến thức đã học về kế toán doanh nghiệp trong các mô đun kế toán đã học trong việc thực hiện thực hiện nghiệp vụ kế toán tổng hợp toàn doanh nghiệp</w:t>
      </w:r>
    </w:p>
    <w:p w:rsidR="005403AF" w:rsidRPr="00B21C36" w:rsidRDefault="005403AF" w:rsidP="005403AF">
      <w:pPr>
        <w:spacing w:line="312" w:lineRule="auto"/>
        <w:ind w:firstLine="567"/>
        <w:jc w:val="both"/>
        <w:rPr>
          <w:spacing w:val="-6"/>
          <w:sz w:val="26"/>
          <w:szCs w:val="26"/>
          <w:lang w:val="vi-VN"/>
        </w:rPr>
      </w:pPr>
      <w:r w:rsidRPr="00B21C36">
        <w:rPr>
          <w:spacing w:val="-6"/>
          <w:sz w:val="26"/>
          <w:szCs w:val="26"/>
          <w:lang w:val="vi-VN"/>
        </w:rPr>
        <w:t>- Vận dụng được các kiến thức kế toán đã học vào ứng dụng các phần mềm kế toán.</w:t>
      </w:r>
    </w:p>
    <w:p w:rsidR="005403AF" w:rsidRPr="00B21C36" w:rsidRDefault="005403AF" w:rsidP="005403AF">
      <w:pPr>
        <w:spacing w:line="312" w:lineRule="auto"/>
        <w:ind w:firstLine="567"/>
        <w:jc w:val="both"/>
        <w:rPr>
          <w:b/>
          <w:spacing w:val="-6"/>
          <w:sz w:val="26"/>
          <w:szCs w:val="26"/>
          <w:lang w:val="vi-VN"/>
        </w:rPr>
      </w:pPr>
      <w:r w:rsidRPr="00B21C36">
        <w:rPr>
          <w:b/>
          <w:spacing w:val="-6"/>
          <w:sz w:val="26"/>
          <w:szCs w:val="26"/>
          <w:lang w:val="vi-VN"/>
        </w:rPr>
        <w:t>Về kỹ năng</w:t>
      </w:r>
    </w:p>
    <w:p w:rsidR="005403AF" w:rsidRPr="00B21C36" w:rsidRDefault="005403AF" w:rsidP="005403AF">
      <w:pPr>
        <w:spacing w:line="312" w:lineRule="auto"/>
        <w:ind w:firstLine="567"/>
        <w:jc w:val="both"/>
        <w:rPr>
          <w:sz w:val="26"/>
          <w:szCs w:val="26"/>
          <w:lang w:val="vi-VN"/>
        </w:rPr>
      </w:pPr>
      <w:r w:rsidRPr="00B21C36">
        <w:rPr>
          <w:sz w:val="26"/>
          <w:szCs w:val="26"/>
          <w:lang w:val="vi-VN"/>
        </w:rPr>
        <w:t>- Lập được chứng từ, kiểm tra, phân loại, xử lý chứng từ kế toán;</w:t>
      </w:r>
    </w:p>
    <w:p w:rsidR="005403AF" w:rsidRPr="00B21C36" w:rsidRDefault="005403AF" w:rsidP="005403AF">
      <w:pPr>
        <w:spacing w:line="312" w:lineRule="auto"/>
        <w:ind w:firstLine="567"/>
        <w:jc w:val="both"/>
        <w:rPr>
          <w:sz w:val="26"/>
          <w:szCs w:val="26"/>
          <w:lang w:val="vi-VN"/>
        </w:rPr>
      </w:pPr>
      <w:r w:rsidRPr="00B21C36">
        <w:rPr>
          <w:sz w:val="26"/>
          <w:szCs w:val="26"/>
          <w:lang w:val="vi-VN"/>
        </w:rPr>
        <w:t>- Sử dụng được chứng từ kế toán trong ghi sổ kế toán chi tiết và tổng hợp;</w:t>
      </w:r>
    </w:p>
    <w:p w:rsidR="005403AF" w:rsidRPr="00B21C36" w:rsidRDefault="005403AF" w:rsidP="005403AF">
      <w:pPr>
        <w:spacing w:line="312" w:lineRule="auto"/>
        <w:ind w:firstLine="567"/>
        <w:jc w:val="both"/>
        <w:rPr>
          <w:sz w:val="26"/>
          <w:szCs w:val="26"/>
          <w:lang w:val="vi-VN"/>
        </w:rPr>
      </w:pPr>
      <w:r w:rsidRPr="00B21C36">
        <w:rPr>
          <w:sz w:val="26"/>
          <w:szCs w:val="26"/>
          <w:lang w:val="vi-VN"/>
        </w:rPr>
        <w:t>- Sử dụng thành thạo phần mềm kế toán và áp dụng được vào thực tiễn công tác kế toán.</w:t>
      </w:r>
    </w:p>
    <w:p w:rsidR="005403AF" w:rsidRPr="00B21C36" w:rsidRDefault="005403AF" w:rsidP="005403AF">
      <w:pPr>
        <w:spacing w:line="312" w:lineRule="auto"/>
        <w:ind w:firstLine="567"/>
        <w:jc w:val="both"/>
        <w:rPr>
          <w:b/>
          <w:sz w:val="26"/>
          <w:szCs w:val="26"/>
          <w:lang w:val="vi-VN"/>
        </w:rPr>
      </w:pPr>
      <w:r w:rsidRPr="00B21C36">
        <w:rPr>
          <w:b/>
          <w:sz w:val="26"/>
          <w:szCs w:val="26"/>
          <w:lang w:val="vi-VN"/>
        </w:rPr>
        <w:t>Về năng lực tự chủ và trách nhiệm:</w:t>
      </w:r>
    </w:p>
    <w:p w:rsidR="005403AF" w:rsidRPr="00B21C36" w:rsidRDefault="005403AF" w:rsidP="005403AF">
      <w:pPr>
        <w:spacing w:line="312" w:lineRule="auto"/>
        <w:ind w:firstLine="567"/>
        <w:jc w:val="both"/>
        <w:rPr>
          <w:sz w:val="26"/>
          <w:szCs w:val="26"/>
          <w:lang w:val="vi-VN"/>
        </w:rPr>
      </w:pPr>
      <w:r w:rsidRPr="00B21C36">
        <w:rPr>
          <w:sz w:val="26"/>
          <w:szCs w:val="26"/>
          <w:lang w:val="vi-VN"/>
        </w:rPr>
        <w:t>- Kiểm tra đánh giá được công tác kế toán tài chính trong doanh nghiệp</w:t>
      </w:r>
    </w:p>
    <w:p w:rsidR="005403AF" w:rsidRPr="00B21C36" w:rsidRDefault="005403AF" w:rsidP="005403AF">
      <w:pPr>
        <w:spacing w:line="312" w:lineRule="auto"/>
        <w:ind w:firstLine="567"/>
        <w:jc w:val="both"/>
        <w:rPr>
          <w:sz w:val="26"/>
          <w:szCs w:val="26"/>
          <w:lang w:val="vi-VN"/>
        </w:rPr>
      </w:pPr>
      <w:r w:rsidRPr="00B21C36">
        <w:rPr>
          <w:sz w:val="26"/>
          <w:szCs w:val="26"/>
          <w:lang w:val="vi-VN"/>
        </w:rPr>
        <w:t>- Tuân thủ chế độ kế toán doanh nghiệp hiện hành</w:t>
      </w:r>
    </w:p>
    <w:p w:rsidR="00C616A4" w:rsidRPr="00B21C36" w:rsidRDefault="00C616A4" w:rsidP="005403AF">
      <w:pPr>
        <w:spacing w:line="312" w:lineRule="auto"/>
        <w:jc w:val="both"/>
        <w:rPr>
          <w:b/>
          <w:sz w:val="26"/>
          <w:szCs w:val="26"/>
        </w:rPr>
      </w:pPr>
      <w:r w:rsidRPr="00B21C36">
        <w:rPr>
          <w:b/>
          <w:sz w:val="26"/>
          <w:szCs w:val="26"/>
        </w:rPr>
        <w:t>2. Phương pháp</w:t>
      </w:r>
    </w:p>
    <w:p w:rsidR="00C616A4" w:rsidRPr="00B21C36" w:rsidRDefault="00C616A4" w:rsidP="00C616A4">
      <w:pPr>
        <w:spacing w:line="312" w:lineRule="auto"/>
        <w:ind w:firstLine="567"/>
        <w:jc w:val="both"/>
        <w:rPr>
          <w:sz w:val="26"/>
          <w:szCs w:val="26"/>
          <w:lang w:val="vi-VN"/>
        </w:rPr>
      </w:pPr>
      <w:r w:rsidRPr="00B21C36">
        <w:rPr>
          <w:sz w:val="26"/>
          <w:szCs w:val="26"/>
        </w:rPr>
        <w:t xml:space="preserve">- </w:t>
      </w:r>
      <w:r w:rsidRPr="00B21C36">
        <w:rPr>
          <w:sz w:val="26"/>
          <w:szCs w:val="26"/>
          <w:lang w:val="vi-VN"/>
        </w:rPr>
        <w:t xml:space="preserve">Đánh giá trong quá trình học: </w:t>
      </w:r>
    </w:p>
    <w:p w:rsidR="00C616A4" w:rsidRPr="00B21C36" w:rsidRDefault="00C616A4" w:rsidP="00C616A4">
      <w:pPr>
        <w:spacing w:line="312" w:lineRule="auto"/>
        <w:ind w:firstLine="567"/>
        <w:jc w:val="both"/>
        <w:rPr>
          <w:sz w:val="26"/>
          <w:szCs w:val="26"/>
          <w:lang w:val="vi-VN"/>
        </w:rPr>
      </w:pPr>
      <w:r w:rsidRPr="00B21C36">
        <w:rPr>
          <w:sz w:val="26"/>
          <w:szCs w:val="26"/>
          <w:lang w:val="vi-VN"/>
        </w:rPr>
        <w:t>+ Kiểm tra viết (Tự luận ); kiểm tra thực hành trên máy vi tính</w:t>
      </w:r>
    </w:p>
    <w:p w:rsidR="00C616A4" w:rsidRPr="00B21C36" w:rsidRDefault="00C616A4" w:rsidP="00C616A4">
      <w:pPr>
        <w:spacing w:line="312" w:lineRule="auto"/>
        <w:ind w:firstLine="567"/>
        <w:jc w:val="both"/>
        <w:rPr>
          <w:sz w:val="26"/>
          <w:szCs w:val="26"/>
          <w:lang w:val="vi-VN"/>
        </w:rPr>
      </w:pPr>
      <w:r w:rsidRPr="00B21C36">
        <w:rPr>
          <w:sz w:val="26"/>
          <w:szCs w:val="26"/>
          <w:lang w:val="vi-VN"/>
        </w:rPr>
        <w:t>+ Thảo luận nhóm</w:t>
      </w:r>
    </w:p>
    <w:p w:rsidR="00C616A4" w:rsidRPr="00B21C36" w:rsidRDefault="00C616A4" w:rsidP="00C616A4">
      <w:pPr>
        <w:spacing w:line="312" w:lineRule="auto"/>
        <w:ind w:firstLine="567"/>
        <w:jc w:val="both"/>
        <w:rPr>
          <w:sz w:val="26"/>
          <w:szCs w:val="26"/>
          <w:lang w:val="vi-VN"/>
        </w:rPr>
      </w:pPr>
      <w:r w:rsidRPr="00B21C36">
        <w:rPr>
          <w:sz w:val="26"/>
          <w:szCs w:val="26"/>
          <w:lang w:val="vi-VN"/>
        </w:rPr>
        <w:t>- Đánh giá cuối mô đun: Kiểm tra theo hình thức: Viết (Tự luận), kiểm tra thực hành trên máy vi tính</w:t>
      </w:r>
    </w:p>
    <w:p w:rsidR="00C616A4" w:rsidRPr="00B21C36" w:rsidRDefault="00C616A4" w:rsidP="005403AF">
      <w:pPr>
        <w:spacing w:line="312" w:lineRule="auto"/>
        <w:jc w:val="both"/>
        <w:rPr>
          <w:b/>
          <w:sz w:val="26"/>
          <w:szCs w:val="26"/>
          <w:lang w:val="vi-VN"/>
        </w:rPr>
      </w:pPr>
      <w:r w:rsidRPr="00B21C36">
        <w:rPr>
          <w:b/>
          <w:sz w:val="26"/>
          <w:szCs w:val="26"/>
        </w:rPr>
        <w:t xml:space="preserve">VI. HƯỚNG DẪN </w:t>
      </w:r>
      <w:r w:rsidRPr="00B21C36">
        <w:rPr>
          <w:b/>
          <w:sz w:val="26"/>
          <w:szCs w:val="26"/>
          <w:lang w:val="it-IT"/>
        </w:rPr>
        <w:t xml:space="preserve">THỰC HIỆN </w:t>
      </w:r>
      <w:r w:rsidRPr="00B21C36">
        <w:rPr>
          <w:b/>
          <w:sz w:val="26"/>
          <w:szCs w:val="26"/>
        </w:rPr>
        <w:t>MÔ ĐUN</w:t>
      </w:r>
    </w:p>
    <w:p w:rsidR="00C616A4" w:rsidRPr="00B21C36" w:rsidRDefault="00C616A4" w:rsidP="005403AF">
      <w:pPr>
        <w:spacing w:line="312" w:lineRule="auto"/>
        <w:jc w:val="both"/>
        <w:rPr>
          <w:b/>
          <w:sz w:val="26"/>
          <w:szCs w:val="26"/>
          <w:lang w:val="vi-VN"/>
        </w:rPr>
      </w:pPr>
      <w:r w:rsidRPr="00B21C36">
        <w:rPr>
          <w:b/>
          <w:sz w:val="26"/>
          <w:szCs w:val="26"/>
        </w:rPr>
        <w:t>1. Phạm vi áp dụng mô đun</w:t>
      </w:r>
    </w:p>
    <w:p w:rsidR="00C616A4" w:rsidRPr="00B21C36" w:rsidRDefault="00C616A4" w:rsidP="00C616A4">
      <w:pPr>
        <w:spacing w:line="312" w:lineRule="auto"/>
        <w:ind w:firstLine="567"/>
        <w:jc w:val="both"/>
        <w:rPr>
          <w:sz w:val="26"/>
          <w:szCs w:val="26"/>
        </w:rPr>
      </w:pPr>
      <w:r w:rsidRPr="00B21C36">
        <w:rPr>
          <w:sz w:val="26"/>
          <w:szCs w:val="26"/>
        </w:rPr>
        <w:t xml:space="preserve">Chương trình mô đun được sử dụng để giảng dạy cho trình độ </w:t>
      </w:r>
      <w:r w:rsidR="00FB2F20" w:rsidRPr="00B21C36">
        <w:rPr>
          <w:sz w:val="26"/>
          <w:szCs w:val="26"/>
        </w:rPr>
        <w:t>cao</w:t>
      </w:r>
      <w:r w:rsidR="00FB2F20" w:rsidRPr="00B21C36">
        <w:rPr>
          <w:sz w:val="26"/>
          <w:szCs w:val="26"/>
          <w:lang w:val="vi-VN"/>
        </w:rPr>
        <w:t xml:space="preserve"> đẳng</w:t>
      </w:r>
      <w:r w:rsidRPr="00B21C36">
        <w:rPr>
          <w:sz w:val="26"/>
          <w:szCs w:val="26"/>
        </w:rPr>
        <w:t xml:space="preserve"> </w:t>
      </w:r>
    </w:p>
    <w:p w:rsidR="00C616A4" w:rsidRPr="00B21C36" w:rsidRDefault="00C616A4" w:rsidP="005403AF">
      <w:pPr>
        <w:spacing w:line="312" w:lineRule="auto"/>
        <w:jc w:val="both"/>
        <w:rPr>
          <w:b/>
          <w:sz w:val="26"/>
          <w:szCs w:val="26"/>
          <w:lang w:val="vi-VN"/>
        </w:rPr>
      </w:pPr>
      <w:r w:rsidRPr="00B21C36">
        <w:rPr>
          <w:b/>
          <w:sz w:val="26"/>
          <w:szCs w:val="26"/>
        </w:rPr>
        <w:t>2. Hướng dẫn về phương pháp giảng dạy, học tập mô đun</w:t>
      </w:r>
    </w:p>
    <w:p w:rsidR="00C616A4" w:rsidRPr="00B21C36" w:rsidRDefault="00C616A4" w:rsidP="005403AF">
      <w:pPr>
        <w:spacing w:line="312" w:lineRule="auto"/>
        <w:jc w:val="both"/>
        <w:rPr>
          <w:b/>
          <w:i/>
          <w:sz w:val="26"/>
          <w:szCs w:val="26"/>
          <w:lang w:val="vi-VN"/>
        </w:rPr>
      </w:pPr>
      <w:r w:rsidRPr="00B21C36">
        <w:rPr>
          <w:b/>
          <w:i/>
          <w:sz w:val="26"/>
          <w:szCs w:val="26"/>
          <w:lang w:val="vi-VN"/>
        </w:rPr>
        <w:t>2.1</w:t>
      </w:r>
      <w:r w:rsidRPr="00B21C36">
        <w:rPr>
          <w:b/>
          <w:i/>
          <w:sz w:val="26"/>
          <w:szCs w:val="26"/>
        </w:rPr>
        <w:t xml:space="preserve"> Đối với giáo viên, giảng viên</w:t>
      </w:r>
    </w:p>
    <w:p w:rsidR="00C616A4" w:rsidRPr="00B21C36" w:rsidRDefault="00C616A4" w:rsidP="00C616A4">
      <w:pPr>
        <w:spacing w:line="312" w:lineRule="auto"/>
        <w:ind w:firstLine="567"/>
        <w:jc w:val="both"/>
        <w:rPr>
          <w:sz w:val="26"/>
          <w:szCs w:val="26"/>
        </w:rPr>
      </w:pPr>
      <w:r w:rsidRPr="00B21C36">
        <w:rPr>
          <w:sz w:val="26"/>
          <w:szCs w:val="26"/>
          <w:lang w:val="vi-VN"/>
        </w:rPr>
        <w:t xml:space="preserve">- Giáo viên trước khi giảng dạy cần phải căn cứ vào nội dung của từng bài học, xây dựng các bài thực hành cụ thể theo nội dung của từng phần hành kế toán, có mẫu chứng </w:t>
      </w:r>
      <w:r w:rsidRPr="00B21C36">
        <w:rPr>
          <w:sz w:val="26"/>
          <w:szCs w:val="26"/>
        </w:rPr>
        <w:t>từ</w:t>
      </w:r>
      <w:r w:rsidRPr="00B21C36">
        <w:rPr>
          <w:sz w:val="26"/>
          <w:szCs w:val="26"/>
          <w:lang w:val="vi-VN"/>
        </w:rPr>
        <w:t xml:space="preserve"> và sổ sách kế toán, chuẩn bị đầy đủ các điều kiện thực hiện bài học để đảm bảo chất lượng giảng dạy</w:t>
      </w:r>
    </w:p>
    <w:p w:rsidR="005403AF" w:rsidRPr="00B21C36" w:rsidRDefault="00C616A4" w:rsidP="005403AF">
      <w:pPr>
        <w:widowControl w:val="0"/>
        <w:spacing w:line="312" w:lineRule="auto"/>
        <w:ind w:firstLine="567"/>
        <w:jc w:val="both"/>
        <w:rPr>
          <w:sz w:val="26"/>
          <w:szCs w:val="26"/>
          <w:lang w:val="vi-VN"/>
        </w:rPr>
      </w:pPr>
      <w:r w:rsidRPr="00B21C36">
        <w:rPr>
          <w:sz w:val="26"/>
          <w:szCs w:val="26"/>
          <w:lang w:val="vi-VN"/>
        </w:rPr>
        <w:t>-</w:t>
      </w:r>
      <w:r w:rsidRPr="00B21C36">
        <w:rPr>
          <w:sz w:val="26"/>
          <w:szCs w:val="26"/>
        </w:rPr>
        <w:t xml:space="preserve"> Khi thực hành cấn có các bài thực hành lớn bao quát hết các phần hành kế toán, đặc biệt khuyến khích thực hành trực tiếp trên các chứng từ của các công ty theo từng loại hình kinh doanh doanh nghiệp</w:t>
      </w:r>
    </w:p>
    <w:p w:rsidR="00C616A4" w:rsidRPr="00B21C36" w:rsidRDefault="00C616A4" w:rsidP="005403AF">
      <w:pPr>
        <w:widowControl w:val="0"/>
        <w:spacing w:line="312" w:lineRule="auto"/>
        <w:ind w:firstLine="567"/>
        <w:jc w:val="both"/>
        <w:rPr>
          <w:sz w:val="26"/>
          <w:szCs w:val="26"/>
          <w:lang w:val="vi-VN"/>
        </w:rPr>
      </w:pPr>
      <w:r w:rsidRPr="00B21C36">
        <w:rPr>
          <w:sz w:val="26"/>
          <w:szCs w:val="26"/>
          <w:lang w:val="vi-VN"/>
        </w:rPr>
        <w:t>-</w:t>
      </w:r>
      <w:r w:rsidRPr="00B21C36">
        <w:rPr>
          <w:sz w:val="26"/>
          <w:szCs w:val="26"/>
        </w:rPr>
        <w:t xml:space="preserve"> Phân nhóm sinh viên, tổ chức bắt thăm nội dung kế toán thực hiện, khi thực hành kế toán viên đòi hỏi người học phải làm trên nội dung đã bắt thăm và cần thiết hoạt động theo nhóm.</w:t>
      </w:r>
    </w:p>
    <w:p w:rsidR="00C616A4" w:rsidRPr="00B21C36" w:rsidRDefault="00C616A4" w:rsidP="005403AF">
      <w:pPr>
        <w:spacing w:line="312" w:lineRule="auto"/>
        <w:jc w:val="both"/>
        <w:rPr>
          <w:b/>
          <w:i/>
          <w:sz w:val="26"/>
          <w:szCs w:val="26"/>
          <w:lang w:val="vi-VN"/>
        </w:rPr>
      </w:pPr>
      <w:r w:rsidRPr="00B21C36">
        <w:rPr>
          <w:b/>
          <w:i/>
          <w:sz w:val="26"/>
          <w:szCs w:val="26"/>
          <w:lang w:val="vi-VN"/>
        </w:rPr>
        <w:t>2.2</w:t>
      </w:r>
      <w:r w:rsidRPr="00B21C36">
        <w:rPr>
          <w:b/>
          <w:i/>
          <w:sz w:val="26"/>
          <w:szCs w:val="26"/>
          <w:lang w:val="de-DE"/>
        </w:rPr>
        <w:t xml:space="preserve"> Đối với người học</w:t>
      </w:r>
    </w:p>
    <w:p w:rsidR="00C616A4" w:rsidRPr="00B21C36" w:rsidRDefault="00C616A4" w:rsidP="00C616A4">
      <w:pPr>
        <w:spacing w:line="312" w:lineRule="auto"/>
        <w:ind w:firstLine="567"/>
        <w:jc w:val="both"/>
        <w:rPr>
          <w:sz w:val="26"/>
          <w:szCs w:val="26"/>
          <w:lang w:val="de-DE"/>
        </w:rPr>
      </w:pPr>
      <w:r w:rsidRPr="00B21C36">
        <w:rPr>
          <w:sz w:val="26"/>
          <w:szCs w:val="26"/>
          <w:lang w:val="de-DE"/>
        </w:rPr>
        <w:t>Làm bài tập và thảo luận  theo nhóm từng chủ đề của giáo viên đưa ra .</w:t>
      </w:r>
    </w:p>
    <w:p w:rsidR="00C616A4" w:rsidRPr="00B21C36" w:rsidRDefault="00C616A4" w:rsidP="005403AF">
      <w:pPr>
        <w:spacing w:line="312" w:lineRule="auto"/>
        <w:jc w:val="both"/>
        <w:rPr>
          <w:b/>
          <w:sz w:val="26"/>
          <w:szCs w:val="26"/>
          <w:lang w:val="vi-VN"/>
        </w:rPr>
      </w:pPr>
      <w:r w:rsidRPr="00B21C36">
        <w:rPr>
          <w:b/>
          <w:sz w:val="26"/>
          <w:szCs w:val="26"/>
          <w:lang w:val="de-DE"/>
        </w:rPr>
        <w:t>3. Những trọng tâm cần chú ý</w:t>
      </w:r>
    </w:p>
    <w:p w:rsidR="00C616A4" w:rsidRPr="00B21C36" w:rsidRDefault="00C616A4" w:rsidP="00C616A4">
      <w:pPr>
        <w:spacing w:line="312" w:lineRule="auto"/>
        <w:ind w:firstLine="567"/>
        <w:jc w:val="both"/>
        <w:rPr>
          <w:sz w:val="26"/>
          <w:szCs w:val="26"/>
          <w:lang w:val="de-DE"/>
        </w:rPr>
      </w:pPr>
      <w:r w:rsidRPr="00B21C36">
        <w:rPr>
          <w:sz w:val="26"/>
          <w:szCs w:val="26"/>
          <w:lang w:val="de-DE"/>
        </w:rPr>
        <w:t>- Xác định ch</w:t>
      </w:r>
      <w:r w:rsidRPr="00B21C36">
        <w:rPr>
          <w:sz w:val="26"/>
          <w:szCs w:val="26"/>
          <w:lang w:val="vi-VN"/>
        </w:rPr>
        <w:t>ứng</w:t>
      </w:r>
      <w:r w:rsidRPr="00B21C36">
        <w:rPr>
          <w:sz w:val="26"/>
          <w:szCs w:val="26"/>
          <w:lang w:val="de-DE"/>
        </w:rPr>
        <w:t xml:space="preserve"> t</w:t>
      </w:r>
      <w:r w:rsidRPr="00B21C36">
        <w:rPr>
          <w:sz w:val="26"/>
          <w:szCs w:val="26"/>
          <w:lang w:val="vi-VN"/>
        </w:rPr>
        <w:t>ừ</w:t>
      </w:r>
      <w:r w:rsidRPr="00B21C36">
        <w:rPr>
          <w:sz w:val="26"/>
          <w:szCs w:val="26"/>
          <w:lang w:val="de-DE"/>
        </w:rPr>
        <w:t xml:space="preserve"> theo từng nội dung kinh tế, phân loại được chứng từ </w:t>
      </w:r>
    </w:p>
    <w:p w:rsidR="00C616A4" w:rsidRPr="00B21C36" w:rsidRDefault="00C616A4" w:rsidP="00C616A4">
      <w:pPr>
        <w:spacing w:line="312" w:lineRule="auto"/>
        <w:ind w:firstLine="567"/>
        <w:jc w:val="both"/>
        <w:rPr>
          <w:bCs/>
          <w:iCs/>
          <w:position w:val="2"/>
          <w:sz w:val="26"/>
          <w:szCs w:val="26"/>
          <w:lang w:val="de-DE"/>
        </w:rPr>
      </w:pPr>
      <w:r w:rsidRPr="00B21C36">
        <w:rPr>
          <w:bCs/>
          <w:iCs/>
          <w:position w:val="2"/>
          <w:sz w:val="26"/>
          <w:szCs w:val="26"/>
          <w:lang w:val="de-DE"/>
        </w:rPr>
        <w:t>- Định khoản kế toán trên các chứng từ</w:t>
      </w:r>
    </w:p>
    <w:p w:rsidR="00C616A4" w:rsidRPr="00B21C36" w:rsidRDefault="00C616A4" w:rsidP="00C616A4">
      <w:pPr>
        <w:spacing w:line="312" w:lineRule="auto"/>
        <w:ind w:firstLine="567"/>
        <w:jc w:val="both"/>
        <w:rPr>
          <w:bCs/>
          <w:iCs/>
          <w:position w:val="2"/>
          <w:sz w:val="26"/>
          <w:szCs w:val="26"/>
          <w:lang w:val="de-DE"/>
        </w:rPr>
      </w:pPr>
      <w:r w:rsidRPr="00B21C36">
        <w:rPr>
          <w:bCs/>
          <w:iCs/>
          <w:position w:val="2"/>
          <w:sz w:val="26"/>
          <w:szCs w:val="26"/>
          <w:lang w:val="de-DE"/>
        </w:rPr>
        <w:t>- Lập chứng từ kế toán</w:t>
      </w:r>
    </w:p>
    <w:p w:rsidR="00C616A4" w:rsidRPr="00B21C36" w:rsidRDefault="00C616A4" w:rsidP="00C616A4">
      <w:pPr>
        <w:spacing w:line="312" w:lineRule="auto"/>
        <w:ind w:firstLine="567"/>
        <w:jc w:val="both"/>
        <w:rPr>
          <w:sz w:val="26"/>
          <w:szCs w:val="26"/>
          <w:lang w:val="de-DE"/>
        </w:rPr>
      </w:pPr>
      <w:r w:rsidRPr="00B21C36">
        <w:rPr>
          <w:sz w:val="26"/>
          <w:szCs w:val="26"/>
          <w:lang w:val="de-DE"/>
        </w:rPr>
        <w:t>- Vào sổ kế toán chi tiết và tổng hợp theo nội dung kế toán của các bài trong mô đun</w:t>
      </w:r>
    </w:p>
    <w:p w:rsidR="00C616A4" w:rsidRPr="00B21C36" w:rsidRDefault="00C616A4" w:rsidP="00C616A4">
      <w:pPr>
        <w:spacing w:line="312" w:lineRule="auto"/>
        <w:ind w:firstLine="567"/>
        <w:jc w:val="both"/>
        <w:rPr>
          <w:sz w:val="26"/>
          <w:szCs w:val="26"/>
          <w:lang w:val="de-DE"/>
        </w:rPr>
      </w:pPr>
      <w:r w:rsidRPr="00B21C36">
        <w:rPr>
          <w:sz w:val="26"/>
          <w:szCs w:val="26"/>
          <w:lang w:val="de-DE"/>
        </w:rPr>
        <w:t>- Lập báo cáo tài chính theo quyết định hiện hành</w:t>
      </w:r>
    </w:p>
    <w:p w:rsidR="00C616A4" w:rsidRPr="00B21C36" w:rsidRDefault="00C616A4" w:rsidP="00C616A4">
      <w:pPr>
        <w:spacing w:line="312" w:lineRule="auto"/>
        <w:ind w:firstLine="567"/>
        <w:jc w:val="both"/>
        <w:rPr>
          <w:sz w:val="26"/>
          <w:szCs w:val="26"/>
          <w:lang w:val="de-DE"/>
        </w:rPr>
      </w:pPr>
      <w:r w:rsidRPr="00B21C36">
        <w:rPr>
          <w:sz w:val="26"/>
          <w:szCs w:val="26"/>
          <w:lang w:val="de-DE"/>
        </w:rPr>
        <w:t>- Ứng dụng được công tác kế toán trên phần mềm kế toán doanh nghiệp</w:t>
      </w:r>
    </w:p>
    <w:p w:rsidR="00C616A4" w:rsidRPr="00B21C36" w:rsidRDefault="00C616A4" w:rsidP="005403AF">
      <w:pPr>
        <w:spacing w:line="312" w:lineRule="auto"/>
        <w:jc w:val="both"/>
        <w:rPr>
          <w:b/>
          <w:sz w:val="26"/>
          <w:szCs w:val="26"/>
          <w:lang w:val="de-DE"/>
        </w:rPr>
      </w:pPr>
      <w:r w:rsidRPr="00B21C36">
        <w:rPr>
          <w:b/>
          <w:sz w:val="26"/>
          <w:szCs w:val="26"/>
          <w:lang w:val="de-DE"/>
        </w:rPr>
        <w:t xml:space="preserve">4. Tài liệu cần tham khảo </w:t>
      </w:r>
    </w:p>
    <w:p w:rsidR="00C616A4" w:rsidRPr="00B21C36" w:rsidRDefault="00C616A4" w:rsidP="00C616A4">
      <w:pPr>
        <w:spacing w:line="312" w:lineRule="auto"/>
        <w:ind w:firstLine="567"/>
        <w:jc w:val="both"/>
        <w:rPr>
          <w:sz w:val="26"/>
          <w:szCs w:val="26"/>
          <w:lang w:val="de-DE"/>
        </w:rPr>
      </w:pPr>
      <w:r w:rsidRPr="00B21C36">
        <w:rPr>
          <w:sz w:val="26"/>
          <w:szCs w:val="26"/>
          <w:lang w:val="vi-VN"/>
        </w:rPr>
        <w:t>1. Bộ Tài chính</w:t>
      </w:r>
      <w:r w:rsidRPr="00B21C36">
        <w:rPr>
          <w:sz w:val="26"/>
          <w:szCs w:val="26"/>
          <w:lang w:val="de-DE"/>
        </w:rPr>
        <w:t xml:space="preserve">, </w:t>
      </w:r>
      <w:r w:rsidRPr="00B21C36">
        <w:rPr>
          <w:i/>
          <w:sz w:val="26"/>
          <w:szCs w:val="26"/>
          <w:lang w:val="vi-VN"/>
        </w:rPr>
        <w:t>Hệ thống kế toán Việt Nam, chế độ kế toán doanh nghiệp</w:t>
      </w:r>
      <w:r w:rsidRPr="00B21C36">
        <w:rPr>
          <w:sz w:val="26"/>
          <w:szCs w:val="26"/>
          <w:lang w:val="vi-VN"/>
        </w:rPr>
        <w:t>, quyển 1, NXB Tài chính</w:t>
      </w:r>
      <w:r w:rsidRPr="00B21C36">
        <w:rPr>
          <w:sz w:val="26"/>
          <w:szCs w:val="26"/>
          <w:lang w:val="de-DE"/>
        </w:rPr>
        <w:t>,</w:t>
      </w:r>
      <w:r w:rsidRPr="00B21C36">
        <w:rPr>
          <w:sz w:val="26"/>
          <w:szCs w:val="26"/>
          <w:lang w:val="vi-VN"/>
        </w:rPr>
        <w:t xml:space="preserve"> 2006</w:t>
      </w:r>
      <w:r w:rsidRPr="00B21C36">
        <w:rPr>
          <w:sz w:val="26"/>
          <w:szCs w:val="26"/>
          <w:lang w:val="de-DE"/>
        </w:rPr>
        <w:t>.</w:t>
      </w:r>
    </w:p>
    <w:p w:rsidR="00C616A4" w:rsidRPr="00B21C36" w:rsidRDefault="00C616A4" w:rsidP="00C616A4">
      <w:pPr>
        <w:spacing w:line="312" w:lineRule="auto"/>
        <w:ind w:firstLine="567"/>
        <w:jc w:val="both"/>
        <w:rPr>
          <w:sz w:val="26"/>
          <w:szCs w:val="26"/>
          <w:lang w:val="de-DE"/>
        </w:rPr>
      </w:pPr>
      <w:r w:rsidRPr="00B21C36">
        <w:rPr>
          <w:sz w:val="26"/>
          <w:szCs w:val="26"/>
          <w:lang w:val="vi-VN"/>
        </w:rPr>
        <w:t>2. Bộ Tài chính,</w:t>
      </w:r>
      <w:r w:rsidRPr="00B21C36">
        <w:rPr>
          <w:sz w:val="26"/>
          <w:szCs w:val="26"/>
          <w:lang w:val="de-DE"/>
        </w:rPr>
        <w:t xml:space="preserve"> </w:t>
      </w:r>
      <w:r w:rsidRPr="00B21C36">
        <w:rPr>
          <w:i/>
          <w:sz w:val="26"/>
          <w:szCs w:val="26"/>
          <w:lang w:val="vi-VN"/>
        </w:rPr>
        <w:t>Hệ thống kế toán Việt Nam, chế độ kế toán doanh nghiệp</w:t>
      </w:r>
      <w:r w:rsidRPr="00B21C36">
        <w:rPr>
          <w:sz w:val="26"/>
          <w:szCs w:val="26"/>
          <w:lang w:val="vi-VN"/>
        </w:rPr>
        <w:t>, quyển 2</w:t>
      </w:r>
      <w:r w:rsidRPr="00B21C36">
        <w:rPr>
          <w:sz w:val="26"/>
          <w:szCs w:val="26"/>
          <w:lang w:val="de-DE"/>
        </w:rPr>
        <w:t>,</w:t>
      </w:r>
      <w:r w:rsidRPr="00B21C36">
        <w:rPr>
          <w:sz w:val="26"/>
          <w:szCs w:val="26"/>
          <w:lang w:val="vi-VN"/>
        </w:rPr>
        <w:t xml:space="preserve"> NXB Tài chính</w:t>
      </w:r>
      <w:r w:rsidRPr="00B21C36">
        <w:rPr>
          <w:sz w:val="26"/>
          <w:szCs w:val="26"/>
          <w:lang w:val="de-DE"/>
        </w:rPr>
        <w:t>,</w:t>
      </w:r>
      <w:r w:rsidRPr="00B21C36">
        <w:rPr>
          <w:sz w:val="26"/>
          <w:szCs w:val="26"/>
          <w:lang w:val="vi-VN"/>
        </w:rPr>
        <w:t xml:space="preserve"> 2006</w:t>
      </w:r>
      <w:r w:rsidRPr="00B21C36">
        <w:rPr>
          <w:sz w:val="26"/>
          <w:szCs w:val="26"/>
          <w:lang w:val="de-DE"/>
        </w:rPr>
        <w:t>.</w:t>
      </w:r>
    </w:p>
    <w:p w:rsidR="00C616A4" w:rsidRPr="00B21C36" w:rsidRDefault="00C616A4" w:rsidP="00C616A4">
      <w:pPr>
        <w:spacing w:line="312" w:lineRule="auto"/>
        <w:ind w:firstLine="567"/>
        <w:jc w:val="both"/>
        <w:rPr>
          <w:sz w:val="26"/>
          <w:szCs w:val="26"/>
          <w:lang w:val="de-DE"/>
        </w:rPr>
      </w:pPr>
      <w:r w:rsidRPr="00B21C36">
        <w:rPr>
          <w:sz w:val="26"/>
          <w:szCs w:val="26"/>
          <w:lang w:val="vi-VN"/>
        </w:rPr>
        <w:t>3. PGS.TS .Nguyễn Văn Công</w:t>
      </w:r>
      <w:r w:rsidRPr="00B21C36">
        <w:rPr>
          <w:sz w:val="26"/>
          <w:szCs w:val="26"/>
          <w:lang w:val="de-DE"/>
        </w:rPr>
        <w:t xml:space="preserve">, </w:t>
      </w:r>
      <w:r w:rsidRPr="00B21C36">
        <w:rPr>
          <w:i/>
          <w:sz w:val="26"/>
          <w:szCs w:val="26"/>
          <w:lang w:val="vi-VN"/>
        </w:rPr>
        <w:t>Hệ thống câu hỏi trắc nghiệm - Bài tập</w:t>
      </w:r>
      <w:r w:rsidRPr="00B21C36">
        <w:rPr>
          <w:sz w:val="26"/>
          <w:szCs w:val="26"/>
          <w:lang w:val="vi-VN"/>
        </w:rPr>
        <w:t>, NXB Đại học Kinh tế Quốc dân</w:t>
      </w:r>
      <w:r w:rsidRPr="00B21C36">
        <w:rPr>
          <w:sz w:val="26"/>
          <w:szCs w:val="26"/>
          <w:lang w:val="de-DE"/>
        </w:rPr>
        <w:t xml:space="preserve">, </w:t>
      </w:r>
      <w:r w:rsidRPr="00B21C36">
        <w:rPr>
          <w:sz w:val="26"/>
          <w:szCs w:val="26"/>
          <w:lang w:val="vi-VN"/>
        </w:rPr>
        <w:t>2006</w:t>
      </w:r>
      <w:r w:rsidRPr="00B21C36">
        <w:rPr>
          <w:sz w:val="26"/>
          <w:szCs w:val="26"/>
          <w:lang w:val="de-DE"/>
        </w:rPr>
        <w:t>.</w:t>
      </w:r>
    </w:p>
    <w:p w:rsidR="00C616A4" w:rsidRPr="00B21C36" w:rsidRDefault="00C616A4" w:rsidP="00C616A4">
      <w:pPr>
        <w:spacing w:line="312" w:lineRule="auto"/>
        <w:ind w:firstLine="567"/>
        <w:jc w:val="both"/>
        <w:rPr>
          <w:sz w:val="26"/>
          <w:szCs w:val="26"/>
          <w:lang w:val="de-DE"/>
        </w:rPr>
      </w:pPr>
      <w:r w:rsidRPr="00B21C36">
        <w:rPr>
          <w:sz w:val="26"/>
          <w:szCs w:val="26"/>
          <w:lang w:val="vi-VN"/>
        </w:rPr>
        <w:t xml:space="preserve">4. PGS.TS. Nguyễn Văn Công, </w:t>
      </w:r>
      <w:r w:rsidRPr="00B21C36">
        <w:rPr>
          <w:i/>
          <w:sz w:val="26"/>
          <w:szCs w:val="26"/>
          <w:lang w:val="vi-VN"/>
        </w:rPr>
        <w:t>Kế toán doanh nghiệp, lý thuyết - bài tập mẫu</w:t>
      </w:r>
      <w:r w:rsidRPr="00B21C36">
        <w:rPr>
          <w:sz w:val="26"/>
          <w:szCs w:val="26"/>
          <w:lang w:val="vi-VN"/>
        </w:rPr>
        <w:t>, NXB Đại học Kinh tế Quốc dân</w:t>
      </w:r>
      <w:r w:rsidRPr="00B21C36">
        <w:rPr>
          <w:sz w:val="26"/>
          <w:szCs w:val="26"/>
          <w:lang w:val="de-DE"/>
        </w:rPr>
        <w:t xml:space="preserve">, </w:t>
      </w:r>
      <w:r w:rsidRPr="00B21C36">
        <w:rPr>
          <w:sz w:val="26"/>
          <w:szCs w:val="26"/>
          <w:lang w:val="vi-VN"/>
        </w:rPr>
        <w:t>2006</w:t>
      </w:r>
      <w:r w:rsidRPr="00B21C36">
        <w:rPr>
          <w:sz w:val="26"/>
          <w:szCs w:val="26"/>
          <w:lang w:val="de-DE"/>
        </w:rPr>
        <w:t>.</w:t>
      </w:r>
    </w:p>
    <w:p w:rsidR="00C616A4" w:rsidRPr="00B21C36" w:rsidRDefault="00C616A4" w:rsidP="00C616A4">
      <w:pPr>
        <w:spacing w:line="312" w:lineRule="auto"/>
        <w:ind w:firstLine="567"/>
        <w:jc w:val="both"/>
        <w:rPr>
          <w:sz w:val="26"/>
          <w:szCs w:val="26"/>
          <w:lang w:val="vi-VN"/>
        </w:rPr>
      </w:pPr>
      <w:r w:rsidRPr="00B21C36">
        <w:rPr>
          <w:sz w:val="26"/>
          <w:szCs w:val="26"/>
          <w:lang w:val="vi-VN"/>
        </w:rPr>
        <w:t>5. Giáo trình kế toán tài chính, , NXB Tài chính năm 2006</w:t>
      </w:r>
    </w:p>
    <w:p w:rsidR="00C616A4" w:rsidRPr="00B21C36" w:rsidRDefault="00C616A4" w:rsidP="00C616A4">
      <w:pPr>
        <w:pStyle w:val="NormalWeb"/>
        <w:spacing w:before="0" w:beforeAutospacing="0" w:after="0" w:afterAutospacing="0" w:line="312" w:lineRule="auto"/>
        <w:ind w:firstLine="567"/>
        <w:jc w:val="both"/>
        <w:rPr>
          <w:sz w:val="26"/>
          <w:szCs w:val="26"/>
          <w:lang w:val="vi-VN"/>
        </w:rPr>
      </w:pPr>
      <w:r w:rsidRPr="00B21C36">
        <w:rPr>
          <w:sz w:val="26"/>
          <w:szCs w:val="26"/>
          <w:lang w:val="vi-VN"/>
        </w:rPr>
        <w:t xml:space="preserve">6. GS.TS. Ngô Thế Chí, TS. Trương Thị Thủy, </w:t>
      </w:r>
      <w:r w:rsidRPr="00B21C36">
        <w:rPr>
          <w:i/>
          <w:sz w:val="26"/>
          <w:szCs w:val="26"/>
          <w:lang w:val="vi-VN"/>
        </w:rPr>
        <w:t>Giáo trình kế toán thương mại</w:t>
      </w:r>
      <w:r w:rsidRPr="00B21C36">
        <w:rPr>
          <w:sz w:val="26"/>
          <w:szCs w:val="26"/>
          <w:lang w:val="vi-VN"/>
        </w:rPr>
        <w:t>, NXB Thống kê.</w:t>
      </w:r>
    </w:p>
    <w:p w:rsidR="00C616A4" w:rsidRPr="00B21C36" w:rsidRDefault="00C616A4" w:rsidP="00C616A4">
      <w:pPr>
        <w:pStyle w:val="NormalWeb"/>
        <w:spacing w:before="0" w:beforeAutospacing="0" w:after="0" w:afterAutospacing="0" w:line="312" w:lineRule="auto"/>
        <w:ind w:firstLine="567"/>
        <w:jc w:val="both"/>
        <w:rPr>
          <w:sz w:val="26"/>
          <w:szCs w:val="26"/>
          <w:lang w:val="vi-VN"/>
        </w:rPr>
      </w:pPr>
      <w:r w:rsidRPr="00B21C36">
        <w:rPr>
          <w:sz w:val="26"/>
          <w:szCs w:val="26"/>
          <w:lang w:val="vi-VN"/>
        </w:rPr>
        <w:t xml:space="preserve">7. </w:t>
      </w:r>
      <w:r w:rsidRPr="00B21C36">
        <w:rPr>
          <w:i/>
          <w:sz w:val="26"/>
          <w:szCs w:val="26"/>
          <w:lang w:val="vi-VN"/>
        </w:rPr>
        <w:t>Giáo trình hạch toán kế toán trong các doanh nghiệp thương mại</w:t>
      </w:r>
      <w:r w:rsidRPr="00B21C36">
        <w:rPr>
          <w:sz w:val="26"/>
          <w:szCs w:val="26"/>
          <w:lang w:val="vi-VN"/>
        </w:rPr>
        <w:t>, NXB Tài chính</w:t>
      </w:r>
    </w:p>
    <w:p w:rsidR="00C616A4" w:rsidRPr="00B21C36" w:rsidRDefault="00C616A4" w:rsidP="00C616A4">
      <w:pPr>
        <w:pStyle w:val="NormalWeb"/>
        <w:spacing w:before="0" w:beforeAutospacing="0" w:after="0" w:afterAutospacing="0" w:line="312" w:lineRule="auto"/>
        <w:ind w:firstLine="567"/>
        <w:jc w:val="both"/>
        <w:rPr>
          <w:sz w:val="26"/>
          <w:szCs w:val="26"/>
          <w:lang w:val="vi-VN"/>
        </w:rPr>
      </w:pPr>
      <w:r w:rsidRPr="00B21C36">
        <w:rPr>
          <w:sz w:val="26"/>
          <w:szCs w:val="26"/>
          <w:lang w:val="vi-VN"/>
        </w:rPr>
        <w:t xml:space="preserve">8. TS. Nguyễn Phú Giang, </w:t>
      </w:r>
      <w:r w:rsidRPr="00B21C36">
        <w:rPr>
          <w:i/>
          <w:sz w:val="26"/>
          <w:szCs w:val="26"/>
          <w:lang w:val="vi-VN"/>
        </w:rPr>
        <w:t>Lý thuyết và thực hành Kế toán tài chính</w:t>
      </w:r>
      <w:r w:rsidRPr="00B21C36">
        <w:rPr>
          <w:sz w:val="26"/>
          <w:szCs w:val="26"/>
          <w:lang w:val="vi-VN"/>
        </w:rPr>
        <w:t xml:space="preserve">, NXB Tài chính, 2010. </w:t>
      </w:r>
    </w:p>
    <w:p w:rsidR="00C616A4" w:rsidRPr="00B21C36" w:rsidRDefault="00C616A4" w:rsidP="00C616A4">
      <w:pPr>
        <w:pStyle w:val="NormalWeb"/>
        <w:spacing w:before="0" w:beforeAutospacing="0" w:after="0" w:afterAutospacing="0" w:line="312" w:lineRule="auto"/>
        <w:ind w:firstLine="567"/>
        <w:jc w:val="both"/>
        <w:rPr>
          <w:sz w:val="26"/>
          <w:szCs w:val="26"/>
          <w:lang w:val="vi-VN"/>
        </w:rPr>
      </w:pPr>
      <w:r w:rsidRPr="00B21C36">
        <w:rPr>
          <w:sz w:val="26"/>
          <w:szCs w:val="26"/>
          <w:lang w:val="vi-VN"/>
        </w:rPr>
        <w:t xml:space="preserve">9. Học viện tài chính, </w:t>
      </w:r>
      <w:r w:rsidRPr="00B21C36">
        <w:rPr>
          <w:i/>
          <w:sz w:val="26"/>
          <w:szCs w:val="26"/>
          <w:lang w:val="vi-VN"/>
        </w:rPr>
        <w:t>Kế toán tài chính</w:t>
      </w:r>
      <w:r w:rsidRPr="00B21C36">
        <w:rPr>
          <w:sz w:val="26"/>
          <w:szCs w:val="26"/>
          <w:lang w:val="vi-VN"/>
        </w:rPr>
        <w:t>, NXB tài chính, 2010.</w:t>
      </w:r>
    </w:p>
    <w:p w:rsidR="00C616A4" w:rsidRPr="00B21C36" w:rsidRDefault="00C616A4" w:rsidP="00C616A4">
      <w:pPr>
        <w:pStyle w:val="NormalWeb"/>
        <w:spacing w:before="0" w:beforeAutospacing="0" w:after="0" w:afterAutospacing="0" w:line="312" w:lineRule="auto"/>
        <w:ind w:firstLine="567"/>
        <w:jc w:val="both"/>
        <w:rPr>
          <w:sz w:val="26"/>
          <w:szCs w:val="26"/>
          <w:lang w:val="vi-VN"/>
        </w:rPr>
      </w:pPr>
      <w:r w:rsidRPr="00B21C36">
        <w:rPr>
          <w:sz w:val="26"/>
          <w:szCs w:val="26"/>
          <w:lang w:val="vi-VN"/>
        </w:rPr>
        <w:t xml:space="preserve">10. </w:t>
      </w:r>
      <w:r w:rsidRPr="00B21C36">
        <w:rPr>
          <w:i/>
          <w:sz w:val="26"/>
          <w:szCs w:val="26"/>
          <w:lang w:val="vi-VN"/>
        </w:rPr>
        <w:t>Chuẩn mực kế toán, các thông tư điều chỉnh bổ sung kế toán doanh nghiệp của bộ tài chính ban hành</w:t>
      </w:r>
    </w:p>
    <w:p w:rsidR="00C616A4" w:rsidRPr="00B21C36" w:rsidRDefault="00C616A4" w:rsidP="00C616A4">
      <w:pPr>
        <w:pStyle w:val="NormalWeb"/>
        <w:spacing w:before="0" w:beforeAutospacing="0" w:after="0" w:afterAutospacing="0" w:line="312" w:lineRule="auto"/>
        <w:ind w:firstLine="567"/>
        <w:jc w:val="both"/>
        <w:rPr>
          <w:i/>
          <w:sz w:val="26"/>
          <w:szCs w:val="26"/>
          <w:lang w:val="vi-VN"/>
        </w:rPr>
      </w:pPr>
      <w:r w:rsidRPr="00B21C36">
        <w:rPr>
          <w:sz w:val="26"/>
          <w:szCs w:val="26"/>
          <w:lang w:val="vi-VN"/>
        </w:rPr>
        <w:t xml:space="preserve">11. </w:t>
      </w:r>
      <w:r w:rsidRPr="00B21C36">
        <w:rPr>
          <w:i/>
          <w:sz w:val="26"/>
          <w:szCs w:val="26"/>
          <w:lang w:val="vi-VN"/>
        </w:rPr>
        <w:t>Các tài liệu sách, báo về kế toán, kiểm toán, tài chính </w:t>
      </w:r>
    </w:p>
    <w:p w:rsidR="005403AF" w:rsidRPr="00B21C36" w:rsidRDefault="005403AF" w:rsidP="005403AF">
      <w:pPr>
        <w:spacing w:line="276" w:lineRule="auto"/>
        <w:jc w:val="both"/>
        <w:rPr>
          <w:b/>
          <w:color w:val="FF0000"/>
          <w:sz w:val="26"/>
          <w:szCs w:val="26"/>
          <w:lang w:val="vi-VN"/>
        </w:rPr>
      </w:pPr>
      <w:r w:rsidRPr="00B21C36">
        <w:rPr>
          <w:b/>
          <w:bCs/>
          <w:sz w:val="26"/>
          <w:szCs w:val="26"/>
        </w:rPr>
        <w:t>5.</w:t>
      </w:r>
      <w:r w:rsidRPr="00B21C36">
        <w:rPr>
          <w:b/>
          <w:bCs/>
          <w:sz w:val="26"/>
          <w:szCs w:val="26"/>
          <w:lang w:val="vi-VN"/>
        </w:rPr>
        <w:t xml:space="preserve"> </w:t>
      </w:r>
      <w:r w:rsidRPr="00B21C36">
        <w:rPr>
          <w:b/>
          <w:bCs/>
          <w:sz w:val="26"/>
          <w:szCs w:val="26"/>
        </w:rPr>
        <w:t>Ghi chú và giải thích</w:t>
      </w:r>
      <w:r w:rsidRPr="00B21C36">
        <w:rPr>
          <w:b/>
          <w:bCs/>
          <w:sz w:val="26"/>
          <w:szCs w:val="26"/>
          <w:lang w:val="vi-VN"/>
        </w:rPr>
        <w:t xml:space="preserve">: </w:t>
      </w:r>
      <w:r w:rsidRPr="00B21C36">
        <w:rPr>
          <w:sz w:val="26"/>
          <w:szCs w:val="26"/>
        </w:rPr>
        <w:t>không</w:t>
      </w:r>
    </w:p>
    <w:p w:rsidR="00D11EAB" w:rsidRPr="00B21C36" w:rsidRDefault="00D11EAB" w:rsidP="005403AF">
      <w:pPr>
        <w:pStyle w:val="NormalWeb"/>
        <w:spacing w:before="0" w:beforeAutospacing="0" w:after="0" w:afterAutospacing="0" w:line="312" w:lineRule="auto"/>
        <w:rPr>
          <w:b/>
          <w:bCs/>
          <w:sz w:val="26"/>
          <w:szCs w:val="26"/>
          <w:lang w:val="vi-VN"/>
        </w:rPr>
      </w:pPr>
    </w:p>
    <w:p w:rsidR="00D11EAB" w:rsidRPr="00B21C36" w:rsidRDefault="00D11EAB" w:rsidP="00D11EAB">
      <w:pPr>
        <w:pStyle w:val="NormalWeb"/>
        <w:spacing w:before="0" w:beforeAutospacing="0" w:after="0" w:afterAutospacing="0" w:line="312" w:lineRule="auto"/>
        <w:jc w:val="center"/>
        <w:rPr>
          <w:b/>
          <w:sz w:val="26"/>
          <w:szCs w:val="26"/>
        </w:rPr>
      </w:pPr>
      <w:r w:rsidRPr="00B21C36">
        <w:rPr>
          <w:b/>
          <w:bCs/>
          <w:sz w:val="26"/>
          <w:szCs w:val="26"/>
        </w:rPr>
        <w:t>C</w:t>
      </w:r>
      <w:r w:rsidRPr="00B21C36">
        <w:rPr>
          <w:b/>
          <w:sz w:val="26"/>
          <w:szCs w:val="26"/>
        </w:rPr>
        <w:t>HƯƠNG TRÌNH MÔN HỌC</w:t>
      </w:r>
    </w:p>
    <w:p w:rsidR="00D11EAB" w:rsidRPr="00B21C36" w:rsidRDefault="00D11EAB" w:rsidP="00D11EAB">
      <w:pPr>
        <w:spacing w:before="120" w:line="276" w:lineRule="auto"/>
        <w:jc w:val="center"/>
        <w:rPr>
          <w:b/>
          <w:sz w:val="26"/>
          <w:szCs w:val="26"/>
        </w:rPr>
      </w:pPr>
    </w:p>
    <w:p w:rsidR="00D11EAB" w:rsidRPr="00B21C36" w:rsidRDefault="00D11EAB" w:rsidP="00D11EAB">
      <w:pPr>
        <w:spacing w:line="312" w:lineRule="auto"/>
        <w:rPr>
          <w:b/>
          <w:sz w:val="26"/>
          <w:szCs w:val="26"/>
        </w:rPr>
      </w:pPr>
      <w:r w:rsidRPr="00B21C36">
        <w:rPr>
          <w:b/>
          <w:sz w:val="26"/>
          <w:szCs w:val="26"/>
        </w:rPr>
        <w:t>Tên môn học:</w:t>
      </w:r>
      <w:r w:rsidRPr="00B21C36">
        <w:rPr>
          <w:b/>
          <w:bCs/>
          <w:sz w:val="26"/>
          <w:szCs w:val="26"/>
        </w:rPr>
        <w:t xml:space="preserve"> </w:t>
      </w:r>
      <w:r w:rsidRPr="00B21C36">
        <w:rPr>
          <w:b/>
          <w:sz w:val="26"/>
          <w:szCs w:val="26"/>
        </w:rPr>
        <w:t xml:space="preserve"> </w:t>
      </w:r>
      <w:r w:rsidRPr="00B21C36">
        <w:rPr>
          <w:b/>
          <w:sz w:val="26"/>
          <w:szCs w:val="26"/>
        </w:rPr>
        <w:tab/>
        <w:t>Kế Toán Quản Trị</w:t>
      </w:r>
    </w:p>
    <w:p w:rsidR="00D11EAB" w:rsidRPr="00B21C36" w:rsidRDefault="00D11EAB" w:rsidP="00D11EAB">
      <w:pPr>
        <w:spacing w:line="312" w:lineRule="auto"/>
        <w:rPr>
          <w:sz w:val="26"/>
          <w:szCs w:val="26"/>
          <w:lang w:val="vi-VN"/>
        </w:rPr>
      </w:pPr>
      <w:r w:rsidRPr="00B21C36">
        <w:rPr>
          <w:b/>
          <w:sz w:val="26"/>
          <w:szCs w:val="26"/>
        </w:rPr>
        <w:t>Mã môn học:</w:t>
      </w:r>
      <w:r w:rsidRPr="00B21C36">
        <w:rPr>
          <w:sz w:val="26"/>
          <w:szCs w:val="26"/>
        </w:rPr>
        <w:t xml:space="preserve"> </w:t>
      </w:r>
      <w:r w:rsidRPr="00B21C36">
        <w:rPr>
          <w:sz w:val="26"/>
          <w:szCs w:val="26"/>
        </w:rPr>
        <w:tab/>
        <w:t>MH 2</w:t>
      </w:r>
      <w:r w:rsidR="005403AF" w:rsidRPr="00B21C36">
        <w:rPr>
          <w:sz w:val="26"/>
          <w:szCs w:val="26"/>
          <w:lang w:val="vi-VN"/>
        </w:rPr>
        <w:t>6</w:t>
      </w:r>
    </w:p>
    <w:p w:rsidR="00D11EAB" w:rsidRPr="00B21C36" w:rsidRDefault="00D11EAB" w:rsidP="00D11EAB">
      <w:pPr>
        <w:spacing w:line="312" w:lineRule="auto"/>
        <w:rPr>
          <w:i/>
          <w:sz w:val="26"/>
          <w:szCs w:val="26"/>
        </w:rPr>
      </w:pPr>
      <w:r w:rsidRPr="00B21C36">
        <w:rPr>
          <w:b/>
          <w:sz w:val="26"/>
          <w:szCs w:val="26"/>
        </w:rPr>
        <w:t>Thời gian thực hiện môn học:</w:t>
      </w:r>
      <w:r w:rsidRPr="00B21C36">
        <w:rPr>
          <w:sz w:val="26"/>
          <w:szCs w:val="26"/>
        </w:rPr>
        <w:t xml:space="preserve">  60 giờ   </w:t>
      </w:r>
      <w:r w:rsidRPr="00B21C36">
        <w:rPr>
          <w:i/>
          <w:sz w:val="26"/>
          <w:szCs w:val="26"/>
        </w:rPr>
        <w:t>(LT: 30 giờ ; TH:  26 giờ; KT: 4 giờ)</w:t>
      </w:r>
    </w:p>
    <w:p w:rsidR="00D11EAB" w:rsidRPr="00B21C36" w:rsidRDefault="00D11EAB" w:rsidP="00D11EAB">
      <w:pPr>
        <w:spacing w:line="312" w:lineRule="auto"/>
        <w:rPr>
          <w:sz w:val="26"/>
          <w:szCs w:val="26"/>
        </w:rPr>
      </w:pPr>
      <w:r w:rsidRPr="00B21C36">
        <w:rPr>
          <w:b/>
          <w:sz w:val="26"/>
          <w:szCs w:val="26"/>
        </w:rPr>
        <w:t>I. Vị trí, tính chất của môn học</w:t>
      </w:r>
      <w:r w:rsidRPr="00B21C36">
        <w:rPr>
          <w:sz w:val="26"/>
          <w:szCs w:val="26"/>
        </w:rPr>
        <w:t>:</w:t>
      </w:r>
    </w:p>
    <w:p w:rsidR="00D11EAB" w:rsidRPr="00B21C36" w:rsidRDefault="00D11EAB" w:rsidP="00D11EAB">
      <w:pPr>
        <w:spacing w:line="312" w:lineRule="auto"/>
        <w:jc w:val="both"/>
        <w:rPr>
          <w:sz w:val="26"/>
          <w:szCs w:val="26"/>
        </w:rPr>
      </w:pPr>
      <w:r w:rsidRPr="00B21C36">
        <w:rPr>
          <w:sz w:val="26"/>
          <w:szCs w:val="26"/>
        </w:rPr>
        <w:t>- Vị trí: Môn học này được học sau các môn học: tài chính, thống kê, kế toán hành chính sự nghiệp, kế toán doanh nghiệp.</w:t>
      </w:r>
    </w:p>
    <w:p w:rsidR="00D11EAB" w:rsidRPr="00B21C36" w:rsidRDefault="00D11EAB" w:rsidP="00D11EAB">
      <w:pPr>
        <w:spacing w:line="312" w:lineRule="auto"/>
        <w:jc w:val="both"/>
        <w:rPr>
          <w:sz w:val="26"/>
          <w:szCs w:val="26"/>
        </w:rPr>
      </w:pPr>
      <w:r w:rsidRPr="00B21C36">
        <w:rPr>
          <w:sz w:val="26"/>
          <w:szCs w:val="26"/>
        </w:rPr>
        <w:t>- Tính chất: Môn học kế toán quản trị là môn học bắt buộc chuyên môn của nghề kế toán doanh nghiệp. Là một bộ phận quan trọng của hệ thống kế toán được hình thành và phát triển thích ứng với yêu cầu của nền kinh tế thị trường có cạnh tranh hiện nay. Có chức năng cung cấp và xử lý thông tin về hoạt động sản xuất kinh doanh một cách cụ thể. Là tài liệu cần thiết đối với cán bộ tài chính kế toán đang thực tế làm việc tại doanh nghiệp.</w:t>
      </w:r>
    </w:p>
    <w:p w:rsidR="00D11EAB" w:rsidRPr="00B21C36" w:rsidRDefault="00D11EAB" w:rsidP="00D11EAB">
      <w:pPr>
        <w:spacing w:line="312" w:lineRule="auto"/>
        <w:rPr>
          <w:b/>
          <w:sz w:val="26"/>
          <w:szCs w:val="26"/>
        </w:rPr>
      </w:pPr>
      <w:r w:rsidRPr="00B21C36">
        <w:rPr>
          <w:b/>
          <w:sz w:val="26"/>
          <w:szCs w:val="26"/>
        </w:rPr>
        <w:t>II. Mục tiêu môn học:</w:t>
      </w:r>
    </w:p>
    <w:p w:rsidR="00D11EAB" w:rsidRPr="00B21C36" w:rsidRDefault="00D11EAB" w:rsidP="00D11EAB">
      <w:pPr>
        <w:spacing w:line="312" w:lineRule="auto"/>
        <w:jc w:val="both"/>
        <w:rPr>
          <w:spacing w:val="-6"/>
          <w:sz w:val="26"/>
          <w:szCs w:val="26"/>
        </w:rPr>
      </w:pPr>
      <w:r w:rsidRPr="00B21C36">
        <w:rPr>
          <w:spacing w:val="-6"/>
          <w:sz w:val="26"/>
          <w:szCs w:val="26"/>
        </w:rPr>
        <w:t>- Về kiến thức</w:t>
      </w:r>
    </w:p>
    <w:p w:rsidR="00D11EAB" w:rsidRPr="00B21C36" w:rsidRDefault="00D11EAB" w:rsidP="00D11EAB">
      <w:pPr>
        <w:tabs>
          <w:tab w:val="left" w:pos="142"/>
        </w:tabs>
        <w:spacing w:line="312" w:lineRule="auto"/>
        <w:jc w:val="both"/>
        <w:rPr>
          <w:spacing w:val="-6"/>
          <w:sz w:val="26"/>
          <w:szCs w:val="26"/>
        </w:rPr>
      </w:pPr>
      <w:r w:rsidRPr="00B21C36">
        <w:rPr>
          <w:spacing w:val="-6"/>
          <w:sz w:val="26"/>
          <w:szCs w:val="26"/>
        </w:rPr>
        <w:t xml:space="preserve"> </w:t>
      </w:r>
      <w:r w:rsidRPr="00B21C36">
        <w:rPr>
          <w:spacing w:val="-6"/>
          <w:sz w:val="26"/>
          <w:szCs w:val="26"/>
        </w:rPr>
        <w:tab/>
        <w:t>+ Trình bày được những kiến thức cơ bản về kế toán quản trị trong doanh nghiệp</w:t>
      </w:r>
    </w:p>
    <w:p w:rsidR="00D11EAB" w:rsidRPr="00B21C36" w:rsidRDefault="00D11EAB" w:rsidP="00D11EAB">
      <w:pPr>
        <w:tabs>
          <w:tab w:val="left" w:pos="142"/>
        </w:tabs>
        <w:spacing w:line="312" w:lineRule="auto"/>
        <w:jc w:val="both"/>
        <w:rPr>
          <w:spacing w:val="-6"/>
          <w:sz w:val="26"/>
          <w:szCs w:val="26"/>
        </w:rPr>
      </w:pPr>
      <w:r w:rsidRPr="00B21C36">
        <w:rPr>
          <w:sz w:val="26"/>
          <w:szCs w:val="26"/>
        </w:rPr>
        <w:t xml:space="preserve">  </w:t>
      </w:r>
      <w:r w:rsidRPr="00B21C36">
        <w:rPr>
          <w:spacing w:val="-6"/>
          <w:sz w:val="26"/>
          <w:szCs w:val="26"/>
        </w:rPr>
        <w:t>+ Phân tích được các thông tin cho nhà quản lý trong việc lập kế hoạch điều hành, tổ chức thực hiện kế hoạch và quản lý hoạt động kế toán tài chính trong nội bộ doanh nghiệp</w:t>
      </w:r>
    </w:p>
    <w:p w:rsidR="00D11EAB" w:rsidRPr="00B21C36" w:rsidRDefault="00D11EAB" w:rsidP="00D11EAB">
      <w:pPr>
        <w:spacing w:line="312" w:lineRule="auto"/>
        <w:jc w:val="both"/>
        <w:rPr>
          <w:sz w:val="26"/>
          <w:szCs w:val="26"/>
        </w:rPr>
      </w:pPr>
      <w:r w:rsidRPr="00B21C36">
        <w:rPr>
          <w:sz w:val="26"/>
          <w:szCs w:val="26"/>
        </w:rPr>
        <w:t>- Về kỹ năng:</w:t>
      </w:r>
    </w:p>
    <w:p w:rsidR="00D11EAB" w:rsidRPr="00B21C36" w:rsidRDefault="00D11EAB" w:rsidP="00D11EAB">
      <w:pPr>
        <w:tabs>
          <w:tab w:val="left" w:pos="142"/>
        </w:tabs>
        <w:spacing w:line="312" w:lineRule="auto"/>
        <w:jc w:val="both"/>
        <w:rPr>
          <w:spacing w:val="-6"/>
          <w:sz w:val="26"/>
          <w:szCs w:val="26"/>
        </w:rPr>
      </w:pPr>
      <w:r w:rsidRPr="00B21C36">
        <w:rPr>
          <w:sz w:val="26"/>
          <w:szCs w:val="26"/>
          <w:lang w:val="vi-VN"/>
        </w:rPr>
        <w:t xml:space="preserve"> </w:t>
      </w:r>
      <w:r w:rsidRPr="00B21C36">
        <w:rPr>
          <w:spacing w:val="-6"/>
          <w:sz w:val="26"/>
          <w:szCs w:val="26"/>
        </w:rPr>
        <w:t>+ Vận dụng được các thông tin kinh tế trong việc ra quyết định kinh doanh ngoài thực tế</w:t>
      </w:r>
    </w:p>
    <w:p w:rsidR="00D11EAB" w:rsidRPr="00B21C36" w:rsidRDefault="00D11EAB" w:rsidP="00D11EAB">
      <w:pPr>
        <w:tabs>
          <w:tab w:val="left" w:pos="142"/>
        </w:tabs>
        <w:spacing w:line="312" w:lineRule="auto"/>
        <w:jc w:val="both"/>
        <w:rPr>
          <w:spacing w:val="-6"/>
          <w:sz w:val="26"/>
          <w:szCs w:val="26"/>
        </w:rPr>
      </w:pPr>
      <w:r w:rsidRPr="00B21C36">
        <w:rPr>
          <w:spacing w:val="-6"/>
          <w:sz w:val="26"/>
          <w:szCs w:val="26"/>
        </w:rPr>
        <w:t xml:space="preserve"> + Thu thập được các thông tin trong quyết định kinh doanh ngắn hạn</w:t>
      </w:r>
    </w:p>
    <w:p w:rsidR="00D11EAB" w:rsidRPr="00B21C36" w:rsidRDefault="00D11EAB" w:rsidP="00D11EAB">
      <w:pPr>
        <w:tabs>
          <w:tab w:val="left" w:pos="142"/>
        </w:tabs>
        <w:spacing w:line="312" w:lineRule="auto"/>
        <w:jc w:val="both"/>
        <w:rPr>
          <w:spacing w:val="-6"/>
          <w:sz w:val="26"/>
          <w:szCs w:val="26"/>
        </w:rPr>
      </w:pPr>
      <w:r w:rsidRPr="00B21C36">
        <w:rPr>
          <w:spacing w:val="-6"/>
          <w:sz w:val="26"/>
          <w:szCs w:val="26"/>
        </w:rPr>
        <w:t xml:space="preserve"> + Tính đợc các chỉ tiêu về chi phí, định giá sản phẩm, quyết định giá bán sản phẩm</w:t>
      </w:r>
    </w:p>
    <w:p w:rsidR="00D11EAB" w:rsidRPr="00B21C36" w:rsidRDefault="00D11EAB" w:rsidP="00D11EAB">
      <w:pPr>
        <w:tabs>
          <w:tab w:val="left" w:pos="142"/>
        </w:tabs>
        <w:spacing w:line="312" w:lineRule="auto"/>
        <w:jc w:val="both"/>
        <w:rPr>
          <w:spacing w:val="-6"/>
          <w:sz w:val="26"/>
          <w:szCs w:val="26"/>
        </w:rPr>
      </w:pPr>
      <w:r w:rsidRPr="00B21C36">
        <w:rPr>
          <w:spacing w:val="-6"/>
          <w:sz w:val="26"/>
          <w:szCs w:val="26"/>
        </w:rPr>
        <w:t xml:space="preserve"> + Phân tích và lựa chọn được thông tin cần cung cấp cho đối tượng sử dụng</w:t>
      </w:r>
    </w:p>
    <w:p w:rsidR="00D11EAB" w:rsidRPr="00B21C36" w:rsidRDefault="00D11EAB" w:rsidP="00D11EAB">
      <w:pPr>
        <w:spacing w:line="312" w:lineRule="auto"/>
        <w:jc w:val="both"/>
        <w:rPr>
          <w:sz w:val="26"/>
          <w:szCs w:val="26"/>
          <w:lang w:val="vi-VN"/>
        </w:rPr>
      </w:pPr>
      <w:r w:rsidRPr="00B21C36">
        <w:rPr>
          <w:sz w:val="26"/>
          <w:szCs w:val="26"/>
          <w:lang w:val="vi-VN"/>
        </w:rPr>
        <w:t>- Về Năng lực tự chủ và trách nhiệm:</w:t>
      </w:r>
    </w:p>
    <w:p w:rsidR="00D11EAB" w:rsidRPr="00B21C36" w:rsidRDefault="00D11EAB" w:rsidP="00D11EAB">
      <w:pPr>
        <w:tabs>
          <w:tab w:val="left" w:pos="142"/>
        </w:tabs>
        <w:spacing w:line="312" w:lineRule="auto"/>
        <w:jc w:val="both"/>
        <w:rPr>
          <w:spacing w:val="-6"/>
          <w:sz w:val="26"/>
          <w:szCs w:val="26"/>
        </w:rPr>
      </w:pPr>
      <w:r w:rsidRPr="00B21C36">
        <w:rPr>
          <w:spacing w:val="-6"/>
          <w:sz w:val="26"/>
          <w:szCs w:val="26"/>
        </w:rPr>
        <w:t xml:space="preserve"> + Có tinh thần làm việc hợp tác, có thái độ làm việc tích cực, chủ động sáng tạo, có kỷ luật và tác phong công nghiệp.</w:t>
      </w:r>
    </w:p>
    <w:p w:rsidR="00D11EAB" w:rsidRPr="00B21C36" w:rsidRDefault="00D11EAB" w:rsidP="00D11EAB">
      <w:pPr>
        <w:tabs>
          <w:tab w:val="left" w:pos="142"/>
        </w:tabs>
        <w:spacing w:line="312" w:lineRule="auto"/>
        <w:jc w:val="both"/>
        <w:rPr>
          <w:spacing w:val="-6"/>
          <w:sz w:val="26"/>
          <w:szCs w:val="26"/>
        </w:rPr>
      </w:pPr>
      <w:r w:rsidRPr="00B21C36">
        <w:rPr>
          <w:spacing w:val="-6"/>
          <w:sz w:val="26"/>
          <w:szCs w:val="26"/>
        </w:rPr>
        <w:t xml:space="preserve"> + Có khả năng tìm kiếm việc làm và học lên trình độ cao hơn hoặc tự tổ chức kinh doanh</w:t>
      </w:r>
    </w:p>
    <w:p w:rsidR="00D11EAB" w:rsidRPr="00B21C36" w:rsidRDefault="00D11EAB" w:rsidP="00D11EAB">
      <w:pPr>
        <w:spacing w:line="312" w:lineRule="auto"/>
        <w:rPr>
          <w:b/>
          <w:sz w:val="26"/>
          <w:szCs w:val="26"/>
        </w:rPr>
      </w:pPr>
      <w:r w:rsidRPr="00B21C36">
        <w:rPr>
          <w:b/>
          <w:sz w:val="26"/>
          <w:szCs w:val="26"/>
        </w:rPr>
        <w:t>III. Nội dung môn học:</w:t>
      </w:r>
    </w:p>
    <w:p w:rsidR="00D11EAB" w:rsidRPr="00B21C36" w:rsidRDefault="00D11EAB" w:rsidP="00D11EAB">
      <w:pPr>
        <w:spacing w:line="312" w:lineRule="auto"/>
        <w:rPr>
          <w:sz w:val="26"/>
          <w:szCs w:val="26"/>
          <w:lang w:val="vi-VN"/>
        </w:rPr>
      </w:pPr>
      <w:r w:rsidRPr="00B21C36">
        <w:rPr>
          <w:sz w:val="26"/>
          <w:szCs w:val="26"/>
          <w:lang w:val="vi-VN"/>
        </w:rPr>
        <w:t xml:space="preserve"> 1. Nội dung tổng quát và phân bổ thời gian: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138"/>
        <w:gridCol w:w="992"/>
        <w:gridCol w:w="1134"/>
        <w:gridCol w:w="1134"/>
        <w:gridCol w:w="1134"/>
      </w:tblGrid>
      <w:tr w:rsidR="00D11EAB" w:rsidRPr="00B21C36">
        <w:trPr>
          <w:trHeight w:val="148"/>
        </w:trPr>
        <w:tc>
          <w:tcPr>
            <w:tcW w:w="648" w:type="dxa"/>
            <w:vMerge w:val="restart"/>
            <w:vAlign w:val="center"/>
          </w:tcPr>
          <w:p w:rsidR="00D11EAB" w:rsidRPr="00B21C36" w:rsidRDefault="00D11EAB">
            <w:pPr>
              <w:widowControl w:val="0"/>
              <w:spacing w:before="120" w:line="276" w:lineRule="auto"/>
              <w:jc w:val="center"/>
              <w:rPr>
                <w:b/>
                <w:sz w:val="26"/>
                <w:szCs w:val="26"/>
              </w:rPr>
            </w:pPr>
            <w:r w:rsidRPr="00B21C36">
              <w:rPr>
                <w:b/>
                <w:sz w:val="26"/>
                <w:szCs w:val="26"/>
              </w:rPr>
              <w:t>Số</w:t>
            </w:r>
          </w:p>
          <w:p w:rsidR="00D11EAB" w:rsidRPr="00B21C36" w:rsidRDefault="00D11EAB">
            <w:pPr>
              <w:widowControl w:val="0"/>
              <w:spacing w:before="120" w:line="276" w:lineRule="auto"/>
              <w:jc w:val="center"/>
              <w:rPr>
                <w:b/>
                <w:sz w:val="26"/>
                <w:szCs w:val="26"/>
              </w:rPr>
            </w:pPr>
            <w:r w:rsidRPr="00B21C36">
              <w:rPr>
                <w:b/>
                <w:sz w:val="26"/>
                <w:szCs w:val="26"/>
              </w:rPr>
              <w:t>TT</w:t>
            </w:r>
          </w:p>
        </w:tc>
        <w:tc>
          <w:tcPr>
            <w:tcW w:w="4138" w:type="dxa"/>
            <w:vMerge w:val="restart"/>
            <w:vAlign w:val="center"/>
          </w:tcPr>
          <w:p w:rsidR="00D11EAB" w:rsidRPr="00B21C36" w:rsidRDefault="00D11EAB">
            <w:pPr>
              <w:widowControl w:val="0"/>
              <w:spacing w:before="120" w:line="276" w:lineRule="auto"/>
              <w:jc w:val="center"/>
              <w:rPr>
                <w:b/>
                <w:sz w:val="26"/>
                <w:szCs w:val="26"/>
              </w:rPr>
            </w:pPr>
            <w:r w:rsidRPr="00B21C36">
              <w:rPr>
                <w:b/>
                <w:sz w:val="26"/>
                <w:szCs w:val="26"/>
              </w:rPr>
              <w:t>Tên chương, mục</w:t>
            </w:r>
          </w:p>
        </w:tc>
        <w:tc>
          <w:tcPr>
            <w:tcW w:w="4394" w:type="dxa"/>
            <w:gridSpan w:val="4"/>
            <w:vAlign w:val="center"/>
          </w:tcPr>
          <w:p w:rsidR="00D11EAB" w:rsidRPr="00B21C36" w:rsidRDefault="00D11EAB">
            <w:pPr>
              <w:widowControl w:val="0"/>
              <w:spacing w:before="120" w:line="276" w:lineRule="auto"/>
              <w:jc w:val="center"/>
              <w:rPr>
                <w:b/>
                <w:sz w:val="26"/>
                <w:szCs w:val="26"/>
              </w:rPr>
            </w:pPr>
            <w:r w:rsidRPr="00B21C36">
              <w:rPr>
                <w:b/>
                <w:sz w:val="26"/>
                <w:szCs w:val="26"/>
              </w:rPr>
              <w:t>Thời gian (giờ)</w:t>
            </w:r>
          </w:p>
        </w:tc>
      </w:tr>
      <w:tr w:rsidR="00D11EAB" w:rsidRPr="00B21C36">
        <w:trPr>
          <w:trHeight w:val="148"/>
        </w:trPr>
        <w:tc>
          <w:tcPr>
            <w:tcW w:w="648" w:type="dxa"/>
            <w:vMerge/>
            <w:vAlign w:val="center"/>
          </w:tcPr>
          <w:p w:rsidR="00D11EAB" w:rsidRPr="00B21C36" w:rsidRDefault="00D11EAB">
            <w:pPr>
              <w:widowControl w:val="0"/>
              <w:spacing w:before="120" w:line="276" w:lineRule="auto"/>
              <w:jc w:val="center"/>
              <w:rPr>
                <w:b/>
                <w:sz w:val="26"/>
                <w:szCs w:val="26"/>
              </w:rPr>
            </w:pPr>
          </w:p>
        </w:tc>
        <w:tc>
          <w:tcPr>
            <w:tcW w:w="4138" w:type="dxa"/>
            <w:vMerge/>
            <w:vAlign w:val="center"/>
          </w:tcPr>
          <w:p w:rsidR="00D11EAB" w:rsidRPr="00B21C36" w:rsidRDefault="00D11EAB">
            <w:pPr>
              <w:widowControl w:val="0"/>
              <w:spacing w:before="120" w:line="276" w:lineRule="auto"/>
              <w:jc w:val="center"/>
              <w:rPr>
                <w:b/>
                <w:sz w:val="26"/>
                <w:szCs w:val="26"/>
              </w:rPr>
            </w:pPr>
          </w:p>
        </w:tc>
        <w:tc>
          <w:tcPr>
            <w:tcW w:w="992" w:type="dxa"/>
            <w:vAlign w:val="center"/>
          </w:tcPr>
          <w:p w:rsidR="00D11EAB" w:rsidRPr="00B21C36" w:rsidRDefault="00D11EAB">
            <w:pPr>
              <w:widowControl w:val="0"/>
              <w:spacing w:before="120" w:line="276" w:lineRule="auto"/>
              <w:jc w:val="center"/>
              <w:rPr>
                <w:b/>
                <w:sz w:val="26"/>
                <w:szCs w:val="26"/>
              </w:rPr>
            </w:pPr>
            <w:r w:rsidRPr="00B21C36">
              <w:rPr>
                <w:b/>
                <w:sz w:val="26"/>
                <w:szCs w:val="26"/>
              </w:rPr>
              <w:t>Tổng số</w:t>
            </w:r>
          </w:p>
        </w:tc>
        <w:tc>
          <w:tcPr>
            <w:tcW w:w="1134" w:type="dxa"/>
            <w:vAlign w:val="center"/>
          </w:tcPr>
          <w:p w:rsidR="00D11EAB" w:rsidRPr="00B21C36" w:rsidRDefault="00D11EAB">
            <w:pPr>
              <w:widowControl w:val="0"/>
              <w:spacing w:before="120" w:line="276" w:lineRule="auto"/>
              <w:jc w:val="center"/>
              <w:rPr>
                <w:b/>
                <w:sz w:val="26"/>
                <w:szCs w:val="26"/>
              </w:rPr>
            </w:pPr>
            <w:r w:rsidRPr="00B21C36">
              <w:rPr>
                <w:b/>
                <w:sz w:val="26"/>
                <w:szCs w:val="26"/>
              </w:rPr>
              <w:t>Lý thuyết</w:t>
            </w:r>
          </w:p>
        </w:tc>
        <w:tc>
          <w:tcPr>
            <w:tcW w:w="1134" w:type="dxa"/>
            <w:vAlign w:val="center"/>
          </w:tcPr>
          <w:p w:rsidR="00D11EAB" w:rsidRPr="00B21C36" w:rsidRDefault="00D11EAB">
            <w:pPr>
              <w:widowControl w:val="0"/>
              <w:spacing w:before="120" w:line="276" w:lineRule="auto"/>
              <w:jc w:val="center"/>
              <w:rPr>
                <w:b/>
                <w:sz w:val="26"/>
                <w:szCs w:val="26"/>
              </w:rPr>
            </w:pPr>
            <w:r w:rsidRPr="00B21C36">
              <w:rPr>
                <w:b/>
                <w:sz w:val="26"/>
                <w:szCs w:val="26"/>
              </w:rPr>
              <w:t>Thực hành, thảo luận, bài tập</w:t>
            </w:r>
          </w:p>
        </w:tc>
        <w:tc>
          <w:tcPr>
            <w:tcW w:w="1134" w:type="dxa"/>
            <w:vAlign w:val="center"/>
          </w:tcPr>
          <w:p w:rsidR="00D11EAB" w:rsidRPr="00B21C36" w:rsidRDefault="00D11EAB">
            <w:pPr>
              <w:widowControl w:val="0"/>
              <w:spacing w:before="120" w:line="276" w:lineRule="auto"/>
              <w:jc w:val="center"/>
              <w:rPr>
                <w:b/>
                <w:sz w:val="26"/>
                <w:szCs w:val="26"/>
              </w:rPr>
            </w:pPr>
            <w:r w:rsidRPr="00B21C36">
              <w:rPr>
                <w:b/>
                <w:sz w:val="26"/>
                <w:szCs w:val="26"/>
              </w:rPr>
              <w:t>Kiểm tra</w:t>
            </w:r>
          </w:p>
        </w:tc>
      </w:tr>
      <w:tr w:rsidR="00D11EAB" w:rsidRPr="00B21C36">
        <w:trPr>
          <w:trHeight w:val="148"/>
        </w:trPr>
        <w:tc>
          <w:tcPr>
            <w:tcW w:w="648" w:type="dxa"/>
          </w:tcPr>
          <w:p w:rsidR="00D11EAB" w:rsidRPr="00B21C36" w:rsidRDefault="00D11EAB">
            <w:pPr>
              <w:widowControl w:val="0"/>
              <w:spacing w:before="120" w:line="276" w:lineRule="auto"/>
              <w:jc w:val="center"/>
              <w:rPr>
                <w:sz w:val="26"/>
                <w:szCs w:val="26"/>
              </w:rPr>
            </w:pPr>
            <w:r w:rsidRPr="00B21C36">
              <w:rPr>
                <w:sz w:val="26"/>
                <w:szCs w:val="26"/>
              </w:rPr>
              <w:t>1</w:t>
            </w:r>
          </w:p>
          <w:p w:rsidR="00D11EAB" w:rsidRPr="00B21C36" w:rsidRDefault="00D11EAB">
            <w:pPr>
              <w:widowControl w:val="0"/>
              <w:spacing w:before="120" w:line="276" w:lineRule="auto"/>
              <w:jc w:val="center"/>
              <w:rPr>
                <w:sz w:val="26"/>
                <w:szCs w:val="26"/>
              </w:rPr>
            </w:pPr>
          </w:p>
        </w:tc>
        <w:tc>
          <w:tcPr>
            <w:tcW w:w="4138" w:type="dxa"/>
          </w:tcPr>
          <w:p w:rsidR="00D11EAB" w:rsidRPr="00B21C36" w:rsidRDefault="00D11EAB">
            <w:pPr>
              <w:spacing w:line="312" w:lineRule="auto"/>
              <w:rPr>
                <w:sz w:val="26"/>
                <w:szCs w:val="26"/>
              </w:rPr>
            </w:pPr>
            <w:r w:rsidRPr="00B21C36">
              <w:rPr>
                <w:b/>
                <w:sz w:val="26"/>
                <w:szCs w:val="26"/>
              </w:rPr>
              <w:t>Chương 1: Những vấn đề chung về kế toán quản trị</w:t>
            </w:r>
          </w:p>
          <w:p w:rsidR="00D11EAB" w:rsidRPr="00B21C36" w:rsidRDefault="00D11EAB" w:rsidP="00357132">
            <w:pPr>
              <w:pStyle w:val="ListParagraph"/>
              <w:numPr>
                <w:ilvl w:val="0"/>
                <w:numId w:val="81"/>
              </w:numPr>
              <w:spacing w:line="312" w:lineRule="auto"/>
              <w:ind w:left="349" w:hanging="349"/>
              <w:rPr>
                <w:rFonts w:ascii="Times New Roman" w:hAnsi="Times New Roman" w:cs="Times New Roman"/>
                <w:b/>
                <w:sz w:val="26"/>
                <w:szCs w:val="26"/>
              </w:rPr>
            </w:pPr>
            <w:r w:rsidRPr="00B21C36">
              <w:rPr>
                <w:rFonts w:ascii="Times New Roman" w:hAnsi="Times New Roman" w:cs="Times New Roman"/>
                <w:sz w:val="26"/>
                <w:szCs w:val="26"/>
              </w:rPr>
              <w:t>Khái niệm, mục tiêu và nhiệm vụ của kế toán quản trị</w:t>
            </w:r>
          </w:p>
          <w:p w:rsidR="00D11EAB" w:rsidRPr="00B21C36" w:rsidRDefault="00D11EAB" w:rsidP="00357132">
            <w:pPr>
              <w:pStyle w:val="ListParagraph"/>
              <w:numPr>
                <w:ilvl w:val="0"/>
                <w:numId w:val="81"/>
              </w:numPr>
              <w:spacing w:line="312" w:lineRule="auto"/>
              <w:ind w:left="349" w:hanging="349"/>
              <w:rPr>
                <w:rFonts w:ascii="Times New Roman" w:hAnsi="Times New Roman" w:cs="Times New Roman"/>
                <w:sz w:val="26"/>
                <w:szCs w:val="26"/>
              </w:rPr>
            </w:pPr>
            <w:r w:rsidRPr="00B21C36">
              <w:rPr>
                <w:rFonts w:ascii="Times New Roman" w:hAnsi="Times New Roman" w:cs="Times New Roman"/>
                <w:sz w:val="26"/>
                <w:szCs w:val="26"/>
              </w:rPr>
              <w:t>Kế toán quản trị, kế toán tài chính và kế toán chi phí</w:t>
            </w:r>
          </w:p>
          <w:p w:rsidR="00D11EAB" w:rsidRPr="00B21C36" w:rsidRDefault="00D11EAB" w:rsidP="00357132">
            <w:pPr>
              <w:pStyle w:val="ListParagraph"/>
              <w:numPr>
                <w:ilvl w:val="0"/>
                <w:numId w:val="81"/>
              </w:numPr>
              <w:spacing w:line="312" w:lineRule="auto"/>
              <w:ind w:left="349" w:hanging="349"/>
              <w:rPr>
                <w:rFonts w:ascii="Times New Roman" w:hAnsi="Times New Roman" w:cs="Times New Roman"/>
                <w:sz w:val="26"/>
                <w:szCs w:val="26"/>
              </w:rPr>
            </w:pPr>
            <w:r w:rsidRPr="00B21C36">
              <w:rPr>
                <w:rFonts w:ascii="Times New Roman" w:hAnsi="Times New Roman" w:cs="Times New Roman"/>
                <w:sz w:val="26"/>
                <w:szCs w:val="26"/>
              </w:rPr>
              <w:t>Vai trò của kế toán quản trị trong việc thực hiện các chức năng quản lý</w:t>
            </w:r>
          </w:p>
        </w:tc>
        <w:tc>
          <w:tcPr>
            <w:tcW w:w="992" w:type="dxa"/>
          </w:tcPr>
          <w:p w:rsidR="00D11EAB" w:rsidRPr="00B21C36" w:rsidRDefault="00D11EAB">
            <w:pPr>
              <w:spacing w:line="312" w:lineRule="auto"/>
              <w:jc w:val="center"/>
              <w:rPr>
                <w:sz w:val="26"/>
                <w:szCs w:val="26"/>
              </w:rPr>
            </w:pPr>
            <w:r w:rsidRPr="00B21C36">
              <w:rPr>
                <w:sz w:val="26"/>
                <w:szCs w:val="26"/>
              </w:rPr>
              <w:t>3</w:t>
            </w:r>
          </w:p>
        </w:tc>
        <w:tc>
          <w:tcPr>
            <w:tcW w:w="1134" w:type="dxa"/>
          </w:tcPr>
          <w:p w:rsidR="00D11EAB" w:rsidRPr="00B21C36" w:rsidRDefault="00D11EAB">
            <w:pPr>
              <w:spacing w:line="312" w:lineRule="auto"/>
              <w:jc w:val="center"/>
              <w:rPr>
                <w:sz w:val="26"/>
                <w:szCs w:val="26"/>
              </w:rPr>
            </w:pPr>
            <w:r w:rsidRPr="00B21C36">
              <w:rPr>
                <w:sz w:val="26"/>
                <w:szCs w:val="26"/>
              </w:rPr>
              <w:t>3</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tc>
        <w:tc>
          <w:tcPr>
            <w:tcW w:w="1134" w:type="dxa"/>
          </w:tcPr>
          <w:p w:rsidR="00D11EAB" w:rsidRPr="00B21C36" w:rsidRDefault="00D11EAB">
            <w:pPr>
              <w:widowControl w:val="0"/>
              <w:spacing w:line="312" w:lineRule="auto"/>
              <w:jc w:val="center"/>
              <w:rPr>
                <w:sz w:val="26"/>
                <w:szCs w:val="26"/>
              </w:rPr>
            </w:pPr>
          </w:p>
        </w:tc>
        <w:tc>
          <w:tcPr>
            <w:tcW w:w="1134" w:type="dxa"/>
          </w:tcPr>
          <w:p w:rsidR="00D11EAB" w:rsidRPr="00B21C36" w:rsidRDefault="00D11EAB">
            <w:pPr>
              <w:widowControl w:val="0"/>
              <w:spacing w:line="312" w:lineRule="auto"/>
              <w:jc w:val="center"/>
              <w:rPr>
                <w:sz w:val="26"/>
                <w:szCs w:val="26"/>
              </w:rPr>
            </w:pPr>
          </w:p>
        </w:tc>
      </w:tr>
      <w:tr w:rsidR="00D11EAB" w:rsidRPr="00B21C36">
        <w:trPr>
          <w:trHeight w:val="148"/>
        </w:trPr>
        <w:tc>
          <w:tcPr>
            <w:tcW w:w="648" w:type="dxa"/>
          </w:tcPr>
          <w:p w:rsidR="00D11EAB" w:rsidRPr="00B21C36" w:rsidRDefault="00D11EAB">
            <w:pPr>
              <w:widowControl w:val="0"/>
              <w:spacing w:before="120" w:line="276" w:lineRule="auto"/>
              <w:jc w:val="center"/>
              <w:rPr>
                <w:sz w:val="26"/>
                <w:szCs w:val="26"/>
              </w:rPr>
            </w:pPr>
            <w:r w:rsidRPr="00B21C36">
              <w:rPr>
                <w:sz w:val="26"/>
                <w:szCs w:val="26"/>
              </w:rPr>
              <w:t>2</w:t>
            </w:r>
          </w:p>
        </w:tc>
        <w:tc>
          <w:tcPr>
            <w:tcW w:w="4138" w:type="dxa"/>
          </w:tcPr>
          <w:p w:rsidR="00D11EAB" w:rsidRPr="00B21C36" w:rsidRDefault="00D11EAB">
            <w:pPr>
              <w:spacing w:line="312" w:lineRule="auto"/>
              <w:rPr>
                <w:b/>
                <w:sz w:val="26"/>
                <w:szCs w:val="26"/>
              </w:rPr>
            </w:pPr>
            <w:r w:rsidRPr="00B21C36">
              <w:rPr>
                <w:b/>
                <w:sz w:val="26"/>
                <w:szCs w:val="26"/>
              </w:rPr>
              <w:t>Chương 2:   Phân loại chi phí</w:t>
            </w:r>
          </w:p>
          <w:p w:rsidR="00D11EAB" w:rsidRPr="00B21C36" w:rsidRDefault="00D11EAB">
            <w:pPr>
              <w:spacing w:line="312" w:lineRule="auto"/>
              <w:rPr>
                <w:sz w:val="26"/>
                <w:szCs w:val="26"/>
              </w:rPr>
            </w:pPr>
            <w:r w:rsidRPr="00B21C36">
              <w:rPr>
                <w:sz w:val="26"/>
                <w:szCs w:val="26"/>
              </w:rPr>
              <w:t>1. Khái niệm và đặc điểm</w:t>
            </w:r>
          </w:p>
          <w:p w:rsidR="00D11EAB" w:rsidRPr="00B21C36" w:rsidRDefault="00D11EAB">
            <w:pPr>
              <w:spacing w:line="312" w:lineRule="auto"/>
              <w:rPr>
                <w:sz w:val="26"/>
                <w:szCs w:val="26"/>
              </w:rPr>
            </w:pPr>
            <w:r w:rsidRPr="00B21C36">
              <w:rPr>
                <w:sz w:val="26"/>
                <w:szCs w:val="26"/>
              </w:rPr>
              <w:t>1.1. Khái niệm</w:t>
            </w:r>
          </w:p>
          <w:p w:rsidR="00D11EAB" w:rsidRPr="00B21C36" w:rsidRDefault="00D11EAB">
            <w:pPr>
              <w:spacing w:line="312" w:lineRule="auto"/>
              <w:rPr>
                <w:sz w:val="26"/>
                <w:szCs w:val="26"/>
              </w:rPr>
            </w:pPr>
            <w:r w:rsidRPr="00B21C36">
              <w:rPr>
                <w:sz w:val="26"/>
                <w:szCs w:val="26"/>
              </w:rPr>
              <w:t>1.2. Đặc điểm</w:t>
            </w:r>
          </w:p>
          <w:p w:rsidR="00D11EAB" w:rsidRPr="00B21C36" w:rsidRDefault="00D11EAB">
            <w:pPr>
              <w:spacing w:line="312" w:lineRule="auto"/>
              <w:rPr>
                <w:i/>
                <w:sz w:val="26"/>
                <w:szCs w:val="26"/>
              </w:rPr>
            </w:pPr>
            <w:r w:rsidRPr="00B21C36">
              <w:rPr>
                <w:sz w:val="26"/>
                <w:szCs w:val="26"/>
              </w:rPr>
              <w:t>2. Phân loại chi phí</w:t>
            </w:r>
          </w:p>
          <w:p w:rsidR="00D11EAB" w:rsidRPr="00B21C36" w:rsidRDefault="00D11EAB">
            <w:pPr>
              <w:spacing w:line="312" w:lineRule="auto"/>
              <w:rPr>
                <w:sz w:val="26"/>
                <w:szCs w:val="26"/>
              </w:rPr>
            </w:pPr>
            <w:r w:rsidRPr="00B21C36">
              <w:rPr>
                <w:sz w:val="26"/>
                <w:szCs w:val="26"/>
              </w:rPr>
              <w:t>2.1. Phân loại chi phí theo chức năng hoạt động</w:t>
            </w:r>
          </w:p>
          <w:p w:rsidR="00D11EAB" w:rsidRPr="00B21C36" w:rsidRDefault="00D11EAB">
            <w:pPr>
              <w:spacing w:line="312" w:lineRule="auto"/>
              <w:rPr>
                <w:sz w:val="26"/>
                <w:szCs w:val="26"/>
              </w:rPr>
            </w:pPr>
            <w:r w:rsidRPr="00B21C36">
              <w:rPr>
                <w:sz w:val="26"/>
                <w:szCs w:val="26"/>
              </w:rPr>
              <w:t>2.2. Phân loại theo mối quan hệ với thời kỳ xác định lợi nhuận</w:t>
            </w:r>
          </w:p>
          <w:p w:rsidR="00D11EAB" w:rsidRPr="00B21C36" w:rsidRDefault="00D11EAB">
            <w:pPr>
              <w:spacing w:line="312" w:lineRule="auto"/>
              <w:rPr>
                <w:sz w:val="26"/>
                <w:szCs w:val="26"/>
              </w:rPr>
            </w:pPr>
            <w:r w:rsidRPr="00B21C36">
              <w:rPr>
                <w:sz w:val="26"/>
                <w:szCs w:val="26"/>
              </w:rPr>
              <w:t>2.3. Phân loại theo mối quan hệ với đối tượng chịu chi phí</w:t>
            </w:r>
          </w:p>
          <w:p w:rsidR="00D11EAB" w:rsidRPr="00B21C36" w:rsidRDefault="00D11EAB">
            <w:pPr>
              <w:spacing w:line="312" w:lineRule="auto"/>
              <w:rPr>
                <w:sz w:val="26"/>
                <w:szCs w:val="26"/>
              </w:rPr>
            </w:pPr>
            <w:r w:rsidRPr="00B21C36">
              <w:rPr>
                <w:sz w:val="26"/>
                <w:szCs w:val="26"/>
              </w:rPr>
              <w:t>2.4. Phân loại theo cách ứng xử chi phí</w:t>
            </w:r>
          </w:p>
          <w:p w:rsidR="00D11EAB" w:rsidRPr="00B21C36" w:rsidRDefault="00D11EAB">
            <w:pPr>
              <w:spacing w:line="312" w:lineRule="auto"/>
              <w:rPr>
                <w:sz w:val="26"/>
                <w:szCs w:val="26"/>
              </w:rPr>
            </w:pPr>
            <w:r w:rsidRPr="00B21C36">
              <w:rPr>
                <w:sz w:val="26"/>
                <w:szCs w:val="26"/>
              </w:rPr>
              <w:t>2.5. Phân loại khác sử dụng trong kiểm tra và ra quyết định</w:t>
            </w:r>
          </w:p>
          <w:p w:rsidR="00D11EAB" w:rsidRPr="00B21C36" w:rsidRDefault="00D11EAB">
            <w:pPr>
              <w:spacing w:line="312" w:lineRule="auto"/>
              <w:rPr>
                <w:sz w:val="26"/>
                <w:szCs w:val="26"/>
              </w:rPr>
            </w:pPr>
            <w:r w:rsidRPr="00B21C36">
              <w:rPr>
                <w:sz w:val="26"/>
                <w:szCs w:val="26"/>
              </w:rPr>
              <w:t>3. Hệ thống quản lý chi phí</w:t>
            </w:r>
          </w:p>
          <w:p w:rsidR="00D11EAB" w:rsidRPr="00B21C36" w:rsidRDefault="00D11EAB">
            <w:pPr>
              <w:spacing w:line="312" w:lineRule="auto"/>
              <w:rPr>
                <w:sz w:val="26"/>
                <w:szCs w:val="26"/>
              </w:rPr>
            </w:pPr>
            <w:r w:rsidRPr="00B21C36">
              <w:rPr>
                <w:sz w:val="26"/>
                <w:szCs w:val="26"/>
              </w:rPr>
              <w:t>3.1. Tập hợp và phân bổ chi phí</w:t>
            </w:r>
          </w:p>
          <w:p w:rsidR="00D11EAB" w:rsidRPr="00B21C36" w:rsidRDefault="00D11EAB">
            <w:pPr>
              <w:spacing w:line="312" w:lineRule="auto"/>
              <w:rPr>
                <w:sz w:val="26"/>
                <w:szCs w:val="26"/>
              </w:rPr>
            </w:pPr>
            <w:r w:rsidRPr="00B21C36">
              <w:rPr>
                <w:sz w:val="26"/>
                <w:szCs w:val="26"/>
              </w:rPr>
              <w:t>3.2. Báo cáo kết quả hoạt động kinh doanh kinh doanh</w:t>
            </w:r>
          </w:p>
          <w:p w:rsidR="00D11EAB" w:rsidRPr="00B21C36" w:rsidRDefault="00D11EAB">
            <w:pPr>
              <w:spacing w:line="312" w:lineRule="auto"/>
              <w:rPr>
                <w:sz w:val="26"/>
                <w:szCs w:val="26"/>
              </w:rPr>
            </w:pPr>
            <w:r w:rsidRPr="00B21C36">
              <w:rPr>
                <w:sz w:val="26"/>
                <w:szCs w:val="26"/>
              </w:rPr>
              <w:t xml:space="preserve">3.2.1. Báo cáo kết quả hoạt </w:t>
            </w:r>
            <w:r w:rsidR="00DE696B" w:rsidRPr="00B21C36">
              <w:rPr>
                <w:sz w:val="26"/>
                <w:szCs w:val="26"/>
              </w:rPr>
              <w:t>đ</w:t>
            </w:r>
            <w:r w:rsidRPr="00B21C36">
              <w:rPr>
                <w:sz w:val="26"/>
                <w:szCs w:val="26"/>
              </w:rPr>
              <w:t>ộng kinh doanh theo kế toán tài chính</w:t>
            </w:r>
          </w:p>
          <w:p w:rsidR="00D11EAB" w:rsidRPr="00B21C36" w:rsidRDefault="00D11EAB">
            <w:pPr>
              <w:spacing w:line="312" w:lineRule="auto"/>
              <w:rPr>
                <w:sz w:val="26"/>
                <w:szCs w:val="26"/>
              </w:rPr>
            </w:pPr>
            <w:r w:rsidRPr="00B21C36">
              <w:rPr>
                <w:sz w:val="26"/>
                <w:szCs w:val="26"/>
              </w:rPr>
              <w:t>3.2.2. Báo cáo kết quả hoạt động kinh doanh theo kế toán quản trị</w:t>
            </w:r>
          </w:p>
        </w:tc>
        <w:tc>
          <w:tcPr>
            <w:tcW w:w="992" w:type="dxa"/>
          </w:tcPr>
          <w:p w:rsidR="00D11EAB" w:rsidRPr="00B21C36" w:rsidRDefault="00D11EAB">
            <w:pPr>
              <w:spacing w:line="312" w:lineRule="auto"/>
              <w:jc w:val="center"/>
              <w:rPr>
                <w:sz w:val="26"/>
                <w:szCs w:val="26"/>
              </w:rPr>
            </w:pPr>
            <w:r w:rsidRPr="00B21C36">
              <w:rPr>
                <w:sz w:val="26"/>
                <w:szCs w:val="26"/>
              </w:rPr>
              <w:t>10</w:t>
            </w:r>
          </w:p>
        </w:tc>
        <w:tc>
          <w:tcPr>
            <w:tcW w:w="1134" w:type="dxa"/>
          </w:tcPr>
          <w:p w:rsidR="00D11EAB" w:rsidRPr="00B21C36" w:rsidRDefault="00D11EAB">
            <w:pPr>
              <w:spacing w:line="312" w:lineRule="auto"/>
              <w:jc w:val="center"/>
              <w:rPr>
                <w:sz w:val="26"/>
                <w:szCs w:val="26"/>
              </w:rPr>
            </w:pPr>
            <w:r w:rsidRPr="00B21C36">
              <w:rPr>
                <w:sz w:val="26"/>
                <w:szCs w:val="26"/>
              </w:rPr>
              <w:t>5</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2</w:t>
            </w:r>
          </w:p>
        </w:tc>
        <w:tc>
          <w:tcPr>
            <w:tcW w:w="1134" w:type="dxa"/>
          </w:tcPr>
          <w:p w:rsidR="00D11EAB" w:rsidRPr="00B21C36" w:rsidRDefault="00D11EAB">
            <w:pPr>
              <w:spacing w:line="312" w:lineRule="auto"/>
              <w:jc w:val="center"/>
              <w:rPr>
                <w:sz w:val="26"/>
                <w:szCs w:val="26"/>
              </w:rPr>
            </w:pPr>
            <w:r w:rsidRPr="00B21C36">
              <w:rPr>
                <w:sz w:val="26"/>
                <w:szCs w:val="26"/>
              </w:rPr>
              <w:t>4</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2</w:t>
            </w:r>
          </w:p>
        </w:tc>
        <w:tc>
          <w:tcPr>
            <w:tcW w:w="1134" w:type="dxa"/>
          </w:tcPr>
          <w:p w:rsidR="00D11EAB" w:rsidRPr="00B21C36" w:rsidRDefault="00D11EAB">
            <w:pPr>
              <w:widowControl w:val="0"/>
              <w:spacing w:line="312" w:lineRule="auto"/>
              <w:jc w:val="center"/>
              <w:rPr>
                <w:sz w:val="26"/>
                <w:szCs w:val="26"/>
              </w:rPr>
            </w:pPr>
            <w:r w:rsidRPr="00B21C36">
              <w:rPr>
                <w:sz w:val="26"/>
                <w:szCs w:val="26"/>
              </w:rPr>
              <w:t>1</w:t>
            </w:r>
          </w:p>
          <w:p w:rsidR="00D11EAB" w:rsidRPr="00B21C36" w:rsidRDefault="00D11EAB">
            <w:pPr>
              <w:widowControl w:val="0"/>
              <w:spacing w:line="312" w:lineRule="auto"/>
              <w:jc w:val="center"/>
              <w:rPr>
                <w:sz w:val="26"/>
                <w:szCs w:val="26"/>
              </w:rPr>
            </w:pPr>
          </w:p>
          <w:p w:rsidR="00D11EAB" w:rsidRPr="00B21C36" w:rsidRDefault="00D11EAB">
            <w:pPr>
              <w:widowControl w:val="0"/>
              <w:spacing w:line="312" w:lineRule="auto"/>
              <w:jc w:val="center"/>
              <w:rPr>
                <w:sz w:val="26"/>
                <w:szCs w:val="26"/>
              </w:rPr>
            </w:pPr>
          </w:p>
          <w:p w:rsidR="00D11EAB" w:rsidRPr="00B21C36" w:rsidRDefault="00D11EAB">
            <w:pPr>
              <w:widowControl w:val="0"/>
              <w:spacing w:line="312" w:lineRule="auto"/>
              <w:jc w:val="center"/>
              <w:rPr>
                <w:sz w:val="26"/>
                <w:szCs w:val="26"/>
              </w:rPr>
            </w:pPr>
          </w:p>
        </w:tc>
      </w:tr>
      <w:tr w:rsidR="00D11EAB" w:rsidRPr="00B21C36">
        <w:trPr>
          <w:trHeight w:val="148"/>
        </w:trPr>
        <w:tc>
          <w:tcPr>
            <w:tcW w:w="648" w:type="dxa"/>
          </w:tcPr>
          <w:p w:rsidR="00D11EAB" w:rsidRPr="00B21C36" w:rsidRDefault="00D11EAB">
            <w:pPr>
              <w:widowControl w:val="0"/>
              <w:spacing w:before="120" w:line="276" w:lineRule="auto"/>
              <w:jc w:val="center"/>
              <w:rPr>
                <w:sz w:val="26"/>
                <w:szCs w:val="26"/>
              </w:rPr>
            </w:pPr>
            <w:r w:rsidRPr="00B21C36">
              <w:rPr>
                <w:sz w:val="26"/>
                <w:szCs w:val="26"/>
              </w:rPr>
              <w:t>3</w:t>
            </w:r>
          </w:p>
        </w:tc>
        <w:tc>
          <w:tcPr>
            <w:tcW w:w="4138" w:type="dxa"/>
          </w:tcPr>
          <w:p w:rsidR="00D11EAB" w:rsidRPr="00B21C36" w:rsidRDefault="00D11EAB">
            <w:pPr>
              <w:spacing w:line="312" w:lineRule="auto"/>
              <w:rPr>
                <w:b/>
                <w:sz w:val="26"/>
                <w:szCs w:val="26"/>
              </w:rPr>
            </w:pPr>
            <w:r w:rsidRPr="00B21C36">
              <w:rPr>
                <w:b/>
                <w:sz w:val="26"/>
                <w:szCs w:val="26"/>
              </w:rPr>
              <w:t>Chương 3: Phân tích mối quan hệ chi phí khối lượng lợi nhuận và thông tin thích hợp với quyết định ngắn hạn</w:t>
            </w:r>
          </w:p>
          <w:p w:rsidR="00D11EAB" w:rsidRPr="00B21C36" w:rsidRDefault="00D11EAB">
            <w:pPr>
              <w:spacing w:line="312" w:lineRule="auto"/>
              <w:rPr>
                <w:sz w:val="26"/>
                <w:szCs w:val="26"/>
              </w:rPr>
            </w:pPr>
            <w:r w:rsidRPr="00B21C36">
              <w:rPr>
                <w:sz w:val="26"/>
                <w:szCs w:val="26"/>
              </w:rPr>
              <w:t>1. Những khái niệm cơ bản thể hiện mối quan hệ chi phí khối lượng lợi nhuận</w:t>
            </w:r>
          </w:p>
          <w:p w:rsidR="00D11EAB" w:rsidRPr="00B21C36" w:rsidRDefault="00D11EAB">
            <w:pPr>
              <w:spacing w:line="312" w:lineRule="auto"/>
              <w:rPr>
                <w:sz w:val="26"/>
                <w:szCs w:val="26"/>
              </w:rPr>
            </w:pPr>
            <w:r w:rsidRPr="00B21C36">
              <w:rPr>
                <w:sz w:val="26"/>
                <w:szCs w:val="26"/>
              </w:rPr>
              <w:t>1.1. Số dư đảm phí</w:t>
            </w:r>
          </w:p>
          <w:p w:rsidR="00D11EAB" w:rsidRPr="00B21C36" w:rsidRDefault="00D11EAB">
            <w:pPr>
              <w:spacing w:line="312" w:lineRule="auto"/>
              <w:rPr>
                <w:sz w:val="26"/>
                <w:szCs w:val="26"/>
              </w:rPr>
            </w:pPr>
            <w:r w:rsidRPr="00B21C36">
              <w:rPr>
                <w:sz w:val="26"/>
                <w:szCs w:val="26"/>
              </w:rPr>
              <w:t>1.2. Tỷ lệ số dư đảm phí</w:t>
            </w:r>
          </w:p>
          <w:p w:rsidR="00D11EAB" w:rsidRPr="00B21C36" w:rsidRDefault="00D11EAB">
            <w:pPr>
              <w:spacing w:line="312" w:lineRule="auto"/>
              <w:rPr>
                <w:sz w:val="26"/>
                <w:szCs w:val="26"/>
              </w:rPr>
            </w:pPr>
            <w:r w:rsidRPr="00B21C36">
              <w:rPr>
                <w:sz w:val="26"/>
                <w:szCs w:val="26"/>
              </w:rPr>
              <w:t>1.3. Kết cấu chi phí</w:t>
            </w:r>
          </w:p>
          <w:p w:rsidR="00D11EAB" w:rsidRPr="00B21C36" w:rsidRDefault="00D11EAB">
            <w:pPr>
              <w:spacing w:line="312" w:lineRule="auto"/>
              <w:rPr>
                <w:sz w:val="26"/>
                <w:szCs w:val="26"/>
              </w:rPr>
            </w:pPr>
            <w:r w:rsidRPr="00B21C36">
              <w:rPr>
                <w:sz w:val="26"/>
                <w:szCs w:val="26"/>
              </w:rPr>
              <w:t>1.4. Đòn bẩy kinh doanh</w:t>
            </w:r>
          </w:p>
          <w:p w:rsidR="00D11EAB" w:rsidRPr="00B21C36" w:rsidRDefault="00D11EAB">
            <w:pPr>
              <w:spacing w:line="312" w:lineRule="auto"/>
              <w:rPr>
                <w:sz w:val="26"/>
                <w:szCs w:val="26"/>
              </w:rPr>
            </w:pPr>
            <w:r w:rsidRPr="00B21C36">
              <w:rPr>
                <w:sz w:val="26"/>
                <w:szCs w:val="26"/>
              </w:rPr>
              <w:t>2. Phân tích điểm hoà vốn</w:t>
            </w:r>
          </w:p>
          <w:p w:rsidR="00D11EAB" w:rsidRPr="00B21C36" w:rsidRDefault="00D11EAB">
            <w:pPr>
              <w:spacing w:line="312" w:lineRule="auto"/>
              <w:rPr>
                <w:sz w:val="26"/>
                <w:szCs w:val="26"/>
              </w:rPr>
            </w:pPr>
            <w:r w:rsidRPr="00B21C36">
              <w:rPr>
                <w:sz w:val="26"/>
                <w:szCs w:val="26"/>
              </w:rPr>
              <w:t>2.1. Khái niệm</w:t>
            </w:r>
          </w:p>
          <w:p w:rsidR="00D11EAB" w:rsidRPr="00B21C36" w:rsidRDefault="00D11EAB">
            <w:pPr>
              <w:spacing w:line="312" w:lineRule="auto"/>
              <w:rPr>
                <w:sz w:val="26"/>
                <w:szCs w:val="26"/>
              </w:rPr>
            </w:pPr>
            <w:r w:rsidRPr="00B21C36">
              <w:rPr>
                <w:sz w:val="26"/>
                <w:szCs w:val="26"/>
              </w:rPr>
              <w:t>2.2. Phương pháp xác định điểm hoà vốn</w:t>
            </w:r>
          </w:p>
          <w:p w:rsidR="00D11EAB" w:rsidRPr="00B21C36" w:rsidRDefault="00D11EAB">
            <w:pPr>
              <w:spacing w:line="312" w:lineRule="auto"/>
              <w:rPr>
                <w:sz w:val="26"/>
                <w:szCs w:val="26"/>
              </w:rPr>
            </w:pPr>
            <w:r w:rsidRPr="00B21C36">
              <w:rPr>
                <w:sz w:val="26"/>
                <w:szCs w:val="26"/>
              </w:rPr>
              <w:t>2.3.  Đồ thị hoà vốn</w:t>
            </w:r>
          </w:p>
          <w:p w:rsidR="00D11EAB" w:rsidRPr="00B21C36" w:rsidRDefault="00D11EAB">
            <w:pPr>
              <w:spacing w:line="312" w:lineRule="auto"/>
              <w:rPr>
                <w:sz w:val="26"/>
                <w:szCs w:val="26"/>
              </w:rPr>
            </w:pPr>
            <w:r w:rsidRPr="00B21C36">
              <w:rPr>
                <w:sz w:val="26"/>
                <w:szCs w:val="26"/>
              </w:rPr>
              <w:t>2.4. Số dư an toàn</w:t>
            </w:r>
          </w:p>
          <w:p w:rsidR="00D11EAB" w:rsidRPr="00B21C36" w:rsidRDefault="00D11EAB">
            <w:pPr>
              <w:spacing w:line="312" w:lineRule="auto"/>
              <w:rPr>
                <w:sz w:val="26"/>
                <w:szCs w:val="26"/>
              </w:rPr>
            </w:pPr>
            <w:r w:rsidRPr="00B21C36">
              <w:rPr>
                <w:sz w:val="26"/>
                <w:szCs w:val="26"/>
              </w:rPr>
              <w:t>3. Một số ứng dụng của việc phân tích mối quan hệ chi phí khối lượng và lợi nhuận vào việc lựa chọn dự án</w:t>
            </w:r>
          </w:p>
          <w:p w:rsidR="00D11EAB" w:rsidRPr="00B21C36" w:rsidRDefault="00D11EAB">
            <w:pPr>
              <w:spacing w:line="312" w:lineRule="auto"/>
              <w:rPr>
                <w:sz w:val="26"/>
                <w:szCs w:val="26"/>
              </w:rPr>
            </w:pPr>
            <w:r w:rsidRPr="00B21C36">
              <w:rPr>
                <w:sz w:val="26"/>
                <w:szCs w:val="26"/>
              </w:rPr>
              <w:t>3.1. Thay đổi định phí và doanh thu</w:t>
            </w:r>
          </w:p>
          <w:p w:rsidR="00D11EAB" w:rsidRPr="00B21C36" w:rsidRDefault="00D11EAB">
            <w:pPr>
              <w:spacing w:line="312" w:lineRule="auto"/>
              <w:rPr>
                <w:sz w:val="26"/>
                <w:szCs w:val="26"/>
              </w:rPr>
            </w:pPr>
            <w:r w:rsidRPr="00B21C36">
              <w:rPr>
                <w:sz w:val="26"/>
                <w:szCs w:val="26"/>
              </w:rPr>
              <w:t>3.2. Thay đổi biến phí và doanh thu</w:t>
            </w:r>
          </w:p>
          <w:p w:rsidR="00D11EAB" w:rsidRPr="00B21C36" w:rsidRDefault="00D11EAB">
            <w:pPr>
              <w:spacing w:line="312" w:lineRule="auto"/>
              <w:rPr>
                <w:sz w:val="26"/>
                <w:szCs w:val="26"/>
              </w:rPr>
            </w:pPr>
            <w:r w:rsidRPr="00B21C36">
              <w:rPr>
                <w:sz w:val="26"/>
                <w:szCs w:val="26"/>
              </w:rPr>
              <w:t>3.3. Thay đổi định phí giá bán và doanh thu</w:t>
            </w:r>
          </w:p>
          <w:p w:rsidR="00D11EAB" w:rsidRPr="00B21C36" w:rsidRDefault="00D11EAB">
            <w:pPr>
              <w:spacing w:line="312" w:lineRule="auto"/>
              <w:rPr>
                <w:spacing w:val="-4"/>
                <w:sz w:val="26"/>
                <w:szCs w:val="26"/>
              </w:rPr>
            </w:pPr>
            <w:r w:rsidRPr="00B21C36">
              <w:rPr>
                <w:sz w:val="26"/>
                <w:szCs w:val="26"/>
              </w:rPr>
              <w:t xml:space="preserve">3.4. </w:t>
            </w:r>
            <w:r w:rsidRPr="00B21C36">
              <w:rPr>
                <w:spacing w:val="-4"/>
                <w:sz w:val="26"/>
                <w:szCs w:val="26"/>
              </w:rPr>
              <w:t>Thay đổi định phí biến phí và doanh thu</w:t>
            </w:r>
          </w:p>
          <w:p w:rsidR="00D11EAB" w:rsidRPr="00B21C36" w:rsidRDefault="00D11EAB">
            <w:pPr>
              <w:spacing w:line="312" w:lineRule="auto"/>
              <w:rPr>
                <w:spacing w:val="-4"/>
                <w:sz w:val="26"/>
                <w:szCs w:val="26"/>
              </w:rPr>
            </w:pPr>
            <w:r w:rsidRPr="00B21C36">
              <w:rPr>
                <w:spacing w:val="-4"/>
                <w:sz w:val="26"/>
                <w:szCs w:val="26"/>
              </w:rPr>
              <w:t>3.5. Thay đổi định phí, biến phí, giá bán và doanh thu</w:t>
            </w:r>
          </w:p>
          <w:p w:rsidR="00D11EAB" w:rsidRPr="00B21C36" w:rsidRDefault="00D11EAB">
            <w:pPr>
              <w:spacing w:line="312" w:lineRule="auto"/>
              <w:rPr>
                <w:sz w:val="26"/>
                <w:szCs w:val="26"/>
              </w:rPr>
            </w:pPr>
            <w:r w:rsidRPr="00B21C36">
              <w:rPr>
                <w:spacing w:val="-4"/>
                <w:sz w:val="26"/>
                <w:szCs w:val="26"/>
              </w:rPr>
              <w:t>3.6. Xác định giá bán cho các trường hợp đặc biệt</w:t>
            </w:r>
          </w:p>
          <w:p w:rsidR="00D11EAB" w:rsidRPr="00B21C36" w:rsidRDefault="00D11EAB">
            <w:pPr>
              <w:spacing w:line="312" w:lineRule="auto"/>
              <w:rPr>
                <w:spacing w:val="-4"/>
                <w:sz w:val="26"/>
                <w:szCs w:val="26"/>
              </w:rPr>
            </w:pPr>
            <w:r w:rsidRPr="00B21C36">
              <w:rPr>
                <w:spacing w:val="-4"/>
                <w:sz w:val="26"/>
                <w:szCs w:val="26"/>
              </w:rPr>
              <w:t>4. Thông tin thích hợp cho việc ra quyết định kinh doanh ngắn hạn</w:t>
            </w:r>
          </w:p>
          <w:p w:rsidR="00D11EAB" w:rsidRPr="00B21C36" w:rsidRDefault="00D11EAB">
            <w:pPr>
              <w:spacing w:line="312" w:lineRule="auto"/>
              <w:rPr>
                <w:sz w:val="26"/>
                <w:szCs w:val="26"/>
              </w:rPr>
            </w:pPr>
            <w:r w:rsidRPr="00B21C36">
              <w:rPr>
                <w:spacing w:val="-4"/>
                <w:sz w:val="26"/>
                <w:szCs w:val="26"/>
              </w:rPr>
              <w:t>4.1. Khái niệm về quyết định ngắn hạn và đặc điểm của nó</w:t>
            </w:r>
          </w:p>
          <w:p w:rsidR="00D11EAB" w:rsidRPr="00B21C36" w:rsidRDefault="00D11EAB">
            <w:pPr>
              <w:spacing w:line="312" w:lineRule="auto"/>
              <w:rPr>
                <w:spacing w:val="-4"/>
                <w:sz w:val="26"/>
                <w:szCs w:val="26"/>
              </w:rPr>
            </w:pPr>
            <w:r w:rsidRPr="00B21C36">
              <w:rPr>
                <w:spacing w:val="-4"/>
                <w:sz w:val="26"/>
                <w:szCs w:val="26"/>
              </w:rPr>
              <w:t>4.2. Thông tin thích hợp</w:t>
            </w:r>
          </w:p>
          <w:p w:rsidR="00D11EAB" w:rsidRPr="00B21C36" w:rsidRDefault="00D11EAB">
            <w:pPr>
              <w:spacing w:line="312" w:lineRule="auto"/>
              <w:rPr>
                <w:sz w:val="26"/>
                <w:szCs w:val="26"/>
              </w:rPr>
            </w:pPr>
            <w:r w:rsidRPr="00B21C36">
              <w:rPr>
                <w:spacing w:val="-4"/>
                <w:sz w:val="26"/>
                <w:szCs w:val="26"/>
              </w:rPr>
              <w:t>4.3. Thông tin thích hợp với việc ra quyết định kinh doanh ngắn hạn</w:t>
            </w:r>
          </w:p>
        </w:tc>
        <w:tc>
          <w:tcPr>
            <w:tcW w:w="992" w:type="dxa"/>
          </w:tcPr>
          <w:p w:rsidR="00D11EAB" w:rsidRPr="00B21C36" w:rsidRDefault="00D11EAB">
            <w:pPr>
              <w:spacing w:line="312" w:lineRule="auto"/>
              <w:jc w:val="center"/>
              <w:rPr>
                <w:sz w:val="26"/>
                <w:szCs w:val="26"/>
              </w:rPr>
            </w:pPr>
            <w:r w:rsidRPr="00B21C36">
              <w:rPr>
                <w:sz w:val="26"/>
                <w:szCs w:val="26"/>
              </w:rPr>
              <w:t>18</w:t>
            </w:r>
          </w:p>
        </w:tc>
        <w:tc>
          <w:tcPr>
            <w:tcW w:w="1134" w:type="dxa"/>
          </w:tcPr>
          <w:p w:rsidR="00D11EAB" w:rsidRPr="00B21C36" w:rsidRDefault="00D11EAB">
            <w:pPr>
              <w:spacing w:line="312" w:lineRule="auto"/>
              <w:jc w:val="center"/>
              <w:rPr>
                <w:sz w:val="26"/>
                <w:szCs w:val="26"/>
              </w:rPr>
            </w:pPr>
            <w:r w:rsidRPr="00B21C36">
              <w:rPr>
                <w:sz w:val="26"/>
                <w:szCs w:val="26"/>
              </w:rPr>
              <w:t>8</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2</w:t>
            </w:r>
          </w:p>
        </w:tc>
        <w:tc>
          <w:tcPr>
            <w:tcW w:w="1134" w:type="dxa"/>
          </w:tcPr>
          <w:p w:rsidR="00D11EAB" w:rsidRPr="00B21C36" w:rsidRDefault="00D11EAB">
            <w:pPr>
              <w:spacing w:line="312" w:lineRule="auto"/>
              <w:jc w:val="center"/>
              <w:rPr>
                <w:sz w:val="26"/>
                <w:szCs w:val="26"/>
              </w:rPr>
            </w:pPr>
            <w:r w:rsidRPr="00B21C36">
              <w:rPr>
                <w:sz w:val="26"/>
                <w:szCs w:val="26"/>
              </w:rPr>
              <w:t>9</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3</w:t>
            </w:r>
          </w:p>
          <w:p w:rsidR="00D11EAB" w:rsidRPr="00B21C36" w:rsidRDefault="00D11EAB">
            <w:pPr>
              <w:spacing w:line="312" w:lineRule="auto"/>
              <w:jc w:val="center"/>
              <w:rPr>
                <w:sz w:val="26"/>
                <w:szCs w:val="26"/>
              </w:rPr>
            </w:pPr>
            <w:r w:rsidRPr="00B21C36">
              <w:rPr>
                <w:sz w:val="26"/>
                <w:szCs w:val="26"/>
              </w:rPr>
              <w:t>0.5</w:t>
            </w:r>
          </w:p>
          <w:p w:rsidR="00D11EAB" w:rsidRPr="00B21C36" w:rsidRDefault="00D11EAB">
            <w:pPr>
              <w:spacing w:line="312" w:lineRule="auto"/>
              <w:jc w:val="center"/>
              <w:rPr>
                <w:sz w:val="26"/>
                <w:szCs w:val="26"/>
              </w:rPr>
            </w:pPr>
            <w:r w:rsidRPr="00B21C36">
              <w:rPr>
                <w:sz w:val="26"/>
                <w:szCs w:val="26"/>
              </w:rPr>
              <w:t>0.5</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3</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0.5</w:t>
            </w:r>
          </w:p>
          <w:p w:rsidR="00D11EAB" w:rsidRPr="00B21C36" w:rsidRDefault="00D11EAB">
            <w:pPr>
              <w:spacing w:line="312" w:lineRule="auto"/>
              <w:jc w:val="center"/>
              <w:rPr>
                <w:sz w:val="26"/>
                <w:szCs w:val="26"/>
              </w:rPr>
            </w:pPr>
            <w:r w:rsidRPr="00B21C36">
              <w:rPr>
                <w:sz w:val="26"/>
                <w:szCs w:val="26"/>
              </w:rPr>
              <w:t>0.5</w:t>
            </w:r>
          </w:p>
          <w:p w:rsidR="00D11EAB" w:rsidRPr="00B21C36" w:rsidRDefault="00D11EAB">
            <w:pPr>
              <w:spacing w:line="312" w:lineRule="auto"/>
              <w:jc w:val="center"/>
              <w:rPr>
                <w:sz w:val="26"/>
                <w:szCs w:val="26"/>
              </w:rPr>
            </w:pPr>
            <w:r w:rsidRPr="00B21C36">
              <w:rPr>
                <w:sz w:val="26"/>
                <w:szCs w:val="26"/>
              </w:rPr>
              <w:t>0.5</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0.5</w:t>
            </w:r>
          </w:p>
          <w:p w:rsidR="00D11EAB" w:rsidRPr="00B21C36" w:rsidRDefault="00D11EAB">
            <w:pPr>
              <w:spacing w:line="312" w:lineRule="auto"/>
              <w:jc w:val="center"/>
              <w:rPr>
                <w:sz w:val="26"/>
                <w:szCs w:val="26"/>
              </w:rPr>
            </w:pPr>
            <w:r w:rsidRPr="00B21C36">
              <w:rPr>
                <w:sz w:val="26"/>
                <w:szCs w:val="26"/>
              </w:rPr>
              <w:t>0.5</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0.5</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rPr>
                <w:sz w:val="26"/>
                <w:szCs w:val="26"/>
              </w:rPr>
            </w:pPr>
          </w:p>
          <w:p w:rsidR="00D11EAB" w:rsidRPr="00B21C36" w:rsidRDefault="00D11EAB">
            <w:pPr>
              <w:spacing w:line="312" w:lineRule="auto"/>
              <w:rPr>
                <w:sz w:val="26"/>
                <w:szCs w:val="26"/>
              </w:rPr>
            </w:pPr>
          </w:p>
          <w:p w:rsidR="00D11EAB" w:rsidRPr="00B21C36" w:rsidRDefault="00D11EAB">
            <w:pPr>
              <w:spacing w:line="312" w:lineRule="auto"/>
              <w:jc w:val="center"/>
              <w:rPr>
                <w:sz w:val="26"/>
                <w:szCs w:val="26"/>
              </w:rPr>
            </w:pPr>
            <w:r w:rsidRPr="00B21C36">
              <w:rPr>
                <w:sz w:val="26"/>
                <w:szCs w:val="26"/>
              </w:rPr>
              <w:t>2</w:t>
            </w:r>
          </w:p>
        </w:tc>
        <w:tc>
          <w:tcPr>
            <w:tcW w:w="1134" w:type="dxa"/>
          </w:tcPr>
          <w:p w:rsidR="00D11EAB" w:rsidRPr="00B21C36" w:rsidRDefault="00D11EAB">
            <w:pPr>
              <w:widowControl w:val="0"/>
              <w:spacing w:line="312" w:lineRule="auto"/>
              <w:jc w:val="center"/>
              <w:rPr>
                <w:sz w:val="26"/>
                <w:szCs w:val="26"/>
              </w:rPr>
            </w:pPr>
            <w:r w:rsidRPr="00B21C36">
              <w:rPr>
                <w:sz w:val="26"/>
                <w:szCs w:val="26"/>
              </w:rPr>
              <w:t>1</w:t>
            </w:r>
          </w:p>
          <w:p w:rsidR="00D11EAB" w:rsidRPr="00B21C36" w:rsidRDefault="00D11EAB">
            <w:pPr>
              <w:widowControl w:val="0"/>
              <w:spacing w:line="312" w:lineRule="auto"/>
              <w:jc w:val="center"/>
              <w:rPr>
                <w:sz w:val="26"/>
                <w:szCs w:val="26"/>
              </w:rPr>
            </w:pPr>
          </w:p>
          <w:p w:rsidR="00D11EAB" w:rsidRPr="00B21C36" w:rsidRDefault="00D11EAB">
            <w:pPr>
              <w:widowControl w:val="0"/>
              <w:spacing w:line="312" w:lineRule="auto"/>
              <w:jc w:val="center"/>
              <w:rPr>
                <w:sz w:val="26"/>
                <w:szCs w:val="26"/>
              </w:rPr>
            </w:pPr>
          </w:p>
          <w:p w:rsidR="00D11EAB" w:rsidRPr="00B21C36" w:rsidRDefault="00D11EAB">
            <w:pPr>
              <w:widowControl w:val="0"/>
              <w:spacing w:line="312" w:lineRule="auto"/>
              <w:jc w:val="center"/>
              <w:rPr>
                <w:sz w:val="26"/>
                <w:szCs w:val="26"/>
              </w:rPr>
            </w:pPr>
          </w:p>
          <w:p w:rsidR="00D11EAB" w:rsidRPr="00B21C36" w:rsidRDefault="00D11EAB">
            <w:pPr>
              <w:widowControl w:val="0"/>
              <w:spacing w:line="312" w:lineRule="auto"/>
              <w:jc w:val="center"/>
              <w:rPr>
                <w:sz w:val="26"/>
                <w:szCs w:val="26"/>
              </w:rPr>
            </w:pPr>
          </w:p>
          <w:p w:rsidR="00D11EAB" w:rsidRPr="00B21C36" w:rsidRDefault="00D11EAB">
            <w:pPr>
              <w:widowControl w:val="0"/>
              <w:spacing w:line="312" w:lineRule="auto"/>
              <w:jc w:val="center"/>
              <w:rPr>
                <w:sz w:val="26"/>
                <w:szCs w:val="26"/>
              </w:rPr>
            </w:pPr>
          </w:p>
          <w:p w:rsidR="00D11EAB" w:rsidRPr="00B21C36" w:rsidRDefault="00D11EAB">
            <w:pPr>
              <w:widowControl w:val="0"/>
              <w:spacing w:line="312" w:lineRule="auto"/>
              <w:jc w:val="center"/>
              <w:rPr>
                <w:sz w:val="26"/>
                <w:szCs w:val="26"/>
              </w:rPr>
            </w:pPr>
          </w:p>
          <w:p w:rsidR="00D11EAB" w:rsidRPr="00B21C36" w:rsidRDefault="00D11EAB">
            <w:pPr>
              <w:widowControl w:val="0"/>
              <w:spacing w:line="312" w:lineRule="auto"/>
              <w:jc w:val="center"/>
              <w:rPr>
                <w:sz w:val="26"/>
                <w:szCs w:val="26"/>
              </w:rPr>
            </w:pPr>
          </w:p>
          <w:p w:rsidR="00D11EAB" w:rsidRPr="00B21C36" w:rsidRDefault="00D11EAB">
            <w:pPr>
              <w:widowControl w:val="0"/>
              <w:spacing w:line="312" w:lineRule="auto"/>
              <w:jc w:val="center"/>
              <w:rPr>
                <w:sz w:val="26"/>
                <w:szCs w:val="26"/>
              </w:rPr>
            </w:pPr>
          </w:p>
          <w:p w:rsidR="00D11EAB" w:rsidRPr="00B21C36" w:rsidRDefault="00D11EAB">
            <w:pPr>
              <w:widowControl w:val="0"/>
              <w:spacing w:line="312" w:lineRule="auto"/>
              <w:jc w:val="center"/>
              <w:rPr>
                <w:sz w:val="26"/>
                <w:szCs w:val="26"/>
              </w:rPr>
            </w:pPr>
          </w:p>
        </w:tc>
      </w:tr>
      <w:tr w:rsidR="00D11EAB" w:rsidRPr="00B21C36">
        <w:trPr>
          <w:trHeight w:val="148"/>
        </w:trPr>
        <w:tc>
          <w:tcPr>
            <w:tcW w:w="648" w:type="dxa"/>
          </w:tcPr>
          <w:p w:rsidR="00D11EAB" w:rsidRPr="00B21C36" w:rsidRDefault="00D11EAB">
            <w:pPr>
              <w:widowControl w:val="0"/>
              <w:spacing w:before="120" w:line="276" w:lineRule="auto"/>
              <w:jc w:val="center"/>
              <w:rPr>
                <w:sz w:val="26"/>
                <w:szCs w:val="26"/>
              </w:rPr>
            </w:pPr>
            <w:r w:rsidRPr="00B21C36">
              <w:rPr>
                <w:sz w:val="26"/>
                <w:szCs w:val="26"/>
              </w:rPr>
              <w:t>4</w:t>
            </w:r>
          </w:p>
        </w:tc>
        <w:tc>
          <w:tcPr>
            <w:tcW w:w="4138" w:type="dxa"/>
          </w:tcPr>
          <w:p w:rsidR="00D11EAB" w:rsidRPr="00B21C36" w:rsidRDefault="00D11EAB">
            <w:pPr>
              <w:spacing w:line="312" w:lineRule="auto"/>
              <w:rPr>
                <w:b/>
                <w:sz w:val="26"/>
                <w:szCs w:val="26"/>
              </w:rPr>
            </w:pPr>
            <w:r w:rsidRPr="00B21C36">
              <w:rPr>
                <w:b/>
                <w:sz w:val="26"/>
                <w:szCs w:val="26"/>
              </w:rPr>
              <w:t>Chương 4:  Dự toán sản xuất kinh doanh</w:t>
            </w:r>
          </w:p>
          <w:p w:rsidR="00D11EAB" w:rsidRPr="00B21C36" w:rsidRDefault="00D11EAB">
            <w:pPr>
              <w:spacing w:line="312" w:lineRule="auto"/>
              <w:rPr>
                <w:i/>
                <w:sz w:val="26"/>
                <w:szCs w:val="26"/>
              </w:rPr>
            </w:pPr>
            <w:r w:rsidRPr="00B21C36">
              <w:rPr>
                <w:sz w:val="26"/>
                <w:szCs w:val="26"/>
              </w:rPr>
              <w:t>1. Khái quát về dự toán sản xuất kinh doanh</w:t>
            </w:r>
          </w:p>
          <w:p w:rsidR="00D11EAB" w:rsidRPr="00B21C36" w:rsidRDefault="00D11EAB">
            <w:pPr>
              <w:spacing w:line="312" w:lineRule="auto"/>
              <w:rPr>
                <w:sz w:val="26"/>
                <w:szCs w:val="26"/>
              </w:rPr>
            </w:pPr>
            <w:r w:rsidRPr="00B21C36">
              <w:rPr>
                <w:sz w:val="26"/>
                <w:szCs w:val="26"/>
              </w:rPr>
              <w:t>1.1. Khái niệm và vai trò của dự toán</w:t>
            </w:r>
          </w:p>
          <w:p w:rsidR="00D11EAB" w:rsidRPr="00B21C36" w:rsidRDefault="00D11EAB">
            <w:pPr>
              <w:spacing w:line="312" w:lineRule="auto"/>
              <w:rPr>
                <w:sz w:val="26"/>
                <w:szCs w:val="26"/>
              </w:rPr>
            </w:pPr>
            <w:r w:rsidRPr="00B21C36">
              <w:rPr>
                <w:sz w:val="26"/>
                <w:szCs w:val="26"/>
              </w:rPr>
              <w:t>1.2. Hệ thống dự toán sản xuất kinh doanh ở doanh nghiệp</w:t>
            </w:r>
          </w:p>
          <w:p w:rsidR="00D11EAB" w:rsidRPr="00B21C36" w:rsidRDefault="00D11EAB">
            <w:pPr>
              <w:spacing w:line="312" w:lineRule="auto"/>
              <w:rPr>
                <w:sz w:val="26"/>
                <w:szCs w:val="26"/>
              </w:rPr>
            </w:pPr>
            <w:r w:rsidRPr="00B21C36">
              <w:rPr>
                <w:sz w:val="26"/>
                <w:szCs w:val="26"/>
              </w:rPr>
              <w:t>1.3. Trình tự lập dự toán sản xuất kinh doanh</w:t>
            </w:r>
          </w:p>
          <w:p w:rsidR="00D11EAB" w:rsidRPr="00B21C36" w:rsidRDefault="00D11EAB">
            <w:pPr>
              <w:spacing w:line="312" w:lineRule="auto"/>
              <w:rPr>
                <w:i/>
                <w:sz w:val="26"/>
                <w:szCs w:val="26"/>
              </w:rPr>
            </w:pPr>
            <w:r w:rsidRPr="00B21C36">
              <w:rPr>
                <w:sz w:val="26"/>
                <w:szCs w:val="26"/>
              </w:rPr>
              <w:t>2. Xây dựng định mức chi phí sản xuất kinh doanh</w:t>
            </w:r>
          </w:p>
          <w:p w:rsidR="00D11EAB" w:rsidRPr="00B21C36" w:rsidRDefault="00D11EAB">
            <w:pPr>
              <w:spacing w:line="312" w:lineRule="auto"/>
              <w:rPr>
                <w:sz w:val="26"/>
                <w:szCs w:val="26"/>
              </w:rPr>
            </w:pPr>
            <w:r w:rsidRPr="00B21C36">
              <w:rPr>
                <w:sz w:val="26"/>
                <w:szCs w:val="26"/>
              </w:rPr>
              <w:t>2.1. Định mức chi phí nguyên vật liệu trực tiếp</w:t>
            </w:r>
          </w:p>
          <w:p w:rsidR="00D11EAB" w:rsidRPr="00B21C36" w:rsidRDefault="00D11EAB">
            <w:pPr>
              <w:spacing w:line="312" w:lineRule="auto"/>
              <w:rPr>
                <w:sz w:val="26"/>
                <w:szCs w:val="26"/>
              </w:rPr>
            </w:pPr>
            <w:r w:rsidRPr="00B21C36">
              <w:rPr>
                <w:sz w:val="26"/>
                <w:szCs w:val="26"/>
              </w:rPr>
              <w:t>2.2. Định mức chi phí nhân công trực tiếp</w:t>
            </w:r>
          </w:p>
          <w:p w:rsidR="00D11EAB" w:rsidRPr="00B21C36" w:rsidRDefault="00D11EAB">
            <w:pPr>
              <w:spacing w:line="312" w:lineRule="auto"/>
              <w:rPr>
                <w:sz w:val="26"/>
                <w:szCs w:val="26"/>
              </w:rPr>
            </w:pPr>
            <w:r w:rsidRPr="00B21C36">
              <w:rPr>
                <w:sz w:val="26"/>
                <w:szCs w:val="26"/>
              </w:rPr>
              <w:t>2.3. Định mức chi phí sản xuất chung</w:t>
            </w:r>
          </w:p>
          <w:p w:rsidR="00D11EAB" w:rsidRPr="00B21C36" w:rsidRDefault="00D11EAB">
            <w:pPr>
              <w:spacing w:line="312" w:lineRule="auto"/>
              <w:rPr>
                <w:i/>
                <w:sz w:val="26"/>
                <w:szCs w:val="26"/>
              </w:rPr>
            </w:pPr>
            <w:r w:rsidRPr="00B21C36">
              <w:rPr>
                <w:sz w:val="26"/>
                <w:szCs w:val="26"/>
              </w:rPr>
              <w:t>3. Lập dự toán sản xuất kinh doanh</w:t>
            </w:r>
          </w:p>
          <w:p w:rsidR="00D11EAB" w:rsidRPr="00B21C36" w:rsidRDefault="00D11EAB">
            <w:pPr>
              <w:spacing w:line="312" w:lineRule="auto"/>
              <w:rPr>
                <w:sz w:val="26"/>
                <w:szCs w:val="26"/>
              </w:rPr>
            </w:pPr>
            <w:r w:rsidRPr="00B21C36">
              <w:rPr>
                <w:sz w:val="26"/>
                <w:szCs w:val="26"/>
              </w:rPr>
              <w:t>3.1. Dự toán tiêu thụ</w:t>
            </w:r>
          </w:p>
          <w:p w:rsidR="00D11EAB" w:rsidRPr="00B21C36" w:rsidRDefault="00D11EAB">
            <w:pPr>
              <w:spacing w:line="312" w:lineRule="auto"/>
              <w:rPr>
                <w:sz w:val="26"/>
                <w:szCs w:val="26"/>
              </w:rPr>
            </w:pPr>
            <w:r w:rsidRPr="00B21C36">
              <w:rPr>
                <w:sz w:val="26"/>
                <w:szCs w:val="26"/>
              </w:rPr>
              <w:t>3.2. Dự toán sản xuất</w:t>
            </w:r>
          </w:p>
          <w:p w:rsidR="00D11EAB" w:rsidRPr="00B21C36" w:rsidRDefault="00D11EAB">
            <w:pPr>
              <w:spacing w:line="312" w:lineRule="auto"/>
              <w:rPr>
                <w:spacing w:val="-4"/>
                <w:sz w:val="26"/>
                <w:szCs w:val="26"/>
              </w:rPr>
            </w:pPr>
            <w:r w:rsidRPr="00B21C36">
              <w:rPr>
                <w:sz w:val="26"/>
                <w:szCs w:val="26"/>
              </w:rPr>
              <w:t xml:space="preserve">3.3. </w:t>
            </w:r>
            <w:r w:rsidRPr="00B21C36">
              <w:rPr>
                <w:spacing w:val="-4"/>
                <w:sz w:val="26"/>
                <w:szCs w:val="26"/>
              </w:rPr>
              <w:t>Dự toán chi phí nguyên vật liệu trực tiếp</w:t>
            </w:r>
          </w:p>
          <w:p w:rsidR="00D11EAB" w:rsidRPr="00B21C36" w:rsidRDefault="00D11EAB">
            <w:pPr>
              <w:spacing w:line="312" w:lineRule="auto"/>
              <w:rPr>
                <w:sz w:val="26"/>
                <w:szCs w:val="26"/>
              </w:rPr>
            </w:pPr>
            <w:r w:rsidRPr="00B21C36">
              <w:rPr>
                <w:spacing w:val="-4"/>
                <w:sz w:val="26"/>
                <w:szCs w:val="26"/>
              </w:rPr>
              <w:t xml:space="preserve">3.4. </w:t>
            </w:r>
            <w:r w:rsidRPr="00B21C36">
              <w:rPr>
                <w:sz w:val="26"/>
                <w:szCs w:val="26"/>
              </w:rPr>
              <w:t>Dự toán chi phí nhân công trực tiếp</w:t>
            </w:r>
          </w:p>
          <w:p w:rsidR="00D11EAB" w:rsidRPr="00B21C36" w:rsidRDefault="00D11EAB">
            <w:pPr>
              <w:spacing w:line="312" w:lineRule="auto"/>
              <w:rPr>
                <w:spacing w:val="-4"/>
                <w:sz w:val="26"/>
                <w:szCs w:val="26"/>
              </w:rPr>
            </w:pPr>
            <w:r w:rsidRPr="00B21C36">
              <w:rPr>
                <w:sz w:val="26"/>
                <w:szCs w:val="26"/>
              </w:rPr>
              <w:t xml:space="preserve">3.5. </w:t>
            </w:r>
            <w:r w:rsidRPr="00B21C36">
              <w:rPr>
                <w:spacing w:val="-4"/>
                <w:sz w:val="26"/>
                <w:szCs w:val="26"/>
              </w:rPr>
              <w:t>Dự toán chi phí sản xuất chung</w:t>
            </w:r>
          </w:p>
          <w:p w:rsidR="00D11EAB" w:rsidRPr="00B21C36" w:rsidRDefault="00D11EAB">
            <w:pPr>
              <w:spacing w:line="312" w:lineRule="auto"/>
              <w:rPr>
                <w:spacing w:val="-4"/>
                <w:sz w:val="26"/>
                <w:szCs w:val="26"/>
              </w:rPr>
            </w:pPr>
            <w:r w:rsidRPr="00B21C36">
              <w:rPr>
                <w:spacing w:val="-4"/>
                <w:sz w:val="26"/>
                <w:szCs w:val="26"/>
              </w:rPr>
              <w:t>3.6. Dự toán thành phẩm tồn kho cuối kỳ</w:t>
            </w:r>
          </w:p>
          <w:p w:rsidR="00D11EAB" w:rsidRPr="00B21C36" w:rsidRDefault="00D11EAB">
            <w:pPr>
              <w:spacing w:line="312" w:lineRule="auto"/>
              <w:rPr>
                <w:spacing w:val="-4"/>
                <w:sz w:val="26"/>
                <w:szCs w:val="26"/>
              </w:rPr>
            </w:pPr>
            <w:r w:rsidRPr="00B21C36">
              <w:rPr>
                <w:spacing w:val="-4"/>
                <w:sz w:val="26"/>
                <w:szCs w:val="26"/>
              </w:rPr>
              <w:t>3.7. Dự toán chi phí bán hàng và chi phí quản lý doanh nghiệp</w:t>
            </w:r>
          </w:p>
          <w:p w:rsidR="00D11EAB" w:rsidRPr="00B21C36" w:rsidRDefault="00D11EAB">
            <w:pPr>
              <w:spacing w:line="312" w:lineRule="auto"/>
              <w:rPr>
                <w:spacing w:val="-4"/>
                <w:sz w:val="26"/>
                <w:szCs w:val="26"/>
              </w:rPr>
            </w:pPr>
            <w:r w:rsidRPr="00B21C36">
              <w:rPr>
                <w:spacing w:val="-4"/>
                <w:sz w:val="26"/>
                <w:szCs w:val="26"/>
              </w:rPr>
              <w:t>3.8. Dự toán tiền</w:t>
            </w:r>
          </w:p>
          <w:p w:rsidR="00D11EAB" w:rsidRPr="00B21C36" w:rsidRDefault="00D11EAB">
            <w:pPr>
              <w:spacing w:line="312" w:lineRule="auto"/>
              <w:rPr>
                <w:spacing w:val="-4"/>
                <w:sz w:val="26"/>
                <w:szCs w:val="26"/>
              </w:rPr>
            </w:pPr>
            <w:r w:rsidRPr="00B21C36">
              <w:rPr>
                <w:spacing w:val="-4"/>
                <w:sz w:val="26"/>
                <w:szCs w:val="26"/>
              </w:rPr>
              <w:t>3.9. Dự toán sản xuất kinh doanh</w:t>
            </w:r>
          </w:p>
          <w:p w:rsidR="00D11EAB" w:rsidRPr="00B21C36" w:rsidRDefault="00D11EAB">
            <w:pPr>
              <w:spacing w:line="312" w:lineRule="auto"/>
              <w:rPr>
                <w:sz w:val="26"/>
                <w:szCs w:val="26"/>
              </w:rPr>
            </w:pPr>
            <w:r w:rsidRPr="00B21C36">
              <w:rPr>
                <w:spacing w:val="-4"/>
                <w:sz w:val="26"/>
                <w:szCs w:val="26"/>
              </w:rPr>
              <w:t>3.10. Dự toán bảng cân đối kế toán</w:t>
            </w:r>
          </w:p>
        </w:tc>
        <w:tc>
          <w:tcPr>
            <w:tcW w:w="992" w:type="dxa"/>
          </w:tcPr>
          <w:p w:rsidR="00D11EAB" w:rsidRPr="00B21C36" w:rsidRDefault="00D11EAB">
            <w:pPr>
              <w:spacing w:line="312" w:lineRule="auto"/>
              <w:jc w:val="center"/>
              <w:rPr>
                <w:sz w:val="26"/>
                <w:szCs w:val="26"/>
              </w:rPr>
            </w:pPr>
            <w:r w:rsidRPr="00B21C36">
              <w:rPr>
                <w:sz w:val="26"/>
                <w:szCs w:val="26"/>
              </w:rPr>
              <w:t>17</w:t>
            </w:r>
          </w:p>
        </w:tc>
        <w:tc>
          <w:tcPr>
            <w:tcW w:w="1134" w:type="dxa"/>
          </w:tcPr>
          <w:p w:rsidR="00D11EAB" w:rsidRPr="00B21C36" w:rsidRDefault="00D11EAB">
            <w:pPr>
              <w:spacing w:line="312" w:lineRule="auto"/>
              <w:jc w:val="center"/>
              <w:rPr>
                <w:sz w:val="26"/>
                <w:szCs w:val="26"/>
              </w:rPr>
            </w:pPr>
            <w:r w:rsidRPr="00B21C36">
              <w:rPr>
                <w:sz w:val="26"/>
                <w:szCs w:val="26"/>
              </w:rPr>
              <w:t>7</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3</w:t>
            </w:r>
          </w:p>
        </w:tc>
        <w:tc>
          <w:tcPr>
            <w:tcW w:w="1134" w:type="dxa"/>
          </w:tcPr>
          <w:p w:rsidR="00D11EAB" w:rsidRPr="00B21C36" w:rsidRDefault="00D11EAB">
            <w:pPr>
              <w:spacing w:line="312" w:lineRule="auto"/>
              <w:jc w:val="center"/>
              <w:rPr>
                <w:sz w:val="26"/>
                <w:szCs w:val="26"/>
              </w:rPr>
            </w:pPr>
            <w:r w:rsidRPr="00B21C36">
              <w:rPr>
                <w:sz w:val="26"/>
                <w:szCs w:val="26"/>
              </w:rPr>
              <w:t>9</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4</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4</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0.5</w:t>
            </w:r>
          </w:p>
          <w:p w:rsidR="00D11EAB" w:rsidRPr="00B21C36" w:rsidRDefault="00D11EAB">
            <w:pPr>
              <w:spacing w:line="312" w:lineRule="auto"/>
              <w:jc w:val="center"/>
              <w:rPr>
                <w:sz w:val="26"/>
                <w:szCs w:val="26"/>
              </w:rPr>
            </w:pPr>
            <w:r w:rsidRPr="00B21C36">
              <w:rPr>
                <w:sz w:val="26"/>
                <w:szCs w:val="26"/>
              </w:rPr>
              <w:t>0.5</w:t>
            </w:r>
          </w:p>
          <w:p w:rsidR="00D11EAB" w:rsidRPr="00B21C36" w:rsidRDefault="00D11EAB">
            <w:pPr>
              <w:spacing w:line="312" w:lineRule="auto"/>
              <w:jc w:val="center"/>
              <w:rPr>
                <w:sz w:val="26"/>
                <w:szCs w:val="26"/>
              </w:rPr>
            </w:pPr>
            <w:r w:rsidRPr="00B21C36">
              <w:rPr>
                <w:sz w:val="26"/>
                <w:szCs w:val="26"/>
              </w:rPr>
              <w:t>0.5</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0.5</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0.5</w:t>
            </w:r>
          </w:p>
          <w:p w:rsidR="00D11EAB" w:rsidRPr="00B21C36" w:rsidRDefault="00D11EAB">
            <w:pPr>
              <w:spacing w:line="312" w:lineRule="auto"/>
              <w:jc w:val="center"/>
              <w:rPr>
                <w:sz w:val="26"/>
                <w:szCs w:val="26"/>
              </w:rPr>
            </w:pPr>
            <w:r w:rsidRPr="00B21C36">
              <w:rPr>
                <w:sz w:val="26"/>
                <w:szCs w:val="26"/>
              </w:rPr>
              <w:t>0.5</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0.25</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0.25</w:t>
            </w:r>
          </w:p>
          <w:p w:rsidR="00D11EAB" w:rsidRPr="00B21C36" w:rsidRDefault="00D11EAB">
            <w:pPr>
              <w:spacing w:line="312" w:lineRule="auto"/>
              <w:jc w:val="center"/>
              <w:rPr>
                <w:sz w:val="26"/>
                <w:szCs w:val="26"/>
              </w:rPr>
            </w:pPr>
            <w:r w:rsidRPr="00B21C36">
              <w:rPr>
                <w:sz w:val="26"/>
                <w:szCs w:val="26"/>
              </w:rPr>
              <w:t>0.25</w:t>
            </w:r>
          </w:p>
          <w:p w:rsidR="00D11EAB" w:rsidRPr="00B21C36" w:rsidRDefault="00D11EAB">
            <w:pPr>
              <w:spacing w:line="312" w:lineRule="auto"/>
              <w:jc w:val="center"/>
              <w:rPr>
                <w:sz w:val="26"/>
                <w:szCs w:val="26"/>
              </w:rPr>
            </w:pPr>
            <w:r w:rsidRPr="00B21C36">
              <w:rPr>
                <w:sz w:val="26"/>
                <w:szCs w:val="26"/>
              </w:rPr>
              <w:t>0.25</w:t>
            </w:r>
          </w:p>
        </w:tc>
        <w:tc>
          <w:tcPr>
            <w:tcW w:w="1134" w:type="dxa"/>
          </w:tcPr>
          <w:p w:rsidR="00D11EAB" w:rsidRPr="00B21C36" w:rsidRDefault="00D11EAB">
            <w:pPr>
              <w:widowControl w:val="0"/>
              <w:spacing w:line="312" w:lineRule="auto"/>
              <w:jc w:val="center"/>
              <w:rPr>
                <w:sz w:val="26"/>
                <w:szCs w:val="26"/>
              </w:rPr>
            </w:pPr>
            <w:r w:rsidRPr="00B21C36">
              <w:rPr>
                <w:sz w:val="26"/>
                <w:szCs w:val="26"/>
              </w:rPr>
              <w:t>1</w:t>
            </w:r>
          </w:p>
          <w:p w:rsidR="00D11EAB" w:rsidRPr="00B21C36" w:rsidRDefault="00D11EAB">
            <w:pPr>
              <w:widowControl w:val="0"/>
              <w:spacing w:line="312" w:lineRule="auto"/>
              <w:jc w:val="center"/>
              <w:rPr>
                <w:sz w:val="26"/>
                <w:szCs w:val="26"/>
              </w:rPr>
            </w:pPr>
          </w:p>
          <w:p w:rsidR="00D11EAB" w:rsidRPr="00B21C36" w:rsidRDefault="00D11EAB">
            <w:pPr>
              <w:widowControl w:val="0"/>
              <w:spacing w:line="312" w:lineRule="auto"/>
              <w:jc w:val="center"/>
              <w:rPr>
                <w:sz w:val="26"/>
                <w:szCs w:val="26"/>
              </w:rPr>
            </w:pPr>
          </w:p>
          <w:p w:rsidR="00D11EAB" w:rsidRPr="00B21C36" w:rsidRDefault="00D11EAB">
            <w:pPr>
              <w:widowControl w:val="0"/>
              <w:spacing w:line="312" w:lineRule="auto"/>
              <w:jc w:val="center"/>
              <w:rPr>
                <w:sz w:val="26"/>
                <w:szCs w:val="26"/>
              </w:rPr>
            </w:pPr>
          </w:p>
          <w:p w:rsidR="00D11EAB" w:rsidRPr="00B21C36" w:rsidRDefault="00D11EAB">
            <w:pPr>
              <w:widowControl w:val="0"/>
              <w:spacing w:line="312" w:lineRule="auto"/>
              <w:jc w:val="center"/>
              <w:rPr>
                <w:sz w:val="26"/>
                <w:szCs w:val="26"/>
              </w:rPr>
            </w:pPr>
          </w:p>
          <w:p w:rsidR="00D11EAB" w:rsidRPr="00B21C36" w:rsidRDefault="00D11EAB">
            <w:pPr>
              <w:widowControl w:val="0"/>
              <w:spacing w:line="312" w:lineRule="auto"/>
              <w:jc w:val="center"/>
              <w:rPr>
                <w:sz w:val="26"/>
                <w:szCs w:val="26"/>
              </w:rPr>
            </w:pPr>
          </w:p>
          <w:p w:rsidR="00D11EAB" w:rsidRPr="00B21C36" w:rsidRDefault="00D11EAB">
            <w:pPr>
              <w:widowControl w:val="0"/>
              <w:spacing w:line="312" w:lineRule="auto"/>
              <w:jc w:val="center"/>
              <w:rPr>
                <w:sz w:val="26"/>
                <w:szCs w:val="26"/>
              </w:rPr>
            </w:pPr>
          </w:p>
        </w:tc>
      </w:tr>
      <w:tr w:rsidR="00D11EAB" w:rsidRPr="00B21C36">
        <w:trPr>
          <w:trHeight w:val="790"/>
        </w:trPr>
        <w:tc>
          <w:tcPr>
            <w:tcW w:w="648" w:type="dxa"/>
          </w:tcPr>
          <w:p w:rsidR="00D11EAB" w:rsidRPr="00B21C36" w:rsidRDefault="00D11EAB">
            <w:pPr>
              <w:widowControl w:val="0"/>
              <w:spacing w:before="120" w:line="276" w:lineRule="auto"/>
              <w:jc w:val="center"/>
              <w:rPr>
                <w:sz w:val="26"/>
                <w:szCs w:val="26"/>
              </w:rPr>
            </w:pPr>
            <w:r w:rsidRPr="00B21C36">
              <w:rPr>
                <w:sz w:val="26"/>
                <w:szCs w:val="26"/>
              </w:rPr>
              <w:t>5</w:t>
            </w:r>
          </w:p>
        </w:tc>
        <w:tc>
          <w:tcPr>
            <w:tcW w:w="4138" w:type="dxa"/>
          </w:tcPr>
          <w:p w:rsidR="00D11EAB" w:rsidRPr="00B21C36" w:rsidRDefault="00D11EAB">
            <w:pPr>
              <w:spacing w:line="312" w:lineRule="auto"/>
              <w:rPr>
                <w:b/>
                <w:sz w:val="26"/>
                <w:szCs w:val="26"/>
              </w:rPr>
            </w:pPr>
            <w:r w:rsidRPr="00B21C36">
              <w:rPr>
                <w:b/>
                <w:sz w:val="26"/>
                <w:szCs w:val="26"/>
              </w:rPr>
              <w:t>Chương 5:  Xác định chi phí và định giá sản phẩm và dịch vụ</w:t>
            </w:r>
          </w:p>
          <w:p w:rsidR="00D11EAB" w:rsidRPr="00B21C36" w:rsidRDefault="00D11EAB">
            <w:pPr>
              <w:spacing w:line="312" w:lineRule="auto"/>
              <w:rPr>
                <w:sz w:val="26"/>
                <w:szCs w:val="26"/>
              </w:rPr>
            </w:pPr>
            <w:r w:rsidRPr="00B21C36">
              <w:rPr>
                <w:sz w:val="26"/>
                <w:szCs w:val="26"/>
              </w:rPr>
              <w:t>1. Phương pháp xác định chi phí</w:t>
            </w:r>
          </w:p>
          <w:p w:rsidR="00D11EAB" w:rsidRPr="00B21C36" w:rsidRDefault="00D11EAB">
            <w:pPr>
              <w:spacing w:line="312" w:lineRule="auto"/>
              <w:rPr>
                <w:sz w:val="26"/>
                <w:szCs w:val="26"/>
              </w:rPr>
            </w:pPr>
            <w:r w:rsidRPr="00B21C36">
              <w:rPr>
                <w:sz w:val="26"/>
                <w:szCs w:val="26"/>
              </w:rPr>
              <w:t>1.1. Xác định chi phí theo công việc</w:t>
            </w:r>
          </w:p>
          <w:p w:rsidR="00D11EAB" w:rsidRPr="00B21C36" w:rsidRDefault="00D11EAB">
            <w:pPr>
              <w:spacing w:line="312" w:lineRule="auto"/>
              <w:rPr>
                <w:sz w:val="26"/>
                <w:szCs w:val="26"/>
              </w:rPr>
            </w:pPr>
            <w:r w:rsidRPr="00B21C36">
              <w:rPr>
                <w:sz w:val="26"/>
                <w:szCs w:val="26"/>
              </w:rPr>
              <w:t>1.2. Phương pháp xác định chi phí theo quá trình sản xuất</w:t>
            </w:r>
          </w:p>
          <w:p w:rsidR="00D11EAB" w:rsidRPr="00B21C36" w:rsidRDefault="00D11EAB">
            <w:pPr>
              <w:spacing w:line="312" w:lineRule="auto"/>
              <w:rPr>
                <w:i/>
                <w:sz w:val="26"/>
                <w:szCs w:val="26"/>
              </w:rPr>
            </w:pPr>
            <w:r w:rsidRPr="00B21C36">
              <w:rPr>
                <w:sz w:val="26"/>
                <w:szCs w:val="26"/>
              </w:rPr>
              <w:t>2. Định giá sản phẩm và dịch vụ</w:t>
            </w:r>
          </w:p>
          <w:p w:rsidR="00D11EAB" w:rsidRPr="00B21C36" w:rsidRDefault="00D11EAB">
            <w:pPr>
              <w:spacing w:line="312" w:lineRule="auto"/>
              <w:rPr>
                <w:sz w:val="26"/>
                <w:szCs w:val="26"/>
              </w:rPr>
            </w:pPr>
            <w:r w:rsidRPr="00B21C36">
              <w:rPr>
                <w:sz w:val="26"/>
                <w:szCs w:val="26"/>
              </w:rPr>
              <w:t>2.1. Những nhân tố chủ yếu đến quyết định giá bán</w:t>
            </w:r>
          </w:p>
          <w:p w:rsidR="00D11EAB" w:rsidRPr="00B21C36" w:rsidRDefault="00D11EAB">
            <w:pPr>
              <w:spacing w:line="312" w:lineRule="auto"/>
              <w:rPr>
                <w:sz w:val="26"/>
                <w:szCs w:val="26"/>
              </w:rPr>
            </w:pPr>
            <w:r w:rsidRPr="00B21C36">
              <w:rPr>
                <w:sz w:val="26"/>
                <w:szCs w:val="26"/>
              </w:rPr>
              <w:t>2.2. Xác định giá bán sản phẩm sản xuất hàng loạt</w:t>
            </w:r>
          </w:p>
          <w:p w:rsidR="00D11EAB" w:rsidRPr="00B21C36" w:rsidRDefault="00D11EAB">
            <w:pPr>
              <w:spacing w:line="312" w:lineRule="auto"/>
              <w:rPr>
                <w:sz w:val="26"/>
                <w:szCs w:val="26"/>
              </w:rPr>
            </w:pPr>
            <w:r w:rsidRPr="00B21C36">
              <w:rPr>
                <w:sz w:val="26"/>
                <w:szCs w:val="26"/>
              </w:rPr>
              <w:t>2.3. Xác định giá bán dịch vụ</w:t>
            </w:r>
          </w:p>
          <w:p w:rsidR="00D11EAB" w:rsidRPr="00B21C36" w:rsidRDefault="00D11EAB">
            <w:pPr>
              <w:spacing w:line="312" w:lineRule="auto"/>
              <w:rPr>
                <w:sz w:val="26"/>
                <w:szCs w:val="26"/>
              </w:rPr>
            </w:pPr>
            <w:r w:rsidRPr="00B21C36">
              <w:rPr>
                <w:sz w:val="26"/>
                <w:szCs w:val="26"/>
              </w:rPr>
              <w:t>2.4. Định giá sản phẩm mới</w:t>
            </w:r>
          </w:p>
          <w:p w:rsidR="00D11EAB" w:rsidRPr="00B21C36" w:rsidRDefault="00D11EAB">
            <w:pPr>
              <w:spacing w:line="312" w:lineRule="auto"/>
              <w:rPr>
                <w:sz w:val="26"/>
                <w:szCs w:val="26"/>
              </w:rPr>
            </w:pPr>
            <w:r w:rsidRPr="00B21C36">
              <w:rPr>
                <w:sz w:val="26"/>
                <w:szCs w:val="26"/>
              </w:rPr>
              <w:t>2.5. Xác định giá bán sản phẩm trong các trường hợp đặc biệt</w:t>
            </w:r>
          </w:p>
        </w:tc>
        <w:tc>
          <w:tcPr>
            <w:tcW w:w="992" w:type="dxa"/>
          </w:tcPr>
          <w:p w:rsidR="00D11EAB" w:rsidRPr="00B21C36" w:rsidRDefault="00D11EAB">
            <w:pPr>
              <w:spacing w:line="312" w:lineRule="auto"/>
              <w:jc w:val="center"/>
              <w:rPr>
                <w:sz w:val="26"/>
                <w:szCs w:val="26"/>
              </w:rPr>
            </w:pPr>
            <w:r w:rsidRPr="00B21C36">
              <w:rPr>
                <w:sz w:val="26"/>
                <w:szCs w:val="26"/>
              </w:rPr>
              <w:t>12</w:t>
            </w:r>
          </w:p>
        </w:tc>
        <w:tc>
          <w:tcPr>
            <w:tcW w:w="1134" w:type="dxa"/>
          </w:tcPr>
          <w:p w:rsidR="00D11EAB" w:rsidRPr="00B21C36" w:rsidRDefault="00D11EAB">
            <w:pPr>
              <w:spacing w:line="312" w:lineRule="auto"/>
              <w:jc w:val="center"/>
              <w:rPr>
                <w:sz w:val="26"/>
                <w:szCs w:val="26"/>
              </w:rPr>
            </w:pPr>
            <w:r w:rsidRPr="00B21C36">
              <w:rPr>
                <w:sz w:val="26"/>
                <w:szCs w:val="26"/>
              </w:rPr>
              <w:t>7</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3</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4</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1</w:t>
            </w:r>
          </w:p>
        </w:tc>
        <w:tc>
          <w:tcPr>
            <w:tcW w:w="1134" w:type="dxa"/>
          </w:tcPr>
          <w:p w:rsidR="00D11EAB" w:rsidRPr="00B21C36" w:rsidRDefault="00D11EAB">
            <w:pPr>
              <w:spacing w:line="312" w:lineRule="auto"/>
              <w:jc w:val="center"/>
              <w:rPr>
                <w:sz w:val="26"/>
                <w:szCs w:val="26"/>
              </w:rPr>
            </w:pPr>
            <w:r w:rsidRPr="00B21C36">
              <w:rPr>
                <w:sz w:val="26"/>
                <w:szCs w:val="26"/>
              </w:rPr>
              <w:t>4</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tc>
        <w:tc>
          <w:tcPr>
            <w:tcW w:w="1134" w:type="dxa"/>
          </w:tcPr>
          <w:p w:rsidR="00D11EAB" w:rsidRPr="00B21C36" w:rsidRDefault="00D11EAB">
            <w:pPr>
              <w:widowControl w:val="0"/>
              <w:spacing w:line="312" w:lineRule="auto"/>
              <w:jc w:val="center"/>
              <w:rPr>
                <w:sz w:val="26"/>
                <w:szCs w:val="26"/>
              </w:rPr>
            </w:pPr>
            <w:r w:rsidRPr="00B21C36">
              <w:rPr>
                <w:sz w:val="26"/>
                <w:szCs w:val="26"/>
              </w:rPr>
              <w:t>1</w:t>
            </w:r>
          </w:p>
          <w:p w:rsidR="00D11EAB" w:rsidRPr="00B21C36" w:rsidRDefault="00D11EAB">
            <w:pPr>
              <w:widowControl w:val="0"/>
              <w:spacing w:line="312" w:lineRule="auto"/>
              <w:jc w:val="center"/>
              <w:rPr>
                <w:sz w:val="26"/>
                <w:szCs w:val="26"/>
              </w:rPr>
            </w:pPr>
          </w:p>
          <w:p w:rsidR="00D11EAB" w:rsidRPr="00B21C36" w:rsidRDefault="00D11EAB">
            <w:pPr>
              <w:widowControl w:val="0"/>
              <w:spacing w:line="312" w:lineRule="auto"/>
              <w:jc w:val="center"/>
              <w:rPr>
                <w:sz w:val="26"/>
                <w:szCs w:val="26"/>
              </w:rPr>
            </w:pPr>
          </w:p>
          <w:p w:rsidR="00D11EAB" w:rsidRPr="00B21C36" w:rsidRDefault="00D11EAB">
            <w:pPr>
              <w:widowControl w:val="0"/>
              <w:spacing w:line="312" w:lineRule="auto"/>
              <w:jc w:val="center"/>
              <w:rPr>
                <w:sz w:val="26"/>
                <w:szCs w:val="26"/>
              </w:rPr>
            </w:pPr>
          </w:p>
        </w:tc>
      </w:tr>
      <w:tr w:rsidR="00D11EAB" w:rsidRPr="00B21C36">
        <w:trPr>
          <w:trHeight w:val="355"/>
        </w:trPr>
        <w:tc>
          <w:tcPr>
            <w:tcW w:w="648" w:type="dxa"/>
          </w:tcPr>
          <w:p w:rsidR="00D11EAB" w:rsidRPr="00B21C36" w:rsidRDefault="00D11EAB">
            <w:pPr>
              <w:widowControl w:val="0"/>
              <w:spacing w:before="120" w:line="276" w:lineRule="auto"/>
              <w:jc w:val="center"/>
              <w:rPr>
                <w:b/>
                <w:sz w:val="26"/>
                <w:szCs w:val="26"/>
              </w:rPr>
            </w:pPr>
          </w:p>
        </w:tc>
        <w:tc>
          <w:tcPr>
            <w:tcW w:w="4138" w:type="dxa"/>
            <w:vAlign w:val="center"/>
          </w:tcPr>
          <w:p w:rsidR="00D11EAB" w:rsidRPr="00B21C36" w:rsidRDefault="00D11EAB">
            <w:pPr>
              <w:spacing w:line="312" w:lineRule="auto"/>
              <w:jc w:val="center"/>
              <w:rPr>
                <w:b/>
                <w:sz w:val="26"/>
                <w:szCs w:val="26"/>
              </w:rPr>
            </w:pPr>
            <w:r w:rsidRPr="00B21C36">
              <w:rPr>
                <w:b/>
                <w:sz w:val="26"/>
                <w:szCs w:val="26"/>
              </w:rPr>
              <w:t>Cộng</w:t>
            </w:r>
          </w:p>
        </w:tc>
        <w:tc>
          <w:tcPr>
            <w:tcW w:w="992" w:type="dxa"/>
            <w:vAlign w:val="center"/>
          </w:tcPr>
          <w:p w:rsidR="00D11EAB" w:rsidRPr="00B21C36" w:rsidRDefault="00D11EAB">
            <w:pPr>
              <w:spacing w:line="312" w:lineRule="auto"/>
              <w:jc w:val="center"/>
              <w:rPr>
                <w:b/>
                <w:sz w:val="26"/>
                <w:szCs w:val="26"/>
              </w:rPr>
            </w:pPr>
            <w:r w:rsidRPr="00B21C36">
              <w:rPr>
                <w:b/>
                <w:sz w:val="26"/>
                <w:szCs w:val="26"/>
              </w:rPr>
              <w:t>60</w:t>
            </w:r>
          </w:p>
        </w:tc>
        <w:tc>
          <w:tcPr>
            <w:tcW w:w="1134" w:type="dxa"/>
            <w:vAlign w:val="center"/>
          </w:tcPr>
          <w:p w:rsidR="00D11EAB" w:rsidRPr="00B21C36" w:rsidRDefault="00D11EAB">
            <w:pPr>
              <w:spacing w:line="312" w:lineRule="auto"/>
              <w:jc w:val="center"/>
              <w:rPr>
                <w:b/>
                <w:sz w:val="26"/>
                <w:szCs w:val="26"/>
              </w:rPr>
            </w:pPr>
            <w:r w:rsidRPr="00B21C36">
              <w:rPr>
                <w:b/>
                <w:sz w:val="26"/>
                <w:szCs w:val="26"/>
              </w:rPr>
              <w:t>30</w:t>
            </w:r>
          </w:p>
        </w:tc>
        <w:tc>
          <w:tcPr>
            <w:tcW w:w="1134" w:type="dxa"/>
            <w:vAlign w:val="center"/>
          </w:tcPr>
          <w:p w:rsidR="00D11EAB" w:rsidRPr="00B21C36" w:rsidRDefault="00D11EAB">
            <w:pPr>
              <w:spacing w:line="312" w:lineRule="auto"/>
              <w:jc w:val="center"/>
              <w:rPr>
                <w:b/>
                <w:sz w:val="26"/>
                <w:szCs w:val="26"/>
              </w:rPr>
            </w:pPr>
            <w:r w:rsidRPr="00B21C36">
              <w:rPr>
                <w:b/>
                <w:sz w:val="26"/>
                <w:szCs w:val="26"/>
              </w:rPr>
              <w:t>26</w:t>
            </w:r>
          </w:p>
        </w:tc>
        <w:tc>
          <w:tcPr>
            <w:tcW w:w="1134" w:type="dxa"/>
            <w:vAlign w:val="center"/>
          </w:tcPr>
          <w:p w:rsidR="00D11EAB" w:rsidRPr="00B21C36" w:rsidRDefault="00D11EAB">
            <w:pPr>
              <w:widowControl w:val="0"/>
              <w:spacing w:line="312" w:lineRule="auto"/>
              <w:jc w:val="center"/>
              <w:rPr>
                <w:b/>
                <w:sz w:val="26"/>
                <w:szCs w:val="26"/>
              </w:rPr>
            </w:pPr>
            <w:r w:rsidRPr="00B21C36">
              <w:rPr>
                <w:b/>
                <w:sz w:val="26"/>
                <w:szCs w:val="26"/>
              </w:rPr>
              <w:t>4</w:t>
            </w:r>
          </w:p>
        </w:tc>
      </w:tr>
    </w:tbl>
    <w:p w:rsidR="00D11EAB" w:rsidRPr="00B21C36" w:rsidRDefault="00D11EAB" w:rsidP="00D11EAB">
      <w:pPr>
        <w:spacing w:line="312" w:lineRule="auto"/>
        <w:rPr>
          <w:sz w:val="26"/>
          <w:szCs w:val="26"/>
        </w:rPr>
      </w:pPr>
      <w:r w:rsidRPr="00B21C36">
        <w:rPr>
          <w:sz w:val="26"/>
          <w:szCs w:val="26"/>
        </w:rPr>
        <w:t>2. Nội dung chi tiết:</w:t>
      </w:r>
    </w:p>
    <w:p w:rsidR="00D11EAB" w:rsidRPr="00B21C36" w:rsidRDefault="00D11EAB" w:rsidP="00D11EAB">
      <w:pPr>
        <w:spacing w:line="312" w:lineRule="auto"/>
        <w:ind w:firstLine="720"/>
        <w:jc w:val="center"/>
        <w:rPr>
          <w:b/>
          <w:sz w:val="26"/>
          <w:szCs w:val="26"/>
        </w:rPr>
      </w:pPr>
      <w:r w:rsidRPr="00B21C36">
        <w:rPr>
          <w:sz w:val="26"/>
          <w:szCs w:val="26"/>
        </w:rPr>
        <w:t>Chương 1:</w:t>
      </w:r>
      <w:r w:rsidRPr="00B21C36">
        <w:rPr>
          <w:b/>
          <w:sz w:val="26"/>
          <w:szCs w:val="26"/>
        </w:rPr>
        <w:t xml:space="preserve"> Những vấn đề chung về kế toán quản trị</w:t>
      </w:r>
    </w:p>
    <w:p w:rsidR="00D11EAB" w:rsidRPr="00B21C36" w:rsidRDefault="00D11EAB" w:rsidP="00D11EAB">
      <w:pPr>
        <w:spacing w:line="312" w:lineRule="auto"/>
        <w:ind w:firstLine="720"/>
        <w:rPr>
          <w:i/>
          <w:iCs/>
          <w:sz w:val="26"/>
          <w:szCs w:val="26"/>
        </w:rPr>
      </w:pPr>
      <w:r w:rsidRPr="00B21C36">
        <w:rPr>
          <w:b/>
          <w:sz w:val="26"/>
          <w:szCs w:val="26"/>
        </w:rPr>
        <w:t xml:space="preserve">                                                         </w:t>
      </w:r>
      <w:r w:rsidRPr="00B21C36">
        <w:rPr>
          <w:b/>
          <w:sz w:val="26"/>
          <w:szCs w:val="26"/>
        </w:rPr>
        <w:tab/>
      </w:r>
      <w:r w:rsidRPr="00B21C36">
        <w:rPr>
          <w:b/>
          <w:sz w:val="26"/>
          <w:szCs w:val="26"/>
        </w:rPr>
        <w:tab/>
        <w:t xml:space="preserve">   </w:t>
      </w:r>
      <w:r w:rsidRPr="00B21C36">
        <w:rPr>
          <w:i/>
          <w:iCs/>
          <w:sz w:val="26"/>
          <w:szCs w:val="26"/>
        </w:rPr>
        <w:t xml:space="preserve">Thời gian: 3 giờ </w:t>
      </w:r>
    </w:p>
    <w:p w:rsidR="00D11EAB" w:rsidRPr="00B21C36" w:rsidRDefault="00D11EAB" w:rsidP="00D11EAB">
      <w:pPr>
        <w:spacing w:line="312" w:lineRule="auto"/>
        <w:jc w:val="both"/>
        <w:rPr>
          <w:b/>
          <w:sz w:val="26"/>
          <w:szCs w:val="26"/>
        </w:rPr>
      </w:pPr>
      <w:r w:rsidRPr="00B21C36">
        <w:rPr>
          <w:sz w:val="26"/>
          <w:szCs w:val="26"/>
        </w:rPr>
        <w:t>1.Mục tiêu:</w:t>
      </w:r>
    </w:p>
    <w:p w:rsidR="00D11EAB" w:rsidRPr="00B21C36" w:rsidRDefault="00D11EAB" w:rsidP="00D11EAB">
      <w:pPr>
        <w:spacing w:line="312" w:lineRule="auto"/>
        <w:ind w:firstLine="567"/>
        <w:jc w:val="both"/>
        <w:rPr>
          <w:sz w:val="26"/>
          <w:szCs w:val="26"/>
        </w:rPr>
      </w:pPr>
      <w:r w:rsidRPr="00B21C36">
        <w:rPr>
          <w:sz w:val="26"/>
          <w:szCs w:val="26"/>
        </w:rPr>
        <w:t>- Trình bày được khái niệm kế toán quản trị</w:t>
      </w:r>
    </w:p>
    <w:p w:rsidR="00D11EAB" w:rsidRPr="00B21C36" w:rsidRDefault="00D11EAB" w:rsidP="00D11EAB">
      <w:pPr>
        <w:spacing w:line="312" w:lineRule="auto"/>
        <w:ind w:firstLine="567"/>
        <w:jc w:val="both"/>
        <w:rPr>
          <w:sz w:val="26"/>
          <w:szCs w:val="26"/>
        </w:rPr>
      </w:pPr>
      <w:r w:rsidRPr="00B21C36">
        <w:rPr>
          <w:sz w:val="26"/>
          <w:szCs w:val="26"/>
        </w:rPr>
        <w:t>- Phân biệt được sự giống và khác nhau giữa kế toán quản trị kế toán tài chính và kế toán chi phí</w:t>
      </w:r>
    </w:p>
    <w:p w:rsidR="00D11EAB" w:rsidRPr="00B21C36" w:rsidRDefault="00D11EAB" w:rsidP="00D11EAB">
      <w:pPr>
        <w:spacing w:line="312" w:lineRule="auto"/>
        <w:ind w:firstLine="567"/>
        <w:jc w:val="both"/>
        <w:rPr>
          <w:sz w:val="26"/>
          <w:szCs w:val="26"/>
        </w:rPr>
      </w:pPr>
      <w:r w:rsidRPr="00B21C36">
        <w:rPr>
          <w:sz w:val="26"/>
          <w:szCs w:val="26"/>
        </w:rPr>
        <w:t>- Vận dụng được vai trò của kế toán quản trị trong việc thực hiện chức năng quản lý</w:t>
      </w:r>
    </w:p>
    <w:p w:rsidR="00D11EAB" w:rsidRPr="00B21C36" w:rsidRDefault="00D11EAB" w:rsidP="00D11EAB">
      <w:pPr>
        <w:spacing w:line="312" w:lineRule="auto"/>
        <w:ind w:firstLine="567"/>
        <w:jc w:val="both"/>
        <w:rPr>
          <w:sz w:val="26"/>
          <w:szCs w:val="26"/>
        </w:rPr>
      </w:pPr>
      <w:r w:rsidRPr="00B21C36">
        <w:rPr>
          <w:sz w:val="26"/>
          <w:szCs w:val="26"/>
        </w:rPr>
        <w:t>- Lựa chọn và sử dụng các kỹ thuật nghiệp vụ cơ bản về kế toán quản trị, đo lường kết quả của các mặt hoạt động, các đơn vị, các nhà quản trị và nhân viên trong tổ chức</w:t>
      </w:r>
    </w:p>
    <w:p w:rsidR="00D11EAB" w:rsidRPr="00B21C36" w:rsidRDefault="00D11EAB" w:rsidP="00D11EAB">
      <w:pPr>
        <w:spacing w:line="312" w:lineRule="auto"/>
        <w:ind w:firstLine="567"/>
        <w:jc w:val="both"/>
        <w:rPr>
          <w:sz w:val="26"/>
          <w:szCs w:val="26"/>
        </w:rPr>
      </w:pPr>
      <w:r w:rsidRPr="00B21C36">
        <w:rPr>
          <w:sz w:val="26"/>
          <w:szCs w:val="26"/>
        </w:rPr>
        <w:t>- Tham gia một cách tích cực với vai trò là một thành phần của đội ngũ quản lý</w:t>
      </w:r>
    </w:p>
    <w:p w:rsidR="00D11EAB" w:rsidRPr="00B21C36" w:rsidRDefault="00D11EAB" w:rsidP="00D11EAB">
      <w:pPr>
        <w:spacing w:line="312" w:lineRule="auto"/>
        <w:ind w:firstLine="567"/>
        <w:jc w:val="both"/>
        <w:rPr>
          <w:sz w:val="26"/>
          <w:szCs w:val="26"/>
        </w:rPr>
      </w:pPr>
      <w:r w:rsidRPr="00B21C36">
        <w:rPr>
          <w:sz w:val="26"/>
          <w:szCs w:val="26"/>
        </w:rPr>
        <w:t>- Trung thực, nghiêm túc trong nghiên cứu</w:t>
      </w:r>
    </w:p>
    <w:p w:rsidR="00D11EAB" w:rsidRPr="00B21C36" w:rsidRDefault="00D11EAB" w:rsidP="00D11EAB">
      <w:pPr>
        <w:spacing w:line="312" w:lineRule="auto"/>
        <w:rPr>
          <w:i/>
          <w:sz w:val="26"/>
          <w:szCs w:val="26"/>
        </w:rPr>
      </w:pPr>
      <w:r w:rsidRPr="00B21C36">
        <w:rPr>
          <w:sz w:val="26"/>
          <w:szCs w:val="26"/>
        </w:rPr>
        <w:t>2.Nội dung chương:</w:t>
      </w:r>
      <w:r w:rsidRPr="00B21C36">
        <w:rPr>
          <w:i/>
          <w:sz w:val="26"/>
          <w:szCs w:val="26"/>
        </w:rPr>
        <w:tab/>
      </w:r>
      <w:r w:rsidRPr="00B21C36">
        <w:rPr>
          <w:i/>
          <w:sz w:val="26"/>
          <w:szCs w:val="26"/>
        </w:rPr>
        <w:tab/>
      </w:r>
      <w:r w:rsidRPr="00B21C36">
        <w:rPr>
          <w:i/>
          <w:sz w:val="26"/>
          <w:szCs w:val="26"/>
        </w:rPr>
        <w:tab/>
      </w:r>
      <w:r w:rsidRPr="00B21C36">
        <w:rPr>
          <w:i/>
          <w:sz w:val="26"/>
          <w:szCs w:val="26"/>
        </w:rPr>
        <w:tab/>
      </w:r>
      <w:r w:rsidRPr="00B21C36">
        <w:rPr>
          <w:i/>
          <w:sz w:val="26"/>
          <w:szCs w:val="26"/>
        </w:rPr>
        <w:tab/>
      </w:r>
    </w:p>
    <w:p w:rsidR="00D11EAB" w:rsidRPr="00B21C36" w:rsidRDefault="00D11EAB" w:rsidP="00D11EAB">
      <w:pPr>
        <w:spacing w:line="312" w:lineRule="auto"/>
        <w:jc w:val="both"/>
        <w:rPr>
          <w:i/>
          <w:sz w:val="26"/>
          <w:szCs w:val="26"/>
        </w:rPr>
      </w:pPr>
      <w:r w:rsidRPr="00B21C36">
        <w:rPr>
          <w:sz w:val="26"/>
          <w:szCs w:val="26"/>
        </w:rPr>
        <w:t>2.1. Khái niệm, mục tiêu và nhiệm vụ của kế toán quản trị</w:t>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2.1.1. Khái niệm về kế toán quản trị</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2.1.2. Vai trò của kế toán quản trị</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2.1.3. Mục tiêu của kế toán quản trị</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i/>
          <w:sz w:val="26"/>
          <w:szCs w:val="26"/>
        </w:rPr>
      </w:pPr>
      <w:r w:rsidRPr="00B21C36">
        <w:rPr>
          <w:sz w:val="26"/>
          <w:szCs w:val="26"/>
        </w:rPr>
        <w:t>2.2. Kế toán quản trị, kế toán tài chính và kế toán chi phí</w:t>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2.2.1. Kế toán tài chính và kế toán quản trị</w:t>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2.2.2. Kế toán chi phí với kế toán quản trị</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2.2.3. Kế toán quản trị với các môn khoa học khác</w:t>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 Vai trò của kế toán quản trị trong việc thực hiện các chức năng quản lý</w:t>
      </w:r>
    </w:p>
    <w:p w:rsidR="00D11EAB" w:rsidRPr="00B21C36" w:rsidRDefault="00D11EAB" w:rsidP="00D11EAB">
      <w:pPr>
        <w:spacing w:line="312" w:lineRule="auto"/>
        <w:jc w:val="both"/>
        <w:rPr>
          <w:sz w:val="26"/>
          <w:szCs w:val="26"/>
        </w:rPr>
      </w:pPr>
      <w:r w:rsidRPr="00B21C36">
        <w:rPr>
          <w:sz w:val="26"/>
          <w:szCs w:val="26"/>
        </w:rPr>
        <w:t>2.3.1. Quá trình quản lý và chức năng quản lý</w:t>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2.3.2. Phương pháp nghiệp vụ của kế toán quản trị</w:t>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lang w:val="vi-VN"/>
        </w:rPr>
      </w:pPr>
      <w:r w:rsidRPr="00B21C36">
        <w:rPr>
          <w:sz w:val="26"/>
          <w:szCs w:val="26"/>
        </w:rPr>
        <w:t>2.3.3. Tổ chức hệ thống bộ máy kế toán quản trị</w:t>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ind w:firstLine="720"/>
        <w:jc w:val="center"/>
        <w:rPr>
          <w:b/>
          <w:sz w:val="26"/>
          <w:szCs w:val="26"/>
        </w:rPr>
      </w:pPr>
      <w:r w:rsidRPr="00B21C36">
        <w:rPr>
          <w:sz w:val="26"/>
          <w:szCs w:val="26"/>
        </w:rPr>
        <w:t>Chương 2:</w:t>
      </w:r>
      <w:r w:rsidRPr="00B21C36">
        <w:rPr>
          <w:b/>
          <w:sz w:val="26"/>
          <w:szCs w:val="26"/>
        </w:rPr>
        <w:t xml:space="preserve"> Phân loại chi phí</w:t>
      </w:r>
    </w:p>
    <w:p w:rsidR="00D11EAB" w:rsidRPr="00B21C36" w:rsidRDefault="00D11EAB" w:rsidP="00D11EAB">
      <w:pPr>
        <w:spacing w:line="312" w:lineRule="auto"/>
        <w:ind w:firstLine="720"/>
        <w:jc w:val="right"/>
        <w:rPr>
          <w:b/>
          <w:i/>
          <w:iCs/>
          <w:sz w:val="26"/>
          <w:szCs w:val="26"/>
        </w:rPr>
      </w:pPr>
      <w:r w:rsidRPr="00B21C36">
        <w:rPr>
          <w:i/>
          <w:iCs/>
          <w:sz w:val="26"/>
          <w:szCs w:val="26"/>
        </w:rPr>
        <w:t xml:space="preserve">Thời gian: 10 giờ </w:t>
      </w:r>
    </w:p>
    <w:p w:rsidR="00D11EAB" w:rsidRPr="00B21C36" w:rsidRDefault="00D11EAB" w:rsidP="00D11EAB">
      <w:pPr>
        <w:spacing w:line="312" w:lineRule="auto"/>
        <w:jc w:val="both"/>
        <w:rPr>
          <w:b/>
          <w:sz w:val="26"/>
          <w:szCs w:val="26"/>
        </w:rPr>
      </w:pPr>
      <w:r w:rsidRPr="00B21C36">
        <w:rPr>
          <w:b/>
          <w:sz w:val="26"/>
          <w:szCs w:val="26"/>
        </w:rPr>
        <w:t xml:space="preserve">                                                  </w:t>
      </w:r>
    </w:p>
    <w:p w:rsidR="00D11EAB" w:rsidRPr="00B21C36" w:rsidRDefault="00D11EAB" w:rsidP="00D11EAB">
      <w:pPr>
        <w:spacing w:line="312" w:lineRule="auto"/>
        <w:jc w:val="both"/>
        <w:rPr>
          <w:sz w:val="26"/>
          <w:szCs w:val="26"/>
        </w:rPr>
      </w:pPr>
      <w:r w:rsidRPr="00B21C36">
        <w:rPr>
          <w:sz w:val="26"/>
          <w:szCs w:val="26"/>
        </w:rPr>
        <w:t>1</w:t>
      </w:r>
      <w:r w:rsidRPr="00B21C36">
        <w:rPr>
          <w:i/>
          <w:sz w:val="26"/>
          <w:szCs w:val="26"/>
        </w:rPr>
        <w:t>.</w:t>
      </w:r>
      <w:r w:rsidRPr="00B21C36">
        <w:rPr>
          <w:sz w:val="26"/>
          <w:szCs w:val="26"/>
        </w:rPr>
        <w:t>Mục tiêu:</w:t>
      </w:r>
    </w:p>
    <w:p w:rsidR="00D11EAB" w:rsidRPr="00B21C36" w:rsidRDefault="00D11EAB" w:rsidP="00D11EAB">
      <w:pPr>
        <w:spacing w:line="312" w:lineRule="auto"/>
        <w:ind w:firstLine="567"/>
        <w:jc w:val="both"/>
        <w:rPr>
          <w:sz w:val="26"/>
          <w:szCs w:val="26"/>
        </w:rPr>
      </w:pPr>
      <w:r w:rsidRPr="00B21C36">
        <w:rPr>
          <w:sz w:val="26"/>
          <w:szCs w:val="26"/>
        </w:rPr>
        <w:t xml:space="preserve">- Trình bày được khái niệm về chi phí </w:t>
      </w:r>
    </w:p>
    <w:p w:rsidR="00D11EAB" w:rsidRPr="00B21C36" w:rsidRDefault="00D11EAB" w:rsidP="00D11EAB">
      <w:pPr>
        <w:spacing w:line="312" w:lineRule="auto"/>
        <w:ind w:firstLine="567"/>
        <w:jc w:val="both"/>
        <w:rPr>
          <w:sz w:val="26"/>
          <w:szCs w:val="26"/>
        </w:rPr>
      </w:pPr>
      <w:r w:rsidRPr="00B21C36">
        <w:rPr>
          <w:sz w:val="26"/>
          <w:szCs w:val="26"/>
        </w:rPr>
        <w:t>- Mô tả được hệ thống quản lý chi phí</w:t>
      </w:r>
    </w:p>
    <w:p w:rsidR="00D11EAB" w:rsidRPr="00B21C36" w:rsidRDefault="00D11EAB" w:rsidP="00D11EAB">
      <w:pPr>
        <w:spacing w:line="312" w:lineRule="auto"/>
        <w:ind w:firstLine="567"/>
        <w:jc w:val="both"/>
        <w:rPr>
          <w:sz w:val="26"/>
          <w:szCs w:val="26"/>
        </w:rPr>
      </w:pPr>
      <w:r w:rsidRPr="00B21C36">
        <w:rPr>
          <w:sz w:val="26"/>
          <w:szCs w:val="26"/>
        </w:rPr>
        <w:t>- Phân loại được chi phí sản xuất và lập được các báo cáo về mô hình ứng xử chi phí</w:t>
      </w:r>
    </w:p>
    <w:p w:rsidR="00D11EAB" w:rsidRPr="00B21C36" w:rsidRDefault="00D11EAB" w:rsidP="00D11EAB">
      <w:pPr>
        <w:spacing w:line="312" w:lineRule="auto"/>
        <w:ind w:firstLine="567"/>
        <w:jc w:val="both"/>
        <w:rPr>
          <w:sz w:val="26"/>
          <w:szCs w:val="26"/>
        </w:rPr>
      </w:pPr>
      <w:r w:rsidRPr="00B21C36">
        <w:rPr>
          <w:sz w:val="26"/>
          <w:szCs w:val="26"/>
        </w:rPr>
        <w:t>- Tính được từng loại chi phí và lập được các báo cáo về cách ứng xử chi phí</w:t>
      </w:r>
    </w:p>
    <w:p w:rsidR="00D11EAB" w:rsidRPr="00B21C36" w:rsidRDefault="00D11EAB" w:rsidP="00D11EAB">
      <w:pPr>
        <w:spacing w:line="312" w:lineRule="auto"/>
        <w:ind w:firstLine="567"/>
        <w:jc w:val="both"/>
        <w:rPr>
          <w:sz w:val="26"/>
          <w:szCs w:val="26"/>
        </w:rPr>
      </w:pPr>
      <w:r w:rsidRPr="00B21C36">
        <w:rPr>
          <w:sz w:val="26"/>
          <w:szCs w:val="26"/>
        </w:rPr>
        <w:t>- Phân biệt được chi phí lý thuyết và chi phí thực tế</w:t>
      </w:r>
    </w:p>
    <w:p w:rsidR="00D11EAB" w:rsidRPr="00B21C36" w:rsidRDefault="00D11EAB" w:rsidP="00D11EAB">
      <w:pPr>
        <w:spacing w:line="312" w:lineRule="auto"/>
        <w:ind w:firstLine="567"/>
        <w:jc w:val="both"/>
        <w:rPr>
          <w:sz w:val="26"/>
          <w:szCs w:val="26"/>
        </w:rPr>
      </w:pPr>
      <w:r w:rsidRPr="00B21C36">
        <w:rPr>
          <w:sz w:val="26"/>
          <w:szCs w:val="26"/>
        </w:rPr>
        <w:t>- Vận dụng được cách ứng xử chi phí trong hệ thống quản lý</w:t>
      </w:r>
    </w:p>
    <w:p w:rsidR="00D11EAB" w:rsidRPr="00B21C36" w:rsidRDefault="00D11EAB" w:rsidP="00D11EAB">
      <w:pPr>
        <w:spacing w:line="312" w:lineRule="auto"/>
        <w:ind w:firstLine="567"/>
        <w:jc w:val="both"/>
        <w:rPr>
          <w:sz w:val="26"/>
          <w:szCs w:val="26"/>
        </w:rPr>
      </w:pPr>
      <w:r w:rsidRPr="00B21C36">
        <w:rPr>
          <w:sz w:val="26"/>
          <w:szCs w:val="26"/>
        </w:rPr>
        <w:t>- Trung thực, nghiêm túc trong nghiên cứu</w:t>
      </w:r>
    </w:p>
    <w:p w:rsidR="00D11EAB" w:rsidRPr="00B21C36" w:rsidRDefault="00D11EAB" w:rsidP="00D11EAB">
      <w:pPr>
        <w:spacing w:line="312" w:lineRule="auto"/>
        <w:jc w:val="both"/>
        <w:rPr>
          <w:sz w:val="26"/>
          <w:szCs w:val="26"/>
        </w:rPr>
      </w:pPr>
      <w:r w:rsidRPr="00B21C36">
        <w:rPr>
          <w:sz w:val="26"/>
          <w:szCs w:val="26"/>
        </w:rPr>
        <w:t>2.Nội dung chương:</w:t>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 Khái niệm và đặc điểm</w:t>
      </w:r>
      <w:r w:rsidRPr="00B21C36">
        <w:rPr>
          <w:sz w:val="26"/>
          <w:szCs w:val="26"/>
        </w:rPr>
        <w:tab/>
      </w:r>
      <w:r w:rsidRPr="00B21C36">
        <w:rPr>
          <w:sz w:val="26"/>
          <w:szCs w:val="26"/>
        </w:rPr>
        <w:tab/>
      </w:r>
      <w:r w:rsidRPr="00B21C36">
        <w:rPr>
          <w:sz w:val="26"/>
          <w:szCs w:val="26"/>
        </w:rPr>
        <w:tab/>
      </w:r>
      <w:r w:rsidRPr="00B21C36">
        <w:rPr>
          <w:sz w:val="26"/>
          <w:szCs w:val="26"/>
        </w:rPr>
        <w:tab/>
        <w:t xml:space="preserve">          </w:t>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2.1.1. Khái niệm</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2.1.2. Đặc điểm</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i/>
          <w:sz w:val="26"/>
          <w:szCs w:val="26"/>
        </w:rPr>
      </w:pPr>
      <w:r w:rsidRPr="00B21C36">
        <w:rPr>
          <w:sz w:val="26"/>
          <w:szCs w:val="26"/>
        </w:rPr>
        <w:t>2.2. Phân loại chi phí</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2.2.1. Phân loại chi phí theo chức năng hoạt động</w:t>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2.2.2. Phân loại theo mối quan hệ với thời kỳ xác định lợi nhuận</w:t>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2.2.3. Phân loại theo mối quan hệ với đối tượng chịu chi phí</w:t>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2.2.4. Phân loại theo cách ứng xử chi phí</w:t>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2.2.5. Phân loại khác sử dụng trong kiểm tra và ra quyết định</w:t>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 Hệ thống quản lý chi phí</w:t>
      </w:r>
      <w:r w:rsidRPr="00B21C36">
        <w:rPr>
          <w:sz w:val="26"/>
          <w:szCs w:val="26"/>
        </w:rPr>
        <w:tab/>
      </w:r>
      <w:r w:rsidRPr="00B21C36">
        <w:rPr>
          <w:sz w:val="26"/>
          <w:szCs w:val="26"/>
        </w:rPr>
        <w:tab/>
      </w:r>
      <w:r w:rsidRPr="00B21C36">
        <w:rPr>
          <w:sz w:val="26"/>
          <w:szCs w:val="26"/>
        </w:rPr>
        <w:tab/>
        <w:t xml:space="preserve">                   </w:t>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2.3.1. Tập hợp và phân bổ chi phí</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 xml:space="preserve">2.3.2. Báo cáo kết quả hoạt động kinh doanh kinh doanh </w:t>
      </w:r>
    </w:p>
    <w:p w:rsidR="00D11EAB" w:rsidRPr="00B21C36" w:rsidRDefault="00D11EAB" w:rsidP="00D11EAB">
      <w:pPr>
        <w:spacing w:line="312" w:lineRule="auto"/>
        <w:jc w:val="both"/>
        <w:rPr>
          <w:sz w:val="26"/>
          <w:szCs w:val="26"/>
        </w:rPr>
      </w:pPr>
      <w:r w:rsidRPr="00B21C36">
        <w:rPr>
          <w:sz w:val="26"/>
          <w:szCs w:val="26"/>
        </w:rPr>
        <w:t xml:space="preserve">2.3.2.1. Báo cáo kết quả hoạt </w:t>
      </w:r>
      <w:r w:rsidR="00DE696B" w:rsidRPr="00B21C36">
        <w:rPr>
          <w:sz w:val="26"/>
          <w:szCs w:val="26"/>
        </w:rPr>
        <w:t>đ</w:t>
      </w:r>
      <w:r w:rsidRPr="00B21C36">
        <w:rPr>
          <w:sz w:val="26"/>
          <w:szCs w:val="26"/>
        </w:rPr>
        <w:t>ộng kinh doanh theo kế toán tài chính</w:t>
      </w:r>
    </w:p>
    <w:p w:rsidR="00D11EAB" w:rsidRPr="00B21C36" w:rsidRDefault="00D11EAB" w:rsidP="00D11EAB">
      <w:pPr>
        <w:spacing w:line="312" w:lineRule="auto"/>
        <w:jc w:val="both"/>
        <w:rPr>
          <w:sz w:val="26"/>
          <w:szCs w:val="26"/>
        </w:rPr>
      </w:pPr>
      <w:r w:rsidRPr="00B21C36">
        <w:rPr>
          <w:sz w:val="26"/>
          <w:szCs w:val="26"/>
        </w:rPr>
        <w:t>2.3.2.2. Báo cáo kết quả hoạt động kinh doanh theo kế toán quản trị</w:t>
      </w:r>
      <w:r w:rsidRPr="00B21C36">
        <w:rPr>
          <w:sz w:val="26"/>
          <w:szCs w:val="26"/>
        </w:rPr>
        <w:tab/>
      </w:r>
      <w:r w:rsidRPr="00B21C36">
        <w:rPr>
          <w:sz w:val="26"/>
          <w:szCs w:val="26"/>
        </w:rPr>
        <w:tab/>
      </w:r>
    </w:p>
    <w:p w:rsidR="00D11EAB" w:rsidRPr="00B21C36" w:rsidRDefault="00D11EAB" w:rsidP="00D11EAB">
      <w:pPr>
        <w:spacing w:line="312" w:lineRule="auto"/>
        <w:jc w:val="both"/>
        <w:rPr>
          <w:bCs/>
          <w:position w:val="2"/>
          <w:sz w:val="26"/>
          <w:szCs w:val="26"/>
        </w:rPr>
      </w:pPr>
      <w:r w:rsidRPr="00B21C36">
        <w:rPr>
          <w:bCs/>
          <w:position w:val="2"/>
          <w:sz w:val="26"/>
          <w:szCs w:val="26"/>
        </w:rPr>
        <w:t xml:space="preserve">2.4.Thực hành </w:t>
      </w:r>
      <w:r w:rsidRPr="00B21C36">
        <w:rPr>
          <w:bCs/>
          <w:position w:val="2"/>
          <w:sz w:val="26"/>
          <w:szCs w:val="26"/>
        </w:rPr>
        <w:tab/>
      </w:r>
      <w:r w:rsidRPr="00B21C36">
        <w:rPr>
          <w:bCs/>
          <w:position w:val="2"/>
          <w:sz w:val="26"/>
          <w:szCs w:val="26"/>
        </w:rPr>
        <w:tab/>
      </w:r>
      <w:r w:rsidRPr="00B21C36">
        <w:rPr>
          <w:bCs/>
          <w:position w:val="2"/>
          <w:sz w:val="26"/>
          <w:szCs w:val="26"/>
        </w:rPr>
        <w:tab/>
      </w:r>
      <w:r w:rsidRPr="00B21C36">
        <w:rPr>
          <w:bCs/>
          <w:position w:val="2"/>
          <w:sz w:val="26"/>
          <w:szCs w:val="26"/>
        </w:rPr>
        <w:tab/>
      </w:r>
      <w:r w:rsidRPr="00B21C36">
        <w:rPr>
          <w:bCs/>
          <w:position w:val="2"/>
          <w:sz w:val="26"/>
          <w:szCs w:val="26"/>
        </w:rPr>
        <w:tab/>
      </w:r>
      <w:r w:rsidRPr="00B21C36">
        <w:rPr>
          <w:bCs/>
          <w:position w:val="2"/>
          <w:sz w:val="26"/>
          <w:szCs w:val="26"/>
        </w:rPr>
        <w:tab/>
      </w:r>
      <w:r w:rsidRPr="00B21C36">
        <w:rPr>
          <w:bCs/>
          <w:position w:val="2"/>
          <w:sz w:val="26"/>
          <w:szCs w:val="26"/>
        </w:rPr>
        <w:tab/>
      </w:r>
      <w:r w:rsidRPr="00B21C36">
        <w:rPr>
          <w:bCs/>
          <w:position w:val="2"/>
          <w:sz w:val="26"/>
          <w:szCs w:val="26"/>
        </w:rPr>
        <w:tab/>
      </w:r>
    </w:p>
    <w:p w:rsidR="00D11EAB" w:rsidRPr="00B21C36" w:rsidRDefault="00D11EAB" w:rsidP="00D11EAB">
      <w:pPr>
        <w:spacing w:line="312" w:lineRule="auto"/>
        <w:jc w:val="both"/>
        <w:rPr>
          <w:bCs/>
          <w:position w:val="2"/>
          <w:sz w:val="26"/>
          <w:szCs w:val="26"/>
        </w:rPr>
      </w:pPr>
      <w:r w:rsidRPr="00B21C36">
        <w:rPr>
          <w:bCs/>
          <w:position w:val="2"/>
          <w:sz w:val="26"/>
          <w:szCs w:val="26"/>
        </w:rPr>
        <w:t>- Làm các bài tập thực hành về phân loại chi phí theo các tiêu thức phân loại</w:t>
      </w:r>
      <w:r w:rsidRPr="00B21C36">
        <w:rPr>
          <w:bCs/>
          <w:position w:val="2"/>
          <w:sz w:val="26"/>
          <w:szCs w:val="26"/>
        </w:rPr>
        <w:tab/>
      </w:r>
    </w:p>
    <w:p w:rsidR="00D11EAB" w:rsidRPr="00B21C36" w:rsidRDefault="00D11EAB" w:rsidP="00D11EAB">
      <w:pPr>
        <w:spacing w:line="312" w:lineRule="auto"/>
        <w:jc w:val="both"/>
        <w:rPr>
          <w:bCs/>
          <w:position w:val="2"/>
          <w:sz w:val="26"/>
          <w:szCs w:val="26"/>
        </w:rPr>
      </w:pPr>
      <w:r w:rsidRPr="00B21C36">
        <w:rPr>
          <w:sz w:val="26"/>
          <w:szCs w:val="26"/>
        </w:rPr>
        <w:t xml:space="preserve">- Tính toán và tập hợp chi phi nguyên vật liệu trực tiếp, chi phí nhân công trực tiếp và chi phí sản xuất chung </w:t>
      </w:r>
    </w:p>
    <w:p w:rsidR="00D11EAB" w:rsidRPr="00B21C36" w:rsidRDefault="00D11EAB" w:rsidP="00D11EAB">
      <w:pPr>
        <w:spacing w:line="312" w:lineRule="auto"/>
        <w:jc w:val="both"/>
        <w:rPr>
          <w:sz w:val="26"/>
          <w:szCs w:val="26"/>
        </w:rPr>
      </w:pPr>
      <w:r w:rsidRPr="00B21C36">
        <w:rPr>
          <w:sz w:val="26"/>
          <w:szCs w:val="26"/>
        </w:rPr>
        <w:t xml:space="preserve">- Lập báo cáo kết quả sản xuất kinh doanh theo mô hình ứng xử chi phí </w:t>
      </w:r>
    </w:p>
    <w:p w:rsidR="00D11EAB" w:rsidRPr="00B21C36" w:rsidRDefault="00D11EAB" w:rsidP="00FB2F20">
      <w:pPr>
        <w:spacing w:line="312" w:lineRule="auto"/>
        <w:rPr>
          <w:position w:val="2"/>
          <w:sz w:val="26"/>
          <w:szCs w:val="26"/>
          <w:lang w:val="vi-VN"/>
        </w:rPr>
      </w:pPr>
      <w:r w:rsidRPr="00B21C36">
        <w:rPr>
          <w:position w:val="2"/>
          <w:sz w:val="26"/>
          <w:szCs w:val="26"/>
          <w:lang w:val="it-IT"/>
        </w:rPr>
        <w:t xml:space="preserve">2.5 Kiểm tra </w:t>
      </w:r>
      <w:r w:rsidRPr="00B21C36">
        <w:rPr>
          <w:position w:val="2"/>
          <w:sz w:val="26"/>
          <w:szCs w:val="26"/>
          <w:lang w:val="it-IT"/>
        </w:rPr>
        <w:tab/>
      </w:r>
      <w:r w:rsidRPr="00B21C36">
        <w:rPr>
          <w:position w:val="2"/>
          <w:sz w:val="26"/>
          <w:szCs w:val="26"/>
          <w:lang w:val="it-IT"/>
        </w:rPr>
        <w:tab/>
      </w:r>
      <w:r w:rsidRPr="00B21C36">
        <w:rPr>
          <w:position w:val="2"/>
          <w:sz w:val="26"/>
          <w:szCs w:val="26"/>
          <w:lang w:val="it-IT"/>
        </w:rPr>
        <w:tab/>
      </w:r>
      <w:r w:rsidRPr="00B21C36">
        <w:rPr>
          <w:position w:val="2"/>
          <w:sz w:val="26"/>
          <w:szCs w:val="26"/>
          <w:lang w:val="it-IT"/>
        </w:rPr>
        <w:tab/>
      </w:r>
      <w:r w:rsidRPr="00B21C36">
        <w:rPr>
          <w:position w:val="2"/>
          <w:sz w:val="26"/>
          <w:szCs w:val="26"/>
          <w:lang w:val="it-IT"/>
        </w:rPr>
        <w:tab/>
      </w:r>
      <w:r w:rsidRPr="00B21C36">
        <w:rPr>
          <w:position w:val="2"/>
          <w:sz w:val="26"/>
          <w:szCs w:val="26"/>
          <w:lang w:val="it-IT"/>
        </w:rPr>
        <w:tab/>
      </w:r>
      <w:r w:rsidRPr="00B21C36">
        <w:rPr>
          <w:position w:val="2"/>
          <w:sz w:val="26"/>
          <w:szCs w:val="26"/>
          <w:lang w:val="it-IT"/>
        </w:rPr>
        <w:tab/>
        <w:t xml:space="preserve">        </w:t>
      </w:r>
      <w:r w:rsidRPr="00B21C36">
        <w:rPr>
          <w:position w:val="2"/>
          <w:sz w:val="26"/>
          <w:szCs w:val="26"/>
          <w:lang w:val="it-IT"/>
        </w:rPr>
        <w:tab/>
      </w:r>
    </w:p>
    <w:p w:rsidR="00D11EAB" w:rsidRPr="00B21C36" w:rsidRDefault="00D11EAB" w:rsidP="00D11EAB">
      <w:pPr>
        <w:spacing w:line="312" w:lineRule="auto"/>
        <w:jc w:val="center"/>
        <w:rPr>
          <w:b/>
          <w:sz w:val="26"/>
          <w:szCs w:val="26"/>
          <w:lang w:val="it-IT"/>
        </w:rPr>
      </w:pPr>
      <w:r w:rsidRPr="00B21C36">
        <w:rPr>
          <w:sz w:val="26"/>
          <w:szCs w:val="26"/>
          <w:lang w:val="it-IT"/>
        </w:rPr>
        <w:t>Chương 3:</w:t>
      </w:r>
      <w:r w:rsidRPr="00B21C36">
        <w:rPr>
          <w:b/>
          <w:sz w:val="26"/>
          <w:szCs w:val="26"/>
          <w:lang w:val="it-IT"/>
        </w:rPr>
        <w:t xml:space="preserve"> Phân tích mối quan hệ chi phí khối lượng lợi nhuận </w:t>
      </w:r>
    </w:p>
    <w:p w:rsidR="00D11EAB" w:rsidRPr="00B21C36" w:rsidRDefault="00D11EAB" w:rsidP="00D11EAB">
      <w:pPr>
        <w:spacing w:line="312" w:lineRule="auto"/>
        <w:jc w:val="center"/>
        <w:rPr>
          <w:b/>
          <w:sz w:val="26"/>
          <w:szCs w:val="26"/>
          <w:lang w:val="it-IT"/>
        </w:rPr>
      </w:pPr>
      <w:r w:rsidRPr="00B21C36">
        <w:rPr>
          <w:b/>
          <w:sz w:val="26"/>
          <w:szCs w:val="26"/>
          <w:lang w:val="it-IT"/>
        </w:rPr>
        <w:t xml:space="preserve">và thông tin thích hợp với quyết định ngắn hạn    </w:t>
      </w:r>
    </w:p>
    <w:p w:rsidR="00D11EAB" w:rsidRPr="00B21C36" w:rsidRDefault="00D11EAB" w:rsidP="00D11EAB">
      <w:pPr>
        <w:spacing w:line="312" w:lineRule="auto"/>
        <w:jc w:val="right"/>
        <w:rPr>
          <w:b/>
          <w:i/>
          <w:iCs/>
          <w:sz w:val="26"/>
          <w:szCs w:val="26"/>
          <w:lang w:val="it-IT"/>
        </w:rPr>
      </w:pPr>
      <w:r w:rsidRPr="00B21C36">
        <w:rPr>
          <w:i/>
          <w:iCs/>
          <w:sz w:val="26"/>
          <w:szCs w:val="26"/>
        </w:rPr>
        <w:t>Thời gian: 18 giờ</w:t>
      </w:r>
      <w:r w:rsidRPr="00B21C36">
        <w:rPr>
          <w:b/>
          <w:i/>
          <w:iCs/>
          <w:sz w:val="26"/>
          <w:szCs w:val="26"/>
          <w:lang w:val="it-IT"/>
        </w:rPr>
        <w:t xml:space="preserve">     </w:t>
      </w:r>
    </w:p>
    <w:p w:rsidR="00D11EAB" w:rsidRPr="00B21C36" w:rsidRDefault="00D11EAB" w:rsidP="00D11EAB">
      <w:pPr>
        <w:spacing w:line="312" w:lineRule="auto"/>
        <w:jc w:val="both"/>
        <w:rPr>
          <w:sz w:val="26"/>
          <w:szCs w:val="26"/>
          <w:lang w:val="it-IT"/>
        </w:rPr>
      </w:pPr>
      <w:r w:rsidRPr="00B21C36">
        <w:rPr>
          <w:sz w:val="26"/>
          <w:szCs w:val="26"/>
          <w:lang w:val="it-IT"/>
        </w:rPr>
        <w:t>1.Mục tiêu:</w:t>
      </w:r>
    </w:p>
    <w:p w:rsidR="00D11EAB" w:rsidRPr="00B21C36" w:rsidRDefault="00D11EAB" w:rsidP="00D11EAB">
      <w:pPr>
        <w:spacing w:line="312" w:lineRule="auto"/>
        <w:ind w:firstLine="567"/>
        <w:jc w:val="both"/>
        <w:rPr>
          <w:i/>
          <w:sz w:val="26"/>
          <w:szCs w:val="26"/>
          <w:lang w:val="it-IT"/>
        </w:rPr>
      </w:pPr>
      <w:r w:rsidRPr="00B21C36">
        <w:rPr>
          <w:sz w:val="26"/>
          <w:szCs w:val="26"/>
          <w:lang w:val="it-IT"/>
        </w:rPr>
        <w:t>- Nhận biết được các thông tin thích hợp trong quyết định kinh doanh</w:t>
      </w:r>
    </w:p>
    <w:p w:rsidR="00D11EAB" w:rsidRPr="00B21C36" w:rsidRDefault="00D11EAB" w:rsidP="00D11EAB">
      <w:pPr>
        <w:spacing w:line="312" w:lineRule="auto"/>
        <w:ind w:firstLine="567"/>
        <w:jc w:val="both"/>
        <w:rPr>
          <w:sz w:val="26"/>
          <w:szCs w:val="26"/>
          <w:lang w:val="it-IT"/>
        </w:rPr>
      </w:pPr>
      <w:r w:rsidRPr="00B21C36">
        <w:rPr>
          <w:sz w:val="26"/>
          <w:szCs w:val="26"/>
          <w:lang w:val="it-IT"/>
        </w:rPr>
        <w:t>- Giải thích được mối quan hệ giữa chi phí khối lượng và lợi nhuận</w:t>
      </w:r>
    </w:p>
    <w:p w:rsidR="00D11EAB" w:rsidRPr="00B21C36" w:rsidRDefault="00D11EAB" w:rsidP="00D11EAB">
      <w:pPr>
        <w:spacing w:line="312" w:lineRule="auto"/>
        <w:ind w:firstLine="567"/>
        <w:jc w:val="both"/>
        <w:rPr>
          <w:sz w:val="26"/>
          <w:szCs w:val="26"/>
          <w:lang w:val="it-IT"/>
        </w:rPr>
      </w:pPr>
      <w:r w:rsidRPr="00B21C36">
        <w:rPr>
          <w:sz w:val="26"/>
          <w:szCs w:val="26"/>
          <w:lang w:val="it-IT"/>
        </w:rPr>
        <w:t>- Vận dụng được các lý luận cơ bản về mối quan hệ giữa chi phí khối lượng và lợi nhuận để lựa chọn phương án phù hợp</w:t>
      </w:r>
    </w:p>
    <w:p w:rsidR="00D11EAB" w:rsidRPr="00B21C36" w:rsidRDefault="00D11EAB" w:rsidP="00D11EAB">
      <w:pPr>
        <w:spacing w:line="312" w:lineRule="auto"/>
        <w:ind w:firstLine="567"/>
        <w:jc w:val="both"/>
        <w:rPr>
          <w:sz w:val="26"/>
          <w:szCs w:val="26"/>
          <w:lang w:val="it-IT"/>
        </w:rPr>
      </w:pPr>
      <w:r w:rsidRPr="00B21C36">
        <w:rPr>
          <w:sz w:val="26"/>
          <w:szCs w:val="26"/>
          <w:lang w:val="it-IT"/>
        </w:rPr>
        <w:t>- Giải thích được trong kinh doanh ngắn hạn phải lựa chọn các phương án để đạt được mục tiêu của doanh nghiệp</w:t>
      </w:r>
    </w:p>
    <w:p w:rsidR="00D11EAB" w:rsidRPr="00B21C36" w:rsidRDefault="00D11EAB" w:rsidP="00D11EAB">
      <w:pPr>
        <w:spacing w:line="312" w:lineRule="auto"/>
        <w:ind w:firstLine="567"/>
        <w:jc w:val="both"/>
        <w:rPr>
          <w:sz w:val="26"/>
          <w:szCs w:val="26"/>
          <w:lang w:val="it-IT"/>
        </w:rPr>
      </w:pPr>
      <w:r w:rsidRPr="00B21C36">
        <w:rPr>
          <w:sz w:val="26"/>
          <w:szCs w:val="26"/>
          <w:lang w:val="it-IT"/>
        </w:rPr>
        <w:t xml:space="preserve">- Làm được các bài tập ứng dụng </w:t>
      </w:r>
    </w:p>
    <w:p w:rsidR="00D11EAB" w:rsidRPr="00B21C36" w:rsidRDefault="00D11EAB" w:rsidP="00D11EAB">
      <w:pPr>
        <w:spacing w:line="312" w:lineRule="auto"/>
        <w:ind w:firstLine="567"/>
        <w:jc w:val="both"/>
        <w:rPr>
          <w:sz w:val="26"/>
          <w:szCs w:val="26"/>
          <w:lang w:val="it-IT"/>
        </w:rPr>
      </w:pPr>
      <w:r w:rsidRPr="00B21C36">
        <w:rPr>
          <w:sz w:val="26"/>
          <w:szCs w:val="26"/>
          <w:lang w:val="it-IT"/>
        </w:rPr>
        <w:t>- Trung thực, nghiêm túc trong nghiên cứu</w:t>
      </w:r>
    </w:p>
    <w:p w:rsidR="00D11EAB" w:rsidRPr="00B21C36" w:rsidRDefault="00D11EAB" w:rsidP="00D11EAB">
      <w:pPr>
        <w:spacing w:line="312" w:lineRule="auto"/>
        <w:rPr>
          <w:sz w:val="26"/>
          <w:szCs w:val="26"/>
          <w:lang w:val="it-IT"/>
        </w:rPr>
      </w:pPr>
      <w:r w:rsidRPr="00B21C36">
        <w:rPr>
          <w:sz w:val="26"/>
          <w:szCs w:val="26"/>
          <w:lang w:val="it-IT"/>
        </w:rPr>
        <w:t>2.Nội dung chương:</w:t>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p>
    <w:p w:rsidR="00D11EAB" w:rsidRPr="00B21C36" w:rsidRDefault="00D11EAB" w:rsidP="00D11EAB">
      <w:pPr>
        <w:spacing w:line="312" w:lineRule="auto"/>
        <w:jc w:val="both"/>
        <w:rPr>
          <w:sz w:val="26"/>
          <w:szCs w:val="26"/>
          <w:lang w:val="it-IT"/>
        </w:rPr>
      </w:pPr>
      <w:r w:rsidRPr="00B21C36">
        <w:rPr>
          <w:sz w:val="26"/>
          <w:szCs w:val="26"/>
          <w:lang w:val="it-IT"/>
        </w:rPr>
        <w:t>2.1. Những khái niệm cơ bản thể hiện mối quan hệ chi phí khối lượng lợi nhuận</w:t>
      </w:r>
    </w:p>
    <w:p w:rsidR="00D11EAB" w:rsidRPr="00B21C36" w:rsidRDefault="00D11EAB" w:rsidP="00D11EAB">
      <w:pPr>
        <w:spacing w:line="312" w:lineRule="auto"/>
        <w:jc w:val="both"/>
        <w:rPr>
          <w:sz w:val="26"/>
          <w:szCs w:val="26"/>
          <w:lang w:val="it-IT"/>
        </w:rPr>
      </w:pPr>
      <w:r w:rsidRPr="00B21C36">
        <w:rPr>
          <w:sz w:val="26"/>
          <w:szCs w:val="26"/>
          <w:lang w:val="it-IT"/>
        </w:rPr>
        <w:t>2.1.1. Số dư đảm phí</w:t>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p>
    <w:p w:rsidR="00D11EAB" w:rsidRPr="00B21C36" w:rsidRDefault="00D11EAB" w:rsidP="00D11EAB">
      <w:pPr>
        <w:spacing w:line="312" w:lineRule="auto"/>
        <w:jc w:val="both"/>
        <w:rPr>
          <w:sz w:val="26"/>
          <w:szCs w:val="26"/>
          <w:lang w:val="it-IT"/>
        </w:rPr>
      </w:pPr>
      <w:r w:rsidRPr="00B21C36">
        <w:rPr>
          <w:sz w:val="26"/>
          <w:szCs w:val="26"/>
          <w:lang w:val="it-IT"/>
        </w:rPr>
        <w:t>2.1.2. Tỷ lệ số dư đảm phí</w:t>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p>
    <w:p w:rsidR="00D11EAB" w:rsidRPr="00B21C36" w:rsidRDefault="00D11EAB" w:rsidP="00D11EAB">
      <w:pPr>
        <w:spacing w:line="312" w:lineRule="auto"/>
        <w:jc w:val="both"/>
        <w:rPr>
          <w:sz w:val="26"/>
          <w:szCs w:val="26"/>
          <w:lang w:val="it-IT"/>
        </w:rPr>
      </w:pPr>
      <w:r w:rsidRPr="00B21C36">
        <w:rPr>
          <w:sz w:val="26"/>
          <w:szCs w:val="26"/>
          <w:lang w:val="it-IT"/>
        </w:rPr>
        <w:t>2.1.3. Kết cấu chi phí</w:t>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p>
    <w:p w:rsidR="00D11EAB" w:rsidRPr="00B21C36" w:rsidRDefault="00D11EAB" w:rsidP="00D11EAB">
      <w:pPr>
        <w:spacing w:line="312" w:lineRule="auto"/>
        <w:jc w:val="both"/>
        <w:rPr>
          <w:sz w:val="26"/>
          <w:szCs w:val="26"/>
          <w:lang w:val="it-IT"/>
        </w:rPr>
      </w:pPr>
      <w:r w:rsidRPr="00B21C36">
        <w:rPr>
          <w:sz w:val="26"/>
          <w:szCs w:val="26"/>
          <w:lang w:val="it-IT"/>
        </w:rPr>
        <w:t>2.1.4. Đòn bẩy kinh doanh</w:t>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p>
    <w:p w:rsidR="00D11EAB" w:rsidRPr="00B21C36" w:rsidRDefault="00D11EAB" w:rsidP="00D11EAB">
      <w:pPr>
        <w:spacing w:line="312" w:lineRule="auto"/>
        <w:jc w:val="both"/>
        <w:rPr>
          <w:i/>
          <w:sz w:val="26"/>
          <w:szCs w:val="26"/>
          <w:lang w:val="it-IT"/>
        </w:rPr>
      </w:pPr>
      <w:r w:rsidRPr="00B21C36">
        <w:rPr>
          <w:sz w:val="26"/>
          <w:szCs w:val="26"/>
          <w:lang w:val="it-IT"/>
        </w:rPr>
        <w:t>2.2. Phân tích điểm hoà vốn</w:t>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p>
    <w:p w:rsidR="00D11EAB" w:rsidRPr="00B21C36" w:rsidRDefault="00D11EAB" w:rsidP="00D11EAB">
      <w:pPr>
        <w:spacing w:line="312" w:lineRule="auto"/>
        <w:jc w:val="both"/>
        <w:rPr>
          <w:sz w:val="26"/>
          <w:szCs w:val="26"/>
          <w:lang w:val="it-IT"/>
        </w:rPr>
      </w:pPr>
      <w:r w:rsidRPr="00B21C36">
        <w:rPr>
          <w:sz w:val="26"/>
          <w:szCs w:val="26"/>
          <w:lang w:val="it-IT"/>
        </w:rPr>
        <w:t>2.2.1. Khái niệm</w:t>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p>
    <w:p w:rsidR="00D11EAB" w:rsidRPr="00B21C36" w:rsidRDefault="00D11EAB" w:rsidP="00D11EAB">
      <w:pPr>
        <w:spacing w:line="312" w:lineRule="auto"/>
        <w:jc w:val="both"/>
        <w:rPr>
          <w:sz w:val="26"/>
          <w:szCs w:val="26"/>
          <w:lang w:val="it-IT"/>
        </w:rPr>
      </w:pPr>
      <w:r w:rsidRPr="00B21C36">
        <w:rPr>
          <w:sz w:val="26"/>
          <w:szCs w:val="26"/>
          <w:lang w:val="it-IT"/>
        </w:rPr>
        <w:t>2.2.2. Phương pháp xác định điểm hoà vốn</w:t>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p>
    <w:p w:rsidR="00D11EAB" w:rsidRPr="00B21C36" w:rsidRDefault="00D11EAB" w:rsidP="00D11EAB">
      <w:pPr>
        <w:spacing w:line="312" w:lineRule="auto"/>
        <w:jc w:val="both"/>
        <w:rPr>
          <w:sz w:val="26"/>
          <w:szCs w:val="26"/>
          <w:lang w:val="it-IT"/>
        </w:rPr>
      </w:pPr>
      <w:r w:rsidRPr="00B21C36">
        <w:rPr>
          <w:sz w:val="26"/>
          <w:szCs w:val="26"/>
          <w:lang w:val="it-IT"/>
        </w:rPr>
        <w:t>2.2.3.  Đồ thị hoà vốn</w:t>
      </w:r>
    </w:p>
    <w:p w:rsidR="00D11EAB" w:rsidRPr="00B21C36" w:rsidRDefault="00D11EAB" w:rsidP="00D11EAB">
      <w:pPr>
        <w:spacing w:line="312" w:lineRule="auto"/>
        <w:jc w:val="both"/>
        <w:rPr>
          <w:sz w:val="26"/>
          <w:szCs w:val="26"/>
          <w:lang w:val="it-IT"/>
        </w:rPr>
      </w:pPr>
      <w:r w:rsidRPr="00B21C36">
        <w:rPr>
          <w:sz w:val="26"/>
          <w:szCs w:val="26"/>
          <w:lang w:val="it-IT"/>
        </w:rPr>
        <w:t>2.2.4. Số dư an toàn</w:t>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p>
    <w:p w:rsidR="00D11EAB" w:rsidRPr="00B21C36" w:rsidRDefault="00D11EAB" w:rsidP="00D11EAB">
      <w:pPr>
        <w:spacing w:line="312" w:lineRule="auto"/>
        <w:jc w:val="both"/>
        <w:rPr>
          <w:i/>
          <w:sz w:val="26"/>
          <w:szCs w:val="26"/>
          <w:lang w:val="it-IT"/>
        </w:rPr>
      </w:pPr>
      <w:r w:rsidRPr="00B21C36">
        <w:rPr>
          <w:sz w:val="26"/>
          <w:szCs w:val="26"/>
          <w:lang w:val="it-IT"/>
        </w:rPr>
        <w:t>2.3. Một số ứng dụng của việc phân tích mối quan hệ chi phí khối lượng và lợi nhuận vào việc lựa chọn dự án</w:t>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p>
    <w:p w:rsidR="00D11EAB" w:rsidRPr="00B21C36" w:rsidRDefault="00D11EAB" w:rsidP="00D11EAB">
      <w:pPr>
        <w:spacing w:line="312" w:lineRule="auto"/>
        <w:jc w:val="both"/>
        <w:rPr>
          <w:sz w:val="26"/>
          <w:szCs w:val="26"/>
          <w:lang w:val="it-IT"/>
        </w:rPr>
      </w:pPr>
      <w:r w:rsidRPr="00B21C36">
        <w:rPr>
          <w:sz w:val="26"/>
          <w:szCs w:val="26"/>
          <w:lang w:val="it-IT"/>
        </w:rPr>
        <w:t>2.3.1. Thay đổi định phí và doanh thu</w:t>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p>
    <w:p w:rsidR="00D11EAB" w:rsidRPr="00B21C36" w:rsidRDefault="00D11EAB" w:rsidP="00D11EAB">
      <w:pPr>
        <w:spacing w:line="312" w:lineRule="auto"/>
        <w:jc w:val="both"/>
        <w:rPr>
          <w:sz w:val="26"/>
          <w:szCs w:val="26"/>
          <w:lang w:val="it-IT"/>
        </w:rPr>
      </w:pPr>
      <w:r w:rsidRPr="00B21C36">
        <w:rPr>
          <w:sz w:val="26"/>
          <w:szCs w:val="26"/>
          <w:lang w:val="it-IT"/>
        </w:rPr>
        <w:t>2.3.2. Thay đổi biến phí và doanh thu</w:t>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p>
    <w:p w:rsidR="00D11EAB" w:rsidRPr="00B21C36" w:rsidRDefault="00D11EAB" w:rsidP="00D11EAB">
      <w:pPr>
        <w:spacing w:line="312" w:lineRule="auto"/>
        <w:jc w:val="both"/>
        <w:rPr>
          <w:sz w:val="26"/>
          <w:szCs w:val="26"/>
          <w:lang w:val="it-IT"/>
        </w:rPr>
      </w:pPr>
      <w:r w:rsidRPr="00B21C36">
        <w:rPr>
          <w:sz w:val="26"/>
          <w:szCs w:val="26"/>
          <w:lang w:val="it-IT"/>
        </w:rPr>
        <w:t>2.3.3. Thay đổi định phí giá bán và doanh thu</w:t>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p>
    <w:p w:rsidR="00D11EAB" w:rsidRPr="00B21C36" w:rsidRDefault="00D11EAB" w:rsidP="00D11EAB">
      <w:pPr>
        <w:spacing w:line="312" w:lineRule="auto"/>
        <w:jc w:val="both"/>
        <w:rPr>
          <w:spacing w:val="-4"/>
          <w:sz w:val="26"/>
          <w:szCs w:val="26"/>
          <w:lang w:val="it-IT"/>
        </w:rPr>
      </w:pPr>
      <w:r w:rsidRPr="00B21C36">
        <w:rPr>
          <w:sz w:val="26"/>
          <w:szCs w:val="26"/>
          <w:lang w:val="it-IT"/>
        </w:rPr>
        <w:t xml:space="preserve">2.3.4. </w:t>
      </w:r>
      <w:r w:rsidRPr="00B21C36">
        <w:rPr>
          <w:spacing w:val="-4"/>
          <w:sz w:val="26"/>
          <w:szCs w:val="26"/>
          <w:lang w:val="it-IT"/>
        </w:rPr>
        <w:t>Thay đổi định phí biến phí và doanh thu</w:t>
      </w:r>
      <w:r w:rsidRPr="00B21C36">
        <w:rPr>
          <w:spacing w:val="-4"/>
          <w:sz w:val="26"/>
          <w:szCs w:val="26"/>
          <w:lang w:val="it-IT"/>
        </w:rPr>
        <w:tab/>
      </w:r>
    </w:p>
    <w:p w:rsidR="00D11EAB" w:rsidRPr="00B21C36" w:rsidRDefault="00D11EAB" w:rsidP="00D11EAB">
      <w:pPr>
        <w:spacing w:line="312" w:lineRule="auto"/>
        <w:jc w:val="both"/>
        <w:rPr>
          <w:spacing w:val="-4"/>
          <w:sz w:val="26"/>
          <w:szCs w:val="26"/>
          <w:lang w:val="it-IT"/>
        </w:rPr>
      </w:pPr>
      <w:r w:rsidRPr="00B21C36">
        <w:rPr>
          <w:spacing w:val="-4"/>
          <w:sz w:val="26"/>
          <w:szCs w:val="26"/>
          <w:lang w:val="it-IT"/>
        </w:rPr>
        <w:t>2.3.5. Thay đổi định phí, biến phí, giá bán và doanh thu</w:t>
      </w:r>
    </w:p>
    <w:p w:rsidR="00D11EAB" w:rsidRPr="00B21C36" w:rsidRDefault="00D11EAB" w:rsidP="00D11EAB">
      <w:pPr>
        <w:spacing w:line="312" w:lineRule="auto"/>
        <w:jc w:val="both"/>
        <w:rPr>
          <w:sz w:val="26"/>
          <w:szCs w:val="26"/>
          <w:lang w:val="it-IT"/>
        </w:rPr>
      </w:pPr>
      <w:r w:rsidRPr="00B21C36">
        <w:rPr>
          <w:spacing w:val="-4"/>
          <w:sz w:val="26"/>
          <w:szCs w:val="26"/>
          <w:lang w:val="it-IT"/>
        </w:rPr>
        <w:t>2.3.6. Xác định giá bán cho các trường hợp đặc biệt</w:t>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p>
    <w:p w:rsidR="00D11EAB" w:rsidRPr="00B21C36" w:rsidRDefault="00D11EAB" w:rsidP="00D11EAB">
      <w:pPr>
        <w:spacing w:line="312" w:lineRule="auto"/>
        <w:jc w:val="both"/>
        <w:rPr>
          <w:spacing w:val="-4"/>
          <w:sz w:val="26"/>
          <w:szCs w:val="26"/>
          <w:lang w:val="it-IT"/>
        </w:rPr>
      </w:pPr>
      <w:r w:rsidRPr="00B21C36">
        <w:rPr>
          <w:spacing w:val="-4"/>
          <w:sz w:val="26"/>
          <w:szCs w:val="26"/>
          <w:lang w:val="it-IT"/>
        </w:rPr>
        <w:t>2.4. Thông tin thích hợp cho việc ra quyết định kinh doanh ngắn hạn</w:t>
      </w:r>
    </w:p>
    <w:p w:rsidR="00D11EAB" w:rsidRPr="00B21C36" w:rsidRDefault="00D11EAB" w:rsidP="00D11EAB">
      <w:pPr>
        <w:spacing w:line="312" w:lineRule="auto"/>
        <w:jc w:val="both"/>
        <w:rPr>
          <w:sz w:val="26"/>
          <w:szCs w:val="26"/>
          <w:lang w:val="it-IT"/>
        </w:rPr>
      </w:pPr>
      <w:r w:rsidRPr="00B21C36">
        <w:rPr>
          <w:spacing w:val="-4"/>
          <w:sz w:val="26"/>
          <w:szCs w:val="26"/>
          <w:lang w:val="it-IT"/>
        </w:rPr>
        <w:t>2.4.1. Khái niệm về quyết định ngắn hạn và đặc điểm của nó</w:t>
      </w:r>
      <w:r w:rsidRPr="00B21C36">
        <w:rPr>
          <w:spacing w:val="-4"/>
          <w:sz w:val="26"/>
          <w:szCs w:val="26"/>
          <w:lang w:val="it-IT"/>
        </w:rPr>
        <w:tab/>
      </w:r>
      <w:r w:rsidRPr="00B21C36">
        <w:rPr>
          <w:spacing w:val="-4"/>
          <w:sz w:val="26"/>
          <w:szCs w:val="26"/>
          <w:lang w:val="it-IT"/>
        </w:rPr>
        <w:tab/>
      </w:r>
    </w:p>
    <w:p w:rsidR="00D11EAB" w:rsidRPr="00B21C36" w:rsidRDefault="00D11EAB" w:rsidP="00D11EAB">
      <w:pPr>
        <w:spacing w:line="312" w:lineRule="auto"/>
        <w:jc w:val="both"/>
        <w:rPr>
          <w:spacing w:val="-4"/>
          <w:sz w:val="26"/>
          <w:szCs w:val="26"/>
          <w:lang w:val="it-IT"/>
        </w:rPr>
      </w:pPr>
      <w:r w:rsidRPr="00B21C36">
        <w:rPr>
          <w:spacing w:val="-4"/>
          <w:sz w:val="26"/>
          <w:szCs w:val="26"/>
          <w:lang w:val="it-IT"/>
        </w:rPr>
        <w:t>2.4.2. Thông tin thích hợp</w:t>
      </w:r>
      <w:r w:rsidRPr="00B21C36">
        <w:rPr>
          <w:spacing w:val="-4"/>
          <w:sz w:val="26"/>
          <w:szCs w:val="26"/>
          <w:lang w:val="it-IT"/>
        </w:rPr>
        <w:tab/>
      </w:r>
      <w:r w:rsidRPr="00B21C36">
        <w:rPr>
          <w:spacing w:val="-4"/>
          <w:sz w:val="26"/>
          <w:szCs w:val="26"/>
          <w:lang w:val="it-IT"/>
        </w:rPr>
        <w:tab/>
      </w:r>
      <w:r w:rsidRPr="00B21C36">
        <w:rPr>
          <w:spacing w:val="-4"/>
          <w:sz w:val="26"/>
          <w:szCs w:val="26"/>
          <w:lang w:val="it-IT"/>
        </w:rPr>
        <w:tab/>
      </w:r>
      <w:r w:rsidRPr="00B21C36">
        <w:rPr>
          <w:spacing w:val="-4"/>
          <w:sz w:val="26"/>
          <w:szCs w:val="26"/>
          <w:lang w:val="it-IT"/>
        </w:rPr>
        <w:tab/>
      </w:r>
      <w:r w:rsidRPr="00B21C36">
        <w:rPr>
          <w:spacing w:val="-4"/>
          <w:sz w:val="26"/>
          <w:szCs w:val="26"/>
          <w:lang w:val="it-IT"/>
        </w:rPr>
        <w:tab/>
      </w:r>
      <w:r w:rsidRPr="00B21C36">
        <w:rPr>
          <w:spacing w:val="-4"/>
          <w:sz w:val="26"/>
          <w:szCs w:val="26"/>
          <w:lang w:val="it-IT"/>
        </w:rPr>
        <w:tab/>
      </w:r>
      <w:r w:rsidRPr="00B21C36">
        <w:rPr>
          <w:spacing w:val="-4"/>
          <w:sz w:val="26"/>
          <w:szCs w:val="26"/>
          <w:lang w:val="it-IT"/>
        </w:rPr>
        <w:tab/>
      </w:r>
    </w:p>
    <w:p w:rsidR="00D11EAB" w:rsidRPr="00B21C36" w:rsidRDefault="00D11EAB" w:rsidP="00D11EAB">
      <w:pPr>
        <w:spacing w:line="312" w:lineRule="auto"/>
        <w:jc w:val="both"/>
        <w:rPr>
          <w:spacing w:val="-4"/>
          <w:sz w:val="26"/>
          <w:szCs w:val="26"/>
          <w:lang w:val="it-IT"/>
        </w:rPr>
      </w:pPr>
      <w:r w:rsidRPr="00B21C36">
        <w:rPr>
          <w:spacing w:val="-4"/>
          <w:sz w:val="26"/>
          <w:szCs w:val="26"/>
          <w:lang w:val="it-IT"/>
        </w:rPr>
        <w:t>2.4.3. Thông tin thích hợp với việc ra quyết định kinh doanh ngắn hạn</w:t>
      </w:r>
      <w:r w:rsidRPr="00B21C36">
        <w:rPr>
          <w:spacing w:val="-4"/>
          <w:sz w:val="26"/>
          <w:szCs w:val="26"/>
          <w:lang w:val="it-IT"/>
        </w:rPr>
        <w:tab/>
      </w:r>
    </w:p>
    <w:p w:rsidR="00FB2F20" w:rsidRPr="00B21C36" w:rsidRDefault="00D11EAB" w:rsidP="00FB2F20">
      <w:pPr>
        <w:widowControl w:val="0"/>
        <w:spacing w:line="312" w:lineRule="auto"/>
        <w:rPr>
          <w:bCs/>
          <w:position w:val="2"/>
          <w:sz w:val="26"/>
          <w:szCs w:val="26"/>
          <w:lang w:val="vi-VN"/>
        </w:rPr>
      </w:pPr>
      <w:r w:rsidRPr="00B21C36">
        <w:rPr>
          <w:bCs/>
          <w:position w:val="2"/>
          <w:sz w:val="26"/>
          <w:szCs w:val="26"/>
          <w:lang w:val="it-IT"/>
        </w:rPr>
        <w:t xml:space="preserve">2.5.Thực hành </w:t>
      </w:r>
      <w:r w:rsidRPr="00B21C36">
        <w:rPr>
          <w:bCs/>
          <w:position w:val="2"/>
          <w:sz w:val="26"/>
          <w:szCs w:val="26"/>
          <w:lang w:val="it-IT"/>
        </w:rPr>
        <w:tab/>
      </w:r>
      <w:r w:rsidRPr="00B21C36">
        <w:rPr>
          <w:bCs/>
          <w:position w:val="2"/>
          <w:sz w:val="26"/>
          <w:szCs w:val="26"/>
          <w:lang w:val="it-IT"/>
        </w:rPr>
        <w:tab/>
      </w:r>
      <w:r w:rsidRPr="00B21C36">
        <w:rPr>
          <w:bCs/>
          <w:position w:val="2"/>
          <w:sz w:val="26"/>
          <w:szCs w:val="26"/>
          <w:lang w:val="it-IT"/>
        </w:rPr>
        <w:tab/>
      </w:r>
      <w:r w:rsidRPr="00B21C36">
        <w:rPr>
          <w:bCs/>
          <w:position w:val="2"/>
          <w:sz w:val="26"/>
          <w:szCs w:val="26"/>
          <w:lang w:val="it-IT"/>
        </w:rPr>
        <w:tab/>
      </w:r>
      <w:r w:rsidRPr="00B21C36">
        <w:rPr>
          <w:bCs/>
          <w:position w:val="2"/>
          <w:sz w:val="26"/>
          <w:szCs w:val="26"/>
          <w:lang w:val="it-IT"/>
        </w:rPr>
        <w:tab/>
      </w:r>
      <w:r w:rsidRPr="00B21C36">
        <w:rPr>
          <w:bCs/>
          <w:position w:val="2"/>
          <w:sz w:val="26"/>
          <w:szCs w:val="26"/>
          <w:lang w:val="it-IT"/>
        </w:rPr>
        <w:tab/>
      </w:r>
      <w:r w:rsidRPr="00B21C36">
        <w:rPr>
          <w:bCs/>
          <w:position w:val="2"/>
          <w:sz w:val="26"/>
          <w:szCs w:val="26"/>
          <w:lang w:val="it-IT"/>
        </w:rPr>
        <w:tab/>
      </w:r>
      <w:r w:rsidRPr="00B21C36">
        <w:rPr>
          <w:bCs/>
          <w:position w:val="2"/>
          <w:sz w:val="26"/>
          <w:szCs w:val="26"/>
          <w:lang w:val="it-IT"/>
        </w:rPr>
        <w:tab/>
      </w:r>
    </w:p>
    <w:p w:rsidR="00D11EAB" w:rsidRPr="00B21C36" w:rsidRDefault="00D11EAB" w:rsidP="00FB2F20">
      <w:pPr>
        <w:widowControl w:val="0"/>
        <w:spacing w:line="312" w:lineRule="auto"/>
        <w:rPr>
          <w:bCs/>
          <w:position w:val="2"/>
          <w:sz w:val="26"/>
          <w:szCs w:val="26"/>
          <w:lang w:val="it-IT"/>
        </w:rPr>
      </w:pPr>
      <w:r w:rsidRPr="00B21C36">
        <w:rPr>
          <w:sz w:val="26"/>
          <w:szCs w:val="26"/>
          <w:lang w:val="it-IT"/>
        </w:rPr>
        <w:t xml:space="preserve">- Vận dụng để phân tích mối quan hệ chi phí khối lượng và lợi nhuận cụ thể phân tích đỉêm hoà vốn, doanh thu hoà vốn, lợi nhuận trong doanh nghiệp, vẽ đồ thị điểm hoà vốn </w:t>
      </w:r>
    </w:p>
    <w:p w:rsidR="00D11EAB" w:rsidRPr="00B21C36" w:rsidRDefault="00D11EAB" w:rsidP="00D11EAB">
      <w:pPr>
        <w:spacing w:line="312" w:lineRule="auto"/>
        <w:jc w:val="both"/>
        <w:rPr>
          <w:sz w:val="26"/>
          <w:szCs w:val="26"/>
          <w:lang w:val="it-IT"/>
        </w:rPr>
      </w:pPr>
      <w:r w:rsidRPr="00B21C36">
        <w:rPr>
          <w:sz w:val="26"/>
          <w:szCs w:val="26"/>
          <w:lang w:val="it-IT"/>
        </w:rPr>
        <w:t>- Vận dụng làm bài tập về thông tin thích hợp với các quyết định kinh doanh như quyết định hay loại bỏ một đơn đặt hàng, quyết định sản xuất hay mua ngoài, quyết định bán thành phẩm hay quyết định sản xuất thành sản phẩm cuối cùng, quyết định lựa chọn đơn đặt hàng đặc biệt</w:t>
      </w:r>
    </w:p>
    <w:p w:rsidR="00D11EAB" w:rsidRPr="00B21C36" w:rsidRDefault="00D11EAB" w:rsidP="00FB2F20">
      <w:pPr>
        <w:spacing w:line="312" w:lineRule="auto"/>
        <w:rPr>
          <w:position w:val="2"/>
          <w:sz w:val="26"/>
          <w:szCs w:val="26"/>
          <w:lang w:val="vi-VN"/>
        </w:rPr>
      </w:pPr>
      <w:r w:rsidRPr="00B21C36">
        <w:rPr>
          <w:position w:val="2"/>
          <w:sz w:val="26"/>
          <w:szCs w:val="26"/>
          <w:lang w:val="it-IT"/>
        </w:rPr>
        <w:t xml:space="preserve">2.6. Kiểm tra </w:t>
      </w:r>
      <w:r w:rsidRPr="00B21C36">
        <w:rPr>
          <w:position w:val="2"/>
          <w:sz w:val="26"/>
          <w:szCs w:val="26"/>
          <w:lang w:val="it-IT"/>
        </w:rPr>
        <w:tab/>
      </w:r>
      <w:r w:rsidRPr="00B21C36">
        <w:rPr>
          <w:position w:val="2"/>
          <w:sz w:val="26"/>
          <w:szCs w:val="26"/>
          <w:lang w:val="it-IT"/>
        </w:rPr>
        <w:tab/>
      </w:r>
      <w:r w:rsidRPr="00B21C36">
        <w:rPr>
          <w:position w:val="2"/>
          <w:sz w:val="26"/>
          <w:szCs w:val="26"/>
          <w:lang w:val="it-IT"/>
        </w:rPr>
        <w:tab/>
      </w:r>
      <w:r w:rsidRPr="00B21C36">
        <w:rPr>
          <w:position w:val="2"/>
          <w:sz w:val="26"/>
          <w:szCs w:val="26"/>
          <w:lang w:val="it-IT"/>
        </w:rPr>
        <w:tab/>
      </w:r>
      <w:r w:rsidRPr="00B21C36">
        <w:rPr>
          <w:position w:val="2"/>
          <w:sz w:val="26"/>
          <w:szCs w:val="26"/>
          <w:lang w:val="it-IT"/>
        </w:rPr>
        <w:tab/>
      </w:r>
      <w:r w:rsidRPr="00B21C36">
        <w:rPr>
          <w:position w:val="2"/>
          <w:sz w:val="26"/>
          <w:szCs w:val="26"/>
          <w:lang w:val="it-IT"/>
        </w:rPr>
        <w:tab/>
      </w:r>
      <w:r w:rsidRPr="00B21C36">
        <w:rPr>
          <w:position w:val="2"/>
          <w:sz w:val="26"/>
          <w:szCs w:val="26"/>
          <w:lang w:val="it-IT"/>
        </w:rPr>
        <w:tab/>
      </w:r>
      <w:r w:rsidRPr="00B21C36">
        <w:rPr>
          <w:position w:val="2"/>
          <w:sz w:val="26"/>
          <w:szCs w:val="26"/>
          <w:lang w:val="it-IT"/>
        </w:rPr>
        <w:tab/>
      </w:r>
      <w:r w:rsidRPr="00B21C36">
        <w:rPr>
          <w:i/>
          <w:sz w:val="26"/>
          <w:szCs w:val="26"/>
          <w:lang w:val="it-IT"/>
        </w:rPr>
        <w:t xml:space="preserve"> </w:t>
      </w:r>
    </w:p>
    <w:p w:rsidR="00D11EAB" w:rsidRPr="00B21C36" w:rsidRDefault="00D11EAB" w:rsidP="00D11EAB">
      <w:pPr>
        <w:spacing w:line="312" w:lineRule="auto"/>
        <w:ind w:firstLine="720"/>
        <w:jc w:val="center"/>
        <w:rPr>
          <w:b/>
          <w:sz w:val="26"/>
          <w:szCs w:val="26"/>
          <w:lang w:val="it-IT"/>
        </w:rPr>
      </w:pPr>
      <w:r w:rsidRPr="00B21C36">
        <w:rPr>
          <w:sz w:val="26"/>
          <w:szCs w:val="26"/>
          <w:lang w:val="it-IT"/>
        </w:rPr>
        <w:t>Chương 4:</w:t>
      </w:r>
      <w:r w:rsidRPr="00B21C36">
        <w:rPr>
          <w:b/>
          <w:sz w:val="26"/>
          <w:szCs w:val="26"/>
          <w:lang w:val="it-IT"/>
        </w:rPr>
        <w:t xml:space="preserve"> Dự toán sản xuất kinh doanh</w:t>
      </w:r>
    </w:p>
    <w:p w:rsidR="00D11EAB" w:rsidRPr="00B21C36" w:rsidRDefault="00D11EAB" w:rsidP="00D11EAB">
      <w:pPr>
        <w:spacing w:line="312" w:lineRule="auto"/>
        <w:jc w:val="right"/>
        <w:rPr>
          <w:i/>
          <w:iCs/>
          <w:sz w:val="26"/>
          <w:szCs w:val="26"/>
        </w:rPr>
      </w:pPr>
      <w:r w:rsidRPr="00B21C36">
        <w:rPr>
          <w:i/>
          <w:iCs/>
          <w:sz w:val="26"/>
          <w:szCs w:val="26"/>
        </w:rPr>
        <w:t xml:space="preserve">Thời gian: 17 giờ </w:t>
      </w:r>
      <w:r w:rsidRPr="00B21C36">
        <w:rPr>
          <w:i/>
          <w:iCs/>
          <w:sz w:val="26"/>
          <w:szCs w:val="26"/>
        </w:rPr>
        <w:tab/>
      </w:r>
    </w:p>
    <w:p w:rsidR="00D11EAB" w:rsidRPr="00B21C36" w:rsidRDefault="00D11EAB" w:rsidP="00D11EAB">
      <w:pPr>
        <w:spacing w:line="312" w:lineRule="auto"/>
        <w:jc w:val="both"/>
        <w:rPr>
          <w:sz w:val="26"/>
          <w:szCs w:val="26"/>
        </w:rPr>
      </w:pPr>
      <w:r w:rsidRPr="00B21C36">
        <w:rPr>
          <w:sz w:val="26"/>
          <w:szCs w:val="26"/>
        </w:rPr>
        <w:t>1.Mục tiêu:</w:t>
      </w:r>
    </w:p>
    <w:p w:rsidR="00D11EAB" w:rsidRPr="00B21C36" w:rsidRDefault="00D11EAB" w:rsidP="00D11EAB">
      <w:pPr>
        <w:spacing w:line="312" w:lineRule="auto"/>
        <w:ind w:firstLine="567"/>
        <w:jc w:val="both"/>
        <w:rPr>
          <w:sz w:val="26"/>
          <w:szCs w:val="26"/>
        </w:rPr>
      </w:pPr>
      <w:r w:rsidRPr="00B21C36">
        <w:rPr>
          <w:sz w:val="26"/>
          <w:szCs w:val="26"/>
        </w:rPr>
        <w:t>- Nhận biết được khái niệm và vai trò của dự toán sản xuất kinh doanh</w:t>
      </w:r>
    </w:p>
    <w:p w:rsidR="00D11EAB" w:rsidRPr="00B21C36" w:rsidRDefault="00D11EAB" w:rsidP="00D11EAB">
      <w:pPr>
        <w:spacing w:line="312" w:lineRule="auto"/>
        <w:ind w:firstLine="567"/>
        <w:jc w:val="both"/>
        <w:rPr>
          <w:sz w:val="26"/>
          <w:szCs w:val="26"/>
        </w:rPr>
      </w:pPr>
      <w:r w:rsidRPr="00B21C36">
        <w:rPr>
          <w:sz w:val="26"/>
          <w:szCs w:val="26"/>
        </w:rPr>
        <w:t>- Trình bày được các bước lập dự toán sản xuất kinh doanh</w:t>
      </w:r>
    </w:p>
    <w:p w:rsidR="00D11EAB" w:rsidRPr="00B21C36" w:rsidRDefault="00D11EAB" w:rsidP="00D11EAB">
      <w:pPr>
        <w:spacing w:line="312" w:lineRule="auto"/>
        <w:ind w:firstLine="567"/>
        <w:jc w:val="both"/>
        <w:rPr>
          <w:sz w:val="26"/>
          <w:szCs w:val="26"/>
        </w:rPr>
      </w:pPr>
      <w:r w:rsidRPr="00B21C36">
        <w:rPr>
          <w:sz w:val="26"/>
          <w:szCs w:val="26"/>
        </w:rPr>
        <w:t>- Lập được các dự toán sản xuất kinh doanh</w:t>
      </w:r>
    </w:p>
    <w:p w:rsidR="00D11EAB" w:rsidRPr="00B21C36" w:rsidRDefault="00D11EAB" w:rsidP="00D11EAB">
      <w:pPr>
        <w:spacing w:line="312" w:lineRule="auto"/>
        <w:ind w:firstLine="567"/>
        <w:jc w:val="both"/>
        <w:rPr>
          <w:sz w:val="26"/>
          <w:szCs w:val="26"/>
        </w:rPr>
      </w:pPr>
      <w:r w:rsidRPr="00B21C36">
        <w:rPr>
          <w:sz w:val="26"/>
          <w:szCs w:val="26"/>
        </w:rPr>
        <w:t>- Vận dụng và làm được các bài tập về dự toán sản xuất</w:t>
      </w:r>
    </w:p>
    <w:p w:rsidR="00D11EAB" w:rsidRPr="00B21C36" w:rsidRDefault="00D11EAB" w:rsidP="00D11EAB">
      <w:pPr>
        <w:spacing w:line="312" w:lineRule="auto"/>
        <w:ind w:firstLine="567"/>
        <w:jc w:val="both"/>
        <w:rPr>
          <w:sz w:val="26"/>
          <w:szCs w:val="26"/>
        </w:rPr>
      </w:pPr>
      <w:r w:rsidRPr="00B21C36">
        <w:rPr>
          <w:sz w:val="26"/>
          <w:szCs w:val="26"/>
        </w:rPr>
        <w:t>- Trung thực, nghiêm túc trong nghiên cứu</w:t>
      </w:r>
    </w:p>
    <w:p w:rsidR="00D11EAB" w:rsidRPr="00B21C36" w:rsidRDefault="00D11EAB" w:rsidP="00D11EAB">
      <w:pPr>
        <w:spacing w:line="312" w:lineRule="auto"/>
        <w:rPr>
          <w:i/>
          <w:sz w:val="26"/>
          <w:szCs w:val="26"/>
        </w:rPr>
      </w:pPr>
      <w:r w:rsidRPr="00B21C36">
        <w:rPr>
          <w:sz w:val="26"/>
          <w:szCs w:val="26"/>
        </w:rPr>
        <w:t>2.Nội dung chương:</w:t>
      </w:r>
      <w:r w:rsidRPr="00B21C36">
        <w:rPr>
          <w:i/>
          <w:sz w:val="26"/>
          <w:szCs w:val="26"/>
        </w:rPr>
        <w:tab/>
      </w:r>
      <w:r w:rsidRPr="00B21C36">
        <w:rPr>
          <w:i/>
          <w:sz w:val="26"/>
          <w:szCs w:val="26"/>
        </w:rPr>
        <w:tab/>
      </w:r>
      <w:r w:rsidRPr="00B21C36">
        <w:rPr>
          <w:i/>
          <w:sz w:val="26"/>
          <w:szCs w:val="26"/>
        </w:rPr>
        <w:tab/>
      </w:r>
      <w:r w:rsidRPr="00B21C36">
        <w:rPr>
          <w:i/>
          <w:sz w:val="26"/>
          <w:szCs w:val="26"/>
        </w:rPr>
        <w:tab/>
      </w:r>
      <w:r w:rsidRPr="00B21C36">
        <w:rPr>
          <w:i/>
          <w:sz w:val="26"/>
          <w:szCs w:val="26"/>
        </w:rPr>
        <w:tab/>
      </w:r>
    </w:p>
    <w:p w:rsidR="00D11EAB" w:rsidRPr="00B21C36" w:rsidRDefault="00D11EAB" w:rsidP="00D11EAB">
      <w:pPr>
        <w:spacing w:line="312" w:lineRule="auto"/>
        <w:jc w:val="both"/>
        <w:rPr>
          <w:i/>
          <w:sz w:val="26"/>
          <w:szCs w:val="26"/>
        </w:rPr>
      </w:pPr>
      <w:r w:rsidRPr="00B21C36">
        <w:rPr>
          <w:sz w:val="26"/>
          <w:szCs w:val="26"/>
        </w:rPr>
        <w:t>2.1. Khái quát về dự toán sản xuất kinh doanh</w:t>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2.1.1. Khái niệm và vai trò của dự toán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2.1.2. Hệ thống dự toán sản xuất kinh doanh ở doanh nghiệp</w:t>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2.1.3. Trình tự lập dự toán sản xuất kinh doanh</w:t>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i/>
          <w:sz w:val="26"/>
          <w:szCs w:val="26"/>
        </w:rPr>
      </w:pPr>
      <w:r w:rsidRPr="00B21C36">
        <w:rPr>
          <w:sz w:val="26"/>
          <w:szCs w:val="26"/>
        </w:rPr>
        <w:t>2.2. Xây dựng định mức chi phí sản xuất kinh doanh</w:t>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2.2.1. Định mức chi phí nguyên vật liệu trực tiếp</w:t>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2.2.2. Định mức chi phí nhân công trực tiếp</w:t>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2.2.3. Định mức chi phí sản xuất chung</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i/>
          <w:sz w:val="26"/>
          <w:szCs w:val="26"/>
        </w:rPr>
      </w:pPr>
      <w:r w:rsidRPr="00B21C36">
        <w:rPr>
          <w:sz w:val="26"/>
          <w:szCs w:val="26"/>
        </w:rPr>
        <w:t>2.3. Lập dự toán sản xuất kinh doanh</w:t>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2.3.1. Dự toán tiêu thụ</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2.3.2. Dự toán sản xuất</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pacing w:val="-4"/>
          <w:sz w:val="26"/>
          <w:szCs w:val="26"/>
        </w:rPr>
      </w:pPr>
      <w:r w:rsidRPr="00B21C36">
        <w:rPr>
          <w:sz w:val="26"/>
          <w:szCs w:val="26"/>
        </w:rPr>
        <w:t xml:space="preserve">2.3.3. </w:t>
      </w:r>
      <w:r w:rsidRPr="00B21C36">
        <w:rPr>
          <w:spacing w:val="-4"/>
          <w:sz w:val="26"/>
          <w:szCs w:val="26"/>
        </w:rPr>
        <w:t>Dự toán chi phí nguyên vật liệu trực tiếp</w:t>
      </w:r>
      <w:r w:rsidRPr="00B21C36">
        <w:rPr>
          <w:spacing w:val="-4"/>
          <w:sz w:val="26"/>
          <w:szCs w:val="26"/>
        </w:rPr>
        <w:tab/>
      </w:r>
      <w:r w:rsidRPr="00B21C36">
        <w:rPr>
          <w:spacing w:val="-4"/>
          <w:sz w:val="26"/>
          <w:szCs w:val="26"/>
        </w:rPr>
        <w:tab/>
      </w:r>
      <w:r w:rsidRPr="00B21C36">
        <w:rPr>
          <w:spacing w:val="-4"/>
          <w:sz w:val="26"/>
          <w:szCs w:val="26"/>
        </w:rPr>
        <w:tab/>
      </w:r>
      <w:r w:rsidRPr="00B21C36">
        <w:rPr>
          <w:spacing w:val="-4"/>
          <w:sz w:val="26"/>
          <w:szCs w:val="26"/>
        </w:rPr>
        <w:tab/>
      </w:r>
    </w:p>
    <w:p w:rsidR="00D11EAB" w:rsidRPr="00B21C36" w:rsidRDefault="00D11EAB" w:rsidP="00D11EAB">
      <w:pPr>
        <w:spacing w:line="312" w:lineRule="auto"/>
        <w:jc w:val="both"/>
        <w:rPr>
          <w:sz w:val="26"/>
          <w:szCs w:val="26"/>
        </w:rPr>
      </w:pPr>
      <w:r w:rsidRPr="00B21C36">
        <w:rPr>
          <w:spacing w:val="-4"/>
          <w:sz w:val="26"/>
          <w:szCs w:val="26"/>
        </w:rPr>
        <w:t xml:space="preserve">2.3.4. </w:t>
      </w:r>
      <w:r w:rsidRPr="00B21C36">
        <w:rPr>
          <w:sz w:val="26"/>
          <w:szCs w:val="26"/>
        </w:rPr>
        <w:t>Dự toán chi phí nhân công trực tiếp</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pacing w:val="-4"/>
          <w:sz w:val="26"/>
          <w:szCs w:val="26"/>
        </w:rPr>
      </w:pPr>
      <w:r w:rsidRPr="00B21C36">
        <w:rPr>
          <w:sz w:val="26"/>
          <w:szCs w:val="26"/>
        </w:rPr>
        <w:t xml:space="preserve">2.3.5. </w:t>
      </w:r>
      <w:r w:rsidRPr="00B21C36">
        <w:rPr>
          <w:spacing w:val="-4"/>
          <w:sz w:val="26"/>
          <w:szCs w:val="26"/>
        </w:rPr>
        <w:t>Dự toán chi phí sản xuất chung</w:t>
      </w:r>
      <w:r w:rsidRPr="00B21C36">
        <w:rPr>
          <w:spacing w:val="-4"/>
          <w:sz w:val="26"/>
          <w:szCs w:val="26"/>
        </w:rPr>
        <w:tab/>
      </w:r>
      <w:r w:rsidRPr="00B21C36">
        <w:rPr>
          <w:spacing w:val="-4"/>
          <w:sz w:val="26"/>
          <w:szCs w:val="26"/>
        </w:rPr>
        <w:tab/>
      </w:r>
      <w:r w:rsidRPr="00B21C36">
        <w:rPr>
          <w:spacing w:val="-4"/>
          <w:sz w:val="26"/>
          <w:szCs w:val="26"/>
        </w:rPr>
        <w:tab/>
      </w:r>
      <w:r w:rsidRPr="00B21C36">
        <w:rPr>
          <w:spacing w:val="-4"/>
          <w:sz w:val="26"/>
          <w:szCs w:val="26"/>
        </w:rPr>
        <w:tab/>
      </w:r>
      <w:r w:rsidRPr="00B21C36">
        <w:rPr>
          <w:spacing w:val="-4"/>
          <w:sz w:val="26"/>
          <w:szCs w:val="26"/>
        </w:rPr>
        <w:tab/>
      </w:r>
    </w:p>
    <w:p w:rsidR="00D11EAB" w:rsidRPr="00B21C36" w:rsidRDefault="00D11EAB" w:rsidP="00D11EAB">
      <w:pPr>
        <w:spacing w:line="312" w:lineRule="auto"/>
        <w:jc w:val="both"/>
        <w:rPr>
          <w:spacing w:val="-4"/>
          <w:sz w:val="26"/>
          <w:szCs w:val="26"/>
        </w:rPr>
      </w:pPr>
      <w:r w:rsidRPr="00B21C36">
        <w:rPr>
          <w:spacing w:val="-4"/>
          <w:sz w:val="26"/>
          <w:szCs w:val="26"/>
        </w:rPr>
        <w:t>2.3.6. Dự toán thành phẩm tồn kho cuối kỳ</w:t>
      </w:r>
      <w:r w:rsidRPr="00B21C36">
        <w:rPr>
          <w:spacing w:val="-4"/>
          <w:sz w:val="26"/>
          <w:szCs w:val="26"/>
        </w:rPr>
        <w:tab/>
      </w:r>
      <w:r w:rsidRPr="00B21C36">
        <w:rPr>
          <w:spacing w:val="-4"/>
          <w:sz w:val="26"/>
          <w:szCs w:val="26"/>
        </w:rPr>
        <w:tab/>
      </w:r>
      <w:r w:rsidRPr="00B21C36">
        <w:rPr>
          <w:spacing w:val="-4"/>
          <w:sz w:val="26"/>
          <w:szCs w:val="26"/>
        </w:rPr>
        <w:tab/>
      </w:r>
      <w:r w:rsidRPr="00B21C36">
        <w:rPr>
          <w:spacing w:val="-4"/>
          <w:sz w:val="26"/>
          <w:szCs w:val="26"/>
        </w:rPr>
        <w:tab/>
      </w:r>
      <w:r w:rsidRPr="00B21C36">
        <w:rPr>
          <w:spacing w:val="-4"/>
          <w:sz w:val="26"/>
          <w:szCs w:val="26"/>
        </w:rPr>
        <w:tab/>
      </w:r>
    </w:p>
    <w:p w:rsidR="00D11EAB" w:rsidRPr="00B21C36" w:rsidRDefault="00D11EAB" w:rsidP="00D11EAB">
      <w:pPr>
        <w:spacing w:line="312" w:lineRule="auto"/>
        <w:jc w:val="both"/>
        <w:rPr>
          <w:spacing w:val="-4"/>
          <w:sz w:val="26"/>
          <w:szCs w:val="26"/>
        </w:rPr>
      </w:pPr>
      <w:r w:rsidRPr="00B21C36">
        <w:rPr>
          <w:spacing w:val="-4"/>
          <w:sz w:val="26"/>
          <w:szCs w:val="26"/>
        </w:rPr>
        <w:t>2.3.7. Dự toán chi phí bán hàng và chi phí quản lý doanh nghiệp</w:t>
      </w:r>
      <w:r w:rsidRPr="00B21C36">
        <w:rPr>
          <w:spacing w:val="-4"/>
          <w:sz w:val="26"/>
          <w:szCs w:val="26"/>
        </w:rPr>
        <w:tab/>
      </w:r>
    </w:p>
    <w:p w:rsidR="00D11EAB" w:rsidRPr="00B21C36" w:rsidRDefault="00D11EAB" w:rsidP="00D11EAB">
      <w:pPr>
        <w:spacing w:line="312" w:lineRule="auto"/>
        <w:jc w:val="both"/>
        <w:rPr>
          <w:spacing w:val="-4"/>
          <w:sz w:val="26"/>
          <w:szCs w:val="26"/>
        </w:rPr>
      </w:pPr>
      <w:r w:rsidRPr="00B21C36">
        <w:rPr>
          <w:spacing w:val="-4"/>
          <w:sz w:val="26"/>
          <w:szCs w:val="26"/>
        </w:rPr>
        <w:t>2.3.8. Dự toán tiền</w:t>
      </w:r>
      <w:r w:rsidRPr="00B21C36">
        <w:rPr>
          <w:spacing w:val="-4"/>
          <w:sz w:val="26"/>
          <w:szCs w:val="26"/>
        </w:rPr>
        <w:tab/>
      </w:r>
      <w:r w:rsidRPr="00B21C36">
        <w:rPr>
          <w:spacing w:val="-4"/>
          <w:sz w:val="26"/>
          <w:szCs w:val="26"/>
        </w:rPr>
        <w:tab/>
      </w:r>
      <w:r w:rsidRPr="00B21C36">
        <w:rPr>
          <w:spacing w:val="-4"/>
          <w:sz w:val="26"/>
          <w:szCs w:val="26"/>
        </w:rPr>
        <w:tab/>
      </w:r>
      <w:r w:rsidRPr="00B21C36">
        <w:rPr>
          <w:spacing w:val="-4"/>
          <w:sz w:val="26"/>
          <w:szCs w:val="26"/>
        </w:rPr>
        <w:tab/>
      </w:r>
      <w:r w:rsidRPr="00B21C36">
        <w:rPr>
          <w:spacing w:val="-4"/>
          <w:sz w:val="26"/>
          <w:szCs w:val="26"/>
        </w:rPr>
        <w:tab/>
      </w:r>
      <w:r w:rsidRPr="00B21C36">
        <w:rPr>
          <w:spacing w:val="-4"/>
          <w:sz w:val="26"/>
          <w:szCs w:val="26"/>
        </w:rPr>
        <w:tab/>
      </w:r>
      <w:r w:rsidRPr="00B21C36">
        <w:rPr>
          <w:spacing w:val="-4"/>
          <w:sz w:val="26"/>
          <w:szCs w:val="26"/>
        </w:rPr>
        <w:tab/>
      </w:r>
      <w:r w:rsidRPr="00B21C36">
        <w:rPr>
          <w:spacing w:val="-4"/>
          <w:sz w:val="26"/>
          <w:szCs w:val="26"/>
        </w:rPr>
        <w:tab/>
      </w:r>
    </w:p>
    <w:p w:rsidR="00D11EAB" w:rsidRPr="00B21C36" w:rsidRDefault="00D11EAB" w:rsidP="00D11EAB">
      <w:pPr>
        <w:spacing w:line="312" w:lineRule="auto"/>
        <w:jc w:val="both"/>
        <w:rPr>
          <w:spacing w:val="-4"/>
          <w:sz w:val="26"/>
          <w:szCs w:val="26"/>
        </w:rPr>
      </w:pPr>
      <w:r w:rsidRPr="00B21C36">
        <w:rPr>
          <w:spacing w:val="-4"/>
          <w:sz w:val="26"/>
          <w:szCs w:val="26"/>
        </w:rPr>
        <w:t>2.3.9. Dự toán sản xuất kinh doanh</w:t>
      </w:r>
      <w:r w:rsidRPr="00B21C36">
        <w:rPr>
          <w:spacing w:val="-4"/>
          <w:sz w:val="26"/>
          <w:szCs w:val="26"/>
        </w:rPr>
        <w:tab/>
      </w:r>
      <w:r w:rsidRPr="00B21C36">
        <w:rPr>
          <w:spacing w:val="-4"/>
          <w:sz w:val="26"/>
          <w:szCs w:val="26"/>
        </w:rPr>
        <w:tab/>
      </w:r>
      <w:r w:rsidRPr="00B21C36">
        <w:rPr>
          <w:spacing w:val="-4"/>
          <w:sz w:val="26"/>
          <w:szCs w:val="26"/>
        </w:rPr>
        <w:tab/>
      </w:r>
      <w:r w:rsidRPr="00B21C36">
        <w:rPr>
          <w:spacing w:val="-4"/>
          <w:sz w:val="26"/>
          <w:szCs w:val="26"/>
        </w:rPr>
        <w:tab/>
      </w:r>
      <w:r w:rsidRPr="00B21C36">
        <w:rPr>
          <w:spacing w:val="-4"/>
          <w:sz w:val="26"/>
          <w:szCs w:val="26"/>
        </w:rPr>
        <w:tab/>
      </w:r>
      <w:r w:rsidRPr="00B21C36">
        <w:rPr>
          <w:spacing w:val="-4"/>
          <w:sz w:val="26"/>
          <w:szCs w:val="26"/>
        </w:rPr>
        <w:tab/>
      </w:r>
    </w:p>
    <w:p w:rsidR="00D11EAB" w:rsidRPr="00B21C36" w:rsidRDefault="00D11EAB" w:rsidP="00D11EAB">
      <w:pPr>
        <w:spacing w:line="312" w:lineRule="auto"/>
        <w:jc w:val="both"/>
        <w:rPr>
          <w:spacing w:val="-4"/>
          <w:sz w:val="26"/>
          <w:szCs w:val="26"/>
        </w:rPr>
      </w:pPr>
      <w:r w:rsidRPr="00B21C36">
        <w:rPr>
          <w:spacing w:val="-4"/>
          <w:sz w:val="26"/>
          <w:szCs w:val="26"/>
        </w:rPr>
        <w:t>2.3.10. Dự toán bảng cân đối kế toán</w:t>
      </w:r>
      <w:r w:rsidRPr="00B21C36">
        <w:rPr>
          <w:spacing w:val="-4"/>
          <w:sz w:val="26"/>
          <w:szCs w:val="26"/>
        </w:rPr>
        <w:tab/>
      </w:r>
      <w:r w:rsidRPr="00B21C36">
        <w:rPr>
          <w:spacing w:val="-4"/>
          <w:sz w:val="26"/>
          <w:szCs w:val="26"/>
        </w:rPr>
        <w:tab/>
      </w:r>
      <w:r w:rsidRPr="00B21C36">
        <w:rPr>
          <w:spacing w:val="-4"/>
          <w:sz w:val="26"/>
          <w:szCs w:val="26"/>
        </w:rPr>
        <w:tab/>
      </w:r>
      <w:r w:rsidRPr="00B21C36">
        <w:rPr>
          <w:spacing w:val="-4"/>
          <w:sz w:val="26"/>
          <w:szCs w:val="26"/>
        </w:rPr>
        <w:tab/>
      </w:r>
      <w:r w:rsidRPr="00B21C36">
        <w:rPr>
          <w:spacing w:val="-4"/>
          <w:sz w:val="26"/>
          <w:szCs w:val="26"/>
        </w:rPr>
        <w:tab/>
      </w:r>
      <w:r w:rsidRPr="00B21C36">
        <w:rPr>
          <w:spacing w:val="-4"/>
          <w:sz w:val="26"/>
          <w:szCs w:val="26"/>
        </w:rPr>
        <w:tab/>
      </w:r>
    </w:p>
    <w:p w:rsidR="00D11EAB" w:rsidRPr="00B21C36" w:rsidRDefault="00D11EAB" w:rsidP="00D11EAB">
      <w:pPr>
        <w:spacing w:line="312" w:lineRule="auto"/>
        <w:rPr>
          <w:bCs/>
          <w:position w:val="2"/>
          <w:sz w:val="26"/>
          <w:szCs w:val="26"/>
        </w:rPr>
      </w:pPr>
      <w:r w:rsidRPr="00B21C36">
        <w:rPr>
          <w:bCs/>
          <w:position w:val="2"/>
          <w:sz w:val="26"/>
          <w:szCs w:val="26"/>
        </w:rPr>
        <w:t xml:space="preserve">2.4.Thực hành </w:t>
      </w:r>
      <w:r w:rsidRPr="00B21C36">
        <w:rPr>
          <w:bCs/>
          <w:position w:val="2"/>
          <w:sz w:val="26"/>
          <w:szCs w:val="26"/>
        </w:rPr>
        <w:tab/>
      </w:r>
      <w:r w:rsidRPr="00B21C36">
        <w:rPr>
          <w:bCs/>
          <w:position w:val="2"/>
          <w:sz w:val="26"/>
          <w:szCs w:val="26"/>
        </w:rPr>
        <w:tab/>
      </w:r>
      <w:r w:rsidRPr="00B21C36">
        <w:rPr>
          <w:bCs/>
          <w:position w:val="2"/>
          <w:sz w:val="26"/>
          <w:szCs w:val="26"/>
        </w:rPr>
        <w:tab/>
      </w:r>
      <w:r w:rsidRPr="00B21C36">
        <w:rPr>
          <w:bCs/>
          <w:position w:val="2"/>
          <w:sz w:val="26"/>
          <w:szCs w:val="26"/>
        </w:rPr>
        <w:tab/>
      </w:r>
      <w:r w:rsidRPr="00B21C36">
        <w:rPr>
          <w:bCs/>
          <w:position w:val="2"/>
          <w:sz w:val="26"/>
          <w:szCs w:val="26"/>
        </w:rPr>
        <w:tab/>
      </w:r>
      <w:r w:rsidRPr="00B21C36">
        <w:rPr>
          <w:bCs/>
          <w:position w:val="2"/>
          <w:sz w:val="26"/>
          <w:szCs w:val="26"/>
        </w:rPr>
        <w:tab/>
      </w:r>
      <w:r w:rsidRPr="00B21C36">
        <w:rPr>
          <w:bCs/>
          <w:position w:val="2"/>
          <w:sz w:val="26"/>
          <w:szCs w:val="26"/>
        </w:rPr>
        <w:tab/>
      </w:r>
      <w:r w:rsidRPr="00B21C36">
        <w:rPr>
          <w:bCs/>
          <w:position w:val="2"/>
          <w:sz w:val="26"/>
          <w:szCs w:val="26"/>
        </w:rPr>
        <w:tab/>
      </w:r>
    </w:p>
    <w:p w:rsidR="00D11EAB" w:rsidRPr="00B21C36" w:rsidRDefault="00D11EAB" w:rsidP="00D11EAB">
      <w:pPr>
        <w:spacing w:line="312" w:lineRule="auto"/>
        <w:jc w:val="both"/>
        <w:rPr>
          <w:sz w:val="26"/>
          <w:szCs w:val="26"/>
        </w:rPr>
      </w:pPr>
      <w:r w:rsidRPr="00B21C36">
        <w:rPr>
          <w:sz w:val="26"/>
          <w:szCs w:val="26"/>
        </w:rPr>
        <w:t xml:space="preserve">- Lập dự toán tiêu thụ </w:t>
      </w:r>
    </w:p>
    <w:p w:rsidR="00D11EAB" w:rsidRPr="00B21C36" w:rsidRDefault="00D11EAB" w:rsidP="00D11EAB">
      <w:pPr>
        <w:spacing w:line="312" w:lineRule="auto"/>
        <w:jc w:val="both"/>
        <w:rPr>
          <w:sz w:val="26"/>
          <w:szCs w:val="26"/>
        </w:rPr>
      </w:pPr>
      <w:r w:rsidRPr="00B21C36">
        <w:rPr>
          <w:sz w:val="26"/>
          <w:szCs w:val="26"/>
        </w:rPr>
        <w:t xml:space="preserve">- Lập dự toán sản xuất </w:t>
      </w:r>
    </w:p>
    <w:p w:rsidR="00D11EAB" w:rsidRPr="00B21C36" w:rsidRDefault="00D11EAB" w:rsidP="00D11EAB">
      <w:pPr>
        <w:spacing w:line="312" w:lineRule="auto"/>
        <w:jc w:val="both"/>
        <w:rPr>
          <w:sz w:val="26"/>
          <w:szCs w:val="26"/>
        </w:rPr>
      </w:pPr>
      <w:r w:rsidRPr="00B21C36">
        <w:rPr>
          <w:sz w:val="26"/>
          <w:szCs w:val="26"/>
        </w:rPr>
        <w:t>- Lập dự toán chi phí nguyên vật liệu trưc tiếp</w:t>
      </w:r>
    </w:p>
    <w:p w:rsidR="00D11EAB" w:rsidRPr="00B21C36" w:rsidRDefault="00D11EAB" w:rsidP="00D11EAB">
      <w:pPr>
        <w:spacing w:line="312" w:lineRule="auto"/>
        <w:jc w:val="both"/>
        <w:rPr>
          <w:sz w:val="26"/>
          <w:szCs w:val="26"/>
        </w:rPr>
      </w:pPr>
      <w:r w:rsidRPr="00B21C36">
        <w:rPr>
          <w:sz w:val="26"/>
          <w:szCs w:val="26"/>
        </w:rPr>
        <w:t>- Lập dự toán chi phí nhân công trực tiếp</w:t>
      </w:r>
    </w:p>
    <w:p w:rsidR="00D11EAB" w:rsidRPr="00B21C36" w:rsidRDefault="00D11EAB" w:rsidP="00D11EAB">
      <w:pPr>
        <w:spacing w:line="312" w:lineRule="auto"/>
        <w:jc w:val="both"/>
        <w:rPr>
          <w:sz w:val="26"/>
          <w:szCs w:val="26"/>
        </w:rPr>
      </w:pPr>
      <w:r w:rsidRPr="00B21C36">
        <w:rPr>
          <w:sz w:val="26"/>
          <w:szCs w:val="26"/>
        </w:rPr>
        <w:t>- Lậơ dự toán chi phaisanr xuất chung</w:t>
      </w:r>
    </w:p>
    <w:p w:rsidR="00D11EAB" w:rsidRPr="00B21C36" w:rsidRDefault="00D11EAB" w:rsidP="00D11EAB">
      <w:pPr>
        <w:spacing w:line="312" w:lineRule="auto"/>
        <w:jc w:val="both"/>
        <w:rPr>
          <w:sz w:val="26"/>
          <w:szCs w:val="26"/>
        </w:rPr>
      </w:pPr>
      <w:r w:rsidRPr="00B21C36">
        <w:rPr>
          <w:sz w:val="26"/>
          <w:szCs w:val="26"/>
        </w:rPr>
        <w:t xml:space="preserve">- Lập dự toán chi phí bán hàng và chi phí quản lý </w:t>
      </w:r>
    </w:p>
    <w:p w:rsidR="00D11EAB" w:rsidRPr="00B21C36" w:rsidRDefault="00D11EAB" w:rsidP="00D11EAB">
      <w:pPr>
        <w:spacing w:line="312" w:lineRule="auto"/>
        <w:jc w:val="both"/>
        <w:rPr>
          <w:sz w:val="26"/>
          <w:szCs w:val="26"/>
        </w:rPr>
      </w:pPr>
      <w:r w:rsidRPr="00B21C36">
        <w:rPr>
          <w:sz w:val="26"/>
          <w:szCs w:val="26"/>
        </w:rPr>
        <w:t xml:space="preserve">- Lập dự toán hàng tồn kho </w:t>
      </w:r>
    </w:p>
    <w:p w:rsidR="00D11EAB" w:rsidRPr="00B21C36" w:rsidRDefault="00D11EAB" w:rsidP="00D11EAB">
      <w:pPr>
        <w:spacing w:line="312" w:lineRule="auto"/>
        <w:jc w:val="both"/>
        <w:rPr>
          <w:sz w:val="26"/>
          <w:szCs w:val="26"/>
        </w:rPr>
      </w:pPr>
      <w:r w:rsidRPr="00B21C36">
        <w:rPr>
          <w:sz w:val="26"/>
          <w:szCs w:val="26"/>
        </w:rPr>
        <w:t xml:space="preserve">- Lập dự toán tiền </w:t>
      </w:r>
    </w:p>
    <w:p w:rsidR="00D11EAB" w:rsidRPr="00B21C36" w:rsidRDefault="00D11EAB" w:rsidP="00D11EAB">
      <w:pPr>
        <w:spacing w:line="312" w:lineRule="auto"/>
        <w:jc w:val="both"/>
        <w:rPr>
          <w:sz w:val="26"/>
          <w:szCs w:val="26"/>
        </w:rPr>
      </w:pPr>
      <w:r w:rsidRPr="00B21C36">
        <w:rPr>
          <w:sz w:val="26"/>
          <w:szCs w:val="26"/>
        </w:rPr>
        <w:t xml:space="preserve">- Lập dự toán bảng cân đối kế toán </w:t>
      </w:r>
    </w:p>
    <w:p w:rsidR="00D11EAB" w:rsidRPr="00B21C36" w:rsidRDefault="00D11EAB" w:rsidP="00FB2F20">
      <w:pPr>
        <w:spacing w:line="312" w:lineRule="auto"/>
        <w:rPr>
          <w:position w:val="2"/>
          <w:sz w:val="26"/>
          <w:szCs w:val="26"/>
          <w:lang w:val="vi-VN"/>
        </w:rPr>
      </w:pPr>
      <w:r w:rsidRPr="00B21C36">
        <w:rPr>
          <w:position w:val="2"/>
          <w:sz w:val="26"/>
          <w:szCs w:val="26"/>
          <w:lang w:val="it-IT"/>
        </w:rPr>
        <w:t xml:space="preserve">2.5. Kiểm tra </w:t>
      </w:r>
      <w:r w:rsidRPr="00B21C36">
        <w:rPr>
          <w:position w:val="2"/>
          <w:sz w:val="26"/>
          <w:szCs w:val="26"/>
          <w:lang w:val="it-IT"/>
        </w:rPr>
        <w:tab/>
      </w:r>
      <w:r w:rsidRPr="00B21C36">
        <w:rPr>
          <w:position w:val="2"/>
          <w:sz w:val="26"/>
          <w:szCs w:val="26"/>
          <w:lang w:val="it-IT"/>
        </w:rPr>
        <w:tab/>
      </w:r>
      <w:r w:rsidRPr="00B21C36">
        <w:rPr>
          <w:position w:val="2"/>
          <w:sz w:val="26"/>
          <w:szCs w:val="26"/>
          <w:lang w:val="it-IT"/>
        </w:rPr>
        <w:tab/>
      </w:r>
      <w:r w:rsidRPr="00B21C36">
        <w:rPr>
          <w:position w:val="2"/>
          <w:sz w:val="26"/>
          <w:szCs w:val="26"/>
          <w:lang w:val="it-IT"/>
        </w:rPr>
        <w:tab/>
      </w:r>
      <w:r w:rsidRPr="00B21C36">
        <w:rPr>
          <w:position w:val="2"/>
          <w:sz w:val="26"/>
          <w:szCs w:val="26"/>
          <w:lang w:val="it-IT"/>
        </w:rPr>
        <w:tab/>
      </w:r>
      <w:r w:rsidRPr="00B21C36">
        <w:rPr>
          <w:position w:val="2"/>
          <w:sz w:val="26"/>
          <w:szCs w:val="26"/>
          <w:lang w:val="it-IT"/>
        </w:rPr>
        <w:tab/>
      </w:r>
      <w:r w:rsidRPr="00B21C36">
        <w:rPr>
          <w:position w:val="2"/>
          <w:sz w:val="26"/>
          <w:szCs w:val="26"/>
          <w:lang w:val="it-IT"/>
        </w:rPr>
        <w:tab/>
      </w:r>
      <w:r w:rsidRPr="00B21C36">
        <w:rPr>
          <w:position w:val="2"/>
          <w:sz w:val="26"/>
          <w:szCs w:val="26"/>
          <w:lang w:val="it-IT"/>
        </w:rPr>
        <w:tab/>
      </w:r>
      <w:r w:rsidRPr="00B21C36">
        <w:rPr>
          <w:position w:val="2"/>
          <w:sz w:val="26"/>
          <w:szCs w:val="26"/>
          <w:lang w:val="it-IT"/>
        </w:rPr>
        <w:tab/>
      </w:r>
    </w:p>
    <w:p w:rsidR="00D11EAB" w:rsidRPr="00B21C36" w:rsidRDefault="00D11EAB" w:rsidP="00D11EAB">
      <w:pPr>
        <w:spacing w:line="312" w:lineRule="auto"/>
        <w:ind w:firstLine="720"/>
        <w:jc w:val="center"/>
        <w:rPr>
          <w:i/>
          <w:sz w:val="26"/>
          <w:szCs w:val="26"/>
          <w:lang w:val="it-IT"/>
        </w:rPr>
      </w:pPr>
      <w:r w:rsidRPr="00B21C36">
        <w:rPr>
          <w:sz w:val="26"/>
          <w:szCs w:val="26"/>
          <w:lang w:val="it-IT"/>
        </w:rPr>
        <w:t>Chương  5:</w:t>
      </w:r>
      <w:r w:rsidRPr="00B21C36">
        <w:rPr>
          <w:b/>
          <w:sz w:val="26"/>
          <w:szCs w:val="26"/>
          <w:lang w:val="it-IT"/>
        </w:rPr>
        <w:t xml:space="preserve"> Xác định chi phí và định giá sản phẩm</w:t>
      </w:r>
    </w:p>
    <w:p w:rsidR="00D11EAB" w:rsidRPr="00B21C36" w:rsidRDefault="00D11EAB" w:rsidP="00D11EAB">
      <w:pPr>
        <w:spacing w:line="312" w:lineRule="auto"/>
        <w:ind w:firstLine="720"/>
        <w:jc w:val="right"/>
        <w:rPr>
          <w:b/>
          <w:i/>
          <w:iCs/>
          <w:sz w:val="26"/>
          <w:szCs w:val="26"/>
          <w:lang w:val="it-IT"/>
        </w:rPr>
      </w:pPr>
      <w:r w:rsidRPr="00B21C36">
        <w:rPr>
          <w:i/>
          <w:iCs/>
          <w:sz w:val="26"/>
          <w:szCs w:val="26"/>
          <w:lang w:val="it-IT"/>
        </w:rPr>
        <w:t xml:space="preserve">Thời gian: 12 giờ </w:t>
      </w:r>
    </w:p>
    <w:p w:rsidR="00D11EAB" w:rsidRPr="00B21C36" w:rsidRDefault="00D11EAB" w:rsidP="00D11EAB">
      <w:pPr>
        <w:spacing w:line="312" w:lineRule="auto"/>
        <w:jc w:val="both"/>
        <w:rPr>
          <w:sz w:val="26"/>
          <w:szCs w:val="26"/>
          <w:lang w:val="it-IT"/>
        </w:rPr>
      </w:pPr>
      <w:r w:rsidRPr="00B21C36">
        <w:rPr>
          <w:sz w:val="26"/>
          <w:szCs w:val="26"/>
          <w:lang w:val="it-IT"/>
        </w:rPr>
        <w:t>1</w:t>
      </w:r>
      <w:r w:rsidRPr="00B21C36">
        <w:rPr>
          <w:i/>
          <w:sz w:val="26"/>
          <w:szCs w:val="26"/>
          <w:lang w:val="it-IT"/>
        </w:rPr>
        <w:t>.</w:t>
      </w:r>
      <w:r w:rsidRPr="00B21C36">
        <w:rPr>
          <w:sz w:val="26"/>
          <w:szCs w:val="26"/>
          <w:lang w:val="it-IT"/>
        </w:rPr>
        <w:t>Mục tiêu:</w:t>
      </w:r>
    </w:p>
    <w:p w:rsidR="00D11EAB" w:rsidRPr="00B21C36" w:rsidRDefault="00D11EAB" w:rsidP="00D11EAB">
      <w:pPr>
        <w:spacing w:line="312" w:lineRule="auto"/>
        <w:ind w:firstLine="567"/>
        <w:jc w:val="both"/>
        <w:rPr>
          <w:sz w:val="26"/>
          <w:szCs w:val="26"/>
          <w:lang w:val="it-IT"/>
        </w:rPr>
      </w:pPr>
      <w:r w:rsidRPr="00B21C36">
        <w:rPr>
          <w:sz w:val="26"/>
          <w:szCs w:val="26"/>
          <w:lang w:val="it-IT"/>
        </w:rPr>
        <w:t>- Xác định được chi phí sản xuất và định giá sản phẩm</w:t>
      </w:r>
    </w:p>
    <w:p w:rsidR="00D11EAB" w:rsidRPr="00B21C36" w:rsidRDefault="00D11EAB" w:rsidP="00D11EAB">
      <w:pPr>
        <w:spacing w:line="312" w:lineRule="auto"/>
        <w:ind w:firstLine="567"/>
        <w:jc w:val="both"/>
        <w:rPr>
          <w:sz w:val="26"/>
          <w:szCs w:val="26"/>
          <w:lang w:val="it-IT"/>
        </w:rPr>
      </w:pPr>
      <w:r w:rsidRPr="00B21C36">
        <w:rPr>
          <w:sz w:val="26"/>
          <w:szCs w:val="26"/>
          <w:lang w:val="it-IT"/>
        </w:rPr>
        <w:t>- Vận dụng được lý luận để lập chi phí sản xuất và định giá sản phẩm</w:t>
      </w:r>
    </w:p>
    <w:p w:rsidR="00D11EAB" w:rsidRPr="00B21C36" w:rsidRDefault="00D11EAB" w:rsidP="00D11EAB">
      <w:pPr>
        <w:spacing w:line="312" w:lineRule="auto"/>
        <w:ind w:firstLine="567"/>
        <w:jc w:val="both"/>
        <w:rPr>
          <w:sz w:val="26"/>
          <w:szCs w:val="26"/>
          <w:lang w:val="it-IT"/>
        </w:rPr>
      </w:pPr>
      <w:r w:rsidRPr="00B21C36">
        <w:rPr>
          <w:sz w:val="26"/>
          <w:szCs w:val="26"/>
          <w:lang w:val="it-IT"/>
        </w:rPr>
        <w:t>- Phân biệt được các phương pháp chi phí và định giá sản phẩm</w:t>
      </w:r>
    </w:p>
    <w:p w:rsidR="00D11EAB" w:rsidRPr="00B21C36" w:rsidRDefault="00D11EAB" w:rsidP="00D11EAB">
      <w:pPr>
        <w:spacing w:line="312" w:lineRule="auto"/>
        <w:ind w:firstLine="567"/>
        <w:jc w:val="both"/>
        <w:rPr>
          <w:sz w:val="26"/>
          <w:szCs w:val="26"/>
          <w:lang w:val="it-IT"/>
        </w:rPr>
      </w:pPr>
      <w:r w:rsidRPr="00B21C36">
        <w:rPr>
          <w:sz w:val="26"/>
          <w:szCs w:val="26"/>
          <w:lang w:val="it-IT"/>
        </w:rPr>
        <w:t>- Làm được các bài tập về xác định giá bán sản phẩm, dịch vụ theo các phương pháp</w:t>
      </w:r>
    </w:p>
    <w:p w:rsidR="00D11EAB" w:rsidRPr="00B21C36" w:rsidRDefault="00D11EAB" w:rsidP="00D11EAB">
      <w:pPr>
        <w:spacing w:line="312" w:lineRule="auto"/>
        <w:ind w:firstLine="567"/>
        <w:jc w:val="both"/>
        <w:rPr>
          <w:sz w:val="26"/>
          <w:szCs w:val="26"/>
          <w:lang w:val="it-IT"/>
        </w:rPr>
      </w:pPr>
      <w:r w:rsidRPr="00B21C36">
        <w:rPr>
          <w:sz w:val="26"/>
          <w:szCs w:val="26"/>
          <w:lang w:val="it-IT"/>
        </w:rPr>
        <w:t>- Trung thực, nghiêm túc trong nghiên cứu</w:t>
      </w:r>
    </w:p>
    <w:p w:rsidR="00D11EAB" w:rsidRPr="00B21C36" w:rsidRDefault="00D11EAB" w:rsidP="00D11EAB">
      <w:pPr>
        <w:spacing w:line="312" w:lineRule="auto"/>
        <w:jc w:val="both"/>
        <w:rPr>
          <w:i/>
          <w:sz w:val="26"/>
          <w:szCs w:val="26"/>
          <w:lang w:val="it-IT"/>
        </w:rPr>
      </w:pPr>
      <w:r w:rsidRPr="00B21C36">
        <w:rPr>
          <w:sz w:val="26"/>
          <w:szCs w:val="26"/>
          <w:lang w:val="it-IT"/>
        </w:rPr>
        <w:t>2.Nội dung chương:</w:t>
      </w:r>
    </w:p>
    <w:p w:rsidR="00D11EAB" w:rsidRPr="00B21C36" w:rsidRDefault="00D11EAB" w:rsidP="00D11EAB">
      <w:pPr>
        <w:spacing w:line="312" w:lineRule="auto"/>
        <w:jc w:val="both"/>
        <w:rPr>
          <w:sz w:val="26"/>
          <w:szCs w:val="26"/>
          <w:lang w:val="it-IT"/>
        </w:rPr>
      </w:pPr>
      <w:r w:rsidRPr="00B21C36">
        <w:rPr>
          <w:sz w:val="26"/>
          <w:szCs w:val="26"/>
          <w:lang w:val="it-IT"/>
        </w:rPr>
        <w:t>2.1. Phương pháp xác định chi phí</w:t>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p>
    <w:p w:rsidR="00D11EAB" w:rsidRPr="00B21C36" w:rsidRDefault="00D11EAB" w:rsidP="00D11EAB">
      <w:pPr>
        <w:spacing w:line="312" w:lineRule="auto"/>
        <w:jc w:val="both"/>
        <w:rPr>
          <w:sz w:val="26"/>
          <w:szCs w:val="26"/>
          <w:lang w:val="it-IT"/>
        </w:rPr>
      </w:pPr>
      <w:r w:rsidRPr="00B21C36">
        <w:rPr>
          <w:sz w:val="26"/>
          <w:szCs w:val="26"/>
          <w:lang w:val="it-IT"/>
        </w:rPr>
        <w:t>2.1.1. Xác định chi phí theo công việc</w:t>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p>
    <w:p w:rsidR="00D11EAB" w:rsidRPr="00B21C36" w:rsidRDefault="00D11EAB" w:rsidP="00D11EAB">
      <w:pPr>
        <w:spacing w:line="312" w:lineRule="auto"/>
        <w:jc w:val="both"/>
        <w:rPr>
          <w:sz w:val="26"/>
          <w:szCs w:val="26"/>
          <w:lang w:val="it-IT"/>
        </w:rPr>
      </w:pPr>
      <w:r w:rsidRPr="00B21C36">
        <w:rPr>
          <w:sz w:val="26"/>
          <w:szCs w:val="26"/>
          <w:lang w:val="it-IT"/>
        </w:rPr>
        <w:t xml:space="preserve">2.1.2. Phương pháp xác định chi phí theo quá trình sản xuất </w:t>
      </w:r>
    </w:p>
    <w:p w:rsidR="00D11EAB" w:rsidRPr="00B21C36" w:rsidRDefault="00D11EAB" w:rsidP="00D11EAB">
      <w:pPr>
        <w:spacing w:line="312" w:lineRule="auto"/>
        <w:jc w:val="both"/>
        <w:rPr>
          <w:i/>
          <w:sz w:val="26"/>
          <w:szCs w:val="26"/>
          <w:lang w:val="it-IT"/>
        </w:rPr>
      </w:pPr>
      <w:r w:rsidRPr="00B21C36">
        <w:rPr>
          <w:sz w:val="26"/>
          <w:szCs w:val="26"/>
          <w:lang w:val="it-IT"/>
        </w:rPr>
        <w:t>2.2. Định giá sản phẩm và dịch vụ</w:t>
      </w:r>
      <w:r w:rsidRPr="00B21C36">
        <w:rPr>
          <w:sz w:val="26"/>
          <w:szCs w:val="26"/>
          <w:lang w:val="it-IT"/>
        </w:rPr>
        <w:tab/>
        <w:t xml:space="preserve">                               </w:t>
      </w:r>
      <w:r w:rsidRPr="00B21C36">
        <w:rPr>
          <w:sz w:val="26"/>
          <w:szCs w:val="26"/>
          <w:lang w:val="it-IT"/>
        </w:rPr>
        <w:tab/>
      </w:r>
    </w:p>
    <w:p w:rsidR="00D11EAB" w:rsidRPr="00B21C36" w:rsidRDefault="00D11EAB" w:rsidP="00D11EAB">
      <w:pPr>
        <w:spacing w:line="312" w:lineRule="auto"/>
        <w:jc w:val="both"/>
        <w:rPr>
          <w:sz w:val="26"/>
          <w:szCs w:val="26"/>
          <w:lang w:val="it-IT"/>
        </w:rPr>
      </w:pPr>
      <w:r w:rsidRPr="00B21C36">
        <w:rPr>
          <w:sz w:val="26"/>
          <w:szCs w:val="26"/>
          <w:lang w:val="it-IT"/>
        </w:rPr>
        <w:t>2.2.1. Những nhân tố chủ yếu đến quyết định giá bán</w:t>
      </w:r>
    </w:p>
    <w:p w:rsidR="00D11EAB" w:rsidRPr="00B21C36" w:rsidRDefault="00D11EAB" w:rsidP="00D11EAB">
      <w:pPr>
        <w:spacing w:line="312" w:lineRule="auto"/>
        <w:jc w:val="both"/>
        <w:rPr>
          <w:sz w:val="26"/>
          <w:szCs w:val="26"/>
          <w:lang w:val="it-IT"/>
        </w:rPr>
      </w:pPr>
      <w:r w:rsidRPr="00B21C36">
        <w:rPr>
          <w:sz w:val="26"/>
          <w:szCs w:val="26"/>
          <w:lang w:val="it-IT"/>
        </w:rPr>
        <w:t>2.2.2. Xác định giá bán sản phẩm sản xuất hàng loạt</w:t>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p>
    <w:p w:rsidR="00D11EAB" w:rsidRPr="00B21C36" w:rsidRDefault="00D11EAB" w:rsidP="00D11EAB">
      <w:pPr>
        <w:spacing w:line="312" w:lineRule="auto"/>
        <w:jc w:val="both"/>
        <w:rPr>
          <w:sz w:val="26"/>
          <w:szCs w:val="26"/>
          <w:lang w:val="it-IT"/>
        </w:rPr>
      </w:pPr>
      <w:r w:rsidRPr="00B21C36">
        <w:rPr>
          <w:sz w:val="26"/>
          <w:szCs w:val="26"/>
          <w:lang w:val="it-IT"/>
        </w:rPr>
        <w:t>2.2.3. Xác định giá bán dịch vụ</w:t>
      </w:r>
    </w:p>
    <w:p w:rsidR="00D11EAB" w:rsidRPr="00B21C36" w:rsidRDefault="00D11EAB" w:rsidP="00D11EAB">
      <w:pPr>
        <w:spacing w:line="312" w:lineRule="auto"/>
        <w:jc w:val="both"/>
        <w:rPr>
          <w:sz w:val="26"/>
          <w:szCs w:val="26"/>
          <w:lang w:val="it-IT"/>
        </w:rPr>
      </w:pPr>
      <w:r w:rsidRPr="00B21C36">
        <w:rPr>
          <w:sz w:val="26"/>
          <w:szCs w:val="26"/>
          <w:lang w:val="it-IT"/>
        </w:rPr>
        <w:t>2.2.4. Định giá sản phẩm mới</w:t>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r w:rsidRPr="00B21C36">
        <w:rPr>
          <w:i/>
          <w:sz w:val="26"/>
          <w:szCs w:val="26"/>
          <w:lang w:val="it-IT"/>
        </w:rPr>
        <w:t xml:space="preserve"> </w:t>
      </w:r>
      <w:r w:rsidRPr="00B21C36">
        <w:rPr>
          <w:sz w:val="26"/>
          <w:szCs w:val="26"/>
          <w:lang w:val="it-IT"/>
        </w:rPr>
        <w:tab/>
      </w:r>
    </w:p>
    <w:p w:rsidR="00D11EAB" w:rsidRPr="00B21C36" w:rsidRDefault="00D11EAB" w:rsidP="00D11EAB">
      <w:pPr>
        <w:spacing w:line="312" w:lineRule="auto"/>
        <w:jc w:val="both"/>
        <w:rPr>
          <w:sz w:val="26"/>
          <w:szCs w:val="26"/>
          <w:lang w:val="it-IT"/>
        </w:rPr>
      </w:pPr>
      <w:r w:rsidRPr="00B21C36">
        <w:rPr>
          <w:sz w:val="26"/>
          <w:szCs w:val="26"/>
          <w:lang w:val="it-IT"/>
        </w:rPr>
        <w:t>- Thực nghiệm tiếp thị sản phẩm mới</w:t>
      </w:r>
    </w:p>
    <w:p w:rsidR="00D11EAB" w:rsidRPr="00B21C36" w:rsidRDefault="00D11EAB" w:rsidP="00D11EAB">
      <w:pPr>
        <w:spacing w:line="312" w:lineRule="auto"/>
        <w:jc w:val="both"/>
        <w:rPr>
          <w:sz w:val="26"/>
          <w:szCs w:val="26"/>
          <w:lang w:val="it-IT"/>
        </w:rPr>
      </w:pPr>
      <w:r w:rsidRPr="00B21C36">
        <w:rPr>
          <w:sz w:val="26"/>
          <w:szCs w:val="26"/>
          <w:lang w:val="it-IT"/>
        </w:rPr>
        <w:t>- Các chiến lược định giá</w:t>
      </w:r>
    </w:p>
    <w:p w:rsidR="00D11EAB" w:rsidRPr="00B21C36" w:rsidRDefault="00D11EAB" w:rsidP="00D11EAB">
      <w:pPr>
        <w:spacing w:line="312" w:lineRule="auto"/>
        <w:jc w:val="both"/>
        <w:rPr>
          <w:sz w:val="26"/>
          <w:szCs w:val="26"/>
          <w:lang w:val="it-IT"/>
        </w:rPr>
      </w:pPr>
      <w:r w:rsidRPr="00B21C36">
        <w:rPr>
          <w:sz w:val="26"/>
          <w:szCs w:val="26"/>
          <w:lang w:val="it-IT"/>
        </w:rPr>
        <w:t>- Chi phí và việc định giá sản phẩm mới</w:t>
      </w:r>
    </w:p>
    <w:p w:rsidR="00D11EAB" w:rsidRPr="00B21C36" w:rsidRDefault="00D11EAB" w:rsidP="00D11EAB">
      <w:pPr>
        <w:spacing w:line="312" w:lineRule="auto"/>
        <w:jc w:val="both"/>
        <w:rPr>
          <w:sz w:val="26"/>
          <w:szCs w:val="26"/>
          <w:lang w:val="it-IT"/>
        </w:rPr>
      </w:pPr>
      <w:r w:rsidRPr="00B21C36">
        <w:rPr>
          <w:sz w:val="26"/>
          <w:szCs w:val="26"/>
          <w:lang w:val="it-IT"/>
        </w:rPr>
        <w:t>2.2.5. Xác định giá bán sản phẩm trong các trường hợp đặc biệt</w:t>
      </w:r>
    </w:p>
    <w:p w:rsidR="00D11EAB" w:rsidRPr="00B21C36" w:rsidRDefault="00D11EAB" w:rsidP="00D11EAB">
      <w:pPr>
        <w:spacing w:line="312" w:lineRule="auto"/>
        <w:rPr>
          <w:bCs/>
          <w:position w:val="2"/>
          <w:sz w:val="26"/>
          <w:szCs w:val="26"/>
          <w:lang w:val="it-IT"/>
        </w:rPr>
      </w:pPr>
      <w:r w:rsidRPr="00B21C36">
        <w:rPr>
          <w:bCs/>
          <w:position w:val="2"/>
          <w:sz w:val="26"/>
          <w:szCs w:val="26"/>
          <w:lang w:val="it-IT"/>
        </w:rPr>
        <w:t xml:space="preserve">2.3.Thực hành </w:t>
      </w:r>
      <w:r w:rsidRPr="00B21C36">
        <w:rPr>
          <w:bCs/>
          <w:position w:val="2"/>
          <w:sz w:val="26"/>
          <w:szCs w:val="26"/>
          <w:lang w:val="it-IT"/>
        </w:rPr>
        <w:tab/>
      </w:r>
      <w:r w:rsidRPr="00B21C36">
        <w:rPr>
          <w:bCs/>
          <w:position w:val="2"/>
          <w:sz w:val="26"/>
          <w:szCs w:val="26"/>
          <w:lang w:val="it-IT"/>
        </w:rPr>
        <w:tab/>
      </w:r>
      <w:r w:rsidRPr="00B21C36">
        <w:rPr>
          <w:bCs/>
          <w:position w:val="2"/>
          <w:sz w:val="26"/>
          <w:szCs w:val="26"/>
          <w:lang w:val="it-IT"/>
        </w:rPr>
        <w:tab/>
      </w:r>
      <w:r w:rsidRPr="00B21C36">
        <w:rPr>
          <w:bCs/>
          <w:position w:val="2"/>
          <w:sz w:val="26"/>
          <w:szCs w:val="26"/>
          <w:lang w:val="it-IT"/>
        </w:rPr>
        <w:tab/>
      </w:r>
      <w:r w:rsidRPr="00B21C36">
        <w:rPr>
          <w:bCs/>
          <w:position w:val="2"/>
          <w:sz w:val="26"/>
          <w:szCs w:val="26"/>
          <w:lang w:val="it-IT"/>
        </w:rPr>
        <w:tab/>
      </w:r>
      <w:r w:rsidRPr="00B21C36">
        <w:rPr>
          <w:bCs/>
          <w:position w:val="2"/>
          <w:sz w:val="26"/>
          <w:szCs w:val="26"/>
          <w:lang w:val="it-IT"/>
        </w:rPr>
        <w:tab/>
      </w:r>
      <w:r w:rsidRPr="00B21C36">
        <w:rPr>
          <w:bCs/>
          <w:position w:val="2"/>
          <w:sz w:val="26"/>
          <w:szCs w:val="26"/>
          <w:lang w:val="it-IT"/>
        </w:rPr>
        <w:tab/>
      </w:r>
      <w:r w:rsidRPr="00B21C36">
        <w:rPr>
          <w:bCs/>
          <w:position w:val="2"/>
          <w:sz w:val="26"/>
          <w:szCs w:val="26"/>
          <w:lang w:val="it-IT"/>
        </w:rPr>
        <w:tab/>
      </w:r>
    </w:p>
    <w:p w:rsidR="00D11EAB" w:rsidRPr="00B21C36" w:rsidRDefault="00D11EAB" w:rsidP="00D11EAB">
      <w:pPr>
        <w:spacing w:line="312" w:lineRule="auto"/>
        <w:jc w:val="both"/>
        <w:rPr>
          <w:sz w:val="26"/>
          <w:szCs w:val="26"/>
          <w:lang w:val="it-IT"/>
        </w:rPr>
      </w:pPr>
      <w:r w:rsidRPr="00B21C36">
        <w:rPr>
          <w:sz w:val="26"/>
          <w:szCs w:val="26"/>
          <w:lang w:val="it-IT"/>
        </w:rPr>
        <w:t>- Vẽ sơ đồ kế toán chi phí theo công việc và theo quá tr</w:t>
      </w:r>
      <w:r w:rsidR="006A190A" w:rsidRPr="00B21C36">
        <w:rPr>
          <w:sz w:val="26"/>
          <w:szCs w:val="26"/>
          <w:lang w:val="it-IT"/>
        </w:rPr>
        <w:t>ì</w:t>
      </w:r>
      <w:r w:rsidRPr="00B21C36">
        <w:rPr>
          <w:sz w:val="26"/>
          <w:szCs w:val="26"/>
          <w:lang w:val="it-IT"/>
        </w:rPr>
        <w:t xml:space="preserve">nh sản xuất theo bài tập ứng dụng </w:t>
      </w:r>
    </w:p>
    <w:p w:rsidR="00D11EAB" w:rsidRPr="00B21C36" w:rsidRDefault="00D11EAB" w:rsidP="00D11EAB">
      <w:pPr>
        <w:spacing w:line="312" w:lineRule="auto"/>
        <w:jc w:val="both"/>
        <w:rPr>
          <w:sz w:val="26"/>
          <w:szCs w:val="26"/>
          <w:lang w:val="it-IT"/>
        </w:rPr>
      </w:pPr>
      <w:r w:rsidRPr="00B21C36">
        <w:rPr>
          <w:sz w:val="26"/>
          <w:szCs w:val="26"/>
          <w:lang w:val="it-IT"/>
        </w:rPr>
        <w:t xml:space="preserve">- Định giá sản phẩm mới theo các phương pháp: </w:t>
      </w:r>
    </w:p>
    <w:p w:rsidR="00D11EAB" w:rsidRPr="00B21C36" w:rsidRDefault="00D11EAB" w:rsidP="00D11EAB">
      <w:pPr>
        <w:spacing w:line="312" w:lineRule="auto"/>
        <w:jc w:val="both"/>
        <w:rPr>
          <w:sz w:val="26"/>
          <w:szCs w:val="26"/>
          <w:lang w:val="it-IT"/>
        </w:rPr>
      </w:pPr>
      <w:r w:rsidRPr="00B21C36">
        <w:rPr>
          <w:sz w:val="26"/>
          <w:szCs w:val="26"/>
          <w:lang w:val="it-IT"/>
        </w:rPr>
        <w:t xml:space="preserve">+ Phương pháp trực tiếp </w:t>
      </w:r>
    </w:p>
    <w:p w:rsidR="00D11EAB" w:rsidRPr="00B21C36" w:rsidRDefault="00D11EAB" w:rsidP="00D11EAB">
      <w:pPr>
        <w:spacing w:line="312" w:lineRule="auto"/>
        <w:jc w:val="both"/>
        <w:rPr>
          <w:sz w:val="26"/>
          <w:szCs w:val="26"/>
          <w:lang w:val="it-IT"/>
        </w:rPr>
      </w:pPr>
      <w:r w:rsidRPr="00B21C36">
        <w:rPr>
          <w:sz w:val="26"/>
          <w:szCs w:val="26"/>
          <w:lang w:val="it-IT"/>
        </w:rPr>
        <w:t xml:space="preserve">+ Phương pháp toàn bộ </w:t>
      </w:r>
    </w:p>
    <w:p w:rsidR="00D11EAB" w:rsidRPr="00B21C36" w:rsidRDefault="00D11EAB" w:rsidP="00D11EAB">
      <w:pPr>
        <w:spacing w:line="312" w:lineRule="auto"/>
        <w:rPr>
          <w:position w:val="2"/>
          <w:sz w:val="26"/>
          <w:szCs w:val="26"/>
          <w:lang w:val="it-IT"/>
        </w:rPr>
      </w:pPr>
      <w:r w:rsidRPr="00B21C36">
        <w:rPr>
          <w:position w:val="2"/>
          <w:sz w:val="26"/>
          <w:szCs w:val="26"/>
          <w:lang w:val="it-IT"/>
        </w:rPr>
        <w:t xml:space="preserve">2.4. Kiểm tra </w:t>
      </w:r>
      <w:r w:rsidRPr="00B21C36">
        <w:rPr>
          <w:position w:val="2"/>
          <w:sz w:val="26"/>
          <w:szCs w:val="26"/>
          <w:lang w:val="it-IT"/>
        </w:rPr>
        <w:tab/>
      </w:r>
      <w:r w:rsidRPr="00B21C36">
        <w:rPr>
          <w:position w:val="2"/>
          <w:sz w:val="26"/>
          <w:szCs w:val="26"/>
          <w:lang w:val="it-IT"/>
        </w:rPr>
        <w:tab/>
      </w:r>
      <w:r w:rsidRPr="00B21C36">
        <w:rPr>
          <w:position w:val="2"/>
          <w:sz w:val="26"/>
          <w:szCs w:val="26"/>
          <w:lang w:val="it-IT"/>
        </w:rPr>
        <w:tab/>
      </w:r>
      <w:r w:rsidRPr="00B21C36">
        <w:rPr>
          <w:position w:val="2"/>
          <w:sz w:val="26"/>
          <w:szCs w:val="26"/>
          <w:lang w:val="it-IT"/>
        </w:rPr>
        <w:tab/>
      </w:r>
      <w:r w:rsidRPr="00B21C36">
        <w:rPr>
          <w:position w:val="2"/>
          <w:sz w:val="26"/>
          <w:szCs w:val="26"/>
          <w:lang w:val="it-IT"/>
        </w:rPr>
        <w:tab/>
      </w:r>
      <w:r w:rsidRPr="00B21C36">
        <w:rPr>
          <w:position w:val="2"/>
          <w:sz w:val="26"/>
          <w:szCs w:val="26"/>
          <w:lang w:val="it-IT"/>
        </w:rPr>
        <w:tab/>
      </w:r>
      <w:r w:rsidRPr="00B21C36">
        <w:rPr>
          <w:position w:val="2"/>
          <w:sz w:val="26"/>
          <w:szCs w:val="26"/>
          <w:lang w:val="it-IT"/>
        </w:rPr>
        <w:tab/>
        <w:t xml:space="preserve">      </w:t>
      </w:r>
    </w:p>
    <w:p w:rsidR="00D11EAB" w:rsidRPr="00B21C36" w:rsidRDefault="00D11EAB" w:rsidP="00D11EAB">
      <w:pPr>
        <w:spacing w:line="312" w:lineRule="auto"/>
        <w:jc w:val="both"/>
        <w:rPr>
          <w:b/>
          <w:sz w:val="26"/>
          <w:szCs w:val="26"/>
        </w:rPr>
      </w:pPr>
      <w:r w:rsidRPr="00B21C36">
        <w:rPr>
          <w:b/>
          <w:sz w:val="26"/>
          <w:szCs w:val="26"/>
        </w:rPr>
        <w:t>IV. Điều kiện thực hiện môn học</w:t>
      </w:r>
    </w:p>
    <w:p w:rsidR="00FB2F20" w:rsidRPr="00B21C36" w:rsidRDefault="00FB2F20" w:rsidP="00FB2F20">
      <w:pPr>
        <w:spacing w:line="312" w:lineRule="auto"/>
        <w:jc w:val="both"/>
        <w:rPr>
          <w:sz w:val="26"/>
          <w:szCs w:val="26"/>
          <w:lang w:val="it-IT"/>
        </w:rPr>
      </w:pPr>
      <w:r w:rsidRPr="00B21C36">
        <w:rPr>
          <w:sz w:val="26"/>
          <w:szCs w:val="26"/>
          <w:lang w:val="it-IT"/>
        </w:rPr>
        <w:t>1. Phòng học chuyên môn hóa/nhà xưởng</w:t>
      </w:r>
    </w:p>
    <w:p w:rsidR="00FB2F20" w:rsidRPr="00B21C36" w:rsidRDefault="00FB2F20" w:rsidP="00FB2F20">
      <w:pPr>
        <w:spacing w:line="312" w:lineRule="auto"/>
        <w:jc w:val="both"/>
        <w:rPr>
          <w:sz w:val="26"/>
          <w:szCs w:val="26"/>
          <w:lang w:val="it-IT"/>
        </w:rPr>
      </w:pPr>
      <w:r w:rsidRPr="00B21C36">
        <w:rPr>
          <w:sz w:val="26"/>
          <w:szCs w:val="26"/>
          <w:lang w:val="it-IT"/>
        </w:rPr>
        <w:t>- Phòng học lý thuyết: 01 phòng</w:t>
      </w:r>
    </w:p>
    <w:p w:rsidR="00FB2F20" w:rsidRPr="00B21C36" w:rsidRDefault="00FB2F20" w:rsidP="00FB2F20">
      <w:pPr>
        <w:spacing w:line="312" w:lineRule="auto"/>
        <w:jc w:val="both"/>
        <w:rPr>
          <w:sz w:val="26"/>
          <w:szCs w:val="26"/>
          <w:lang w:val="it-IT"/>
        </w:rPr>
      </w:pPr>
      <w:r w:rsidRPr="00B21C36">
        <w:rPr>
          <w:sz w:val="26"/>
          <w:szCs w:val="26"/>
          <w:lang w:val="it-IT"/>
        </w:rPr>
        <w:t>2. Thiết bị, máy móc</w:t>
      </w:r>
    </w:p>
    <w:p w:rsidR="00FB2F20" w:rsidRPr="00B21C36" w:rsidRDefault="00FB2F20" w:rsidP="00FB2F20">
      <w:pPr>
        <w:spacing w:line="312" w:lineRule="auto"/>
        <w:jc w:val="both"/>
        <w:rPr>
          <w:sz w:val="26"/>
          <w:szCs w:val="26"/>
          <w:lang w:val="it-IT"/>
        </w:rPr>
      </w:pPr>
      <w:r w:rsidRPr="00B21C36">
        <w:rPr>
          <w:sz w:val="26"/>
          <w:szCs w:val="26"/>
          <w:lang w:val="it-IT"/>
        </w:rPr>
        <w:t>- Máy tính</w:t>
      </w:r>
    </w:p>
    <w:p w:rsidR="00FB2F20" w:rsidRPr="00B21C36" w:rsidRDefault="00FB2F20" w:rsidP="00FB2F20">
      <w:pPr>
        <w:spacing w:line="312" w:lineRule="auto"/>
        <w:jc w:val="both"/>
        <w:rPr>
          <w:sz w:val="26"/>
          <w:szCs w:val="26"/>
          <w:lang w:val="it-IT"/>
        </w:rPr>
      </w:pPr>
      <w:r w:rsidRPr="00B21C36">
        <w:rPr>
          <w:sz w:val="26"/>
          <w:szCs w:val="26"/>
          <w:lang w:val="it-IT"/>
        </w:rPr>
        <w:t xml:space="preserve">- Máy chiếu </w:t>
      </w:r>
    </w:p>
    <w:p w:rsidR="00FB2F20" w:rsidRPr="00B21C36" w:rsidRDefault="00FB2F20" w:rsidP="00FB2F20">
      <w:pPr>
        <w:spacing w:line="312" w:lineRule="auto"/>
        <w:jc w:val="both"/>
        <w:rPr>
          <w:sz w:val="26"/>
          <w:szCs w:val="26"/>
          <w:lang w:val="it-IT"/>
        </w:rPr>
      </w:pPr>
      <w:r w:rsidRPr="00B21C36">
        <w:rPr>
          <w:sz w:val="26"/>
          <w:szCs w:val="26"/>
          <w:lang w:val="it-IT"/>
        </w:rPr>
        <w:t>- Bảng lật</w:t>
      </w:r>
    </w:p>
    <w:p w:rsidR="00FB2F20" w:rsidRPr="00B21C36" w:rsidRDefault="00FB2F20" w:rsidP="00FB2F20">
      <w:pPr>
        <w:spacing w:line="312" w:lineRule="auto"/>
        <w:jc w:val="both"/>
        <w:rPr>
          <w:sz w:val="26"/>
          <w:szCs w:val="26"/>
          <w:lang w:val="it-IT"/>
        </w:rPr>
      </w:pPr>
      <w:r w:rsidRPr="00B21C36">
        <w:rPr>
          <w:sz w:val="26"/>
          <w:szCs w:val="26"/>
          <w:lang w:val="it-IT"/>
        </w:rPr>
        <w:t>3. Học liệu, dụng cụ, nguyên vật liệu</w:t>
      </w:r>
    </w:p>
    <w:p w:rsidR="00FB2F20" w:rsidRPr="00B21C36" w:rsidRDefault="00FB2F20" w:rsidP="00FB2F20">
      <w:pPr>
        <w:spacing w:line="312" w:lineRule="auto"/>
        <w:jc w:val="both"/>
        <w:rPr>
          <w:sz w:val="26"/>
          <w:szCs w:val="26"/>
          <w:lang w:val="it-IT"/>
        </w:rPr>
      </w:pPr>
      <w:r w:rsidRPr="00B21C36">
        <w:rPr>
          <w:sz w:val="26"/>
          <w:szCs w:val="26"/>
          <w:lang w:val="it-IT"/>
        </w:rPr>
        <w:t>- Giáo trình, tài liệu tham khảo, sách vở và các tài liệu học tập khác liên quan đến môn học.</w:t>
      </w:r>
    </w:p>
    <w:p w:rsidR="00FB2F20" w:rsidRPr="00B21C36" w:rsidRDefault="00FB2F20" w:rsidP="00FB2F20">
      <w:pPr>
        <w:spacing w:line="312" w:lineRule="auto"/>
        <w:jc w:val="both"/>
        <w:rPr>
          <w:sz w:val="26"/>
          <w:szCs w:val="26"/>
          <w:lang w:val="it-IT"/>
        </w:rPr>
      </w:pPr>
      <w:r w:rsidRPr="00B21C36">
        <w:rPr>
          <w:sz w:val="26"/>
          <w:szCs w:val="26"/>
          <w:lang w:val="it-IT"/>
        </w:rPr>
        <w:t xml:space="preserve">- Câu hỏi, bài tập thảo luận, bộ ngân hàng câu hỏi trắc nghiệm </w:t>
      </w:r>
    </w:p>
    <w:p w:rsidR="00FB2F20" w:rsidRPr="00B21C36" w:rsidRDefault="00FB2F20" w:rsidP="00FB2F20">
      <w:pPr>
        <w:spacing w:line="312" w:lineRule="auto"/>
        <w:jc w:val="both"/>
        <w:rPr>
          <w:sz w:val="26"/>
          <w:szCs w:val="26"/>
          <w:lang w:val="it-IT"/>
        </w:rPr>
      </w:pPr>
      <w:r w:rsidRPr="00B21C36">
        <w:rPr>
          <w:sz w:val="26"/>
          <w:szCs w:val="26"/>
          <w:lang w:val="it-IT"/>
        </w:rPr>
        <w:t>- Giấy A0, bút lông dầu, nam châm</w:t>
      </w:r>
    </w:p>
    <w:p w:rsidR="00FB2F20" w:rsidRPr="00B21C36" w:rsidRDefault="00FB2F20" w:rsidP="00FB2F20">
      <w:pPr>
        <w:spacing w:line="312" w:lineRule="auto"/>
        <w:jc w:val="both"/>
        <w:rPr>
          <w:sz w:val="26"/>
          <w:szCs w:val="26"/>
          <w:lang w:val="it-IT"/>
        </w:rPr>
      </w:pPr>
      <w:r w:rsidRPr="00B21C36">
        <w:rPr>
          <w:sz w:val="26"/>
          <w:szCs w:val="26"/>
          <w:lang w:val="it-IT"/>
        </w:rPr>
        <w:t>4. Các điều kiện khác: Không</w:t>
      </w:r>
    </w:p>
    <w:p w:rsidR="00D11EAB" w:rsidRPr="00B21C36" w:rsidRDefault="00D11EAB" w:rsidP="00D11EAB">
      <w:pPr>
        <w:spacing w:line="312" w:lineRule="auto"/>
        <w:jc w:val="both"/>
        <w:rPr>
          <w:b/>
          <w:sz w:val="26"/>
          <w:szCs w:val="26"/>
        </w:rPr>
      </w:pPr>
      <w:r w:rsidRPr="00B21C36">
        <w:rPr>
          <w:b/>
          <w:sz w:val="26"/>
          <w:szCs w:val="26"/>
        </w:rPr>
        <w:t>V. Nội dung và phương pháp, đánh giá</w:t>
      </w:r>
    </w:p>
    <w:p w:rsidR="00D11EAB" w:rsidRPr="00B21C36" w:rsidRDefault="00D11EAB" w:rsidP="00D11EAB">
      <w:pPr>
        <w:spacing w:line="312" w:lineRule="auto"/>
        <w:jc w:val="both"/>
        <w:rPr>
          <w:sz w:val="26"/>
          <w:szCs w:val="26"/>
        </w:rPr>
      </w:pPr>
      <w:r w:rsidRPr="00B21C36">
        <w:rPr>
          <w:sz w:val="26"/>
          <w:szCs w:val="26"/>
        </w:rPr>
        <w:t>1. Nội dung</w:t>
      </w:r>
    </w:p>
    <w:p w:rsidR="00FB2F20" w:rsidRPr="00B21C36" w:rsidRDefault="00FB2F20" w:rsidP="00FB2F20">
      <w:pPr>
        <w:spacing w:line="312" w:lineRule="auto"/>
        <w:jc w:val="both"/>
        <w:rPr>
          <w:spacing w:val="-6"/>
          <w:sz w:val="26"/>
          <w:szCs w:val="26"/>
        </w:rPr>
      </w:pPr>
      <w:r w:rsidRPr="00B21C36">
        <w:rPr>
          <w:spacing w:val="-6"/>
          <w:sz w:val="26"/>
          <w:szCs w:val="26"/>
        </w:rPr>
        <w:t>- Về kiến thức</w:t>
      </w:r>
    </w:p>
    <w:p w:rsidR="00FB2F20" w:rsidRPr="00B21C36" w:rsidRDefault="00FB2F20" w:rsidP="00FB2F20">
      <w:pPr>
        <w:tabs>
          <w:tab w:val="left" w:pos="142"/>
        </w:tabs>
        <w:spacing w:line="312" w:lineRule="auto"/>
        <w:jc w:val="both"/>
        <w:rPr>
          <w:spacing w:val="-6"/>
          <w:sz w:val="26"/>
          <w:szCs w:val="26"/>
        </w:rPr>
      </w:pPr>
      <w:r w:rsidRPr="00B21C36">
        <w:rPr>
          <w:spacing w:val="-6"/>
          <w:sz w:val="26"/>
          <w:szCs w:val="26"/>
        </w:rPr>
        <w:t xml:space="preserve"> </w:t>
      </w:r>
      <w:r w:rsidRPr="00B21C36">
        <w:rPr>
          <w:spacing w:val="-6"/>
          <w:sz w:val="26"/>
          <w:szCs w:val="26"/>
        </w:rPr>
        <w:tab/>
        <w:t>+ Trình bày được những kiến thức cơ bản về kế toán quản trị trong doanh nghiệp</w:t>
      </w:r>
    </w:p>
    <w:p w:rsidR="00FB2F20" w:rsidRPr="00B21C36" w:rsidRDefault="00FB2F20" w:rsidP="00FB2F20">
      <w:pPr>
        <w:tabs>
          <w:tab w:val="left" w:pos="142"/>
        </w:tabs>
        <w:spacing w:line="312" w:lineRule="auto"/>
        <w:jc w:val="both"/>
        <w:rPr>
          <w:spacing w:val="-6"/>
          <w:sz w:val="26"/>
          <w:szCs w:val="26"/>
        </w:rPr>
      </w:pPr>
      <w:r w:rsidRPr="00B21C36">
        <w:rPr>
          <w:sz w:val="26"/>
          <w:szCs w:val="26"/>
        </w:rPr>
        <w:t xml:space="preserve">  </w:t>
      </w:r>
      <w:r w:rsidRPr="00B21C36">
        <w:rPr>
          <w:spacing w:val="-6"/>
          <w:sz w:val="26"/>
          <w:szCs w:val="26"/>
        </w:rPr>
        <w:t>+ Phân tích được các thông tin cho nhà quản lý trong việc lập kế hoạch điều hành, tổ chức thực hiện kế hoạch và quản lý hoạt động kế toán tài chính trong nội bộ doanh nghiệp</w:t>
      </w:r>
    </w:p>
    <w:p w:rsidR="00FB2F20" w:rsidRPr="00B21C36" w:rsidRDefault="00FB2F20" w:rsidP="00FB2F20">
      <w:pPr>
        <w:spacing w:line="312" w:lineRule="auto"/>
        <w:jc w:val="both"/>
        <w:rPr>
          <w:sz w:val="26"/>
          <w:szCs w:val="26"/>
        </w:rPr>
      </w:pPr>
      <w:r w:rsidRPr="00B21C36">
        <w:rPr>
          <w:sz w:val="26"/>
          <w:szCs w:val="26"/>
        </w:rPr>
        <w:t>- Về kỹ năng:</w:t>
      </w:r>
    </w:p>
    <w:p w:rsidR="00FB2F20" w:rsidRPr="00B21C36" w:rsidRDefault="00FB2F20" w:rsidP="00FB2F20">
      <w:pPr>
        <w:tabs>
          <w:tab w:val="left" w:pos="142"/>
        </w:tabs>
        <w:spacing w:line="312" w:lineRule="auto"/>
        <w:jc w:val="both"/>
        <w:rPr>
          <w:spacing w:val="-6"/>
          <w:sz w:val="26"/>
          <w:szCs w:val="26"/>
        </w:rPr>
      </w:pPr>
      <w:r w:rsidRPr="00B21C36">
        <w:rPr>
          <w:sz w:val="26"/>
          <w:szCs w:val="26"/>
          <w:lang w:val="vi-VN"/>
        </w:rPr>
        <w:t xml:space="preserve"> </w:t>
      </w:r>
      <w:r w:rsidRPr="00B21C36">
        <w:rPr>
          <w:spacing w:val="-6"/>
          <w:sz w:val="26"/>
          <w:szCs w:val="26"/>
        </w:rPr>
        <w:t xml:space="preserve"> + Thu thập được các thông tin trong quyết định kinh doanh ngắn hạn</w:t>
      </w:r>
    </w:p>
    <w:p w:rsidR="00FB2F20" w:rsidRPr="00B21C36" w:rsidRDefault="00FB2F20" w:rsidP="00FB2F20">
      <w:pPr>
        <w:tabs>
          <w:tab w:val="left" w:pos="142"/>
        </w:tabs>
        <w:spacing w:line="312" w:lineRule="auto"/>
        <w:jc w:val="both"/>
        <w:rPr>
          <w:spacing w:val="-6"/>
          <w:sz w:val="26"/>
          <w:szCs w:val="26"/>
        </w:rPr>
      </w:pPr>
      <w:r w:rsidRPr="00B21C36">
        <w:rPr>
          <w:spacing w:val="-6"/>
          <w:sz w:val="26"/>
          <w:szCs w:val="26"/>
        </w:rPr>
        <w:t xml:space="preserve"> + Tính đợc các chỉ tiêu về chi phí, định giá sản phẩm, quyết định giá bán sản phẩm</w:t>
      </w:r>
    </w:p>
    <w:p w:rsidR="00FB2F20" w:rsidRPr="00B21C36" w:rsidRDefault="00FB2F20" w:rsidP="00FB2F20">
      <w:pPr>
        <w:tabs>
          <w:tab w:val="left" w:pos="142"/>
        </w:tabs>
        <w:spacing w:line="312" w:lineRule="auto"/>
        <w:jc w:val="both"/>
        <w:rPr>
          <w:spacing w:val="-6"/>
          <w:sz w:val="26"/>
          <w:szCs w:val="26"/>
        </w:rPr>
      </w:pPr>
      <w:r w:rsidRPr="00B21C36">
        <w:rPr>
          <w:spacing w:val="-6"/>
          <w:sz w:val="26"/>
          <w:szCs w:val="26"/>
        </w:rPr>
        <w:t xml:space="preserve"> + Phân tích và lựa chọn được thông tin cần cung cấp cho đối tượng sử dụng</w:t>
      </w:r>
    </w:p>
    <w:p w:rsidR="00FB2F20" w:rsidRPr="00B21C36" w:rsidRDefault="00FB2F20" w:rsidP="00FB2F20">
      <w:pPr>
        <w:spacing w:line="312" w:lineRule="auto"/>
        <w:jc w:val="both"/>
        <w:rPr>
          <w:sz w:val="26"/>
          <w:szCs w:val="26"/>
          <w:lang w:val="vi-VN"/>
        </w:rPr>
      </w:pPr>
      <w:r w:rsidRPr="00B21C36">
        <w:rPr>
          <w:sz w:val="26"/>
          <w:szCs w:val="26"/>
          <w:lang w:val="vi-VN"/>
        </w:rPr>
        <w:t>- Về Năng lực tự chủ và trách nhiệm:</w:t>
      </w:r>
    </w:p>
    <w:p w:rsidR="00FB2F20" w:rsidRPr="00B21C36" w:rsidRDefault="00FB2F20" w:rsidP="00FB2F20">
      <w:pPr>
        <w:tabs>
          <w:tab w:val="left" w:pos="142"/>
        </w:tabs>
        <w:spacing w:line="312" w:lineRule="auto"/>
        <w:jc w:val="both"/>
        <w:rPr>
          <w:spacing w:val="-6"/>
          <w:sz w:val="26"/>
          <w:szCs w:val="26"/>
        </w:rPr>
      </w:pPr>
      <w:r w:rsidRPr="00B21C36">
        <w:rPr>
          <w:spacing w:val="-6"/>
          <w:sz w:val="26"/>
          <w:szCs w:val="26"/>
        </w:rPr>
        <w:t xml:space="preserve"> + Có tinh thần làm việc hợp tác, có thái độ làm việc tích cực, chủ động sáng tạo, có kỷ luật và tác phong công nghiệp.</w:t>
      </w:r>
    </w:p>
    <w:p w:rsidR="00FB2F20" w:rsidRPr="00B21C36" w:rsidRDefault="00FB2F20" w:rsidP="00FB2F20">
      <w:pPr>
        <w:tabs>
          <w:tab w:val="left" w:pos="142"/>
        </w:tabs>
        <w:spacing w:line="312" w:lineRule="auto"/>
        <w:jc w:val="both"/>
        <w:rPr>
          <w:spacing w:val="-6"/>
          <w:sz w:val="26"/>
          <w:szCs w:val="26"/>
        </w:rPr>
      </w:pPr>
      <w:r w:rsidRPr="00B21C36">
        <w:rPr>
          <w:spacing w:val="-6"/>
          <w:sz w:val="26"/>
          <w:szCs w:val="26"/>
        </w:rPr>
        <w:t xml:space="preserve"> + Có khả năng tìm kiếm việc làm và học lên trình độ cao hơn hoặc tự tổ chức kinh doanh</w:t>
      </w:r>
    </w:p>
    <w:p w:rsidR="00D11EAB" w:rsidRPr="00B21C36" w:rsidRDefault="00D11EAB" w:rsidP="00D11EAB">
      <w:pPr>
        <w:spacing w:line="312" w:lineRule="auto"/>
        <w:jc w:val="both"/>
        <w:rPr>
          <w:sz w:val="26"/>
          <w:szCs w:val="26"/>
        </w:rPr>
      </w:pPr>
      <w:r w:rsidRPr="00B21C36">
        <w:rPr>
          <w:sz w:val="26"/>
          <w:szCs w:val="26"/>
        </w:rPr>
        <w:t>2. Phương pháp:</w:t>
      </w:r>
    </w:p>
    <w:p w:rsidR="00D11EAB" w:rsidRPr="00B21C36" w:rsidRDefault="00D11EAB" w:rsidP="00D11EAB">
      <w:pPr>
        <w:spacing w:line="312" w:lineRule="auto"/>
        <w:jc w:val="both"/>
        <w:rPr>
          <w:sz w:val="26"/>
          <w:szCs w:val="26"/>
        </w:rPr>
      </w:pPr>
      <w:r w:rsidRPr="00B21C36">
        <w:rPr>
          <w:sz w:val="26"/>
          <w:szCs w:val="26"/>
        </w:rPr>
        <w:t xml:space="preserve">- Đánh giá trong quá trình học: </w:t>
      </w:r>
    </w:p>
    <w:p w:rsidR="00D11EAB" w:rsidRPr="00B21C36" w:rsidRDefault="00D11EAB" w:rsidP="00D11EAB">
      <w:pPr>
        <w:spacing w:line="312" w:lineRule="auto"/>
        <w:jc w:val="both"/>
        <w:rPr>
          <w:sz w:val="26"/>
          <w:szCs w:val="26"/>
        </w:rPr>
      </w:pPr>
      <w:r w:rsidRPr="00B21C36">
        <w:rPr>
          <w:sz w:val="26"/>
          <w:szCs w:val="26"/>
        </w:rPr>
        <w:t>+ Kiểm tra viết (Tự luận và trắc nghiệm);</w:t>
      </w:r>
    </w:p>
    <w:p w:rsidR="00D11EAB" w:rsidRPr="00B21C36" w:rsidRDefault="00D11EAB" w:rsidP="00D11EAB">
      <w:pPr>
        <w:spacing w:line="312" w:lineRule="auto"/>
        <w:jc w:val="both"/>
        <w:rPr>
          <w:sz w:val="26"/>
          <w:szCs w:val="26"/>
        </w:rPr>
      </w:pPr>
      <w:r w:rsidRPr="00B21C36">
        <w:rPr>
          <w:sz w:val="26"/>
          <w:szCs w:val="26"/>
        </w:rPr>
        <w:t>+ Thảo luận nhóm</w:t>
      </w:r>
    </w:p>
    <w:p w:rsidR="00D11EAB" w:rsidRPr="00B21C36" w:rsidRDefault="00D11EAB" w:rsidP="00D11EAB">
      <w:pPr>
        <w:spacing w:line="312" w:lineRule="auto"/>
        <w:jc w:val="both"/>
        <w:rPr>
          <w:b/>
          <w:sz w:val="26"/>
          <w:szCs w:val="26"/>
        </w:rPr>
      </w:pPr>
      <w:r w:rsidRPr="00B21C36">
        <w:rPr>
          <w:sz w:val="26"/>
          <w:szCs w:val="26"/>
        </w:rPr>
        <w:t>- Đánh giá cuối môn học: Kiểm tra theo hình thức: Vấn đáp hoặc viết (Tự luận và trắc nghiệm)</w:t>
      </w:r>
    </w:p>
    <w:p w:rsidR="00D11EAB" w:rsidRPr="00B21C36" w:rsidRDefault="00D11EAB" w:rsidP="00D11EAB">
      <w:pPr>
        <w:spacing w:line="312" w:lineRule="auto"/>
        <w:jc w:val="both"/>
        <w:rPr>
          <w:b/>
          <w:sz w:val="26"/>
          <w:szCs w:val="26"/>
        </w:rPr>
      </w:pPr>
      <w:r w:rsidRPr="00B21C36">
        <w:rPr>
          <w:b/>
          <w:sz w:val="26"/>
          <w:szCs w:val="26"/>
        </w:rPr>
        <w:t>VI. Hướng dẫn thực hiện môn học:</w:t>
      </w:r>
    </w:p>
    <w:p w:rsidR="00D11EAB" w:rsidRPr="00B21C36" w:rsidRDefault="00D11EAB" w:rsidP="00D11EAB">
      <w:pPr>
        <w:spacing w:line="312" w:lineRule="auto"/>
        <w:jc w:val="both"/>
        <w:rPr>
          <w:sz w:val="26"/>
          <w:szCs w:val="26"/>
        </w:rPr>
      </w:pPr>
      <w:r w:rsidRPr="00B21C36">
        <w:rPr>
          <w:sz w:val="26"/>
          <w:szCs w:val="26"/>
        </w:rPr>
        <w:t xml:space="preserve">1. Phạm vi áp dụng môn học: Chương trình mô đun đào tạo được sử dụng để giảng dạy cho trình độ Cao đẳng tại trường. </w:t>
      </w:r>
    </w:p>
    <w:p w:rsidR="00D11EAB" w:rsidRPr="00B21C36" w:rsidRDefault="00D11EAB" w:rsidP="00D11EAB">
      <w:pPr>
        <w:spacing w:line="312" w:lineRule="auto"/>
        <w:jc w:val="both"/>
        <w:rPr>
          <w:spacing w:val="-12"/>
          <w:sz w:val="26"/>
          <w:szCs w:val="26"/>
        </w:rPr>
      </w:pPr>
      <w:r w:rsidRPr="00B21C36">
        <w:rPr>
          <w:spacing w:val="-12"/>
          <w:sz w:val="26"/>
          <w:szCs w:val="26"/>
        </w:rPr>
        <w:t>2. Hướng dẫn về phương pháp giảng dạy, học tập mô đun:</w:t>
      </w:r>
    </w:p>
    <w:p w:rsidR="00D11EAB" w:rsidRPr="00B21C36" w:rsidRDefault="00D11EAB" w:rsidP="00D11EAB">
      <w:pPr>
        <w:spacing w:line="312" w:lineRule="auto"/>
        <w:jc w:val="both"/>
        <w:rPr>
          <w:i/>
          <w:spacing w:val="-12"/>
          <w:sz w:val="26"/>
          <w:szCs w:val="26"/>
        </w:rPr>
      </w:pPr>
      <w:r w:rsidRPr="00B21C36">
        <w:rPr>
          <w:i/>
          <w:spacing w:val="-12"/>
          <w:sz w:val="26"/>
          <w:szCs w:val="26"/>
        </w:rPr>
        <w:tab/>
      </w:r>
      <w:r w:rsidRPr="00B21C36">
        <w:rPr>
          <w:sz w:val="26"/>
          <w:szCs w:val="26"/>
        </w:rPr>
        <w:t>Đối với giáo viên,giảng viên:</w:t>
      </w:r>
    </w:p>
    <w:p w:rsidR="00D11EAB" w:rsidRPr="00B21C36" w:rsidRDefault="00D11EAB" w:rsidP="00D11EAB">
      <w:pPr>
        <w:spacing w:line="312" w:lineRule="auto"/>
        <w:jc w:val="both"/>
        <w:rPr>
          <w:sz w:val="26"/>
          <w:szCs w:val="26"/>
        </w:rPr>
      </w:pPr>
      <w:r w:rsidRPr="00B21C36">
        <w:rPr>
          <w:spacing w:val="-12"/>
          <w:sz w:val="26"/>
          <w:szCs w:val="26"/>
        </w:rPr>
        <w:t>- Hình thức giảng dạy chính của mô đun: Lý thuyết trên lớp kết hợp với thảo luận nhóm</w:t>
      </w:r>
      <w:r w:rsidRPr="00B21C36">
        <w:rPr>
          <w:sz w:val="26"/>
          <w:szCs w:val="26"/>
        </w:rPr>
        <w:t xml:space="preserve"> </w:t>
      </w:r>
    </w:p>
    <w:p w:rsidR="00D11EAB" w:rsidRPr="00B21C36" w:rsidRDefault="00D11EAB" w:rsidP="00D11EAB">
      <w:pPr>
        <w:spacing w:line="312" w:lineRule="auto"/>
        <w:jc w:val="both"/>
        <w:rPr>
          <w:sz w:val="26"/>
          <w:szCs w:val="26"/>
        </w:rPr>
      </w:pPr>
      <w:r w:rsidRPr="00B21C36">
        <w:rPr>
          <w:sz w:val="26"/>
          <w:szCs w:val="26"/>
          <w:lang w:val="vi-VN"/>
        </w:rPr>
        <w:t xml:space="preserve">- Giáo viên trước khi giảng dạy cần phải căn cứ vào nội dung của từng bài học, xây dựng các bài thực hành cụ thể theo nội dung của từng </w:t>
      </w:r>
      <w:r w:rsidRPr="00B21C36">
        <w:rPr>
          <w:sz w:val="26"/>
          <w:szCs w:val="26"/>
        </w:rPr>
        <w:t>bài</w:t>
      </w:r>
      <w:r w:rsidRPr="00B21C36">
        <w:rPr>
          <w:sz w:val="26"/>
          <w:szCs w:val="26"/>
          <w:lang w:val="vi-VN"/>
        </w:rPr>
        <w:t>, chuẩn bị đầy đủ các điều kiện thực hiện bài học để đảm bảo chất lượng giảng dạy</w:t>
      </w:r>
      <w:r w:rsidRPr="00B21C36">
        <w:rPr>
          <w:sz w:val="26"/>
          <w:szCs w:val="26"/>
        </w:rPr>
        <w:t>.</w:t>
      </w:r>
    </w:p>
    <w:p w:rsidR="00D11EAB" w:rsidRPr="00B21C36" w:rsidRDefault="00D11EAB" w:rsidP="00D11EAB">
      <w:pPr>
        <w:spacing w:line="312" w:lineRule="auto"/>
        <w:ind w:firstLine="654"/>
        <w:jc w:val="both"/>
        <w:rPr>
          <w:sz w:val="26"/>
          <w:szCs w:val="26"/>
          <w:lang w:val="es-ES"/>
        </w:rPr>
      </w:pPr>
      <w:r w:rsidRPr="00B21C36">
        <w:rPr>
          <w:sz w:val="26"/>
          <w:szCs w:val="26"/>
          <w:lang w:val="es-ES"/>
        </w:rPr>
        <w:t>Đối với người học:</w:t>
      </w:r>
    </w:p>
    <w:p w:rsidR="00D11EAB" w:rsidRPr="00B21C36" w:rsidRDefault="00D11EAB" w:rsidP="00D11EAB">
      <w:pPr>
        <w:spacing w:line="312" w:lineRule="auto"/>
        <w:jc w:val="both"/>
        <w:rPr>
          <w:sz w:val="26"/>
          <w:szCs w:val="26"/>
        </w:rPr>
      </w:pPr>
      <w:r w:rsidRPr="00B21C36">
        <w:rPr>
          <w:sz w:val="26"/>
          <w:szCs w:val="26"/>
          <w:lang w:val="es-ES"/>
        </w:rPr>
        <w:t xml:space="preserve">- Làm bài tập và thảo luận theo nhóm,theo chủ đề của giáo viên </w:t>
      </w:r>
      <w:r w:rsidR="00CA7514" w:rsidRPr="00B21C36">
        <w:rPr>
          <w:sz w:val="26"/>
          <w:szCs w:val="26"/>
          <w:lang w:val="es-ES"/>
        </w:rPr>
        <w:t>đ</w:t>
      </w:r>
      <w:r w:rsidRPr="00B21C36">
        <w:rPr>
          <w:sz w:val="26"/>
          <w:szCs w:val="26"/>
          <w:lang w:val="es-ES"/>
        </w:rPr>
        <w:t>ưa ra.</w:t>
      </w:r>
    </w:p>
    <w:p w:rsidR="00D11EAB" w:rsidRPr="00B21C36" w:rsidRDefault="00D11EAB" w:rsidP="00D11EAB">
      <w:pPr>
        <w:spacing w:line="312" w:lineRule="auto"/>
        <w:jc w:val="both"/>
        <w:rPr>
          <w:sz w:val="26"/>
          <w:szCs w:val="26"/>
        </w:rPr>
      </w:pPr>
      <w:r w:rsidRPr="00B21C36">
        <w:rPr>
          <w:sz w:val="26"/>
          <w:szCs w:val="26"/>
        </w:rPr>
        <w:t>3. Những trọng tâm cần chú ý:</w:t>
      </w:r>
    </w:p>
    <w:p w:rsidR="00D11EAB" w:rsidRPr="00B21C36" w:rsidRDefault="00D11EAB" w:rsidP="00D11EAB">
      <w:pPr>
        <w:spacing w:line="312" w:lineRule="auto"/>
        <w:jc w:val="both"/>
        <w:rPr>
          <w:sz w:val="26"/>
          <w:szCs w:val="26"/>
        </w:rPr>
      </w:pPr>
      <w:r w:rsidRPr="00B21C36">
        <w:rPr>
          <w:sz w:val="26"/>
          <w:szCs w:val="26"/>
        </w:rPr>
        <w:t>- Phân loại chi phí và phân tích biến động chi phí; Phân tích mối quan hệ giữa chi phí khối lượng lợi nhuận; Thông tin thích hợp; Định giá sản phẩm</w:t>
      </w:r>
    </w:p>
    <w:p w:rsidR="00D11EAB" w:rsidRPr="00B21C36" w:rsidRDefault="00D11EAB" w:rsidP="00D11EAB">
      <w:pPr>
        <w:spacing w:line="312" w:lineRule="auto"/>
        <w:jc w:val="both"/>
        <w:rPr>
          <w:sz w:val="26"/>
          <w:szCs w:val="26"/>
        </w:rPr>
      </w:pPr>
      <w:r w:rsidRPr="00B21C36">
        <w:rPr>
          <w:sz w:val="26"/>
          <w:szCs w:val="26"/>
        </w:rPr>
        <w:t>- Lập báo cáo sản xuất kinh doanh, lập dự toán sản xuất, quyết định bán sản phẩm, định giá sản phẩm, chấp nhận đơn đặt hàng hay loại bỏ.</w:t>
      </w:r>
    </w:p>
    <w:p w:rsidR="00D11EAB" w:rsidRPr="00B21C36" w:rsidRDefault="00D11EAB" w:rsidP="00D11EAB">
      <w:pPr>
        <w:tabs>
          <w:tab w:val="left" w:pos="6060"/>
        </w:tabs>
        <w:spacing w:line="312" w:lineRule="auto"/>
        <w:rPr>
          <w:sz w:val="26"/>
          <w:szCs w:val="26"/>
        </w:rPr>
      </w:pPr>
      <w:r w:rsidRPr="00B21C36">
        <w:rPr>
          <w:sz w:val="26"/>
          <w:szCs w:val="26"/>
        </w:rPr>
        <w:t xml:space="preserve">4. Tài liệu tham khảo: </w:t>
      </w:r>
      <w:r w:rsidRPr="00B21C36">
        <w:rPr>
          <w:sz w:val="26"/>
          <w:szCs w:val="26"/>
        </w:rPr>
        <w:tab/>
      </w:r>
    </w:p>
    <w:p w:rsidR="00D11EAB" w:rsidRPr="00B21C36" w:rsidRDefault="00D11EAB" w:rsidP="00D11EAB">
      <w:pPr>
        <w:tabs>
          <w:tab w:val="left" w:pos="6060"/>
        </w:tabs>
        <w:spacing w:line="312" w:lineRule="auto"/>
        <w:jc w:val="both"/>
        <w:rPr>
          <w:sz w:val="26"/>
          <w:szCs w:val="26"/>
        </w:rPr>
      </w:pPr>
      <w:r w:rsidRPr="00B21C36">
        <w:rPr>
          <w:sz w:val="26"/>
          <w:szCs w:val="26"/>
        </w:rPr>
        <w:t xml:space="preserve"> - </w:t>
      </w:r>
      <w:r w:rsidRPr="00B21C36">
        <w:rPr>
          <w:i/>
          <w:sz w:val="26"/>
          <w:szCs w:val="26"/>
        </w:rPr>
        <w:t>Kế toán quản trị</w:t>
      </w:r>
      <w:r w:rsidRPr="00B21C36">
        <w:rPr>
          <w:sz w:val="26"/>
          <w:szCs w:val="26"/>
        </w:rPr>
        <w:t>, NXB tài chính năm, 1999.</w:t>
      </w:r>
      <w:r w:rsidRPr="00B21C36">
        <w:rPr>
          <w:sz w:val="26"/>
          <w:szCs w:val="26"/>
        </w:rPr>
        <w:tab/>
        <w:t>.</w:t>
      </w:r>
    </w:p>
    <w:p w:rsidR="00D11EAB" w:rsidRPr="00B21C36" w:rsidRDefault="00D11EAB" w:rsidP="00D11EAB">
      <w:pPr>
        <w:spacing w:line="312" w:lineRule="auto"/>
        <w:jc w:val="both"/>
        <w:rPr>
          <w:sz w:val="26"/>
          <w:szCs w:val="26"/>
        </w:rPr>
      </w:pPr>
      <w:r w:rsidRPr="00B21C36">
        <w:rPr>
          <w:sz w:val="26"/>
          <w:szCs w:val="26"/>
        </w:rPr>
        <w:t xml:space="preserve"> - </w:t>
      </w:r>
      <w:r w:rsidRPr="00B21C36">
        <w:rPr>
          <w:i/>
          <w:sz w:val="26"/>
          <w:szCs w:val="26"/>
        </w:rPr>
        <w:t>Kế toán quản trị và phân tích kinh doanh</w:t>
      </w:r>
      <w:r w:rsidRPr="00B21C36">
        <w:rPr>
          <w:sz w:val="26"/>
          <w:szCs w:val="26"/>
        </w:rPr>
        <w:t>, NXB Thống kê</w:t>
      </w:r>
    </w:p>
    <w:p w:rsidR="00D11EAB" w:rsidRPr="00B21C36" w:rsidRDefault="00D11EAB" w:rsidP="00D11EAB">
      <w:pPr>
        <w:spacing w:line="312" w:lineRule="auto"/>
        <w:jc w:val="both"/>
        <w:rPr>
          <w:sz w:val="26"/>
          <w:szCs w:val="26"/>
        </w:rPr>
      </w:pPr>
      <w:r w:rsidRPr="00B21C36">
        <w:rPr>
          <w:sz w:val="26"/>
          <w:szCs w:val="26"/>
        </w:rPr>
        <w:t xml:space="preserve"> - </w:t>
      </w:r>
      <w:r w:rsidRPr="00B21C36">
        <w:rPr>
          <w:i/>
          <w:sz w:val="26"/>
          <w:szCs w:val="26"/>
        </w:rPr>
        <w:t>Bài tập kế toán quản trị</w:t>
      </w:r>
      <w:r w:rsidRPr="00B21C36">
        <w:rPr>
          <w:sz w:val="26"/>
          <w:szCs w:val="26"/>
        </w:rPr>
        <w:t>, NXB Thống kê, 2002.</w:t>
      </w:r>
    </w:p>
    <w:p w:rsidR="00D11EAB" w:rsidRPr="00B21C36" w:rsidRDefault="00D11EAB" w:rsidP="00D11EAB">
      <w:pPr>
        <w:tabs>
          <w:tab w:val="left" w:pos="6990"/>
        </w:tabs>
        <w:spacing w:line="312" w:lineRule="auto"/>
        <w:jc w:val="both"/>
        <w:rPr>
          <w:sz w:val="26"/>
          <w:szCs w:val="26"/>
        </w:rPr>
      </w:pPr>
      <w:r w:rsidRPr="00B21C36">
        <w:rPr>
          <w:sz w:val="26"/>
          <w:szCs w:val="26"/>
        </w:rPr>
        <w:t xml:space="preserve"> - </w:t>
      </w:r>
      <w:r w:rsidRPr="00B21C36">
        <w:rPr>
          <w:i/>
          <w:sz w:val="26"/>
          <w:szCs w:val="26"/>
        </w:rPr>
        <w:t>Kế toán quản trị</w:t>
      </w:r>
      <w:r w:rsidRPr="00B21C36">
        <w:rPr>
          <w:sz w:val="26"/>
          <w:szCs w:val="26"/>
        </w:rPr>
        <w:t>, NXB Lao động xã hôi, 2006.</w:t>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 xml:space="preserve"> - </w:t>
      </w:r>
      <w:r w:rsidRPr="00B21C36">
        <w:rPr>
          <w:i/>
          <w:sz w:val="26"/>
          <w:szCs w:val="26"/>
        </w:rPr>
        <w:t>Kế toán quản trị</w:t>
      </w:r>
      <w:r w:rsidRPr="00B21C36">
        <w:rPr>
          <w:sz w:val="26"/>
          <w:szCs w:val="26"/>
        </w:rPr>
        <w:t>, NXB Tài chính năm, 2002.</w:t>
      </w:r>
    </w:p>
    <w:p w:rsidR="00D11EAB" w:rsidRPr="00B21C36" w:rsidRDefault="00FB2F20" w:rsidP="00FB2F20">
      <w:pPr>
        <w:spacing w:line="276" w:lineRule="auto"/>
        <w:jc w:val="both"/>
        <w:rPr>
          <w:b/>
          <w:color w:val="FF0000"/>
          <w:sz w:val="26"/>
          <w:szCs w:val="26"/>
          <w:lang w:val="vi-VN"/>
        </w:rPr>
      </w:pPr>
      <w:r w:rsidRPr="00B21C36">
        <w:rPr>
          <w:sz w:val="26"/>
          <w:szCs w:val="26"/>
        </w:rPr>
        <w:t>5.</w:t>
      </w:r>
      <w:r w:rsidRPr="00B21C36">
        <w:rPr>
          <w:sz w:val="26"/>
          <w:szCs w:val="26"/>
          <w:lang w:val="vi-VN"/>
        </w:rPr>
        <w:t xml:space="preserve"> </w:t>
      </w:r>
      <w:r w:rsidRPr="00B21C36">
        <w:rPr>
          <w:sz w:val="26"/>
          <w:szCs w:val="26"/>
        </w:rPr>
        <w:t>Ghi chú và giải thích</w:t>
      </w:r>
      <w:r w:rsidRPr="00B21C36">
        <w:rPr>
          <w:sz w:val="26"/>
          <w:szCs w:val="26"/>
          <w:lang w:val="vi-VN"/>
        </w:rPr>
        <w:t>:</w:t>
      </w:r>
      <w:r w:rsidRPr="00B21C36">
        <w:rPr>
          <w:b/>
          <w:bCs/>
          <w:sz w:val="26"/>
          <w:szCs w:val="26"/>
          <w:lang w:val="vi-VN"/>
        </w:rPr>
        <w:t xml:space="preserve"> </w:t>
      </w:r>
      <w:r w:rsidRPr="00B21C36">
        <w:rPr>
          <w:sz w:val="26"/>
          <w:szCs w:val="26"/>
        </w:rPr>
        <w:t>khôn</w:t>
      </w:r>
      <w:r w:rsidRPr="00B21C36">
        <w:rPr>
          <w:sz w:val="26"/>
          <w:szCs w:val="26"/>
          <w:lang w:val="vi-VN"/>
        </w:rPr>
        <w:t>g</w:t>
      </w:r>
    </w:p>
    <w:p w:rsidR="00D11EAB" w:rsidRPr="00B21C36" w:rsidRDefault="00D11EAB" w:rsidP="00D11EAB">
      <w:pPr>
        <w:pStyle w:val="NormalWeb"/>
        <w:spacing w:before="0" w:beforeAutospacing="0" w:after="0" w:afterAutospacing="0" w:line="312" w:lineRule="auto"/>
        <w:jc w:val="center"/>
        <w:rPr>
          <w:b/>
          <w:sz w:val="26"/>
          <w:szCs w:val="26"/>
          <w:lang w:val="vi-VN"/>
        </w:rPr>
      </w:pPr>
      <w:r w:rsidRPr="00B21C36">
        <w:rPr>
          <w:b/>
          <w:sz w:val="26"/>
          <w:szCs w:val="26"/>
          <w:lang w:val="vi-VN"/>
        </w:rPr>
        <w:t>CHƯƠNG TRÌNH MÔN HỌC</w:t>
      </w:r>
    </w:p>
    <w:p w:rsidR="00D11EAB" w:rsidRPr="00B21C36" w:rsidRDefault="00D11EAB" w:rsidP="00D11EAB">
      <w:pPr>
        <w:pStyle w:val="NormalWeb"/>
        <w:spacing w:before="120" w:beforeAutospacing="0" w:after="0" w:afterAutospacing="0" w:line="276" w:lineRule="auto"/>
        <w:rPr>
          <w:b/>
          <w:sz w:val="26"/>
          <w:szCs w:val="26"/>
          <w:lang w:val="vi-VN"/>
        </w:rPr>
      </w:pPr>
    </w:p>
    <w:p w:rsidR="00D11EAB" w:rsidRPr="00B21C36" w:rsidRDefault="00D11EAB" w:rsidP="00D11EAB">
      <w:pPr>
        <w:pStyle w:val="NormalWeb"/>
        <w:spacing w:before="0" w:beforeAutospacing="0" w:after="0" w:afterAutospacing="0" w:line="312" w:lineRule="auto"/>
        <w:rPr>
          <w:b/>
          <w:sz w:val="26"/>
          <w:szCs w:val="26"/>
          <w:lang w:val="vi-VN"/>
        </w:rPr>
      </w:pPr>
      <w:r w:rsidRPr="00B21C36">
        <w:rPr>
          <w:b/>
          <w:sz w:val="26"/>
          <w:szCs w:val="26"/>
          <w:lang w:val="vi-VN"/>
        </w:rPr>
        <w:t xml:space="preserve">Tên Môn Học: </w:t>
      </w:r>
      <w:r w:rsidRPr="00B21C36">
        <w:rPr>
          <w:b/>
          <w:sz w:val="26"/>
          <w:szCs w:val="26"/>
          <w:lang w:val="vi-VN"/>
        </w:rPr>
        <w:tab/>
        <w:t>Phân Tích Hoạt Động Kinh Doanh</w:t>
      </w:r>
    </w:p>
    <w:p w:rsidR="00D11EAB" w:rsidRPr="00B21C36" w:rsidRDefault="00D11EAB" w:rsidP="00D11EAB">
      <w:pPr>
        <w:spacing w:line="312" w:lineRule="auto"/>
        <w:jc w:val="both"/>
        <w:rPr>
          <w:sz w:val="26"/>
          <w:szCs w:val="26"/>
          <w:lang w:val="vi-VN"/>
        </w:rPr>
      </w:pPr>
      <w:r w:rsidRPr="00B21C36">
        <w:rPr>
          <w:b/>
          <w:sz w:val="26"/>
          <w:szCs w:val="26"/>
          <w:lang w:val="vi-VN"/>
        </w:rPr>
        <w:t>Mã môn học:</w:t>
      </w:r>
      <w:r w:rsidRPr="00B21C36">
        <w:rPr>
          <w:sz w:val="26"/>
          <w:szCs w:val="26"/>
          <w:lang w:val="vi-VN"/>
        </w:rPr>
        <w:t xml:space="preserve"> </w:t>
      </w:r>
      <w:r w:rsidRPr="00B21C36">
        <w:rPr>
          <w:sz w:val="26"/>
          <w:szCs w:val="26"/>
          <w:lang w:val="vi-VN"/>
        </w:rPr>
        <w:tab/>
        <w:t>MH 2</w:t>
      </w:r>
      <w:r w:rsidR="00FB2F20" w:rsidRPr="00B21C36">
        <w:rPr>
          <w:sz w:val="26"/>
          <w:szCs w:val="26"/>
          <w:lang w:val="vi-VN"/>
        </w:rPr>
        <w:t>7</w:t>
      </w:r>
    </w:p>
    <w:p w:rsidR="00D11EAB" w:rsidRPr="00B21C36" w:rsidRDefault="00D11EAB" w:rsidP="00D11EAB">
      <w:pPr>
        <w:spacing w:line="312" w:lineRule="auto"/>
        <w:jc w:val="both"/>
        <w:rPr>
          <w:b/>
          <w:sz w:val="26"/>
          <w:szCs w:val="26"/>
          <w:lang w:val="vi-VN"/>
        </w:rPr>
      </w:pPr>
      <w:r w:rsidRPr="00B21C36">
        <w:rPr>
          <w:b/>
          <w:sz w:val="26"/>
          <w:szCs w:val="26"/>
          <w:lang w:val="vi-VN"/>
        </w:rPr>
        <w:t>Thời gian thực hiện môn học:</w:t>
      </w:r>
      <w:r w:rsidRPr="00B21C36">
        <w:rPr>
          <w:sz w:val="26"/>
          <w:szCs w:val="26"/>
          <w:lang w:val="vi-VN"/>
        </w:rPr>
        <w:t xml:space="preserve">    45</w:t>
      </w:r>
      <w:r w:rsidRPr="00B21C36">
        <w:rPr>
          <w:sz w:val="26"/>
          <w:szCs w:val="26"/>
        </w:rPr>
        <w:t xml:space="preserve"> </w:t>
      </w:r>
      <w:r w:rsidRPr="00B21C36">
        <w:rPr>
          <w:sz w:val="26"/>
          <w:szCs w:val="26"/>
          <w:lang w:val="vi-VN"/>
        </w:rPr>
        <w:t xml:space="preserve">giờ  (LT: </w:t>
      </w:r>
      <w:r w:rsidRPr="00B21C36">
        <w:rPr>
          <w:color w:val="000000"/>
          <w:sz w:val="26"/>
          <w:szCs w:val="26"/>
          <w:lang w:val="vi-VN"/>
        </w:rPr>
        <w:t>28 giờ; TH:</w:t>
      </w:r>
      <w:r w:rsidRPr="00B21C36">
        <w:rPr>
          <w:sz w:val="26"/>
          <w:szCs w:val="26"/>
          <w:lang w:val="vi-VN"/>
        </w:rPr>
        <w:t xml:space="preserve"> 14</w:t>
      </w:r>
      <w:r w:rsidRPr="00B21C36">
        <w:rPr>
          <w:sz w:val="26"/>
          <w:szCs w:val="26"/>
        </w:rPr>
        <w:t xml:space="preserve"> </w:t>
      </w:r>
      <w:r w:rsidRPr="00B21C36">
        <w:rPr>
          <w:sz w:val="26"/>
          <w:szCs w:val="26"/>
          <w:lang w:val="vi-VN"/>
        </w:rPr>
        <w:t>giờ; KT: 3 giờ)</w:t>
      </w:r>
    </w:p>
    <w:p w:rsidR="00D11EAB" w:rsidRPr="00B21C36" w:rsidRDefault="00D11EAB" w:rsidP="00D11EAB">
      <w:pPr>
        <w:spacing w:line="312" w:lineRule="auto"/>
        <w:rPr>
          <w:sz w:val="26"/>
          <w:szCs w:val="26"/>
        </w:rPr>
      </w:pPr>
      <w:r w:rsidRPr="00B21C36">
        <w:rPr>
          <w:b/>
          <w:sz w:val="26"/>
          <w:szCs w:val="26"/>
        </w:rPr>
        <w:t>I. Vị trí, tính chất của mô đun</w:t>
      </w:r>
      <w:r w:rsidRPr="00B21C36">
        <w:rPr>
          <w:sz w:val="26"/>
          <w:szCs w:val="26"/>
        </w:rPr>
        <w:t>:</w:t>
      </w:r>
    </w:p>
    <w:p w:rsidR="00D11EAB" w:rsidRPr="00B21C36" w:rsidRDefault="00D11EAB" w:rsidP="00D11EAB">
      <w:pPr>
        <w:spacing w:line="312" w:lineRule="auto"/>
        <w:jc w:val="both"/>
        <w:rPr>
          <w:sz w:val="26"/>
          <w:szCs w:val="26"/>
          <w:lang w:val="vi-VN"/>
        </w:rPr>
      </w:pPr>
      <w:r w:rsidRPr="00B21C36">
        <w:rPr>
          <w:sz w:val="26"/>
          <w:szCs w:val="26"/>
          <w:lang w:val="vi-VN"/>
        </w:rPr>
        <w:t>- Vị trí: Môn học Phân tích hoạt động kinh doanh thuộc nhóm các môn chuyên môn của nghề kế toán doanh nghiệp, được bố trí giảng dạy sau khi đã học xong các môn chuyên môn của nghề.</w:t>
      </w:r>
    </w:p>
    <w:p w:rsidR="00D11EAB" w:rsidRPr="00B21C36" w:rsidRDefault="00D11EAB" w:rsidP="00D11EAB">
      <w:pPr>
        <w:spacing w:line="312" w:lineRule="auto"/>
        <w:jc w:val="both"/>
        <w:rPr>
          <w:b/>
          <w:sz w:val="26"/>
          <w:szCs w:val="26"/>
          <w:lang w:val="vi-VN"/>
        </w:rPr>
      </w:pPr>
      <w:r w:rsidRPr="00B21C36">
        <w:rPr>
          <w:sz w:val="26"/>
          <w:szCs w:val="26"/>
          <w:lang w:val="vi-VN"/>
        </w:rPr>
        <w:t>- Tính chất: Môn học Phân tích hoạt động kinh doanh là môn học chuyên môn bắt buộc có tính chất tổng hợp, vận dụng các công cụ phân tích kinh tế để phân tích và đánh giá hoạt động sản xuất kinh doanh của doanh nghiệp nhằm cung cấp cho nhà quản lý các thông tin cần thiết trong việc ra các quyết định tổ chức và điều hành hoạt động sản xuất kinh doanh.</w:t>
      </w:r>
    </w:p>
    <w:p w:rsidR="00D11EAB" w:rsidRPr="00B21C36" w:rsidRDefault="00D11EAB" w:rsidP="00D11EAB">
      <w:pPr>
        <w:spacing w:line="312" w:lineRule="auto"/>
        <w:rPr>
          <w:b/>
          <w:sz w:val="26"/>
          <w:szCs w:val="26"/>
        </w:rPr>
      </w:pPr>
      <w:r w:rsidRPr="00B21C36">
        <w:rPr>
          <w:b/>
          <w:sz w:val="26"/>
          <w:szCs w:val="26"/>
        </w:rPr>
        <w:t>II. Mục tiêu mô đun:</w:t>
      </w:r>
    </w:p>
    <w:p w:rsidR="00D11EAB" w:rsidRPr="00B21C36" w:rsidRDefault="00D11EAB" w:rsidP="00D11EAB">
      <w:pPr>
        <w:spacing w:line="312" w:lineRule="auto"/>
        <w:jc w:val="both"/>
        <w:rPr>
          <w:sz w:val="26"/>
          <w:szCs w:val="26"/>
          <w:lang w:val="vi-VN"/>
        </w:rPr>
      </w:pPr>
      <w:r w:rsidRPr="00B21C36">
        <w:rPr>
          <w:sz w:val="26"/>
          <w:szCs w:val="26"/>
          <w:lang w:val="vi-VN"/>
        </w:rPr>
        <w:t>- Về Kiến thức</w:t>
      </w:r>
    </w:p>
    <w:p w:rsidR="00D11EAB" w:rsidRPr="00B21C36" w:rsidRDefault="00D11EAB" w:rsidP="00D11EAB">
      <w:pPr>
        <w:spacing w:line="312" w:lineRule="auto"/>
        <w:ind w:firstLine="567"/>
        <w:jc w:val="both"/>
        <w:rPr>
          <w:sz w:val="26"/>
          <w:szCs w:val="26"/>
          <w:lang w:val="vi-VN"/>
        </w:rPr>
      </w:pPr>
      <w:r w:rsidRPr="00B21C36">
        <w:rPr>
          <w:sz w:val="26"/>
          <w:szCs w:val="26"/>
          <w:lang w:val="vi-VN"/>
        </w:rPr>
        <w:t>+ Nhận biết được các đối tượng nghiên cứu của phân tích hoạt động kinh doanh trong doanh nghiệp.</w:t>
      </w:r>
    </w:p>
    <w:p w:rsidR="00D11EAB" w:rsidRPr="00B21C36" w:rsidRDefault="00D11EAB" w:rsidP="00D11EAB">
      <w:pPr>
        <w:spacing w:line="312" w:lineRule="auto"/>
        <w:ind w:firstLine="567"/>
        <w:jc w:val="both"/>
        <w:rPr>
          <w:sz w:val="26"/>
          <w:szCs w:val="26"/>
          <w:lang w:val="vi-VN"/>
        </w:rPr>
      </w:pPr>
      <w:r w:rsidRPr="00B21C36">
        <w:rPr>
          <w:sz w:val="26"/>
          <w:szCs w:val="26"/>
          <w:lang w:val="vi-VN"/>
        </w:rPr>
        <w:t>+ Xác định được những nội dung cần phân tích, các phương pháp phân tích và tiến trình tổ chức phân tích.</w:t>
      </w:r>
    </w:p>
    <w:p w:rsidR="00D11EAB" w:rsidRPr="00B21C36" w:rsidRDefault="00D11EAB" w:rsidP="00D11EAB">
      <w:pPr>
        <w:spacing w:line="312" w:lineRule="auto"/>
        <w:jc w:val="both"/>
        <w:rPr>
          <w:sz w:val="26"/>
          <w:szCs w:val="26"/>
          <w:lang w:val="vi-VN"/>
        </w:rPr>
      </w:pPr>
      <w:r w:rsidRPr="00B21C36">
        <w:rPr>
          <w:sz w:val="26"/>
          <w:szCs w:val="26"/>
          <w:lang w:val="vi-VN"/>
        </w:rPr>
        <w:t>- Về Kỹ năng</w:t>
      </w:r>
    </w:p>
    <w:p w:rsidR="00D11EAB" w:rsidRPr="00B21C36" w:rsidRDefault="00D11EAB" w:rsidP="00D11EAB">
      <w:pPr>
        <w:spacing w:line="312" w:lineRule="auto"/>
        <w:ind w:firstLine="567"/>
        <w:jc w:val="both"/>
        <w:rPr>
          <w:sz w:val="26"/>
          <w:szCs w:val="26"/>
          <w:lang w:val="vi-VN"/>
        </w:rPr>
      </w:pPr>
      <w:r w:rsidRPr="00B21C36">
        <w:rPr>
          <w:sz w:val="26"/>
          <w:szCs w:val="26"/>
          <w:lang w:val="vi-VN"/>
        </w:rPr>
        <w:t>+ Vận dụng được các kiến thức cơ sở và chuyên môn của kinh tế, kế toán, tài chính thống kê để phân tích mức độ ảnh hưởng của các nhân tố đến đối tượng cần phân tích.</w:t>
      </w:r>
    </w:p>
    <w:p w:rsidR="00D11EAB" w:rsidRPr="00B21C36" w:rsidRDefault="00D11EAB" w:rsidP="00D11EAB">
      <w:pPr>
        <w:spacing w:line="312" w:lineRule="auto"/>
        <w:ind w:firstLine="567"/>
        <w:jc w:val="both"/>
        <w:rPr>
          <w:sz w:val="26"/>
          <w:szCs w:val="26"/>
          <w:lang w:val="vi-VN"/>
        </w:rPr>
      </w:pPr>
      <w:r w:rsidRPr="00B21C36">
        <w:rPr>
          <w:sz w:val="26"/>
          <w:szCs w:val="26"/>
          <w:lang w:val="vi-VN"/>
        </w:rPr>
        <w:t>+ Xây dựng được các phương trình kinh tế khoa học phù hợp với từng đối tượng cần phân tích.</w:t>
      </w:r>
    </w:p>
    <w:p w:rsidR="00D11EAB" w:rsidRPr="00B21C36" w:rsidRDefault="00D11EAB" w:rsidP="00D11EAB">
      <w:pPr>
        <w:spacing w:line="312" w:lineRule="auto"/>
        <w:ind w:firstLine="567"/>
        <w:jc w:val="both"/>
        <w:rPr>
          <w:sz w:val="26"/>
          <w:szCs w:val="26"/>
          <w:lang w:val="vi-VN"/>
        </w:rPr>
      </w:pPr>
      <w:r w:rsidRPr="00B21C36">
        <w:rPr>
          <w:sz w:val="26"/>
          <w:szCs w:val="26"/>
          <w:lang w:val="vi-VN"/>
        </w:rPr>
        <w:t xml:space="preserve">+ Lựa chọn đúng các phương pháp để phân tích, đánh giá và xác định chính xác mức độ ảnh hưởng của các nhân tố đến đối tượng phân tích. </w:t>
      </w:r>
    </w:p>
    <w:p w:rsidR="00D11EAB" w:rsidRPr="00B21C36" w:rsidRDefault="00D11EAB" w:rsidP="00D11EAB">
      <w:pPr>
        <w:spacing w:line="312" w:lineRule="auto"/>
        <w:ind w:firstLine="567"/>
        <w:jc w:val="both"/>
        <w:rPr>
          <w:sz w:val="26"/>
          <w:szCs w:val="26"/>
          <w:lang w:val="vi-VN"/>
        </w:rPr>
      </w:pPr>
      <w:r w:rsidRPr="00B21C36">
        <w:rPr>
          <w:sz w:val="26"/>
          <w:szCs w:val="26"/>
          <w:lang w:val="vi-VN"/>
        </w:rPr>
        <w:t>+ Tổ chức được việc phân tích tình hình kinh doanh của doanh nghiệp ở từng khâu, từng giai đoạn. Từ đó, tìm các nguyên nhân và đề xuất giải pháp phù hợp.</w:t>
      </w:r>
    </w:p>
    <w:p w:rsidR="00D11EAB" w:rsidRPr="00B21C36" w:rsidRDefault="00D11EAB" w:rsidP="00D11EAB">
      <w:pPr>
        <w:spacing w:line="312" w:lineRule="auto"/>
        <w:jc w:val="both"/>
        <w:rPr>
          <w:sz w:val="26"/>
          <w:szCs w:val="26"/>
          <w:lang w:val="vi-VN"/>
        </w:rPr>
      </w:pPr>
      <w:r w:rsidRPr="00B21C36">
        <w:rPr>
          <w:sz w:val="26"/>
          <w:szCs w:val="26"/>
          <w:lang w:val="vi-VN"/>
        </w:rPr>
        <w:t>- Về Năng lực tự chủ và trách nhiệm:</w:t>
      </w:r>
    </w:p>
    <w:p w:rsidR="00D11EAB" w:rsidRPr="00B21C36" w:rsidRDefault="00D11EAB" w:rsidP="00D11EAB">
      <w:pPr>
        <w:spacing w:line="312" w:lineRule="auto"/>
        <w:ind w:firstLine="567"/>
        <w:jc w:val="both"/>
        <w:rPr>
          <w:sz w:val="26"/>
          <w:szCs w:val="26"/>
          <w:lang w:val="vi-VN"/>
        </w:rPr>
      </w:pPr>
      <w:r w:rsidRPr="00B21C36">
        <w:rPr>
          <w:sz w:val="26"/>
          <w:szCs w:val="26"/>
          <w:lang w:val="vi-VN"/>
        </w:rPr>
        <w:t>+ Có tinh thần làm việc hợp tác, có thái độ làm việc tích cực, chủ động sáng tạo, có kỷ luật và tác phong công nghiệp.</w:t>
      </w:r>
    </w:p>
    <w:p w:rsidR="00D11EAB" w:rsidRPr="00B21C36" w:rsidRDefault="00D11EAB" w:rsidP="00D11EAB">
      <w:pPr>
        <w:spacing w:line="312" w:lineRule="auto"/>
        <w:ind w:firstLine="567"/>
        <w:jc w:val="both"/>
        <w:rPr>
          <w:sz w:val="26"/>
          <w:szCs w:val="26"/>
          <w:lang w:val="vi-VN"/>
        </w:rPr>
      </w:pPr>
      <w:r w:rsidRPr="00B21C36">
        <w:rPr>
          <w:sz w:val="26"/>
          <w:szCs w:val="26"/>
          <w:lang w:val="vi-VN"/>
        </w:rPr>
        <w:t>+ Có khả năng tìm kiếm việc làm và học lên trình độ cao hơn hoặc tự tổ chức kinh doanh</w:t>
      </w:r>
    </w:p>
    <w:p w:rsidR="00D11EAB" w:rsidRPr="00B21C36" w:rsidRDefault="00D11EAB" w:rsidP="00D11EAB">
      <w:pPr>
        <w:spacing w:line="312" w:lineRule="auto"/>
        <w:rPr>
          <w:b/>
          <w:sz w:val="26"/>
          <w:szCs w:val="26"/>
        </w:rPr>
      </w:pPr>
      <w:r w:rsidRPr="00B21C36">
        <w:rPr>
          <w:b/>
          <w:sz w:val="26"/>
          <w:szCs w:val="26"/>
        </w:rPr>
        <w:t>III. Nội dung mô đun:</w:t>
      </w:r>
    </w:p>
    <w:p w:rsidR="00D11EAB" w:rsidRPr="00B21C36" w:rsidRDefault="00D11EAB" w:rsidP="00D11EAB">
      <w:pPr>
        <w:spacing w:line="312" w:lineRule="auto"/>
        <w:jc w:val="both"/>
        <w:rPr>
          <w:sz w:val="26"/>
          <w:szCs w:val="26"/>
          <w:lang w:val="vi-VN"/>
        </w:rPr>
      </w:pPr>
      <w:r w:rsidRPr="00B21C36">
        <w:rPr>
          <w:sz w:val="26"/>
          <w:szCs w:val="26"/>
          <w:lang w:val="vi-VN"/>
        </w:rPr>
        <w:t>1.Nội dung tổng quát và phân bổ thời gian:</w:t>
      </w:r>
    </w:p>
    <w:tbl>
      <w:tblPr>
        <w:tblW w:w="9005"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3"/>
        <w:gridCol w:w="4100"/>
        <w:gridCol w:w="992"/>
        <w:gridCol w:w="992"/>
        <w:gridCol w:w="1134"/>
        <w:gridCol w:w="1134"/>
      </w:tblGrid>
      <w:tr w:rsidR="00D11EAB" w:rsidRPr="00B21C36">
        <w:trPr>
          <w:cantSplit/>
        </w:trPr>
        <w:tc>
          <w:tcPr>
            <w:tcW w:w="653" w:type="dxa"/>
            <w:vMerge w:val="restart"/>
            <w:vAlign w:val="center"/>
          </w:tcPr>
          <w:p w:rsidR="00D11EAB" w:rsidRPr="00B21C36" w:rsidRDefault="00D11EAB">
            <w:pPr>
              <w:spacing w:before="120" w:line="276" w:lineRule="auto"/>
              <w:jc w:val="center"/>
              <w:rPr>
                <w:b/>
                <w:sz w:val="26"/>
                <w:szCs w:val="26"/>
              </w:rPr>
            </w:pPr>
            <w:r w:rsidRPr="00B21C36">
              <w:rPr>
                <w:b/>
                <w:sz w:val="26"/>
                <w:szCs w:val="26"/>
              </w:rPr>
              <w:t>Số</w:t>
            </w:r>
          </w:p>
          <w:p w:rsidR="00D11EAB" w:rsidRPr="00B21C36" w:rsidRDefault="00D11EAB">
            <w:pPr>
              <w:spacing w:before="120" w:line="276" w:lineRule="auto"/>
              <w:jc w:val="center"/>
              <w:rPr>
                <w:b/>
                <w:sz w:val="26"/>
                <w:szCs w:val="26"/>
              </w:rPr>
            </w:pPr>
            <w:r w:rsidRPr="00B21C36">
              <w:rPr>
                <w:b/>
                <w:sz w:val="26"/>
                <w:szCs w:val="26"/>
              </w:rPr>
              <w:t>TT</w:t>
            </w:r>
          </w:p>
        </w:tc>
        <w:tc>
          <w:tcPr>
            <w:tcW w:w="4100" w:type="dxa"/>
            <w:vMerge w:val="restart"/>
            <w:vAlign w:val="center"/>
          </w:tcPr>
          <w:p w:rsidR="00D11EAB" w:rsidRPr="00B21C36" w:rsidRDefault="00D11EAB">
            <w:pPr>
              <w:spacing w:before="120" w:line="276" w:lineRule="auto"/>
              <w:jc w:val="center"/>
              <w:rPr>
                <w:b/>
                <w:sz w:val="26"/>
                <w:szCs w:val="26"/>
              </w:rPr>
            </w:pPr>
            <w:r w:rsidRPr="00B21C36">
              <w:rPr>
                <w:b/>
                <w:sz w:val="26"/>
                <w:szCs w:val="26"/>
              </w:rPr>
              <w:t>Tên chương, mục</w:t>
            </w:r>
          </w:p>
        </w:tc>
        <w:tc>
          <w:tcPr>
            <w:tcW w:w="4252" w:type="dxa"/>
            <w:gridSpan w:val="4"/>
            <w:vAlign w:val="center"/>
          </w:tcPr>
          <w:p w:rsidR="00D11EAB" w:rsidRPr="00B21C36" w:rsidRDefault="00D11EAB">
            <w:pPr>
              <w:spacing w:before="120" w:line="276" w:lineRule="auto"/>
              <w:jc w:val="center"/>
              <w:rPr>
                <w:b/>
                <w:sz w:val="26"/>
                <w:szCs w:val="26"/>
              </w:rPr>
            </w:pPr>
            <w:r w:rsidRPr="00B21C36">
              <w:rPr>
                <w:b/>
                <w:sz w:val="26"/>
                <w:szCs w:val="26"/>
              </w:rPr>
              <w:t>Thời gian (giờ)</w:t>
            </w:r>
          </w:p>
        </w:tc>
      </w:tr>
      <w:tr w:rsidR="00D11EAB" w:rsidRPr="00B21C36">
        <w:trPr>
          <w:cantSplit/>
        </w:trPr>
        <w:tc>
          <w:tcPr>
            <w:tcW w:w="653" w:type="dxa"/>
            <w:vMerge/>
          </w:tcPr>
          <w:p w:rsidR="00D11EAB" w:rsidRPr="00B21C36" w:rsidRDefault="00D11EAB">
            <w:pPr>
              <w:spacing w:before="120" w:line="276" w:lineRule="auto"/>
              <w:jc w:val="center"/>
              <w:rPr>
                <w:b/>
                <w:sz w:val="26"/>
                <w:szCs w:val="26"/>
              </w:rPr>
            </w:pPr>
          </w:p>
        </w:tc>
        <w:tc>
          <w:tcPr>
            <w:tcW w:w="4100" w:type="dxa"/>
            <w:vMerge/>
          </w:tcPr>
          <w:p w:rsidR="00D11EAB" w:rsidRPr="00B21C36" w:rsidRDefault="00D11EAB">
            <w:pPr>
              <w:spacing w:before="120" w:line="276" w:lineRule="auto"/>
              <w:jc w:val="center"/>
              <w:rPr>
                <w:b/>
                <w:sz w:val="26"/>
                <w:szCs w:val="26"/>
              </w:rPr>
            </w:pPr>
          </w:p>
        </w:tc>
        <w:tc>
          <w:tcPr>
            <w:tcW w:w="992" w:type="dxa"/>
            <w:vAlign w:val="center"/>
          </w:tcPr>
          <w:p w:rsidR="00D11EAB" w:rsidRPr="00B21C36" w:rsidRDefault="00D11EAB">
            <w:pPr>
              <w:spacing w:before="120" w:line="276" w:lineRule="auto"/>
              <w:jc w:val="center"/>
              <w:rPr>
                <w:b/>
                <w:spacing w:val="-4"/>
                <w:sz w:val="26"/>
                <w:szCs w:val="26"/>
              </w:rPr>
            </w:pPr>
            <w:r w:rsidRPr="00B21C36">
              <w:rPr>
                <w:b/>
                <w:spacing w:val="-4"/>
                <w:sz w:val="26"/>
                <w:szCs w:val="26"/>
              </w:rPr>
              <w:t>Tổng số</w:t>
            </w:r>
          </w:p>
        </w:tc>
        <w:tc>
          <w:tcPr>
            <w:tcW w:w="992" w:type="dxa"/>
            <w:vAlign w:val="center"/>
          </w:tcPr>
          <w:p w:rsidR="00D11EAB" w:rsidRPr="00B21C36" w:rsidRDefault="00D11EAB">
            <w:pPr>
              <w:spacing w:before="120" w:line="276" w:lineRule="auto"/>
              <w:jc w:val="center"/>
              <w:rPr>
                <w:b/>
                <w:sz w:val="26"/>
                <w:szCs w:val="26"/>
              </w:rPr>
            </w:pPr>
            <w:r w:rsidRPr="00B21C36">
              <w:rPr>
                <w:b/>
                <w:sz w:val="26"/>
                <w:szCs w:val="26"/>
              </w:rPr>
              <w:t>Lý thuyết</w:t>
            </w:r>
          </w:p>
        </w:tc>
        <w:tc>
          <w:tcPr>
            <w:tcW w:w="1134" w:type="dxa"/>
            <w:vAlign w:val="center"/>
          </w:tcPr>
          <w:p w:rsidR="00D11EAB" w:rsidRPr="00B21C36" w:rsidRDefault="00D11EAB">
            <w:pPr>
              <w:spacing w:before="120" w:line="276" w:lineRule="auto"/>
              <w:jc w:val="center"/>
              <w:rPr>
                <w:b/>
                <w:sz w:val="26"/>
                <w:szCs w:val="26"/>
              </w:rPr>
            </w:pPr>
            <w:r w:rsidRPr="00B21C36">
              <w:rPr>
                <w:b/>
                <w:sz w:val="26"/>
                <w:szCs w:val="26"/>
              </w:rPr>
              <w:t>Thực hành, thảo luận, bài tập</w:t>
            </w:r>
          </w:p>
        </w:tc>
        <w:tc>
          <w:tcPr>
            <w:tcW w:w="1134" w:type="dxa"/>
            <w:vAlign w:val="center"/>
          </w:tcPr>
          <w:p w:rsidR="00D11EAB" w:rsidRPr="00B21C36" w:rsidRDefault="00D11EAB">
            <w:pPr>
              <w:spacing w:before="120" w:line="276" w:lineRule="auto"/>
              <w:jc w:val="center"/>
              <w:rPr>
                <w:b/>
                <w:sz w:val="26"/>
                <w:szCs w:val="26"/>
              </w:rPr>
            </w:pPr>
            <w:r w:rsidRPr="00B21C36">
              <w:rPr>
                <w:b/>
                <w:sz w:val="26"/>
                <w:szCs w:val="26"/>
              </w:rPr>
              <w:t>Kiểm tra</w:t>
            </w:r>
          </w:p>
        </w:tc>
      </w:tr>
      <w:tr w:rsidR="00D11EAB" w:rsidRPr="00B21C36">
        <w:trPr>
          <w:trHeight w:val="5123"/>
        </w:trPr>
        <w:tc>
          <w:tcPr>
            <w:tcW w:w="653" w:type="dxa"/>
          </w:tcPr>
          <w:p w:rsidR="00D11EAB" w:rsidRPr="00B21C36" w:rsidRDefault="00D11EAB">
            <w:pPr>
              <w:spacing w:before="120" w:line="276" w:lineRule="auto"/>
              <w:jc w:val="both"/>
              <w:rPr>
                <w:sz w:val="26"/>
                <w:szCs w:val="26"/>
              </w:rPr>
            </w:pPr>
            <w:r w:rsidRPr="00B21C36">
              <w:rPr>
                <w:sz w:val="26"/>
                <w:szCs w:val="26"/>
              </w:rPr>
              <w:t>1</w:t>
            </w:r>
          </w:p>
        </w:tc>
        <w:tc>
          <w:tcPr>
            <w:tcW w:w="4100" w:type="dxa"/>
          </w:tcPr>
          <w:p w:rsidR="00D11EAB" w:rsidRPr="00B21C36" w:rsidRDefault="00D11EAB">
            <w:pPr>
              <w:spacing w:line="312" w:lineRule="auto"/>
              <w:rPr>
                <w:b/>
                <w:sz w:val="26"/>
                <w:szCs w:val="26"/>
              </w:rPr>
            </w:pPr>
            <w:r w:rsidRPr="00B21C36">
              <w:rPr>
                <w:b/>
                <w:sz w:val="26"/>
                <w:szCs w:val="26"/>
              </w:rPr>
              <w:t>Chương 1: Phân tích môi trường kinh doanh, thị trường và chiến lược kinh doanh của doanh nghiệp</w:t>
            </w:r>
          </w:p>
          <w:p w:rsidR="00D11EAB" w:rsidRPr="00B21C36" w:rsidRDefault="00D11EAB" w:rsidP="00357132">
            <w:pPr>
              <w:pStyle w:val="ListParagraph"/>
              <w:numPr>
                <w:ilvl w:val="0"/>
                <w:numId w:val="79"/>
              </w:numPr>
              <w:spacing w:line="312" w:lineRule="auto"/>
              <w:ind w:left="310" w:hanging="310"/>
              <w:rPr>
                <w:rFonts w:ascii="Times New Roman" w:hAnsi="Times New Roman" w:cs="Times New Roman"/>
                <w:spacing w:val="-6"/>
                <w:sz w:val="26"/>
                <w:szCs w:val="26"/>
              </w:rPr>
            </w:pPr>
            <w:r w:rsidRPr="00B21C36">
              <w:rPr>
                <w:rFonts w:ascii="Times New Roman" w:hAnsi="Times New Roman" w:cs="Times New Roman"/>
                <w:spacing w:val="-6"/>
                <w:sz w:val="26"/>
                <w:szCs w:val="26"/>
              </w:rPr>
              <w:t>Chức năng và vai trò của doanh nghiệp</w:t>
            </w:r>
          </w:p>
          <w:p w:rsidR="00D11EAB" w:rsidRPr="00B21C36" w:rsidRDefault="00D11EAB" w:rsidP="00357132">
            <w:pPr>
              <w:pStyle w:val="ListParagraph"/>
              <w:numPr>
                <w:ilvl w:val="0"/>
                <w:numId w:val="79"/>
              </w:numPr>
              <w:spacing w:line="312" w:lineRule="auto"/>
              <w:ind w:left="310" w:hanging="310"/>
              <w:rPr>
                <w:rFonts w:ascii="Times New Roman" w:hAnsi="Times New Roman" w:cs="Times New Roman"/>
                <w:spacing w:val="-6"/>
                <w:sz w:val="26"/>
                <w:szCs w:val="26"/>
              </w:rPr>
            </w:pPr>
            <w:r w:rsidRPr="00B21C36">
              <w:rPr>
                <w:rFonts w:ascii="Times New Roman" w:hAnsi="Times New Roman" w:cs="Times New Roman"/>
                <w:spacing w:val="-6"/>
                <w:sz w:val="26"/>
                <w:szCs w:val="26"/>
              </w:rPr>
              <w:t>Phân tích môi trường kinh doanh của doanh nghiệp</w:t>
            </w:r>
          </w:p>
          <w:p w:rsidR="00D11EAB" w:rsidRPr="00B21C36" w:rsidRDefault="00D11EAB" w:rsidP="00357132">
            <w:pPr>
              <w:pStyle w:val="ListParagraph"/>
              <w:numPr>
                <w:ilvl w:val="0"/>
                <w:numId w:val="79"/>
              </w:numPr>
              <w:spacing w:line="312" w:lineRule="auto"/>
              <w:ind w:left="310" w:hanging="310"/>
              <w:rPr>
                <w:rFonts w:ascii="Times New Roman" w:hAnsi="Times New Roman" w:cs="Times New Roman"/>
                <w:spacing w:val="-6"/>
                <w:sz w:val="26"/>
                <w:szCs w:val="26"/>
              </w:rPr>
            </w:pPr>
            <w:r w:rsidRPr="00B21C36">
              <w:rPr>
                <w:rFonts w:ascii="Times New Roman" w:hAnsi="Times New Roman" w:cs="Times New Roman"/>
                <w:spacing w:val="-6"/>
                <w:sz w:val="26"/>
                <w:szCs w:val="26"/>
              </w:rPr>
              <w:t>Phân tích thị trường</w:t>
            </w:r>
          </w:p>
          <w:p w:rsidR="00D11EAB" w:rsidRPr="00B21C36" w:rsidRDefault="00D11EAB" w:rsidP="00357132">
            <w:pPr>
              <w:pStyle w:val="ListParagraph"/>
              <w:numPr>
                <w:ilvl w:val="0"/>
                <w:numId w:val="79"/>
              </w:numPr>
              <w:spacing w:line="312" w:lineRule="auto"/>
              <w:ind w:left="310" w:hanging="310"/>
              <w:rPr>
                <w:rFonts w:ascii="Times New Roman" w:hAnsi="Times New Roman" w:cs="Times New Roman"/>
                <w:spacing w:val="-6"/>
                <w:sz w:val="26"/>
                <w:szCs w:val="26"/>
              </w:rPr>
            </w:pPr>
            <w:r w:rsidRPr="00B21C36">
              <w:rPr>
                <w:rFonts w:ascii="Times New Roman" w:hAnsi="Times New Roman" w:cs="Times New Roman"/>
                <w:spacing w:val="-6"/>
                <w:sz w:val="26"/>
                <w:szCs w:val="26"/>
              </w:rPr>
              <w:t>Chiến lược kinh doanh của doanh nghiệp</w:t>
            </w:r>
          </w:p>
          <w:p w:rsidR="00D11EAB" w:rsidRPr="00B21C36" w:rsidRDefault="00D11EAB" w:rsidP="00357132">
            <w:pPr>
              <w:pStyle w:val="ListParagraph"/>
              <w:numPr>
                <w:ilvl w:val="0"/>
                <w:numId w:val="79"/>
              </w:numPr>
              <w:spacing w:line="312" w:lineRule="auto"/>
              <w:ind w:left="310" w:hanging="310"/>
              <w:rPr>
                <w:rFonts w:ascii="Times New Roman" w:hAnsi="Times New Roman" w:cs="Times New Roman"/>
                <w:sz w:val="26"/>
                <w:szCs w:val="26"/>
              </w:rPr>
            </w:pPr>
            <w:r w:rsidRPr="00B21C36">
              <w:rPr>
                <w:rFonts w:ascii="Times New Roman" w:hAnsi="Times New Roman" w:cs="Times New Roman"/>
                <w:spacing w:val="-6"/>
                <w:sz w:val="26"/>
                <w:szCs w:val="26"/>
              </w:rPr>
              <w:t>Lựa chọn v</w:t>
            </w:r>
            <w:r w:rsidRPr="00B21C36">
              <w:rPr>
                <w:rFonts w:ascii="Times New Roman" w:hAnsi="Times New Roman" w:cs="Times New Roman"/>
                <w:sz w:val="26"/>
                <w:szCs w:val="26"/>
              </w:rPr>
              <w:t>à quyết định chiến lược kinh doanh</w:t>
            </w:r>
          </w:p>
        </w:tc>
        <w:tc>
          <w:tcPr>
            <w:tcW w:w="992" w:type="dxa"/>
          </w:tcPr>
          <w:p w:rsidR="00D11EAB" w:rsidRPr="00B21C36" w:rsidRDefault="00D11EAB">
            <w:pPr>
              <w:spacing w:line="312" w:lineRule="auto"/>
              <w:jc w:val="center"/>
              <w:rPr>
                <w:sz w:val="26"/>
                <w:szCs w:val="26"/>
              </w:rPr>
            </w:pPr>
            <w:r w:rsidRPr="00B21C36">
              <w:rPr>
                <w:sz w:val="26"/>
                <w:szCs w:val="26"/>
              </w:rPr>
              <w:t>8</w:t>
            </w:r>
          </w:p>
        </w:tc>
        <w:tc>
          <w:tcPr>
            <w:tcW w:w="992" w:type="dxa"/>
          </w:tcPr>
          <w:p w:rsidR="00D11EAB" w:rsidRPr="00B21C36" w:rsidRDefault="00D11EAB">
            <w:pPr>
              <w:spacing w:line="312" w:lineRule="auto"/>
              <w:jc w:val="center"/>
              <w:rPr>
                <w:sz w:val="26"/>
                <w:szCs w:val="26"/>
              </w:rPr>
            </w:pPr>
            <w:r w:rsidRPr="00B21C36">
              <w:rPr>
                <w:sz w:val="26"/>
                <w:szCs w:val="26"/>
              </w:rPr>
              <w:t>5</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1.0</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1.0</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1.0</w:t>
            </w:r>
          </w:p>
          <w:p w:rsidR="00D11EAB" w:rsidRPr="00B21C36" w:rsidRDefault="00D11EAB">
            <w:pPr>
              <w:spacing w:line="312" w:lineRule="auto"/>
              <w:jc w:val="center"/>
              <w:rPr>
                <w:sz w:val="26"/>
                <w:szCs w:val="26"/>
              </w:rPr>
            </w:pPr>
            <w:r w:rsidRPr="00B21C36">
              <w:rPr>
                <w:sz w:val="26"/>
                <w:szCs w:val="26"/>
              </w:rPr>
              <w:t>1.0</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1.0</w:t>
            </w:r>
          </w:p>
        </w:tc>
        <w:tc>
          <w:tcPr>
            <w:tcW w:w="1134" w:type="dxa"/>
          </w:tcPr>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0.5</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0.5</w:t>
            </w:r>
          </w:p>
          <w:p w:rsidR="00D11EAB" w:rsidRPr="00B21C36" w:rsidRDefault="00D11EAB">
            <w:pPr>
              <w:spacing w:line="312" w:lineRule="auto"/>
              <w:jc w:val="center"/>
              <w:rPr>
                <w:sz w:val="26"/>
                <w:szCs w:val="26"/>
              </w:rPr>
            </w:pPr>
            <w:r w:rsidRPr="00B21C36">
              <w:rPr>
                <w:sz w:val="26"/>
                <w:szCs w:val="26"/>
              </w:rPr>
              <w:t>0.5</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0.5</w:t>
            </w:r>
          </w:p>
        </w:tc>
        <w:tc>
          <w:tcPr>
            <w:tcW w:w="1134" w:type="dxa"/>
          </w:tcPr>
          <w:p w:rsidR="00D11EAB" w:rsidRPr="00B21C36" w:rsidRDefault="00D11EAB">
            <w:pPr>
              <w:spacing w:line="312" w:lineRule="auto"/>
              <w:jc w:val="both"/>
              <w:rPr>
                <w:sz w:val="26"/>
                <w:szCs w:val="26"/>
              </w:rPr>
            </w:pPr>
            <w:r w:rsidRPr="00B21C36">
              <w:rPr>
                <w:sz w:val="26"/>
                <w:szCs w:val="26"/>
              </w:rPr>
              <w:t>1</w:t>
            </w:r>
          </w:p>
          <w:p w:rsidR="00D11EAB" w:rsidRPr="00B21C36" w:rsidRDefault="00D11EAB">
            <w:pPr>
              <w:spacing w:line="312" w:lineRule="auto"/>
              <w:jc w:val="both"/>
              <w:rPr>
                <w:sz w:val="26"/>
                <w:szCs w:val="26"/>
              </w:rPr>
            </w:pPr>
          </w:p>
          <w:p w:rsidR="00D11EAB" w:rsidRPr="00B21C36" w:rsidRDefault="00D11EAB">
            <w:pPr>
              <w:spacing w:line="312" w:lineRule="auto"/>
              <w:jc w:val="both"/>
              <w:rPr>
                <w:sz w:val="26"/>
                <w:szCs w:val="26"/>
              </w:rPr>
            </w:pPr>
          </w:p>
          <w:p w:rsidR="00D11EAB" w:rsidRPr="00B21C36" w:rsidRDefault="00D11EAB">
            <w:pPr>
              <w:spacing w:line="312" w:lineRule="auto"/>
              <w:jc w:val="both"/>
              <w:rPr>
                <w:sz w:val="26"/>
                <w:szCs w:val="26"/>
              </w:rPr>
            </w:pPr>
          </w:p>
          <w:p w:rsidR="00D11EAB" w:rsidRPr="00B21C36" w:rsidRDefault="00D11EAB">
            <w:pPr>
              <w:spacing w:line="312" w:lineRule="auto"/>
              <w:jc w:val="both"/>
              <w:rPr>
                <w:sz w:val="26"/>
                <w:szCs w:val="26"/>
              </w:rPr>
            </w:pPr>
          </w:p>
          <w:p w:rsidR="00D11EAB" w:rsidRPr="00B21C36" w:rsidRDefault="00D11EAB">
            <w:pPr>
              <w:spacing w:line="312" w:lineRule="auto"/>
              <w:jc w:val="both"/>
              <w:rPr>
                <w:sz w:val="26"/>
                <w:szCs w:val="26"/>
              </w:rPr>
            </w:pPr>
          </w:p>
          <w:p w:rsidR="00D11EAB" w:rsidRPr="00B21C36" w:rsidRDefault="00D11EAB">
            <w:pPr>
              <w:spacing w:line="312" w:lineRule="auto"/>
              <w:jc w:val="both"/>
              <w:rPr>
                <w:sz w:val="26"/>
                <w:szCs w:val="26"/>
              </w:rPr>
            </w:pPr>
          </w:p>
          <w:p w:rsidR="00D11EAB" w:rsidRPr="00B21C36" w:rsidRDefault="00D11EAB">
            <w:pPr>
              <w:spacing w:line="312" w:lineRule="auto"/>
              <w:jc w:val="both"/>
              <w:rPr>
                <w:sz w:val="26"/>
                <w:szCs w:val="26"/>
              </w:rPr>
            </w:pPr>
          </w:p>
          <w:p w:rsidR="00D11EAB" w:rsidRPr="00B21C36" w:rsidRDefault="00D11EAB">
            <w:pPr>
              <w:spacing w:line="312" w:lineRule="auto"/>
              <w:jc w:val="both"/>
              <w:rPr>
                <w:sz w:val="26"/>
                <w:szCs w:val="26"/>
              </w:rPr>
            </w:pPr>
          </w:p>
          <w:p w:rsidR="00D11EAB" w:rsidRPr="00B21C36" w:rsidRDefault="00D11EAB">
            <w:pPr>
              <w:spacing w:line="312" w:lineRule="auto"/>
              <w:jc w:val="both"/>
              <w:rPr>
                <w:sz w:val="26"/>
                <w:szCs w:val="26"/>
              </w:rPr>
            </w:pPr>
          </w:p>
        </w:tc>
      </w:tr>
      <w:tr w:rsidR="00D11EAB" w:rsidRPr="00B21C36">
        <w:tc>
          <w:tcPr>
            <w:tcW w:w="653" w:type="dxa"/>
          </w:tcPr>
          <w:p w:rsidR="00D11EAB" w:rsidRPr="00B21C36" w:rsidRDefault="00D11EAB">
            <w:pPr>
              <w:spacing w:before="120" w:line="276" w:lineRule="auto"/>
              <w:jc w:val="both"/>
              <w:rPr>
                <w:sz w:val="26"/>
                <w:szCs w:val="26"/>
              </w:rPr>
            </w:pPr>
            <w:r w:rsidRPr="00B21C36">
              <w:rPr>
                <w:sz w:val="26"/>
                <w:szCs w:val="26"/>
              </w:rPr>
              <w:t>2</w:t>
            </w:r>
          </w:p>
        </w:tc>
        <w:tc>
          <w:tcPr>
            <w:tcW w:w="4100" w:type="dxa"/>
          </w:tcPr>
          <w:p w:rsidR="00D11EAB" w:rsidRPr="00B21C36" w:rsidRDefault="00D11EAB">
            <w:pPr>
              <w:spacing w:line="312" w:lineRule="auto"/>
              <w:rPr>
                <w:b/>
                <w:sz w:val="26"/>
                <w:szCs w:val="26"/>
              </w:rPr>
            </w:pPr>
            <w:r w:rsidRPr="00B21C36">
              <w:rPr>
                <w:b/>
                <w:sz w:val="26"/>
                <w:szCs w:val="26"/>
              </w:rPr>
              <w:t>Chương 2: Phân tích tình hình sử dụng các yếu tố sản xuất của doanh nghiệp</w:t>
            </w:r>
          </w:p>
          <w:p w:rsidR="00D11EAB" w:rsidRPr="00B21C36" w:rsidRDefault="00D11EAB" w:rsidP="00357132">
            <w:pPr>
              <w:pStyle w:val="ListParagraph"/>
              <w:numPr>
                <w:ilvl w:val="0"/>
                <w:numId w:val="143"/>
              </w:numPr>
              <w:spacing w:line="312" w:lineRule="auto"/>
              <w:ind w:left="310" w:hanging="283"/>
              <w:rPr>
                <w:rFonts w:ascii="Times New Roman" w:hAnsi="Times New Roman" w:cs="Times New Roman"/>
                <w:b/>
                <w:sz w:val="26"/>
                <w:szCs w:val="26"/>
              </w:rPr>
            </w:pPr>
            <w:r w:rsidRPr="00B21C36">
              <w:rPr>
                <w:rFonts w:ascii="Times New Roman" w:hAnsi="Times New Roman" w:cs="Times New Roman"/>
                <w:spacing w:val="-6"/>
                <w:sz w:val="26"/>
                <w:szCs w:val="26"/>
              </w:rPr>
              <w:t>Phân tích tính cân đối của các yếu tố sản xuất</w:t>
            </w:r>
          </w:p>
          <w:p w:rsidR="00D11EAB" w:rsidRPr="00B21C36" w:rsidRDefault="00D11EAB" w:rsidP="00357132">
            <w:pPr>
              <w:pStyle w:val="ListParagraph"/>
              <w:numPr>
                <w:ilvl w:val="0"/>
                <w:numId w:val="143"/>
              </w:numPr>
              <w:spacing w:line="312" w:lineRule="auto"/>
              <w:ind w:left="310" w:hanging="310"/>
              <w:rPr>
                <w:rFonts w:ascii="Times New Roman" w:hAnsi="Times New Roman" w:cs="Times New Roman"/>
                <w:spacing w:val="-6"/>
                <w:sz w:val="26"/>
                <w:szCs w:val="26"/>
              </w:rPr>
            </w:pPr>
            <w:r w:rsidRPr="00B21C36">
              <w:rPr>
                <w:rFonts w:ascii="Times New Roman" w:hAnsi="Times New Roman" w:cs="Times New Roman"/>
                <w:spacing w:val="-6"/>
                <w:sz w:val="26"/>
                <w:szCs w:val="26"/>
              </w:rPr>
              <w:t>Phân tích tính hình sử dụng lao động</w:t>
            </w:r>
          </w:p>
          <w:p w:rsidR="00D11EAB" w:rsidRPr="00B21C36" w:rsidRDefault="00D11EAB" w:rsidP="00357132">
            <w:pPr>
              <w:pStyle w:val="ListParagraph"/>
              <w:numPr>
                <w:ilvl w:val="0"/>
                <w:numId w:val="143"/>
              </w:numPr>
              <w:spacing w:line="312" w:lineRule="auto"/>
              <w:ind w:left="310" w:hanging="310"/>
              <w:rPr>
                <w:rFonts w:ascii="Times New Roman" w:hAnsi="Times New Roman" w:cs="Times New Roman"/>
                <w:spacing w:val="-6"/>
                <w:sz w:val="26"/>
                <w:szCs w:val="26"/>
              </w:rPr>
            </w:pPr>
            <w:r w:rsidRPr="00B21C36">
              <w:rPr>
                <w:rFonts w:ascii="Times New Roman" w:hAnsi="Times New Roman" w:cs="Times New Roman"/>
                <w:spacing w:val="-6"/>
                <w:sz w:val="26"/>
                <w:szCs w:val="26"/>
              </w:rPr>
              <w:t>Phân tích tình hình sử dụng tài sản cố định</w:t>
            </w:r>
          </w:p>
          <w:p w:rsidR="00D11EAB" w:rsidRPr="00B21C36" w:rsidRDefault="00D11EAB" w:rsidP="00357132">
            <w:pPr>
              <w:pStyle w:val="ListParagraph"/>
              <w:numPr>
                <w:ilvl w:val="0"/>
                <w:numId w:val="143"/>
              </w:numPr>
              <w:spacing w:line="312" w:lineRule="auto"/>
              <w:ind w:left="310" w:hanging="310"/>
              <w:rPr>
                <w:rFonts w:ascii="Times New Roman" w:hAnsi="Times New Roman" w:cs="Times New Roman"/>
                <w:sz w:val="26"/>
                <w:szCs w:val="26"/>
              </w:rPr>
            </w:pPr>
            <w:r w:rsidRPr="00B21C36">
              <w:rPr>
                <w:rFonts w:ascii="Times New Roman" w:hAnsi="Times New Roman" w:cs="Times New Roman"/>
                <w:spacing w:val="-6"/>
                <w:sz w:val="26"/>
                <w:szCs w:val="26"/>
              </w:rPr>
              <w:t>Phân tích tình hình sử dụng nguyên vật</w:t>
            </w:r>
            <w:r w:rsidRPr="00B21C36">
              <w:rPr>
                <w:rFonts w:ascii="Times New Roman" w:hAnsi="Times New Roman" w:cs="Times New Roman"/>
                <w:sz w:val="26"/>
                <w:szCs w:val="26"/>
              </w:rPr>
              <w:t xml:space="preserve"> liệu</w:t>
            </w:r>
          </w:p>
        </w:tc>
        <w:tc>
          <w:tcPr>
            <w:tcW w:w="992" w:type="dxa"/>
          </w:tcPr>
          <w:p w:rsidR="00D11EAB" w:rsidRPr="00B21C36" w:rsidRDefault="00D11EAB">
            <w:pPr>
              <w:spacing w:line="312" w:lineRule="auto"/>
              <w:jc w:val="center"/>
              <w:rPr>
                <w:sz w:val="26"/>
                <w:szCs w:val="26"/>
              </w:rPr>
            </w:pPr>
            <w:r w:rsidRPr="00B21C36">
              <w:rPr>
                <w:sz w:val="26"/>
                <w:szCs w:val="26"/>
              </w:rPr>
              <w:t>8</w:t>
            </w:r>
          </w:p>
        </w:tc>
        <w:tc>
          <w:tcPr>
            <w:tcW w:w="992" w:type="dxa"/>
          </w:tcPr>
          <w:p w:rsidR="00D11EAB" w:rsidRPr="00B21C36" w:rsidRDefault="00D11EAB">
            <w:pPr>
              <w:spacing w:line="312" w:lineRule="auto"/>
              <w:jc w:val="center"/>
              <w:rPr>
                <w:sz w:val="26"/>
                <w:szCs w:val="26"/>
              </w:rPr>
            </w:pPr>
            <w:r w:rsidRPr="00B21C36">
              <w:rPr>
                <w:sz w:val="26"/>
                <w:szCs w:val="26"/>
              </w:rPr>
              <w:t>5</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1.0</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1.0</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1.5</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1.5</w:t>
            </w:r>
          </w:p>
        </w:tc>
        <w:tc>
          <w:tcPr>
            <w:tcW w:w="1134" w:type="dxa"/>
          </w:tcPr>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0.5</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0.5</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0.5</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0.5</w:t>
            </w:r>
          </w:p>
        </w:tc>
        <w:tc>
          <w:tcPr>
            <w:tcW w:w="1134" w:type="dxa"/>
          </w:tcPr>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both"/>
              <w:rPr>
                <w:sz w:val="26"/>
                <w:szCs w:val="26"/>
              </w:rPr>
            </w:pPr>
          </w:p>
          <w:p w:rsidR="00D11EAB" w:rsidRPr="00B21C36" w:rsidRDefault="00D11EAB">
            <w:pPr>
              <w:spacing w:line="312" w:lineRule="auto"/>
              <w:jc w:val="both"/>
              <w:rPr>
                <w:sz w:val="26"/>
                <w:szCs w:val="26"/>
              </w:rPr>
            </w:pPr>
          </w:p>
          <w:p w:rsidR="00D11EAB" w:rsidRPr="00B21C36" w:rsidRDefault="00D11EAB">
            <w:pPr>
              <w:spacing w:line="312" w:lineRule="auto"/>
              <w:jc w:val="both"/>
              <w:rPr>
                <w:sz w:val="26"/>
                <w:szCs w:val="26"/>
              </w:rPr>
            </w:pPr>
          </w:p>
          <w:p w:rsidR="00D11EAB" w:rsidRPr="00B21C36" w:rsidRDefault="00D11EAB">
            <w:pPr>
              <w:spacing w:line="312" w:lineRule="auto"/>
              <w:jc w:val="both"/>
              <w:rPr>
                <w:sz w:val="26"/>
                <w:szCs w:val="26"/>
              </w:rPr>
            </w:pPr>
          </w:p>
          <w:p w:rsidR="00D11EAB" w:rsidRPr="00B21C36" w:rsidRDefault="00D11EAB">
            <w:pPr>
              <w:spacing w:line="312" w:lineRule="auto"/>
              <w:jc w:val="both"/>
              <w:rPr>
                <w:sz w:val="26"/>
                <w:szCs w:val="26"/>
              </w:rPr>
            </w:pPr>
          </w:p>
          <w:p w:rsidR="00D11EAB" w:rsidRPr="00B21C36" w:rsidRDefault="00D11EAB">
            <w:pPr>
              <w:spacing w:line="312" w:lineRule="auto"/>
              <w:jc w:val="both"/>
              <w:rPr>
                <w:sz w:val="26"/>
                <w:szCs w:val="26"/>
              </w:rPr>
            </w:pPr>
          </w:p>
        </w:tc>
      </w:tr>
      <w:tr w:rsidR="00D11EAB" w:rsidRPr="00B21C36">
        <w:tc>
          <w:tcPr>
            <w:tcW w:w="653" w:type="dxa"/>
          </w:tcPr>
          <w:p w:rsidR="00D11EAB" w:rsidRPr="00B21C36" w:rsidRDefault="00D11EAB">
            <w:pPr>
              <w:spacing w:before="120" w:line="276" w:lineRule="auto"/>
              <w:jc w:val="both"/>
              <w:rPr>
                <w:spacing w:val="-10"/>
                <w:sz w:val="26"/>
                <w:szCs w:val="26"/>
              </w:rPr>
            </w:pPr>
            <w:r w:rsidRPr="00B21C36">
              <w:rPr>
                <w:sz w:val="26"/>
                <w:szCs w:val="26"/>
              </w:rPr>
              <w:t>3</w:t>
            </w:r>
          </w:p>
        </w:tc>
        <w:tc>
          <w:tcPr>
            <w:tcW w:w="4100" w:type="dxa"/>
          </w:tcPr>
          <w:p w:rsidR="00D11EAB" w:rsidRPr="00B21C36" w:rsidRDefault="00D11EAB">
            <w:pPr>
              <w:spacing w:line="312" w:lineRule="auto"/>
              <w:rPr>
                <w:b/>
                <w:spacing w:val="-10"/>
                <w:sz w:val="26"/>
                <w:szCs w:val="26"/>
              </w:rPr>
            </w:pPr>
            <w:r w:rsidRPr="00B21C36">
              <w:rPr>
                <w:b/>
                <w:sz w:val="26"/>
                <w:szCs w:val="26"/>
              </w:rPr>
              <w:t xml:space="preserve">Chương 3: </w:t>
            </w:r>
            <w:r w:rsidRPr="00B21C36">
              <w:rPr>
                <w:b/>
                <w:spacing w:val="-10"/>
                <w:sz w:val="26"/>
                <w:szCs w:val="26"/>
              </w:rPr>
              <w:t>Phân tích chi phí sản xuất và giá thành sản xuất sản phẩm</w:t>
            </w:r>
          </w:p>
          <w:p w:rsidR="00D11EAB" w:rsidRPr="00B21C36" w:rsidRDefault="00D11EAB" w:rsidP="00357132">
            <w:pPr>
              <w:pStyle w:val="ListParagraph"/>
              <w:numPr>
                <w:ilvl w:val="0"/>
                <w:numId w:val="144"/>
              </w:numPr>
              <w:spacing w:line="312" w:lineRule="auto"/>
              <w:ind w:left="310" w:hanging="283"/>
              <w:rPr>
                <w:rFonts w:ascii="Times New Roman" w:hAnsi="Times New Roman" w:cs="Times New Roman"/>
                <w:spacing w:val="-6"/>
                <w:sz w:val="26"/>
                <w:szCs w:val="26"/>
              </w:rPr>
            </w:pPr>
            <w:r w:rsidRPr="00B21C36">
              <w:rPr>
                <w:rFonts w:ascii="Times New Roman" w:hAnsi="Times New Roman" w:cs="Times New Roman"/>
                <w:sz w:val="26"/>
                <w:szCs w:val="26"/>
              </w:rPr>
              <w:t xml:space="preserve">Ý </w:t>
            </w:r>
            <w:r w:rsidRPr="00B21C36">
              <w:rPr>
                <w:rFonts w:ascii="Times New Roman" w:hAnsi="Times New Roman" w:cs="Times New Roman"/>
                <w:spacing w:val="-6"/>
                <w:sz w:val="26"/>
                <w:szCs w:val="26"/>
              </w:rPr>
              <w:t>nghĩa, nội dung phân tích chi phí sản xuất và giá thành sản phẩm</w:t>
            </w:r>
          </w:p>
          <w:p w:rsidR="00D11EAB" w:rsidRPr="00B21C36" w:rsidRDefault="00D11EAB" w:rsidP="00357132">
            <w:pPr>
              <w:pStyle w:val="ListParagraph"/>
              <w:numPr>
                <w:ilvl w:val="0"/>
                <w:numId w:val="144"/>
              </w:numPr>
              <w:spacing w:line="312" w:lineRule="auto"/>
              <w:ind w:left="310" w:hanging="283"/>
              <w:rPr>
                <w:rFonts w:ascii="Times New Roman" w:hAnsi="Times New Roman" w:cs="Times New Roman"/>
                <w:sz w:val="26"/>
                <w:szCs w:val="26"/>
              </w:rPr>
            </w:pPr>
            <w:r w:rsidRPr="00B21C36">
              <w:rPr>
                <w:rFonts w:ascii="Times New Roman" w:hAnsi="Times New Roman" w:cs="Times New Roman"/>
                <w:sz w:val="26"/>
                <w:szCs w:val="26"/>
              </w:rPr>
              <w:t>Đánh giá chung tình hình thực hiện kế hoạch giá thành của toàn bộ sản phẩm hàng hoá</w:t>
            </w:r>
          </w:p>
          <w:p w:rsidR="00D11EAB" w:rsidRPr="00B21C36" w:rsidRDefault="00D11EAB" w:rsidP="00357132">
            <w:pPr>
              <w:pStyle w:val="ListParagraph"/>
              <w:numPr>
                <w:ilvl w:val="0"/>
                <w:numId w:val="144"/>
              </w:numPr>
              <w:spacing w:line="312" w:lineRule="auto"/>
              <w:ind w:left="310" w:hanging="283"/>
              <w:rPr>
                <w:rFonts w:ascii="Times New Roman" w:hAnsi="Times New Roman" w:cs="Times New Roman"/>
                <w:sz w:val="26"/>
                <w:szCs w:val="26"/>
              </w:rPr>
            </w:pPr>
            <w:r w:rsidRPr="00B21C36">
              <w:rPr>
                <w:rFonts w:ascii="Times New Roman" w:hAnsi="Times New Roman" w:cs="Times New Roman"/>
                <w:sz w:val="26"/>
                <w:szCs w:val="26"/>
              </w:rPr>
              <w:t>Phân tích chi phí cho 1.000 đồng sản phẩm hàng hoá</w:t>
            </w:r>
          </w:p>
          <w:p w:rsidR="00D11EAB" w:rsidRPr="00B21C36" w:rsidRDefault="00D11EAB" w:rsidP="00357132">
            <w:pPr>
              <w:pStyle w:val="ListParagraph"/>
              <w:numPr>
                <w:ilvl w:val="0"/>
                <w:numId w:val="144"/>
              </w:numPr>
              <w:spacing w:line="312" w:lineRule="auto"/>
              <w:ind w:left="310" w:hanging="283"/>
              <w:rPr>
                <w:rFonts w:ascii="Times New Roman" w:hAnsi="Times New Roman" w:cs="Times New Roman"/>
                <w:spacing w:val="-10"/>
                <w:sz w:val="26"/>
                <w:szCs w:val="26"/>
              </w:rPr>
            </w:pPr>
            <w:r w:rsidRPr="00B21C36">
              <w:rPr>
                <w:rFonts w:ascii="Times New Roman" w:hAnsi="Times New Roman" w:cs="Times New Roman"/>
                <w:sz w:val="26"/>
                <w:szCs w:val="26"/>
              </w:rPr>
              <w:t>Phân tích tình hình thực hiện kế hoạch hạ thấp giá thành của sản phẩm so sánh được</w:t>
            </w:r>
          </w:p>
        </w:tc>
        <w:tc>
          <w:tcPr>
            <w:tcW w:w="992" w:type="dxa"/>
          </w:tcPr>
          <w:p w:rsidR="00D11EAB" w:rsidRPr="00B21C36" w:rsidRDefault="00D11EAB">
            <w:pPr>
              <w:spacing w:line="312" w:lineRule="auto"/>
              <w:jc w:val="center"/>
              <w:rPr>
                <w:sz w:val="26"/>
                <w:szCs w:val="26"/>
              </w:rPr>
            </w:pPr>
            <w:r w:rsidRPr="00B21C36">
              <w:rPr>
                <w:sz w:val="26"/>
                <w:szCs w:val="26"/>
              </w:rPr>
              <w:t>9</w:t>
            </w:r>
          </w:p>
        </w:tc>
        <w:tc>
          <w:tcPr>
            <w:tcW w:w="992" w:type="dxa"/>
          </w:tcPr>
          <w:p w:rsidR="00D11EAB" w:rsidRPr="00B21C36" w:rsidRDefault="00D11EAB">
            <w:pPr>
              <w:spacing w:line="312" w:lineRule="auto"/>
              <w:jc w:val="center"/>
              <w:rPr>
                <w:sz w:val="26"/>
                <w:szCs w:val="26"/>
              </w:rPr>
            </w:pPr>
            <w:r w:rsidRPr="00B21C36">
              <w:rPr>
                <w:sz w:val="26"/>
                <w:szCs w:val="26"/>
              </w:rPr>
              <w:t>6</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1.0</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1.0</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1.5</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1.5</w:t>
            </w:r>
          </w:p>
        </w:tc>
        <w:tc>
          <w:tcPr>
            <w:tcW w:w="1134" w:type="dxa"/>
          </w:tcPr>
          <w:p w:rsidR="00D11EAB" w:rsidRPr="00B21C36" w:rsidRDefault="00D11EAB">
            <w:pPr>
              <w:spacing w:line="312" w:lineRule="auto"/>
              <w:jc w:val="center"/>
              <w:rPr>
                <w:sz w:val="26"/>
                <w:szCs w:val="26"/>
              </w:rPr>
            </w:pPr>
            <w:r w:rsidRPr="00B21C36">
              <w:rPr>
                <w:sz w:val="26"/>
                <w:szCs w:val="26"/>
              </w:rPr>
              <w:t>3</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0.5</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0.5</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1.0</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1.0</w:t>
            </w:r>
          </w:p>
        </w:tc>
        <w:tc>
          <w:tcPr>
            <w:tcW w:w="1134" w:type="dxa"/>
          </w:tcPr>
          <w:p w:rsidR="00D11EAB" w:rsidRPr="00B21C36" w:rsidRDefault="00D11EAB">
            <w:pPr>
              <w:spacing w:line="312" w:lineRule="auto"/>
              <w:jc w:val="both"/>
              <w:rPr>
                <w:sz w:val="26"/>
                <w:szCs w:val="26"/>
              </w:rPr>
            </w:pPr>
          </w:p>
        </w:tc>
      </w:tr>
      <w:tr w:rsidR="00D11EAB" w:rsidRPr="00B21C36">
        <w:tc>
          <w:tcPr>
            <w:tcW w:w="653" w:type="dxa"/>
          </w:tcPr>
          <w:p w:rsidR="00D11EAB" w:rsidRPr="00B21C36" w:rsidRDefault="00D11EAB">
            <w:pPr>
              <w:spacing w:before="120" w:line="276" w:lineRule="auto"/>
              <w:jc w:val="both"/>
              <w:rPr>
                <w:spacing w:val="-14"/>
                <w:sz w:val="26"/>
                <w:szCs w:val="26"/>
              </w:rPr>
            </w:pPr>
            <w:r w:rsidRPr="00B21C36">
              <w:rPr>
                <w:spacing w:val="-10"/>
                <w:sz w:val="26"/>
                <w:szCs w:val="26"/>
              </w:rPr>
              <w:t>4</w:t>
            </w:r>
          </w:p>
        </w:tc>
        <w:tc>
          <w:tcPr>
            <w:tcW w:w="4100" w:type="dxa"/>
          </w:tcPr>
          <w:p w:rsidR="00D11EAB" w:rsidRPr="00B21C36" w:rsidRDefault="00D11EAB">
            <w:pPr>
              <w:spacing w:line="312" w:lineRule="auto"/>
              <w:rPr>
                <w:b/>
                <w:spacing w:val="-14"/>
                <w:sz w:val="26"/>
                <w:szCs w:val="26"/>
              </w:rPr>
            </w:pPr>
            <w:r w:rsidRPr="00B21C36">
              <w:rPr>
                <w:b/>
                <w:sz w:val="26"/>
                <w:szCs w:val="26"/>
              </w:rPr>
              <w:t xml:space="preserve">Chương 4: </w:t>
            </w:r>
            <w:r w:rsidRPr="00B21C36">
              <w:rPr>
                <w:b/>
                <w:spacing w:val="-14"/>
                <w:sz w:val="26"/>
                <w:szCs w:val="26"/>
              </w:rPr>
              <w:t>Phân tích kết quả hoạt động sản xuất kinh doanh</w:t>
            </w:r>
          </w:p>
          <w:p w:rsidR="00D11EAB" w:rsidRPr="00B21C36" w:rsidRDefault="00D11EAB" w:rsidP="00357132">
            <w:pPr>
              <w:pStyle w:val="ListParagraph"/>
              <w:numPr>
                <w:ilvl w:val="0"/>
                <w:numId w:val="80"/>
              </w:numPr>
              <w:spacing w:line="312" w:lineRule="auto"/>
              <w:ind w:left="310" w:hanging="310"/>
              <w:rPr>
                <w:rFonts w:ascii="Times New Roman" w:hAnsi="Times New Roman" w:cs="Times New Roman"/>
                <w:sz w:val="26"/>
                <w:szCs w:val="26"/>
              </w:rPr>
            </w:pPr>
            <w:r w:rsidRPr="00B21C36">
              <w:rPr>
                <w:rFonts w:ascii="Times New Roman" w:hAnsi="Times New Roman" w:cs="Times New Roman"/>
                <w:sz w:val="26"/>
                <w:szCs w:val="26"/>
              </w:rPr>
              <w:t>Phân tích kết quả hoạt động sản xuất kinh doanh</w:t>
            </w:r>
          </w:p>
          <w:p w:rsidR="00D11EAB" w:rsidRPr="00B21C36" w:rsidRDefault="00D11EAB" w:rsidP="00357132">
            <w:pPr>
              <w:pStyle w:val="ListParagraph"/>
              <w:numPr>
                <w:ilvl w:val="0"/>
                <w:numId w:val="80"/>
              </w:numPr>
              <w:spacing w:line="312" w:lineRule="auto"/>
              <w:ind w:left="310" w:hanging="310"/>
              <w:rPr>
                <w:rFonts w:ascii="Times New Roman" w:hAnsi="Times New Roman" w:cs="Times New Roman"/>
                <w:sz w:val="26"/>
                <w:szCs w:val="26"/>
              </w:rPr>
            </w:pPr>
            <w:r w:rsidRPr="00B21C36">
              <w:rPr>
                <w:rFonts w:ascii="Times New Roman" w:hAnsi="Times New Roman" w:cs="Times New Roman"/>
                <w:sz w:val="26"/>
                <w:szCs w:val="26"/>
              </w:rPr>
              <w:t>Phân tích kết quả tiêu thụ sản phẩm hàng hoá</w:t>
            </w:r>
          </w:p>
          <w:p w:rsidR="00D11EAB" w:rsidRPr="00B21C36" w:rsidRDefault="00D11EAB" w:rsidP="00357132">
            <w:pPr>
              <w:pStyle w:val="ListParagraph"/>
              <w:numPr>
                <w:ilvl w:val="0"/>
                <w:numId w:val="80"/>
              </w:numPr>
              <w:spacing w:line="312" w:lineRule="auto"/>
              <w:ind w:left="310" w:hanging="310"/>
              <w:rPr>
                <w:rFonts w:ascii="Times New Roman" w:hAnsi="Times New Roman" w:cs="Times New Roman"/>
                <w:spacing w:val="-14"/>
                <w:sz w:val="26"/>
                <w:szCs w:val="26"/>
              </w:rPr>
            </w:pPr>
            <w:r w:rsidRPr="00B21C36">
              <w:rPr>
                <w:rFonts w:ascii="Times New Roman" w:hAnsi="Times New Roman" w:cs="Times New Roman"/>
                <w:sz w:val="26"/>
                <w:szCs w:val="26"/>
              </w:rPr>
              <w:t>Phân tích điểm hoà vốn</w:t>
            </w:r>
          </w:p>
        </w:tc>
        <w:tc>
          <w:tcPr>
            <w:tcW w:w="992" w:type="dxa"/>
          </w:tcPr>
          <w:p w:rsidR="00D11EAB" w:rsidRPr="00B21C36" w:rsidRDefault="00D11EAB">
            <w:pPr>
              <w:spacing w:line="312" w:lineRule="auto"/>
              <w:jc w:val="center"/>
              <w:rPr>
                <w:sz w:val="26"/>
                <w:szCs w:val="26"/>
              </w:rPr>
            </w:pPr>
            <w:r w:rsidRPr="00B21C36">
              <w:rPr>
                <w:sz w:val="26"/>
                <w:szCs w:val="26"/>
              </w:rPr>
              <w:t>9</w:t>
            </w:r>
          </w:p>
        </w:tc>
        <w:tc>
          <w:tcPr>
            <w:tcW w:w="992" w:type="dxa"/>
          </w:tcPr>
          <w:p w:rsidR="00D11EAB" w:rsidRPr="00B21C36" w:rsidRDefault="00D11EAB">
            <w:pPr>
              <w:spacing w:line="312" w:lineRule="auto"/>
              <w:jc w:val="center"/>
              <w:rPr>
                <w:sz w:val="26"/>
                <w:szCs w:val="26"/>
              </w:rPr>
            </w:pPr>
            <w:r w:rsidRPr="00B21C36">
              <w:rPr>
                <w:sz w:val="26"/>
                <w:szCs w:val="26"/>
              </w:rPr>
              <w:t>5</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1.5</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1.5</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2.0</w:t>
            </w:r>
          </w:p>
        </w:tc>
        <w:tc>
          <w:tcPr>
            <w:tcW w:w="1134" w:type="dxa"/>
          </w:tcPr>
          <w:p w:rsidR="00D11EAB" w:rsidRPr="00B21C36" w:rsidRDefault="00D11EAB">
            <w:pPr>
              <w:spacing w:line="312" w:lineRule="auto"/>
              <w:jc w:val="center"/>
              <w:rPr>
                <w:sz w:val="26"/>
                <w:szCs w:val="26"/>
              </w:rPr>
            </w:pPr>
            <w:r w:rsidRPr="00B21C36">
              <w:rPr>
                <w:sz w:val="26"/>
                <w:szCs w:val="26"/>
              </w:rPr>
              <w:t>3</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1.0</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1.0</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1.0</w:t>
            </w:r>
          </w:p>
        </w:tc>
        <w:tc>
          <w:tcPr>
            <w:tcW w:w="1134" w:type="dxa"/>
          </w:tcPr>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both"/>
              <w:rPr>
                <w:sz w:val="26"/>
                <w:szCs w:val="26"/>
              </w:rPr>
            </w:pPr>
          </w:p>
          <w:p w:rsidR="00D11EAB" w:rsidRPr="00B21C36" w:rsidRDefault="00D11EAB">
            <w:pPr>
              <w:spacing w:line="312" w:lineRule="auto"/>
              <w:jc w:val="both"/>
              <w:rPr>
                <w:sz w:val="26"/>
                <w:szCs w:val="26"/>
              </w:rPr>
            </w:pPr>
          </w:p>
          <w:p w:rsidR="00D11EAB" w:rsidRPr="00B21C36" w:rsidRDefault="00D11EAB">
            <w:pPr>
              <w:spacing w:line="312" w:lineRule="auto"/>
              <w:jc w:val="both"/>
              <w:rPr>
                <w:sz w:val="26"/>
                <w:szCs w:val="26"/>
              </w:rPr>
            </w:pPr>
          </w:p>
          <w:p w:rsidR="00D11EAB" w:rsidRPr="00B21C36" w:rsidRDefault="00D11EAB">
            <w:pPr>
              <w:spacing w:line="312" w:lineRule="auto"/>
              <w:jc w:val="both"/>
              <w:rPr>
                <w:sz w:val="26"/>
                <w:szCs w:val="26"/>
              </w:rPr>
            </w:pPr>
          </w:p>
        </w:tc>
      </w:tr>
      <w:tr w:rsidR="00D11EAB" w:rsidRPr="00B21C36">
        <w:tc>
          <w:tcPr>
            <w:tcW w:w="653" w:type="dxa"/>
          </w:tcPr>
          <w:p w:rsidR="00D11EAB" w:rsidRPr="00B21C36" w:rsidRDefault="00D11EAB">
            <w:pPr>
              <w:spacing w:before="120" w:line="276" w:lineRule="auto"/>
              <w:jc w:val="both"/>
              <w:rPr>
                <w:sz w:val="26"/>
                <w:szCs w:val="26"/>
              </w:rPr>
            </w:pPr>
            <w:r w:rsidRPr="00B21C36">
              <w:rPr>
                <w:sz w:val="26"/>
                <w:szCs w:val="26"/>
              </w:rPr>
              <w:t>5</w:t>
            </w:r>
          </w:p>
        </w:tc>
        <w:tc>
          <w:tcPr>
            <w:tcW w:w="4100" w:type="dxa"/>
          </w:tcPr>
          <w:p w:rsidR="00D11EAB" w:rsidRPr="00B21C36" w:rsidRDefault="00D11EAB">
            <w:pPr>
              <w:spacing w:line="312" w:lineRule="auto"/>
              <w:rPr>
                <w:b/>
                <w:sz w:val="26"/>
                <w:szCs w:val="26"/>
              </w:rPr>
            </w:pPr>
            <w:r w:rsidRPr="00B21C36">
              <w:rPr>
                <w:b/>
                <w:sz w:val="26"/>
                <w:szCs w:val="26"/>
              </w:rPr>
              <w:t>Chương 5: Phân tích tình hình tài chính của doanh nghiệp</w:t>
            </w:r>
          </w:p>
          <w:p w:rsidR="00D11EAB" w:rsidRPr="00B21C36" w:rsidRDefault="00D11EAB">
            <w:pPr>
              <w:spacing w:line="312" w:lineRule="auto"/>
              <w:rPr>
                <w:i/>
                <w:sz w:val="26"/>
                <w:szCs w:val="26"/>
              </w:rPr>
            </w:pPr>
            <w:r w:rsidRPr="00B21C36">
              <w:rPr>
                <w:spacing w:val="-6"/>
                <w:sz w:val="26"/>
                <w:szCs w:val="26"/>
              </w:rPr>
              <w:t xml:space="preserve">1. </w:t>
            </w:r>
            <w:r w:rsidRPr="00B21C36">
              <w:rPr>
                <w:sz w:val="26"/>
                <w:szCs w:val="26"/>
              </w:rPr>
              <w:t>Mục tiêu, ý nghĩa và công cụ phân tích báo cáo tài chính</w:t>
            </w:r>
          </w:p>
          <w:p w:rsidR="00D11EAB" w:rsidRPr="00B21C36" w:rsidRDefault="00D11EAB">
            <w:pPr>
              <w:spacing w:line="312" w:lineRule="auto"/>
              <w:rPr>
                <w:sz w:val="26"/>
                <w:szCs w:val="26"/>
              </w:rPr>
            </w:pPr>
            <w:r w:rsidRPr="00B21C36">
              <w:rPr>
                <w:sz w:val="26"/>
                <w:szCs w:val="26"/>
              </w:rPr>
              <w:t>1.1. Khái niệm</w:t>
            </w:r>
          </w:p>
          <w:p w:rsidR="00D11EAB" w:rsidRPr="00B21C36" w:rsidRDefault="00D11EAB">
            <w:pPr>
              <w:spacing w:line="312" w:lineRule="auto"/>
              <w:rPr>
                <w:sz w:val="26"/>
                <w:szCs w:val="26"/>
              </w:rPr>
            </w:pPr>
            <w:r w:rsidRPr="00B21C36">
              <w:rPr>
                <w:sz w:val="26"/>
                <w:szCs w:val="26"/>
              </w:rPr>
              <w:t>1.2. Ý nghĩa</w:t>
            </w:r>
          </w:p>
          <w:p w:rsidR="00D11EAB" w:rsidRPr="00B21C36" w:rsidRDefault="00D11EAB">
            <w:pPr>
              <w:spacing w:line="312" w:lineRule="auto"/>
              <w:rPr>
                <w:spacing w:val="-8"/>
                <w:sz w:val="26"/>
                <w:szCs w:val="26"/>
              </w:rPr>
            </w:pPr>
            <w:r w:rsidRPr="00B21C36">
              <w:rPr>
                <w:sz w:val="26"/>
                <w:szCs w:val="26"/>
              </w:rPr>
              <w:t xml:space="preserve">1.3. </w:t>
            </w:r>
            <w:r w:rsidRPr="00B21C36">
              <w:rPr>
                <w:spacing w:val="-8"/>
                <w:sz w:val="26"/>
                <w:szCs w:val="26"/>
              </w:rPr>
              <w:t>Nhiệm vụ, nội dung và công cụ phân tích tình hình tài chính của doanh nghiệp</w:t>
            </w:r>
          </w:p>
          <w:p w:rsidR="00D11EAB" w:rsidRPr="00B21C36" w:rsidRDefault="00D11EAB">
            <w:pPr>
              <w:spacing w:line="312" w:lineRule="auto"/>
              <w:rPr>
                <w:i/>
                <w:sz w:val="26"/>
                <w:szCs w:val="26"/>
              </w:rPr>
            </w:pPr>
            <w:r w:rsidRPr="00B21C36">
              <w:rPr>
                <w:spacing w:val="-8"/>
                <w:sz w:val="26"/>
                <w:szCs w:val="26"/>
              </w:rPr>
              <w:t xml:space="preserve">2. </w:t>
            </w:r>
            <w:r w:rsidRPr="00B21C36">
              <w:rPr>
                <w:sz w:val="26"/>
                <w:szCs w:val="26"/>
              </w:rPr>
              <w:t>Đánh giá khái quát tình hình tài chính của doanh nghiệp</w:t>
            </w:r>
          </w:p>
          <w:p w:rsidR="00D11EAB" w:rsidRPr="00B21C36" w:rsidRDefault="00D11EAB">
            <w:pPr>
              <w:spacing w:line="312" w:lineRule="auto"/>
              <w:rPr>
                <w:sz w:val="26"/>
                <w:szCs w:val="26"/>
              </w:rPr>
            </w:pPr>
            <w:r w:rsidRPr="00B21C36">
              <w:rPr>
                <w:sz w:val="26"/>
                <w:szCs w:val="26"/>
              </w:rPr>
              <w:t>2.1. Đánh giá chung</w:t>
            </w:r>
          </w:p>
          <w:p w:rsidR="00D11EAB" w:rsidRPr="00B21C36" w:rsidRDefault="00D11EAB">
            <w:pPr>
              <w:spacing w:line="312" w:lineRule="auto"/>
              <w:rPr>
                <w:sz w:val="26"/>
                <w:szCs w:val="26"/>
              </w:rPr>
            </w:pPr>
            <w:r w:rsidRPr="00B21C36">
              <w:rPr>
                <w:sz w:val="26"/>
                <w:szCs w:val="26"/>
              </w:rPr>
              <w:t>2.2. Phân tích cơ cấu tài sản</w:t>
            </w:r>
          </w:p>
          <w:p w:rsidR="00D11EAB" w:rsidRPr="00B21C36" w:rsidRDefault="00D11EAB">
            <w:pPr>
              <w:spacing w:line="312" w:lineRule="auto"/>
              <w:rPr>
                <w:spacing w:val="-8"/>
                <w:sz w:val="26"/>
                <w:szCs w:val="26"/>
              </w:rPr>
            </w:pPr>
            <w:r w:rsidRPr="00B21C36">
              <w:rPr>
                <w:sz w:val="26"/>
                <w:szCs w:val="26"/>
              </w:rPr>
              <w:t xml:space="preserve">2.3. </w:t>
            </w:r>
            <w:r w:rsidRPr="00B21C36">
              <w:rPr>
                <w:spacing w:val="-8"/>
                <w:sz w:val="26"/>
                <w:szCs w:val="26"/>
              </w:rPr>
              <w:t>Phân tích cơ cấu nguồn vốn của doanh nghiệp</w:t>
            </w:r>
          </w:p>
          <w:p w:rsidR="00D11EAB" w:rsidRPr="00B21C36" w:rsidRDefault="00D11EAB">
            <w:pPr>
              <w:spacing w:line="312" w:lineRule="auto"/>
              <w:rPr>
                <w:i/>
                <w:sz w:val="26"/>
                <w:szCs w:val="26"/>
              </w:rPr>
            </w:pPr>
            <w:r w:rsidRPr="00B21C36">
              <w:rPr>
                <w:spacing w:val="-8"/>
                <w:sz w:val="26"/>
                <w:szCs w:val="26"/>
              </w:rPr>
              <w:t xml:space="preserve">3. </w:t>
            </w:r>
            <w:r w:rsidRPr="00B21C36">
              <w:rPr>
                <w:sz w:val="26"/>
                <w:szCs w:val="26"/>
              </w:rPr>
              <w:t>Phân tích các tỷ số tài chính chủ yếu</w:t>
            </w:r>
          </w:p>
          <w:p w:rsidR="00D11EAB" w:rsidRPr="00B21C36" w:rsidRDefault="00D11EAB">
            <w:pPr>
              <w:spacing w:line="312" w:lineRule="auto"/>
              <w:rPr>
                <w:sz w:val="26"/>
                <w:szCs w:val="26"/>
              </w:rPr>
            </w:pPr>
            <w:r w:rsidRPr="00B21C36">
              <w:rPr>
                <w:sz w:val="26"/>
                <w:szCs w:val="26"/>
              </w:rPr>
              <w:t>3.1. Các tỷ số kết cấu</w:t>
            </w:r>
          </w:p>
          <w:p w:rsidR="00D11EAB" w:rsidRPr="00B21C36" w:rsidRDefault="00D11EAB">
            <w:pPr>
              <w:spacing w:line="312" w:lineRule="auto"/>
              <w:rPr>
                <w:sz w:val="26"/>
                <w:szCs w:val="26"/>
              </w:rPr>
            </w:pPr>
            <w:r w:rsidRPr="00B21C36">
              <w:rPr>
                <w:sz w:val="26"/>
                <w:szCs w:val="26"/>
              </w:rPr>
              <w:t>3.2. Các tỷ số phản ánh khả năng thanh toán</w:t>
            </w:r>
          </w:p>
          <w:p w:rsidR="00D11EAB" w:rsidRPr="00B21C36" w:rsidRDefault="00D11EAB">
            <w:pPr>
              <w:spacing w:line="312" w:lineRule="auto"/>
              <w:rPr>
                <w:sz w:val="26"/>
                <w:szCs w:val="26"/>
              </w:rPr>
            </w:pPr>
            <w:r w:rsidRPr="00B21C36">
              <w:rPr>
                <w:sz w:val="26"/>
                <w:szCs w:val="26"/>
              </w:rPr>
              <w:t>3.3. Các tỷ số phản ánh khả năng th</w:t>
            </w:r>
            <w:r w:rsidR="00DE696B" w:rsidRPr="00B21C36">
              <w:rPr>
                <w:sz w:val="26"/>
                <w:szCs w:val="26"/>
              </w:rPr>
              <w:t>a</w:t>
            </w:r>
            <w:r w:rsidRPr="00B21C36">
              <w:rPr>
                <w:sz w:val="26"/>
                <w:szCs w:val="26"/>
              </w:rPr>
              <w:t>nh toán các khoản phải thu</w:t>
            </w:r>
          </w:p>
          <w:p w:rsidR="00D11EAB" w:rsidRPr="00B21C36" w:rsidRDefault="00D11EAB">
            <w:pPr>
              <w:spacing w:line="312" w:lineRule="auto"/>
              <w:rPr>
                <w:sz w:val="26"/>
                <w:szCs w:val="26"/>
              </w:rPr>
            </w:pPr>
            <w:r w:rsidRPr="00B21C36">
              <w:rPr>
                <w:sz w:val="26"/>
                <w:szCs w:val="26"/>
              </w:rPr>
              <w:t>3.4. Các tỷ số phản ánh tốc độ chu chuyển vốn hàng hoá của doanh nghiệp</w:t>
            </w:r>
          </w:p>
          <w:p w:rsidR="00D11EAB" w:rsidRPr="00B21C36" w:rsidRDefault="00D11EAB">
            <w:pPr>
              <w:spacing w:line="312" w:lineRule="auto"/>
              <w:rPr>
                <w:sz w:val="26"/>
                <w:szCs w:val="26"/>
              </w:rPr>
            </w:pPr>
            <w:r w:rsidRPr="00B21C36">
              <w:rPr>
                <w:sz w:val="26"/>
                <w:szCs w:val="26"/>
              </w:rPr>
              <w:t>3.5. Các tỷ số phản ánh khả năng sinh lời của hoạt động kinh doanh</w:t>
            </w:r>
          </w:p>
          <w:p w:rsidR="00D11EAB" w:rsidRPr="00B21C36" w:rsidRDefault="00D11EAB">
            <w:pPr>
              <w:pStyle w:val="ListParagraph"/>
              <w:spacing w:line="312" w:lineRule="auto"/>
              <w:ind w:left="23"/>
              <w:rPr>
                <w:rFonts w:ascii="Times New Roman" w:hAnsi="Times New Roman" w:cs="Times New Roman"/>
                <w:sz w:val="26"/>
                <w:szCs w:val="26"/>
              </w:rPr>
            </w:pPr>
            <w:r w:rsidRPr="00B21C36">
              <w:rPr>
                <w:rFonts w:ascii="Times New Roman" w:hAnsi="Times New Roman" w:cs="Times New Roman"/>
                <w:sz w:val="26"/>
                <w:szCs w:val="26"/>
              </w:rPr>
              <w:t>3.6. Phân tích khả năng độc lập tài chính của doanh nghiệp</w:t>
            </w:r>
          </w:p>
        </w:tc>
        <w:tc>
          <w:tcPr>
            <w:tcW w:w="992" w:type="dxa"/>
          </w:tcPr>
          <w:p w:rsidR="00D11EAB" w:rsidRPr="00B21C36" w:rsidRDefault="00D11EAB">
            <w:pPr>
              <w:spacing w:line="312" w:lineRule="auto"/>
              <w:jc w:val="center"/>
              <w:rPr>
                <w:sz w:val="26"/>
                <w:szCs w:val="26"/>
              </w:rPr>
            </w:pPr>
            <w:r w:rsidRPr="00B21C36">
              <w:rPr>
                <w:sz w:val="26"/>
                <w:szCs w:val="26"/>
              </w:rPr>
              <w:t>11</w:t>
            </w:r>
          </w:p>
        </w:tc>
        <w:tc>
          <w:tcPr>
            <w:tcW w:w="992" w:type="dxa"/>
          </w:tcPr>
          <w:p w:rsidR="00D11EAB" w:rsidRPr="00B21C36" w:rsidRDefault="00D11EAB">
            <w:pPr>
              <w:spacing w:line="312" w:lineRule="auto"/>
              <w:jc w:val="center"/>
              <w:rPr>
                <w:sz w:val="26"/>
                <w:szCs w:val="26"/>
              </w:rPr>
            </w:pPr>
            <w:r w:rsidRPr="00B21C36">
              <w:rPr>
                <w:sz w:val="26"/>
                <w:szCs w:val="26"/>
              </w:rPr>
              <w:t>7</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2.0</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0.5</w:t>
            </w:r>
          </w:p>
          <w:p w:rsidR="00D11EAB" w:rsidRPr="00B21C36" w:rsidRDefault="00D11EAB">
            <w:pPr>
              <w:spacing w:line="312" w:lineRule="auto"/>
              <w:jc w:val="center"/>
              <w:rPr>
                <w:sz w:val="26"/>
                <w:szCs w:val="26"/>
              </w:rPr>
            </w:pPr>
            <w:r w:rsidRPr="00B21C36">
              <w:rPr>
                <w:sz w:val="26"/>
                <w:szCs w:val="26"/>
              </w:rPr>
              <w:t>0.5</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2.0</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0.5</w:t>
            </w:r>
          </w:p>
          <w:p w:rsidR="00D11EAB" w:rsidRPr="00B21C36" w:rsidRDefault="00D11EAB">
            <w:pPr>
              <w:spacing w:line="312" w:lineRule="auto"/>
              <w:jc w:val="center"/>
              <w:rPr>
                <w:sz w:val="26"/>
                <w:szCs w:val="26"/>
              </w:rPr>
            </w:pPr>
            <w:r w:rsidRPr="00B21C36">
              <w:rPr>
                <w:sz w:val="26"/>
                <w:szCs w:val="26"/>
              </w:rPr>
              <w:t>0.5</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3.0</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0.5</w:t>
            </w:r>
          </w:p>
          <w:p w:rsidR="00D11EAB" w:rsidRPr="00B21C36" w:rsidRDefault="00D11EAB">
            <w:pPr>
              <w:spacing w:line="312" w:lineRule="auto"/>
              <w:jc w:val="center"/>
              <w:rPr>
                <w:sz w:val="26"/>
                <w:szCs w:val="26"/>
              </w:rPr>
            </w:pPr>
            <w:r w:rsidRPr="00B21C36">
              <w:rPr>
                <w:sz w:val="26"/>
                <w:szCs w:val="26"/>
              </w:rPr>
              <w:t>0.5</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0.5</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0.5</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0.5</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0.5</w:t>
            </w:r>
          </w:p>
          <w:p w:rsidR="00D11EAB" w:rsidRPr="00B21C36" w:rsidRDefault="00D11EAB">
            <w:pPr>
              <w:spacing w:line="312" w:lineRule="auto"/>
              <w:jc w:val="center"/>
              <w:rPr>
                <w:sz w:val="26"/>
                <w:szCs w:val="26"/>
              </w:rPr>
            </w:pPr>
          </w:p>
        </w:tc>
        <w:tc>
          <w:tcPr>
            <w:tcW w:w="1134" w:type="dxa"/>
          </w:tcPr>
          <w:p w:rsidR="00D11EAB" w:rsidRPr="00B21C36" w:rsidRDefault="00D11EAB">
            <w:pPr>
              <w:spacing w:line="312" w:lineRule="auto"/>
              <w:jc w:val="center"/>
              <w:rPr>
                <w:sz w:val="26"/>
                <w:szCs w:val="26"/>
              </w:rPr>
            </w:pPr>
            <w:r w:rsidRPr="00B21C36">
              <w:rPr>
                <w:sz w:val="26"/>
                <w:szCs w:val="26"/>
              </w:rPr>
              <w:t>4</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1.0</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1.0</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2.0</w:t>
            </w:r>
          </w:p>
        </w:tc>
        <w:tc>
          <w:tcPr>
            <w:tcW w:w="1134" w:type="dxa"/>
          </w:tcPr>
          <w:p w:rsidR="00D11EAB" w:rsidRPr="00B21C36" w:rsidRDefault="00D11EAB">
            <w:pPr>
              <w:spacing w:line="312" w:lineRule="auto"/>
              <w:jc w:val="both"/>
              <w:rPr>
                <w:sz w:val="26"/>
                <w:szCs w:val="26"/>
              </w:rPr>
            </w:pPr>
          </w:p>
        </w:tc>
      </w:tr>
      <w:tr w:rsidR="00D11EAB" w:rsidRPr="00B21C36">
        <w:tc>
          <w:tcPr>
            <w:tcW w:w="653" w:type="dxa"/>
          </w:tcPr>
          <w:p w:rsidR="00D11EAB" w:rsidRPr="00B21C36" w:rsidRDefault="00D11EAB">
            <w:pPr>
              <w:spacing w:before="120" w:line="276" w:lineRule="auto"/>
              <w:jc w:val="both"/>
              <w:rPr>
                <w:b/>
                <w:sz w:val="26"/>
                <w:szCs w:val="26"/>
              </w:rPr>
            </w:pPr>
          </w:p>
        </w:tc>
        <w:tc>
          <w:tcPr>
            <w:tcW w:w="4100" w:type="dxa"/>
            <w:vAlign w:val="center"/>
          </w:tcPr>
          <w:p w:rsidR="00D11EAB" w:rsidRPr="00B21C36" w:rsidRDefault="00D11EAB">
            <w:pPr>
              <w:spacing w:line="312" w:lineRule="auto"/>
              <w:jc w:val="center"/>
              <w:rPr>
                <w:b/>
                <w:sz w:val="26"/>
                <w:szCs w:val="26"/>
              </w:rPr>
            </w:pPr>
            <w:r w:rsidRPr="00B21C36">
              <w:rPr>
                <w:b/>
                <w:sz w:val="26"/>
                <w:szCs w:val="26"/>
              </w:rPr>
              <w:t>Cộng</w:t>
            </w:r>
          </w:p>
        </w:tc>
        <w:tc>
          <w:tcPr>
            <w:tcW w:w="992" w:type="dxa"/>
            <w:vAlign w:val="center"/>
          </w:tcPr>
          <w:p w:rsidR="00D11EAB" w:rsidRPr="00B21C36" w:rsidRDefault="00D11EAB">
            <w:pPr>
              <w:spacing w:line="312" w:lineRule="auto"/>
              <w:jc w:val="center"/>
              <w:rPr>
                <w:b/>
                <w:sz w:val="26"/>
                <w:szCs w:val="26"/>
              </w:rPr>
            </w:pPr>
            <w:r w:rsidRPr="00B21C36">
              <w:rPr>
                <w:b/>
                <w:sz w:val="26"/>
                <w:szCs w:val="26"/>
              </w:rPr>
              <w:t>45</w:t>
            </w:r>
          </w:p>
        </w:tc>
        <w:tc>
          <w:tcPr>
            <w:tcW w:w="992" w:type="dxa"/>
            <w:vAlign w:val="center"/>
          </w:tcPr>
          <w:p w:rsidR="00D11EAB" w:rsidRPr="00B21C36" w:rsidRDefault="00D11EAB">
            <w:pPr>
              <w:spacing w:line="312" w:lineRule="auto"/>
              <w:jc w:val="center"/>
              <w:rPr>
                <w:b/>
                <w:sz w:val="26"/>
                <w:szCs w:val="26"/>
              </w:rPr>
            </w:pPr>
            <w:r w:rsidRPr="00B21C36">
              <w:rPr>
                <w:b/>
                <w:sz w:val="26"/>
                <w:szCs w:val="26"/>
              </w:rPr>
              <w:t>28</w:t>
            </w:r>
          </w:p>
        </w:tc>
        <w:tc>
          <w:tcPr>
            <w:tcW w:w="1134" w:type="dxa"/>
            <w:vAlign w:val="center"/>
          </w:tcPr>
          <w:p w:rsidR="00D11EAB" w:rsidRPr="00B21C36" w:rsidRDefault="00D11EAB">
            <w:pPr>
              <w:spacing w:line="312" w:lineRule="auto"/>
              <w:jc w:val="center"/>
              <w:rPr>
                <w:b/>
                <w:sz w:val="26"/>
                <w:szCs w:val="26"/>
              </w:rPr>
            </w:pPr>
            <w:r w:rsidRPr="00B21C36">
              <w:rPr>
                <w:b/>
                <w:sz w:val="26"/>
                <w:szCs w:val="26"/>
              </w:rPr>
              <w:t>14</w:t>
            </w:r>
          </w:p>
        </w:tc>
        <w:tc>
          <w:tcPr>
            <w:tcW w:w="1134" w:type="dxa"/>
            <w:vAlign w:val="center"/>
          </w:tcPr>
          <w:p w:rsidR="00D11EAB" w:rsidRPr="00B21C36" w:rsidRDefault="00D11EAB">
            <w:pPr>
              <w:spacing w:line="312" w:lineRule="auto"/>
              <w:jc w:val="center"/>
              <w:rPr>
                <w:b/>
                <w:sz w:val="26"/>
                <w:szCs w:val="26"/>
              </w:rPr>
            </w:pPr>
            <w:r w:rsidRPr="00B21C36">
              <w:rPr>
                <w:b/>
                <w:sz w:val="26"/>
                <w:szCs w:val="26"/>
              </w:rPr>
              <w:t>3</w:t>
            </w:r>
          </w:p>
        </w:tc>
      </w:tr>
    </w:tbl>
    <w:p w:rsidR="00D11EAB" w:rsidRPr="00B21C36" w:rsidRDefault="00D11EAB" w:rsidP="00FB2F20">
      <w:pPr>
        <w:spacing w:line="312" w:lineRule="auto"/>
        <w:jc w:val="both"/>
        <w:rPr>
          <w:sz w:val="26"/>
          <w:szCs w:val="26"/>
          <w:lang w:val="vi-VN"/>
        </w:rPr>
      </w:pPr>
      <w:r w:rsidRPr="00B21C36">
        <w:rPr>
          <w:sz w:val="26"/>
          <w:szCs w:val="26"/>
        </w:rPr>
        <w:t xml:space="preserve">2. Nội dung chi tiết  </w:t>
      </w:r>
    </w:p>
    <w:p w:rsidR="00D11EAB" w:rsidRPr="00B21C36" w:rsidRDefault="00D11EAB" w:rsidP="00D11EAB">
      <w:pPr>
        <w:spacing w:line="312" w:lineRule="auto"/>
        <w:ind w:firstLine="720"/>
        <w:jc w:val="center"/>
        <w:rPr>
          <w:b/>
          <w:sz w:val="26"/>
          <w:szCs w:val="26"/>
        </w:rPr>
      </w:pPr>
      <w:r w:rsidRPr="00B21C36">
        <w:rPr>
          <w:sz w:val="26"/>
          <w:szCs w:val="26"/>
        </w:rPr>
        <w:t>Chương 1:</w:t>
      </w:r>
      <w:r w:rsidRPr="00B21C36">
        <w:rPr>
          <w:b/>
          <w:sz w:val="26"/>
          <w:szCs w:val="26"/>
        </w:rPr>
        <w:t xml:space="preserve"> Phân tích môi trường kinh doanh, thị trường và</w:t>
      </w:r>
      <w:r w:rsidRPr="00B21C36">
        <w:rPr>
          <w:sz w:val="26"/>
          <w:szCs w:val="26"/>
        </w:rPr>
        <w:t xml:space="preserve"> </w:t>
      </w:r>
      <w:r w:rsidRPr="00B21C36">
        <w:rPr>
          <w:b/>
          <w:sz w:val="26"/>
          <w:szCs w:val="26"/>
        </w:rPr>
        <w:t>chiến lược kinh doanh của doanh nghiệp</w:t>
      </w:r>
    </w:p>
    <w:p w:rsidR="00D11EAB" w:rsidRPr="00B21C36" w:rsidRDefault="00D11EAB" w:rsidP="00D11EAB">
      <w:pPr>
        <w:spacing w:line="312" w:lineRule="auto"/>
        <w:ind w:firstLine="720"/>
        <w:jc w:val="right"/>
        <w:rPr>
          <w:i/>
          <w:iCs/>
          <w:sz w:val="26"/>
          <w:szCs w:val="26"/>
        </w:rPr>
      </w:pPr>
      <w:r w:rsidRPr="00B21C36">
        <w:rPr>
          <w:i/>
          <w:iCs/>
          <w:sz w:val="26"/>
          <w:szCs w:val="26"/>
        </w:rPr>
        <w:t xml:space="preserve">Thời gian: 8 giờ </w:t>
      </w:r>
    </w:p>
    <w:p w:rsidR="00D11EAB" w:rsidRPr="00B21C36" w:rsidRDefault="00D11EAB" w:rsidP="00D11EAB">
      <w:pPr>
        <w:spacing w:line="312" w:lineRule="auto"/>
        <w:jc w:val="both"/>
        <w:rPr>
          <w:i/>
          <w:sz w:val="26"/>
          <w:szCs w:val="26"/>
        </w:rPr>
      </w:pPr>
      <w:r w:rsidRPr="00B21C36">
        <w:rPr>
          <w:sz w:val="26"/>
          <w:szCs w:val="26"/>
        </w:rPr>
        <w:t>1.Mục tiêu:</w:t>
      </w:r>
    </w:p>
    <w:p w:rsidR="00D11EAB" w:rsidRPr="00B21C36" w:rsidRDefault="00D11EAB" w:rsidP="00D11EAB">
      <w:pPr>
        <w:spacing w:line="312" w:lineRule="auto"/>
        <w:ind w:firstLine="426"/>
        <w:jc w:val="both"/>
        <w:rPr>
          <w:sz w:val="26"/>
          <w:szCs w:val="26"/>
        </w:rPr>
      </w:pPr>
      <w:r w:rsidRPr="00B21C36">
        <w:rPr>
          <w:sz w:val="26"/>
          <w:szCs w:val="26"/>
        </w:rPr>
        <w:t>- Phân biệt được sự ảnh hưởng của môi trường vi mô và môi trường vĩ mô đến hoạt động kinh doanh của doanh nghiệp.</w:t>
      </w:r>
    </w:p>
    <w:p w:rsidR="00D11EAB" w:rsidRPr="00B21C36" w:rsidRDefault="00D11EAB" w:rsidP="00D11EAB">
      <w:pPr>
        <w:spacing w:line="312" w:lineRule="auto"/>
        <w:ind w:firstLine="426"/>
        <w:jc w:val="both"/>
        <w:rPr>
          <w:sz w:val="26"/>
          <w:szCs w:val="26"/>
        </w:rPr>
      </w:pPr>
      <w:r w:rsidRPr="00B21C36">
        <w:rPr>
          <w:sz w:val="26"/>
          <w:szCs w:val="26"/>
        </w:rPr>
        <w:t>- Trình bày được ý nghĩa, nội dung của phân tích thị trường.</w:t>
      </w:r>
    </w:p>
    <w:p w:rsidR="00D11EAB" w:rsidRPr="00B21C36" w:rsidRDefault="00D11EAB" w:rsidP="00D11EAB">
      <w:pPr>
        <w:spacing w:line="312" w:lineRule="auto"/>
        <w:ind w:firstLine="426"/>
        <w:jc w:val="both"/>
        <w:rPr>
          <w:sz w:val="26"/>
          <w:szCs w:val="26"/>
        </w:rPr>
      </w:pPr>
      <w:r w:rsidRPr="00B21C36">
        <w:rPr>
          <w:sz w:val="26"/>
          <w:szCs w:val="26"/>
        </w:rPr>
        <w:t>- Xây dựng và đánh giá được các chiến lược kinh doanh của doanh nghiệp.</w:t>
      </w:r>
    </w:p>
    <w:p w:rsidR="00D11EAB" w:rsidRPr="00B21C36" w:rsidRDefault="00D11EAB" w:rsidP="00D11EAB">
      <w:pPr>
        <w:spacing w:line="312" w:lineRule="auto"/>
        <w:ind w:firstLine="426"/>
        <w:jc w:val="both"/>
        <w:rPr>
          <w:sz w:val="26"/>
          <w:szCs w:val="26"/>
        </w:rPr>
      </w:pPr>
      <w:r w:rsidRPr="00B21C36">
        <w:rPr>
          <w:sz w:val="26"/>
          <w:szCs w:val="26"/>
        </w:rPr>
        <w:t>- Tổ chức thực hiện việc điều tra thăm dò thị trường theo nhóm để xác định thái độ của người tiêu dùng đến sản phẩm của doanh nghiệp.</w:t>
      </w:r>
    </w:p>
    <w:p w:rsidR="00D11EAB" w:rsidRPr="00B21C36" w:rsidRDefault="00D11EAB" w:rsidP="00D11EAB">
      <w:pPr>
        <w:spacing w:line="312" w:lineRule="auto"/>
        <w:ind w:firstLine="426"/>
        <w:jc w:val="both"/>
        <w:rPr>
          <w:sz w:val="26"/>
          <w:szCs w:val="26"/>
        </w:rPr>
      </w:pPr>
      <w:r w:rsidRPr="00B21C36">
        <w:rPr>
          <w:sz w:val="26"/>
          <w:szCs w:val="26"/>
        </w:rPr>
        <w:t>- Phân tích hướng tăng trưởng và khả năng thâm nhập thị trường trong tương lai của doanh nghiệp.</w:t>
      </w:r>
    </w:p>
    <w:p w:rsidR="00D11EAB" w:rsidRPr="00B21C36" w:rsidRDefault="00D11EAB" w:rsidP="00D11EAB">
      <w:pPr>
        <w:spacing w:line="312" w:lineRule="auto"/>
        <w:ind w:firstLine="426"/>
        <w:jc w:val="both"/>
        <w:rPr>
          <w:sz w:val="26"/>
          <w:szCs w:val="26"/>
        </w:rPr>
      </w:pPr>
      <w:r w:rsidRPr="00B21C36">
        <w:rPr>
          <w:sz w:val="26"/>
          <w:szCs w:val="26"/>
        </w:rPr>
        <w:t>- Tổ chức nhóm lập một số chiến lược kinh doanh với quy mô nhỏ để phân tích đánh giá</w:t>
      </w:r>
    </w:p>
    <w:p w:rsidR="00D11EAB" w:rsidRPr="00B21C36" w:rsidRDefault="00D11EAB" w:rsidP="00D11EAB">
      <w:pPr>
        <w:spacing w:line="312" w:lineRule="auto"/>
        <w:ind w:firstLine="426"/>
        <w:jc w:val="both"/>
        <w:rPr>
          <w:sz w:val="26"/>
          <w:szCs w:val="26"/>
        </w:rPr>
      </w:pPr>
      <w:r w:rsidRPr="00B21C36">
        <w:rPr>
          <w:sz w:val="26"/>
          <w:szCs w:val="26"/>
        </w:rPr>
        <w:t xml:space="preserve">- Trung thực, nhanh nhẹn nắm bắt hoạt động của </w:t>
      </w:r>
      <w:r w:rsidR="00DE696B" w:rsidRPr="00B21C36">
        <w:rPr>
          <w:sz w:val="26"/>
          <w:szCs w:val="26"/>
        </w:rPr>
        <w:t>doanh</w:t>
      </w:r>
      <w:r w:rsidRPr="00B21C36">
        <w:rPr>
          <w:sz w:val="26"/>
          <w:szCs w:val="26"/>
        </w:rPr>
        <w:t xml:space="preserve"> nghiệp</w:t>
      </w:r>
    </w:p>
    <w:p w:rsidR="00D11EAB" w:rsidRPr="00B21C36" w:rsidRDefault="00D11EAB" w:rsidP="00D11EAB">
      <w:pPr>
        <w:spacing w:line="312" w:lineRule="auto"/>
        <w:jc w:val="both"/>
        <w:rPr>
          <w:sz w:val="26"/>
          <w:szCs w:val="26"/>
        </w:rPr>
      </w:pPr>
      <w:r w:rsidRPr="00B21C36">
        <w:rPr>
          <w:sz w:val="26"/>
          <w:szCs w:val="26"/>
        </w:rPr>
        <w:t>2.Nội dung chương:</w:t>
      </w:r>
      <w:r w:rsidRPr="00B21C36">
        <w:rPr>
          <w:i/>
          <w:sz w:val="26"/>
          <w:szCs w:val="26"/>
        </w:rPr>
        <w:tab/>
      </w:r>
      <w:r w:rsidRPr="00B21C36">
        <w:rPr>
          <w:i/>
          <w:sz w:val="26"/>
          <w:szCs w:val="26"/>
        </w:rPr>
        <w:tab/>
      </w:r>
      <w:r w:rsidRPr="00B21C36">
        <w:rPr>
          <w:i/>
          <w:sz w:val="26"/>
          <w:szCs w:val="26"/>
        </w:rPr>
        <w:tab/>
      </w:r>
      <w:r w:rsidRPr="00B21C36">
        <w:rPr>
          <w:i/>
          <w:sz w:val="26"/>
          <w:szCs w:val="26"/>
        </w:rPr>
        <w:tab/>
      </w:r>
    </w:p>
    <w:p w:rsidR="00D11EAB" w:rsidRPr="00B21C36" w:rsidRDefault="00D11EAB" w:rsidP="00D11EAB">
      <w:pPr>
        <w:spacing w:line="312" w:lineRule="auto"/>
        <w:jc w:val="both"/>
        <w:rPr>
          <w:sz w:val="26"/>
          <w:szCs w:val="26"/>
        </w:rPr>
      </w:pPr>
      <w:r w:rsidRPr="00B21C36">
        <w:rPr>
          <w:sz w:val="26"/>
          <w:szCs w:val="26"/>
        </w:rPr>
        <w:t>2.1. Chức năng và vai trò của doanh nghiệp</w:t>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2.1.1. Khái niệm về doanh nghiệp</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2.1.2. Chức năng của doanh nghiệp</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2.1.3. Vai trò của doanh nghiệp</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i/>
          <w:sz w:val="26"/>
          <w:szCs w:val="26"/>
        </w:rPr>
      </w:pPr>
      <w:r w:rsidRPr="00B21C36">
        <w:rPr>
          <w:sz w:val="26"/>
          <w:szCs w:val="26"/>
        </w:rPr>
        <w:t xml:space="preserve">2.2. </w:t>
      </w:r>
      <w:r w:rsidRPr="00B21C36">
        <w:rPr>
          <w:spacing w:val="-10"/>
          <w:sz w:val="26"/>
          <w:szCs w:val="26"/>
        </w:rPr>
        <w:t>Phân tích môi trường kinh doanh của doanh nghiệp</w:t>
      </w:r>
      <w:r w:rsidRPr="00B21C36">
        <w:rPr>
          <w:spacing w:val="-10"/>
          <w:sz w:val="26"/>
          <w:szCs w:val="26"/>
        </w:rPr>
        <w:tab/>
      </w:r>
      <w:r w:rsidRPr="00B21C36">
        <w:rPr>
          <w:spacing w:val="-10"/>
          <w:sz w:val="26"/>
          <w:szCs w:val="26"/>
        </w:rPr>
        <w:tab/>
      </w:r>
    </w:p>
    <w:p w:rsidR="00D11EAB" w:rsidRPr="00B21C36" w:rsidRDefault="00D11EAB" w:rsidP="00D11EAB">
      <w:pPr>
        <w:spacing w:line="312" w:lineRule="auto"/>
        <w:jc w:val="both"/>
        <w:rPr>
          <w:i/>
          <w:sz w:val="26"/>
          <w:szCs w:val="26"/>
        </w:rPr>
      </w:pPr>
      <w:r w:rsidRPr="00B21C36">
        <w:rPr>
          <w:sz w:val="26"/>
          <w:szCs w:val="26"/>
        </w:rPr>
        <w:t>2.2.1. Phân tích môi trường vi mô</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 Phân tích khách hàng</w:t>
      </w:r>
    </w:p>
    <w:p w:rsidR="00D11EAB" w:rsidRPr="00B21C36" w:rsidRDefault="00D11EAB" w:rsidP="00D11EAB">
      <w:pPr>
        <w:spacing w:line="312" w:lineRule="auto"/>
        <w:jc w:val="both"/>
        <w:rPr>
          <w:sz w:val="26"/>
          <w:szCs w:val="26"/>
        </w:rPr>
      </w:pPr>
      <w:r w:rsidRPr="00B21C36">
        <w:rPr>
          <w:sz w:val="26"/>
          <w:szCs w:val="26"/>
        </w:rPr>
        <w:t>- Phân tích đối thủ canh tranh</w:t>
      </w:r>
    </w:p>
    <w:p w:rsidR="00D11EAB" w:rsidRPr="00B21C36" w:rsidRDefault="00D11EAB" w:rsidP="00D11EAB">
      <w:pPr>
        <w:spacing w:line="312" w:lineRule="auto"/>
        <w:jc w:val="both"/>
        <w:rPr>
          <w:sz w:val="26"/>
          <w:szCs w:val="26"/>
        </w:rPr>
      </w:pPr>
      <w:r w:rsidRPr="00B21C36">
        <w:rPr>
          <w:sz w:val="26"/>
          <w:szCs w:val="26"/>
        </w:rPr>
        <w:t>- Phân tích các nhà cung ứng và đối tác</w:t>
      </w:r>
    </w:p>
    <w:p w:rsidR="00D11EAB" w:rsidRPr="00B21C36" w:rsidRDefault="00D11EAB" w:rsidP="00D11EAB">
      <w:pPr>
        <w:spacing w:line="312" w:lineRule="auto"/>
        <w:jc w:val="both"/>
        <w:rPr>
          <w:sz w:val="26"/>
          <w:szCs w:val="26"/>
        </w:rPr>
      </w:pPr>
      <w:r w:rsidRPr="00B21C36">
        <w:rPr>
          <w:sz w:val="26"/>
          <w:szCs w:val="26"/>
        </w:rPr>
        <w:t>- Phân tích công chúng trực tiếp</w:t>
      </w:r>
    </w:p>
    <w:p w:rsidR="00D11EAB" w:rsidRPr="00B21C36" w:rsidRDefault="00D11EAB" w:rsidP="00D11EAB">
      <w:pPr>
        <w:spacing w:line="312" w:lineRule="auto"/>
        <w:jc w:val="both"/>
        <w:rPr>
          <w:sz w:val="26"/>
          <w:szCs w:val="26"/>
        </w:rPr>
      </w:pPr>
      <w:r w:rsidRPr="00B21C36">
        <w:rPr>
          <w:sz w:val="26"/>
          <w:szCs w:val="26"/>
        </w:rPr>
        <w:t>2.2.2. Phân tích môi trường vĩ mô</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i/>
          <w:sz w:val="26"/>
          <w:szCs w:val="26"/>
        </w:rPr>
      </w:pPr>
      <w:r w:rsidRPr="00B21C36">
        <w:rPr>
          <w:sz w:val="26"/>
          <w:szCs w:val="26"/>
        </w:rPr>
        <w:t>2.3. Phân tích thị trường</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t xml:space="preserve">          </w:t>
      </w:r>
    </w:p>
    <w:p w:rsidR="00D11EAB" w:rsidRPr="00B21C36" w:rsidRDefault="00D11EAB" w:rsidP="00D11EAB">
      <w:pPr>
        <w:spacing w:line="312" w:lineRule="auto"/>
        <w:jc w:val="both"/>
        <w:rPr>
          <w:sz w:val="26"/>
          <w:szCs w:val="26"/>
        </w:rPr>
      </w:pPr>
      <w:r w:rsidRPr="00B21C36">
        <w:rPr>
          <w:sz w:val="26"/>
          <w:szCs w:val="26"/>
        </w:rPr>
        <w:t>2.3.1. Ý nghĩa của phân tích thị trường</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2.3.2.  Nội dung của phân tích thị trường</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i/>
          <w:sz w:val="26"/>
          <w:szCs w:val="26"/>
        </w:rPr>
      </w:pPr>
      <w:r w:rsidRPr="00B21C36">
        <w:rPr>
          <w:sz w:val="26"/>
          <w:szCs w:val="26"/>
        </w:rPr>
        <w:t xml:space="preserve">2.4. </w:t>
      </w:r>
      <w:r w:rsidRPr="00B21C36">
        <w:rPr>
          <w:spacing w:val="-8"/>
          <w:sz w:val="26"/>
          <w:szCs w:val="26"/>
        </w:rPr>
        <w:t>Chiến lược kinh doanh của doanh nghiệp</w:t>
      </w:r>
      <w:r w:rsidRPr="00B21C36">
        <w:rPr>
          <w:spacing w:val="-8"/>
          <w:sz w:val="26"/>
          <w:szCs w:val="26"/>
        </w:rPr>
        <w:tab/>
      </w:r>
      <w:r w:rsidRPr="00B21C36">
        <w:rPr>
          <w:spacing w:val="-8"/>
          <w:sz w:val="26"/>
          <w:szCs w:val="26"/>
        </w:rPr>
        <w:tab/>
      </w:r>
      <w:r w:rsidRPr="00B21C36">
        <w:rPr>
          <w:spacing w:val="-8"/>
          <w:sz w:val="26"/>
          <w:szCs w:val="26"/>
        </w:rPr>
        <w:tab/>
      </w:r>
    </w:p>
    <w:p w:rsidR="00D11EAB" w:rsidRPr="00B21C36" w:rsidRDefault="00D11EAB" w:rsidP="00D11EAB">
      <w:pPr>
        <w:spacing w:line="312" w:lineRule="auto"/>
        <w:jc w:val="both"/>
        <w:rPr>
          <w:sz w:val="26"/>
          <w:szCs w:val="26"/>
        </w:rPr>
      </w:pPr>
      <w:r w:rsidRPr="00B21C36">
        <w:rPr>
          <w:sz w:val="26"/>
          <w:szCs w:val="26"/>
        </w:rPr>
        <w:t>2.4.1. Yêu cầu và căn cứ khi xây dựng chiến lược kinh doanh</w:t>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2.4.2. Nội dung cơ bản của chiến lược kinh doanh</w:t>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i/>
          <w:sz w:val="26"/>
          <w:szCs w:val="26"/>
        </w:rPr>
      </w:pPr>
      <w:r w:rsidRPr="00B21C36">
        <w:rPr>
          <w:sz w:val="26"/>
          <w:szCs w:val="26"/>
        </w:rPr>
        <w:t>2.5. Lựa chọn và quyết định chiến lược kinh doanh</w:t>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2.5.1. Những nguyên tắc thẩm định và đánh giá chiến lược kinh doanh</w:t>
      </w:r>
    </w:p>
    <w:p w:rsidR="00D11EAB" w:rsidRPr="00B21C36" w:rsidRDefault="00D11EAB" w:rsidP="00D11EAB">
      <w:pPr>
        <w:spacing w:line="312" w:lineRule="auto"/>
        <w:jc w:val="both"/>
        <w:rPr>
          <w:spacing w:val="-12"/>
          <w:sz w:val="26"/>
          <w:szCs w:val="26"/>
        </w:rPr>
      </w:pPr>
      <w:r w:rsidRPr="00B21C36">
        <w:rPr>
          <w:sz w:val="26"/>
          <w:szCs w:val="26"/>
        </w:rPr>
        <w:t xml:space="preserve">2.5.2. </w:t>
      </w:r>
      <w:r w:rsidRPr="00B21C36">
        <w:rPr>
          <w:spacing w:val="-12"/>
          <w:sz w:val="26"/>
          <w:szCs w:val="26"/>
        </w:rPr>
        <w:t>Tiêu chuẩn thẩm định và đánh giá chiến lược kinh doanh</w:t>
      </w:r>
      <w:r w:rsidRPr="00B21C36">
        <w:rPr>
          <w:spacing w:val="-12"/>
          <w:sz w:val="26"/>
          <w:szCs w:val="26"/>
        </w:rPr>
        <w:tab/>
      </w:r>
      <w:r w:rsidRPr="00B21C36">
        <w:rPr>
          <w:spacing w:val="-12"/>
          <w:sz w:val="26"/>
          <w:szCs w:val="26"/>
        </w:rPr>
        <w:tab/>
      </w:r>
    </w:p>
    <w:p w:rsidR="00D11EAB" w:rsidRPr="00B21C36" w:rsidRDefault="00D11EAB" w:rsidP="00D11EAB">
      <w:pPr>
        <w:spacing w:line="312" w:lineRule="auto"/>
        <w:jc w:val="both"/>
        <w:rPr>
          <w:spacing w:val="-12"/>
          <w:sz w:val="26"/>
          <w:szCs w:val="26"/>
        </w:rPr>
      </w:pPr>
      <w:r w:rsidRPr="00B21C36">
        <w:rPr>
          <w:spacing w:val="-12"/>
          <w:sz w:val="26"/>
          <w:szCs w:val="26"/>
        </w:rPr>
        <w:t>2.5.3. Phương pháp lựa chọn và quyết định chiến lược kinh doanh</w:t>
      </w:r>
      <w:r w:rsidRPr="00B21C36">
        <w:rPr>
          <w:spacing w:val="-12"/>
          <w:sz w:val="26"/>
          <w:szCs w:val="26"/>
        </w:rPr>
        <w:tab/>
      </w:r>
    </w:p>
    <w:p w:rsidR="00D11EAB" w:rsidRPr="00B21C36" w:rsidRDefault="00D11EAB" w:rsidP="00D11EAB">
      <w:pPr>
        <w:spacing w:line="312" w:lineRule="auto"/>
        <w:jc w:val="both"/>
        <w:rPr>
          <w:spacing w:val="-12"/>
          <w:sz w:val="26"/>
          <w:szCs w:val="26"/>
        </w:rPr>
      </w:pPr>
      <w:r w:rsidRPr="00B21C36">
        <w:rPr>
          <w:spacing w:val="-12"/>
          <w:sz w:val="26"/>
          <w:szCs w:val="26"/>
        </w:rPr>
        <w:t xml:space="preserve">2.6. Thực hành </w:t>
      </w:r>
      <w:r w:rsidRPr="00B21C36">
        <w:rPr>
          <w:spacing w:val="-12"/>
          <w:sz w:val="26"/>
          <w:szCs w:val="26"/>
        </w:rPr>
        <w:tab/>
      </w:r>
      <w:r w:rsidRPr="00B21C36">
        <w:rPr>
          <w:spacing w:val="-12"/>
          <w:sz w:val="26"/>
          <w:szCs w:val="26"/>
        </w:rPr>
        <w:tab/>
      </w:r>
      <w:r w:rsidRPr="00B21C36">
        <w:rPr>
          <w:spacing w:val="-12"/>
          <w:sz w:val="26"/>
          <w:szCs w:val="26"/>
        </w:rPr>
        <w:tab/>
      </w:r>
      <w:r w:rsidRPr="00B21C36">
        <w:rPr>
          <w:spacing w:val="-12"/>
          <w:sz w:val="26"/>
          <w:szCs w:val="26"/>
        </w:rPr>
        <w:tab/>
      </w:r>
      <w:r w:rsidRPr="00B21C36">
        <w:rPr>
          <w:spacing w:val="-12"/>
          <w:sz w:val="26"/>
          <w:szCs w:val="26"/>
        </w:rPr>
        <w:tab/>
      </w:r>
      <w:r w:rsidRPr="00B21C36">
        <w:rPr>
          <w:spacing w:val="-12"/>
          <w:sz w:val="26"/>
          <w:szCs w:val="26"/>
        </w:rPr>
        <w:tab/>
      </w:r>
      <w:r w:rsidRPr="00B21C36">
        <w:rPr>
          <w:spacing w:val="-12"/>
          <w:sz w:val="26"/>
          <w:szCs w:val="26"/>
        </w:rPr>
        <w:tab/>
      </w:r>
      <w:r w:rsidRPr="00B21C36">
        <w:rPr>
          <w:spacing w:val="-12"/>
          <w:sz w:val="26"/>
          <w:szCs w:val="26"/>
        </w:rPr>
        <w:tab/>
        <w:t xml:space="preserve"> </w:t>
      </w:r>
    </w:p>
    <w:p w:rsidR="00D11EAB" w:rsidRPr="00B21C36" w:rsidRDefault="00D11EAB" w:rsidP="00D11EAB">
      <w:pPr>
        <w:spacing w:line="312" w:lineRule="auto"/>
        <w:jc w:val="both"/>
        <w:rPr>
          <w:sz w:val="26"/>
          <w:szCs w:val="26"/>
        </w:rPr>
      </w:pPr>
      <w:r w:rsidRPr="00B21C36">
        <w:rPr>
          <w:sz w:val="26"/>
          <w:szCs w:val="26"/>
        </w:rPr>
        <w:t xml:space="preserve">Giáo viên hướng dẫn 0,5 tiết SV tổ chức theo nhóm điều tra thị trường 1 số sản phẩm để đánh giá mức độ quan tâm của người tiêu dùng đối với 1 sản phẩm do nhiều doanh nghiệp khác nhau sản xuất. </w:t>
      </w:r>
    </w:p>
    <w:p w:rsidR="00D11EAB" w:rsidRPr="00B21C36" w:rsidRDefault="00D11EAB" w:rsidP="00D11EAB">
      <w:pPr>
        <w:spacing w:line="312" w:lineRule="auto"/>
        <w:jc w:val="both"/>
        <w:rPr>
          <w:b/>
          <w:spacing w:val="-6"/>
          <w:sz w:val="26"/>
          <w:szCs w:val="26"/>
          <w:lang w:val="vi-VN"/>
        </w:rPr>
      </w:pPr>
      <w:r w:rsidRPr="00B21C36">
        <w:rPr>
          <w:sz w:val="26"/>
          <w:szCs w:val="26"/>
        </w:rPr>
        <w:t>2.7. Kiểm tra</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FB2F20" w:rsidRPr="00B21C36" w:rsidRDefault="00FB2F20" w:rsidP="00FB2F20">
      <w:pPr>
        <w:spacing w:line="312" w:lineRule="auto"/>
        <w:rPr>
          <w:spacing w:val="-6"/>
          <w:sz w:val="26"/>
          <w:szCs w:val="26"/>
          <w:lang w:val="vi-VN"/>
        </w:rPr>
      </w:pPr>
    </w:p>
    <w:p w:rsidR="00D11EAB" w:rsidRPr="00B21C36" w:rsidRDefault="00D11EAB" w:rsidP="00FB2F20">
      <w:pPr>
        <w:spacing w:line="312" w:lineRule="auto"/>
        <w:rPr>
          <w:b/>
          <w:spacing w:val="-6"/>
          <w:sz w:val="26"/>
          <w:szCs w:val="26"/>
        </w:rPr>
      </w:pPr>
      <w:r w:rsidRPr="00B21C36">
        <w:rPr>
          <w:spacing w:val="-6"/>
          <w:sz w:val="26"/>
          <w:szCs w:val="26"/>
        </w:rPr>
        <w:t>Chương 2:</w:t>
      </w:r>
      <w:r w:rsidRPr="00B21C36">
        <w:rPr>
          <w:b/>
          <w:spacing w:val="-6"/>
          <w:sz w:val="26"/>
          <w:szCs w:val="26"/>
        </w:rPr>
        <w:t xml:space="preserve"> Phân tích tình hình sử dụng các yếu tố sản xuất của doanh nghiệp</w:t>
      </w:r>
    </w:p>
    <w:p w:rsidR="00D11EAB" w:rsidRPr="00B21C36" w:rsidRDefault="00D11EAB" w:rsidP="00D11EAB">
      <w:pPr>
        <w:spacing w:line="312" w:lineRule="auto"/>
        <w:jc w:val="right"/>
        <w:rPr>
          <w:i/>
          <w:iCs/>
          <w:sz w:val="26"/>
          <w:szCs w:val="26"/>
        </w:rPr>
      </w:pPr>
      <w:r w:rsidRPr="00B21C36">
        <w:rPr>
          <w:i/>
          <w:iCs/>
          <w:sz w:val="26"/>
          <w:szCs w:val="26"/>
        </w:rPr>
        <w:t xml:space="preserve">Thời gian: 8 giờ </w:t>
      </w:r>
    </w:p>
    <w:p w:rsidR="00D11EAB" w:rsidRPr="00B21C36" w:rsidRDefault="00D11EAB" w:rsidP="00D11EAB">
      <w:pPr>
        <w:spacing w:line="312" w:lineRule="auto"/>
        <w:jc w:val="both"/>
        <w:rPr>
          <w:i/>
          <w:sz w:val="26"/>
          <w:szCs w:val="26"/>
        </w:rPr>
      </w:pPr>
      <w:r w:rsidRPr="00B21C36">
        <w:rPr>
          <w:sz w:val="26"/>
          <w:szCs w:val="26"/>
        </w:rPr>
        <w:t>1.Mục tiêu:</w:t>
      </w:r>
    </w:p>
    <w:p w:rsidR="00D11EAB" w:rsidRPr="00B21C36" w:rsidRDefault="00D11EAB" w:rsidP="00D11EAB">
      <w:pPr>
        <w:spacing w:line="312" w:lineRule="auto"/>
        <w:ind w:firstLine="567"/>
        <w:jc w:val="both"/>
        <w:rPr>
          <w:sz w:val="26"/>
          <w:szCs w:val="26"/>
        </w:rPr>
      </w:pPr>
      <w:r w:rsidRPr="00B21C36">
        <w:rPr>
          <w:sz w:val="26"/>
          <w:szCs w:val="26"/>
        </w:rPr>
        <w:t>- Nêu được các yếu tố sản xuất chủ yếu của doanh nghiệp, những mặt cân đối và mất cân đối giữa các yếu tố sản xuất này.</w:t>
      </w:r>
    </w:p>
    <w:p w:rsidR="00D11EAB" w:rsidRPr="00B21C36" w:rsidRDefault="00D11EAB" w:rsidP="00D11EAB">
      <w:pPr>
        <w:spacing w:line="312" w:lineRule="auto"/>
        <w:ind w:firstLine="567"/>
        <w:jc w:val="both"/>
        <w:rPr>
          <w:sz w:val="26"/>
          <w:szCs w:val="26"/>
        </w:rPr>
      </w:pPr>
      <w:r w:rsidRPr="00B21C36">
        <w:rPr>
          <w:sz w:val="26"/>
          <w:szCs w:val="26"/>
        </w:rPr>
        <w:t>- Phân biệt và tính được các loại năng suất lao động</w:t>
      </w:r>
    </w:p>
    <w:p w:rsidR="00D11EAB" w:rsidRPr="00B21C36" w:rsidRDefault="00D11EAB" w:rsidP="00D11EAB">
      <w:pPr>
        <w:spacing w:line="312" w:lineRule="auto"/>
        <w:ind w:firstLine="567"/>
        <w:jc w:val="both"/>
        <w:rPr>
          <w:sz w:val="26"/>
          <w:szCs w:val="26"/>
        </w:rPr>
      </w:pPr>
      <w:r w:rsidRPr="00B21C36">
        <w:rPr>
          <w:sz w:val="26"/>
          <w:szCs w:val="26"/>
        </w:rPr>
        <w:t>- Vận dụng các phương pháp phân tích của phân tích hoạt động kinh doanh để đánh giá và xác định mức độ ảnh hưởng của các nhân tố đến về lao động, tài sản cố định và nguyên vật liệu đến kết quả sản xuất của doanh nghiệp.</w:t>
      </w:r>
    </w:p>
    <w:p w:rsidR="00D11EAB" w:rsidRPr="00B21C36" w:rsidRDefault="00D11EAB" w:rsidP="00D11EAB">
      <w:pPr>
        <w:spacing w:line="312" w:lineRule="auto"/>
        <w:ind w:firstLine="567"/>
        <w:jc w:val="both"/>
        <w:rPr>
          <w:sz w:val="26"/>
          <w:szCs w:val="26"/>
        </w:rPr>
      </w:pPr>
      <w:r w:rsidRPr="00B21C36">
        <w:rPr>
          <w:sz w:val="26"/>
          <w:szCs w:val="26"/>
        </w:rPr>
        <w:t>- Làm được thành thạo các bài tập ứng dụng</w:t>
      </w:r>
    </w:p>
    <w:p w:rsidR="00D11EAB" w:rsidRPr="00B21C36" w:rsidRDefault="00D11EAB" w:rsidP="00D11EAB">
      <w:pPr>
        <w:spacing w:line="312" w:lineRule="auto"/>
        <w:ind w:firstLine="284"/>
        <w:jc w:val="both"/>
        <w:rPr>
          <w:sz w:val="26"/>
          <w:szCs w:val="26"/>
        </w:rPr>
      </w:pPr>
      <w:r w:rsidRPr="00B21C36">
        <w:rPr>
          <w:sz w:val="26"/>
          <w:szCs w:val="26"/>
        </w:rPr>
        <w:t xml:space="preserve">- Trung thực, nhanh nhẹn nắm bắt hoạt động của </w:t>
      </w:r>
      <w:r w:rsidR="00DE696B" w:rsidRPr="00B21C36">
        <w:rPr>
          <w:sz w:val="26"/>
          <w:szCs w:val="26"/>
        </w:rPr>
        <w:t>doanh</w:t>
      </w:r>
      <w:r w:rsidRPr="00B21C36">
        <w:rPr>
          <w:sz w:val="26"/>
          <w:szCs w:val="26"/>
        </w:rPr>
        <w:t xml:space="preserve"> nghiệp</w:t>
      </w:r>
    </w:p>
    <w:p w:rsidR="00D11EAB" w:rsidRPr="00B21C36" w:rsidRDefault="00D11EAB" w:rsidP="00D11EAB">
      <w:pPr>
        <w:spacing w:line="312" w:lineRule="auto"/>
        <w:jc w:val="both"/>
        <w:rPr>
          <w:i/>
          <w:sz w:val="26"/>
          <w:szCs w:val="26"/>
        </w:rPr>
      </w:pPr>
      <w:r w:rsidRPr="00B21C36">
        <w:rPr>
          <w:sz w:val="26"/>
          <w:szCs w:val="26"/>
        </w:rPr>
        <w:t>2.Nội dung chương:</w:t>
      </w:r>
      <w:r w:rsidRPr="00B21C36">
        <w:rPr>
          <w:i/>
          <w:sz w:val="26"/>
          <w:szCs w:val="26"/>
        </w:rPr>
        <w:tab/>
      </w:r>
      <w:r w:rsidRPr="00B21C36">
        <w:rPr>
          <w:i/>
          <w:sz w:val="26"/>
          <w:szCs w:val="26"/>
        </w:rPr>
        <w:tab/>
      </w:r>
      <w:r w:rsidRPr="00B21C36">
        <w:rPr>
          <w:i/>
          <w:sz w:val="26"/>
          <w:szCs w:val="26"/>
        </w:rPr>
        <w:tab/>
      </w:r>
      <w:r w:rsidRPr="00B21C36">
        <w:rPr>
          <w:i/>
          <w:sz w:val="26"/>
          <w:szCs w:val="26"/>
        </w:rPr>
        <w:tab/>
      </w:r>
    </w:p>
    <w:p w:rsidR="00D11EAB" w:rsidRPr="00B21C36" w:rsidRDefault="00D11EAB" w:rsidP="00D11EAB">
      <w:pPr>
        <w:spacing w:line="312" w:lineRule="auto"/>
        <w:jc w:val="both"/>
        <w:rPr>
          <w:spacing w:val="-6"/>
          <w:sz w:val="26"/>
          <w:szCs w:val="26"/>
        </w:rPr>
      </w:pPr>
      <w:r w:rsidRPr="00B21C36">
        <w:rPr>
          <w:sz w:val="26"/>
          <w:szCs w:val="26"/>
        </w:rPr>
        <w:t xml:space="preserve">2.1. </w:t>
      </w:r>
      <w:r w:rsidRPr="00B21C36">
        <w:rPr>
          <w:spacing w:val="-6"/>
          <w:sz w:val="26"/>
          <w:szCs w:val="26"/>
        </w:rPr>
        <w:t>Phân tích tính cân đối của các yếu tố sản xuất</w:t>
      </w:r>
      <w:r w:rsidRPr="00B21C36">
        <w:rPr>
          <w:spacing w:val="-6"/>
          <w:sz w:val="26"/>
          <w:szCs w:val="26"/>
        </w:rPr>
        <w:tab/>
      </w:r>
      <w:r w:rsidRPr="00B21C36">
        <w:rPr>
          <w:spacing w:val="-6"/>
          <w:sz w:val="26"/>
          <w:szCs w:val="26"/>
        </w:rPr>
        <w:tab/>
      </w:r>
      <w:r w:rsidRPr="00B21C36">
        <w:rPr>
          <w:spacing w:val="-6"/>
          <w:sz w:val="26"/>
          <w:szCs w:val="26"/>
        </w:rPr>
        <w:tab/>
      </w:r>
    </w:p>
    <w:p w:rsidR="00D11EAB" w:rsidRPr="00B21C36" w:rsidRDefault="00D11EAB" w:rsidP="00D11EAB">
      <w:pPr>
        <w:spacing w:line="312" w:lineRule="auto"/>
        <w:jc w:val="both"/>
        <w:rPr>
          <w:sz w:val="26"/>
          <w:szCs w:val="26"/>
        </w:rPr>
      </w:pPr>
      <w:r w:rsidRPr="00B21C36">
        <w:rPr>
          <w:spacing w:val="-6"/>
          <w:sz w:val="26"/>
          <w:szCs w:val="26"/>
        </w:rPr>
        <w:t xml:space="preserve">2.2. </w:t>
      </w:r>
      <w:r w:rsidRPr="00B21C36">
        <w:rPr>
          <w:sz w:val="26"/>
          <w:szCs w:val="26"/>
        </w:rPr>
        <w:t>Phân tích tính hình sử dụng lao động</w:t>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2.2.1. Phân tích tình hình sử dụng số lượng lao động</w:t>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2.2.2. Phân tích tình hình tăng (giảm) năng suất lao động</w:t>
      </w:r>
      <w:r w:rsidRPr="00B21C36">
        <w:rPr>
          <w:sz w:val="26"/>
          <w:szCs w:val="26"/>
        </w:rPr>
        <w:tab/>
      </w:r>
      <w:r w:rsidRPr="00B21C36">
        <w:rPr>
          <w:sz w:val="26"/>
          <w:szCs w:val="26"/>
        </w:rPr>
        <w:tab/>
      </w:r>
    </w:p>
    <w:p w:rsidR="00D11EAB" w:rsidRPr="00B21C36" w:rsidRDefault="00D11EAB" w:rsidP="00D11EAB">
      <w:pPr>
        <w:spacing w:line="312" w:lineRule="auto"/>
        <w:jc w:val="both"/>
        <w:rPr>
          <w:spacing w:val="-6"/>
          <w:sz w:val="26"/>
          <w:szCs w:val="26"/>
        </w:rPr>
      </w:pPr>
      <w:r w:rsidRPr="00B21C36">
        <w:rPr>
          <w:spacing w:val="-6"/>
          <w:sz w:val="26"/>
          <w:szCs w:val="26"/>
        </w:rPr>
        <w:t>2.2.3. Phương hướng nâng cao năng suất lao động</w:t>
      </w:r>
      <w:r w:rsidRPr="00B21C36">
        <w:rPr>
          <w:spacing w:val="-6"/>
          <w:sz w:val="26"/>
          <w:szCs w:val="26"/>
        </w:rPr>
        <w:tab/>
      </w:r>
      <w:r w:rsidRPr="00B21C36">
        <w:rPr>
          <w:spacing w:val="-6"/>
          <w:sz w:val="26"/>
          <w:szCs w:val="26"/>
        </w:rPr>
        <w:tab/>
      </w:r>
      <w:r w:rsidRPr="00B21C36">
        <w:rPr>
          <w:spacing w:val="-6"/>
          <w:sz w:val="26"/>
          <w:szCs w:val="26"/>
        </w:rPr>
        <w:tab/>
      </w:r>
      <w:r w:rsidRPr="00B21C36">
        <w:rPr>
          <w:spacing w:val="-6"/>
          <w:sz w:val="26"/>
          <w:szCs w:val="26"/>
        </w:rPr>
        <w:tab/>
      </w:r>
    </w:p>
    <w:p w:rsidR="00D11EAB" w:rsidRPr="00B21C36" w:rsidRDefault="00D11EAB" w:rsidP="00D11EAB">
      <w:pPr>
        <w:spacing w:line="312" w:lineRule="auto"/>
        <w:jc w:val="both"/>
        <w:rPr>
          <w:sz w:val="26"/>
          <w:szCs w:val="26"/>
        </w:rPr>
      </w:pPr>
      <w:r w:rsidRPr="00B21C36">
        <w:rPr>
          <w:spacing w:val="-6"/>
          <w:sz w:val="26"/>
          <w:szCs w:val="26"/>
        </w:rPr>
        <w:t xml:space="preserve">2.3. </w:t>
      </w:r>
      <w:r w:rsidRPr="00B21C36">
        <w:rPr>
          <w:sz w:val="26"/>
          <w:szCs w:val="26"/>
        </w:rPr>
        <w:t>Phân tích tình hình sử dụng tài sản cố định</w:t>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2.3.1. Phân tích tình hình trang bị kỹ thuật</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2.3.2. Phân tích tình hình sử dụng tài sản cố định</w:t>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pacing w:val="-6"/>
          <w:sz w:val="26"/>
          <w:szCs w:val="26"/>
        </w:rPr>
        <w:t xml:space="preserve">2.4. </w:t>
      </w:r>
      <w:r w:rsidRPr="00B21C36">
        <w:rPr>
          <w:sz w:val="26"/>
          <w:szCs w:val="26"/>
        </w:rPr>
        <w:t>Phân tích tình hình sử dụng nguyên vật liệu</w:t>
      </w:r>
      <w:r w:rsidRPr="00B21C36">
        <w:rPr>
          <w:sz w:val="26"/>
          <w:szCs w:val="26"/>
        </w:rPr>
        <w:tab/>
      </w:r>
      <w:r w:rsidRPr="00B21C36">
        <w:rPr>
          <w:sz w:val="26"/>
          <w:szCs w:val="26"/>
        </w:rPr>
        <w:tab/>
        <w:t xml:space="preserve"> </w:t>
      </w:r>
    </w:p>
    <w:p w:rsidR="00D11EAB" w:rsidRPr="00B21C36" w:rsidRDefault="00D11EAB" w:rsidP="00D11EAB">
      <w:pPr>
        <w:spacing w:line="312" w:lineRule="auto"/>
        <w:jc w:val="both"/>
        <w:rPr>
          <w:sz w:val="26"/>
          <w:szCs w:val="26"/>
        </w:rPr>
      </w:pPr>
      <w:r w:rsidRPr="00B21C36">
        <w:rPr>
          <w:sz w:val="26"/>
          <w:szCs w:val="26"/>
        </w:rPr>
        <w:t>2.4.1. Phân tích hiệu suất sử dụng nguyên vật liệu</w:t>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2.4.2. Phân tích thường xuyên tình hình cung cấp nguyên vật liệu</w:t>
      </w:r>
      <w:r w:rsidRPr="00B21C36">
        <w:rPr>
          <w:sz w:val="26"/>
          <w:szCs w:val="26"/>
        </w:rPr>
        <w:tab/>
      </w:r>
    </w:p>
    <w:p w:rsidR="00D11EAB" w:rsidRPr="00B21C36" w:rsidRDefault="00D11EAB" w:rsidP="00D11EAB">
      <w:pPr>
        <w:spacing w:line="312" w:lineRule="auto"/>
        <w:jc w:val="both"/>
        <w:rPr>
          <w:spacing w:val="-6"/>
          <w:sz w:val="26"/>
          <w:szCs w:val="26"/>
        </w:rPr>
      </w:pPr>
      <w:r w:rsidRPr="00B21C36">
        <w:rPr>
          <w:sz w:val="26"/>
          <w:szCs w:val="26"/>
        </w:rPr>
        <w:t xml:space="preserve">2.4.3. </w:t>
      </w:r>
      <w:r w:rsidRPr="00B21C36">
        <w:rPr>
          <w:spacing w:val="-6"/>
          <w:sz w:val="26"/>
          <w:szCs w:val="26"/>
        </w:rPr>
        <w:t>Phân tích định kỳ tình hình cung cấp nguyên vật liệu</w:t>
      </w:r>
      <w:r w:rsidRPr="00B21C36">
        <w:rPr>
          <w:spacing w:val="-6"/>
          <w:sz w:val="26"/>
          <w:szCs w:val="26"/>
        </w:rPr>
        <w:tab/>
      </w:r>
      <w:r w:rsidRPr="00B21C36">
        <w:rPr>
          <w:spacing w:val="-6"/>
          <w:sz w:val="26"/>
          <w:szCs w:val="26"/>
        </w:rPr>
        <w:tab/>
      </w:r>
    </w:p>
    <w:p w:rsidR="00D11EAB" w:rsidRPr="00B21C36" w:rsidRDefault="00D11EAB" w:rsidP="00D11EAB">
      <w:pPr>
        <w:spacing w:line="312" w:lineRule="auto"/>
        <w:jc w:val="both"/>
        <w:rPr>
          <w:bCs/>
          <w:position w:val="2"/>
          <w:sz w:val="26"/>
          <w:szCs w:val="26"/>
        </w:rPr>
      </w:pPr>
      <w:r w:rsidRPr="00B21C36">
        <w:rPr>
          <w:bCs/>
          <w:position w:val="2"/>
          <w:sz w:val="26"/>
          <w:szCs w:val="26"/>
        </w:rPr>
        <w:t xml:space="preserve">2.5. Thực hành </w:t>
      </w:r>
      <w:r w:rsidRPr="00B21C36">
        <w:rPr>
          <w:bCs/>
          <w:position w:val="2"/>
          <w:sz w:val="26"/>
          <w:szCs w:val="26"/>
        </w:rPr>
        <w:tab/>
      </w:r>
      <w:r w:rsidRPr="00B21C36">
        <w:rPr>
          <w:bCs/>
          <w:position w:val="2"/>
          <w:sz w:val="26"/>
          <w:szCs w:val="26"/>
        </w:rPr>
        <w:tab/>
      </w:r>
      <w:r w:rsidRPr="00B21C36">
        <w:rPr>
          <w:bCs/>
          <w:position w:val="2"/>
          <w:sz w:val="26"/>
          <w:szCs w:val="26"/>
        </w:rPr>
        <w:tab/>
      </w:r>
      <w:r w:rsidRPr="00B21C36">
        <w:rPr>
          <w:bCs/>
          <w:position w:val="2"/>
          <w:sz w:val="26"/>
          <w:szCs w:val="26"/>
        </w:rPr>
        <w:tab/>
      </w:r>
      <w:r w:rsidRPr="00B21C36">
        <w:rPr>
          <w:bCs/>
          <w:position w:val="2"/>
          <w:sz w:val="26"/>
          <w:szCs w:val="26"/>
        </w:rPr>
        <w:tab/>
      </w:r>
      <w:r w:rsidRPr="00B21C36">
        <w:rPr>
          <w:bCs/>
          <w:position w:val="2"/>
          <w:sz w:val="26"/>
          <w:szCs w:val="26"/>
        </w:rPr>
        <w:tab/>
      </w:r>
      <w:r w:rsidRPr="00B21C36">
        <w:rPr>
          <w:bCs/>
          <w:position w:val="2"/>
          <w:sz w:val="26"/>
          <w:szCs w:val="26"/>
        </w:rPr>
        <w:tab/>
      </w:r>
    </w:p>
    <w:p w:rsidR="00D11EAB" w:rsidRPr="00B21C36" w:rsidRDefault="00D11EAB" w:rsidP="00D11EAB">
      <w:pPr>
        <w:spacing w:line="312" w:lineRule="auto"/>
        <w:jc w:val="both"/>
        <w:rPr>
          <w:spacing w:val="-6"/>
          <w:sz w:val="26"/>
          <w:szCs w:val="26"/>
        </w:rPr>
      </w:pPr>
      <w:r w:rsidRPr="00B21C36">
        <w:rPr>
          <w:spacing w:val="-6"/>
          <w:sz w:val="26"/>
          <w:szCs w:val="26"/>
        </w:rPr>
        <w:t>- Làm bài tập phân tích tình hình sử dụng số lượng  lao động.</w:t>
      </w:r>
    </w:p>
    <w:p w:rsidR="00D11EAB" w:rsidRPr="00B21C36" w:rsidRDefault="00D11EAB" w:rsidP="00D11EAB">
      <w:pPr>
        <w:spacing w:line="312" w:lineRule="auto"/>
        <w:jc w:val="both"/>
        <w:rPr>
          <w:spacing w:val="-6"/>
          <w:sz w:val="26"/>
          <w:szCs w:val="26"/>
        </w:rPr>
      </w:pPr>
      <w:r w:rsidRPr="00B21C36">
        <w:rPr>
          <w:spacing w:val="-6"/>
          <w:sz w:val="26"/>
          <w:szCs w:val="26"/>
        </w:rPr>
        <w:t>- Phân tích tình hình tăng (giảm) năng suất lao động</w:t>
      </w:r>
    </w:p>
    <w:p w:rsidR="00D11EAB" w:rsidRPr="00B21C36" w:rsidRDefault="00D11EAB" w:rsidP="00D11EAB">
      <w:pPr>
        <w:spacing w:line="312" w:lineRule="auto"/>
        <w:jc w:val="both"/>
        <w:rPr>
          <w:spacing w:val="-6"/>
          <w:sz w:val="26"/>
          <w:szCs w:val="26"/>
        </w:rPr>
      </w:pPr>
      <w:r w:rsidRPr="00B21C36">
        <w:rPr>
          <w:spacing w:val="-6"/>
          <w:sz w:val="26"/>
          <w:szCs w:val="26"/>
        </w:rPr>
        <w:t>- Phân tích các nhân tố ảnh hưởng của thiết bị đến kết quả sản xuất</w:t>
      </w:r>
    </w:p>
    <w:p w:rsidR="00D11EAB" w:rsidRPr="00B21C36" w:rsidRDefault="00D11EAB" w:rsidP="00D11EAB">
      <w:pPr>
        <w:spacing w:line="312" w:lineRule="auto"/>
        <w:jc w:val="both"/>
        <w:rPr>
          <w:spacing w:val="-6"/>
          <w:sz w:val="26"/>
          <w:szCs w:val="26"/>
        </w:rPr>
      </w:pPr>
      <w:r w:rsidRPr="00B21C36">
        <w:rPr>
          <w:spacing w:val="-6"/>
          <w:sz w:val="26"/>
          <w:szCs w:val="26"/>
        </w:rPr>
        <w:t>- Phân tích định kỳ tình hình cung cấp nguyên vật liệu</w:t>
      </w:r>
    </w:p>
    <w:p w:rsidR="00D11EAB" w:rsidRPr="00B21C36" w:rsidRDefault="00D11EAB" w:rsidP="00D11EAB">
      <w:pPr>
        <w:spacing w:line="312" w:lineRule="auto"/>
        <w:jc w:val="both"/>
        <w:rPr>
          <w:position w:val="2"/>
          <w:sz w:val="26"/>
          <w:szCs w:val="26"/>
          <w:lang w:val="vi-VN"/>
        </w:rPr>
      </w:pPr>
      <w:r w:rsidRPr="00B21C36">
        <w:rPr>
          <w:position w:val="2"/>
          <w:sz w:val="26"/>
          <w:szCs w:val="26"/>
        </w:rPr>
        <w:t xml:space="preserve">2.6. Kiểm tra </w:t>
      </w:r>
      <w:r w:rsidRPr="00B21C36">
        <w:rPr>
          <w:position w:val="2"/>
          <w:sz w:val="26"/>
          <w:szCs w:val="26"/>
        </w:rPr>
        <w:tab/>
      </w:r>
      <w:r w:rsidRPr="00B21C36">
        <w:rPr>
          <w:position w:val="2"/>
          <w:sz w:val="26"/>
          <w:szCs w:val="26"/>
        </w:rPr>
        <w:tab/>
      </w:r>
      <w:r w:rsidRPr="00B21C36">
        <w:rPr>
          <w:position w:val="2"/>
          <w:sz w:val="26"/>
          <w:szCs w:val="26"/>
        </w:rPr>
        <w:tab/>
      </w:r>
      <w:r w:rsidRPr="00B21C36">
        <w:rPr>
          <w:position w:val="2"/>
          <w:sz w:val="26"/>
          <w:szCs w:val="26"/>
        </w:rPr>
        <w:tab/>
      </w:r>
      <w:r w:rsidRPr="00B21C36">
        <w:rPr>
          <w:position w:val="2"/>
          <w:sz w:val="26"/>
          <w:szCs w:val="26"/>
        </w:rPr>
        <w:tab/>
      </w:r>
      <w:r w:rsidRPr="00B21C36">
        <w:rPr>
          <w:position w:val="2"/>
          <w:sz w:val="26"/>
          <w:szCs w:val="26"/>
        </w:rPr>
        <w:tab/>
      </w:r>
      <w:r w:rsidRPr="00B21C36">
        <w:rPr>
          <w:position w:val="2"/>
          <w:sz w:val="26"/>
          <w:szCs w:val="26"/>
        </w:rPr>
        <w:tab/>
      </w:r>
      <w:r w:rsidRPr="00B21C36">
        <w:rPr>
          <w:position w:val="2"/>
          <w:sz w:val="26"/>
          <w:szCs w:val="26"/>
        </w:rPr>
        <w:tab/>
      </w:r>
    </w:p>
    <w:p w:rsidR="00D11EAB" w:rsidRPr="00B21C36" w:rsidRDefault="00D11EAB" w:rsidP="00D11EAB">
      <w:pPr>
        <w:spacing w:line="312" w:lineRule="auto"/>
        <w:ind w:firstLine="720"/>
        <w:jc w:val="center"/>
        <w:rPr>
          <w:b/>
          <w:spacing w:val="-10"/>
          <w:sz w:val="26"/>
          <w:szCs w:val="26"/>
        </w:rPr>
      </w:pPr>
      <w:r w:rsidRPr="00B21C36">
        <w:rPr>
          <w:spacing w:val="-10"/>
          <w:sz w:val="26"/>
          <w:szCs w:val="26"/>
        </w:rPr>
        <w:t>Chương 3:</w:t>
      </w:r>
      <w:r w:rsidRPr="00B21C36">
        <w:rPr>
          <w:b/>
          <w:spacing w:val="-10"/>
          <w:sz w:val="26"/>
          <w:szCs w:val="26"/>
        </w:rPr>
        <w:t xml:space="preserve"> Phân tích chi phí sản xuất và giá thành sản xuất sản phẩm</w:t>
      </w:r>
    </w:p>
    <w:p w:rsidR="00D11EAB" w:rsidRPr="00B21C36" w:rsidRDefault="00D11EAB" w:rsidP="00D11EAB">
      <w:pPr>
        <w:spacing w:line="312" w:lineRule="auto"/>
        <w:ind w:firstLine="720"/>
        <w:jc w:val="right"/>
        <w:rPr>
          <w:b/>
          <w:i/>
          <w:iCs/>
          <w:spacing w:val="-10"/>
          <w:sz w:val="26"/>
          <w:szCs w:val="26"/>
        </w:rPr>
      </w:pPr>
      <w:r w:rsidRPr="00B21C36">
        <w:rPr>
          <w:i/>
          <w:iCs/>
          <w:sz w:val="26"/>
          <w:szCs w:val="26"/>
        </w:rPr>
        <w:t xml:space="preserve">Thời gian: 9 giờ </w:t>
      </w:r>
    </w:p>
    <w:p w:rsidR="00D11EAB" w:rsidRPr="00B21C36" w:rsidRDefault="00D11EAB" w:rsidP="00D11EAB">
      <w:pPr>
        <w:spacing w:line="312" w:lineRule="auto"/>
        <w:jc w:val="both"/>
        <w:rPr>
          <w:i/>
          <w:sz w:val="26"/>
          <w:szCs w:val="26"/>
        </w:rPr>
      </w:pPr>
      <w:r w:rsidRPr="00B21C36">
        <w:rPr>
          <w:sz w:val="26"/>
          <w:szCs w:val="26"/>
        </w:rPr>
        <w:t>1. Mục tiêu:</w:t>
      </w:r>
    </w:p>
    <w:p w:rsidR="00D11EAB" w:rsidRPr="00B21C36" w:rsidRDefault="00D11EAB" w:rsidP="00D11EAB">
      <w:pPr>
        <w:spacing w:line="312" w:lineRule="auto"/>
        <w:ind w:firstLine="567"/>
        <w:jc w:val="both"/>
        <w:rPr>
          <w:sz w:val="26"/>
          <w:szCs w:val="26"/>
        </w:rPr>
      </w:pPr>
      <w:r w:rsidRPr="00B21C36">
        <w:rPr>
          <w:sz w:val="26"/>
          <w:szCs w:val="26"/>
        </w:rPr>
        <w:t>- Trình bày được ý nghĩa và nội dung của phân tích chi phí và giá thành sản phẩm</w:t>
      </w:r>
    </w:p>
    <w:p w:rsidR="00D11EAB" w:rsidRPr="00B21C36" w:rsidRDefault="00D11EAB" w:rsidP="00D11EAB">
      <w:pPr>
        <w:spacing w:line="312" w:lineRule="auto"/>
        <w:ind w:firstLine="567"/>
        <w:jc w:val="both"/>
        <w:rPr>
          <w:sz w:val="26"/>
          <w:szCs w:val="26"/>
        </w:rPr>
      </w:pPr>
      <w:r w:rsidRPr="00B21C36">
        <w:rPr>
          <w:sz w:val="26"/>
          <w:szCs w:val="26"/>
        </w:rPr>
        <w:t>- Nêu phương pháp chung để đánh giá tình hình thực hiện kế hoạch giá thành của toàn bộ sản phẩm hàng hoá.</w:t>
      </w:r>
    </w:p>
    <w:p w:rsidR="00D11EAB" w:rsidRPr="00B21C36" w:rsidRDefault="00D11EAB" w:rsidP="00D11EAB">
      <w:pPr>
        <w:spacing w:line="312" w:lineRule="auto"/>
        <w:ind w:firstLine="567"/>
        <w:jc w:val="both"/>
        <w:rPr>
          <w:sz w:val="26"/>
          <w:szCs w:val="26"/>
        </w:rPr>
      </w:pPr>
      <w:r w:rsidRPr="00B21C36">
        <w:rPr>
          <w:sz w:val="26"/>
          <w:szCs w:val="26"/>
        </w:rPr>
        <w:t>- Trình bày phương pháp phân tích tình hình thực hiện kế hoạch chi phí sản phẩm và kế hoạch hạ giá thành của sản phẩm so sánh được.</w:t>
      </w:r>
    </w:p>
    <w:p w:rsidR="00D11EAB" w:rsidRPr="00B21C36" w:rsidRDefault="00D11EAB" w:rsidP="00D11EAB">
      <w:pPr>
        <w:spacing w:line="312" w:lineRule="auto"/>
        <w:ind w:firstLine="567"/>
        <w:jc w:val="both"/>
        <w:rPr>
          <w:sz w:val="26"/>
          <w:szCs w:val="26"/>
        </w:rPr>
      </w:pPr>
      <w:r w:rsidRPr="00B21C36">
        <w:rPr>
          <w:sz w:val="26"/>
          <w:szCs w:val="26"/>
        </w:rPr>
        <w:t>- Xác định các nhân tố ảnh hưởng đến tình hình thực hiện kế hoạch chi phí sản phẩm hàng hoá và kế hoạch hạ giá thành sản phẩm của doanh nghiệp.</w:t>
      </w:r>
    </w:p>
    <w:p w:rsidR="00D11EAB" w:rsidRPr="00B21C36" w:rsidRDefault="00D11EAB" w:rsidP="00D11EAB">
      <w:pPr>
        <w:spacing w:line="312" w:lineRule="auto"/>
        <w:ind w:firstLine="567"/>
        <w:jc w:val="both"/>
        <w:rPr>
          <w:sz w:val="26"/>
          <w:szCs w:val="26"/>
        </w:rPr>
      </w:pPr>
      <w:r w:rsidRPr="00B21C36">
        <w:rPr>
          <w:sz w:val="26"/>
          <w:szCs w:val="26"/>
        </w:rPr>
        <w:t>- Làm được các bài tập ứng dụng</w:t>
      </w:r>
    </w:p>
    <w:p w:rsidR="00D11EAB" w:rsidRPr="00B21C36" w:rsidRDefault="00D11EAB" w:rsidP="00D11EAB">
      <w:pPr>
        <w:spacing w:line="312" w:lineRule="auto"/>
        <w:jc w:val="both"/>
        <w:rPr>
          <w:sz w:val="26"/>
          <w:szCs w:val="26"/>
        </w:rPr>
      </w:pPr>
      <w:r w:rsidRPr="00B21C36">
        <w:rPr>
          <w:sz w:val="26"/>
          <w:szCs w:val="26"/>
        </w:rPr>
        <w:t>- Trung thực, nhanh nhẹn nắm bắt hoạt động của doanh nghiệp</w:t>
      </w:r>
    </w:p>
    <w:p w:rsidR="00D11EAB" w:rsidRPr="00B21C36" w:rsidRDefault="00D11EAB" w:rsidP="00D11EAB">
      <w:pPr>
        <w:spacing w:line="312" w:lineRule="auto"/>
        <w:jc w:val="both"/>
        <w:rPr>
          <w:sz w:val="26"/>
          <w:szCs w:val="26"/>
        </w:rPr>
      </w:pPr>
      <w:r w:rsidRPr="00B21C36">
        <w:rPr>
          <w:sz w:val="26"/>
          <w:szCs w:val="26"/>
        </w:rPr>
        <w:t>2. Nội dung chương:</w:t>
      </w:r>
      <w:r w:rsidRPr="00B21C36">
        <w:rPr>
          <w:i/>
          <w:sz w:val="26"/>
          <w:szCs w:val="26"/>
        </w:rPr>
        <w:tab/>
      </w:r>
      <w:r w:rsidRPr="00B21C36">
        <w:rPr>
          <w:i/>
          <w:sz w:val="26"/>
          <w:szCs w:val="26"/>
        </w:rPr>
        <w:tab/>
      </w:r>
      <w:r w:rsidRPr="00B21C36">
        <w:rPr>
          <w:i/>
          <w:sz w:val="26"/>
          <w:szCs w:val="26"/>
        </w:rPr>
        <w:tab/>
      </w:r>
      <w:r w:rsidRPr="00B21C36">
        <w:rPr>
          <w:i/>
          <w:sz w:val="26"/>
          <w:szCs w:val="26"/>
        </w:rPr>
        <w:tab/>
      </w:r>
    </w:p>
    <w:p w:rsidR="00D11EAB" w:rsidRPr="00B21C36" w:rsidRDefault="00D11EAB" w:rsidP="00D11EAB">
      <w:pPr>
        <w:spacing w:line="312" w:lineRule="auto"/>
        <w:jc w:val="both"/>
        <w:rPr>
          <w:sz w:val="26"/>
          <w:szCs w:val="26"/>
        </w:rPr>
      </w:pPr>
      <w:r w:rsidRPr="00B21C36">
        <w:rPr>
          <w:sz w:val="26"/>
          <w:szCs w:val="26"/>
        </w:rPr>
        <w:t>2.1. Ý nghĩa, nội dung phân tích chi phí sản xuất và giá thành sản phẩm</w:t>
      </w:r>
    </w:p>
    <w:p w:rsidR="00D11EAB" w:rsidRPr="00B21C36" w:rsidRDefault="00D11EAB" w:rsidP="00D11EAB">
      <w:pPr>
        <w:spacing w:line="312" w:lineRule="auto"/>
        <w:jc w:val="both"/>
        <w:rPr>
          <w:sz w:val="26"/>
          <w:szCs w:val="26"/>
          <w:lang w:val="it-IT"/>
        </w:rPr>
      </w:pPr>
      <w:r w:rsidRPr="00B21C36">
        <w:rPr>
          <w:sz w:val="26"/>
          <w:szCs w:val="26"/>
          <w:lang w:val="it-IT"/>
        </w:rPr>
        <w:t>2.1.1. Ý nghĩa</w:t>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p>
    <w:p w:rsidR="00D11EAB" w:rsidRPr="00B21C36" w:rsidRDefault="00D11EAB" w:rsidP="00D11EAB">
      <w:pPr>
        <w:spacing w:line="312" w:lineRule="auto"/>
        <w:jc w:val="both"/>
        <w:rPr>
          <w:sz w:val="26"/>
          <w:szCs w:val="26"/>
          <w:lang w:val="it-IT"/>
        </w:rPr>
      </w:pPr>
      <w:r w:rsidRPr="00B21C36">
        <w:rPr>
          <w:sz w:val="26"/>
          <w:szCs w:val="26"/>
          <w:lang w:val="it-IT"/>
        </w:rPr>
        <w:t>2.1.2. Nội dung</w:t>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p>
    <w:p w:rsidR="00D11EAB" w:rsidRPr="00B21C36" w:rsidRDefault="00D11EAB" w:rsidP="00D11EAB">
      <w:pPr>
        <w:spacing w:line="312" w:lineRule="auto"/>
        <w:jc w:val="both"/>
        <w:rPr>
          <w:i/>
          <w:sz w:val="26"/>
          <w:szCs w:val="26"/>
          <w:lang w:val="it-IT"/>
        </w:rPr>
      </w:pPr>
      <w:r w:rsidRPr="00B21C36">
        <w:rPr>
          <w:sz w:val="26"/>
          <w:szCs w:val="26"/>
          <w:lang w:val="it-IT"/>
        </w:rPr>
        <w:t>2.2. Đánh giá chung tình hình thực hiện kế hoạch giá thành của toàn bộ sản phẩm hàng hoá</w:t>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p>
    <w:p w:rsidR="00D11EAB" w:rsidRPr="00B21C36" w:rsidRDefault="00D11EAB" w:rsidP="00D11EAB">
      <w:pPr>
        <w:spacing w:line="312" w:lineRule="auto"/>
        <w:jc w:val="both"/>
        <w:rPr>
          <w:sz w:val="26"/>
          <w:szCs w:val="26"/>
          <w:lang w:val="it-IT"/>
        </w:rPr>
      </w:pPr>
      <w:r w:rsidRPr="00B21C36">
        <w:rPr>
          <w:sz w:val="26"/>
          <w:szCs w:val="26"/>
          <w:lang w:val="it-IT"/>
        </w:rPr>
        <w:t>2.2.1. Đánh giá tình hình biến động giá thành đơn vị</w:t>
      </w:r>
      <w:r w:rsidRPr="00B21C36">
        <w:rPr>
          <w:sz w:val="26"/>
          <w:szCs w:val="26"/>
          <w:lang w:val="it-IT"/>
        </w:rPr>
        <w:tab/>
      </w:r>
      <w:r w:rsidRPr="00B21C36">
        <w:rPr>
          <w:sz w:val="26"/>
          <w:szCs w:val="26"/>
          <w:lang w:val="it-IT"/>
        </w:rPr>
        <w:tab/>
      </w:r>
      <w:r w:rsidRPr="00B21C36">
        <w:rPr>
          <w:sz w:val="26"/>
          <w:szCs w:val="26"/>
          <w:lang w:val="it-IT"/>
        </w:rPr>
        <w:tab/>
      </w:r>
    </w:p>
    <w:p w:rsidR="00D11EAB" w:rsidRPr="00B21C36" w:rsidRDefault="00D11EAB" w:rsidP="00D11EAB">
      <w:pPr>
        <w:spacing w:line="312" w:lineRule="auto"/>
        <w:jc w:val="both"/>
        <w:rPr>
          <w:sz w:val="26"/>
          <w:szCs w:val="26"/>
          <w:lang w:val="it-IT"/>
        </w:rPr>
      </w:pPr>
      <w:r w:rsidRPr="00B21C36">
        <w:rPr>
          <w:sz w:val="26"/>
          <w:szCs w:val="26"/>
          <w:lang w:val="it-IT"/>
        </w:rPr>
        <w:t>2.2.2. Đánh giá tình hình biến động tổng giá thành</w:t>
      </w:r>
      <w:r w:rsidRPr="00B21C36">
        <w:rPr>
          <w:sz w:val="26"/>
          <w:szCs w:val="26"/>
          <w:lang w:val="it-IT"/>
        </w:rPr>
        <w:tab/>
      </w:r>
      <w:r w:rsidRPr="00B21C36">
        <w:rPr>
          <w:sz w:val="26"/>
          <w:szCs w:val="26"/>
          <w:lang w:val="it-IT"/>
        </w:rPr>
        <w:tab/>
      </w:r>
      <w:r w:rsidRPr="00B21C36">
        <w:rPr>
          <w:sz w:val="26"/>
          <w:szCs w:val="26"/>
          <w:lang w:val="it-IT"/>
        </w:rPr>
        <w:tab/>
      </w:r>
    </w:p>
    <w:p w:rsidR="00D11EAB" w:rsidRPr="00B21C36" w:rsidRDefault="00D11EAB" w:rsidP="00D11EAB">
      <w:pPr>
        <w:spacing w:line="312" w:lineRule="auto"/>
        <w:jc w:val="both"/>
        <w:rPr>
          <w:i/>
          <w:sz w:val="26"/>
          <w:szCs w:val="26"/>
          <w:lang w:val="it-IT"/>
        </w:rPr>
      </w:pPr>
      <w:r w:rsidRPr="00B21C36">
        <w:rPr>
          <w:sz w:val="26"/>
          <w:szCs w:val="26"/>
          <w:lang w:val="it-IT"/>
        </w:rPr>
        <w:t>2.3. Phân tích chi phí cho 1.000 đồng sản phẩm hàng hoá</w:t>
      </w:r>
      <w:r w:rsidRPr="00B21C36">
        <w:rPr>
          <w:sz w:val="26"/>
          <w:szCs w:val="26"/>
          <w:lang w:val="it-IT"/>
        </w:rPr>
        <w:tab/>
      </w:r>
    </w:p>
    <w:p w:rsidR="00D11EAB" w:rsidRPr="00B21C36" w:rsidRDefault="00D11EAB" w:rsidP="00D11EAB">
      <w:pPr>
        <w:spacing w:line="312" w:lineRule="auto"/>
        <w:jc w:val="both"/>
        <w:rPr>
          <w:sz w:val="26"/>
          <w:szCs w:val="26"/>
          <w:lang w:val="it-IT"/>
        </w:rPr>
      </w:pPr>
      <w:r w:rsidRPr="00B21C36">
        <w:rPr>
          <w:sz w:val="26"/>
          <w:szCs w:val="26"/>
          <w:lang w:val="it-IT"/>
        </w:rPr>
        <w:t>2.3.1. Đánh giá chung tình hình thực hiện kế hoạch chỉ tiêu chi phí 1.000 đồng giá trị sản phẩm hàng hoá</w:t>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p>
    <w:p w:rsidR="00D11EAB" w:rsidRPr="00B21C36" w:rsidRDefault="00D11EAB" w:rsidP="00D11EAB">
      <w:pPr>
        <w:spacing w:line="312" w:lineRule="auto"/>
        <w:jc w:val="both"/>
        <w:rPr>
          <w:spacing w:val="-6"/>
          <w:sz w:val="26"/>
          <w:szCs w:val="26"/>
          <w:lang w:val="it-IT"/>
        </w:rPr>
      </w:pPr>
      <w:r w:rsidRPr="00B21C36">
        <w:rPr>
          <w:sz w:val="26"/>
          <w:szCs w:val="26"/>
          <w:lang w:val="it-IT"/>
        </w:rPr>
        <w:t xml:space="preserve">2.3.2. </w:t>
      </w:r>
      <w:r w:rsidRPr="00B21C36">
        <w:rPr>
          <w:spacing w:val="-6"/>
          <w:sz w:val="26"/>
          <w:szCs w:val="26"/>
          <w:lang w:val="it-IT"/>
        </w:rPr>
        <w:t>Xác định các nhân tố ảnh hưởng đến chi phí</w:t>
      </w:r>
      <w:r w:rsidRPr="00B21C36">
        <w:rPr>
          <w:spacing w:val="-6"/>
          <w:sz w:val="26"/>
          <w:szCs w:val="26"/>
          <w:lang w:val="it-IT"/>
        </w:rPr>
        <w:tab/>
      </w:r>
      <w:r w:rsidRPr="00B21C36">
        <w:rPr>
          <w:spacing w:val="-6"/>
          <w:sz w:val="26"/>
          <w:szCs w:val="26"/>
          <w:lang w:val="it-IT"/>
        </w:rPr>
        <w:tab/>
      </w:r>
      <w:r w:rsidRPr="00B21C36">
        <w:rPr>
          <w:spacing w:val="-6"/>
          <w:sz w:val="26"/>
          <w:szCs w:val="26"/>
          <w:lang w:val="it-IT"/>
        </w:rPr>
        <w:tab/>
      </w:r>
      <w:r w:rsidRPr="00B21C36">
        <w:rPr>
          <w:spacing w:val="-6"/>
          <w:sz w:val="26"/>
          <w:szCs w:val="26"/>
          <w:lang w:val="it-IT"/>
        </w:rPr>
        <w:tab/>
      </w:r>
    </w:p>
    <w:p w:rsidR="00D11EAB" w:rsidRPr="00B21C36" w:rsidRDefault="00D11EAB" w:rsidP="00D11EAB">
      <w:pPr>
        <w:spacing w:line="312" w:lineRule="auto"/>
        <w:jc w:val="both"/>
        <w:rPr>
          <w:sz w:val="26"/>
          <w:szCs w:val="26"/>
          <w:lang w:val="it-IT"/>
        </w:rPr>
      </w:pPr>
      <w:r w:rsidRPr="00B21C36">
        <w:rPr>
          <w:spacing w:val="-6"/>
          <w:sz w:val="26"/>
          <w:szCs w:val="26"/>
          <w:lang w:val="it-IT"/>
        </w:rPr>
        <w:t xml:space="preserve">2.3.3. </w:t>
      </w:r>
      <w:r w:rsidRPr="00B21C36">
        <w:rPr>
          <w:sz w:val="26"/>
          <w:szCs w:val="26"/>
          <w:lang w:val="it-IT"/>
        </w:rPr>
        <w:t>Tổng hợp ảnh hưởng của các nhân tố, rút ra nhận xét và kiến nghị</w:t>
      </w:r>
    </w:p>
    <w:p w:rsidR="00D11EAB" w:rsidRPr="00B21C36" w:rsidRDefault="00D11EAB" w:rsidP="00D11EAB">
      <w:pPr>
        <w:spacing w:line="312" w:lineRule="auto"/>
        <w:jc w:val="both"/>
        <w:rPr>
          <w:sz w:val="26"/>
          <w:szCs w:val="26"/>
          <w:lang w:val="it-IT"/>
        </w:rPr>
      </w:pPr>
      <w:r w:rsidRPr="00B21C36">
        <w:rPr>
          <w:sz w:val="26"/>
          <w:szCs w:val="26"/>
          <w:lang w:val="it-IT"/>
        </w:rPr>
        <w:t>2.4. Phân tích tình hình thực hiện kế hoạch hạ thấp giá thành của sản phẩm so sánh được</w:t>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p>
    <w:p w:rsidR="00D11EAB" w:rsidRPr="00B21C36" w:rsidRDefault="00D11EAB" w:rsidP="00D11EAB">
      <w:pPr>
        <w:spacing w:line="312" w:lineRule="auto"/>
        <w:jc w:val="both"/>
        <w:rPr>
          <w:sz w:val="26"/>
          <w:szCs w:val="26"/>
          <w:lang w:val="it-IT"/>
        </w:rPr>
      </w:pPr>
      <w:r w:rsidRPr="00B21C36">
        <w:rPr>
          <w:sz w:val="26"/>
          <w:szCs w:val="26"/>
          <w:lang w:val="it-IT"/>
        </w:rPr>
        <w:t>2.4.1. Xác định nhiệm vụ hạ giá thành của sản phẩm so sánh được</w:t>
      </w:r>
      <w:r w:rsidRPr="00B21C36">
        <w:rPr>
          <w:sz w:val="26"/>
          <w:szCs w:val="26"/>
          <w:lang w:val="it-IT"/>
        </w:rPr>
        <w:tab/>
      </w:r>
    </w:p>
    <w:p w:rsidR="00D11EAB" w:rsidRPr="00B21C36" w:rsidRDefault="00D11EAB" w:rsidP="00D11EAB">
      <w:pPr>
        <w:spacing w:line="312" w:lineRule="auto"/>
        <w:jc w:val="both"/>
        <w:rPr>
          <w:sz w:val="26"/>
          <w:szCs w:val="26"/>
          <w:lang w:val="it-IT"/>
        </w:rPr>
      </w:pPr>
      <w:r w:rsidRPr="00B21C36">
        <w:rPr>
          <w:sz w:val="26"/>
          <w:szCs w:val="26"/>
          <w:lang w:val="it-IT"/>
        </w:rPr>
        <w:t>2.4.2. Xác định tình hình thực tế hạ giá thành của sản phẩm so sánh được</w:t>
      </w:r>
      <w:r w:rsidRPr="00B21C36">
        <w:rPr>
          <w:sz w:val="26"/>
          <w:szCs w:val="26"/>
          <w:lang w:val="it-IT"/>
        </w:rPr>
        <w:tab/>
      </w:r>
    </w:p>
    <w:p w:rsidR="00D11EAB" w:rsidRPr="00B21C36" w:rsidRDefault="00D11EAB" w:rsidP="00D11EAB">
      <w:pPr>
        <w:spacing w:line="312" w:lineRule="auto"/>
        <w:jc w:val="both"/>
        <w:rPr>
          <w:sz w:val="26"/>
          <w:szCs w:val="26"/>
          <w:lang w:val="it-IT"/>
        </w:rPr>
      </w:pPr>
      <w:r w:rsidRPr="00B21C36">
        <w:rPr>
          <w:spacing w:val="-6"/>
          <w:sz w:val="26"/>
          <w:szCs w:val="26"/>
          <w:lang w:val="it-IT"/>
        </w:rPr>
        <w:t>2.4.3. Kiểm tra tình hình thực hiện kế hoạch hạ giá thành sản phẩm so sánh được</w:t>
      </w:r>
    </w:p>
    <w:p w:rsidR="00D11EAB" w:rsidRPr="00B21C36" w:rsidRDefault="00D11EAB" w:rsidP="00D11EAB">
      <w:pPr>
        <w:spacing w:line="312" w:lineRule="auto"/>
        <w:jc w:val="both"/>
        <w:rPr>
          <w:sz w:val="26"/>
          <w:szCs w:val="26"/>
          <w:lang w:val="it-IT"/>
        </w:rPr>
      </w:pPr>
      <w:r w:rsidRPr="00B21C36">
        <w:rPr>
          <w:sz w:val="26"/>
          <w:szCs w:val="26"/>
          <w:lang w:val="it-IT"/>
        </w:rPr>
        <w:t>2.4.4. Xác định các nhân tố ảnh hưởng và mức độ ảnh hưởng của từng nhân tố đến mức hạ và tỷ lệ hạ giá thành của sản phẩm so sánh được</w:t>
      </w:r>
      <w:r w:rsidRPr="00B21C36">
        <w:rPr>
          <w:sz w:val="26"/>
          <w:szCs w:val="26"/>
          <w:lang w:val="it-IT"/>
        </w:rPr>
        <w:tab/>
      </w:r>
      <w:r w:rsidRPr="00B21C36">
        <w:rPr>
          <w:sz w:val="26"/>
          <w:szCs w:val="26"/>
          <w:lang w:val="it-IT"/>
        </w:rPr>
        <w:tab/>
      </w:r>
      <w:r w:rsidRPr="00B21C36">
        <w:rPr>
          <w:sz w:val="26"/>
          <w:szCs w:val="26"/>
          <w:lang w:val="it-IT"/>
        </w:rPr>
        <w:tab/>
      </w:r>
    </w:p>
    <w:p w:rsidR="00D11EAB" w:rsidRPr="00B21C36" w:rsidRDefault="00D11EAB" w:rsidP="00D11EAB">
      <w:pPr>
        <w:spacing w:line="312" w:lineRule="auto"/>
        <w:jc w:val="both"/>
        <w:rPr>
          <w:bCs/>
          <w:position w:val="2"/>
          <w:sz w:val="26"/>
          <w:szCs w:val="26"/>
          <w:lang w:val="it-IT"/>
        </w:rPr>
      </w:pPr>
      <w:r w:rsidRPr="00B21C36">
        <w:rPr>
          <w:bCs/>
          <w:position w:val="2"/>
          <w:sz w:val="26"/>
          <w:szCs w:val="26"/>
          <w:lang w:val="it-IT"/>
        </w:rPr>
        <w:t xml:space="preserve">2.5. Thực hành </w:t>
      </w:r>
      <w:r w:rsidRPr="00B21C36">
        <w:rPr>
          <w:bCs/>
          <w:position w:val="2"/>
          <w:sz w:val="26"/>
          <w:szCs w:val="26"/>
          <w:lang w:val="it-IT"/>
        </w:rPr>
        <w:tab/>
      </w:r>
      <w:r w:rsidRPr="00B21C36">
        <w:rPr>
          <w:bCs/>
          <w:position w:val="2"/>
          <w:sz w:val="26"/>
          <w:szCs w:val="26"/>
          <w:lang w:val="it-IT"/>
        </w:rPr>
        <w:tab/>
      </w:r>
      <w:r w:rsidRPr="00B21C36">
        <w:rPr>
          <w:bCs/>
          <w:position w:val="2"/>
          <w:sz w:val="26"/>
          <w:szCs w:val="26"/>
          <w:lang w:val="it-IT"/>
        </w:rPr>
        <w:tab/>
      </w:r>
      <w:r w:rsidRPr="00B21C36">
        <w:rPr>
          <w:bCs/>
          <w:position w:val="2"/>
          <w:sz w:val="26"/>
          <w:szCs w:val="26"/>
          <w:lang w:val="it-IT"/>
        </w:rPr>
        <w:tab/>
      </w:r>
      <w:r w:rsidRPr="00B21C36">
        <w:rPr>
          <w:bCs/>
          <w:position w:val="2"/>
          <w:sz w:val="26"/>
          <w:szCs w:val="26"/>
          <w:lang w:val="it-IT"/>
        </w:rPr>
        <w:tab/>
      </w:r>
      <w:r w:rsidRPr="00B21C36">
        <w:rPr>
          <w:bCs/>
          <w:position w:val="2"/>
          <w:sz w:val="26"/>
          <w:szCs w:val="26"/>
          <w:lang w:val="it-IT"/>
        </w:rPr>
        <w:tab/>
      </w:r>
      <w:r w:rsidRPr="00B21C36">
        <w:rPr>
          <w:bCs/>
          <w:position w:val="2"/>
          <w:sz w:val="26"/>
          <w:szCs w:val="26"/>
          <w:lang w:val="it-IT"/>
        </w:rPr>
        <w:tab/>
        <w:t xml:space="preserve"> </w:t>
      </w:r>
    </w:p>
    <w:p w:rsidR="00D11EAB" w:rsidRPr="00B21C36" w:rsidRDefault="00D11EAB" w:rsidP="00D11EAB">
      <w:pPr>
        <w:spacing w:line="312" w:lineRule="auto"/>
        <w:jc w:val="both"/>
        <w:rPr>
          <w:sz w:val="26"/>
          <w:szCs w:val="26"/>
          <w:lang w:val="it-IT"/>
        </w:rPr>
      </w:pPr>
      <w:r w:rsidRPr="00B21C36">
        <w:rPr>
          <w:sz w:val="26"/>
          <w:szCs w:val="26"/>
          <w:lang w:val="it-IT"/>
        </w:rPr>
        <w:t>- Phân tích mức độ ảnh hưởng của các nhân tố đến chi phí sản phẩm hàng hoá</w:t>
      </w:r>
    </w:p>
    <w:p w:rsidR="00D11EAB" w:rsidRPr="00B21C36" w:rsidRDefault="00D11EAB" w:rsidP="00FB2F20">
      <w:pPr>
        <w:spacing w:line="312" w:lineRule="auto"/>
        <w:jc w:val="both"/>
        <w:rPr>
          <w:b/>
          <w:spacing w:val="-14"/>
          <w:sz w:val="26"/>
          <w:szCs w:val="26"/>
          <w:lang w:val="vi-VN"/>
        </w:rPr>
      </w:pPr>
      <w:r w:rsidRPr="00B21C36">
        <w:rPr>
          <w:sz w:val="26"/>
          <w:szCs w:val="26"/>
          <w:lang w:val="it-IT"/>
        </w:rPr>
        <w:t>- Phân tích mức độ ảnh hưởng của từng nhân tố đến chỉ tiêu mức hạ và tỷ lệ hạ giá thành sản phẩm so sánh được</w:t>
      </w:r>
      <w:r w:rsidRPr="00B21C36">
        <w:rPr>
          <w:sz w:val="26"/>
          <w:szCs w:val="26"/>
          <w:lang w:val="it-IT"/>
        </w:rPr>
        <w:tab/>
      </w:r>
    </w:p>
    <w:p w:rsidR="00D11EAB" w:rsidRPr="00B21C36" w:rsidRDefault="00D11EAB" w:rsidP="00D11EAB">
      <w:pPr>
        <w:spacing w:line="312" w:lineRule="auto"/>
        <w:ind w:firstLine="720"/>
        <w:jc w:val="center"/>
        <w:rPr>
          <w:b/>
          <w:spacing w:val="-10"/>
          <w:sz w:val="26"/>
          <w:szCs w:val="26"/>
          <w:lang w:val="it-IT"/>
        </w:rPr>
      </w:pPr>
      <w:r w:rsidRPr="00B21C36">
        <w:rPr>
          <w:b/>
          <w:spacing w:val="-10"/>
          <w:sz w:val="26"/>
          <w:szCs w:val="26"/>
          <w:lang w:val="it-IT"/>
        </w:rPr>
        <w:t>Chương 4:  Phân tích kết quả hoạt động sản xuất kinh doanh</w:t>
      </w:r>
    </w:p>
    <w:p w:rsidR="00D11EAB" w:rsidRPr="00B21C36" w:rsidRDefault="00D11EAB" w:rsidP="00D11EAB">
      <w:pPr>
        <w:spacing w:line="312" w:lineRule="auto"/>
        <w:ind w:firstLine="720"/>
        <w:jc w:val="right"/>
        <w:rPr>
          <w:b/>
          <w:i/>
          <w:iCs/>
          <w:sz w:val="26"/>
          <w:szCs w:val="26"/>
          <w:lang w:val="it-IT"/>
        </w:rPr>
      </w:pPr>
      <w:r w:rsidRPr="00B21C36">
        <w:rPr>
          <w:i/>
          <w:iCs/>
          <w:sz w:val="26"/>
          <w:szCs w:val="26"/>
        </w:rPr>
        <w:t xml:space="preserve">Thời gian: 9 giờ </w:t>
      </w:r>
    </w:p>
    <w:p w:rsidR="00D11EAB" w:rsidRPr="00B21C36" w:rsidRDefault="00D11EAB" w:rsidP="00D11EAB">
      <w:pPr>
        <w:spacing w:line="312" w:lineRule="auto"/>
        <w:jc w:val="both"/>
        <w:rPr>
          <w:i/>
          <w:sz w:val="26"/>
          <w:szCs w:val="26"/>
          <w:lang w:val="it-IT"/>
        </w:rPr>
      </w:pPr>
      <w:r w:rsidRPr="00B21C36">
        <w:rPr>
          <w:sz w:val="26"/>
          <w:szCs w:val="26"/>
          <w:lang w:val="it-IT"/>
        </w:rPr>
        <w:t>1. Mục tiêu:</w:t>
      </w:r>
    </w:p>
    <w:p w:rsidR="00D11EAB" w:rsidRPr="00B21C36" w:rsidRDefault="00D11EAB" w:rsidP="00D11EAB">
      <w:pPr>
        <w:spacing w:line="312" w:lineRule="auto"/>
        <w:ind w:firstLine="284"/>
        <w:jc w:val="both"/>
        <w:rPr>
          <w:spacing w:val="-6"/>
          <w:sz w:val="26"/>
          <w:szCs w:val="26"/>
          <w:lang w:val="it-IT"/>
        </w:rPr>
      </w:pPr>
      <w:r w:rsidRPr="00B21C36">
        <w:rPr>
          <w:spacing w:val="-6"/>
          <w:sz w:val="26"/>
          <w:szCs w:val="26"/>
          <w:lang w:val="it-IT"/>
        </w:rPr>
        <w:t>- Trình bày các hướng phân tích khái quát quy mô sản xuất của doanh nghiệp</w:t>
      </w:r>
    </w:p>
    <w:p w:rsidR="00D11EAB" w:rsidRPr="00B21C36" w:rsidRDefault="00D11EAB" w:rsidP="00D11EAB">
      <w:pPr>
        <w:spacing w:line="312" w:lineRule="auto"/>
        <w:ind w:firstLine="284"/>
        <w:jc w:val="both"/>
        <w:rPr>
          <w:sz w:val="26"/>
          <w:szCs w:val="26"/>
          <w:lang w:val="it-IT"/>
        </w:rPr>
      </w:pPr>
      <w:r w:rsidRPr="00B21C36">
        <w:rPr>
          <w:sz w:val="26"/>
          <w:szCs w:val="26"/>
          <w:lang w:val="it-IT"/>
        </w:rPr>
        <w:t>- Trình bày ý nghĩa và phương pháp phân tích chất lượng sản phẩm, kết quả tiêu thụ sản phẩm hàng hoá.</w:t>
      </w:r>
    </w:p>
    <w:p w:rsidR="00D11EAB" w:rsidRPr="00B21C36" w:rsidRDefault="00D11EAB" w:rsidP="00D11EAB">
      <w:pPr>
        <w:spacing w:line="312" w:lineRule="auto"/>
        <w:ind w:firstLine="284"/>
        <w:jc w:val="both"/>
        <w:rPr>
          <w:sz w:val="26"/>
          <w:szCs w:val="26"/>
          <w:lang w:val="it-IT"/>
        </w:rPr>
      </w:pPr>
      <w:r w:rsidRPr="00B21C36">
        <w:rPr>
          <w:sz w:val="26"/>
          <w:szCs w:val="26"/>
          <w:lang w:val="it-IT"/>
        </w:rPr>
        <w:t>- Ứng dụng các phương pháp phân tích để làm các bài tập cụ thể.</w:t>
      </w:r>
    </w:p>
    <w:p w:rsidR="00D11EAB" w:rsidRPr="00B21C36" w:rsidRDefault="00D11EAB" w:rsidP="00D11EAB">
      <w:pPr>
        <w:spacing w:line="312" w:lineRule="auto"/>
        <w:ind w:firstLine="284"/>
        <w:jc w:val="both"/>
        <w:rPr>
          <w:sz w:val="26"/>
          <w:szCs w:val="26"/>
          <w:lang w:val="it-IT"/>
        </w:rPr>
      </w:pPr>
      <w:r w:rsidRPr="00B21C36">
        <w:rPr>
          <w:sz w:val="26"/>
          <w:szCs w:val="26"/>
          <w:lang w:val="it-IT"/>
        </w:rPr>
        <w:t>- Đưa ra được các nguyên nhân chủ yếu ảnh hưởng đến kết quả tiêu thụ sản phẩm hàng hoá của doanh nghiệp</w:t>
      </w:r>
    </w:p>
    <w:p w:rsidR="00D11EAB" w:rsidRPr="00B21C36" w:rsidRDefault="00D11EAB" w:rsidP="00D11EAB">
      <w:pPr>
        <w:spacing w:line="312" w:lineRule="auto"/>
        <w:ind w:firstLine="284"/>
        <w:jc w:val="both"/>
        <w:rPr>
          <w:sz w:val="26"/>
          <w:szCs w:val="26"/>
          <w:lang w:val="it-IT"/>
        </w:rPr>
      </w:pPr>
      <w:r w:rsidRPr="00B21C36">
        <w:rPr>
          <w:sz w:val="26"/>
          <w:szCs w:val="26"/>
          <w:lang w:val="it-IT"/>
        </w:rPr>
        <w:t xml:space="preserve">- Trung thực, nhanh nhẹn nắm bắt hoạt động của </w:t>
      </w:r>
      <w:r w:rsidR="00DE696B" w:rsidRPr="00B21C36">
        <w:rPr>
          <w:sz w:val="26"/>
          <w:szCs w:val="26"/>
          <w:lang w:val="it-IT"/>
        </w:rPr>
        <w:t>doanh</w:t>
      </w:r>
      <w:r w:rsidRPr="00B21C36">
        <w:rPr>
          <w:sz w:val="26"/>
          <w:szCs w:val="26"/>
          <w:lang w:val="it-IT"/>
        </w:rPr>
        <w:t xml:space="preserve"> nghiệp</w:t>
      </w:r>
    </w:p>
    <w:p w:rsidR="00D11EAB" w:rsidRPr="00B21C36" w:rsidRDefault="00D11EAB" w:rsidP="00D11EAB">
      <w:pPr>
        <w:spacing w:line="312" w:lineRule="auto"/>
        <w:jc w:val="both"/>
        <w:rPr>
          <w:sz w:val="26"/>
          <w:szCs w:val="26"/>
          <w:lang w:val="it-IT"/>
        </w:rPr>
      </w:pPr>
      <w:r w:rsidRPr="00B21C36">
        <w:rPr>
          <w:sz w:val="26"/>
          <w:szCs w:val="26"/>
          <w:lang w:val="it-IT"/>
        </w:rPr>
        <w:t>2. Nội dung chương:</w:t>
      </w:r>
      <w:r w:rsidRPr="00B21C36">
        <w:rPr>
          <w:i/>
          <w:sz w:val="26"/>
          <w:szCs w:val="26"/>
          <w:lang w:val="it-IT"/>
        </w:rPr>
        <w:tab/>
      </w:r>
      <w:r w:rsidRPr="00B21C36">
        <w:rPr>
          <w:i/>
          <w:sz w:val="26"/>
          <w:szCs w:val="26"/>
          <w:lang w:val="it-IT"/>
        </w:rPr>
        <w:tab/>
      </w:r>
      <w:r w:rsidRPr="00B21C36">
        <w:rPr>
          <w:i/>
          <w:sz w:val="26"/>
          <w:szCs w:val="26"/>
          <w:lang w:val="it-IT"/>
        </w:rPr>
        <w:tab/>
      </w:r>
      <w:r w:rsidRPr="00B21C36">
        <w:rPr>
          <w:i/>
          <w:sz w:val="26"/>
          <w:szCs w:val="26"/>
          <w:lang w:val="it-IT"/>
        </w:rPr>
        <w:tab/>
      </w:r>
      <w:r w:rsidRPr="00B21C36">
        <w:rPr>
          <w:i/>
          <w:sz w:val="26"/>
          <w:szCs w:val="26"/>
          <w:lang w:val="it-IT"/>
        </w:rPr>
        <w:tab/>
      </w:r>
    </w:p>
    <w:p w:rsidR="00D11EAB" w:rsidRPr="00B21C36" w:rsidRDefault="00D11EAB" w:rsidP="00D11EAB">
      <w:pPr>
        <w:spacing w:line="312" w:lineRule="auto"/>
        <w:jc w:val="both"/>
        <w:rPr>
          <w:i/>
          <w:sz w:val="26"/>
          <w:szCs w:val="26"/>
          <w:lang w:val="it-IT"/>
        </w:rPr>
      </w:pPr>
      <w:r w:rsidRPr="00B21C36">
        <w:rPr>
          <w:sz w:val="26"/>
          <w:szCs w:val="26"/>
          <w:lang w:val="it-IT"/>
        </w:rPr>
        <w:t>2.1. Phân tích kết quả hoạt động sản xuất kinh doanh</w:t>
      </w:r>
      <w:r w:rsidRPr="00B21C36">
        <w:rPr>
          <w:sz w:val="26"/>
          <w:szCs w:val="26"/>
          <w:lang w:val="it-IT"/>
        </w:rPr>
        <w:tab/>
      </w:r>
      <w:r w:rsidRPr="00B21C36">
        <w:rPr>
          <w:sz w:val="26"/>
          <w:szCs w:val="26"/>
          <w:lang w:val="it-IT"/>
        </w:rPr>
        <w:tab/>
      </w:r>
    </w:p>
    <w:p w:rsidR="00D11EAB" w:rsidRPr="00B21C36" w:rsidRDefault="00D11EAB" w:rsidP="00D11EAB">
      <w:pPr>
        <w:spacing w:line="312" w:lineRule="auto"/>
        <w:jc w:val="both"/>
        <w:rPr>
          <w:spacing w:val="-10"/>
          <w:sz w:val="26"/>
          <w:szCs w:val="26"/>
          <w:lang w:val="it-IT"/>
        </w:rPr>
      </w:pPr>
      <w:r w:rsidRPr="00B21C36">
        <w:rPr>
          <w:sz w:val="26"/>
          <w:szCs w:val="26"/>
          <w:lang w:val="it-IT"/>
        </w:rPr>
        <w:t xml:space="preserve">2.1.1. </w:t>
      </w:r>
      <w:r w:rsidRPr="00B21C36">
        <w:rPr>
          <w:spacing w:val="-10"/>
          <w:sz w:val="26"/>
          <w:szCs w:val="26"/>
          <w:lang w:val="it-IT"/>
        </w:rPr>
        <w:t>Phân tích kết quả khối lượng sản xuất</w:t>
      </w:r>
      <w:r w:rsidRPr="00B21C36">
        <w:rPr>
          <w:spacing w:val="-10"/>
          <w:sz w:val="26"/>
          <w:szCs w:val="26"/>
          <w:lang w:val="it-IT"/>
        </w:rPr>
        <w:tab/>
      </w:r>
      <w:r w:rsidRPr="00B21C36">
        <w:rPr>
          <w:spacing w:val="-10"/>
          <w:sz w:val="26"/>
          <w:szCs w:val="26"/>
          <w:lang w:val="it-IT"/>
        </w:rPr>
        <w:tab/>
      </w:r>
      <w:r w:rsidRPr="00B21C36">
        <w:rPr>
          <w:spacing w:val="-10"/>
          <w:sz w:val="26"/>
          <w:szCs w:val="26"/>
          <w:lang w:val="it-IT"/>
        </w:rPr>
        <w:tab/>
      </w:r>
    </w:p>
    <w:p w:rsidR="00D11EAB" w:rsidRPr="00B21C36" w:rsidRDefault="00D11EAB" w:rsidP="00D11EAB">
      <w:pPr>
        <w:spacing w:line="312" w:lineRule="auto"/>
        <w:jc w:val="both"/>
        <w:rPr>
          <w:sz w:val="26"/>
          <w:szCs w:val="26"/>
          <w:lang w:val="it-IT"/>
        </w:rPr>
      </w:pPr>
      <w:r w:rsidRPr="00B21C36">
        <w:rPr>
          <w:spacing w:val="-10"/>
          <w:sz w:val="26"/>
          <w:szCs w:val="26"/>
          <w:lang w:val="it-IT"/>
        </w:rPr>
        <w:t xml:space="preserve">-  </w:t>
      </w:r>
      <w:r w:rsidRPr="00B21C36">
        <w:rPr>
          <w:sz w:val="26"/>
          <w:szCs w:val="26"/>
          <w:lang w:val="it-IT"/>
        </w:rPr>
        <w:t>Nội dung, ý nghĩa của chỉ tiêu phản ánh</w:t>
      </w:r>
    </w:p>
    <w:p w:rsidR="00D11EAB" w:rsidRPr="00B21C36" w:rsidRDefault="00D11EAB" w:rsidP="00D11EAB">
      <w:pPr>
        <w:spacing w:line="312" w:lineRule="auto"/>
        <w:jc w:val="both"/>
        <w:rPr>
          <w:sz w:val="26"/>
          <w:szCs w:val="26"/>
          <w:lang w:val="it-IT"/>
        </w:rPr>
      </w:pPr>
      <w:r w:rsidRPr="00B21C36">
        <w:rPr>
          <w:sz w:val="26"/>
          <w:szCs w:val="26"/>
          <w:lang w:val="it-IT"/>
        </w:rPr>
        <w:t>- Phân tích quy mô của kết quả sản xuất</w:t>
      </w:r>
    </w:p>
    <w:p w:rsidR="00D11EAB" w:rsidRPr="00B21C36" w:rsidRDefault="00D11EAB" w:rsidP="00D11EAB">
      <w:pPr>
        <w:spacing w:line="312" w:lineRule="auto"/>
        <w:jc w:val="both"/>
        <w:rPr>
          <w:sz w:val="26"/>
          <w:szCs w:val="26"/>
          <w:lang w:val="it-IT"/>
        </w:rPr>
      </w:pPr>
      <w:r w:rsidRPr="00B21C36">
        <w:rPr>
          <w:sz w:val="26"/>
          <w:szCs w:val="26"/>
          <w:lang w:val="it-IT"/>
        </w:rPr>
        <w:t>2.1.2. Phân tích tình hình đảm bảo chất lượng sản phẩm</w:t>
      </w:r>
      <w:r w:rsidRPr="00B21C36">
        <w:rPr>
          <w:sz w:val="26"/>
          <w:szCs w:val="26"/>
          <w:lang w:val="it-IT"/>
        </w:rPr>
        <w:tab/>
      </w:r>
    </w:p>
    <w:p w:rsidR="00D11EAB" w:rsidRPr="00B21C36" w:rsidRDefault="00D11EAB" w:rsidP="00D11EAB">
      <w:pPr>
        <w:spacing w:line="312" w:lineRule="auto"/>
        <w:jc w:val="both"/>
        <w:rPr>
          <w:sz w:val="26"/>
          <w:szCs w:val="26"/>
          <w:lang w:val="it-IT"/>
        </w:rPr>
      </w:pPr>
      <w:r w:rsidRPr="00B21C36">
        <w:rPr>
          <w:sz w:val="26"/>
          <w:szCs w:val="26"/>
          <w:lang w:val="it-IT"/>
        </w:rPr>
        <w:t>- Phân tích thứ hạng sản phẩm</w:t>
      </w:r>
    </w:p>
    <w:p w:rsidR="00D11EAB" w:rsidRPr="00B21C36" w:rsidRDefault="00D11EAB" w:rsidP="00D11EAB">
      <w:pPr>
        <w:spacing w:line="312" w:lineRule="auto"/>
        <w:jc w:val="both"/>
        <w:rPr>
          <w:sz w:val="26"/>
          <w:szCs w:val="26"/>
          <w:lang w:val="it-IT"/>
        </w:rPr>
      </w:pPr>
      <w:r w:rsidRPr="00B21C36">
        <w:rPr>
          <w:sz w:val="26"/>
          <w:szCs w:val="26"/>
          <w:lang w:val="it-IT"/>
        </w:rPr>
        <w:t>- Phân tích tình hình sai hỏng sản phẩm trong sản xuất</w:t>
      </w:r>
    </w:p>
    <w:p w:rsidR="00D11EAB" w:rsidRPr="00B21C36" w:rsidRDefault="00D11EAB" w:rsidP="00D11EAB">
      <w:pPr>
        <w:spacing w:line="312" w:lineRule="auto"/>
        <w:jc w:val="both"/>
        <w:rPr>
          <w:i/>
          <w:sz w:val="26"/>
          <w:szCs w:val="26"/>
          <w:lang w:val="it-IT"/>
        </w:rPr>
      </w:pPr>
      <w:r w:rsidRPr="00B21C36">
        <w:rPr>
          <w:sz w:val="26"/>
          <w:szCs w:val="26"/>
          <w:lang w:val="it-IT"/>
        </w:rPr>
        <w:t>2.2. Phân tích kết quả tiêu thụ sản phẩm hàng hoá</w:t>
      </w:r>
      <w:r w:rsidRPr="00B21C36">
        <w:rPr>
          <w:sz w:val="26"/>
          <w:szCs w:val="26"/>
          <w:lang w:val="it-IT"/>
        </w:rPr>
        <w:tab/>
      </w:r>
      <w:r w:rsidRPr="00B21C36">
        <w:rPr>
          <w:sz w:val="26"/>
          <w:szCs w:val="26"/>
          <w:lang w:val="it-IT"/>
        </w:rPr>
        <w:tab/>
      </w:r>
    </w:p>
    <w:p w:rsidR="00D11EAB" w:rsidRPr="00B21C36" w:rsidRDefault="00D11EAB" w:rsidP="00D11EAB">
      <w:pPr>
        <w:spacing w:line="312" w:lineRule="auto"/>
        <w:jc w:val="both"/>
        <w:rPr>
          <w:spacing w:val="-6"/>
          <w:sz w:val="26"/>
          <w:szCs w:val="26"/>
          <w:lang w:val="it-IT"/>
        </w:rPr>
      </w:pPr>
      <w:r w:rsidRPr="00B21C36">
        <w:rPr>
          <w:sz w:val="26"/>
          <w:szCs w:val="26"/>
          <w:lang w:val="it-IT"/>
        </w:rPr>
        <w:t xml:space="preserve">2.2.1. </w:t>
      </w:r>
      <w:r w:rsidRPr="00B21C36">
        <w:rPr>
          <w:spacing w:val="-6"/>
          <w:sz w:val="26"/>
          <w:szCs w:val="26"/>
          <w:lang w:val="it-IT"/>
        </w:rPr>
        <w:t xml:space="preserve">Nhiệm vụ  và ý nghĩa của tiêu thụ sản phẩm hàng hoá </w:t>
      </w:r>
      <w:r w:rsidRPr="00B21C36">
        <w:rPr>
          <w:spacing w:val="-6"/>
          <w:sz w:val="26"/>
          <w:szCs w:val="26"/>
          <w:lang w:val="it-IT"/>
        </w:rPr>
        <w:tab/>
      </w:r>
      <w:r w:rsidRPr="00B21C36">
        <w:rPr>
          <w:spacing w:val="-6"/>
          <w:sz w:val="26"/>
          <w:szCs w:val="26"/>
          <w:lang w:val="it-IT"/>
        </w:rPr>
        <w:tab/>
      </w:r>
    </w:p>
    <w:p w:rsidR="00D11EAB" w:rsidRPr="00B21C36" w:rsidRDefault="00D11EAB" w:rsidP="00D11EAB">
      <w:pPr>
        <w:spacing w:line="312" w:lineRule="auto"/>
        <w:jc w:val="both"/>
        <w:rPr>
          <w:sz w:val="26"/>
          <w:szCs w:val="26"/>
          <w:lang w:val="it-IT"/>
        </w:rPr>
      </w:pPr>
      <w:r w:rsidRPr="00B21C36">
        <w:rPr>
          <w:spacing w:val="-6"/>
          <w:sz w:val="26"/>
          <w:szCs w:val="26"/>
          <w:lang w:val="it-IT"/>
        </w:rPr>
        <w:t xml:space="preserve">2.2.2.  </w:t>
      </w:r>
      <w:r w:rsidRPr="00B21C36">
        <w:rPr>
          <w:sz w:val="26"/>
          <w:szCs w:val="26"/>
          <w:lang w:val="it-IT"/>
        </w:rPr>
        <w:t>Các nguyên nhân chủ yếu ảnh hưởng đến kết quả tiêu thụ sản phẩm hàng hoá của doanh nghiệp</w:t>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p>
    <w:p w:rsidR="00D11EAB" w:rsidRPr="00B21C36" w:rsidRDefault="00D11EAB" w:rsidP="00D11EAB">
      <w:pPr>
        <w:spacing w:line="312" w:lineRule="auto"/>
        <w:jc w:val="both"/>
        <w:rPr>
          <w:i/>
          <w:sz w:val="26"/>
          <w:szCs w:val="26"/>
          <w:lang w:val="it-IT"/>
        </w:rPr>
      </w:pPr>
      <w:r w:rsidRPr="00B21C36">
        <w:rPr>
          <w:sz w:val="26"/>
          <w:szCs w:val="26"/>
          <w:lang w:val="it-IT"/>
        </w:rPr>
        <w:t>2.3. Phân tích điểm hoà vốn</w:t>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p>
    <w:p w:rsidR="00D11EAB" w:rsidRPr="00B21C36" w:rsidRDefault="00D11EAB" w:rsidP="00D11EAB">
      <w:pPr>
        <w:spacing w:line="312" w:lineRule="auto"/>
        <w:jc w:val="both"/>
        <w:rPr>
          <w:sz w:val="26"/>
          <w:szCs w:val="26"/>
          <w:lang w:val="it-IT"/>
        </w:rPr>
      </w:pPr>
      <w:r w:rsidRPr="00B21C36">
        <w:rPr>
          <w:sz w:val="26"/>
          <w:szCs w:val="26"/>
          <w:lang w:val="it-IT"/>
        </w:rPr>
        <w:t>2.3.1. Khái niệm về điểm hoà vốn</w:t>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p>
    <w:p w:rsidR="00D11EAB" w:rsidRPr="00B21C36" w:rsidRDefault="00D11EAB" w:rsidP="00D11EAB">
      <w:pPr>
        <w:spacing w:line="312" w:lineRule="auto"/>
        <w:jc w:val="both"/>
        <w:rPr>
          <w:spacing w:val="-8"/>
          <w:sz w:val="26"/>
          <w:szCs w:val="26"/>
          <w:lang w:val="it-IT"/>
        </w:rPr>
      </w:pPr>
      <w:r w:rsidRPr="00B21C36">
        <w:rPr>
          <w:sz w:val="26"/>
          <w:szCs w:val="26"/>
          <w:lang w:val="it-IT"/>
        </w:rPr>
        <w:t xml:space="preserve">2.3.2. </w:t>
      </w:r>
      <w:r w:rsidRPr="00B21C36">
        <w:rPr>
          <w:spacing w:val="-8"/>
          <w:sz w:val="26"/>
          <w:szCs w:val="26"/>
          <w:lang w:val="it-IT"/>
        </w:rPr>
        <w:t>Phương pháp xác định điểm hoà vốn</w:t>
      </w:r>
      <w:r w:rsidRPr="00B21C36">
        <w:rPr>
          <w:spacing w:val="-8"/>
          <w:sz w:val="26"/>
          <w:szCs w:val="26"/>
          <w:lang w:val="it-IT"/>
        </w:rPr>
        <w:tab/>
      </w:r>
      <w:r w:rsidRPr="00B21C36">
        <w:rPr>
          <w:spacing w:val="-8"/>
          <w:sz w:val="26"/>
          <w:szCs w:val="26"/>
          <w:lang w:val="it-IT"/>
        </w:rPr>
        <w:tab/>
      </w:r>
      <w:r w:rsidRPr="00B21C36">
        <w:rPr>
          <w:spacing w:val="-8"/>
          <w:sz w:val="26"/>
          <w:szCs w:val="26"/>
          <w:lang w:val="it-IT"/>
        </w:rPr>
        <w:tab/>
      </w:r>
      <w:r w:rsidRPr="00B21C36">
        <w:rPr>
          <w:spacing w:val="-8"/>
          <w:sz w:val="26"/>
          <w:szCs w:val="26"/>
          <w:lang w:val="it-IT"/>
        </w:rPr>
        <w:tab/>
      </w:r>
      <w:r w:rsidRPr="00B21C36">
        <w:rPr>
          <w:spacing w:val="-8"/>
          <w:sz w:val="26"/>
          <w:szCs w:val="26"/>
          <w:lang w:val="it-IT"/>
        </w:rPr>
        <w:tab/>
      </w:r>
    </w:p>
    <w:p w:rsidR="00D11EAB" w:rsidRPr="00B21C36" w:rsidRDefault="00D11EAB" w:rsidP="00D11EAB">
      <w:pPr>
        <w:spacing w:line="312" w:lineRule="auto"/>
        <w:jc w:val="both"/>
        <w:rPr>
          <w:sz w:val="26"/>
          <w:szCs w:val="26"/>
          <w:lang w:val="it-IT"/>
        </w:rPr>
      </w:pPr>
      <w:r w:rsidRPr="00B21C36">
        <w:rPr>
          <w:spacing w:val="-8"/>
          <w:sz w:val="26"/>
          <w:szCs w:val="26"/>
          <w:lang w:val="it-IT"/>
        </w:rPr>
        <w:t xml:space="preserve">2.3.3. </w:t>
      </w:r>
      <w:r w:rsidRPr="00B21C36">
        <w:rPr>
          <w:sz w:val="26"/>
          <w:szCs w:val="26"/>
          <w:lang w:val="it-IT"/>
        </w:rPr>
        <w:t>Đồ thị điểm hoà vốn</w:t>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p>
    <w:p w:rsidR="00D11EAB" w:rsidRPr="00B21C36" w:rsidRDefault="00D11EAB" w:rsidP="00D11EAB">
      <w:pPr>
        <w:spacing w:line="312" w:lineRule="auto"/>
        <w:jc w:val="both"/>
        <w:rPr>
          <w:bCs/>
          <w:position w:val="2"/>
          <w:sz w:val="26"/>
          <w:szCs w:val="26"/>
          <w:lang w:val="it-IT"/>
        </w:rPr>
      </w:pPr>
      <w:r w:rsidRPr="00B21C36">
        <w:rPr>
          <w:bCs/>
          <w:position w:val="2"/>
          <w:sz w:val="26"/>
          <w:szCs w:val="26"/>
          <w:lang w:val="it-IT"/>
        </w:rPr>
        <w:t xml:space="preserve">2.4. Thực hành </w:t>
      </w:r>
      <w:r w:rsidRPr="00B21C36">
        <w:rPr>
          <w:bCs/>
          <w:position w:val="2"/>
          <w:sz w:val="26"/>
          <w:szCs w:val="26"/>
          <w:lang w:val="it-IT"/>
        </w:rPr>
        <w:tab/>
      </w:r>
      <w:r w:rsidRPr="00B21C36">
        <w:rPr>
          <w:bCs/>
          <w:position w:val="2"/>
          <w:sz w:val="26"/>
          <w:szCs w:val="26"/>
          <w:lang w:val="it-IT"/>
        </w:rPr>
        <w:tab/>
      </w:r>
      <w:r w:rsidRPr="00B21C36">
        <w:rPr>
          <w:bCs/>
          <w:position w:val="2"/>
          <w:sz w:val="26"/>
          <w:szCs w:val="26"/>
          <w:lang w:val="it-IT"/>
        </w:rPr>
        <w:tab/>
      </w:r>
      <w:r w:rsidRPr="00B21C36">
        <w:rPr>
          <w:bCs/>
          <w:position w:val="2"/>
          <w:sz w:val="26"/>
          <w:szCs w:val="26"/>
          <w:lang w:val="it-IT"/>
        </w:rPr>
        <w:tab/>
      </w:r>
      <w:r w:rsidRPr="00B21C36">
        <w:rPr>
          <w:bCs/>
          <w:position w:val="2"/>
          <w:sz w:val="26"/>
          <w:szCs w:val="26"/>
          <w:lang w:val="it-IT"/>
        </w:rPr>
        <w:tab/>
      </w:r>
      <w:r w:rsidRPr="00B21C36">
        <w:rPr>
          <w:bCs/>
          <w:position w:val="2"/>
          <w:sz w:val="26"/>
          <w:szCs w:val="26"/>
          <w:lang w:val="it-IT"/>
        </w:rPr>
        <w:tab/>
      </w:r>
      <w:r w:rsidRPr="00B21C36">
        <w:rPr>
          <w:bCs/>
          <w:position w:val="2"/>
          <w:sz w:val="26"/>
          <w:szCs w:val="26"/>
          <w:lang w:val="it-IT"/>
        </w:rPr>
        <w:tab/>
      </w:r>
    </w:p>
    <w:p w:rsidR="00D11EAB" w:rsidRPr="00B21C36" w:rsidRDefault="00D11EAB" w:rsidP="00D11EAB">
      <w:pPr>
        <w:spacing w:line="312" w:lineRule="auto"/>
        <w:jc w:val="both"/>
        <w:rPr>
          <w:sz w:val="26"/>
          <w:szCs w:val="26"/>
          <w:lang w:val="it-IT"/>
        </w:rPr>
      </w:pPr>
      <w:r w:rsidRPr="00B21C36">
        <w:rPr>
          <w:sz w:val="26"/>
          <w:szCs w:val="26"/>
          <w:lang w:val="it-IT"/>
        </w:rPr>
        <w:t>- Làm bài tập về phân tích quy mô của kết quả sản xuất</w:t>
      </w:r>
    </w:p>
    <w:p w:rsidR="00D11EAB" w:rsidRPr="00B21C36" w:rsidRDefault="00D11EAB" w:rsidP="00D11EAB">
      <w:pPr>
        <w:spacing w:line="312" w:lineRule="auto"/>
        <w:jc w:val="both"/>
        <w:rPr>
          <w:sz w:val="26"/>
          <w:szCs w:val="26"/>
          <w:lang w:val="it-IT"/>
        </w:rPr>
      </w:pPr>
      <w:r w:rsidRPr="00B21C36">
        <w:rPr>
          <w:sz w:val="26"/>
          <w:szCs w:val="26"/>
          <w:lang w:val="it-IT"/>
        </w:rPr>
        <w:t>- Phân tích kết quả tiêu thụ sản phẩm hàng hoá</w:t>
      </w:r>
    </w:p>
    <w:p w:rsidR="00D11EAB" w:rsidRPr="00B21C36" w:rsidRDefault="00D11EAB" w:rsidP="00FB2F20">
      <w:pPr>
        <w:spacing w:line="312" w:lineRule="auto"/>
        <w:jc w:val="both"/>
        <w:rPr>
          <w:position w:val="2"/>
          <w:sz w:val="26"/>
          <w:szCs w:val="26"/>
          <w:lang w:val="vi-VN"/>
        </w:rPr>
      </w:pPr>
      <w:r w:rsidRPr="00B21C36">
        <w:rPr>
          <w:position w:val="2"/>
          <w:sz w:val="26"/>
          <w:szCs w:val="26"/>
          <w:lang w:val="it-IT"/>
        </w:rPr>
        <w:t xml:space="preserve">2.5. Kiểm tra </w:t>
      </w:r>
      <w:r w:rsidRPr="00B21C36">
        <w:rPr>
          <w:position w:val="2"/>
          <w:sz w:val="26"/>
          <w:szCs w:val="26"/>
          <w:lang w:val="it-IT"/>
        </w:rPr>
        <w:tab/>
      </w:r>
      <w:r w:rsidRPr="00B21C36">
        <w:rPr>
          <w:position w:val="2"/>
          <w:sz w:val="26"/>
          <w:szCs w:val="26"/>
          <w:lang w:val="it-IT"/>
        </w:rPr>
        <w:tab/>
      </w:r>
      <w:r w:rsidRPr="00B21C36">
        <w:rPr>
          <w:position w:val="2"/>
          <w:sz w:val="26"/>
          <w:szCs w:val="26"/>
          <w:lang w:val="it-IT"/>
        </w:rPr>
        <w:tab/>
      </w:r>
      <w:r w:rsidRPr="00B21C36">
        <w:rPr>
          <w:position w:val="2"/>
          <w:sz w:val="26"/>
          <w:szCs w:val="26"/>
          <w:lang w:val="it-IT"/>
        </w:rPr>
        <w:tab/>
      </w:r>
      <w:r w:rsidRPr="00B21C36">
        <w:rPr>
          <w:position w:val="2"/>
          <w:sz w:val="26"/>
          <w:szCs w:val="26"/>
          <w:lang w:val="it-IT"/>
        </w:rPr>
        <w:tab/>
      </w:r>
      <w:r w:rsidRPr="00B21C36">
        <w:rPr>
          <w:position w:val="2"/>
          <w:sz w:val="26"/>
          <w:szCs w:val="26"/>
          <w:lang w:val="it-IT"/>
        </w:rPr>
        <w:tab/>
      </w:r>
      <w:r w:rsidRPr="00B21C36">
        <w:rPr>
          <w:position w:val="2"/>
          <w:sz w:val="26"/>
          <w:szCs w:val="26"/>
          <w:lang w:val="it-IT"/>
        </w:rPr>
        <w:tab/>
      </w:r>
      <w:r w:rsidRPr="00B21C36">
        <w:rPr>
          <w:position w:val="2"/>
          <w:sz w:val="26"/>
          <w:szCs w:val="26"/>
          <w:lang w:val="it-IT"/>
        </w:rPr>
        <w:tab/>
      </w:r>
    </w:p>
    <w:p w:rsidR="00D11EAB" w:rsidRPr="00B21C36" w:rsidRDefault="00D11EAB" w:rsidP="00D11EAB">
      <w:pPr>
        <w:spacing w:line="312" w:lineRule="auto"/>
        <w:ind w:firstLine="720"/>
        <w:jc w:val="center"/>
        <w:rPr>
          <w:b/>
          <w:sz w:val="26"/>
          <w:szCs w:val="26"/>
          <w:lang w:val="it-IT"/>
        </w:rPr>
      </w:pPr>
      <w:r w:rsidRPr="00B21C36">
        <w:rPr>
          <w:sz w:val="26"/>
          <w:szCs w:val="26"/>
          <w:lang w:val="it-IT"/>
        </w:rPr>
        <w:t>Chương 5:</w:t>
      </w:r>
      <w:r w:rsidRPr="00B21C36">
        <w:rPr>
          <w:b/>
          <w:sz w:val="26"/>
          <w:szCs w:val="26"/>
          <w:lang w:val="it-IT"/>
        </w:rPr>
        <w:t xml:space="preserve"> Phân tích tình hình tài chính của doanh nghiệp</w:t>
      </w:r>
    </w:p>
    <w:p w:rsidR="00D11EAB" w:rsidRPr="00B21C36" w:rsidRDefault="00D11EAB" w:rsidP="00D11EAB">
      <w:pPr>
        <w:spacing w:line="312" w:lineRule="auto"/>
        <w:ind w:firstLine="720"/>
        <w:jc w:val="right"/>
        <w:rPr>
          <w:b/>
          <w:i/>
          <w:iCs/>
          <w:sz w:val="26"/>
          <w:szCs w:val="26"/>
        </w:rPr>
      </w:pPr>
      <w:r w:rsidRPr="00B21C36">
        <w:rPr>
          <w:i/>
          <w:iCs/>
          <w:sz w:val="26"/>
          <w:szCs w:val="26"/>
        </w:rPr>
        <w:t xml:space="preserve">Thời gian: 11 giờ </w:t>
      </w:r>
    </w:p>
    <w:p w:rsidR="00D11EAB" w:rsidRPr="00B21C36" w:rsidRDefault="00D11EAB" w:rsidP="00D11EAB">
      <w:pPr>
        <w:spacing w:line="312" w:lineRule="auto"/>
        <w:jc w:val="both"/>
        <w:rPr>
          <w:i/>
          <w:sz w:val="26"/>
          <w:szCs w:val="26"/>
        </w:rPr>
      </w:pPr>
      <w:r w:rsidRPr="00B21C36">
        <w:rPr>
          <w:sz w:val="26"/>
          <w:szCs w:val="26"/>
        </w:rPr>
        <w:t>1. Mục tiêu:</w:t>
      </w:r>
    </w:p>
    <w:p w:rsidR="00D11EAB" w:rsidRPr="00B21C36" w:rsidRDefault="00D11EAB" w:rsidP="00D11EAB">
      <w:pPr>
        <w:spacing w:line="312" w:lineRule="auto"/>
        <w:ind w:firstLine="284"/>
        <w:jc w:val="both"/>
        <w:rPr>
          <w:sz w:val="26"/>
          <w:szCs w:val="26"/>
        </w:rPr>
      </w:pPr>
      <w:r w:rsidRPr="00B21C36">
        <w:rPr>
          <w:sz w:val="26"/>
          <w:szCs w:val="26"/>
        </w:rPr>
        <w:t>- Nêu được khái niệm, ý nghĩa và nội dung của phân tích tình hình tài chính của doanh nghiệp.</w:t>
      </w:r>
    </w:p>
    <w:p w:rsidR="00D11EAB" w:rsidRPr="00B21C36" w:rsidRDefault="00D11EAB" w:rsidP="00D11EAB">
      <w:pPr>
        <w:spacing w:line="312" w:lineRule="auto"/>
        <w:ind w:firstLine="284"/>
        <w:jc w:val="both"/>
        <w:rPr>
          <w:sz w:val="26"/>
          <w:szCs w:val="26"/>
        </w:rPr>
      </w:pPr>
      <w:r w:rsidRPr="00B21C36">
        <w:rPr>
          <w:sz w:val="26"/>
          <w:szCs w:val="26"/>
        </w:rPr>
        <w:t>- Xác định được các tài liệu sử dụng để phục vụ cho việc phân tích tình hình tài chính của doanh nghiệp.</w:t>
      </w:r>
    </w:p>
    <w:p w:rsidR="00D11EAB" w:rsidRPr="00B21C36" w:rsidRDefault="00D11EAB" w:rsidP="00D11EAB">
      <w:pPr>
        <w:spacing w:line="312" w:lineRule="auto"/>
        <w:ind w:firstLine="284"/>
        <w:jc w:val="both"/>
        <w:rPr>
          <w:sz w:val="26"/>
          <w:szCs w:val="26"/>
        </w:rPr>
      </w:pPr>
      <w:r w:rsidRPr="00B21C36">
        <w:rPr>
          <w:sz w:val="26"/>
          <w:szCs w:val="26"/>
        </w:rPr>
        <w:t>- Vận dụng các phương pháp phân tích hoạt động kinh doanh để đánh giá khái quát tình hình tài chính và các tỷ số tài chính chủ yếu của doanh nghiệp.</w:t>
      </w:r>
    </w:p>
    <w:p w:rsidR="00D11EAB" w:rsidRPr="00B21C36" w:rsidRDefault="00D11EAB" w:rsidP="00D11EAB">
      <w:pPr>
        <w:spacing w:line="312" w:lineRule="auto"/>
        <w:ind w:firstLine="284"/>
        <w:jc w:val="both"/>
        <w:rPr>
          <w:spacing w:val="-6"/>
          <w:sz w:val="26"/>
          <w:szCs w:val="26"/>
        </w:rPr>
      </w:pPr>
      <w:r w:rsidRPr="00B21C36">
        <w:rPr>
          <w:spacing w:val="-6"/>
          <w:sz w:val="26"/>
          <w:szCs w:val="26"/>
        </w:rPr>
        <w:t>- Thực hiện được việc phân tích đánh giá tình hình tài chính của một doanh nghiệp để đưa ra các quyết định tài chính tối ưu từ kết quả của quá trình phân tích</w:t>
      </w:r>
    </w:p>
    <w:p w:rsidR="00D11EAB" w:rsidRPr="00B21C36" w:rsidRDefault="00D11EAB" w:rsidP="00D11EAB">
      <w:pPr>
        <w:spacing w:line="312" w:lineRule="auto"/>
        <w:ind w:firstLine="284"/>
        <w:jc w:val="both"/>
        <w:rPr>
          <w:spacing w:val="-6"/>
          <w:sz w:val="26"/>
          <w:szCs w:val="26"/>
        </w:rPr>
      </w:pPr>
      <w:r w:rsidRPr="00B21C36">
        <w:rPr>
          <w:sz w:val="26"/>
          <w:szCs w:val="26"/>
        </w:rPr>
        <w:t xml:space="preserve">- Trung thực, nhanh nhẹn nắm bắt hoạt động tài chính của </w:t>
      </w:r>
      <w:r w:rsidR="00DE696B" w:rsidRPr="00B21C36">
        <w:rPr>
          <w:sz w:val="26"/>
          <w:szCs w:val="26"/>
        </w:rPr>
        <w:t>doanh</w:t>
      </w:r>
      <w:r w:rsidRPr="00B21C36">
        <w:rPr>
          <w:sz w:val="26"/>
          <w:szCs w:val="26"/>
        </w:rPr>
        <w:t xml:space="preserve"> nghiệp</w:t>
      </w:r>
    </w:p>
    <w:p w:rsidR="00D11EAB" w:rsidRPr="00B21C36" w:rsidRDefault="00D11EAB" w:rsidP="00D11EAB">
      <w:pPr>
        <w:spacing w:line="312" w:lineRule="auto"/>
        <w:jc w:val="both"/>
        <w:rPr>
          <w:sz w:val="26"/>
          <w:szCs w:val="26"/>
        </w:rPr>
      </w:pPr>
      <w:r w:rsidRPr="00B21C36">
        <w:rPr>
          <w:sz w:val="26"/>
          <w:szCs w:val="26"/>
        </w:rPr>
        <w:t>2. Nội dung chương:</w:t>
      </w:r>
      <w:r w:rsidRPr="00B21C36">
        <w:rPr>
          <w:i/>
          <w:sz w:val="26"/>
          <w:szCs w:val="26"/>
        </w:rPr>
        <w:tab/>
      </w:r>
      <w:r w:rsidRPr="00B21C36">
        <w:rPr>
          <w:i/>
          <w:sz w:val="26"/>
          <w:szCs w:val="26"/>
        </w:rPr>
        <w:tab/>
      </w:r>
      <w:r w:rsidRPr="00B21C36">
        <w:rPr>
          <w:i/>
          <w:sz w:val="26"/>
          <w:szCs w:val="26"/>
        </w:rPr>
        <w:tab/>
      </w:r>
      <w:r w:rsidRPr="00B21C36">
        <w:rPr>
          <w:i/>
          <w:sz w:val="26"/>
          <w:szCs w:val="26"/>
        </w:rPr>
        <w:tab/>
        <w:t xml:space="preserve">            </w:t>
      </w:r>
    </w:p>
    <w:p w:rsidR="00D11EAB" w:rsidRPr="00B21C36" w:rsidRDefault="00D11EAB" w:rsidP="00D11EAB">
      <w:pPr>
        <w:spacing w:line="312" w:lineRule="auto"/>
        <w:jc w:val="both"/>
        <w:rPr>
          <w:i/>
          <w:sz w:val="26"/>
          <w:szCs w:val="26"/>
        </w:rPr>
      </w:pPr>
      <w:r w:rsidRPr="00B21C36">
        <w:rPr>
          <w:spacing w:val="-6"/>
          <w:sz w:val="26"/>
          <w:szCs w:val="26"/>
        </w:rPr>
        <w:t xml:space="preserve">2.1. </w:t>
      </w:r>
      <w:r w:rsidRPr="00B21C36">
        <w:rPr>
          <w:sz w:val="26"/>
          <w:szCs w:val="26"/>
        </w:rPr>
        <w:t xml:space="preserve">Mục tiêu, ý nghĩa và công cụ phân tích báo cáo tài chính      </w:t>
      </w:r>
    </w:p>
    <w:p w:rsidR="00D11EAB" w:rsidRPr="00B21C36" w:rsidRDefault="00D11EAB" w:rsidP="00D11EAB">
      <w:pPr>
        <w:spacing w:line="312" w:lineRule="auto"/>
        <w:jc w:val="both"/>
        <w:rPr>
          <w:sz w:val="26"/>
          <w:szCs w:val="26"/>
        </w:rPr>
      </w:pPr>
      <w:r w:rsidRPr="00B21C36">
        <w:rPr>
          <w:sz w:val="26"/>
          <w:szCs w:val="26"/>
        </w:rPr>
        <w:t>2.1.1. Khái niệm</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 xml:space="preserve">2.1.2. Ý nghĩa </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pacing w:val="-8"/>
          <w:sz w:val="26"/>
          <w:szCs w:val="26"/>
        </w:rPr>
      </w:pPr>
      <w:r w:rsidRPr="00B21C36">
        <w:rPr>
          <w:sz w:val="26"/>
          <w:szCs w:val="26"/>
        </w:rPr>
        <w:t xml:space="preserve">2.1.3. </w:t>
      </w:r>
      <w:r w:rsidRPr="00B21C36">
        <w:rPr>
          <w:spacing w:val="-8"/>
          <w:sz w:val="26"/>
          <w:szCs w:val="26"/>
        </w:rPr>
        <w:t xml:space="preserve">Nhiệm vụ, nội dung và công cụ phân tích tình hình tài chính của doanh nghiệp </w:t>
      </w:r>
    </w:p>
    <w:p w:rsidR="00D11EAB" w:rsidRPr="00B21C36" w:rsidRDefault="00D11EAB" w:rsidP="00D11EAB">
      <w:pPr>
        <w:spacing w:line="312" w:lineRule="auto"/>
        <w:jc w:val="both"/>
        <w:rPr>
          <w:i/>
          <w:sz w:val="26"/>
          <w:szCs w:val="26"/>
        </w:rPr>
      </w:pPr>
      <w:r w:rsidRPr="00B21C36">
        <w:rPr>
          <w:spacing w:val="-8"/>
          <w:sz w:val="26"/>
          <w:szCs w:val="26"/>
        </w:rPr>
        <w:t xml:space="preserve">2.2. </w:t>
      </w:r>
      <w:r w:rsidRPr="00B21C36">
        <w:rPr>
          <w:sz w:val="26"/>
          <w:szCs w:val="26"/>
        </w:rPr>
        <w:t xml:space="preserve">Đánh giá khái quát tình hình tài chính của doanh nghiệp   </w:t>
      </w:r>
    </w:p>
    <w:p w:rsidR="00D11EAB" w:rsidRPr="00B21C36" w:rsidRDefault="00D11EAB" w:rsidP="00D11EAB">
      <w:pPr>
        <w:spacing w:line="312" w:lineRule="auto"/>
        <w:jc w:val="both"/>
        <w:rPr>
          <w:sz w:val="26"/>
          <w:szCs w:val="26"/>
        </w:rPr>
      </w:pPr>
      <w:r w:rsidRPr="00B21C36">
        <w:rPr>
          <w:sz w:val="26"/>
          <w:szCs w:val="26"/>
        </w:rPr>
        <w:t>2.2.1. Đánh giá chung</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 xml:space="preserve">2.2.2. Phân tích cơ cấu tài sản </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pacing w:val="-8"/>
          <w:sz w:val="26"/>
          <w:szCs w:val="26"/>
        </w:rPr>
      </w:pPr>
      <w:r w:rsidRPr="00B21C36">
        <w:rPr>
          <w:sz w:val="26"/>
          <w:szCs w:val="26"/>
        </w:rPr>
        <w:t xml:space="preserve">2.2.3. </w:t>
      </w:r>
      <w:r w:rsidRPr="00B21C36">
        <w:rPr>
          <w:spacing w:val="-8"/>
          <w:sz w:val="26"/>
          <w:szCs w:val="26"/>
        </w:rPr>
        <w:t>Phân tích cơ cấu nguồn vốn của doanh nghiệp</w:t>
      </w:r>
      <w:r w:rsidRPr="00B21C36">
        <w:rPr>
          <w:spacing w:val="-8"/>
          <w:sz w:val="26"/>
          <w:szCs w:val="26"/>
        </w:rPr>
        <w:tab/>
      </w:r>
      <w:r w:rsidRPr="00B21C36">
        <w:rPr>
          <w:spacing w:val="-8"/>
          <w:sz w:val="26"/>
          <w:szCs w:val="26"/>
        </w:rPr>
        <w:tab/>
      </w:r>
      <w:r w:rsidRPr="00B21C36">
        <w:rPr>
          <w:spacing w:val="-8"/>
          <w:sz w:val="26"/>
          <w:szCs w:val="26"/>
        </w:rPr>
        <w:tab/>
      </w:r>
    </w:p>
    <w:p w:rsidR="00D11EAB" w:rsidRPr="00B21C36" w:rsidRDefault="00D11EAB" w:rsidP="00D11EAB">
      <w:pPr>
        <w:spacing w:line="312" w:lineRule="auto"/>
        <w:jc w:val="both"/>
        <w:rPr>
          <w:i/>
          <w:sz w:val="26"/>
          <w:szCs w:val="26"/>
        </w:rPr>
      </w:pPr>
      <w:r w:rsidRPr="00B21C36">
        <w:rPr>
          <w:spacing w:val="-8"/>
          <w:sz w:val="26"/>
          <w:szCs w:val="26"/>
        </w:rPr>
        <w:t xml:space="preserve">2.3. </w:t>
      </w:r>
      <w:r w:rsidRPr="00B21C36">
        <w:rPr>
          <w:sz w:val="26"/>
          <w:szCs w:val="26"/>
        </w:rPr>
        <w:t>Phân tích các tỷ số tài chính chủ yếu</w:t>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2.3.1. Các tỷ số kết cấu</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 Các tỷ số kết cấu vốn/ tài sản</w:t>
      </w:r>
    </w:p>
    <w:p w:rsidR="00D11EAB" w:rsidRPr="00B21C36" w:rsidRDefault="00D11EAB" w:rsidP="00D11EAB">
      <w:pPr>
        <w:spacing w:line="312" w:lineRule="auto"/>
        <w:jc w:val="both"/>
        <w:rPr>
          <w:sz w:val="26"/>
          <w:szCs w:val="26"/>
        </w:rPr>
      </w:pPr>
      <w:r w:rsidRPr="00B21C36">
        <w:rPr>
          <w:sz w:val="26"/>
          <w:szCs w:val="26"/>
        </w:rPr>
        <w:t>- Các tỷ số kết cấu nguồn vốn</w:t>
      </w:r>
    </w:p>
    <w:p w:rsidR="00D11EAB" w:rsidRPr="00B21C36" w:rsidRDefault="00D11EAB" w:rsidP="00D11EAB">
      <w:pPr>
        <w:spacing w:line="312" w:lineRule="auto"/>
        <w:jc w:val="both"/>
        <w:rPr>
          <w:sz w:val="26"/>
          <w:szCs w:val="26"/>
        </w:rPr>
      </w:pPr>
      <w:r w:rsidRPr="00B21C36">
        <w:rPr>
          <w:sz w:val="26"/>
          <w:szCs w:val="26"/>
        </w:rPr>
        <w:t>2.3.2. Các tỷ số phản ánh khả năng thanh toán</w:t>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2.3.3. Các tỷ số phản ánh khả năng th</w:t>
      </w:r>
      <w:r w:rsidR="00DE696B" w:rsidRPr="00B21C36">
        <w:rPr>
          <w:sz w:val="26"/>
          <w:szCs w:val="26"/>
        </w:rPr>
        <w:t>a</w:t>
      </w:r>
      <w:r w:rsidRPr="00B21C36">
        <w:rPr>
          <w:sz w:val="26"/>
          <w:szCs w:val="26"/>
        </w:rPr>
        <w:t>nh toán các khoản phải thu</w:t>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2.3.4. Các tỷ số phản ánh tốc độ chu chuyển vốn hàng hoá của doanh nghiệp  2.3.5. Các tỷ số phản ánh khả năng sinh lời của hoạt động kinh doanh</w:t>
      </w:r>
    </w:p>
    <w:p w:rsidR="00D11EAB" w:rsidRPr="00B21C36" w:rsidRDefault="00D11EAB" w:rsidP="00D11EAB">
      <w:pPr>
        <w:spacing w:line="312" w:lineRule="auto"/>
        <w:jc w:val="both"/>
        <w:rPr>
          <w:sz w:val="26"/>
          <w:szCs w:val="26"/>
        </w:rPr>
      </w:pPr>
      <w:r w:rsidRPr="00B21C36">
        <w:rPr>
          <w:sz w:val="26"/>
          <w:szCs w:val="26"/>
        </w:rPr>
        <w:t>2.3.6. Phân tích khả năng độc lập tài chính của doanh nghiệp</w:t>
      </w:r>
      <w:r w:rsidRPr="00B21C36">
        <w:rPr>
          <w:sz w:val="26"/>
          <w:szCs w:val="26"/>
        </w:rPr>
        <w:tab/>
      </w:r>
      <w:r w:rsidRPr="00B21C36">
        <w:rPr>
          <w:sz w:val="26"/>
          <w:szCs w:val="26"/>
        </w:rPr>
        <w:tab/>
      </w:r>
    </w:p>
    <w:p w:rsidR="00FB2F20" w:rsidRPr="00B21C36" w:rsidRDefault="00D11EAB" w:rsidP="00FB2F20">
      <w:pPr>
        <w:widowControl w:val="0"/>
        <w:spacing w:line="312" w:lineRule="auto"/>
        <w:jc w:val="both"/>
        <w:rPr>
          <w:bCs/>
          <w:position w:val="2"/>
          <w:sz w:val="26"/>
          <w:szCs w:val="26"/>
          <w:lang w:val="vi-VN"/>
        </w:rPr>
      </w:pPr>
      <w:r w:rsidRPr="00B21C36">
        <w:rPr>
          <w:bCs/>
          <w:position w:val="2"/>
          <w:sz w:val="26"/>
          <w:szCs w:val="26"/>
        </w:rPr>
        <w:t xml:space="preserve">2.4.Thực hành </w:t>
      </w:r>
      <w:r w:rsidRPr="00B21C36">
        <w:rPr>
          <w:bCs/>
          <w:position w:val="2"/>
          <w:sz w:val="26"/>
          <w:szCs w:val="26"/>
        </w:rPr>
        <w:tab/>
      </w:r>
      <w:r w:rsidRPr="00B21C36">
        <w:rPr>
          <w:bCs/>
          <w:position w:val="2"/>
          <w:sz w:val="26"/>
          <w:szCs w:val="26"/>
        </w:rPr>
        <w:tab/>
      </w:r>
      <w:r w:rsidRPr="00B21C36">
        <w:rPr>
          <w:bCs/>
          <w:position w:val="2"/>
          <w:sz w:val="26"/>
          <w:szCs w:val="26"/>
        </w:rPr>
        <w:tab/>
      </w:r>
      <w:r w:rsidRPr="00B21C36">
        <w:rPr>
          <w:bCs/>
          <w:position w:val="2"/>
          <w:sz w:val="26"/>
          <w:szCs w:val="26"/>
        </w:rPr>
        <w:tab/>
      </w:r>
      <w:r w:rsidRPr="00B21C36">
        <w:rPr>
          <w:bCs/>
          <w:position w:val="2"/>
          <w:sz w:val="26"/>
          <w:szCs w:val="26"/>
        </w:rPr>
        <w:tab/>
      </w:r>
      <w:r w:rsidRPr="00B21C36">
        <w:rPr>
          <w:bCs/>
          <w:position w:val="2"/>
          <w:sz w:val="26"/>
          <w:szCs w:val="26"/>
        </w:rPr>
        <w:tab/>
      </w:r>
      <w:r w:rsidRPr="00B21C36">
        <w:rPr>
          <w:bCs/>
          <w:position w:val="2"/>
          <w:sz w:val="26"/>
          <w:szCs w:val="26"/>
        </w:rPr>
        <w:tab/>
      </w:r>
    </w:p>
    <w:p w:rsidR="00D11EAB" w:rsidRPr="00B21C36" w:rsidRDefault="00D11EAB" w:rsidP="00FB2F20">
      <w:pPr>
        <w:widowControl w:val="0"/>
        <w:spacing w:line="312" w:lineRule="auto"/>
        <w:jc w:val="both"/>
        <w:rPr>
          <w:bCs/>
          <w:position w:val="2"/>
          <w:sz w:val="26"/>
          <w:szCs w:val="26"/>
        </w:rPr>
      </w:pPr>
      <w:r w:rsidRPr="00B21C36">
        <w:rPr>
          <w:sz w:val="26"/>
          <w:szCs w:val="26"/>
        </w:rPr>
        <w:t>- Sinh viên tự sưu tầm các báo cáo tài chính theo nhóm để phân tích các tỷ số tài chính trong báo cáo đó để đánh giá tình hình tài chính của doanh nghiệp</w:t>
      </w:r>
    </w:p>
    <w:p w:rsidR="00D11EAB" w:rsidRPr="00B21C36" w:rsidRDefault="00D11EAB" w:rsidP="00D11EAB">
      <w:pPr>
        <w:spacing w:line="312" w:lineRule="auto"/>
        <w:jc w:val="both"/>
        <w:rPr>
          <w:b/>
          <w:sz w:val="26"/>
          <w:szCs w:val="26"/>
        </w:rPr>
      </w:pPr>
      <w:r w:rsidRPr="00B21C36">
        <w:rPr>
          <w:b/>
          <w:sz w:val="26"/>
          <w:szCs w:val="26"/>
        </w:rPr>
        <w:t>IV. Điều kiện thực hiện mô đun</w:t>
      </w:r>
    </w:p>
    <w:p w:rsidR="00FB2F20" w:rsidRPr="00B21C36" w:rsidRDefault="00FB2F20" w:rsidP="00FB2F20">
      <w:pPr>
        <w:spacing w:line="312" w:lineRule="auto"/>
        <w:jc w:val="both"/>
        <w:rPr>
          <w:sz w:val="26"/>
          <w:szCs w:val="26"/>
          <w:lang w:val="vi-VN"/>
        </w:rPr>
      </w:pPr>
      <w:r w:rsidRPr="00B21C36">
        <w:rPr>
          <w:sz w:val="26"/>
          <w:szCs w:val="26"/>
          <w:lang w:val="vi-VN"/>
        </w:rPr>
        <w:t>1. Phòng học chuyên môn hóa/nhà xưởng</w:t>
      </w:r>
    </w:p>
    <w:p w:rsidR="00FB2F20" w:rsidRPr="00B21C36" w:rsidRDefault="00FB2F20" w:rsidP="00FB2F20">
      <w:pPr>
        <w:spacing w:line="312" w:lineRule="auto"/>
        <w:jc w:val="both"/>
        <w:rPr>
          <w:sz w:val="26"/>
          <w:szCs w:val="26"/>
          <w:lang w:val="vi-VN"/>
        </w:rPr>
      </w:pPr>
      <w:r w:rsidRPr="00B21C36">
        <w:rPr>
          <w:sz w:val="26"/>
          <w:szCs w:val="26"/>
          <w:lang w:val="vi-VN"/>
        </w:rPr>
        <w:t>- Phòng học lý thuyết: 01 phòng</w:t>
      </w:r>
    </w:p>
    <w:p w:rsidR="00FB2F20" w:rsidRPr="00B21C36" w:rsidRDefault="00FB2F20" w:rsidP="00FB2F20">
      <w:pPr>
        <w:spacing w:line="312" w:lineRule="auto"/>
        <w:jc w:val="both"/>
        <w:rPr>
          <w:sz w:val="26"/>
          <w:szCs w:val="26"/>
          <w:lang w:val="vi-VN"/>
        </w:rPr>
      </w:pPr>
      <w:r w:rsidRPr="00B21C36">
        <w:rPr>
          <w:sz w:val="26"/>
          <w:szCs w:val="26"/>
          <w:lang w:val="vi-VN"/>
        </w:rPr>
        <w:t>2. Thiết bị, máy móc</w:t>
      </w:r>
    </w:p>
    <w:p w:rsidR="00FB2F20" w:rsidRPr="00B21C36" w:rsidRDefault="00FB2F20" w:rsidP="00FB2F20">
      <w:pPr>
        <w:spacing w:line="312" w:lineRule="auto"/>
        <w:jc w:val="both"/>
        <w:rPr>
          <w:sz w:val="26"/>
          <w:szCs w:val="26"/>
          <w:lang w:val="vi-VN"/>
        </w:rPr>
      </w:pPr>
      <w:r w:rsidRPr="00B21C36">
        <w:rPr>
          <w:sz w:val="26"/>
          <w:szCs w:val="26"/>
          <w:lang w:val="vi-VN"/>
        </w:rPr>
        <w:t>- Máy tính</w:t>
      </w:r>
    </w:p>
    <w:p w:rsidR="00FB2F20" w:rsidRPr="00B21C36" w:rsidRDefault="00FB2F20" w:rsidP="00FB2F20">
      <w:pPr>
        <w:spacing w:line="312" w:lineRule="auto"/>
        <w:jc w:val="both"/>
        <w:rPr>
          <w:sz w:val="26"/>
          <w:szCs w:val="26"/>
          <w:lang w:val="vi-VN"/>
        </w:rPr>
      </w:pPr>
      <w:r w:rsidRPr="00B21C36">
        <w:rPr>
          <w:sz w:val="26"/>
          <w:szCs w:val="26"/>
          <w:lang w:val="vi-VN"/>
        </w:rPr>
        <w:t xml:space="preserve">- Máy chiếu </w:t>
      </w:r>
    </w:p>
    <w:p w:rsidR="00FB2F20" w:rsidRPr="00B21C36" w:rsidRDefault="00FB2F20" w:rsidP="00FB2F20">
      <w:pPr>
        <w:spacing w:line="312" w:lineRule="auto"/>
        <w:jc w:val="both"/>
        <w:rPr>
          <w:sz w:val="26"/>
          <w:szCs w:val="26"/>
          <w:lang w:val="vi-VN"/>
        </w:rPr>
      </w:pPr>
      <w:r w:rsidRPr="00B21C36">
        <w:rPr>
          <w:sz w:val="26"/>
          <w:szCs w:val="26"/>
          <w:lang w:val="vi-VN"/>
        </w:rPr>
        <w:t>- Bảng lật</w:t>
      </w:r>
    </w:p>
    <w:p w:rsidR="00FB2F20" w:rsidRPr="00B21C36" w:rsidRDefault="00FB2F20" w:rsidP="00FB2F20">
      <w:pPr>
        <w:spacing w:line="312" w:lineRule="auto"/>
        <w:jc w:val="both"/>
        <w:rPr>
          <w:sz w:val="26"/>
          <w:szCs w:val="26"/>
          <w:lang w:val="vi-VN"/>
        </w:rPr>
      </w:pPr>
      <w:r w:rsidRPr="00B21C36">
        <w:rPr>
          <w:sz w:val="26"/>
          <w:szCs w:val="26"/>
          <w:lang w:val="vi-VN"/>
        </w:rPr>
        <w:t>3. Học liệu, dụng cụ, nguyên vật liệu</w:t>
      </w:r>
    </w:p>
    <w:p w:rsidR="00FB2F20" w:rsidRPr="00B21C36" w:rsidRDefault="00FB2F20" w:rsidP="00FB2F20">
      <w:pPr>
        <w:spacing w:line="312" w:lineRule="auto"/>
        <w:jc w:val="both"/>
        <w:rPr>
          <w:sz w:val="26"/>
          <w:szCs w:val="26"/>
          <w:lang w:val="vi-VN"/>
        </w:rPr>
      </w:pPr>
      <w:r w:rsidRPr="00B21C36">
        <w:rPr>
          <w:sz w:val="26"/>
          <w:szCs w:val="26"/>
          <w:lang w:val="vi-VN"/>
        </w:rPr>
        <w:t>- Giáo trình, tài liệu tham khảo, sách vở và các tài liệu học tập khác liên quan đến môn học.</w:t>
      </w:r>
    </w:p>
    <w:p w:rsidR="00FB2F20" w:rsidRPr="00B21C36" w:rsidRDefault="00FB2F20" w:rsidP="00FB2F20">
      <w:pPr>
        <w:spacing w:line="312" w:lineRule="auto"/>
        <w:jc w:val="both"/>
        <w:rPr>
          <w:sz w:val="26"/>
          <w:szCs w:val="26"/>
          <w:lang w:val="vi-VN"/>
        </w:rPr>
      </w:pPr>
      <w:r w:rsidRPr="00B21C36">
        <w:rPr>
          <w:sz w:val="26"/>
          <w:szCs w:val="26"/>
          <w:lang w:val="vi-VN"/>
        </w:rPr>
        <w:t xml:space="preserve">- Câu hỏi, bài tập thảo luận, bộ ngân hàng câu hỏi trắc nghiệm </w:t>
      </w:r>
    </w:p>
    <w:p w:rsidR="00FB2F20" w:rsidRPr="00B21C36" w:rsidRDefault="00FB2F20" w:rsidP="00FB2F20">
      <w:pPr>
        <w:spacing w:line="312" w:lineRule="auto"/>
        <w:jc w:val="both"/>
        <w:rPr>
          <w:sz w:val="26"/>
          <w:szCs w:val="26"/>
          <w:lang w:val="vi-VN"/>
        </w:rPr>
      </w:pPr>
      <w:r w:rsidRPr="00B21C36">
        <w:rPr>
          <w:sz w:val="26"/>
          <w:szCs w:val="26"/>
          <w:lang w:val="vi-VN"/>
        </w:rPr>
        <w:t>- Giấy A0, bút lông dầu, nam châm</w:t>
      </w:r>
    </w:p>
    <w:p w:rsidR="00FB2F20" w:rsidRPr="00B21C36" w:rsidRDefault="00FB2F20" w:rsidP="00FB2F20">
      <w:pPr>
        <w:spacing w:line="312" w:lineRule="auto"/>
        <w:jc w:val="both"/>
        <w:rPr>
          <w:sz w:val="26"/>
          <w:szCs w:val="26"/>
          <w:lang w:val="vi-VN"/>
        </w:rPr>
      </w:pPr>
      <w:r w:rsidRPr="00B21C36">
        <w:rPr>
          <w:sz w:val="26"/>
          <w:szCs w:val="26"/>
          <w:lang w:val="vi-VN"/>
        </w:rPr>
        <w:t>4. Các điều kiện khác: Không</w:t>
      </w:r>
    </w:p>
    <w:p w:rsidR="00D11EAB" w:rsidRPr="00B21C36" w:rsidRDefault="00D11EAB" w:rsidP="00D11EAB">
      <w:pPr>
        <w:spacing w:line="312" w:lineRule="auto"/>
        <w:jc w:val="both"/>
        <w:rPr>
          <w:b/>
          <w:sz w:val="26"/>
          <w:szCs w:val="26"/>
        </w:rPr>
      </w:pPr>
      <w:r w:rsidRPr="00B21C36">
        <w:rPr>
          <w:b/>
          <w:sz w:val="26"/>
          <w:szCs w:val="26"/>
        </w:rPr>
        <w:t>V. Nội dung và phương pháp, đánh giá</w:t>
      </w:r>
    </w:p>
    <w:p w:rsidR="00D11EAB" w:rsidRPr="00B21C36" w:rsidRDefault="00D11EAB" w:rsidP="00D11EAB">
      <w:pPr>
        <w:spacing w:line="312" w:lineRule="auto"/>
        <w:jc w:val="both"/>
        <w:rPr>
          <w:sz w:val="26"/>
          <w:szCs w:val="26"/>
        </w:rPr>
      </w:pPr>
      <w:r w:rsidRPr="00B21C36">
        <w:rPr>
          <w:sz w:val="26"/>
          <w:szCs w:val="26"/>
        </w:rPr>
        <w:t>1. Nội dung</w:t>
      </w:r>
    </w:p>
    <w:p w:rsidR="00FB2F20" w:rsidRPr="00B21C36" w:rsidRDefault="00FB2F20" w:rsidP="00FB2F20">
      <w:pPr>
        <w:spacing w:line="312" w:lineRule="auto"/>
        <w:jc w:val="both"/>
        <w:rPr>
          <w:sz w:val="26"/>
          <w:szCs w:val="26"/>
          <w:lang w:val="vi-VN"/>
        </w:rPr>
      </w:pPr>
      <w:r w:rsidRPr="00B21C36">
        <w:rPr>
          <w:sz w:val="26"/>
          <w:szCs w:val="26"/>
          <w:lang w:val="vi-VN"/>
        </w:rPr>
        <w:t>- Về Kiến thức</w:t>
      </w:r>
    </w:p>
    <w:p w:rsidR="00FB2F20" w:rsidRPr="00B21C36" w:rsidRDefault="00FB2F20" w:rsidP="00FB2F20">
      <w:pPr>
        <w:spacing w:line="312" w:lineRule="auto"/>
        <w:ind w:firstLine="567"/>
        <w:jc w:val="both"/>
        <w:rPr>
          <w:sz w:val="26"/>
          <w:szCs w:val="26"/>
          <w:lang w:val="vi-VN"/>
        </w:rPr>
      </w:pPr>
      <w:r w:rsidRPr="00B21C36">
        <w:rPr>
          <w:sz w:val="26"/>
          <w:szCs w:val="26"/>
          <w:lang w:val="vi-VN"/>
        </w:rPr>
        <w:t>+ Nhận biết được các đối tượng nghiên cứu của phân tích hoạt động kinh doanh trong doanh nghiệp.</w:t>
      </w:r>
    </w:p>
    <w:p w:rsidR="00FB2F20" w:rsidRPr="00B21C36" w:rsidRDefault="00FB2F20" w:rsidP="00FB2F20">
      <w:pPr>
        <w:spacing w:line="312" w:lineRule="auto"/>
        <w:ind w:firstLine="567"/>
        <w:jc w:val="both"/>
        <w:rPr>
          <w:sz w:val="26"/>
          <w:szCs w:val="26"/>
          <w:lang w:val="vi-VN"/>
        </w:rPr>
      </w:pPr>
      <w:r w:rsidRPr="00B21C36">
        <w:rPr>
          <w:sz w:val="26"/>
          <w:szCs w:val="26"/>
          <w:lang w:val="vi-VN"/>
        </w:rPr>
        <w:t>+ Xác định được những nội dung cần phân tích, các phương pháp phân tích và tiến trình tổ chức phân tích.</w:t>
      </w:r>
    </w:p>
    <w:p w:rsidR="00FB2F20" w:rsidRPr="00B21C36" w:rsidRDefault="00FB2F20" w:rsidP="00FB2F20">
      <w:pPr>
        <w:spacing w:line="312" w:lineRule="auto"/>
        <w:jc w:val="both"/>
        <w:rPr>
          <w:sz w:val="26"/>
          <w:szCs w:val="26"/>
          <w:lang w:val="vi-VN"/>
        </w:rPr>
      </w:pPr>
      <w:r w:rsidRPr="00B21C36">
        <w:rPr>
          <w:sz w:val="26"/>
          <w:szCs w:val="26"/>
          <w:lang w:val="vi-VN"/>
        </w:rPr>
        <w:t>- Về Kỹ năng</w:t>
      </w:r>
    </w:p>
    <w:p w:rsidR="00FB2F20" w:rsidRPr="00B21C36" w:rsidRDefault="00FB2F20" w:rsidP="00FB2F20">
      <w:pPr>
        <w:spacing w:line="312" w:lineRule="auto"/>
        <w:ind w:firstLine="567"/>
        <w:jc w:val="both"/>
        <w:rPr>
          <w:sz w:val="26"/>
          <w:szCs w:val="26"/>
          <w:lang w:val="vi-VN"/>
        </w:rPr>
      </w:pPr>
      <w:r w:rsidRPr="00B21C36">
        <w:rPr>
          <w:sz w:val="26"/>
          <w:szCs w:val="26"/>
          <w:lang w:val="vi-VN"/>
        </w:rPr>
        <w:t>+ Xây dựng được các phương trình kinh tế khoa học phù hợp với từng đối tượng cần phân tích.</w:t>
      </w:r>
    </w:p>
    <w:p w:rsidR="00FB2F20" w:rsidRPr="00B21C36" w:rsidRDefault="00FB2F20" w:rsidP="00FB2F20">
      <w:pPr>
        <w:spacing w:line="312" w:lineRule="auto"/>
        <w:ind w:firstLine="567"/>
        <w:jc w:val="both"/>
        <w:rPr>
          <w:sz w:val="26"/>
          <w:szCs w:val="26"/>
          <w:lang w:val="vi-VN"/>
        </w:rPr>
      </w:pPr>
      <w:r w:rsidRPr="00B21C36">
        <w:rPr>
          <w:sz w:val="26"/>
          <w:szCs w:val="26"/>
          <w:lang w:val="vi-VN"/>
        </w:rPr>
        <w:t xml:space="preserve">+ Lựa chọn đúng các phương pháp để phân tích, đánh giá và xác định chính xác mức độ ảnh hưởng của các nhân tố đến đối tượng phân tích. </w:t>
      </w:r>
    </w:p>
    <w:p w:rsidR="00FB2F20" w:rsidRPr="00B21C36" w:rsidRDefault="00FB2F20" w:rsidP="00FB2F20">
      <w:pPr>
        <w:spacing w:line="312" w:lineRule="auto"/>
        <w:jc w:val="both"/>
        <w:rPr>
          <w:sz w:val="26"/>
          <w:szCs w:val="26"/>
          <w:lang w:val="vi-VN"/>
        </w:rPr>
      </w:pPr>
      <w:r w:rsidRPr="00B21C36">
        <w:rPr>
          <w:sz w:val="26"/>
          <w:szCs w:val="26"/>
          <w:lang w:val="vi-VN"/>
        </w:rPr>
        <w:t>- Về Năng lực tự chủ và trách nhiệm:</w:t>
      </w:r>
    </w:p>
    <w:p w:rsidR="00FB2F20" w:rsidRPr="00B21C36" w:rsidRDefault="00FB2F20" w:rsidP="00FB2F20">
      <w:pPr>
        <w:spacing w:line="312" w:lineRule="auto"/>
        <w:ind w:firstLine="567"/>
        <w:jc w:val="both"/>
        <w:rPr>
          <w:sz w:val="26"/>
          <w:szCs w:val="26"/>
          <w:lang w:val="vi-VN"/>
        </w:rPr>
      </w:pPr>
      <w:r w:rsidRPr="00B21C36">
        <w:rPr>
          <w:sz w:val="26"/>
          <w:szCs w:val="26"/>
          <w:lang w:val="vi-VN"/>
        </w:rPr>
        <w:t>+ Có tinh thần làm việc hợp tác, có thái độ làm việc tích cực, chủ động sáng tạo, có kỷ luật và tác phong công nghiệp.</w:t>
      </w:r>
    </w:p>
    <w:p w:rsidR="00FB2F20" w:rsidRPr="00B21C36" w:rsidRDefault="00FB2F20" w:rsidP="00FB2F20">
      <w:pPr>
        <w:spacing w:line="312" w:lineRule="auto"/>
        <w:ind w:firstLine="567"/>
        <w:jc w:val="both"/>
        <w:rPr>
          <w:sz w:val="26"/>
          <w:szCs w:val="26"/>
          <w:lang w:val="vi-VN"/>
        </w:rPr>
      </w:pPr>
      <w:r w:rsidRPr="00B21C36">
        <w:rPr>
          <w:sz w:val="26"/>
          <w:szCs w:val="26"/>
          <w:lang w:val="vi-VN"/>
        </w:rPr>
        <w:t>+ Có khả năng tìm kiếm việc làm và học lên trình độ cao hơn hoặc tự tổ chức kinh doanh</w:t>
      </w:r>
    </w:p>
    <w:p w:rsidR="00D11EAB" w:rsidRPr="00B21C36" w:rsidRDefault="00D11EAB" w:rsidP="00D11EAB">
      <w:pPr>
        <w:spacing w:line="312" w:lineRule="auto"/>
        <w:jc w:val="both"/>
        <w:rPr>
          <w:sz w:val="26"/>
          <w:szCs w:val="26"/>
        </w:rPr>
      </w:pPr>
      <w:r w:rsidRPr="00B21C36">
        <w:rPr>
          <w:sz w:val="26"/>
          <w:szCs w:val="26"/>
        </w:rPr>
        <w:t xml:space="preserve">2. </w:t>
      </w:r>
      <w:r w:rsidR="00FB2F20" w:rsidRPr="00B21C36">
        <w:rPr>
          <w:sz w:val="26"/>
          <w:szCs w:val="26"/>
          <w:lang w:val="vi-VN"/>
        </w:rPr>
        <w:t>P</w:t>
      </w:r>
      <w:r w:rsidRPr="00B21C36">
        <w:rPr>
          <w:sz w:val="26"/>
          <w:szCs w:val="26"/>
        </w:rPr>
        <w:t>hương pháp:</w:t>
      </w:r>
    </w:p>
    <w:p w:rsidR="00D11EAB" w:rsidRPr="00B21C36" w:rsidRDefault="00D11EAB" w:rsidP="00D11EAB">
      <w:pPr>
        <w:spacing w:line="312" w:lineRule="auto"/>
        <w:jc w:val="both"/>
        <w:rPr>
          <w:sz w:val="26"/>
          <w:szCs w:val="26"/>
        </w:rPr>
      </w:pPr>
      <w:r w:rsidRPr="00B21C36">
        <w:rPr>
          <w:sz w:val="26"/>
          <w:szCs w:val="26"/>
        </w:rPr>
        <w:t xml:space="preserve">- Đánh giá trong quá trình học: </w:t>
      </w:r>
    </w:p>
    <w:p w:rsidR="00D11EAB" w:rsidRPr="00B21C36" w:rsidRDefault="00D11EAB" w:rsidP="00D11EAB">
      <w:pPr>
        <w:spacing w:line="312" w:lineRule="auto"/>
        <w:jc w:val="both"/>
        <w:rPr>
          <w:sz w:val="26"/>
          <w:szCs w:val="26"/>
        </w:rPr>
      </w:pPr>
      <w:r w:rsidRPr="00B21C36">
        <w:rPr>
          <w:sz w:val="26"/>
          <w:szCs w:val="26"/>
        </w:rPr>
        <w:t>+ Kiểm tra viết (Tự luận và trắc nghiệm);</w:t>
      </w:r>
    </w:p>
    <w:p w:rsidR="00D11EAB" w:rsidRPr="00B21C36" w:rsidRDefault="00D11EAB" w:rsidP="00D11EAB">
      <w:pPr>
        <w:spacing w:line="312" w:lineRule="auto"/>
        <w:jc w:val="both"/>
        <w:rPr>
          <w:sz w:val="26"/>
          <w:szCs w:val="26"/>
        </w:rPr>
      </w:pPr>
      <w:r w:rsidRPr="00B21C36">
        <w:rPr>
          <w:sz w:val="26"/>
          <w:szCs w:val="26"/>
        </w:rPr>
        <w:t>+ Thảo luận nhóm</w:t>
      </w:r>
    </w:p>
    <w:p w:rsidR="00D11EAB" w:rsidRPr="00B21C36" w:rsidRDefault="00D11EAB" w:rsidP="00D11EAB">
      <w:pPr>
        <w:spacing w:line="312" w:lineRule="auto"/>
        <w:jc w:val="both"/>
        <w:rPr>
          <w:sz w:val="26"/>
          <w:szCs w:val="26"/>
        </w:rPr>
      </w:pPr>
      <w:r w:rsidRPr="00B21C36">
        <w:rPr>
          <w:sz w:val="26"/>
          <w:szCs w:val="26"/>
        </w:rPr>
        <w:t>và làm các bài tập thực hành</w:t>
      </w:r>
    </w:p>
    <w:p w:rsidR="00D11EAB" w:rsidRPr="00B21C36" w:rsidRDefault="00D11EAB" w:rsidP="00D11EAB">
      <w:pPr>
        <w:spacing w:line="312" w:lineRule="auto"/>
        <w:jc w:val="both"/>
        <w:rPr>
          <w:b/>
          <w:sz w:val="26"/>
          <w:szCs w:val="26"/>
        </w:rPr>
      </w:pPr>
      <w:r w:rsidRPr="00B21C36">
        <w:rPr>
          <w:sz w:val="26"/>
          <w:szCs w:val="26"/>
        </w:rPr>
        <w:t>- Đánh giá cuối môn học: Kiểm tra theo hình thức: Vấn đáp hoặc viết (Tự luận và trắc nghiệm)</w:t>
      </w:r>
    </w:p>
    <w:p w:rsidR="00D11EAB" w:rsidRPr="00B21C36" w:rsidRDefault="00D11EAB" w:rsidP="00D11EAB">
      <w:pPr>
        <w:spacing w:line="312" w:lineRule="auto"/>
        <w:jc w:val="both"/>
        <w:rPr>
          <w:b/>
          <w:sz w:val="26"/>
          <w:szCs w:val="26"/>
        </w:rPr>
      </w:pPr>
      <w:r w:rsidRPr="00B21C36">
        <w:rPr>
          <w:b/>
          <w:sz w:val="26"/>
          <w:szCs w:val="26"/>
        </w:rPr>
        <w:t>VI. Hướng dẫn thực hiện môn học:</w:t>
      </w:r>
    </w:p>
    <w:p w:rsidR="00D11EAB" w:rsidRPr="00B21C36" w:rsidRDefault="00D11EAB" w:rsidP="00D11EAB">
      <w:pPr>
        <w:spacing w:line="312" w:lineRule="auto"/>
        <w:jc w:val="both"/>
        <w:rPr>
          <w:sz w:val="26"/>
          <w:szCs w:val="26"/>
        </w:rPr>
      </w:pPr>
      <w:r w:rsidRPr="00B21C36">
        <w:rPr>
          <w:sz w:val="26"/>
          <w:szCs w:val="26"/>
        </w:rPr>
        <w:t xml:space="preserve">1. Phạm vi áp dụng môn học: Chương trình môn học được sử dụng để giảng dạy cho trình độ Cao đẳng tại trường </w:t>
      </w:r>
    </w:p>
    <w:p w:rsidR="00D11EAB" w:rsidRPr="00B21C36" w:rsidRDefault="00D11EAB" w:rsidP="00D11EAB">
      <w:pPr>
        <w:spacing w:line="312" w:lineRule="auto"/>
        <w:jc w:val="both"/>
        <w:rPr>
          <w:spacing w:val="-12"/>
          <w:sz w:val="26"/>
          <w:szCs w:val="26"/>
        </w:rPr>
      </w:pPr>
      <w:r w:rsidRPr="00B21C36">
        <w:rPr>
          <w:spacing w:val="-12"/>
          <w:sz w:val="26"/>
          <w:szCs w:val="26"/>
        </w:rPr>
        <w:t>2. Hướng dẫn về phương pháp giảng dạy, học tập môn học:</w:t>
      </w:r>
    </w:p>
    <w:p w:rsidR="00D11EAB" w:rsidRPr="00B21C36" w:rsidRDefault="00D11EAB" w:rsidP="00D11EAB">
      <w:pPr>
        <w:spacing w:line="312" w:lineRule="auto"/>
        <w:jc w:val="both"/>
        <w:rPr>
          <w:i/>
          <w:spacing w:val="-12"/>
          <w:sz w:val="26"/>
          <w:szCs w:val="26"/>
        </w:rPr>
      </w:pPr>
      <w:r w:rsidRPr="00B21C36">
        <w:rPr>
          <w:i/>
          <w:spacing w:val="-12"/>
          <w:sz w:val="26"/>
          <w:szCs w:val="26"/>
        </w:rPr>
        <w:tab/>
      </w:r>
      <w:r w:rsidRPr="00B21C36">
        <w:rPr>
          <w:sz w:val="26"/>
          <w:szCs w:val="26"/>
        </w:rPr>
        <w:t>Đối với giáo viên,giảng viên:</w:t>
      </w:r>
    </w:p>
    <w:p w:rsidR="00D11EAB" w:rsidRPr="00B21C36" w:rsidRDefault="00D11EAB" w:rsidP="00D11EAB">
      <w:pPr>
        <w:spacing w:line="312" w:lineRule="auto"/>
        <w:jc w:val="both"/>
        <w:rPr>
          <w:sz w:val="26"/>
          <w:szCs w:val="26"/>
        </w:rPr>
      </w:pPr>
      <w:r w:rsidRPr="00B21C36">
        <w:rPr>
          <w:spacing w:val="-12"/>
          <w:sz w:val="26"/>
          <w:szCs w:val="26"/>
        </w:rPr>
        <w:t>- Hình thức giảng dạy chính của môn học: Lý thuyết trên lớp kết hợp với thảo luận nhóm</w:t>
      </w:r>
      <w:r w:rsidRPr="00B21C36">
        <w:rPr>
          <w:sz w:val="26"/>
          <w:szCs w:val="26"/>
        </w:rPr>
        <w:t xml:space="preserve"> </w:t>
      </w:r>
    </w:p>
    <w:p w:rsidR="00D11EAB" w:rsidRPr="00B21C36" w:rsidRDefault="00D11EAB" w:rsidP="00D11EAB">
      <w:pPr>
        <w:spacing w:line="312" w:lineRule="auto"/>
        <w:jc w:val="both"/>
        <w:rPr>
          <w:sz w:val="26"/>
          <w:szCs w:val="26"/>
        </w:rPr>
      </w:pPr>
      <w:r w:rsidRPr="00B21C36">
        <w:rPr>
          <w:sz w:val="26"/>
          <w:szCs w:val="26"/>
          <w:lang w:val="vi-VN"/>
        </w:rPr>
        <w:t xml:space="preserve">- Giáo viên trước khi giảng dạy cần phải căn cứ vào nội dung của từng bài học, xây dựng các bài thực hành cụ thể theo nội dung của từng </w:t>
      </w:r>
      <w:r w:rsidRPr="00B21C36">
        <w:rPr>
          <w:sz w:val="26"/>
          <w:szCs w:val="26"/>
        </w:rPr>
        <w:t>chương</w:t>
      </w:r>
      <w:r w:rsidRPr="00B21C36">
        <w:rPr>
          <w:sz w:val="26"/>
          <w:szCs w:val="26"/>
          <w:lang w:val="vi-VN"/>
        </w:rPr>
        <w:t>, chuẩn bị đầy đủ các điều kiện thực hiện bài học để đảm bảo chất lượng giảng dạy</w:t>
      </w:r>
      <w:r w:rsidRPr="00B21C36">
        <w:rPr>
          <w:sz w:val="26"/>
          <w:szCs w:val="26"/>
        </w:rPr>
        <w:t>.</w:t>
      </w:r>
    </w:p>
    <w:p w:rsidR="00D11EAB" w:rsidRPr="00B21C36" w:rsidRDefault="00D11EAB" w:rsidP="00D11EAB">
      <w:pPr>
        <w:spacing w:line="312" w:lineRule="auto"/>
        <w:ind w:firstLine="654"/>
        <w:jc w:val="both"/>
        <w:rPr>
          <w:sz w:val="26"/>
          <w:szCs w:val="26"/>
          <w:lang w:val="es-ES"/>
        </w:rPr>
      </w:pPr>
      <w:r w:rsidRPr="00B21C36">
        <w:rPr>
          <w:sz w:val="26"/>
          <w:szCs w:val="26"/>
          <w:lang w:val="es-ES"/>
        </w:rPr>
        <w:t>Đối với người học:</w:t>
      </w:r>
    </w:p>
    <w:p w:rsidR="00D11EAB" w:rsidRPr="00B21C36" w:rsidRDefault="00D11EAB" w:rsidP="00D11EAB">
      <w:pPr>
        <w:spacing w:line="312" w:lineRule="auto"/>
        <w:jc w:val="both"/>
        <w:rPr>
          <w:sz w:val="26"/>
          <w:szCs w:val="26"/>
        </w:rPr>
      </w:pPr>
      <w:r w:rsidRPr="00B21C36">
        <w:rPr>
          <w:sz w:val="26"/>
          <w:szCs w:val="26"/>
          <w:lang w:val="es-ES"/>
        </w:rPr>
        <w:t xml:space="preserve">- Làm bài tập và thảo luận theo nhóm,theo chủ đề của giáo viên </w:t>
      </w:r>
      <w:r w:rsidR="00CA7514" w:rsidRPr="00B21C36">
        <w:rPr>
          <w:sz w:val="26"/>
          <w:szCs w:val="26"/>
          <w:lang w:val="es-ES"/>
        </w:rPr>
        <w:t>đ</w:t>
      </w:r>
      <w:r w:rsidRPr="00B21C36">
        <w:rPr>
          <w:sz w:val="26"/>
          <w:szCs w:val="26"/>
          <w:lang w:val="es-ES"/>
        </w:rPr>
        <w:t>ưa ra.</w:t>
      </w:r>
    </w:p>
    <w:p w:rsidR="00D11EAB" w:rsidRPr="00B21C36" w:rsidRDefault="00D11EAB" w:rsidP="00D11EAB">
      <w:pPr>
        <w:spacing w:line="312" w:lineRule="auto"/>
        <w:jc w:val="both"/>
        <w:rPr>
          <w:sz w:val="26"/>
          <w:szCs w:val="26"/>
        </w:rPr>
      </w:pPr>
      <w:r w:rsidRPr="00B21C36">
        <w:rPr>
          <w:sz w:val="26"/>
          <w:szCs w:val="26"/>
        </w:rPr>
        <w:t>3. Những trọng tâm cần chú ý:</w:t>
      </w:r>
    </w:p>
    <w:p w:rsidR="00D11EAB" w:rsidRPr="00B21C36" w:rsidRDefault="00D11EAB" w:rsidP="00D11EAB">
      <w:pPr>
        <w:spacing w:line="312" w:lineRule="auto"/>
        <w:jc w:val="both"/>
        <w:rPr>
          <w:sz w:val="26"/>
          <w:szCs w:val="26"/>
        </w:rPr>
      </w:pPr>
      <w:r w:rsidRPr="00B21C36">
        <w:rPr>
          <w:sz w:val="26"/>
          <w:szCs w:val="26"/>
        </w:rPr>
        <w:t>Chương 2,3,4,5,6</w:t>
      </w:r>
    </w:p>
    <w:p w:rsidR="00D11EAB" w:rsidRPr="00B21C36" w:rsidRDefault="00D11EAB" w:rsidP="00D11EAB">
      <w:pPr>
        <w:spacing w:line="312" w:lineRule="auto"/>
        <w:jc w:val="both"/>
        <w:rPr>
          <w:sz w:val="26"/>
          <w:szCs w:val="26"/>
        </w:rPr>
      </w:pPr>
      <w:r w:rsidRPr="00B21C36">
        <w:rPr>
          <w:sz w:val="26"/>
          <w:szCs w:val="26"/>
        </w:rPr>
        <w:t xml:space="preserve">4. Tài liệu tham khảo: </w:t>
      </w:r>
    </w:p>
    <w:p w:rsidR="00D11EAB" w:rsidRPr="00B21C36" w:rsidRDefault="00D11EAB" w:rsidP="00D11EAB">
      <w:pPr>
        <w:spacing w:line="312" w:lineRule="auto"/>
        <w:jc w:val="both"/>
        <w:rPr>
          <w:sz w:val="26"/>
          <w:szCs w:val="26"/>
        </w:rPr>
      </w:pPr>
      <w:r w:rsidRPr="00B21C36">
        <w:rPr>
          <w:sz w:val="26"/>
          <w:szCs w:val="26"/>
        </w:rPr>
        <w:t xml:space="preserve">- Pham Văn Được, Đặng Kim Cương, </w:t>
      </w:r>
      <w:r w:rsidRPr="00B21C36">
        <w:rPr>
          <w:i/>
          <w:sz w:val="26"/>
          <w:szCs w:val="26"/>
        </w:rPr>
        <w:t>Phân tích hoạt động kinh doanh</w:t>
      </w:r>
      <w:r w:rsidRPr="00B21C36">
        <w:rPr>
          <w:sz w:val="26"/>
          <w:szCs w:val="26"/>
        </w:rPr>
        <w:t>, NXB Thống kê, 1997</w:t>
      </w:r>
    </w:p>
    <w:p w:rsidR="00D11EAB" w:rsidRPr="00B21C36" w:rsidRDefault="00D11EAB" w:rsidP="00D11EAB">
      <w:pPr>
        <w:spacing w:line="312" w:lineRule="auto"/>
        <w:jc w:val="both"/>
        <w:rPr>
          <w:sz w:val="26"/>
          <w:szCs w:val="26"/>
        </w:rPr>
      </w:pPr>
      <w:r w:rsidRPr="00B21C36">
        <w:rPr>
          <w:sz w:val="26"/>
          <w:szCs w:val="26"/>
        </w:rPr>
        <w:t xml:space="preserve">- PGS. TS. Nghiêm Văn Lợi, 2006, </w:t>
      </w:r>
      <w:r w:rsidRPr="00B21C36">
        <w:rPr>
          <w:i/>
          <w:sz w:val="26"/>
          <w:szCs w:val="26"/>
        </w:rPr>
        <w:t>Nguyên lý kế toán</w:t>
      </w:r>
      <w:r w:rsidRPr="00B21C36">
        <w:rPr>
          <w:sz w:val="26"/>
          <w:szCs w:val="26"/>
        </w:rPr>
        <w:t>, NXB Tài chính</w:t>
      </w:r>
    </w:p>
    <w:p w:rsidR="00D11EAB" w:rsidRPr="00B21C36" w:rsidRDefault="00D11EAB" w:rsidP="00D11EAB">
      <w:pPr>
        <w:spacing w:line="312" w:lineRule="auto"/>
        <w:jc w:val="both"/>
        <w:rPr>
          <w:sz w:val="26"/>
          <w:szCs w:val="26"/>
        </w:rPr>
      </w:pPr>
      <w:r w:rsidRPr="00B21C36">
        <w:rPr>
          <w:sz w:val="26"/>
          <w:szCs w:val="26"/>
        </w:rPr>
        <w:t xml:space="preserve">+ Nguyễn Tấn Bình, 2003, </w:t>
      </w:r>
      <w:r w:rsidRPr="00B21C36">
        <w:rPr>
          <w:i/>
          <w:sz w:val="26"/>
          <w:szCs w:val="26"/>
        </w:rPr>
        <w:t>Phân tích hoạt động doanh nghiệp</w:t>
      </w:r>
      <w:r w:rsidRPr="00B21C36">
        <w:rPr>
          <w:sz w:val="26"/>
          <w:szCs w:val="26"/>
        </w:rPr>
        <w:t>, NXB Đại học quốc gia TP. Hồ Chí Minh</w:t>
      </w:r>
    </w:p>
    <w:p w:rsidR="00D11EAB" w:rsidRPr="00B21C36" w:rsidRDefault="00D11EAB" w:rsidP="00D11EAB">
      <w:pPr>
        <w:spacing w:line="312" w:lineRule="auto"/>
        <w:jc w:val="both"/>
        <w:rPr>
          <w:sz w:val="26"/>
          <w:szCs w:val="26"/>
        </w:rPr>
      </w:pPr>
      <w:r w:rsidRPr="00B21C36">
        <w:rPr>
          <w:sz w:val="26"/>
          <w:szCs w:val="26"/>
        </w:rPr>
        <w:t xml:space="preserve">- TS. Vũ Duy Hào, 1998, </w:t>
      </w:r>
      <w:r w:rsidRPr="00B21C36">
        <w:rPr>
          <w:i/>
          <w:sz w:val="26"/>
          <w:szCs w:val="26"/>
        </w:rPr>
        <w:t>Giáo trình quản trị doanh nghiệp</w:t>
      </w:r>
      <w:r w:rsidRPr="00B21C36">
        <w:rPr>
          <w:sz w:val="26"/>
          <w:szCs w:val="26"/>
        </w:rPr>
        <w:t>, ĐHKTQD, NXB Giáo dục</w:t>
      </w:r>
    </w:p>
    <w:p w:rsidR="00D11EAB" w:rsidRPr="00B21C36" w:rsidRDefault="00D11EAB" w:rsidP="00D11EAB">
      <w:pPr>
        <w:spacing w:line="312" w:lineRule="auto"/>
        <w:jc w:val="both"/>
        <w:rPr>
          <w:sz w:val="26"/>
          <w:szCs w:val="26"/>
        </w:rPr>
      </w:pPr>
      <w:r w:rsidRPr="00B21C36">
        <w:rPr>
          <w:sz w:val="26"/>
          <w:szCs w:val="26"/>
        </w:rPr>
        <w:t xml:space="preserve">- Josette Peyrard (Đỗ Văn Thận dịch 1999), </w:t>
      </w:r>
      <w:r w:rsidRPr="00B21C36">
        <w:rPr>
          <w:i/>
          <w:sz w:val="26"/>
          <w:szCs w:val="26"/>
        </w:rPr>
        <w:t>Phân tích tài chính doanh nghiêp</w:t>
      </w:r>
      <w:r w:rsidRPr="00B21C36">
        <w:rPr>
          <w:sz w:val="26"/>
          <w:szCs w:val="26"/>
        </w:rPr>
        <w:t>, NXB Thống kê</w:t>
      </w:r>
    </w:p>
    <w:p w:rsidR="00D11EAB" w:rsidRPr="00B21C36" w:rsidRDefault="00D11EAB" w:rsidP="00D11EAB">
      <w:pPr>
        <w:spacing w:line="312" w:lineRule="auto"/>
        <w:jc w:val="both"/>
        <w:rPr>
          <w:sz w:val="26"/>
          <w:szCs w:val="26"/>
        </w:rPr>
      </w:pPr>
      <w:r w:rsidRPr="00B21C36">
        <w:rPr>
          <w:sz w:val="26"/>
          <w:szCs w:val="26"/>
        </w:rPr>
        <w:t xml:space="preserve">- Trường Đại học Nông nghiệp I – Hà Nội, </w:t>
      </w:r>
      <w:r w:rsidRPr="00B21C36">
        <w:rPr>
          <w:i/>
          <w:sz w:val="26"/>
          <w:szCs w:val="26"/>
        </w:rPr>
        <w:t>Bài giảng phân tích hoạt động kinh doanh</w:t>
      </w:r>
    </w:p>
    <w:p w:rsidR="00D11EAB" w:rsidRPr="00B21C36" w:rsidRDefault="00D11EAB" w:rsidP="00D11EAB">
      <w:pPr>
        <w:spacing w:line="312" w:lineRule="auto"/>
        <w:jc w:val="both"/>
        <w:rPr>
          <w:sz w:val="26"/>
          <w:szCs w:val="26"/>
        </w:rPr>
      </w:pPr>
      <w:r w:rsidRPr="00B21C36">
        <w:rPr>
          <w:sz w:val="26"/>
          <w:szCs w:val="26"/>
        </w:rPr>
        <w:t xml:space="preserve">- Phan Quang Niệm, </w:t>
      </w:r>
      <w:r w:rsidRPr="00B21C36">
        <w:rPr>
          <w:i/>
          <w:sz w:val="26"/>
          <w:szCs w:val="26"/>
        </w:rPr>
        <w:t>Phân tích hoạt động kinh doanh</w:t>
      </w:r>
      <w:r w:rsidRPr="00B21C36">
        <w:rPr>
          <w:sz w:val="26"/>
          <w:szCs w:val="26"/>
        </w:rPr>
        <w:t>, NXB Thống kê,2002.</w:t>
      </w:r>
    </w:p>
    <w:p w:rsidR="00D11EAB" w:rsidRPr="00B21C36" w:rsidRDefault="00D11EAB" w:rsidP="00D11EAB">
      <w:pPr>
        <w:spacing w:line="312" w:lineRule="auto"/>
        <w:jc w:val="both"/>
        <w:rPr>
          <w:i/>
          <w:sz w:val="26"/>
          <w:szCs w:val="26"/>
          <w:lang w:val="vi-VN"/>
        </w:rPr>
      </w:pPr>
      <w:r w:rsidRPr="00B21C36">
        <w:rPr>
          <w:sz w:val="26"/>
          <w:szCs w:val="26"/>
        </w:rPr>
        <w:t xml:space="preserve">- Trường Cao đẳng Kinh tế kỹ thuật – Hà Nội, </w:t>
      </w:r>
      <w:r w:rsidRPr="00B21C36">
        <w:rPr>
          <w:i/>
          <w:sz w:val="26"/>
          <w:szCs w:val="26"/>
        </w:rPr>
        <w:t>Đề cương môn học: Hạch toán và phân tích hoạt động kinh doanh.</w:t>
      </w:r>
    </w:p>
    <w:p w:rsidR="005322F4" w:rsidRPr="00B21C36" w:rsidRDefault="005322F4" w:rsidP="005322F4">
      <w:pPr>
        <w:spacing w:line="276" w:lineRule="auto"/>
        <w:jc w:val="both"/>
        <w:rPr>
          <w:color w:val="FF0000"/>
          <w:sz w:val="26"/>
          <w:szCs w:val="26"/>
          <w:lang w:val="vi-VN"/>
        </w:rPr>
      </w:pPr>
      <w:r w:rsidRPr="00B21C36">
        <w:rPr>
          <w:sz w:val="26"/>
          <w:szCs w:val="26"/>
        </w:rPr>
        <w:t>5.</w:t>
      </w:r>
      <w:r w:rsidRPr="00B21C36">
        <w:rPr>
          <w:sz w:val="26"/>
          <w:szCs w:val="26"/>
          <w:lang w:val="vi-VN"/>
        </w:rPr>
        <w:t xml:space="preserve"> </w:t>
      </w:r>
      <w:r w:rsidRPr="00B21C36">
        <w:rPr>
          <w:sz w:val="26"/>
          <w:szCs w:val="26"/>
        </w:rPr>
        <w:t>Ghi chú và giải thích</w:t>
      </w:r>
      <w:r w:rsidRPr="00B21C36">
        <w:rPr>
          <w:sz w:val="26"/>
          <w:szCs w:val="26"/>
          <w:lang w:val="vi-VN"/>
        </w:rPr>
        <w:t xml:space="preserve">: </w:t>
      </w:r>
      <w:r w:rsidRPr="00B21C36">
        <w:rPr>
          <w:sz w:val="26"/>
          <w:szCs w:val="26"/>
        </w:rPr>
        <w:t>không</w:t>
      </w:r>
    </w:p>
    <w:p w:rsidR="00D11EAB" w:rsidRPr="00B21C36" w:rsidRDefault="00D11EAB" w:rsidP="00D11EAB">
      <w:pPr>
        <w:spacing w:line="312" w:lineRule="auto"/>
        <w:jc w:val="center"/>
        <w:rPr>
          <w:b/>
          <w:sz w:val="26"/>
          <w:szCs w:val="26"/>
        </w:rPr>
      </w:pPr>
      <w:r w:rsidRPr="00B21C36">
        <w:rPr>
          <w:b/>
          <w:bCs/>
          <w:sz w:val="26"/>
          <w:szCs w:val="26"/>
        </w:rPr>
        <w:t>C</w:t>
      </w:r>
      <w:r w:rsidRPr="00B21C36">
        <w:rPr>
          <w:b/>
          <w:sz w:val="26"/>
          <w:szCs w:val="26"/>
        </w:rPr>
        <w:t>HƯƠNG TRÌNH MÔN HỌC</w:t>
      </w:r>
    </w:p>
    <w:p w:rsidR="00D11EAB" w:rsidRPr="00B21C36" w:rsidRDefault="00D11EAB" w:rsidP="00D11EAB">
      <w:pPr>
        <w:spacing w:before="120" w:line="276" w:lineRule="auto"/>
        <w:jc w:val="center"/>
        <w:rPr>
          <w:b/>
          <w:sz w:val="26"/>
          <w:szCs w:val="26"/>
        </w:rPr>
      </w:pPr>
    </w:p>
    <w:p w:rsidR="00D11EAB" w:rsidRPr="00B21C36" w:rsidRDefault="00D11EAB" w:rsidP="00D11EAB">
      <w:pPr>
        <w:spacing w:line="312" w:lineRule="auto"/>
        <w:rPr>
          <w:b/>
          <w:sz w:val="26"/>
          <w:szCs w:val="26"/>
        </w:rPr>
      </w:pPr>
      <w:r w:rsidRPr="00B21C36">
        <w:rPr>
          <w:b/>
          <w:sz w:val="26"/>
          <w:szCs w:val="26"/>
        </w:rPr>
        <w:t xml:space="preserve">Tên Môn Học: </w:t>
      </w:r>
      <w:r w:rsidRPr="00B21C36">
        <w:rPr>
          <w:b/>
          <w:sz w:val="26"/>
          <w:szCs w:val="26"/>
        </w:rPr>
        <w:tab/>
        <w:t>Kế Toán Hành Chính Sự Nghiệp</w:t>
      </w:r>
    </w:p>
    <w:p w:rsidR="00D11EAB" w:rsidRPr="00B21C36" w:rsidRDefault="00D11EAB" w:rsidP="00D11EAB">
      <w:pPr>
        <w:spacing w:line="312" w:lineRule="auto"/>
        <w:rPr>
          <w:sz w:val="26"/>
          <w:szCs w:val="26"/>
          <w:lang w:val="vi-VN"/>
        </w:rPr>
      </w:pPr>
      <w:r w:rsidRPr="00B21C36">
        <w:rPr>
          <w:b/>
          <w:sz w:val="26"/>
          <w:szCs w:val="26"/>
        </w:rPr>
        <w:t>Mã môn học:</w:t>
      </w:r>
      <w:r w:rsidRPr="00B21C36">
        <w:rPr>
          <w:sz w:val="26"/>
          <w:szCs w:val="26"/>
        </w:rPr>
        <w:t xml:space="preserve"> </w:t>
      </w:r>
      <w:r w:rsidRPr="00B21C36">
        <w:rPr>
          <w:sz w:val="26"/>
          <w:szCs w:val="26"/>
        </w:rPr>
        <w:tab/>
        <w:t>MH 2</w:t>
      </w:r>
      <w:r w:rsidR="005322F4" w:rsidRPr="00B21C36">
        <w:rPr>
          <w:sz w:val="26"/>
          <w:szCs w:val="26"/>
          <w:lang w:val="vi-VN"/>
        </w:rPr>
        <w:t>8</w:t>
      </w:r>
    </w:p>
    <w:p w:rsidR="00D11EAB" w:rsidRPr="00B21C36" w:rsidRDefault="00D11EAB" w:rsidP="00D11EAB">
      <w:pPr>
        <w:rPr>
          <w:i/>
          <w:sz w:val="26"/>
          <w:szCs w:val="26"/>
        </w:rPr>
      </w:pPr>
      <w:r w:rsidRPr="00B21C36">
        <w:rPr>
          <w:b/>
          <w:sz w:val="26"/>
          <w:szCs w:val="26"/>
        </w:rPr>
        <w:t>Thời gian thực hiện môn học:</w:t>
      </w:r>
      <w:r w:rsidRPr="00B21C36">
        <w:rPr>
          <w:sz w:val="26"/>
          <w:szCs w:val="26"/>
        </w:rPr>
        <w:t xml:space="preserve"> 75 giờ      </w:t>
      </w:r>
      <w:r w:rsidRPr="00B21C36">
        <w:rPr>
          <w:i/>
          <w:sz w:val="26"/>
          <w:szCs w:val="26"/>
        </w:rPr>
        <w:t>(LT: 30 giờ; TH: 41 giờ; KT:4 giờ)</w:t>
      </w:r>
    </w:p>
    <w:p w:rsidR="00D11EAB" w:rsidRPr="00B21C36" w:rsidRDefault="00D11EAB" w:rsidP="00D11EAB">
      <w:pPr>
        <w:spacing w:line="312" w:lineRule="auto"/>
        <w:rPr>
          <w:sz w:val="26"/>
          <w:szCs w:val="26"/>
        </w:rPr>
      </w:pPr>
      <w:r w:rsidRPr="00B21C36">
        <w:rPr>
          <w:b/>
          <w:sz w:val="26"/>
          <w:szCs w:val="26"/>
        </w:rPr>
        <w:t>I. Vị trí, tính chất của môn học</w:t>
      </w:r>
      <w:r w:rsidRPr="00B21C36">
        <w:rPr>
          <w:sz w:val="26"/>
          <w:szCs w:val="26"/>
        </w:rPr>
        <w:t>:</w:t>
      </w:r>
    </w:p>
    <w:p w:rsidR="00D11EAB" w:rsidRPr="00B21C36" w:rsidRDefault="00D11EAB" w:rsidP="005322F4">
      <w:pPr>
        <w:spacing w:line="312" w:lineRule="auto"/>
        <w:jc w:val="both"/>
        <w:rPr>
          <w:sz w:val="26"/>
          <w:szCs w:val="26"/>
        </w:rPr>
      </w:pPr>
      <w:r w:rsidRPr="00B21C36">
        <w:rPr>
          <w:sz w:val="26"/>
          <w:szCs w:val="26"/>
        </w:rPr>
        <w:t>- Vị trí: Môn học kế toán Hành chính sự nghiệp là một trong những môn học thuộc hệ thống kế toán quốc gia, được bố trí học vào học kỳ 2 năm thứ 2</w:t>
      </w:r>
    </w:p>
    <w:p w:rsidR="00D11EAB" w:rsidRPr="00B21C36" w:rsidRDefault="00D11EAB" w:rsidP="005322F4">
      <w:pPr>
        <w:spacing w:line="312" w:lineRule="auto"/>
        <w:jc w:val="both"/>
        <w:rPr>
          <w:sz w:val="26"/>
          <w:szCs w:val="26"/>
        </w:rPr>
      </w:pPr>
      <w:r w:rsidRPr="00B21C36">
        <w:rPr>
          <w:sz w:val="26"/>
          <w:szCs w:val="26"/>
        </w:rPr>
        <w:t>- Tính chất: Môn học kế toán Hành chính sự nghiệp là một môn học chuyên ngành bắt buộc có chức năng thu thập, xử lý và cung cấp thông tin về hoạt động kinh tế tài chính phát sinh trong đơn vị hành chính sự nghiệp.</w:t>
      </w:r>
    </w:p>
    <w:p w:rsidR="00D11EAB" w:rsidRPr="00B21C36" w:rsidRDefault="00D11EAB" w:rsidP="005322F4">
      <w:pPr>
        <w:spacing w:line="312" w:lineRule="auto"/>
        <w:jc w:val="both"/>
        <w:rPr>
          <w:b/>
          <w:sz w:val="26"/>
          <w:szCs w:val="26"/>
        </w:rPr>
      </w:pPr>
      <w:r w:rsidRPr="00B21C36">
        <w:rPr>
          <w:b/>
          <w:sz w:val="26"/>
          <w:szCs w:val="26"/>
        </w:rPr>
        <w:t>II. Mục tiêu môn học:</w:t>
      </w:r>
    </w:p>
    <w:p w:rsidR="00D11EAB" w:rsidRPr="00B21C36" w:rsidRDefault="00D11EAB" w:rsidP="005322F4">
      <w:pPr>
        <w:spacing w:line="312" w:lineRule="auto"/>
        <w:jc w:val="both"/>
        <w:rPr>
          <w:b/>
          <w:bCs/>
          <w:sz w:val="26"/>
          <w:szCs w:val="26"/>
        </w:rPr>
      </w:pPr>
      <w:r w:rsidRPr="00B21C36">
        <w:rPr>
          <w:b/>
          <w:bCs/>
          <w:sz w:val="26"/>
          <w:szCs w:val="26"/>
        </w:rPr>
        <w:t>1. Kiến thức</w:t>
      </w:r>
    </w:p>
    <w:p w:rsidR="00D11EAB" w:rsidRPr="00B21C36" w:rsidRDefault="00D11EAB" w:rsidP="005322F4">
      <w:pPr>
        <w:spacing w:line="312" w:lineRule="auto"/>
        <w:jc w:val="both"/>
        <w:rPr>
          <w:spacing w:val="-4"/>
          <w:sz w:val="26"/>
          <w:szCs w:val="26"/>
        </w:rPr>
      </w:pPr>
      <w:r w:rsidRPr="00B21C36">
        <w:rPr>
          <w:spacing w:val="-4"/>
          <w:sz w:val="26"/>
          <w:szCs w:val="26"/>
        </w:rPr>
        <w:t>- Vận dụng đ</w:t>
      </w:r>
      <w:r w:rsidRPr="00B21C36">
        <w:rPr>
          <w:spacing w:val="-4"/>
          <w:sz w:val="26"/>
          <w:szCs w:val="26"/>
          <w:lang w:val="vi-VN"/>
        </w:rPr>
        <w:t>ược</w:t>
      </w:r>
      <w:r w:rsidRPr="00B21C36">
        <w:rPr>
          <w:spacing w:val="-4"/>
          <w:sz w:val="26"/>
          <w:szCs w:val="26"/>
        </w:rPr>
        <w:t xml:space="preserve"> các kiến th</w:t>
      </w:r>
      <w:r w:rsidRPr="00B21C36">
        <w:rPr>
          <w:spacing w:val="-4"/>
          <w:sz w:val="26"/>
          <w:szCs w:val="26"/>
          <w:lang w:val="vi-VN"/>
        </w:rPr>
        <w:t>ức</w:t>
      </w:r>
      <w:r w:rsidRPr="00B21C36">
        <w:rPr>
          <w:spacing w:val="-4"/>
          <w:sz w:val="26"/>
          <w:szCs w:val="26"/>
        </w:rPr>
        <w:t xml:space="preserve"> đã học về kế toán hành chính sự nghiệp trong việc thực hiện các nghiệp vụ kế toán tại các đơn vị Hành chính sự nghiệp.</w:t>
      </w:r>
    </w:p>
    <w:p w:rsidR="00D11EAB" w:rsidRPr="00B21C36" w:rsidRDefault="00D11EAB" w:rsidP="005322F4">
      <w:pPr>
        <w:spacing w:line="312" w:lineRule="auto"/>
        <w:jc w:val="both"/>
        <w:rPr>
          <w:spacing w:val="-4"/>
          <w:sz w:val="26"/>
          <w:szCs w:val="26"/>
        </w:rPr>
      </w:pPr>
      <w:r w:rsidRPr="00B21C36">
        <w:rPr>
          <w:spacing w:val="-4"/>
          <w:sz w:val="26"/>
          <w:szCs w:val="26"/>
        </w:rPr>
        <w:t>- Giải quyết được những vấn đề về chuyên môn kế toán và tổ chức được công tác kế toán trong đơn vị hành chính sự nghiệp;</w:t>
      </w:r>
    </w:p>
    <w:p w:rsidR="00D11EAB" w:rsidRPr="00B21C36" w:rsidRDefault="00D11EAB" w:rsidP="005322F4">
      <w:pPr>
        <w:spacing w:line="312" w:lineRule="auto"/>
        <w:jc w:val="both"/>
        <w:rPr>
          <w:spacing w:val="-4"/>
          <w:sz w:val="26"/>
          <w:szCs w:val="26"/>
        </w:rPr>
      </w:pPr>
      <w:r w:rsidRPr="00B21C36">
        <w:rPr>
          <w:spacing w:val="-4"/>
          <w:sz w:val="26"/>
          <w:szCs w:val="26"/>
        </w:rPr>
        <w:t>- Vận dụng được các kiến thức kế toán HCSN đã học vào ứng dụng các phần mềm kế toán trong đơn vị HCSN.</w:t>
      </w:r>
    </w:p>
    <w:p w:rsidR="00D11EAB" w:rsidRPr="00B21C36" w:rsidRDefault="00D11EAB" w:rsidP="00D11EAB">
      <w:pPr>
        <w:spacing w:line="312" w:lineRule="auto"/>
        <w:jc w:val="both"/>
        <w:rPr>
          <w:b/>
          <w:bCs/>
          <w:sz w:val="26"/>
          <w:szCs w:val="26"/>
        </w:rPr>
      </w:pPr>
      <w:r w:rsidRPr="00B21C36">
        <w:rPr>
          <w:b/>
          <w:bCs/>
          <w:sz w:val="26"/>
          <w:szCs w:val="26"/>
        </w:rPr>
        <w:t>2. Kỹ năng</w:t>
      </w:r>
    </w:p>
    <w:p w:rsidR="00D11EAB" w:rsidRPr="00B21C36" w:rsidRDefault="00D11EAB" w:rsidP="00D11EAB">
      <w:pPr>
        <w:spacing w:line="312" w:lineRule="auto"/>
        <w:jc w:val="both"/>
        <w:rPr>
          <w:spacing w:val="-4"/>
          <w:sz w:val="26"/>
          <w:szCs w:val="26"/>
        </w:rPr>
      </w:pPr>
      <w:r w:rsidRPr="00B21C36">
        <w:rPr>
          <w:spacing w:val="-4"/>
          <w:sz w:val="26"/>
          <w:szCs w:val="26"/>
        </w:rPr>
        <w:t>- Tổ chức được công tác kế toán tại các đơn vị HCSN</w:t>
      </w:r>
    </w:p>
    <w:p w:rsidR="00D11EAB" w:rsidRPr="00B21C36" w:rsidRDefault="00D11EAB" w:rsidP="00D11EAB">
      <w:pPr>
        <w:spacing w:line="312" w:lineRule="auto"/>
        <w:jc w:val="both"/>
        <w:rPr>
          <w:spacing w:val="-4"/>
          <w:sz w:val="26"/>
          <w:szCs w:val="26"/>
        </w:rPr>
      </w:pPr>
      <w:r w:rsidRPr="00B21C36">
        <w:rPr>
          <w:spacing w:val="-4"/>
          <w:sz w:val="26"/>
          <w:szCs w:val="26"/>
        </w:rPr>
        <w:t>- Lập được chứng từ, kiểm tra, phân loại, xử lý chứng từ kế toán</w:t>
      </w:r>
    </w:p>
    <w:p w:rsidR="00D11EAB" w:rsidRPr="00B21C36" w:rsidRDefault="00D11EAB" w:rsidP="00D11EAB">
      <w:pPr>
        <w:spacing w:line="312" w:lineRule="auto"/>
        <w:jc w:val="both"/>
        <w:rPr>
          <w:spacing w:val="-4"/>
          <w:sz w:val="26"/>
          <w:szCs w:val="26"/>
        </w:rPr>
      </w:pPr>
      <w:r w:rsidRPr="00B21C36">
        <w:rPr>
          <w:spacing w:val="-4"/>
          <w:sz w:val="26"/>
          <w:szCs w:val="26"/>
        </w:rPr>
        <w:t>- Sử dụng được chứng từ kế toán trong ghi sổ kế toán chi tiết và tổng hợp</w:t>
      </w:r>
    </w:p>
    <w:p w:rsidR="00D11EAB" w:rsidRPr="00B21C36" w:rsidRDefault="00D11EAB" w:rsidP="00D11EAB">
      <w:pPr>
        <w:spacing w:line="312" w:lineRule="auto"/>
        <w:jc w:val="both"/>
        <w:rPr>
          <w:spacing w:val="-4"/>
          <w:sz w:val="26"/>
          <w:szCs w:val="26"/>
        </w:rPr>
      </w:pPr>
      <w:r w:rsidRPr="00B21C36">
        <w:rPr>
          <w:spacing w:val="-4"/>
          <w:sz w:val="26"/>
          <w:szCs w:val="26"/>
        </w:rPr>
        <w:t>- Lập được các báo cáo tài chính theo quy định</w:t>
      </w:r>
    </w:p>
    <w:p w:rsidR="00D11EAB" w:rsidRPr="00B21C36" w:rsidRDefault="00D11EAB" w:rsidP="00D11EAB">
      <w:pPr>
        <w:spacing w:line="312" w:lineRule="auto"/>
        <w:jc w:val="both"/>
        <w:rPr>
          <w:spacing w:val="-4"/>
          <w:sz w:val="26"/>
          <w:szCs w:val="26"/>
        </w:rPr>
      </w:pPr>
      <w:r w:rsidRPr="00B21C36">
        <w:rPr>
          <w:spacing w:val="-4"/>
          <w:sz w:val="26"/>
          <w:szCs w:val="26"/>
        </w:rPr>
        <w:t>- Sử dụng được các phần mềm kế toán vào thực tiễn công tác kế toán.</w:t>
      </w:r>
    </w:p>
    <w:p w:rsidR="00D11EAB" w:rsidRPr="00B21C36" w:rsidRDefault="00D11EAB" w:rsidP="00D11EAB">
      <w:pPr>
        <w:spacing w:line="312" w:lineRule="auto"/>
        <w:jc w:val="both"/>
        <w:rPr>
          <w:spacing w:val="-4"/>
          <w:sz w:val="26"/>
          <w:szCs w:val="26"/>
        </w:rPr>
      </w:pPr>
      <w:r w:rsidRPr="00B21C36">
        <w:rPr>
          <w:spacing w:val="-4"/>
          <w:sz w:val="26"/>
          <w:szCs w:val="26"/>
        </w:rPr>
        <w:t>- Kiểm tra đánh giá được công tác kế toán tài chính trong đơn vị HCSN</w:t>
      </w:r>
    </w:p>
    <w:p w:rsidR="00D11EAB" w:rsidRPr="00B21C36" w:rsidRDefault="00D11EAB" w:rsidP="00D11EAB">
      <w:pPr>
        <w:spacing w:line="312" w:lineRule="auto"/>
        <w:jc w:val="both"/>
        <w:rPr>
          <w:b/>
          <w:bCs/>
          <w:sz w:val="26"/>
          <w:szCs w:val="26"/>
        </w:rPr>
      </w:pPr>
      <w:r w:rsidRPr="00B21C36">
        <w:rPr>
          <w:b/>
          <w:bCs/>
          <w:sz w:val="26"/>
          <w:szCs w:val="26"/>
        </w:rPr>
        <w:t>3. Năng lực tự chủ và trách nhiệm:</w:t>
      </w:r>
    </w:p>
    <w:p w:rsidR="00D11EAB" w:rsidRPr="00B21C36" w:rsidRDefault="00D11EAB" w:rsidP="00D11EAB">
      <w:pPr>
        <w:spacing w:line="312" w:lineRule="auto"/>
        <w:jc w:val="both"/>
        <w:rPr>
          <w:spacing w:val="-4"/>
          <w:sz w:val="26"/>
          <w:szCs w:val="26"/>
        </w:rPr>
      </w:pPr>
      <w:r w:rsidRPr="00B21C36">
        <w:rPr>
          <w:spacing w:val="-4"/>
          <w:sz w:val="26"/>
          <w:szCs w:val="26"/>
        </w:rPr>
        <w:t>- Tuân thủ các chế độ kế toán hành chính sự nghiệp do Nhà nước ban hành</w:t>
      </w:r>
    </w:p>
    <w:p w:rsidR="00D11EAB" w:rsidRPr="00B21C36" w:rsidRDefault="00D11EAB" w:rsidP="00D11EAB">
      <w:pPr>
        <w:spacing w:line="312" w:lineRule="auto"/>
        <w:jc w:val="both"/>
        <w:rPr>
          <w:spacing w:val="-4"/>
          <w:sz w:val="26"/>
          <w:szCs w:val="26"/>
        </w:rPr>
      </w:pPr>
      <w:r w:rsidRPr="00B21C36">
        <w:rPr>
          <w:spacing w:val="-4"/>
          <w:sz w:val="26"/>
          <w:szCs w:val="26"/>
        </w:rPr>
        <w:t>- Có đạo đức lương tâm nghề nghiệp, có ý thức tổ chức kỷ luật, sức khỏe giúp cho người học sau khi tốt nghiệp có khả năng tìm kiếm việc làm tại các đơn vị HCSN.</w:t>
      </w:r>
    </w:p>
    <w:p w:rsidR="00D11EAB" w:rsidRPr="00B21C36" w:rsidRDefault="00D11EAB" w:rsidP="00D11EAB">
      <w:pPr>
        <w:spacing w:line="312" w:lineRule="auto"/>
        <w:rPr>
          <w:b/>
          <w:sz w:val="26"/>
          <w:szCs w:val="26"/>
        </w:rPr>
      </w:pPr>
      <w:r w:rsidRPr="00B21C36">
        <w:rPr>
          <w:b/>
          <w:sz w:val="26"/>
          <w:szCs w:val="26"/>
        </w:rPr>
        <w:t>III. Nội dung môn học:</w:t>
      </w:r>
    </w:p>
    <w:p w:rsidR="00D11EAB" w:rsidRPr="00B21C36" w:rsidRDefault="00D11EAB" w:rsidP="00D11EAB">
      <w:pPr>
        <w:spacing w:line="312" w:lineRule="auto"/>
        <w:jc w:val="both"/>
        <w:rPr>
          <w:b/>
          <w:bCs/>
          <w:sz w:val="26"/>
          <w:szCs w:val="26"/>
        </w:rPr>
      </w:pPr>
      <w:r w:rsidRPr="00B21C36">
        <w:rPr>
          <w:b/>
          <w:bCs/>
          <w:sz w:val="26"/>
          <w:szCs w:val="26"/>
        </w:rPr>
        <w:t>1.  Nội dung tổng quát và phân bổ thời gian:</w:t>
      </w:r>
    </w:p>
    <w:tbl>
      <w:tblPr>
        <w:tblW w:w="89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4064"/>
        <w:gridCol w:w="1141"/>
        <w:gridCol w:w="1080"/>
        <w:gridCol w:w="1084"/>
        <w:gridCol w:w="960"/>
      </w:tblGrid>
      <w:tr w:rsidR="00D11EAB" w:rsidRPr="00B21C36">
        <w:tc>
          <w:tcPr>
            <w:tcW w:w="643" w:type="dxa"/>
            <w:vMerge w:val="restart"/>
            <w:vAlign w:val="center"/>
          </w:tcPr>
          <w:p w:rsidR="00D11EAB" w:rsidRPr="00B21C36" w:rsidRDefault="00D11EAB">
            <w:pPr>
              <w:spacing w:before="120" w:line="276" w:lineRule="auto"/>
              <w:jc w:val="center"/>
              <w:rPr>
                <w:b/>
                <w:sz w:val="26"/>
                <w:szCs w:val="26"/>
              </w:rPr>
            </w:pPr>
            <w:r w:rsidRPr="00B21C36">
              <w:rPr>
                <w:b/>
                <w:sz w:val="26"/>
                <w:szCs w:val="26"/>
              </w:rPr>
              <w:t>TT</w:t>
            </w:r>
          </w:p>
        </w:tc>
        <w:tc>
          <w:tcPr>
            <w:tcW w:w="4064" w:type="dxa"/>
            <w:vMerge w:val="restart"/>
            <w:vAlign w:val="center"/>
          </w:tcPr>
          <w:p w:rsidR="00D11EAB" w:rsidRPr="00B21C36" w:rsidRDefault="00D11EAB">
            <w:pPr>
              <w:spacing w:before="120" w:line="276" w:lineRule="auto"/>
              <w:jc w:val="center"/>
              <w:rPr>
                <w:b/>
                <w:sz w:val="26"/>
                <w:szCs w:val="26"/>
              </w:rPr>
            </w:pPr>
            <w:r w:rsidRPr="00B21C36">
              <w:rPr>
                <w:b/>
                <w:sz w:val="26"/>
                <w:szCs w:val="26"/>
              </w:rPr>
              <w:t>Tên chương, mục</w:t>
            </w:r>
          </w:p>
        </w:tc>
        <w:tc>
          <w:tcPr>
            <w:tcW w:w="4265" w:type="dxa"/>
            <w:gridSpan w:val="4"/>
            <w:vAlign w:val="center"/>
          </w:tcPr>
          <w:p w:rsidR="00D11EAB" w:rsidRPr="00B21C36" w:rsidRDefault="00D11EAB">
            <w:pPr>
              <w:spacing w:before="120" w:line="276" w:lineRule="auto"/>
              <w:jc w:val="center"/>
              <w:rPr>
                <w:b/>
                <w:sz w:val="26"/>
                <w:szCs w:val="26"/>
              </w:rPr>
            </w:pPr>
            <w:r w:rsidRPr="00B21C36">
              <w:rPr>
                <w:b/>
                <w:sz w:val="26"/>
                <w:szCs w:val="26"/>
              </w:rPr>
              <w:t>Thời gian (giờ)</w:t>
            </w:r>
          </w:p>
        </w:tc>
      </w:tr>
      <w:tr w:rsidR="00D11EAB" w:rsidRPr="00B21C36">
        <w:tc>
          <w:tcPr>
            <w:tcW w:w="643" w:type="dxa"/>
            <w:vMerge/>
            <w:vAlign w:val="center"/>
          </w:tcPr>
          <w:p w:rsidR="00D11EAB" w:rsidRPr="00B21C36" w:rsidRDefault="00D11EAB">
            <w:pPr>
              <w:spacing w:before="120" w:line="276" w:lineRule="auto"/>
              <w:jc w:val="center"/>
              <w:rPr>
                <w:b/>
                <w:sz w:val="26"/>
                <w:szCs w:val="26"/>
              </w:rPr>
            </w:pPr>
          </w:p>
        </w:tc>
        <w:tc>
          <w:tcPr>
            <w:tcW w:w="4064" w:type="dxa"/>
            <w:vMerge/>
            <w:vAlign w:val="center"/>
          </w:tcPr>
          <w:p w:rsidR="00D11EAB" w:rsidRPr="00B21C36" w:rsidRDefault="00D11EAB">
            <w:pPr>
              <w:spacing w:before="120" w:line="276" w:lineRule="auto"/>
              <w:jc w:val="center"/>
              <w:rPr>
                <w:b/>
                <w:sz w:val="26"/>
                <w:szCs w:val="26"/>
              </w:rPr>
            </w:pPr>
          </w:p>
        </w:tc>
        <w:tc>
          <w:tcPr>
            <w:tcW w:w="1141" w:type="dxa"/>
            <w:vAlign w:val="center"/>
          </w:tcPr>
          <w:p w:rsidR="00D11EAB" w:rsidRPr="00B21C36" w:rsidRDefault="00D11EAB">
            <w:pPr>
              <w:spacing w:before="120" w:line="276" w:lineRule="auto"/>
              <w:jc w:val="center"/>
              <w:rPr>
                <w:b/>
                <w:sz w:val="26"/>
                <w:szCs w:val="26"/>
              </w:rPr>
            </w:pPr>
            <w:r w:rsidRPr="00B21C36">
              <w:rPr>
                <w:b/>
                <w:sz w:val="26"/>
                <w:szCs w:val="26"/>
              </w:rPr>
              <w:t>Tổng số</w:t>
            </w:r>
          </w:p>
        </w:tc>
        <w:tc>
          <w:tcPr>
            <w:tcW w:w="1080" w:type="dxa"/>
            <w:vAlign w:val="center"/>
          </w:tcPr>
          <w:p w:rsidR="00D11EAB" w:rsidRPr="00B21C36" w:rsidRDefault="00D11EAB">
            <w:pPr>
              <w:spacing w:before="120" w:line="276" w:lineRule="auto"/>
              <w:jc w:val="center"/>
              <w:rPr>
                <w:b/>
                <w:sz w:val="26"/>
                <w:szCs w:val="26"/>
              </w:rPr>
            </w:pPr>
            <w:r w:rsidRPr="00B21C36">
              <w:rPr>
                <w:b/>
                <w:sz w:val="26"/>
                <w:szCs w:val="26"/>
              </w:rPr>
              <w:t>Lý thuyết</w:t>
            </w:r>
          </w:p>
        </w:tc>
        <w:tc>
          <w:tcPr>
            <w:tcW w:w="1084" w:type="dxa"/>
            <w:vAlign w:val="center"/>
          </w:tcPr>
          <w:p w:rsidR="00D11EAB" w:rsidRPr="00B21C36" w:rsidRDefault="00D11EAB">
            <w:pPr>
              <w:spacing w:before="120" w:line="276" w:lineRule="auto"/>
              <w:jc w:val="center"/>
              <w:rPr>
                <w:b/>
                <w:sz w:val="26"/>
                <w:szCs w:val="26"/>
              </w:rPr>
            </w:pPr>
            <w:r w:rsidRPr="00B21C36">
              <w:rPr>
                <w:b/>
                <w:sz w:val="26"/>
                <w:szCs w:val="26"/>
              </w:rPr>
              <w:t>Thực hành, thảo luận, bài tập</w:t>
            </w:r>
          </w:p>
        </w:tc>
        <w:tc>
          <w:tcPr>
            <w:tcW w:w="960" w:type="dxa"/>
            <w:vAlign w:val="center"/>
          </w:tcPr>
          <w:p w:rsidR="00D11EAB" w:rsidRPr="00B21C36" w:rsidRDefault="00D11EAB">
            <w:pPr>
              <w:spacing w:before="120" w:line="276" w:lineRule="auto"/>
              <w:jc w:val="center"/>
              <w:rPr>
                <w:b/>
                <w:sz w:val="26"/>
                <w:szCs w:val="26"/>
              </w:rPr>
            </w:pPr>
            <w:r w:rsidRPr="00B21C36">
              <w:rPr>
                <w:b/>
                <w:sz w:val="26"/>
                <w:szCs w:val="26"/>
              </w:rPr>
              <w:t>Kiểm tra</w:t>
            </w:r>
          </w:p>
        </w:tc>
      </w:tr>
      <w:tr w:rsidR="00D11EAB" w:rsidRPr="00B21C36">
        <w:tc>
          <w:tcPr>
            <w:tcW w:w="643" w:type="dxa"/>
          </w:tcPr>
          <w:p w:rsidR="00D11EAB" w:rsidRPr="00B21C36" w:rsidRDefault="00D11EAB">
            <w:pPr>
              <w:spacing w:before="120" w:line="276" w:lineRule="auto"/>
              <w:jc w:val="center"/>
              <w:rPr>
                <w:sz w:val="26"/>
                <w:szCs w:val="26"/>
              </w:rPr>
            </w:pPr>
            <w:r w:rsidRPr="00B21C36">
              <w:rPr>
                <w:sz w:val="26"/>
                <w:szCs w:val="26"/>
              </w:rPr>
              <w:t>1</w:t>
            </w:r>
          </w:p>
        </w:tc>
        <w:tc>
          <w:tcPr>
            <w:tcW w:w="4064" w:type="dxa"/>
          </w:tcPr>
          <w:p w:rsidR="00D11EAB" w:rsidRPr="00B21C36" w:rsidRDefault="00D11EAB">
            <w:pPr>
              <w:spacing w:line="276" w:lineRule="auto"/>
              <w:rPr>
                <w:b/>
                <w:sz w:val="26"/>
                <w:szCs w:val="26"/>
              </w:rPr>
            </w:pPr>
            <w:r w:rsidRPr="00B21C36">
              <w:rPr>
                <w:b/>
                <w:sz w:val="26"/>
                <w:szCs w:val="26"/>
              </w:rPr>
              <w:t>Chương 1: những vấn đề chung về kế toán HCSN</w:t>
            </w:r>
          </w:p>
          <w:p w:rsidR="00D11EAB" w:rsidRPr="00B21C36" w:rsidRDefault="00D11EAB">
            <w:pPr>
              <w:spacing w:line="276" w:lineRule="auto"/>
              <w:rPr>
                <w:bCs/>
                <w:sz w:val="26"/>
                <w:szCs w:val="26"/>
              </w:rPr>
            </w:pPr>
            <w:r w:rsidRPr="00B21C36">
              <w:rPr>
                <w:bCs/>
                <w:sz w:val="26"/>
                <w:szCs w:val="26"/>
              </w:rPr>
              <w:t>1. Đối tượng, nhiệm vụ và chức năng của đơn vị hành chính sự nghiệp</w:t>
            </w:r>
          </w:p>
          <w:p w:rsidR="00D11EAB" w:rsidRPr="00B21C36" w:rsidRDefault="00D11EAB">
            <w:pPr>
              <w:spacing w:line="276" w:lineRule="auto"/>
              <w:rPr>
                <w:bCs/>
                <w:sz w:val="26"/>
                <w:szCs w:val="26"/>
              </w:rPr>
            </w:pPr>
            <w:r w:rsidRPr="00B21C36">
              <w:rPr>
                <w:bCs/>
                <w:sz w:val="26"/>
                <w:szCs w:val="26"/>
              </w:rPr>
              <w:t>2. Tổ chức kế toán trong đơn vị HCSN</w:t>
            </w:r>
          </w:p>
        </w:tc>
        <w:tc>
          <w:tcPr>
            <w:tcW w:w="1141" w:type="dxa"/>
          </w:tcPr>
          <w:p w:rsidR="00D11EAB" w:rsidRPr="00B21C36" w:rsidRDefault="00D11EAB">
            <w:pPr>
              <w:spacing w:line="276" w:lineRule="auto"/>
              <w:jc w:val="center"/>
              <w:rPr>
                <w:sz w:val="26"/>
                <w:szCs w:val="26"/>
              </w:rPr>
            </w:pPr>
            <w:r w:rsidRPr="00B21C36">
              <w:rPr>
                <w:sz w:val="26"/>
                <w:szCs w:val="26"/>
              </w:rPr>
              <w:t>2</w:t>
            </w:r>
          </w:p>
        </w:tc>
        <w:tc>
          <w:tcPr>
            <w:tcW w:w="1080" w:type="dxa"/>
          </w:tcPr>
          <w:p w:rsidR="00D11EAB" w:rsidRPr="00B21C36" w:rsidRDefault="00D11EAB">
            <w:pPr>
              <w:spacing w:line="276" w:lineRule="auto"/>
              <w:jc w:val="center"/>
              <w:rPr>
                <w:sz w:val="26"/>
                <w:szCs w:val="26"/>
              </w:rPr>
            </w:pPr>
            <w:r w:rsidRPr="00B21C36">
              <w:rPr>
                <w:sz w:val="26"/>
                <w:szCs w:val="26"/>
              </w:rPr>
              <w:t>2</w:t>
            </w:r>
          </w:p>
        </w:tc>
        <w:tc>
          <w:tcPr>
            <w:tcW w:w="1084" w:type="dxa"/>
          </w:tcPr>
          <w:p w:rsidR="00D11EAB" w:rsidRPr="00B21C36" w:rsidRDefault="00D11EAB">
            <w:pPr>
              <w:spacing w:line="276" w:lineRule="auto"/>
              <w:jc w:val="center"/>
              <w:rPr>
                <w:sz w:val="26"/>
                <w:szCs w:val="26"/>
              </w:rPr>
            </w:pPr>
          </w:p>
        </w:tc>
        <w:tc>
          <w:tcPr>
            <w:tcW w:w="960" w:type="dxa"/>
          </w:tcPr>
          <w:p w:rsidR="00D11EAB" w:rsidRPr="00B21C36" w:rsidRDefault="00D11EAB">
            <w:pPr>
              <w:spacing w:before="120" w:line="276" w:lineRule="auto"/>
              <w:jc w:val="center"/>
              <w:rPr>
                <w:sz w:val="26"/>
                <w:szCs w:val="26"/>
              </w:rPr>
            </w:pPr>
          </w:p>
        </w:tc>
      </w:tr>
      <w:tr w:rsidR="00D11EAB" w:rsidRPr="00B21C36">
        <w:tc>
          <w:tcPr>
            <w:tcW w:w="643" w:type="dxa"/>
          </w:tcPr>
          <w:p w:rsidR="00D11EAB" w:rsidRPr="00B21C36" w:rsidRDefault="00D11EAB">
            <w:pPr>
              <w:spacing w:before="120" w:line="276" w:lineRule="auto"/>
              <w:jc w:val="center"/>
              <w:rPr>
                <w:sz w:val="26"/>
                <w:szCs w:val="26"/>
              </w:rPr>
            </w:pPr>
            <w:r w:rsidRPr="00B21C36">
              <w:rPr>
                <w:sz w:val="26"/>
                <w:szCs w:val="26"/>
              </w:rPr>
              <w:t>2</w:t>
            </w:r>
          </w:p>
        </w:tc>
        <w:tc>
          <w:tcPr>
            <w:tcW w:w="4064" w:type="dxa"/>
          </w:tcPr>
          <w:p w:rsidR="00D11EAB" w:rsidRPr="00B21C36" w:rsidRDefault="00D11EAB">
            <w:pPr>
              <w:spacing w:line="312" w:lineRule="auto"/>
              <w:rPr>
                <w:b/>
                <w:sz w:val="26"/>
                <w:szCs w:val="26"/>
              </w:rPr>
            </w:pPr>
            <w:r w:rsidRPr="00B21C36">
              <w:rPr>
                <w:b/>
                <w:sz w:val="26"/>
                <w:szCs w:val="26"/>
              </w:rPr>
              <w:t>Chương 2:  Kế toán vốn bằng tiền, các khoản nợ phải trả, các khoản ứng trước và hàng tồn kho</w:t>
            </w:r>
          </w:p>
          <w:p w:rsidR="00D11EAB" w:rsidRPr="00B21C36" w:rsidRDefault="00D11EAB">
            <w:pPr>
              <w:spacing w:line="312" w:lineRule="auto"/>
              <w:rPr>
                <w:sz w:val="26"/>
                <w:szCs w:val="26"/>
              </w:rPr>
            </w:pPr>
            <w:r w:rsidRPr="00B21C36">
              <w:rPr>
                <w:sz w:val="26"/>
                <w:szCs w:val="26"/>
              </w:rPr>
              <w:t>1. Kế toán vốn bằng tiền</w:t>
            </w:r>
          </w:p>
          <w:p w:rsidR="00D11EAB" w:rsidRPr="00B21C36" w:rsidRDefault="00D11EAB">
            <w:pPr>
              <w:spacing w:line="312" w:lineRule="auto"/>
              <w:rPr>
                <w:sz w:val="26"/>
                <w:szCs w:val="26"/>
              </w:rPr>
            </w:pPr>
            <w:r w:rsidRPr="00B21C36">
              <w:rPr>
                <w:sz w:val="26"/>
                <w:szCs w:val="26"/>
              </w:rPr>
              <w:t>2. Kế toán các khoản nợ phải trả</w:t>
            </w:r>
          </w:p>
          <w:p w:rsidR="00D11EAB" w:rsidRPr="00B21C36" w:rsidRDefault="00D11EAB">
            <w:pPr>
              <w:spacing w:line="312" w:lineRule="auto"/>
              <w:rPr>
                <w:sz w:val="26"/>
                <w:szCs w:val="26"/>
              </w:rPr>
            </w:pPr>
            <w:r w:rsidRPr="00B21C36">
              <w:rPr>
                <w:sz w:val="26"/>
                <w:szCs w:val="26"/>
              </w:rPr>
              <w:t>3. Kế toán các khoản ứng trước</w:t>
            </w:r>
          </w:p>
          <w:p w:rsidR="00D11EAB" w:rsidRPr="00B21C36" w:rsidRDefault="00D11EAB">
            <w:pPr>
              <w:spacing w:line="312" w:lineRule="auto"/>
              <w:rPr>
                <w:sz w:val="26"/>
                <w:szCs w:val="26"/>
              </w:rPr>
            </w:pPr>
            <w:r w:rsidRPr="00B21C36">
              <w:rPr>
                <w:sz w:val="26"/>
                <w:szCs w:val="26"/>
              </w:rPr>
              <w:t>4. Kế toán vật tư hàng hoá</w:t>
            </w:r>
            <w:r w:rsidRPr="00B21C36">
              <w:rPr>
                <w:sz w:val="26"/>
                <w:szCs w:val="26"/>
                <w:lang w:val="vi-VN"/>
              </w:rPr>
              <w:t xml:space="preserve"> </w:t>
            </w:r>
          </w:p>
          <w:p w:rsidR="00D11EAB" w:rsidRPr="00B21C36" w:rsidRDefault="00D11EAB">
            <w:pPr>
              <w:spacing w:line="312" w:lineRule="auto"/>
              <w:rPr>
                <w:bCs/>
                <w:sz w:val="26"/>
                <w:szCs w:val="26"/>
              </w:rPr>
            </w:pPr>
            <w:r w:rsidRPr="00B21C36">
              <w:rPr>
                <w:bCs/>
                <w:sz w:val="26"/>
                <w:szCs w:val="26"/>
              </w:rPr>
              <w:t>5. Bài tập thực hành ứng dụng</w:t>
            </w:r>
          </w:p>
        </w:tc>
        <w:tc>
          <w:tcPr>
            <w:tcW w:w="1141" w:type="dxa"/>
          </w:tcPr>
          <w:p w:rsidR="00D11EAB" w:rsidRPr="00B21C36" w:rsidRDefault="00D11EAB">
            <w:pPr>
              <w:spacing w:line="312" w:lineRule="auto"/>
              <w:jc w:val="center"/>
              <w:rPr>
                <w:sz w:val="26"/>
                <w:szCs w:val="26"/>
              </w:rPr>
            </w:pPr>
            <w:r w:rsidRPr="00B21C36">
              <w:rPr>
                <w:sz w:val="26"/>
                <w:szCs w:val="26"/>
              </w:rPr>
              <w:t>15</w:t>
            </w:r>
          </w:p>
        </w:tc>
        <w:tc>
          <w:tcPr>
            <w:tcW w:w="1080" w:type="dxa"/>
          </w:tcPr>
          <w:p w:rsidR="00D11EAB" w:rsidRPr="00B21C36" w:rsidRDefault="00D11EAB">
            <w:pPr>
              <w:spacing w:line="312" w:lineRule="auto"/>
              <w:jc w:val="center"/>
              <w:rPr>
                <w:sz w:val="26"/>
                <w:szCs w:val="26"/>
              </w:rPr>
            </w:pPr>
            <w:r w:rsidRPr="00B21C36">
              <w:rPr>
                <w:sz w:val="26"/>
                <w:szCs w:val="26"/>
              </w:rPr>
              <w:t>7</w:t>
            </w:r>
          </w:p>
        </w:tc>
        <w:tc>
          <w:tcPr>
            <w:tcW w:w="1084" w:type="dxa"/>
          </w:tcPr>
          <w:p w:rsidR="00D11EAB" w:rsidRPr="00B21C36" w:rsidRDefault="00D11EAB">
            <w:pPr>
              <w:spacing w:line="312" w:lineRule="auto"/>
              <w:jc w:val="center"/>
              <w:rPr>
                <w:sz w:val="26"/>
                <w:szCs w:val="26"/>
              </w:rPr>
            </w:pPr>
            <w:r w:rsidRPr="00B21C36">
              <w:rPr>
                <w:sz w:val="26"/>
                <w:szCs w:val="26"/>
              </w:rPr>
              <w:t>7</w:t>
            </w:r>
          </w:p>
        </w:tc>
        <w:tc>
          <w:tcPr>
            <w:tcW w:w="960" w:type="dxa"/>
          </w:tcPr>
          <w:p w:rsidR="00D11EAB" w:rsidRPr="00B21C36" w:rsidRDefault="00D11EAB">
            <w:pPr>
              <w:spacing w:line="312" w:lineRule="auto"/>
              <w:jc w:val="center"/>
              <w:rPr>
                <w:sz w:val="26"/>
                <w:szCs w:val="26"/>
              </w:rPr>
            </w:pPr>
            <w:r w:rsidRPr="00B21C36">
              <w:rPr>
                <w:sz w:val="26"/>
                <w:szCs w:val="26"/>
              </w:rPr>
              <w:t>1</w:t>
            </w:r>
          </w:p>
        </w:tc>
      </w:tr>
      <w:tr w:rsidR="00D11EAB" w:rsidRPr="00B21C36">
        <w:tc>
          <w:tcPr>
            <w:tcW w:w="643" w:type="dxa"/>
          </w:tcPr>
          <w:p w:rsidR="00D11EAB" w:rsidRPr="00B21C36" w:rsidRDefault="00D11EAB">
            <w:pPr>
              <w:spacing w:before="120" w:line="276" w:lineRule="auto"/>
              <w:jc w:val="center"/>
              <w:rPr>
                <w:sz w:val="26"/>
                <w:szCs w:val="26"/>
              </w:rPr>
            </w:pPr>
            <w:r w:rsidRPr="00B21C36">
              <w:rPr>
                <w:sz w:val="26"/>
                <w:szCs w:val="26"/>
              </w:rPr>
              <w:t>3</w:t>
            </w:r>
          </w:p>
        </w:tc>
        <w:tc>
          <w:tcPr>
            <w:tcW w:w="4064" w:type="dxa"/>
          </w:tcPr>
          <w:p w:rsidR="00D11EAB" w:rsidRPr="00B21C36" w:rsidRDefault="00D11EAB">
            <w:pPr>
              <w:spacing w:line="312" w:lineRule="auto"/>
              <w:rPr>
                <w:b/>
                <w:sz w:val="26"/>
                <w:szCs w:val="26"/>
              </w:rPr>
            </w:pPr>
            <w:r w:rsidRPr="00B21C36">
              <w:rPr>
                <w:b/>
                <w:sz w:val="26"/>
                <w:szCs w:val="26"/>
              </w:rPr>
              <w:t>Chương 3: Kế toán tài sản cố định, đầu tư xây dựng cơ bản</w:t>
            </w:r>
          </w:p>
          <w:p w:rsidR="00D11EAB" w:rsidRPr="00B21C36" w:rsidRDefault="00D11EAB">
            <w:pPr>
              <w:spacing w:line="312" w:lineRule="auto"/>
              <w:rPr>
                <w:sz w:val="26"/>
                <w:szCs w:val="26"/>
              </w:rPr>
            </w:pPr>
            <w:r w:rsidRPr="00B21C36">
              <w:rPr>
                <w:sz w:val="26"/>
                <w:szCs w:val="26"/>
              </w:rPr>
              <w:t>1. Kế toán tài sản cố định</w:t>
            </w:r>
          </w:p>
          <w:p w:rsidR="00D11EAB" w:rsidRPr="00B21C36" w:rsidRDefault="00D11EAB">
            <w:pPr>
              <w:spacing w:line="312" w:lineRule="auto"/>
              <w:rPr>
                <w:sz w:val="26"/>
                <w:szCs w:val="26"/>
              </w:rPr>
            </w:pPr>
            <w:r w:rsidRPr="00B21C36">
              <w:rPr>
                <w:sz w:val="26"/>
                <w:szCs w:val="26"/>
              </w:rPr>
              <w:t>2. Kế toán xây dựng cơ bản</w:t>
            </w:r>
          </w:p>
          <w:p w:rsidR="00D11EAB" w:rsidRPr="00B21C36" w:rsidRDefault="00D11EAB">
            <w:pPr>
              <w:spacing w:line="312" w:lineRule="auto"/>
              <w:rPr>
                <w:sz w:val="26"/>
                <w:szCs w:val="26"/>
              </w:rPr>
            </w:pPr>
            <w:r w:rsidRPr="00B21C36">
              <w:rPr>
                <w:sz w:val="26"/>
                <w:szCs w:val="26"/>
              </w:rPr>
              <w:t xml:space="preserve">3. Bài tập thực hành ứng dụng </w:t>
            </w:r>
          </w:p>
        </w:tc>
        <w:tc>
          <w:tcPr>
            <w:tcW w:w="1141" w:type="dxa"/>
          </w:tcPr>
          <w:p w:rsidR="00D11EAB" w:rsidRPr="00B21C36" w:rsidRDefault="00D11EAB">
            <w:pPr>
              <w:spacing w:line="312" w:lineRule="auto"/>
              <w:jc w:val="center"/>
              <w:rPr>
                <w:sz w:val="26"/>
                <w:szCs w:val="26"/>
              </w:rPr>
            </w:pPr>
            <w:r w:rsidRPr="00B21C36">
              <w:rPr>
                <w:sz w:val="26"/>
                <w:szCs w:val="26"/>
              </w:rPr>
              <w:t>7</w:t>
            </w:r>
          </w:p>
        </w:tc>
        <w:tc>
          <w:tcPr>
            <w:tcW w:w="1080" w:type="dxa"/>
          </w:tcPr>
          <w:p w:rsidR="00D11EAB" w:rsidRPr="00B21C36" w:rsidRDefault="00D11EAB">
            <w:pPr>
              <w:spacing w:line="312" w:lineRule="auto"/>
              <w:jc w:val="center"/>
              <w:rPr>
                <w:sz w:val="26"/>
                <w:szCs w:val="26"/>
              </w:rPr>
            </w:pPr>
            <w:r w:rsidRPr="00B21C36">
              <w:rPr>
                <w:sz w:val="26"/>
                <w:szCs w:val="26"/>
              </w:rPr>
              <w:t>2</w:t>
            </w:r>
          </w:p>
        </w:tc>
        <w:tc>
          <w:tcPr>
            <w:tcW w:w="1084" w:type="dxa"/>
          </w:tcPr>
          <w:p w:rsidR="00D11EAB" w:rsidRPr="00B21C36" w:rsidRDefault="00D11EAB">
            <w:pPr>
              <w:spacing w:line="312" w:lineRule="auto"/>
              <w:jc w:val="center"/>
              <w:rPr>
                <w:sz w:val="26"/>
                <w:szCs w:val="26"/>
              </w:rPr>
            </w:pPr>
            <w:r w:rsidRPr="00B21C36">
              <w:rPr>
                <w:sz w:val="26"/>
                <w:szCs w:val="26"/>
              </w:rPr>
              <w:t>4</w:t>
            </w:r>
          </w:p>
        </w:tc>
        <w:tc>
          <w:tcPr>
            <w:tcW w:w="960" w:type="dxa"/>
          </w:tcPr>
          <w:p w:rsidR="00D11EAB" w:rsidRPr="00B21C36" w:rsidRDefault="00D11EAB">
            <w:pPr>
              <w:spacing w:line="312" w:lineRule="auto"/>
              <w:jc w:val="center"/>
              <w:rPr>
                <w:sz w:val="26"/>
                <w:szCs w:val="26"/>
              </w:rPr>
            </w:pPr>
            <w:r w:rsidRPr="00B21C36">
              <w:rPr>
                <w:sz w:val="26"/>
                <w:szCs w:val="26"/>
              </w:rPr>
              <w:t>1</w:t>
            </w:r>
          </w:p>
        </w:tc>
      </w:tr>
      <w:tr w:rsidR="00D11EAB" w:rsidRPr="00B21C36">
        <w:tc>
          <w:tcPr>
            <w:tcW w:w="643" w:type="dxa"/>
          </w:tcPr>
          <w:p w:rsidR="00D11EAB" w:rsidRPr="00B21C36" w:rsidRDefault="00D11EAB">
            <w:pPr>
              <w:spacing w:before="120" w:line="276" w:lineRule="auto"/>
              <w:jc w:val="center"/>
              <w:rPr>
                <w:sz w:val="26"/>
                <w:szCs w:val="26"/>
              </w:rPr>
            </w:pPr>
            <w:r w:rsidRPr="00B21C36">
              <w:rPr>
                <w:sz w:val="26"/>
                <w:szCs w:val="26"/>
              </w:rPr>
              <w:t>4</w:t>
            </w:r>
          </w:p>
        </w:tc>
        <w:tc>
          <w:tcPr>
            <w:tcW w:w="4064" w:type="dxa"/>
          </w:tcPr>
          <w:p w:rsidR="00D11EAB" w:rsidRPr="00B21C36" w:rsidRDefault="00D11EAB">
            <w:pPr>
              <w:spacing w:line="312" w:lineRule="auto"/>
              <w:rPr>
                <w:b/>
                <w:sz w:val="26"/>
                <w:szCs w:val="26"/>
              </w:rPr>
            </w:pPr>
            <w:r w:rsidRPr="00B21C36">
              <w:rPr>
                <w:b/>
                <w:sz w:val="26"/>
                <w:szCs w:val="26"/>
              </w:rPr>
              <w:t>Chương 4: Kế toán nguồn kinh phí và các loại vốn, quỹ</w:t>
            </w:r>
          </w:p>
          <w:p w:rsidR="00D11EAB" w:rsidRPr="00B21C36" w:rsidRDefault="00D11EAB">
            <w:pPr>
              <w:spacing w:line="312" w:lineRule="auto"/>
              <w:rPr>
                <w:sz w:val="26"/>
                <w:szCs w:val="26"/>
              </w:rPr>
            </w:pPr>
            <w:r w:rsidRPr="00B21C36">
              <w:rPr>
                <w:sz w:val="26"/>
                <w:szCs w:val="26"/>
              </w:rPr>
              <w:t>1. Kế toán vốn kinh doanh</w:t>
            </w:r>
          </w:p>
          <w:p w:rsidR="00D11EAB" w:rsidRPr="00B21C36" w:rsidRDefault="00D11EAB">
            <w:pPr>
              <w:spacing w:line="312" w:lineRule="auto"/>
              <w:rPr>
                <w:spacing w:val="-5"/>
                <w:sz w:val="26"/>
                <w:szCs w:val="26"/>
              </w:rPr>
            </w:pPr>
            <w:r w:rsidRPr="00B21C36">
              <w:rPr>
                <w:sz w:val="26"/>
                <w:szCs w:val="26"/>
              </w:rPr>
              <w:t>2. Kế</w:t>
            </w:r>
            <w:r w:rsidRPr="00B21C36">
              <w:rPr>
                <w:spacing w:val="-5"/>
                <w:sz w:val="26"/>
                <w:szCs w:val="26"/>
              </w:rPr>
              <w:t xml:space="preserve"> </w:t>
            </w:r>
            <w:r w:rsidRPr="00B21C36">
              <w:rPr>
                <w:sz w:val="26"/>
                <w:szCs w:val="26"/>
              </w:rPr>
              <w:t>toán</w:t>
            </w:r>
            <w:r w:rsidRPr="00B21C36">
              <w:rPr>
                <w:spacing w:val="-4"/>
                <w:sz w:val="26"/>
                <w:szCs w:val="26"/>
              </w:rPr>
              <w:t xml:space="preserve"> </w:t>
            </w:r>
            <w:r w:rsidRPr="00B21C36">
              <w:rPr>
                <w:sz w:val="26"/>
                <w:szCs w:val="26"/>
              </w:rPr>
              <w:t>thặng</w:t>
            </w:r>
            <w:r w:rsidRPr="00B21C36">
              <w:rPr>
                <w:spacing w:val="-4"/>
                <w:sz w:val="26"/>
                <w:szCs w:val="26"/>
              </w:rPr>
              <w:t xml:space="preserve"> </w:t>
            </w:r>
            <w:r w:rsidRPr="00B21C36">
              <w:rPr>
                <w:sz w:val="26"/>
                <w:szCs w:val="26"/>
              </w:rPr>
              <w:t>dư</w:t>
            </w:r>
            <w:r w:rsidRPr="00B21C36">
              <w:rPr>
                <w:spacing w:val="-4"/>
                <w:sz w:val="26"/>
                <w:szCs w:val="26"/>
              </w:rPr>
              <w:t xml:space="preserve"> </w:t>
            </w:r>
            <w:r w:rsidRPr="00B21C36">
              <w:rPr>
                <w:sz w:val="26"/>
                <w:szCs w:val="26"/>
              </w:rPr>
              <w:t>(thâm</w:t>
            </w:r>
            <w:r w:rsidRPr="00B21C36">
              <w:rPr>
                <w:spacing w:val="-4"/>
                <w:sz w:val="26"/>
                <w:szCs w:val="26"/>
              </w:rPr>
              <w:t xml:space="preserve"> </w:t>
            </w:r>
            <w:r w:rsidRPr="00B21C36">
              <w:rPr>
                <w:sz w:val="26"/>
                <w:szCs w:val="26"/>
              </w:rPr>
              <w:t>hụt)</w:t>
            </w:r>
            <w:r w:rsidRPr="00B21C36">
              <w:rPr>
                <w:spacing w:val="-4"/>
                <w:sz w:val="26"/>
                <w:szCs w:val="26"/>
              </w:rPr>
              <w:t xml:space="preserve"> </w:t>
            </w:r>
            <w:r w:rsidRPr="00B21C36">
              <w:rPr>
                <w:sz w:val="26"/>
                <w:szCs w:val="26"/>
              </w:rPr>
              <w:t>lũy</w:t>
            </w:r>
            <w:r w:rsidRPr="00B21C36">
              <w:rPr>
                <w:spacing w:val="-6"/>
                <w:sz w:val="26"/>
                <w:szCs w:val="26"/>
              </w:rPr>
              <w:t xml:space="preserve"> </w:t>
            </w:r>
            <w:r w:rsidRPr="00B21C36">
              <w:rPr>
                <w:spacing w:val="-5"/>
                <w:sz w:val="26"/>
                <w:szCs w:val="26"/>
              </w:rPr>
              <w:t>kế</w:t>
            </w:r>
          </w:p>
          <w:p w:rsidR="00D11EAB" w:rsidRPr="00B21C36" w:rsidRDefault="00D11EAB">
            <w:pPr>
              <w:spacing w:line="312" w:lineRule="auto"/>
              <w:rPr>
                <w:sz w:val="26"/>
                <w:szCs w:val="26"/>
              </w:rPr>
            </w:pPr>
            <w:r w:rsidRPr="00B21C36">
              <w:rPr>
                <w:spacing w:val="-5"/>
                <w:sz w:val="26"/>
                <w:szCs w:val="26"/>
              </w:rPr>
              <w:t xml:space="preserve">3. </w:t>
            </w:r>
            <w:r w:rsidRPr="00B21C36">
              <w:rPr>
                <w:sz w:val="26"/>
                <w:szCs w:val="26"/>
              </w:rPr>
              <w:t>Kế</w:t>
            </w:r>
            <w:r w:rsidRPr="00B21C36">
              <w:rPr>
                <w:spacing w:val="-5"/>
                <w:sz w:val="26"/>
                <w:szCs w:val="26"/>
              </w:rPr>
              <w:t xml:space="preserve"> </w:t>
            </w:r>
            <w:r w:rsidRPr="00B21C36">
              <w:rPr>
                <w:sz w:val="26"/>
                <w:szCs w:val="26"/>
              </w:rPr>
              <w:t>toán</w:t>
            </w:r>
            <w:r w:rsidRPr="00B21C36">
              <w:rPr>
                <w:spacing w:val="-4"/>
                <w:sz w:val="26"/>
                <w:szCs w:val="26"/>
              </w:rPr>
              <w:t xml:space="preserve"> </w:t>
            </w:r>
            <w:r w:rsidRPr="00B21C36">
              <w:rPr>
                <w:sz w:val="26"/>
                <w:szCs w:val="26"/>
              </w:rPr>
              <w:t>các</w:t>
            </w:r>
            <w:r w:rsidRPr="00B21C36">
              <w:rPr>
                <w:spacing w:val="-4"/>
                <w:sz w:val="26"/>
                <w:szCs w:val="26"/>
              </w:rPr>
              <w:t xml:space="preserve"> </w:t>
            </w:r>
            <w:r w:rsidRPr="00B21C36">
              <w:rPr>
                <w:spacing w:val="-5"/>
                <w:sz w:val="26"/>
                <w:szCs w:val="26"/>
              </w:rPr>
              <w:t>quỹ</w:t>
            </w:r>
          </w:p>
          <w:p w:rsidR="00D11EAB" w:rsidRPr="00B21C36" w:rsidRDefault="00D11EAB">
            <w:pPr>
              <w:spacing w:line="312" w:lineRule="auto"/>
              <w:rPr>
                <w:spacing w:val="-2"/>
                <w:sz w:val="26"/>
                <w:szCs w:val="26"/>
              </w:rPr>
            </w:pPr>
            <w:r w:rsidRPr="00B21C36">
              <w:rPr>
                <w:sz w:val="26"/>
                <w:szCs w:val="26"/>
              </w:rPr>
              <w:t>4. Kế</w:t>
            </w:r>
            <w:r w:rsidRPr="00B21C36">
              <w:rPr>
                <w:spacing w:val="-5"/>
                <w:sz w:val="26"/>
                <w:szCs w:val="26"/>
              </w:rPr>
              <w:t xml:space="preserve"> </w:t>
            </w:r>
            <w:r w:rsidRPr="00B21C36">
              <w:rPr>
                <w:sz w:val="26"/>
                <w:szCs w:val="26"/>
              </w:rPr>
              <w:t>toán</w:t>
            </w:r>
            <w:r w:rsidRPr="00B21C36">
              <w:rPr>
                <w:spacing w:val="-2"/>
                <w:sz w:val="26"/>
                <w:szCs w:val="26"/>
              </w:rPr>
              <w:t xml:space="preserve"> </w:t>
            </w:r>
            <w:r w:rsidRPr="00B21C36">
              <w:rPr>
                <w:sz w:val="26"/>
                <w:szCs w:val="26"/>
              </w:rPr>
              <w:t>nguồn</w:t>
            </w:r>
            <w:r w:rsidRPr="00B21C36">
              <w:rPr>
                <w:spacing w:val="-5"/>
                <w:sz w:val="26"/>
                <w:szCs w:val="26"/>
              </w:rPr>
              <w:t xml:space="preserve"> </w:t>
            </w:r>
            <w:r w:rsidRPr="00B21C36">
              <w:rPr>
                <w:sz w:val="26"/>
                <w:szCs w:val="26"/>
              </w:rPr>
              <w:t>cải</w:t>
            </w:r>
            <w:r w:rsidRPr="00B21C36">
              <w:rPr>
                <w:spacing w:val="-5"/>
                <w:sz w:val="26"/>
                <w:szCs w:val="26"/>
              </w:rPr>
              <w:t xml:space="preserve"> </w:t>
            </w:r>
            <w:r w:rsidRPr="00B21C36">
              <w:rPr>
                <w:sz w:val="26"/>
                <w:szCs w:val="26"/>
              </w:rPr>
              <w:t>cách</w:t>
            </w:r>
            <w:r w:rsidRPr="00B21C36">
              <w:rPr>
                <w:spacing w:val="-4"/>
                <w:sz w:val="26"/>
                <w:szCs w:val="26"/>
              </w:rPr>
              <w:t xml:space="preserve"> </w:t>
            </w:r>
            <w:r w:rsidRPr="00B21C36">
              <w:rPr>
                <w:sz w:val="26"/>
                <w:szCs w:val="26"/>
              </w:rPr>
              <w:t>tiền</w:t>
            </w:r>
            <w:r w:rsidRPr="00B21C36">
              <w:rPr>
                <w:spacing w:val="-5"/>
                <w:sz w:val="26"/>
                <w:szCs w:val="26"/>
              </w:rPr>
              <w:t xml:space="preserve"> </w:t>
            </w:r>
            <w:r w:rsidRPr="00B21C36">
              <w:rPr>
                <w:spacing w:val="-2"/>
                <w:sz w:val="26"/>
                <w:szCs w:val="26"/>
              </w:rPr>
              <w:t>lương</w:t>
            </w:r>
          </w:p>
          <w:p w:rsidR="00D11EAB" w:rsidRPr="00B21C36" w:rsidRDefault="00D11EAB">
            <w:pPr>
              <w:spacing w:line="312" w:lineRule="auto"/>
              <w:rPr>
                <w:sz w:val="26"/>
                <w:szCs w:val="26"/>
                <w:lang w:val="vi-VN"/>
              </w:rPr>
            </w:pPr>
            <w:r w:rsidRPr="00B21C36">
              <w:rPr>
                <w:spacing w:val="-2"/>
                <w:sz w:val="26"/>
                <w:szCs w:val="26"/>
              </w:rPr>
              <w:t>5. Bài tập thực hành ứng dụng</w:t>
            </w:r>
            <w:r w:rsidRPr="00B21C36">
              <w:rPr>
                <w:sz w:val="26"/>
                <w:szCs w:val="26"/>
                <w:lang w:val="vi-VN"/>
              </w:rPr>
              <w:t xml:space="preserve"> </w:t>
            </w:r>
          </w:p>
        </w:tc>
        <w:tc>
          <w:tcPr>
            <w:tcW w:w="1141" w:type="dxa"/>
          </w:tcPr>
          <w:p w:rsidR="00D11EAB" w:rsidRPr="00B21C36" w:rsidRDefault="00D11EAB">
            <w:pPr>
              <w:spacing w:line="312" w:lineRule="auto"/>
              <w:jc w:val="center"/>
              <w:rPr>
                <w:sz w:val="26"/>
                <w:szCs w:val="26"/>
              </w:rPr>
            </w:pPr>
            <w:r w:rsidRPr="00B21C36">
              <w:rPr>
                <w:sz w:val="26"/>
                <w:szCs w:val="26"/>
              </w:rPr>
              <w:t>12</w:t>
            </w:r>
          </w:p>
        </w:tc>
        <w:tc>
          <w:tcPr>
            <w:tcW w:w="1080" w:type="dxa"/>
          </w:tcPr>
          <w:p w:rsidR="00D11EAB" w:rsidRPr="00B21C36" w:rsidRDefault="00D11EAB">
            <w:pPr>
              <w:spacing w:line="312" w:lineRule="auto"/>
              <w:jc w:val="center"/>
              <w:rPr>
                <w:sz w:val="26"/>
                <w:szCs w:val="26"/>
              </w:rPr>
            </w:pPr>
            <w:r w:rsidRPr="00B21C36">
              <w:rPr>
                <w:sz w:val="26"/>
                <w:szCs w:val="26"/>
              </w:rPr>
              <w:t>5</w:t>
            </w:r>
          </w:p>
        </w:tc>
        <w:tc>
          <w:tcPr>
            <w:tcW w:w="1084" w:type="dxa"/>
          </w:tcPr>
          <w:p w:rsidR="00D11EAB" w:rsidRPr="00B21C36" w:rsidRDefault="00D11EAB">
            <w:pPr>
              <w:spacing w:line="312" w:lineRule="auto"/>
              <w:jc w:val="center"/>
              <w:rPr>
                <w:sz w:val="26"/>
                <w:szCs w:val="26"/>
              </w:rPr>
            </w:pPr>
            <w:r w:rsidRPr="00B21C36">
              <w:rPr>
                <w:sz w:val="26"/>
                <w:szCs w:val="26"/>
              </w:rPr>
              <w:t>6</w:t>
            </w:r>
          </w:p>
        </w:tc>
        <w:tc>
          <w:tcPr>
            <w:tcW w:w="960" w:type="dxa"/>
          </w:tcPr>
          <w:p w:rsidR="00D11EAB" w:rsidRPr="00B21C36" w:rsidRDefault="00D11EAB">
            <w:pPr>
              <w:spacing w:line="312" w:lineRule="auto"/>
              <w:jc w:val="center"/>
              <w:rPr>
                <w:sz w:val="26"/>
                <w:szCs w:val="26"/>
              </w:rPr>
            </w:pPr>
            <w:r w:rsidRPr="00B21C36">
              <w:rPr>
                <w:sz w:val="26"/>
                <w:szCs w:val="26"/>
              </w:rPr>
              <w:t>1</w:t>
            </w:r>
          </w:p>
        </w:tc>
      </w:tr>
      <w:tr w:rsidR="00D11EAB" w:rsidRPr="00B21C36">
        <w:tc>
          <w:tcPr>
            <w:tcW w:w="643" w:type="dxa"/>
          </w:tcPr>
          <w:p w:rsidR="00D11EAB" w:rsidRPr="00B21C36" w:rsidRDefault="00D11EAB">
            <w:pPr>
              <w:spacing w:before="120" w:line="276" w:lineRule="auto"/>
              <w:jc w:val="center"/>
              <w:rPr>
                <w:sz w:val="26"/>
                <w:szCs w:val="26"/>
              </w:rPr>
            </w:pPr>
            <w:r w:rsidRPr="00B21C36">
              <w:rPr>
                <w:sz w:val="26"/>
                <w:szCs w:val="26"/>
              </w:rPr>
              <w:t>5</w:t>
            </w:r>
          </w:p>
        </w:tc>
        <w:tc>
          <w:tcPr>
            <w:tcW w:w="4064" w:type="dxa"/>
          </w:tcPr>
          <w:p w:rsidR="00D11EAB" w:rsidRPr="00B21C36" w:rsidRDefault="00D11EAB">
            <w:pPr>
              <w:spacing w:line="312" w:lineRule="auto"/>
              <w:rPr>
                <w:b/>
                <w:sz w:val="26"/>
                <w:szCs w:val="26"/>
              </w:rPr>
            </w:pPr>
            <w:r w:rsidRPr="00B21C36">
              <w:rPr>
                <w:b/>
                <w:sz w:val="26"/>
                <w:szCs w:val="26"/>
              </w:rPr>
              <w:t>Chương 5:  Kế toán các khoản thu và chi trong đơn vị HCSN</w:t>
            </w:r>
          </w:p>
          <w:p w:rsidR="00D11EAB" w:rsidRPr="00B21C36" w:rsidRDefault="00D11EAB">
            <w:pPr>
              <w:spacing w:line="312" w:lineRule="auto"/>
              <w:rPr>
                <w:sz w:val="26"/>
                <w:szCs w:val="26"/>
                <w:lang w:val="it-IT"/>
              </w:rPr>
            </w:pPr>
            <w:r w:rsidRPr="00B21C36">
              <w:rPr>
                <w:sz w:val="26"/>
                <w:szCs w:val="26"/>
                <w:lang w:val="it-IT"/>
              </w:rPr>
              <w:t>1. Kế toán các khoản thu</w:t>
            </w:r>
          </w:p>
          <w:p w:rsidR="00D11EAB" w:rsidRPr="00B21C36" w:rsidRDefault="00D11EAB">
            <w:pPr>
              <w:spacing w:line="312" w:lineRule="auto"/>
              <w:rPr>
                <w:sz w:val="26"/>
                <w:szCs w:val="26"/>
                <w:lang w:val="it-IT"/>
              </w:rPr>
            </w:pPr>
            <w:r w:rsidRPr="00B21C36">
              <w:rPr>
                <w:sz w:val="26"/>
                <w:szCs w:val="26"/>
                <w:lang w:val="it-IT"/>
              </w:rPr>
              <w:t>2. Kế toán các khoản chi</w:t>
            </w:r>
          </w:p>
          <w:p w:rsidR="00D11EAB" w:rsidRPr="00B21C36" w:rsidRDefault="00D11EAB">
            <w:pPr>
              <w:spacing w:line="312" w:lineRule="auto"/>
              <w:rPr>
                <w:sz w:val="26"/>
                <w:szCs w:val="26"/>
                <w:lang w:val="it-IT"/>
              </w:rPr>
            </w:pPr>
            <w:r w:rsidRPr="00B21C36">
              <w:rPr>
                <w:sz w:val="26"/>
                <w:szCs w:val="26"/>
                <w:lang w:val="it-IT"/>
              </w:rPr>
              <w:t>3. Bài tập thực hành ứng dụng</w:t>
            </w:r>
          </w:p>
        </w:tc>
        <w:tc>
          <w:tcPr>
            <w:tcW w:w="1141" w:type="dxa"/>
          </w:tcPr>
          <w:p w:rsidR="00D11EAB" w:rsidRPr="00B21C36" w:rsidRDefault="00D11EAB">
            <w:pPr>
              <w:spacing w:line="312" w:lineRule="auto"/>
              <w:jc w:val="center"/>
              <w:rPr>
                <w:sz w:val="26"/>
                <w:szCs w:val="26"/>
              </w:rPr>
            </w:pPr>
            <w:r w:rsidRPr="00B21C36">
              <w:rPr>
                <w:sz w:val="26"/>
                <w:szCs w:val="26"/>
              </w:rPr>
              <w:t>14</w:t>
            </w:r>
          </w:p>
        </w:tc>
        <w:tc>
          <w:tcPr>
            <w:tcW w:w="1080" w:type="dxa"/>
          </w:tcPr>
          <w:p w:rsidR="00D11EAB" w:rsidRPr="00B21C36" w:rsidRDefault="00D11EAB">
            <w:pPr>
              <w:spacing w:line="312" w:lineRule="auto"/>
              <w:jc w:val="center"/>
              <w:rPr>
                <w:sz w:val="26"/>
                <w:szCs w:val="26"/>
              </w:rPr>
            </w:pPr>
            <w:r w:rsidRPr="00B21C36">
              <w:rPr>
                <w:sz w:val="26"/>
                <w:szCs w:val="26"/>
              </w:rPr>
              <w:t>6</w:t>
            </w:r>
          </w:p>
        </w:tc>
        <w:tc>
          <w:tcPr>
            <w:tcW w:w="1084" w:type="dxa"/>
          </w:tcPr>
          <w:p w:rsidR="00D11EAB" w:rsidRPr="00B21C36" w:rsidRDefault="00D11EAB">
            <w:pPr>
              <w:spacing w:line="312" w:lineRule="auto"/>
              <w:jc w:val="center"/>
              <w:rPr>
                <w:sz w:val="26"/>
                <w:szCs w:val="26"/>
              </w:rPr>
            </w:pPr>
            <w:r w:rsidRPr="00B21C36">
              <w:rPr>
                <w:sz w:val="26"/>
                <w:szCs w:val="26"/>
              </w:rPr>
              <w:t>7</w:t>
            </w:r>
          </w:p>
        </w:tc>
        <w:tc>
          <w:tcPr>
            <w:tcW w:w="960" w:type="dxa"/>
          </w:tcPr>
          <w:p w:rsidR="00D11EAB" w:rsidRPr="00B21C36" w:rsidRDefault="00D11EAB">
            <w:pPr>
              <w:spacing w:line="276" w:lineRule="auto"/>
              <w:jc w:val="center"/>
              <w:rPr>
                <w:sz w:val="26"/>
                <w:szCs w:val="26"/>
              </w:rPr>
            </w:pPr>
            <w:r w:rsidRPr="00B21C36">
              <w:rPr>
                <w:sz w:val="26"/>
                <w:szCs w:val="26"/>
              </w:rPr>
              <w:t>1</w:t>
            </w:r>
          </w:p>
        </w:tc>
      </w:tr>
      <w:tr w:rsidR="00D11EAB" w:rsidRPr="00B21C36">
        <w:tc>
          <w:tcPr>
            <w:tcW w:w="643" w:type="dxa"/>
          </w:tcPr>
          <w:p w:rsidR="00D11EAB" w:rsidRPr="00B21C36" w:rsidRDefault="00D11EAB">
            <w:pPr>
              <w:spacing w:before="120" w:line="276" w:lineRule="auto"/>
              <w:jc w:val="center"/>
              <w:rPr>
                <w:sz w:val="26"/>
                <w:szCs w:val="26"/>
              </w:rPr>
            </w:pPr>
            <w:r w:rsidRPr="00B21C36">
              <w:rPr>
                <w:sz w:val="26"/>
                <w:szCs w:val="26"/>
              </w:rPr>
              <w:t>6</w:t>
            </w:r>
          </w:p>
        </w:tc>
        <w:tc>
          <w:tcPr>
            <w:tcW w:w="4064" w:type="dxa"/>
          </w:tcPr>
          <w:p w:rsidR="00D11EAB" w:rsidRPr="00B21C36" w:rsidRDefault="00D11EAB">
            <w:pPr>
              <w:spacing w:line="312" w:lineRule="auto"/>
              <w:rPr>
                <w:b/>
                <w:sz w:val="26"/>
                <w:szCs w:val="26"/>
              </w:rPr>
            </w:pPr>
            <w:r w:rsidRPr="00B21C36">
              <w:rPr>
                <w:b/>
                <w:sz w:val="26"/>
                <w:szCs w:val="26"/>
              </w:rPr>
              <w:t>Chương 6: Chế độ báo cáo tài chính</w:t>
            </w:r>
          </w:p>
          <w:p w:rsidR="00D11EAB" w:rsidRPr="00B21C36" w:rsidRDefault="00D11EAB">
            <w:pPr>
              <w:spacing w:line="312" w:lineRule="auto"/>
              <w:rPr>
                <w:bCs/>
                <w:sz w:val="26"/>
                <w:szCs w:val="26"/>
              </w:rPr>
            </w:pPr>
            <w:r w:rsidRPr="00B21C36">
              <w:rPr>
                <w:bCs/>
                <w:sz w:val="26"/>
                <w:szCs w:val="26"/>
              </w:rPr>
              <w:t>1. Mục đích của lập báo cáo tài chính</w:t>
            </w:r>
          </w:p>
          <w:p w:rsidR="00D11EAB" w:rsidRPr="00B21C36" w:rsidRDefault="00D11EAB">
            <w:pPr>
              <w:spacing w:line="312" w:lineRule="auto"/>
              <w:rPr>
                <w:bCs/>
                <w:sz w:val="26"/>
                <w:szCs w:val="26"/>
              </w:rPr>
            </w:pPr>
            <w:r w:rsidRPr="00B21C36">
              <w:rPr>
                <w:bCs/>
                <w:sz w:val="26"/>
                <w:szCs w:val="26"/>
              </w:rPr>
              <w:t>2. Trách nhiệm của các đơn vị trong việc nộp báo cáo tài chính</w:t>
            </w:r>
          </w:p>
          <w:p w:rsidR="00D11EAB" w:rsidRPr="00B21C36" w:rsidRDefault="00D11EAB">
            <w:pPr>
              <w:spacing w:line="312" w:lineRule="auto"/>
              <w:rPr>
                <w:bCs/>
                <w:iCs/>
                <w:spacing w:val="-2"/>
                <w:sz w:val="26"/>
                <w:szCs w:val="26"/>
              </w:rPr>
            </w:pPr>
            <w:r w:rsidRPr="00B21C36">
              <w:rPr>
                <w:bCs/>
                <w:sz w:val="26"/>
                <w:szCs w:val="26"/>
              </w:rPr>
              <w:t xml:space="preserve">3. </w:t>
            </w:r>
            <w:r w:rsidRPr="00B21C36">
              <w:rPr>
                <w:bCs/>
                <w:iCs/>
                <w:sz w:val="26"/>
                <w:szCs w:val="26"/>
              </w:rPr>
              <w:t>Yêu</w:t>
            </w:r>
            <w:r w:rsidRPr="00B21C36">
              <w:rPr>
                <w:bCs/>
                <w:iCs/>
                <w:spacing w:val="9"/>
                <w:sz w:val="26"/>
                <w:szCs w:val="26"/>
              </w:rPr>
              <w:t xml:space="preserve"> </w:t>
            </w:r>
            <w:r w:rsidRPr="00B21C36">
              <w:rPr>
                <w:bCs/>
                <w:iCs/>
                <w:sz w:val="26"/>
                <w:szCs w:val="26"/>
              </w:rPr>
              <w:t>cầu</w:t>
            </w:r>
            <w:r w:rsidRPr="00B21C36">
              <w:rPr>
                <w:bCs/>
                <w:iCs/>
                <w:spacing w:val="4"/>
                <w:sz w:val="26"/>
                <w:szCs w:val="26"/>
              </w:rPr>
              <w:t xml:space="preserve"> </w:t>
            </w:r>
            <w:r w:rsidRPr="00B21C36">
              <w:rPr>
                <w:bCs/>
                <w:iCs/>
                <w:sz w:val="26"/>
                <w:szCs w:val="26"/>
              </w:rPr>
              <w:t>lập</w:t>
            </w:r>
            <w:r w:rsidRPr="00B21C36">
              <w:rPr>
                <w:bCs/>
                <w:iCs/>
                <w:spacing w:val="4"/>
                <w:sz w:val="26"/>
                <w:szCs w:val="26"/>
              </w:rPr>
              <w:t xml:space="preserve"> </w:t>
            </w:r>
            <w:r w:rsidRPr="00B21C36">
              <w:rPr>
                <w:bCs/>
                <w:iCs/>
                <w:sz w:val="26"/>
                <w:szCs w:val="26"/>
              </w:rPr>
              <w:t>và</w:t>
            </w:r>
            <w:r w:rsidRPr="00B21C36">
              <w:rPr>
                <w:bCs/>
                <w:iCs/>
                <w:spacing w:val="3"/>
                <w:sz w:val="26"/>
                <w:szCs w:val="26"/>
              </w:rPr>
              <w:t xml:space="preserve"> </w:t>
            </w:r>
            <w:r w:rsidRPr="00B21C36">
              <w:rPr>
                <w:bCs/>
                <w:iCs/>
                <w:sz w:val="26"/>
                <w:szCs w:val="26"/>
              </w:rPr>
              <w:t>trình</w:t>
            </w:r>
            <w:r w:rsidRPr="00B21C36">
              <w:rPr>
                <w:bCs/>
                <w:iCs/>
                <w:spacing w:val="4"/>
                <w:sz w:val="26"/>
                <w:szCs w:val="26"/>
              </w:rPr>
              <w:t xml:space="preserve"> </w:t>
            </w:r>
            <w:r w:rsidRPr="00B21C36">
              <w:rPr>
                <w:bCs/>
                <w:iCs/>
                <w:sz w:val="26"/>
                <w:szCs w:val="26"/>
              </w:rPr>
              <w:t>bày</w:t>
            </w:r>
            <w:r w:rsidRPr="00B21C36">
              <w:rPr>
                <w:bCs/>
                <w:iCs/>
                <w:spacing w:val="2"/>
                <w:sz w:val="26"/>
                <w:szCs w:val="26"/>
              </w:rPr>
              <w:t xml:space="preserve"> </w:t>
            </w:r>
            <w:r w:rsidRPr="00B21C36">
              <w:rPr>
                <w:bCs/>
                <w:iCs/>
                <w:sz w:val="26"/>
                <w:szCs w:val="26"/>
              </w:rPr>
              <w:t>báo</w:t>
            </w:r>
            <w:r w:rsidRPr="00B21C36">
              <w:rPr>
                <w:bCs/>
                <w:iCs/>
                <w:spacing w:val="9"/>
                <w:sz w:val="26"/>
                <w:szCs w:val="26"/>
              </w:rPr>
              <w:t xml:space="preserve"> </w:t>
            </w:r>
            <w:r w:rsidRPr="00B21C36">
              <w:rPr>
                <w:bCs/>
                <w:iCs/>
                <w:sz w:val="26"/>
                <w:szCs w:val="26"/>
              </w:rPr>
              <w:t>cáo</w:t>
            </w:r>
            <w:r w:rsidRPr="00B21C36">
              <w:rPr>
                <w:bCs/>
                <w:iCs/>
                <w:spacing w:val="8"/>
                <w:sz w:val="26"/>
                <w:szCs w:val="26"/>
              </w:rPr>
              <w:t xml:space="preserve"> </w:t>
            </w:r>
            <w:r w:rsidRPr="00B21C36">
              <w:rPr>
                <w:bCs/>
                <w:iCs/>
                <w:sz w:val="26"/>
                <w:szCs w:val="26"/>
              </w:rPr>
              <w:t>tài</w:t>
            </w:r>
            <w:r w:rsidRPr="00B21C36">
              <w:rPr>
                <w:bCs/>
                <w:iCs/>
                <w:spacing w:val="10"/>
                <w:sz w:val="26"/>
                <w:szCs w:val="26"/>
              </w:rPr>
              <w:t xml:space="preserve"> </w:t>
            </w:r>
            <w:r w:rsidRPr="00B21C36">
              <w:rPr>
                <w:bCs/>
                <w:iCs/>
                <w:sz w:val="26"/>
                <w:szCs w:val="26"/>
              </w:rPr>
              <w:t>chính,</w:t>
            </w:r>
            <w:r w:rsidRPr="00B21C36">
              <w:rPr>
                <w:bCs/>
                <w:iCs/>
                <w:spacing w:val="2"/>
                <w:sz w:val="26"/>
                <w:szCs w:val="26"/>
              </w:rPr>
              <w:t xml:space="preserve"> </w:t>
            </w:r>
            <w:r w:rsidRPr="00B21C36">
              <w:rPr>
                <w:bCs/>
                <w:iCs/>
                <w:sz w:val="26"/>
                <w:szCs w:val="26"/>
              </w:rPr>
              <w:t>báo</w:t>
            </w:r>
            <w:r w:rsidRPr="00B21C36">
              <w:rPr>
                <w:bCs/>
                <w:iCs/>
                <w:spacing w:val="8"/>
                <w:sz w:val="26"/>
                <w:szCs w:val="26"/>
              </w:rPr>
              <w:t xml:space="preserve"> </w:t>
            </w:r>
            <w:r w:rsidRPr="00B21C36">
              <w:rPr>
                <w:bCs/>
                <w:iCs/>
                <w:sz w:val="26"/>
                <w:szCs w:val="26"/>
              </w:rPr>
              <w:t>cáo</w:t>
            </w:r>
            <w:r w:rsidRPr="00B21C36">
              <w:rPr>
                <w:bCs/>
                <w:iCs/>
                <w:spacing w:val="-1"/>
                <w:sz w:val="26"/>
                <w:szCs w:val="26"/>
              </w:rPr>
              <w:t xml:space="preserve"> </w:t>
            </w:r>
            <w:r w:rsidRPr="00B21C36">
              <w:rPr>
                <w:bCs/>
                <w:iCs/>
                <w:sz w:val="26"/>
                <w:szCs w:val="26"/>
              </w:rPr>
              <w:t>quyết</w:t>
            </w:r>
            <w:r w:rsidRPr="00B21C36">
              <w:rPr>
                <w:bCs/>
                <w:iCs/>
                <w:spacing w:val="6"/>
                <w:sz w:val="26"/>
                <w:szCs w:val="26"/>
              </w:rPr>
              <w:t xml:space="preserve"> </w:t>
            </w:r>
            <w:r w:rsidRPr="00B21C36">
              <w:rPr>
                <w:bCs/>
                <w:iCs/>
                <w:sz w:val="26"/>
                <w:szCs w:val="26"/>
              </w:rPr>
              <w:t>toán</w:t>
            </w:r>
            <w:r w:rsidRPr="00B21C36">
              <w:rPr>
                <w:bCs/>
                <w:iCs/>
                <w:spacing w:val="4"/>
                <w:sz w:val="26"/>
                <w:szCs w:val="26"/>
              </w:rPr>
              <w:t xml:space="preserve"> </w:t>
            </w:r>
            <w:r w:rsidRPr="00B21C36">
              <w:rPr>
                <w:bCs/>
                <w:iCs/>
                <w:sz w:val="26"/>
                <w:szCs w:val="26"/>
              </w:rPr>
              <w:t>ngân</w:t>
            </w:r>
            <w:r w:rsidRPr="00B21C36">
              <w:rPr>
                <w:bCs/>
                <w:iCs/>
                <w:spacing w:val="10"/>
                <w:sz w:val="26"/>
                <w:szCs w:val="26"/>
              </w:rPr>
              <w:t xml:space="preserve"> </w:t>
            </w:r>
            <w:r w:rsidRPr="00B21C36">
              <w:rPr>
                <w:bCs/>
                <w:iCs/>
                <w:spacing w:val="-2"/>
                <w:sz w:val="26"/>
                <w:szCs w:val="26"/>
              </w:rPr>
              <w:t>sách</w:t>
            </w:r>
          </w:p>
          <w:p w:rsidR="00D11EAB" w:rsidRPr="00B21C36" w:rsidRDefault="00D11EAB">
            <w:pPr>
              <w:spacing w:line="312" w:lineRule="auto"/>
              <w:rPr>
                <w:bCs/>
                <w:iCs/>
                <w:spacing w:val="-2"/>
                <w:sz w:val="26"/>
                <w:szCs w:val="26"/>
              </w:rPr>
            </w:pPr>
            <w:r w:rsidRPr="00B21C36">
              <w:rPr>
                <w:bCs/>
                <w:iCs/>
                <w:spacing w:val="-2"/>
                <w:sz w:val="26"/>
                <w:szCs w:val="26"/>
              </w:rPr>
              <w:t>4. Thời hạn nộp báo cáo tài chính, báo cáo quyết toán ngân sách</w:t>
            </w:r>
          </w:p>
          <w:p w:rsidR="00D11EAB" w:rsidRPr="00B21C36" w:rsidRDefault="00D11EAB">
            <w:pPr>
              <w:spacing w:line="312" w:lineRule="auto"/>
              <w:rPr>
                <w:bCs/>
                <w:sz w:val="26"/>
                <w:szCs w:val="26"/>
              </w:rPr>
            </w:pPr>
            <w:r w:rsidRPr="00B21C36">
              <w:rPr>
                <w:bCs/>
                <w:iCs/>
                <w:spacing w:val="-2"/>
                <w:sz w:val="26"/>
                <w:szCs w:val="26"/>
              </w:rPr>
              <w:t>5. Bài tập thực hành ứng dụng</w:t>
            </w:r>
          </w:p>
        </w:tc>
        <w:tc>
          <w:tcPr>
            <w:tcW w:w="1141" w:type="dxa"/>
          </w:tcPr>
          <w:p w:rsidR="00D11EAB" w:rsidRPr="00B21C36" w:rsidRDefault="00D11EAB">
            <w:pPr>
              <w:spacing w:line="312" w:lineRule="auto"/>
              <w:jc w:val="center"/>
              <w:rPr>
                <w:sz w:val="26"/>
                <w:szCs w:val="26"/>
              </w:rPr>
            </w:pPr>
            <w:r w:rsidRPr="00B21C36">
              <w:rPr>
                <w:sz w:val="26"/>
                <w:szCs w:val="26"/>
              </w:rPr>
              <w:t>10</w:t>
            </w:r>
          </w:p>
        </w:tc>
        <w:tc>
          <w:tcPr>
            <w:tcW w:w="1080" w:type="dxa"/>
          </w:tcPr>
          <w:p w:rsidR="00D11EAB" w:rsidRPr="00B21C36" w:rsidRDefault="00D11EAB">
            <w:pPr>
              <w:spacing w:line="312" w:lineRule="auto"/>
              <w:jc w:val="center"/>
              <w:rPr>
                <w:sz w:val="26"/>
                <w:szCs w:val="26"/>
              </w:rPr>
            </w:pPr>
            <w:r w:rsidRPr="00B21C36">
              <w:rPr>
                <w:sz w:val="26"/>
                <w:szCs w:val="26"/>
              </w:rPr>
              <w:t>5</w:t>
            </w:r>
          </w:p>
        </w:tc>
        <w:tc>
          <w:tcPr>
            <w:tcW w:w="1084" w:type="dxa"/>
          </w:tcPr>
          <w:p w:rsidR="00D11EAB" w:rsidRPr="00B21C36" w:rsidRDefault="00D11EAB">
            <w:pPr>
              <w:spacing w:line="312" w:lineRule="auto"/>
              <w:jc w:val="center"/>
              <w:rPr>
                <w:sz w:val="26"/>
                <w:szCs w:val="26"/>
              </w:rPr>
            </w:pPr>
            <w:r w:rsidRPr="00B21C36">
              <w:rPr>
                <w:sz w:val="26"/>
                <w:szCs w:val="26"/>
              </w:rPr>
              <w:t>5</w:t>
            </w:r>
          </w:p>
        </w:tc>
        <w:tc>
          <w:tcPr>
            <w:tcW w:w="960" w:type="dxa"/>
          </w:tcPr>
          <w:p w:rsidR="00D11EAB" w:rsidRPr="00B21C36" w:rsidRDefault="00D11EAB">
            <w:pPr>
              <w:spacing w:line="312" w:lineRule="auto"/>
              <w:jc w:val="center"/>
              <w:rPr>
                <w:sz w:val="26"/>
                <w:szCs w:val="26"/>
              </w:rPr>
            </w:pPr>
          </w:p>
        </w:tc>
      </w:tr>
      <w:tr w:rsidR="00D11EAB" w:rsidRPr="00B21C36">
        <w:tc>
          <w:tcPr>
            <w:tcW w:w="643" w:type="dxa"/>
          </w:tcPr>
          <w:p w:rsidR="00D11EAB" w:rsidRPr="00B21C36" w:rsidRDefault="00D11EAB">
            <w:pPr>
              <w:spacing w:before="120" w:line="276" w:lineRule="auto"/>
              <w:jc w:val="center"/>
              <w:rPr>
                <w:sz w:val="26"/>
                <w:szCs w:val="26"/>
              </w:rPr>
            </w:pPr>
            <w:r w:rsidRPr="00B21C36">
              <w:rPr>
                <w:sz w:val="26"/>
                <w:szCs w:val="26"/>
              </w:rPr>
              <w:t>7</w:t>
            </w:r>
          </w:p>
        </w:tc>
        <w:tc>
          <w:tcPr>
            <w:tcW w:w="4064" w:type="dxa"/>
          </w:tcPr>
          <w:p w:rsidR="00D11EAB" w:rsidRPr="00B21C36" w:rsidRDefault="00D11EAB">
            <w:pPr>
              <w:spacing w:line="312" w:lineRule="auto"/>
              <w:rPr>
                <w:b/>
                <w:bCs/>
                <w:sz w:val="26"/>
                <w:szCs w:val="26"/>
              </w:rPr>
            </w:pPr>
            <w:r w:rsidRPr="00B21C36">
              <w:rPr>
                <w:b/>
                <w:sz w:val="26"/>
                <w:szCs w:val="26"/>
              </w:rPr>
              <w:t xml:space="preserve">Chương 7: </w:t>
            </w:r>
            <w:r w:rsidRPr="00B21C36">
              <w:rPr>
                <w:b/>
                <w:bCs/>
                <w:sz w:val="26"/>
                <w:szCs w:val="26"/>
              </w:rPr>
              <w:t>Ứng dụng kế toán hành chính sự nghiệp trên phần mềm kế toán</w:t>
            </w:r>
          </w:p>
          <w:p w:rsidR="00D11EAB" w:rsidRPr="00B21C36" w:rsidRDefault="00D11EAB">
            <w:pPr>
              <w:spacing w:line="276" w:lineRule="auto"/>
              <w:rPr>
                <w:bCs/>
                <w:position w:val="2"/>
                <w:sz w:val="26"/>
                <w:szCs w:val="26"/>
              </w:rPr>
            </w:pPr>
            <w:r w:rsidRPr="00B21C36">
              <w:rPr>
                <w:bCs/>
                <w:position w:val="2"/>
                <w:sz w:val="26"/>
                <w:szCs w:val="26"/>
              </w:rPr>
              <w:t xml:space="preserve">1.Tạo cơ sở dữ liệu                                                 </w:t>
            </w:r>
          </w:p>
          <w:p w:rsidR="00D11EAB" w:rsidRPr="00B21C36" w:rsidRDefault="00D11EAB">
            <w:pPr>
              <w:spacing w:line="276" w:lineRule="auto"/>
              <w:rPr>
                <w:bCs/>
                <w:position w:val="2"/>
                <w:sz w:val="26"/>
                <w:szCs w:val="26"/>
              </w:rPr>
            </w:pPr>
            <w:r w:rsidRPr="00B21C36">
              <w:rPr>
                <w:bCs/>
                <w:position w:val="2"/>
                <w:sz w:val="26"/>
                <w:szCs w:val="26"/>
              </w:rPr>
              <w:t xml:space="preserve">2. Thiết lập hệ thống tài khoản                                </w:t>
            </w:r>
          </w:p>
          <w:p w:rsidR="00D11EAB" w:rsidRPr="00B21C36" w:rsidRDefault="00D11EAB">
            <w:pPr>
              <w:spacing w:line="276" w:lineRule="auto"/>
              <w:rPr>
                <w:bCs/>
                <w:position w:val="2"/>
                <w:sz w:val="26"/>
                <w:szCs w:val="26"/>
              </w:rPr>
            </w:pPr>
            <w:r w:rsidRPr="00B21C36">
              <w:rPr>
                <w:bCs/>
                <w:position w:val="2"/>
                <w:sz w:val="26"/>
                <w:szCs w:val="26"/>
              </w:rPr>
              <w:t xml:space="preserve">3. Khai các báo danh mục                                       </w:t>
            </w:r>
          </w:p>
          <w:p w:rsidR="00D11EAB" w:rsidRPr="00B21C36" w:rsidRDefault="00D11EAB">
            <w:pPr>
              <w:spacing w:line="276" w:lineRule="auto"/>
              <w:rPr>
                <w:bCs/>
                <w:position w:val="2"/>
                <w:sz w:val="26"/>
                <w:szCs w:val="26"/>
              </w:rPr>
            </w:pPr>
            <w:r w:rsidRPr="00B21C36">
              <w:rPr>
                <w:bCs/>
                <w:position w:val="2"/>
                <w:sz w:val="26"/>
                <w:szCs w:val="26"/>
              </w:rPr>
              <w:t xml:space="preserve">4. Nhập số dư ban đầu                                            </w:t>
            </w:r>
          </w:p>
          <w:p w:rsidR="00D11EAB" w:rsidRPr="00B21C36" w:rsidRDefault="00D11EAB">
            <w:pPr>
              <w:spacing w:line="276" w:lineRule="auto"/>
              <w:jc w:val="both"/>
              <w:rPr>
                <w:bCs/>
                <w:position w:val="2"/>
                <w:sz w:val="26"/>
                <w:szCs w:val="26"/>
              </w:rPr>
            </w:pPr>
            <w:r w:rsidRPr="00B21C36">
              <w:rPr>
                <w:bCs/>
                <w:position w:val="2"/>
                <w:sz w:val="26"/>
                <w:szCs w:val="26"/>
              </w:rPr>
              <w:t xml:space="preserve">5. Nhập dữ liệu kế toán                                           </w:t>
            </w:r>
          </w:p>
          <w:p w:rsidR="00D11EAB" w:rsidRPr="00B21C36" w:rsidRDefault="00D11EAB">
            <w:pPr>
              <w:spacing w:line="276" w:lineRule="auto"/>
              <w:rPr>
                <w:bCs/>
                <w:position w:val="2"/>
                <w:sz w:val="26"/>
                <w:szCs w:val="26"/>
              </w:rPr>
            </w:pPr>
            <w:r w:rsidRPr="00B21C36">
              <w:rPr>
                <w:bCs/>
                <w:position w:val="2"/>
                <w:sz w:val="26"/>
                <w:szCs w:val="26"/>
              </w:rPr>
              <w:t>6. Thực hiện các bút toán kết chuyển</w:t>
            </w:r>
          </w:p>
          <w:p w:rsidR="00D11EAB" w:rsidRPr="00B21C36" w:rsidRDefault="00D11EAB">
            <w:pPr>
              <w:spacing w:line="312" w:lineRule="auto"/>
              <w:rPr>
                <w:sz w:val="26"/>
                <w:szCs w:val="26"/>
              </w:rPr>
            </w:pPr>
            <w:r w:rsidRPr="00B21C36">
              <w:rPr>
                <w:sz w:val="26"/>
                <w:szCs w:val="26"/>
              </w:rPr>
              <w:t>7. Xem và in các báo biểu</w:t>
            </w:r>
          </w:p>
        </w:tc>
        <w:tc>
          <w:tcPr>
            <w:tcW w:w="1141" w:type="dxa"/>
          </w:tcPr>
          <w:p w:rsidR="00D11EAB" w:rsidRPr="00B21C36" w:rsidRDefault="00D11EAB">
            <w:pPr>
              <w:spacing w:line="312" w:lineRule="auto"/>
              <w:jc w:val="center"/>
              <w:rPr>
                <w:sz w:val="26"/>
                <w:szCs w:val="26"/>
              </w:rPr>
            </w:pPr>
            <w:r w:rsidRPr="00B21C36">
              <w:rPr>
                <w:sz w:val="26"/>
                <w:szCs w:val="26"/>
              </w:rPr>
              <w:t>15</w:t>
            </w:r>
          </w:p>
        </w:tc>
        <w:tc>
          <w:tcPr>
            <w:tcW w:w="1080" w:type="dxa"/>
          </w:tcPr>
          <w:p w:rsidR="00D11EAB" w:rsidRPr="00B21C36" w:rsidRDefault="00D11EAB">
            <w:pPr>
              <w:spacing w:line="312" w:lineRule="auto"/>
              <w:jc w:val="center"/>
              <w:rPr>
                <w:sz w:val="26"/>
                <w:szCs w:val="26"/>
              </w:rPr>
            </w:pPr>
            <w:r w:rsidRPr="00B21C36">
              <w:rPr>
                <w:sz w:val="26"/>
                <w:szCs w:val="26"/>
              </w:rPr>
              <w:t>3</w:t>
            </w:r>
          </w:p>
        </w:tc>
        <w:tc>
          <w:tcPr>
            <w:tcW w:w="1084" w:type="dxa"/>
          </w:tcPr>
          <w:p w:rsidR="00D11EAB" w:rsidRPr="00B21C36" w:rsidRDefault="00D11EAB">
            <w:pPr>
              <w:spacing w:line="312" w:lineRule="auto"/>
              <w:jc w:val="center"/>
              <w:rPr>
                <w:sz w:val="26"/>
                <w:szCs w:val="26"/>
              </w:rPr>
            </w:pPr>
            <w:r w:rsidRPr="00B21C36">
              <w:rPr>
                <w:sz w:val="26"/>
                <w:szCs w:val="26"/>
              </w:rPr>
              <w:t>12</w:t>
            </w:r>
          </w:p>
        </w:tc>
        <w:tc>
          <w:tcPr>
            <w:tcW w:w="960" w:type="dxa"/>
          </w:tcPr>
          <w:p w:rsidR="00D11EAB" w:rsidRPr="00B21C36" w:rsidRDefault="00D11EAB">
            <w:pPr>
              <w:spacing w:line="312" w:lineRule="auto"/>
              <w:jc w:val="center"/>
              <w:rPr>
                <w:sz w:val="26"/>
                <w:szCs w:val="26"/>
              </w:rPr>
            </w:pPr>
          </w:p>
        </w:tc>
      </w:tr>
      <w:tr w:rsidR="00D11EAB" w:rsidRPr="00B21C36">
        <w:tc>
          <w:tcPr>
            <w:tcW w:w="643" w:type="dxa"/>
          </w:tcPr>
          <w:p w:rsidR="00D11EAB" w:rsidRPr="00B21C36" w:rsidRDefault="00D11EAB">
            <w:pPr>
              <w:spacing w:before="120" w:line="276" w:lineRule="auto"/>
              <w:jc w:val="both"/>
              <w:rPr>
                <w:sz w:val="26"/>
                <w:szCs w:val="26"/>
              </w:rPr>
            </w:pPr>
          </w:p>
        </w:tc>
        <w:tc>
          <w:tcPr>
            <w:tcW w:w="4064" w:type="dxa"/>
            <w:vAlign w:val="center"/>
          </w:tcPr>
          <w:p w:rsidR="00D11EAB" w:rsidRPr="00B21C36" w:rsidRDefault="00D11EAB">
            <w:pPr>
              <w:spacing w:before="120" w:line="276" w:lineRule="auto"/>
              <w:jc w:val="center"/>
              <w:rPr>
                <w:b/>
                <w:sz w:val="26"/>
                <w:szCs w:val="26"/>
              </w:rPr>
            </w:pPr>
            <w:r w:rsidRPr="00B21C36">
              <w:rPr>
                <w:b/>
                <w:sz w:val="26"/>
                <w:szCs w:val="26"/>
              </w:rPr>
              <w:t>Cộng</w:t>
            </w:r>
          </w:p>
        </w:tc>
        <w:tc>
          <w:tcPr>
            <w:tcW w:w="1141" w:type="dxa"/>
            <w:vAlign w:val="center"/>
          </w:tcPr>
          <w:p w:rsidR="00D11EAB" w:rsidRPr="00B21C36" w:rsidRDefault="00D11EAB">
            <w:pPr>
              <w:spacing w:before="120" w:line="276" w:lineRule="auto"/>
              <w:jc w:val="center"/>
              <w:rPr>
                <w:b/>
                <w:sz w:val="26"/>
                <w:szCs w:val="26"/>
              </w:rPr>
            </w:pPr>
            <w:r w:rsidRPr="00B21C36">
              <w:rPr>
                <w:b/>
                <w:sz w:val="26"/>
                <w:szCs w:val="26"/>
              </w:rPr>
              <w:t>75</w:t>
            </w:r>
          </w:p>
        </w:tc>
        <w:tc>
          <w:tcPr>
            <w:tcW w:w="1080" w:type="dxa"/>
            <w:vAlign w:val="center"/>
          </w:tcPr>
          <w:p w:rsidR="00D11EAB" w:rsidRPr="00B21C36" w:rsidRDefault="00D11EAB">
            <w:pPr>
              <w:spacing w:before="120" w:line="276" w:lineRule="auto"/>
              <w:jc w:val="center"/>
              <w:rPr>
                <w:b/>
                <w:sz w:val="26"/>
                <w:szCs w:val="26"/>
              </w:rPr>
            </w:pPr>
            <w:r w:rsidRPr="00B21C36">
              <w:rPr>
                <w:b/>
                <w:sz w:val="26"/>
                <w:szCs w:val="26"/>
              </w:rPr>
              <w:t>30</w:t>
            </w:r>
          </w:p>
        </w:tc>
        <w:tc>
          <w:tcPr>
            <w:tcW w:w="1084" w:type="dxa"/>
            <w:vAlign w:val="center"/>
          </w:tcPr>
          <w:p w:rsidR="00D11EAB" w:rsidRPr="00B21C36" w:rsidRDefault="00D11EAB">
            <w:pPr>
              <w:spacing w:before="120" w:line="276" w:lineRule="auto"/>
              <w:jc w:val="center"/>
              <w:rPr>
                <w:b/>
                <w:sz w:val="26"/>
                <w:szCs w:val="26"/>
              </w:rPr>
            </w:pPr>
            <w:r w:rsidRPr="00B21C36">
              <w:rPr>
                <w:b/>
                <w:sz w:val="26"/>
                <w:szCs w:val="26"/>
              </w:rPr>
              <w:t>41</w:t>
            </w:r>
          </w:p>
        </w:tc>
        <w:tc>
          <w:tcPr>
            <w:tcW w:w="960" w:type="dxa"/>
            <w:vAlign w:val="center"/>
          </w:tcPr>
          <w:p w:rsidR="00D11EAB" w:rsidRPr="00B21C36" w:rsidRDefault="00D11EAB">
            <w:pPr>
              <w:spacing w:before="120" w:line="276" w:lineRule="auto"/>
              <w:jc w:val="center"/>
              <w:rPr>
                <w:b/>
                <w:sz w:val="26"/>
                <w:szCs w:val="26"/>
              </w:rPr>
            </w:pPr>
            <w:r w:rsidRPr="00B21C36">
              <w:rPr>
                <w:b/>
                <w:sz w:val="26"/>
                <w:szCs w:val="26"/>
              </w:rPr>
              <w:t>4</w:t>
            </w:r>
          </w:p>
        </w:tc>
      </w:tr>
    </w:tbl>
    <w:p w:rsidR="00D11EAB" w:rsidRPr="00B21C36" w:rsidRDefault="00D11EAB" w:rsidP="00D11EAB">
      <w:pPr>
        <w:spacing w:line="312" w:lineRule="auto"/>
        <w:jc w:val="both"/>
        <w:rPr>
          <w:sz w:val="26"/>
          <w:szCs w:val="26"/>
        </w:rPr>
      </w:pPr>
    </w:p>
    <w:p w:rsidR="00D11EAB" w:rsidRPr="00B21C36" w:rsidRDefault="00D11EAB" w:rsidP="00D11EAB">
      <w:pPr>
        <w:spacing w:line="312" w:lineRule="auto"/>
        <w:jc w:val="both"/>
        <w:rPr>
          <w:b/>
          <w:bCs/>
          <w:sz w:val="26"/>
          <w:szCs w:val="26"/>
        </w:rPr>
      </w:pPr>
      <w:r w:rsidRPr="00B21C36">
        <w:rPr>
          <w:b/>
          <w:bCs/>
          <w:sz w:val="26"/>
          <w:szCs w:val="26"/>
        </w:rPr>
        <w:t>2. Nội dung chi tiết</w:t>
      </w:r>
    </w:p>
    <w:p w:rsidR="00D11EAB" w:rsidRPr="00B21C36" w:rsidRDefault="00D11EAB" w:rsidP="00D11EAB">
      <w:pPr>
        <w:spacing w:line="276" w:lineRule="auto"/>
        <w:jc w:val="center"/>
        <w:rPr>
          <w:b/>
          <w:sz w:val="26"/>
          <w:szCs w:val="26"/>
        </w:rPr>
      </w:pPr>
      <w:r w:rsidRPr="00B21C36">
        <w:rPr>
          <w:b/>
          <w:sz w:val="26"/>
          <w:szCs w:val="26"/>
        </w:rPr>
        <w:t>Chương 1: những vấn đề chung về kế toán HCSN</w:t>
      </w:r>
    </w:p>
    <w:p w:rsidR="00D11EAB" w:rsidRPr="00B21C36" w:rsidRDefault="00D11EAB" w:rsidP="00D11EAB">
      <w:pPr>
        <w:spacing w:line="276" w:lineRule="auto"/>
        <w:rPr>
          <w:bCs/>
          <w:sz w:val="26"/>
          <w:szCs w:val="26"/>
        </w:rPr>
      </w:pPr>
    </w:p>
    <w:p w:rsidR="00D11EAB" w:rsidRPr="00B21C36" w:rsidRDefault="00D11EAB" w:rsidP="005322F4">
      <w:pPr>
        <w:spacing w:line="312" w:lineRule="auto"/>
        <w:jc w:val="both"/>
        <w:rPr>
          <w:b/>
          <w:bCs/>
          <w:i/>
          <w:sz w:val="26"/>
          <w:szCs w:val="26"/>
        </w:rPr>
      </w:pPr>
      <w:r w:rsidRPr="00B21C36">
        <w:rPr>
          <w:b/>
          <w:bCs/>
          <w:sz w:val="26"/>
          <w:szCs w:val="26"/>
        </w:rPr>
        <w:t>1. Mục tiêu</w:t>
      </w:r>
    </w:p>
    <w:p w:rsidR="00D11EAB" w:rsidRPr="00B21C36" w:rsidRDefault="00D11EAB" w:rsidP="005322F4">
      <w:pPr>
        <w:spacing w:line="312" w:lineRule="auto"/>
        <w:jc w:val="both"/>
        <w:rPr>
          <w:sz w:val="26"/>
          <w:szCs w:val="26"/>
        </w:rPr>
      </w:pPr>
      <w:r w:rsidRPr="00B21C36">
        <w:rPr>
          <w:sz w:val="26"/>
          <w:szCs w:val="26"/>
        </w:rPr>
        <w:t>- Trình bày được khái niệm và nhiệm vụ, chức năng của kế toán HCSN</w:t>
      </w:r>
    </w:p>
    <w:p w:rsidR="00D11EAB" w:rsidRPr="00B21C36" w:rsidRDefault="00D11EAB" w:rsidP="005322F4">
      <w:pPr>
        <w:spacing w:line="312" w:lineRule="auto"/>
        <w:jc w:val="both"/>
        <w:rPr>
          <w:sz w:val="26"/>
          <w:szCs w:val="26"/>
        </w:rPr>
      </w:pPr>
      <w:r w:rsidRPr="00B21C36">
        <w:rPr>
          <w:sz w:val="26"/>
          <w:szCs w:val="26"/>
        </w:rPr>
        <w:t>- Trình bày được phương pháp tổ chức kế toán trong đơn vị HCSN</w:t>
      </w:r>
    </w:p>
    <w:p w:rsidR="00D11EAB" w:rsidRPr="00B21C36" w:rsidRDefault="00D11EAB" w:rsidP="005322F4">
      <w:pPr>
        <w:spacing w:line="312" w:lineRule="auto"/>
        <w:jc w:val="both"/>
        <w:rPr>
          <w:sz w:val="26"/>
          <w:szCs w:val="26"/>
        </w:rPr>
      </w:pPr>
      <w:r w:rsidRPr="00B21C36">
        <w:rPr>
          <w:sz w:val="26"/>
          <w:szCs w:val="26"/>
        </w:rPr>
        <w:t>- Phân biệt được mục lục ngân sách</w:t>
      </w:r>
    </w:p>
    <w:p w:rsidR="00D11EAB" w:rsidRPr="00B21C36" w:rsidRDefault="00D11EAB" w:rsidP="005322F4">
      <w:pPr>
        <w:spacing w:line="312" w:lineRule="auto"/>
        <w:jc w:val="both"/>
        <w:rPr>
          <w:sz w:val="26"/>
          <w:szCs w:val="26"/>
        </w:rPr>
      </w:pPr>
      <w:r w:rsidRPr="00B21C36">
        <w:rPr>
          <w:sz w:val="26"/>
          <w:szCs w:val="26"/>
        </w:rPr>
        <w:t>- Sử dụng được các tài khoản kế toán</w:t>
      </w:r>
    </w:p>
    <w:p w:rsidR="00D11EAB" w:rsidRPr="00B21C36" w:rsidRDefault="00D11EAB" w:rsidP="005322F4">
      <w:pPr>
        <w:spacing w:line="312" w:lineRule="auto"/>
        <w:jc w:val="both"/>
        <w:rPr>
          <w:sz w:val="26"/>
          <w:szCs w:val="26"/>
        </w:rPr>
      </w:pPr>
      <w:r w:rsidRPr="00B21C36">
        <w:rPr>
          <w:sz w:val="26"/>
          <w:szCs w:val="26"/>
        </w:rPr>
        <w:t>- Phân biệt được các hình thức ghi sổ kế toán</w:t>
      </w:r>
    </w:p>
    <w:p w:rsidR="00D11EAB" w:rsidRPr="00B21C36" w:rsidRDefault="00D11EAB" w:rsidP="005322F4">
      <w:pPr>
        <w:spacing w:line="312" w:lineRule="auto"/>
        <w:jc w:val="both"/>
        <w:rPr>
          <w:sz w:val="26"/>
          <w:szCs w:val="26"/>
        </w:rPr>
      </w:pPr>
      <w:r w:rsidRPr="00B21C36">
        <w:rPr>
          <w:sz w:val="26"/>
          <w:szCs w:val="26"/>
        </w:rPr>
        <w:t xml:space="preserve">- Sử dụng được mục lục ngân sách Nhà nước </w:t>
      </w:r>
    </w:p>
    <w:p w:rsidR="00D11EAB" w:rsidRPr="00B21C36" w:rsidRDefault="00D11EAB" w:rsidP="005322F4">
      <w:pPr>
        <w:spacing w:line="312" w:lineRule="auto"/>
        <w:jc w:val="both"/>
        <w:rPr>
          <w:sz w:val="26"/>
          <w:szCs w:val="26"/>
        </w:rPr>
      </w:pPr>
      <w:r w:rsidRPr="00B21C36">
        <w:rPr>
          <w:sz w:val="26"/>
          <w:szCs w:val="26"/>
        </w:rPr>
        <w:t xml:space="preserve">- Tuân thủ các quy định theo luật kế toán </w:t>
      </w:r>
    </w:p>
    <w:p w:rsidR="00D11EAB" w:rsidRPr="00B21C36" w:rsidRDefault="00D11EAB" w:rsidP="005322F4">
      <w:pPr>
        <w:spacing w:line="312" w:lineRule="auto"/>
        <w:jc w:val="both"/>
        <w:rPr>
          <w:b/>
          <w:bCs/>
          <w:sz w:val="26"/>
          <w:szCs w:val="26"/>
        </w:rPr>
      </w:pPr>
      <w:r w:rsidRPr="00B21C36">
        <w:rPr>
          <w:b/>
          <w:bCs/>
          <w:sz w:val="26"/>
          <w:szCs w:val="26"/>
          <w:lang w:val="vi-VN"/>
        </w:rPr>
        <w:t>2.</w:t>
      </w:r>
      <w:r w:rsidRPr="00B21C36">
        <w:rPr>
          <w:b/>
          <w:bCs/>
          <w:sz w:val="26"/>
          <w:szCs w:val="26"/>
        </w:rPr>
        <w:t xml:space="preserve"> </w:t>
      </w:r>
      <w:r w:rsidRPr="00B21C36">
        <w:rPr>
          <w:b/>
          <w:bCs/>
          <w:sz w:val="26"/>
          <w:szCs w:val="26"/>
          <w:lang w:val="vi-VN"/>
        </w:rPr>
        <w:t>Nội dung chương</w:t>
      </w:r>
    </w:p>
    <w:p w:rsidR="00D11EAB" w:rsidRPr="00B21C36" w:rsidRDefault="00D11EAB" w:rsidP="005322F4">
      <w:pPr>
        <w:spacing w:line="312" w:lineRule="auto"/>
        <w:jc w:val="both"/>
        <w:rPr>
          <w:bCs/>
          <w:sz w:val="26"/>
          <w:szCs w:val="26"/>
        </w:rPr>
      </w:pPr>
      <w:r w:rsidRPr="00B21C36">
        <w:rPr>
          <w:bCs/>
          <w:sz w:val="26"/>
          <w:szCs w:val="26"/>
        </w:rPr>
        <w:t>2.1. Đối tượng, nhiệm vụ và chức năng của đơn vị hành chính sự nghiệp</w:t>
      </w:r>
    </w:p>
    <w:p w:rsidR="00D11EAB" w:rsidRPr="00B21C36" w:rsidRDefault="00D11EAB" w:rsidP="005322F4">
      <w:pPr>
        <w:spacing w:line="312" w:lineRule="auto"/>
        <w:jc w:val="both"/>
        <w:rPr>
          <w:bCs/>
          <w:sz w:val="26"/>
          <w:szCs w:val="26"/>
        </w:rPr>
      </w:pPr>
      <w:r w:rsidRPr="00B21C36">
        <w:rPr>
          <w:bCs/>
          <w:sz w:val="26"/>
          <w:szCs w:val="26"/>
        </w:rPr>
        <w:t>2.1.1. Đơn vị hành chính sự nghiệp</w:t>
      </w:r>
    </w:p>
    <w:p w:rsidR="00D11EAB" w:rsidRPr="00B21C36" w:rsidRDefault="00D11EAB" w:rsidP="005322F4">
      <w:pPr>
        <w:spacing w:line="312" w:lineRule="auto"/>
        <w:jc w:val="both"/>
        <w:rPr>
          <w:bCs/>
          <w:sz w:val="26"/>
          <w:szCs w:val="26"/>
        </w:rPr>
      </w:pPr>
      <w:r w:rsidRPr="00B21C36">
        <w:rPr>
          <w:bCs/>
          <w:sz w:val="26"/>
          <w:szCs w:val="26"/>
        </w:rPr>
        <w:t>2.1.2. Đối tượng áp dụng kế toán HCSN</w:t>
      </w:r>
    </w:p>
    <w:p w:rsidR="00D11EAB" w:rsidRPr="00B21C36" w:rsidRDefault="00D11EAB" w:rsidP="005322F4">
      <w:pPr>
        <w:spacing w:line="312" w:lineRule="auto"/>
        <w:jc w:val="both"/>
        <w:rPr>
          <w:bCs/>
          <w:sz w:val="26"/>
          <w:szCs w:val="26"/>
        </w:rPr>
      </w:pPr>
      <w:r w:rsidRPr="00B21C36">
        <w:rPr>
          <w:bCs/>
          <w:sz w:val="26"/>
          <w:szCs w:val="26"/>
        </w:rPr>
        <w:t>2.1.3. Chức năng, nhiệm vụ kế toán HCSN</w:t>
      </w:r>
    </w:p>
    <w:p w:rsidR="00D11EAB" w:rsidRPr="00B21C36" w:rsidRDefault="00D11EAB" w:rsidP="005322F4">
      <w:pPr>
        <w:spacing w:line="312" w:lineRule="auto"/>
        <w:jc w:val="both"/>
        <w:rPr>
          <w:bCs/>
          <w:sz w:val="26"/>
          <w:szCs w:val="26"/>
        </w:rPr>
      </w:pPr>
      <w:r w:rsidRPr="00B21C36">
        <w:rPr>
          <w:bCs/>
          <w:sz w:val="26"/>
          <w:szCs w:val="26"/>
        </w:rPr>
        <w:t>2.2. Tổ chức kế toán trong đơn vị HCSN</w:t>
      </w:r>
    </w:p>
    <w:p w:rsidR="00D11EAB" w:rsidRPr="00B21C36" w:rsidRDefault="00D11EAB" w:rsidP="005322F4">
      <w:pPr>
        <w:spacing w:line="312" w:lineRule="auto"/>
        <w:jc w:val="both"/>
        <w:rPr>
          <w:bCs/>
          <w:sz w:val="26"/>
          <w:szCs w:val="26"/>
        </w:rPr>
      </w:pPr>
      <w:r w:rsidRPr="00B21C36">
        <w:rPr>
          <w:bCs/>
          <w:sz w:val="26"/>
          <w:szCs w:val="26"/>
        </w:rPr>
        <w:t>2.2.1. Nội dung công tác kế toán trong đơn vị HCSN</w:t>
      </w:r>
    </w:p>
    <w:p w:rsidR="00D11EAB" w:rsidRPr="00B21C36" w:rsidRDefault="00D11EAB" w:rsidP="005322F4">
      <w:pPr>
        <w:spacing w:line="312" w:lineRule="auto"/>
        <w:jc w:val="both"/>
        <w:rPr>
          <w:bCs/>
          <w:sz w:val="26"/>
          <w:szCs w:val="26"/>
        </w:rPr>
      </w:pPr>
      <w:r w:rsidRPr="00B21C36">
        <w:rPr>
          <w:bCs/>
          <w:sz w:val="26"/>
          <w:szCs w:val="26"/>
        </w:rPr>
        <w:t>2.2.2. Hệ thống tài khoản sử dụng</w:t>
      </w:r>
    </w:p>
    <w:p w:rsidR="00D11EAB" w:rsidRPr="00B21C36" w:rsidRDefault="00D11EAB" w:rsidP="005322F4">
      <w:pPr>
        <w:spacing w:line="312" w:lineRule="auto"/>
        <w:jc w:val="both"/>
        <w:rPr>
          <w:bCs/>
          <w:sz w:val="26"/>
          <w:szCs w:val="26"/>
        </w:rPr>
      </w:pPr>
      <w:r w:rsidRPr="00B21C36">
        <w:rPr>
          <w:bCs/>
          <w:sz w:val="26"/>
          <w:szCs w:val="26"/>
        </w:rPr>
        <w:t>2.2.3. Lựa chọn hình thức kế toán</w:t>
      </w:r>
    </w:p>
    <w:p w:rsidR="00D11EAB" w:rsidRPr="00B21C36" w:rsidRDefault="00D11EAB" w:rsidP="005322F4">
      <w:pPr>
        <w:spacing w:line="312" w:lineRule="auto"/>
        <w:jc w:val="both"/>
        <w:rPr>
          <w:bCs/>
          <w:sz w:val="26"/>
          <w:szCs w:val="26"/>
        </w:rPr>
      </w:pPr>
      <w:r w:rsidRPr="00B21C36">
        <w:rPr>
          <w:bCs/>
          <w:sz w:val="26"/>
          <w:szCs w:val="26"/>
        </w:rPr>
        <w:t>2.2.4. Vận dụng báo cáo tài chính</w:t>
      </w:r>
    </w:p>
    <w:p w:rsidR="00D11EAB" w:rsidRPr="00B21C36" w:rsidRDefault="00D11EAB" w:rsidP="005322F4">
      <w:pPr>
        <w:spacing w:line="312" w:lineRule="auto"/>
        <w:jc w:val="both"/>
        <w:rPr>
          <w:bCs/>
          <w:sz w:val="26"/>
          <w:szCs w:val="26"/>
        </w:rPr>
      </w:pPr>
      <w:r w:rsidRPr="00B21C36">
        <w:rPr>
          <w:bCs/>
          <w:sz w:val="26"/>
          <w:szCs w:val="26"/>
        </w:rPr>
        <w:t>2.2.5. Tổ chức kiểm tra</w:t>
      </w:r>
    </w:p>
    <w:p w:rsidR="00D11EAB" w:rsidRPr="00B21C36" w:rsidRDefault="00D11EAB" w:rsidP="005322F4">
      <w:pPr>
        <w:spacing w:line="312" w:lineRule="auto"/>
        <w:jc w:val="both"/>
        <w:rPr>
          <w:bCs/>
          <w:sz w:val="26"/>
          <w:szCs w:val="26"/>
          <w:lang w:val="vi-VN"/>
        </w:rPr>
      </w:pPr>
      <w:r w:rsidRPr="00B21C36">
        <w:rPr>
          <w:bCs/>
          <w:sz w:val="26"/>
          <w:szCs w:val="26"/>
        </w:rPr>
        <w:t>2.2.6. Tổ chức kiểm kê tài sản</w:t>
      </w:r>
    </w:p>
    <w:p w:rsidR="00D11EAB" w:rsidRPr="00B21C36" w:rsidRDefault="00D11EAB" w:rsidP="00D11EAB">
      <w:pPr>
        <w:spacing w:line="312" w:lineRule="auto"/>
        <w:jc w:val="center"/>
        <w:rPr>
          <w:b/>
          <w:sz w:val="26"/>
          <w:szCs w:val="26"/>
        </w:rPr>
      </w:pPr>
      <w:r w:rsidRPr="00B21C36">
        <w:rPr>
          <w:b/>
          <w:sz w:val="26"/>
          <w:szCs w:val="26"/>
        </w:rPr>
        <w:t>Chương 2:  Kế toán vốn bằng tiền, các khoản nợ phải trả, các khoản ứng trước và hàng tồn kho</w:t>
      </w:r>
    </w:p>
    <w:p w:rsidR="00D11EAB" w:rsidRPr="00B21C36" w:rsidRDefault="00D11EAB" w:rsidP="00D11EAB">
      <w:pPr>
        <w:spacing w:line="312" w:lineRule="auto"/>
        <w:rPr>
          <w:sz w:val="26"/>
          <w:szCs w:val="26"/>
        </w:rPr>
      </w:pPr>
    </w:p>
    <w:p w:rsidR="00D11EAB" w:rsidRPr="00B21C36" w:rsidRDefault="00D11EAB" w:rsidP="00D11EAB">
      <w:pPr>
        <w:spacing w:line="312" w:lineRule="auto"/>
        <w:jc w:val="both"/>
        <w:rPr>
          <w:b/>
          <w:bCs/>
          <w:sz w:val="26"/>
          <w:szCs w:val="26"/>
        </w:rPr>
      </w:pPr>
      <w:r w:rsidRPr="00B21C36">
        <w:rPr>
          <w:b/>
          <w:bCs/>
          <w:sz w:val="26"/>
          <w:szCs w:val="26"/>
          <w:lang w:val="vi-VN"/>
        </w:rPr>
        <w:t>1.</w:t>
      </w:r>
      <w:r w:rsidRPr="00B21C36">
        <w:rPr>
          <w:b/>
          <w:bCs/>
          <w:sz w:val="26"/>
          <w:szCs w:val="26"/>
        </w:rPr>
        <w:t xml:space="preserve"> </w:t>
      </w:r>
      <w:r w:rsidRPr="00B21C36">
        <w:rPr>
          <w:b/>
          <w:bCs/>
          <w:sz w:val="26"/>
          <w:szCs w:val="26"/>
          <w:lang w:val="vi-VN"/>
        </w:rPr>
        <w:t>Mục tiêu</w:t>
      </w:r>
    </w:p>
    <w:p w:rsidR="00D11EAB" w:rsidRPr="00B21C36" w:rsidRDefault="00D11EAB" w:rsidP="00D11EAB">
      <w:pPr>
        <w:spacing w:line="312" w:lineRule="auto"/>
        <w:jc w:val="both"/>
        <w:rPr>
          <w:bCs/>
          <w:sz w:val="26"/>
          <w:szCs w:val="26"/>
        </w:rPr>
      </w:pPr>
      <w:r w:rsidRPr="00B21C36">
        <w:rPr>
          <w:bCs/>
          <w:sz w:val="26"/>
          <w:szCs w:val="26"/>
        </w:rPr>
        <w:t>- Trình bày được nguyên tắc kế toán, kết cấu tài khoản và phương pháp kế toán toán vốn bằng tiền, đầu tư tài chính ngắn hạn và vật tư hàng hóa</w:t>
      </w:r>
    </w:p>
    <w:p w:rsidR="00D11EAB" w:rsidRPr="00B21C36" w:rsidRDefault="00D11EAB" w:rsidP="00D11EAB">
      <w:pPr>
        <w:spacing w:line="312" w:lineRule="auto"/>
        <w:jc w:val="both"/>
        <w:rPr>
          <w:bCs/>
          <w:sz w:val="26"/>
          <w:szCs w:val="26"/>
        </w:rPr>
      </w:pPr>
      <w:r w:rsidRPr="00B21C36">
        <w:rPr>
          <w:bCs/>
          <w:sz w:val="26"/>
          <w:szCs w:val="26"/>
        </w:rPr>
        <w:t>- Vận dụng làm được bài tập thực hành liên quan</w:t>
      </w:r>
    </w:p>
    <w:p w:rsidR="00D11EAB" w:rsidRPr="00B21C36" w:rsidRDefault="00D11EAB" w:rsidP="00D11EAB">
      <w:pPr>
        <w:spacing w:line="312" w:lineRule="auto"/>
        <w:jc w:val="both"/>
        <w:rPr>
          <w:bCs/>
          <w:sz w:val="26"/>
          <w:szCs w:val="26"/>
        </w:rPr>
      </w:pPr>
      <w:r w:rsidRPr="00B21C36">
        <w:rPr>
          <w:bCs/>
          <w:sz w:val="26"/>
          <w:szCs w:val="26"/>
        </w:rPr>
        <w:t>- Phân biệt được nội dung và kết cấu các tài khoản sử dụng</w:t>
      </w:r>
    </w:p>
    <w:p w:rsidR="00D11EAB" w:rsidRPr="00B21C36" w:rsidRDefault="00D11EAB" w:rsidP="00D11EAB">
      <w:pPr>
        <w:spacing w:line="312" w:lineRule="auto"/>
        <w:jc w:val="both"/>
        <w:rPr>
          <w:bCs/>
          <w:sz w:val="26"/>
          <w:szCs w:val="26"/>
        </w:rPr>
      </w:pPr>
      <w:r w:rsidRPr="00B21C36">
        <w:rPr>
          <w:bCs/>
          <w:sz w:val="26"/>
          <w:szCs w:val="26"/>
        </w:rPr>
        <w:t>- Xác định được các chứng từ kế toán liên quan đến vốn bằng tiền, đầu tư tài chính ngắn hạn và vật tư hàng hóa</w:t>
      </w:r>
    </w:p>
    <w:p w:rsidR="00D11EAB" w:rsidRPr="00B21C36" w:rsidRDefault="00D11EAB" w:rsidP="00D11EAB">
      <w:pPr>
        <w:spacing w:line="312" w:lineRule="auto"/>
        <w:jc w:val="both"/>
        <w:rPr>
          <w:bCs/>
          <w:sz w:val="26"/>
          <w:szCs w:val="26"/>
        </w:rPr>
      </w:pPr>
      <w:r w:rsidRPr="00B21C36">
        <w:rPr>
          <w:bCs/>
          <w:sz w:val="26"/>
          <w:szCs w:val="26"/>
        </w:rPr>
        <w:t>- Vào được sổ kế toán chi tiết các tài khoản liên quan</w:t>
      </w:r>
    </w:p>
    <w:p w:rsidR="005322F4" w:rsidRPr="00B21C36" w:rsidRDefault="00D11EAB" w:rsidP="005322F4">
      <w:pPr>
        <w:widowControl w:val="0"/>
        <w:spacing w:line="312" w:lineRule="auto"/>
        <w:jc w:val="both"/>
        <w:rPr>
          <w:bCs/>
          <w:sz w:val="26"/>
          <w:szCs w:val="26"/>
          <w:lang w:val="vi-VN"/>
        </w:rPr>
      </w:pPr>
      <w:r w:rsidRPr="00B21C36">
        <w:rPr>
          <w:bCs/>
          <w:sz w:val="26"/>
          <w:szCs w:val="26"/>
        </w:rPr>
        <w:t>-Vào được sổ kế toán chi, tổng hợp cho các tài khoản liên quan theo hình thức nhật ký sổ cái</w:t>
      </w:r>
    </w:p>
    <w:p w:rsidR="00D11EAB" w:rsidRPr="00B21C36" w:rsidRDefault="00D11EAB" w:rsidP="005322F4">
      <w:pPr>
        <w:widowControl w:val="0"/>
        <w:spacing w:line="312" w:lineRule="auto"/>
        <w:jc w:val="both"/>
        <w:rPr>
          <w:bCs/>
          <w:sz w:val="26"/>
          <w:szCs w:val="26"/>
        </w:rPr>
      </w:pPr>
      <w:r w:rsidRPr="00B21C36">
        <w:rPr>
          <w:sz w:val="26"/>
          <w:szCs w:val="26"/>
          <w:lang w:val="vi-VN"/>
        </w:rPr>
        <w:t>- Tuân thủ các quy định theo luật kế toán</w:t>
      </w:r>
    </w:p>
    <w:p w:rsidR="00D11EAB" w:rsidRPr="00B21C36" w:rsidRDefault="00D11EAB" w:rsidP="00D11EAB">
      <w:pPr>
        <w:spacing w:line="312" w:lineRule="auto"/>
        <w:rPr>
          <w:b/>
          <w:bCs/>
          <w:sz w:val="26"/>
          <w:szCs w:val="26"/>
        </w:rPr>
      </w:pPr>
      <w:r w:rsidRPr="00B21C36">
        <w:rPr>
          <w:b/>
          <w:bCs/>
          <w:sz w:val="26"/>
          <w:szCs w:val="26"/>
          <w:lang w:val="vi-VN"/>
        </w:rPr>
        <w:t>2.</w:t>
      </w:r>
      <w:r w:rsidRPr="00B21C36">
        <w:rPr>
          <w:b/>
          <w:bCs/>
          <w:sz w:val="26"/>
          <w:szCs w:val="26"/>
        </w:rPr>
        <w:t xml:space="preserve"> </w:t>
      </w:r>
      <w:r w:rsidRPr="00B21C36">
        <w:rPr>
          <w:b/>
          <w:bCs/>
          <w:sz w:val="26"/>
          <w:szCs w:val="26"/>
          <w:lang w:val="vi-VN"/>
        </w:rPr>
        <w:t>Nội dung chương</w:t>
      </w:r>
    </w:p>
    <w:p w:rsidR="00D11EAB" w:rsidRPr="00B21C36" w:rsidRDefault="00D11EAB" w:rsidP="00D11EAB">
      <w:pPr>
        <w:spacing w:line="312" w:lineRule="auto"/>
        <w:rPr>
          <w:sz w:val="26"/>
          <w:szCs w:val="26"/>
        </w:rPr>
      </w:pPr>
      <w:r w:rsidRPr="00B21C36">
        <w:rPr>
          <w:sz w:val="26"/>
          <w:szCs w:val="26"/>
        </w:rPr>
        <w:t>2.1. Kế toán vốn bằng tiền</w:t>
      </w:r>
    </w:p>
    <w:p w:rsidR="00D11EAB" w:rsidRPr="00B21C36" w:rsidRDefault="00D11EAB" w:rsidP="00D11EAB">
      <w:pPr>
        <w:spacing w:line="312" w:lineRule="auto"/>
        <w:rPr>
          <w:sz w:val="26"/>
          <w:szCs w:val="26"/>
        </w:rPr>
      </w:pPr>
      <w:r w:rsidRPr="00B21C36">
        <w:rPr>
          <w:sz w:val="26"/>
          <w:szCs w:val="26"/>
        </w:rPr>
        <w:t>2.1.1. Kế toán tiền mặt tại quỹ</w:t>
      </w:r>
    </w:p>
    <w:p w:rsidR="00D11EAB" w:rsidRPr="00B21C36" w:rsidRDefault="00D11EAB" w:rsidP="00D11EAB">
      <w:pPr>
        <w:spacing w:line="312" w:lineRule="auto"/>
        <w:rPr>
          <w:sz w:val="26"/>
          <w:szCs w:val="26"/>
        </w:rPr>
      </w:pPr>
      <w:r w:rsidRPr="00B21C36">
        <w:rPr>
          <w:sz w:val="26"/>
          <w:szCs w:val="26"/>
        </w:rPr>
        <w:t>2.1.2. Kế toán tiền gửi ngân hàng ­ Kho bạc</w:t>
      </w:r>
    </w:p>
    <w:p w:rsidR="00D11EAB" w:rsidRPr="00B21C36" w:rsidRDefault="00D11EAB" w:rsidP="00D11EAB">
      <w:pPr>
        <w:spacing w:line="312" w:lineRule="auto"/>
        <w:rPr>
          <w:sz w:val="26"/>
          <w:szCs w:val="26"/>
        </w:rPr>
      </w:pPr>
      <w:r w:rsidRPr="00B21C36">
        <w:rPr>
          <w:sz w:val="26"/>
          <w:szCs w:val="26"/>
        </w:rPr>
        <w:t>2.2.3. Kế toán tiền đang chuyển</w:t>
      </w:r>
    </w:p>
    <w:p w:rsidR="00D11EAB" w:rsidRPr="00B21C36" w:rsidRDefault="00D11EAB" w:rsidP="00D11EAB">
      <w:pPr>
        <w:spacing w:line="312" w:lineRule="auto"/>
        <w:rPr>
          <w:sz w:val="26"/>
          <w:szCs w:val="26"/>
        </w:rPr>
      </w:pPr>
      <w:r w:rsidRPr="00B21C36">
        <w:rPr>
          <w:sz w:val="26"/>
          <w:szCs w:val="26"/>
        </w:rPr>
        <w:t>2.2.4. Kế toán đầu tư tài chính</w:t>
      </w:r>
    </w:p>
    <w:p w:rsidR="00D11EAB" w:rsidRPr="00B21C36" w:rsidRDefault="00D11EAB" w:rsidP="00D11EAB">
      <w:pPr>
        <w:spacing w:line="312" w:lineRule="auto"/>
        <w:rPr>
          <w:sz w:val="26"/>
          <w:szCs w:val="26"/>
        </w:rPr>
      </w:pPr>
      <w:r w:rsidRPr="00B21C36">
        <w:rPr>
          <w:sz w:val="26"/>
          <w:szCs w:val="26"/>
        </w:rPr>
        <w:t>2.2.5. Ghi sổ kế toán chi tiết kế toán vốn bằng tiền</w:t>
      </w:r>
    </w:p>
    <w:p w:rsidR="00D11EAB" w:rsidRPr="00B21C36" w:rsidRDefault="00D11EAB" w:rsidP="00D11EAB">
      <w:pPr>
        <w:spacing w:line="312" w:lineRule="auto"/>
        <w:rPr>
          <w:sz w:val="26"/>
          <w:szCs w:val="26"/>
        </w:rPr>
      </w:pPr>
      <w:r w:rsidRPr="00B21C36">
        <w:rPr>
          <w:sz w:val="26"/>
          <w:szCs w:val="26"/>
        </w:rPr>
        <w:t>2.2. Kế toán các khoản nợ phải trả</w:t>
      </w:r>
    </w:p>
    <w:p w:rsidR="00D11EAB" w:rsidRPr="00B21C36" w:rsidRDefault="00D11EAB" w:rsidP="00D11EAB">
      <w:pPr>
        <w:spacing w:line="312" w:lineRule="auto"/>
        <w:rPr>
          <w:spacing w:val="-2"/>
          <w:sz w:val="26"/>
          <w:szCs w:val="26"/>
        </w:rPr>
      </w:pPr>
      <w:r w:rsidRPr="00B21C36">
        <w:rPr>
          <w:sz w:val="26"/>
          <w:szCs w:val="26"/>
        </w:rPr>
        <w:t>2.2.1. Kế</w:t>
      </w:r>
      <w:r w:rsidRPr="00B21C36">
        <w:rPr>
          <w:spacing w:val="-5"/>
          <w:sz w:val="26"/>
          <w:szCs w:val="26"/>
        </w:rPr>
        <w:t xml:space="preserve"> </w:t>
      </w:r>
      <w:r w:rsidRPr="00B21C36">
        <w:rPr>
          <w:sz w:val="26"/>
          <w:szCs w:val="26"/>
        </w:rPr>
        <w:t>toán</w:t>
      </w:r>
      <w:r w:rsidRPr="00B21C36">
        <w:rPr>
          <w:spacing w:val="-5"/>
          <w:sz w:val="26"/>
          <w:szCs w:val="26"/>
        </w:rPr>
        <w:t xml:space="preserve"> </w:t>
      </w:r>
      <w:r w:rsidRPr="00B21C36">
        <w:rPr>
          <w:sz w:val="26"/>
          <w:szCs w:val="26"/>
        </w:rPr>
        <w:t>các</w:t>
      </w:r>
      <w:r w:rsidRPr="00B21C36">
        <w:rPr>
          <w:spacing w:val="-4"/>
          <w:sz w:val="26"/>
          <w:szCs w:val="26"/>
        </w:rPr>
        <w:t xml:space="preserve"> </w:t>
      </w:r>
      <w:r w:rsidRPr="00B21C36">
        <w:rPr>
          <w:sz w:val="26"/>
          <w:szCs w:val="26"/>
        </w:rPr>
        <w:t>khoản</w:t>
      </w:r>
      <w:r w:rsidRPr="00B21C36">
        <w:rPr>
          <w:spacing w:val="-2"/>
          <w:sz w:val="26"/>
          <w:szCs w:val="26"/>
        </w:rPr>
        <w:t xml:space="preserve"> </w:t>
      </w:r>
      <w:r w:rsidRPr="00B21C36">
        <w:rPr>
          <w:sz w:val="26"/>
          <w:szCs w:val="26"/>
        </w:rPr>
        <w:t>phải</w:t>
      </w:r>
      <w:r w:rsidRPr="00B21C36">
        <w:rPr>
          <w:spacing w:val="-5"/>
          <w:sz w:val="26"/>
          <w:szCs w:val="26"/>
        </w:rPr>
        <w:t xml:space="preserve"> </w:t>
      </w:r>
      <w:r w:rsidRPr="00B21C36">
        <w:rPr>
          <w:sz w:val="26"/>
          <w:szCs w:val="26"/>
        </w:rPr>
        <w:t>nộp</w:t>
      </w:r>
      <w:r w:rsidRPr="00B21C36">
        <w:rPr>
          <w:spacing w:val="-4"/>
          <w:sz w:val="26"/>
          <w:szCs w:val="26"/>
        </w:rPr>
        <w:t xml:space="preserve"> </w:t>
      </w:r>
      <w:r w:rsidRPr="00B21C36">
        <w:rPr>
          <w:sz w:val="26"/>
          <w:szCs w:val="26"/>
        </w:rPr>
        <w:t>theo</w:t>
      </w:r>
      <w:r w:rsidRPr="00B21C36">
        <w:rPr>
          <w:spacing w:val="-5"/>
          <w:sz w:val="26"/>
          <w:szCs w:val="26"/>
        </w:rPr>
        <w:t xml:space="preserve"> </w:t>
      </w:r>
      <w:r w:rsidRPr="00B21C36">
        <w:rPr>
          <w:spacing w:val="-2"/>
          <w:sz w:val="26"/>
          <w:szCs w:val="26"/>
        </w:rPr>
        <w:t>lương</w:t>
      </w:r>
    </w:p>
    <w:p w:rsidR="00D11EAB" w:rsidRPr="00B21C36" w:rsidRDefault="00D11EAB" w:rsidP="00D11EAB">
      <w:pPr>
        <w:spacing w:line="312" w:lineRule="auto"/>
        <w:rPr>
          <w:spacing w:val="-4"/>
          <w:sz w:val="26"/>
          <w:szCs w:val="26"/>
        </w:rPr>
      </w:pPr>
      <w:r w:rsidRPr="00B21C36">
        <w:rPr>
          <w:spacing w:val="-2"/>
          <w:sz w:val="26"/>
          <w:szCs w:val="26"/>
        </w:rPr>
        <w:t xml:space="preserve">2.2.2. Kế toán </w:t>
      </w:r>
      <w:r w:rsidRPr="00B21C36">
        <w:rPr>
          <w:sz w:val="26"/>
          <w:szCs w:val="26"/>
        </w:rPr>
        <w:t>các</w:t>
      </w:r>
      <w:r w:rsidRPr="00B21C36">
        <w:rPr>
          <w:spacing w:val="-6"/>
          <w:sz w:val="26"/>
          <w:szCs w:val="26"/>
        </w:rPr>
        <w:t xml:space="preserve"> </w:t>
      </w:r>
      <w:r w:rsidRPr="00B21C36">
        <w:rPr>
          <w:sz w:val="26"/>
          <w:szCs w:val="26"/>
        </w:rPr>
        <w:t>khoản</w:t>
      </w:r>
      <w:r w:rsidRPr="00B21C36">
        <w:rPr>
          <w:spacing w:val="-5"/>
          <w:sz w:val="26"/>
          <w:szCs w:val="26"/>
        </w:rPr>
        <w:t xml:space="preserve"> </w:t>
      </w:r>
      <w:r w:rsidRPr="00B21C36">
        <w:rPr>
          <w:sz w:val="26"/>
          <w:szCs w:val="26"/>
        </w:rPr>
        <w:t>phải</w:t>
      </w:r>
      <w:r w:rsidRPr="00B21C36">
        <w:rPr>
          <w:spacing w:val="-2"/>
          <w:sz w:val="26"/>
          <w:szCs w:val="26"/>
        </w:rPr>
        <w:t xml:space="preserve"> </w:t>
      </w:r>
      <w:r w:rsidRPr="00B21C36">
        <w:rPr>
          <w:sz w:val="26"/>
          <w:szCs w:val="26"/>
        </w:rPr>
        <w:t>nộp</w:t>
      </w:r>
      <w:r w:rsidRPr="00B21C36">
        <w:rPr>
          <w:spacing w:val="-2"/>
          <w:sz w:val="26"/>
          <w:szCs w:val="26"/>
        </w:rPr>
        <w:t xml:space="preserve"> </w:t>
      </w:r>
      <w:r w:rsidRPr="00B21C36">
        <w:rPr>
          <w:sz w:val="26"/>
          <w:szCs w:val="26"/>
        </w:rPr>
        <w:t>nhà</w:t>
      </w:r>
      <w:r w:rsidRPr="00B21C36">
        <w:rPr>
          <w:spacing w:val="-5"/>
          <w:sz w:val="26"/>
          <w:szCs w:val="26"/>
        </w:rPr>
        <w:t xml:space="preserve"> </w:t>
      </w:r>
      <w:r w:rsidRPr="00B21C36">
        <w:rPr>
          <w:spacing w:val="-4"/>
          <w:sz w:val="26"/>
          <w:szCs w:val="26"/>
        </w:rPr>
        <w:t>nước</w:t>
      </w:r>
    </w:p>
    <w:p w:rsidR="00D11EAB" w:rsidRPr="00B21C36" w:rsidRDefault="00D11EAB" w:rsidP="00D11EAB">
      <w:pPr>
        <w:spacing w:line="312" w:lineRule="auto"/>
        <w:rPr>
          <w:spacing w:val="-4"/>
          <w:sz w:val="26"/>
          <w:szCs w:val="26"/>
        </w:rPr>
      </w:pPr>
      <w:r w:rsidRPr="00B21C36">
        <w:rPr>
          <w:spacing w:val="-4"/>
          <w:sz w:val="26"/>
          <w:szCs w:val="26"/>
        </w:rPr>
        <w:t xml:space="preserve">2.2.3. </w:t>
      </w:r>
      <w:r w:rsidRPr="00B21C36">
        <w:rPr>
          <w:sz w:val="26"/>
          <w:szCs w:val="26"/>
        </w:rPr>
        <w:t>Kế</w:t>
      </w:r>
      <w:r w:rsidRPr="00B21C36">
        <w:rPr>
          <w:spacing w:val="-8"/>
          <w:sz w:val="26"/>
          <w:szCs w:val="26"/>
        </w:rPr>
        <w:t xml:space="preserve"> </w:t>
      </w:r>
      <w:r w:rsidRPr="00B21C36">
        <w:rPr>
          <w:sz w:val="26"/>
          <w:szCs w:val="26"/>
        </w:rPr>
        <w:t>toán</w:t>
      </w:r>
      <w:r w:rsidRPr="00B21C36">
        <w:rPr>
          <w:spacing w:val="-2"/>
          <w:sz w:val="26"/>
          <w:szCs w:val="26"/>
        </w:rPr>
        <w:t xml:space="preserve"> </w:t>
      </w:r>
      <w:r w:rsidRPr="00B21C36">
        <w:rPr>
          <w:sz w:val="26"/>
          <w:szCs w:val="26"/>
        </w:rPr>
        <w:t>phải</w:t>
      </w:r>
      <w:r w:rsidRPr="00B21C36">
        <w:rPr>
          <w:spacing w:val="-5"/>
          <w:sz w:val="26"/>
          <w:szCs w:val="26"/>
        </w:rPr>
        <w:t xml:space="preserve"> </w:t>
      </w:r>
      <w:r w:rsidRPr="00B21C36">
        <w:rPr>
          <w:sz w:val="26"/>
          <w:szCs w:val="26"/>
        </w:rPr>
        <w:t>trả</w:t>
      </w:r>
      <w:r w:rsidRPr="00B21C36">
        <w:rPr>
          <w:spacing w:val="-2"/>
          <w:sz w:val="26"/>
          <w:szCs w:val="26"/>
        </w:rPr>
        <w:t xml:space="preserve"> </w:t>
      </w:r>
      <w:r w:rsidRPr="00B21C36">
        <w:rPr>
          <w:sz w:val="26"/>
          <w:szCs w:val="26"/>
        </w:rPr>
        <w:t>người</w:t>
      </w:r>
      <w:r w:rsidRPr="00B21C36">
        <w:rPr>
          <w:spacing w:val="-5"/>
          <w:sz w:val="26"/>
          <w:szCs w:val="26"/>
        </w:rPr>
        <w:t xml:space="preserve"> </w:t>
      </w:r>
      <w:r w:rsidRPr="00B21C36">
        <w:rPr>
          <w:sz w:val="26"/>
          <w:szCs w:val="26"/>
        </w:rPr>
        <w:t>lao</w:t>
      </w:r>
      <w:r w:rsidRPr="00B21C36">
        <w:rPr>
          <w:spacing w:val="-5"/>
          <w:sz w:val="26"/>
          <w:szCs w:val="26"/>
        </w:rPr>
        <w:t xml:space="preserve"> </w:t>
      </w:r>
      <w:r w:rsidRPr="00B21C36">
        <w:rPr>
          <w:spacing w:val="-4"/>
          <w:sz w:val="26"/>
          <w:szCs w:val="26"/>
        </w:rPr>
        <w:t>động</w:t>
      </w:r>
    </w:p>
    <w:p w:rsidR="00D11EAB" w:rsidRPr="00B21C36" w:rsidRDefault="00D11EAB" w:rsidP="00D11EAB">
      <w:pPr>
        <w:spacing w:line="312" w:lineRule="auto"/>
        <w:rPr>
          <w:spacing w:val="-4"/>
          <w:sz w:val="26"/>
          <w:szCs w:val="26"/>
        </w:rPr>
      </w:pPr>
      <w:r w:rsidRPr="00B21C36">
        <w:rPr>
          <w:spacing w:val="-4"/>
          <w:sz w:val="26"/>
          <w:szCs w:val="26"/>
        </w:rPr>
        <w:t>2.2.4. Kế toán phải trả nội bộ</w:t>
      </w:r>
    </w:p>
    <w:p w:rsidR="00D11EAB" w:rsidRPr="00B21C36" w:rsidRDefault="00D11EAB" w:rsidP="00D11EAB">
      <w:pPr>
        <w:spacing w:line="312" w:lineRule="auto"/>
        <w:rPr>
          <w:spacing w:val="-4"/>
          <w:sz w:val="26"/>
          <w:szCs w:val="26"/>
        </w:rPr>
      </w:pPr>
      <w:r w:rsidRPr="00B21C36">
        <w:rPr>
          <w:spacing w:val="-4"/>
          <w:sz w:val="26"/>
          <w:szCs w:val="26"/>
        </w:rPr>
        <w:t xml:space="preserve">2.2.5. Ghi sổ kế toán chi tiết các </w:t>
      </w:r>
      <w:r w:rsidRPr="00B21C36">
        <w:rPr>
          <w:sz w:val="26"/>
          <w:szCs w:val="26"/>
        </w:rPr>
        <w:t>khoản nợ phải trả</w:t>
      </w:r>
    </w:p>
    <w:p w:rsidR="00D11EAB" w:rsidRPr="00B21C36" w:rsidRDefault="00D11EAB" w:rsidP="00D11EAB">
      <w:pPr>
        <w:spacing w:line="312" w:lineRule="auto"/>
        <w:rPr>
          <w:sz w:val="26"/>
          <w:szCs w:val="26"/>
        </w:rPr>
      </w:pPr>
      <w:r w:rsidRPr="00B21C36">
        <w:rPr>
          <w:sz w:val="26"/>
          <w:szCs w:val="26"/>
        </w:rPr>
        <w:t>2.3. Kế toán các khoản ứng trước</w:t>
      </w:r>
    </w:p>
    <w:p w:rsidR="00D11EAB" w:rsidRPr="00B21C36" w:rsidRDefault="00D11EAB" w:rsidP="005322F4">
      <w:pPr>
        <w:spacing w:line="312" w:lineRule="auto"/>
        <w:rPr>
          <w:sz w:val="26"/>
          <w:szCs w:val="26"/>
        </w:rPr>
      </w:pPr>
      <w:r w:rsidRPr="00B21C36">
        <w:rPr>
          <w:sz w:val="26"/>
          <w:szCs w:val="26"/>
        </w:rPr>
        <w:t>2.3.1. Kế toán các khoản tạm ứng</w:t>
      </w:r>
    </w:p>
    <w:p w:rsidR="00D11EAB" w:rsidRPr="00B21C36" w:rsidRDefault="00D11EAB" w:rsidP="005322F4">
      <w:pPr>
        <w:spacing w:line="312" w:lineRule="auto"/>
        <w:rPr>
          <w:sz w:val="26"/>
          <w:szCs w:val="26"/>
        </w:rPr>
      </w:pPr>
      <w:r w:rsidRPr="00B21C36">
        <w:rPr>
          <w:sz w:val="26"/>
          <w:szCs w:val="26"/>
        </w:rPr>
        <w:t>2.3.2. Kế toán chi phí trả trước</w:t>
      </w:r>
    </w:p>
    <w:p w:rsidR="00D11EAB" w:rsidRPr="00B21C36" w:rsidRDefault="00D11EAB" w:rsidP="005322F4">
      <w:pPr>
        <w:spacing w:line="312" w:lineRule="auto"/>
        <w:rPr>
          <w:sz w:val="26"/>
          <w:szCs w:val="26"/>
        </w:rPr>
      </w:pPr>
      <w:r w:rsidRPr="00B21C36">
        <w:rPr>
          <w:sz w:val="26"/>
          <w:szCs w:val="26"/>
        </w:rPr>
        <w:t xml:space="preserve">2.3.3. </w:t>
      </w:r>
      <w:r w:rsidRPr="00B21C36">
        <w:rPr>
          <w:spacing w:val="-4"/>
          <w:sz w:val="26"/>
          <w:szCs w:val="26"/>
        </w:rPr>
        <w:t xml:space="preserve">Ghi sổ kế toán chi tiết các </w:t>
      </w:r>
      <w:r w:rsidRPr="00B21C36">
        <w:rPr>
          <w:sz w:val="26"/>
          <w:szCs w:val="26"/>
        </w:rPr>
        <w:t>khoản nợ phải trả</w:t>
      </w:r>
    </w:p>
    <w:p w:rsidR="00D11EAB" w:rsidRPr="00B21C36" w:rsidRDefault="00D11EAB" w:rsidP="005322F4">
      <w:pPr>
        <w:spacing w:line="312" w:lineRule="auto"/>
        <w:rPr>
          <w:sz w:val="26"/>
          <w:szCs w:val="26"/>
        </w:rPr>
      </w:pPr>
      <w:r w:rsidRPr="00B21C36">
        <w:rPr>
          <w:sz w:val="26"/>
          <w:szCs w:val="26"/>
        </w:rPr>
        <w:t>2.4. Kế toán vật tư hàng hoá</w:t>
      </w:r>
    </w:p>
    <w:p w:rsidR="00D11EAB" w:rsidRPr="00B21C36" w:rsidRDefault="00D11EAB" w:rsidP="005322F4">
      <w:pPr>
        <w:spacing w:line="312" w:lineRule="auto"/>
        <w:rPr>
          <w:sz w:val="26"/>
          <w:szCs w:val="26"/>
        </w:rPr>
      </w:pPr>
      <w:r w:rsidRPr="00B21C36">
        <w:rPr>
          <w:sz w:val="26"/>
          <w:szCs w:val="26"/>
        </w:rPr>
        <w:t>2.4.1. Kế toán nguyên vật liệu, công cụ dụng cụ</w:t>
      </w:r>
    </w:p>
    <w:p w:rsidR="00D11EAB" w:rsidRPr="00B21C36" w:rsidRDefault="00D11EAB" w:rsidP="005322F4">
      <w:pPr>
        <w:spacing w:line="312" w:lineRule="auto"/>
        <w:rPr>
          <w:sz w:val="26"/>
          <w:szCs w:val="26"/>
        </w:rPr>
      </w:pPr>
      <w:r w:rsidRPr="00B21C36">
        <w:rPr>
          <w:sz w:val="26"/>
          <w:szCs w:val="26"/>
        </w:rPr>
        <w:t>2.4.2. Kế toán sản phẩm, hàng hóa</w:t>
      </w:r>
    </w:p>
    <w:p w:rsidR="00D11EAB" w:rsidRPr="00B21C36" w:rsidRDefault="00D11EAB" w:rsidP="005322F4">
      <w:pPr>
        <w:spacing w:line="312" w:lineRule="auto"/>
        <w:rPr>
          <w:sz w:val="26"/>
          <w:szCs w:val="26"/>
        </w:rPr>
      </w:pPr>
      <w:r w:rsidRPr="00B21C36">
        <w:rPr>
          <w:sz w:val="26"/>
          <w:szCs w:val="26"/>
        </w:rPr>
        <w:t xml:space="preserve">2.4.3. </w:t>
      </w:r>
      <w:r w:rsidRPr="00B21C36">
        <w:rPr>
          <w:spacing w:val="-4"/>
          <w:sz w:val="26"/>
          <w:szCs w:val="26"/>
        </w:rPr>
        <w:t xml:space="preserve">Ghi sổ kế toán chi tiết </w:t>
      </w:r>
      <w:r w:rsidRPr="00B21C36">
        <w:rPr>
          <w:sz w:val="26"/>
          <w:szCs w:val="26"/>
        </w:rPr>
        <w:t>vật tư hàng hoá</w:t>
      </w:r>
    </w:p>
    <w:p w:rsidR="00D11EAB" w:rsidRPr="00B21C36" w:rsidRDefault="00D11EAB" w:rsidP="005322F4">
      <w:pPr>
        <w:spacing w:line="312" w:lineRule="auto"/>
        <w:rPr>
          <w:sz w:val="26"/>
          <w:szCs w:val="26"/>
          <w:lang w:val="vi-VN"/>
        </w:rPr>
      </w:pPr>
      <w:r w:rsidRPr="00B21C36">
        <w:rPr>
          <w:sz w:val="26"/>
          <w:szCs w:val="26"/>
        </w:rPr>
        <w:t>2.5. Bài tập thực hành ứng dụng</w:t>
      </w:r>
    </w:p>
    <w:p w:rsidR="00D11EAB" w:rsidRPr="00B21C36" w:rsidRDefault="00D11EAB" w:rsidP="005322F4">
      <w:pPr>
        <w:spacing w:line="312" w:lineRule="auto"/>
        <w:jc w:val="center"/>
        <w:rPr>
          <w:b/>
          <w:sz w:val="26"/>
          <w:szCs w:val="26"/>
        </w:rPr>
      </w:pPr>
      <w:r w:rsidRPr="00B21C36">
        <w:rPr>
          <w:b/>
          <w:sz w:val="26"/>
          <w:szCs w:val="26"/>
        </w:rPr>
        <w:t>Chương 3: Kế toán tài sản cố định, đầu tư xây dựng cơ bản</w:t>
      </w:r>
    </w:p>
    <w:p w:rsidR="00D11EAB" w:rsidRPr="00B21C36" w:rsidRDefault="00D11EAB" w:rsidP="005322F4">
      <w:pPr>
        <w:spacing w:line="312" w:lineRule="auto"/>
        <w:rPr>
          <w:sz w:val="26"/>
          <w:szCs w:val="26"/>
        </w:rPr>
      </w:pPr>
    </w:p>
    <w:p w:rsidR="00D11EAB" w:rsidRPr="00B21C36" w:rsidRDefault="00D11EAB" w:rsidP="005322F4">
      <w:pPr>
        <w:spacing w:line="312" w:lineRule="auto"/>
        <w:jc w:val="both"/>
        <w:rPr>
          <w:b/>
          <w:bCs/>
          <w:i/>
          <w:sz w:val="26"/>
          <w:szCs w:val="26"/>
        </w:rPr>
      </w:pPr>
      <w:r w:rsidRPr="00B21C36">
        <w:rPr>
          <w:b/>
          <w:bCs/>
          <w:sz w:val="26"/>
          <w:szCs w:val="26"/>
          <w:lang w:val="vi-VN"/>
        </w:rPr>
        <w:t>1.</w:t>
      </w:r>
      <w:r w:rsidRPr="00B21C36">
        <w:rPr>
          <w:b/>
          <w:bCs/>
          <w:sz w:val="26"/>
          <w:szCs w:val="26"/>
        </w:rPr>
        <w:t xml:space="preserve"> </w:t>
      </w:r>
      <w:r w:rsidRPr="00B21C36">
        <w:rPr>
          <w:b/>
          <w:bCs/>
          <w:sz w:val="26"/>
          <w:szCs w:val="26"/>
          <w:lang w:val="vi-VN"/>
        </w:rPr>
        <w:t>Mục tiêu</w:t>
      </w:r>
    </w:p>
    <w:p w:rsidR="00D11EAB" w:rsidRPr="00B21C36" w:rsidRDefault="00D11EAB" w:rsidP="005322F4">
      <w:pPr>
        <w:spacing w:line="312" w:lineRule="auto"/>
        <w:ind w:firstLine="567"/>
        <w:jc w:val="both"/>
        <w:rPr>
          <w:spacing w:val="-6"/>
          <w:sz w:val="26"/>
          <w:szCs w:val="26"/>
        </w:rPr>
      </w:pPr>
      <w:r w:rsidRPr="00B21C36">
        <w:rPr>
          <w:spacing w:val="-6"/>
          <w:sz w:val="26"/>
          <w:szCs w:val="26"/>
          <w:lang w:val="vi-VN"/>
        </w:rPr>
        <w:t xml:space="preserve">- </w:t>
      </w:r>
      <w:r w:rsidRPr="00B21C36">
        <w:rPr>
          <w:spacing w:val="-6"/>
          <w:sz w:val="26"/>
          <w:szCs w:val="26"/>
        </w:rPr>
        <w:t>Xác định</w:t>
      </w:r>
      <w:r w:rsidRPr="00B21C36">
        <w:rPr>
          <w:spacing w:val="-6"/>
          <w:sz w:val="26"/>
          <w:szCs w:val="26"/>
          <w:lang w:val="vi-VN"/>
        </w:rPr>
        <w:t xml:space="preserve"> được nội dung và kết cấu các tài khoản </w:t>
      </w:r>
      <w:r w:rsidRPr="00B21C36">
        <w:rPr>
          <w:spacing w:val="-6"/>
          <w:sz w:val="26"/>
          <w:szCs w:val="26"/>
        </w:rPr>
        <w:t>về tài sản cố định, các tài khoản về xây dựng cơ bản</w:t>
      </w:r>
    </w:p>
    <w:p w:rsidR="00D11EAB" w:rsidRPr="00B21C36" w:rsidRDefault="00D11EAB" w:rsidP="005322F4">
      <w:pPr>
        <w:spacing w:line="312" w:lineRule="auto"/>
        <w:ind w:firstLine="567"/>
        <w:jc w:val="both"/>
        <w:rPr>
          <w:spacing w:val="-6"/>
          <w:sz w:val="26"/>
          <w:szCs w:val="26"/>
        </w:rPr>
      </w:pPr>
      <w:r w:rsidRPr="00B21C36">
        <w:rPr>
          <w:spacing w:val="-6"/>
          <w:sz w:val="26"/>
          <w:szCs w:val="26"/>
          <w:lang w:val="vi-VN"/>
        </w:rPr>
        <w:t>- Khái quát được phương pháp hạch toán các nghiệp vụ chủ yếu</w:t>
      </w:r>
    </w:p>
    <w:p w:rsidR="00D11EAB" w:rsidRPr="00B21C36" w:rsidRDefault="00D11EAB" w:rsidP="005322F4">
      <w:pPr>
        <w:spacing w:line="312" w:lineRule="auto"/>
        <w:ind w:firstLine="567"/>
        <w:jc w:val="both"/>
        <w:rPr>
          <w:spacing w:val="-6"/>
          <w:sz w:val="26"/>
          <w:szCs w:val="26"/>
        </w:rPr>
      </w:pPr>
      <w:r w:rsidRPr="00B21C36">
        <w:rPr>
          <w:spacing w:val="-6"/>
          <w:sz w:val="26"/>
          <w:szCs w:val="26"/>
          <w:lang w:val="vi-VN"/>
        </w:rPr>
        <w:t>-  Xác định được các chứng từ kế toán liên quan đến Tài sản cố định</w:t>
      </w:r>
      <w:r w:rsidRPr="00B21C36">
        <w:rPr>
          <w:spacing w:val="-6"/>
          <w:sz w:val="26"/>
          <w:szCs w:val="26"/>
        </w:rPr>
        <w:t xml:space="preserve"> và x</w:t>
      </w:r>
      <w:r w:rsidRPr="00B21C36">
        <w:rPr>
          <w:spacing w:val="-6"/>
          <w:sz w:val="26"/>
          <w:szCs w:val="26"/>
          <w:lang w:val="vi-VN"/>
        </w:rPr>
        <w:t>ây dựng cơ bản</w:t>
      </w:r>
    </w:p>
    <w:p w:rsidR="00D11EAB" w:rsidRPr="00B21C36" w:rsidRDefault="00D11EAB" w:rsidP="005322F4">
      <w:pPr>
        <w:spacing w:line="312" w:lineRule="auto"/>
        <w:ind w:firstLine="567"/>
        <w:jc w:val="both"/>
        <w:rPr>
          <w:spacing w:val="-6"/>
          <w:sz w:val="26"/>
          <w:szCs w:val="26"/>
        </w:rPr>
      </w:pPr>
      <w:r w:rsidRPr="00B21C36">
        <w:rPr>
          <w:spacing w:val="-6"/>
          <w:sz w:val="26"/>
          <w:szCs w:val="26"/>
          <w:lang w:val="vi-VN"/>
        </w:rPr>
        <w:t>- Vào được sổ kế toán chi tiết các tài khoản liên quan</w:t>
      </w:r>
      <w:r w:rsidRPr="00B21C36">
        <w:rPr>
          <w:spacing w:val="-6"/>
          <w:sz w:val="26"/>
          <w:szCs w:val="26"/>
        </w:rPr>
        <w:t xml:space="preserve"> TSCĐ, XDCB</w:t>
      </w:r>
    </w:p>
    <w:p w:rsidR="00D11EAB" w:rsidRPr="00B21C36" w:rsidRDefault="00D11EAB" w:rsidP="005322F4">
      <w:pPr>
        <w:spacing w:line="312" w:lineRule="auto"/>
        <w:ind w:firstLine="567"/>
        <w:jc w:val="both"/>
        <w:rPr>
          <w:spacing w:val="-6"/>
          <w:sz w:val="26"/>
          <w:szCs w:val="26"/>
          <w:lang w:val="vi-VN"/>
        </w:rPr>
      </w:pPr>
      <w:r w:rsidRPr="00B21C36">
        <w:rPr>
          <w:spacing w:val="-6"/>
          <w:sz w:val="26"/>
          <w:szCs w:val="26"/>
          <w:lang w:val="vi-VN"/>
        </w:rPr>
        <w:t>- Vào được sổ kế toán chi tổng hợp cho các tài khoản liên quan theo hình thức nhật ký chung</w:t>
      </w:r>
    </w:p>
    <w:p w:rsidR="00D11EAB" w:rsidRPr="00B21C36" w:rsidRDefault="00D11EAB" w:rsidP="005322F4">
      <w:pPr>
        <w:spacing w:line="312" w:lineRule="auto"/>
        <w:ind w:firstLine="567"/>
        <w:jc w:val="both"/>
        <w:rPr>
          <w:spacing w:val="-6"/>
          <w:sz w:val="26"/>
          <w:szCs w:val="26"/>
          <w:lang w:val="vi-VN"/>
        </w:rPr>
      </w:pPr>
      <w:r w:rsidRPr="00B21C36">
        <w:rPr>
          <w:spacing w:val="-6"/>
          <w:sz w:val="26"/>
          <w:szCs w:val="26"/>
          <w:lang w:val="vi-VN"/>
        </w:rPr>
        <w:t xml:space="preserve">- Tuân thủ các quy định theo luật kế toán </w:t>
      </w:r>
    </w:p>
    <w:p w:rsidR="00D11EAB" w:rsidRPr="00B21C36" w:rsidRDefault="00D11EAB" w:rsidP="005322F4">
      <w:pPr>
        <w:spacing w:line="312" w:lineRule="auto"/>
        <w:rPr>
          <w:b/>
          <w:bCs/>
          <w:sz w:val="26"/>
          <w:szCs w:val="26"/>
        </w:rPr>
      </w:pPr>
      <w:r w:rsidRPr="00B21C36">
        <w:rPr>
          <w:b/>
          <w:bCs/>
          <w:sz w:val="26"/>
          <w:szCs w:val="26"/>
          <w:lang w:val="vi-VN"/>
        </w:rPr>
        <w:t>2.</w:t>
      </w:r>
      <w:r w:rsidRPr="00B21C36">
        <w:rPr>
          <w:b/>
          <w:bCs/>
          <w:sz w:val="26"/>
          <w:szCs w:val="26"/>
        </w:rPr>
        <w:t xml:space="preserve"> </w:t>
      </w:r>
      <w:r w:rsidRPr="00B21C36">
        <w:rPr>
          <w:b/>
          <w:bCs/>
          <w:sz w:val="26"/>
          <w:szCs w:val="26"/>
          <w:lang w:val="vi-VN"/>
        </w:rPr>
        <w:t>Nội dung chương</w:t>
      </w:r>
    </w:p>
    <w:p w:rsidR="00D11EAB" w:rsidRPr="00B21C36" w:rsidRDefault="00D11EAB" w:rsidP="005322F4">
      <w:pPr>
        <w:spacing w:line="312" w:lineRule="auto"/>
        <w:rPr>
          <w:sz w:val="26"/>
          <w:szCs w:val="26"/>
        </w:rPr>
      </w:pPr>
      <w:r w:rsidRPr="00B21C36">
        <w:rPr>
          <w:sz w:val="26"/>
          <w:szCs w:val="26"/>
        </w:rPr>
        <w:t>2.1. Kế toán tài sản cố định</w:t>
      </w:r>
    </w:p>
    <w:p w:rsidR="00D11EAB" w:rsidRPr="00B21C36" w:rsidRDefault="00D11EAB" w:rsidP="005322F4">
      <w:pPr>
        <w:spacing w:line="312" w:lineRule="auto"/>
        <w:rPr>
          <w:spacing w:val="-4"/>
          <w:sz w:val="26"/>
          <w:szCs w:val="26"/>
        </w:rPr>
      </w:pPr>
      <w:r w:rsidRPr="00B21C36">
        <w:rPr>
          <w:sz w:val="26"/>
          <w:szCs w:val="26"/>
        </w:rPr>
        <w:t>2.1.1. Tài</w:t>
      </w:r>
      <w:r w:rsidRPr="00B21C36">
        <w:rPr>
          <w:spacing w:val="-5"/>
          <w:sz w:val="26"/>
          <w:szCs w:val="26"/>
        </w:rPr>
        <w:t xml:space="preserve"> </w:t>
      </w:r>
      <w:r w:rsidRPr="00B21C36">
        <w:rPr>
          <w:sz w:val="26"/>
          <w:szCs w:val="26"/>
        </w:rPr>
        <w:t>sản</w:t>
      </w:r>
      <w:r w:rsidRPr="00B21C36">
        <w:rPr>
          <w:spacing w:val="-1"/>
          <w:sz w:val="26"/>
          <w:szCs w:val="26"/>
        </w:rPr>
        <w:t xml:space="preserve"> </w:t>
      </w:r>
      <w:r w:rsidRPr="00B21C36">
        <w:rPr>
          <w:sz w:val="26"/>
          <w:szCs w:val="26"/>
        </w:rPr>
        <w:t>cố</w:t>
      </w:r>
      <w:r w:rsidRPr="00B21C36">
        <w:rPr>
          <w:spacing w:val="-5"/>
          <w:sz w:val="26"/>
          <w:szCs w:val="26"/>
        </w:rPr>
        <w:t xml:space="preserve"> </w:t>
      </w:r>
      <w:r w:rsidRPr="00B21C36">
        <w:rPr>
          <w:sz w:val="26"/>
          <w:szCs w:val="26"/>
        </w:rPr>
        <w:t>định</w:t>
      </w:r>
      <w:r w:rsidRPr="00B21C36">
        <w:rPr>
          <w:spacing w:val="-4"/>
          <w:sz w:val="26"/>
          <w:szCs w:val="26"/>
        </w:rPr>
        <w:t xml:space="preserve"> </w:t>
      </w:r>
      <w:r w:rsidRPr="00B21C36">
        <w:rPr>
          <w:sz w:val="26"/>
          <w:szCs w:val="26"/>
        </w:rPr>
        <w:t>hữu</w:t>
      </w:r>
      <w:r w:rsidRPr="00B21C36">
        <w:rPr>
          <w:spacing w:val="-5"/>
          <w:sz w:val="26"/>
          <w:szCs w:val="26"/>
        </w:rPr>
        <w:t xml:space="preserve"> </w:t>
      </w:r>
      <w:r w:rsidRPr="00B21C36">
        <w:rPr>
          <w:spacing w:val="-4"/>
          <w:sz w:val="26"/>
          <w:szCs w:val="26"/>
        </w:rPr>
        <w:t>hình</w:t>
      </w:r>
    </w:p>
    <w:p w:rsidR="00D11EAB" w:rsidRPr="00B21C36" w:rsidRDefault="00D11EAB" w:rsidP="005322F4">
      <w:pPr>
        <w:spacing w:line="312" w:lineRule="auto"/>
        <w:rPr>
          <w:spacing w:val="-4"/>
          <w:sz w:val="26"/>
          <w:szCs w:val="26"/>
        </w:rPr>
      </w:pPr>
      <w:r w:rsidRPr="00B21C36">
        <w:rPr>
          <w:spacing w:val="-4"/>
          <w:sz w:val="26"/>
          <w:szCs w:val="26"/>
        </w:rPr>
        <w:t>2.1.2. Tài sản cố định vô hình</w:t>
      </w:r>
    </w:p>
    <w:p w:rsidR="00D11EAB" w:rsidRPr="00B21C36" w:rsidRDefault="00D11EAB" w:rsidP="005322F4">
      <w:pPr>
        <w:spacing w:line="312" w:lineRule="auto"/>
        <w:rPr>
          <w:spacing w:val="-4"/>
          <w:sz w:val="26"/>
          <w:szCs w:val="26"/>
        </w:rPr>
      </w:pPr>
      <w:r w:rsidRPr="00B21C36">
        <w:rPr>
          <w:spacing w:val="-4"/>
          <w:sz w:val="26"/>
          <w:szCs w:val="26"/>
        </w:rPr>
        <w:t xml:space="preserve">2.1.3. </w:t>
      </w:r>
      <w:r w:rsidRPr="00B21C36">
        <w:rPr>
          <w:sz w:val="26"/>
          <w:szCs w:val="26"/>
        </w:rPr>
        <w:t>Khấu</w:t>
      </w:r>
      <w:r w:rsidRPr="00B21C36">
        <w:rPr>
          <w:spacing w:val="-4"/>
          <w:sz w:val="26"/>
          <w:szCs w:val="26"/>
        </w:rPr>
        <w:t xml:space="preserve"> </w:t>
      </w:r>
      <w:r w:rsidRPr="00B21C36">
        <w:rPr>
          <w:sz w:val="26"/>
          <w:szCs w:val="26"/>
        </w:rPr>
        <w:t>hao</w:t>
      </w:r>
      <w:r w:rsidRPr="00B21C36">
        <w:rPr>
          <w:spacing w:val="-2"/>
          <w:sz w:val="26"/>
          <w:szCs w:val="26"/>
        </w:rPr>
        <w:t xml:space="preserve"> </w:t>
      </w:r>
      <w:r w:rsidRPr="00B21C36">
        <w:rPr>
          <w:sz w:val="26"/>
          <w:szCs w:val="26"/>
        </w:rPr>
        <w:t>và</w:t>
      </w:r>
      <w:r w:rsidRPr="00B21C36">
        <w:rPr>
          <w:spacing w:val="-1"/>
          <w:sz w:val="26"/>
          <w:szCs w:val="26"/>
        </w:rPr>
        <w:t xml:space="preserve"> </w:t>
      </w:r>
      <w:r w:rsidRPr="00B21C36">
        <w:rPr>
          <w:sz w:val="26"/>
          <w:szCs w:val="26"/>
        </w:rPr>
        <w:t>hao</w:t>
      </w:r>
      <w:r w:rsidRPr="00B21C36">
        <w:rPr>
          <w:spacing w:val="-1"/>
          <w:sz w:val="26"/>
          <w:szCs w:val="26"/>
        </w:rPr>
        <w:t xml:space="preserve"> </w:t>
      </w:r>
      <w:r w:rsidRPr="00B21C36">
        <w:rPr>
          <w:sz w:val="26"/>
          <w:szCs w:val="26"/>
        </w:rPr>
        <w:t>mòn</w:t>
      </w:r>
      <w:r w:rsidRPr="00B21C36">
        <w:rPr>
          <w:spacing w:val="-5"/>
          <w:sz w:val="26"/>
          <w:szCs w:val="26"/>
        </w:rPr>
        <w:t xml:space="preserve"> </w:t>
      </w:r>
      <w:r w:rsidRPr="00B21C36">
        <w:rPr>
          <w:sz w:val="26"/>
          <w:szCs w:val="26"/>
        </w:rPr>
        <w:t>lũy</w:t>
      </w:r>
      <w:r w:rsidRPr="00B21C36">
        <w:rPr>
          <w:spacing w:val="-8"/>
          <w:sz w:val="26"/>
          <w:szCs w:val="26"/>
        </w:rPr>
        <w:t xml:space="preserve"> </w:t>
      </w:r>
      <w:r w:rsidRPr="00B21C36">
        <w:rPr>
          <w:sz w:val="26"/>
          <w:szCs w:val="26"/>
        </w:rPr>
        <w:t>kế</w:t>
      </w:r>
      <w:r w:rsidRPr="00B21C36">
        <w:rPr>
          <w:spacing w:val="-4"/>
          <w:sz w:val="26"/>
          <w:szCs w:val="26"/>
        </w:rPr>
        <w:t xml:space="preserve"> </w:t>
      </w:r>
      <w:r w:rsidRPr="00B21C36">
        <w:rPr>
          <w:sz w:val="26"/>
          <w:szCs w:val="26"/>
        </w:rPr>
        <w:t>tài</w:t>
      </w:r>
      <w:r w:rsidRPr="00B21C36">
        <w:rPr>
          <w:spacing w:val="-1"/>
          <w:sz w:val="26"/>
          <w:szCs w:val="26"/>
        </w:rPr>
        <w:t xml:space="preserve"> </w:t>
      </w:r>
      <w:r w:rsidRPr="00B21C36">
        <w:rPr>
          <w:sz w:val="26"/>
          <w:szCs w:val="26"/>
        </w:rPr>
        <w:t>sản</w:t>
      </w:r>
      <w:r w:rsidRPr="00B21C36">
        <w:rPr>
          <w:spacing w:val="-2"/>
          <w:sz w:val="26"/>
          <w:szCs w:val="26"/>
        </w:rPr>
        <w:t xml:space="preserve"> </w:t>
      </w:r>
      <w:r w:rsidRPr="00B21C36">
        <w:rPr>
          <w:sz w:val="26"/>
          <w:szCs w:val="26"/>
        </w:rPr>
        <w:t>cố</w:t>
      </w:r>
      <w:r w:rsidRPr="00B21C36">
        <w:rPr>
          <w:spacing w:val="-3"/>
          <w:sz w:val="26"/>
          <w:szCs w:val="26"/>
        </w:rPr>
        <w:t xml:space="preserve"> </w:t>
      </w:r>
      <w:r w:rsidRPr="00B21C36">
        <w:rPr>
          <w:spacing w:val="-4"/>
          <w:sz w:val="26"/>
          <w:szCs w:val="26"/>
        </w:rPr>
        <w:t>định</w:t>
      </w:r>
    </w:p>
    <w:p w:rsidR="00D11EAB" w:rsidRPr="00B21C36" w:rsidRDefault="00D11EAB" w:rsidP="005322F4">
      <w:pPr>
        <w:spacing w:line="312" w:lineRule="auto"/>
        <w:rPr>
          <w:sz w:val="26"/>
          <w:szCs w:val="26"/>
        </w:rPr>
      </w:pPr>
      <w:r w:rsidRPr="00B21C36">
        <w:rPr>
          <w:spacing w:val="-4"/>
          <w:sz w:val="26"/>
          <w:szCs w:val="26"/>
        </w:rPr>
        <w:t>2.1.4. Ghi sổ kế toán chi tiết tài sản cố định</w:t>
      </w:r>
    </w:p>
    <w:p w:rsidR="00D11EAB" w:rsidRPr="00B21C36" w:rsidRDefault="00D11EAB" w:rsidP="005322F4">
      <w:pPr>
        <w:spacing w:line="312" w:lineRule="auto"/>
        <w:rPr>
          <w:sz w:val="26"/>
          <w:szCs w:val="26"/>
        </w:rPr>
      </w:pPr>
      <w:r w:rsidRPr="00B21C36">
        <w:rPr>
          <w:sz w:val="26"/>
          <w:szCs w:val="26"/>
        </w:rPr>
        <w:t>2.2. Kế toán xây dựng cơ bản</w:t>
      </w:r>
    </w:p>
    <w:p w:rsidR="00D11EAB" w:rsidRPr="00B21C36" w:rsidRDefault="00D11EAB" w:rsidP="005322F4">
      <w:pPr>
        <w:spacing w:line="312" w:lineRule="auto"/>
        <w:rPr>
          <w:sz w:val="26"/>
          <w:szCs w:val="26"/>
        </w:rPr>
      </w:pPr>
      <w:r w:rsidRPr="00B21C36">
        <w:rPr>
          <w:sz w:val="26"/>
          <w:szCs w:val="26"/>
        </w:rPr>
        <w:t>2.2.1. Nguyên tắc kế toán</w:t>
      </w:r>
    </w:p>
    <w:p w:rsidR="00D11EAB" w:rsidRPr="00B21C36" w:rsidRDefault="00D11EAB" w:rsidP="005322F4">
      <w:pPr>
        <w:spacing w:line="312" w:lineRule="auto"/>
        <w:rPr>
          <w:sz w:val="26"/>
          <w:szCs w:val="26"/>
        </w:rPr>
      </w:pPr>
      <w:r w:rsidRPr="00B21C36">
        <w:rPr>
          <w:sz w:val="26"/>
          <w:szCs w:val="26"/>
        </w:rPr>
        <w:t>2.2.2. Kết cấu và nội dung phản ánh của Tài khoản 241­ XDCB dở dang</w:t>
      </w:r>
    </w:p>
    <w:p w:rsidR="00D11EAB" w:rsidRPr="00B21C36" w:rsidRDefault="00D11EAB" w:rsidP="005322F4">
      <w:pPr>
        <w:spacing w:line="312" w:lineRule="auto"/>
        <w:rPr>
          <w:sz w:val="26"/>
          <w:szCs w:val="26"/>
        </w:rPr>
      </w:pPr>
      <w:r w:rsidRPr="00B21C36">
        <w:rPr>
          <w:sz w:val="26"/>
          <w:szCs w:val="26"/>
        </w:rPr>
        <w:t>2.2.3. Phương pháp hạch toán kế toán một số hoạt động kinh tế chủ yếu</w:t>
      </w:r>
    </w:p>
    <w:p w:rsidR="00D11EAB" w:rsidRPr="00B21C36" w:rsidRDefault="00D11EAB" w:rsidP="005322F4">
      <w:pPr>
        <w:spacing w:line="312" w:lineRule="auto"/>
        <w:rPr>
          <w:sz w:val="26"/>
          <w:szCs w:val="26"/>
        </w:rPr>
      </w:pPr>
      <w:r w:rsidRPr="00B21C36">
        <w:rPr>
          <w:sz w:val="26"/>
          <w:szCs w:val="26"/>
        </w:rPr>
        <w:t xml:space="preserve">2.2.4. </w:t>
      </w:r>
      <w:r w:rsidRPr="00B21C36">
        <w:rPr>
          <w:spacing w:val="-4"/>
          <w:sz w:val="26"/>
          <w:szCs w:val="26"/>
        </w:rPr>
        <w:t>2.1.3. Ghi sổ kế toán chi tiết và sổ tổng hợp xây dựng cơ bản</w:t>
      </w:r>
    </w:p>
    <w:p w:rsidR="00D11EAB" w:rsidRPr="00B21C36" w:rsidRDefault="00D11EAB" w:rsidP="005322F4">
      <w:pPr>
        <w:spacing w:line="312" w:lineRule="auto"/>
        <w:rPr>
          <w:sz w:val="26"/>
          <w:szCs w:val="26"/>
          <w:lang w:val="vi-VN"/>
        </w:rPr>
      </w:pPr>
      <w:r w:rsidRPr="00B21C36">
        <w:rPr>
          <w:sz w:val="26"/>
          <w:szCs w:val="26"/>
        </w:rPr>
        <w:t>3. Bài tập thực hành ứng dụng</w:t>
      </w:r>
    </w:p>
    <w:p w:rsidR="00D11EAB" w:rsidRPr="00B21C36" w:rsidRDefault="00D11EAB" w:rsidP="005322F4">
      <w:pPr>
        <w:spacing w:line="312" w:lineRule="auto"/>
        <w:jc w:val="center"/>
        <w:rPr>
          <w:b/>
          <w:iCs/>
          <w:sz w:val="26"/>
          <w:szCs w:val="26"/>
        </w:rPr>
      </w:pPr>
      <w:r w:rsidRPr="00B21C36">
        <w:rPr>
          <w:b/>
          <w:iCs/>
          <w:sz w:val="26"/>
          <w:szCs w:val="26"/>
        </w:rPr>
        <w:t>Chương 4: Kế toán nguồn kinh phí và các loại vốn, quỹ</w:t>
      </w:r>
    </w:p>
    <w:p w:rsidR="00D11EAB" w:rsidRPr="00B21C36" w:rsidRDefault="00D11EAB" w:rsidP="005322F4">
      <w:pPr>
        <w:spacing w:line="312" w:lineRule="auto"/>
        <w:rPr>
          <w:iCs/>
          <w:sz w:val="26"/>
          <w:szCs w:val="26"/>
        </w:rPr>
      </w:pPr>
    </w:p>
    <w:p w:rsidR="00D11EAB" w:rsidRPr="00B21C36" w:rsidRDefault="00D11EAB" w:rsidP="005322F4">
      <w:pPr>
        <w:spacing w:line="312" w:lineRule="auto"/>
        <w:rPr>
          <w:b/>
          <w:bCs/>
          <w:i/>
          <w:iCs/>
          <w:sz w:val="26"/>
          <w:szCs w:val="26"/>
        </w:rPr>
      </w:pPr>
      <w:r w:rsidRPr="00B21C36">
        <w:rPr>
          <w:b/>
          <w:bCs/>
          <w:iCs/>
          <w:sz w:val="26"/>
          <w:szCs w:val="26"/>
          <w:lang w:val="vi-VN"/>
        </w:rPr>
        <w:t>1.</w:t>
      </w:r>
      <w:r w:rsidRPr="00B21C36">
        <w:rPr>
          <w:b/>
          <w:bCs/>
          <w:iCs/>
          <w:sz w:val="26"/>
          <w:szCs w:val="26"/>
        </w:rPr>
        <w:t xml:space="preserve"> </w:t>
      </w:r>
      <w:r w:rsidRPr="00B21C36">
        <w:rPr>
          <w:b/>
          <w:bCs/>
          <w:iCs/>
          <w:sz w:val="26"/>
          <w:szCs w:val="26"/>
          <w:lang w:val="vi-VN"/>
        </w:rPr>
        <w:t>Mục tiêu</w:t>
      </w:r>
    </w:p>
    <w:p w:rsidR="00D11EAB" w:rsidRPr="00B21C36" w:rsidRDefault="00D11EAB" w:rsidP="005322F4">
      <w:pPr>
        <w:spacing w:line="312" w:lineRule="auto"/>
        <w:rPr>
          <w:iCs/>
          <w:sz w:val="26"/>
          <w:szCs w:val="26"/>
          <w:lang w:val="vi-VN"/>
        </w:rPr>
      </w:pPr>
      <w:r w:rsidRPr="00B21C36">
        <w:rPr>
          <w:iCs/>
          <w:sz w:val="26"/>
          <w:szCs w:val="26"/>
          <w:lang w:val="vi-VN"/>
        </w:rPr>
        <w:t>- Trình bày được các nguồn kinh phí</w:t>
      </w:r>
      <w:r w:rsidRPr="00B21C36">
        <w:rPr>
          <w:iCs/>
          <w:sz w:val="26"/>
          <w:szCs w:val="26"/>
        </w:rPr>
        <w:t xml:space="preserve"> và các loại vốn, quỹ</w:t>
      </w:r>
      <w:r w:rsidRPr="00B21C36">
        <w:rPr>
          <w:iCs/>
          <w:sz w:val="26"/>
          <w:szCs w:val="26"/>
          <w:lang w:val="vi-VN"/>
        </w:rPr>
        <w:t xml:space="preserve"> trong đơn vị HCSN</w:t>
      </w:r>
    </w:p>
    <w:p w:rsidR="00D11EAB" w:rsidRPr="00B21C36" w:rsidRDefault="00D11EAB" w:rsidP="005322F4">
      <w:pPr>
        <w:spacing w:line="312" w:lineRule="auto"/>
        <w:rPr>
          <w:iCs/>
          <w:sz w:val="26"/>
          <w:szCs w:val="26"/>
        </w:rPr>
      </w:pPr>
      <w:r w:rsidRPr="00B21C36">
        <w:rPr>
          <w:iCs/>
          <w:sz w:val="26"/>
          <w:szCs w:val="26"/>
          <w:lang w:val="vi-VN"/>
        </w:rPr>
        <w:t>- Trình bày được nguyên tắc kế toán, kết cấu tài khoản và phương pháp kế toán</w:t>
      </w:r>
    </w:p>
    <w:p w:rsidR="00D11EAB" w:rsidRPr="00B21C36" w:rsidRDefault="00D11EAB" w:rsidP="005322F4">
      <w:pPr>
        <w:spacing w:line="312" w:lineRule="auto"/>
        <w:rPr>
          <w:iCs/>
          <w:sz w:val="26"/>
          <w:szCs w:val="26"/>
        </w:rPr>
      </w:pPr>
      <w:r w:rsidRPr="00B21C36">
        <w:rPr>
          <w:iCs/>
          <w:sz w:val="26"/>
          <w:szCs w:val="26"/>
          <w:lang w:val="vi-VN"/>
        </w:rPr>
        <w:t>- Khái quát được phương pháp hạch toán các nghiệp vụ chủ yếu</w:t>
      </w:r>
    </w:p>
    <w:p w:rsidR="00D11EAB" w:rsidRPr="00B21C36" w:rsidRDefault="00D11EAB" w:rsidP="005322F4">
      <w:pPr>
        <w:spacing w:line="312" w:lineRule="auto"/>
        <w:rPr>
          <w:iCs/>
          <w:sz w:val="26"/>
          <w:szCs w:val="26"/>
        </w:rPr>
      </w:pPr>
      <w:r w:rsidRPr="00B21C36">
        <w:rPr>
          <w:iCs/>
          <w:sz w:val="26"/>
          <w:szCs w:val="26"/>
          <w:lang w:val="vi-VN"/>
        </w:rPr>
        <w:t>- Vận dụng làm được bài tập thực hành liên quan đến các nguồn kinh phí</w:t>
      </w:r>
      <w:r w:rsidRPr="00B21C36">
        <w:rPr>
          <w:iCs/>
          <w:sz w:val="26"/>
          <w:szCs w:val="26"/>
        </w:rPr>
        <w:t xml:space="preserve"> và các loại vốn, quỹ.</w:t>
      </w:r>
    </w:p>
    <w:p w:rsidR="00D11EAB" w:rsidRPr="00B21C36" w:rsidRDefault="00D11EAB" w:rsidP="005322F4">
      <w:pPr>
        <w:spacing w:line="312" w:lineRule="auto"/>
        <w:rPr>
          <w:iCs/>
          <w:sz w:val="26"/>
          <w:szCs w:val="26"/>
          <w:lang w:val="vi-VN"/>
        </w:rPr>
      </w:pPr>
      <w:r w:rsidRPr="00B21C36">
        <w:rPr>
          <w:iCs/>
          <w:sz w:val="26"/>
          <w:szCs w:val="26"/>
          <w:lang w:val="vi-VN"/>
        </w:rPr>
        <w:t>- Phân biệt được các nguồn kinh phí trong đơn vị HCSN</w:t>
      </w:r>
    </w:p>
    <w:p w:rsidR="00D11EAB" w:rsidRPr="00B21C36" w:rsidRDefault="00D11EAB" w:rsidP="005322F4">
      <w:pPr>
        <w:spacing w:line="312" w:lineRule="auto"/>
        <w:rPr>
          <w:iCs/>
          <w:sz w:val="26"/>
          <w:szCs w:val="26"/>
          <w:lang w:val="vi-VN"/>
        </w:rPr>
      </w:pPr>
      <w:r w:rsidRPr="00B21C36">
        <w:rPr>
          <w:iCs/>
          <w:sz w:val="26"/>
          <w:szCs w:val="26"/>
          <w:lang w:val="vi-VN"/>
        </w:rPr>
        <w:t>- Xác định được các chứng từ kế toán liên quan đến các nguồn kinh phí</w:t>
      </w:r>
      <w:r w:rsidRPr="00B21C36">
        <w:rPr>
          <w:iCs/>
          <w:sz w:val="26"/>
          <w:szCs w:val="26"/>
        </w:rPr>
        <w:t xml:space="preserve"> và các loại vốn, quỹ</w:t>
      </w:r>
      <w:r w:rsidRPr="00B21C36">
        <w:rPr>
          <w:iCs/>
          <w:sz w:val="26"/>
          <w:szCs w:val="26"/>
          <w:lang w:val="vi-VN"/>
        </w:rPr>
        <w:t xml:space="preserve"> trong đơn vị HCSN </w:t>
      </w:r>
    </w:p>
    <w:p w:rsidR="00D11EAB" w:rsidRPr="00B21C36" w:rsidRDefault="00D11EAB" w:rsidP="005322F4">
      <w:pPr>
        <w:spacing w:line="312" w:lineRule="auto"/>
        <w:rPr>
          <w:iCs/>
          <w:sz w:val="26"/>
          <w:szCs w:val="26"/>
        </w:rPr>
      </w:pPr>
      <w:r w:rsidRPr="00B21C36">
        <w:rPr>
          <w:iCs/>
          <w:sz w:val="26"/>
          <w:szCs w:val="26"/>
          <w:lang w:val="vi-VN"/>
        </w:rPr>
        <w:t>- Vào được sổ kế toán chi tiết các nguồn kinh phí</w:t>
      </w:r>
      <w:r w:rsidRPr="00B21C36">
        <w:rPr>
          <w:iCs/>
          <w:sz w:val="26"/>
          <w:szCs w:val="26"/>
        </w:rPr>
        <w:t xml:space="preserve"> và các loại vốn, quỹ</w:t>
      </w:r>
      <w:r w:rsidRPr="00B21C36">
        <w:rPr>
          <w:iCs/>
          <w:sz w:val="26"/>
          <w:szCs w:val="26"/>
          <w:lang w:val="vi-VN"/>
        </w:rPr>
        <w:t xml:space="preserve"> trong đơn vị HCSN</w:t>
      </w:r>
    </w:p>
    <w:p w:rsidR="00D11EAB" w:rsidRPr="00B21C36" w:rsidRDefault="00D11EAB" w:rsidP="005322F4">
      <w:pPr>
        <w:spacing w:line="312" w:lineRule="auto"/>
        <w:rPr>
          <w:iCs/>
          <w:sz w:val="26"/>
          <w:szCs w:val="26"/>
        </w:rPr>
      </w:pPr>
      <w:r w:rsidRPr="00B21C36">
        <w:rPr>
          <w:iCs/>
          <w:sz w:val="26"/>
          <w:szCs w:val="26"/>
          <w:lang w:val="vi-VN"/>
        </w:rPr>
        <w:t xml:space="preserve">- Vào được sổ kế toán chi tổng hợp cho các tài khoản liên quan đến kế các nguồn kinh phí trong đơn vị HCSN theo hình thức </w:t>
      </w:r>
      <w:r w:rsidRPr="00B21C36">
        <w:rPr>
          <w:iCs/>
          <w:sz w:val="26"/>
          <w:szCs w:val="26"/>
        </w:rPr>
        <w:t>nhật ký chung</w:t>
      </w:r>
    </w:p>
    <w:p w:rsidR="00D11EAB" w:rsidRPr="00B21C36" w:rsidRDefault="00D11EAB" w:rsidP="005322F4">
      <w:pPr>
        <w:spacing w:line="312" w:lineRule="auto"/>
        <w:rPr>
          <w:iCs/>
          <w:sz w:val="26"/>
          <w:szCs w:val="26"/>
          <w:lang w:val="vi-VN"/>
        </w:rPr>
      </w:pPr>
      <w:r w:rsidRPr="00B21C36">
        <w:rPr>
          <w:iCs/>
          <w:sz w:val="26"/>
          <w:szCs w:val="26"/>
          <w:lang w:val="vi-VN"/>
        </w:rPr>
        <w:t xml:space="preserve">- Tuân thủ các quy định theo luật kế toán </w:t>
      </w:r>
    </w:p>
    <w:p w:rsidR="00D11EAB" w:rsidRPr="00B21C36" w:rsidRDefault="00D11EAB" w:rsidP="005322F4">
      <w:pPr>
        <w:spacing w:line="312" w:lineRule="auto"/>
        <w:rPr>
          <w:b/>
          <w:bCs/>
          <w:iCs/>
          <w:sz w:val="26"/>
          <w:szCs w:val="26"/>
        </w:rPr>
      </w:pPr>
      <w:r w:rsidRPr="00B21C36">
        <w:rPr>
          <w:b/>
          <w:bCs/>
          <w:iCs/>
          <w:sz w:val="26"/>
          <w:szCs w:val="26"/>
          <w:lang w:val="vi-VN"/>
        </w:rPr>
        <w:t>2.</w:t>
      </w:r>
      <w:r w:rsidRPr="00B21C36">
        <w:rPr>
          <w:b/>
          <w:bCs/>
          <w:iCs/>
          <w:sz w:val="26"/>
          <w:szCs w:val="26"/>
        </w:rPr>
        <w:t xml:space="preserve"> </w:t>
      </w:r>
      <w:r w:rsidRPr="00B21C36">
        <w:rPr>
          <w:b/>
          <w:bCs/>
          <w:iCs/>
          <w:sz w:val="26"/>
          <w:szCs w:val="26"/>
          <w:lang w:val="vi-VN"/>
        </w:rPr>
        <w:t>Nội dung chương</w:t>
      </w:r>
    </w:p>
    <w:p w:rsidR="00D11EAB" w:rsidRPr="00B21C36" w:rsidRDefault="00D11EAB" w:rsidP="005322F4">
      <w:pPr>
        <w:spacing w:line="312" w:lineRule="auto"/>
        <w:rPr>
          <w:iCs/>
          <w:sz w:val="26"/>
          <w:szCs w:val="26"/>
        </w:rPr>
      </w:pPr>
      <w:r w:rsidRPr="00B21C36">
        <w:rPr>
          <w:iCs/>
          <w:sz w:val="26"/>
          <w:szCs w:val="26"/>
        </w:rPr>
        <w:t>2.1. Kế toán vốn kinh doanh</w:t>
      </w:r>
    </w:p>
    <w:p w:rsidR="00D11EAB" w:rsidRPr="00B21C36" w:rsidRDefault="00D11EAB" w:rsidP="005322F4">
      <w:pPr>
        <w:spacing w:line="312" w:lineRule="auto"/>
        <w:rPr>
          <w:iCs/>
          <w:sz w:val="26"/>
          <w:szCs w:val="26"/>
        </w:rPr>
      </w:pPr>
      <w:r w:rsidRPr="00B21C36">
        <w:rPr>
          <w:iCs/>
          <w:sz w:val="26"/>
          <w:szCs w:val="26"/>
        </w:rPr>
        <w:t>2.1.1. Nguyên tắc kế toán</w:t>
      </w:r>
    </w:p>
    <w:p w:rsidR="00D11EAB" w:rsidRPr="00B21C36" w:rsidRDefault="00D11EAB" w:rsidP="005322F4">
      <w:pPr>
        <w:spacing w:line="312" w:lineRule="auto"/>
        <w:rPr>
          <w:spacing w:val="-2"/>
          <w:sz w:val="26"/>
          <w:szCs w:val="26"/>
        </w:rPr>
      </w:pPr>
      <w:r w:rsidRPr="00B21C36">
        <w:rPr>
          <w:iCs/>
          <w:sz w:val="26"/>
          <w:szCs w:val="26"/>
        </w:rPr>
        <w:t xml:space="preserve">2.1.2. </w:t>
      </w:r>
      <w:r w:rsidRPr="00B21C36">
        <w:rPr>
          <w:sz w:val="26"/>
          <w:szCs w:val="26"/>
        </w:rPr>
        <w:t>Kết</w:t>
      </w:r>
      <w:r w:rsidRPr="00B21C36">
        <w:rPr>
          <w:spacing w:val="-5"/>
          <w:sz w:val="26"/>
          <w:szCs w:val="26"/>
        </w:rPr>
        <w:t xml:space="preserve"> </w:t>
      </w:r>
      <w:r w:rsidRPr="00B21C36">
        <w:rPr>
          <w:sz w:val="26"/>
          <w:szCs w:val="26"/>
        </w:rPr>
        <w:t>cấu</w:t>
      </w:r>
      <w:r w:rsidRPr="00B21C36">
        <w:rPr>
          <w:spacing w:val="-2"/>
          <w:sz w:val="26"/>
          <w:szCs w:val="26"/>
        </w:rPr>
        <w:t xml:space="preserve"> </w:t>
      </w:r>
      <w:r w:rsidRPr="00B21C36">
        <w:rPr>
          <w:sz w:val="26"/>
          <w:szCs w:val="26"/>
        </w:rPr>
        <w:t>và</w:t>
      </w:r>
      <w:r w:rsidRPr="00B21C36">
        <w:rPr>
          <w:spacing w:val="-5"/>
          <w:sz w:val="26"/>
          <w:szCs w:val="26"/>
        </w:rPr>
        <w:t xml:space="preserve"> </w:t>
      </w:r>
      <w:r w:rsidRPr="00B21C36">
        <w:rPr>
          <w:sz w:val="26"/>
          <w:szCs w:val="26"/>
        </w:rPr>
        <w:t>nội</w:t>
      </w:r>
      <w:r w:rsidRPr="00B21C36">
        <w:rPr>
          <w:spacing w:val="-1"/>
          <w:sz w:val="26"/>
          <w:szCs w:val="26"/>
        </w:rPr>
        <w:t xml:space="preserve"> </w:t>
      </w:r>
      <w:r w:rsidRPr="00B21C36">
        <w:rPr>
          <w:sz w:val="26"/>
          <w:szCs w:val="26"/>
        </w:rPr>
        <w:t>dung</w:t>
      </w:r>
      <w:r w:rsidRPr="00B21C36">
        <w:rPr>
          <w:spacing w:val="-5"/>
          <w:sz w:val="26"/>
          <w:szCs w:val="26"/>
        </w:rPr>
        <w:t xml:space="preserve"> </w:t>
      </w:r>
      <w:r w:rsidRPr="00B21C36">
        <w:rPr>
          <w:sz w:val="26"/>
          <w:szCs w:val="26"/>
        </w:rPr>
        <w:t>phản</w:t>
      </w:r>
      <w:r w:rsidRPr="00B21C36">
        <w:rPr>
          <w:spacing w:val="-5"/>
          <w:sz w:val="26"/>
          <w:szCs w:val="26"/>
        </w:rPr>
        <w:t xml:space="preserve"> </w:t>
      </w:r>
      <w:r w:rsidRPr="00B21C36">
        <w:rPr>
          <w:sz w:val="26"/>
          <w:szCs w:val="26"/>
        </w:rPr>
        <w:t>ánh</w:t>
      </w:r>
      <w:r w:rsidRPr="00B21C36">
        <w:rPr>
          <w:spacing w:val="-2"/>
          <w:sz w:val="26"/>
          <w:szCs w:val="26"/>
        </w:rPr>
        <w:t xml:space="preserve"> </w:t>
      </w:r>
      <w:r w:rsidRPr="00B21C36">
        <w:rPr>
          <w:sz w:val="26"/>
          <w:szCs w:val="26"/>
        </w:rPr>
        <w:t>của</w:t>
      </w:r>
      <w:r w:rsidRPr="00B21C36">
        <w:rPr>
          <w:spacing w:val="-4"/>
          <w:sz w:val="26"/>
          <w:szCs w:val="26"/>
        </w:rPr>
        <w:t xml:space="preserve"> </w:t>
      </w:r>
      <w:r w:rsidRPr="00B21C36">
        <w:rPr>
          <w:sz w:val="26"/>
          <w:szCs w:val="26"/>
        </w:rPr>
        <w:t>Tài</w:t>
      </w:r>
      <w:r w:rsidRPr="00B21C36">
        <w:rPr>
          <w:spacing w:val="-2"/>
          <w:sz w:val="26"/>
          <w:szCs w:val="26"/>
        </w:rPr>
        <w:t xml:space="preserve"> </w:t>
      </w:r>
      <w:r w:rsidRPr="00B21C36">
        <w:rPr>
          <w:sz w:val="26"/>
          <w:szCs w:val="26"/>
        </w:rPr>
        <w:t>khoản</w:t>
      </w:r>
      <w:r w:rsidRPr="00B21C36">
        <w:rPr>
          <w:spacing w:val="-5"/>
          <w:sz w:val="26"/>
          <w:szCs w:val="26"/>
        </w:rPr>
        <w:t xml:space="preserve"> </w:t>
      </w:r>
      <w:r w:rsidRPr="00B21C36">
        <w:rPr>
          <w:sz w:val="26"/>
          <w:szCs w:val="26"/>
        </w:rPr>
        <w:t>411­</w:t>
      </w:r>
      <w:r w:rsidRPr="00B21C36">
        <w:rPr>
          <w:spacing w:val="-4"/>
          <w:sz w:val="26"/>
          <w:szCs w:val="26"/>
        </w:rPr>
        <w:t xml:space="preserve"> </w:t>
      </w:r>
      <w:r w:rsidRPr="00B21C36">
        <w:rPr>
          <w:sz w:val="26"/>
          <w:szCs w:val="26"/>
        </w:rPr>
        <w:t>Nguồn</w:t>
      </w:r>
      <w:r w:rsidRPr="00B21C36">
        <w:rPr>
          <w:spacing w:val="-5"/>
          <w:sz w:val="26"/>
          <w:szCs w:val="26"/>
        </w:rPr>
        <w:t xml:space="preserve"> </w:t>
      </w:r>
      <w:r w:rsidRPr="00B21C36">
        <w:rPr>
          <w:sz w:val="26"/>
          <w:szCs w:val="26"/>
        </w:rPr>
        <w:t>vốn</w:t>
      </w:r>
      <w:r w:rsidRPr="00B21C36">
        <w:rPr>
          <w:spacing w:val="-5"/>
          <w:sz w:val="26"/>
          <w:szCs w:val="26"/>
        </w:rPr>
        <w:t xml:space="preserve"> </w:t>
      </w:r>
      <w:r w:rsidRPr="00B21C36">
        <w:rPr>
          <w:sz w:val="26"/>
          <w:szCs w:val="26"/>
        </w:rPr>
        <w:t>kinh</w:t>
      </w:r>
      <w:r w:rsidRPr="00B21C36">
        <w:rPr>
          <w:spacing w:val="-4"/>
          <w:sz w:val="26"/>
          <w:szCs w:val="26"/>
        </w:rPr>
        <w:t xml:space="preserve"> </w:t>
      </w:r>
      <w:r w:rsidRPr="00B21C36">
        <w:rPr>
          <w:spacing w:val="-2"/>
          <w:sz w:val="26"/>
          <w:szCs w:val="26"/>
        </w:rPr>
        <w:t>doanh</w:t>
      </w:r>
    </w:p>
    <w:p w:rsidR="00D11EAB" w:rsidRPr="00B21C36" w:rsidRDefault="00D11EAB" w:rsidP="005322F4">
      <w:pPr>
        <w:spacing w:line="312" w:lineRule="auto"/>
        <w:rPr>
          <w:iCs/>
          <w:sz w:val="26"/>
          <w:szCs w:val="26"/>
        </w:rPr>
      </w:pPr>
      <w:r w:rsidRPr="00B21C36">
        <w:rPr>
          <w:spacing w:val="-2"/>
          <w:sz w:val="26"/>
          <w:szCs w:val="26"/>
        </w:rPr>
        <w:t xml:space="preserve">2.1.3. </w:t>
      </w:r>
      <w:r w:rsidRPr="00B21C36">
        <w:rPr>
          <w:sz w:val="26"/>
          <w:szCs w:val="26"/>
        </w:rPr>
        <w:t>Phương</w:t>
      </w:r>
      <w:r w:rsidRPr="00B21C36">
        <w:rPr>
          <w:spacing w:val="-2"/>
          <w:sz w:val="26"/>
          <w:szCs w:val="26"/>
        </w:rPr>
        <w:t xml:space="preserve"> </w:t>
      </w:r>
      <w:r w:rsidRPr="00B21C36">
        <w:rPr>
          <w:sz w:val="26"/>
          <w:szCs w:val="26"/>
        </w:rPr>
        <w:t>pháp</w:t>
      </w:r>
      <w:r w:rsidRPr="00B21C36">
        <w:rPr>
          <w:spacing w:val="-5"/>
          <w:sz w:val="26"/>
          <w:szCs w:val="26"/>
        </w:rPr>
        <w:t xml:space="preserve"> </w:t>
      </w:r>
      <w:r w:rsidRPr="00B21C36">
        <w:rPr>
          <w:sz w:val="26"/>
          <w:szCs w:val="26"/>
        </w:rPr>
        <w:t>hạch</w:t>
      </w:r>
      <w:r w:rsidRPr="00B21C36">
        <w:rPr>
          <w:spacing w:val="-2"/>
          <w:sz w:val="26"/>
          <w:szCs w:val="26"/>
        </w:rPr>
        <w:t xml:space="preserve"> </w:t>
      </w:r>
      <w:r w:rsidRPr="00B21C36">
        <w:rPr>
          <w:sz w:val="26"/>
          <w:szCs w:val="26"/>
        </w:rPr>
        <w:t>toán</w:t>
      </w:r>
      <w:r w:rsidRPr="00B21C36">
        <w:rPr>
          <w:spacing w:val="-5"/>
          <w:sz w:val="26"/>
          <w:szCs w:val="26"/>
        </w:rPr>
        <w:t xml:space="preserve"> </w:t>
      </w:r>
      <w:r w:rsidRPr="00B21C36">
        <w:rPr>
          <w:sz w:val="26"/>
          <w:szCs w:val="26"/>
        </w:rPr>
        <w:t>kế</w:t>
      </w:r>
      <w:r w:rsidRPr="00B21C36">
        <w:rPr>
          <w:spacing w:val="-4"/>
          <w:sz w:val="26"/>
          <w:szCs w:val="26"/>
        </w:rPr>
        <w:t xml:space="preserve"> </w:t>
      </w:r>
      <w:r w:rsidRPr="00B21C36">
        <w:rPr>
          <w:sz w:val="26"/>
          <w:szCs w:val="26"/>
        </w:rPr>
        <w:t>toán</w:t>
      </w:r>
      <w:r w:rsidRPr="00B21C36">
        <w:rPr>
          <w:spacing w:val="-2"/>
          <w:sz w:val="26"/>
          <w:szCs w:val="26"/>
        </w:rPr>
        <w:t xml:space="preserve"> </w:t>
      </w:r>
      <w:r w:rsidRPr="00B21C36">
        <w:rPr>
          <w:sz w:val="26"/>
          <w:szCs w:val="26"/>
        </w:rPr>
        <w:t>một</w:t>
      </w:r>
      <w:r w:rsidRPr="00B21C36">
        <w:rPr>
          <w:spacing w:val="-5"/>
          <w:sz w:val="26"/>
          <w:szCs w:val="26"/>
        </w:rPr>
        <w:t xml:space="preserve"> </w:t>
      </w:r>
      <w:r w:rsidRPr="00B21C36">
        <w:rPr>
          <w:sz w:val="26"/>
          <w:szCs w:val="26"/>
        </w:rPr>
        <w:t>số</w:t>
      </w:r>
      <w:r w:rsidRPr="00B21C36">
        <w:rPr>
          <w:spacing w:val="-4"/>
          <w:sz w:val="26"/>
          <w:szCs w:val="26"/>
        </w:rPr>
        <w:t xml:space="preserve"> </w:t>
      </w:r>
      <w:r w:rsidRPr="00B21C36">
        <w:rPr>
          <w:sz w:val="26"/>
          <w:szCs w:val="26"/>
        </w:rPr>
        <w:t>hoạt</w:t>
      </w:r>
      <w:r w:rsidRPr="00B21C36">
        <w:rPr>
          <w:spacing w:val="-5"/>
          <w:sz w:val="26"/>
          <w:szCs w:val="26"/>
        </w:rPr>
        <w:t xml:space="preserve"> </w:t>
      </w:r>
      <w:r w:rsidRPr="00B21C36">
        <w:rPr>
          <w:sz w:val="26"/>
          <w:szCs w:val="26"/>
        </w:rPr>
        <w:t>động</w:t>
      </w:r>
      <w:r w:rsidRPr="00B21C36">
        <w:rPr>
          <w:spacing w:val="-5"/>
          <w:sz w:val="26"/>
          <w:szCs w:val="26"/>
        </w:rPr>
        <w:t xml:space="preserve"> </w:t>
      </w:r>
      <w:r w:rsidRPr="00B21C36">
        <w:rPr>
          <w:sz w:val="26"/>
          <w:szCs w:val="26"/>
        </w:rPr>
        <w:t>kinh</w:t>
      </w:r>
      <w:r w:rsidRPr="00B21C36">
        <w:rPr>
          <w:spacing w:val="-4"/>
          <w:sz w:val="26"/>
          <w:szCs w:val="26"/>
        </w:rPr>
        <w:t xml:space="preserve"> </w:t>
      </w:r>
      <w:r w:rsidRPr="00B21C36">
        <w:rPr>
          <w:sz w:val="26"/>
          <w:szCs w:val="26"/>
        </w:rPr>
        <w:t>tế</w:t>
      </w:r>
      <w:r w:rsidRPr="00B21C36">
        <w:rPr>
          <w:spacing w:val="-5"/>
          <w:sz w:val="26"/>
          <w:szCs w:val="26"/>
        </w:rPr>
        <w:t xml:space="preserve"> </w:t>
      </w:r>
      <w:r w:rsidRPr="00B21C36">
        <w:rPr>
          <w:sz w:val="26"/>
          <w:szCs w:val="26"/>
        </w:rPr>
        <w:t>chủ</w:t>
      </w:r>
      <w:r w:rsidRPr="00B21C36">
        <w:rPr>
          <w:spacing w:val="3"/>
          <w:sz w:val="26"/>
          <w:szCs w:val="26"/>
        </w:rPr>
        <w:t xml:space="preserve"> </w:t>
      </w:r>
      <w:r w:rsidRPr="00B21C36">
        <w:rPr>
          <w:spacing w:val="-5"/>
          <w:sz w:val="26"/>
          <w:szCs w:val="26"/>
        </w:rPr>
        <w:t>yếu</w:t>
      </w:r>
    </w:p>
    <w:p w:rsidR="00D11EAB" w:rsidRPr="00B21C36" w:rsidRDefault="00D11EAB" w:rsidP="005322F4">
      <w:pPr>
        <w:spacing w:line="312" w:lineRule="auto"/>
        <w:rPr>
          <w:iCs/>
          <w:sz w:val="26"/>
          <w:szCs w:val="26"/>
        </w:rPr>
      </w:pPr>
      <w:r w:rsidRPr="00B21C36">
        <w:rPr>
          <w:iCs/>
          <w:sz w:val="26"/>
          <w:szCs w:val="26"/>
        </w:rPr>
        <w:t>2.2. Kế toán thặng dư (thâm hụt) lũy kế</w:t>
      </w:r>
    </w:p>
    <w:p w:rsidR="00D11EAB" w:rsidRPr="00B21C36" w:rsidRDefault="00D11EAB" w:rsidP="005322F4">
      <w:pPr>
        <w:spacing w:line="312" w:lineRule="auto"/>
        <w:rPr>
          <w:spacing w:val="-4"/>
          <w:sz w:val="26"/>
          <w:szCs w:val="26"/>
        </w:rPr>
      </w:pPr>
      <w:r w:rsidRPr="00B21C36">
        <w:rPr>
          <w:iCs/>
          <w:sz w:val="26"/>
          <w:szCs w:val="26"/>
        </w:rPr>
        <w:t xml:space="preserve">2.2.1. </w:t>
      </w:r>
      <w:r w:rsidRPr="00B21C36">
        <w:rPr>
          <w:sz w:val="26"/>
          <w:szCs w:val="26"/>
        </w:rPr>
        <w:t>Nguyên</w:t>
      </w:r>
      <w:r w:rsidRPr="00B21C36">
        <w:rPr>
          <w:spacing w:val="-6"/>
          <w:sz w:val="26"/>
          <w:szCs w:val="26"/>
        </w:rPr>
        <w:t xml:space="preserve"> </w:t>
      </w:r>
      <w:r w:rsidRPr="00B21C36">
        <w:rPr>
          <w:sz w:val="26"/>
          <w:szCs w:val="26"/>
        </w:rPr>
        <w:t>tắc</w:t>
      </w:r>
      <w:r w:rsidRPr="00B21C36">
        <w:rPr>
          <w:spacing w:val="-5"/>
          <w:sz w:val="26"/>
          <w:szCs w:val="26"/>
        </w:rPr>
        <w:t xml:space="preserve"> </w:t>
      </w:r>
      <w:r w:rsidRPr="00B21C36">
        <w:rPr>
          <w:sz w:val="26"/>
          <w:szCs w:val="26"/>
        </w:rPr>
        <w:t>kế</w:t>
      </w:r>
      <w:r w:rsidRPr="00B21C36">
        <w:rPr>
          <w:spacing w:val="-2"/>
          <w:sz w:val="26"/>
          <w:szCs w:val="26"/>
        </w:rPr>
        <w:t xml:space="preserve"> </w:t>
      </w:r>
      <w:r w:rsidRPr="00B21C36">
        <w:rPr>
          <w:spacing w:val="-4"/>
          <w:sz w:val="26"/>
          <w:szCs w:val="26"/>
        </w:rPr>
        <w:t>toán</w:t>
      </w:r>
    </w:p>
    <w:p w:rsidR="00D11EAB" w:rsidRPr="00B21C36" w:rsidRDefault="00D11EAB" w:rsidP="005322F4">
      <w:pPr>
        <w:spacing w:line="312" w:lineRule="auto"/>
        <w:rPr>
          <w:spacing w:val="-8"/>
          <w:sz w:val="26"/>
          <w:szCs w:val="26"/>
        </w:rPr>
      </w:pPr>
      <w:r w:rsidRPr="00B21C36">
        <w:rPr>
          <w:spacing w:val="-8"/>
          <w:sz w:val="26"/>
          <w:szCs w:val="26"/>
        </w:rPr>
        <w:t>2.2.2. Kết cấu và nội dung phản ánh của Tài khoản 421­ Thặng dư (thâm hụt) lũy kế</w:t>
      </w:r>
    </w:p>
    <w:p w:rsidR="00D11EAB" w:rsidRPr="00B21C36" w:rsidRDefault="00D11EAB" w:rsidP="005322F4">
      <w:pPr>
        <w:spacing w:line="312" w:lineRule="auto"/>
        <w:rPr>
          <w:spacing w:val="-5"/>
          <w:sz w:val="26"/>
          <w:szCs w:val="26"/>
        </w:rPr>
      </w:pPr>
      <w:r w:rsidRPr="00B21C36">
        <w:rPr>
          <w:spacing w:val="-5"/>
          <w:sz w:val="26"/>
          <w:szCs w:val="26"/>
        </w:rPr>
        <w:t xml:space="preserve">2.2.3. </w:t>
      </w:r>
      <w:r w:rsidRPr="00B21C36">
        <w:rPr>
          <w:sz w:val="26"/>
          <w:szCs w:val="26"/>
        </w:rPr>
        <w:t>Phương</w:t>
      </w:r>
      <w:r w:rsidRPr="00B21C36">
        <w:rPr>
          <w:spacing w:val="-2"/>
          <w:sz w:val="26"/>
          <w:szCs w:val="26"/>
        </w:rPr>
        <w:t xml:space="preserve"> </w:t>
      </w:r>
      <w:r w:rsidRPr="00B21C36">
        <w:rPr>
          <w:sz w:val="26"/>
          <w:szCs w:val="26"/>
        </w:rPr>
        <w:t>pháp</w:t>
      </w:r>
      <w:r w:rsidRPr="00B21C36">
        <w:rPr>
          <w:spacing w:val="-5"/>
          <w:sz w:val="26"/>
          <w:szCs w:val="26"/>
        </w:rPr>
        <w:t xml:space="preserve"> </w:t>
      </w:r>
      <w:r w:rsidRPr="00B21C36">
        <w:rPr>
          <w:sz w:val="26"/>
          <w:szCs w:val="26"/>
        </w:rPr>
        <w:t>hạch</w:t>
      </w:r>
      <w:r w:rsidRPr="00B21C36">
        <w:rPr>
          <w:spacing w:val="-2"/>
          <w:sz w:val="26"/>
          <w:szCs w:val="26"/>
        </w:rPr>
        <w:t xml:space="preserve"> </w:t>
      </w:r>
      <w:r w:rsidRPr="00B21C36">
        <w:rPr>
          <w:sz w:val="26"/>
          <w:szCs w:val="26"/>
        </w:rPr>
        <w:t>toán</w:t>
      </w:r>
      <w:r w:rsidRPr="00B21C36">
        <w:rPr>
          <w:spacing w:val="-5"/>
          <w:sz w:val="26"/>
          <w:szCs w:val="26"/>
        </w:rPr>
        <w:t xml:space="preserve"> </w:t>
      </w:r>
      <w:r w:rsidRPr="00B21C36">
        <w:rPr>
          <w:sz w:val="26"/>
          <w:szCs w:val="26"/>
        </w:rPr>
        <w:t>kế</w:t>
      </w:r>
      <w:r w:rsidRPr="00B21C36">
        <w:rPr>
          <w:spacing w:val="-4"/>
          <w:sz w:val="26"/>
          <w:szCs w:val="26"/>
        </w:rPr>
        <w:t xml:space="preserve"> </w:t>
      </w:r>
      <w:r w:rsidRPr="00B21C36">
        <w:rPr>
          <w:sz w:val="26"/>
          <w:szCs w:val="26"/>
        </w:rPr>
        <w:t>toán</w:t>
      </w:r>
      <w:r w:rsidRPr="00B21C36">
        <w:rPr>
          <w:spacing w:val="-2"/>
          <w:sz w:val="26"/>
          <w:szCs w:val="26"/>
        </w:rPr>
        <w:t xml:space="preserve"> </w:t>
      </w:r>
      <w:r w:rsidRPr="00B21C36">
        <w:rPr>
          <w:sz w:val="26"/>
          <w:szCs w:val="26"/>
        </w:rPr>
        <w:t>một</w:t>
      </w:r>
      <w:r w:rsidRPr="00B21C36">
        <w:rPr>
          <w:spacing w:val="-5"/>
          <w:sz w:val="26"/>
          <w:szCs w:val="26"/>
        </w:rPr>
        <w:t xml:space="preserve"> </w:t>
      </w:r>
      <w:r w:rsidRPr="00B21C36">
        <w:rPr>
          <w:sz w:val="26"/>
          <w:szCs w:val="26"/>
        </w:rPr>
        <w:t>số</w:t>
      </w:r>
      <w:r w:rsidRPr="00B21C36">
        <w:rPr>
          <w:spacing w:val="-4"/>
          <w:sz w:val="26"/>
          <w:szCs w:val="26"/>
        </w:rPr>
        <w:t xml:space="preserve"> </w:t>
      </w:r>
      <w:r w:rsidRPr="00B21C36">
        <w:rPr>
          <w:sz w:val="26"/>
          <w:szCs w:val="26"/>
        </w:rPr>
        <w:t>hoạt</w:t>
      </w:r>
      <w:r w:rsidRPr="00B21C36">
        <w:rPr>
          <w:spacing w:val="-5"/>
          <w:sz w:val="26"/>
          <w:szCs w:val="26"/>
        </w:rPr>
        <w:t xml:space="preserve"> </w:t>
      </w:r>
      <w:r w:rsidRPr="00B21C36">
        <w:rPr>
          <w:sz w:val="26"/>
          <w:szCs w:val="26"/>
        </w:rPr>
        <w:t>động</w:t>
      </w:r>
      <w:r w:rsidRPr="00B21C36">
        <w:rPr>
          <w:spacing w:val="-5"/>
          <w:sz w:val="26"/>
          <w:szCs w:val="26"/>
        </w:rPr>
        <w:t xml:space="preserve"> </w:t>
      </w:r>
      <w:r w:rsidRPr="00B21C36">
        <w:rPr>
          <w:sz w:val="26"/>
          <w:szCs w:val="26"/>
        </w:rPr>
        <w:t>kinh</w:t>
      </w:r>
      <w:r w:rsidRPr="00B21C36">
        <w:rPr>
          <w:spacing w:val="-4"/>
          <w:sz w:val="26"/>
          <w:szCs w:val="26"/>
        </w:rPr>
        <w:t xml:space="preserve"> </w:t>
      </w:r>
      <w:r w:rsidRPr="00B21C36">
        <w:rPr>
          <w:sz w:val="26"/>
          <w:szCs w:val="26"/>
        </w:rPr>
        <w:t>tế</w:t>
      </w:r>
      <w:r w:rsidRPr="00B21C36">
        <w:rPr>
          <w:spacing w:val="-5"/>
          <w:sz w:val="26"/>
          <w:szCs w:val="26"/>
        </w:rPr>
        <w:t xml:space="preserve"> </w:t>
      </w:r>
      <w:r w:rsidRPr="00B21C36">
        <w:rPr>
          <w:sz w:val="26"/>
          <w:szCs w:val="26"/>
        </w:rPr>
        <w:t>chủ</w:t>
      </w:r>
      <w:r w:rsidRPr="00B21C36">
        <w:rPr>
          <w:spacing w:val="3"/>
          <w:sz w:val="26"/>
          <w:szCs w:val="26"/>
        </w:rPr>
        <w:t xml:space="preserve"> </w:t>
      </w:r>
      <w:r w:rsidRPr="00B21C36">
        <w:rPr>
          <w:spacing w:val="-5"/>
          <w:sz w:val="26"/>
          <w:szCs w:val="26"/>
        </w:rPr>
        <w:t>yếu</w:t>
      </w:r>
    </w:p>
    <w:p w:rsidR="00D11EAB" w:rsidRPr="00B21C36" w:rsidRDefault="00D11EAB" w:rsidP="005322F4">
      <w:pPr>
        <w:spacing w:line="312" w:lineRule="auto"/>
        <w:rPr>
          <w:iCs/>
          <w:sz w:val="26"/>
          <w:szCs w:val="26"/>
        </w:rPr>
      </w:pPr>
      <w:r w:rsidRPr="00B21C36">
        <w:rPr>
          <w:spacing w:val="-5"/>
          <w:sz w:val="26"/>
          <w:szCs w:val="26"/>
        </w:rPr>
        <w:t>2.2.4. Ghi sổ kế toán chi tiết và sổ tổng hợp vốn kinh doanh</w:t>
      </w:r>
    </w:p>
    <w:p w:rsidR="00D11EAB" w:rsidRPr="00B21C36" w:rsidRDefault="00D11EAB" w:rsidP="005322F4">
      <w:pPr>
        <w:spacing w:line="312" w:lineRule="auto"/>
        <w:rPr>
          <w:iCs/>
          <w:sz w:val="26"/>
          <w:szCs w:val="26"/>
        </w:rPr>
      </w:pPr>
      <w:r w:rsidRPr="00B21C36">
        <w:rPr>
          <w:iCs/>
          <w:sz w:val="26"/>
          <w:szCs w:val="26"/>
        </w:rPr>
        <w:t>2.3. Kế toán các quỹ</w:t>
      </w:r>
    </w:p>
    <w:p w:rsidR="00D11EAB" w:rsidRPr="00B21C36" w:rsidRDefault="00D11EAB" w:rsidP="005322F4">
      <w:pPr>
        <w:spacing w:line="312" w:lineRule="auto"/>
        <w:rPr>
          <w:spacing w:val="-4"/>
          <w:sz w:val="26"/>
          <w:szCs w:val="26"/>
        </w:rPr>
      </w:pPr>
      <w:r w:rsidRPr="00B21C36">
        <w:rPr>
          <w:sz w:val="26"/>
          <w:szCs w:val="26"/>
        </w:rPr>
        <w:t>2.3.1. Nguyên</w:t>
      </w:r>
      <w:r w:rsidRPr="00B21C36">
        <w:rPr>
          <w:spacing w:val="-6"/>
          <w:sz w:val="26"/>
          <w:szCs w:val="26"/>
        </w:rPr>
        <w:t xml:space="preserve"> </w:t>
      </w:r>
      <w:r w:rsidRPr="00B21C36">
        <w:rPr>
          <w:sz w:val="26"/>
          <w:szCs w:val="26"/>
        </w:rPr>
        <w:t>tắc</w:t>
      </w:r>
      <w:r w:rsidRPr="00B21C36">
        <w:rPr>
          <w:spacing w:val="-5"/>
          <w:sz w:val="26"/>
          <w:szCs w:val="26"/>
        </w:rPr>
        <w:t xml:space="preserve"> </w:t>
      </w:r>
      <w:r w:rsidRPr="00B21C36">
        <w:rPr>
          <w:sz w:val="26"/>
          <w:szCs w:val="26"/>
        </w:rPr>
        <w:t>kế</w:t>
      </w:r>
      <w:r w:rsidRPr="00B21C36">
        <w:rPr>
          <w:spacing w:val="-2"/>
          <w:sz w:val="26"/>
          <w:szCs w:val="26"/>
        </w:rPr>
        <w:t xml:space="preserve"> </w:t>
      </w:r>
      <w:r w:rsidRPr="00B21C36">
        <w:rPr>
          <w:spacing w:val="-4"/>
          <w:sz w:val="26"/>
          <w:szCs w:val="26"/>
        </w:rPr>
        <w:t>toán</w:t>
      </w:r>
    </w:p>
    <w:p w:rsidR="00D11EAB" w:rsidRPr="00B21C36" w:rsidRDefault="00D11EAB" w:rsidP="005322F4">
      <w:pPr>
        <w:spacing w:line="312" w:lineRule="auto"/>
        <w:rPr>
          <w:spacing w:val="-5"/>
          <w:sz w:val="26"/>
          <w:szCs w:val="26"/>
        </w:rPr>
      </w:pPr>
      <w:r w:rsidRPr="00B21C36">
        <w:rPr>
          <w:spacing w:val="-4"/>
          <w:sz w:val="26"/>
          <w:szCs w:val="26"/>
        </w:rPr>
        <w:t xml:space="preserve">2.3.2. </w:t>
      </w:r>
      <w:r w:rsidRPr="00B21C36">
        <w:rPr>
          <w:sz w:val="26"/>
          <w:szCs w:val="26"/>
        </w:rPr>
        <w:t>Kết</w:t>
      </w:r>
      <w:r w:rsidRPr="00B21C36">
        <w:rPr>
          <w:spacing w:val="-5"/>
          <w:sz w:val="26"/>
          <w:szCs w:val="26"/>
        </w:rPr>
        <w:t xml:space="preserve"> </w:t>
      </w:r>
      <w:r w:rsidRPr="00B21C36">
        <w:rPr>
          <w:sz w:val="26"/>
          <w:szCs w:val="26"/>
        </w:rPr>
        <w:t>cấu</w:t>
      </w:r>
      <w:r w:rsidRPr="00B21C36">
        <w:rPr>
          <w:spacing w:val="-2"/>
          <w:sz w:val="26"/>
          <w:szCs w:val="26"/>
        </w:rPr>
        <w:t xml:space="preserve"> </w:t>
      </w:r>
      <w:r w:rsidRPr="00B21C36">
        <w:rPr>
          <w:sz w:val="26"/>
          <w:szCs w:val="26"/>
        </w:rPr>
        <w:t>và</w:t>
      </w:r>
      <w:r w:rsidRPr="00B21C36">
        <w:rPr>
          <w:spacing w:val="-5"/>
          <w:sz w:val="26"/>
          <w:szCs w:val="26"/>
        </w:rPr>
        <w:t xml:space="preserve"> </w:t>
      </w:r>
      <w:r w:rsidRPr="00B21C36">
        <w:rPr>
          <w:sz w:val="26"/>
          <w:szCs w:val="26"/>
        </w:rPr>
        <w:t>nội</w:t>
      </w:r>
      <w:r w:rsidRPr="00B21C36">
        <w:rPr>
          <w:spacing w:val="-2"/>
          <w:sz w:val="26"/>
          <w:szCs w:val="26"/>
        </w:rPr>
        <w:t xml:space="preserve"> </w:t>
      </w:r>
      <w:r w:rsidRPr="00B21C36">
        <w:rPr>
          <w:sz w:val="26"/>
          <w:szCs w:val="26"/>
        </w:rPr>
        <w:t>dung</w:t>
      </w:r>
      <w:r w:rsidRPr="00B21C36">
        <w:rPr>
          <w:spacing w:val="-5"/>
          <w:sz w:val="26"/>
          <w:szCs w:val="26"/>
        </w:rPr>
        <w:t xml:space="preserve"> </w:t>
      </w:r>
      <w:r w:rsidRPr="00B21C36">
        <w:rPr>
          <w:sz w:val="26"/>
          <w:szCs w:val="26"/>
        </w:rPr>
        <w:t>phản</w:t>
      </w:r>
      <w:r w:rsidRPr="00B21C36">
        <w:rPr>
          <w:spacing w:val="-5"/>
          <w:sz w:val="26"/>
          <w:szCs w:val="26"/>
        </w:rPr>
        <w:t xml:space="preserve"> </w:t>
      </w:r>
      <w:r w:rsidRPr="00B21C36">
        <w:rPr>
          <w:sz w:val="26"/>
          <w:szCs w:val="26"/>
        </w:rPr>
        <w:t>ánh</w:t>
      </w:r>
      <w:r w:rsidRPr="00B21C36">
        <w:rPr>
          <w:spacing w:val="-2"/>
          <w:sz w:val="26"/>
          <w:szCs w:val="26"/>
        </w:rPr>
        <w:t xml:space="preserve"> </w:t>
      </w:r>
      <w:r w:rsidRPr="00B21C36">
        <w:rPr>
          <w:sz w:val="26"/>
          <w:szCs w:val="26"/>
        </w:rPr>
        <w:t>của</w:t>
      </w:r>
      <w:r w:rsidRPr="00B21C36">
        <w:rPr>
          <w:spacing w:val="-4"/>
          <w:sz w:val="26"/>
          <w:szCs w:val="26"/>
        </w:rPr>
        <w:t xml:space="preserve"> </w:t>
      </w:r>
      <w:r w:rsidRPr="00B21C36">
        <w:rPr>
          <w:sz w:val="26"/>
          <w:szCs w:val="26"/>
        </w:rPr>
        <w:t>Tài</w:t>
      </w:r>
      <w:r w:rsidRPr="00B21C36">
        <w:rPr>
          <w:spacing w:val="-2"/>
          <w:sz w:val="26"/>
          <w:szCs w:val="26"/>
        </w:rPr>
        <w:t xml:space="preserve"> </w:t>
      </w:r>
      <w:r w:rsidRPr="00B21C36">
        <w:rPr>
          <w:sz w:val="26"/>
          <w:szCs w:val="26"/>
        </w:rPr>
        <w:t>khoản</w:t>
      </w:r>
      <w:r w:rsidRPr="00B21C36">
        <w:rPr>
          <w:spacing w:val="-5"/>
          <w:sz w:val="26"/>
          <w:szCs w:val="26"/>
        </w:rPr>
        <w:t xml:space="preserve"> </w:t>
      </w:r>
      <w:r w:rsidRPr="00B21C36">
        <w:rPr>
          <w:sz w:val="26"/>
          <w:szCs w:val="26"/>
        </w:rPr>
        <w:t>431­</w:t>
      </w:r>
      <w:r w:rsidRPr="00B21C36">
        <w:rPr>
          <w:spacing w:val="-5"/>
          <w:sz w:val="26"/>
          <w:szCs w:val="26"/>
        </w:rPr>
        <w:t xml:space="preserve"> </w:t>
      </w:r>
      <w:r w:rsidRPr="00B21C36">
        <w:rPr>
          <w:sz w:val="26"/>
          <w:szCs w:val="26"/>
        </w:rPr>
        <w:t>Các</w:t>
      </w:r>
      <w:r w:rsidRPr="00B21C36">
        <w:rPr>
          <w:spacing w:val="-2"/>
          <w:sz w:val="26"/>
          <w:szCs w:val="26"/>
        </w:rPr>
        <w:t xml:space="preserve"> </w:t>
      </w:r>
      <w:r w:rsidRPr="00B21C36">
        <w:rPr>
          <w:spacing w:val="-5"/>
          <w:sz w:val="26"/>
          <w:szCs w:val="26"/>
        </w:rPr>
        <w:t>quỹ</w:t>
      </w:r>
    </w:p>
    <w:p w:rsidR="00D11EAB" w:rsidRPr="00B21C36" w:rsidRDefault="00D11EAB" w:rsidP="005322F4">
      <w:pPr>
        <w:spacing w:line="312" w:lineRule="auto"/>
        <w:rPr>
          <w:iCs/>
          <w:sz w:val="26"/>
          <w:szCs w:val="26"/>
        </w:rPr>
      </w:pPr>
      <w:r w:rsidRPr="00B21C36">
        <w:rPr>
          <w:spacing w:val="-5"/>
          <w:sz w:val="26"/>
          <w:szCs w:val="26"/>
        </w:rPr>
        <w:t xml:space="preserve">2.3.3. </w:t>
      </w:r>
      <w:r w:rsidRPr="00B21C36">
        <w:rPr>
          <w:sz w:val="26"/>
          <w:szCs w:val="26"/>
        </w:rPr>
        <w:t>Phương</w:t>
      </w:r>
      <w:r w:rsidRPr="00B21C36">
        <w:rPr>
          <w:spacing w:val="-2"/>
          <w:sz w:val="26"/>
          <w:szCs w:val="26"/>
        </w:rPr>
        <w:t xml:space="preserve"> </w:t>
      </w:r>
      <w:r w:rsidRPr="00B21C36">
        <w:rPr>
          <w:sz w:val="26"/>
          <w:szCs w:val="26"/>
        </w:rPr>
        <w:t>pháp</w:t>
      </w:r>
      <w:r w:rsidRPr="00B21C36">
        <w:rPr>
          <w:spacing w:val="-5"/>
          <w:sz w:val="26"/>
          <w:szCs w:val="26"/>
        </w:rPr>
        <w:t xml:space="preserve"> </w:t>
      </w:r>
      <w:r w:rsidRPr="00B21C36">
        <w:rPr>
          <w:sz w:val="26"/>
          <w:szCs w:val="26"/>
        </w:rPr>
        <w:t>hạch</w:t>
      </w:r>
      <w:r w:rsidRPr="00B21C36">
        <w:rPr>
          <w:spacing w:val="-2"/>
          <w:sz w:val="26"/>
          <w:szCs w:val="26"/>
        </w:rPr>
        <w:t xml:space="preserve"> </w:t>
      </w:r>
      <w:r w:rsidRPr="00B21C36">
        <w:rPr>
          <w:sz w:val="26"/>
          <w:szCs w:val="26"/>
        </w:rPr>
        <w:t>toán</w:t>
      </w:r>
      <w:r w:rsidRPr="00B21C36">
        <w:rPr>
          <w:spacing w:val="-5"/>
          <w:sz w:val="26"/>
          <w:szCs w:val="26"/>
        </w:rPr>
        <w:t xml:space="preserve"> </w:t>
      </w:r>
      <w:r w:rsidRPr="00B21C36">
        <w:rPr>
          <w:sz w:val="26"/>
          <w:szCs w:val="26"/>
        </w:rPr>
        <w:t>kế</w:t>
      </w:r>
      <w:r w:rsidRPr="00B21C36">
        <w:rPr>
          <w:spacing w:val="-4"/>
          <w:sz w:val="26"/>
          <w:szCs w:val="26"/>
        </w:rPr>
        <w:t xml:space="preserve"> </w:t>
      </w:r>
      <w:r w:rsidRPr="00B21C36">
        <w:rPr>
          <w:sz w:val="26"/>
          <w:szCs w:val="26"/>
        </w:rPr>
        <w:t>toán</w:t>
      </w:r>
      <w:r w:rsidRPr="00B21C36">
        <w:rPr>
          <w:spacing w:val="-2"/>
          <w:sz w:val="26"/>
          <w:szCs w:val="26"/>
        </w:rPr>
        <w:t xml:space="preserve"> </w:t>
      </w:r>
      <w:r w:rsidRPr="00B21C36">
        <w:rPr>
          <w:sz w:val="26"/>
          <w:szCs w:val="26"/>
        </w:rPr>
        <w:t>một</w:t>
      </w:r>
      <w:r w:rsidRPr="00B21C36">
        <w:rPr>
          <w:spacing w:val="-5"/>
          <w:sz w:val="26"/>
          <w:szCs w:val="26"/>
        </w:rPr>
        <w:t xml:space="preserve"> </w:t>
      </w:r>
      <w:r w:rsidRPr="00B21C36">
        <w:rPr>
          <w:sz w:val="26"/>
          <w:szCs w:val="26"/>
        </w:rPr>
        <w:t>số</w:t>
      </w:r>
      <w:r w:rsidRPr="00B21C36">
        <w:rPr>
          <w:spacing w:val="-4"/>
          <w:sz w:val="26"/>
          <w:szCs w:val="26"/>
        </w:rPr>
        <w:t xml:space="preserve"> </w:t>
      </w:r>
      <w:r w:rsidRPr="00B21C36">
        <w:rPr>
          <w:sz w:val="26"/>
          <w:szCs w:val="26"/>
        </w:rPr>
        <w:t>hoạt</w:t>
      </w:r>
      <w:r w:rsidRPr="00B21C36">
        <w:rPr>
          <w:spacing w:val="-5"/>
          <w:sz w:val="26"/>
          <w:szCs w:val="26"/>
        </w:rPr>
        <w:t xml:space="preserve"> </w:t>
      </w:r>
      <w:r w:rsidRPr="00B21C36">
        <w:rPr>
          <w:sz w:val="26"/>
          <w:szCs w:val="26"/>
        </w:rPr>
        <w:t>động</w:t>
      </w:r>
      <w:r w:rsidRPr="00B21C36">
        <w:rPr>
          <w:spacing w:val="-5"/>
          <w:sz w:val="26"/>
          <w:szCs w:val="26"/>
        </w:rPr>
        <w:t xml:space="preserve"> </w:t>
      </w:r>
      <w:r w:rsidRPr="00B21C36">
        <w:rPr>
          <w:sz w:val="26"/>
          <w:szCs w:val="26"/>
        </w:rPr>
        <w:t>kinh</w:t>
      </w:r>
      <w:r w:rsidRPr="00B21C36">
        <w:rPr>
          <w:spacing w:val="-4"/>
          <w:sz w:val="26"/>
          <w:szCs w:val="26"/>
        </w:rPr>
        <w:t xml:space="preserve"> </w:t>
      </w:r>
      <w:r w:rsidRPr="00B21C36">
        <w:rPr>
          <w:sz w:val="26"/>
          <w:szCs w:val="26"/>
        </w:rPr>
        <w:t>tế</w:t>
      </w:r>
      <w:r w:rsidRPr="00B21C36">
        <w:rPr>
          <w:spacing w:val="-5"/>
          <w:sz w:val="26"/>
          <w:szCs w:val="26"/>
        </w:rPr>
        <w:t xml:space="preserve"> </w:t>
      </w:r>
      <w:r w:rsidRPr="00B21C36">
        <w:rPr>
          <w:sz w:val="26"/>
          <w:szCs w:val="26"/>
        </w:rPr>
        <w:t>chủ</w:t>
      </w:r>
      <w:r w:rsidRPr="00B21C36">
        <w:rPr>
          <w:spacing w:val="3"/>
          <w:sz w:val="26"/>
          <w:szCs w:val="26"/>
        </w:rPr>
        <w:t xml:space="preserve"> </w:t>
      </w:r>
      <w:r w:rsidRPr="00B21C36">
        <w:rPr>
          <w:spacing w:val="-5"/>
          <w:sz w:val="26"/>
          <w:szCs w:val="26"/>
        </w:rPr>
        <w:t>yếu</w:t>
      </w:r>
    </w:p>
    <w:p w:rsidR="00D11EAB" w:rsidRPr="00B21C36" w:rsidRDefault="00D11EAB" w:rsidP="005322F4">
      <w:pPr>
        <w:spacing w:line="312" w:lineRule="auto"/>
        <w:rPr>
          <w:iCs/>
          <w:sz w:val="26"/>
          <w:szCs w:val="26"/>
        </w:rPr>
      </w:pPr>
      <w:r w:rsidRPr="00B21C36">
        <w:rPr>
          <w:iCs/>
          <w:sz w:val="26"/>
          <w:szCs w:val="26"/>
        </w:rPr>
        <w:t>2.3.4. Ghi sổ kế toán chi tiết và sổ tổng hợp các loại quỹ</w:t>
      </w:r>
    </w:p>
    <w:p w:rsidR="00D11EAB" w:rsidRPr="00B21C36" w:rsidRDefault="00D11EAB" w:rsidP="005322F4">
      <w:pPr>
        <w:spacing w:line="312" w:lineRule="auto"/>
        <w:rPr>
          <w:iCs/>
          <w:sz w:val="26"/>
          <w:szCs w:val="26"/>
        </w:rPr>
      </w:pPr>
      <w:r w:rsidRPr="00B21C36">
        <w:rPr>
          <w:iCs/>
          <w:sz w:val="26"/>
          <w:szCs w:val="26"/>
        </w:rPr>
        <w:t>2.4. Kế toán nguồn cải cách tiền lương</w:t>
      </w:r>
    </w:p>
    <w:p w:rsidR="00D11EAB" w:rsidRPr="00B21C36" w:rsidRDefault="00D11EAB" w:rsidP="005322F4">
      <w:pPr>
        <w:spacing w:line="312" w:lineRule="auto"/>
        <w:rPr>
          <w:spacing w:val="-4"/>
          <w:sz w:val="26"/>
          <w:szCs w:val="26"/>
        </w:rPr>
      </w:pPr>
      <w:r w:rsidRPr="00B21C36">
        <w:rPr>
          <w:sz w:val="26"/>
          <w:szCs w:val="26"/>
        </w:rPr>
        <w:t>2.4.1. Nguyên</w:t>
      </w:r>
      <w:r w:rsidRPr="00B21C36">
        <w:rPr>
          <w:spacing w:val="-6"/>
          <w:sz w:val="26"/>
          <w:szCs w:val="26"/>
        </w:rPr>
        <w:t xml:space="preserve"> </w:t>
      </w:r>
      <w:r w:rsidRPr="00B21C36">
        <w:rPr>
          <w:sz w:val="26"/>
          <w:szCs w:val="26"/>
        </w:rPr>
        <w:t>tắc</w:t>
      </w:r>
      <w:r w:rsidRPr="00B21C36">
        <w:rPr>
          <w:spacing w:val="-5"/>
          <w:sz w:val="26"/>
          <w:szCs w:val="26"/>
        </w:rPr>
        <w:t xml:space="preserve"> </w:t>
      </w:r>
      <w:r w:rsidRPr="00B21C36">
        <w:rPr>
          <w:sz w:val="26"/>
          <w:szCs w:val="26"/>
        </w:rPr>
        <w:t>kế</w:t>
      </w:r>
      <w:r w:rsidRPr="00B21C36">
        <w:rPr>
          <w:spacing w:val="-2"/>
          <w:sz w:val="26"/>
          <w:szCs w:val="26"/>
        </w:rPr>
        <w:t xml:space="preserve"> </w:t>
      </w:r>
      <w:r w:rsidRPr="00B21C36">
        <w:rPr>
          <w:spacing w:val="-4"/>
          <w:sz w:val="26"/>
          <w:szCs w:val="26"/>
        </w:rPr>
        <w:t>toán</w:t>
      </w:r>
    </w:p>
    <w:p w:rsidR="00D11EAB" w:rsidRPr="00B21C36" w:rsidRDefault="00D11EAB" w:rsidP="005322F4">
      <w:pPr>
        <w:spacing w:line="312" w:lineRule="auto"/>
        <w:rPr>
          <w:spacing w:val="-8"/>
          <w:sz w:val="26"/>
          <w:szCs w:val="26"/>
        </w:rPr>
      </w:pPr>
      <w:r w:rsidRPr="00B21C36">
        <w:rPr>
          <w:spacing w:val="-8"/>
          <w:sz w:val="26"/>
          <w:szCs w:val="26"/>
        </w:rPr>
        <w:t>2.4.2. Kết cấu và nội dung phản ánh của Tài khoản 468­ Nguồn cải cách tiền lương</w:t>
      </w:r>
    </w:p>
    <w:p w:rsidR="00D11EAB" w:rsidRPr="00B21C36" w:rsidRDefault="00D11EAB" w:rsidP="005322F4">
      <w:pPr>
        <w:spacing w:line="312" w:lineRule="auto"/>
        <w:rPr>
          <w:spacing w:val="-5"/>
          <w:sz w:val="26"/>
          <w:szCs w:val="26"/>
        </w:rPr>
      </w:pPr>
      <w:r w:rsidRPr="00B21C36">
        <w:rPr>
          <w:spacing w:val="-2"/>
          <w:sz w:val="26"/>
          <w:szCs w:val="26"/>
        </w:rPr>
        <w:t xml:space="preserve">2.4.3. </w:t>
      </w:r>
      <w:r w:rsidRPr="00B21C36">
        <w:rPr>
          <w:sz w:val="26"/>
          <w:szCs w:val="26"/>
        </w:rPr>
        <w:t>Phương</w:t>
      </w:r>
      <w:r w:rsidRPr="00B21C36">
        <w:rPr>
          <w:spacing w:val="-2"/>
          <w:sz w:val="26"/>
          <w:szCs w:val="26"/>
        </w:rPr>
        <w:t xml:space="preserve"> </w:t>
      </w:r>
      <w:r w:rsidRPr="00B21C36">
        <w:rPr>
          <w:sz w:val="26"/>
          <w:szCs w:val="26"/>
        </w:rPr>
        <w:t>pháp</w:t>
      </w:r>
      <w:r w:rsidRPr="00B21C36">
        <w:rPr>
          <w:spacing w:val="-5"/>
          <w:sz w:val="26"/>
          <w:szCs w:val="26"/>
        </w:rPr>
        <w:t xml:space="preserve"> </w:t>
      </w:r>
      <w:r w:rsidRPr="00B21C36">
        <w:rPr>
          <w:sz w:val="26"/>
          <w:szCs w:val="26"/>
        </w:rPr>
        <w:t>hạch</w:t>
      </w:r>
      <w:r w:rsidRPr="00B21C36">
        <w:rPr>
          <w:spacing w:val="-2"/>
          <w:sz w:val="26"/>
          <w:szCs w:val="26"/>
        </w:rPr>
        <w:t xml:space="preserve"> </w:t>
      </w:r>
      <w:r w:rsidRPr="00B21C36">
        <w:rPr>
          <w:sz w:val="26"/>
          <w:szCs w:val="26"/>
        </w:rPr>
        <w:t>toán</w:t>
      </w:r>
      <w:r w:rsidRPr="00B21C36">
        <w:rPr>
          <w:spacing w:val="-5"/>
          <w:sz w:val="26"/>
          <w:szCs w:val="26"/>
        </w:rPr>
        <w:t xml:space="preserve"> </w:t>
      </w:r>
      <w:r w:rsidRPr="00B21C36">
        <w:rPr>
          <w:sz w:val="26"/>
          <w:szCs w:val="26"/>
        </w:rPr>
        <w:t>kế</w:t>
      </w:r>
      <w:r w:rsidRPr="00B21C36">
        <w:rPr>
          <w:spacing w:val="-4"/>
          <w:sz w:val="26"/>
          <w:szCs w:val="26"/>
        </w:rPr>
        <w:t xml:space="preserve"> </w:t>
      </w:r>
      <w:r w:rsidRPr="00B21C36">
        <w:rPr>
          <w:sz w:val="26"/>
          <w:szCs w:val="26"/>
        </w:rPr>
        <w:t>toán</w:t>
      </w:r>
      <w:r w:rsidRPr="00B21C36">
        <w:rPr>
          <w:spacing w:val="-2"/>
          <w:sz w:val="26"/>
          <w:szCs w:val="26"/>
        </w:rPr>
        <w:t xml:space="preserve"> </w:t>
      </w:r>
      <w:r w:rsidRPr="00B21C36">
        <w:rPr>
          <w:sz w:val="26"/>
          <w:szCs w:val="26"/>
        </w:rPr>
        <w:t>một</w:t>
      </w:r>
      <w:r w:rsidRPr="00B21C36">
        <w:rPr>
          <w:spacing w:val="-5"/>
          <w:sz w:val="26"/>
          <w:szCs w:val="26"/>
        </w:rPr>
        <w:t xml:space="preserve"> </w:t>
      </w:r>
      <w:r w:rsidRPr="00B21C36">
        <w:rPr>
          <w:sz w:val="26"/>
          <w:szCs w:val="26"/>
        </w:rPr>
        <w:t>số</w:t>
      </w:r>
      <w:r w:rsidRPr="00B21C36">
        <w:rPr>
          <w:spacing w:val="-4"/>
          <w:sz w:val="26"/>
          <w:szCs w:val="26"/>
        </w:rPr>
        <w:t xml:space="preserve"> </w:t>
      </w:r>
      <w:r w:rsidRPr="00B21C36">
        <w:rPr>
          <w:sz w:val="26"/>
          <w:szCs w:val="26"/>
        </w:rPr>
        <w:t>hoạt</w:t>
      </w:r>
      <w:r w:rsidRPr="00B21C36">
        <w:rPr>
          <w:spacing w:val="-5"/>
          <w:sz w:val="26"/>
          <w:szCs w:val="26"/>
        </w:rPr>
        <w:t xml:space="preserve"> </w:t>
      </w:r>
      <w:r w:rsidRPr="00B21C36">
        <w:rPr>
          <w:sz w:val="26"/>
          <w:szCs w:val="26"/>
        </w:rPr>
        <w:t>động</w:t>
      </w:r>
      <w:r w:rsidRPr="00B21C36">
        <w:rPr>
          <w:spacing w:val="-5"/>
          <w:sz w:val="26"/>
          <w:szCs w:val="26"/>
        </w:rPr>
        <w:t xml:space="preserve"> </w:t>
      </w:r>
      <w:r w:rsidRPr="00B21C36">
        <w:rPr>
          <w:sz w:val="26"/>
          <w:szCs w:val="26"/>
        </w:rPr>
        <w:t>kinh</w:t>
      </w:r>
      <w:r w:rsidRPr="00B21C36">
        <w:rPr>
          <w:spacing w:val="-4"/>
          <w:sz w:val="26"/>
          <w:szCs w:val="26"/>
        </w:rPr>
        <w:t xml:space="preserve"> </w:t>
      </w:r>
      <w:r w:rsidRPr="00B21C36">
        <w:rPr>
          <w:sz w:val="26"/>
          <w:szCs w:val="26"/>
        </w:rPr>
        <w:t>tế</w:t>
      </w:r>
      <w:r w:rsidRPr="00B21C36">
        <w:rPr>
          <w:spacing w:val="-5"/>
          <w:sz w:val="26"/>
          <w:szCs w:val="26"/>
        </w:rPr>
        <w:t xml:space="preserve"> </w:t>
      </w:r>
      <w:r w:rsidRPr="00B21C36">
        <w:rPr>
          <w:sz w:val="26"/>
          <w:szCs w:val="26"/>
        </w:rPr>
        <w:t>chủ</w:t>
      </w:r>
      <w:r w:rsidRPr="00B21C36">
        <w:rPr>
          <w:spacing w:val="3"/>
          <w:sz w:val="26"/>
          <w:szCs w:val="26"/>
        </w:rPr>
        <w:t xml:space="preserve"> </w:t>
      </w:r>
      <w:r w:rsidRPr="00B21C36">
        <w:rPr>
          <w:spacing w:val="-5"/>
          <w:sz w:val="26"/>
          <w:szCs w:val="26"/>
        </w:rPr>
        <w:t>yếu</w:t>
      </w:r>
    </w:p>
    <w:p w:rsidR="00D11EAB" w:rsidRPr="00B21C36" w:rsidRDefault="00D11EAB" w:rsidP="005322F4">
      <w:pPr>
        <w:spacing w:line="312" w:lineRule="auto"/>
        <w:rPr>
          <w:iCs/>
          <w:sz w:val="26"/>
          <w:szCs w:val="26"/>
        </w:rPr>
      </w:pPr>
      <w:r w:rsidRPr="00B21C36">
        <w:rPr>
          <w:spacing w:val="-5"/>
          <w:sz w:val="26"/>
          <w:szCs w:val="26"/>
        </w:rPr>
        <w:t>2.4.4. Ghi sổ kế toán chi tiết và sổ tổng hợp nguồn cải cách tiền lương</w:t>
      </w:r>
    </w:p>
    <w:p w:rsidR="00D11EAB" w:rsidRPr="00B21C36" w:rsidRDefault="00D11EAB" w:rsidP="005322F4">
      <w:pPr>
        <w:spacing w:line="312" w:lineRule="auto"/>
        <w:rPr>
          <w:iCs/>
          <w:sz w:val="26"/>
          <w:szCs w:val="26"/>
          <w:lang w:val="vi-VN"/>
        </w:rPr>
      </w:pPr>
      <w:r w:rsidRPr="00B21C36">
        <w:rPr>
          <w:iCs/>
          <w:sz w:val="26"/>
          <w:szCs w:val="26"/>
        </w:rPr>
        <w:t>5. Bài tập thực hành ứng dụng</w:t>
      </w:r>
    </w:p>
    <w:p w:rsidR="00D11EAB" w:rsidRPr="00B21C36" w:rsidRDefault="00D11EAB" w:rsidP="005322F4">
      <w:pPr>
        <w:spacing w:line="312" w:lineRule="auto"/>
        <w:jc w:val="center"/>
        <w:rPr>
          <w:b/>
          <w:sz w:val="26"/>
          <w:szCs w:val="26"/>
        </w:rPr>
      </w:pPr>
      <w:r w:rsidRPr="00B21C36">
        <w:rPr>
          <w:b/>
          <w:sz w:val="26"/>
          <w:szCs w:val="26"/>
        </w:rPr>
        <w:t>Chương 5:  Kế toán các khoản thu và chi trong đơn vị HCSN</w:t>
      </w:r>
    </w:p>
    <w:p w:rsidR="00D11EAB" w:rsidRPr="00B21C36" w:rsidRDefault="00D11EAB" w:rsidP="005322F4">
      <w:pPr>
        <w:spacing w:line="312" w:lineRule="auto"/>
        <w:rPr>
          <w:sz w:val="26"/>
          <w:szCs w:val="26"/>
          <w:lang w:val="it-IT"/>
        </w:rPr>
      </w:pPr>
    </w:p>
    <w:p w:rsidR="00D11EAB" w:rsidRPr="00B21C36" w:rsidRDefault="00D11EAB" w:rsidP="005322F4">
      <w:pPr>
        <w:spacing w:line="312" w:lineRule="auto"/>
        <w:jc w:val="both"/>
        <w:rPr>
          <w:b/>
          <w:bCs/>
          <w:i/>
          <w:sz w:val="26"/>
          <w:szCs w:val="26"/>
        </w:rPr>
      </w:pPr>
      <w:r w:rsidRPr="00B21C36">
        <w:rPr>
          <w:b/>
          <w:bCs/>
          <w:sz w:val="26"/>
          <w:szCs w:val="26"/>
          <w:lang w:val="vi-VN"/>
        </w:rPr>
        <w:t>1.</w:t>
      </w:r>
      <w:r w:rsidRPr="00B21C36">
        <w:rPr>
          <w:b/>
          <w:bCs/>
          <w:sz w:val="26"/>
          <w:szCs w:val="26"/>
        </w:rPr>
        <w:t xml:space="preserve"> </w:t>
      </w:r>
      <w:r w:rsidRPr="00B21C36">
        <w:rPr>
          <w:b/>
          <w:bCs/>
          <w:sz w:val="26"/>
          <w:szCs w:val="26"/>
          <w:lang w:val="vi-VN"/>
        </w:rPr>
        <w:t>Mục tiêu</w:t>
      </w:r>
    </w:p>
    <w:p w:rsidR="00D11EAB" w:rsidRPr="00B21C36" w:rsidRDefault="00D11EAB" w:rsidP="005322F4">
      <w:pPr>
        <w:spacing w:line="312" w:lineRule="auto"/>
        <w:ind w:firstLine="567"/>
        <w:jc w:val="both"/>
        <w:rPr>
          <w:sz w:val="26"/>
          <w:szCs w:val="26"/>
          <w:lang w:val="vi-VN"/>
        </w:rPr>
      </w:pPr>
      <w:r w:rsidRPr="00B21C36">
        <w:rPr>
          <w:sz w:val="26"/>
          <w:szCs w:val="26"/>
          <w:lang w:val="vi-VN"/>
        </w:rPr>
        <w:t>- Phân biệt được các thu, chi trong đơn vị HCSN</w:t>
      </w:r>
    </w:p>
    <w:p w:rsidR="00D11EAB" w:rsidRPr="00B21C36" w:rsidRDefault="00D11EAB" w:rsidP="005322F4">
      <w:pPr>
        <w:spacing w:line="312" w:lineRule="auto"/>
        <w:ind w:firstLine="567"/>
        <w:jc w:val="both"/>
        <w:rPr>
          <w:sz w:val="26"/>
          <w:szCs w:val="26"/>
          <w:lang w:val="vi-VN"/>
        </w:rPr>
      </w:pPr>
      <w:r w:rsidRPr="00B21C36">
        <w:rPr>
          <w:sz w:val="26"/>
          <w:szCs w:val="26"/>
          <w:lang w:val="vi-VN"/>
        </w:rPr>
        <w:t>- Trình bày được nguyên tắc kế toán, kết cấu tài khoản và phương pháp kế toán các các các khoản thu, chi</w:t>
      </w:r>
    </w:p>
    <w:p w:rsidR="00D11EAB" w:rsidRPr="00B21C36" w:rsidRDefault="00D11EAB" w:rsidP="005322F4">
      <w:pPr>
        <w:spacing w:line="312" w:lineRule="auto"/>
        <w:ind w:firstLine="567"/>
        <w:jc w:val="both"/>
        <w:rPr>
          <w:sz w:val="26"/>
          <w:szCs w:val="26"/>
        </w:rPr>
      </w:pPr>
      <w:r w:rsidRPr="00B21C36">
        <w:rPr>
          <w:sz w:val="26"/>
          <w:szCs w:val="26"/>
          <w:lang w:val="vi-VN"/>
        </w:rPr>
        <w:t>- Khái quát được phương pháp hạch toán các nghiệp vụ chủ yếu</w:t>
      </w:r>
    </w:p>
    <w:p w:rsidR="00D11EAB" w:rsidRPr="00B21C36" w:rsidRDefault="00D11EAB" w:rsidP="005322F4">
      <w:pPr>
        <w:spacing w:line="312" w:lineRule="auto"/>
        <w:ind w:firstLine="567"/>
        <w:jc w:val="both"/>
        <w:rPr>
          <w:sz w:val="26"/>
          <w:szCs w:val="26"/>
          <w:lang w:val="vi-VN"/>
        </w:rPr>
      </w:pPr>
      <w:r w:rsidRPr="00B21C36">
        <w:rPr>
          <w:sz w:val="26"/>
          <w:szCs w:val="26"/>
          <w:lang w:val="vi-VN"/>
        </w:rPr>
        <w:t>- Vận dụng làm được bài tập thực hành liên quan đến các khoản thu, chi</w:t>
      </w:r>
      <w:r w:rsidRPr="00B21C36">
        <w:rPr>
          <w:sz w:val="26"/>
          <w:szCs w:val="26"/>
          <w:lang w:val="vi-VN"/>
        </w:rPr>
        <w:tab/>
      </w:r>
    </w:p>
    <w:p w:rsidR="00D11EAB" w:rsidRPr="00B21C36" w:rsidRDefault="00D11EAB" w:rsidP="005322F4">
      <w:pPr>
        <w:spacing w:line="312" w:lineRule="auto"/>
        <w:ind w:firstLine="567"/>
        <w:jc w:val="both"/>
        <w:rPr>
          <w:sz w:val="26"/>
          <w:szCs w:val="26"/>
          <w:lang w:val="vi-VN"/>
        </w:rPr>
      </w:pPr>
      <w:r w:rsidRPr="00B21C36">
        <w:rPr>
          <w:sz w:val="26"/>
          <w:szCs w:val="26"/>
          <w:lang w:val="vi-VN"/>
        </w:rPr>
        <w:t>- Xác định được các chứng từ kế toán liên quan đến các các khoản thu, chi trong đơn vị HCSN</w:t>
      </w:r>
    </w:p>
    <w:p w:rsidR="00D11EAB" w:rsidRPr="00B21C36" w:rsidRDefault="00D11EAB" w:rsidP="005322F4">
      <w:pPr>
        <w:spacing w:line="312" w:lineRule="auto"/>
        <w:ind w:firstLine="567"/>
        <w:jc w:val="both"/>
        <w:rPr>
          <w:sz w:val="26"/>
          <w:szCs w:val="26"/>
          <w:lang w:val="vi-VN"/>
        </w:rPr>
      </w:pPr>
      <w:r w:rsidRPr="00B21C36">
        <w:rPr>
          <w:sz w:val="26"/>
          <w:szCs w:val="26"/>
          <w:lang w:val="vi-VN"/>
        </w:rPr>
        <w:t xml:space="preserve">- Vào được sổ kế toán chi tiết các khoản thu, chi </w:t>
      </w:r>
    </w:p>
    <w:p w:rsidR="00D11EAB" w:rsidRPr="00B21C36" w:rsidRDefault="00D11EAB" w:rsidP="005322F4">
      <w:pPr>
        <w:spacing w:line="312" w:lineRule="auto"/>
        <w:ind w:firstLine="567"/>
        <w:jc w:val="both"/>
        <w:rPr>
          <w:sz w:val="26"/>
          <w:szCs w:val="26"/>
          <w:lang w:val="vi-VN"/>
        </w:rPr>
      </w:pPr>
      <w:r w:rsidRPr="00B21C36">
        <w:rPr>
          <w:sz w:val="26"/>
          <w:szCs w:val="26"/>
          <w:lang w:val="vi-VN"/>
        </w:rPr>
        <w:t>- Vào được sổ kế toán chi tổng hợp cho các tài khoản thu, chi trong đơn vị HCSN theo hình thức nhật ký chung</w:t>
      </w:r>
    </w:p>
    <w:p w:rsidR="00D11EAB" w:rsidRPr="00B21C36" w:rsidRDefault="00D11EAB" w:rsidP="005322F4">
      <w:pPr>
        <w:spacing w:line="312" w:lineRule="auto"/>
        <w:ind w:firstLine="567"/>
        <w:jc w:val="both"/>
        <w:rPr>
          <w:sz w:val="26"/>
          <w:szCs w:val="26"/>
          <w:lang w:val="vi-VN"/>
        </w:rPr>
      </w:pPr>
      <w:r w:rsidRPr="00B21C36">
        <w:rPr>
          <w:sz w:val="26"/>
          <w:szCs w:val="26"/>
          <w:lang w:val="vi-VN"/>
        </w:rPr>
        <w:t>- Tuân thủ quy định kế toán các các khoản thu, chi trong đơn vị HCSN</w:t>
      </w:r>
    </w:p>
    <w:p w:rsidR="00D11EAB" w:rsidRPr="00B21C36" w:rsidRDefault="00D11EAB" w:rsidP="005322F4">
      <w:pPr>
        <w:spacing w:line="312" w:lineRule="auto"/>
        <w:rPr>
          <w:b/>
          <w:bCs/>
          <w:sz w:val="26"/>
          <w:szCs w:val="26"/>
        </w:rPr>
      </w:pPr>
      <w:r w:rsidRPr="00B21C36">
        <w:rPr>
          <w:b/>
          <w:bCs/>
          <w:sz w:val="26"/>
          <w:szCs w:val="26"/>
          <w:lang w:val="vi-VN"/>
        </w:rPr>
        <w:t>2.</w:t>
      </w:r>
      <w:r w:rsidRPr="00B21C36">
        <w:rPr>
          <w:b/>
          <w:bCs/>
          <w:sz w:val="26"/>
          <w:szCs w:val="26"/>
        </w:rPr>
        <w:t xml:space="preserve"> </w:t>
      </w:r>
      <w:r w:rsidRPr="00B21C36">
        <w:rPr>
          <w:b/>
          <w:bCs/>
          <w:sz w:val="26"/>
          <w:szCs w:val="26"/>
          <w:lang w:val="vi-VN"/>
        </w:rPr>
        <w:t>Nội dung chương</w:t>
      </w:r>
    </w:p>
    <w:p w:rsidR="00D11EAB" w:rsidRPr="00B21C36" w:rsidRDefault="00D11EAB" w:rsidP="005322F4">
      <w:pPr>
        <w:spacing w:line="312" w:lineRule="auto"/>
        <w:rPr>
          <w:sz w:val="26"/>
          <w:szCs w:val="26"/>
          <w:lang w:val="it-IT"/>
        </w:rPr>
      </w:pPr>
      <w:r w:rsidRPr="00B21C36">
        <w:rPr>
          <w:sz w:val="26"/>
          <w:szCs w:val="26"/>
          <w:lang w:val="it-IT"/>
        </w:rPr>
        <w:t>2.1. Kế toán các khoản thu</w:t>
      </w:r>
    </w:p>
    <w:p w:rsidR="00D11EAB" w:rsidRPr="00B21C36" w:rsidRDefault="00D11EAB" w:rsidP="005322F4">
      <w:pPr>
        <w:spacing w:line="312" w:lineRule="auto"/>
        <w:rPr>
          <w:sz w:val="26"/>
          <w:szCs w:val="26"/>
          <w:lang w:val="it-IT"/>
        </w:rPr>
      </w:pPr>
      <w:r w:rsidRPr="00B21C36">
        <w:rPr>
          <w:sz w:val="26"/>
          <w:szCs w:val="26"/>
          <w:lang w:val="it-IT"/>
        </w:rPr>
        <w:t>2.1.1. Kế toán tạm thu</w:t>
      </w:r>
    </w:p>
    <w:p w:rsidR="00D11EAB" w:rsidRPr="00B21C36" w:rsidRDefault="00D11EAB" w:rsidP="005322F4">
      <w:pPr>
        <w:spacing w:line="312" w:lineRule="auto"/>
        <w:rPr>
          <w:sz w:val="26"/>
          <w:szCs w:val="26"/>
          <w:lang w:val="it-IT"/>
        </w:rPr>
      </w:pPr>
      <w:r w:rsidRPr="00B21C36">
        <w:rPr>
          <w:sz w:val="26"/>
          <w:szCs w:val="26"/>
          <w:lang w:val="it-IT"/>
        </w:rPr>
        <w:t>2.1.2. Kế toán phải thu nội bộ</w:t>
      </w:r>
    </w:p>
    <w:p w:rsidR="00D11EAB" w:rsidRPr="00B21C36" w:rsidRDefault="00D11EAB" w:rsidP="005322F4">
      <w:pPr>
        <w:spacing w:line="312" w:lineRule="auto"/>
        <w:rPr>
          <w:sz w:val="26"/>
          <w:szCs w:val="26"/>
          <w:lang w:val="it-IT"/>
        </w:rPr>
      </w:pPr>
      <w:r w:rsidRPr="00B21C36">
        <w:rPr>
          <w:sz w:val="26"/>
          <w:szCs w:val="26"/>
          <w:lang w:val="it-IT"/>
        </w:rPr>
        <w:t>2.1.3. Kế toán các khoản nhận trước chưa ghi thu</w:t>
      </w:r>
    </w:p>
    <w:p w:rsidR="00D11EAB" w:rsidRPr="00B21C36" w:rsidRDefault="00D11EAB" w:rsidP="005322F4">
      <w:pPr>
        <w:spacing w:line="312" w:lineRule="auto"/>
        <w:rPr>
          <w:spacing w:val="-5"/>
          <w:sz w:val="26"/>
          <w:szCs w:val="26"/>
        </w:rPr>
      </w:pPr>
      <w:r w:rsidRPr="00B21C36">
        <w:rPr>
          <w:sz w:val="26"/>
          <w:szCs w:val="26"/>
          <w:lang w:val="it-IT"/>
        </w:rPr>
        <w:t xml:space="preserve">2.1.4. </w:t>
      </w:r>
      <w:r w:rsidRPr="00B21C36">
        <w:rPr>
          <w:sz w:val="26"/>
          <w:szCs w:val="26"/>
        </w:rPr>
        <w:t>Kế</w:t>
      </w:r>
      <w:r w:rsidRPr="00B21C36">
        <w:rPr>
          <w:spacing w:val="-5"/>
          <w:sz w:val="26"/>
          <w:szCs w:val="26"/>
        </w:rPr>
        <w:t xml:space="preserve"> </w:t>
      </w:r>
      <w:r w:rsidRPr="00B21C36">
        <w:rPr>
          <w:sz w:val="26"/>
          <w:szCs w:val="26"/>
        </w:rPr>
        <w:t>toán</w:t>
      </w:r>
      <w:r w:rsidRPr="00B21C36">
        <w:rPr>
          <w:spacing w:val="-4"/>
          <w:sz w:val="26"/>
          <w:szCs w:val="26"/>
        </w:rPr>
        <w:t xml:space="preserve"> </w:t>
      </w:r>
      <w:r w:rsidRPr="00B21C36">
        <w:rPr>
          <w:sz w:val="26"/>
          <w:szCs w:val="26"/>
        </w:rPr>
        <w:t>thu</w:t>
      </w:r>
      <w:r w:rsidRPr="00B21C36">
        <w:rPr>
          <w:spacing w:val="-4"/>
          <w:sz w:val="26"/>
          <w:szCs w:val="26"/>
        </w:rPr>
        <w:t xml:space="preserve"> </w:t>
      </w:r>
      <w:r w:rsidRPr="00B21C36">
        <w:rPr>
          <w:sz w:val="26"/>
          <w:szCs w:val="26"/>
        </w:rPr>
        <w:t>hoạt</w:t>
      </w:r>
      <w:r w:rsidRPr="00B21C36">
        <w:rPr>
          <w:spacing w:val="-5"/>
          <w:sz w:val="26"/>
          <w:szCs w:val="26"/>
        </w:rPr>
        <w:t xml:space="preserve"> </w:t>
      </w:r>
      <w:r w:rsidRPr="00B21C36">
        <w:rPr>
          <w:sz w:val="26"/>
          <w:szCs w:val="26"/>
        </w:rPr>
        <w:t>động</w:t>
      </w:r>
      <w:r w:rsidRPr="00B21C36">
        <w:rPr>
          <w:spacing w:val="-4"/>
          <w:sz w:val="26"/>
          <w:szCs w:val="26"/>
        </w:rPr>
        <w:t xml:space="preserve"> </w:t>
      </w:r>
      <w:r w:rsidRPr="00B21C36">
        <w:rPr>
          <w:sz w:val="26"/>
          <w:szCs w:val="26"/>
        </w:rPr>
        <w:t>ngân</w:t>
      </w:r>
      <w:r w:rsidRPr="00B21C36">
        <w:rPr>
          <w:spacing w:val="-5"/>
          <w:sz w:val="26"/>
          <w:szCs w:val="26"/>
        </w:rPr>
        <w:t xml:space="preserve"> </w:t>
      </w:r>
      <w:r w:rsidRPr="00B21C36">
        <w:rPr>
          <w:sz w:val="26"/>
          <w:szCs w:val="26"/>
        </w:rPr>
        <w:t>sách</w:t>
      </w:r>
      <w:r w:rsidRPr="00B21C36">
        <w:rPr>
          <w:spacing w:val="-4"/>
          <w:sz w:val="26"/>
          <w:szCs w:val="26"/>
        </w:rPr>
        <w:t xml:space="preserve"> </w:t>
      </w:r>
      <w:r w:rsidRPr="00B21C36">
        <w:rPr>
          <w:sz w:val="26"/>
          <w:szCs w:val="26"/>
        </w:rPr>
        <w:t>nhà</w:t>
      </w:r>
      <w:r w:rsidRPr="00B21C36">
        <w:rPr>
          <w:spacing w:val="-1"/>
          <w:sz w:val="26"/>
          <w:szCs w:val="26"/>
        </w:rPr>
        <w:t xml:space="preserve"> </w:t>
      </w:r>
      <w:r w:rsidRPr="00B21C36">
        <w:rPr>
          <w:sz w:val="26"/>
          <w:szCs w:val="26"/>
        </w:rPr>
        <w:t>nước</w:t>
      </w:r>
      <w:r w:rsidRPr="00B21C36">
        <w:rPr>
          <w:spacing w:val="-5"/>
          <w:sz w:val="26"/>
          <w:szCs w:val="26"/>
        </w:rPr>
        <w:t xml:space="preserve"> cấp</w:t>
      </w:r>
    </w:p>
    <w:p w:rsidR="00D11EAB" w:rsidRPr="00B21C36" w:rsidRDefault="00D11EAB" w:rsidP="005322F4">
      <w:pPr>
        <w:spacing w:line="312" w:lineRule="auto"/>
        <w:rPr>
          <w:spacing w:val="-2"/>
          <w:sz w:val="26"/>
          <w:szCs w:val="26"/>
        </w:rPr>
      </w:pPr>
      <w:r w:rsidRPr="00B21C36">
        <w:rPr>
          <w:spacing w:val="-5"/>
          <w:sz w:val="26"/>
          <w:szCs w:val="26"/>
        </w:rPr>
        <w:t xml:space="preserve">2.1.5. </w:t>
      </w:r>
      <w:r w:rsidRPr="00B21C36">
        <w:rPr>
          <w:sz w:val="26"/>
          <w:szCs w:val="26"/>
        </w:rPr>
        <w:t>Kế</w:t>
      </w:r>
      <w:r w:rsidRPr="00B21C36">
        <w:rPr>
          <w:spacing w:val="-4"/>
          <w:sz w:val="26"/>
          <w:szCs w:val="26"/>
        </w:rPr>
        <w:t xml:space="preserve"> </w:t>
      </w:r>
      <w:r w:rsidRPr="00B21C36">
        <w:rPr>
          <w:sz w:val="26"/>
          <w:szCs w:val="26"/>
        </w:rPr>
        <w:t>toán</w:t>
      </w:r>
      <w:r w:rsidRPr="00B21C36">
        <w:rPr>
          <w:spacing w:val="-4"/>
          <w:sz w:val="26"/>
          <w:szCs w:val="26"/>
        </w:rPr>
        <w:t xml:space="preserve"> </w:t>
      </w:r>
      <w:r w:rsidRPr="00B21C36">
        <w:rPr>
          <w:sz w:val="26"/>
          <w:szCs w:val="26"/>
        </w:rPr>
        <w:t>thu</w:t>
      </w:r>
      <w:r w:rsidRPr="00B21C36">
        <w:rPr>
          <w:spacing w:val="-3"/>
          <w:sz w:val="26"/>
          <w:szCs w:val="26"/>
        </w:rPr>
        <w:t xml:space="preserve"> </w:t>
      </w:r>
      <w:r w:rsidRPr="00B21C36">
        <w:rPr>
          <w:sz w:val="26"/>
          <w:szCs w:val="26"/>
        </w:rPr>
        <w:t>viện</w:t>
      </w:r>
      <w:r w:rsidRPr="00B21C36">
        <w:rPr>
          <w:spacing w:val="-4"/>
          <w:sz w:val="26"/>
          <w:szCs w:val="26"/>
        </w:rPr>
        <w:t xml:space="preserve"> </w:t>
      </w:r>
      <w:r w:rsidRPr="00B21C36">
        <w:rPr>
          <w:sz w:val="26"/>
          <w:szCs w:val="26"/>
        </w:rPr>
        <w:t>trợ,</w:t>
      </w:r>
      <w:r w:rsidRPr="00B21C36">
        <w:rPr>
          <w:spacing w:val="-3"/>
          <w:sz w:val="26"/>
          <w:szCs w:val="26"/>
        </w:rPr>
        <w:t xml:space="preserve"> </w:t>
      </w:r>
      <w:r w:rsidRPr="00B21C36">
        <w:rPr>
          <w:sz w:val="26"/>
          <w:szCs w:val="26"/>
        </w:rPr>
        <w:t>vay</w:t>
      </w:r>
      <w:r w:rsidRPr="00B21C36">
        <w:rPr>
          <w:spacing w:val="-8"/>
          <w:sz w:val="26"/>
          <w:szCs w:val="26"/>
        </w:rPr>
        <w:t xml:space="preserve"> </w:t>
      </w:r>
      <w:r w:rsidRPr="00B21C36">
        <w:rPr>
          <w:sz w:val="26"/>
          <w:szCs w:val="26"/>
        </w:rPr>
        <w:t>nợ</w:t>
      </w:r>
      <w:r w:rsidRPr="00B21C36">
        <w:rPr>
          <w:spacing w:val="-1"/>
          <w:sz w:val="26"/>
          <w:szCs w:val="26"/>
        </w:rPr>
        <w:t xml:space="preserve"> </w:t>
      </w:r>
      <w:r w:rsidRPr="00B21C36">
        <w:rPr>
          <w:sz w:val="26"/>
          <w:szCs w:val="26"/>
        </w:rPr>
        <w:t>nước</w:t>
      </w:r>
      <w:r w:rsidRPr="00B21C36">
        <w:rPr>
          <w:spacing w:val="-4"/>
          <w:sz w:val="26"/>
          <w:szCs w:val="26"/>
        </w:rPr>
        <w:t xml:space="preserve"> </w:t>
      </w:r>
      <w:r w:rsidRPr="00B21C36">
        <w:rPr>
          <w:spacing w:val="-2"/>
          <w:sz w:val="26"/>
          <w:szCs w:val="26"/>
        </w:rPr>
        <w:t>ngoài</w:t>
      </w:r>
    </w:p>
    <w:p w:rsidR="00D11EAB" w:rsidRPr="00B21C36" w:rsidRDefault="00D11EAB" w:rsidP="005322F4">
      <w:pPr>
        <w:spacing w:line="312" w:lineRule="auto"/>
        <w:rPr>
          <w:spacing w:val="-5"/>
          <w:sz w:val="26"/>
          <w:szCs w:val="26"/>
        </w:rPr>
      </w:pPr>
      <w:r w:rsidRPr="00B21C36">
        <w:rPr>
          <w:spacing w:val="-2"/>
          <w:sz w:val="26"/>
          <w:szCs w:val="26"/>
        </w:rPr>
        <w:t xml:space="preserve">2.1.6. </w:t>
      </w:r>
      <w:r w:rsidRPr="00B21C36">
        <w:rPr>
          <w:sz w:val="26"/>
          <w:szCs w:val="26"/>
        </w:rPr>
        <w:t>Kế</w:t>
      </w:r>
      <w:r w:rsidRPr="00B21C36">
        <w:rPr>
          <w:spacing w:val="-5"/>
          <w:sz w:val="26"/>
          <w:szCs w:val="26"/>
        </w:rPr>
        <w:t xml:space="preserve"> </w:t>
      </w:r>
      <w:r w:rsidRPr="00B21C36">
        <w:rPr>
          <w:sz w:val="26"/>
          <w:szCs w:val="26"/>
        </w:rPr>
        <w:t>toán</w:t>
      </w:r>
      <w:r w:rsidRPr="00B21C36">
        <w:rPr>
          <w:spacing w:val="-4"/>
          <w:sz w:val="26"/>
          <w:szCs w:val="26"/>
        </w:rPr>
        <w:t xml:space="preserve"> </w:t>
      </w:r>
      <w:r w:rsidRPr="00B21C36">
        <w:rPr>
          <w:sz w:val="26"/>
          <w:szCs w:val="26"/>
        </w:rPr>
        <w:t>thu</w:t>
      </w:r>
      <w:r w:rsidRPr="00B21C36">
        <w:rPr>
          <w:spacing w:val="-4"/>
          <w:sz w:val="26"/>
          <w:szCs w:val="26"/>
        </w:rPr>
        <w:t xml:space="preserve"> </w:t>
      </w:r>
      <w:r w:rsidRPr="00B21C36">
        <w:rPr>
          <w:sz w:val="26"/>
          <w:szCs w:val="26"/>
        </w:rPr>
        <w:t>phí</w:t>
      </w:r>
      <w:r w:rsidRPr="00B21C36">
        <w:rPr>
          <w:spacing w:val="-4"/>
          <w:sz w:val="26"/>
          <w:szCs w:val="26"/>
        </w:rPr>
        <w:t xml:space="preserve"> </w:t>
      </w:r>
      <w:r w:rsidRPr="00B21C36">
        <w:rPr>
          <w:sz w:val="26"/>
          <w:szCs w:val="26"/>
        </w:rPr>
        <w:t>được</w:t>
      </w:r>
      <w:r w:rsidRPr="00B21C36">
        <w:rPr>
          <w:spacing w:val="-4"/>
          <w:sz w:val="26"/>
          <w:szCs w:val="26"/>
        </w:rPr>
        <w:t xml:space="preserve"> </w:t>
      </w:r>
      <w:r w:rsidRPr="00B21C36">
        <w:rPr>
          <w:sz w:val="26"/>
          <w:szCs w:val="26"/>
        </w:rPr>
        <w:t>khấu</w:t>
      </w:r>
      <w:r w:rsidRPr="00B21C36">
        <w:rPr>
          <w:spacing w:val="-4"/>
          <w:sz w:val="26"/>
          <w:szCs w:val="26"/>
        </w:rPr>
        <w:t xml:space="preserve"> </w:t>
      </w:r>
      <w:r w:rsidRPr="00B21C36">
        <w:rPr>
          <w:sz w:val="26"/>
          <w:szCs w:val="26"/>
        </w:rPr>
        <w:t>trừ,</w:t>
      </w:r>
      <w:r w:rsidRPr="00B21C36">
        <w:rPr>
          <w:spacing w:val="-2"/>
          <w:sz w:val="26"/>
          <w:szCs w:val="26"/>
        </w:rPr>
        <w:t xml:space="preserve"> </w:t>
      </w:r>
      <w:r w:rsidRPr="00B21C36">
        <w:rPr>
          <w:sz w:val="26"/>
          <w:szCs w:val="26"/>
        </w:rPr>
        <w:t>để</w:t>
      </w:r>
      <w:r w:rsidRPr="00B21C36">
        <w:rPr>
          <w:spacing w:val="-1"/>
          <w:sz w:val="26"/>
          <w:szCs w:val="26"/>
        </w:rPr>
        <w:t xml:space="preserve"> </w:t>
      </w:r>
      <w:r w:rsidRPr="00B21C36">
        <w:rPr>
          <w:spacing w:val="-5"/>
          <w:sz w:val="26"/>
          <w:szCs w:val="26"/>
        </w:rPr>
        <w:t>lại</w:t>
      </w:r>
    </w:p>
    <w:p w:rsidR="00D11EAB" w:rsidRPr="00B21C36" w:rsidRDefault="00D11EAB" w:rsidP="005322F4">
      <w:pPr>
        <w:spacing w:line="312" w:lineRule="auto"/>
        <w:rPr>
          <w:spacing w:val="-2"/>
          <w:sz w:val="26"/>
          <w:szCs w:val="26"/>
        </w:rPr>
      </w:pPr>
      <w:r w:rsidRPr="00B21C36">
        <w:rPr>
          <w:spacing w:val="-5"/>
          <w:sz w:val="26"/>
          <w:szCs w:val="26"/>
        </w:rPr>
        <w:t xml:space="preserve">2.1.7. </w:t>
      </w:r>
      <w:r w:rsidRPr="00B21C36">
        <w:rPr>
          <w:sz w:val="26"/>
          <w:szCs w:val="26"/>
        </w:rPr>
        <w:t>Kế</w:t>
      </w:r>
      <w:r w:rsidRPr="00B21C36">
        <w:rPr>
          <w:spacing w:val="-5"/>
          <w:sz w:val="26"/>
          <w:szCs w:val="26"/>
        </w:rPr>
        <w:t xml:space="preserve"> </w:t>
      </w:r>
      <w:r w:rsidRPr="00B21C36">
        <w:rPr>
          <w:sz w:val="26"/>
          <w:szCs w:val="26"/>
        </w:rPr>
        <w:t>toán</w:t>
      </w:r>
      <w:r w:rsidRPr="00B21C36">
        <w:rPr>
          <w:spacing w:val="-5"/>
          <w:sz w:val="26"/>
          <w:szCs w:val="26"/>
        </w:rPr>
        <w:t xml:space="preserve"> </w:t>
      </w:r>
      <w:r w:rsidRPr="00B21C36">
        <w:rPr>
          <w:sz w:val="26"/>
          <w:szCs w:val="26"/>
        </w:rPr>
        <w:t>doanh</w:t>
      </w:r>
      <w:r w:rsidRPr="00B21C36">
        <w:rPr>
          <w:spacing w:val="-2"/>
          <w:sz w:val="26"/>
          <w:szCs w:val="26"/>
        </w:rPr>
        <w:t xml:space="preserve"> </w:t>
      </w:r>
      <w:r w:rsidRPr="00B21C36">
        <w:rPr>
          <w:sz w:val="26"/>
          <w:szCs w:val="26"/>
        </w:rPr>
        <w:t>thu</w:t>
      </w:r>
      <w:r w:rsidRPr="00B21C36">
        <w:rPr>
          <w:spacing w:val="-2"/>
          <w:sz w:val="26"/>
          <w:szCs w:val="26"/>
        </w:rPr>
        <w:t xml:space="preserve"> </w:t>
      </w:r>
      <w:r w:rsidRPr="00B21C36">
        <w:rPr>
          <w:sz w:val="26"/>
          <w:szCs w:val="26"/>
        </w:rPr>
        <w:t>tài</w:t>
      </w:r>
      <w:r w:rsidRPr="00B21C36">
        <w:rPr>
          <w:spacing w:val="-4"/>
          <w:sz w:val="26"/>
          <w:szCs w:val="26"/>
        </w:rPr>
        <w:t xml:space="preserve"> </w:t>
      </w:r>
      <w:r w:rsidRPr="00B21C36">
        <w:rPr>
          <w:spacing w:val="-2"/>
          <w:sz w:val="26"/>
          <w:szCs w:val="26"/>
        </w:rPr>
        <w:t>chính</w:t>
      </w:r>
    </w:p>
    <w:p w:rsidR="00D11EAB" w:rsidRPr="00B21C36" w:rsidRDefault="00D11EAB" w:rsidP="005322F4">
      <w:pPr>
        <w:spacing w:line="312" w:lineRule="auto"/>
        <w:rPr>
          <w:spacing w:val="-5"/>
          <w:sz w:val="26"/>
          <w:szCs w:val="26"/>
        </w:rPr>
      </w:pPr>
      <w:r w:rsidRPr="00B21C36">
        <w:rPr>
          <w:spacing w:val="-2"/>
          <w:sz w:val="26"/>
          <w:szCs w:val="26"/>
        </w:rPr>
        <w:t xml:space="preserve">2.1.8. </w:t>
      </w:r>
      <w:r w:rsidRPr="00B21C36">
        <w:rPr>
          <w:sz w:val="26"/>
          <w:szCs w:val="26"/>
        </w:rPr>
        <w:t>Kế</w:t>
      </w:r>
      <w:r w:rsidRPr="00B21C36">
        <w:rPr>
          <w:spacing w:val="-6"/>
          <w:sz w:val="26"/>
          <w:szCs w:val="26"/>
        </w:rPr>
        <w:t xml:space="preserve"> </w:t>
      </w:r>
      <w:r w:rsidRPr="00B21C36">
        <w:rPr>
          <w:sz w:val="26"/>
          <w:szCs w:val="26"/>
        </w:rPr>
        <w:t>toán</w:t>
      </w:r>
      <w:r w:rsidRPr="00B21C36">
        <w:rPr>
          <w:spacing w:val="-5"/>
          <w:sz w:val="26"/>
          <w:szCs w:val="26"/>
        </w:rPr>
        <w:t xml:space="preserve"> </w:t>
      </w:r>
      <w:r w:rsidRPr="00B21C36">
        <w:rPr>
          <w:sz w:val="26"/>
          <w:szCs w:val="26"/>
        </w:rPr>
        <w:t>doanh</w:t>
      </w:r>
      <w:r w:rsidRPr="00B21C36">
        <w:rPr>
          <w:spacing w:val="-2"/>
          <w:sz w:val="26"/>
          <w:szCs w:val="26"/>
        </w:rPr>
        <w:t xml:space="preserve"> </w:t>
      </w:r>
      <w:r w:rsidRPr="00B21C36">
        <w:rPr>
          <w:sz w:val="26"/>
          <w:szCs w:val="26"/>
        </w:rPr>
        <w:t>thu</w:t>
      </w:r>
      <w:r w:rsidRPr="00B21C36">
        <w:rPr>
          <w:spacing w:val="-2"/>
          <w:sz w:val="26"/>
          <w:szCs w:val="26"/>
        </w:rPr>
        <w:t xml:space="preserve"> </w:t>
      </w:r>
      <w:r w:rsidRPr="00B21C36">
        <w:rPr>
          <w:sz w:val="26"/>
          <w:szCs w:val="26"/>
        </w:rPr>
        <w:t>hoạt</w:t>
      </w:r>
      <w:r w:rsidRPr="00B21C36">
        <w:rPr>
          <w:spacing w:val="-5"/>
          <w:sz w:val="26"/>
          <w:szCs w:val="26"/>
        </w:rPr>
        <w:t xml:space="preserve"> </w:t>
      </w:r>
      <w:r w:rsidRPr="00B21C36">
        <w:rPr>
          <w:sz w:val="26"/>
          <w:szCs w:val="26"/>
        </w:rPr>
        <w:t>động</w:t>
      </w:r>
      <w:r w:rsidRPr="00B21C36">
        <w:rPr>
          <w:spacing w:val="-3"/>
          <w:sz w:val="26"/>
          <w:szCs w:val="26"/>
        </w:rPr>
        <w:t xml:space="preserve"> </w:t>
      </w:r>
      <w:r w:rsidRPr="00B21C36">
        <w:rPr>
          <w:sz w:val="26"/>
          <w:szCs w:val="26"/>
        </w:rPr>
        <w:t>sản</w:t>
      </w:r>
      <w:r w:rsidRPr="00B21C36">
        <w:rPr>
          <w:spacing w:val="-5"/>
          <w:sz w:val="26"/>
          <w:szCs w:val="26"/>
        </w:rPr>
        <w:t xml:space="preserve"> </w:t>
      </w:r>
      <w:r w:rsidRPr="00B21C36">
        <w:rPr>
          <w:sz w:val="26"/>
          <w:szCs w:val="26"/>
        </w:rPr>
        <w:t>xuất</w:t>
      </w:r>
      <w:r w:rsidRPr="00B21C36">
        <w:rPr>
          <w:spacing w:val="-2"/>
          <w:sz w:val="26"/>
          <w:szCs w:val="26"/>
        </w:rPr>
        <w:t xml:space="preserve"> </w:t>
      </w:r>
      <w:r w:rsidRPr="00B21C36">
        <w:rPr>
          <w:sz w:val="26"/>
          <w:szCs w:val="26"/>
        </w:rPr>
        <w:t>kinh</w:t>
      </w:r>
      <w:r w:rsidRPr="00B21C36">
        <w:rPr>
          <w:spacing w:val="-5"/>
          <w:sz w:val="26"/>
          <w:szCs w:val="26"/>
        </w:rPr>
        <w:t xml:space="preserve"> </w:t>
      </w:r>
      <w:r w:rsidRPr="00B21C36">
        <w:rPr>
          <w:sz w:val="26"/>
          <w:szCs w:val="26"/>
        </w:rPr>
        <w:t>doanh,</w:t>
      </w:r>
      <w:r w:rsidRPr="00B21C36">
        <w:rPr>
          <w:spacing w:val="-5"/>
          <w:sz w:val="26"/>
          <w:szCs w:val="26"/>
        </w:rPr>
        <w:t xml:space="preserve"> </w:t>
      </w:r>
      <w:r w:rsidRPr="00B21C36">
        <w:rPr>
          <w:sz w:val="26"/>
          <w:szCs w:val="26"/>
        </w:rPr>
        <w:t>dịch</w:t>
      </w:r>
      <w:r w:rsidRPr="00B21C36">
        <w:rPr>
          <w:spacing w:val="-5"/>
          <w:sz w:val="26"/>
          <w:szCs w:val="26"/>
        </w:rPr>
        <w:t xml:space="preserve"> vụ</w:t>
      </w:r>
    </w:p>
    <w:p w:rsidR="00D11EAB" w:rsidRPr="00B21C36" w:rsidRDefault="00D11EAB" w:rsidP="005322F4">
      <w:pPr>
        <w:spacing w:line="312" w:lineRule="auto"/>
        <w:rPr>
          <w:sz w:val="26"/>
          <w:szCs w:val="26"/>
          <w:lang w:val="it-IT"/>
        </w:rPr>
      </w:pPr>
      <w:r w:rsidRPr="00B21C36">
        <w:rPr>
          <w:spacing w:val="-5"/>
          <w:sz w:val="26"/>
          <w:szCs w:val="26"/>
        </w:rPr>
        <w:t>2.1.9. Ghi sổ chi tiết và sổ tổng hợp các khoản thu</w:t>
      </w:r>
    </w:p>
    <w:p w:rsidR="00D11EAB" w:rsidRPr="00B21C36" w:rsidRDefault="00D11EAB" w:rsidP="005322F4">
      <w:pPr>
        <w:spacing w:line="312" w:lineRule="auto"/>
        <w:rPr>
          <w:sz w:val="26"/>
          <w:szCs w:val="26"/>
          <w:lang w:val="it-IT"/>
        </w:rPr>
      </w:pPr>
      <w:r w:rsidRPr="00B21C36">
        <w:rPr>
          <w:sz w:val="26"/>
          <w:szCs w:val="26"/>
          <w:lang w:val="it-IT"/>
        </w:rPr>
        <w:t>2.2. Kế toán các khoản chi</w:t>
      </w:r>
    </w:p>
    <w:p w:rsidR="00D11EAB" w:rsidRPr="00B21C36" w:rsidRDefault="00D11EAB" w:rsidP="005322F4">
      <w:pPr>
        <w:spacing w:line="312" w:lineRule="auto"/>
        <w:rPr>
          <w:sz w:val="26"/>
          <w:szCs w:val="26"/>
          <w:lang w:val="it-IT"/>
        </w:rPr>
      </w:pPr>
      <w:r w:rsidRPr="00B21C36">
        <w:rPr>
          <w:sz w:val="26"/>
          <w:szCs w:val="26"/>
          <w:lang w:val="it-IT"/>
        </w:rPr>
        <w:t>2.2.1. Kế toán tạm chi</w:t>
      </w:r>
    </w:p>
    <w:p w:rsidR="00D11EAB" w:rsidRPr="00B21C36" w:rsidRDefault="00D11EAB" w:rsidP="005322F4">
      <w:pPr>
        <w:spacing w:line="312" w:lineRule="auto"/>
        <w:rPr>
          <w:sz w:val="26"/>
          <w:szCs w:val="26"/>
          <w:lang w:val="it-IT"/>
        </w:rPr>
      </w:pPr>
      <w:r w:rsidRPr="00B21C36">
        <w:rPr>
          <w:sz w:val="26"/>
          <w:szCs w:val="26"/>
          <w:lang w:val="it-IT"/>
        </w:rPr>
        <w:t xml:space="preserve">2.2.2. </w:t>
      </w:r>
      <w:r w:rsidRPr="00B21C36">
        <w:rPr>
          <w:sz w:val="26"/>
          <w:szCs w:val="26"/>
        </w:rPr>
        <w:t>Kế</w:t>
      </w:r>
      <w:r w:rsidRPr="00B21C36">
        <w:rPr>
          <w:spacing w:val="-4"/>
          <w:sz w:val="26"/>
          <w:szCs w:val="26"/>
        </w:rPr>
        <w:t xml:space="preserve"> </w:t>
      </w:r>
      <w:r w:rsidRPr="00B21C36">
        <w:rPr>
          <w:sz w:val="26"/>
          <w:szCs w:val="26"/>
        </w:rPr>
        <w:t>toán</w:t>
      </w:r>
      <w:r w:rsidRPr="00B21C36">
        <w:rPr>
          <w:spacing w:val="-4"/>
          <w:sz w:val="26"/>
          <w:szCs w:val="26"/>
        </w:rPr>
        <w:t xml:space="preserve"> </w:t>
      </w:r>
      <w:r w:rsidRPr="00B21C36">
        <w:rPr>
          <w:sz w:val="26"/>
          <w:szCs w:val="26"/>
        </w:rPr>
        <w:t>chi</w:t>
      </w:r>
      <w:r w:rsidRPr="00B21C36">
        <w:rPr>
          <w:spacing w:val="-4"/>
          <w:sz w:val="26"/>
          <w:szCs w:val="26"/>
        </w:rPr>
        <w:t xml:space="preserve"> </w:t>
      </w:r>
      <w:r w:rsidRPr="00B21C36">
        <w:rPr>
          <w:sz w:val="26"/>
          <w:szCs w:val="26"/>
        </w:rPr>
        <w:t>phí</w:t>
      </w:r>
      <w:r w:rsidRPr="00B21C36">
        <w:rPr>
          <w:spacing w:val="-3"/>
          <w:sz w:val="26"/>
          <w:szCs w:val="26"/>
        </w:rPr>
        <w:t xml:space="preserve"> </w:t>
      </w:r>
      <w:r w:rsidRPr="00B21C36">
        <w:rPr>
          <w:sz w:val="26"/>
          <w:szCs w:val="26"/>
        </w:rPr>
        <w:t>hoạt</w:t>
      </w:r>
      <w:r w:rsidRPr="00B21C36">
        <w:rPr>
          <w:spacing w:val="-4"/>
          <w:sz w:val="26"/>
          <w:szCs w:val="26"/>
        </w:rPr>
        <w:t xml:space="preserve"> động</w:t>
      </w:r>
    </w:p>
    <w:p w:rsidR="00D11EAB" w:rsidRPr="00B21C36" w:rsidRDefault="00D11EAB" w:rsidP="005322F4">
      <w:pPr>
        <w:spacing w:line="312" w:lineRule="auto"/>
        <w:rPr>
          <w:spacing w:val="-4"/>
          <w:sz w:val="26"/>
          <w:szCs w:val="26"/>
        </w:rPr>
      </w:pPr>
      <w:r w:rsidRPr="00B21C36">
        <w:rPr>
          <w:sz w:val="26"/>
          <w:szCs w:val="26"/>
          <w:lang w:val="it-IT"/>
        </w:rPr>
        <w:t xml:space="preserve">2.2.3. </w:t>
      </w:r>
      <w:r w:rsidRPr="00B21C36">
        <w:rPr>
          <w:sz w:val="26"/>
          <w:szCs w:val="26"/>
        </w:rPr>
        <w:t>Kế</w:t>
      </w:r>
      <w:r w:rsidRPr="00B21C36">
        <w:rPr>
          <w:spacing w:val="-5"/>
          <w:sz w:val="26"/>
          <w:szCs w:val="26"/>
        </w:rPr>
        <w:t xml:space="preserve"> </w:t>
      </w:r>
      <w:r w:rsidRPr="00B21C36">
        <w:rPr>
          <w:sz w:val="26"/>
          <w:szCs w:val="26"/>
        </w:rPr>
        <w:t>toán</w:t>
      </w:r>
      <w:r w:rsidRPr="00B21C36">
        <w:rPr>
          <w:spacing w:val="-4"/>
          <w:sz w:val="26"/>
          <w:szCs w:val="26"/>
        </w:rPr>
        <w:t xml:space="preserve"> </w:t>
      </w:r>
      <w:r w:rsidRPr="00B21C36">
        <w:rPr>
          <w:sz w:val="26"/>
          <w:szCs w:val="26"/>
        </w:rPr>
        <w:t>nguồn</w:t>
      </w:r>
      <w:r w:rsidRPr="00B21C36">
        <w:rPr>
          <w:spacing w:val="-2"/>
          <w:sz w:val="26"/>
          <w:szCs w:val="26"/>
        </w:rPr>
        <w:t xml:space="preserve"> </w:t>
      </w:r>
      <w:r w:rsidRPr="00B21C36">
        <w:rPr>
          <w:sz w:val="26"/>
          <w:szCs w:val="26"/>
        </w:rPr>
        <w:t>viện</w:t>
      </w:r>
      <w:r w:rsidRPr="00B21C36">
        <w:rPr>
          <w:spacing w:val="-4"/>
          <w:sz w:val="26"/>
          <w:szCs w:val="26"/>
        </w:rPr>
        <w:t xml:space="preserve"> </w:t>
      </w:r>
      <w:r w:rsidRPr="00B21C36">
        <w:rPr>
          <w:sz w:val="26"/>
          <w:szCs w:val="26"/>
        </w:rPr>
        <w:t>trợ,</w:t>
      </w:r>
      <w:r w:rsidRPr="00B21C36">
        <w:rPr>
          <w:spacing w:val="-4"/>
          <w:sz w:val="26"/>
          <w:szCs w:val="26"/>
        </w:rPr>
        <w:t xml:space="preserve"> </w:t>
      </w:r>
      <w:r w:rsidRPr="00B21C36">
        <w:rPr>
          <w:sz w:val="26"/>
          <w:szCs w:val="26"/>
        </w:rPr>
        <w:t>vay</w:t>
      </w:r>
      <w:r w:rsidRPr="00B21C36">
        <w:rPr>
          <w:spacing w:val="-7"/>
          <w:sz w:val="26"/>
          <w:szCs w:val="26"/>
        </w:rPr>
        <w:t xml:space="preserve"> </w:t>
      </w:r>
      <w:r w:rsidRPr="00B21C36">
        <w:rPr>
          <w:sz w:val="26"/>
          <w:szCs w:val="26"/>
        </w:rPr>
        <w:t>nợ</w:t>
      </w:r>
      <w:r w:rsidRPr="00B21C36">
        <w:rPr>
          <w:spacing w:val="-4"/>
          <w:sz w:val="26"/>
          <w:szCs w:val="26"/>
        </w:rPr>
        <w:t xml:space="preserve"> </w:t>
      </w:r>
      <w:r w:rsidRPr="00B21C36">
        <w:rPr>
          <w:sz w:val="26"/>
          <w:szCs w:val="26"/>
        </w:rPr>
        <w:t>nước</w:t>
      </w:r>
      <w:r w:rsidRPr="00B21C36">
        <w:rPr>
          <w:spacing w:val="-4"/>
          <w:sz w:val="26"/>
          <w:szCs w:val="26"/>
        </w:rPr>
        <w:t xml:space="preserve"> ngoài</w:t>
      </w:r>
    </w:p>
    <w:p w:rsidR="00D11EAB" w:rsidRPr="00B21C36" w:rsidRDefault="00D11EAB" w:rsidP="005322F4">
      <w:pPr>
        <w:spacing w:line="312" w:lineRule="auto"/>
        <w:rPr>
          <w:spacing w:val="-5"/>
          <w:sz w:val="26"/>
          <w:szCs w:val="26"/>
        </w:rPr>
      </w:pPr>
      <w:r w:rsidRPr="00B21C36">
        <w:rPr>
          <w:spacing w:val="-4"/>
          <w:sz w:val="26"/>
          <w:szCs w:val="26"/>
        </w:rPr>
        <w:t xml:space="preserve">2.2.4. </w:t>
      </w:r>
      <w:r w:rsidRPr="00B21C36">
        <w:rPr>
          <w:sz w:val="26"/>
          <w:szCs w:val="26"/>
        </w:rPr>
        <w:t>Kế</w:t>
      </w:r>
      <w:r w:rsidRPr="00B21C36">
        <w:rPr>
          <w:spacing w:val="-7"/>
          <w:sz w:val="26"/>
          <w:szCs w:val="26"/>
        </w:rPr>
        <w:t xml:space="preserve"> </w:t>
      </w:r>
      <w:r w:rsidRPr="00B21C36">
        <w:rPr>
          <w:sz w:val="26"/>
          <w:szCs w:val="26"/>
        </w:rPr>
        <w:t>toán</w:t>
      </w:r>
      <w:r w:rsidRPr="00B21C36">
        <w:rPr>
          <w:spacing w:val="-4"/>
          <w:sz w:val="26"/>
          <w:szCs w:val="26"/>
        </w:rPr>
        <w:t xml:space="preserve"> </w:t>
      </w:r>
      <w:r w:rsidRPr="00B21C36">
        <w:rPr>
          <w:sz w:val="26"/>
          <w:szCs w:val="26"/>
        </w:rPr>
        <w:t>chi</w:t>
      </w:r>
      <w:r w:rsidRPr="00B21C36">
        <w:rPr>
          <w:spacing w:val="-4"/>
          <w:sz w:val="26"/>
          <w:szCs w:val="26"/>
        </w:rPr>
        <w:t xml:space="preserve"> </w:t>
      </w:r>
      <w:r w:rsidRPr="00B21C36">
        <w:rPr>
          <w:sz w:val="26"/>
          <w:szCs w:val="26"/>
        </w:rPr>
        <w:t>phí</w:t>
      </w:r>
      <w:r w:rsidRPr="00B21C36">
        <w:rPr>
          <w:spacing w:val="-4"/>
          <w:sz w:val="26"/>
          <w:szCs w:val="26"/>
        </w:rPr>
        <w:t xml:space="preserve"> </w:t>
      </w:r>
      <w:r w:rsidRPr="00B21C36">
        <w:rPr>
          <w:sz w:val="26"/>
          <w:szCs w:val="26"/>
        </w:rPr>
        <w:t>hoạt</w:t>
      </w:r>
      <w:r w:rsidRPr="00B21C36">
        <w:rPr>
          <w:spacing w:val="-4"/>
          <w:sz w:val="26"/>
          <w:szCs w:val="26"/>
        </w:rPr>
        <w:t xml:space="preserve"> </w:t>
      </w:r>
      <w:r w:rsidRPr="00B21C36">
        <w:rPr>
          <w:sz w:val="26"/>
          <w:szCs w:val="26"/>
        </w:rPr>
        <w:t>động</w:t>
      </w:r>
      <w:r w:rsidRPr="00B21C36">
        <w:rPr>
          <w:spacing w:val="-4"/>
          <w:sz w:val="26"/>
          <w:szCs w:val="26"/>
        </w:rPr>
        <w:t xml:space="preserve"> </w:t>
      </w:r>
      <w:r w:rsidRPr="00B21C36">
        <w:rPr>
          <w:sz w:val="26"/>
          <w:szCs w:val="26"/>
        </w:rPr>
        <w:t>thu</w:t>
      </w:r>
      <w:r w:rsidRPr="00B21C36">
        <w:rPr>
          <w:spacing w:val="-1"/>
          <w:sz w:val="26"/>
          <w:szCs w:val="26"/>
        </w:rPr>
        <w:t xml:space="preserve"> </w:t>
      </w:r>
      <w:r w:rsidRPr="00B21C36">
        <w:rPr>
          <w:spacing w:val="-5"/>
          <w:sz w:val="26"/>
          <w:szCs w:val="26"/>
        </w:rPr>
        <w:t>phí</w:t>
      </w:r>
    </w:p>
    <w:p w:rsidR="00D11EAB" w:rsidRPr="00B21C36" w:rsidRDefault="00D11EAB" w:rsidP="005322F4">
      <w:pPr>
        <w:spacing w:line="312" w:lineRule="auto"/>
        <w:rPr>
          <w:spacing w:val="-2"/>
          <w:sz w:val="26"/>
          <w:szCs w:val="26"/>
        </w:rPr>
      </w:pPr>
      <w:r w:rsidRPr="00B21C36">
        <w:rPr>
          <w:spacing w:val="-5"/>
          <w:sz w:val="26"/>
          <w:szCs w:val="26"/>
        </w:rPr>
        <w:t xml:space="preserve">2.2.5. </w:t>
      </w:r>
      <w:r w:rsidRPr="00B21C36">
        <w:rPr>
          <w:sz w:val="26"/>
          <w:szCs w:val="26"/>
        </w:rPr>
        <w:t>Kế</w:t>
      </w:r>
      <w:r w:rsidRPr="00B21C36">
        <w:rPr>
          <w:spacing w:val="-4"/>
          <w:sz w:val="26"/>
          <w:szCs w:val="26"/>
        </w:rPr>
        <w:t xml:space="preserve"> </w:t>
      </w:r>
      <w:r w:rsidRPr="00B21C36">
        <w:rPr>
          <w:sz w:val="26"/>
          <w:szCs w:val="26"/>
        </w:rPr>
        <w:t>toán</w:t>
      </w:r>
      <w:r w:rsidRPr="00B21C36">
        <w:rPr>
          <w:spacing w:val="-4"/>
          <w:sz w:val="26"/>
          <w:szCs w:val="26"/>
        </w:rPr>
        <w:t xml:space="preserve"> </w:t>
      </w:r>
      <w:r w:rsidRPr="00B21C36">
        <w:rPr>
          <w:sz w:val="26"/>
          <w:szCs w:val="26"/>
        </w:rPr>
        <w:t>chi</w:t>
      </w:r>
      <w:r w:rsidRPr="00B21C36">
        <w:rPr>
          <w:spacing w:val="-4"/>
          <w:sz w:val="26"/>
          <w:szCs w:val="26"/>
        </w:rPr>
        <w:t xml:space="preserve"> </w:t>
      </w:r>
      <w:r w:rsidRPr="00B21C36">
        <w:rPr>
          <w:sz w:val="26"/>
          <w:szCs w:val="26"/>
        </w:rPr>
        <w:t>phí</w:t>
      </w:r>
      <w:r w:rsidRPr="00B21C36">
        <w:rPr>
          <w:spacing w:val="-3"/>
          <w:sz w:val="26"/>
          <w:szCs w:val="26"/>
        </w:rPr>
        <w:t xml:space="preserve"> </w:t>
      </w:r>
      <w:r w:rsidRPr="00B21C36">
        <w:rPr>
          <w:sz w:val="26"/>
          <w:szCs w:val="26"/>
        </w:rPr>
        <w:t>tài</w:t>
      </w:r>
      <w:r w:rsidRPr="00B21C36">
        <w:rPr>
          <w:spacing w:val="-1"/>
          <w:sz w:val="26"/>
          <w:szCs w:val="26"/>
        </w:rPr>
        <w:t xml:space="preserve"> </w:t>
      </w:r>
      <w:r w:rsidRPr="00B21C36">
        <w:rPr>
          <w:spacing w:val="-2"/>
          <w:sz w:val="26"/>
          <w:szCs w:val="26"/>
        </w:rPr>
        <w:t>chính</w:t>
      </w:r>
    </w:p>
    <w:p w:rsidR="00D11EAB" w:rsidRPr="00B21C36" w:rsidRDefault="00D11EAB" w:rsidP="005322F4">
      <w:pPr>
        <w:spacing w:line="312" w:lineRule="auto"/>
        <w:rPr>
          <w:spacing w:val="-5"/>
          <w:sz w:val="26"/>
          <w:szCs w:val="26"/>
        </w:rPr>
      </w:pPr>
      <w:r w:rsidRPr="00B21C36">
        <w:rPr>
          <w:spacing w:val="-2"/>
          <w:sz w:val="26"/>
          <w:szCs w:val="26"/>
        </w:rPr>
        <w:t xml:space="preserve">2.2.6. </w:t>
      </w:r>
      <w:r w:rsidRPr="00B21C36">
        <w:rPr>
          <w:sz w:val="26"/>
          <w:szCs w:val="26"/>
        </w:rPr>
        <w:t>Kế</w:t>
      </w:r>
      <w:r w:rsidRPr="00B21C36">
        <w:rPr>
          <w:spacing w:val="-4"/>
          <w:sz w:val="26"/>
          <w:szCs w:val="26"/>
        </w:rPr>
        <w:t xml:space="preserve"> </w:t>
      </w:r>
      <w:r w:rsidRPr="00B21C36">
        <w:rPr>
          <w:sz w:val="26"/>
          <w:szCs w:val="26"/>
        </w:rPr>
        <w:t>toán</w:t>
      </w:r>
      <w:r w:rsidRPr="00B21C36">
        <w:rPr>
          <w:spacing w:val="-4"/>
          <w:sz w:val="26"/>
          <w:szCs w:val="26"/>
        </w:rPr>
        <w:t xml:space="preserve"> </w:t>
      </w:r>
      <w:r w:rsidRPr="00B21C36">
        <w:rPr>
          <w:sz w:val="26"/>
          <w:szCs w:val="26"/>
        </w:rPr>
        <w:t>giá</w:t>
      </w:r>
      <w:r w:rsidRPr="00B21C36">
        <w:rPr>
          <w:spacing w:val="-4"/>
          <w:sz w:val="26"/>
          <w:szCs w:val="26"/>
        </w:rPr>
        <w:t xml:space="preserve"> </w:t>
      </w:r>
      <w:r w:rsidRPr="00B21C36">
        <w:rPr>
          <w:sz w:val="26"/>
          <w:szCs w:val="26"/>
        </w:rPr>
        <w:t>vốn</w:t>
      </w:r>
      <w:r w:rsidRPr="00B21C36">
        <w:rPr>
          <w:spacing w:val="-4"/>
          <w:sz w:val="26"/>
          <w:szCs w:val="26"/>
        </w:rPr>
        <w:t xml:space="preserve"> </w:t>
      </w:r>
      <w:r w:rsidRPr="00B21C36">
        <w:rPr>
          <w:sz w:val="26"/>
          <w:szCs w:val="26"/>
        </w:rPr>
        <w:t>hàng</w:t>
      </w:r>
      <w:r w:rsidRPr="00B21C36">
        <w:rPr>
          <w:spacing w:val="-4"/>
          <w:sz w:val="26"/>
          <w:szCs w:val="26"/>
        </w:rPr>
        <w:t xml:space="preserve"> </w:t>
      </w:r>
      <w:r w:rsidRPr="00B21C36">
        <w:rPr>
          <w:spacing w:val="-5"/>
          <w:sz w:val="26"/>
          <w:szCs w:val="26"/>
        </w:rPr>
        <w:t>bán</w:t>
      </w:r>
    </w:p>
    <w:p w:rsidR="00D11EAB" w:rsidRPr="00B21C36" w:rsidRDefault="00D11EAB" w:rsidP="005322F4">
      <w:pPr>
        <w:spacing w:line="312" w:lineRule="auto"/>
        <w:rPr>
          <w:spacing w:val="-5"/>
          <w:sz w:val="26"/>
          <w:szCs w:val="26"/>
        </w:rPr>
      </w:pPr>
      <w:r w:rsidRPr="00B21C36">
        <w:rPr>
          <w:spacing w:val="-5"/>
          <w:sz w:val="26"/>
          <w:szCs w:val="26"/>
        </w:rPr>
        <w:t xml:space="preserve">2.2.7. </w:t>
      </w:r>
      <w:r w:rsidRPr="00B21C36">
        <w:rPr>
          <w:sz w:val="26"/>
          <w:szCs w:val="26"/>
        </w:rPr>
        <w:t>Kế</w:t>
      </w:r>
      <w:r w:rsidRPr="00B21C36">
        <w:rPr>
          <w:spacing w:val="-5"/>
          <w:sz w:val="26"/>
          <w:szCs w:val="26"/>
        </w:rPr>
        <w:t xml:space="preserve"> </w:t>
      </w:r>
      <w:r w:rsidRPr="00B21C36">
        <w:rPr>
          <w:sz w:val="26"/>
          <w:szCs w:val="26"/>
        </w:rPr>
        <w:t>toán</w:t>
      </w:r>
      <w:r w:rsidRPr="00B21C36">
        <w:rPr>
          <w:spacing w:val="-5"/>
          <w:sz w:val="26"/>
          <w:szCs w:val="26"/>
        </w:rPr>
        <w:t xml:space="preserve"> </w:t>
      </w:r>
      <w:r w:rsidRPr="00B21C36">
        <w:rPr>
          <w:sz w:val="26"/>
          <w:szCs w:val="26"/>
        </w:rPr>
        <w:t>chi</w:t>
      </w:r>
      <w:r w:rsidRPr="00B21C36">
        <w:rPr>
          <w:spacing w:val="-4"/>
          <w:sz w:val="26"/>
          <w:szCs w:val="26"/>
        </w:rPr>
        <w:t xml:space="preserve"> </w:t>
      </w:r>
      <w:r w:rsidRPr="00B21C36">
        <w:rPr>
          <w:sz w:val="26"/>
          <w:szCs w:val="26"/>
        </w:rPr>
        <w:t>phí</w:t>
      </w:r>
      <w:r w:rsidRPr="00B21C36">
        <w:rPr>
          <w:spacing w:val="-5"/>
          <w:sz w:val="26"/>
          <w:szCs w:val="26"/>
        </w:rPr>
        <w:t xml:space="preserve"> </w:t>
      </w:r>
      <w:r w:rsidRPr="00B21C36">
        <w:rPr>
          <w:sz w:val="26"/>
          <w:szCs w:val="26"/>
        </w:rPr>
        <w:t>quản</w:t>
      </w:r>
      <w:r w:rsidRPr="00B21C36">
        <w:rPr>
          <w:spacing w:val="-5"/>
          <w:sz w:val="26"/>
          <w:szCs w:val="26"/>
        </w:rPr>
        <w:t xml:space="preserve"> </w:t>
      </w:r>
      <w:r w:rsidRPr="00B21C36">
        <w:rPr>
          <w:sz w:val="26"/>
          <w:szCs w:val="26"/>
        </w:rPr>
        <w:t>lý</w:t>
      </w:r>
      <w:r w:rsidRPr="00B21C36">
        <w:rPr>
          <w:spacing w:val="-4"/>
          <w:sz w:val="26"/>
          <w:szCs w:val="26"/>
        </w:rPr>
        <w:t xml:space="preserve"> </w:t>
      </w:r>
      <w:r w:rsidRPr="00B21C36">
        <w:rPr>
          <w:sz w:val="26"/>
          <w:szCs w:val="26"/>
        </w:rPr>
        <w:t>của</w:t>
      </w:r>
      <w:r w:rsidRPr="00B21C36">
        <w:rPr>
          <w:spacing w:val="-5"/>
          <w:sz w:val="26"/>
          <w:szCs w:val="26"/>
        </w:rPr>
        <w:t xml:space="preserve"> </w:t>
      </w:r>
      <w:r w:rsidRPr="00B21C36">
        <w:rPr>
          <w:sz w:val="26"/>
          <w:szCs w:val="26"/>
        </w:rPr>
        <w:t>hoạt</w:t>
      </w:r>
      <w:r w:rsidRPr="00B21C36">
        <w:rPr>
          <w:spacing w:val="-4"/>
          <w:sz w:val="26"/>
          <w:szCs w:val="26"/>
        </w:rPr>
        <w:t xml:space="preserve"> </w:t>
      </w:r>
      <w:r w:rsidRPr="00B21C36">
        <w:rPr>
          <w:sz w:val="26"/>
          <w:szCs w:val="26"/>
        </w:rPr>
        <w:t>động</w:t>
      </w:r>
      <w:r w:rsidRPr="00B21C36">
        <w:rPr>
          <w:spacing w:val="-2"/>
          <w:sz w:val="26"/>
          <w:szCs w:val="26"/>
        </w:rPr>
        <w:t xml:space="preserve"> </w:t>
      </w:r>
      <w:r w:rsidRPr="00B21C36">
        <w:rPr>
          <w:sz w:val="26"/>
          <w:szCs w:val="26"/>
        </w:rPr>
        <w:t>sản</w:t>
      </w:r>
      <w:r w:rsidRPr="00B21C36">
        <w:rPr>
          <w:spacing w:val="-2"/>
          <w:sz w:val="26"/>
          <w:szCs w:val="26"/>
        </w:rPr>
        <w:t xml:space="preserve"> </w:t>
      </w:r>
      <w:r w:rsidRPr="00B21C36">
        <w:rPr>
          <w:sz w:val="26"/>
          <w:szCs w:val="26"/>
        </w:rPr>
        <w:t>xuất</w:t>
      </w:r>
      <w:r w:rsidRPr="00B21C36">
        <w:rPr>
          <w:spacing w:val="-5"/>
          <w:sz w:val="26"/>
          <w:szCs w:val="26"/>
        </w:rPr>
        <w:t xml:space="preserve"> </w:t>
      </w:r>
      <w:r w:rsidRPr="00B21C36">
        <w:rPr>
          <w:sz w:val="26"/>
          <w:szCs w:val="26"/>
        </w:rPr>
        <w:t>kinh</w:t>
      </w:r>
      <w:r w:rsidRPr="00B21C36">
        <w:rPr>
          <w:spacing w:val="-1"/>
          <w:sz w:val="26"/>
          <w:szCs w:val="26"/>
        </w:rPr>
        <w:t xml:space="preserve"> </w:t>
      </w:r>
      <w:r w:rsidRPr="00B21C36">
        <w:rPr>
          <w:sz w:val="26"/>
          <w:szCs w:val="26"/>
        </w:rPr>
        <w:t>doanh,</w:t>
      </w:r>
      <w:r w:rsidRPr="00B21C36">
        <w:rPr>
          <w:spacing w:val="-2"/>
          <w:sz w:val="26"/>
          <w:szCs w:val="26"/>
        </w:rPr>
        <w:t xml:space="preserve"> </w:t>
      </w:r>
      <w:r w:rsidRPr="00B21C36">
        <w:rPr>
          <w:sz w:val="26"/>
          <w:szCs w:val="26"/>
        </w:rPr>
        <w:t>dịch</w:t>
      </w:r>
      <w:r w:rsidRPr="00B21C36">
        <w:rPr>
          <w:spacing w:val="-2"/>
          <w:sz w:val="26"/>
          <w:szCs w:val="26"/>
        </w:rPr>
        <w:t xml:space="preserve"> </w:t>
      </w:r>
      <w:r w:rsidRPr="00B21C36">
        <w:rPr>
          <w:spacing w:val="-5"/>
          <w:sz w:val="26"/>
          <w:szCs w:val="26"/>
        </w:rPr>
        <w:t>vụ</w:t>
      </w:r>
    </w:p>
    <w:p w:rsidR="00D11EAB" w:rsidRPr="00B21C36" w:rsidRDefault="00D11EAB" w:rsidP="005322F4">
      <w:pPr>
        <w:spacing w:line="312" w:lineRule="auto"/>
        <w:rPr>
          <w:sz w:val="26"/>
          <w:szCs w:val="26"/>
          <w:lang w:val="it-IT"/>
        </w:rPr>
      </w:pPr>
      <w:r w:rsidRPr="00B21C36">
        <w:rPr>
          <w:spacing w:val="-5"/>
          <w:sz w:val="26"/>
          <w:szCs w:val="26"/>
        </w:rPr>
        <w:t>2.2.8. Ghi sổ kế toán chi tiết và sổ tổng hợp các khoản chi</w:t>
      </w:r>
    </w:p>
    <w:p w:rsidR="00D11EAB" w:rsidRPr="00B21C36" w:rsidRDefault="00D11EAB" w:rsidP="005322F4">
      <w:pPr>
        <w:spacing w:line="312" w:lineRule="auto"/>
        <w:rPr>
          <w:sz w:val="26"/>
          <w:szCs w:val="26"/>
          <w:lang w:val="vi-VN"/>
        </w:rPr>
      </w:pPr>
      <w:r w:rsidRPr="00B21C36">
        <w:rPr>
          <w:sz w:val="26"/>
          <w:szCs w:val="26"/>
          <w:lang w:val="it-IT"/>
        </w:rPr>
        <w:t>3. Bài tập thực hành ứng dụng</w:t>
      </w:r>
    </w:p>
    <w:p w:rsidR="00D11EAB" w:rsidRPr="00B21C36" w:rsidRDefault="00D11EAB" w:rsidP="005322F4">
      <w:pPr>
        <w:spacing w:line="312" w:lineRule="auto"/>
        <w:jc w:val="center"/>
        <w:rPr>
          <w:b/>
          <w:sz w:val="26"/>
          <w:szCs w:val="26"/>
        </w:rPr>
      </w:pPr>
      <w:r w:rsidRPr="00B21C36">
        <w:rPr>
          <w:b/>
          <w:sz w:val="26"/>
          <w:szCs w:val="26"/>
        </w:rPr>
        <w:t>Chương 6: Chế độ báo cáo tài chính</w:t>
      </w:r>
    </w:p>
    <w:p w:rsidR="00D11EAB" w:rsidRPr="00B21C36" w:rsidRDefault="00D11EAB" w:rsidP="005322F4">
      <w:pPr>
        <w:spacing w:line="312" w:lineRule="auto"/>
        <w:rPr>
          <w:bCs/>
          <w:sz w:val="26"/>
          <w:szCs w:val="26"/>
        </w:rPr>
      </w:pPr>
    </w:p>
    <w:p w:rsidR="00D11EAB" w:rsidRPr="00B21C36" w:rsidRDefault="00D11EAB" w:rsidP="005322F4">
      <w:pPr>
        <w:spacing w:line="312" w:lineRule="auto"/>
        <w:jc w:val="both"/>
        <w:rPr>
          <w:b/>
          <w:bCs/>
          <w:i/>
          <w:sz w:val="26"/>
          <w:szCs w:val="26"/>
          <w:lang w:val="it-IT"/>
        </w:rPr>
      </w:pPr>
      <w:r w:rsidRPr="00B21C36">
        <w:rPr>
          <w:b/>
          <w:bCs/>
          <w:sz w:val="26"/>
          <w:szCs w:val="26"/>
          <w:lang w:val="it-IT"/>
        </w:rPr>
        <w:t>1. Mục tiêu</w:t>
      </w:r>
    </w:p>
    <w:p w:rsidR="00D11EAB" w:rsidRPr="00B21C36" w:rsidRDefault="00D11EAB" w:rsidP="005322F4">
      <w:pPr>
        <w:spacing w:line="312" w:lineRule="auto"/>
        <w:jc w:val="both"/>
        <w:rPr>
          <w:sz w:val="26"/>
          <w:szCs w:val="26"/>
          <w:lang w:val="it-IT"/>
        </w:rPr>
      </w:pPr>
      <w:r w:rsidRPr="00B21C36">
        <w:rPr>
          <w:sz w:val="26"/>
          <w:szCs w:val="26"/>
          <w:lang w:val="it-IT"/>
        </w:rPr>
        <w:t>- Phân biệt đ</w:t>
      </w:r>
      <w:r w:rsidRPr="00B21C36">
        <w:rPr>
          <w:sz w:val="26"/>
          <w:szCs w:val="26"/>
          <w:lang w:val="vi-VN"/>
        </w:rPr>
        <w:t>ược</w:t>
      </w:r>
      <w:r w:rsidRPr="00B21C36">
        <w:rPr>
          <w:sz w:val="26"/>
          <w:szCs w:val="26"/>
          <w:lang w:val="it-IT"/>
        </w:rPr>
        <w:t xml:space="preserve"> các biểu mẫu báo cáo tài chính trong đ</w:t>
      </w:r>
      <w:r w:rsidRPr="00B21C36">
        <w:rPr>
          <w:sz w:val="26"/>
          <w:szCs w:val="26"/>
          <w:lang w:val="vi-VN"/>
        </w:rPr>
        <w:t>ơn vị</w:t>
      </w:r>
      <w:r w:rsidRPr="00B21C36">
        <w:rPr>
          <w:sz w:val="26"/>
          <w:szCs w:val="26"/>
          <w:lang w:val="it-IT"/>
        </w:rPr>
        <w:t xml:space="preserve"> HCSN</w:t>
      </w:r>
    </w:p>
    <w:p w:rsidR="00D11EAB" w:rsidRPr="00B21C36" w:rsidRDefault="00D11EAB" w:rsidP="005322F4">
      <w:pPr>
        <w:spacing w:line="312" w:lineRule="auto"/>
        <w:jc w:val="both"/>
        <w:rPr>
          <w:sz w:val="26"/>
          <w:szCs w:val="26"/>
          <w:lang w:val="it-IT"/>
        </w:rPr>
      </w:pPr>
      <w:r w:rsidRPr="00B21C36">
        <w:rPr>
          <w:sz w:val="26"/>
          <w:szCs w:val="26"/>
          <w:lang w:val="it-IT"/>
        </w:rPr>
        <w:t>- Trình bày được phương pháp lập các báo cáo tài chính</w:t>
      </w:r>
    </w:p>
    <w:p w:rsidR="00D11EAB" w:rsidRPr="00B21C36" w:rsidRDefault="00D11EAB" w:rsidP="005322F4">
      <w:pPr>
        <w:spacing w:line="312" w:lineRule="auto"/>
        <w:jc w:val="both"/>
        <w:rPr>
          <w:sz w:val="26"/>
          <w:szCs w:val="26"/>
          <w:lang w:val="it-IT"/>
        </w:rPr>
      </w:pPr>
      <w:r w:rsidRPr="00B21C36">
        <w:rPr>
          <w:sz w:val="26"/>
          <w:szCs w:val="26"/>
          <w:lang w:val="it-IT"/>
        </w:rPr>
        <w:t>- Vận dụng lập báo cáo tài chính theo bài thực hành</w:t>
      </w:r>
    </w:p>
    <w:p w:rsidR="00D11EAB" w:rsidRPr="00B21C36" w:rsidRDefault="00D11EAB" w:rsidP="005322F4">
      <w:pPr>
        <w:spacing w:line="312" w:lineRule="auto"/>
        <w:jc w:val="both"/>
        <w:rPr>
          <w:sz w:val="26"/>
          <w:szCs w:val="26"/>
          <w:lang w:val="it-IT"/>
        </w:rPr>
      </w:pPr>
      <w:r w:rsidRPr="00B21C36">
        <w:rPr>
          <w:sz w:val="26"/>
          <w:szCs w:val="26"/>
          <w:lang w:val="it-IT"/>
        </w:rPr>
        <w:t>- Lập được các báo cáo tài chính theo bày thực hành ứng dụng</w:t>
      </w:r>
    </w:p>
    <w:p w:rsidR="00D11EAB" w:rsidRPr="00B21C36" w:rsidRDefault="00D11EAB" w:rsidP="005322F4">
      <w:pPr>
        <w:spacing w:line="312" w:lineRule="auto"/>
        <w:jc w:val="both"/>
        <w:rPr>
          <w:sz w:val="26"/>
          <w:szCs w:val="26"/>
          <w:lang w:val="it-IT"/>
        </w:rPr>
      </w:pPr>
      <w:r w:rsidRPr="00B21C36">
        <w:rPr>
          <w:sz w:val="26"/>
          <w:szCs w:val="26"/>
          <w:lang w:val="it-IT"/>
        </w:rPr>
        <w:t>- Tuân thủ quy định về báo cáo tài chính trong đ</w:t>
      </w:r>
      <w:r w:rsidRPr="00B21C36">
        <w:rPr>
          <w:sz w:val="26"/>
          <w:szCs w:val="26"/>
          <w:lang w:val="vi-VN"/>
        </w:rPr>
        <w:t>ơn vị</w:t>
      </w:r>
      <w:r w:rsidRPr="00B21C36">
        <w:rPr>
          <w:sz w:val="26"/>
          <w:szCs w:val="26"/>
          <w:lang w:val="it-IT"/>
        </w:rPr>
        <w:t xml:space="preserve"> HCSN</w:t>
      </w:r>
    </w:p>
    <w:p w:rsidR="00D11EAB" w:rsidRPr="00B21C36" w:rsidRDefault="00D11EAB" w:rsidP="005322F4">
      <w:pPr>
        <w:spacing w:line="312" w:lineRule="auto"/>
        <w:rPr>
          <w:b/>
          <w:bCs/>
          <w:sz w:val="26"/>
          <w:szCs w:val="26"/>
        </w:rPr>
      </w:pPr>
      <w:r w:rsidRPr="00B21C36">
        <w:rPr>
          <w:b/>
          <w:bCs/>
          <w:sz w:val="26"/>
          <w:szCs w:val="26"/>
          <w:lang w:val="it-IT"/>
        </w:rPr>
        <w:t>2. Nội dung chương</w:t>
      </w:r>
    </w:p>
    <w:p w:rsidR="00D11EAB" w:rsidRPr="00B21C36" w:rsidRDefault="00D11EAB" w:rsidP="005322F4">
      <w:pPr>
        <w:spacing w:line="312" w:lineRule="auto"/>
        <w:rPr>
          <w:bCs/>
          <w:sz w:val="26"/>
          <w:szCs w:val="26"/>
        </w:rPr>
      </w:pPr>
      <w:r w:rsidRPr="00B21C36">
        <w:rPr>
          <w:bCs/>
          <w:sz w:val="26"/>
          <w:szCs w:val="26"/>
        </w:rPr>
        <w:t>2.1. Mục đích của lập báo cáo tài chính</w:t>
      </w:r>
    </w:p>
    <w:p w:rsidR="00D11EAB" w:rsidRPr="00B21C36" w:rsidRDefault="00D11EAB" w:rsidP="005322F4">
      <w:pPr>
        <w:spacing w:line="312" w:lineRule="auto"/>
        <w:rPr>
          <w:bCs/>
          <w:sz w:val="26"/>
          <w:szCs w:val="26"/>
        </w:rPr>
      </w:pPr>
      <w:r w:rsidRPr="00B21C36">
        <w:rPr>
          <w:bCs/>
          <w:sz w:val="26"/>
          <w:szCs w:val="26"/>
        </w:rPr>
        <w:t>2.2. Trách nhiệm của các đơn vị trong việc nộp báo cáo tài chính</w:t>
      </w:r>
    </w:p>
    <w:p w:rsidR="00D11EAB" w:rsidRPr="00B21C36" w:rsidRDefault="00D11EAB" w:rsidP="005322F4">
      <w:pPr>
        <w:spacing w:line="312" w:lineRule="auto"/>
        <w:rPr>
          <w:bCs/>
          <w:spacing w:val="-4"/>
          <w:sz w:val="26"/>
          <w:szCs w:val="26"/>
        </w:rPr>
      </w:pPr>
      <w:r w:rsidRPr="00B21C36">
        <w:rPr>
          <w:bCs/>
          <w:sz w:val="26"/>
          <w:szCs w:val="26"/>
        </w:rPr>
        <w:t>2.2.1. Trách</w:t>
      </w:r>
      <w:r w:rsidRPr="00B21C36">
        <w:rPr>
          <w:bCs/>
          <w:spacing w:val="11"/>
          <w:sz w:val="26"/>
          <w:szCs w:val="26"/>
        </w:rPr>
        <w:t xml:space="preserve"> </w:t>
      </w:r>
      <w:r w:rsidRPr="00B21C36">
        <w:rPr>
          <w:bCs/>
          <w:sz w:val="26"/>
          <w:szCs w:val="26"/>
        </w:rPr>
        <w:t>nhiệm</w:t>
      </w:r>
      <w:r w:rsidRPr="00B21C36">
        <w:rPr>
          <w:bCs/>
          <w:spacing w:val="8"/>
          <w:sz w:val="26"/>
          <w:szCs w:val="26"/>
        </w:rPr>
        <w:t xml:space="preserve"> </w:t>
      </w:r>
      <w:r w:rsidRPr="00B21C36">
        <w:rPr>
          <w:bCs/>
          <w:sz w:val="26"/>
          <w:szCs w:val="26"/>
        </w:rPr>
        <w:t>của</w:t>
      </w:r>
      <w:r w:rsidRPr="00B21C36">
        <w:rPr>
          <w:bCs/>
          <w:spacing w:val="10"/>
          <w:sz w:val="26"/>
          <w:szCs w:val="26"/>
        </w:rPr>
        <w:t xml:space="preserve"> </w:t>
      </w:r>
      <w:r w:rsidRPr="00B21C36">
        <w:rPr>
          <w:bCs/>
          <w:sz w:val="26"/>
          <w:szCs w:val="26"/>
        </w:rPr>
        <w:t>các</w:t>
      </w:r>
      <w:r w:rsidRPr="00B21C36">
        <w:rPr>
          <w:bCs/>
          <w:spacing w:val="-6"/>
          <w:sz w:val="26"/>
          <w:szCs w:val="26"/>
        </w:rPr>
        <w:t xml:space="preserve"> </w:t>
      </w:r>
      <w:r w:rsidRPr="00B21C36">
        <w:rPr>
          <w:bCs/>
          <w:sz w:val="26"/>
          <w:szCs w:val="26"/>
        </w:rPr>
        <w:t>đơn</w:t>
      </w:r>
      <w:r w:rsidRPr="00B21C36">
        <w:rPr>
          <w:bCs/>
          <w:spacing w:val="6"/>
          <w:sz w:val="26"/>
          <w:szCs w:val="26"/>
        </w:rPr>
        <w:t xml:space="preserve"> </w:t>
      </w:r>
      <w:r w:rsidRPr="00B21C36">
        <w:rPr>
          <w:bCs/>
          <w:sz w:val="26"/>
          <w:szCs w:val="26"/>
        </w:rPr>
        <w:t>vị</w:t>
      </w:r>
      <w:r w:rsidRPr="00B21C36">
        <w:rPr>
          <w:bCs/>
          <w:spacing w:val="1"/>
          <w:sz w:val="26"/>
          <w:szCs w:val="26"/>
        </w:rPr>
        <w:t xml:space="preserve"> </w:t>
      </w:r>
      <w:r w:rsidRPr="00B21C36">
        <w:rPr>
          <w:bCs/>
          <w:sz w:val="26"/>
          <w:szCs w:val="26"/>
        </w:rPr>
        <w:t xml:space="preserve">kế </w:t>
      </w:r>
      <w:r w:rsidRPr="00B21C36">
        <w:rPr>
          <w:bCs/>
          <w:spacing w:val="-4"/>
          <w:sz w:val="26"/>
          <w:szCs w:val="26"/>
        </w:rPr>
        <w:t>toán</w:t>
      </w:r>
    </w:p>
    <w:p w:rsidR="00D11EAB" w:rsidRPr="00B21C36" w:rsidRDefault="00D11EAB" w:rsidP="005322F4">
      <w:pPr>
        <w:spacing w:line="312" w:lineRule="auto"/>
        <w:rPr>
          <w:bCs/>
          <w:iCs/>
          <w:sz w:val="26"/>
          <w:szCs w:val="26"/>
        </w:rPr>
      </w:pPr>
      <w:r w:rsidRPr="00B21C36">
        <w:rPr>
          <w:bCs/>
          <w:spacing w:val="-4"/>
          <w:sz w:val="26"/>
          <w:szCs w:val="26"/>
        </w:rPr>
        <w:t xml:space="preserve">2.2.2. </w:t>
      </w:r>
      <w:r w:rsidRPr="00B21C36">
        <w:rPr>
          <w:bCs/>
          <w:iCs/>
          <w:sz w:val="26"/>
          <w:szCs w:val="26"/>
        </w:rPr>
        <w:t>Trách</w:t>
      </w:r>
      <w:r w:rsidRPr="00B21C36">
        <w:rPr>
          <w:bCs/>
          <w:iCs/>
          <w:spacing w:val="8"/>
          <w:sz w:val="26"/>
          <w:szCs w:val="26"/>
        </w:rPr>
        <w:t xml:space="preserve"> </w:t>
      </w:r>
      <w:r w:rsidRPr="00B21C36">
        <w:rPr>
          <w:bCs/>
          <w:iCs/>
          <w:sz w:val="26"/>
          <w:szCs w:val="26"/>
        </w:rPr>
        <w:t>nhiệm</w:t>
      </w:r>
      <w:r w:rsidRPr="00B21C36">
        <w:rPr>
          <w:bCs/>
          <w:iCs/>
          <w:spacing w:val="7"/>
          <w:sz w:val="26"/>
          <w:szCs w:val="26"/>
        </w:rPr>
        <w:t xml:space="preserve"> </w:t>
      </w:r>
      <w:r w:rsidRPr="00B21C36">
        <w:rPr>
          <w:bCs/>
          <w:iCs/>
          <w:sz w:val="26"/>
          <w:szCs w:val="26"/>
        </w:rPr>
        <w:t>của</w:t>
      </w:r>
      <w:r w:rsidRPr="00B21C36">
        <w:rPr>
          <w:bCs/>
          <w:iCs/>
          <w:spacing w:val="8"/>
          <w:sz w:val="26"/>
          <w:szCs w:val="26"/>
        </w:rPr>
        <w:t xml:space="preserve"> </w:t>
      </w:r>
      <w:r w:rsidRPr="00B21C36">
        <w:rPr>
          <w:bCs/>
          <w:iCs/>
          <w:sz w:val="26"/>
          <w:szCs w:val="26"/>
        </w:rPr>
        <w:t>cơ</w:t>
      </w:r>
      <w:r w:rsidRPr="00B21C36">
        <w:rPr>
          <w:bCs/>
          <w:iCs/>
          <w:spacing w:val="3"/>
          <w:sz w:val="26"/>
          <w:szCs w:val="26"/>
        </w:rPr>
        <w:t xml:space="preserve"> </w:t>
      </w:r>
      <w:r w:rsidRPr="00B21C36">
        <w:rPr>
          <w:bCs/>
          <w:iCs/>
          <w:sz w:val="26"/>
          <w:szCs w:val="26"/>
        </w:rPr>
        <w:t>quan</w:t>
      </w:r>
      <w:r w:rsidRPr="00B21C36">
        <w:rPr>
          <w:bCs/>
          <w:iCs/>
          <w:spacing w:val="4"/>
          <w:sz w:val="26"/>
          <w:szCs w:val="26"/>
        </w:rPr>
        <w:t xml:space="preserve"> </w:t>
      </w:r>
      <w:r w:rsidRPr="00B21C36">
        <w:rPr>
          <w:bCs/>
          <w:iCs/>
          <w:sz w:val="26"/>
          <w:szCs w:val="26"/>
        </w:rPr>
        <w:t>tài</w:t>
      </w:r>
      <w:r w:rsidRPr="00B21C36">
        <w:rPr>
          <w:bCs/>
          <w:iCs/>
          <w:spacing w:val="9"/>
          <w:sz w:val="26"/>
          <w:szCs w:val="26"/>
        </w:rPr>
        <w:t xml:space="preserve"> </w:t>
      </w:r>
      <w:r w:rsidRPr="00B21C36">
        <w:rPr>
          <w:bCs/>
          <w:iCs/>
          <w:sz w:val="26"/>
          <w:szCs w:val="26"/>
        </w:rPr>
        <w:t>chính,</w:t>
      </w:r>
      <w:r w:rsidRPr="00B21C36">
        <w:rPr>
          <w:bCs/>
          <w:iCs/>
          <w:spacing w:val="-4"/>
          <w:sz w:val="26"/>
          <w:szCs w:val="26"/>
        </w:rPr>
        <w:t xml:space="preserve"> </w:t>
      </w:r>
      <w:r w:rsidRPr="00B21C36">
        <w:rPr>
          <w:bCs/>
          <w:iCs/>
          <w:sz w:val="26"/>
          <w:szCs w:val="26"/>
        </w:rPr>
        <w:t>kho</w:t>
      </w:r>
      <w:r w:rsidRPr="00B21C36">
        <w:rPr>
          <w:bCs/>
          <w:iCs/>
          <w:spacing w:val="2"/>
          <w:sz w:val="26"/>
          <w:szCs w:val="26"/>
        </w:rPr>
        <w:t xml:space="preserve"> </w:t>
      </w:r>
      <w:r w:rsidRPr="00B21C36">
        <w:rPr>
          <w:bCs/>
          <w:iCs/>
          <w:sz w:val="26"/>
          <w:szCs w:val="26"/>
        </w:rPr>
        <w:t>bạc</w:t>
      </w:r>
      <w:r w:rsidRPr="00B21C36">
        <w:rPr>
          <w:bCs/>
          <w:iCs/>
          <w:spacing w:val="7"/>
          <w:sz w:val="26"/>
          <w:szCs w:val="26"/>
        </w:rPr>
        <w:t xml:space="preserve"> </w:t>
      </w:r>
      <w:r w:rsidRPr="00B21C36">
        <w:rPr>
          <w:bCs/>
          <w:iCs/>
          <w:sz w:val="26"/>
          <w:szCs w:val="26"/>
        </w:rPr>
        <w:t>nhà</w:t>
      </w:r>
      <w:r w:rsidRPr="00B21C36">
        <w:rPr>
          <w:bCs/>
          <w:iCs/>
          <w:spacing w:val="13"/>
          <w:sz w:val="26"/>
          <w:szCs w:val="26"/>
        </w:rPr>
        <w:t xml:space="preserve"> </w:t>
      </w:r>
      <w:r w:rsidRPr="00B21C36">
        <w:rPr>
          <w:bCs/>
          <w:iCs/>
          <w:sz w:val="26"/>
          <w:szCs w:val="26"/>
        </w:rPr>
        <w:t>nước,</w:t>
      </w:r>
      <w:r w:rsidRPr="00B21C36">
        <w:rPr>
          <w:bCs/>
          <w:iCs/>
          <w:spacing w:val="1"/>
          <w:sz w:val="26"/>
          <w:szCs w:val="26"/>
        </w:rPr>
        <w:t xml:space="preserve"> </w:t>
      </w:r>
      <w:r w:rsidRPr="00B21C36">
        <w:rPr>
          <w:bCs/>
          <w:iCs/>
          <w:spacing w:val="-2"/>
          <w:sz w:val="26"/>
          <w:szCs w:val="26"/>
        </w:rPr>
        <w:t>thuế</w:t>
      </w:r>
    </w:p>
    <w:p w:rsidR="00D11EAB" w:rsidRPr="00B21C36" w:rsidRDefault="00D11EAB" w:rsidP="005322F4">
      <w:pPr>
        <w:spacing w:line="312" w:lineRule="auto"/>
        <w:rPr>
          <w:bCs/>
          <w:iCs/>
          <w:spacing w:val="-2"/>
          <w:sz w:val="26"/>
          <w:szCs w:val="26"/>
        </w:rPr>
      </w:pPr>
      <w:r w:rsidRPr="00B21C36">
        <w:rPr>
          <w:bCs/>
          <w:sz w:val="26"/>
          <w:szCs w:val="26"/>
        </w:rPr>
        <w:t xml:space="preserve">2.3. </w:t>
      </w:r>
      <w:r w:rsidRPr="00B21C36">
        <w:rPr>
          <w:bCs/>
          <w:iCs/>
          <w:sz w:val="26"/>
          <w:szCs w:val="26"/>
        </w:rPr>
        <w:t>Yêu</w:t>
      </w:r>
      <w:r w:rsidRPr="00B21C36">
        <w:rPr>
          <w:bCs/>
          <w:iCs/>
          <w:spacing w:val="9"/>
          <w:sz w:val="26"/>
          <w:szCs w:val="26"/>
        </w:rPr>
        <w:t xml:space="preserve"> </w:t>
      </w:r>
      <w:r w:rsidRPr="00B21C36">
        <w:rPr>
          <w:bCs/>
          <w:iCs/>
          <w:sz w:val="26"/>
          <w:szCs w:val="26"/>
        </w:rPr>
        <w:t>cầu</w:t>
      </w:r>
      <w:r w:rsidRPr="00B21C36">
        <w:rPr>
          <w:bCs/>
          <w:iCs/>
          <w:spacing w:val="4"/>
          <w:sz w:val="26"/>
          <w:szCs w:val="26"/>
        </w:rPr>
        <w:t xml:space="preserve"> </w:t>
      </w:r>
      <w:r w:rsidRPr="00B21C36">
        <w:rPr>
          <w:bCs/>
          <w:iCs/>
          <w:sz w:val="26"/>
          <w:szCs w:val="26"/>
        </w:rPr>
        <w:t>lập</w:t>
      </w:r>
      <w:r w:rsidRPr="00B21C36">
        <w:rPr>
          <w:bCs/>
          <w:iCs/>
          <w:spacing w:val="4"/>
          <w:sz w:val="26"/>
          <w:szCs w:val="26"/>
        </w:rPr>
        <w:t xml:space="preserve"> </w:t>
      </w:r>
      <w:r w:rsidRPr="00B21C36">
        <w:rPr>
          <w:bCs/>
          <w:iCs/>
          <w:sz w:val="26"/>
          <w:szCs w:val="26"/>
        </w:rPr>
        <w:t>và</w:t>
      </w:r>
      <w:r w:rsidRPr="00B21C36">
        <w:rPr>
          <w:bCs/>
          <w:iCs/>
          <w:spacing w:val="3"/>
          <w:sz w:val="26"/>
          <w:szCs w:val="26"/>
        </w:rPr>
        <w:t xml:space="preserve"> </w:t>
      </w:r>
      <w:r w:rsidRPr="00B21C36">
        <w:rPr>
          <w:bCs/>
          <w:iCs/>
          <w:sz w:val="26"/>
          <w:szCs w:val="26"/>
        </w:rPr>
        <w:t>trình</w:t>
      </w:r>
      <w:r w:rsidRPr="00B21C36">
        <w:rPr>
          <w:bCs/>
          <w:iCs/>
          <w:spacing w:val="4"/>
          <w:sz w:val="26"/>
          <w:szCs w:val="26"/>
        </w:rPr>
        <w:t xml:space="preserve"> </w:t>
      </w:r>
      <w:r w:rsidRPr="00B21C36">
        <w:rPr>
          <w:bCs/>
          <w:iCs/>
          <w:sz w:val="26"/>
          <w:szCs w:val="26"/>
        </w:rPr>
        <w:t>bày</w:t>
      </w:r>
      <w:r w:rsidRPr="00B21C36">
        <w:rPr>
          <w:bCs/>
          <w:iCs/>
          <w:spacing w:val="2"/>
          <w:sz w:val="26"/>
          <w:szCs w:val="26"/>
        </w:rPr>
        <w:t xml:space="preserve"> </w:t>
      </w:r>
      <w:r w:rsidRPr="00B21C36">
        <w:rPr>
          <w:bCs/>
          <w:iCs/>
          <w:sz w:val="26"/>
          <w:szCs w:val="26"/>
        </w:rPr>
        <w:t>báo</w:t>
      </w:r>
      <w:r w:rsidRPr="00B21C36">
        <w:rPr>
          <w:bCs/>
          <w:iCs/>
          <w:spacing w:val="9"/>
          <w:sz w:val="26"/>
          <w:szCs w:val="26"/>
        </w:rPr>
        <w:t xml:space="preserve"> </w:t>
      </w:r>
      <w:r w:rsidRPr="00B21C36">
        <w:rPr>
          <w:bCs/>
          <w:iCs/>
          <w:sz w:val="26"/>
          <w:szCs w:val="26"/>
        </w:rPr>
        <w:t>cáo</w:t>
      </w:r>
      <w:r w:rsidRPr="00B21C36">
        <w:rPr>
          <w:bCs/>
          <w:iCs/>
          <w:spacing w:val="8"/>
          <w:sz w:val="26"/>
          <w:szCs w:val="26"/>
        </w:rPr>
        <w:t xml:space="preserve"> </w:t>
      </w:r>
      <w:r w:rsidRPr="00B21C36">
        <w:rPr>
          <w:bCs/>
          <w:iCs/>
          <w:sz w:val="26"/>
          <w:szCs w:val="26"/>
        </w:rPr>
        <w:t>tài</w:t>
      </w:r>
      <w:r w:rsidRPr="00B21C36">
        <w:rPr>
          <w:bCs/>
          <w:iCs/>
          <w:spacing w:val="10"/>
          <w:sz w:val="26"/>
          <w:szCs w:val="26"/>
        </w:rPr>
        <w:t xml:space="preserve"> </w:t>
      </w:r>
      <w:r w:rsidRPr="00B21C36">
        <w:rPr>
          <w:bCs/>
          <w:iCs/>
          <w:sz w:val="26"/>
          <w:szCs w:val="26"/>
        </w:rPr>
        <w:t>chính,</w:t>
      </w:r>
      <w:r w:rsidRPr="00B21C36">
        <w:rPr>
          <w:bCs/>
          <w:iCs/>
          <w:spacing w:val="2"/>
          <w:sz w:val="26"/>
          <w:szCs w:val="26"/>
        </w:rPr>
        <w:t xml:space="preserve"> </w:t>
      </w:r>
      <w:r w:rsidRPr="00B21C36">
        <w:rPr>
          <w:bCs/>
          <w:iCs/>
          <w:sz w:val="26"/>
          <w:szCs w:val="26"/>
        </w:rPr>
        <w:t>báo</w:t>
      </w:r>
      <w:r w:rsidRPr="00B21C36">
        <w:rPr>
          <w:bCs/>
          <w:iCs/>
          <w:spacing w:val="8"/>
          <w:sz w:val="26"/>
          <w:szCs w:val="26"/>
        </w:rPr>
        <w:t xml:space="preserve"> </w:t>
      </w:r>
      <w:r w:rsidRPr="00B21C36">
        <w:rPr>
          <w:bCs/>
          <w:iCs/>
          <w:sz w:val="26"/>
          <w:szCs w:val="26"/>
        </w:rPr>
        <w:t>cáo</w:t>
      </w:r>
      <w:r w:rsidRPr="00B21C36">
        <w:rPr>
          <w:bCs/>
          <w:iCs/>
          <w:spacing w:val="-1"/>
          <w:sz w:val="26"/>
          <w:szCs w:val="26"/>
        </w:rPr>
        <w:t xml:space="preserve"> </w:t>
      </w:r>
      <w:r w:rsidRPr="00B21C36">
        <w:rPr>
          <w:bCs/>
          <w:iCs/>
          <w:sz w:val="26"/>
          <w:szCs w:val="26"/>
        </w:rPr>
        <w:t>quyết</w:t>
      </w:r>
      <w:r w:rsidRPr="00B21C36">
        <w:rPr>
          <w:bCs/>
          <w:iCs/>
          <w:spacing w:val="6"/>
          <w:sz w:val="26"/>
          <w:szCs w:val="26"/>
        </w:rPr>
        <w:t xml:space="preserve"> </w:t>
      </w:r>
      <w:r w:rsidRPr="00B21C36">
        <w:rPr>
          <w:bCs/>
          <w:iCs/>
          <w:sz w:val="26"/>
          <w:szCs w:val="26"/>
        </w:rPr>
        <w:t>toán</w:t>
      </w:r>
      <w:r w:rsidRPr="00B21C36">
        <w:rPr>
          <w:bCs/>
          <w:iCs/>
          <w:spacing w:val="4"/>
          <w:sz w:val="26"/>
          <w:szCs w:val="26"/>
        </w:rPr>
        <w:t xml:space="preserve"> </w:t>
      </w:r>
      <w:r w:rsidRPr="00B21C36">
        <w:rPr>
          <w:bCs/>
          <w:iCs/>
          <w:sz w:val="26"/>
          <w:szCs w:val="26"/>
        </w:rPr>
        <w:t>ngân</w:t>
      </w:r>
      <w:r w:rsidRPr="00B21C36">
        <w:rPr>
          <w:bCs/>
          <w:iCs/>
          <w:spacing w:val="10"/>
          <w:sz w:val="26"/>
          <w:szCs w:val="26"/>
        </w:rPr>
        <w:t xml:space="preserve"> </w:t>
      </w:r>
      <w:r w:rsidRPr="00B21C36">
        <w:rPr>
          <w:bCs/>
          <w:iCs/>
          <w:spacing w:val="-2"/>
          <w:sz w:val="26"/>
          <w:szCs w:val="26"/>
        </w:rPr>
        <w:t>sách</w:t>
      </w:r>
    </w:p>
    <w:p w:rsidR="00D11EAB" w:rsidRPr="00B21C36" w:rsidRDefault="00D11EAB" w:rsidP="005322F4">
      <w:pPr>
        <w:spacing w:line="312" w:lineRule="auto"/>
        <w:rPr>
          <w:bCs/>
          <w:iCs/>
          <w:spacing w:val="-2"/>
          <w:sz w:val="26"/>
          <w:szCs w:val="26"/>
        </w:rPr>
      </w:pPr>
      <w:r w:rsidRPr="00B21C36">
        <w:rPr>
          <w:bCs/>
          <w:iCs/>
          <w:spacing w:val="-2"/>
          <w:sz w:val="26"/>
          <w:szCs w:val="26"/>
        </w:rPr>
        <w:t>2.4. Thời hạn nộp báo cáo tài chính, báo cáo quyết toán ngân sách</w:t>
      </w:r>
    </w:p>
    <w:p w:rsidR="00D11EAB" w:rsidRPr="00B21C36" w:rsidRDefault="00D11EAB" w:rsidP="005322F4">
      <w:pPr>
        <w:spacing w:line="312" w:lineRule="auto"/>
        <w:rPr>
          <w:bCs/>
          <w:iCs/>
          <w:spacing w:val="-2"/>
          <w:sz w:val="26"/>
          <w:szCs w:val="26"/>
        </w:rPr>
      </w:pPr>
      <w:r w:rsidRPr="00B21C36">
        <w:rPr>
          <w:bCs/>
          <w:iCs/>
          <w:spacing w:val="-2"/>
          <w:sz w:val="26"/>
          <w:szCs w:val="26"/>
        </w:rPr>
        <w:t xml:space="preserve">2.4.1. </w:t>
      </w:r>
      <w:r w:rsidRPr="00B21C36">
        <w:rPr>
          <w:bCs/>
          <w:iCs/>
          <w:sz w:val="26"/>
          <w:szCs w:val="26"/>
        </w:rPr>
        <w:t>Thời</w:t>
      </w:r>
      <w:r w:rsidRPr="00B21C36">
        <w:rPr>
          <w:bCs/>
          <w:iCs/>
          <w:spacing w:val="4"/>
          <w:sz w:val="26"/>
          <w:szCs w:val="26"/>
        </w:rPr>
        <w:t xml:space="preserve"> </w:t>
      </w:r>
      <w:r w:rsidRPr="00B21C36">
        <w:rPr>
          <w:bCs/>
          <w:iCs/>
          <w:sz w:val="26"/>
          <w:szCs w:val="26"/>
        </w:rPr>
        <w:t>hạn</w:t>
      </w:r>
      <w:r w:rsidRPr="00B21C36">
        <w:rPr>
          <w:bCs/>
          <w:iCs/>
          <w:spacing w:val="4"/>
          <w:sz w:val="26"/>
          <w:szCs w:val="26"/>
        </w:rPr>
        <w:t xml:space="preserve"> </w:t>
      </w:r>
      <w:r w:rsidRPr="00B21C36">
        <w:rPr>
          <w:bCs/>
          <w:iCs/>
          <w:sz w:val="26"/>
          <w:szCs w:val="26"/>
        </w:rPr>
        <w:t>nộp</w:t>
      </w:r>
      <w:r w:rsidRPr="00B21C36">
        <w:rPr>
          <w:bCs/>
          <w:iCs/>
          <w:spacing w:val="2"/>
          <w:sz w:val="26"/>
          <w:szCs w:val="26"/>
        </w:rPr>
        <w:t xml:space="preserve"> </w:t>
      </w:r>
      <w:r w:rsidRPr="00B21C36">
        <w:rPr>
          <w:bCs/>
          <w:iCs/>
          <w:sz w:val="26"/>
          <w:szCs w:val="26"/>
        </w:rPr>
        <w:t>báo</w:t>
      </w:r>
      <w:r w:rsidRPr="00B21C36">
        <w:rPr>
          <w:bCs/>
          <w:iCs/>
          <w:spacing w:val="8"/>
          <w:sz w:val="26"/>
          <w:szCs w:val="26"/>
        </w:rPr>
        <w:t xml:space="preserve"> </w:t>
      </w:r>
      <w:r w:rsidRPr="00B21C36">
        <w:rPr>
          <w:bCs/>
          <w:iCs/>
          <w:sz w:val="26"/>
          <w:szCs w:val="26"/>
        </w:rPr>
        <w:t>cáo</w:t>
      </w:r>
      <w:r w:rsidRPr="00B21C36">
        <w:rPr>
          <w:bCs/>
          <w:iCs/>
          <w:spacing w:val="8"/>
          <w:sz w:val="26"/>
          <w:szCs w:val="26"/>
        </w:rPr>
        <w:t xml:space="preserve"> </w:t>
      </w:r>
      <w:r w:rsidRPr="00B21C36">
        <w:rPr>
          <w:bCs/>
          <w:iCs/>
          <w:sz w:val="26"/>
          <w:szCs w:val="26"/>
        </w:rPr>
        <w:t>tài</w:t>
      </w:r>
      <w:r w:rsidRPr="00B21C36">
        <w:rPr>
          <w:bCs/>
          <w:iCs/>
          <w:spacing w:val="4"/>
          <w:sz w:val="26"/>
          <w:szCs w:val="26"/>
        </w:rPr>
        <w:t xml:space="preserve"> </w:t>
      </w:r>
      <w:r w:rsidRPr="00B21C36">
        <w:rPr>
          <w:bCs/>
          <w:iCs/>
          <w:spacing w:val="-2"/>
          <w:sz w:val="26"/>
          <w:szCs w:val="26"/>
        </w:rPr>
        <w:t>chính</w:t>
      </w:r>
    </w:p>
    <w:p w:rsidR="00D11EAB" w:rsidRPr="00B21C36" w:rsidRDefault="00D11EAB" w:rsidP="005322F4">
      <w:pPr>
        <w:spacing w:line="312" w:lineRule="auto"/>
        <w:rPr>
          <w:bCs/>
          <w:iCs/>
          <w:spacing w:val="-2"/>
          <w:sz w:val="26"/>
          <w:szCs w:val="26"/>
        </w:rPr>
      </w:pPr>
      <w:r w:rsidRPr="00B21C36">
        <w:rPr>
          <w:bCs/>
          <w:iCs/>
          <w:spacing w:val="-2"/>
          <w:sz w:val="26"/>
          <w:szCs w:val="26"/>
        </w:rPr>
        <w:t xml:space="preserve">2.4.2. </w:t>
      </w:r>
      <w:r w:rsidRPr="00B21C36">
        <w:rPr>
          <w:bCs/>
          <w:iCs/>
          <w:sz w:val="26"/>
          <w:szCs w:val="26"/>
        </w:rPr>
        <w:t>Thời</w:t>
      </w:r>
      <w:r w:rsidRPr="00B21C36">
        <w:rPr>
          <w:bCs/>
          <w:iCs/>
          <w:spacing w:val="5"/>
          <w:sz w:val="26"/>
          <w:szCs w:val="26"/>
        </w:rPr>
        <w:t xml:space="preserve"> </w:t>
      </w:r>
      <w:r w:rsidRPr="00B21C36">
        <w:rPr>
          <w:bCs/>
          <w:iCs/>
          <w:sz w:val="26"/>
          <w:szCs w:val="26"/>
        </w:rPr>
        <w:t>hạn</w:t>
      </w:r>
      <w:r w:rsidRPr="00B21C36">
        <w:rPr>
          <w:bCs/>
          <w:iCs/>
          <w:spacing w:val="4"/>
          <w:sz w:val="26"/>
          <w:szCs w:val="26"/>
        </w:rPr>
        <w:t xml:space="preserve"> </w:t>
      </w:r>
      <w:r w:rsidRPr="00B21C36">
        <w:rPr>
          <w:bCs/>
          <w:iCs/>
          <w:sz w:val="26"/>
          <w:szCs w:val="26"/>
        </w:rPr>
        <w:t>nộp</w:t>
      </w:r>
      <w:r w:rsidRPr="00B21C36">
        <w:rPr>
          <w:bCs/>
          <w:iCs/>
          <w:spacing w:val="3"/>
          <w:sz w:val="26"/>
          <w:szCs w:val="26"/>
        </w:rPr>
        <w:t xml:space="preserve"> </w:t>
      </w:r>
      <w:r w:rsidRPr="00B21C36">
        <w:rPr>
          <w:bCs/>
          <w:iCs/>
          <w:sz w:val="26"/>
          <w:szCs w:val="26"/>
        </w:rPr>
        <w:t>báo</w:t>
      </w:r>
      <w:r w:rsidRPr="00B21C36">
        <w:rPr>
          <w:bCs/>
          <w:iCs/>
          <w:spacing w:val="14"/>
          <w:sz w:val="26"/>
          <w:szCs w:val="26"/>
        </w:rPr>
        <w:t xml:space="preserve"> </w:t>
      </w:r>
      <w:r w:rsidRPr="00B21C36">
        <w:rPr>
          <w:bCs/>
          <w:iCs/>
          <w:sz w:val="26"/>
          <w:szCs w:val="26"/>
        </w:rPr>
        <w:t>cáo</w:t>
      </w:r>
      <w:r w:rsidRPr="00B21C36">
        <w:rPr>
          <w:bCs/>
          <w:iCs/>
          <w:spacing w:val="-1"/>
          <w:sz w:val="26"/>
          <w:szCs w:val="26"/>
        </w:rPr>
        <w:t xml:space="preserve"> </w:t>
      </w:r>
      <w:r w:rsidRPr="00B21C36">
        <w:rPr>
          <w:bCs/>
          <w:iCs/>
          <w:sz w:val="26"/>
          <w:szCs w:val="26"/>
        </w:rPr>
        <w:t>quyết</w:t>
      </w:r>
      <w:r w:rsidRPr="00B21C36">
        <w:rPr>
          <w:bCs/>
          <w:iCs/>
          <w:spacing w:val="6"/>
          <w:sz w:val="26"/>
          <w:szCs w:val="26"/>
        </w:rPr>
        <w:t xml:space="preserve"> </w:t>
      </w:r>
      <w:r w:rsidRPr="00B21C36">
        <w:rPr>
          <w:bCs/>
          <w:iCs/>
          <w:sz w:val="26"/>
          <w:szCs w:val="26"/>
        </w:rPr>
        <w:t>toán</w:t>
      </w:r>
      <w:r w:rsidRPr="00B21C36">
        <w:rPr>
          <w:bCs/>
          <w:iCs/>
          <w:spacing w:val="4"/>
          <w:sz w:val="26"/>
          <w:szCs w:val="26"/>
        </w:rPr>
        <w:t xml:space="preserve"> </w:t>
      </w:r>
      <w:r w:rsidRPr="00B21C36">
        <w:rPr>
          <w:bCs/>
          <w:iCs/>
          <w:sz w:val="26"/>
          <w:szCs w:val="26"/>
        </w:rPr>
        <w:t>ngân</w:t>
      </w:r>
      <w:r w:rsidRPr="00B21C36">
        <w:rPr>
          <w:bCs/>
          <w:iCs/>
          <w:spacing w:val="10"/>
          <w:sz w:val="26"/>
          <w:szCs w:val="26"/>
        </w:rPr>
        <w:t xml:space="preserve"> </w:t>
      </w:r>
      <w:r w:rsidRPr="00B21C36">
        <w:rPr>
          <w:bCs/>
          <w:iCs/>
          <w:sz w:val="26"/>
          <w:szCs w:val="26"/>
        </w:rPr>
        <w:t>sách</w:t>
      </w:r>
      <w:r w:rsidRPr="00B21C36">
        <w:rPr>
          <w:bCs/>
          <w:iCs/>
          <w:spacing w:val="9"/>
          <w:sz w:val="26"/>
          <w:szCs w:val="26"/>
        </w:rPr>
        <w:t xml:space="preserve"> </w:t>
      </w:r>
      <w:r w:rsidRPr="00B21C36">
        <w:rPr>
          <w:bCs/>
          <w:iCs/>
          <w:spacing w:val="-4"/>
          <w:sz w:val="26"/>
          <w:szCs w:val="26"/>
        </w:rPr>
        <w:t>năm</w:t>
      </w:r>
    </w:p>
    <w:p w:rsidR="00D11EAB" w:rsidRPr="00B21C36" w:rsidRDefault="00D11EAB" w:rsidP="005322F4">
      <w:pPr>
        <w:spacing w:line="312" w:lineRule="auto"/>
        <w:rPr>
          <w:bCs/>
          <w:iCs/>
          <w:spacing w:val="-2"/>
          <w:sz w:val="26"/>
          <w:szCs w:val="26"/>
        </w:rPr>
      </w:pPr>
      <w:r w:rsidRPr="00B21C36">
        <w:rPr>
          <w:bCs/>
          <w:iCs/>
          <w:spacing w:val="-2"/>
          <w:sz w:val="26"/>
          <w:szCs w:val="26"/>
        </w:rPr>
        <w:t>2.5. Hướng dẫn lập báo cáo theo danh mục và mẫu báo cáo tài chính</w:t>
      </w:r>
    </w:p>
    <w:p w:rsidR="00D11EAB" w:rsidRPr="00B21C36" w:rsidRDefault="00D11EAB" w:rsidP="005322F4">
      <w:pPr>
        <w:spacing w:line="312" w:lineRule="auto"/>
        <w:rPr>
          <w:bCs/>
          <w:iCs/>
          <w:spacing w:val="-2"/>
          <w:sz w:val="26"/>
          <w:szCs w:val="26"/>
          <w:lang w:val="vi-VN"/>
        </w:rPr>
      </w:pPr>
      <w:r w:rsidRPr="00B21C36">
        <w:rPr>
          <w:bCs/>
          <w:iCs/>
          <w:spacing w:val="-2"/>
          <w:sz w:val="26"/>
          <w:szCs w:val="26"/>
        </w:rPr>
        <w:t>2.6. Bài tập thực hành ứng dụng</w:t>
      </w:r>
    </w:p>
    <w:p w:rsidR="00D11EAB" w:rsidRPr="00B21C36" w:rsidRDefault="00D11EAB" w:rsidP="00D11EAB">
      <w:pPr>
        <w:spacing w:line="312" w:lineRule="auto"/>
        <w:jc w:val="center"/>
        <w:rPr>
          <w:b/>
          <w:bCs/>
          <w:sz w:val="26"/>
          <w:szCs w:val="26"/>
        </w:rPr>
      </w:pPr>
      <w:r w:rsidRPr="00B21C36">
        <w:rPr>
          <w:b/>
          <w:sz w:val="26"/>
          <w:szCs w:val="26"/>
        </w:rPr>
        <w:t xml:space="preserve">Chương 7: </w:t>
      </w:r>
      <w:r w:rsidRPr="00B21C36">
        <w:rPr>
          <w:b/>
          <w:bCs/>
          <w:sz w:val="26"/>
          <w:szCs w:val="26"/>
        </w:rPr>
        <w:t>Ứng dụng kế toán hành chính sự nghiệp trên phần mềm kế toán</w:t>
      </w:r>
    </w:p>
    <w:p w:rsidR="00D11EAB" w:rsidRPr="00B21C36" w:rsidRDefault="00D11EAB" w:rsidP="005322F4">
      <w:pPr>
        <w:spacing w:line="312" w:lineRule="auto"/>
        <w:jc w:val="both"/>
        <w:rPr>
          <w:bCs/>
          <w:position w:val="2"/>
          <w:sz w:val="26"/>
          <w:szCs w:val="26"/>
        </w:rPr>
      </w:pPr>
    </w:p>
    <w:p w:rsidR="00D11EAB" w:rsidRPr="00B21C36" w:rsidRDefault="00D11EAB" w:rsidP="005322F4">
      <w:pPr>
        <w:spacing w:line="312" w:lineRule="auto"/>
        <w:jc w:val="both"/>
        <w:rPr>
          <w:b/>
          <w:bCs/>
          <w:sz w:val="26"/>
          <w:szCs w:val="26"/>
        </w:rPr>
      </w:pPr>
      <w:r w:rsidRPr="00B21C36">
        <w:rPr>
          <w:b/>
          <w:bCs/>
          <w:sz w:val="26"/>
          <w:szCs w:val="26"/>
        </w:rPr>
        <w:t>1. Mục tiêu</w:t>
      </w:r>
    </w:p>
    <w:p w:rsidR="00D11EAB" w:rsidRPr="00B21C36" w:rsidRDefault="00D11EAB" w:rsidP="005322F4">
      <w:pPr>
        <w:spacing w:line="312" w:lineRule="auto"/>
        <w:jc w:val="both"/>
        <w:rPr>
          <w:sz w:val="26"/>
          <w:szCs w:val="26"/>
        </w:rPr>
      </w:pPr>
      <w:r w:rsidRPr="00B21C36">
        <w:rPr>
          <w:sz w:val="26"/>
          <w:szCs w:val="26"/>
        </w:rPr>
        <w:t>- Tạo được cơ sở dữ liệu</w:t>
      </w:r>
    </w:p>
    <w:p w:rsidR="00D11EAB" w:rsidRPr="00B21C36" w:rsidRDefault="00D11EAB" w:rsidP="005322F4">
      <w:pPr>
        <w:spacing w:line="312" w:lineRule="auto"/>
        <w:jc w:val="both"/>
        <w:rPr>
          <w:sz w:val="26"/>
          <w:szCs w:val="26"/>
        </w:rPr>
      </w:pPr>
      <w:r w:rsidRPr="00B21C36">
        <w:rPr>
          <w:sz w:val="26"/>
          <w:szCs w:val="26"/>
        </w:rPr>
        <w:t>- Nhập số dư ban đầu</w:t>
      </w:r>
    </w:p>
    <w:p w:rsidR="00D11EAB" w:rsidRPr="00B21C36" w:rsidRDefault="00D11EAB" w:rsidP="005322F4">
      <w:pPr>
        <w:spacing w:line="312" w:lineRule="auto"/>
        <w:jc w:val="both"/>
        <w:rPr>
          <w:sz w:val="26"/>
          <w:szCs w:val="26"/>
        </w:rPr>
      </w:pPr>
      <w:r w:rsidRPr="00B21C36">
        <w:rPr>
          <w:sz w:val="26"/>
          <w:szCs w:val="26"/>
        </w:rPr>
        <w:t>- Phân loại được các ch</w:t>
      </w:r>
      <w:r w:rsidR="00DE696B" w:rsidRPr="00B21C36">
        <w:rPr>
          <w:sz w:val="26"/>
          <w:szCs w:val="26"/>
        </w:rPr>
        <w:t>ứ</w:t>
      </w:r>
      <w:r w:rsidRPr="00B21C36">
        <w:rPr>
          <w:sz w:val="26"/>
          <w:szCs w:val="26"/>
        </w:rPr>
        <w:t>ng từ theo từng phầ</w:t>
      </w:r>
      <w:r w:rsidR="00DE696B" w:rsidRPr="00B21C36">
        <w:rPr>
          <w:sz w:val="26"/>
          <w:szCs w:val="26"/>
        </w:rPr>
        <w:t>n</w:t>
      </w:r>
      <w:r w:rsidRPr="00B21C36">
        <w:rPr>
          <w:sz w:val="26"/>
          <w:szCs w:val="26"/>
        </w:rPr>
        <w:t xml:space="preserve"> hành kế toán </w:t>
      </w:r>
    </w:p>
    <w:p w:rsidR="00D11EAB" w:rsidRPr="00B21C36" w:rsidRDefault="00D11EAB" w:rsidP="005322F4">
      <w:pPr>
        <w:spacing w:line="312" w:lineRule="auto"/>
        <w:jc w:val="both"/>
        <w:rPr>
          <w:sz w:val="26"/>
          <w:szCs w:val="26"/>
        </w:rPr>
      </w:pPr>
      <w:r w:rsidRPr="00B21C36">
        <w:rPr>
          <w:sz w:val="26"/>
          <w:szCs w:val="26"/>
        </w:rPr>
        <w:t>- Nhập được dữ liệu từ chứng từ kế toán và phần mềm kế toán theo các phân hệ kế toán</w:t>
      </w:r>
    </w:p>
    <w:p w:rsidR="00D11EAB" w:rsidRPr="00B21C36" w:rsidRDefault="00D11EAB" w:rsidP="005322F4">
      <w:pPr>
        <w:spacing w:line="312" w:lineRule="auto"/>
        <w:jc w:val="both"/>
        <w:rPr>
          <w:sz w:val="26"/>
          <w:szCs w:val="26"/>
        </w:rPr>
      </w:pPr>
      <w:r w:rsidRPr="00B21C36">
        <w:rPr>
          <w:sz w:val="26"/>
          <w:szCs w:val="26"/>
        </w:rPr>
        <w:t xml:space="preserve">- Thực hiện được các bút toán kế chuyển cuối kỳ </w:t>
      </w:r>
    </w:p>
    <w:p w:rsidR="00D11EAB" w:rsidRPr="00B21C36" w:rsidRDefault="00D11EAB" w:rsidP="005322F4">
      <w:pPr>
        <w:spacing w:line="312" w:lineRule="auto"/>
        <w:jc w:val="both"/>
        <w:rPr>
          <w:sz w:val="26"/>
          <w:szCs w:val="26"/>
        </w:rPr>
      </w:pPr>
      <w:r w:rsidRPr="00B21C36">
        <w:rPr>
          <w:sz w:val="26"/>
          <w:szCs w:val="26"/>
        </w:rPr>
        <w:t>- Kiểm tra được các sai sót của chứng từ và sổ kế toán trên phâm mềm kế toán</w:t>
      </w:r>
    </w:p>
    <w:p w:rsidR="00D11EAB" w:rsidRPr="00B21C36" w:rsidRDefault="00D11EAB" w:rsidP="005322F4">
      <w:pPr>
        <w:spacing w:line="312" w:lineRule="auto"/>
        <w:jc w:val="both"/>
        <w:rPr>
          <w:sz w:val="26"/>
          <w:szCs w:val="26"/>
        </w:rPr>
      </w:pPr>
      <w:r w:rsidRPr="00B21C36">
        <w:rPr>
          <w:sz w:val="26"/>
          <w:szCs w:val="26"/>
        </w:rPr>
        <w:t>- In được các báo biểu kế toán theo từng phân hệ kế toán</w:t>
      </w:r>
    </w:p>
    <w:p w:rsidR="00D11EAB" w:rsidRPr="00B21C36" w:rsidRDefault="00D11EAB" w:rsidP="005322F4">
      <w:pPr>
        <w:spacing w:line="312" w:lineRule="auto"/>
        <w:jc w:val="both"/>
        <w:rPr>
          <w:sz w:val="26"/>
          <w:szCs w:val="26"/>
        </w:rPr>
      </w:pPr>
      <w:r w:rsidRPr="00B21C36">
        <w:rPr>
          <w:sz w:val="26"/>
          <w:szCs w:val="26"/>
          <w:lang w:val="vi-VN"/>
        </w:rPr>
        <w:t>-</w:t>
      </w:r>
      <w:r w:rsidRPr="00B21C36">
        <w:rPr>
          <w:sz w:val="26"/>
          <w:szCs w:val="26"/>
        </w:rPr>
        <w:t xml:space="preserve"> Trung thực, cẩn thận, t</w:t>
      </w:r>
      <w:r w:rsidRPr="00B21C36">
        <w:rPr>
          <w:sz w:val="26"/>
          <w:szCs w:val="26"/>
          <w:lang w:val="vi-VN"/>
        </w:rPr>
        <w:t xml:space="preserve">uân thủ các quy định theo luật kế toán </w:t>
      </w:r>
    </w:p>
    <w:p w:rsidR="00D11EAB" w:rsidRPr="00B21C36" w:rsidRDefault="00D11EAB" w:rsidP="005322F4">
      <w:pPr>
        <w:spacing w:line="312" w:lineRule="auto"/>
        <w:jc w:val="both"/>
        <w:rPr>
          <w:b/>
          <w:bCs/>
          <w:position w:val="2"/>
          <w:sz w:val="26"/>
          <w:szCs w:val="26"/>
        </w:rPr>
      </w:pPr>
      <w:r w:rsidRPr="00B21C36">
        <w:rPr>
          <w:b/>
          <w:bCs/>
          <w:sz w:val="26"/>
          <w:szCs w:val="26"/>
        </w:rPr>
        <w:t>2. Nội dung bài</w:t>
      </w:r>
    </w:p>
    <w:p w:rsidR="00D11EAB" w:rsidRPr="00B21C36" w:rsidRDefault="00D11EAB" w:rsidP="005322F4">
      <w:pPr>
        <w:spacing w:line="312" w:lineRule="auto"/>
        <w:jc w:val="both"/>
        <w:rPr>
          <w:bCs/>
          <w:position w:val="2"/>
          <w:sz w:val="26"/>
          <w:szCs w:val="26"/>
        </w:rPr>
      </w:pPr>
      <w:r w:rsidRPr="00B21C36">
        <w:rPr>
          <w:bCs/>
          <w:position w:val="2"/>
          <w:sz w:val="26"/>
          <w:szCs w:val="26"/>
        </w:rPr>
        <w:t xml:space="preserve">1.Tạo cơ sở dữ liệu                                                 </w:t>
      </w:r>
    </w:p>
    <w:p w:rsidR="00D11EAB" w:rsidRPr="00B21C36" w:rsidRDefault="00D11EAB" w:rsidP="005322F4">
      <w:pPr>
        <w:spacing w:line="312" w:lineRule="auto"/>
        <w:jc w:val="both"/>
        <w:rPr>
          <w:bCs/>
          <w:position w:val="2"/>
          <w:sz w:val="26"/>
          <w:szCs w:val="26"/>
        </w:rPr>
      </w:pPr>
      <w:r w:rsidRPr="00B21C36">
        <w:rPr>
          <w:bCs/>
          <w:position w:val="2"/>
          <w:sz w:val="26"/>
          <w:szCs w:val="26"/>
        </w:rPr>
        <w:t xml:space="preserve">2. Thiết lập hệ thống tài khoản                                </w:t>
      </w:r>
    </w:p>
    <w:p w:rsidR="00D11EAB" w:rsidRPr="00B21C36" w:rsidRDefault="00D11EAB" w:rsidP="005322F4">
      <w:pPr>
        <w:spacing w:line="312" w:lineRule="auto"/>
        <w:jc w:val="both"/>
        <w:rPr>
          <w:bCs/>
          <w:position w:val="2"/>
          <w:sz w:val="26"/>
          <w:szCs w:val="26"/>
        </w:rPr>
      </w:pPr>
      <w:r w:rsidRPr="00B21C36">
        <w:rPr>
          <w:bCs/>
          <w:position w:val="2"/>
          <w:sz w:val="26"/>
          <w:szCs w:val="26"/>
        </w:rPr>
        <w:t xml:space="preserve">3. Khai các báo danh mục                                       </w:t>
      </w:r>
    </w:p>
    <w:p w:rsidR="00D11EAB" w:rsidRPr="00B21C36" w:rsidRDefault="00D11EAB" w:rsidP="005322F4">
      <w:pPr>
        <w:spacing w:line="312" w:lineRule="auto"/>
        <w:jc w:val="both"/>
        <w:rPr>
          <w:bCs/>
          <w:position w:val="2"/>
          <w:sz w:val="26"/>
          <w:szCs w:val="26"/>
        </w:rPr>
      </w:pPr>
      <w:r w:rsidRPr="00B21C36">
        <w:rPr>
          <w:bCs/>
          <w:position w:val="2"/>
          <w:sz w:val="26"/>
          <w:szCs w:val="26"/>
        </w:rPr>
        <w:t xml:space="preserve">4. Nhập số dư ban đầu                                            </w:t>
      </w:r>
    </w:p>
    <w:p w:rsidR="00D11EAB" w:rsidRPr="00B21C36" w:rsidRDefault="00D11EAB" w:rsidP="005322F4">
      <w:pPr>
        <w:spacing w:line="312" w:lineRule="auto"/>
        <w:jc w:val="both"/>
        <w:rPr>
          <w:bCs/>
          <w:position w:val="2"/>
          <w:sz w:val="26"/>
          <w:szCs w:val="26"/>
        </w:rPr>
      </w:pPr>
      <w:r w:rsidRPr="00B21C36">
        <w:rPr>
          <w:bCs/>
          <w:position w:val="2"/>
          <w:sz w:val="26"/>
          <w:szCs w:val="26"/>
        </w:rPr>
        <w:t xml:space="preserve">5. Nhập dữ liệu kế toán                                           </w:t>
      </w:r>
    </w:p>
    <w:p w:rsidR="00D11EAB" w:rsidRPr="00B21C36" w:rsidRDefault="00D11EAB" w:rsidP="005322F4">
      <w:pPr>
        <w:spacing w:line="312" w:lineRule="auto"/>
        <w:jc w:val="both"/>
        <w:rPr>
          <w:bCs/>
          <w:position w:val="2"/>
          <w:sz w:val="26"/>
          <w:szCs w:val="26"/>
        </w:rPr>
      </w:pPr>
      <w:r w:rsidRPr="00B21C36">
        <w:rPr>
          <w:bCs/>
          <w:position w:val="2"/>
          <w:sz w:val="26"/>
          <w:szCs w:val="26"/>
        </w:rPr>
        <w:t>6. Thực hiện các bút toán kết chuyển</w:t>
      </w:r>
    </w:p>
    <w:p w:rsidR="00D11EAB" w:rsidRPr="00B21C36" w:rsidRDefault="00D11EAB" w:rsidP="005322F4">
      <w:pPr>
        <w:spacing w:line="312" w:lineRule="auto"/>
        <w:jc w:val="both"/>
        <w:rPr>
          <w:bCs/>
          <w:iCs/>
          <w:spacing w:val="-2"/>
          <w:sz w:val="26"/>
          <w:szCs w:val="26"/>
        </w:rPr>
      </w:pPr>
      <w:r w:rsidRPr="00B21C36">
        <w:rPr>
          <w:sz w:val="26"/>
          <w:szCs w:val="26"/>
        </w:rPr>
        <w:t>7. Xem và in các báo biểu</w:t>
      </w:r>
    </w:p>
    <w:p w:rsidR="00D11EAB" w:rsidRPr="00B21C36" w:rsidRDefault="00D11EAB" w:rsidP="005322F4">
      <w:pPr>
        <w:spacing w:line="312" w:lineRule="auto"/>
        <w:jc w:val="both"/>
        <w:rPr>
          <w:b/>
          <w:sz w:val="26"/>
          <w:szCs w:val="26"/>
        </w:rPr>
      </w:pPr>
      <w:r w:rsidRPr="00B21C36">
        <w:rPr>
          <w:b/>
          <w:sz w:val="26"/>
          <w:szCs w:val="26"/>
        </w:rPr>
        <w:t>IV. Điều kiện thực hiện môn học</w:t>
      </w:r>
    </w:p>
    <w:p w:rsidR="005322F4" w:rsidRPr="00B21C36" w:rsidRDefault="005322F4" w:rsidP="005322F4">
      <w:pPr>
        <w:spacing w:line="312" w:lineRule="auto"/>
        <w:rPr>
          <w:sz w:val="26"/>
          <w:szCs w:val="26"/>
        </w:rPr>
      </w:pPr>
      <w:r w:rsidRPr="00B21C36">
        <w:rPr>
          <w:sz w:val="26"/>
          <w:szCs w:val="26"/>
        </w:rPr>
        <w:t>1. Phòng học chuyên môn hóa/nhà xưởng</w:t>
      </w:r>
    </w:p>
    <w:p w:rsidR="005322F4" w:rsidRPr="00B21C36" w:rsidRDefault="005322F4" w:rsidP="005322F4">
      <w:pPr>
        <w:spacing w:line="312" w:lineRule="auto"/>
        <w:rPr>
          <w:sz w:val="26"/>
          <w:szCs w:val="26"/>
          <w:lang w:val="vi-VN"/>
        </w:rPr>
      </w:pPr>
      <w:r w:rsidRPr="00B21C36">
        <w:rPr>
          <w:sz w:val="26"/>
          <w:szCs w:val="26"/>
        </w:rPr>
        <w:t>- Phòng học lý thuyết: 01 phòng</w:t>
      </w:r>
    </w:p>
    <w:p w:rsidR="005322F4" w:rsidRPr="00B21C36" w:rsidRDefault="005322F4" w:rsidP="005322F4">
      <w:pPr>
        <w:spacing w:line="312" w:lineRule="auto"/>
        <w:jc w:val="both"/>
        <w:rPr>
          <w:sz w:val="26"/>
          <w:szCs w:val="26"/>
          <w:lang w:val="vi-VN"/>
        </w:rPr>
      </w:pPr>
      <w:r w:rsidRPr="00B21C36">
        <w:rPr>
          <w:sz w:val="26"/>
          <w:szCs w:val="26"/>
          <w:lang w:val="it-IT"/>
        </w:rPr>
        <w:t>- Phòng học thực hành</w:t>
      </w:r>
      <w:r w:rsidRPr="00B21C36">
        <w:rPr>
          <w:sz w:val="26"/>
          <w:szCs w:val="26"/>
          <w:lang w:val="vi-VN"/>
        </w:rPr>
        <w:t xml:space="preserve">: </w:t>
      </w:r>
      <w:r w:rsidRPr="00B21C36">
        <w:rPr>
          <w:sz w:val="26"/>
          <w:szCs w:val="26"/>
        </w:rPr>
        <w:t>01 phòng</w:t>
      </w:r>
    </w:p>
    <w:p w:rsidR="005322F4" w:rsidRPr="00B21C36" w:rsidRDefault="005322F4" w:rsidP="005322F4">
      <w:pPr>
        <w:spacing w:line="312" w:lineRule="auto"/>
        <w:rPr>
          <w:sz w:val="26"/>
          <w:szCs w:val="26"/>
        </w:rPr>
      </w:pPr>
      <w:r w:rsidRPr="00B21C36">
        <w:rPr>
          <w:sz w:val="26"/>
          <w:szCs w:val="26"/>
        </w:rPr>
        <w:t>2. Thiết bị, máy móc</w:t>
      </w:r>
    </w:p>
    <w:p w:rsidR="005322F4" w:rsidRPr="00B21C36" w:rsidRDefault="005322F4" w:rsidP="005322F4">
      <w:pPr>
        <w:spacing w:line="312" w:lineRule="auto"/>
        <w:jc w:val="both"/>
        <w:rPr>
          <w:sz w:val="26"/>
          <w:szCs w:val="26"/>
          <w:lang w:val="it-IT"/>
        </w:rPr>
      </w:pPr>
      <w:r w:rsidRPr="00B21C36">
        <w:rPr>
          <w:sz w:val="26"/>
          <w:szCs w:val="26"/>
          <w:lang w:val="it-IT"/>
        </w:rPr>
        <w:t>- Máy tính, Tivi có kết nối IDMI</w:t>
      </w:r>
    </w:p>
    <w:p w:rsidR="005322F4" w:rsidRPr="00B21C36" w:rsidRDefault="005322F4" w:rsidP="005322F4">
      <w:pPr>
        <w:spacing w:line="312" w:lineRule="auto"/>
        <w:jc w:val="both"/>
        <w:rPr>
          <w:sz w:val="26"/>
          <w:szCs w:val="26"/>
          <w:lang w:val="it-IT"/>
        </w:rPr>
      </w:pPr>
      <w:r w:rsidRPr="00B21C36">
        <w:rPr>
          <w:sz w:val="26"/>
          <w:szCs w:val="26"/>
          <w:lang w:val="it-IT"/>
        </w:rPr>
        <w:t>- Máy vi tính cho học sinh thực hành</w:t>
      </w:r>
    </w:p>
    <w:p w:rsidR="005322F4" w:rsidRPr="00B21C36" w:rsidRDefault="005322F4" w:rsidP="005322F4">
      <w:pPr>
        <w:spacing w:line="312" w:lineRule="auto"/>
        <w:rPr>
          <w:sz w:val="26"/>
          <w:szCs w:val="26"/>
        </w:rPr>
      </w:pPr>
      <w:r w:rsidRPr="00B21C36">
        <w:rPr>
          <w:sz w:val="26"/>
          <w:szCs w:val="26"/>
        </w:rPr>
        <w:t>- Bảng lật</w:t>
      </w:r>
    </w:p>
    <w:p w:rsidR="005322F4" w:rsidRPr="00B21C36" w:rsidRDefault="005322F4" w:rsidP="005322F4">
      <w:pPr>
        <w:spacing w:line="312" w:lineRule="auto"/>
        <w:rPr>
          <w:sz w:val="26"/>
          <w:szCs w:val="26"/>
        </w:rPr>
      </w:pPr>
      <w:r w:rsidRPr="00B21C36">
        <w:rPr>
          <w:sz w:val="26"/>
          <w:szCs w:val="26"/>
        </w:rPr>
        <w:t>3. Học liệu, dụng cụ, nguyên vật liệu</w:t>
      </w:r>
    </w:p>
    <w:p w:rsidR="005322F4" w:rsidRPr="00B21C36" w:rsidRDefault="005322F4" w:rsidP="005322F4">
      <w:pPr>
        <w:spacing w:line="312" w:lineRule="auto"/>
        <w:rPr>
          <w:sz w:val="26"/>
          <w:szCs w:val="26"/>
        </w:rPr>
      </w:pPr>
      <w:r w:rsidRPr="00B21C36">
        <w:rPr>
          <w:sz w:val="26"/>
          <w:szCs w:val="26"/>
        </w:rPr>
        <w:t>- Giáo trình, tài liệu tham khảo, sách vở và các tài liệu học tập khác liên quan đến môn học.</w:t>
      </w:r>
    </w:p>
    <w:p w:rsidR="005322F4" w:rsidRPr="00B21C36" w:rsidRDefault="005322F4" w:rsidP="005322F4">
      <w:pPr>
        <w:spacing w:line="312" w:lineRule="auto"/>
        <w:jc w:val="both"/>
        <w:rPr>
          <w:sz w:val="26"/>
          <w:szCs w:val="26"/>
          <w:lang w:val="it-IT"/>
        </w:rPr>
      </w:pPr>
      <w:r w:rsidRPr="00B21C36">
        <w:rPr>
          <w:sz w:val="26"/>
          <w:szCs w:val="26"/>
          <w:lang w:val="it-IT"/>
        </w:rPr>
        <w:t>- Đề cương, giáo án, bài giảng môn hoc, giáo trình, tài liệu tham khảo</w:t>
      </w:r>
    </w:p>
    <w:p w:rsidR="005322F4" w:rsidRPr="00B21C36" w:rsidRDefault="005322F4" w:rsidP="005322F4">
      <w:pPr>
        <w:spacing w:line="312" w:lineRule="auto"/>
        <w:jc w:val="both"/>
        <w:rPr>
          <w:sz w:val="26"/>
          <w:szCs w:val="26"/>
          <w:lang w:val="it-IT"/>
        </w:rPr>
      </w:pPr>
      <w:r w:rsidRPr="00B21C36">
        <w:rPr>
          <w:sz w:val="26"/>
          <w:szCs w:val="26"/>
          <w:lang w:val="it-IT"/>
        </w:rPr>
        <w:t xml:space="preserve">- Thông tư 107/2017/TT-BTC </w:t>
      </w:r>
    </w:p>
    <w:p w:rsidR="005322F4" w:rsidRPr="00B21C36" w:rsidRDefault="005322F4" w:rsidP="005322F4">
      <w:pPr>
        <w:spacing w:line="312" w:lineRule="auto"/>
        <w:jc w:val="both"/>
        <w:rPr>
          <w:sz w:val="26"/>
          <w:szCs w:val="26"/>
        </w:rPr>
      </w:pPr>
      <w:r w:rsidRPr="00B21C36">
        <w:rPr>
          <w:sz w:val="26"/>
          <w:szCs w:val="26"/>
        </w:rPr>
        <w:t>- Các mẫu chứng từ in sẵn</w:t>
      </w:r>
    </w:p>
    <w:p w:rsidR="005322F4" w:rsidRPr="00B21C36" w:rsidRDefault="005322F4" w:rsidP="005322F4">
      <w:pPr>
        <w:spacing w:line="312" w:lineRule="auto"/>
        <w:jc w:val="both"/>
        <w:rPr>
          <w:sz w:val="26"/>
          <w:szCs w:val="26"/>
        </w:rPr>
      </w:pPr>
      <w:r w:rsidRPr="00B21C36">
        <w:rPr>
          <w:sz w:val="26"/>
          <w:szCs w:val="26"/>
        </w:rPr>
        <w:t xml:space="preserve">- Các biểu mẫu sổ kế toán chi tiết và tổng hợp </w:t>
      </w:r>
    </w:p>
    <w:p w:rsidR="005322F4" w:rsidRPr="00B21C36" w:rsidRDefault="005322F4" w:rsidP="005322F4">
      <w:pPr>
        <w:spacing w:line="312" w:lineRule="auto"/>
        <w:jc w:val="both"/>
        <w:rPr>
          <w:sz w:val="26"/>
          <w:szCs w:val="26"/>
        </w:rPr>
      </w:pPr>
      <w:r w:rsidRPr="00B21C36">
        <w:rPr>
          <w:sz w:val="26"/>
          <w:szCs w:val="26"/>
        </w:rPr>
        <w:t>- Hệ thống biểu mẫu báo cáo tài chính của đ</w:t>
      </w:r>
      <w:r w:rsidRPr="00B21C36">
        <w:rPr>
          <w:sz w:val="26"/>
          <w:szCs w:val="26"/>
          <w:lang w:val="vi-VN"/>
        </w:rPr>
        <w:t>ơn vị</w:t>
      </w:r>
      <w:r w:rsidRPr="00B21C36">
        <w:rPr>
          <w:sz w:val="26"/>
          <w:szCs w:val="26"/>
        </w:rPr>
        <w:t xml:space="preserve"> hành chính sự nghiệp</w:t>
      </w:r>
    </w:p>
    <w:p w:rsidR="005322F4" w:rsidRPr="00B21C36" w:rsidRDefault="005322F4" w:rsidP="005322F4">
      <w:pPr>
        <w:spacing w:line="312" w:lineRule="auto"/>
        <w:rPr>
          <w:sz w:val="26"/>
          <w:szCs w:val="26"/>
        </w:rPr>
      </w:pPr>
      <w:r w:rsidRPr="00B21C36">
        <w:rPr>
          <w:sz w:val="26"/>
          <w:szCs w:val="26"/>
        </w:rPr>
        <w:t>- Luật quy định kế toán hành chính sự nghiệp</w:t>
      </w:r>
    </w:p>
    <w:p w:rsidR="005322F4" w:rsidRPr="00B21C36" w:rsidRDefault="005322F4" w:rsidP="005322F4">
      <w:pPr>
        <w:spacing w:line="312" w:lineRule="auto"/>
        <w:rPr>
          <w:sz w:val="26"/>
          <w:szCs w:val="26"/>
        </w:rPr>
      </w:pPr>
      <w:r w:rsidRPr="00B21C36">
        <w:rPr>
          <w:sz w:val="26"/>
          <w:szCs w:val="26"/>
        </w:rPr>
        <w:t>- Giấy A0, bút lông dầu, nam châm</w:t>
      </w:r>
    </w:p>
    <w:p w:rsidR="005322F4" w:rsidRPr="00B21C36" w:rsidRDefault="005322F4" w:rsidP="005322F4">
      <w:pPr>
        <w:spacing w:line="312" w:lineRule="auto"/>
        <w:rPr>
          <w:sz w:val="26"/>
          <w:szCs w:val="26"/>
        </w:rPr>
      </w:pPr>
      <w:r w:rsidRPr="00B21C36">
        <w:rPr>
          <w:sz w:val="26"/>
          <w:szCs w:val="26"/>
        </w:rPr>
        <w:t>4. Các điều kiện khác: Không</w:t>
      </w:r>
    </w:p>
    <w:p w:rsidR="00D11EAB" w:rsidRPr="00B21C36" w:rsidRDefault="00D11EAB" w:rsidP="00D11EAB">
      <w:pPr>
        <w:spacing w:line="312" w:lineRule="auto"/>
        <w:jc w:val="both"/>
        <w:rPr>
          <w:b/>
          <w:sz w:val="26"/>
          <w:szCs w:val="26"/>
        </w:rPr>
      </w:pPr>
      <w:r w:rsidRPr="00B21C36">
        <w:rPr>
          <w:b/>
          <w:sz w:val="26"/>
          <w:szCs w:val="26"/>
        </w:rPr>
        <w:t>V. Nội dung và phương pháp, đánh giá</w:t>
      </w:r>
    </w:p>
    <w:p w:rsidR="005322F4" w:rsidRPr="00B21C36" w:rsidRDefault="005322F4" w:rsidP="005322F4">
      <w:pPr>
        <w:spacing w:line="312" w:lineRule="auto"/>
        <w:jc w:val="both"/>
        <w:rPr>
          <w:b/>
          <w:bCs/>
          <w:sz w:val="26"/>
          <w:szCs w:val="26"/>
        </w:rPr>
      </w:pPr>
      <w:r w:rsidRPr="00B21C36">
        <w:rPr>
          <w:b/>
          <w:bCs/>
          <w:sz w:val="26"/>
          <w:szCs w:val="26"/>
        </w:rPr>
        <w:t>1. Nội dung</w:t>
      </w:r>
    </w:p>
    <w:p w:rsidR="005322F4" w:rsidRPr="00B21C36" w:rsidRDefault="005322F4" w:rsidP="005322F4">
      <w:pPr>
        <w:spacing w:line="312" w:lineRule="auto"/>
        <w:jc w:val="both"/>
        <w:rPr>
          <w:b/>
          <w:bCs/>
          <w:sz w:val="26"/>
          <w:szCs w:val="26"/>
        </w:rPr>
      </w:pPr>
      <w:r w:rsidRPr="00B21C36">
        <w:rPr>
          <w:b/>
          <w:bCs/>
          <w:sz w:val="26"/>
          <w:szCs w:val="26"/>
          <w:lang w:val="vi-VN"/>
        </w:rPr>
        <w:t xml:space="preserve">+ </w:t>
      </w:r>
      <w:r w:rsidRPr="00B21C36">
        <w:rPr>
          <w:b/>
          <w:bCs/>
          <w:sz w:val="26"/>
          <w:szCs w:val="26"/>
        </w:rPr>
        <w:t>Kiến thức</w:t>
      </w:r>
    </w:p>
    <w:p w:rsidR="005322F4" w:rsidRPr="00B21C36" w:rsidRDefault="005322F4" w:rsidP="005322F4">
      <w:pPr>
        <w:spacing w:line="312" w:lineRule="auto"/>
        <w:jc w:val="both"/>
        <w:rPr>
          <w:spacing w:val="-4"/>
          <w:sz w:val="26"/>
          <w:szCs w:val="26"/>
        </w:rPr>
      </w:pPr>
      <w:r w:rsidRPr="00B21C36">
        <w:rPr>
          <w:spacing w:val="-4"/>
          <w:sz w:val="26"/>
          <w:szCs w:val="26"/>
        </w:rPr>
        <w:t>- Vận dụng đ</w:t>
      </w:r>
      <w:r w:rsidRPr="00B21C36">
        <w:rPr>
          <w:spacing w:val="-4"/>
          <w:sz w:val="26"/>
          <w:szCs w:val="26"/>
          <w:lang w:val="vi-VN"/>
        </w:rPr>
        <w:t>ược</w:t>
      </w:r>
      <w:r w:rsidRPr="00B21C36">
        <w:rPr>
          <w:spacing w:val="-4"/>
          <w:sz w:val="26"/>
          <w:szCs w:val="26"/>
        </w:rPr>
        <w:t xml:space="preserve"> các kiến th</w:t>
      </w:r>
      <w:r w:rsidRPr="00B21C36">
        <w:rPr>
          <w:spacing w:val="-4"/>
          <w:sz w:val="26"/>
          <w:szCs w:val="26"/>
          <w:lang w:val="vi-VN"/>
        </w:rPr>
        <w:t>ức</w:t>
      </w:r>
      <w:r w:rsidRPr="00B21C36">
        <w:rPr>
          <w:spacing w:val="-4"/>
          <w:sz w:val="26"/>
          <w:szCs w:val="26"/>
        </w:rPr>
        <w:t xml:space="preserve"> đã học về kế toán hành chính sự nghiệp trong việc thực hiện các nghiệp vụ kế toán tại các đơn vị Hành chính sự nghiệp.</w:t>
      </w:r>
    </w:p>
    <w:p w:rsidR="005322F4" w:rsidRPr="00B21C36" w:rsidRDefault="005322F4" w:rsidP="005322F4">
      <w:pPr>
        <w:spacing w:line="312" w:lineRule="auto"/>
        <w:jc w:val="both"/>
        <w:rPr>
          <w:spacing w:val="-4"/>
          <w:sz w:val="26"/>
          <w:szCs w:val="26"/>
        </w:rPr>
      </w:pPr>
      <w:r w:rsidRPr="00B21C36">
        <w:rPr>
          <w:spacing w:val="-4"/>
          <w:sz w:val="26"/>
          <w:szCs w:val="26"/>
        </w:rPr>
        <w:t>- Giải quyết được những vấn đề về chuyên môn kế toán và tổ chức được công tác kế toán trong đơn vị hành chính sự nghiệp;</w:t>
      </w:r>
    </w:p>
    <w:p w:rsidR="005322F4" w:rsidRPr="00B21C36" w:rsidRDefault="005322F4" w:rsidP="005322F4">
      <w:pPr>
        <w:spacing w:line="312" w:lineRule="auto"/>
        <w:jc w:val="both"/>
        <w:rPr>
          <w:spacing w:val="-4"/>
          <w:sz w:val="26"/>
          <w:szCs w:val="26"/>
        </w:rPr>
      </w:pPr>
      <w:r w:rsidRPr="00B21C36">
        <w:rPr>
          <w:spacing w:val="-4"/>
          <w:sz w:val="26"/>
          <w:szCs w:val="26"/>
        </w:rPr>
        <w:t>- Vận dụng được các kiến thức kế toán HCSN đã học vào ứng dụng các phần mềm kế toán trong đơn vị HCSN.</w:t>
      </w:r>
    </w:p>
    <w:p w:rsidR="005322F4" w:rsidRPr="00B21C36" w:rsidRDefault="005322F4" w:rsidP="005322F4">
      <w:pPr>
        <w:spacing w:line="312" w:lineRule="auto"/>
        <w:jc w:val="both"/>
        <w:rPr>
          <w:b/>
          <w:bCs/>
          <w:sz w:val="26"/>
          <w:szCs w:val="26"/>
        </w:rPr>
      </w:pPr>
      <w:r w:rsidRPr="00B21C36">
        <w:rPr>
          <w:b/>
          <w:bCs/>
          <w:sz w:val="26"/>
          <w:szCs w:val="26"/>
          <w:lang w:val="vi-VN"/>
        </w:rPr>
        <w:t>+</w:t>
      </w:r>
      <w:r w:rsidRPr="00B21C36">
        <w:rPr>
          <w:b/>
          <w:bCs/>
          <w:sz w:val="26"/>
          <w:szCs w:val="26"/>
        </w:rPr>
        <w:t xml:space="preserve"> Kỹ năng</w:t>
      </w:r>
    </w:p>
    <w:p w:rsidR="005322F4" w:rsidRPr="00B21C36" w:rsidRDefault="005322F4" w:rsidP="005322F4">
      <w:pPr>
        <w:spacing w:line="312" w:lineRule="auto"/>
        <w:jc w:val="both"/>
        <w:rPr>
          <w:spacing w:val="-4"/>
          <w:sz w:val="26"/>
          <w:szCs w:val="26"/>
        </w:rPr>
      </w:pPr>
      <w:r w:rsidRPr="00B21C36">
        <w:rPr>
          <w:spacing w:val="-4"/>
          <w:sz w:val="26"/>
          <w:szCs w:val="26"/>
        </w:rPr>
        <w:t>- Tổ chức được công tác kế toán tại các đơn vị HCSN</w:t>
      </w:r>
    </w:p>
    <w:p w:rsidR="005322F4" w:rsidRPr="00B21C36" w:rsidRDefault="005322F4" w:rsidP="005322F4">
      <w:pPr>
        <w:spacing w:line="312" w:lineRule="auto"/>
        <w:jc w:val="both"/>
        <w:rPr>
          <w:spacing w:val="-4"/>
          <w:sz w:val="26"/>
          <w:szCs w:val="26"/>
        </w:rPr>
      </w:pPr>
      <w:r w:rsidRPr="00B21C36">
        <w:rPr>
          <w:spacing w:val="-4"/>
          <w:sz w:val="26"/>
          <w:szCs w:val="26"/>
        </w:rPr>
        <w:t>- Lập được chứng từ, kiểm tra, phân loại, xử lý chứng từ kế toán</w:t>
      </w:r>
    </w:p>
    <w:p w:rsidR="005322F4" w:rsidRPr="00B21C36" w:rsidRDefault="005322F4" w:rsidP="005322F4">
      <w:pPr>
        <w:spacing w:line="312" w:lineRule="auto"/>
        <w:jc w:val="both"/>
        <w:rPr>
          <w:spacing w:val="-4"/>
          <w:sz w:val="26"/>
          <w:szCs w:val="26"/>
        </w:rPr>
      </w:pPr>
      <w:r w:rsidRPr="00B21C36">
        <w:rPr>
          <w:spacing w:val="-4"/>
          <w:sz w:val="26"/>
          <w:szCs w:val="26"/>
        </w:rPr>
        <w:t>- Sử dụng được chứng từ kế toán trong ghi sổ kế toán chi tiết và tổng hợp</w:t>
      </w:r>
    </w:p>
    <w:p w:rsidR="005322F4" w:rsidRPr="00B21C36" w:rsidRDefault="005322F4" w:rsidP="005322F4">
      <w:pPr>
        <w:spacing w:line="312" w:lineRule="auto"/>
        <w:jc w:val="both"/>
        <w:rPr>
          <w:spacing w:val="-4"/>
          <w:sz w:val="26"/>
          <w:szCs w:val="26"/>
        </w:rPr>
      </w:pPr>
      <w:r w:rsidRPr="00B21C36">
        <w:rPr>
          <w:spacing w:val="-4"/>
          <w:sz w:val="26"/>
          <w:szCs w:val="26"/>
        </w:rPr>
        <w:t>- Lập được các báo cáo tài chính theo quy định</w:t>
      </w:r>
    </w:p>
    <w:p w:rsidR="005322F4" w:rsidRPr="00B21C36" w:rsidRDefault="005322F4" w:rsidP="005322F4">
      <w:pPr>
        <w:spacing w:line="312" w:lineRule="auto"/>
        <w:jc w:val="both"/>
        <w:rPr>
          <w:spacing w:val="-4"/>
          <w:sz w:val="26"/>
          <w:szCs w:val="26"/>
        </w:rPr>
      </w:pPr>
      <w:r w:rsidRPr="00B21C36">
        <w:rPr>
          <w:spacing w:val="-4"/>
          <w:sz w:val="26"/>
          <w:szCs w:val="26"/>
        </w:rPr>
        <w:t>- Sử dụng được các phần mềm kế toán vào thực tiễn công tác kế toán.</w:t>
      </w:r>
    </w:p>
    <w:p w:rsidR="005322F4" w:rsidRPr="00B21C36" w:rsidRDefault="005322F4" w:rsidP="005322F4">
      <w:pPr>
        <w:spacing w:line="312" w:lineRule="auto"/>
        <w:jc w:val="both"/>
        <w:rPr>
          <w:spacing w:val="-4"/>
          <w:sz w:val="26"/>
          <w:szCs w:val="26"/>
        </w:rPr>
      </w:pPr>
      <w:r w:rsidRPr="00B21C36">
        <w:rPr>
          <w:spacing w:val="-4"/>
          <w:sz w:val="26"/>
          <w:szCs w:val="26"/>
        </w:rPr>
        <w:t>- Kiểm tra đánh giá được công tác kế toán tài chính trong đơn vị HCSN</w:t>
      </w:r>
    </w:p>
    <w:p w:rsidR="005322F4" w:rsidRPr="00B21C36" w:rsidRDefault="005322F4" w:rsidP="005322F4">
      <w:pPr>
        <w:spacing w:line="312" w:lineRule="auto"/>
        <w:jc w:val="both"/>
        <w:rPr>
          <w:b/>
          <w:bCs/>
          <w:sz w:val="26"/>
          <w:szCs w:val="26"/>
        </w:rPr>
      </w:pPr>
      <w:r w:rsidRPr="00B21C36">
        <w:rPr>
          <w:b/>
          <w:bCs/>
          <w:sz w:val="26"/>
          <w:szCs w:val="26"/>
          <w:lang w:val="vi-VN"/>
        </w:rPr>
        <w:t>+</w:t>
      </w:r>
      <w:r w:rsidRPr="00B21C36">
        <w:rPr>
          <w:b/>
          <w:bCs/>
          <w:sz w:val="26"/>
          <w:szCs w:val="26"/>
        </w:rPr>
        <w:t xml:space="preserve"> Năng lực tự chủ và trách nhiệm:</w:t>
      </w:r>
    </w:p>
    <w:p w:rsidR="005322F4" w:rsidRPr="00B21C36" w:rsidRDefault="005322F4" w:rsidP="005322F4">
      <w:pPr>
        <w:spacing w:line="312" w:lineRule="auto"/>
        <w:jc w:val="both"/>
        <w:rPr>
          <w:spacing w:val="-4"/>
          <w:sz w:val="26"/>
          <w:szCs w:val="26"/>
        </w:rPr>
      </w:pPr>
      <w:r w:rsidRPr="00B21C36">
        <w:rPr>
          <w:spacing w:val="-4"/>
          <w:sz w:val="26"/>
          <w:szCs w:val="26"/>
        </w:rPr>
        <w:t>- Tuân thủ các chế độ kế toán hành chính sự nghiệp do Nhà nước ban hành</w:t>
      </w:r>
    </w:p>
    <w:p w:rsidR="005322F4" w:rsidRPr="00B21C36" w:rsidRDefault="005322F4" w:rsidP="005322F4">
      <w:pPr>
        <w:spacing w:line="312" w:lineRule="auto"/>
        <w:jc w:val="both"/>
        <w:rPr>
          <w:spacing w:val="-6"/>
          <w:sz w:val="26"/>
          <w:szCs w:val="26"/>
        </w:rPr>
      </w:pPr>
      <w:r w:rsidRPr="00B21C36">
        <w:rPr>
          <w:spacing w:val="-4"/>
          <w:sz w:val="26"/>
          <w:szCs w:val="26"/>
        </w:rPr>
        <w:t>- Có đạo đức lương tâm nghề nghiệp, có ý thức tổ chức kỷ luật, sức khỏe giúp cho người học</w:t>
      </w:r>
      <w:r w:rsidRPr="00B21C36">
        <w:rPr>
          <w:spacing w:val="-6"/>
          <w:sz w:val="26"/>
          <w:szCs w:val="26"/>
        </w:rPr>
        <w:t xml:space="preserve"> sau khi tốt nghiệp có khả năng tìm kiếm việc làm tại các đơn vị HCSN.</w:t>
      </w:r>
    </w:p>
    <w:p w:rsidR="005322F4" w:rsidRPr="00B21C36" w:rsidRDefault="005322F4" w:rsidP="005322F4">
      <w:pPr>
        <w:spacing w:line="312" w:lineRule="auto"/>
        <w:jc w:val="both"/>
        <w:rPr>
          <w:b/>
          <w:bCs/>
          <w:sz w:val="26"/>
          <w:szCs w:val="26"/>
        </w:rPr>
      </w:pPr>
      <w:r w:rsidRPr="00B21C36">
        <w:rPr>
          <w:b/>
          <w:bCs/>
          <w:sz w:val="26"/>
          <w:szCs w:val="26"/>
        </w:rPr>
        <w:t>2.</w:t>
      </w:r>
      <w:r w:rsidRPr="00B21C36">
        <w:rPr>
          <w:b/>
          <w:bCs/>
          <w:sz w:val="26"/>
          <w:szCs w:val="26"/>
          <w:lang w:val="vi-VN"/>
        </w:rPr>
        <w:t xml:space="preserve"> </w:t>
      </w:r>
      <w:r w:rsidRPr="00B21C36">
        <w:rPr>
          <w:b/>
          <w:bCs/>
          <w:sz w:val="26"/>
          <w:szCs w:val="26"/>
        </w:rPr>
        <w:t>Phương pháp:</w:t>
      </w:r>
    </w:p>
    <w:p w:rsidR="005322F4" w:rsidRPr="00B21C36" w:rsidRDefault="005322F4" w:rsidP="005322F4">
      <w:pPr>
        <w:spacing w:line="312" w:lineRule="auto"/>
        <w:jc w:val="both"/>
        <w:rPr>
          <w:sz w:val="26"/>
          <w:szCs w:val="26"/>
        </w:rPr>
      </w:pPr>
      <w:r w:rsidRPr="00B21C36">
        <w:rPr>
          <w:sz w:val="26"/>
          <w:szCs w:val="26"/>
        </w:rPr>
        <w:t xml:space="preserve">- Đánh giá trong quá trình học: Kiểm tra viết </w:t>
      </w:r>
    </w:p>
    <w:p w:rsidR="005322F4" w:rsidRPr="00B21C36" w:rsidRDefault="005322F4" w:rsidP="005322F4">
      <w:pPr>
        <w:spacing w:line="312" w:lineRule="auto"/>
        <w:rPr>
          <w:sz w:val="26"/>
          <w:szCs w:val="26"/>
        </w:rPr>
      </w:pPr>
      <w:r w:rsidRPr="00B21C36">
        <w:rPr>
          <w:sz w:val="26"/>
          <w:szCs w:val="26"/>
        </w:rPr>
        <w:t>- Đánh giá cuối môn học: Kiểm tra theo hình thức: Trắc nghiệm và tự luận</w:t>
      </w:r>
    </w:p>
    <w:p w:rsidR="00D11EAB" w:rsidRPr="00B21C36" w:rsidRDefault="00D11EAB" w:rsidP="00D11EAB">
      <w:pPr>
        <w:spacing w:line="312" w:lineRule="auto"/>
        <w:jc w:val="both"/>
        <w:rPr>
          <w:b/>
          <w:sz w:val="26"/>
          <w:szCs w:val="26"/>
        </w:rPr>
      </w:pPr>
      <w:r w:rsidRPr="00B21C36">
        <w:rPr>
          <w:b/>
          <w:sz w:val="26"/>
          <w:szCs w:val="26"/>
        </w:rPr>
        <w:t>VI. Hướng dẫn thực hiện môn học</w:t>
      </w:r>
    </w:p>
    <w:p w:rsidR="00D11EAB" w:rsidRPr="00B21C36" w:rsidRDefault="00D11EAB" w:rsidP="00D11EAB">
      <w:pPr>
        <w:spacing w:line="312" w:lineRule="auto"/>
        <w:jc w:val="both"/>
        <w:rPr>
          <w:b/>
          <w:bCs/>
          <w:sz w:val="26"/>
          <w:szCs w:val="26"/>
        </w:rPr>
      </w:pPr>
      <w:r w:rsidRPr="00B21C36">
        <w:rPr>
          <w:b/>
          <w:bCs/>
          <w:sz w:val="26"/>
          <w:szCs w:val="26"/>
        </w:rPr>
        <w:t>1. Phạm vi áp dụng môn học</w:t>
      </w:r>
    </w:p>
    <w:p w:rsidR="00D11EAB" w:rsidRPr="00B21C36" w:rsidRDefault="00D11EAB" w:rsidP="00D11EAB">
      <w:pPr>
        <w:spacing w:line="312" w:lineRule="auto"/>
        <w:jc w:val="both"/>
        <w:rPr>
          <w:spacing w:val="-8"/>
          <w:sz w:val="26"/>
          <w:szCs w:val="26"/>
        </w:rPr>
      </w:pPr>
      <w:r w:rsidRPr="00B21C36">
        <w:rPr>
          <w:spacing w:val="-8"/>
          <w:sz w:val="26"/>
          <w:szCs w:val="26"/>
        </w:rPr>
        <w:t xml:space="preserve">- Chương trình môn học được sử dụng để giảng dạy cho trình độ </w:t>
      </w:r>
      <w:r w:rsidR="005322F4" w:rsidRPr="00B21C36">
        <w:rPr>
          <w:spacing w:val="-8"/>
          <w:sz w:val="26"/>
          <w:szCs w:val="26"/>
        </w:rPr>
        <w:t>cao</w:t>
      </w:r>
      <w:r w:rsidR="005322F4" w:rsidRPr="00B21C36">
        <w:rPr>
          <w:spacing w:val="-8"/>
          <w:sz w:val="26"/>
          <w:szCs w:val="26"/>
          <w:lang w:val="vi-VN"/>
        </w:rPr>
        <w:t xml:space="preserve"> đẳng</w:t>
      </w:r>
      <w:r w:rsidRPr="00B21C36">
        <w:rPr>
          <w:spacing w:val="-8"/>
          <w:sz w:val="26"/>
          <w:szCs w:val="26"/>
        </w:rPr>
        <w:t xml:space="preserve"> tại trường</w:t>
      </w:r>
    </w:p>
    <w:p w:rsidR="00D11EAB" w:rsidRPr="00B21C36" w:rsidRDefault="00D11EAB" w:rsidP="00D11EAB">
      <w:pPr>
        <w:spacing w:line="312" w:lineRule="auto"/>
        <w:jc w:val="both"/>
        <w:rPr>
          <w:sz w:val="26"/>
          <w:szCs w:val="26"/>
        </w:rPr>
      </w:pPr>
      <w:r w:rsidRPr="00B21C36">
        <w:rPr>
          <w:sz w:val="26"/>
          <w:szCs w:val="26"/>
        </w:rPr>
        <w:t>- Tổng thời gian thực hiện môn học là 75 giờ, giáo viên giảng các giờ lý thuyết kết hợp với các bài tập thực hành trên máy vi tính.</w:t>
      </w:r>
    </w:p>
    <w:p w:rsidR="00D11EAB" w:rsidRPr="00B21C36" w:rsidRDefault="00D11EAB" w:rsidP="00D11EAB">
      <w:pPr>
        <w:spacing w:line="312" w:lineRule="auto"/>
        <w:jc w:val="both"/>
        <w:rPr>
          <w:b/>
          <w:bCs/>
          <w:spacing w:val="-12"/>
          <w:sz w:val="26"/>
          <w:szCs w:val="26"/>
        </w:rPr>
      </w:pPr>
      <w:r w:rsidRPr="00B21C36">
        <w:rPr>
          <w:b/>
          <w:bCs/>
          <w:spacing w:val="-12"/>
          <w:sz w:val="26"/>
          <w:szCs w:val="26"/>
        </w:rPr>
        <w:t>2. Hướng dẫn về phương pháp giảng dạy, học tập môn học</w:t>
      </w:r>
    </w:p>
    <w:p w:rsidR="00D11EAB" w:rsidRPr="00B21C36" w:rsidRDefault="00D11EAB" w:rsidP="00D11EAB">
      <w:pPr>
        <w:spacing w:line="312" w:lineRule="auto"/>
        <w:jc w:val="both"/>
        <w:rPr>
          <w:i/>
          <w:spacing w:val="-12"/>
          <w:sz w:val="26"/>
          <w:szCs w:val="26"/>
        </w:rPr>
      </w:pPr>
      <w:r w:rsidRPr="00B21C36">
        <w:rPr>
          <w:iCs/>
          <w:spacing w:val="-12"/>
          <w:sz w:val="26"/>
          <w:szCs w:val="26"/>
        </w:rPr>
        <w:t>a)</w:t>
      </w:r>
      <w:r w:rsidRPr="00B21C36">
        <w:rPr>
          <w:i/>
          <w:spacing w:val="-12"/>
          <w:sz w:val="26"/>
          <w:szCs w:val="26"/>
        </w:rPr>
        <w:t xml:space="preserve"> </w:t>
      </w:r>
      <w:r w:rsidRPr="00B21C36">
        <w:rPr>
          <w:sz w:val="26"/>
          <w:szCs w:val="26"/>
        </w:rPr>
        <w:t>Đối với giáo viên, giảng viên</w:t>
      </w:r>
    </w:p>
    <w:p w:rsidR="00D11EAB" w:rsidRPr="00B21C36" w:rsidRDefault="00D11EAB" w:rsidP="00D11EAB">
      <w:pPr>
        <w:spacing w:line="312" w:lineRule="auto"/>
        <w:jc w:val="both"/>
        <w:rPr>
          <w:sz w:val="26"/>
          <w:szCs w:val="26"/>
        </w:rPr>
      </w:pPr>
      <w:r w:rsidRPr="00B21C36">
        <w:rPr>
          <w:spacing w:val="-12"/>
          <w:sz w:val="26"/>
          <w:szCs w:val="26"/>
        </w:rPr>
        <w:t>- Hình thức giảng dạy chính của môn học: Lý thuyết trên lớp và hướng dẫn thực hành trên máy vi tính</w:t>
      </w:r>
      <w:r w:rsidRPr="00B21C36">
        <w:rPr>
          <w:sz w:val="26"/>
          <w:szCs w:val="26"/>
        </w:rPr>
        <w:t xml:space="preserve"> </w:t>
      </w:r>
    </w:p>
    <w:p w:rsidR="00D11EAB" w:rsidRPr="00B21C36" w:rsidRDefault="00D11EAB" w:rsidP="00D11EAB">
      <w:pPr>
        <w:spacing w:line="312" w:lineRule="auto"/>
        <w:jc w:val="both"/>
        <w:rPr>
          <w:spacing w:val="-4"/>
          <w:sz w:val="26"/>
          <w:szCs w:val="26"/>
        </w:rPr>
      </w:pPr>
      <w:r w:rsidRPr="00B21C36">
        <w:rPr>
          <w:spacing w:val="-4"/>
          <w:sz w:val="26"/>
          <w:szCs w:val="26"/>
        </w:rPr>
        <w:t>- Giáo viên trước khi giảng dạy cần phải căn cứ vào nội dung của từng bài học chuẩn bị đầy đủ các điều kiện thực hiện bài học để đảm bảo chất lượng giảng dạy.</w:t>
      </w:r>
    </w:p>
    <w:p w:rsidR="00D11EAB" w:rsidRPr="00B21C36" w:rsidRDefault="00D11EAB" w:rsidP="00D11EAB">
      <w:pPr>
        <w:spacing w:line="312" w:lineRule="auto"/>
        <w:jc w:val="both"/>
        <w:rPr>
          <w:sz w:val="26"/>
          <w:szCs w:val="26"/>
          <w:lang w:val="es-ES"/>
        </w:rPr>
      </w:pPr>
      <w:r w:rsidRPr="00B21C36">
        <w:rPr>
          <w:sz w:val="26"/>
          <w:szCs w:val="26"/>
          <w:lang w:val="es-ES"/>
        </w:rPr>
        <w:t>b) Đối với người học:</w:t>
      </w:r>
    </w:p>
    <w:p w:rsidR="00D11EAB" w:rsidRPr="00B21C36" w:rsidRDefault="00D11EAB" w:rsidP="00D11EAB">
      <w:pPr>
        <w:spacing w:line="312" w:lineRule="auto"/>
        <w:jc w:val="both"/>
        <w:rPr>
          <w:sz w:val="26"/>
          <w:szCs w:val="26"/>
          <w:lang w:val="es-ES"/>
        </w:rPr>
      </w:pPr>
      <w:r w:rsidRPr="00B21C36">
        <w:rPr>
          <w:sz w:val="26"/>
          <w:szCs w:val="26"/>
          <w:lang w:val="es-ES"/>
        </w:rPr>
        <w:t>- Học tập theo hướng dẫn của giáo viên, giảng viên</w:t>
      </w:r>
    </w:p>
    <w:p w:rsidR="00D11EAB" w:rsidRPr="00B21C36" w:rsidRDefault="00D11EAB" w:rsidP="00D11EAB">
      <w:pPr>
        <w:spacing w:line="312" w:lineRule="auto"/>
        <w:jc w:val="both"/>
        <w:rPr>
          <w:spacing w:val="-4"/>
          <w:sz w:val="26"/>
          <w:szCs w:val="26"/>
        </w:rPr>
      </w:pPr>
      <w:r w:rsidRPr="00B21C36">
        <w:rPr>
          <w:sz w:val="26"/>
          <w:szCs w:val="26"/>
          <w:lang w:val="es-ES"/>
        </w:rPr>
        <w:t>- Làm bài tập và thực hành theo chủ đề của giáo viên, giảng viên đưa ra.</w:t>
      </w:r>
    </w:p>
    <w:p w:rsidR="00D11EAB" w:rsidRPr="00B21C36" w:rsidRDefault="00D11EAB" w:rsidP="00D11EAB">
      <w:pPr>
        <w:spacing w:line="312" w:lineRule="auto"/>
        <w:jc w:val="both"/>
        <w:rPr>
          <w:b/>
          <w:bCs/>
          <w:sz w:val="26"/>
          <w:szCs w:val="26"/>
        </w:rPr>
      </w:pPr>
      <w:r w:rsidRPr="00B21C36">
        <w:rPr>
          <w:b/>
          <w:bCs/>
          <w:sz w:val="26"/>
          <w:szCs w:val="26"/>
        </w:rPr>
        <w:t xml:space="preserve">3. Những trọng tâm cần chú ý: </w:t>
      </w:r>
    </w:p>
    <w:p w:rsidR="00D11EAB" w:rsidRPr="00B21C36" w:rsidRDefault="00D11EAB" w:rsidP="00D11EAB">
      <w:pPr>
        <w:spacing w:line="312" w:lineRule="auto"/>
        <w:rPr>
          <w:sz w:val="26"/>
          <w:szCs w:val="26"/>
        </w:rPr>
      </w:pPr>
      <w:r w:rsidRPr="00B21C36">
        <w:rPr>
          <w:sz w:val="26"/>
          <w:szCs w:val="26"/>
        </w:rPr>
        <w:t>- Nguyên tắc kế toán, phương pháp hạch toán tài khoản</w:t>
      </w:r>
    </w:p>
    <w:p w:rsidR="00D11EAB" w:rsidRPr="00B21C36" w:rsidRDefault="00D11EAB" w:rsidP="00D11EAB">
      <w:pPr>
        <w:spacing w:line="312" w:lineRule="auto"/>
        <w:rPr>
          <w:sz w:val="26"/>
          <w:szCs w:val="26"/>
        </w:rPr>
      </w:pPr>
      <w:r w:rsidRPr="00B21C36">
        <w:rPr>
          <w:sz w:val="26"/>
          <w:szCs w:val="26"/>
        </w:rPr>
        <w:t>- Xác định chứng từ kế toán</w:t>
      </w:r>
    </w:p>
    <w:p w:rsidR="00D11EAB" w:rsidRPr="00B21C36" w:rsidRDefault="00D11EAB" w:rsidP="00D11EAB">
      <w:pPr>
        <w:spacing w:line="312" w:lineRule="auto"/>
        <w:rPr>
          <w:sz w:val="26"/>
          <w:szCs w:val="26"/>
        </w:rPr>
      </w:pPr>
      <w:r w:rsidRPr="00B21C36">
        <w:rPr>
          <w:sz w:val="26"/>
          <w:szCs w:val="26"/>
        </w:rPr>
        <w:t>- Vào sổ kế toán chi tiết và sổ kế toán tổng hợp</w:t>
      </w:r>
    </w:p>
    <w:p w:rsidR="00D11EAB" w:rsidRPr="00B21C36" w:rsidRDefault="005322F4" w:rsidP="00D11EAB">
      <w:pPr>
        <w:spacing w:line="312" w:lineRule="auto"/>
        <w:rPr>
          <w:b/>
          <w:bCs/>
          <w:sz w:val="26"/>
          <w:szCs w:val="26"/>
        </w:rPr>
      </w:pPr>
      <w:r w:rsidRPr="00B21C36">
        <w:rPr>
          <w:b/>
          <w:bCs/>
          <w:sz w:val="26"/>
          <w:szCs w:val="26"/>
          <w:lang w:val="vi-VN"/>
        </w:rPr>
        <w:t>4.</w:t>
      </w:r>
      <w:r w:rsidR="00D11EAB" w:rsidRPr="00B21C36">
        <w:rPr>
          <w:b/>
          <w:bCs/>
          <w:sz w:val="26"/>
          <w:szCs w:val="26"/>
        </w:rPr>
        <w:t xml:space="preserve"> Tài liệu tham khảo</w:t>
      </w:r>
    </w:p>
    <w:p w:rsidR="00D11EAB" w:rsidRPr="00B21C36" w:rsidRDefault="00D11EAB" w:rsidP="00D11EAB">
      <w:pPr>
        <w:spacing w:line="312" w:lineRule="auto"/>
        <w:rPr>
          <w:iCs/>
          <w:sz w:val="26"/>
          <w:szCs w:val="26"/>
        </w:rPr>
      </w:pPr>
      <w:r w:rsidRPr="00B21C36">
        <w:rPr>
          <w:iCs/>
          <w:sz w:val="26"/>
          <w:szCs w:val="26"/>
        </w:rPr>
        <w:t>- Luật kế toán năm 2015</w:t>
      </w:r>
    </w:p>
    <w:p w:rsidR="00D11EAB" w:rsidRPr="00B21C36" w:rsidRDefault="00D11EAB" w:rsidP="00D11EAB">
      <w:pPr>
        <w:spacing w:line="312" w:lineRule="auto"/>
        <w:rPr>
          <w:iCs/>
          <w:sz w:val="26"/>
          <w:szCs w:val="26"/>
        </w:rPr>
      </w:pPr>
      <w:r w:rsidRPr="00B21C36">
        <w:rPr>
          <w:iCs/>
          <w:sz w:val="26"/>
          <w:szCs w:val="26"/>
        </w:rPr>
        <w:t>- Thông tư số 107/2017/TT-BTC ngày10 tháng 10 năm 2017 của Bộ Tài chính về Hướng dẫn chế độ kế toán hành chính, sự nghiệp.</w:t>
      </w:r>
    </w:p>
    <w:p w:rsidR="00D11EAB" w:rsidRPr="00B21C36" w:rsidRDefault="00D11EAB" w:rsidP="00D11EAB">
      <w:pPr>
        <w:spacing w:line="312" w:lineRule="auto"/>
        <w:rPr>
          <w:iCs/>
          <w:sz w:val="26"/>
          <w:szCs w:val="26"/>
        </w:rPr>
      </w:pPr>
      <w:r w:rsidRPr="00B21C36">
        <w:rPr>
          <w:iCs/>
          <w:sz w:val="26"/>
          <w:szCs w:val="26"/>
        </w:rPr>
        <w:t>- Giáo trình kế toán hành chính sự nghiệp, Trường Đại học Công nghiệp thành phố Hồ Chí Minh.</w:t>
      </w:r>
    </w:p>
    <w:p w:rsidR="00D11EAB" w:rsidRPr="00B21C36" w:rsidRDefault="00D11EAB" w:rsidP="00D11EAB">
      <w:pPr>
        <w:spacing w:line="312" w:lineRule="auto"/>
        <w:rPr>
          <w:iCs/>
          <w:sz w:val="26"/>
          <w:szCs w:val="26"/>
        </w:rPr>
      </w:pPr>
      <w:r w:rsidRPr="00B21C36">
        <w:rPr>
          <w:iCs/>
          <w:sz w:val="26"/>
          <w:szCs w:val="26"/>
        </w:rPr>
        <w:t>- Giáo trình kế toán đơn vị hành chính sự nghiệp, trường Cao đẳng giao thông vận tải III</w:t>
      </w:r>
    </w:p>
    <w:p w:rsidR="00D11EAB" w:rsidRPr="00B21C36" w:rsidRDefault="005322F4" w:rsidP="005322F4">
      <w:pPr>
        <w:spacing w:line="276" w:lineRule="auto"/>
        <w:jc w:val="both"/>
        <w:rPr>
          <w:b/>
          <w:color w:val="FF0000"/>
          <w:sz w:val="26"/>
          <w:szCs w:val="26"/>
          <w:lang w:val="vi-VN"/>
        </w:rPr>
      </w:pPr>
      <w:r w:rsidRPr="00B21C36">
        <w:rPr>
          <w:b/>
          <w:bCs/>
          <w:sz w:val="26"/>
          <w:szCs w:val="26"/>
        </w:rPr>
        <w:t>5.</w:t>
      </w:r>
      <w:r w:rsidRPr="00B21C36">
        <w:rPr>
          <w:b/>
          <w:bCs/>
          <w:sz w:val="26"/>
          <w:szCs w:val="26"/>
          <w:lang w:val="vi-VN"/>
        </w:rPr>
        <w:t xml:space="preserve"> </w:t>
      </w:r>
      <w:r w:rsidRPr="00B21C36">
        <w:rPr>
          <w:b/>
          <w:bCs/>
          <w:sz w:val="26"/>
          <w:szCs w:val="26"/>
        </w:rPr>
        <w:t>Ghi chú và giải thích</w:t>
      </w:r>
      <w:r w:rsidRPr="00B21C36">
        <w:rPr>
          <w:b/>
          <w:bCs/>
          <w:sz w:val="26"/>
          <w:szCs w:val="26"/>
          <w:lang w:val="vi-VN"/>
        </w:rPr>
        <w:t xml:space="preserve">: </w:t>
      </w:r>
      <w:r w:rsidRPr="00B21C36">
        <w:rPr>
          <w:sz w:val="26"/>
          <w:szCs w:val="26"/>
        </w:rPr>
        <w:t>không</w:t>
      </w:r>
    </w:p>
    <w:p w:rsidR="005322F4" w:rsidRPr="00B21C36" w:rsidRDefault="005322F4" w:rsidP="00D11EAB">
      <w:pPr>
        <w:spacing w:before="120" w:line="276" w:lineRule="auto"/>
        <w:jc w:val="center"/>
        <w:rPr>
          <w:b/>
          <w:sz w:val="26"/>
          <w:szCs w:val="26"/>
          <w:lang w:val="vi-VN"/>
        </w:rPr>
      </w:pPr>
    </w:p>
    <w:p w:rsidR="00D11EAB" w:rsidRPr="00B21C36" w:rsidRDefault="00D11EAB" w:rsidP="00D11EAB">
      <w:pPr>
        <w:spacing w:before="120" w:line="276" w:lineRule="auto"/>
        <w:jc w:val="center"/>
        <w:rPr>
          <w:b/>
          <w:sz w:val="26"/>
          <w:szCs w:val="26"/>
          <w:lang w:val="it-IT"/>
        </w:rPr>
      </w:pPr>
      <w:r w:rsidRPr="00B21C36">
        <w:rPr>
          <w:b/>
          <w:sz w:val="26"/>
          <w:szCs w:val="26"/>
          <w:lang w:val="vi-VN"/>
        </w:rPr>
        <w:t>CHƯƠNG TRÌNH MÔN HỌC</w:t>
      </w:r>
    </w:p>
    <w:p w:rsidR="00D11EAB" w:rsidRPr="00B21C36" w:rsidRDefault="00D11EAB" w:rsidP="00D11EAB">
      <w:pPr>
        <w:pStyle w:val="NormalWeb"/>
        <w:spacing w:before="120" w:beforeAutospacing="0" w:after="0" w:afterAutospacing="0" w:line="276" w:lineRule="auto"/>
        <w:jc w:val="center"/>
        <w:rPr>
          <w:b/>
          <w:sz w:val="26"/>
          <w:szCs w:val="26"/>
          <w:lang w:val="it-IT"/>
        </w:rPr>
      </w:pPr>
    </w:p>
    <w:p w:rsidR="00D11EAB" w:rsidRPr="00B21C36" w:rsidRDefault="00D11EAB" w:rsidP="00D11EAB">
      <w:pPr>
        <w:pStyle w:val="NormalWeb"/>
        <w:spacing w:before="0" w:beforeAutospacing="0" w:after="0" w:afterAutospacing="0" w:line="312" w:lineRule="auto"/>
        <w:jc w:val="both"/>
        <w:rPr>
          <w:b/>
          <w:sz w:val="26"/>
          <w:szCs w:val="26"/>
          <w:lang w:val="vi-VN"/>
        </w:rPr>
      </w:pPr>
      <w:r w:rsidRPr="00B21C36">
        <w:rPr>
          <w:b/>
          <w:sz w:val="26"/>
          <w:szCs w:val="26"/>
          <w:lang w:val="vi-VN"/>
        </w:rPr>
        <w:t>Tên môn học:</w:t>
      </w:r>
      <w:r w:rsidRPr="00B21C36">
        <w:rPr>
          <w:b/>
          <w:sz w:val="26"/>
          <w:szCs w:val="26"/>
          <w:lang w:val="vi-VN"/>
        </w:rPr>
        <w:tab/>
      </w:r>
      <w:r w:rsidRPr="00B21C36">
        <w:rPr>
          <w:b/>
          <w:sz w:val="26"/>
          <w:szCs w:val="26"/>
          <w:lang w:val="vi-VN"/>
        </w:rPr>
        <w:tab/>
        <w:t xml:space="preserve">Kế Toán Thương Mại, Dịch Vụ </w:t>
      </w:r>
    </w:p>
    <w:p w:rsidR="00D11EAB" w:rsidRPr="00B21C36" w:rsidRDefault="00D11EAB" w:rsidP="00D11EAB">
      <w:pPr>
        <w:spacing w:line="312" w:lineRule="auto"/>
        <w:jc w:val="both"/>
        <w:rPr>
          <w:sz w:val="26"/>
          <w:szCs w:val="26"/>
          <w:lang w:val="vi-VN"/>
        </w:rPr>
      </w:pPr>
      <w:r w:rsidRPr="00B21C36">
        <w:rPr>
          <w:b/>
          <w:sz w:val="26"/>
          <w:szCs w:val="26"/>
          <w:lang w:val="vi-VN"/>
        </w:rPr>
        <w:t>Mã số môn học:</w:t>
      </w:r>
      <w:r w:rsidRPr="00B21C36">
        <w:rPr>
          <w:sz w:val="26"/>
          <w:szCs w:val="26"/>
          <w:lang w:val="vi-VN"/>
        </w:rPr>
        <w:tab/>
      </w:r>
      <w:r w:rsidRPr="00B21C36">
        <w:rPr>
          <w:sz w:val="26"/>
          <w:szCs w:val="26"/>
          <w:lang w:val="vi-VN"/>
        </w:rPr>
        <w:tab/>
        <w:t xml:space="preserve">MH </w:t>
      </w:r>
      <w:r w:rsidRPr="00B21C36">
        <w:rPr>
          <w:sz w:val="26"/>
          <w:szCs w:val="26"/>
        </w:rPr>
        <w:t>2</w:t>
      </w:r>
      <w:r w:rsidR="005322F4" w:rsidRPr="00B21C36">
        <w:rPr>
          <w:sz w:val="26"/>
          <w:szCs w:val="26"/>
          <w:lang w:val="vi-VN"/>
        </w:rPr>
        <w:t>9</w:t>
      </w:r>
    </w:p>
    <w:p w:rsidR="00D11EAB" w:rsidRPr="00B21C36" w:rsidRDefault="00D11EAB" w:rsidP="00D11EAB">
      <w:pPr>
        <w:spacing w:line="312" w:lineRule="auto"/>
        <w:jc w:val="both"/>
        <w:rPr>
          <w:sz w:val="26"/>
          <w:szCs w:val="26"/>
          <w:lang w:val="vi-VN"/>
        </w:rPr>
      </w:pPr>
      <w:r w:rsidRPr="00B21C36">
        <w:rPr>
          <w:b/>
          <w:sz w:val="26"/>
          <w:szCs w:val="26"/>
          <w:lang w:val="vi-VN"/>
        </w:rPr>
        <w:t>Thời gian thực hiện môn học:</w:t>
      </w:r>
      <w:r w:rsidRPr="00B21C36">
        <w:rPr>
          <w:sz w:val="26"/>
          <w:szCs w:val="26"/>
          <w:lang w:val="vi-VN"/>
        </w:rPr>
        <w:t xml:space="preserve">     60</w:t>
      </w:r>
      <w:r w:rsidRPr="00B21C36">
        <w:rPr>
          <w:sz w:val="26"/>
          <w:szCs w:val="26"/>
        </w:rPr>
        <w:t xml:space="preserve"> </w:t>
      </w:r>
      <w:r w:rsidRPr="00B21C36">
        <w:rPr>
          <w:sz w:val="26"/>
          <w:szCs w:val="26"/>
          <w:lang w:val="vi-VN"/>
        </w:rPr>
        <w:t>giờ  (LT: 15</w:t>
      </w:r>
      <w:r w:rsidRPr="00B21C36">
        <w:rPr>
          <w:sz w:val="26"/>
          <w:szCs w:val="26"/>
        </w:rPr>
        <w:t xml:space="preserve"> </w:t>
      </w:r>
      <w:r w:rsidRPr="00B21C36">
        <w:rPr>
          <w:sz w:val="26"/>
          <w:szCs w:val="26"/>
          <w:lang w:val="vi-VN"/>
        </w:rPr>
        <w:t>giờ; TH: 41 giờ; KT: 4 giờ)</w:t>
      </w:r>
    </w:p>
    <w:p w:rsidR="00D11EAB" w:rsidRPr="00B21C36" w:rsidRDefault="00D11EAB" w:rsidP="00D11EAB">
      <w:pPr>
        <w:spacing w:line="312" w:lineRule="auto"/>
        <w:jc w:val="both"/>
        <w:rPr>
          <w:b/>
          <w:sz w:val="26"/>
          <w:szCs w:val="26"/>
          <w:lang w:val="vi-VN"/>
        </w:rPr>
      </w:pPr>
      <w:r w:rsidRPr="00B21C36">
        <w:rPr>
          <w:b/>
          <w:sz w:val="26"/>
          <w:szCs w:val="26"/>
          <w:lang w:val="vi-VN"/>
        </w:rPr>
        <w:t>I. VỊ TRÍ, TÍNH CHẤT CỦA MÔN HỌC:</w:t>
      </w:r>
    </w:p>
    <w:p w:rsidR="00D11EAB" w:rsidRPr="00B21C36" w:rsidRDefault="00D11EAB" w:rsidP="00D11EAB">
      <w:pPr>
        <w:tabs>
          <w:tab w:val="left" w:pos="0"/>
        </w:tabs>
        <w:spacing w:line="312" w:lineRule="auto"/>
        <w:jc w:val="both"/>
        <w:rPr>
          <w:sz w:val="26"/>
          <w:szCs w:val="26"/>
          <w:lang w:val="vi-VN"/>
        </w:rPr>
      </w:pPr>
      <w:r w:rsidRPr="00B21C36">
        <w:rPr>
          <w:b/>
          <w:sz w:val="26"/>
          <w:szCs w:val="26"/>
          <w:lang w:val="vi-VN"/>
        </w:rPr>
        <w:t xml:space="preserve">- </w:t>
      </w:r>
      <w:r w:rsidRPr="00B21C36">
        <w:rPr>
          <w:sz w:val="26"/>
          <w:szCs w:val="26"/>
          <w:lang w:val="vi-VN"/>
        </w:rPr>
        <w:t>Vị trí: Môn Kế toán thương mại dịch vụ được học sau các môn tài chính doanh nghiệp, thuế và là kiến thức bổ trợ cho môn học thực hành kế toán tại các cơ sở.</w:t>
      </w:r>
    </w:p>
    <w:p w:rsidR="00D11EAB" w:rsidRPr="00B21C36" w:rsidRDefault="00D11EAB" w:rsidP="00D11EAB">
      <w:pPr>
        <w:tabs>
          <w:tab w:val="left" w:pos="0"/>
        </w:tabs>
        <w:spacing w:line="312" w:lineRule="auto"/>
        <w:jc w:val="both"/>
        <w:rPr>
          <w:sz w:val="26"/>
          <w:szCs w:val="26"/>
          <w:lang w:val="vi-VN"/>
        </w:rPr>
      </w:pPr>
      <w:r w:rsidRPr="00B21C36">
        <w:rPr>
          <w:sz w:val="26"/>
          <w:szCs w:val="26"/>
          <w:lang w:val="vi-VN"/>
        </w:rPr>
        <w:t>- Tính chất: Môn Kế toán thương mại dịch vụ là  một môn học tự chọn, thông qua kiến thức chuyên môn về kế toán thương mại dịch vụ, người học thực hiện được các nội dung về nghiệp vụ kế toán tại doanh nghi</w:t>
      </w:r>
      <w:r w:rsidR="00DE696B" w:rsidRPr="00B21C36">
        <w:rPr>
          <w:sz w:val="26"/>
          <w:szCs w:val="26"/>
        </w:rPr>
        <w:t>ệ</w:t>
      </w:r>
      <w:r w:rsidRPr="00B21C36">
        <w:rPr>
          <w:sz w:val="26"/>
          <w:szCs w:val="26"/>
          <w:lang w:val="vi-VN"/>
        </w:rPr>
        <w:t xml:space="preserve">p thương mại và hoạt động dịch vụ. Là một trong những công cụ quản lý điều hành và kiểm soát các hoạt động kinh tế. </w:t>
      </w:r>
    </w:p>
    <w:p w:rsidR="00D11EAB" w:rsidRPr="00B21C36" w:rsidRDefault="00D11EAB" w:rsidP="00D11EAB">
      <w:pPr>
        <w:spacing w:line="312" w:lineRule="auto"/>
        <w:jc w:val="both"/>
        <w:rPr>
          <w:b/>
          <w:sz w:val="26"/>
          <w:szCs w:val="26"/>
          <w:lang w:val="vi-VN"/>
        </w:rPr>
      </w:pPr>
      <w:r w:rsidRPr="00B21C36">
        <w:rPr>
          <w:b/>
          <w:sz w:val="26"/>
          <w:szCs w:val="26"/>
          <w:lang w:val="vi-VN"/>
        </w:rPr>
        <w:t>II. MỤC TIÊU MÔN HỌC:</w:t>
      </w:r>
    </w:p>
    <w:p w:rsidR="00D11EAB" w:rsidRPr="00B21C36" w:rsidRDefault="00D11EAB" w:rsidP="00D11EAB">
      <w:pPr>
        <w:spacing w:line="312" w:lineRule="auto"/>
        <w:jc w:val="both"/>
        <w:rPr>
          <w:sz w:val="26"/>
          <w:szCs w:val="26"/>
          <w:lang w:val="vi-VN"/>
        </w:rPr>
      </w:pPr>
      <w:r w:rsidRPr="00B21C36">
        <w:rPr>
          <w:sz w:val="26"/>
          <w:szCs w:val="26"/>
          <w:lang w:val="vi-VN"/>
        </w:rPr>
        <w:t>- Kiến thức:</w:t>
      </w:r>
    </w:p>
    <w:p w:rsidR="00D11EAB" w:rsidRPr="00B21C36" w:rsidRDefault="00D11EAB" w:rsidP="00D11EAB">
      <w:pPr>
        <w:spacing w:line="312" w:lineRule="auto"/>
        <w:ind w:firstLine="567"/>
        <w:jc w:val="both"/>
        <w:rPr>
          <w:sz w:val="26"/>
          <w:szCs w:val="26"/>
          <w:lang w:val="vi-VN"/>
        </w:rPr>
      </w:pPr>
      <w:r w:rsidRPr="00B21C36">
        <w:rPr>
          <w:sz w:val="26"/>
          <w:szCs w:val="26"/>
          <w:lang w:val="vi-VN"/>
        </w:rPr>
        <w:t>+ Vận dụng được các kiến thức đã học về kế toán thương mại dịch vụ trong việc thực hiện thực hiện nghiệp vụ kế toán được giao</w:t>
      </w:r>
    </w:p>
    <w:p w:rsidR="00D11EAB" w:rsidRPr="00B21C36" w:rsidRDefault="00D11EAB" w:rsidP="00D11EAB">
      <w:pPr>
        <w:spacing w:line="312" w:lineRule="auto"/>
        <w:ind w:firstLine="567"/>
        <w:jc w:val="both"/>
        <w:rPr>
          <w:sz w:val="26"/>
          <w:szCs w:val="26"/>
          <w:lang w:val="vi-VN"/>
        </w:rPr>
      </w:pPr>
      <w:r w:rsidRPr="00B21C36">
        <w:rPr>
          <w:sz w:val="26"/>
          <w:szCs w:val="26"/>
          <w:lang w:val="vi-VN"/>
        </w:rPr>
        <w:t>+ Ứng dụng được phần hành kế toán trong việc thực hiện công tác kế toán tại các doanh nghiệp thương mại</w:t>
      </w:r>
    </w:p>
    <w:p w:rsidR="00D11EAB" w:rsidRPr="00B21C36" w:rsidRDefault="00D11EAB" w:rsidP="00D11EAB">
      <w:pPr>
        <w:spacing w:line="312" w:lineRule="auto"/>
        <w:jc w:val="both"/>
        <w:rPr>
          <w:sz w:val="26"/>
          <w:szCs w:val="26"/>
          <w:lang w:val="vi-VN"/>
        </w:rPr>
      </w:pPr>
      <w:r w:rsidRPr="00B21C36">
        <w:rPr>
          <w:sz w:val="26"/>
          <w:szCs w:val="26"/>
          <w:lang w:val="vi-VN"/>
        </w:rPr>
        <w:t>- Kỹ năng:</w:t>
      </w:r>
    </w:p>
    <w:p w:rsidR="00D11EAB" w:rsidRPr="00B21C36" w:rsidRDefault="00D11EAB" w:rsidP="00D11EAB">
      <w:pPr>
        <w:spacing w:line="312" w:lineRule="auto"/>
        <w:ind w:firstLine="567"/>
        <w:jc w:val="both"/>
        <w:rPr>
          <w:sz w:val="26"/>
          <w:szCs w:val="26"/>
          <w:lang w:val="vi-VN"/>
        </w:rPr>
      </w:pPr>
      <w:r w:rsidRPr="00B21C36">
        <w:rPr>
          <w:sz w:val="26"/>
          <w:szCs w:val="26"/>
          <w:lang w:val="vi-VN"/>
        </w:rPr>
        <w:t>+ Tính đúng giá trị hàng mua vào, bán ra và giá thành sản phẩm dịch vụ, xác định được doanh thu, chi phí và kết quả kinh doanh;</w:t>
      </w:r>
    </w:p>
    <w:p w:rsidR="00D11EAB" w:rsidRPr="00B21C36" w:rsidRDefault="00D11EAB" w:rsidP="00D11EAB">
      <w:pPr>
        <w:spacing w:line="312" w:lineRule="auto"/>
        <w:ind w:firstLine="567"/>
        <w:jc w:val="both"/>
        <w:rPr>
          <w:sz w:val="26"/>
          <w:szCs w:val="26"/>
          <w:lang w:val="vi-VN"/>
        </w:rPr>
      </w:pPr>
      <w:r w:rsidRPr="00B21C36">
        <w:rPr>
          <w:sz w:val="26"/>
          <w:szCs w:val="26"/>
          <w:lang w:val="vi-VN"/>
        </w:rPr>
        <w:t>+ Lập được chứng từ, kiểm tra, phân loại, xử lý chứng từ kế toán;</w:t>
      </w:r>
    </w:p>
    <w:p w:rsidR="00D11EAB" w:rsidRPr="00B21C36" w:rsidRDefault="00D11EAB" w:rsidP="00D11EAB">
      <w:pPr>
        <w:spacing w:line="312" w:lineRule="auto"/>
        <w:ind w:firstLine="567"/>
        <w:jc w:val="both"/>
        <w:rPr>
          <w:sz w:val="26"/>
          <w:szCs w:val="26"/>
          <w:lang w:val="vi-VN"/>
        </w:rPr>
      </w:pPr>
      <w:r w:rsidRPr="00B21C36">
        <w:rPr>
          <w:sz w:val="26"/>
          <w:szCs w:val="26"/>
          <w:lang w:val="vi-VN"/>
        </w:rPr>
        <w:t>+ Sử dụng được chứng từ kế toán trong ghi sổ kế toán chi tiết và tổng hợp;</w:t>
      </w:r>
    </w:p>
    <w:p w:rsidR="00D11EAB" w:rsidRPr="00B21C36" w:rsidRDefault="00D11EAB" w:rsidP="00D11EAB">
      <w:pPr>
        <w:spacing w:line="312" w:lineRule="auto"/>
        <w:ind w:firstLine="567"/>
        <w:jc w:val="both"/>
        <w:rPr>
          <w:sz w:val="26"/>
          <w:szCs w:val="26"/>
          <w:lang w:val="vi-VN"/>
        </w:rPr>
      </w:pPr>
      <w:r w:rsidRPr="00B21C36">
        <w:rPr>
          <w:sz w:val="26"/>
          <w:szCs w:val="26"/>
          <w:lang w:val="vi-VN"/>
        </w:rPr>
        <w:t>+ Lập được các báo cáo tài chính theo quy định</w:t>
      </w:r>
    </w:p>
    <w:p w:rsidR="00D11EAB" w:rsidRPr="00B21C36" w:rsidRDefault="00D11EAB" w:rsidP="00D11EAB">
      <w:pPr>
        <w:spacing w:line="312" w:lineRule="auto"/>
        <w:ind w:firstLine="567"/>
        <w:jc w:val="both"/>
        <w:rPr>
          <w:sz w:val="26"/>
          <w:szCs w:val="26"/>
          <w:lang w:val="vi-VN"/>
        </w:rPr>
      </w:pPr>
      <w:r w:rsidRPr="00B21C36">
        <w:rPr>
          <w:sz w:val="26"/>
          <w:szCs w:val="26"/>
          <w:lang w:val="vi-VN"/>
        </w:rPr>
        <w:t>+ Kiểm tra đánh giá được công tác kế toán trong doanh nghiệp thương mại</w:t>
      </w:r>
    </w:p>
    <w:p w:rsidR="00D11EAB" w:rsidRPr="00B21C36" w:rsidRDefault="00D11EAB" w:rsidP="00D11EAB">
      <w:pPr>
        <w:spacing w:line="312" w:lineRule="auto"/>
        <w:jc w:val="both"/>
        <w:rPr>
          <w:sz w:val="26"/>
          <w:szCs w:val="26"/>
          <w:lang w:val="vi-VN"/>
        </w:rPr>
      </w:pPr>
      <w:r w:rsidRPr="00B21C36">
        <w:rPr>
          <w:sz w:val="26"/>
          <w:szCs w:val="26"/>
          <w:lang w:val="vi-VN"/>
        </w:rPr>
        <w:t>- Về năng lực tự chủ và trách nhiệm:</w:t>
      </w:r>
    </w:p>
    <w:p w:rsidR="00D11EAB" w:rsidRPr="00B21C36" w:rsidRDefault="00D11EAB" w:rsidP="00D11EAB">
      <w:pPr>
        <w:spacing w:line="312" w:lineRule="auto"/>
        <w:ind w:firstLine="567"/>
        <w:jc w:val="both"/>
        <w:rPr>
          <w:sz w:val="26"/>
          <w:szCs w:val="26"/>
          <w:lang w:val="vi-VN"/>
        </w:rPr>
      </w:pPr>
      <w:r w:rsidRPr="00B21C36">
        <w:rPr>
          <w:sz w:val="26"/>
          <w:szCs w:val="26"/>
          <w:lang w:val="vi-VN"/>
        </w:rPr>
        <w:t>+ Tuân thủ các chế độ kế toán tài chính do Nhà nước ban hành</w:t>
      </w:r>
    </w:p>
    <w:p w:rsidR="00D11EAB" w:rsidRPr="00B21C36" w:rsidRDefault="00D11EAB" w:rsidP="00D11EAB">
      <w:pPr>
        <w:spacing w:line="312" w:lineRule="auto"/>
        <w:ind w:firstLine="567"/>
        <w:jc w:val="both"/>
        <w:rPr>
          <w:sz w:val="26"/>
          <w:szCs w:val="26"/>
          <w:lang w:val="vi-VN"/>
        </w:rPr>
      </w:pPr>
      <w:r w:rsidRPr="00B21C36">
        <w:rPr>
          <w:sz w:val="26"/>
          <w:szCs w:val="26"/>
          <w:lang w:val="vi-VN"/>
        </w:rPr>
        <w:t>+ Có đạo đức lương tâm nghề nghiệp, có ý thức tổ chức kỷ luật, sức khỏe giúp cho người học sau khi tốt nghiệp có khả năng tìm kiếm việc làm tại các doanh nghiệp</w:t>
      </w:r>
    </w:p>
    <w:p w:rsidR="00D11EAB" w:rsidRPr="00B21C36" w:rsidRDefault="00D11EAB" w:rsidP="00D11EAB">
      <w:pPr>
        <w:spacing w:line="312" w:lineRule="auto"/>
        <w:jc w:val="both"/>
        <w:rPr>
          <w:b/>
          <w:sz w:val="26"/>
          <w:szCs w:val="26"/>
          <w:lang w:val="vi-VN"/>
        </w:rPr>
      </w:pPr>
      <w:r w:rsidRPr="00B21C36">
        <w:rPr>
          <w:b/>
          <w:sz w:val="26"/>
          <w:szCs w:val="26"/>
          <w:lang w:val="vi-VN"/>
        </w:rPr>
        <w:t xml:space="preserve">III. NỘI DUNG MÔN HỌC: </w:t>
      </w:r>
    </w:p>
    <w:p w:rsidR="00D11EAB" w:rsidRPr="00B21C36" w:rsidRDefault="00D11EAB" w:rsidP="00D11EAB">
      <w:pPr>
        <w:spacing w:line="312" w:lineRule="auto"/>
        <w:jc w:val="both"/>
        <w:rPr>
          <w:i/>
          <w:sz w:val="26"/>
          <w:szCs w:val="26"/>
          <w:lang w:val="vi-VN"/>
        </w:rPr>
      </w:pPr>
      <w:r w:rsidRPr="00B21C36">
        <w:rPr>
          <w:i/>
          <w:sz w:val="26"/>
          <w:szCs w:val="26"/>
          <w:lang w:val="vi-VN"/>
        </w:rPr>
        <w:t>1. Nội dung tổng quát và phân bổ thời gian:</w:t>
      </w:r>
    </w:p>
    <w:tbl>
      <w:tblPr>
        <w:tblW w:w="905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800"/>
        <w:gridCol w:w="720"/>
        <w:gridCol w:w="840"/>
        <w:gridCol w:w="978"/>
        <w:gridCol w:w="993"/>
      </w:tblGrid>
      <w:tr w:rsidR="00D11EAB" w:rsidRPr="00B21C36">
        <w:tc>
          <w:tcPr>
            <w:tcW w:w="720" w:type="dxa"/>
            <w:vMerge w:val="restart"/>
            <w:vAlign w:val="center"/>
          </w:tcPr>
          <w:p w:rsidR="00D11EAB" w:rsidRPr="00B21C36" w:rsidRDefault="00D11EAB">
            <w:pPr>
              <w:spacing w:before="120" w:line="276" w:lineRule="auto"/>
              <w:jc w:val="center"/>
              <w:rPr>
                <w:b/>
                <w:sz w:val="26"/>
                <w:szCs w:val="26"/>
              </w:rPr>
            </w:pPr>
            <w:r w:rsidRPr="00B21C36">
              <w:rPr>
                <w:b/>
                <w:sz w:val="26"/>
                <w:szCs w:val="26"/>
              </w:rPr>
              <w:t>Số</w:t>
            </w:r>
          </w:p>
          <w:p w:rsidR="00D11EAB" w:rsidRPr="00B21C36" w:rsidRDefault="00D11EAB">
            <w:pPr>
              <w:spacing w:before="120" w:line="276" w:lineRule="auto"/>
              <w:jc w:val="center"/>
              <w:rPr>
                <w:b/>
                <w:sz w:val="26"/>
                <w:szCs w:val="26"/>
              </w:rPr>
            </w:pPr>
            <w:r w:rsidRPr="00B21C36">
              <w:rPr>
                <w:b/>
                <w:sz w:val="26"/>
                <w:szCs w:val="26"/>
              </w:rPr>
              <w:t>TT</w:t>
            </w:r>
          </w:p>
        </w:tc>
        <w:tc>
          <w:tcPr>
            <w:tcW w:w="4800" w:type="dxa"/>
            <w:vMerge w:val="restart"/>
            <w:vAlign w:val="center"/>
          </w:tcPr>
          <w:p w:rsidR="00D11EAB" w:rsidRPr="00B21C36" w:rsidRDefault="00D11EAB">
            <w:pPr>
              <w:spacing w:before="120" w:line="276" w:lineRule="auto"/>
              <w:jc w:val="center"/>
              <w:rPr>
                <w:b/>
                <w:sz w:val="26"/>
                <w:szCs w:val="26"/>
              </w:rPr>
            </w:pPr>
            <w:r w:rsidRPr="00B21C36">
              <w:rPr>
                <w:b/>
                <w:sz w:val="26"/>
                <w:szCs w:val="26"/>
              </w:rPr>
              <w:t>Tên chương, mục</w:t>
            </w:r>
          </w:p>
        </w:tc>
        <w:tc>
          <w:tcPr>
            <w:tcW w:w="3531" w:type="dxa"/>
            <w:gridSpan w:val="4"/>
            <w:vAlign w:val="center"/>
          </w:tcPr>
          <w:p w:rsidR="00D11EAB" w:rsidRPr="00B21C36" w:rsidRDefault="00D11EAB">
            <w:pPr>
              <w:spacing w:before="120" w:line="276" w:lineRule="auto"/>
              <w:jc w:val="center"/>
              <w:rPr>
                <w:b/>
                <w:sz w:val="26"/>
                <w:szCs w:val="26"/>
              </w:rPr>
            </w:pPr>
            <w:r w:rsidRPr="00B21C36">
              <w:rPr>
                <w:b/>
                <w:sz w:val="26"/>
                <w:szCs w:val="26"/>
              </w:rPr>
              <w:t>Thời gian (giờ)</w:t>
            </w:r>
          </w:p>
        </w:tc>
      </w:tr>
      <w:tr w:rsidR="00D11EAB" w:rsidRPr="00B21C36">
        <w:tc>
          <w:tcPr>
            <w:tcW w:w="720" w:type="dxa"/>
            <w:vMerge/>
            <w:vAlign w:val="center"/>
          </w:tcPr>
          <w:p w:rsidR="00D11EAB" w:rsidRPr="00B21C36" w:rsidRDefault="00D11EAB">
            <w:pPr>
              <w:spacing w:before="120" w:line="276" w:lineRule="auto"/>
              <w:jc w:val="center"/>
              <w:rPr>
                <w:b/>
                <w:sz w:val="26"/>
                <w:szCs w:val="26"/>
              </w:rPr>
            </w:pPr>
          </w:p>
        </w:tc>
        <w:tc>
          <w:tcPr>
            <w:tcW w:w="4800" w:type="dxa"/>
            <w:vMerge/>
            <w:vAlign w:val="center"/>
          </w:tcPr>
          <w:p w:rsidR="00D11EAB" w:rsidRPr="00B21C36" w:rsidRDefault="00D11EAB">
            <w:pPr>
              <w:spacing w:before="120" w:line="276" w:lineRule="auto"/>
              <w:jc w:val="center"/>
              <w:rPr>
                <w:b/>
                <w:sz w:val="26"/>
                <w:szCs w:val="26"/>
              </w:rPr>
            </w:pPr>
          </w:p>
        </w:tc>
        <w:tc>
          <w:tcPr>
            <w:tcW w:w="720" w:type="dxa"/>
          </w:tcPr>
          <w:p w:rsidR="00D11EAB" w:rsidRPr="00B21C36" w:rsidRDefault="00D11EAB">
            <w:pPr>
              <w:spacing w:before="120" w:line="276" w:lineRule="auto"/>
              <w:ind w:left="-108" w:right="-108"/>
              <w:jc w:val="center"/>
              <w:rPr>
                <w:b/>
                <w:sz w:val="26"/>
                <w:szCs w:val="26"/>
              </w:rPr>
            </w:pPr>
            <w:r w:rsidRPr="00B21C36">
              <w:rPr>
                <w:b/>
                <w:sz w:val="26"/>
                <w:szCs w:val="26"/>
              </w:rPr>
              <w:t>Tổng số</w:t>
            </w:r>
          </w:p>
        </w:tc>
        <w:tc>
          <w:tcPr>
            <w:tcW w:w="840" w:type="dxa"/>
          </w:tcPr>
          <w:p w:rsidR="00D11EAB" w:rsidRPr="00B21C36" w:rsidRDefault="00D11EAB">
            <w:pPr>
              <w:spacing w:before="120" w:line="276" w:lineRule="auto"/>
              <w:ind w:left="-108" w:right="-108"/>
              <w:jc w:val="center"/>
              <w:rPr>
                <w:b/>
                <w:sz w:val="26"/>
                <w:szCs w:val="26"/>
              </w:rPr>
            </w:pPr>
            <w:r w:rsidRPr="00B21C36">
              <w:rPr>
                <w:b/>
                <w:sz w:val="26"/>
                <w:szCs w:val="26"/>
              </w:rPr>
              <w:t>Lý thuyết</w:t>
            </w:r>
          </w:p>
        </w:tc>
        <w:tc>
          <w:tcPr>
            <w:tcW w:w="978" w:type="dxa"/>
          </w:tcPr>
          <w:p w:rsidR="00D11EAB" w:rsidRPr="00B21C36" w:rsidRDefault="00D11EAB">
            <w:pPr>
              <w:spacing w:before="120" w:line="276" w:lineRule="auto"/>
              <w:ind w:left="-108" w:right="-108"/>
              <w:jc w:val="center"/>
              <w:rPr>
                <w:b/>
                <w:sz w:val="26"/>
                <w:szCs w:val="26"/>
              </w:rPr>
            </w:pPr>
            <w:r w:rsidRPr="00B21C36">
              <w:rPr>
                <w:b/>
                <w:sz w:val="26"/>
                <w:szCs w:val="26"/>
              </w:rPr>
              <w:t>Thực hành</w:t>
            </w:r>
          </w:p>
        </w:tc>
        <w:tc>
          <w:tcPr>
            <w:tcW w:w="993" w:type="dxa"/>
          </w:tcPr>
          <w:p w:rsidR="00D11EAB" w:rsidRPr="00B21C36" w:rsidRDefault="00D11EAB">
            <w:pPr>
              <w:spacing w:before="120" w:line="276" w:lineRule="auto"/>
              <w:ind w:left="-108" w:right="-108"/>
              <w:jc w:val="center"/>
              <w:rPr>
                <w:b/>
                <w:sz w:val="26"/>
                <w:szCs w:val="26"/>
              </w:rPr>
            </w:pPr>
            <w:r w:rsidRPr="00B21C36">
              <w:rPr>
                <w:b/>
                <w:sz w:val="26"/>
                <w:szCs w:val="26"/>
              </w:rPr>
              <w:t>Kiểm tra</w:t>
            </w:r>
          </w:p>
        </w:tc>
      </w:tr>
      <w:tr w:rsidR="00D11EAB" w:rsidRPr="00B21C36">
        <w:tc>
          <w:tcPr>
            <w:tcW w:w="720" w:type="dxa"/>
          </w:tcPr>
          <w:p w:rsidR="00D11EAB" w:rsidRPr="00B21C36" w:rsidRDefault="00D11EAB">
            <w:pPr>
              <w:spacing w:line="312" w:lineRule="auto"/>
              <w:jc w:val="center"/>
              <w:rPr>
                <w:sz w:val="26"/>
                <w:szCs w:val="26"/>
              </w:rPr>
            </w:pPr>
            <w:r w:rsidRPr="00B21C36">
              <w:rPr>
                <w:sz w:val="26"/>
                <w:szCs w:val="26"/>
              </w:rPr>
              <w:t>1</w:t>
            </w:r>
          </w:p>
        </w:tc>
        <w:tc>
          <w:tcPr>
            <w:tcW w:w="4800" w:type="dxa"/>
          </w:tcPr>
          <w:p w:rsidR="00D11EAB" w:rsidRPr="00B21C36" w:rsidRDefault="00D11EAB">
            <w:pPr>
              <w:spacing w:line="312" w:lineRule="auto"/>
              <w:ind w:left="1457" w:hanging="1457"/>
              <w:jc w:val="both"/>
              <w:rPr>
                <w:b/>
                <w:sz w:val="26"/>
                <w:szCs w:val="26"/>
              </w:rPr>
            </w:pPr>
            <w:r w:rsidRPr="00B21C36">
              <w:rPr>
                <w:b/>
                <w:sz w:val="26"/>
                <w:szCs w:val="26"/>
              </w:rPr>
              <w:t>Chương 1: Kế toán mua bán hàng hóa</w:t>
            </w:r>
          </w:p>
          <w:p w:rsidR="00D11EAB" w:rsidRPr="00B21C36" w:rsidRDefault="00D11EAB">
            <w:pPr>
              <w:spacing w:line="312" w:lineRule="auto"/>
              <w:ind w:left="1457" w:hanging="1457"/>
              <w:jc w:val="both"/>
              <w:rPr>
                <w:b/>
                <w:sz w:val="26"/>
                <w:szCs w:val="26"/>
              </w:rPr>
            </w:pPr>
            <w:r w:rsidRPr="00B21C36">
              <w:rPr>
                <w:b/>
                <w:sz w:val="26"/>
                <w:szCs w:val="26"/>
              </w:rPr>
              <w:t xml:space="preserve"> trong nước</w:t>
            </w:r>
          </w:p>
          <w:p w:rsidR="00D11EAB" w:rsidRPr="00B21C36" w:rsidRDefault="00D11EAB">
            <w:pPr>
              <w:pStyle w:val="Title"/>
              <w:tabs>
                <w:tab w:val="left" w:pos="2085"/>
                <w:tab w:val="center" w:pos="4730"/>
              </w:tabs>
              <w:spacing w:line="312" w:lineRule="auto"/>
              <w:jc w:val="left"/>
              <w:rPr>
                <w:rFonts w:ascii="Times New Roman" w:hAnsi="Times New Roman"/>
                <w:bCs w:val="0"/>
                <w:w w:val="105"/>
                <w:sz w:val="26"/>
              </w:rPr>
            </w:pPr>
            <w:r w:rsidRPr="00B21C36">
              <w:rPr>
                <w:rFonts w:ascii="Times New Roman" w:hAnsi="Times New Roman"/>
                <w:bCs w:val="0"/>
                <w:w w:val="105"/>
                <w:sz w:val="26"/>
              </w:rPr>
              <w:t xml:space="preserve">1. Những vấn đề chung về kế toán mua bán hàng hóa     </w:t>
            </w:r>
          </w:p>
          <w:p w:rsidR="00D11EAB" w:rsidRPr="00B21C36" w:rsidRDefault="00D11EAB">
            <w:pPr>
              <w:pStyle w:val="Title"/>
              <w:tabs>
                <w:tab w:val="left" w:pos="2085"/>
                <w:tab w:val="center" w:pos="4730"/>
              </w:tabs>
              <w:spacing w:line="312" w:lineRule="auto"/>
              <w:jc w:val="left"/>
              <w:rPr>
                <w:rFonts w:ascii="Times New Roman" w:hAnsi="Times New Roman"/>
                <w:sz w:val="26"/>
              </w:rPr>
            </w:pPr>
            <w:r w:rsidRPr="00B21C36">
              <w:rPr>
                <w:rFonts w:ascii="Times New Roman" w:hAnsi="Times New Roman"/>
                <w:bCs w:val="0"/>
                <w:sz w:val="26"/>
              </w:rPr>
              <w:t xml:space="preserve">1.1. </w:t>
            </w:r>
            <w:r w:rsidRPr="00B21C36">
              <w:rPr>
                <w:rFonts w:ascii="Times New Roman" w:hAnsi="Times New Roman"/>
                <w:sz w:val="26"/>
              </w:rPr>
              <w:t>Khái niệm và đặc điểm kinh doanh trong thương mại</w:t>
            </w:r>
          </w:p>
          <w:p w:rsidR="00D11EAB" w:rsidRPr="00B21C36" w:rsidRDefault="00D11EAB">
            <w:pPr>
              <w:pStyle w:val="Title"/>
              <w:tabs>
                <w:tab w:val="left" w:pos="2085"/>
                <w:tab w:val="center" w:pos="4730"/>
              </w:tabs>
              <w:spacing w:line="312" w:lineRule="auto"/>
              <w:jc w:val="left"/>
              <w:rPr>
                <w:rFonts w:ascii="Times New Roman" w:hAnsi="Times New Roman"/>
                <w:sz w:val="26"/>
              </w:rPr>
            </w:pPr>
            <w:r w:rsidRPr="00B21C36">
              <w:rPr>
                <w:rFonts w:ascii="Times New Roman" w:hAnsi="Times New Roman"/>
                <w:bCs w:val="0"/>
                <w:sz w:val="26"/>
              </w:rPr>
              <w:t xml:space="preserve">1.2. </w:t>
            </w:r>
            <w:r w:rsidRPr="00B21C36">
              <w:rPr>
                <w:rFonts w:ascii="Times New Roman" w:hAnsi="Times New Roman"/>
                <w:sz w:val="26"/>
              </w:rPr>
              <w:t>Nhiệm vụ kế toán</w:t>
            </w:r>
          </w:p>
          <w:p w:rsidR="00D11EAB" w:rsidRPr="00B21C36" w:rsidRDefault="00D11EAB">
            <w:pPr>
              <w:spacing w:line="312" w:lineRule="auto"/>
              <w:jc w:val="both"/>
              <w:rPr>
                <w:iCs/>
                <w:sz w:val="26"/>
                <w:szCs w:val="26"/>
              </w:rPr>
            </w:pPr>
            <w:r w:rsidRPr="00B21C36">
              <w:rPr>
                <w:iCs/>
                <w:sz w:val="26"/>
                <w:szCs w:val="26"/>
              </w:rPr>
              <w:t>1.3. Các phương pháp hạch toán hàng tồn kho</w:t>
            </w:r>
          </w:p>
          <w:p w:rsidR="00D11EAB" w:rsidRPr="00B21C36" w:rsidRDefault="00D11EAB">
            <w:pPr>
              <w:pStyle w:val="Title"/>
              <w:tabs>
                <w:tab w:val="left" w:pos="2085"/>
                <w:tab w:val="center" w:pos="4730"/>
              </w:tabs>
              <w:spacing w:line="312" w:lineRule="auto"/>
              <w:jc w:val="left"/>
              <w:rPr>
                <w:rFonts w:ascii="Times New Roman" w:hAnsi="Times New Roman"/>
                <w:sz w:val="26"/>
              </w:rPr>
            </w:pPr>
            <w:r w:rsidRPr="00B21C36">
              <w:rPr>
                <w:rFonts w:ascii="Times New Roman" w:hAnsi="Times New Roman"/>
                <w:iCs/>
                <w:sz w:val="26"/>
              </w:rPr>
              <w:t xml:space="preserve">1.3.1. </w:t>
            </w:r>
            <w:r w:rsidRPr="00B21C36">
              <w:rPr>
                <w:rFonts w:ascii="Times New Roman" w:hAnsi="Times New Roman"/>
                <w:sz w:val="26"/>
              </w:rPr>
              <w:t>Phương pháp kê khai thường xuyên</w:t>
            </w:r>
          </w:p>
          <w:p w:rsidR="00D11EAB" w:rsidRPr="00B21C36" w:rsidRDefault="00D11EAB">
            <w:pPr>
              <w:pStyle w:val="Title"/>
              <w:tabs>
                <w:tab w:val="left" w:pos="2085"/>
                <w:tab w:val="center" w:pos="4730"/>
              </w:tabs>
              <w:spacing w:line="312" w:lineRule="auto"/>
              <w:jc w:val="left"/>
              <w:rPr>
                <w:rFonts w:ascii="Times New Roman" w:hAnsi="Times New Roman"/>
                <w:sz w:val="26"/>
              </w:rPr>
            </w:pPr>
            <w:r w:rsidRPr="00B21C36">
              <w:rPr>
                <w:rFonts w:ascii="Times New Roman" w:hAnsi="Times New Roman"/>
                <w:iCs/>
                <w:sz w:val="26"/>
              </w:rPr>
              <w:t xml:space="preserve">1.3.2. </w:t>
            </w:r>
            <w:r w:rsidRPr="00B21C36">
              <w:rPr>
                <w:rFonts w:ascii="Times New Roman" w:hAnsi="Times New Roman"/>
                <w:sz w:val="26"/>
              </w:rPr>
              <w:t>Phương pháp kiểm kê định kỳ</w:t>
            </w:r>
          </w:p>
          <w:p w:rsidR="00D11EAB" w:rsidRPr="00B21C36" w:rsidRDefault="00D11EAB">
            <w:pPr>
              <w:spacing w:line="312" w:lineRule="auto"/>
              <w:jc w:val="both"/>
              <w:rPr>
                <w:sz w:val="26"/>
                <w:szCs w:val="26"/>
              </w:rPr>
            </w:pPr>
            <w:r w:rsidRPr="00B21C36">
              <w:rPr>
                <w:bCs/>
                <w:sz w:val="26"/>
                <w:szCs w:val="26"/>
              </w:rPr>
              <w:t xml:space="preserve">1.4. </w:t>
            </w:r>
            <w:r w:rsidRPr="00B21C36">
              <w:rPr>
                <w:sz w:val="26"/>
                <w:szCs w:val="26"/>
              </w:rPr>
              <w:t>Đánh giá hàng hóa</w:t>
            </w:r>
          </w:p>
          <w:p w:rsidR="00D11EAB" w:rsidRPr="00B21C36" w:rsidRDefault="00D11EAB">
            <w:pPr>
              <w:spacing w:line="312" w:lineRule="auto"/>
              <w:jc w:val="both"/>
              <w:rPr>
                <w:iCs/>
                <w:sz w:val="26"/>
                <w:szCs w:val="26"/>
              </w:rPr>
            </w:pPr>
            <w:r w:rsidRPr="00B21C36">
              <w:rPr>
                <w:iCs/>
                <w:sz w:val="26"/>
                <w:szCs w:val="26"/>
              </w:rPr>
              <w:t>1.4.1. Tính giá hàng hóa mua vào</w:t>
            </w:r>
          </w:p>
          <w:p w:rsidR="00D11EAB" w:rsidRPr="00B21C36" w:rsidRDefault="00D11EAB">
            <w:pPr>
              <w:spacing w:line="312" w:lineRule="auto"/>
              <w:jc w:val="both"/>
              <w:rPr>
                <w:iCs/>
                <w:sz w:val="26"/>
                <w:szCs w:val="26"/>
              </w:rPr>
            </w:pPr>
            <w:r w:rsidRPr="00B21C36">
              <w:rPr>
                <w:iCs/>
                <w:sz w:val="26"/>
                <w:szCs w:val="26"/>
              </w:rPr>
              <w:t>1.4.2. Tính giá hàng hóa xuất kho</w:t>
            </w:r>
          </w:p>
          <w:p w:rsidR="00D11EAB" w:rsidRPr="00B21C36" w:rsidRDefault="00D11EAB">
            <w:pPr>
              <w:pStyle w:val="Title"/>
              <w:tabs>
                <w:tab w:val="left" w:pos="2085"/>
                <w:tab w:val="center" w:pos="4730"/>
              </w:tabs>
              <w:spacing w:line="312" w:lineRule="auto"/>
              <w:jc w:val="left"/>
              <w:rPr>
                <w:rFonts w:ascii="Times New Roman" w:hAnsi="Times New Roman"/>
                <w:bCs w:val="0"/>
                <w:w w:val="105"/>
                <w:sz w:val="26"/>
              </w:rPr>
            </w:pPr>
            <w:r w:rsidRPr="00B21C36">
              <w:rPr>
                <w:rFonts w:ascii="Times New Roman" w:hAnsi="Times New Roman"/>
                <w:bCs w:val="0"/>
                <w:w w:val="105"/>
                <w:sz w:val="26"/>
              </w:rPr>
              <w:t xml:space="preserve">2. Kế toán mua hàng                                                       </w:t>
            </w:r>
          </w:p>
          <w:p w:rsidR="00D11EAB" w:rsidRPr="00B21C36" w:rsidRDefault="00D11EAB">
            <w:pPr>
              <w:pStyle w:val="Title"/>
              <w:tabs>
                <w:tab w:val="left" w:pos="2085"/>
                <w:tab w:val="center" w:pos="4730"/>
              </w:tabs>
              <w:spacing w:line="312" w:lineRule="auto"/>
              <w:jc w:val="left"/>
              <w:rPr>
                <w:rFonts w:ascii="Times New Roman" w:hAnsi="Times New Roman"/>
                <w:sz w:val="26"/>
              </w:rPr>
            </w:pPr>
            <w:r w:rsidRPr="00B21C36">
              <w:rPr>
                <w:rFonts w:ascii="Times New Roman" w:hAnsi="Times New Roman"/>
                <w:sz w:val="26"/>
              </w:rPr>
              <w:t>2.1. Phạm vi và thời điểm ghi chép hàng mua</w:t>
            </w:r>
          </w:p>
          <w:p w:rsidR="00D11EAB" w:rsidRPr="00B21C36" w:rsidRDefault="00D11EAB">
            <w:pPr>
              <w:pStyle w:val="Title"/>
              <w:tabs>
                <w:tab w:val="left" w:pos="2085"/>
                <w:tab w:val="center" w:pos="4730"/>
              </w:tabs>
              <w:spacing w:line="312" w:lineRule="auto"/>
              <w:jc w:val="left"/>
              <w:rPr>
                <w:rFonts w:ascii="Times New Roman" w:hAnsi="Times New Roman"/>
                <w:sz w:val="26"/>
              </w:rPr>
            </w:pPr>
            <w:r w:rsidRPr="00B21C36">
              <w:rPr>
                <w:rFonts w:ascii="Times New Roman" w:hAnsi="Times New Roman"/>
                <w:sz w:val="26"/>
              </w:rPr>
              <w:t>2.2. Các phương thức mua hàng</w:t>
            </w:r>
          </w:p>
          <w:p w:rsidR="00D11EAB" w:rsidRPr="00B21C36" w:rsidRDefault="00D11EAB">
            <w:pPr>
              <w:pStyle w:val="Title"/>
              <w:tabs>
                <w:tab w:val="left" w:pos="2085"/>
                <w:tab w:val="center" w:pos="4730"/>
              </w:tabs>
              <w:spacing w:line="312" w:lineRule="auto"/>
              <w:jc w:val="left"/>
              <w:rPr>
                <w:rFonts w:ascii="Times New Roman" w:hAnsi="Times New Roman"/>
                <w:sz w:val="26"/>
              </w:rPr>
            </w:pPr>
            <w:r w:rsidRPr="00B21C36">
              <w:rPr>
                <w:rFonts w:ascii="Times New Roman" w:hAnsi="Times New Roman"/>
                <w:sz w:val="26"/>
              </w:rPr>
              <w:t>2.3.  Phương pháp kế toán mua hàng</w:t>
            </w:r>
          </w:p>
          <w:p w:rsidR="00D11EAB" w:rsidRPr="00B21C36" w:rsidRDefault="00D11EAB">
            <w:pPr>
              <w:pStyle w:val="Title"/>
              <w:tabs>
                <w:tab w:val="left" w:pos="2085"/>
                <w:tab w:val="center" w:pos="4730"/>
              </w:tabs>
              <w:spacing w:line="312" w:lineRule="auto"/>
              <w:jc w:val="left"/>
              <w:rPr>
                <w:rFonts w:ascii="Times New Roman" w:hAnsi="Times New Roman"/>
                <w:bCs w:val="0"/>
                <w:w w:val="105"/>
                <w:sz w:val="26"/>
              </w:rPr>
            </w:pPr>
            <w:r w:rsidRPr="00B21C36">
              <w:rPr>
                <w:rFonts w:ascii="Times New Roman" w:hAnsi="Times New Roman"/>
                <w:bCs w:val="0"/>
                <w:w w:val="105"/>
                <w:sz w:val="26"/>
              </w:rPr>
              <w:t xml:space="preserve">3. Kế toán bán hàng hóa                                                   </w:t>
            </w:r>
          </w:p>
          <w:p w:rsidR="00D11EAB" w:rsidRPr="00B21C36" w:rsidRDefault="00D11EAB">
            <w:pPr>
              <w:pStyle w:val="Title"/>
              <w:tabs>
                <w:tab w:val="left" w:pos="2085"/>
                <w:tab w:val="center" w:pos="4730"/>
              </w:tabs>
              <w:spacing w:line="312" w:lineRule="auto"/>
              <w:jc w:val="left"/>
              <w:rPr>
                <w:rFonts w:ascii="Times New Roman" w:hAnsi="Times New Roman"/>
                <w:sz w:val="26"/>
              </w:rPr>
            </w:pPr>
            <w:r w:rsidRPr="00B21C36">
              <w:rPr>
                <w:rFonts w:ascii="Times New Roman" w:hAnsi="Times New Roman"/>
                <w:sz w:val="26"/>
              </w:rPr>
              <w:t>3.1. Phạm vi hàng bán và thời điểm ghi nhận doanh thu</w:t>
            </w:r>
          </w:p>
          <w:p w:rsidR="00D11EAB" w:rsidRPr="00B21C36" w:rsidRDefault="00D11EAB">
            <w:pPr>
              <w:tabs>
                <w:tab w:val="left" w:pos="322"/>
              </w:tabs>
              <w:spacing w:line="312" w:lineRule="auto"/>
              <w:jc w:val="both"/>
              <w:rPr>
                <w:sz w:val="26"/>
                <w:szCs w:val="26"/>
              </w:rPr>
            </w:pPr>
            <w:r w:rsidRPr="00B21C36">
              <w:rPr>
                <w:sz w:val="26"/>
                <w:szCs w:val="26"/>
              </w:rPr>
              <w:t>3.2. Các phương thức bán hàng</w:t>
            </w:r>
          </w:p>
          <w:p w:rsidR="00D11EAB" w:rsidRPr="00B21C36" w:rsidRDefault="00D11EAB">
            <w:pPr>
              <w:pStyle w:val="Title"/>
              <w:tabs>
                <w:tab w:val="left" w:pos="2085"/>
                <w:tab w:val="center" w:pos="4730"/>
              </w:tabs>
              <w:spacing w:line="312" w:lineRule="auto"/>
              <w:jc w:val="left"/>
              <w:rPr>
                <w:rFonts w:ascii="Times New Roman" w:hAnsi="Times New Roman"/>
                <w:sz w:val="26"/>
              </w:rPr>
            </w:pPr>
            <w:r w:rsidRPr="00B21C36">
              <w:rPr>
                <w:rFonts w:ascii="Times New Roman" w:hAnsi="Times New Roman"/>
                <w:sz w:val="26"/>
              </w:rPr>
              <w:t>3.3. Phương pháp kế toán bán hàng</w:t>
            </w:r>
          </w:p>
          <w:p w:rsidR="00D11EAB" w:rsidRPr="00B21C36" w:rsidRDefault="00D11EAB">
            <w:pPr>
              <w:pStyle w:val="Title"/>
              <w:tabs>
                <w:tab w:val="left" w:pos="2085"/>
                <w:tab w:val="center" w:pos="4730"/>
              </w:tabs>
              <w:spacing w:line="312" w:lineRule="auto"/>
              <w:jc w:val="left"/>
              <w:rPr>
                <w:rFonts w:ascii="Times New Roman" w:hAnsi="Times New Roman"/>
                <w:sz w:val="26"/>
              </w:rPr>
            </w:pPr>
            <w:r w:rsidRPr="00B21C36">
              <w:rPr>
                <w:rFonts w:ascii="Times New Roman" w:hAnsi="Times New Roman"/>
                <w:sz w:val="26"/>
              </w:rPr>
              <w:t xml:space="preserve">4. Kế toán hàng hóa dự trữ                                                   </w:t>
            </w:r>
          </w:p>
          <w:p w:rsidR="00D11EAB" w:rsidRPr="00B21C36" w:rsidRDefault="00D11EAB">
            <w:pPr>
              <w:pStyle w:val="Title"/>
              <w:tabs>
                <w:tab w:val="left" w:pos="2085"/>
                <w:tab w:val="center" w:pos="4730"/>
              </w:tabs>
              <w:spacing w:line="312" w:lineRule="auto"/>
              <w:jc w:val="left"/>
              <w:rPr>
                <w:rFonts w:ascii="Times New Roman" w:hAnsi="Times New Roman"/>
                <w:sz w:val="26"/>
              </w:rPr>
            </w:pPr>
            <w:r w:rsidRPr="00B21C36">
              <w:rPr>
                <w:rFonts w:ascii="Times New Roman" w:hAnsi="Times New Roman"/>
                <w:sz w:val="26"/>
              </w:rPr>
              <w:t xml:space="preserve">4.1. Kế toán kết quả kiểm kê </w:t>
            </w:r>
          </w:p>
          <w:p w:rsidR="00D11EAB" w:rsidRPr="00B21C36" w:rsidRDefault="00D11EAB">
            <w:pPr>
              <w:pStyle w:val="Title"/>
              <w:tabs>
                <w:tab w:val="left" w:pos="2085"/>
                <w:tab w:val="center" w:pos="4730"/>
              </w:tabs>
              <w:spacing w:line="312" w:lineRule="auto"/>
              <w:jc w:val="left"/>
              <w:rPr>
                <w:rFonts w:ascii="Times New Roman" w:hAnsi="Times New Roman"/>
                <w:sz w:val="26"/>
              </w:rPr>
            </w:pPr>
            <w:r w:rsidRPr="00B21C36">
              <w:rPr>
                <w:rFonts w:ascii="Times New Roman" w:hAnsi="Times New Roman"/>
                <w:sz w:val="26"/>
              </w:rPr>
              <w:t>4.2. Kế toán chi tiết hàng tồn kho</w:t>
            </w:r>
          </w:p>
          <w:p w:rsidR="00D11EAB" w:rsidRPr="00B21C36" w:rsidRDefault="00D11EAB">
            <w:pPr>
              <w:pStyle w:val="Title"/>
              <w:tabs>
                <w:tab w:val="left" w:pos="2085"/>
                <w:tab w:val="center" w:pos="4730"/>
              </w:tabs>
              <w:spacing w:line="312" w:lineRule="auto"/>
              <w:jc w:val="left"/>
              <w:rPr>
                <w:rFonts w:ascii="Times New Roman" w:hAnsi="Times New Roman"/>
                <w:sz w:val="26"/>
              </w:rPr>
            </w:pPr>
            <w:r w:rsidRPr="00B21C36">
              <w:rPr>
                <w:rFonts w:ascii="Times New Roman" w:hAnsi="Times New Roman"/>
                <w:sz w:val="26"/>
              </w:rPr>
              <w:t>4.3. Kế toán chi tiết ở quầy hàng</w:t>
            </w:r>
          </w:p>
          <w:p w:rsidR="00D11EAB" w:rsidRPr="00B21C36" w:rsidRDefault="00D11EAB">
            <w:pPr>
              <w:pStyle w:val="Title"/>
              <w:tabs>
                <w:tab w:val="left" w:pos="2085"/>
                <w:tab w:val="center" w:pos="4730"/>
              </w:tabs>
              <w:spacing w:line="312" w:lineRule="auto"/>
              <w:jc w:val="left"/>
              <w:rPr>
                <w:rFonts w:ascii="Times New Roman" w:hAnsi="Times New Roman"/>
                <w:sz w:val="26"/>
              </w:rPr>
            </w:pPr>
            <w:r w:rsidRPr="00B21C36">
              <w:rPr>
                <w:rFonts w:ascii="Times New Roman" w:hAnsi="Times New Roman"/>
                <w:sz w:val="26"/>
              </w:rPr>
              <w:t xml:space="preserve">5. Kế toán dự phòng </w:t>
            </w:r>
            <w:r w:rsidRPr="00B21C36">
              <w:rPr>
                <w:rFonts w:ascii="Times New Roman" w:hAnsi="Times New Roman"/>
                <w:bCs w:val="0"/>
                <w:sz w:val="26"/>
              </w:rPr>
              <w:t>giảm</w:t>
            </w:r>
            <w:r w:rsidRPr="00B21C36">
              <w:rPr>
                <w:rFonts w:ascii="Times New Roman" w:hAnsi="Times New Roman"/>
                <w:sz w:val="26"/>
              </w:rPr>
              <w:t xml:space="preserve"> giá hàng tồn kho                         </w:t>
            </w:r>
          </w:p>
          <w:p w:rsidR="00D11EAB" w:rsidRPr="00B21C36" w:rsidRDefault="00D11EAB">
            <w:pPr>
              <w:pStyle w:val="Title"/>
              <w:tabs>
                <w:tab w:val="left" w:pos="2085"/>
                <w:tab w:val="center" w:pos="4730"/>
              </w:tabs>
              <w:spacing w:line="312" w:lineRule="auto"/>
              <w:jc w:val="left"/>
              <w:rPr>
                <w:rFonts w:ascii="Times New Roman" w:hAnsi="Times New Roman"/>
                <w:sz w:val="26"/>
              </w:rPr>
            </w:pPr>
            <w:r w:rsidRPr="00B21C36">
              <w:rPr>
                <w:rFonts w:ascii="Times New Roman" w:hAnsi="Times New Roman"/>
                <w:sz w:val="26"/>
              </w:rPr>
              <w:t>5.1. Nội dung và nguyên tắc dự phòng</w:t>
            </w:r>
          </w:p>
          <w:p w:rsidR="00D11EAB" w:rsidRPr="00B21C36" w:rsidRDefault="00D11EAB">
            <w:pPr>
              <w:pStyle w:val="Title"/>
              <w:tabs>
                <w:tab w:val="left" w:pos="2085"/>
                <w:tab w:val="center" w:pos="4730"/>
              </w:tabs>
              <w:spacing w:line="312" w:lineRule="auto"/>
              <w:jc w:val="left"/>
              <w:rPr>
                <w:rFonts w:ascii="Times New Roman" w:hAnsi="Times New Roman"/>
                <w:sz w:val="26"/>
              </w:rPr>
            </w:pPr>
            <w:r w:rsidRPr="00B21C36">
              <w:rPr>
                <w:rFonts w:ascii="Times New Roman" w:hAnsi="Times New Roman"/>
                <w:sz w:val="26"/>
              </w:rPr>
              <w:t>5.2. Tài khoản sử dụng</w:t>
            </w:r>
          </w:p>
          <w:p w:rsidR="00D11EAB" w:rsidRPr="00B21C36" w:rsidRDefault="00D11EAB">
            <w:pPr>
              <w:pStyle w:val="Title"/>
              <w:tabs>
                <w:tab w:val="left" w:pos="2085"/>
                <w:tab w:val="center" w:pos="4730"/>
              </w:tabs>
              <w:spacing w:line="312" w:lineRule="auto"/>
              <w:jc w:val="left"/>
              <w:rPr>
                <w:rFonts w:ascii="Times New Roman" w:hAnsi="Times New Roman"/>
                <w:sz w:val="26"/>
              </w:rPr>
            </w:pPr>
            <w:r w:rsidRPr="00B21C36">
              <w:rPr>
                <w:rFonts w:ascii="Times New Roman" w:hAnsi="Times New Roman"/>
                <w:sz w:val="26"/>
              </w:rPr>
              <w:t xml:space="preserve">5.3. Các </w:t>
            </w:r>
            <w:r w:rsidRPr="00B21C36">
              <w:rPr>
                <w:rFonts w:ascii="Times New Roman" w:hAnsi="Times New Roman"/>
                <w:snapToGrid w:val="0"/>
                <w:sz w:val="26"/>
              </w:rPr>
              <w:t>trường</w:t>
            </w:r>
            <w:r w:rsidRPr="00B21C36">
              <w:rPr>
                <w:rFonts w:ascii="Times New Roman" w:hAnsi="Times New Roman"/>
                <w:sz w:val="26"/>
              </w:rPr>
              <w:t xml:space="preserve"> hợp kế toán chủ yếu</w:t>
            </w:r>
          </w:p>
          <w:p w:rsidR="00D11EAB" w:rsidRPr="00B21C36" w:rsidRDefault="00D11EAB">
            <w:pPr>
              <w:spacing w:line="312" w:lineRule="auto"/>
              <w:jc w:val="both"/>
              <w:rPr>
                <w:b/>
                <w:color w:val="0000FF"/>
                <w:sz w:val="26"/>
                <w:szCs w:val="26"/>
              </w:rPr>
            </w:pPr>
            <w:r w:rsidRPr="00B21C36">
              <w:rPr>
                <w:sz w:val="26"/>
                <w:szCs w:val="26"/>
              </w:rPr>
              <w:t xml:space="preserve">5.4. Bài tập ứng dụng                      </w:t>
            </w:r>
          </w:p>
        </w:tc>
        <w:tc>
          <w:tcPr>
            <w:tcW w:w="720" w:type="dxa"/>
          </w:tcPr>
          <w:p w:rsidR="00D11EAB" w:rsidRPr="00B21C36" w:rsidRDefault="00D11EAB">
            <w:pPr>
              <w:spacing w:line="312" w:lineRule="auto"/>
              <w:jc w:val="center"/>
              <w:rPr>
                <w:sz w:val="26"/>
                <w:szCs w:val="26"/>
              </w:rPr>
            </w:pPr>
            <w:r w:rsidRPr="00B21C36">
              <w:rPr>
                <w:sz w:val="26"/>
                <w:szCs w:val="26"/>
              </w:rPr>
              <w:t>15</w:t>
            </w:r>
          </w:p>
        </w:tc>
        <w:tc>
          <w:tcPr>
            <w:tcW w:w="840" w:type="dxa"/>
          </w:tcPr>
          <w:p w:rsidR="00D11EAB" w:rsidRPr="00B21C36" w:rsidRDefault="00D11EAB">
            <w:pPr>
              <w:spacing w:line="312" w:lineRule="auto"/>
              <w:jc w:val="center"/>
              <w:rPr>
                <w:sz w:val="26"/>
                <w:szCs w:val="26"/>
              </w:rPr>
            </w:pPr>
            <w:r w:rsidRPr="00B21C36">
              <w:rPr>
                <w:sz w:val="26"/>
                <w:szCs w:val="26"/>
              </w:rPr>
              <w:t>4</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0.5</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0.5</w:t>
            </w:r>
          </w:p>
        </w:tc>
        <w:tc>
          <w:tcPr>
            <w:tcW w:w="978" w:type="dxa"/>
          </w:tcPr>
          <w:p w:rsidR="00D11EAB" w:rsidRPr="00B21C36" w:rsidRDefault="00D11EAB">
            <w:pPr>
              <w:spacing w:line="312" w:lineRule="auto"/>
              <w:jc w:val="center"/>
              <w:rPr>
                <w:sz w:val="26"/>
                <w:szCs w:val="26"/>
              </w:rPr>
            </w:pPr>
            <w:r w:rsidRPr="00B21C36">
              <w:rPr>
                <w:sz w:val="26"/>
                <w:szCs w:val="26"/>
              </w:rPr>
              <w:t>11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rPr>
                <w:sz w:val="26"/>
                <w:szCs w:val="26"/>
              </w:rPr>
            </w:pPr>
          </w:p>
          <w:p w:rsidR="00D11EAB" w:rsidRPr="00B21C36" w:rsidRDefault="00D11EAB">
            <w:pPr>
              <w:spacing w:line="312" w:lineRule="auto"/>
              <w:jc w:val="center"/>
              <w:rPr>
                <w:sz w:val="26"/>
                <w:szCs w:val="26"/>
              </w:rPr>
            </w:pPr>
            <w:r w:rsidRPr="00B21C36">
              <w:rPr>
                <w:sz w:val="26"/>
                <w:szCs w:val="26"/>
              </w:rPr>
              <w:t>0.5</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0.5</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3</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3</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r w:rsidRPr="00B21C36">
              <w:rPr>
                <w:sz w:val="26"/>
                <w:szCs w:val="26"/>
              </w:rPr>
              <w:t>0.5</w:t>
            </w:r>
          </w:p>
          <w:p w:rsidR="00D11EAB" w:rsidRPr="00B21C36" w:rsidRDefault="00D11EAB">
            <w:pPr>
              <w:spacing w:line="312" w:lineRule="auto"/>
              <w:jc w:val="center"/>
              <w:rPr>
                <w:sz w:val="26"/>
                <w:szCs w:val="26"/>
              </w:rPr>
            </w:pPr>
            <w:r w:rsidRPr="00B21C36">
              <w:rPr>
                <w:sz w:val="26"/>
                <w:szCs w:val="26"/>
              </w:rPr>
              <w:t>0.5</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2</w:t>
            </w:r>
          </w:p>
        </w:tc>
        <w:tc>
          <w:tcPr>
            <w:tcW w:w="993" w:type="dxa"/>
          </w:tcPr>
          <w:p w:rsidR="00D11EAB" w:rsidRPr="00B21C36" w:rsidRDefault="00D11EAB">
            <w:pPr>
              <w:tabs>
                <w:tab w:val="left" w:pos="3270"/>
                <w:tab w:val="left" w:pos="7221"/>
              </w:tabs>
              <w:spacing w:line="312" w:lineRule="auto"/>
              <w:jc w:val="center"/>
              <w:rPr>
                <w:sz w:val="26"/>
                <w:szCs w:val="26"/>
                <w:lang w:val="es-ES"/>
              </w:rPr>
            </w:pPr>
          </w:p>
        </w:tc>
      </w:tr>
      <w:tr w:rsidR="00D11EAB" w:rsidRPr="00B21C36">
        <w:tc>
          <w:tcPr>
            <w:tcW w:w="720" w:type="dxa"/>
          </w:tcPr>
          <w:p w:rsidR="00D11EAB" w:rsidRPr="00B21C36" w:rsidRDefault="00D11EAB">
            <w:pPr>
              <w:spacing w:line="312" w:lineRule="auto"/>
              <w:jc w:val="center"/>
              <w:rPr>
                <w:sz w:val="26"/>
                <w:szCs w:val="26"/>
              </w:rPr>
            </w:pPr>
            <w:r w:rsidRPr="00B21C36">
              <w:rPr>
                <w:sz w:val="26"/>
                <w:szCs w:val="26"/>
              </w:rPr>
              <w:t>2</w:t>
            </w:r>
          </w:p>
        </w:tc>
        <w:tc>
          <w:tcPr>
            <w:tcW w:w="4800" w:type="dxa"/>
          </w:tcPr>
          <w:p w:rsidR="00D11EAB" w:rsidRPr="00B21C36" w:rsidRDefault="00D11EAB">
            <w:pPr>
              <w:spacing w:line="312" w:lineRule="auto"/>
              <w:ind w:left="1" w:hanging="1"/>
              <w:jc w:val="both"/>
              <w:rPr>
                <w:b/>
                <w:sz w:val="26"/>
                <w:szCs w:val="26"/>
              </w:rPr>
            </w:pPr>
            <w:r w:rsidRPr="00B21C36">
              <w:rPr>
                <w:b/>
                <w:sz w:val="26"/>
                <w:szCs w:val="26"/>
              </w:rPr>
              <w:t>Chương 2: Kế toán nghiệp vụ ngoại tệ  và nghiệp vụ kinh doanh xuất nhập khẩu</w:t>
            </w:r>
          </w:p>
          <w:p w:rsidR="00D11EAB" w:rsidRPr="00B21C36" w:rsidRDefault="00D11EAB">
            <w:pPr>
              <w:tabs>
                <w:tab w:val="left" w:pos="7221"/>
              </w:tabs>
              <w:spacing w:line="312" w:lineRule="auto"/>
              <w:jc w:val="both"/>
              <w:rPr>
                <w:sz w:val="26"/>
                <w:szCs w:val="26"/>
              </w:rPr>
            </w:pPr>
            <w:r w:rsidRPr="00B21C36">
              <w:rPr>
                <w:sz w:val="26"/>
                <w:szCs w:val="26"/>
              </w:rPr>
              <w:t xml:space="preserve">1. Kế toán các nghiệp vụ ngoại tệ                                          </w:t>
            </w:r>
          </w:p>
          <w:p w:rsidR="00D11EAB" w:rsidRPr="00B21C36" w:rsidRDefault="00D11EAB">
            <w:pPr>
              <w:tabs>
                <w:tab w:val="left" w:pos="7221"/>
              </w:tabs>
              <w:spacing w:line="312" w:lineRule="auto"/>
              <w:jc w:val="both"/>
              <w:rPr>
                <w:sz w:val="26"/>
                <w:szCs w:val="26"/>
              </w:rPr>
            </w:pPr>
            <w:r w:rsidRPr="00B21C36">
              <w:rPr>
                <w:sz w:val="26"/>
                <w:szCs w:val="26"/>
              </w:rPr>
              <w:t>1.1. Nội dung và nguyên tắc hạch toán</w:t>
            </w:r>
          </w:p>
          <w:p w:rsidR="00D11EAB" w:rsidRPr="00B21C36" w:rsidRDefault="00D11EAB">
            <w:pPr>
              <w:tabs>
                <w:tab w:val="left" w:pos="7221"/>
              </w:tabs>
              <w:spacing w:line="312" w:lineRule="auto"/>
              <w:jc w:val="both"/>
              <w:rPr>
                <w:iCs/>
                <w:sz w:val="26"/>
                <w:szCs w:val="26"/>
              </w:rPr>
            </w:pPr>
            <w:r w:rsidRPr="00B21C36">
              <w:rPr>
                <w:sz w:val="26"/>
                <w:szCs w:val="26"/>
              </w:rPr>
              <w:t xml:space="preserve">1.1.1. </w:t>
            </w:r>
            <w:r w:rsidRPr="00B21C36">
              <w:rPr>
                <w:iCs/>
                <w:sz w:val="26"/>
                <w:szCs w:val="26"/>
              </w:rPr>
              <w:t>Chênh lệch tỷ giá hối đoái</w:t>
            </w:r>
          </w:p>
          <w:p w:rsidR="00D11EAB" w:rsidRPr="00B21C36" w:rsidRDefault="00D11EAB">
            <w:pPr>
              <w:tabs>
                <w:tab w:val="left" w:pos="7221"/>
              </w:tabs>
              <w:spacing w:line="312" w:lineRule="auto"/>
              <w:jc w:val="both"/>
              <w:rPr>
                <w:sz w:val="26"/>
                <w:szCs w:val="26"/>
              </w:rPr>
            </w:pPr>
            <w:r w:rsidRPr="00B21C36">
              <w:rPr>
                <w:sz w:val="26"/>
                <w:szCs w:val="26"/>
              </w:rPr>
              <w:t xml:space="preserve">1.1.2. </w:t>
            </w:r>
            <w:r w:rsidRPr="00B21C36">
              <w:rPr>
                <w:iCs/>
                <w:sz w:val="26"/>
                <w:szCs w:val="26"/>
              </w:rPr>
              <w:t>Nguyên</w:t>
            </w:r>
            <w:r w:rsidRPr="00B21C36">
              <w:rPr>
                <w:sz w:val="26"/>
                <w:szCs w:val="26"/>
              </w:rPr>
              <w:t xml:space="preserve"> tắc ghi nhận các nghiệp vụ kinh tế phát sinh bằng ngoại tệ và đánh giá lại các khoản mục tiền tệ có gốc ngoại tệ ở thời điểm cuối năm tài chính</w:t>
            </w:r>
          </w:p>
          <w:p w:rsidR="00D11EAB" w:rsidRPr="00B21C36" w:rsidRDefault="00D11EAB">
            <w:pPr>
              <w:tabs>
                <w:tab w:val="left" w:pos="7221"/>
              </w:tabs>
              <w:spacing w:line="312" w:lineRule="auto"/>
              <w:jc w:val="both"/>
              <w:rPr>
                <w:sz w:val="26"/>
                <w:szCs w:val="26"/>
              </w:rPr>
            </w:pPr>
            <w:r w:rsidRPr="00B21C36">
              <w:rPr>
                <w:iCs/>
                <w:sz w:val="26"/>
                <w:szCs w:val="26"/>
              </w:rPr>
              <w:t>1</w:t>
            </w:r>
            <w:r w:rsidRPr="00B21C36">
              <w:rPr>
                <w:sz w:val="26"/>
                <w:szCs w:val="26"/>
              </w:rPr>
              <w:t>.1.3. Nguyên tắc xử lý chênh lệch tỷ giá hối đoái</w:t>
            </w:r>
          </w:p>
          <w:p w:rsidR="00D11EAB" w:rsidRPr="00B21C36" w:rsidRDefault="00D11EAB">
            <w:pPr>
              <w:tabs>
                <w:tab w:val="left" w:pos="7221"/>
              </w:tabs>
              <w:spacing w:line="312" w:lineRule="auto"/>
              <w:jc w:val="both"/>
              <w:rPr>
                <w:bCs/>
                <w:sz w:val="26"/>
                <w:szCs w:val="26"/>
              </w:rPr>
            </w:pPr>
            <w:r w:rsidRPr="00B21C36">
              <w:rPr>
                <w:bCs/>
                <w:sz w:val="26"/>
                <w:szCs w:val="26"/>
              </w:rPr>
              <w:t>1.2. Tài khoản sử dụng</w:t>
            </w:r>
          </w:p>
          <w:p w:rsidR="00D11EAB" w:rsidRPr="00B21C36" w:rsidRDefault="00D11EAB">
            <w:pPr>
              <w:tabs>
                <w:tab w:val="left" w:pos="7221"/>
              </w:tabs>
              <w:spacing w:line="312" w:lineRule="auto"/>
              <w:jc w:val="both"/>
              <w:rPr>
                <w:bCs/>
                <w:sz w:val="26"/>
                <w:szCs w:val="26"/>
              </w:rPr>
            </w:pPr>
            <w:r w:rsidRPr="00B21C36">
              <w:rPr>
                <w:bCs/>
                <w:sz w:val="26"/>
                <w:szCs w:val="26"/>
              </w:rPr>
              <w:t>1.3. Các trường hợp kế toán chủ yếu</w:t>
            </w:r>
          </w:p>
          <w:p w:rsidR="00D11EAB" w:rsidRPr="00B21C36" w:rsidRDefault="00D11EAB">
            <w:pPr>
              <w:tabs>
                <w:tab w:val="left" w:pos="7221"/>
              </w:tabs>
              <w:spacing w:line="312" w:lineRule="auto"/>
              <w:jc w:val="both"/>
              <w:rPr>
                <w:bCs/>
                <w:sz w:val="26"/>
                <w:szCs w:val="26"/>
              </w:rPr>
            </w:pPr>
            <w:r w:rsidRPr="00B21C36">
              <w:rPr>
                <w:bCs/>
                <w:sz w:val="26"/>
                <w:szCs w:val="26"/>
              </w:rPr>
              <w:t>1.3.1. Kế toán chênh lệch tỷ giá phát sinh trong kỳ của hoạt động đầu tư XDCB (giai đoạn trước hoạt động)</w:t>
            </w:r>
          </w:p>
          <w:p w:rsidR="00D11EAB" w:rsidRPr="00B21C36" w:rsidRDefault="00D11EAB">
            <w:pPr>
              <w:tabs>
                <w:tab w:val="left" w:pos="7221"/>
              </w:tabs>
              <w:spacing w:line="312" w:lineRule="auto"/>
              <w:jc w:val="both"/>
              <w:rPr>
                <w:bCs/>
                <w:spacing w:val="-4"/>
                <w:sz w:val="26"/>
                <w:szCs w:val="26"/>
              </w:rPr>
            </w:pPr>
            <w:r w:rsidRPr="00B21C36">
              <w:rPr>
                <w:bCs/>
                <w:sz w:val="26"/>
                <w:szCs w:val="26"/>
              </w:rPr>
              <w:t xml:space="preserve">1.3.2. Kế toán chênh lệch tỷ giá phát sinh trong kỳ của hoạt động kinh doanh, </w:t>
            </w:r>
            <w:r w:rsidRPr="00B21C36">
              <w:rPr>
                <w:bCs/>
                <w:spacing w:val="-4"/>
                <w:sz w:val="26"/>
                <w:szCs w:val="26"/>
              </w:rPr>
              <w:t>kể cả hoạt động đầu tư XDCB của doanh nghiệp đang sản xuất kinh doanh</w:t>
            </w:r>
          </w:p>
          <w:p w:rsidR="00D11EAB" w:rsidRPr="00B21C36" w:rsidRDefault="00D11EAB">
            <w:pPr>
              <w:tabs>
                <w:tab w:val="left" w:pos="7221"/>
              </w:tabs>
              <w:spacing w:line="312" w:lineRule="auto"/>
              <w:jc w:val="both"/>
              <w:rPr>
                <w:bCs/>
                <w:spacing w:val="-4"/>
                <w:sz w:val="26"/>
                <w:szCs w:val="26"/>
              </w:rPr>
            </w:pPr>
            <w:r w:rsidRPr="00B21C36">
              <w:rPr>
                <w:bCs/>
                <w:spacing w:val="-4"/>
                <w:sz w:val="26"/>
                <w:szCs w:val="26"/>
              </w:rPr>
              <w:t>1.3.3. Kế toán chênh lệch tỷ giá hối đoái phát sinh do đánh giá lại cuối năm tài chính của các khoản mục tiền tệ có gốc ngoại tệ</w:t>
            </w:r>
          </w:p>
          <w:p w:rsidR="00D11EAB" w:rsidRPr="00B21C36" w:rsidRDefault="00D11EAB">
            <w:pPr>
              <w:tabs>
                <w:tab w:val="left" w:pos="7221"/>
              </w:tabs>
              <w:spacing w:line="312" w:lineRule="auto"/>
              <w:jc w:val="both"/>
              <w:rPr>
                <w:iCs/>
                <w:sz w:val="26"/>
                <w:szCs w:val="26"/>
              </w:rPr>
            </w:pPr>
            <w:r w:rsidRPr="00B21C36">
              <w:rPr>
                <w:bCs/>
                <w:spacing w:val="-4"/>
                <w:sz w:val="26"/>
                <w:szCs w:val="26"/>
              </w:rPr>
              <w:t xml:space="preserve">1.3.4. Kế toán xử lý chênh lệch tỷ giá hối đoái phát sinh do đánh giá lại cuối năm </w:t>
            </w:r>
          </w:p>
          <w:p w:rsidR="00D11EAB" w:rsidRPr="00B21C36" w:rsidRDefault="00D11EAB">
            <w:pPr>
              <w:tabs>
                <w:tab w:val="left" w:pos="7221"/>
              </w:tabs>
              <w:spacing w:line="312" w:lineRule="auto"/>
              <w:jc w:val="both"/>
              <w:rPr>
                <w:sz w:val="26"/>
                <w:szCs w:val="26"/>
              </w:rPr>
            </w:pPr>
            <w:r w:rsidRPr="00B21C36">
              <w:rPr>
                <w:sz w:val="26"/>
                <w:szCs w:val="26"/>
              </w:rPr>
              <w:t xml:space="preserve">2. Kế toán nhập, xuất khẩu                                                </w:t>
            </w:r>
          </w:p>
          <w:p w:rsidR="00D11EAB" w:rsidRPr="00B21C36" w:rsidRDefault="00D11EAB">
            <w:pPr>
              <w:tabs>
                <w:tab w:val="left" w:pos="7221"/>
              </w:tabs>
              <w:spacing w:line="312" w:lineRule="auto"/>
              <w:jc w:val="both"/>
              <w:rPr>
                <w:sz w:val="26"/>
                <w:szCs w:val="26"/>
              </w:rPr>
            </w:pPr>
            <w:r w:rsidRPr="00B21C36">
              <w:rPr>
                <w:sz w:val="26"/>
                <w:szCs w:val="26"/>
              </w:rPr>
              <w:t xml:space="preserve">2.1. Những vấn đề </w:t>
            </w:r>
            <w:r w:rsidRPr="00B21C36">
              <w:rPr>
                <w:bCs/>
                <w:sz w:val="26"/>
                <w:szCs w:val="26"/>
              </w:rPr>
              <w:t>chung</w:t>
            </w:r>
            <w:r w:rsidRPr="00B21C36">
              <w:rPr>
                <w:sz w:val="26"/>
                <w:szCs w:val="26"/>
              </w:rPr>
              <w:t xml:space="preserve"> về hoạt động kinh doanh nhập, xuất khẩu</w:t>
            </w:r>
          </w:p>
          <w:p w:rsidR="00D11EAB" w:rsidRPr="00B21C36" w:rsidRDefault="00D11EAB">
            <w:pPr>
              <w:tabs>
                <w:tab w:val="left" w:pos="7221"/>
              </w:tabs>
              <w:spacing w:line="312" w:lineRule="auto"/>
              <w:jc w:val="both"/>
              <w:rPr>
                <w:sz w:val="26"/>
                <w:szCs w:val="26"/>
              </w:rPr>
            </w:pPr>
            <w:r w:rsidRPr="00B21C36">
              <w:rPr>
                <w:sz w:val="26"/>
                <w:szCs w:val="26"/>
              </w:rPr>
              <w:t xml:space="preserve">2.1.1. Đặc điểm của hoạt động kinh doanh nhập, xuất khẩu </w:t>
            </w:r>
          </w:p>
          <w:p w:rsidR="00D11EAB" w:rsidRPr="00B21C36" w:rsidRDefault="00D11EAB">
            <w:pPr>
              <w:tabs>
                <w:tab w:val="left" w:pos="7221"/>
              </w:tabs>
              <w:spacing w:line="312" w:lineRule="auto"/>
              <w:jc w:val="both"/>
              <w:rPr>
                <w:bCs/>
                <w:sz w:val="26"/>
                <w:szCs w:val="26"/>
              </w:rPr>
            </w:pPr>
            <w:r w:rsidRPr="00B21C36">
              <w:rPr>
                <w:sz w:val="26"/>
                <w:szCs w:val="26"/>
              </w:rPr>
              <w:t xml:space="preserve">2.1.2. </w:t>
            </w:r>
            <w:r w:rsidRPr="00B21C36">
              <w:rPr>
                <w:bCs/>
                <w:sz w:val="26"/>
                <w:szCs w:val="26"/>
              </w:rPr>
              <w:t>Các phương thức kinh doanh và tiền tệ sử dụng trong nhập, xuất khẩu</w:t>
            </w:r>
          </w:p>
          <w:p w:rsidR="00D11EAB" w:rsidRPr="00B21C36" w:rsidRDefault="00D11EAB">
            <w:pPr>
              <w:tabs>
                <w:tab w:val="left" w:pos="7221"/>
              </w:tabs>
              <w:spacing w:line="312" w:lineRule="auto"/>
              <w:jc w:val="both"/>
              <w:rPr>
                <w:iCs/>
                <w:sz w:val="26"/>
                <w:szCs w:val="26"/>
              </w:rPr>
            </w:pPr>
            <w:r w:rsidRPr="00B21C36">
              <w:rPr>
                <w:sz w:val="26"/>
                <w:szCs w:val="26"/>
              </w:rPr>
              <w:t xml:space="preserve">2.1.3. </w:t>
            </w:r>
            <w:r w:rsidRPr="00B21C36">
              <w:rPr>
                <w:bCs/>
                <w:sz w:val="26"/>
                <w:szCs w:val="26"/>
              </w:rPr>
              <w:t>Các</w:t>
            </w:r>
            <w:r w:rsidRPr="00B21C36">
              <w:rPr>
                <w:iCs/>
                <w:sz w:val="26"/>
                <w:szCs w:val="26"/>
              </w:rPr>
              <w:t xml:space="preserve"> điều kiện giao hàng theo Incoterms</w:t>
            </w:r>
          </w:p>
          <w:p w:rsidR="00D11EAB" w:rsidRPr="00B21C36" w:rsidRDefault="00D11EAB">
            <w:pPr>
              <w:tabs>
                <w:tab w:val="left" w:pos="7221"/>
              </w:tabs>
              <w:spacing w:line="312" w:lineRule="auto"/>
              <w:jc w:val="both"/>
              <w:rPr>
                <w:sz w:val="26"/>
                <w:szCs w:val="26"/>
              </w:rPr>
            </w:pPr>
            <w:r w:rsidRPr="00B21C36">
              <w:rPr>
                <w:sz w:val="26"/>
                <w:szCs w:val="26"/>
              </w:rPr>
              <w:t xml:space="preserve">2.2. Kế toán </w:t>
            </w:r>
            <w:r w:rsidRPr="00B21C36">
              <w:rPr>
                <w:bCs/>
                <w:sz w:val="26"/>
                <w:szCs w:val="26"/>
              </w:rPr>
              <w:t>nhập</w:t>
            </w:r>
            <w:r w:rsidRPr="00B21C36">
              <w:rPr>
                <w:sz w:val="26"/>
                <w:szCs w:val="26"/>
              </w:rPr>
              <w:t xml:space="preserve"> khẩu hàng hóa</w:t>
            </w:r>
          </w:p>
          <w:p w:rsidR="00D11EAB" w:rsidRPr="00B21C36" w:rsidRDefault="00D11EAB">
            <w:pPr>
              <w:tabs>
                <w:tab w:val="left" w:pos="7221"/>
              </w:tabs>
              <w:spacing w:line="312" w:lineRule="auto"/>
              <w:jc w:val="both"/>
              <w:rPr>
                <w:bCs/>
                <w:sz w:val="26"/>
                <w:szCs w:val="26"/>
              </w:rPr>
            </w:pPr>
            <w:r w:rsidRPr="00B21C36">
              <w:rPr>
                <w:sz w:val="26"/>
                <w:szCs w:val="26"/>
              </w:rPr>
              <w:t>2.2.1.</w:t>
            </w:r>
            <w:r w:rsidRPr="00B21C36">
              <w:rPr>
                <w:bCs/>
                <w:sz w:val="26"/>
                <w:szCs w:val="26"/>
              </w:rPr>
              <w:t>Một số vấn đề chung về nhập khẩu hàng hóa</w:t>
            </w:r>
          </w:p>
          <w:p w:rsidR="00D11EAB" w:rsidRPr="00B21C36" w:rsidRDefault="00D11EAB">
            <w:pPr>
              <w:tabs>
                <w:tab w:val="left" w:pos="7221"/>
              </w:tabs>
              <w:spacing w:line="312" w:lineRule="auto"/>
              <w:jc w:val="both"/>
              <w:rPr>
                <w:sz w:val="26"/>
                <w:szCs w:val="26"/>
              </w:rPr>
            </w:pPr>
            <w:r w:rsidRPr="00B21C36">
              <w:rPr>
                <w:sz w:val="26"/>
                <w:szCs w:val="26"/>
              </w:rPr>
              <w:t>2.2.2. Kế toán nhập khẩu trực tiếp</w:t>
            </w:r>
          </w:p>
          <w:p w:rsidR="00D11EAB" w:rsidRPr="00B21C36" w:rsidRDefault="00D11EAB">
            <w:pPr>
              <w:tabs>
                <w:tab w:val="left" w:pos="7221"/>
              </w:tabs>
              <w:spacing w:line="312" w:lineRule="auto"/>
              <w:jc w:val="both"/>
              <w:rPr>
                <w:sz w:val="26"/>
                <w:szCs w:val="26"/>
              </w:rPr>
            </w:pPr>
            <w:r w:rsidRPr="00B21C36">
              <w:rPr>
                <w:sz w:val="26"/>
                <w:szCs w:val="26"/>
              </w:rPr>
              <w:t>2.2.3. Kế toán nhập khẩu ủy thác</w:t>
            </w:r>
          </w:p>
          <w:p w:rsidR="00D11EAB" w:rsidRPr="00B21C36" w:rsidRDefault="00D11EAB">
            <w:pPr>
              <w:tabs>
                <w:tab w:val="left" w:pos="7221"/>
              </w:tabs>
              <w:spacing w:line="312" w:lineRule="auto"/>
              <w:jc w:val="both"/>
              <w:rPr>
                <w:sz w:val="26"/>
                <w:szCs w:val="26"/>
              </w:rPr>
            </w:pPr>
            <w:r w:rsidRPr="00B21C36">
              <w:rPr>
                <w:sz w:val="26"/>
                <w:szCs w:val="26"/>
              </w:rPr>
              <w:t>2.3. Kế toán xuất khẩu hàng hóa</w:t>
            </w:r>
          </w:p>
          <w:p w:rsidR="00D11EAB" w:rsidRPr="00B21C36" w:rsidRDefault="00D11EAB">
            <w:pPr>
              <w:tabs>
                <w:tab w:val="left" w:pos="7221"/>
              </w:tabs>
              <w:spacing w:line="312" w:lineRule="auto"/>
              <w:jc w:val="both"/>
              <w:rPr>
                <w:bCs/>
                <w:sz w:val="26"/>
                <w:szCs w:val="26"/>
              </w:rPr>
            </w:pPr>
            <w:r w:rsidRPr="00B21C36">
              <w:rPr>
                <w:sz w:val="26"/>
                <w:szCs w:val="26"/>
              </w:rPr>
              <w:t xml:space="preserve">2.3.1. </w:t>
            </w:r>
            <w:r w:rsidRPr="00B21C36">
              <w:rPr>
                <w:bCs/>
                <w:sz w:val="26"/>
                <w:szCs w:val="26"/>
              </w:rPr>
              <w:t>Một số vấn đề chung về nhập khẩu hàng hóa</w:t>
            </w:r>
          </w:p>
          <w:p w:rsidR="00D11EAB" w:rsidRPr="00B21C36" w:rsidRDefault="00D11EAB">
            <w:pPr>
              <w:tabs>
                <w:tab w:val="left" w:pos="7221"/>
              </w:tabs>
              <w:spacing w:line="312" w:lineRule="auto"/>
              <w:jc w:val="both"/>
              <w:rPr>
                <w:sz w:val="26"/>
                <w:szCs w:val="26"/>
              </w:rPr>
            </w:pPr>
            <w:r w:rsidRPr="00B21C36">
              <w:rPr>
                <w:sz w:val="26"/>
                <w:szCs w:val="26"/>
              </w:rPr>
              <w:t>2.3.2. Kế toán xuất khẩu trực tiếp</w:t>
            </w:r>
          </w:p>
          <w:p w:rsidR="00D11EAB" w:rsidRPr="00B21C36" w:rsidRDefault="00D11EAB">
            <w:pPr>
              <w:spacing w:line="312" w:lineRule="auto"/>
              <w:jc w:val="both"/>
              <w:rPr>
                <w:sz w:val="26"/>
                <w:szCs w:val="26"/>
              </w:rPr>
            </w:pPr>
            <w:r w:rsidRPr="00B21C36">
              <w:rPr>
                <w:sz w:val="26"/>
                <w:szCs w:val="26"/>
              </w:rPr>
              <w:t>2.3.3. Kế toán xuất khẩu ủy thác</w:t>
            </w:r>
          </w:p>
        </w:tc>
        <w:tc>
          <w:tcPr>
            <w:tcW w:w="720" w:type="dxa"/>
          </w:tcPr>
          <w:p w:rsidR="00D11EAB" w:rsidRPr="00B21C36" w:rsidRDefault="00D11EAB">
            <w:pPr>
              <w:spacing w:line="312" w:lineRule="auto"/>
              <w:ind w:left="1514" w:hanging="1514"/>
              <w:jc w:val="center"/>
              <w:rPr>
                <w:sz w:val="26"/>
                <w:szCs w:val="26"/>
              </w:rPr>
            </w:pPr>
            <w:r w:rsidRPr="00B21C36">
              <w:rPr>
                <w:sz w:val="26"/>
                <w:szCs w:val="26"/>
              </w:rPr>
              <w:t>20</w:t>
            </w:r>
          </w:p>
        </w:tc>
        <w:tc>
          <w:tcPr>
            <w:tcW w:w="840" w:type="dxa"/>
          </w:tcPr>
          <w:p w:rsidR="00D11EAB" w:rsidRPr="00B21C36" w:rsidRDefault="00D11EAB">
            <w:pPr>
              <w:spacing w:line="312" w:lineRule="auto"/>
              <w:ind w:left="1514" w:hanging="1514"/>
              <w:jc w:val="center"/>
              <w:rPr>
                <w:sz w:val="26"/>
                <w:szCs w:val="26"/>
              </w:rPr>
            </w:pPr>
            <w:r w:rsidRPr="00B21C36">
              <w:rPr>
                <w:sz w:val="26"/>
                <w:szCs w:val="26"/>
              </w:rPr>
              <w:t>5</w:t>
            </w:r>
          </w:p>
          <w:p w:rsidR="00D11EAB" w:rsidRPr="00B21C36" w:rsidRDefault="00D11EAB">
            <w:pPr>
              <w:spacing w:line="312" w:lineRule="auto"/>
              <w:ind w:left="1514" w:hanging="1514"/>
              <w:jc w:val="center"/>
              <w:rPr>
                <w:sz w:val="26"/>
                <w:szCs w:val="26"/>
              </w:rPr>
            </w:pPr>
          </w:p>
          <w:p w:rsidR="00D11EAB" w:rsidRPr="00B21C36" w:rsidRDefault="00D11EAB">
            <w:pPr>
              <w:spacing w:line="312" w:lineRule="auto"/>
              <w:ind w:left="1514" w:hanging="1514"/>
              <w:jc w:val="center"/>
              <w:rPr>
                <w:sz w:val="26"/>
                <w:szCs w:val="26"/>
              </w:rPr>
            </w:pPr>
          </w:p>
          <w:p w:rsidR="00D11EAB" w:rsidRPr="00B21C36" w:rsidRDefault="00D11EAB">
            <w:pPr>
              <w:spacing w:line="312" w:lineRule="auto"/>
              <w:ind w:left="1514" w:hanging="1514"/>
              <w:jc w:val="center"/>
              <w:rPr>
                <w:sz w:val="26"/>
                <w:szCs w:val="26"/>
              </w:rPr>
            </w:pPr>
            <w:r w:rsidRPr="00B21C36">
              <w:rPr>
                <w:sz w:val="26"/>
                <w:szCs w:val="26"/>
              </w:rPr>
              <w:t>2</w:t>
            </w:r>
          </w:p>
          <w:p w:rsidR="00D11EAB" w:rsidRPr="00B21C36" w:rsidRDefault="00D11EAB">
            <w:pPr>
              <w:spacing w:line="312" w:lineRule="auto"/>
              <w:ind w:left="1514" w:hanging="1514"/>
              <w:jc w:val="center"/>
              <w:rPr>
                <w:sz w:val="26"/>
                <w:szCs w:val="26"/>
              </w:rPr>
            </w:pPr>
          </w:p>
          <w:p w:rsidR="00D11EAB" w:rsidRPr="00B21C36" w:rsidRDefault="00D11EAB">
            <w:pPr>
              <w:spacing w:line="312" w:lineRule="auto"/>
              <w:ind w:left="1514" w:hanging="1514"/>
              <w:jc w:val="center"/>
              <w:rPr>
                <w:sz w:val="26"/>
                <w:szCs w:val="26"/>
              </w:rPr>
            </w:pPr>
          </w:p>
          <w:p w:rsidR="00D11EAB" w:rsidRPr="00B21C36" w:rsidRDefault="00D11EAB">
            <w:pPr>
              <w:spacing w:line="312" w:lineRule="auto"/>
              <w:ind w:left="1514" w:hanging="1514"/>
              <w:jc w:val="center"/>
              <w:rPr>
                <w:sz w:val="26"/>
                <w:szCs w:val="26"/>
              </w:rPr>
            </w:pPr>
          </w:p>
          <w:p w:rsidR="00D11EAB" w:rsidRPr="00B21C36" w:rsidRDefault="00D11EAB">
            <w:pPr>
              <w:spacing w:line="312" w:lineRule="auto"/>
              <w:ind w:left="1514" w:hanging="1514"/>
              <w:jc w:val="center"/>
              <w:rPr>
                <w:sz w:val="26"/>
                <w:szCs w:val="26"/>
              </w:rPr>
            </w:pPr>
          </w:p>
          <w:p w:rsidR="00D11EAB" w:rsidRPr="00B21C36" w:rsidRDefault="00D11EAB">
            <w:pPr>
              <w:spacing w:line="312" w:lineRule="auto"/>
              <w:ind w:left="1514" w:hanging="1514"/>
              <w:jc w:val="center"/>
              <w:rPr>
                <w:sz w:val="26"/>
                <w:szCs w:val="26"/>
              </w:rPr>
            </w:pPr>
          </w:p>
          <w:p w:rsidR="00D11EAB" w:rsidRPr="00B21C36" w:rsidRDefault="00D11EAB">
            <w:pPr>
              <w:spacing w:line="312" w:lineRule="auto"/>
              <w:ind w:left="1514" w:hanging="1514"/>
              <w:jc w:val="center"/>
              <w:rPr>
                <w:sz w:val="26"/>
                <w:szCs w:val="26"/>
              </w:rPr>
            </w:pPr>
          </w:p>
          <w:p w:rsidR="00D11EAB" w:rsidRPr="00B21C36" w:rsidRDefault="00D11EAB">
            <w:pPr>
              <w:spacing w:line="312" w:lineRule="auto"/>
              <w:ind w:left="1514" w:hanging="1514"/>
              <w:jc w:val="center"/>
              <w:rPr>
                <w:sz w:val="26"/>
                <w:szCs w:val="26"/>
              </w:rPr>
            </w:pPr>
          </w:p>
          <w:p w:rsidR="00D11EAB" w:rsidRPr="00B21C36" w:rsidRDefault="00D11EAB">
            <w:pPr>
              <w:spacing w:line="312" w:lineRule="auto"/>
              <w:ind w:left="1514" w:hanging="1514"/>
              <w:jc w:val="center"/>
              <w:rPr>
                <w:sz w:val="26"/>
                <w:szCs w:val="26"/>
              </w:rPr>
            </w:pPr>
          </w:p>
          <w:p w:rsidR="00D11EAB" w:rsidRPr="00B21C36" w:rsidRDefault="00D11EAB">
            <w:pPr>
              <w:spacing w:line="312" w:lineRule="auto"/>
              <w:ind w:left="1514" w:hanging="1514"/>
              <w:jc w:val="center"/>
              <w:rPr>
                <w:sz w:val="26"/>
                <w:szCs w:val="26"/>
              </w:rPr>
            </w:pPr>
          </w:p>
          <w:p w:rsidR="00D11EAB" w:rsidRPr="00B21C36" w:rsidRDefault="00D11EAB">
            <w:pPr>
              <w:spacing w:line="312" w:lineRule="auto"/>
              <w:ind w:left="1514" w:hanging="1514"/>
              <w:jc w:val="center"/>
              <w:rPr>
                <w:sz w:val="26"/>
                <w:szCs w:val="26"/>
              </w:rPr>
            </w:pPr>
          </w:p>
          <w:p w:rsidR="00D11EAB" w:rsidRPr="00B21C36" w:rsidRDefault="00D11EAB">
            <w:pPr>
              <w:spacing w:line="312" w:lineRule="auto"/>
              <w:ind w:left="1514" w:hanging="1514"/>
              <w:jc w:val="center"/>
              <w:rPr>
                <w:sz w:val="26"/>
                <w:szCs w:val="26"/>
              </w:rPr>
            </w:pPr>
          </w:p>
          <w:p w:rsidR="00D11EAB" w:rsidRPr="00B21C36" w:rsidRDefault="00D11EAB">
            <w:pPr>
              <w:spacing w:line="312" w:lineRule="auto"/>
              <w:ind w:left="1514" w:hanging="1514"/>
              <w:jc w:val="center"/>
              <w:rPr>
                <w:sz w:val="26"/>
                <w:szCs w:val="26"/>
              </w:rPr>
            </w:pPr>
          </w:p>
          <w:p w:rsidR="00D11EAB" w:rsidRPr="00B21C36" w:rsidRDefault="00D11EAB">
            <w:pPr>
              <w:spacing w:line="312" w:lineRule="auto"/>
              <w:ind w:left="1514" w:hanging="1514"/>
              <w:jc w:val="center"/>
              <w:rPr>
                <w:sz w:val="26"/>
                <w:szCs w:val="26"/>
              </w:rPr>
            </w:pPr>
          </w:p>
          <w:p w:rsidR="00D11EAB" w:rsidRPr="00B21C36" w:rsidRDefault="00D11EAB">
            <w:pPr>
              <w:spacing w:line="312" w:lineRule="auto"/>
              <w:ind w:left="1514" w:hanging="1514"/>
              <w:jc w:val="center"/>
              <w:rPr>
                <w:sz w:val="26"/>
                <w:szCs w:val="26"/>
              </w:rPr>
            </w:pPr>
          </w:p>
          <w:p w:rsidR="00D11EAB" w:rsidRPr="00B21C36" w:rsidRDefault="00D11EAB">
            <w:pPr>
              <w:spacing w:line="312" w:lineRule="auto"/>
              <w:ind w:left="1514" w:hanging="1514"/>
              <w:jc w:val="center"/>
              <w:rPr>
                <w:sz w:val="26"/>
                <w:szCs w:val="26"/>
              </w:rPr>
            </w:pPr>
          </w:p>
          <w:p w:rsidR="00D11EAB" w:rsidRPr="00B21C36" w:rsidRDefault="00D11EAB">
            <w:pPr>
              <w:spacing w:line="312" w:lineRule="auto"/>
              <w:ind w:left="1514" w:hanging="1514"/>
              <w:jc w:val="center"/>
              <w:rPr>
                <w:sz w:val="26"/>
                <w:szCs w:val="26"/>
              </w:rPr>
            </w:pPr>
          </w:p>
          <w:p w:rsidR="00D11EAB" w:rsidRPr="00B21C36" w:rsidRDefault="00D11EAB">
            <w:pPr>
              <w:spacing w:line="312" w:lineRule="auto"/>
              <w:ind w:left="1514" w:hanging="1514"/>
              <w:jc w:val="center"/>
              <w:rPr>
                <w:sz w:val="26"/>
                <w:szCs w:val="26"/>
              </w:rPr>
            </w:pPr>
          </w:p>
          <w:p w:rsidR="00D11EAB" w:rsidRPr="00B21C36" w:rsidRDefault="00D11EAB">
            <w:pPr>
              <w:spacing w:line="312" w:lineRule="auto"/>
              <w:ind w:left="1514" w:hanging="1514"/>
              <w:jc w:val="center"/>
              <w:rPr>
                <w:sz w:val="26"/>
                <w:szCs w:val="26"/>
              </w:rPr>
            </w:pPr>
          </w:p>
          <w:p w:rsidR="00D11EAB" w:rsidRPr="00B21C36" w:rsidRDefault="00D11EAB">
            <w:pPr>
              <w:spacing w:line="312" w:lineRule="auto"/>
              <w:ind w:left="1514" w:hanging="1514"/>
              <w:jc w:val="center"/>
              <w:rPr>
                <w:sz w:val="26"/>
                <w:szCs w:val="26"/>
              </w:rPr>
            </w:pPr>
          </w:p>
          <w:p w:rsidR="00D11EAB" w:rsidRPr="00B21C36" w:rsidRDefault="00D11EAB">
            <w:pPr>
              <w:spacing w:line="312" w:lineRule="auto"/>
              <w:ind w:left="1514" w:hanging="1514"/>
              <w:jc w:val="center"/>
              <w:rPr>
                <w:sz w:val="26"/>
                <w:szCs w:val="26"/>
              </w:rPr>
            </w:pPr>
          </w:p>
          <w:p w:rsidR="00D11EAB" w:rsidRPr="00B21C36" w:rsidRDefault="00D11EAB">
            <w:pPr>
              <w:spacing w:line="312" w:lineRule="auto"/>
              <w:ind w:left="1514" w:hanging="1514"/>
              <w:jc w:val="center"/>
              <w:rPr>
                <w:sz w:val="26"/>
                <w:szCs w:val="26"/>
              </w:rPr>
            </w:pPr>
          </w:p>
          <w:p w:rsidR="00D11EAB" w:rsidRPr="00B21C36" w:rsidRDefault="00D11EAB">
            <w:pPr>
              <w:spacing w:line="312" w:lineRule="auto"/>
              <w:ind w:left="1514" w:hanging="1514"/>
              <w:jc w:val="center"/>
              <w:rPr>
                <w:sz w:val="26"/>
                <w:szCs w:val="26"/>
              </w:rPr>
            </w:pPr>
          </w:p>
          <w:p w:rsidR="00D11EAB" w:rsidRPr="00B21C36" w:rsidRDefault="00D11EAB">
            <w:pPr>
              <w:spacing w:line="312" w:lineRule="auto"/>
              <w:ind w:left="1514" w:hanging="1514"/>
              <w:jc w:val="center"/>
              <w:rPr>
                <w:sz w:val="26"/>
                <w:szCs w:val="26"/>
              </w:rPr>
            </w:pPr>
          </w:p>
          <w:p w:rsidR="00D11EAB" w:rsidRPr="00B21C36" w:rsidRDefault="00D11EAB">
            <w:pPr>
              <w:spacing w:line="312" w:lineRule="auto"/>
              <w:ind w:left="1514" w:hanging="1514"/>
              <w:jc w:val="center"/>
              <w:rPr>
                <w:sz w:val="26"/>
                <w:szCs w:val="26"/>
              </w:rPr>
            </w:pPr>
          </w:p>
          <w:p w:rsidR="00D11EAB" w:rsidRPr="00B21C36" w:rsidRDefault="00D11EAB">
            <w:pPr>
              <w:spacing w:line="312" w:lineRule="auto"/>
              <w:ind w:left="1514" w:hanging="1514"/>
              <w:jc w:val="center"/>
              <w:rPr>
                <w:sz w:val="26"/>
                <w:szCs w:val="26"/>
              </w:rPr>
            </w:pPr>
            <w:r w:rsidRPr="00B21C36">
              <w:rPr>
                <w:sz w:val="26"/>
                <w:szCs w:val="26"/>
              </w:rPr>
              <w:t>3</w:t>
            </w:r>
          </w:p>
        </w:tc>
        <w:tc>
          <w:tcPr>
            <w:tcW w:w="978" w:type="dxa"/>
          </w:tcPr>
          <w:p w:rsidR="00D11EAB" w:rsidRPr="00B21C36" w:rsidRDefault="00D11EAB">
            <w:pPr>
              <w:spacing w:line="312" w:lineRule="auto"/>
              <w:ind w:left="1514" w:hanging="1514"/>
              <w:jc w:val="center"/>
              <w:rPr>
                <w:sz w:val="26"/>
                <w:szCs w:val="26"/>
              </w:rPr>
            </w:pPr>
            <w:r w:rsidRPr="00B21C36">
              <w:rPr>
                <w:sz w:val="26"/>
                <w:szCs w:val="26"/>
              </w:rPr>
              <w:t>13</w:t>
            </w:r>
          </w:p>
          <w:p w:rsidR="00D11EAB" w:rsidRPr="00B21C36" w:rsidRDefault="00D11EAB">
            <w:pPr>
              <w:spacing w:line="312" w:lineRule="auto"/>
              <w:ind w:left="1514" w:hanging="1514"/>
              <w:jc w:val="center"/>
              <w:rPr>
                <w:sz w:val="26"/>
                <w:szCs w:val="26"/>
              </w:rPr>
            </w:pPr>
          </w:p>
          <w:p w:rsidR="00D11EAB" w:rsidRPr="00B21C36" w:rsidRDefault="00D11EAB">
            <w:pPr>
              <w:spacing w:line="312" w:lineRule="auto"/>
              <w:ind w:left="1514" w:hanging="1514"/>
              <w:jc w:val="center"/>
              <w:rPr>
                <w:sz w:val="26"/>
                <w:szCs w:val="26"/>
              </w:rPr>
            </w:pPr>
          </w:p>
          <w:p w:rsidR="00D11EAB" w:rsidRPr="00B21C36" w:rsidRDefault="00D11EAB">
            <w:pPr>
              <w:spacing w:line="312" w:lineRule="auto"/>
              <w:ind w:left="1514" w:hanging="1514"/>
              <w:jc w:val="center"/>
              <w:rPr>
                <w:sz w:val="26"/>
                <w:szCs w:val="26"/>
              </w:rPr>
            </w:pPr>
            <w:r w:rsidRPr="00B21C36">
              <w:rPr>
                <w:sz w:val="26"/>
                <w:szCs w:val="26"/>
              </w:rPr>
              <w:t>5</w:t>
            </w:r>
          </w:p>
          <w:p w:rsidR="00D11EAB" w:rsidRPr="00B21C36" w:rsidRDefault="00D11EAB">
            <w:pPr>
              <w:spacing w:line="312" w:lineRule="auto"/>
              <w:ind w:left="1514" w:hanging="1514"/>
              <w:jc w:val="center"/>
              <w:rPr>
                <w:sz w:val="26"/>
                <w:szCs w:val="26"/>
              </w:rPr>
            </w:pPr>
          </w:p>
          <w:p w:rsidR="00D11EAB" w:rsidRPr="00B21C36" w:rsidRDefault="00D11EAB">
            <w:pPr>
              <w:spacing w:line="312" w:lineRule="auto"/>
              <w:ind w:left="1514" w:hanging="1514"/>
              <w:jc w:val="center"/>
              <w:rPr>
                <w:sz w:val="26"/>
                <w:szCs w:val="26"/>
              </w:rPr>
            </w:pPr>
          </w:p>
          <w:p w:rsidR="00D11EAB" w:rsidRPr="00B21C36" w:rsidRDefault="00D11EAB">
            <w:pPr>
              <w:spacing w:line="312" w:lineRule="auto"/>
              <w:ind w:left="1514" w:hanging="1514"/>
              <w:jc w:val="center"/>
              <w:rPr>
                <w:sz w:val="26"/>
                <w:szCs w:val="26"/>
              </w:rPr>
            </w:pPr>
          </w:p>
          <w:p w:rsidR="00D11EAB" w:rsidRPr="00B21C36" w:rsidRDefault="00D11EAB">
            <w:pPr>
              <w:spacing w:line="312" w:lineRule="auto"/>
              <w:ind w:left="1514" w:hanging="1514"/>
              <w:jc w:val="center"/>
              <w:rPr>
                <w:sz w:val="26"/>
                <w:szCs w:val="26"/>
              </w:rPr>
            </w:pPr>
          </w:p>
          <w:p w:rsidR="00D11EAB" w:rsidRPr="00B21C36" w:rsidRDefault="00D11EAB">
            <w:pPr>
              <w:spacing w:line="312" w:lineRule="auto"/>
              <w:ind w:left="1514" w:hanging="1514"/>
              <w:jc w:val="center"/>
              <w:rPr>
                <w:sz w:val="26"/>
                <w:szCs w:val="26"/>
              </w:rPr>
            </w:pPr>
          </w:p>
          <w:p w:rsidR="00D11EAB" w:rsidRPr="00B21C36" w:rsidRDefault="00D11EAB">
            <w:pPr>
              <w:spacing w:line="312" w:lineRule="auto"/>
              <w:ind w:left="1514" w:hanging="1514"/>
              <w:jc w:val="center"/>
              <w:rPr>
                <w:sz w:val="26"/>
                <w:szCs w:val="26"/>
              </w:rPr>
            </w:pPr>
          </w:p>
          <w:p w:rsidR="00D11EAB" w:rsidRPr="00B21C36" w:rsidRDefault="00D11EAB">
            <w:pPr>
              <w:spacing w:line="312" w:lineRule="auto"/>
              <w:ind w:left="1514" w:hanging="1514"/>
              <w:jc w:val="center"/>
              <w:rPr>
                <w:sz w:val="26"/>
                <w:szCs w:val="26"/>
              </w:rPr>
            </w:pPr>
          </w:p>
          <w:p w:rsidR="00D11EAB" w:rsidRPr="00B21C36" w:rsidRDefault="00D11EAB">
            <w:pPr>
              <w:spacing w:line="312" w:lineRule="auto"/>
              <w:ind w:left="1514" w:hanging="1514"/>
              <w:jc w:val="center"/>
              <w:rPr>
                <w:sz w:val="26"/>
                <w:szCs w:val="26"/>
              </w:rPr>
            </w:pPr>
          </w:p>
          <w:p w:rsidR="00D11EAB" w:rsidRPr="00B21C36" w:rsidRDefault="00D11EAB">
            <w:pPr>
              <w:spacing w:line="312" w:lineRule="auto"/>
              <w:ind w:left="1514" w:hanging="1514"/>
              <w:jc w:val="center"/>
              <w:rPr>
                <w:sz w:val="26"/>
                <w:szCs w:val="26"/>
              </w:rPr>
            </w:pPr>
          </w:p>
          <w:p w:rsidR="00D11EAB" w:rsidRPr="00B21C36" w:rsidRDefault="00D11EAB">
            <w:pPr>
              <w:spacing w:line="312" w:lineRule="auto"/>
              <w:ind w:left="1514" w:hanging="1514"/>
              <w:jc w:val="center"/>
              <w:rPr>
                <w:sz w:val="26"/>
                <w:szCs w:val="26"/>
              </w:rPr>
            </w:pPr>
            <w:r w:rsidRPr="00B21C36">
              <w:rPr>
                <w:sz w:val="26"/>
                <w:szCs w:val="26"/>
              </w:rPr>
              <w:t>2</w:t>
            </w:r>
          </w:p>
          <w:p w:rsidR="00D11EAB" w:rsidRPr="00B21C36" w:rsidRDefault="00D11EAB">
            <w:pPr>
              <w:spacing w:line="312" w:lineRule="auto"/>
              <w:ind w:left="1514" w:hanging="1514"/>
              <w:jc w:val="center"/>
              <w:rPr>
                <w:sz w:val="26"/>
                <w:szCs w:val="26"/>
              </w:rPr>
            </w:pPr>
            <w:r w:rsidRPr="00B21C36">
              <w:rPr>
                <w:sz w:val="26"/>
                <w:szCs w:val="26"/>
              </w:rPr>
              <w:t>3</w:t>
            </w:r>
          </w:p>
          <w:p w:rsidR="00D11EAB" w:rsidRPr="00B21C36" w:rsidRDefault="00D11EAB">
            <w:pPr>
              <w:spacing w:line="312" w:lineRule="auto"/>
              <w:ind w:left="1514" w:hanging="1514"/>
              <w:jc w:val="center"/>
              <w:rPr>
                <w:sz w:val="26"/>
                <w:szCs w:val="26"/>
              </w:rPr>
            </w:pPr>
            <w:r w:rsidRPr="00B21C36">
              <w:rPr>
                <w:sz w:val="26"/>
                <w:szCs w:val="26"/>
              </w:rPr>
              <w:t>0.5</w:t>
            </w:r>
          </w:p>
          <w:p w:rsidR="00D11EAB" w:rsidRPr="00B21C36" w:rsidRDefault="00D11EAB">
            <w:pPr>
              <w:spacing w:line="312" w:lineRule="auto"/>
              <w:ind w:left="1514" w:hanging="1514"/>
              <w:jc w:val="center"/>
              <w:rPr>
                <w:sz w:val="26"/>
                <w:szCs w:val="26"/>
              </w:rPr>
            </w:pPr>
          </w:p>
          <w:p w:rsidR="00D11EAB" w:rsidRPr="00B21C36" w:rsidRDefault="00D11EAB">
            <w:pPr>
              <w:spacing w:line="312" w:lineRule="auto"/>
              <w:ind w:left="1514" w:hanging="1514"/>
              <w:jc w:val="center"/>
              <w:rPr>
                <w:sz w:val="26"/>
                <w:szCs w:val="26"/>
              </w:rPr>
            </w:pPr>
          </w:p>
          <w:p w:rsidR="00D11EAB" w:rsidRPr="00B21C36" w:rsidRDefault="00D11EAB">
            <w:pPr>
              <w:spacing w:line="312" w:lineRule="auto"/>
              <w:ind w:left="1514" w:hanging="1514"/>
              <w:jc w:val="center"/>
              <w:rPr>
                <w:sz w:val="26"/>
                <w:szCs w:val="26"/>
              </w:rPr>
            </w:pPr>
            <w:r w:rsidRPr="00B21C36">
              <w:rPr>
                <w:sz w:val="26"/>
                <w:szCs w:val="26"/>
              </w:rPr>
              <w:t>0.5</w:t>
            </w:r>
          </w:p>
          <w:p w:rsidR="00D11EAB" w:rsidRPr="00B21C36" w:rsidRDefault="00D11EAB">
            <w:pPr>
              <w:spacing w:line="312" w:lineRule="auto"/>
              <w:ind w:left="1514" w:hanging="1514"/>
              <w:jc w:val="center"/>
              <w:rPr>
                <w:sz w:val="26"/>
                <w:szCs w:val="26"/>
              </w:rPr>
            </w:pPr>
          </w:p>
          <w:p w:rsidR="00D11EAB" w:rsidRPr="00B21C36" w:rsidRDefault="00D11EAB">
            <w:pPr>
              <w:spacing w:line="312" w:lineRule="auto"/>
              <w:ind w:left="1514" w:hanging="1514"/>
              <w:jc w:val="center"/>
              <w:rPr>
                <w:sz w:val="26"/>
                <w:szCs w:val="26"/>
              </w:rPr>
            </w:pPr>
          </w:p>
          <w:p w:rsidR="00D11EAB" w:rsidRPr="00B21C36" w:rsidRDefault="00D11EAB">
            <w:pPr>
              <w:spacing w:line="312" w:lineRule="auto"/>
              <w:ind w:left="1514" w:hanging="1514"/>
              <w:jc w:val="center"/>
              <w:rPr>
                <w:sz w:val="26"/>
                <w:szCs w:val="26"/>
              </w:rPr>
            </w:pPr>
          </w:p>
          <w:p w:rsidR="00D11EAB" w:rsidRPr="00B21C36" w:rsidRDefault="00D11EAB">
            <w:pPr>
              <w:spacing w:line="312" w:lineRule="auto"/>
              <w:ind w:left="1514" w:hanging="1514"/>
              <w:jc w:val="center"/>
              <w:rPr>
                <w:sz w:val="26"/>
                <w:szCs w:val="26"/>
              </w:rPr>
            </w:pPr>
            <w:r w:rsidRPr="00B21C36">
              <w:rPr>
                <w:sz w:val="26"/>
                <w:szCs w:val="26"/>
              </w:rPr>
              <w:t>1</w:t>
            </w:r>
          </w:p>
          <w:p w:rsidR="00D11EAB" w:rsidRPr="00B21C36" w:rsidRDefault="00D11EAB">
            <w:pPr>
              <w:spacing w:line="312" w:lineRule="auto"/>
              <w:ind w:left="1514" w:hanging="1514"/>
              <w:jc w:val="center"/>
              <w:rPr>
                <w:sz w:val="26"/>
                <w:szCs w:val="26"/>
              </w:rPr>
            </w:pPr>
          </w:p>
          <w:p w:rsidR="00D11EAB" w:rsidRPr="00B21C36" w:rsidRDefault="00D11EAB">
            <w:pPr>
              <w:spacing w:line="312" w:lineRule="auto"/>
              <w:ind w:left="1514" w:hanging="1514"/>
              <w:jc w:val="center"/>
              <w:rPr>
                <w:sz w:val="26"/>
                <w:szCs w:val="26"/>
              </w:rPr>
            </w:pPr>
            <w:r w:rsidRPr="00B21C36">
              <w:rPr>
                <w:sz w:val="26"/>
                <w:szCs w:val="26"/>
              </w:rPr>
              <w:t>1</w:t>
            </w:r>
          </w:p>
          <w:p w:rsidR="00D11EAB" w:rsidRPr="00B21C36" w:rsidRDefault="00D11EAB">
            <w:pPr>
              <w:spacing w:line="312" w:lineRule="auto"/>
              <w:ind w:left="1514" w:hanging="1514"/>
              <w:jc w:val="center"/>
              <w:rPr>
                <w:sz w:val="26"/>
                <w:szCs w:val="26"/>
              </w:rPr>
            </w:pPr>
          </w:p>
          <w:p w:rsidR="00D11EAB" w:rsidRPr="00B21C36" w:rsidRDefault="00D11EAB">
            <w:pPr>
              <w:spacing w:line="312" w:lineRule="auto"/>
              <w:ind w:left="1514" w:hanging="1514"/>
              <w:jc w:val="center"/>
              <w:rPr>
                <w:sz w:val="26"/>
                <w:szCs w:val="26"/>
              </w:rPr>
            </w:pPr>
            <w:r w:rsidRPr="00B21C36">
              <w:rPr>
                <w:sz w:val="26"/>
                <w:szCs w:val="26"/>
              </w:rPr>
              <w:t>8</w:t>
            </w:r>
          </w:p>
          <w:p w:rsidR="00D11EAB" w:rsidRPr="00B21C36" w:rsidRDefault="00D11EAB">
            <w:pPr>
              <w:spacing w:line="312" w:lineRule="auto"/>
              <w:ind w:left="1514" w:hanging="1514"/>
              <w:jc w:val="center"/>
              <w:rPr>
                <w:sz w:val="26"/>
                <w:szCs w:val="26"/>
              </w:rPr>
            </w:pPr>
            <w:r w:rsidRPr="00B21C36">
              <w:rPr>
                <w:sz w:val="26"/>
                <w:szCs w:val="26"/>
              </w:rPr>
              <w:t>2</w:t>
            </w:r>
          </w:p>
          <w:p w:rsidR="00D11EAB" w:rsidRPr="00B21C36" w:rsidRDefault="00D11EAB">
            <w:pPr>
              <w:spacing w:line="312" w:lineRule="auto"/>
              <w:ind w:left="1514" w:hanging="1514"/>
              <w:jc w:val="center"/>
              <w:rPr>
                <w:sz w:val="26"/>
                <w:szCs w:val="26"/>
              </w:rPr>
            </w:pPr>
          </w:p>
          <w:p w:rsidR="00D11EAB" w:rsidRPr="00B21C36" w:rsidRDefault="00D11EAB">
            <w:pPr>
              <w:spacing w:line="312" w:lineRule="auto"/>
              <w:ind w:left="1514" w:hanging="1514"/>
              <w:jc w:val="center"/>
              <w:rPr>
                <w:sz w:val="26"/>
                <w:szCs w:val="26"/>
              </w:rPr>
            </w:pPr>
            <w:r w:rsidRPr="00B21C36">
              <w:rPr>
                <w:sz w:val="26"/>
                <w:szCs w:val="26"/>
              </w:rPr>
              <w:t>1</w:t>
            </w:r>
          </w:p>
          <w:p w:rsidR="00D11EAB" w:rsidRPr="00B21C36" w:rsidRDefault="00D11EAB">
            <w:pPr>
              <w:spacing w:line="312" w:lineRule="auto"/>
              <w:ind w:left="1514" w:hanging="1514"/>
              <w:jc w:val="center"/>
              <w:rPr>
                <w:sz w:val="26"/>
                <w:szCs w:val="26"/>
              </w:rPr>
            </w:pPr>
          </w:p>
          <w:p w:rsidR="00D11EAB" w:rsidRPr="00B21C36" w:rsidRDefault="00D11EAB">
            <w:pPr>
              <w:spacing w:line="312" w:lineRule="auto"/>
              <w:ind w:left="1514" w:hanging="1514"/>
              <w:jc w:val="center"/>
              <w:rPr>
                <w:sz w:val="26"/>
                <w:szCs w:val="26"/>
              </w:rPr>
            </w:pPr>
            <w:r w:rsidRPr="00B21C36">
              <w:rPr>
                <w:sz w:val="26"/>
                <w:szCs w:val="26"/>
              </w:rPr>
              <w:t>1</w:t>
            </w:r>
          </w:p>
          <w:p w:rsidR="00D11EAB" w:rsidRPr="00B21C36" w:rsidRDefault="00D11EAB">
            <w:pPr>
              <w:spacing w:line="312" w:lineRule="auto"/>
              <w:ind w:left="1514" w:hanging="1514"/>
              <w:jc w:val="center"/>
              <w:rPr>
                <w:sz w:val="26"/>
                <w:szCs w:val="26"/>
              </w:rPr>
            </w:pPr>
          </w:p>
          <w:p w:rsidR="00D11EAB" w:rsidRPr="00B21C36" w:rsidRDefault="00D11EAB">
            <w:pPr>
              <w:spacing w:line="312" w:lineRule="auto"/>
              <w:ind w:left="1514" w:hanging="1514"/>
              <w:jc w:val="center"/>
              <w:rPr>
                <w:sz w:val="26"/>
                <w:szCs w:val="26"/>
              </w:rPr>
            </w:pPr>
            <w:r w:rsidRPr="00B21C36">
              <w:rPr>
                <w:sz w:val="26"/>
                <w:szCs w:val="26"/>
              </w:rPr>
              <w:t>2</w:t>
            </w:r>
          </w:p>
          <w:p w:rsidR="00D11EAB" w:rsidRPr="00B21C36" w:rsidRDefault="00D11EAB">
            <w:pPr>
              <w:spacing w:line="312" w:lineRule="auto"/>
              <w:ind w:left="1514" w:hanging="1514"/>
              <w:jc w:val="center"/>
              <w:rPr>
                <w:sz w:val="26"/>
                <w:szCs w:val="26"/>
              </w:rPr>
            </w:pPr>
          </w:p>
          <w:p w:rsidR="00D11EAB" w:rsidRPr="00B21C36" w:rsidRDefault="00D11EAB">
            <w:pPr>
              <w:spacing w:line="312" w:lineRule="auto"/>
              <w:ind w:left="1514" w:hanging="1514"/>
              <w:jc w:val="center"/>
              <w:rPr>
                <w:sz w:val="26"/>
                <w:szCs w:val="26"/>
              </w:rPr>
            </w:pPr>
          </w:p>
          <w:p w:rsidR="00D11EAB" w:rsidRPr="00B21C36" w:rsidRDefault="00D11EAB">
            <w:pPr>
              <w:spacing w:line="312" w:lineRule="auto"/>
              <w:ind w:left="1514" w:hanging="1514"/>
              <w:jc w:val="center"/>
              <w:rPr>
                <w:sz w:val="26"/>
                <w:szCs w:val="26"/>
              </w:rPr>
            </w:pPr>
          </w:p>
          <w:p w:rsidR="00D11EAB" w:rsidRPr="00B21C36" w:rsidRDefault="00D11EAB">
            <w:pPr>
              <w:spacing w:line="312" w:lineRule="auto"/>
              <w:ind w:left="1514" w:hanging="1514"/>
              <w:jc w:val="center"/>
              <w:rPr>
                <w:sz w:val="26"/>
                <w:szCs w:val="26"/>
              </w:rPr>
            </w:pPr>
            <w:r w:rsidRPr="00B21C36">
              <w:rPr>
                <w:sz w:val="26"/>
                <w:szCs w:val="26"/>
              </w:rPr>
              <w:t>4</w:t>
            </w:r>
          </w:p>
          <w:p w:rsidR="00D11EAB" w:rsidRPr="00B21C36" w:rsidRDefault="00D11EAB">
            <w:pPr>
              <w:spacing w:line="312" w:lineRule="auto"/>
              <w:ind w:left="1514" w:hanging="1514"/>
              <w:jc w:val="center"/>
              <w:rPr>
                <w:sz w:val="26"/>
                <w:szCs w:val="26"/>
              </w:rPr>
            </w:pPr>
          </w:p>
          <w:p w:rsidR="00D11EAB" w:rsidRPr="00B21C36" w:rsidRDefault="00D11EAB">
            <w:pPr>
              <w:spacing w:line="312" w:lineRule="auto"/>
              <w:ind w:left="1514" w:hanging="1514"/>
              <w:jc w:val="center"/>
              <w:rPr>
                <w:sz w:val="26"/>
                <w:szCs w:val="26"/>
              </w:rPr>
            </w:pPr>
          </w:p>
          <w:p w:rsidR="00D11EAB" w:rsidRPr="00B21C36" w:rsidRDefault="00D11EAB">
            <w:pPr>
              <w:spacing w:line="312" w:lineRule="auto"/>
              <w:ind w:left="1514" w:hanging="1514"/>
              <w:jc w:val="center"/>
              <w:rPr>
                <w:sz w:val="26"/>
                <w:szCs w:val="26"/>
              </w:rPr>
            </w:pPr>
            <w:r w:rsidRPr="00B21C36">
              <w:rPr>
                <w:sz w:val="26"/>
                <w:szCs w:val="26"/>
              </w:rPr>
              <w:t>2</w:t>
            </w:r>
          </w:p>
          <w:p w:rsidR="00D11EAB" w:rsidRPr="00B21C36" w:rsidRDefault="00D11EAB">
            <w:pPr>
              <w:spacing w:line="312" w:lineRule="auto"/>
              <w:ind w:left="1514" w:hanging="1514"/>
              <w:jc w:val="center"/>
              <w:rPr>
                <w:sz w:val="26"/>
                <w:szCs w:val="26"/>
              </w:rPr>
            </w:pPr>
            <w:r w:rsidRPr="00B21C36">
              <w:rPr>
                <w:sz w:val="26"/>
                <w:szCs w:val="26"/>
              </w:rPr>
              <w:t>2</w:t>
            </w:r>
          </w:p>
        </w:tc>
        <w:tc>
          <w:tcPr>
            <w:tcW w:w="993" w:type="dxa"/>
          </w:tcPr>
          <w:p w:rsidR="00D11EAB" w:rsidRPr="00B21C36" w:rsidRDefault="00D11EAB">
            <w:pPr>
              <w:tabs>
                <w:tab w:val="left" w:pos="3270"/>
                <w:tab w:val="left" w:pos="7221"/>
              </w:tabs>
              <w:spacing w:line="312" w:lineRule="auto"/>
              <w:jc w:val="center"/>
              <w:rPr>
                <w:sz w:val="26"/>
                <w:szCs w:val="26"/>
                <w:lang w:val="es-ES"/>
              </w:rPr>
            </w:pPr>
            <w:r w:rsidRPr="00B21C36">
              <w:rPr>
                <w:sz w:val="26"/>
                <w:szCs w:val="26"/>
                <w:lang w:val="es-ES"/>
              </w:rPr>
              <w:t>2</w:t>
            </w:r>
          </w:p>
          <w:p w:rsidR="00D11EAB" w:rsidRPr="00B21C36" w:rsidRDefault="00D11EAB">
            <w:pPr>
              <w:tabs>
                <w:tab w:val="left" w:pos="3270"/>
                <w:tab w:val="left" w:pos="7221"/>
              </w:tabs>
              <w:spacing w:line="312" w:lineRule="auto"/>
              <w:jc w:val="center"/>
              <w:rPr>
                <w:sz w:val="26"/>
                <w:szCs w:val="26"/>
                <w:lang w:val="es-ES"/>
              </w:rPr>
            </w:pPr>
          </w:p>
          <w:p w:rsidR="00D11EAB" w:rsidRPr="00B21C36" w:rsidRDefault="00D11EAB">
            <w:pPr>
              <w:tabs>
                <w:tab w:val="left" w:pos="3270"/>
                <w:tab w:val="left" w:pos="7221"/>
              </w:tabs>
              <w:spacing w:line="312" w:lineRule="auto"/>
              <w:jc w:val="center"/>
              <w:rPr>
                <w:sz w:val="26"/>
                <w:szCs w:val="26"/>
                <w:lang w:val="es-ES"/>
              </w:rPr>
            </w:pPr>
          </w:p>
          <w:p w:rsidR="00D11EAB" w:rsidRPr="00B21C36" w:rsidRDefault="00D11EAB">
            <w:pPr>
              <w:tabs>
                <w:tab w:val="left" w:pos="3270"/>
                <w:tab w:val="left" w:pos="7221"/>
              </w:tabs>
              <w:spacing w:line="312" w:lineRule="auto"/>
              <w:jc w:val="center"/>
              <w:rPr>
                <w:sz w:val="26"/>
                <w:szCs w:val="26"/>
                <w:lang w:val="es-ES"/>
              </w:rPr>
            </w:pPr>
          </w:p>
          <w:p w:rsidR="00D11EAB" w:rsidRPr="00B21C36" w:rsidRDefault="00D11EAB">
            <w:pPr>
              <w:tabs>
                <w:tab w:val="left" w:pos="3270"/>
                <w:tab w:val="left" w:pos="7221"/>
              </w:tabs>
              <w:spacing w:line="312" w:lineRule="auto"/>
              <w:jc w:val="center"/>
              <w:rPr>
                <w:sz w:val="26"/>
                <w:szCs w:val="26"/>
                <w:lang w:val="es-ES"/>
              </w:rPr>
            </w:pPr>
          </w:p>
        </w:tc>
      </w:tr>
      <w:tr w:rsidR="00D11EAB" w:rsidRPr="00B21C36">
        <w:tc>
          <w:tcPr>
            <w:tcW w:w="720" w:type="dxa"/>
          </w:tcPr>
          <w:p w:rsidR="00D11EAB" w:rsidRPr="00B21C36" w:rsidRDefault="00D11EAB">
            <w:pPr>
              <w:spacing w:line="312" w:lineRule="auto"/>
              <w:jc w:val="center"/>
              <w:rPr>
                <w:sz w:val="26"/>
                <w:szCs w:val="26"/>
              </w:rPr>
            </w:pPr>
            <w:r w:rsidRPr="00B21C36">
              <w:rPr>
                <w:sz w:val="26"/>
                <w:szCs w:val="26"/>
              </w:rPr>
              <w:t>3</w:t>
            </w:r>
          </w:p>
        </w:tc>
        <w:tc>
          <w:tcPr>
            <w:tcW w:w="4800" w:type="dxa"/>
          </w:tcPr>
          <w:p w:rsidR="00D11EAB" w:rsidRPr="00B21C36" w:rsidRDefault="00D11EAB">
            <w:pPr>
              <w:spacing w:line="312" w:lineRule="auto"/>
              <w:rPr>
                <w:b/>
                <w:sz w:val="26"/>
                <w:szCs w:val="26"/>
              </w:rPr>
            </w:pPr>
            <w:r w:rsidRPr="00B21C36">
              <w:rPr>
                <w:b/>
                <w:sz w:val="26"/>
                <w:szCs w:val="26"/>
              </w:rPr>
              <w:t>Chương 3: Kế toán hoạt động kinh doanh dịch vụ</w:t>
            </w:r>
          </w:p>
          <w:p w:rsidR="00D11EAB" w:rsidRPr="00B21C36" w:rsidRDefault="00D11EAB">
            <w:pPr>
              <w:tabs>
                <w:tab w:val="left" w:pos="7221"/>
              </w:tabs>
              <w:spacing w:line="312" w:lineRule="auto"/>
              <w:rPr>
                <w:b/>
                <w:sz w:val="26"/>
                <w:szCs w:val="26"/>
              </w:rPr>
            </w:pPr>
            <w:r w:rsidRPr="00B21C36">
              <w:rPr>
                <w:spacing w:val="4"/>
                <w:sz w:val="26"/>
                <w:szCs w:val="26"/>
              </w:rPr>
              <w:t>1. Kế toán hoạt động kinh doanh nhà hàng</w:t>
            </w:r>
          </w:p>
          <w:p w:rsidR="00D11EAB" w:rsidRPr="00B21C36" w:rsidRDefault="00D11EAB">
            <w:pPr>
              <w:tabs>
                <w:tab w:val="left" w:pos="7221"/>
              </w:tabs>
              <w:spacing w:line="312" w:lineRule="auto"/>
              <w:rPr>
                <w:b/>
                <w:sz w:val="26"/>
                <w:szCs w:val="26"/>
              </w:rPr>
            </w:pPr>
            <w:r w:rsidRPr="00B21C36">
              <w:rPr>
                <w:sz w:val="26"/>
                <w:szCs w:val="26"/>
              </w:rPr>
              <w:t>1.1. Đặc điểm hoạt động kinh doanh nhà hàng</w:t>
            </w:r>
          </w:p>
          <w:p w:rsidR="00D11EAB" w:rsidRPr="00B21C36" w:rsidRDefault="00D11EAB">
            <w:pPr>
              <w:tabs>
                <w:tab w:val="left" w:pos="7221"/>
              </w:tabs>
              <w:spacing w:line="312" w:lineRule="auto"/>
              <w:rPr>
                <w:sz w:val="26"/>
                <w:szCs w:val="26"/>
              </w:rPr>
            </w:pPr>
            <w:r w:rsidRPr="00B21C36">
              <w:rPr>
                <w:sz w:val="26"/>
                <w:szCs w:val="26"/>
              </w:rPr>
              <w:t>1.2. Kế toán hoạt động kinh doanh nhà hàng</w:t>
            </w:r>
          </w:p>
          <w:p w:rsidR="00D11EAB" w:rsidRPr="00B21C36" w:rsidRDefault="00D11EAB">
            <w:pPr>
              <w:tabs>
                <w:tab w:val="left" w:pos="7221"/>
              </w:tabs>
              <w:spacing w:line="312" w:lineRule="auto"/>
              <w:rPr>
                <w:sz w:val="26"/>
                <w:szCs w:val="26"/>
              </w:rPr>
            </w:pPr>
            <w:r w:rsidRPr="00B21C36">
              <w:rPr>
                <w:sz w:val="26"/>
                <w:szCs w:val="26"/>
              </w:rPr>
              <w:t>2. Kế toán hoạt động kinh doanh khách sạn</w:t>
            </w:r>
          </w:p>
          <w:p w:rsidR="00D11EAB" w:rsidRPr="00B21C36" w:rsidRDefault="00D11EAB">
            <w:pPr>
              <w:tabs>
                <w:tab w:val="left" w:pos="7221"/>
              </w:tabs>
              <w:spacing w:line="312" w:lineRule="auto"/>
              <w:rPr>
                <w:sz w:val="26"/>
                <w:szCs w:val="26"/>
              </w:rPr>
            </w:pPr>
            <w:r w:rsidRPr="00B21C36">
              <w:rPr>
                <w:sz w:val="26"/>
                <w:szCs w:val="26"/>
              </w:rPr>
              <w:t>2.1. Đặc điểm hoạt động kinh doanh khách sạn</w:t>
            </w:r>
          </w:p>
          <w:p w:rsidR="00D11EAB" w:rsidRPr="00B21C36" w:rsidRDefault="00D11EAB">
            <w:pPr>
              <w:tabs>
                <w:tab w:val="left" w:pos="7221"/>
              </w:tabs>
              <w:spacing w:line="312" w:lineRule="auto"/>
              <w:rPr>
                <w:sz w:val="26"/>
                <w:szCs w:val="26"/>
              </w:rPr>
            </w:pPr>
            <w:r w:rsidRPr="00B21C36">
              <w:rPr>
                <w:sz w:val="26"/>
                <w:szCs w:val="26"/>
              </w:rPr>
              <w:t>2.2. Kế toán hoạt động kinh doanh khách sạn</w:t>
            </w:r>
          </w:p>
          <w:p w:rsidR="00D11EAB" w:rsidRPr="00B21C36" w:rsidRDefault="00D11EAB">
            <w:pPr>
              <w:tabs>
                <w:tab w:val="left" w:pos="7221"/>
              </w:tabs>
              <w:spacing w:line="312" w:lineRule="auto"/>
              <w:rPr>
                <w:sz w:val="26"/>
                <w:szCs w:val="26"/>
              </w:rPr>
            </w:pPr>
            <w:r w:rsidRPr="00B21C36">
              <w:rPr>
                <w:sz w:val="26"/>
                <w:szCs w:val="26"/>
              </w:rPr>
              <w:t>3. Kế toán hoạt động kinh doanh du lịch</w:t>
            </w:r>
          </w:p>
          <w:p w:rsidR="00D11EAB" w:rsidRPr="00B21C36" w:rsidRDefault="00D11EAB">
            <w:pPr>
              <w:tabs>
                <w:tab w:val="left" w:pos="7221"/>
              </w:tabs>
              <w:spacing w:line="312" w:lineRule="auto"/>
              <w:rPr>
                <w:sz w:val="26"/>
                <w:szCs w:val="26"/>
              </w:rPr>
            </w:pPr>
            <w:r w:rsidRPr="00B21C36">
              <w:rPr>
                <w:sz w:val="26"/>
                <w:szCs w:val="26"/>
              </w:rPr>
              <w:t>3.1. Đặc điểm hoạt động kinh doanh du lịch</w:t>
            </w:r>
          </w:p>
          <w:p w:rsidR="00D11EAB" w:rsidRPr="00B21C36" w:rsidRDefault="00D11EAB">
            <w:pPr>
              <w:tabs>
                <w:tab w:val="left" w:pos="7221"/>
              </w:tabs>
              <w:spacing w:line="312" w:lineRule="auto"/>
              <w:rPr>
                <w:sz w:val="26"/>
                <w:szCs w:val="26"/>
              </w:rPr>
            </w:pPr>
            <w:r w:rsidRPr="00B21C36">
              <w:rPr>
                <w:sz w:val="26"/>
                <w:szCs w:val="26"/>
              </w:rPr>
              <w:t>3.2. Kế toán hoạt động kinh doanh du lịch</w:t>
            </w:r>
          </w:p>
          <w:p w:rsidR="00D11EAB" w:rsidRPr="00B21C36" w:rsidRDefault="00D11EAB">
            <w:pPr>
              <w:tabs>
                <w:tab w:val="left" w:pos="7221"/>
              </w:tabs>
              <w:spacing w:line="312" w:lineRule="auto"/>
              <w:rPr>
                <w:sz w:val="26"/>
                <w:szCs w:val="26"/>
              </w:rPr>
            </w:pPr>
            <w:r w:rsidRPr="00B21C36">
              <w:rPr>
                <w:sz w:val="26"/>
                <w:szCs w:val="26"/>
              </w:rPr>
              <w:t>4. Kế toán hoạt động kinh doanh vận tải</w:t>
            </w:r>
          </w:p>
          <w:p w:rsidR="00D11EAB" w:rsidRPr="00B21C36" w:rsidRDefault="00D11EAB">
            <w:pPr>
              <w:tabs>
                <w:tab w:val="left" w:pos="7221"/>
              </w:tabs>
              <w:spacing w:line="312" w:lineRule="auto"/>
              <w:rPr>
                <w:sz w:val="26"/>
                <w:szCs w:val="26"/>
              </w:rPr>
            </w:pPr>
            <w:r w:rsidRPr="00B21C36">
              <w:rPr>
                <w:sz w:val="26"/>
                <w:szCs w:val="26"/>
              </w:rPr>
              <w:t>4.1. Đặc điểm hoạt động kinh doanh vận tải</w:t>
            </w:r>
          </w:p>
          <w:p w:rsidR="00D11EAB" w:rsidRPr="00B21C36" w:rsidRDefault="00D11EAB">
            <w:pPr>
              <w:spacing w:line="312" w:lineRule="auto"/>
              <w:rPr>
                <w:sz w:val="26"/>
                <w:szCs w:val="26"/>
              </w:rPr>
            </w:pPr>
            <w:r w:rsidRPr="00B21C36">
              <w:rPr>
                <w:sz w:val="26"/>
                <w:szCs w:val="26"/>
              </w:rPr>
              <w:t>4.2. Kế toán hoạt động kinh doanh vận tải</w:t>
            </w:r>
          </w:p>
        </w:tc>
        <w:tc>
          <w:tcPr>
            <w:tcW w:w="720" w:type="dxa"/>
          </w:tcPr>
          <w:p w:rsidR="00D11EAB" w:rsidRPr="00B21C36" w:rsidRDefault="00D11EAB">
            <w:pPr>
              <w:spacing w:line="312" w:lineRule="auto"/>
              <w:jc w:val="center"/>
              <w:rPr>
                <w:sz w:val="26"/>
                <w:szCs w:val="26"/>
              </w:rPr>
            </w:pPr>
            <w:r w:rsidRPr="00B21C36">
              <w:rPr>
                <w:sz w:val="26"/>
                <w:szCs w:val="26"/>
              </w:rPr>
              <w:t>15</w:t>
            </w:r>
          </w:p>
        </w:tc>
        <w:tc>
          <w:tcPr>
            <w:tcW w:w="840" w:type="dxa"/>
          </w:tcPr>
          <w:p w:rsidR="00D11EAB" w:rsidRPr="00B21C36" w:rsidRDefault="00D11EAB">
            <w:pPr>
              <w:spacing w:line="312" w:lineRule="auto"/>
              <w:jc w:val="center"/>
              <w:rPr>
                <w:sz w:val="26"/>
                <w:szCs w:val="26"/>
              </w:rPr>
            </w:pPr>
            <w:r w:rsidRPr="00B21C36">
              <w:rPr>
                <w:sz w:val="26"/>
                <w:szCs w:val="26"/>
              </w:rPr>
              <w:t>3</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0.5</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0.5</w:t>
            </w:r>
          </w:p>
        </w:tc>
        <w:tc>
          <w:tcPr>
            <w:tcW w:w="978" w:type="dxa"/>
          </w:tcPr>
          <w:p w:rsidR="00D11EAB" w:rsidRPr="00B21C36" w:rsidRDefault="00D11EAB">
            <w:pPr>
              <w:spacing w:line="312" w:lineRule="auto"/>
              <w:jc w:val="center"/>
              <w:rPr>
                <w:sz w:val="26"/>
                <w:szCs w:val="26"/>
              </w:rPr>
            </w:pPr>
            <w:r w:rsidRPr="00B21C36">
              <w:rPr>
                <w:sz w:val="26"/>
                <w:szCs w:val="26"/>
              </w:rPr>
              <w:t>11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3</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3</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2</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3</w:t>
            </w:r>
          </w:p>
          <w:p w:rsidR="00D11EAB" w:rsidRPr="00B21C36" w:rsidRDefault="00D11EAB">
            <w:pPr>
              <w:spacing w:line="312" w:lineRule="auto"/>
              <w:jc w:val="center"/>
              <w:rPr>
                <w:sz w:val="26"/>
                <w:szCs w:val="26"/>
              </w:rPr>
            </w:pPr>
            <w:r w:rsidRPr="00B21C36">
              <w:rPr>
                <w:sz w:val="26"/>
                <w:szCs w:val="26"/>
              </w:rPr>
              <w:t>1</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2</w:t>
            </w:r>
          </w:p>
        </w:tc>
        <w:tc>
          <w:tcPr>
            <w:tcW w:w="993" w:type="dxa"/>
          </w:tcPr>
          <w:p w:rsidR="00D11EAB" w:rsidRPr="00B21C36" w:rsidRDefault="00D11EAB">
            <w:pPr>
              <w:tabs>
                <w:tab w:val="left" w:pos="3270"/>
                <w:tab w:val="left" w:pos="7221"/>
              </w:tabs>
              <w:spacing w:line="312" w:lineRule="auto"/>
              <w:jc w:val="center"/>
              <w:rPr>
                <w:sz w:val="26"/>
                <w:szCs w:val="26"/>
                <w:lang w:val="es-ES"/>
              </w:rPr>
            </w:pPr>
            <w:r w:rsidRPr="00B21C36">
              <w:rPr>
                <w:sz w:val="26"/>
                <w:szCs w:val="26"/>
                <w:lang w:val="es-ES"/>
              </w:rPr>
              <w:t>1</w:t>
            </w:r>
          </w:p>
          <w:p w:rsidR="00D11EAB" w:rsidRPr="00B21C36" w:rsidRDefault="00D11EAB">
            <w:pPr>
              <w:tabs>
                <w:tab w:val="left" w:pos="3270"/>
                <w:tab w:val="left" w:pos="7221"/>
              </w:tabs>
              <w:spacing w:line="312" w:lineRule="auto"/>
              <w:jc w:val="center"/>
              <w:rPr>
                <w:sz w:val="26"/>
                <w:szCs w:val="26"/>
                <w:lang w:val="es-ES"/>
              </w:rPr>
            </w:pPr>
          </w:p>
          <w:p w:rsidR="00D11EAB" w:rsidRPr="00B21C36" w:rsidRDefault="00D11EAB">
            <w:pPr>
              <w:tabs>
                <w:tab w:val="left" w:pos="3270"/>
                <w:tab w:val="left" w:pos="7221"/>
              </w:tabs>
              <w:spacing w:line="312" w:lineRule="auto"/>
              <w:jc w:val="center"/>
              <w:rPr>
                <w:sz w:val="26"/>
                <w:szCs w:val="26"/>
                <w:lang w:val="es-ES"/>
              </w:rPr>
            </w:pPr>
          </w:p>
          <w:p w:rsidR="00D11EAB" w:rsidRPr="00B21C36" w:rsidRDefault="00D11EAB">
            <w:pPr>
              <w:tabs>
                <w:tab w:val="left" w:pos="3270"/>
                <w:tab w:val="left" w:pos="7221"/>
              </w:tabs>
              <w:spacing w:line="312" w:lineRule="auto"/>
              <w:jc w:val="center"/>
              <w:rPr>
                <w:sz w:val="26"/>
                <w:szCs w:val="26"/>
                <w:lang w:val="es-ES"/>
              </w:rPr>
            </w:pPr>
          </w:p>
          <w:p w:rsidR="00D11EAB" w:rsidRPr="00B21C36" w:rsidRDefault="00D11EAB">
            <w:pPr>
              <w:tabs>
                <w:tab w:val="left" w:pos="3270"/>
                <w:tab w:val="left" w:pos="7221"/>
              </w:tabs>
              <w:spacing w:line="312" w:lineRule="auto"/>
              <w:jc w:val="center"/>
              <w:rPr>
                <w:sz w:val="26"/>
                <w:szCs w:val="26"/>
                <w:lang w:val="es-ES"/>
              </w:rPr>
            </w:pPr>
          </w:p>
          <w:p w:rsidR="00D11EAB" w:rsidRPr="00B21C36" w:rsidRDefault="00D11EAB">
            <w:pPr>
              <w:tabs>
                <w:tab w:val="left" w:pos="3270"/>
                <w:tab w:val="left" w:pos="7221"/>
              </w:tabs>
              <w:spacing w:line="312" w:lineRule="auto"/>
              <w:jc w:val="center"/>
              <w:rPr>
                <w:sz w:val="26"/>
                <w:szCs w:val="26"/>
                <w:lang w:val="es-ES"/>
              </w:rPr>
            </w:pPr>
          </w:p>
          <w:p w:rsidR="00D11EAB" w:rsidRPr="00B21C36" w:rsidRDefault="00D11EAB">
            <w:pPr>
              <w:tabs>
                <w:tab w:val="left" w:pos="3270"/>
                <w:tab w:val="left" w:pos="7221"/>
              </w:tabs>
              <w:spacing w:line="312" w:lineRule="auto"/>
              <w:jc w:val="center"/>
              <w:rPr>
                <w:sz w:val="26"/>
                <w:szCs w:val="26"/>
                <w:lang w:val="es-ES"/>
              </w:rPr>
            </w:pPr>
          </w:p>
          <w:p w:rsidR="00D11EAB" w:rsidRPr="00B21C36" w:rsidRDefault="00D11EAB">
            <w:pPr>
              <w:tabs>
                <w:tab w:val="left" w:pos="3270"/>
                <w:tab w:val="left" w:pos="7221"/>
              </w:tabs>
              <w:spacing w:line="312" w:lineRule="auto"/>
              <w:jc w:val="center"/>
              <w:rPr>
                <w:sz w:val="26"/>
                <w:szCs w:val="26"/>
                <w:lang w:val="es-ES"/>
              </w:rPr>
            </w:pPr>
          </w:p>
          <w:p w:rsidR="00D11EAB" w:rsidRPr="00B21C36" w:rsidRDefault="00D11EAB">
            <w:pPr>
              <w:tabs>
                <w:tab w:val="left" w:pos="3270"/>
                <w:tab w:val="left" w:pos="7221"/>
              </w:tabs>
              <w:spacing w:line="312" w:lineRule="auto"/>
              <w:jc w:val="center"/>
              <w:rPr>
                <w:sz w:val="26"/>
                <w:szCs w:val="26"/>
                <w:lang w:val="es-ES"/>
              </w:rPr>
            </w:pPr>
          </w:p>
        </w:tc>
      </w:tr>
      <w:tr w:rsidR="00D11EAB" w:rsidRPr="00B21C36">
        <w:tc>
          <w:tcPr>
            <w:tcW w:w="720" w:type="dxa"/>
          </w:tcPr>
          <w:p w:rsidR="00D11EAB" w:rsidRPr="00B21C36" w:rsidRDefault="00D11EAB">
            <w:pPr>
              <w:spacing w:line="312" w:lineRule="auto"/>
              <w:jc w:val="center"/>
              <w:rPr>
                <w:sz w:val="26"/>
                <w:szCs w:val="26"/>
              </w:rPr>
            </w:pPr>
            <w:r w:rsidRPr="00B21C36">
              <w:rPr>
                <w:sz w:val="26"/>
                <w:szCs w:val="26"/>
              </w:rPr>
              <w:t>4</w:t>
            </w:r>
          </w:p>
        </w:tc>
        <w:tc>
          <w:tcPr>
            <w:tcW w:w="4800" w:type="dxa"/>
          </w:tcPr>
          <w:p w:rsidR="00D11EAB" w:rsidRPr="00B21C36" w:rsidRDefault="00D11EAB">
            <w:pPr>
              <w:spacing w:line="312" w:lineRule="auto"/>
              <w:jc w:val="both"/>
              <w:rPr>
                <w:b/>
                <w:sz w:val="26"/>
                <w:szCs w:val="26"/>
              </w:rPr>
            </w:pPr>
            <w:r w:rsidRPr="00B21C36">
              <w:rPr>
                <w:b/>
                <w:sz w:val="26"/>
                <w:szCs w:val="26"/>
              </w:rPr>
              <w:t xml:space="preserve">Chương 4: Kế toán xác định kết quả kinh doanh trong doanh nghiệp thương mại dịch vụ </w:t>
            </w:r>
          </w:p>
          <w:p w:rsidR="00D11EAB" w:rsidRPr="00B21C36" w:rsidRDefault="00D11EAB" w:rsidP="00357132">
            <w:pPr>
              <w:numPr>
                <w:ilvl w:val="0"/>
                <w:numId w:val="40"/>
              </w:numPr>
              <w:spacing w:line="312" w:lineRule="auto"/>
              <w:ind w:left="426"/>
              <w:jc w:val="both"/>
              <w:rPr>
                <w:sz w:val="26"/>
                <w:szCs w:val="26"/>
              </w:rPr>
            </w:pPr>
            <w:r w:rsidRPr="00B21C36">
              <w:rPr>
                <w:sz w:val="26"/>
                <w:szCs w:val="26"/>
              </w:rPr>
              <w:t xml:space="preserve">Kế toán chi phí bán hàng và chi phí quản lý doanh nghiệp </w:t>
            </w:r>
          </w:p>
          <w:p w:rsidR="00D11EAB" w:rsidRPr="00B21C36" w:rsidRDefault="00D11EAB" w:rsidP="00357132">
            <w:pPr>
              <w:numPr>
                <w:ilvl w:val="0"/>
                <w:numId w:val="40"/>
              </w:numPr>
              <w:spacing w:line="312" w:lineRule="auto"/>
              <w:ind w:left="426"/>
              <w:jc w:val="both"/>
              <w:rPr>
                <w:sz w:val="26"/>
                <w:szCs w:val="26"/>
              </w:rPr>
            </w:pPr>
            <w:r w:rsidRPr="00B21C36">
              <w:rPr>
                <w:sz w:val="26"/>
                <w:szCs w:val="26"/>
              </w:rPr>
              <w:t xml:space="preserve">Kế toán doanh thu, chi phí hoạt động tài chính   </w:t>
            </w:r>
          </w:p>
          <w:p w:rsidR="00D11EAB" w:rsidRPr="00B21C36" w:rsidRDefault="00D11EAB" w:rsidP="00357132">
            <w:pPr>
              <w:numPr>
                <w:ilvl w:val="0"/>
                <w:numId w:val="40"/>
              </w:numPr>
              <w:spacing w:line="312" w:lineRule="auto"/>
              <w:ind w:left="426"/>
              <w:jc w:val="both"/>
              <w:rPr>
                <w:sz w:val="26"/>
                <w:szCs w:val="26"/>
              </w:rPr>
            </w:pPr>
            <w:r w:rsidRPr="00B21C36">
              <w:rPr>
                <w:sz w:val="26"/>
                <w:szCs w:val="26"/>
              </w:rPr>
              <w:t xml:space="preserve">Kế toán thu nhập, chi phí khác   </w:t>
            </w:r>
          </w:p>
          <w:p w:rsidR="00D11EAB" w:rsidRPr="00B21C36" w:rsidRDefault="00D11EAB" w:rsidP="00357132">
            <w:pPr>
              <w:numPr>
                <w:ilvl w:val="0"/>
                <w:numId w:val="40"/>
              </w:numPr>
              <w:spacing w:line="312" w:lineRule="auto"/>
              <w:ind w:left="426"/>
              <w:jc w:val="both"/>
              <w:rPr>
                <w:sz w:val="26"/>
                <w:szCs w:val="26"/>
              </w:rPr>
            </w:pPr>
            <w:r w:rsidRPr="00B21C36">
              <w:rPr>
                <w:sz w:val="26"/>
                <w:szCs w:val="26"/>
              </w:rPr>
              <w:t xml:space="preserve">Kế toán chi phí thuế thu nhập doanh nghiệp </w:t>
            </w:r>
          </w:p>
          <w:p w:rsidR="00D11EAB" w:rsidRPr="00B21C36" w:rsidRDefault="00D11EAB" w:rsidP="00357132">
            <w:pPr>
              <w:numPr>
                <w:ilvl w:val="0"/>
                <w:numId w:val="40"/>
              </w:numPr>
              <w:spacing w:line="312" w:lineRule="auto"/>
              <w:ind w:left="426"/>
              <w:jc w:val="both"/>
              <w:rPr>
                <w:b/>
                <w:sz w:val="26"/>
                <w:szCs w:val="26"/>
              </w:rPr>
            </w:pPr>
            <w:r w:rsidRPr="00B21C36">
              <w:rPr>
                <w:sz w:val="26"/>
                <w:szCs w:val="26"/>
              </w:rPr>
              <w:t xml:space="preserve">Kế toán xác định kết quả hoạt động kinh doanh                                                                                             </w:t>
            </w:r>
          </w:p>
        </w:tc>
        <w:tc>
          <w:tcPr>
            <w:tcW w:w="720" w:type="dxa"/>
          </w:tcPr>
          <w:p w:rsidR="00D11EAB" w:rsidRPr="00B21C36" w:rsidRDefault="00D11EAB">
            <w:pPr>
              <w:spacing w:line="312" w:lineRule="auto"/>
              <w:ind w:left="1514" w:hanging="1514"/>
              <w:jc w:val="center"/>
              <w:rPr>
                <w:sz w:val="26"/>
                <w:szCs w:val="26"/>
              </w:rPr>
            </w:pPr>
            <w:r w:rsidRPr="00B21C36">
              <w:rPr>
                <w:sz w:val="26"/>
                <w:szCs w:val="26"/>
              </w:rPr>
              <w:t>10</w:t>
            </w:r>
          </w:p>
        </w:tc>
        <w:tc>
          <w:tcPr>
            <w:tcW w:w="840" w:type="dxa"/>
          </w:tcPr>
          <w:p w:rsidR="00D11EAB" w:rsidRPr="00B21C36" w:rsidRDefault="00D11EAB">
            <w:pPr>
              <w:spacing w:line="312" w:lineRule="auto"/>
              <w:ind w:left="1514" w:hanging="1514"/>
              <w:jc w:val="center"/>
              <w:rPr>
                <w:sz w:val="26"/>
                <w:szCs w:val="26"/>
              </w:rPr>
            </w:pPr>
            <w:r w:rsidRPr="00B21C36">
              <w:rPr>
                <w:sz w:val="26"/>
                <w:szCs w:val="26"/>
              </w:rPr>
              <w:t>3</w:t>
            </w:r>
          </w:p>
          <w:p w:rsidR="00D11EAB" w:rsidRPr="00B21C36" w:rsidRDefault="00D11EAB">
            <w:pPr>
              <w:spacing w:line="312" w:lineRule="auto"/>
              <w:ind w:left="1514" w:hanging="1514"/>
              <w:jc w:val="center"/>
              <w:rPr>
                <w:sz w:val="26"/>
                <w:szCs w:val="26"/>
              </w:rPr>
            </w:pPr>
          </w:p>
          <w:p w:rsidR="00D11EAB" w:rsidRPr="00B21C36" w:rsidRDefault="00D11EAB">
            <w:pPr>
              <w:spacing w:line="312" w:lineRule="auto"/>
              <w:ind w:left="1514" w:hanging="1514"/>
              <w:jc w:val="center"/>
              <w:rPr>
                <w:sz w:val="26"/>
                <w:szCs w:val="26"/>
              </w:rPr>
            </w:pPr>
          </w:p>
          <w:p w:rsidR="00D11EAB" w:rsidRPr="00B21C36" w:rsidRDefault="00D11EAB">
            <w:pPr>
              <w:spacing w:line="312" w:lineRule="auto"/>
              <w:ind w:left="1514" w:hanging="1514"/>
              <w:jc w:val="center"/>
              <w:rPr>
                <w:sz w:val="26"/>
                <w:szCs w:val="26"/>
              </w:rPr>
            </w:pPr>
            <w:r w:rsidRPr="00B21C36">
              <w:rPr>
                <w:sz w:val="26"/>
                <w:szCs w:val="26"/>
              </w:rPr>
              <w:t>0.5</w:t>
            </w:r>
          </w:p>
          <w:p w:rsidR="00D11EAB" w:rsidRPr="00B21C36" w:rsidRDefault="00D11EAB">
            <w:pPr>
              <w:spacing w:line="312" w:lineRule="auto"/>
              <w:ind w:left="1514" w:hanging="1514"/>
              <w:jc w:val="center"/>
              <w:rPr>
                <w:sz w:val="26"/>
                <w:szCs w:val="26"/>
              </w:rPr>
            </w:pPr>
          </w:p>
          <w:p w:rsidR="00D11EAB" w:rsidRPr="00B21C36" w:rsidRDefault="00D11EAB">
            <w:pPr>
              <w:spacing w:line="312" w:lineRule="auto"/>
              <w:ind w:left="1514" w:hanging="1514"/>
              <w:jc w:val="center"/>
              <w:rPr>
                <w:sz w:val="26"/>
                <w:szCs w:val="26"/>
              </w:rPr>
            </w:pPr>
            <w:r w:rsidRPr="00B21C36">
              <w:rPr>
                <w:sz w:val="26"/>
                <w:szCs w:val="26"/>
              </w:rPr>
              <w:t>1</w:t>
            </w:r>
          </w:p>
          <w:p w:rsidR="00D11EAB" w:rsidRPr="00B21C36" w:rsidRDefault="00D11EAB">
            <w:pPr>
              <w:spacing w:line="312" w:lineRule="auto"/>
              <w:ind w:left="1514" w:hanging="1514"/>
              <w:jc w:val="center"/>
              <w:rPr>
                <w:sz w:val="26"/>
                <w:szCs w:val="26"/>
              </w:rPr>
            </w:pPr>
          </w:p>
          <w:p w:rsidR="00D11EAB" w:rsidRPr="00B21C36" w:rsidRDefault="00D11EAB">
            <w:pPr>
              <w:spacing w:line="312" w:lineRule="auto"/>
              <w:ind w:left="1514" w:hanging="1514"/>
              <w:jc w:val="center"/>
              <w:rPr>
                <w:sz w:val="26"/>
                <w:szCs w:val="26"/>
              </w:rPr>
            </w:pPr>
            <w:r w:rsidRPr="00B21C36">
              <w:rPr>
                <w:sz w:val="26"/>
                <w:szCs w:val="26"/>
              </w:rPr>
              <w:t>0.5</w:t>
            </w:r>
          </w:p>
          <w:p w:rsidR="00D11EAB" w:rsidRPr="00B21C36" w:rsidRDefault="00D11EAB">
            <w:pPr>
              <w:spacing w:line="312" w:lineRule="auto"/>
              <w:ind w:left="1514" w:hanging="1514"/>
              <w:jc w:val="center"/>
              <w:rPr>
                <w:sz w:val="26"/>
                <w:szCs w:val="26"/>
              </w:rPr>
            </w:pPr>
            <w:r w:rsidRPr="00B21C36">
              <w:rPr>
                <w:sz w:val="26"/>
                <w:szCs w:val="26"/>
              </w:rPr>
              <w:t>0.5</w:t>
            </w:r>
          </w:p>
          <w:p w:rsidR="00D11EAB" w:rsidRPr="00B21C36" w:rsidRDefault="00D11EAB">
            <w:pPr>
              <w:spacing w:line="312" w:lineRule="auto"/>
              <w:ind w:left="1514" w:hanging="1514"/>
              <w:jc w:val="center"/>
              <w:rPr>
                <w:sz w:val="26"/>
                <w:szCs w:val="26"/>
              </w:rPr>
            </w:pPr>
          </w:p>
          <w:p w:rsidR="00D11EAB" w:rsidRPr="00B21C36" w:rsidRDefault="00D11EAB">
            <w:pPr>
              <w:spacing w:line="312" w:lineRule="auto"/>
              <w:ind w:left="1514" w:hanging="1514"/>
              <w:jc w:val="center"/>
              <w:rPr>
                <w:sz w:val="26"/>
                <w:szCs w:val="26"/>
              </w:rPr>
            </w:pPr>
            <w:r w:rsidRPr="00B21C36">
              <w:rPr>
                <w:sz w:val="26"/>
                <w:szCs w:val="26"/>
              </w:rPr>
              <w:t>0.5</w:t>
            </w:r>
          </w:p>
        </w:tc>
        <w:tc>
          <w:tcPr>
            <w:tcW w:w="978" w:type="dxa"/>
          </w:tcPr>
          <w:p w:rsidR="00D11EAB" w:rsidRPr="00B21C36" w:rsidRDefault="00D11EAB">
            <w:pPr>
              <w:spacing w:line="312" w:lineRule="auto"/>
              <w:ind w:left="1514" w:hanging="1514"/>
              <w:jc w:val="center"/>
              <w:rPr>
                <w:sz w:val="26"/>
                <w:szCs w:val="26"/>
              </w:rPr>
            </w:pPr>
            <w:r w:rsidRPr="00B21C36">
              <w:rPr>
                <w:sz w:val="26"/>
                <w:szCs w:val="26"/>
              </w:rPr>
              <w:t>6</w:t>
            </w:r>
          </w:p>
          <w:p w:rsidR="00D11EAB" w:rsidRPr="00B21C36" w:rsidRDefault="00D11EAB">
            <w:pPr>
              <w:spacing w:line="312" w:lineRule="auto"/>
              <w:ind w:left="1514" w:hanging="1514"/>
              <w:jc w:val="center"/>
              <w:rPr>
                <w:sz w:val="26"/>
                <w:szCs w:val="26"/>
              </w:rPr>
            </w:pPr>
          </w:p>
          <w:p w:rsidR="00D11EAB" w:rsidRPr="00B21C36" w:rsidRDefault="00D11EAB">
            <w:pPr>
              <w:spacing w:line="312" w:lineRule="auto"/>
              <w:ind w:left="1514" w:hanging="1514"/>
              <w:jc w:val="center"/>
              <w:rPr>
                <w:sz w:val="26"/>
                <w:szCs w:val="26"/>
              </w:rPr>
            </w:pPr>
          </w:p>
          <w:p w:rsidR="00D11EAB" w:rsidRPr="00B21C36" w:rsidRDefault="00D11EAB">
            <w:pPr>
              <w:spacing w:line="312" w:lineRule="auto"/>
              <w:ind w:left="1514" w:hanging="1514"/>
              <w:jc w:val="center"/>
              <w:rPr>
                <w:sz w:val="26"/>
                <w:szCs w:val="26"/>
              </w:rPr>
            </w:pPr>
            <w:r w:rsidRPr="00B21C36">
              <w:rPr>
                <w:sz w:val="26"/>
                <w:szCs w:val="26"/>
              </w:rPr>
              <w:t>1.5</w:t>
            </w:r>
          </w:p>
          <w:p w:rsidR="00D11EAB" w:rsidRPr="00B21C36" w:rsidRDefault="00D11EAB">
            <w:pPr>
              <w:spacing w:line="312" w:lineRule="auto"/>
              <w:ind w:left="1514" w:hanging="1514"/>
              <w:jc w:val="center"/>
              <w:rPr>
                <w:sz w:val="26"/>
                <w:szCs w:val="26"/>
              </w:rPr>
            </w:pPr>
          </w:p>
          <w:p w:rsidR="00D11EAB" w:rsidRPr="00B21C36" w:rsidRDefault="00D11EAB">
            <w:pPr>
              <w:spacing w:line="312" w:lineRule="auto"/>
              <w:ind w:left="1514" w:hanging="1514"/>
              <w:jc w:val="center"/>
              <w:rPr>
                <w:sz w:val="26"/>
                <w:szCs w:val="26"/>
              </w:rPr>
            </w:pPr>
            <w:r w:rsidRPr="00B21C36">
              <w:rPr>
                <w:sz w:val="26"/>
                <w:szCs w:val="26"/>
              </w:rPr>
              <w:t>1</w:t>
            </w:r>
          </w:p>
          <w:p w:rsidR="00D11EAB" w:rsidRPr="00B21C36" w:rsidRDefault="00D11EAB">
            <w:pPr>
              <w:spacing w:line="312" w:lineRule="auto"/>
              <w:ind w:left="1514" w:hanging="1514"/>
              <w:jc w:val="center"/>
              <w:rPr>
                <w:sz w:val="26"/>
                <w:szCs w:val="26"/>
              </w:rPr>
            </w:pPr>
          </w:p>
          <w:p w:rsidR="00D11EAB" w:rsidRPr="00B21C36" w:rsidRDefault="00D11EAB">
            <w:pPr>
              <w:spacing w:line="312" w:lineRule="auto"/>
              <w:ind w:left="1514" w:hanging="1514"/>
              <w:jc w:val="center"/>
              <w:rPr>
                <w:sz w:val="26"/>
                <w:szCs w:val="26"/>
              </w:rPr>
            </w:pPr>
            <w:r w:rsidRPr="00B21C36">
              <w:rPr>
                <w:sz w:val="26"/>
                <w:szCs w:val="26"/>
              </w:rPr>
              <w:t>1</w:t>
            </w:r>
          </w:p>
          <w:p w:rsidR="00D11EAB" w:rsidRPr="00B21C36" w:rsidRDefault="00D11EAB">
            <w:pPr>
              <w:spacing w:line="312" w:lineRule="auto"/>
              <w:ind w:left="1514" w:hanging="1514"/>
              <w:jc w:val="center"/>
              <w:rPr>
                <w:sz w:val="26"/>
                <w:szCs w:val="26"/>
              </w:rPr>
            </w:pPr>
            <w:r w:rsidRPr="00B21C36">
              <w:rPr>
                <w:sz w:val="26"/>
                <w:szCs w:val="26"/>
              </w:rPr>
              <w:t>1</w:t>
            </w:r>
          </w:p>
          <w:p w:rsidR="00D11EAB" w:rsidRPr="00B21C36" w:rsidRDefault="00D11EAB">
            <w:pPr>
              <w:spacing w:line="312" w:lineRule="auto"/>
              <w:ind w:left="1514" w:hanging="1514"/>
              <w:jc w:val="center"/>
              <w:rPr>
                <w:sz w:val="26"/>
                <w:szCs w:val="26"/>
              </w:rPr>
            </w:pPr>
          </w:p>
          <w:p w:rsidR="00D11EAB" w:rsidRPr="00B21C36" w:rsidRDefault="00D11EAB">
            <w:pPr>
              <w:spacing w:line="312" w:lineRule="auto"/>
              <w:ind w:left="1514" w:hanging="1514"/>
              <w:jc w:val="center"/>
              <w:rPr>
                <w:sz w:val="26"/>
                <w:szCs w:val="26"/>
              </w:rPr>
            </w:pPr>
            <w:r w:rsidRPr="00B21C36">
              <w:rPr>
                <w:sz w:val="26"/>
                <w:szCs w:val="26"/>
              </w:rPr>
              <w:t>1.5</w:t>
            </w:r>
          </w:p>
        </w:tc>
        <w:tc>
          <w:tcPr>
            <w:tcW w:w="993" w:type="dxa"/>
          </w:tcPr>
          <w:p w:rsidR="00D11EAB" w:rsidRPr="00B21C36" w:rsidRDefault="00D11EAB">
            <w:pPr>
              <w:tabs>
                <w:tab w:val="left" w:pos="3270"/>
                <w:tab w:val="left" w:pos="7221"/>
              </w:tabs>
              <w:spacing w:line="312" w:lineRule="auto"/>
              <w:jc w:val="center"/>
              <w:rPr>
                <w:sz w:val="26"/>
                <w:szCs w:val="26"/>
                <w:lang w:val="es-ES"/>
              </w:rPr>
            </w:pPr>
            <w:r w:rsidRPr="00B21C36">
              <w:rPr>
                <w:sz w:val="26"/>
                <w:szCs w:val="26"/>
                <w:lang w:val="es-ES"/>
              </w:rPr>
              <w:t>1</w:t>
            </w:r>
          </w:p>
          <w:p w:rsidR="00D11EAB" w:rsidRPr="00B21C36" w:rsidRDefault="00D11EAB">
            <w:pPr>
              <w:tabs>
                <w:tab w:val="left" w:pos="3270"/>
                <w:tab w:val="left" w:pos="7221"/>
              </w:tabs>
              <w:spacing w:line="312" w:lineRule="auto"/>
              <w:jc w:val="center"/>
              <w:rPr>
                <w:sz w:val="26"/>
                <w:szCs w:val="26"/>
                <w:lang w:val="es-ES"/>
              </w:rPr>
            </w:pPr>
          </w:p>
          <w:p w:rsidR="00D11EAB" w:rsidRPr="00B21C36" w:rsidRDefault="00D11EAB">
            <w:pPr>
              <w:tabs>
                <w:tab w:val="left" w:pos="3270"/>
                <w:tab w:val="left" w:pos="7221"/>
              </w:tabs>
              <w:spacing w:line="312" w:lineRule="auto"/>
              <w:jc w:val="center"/>
              <w:rPr>
                <w:sz w:val="26"/>
                <w:szCs w:val="26"/>
                <w:lang w:val="es-ES"/>
              </w:rPr>
            </w:pPr>
          </w:p>
          <w:p w:rsidR="00D11EAB" w:rsidRPr="00B21C36" w:rsidRDefault="00D11EAB">
            <w:pPr>
              <w:tabs>
                <w:tab w:val="left" w:pos="3270"/>
                <w:tab w:val="left" w:pos="7221"/>
              </w:tabs>
              <w:spacing w:line="312" w:lineRule="auto"/>
              <w:jc w:val="center"/>
              <w:rPr>
                <w:sz w:val="26"/>
                <w:szCs w:val="26"/>
                <w:lang w:val="es-ES"/>
              </w:rPr>
            </w:pPr>
          </w:p>
          <w:p w:rsidR="00D11EAB" w:rsidRPr="00B21C36" w:rsidRDefault="00D11EAB">
            <w:pPr>
              <w:tabs>
                <w:tab w:val="left" w:pos="3270"/>
                <w:tab w:val="left" w:pos="7221"/>
              </w:tabs>
              <w:spacing w:line="312" w:lineRule="auto"/>
              <w:jc w:val="center"/>
              <w:rPr>
                <w:sz w:val="26"/>
                <w:szCs w:val="26"/>
                <w:lang w:val="es-ES"/>
              </w:rPr>
            </w:pPr>
          </w:p>
          <w:p w:rsidR="00D11EAB" w:rsidRPr="00B21C36" w:rsidRDefault="00D11EAB">
            <w:pPr>
              <w:tabs>
                <w:tab w:val="left" w:pos="3270"/>
                <w:tab w:val="left" w:pos="7221"/>
              </w:tabs>
              <w:spacing w:line="312" w:lineRule="auto"/>
              <w:jc w:val="center"/>
              <w:rPr>
                <w:sz w:val="26"/>
                <w:szCs w:val="26"/>
                <w:lang w:val="es-ES"/>
              </w:rPr>
            </w:pPr>
          </w:p>
          <w:p w:rsidR="00D11EAB" w:rsidRPr="00B21C36" w:rsidRDefault="00D11EAB">
            <w:pPr>
              <w:tabs>
                <w:tab w:val="left" w:pos="3270"/>
                <w:tab w:val="left" w:pos="7221"/>
              </w:tabs>
              <w:spacing w:line="312" w:lineRule="auto"/>
              <w:jc w:val="center"/>
              <w:rPr>
                <w:sz w:val="26"/>
                <w:szCs w:val="26"/>
                <w:lang w:val="es-ES"/>
              </w:rPr>
            </w:pPr>
          </w:p>
          <w:p w:rsidR="00D11EAB" w:rsidRPr="00B21C36" w:rsidRDefault="00D11EAB">
            <w:pPr>
              <w:tabs>
                <w:tab w:val="left" w:pos="3270"/>
                <w:tab w:val="left" w:pos="7221"/>
              </w:tabs>
              <w:spacing w:line="312" w:lineRule="auto"/>
              <w:jc w:val="center"/>
              <w:rPr>
                <w:sz w:val="26"/>
                <w:szCs w:val="26"/>
                <w:lang w:val="es-ES"/>
              </w:rPr>
            </w:pPr>
          </w:p>
          <w:p w:rsidR="00D11EAB" w:rsidRPr="00B21C36" w:rsidRDefault="00D11EAB">
            <w:pPr>
              <w:tabs>
                <w:tab w:val="left" w:pos="3270"/>
                <w:tab w:val="left" w:pos="7221"/>
              </w:tabs>
              <w:spacing w:line="312" w:lineRule="auto"/>
              <w:jc w:val="center"/>
              <w:rPr>
                <w:sz w:val="26"/>
                <w:szCs w:val="26"/>
                <w:lang w:val="es-ES"/>
              </w:rPr>
            </w:pPr>
          </w:p>
          <w:p w:rsidR="00D11EAB" w:rsidRPr="00B21C36" w:rsidRDefault="00D11EAB">
            <w:pPr>
              <w:tabs>
                <w:tab w:val="left" w:pos="3270"/>
                <w:tab w:val="left" w:pos="7221"/>
              </w:tabs>
              <w:spacing w:line="312" w:lineRule="auto"/>
              <w:jc w:val="center"/>
              <w:rPr>
                <w:sz w:val="26"/>
                <w:szCs w:val="26"/>
                <w:lang w:val="es-ES"/>
              </w:rPr>
            </w:pPr>
          </w:p>
          <w:p w:rsidR="00D11EAB" w:rsidRPr="00B21C36" w:rsidRDefault="00D11EAB">
            <w:pPr>
              <w:tabs>
                <w:tab w:val="left" w:pos="3270"/>
                <w:tab w:val="left" w:pos="7221"/>
              </w:tabs>
              <w:spacing w:line="312" w:lineRule="auto"/>
              <w:jc w:val="center"/>
              <w:rPr>
                <w:sz w:val="26"/>
                <w:szCs w:val="26"/>
                <w:lang w:val="es-ES"/>
              </w:rPr>
            </w:pPr>
          </w:p>
        </w:tc>
      </w:tr>
      <w:tr w:rsidR="00D11EAB" w:rsidRPr="00B21C36">
        <w:tc>
          <w:tcPr>
            <w:tcW w:w="720" w:type="dxa"/>
          </w:tcPr>
          <w:p w:rsidR="00D11EAB" w:rsidRPr="00B21C36" w:rsidRDefault="00D11EAB">
            <w:pPr>
              <w:spacing w:line="312" w:lineRule="auto"/>
              <w:jc w:val="center"/>
              <w:rPr>
                <w:sz w:val="26"/>
                <w:szCs w:val="26"/>
              </w:rPr>
            </w:pPr>
          </w:p>
        </w:tc>
        <w:tc>
          <w:tcPr>
            <w:tcW w:w="4800" w:type="dxa"/>
          </w:tcPr>
          <w:p w:rsidR="00D11EAB" w:rsidRPr="00B21C36" w:rsidRDefault="00D11EAB">
            <w:pPr>
              <w:spacing w:line="312" w:lineRule="auto"/>
              <w:jc w:val="center"/>
              <w:rPr>
                <w:b/>
                <w:sz w:val="26"/>
                <w:szCs w:val="26"/>
              </w:rPr>
            </w:pPr>
            <w:r w:rsidRPr="00B21C36">
              <w:rPr>
                <w:b/>
                <w:sz w:val="26"/>
                <w:szCs w:val="26"/>
              </w:rPr>
              <w:t xml:space="preserve">Tổng cộng </w:t>
            </w:r>
          </w:p>
        </w:tc>
        <w:tc>
          <w:tcPr>
            <w:tcW w:w="720" w:type="dxa"/>
          </w:tcPr>
          <w:p w:rsidR="00D11EAB" w:rsidRPr="00B21C36" w:rsidRDefault="00D11EAB">
            <w:pPr>
              <w:spacing w:line="312" w:lineRule="auto"/>
              <w:jc w:val="center"/>
              <w:rPr>
                <w:b/>
                <w:sz w:val="26"/>
                <w:szCs w:val="26"/>
              </w:rPr>
            </w:pPr>
            <w:r w:rsidRPr="00B21C36">
              <w:rPr>
                <w:b/>
                <w:sz w:val="26"/>
                <w:szCs w:val="26"/>
              </w:rPr>
              <w:t>60</w:t>
            </w:r>
          </w:p>
        </w:tc>
        <w:tc>
          <w:tcPr>
            <w:tcW w:w="840" w:type="dxa"/>
          </w:tcPr>
          <w:p w:rsidR="00D11EAB" w:rsidRPr="00B21C36" w:rsidRDefault="00D11EAB">
            <w:pPr>
              <w:spacing w:line="312" w:lineRule="auto"/>
              <w:jc w:val="center"/>
              <w:rPr>
                <w:b/>
                <w:sz w:val="26"/>
                <w:szCs w:val="26"/>
              </w:rPr>
            </w:pPr>
            <w:r w:rsidRPr="00B21C36">
              <w:rPr>
                <w:b/>
                <w:sz w:val="26"/>
                <w:szCs w:val="26"/>
              </w:rPr>
              <w:t>15</w:t>
            </w:r>
          </w:p>
        </w:tc>
        <w:tc>
          <w:tcPr>
            <w:tcW w:w="978" w:type="dxa"/>
          </w:tcPr>
          <w:p w:rsidR="00D11EAB" w:rsidRPr="00B21C36" w:rsidRDefault="00D11EAB">
            <w:pPr>
              <w:spacing w:line="312" w:lineRule="auto"/>
              <w:jc w:val="center"/>
              <w:rPr>
                <w:b/>
                <w:sz w:val="26"/>
                <w:szCs w:val="26"/>
              </w:rPr>
            </w:pPr>
            <w:r w:rsidRPr="00B21C36">
              <w:rPr>
                <w:b/>
                <w:sz w:val="26"/>
                <w:szCs w:val="26"/>
              </w:rPr>
              <w:t>41</w:t>
            </w:r>
          </w:p>
        </w:tc>
        <w:tc>
          <w:tcPr>
            <w:tcW w:w="993" w:type="dxa"/>
            <w:vAlign w:val="center"/>
          </w:tcPr>
          <w:p w:rsidR="00D11EAB" w:rsidRPr="00B21C36" w:rsidRDefault="00D11EAB">
            <w:pPr>
              <w:tabs>
                <w:tab w:val="left" w:pos="3270"/>
                <w:tab w:val="left" w:pos="7221"/>
              </w:tabs>
              <w:spacing w:line="312" w:lineRule="auto"/>
              <w:jc w:val="center"/>
              <w:rPr>
                <w:sz w:val="26"/>
                <w:szCs w:val="26"/>
                <w:lang w:val="es-ES"/>
              </w:rPr>
            </w:pPr>
            <w:r w:rsidRPr="00B21C36">
              <w:rPr>
                <w:sz w:val="26"/>
                <w:szCs w:val="26"/>
                <w:lang w:val="es-ES"/>
              </w:rPr>
              <w:t>4</w:t>
            </w:r>
          </w:p>
        </w:tc>
      </w:tr>
    </w:tbl>
    <w:p w:rsidR="00D11EAB" w:rsidRPr="00B21C36" w:rsidRDefault="00D11EAB" w:rsidP="00D11EAB">
      <w:pPr>
        <w:pStyle w:val="Title"/>
        <w:tabs>
          <w:tab w:val="left" w:pos="2085"/>
          <w:tab w:val="center" w:pos="4730"/>
        </w:tabs>
        <w:spacing w:line="312" w:lineRule="auto"/>
        <w:jc w:val="left"/>
        <w:rPr>
          <w:rFonts w:ascii="Times New Roman" w:hAnsi="Times New Roman"/>
          <w:i/>
          <w:color w:val="auto"/>
          <w:sz w:val="26"/>
        </w:rPr>
      </w:pPr>
      <w:r w:rsidRPr="00B21C36">
        <w:rPr>
          <w:rFonts w:ascii="Times New Roman" w:hAnsi="Times New Roman"/>
          <w:i/>
          <w:color w:val="auto"/>
          <w:sz w:val="26"/>
        </w:rPr>
        <w:t>2. Nội dung chi tiết</w:t>
      </w:r>
    </w:p>
    <w:p w:rsidR="00D11EAB" w:rsidRPr="00B21C36" w:rsidRDefault="00D11EAB" w:rsidP="00D11EAB">
      <w:pPr>
        <w:spacing w:line="312" w:lineRule="auto"/>
        <w:ind w:firstLine="720"/>
        <w:rPr>
          <w:sz w:val="26"/>
          <w:szCs w:val="26"/>
        </w:rPr>
      </w:pPr>
    </w:p>
    <w:p w:rsidR="00D11EAB" w:rsidRPr="00B21C36" w:rsidRDefault="00D11EAB" w:rsidP="00D11EAB">
      <w:pPr>
        <w:spacing w:line="312" w:lineRule="auto"/>
        <w:ind w:firstLine="720"/>
        <w:rPr>
          <w:b/>
          <w:sz w:val="26"/>
          <w:szCs w:val="26"/>
        </w:rPr>
      </w:pPr>
      <w:r w:rsidRPr="00B21C36">
        <w:rPr>
          <w:b/>
          <w:sz w:val="26"/>
          <w:szCs w:val="26"/>
        </w:rPr>
        <w:t xml:space="preserve">Chương 1: KẾ TOÁN MUA BÁN HÀNG HÓA TRONG NƯỚC </w:t>
      </w:r>
    </w:p>
    <w:p w:rsidR="00D11EAB" w:rsidRPr="00B21C36" w:rsidRDefault="00D11EAB" w:rsidP="00D11EAB">
      <w:pPr>
        <w:spacing w:line="312" w:lineRule="auto"/>
        <w:ind w:firstLine="720"/>
        <w:jc w:val="right"/>
        <w:rPr>
          <w:b/>
          <w:sz w:val="26"/>
          <w:szCs w:val="26"/>
        </w:rPr>
      </w:pPr>
      <w:r w:rsidRPr="00B21C36">
        <w:rPr>
          <w:i/>
          <w:sz w:val="26"/>
          <w:szCs w:val="26"/>
        </w:rPr>
        <w:t>Thời gian: 15 giờ (LT: 4 giờ; TH: 11 giờ)</w:t>
      </w:r>
    </w:p>
    <w:p w:rsidR="00D11EAB" w:rsidRPr="00B21C36" w:rsidRDefault="00D11EAB" w:rsidP="00D11EAB">
      <w:pPr>
        <w:spacing w:line="312" w:lineRule="auto"/>
        <w:jc w:val="both"/>
        <w:rPr>
          <w:i/>
          <w:sz w:val="26"/>
          <w:szCs w:val="26"/>
        </w:rPr>
      </w:pPr>
      <w:r w:rsidRPr="00B21C36">
        <w:rPr>
          <w:sz w:val="26"/>
          <w:szCs w:val="26"/>
        </w:rPr>
        <w:t>1. Mục tiêu:</w:t>
      </w:r>
    </w:p>
    <w:p w:rsidR="00D11EAB" w:rsidRPr="00B21C36" w:rsidRDefault="00D11EAB" w:rsidP="00D11EAB">
      <w:pPr>
        <w:spacing w:line="312" w:lineRule="auto"/>
        <w:ind w:firstLine="720"/>
        <w:jc w:val="both"/>
        <w:rPr>
          <w:sz w:val="26"/>
          <w:szCs w:val="26"/>
        </w:rPr>
      </w:pPr>
      <w:r w:rsidRPr="00B21C36">
        <w:rPr>
          <w:sz w:val="26"/>
          <w:szCs w:val="26"/>
        </w:rPr>
        <w:t>- Trình bày được nguyên tắc kế toán mua hàng trong nước</w:t>
      </w:r>
    </w:p>
    <w:p w:rsidR="00D11EAB" w:rsidRPr="00B21C36" w:rsidRDefault="00D11EAB" w:rsidP="00D11EAB">
      <w:pPr>
        <w:spacing w:line="312" w:lineRule="auto"/>
        <w:ind w:firstLine="720"/>
        <w:jc w:val="both"/>
        <w:rPr>
          <w:sz w:val="26"/>
          <w:szCs w:val="26"/>
        </w:rPr>
      </w:pPr>
      <w:r w:rsidRPr="00B21C36">
        <w:rPr>
          <w:sz w:val="26"/>
          <w:szCs w:val="26"/>
        </w:rPr>
        <w:t>- Trình bày được phương pháp kế toán mua hàng trong nước</w:t>
      </w:r>
    </w:p>
    <w:p w:rsidR="00D11EAB" w:rsidRPr="00B21C36" w:rsidRDefault="00D11EAB" w:rsidP="00D11EAB">
      <w:pPr>
        <w:spacing w:line="312" w:lineRule="auto"/>
        <w:ind w:firstLine="720"/>
        <w:jc w:val="both"/>
        <w:rPr>
          <w:sz w:val="26"/>
          <w:szCs w:val="26"/>
        </w:rPr>
      </w:pPr>
      <w:r w:rsidRPr="00B21C36">
        <w:rPr>
          <w:sz w:val="26"/>
          <w:szCs w:val="26"/>
        </w:rPr>
        <w:t>- Vận dụng kiến làm được bài thực hành ứng dụng về kế toán mua hàng trong nước</w:t>
      </w:r>
    </w:p>
    <w:p w:rsidR="00D11EAB" w:rsidRPr="00B21C36" w:rsidRDefault="00D11EAB" w:rsidP="00D11EAB">
      <w:pPr>
        <w:spacing w:line="312" w:lineRule="auto"/>
        <w:ind w:firstLine="720"/>
        <w:jc w:val="both"/>
        <w:rPr>
          <w:sz w:val="26"/>
          <w:szCs w:val="26"/>
        </w:rPr>
      </w:pPr>
      <w:r w:rsidRPr="00B21C36">
        <w:rPr>
          <w:sz w:val="26"/>
          <w:szCs w:val="26"/>
        </w:rPr>
        <w:t>- Xác định được các chứng kế toán mua hàng trong nước</w:t>
      </w:r>
    </w:p>
    <w:p w:rsidR="00D11EAB" w:rsidRPr="00B21C36" w:rsidRDefault="00D11EAB" w:rsidP="00D11EAB">
      <w:pPr>
        <w:spacing w:line="312" w:lineRule="auto"/>
        <w:ind w:firstLine="720"/>
        <w:jc w:val="both"/>
        <w:rPr>
          <w:sz w:val="26"/>
          <w:szCs w:val="26"/>
        </w:rPr>
      </w:pPr>
      <w:r w:rsidRPr="00B21C36">
        <w:rPr>
          <w:sz w:val="26"/>
          <w:szCs w:val="26"/>
        </w:rPr>
        <w:t>- Vào được sổ chi tiết, bảng tổng hợp chi tiết và sổ tổng hợp theo bài thực hành ứng dụng</w:t>
      </w:r>
    </w:p>
    <w:p w:rsidR="00D11EAB" w:rsidRPr="00B21C36" w:rsidRDefault="00D11EAB" w:rsidP="00D11EAB">
      <w:pPr>
        <w:spacing w:line="312" w:lineRule="auto"/>
        <w:ind w:firstLine="720"/>
        <w:rPr>
          <w:sz w:val="26"/>
          <w:szCs w:val="26"/>
        </w:rPr>
      </w:pPr>
      <w:r w:rsidRPr="00B21C36">
        <w:rPr>
          <w:sz w:val="26"/>
          <w:szCs w:val="26"/>
        </w:rPr>
        <w:t>- Trung thực, nghiêm túc, tuân thủ chế độ kế toán hiện hành</w:t>
      </w:r>
    </w:p>
    <w:p w:rsidR="00D11EAB" w:rsidRPr="00B21C36" w:rsidRDefault="00D11EAB" w:rsidP="00D11EAB">
      <w:pPr>
        <w:spacing w:line="312" w:lineRule="auto"/>
        <w:jc w:val="both"/>
        <w:rPr>
          <w:i/>
          <w:sz w:val="26"/>
          <w:szCs w:val="26"/>
        </w:rPr>
      </w:pPr>
      <w:r w:rsidRPr="00B21C36">
        <w:rPr>
          <w:sz w:val="26"/>
          <w:szCs w:val="26"/>
        </w:rPr>
        <w:t>2. Nội dung chương:</w:t>
      </w:r>
      <w:r w:rsidRPr="00B21C36">
        <w:rPr>
          <w:i/>
          <w:sz w:val="26"/>
          <w:szCs w:val="26"/>
        </w:rPr>
        <w:tab/>
      </w:r>
      <w:r w:rsidRPr="00B21C36">
        <w:rPr>
          <w:i/>
          <w:sz w:val="26"/>
          <w:szCs w:val="26"/>
        </w:rPr>
        <w:tab/>
      </w:r>
      <w:r w:rsidRPr="00B21C36">
        <w:rPr>
          <w:i/>
          <w:sz w:val="26"/>
          <w:szCs w:val="26"/>
        </w:rPr>
        <w:tab/>
      </w:r>
      <w:r w:rsidRPr="00B21C36">
        <w:rPr>
          <w:i/>
          <w:sz w:val="26"/>
          <w:szCs w:val="26"/>
        </w:rPr>
        <w:tab/>
      </w:r>
    </w:p>
    <w:p w:rsidR="00D11EAB" w:rsidRPr="00B21C36" w:rsidRDefault="00D11EAB" w:rsidP="00D11EAB">
      <w:pPr>
        <w:pStyle w:val="Title"/>
        <w:tabs>
          <w:tab w:val="left" w:pos="2085"/>
          <w:tab w:val="center" w:pos="4730"/>
        </w:tabs>
        <w:spacing w:line="312" w:lineRule="auto"/>
        <w:jc w:val="left"/>
        <w:rPr>
          <w:rFonts w:ascii="Times New Roman" w:hAnsi="Times New Roman"/>
          <w:bCs w:val="0"/>
          <w:w w:val="105"/>
          <w:sz w:val="26"/>
        </w:rPr>
      </w:pPr>
      <w:r w:rsidRPr="00B21C36">
        <w:rPr>
          <w:rFonts w:ascii="Times New Roman" w:hAnsi="Times New Roman"/>
          <w:color w:val="auto"/>
          <w:sz w:val="26"/>
        </w:rPr>
        <w:t>2.</w:t>
      </w:r>
      <w:r w:rsidRPr="00B21C36">
        <w:rPr>
          <w:rFonts w:ascii="Times New Roman" w:hAnsi="Times New Roman"/>
          <w:bCs w:val="0"/>
          <w:w w:val="105"/>
          <w:sz w:val="26"/>
        </w:rPr>
        <w:t xml:space="preserve">1. Những vấn đề chung về kế toán mua bán hàng hóa     </w:t>
      </w:r>
    </w:p>
    <w:p w:rsidR="00D11EAB" w:rsidRPr="00B21C36" w:rsidRDefault="00D11EAB" w:rsidP="00D11EAB">
      <w:pPr>
        <w:pStyle w:val="Title"/>
        <w:tabs>
          <w:tab w:val="left" w:pos="2085"/>
          <w:tab w:val="center" w:pos="4730"/>
        </w:tabs>
        <w:spacing w:line="312" w:lineRule="auto"/>
        <w:jc w:val="left"/>
        <w:rPr>
          <w:rFonts w:ascii="Times New Roman" w:hAnsi="Times New Roman"/>
          <w:sz w:val="26"/>
        </w:rPr>
      </w:pPr>
      <w:r w:rsidRPr="00B21C36">
        <w:rPr>
          <w:rFonts w:ascii="Times New Roman" w:hAnsi="Times New Roman"/>
          <w:bCs w:val="0"/>
          <w:sz w:val="26"/>
        </w:rPr>
        <w:t xml:space="preserve">2.1.1. </w:t>
      </w:r>
      <w:r w:rsidRPr="00B21C36">
        <w:rPr>
          <w:rFonts w:ascii="Times New Roman" w:hAnsi="Times New Roman"/>
          <w:sz w:val="26"/>
        </w:rPr>
        <w:t>Khái niệm và đặc điểm kinh doanh trong thương mại</w:t>
      </w:r>
    </w:p>
    <w:p w:rsidR="00D11EAB" w:rsidRPr="00B21C36" w:rsidRDefault="00D11EAB" w:rsidP="00D11EAB">
      <w:pPr>
        <w:pStyle w:val="Title"/>
        <w:tabs>
          <w:tab w:val="left" w:pos="2085"/>
          <w:tab w:val="center" w:pos="4730"/>
        </w:tabs>
        <w:spacing w:line="312" w:lineRule="auto"/>
        <w:jc w:val="left"/>
        <w:rPr>
          <w:rFonts w:ascii="Times New Roman" w:hAnsi="Times New Roman"/>
          <w:sz w:val="26"/>
        </w:rPr>
      </w:pPr>
      <w:r w:rsidRPr="00B21C36">
        <w:rPr>
          <w:rFonts w:ascii="Times New Roman" w:hAnsi="Times New Roman"/>
          <w:bCs w:val="0"/>
          <w:sz w:val="26"/>
        </w:rPr>
        <w:t xml:space="preserve">2.1.2. </w:t>
      </w:r>
      <w:r w:rsidRPr="00B21C36">
        <w:rPr>
          <w:rFonts w:ascii="Times New Roman" w:hAnsi="Times New Roman"/>
          <w:sz w:val="26"/>
        </w:rPr>
        <w:t>Nhiệm vụ kế toán</w:t>
      </w:r>
    </w:p>
    <w:p w:rsidR="00D11EAB" w:rsidRPr="00B21C36" w:rsidRDefault="00D11EAB" w:rsidP="00D11EAB">
      <w:pPr>
        <w:spacing w:line="312" w:lineRule="auto"/>
        <w:jc w:val="both"/>
        <w:rPr>
          <w:iCs/>
          <w:sz w:val="26"/>
          <w:szCs w:val="26"/>
        </w:rPr>
      </w:pPr>
      <w:r w:rsidRPr="00B21C36">
        <w:rPr>
          <w:iCs/>
          <w:sz w:val="26"/>
          <w:szCs w:val="26"/>
        </w:rPr>
        <w:t>2.1.3. Các phương pháp hạch toán hàng tồn kho</w:t>
      </w:r>
    </w:p>
    <w:p w:rsidR="00D11EAB" w:rsidRPr="00B21C36" w:rsidRDefault="00D11EAB" w:rsidP="00D11EAB">
      <w:pPr>
        <w:pStyle w:val="Title"/>
        <w:tabs>
          <w:tab w:val="left" w:pos="2085"/>
          <w:tab w:val="center" w:pos="4730"/>
        </w:tabs>
        <w:spacing w:line="312" w:lineRule="auto"/>
        <w:jc w:val="left"/>
        <w:rPr>
          <w:rFonts w:ascii="Times New Roman" w:hAnsi="Times New Roman"/>
          <w:sz w:val="26"/>
        </w:rPr>
      </w:pPr>
      <w:r w:rsidRPr="00B21C36">
        <w:rPr>
          <w:rFonts w:ascii="Times New Roman" w:hAnsi="Times New Roman"/>
          <w:iCs/>
          <w:sz w:val="26"/>
        </w:rPr>
        <w:t xml:space="preserve">2.1.3.1. </w:t>
      </w:r>
      <w:r w:rsidRPr="00B21C36">
        <w:rPr>
          <w:rFonts w:ascii="Times New Roman" w:hAnsi="Times New Roman"/>
          <w:sz w:val="26"/>
        </w:rPr>
        <w:t>Phương pháp kê khai thường xuyên</w:t>
      </w:r>
    </w:p>
    <w:p w:rsidR="00D11EAB" w:rsidRPr="00B21C36" w:rsidRDefault="00D11EAB" w:rsidP="00D11EAB">
      <w:pPr>
        <w:pStyle w:val="Title"/>
        <w:tabs>
          <w:tab w:val="left" w:pos="2085"/>
          <w:tab w:val="center" w:pos="4730"/>
        </w:tabs>
        <w:spacing w:line="312" w:lineRule="auto"/>
        <w:jc w:val="left"/>
        <w:rPr>
          <w:rFonts w:ascii="Times New Roman" w:hAnsi="Times New Roman"/>
          <w:sz w:val="26"/>
        </w:rPr>
      </w:pPr>
      <w:r w:rsidRPr="00B21C36">
        <w:rPr>
          <w:rFonts w:ascii="Times New Roman" w:hAnsi="Times New Roman"/>
          <w:iCs/>
          <w:sz w:val="26"/>
        </w:rPr>
        <w:t xml:space="preserve">2.1.3.2. </w:t>
      </w:r>
      <w:r w:rsidRPr="00B21C36">
        <w:rPr>
          <w:rFonts w:ascii="Times New Roman" w:hAnsi="Times New Roman"/>
          <w:sz w:val="26"/>
        </w:rPr>
        <w:t>Phương pháp kiểm kê định kỳ</w:t>
      </w:r>
    </w:p>
    <w:p w:rsidR="00D11EAB" w:rsidRPr="00B21C36" w:rsidRDefault="00D11EAB" w:rsidP="00D11EAB">
      <w:pPr>
        <w:spacing w:line="312" w:lineRule="auto"/>
        <w:jc w:val="both"/>
        <w:rPr>
          <w:sz w:val="26"/>
          <w:szCs w:val="26"/>
        </w:rPr>
      </w:pPr>
      <w:r w:rsidRPr="00B21C36">
        <w:rPr>
          <w:bCs/>
          <w:sz w:val="26"/>
          <w:szCs w:val="26"/>
        </w:rPr>
        <w:t xml:space="preserve">2.1.4. </w:t>
      </w:r>
      <w:r w:rsidRPr="00B21C36">
        <w:rPr>
          <w:sz w:val="26"/>
          <w:szCs w:val="26"/>
        </w:rPr>
        <w:t>Đánh giá hàng hóa</w:t>
      </w:r>
    </w:p>
    <w:p w:rsidR="00D11EAB" w:rsidRPr="00B21C36" w:rsidRDefault="00D11EAB" w:rsidP="00D11EAB">
      <w:pPr>
        <w:spacing w:line="312" w:lineRule="auto"/>
        <w:jc w:val="both"/>
        <w:rPr>
          <w:iCs/>
          <w:sz w:val="26"/>
          <w:szCs w:val="26"/>
        </w:rPr>
      </w:pPr>
      <w:r w:rsidRPr="00B21C36">
        <w:rPr>
          <w:iCs/>
          <w:sz w:val="26"/>
          <w:szCs w:val="26"/>
        </w:rPr>
        <w:t>2.1.4.1. Tính giá hàng hóa mua vào</w:t>
      </w:r>
    </w:p>
    <w:p w:rsidR="00D11EAB" w:rsidRPr="00B21C36" w:rsidRDefault="00D11EAB" w:rsidP="00D11EAB">
      <w:pPr>
        <w:spacing w:line="312" w:lineRule="auto"/>
        <w:jc w:val="both"/>
        <w:rPr>
          <w:iCs/>
          <w:sz w:val="26"/>
          <w:szCs w:val="26"/>
        </w:rPr>
      </w:pPr>
      <w:r w:rsidRPr="00B21C36">
        <w:rPr>
          <w:iCs/>
          <w:sz w:val="26"/>
          <w:szCs w:val="26"/>
        </w:rPr>
        <w:t>2.1.4.2. Tính giá hàng hóa xuất kho</w:t>
      </w:r>
    </w:p>
    <w:p w:rsidR="00D11EAB" w:rsidRPr="00B21C36" w:rsidRDefault="00D11EAB" w:rsidP="00D11EAB">
      <w:pPr>
        <w:pStyle w:val="Title"/>
        <w:tabs>
          <w:tab w:val="left" w:pos="2085"/>
          <w:tab w:val="center" w:pos="4730"/>
        </w:tabs>
        <w:spacing w:line="312" w:lineRule="auto"/>
        <w:jc w:val="left"/>
        <w:rPr>
          <w:rFonts w:ascii="Times New Roman" w:hAnsi="Times New Roman"/>
          <w:bCs w:val="0"/>
          <w:w w:val="105"/>
          <w:sz w:val="26"/>
        </w:rPr>
      </w:pPr>
      <w:r w:rsidRPr="00B21C36">
        <w:rPr>
          <w:rFonts w:ascii="Times New Roman" w:hAnsi="Times New Roman"/>
          <w:bCs w:val="0"/>
          <w:w w:val="105"/>
          <w:sz w:val="26"/>
        </w:rPr>
        <w:t xml:space="preserve">2.2. Kế toán mua hàng                                                       </w:t>
      </w:r>
    </w:p>
    <w:p w:rsidR="00D11EAB" w:rsidRPr="00B21C36" w:rsidRDefault="00D11EAB" w:rsidP="00D11EAB">
      <w:pPr>
        <w:pStyle w:val="Title"/>
        <w:tabs>
          <w:tab w:val="left" w:pos="2085"/>
          <w:tab w:val="center" w:pos="4730"/>
        </w:tabs>
        <w:spacing w:line="312" w:lineRule="auto"/>
        <w:jc w:val="left"/>
        <w:rPr>
          <w:rFonts w:ascii="Times New Roman" w:hAnsi="Times New Roman"/>
          <w:sz w:val="26"/>
        </w:rPr>
      </w:pPr>
      <w:r w:rsidRPr="00B21C36">
        <w:rPr>
          <w:rFonts w:ascii="Times New Roman" w:hAnsi="Times New Roman"/>
          <w:sz w:val="26"/>
        </w:rPr>
        <w:t>2.2.1. Phạm vi và thời điểm ghi chép hàng mua</w:t>
      </w:r>
    </w:p>
    <w:p w:rsidR="00D11EAB" w:rsidRPr="00B21C36" w:rsidRDefault="00D11EAB" w:rsidP="00D11EAB">
      <w:pPr>
        <w:pStyle w:val="Title"/>
        <w:tabs>
          <w:tab w:val="left" w:pos="2085"/>
          <w:tab w:val="center" w:pos="4730"/>
        </w:tabs>
        <w:spacing w:line="312" w:lineRule="auto"/>
        <w:jc w:val="left"/>
        <w:rPr>
          <w:rFonts w:ascii="Times New Roman" w:hAnsi="Times New Roman"/>
          <w:sz w:val="26"/>
        </w:rPr>
      </w:pPr>
      <w:r w:rsidRPr="00B21C36">
        <w:rPr>
          <w:rFonts w:ascii="Times New Roman" w:hAnsi="Times New Roman"/>
          <w:sz w:val="26"/>
        </w:rPr>
        <w:t>2.2.2. Các phương thức mua hàng</w:t>
      </w:r>
    </w:p>
    <w:p w:rsidR="00D11EAB" w:rsidRPr="00B21C36" w:rsidRDefault="00D11EAB" w:rsidP="00D11EAB">
      <w:pPr>
        <w:pStyle w:val="Title"/>
        <w:tabs>
          <w:tab w:val="left" w:pos="2085"/>
          <w:tab w:val="center" w:pos="4730"/>
        </w:tabs>
        <w:spacing w:line="312" w:lineRule="auto"/>
        <w:jc w:val="left"/>
        <w:rPr>
          <w:rFonts w:ascii="Times New Roman" w:hAnsi="Times New Roman"/>
          <w:sz w:val="26"/>
        </w:rPr>
      </w:pPr>
      <w:r w:rsidRPr="00B21C36">
        <w:rPr>
          <w:rFonts w:ascii="Times New Roman" w:hAnsi="Times New Roman"/>
          <w:sz w:val="26"/>
        </w:rPr>
        <w:t>2.2.3.  Phương pháp kế toán mua hàng</w:t>
      </w:r>
    </w:p>
    <w:p w:rsidR="00D11EAB" w:rsidRPr="00B21C36" w:rsidRDefault="00D11EAB" w:rsidP="00D11EAB">
      <w:pPr>
        <w:pStyle w:val="Title"/>
        <w:tabs>
          <w:tab w:val="left" w:pos="2085"/>
          <w:tab w:val="center" w:pos="4730"/>
        </w:tabs>
        <w:spacing w:line="312" w:lineRule="auto"/>
        <w:jc w:val="left"/>
        <w:rPr>
          <w:rFonts w:ascii="Times New Roman" w:hAnsi="Times New Roman"/>
          <w:bCs w:val="0"/>
          <w:w w:val="105"/>
          <w:sz w:val="26"/>
        </w:rPr>
      </w:pPr>
      <w:r w:rsidRPr="00B21C36">
        <w:rPr>
          <w:rFonts w:ascii="Times New Roman" w:hAnsi="Times New Roman"/>
          <w:bCs w:val="0"/>
          <w:w w:val="105"/>
          <w:sz w:val="26"/>
        </w:rPr>
        <w:t xml:space="preserve">2.3. Kế toán bán hàng hóa                                                   </w:t>
      </w:r>
    </w:p>
    <w:p w:rsidR="00D11EAB" w:rsidRPr="00B21C36" w:rsidRDefault="00D11EAB" w:rsidP="00D11EAB">
      <w:pPr>
        <w:pStyle w:val="Title"/>
        <w:tabs>
          <w:tab w:val="left" w:pos="2085"/>
          <w:tab w:val="center" w:pos="4730"/>
        </w:tabs>
        <w:spacing w:line="312" w:lineRule="auto"/>
        <w:jc w:val="left"/>
        <w:rPr>
          <w:rFonts w:ascii="Times New Roman" w:hAnsi="Times New Roman"/>
          <w:sz w:val="26"/>
        </w:rPr>
      </w:pPr>
      <w:r w:rsidRPr="00B21C36">
        <w:rPr>
          <w:rFonts w:ascii="Times New Roman" w:hAnsi="Times New Roman"/>
          <w:sz w:val="26"/>
        </w:rPr>
        <w:t>2.3.1. Phạm vi hàng bán và thời điểm ghi nhận doanh thu</w:t>
      </w:r>
    </w:p>
    <w:p w:rsidR="00D11EAB" w:rsidRPr="00B21C36" w:rsidRDefault="00D11EAB" w:rsidP="00D11EAB">
      <w:pPr>
        <w:tabs>
          <w:tab w:val="left" w:pos="322"/>
        </w:tabs>
        <w:spacing w:line="312" w:lineRule="auto"/>
        <w:jc w:val="both"/>
        <w:rPr>
          <w:sz w:val="26"/>
          <w:szCs w:val="26"/>
        </w:rPr>
      </w:pPr>
      <w:r w:rsidRPr="00B21C36">
        <w:rPr>
          <w:sz w:val="26"/>
          <w:szCs w:val="26"/>
        </w:rPr>
        <w:t>2.3.2. Các phương thức bán hàng</w:t>
      </w:r>
    </w:p>
    <w:p w:rsidR="00D11EAB" w:rsidRPr="00B21C36" w:rsidRDefault="00D11EAB" w:rsidP="00D11EAB">
      <w:pPr>
        <w:pStyle w:val="Title"/>
        <w:tabs>
          <w:tab w:val="left" w:pos="2085"/>
          <w:tab w:val="center" w:pos="4730"/>
        </w:tabs>
        <w:spacing w:line="312" w:lineRule="auto"/>
        <w:jc w:val="left"/>
        <w:rPr>
          <w:rFonts w:ascii="Times New Roman" w:hAnsi="Times New Roman"/>
          <w:sz w:val="26"/>
        </w:rPr>
      </w:pPr>
      <w:r w:rsidRPr="00B21C36">
        <w:rPr>
          <w:rFonts w:ascii="Times New Roman" w:hAnsi="Times New Roman"/>
          <w:sz w:val="26"/>
        </w:rPr>
        <w:t>2.3.3. Phương pháp kế toán bán hàng</w:t>
      </w:r>
    </w:p>
    <w:p w:rsidR="00D11EAB" w:rsidRPr="00B21C36" w:rsidRDefault="00D11EAB" w:rsidP="00D11EAB">
      <w:pPr>
        <w:pStyle w:val="Title"/>
        <w:tabs>
          <w:tab w:val="left" w:pos="2085"/>
          <w:tab w:val="center" w:pos="4730"/>
        </w:tabs>
        <w:spacing w:line="312" w:lineRule="auto"/>
        <w:jc w:val="left"/>
        <w:rPr>
          <w:rFonts w:ascii="Times New Roman" w:hAnsi="Times New Roman"/>
          <w:sz w:val="26"/>
        </w:rPr>
      </w:pPr>
      <w:r w:rsidRPr="00B21C36">
        <w:rPr>
          <w:rFonts w:ascii="Times New Roman" w:hAnsi="Times New Roman"/>
          <w:sz w:val="26"/>
        </w:rPr>
        <w:t xml:space="preserve">2.4. Kế toán hàng hóa dự trữ                                                   </w:t>
      </w:r>
    </w:p>
    <w:p w:rsidR="00D11EAB" w:rsidRPr="00B21C36" w:rsidRDefault="00D11EAB" w:rsidP="00D11EAB">
      <w:pPr>
        <w:pStyle w:val="Title"/>
        <w:tabs>
          <w:tab w:val="left" w:pos="2085"/>
          <w:tab w:val="center" w:pos="4730"/>
        </w:tabs>
        <w:spacing w:line="312" w:lineRule="auto"/>
        <w:jc w:val="left"/>
        <w:rPr>
          <w:rFonts w:ascii="Times New Roman" w:hAnsi="Times New Roman"/>
          <w:sz w:val="26"/>
        </w:rPr>
      </w:pPr>
      <w:r w:rsidRPr="00B21C36">
        <w:rPr>
          <w:rFonts w:ascii="Times New Roman" w:hAnsi="Times New Roman"/>
          <w:sz w:val="26"/>
        </w:rPr>
        <w:t xml:space="preserve">2.4.1. Kế toán kết quả kiểm kê </w:t>
      </w:r>
    </w:p>
    <w:p w:rsidR="00D11EAB" w:rsidRPr="00B21C36" w:rsidRDefault="00D11EAB" w:rsidP="00D11EAB">
      <w:pPr>
        <w:pStyle w:val="Title"/>
        <w:tabs>
          <w:tab w:val="left" w:pos="2085"/>
          <w:tab w:val="center" w:pos="4730"/>
        </w:tabs>
        <w:spacing w:line="312" w:lineRule="auto"/>
        <w:jc w:val="left"/>
        <w:rPr>
          <w:rFonts w:ascii="Times New Roman" w:hAnsi="Times New Roman"/>
          <w:sz w:val="26"/>
        </w:rPr>
      </w:pPr>
      <w:r w:rsidRPr="00B21C36">
        <w:rPr>
          <w:rFonts w:ascii="Times New Roman" w:hAnsi="Times New Roman"/>
          <w:sz w:val="26"/>
        </w:rPr>
        <w:t>2.4.2. Kế toán chi tiết hàng tồn kho</w:t>
      </w:r>
    </w:p>
    <w:p w:rsidR="00D11EAB" w:rsidRPr="00B21C36" w:rsidRDefault="00D11EAB" w:rsidP="00D11EAB">
      <w:pPr>
        <w:pStyle w:val="Title"/>
        <w:tabs>
          <w:tab w:val="left" w:pos="2085"/>
          <w:tab w:val="center" w:pos="4730"/>
        </w:tabs>
        <w:spacing w:line="312" w:lineRule="auto"/>
        <w:jc w:val="left"/>
        <w:rPr>
          <w:rFonts w:ascii="Times New Roman" w:hAnsi="Times New Roman"/>
          <w:sz w:val="26"/>
        </w:rPr>
      </w:pPr>
      <w:r w:rsidRPr="00B21C36">
        <w:rPr>
          <w:rFonts w:ascii="Times New Roman" w:hAnsi="Times New Roman"/>
          <w:sz w:val="26"/>
        </w:rPr>
        <w:t>2.4.3. Kế toán chi tiết ở quầy hàng</w:t>
      </w:r>
    </w:p>
    <w:p w:rsidR="00D11EAB" w:rsidRPr="00B21C36" w:rsidRDefault="00D11EAB" w:rsidP="00D11EAB">
      <w:pPr>
        <w:pStyle w:val="Title"/>
        <w:tabs>
          <w:tab w:val="left" w:pos="2085"/>
          <w:tab w:val="center" w:pos="4730"/>
        </w:tabs>
        <w:spacing w:line="312" w:lineRule="auto"/>
        <w:jc w:val="left"/>
        <w:rPr>
          <w:rFonts w:ascii="Times New Roman" w:hAnsi="Times New Roman"/>
          <w:sz w:val="26"/>
        </w:rPr>
      </w:pPr>
      <w:r w:rsidRPr="00B21C36">
        <w:rPr>
          <w:rFonts w:ascii="Times New Roman" w:hAnsi="Times New Roman"/>
          <w:sz w:val="26"/>
        </w:rPr>
        <w:t xml:space="preserve">2.5. Kế toán dự phòng </w:t>
      </w:r>
      <w:r w:rsidRPr="00B21C36">
        <w:rPr>
          <w:rFonts w:ascii="Times New Roman" w:hAnsi="Times New Roman"/>
          <w:bCs w:val="0"/>
          <w:sz w:val="26"/>
        </w:rPr>
        <w:t>giảm</w:t>
      </w:r>
      <w:r w:rsidRPr="00B21C36">
        <w:rPr>
          <w:rFonts w:ascii="Times New Roman" w:hAnsi="Times New Roman"/>
          <w:sz w:val="26"/>
        </w:rPr>
        <w:t xml:space="preserve"> giá hàng tồn kho                         </w:t>
      </w:r>
    </w:p>
    <w:p w:rsidR="00D11EAB" w:rsidRPr="00B21C36" w:rsidRDefault="00D11EAB" w:rsidP="00D11EAB">
      <w:pPr>
        <w:pStyle w:val="Title"/>
        <w:tabs>
          <w:tab w:val="left" w:pos="2085"/>
          <w:tab w:val="center" w:pos="4730"/>
        </w:tabs>
        <w:spacing w:line="312" w:lineRule="auto"/>
        <w:jc w:val="left"/>
        <w:rPr>
          <w:rFonts w:ascii="Times New Roman" w:hAnsi="Times New Roman"/>
          <w:sz w:val="26"/>
        </w:rPr>
      </w:pPr>
      <w:r w:rsidRPr="00B21C36">
        <w:rPr>
          <w:rFonts w:ascii="Times New Roman" w:hAnsi="Times New Roman"/>
          <w:sz w:val="26"/>
        </w:rPr>
        <w:t>2.5.1. Nội dung và nguyên tắc dự phòng</w:t>
      </w:r>
    </w:p>
    <w:p w:rsidR="00D11EAB" w:rsidRPr="00B21C36" w:rsidRDefault="00D11EAB" w:rsidP="00D11EAB">
      <w:pPr>
        <w:pStyle w:val="Title"/>
        <w:tabs>
          <w:tab w:val="left" w:pos="2085"/>
          <w:tab w:val="center" w:pos="4730"/>
        </w:tabs>
        <w:spacing w:line="312" w:lineRule="auto"/>
        <w:jc w:val="left"/>
        <w:rPr>
          <w:rFonts w:ascii="Times New Roman" w:hAnsi="Times New Roman"/>
          <w:sz w:val="26"/>
        </w:rPr>
      </w:pPr>
      <w:r w:rsidRPr="00B21C36">
        <w:rPr>
          <w:rFonts w:ascii="Times New Roman" w:hAnsi="Times New Roman"/>
          <w:sz w:val="26"/>
        </w:rPr>
        <w:t>2.5.2. Tài khoản sử dụng</w:t>
      </w:r>
    </w:p>
    <w:p w:rsidR="00D11EAB" w:rsidRPr="00B21C36" w:rsidRDefault="00D11EAB" w:rsidP="00D11EAB">
      <w:pPr>
        <w:pStyle w:val="Title"/>
        <w:tabs>
          <w:tab w:val="left" w:pos="2085"/>
          <w:tab w:val="center" w:pos="4730"/>
        </w:tabs>
        <w:spacing w:line="312" w:lineRule="auto"/>
        <w:jc w:val="left"/>
        <w:rPr>
          <w:rFonts w:ascii="Times New Roman" w:hAnsi="Times New Roman"/>
          <w:sz w:val="26"/>
        </w:rPr>
      </w:pPr>
      <w:r w:rsidRPr="00B21C36">
        <w:rPr>
          <w:rFonts w:ascii="Times New Roman" w:hAnsi="Times New Roman"/>
          <w:sz w:val="26"/>
        </w:rPr>
        <w:t xml:space="preserve">2.5.3. Các </w:t>
      </w:r>
      <w:r w:rsidRPr="00B21C36">
        <w:rPr>
          <w:rFonts w:ascii="Times New Roman" w:hAnsi="Times New Roman"/>
          <w:snapToGrid w:val="0"/>
          <w:sz w:val="26"/>
        </w:rPr>
        <w:t>trường</w:t>
      </w:r>
      <w:r w:rsidRPr="00B21C36">
        <w:rPr>
          <w:rFonts w:ascii="Times New Roman" w:hAnsi="Times New Roman"/>
          <w:sz w:val="26"/>
        </w:rPr>
        <w:t xml:space="preserve"> hợp kế toán chủ yếu</w:t>
      </w:r>
    </w:p>
    <w:p w:rsidR="00D11EAB" w:rsidRPr="00B21C36" w:rsidRDefault="00D11EAB" w:rsidP="00D11EAB">
      <w:pPr>
        <w:pStyle w:val="Title"/>
        <w:tabs>
          <w:tab w:val="left" w:pos="2085"/>
          <w:tab w:val="center" w:pos="4730"/>
        </w:tabs>
        <w:spacing w:line="312" w:lineRule="auto"/>
        <w:jc w:val="left"/>
        <w:rPr>
          <w:rFonts w:ascii="Times New Roman" w:hAnsi="Times New Roman"/>
          <w:i/>
          <w:sz w:val="26"/>
          <w:lang w:val="vi-VN"/>
        </w:rPr>
      </w:pPr>
      <w:r w:rsidRPr="00B21C36">
        <w:rPr>
          <w:rFonts w:ascii="Times New Roman" w:hAnsi="Times New Roman"/>
          <w:sz w:val="26"/>
        </w:rPr>
        <w:t xml:space="preserve">2.5.4. Bài tập ứng dụng                                                             </w:t>
      </w:r>
    </w:p>
    <w:p w:rsidR="00D11EAB" w:rsidRPr="00B21C36" w:rsidRDefault="00D11EAB" w:rsidP="00D11EAB">
      <w:pPr>
        <w:spacing w:line="312" w:lineRule="auto"/>
        <w:ind w:firstLine="720"/>
        <w:jc w:val="center"/>
        <w:rPr>
          <w:b/>
          <w:sz w:val="26"/>
          <w:szCs w:val="26"/>
        </w:rPr>
      </w:pPr>
      <w:r w:rsidRPr="00B21C36">
        <w:rPr>
          <w:b/>
          <w:sz w:val="26"/>
          <w:szCs w:val="26"/>
        </w:rPr>
        <w:t>Chương 2: KẾ TOÁN CÁC NGHIỆP VỤ NGOẠI TỆ VÀ HOẠT ĐỘNG KINH DOANH XUẤT NHẬP KHẨU</w:t>
      </w:r>
    </w:p>
    <w:p w:rsidR="00D11EAB" w:rsidRPr="00B21C36" w:rsidRDefault="00D11EAB" w:rsidP="00D11EAB">
      <w:pPr>
        <w:spacing w:line="312" w:lineRule="auto"/>
        <w:ind w:firstLine="720"/>
        <w:jc w:val="right"/>
        <w:rPr>
          <w:sz w:val="26"/>
          <w:szCs w:val="26"/>
        </w:rPr>
      </w:pPr>
      <w:r w:rsidRPr="00B21C36">
        <w:rPr>
          <w:i/>
          <w:sz w:val="26"/>
          <w:szCs w:val="26"/>
        </w:rPr>
        <w:t>Thời gian: 20 giờ (LT:5 giờ; TH:13 giờ; KT: 2 giờ)</w:t>
      </w:r>
    </w:p>
    <w:p w:rsidR="00D11EAB" w:rsidRPr="00B21C36" w:rsidRDefault="00D11EAB" w:rsidP="00D11EAB">
      <w:pPr>
        <w:spacing w:line="312" w:lineRule="auto"/>
        <w:rPr>
          <w:i/>
          <w:sz w:val="26"/>
          <w:szCs w:val="26"/>
        </w:rPr>
      </w:pPr>
      <w:r w:rsidRPr="00B21C36">
        <w:rPr>
          <w:sz w:val="26"/>
          <w:szCs w:val="26"/>
        </w:rPr>
        <w:t>1. Mục tiêu:</w:t>
      </w:r>
    </w:p>
    <w:p w:rsidR="00D11EAB" w:rsidRPr="00B21C36" w:rsidRDefault="00D11EAB" w:rsidP="00D11EAB">
      <w:pPr>
        <w:spacing w:line="312" w:lineRule="auto"/>
        <w:ind w:firstLine="720"/>
        <w:jc w:val="both"/>
        <w:rPr>
          <w:sz w:val="26"/>
          <w:szCs w:val="26"/>
        </w:rPr>
      </w:pPr>
      <w:r w:rsidRPr="00B21C36">
        <w:rPr>
          <w:sz w:val="26"/>
          <w:szCs w:val="26"/>
        </w:rPr>
        <w:t>- Trình bày được nguyên tắc kế toán nghiệp vụ ngoại tệ và hoạt động kinh doanh xuất nhập khẩu</w:t>
      </w:r>
    </w:p>
    <w:p w:rsidR="00D11EAB" w:rsidRPr="00B21C36" w:rsidRDefault="00D11EAB" w:rsidP="00D11EAB">
      <w:pPr>
        <w:spacing w:line="312" w:lineRule="auto"/>
        <w:ind w:firstLine="720"/>
        <w:jc w:val="both"/>
        <w:rPr>
          <w:sz w:val="26"/>
          <w:szCs w:val="26"/>
        </w:rPr>
      </w:pPr>
      <w:r w:rsidRPr="00B21C36">
        <w:rPr>
          <w:sz w:val="26"/>
          <w:szCs w:val="26"/>
        </w:rPr>
        <w:t>- Trình bày được phương pháp kế toán nghiệp vụ ngoại tệ và hoạt động kinh doanh xuất nhập khẩu</w:t>
      </w:r>
    </w:p>
    <w:p w:rsidR="00D11EAB" w:rsidRPr="00B21C36" w:rsidRDefault="00D11EAB" w:rsidP="00D11EAB">
      <w:pPr>
        <w:spacing w:line="312" w:lineRule="auto"/>
        <w:ind w:firstLine="720"/>
        <w:jc w:val="both"/>
        <w:rPr>
          <w:sz w:val="26"/>
          <w:szCs w:val="26"/>
        </w:rPr>
      </w:pPr>
      <w:r w:rsidRPr="00B21C36">
        <w:rPr>
          <w:sz w:val="26"/>
          <w:szCs w:val="26"/>
        </w:rPr>
        <w:t>- Vận dụng kiến làm được bài thực hành ứng dụng về kế toán nghiệp vụ ngoại tệ và hoạt động kinh doanh xuất nhập khẩu</w:t>
      </w:r>
    </w:p>
    <w:p w:rsidR="00D11EAB" w:rsidRPr="00B21C36" w:rsidRDefault="00D11EAB" w:rsidP="00D11EAB">
      <w:pPr>
        <w:spacing w:line="312" w:lineRule="auto"/>
        <w:ind w:firstLine="720"/>
        <w:jc w:val="both"/>
        <w:rPr>
          <w:sz w:val="26"/>
          <w:szCs w:val="26"/>
        </w:rPr>
      </w:pPr>
      <w:r w:rsidRPr="00B21C36">
        <w:rPr>
          <w:sz w:val="26"/>
          <w:szCs w:val="26"/>
        </w:rPr>
        <w:t>- Xác định được các chứng kế toán nghiệp vụ ngoại tệ và hoạt động kinh doanh xuất nhập khẩu</w:t>
      </w:r>
    </w:p>
    <w:p w:rsidR="00D11EAB" w:rsidRPr="00B21C36" w:rsidRDefault="00D11EAB" w:rsidP="00D11EAB">
      <w:pPr>
        <w:spacing w:line="312" w:lineRule="auto"/>
        <w:ind w:firstLine="720"/>
        <w:jc w:val="both"/>
        <w:rPr>
          <w:sz w:val="26"/>
          <w:szCs w:val="26"/>
        </w:rPr>
      </w:pPr>
      <w:r w:rsidRPr="00B21C36">
        <w:rPr>
          <w:sz w:val="26"/>
          <w:szCs w:val="26"/>
        </w:rPr>
        <w:t>- Vào được sổ chi tiết, bảng tổng hợp chi tiết và sổ tổng hợp theo bài thực hành ứng dụng</w:t>
      </w:r>
    </w:p>
    <w:p w:rsidR="00D11EAB" w:rsidRPr="00B21C36" w:rsidRDefault="00D11EAB" w:rsidP="00D11EAB">
      <w:pPr>
        <w:spacing w:line="312" w:lineRule="auto"/>
        <w:ind w:firstLine="720"/>
        <w:rPr>
          <w:sz w:val="26"/>
          <w:szCs w:val="26"/>
        </w:rPr>
      </w:pPr>
      <w:r w:rsidRPr="00B21C36">
        <w:rPr>
          <w:sz w:val="26"/>
          <w:szCs w:val="26"/>
        </w:rPr>
        <w:t>- Trung thực, nghiêm túc, tuân thủ chế độ kế toán hiện hành</w:t>
      </w:r>
    </w:p>
    <w:p w:rsidR="00D11EAB" w:rsidRPr="00B21C36" w:rsidRDefault="00D11EAB" w:rsidP="00D11EAB">
      <w:pPr>
        <w:tabs>
          <w:tab w:val="left" w:pos="7221"/>
        </w:tabs>
        <w:spacing w:line="312" w:lineRule="auto"/>
        <w:jc w:val="both"/>
        <w:rPr>
          <w:i/>
          <w:sz w:val="26"/>
          <w:szCs w:val="26"/>
        </w:rPr>
      </w:pPr>
      <w:r w:rsidRPr="00B21C36">
        <w:rPr>
          <w:sz w:val="26"/>
          <w:szCs w:val="26"/>
        </w:rPr>
        <w:t>2. Nội dung chương:</w:t>
      </w:r>
    </w:p>
    <w:p w:rsidR="00D11EAB" w:rsidRPr="00B21C36" w:rsidRDefault="00D11EAB" w:rsidP="00D11EAB">
      <w:pPr>
        <w:tabs>
          <w:tab w:val="left" w:pos="7221"/>
        </w:tabs>
        <w:spacing w:line="312" w:lineRule="auto"/>
        <w:jc w:val="both"/>
        <w:rPr>
          <w:sz w:val="26"/>
          <w:szCs w:val="26"/>
        </w:rPr>
      </w:pPr>
      <w:r w:rsidRPr="00B21C36">
        <w:rPr>
          <w:sz w:val="26"/>
          <w:szCs w:val="26"/>
        </w:rPr>
        <w:t xml:space="preserve">2.1. Kế toán các nghiệp vụ ngoại tệ                                          </w:t>
      </w:r>
    </w:p>
    <w:p w:rsidR="00D11EAB" w:rsidRPr="00B21C36" w:rsidRDefault="00D11EAB" w:rsidP="00D11EAB">
      <w:pPr>
        <w:tabs>
          <w:tab w:val="left" w:pos="7221"/>
        </w:tabs>
        <w:spacing w:line="312" w:lineRule="auto"/>
        <w:jc w:val="both"/>
        <w:rPr>
          <w:sz w:val="26"/>
          <w:szCs w:val="26"/>
        </w:rPr>
      </w:pPr>
      <w:r w:rsidRPr="00B21C36">
        <w:rPr>
          <w:sz w:val="26"/>
          <w:szCs w:val="26"/>
        </w:rPr>
        <w:t>2.1.1. Nội dung và nguyên tắc hạch toán</w:t>
      </w:r>
    </w:p>
    <w:p w:rsidR="00D11EAB" w:rsidRPr="00B21C36" w:rsidRDefault="00D11EAB" w:rsidP="00D11EAB">
      <w:pPr>
        <w:tabs>
          <w:tab w:val="left" w:pos="7221"/>
        </w:tabs>
        <w:spacing w:line="312" w:lineRule="auto"/>
        <w:jc w:val="both"/>
        <w:rPr>
          <w:iCs/>
          <w:sz w:val="26"/>
          <w:szCs w:val="26"/>
        </w:rPr>
      </w:pPr>
      <w:r w:rsidRPr="00B21C36">
        <w:rPr>
          <w:sz w:val="26"/>
          <w:szCs w:val="26"/>
        </w:rPr>
        <w:t xml:space="preserve">2.1.1.1. </w:t>
      </w:r>
      <w:r w:rsidRPr="00B21C36">
        <w:rPr>
          <w:iCs/>
          <w:sz w:val="26"/>
          <w:szCs w:val="26"/>
        </w:rPr>
        <w:t>Chênh lệch tỷ giá hối đoái</w:t>
      </w:r>
    </w:p>
    <w:p w:rsidR="00D11EAB" w:rsidRPr="00B21C36" w:rsidRDefault="00D11EAB" w:rsidP="00D11EAB">
      <w:pPr>
        <w:tabs>
          <w:tab w:val="left" w:pos="7221"/>
        </w:tabs>
        <w:spacing w:line="312" w:lineRule="auto"/>
        <w:jc w:val="both"/>
        <w:rPr>
          <w:sz w:val="26"/>
          <w:szCs w:val="26"/>
        </w:rPr>
      </w:pPr>
      <w:r w:rsidRPr="00B21C36">
        <w:rPr>
          <w:sz w:val="26"/>
          <w:szCs w:val="26"/>
        </w:rPr>
        <w:t xml:space="preserve">2.1.1.2. </w:t>
      </w:r>
      <w:r w:rsidRPr="00B21C36">
        <w:rPr>
          <w:iCs/>
          <w:sz w:val="26"/>
          <w:szCs w:val="26"/>
        </w:rPr>
        <w:t>Nguyên</w:t>
      </w:r>
      <w:r w:rsidRPr="00B21C36">
        <w:rPr>
          <w:sz w:val="26"/>
          <w:szCs w:val="26"/>
        </w:rPr>
        <w:t xml:space="preserve"> tắc ghi nhận các nghiệp vụ kinh tế phát sinh bằng ngoại tệ và đánh giá lại các khoản mục tiền tệ có gốc ngoại tệ ở thời điểm cuối năm tài chính</w:t>
      </w:r>
    </w:p>
    <w:p w:rsidR="00D11EAB" w:rsidRPr="00B21C36" w:rsidRDefault="00D11EAB" w:rsidP="00D11EAB">
      <w:pPr>
        <w:tabs>
          <w:tab w:val="left" w:pos="7221"/>
        </w:tabs>
        <w:spacing w:line="312" w:lineRule="auto"/>
        <w:jc w:val="both"/>
        <w:rPr>
          <w:sz w:val="26"/>
          <w:szCs w:val="26"/>
        </w:rPr>
      </w:pPr>
      <w:r w:rsidRPr="00B21C36">
        <w:rPr>
          <w:iCs/>
          <w:sz w:val="26"/>
          <w:szCs w:val="26"/>
        </w:rPr>
        <w:t>2.1</w:t>
      </w:r>
      <w:r w:rsidRPr="00B21C36">
        <w:rPr>
          <w:sz w:val="26"/>
          <w:szCs w:val="26"/>
        </w:rPr>
        <w:t>.1.3. Nguyên tắc xử lý chênh lệch tỷ giá hối đoái</w:t>
      </w:r>
    </w:p>
    <w:p w:rsidR="00D11EAB" w:rsidRPr="00B21C36" w:rsidRDefault="00D11EAB" w:rsidP="00D11EAB">
      <w:pPr>
        <w:tabs>
          <w:tab w:val="left" w:pos="7221"/>
        </w:tabs>
        <w:spacing w:line="312" w:lineRule="auto"/>
        <w:jc w:val="both"/>
        <w:rPr>
          <w:bCs/>
          <w:sz w:val="26"/>
          <w:szCs w:val="26"/>
        </w:rPr>
      </w:pPr>
      <w:r w:rsidRPr="00B21C36">
        <w:rPr>
          <w:bCs/>
          <w:sz w:val="26"/>
          <w:szCs w:val="26"/>
        </w:rPr>
        <w:t>2.1.2. Tài khoản sử dụng</w:t>
      </w:r>
    </w:p>
    <w:p w:rsidR="00D11EAB" w:rsidRPr="00B21C36" w:rsidRDefault="00D11EAB" w:rsidP="00D11EAB">
      <w:pPr>
        <w:tabs>
          <w:tab w:val="left" w:pos="7221"/>
        </w:tabs>
        <w:spacing w:line="312" w:lineRule="auto"/>
        <w:jc w:val="both"/>
        <w:rPr>
          <w:bCs/>
          <w:sz w:val="26"/>
          <w:szCs w:val="26"/>
        </w:rPr>
      </w:pPr>
      <w:r w:rsidRPr="00B21C36">
        <w:rPr>
          <w:bCs/>
          <w:sz w:val="26"/>
          <w:szCs w:val="26"/>
        </w:rPr>
        <w:t>2.1.3. Các trường hợp kế toán chủ yếu</w:t>
      </w:r>
    </w:p>
    <w:p w:rsidR="00D11EAB" w:rsidRPr="00B21C36" w:rsidRDefault="00D11EAB" w:rsidP="00D11EAB">
      <w:pPr>
        <w:tabs>
          <w:tab w:val="left" w:pos="7221"/>
        </w:tabs>
        <w:spacing w:line="312" w:lineRule="auto"/>
        <w:jc w:val="both"/>
        <w:rPr>
          <w:bCs/>
          <w:sz w:val="26"/>
          <w:szCs w:val="26"/>
        </w:rPr>
      </w:pPr>
      <w:r w:rsidRPr="00B21C36">
        <w:rPr>
          <w:bCs/>
          <w:sz w:val="26"/>
          <w:szCs w:val="26"/>
        </w:rPr>
        <w:t>2.1.3.1. Kế toán chênh lệch tỷ giá phát sinh trong kỳ của hoạt động đầu tư XDCB (giai đoạn trước hoạt động)</w:t>
      </w:r>
    </w:p>
    <w:p w:rsidR="00D11EAB" w:rsidRPr="00B21C36" w:rsidRDefault="00D11EAB" w:rsidP="00D11EAB">
      <w:pPr>
        <w:tabs>
          <w:tab w:val="left" w:pos="7221"/>
        </w:tabs>
        <w:spacing w:line="312" w:lineRule="auto"/>
        <w:jc w:val="both"/>
        <w:rPr>
          <w:bCs/>
          <w:spacing w:val="-4"/>
          <w:sz w:val="26"/>
          <w:szCs w:val="26"/>
        </w:rPr>
      </w:pPr>
      <w:r w:rsidRPr="00B21C36">
        <w:rPr>
          <w:bCs/>
          <w:sz w:val="26"/>
          <w:szCs w:val="26"/>
        </w:rPr>
        <w:t xml:space="preserve">2.1.3.2. Kế toán chênh lệch tỷ giá phát sinh trong kỳ của hoạt động kinh doanh, </w:t>
      </w:r>
      <w:r w:rsidRPr="00B21C36">
        <w:rPr>
          <w:bCs/>
          <w:spacing w:val="-4"/>
          <w:sz w:val="26"/>
          <w:szCs w:val="26"/>
        </w:rPr>
        <w:t>kể cả hoạt động đầu tư XDCB của doanh nghiệp đang sản xuất kinh doanh</w:t>
      </w:r>
    </w:p>
    <w:p w:rsidR="00D11EAB" w:rsidRPr="00B21C36" w:rsidRDefault="00D11EAB" w:rsidP="00D11EAB">
      <w:pPr>
        <w:tabs>
          <w:tab w:val="left" w:pos="7221"/>
        </w:tabs>
        <w:spacing w:line="312" w:lineRule="auto"/>
        <w:jc w:val="both"/>
        <w:rPr>
          <w:bCs/>
          <w:spacing w:val="-4"/>
          <w:sz w:val="26"/>
          <w:szCs w:val="26"/>
        </w:rPr>
      </w:pPr>
      <w:r w:rsidRPr="00B21C36">
        <w:rPr>
          <w:bCs/>
          <w:spacing w:val="-4"/>
          <w:sz w:val="26"/>
          <w:szCs w:val="26"/>
        </w:rPr>
        <w:t>2.1.3.3. Kế toán chênh lệch tỷ giá hối đoái phát sinh do đánh giá lại cuối năm tài chính của các khoản mục tiền tệ có gốc ngoại tệ</w:t>
      </w:r>
    </w:p>
    <w:p w:rsidR="00D11EAB" w:rsidRPr="00B21C36" w:rsidRDefault="00D11EAB" w:rsidP="00D11EAB">
      <w:pPr>
        <w:tabs>
          <w:tab w:val="left" w:pos="7221"/>
        </w:tabs>
        <w:spacing w:line="312" w:lineRule="auto"/>
        <w:jc w:val="both"/>
        <w:rPr>
          <w:iCs/>
          <w:sz w:val="26"/>
          <w:szCs w:val="26"/>
        </w:rPr>
      </w:pPr>
      <w:r w:rsidRPr="00B21C36">
        <w:rPr>
          <w:bCs/>
          <w:spacing w:val="-4"/>
          <w:sz w:val="26"/>
          <w:szCs w:val="26"/>
        </w:rPr>
        <w:t xml:space="preserve">2.1.3.4. Kế toán xử lý chênh lệch tỷ giá hối đoái phát sinh do đánh giá lại cuối năm </w:t>
      </w:r>
    </w:p>
    <w:p w:rsidR="00D11EAB" w:rsidRPr="00B21C36" w:rsidRDefault="00D11EAB" w:rsidP="00D11EAB">
      <w:pPr>
        <w:tabs>
          <w:tab w:val="left" w:pos="7221"/>
        </w:tabs>
        <w:spacing w:line="312" w:lineRule="auto"/>
        <w:jc w:val="both"/>
        <w:rPr>
          <w:sz w:val="26"/>
          <w:szCs w:val="26"/>
        </w:rPr>
      </w:pPr>
      <w:r w:rsidRPr="00B21C36">
        <w:rPr>
          <w:sz w:val="26"/>
          <w:szCs w:val="26"/>
        </w:rPr>
        <w:t xml:space="preserve">2.2. Kế toán nhập, xuất khẩu                                                </w:t>
      </w:r>
    </w:p>
    <w:p w:rsidR="00D11EAB" w:rsidRPr="00B21C36" w:rsidRDefault="00D11EAB" w:rsidP="00D11EAB">
      <w:pPr>
        <w:tabs>
          <w:tab w:val="left" w:pos="7221"/>
        </w:tabs>
        <w:spacing w:line="312" w:lineRule="auto"/>
        <w:jc w:val="both"/>
        <w:rPr>
          <w:sz w:val="26"/>
          <w:szCs w:val="26"/>
        </w:rPr>
      </w:pPr>
      <w:r w:rsidRPr="00B21C36">
        <w:rPr>
          <w:sz w:val="26"/>
          <w:szCs w:val="26"/>
        </w:rPr>
        <w:t xml:space="preserve">2.2.1. Những vấn đề </w:t>
      </w:r>
      <w:r w:rsidRPr="00B21C36">
        <w:rPr>
          <w:bCs/>
          <w:sz w:val="26"/>
          <w:szCs w:val="26"/>
        </w:rPr>
        <w:t>chung</w:t>
      </w:r>
      <w:r w:rsidRPr="00B21C36">
        <w:rPr>
          <w:sz w:val="26"/>
          <w:szCs w:val="26"/>
        </w:rPr>
        <w:t xml:space="preserve"> về hoạt động kinh doanh nhập, xuất khẩu</w:t>
      </w:r>
    </w:p>
    <w:p w:rsidR="00D11EAB" w:rsidRPr="00B21C36" w:rsidRDefault="00D11EAB" w:rsidP="00D11EAB">
      <w:pPr>
        <w:tabs>
          <w:tab w:val="left" w:pos="7221"/>
        </w:tabs>
        <w:spacing w:line="312" w:lineRule="auto"/>
        <w:jc w:val="both"/>
        <w:rPr>
          <w:sz w:val="26"/>
          <w:szCs w:val="26"/>
        </w:rPr>
      </w:pPr>
      <w:r w:rsidRPr="00B21C36">
        <w:rPr>
          <w:sz w:val="26"/>
          <w:szCs w:val="26"/>
        </w:rPr>
        <w:t xml:space="preserve">2.2.1.1. Đặc điểm của hoạt động kinh doanh nhập, xuất khẩu </w:t>
      </w:r>
    </w:p>
    <w:p w:rsidR="00D11EAB" w:rsidRPr="00B21C36" w:rsidRDefault="00D11EAB" w:rsidP="00D11EAB">
      <w:pPr>
        <w:tabs>
          <w:tab w:val="left" w:pos="7221"/>
        </w:tabs>
        <w:spacing w:line="312" w:lineRule="auto"/>
        <w:jc w:val="both"/>
        <w:rPr>
          <w:bCs/>
          <w:sz w:val="26"/>
          <w:szCs w:val="26"/>
        </w:rPr>
      </w:pPr>
      <w:r w:rsidRPr="00B21C36">
        <w:rPr>
          <w:sz w:val="26"/>
          <w:szCs w:val="26"/>
        </w:rPr>
        <w:t xml:space="preserve">2.2.1.2. </w:t>
      </w:r>
      <w:r w:rsidRPr="00B21C36">
        <w:rPr>
          <w:bCs/>
          <w:sz w:val="26"/>
          <w:szCs w:val="26"/>
        </w:rPr>
        <w:t>Các phương thức kinh doanh và tiền tệ sử dụng trong nhập, xuất khẩu</w:t>
      </w:r>
    </w:p>
    <w:p w:rsidR="00D11EAB" w:rsidRPr="00B21C36" w:rsidRDefault="00D11EAB" w:rsidP="00D11EAB">
      <w:pPr>
        <w:tabs>
          <w:tab w:val="left" w:pos="7221"/>
        </w:tabs>
        <w:spacing w:line="312" w:lineRule="auto"/>
        <w:jc w:val="both"/>
        <w:rPr>
          <w:iCs/>
          <w:sz w:val="26"/>
          <w:szCs w:val="26"/>
        </w:rPr>
      </w:pPr>
      <w:r w:rsidRPr="00B21C36">
        <w:rPr>
          <w:sz w:val="26"/>
          <w:szCs w:val="26"/>
        </w:rPr>
        <w:t xml:space="preserve">2.2.1.3. </w:t>
      </w:r>
      <w:r w:rsidRPr="00B21C36">
        <w:rPr>
          <w:bCs/>
          <w:sz w:val="26"/>
          <w:szCs w:val="26"/>
        </w:rPr>
        <w:t>Các</w:t>
      </w:r>
      <w:r w:rsidRPr="00B21C36">
        <w:rPr>
          <w:iCs/>
          <w:sz w:val="26"/>
          <w:szCs w:val="26"/>
        </w:rPr>
        <w:t xml:space="preserve"> điều kiện giao hàng theo Incoterms</w:t>
      </w:r>
    </w:p>
    <w:p w:rsidR="00D11EAB" w:rsidRPr="00B21C36" w:rsidRDefault="00D11EAB" w:rsidP="00D11EAB">
      <w:pPr>
        <w:tabs>
          <w:tab w:val="left" w:pos="7221"/>
        </w:tabs>
        <w:spacing w:line="312" w:lineRule="auto"/>
        <w:jc w:val="both"/>
        <w:rPr>
          <w:sz w:val="26"/>
          <w:szCs w:val="26"/>
        </w:rPr>
      </w:pPr>
      <w:r w:rsidRPr="00B21C36">
        <w:rPr>
          <w:sz w:val="26"/>
          <w:szCs w:val="26"/>
        </w:rPr>
        <w:t xml:space="preserve">2.2.2. Kế toán </w:t>
      </w:r>
      <w:r w:rsidRPr="00B21C36">
        <w:rPr>
          <w:bCs/>
          <w:sz w:val="26"/>
          <w:szCs w:val="26"/>
        </w:rPr>
        <w:t>nhập</w:t>
      </w:r>
      <w:r w:rsidRPr="00B21C36">
        <w:rPr>
          <w:sz w:val="26"/>
          <w:szCs w:val="26"/>
        </w:rPr>
        <w:t xml:space="preserve"> khẩu hàng hóa</w:t>
      </w:r>
    </w:p>
    <w:p w:rsidR="00D11EAB" w:rsidRPr="00B21C36" w:rsidRDefault="00D11EAB" w:rsidP="00D11EAB">
      <w:pPr>
        <w:tabs>
          <w:tab w:val="left" w:pos="7221"/>
        </w:tabs>
        <w:spacing w:line="312" w:lineRule="auto"/>
        <w:jc w:val="both"/>
        <w:rPr>
          <w:bCs/>
          <w:sz w:val="26"/>
          <w:szCs w:val="26"/>
        </w:rPr>
      </w:pPr>
      <w:r w:rsidRPr="00B21C36">
        <w:rPr>
          <w:sz w:val="26"/>
          <w:szCs w:val="26"/>
        </w:rPr>
        <w:t>2.2.2.1.</w:t>
      </w:r>
      <w:r w:rsidRPr="00B21C36">
        <w:rPr>
          <w:bCs/>
          <w:sz w:val="26"/>
          <w:szCs w:val="26"/>
        </w:rPr>
        <w:t>Một số vấn đề chung về nhập khẩu hàng hóa</w:t>
      </w:r>
    </w:p>
    <w:p w:rsidR="00D11EAB" w:rsidRPr="00B21C36" w:rsidRDefault="00D11EAB" w:rsidP="00D11EAB">
      <w:pPr>
        <w:tabs>
          <w:tab w:val="left" w:pos="7221"/>
        </w:tabs>
        <w:spacing w:line="312" w:lineRule="auto"/>
        <w:jc w:val="both"/>
        <w:rPr>
          <w:sz w:val="26"/>
          <w:szCs w:val="26"/>
        </w:rPr>
      </w:pPr>
      <w:r w:rsidRPr="00B21C36">
        <w:rPr>
          <w:sz w:val="26"/>
          <w:szCs w:val="26"/>
        </w:rPr>
        <w:t>2.2.2.2. Kế toán nhập khẩu trực tiếp</w:t>
      </w:r>
    </w:p>
    <w:p w:rsidR="00D11EAB" w:rsidRPr="00B21C36" w:rsidRDefault="00D11EAB" w:rsidP="00D11EAB">
      <w:pPr>
        <w:tabs>
          <w:tab w:val="left" w:pos="7221"/>
        </w:tabs>
        <w:spacing w:line="312" w:lineRule="auto"/>
        <w:jc w:val="both"/>
        <w:rPr>
          <w:sz w:val="26"/>
          <w:szCs w:val="26"/>
        </w:rPr>
      </w:pPr>
      <w:r w:rsidRPr="00B21C36">
        <w:rPr>
          <w:sz w:val="26"/>
          <w:szCs w:val="26"/>
        </w:rPr>
        <w:t>2.2.2.3. Kế toán nhập khẩu ủy thác</w:t>
      </w:r>
    </w:p>
    <w:p w:rsidR="00D11EAB" w:rsidRPr="00B21C36" w:rsidRDefault="00D11EAB" w:rsidP="00D11EAB">
      <w:pPr>
        <w:tabs>
          <w:tab w:val="left" w:pos="7221"/>
        </w:tabs>
        <w:spacing w:line="312" w:lineRule="auto"/>
        <w:jc w:val="both"/>
        <w:rPr>
          <w:sz w:val="26"/>
          <w:szCs w:val="26"/>
        </w:rPr>
      </w:pPr>
      <w:r w:rsidRPr="00B21C36">
        <w:rPr>
          <w:sz w:val="26"/>
          <w:szCs w:val="26"/>
        </w:rPr>
        <w:t>2.2.3. Kế toán xuất khẩu hàng hóa</w:t>
      </w:r>
    </w:p>
    <w:p w:rsidR="00D11EAB" w:rsidRPr="00B21C36" w:rsidRDefault="00D11EAB" w:rsidP="00D11EAB">
      <w:pPr>
        <w:tabs>
          <w:tab w:val="left" w:pos="7221"/>
        </w:tabs>
        <w:spacing w:line="312" w:lineRule="auto"/>
        <w:jc w:val="both"/>
        <w:rPr>
          <w:bCs/>
          <w:sz w:val="26"/>
          <w:szCs w:val="26"/>
        </w:rPr>
      </w:pPr>
      <w:r w:rsidRPr="00B21C36">
        <w:rPr>
          <w:sz w:val="26"/>
          <w:szCs w:val="26"/>
        </w:rPr>
        <w:t xml:space="preserve">2.2.3.1. </w:t>
      </w:r>
      <w:r w:rsidRPr="00B21C36">
        <w:rPr>
          <w:bCs/>
          <w:sz w:val="26"/>
          <w:szCs w:val="26"/>
        </w:rPr>
        <w:t>Một số vấn đề chung về nhập khẩu hàng hóa</w:t>
      </w:r>
    </w:p>
    <w:p w:rsidR="00D11EAB" w:rsidRPr="00B21C36" w:rsidRDefault="00D11EAB" w:rsidP="00D11EAB">
      <w:pPr>
        <w:tabs>
          <w:tab w:val="left" w:pos="7221"/>
        </w:tabs>
        <w:spacing w:line="312" w:lineRule="auto"/>
        <w:jc w:val="both"/>
        <w:rPr>
          <w:sz w:val="26"/>
          <w:szCs w:val="26"/>
        </w:rPr>
      </w:pPr>
      <w:r w:rsidRPr="00B21C36">
        <w:rPr>
          <w:sz w:val="26"/>
          <w:szCs w:val="26"/>
        </w:rPr>
        <w:t>2.2.3.2. Kế toán xuất khẩu trực tiếp</w:t>
      </w:r>
    </w:p>
    <w:p w:rsidR="00D11EAB" w:rsidRPr="00B21C36" w:rsidRDefault="00D11EAB" w:rsidP="00D11EAB">
      <w:pPr>
        <w:spacing w:line="312" w:lineRule="auto"/>
        <w:jc w:val="both"/>
        <w:rPr>
          <w:sz w:val="26"/>
          <w:szCs w:val="26"/>
        </w:rPr>
      </w:pPr>
      <w:r w:rsidRPr="00B21C36">
        <w:rPr>
          <w:sz w:val="26"/>
          <w:szCs w:val="26"/>
        </w:rPr>
        <w:t>2.2.3.3. Kế toán xuất khẩu ủy thác</w:t>
      </w:r>
    </w:p>
    <w:p w:rsidR="00D11EAB" w:rsidRPr="00B21C36" w:rsidRDefault="00D11EAB" w:rsidP="00D11EAB">
      <w:pPr>
        <w:tabs>
          <w:tab w:val="left" w:pos="7221"/>
        </w:tabs>
        <w:spacing w:line="312" w:lineRule="auto"/>
        <w:jc w:val="both"/>
        <w:rPr>
          <w:i/>
          <w:sz w:val="26"/>
          <w:szCs w:val="26"/>
          <w:lang w:val="vi-VN"/>
        </w:rPr>
      </w:pPr>
      <w:r w:rsidRPr="00B21C36">
        <w:rPr>
          <w:sz w:val="26"/>
          <w:szCs w:val="26"/>
        </w:rPr>
        <w:t xml:space="preserve">Bài tập ứng dụng  &amp; kiểm tra                                                                </w:t>
      </w:r>
    </w:p>
    <w:p w:rsidR="00D11EAB" w:rsidRPr="00B21C36" w:rsidRDefault="00D11EAB" w:rsidP="00D11EAB">
      <w:pPr>
        <w:spacing w:line="312" w:lineRule="auto"/>
        <w:ind w:firstLine="720"/>
        <w:jc w:val="center"/>
        <w:rPr>
          <w:b/>
          <w:sz w:val="26"/>
          <w:szCs w:val="26"/>
        </w:rPr>
      </w:pPr>
      <w:r w:rsidRPr="00B21C36">
        <w:rPr>
          <w:b/>
          <w:sz w:val="26"/>
          <w:szCs w:val="26"/>
        </w:rPr>
        <w:t>Chương 3: KẾ TOÁN HOẠT ĐỘNG KINH DOANH DỊCH VỤ</w:t>
      </w:r>
    </w:p>
    <w:p w:rsidR="00D11EAB" w:rsidRPr="00B21C36" w:rsidRDefault="00D11EAB" w:rsidP="00D11EAB">
      <w:pPr>
        <w:spacing w:line="312" w:lineRule="auto"/>
        <w:ind w:firstLine="720"/>
        <w:jc w:val="right"/>
        <w:rPr>
          <w:sz w:val="26"/>
          <w:szCs w:val="26"/>
        </w:rPr>
      </w:pPr>
      <w:r w:rsidRPr="00B21C36">
        <w:rPr>
          <w:i/>
          <w:sz w:val="26"/>
          <w:szCs w:val="26"/>
        </w:rPr>
        <w:t>Thời gian: 15 giờ (LT:3 giờ; TH:11 giờ; KT: 1 giờ)</w:t>
      </w:r>
    </w:p>
    <w:p w:rsidR="00D11EAB" w:rsidRPr="00B21C36" w:rsidRDefault="00D11EAB" w:rsidP="00D11EAB">
      <w:pPr>
        <w:spacing w:line="312" w:lineRule="auto"/>
        <w:rPr>
          <w:i/>
          <w:sz w:val="26"/>
          <w:szCs w:val="26"/>
        </w:rPr>
      </w:pPr>
      <w:r w:rsidRPr="00B21C36">
        <w:rPr>
          <w:sz w:val="26"/>
          <w:szCs w:val="26"/>
        </w:rPr>
        <w:t>1. Mục tiêu:</w:t>
      </w:r>
    </w:p>
    <w:p w:rsidR="00D11EAB" w:rsidRPr="00B21C36" w:rsidRDefault="00D11EAB" w:rsidP="00D11EAB">
      <w:pPr>
        <w:spacing w:line="312" w:lineRule="auto"/>
        <w:ind w:firstLine="720"/>
        <w:jc w:val="both"/>
        <w:rPr>
          <w:sz w:val="26"/>
          <w:szCs w:val="26"/>
        </w:rPr>
      </w:pPr>
      <w:r w:rsidRPr="00B21C36">
        <w:rPr>
          <w:sz w:val="26"/>
          <w:szCs w:val="26"/>
        </w:rPr>
        <w:t>- Trình bày được nguyên tắc kế toán hoạt động kinh doanh dịch vụ</w:t>
      </w:r>
    </w:p>
    <w:p w:rsidR="00D11EAB" w:rsidRPr="00B21C36" w:rsidRDefault="00D11EAB" w:rsidP="00D11EAB">
      <w:pPr>
        <w:spacing w:line="312" w:lineRule="auto"/>
        <w:ind w:firstLine="720"/>
        <w:jc w:val="both"/>
        <w:rPr>
          <w:sz w:val="26"/>
          <w:szCs w:val="26"/>
        </w:rPr>
      </w:pPr>
      <w:r w:rsidRPr="00B21C36">
        <w:rPr>
          <w:sz w:val="26"/>
          <w:szCs w:val="26"/>
        </w:rPr>
        <w:t>- Trình bày được phương pháp kế toán hoạt động kinh doanh dịch vụ</w:t>
      </w:r>
    </w:p>
    <w:p w:rsidR="00D11EAB" w:rsidRPr="00B21C36" w:rsidRDefault="00D11EAB" w:rsidP="00D11EAB">
      <w:pPr>
        <w:spacing w:line="312" w:lineRule="auto"/>
        <w:ind w:firstLine="720"/>
        <w:jc w:val="both"/>
        <w:rPr>
          <w:sz w:val="26"/>
          <w:szCs w:val="26"/>
        </w:rPr>
      </w:pPr>
      <w:r w:rsidRPr="00B21C36">
        <w:rPr>
          <w:sz w:val="26"/>
          <w:szCs w:val="26"/>
        </w:rPr>
        <w:t>- Vận dụng kiến làm được bài thực hành ứng dụng về kế toán hoạt động kinh doanh dịch vụ</w:t>
      </w:r>
    </w:p>
    <w:p w:rsidR="00D11EAB" w:rsidRPr="00B21C36" w:rsidRDefault="00D11EAB" w:rsidP="00D11EAB">
      <w:pPr>
        <w:spacing w:line="312" w:lineRule="auto"/>
        <w:ind w:firstLine="720"/>
        <w:jc w:val="both"/>
        <w:rPr>
          <w:sz w:val="26"/>
          <w:szCs w:val="26"/>
        </w:rPr>
      </w:pPr>
      <w:r w:rsidRPr="00B21C36">
        <w:rPr>
          <w:sz w:val="26"/>
          <w:szCs w:val="26"/>
        </w:rPr>
        <w:t>- Xác định được các chứng từ kế toán hoạt động kinh doanh dịch vụ</w:t>
      </w:r>
    </w:p>
    <w:p w:rsidR="00D11EAB" w:rsidRPr="00B21C36" w:rsidRDefault="00D11EAB" w:rsidP="00D11EAB">
      <w:pPr>
        <w:spacing w:line="312" w:lineRule="auto"/>
        <w:ind w:firstLine="720"/>
        <w:jc w:val="both"/>
        <w:rPr>
          <w:sz w:val="26"/>
          <w:szCs w:val="26"/>
        </w:rPr>
      </w:pPr>
      <w:r w:rsidRPr="00B21C36">
        <w:rPr>
          <w:sz w:val="26"/>
          <w:szCs w:val="26"/>
        </w:rPr>
        <w:t>- Vào được sổ chi tiết, bảng tổng hợp chi tiết và sổ tổng hợp theo bài thực hành ứng dụng</w:t>
      </w:r>
    </w:p>
    <w:p w:rsidR="00D11EAB" w:rsidRPr="00B21C36" w:rsidRDefault="00D11EAB" w:rsidP="00D11EAB">
      <w:pPr>
        <w:spacing w:line="312" w:lineRule="auto"/>
        <w:ind w:firstLine="720"/>
        <w:rPr>
          <w:sz w:val="26"/>
          <w:szCs w:val="26"/>
        </w:rPr>
      </w:pPr>
      <w:r w:rsidRPr="00B21C36">
        <w:rPr>
          <w:sz w:val="26"/>
          <w:szCs w:val="26"/>
        </w:rPr>
        <w:t>- Trung thực, nghiêm túc, tuân thủ chế độ kế toán hiện hành</w:t>
      </w:r>
    </w:p>
    <w:p w:rsidR="00D11EAB" w:rsidRPr="00B21C36" w:rsidRDefault="00D11EAB" w:rsidP="00D11EAB">
      <w:pPr>
        <w:tabs>
          <w:tab w:val="left" w:pos="7221"/>
        </w:tabs>
        <w:spacing w:line="312" w:lineRule="auto"/>
        <w:jc w:val="both"/>
        <w:rPr>
          <w:i/>
          <w:sz w:val="26"/>
          <w:szCs w:val="26"/>
        </w:rPr>
      </w:pPr>
      <w:r w:rsidRPr="00B21C36">
        <w:rPr>
          <w:sz w:val="26"/>
          <w:szCs w:val="26"/>
        </w:rPr>
        <w:t>2. Nội dung chương:</w:t>
      </w:r>
    </w:p>
    <w:p w:rsidR="00D11EAB" w:rsidRPr="00B21C36" w:rsidRDefault="00D11EAB" w:rsidP="00D11EAB">
      <w:pPr>
        <w:tabs>
          <w:tab w:val="left" w:pos="7221"/>
        </w:tabs>
        <w:spacing w:line="312" w:lineRule="auto"/>
        <w:jc w:val="both"/>
        <w:rPr>
          <w:b/>
          <w:sz w:val="26"/>
          <w:szCs w:val="26"/>
        </w:rPr>
      </w:pPr>
      <w:r w:rsidRPr="00B21C36">
        <w:rPr>
          <w:spacing w:val="4"/>
          <w:sz w:val="26"/>
          <w:szCs w:val="26"/>
        </w:rPr>
        <w:t xml:space="preserve">2.1. Kế toán hoạt động kinh doanh nhà hàng                        </w:t>
      </w:r>
    </w:p>
    <w:p w:rsidR="00D11EAB" w:rsidRPr="00B21C36" w:rsidRDefault="00D11EAB" w:rsidP="00D11EAB">
      <w:pPr>
        <w:tabs>
          <w:tab w:val="left" w:pos="7221"/>
        </w:tabs>
        <w:spacing w:line="312" w:lineRule="auto"/>
        <w:jc w:val="both"/>
        <w:rPr>
          <w:b/>
          <w:sz w:val="26"/>
          <w:szCs w:val="26"/>
        </w:rPr>
      </w:pPr>
      <w:r w:rsidRPr="00B21C36">
        <w:rPr>
          <w:sz w:val="26"/>
          <w:szCs w:val="26"/>
        </w:rPr>
        <w:t>2.1.1. Đặc điểm hoạt động kinh doanh nhà hàng</w:t>
      </w:r>
    </w:p>
    <w:p w:rsidR="00D11EAB" w:rsidRPr="00B21C36" w:rsidRDefault="00D11EAB" w:rsidP="00D11EAB">
      <w:pPr>
        <w:tabs>
          <w:tab w:val="left" w:pos="7221"/>
        </w:tabs>
        <w:spacing w:line="312" w:lineRule="auto"/>
        <w:jc w:val="both"/>
        <w:rPr>
          <w:sz w:val="26"/>
          <w:szCs w:val="26"/>
        </w:rPr>
      </w:pPr>
      <w:r w:rsidRPr="00B21C36">
        <w:rPr>
          <w:sz w:val="26"/>
          <w:szCs w:val="26"/>
        </w:rPr>
        <w:t>2.1.2. Kế toán hoạt động kinh doanh nhà hàng</w:t>
      </w:r>
    </w:p>
    <w:p w:rsidR="00D11EAB" w:rsidRPr="00B21C36" w:rsidRDefault="00D11EAB" w:rsidP="00D11EAB">
      <w:pPr>
        <w:tabs>
          <w:tab w:val="left" w:pos="7221"/>
        </w:tabs>
        <w:spacing w:line="312" w:lineRule="auto"/>
        <w:jc w:val="both"/>
        <w:rPr>
          <w:sz w:val="26"/>
          <w:szCs w:val="26"/>
        </w:rPr>
      </w:pPr>
      <w:r w:rsidRPr="00B21C36">
        <w:rPr>
          <w:sz w:val="26"/>
          <w:szCs w:val="26"/>
        </w:rPr>
        <w:t xml:space="preserve">2.2. Kế toán hoạt động kinh doanh khách sạn                           </w:t>
      </w:r>
    </w:p>
    <w:p w:rsidR="00D11EAB" w:rsidRPr="00B21C36" w:rsidRDefault="00D11EAB" w:rsidP="00D11EAB">
      <w:pPr>
        <w:tabs>
          <w:tab w:val="left" w:pos="7221"/>
        </w:tabs>
        <w:spacing w:line="312" w:lineRule="auto"/>
        <w:jc w:val="both"/>
        <w:rPr>
          <w:sz w:val="26"/>
          <w:szCs w:val="26"/>
        </w:rPr>
      </w:pPr>
      <w:r w:rsidRPr="00B21C36">
        <w:rPr>
          <w:sz w:val="26"/>
          <w:szCs w:val="26"/>
        </w:rPr>
        <w:t>2.2.1. Đặc điểm hoạt động kinh doanh khách sạn</w:t>
      </w:r>
    </w:p>
    <w:p w:rsidR="00D11EAB" w:rsidRPr="00B21C36" w:rsidRDefault="00D11EAB" w:rsidP="00D11EAB">
      <w:pPr>
        <w:tabs>
          <w:tab w:val="left" w:pos="7221"/>
        </w:tabs>
        <w:spacing w:line="312" w:lineRule="auto"/>
        <w:jc w:val="both"/>
        <w:rPr>
          <w:sz w:val="26"/>
          <w:szCs w:val="26"/>
        </w:rPr>
      </w:pPr>
      <w:r w:rsidRPr="00B21C36">
        <w:rPr>
          <w:sz w:val="26"/>
          <w:szCs w:val="26"/>
        </w:rPr>
        <w:t>2.2.2. Kế toán hoạt động kinh doanh khách sạn</w:t>
      </w:r>
    </w:p>
    <w:p w:rsidR="00D11EAB" w:rsidRPr="00B21C36" w:rsidRDefault="00D11EAB" w:rsidP="00D11EAB">
      <w:pPr>
        <w:tabs>
          <w:tab w:val="left" w:pos="7221"/>
        </w:tabs>
        <w:spacing w:line="312" w:lineRule="auto"/>
        <w:jc w:val="both"/>
        <w:rPr>
          <w:sz w:val="26"/>
          <w:szCs w:val="26"/>
        </w:rPr>
      </w:pPr>
      <w:r w:rsidRPr="00B21C36">
        <w:rPr>
          <w:sz w:val="26"/>
          <w:szCs w:val="26"/>
        </w:rPr>
        <w:t xml:space="preserve">2.3. Kế toán hoạt động kinh doanh du lịch                                </w:t>
      </w:r>
    </w:p>
    <w:p w:rsidR="00D11EAB" w:rsidRPr="00B21C36" w:rsidRDefault="00D11EAB" w:rsidP="00D11EAB">
      <w:pPr>
        <w:tabs>
          <w:tab w:val="left" w:pos="7221"/>
        </w:tabs>
        <w:spacing w:line="312" w:lineRule="auto"/>
        <w:jc w:val="both"/>
        <w:rPr>
          <w:sz w:val="26"/>
          <w:szCs w:val="26"/>
        </w:rPr>
      </w:pPr>
      <w:r w:rsidRPr="00B21C36">
        <w:rPr>
          <w:sz w:val="26"/>
          <w:szCs w:val="26"/>
        </w:rPr>
        <w:t>2.3.1. Đặc điểm hoạt động kinh doanh du lịch</w:t>
      </w:r>
    </w:p>
    <w:p w:rsidR="00D11EAB" w:rsidRPr="00B21C36" w:rsidRDefault="00D11EAB" w:rsidP="00D11EAB">
      <w:pPr>
        <w:tabs>
          <w:tab w:val="left" w:pos="7221"/>
        </w:tabs>
        <w:spacing w:line="312" w:lineRule="auto"/>
        <w:jc w:val="both"/>
        <w:rPr>
          <w:sz w:val="26"/>
          <w:szCs w:val="26"/>
        </w:rPr>
      </w:pPr>
      <w:r w:rsidRPr="00B21C36">
        <w:rPr>
          <w:sz w:val="26"/>
          <w:szCs w:val="26"/>
        </w:rPr>
        <w:t>2.3.2. Kế toán hoạt động kinh doanh du lịch</w:t>
      </w:r>
    </w:p>
    <w:p w:rsidR="00D11EAB" w:rsidRPr="00B21C36" w:rsidRDefault="00D11EAB" w:rsidP="00D11EAB">
      <w:pPr>
        <w:tabs>
          <w:tab w:val="left" w:pos="7221"/>
        </w:tabs>
        <w:spacing w:line="312" w:lineRule="auto"/>
        <w:jc w:val="both"/>
        <w:rPr>
          <w:sz w:val="26"/>
          <w:szCs w:val="26"/>
        </w:rPr>
      </w:pPr>
      <w:r w:rsidRPr="00B21C36">
        <w:rPr>
          <w:sz w:val="26"/>
          <w:szCs w:val="26"/>
        </w:rPr>
        <w:t xml:space="preserve">2.4. Kế toán hoạt động kinh doanh vận tải                                </w:t>
      </w:r>
    </w:p>
    <w:p w:rsidR="00D11EAB" w:rsidRPr="00B21C36" w:rsidRDefault="00D11EAB" w:rsidP="00D11EAB">
      <w:pPr>
        <w:tabs>
          <w:tab w:val="left" w:pos="7221"/>
        </w:tabs>
        <w:spacing w:line="312" w:lineRule="auto"/>
        <w:jc w:val="both"/>
        <w:rPr>
          <w:sz w:val="26"/>
          <w:szCs w:val="26"/>
        </w:rPr>
      </w:pPr>
      <w:r w:rsidRPr="00B21C36">
        <w:rPr>
          <w:sz w:val="26"/>
          <w:szCs w:val="26"/>
        </w:rPr>
        <w:t>2.4.1. Đặc điểm hoạt động kinh doanh vận tải</w:t>
      </w:r>
    </w:p>
    <w:p w:rsidR="00D11EAB" w:rsidRPr="00B21C36" w:rsidRDefault="00D11EAB" w:rsidP="00D11EAB">
      <w:pPr>
        <w:spacing w:line="312" w:lineRule="auto"/>
        <w:jc w:val="both"/>
        <w:rPr>
          <w:sz w:val="26"/>
          <w:szCs w:val="26"/>
        </w:rPr>
      </w:pPr>
      <w:r w:rsidRPr="00B21C36">
        <w:rPr>
          <w:sz w:val="26"/>
          <w:szCs w:val="26"/>
        </w:rPr>
        <w:t xml:space="preserve">2.4.2. Kế toán hoạt động kinh doanh vận tải                                  </w:t>
      </w:r>
    </w:p>
    <w:p w:rsidR="00D11EAB" w:rsidRPr="00B21C36" w:rsidRDefault="00D11EAB" w:rsidP="00D11EAB">
      <w:pPr>
        <w:tabs>
          <w:tab w:val="left" w:pos="7221"/>
        </w:tabs>
        <w:spacing w:line="312" w:lineRule="auto"/>
        <w:jc w:val="both"/>
        <w:rPr>
          <w:b/>
          <w:sz w:val="26"/>
          <w:szCs w:val="26"/>
        </w:rPr>
      </w:pPr>
      <w:r w:rsidRPr="00B21C36">
        <w:rPr>
          <w:sz w:val="26"/>
          <w:szCs w:val="26"/>
        </w:rPr>
        <w:t xml:space="preserve">Bài tập ứng dụng   &amp; Kiểm tra                                                                                                                                 </w:t>
      </w:r>
    </w:p>
    <w:p w:rsidR="00D11EAB" w:rsidRPr="00B21C36" w:rsidRDefault="00D11EAB" w:rsidP="00D11EAB">
      <w:pPr>
        <w:spacing w:line="312" w:lineRule="auto"/>
        <w:ind w:firstLine="720"/>
        <w:jc w:val="center"/>
        <w:rPr>
          <w:b/>
          <w:sz w:val="26"/>
          <w:szCs w:val="26"/>
        </w:rPr>
      </w:pPr>
      <w:r w:rsidRPr="00B21C36">
        <w:rPr>
          <w:b/>
          <w:sz w:val="26"/>
          <w:szCs w:val="26"/>
        </w:rPr>
        <w:t>Chương 4: KẾ TOÁN XÁC ĐỊNH KẾT QUẢ KINH DOANH TRONG DOANH NGHIỆP THƯƠNG MẠI, DỊCH VỤ</w:t>
      </w:r>
    </w:p>
    <w:p w:rsidR="00D11EAB" w:rsidRPr="00B21C36" w:rsidRDefault="00D11EAB" w:rsidP="00D11EAB">
      <w:pPr>
        <w:spacing w:line="312" w:lineRule="auto"/>
        <w:ind w:firstLine="720"/>
        <w:jc w:val="right"/>
        <w:rPr>
          <w:sz w:val="26"/>
          <w:szCs w:val="26"/>
        </w:rPr>
      </w:pPr>
      <w:r w:rsidRPr="00B21C36">
        <w:rPr>
          <w:i/>
          <w:sz w:val="26"/>
          <w:szCs w:val="26"/>
        </w:rPr>
        <w:t>Thời gian: 10 giờ (LT:3 giờ; TH:6 giờ; KT: 1 giờ)</w:t>
      </w:r>
    </w:p>
    <w:p w:rsidR="00D11EAB" w:rsidRPr="00B21C36" w:rsidRDefault="00D11EAB" w:rsidP="00D11EAB">
      <w:pPr>
        <w:spacing w:line="312" w:lineRule="auto"/>
        <w:rPr>
          <w:i/>
          <w:sz w:val="26"/>
          <w:szCs w:val="26"/>
        </w:rPr>
      </w:pPr>
      <w:r w:rsidRPr="00B21C36">
        <w:rPr>
          <w:sz w:val="26"/>
          <w:szCs w:val="26"/>
        </w:rPr>
        <w:t>1. Mục tiêu:</w:t>
      </w:r>
    </w:p>
    <w:p w:rsidR="00D11EAB" w:rsidRPr="00B21C36" w:rsidRDefault="00D11EAB" w:rsidP="00D11EAB">
      <w:pPr>
        <w:spacing w:line="312" w:lineRule="auto"/>
        <w:ind w:firstLine="720"/>
        <w:jc w:val="both"/>
        <w:rPr>
          <w:sz w:val="26"/>
          <w:szCs w:val="26"/>
        </w:rPr>
      </w:pPr>
      <w:r w:rsidRPr="00B21C36">
        <w:rPr>
          <w:sz w:val="26"/>
          <w:szCs w:val="26"/>
        </w:rPr>
        <w:t>- Trình bày được nguyên tắc kế toán xác định kết quả kinh doanh trong doanh nghiệp thương mại dịch vụ</w:t>
      </w:r>
    </w:p>
    <w:p w:rsidR="00D11EAB" w:rsidRPr="00B21C36" w:rsidRDefault="00D11EAB" w:rsidP="00D11EAB">
      <w:pPr>
        <w:spacing w:line="312" w:lineRule="auto"/>
        <w:ind w:firstLine="720"/>
        <w:jc w:val="both"/>
        <w:rPr>
          <w:sz w:val="26"/>
          <w:szCs w:val="26"/>
        </w:rPr>
      </w:pPr>
      <w:r w:rsidRPr="00B21C36">
        <w:rPr>
          <w:sz w:val="26"/>
          <w:szCs w:val="26"/>
        </w:rPr>
        <w:t>- Trình bày được phương pháp kế toán xác định kết quả kinh doanh trong doanh nghiệp thương mại dịch vụ</w:t>
      </w:r>
    </w:p>
    <w:p w:rsidR="00D11EAB" w:rsidRPr="00B21C36" w:rsidRDefault="00D11EAB" w:rsidP="00D11EAB">
      <w:pPr>
        <w:spacing w:line="312" w:lineRule="auto"/>
        <w:ind w:firstLine="720"/>
        <w:jc w:val="both"/>
        <w:rPr>
          <w:sz w:val="26"/>
          <w:szCs w:val="26"/>
        </w:rPr>
      </w:pPr>
      <w:r w:rsidRPr="00B21C36">
        <w:rPr>
          <w:sz w:val="26"/>
          <w:szCs w:val="26"/>
        </w:rPr>
        <w:t>- Vận dụng kiến làm được bài thực hành ứng dụng về kế toán xác định kết quả kinh doanh trong doanh nghiệp thương mại dịch vụ</w:t>
      </w:r>
    </w:p>
    <w:p w:rsidR="00D11EAB" w:rsidRPr="00B21C36" w:rsidRDefault="00D11EAB" w:rsidP="00D11EAB">
      <w:pPr>
        <w:spacing w:line="312" w:lineRule="auto"/>
        <w:ind w:firstLine="720"/>
        <w:jc w:val="both"/>
        <w:rPr>
          <w:sz w:val="26"/>
          <w:szCs w:val="26"/>
        </w:rPr>
      </w:pPr>
      <w:r w:rsidRPr="00B21C36">
        <w:rPr>
          <w:sz w:val="26"/>
          <w:szCs w:val="26"/>
        </w:rPr>
        <w:t>- Xác định được các chứng từ kế toán xác định kết quả kinh doanh trong doanh nghiệp thương mại dịch vụ</w:t>
      </w:r>
    </w:p>
    <w:p w:rsidR="00D11EAB" w:rsidRPr="00B21C36" w:rsidRDefault="00D11EAB" w:rsidP="00D11EAB">
      <w:pPr>
        <w:spacing w:line="312" w:lineRule="auto"/>
        <w:ind w:firstLine="720"/>
        <w:jc w:val="both"/>
        <w:rPr>
          <w:sz w:val="26"/>
          <w:szCs w:val="26"/>
        </w:rPr>
      </w:pPr>
      <w:r w:rsidRPr="00B21C36">
        <w:rPr>
          <w:sz w:val="26"/>
          <w:szCs w:val="26"/>
        </w:rPr>
        <w:t>- Vào được sổ chi tiết, bảng tổng hợp chi tiết và sổ tổng hợp theo bài thực hành ứng dụng</w:t>
      </w:r>
    </w:p>
    <w:p w:rsidR="00D11EAB" w:rsidRPr="00B21C36" w:rsidRDefault="00D11EAB" w:rsidP="00D11EAB">
      <w:pPr>
        <w:spacing w:line="312" w:lineRule="auto"/>
        <w:ind w:firstLine="720"/>
        <w:rPr>
          <w:sz w:val="26"/>
          <w:szCs w:val="26"/>
        </w:rPr>
      </w:pPr>
      <w:r w:rsidRPr="00B21C36">
        <w:rPr>
          <w:sz w:val="26"/>
          <w:szCs w:val="26"/>
        </w:rPr>
        <w:t>- Trung thực, nghiêm túc, tuân thủ chế độ kế toán hiện hành</w:t>
      </w:r>
    </w:p>
    <w:p w:rsidR="00D11EAB" w:rsidRPr="00B21C36" w:rsidRDefault="00D11EAB" w:rsidP="00D11EAB">
      <w:pPr>
        <w:tabs>
          <w:tab w:val="left" w:pos="7221"/>
        </w:tabs>
        <w:spacing w:line="312" w:lineRule="auto"/>
        <w:jc w:val="both"/>
        <w:rPr>
          <w:i/>
          <w:sz w:val="26"/>
          <w:szCs w:val="26"/>
        </w:rPr>
      </w:pPr>
      <w:r w:rsidRPr="00B21C36">
        <w:rPr>
          <w:sz w:val="26"/>
          <w:szCs w:val="26"/>
        </w:rPr>
        <w:t>2. Nội dung chương:</w:t>
      </w:r>
    </w:p>
    <w:p w:rsidR="00D11EAB" w:rsidRPr="00B21C36" w:rsidRDefault="00D11EAB" w:rsidP="00D11EAB">
      <w:pPr>
        <w:tabs>
          <w:tab w:val="left" w:pos="7221"/>
        </w:tabs>
        <w:spacing w:line="312" w:lineRule="auto"/>
        <w:jc w:val="both"/>
        <w:rPr>
          <w:b/>
          <w:sz w:val="26"/>
          <w:szCs w:val="26"/>
        </w:rPr>
      </w:pPr>
      <w:r w:rsidRPr="00B21C36">
        <w:rPr>
          <w:sz w:val="26"/>
          <w:szCs w:val="26"/>
        </w:rPr>
        <w:t xml:space="preserve">2.1. Kế toán chi phí bán hàng và chi phí quản lý doanh nghiệp </w:t>
      </w:r>
    </w:p>
    <w:p w:rsidR="00D11EAB" w:rsidRPr="00B21C36" w:rsidRDefault="00D11EAB" w:rsidP="00D11EAB">
      <w:pPr>
        <w:tabs>
          <w:tab w:val="left" w:pos="7221"/>
        </w:tabs>
        <w:spacing w:line="312" w:lineRule="auto"/>
        <w:jc w:val="both"/>
        <w:rPr>
          <w:sz w:val="26"/>
          <w:szCs w:val="26"/>
        </w:rPr>
      </w:pPr>
      <w:r w:rsidRPr="00B21C36">
        <w:rPr>
          <w:sz w:val="26"/>
          <w:szCs w:val="26"/>
        </w:rPr>
        <w:t xml:space="preserve">2.1.1. Kế toán chi phí bán hàng </w:t>
      </w:r>
    </w:p>
    <w:p w:rsidR="00D11EAB" w:rsidRPr="00B21C36" w:rsidRDefault="00D11EAB" w:rsidP="00D11EAB">
      <w:pPr>
        <w:tabs>
          <w:tab w:val="left" w:pos="7221"/>
        </w:tabs>
        <w:spacing w:line="312" w:lineRule="auto"/>
        <w:jc w:val="both"/>
        <w:rPr>
          <w:sz w:val="26"/>
          <w:szCs w:val="26"/>
        </w:rPr>
      </w:pPr>
      <w:r w:rsidRPr="00B21C36">
        <w:rPr>
          <w:sz w:val="26"/>
          <w:szCs w:val="26"/>
        </w:rPr>
        <w:t>2.1.2. Kế toán chi phí quản lý doanh nghiệp</w:t>
      </w:r>
    </w:p>
    <w:p w:rsidR="00D11EAB" w:rsidRPr="00B21C36" w:rsidRDefault="00D11EAB" w:rsidP="00D11EAB">
      <w:pPr>
        <w:tabs>
          <w:tab w:val="left" w:pos="7221"/>
        </w:tabs>
        <w:spacing w:line="312" w:lineRule="auto"/>
        <w:jc w:val="both"/>
        <w:rPr>
          <w:sz w:val="26"/>
          <w:szCs w:val="26"/>
        </w:rPr>
      </w:pPr>
      <w:r w:rsidRPr="00B21C36">
        <w:rPr>
          <w:sz w:val="26"/>
          <w:szCs w:val="26"/>
        </w:rPr>
        <w:t xml:space="preserve">2.2. Kế toán doanh thu, chi phí hoạt động tài chính                   </w:t>
      </w:r>
    </w:p>
    <w:p w:rsidR="00D11EAB" w:rsidRPr="00B21C36" w:rsidRDefault="00D11EAB" w:rsidP="00D11EAB">
      <w:pPr>
        <w:tabs>
          <w:tab w:val="left" w:pos="7221"/>
        </w:tabs>
        <w:spacing w:line="312" w:lineRule="auto"/>
        <w:jc w:val="both"/>
        <w:rPr>
          <w:sz w:val="26"/>
          <w:szCs w:val="26"/>
        </w:rPr>
      </w:pPr>
      <w:r w:rsidRPr="00B21C36">
        <w:rPr>
          <w:sz w:val="26"/>
          <w:szCs w:val="26"/>
        </w:rPr>
        <w:t>2.2.1. Kế toán doanh thu hoạt động tài chính</w:t>
      </w:r>
    </w:p>
    <w:p w:rsidR="00D11EAB" w:rsidRPr="00B21C36" w:rsidRDefault="00D11EAB" w:rsidP="00D11EAB">
      <w:pPr>
        <w:tabs>
          <w:tab w:val="left" w:pos="7221"/>
        </w:tabs>
        <w:spacing w:line="312" w:lineRule="auto"/>
        <w:jc w:val="both"/>
        <w:rPr>
          <w:sz w:val="26"/>
          <w:szCs w:val="26"/>
        </w:rPr>
      </w:pPr>
      <w:r w:rsidRPr="00B21C36">
        <w:rPr>
          <w:sz w:val="26"/>
          <w:szCs w:val="26"/>
        </w:rPr>
        <w:t>2.2.2. Kế toán chi phí hoạt động tài chính</w:t>
      </w:r>
    </w:p>
    <w:p w:rsidR="00D11EAB" w:rsidRPr="00B21C36" w:rsidRDefault="00D11EAB" w:rsidP="00D11EAB">
      <w:pPr>
        <w:tabs>
          <w:tab w:val="left" w:pos="7221"/>
        </w:tabs>
        <w:spacing w:line="312" w:lineRule="auto"/>
        <w:jc w:val="both"/>
        <w:rPr>
          <w:sz w:val="26"/>
          <w:szCs w:val="26"/>
        </w:rPr>
      </w:pPr>
      <w:r w:rsidRPr="00B21C36">
        <w:rPr>
          <w:sz w:val="26"/>
          <w:szCs w:val="26"/>
        </w:rPr>
        <w:t xml:space="preserve">2.3. Kế toán thu nhập, chi phí khác                                            </w:t>
      </w:r>
    </w:p>
    <w:p w:rsidR="00D11EAB" w:rsidRPr="00B21C36" w:rsidRDefault="00D11EAB" w:rsidP="00D11EAB">
      <w:pPr>
        <w:tabs>
          <w:tab w:val="left" w:pos="7221"/>
        </w:tabs>
        <w:spacing w:line="312" w:lineRule="auto"/>
        <w:jc w:val="both"/>
        <w:rPr>
          <w:sz w:val="26"/>
          <w:szCs w:val="26"/>
        </w:rPr>
      </w:pPr>
      <w:r w:rsidRPr="00B21C36">
        <w:rPr>
          <w:sz w:val="26"/>
          <w:szCs w:val="26"/>
        </w:rPr>
        <w:t>2.3.1. Kế toán thu nhập khác</w:t>
      </w:r>
    </w:p>
    <w:p w:rsidR="00D11EAB" w:rsidRPr="00B21C36" w:rsidRDefault="00D11EAB" w:rsidP="00D11EAB">
      <w:pPr>
        <w:tabs>
          <w:tab w:val="left" w:pos="7221"/>
        </w:tabs>
        <w:spacing w:line="312" w:lineRule="auto"/>
        <w:jc w:val="both"/>
        <w:rPr>
          <w:sz w:val="26"/>
          <w:szCs w:val="26"/>
        </w:rPr>
      </w:pPr>
      <w:r w:rsidRPr="00B21C36">
        <w:rPr>
          <w:sz w:val="26"/>
          <w:szCs w:val="26"/>
        </w:rPr>
        <w:t>2.3.2. Kế toán chi phí khác</w:t>
      </w:r>
    </w:p>
    <w:p w:rsidR="00D11EAB" w:rsidRPr="00B21C36" w:rsidRDefault="00D11EAB" w:rsidP="00D11EAB">
      <w:pPr>
        <w:tabs>
          <w:tab w:val="left" w:pos="7221"/>
        </w:tabs>
        <w:spacing w:line="312" w:lineRule="auto"/>
        <w:jc w:val="both"/>
        <w:rPr>
          <w:sz w:val="26"/>
          <w:szCs w:val="26"/>
        </w:rPr>
      </w:pPr>
      <w:r w:rsidRPr="00B21C36">
        <w:rPr>
          <w:sz w:val="26"/>
          <w:szCs w:val="26"/>
        </w:rPr>
        <w:t xml:space="preserve">2.4. Kế toán chi phí thuế thu nhập doanh nghiệp                       </w:t>
      </w:r>
    </w:p>
    <w:p w:rsidR="00D11EAB" w:rsidRPr="00B21C36" w:rsidRDefault="00D11EAB" w:rsidP="00D11EAB">
      <w:pPr>
        <w:tabs>
          <w:tab w:val="left" w:pos="7221"/>
        </w:tabs>
        <w:spacing w:line="312" w:lineRule="auto"/>
        <w:jc w:val="both"/>
        <w:rPr>
          <w:sz w:val="26"/>
          <w:szCs w:val="26"/>
        </w:rPr>
      </w:pPr>
      <w:r w:rsidRPr="00B21C36">
        <w:rPr>
          <w:sz w:val="26"/>
          <w:szCs w:val="26"/>
        </w:rPr>
        <w:t>2.4.1. Nội dung và phương pháp tính</w:t>
      </w:r>
    </w:p>
    <w:p w:rsidR="00D11EAB" w:rsidRPr="00B21C36" w:rsidRDefault="00D11EAB" w:rsidP="00D11EAB">
      <w:pPr>
        <w:tabs>
          <w:tab w:val="left" w:pos="7221"/>
        </w:tabs>
        <w:spacing w:line="312" w:lineRule="auto"/>
        <w:jc w:val="both"/>
        <w:rPr>
          <w:sz w:val="26"/>
          <w:szCs w:val="26"/>
        </w:rPr>
      </w:pPr>
      <w:r w:rsidRPr="00B21C36">
        <w:rPr>
          <w:sz w:val="26"/>
          <w:szCs w:val="26"/>
        </w:rPr>
        <w:t xml:space="preserve">2.4.2. Phương pháp kế toán </w:t>
      </w:r>
    </w:p>
    <w:p w:rsidR="00D11EAB" w:rsidRPr="00B21C36" w:rsidRDefault="00D11EAB" w:rsidP="00D11EAB">
      <w:pPr>
        <w:tabs>
          <w:tab w:val="left" w:pos="7221"/>
        </w:tabs>
        <w:spacing w:line="312" w:lineRule="auto"/>
        <w:jc w:val="both"/>
        <w:rPr>
          <w:sz w:val="26"/>
          <w:szCs w:val="26"/>
        </w:rPr>
      </w:pPr>
      <w:r w:rsidRPr="00B21C36">
        <w:rPr>
          <w:sz w:val="26"/>
          <w:szCs w:val="26"/>
        </w:rPr>
        <w:t xml:space="preserve">2.5. Kế toán xác định kết quả hoạt động kinh doanh                 </w:t>
      </w:r>
    </w:p>
    <w:p w:rsidR="00D11EAB" w:rsidRPr="00B21C36" w:rsidRDefault="00D11EAB" w:rsidP="00D11EAB">
      <w:pPr>
        <w:tabs>
          <w:tab w:val="left" w:pos="7221"/>
        </w:tabs>
        <w:spacing w:line="312" w:lineRule="auto"/>
        <w:jc w:val="both"/>
        <w:rPr>
          <w:sz w:val="26"/>
          <w:szCs w:val="26"/>
        </w:rPr>
      </w:pPr>
      <w:r w:rsidRPr="00B21C36">
        <w:rPr>
          <w:sz w:val="26"/>
          <w:szCs w:val="26"/>
        </w:rPr>
        <w:t xml:space="preserve">2.5.1. Nội dung và phương pháp tính kết quả hoạt động kinh doanh      </w:t>
      </w:r>
    </w:p>
    <w:p w:rsidR="00D11EAB" w:rsidRPr="00B21C36" w:rsidRDefault="00D11EAB" w:rsidP="00D11EAB">
      <w:pPr>
        <w:tabs>
          <w:tab w:val="left" w:pos="7221"/>
        </w:tabs>
        <w:spacing w:line="312" w:lineRule="auto"/>
        <w:jc w:val="both"/>
        <w:rPr>
          <w:sz w:val="26"/>
          <w:szCs w:val="26"/>
        </w:rPr>
      </w:pPr>
      <w:r w:rsidRPr="00B21C36">
        <w:rPr>
          <w:sz w:val="26"/>
          <w:szCs w:val="26"/>
        </w:rPr>
        <w:t xml:space="preserve">2.5.2. Phương pháp kế toán </w:t>
      </w:r>
    </w:p>
    <w:p w:rsidR="00D11EAB" w:rsidRPr="00B21C36" w:rsidRDefault="00D11EAB" w:rsidP="00D11EAB">
      <w:pPr>
        <w:tabs>
          <w:tab w:val="left" w:pos="7221"/>
        </w:tabs>
        <w:spacing w:line="312" w:lineRule="auto"/>
        <w:jc w:val="both"/>
        <w:rPr>
          <w:b/>
          <w:sz w:val="26"/>
          <w:szCs w:val="26"/>
        </w:rPr>
      </w:pPr>
      <w:r w:rsidRPr="00B21C36">
        <w:rPr>
          <w:sz w:val="26"/>
          <w:szCs w:val="26"/>
        </w:rPr>
        <w:t xml:space="preserve">Bài tập ứng dụng                                                                 </w:t>
      </w:r>
    </w:p>
    <w:p w:rsidR="00D11EAB" w:rsidRPr="00B21C36" w:rsidRDefault="00D11EAB" w:rsidP="00D11EAB">
      <w:pPr>
        <w:tabs>
          <w:tab w:val="left" w:pos="7221"/>
        </w:tabs>
        <w:spacing w:line="312" w:lineRule="auto"/>
        <w:jc w:val="both"/>
        <w:rPr>
          <w:b/>
          <w:sz w:val="26"/>
          <w:szCs w:val="26"/>
        </w:rPr>
      </w:pPr>
      <w:r w:rsidRPr="00B21C36">
        <w:rPr>
          <w:sz w:val="26"/>
          <w:szCs w:val="26"/>
        </w:rPr>
        <w:t xml:space="preserve">Kiểm tra                                                                                    </w:t>
      </w:r>
    </w:p>
    <w:p w:rsidR="00D11EAB" w:rsidRPr="00B21C36" w:rsidRDefault="00D11EAB" w:rsidP="00D11EAB">
      <w:pPr>
        <w:spacing w:line="312" w:lineRule="auto"/>
        <w:jc w:val="both"/>
        <w:rPr>
          <w:b/>
          <w:sz w:val="26"/>
          <w:szCs w:val="26"/>
        </w:rPr>
      </w:pPr>
      <w:r w:rsidRPr="00B21C36">
        <w:rPr>
          <w:b/>
          <w:sz w:val="26"/>
          <w:szCs w:val="26"/>
        </w:rPr>
        <w:t>IV. ĐIỀU KIỆN THỰC HIỆN MÔN HỌC</w:t>
      </w:r>
    </w:p>
    <w:p w:rsidR="005322F4" w:rsidRPr="00B21C36" w:rsidRDefault="005322F4" w:rsidP="005322F4">
      <w:pPr>
        <w:spacing w:line="312" w:lineRule="auto"/>
        <w:jc w:val="both"/>
        <w:rPr>
          <w:sz w:val="26"/>
          <w:szCs w:val="26"/>
        </w:rPr>
      </w:pPr>
      <w:r w:rsidRPr="00B21C36">
        <w:rPr>
          <w:sz w:val="26"/>
          <w:szCs w:val="26"/>
        </w:rPr>
        <w:t>1. Phòng học chuyên môn hóa/nhà xưởng</w:t>
      </w:r>
    </w:p>
    <w:p w:rsidR="005322F4" w:rsidRPr="00B21C36" w:rsidRDefault="005322F4" w:rsidP="005322F4">
      <w:pPr>
        <w:spacing w:line="312" w:lineRule="auto"/>
        <w:jc w:val="both"/>
        <w:rPr>
          <w:sz w:val="26"/>
          <w:szCs w:val="26"/>
        </w:rPr>
      </w:pPr>
      <w:r w:rsidRPr="00B21C36">
        <w:rPr>
          <w:sz w:val="26"/>
          <w:szCs w:val="26"/>
        </w:rPr>
        <w:t>- Phòng học lý thuyết: 01 phòng</w:t>
      </w:r>
    </w:p>
    <w:p w:rsidR="005322F4" w:rsidRPr="00B21C36" w:rsidRDefault="005322F4" w:rsidP="005322F4">
      <w:pPr>
        <w:spacing w:line="312" w:lineRule="auto"/>
        <w:jc w:val="both"/>
        <w:rPr>
          <w:sz w:val="26"/>
          <w:szCs w:val="26"/>
        </w:rPr>
      </w:pPr>
      <w:r w:rsidRPr="00B21C36">
        <w:rPr>
          <w:sz w:val="26"/>
          <w:szCs w:val="26"/>
        </w:rPr>
        <w:t>2. Thiết bị, máy móc</w:t>
      </w:r>
    </w:p>
    <w:p w:rsidR="005322F4" w:rsidRPr="00B21C36" w:rsidRDefault="005322F4" w:rsidP="005322F4">
      <w:pPr>
        <w:spacing w:line="312" w:lineRule="auto"/>
        <w:jc w:val="both"/>
        <w:rPr>
          <w:sz w:val="26"/>
          <w:szCs w:val="26"/>
        </w:rPr>
      </w:pPr>
      <w:r w:rsidRPr="00B21C36">
        <w:rPr>
          <w:sz w:val="26"/>
          <w:szCs w:val="26"/>
        </w:rPr>
        <w:t>- Máy tính</w:t>
      </w:r>
    </w:p>
    <w:p w:rsidR="005322F4" w:rsidRPr="00B21C36" w:rsidRDefault="005322F4" w:rsidP="005322F4">
      <w:pPr>
        <w:spacing w:line="312" w:lineRule="auto"/>
        <w:jc w:val="both"/>
        <w:rPr>
          <w:sz w:val="26"/>
          <w:szCs w:val="26"/>
        </w:rPr>
      </w:pPr>
      <w:r w:rsidRPr="00B21C36">
        <w:rPr>
          <w:sz w:val="26"/>
          <w:szCs w:val="26"/>
        </w:rPr>
        <w:t xml:space="preserve">- Máy chiếu </w:t>
      </w:r>
    </w:p>
    <w:p w:rsidR="005322F4" w:rsidRPr="00B21C36" w:rsidRDefault="005322F4" w:rsidP="005322F4">
      <w:pPr>
        <w:spacing w:line="312" w:lineRule="auto"/>
        <w:jc w:val="both"/>
        <w:rPr>
          <w:sz w:val="26"/>
          <w:szCs w:val="26"/>
        </w:rPr>
      </w:pPr>
      <w:r w:rsidRPr="00B21C36">
        <w:rPr>
          <w:sz w:val="26"/>
          <w:szCs w:val="26"/>
        </w:rPr>
        <w:t>- Bảng lật</w:t>
      </w:r>
    </w:p>
    <w:p w:rsidR="005322F4" w:rsidRPr="00B21C36" w:rsidRDefault="005322F4" w:rsidP="005322F4">
      <w:pPr>
        <w:spacing w:line="312" w:lineRule="auto"/>
        <w:jc w:val="both"/>
        <w:rPr>
          <w:sz w:val="26"/>
          <w:szCs w:val="26"/>
        </w:rPr>
      </w:pPr>
      <w:r w:rsidRPr="00B21C36">
        <w:rPr>
          <w:sz w:val="26"/>
          <w:szCs w:val="26"/>
        </w:rPr>
        <w:t>3. Học liệu, dụng cụ, nguyên vật liệu</w:t>
      </w:r>
    </w:p>
    <w:p w:rsidR="005322F4" w:rsidRPr="00B21C36" w:rsidRDefault="005322F4" w:rsidP="005322F4">
      <w:pPr>
        <w:spacing w:line="312" w:lineRule="auto"/>
        <w:jc w:val="both"/>
        <w:rPr>
          <w:sz w:val="26"/>
          <w:szCs w:val="26"/>
        </w:rPr>
      </w:pPr>
      <w:r w:rsidRPr="00B21C36">
        <w:rPr>
          <w:sz w:val="26"/>
          <w:szCs w:val="26"/>
        </w:rPr>
        <w:t>- Giáo trình, tài liệu tham khảo, sách vở và các tài liệu học tập khác liên quan đến môn học.</w:t>
      </w:r>
    </w:p>
    <w:p w:rsidR="005322F4" w:rsidRPr="00B21C36" w:rsidRDefault="005322F4" w:rsidP="005322F4">
      <w:pPr>
        <w:spacing w:line="312" w:lineRule="auto"/>
        <w:jc w:val="both"/>
        <w:rPr>
          <w:sz w:val="26"/>
          <w:szCs w:val="26"/>
        </w:rPr>
      </w:pPr>
      <w:r w:rsidRPr="00B21C36">
        <w:rPr>
          <w:sz w:val="26"/>
          <w:szCs w:val="26"/>
        </w:rPr>
        <w:t xml:space="preserve">- Câu hỏi, bài tập thảo luận, bộ ngân hàng câu hỏi trắc nghiệm </w:t>
      </w:r>
    </w:p>
    <w:p w:rsidR="005322F4" w:rsidRPr="00B21C36" w:rsidRDefault="005322F4" w:rsidP="005322F4">
      <w:pPr>
        <w:spacing w:line="312" w:lineRule="auto"/>
        <w:jc w:val="both"/>
        <w:rPr>
          <w:sz w:val="26"/>
          <w:szCs w:val="26"/>
        </w:rPr>
      </w:pPr>
      <w:r w:rsidRPr="00B21C36">
        <w:rPr>
          <w:sz w:val="26"/>
          <w:szCs w:val="26"/>
        </w:rPr>
        <w:t>- Giấy A0, bút lông dầu, nam châm</w:t>
      </w:r>
    </w:p>
    <w:p w:rsidR="005322F4" w:rsidRPr="00B21C36" w:rsidRDefault="005322F4" w:rsidP="005322F4">
      <w:pPr>
        <w:spacing w:line="312" w:lineRule="auto"/>
        <w:jc w:val="both"/>
        <w:rPr>
          <w:sz w:val="26"/>
          <w:szCs w:val="26"/>
        </w:rPr>
      </w:pPr>
      <w:r w:rsidRPr="00B21C36">
        <w:rPr>
          <w:sz w:val="26"/>
          <w:szCs w:val="26"/>
          <w:lang w:val="vi-VN"/>
        </w:rPr>
        <w:t xml:space="preserve">- </w:t>
      </w:r>
      <w:r w:rsidRPr="00B21C36">
        <w:rPr>
          <w:sz w:val="26"/>
          <w:szCs w:val="26"/>
        </w:rPr>
        <w:t xml:space="preserve">Hệ thống sơ đồ hạch toán các tài khoản </w:t>
      </w:r>
    </w:p>
    <w:p w:rsidR="005322F4" w:rsidRPr="00B21C36" w:rsidRDefault="005322F4" w:rsidP="005322F4">
      <w:pPr>
        <w:spacing w:line="312" w:lineRule="auto"/>
        <w:jc w:val="both"/>
        <w:rPr>
          <w:sz w:val="26"/>
          <w:szCs w:val="26"/>
        </w:rPr>
      </w:pPr>
      <w:r w:rsidRPr="00B21C36">
        <w:rPr>
          <w:sz w:val="26"/>
          <w:szCs w:val="26"/>
          <w:lang w:val="vi-VN"/>
        </w:rPr>
        <w:t>-</w:t>
      </w:r>
      <w:r w:rsidRPr="00B21C36">
        <w:rPr>
          <w:sz w:val="26"/>
          <w:szCs w:val="26"/>
        </w:rPr>
        <w:t xml:space="preserve"> Các mẫu chứng từ in sẵn</w:t>
      </w:r>
    </w:p>
    <w:p w:rsidR="005322F4" w:rsidRPr="00B21C36" w:rsidRDefault="005322F4" w:rsidP="005322F4">
      <w:pPr>
        <w:spacing w:line="312" w:lineRule="auto"/>
        <w:jc w:val="both"/>
        <w:rPr>
          <w:sz w:val="26"/>
          <w:szCs w:val="26"/>
          <w:lang w:val="vi-VN"/>
        </w:rPr>
      </w:pPr>
      <w:r w:rsidRPr="00B21C36">
        <w:rPr>
          <w:sz w:val="26"/>
          <w:szCs w:val="26"/>
          <w:lang w:val="vi-VN"/>
        </w:rPr>
        <w:t>-</w:t>
      </w:r>
      <w:r w:rsidRPr="00B21C36">
        <w:rPr>
          <w:sz w:val="26"/>
          <w:szCs w:val="26"/>
        </w:rPr>
        <w:t xml:space="preserve"> Các biểu mẫu sổ kế toán chi tiết và tổng hợp </w:t>
      </w:r>
    </w:p>
    <w:p w:rsidR="005322F4" w:rsidRPr="00B21C36" w:rsidRDefault="005322F4" w:rsidP="005322F4">
      <w:pPr>
        <w:spacing w:line="312" w:lineRule="auto"/>
        <w:jc w:val="both"/>
        <w:rPr>
          <w:sz w:val="26"/>
          <w:szCs w:val="26"/>
          <w:lang w:val="vi-VN"/>
        </w:rPr>
      </w:pPr>
      <w:r w:rsidRPr="00B21C36">
        <w:rPr>
          <w:sz w:val="26"/>
          <w:szCs w:val="26"/>
          <w:lang w:val="en-AE"/>
        </w:rPr>
        <w:t>4. Các điều kiện khác</w:t>
      </w:r>
      <w:r w:rsidRPr="00B21C36">
        <w:rPr>
          <w:sz w:val="26"/>
          <w:szCs w:val="26"/>
          <w:lang w:val="vi-VN"/>
        </w:rPr>
        <w:t>: Không</w:t>
      </w:r>
    </w:p>
    <w:p w:rsidR="00D11EAB" w:rsidRPr="00B21C36" w:rsidRDefault="00D11EAB" w:rsidP="00D11EAB">
      <w:pPr>
        <w:spacing w:line="312" w:lineRule="auto"/>
        <w:jc w:val="both"/>
        <w:rPr>
          <w:b/>
          <w:sz w:val="26"/>
          <w:szCs w:val="26"/>
        </w:rPr>
      </w:pPr>
      <w:r w:rsidRPr="00B21C36">
        <w:rPr>
          <w:b/>
          <w:sz w:val="26"/>
          <w:szCs w:val="26"/>
        </w:rPr>
        <w:t>V. NỘI DUNG VÀ  PHƯƠNG PHÁP ĐÁNH GIÁ:</w:t>
      </w:r>
    </w:p>
    <w:p w:rsidR="00D11EAB" w:rsidRPr="00B21C36" w:rsidRDefault="00D11EAB" w:rsidP="00D11EAB">
      <w:pPr>
        <w:spacing w:line="312" w:lineRule="auto"/>
        <w:jc w:val="both"/>
        <w:rPr>
          <w:sz w:val="26"/>
          <w:szCs w:val="26"/>
        </w:rPr>
      </w:pPr>
      <w:r w:rsidRPr="00B21C36">
        <w:rPr>
          <w:sz w:val="26"/>
          <w:szCs w:val="26"/>
        </w:rPr>
        <w:t>1. Nội dung</w:t>
      </w:r>
    </w:p>
    <w:p w:rsidR="005322F4" w:rsidRPr="00B21C36" w:rsidRDefault="005322F4" w:rsidP="005322F4">
      <w:pPr>
        <w:spacing w:line="312" w:lineRule="auto"/>
        <w:jc w:val="both"/>
        <w:rPr>
          <w:sz w:val="26"/>
          <w:szCs w:val="26"/>
          <w:lang w:val="vi-VN"/>
        </w:rPr>
      </w:pPr>
      <w:r w:rsidRPr="00B21C36">
        <w:rPr>
          <w:sz w:val="26"/>
          <w:szCs w:val="26"/>
          <w:lang w:val="vi-VN"/>
        </w:rPr>
        <w:t>- Kiến thức:</w:t>
      </w:r>
    </w:p>
    <w:p w:rsidR="005322F4" w:rsidRPr="00B21C36" w:rsidRDefault="005322F4" w:rsidP="005322F4">
      <w:pPr>
        <w:spacing w:line="312" w:lineRule="auto"/>
        <w:ind w:firstLine="567"/>
        <w:jc w:val="both"/>
        <w:rPr>
          <w:sz w:val="26"/>
          <w:szCs w:val="26"/>
          <w:lang w:val="vi-VN"/>
        </w:rPr>
      </w:pPr>
      <w:r w:rsidRPr="00B21C36">
        <w:rPr>
          <w:sz w:val="26"/>
          <w:szCs w:val="26"/>
          <w:lang w:val="vi-VN"/>
        </w:rPr>
        <w:t>+ Vận dụng được các kiến thức đã học về kế toán thương mại dịch vụ trong việc thực hiện thực hiện nghiệp vụ kế toán được giao</w:t>
      </w:r>
    </w:p>
    <w:p w:rsidR="005322F4" w:rsidRPr="00B21C36" w:rsidRDefault="005322F4" w:rsidP="005322F4">
      <w:pPr>
        <w:spacing w:line="312" w:lineRule="auto"/>
        <w:ind w:firstLine="567"/>
        <w:jc w:val="both"/>
        <w:rPr>
          <w:sz w:val="26"/>
          <w:szCs w:val="26"/>
          <w:lang w:val="vi-VN"/>
        </w:rPr>
      </w:pPr>
      <w:r w:rsidRPr="00B21C36">
        <w:rPr>
          <w:sz w:val="26"/>
          <w:szCs w:val="26"/>
          <w:lang w:val="vi-VN"/>
        </w:rPr>
        <w:t>+ Ứng dụng được phần hành kế toán trong việc thực hiện công tác kế toán tại các doanh nghiệp thương mại</w:t>
      </w:r>
    </w:p>
    <w:p w:rsidR="005322F4" w:rsidRPr="00B21C36" w:rsidRDefault="005322F4" w:rsidP="005322F4">
      <w:pPr>
        <w:spacing w:line="312" w:lineRule="auto"/>
        <w:jc w:val="both"/>
        <w:rPr>
          <w:sz w:val="26"/>
          <w:szCs w:val="26"/>
          <w:lang w:val="vi-VN"/>
        </w:rPr>
      </w:pPr>
      <w:r w:rsidRPr="00B21C36">
        <w:rPr>
          <w:sz w:val="26"/>
          <w:szCs w:val="26"/>
          <w:lang w:val="vi-VN"/>
        </w:rPr>
        <w:t>- Kỹ năng:</w:t>
      </w:r>
    </w:p>
    <w:p w:rsidR="005322F4" w:rsidRPr="00B21C36" w:rsidRDefault="005322F4" w:rsidP="005322F4">
      <w:pPr>
        <w:spacing w:line="312" w:lineRule="auto"/>
        <w:ind w:firstLine="567"/>
        <w:jc w:val="both"/>
        <w:rPr>
          <w:sz w:val="26"/>
          <w:szCs w:val="26"/>
          <w:lang w:val="vi-VN"/>
        </w:rPr>
      </w:pPr>
      <w:r w:rsidRPr="00B21C36">
        <w:rPr>
          <w:sz w:val="26"/>
          <w:szCs w:val="26"/>
          <w:lang w:val="vi-VN"/>
        </w:rPr>
        <w:t>+ Lập được chứng từ, kiểm tra, phân loại, xử lý chứng từ kế toán;</w:t>
      </w:r>
    </w:p>
    <w:p w:rsidR="005322F4" w:rsidRPr="00B21C36" w:rsidRDefault="005322F4" w:rsidP="005322F4">
      <w:pPr>
        <w:spacing w:line="312" w:lineRule="auto"/>
        <w:ind w:firstLine="567"/>
        <w:jc w:val="both"/>
        <w:rPr>
          <w:sz w:val="26"/>
          <w:szCs w:val="26"/>
          <w:lang w:val="vi-VN"/>
        </w:rPr>
      </w:pPr>
      <w:r w:rsidRPr="00B21C36">
        <w:rPr>
          <w:sz w:val="26"/>
          <w:szCs w:val="26"/>
          <w:lang w:val="vi-VN"/>
        </w:rPr>
        <w:t>+ Sử dụng được chứng từ kế toán trong ghi sổ kế toán chi tiết và tổng hợp;</w:t>
      </w:r>
    </w:p>
    <w:p w:rsidR="005322F4" w:rsidRPr="00B21C36" w:rsidRDefault="005322F4" w:rsidP="005322F4">
      <w:pPr>
        <w:spacing w:line="312" w:lineRule="auto"/>
        <w:ind w:firstLine="567"/>
        <w:jc w:val="both"/>
        <w:rPr>
          <w:sz w:val="26"/>
          <w:szCs w:val="26"/>
          <w:lang w:val="vi-VN"/>
        </w:rPr>
      </w:pPr>
      <w:r w:rsidRPr="00B21C36">
        <w:rPr>
          <w:sz w:val="26"/>
          <w:szCs w:val="26"/>
          <w:lang w:val="vi-VN"/>
        </w:rPr>
        <w:t>+ Lập được các báo cáo tài chính theo quy định</w:t>
      </w:r>
    </w:p>
    <w:p w:rsidR="005322F4" w:rsidRPr="00B21C36" w:rsidRDefault="005322F4" w:rsidP="005322F4">
      <w:pPr>
        <w:spacing w:line="312" w:lineRule="auto"/>
        <w:ind w:firstLine="567"/>
        <w:jc w:val="both"/>
        <w:rPr>
          <w:sz w:val="26"/>
          <w:szCs w:val="26"/>
          <w:lang w:val="vi-VN"/>
        </w:rPr>
      </w:pPr>
      <w:r w:rsidRPr="00B21C36">
        <w:rPr>
          <w:sz w:val="26"/>
          <w:szCs w:val="26"/>
          <w:lang w:val="vi-VN"/>
        </w:rPr>
        <w:t>+ Kiểm tra đánh giá công tác kế toán trong doanh nghiệp thương mại</w:t>
      </w:r>
    </w:p>
    <w:p w:rsidR="005322F4" w:rsidRPr="00B21C36" w:rsidRDefault="005322F4" w:rsidP="005322F4">
      <w:pPr>
        <w:spacing w:line="312" w:lineRule="auto"/>
        <w:jc w:val="both"/>
        <w:rPr>
          <w:sz w:val="26"/>
          <w:szCs w:val="26"/>
          <w:lang w:val="vi-VN"/>
        </w:rPr>
      </w:pPr>
      <w:r w:rsidRPr="00B21C36">
        <w:rPr>
          <w:sz w:val="26"/>
          <w:szCs w:val="26"/>
          <w:lang w:val="vi-VN"/>
        </w:rPr>
        <w:t>- Về năng lực tự chủ và trách nhiệm:</w:t>
      </w:r>
    </w:p>
    <w:p w:rsidR="005322F4" w:rsidRPr="00B21C36" w:rsidRDefault="005322F4" w:rsidP="005322F4">
      <w:pPr>
        <w:spacing w:line="312" w:lineRule="auto"/>
        <w:ind w:firstLine="567"/>
        <w:jc w:val="both"/>
        <w:rPr>
          <w:sz w:val="26"/>
          <w:szCs w:val="26"/>
          <w:lang w:val="vi-VN"/>
        </w:rPr>
      </w:pPr>
      <w:r w:rsidRPr="00B21C36">
        <w:rPr>
          <w:sz w:val="26"/>
          <w:szCs w:val="26"/>
          <w:lang w:val="vi-VN"/>
        </w:rPr>
        <w:t>+ Tuân thủ các chế độ kế toán tài chính do Nhà nước ban hành</w:t>
      </w:r>
    </w:p>
    <w:p w:rsidR="005322F4" w:rsidRPr="00B21C36" w:rsidRDefault="005322F4" w:rsidP="005322F4">
      <w:pPr>
        <w:spacing w:line="312" w:lineRule="auto"/>
        <w:ind w:firstLine="567"/>
        <w:jc w:val="both"/>
        <w:rPr>
          <w:sz w:val="26"/>
          <w:szCs w:val="26"/>
          <w:lang w:val="vi-VN"/>
        </w:rPr>
      </w:pPr>
      <w:r w:rsidRPr="00B21C36">
        <w:rPr>
          <w:sz w:val="26"/>
          <w:szCs w:val="26"/>
          <w:lang w:val="vi-VN"/>
        </w:rPr>
        <w:t>+ Có đạo đức lương tâm nghề nghiệp, có ý thức tổ chức kỷ luật, sức khỏe giúp cho người học sau khi tốt nghiệp có khả năng tìm kiếm việc làm tại các doanh nghiệp</w:t>
      </w:r>
    </w:p>
    <w:p w:rsidR="00D11EAB" w:rsidRPr="00B21C36" w:rsidRDefault="00D11EAB" w:rsidP="00D11EAB">
      <w:pPr>
        <w:spacing w:line="312" w:lineRule="auto"/>
        <w:jc w:val="both"/>
        <w:rPr>
          <w:sz w:val="26"/>
          <w:szCs w:val="26"/>
        </w:rPr>
      </w:pPr>
      <w:r w:rsidRPr="00B21C36">
        <w:rPr>
          <w:sz w:val="26"/>
          <w:szCs w:val="26"/>
        </w:rPr>
        <w:t>2. Phương pháp</w:t>
      </w:r>
    </w:p>
    <w:p w:rsidR="00D11EAB" w:rsidRPr="00B21C36" w:rsidRDefault="00D11EAB" w:rsidP="00D11EAB">
      <w:pPr>
        <w:spacing w:line="312" w:lineRule="auto"/>
        <w:jc w:val="both"/>
        <w:rPr>
          <w:sz w:val="26"/>
          <w:szCs w:val="26"/>
        </w:rPr>
      </w:pPr>
      <w:r w:rsidRPr="00B21C36">
        <w:rPr>
          <w:sz w:val="26"/>
          <w:szCs w:val="26"/>
        </w:rPr>
        <w:t xml:space="preserve">- Đánh giá trong quá trình học: </w:t>
      </w:r>
    </w:p>
    <w:p w:rsidR="00D11EAB" w:rsidRPr="00B21C36" w:rsidRDefault="00D11EAB" w:rsidP="00D11EAB">
      <w:pPr>
        <w:spacing w:line="312" w:lineRule="auto"/>
        <w:jc w:val="both"/>
        <w:rPr>
          <w:sz w:val="26"/>
          <w:szCs w:val="26"/>
        </w:rPr>
      </w:pPr>
      <w:r w:rsidRPr="00B21C36">
        <w:rPr>
          <w:sz w:val="26"/>
          <w:szCs w:val="26"/>
        </w:rPr>
        <w:t>+ Kiểm tra viết (Tự luận và trắc nghiệm);</w:t>
      </w:r>
    </w:p>
    <w:p w:rsidR="00D11EAB" w:rsidRPr="00B21C36" w:rsidRDefault="00D11EAB" w:rsidP="00D11EAB">
      <w:pPr>
        <w:spacing w:line="312" w:lineRule="auto"/>
        <w:jc w:val="both"/>
        <w:rPr>
          <w:sz w:val="26"/>
          <w:szCs w:val="26"/>
        </w:rPr>
      </w:pPr>
      <w:r w:rsidRPr="00B21C36">
        <w:rPr>
          <w:sz w:val="26"/>
          <w:szCs w:val="26"/>
        </w:rPr>
        <w:t>+ Thảo luận nhóm</w:t>
      </w:r>
    </w:p>
    <w:p w:rsidR="00D11EAB" w:rsidRPr="00B21C36" w:rsidRDefault="00D11EAB" w:rsidP="00D11EAB">
      <w:pPr>
        <w:spacing w:line="312" w:lineRule="auto"/>
        <w:jc w:val="both"/>
        <w:rPr>
          <w:b/>
          <w:sz w:val="26"/>
          <w:szCs w:val="26"/>
        </w:rPr>
      </w:pPr>
      <w:r w:rsidRPr="00B21C36">
        <w:rPr>
          <w:sz w:val="26"/>
          <w:szCs w:val="26"/>
        </w:rPr>
        <w:t>- Đánh giá cuối môn học: Kiểm tra theo hình thức: Vấn đáp hoặc viết (Tự luận và trắc nghiệm)</w:t>
      </w:r>
    </w:p>
    <w:p w:rsidR="00D11EAB" w:rsidRPr="00B21C36" w:rsidRDefault="00D11EAB" w:rsidP="00D11EAB">
      <w:pPr>
        <w:spacing w:line="312" w:lineRule="auto"/>
        <w:jc w:val="both"/>
        <w:rPr>
          <w:b/>
          <w:sz w:val="26"/>
          <w:szCs w:val="26"/>
        </w:rPr>
      </w:pPr>
      <w:r w:rsidRPr="00B21C36">
        <w:rPr>
          <w:b/>
          <w:sz w:val="26"/>
          <w:szCs w:val="26"/>
        </w:rPr>
        <w:t xml:space="preserve">VI. HƯỚNG DẪN THỰC HIỆN MÔN HỌC: </w:t>
      </w:r>
    </w:p>
    <w:p w:rsidR="00D11EAB" w:rsidRPr="00B21C36" w:rsidRDefault="00D11EAB" w:rsidP="00D11EAB">
      <w:pPr>
        <w:spacing w:line="312" w:lineRule="auto"/>
        <w:jc w:val="both"/>
        <w:rPr>
          <w:sz w:val="26"/>
          <w:szCs w:val="26"/>
        </w:rPr>
      </w:pPr>
      <w:r w:rsidRPr="00B21C36">
        <w:rPr>
          <w:i/>
          <w:sz w:val="26"/>
          <w:szCs w:val="26"/>
        </w:rPr>
        <w:t>1. Phạm vi áp dụng môn học:</w:t>
      </w:r>
      <w:r w:rsidRPr="00B21C36">
        <w:rPr>
          <w:sz w:val="26"/>
          <w:szCs w:val="26"/>
        </w:rPr>
        <w:t xml:space="preserve"> Chương trình môn học tự chọn được sử dụng để giảng dạy cho trình độ Cao đẳng tại trường. </w:t>
      </w:r>
    </w:p>
    <w:p w:rsidR="00D11EAB" w:rsidRPr="00B21C36" w:rsidRDefault="00D11EAB" w:rsidP="00D11EAB">
      <w:pPr>
        <w:spacing w:line="312" w:lineRule="auto"/>
        <w:jc w:val="both"/>
        <w:rPr>
          <w:i/>
          <w:spacing w:val="-12"/>
          <w:sz w:val="26"/>
          <w:szCs w:val="26"/>
        </w:rPr>
      </w:pPr>
      <w:r w:rsidRPr="00B21C36">
        <w:rPr>
          <w:i/>
          <w:spacing w:val="-12"/>
          <w:sz w:val="26"/>
          <w:szCs w:val="26"/>
        </w:rPr>
        <w:t>2. Hướng dẫn về phương pháp giảng dạy, học tập môn học:</w:t>
      </w:r>
    </w:p>
    <w:p w:rsidR="00D11EAB" w:rsidRPr="00B21C36" w:rsidRDefault="00D11EAB" w:rsidP="00D11EAB">
      <w:pPr>
        <w:spacing w:line="312" w:lineRule="auto"/>
        <w:jc w:val="both"/>
        <w:rPr>
          <w:sz w:val="26"/>
          <w:szCs w:val="26"/>
          <w:lang w:val="vi-VN"/>
        </w:rPr>
      </w:pPr>
      <w:r w:rsidRPr="00B21C36">
        <w:rPr>
          <w:i/>
          <w:spacing w:val="-12"/>
          <w:sz w:val="26"/>
          <w:szCs w:val="26"/>
        </w:rPr>
        <w:tab/>
      </w:r>
      <w:r w:rsidRPr="00B21C36">
        <w:rPr>
          <w:sz w:val="26"/>
          <w:szCs w:val="26"/>
        </w:rPr>
        <w:t>Đối với giáo viên,</w:t>
      </w:r>
      <w:r w:rsidR="005322F4" w:rsidRPr="00B21C36">
        <w:rPr>
          <w:sz w:val="26"/>
          <w:szCs w:val="26"/>
          <w:lang w:val="vi-VN"/>
        </w:rPr>
        <w:t xml:space="preserve"> </w:t>
      </w:r>
      <w:r w:rsidRPr="00B21C36">
        <w:rPr>
          <w:sz w:val="26"/>
          <w:szCs w:val="26"/>
        </w:rPr>
        <w:t>giảng viên:</w:t>
      </w:r>
    </w:p>
    <w:p w:rsidR="00D11EAB" w:rsidRPr="00B21C36" w:rsidRDefault="00D11EAB" w:rsidP="00D11EAB">
      <w:pPr>
        <w:spacing w:line="312" w:lineRule="auto"/>
        <w:jc w:val="both"/>
        <w:rPr>
          <w:sz w:val="26"/>
          <w:szCs w:val="26"/>
        </w:rPr>
      </w:pPr>
      <w:r w:rsidRPr="00B21C36">
        <w:rPr>
          <w:sz w:val="26"/>
          <w:szCs w:val="26"/>
          <w:lang w:val="vi-VN"/>
        </w:rPr>
        <w:t>- Hình thức giảng dạy chính của môn học: Lý thuyết trên lớp kết hợp với thảo luận nhóm và làm các bài tập</w:t>
      </w:r>
      <w:r w:rsidRPr="00B21C36">
        <w:rPr>
          <w:sz w:val="26"/>
          <w:szCs w:val="26"/>
        </w:rPr>
        <w:t xml:space="preserve"> thực hành</w:t>
      </w:r>
    </w:p>
    <w:p w:rsidR="00D11EAB" w:rsidRPr="00B21C36" w:rsidRDefault="00D11EAB" w:rsidP="00D11EAB">
      <w:pPr>
        <w:spacing w:line="312" w:lineRule="auto"/>
        <w:jc w:val="both"/>
        <w:rPr>
          <w:sz w:val="26"/>
          <w:szCs w:val="26"/>
        </w:rPr>
      </w:pPr>
      <w:r w:rsidRPr="00B21C36">
        <w:rPr>
          <w:sz w:val="26"/>
          <w:szCs w:val="26"/>
          <w:lang w:val="vi-VN"/>
        </w:rPr>
        <w:t xml:space="preserve">- Giáo viên trước khi giảng dạy cần phải căn cứ vào nội dung của từng bài học, xây dựng các bài thực hành cụ thể theo nội dung của từng phần hành kế toán, có mẫu chứng </w:t>
      </w:r>
      <w:r w:rsidRPr="00B21C36">
        <w:rPr>
          <w:sz w:val="26"/>
          <w:szCs w:val="26"/>
        </w:rPr>
        <w:t>từ</w:t>
      </w:r>
      <w:r w:rsidRPr="00B21C36">
        <w:rPr>
          <w:sz w:val="26"/>
          <w:szCs w:val="26"/>
          <w:lang w:val="vi-VN"/>
        </w:rPr>
        <w:t xml:space="preserve"> và sổ sách kế toán, chuẩn bị đầy đủ các điều kiện thực hiện bài học để đảm bảo chất lượng giảng dạy</w:t>
      </w:r>
      <w:r w:rsidRPr="00B21C36">
        <w:rPr>
          <w:sz w:val="26"/>
          <w:szCs w:val="26"/>
        </w:rPr>
        <w:t>.</w:t>
      </w:r>
    </w:p>
    <w:p w:rsidR="00D11EAB" w:rsidRPr="00B21C36" w:rsidRDefault="00D11EAB" w:rsidP="005322F4">
      <w:pPr>
        <w:spacing w:line="312" w:lineRule="auto"/>
        <w:ind w:firstLine="720"/>
        <w:jc w:val="both"/>
        <w:rPr>
          <w:sz w:val="26"/>
          <w:szCs w:val="26"/>
          <w:lang w:val="vi-VN"/>
        </w:rPr>
      </w:pPr>
      <w:r w:rsidRPr="00B21C36">
        <w:rPr>
          <w:sz w:val="26"/>
          <w:szCs w:val="26"/>
          <w:lang w:val="vi-VN"/>
        </w:rPr>
        <w:t>Đối với người học:</w:t>
      </w:r>
    </w:p>
    <w:p w:rsidR="00D11EAB" w:rsidRPr="00B21C36" w:rsidRDefault="00D11EAB" w:rsidP="00D11EAB">
      <w:pPr>
        <w:spacing w:line="312" w:lineRule="auto"/>
        <w:jc w:val="both"/>
        <w:rPr>
          <w:sz w:val="26"/>
          <w:szCs w:val="26"/>
          <w:lang w:val="vi-VN"/>
        </w:rPr>
      </w:pPr>
      <w:r w:rsidRPr="00B21C36">
        <w:rPr>
          <w:sz w:val="26"/>
          <w:szCs w:val="26"/>
          <w:lang w:val="vi-VN"/>
        </w:rPr>
        <w:t>- Làm bài tập và thảo luận theo nhóm,</w:t>
      </w:r>
      <w:r w:rsidR="005322F4" w:rsidRPr="00B21C36">
        <w:rPr>
          <w:sz w:val="26"/>
          <w:szCs w:val="26"/>
          <w:lang w:val="vi-VN"/>
        </w:rPr>
        <w:t xml:space="preserve"> </w:t>
      </w:r>
      <w:r w:rsidRPr="00B21C36">
        <w:rPr>
          <w:sz w:val="26"/>
          <w:szCs w:val="26"/>
          <w:lang w:val="vi-VN"/>
        </w:rPr>
        <w:t xml:space="preserve">theo chủ đề của giáo viên </w:t>
      </w:r>
      <w:r w:rsidR="00CA7514" w:rsidRPr="00B21C36">
        <w:rPr>
          <w:sz w:val="26"/>
          <w:szCs w:val="26"/>
          <w:lang w:val="vi-VN"/>
        </w:rPr>
        <w:t>đ</w:t>
      </w:r>
      <w:r w:rsidRPr="00B21C36">
        <w:rPr>
          <w:sz w:val="26"/>
          <w:szCs w:val="26"/>
          <w:lang w:val="vi-VN"/>
        </w:rPr>
        <w:t>ưa ra.</w:t>
      </w:r>
    </w:p>
    <w:p w:rsidR="00D11EAB" w:rsidRPr="00B21C36" w:rsidRDefault="00D11EAB" w:rsidP="00D11EAB">
      <w:pPr>
        <w:spacing w:line="312" w:lineRule="auto"/>
        <w:jc w:val="both"/>
        <w:rPr>
          <w:i/>
          <w:sz w:val="26"/>
          <w:szCs w:val="26"/>
        </w:rPr>
      </w:pPr>
      <w:r w:rsidRPr="00B21C36">
        <w:rPr>
          <w:i/>
          <w:sz w:val="26"/>
          <w:szCs w:val="26"/>
        </w:rPr>
        <w:t>3. Những trọng tâm chương trình cần chú ý:</w:t>
      </w:r>
    </w:p>
    <w:p w:rsidR="00D11EAB" w:rsidRPr="00B21C36" w:rsidRDefault="00D11EAB" w:rsidP="00D11EAB">
      <w:pPr>
        <w:spacing w:line="312" w:lineRule="auto"/>
        <w:jc w:val="both"/>
        <w:rPr>
          <w:sz w:val="26"/>
          <w:szCs w:val="26"/>
        </w:rPr>
      </w:pPr>
      <w:r w:rsidRPr="00B21C36">
        <w:rPr>
          <w:sz w:val="26"/>
          <w:szCs w:val="26"/>
        </w:rPr>
        <w:t>- Trình t</w:t>
      </w:r>
      <w:r w:rsidRPr="00B21C36">
        <w:rPr>
          <w:sz w:val="26"/>
          <w:szCs w:val="26"/>
          <w:lang w:val="vi-VN"/>
        </w:rPr>
        <w:t>ự</w:t>
      </w:r>
      <w:r w:rsidRPr="00B21C36">
        <w:rPr>
          <w:sz w:val="26"/>
          <w:szCs w:val="26"/>
        </w:rPr>
        <w:t xml:space="preserve"> ghi sổ kế toán</w:t>
      </w:r>
    </w:p>
    <w:p w:rsidR="00D11EAB" w:rsidRPr="00B21C36" w:rsidRDefault="00D11EAB" w:rsidP="00D11EAB">
      <w:pPr>
        <w:spacing w:line="312" w:lineRule="auto"/>
        <w:jc w:val="both"/>
        <w:rPr>
          <w:sz w:val="26"/>
          <w:szCs w:val="26"/>
        </w:rPr>
      </w:pPr>
      <w:r w:rsidRPr="00B21C36">
        <w:rPr>
          <w:sz w:val="26"/>
          <w:szCs w:val="26"/>
        </w:rPr>
        <w:t>- Nguyên tắc kế toán, nội dung và kết cấu tài khoản s</w:t>
      </w:r>
      <w:r w:rsidRPr="00B21C36">
        <w:rPr>
          <w:sz w:val="26"/>
          <w:szCs w:val="26"/>
          <w:lang w:val="vi-VN"/>
        </w:rPr>
        <w:t>ử</w:t>
      </w:r>
      <w:r w:rsidRPr="00B21C36">
        <w:rPr>
          <w:sz w:val="26"/>
          <w:szCs w:val="26"/>
        </w:rPr>
        <w:t xml:space="preserve"> dụng</w:t>
      </w:r>
    </w:p>
    <w:p w:rsidR="00D11EAB" w:rsidRPr="00B21C36" w:rsidRDefault="00D11EAB" w:rsidP="00D11EAB">
      <w:pPr>
        <w:spacing w:line="312" w:lineRule="auto"/>
        <w:jc w:val="both"/>
        <w:rPr>
          <w:sz w:val="26"/>
          <w:szCs w:val="26"/>
        </w:rPr>
      </w:pPr>
      <w:r w:rsidRPr="00B21C36">
        <w:rPr>
          <w:sz w:val="26"/>
          <w:szCs w:val="26"/>
        </w:rPr>
        <w:t>- Xác định ch</w:t>
      </w:r>
      <w:r w:rsidRPr="00B21C36">
        <w:rPr>
          <w:sz w:val="26"/>
          <w:szCs w:val="26"/>
          <w:lang w:val="vi-VN"/>
        </w:rPr>
        <w:t>ứng</w:t>
      </w:r>
      <w:r w:rsidRPr="00B21C36">
        <w:rPr>
          <w:sz w:val="26"/>
          <w:szCs w:val="26"/>
        </w:rPr>
        <w:t xml:space="preserve"> t</w:t>
      </w:r>
      <w:r w:rsidRPr="00B21C36">
        <w:rPr>
          <w:sz w:val="26"/>
          <w:szCs w:val="26"/>
          <w:lang w:val="vi-VN"/>
        </w:rPr>
        <w:t>ừ</w:t>
      </w:r>
    </w:p>
    <w:p w:rsidR="00D11EAB" w:rsidRPr="00B21C36" w:rsidRDefault="00D11EAB" w:rsidP="00D11EAB">
      <w:pPr>
        <w:spacing w:line="312" w:lineRule="auto"/>
        <w:jc w:val="both"/>
        <w:rPr>
          <w:sz w:val="26"/>
          <w:szCs w:val="26"/>
        </w:rPr>
      </w:pPr>
      <w:r w:rsidRPr="00B21C36">
        <w:rPr>
          <w:bCs/>
          <w:iCs/>
          <w:position w:val="2"/>
          <w:sz w:val="26"/>
          <w:szCs w:val="26"/>
        </w:rPr>
        <w:t>- Định khoản kế toán</w:t>
      </w:r>
    </w:p>
    <w:p w:rsidR="00D11EAB" w:rsidRPr="00B21C36" w:rsidRDefault="00D11EAB" w:rsidP="00D11EAB">
      <w:pPr>
        <w:spacing w:line="312" w:lineRule="auto"/>
        <w:jc w:val="both"/>
        <w:rPr>
          <w:sz w:val="26"/>
          <w:szCs w:val="26"/>
        </w:rPr>
      </w:pPr>
      <w:r w:rsidRPr="00B21C36">
        <w:rPr>
          <w:sz w:val="26"/>
          <w:szCs w:val="26"/>
        </w:rPr>
        <w:t>- Vào sổ kế toán chi tiết và tổng hợp theo nội dung kế toán của các ch</w:t>
      </w:r>
      <w:r w:rsidRPr="00B21C36">
        <w:rPr>
          <w:sz w:val="26"/>
          <w:szCs w:val="26"/>
          <w:lang w:val="vi-VN"/>
        </w:rPr>
        <w:t>ương</w:t>
      </w:r>
    </w:p>
    <w:p w:rsidR="00D11EAB" w:rsidRPr="00B21C36" w:rsidRDefault="00D11EAB" w:rsidP="00D11EAB">
      <w:pPr>
        <w:spacing w:line="312" w:lineRule="auto"/>
        <w:jc w:val="both"/>
        <w:rPr>
          <w:i/>
          <w:sz w:val="26"/>
          <w:szCs w:val="26"/>
        </w:rPr>
      </w:pPr>
      <w:r w:rsidRPr="00B21C36">
        <w:rPr>
          <w:i/>
          <w:sz w:val="26"/>
          <w:szCs w:val="26"/>
        </w:rPr>
        <w:t>4. Tài liệu tham khảo</w:t>
      </w:r>
    </w:p>
    <w:p w:rsidR="00D11EAB" w:rsidRPr="00B21C36" w:rsidRDefault="00D11EAB" w:rsidP="00D11EAB">
      <w:pPr>
        <w:spacing w:line="312" w:lineRule="auto"/>
        <w:jc w:val="both"/>
        <w:rPr>
          <w:sz w:val="26"/>
          <w:szCs w:val="26"/>
        </w:rPr>
      </w:pPr>
      <w:r w:rsidRPr="00B21C36">
        <w:rPr>
          <w:sz w:val="26"/>
          <w:szCs w:val="26"/>
        </w:rPr>
        <w:t xml:space="preserve">[2]. Quốc hội thông qua 17/06/2003, </w:t>
      </w:r>
      <w:r w:rsidRPr="00B21C36">
        <w:rPr>
          <w:i/>
          <w:sz w:val="26"/>
          <w:szCs w:val="26"/>
        </w:rPr>
        <w:t>Luật Kế toán Việt nam</w:t>
      </w:r>
    </w:p>
    <w:p w:rsidR="00D11EAB" w:rsidRPr="00B21C36" w:rsidRDefault="00D11EAB" w:rsidP="00D11EAB">
      <w:pPr>
        <w:spacing w:line="312" w:lineRule="auto"/>
        <w:jc w:val="both"/>
        <w:rPr>
          <w:sz w:val="26"/>
          <w:szCs w:val="26"/>
        </w:rPr>
      </w:pPr>
      <w:r w:rsidRPr="00B21C36">
        <w:rPr>
          <w:sz w:val="26"/>
          <w:szCs w:val="26"/>
        </w:rPr>
        <w:t xml:space="preserve">[3]. Bộ Tài chính, </w:t>
      </w:r>
      <w:r w:rsidRPr="00B21C36">
        <w:rPr>
          <w:i/>
          <w:sz w:val="26"/>
          <w:szCs w:val="26"/>
        </w:rPr>
        <w:t>Hệ thống chuẩn mực kế toán Việt Nam</w:t>
      </w:r>
      <w:r w:rsidRPr="00B21C36">
        <w:rPr>
          <w:sz w:val="26"/>
          <w:szCs w:val="26"/>
        </w:rPr>
        <w:t xml:space="preserve"> </w:t>
      </w:r>
    </w:p>
    <w:p w:rsidR="00D11EAB" w:rsidRPr="00B21C36" w:rsidRDefault="00D11EAB" w:rsidP="00D11EAB">
      <w:pPr>
        <w:spacing w:line="312" w:lineRule="auto"/>
        <w:jc w:val="both"/>
        <w:rPr>
          <w:sz w:val="26"/>
          <w:szCs w:val="26"/>
        </w:rPr>
      </w:pPr>
      <w:r w:rsidRPr="00B21C36">
        <w:rPr>
          <w:sz w:val="26"/>
          <w:szCs w:val="26"/>
        </w:rPr>
        <w:t xml:space="preserve">[4]. Bộ Tài chính, </w:t>
      </w:r>
      <w:r w:rsidRPr="00B21C36">
        <w:rPr>
          <w:i/>
          <w:sz w:val="26"/>
          <w:szCs w:val="26"/>
        </w:rPr>
        <w:t>Các Thông tư hướng dẫn các Chuẩn mực kế toán</w:t>
      </w:r>
      <w:r w:rsidRPr="00B21C36">
        <w:rPr>
          <w:sz w:val="26"/>
          <w:szCs w:val="26"/>
        </w:rPr>
        <w:t xml:space="preserve"> </w:t>
      </w:r>
    </w:p>
    <w:p w:rsidR="00D11EAB" w:rsidRPr="00B21C36" w:rsidRDefault="00D11EAB" w:rsidP="00D11EAB">
      <w:pPr>
        <w:spacing w:line="312" w:lineRule="auto"/>
        <w:ind w:left="406" w:hanging="406"/>
        <w:jc w:val="both"/>
        <w:rPr>
          <w:sz w:val="26"/>
          <w:szCs w:val="26"/>
        </w:rPr>
      </w:pPr>
      <w:r w:rsidRPr="00B21C36">
        <w:rPr>
          <w:sz w:val="26"/>
          <w:szCs w:val="26"/>
        </w:rPr>
        <w:t xml:space="preserve">[5]. Bộ trưởng Bộ Tài chính (2006), </w:t>
      </w:r>
      <w:r w:rsidRPr="00B21C36">
        <w:rPr>
          <w:i/>
          <w:sz w:val="26"/>
          <w:szCs w:val="26"/>
        </w:rPr>
        <w:t>Chế độ kế toán ban hành theo Quyết định số 15/2006-QĐ/BTC</w:t>
      </w:r>
    </w:p>
    <w:p w:rsidR="00D11EAB" w:rsidRPr="00B21C36" w:rsidRDefault="00D11EAB" w:rsidP="00D11EAB">
      <w:pPr>
        <w:spacing w:line="312" w:lineRule="auto"/>
        <w:jc w:val="both"/>
        <w:rPr>
          <w:spacing w:val="-10"/>
          <w:sz w:val="26"/>
          <w:szCs w:val="26"/>
        </w:rPr>
      </w:pPr>
      <w:r w:rsidRPr="00B21C36">
        <w:rPr>
          <w:spacing w:val="-10"/>
          <w:sz w:val="26"/>
          <w:szCs w:val="26"/>
        </w:rPr>
        <w:t xml:space="preserve">[6]. Th.s Nguyễn Phú Giang (2006), </w:t>
      </w:r>
      <w:r w:rsidRPr="00B21C36">
        <w:rPr>
          <w:i/>
          <w:spacing w:val="-10"/>
          <w:sz w:val="26"/>
          <w:szCs w:val="26"/>
        </w:rPr>
        <w:t>Kế toán thương mại và dịch vụ</w:t>
      </w:r>
      <w:r w:rsidRPr="00B21C36">
        <w:rPr>
          <w:spacing w:val="-10"/>
          <w:sz w:val="26"/>
          <w:szCs w:val="26"/>
        </w:rPr>
        <w:t>, NXB Tài chính</w:t>
      </w:r>
    </w:p>
    <w:p w:rsidR="00D11EAB" w:rsidRPr="00B21C36" w:rsidRDefault="00D11EAB" w:rsidP="00D11EAB">
      <w:pPr>
        <w:spacing w:line="312" w:lineRule="auto"/>
        <w:ind w:left="448" w:hanging="448"/>
        <w:jc w:val="both"/>
        <w:rPr>
          <w:sz w:val="26"/>
          <w:szCs w:val="26"/>
          <w:lang w:val="vi-VN"/>
        </w:rPr>
      </w:pPr>
      <w:r w:rsidRPr="00B21C36">
        <w:rPr>
          <w:sz w:val="26"/>
          <w:szCs w:val="26"/>
          <w:lang w:val="vi-VN"/>
        </w:rPr>
        <w:t>[7]</w:t>
      </w:r>
      <w:r w:rsidRPr="00B21C36">
        <w:rPr>
          <w:sz w:val="26"/>
          <w:szCs w:val="26"/>
        </w:rPr>
        <w:t xml:space="preserve">. TS Phan Đức Dũng (2006), </w:t>
      </w:r>
      <w:r w:rsidRPr="00B21C36">
        <w:rPr>
          <w:i/>
          <w:sz w:val="26"/>
          <w:szCs w:val="26"/>
        </w:rPr>
        <w:t>Kế toán thương mại dịch vụ và kinh doanh xuất nhập khẩu</w:t>
      </w:r>
      <w:r w:rsidRPr="00B21C36">
        <w:rPr>
          <w:sz w:val="26"/>
          <w:szCs w:val="26"/>
        </w:rPr>
        <w:t>, NXB Thống Kê 2006</w:t>
      </w:r>
      <w:r w:rsidRPr="00B21C36">
        <w:rPr>
          <w:sz w:val="26"/>
          <w:szCs w:val="26"/>
          <w:lang w:val="vi-VN"/>
        </w:rPr>
        <w:t xml:space="preserve"> </w:t>
      </w:r>
    </w:p>
    <w:p w:rsidR="005322F4" w:rsidRPr="00B21C36" w:rsidRDefault="005322F4" w:rsidP="005322F4">
      <w:pPr>
        <w:spacing w:line="276" w:lineRule="auto"/>
        <w:jc w:val="both"/>
        <w:rPr>
          <w:b/>
          <w:color w:val="FF0000"/>
          <w:sz w:val="26"/>
          <w:szCs w:val="26"/>
          <w:lang w:val="vi-VN"/>
        </w:rPr>
      </w:pPr>
      <w:r w:rsidRPr="00B21C36">
        <w:rPr>
          <w:i/>
          <w:iCs/>
          <w:sz w:val="26"/>
          <w:szCs w:val="26"/>
        </w:rPr>
        <w:t>5.</w:t>
      </w:r>
      <w:r w:rsidRPr="00B21C36">
        <w:rPr>
          <w:i/>
          <w:iCs/>
          <w:sz w:val="26"/>
          <w:szCs w:val="26"/>
          <w:lang w:val="vi-VN"/>
        </w:rPr>
        <w:t xml:space="preserve"> </w:t>
      </w:r>
      <w:r w:rsidRPr="00B21C36">
        <w:rPr>
          <w:i/>
          <w:iCs/>
          <w:sz w:val="26"/>
          <w:szCs w:val="26"/>
        </w:rPr>
        <w:t>Ghi chú và giải thích</w:t>
      </w:r>
      <w:r w:rsidRPr="00B21C36">
        <w:rPr>
          <w:i/>
          <w:iCs/>
          <w:sz w:val="26"/>
          <w:szCs w:val="26"/>
          <w:lang w:val="vi-VN"/>
        </w:rPr>
        <w:t>:</w:t>
      </w:r>
      <w:r w:rsidRPr="00B21C36">
        <w:rPr>
          <w:b/>
          <w:bCs/>
          <w:sz w:val="26"/>
          <w:szCs w:val="26"/>
          <w:lang w:val="vi-VN"/>
        </w:rPr>
        <w:t xml:space="preserve"> </w:t>
      </w:r>
      <w:r w:rsidRPr="00B21C36">
        <w:rPr>
          <w:sz w:val="26"/>
          <w:szCs w:val="26"/>
        </w:rPr>
        <w:t>không</w:t>
      </w:r>
    </w:p>
    <w:p w:rsidR="00D11EAB" w:rsidRPr="00B21C36" w:rsidRDefault="00D11EAB" w:rsidP="00D11EAB">
      <w:pPr>
        <w:spacing w:before="120" w:line="276" w:lineRule="auto"/>
        <w:jc w:val="both"/>
        <w:rPr>
          <w:sz w:val="26"/>
          <w:szCs w:val="26"/>
          <w:lang w:val="vi-VN"/>
        </w:rPr>
      </w:pPr>
    </w:p>
    <w:p w:rsidR="00D11EAB" w:rsidRPr="00B21C36" w:rsidRDefault="00D11EAB" w:rsidP="00D11EAB">
      <w:pPr>
        <w:spacing w:before="120" w:line="276" w:lineRule="auto"/>
        <w:jc w:val="center"/>
        <w:rPr>
          <w:sz w:val="26"/>
          <w:szCs w:val="26"/>
          <w:lang w:val="vi-VN"/>
        </w:rPr>
      </w:pPr>
    </w:p>
    <w:p w:rsidR="00D11EAB" w:rsidRPr="00B21C36" w:rsidRDefault="00D11EAB" w:rsidP="00D11EAB">
      <w:pPr>
        <w:spacing w:before="120" w:line="276" w:lineRule="auto"/>
        <w:jc w:val="center"/>
        <w:rPr>
          <w:sz w:val="26"/>
          <w:szCs w:val="26"/>
          <w:lang w:val="vi-VN"/>
        </w:rPr>
      </w:pPr>
    </w:p>
    <w:p w:rsidR="00D11EAB" w:rsidRPr="00B21C36" w:rsidRDefault="00D11EAB" w:rsidP="00D11EAB">
      <w:pPr>
        <w:spacing w:before="120" w:line="276" w:lineRule="auto"/>
        <w:jc w:val="center"/>
        <w:rPr>
          <w:b/>
          <w:bCs/>
          <w:sz w:val="26"/>
          <w:szCs w:val="26"/>
          <w:lang w:val="vi-VN"/>
        </w:rPr>
      </w:pPr>
    </w:p>
    <w:p w:rsidR="00D11EAB" w:rsidRPr="00B21C36" w:rsidRDefault="00D11EAB" w:rsidP="00D11EAB">
      <w:pPr>
        <w:spacing w:before="120" w:line="276" w:lineRule="auto"/>
        <w:jc w:val="center"/>
        <w:rPr>
          <w:b/>
          <w:bCs/>
          <w:sz w:val="26"/>
          <w:szCs w:val="26"/>
          <w:lang w:val="vi-VN"/>
        </w:rPr>
      </w:pPr>
    </w:p>
    <w:p w:rsidR="00D11EAB" w:rsidRPr="00B21C36" w:rsidRDefault="00D11EAB" w:rsidP="00D11EAB">
      <w:pPr>
        <w:spacing w:before="120" w:line="276" w:lineRule="auto"/>
        <w:jc w:val="center"/>
        <w:rPr>
          <w:b/>
          <w:bCs/>
          <w:sz w:val="26"/>
          <w:szCs w:val="26"/>
          <w:lang w:val="vi-VN"/>
        </w:rPr>
      </w:pPr>
    </w:p>
    <w:p w:rsidR="00D11EAB" w:rsidRPr="00B21C36" w:rsidRDefault="00D11EAB" w:rsidP="00D11EAB">
      <w:pPr>
        <w:spacing w:before="120" w:line="276" w:lineRule="auto"/>
        <w:jc w:val="center"/>
        <w:rPr>
          <w:b/>
          <w:bCs/>
          <w:sz w:val="26"/>
          <w:szCs w:val="26"/>
          <w:lang w:val="vi-VN"/>
        </w:rPr>
      </w:pPr>
    </w:p>
    <w:p w:rsidR="005322F4" w:rsidRPr="00B21C36" w:rsidRDefault="005322F4" w:rsidP="00D11EAB">
      <w:pPr>
        <w:spacing w:before="120" w:line="276" w:lineRule="auto"/>
        <w:jc w:val="center"/>
        <w:rPr>
          <w:b/>
          <w:bCs/>
          <w:sz w:val="26"/>
          <w:szCs w:val="26"/>
          <w:lang w:val="vi-VN"/>
        </w:rPr>
      </w:pPr>
    </w:p>
    <w:p w:rsidR="005322F4" w:rsidRPr="00B21C36" w:rsidRDefault="005322F4" w:rsidP="00D11EAB">
      <w:pPr>
        <w:spacing w:before="120" w:line="276" w:lineRule="auto"/>
        <w:jc w:val="center"/>
        <w:rPr>
          <w:b/>
          <w:bCs/>
          <w:sz w:val="26"/>
          <w:szCs w:val="26"/>
          <w:lang w:val="vi-VN"/>
        </w:rPr>
      </w:pPr>
    </w:p>
    <w:p w:rsidR="005322F4" w:rsidRPr="00B21C36" w:rsidRDefault="005322F4" w:rsidP="00D11EAB">
      <w:pPr>
        <w:spacing w:before="120" w:line="276" w:lineRule="auto"/>
        <w:jc w:val="center"/>
        <w:rPr>
          <w:b/>
          <w:bCs/>
          <w:sz w:val="26"/>
          <w:szCs w:val="26"/>
          <w:lang w:val="vi-VN"/>
        </w:rPr>
      </w:pPr>
    </w:p>
    <w:p w:rsidR="005322F4" w:rsidRPr="00B21C36" w:rsidRDefault="005322F4" w:rsidP="00D11EAB">
      <w:pPr>
        <w:spacing w:before="120" w:line="276" w:lineRule="auto"/>
        <w:jc w:val="center"/>
        <w:rPr>
          <w:b/>
          <w:bCs/>
          <w:sz w:val="26"/>
          <w:szCs w:val="26"/>
          <w:lang w:val="vi-VN"/>
        </w:rPr>
      </w:pPr>
    </w:p>
    <w:p w:rsidR="000B54EB" w:rsidRPr="00B21C36" w:rsidRDefault="000B54EB" w:rsidP="000B54EB">
      <w:pPr>
        <w:spacing w:before="120" w:line="276" w:lineRule="auto"/>
        <w:rPr>
          <w:b/>
          <w:bCs/>
          <w:sz w:val="26"/>
          <w:szCs w:val="26"/>
          <w:lang w:val="vi-VN"/>
        </w:rPr>
      </w:pPr>
    </w:p>
    <w:p w:rsidR="0080350C" w:rsidRPr="00B21C36" w:rsidRDefault="0080350C" w:rsidP="0080350C">
      <w:pPr>
        <w:spacing w:line="312" w:lineRule="auto"/>
        <w:jc w:val="center"/>
        <w:rPr>
          <w:b/>
          <w:bCs/>
          <w:sz w:val="26"/>
          <w:szCs w:val="26"/>
        </w:rPr>
      </w:pPr>
      <w:r w:rsidRPr="00B21C36">
        <w:rPr>
          <w:b/>
          <w:bCs/>
          <w:sz w:val="26"/>
          <w:szCs w:val="26"/>
        </w:rPr>
        <w:t>CHƯƠNG TRÌNH MÔN HỌC</w:t>
      </w:r>
    </w:p>
    <w:p w:rsidR="0080350C" w:rsidRPr="00B21C36" w:rsidRDefault="0080350C" w:rsidP="0080350C">
      <w:pPr>
        <w:widowControl w:val="0"/>
        <w:spacing w:before="120" w:line="276" w:lineRule="auto"/>
        <w:ind w:left="144" w:firstLine="144"/>
        <w:jc w:val="center"/>
        <w:rPr>
          <w:b/>
          <w:bCs/>
          <w:sz w:val="26"/>
          <w:szCs w:val="26"/>
        </w:rPr>
      </w:pPr>
    </w:p>
    <w:p w:rsidR="0080350C" w:rsidRPr="00B21C36" w:rsidRDefault="0080350C" w:rsidP="0080350C">
      <w:pPr>
        <w:widowControl w:val="0"/>
        <w:spacing w:line="312" w:lineRule="auto"/>
        <w:ind w:firstLine="142"/>
        <w:rPr>
          <w:b/>
          <w:bCs/>
          <w:sz w:val="26"/>
          <w:szCs w:val="26"/>
        </w:rPr>
      </w:pPr>
      <w:r w:rsidRPr="00B21C36">
        <w:rPr>
          <w:b/>
          <w:bCs/>
          <w:sz w:val="26"/>
          <w:szCs w:val="26"/>
        </w:rPr>
        <w:t>Tên môn học</w:t>
      </w:r>
      <w:r w:rsidRPr="00B21C36">
        <w:rPr>
          <w:b/>
          <w:bCs/>
          <w:sz w:val="26"/>
          <w:szCs w:val="26"/>
          <w:lang w:val="vi-VN"/>
        </w:rPr>
        <w:t xml:space="preserve">: </w:t>
      </w:r>
      <w:r w:rsidRPr="00B21C36">
        <w:rPr>
          <w:b/>
          <w:bCs/>
          <w:sz w:val="26"/>
          <w:szCs w:val="26"/>
        </w:rPr>
        <w:t>Kế Toán Ngân Hàng</w:t>
      </w:r>
    </w:p>
    <w:p w:rsidR="0080350C" w:rsidRPr="00B21C36" w:rsidRDefault="0080350C" w:rsidP="0080350C">
      <w:pPr>
        <w:widowControl w:val="0"/>
        <w:spacing w:line="312" w:lineRule="auto"/>
        <w:ind w:firstLine="142"/>
        <w:rPr>
          <w:sz w:val="26"/>
          <w:szCs w:val="26"/>
          <w:lang w:val="vi-VN"/>
        </w:rPr>
      </w:pPr>
      <w:r w:rsidRPr="00B21C36">
        <w:rPr>
          <w:b/>
          <w:sz w:val="26"/>
          <w:szCs w:val="26"/>
        </w:rPr>
        <w:t>Mã số môn học:</w:t>
      </w:r>
      <w:r w:rsidRPr="00B21C36">
        <w:rPr>
          <w:sz w:val="26"/>
          <w:szCs w:val="26"/>
        </w:rPr>
        <w:t xml:space="preserve"> MH </w:t>
      </w:r>
      <w:r w:rsidR="005322F4" w:rsidRPr="00B21C36">
        <w:rPr>
          <w:sz w:val="26"/>
          <w:szCs w:val="26"/>
          <w:lang w:val="vi-VN"/>
        </w:rPr>
        <w:t>3</w:t>
      </w:r>
      <w:r w:rsidR="000B54EB" w:rsidRPr="00B21C36">
        <w:rPr>
          <w:sz w:val="26"/>
          <w:szCs w:val="26"/>
          <w:lang w:val="vi-VN"/>
        </w:rPr>
        <w:t>0</w:t>
      </w:r>
    </w:p>
    <w:p w:rsidR="0080350C" w:rsidRPr="00B21C36" w:rsidRDefault="0080350C" w:rsidP="0080350C">
      <w:pPr>
        <w:widowControl w:val="0"/>
        <w:spacing w:line="312" w:lineRule="auto"/>
        <w:ind w:firstLine="142"/>
        <w:rPr>
          <w:sz w:val="26"/>
          <w:szCs w:val="26"/>
          <w:lang w:val="vi-VN"/>
        </w:rPr>
      </w:pPr>
      <w:r w:rsidRPr="00B21C36">
        <w:rPr>
          <w:b/>
          <w:sz w:val="26"/>
          <w:szCs w:val="26"/>
        </w:rPr>
        <w:t>Thời gian thực hiện môn học:</w:t>
      </w:r>
      <w:r w:rsidRPr="00B21C36">
        <w:rPr>
          <w:sz w:val="26"/>
          <w:szCs w:val="26"/>
        </w:rPr>
        <w:t xml:space="preserve">  </w:t>
      </w:r>
      <w:r w:rsidRPr="00B21C36">
        <w:rPr>
          <w:sz w:val="26"/>
          <w:szCs w:val="26"/>
          <w:lang w:val="vi-VN"/>
        </w:rPr>
        <w:t>60</w:t>
      </w:r>
      <w:r w:rsidRPr="00B21C36">
        <w:rPr>
          <w:sz w:val="26"/>
          <w:szCs w:val="26"/>
        </w:rPr>
        <w:t xml:space="preserve"> giờ  (LT: </w:t>
      </w:r>
      <w:r w:rsidRPr="00B21C36">
        <w:rPr>
          <w:sz w:val="26"/>
          <w:szCs w:val="26"/>
          <w:lang w:val="vi-VN"/>
        </w:rPr>
        <w:t>3</w:t>
      </w:r>
      <w:r w:rsidRPr="00B21C36">
        <w:rPr>
          <w:sz w:val="26"/>
          <w:szCs w:val="26"/>
        </w:rPr>
        <w:t xml:space="preserve">0 giờ; TH: </w:t>
      </w:r>
      <w:r w:rsidRPr="00B21C36">
        <w:rPr>
          <w:sz w:val="26"/>
          <w:szCs w:val="26"/>
          <w:lang w:val="vi-VN"/>
        </w:rPr>
        <w:t>27</w:t>
      </w:r>
      <w:r w:rsidRPr="00B21C36">
        <w:rPr>
          <w:sz w:val="26"/>
          <w:szCs w:val="26"/>
        </w:rPr>
        <w:t xml:space="preserve"> giờ;  KT: </w:t>
      </w:r>
      <w:r w:rsidRPr="00B21C36">
        <w:rPr>
          <w:sz w:val="26"/>
          <w:szCs w:val="26"/>
          <w:lang w:val="vi-VN"/>
        </w:rPr>
        <w:t>3</w:t>
      </w:r>
      <w:r w:rsidRPr="00B21C36">
        <w:rPr>
          <w:sz w:val="26"/>
          <w:szCs w:val="26"/>
        </w:rPr>
        <w:t xml:space="preserve"> giờ)</w:t>
      </w:r>
    </w:p>
    <w:p w:rsidR="0080350C" w:rsidRPr="00B21C36" w:rsidRDefault="0080350C" w:rsidP="0080350C">
      <w:pPr>
        <w:widowControl w:val="0"/>
        <w:spacing w:line="312" w:lineRule="auto"/>
        <w:ind w:firstLine="142"/>
        <w:rPr>
          <w:sz w:val="26"/>
          <w:szCs w:val="26"/>
        </w:rPr>
      </w:pPr>
      <w:r w:rsidRPr="00B21C36">
        <w:rPr>
          <w:b/>
          <w:sz w:val="26"/>
          <w:szCs w:val="26"/>
        </w:rPr>
        <w:t>I.VỊ TRÍ, TÍNH CHẤT CỦA MÔN HỌC:</w:t>
      </w:r>
    </w:p>
    <w:p w:rsidR="0080350C" w:rsidRPr="00B21C36" w:rsidRDefault="0080350C" w:rsidP="0080350C">
      <w:pPr>
        <w:widowControl w:val="0"/>
        <w:spacing w:line="312" w:lineRule="auto"/>
        <w:ind w:firstLine="142"/>
        <w:jc w:val="both"/>
        <w:rPr>
          <w:sz w:val="26"/>
          <w:szCs w:val="26"/>
        </w:rPr>
      </w:pPr>
      <w:r w:rsidRPr="00B21C36">
        <w:rPr>
          <w:sz w:val="26"/>
          <w:szCs w:val="26"/>
        </w:rPr>
        <w:t xml:space="preserve">- Vị trí: Môn học kế toán ngân hàng thuộc nhóm các môn chuyên ngành, được bố trí giảng dạy sau khi học xong các môn kiến thức cơ sở ngành và kiến thức ngành. </w:t>
      </w:r>
    </w:p>
    <w:p w:rsidR="0080350C" w:rsidRPr="00B21C36" w:rsidRDefault="0080350C" w:rsidP="0080350C">
      <w:pPr>
        <w:widowControl w:val="0"/>
        <w:spacing w:line="312" w:lineRule="auto"/>
        <w:ind w:firstLine="142"/>
        <w:jc w:val="both"/>
        <w:rPr>
          <w:sz w:val="26"/>
          <w:szCs w:val="26"/>
        </w:rPr>
      </w:pPr>
      <w:r w:rsidRPr="00B21C36">
        <w:rPr>
          <w:sz w:val="26"/>
          <w:szCs w:val="26"/>
        </w:rPr>
        <w:t>- Tính chất: Kế toán ngân hàng cung cấp những vấn đề căn bản về kế toán ngân hàng, một số nội dung và phương pháp hạch toán các nghiệp vụ kinh tế của các ngân hàng thương mại dựa trên cơ sở Luật ngân hàng nhà nước Việt Nam, Luật các tổ chức tín dụng, các văn bản pháp quy của Nhà nước và ngành ngân hàng liên quan đến các chính sách tiền tệ, tín dụng, thanh toán và ngân hàng, các quy định trong pháp lệnh kế toán và thống kê của nước CHXHCN Việt Nam, đặc biệt dựa vào cơ chế tài chính và chuẩn mực kế toán ngân hàng hiện hành.</w:t>
      </w:r>
    </w:p>
    <w:p w:rsidR="0080350C" w:rsidRPr="00B21C36" w:rsidRDefault="0080350C" w:rsidP="0080350C">
      <w:pPr>
        <w:widowControl w:val="0"/>
        <w:spacing w:line="312" w:lineRule="auto"/>
        <w:ind w:firstLine="142"/>
        <w:rPr>
          <w:b/>
          <w:sz w:val="26"/>
          <w:szCs w:val="26"/>
        </w:rPr>
      </w:pPr>
      <w:r w:rsidRPr="00B21C36">
        <w:rPr>
          <w:b/>
          <w:sz w:val="26"/>
          <w:szCs w:val="26"/>
        </w:rPr>
        <w:t>II. MỤC TIÊU MÔN HỌC:</w:t>
      </w:r>
    </w:p>
    <w:p w:rsidR="0080350C" w:rsidRPr="00B21C36" w:rsidRDefault="0080350C" w:rsidP="0080350C">
      <w:pPr>
        <w:widowControl w:val="0"/>
        <w:spacing w:line="312" w:lineRule="auto"/>
        <w:ind w:firstLine="142"/>
        <w:rPr>
          <w:b/>
          <w:bCs/>
          <w:sz w:val="26"/>
          <w:szCs w:val="26"/>
        </w:rPr>
      </w:pPr>
      <w:r w:rsidRPr="00B21C36">
        <w:rPr>
          <w:b/>
          <w:bCs/>
          <w:sz w:val="26"/>
          <w:szCs w:val="26"/>
        </w:rPr>
        <w:t>- Kiến thức</w:t>
      </w:r>
    </w:p>
    <w:p w:rsidR="0080350C" w:rsidRPr="00B21C36" w:rsidRDefault="0080350C" w:rsidP="00357132">
      <w:pPr>
        <w:widowControl w:val="0"/>
        <w:numPr>
          <w:ilvl w:val="0"/>
          <w:numId w:val="106"/>
        </w:numPr>
        <w:spacing w:line="312" w:lineRule="auto"/>
        <w:ind w:left="567" w:hanging="283"/>
        <w:jc w:val="both"/>
        <w:rPr>
          <w:sz w:val="26"/>
          <w:szCs w:val="26"/>
        </w:rPr>
      </w:pPr>
      <w:r w:rsidRPr="00B21C36">
        <w:rPr>
          <w:sz w:val="26"/>
          <w:szCs w:val="26"/>
        </w:rPr>
        <w:t>Trình bày được tổng quan về kế toán ngân hàng.</w:t>
      </w:r>
    </w:p>
    <w:p w:rsidR="0080350C" w:rsidRPr="00B21C36" w:rsidRDefault="0080350C" w:rsidP="00357132">
      <w:pPr>
        <w:widowControl w:val="0"/>
        <w:numPr>
          <w:ilvl w:val="0"/>
          <w:numId w:val="106"/>
        </w:numPr>
        <w:spacing w:line="312" w:lineRule="auto"/>
        <w:ind w:left="567" w:hanging="283"/>
        <w:jc w:val="both"/>
        <w:rPr>
          <w:sz w:val="26"/>
          <w:szCs w:val="26"/>
        </w:rPr>
      </w:pPr>
      <w:r w:rsidRPr="00B21C36">
        <w:rPr>
          <w:sz w:val="26"/>
          <w:szCs w:val="26"/>
        </w:rPr>
        <w:t>Trình bày được các vấn đề liên quan đến nghiệp vụ tiền gửi và dịch vụ thanh toán qua ngân hàng.</w:t>
      </w:r>
    </w:p>
    <w:p w:rsidR="0080350C" w:rsidRPr="00B21C36" w:rsidRDefault="0080350C" w:rsidP="00357132">
      <w:pPr>
        <w:widowControl w:val="0"/>
        <w:numPr>
          <w:ilvl w:val="0"/>
          <w:numId w:val="106"/>
        </w:numPr>
        <w:spacing w:line="312" w:lineRule="auto"/>
        <w:ind w:left="567" w:hanging="283"/>
        <w:jc w:val="both"/>
        <w:rPr>
          <w:sz w:val="26"/>
          <w:szCs w:val="26"/>
        </w:rPr>
      </w:pPr>
      <w:r w:rsidRPr="00B21C36">
        <w:rPr>
          <w:sz w:val="26"/>
          <w:szCs w:val="26"/>
        </w:rPr>
        <w:t>Trình bày được các vấn đề liên quan đến nghiệp vụ thanh toán vốn giữa các ngân hàng.</w:t>
      </w:r>
    </w:p>
    <w:p w:rsidR="0080350C" w:rsidRPr="00B21C36" w:rsidRDefault="0080350C" w:rsidP="00357132">
      <w:pPr>
        <w:widowControl w:val="0"/>
        <w:numPr>
          <w:ilvl w:val="0"/>
          <w:numId w:val="106"/>
        </w:numPr>
        <w:spacing w:line="312" w:lineRule="auto"/>
        <w:ind w:left="567" w:hanging="283"/>
        <w:jc w:val="both"/>
        <w:rPr>
          <w:sz w:val="26"/>
          <w:szCs w:val="26"/>
        </w:rPr>
      </w:pPr>
      <w:r w:rsidRPr="00B21C36">
        <w:rPr>
          <w:sz w:val="26"/>
          <w:szCs w:val="26"/>
        </w:rPr>
        <w:t>Trình bày được các vấn đề liên quan đến hoạt động tín dụng – đầu tư tại ngân hàng thương mại.</w:t>
      </w:r>
    </w:p>
    <w:p w:rsidR="0080350C" w:rsidRPr="00B21C36" w:rsidRDefault="0080350C" w:rsidP="00357132">
      <w:pPr>
        <w:widowControl w:val="0"/>
        <w:numPr>
          <w:ilvl w:val="0"/>
          <w:numId w:val="106"/>
        </w:numPr>
        <w:spacing w:line="312" w:lineRule="auto"/>
        <w:ind w:left="567" w:hanging="283"/>
        <w:jc w:val="both"/>
        <w:rPr>
          <w:sz w:val="26"/>
          <w:szCs w:val="26"/>
        </w:rPr>
      </w:pPr>
      <w:r w:rsidRPr="00B21C36">
        <w:rPr>
          <w:sz w:val="26"/>
          <w:szCs w:val="26"/>
        </w:rPr>
        <w:t>Hiểu và trình bày được những vấn đề chung về hoạt động ngoại tệ tại ngân hàng thương mại.</w:t>
      </w:r>
    </w:p>
    <w:p w:rsidR="0080350C" w:rsidRPr="00B21C36" w:rsidRDefault="0080350C" w:rsidP="00357132">
      <w:pPr>
        <w:widowControl w:val="0"/>
        <w:numPr>
          <w:ilvl w:val="0"/>
          <w:numId w:val="106"/>
        </w:numPr>
        <w:spacing w:line="312" w:lineRule="auto"/>
        <w:ind w:left="567" w:hanging="283"/>
        <w:jc w:val="both"/>
        <w:rPr>
          <w:sz w:val="26"/>
          <w:szCs w:val="26"/>
        </w:rPr>
      </w:pPr>
      <w:r w:rsidRPr="00B21C36">
        <w:rPr>
          <w:sz w:val="26"/>
          <w:szCs w:val="26"/>
        </w:rPr>
        <w:t>Hiểu và trình bày được những vấn đề liên quan đến tài sản cố định – công cụ lao động trong ngân hàng thương mại.</w:t>
      </w:r>
    </w:p>
    <w:p w:rsidR="0080350C" w:rsidRPr="00B21C36" w:rsidRDefault="0080350C" w:rsidP="00357132">
      <w:pPr>
        <w:widowControl w:val="0"/>
        <w:numPr>
          <w:ilvl w:val="0"/>
          <w:numId w:val="106"/>
        </w:numPr>
        <w:spacing w:line="312" w:lineRule="auto"/>
        <w:ind w:left="567" w:hanging="283"/>
        <w:jc w:val="both"/>
        <w:rPr>
          <w:sz w:val="26"/>
          <w:szCs w:val="26"/>
        </w:rPr>
      </w:pPr>
      <w:r w:rsidRPr="00B21C36">
        <w:rPr>
          <w:sz w:val="26"/>
          <w:szCs w:val="26"/>
        </w:rPr>
        <w:t>Hiểu và trình bày được các vấn đề có liên quan đến nghiệp vụ vốn ngân hàng.</w:t>
      </w:r>
    </w:p>
    <w:p w:rsidR="0080350C" w:rsidRPr="00B21C36" w:rsidRDefault="0080350C" w:rsidP="00357132">
      <w:pPr>
        <w:widowControl w:val="0"/>
        <w:numPr>
          <w:ilvl w:val="0"/>
          <w:numId w:val="106"/>
        </w:numPr>
        <w:spacing w:line="312" w:lineRule="auto"/>
        <w:ind w:left="567" w:hanging="283"/>
        <w:jc w:val="both"/>
        <w:rPr>
          <w:sz w:val="26"/>
          <w:szCs w:val="26"/>
        </w:rPr>
      </w:pPr>
      <w:r w:rsidRPr="00B21C36">
        <w:rPr>
          <w:sz w:val="26"/>
          <w:szCs w:val="26"/>
        </w:rPr>
        <w:t>Trình bày được các vấn đề liên quan đến thu nhập – chi phí và kết quả kinh doanh của NHTM.</w:t>
      </w:r>
    </w:p>
    <w:p w:rsidR="0080350C" w:rsidRPr="00B21C36" w:rsidRDefault="0080350C" w:rsidP="00357132">
      <w:pPr>
        <w:widowControl w:val="0"/>
        <w:numPr>
          <w:ilvl w:val="0"/>
          <w:numId w:val="106"/>
        </w:numPr>
        <w:spacing w:line="312" w:lineRule="auto"/>
        <w:ind w:left="567" w:hanging="283"/>
        <w:jc w:val="both"/>
        <w:rPr>
          <w:sz w:val="26"/>
          <w:szCs w:val="26"/>
        </w:rPr>
      </w:pPr>
      <w:r w:rsidRPr="00B21C36">
        <w:rPr>
          <w:sz w:val="26"/>
          <w:szCs w:val="26"/>
        </w:rPr>
        <w:t>Hạch toán được các nghiệp vụ phát sinh có liên quan đến tiền gửi, thanh toán, tín dụng, đầu tư, tài sản cố định, công cụ và các nghiệp vụ vốn tại ngân hàng thương mại.</w:t>
      </w:r>
    </w:p>
    <w:p w:rsidR="0080350C" w:rsidRPr="00B21C36" w:rsidRDefault="0080350C" w:rsidP="0080350C">
      <w:pPr>
        <w:widowControl w:val="0"/>
        <w:spacing w:line="312" w:lineRule="auto"/>
        <w:ind w:left="284"/>
        <w:rPr>
          <w:b/>
          <w:bCs/>
          <w:sz w:val="26"/>
          <w:szCs w:val="26"/>
        </w:rPr>
      </w:pPr>
      <w:r w:rsidRPr="00B21C36">
        <w:rPr>
          <w:b/>
          <w:bCs/>
          <w:sz w:val="26"/>
          <w:szCs w:val="26"/>
        </w:rPr>
        <w:t>- Kỹ năng:</w:t>
      </w:r>
    </w:p>
    <w:p w:rsidR="0080350C" w:rsidRPr="00B21C36" w:rsidRDefault="0080350C" w:rsidP="00357132">
      <w:pPr>
        <w:widowControl w:val="0"/>
        <w:numPr>
          <w:ilvl w:val="0"/>
          <w:numId w:val="106"/>
        </w:numPr>
        <w:spacing w:line="312" w:lineRule="auto"/>
        <w:ind w:left="567" w:hanging="283"/>
        <w:jc w:val="both"/>
        <w:rPr>
          <w:sz w:val="26"/>
          <w:szCs w:val="26"/>
        </w:rPr>
      </w:pPr>
      <w:r w:rsidRPr="00B21C36">
        <w:rPr>
          <w:sz w:val="26"/>
          <w:szCs w:val="26"/>
        </w:rPr>
        <w:t>Hạch toán được các nghiệp vụ phát sinh tại ngân hàng thương mại.</w:t>
      </w:r>
    </w:p>
    <w:p w:rsidR="0080350C" w:rsidRPr="00B21C36" w:rsidRDefault="0080350C" w:rsidP="00357132">
      <w:pPr>
        <w:widowControl w:val="0"/>
        <w:numPr>
          <w:ilvl w:val="0"/>
          <w:numId w:val="106"/>
        </w:numPr>
        <w:spacing w:line="312" w:lineRule="auto"/>
        <w:ind w:left="567" w:hanging="283"/>
        <w:jc w:val="both"/>
        <w:rPr>
          <w:sz w:val="26"/>
          <w:szCs w:val="26"/>
        </w:rPr>
      </w:pPr>
      <w:r w:rsidRPr="00B21C36">
        <w:rPr>
          <w:sz w:val="26"/>
          <w:szCs w:val="26"/>
        </w:rPr>
        <w:t>Vận dụng kiến thức đã học xử lý các tình huống phát sinh một cách hiệu quả nhất.</w:t>
      </w:r>
    </w:p>
    <w:p w:rsidR="0080350C" w:rsidRPr="00B21C36" w:rsidRDefault="0080350C" w:rsidP="0080350C">
      <w:pPr>
        <w:widowControl w:val="0"/>
        <w:spacing w:line="312" w:lineRule="auto"/>
        <w:ind w:left="284"/>
        <w:jc w:val="both"/>
        <w:rPr>
          <w:sz w:val="26"/>
          <w:szCs w:val="26"/>
        </w:rPr>
      </w:pPr>
      <w:r w:rsidRPr="00B21C36">
        <w:rPr>
          <w:sz w:val="26"/>
          <w:szCs w:val="26"/>
        </w:rPr>
        <w:t>- Về năng lực tự chủ và trách nhiệm:</w:t>
      </w:r>
    </w:p>
    <w:p w:rsidR="0080350C" w:rsidRPr="00B21C36" w:rsidRDefault="0080350C" w:rsidP="00357132">
      <w:pPr>
        <w:widowControl w:val="0"/>
        <w:numPr>
          <w:ilvl w:val="0"/>
          <w:numId w:val="106"/>
        </w:numPr>
        <w:spacing w:line="312" w:lineRule="auto"/>
        <w:ind w:left="567" w:hanging="283"/>
        <w:jc w:val="both"/>
        <w:rPr>
          <w:sz w:val="26"/>
          <w:szCs w:val="26"/>
        </w:rPr>
      </w:pPr>
      <w:r w:rsidRPr="00B21C36">
        <w:rPr>
          <w:sz w:val="26"/>
          <w:szCs w:val="26"/>
        </w:rPr>
        <w:t>Có ý thức học tập theo phương pháp biết suy luận, kết hợp lý luận với thực tiễn.</w:t>
      </w:r>
    </w:p>
    <w:p w:rsidR="0080350C" w:rsidRPr="00B21C36" w:rsidRDefault="0080350C" w:rsidP="00357132">
      <w:pPr>
        <w:widowControl w:val="0"/>
        <w:numPr>
          <w:ilvl w:val="0"/>
          <w:numId w:val="106"/>
        </w:numPr>
        <w:spacing w:line="312" w:lineRule="auto"/>
        <w:ind w:left="567" w:hanging="283"/>
        <w:jc w:val="both"/>
        <w:rPr>
          <w:sz w:val="26"/>
          <w:szCs w:val="26"/>
        </w:rPr>
      </w:pPr>
      <w:r w:rsidRPr="00B21C36">
        <w:rPr>
          <w:sz w:val="26"/>
          <w:szCs w:val="26"/>
        </w:rPr>
        <w:t>Nghiêm túc thực hiện các quy tắc, quy định có liên quan khi xử lý nghiệp vụ kế toán ngân hàng.</w:t>
      </w:r>
    </w:p>
    <w:p w:rsidR="0080350C" w:rsidRPr="00B21C36" w:rsidRDefault="0080350C" w:rsidP="00357132">
      <w:pPr>
        <w:widowControl w:val="0"/>
        <w:numPr>
          <w:ilvl w:val="0"/>
          <w:numId w:val="106"/>
        </w:numPr>
        <w:spacing w:line="312" w:lineRule="auto"/>
        <w:ind w:left="567" w:hanging="283"/>
        <w:jc w:val="both"/>
        <w:rPr>
          <w:sz w:val="26"/>
          <w:szCs w:val="26"/>
        </w:rPr>
      </w:pPr>
      <w:r w:rsidRPr="00B21C36">
        <w:rPr>
          <w:sz w:val="26"/>
          <w:szCs w:val="26"/>
        </w:rPr>
        <w:t>Có thái độ nghiêm túc, cách tiếp cận khoa học khi xem xét một vấn đề thuộc lĩnh vực kế toán ngân hàng.</w:t>
      </w:r>
    </w:p>
    <w:p w:rsidR="0080350C" w:rsidRPr="00B21C36" w:rsidRDefault="0080350C" w:rsidP="0080350C">
      <w:pPr>
        <w:widowControl w:val="0"/>
        <w:spacing w:line="312" w:lineRule="auto"/>
        <w:ind w:firstLine="142"/>
        <w:rPr>
          <w:b/>
          <w:bCs/>
          <w:sz w:val="26"/>
          <w:szCs w:val="26"/>
        </w:rPr>
      </w:pPr>
      <w:r w:rsidRPr="00B21C36">
        <w:rPr>
          <w:b/>
          <w:sz w:val="26"/>
          <w:szCs w:val="26"/>
        </w:rPr>
        <w:t>III. NỘI DUNG MÔN HỌC:</w:t>
      </w:r>
    </w:p>
    <w:p w:rsidR="0080350C" w:rsidRPr="00B21C36" w:rsidRDefault="0080350C" w:rsidP="0080350C">
      <w:pPr>
        <w:widowControl w:val="0"/>
        <w:spacing w:line="312" w:lineRule="auto"/>
        <w:ind w:firstLine="142"/>
        <w:rPr>
          <w:i/>
          <w:iCs/>
          <w:sz w:val="26"/>
          <w:szCs w:val="26"/>
        </w:rPr>
      </w:pPr>
      <w:r w:rsidRPr="00B21C36">
        <w:rPr>
          <w:i/>
          <w:iCs/>
          <w:sz w:val="26"/>
          <w:szCs w:val="26"/>
        </w:rPr>
        <w:t>1. Nội dung tổng quát và phân bổ thời gian:</w:t>
      </w:r>
    </w:p>
    <w:tbl>
      <w:tblPr>
        <w:tblW w:w="9342"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
        <w:gridCol w:w="4819"/>
        <w:gridCol w:w="851"/>
        <w:gridCol w:w="1134"/>
        <w:gridCol w:w="992"/>
        <w:gridCol w:w="850"/>
      </w:tblGrid>
      <w:tr w:rsidR="0080350C" w:rsidRPr="00B21C36">
        <w:tc>
          <w:tcPr>
            <w:tcW w:w="696" w:type="dxa"/>
            <w:vMerge w:val="restart"/>
            <w:vAlign w:val="center"/>
          </w:tcPr>
          <w:p w:rsidR="0080350C" w:rsidRPr="00B21C36" w:rsidRDefault="0080350C">
            <w:pPr>
              <w:widowControl w:val="0"/>
              <w:spacing w:before="120" w:line="276" w:lineRule="auto"/>
              <w:jc w:val="center"/>
              <w:rPr>
                <w:b/>
                <w:bCs/>
                <w:sz w:val="26"/>
                <w:szCs w:val="26"/>
              </w:rPr>
            </w:pPr>
            <w:r w:rsidRPr="00B21C36">
              <w:rPr>
                <w:sz w:val="26"/>
                <w:szCs w:val="26"/>
              </w:rPr>
              <w:br w:type="page"/>
            </w:r>
            <w:r w:rsidRPr="00B21C36">
              <w:rPr>
                <w:b/>
                <w:bCs/>
                <w:sz w:val="26"/>
                <w:szCs w:val="26"/>
              </w:rPr>
              <w:t>Số</w:t>
            </w:r>
          </w:p>
          <w:p w:rsidR="0080350C" w:rsidRPr="00B21C36" w:rsidRDefault="0080350C">
            <w:pPr>
              <w:widowControl w:val="0"/>
              <w:spacing w:before="120" w:line="276" w:lineRule="auto"/>
              <w:jc w:val="center"/>
              <w:rPr>
                <w:b/>
                <w:bCs/>
                <w:sz w:val="26"/>
                <w:szCs w:val="26"/>
              </w:rPr>
            </w:pPr>
            <w:r w:rsidRPr="00B21C36">
              <w:rPr>
                <w:b/>
                <w:bCs/>
                <w:sz w:val="26"/>
                <w:szCs w:val="26"/>
              </w:rPr>
              <w:t>TT</w:t>
            </w:r>
          </w:p>
        </w:tc>
        <w:tc>
          <w:tcPr>
            <w:tcW w:w="4819" w:type="dxa"/>
            <w:vMerge w:val="restart"/>
            <w:vAlign w:val="center"/>
          </w:tcPr>
          <w:p w:rsidR="0080350C" w:rsidRPr="00B21C36" w:rsidRDefault="0080350C">
            <w:pPr>
              <w:widowControl w:val="0"/>
              <w:spacing w:before="120" w:line="276" w:lineRule="auto"/>
              <w:ind w:left="144" w:firstLine="144"/>
              <w:jc w:val="center"/>
              <w:rPr>
                <w:b/>
                <w:bCs/>
                <w:sz w:val="26"/>
                <w:szCs w:val="26"/>
              </w:rPr>
            </w:pPr>
            <w:r w:rsidRPr="00B21C36">
              <w:rPr>
                <w:b/>
                <w:bCs/>
                <w:sz w:val="26"/>
                <w:szCs w:val="26"/>
              </w:rPr>
              <w:t>Tên chương mục</w:t>
            </w:r>
          </w:p>
        </w:tc>
        <w:tc>
          <w:tcPr>
            <w:tcW w:w="3827" w:type="dxa"/>
            <w:gridSpan w:val="4"/>
            <w:vAlign w:val="center"/>
          </w:tcPr>
          <w:p w:rsidR="0080350C" w:rsidRPr="00B21C36" w:rsidRDefault="0080350C">
            <w:pPr>
              <w:widowControl w:val="0"/>
              <w:spacing w:before="120" w:line="276" w:lineRule="auto"/>
              <w:ind w:left="144" w:firstLine="144"/>
              <w:jc w:val="center"/>
              <w:rPr>
                <w:b/>
                <w:bCs/>
                <w:sz w:val="26"/>
                <w:szCs w:val="26"/>
              </w:rPr>
            </w:pPr>
            <w:r w:rsidRPr="00B21C36">
              <w:rPr>
                <w:b/>
                <w:bCs/>
                <w:sz w:val="26"/>
                <w:szCs w:val="26"/>
              </w:rPr>
              <w:t>Thời gian (giờ)</w:t>
            </w:r>
          </w:p>
        </w:tc>
      </w:tr>
      <w:tr w:rsidR="0080350C" w:rsidRPr="00B21C36">
        <w:tc>
          <w:tcPr>
            <w:tcW w:w="696" w:type="dxa"/>
            <w:vMerge/>
            <w:vAlign w:val="center"/>
          </w:tcPr>
          <w:p w:rsidR="0080350C" w:rsidRPr="00B21C36" w:rsidRDefault="0080350C">
            <w:pPr>
              <w:widowControl w:val="0"/>
              <w:spacing w:before="120" w:line="276" w:lineRule="auto"/>
              <w:ind w:left="144" w:firstLine="144"/>
              <w:jc w:val="center"/>
              <w:rPr>
                <w:sz w:val="26"/>
                <w:szCs w:val="26"/>
              </w:rPr>
            </w:pPr>
          </w:p>
        </w:tc>
        <w:tc>
          <w:tcPr>
            <w:tcW w:w="4819" w:type="dxa"/>
            <w:vMerge/>
            <w:vAlign w:val="center"/>
          </w:tcPr>
          <w:p w:rsidR="0080350C" w:rsidRPr="00B21C36" w:rsidRDefault="0080350C">
            <w:pPr>
              <w:widowControl w:val="0"/>
              <w:spacing w:before="120" w:line="276" w:lineRule="auto"/>
              <w:ind w:left="144" w:firstLine="144"/>
              <w:jc w:val="center"/>
              <w:rPr>
                <w:sz w:val="26"/>
                <w:szCs w:val="26"/>
              </w:rPr>
            </w:pPr>
          </w:p>
        </w:tc>
        <w:tc>
          <w:tcPr>
            <w:tcW w:w="851" w:type="dxa"/>
            <w:vAlign w:val="center"/>
          </w:tcPr>
          <w:p w:rsidR="0080350C" w:rsidRPr="00B21C36" w:rsidRDefault="0080350C">
            <w:pPr>
              <w:widowControl w:val="0"/>
              <w:spacing w:before="120" w:line="276" w:lineRule="auto"/>
              <w:ind w:left="-120" w:right="-96"/>
              <w:jc w:val="center"/>
              <w:rPr>
                <w:b/>
                <w:bCs/>
                <w:sz w:val="26"/>
                <w:szCs w:val="26"/>
              </w:rPr>
            </w:pPr>
            <w:r w:rsidRPr="00B21C36">
              <w:rPr>
                <w:b/>
                <w:bCs/>
                <w:sz w:val="26"/>
                <w:szCs w:val="26"/>
              </w:rPr>
              <w:t>Tổng số</w:t>
            </w:r>
          </w:p>
        </w:tc>
        <w:tc>
          <w:tcPr>
            <w:tcW w:w="1134" w:type="dxa"/>
            <w:vAlign w:val="center"/>
          </w:tcPr>
          <w:p w:rsidR="0080350C" w:rsidRPr="00B21C36" w:rsidRDefault="0080350C">
            <w:pPr>
              <w:widowControl w:val="0"/>
              <w:spacing w:before="120" w:line="276" w:lineRule="auto"/>
              <w:ind w:left="-120" w:right="-96"/>
              <w:jc w:val="center"/>
              <w:rPr>
                <w:b/>
                <w:bCs/>
                <w:sz w:val="26"/>
                <w:szCs w:val="26"/>
              </w:rPr>
            </w:pPr>
            <w:r w:rsidRPr="00B21C36">
              <w:rPr>
                <w:b/>
                <w:bCs/>
                <w:sz w:val="26"/>
                <w:szCs w:val="26"/>
              </w:rPr>
              <w:t>Lý thuyết</w:t>
            </w:r>
          </w:p>
        </w:tc>
        <w:tc>
          <w:tcPr>
            <w:tcW w:w="992" w:type="dxa"/>
            <w:vAlign w:val="center"/>
          </w:tcPr>
          <w:p w:rsidR="0080350C" w:rsidRPr="00B21C36" w:rsidRDefault="0080350C">
            <w:pPr>
              <w:widowControl w:val="0"/>
              <w:spacing w:before="120" w:line="276" w:lineRule="auto"/>
              <w:ind w:left="-120" w:right="-96"/>
              <w:jc w:val="center"/>
              <w:rPr>
                <w:b/>
                <w:bCs/>
                <w:sz w:val="26"/>
                <w:szCs w:val="26"/>
              </w:rPr>
            </w:pPr>
            <w:r w:rsidRPr="00B21C36">
              <w:rPr>
                <w:b/>
                <w:bCs/>
                <w:sz w:val="26"/>
                <w:szCs w:val="26"/>
              </w:rPr>
              <w:t>Thực hành</w:t>
            </w:r>
          </w:p>
        </w:tc>
        <w:tc>
          <w:tcPr>
            <w:tcW w:w="850" w:type="dxa"/>
            <w:vAlign w:val="center"/>
          </w:tcPr>
          <w:p w:rsidR="0080350C" w:rsidRPr="00B21C36" w:rsidRDefault="0080350C">
            <w:pPr>
              <w:widowControl w:val="0"/>
              <w:spacing w:before="120" w:line="276" w:lineRule="auto"/>
              <w:ind w:left="-120" w:right="-96"/>
              <w:jc w:val="center"/>
              <w:rPr>
                <w:b/>
                <w:bCs/>
                <w:sz w:val="26"/>
                <w:szCs w:val="26"/>
              </w:rPr>
            </w:pPr>
            <w:r w:rsidRPr="00B21C36">
              <w:rPr>
                <w:b/>
                <w:bCs/>
                <w:sz w:val="26"/>
                <w:szCs w:val="26"/>
              </w:rPr>
              <w:t>Kiểm tra</w:t>
            </w:r>
          </w:p>
        </w:tc>
      </w:tr>
      <w:tr w:rsidR="0080350C" w:rsidRPr="00B21C36">
        <w:tc>
          <w:tcPr>
            <w:tcW w:w="696" w:type="dxa"/>
          </w:tcPr>
          <w:p w:rsidR="0080350C" w:rsidRPr="00B21C36" w:rsidRDefault="0080350C">
            <w:pPr>
              <w:widowControl w:val="0"/>
              <w:spacing w:line="312" w:lineRule="auto"/>
              <w:jc w:val="center"/>
              <w:rPr>
                <w:sz w:val="26"/>
                <w:szCs w:val="26"/>
              </w:rPr>
            </w:pPr>
            <w:r w:rsidRPr="00B21C36">
              <w:rPr>
                <w:sz w:val="26"/>
                <w:szCs w:val="26"/>
              </w:rPr>
              <w:t>1</w:t>
            </w:r>
          </w:p>
        </w:tc>
        <w:tc>
          <w:tcPr>
            <w:tcW w:w="4819" w:type="dxa"/>
          </w:tcPr>
          <w:p w:rsidR="0080350C" w:rsidRPr="00B21C36" w:rsidRDefault="0080350C">
            <w:pPr>
              <w:widowControl w:val="0"/>
              <w:spacing w:line="312" w:lineRule="auto"/>
              <w:jc w:val="both"/>
              <w:rPr>
                <w:b/>
                <w:bCs/>
                <w:sz w:val="26"/>
                <w:szCs w:val="26"/>
              </w:rPr>
            </w:pPr>
            <w:r w:rsidRPr="00B21C36">
              <w:rPr>
                <w:b/>
                <w:bCs/>
                <w:sz w:val="26"/>
                <w:szCs w:val="26"/>
              </w:rPr>
              <w:t>Chương 1: Tổng quan về kế toán ngân hàng</w:t>
            </w:r>
          </w:p>
          <w:p w:rsidR="0080350C" w:rsidRPr="00B21C36" w:rsidRDefault="0080350C">
            <w:pPr>
              <w:widowControl w:val="0"/>
              <w:spacing w:line="312" w:lineRule="auto"/>
              <w:jc w:val="both"/>
              <w:rPr>
                <w:bCs/>
                <w:sz w:val="26"/>
                <w:szCs w:val="26"/>
              </w:rPr>
            </w:pPr>
            <w:r w:rsidRPr="00B21C36">
              <w:rPr>
                <w:bCs/>
                <w:sz w:val="26"/>
                <w:szCs w:val="26"/>
                <w:lang w:val="vi-VN"/>
              </w:rPr>
              <w:t xml:space="preserve">1. </w:t>
            </w:r>
            <w:r w:rsidRPr="00B21C36">
              <w:rPr>
                <w:bCs/>
                <w:sz w:val="26"/>
                <w:szCs w:val="26"/>
              </w:rPr>
              <w:t>Kế toán ngân hàng – hệ thống thông tin</w:t>
            </w:r>
          </w:p>
          <w:p w:rsidR="0080350C" w:rsidRPr="00B21C36" w:rsidRDefault="0080350C">
            <w:pPr>
              <w:widowControl w:val="0"/>
              <w:spacing w:line="312" w:lineRule="auto"/>
              <w:jc w:val="both"/>
              <w:rPr>
                <w:bCs/>
                <w:sz w:val="26"/>
                <w:szCs w:val="26"/>
              </w:rPr>
            </w:pPr>
            <w:r w:rsidRPr="00B21C36">
              <w:rPr>
                <w:bCs/>
                <w:sz w:val="26"/>
                <w:szCs w:val="26"/>
                <w:lang w:val="vi-VN"/>
              </w:rPr>
              <w:t xml:space="preserve">2. </w:t>
            </w:r>
            <w:r w:rsidRPr="00B21C36">
              <w:rPr>
                <w:bCs/>
                <w:sz w:val="26"/>
                <w:szCs w:val="26"/>
              </w:rPr>
              <w:t>Các nguyên tắc hạch toán kế toán ngân hàng</w:t>
            </w:r>
          </w:p>
          <w:p w:rsidR="0080350C" w:rsidRPr="00B21C36" w:rsidRDefault="0080350C">
            <w:pPr>
              <w:widowControl w:val="0"/>
              <w:spacing w:line="312" w:lineRule="auto"/>
              <w:jc w:val="both"/>
              <w:rPr>
                <w:bCs/>
                <w:sz w:val="26"/>
                <w:szCs w:val="26"/>
              </w:rPr>
            </w:pPr>
            <w:r w:rsidRPr="00B21C36">
              <w:rPr>
                <w:bCs/>
                <w:sz w:val="26"/>
                <w:szCs w:val="26"/>
                <w:lang w:val="vi-VN"/>
              </w:rPr>
              <w:t xml:space="preserve">3. </w:t>
            </w:r>
            <w:r w:rsidRPr="00B21C36">
              <w:rPr>
                <w:bCs/>
                <w:sz w:val="26"/>
                <w:szCs w:val="26"/>
              </w:rPr>
              <w:t>Tài khoản và hệ thống tài khoản kế toán ngân hàng</w:t>
            </w:r>
          </w:p>
          <w:p w:rsidR="0080350C" w:rsidRPr="00B21C36" w:rsidRDefault="0080350C">
            <w:pPr>
              <w:widowControl w:val="0"/>
              <w:spacing w:line="312" w:lineRule="auto"/>
              <w:jc w:val="both"/>
              <w:rPr>
                <w:bCs/>
                <w:sz w:val="26"/>
                <w:szCs w:val="26"/>
              </w:rPr>
            </w:pPr>
            <w:r w:rsidRPr="00B21C36">
              <w:rPr>
                <w:bCs/>
                <w:sz w:val="26"/>
                <w:szCs w:val="26"/>
                <w:lang w:val="vi-VN"/>
              </w:rPr>
              <w:t xml:space="preserve">4. </w:t>
            </w:r>
            <w:r w:rsidRPr="00B21C36">
              <w:rPr>
                <w:bCs/>
                <w:sz w:val="26"/>
                <w:szCs w:val="26"/>
              </w:rPr>
              <w:t>Chứng từ kế toán ngân hàng</w:t>
            </w:r>
          </w:p>
          <w:p w:rsidR="0080350C" w:rsidRPr="00B21C36" w:rsidRDefault="0080350C">
            <w:pPr>
              <w:widowControl w:val="0"/>
              <w:spacing w:line="312" w:lineRule="auto"/>
              <w:jc w:val="both"/>
              <w:rPr>
                <w:sz w:val="26"/>
                <w:szCs w:val="26"/>
              </w:rPr>
            </w:pPr>
            <w:r w:rsidRPr="00B21C36">
              <w:rPr>
                <w:bCs/>
                <w:sz w:val="26"/>
                <w:szCs w:val="26"/>
                <w:lang w:val="vi-VN"/>
              </w:rPr>
              <w:t xml:space="preserve">5. </w:t>
            </w:r>
            <w:r w:rsidRPr="00B21C36">
              <w:rPr>
                <w:bCs/>
                <w:sz w:val="26"/>
                <w:szCs w:val="26"/>
              </w:rPr>
              <w:t>Tổ chức kế toán ngân hàng</w:t>
            </w:r>
          </w:p>
        </w:tc>
        <w:tc>
          <w:tcPr>
            <w:tcW w:w="851" w:type="dxa"/>
          </w:tcPr>
          <w:p w:rsidR="0080350C" w:rsidRPr="00B21C36" w:rsidRDefault="0080350C">
            <w:pPr>
              <w:widowControl w:val="0"/>
              <w:spacing w:line="312" w:lineRule="auto"/>
              <w:rPr>
                <w:sz w:val="26"/>
                <w:szCs w:val="26"/>
                <w:lang w:val="vi-VN"/>
              </w:rPr>
            </w:pPr>
            <w:r w:rsidRPr="00B21C36">
              <w:rPr>
                <w:sz w:val="26"/>
                <w:szCs w:val="26"/>
              </w:rPr>
              <w:t xml:space="preserve">    </w:t>
            </w:r>
            <w:r w:rsidRPr="00B21C36">
              <w:rPr>
                <w:sz w:val="26"/>
                <w:szCs w:val="26"/>
                <w:lang w:val="vi-VN"/>
              </w:rPr>
              <w:t>5</w:t>
            </w:r>
          </w:p>
        </w:tc>
        <w:tc>
          <w:tcPr>
            <w:tcW w:w="1134" w:type="dxa"/>
          </w:tcPr>
          <w:p w:rsidR="0080350C" w:rsidRPr="00B21C36" w:rsidRDefault="0080350C">
            <w:pPr>
              <w:widowControl w:val="0"/>
              <w:spacing w:line="312" w:lineRule="auto"/>
              <w:jc w:val="center"/>
              <w:rPr>
                <w:sz w:val="26"/>
                <w:szCs w:val="26"/>
              </w:rPr>
            </w:pPr>
            <w:r w:rsidRPr="00B21C36">
              <w:rPr>
                <w:sz w:val="26"/>
                <w:szCs w:val="26"/>
              </w:rPr>
              <w:t>2</w:t>
            </w:r>
          </w:p>
          <w:p w:rsidR="0080350C" w:rsidRPr="00B21C36" w:rsidRDefault="0080350C">
            <w:pPr>
              <w:widowControl w:val="0"/>
              <w:spacing w:line="312" w:lineRule="auto"/>
              <w:jc w:val="center"/>
              <w:rPr>
                <w:sz w:val="26"/>
                <w:szCs w:val="26"/>
              </w:rPr>
            </w:pPr>
          </w:p>
          <w:p w:rsidR="0080350C" w:rsidRPr="00B21C36" w:rsidRDefault="0080350C">
            <w:pPr>
              <w:widowControl w:val="0"/>
              <w:spacing w:line="312" w:lineRule="auto"/>
              <w:jc w:val="center"/>
              <w:rPr>
                <w:sz w:val="26"/>
                <w:szCs w:val="26"/>
              </w:rPr>
            </w:pPr>
            <w:r w:rsidRPr="00B21C36">
              <w:rPr>
                <w:sz w:val="26"/>
                <w:szCs w:val="26"/>
              </w:rPr>
              <w:t>0.5</w:t>
            </w:r>
          </w:p>
          <w:p w:rsidR="0080350C" w:rsidRPr="00B21C36" w:rsidRDefault="0080350C">
            <w:pPr>
              <w:widowControl w:val="0"/>
              <w:spacing w:line="312" w:lineRule="auto"/>
              <w:jc w:val="center"/>
              <w:rPr>
                <w:sz w:val="26"/>
                <w:szCs w:val="26"/>
              </w:rPr>
            </w:pPr>
          </w:p>
          <w:p w:rsidR="0080350C" w:rsidRPr="00B21C36" w:rsidRDefault="0080350C">
            <w:pPr>
              <w:widowControl w:val="0"/>
              <w:spacing w:line="312" w:lineRule="auto"/>
              <w:jc w:val="center"/>
              <w:rPr>
                <w:sz w:val="26"/>
                <w:szCs w:val="26"/>
              </w:rPr>
            </w:pPr>
            <w:r w:rsidRPr="00B21C36">
              <w:rPr>
                <w:sz w:val="26"/>
                <w:szCs w:val="26"/>
              </w:rPr>
              <w:t>0.25</w:t>
            </w:r>
          </w:p>
          <w:p w:rsidR="0080350C" w:rsidRPr="00B21C36" w:rsidRDefault="0080350C">
            <w:pPr>
              <w:widowControl w:val="0"/>
              <w:spacing w:line="312" w:lineRule="auto"/>
              <w:jc w:val="center"/>
              <w:rPr>
                <w:sz w:val="26"/>
                <w:szCs w:val="26"/>
              </w:rPr>
            </w:pPr>
          </w:p>
          <w:p w:rsidR="0080350C" w:rsidRPr="00B21C36" w:rsidRDefault="0080350C">
            <w:pPr>
              <w:widowControl w:val="0"/>
              <w:spacing w:line="312" w:lineRule="auto"/>
              <w:jc w:val="center"/>
              <w:rPr>
                <w:sz w:val="26"/>
                <w:szCs w:val="26"/>
              </w:rPr>
            </w:pPr>
            <w:r w:rsidRPr="00B21C36">
              <w:rPr>
                <w:sz w:val="26"/>
                <w:szCs w:val="26"/>
              </w:rPr>
              <w:t>0.5</w:t>
            </w:r>
          </w:p>
          <w:p w:rsidR="0080350C" w:rsidRPr="00B21C36" w:rsidRDefault="0080350C">
            <w:pPr>
              <w:widowControl w:val="0"/>
              <w:spacing w:line="312" w:lineRule="auto"/>
              <w:jc w:val="center"/>
              <w:rPr>
                <w:sz w:val="26"/>
                <w:szCs w:val="26"/>
              </w:rPr>
            </w:pPr>
          </w:p>
          <w:p w:rsidR="0080350C" w:rsidRPr="00B21C36" w:rsidRDefault="0080350C">
            <w:pPr>
              <w:widowControl w:val="0"/>
              <w:spacing w:line="312" w:lineRule="auto"/>
              <w:jc w:val="center"/>
              <w:rPr>
                <w:sz w:val="26"/>
                <w:szCs w:val="26"/>
              </w:rPr>
            </w:pPr>
            <w:r w:rsidRPr="00B21C36">
              <w:rPr>
                <w:sz w:val="26"/>
                <w:szCs w:val="26"/>
              </w:rPr>
              <w:t>0.25</w:t>
            </w:r>
          </w:p>
          <w:p w:rsidR="0080350C" w:rsidRPr="00B21C36" w:rsidRDefault="0080350C">
            <w:pPr>
              <w:widowControl w:val="0"/>
              <w:spacing w:line="312" w:lineRule="auto"/>
              <w:jc w:val="center"/>
              <w:rPr>
                <w:sz w:val="26"/>
                <w:szCs w:val="26"/>
              </w:rPr>
            </w:pPr>
            <w:r w:rsidRPr="00B21C36">
              <w:rPr>
                <w:sz w:val="26"/>
                <w:szCs w:val="26"/>
              </w:rPr>
              <w:t>0.5</w:t>
            </w:r>
          </w:p>
        </w:tc>
        <w:tc>
          <w:tcPr>
            <w:tcW w:w="992" w:type="dxa"/>
          </w:tcPr>
          <w:p w:rsidR="0080350C" w:rsidRPr="00B21C36" w:rsidRDefault="0080350C">
            <w:pPr>
              <w:widowControl w:val="0"/>
              <w:spacing w:line="312" w:lineRule="auto"/>
              <w:jc w:val="center"/>
              <w:rPr>
                <w:sz w:val="26"/>
                <w:szCs w:val="26"/>
                <w:lang w:val="vi-VN"/>
              </w:rPr>
            </w:pPr>
            <w:r w:rsidRPr="00B21C36">
              <w:rPr>
                <w:sz w:val="26"/>
                <w:szCs w:val="26"/>
                <w:lang w:val="vi-VN"/>
              </w:rPr>
              <w:t>3</w:t>
            </w:r>
          </w:p>
          <w:p w:rsidR="0080350C" w:rsidRPr="00B21C36" w:rsidRDefault="0080350C">
            <w:pPr>
              <w:widowControl w:val="0"/>
              <w:spacing w:line="312" w:lineRule="auto"/>
              <w:jc w:val="center"/>
              <w:rPr>
                <w:sz w:val="26"/>
                <w:szCs w:val="26"/>
              </w:rPr>
            </w:pPr>
          </w:p>
          <w:p w:rsidR="0080350C" w:rsidRPr="00B21C36" w:rsidRDefault="0080350C">
            <w:pPr>
              <w:widowControl w:val="0"/>
              <w:spacing w:line="312" w:lineRule="auto"/>
              <w:jc w:val="center"/>
              <w:rPr>
                <w:sz w:val="26"/>
                <w:szCs w:val="26"/>
              </w:rPr>
            </w:pPr>
            <w:r w:rsidRPr="00B21C36">
              <w:rPr>
                <w:sz w:val="26"/>
                <w:szCs w:val="26"/>
              </w:rPr>
              <w:t>0.5</w:t>
            </w:r>
          </w:p>
          <w:p w:rsidR="0080350C" w:rsidRPr="00B21C36" w:rsidRDefault="0080350C">
            <w:pPr>
              <w:widowControl w:val="0"/>
              <w:spacing w:line="312" w:lineRule="auto"/>
              <w:jc w:val="center"/>
              <w:rPr>
                <w:sz w:val="26"/>
                <w:szCs w:val="26"/>
              </w:rPr>
            </w:pPr>
          </w:p>
          <w:p w:rsidR="0080350C" w:rsidRPr="00B21C36" w:rsidRDefault="0080350C">
            <w:pPr>
              <w:widowControl w:val="0"/>
              <w:spacing w:line="312" w:lineRule="auto"/>
              <w:jc w:val="center"/>
              <w:rPr>
                <w:sz w:val="26"/>
                <w:szCs w:val="26"/>
              </w:rPr>
            </w:pPr>
            <w:r w:rsidRPr="00B21C36">
              <w:rPr>
                <w:sz w:val="26"/>
                <w:szCs w:val="26"/>
              </w:rPr>
              <w:t>0.5</w:t>
            </w:r>
          </w:p>
          <w:p w:rsidR="0080350C" w:rsidRPr="00B21C36" w:rsidRDefault="0080350C">
            <w:pPr>
              <w:widowControl w:val="0"/>
              <w:spacing w:line="312" w:lineRule="auto"/>
              <w:jc w:val="center"/>
              <w:rPr>
                <w:sz w:val="26"/>
                <w:szCs w:val="26"/>
              </w:rPr>
            </w:pPr>
          </w:p>
          <w:p w:rsidR="0080350C" w:rsidRPr="00B21C36" w:rsidRDefault="0080350C">
            <w:pPr>
              <w:widowControl w:val="0"/>
              <w:spacing w:line="312" w:lineRule="auto"/>
              <w:jc w:val="center"/>
              <w:rPr>
                <w:sz w:val="26"/>
                <w:szCs w:val="26"/>
                <w:lang w:val="vi-VN"/>
              </w:rPr>
            </w:pPr>
            <w:r w:rsidRPr="00B21C36">
              <w:rPr>
                <w:sz w:val="26"/>
                <w:szCs w:val="26"/>
                <w:lang w:val="vi-VN"/>
              </w:rPr>
              <w:t>0.5</w:t>
            </w:r>
          </w:p>
          <w:p w:rsidR="0080350C" w:rsidRPr="00B21C36" w:rsidRDefault="0080350C">
            <w:pPr>
              <w:widowControl w:val="0"/>
              <w:spacing w:line="312" w:lineRule="auto"/>
              <w:jc w:val="center"/>
              <w:rPr>
                <w:sz w:val="26"/>
                <w:szCs w:val="26"/>
              </w:rPr>
            </w:pPr>
          </w:p>
          <w:p w:rsidR="0080350C" w:rsidRPr="00B21C36" w:rsidRDefault="0080350C">
            <w:pPr>
              <w:widowControl w:val="0"/>
              <w:spacing w:line="312" w:lineRule="auto"/>
              <w:jc w:val="center"/>
              <w:rPr>
                <w:sz w:val="26"/>
                <w:szCs w:val="26"/>
              </w:rPr>
            </w:pPr>
            <w:r w:rsidRPr="00B21C36">
              <w:rPr>
                <w:sz w:val="26"/>
                <w:szCs w:val="26"/>
              </w:rPr>
              <w:t>0.5</w:t>
            </w:r>
          </w:p>
          <w:p w:rsidR="0080350C" w:rsidRPr="00B21C36" w:rsidRDefault="0080350C">
            <w:pPr>
              <w:widowControl w:val="0"/>
              <w:spacing w:line="312" w:lineRule="auto"/>
              <w:jc w:val="center"/>
              <w:rPr>
                <w:sz w:val="26"/>
                <w:szCs w:val="26"/>
                <w:lang w:val="vi-VN"/>
              </w:rPr>
            </w:pPr>
            <w:r w:rsidRPr="00B21C36">
              <w:rPr>
                <w:sz w:val="26"/>
                <w:szCs w:val="26"/>
              </w:rPr>
              <w:t>1</w:t>
            </w:r>
          </w:p>
        </w:tc>
        <w:tc>
          <w:tcPr>
            <w:tcW w:w="850" w:type="dxa"/>
          </w:tcPr>
          <w:p w:rsidR="0080350C" w:rsidRPr="00B21C36" w:rsidRDefault="0080350C">
            <w:pPr>
              <w:widowControl w:val="0"/>
              <w:spacing w:line="312" w:lineRule="auto"/>
              <w:ind w:left="144" w:firstLine="144"/>
              <w:jc w:val="center"/>
              <w:rPr>
                <w:sz w:val="26"/>
                <w:szCs w:val="26"/>
              </w:rPr>
            </w:pPr>
          </w:p>
        </w:tc>
      </w:tr>
      <w:tr w:rsidR="0080350C" w:rsidRPr="00B21C36">
        <w:tc>
          <w:tcPr>
            <w:tcW w:w="696" w:type="dxa"/>
          </w:tcPr>
          <w:p w:rsidR="0080350C" w:rsidRPr="00B21C36" w:rsidRDefault="0080350C">
            <w:pPr>
              <w:widowControl w:val="0"/>
              <w:spacing w:line="312" w:lineRule="auto"/>
              <w:jc w:val="center"/>
              <w:rPr>
                <w:sz w:val="26"/>
                <w:szCs w:val="26"/>
              </w:rPr>
            </w:pPr>
            <w:r w:rsidRPr="00B21C36">
              <w:rPr>
                <w:sz w:val="26"/>
                <w:szCs w:val="26"/>
              </w:rPr>
              <w:t>2</w:t>
            </w:r>
          </w:p>
        </w:tc>
        <w:tc>
          <w:tcPr>
            <w:tcW w:w="4819" w:type="dxa"/>
          </w:tcPr>
          <w:p w:rsidR="0080350C" w:rsidRPr="00B21C36" w:rsidRDefault="0080350C">
            <w:pPr>
              <w:widowControl w:val="0"/>
              <w:spacing w:line="312" w:lineRule="auto"/>
              <w:jc w:val="both"/>
              <w:rPr>
                <w:b/>
                <w:sz w:val="26"/>
                <w:szCs w:val="26"/>
              </w:rPr>
            </w:pPr>
            <w:r w:rsidRPr="00B21C36">
              <w:rPr>
                <w:b/>
                <w:sz w:val="26"/>
                <w:szCs w:val="26"/>
              </w:rPr>
              <w:t>Chương 2: Kế toán nghiệp vụ tiền gửi và dịch vụ thanh toán qua ngân hàng</w:t>
            </w:r>
          </w:p>
          <w:p w:rsidR="0080350C" w:rsidRPr="00B21C36" w:rsidRDefault="0080350C" w:rsidP="00357132">
            <w:pPr>
              <w:widowControl w:val="0"/>
              <w:numPr>
                <w:ilvl w:val="0"/>
                <w:numId w:val="85"/>
              </w:numPr>
              <w:spacing w:line="312" w:lineRule="auto"/>
              <w:jc w:val="both"/>
              <w:rPr>
                <w:sz w:val="26"/>
                <w:szCs w:val="26"/>
              </w:rPr>
            </w:pPr>
            <w:r w:rsidRPr="00B21C36">
              <w:rPr>
                <w:sz w:val="26"/>
                <w:szCs w:val="26"/>
              </w:rPr>
              <w:t>Khái quát về tiền gửi</w:t>
            </w:r>
          </w:p>
          <w:p w:rsidR="0080350C" w:rsidRPr="00B21C36" w:rsidRDefault="0080350C" w:rsidP="00357132">
            <w:pPr>
              <w:widowControl w:val="0"/>
              <w:numPr>
                <w:ilvl w:val="1"/>
                <w:numId w:val="85"/>
              </w:numPr>
              <w:spacing w:line="312" w:lineRule="auto"/>
              <w:ind w:left="460" w:hanging="460"/>
              <w:jc w:val="both"/>
              <w:rPr>
                <w:sz w:val="26"/>
                <w:szCs w:val="26"/>
              </w:rPr>
            </w:pPr>
            <w:r w:rsidRPr="00B21C36">
              <w:rPr>
                <w:sz w:val="26"/>
                <w:szCs w:val="26"/>
              </w:rPr>
              <w:t>Phân loại tài khoản tiền gửi</w:t>
            </w:r>
          </w:p>
          <w:p w:rsidR="0080350C" w:rsidRPr="00B21C36" w:rsidRDefault="0080350C" w:rsidP="00357132">
            <w:pPr>
              <w:widowControl w:val="0"/>
              <w:numPr>
                <w:ilvl w:val="1"/>
                <w:numId w:val="85"/>
              </w:numPr>
              <w:spacing w:line="312" w:lineRule="auto"/>
              <w:ind w:left="460" w:hanging="460"/>
              <w:jc w:val="both"/>
              <w:rPr>
                <w:sz w:val="26"/>
                <w:szCs w:val="26"/>
              </w:rPr>
            </w:pPr>
            <w:r w:rsidRPr="00B21C36">
              <w:rPr>
                <w:sz w:val="26"/>
                <w:szCs w:val="26"/>
              </w:rPr>
              <w:t>Chính sách tiền gửi thanh toán, có kỳ hạn và tiết kiệm</w:t>
            </w:r>
          </w:p>
          <w:p w:rsidR="0080350C" w:rsidRPr="00B21C36" w:rsidRDefault="0080350C" w:rsidP="00357132">
            <w:pPr>
              <w:widowControl w:val="0"/>
              <w:numPr>
                <w:ilvl w:val="0"/>
                <w:numId w:val="85"/>
              </w:numPr>
              <w:spacing w:line="312" w:lineRule="auto"/>
              <w:jc w:val="both"/>
              <w:rPr>
                <w:sz w:val="26"/>
                <w:szCs w:val="26"/>
              </w:rPr>
            </w:pPr>
            <w:r w:rsidRPr="00B21C36">
              <w:rPr>
                <w:sz w:val="26"/>
                <w:szCs w:val="26"/>
              </w:rPr>
              <w:t>Nguyên tắc kế toán và báo cáo áp dụng cho tiền gửi</w:t>
            </w:r>
          </w:p>
          <w:p w:rsidR="0080350C" w:rsidRPr="00B21C36" w:rsidRDefault="0080350C" w:rsidP="00357132">
            <w:pPr>
              <w:widowControl w:val="0"/>
              <w:numPr>
                <w:ilvl w:val="1"/>
                <w:numId w:val="85"/>
              </w:numPr>
              <w:spacing w:line="312" w:lineRule="auto"/>
              <w:ind w:left="460" w:hanging="460"/>
              <w:jc w:val="both"/>
              <w:rPr>
                <w:sz w:val="26"/>
                <w:szCs w:val="26"/>
              </w:rPr>
            </w:pPr>
            <w:r w:rsidRPr="00B21C36">
              <w:rPr>
                <w:sz w:val="26"/>
                <w:szCs w:val="26"/>
              </w:rPr>
              <w:t>Nguyên tắc kế toán</w:t>
            </w:r>
          </w:p>
          <w:p w:rsidR="0080350C" w:rsidRPr="00B21C36" w:rsidRDefault="0080350C" w:rsidP="00357132">
            <w:pPr>
              <w:widowControl w:val="0"/>
              <w:numPr>
                <w:ilvl w:val="1"/>
                <w:numId w:val="85"/>
              </w:numPr>
              <w:spacing w:line="312" w:lineRule="auto"/>
              <w:ind w:left="460" w:hanging="460"/>
              <w:jc w:val="both"/>
              <w:rPr>
                <w:sz w:val="26"/>
                <w:szCs w:val="26"/>
              </w:rPr>
            </w:pPr>
            <w:r w:rsidRPr="00B21C36">
              <w:rPr>
                <w:sz w:val="26"/>
                <w:szCs w:val="26"/>
              </w:rPr>
              <w:t>Báo cáo áp dụng cho tiền gửi</w:t>
            </w:r>
          </w:p>
          <w:p w:rsidR="0080350C" w:rsidRPr="00B21C36" w:rsidRDefault="0080350C" w:rsidP="00357132">
            <w:pPr>
              <w:widowControl w:val="0"/>
              <w:numPr>
                <w:ilvl w:val="0"/>
                <w:numId w:val="85"/>
              </w:numPr>
              <w:spacing w:line="312" w:lineRule="auto"/>
              <w:jc w:val="both"/>
              <w:rPr>
                <w:sz w:val="26"/>
                <w:szCs w:val="26"/>
              </w:rPr>
            </w:pPr>
            <w:r w:rsidRPr="00B21C36">
              <w:rPr>
                <w:sz w:val="26"/>
                <w:szCs w:val="26"/>
              </w:rPr>
              <w:t xml:space="preserve">Quy trình tiền gửi có kỳ hạn, tiết kiệm và hạch toán </w:t>
            </w:r>
          </w:p>
          <w:p w:rsidR="0080350C" w:rsidRPr="00B21C36" w:rsidRDefault="0080350C" w:rsidP="00357132">
            <w:pPr>
              <w:widowControl w:val="0"/>
              <w:numPr>
                <w:ilvl w:val="1"/>
                <w:numId w:val="85"/>
              </w:numPr>
              <w:spacing w:line="312" w:lineRule="auto"/>
              <w:ind w:left="460" w:hanging="460"/>
              <w:jc w:val="both"/>
              <w:rPr>
                <w:sz w:val="26"/>
                <w:szCs w:val="26"/>
              </w:rPr>
            </w:pPr>
            <w:r w:rsidRPr="00B21C36">
              <w:rPr>
                <w:sz w:val="26"/>
                <w:szCs w:val="26"/>
              </w:rPr>
              <w:t>Quy trình tiền gửi</w:t>
            </w:r>
          </w:p>
          <w:p w:rsidR="0080350C" w:rsidRPr="00B21C36" w:rsidRDefault="0080350C" w:rsidP="00357132">
            <w:pPr>
              <w:widowControl w:val="0"/>
              <w:numPr>
                <w:ilvl w:val="1"/>
                <w:numId w:val="85"/>
              </w:numPr>
              <w:spacing w:line="312" w:lineRule="auto"/>
              <w:ind w:left="460" w:hanging="460"/>
              <w:jc w:val="both"/>
              <w:rPr>
                <w:sz w:val="26"/>
                <w:szCs w:val="26"/>
              </w:rPr>
            </w:pPr>
            <w:r w:rsidRPr="00B21C36">
              <w:rPr>
                <w:sz w:val="26"/>
                <w:szCs w:val="26"/>
              </w:rPr>
              <w:t>Phương pháp hạch toán</w:t>
            </w:r>
          </w:p>
          <w:p w:rsidR="0080350C" w:rsidRPr="00B21C36" w:rsidRDefault="0080350C" w:rsidP="00357132">
            <w:pPr>
              <w:widowControl w:val="0"/>
              <w:numPr>
                <w:ilvl w:val="0"/>
                <w:numId w:val="85"/>
              </w:numPr>
              <w:spacing w:line="312" w:lineRule="auto"/>
              <w:jc w:val="both"/>
              <w:rPr>
                <w:sz w:val="26"/>
                <w:szCs w:val="26"/>
              </w:rPr>
            </w:pPr>
            <w:r w:rsidRPr="00B21C36">
              <w:rPr>
                <w:sz w:val="26"/>
                <w:szCs w:val="26"/>
              </w:rPr>
              <w:t>Tiền gửi thanh toán và dịch vụ thanh toán qua ngân hàng</w:t>
            </w:r>
          </w:p>
          <w:p w:rsidR="0080350C" w:rsidRPr="00B21C36" w:rsidRDefault="0080350C" w:rsidP="00357132">
            <w:pPr>
              <w:widowControl w:val="0"/>
              <w:numPr>
                <w:ilvl w:val="1"/>
                <w:numId w:val="85"/>
              </w:numPr>
              <w:spacing w:line="312" w:lineRule="auto"/>
              <w:ind w:left="460" w:hanging="425"/>
              <w:jc w:val="both"/>
              <w:rPr>
                <w:sz w:val="26"/>
                <w:szCs w:val="26"/>
              </w:rPr>
            </w:pPr>
            <w:r w:rsidRPr="00B21C36">
              <w:rPr>
                <w:sz w:val="26"/>
                <w:szCs w:val="26"/>
              </w:rPr>
              <w:t>Quy trình tiền gửi</w:t>
            </w:r>
          </w:p>
          <w:p w:rsidR="0080350C" w:rsidRPr="00B21C36" w:rsidRDefault="0080350C" w:rsidP="00357132">
            <w:pPr>
              <w:widowControl w:val="0"/>
              <w:numPr>
                <w:ilvl w:val="1"/>
                <w:numId w:val="85"/>
              </w:numPr>
              <w:spacing w:line="312" w:lineRule="auto"/>
              <w:ind w:left="460" w:hanging="425"/>
              <w:jc w:val="both"/>
              <w:rPr>
                <w:sz w:val="26"/>
                <w:szCs w:val="26"/>
              </w:rPr>
            </w:pPr>
            <w:r w:rsidRPr="00B21C36">
              <w:rPr>
                <w:sz w:val="26"/>
                <w:szCs w:val="26"/>
              </w:rPr>
              <w:t>Dịch vụ thanh toán qua ngân hàng</w:t>
            </w:r>
          </w:p>
          <w:p w:rsidR="0080350C" w:rsidRPr="00B21C36" w:rsidRDefault="0080350C" w:rsidP="00357132">
            <w:pPr>
              <w:widowControl w:val="0"/>
              <w:numPr>
                <w:ilvl w:val="1"/>
                <w:numId w:val="85"/>
              </w:numPr>
              <w:spacing w:line="312" w:lineRule="auto"/>
              <w:ind w:left="460" w:hanging="425"/>
              <w:jc w:val="both"/>
              <w:rPr>
                <w:sz w:val="26"/>
                <w:szCs w:val="26"/>
              </w:rPr>
            </w:pPr>
            <w:r w:rsidRPr="00B21C36">
              <w:rPr>
                <w:sz w:val="26"/>
                <w:szCs w:val="26"/>
              </w:rPr>
              <w:t>Phương pháp hạch toán</w:t>
            </w:r>
          </w:p>
        </w:tc>
        <w:tc>
          <w:tcPr>
            <w:tcW w:w="851" w:type="dxa"/>
          </w:tcPr>
          <w:p w:rsidR="0080350C" w:rsidRPr="00B21C36" w:rsidRDefault="0080350C">
            <w:pPr>
              <w:widowControl w:val="0"/>
              <w:spacing w:line="312" w:lineRule="auto"/>
              <w:ind w:left="144" w:firstLine="144"/>
              <w:rPr>
                <w:sz w:val="26"/>
                <w:szCs w:val="26"/>
                <w:lang w:val="vi-VN"/>
              </w:rPr>
            </w:pPr>
            <w:r w:rsidRPr="00B21C36">
              <w:rPr>
                <w:sz w:val="26"/>
                <w:szCs w:val="26"/>
                <w:lang w:val="vi-VN"/>
              </w:rPr>
              <w:t>8</w:t>
            </w:r>
          </w:p>
        </w:tc>
        <w:tc>
          <w:tcPr>
            <w:tcW w:w="1134" w:type="dxa"/>
          </w:tcPr>
          <w:p w:rsidR="0080350C" w:rsidRPr="00B21C36" w:rsidRDefault="0080350C">
            <w:pPr>
              <w:widowControl w:val="0"/>
              <w:spacing w:line="312" w:lineRule="auto"/>
              <w:ind w:left="144" w:firstLine="144"/>
              <w:rPr>
                <w:sz w:val="26"/>
                <w:szCs w:val="26"/>
                <w:lang w:val="vi-VN"/>
              </w:rPr>
            </w:pPr>
            <w:r w:rsidRPr="00B21C36">
              <w:rPr>
                <w:sz w:val="26"/>
                <w:szCs w:val="26"/>
                <w:lang w:val="vi-VN"/>
              </w:rPr>
              <w:t>4</w:t>
            </w:r>
          </w:p>
          <w:p w:rsidR="0080350C" w:rsidRPr="00B21C36" w:rsidRDefault="0080350C">
            <w:pPr>
              <w:widowControl w:val="0"/>
              <w:spacing w:line="312" w:lineRule="auto"/>
              <w:ind w:left="144" w:firstLine="144"/>
              <w:rPr>
                <w:sz w:val="26"/>
                <w:szCs w:val="26"/>
              </w:rPr>
            </w:pPr>
          </w:p>
          <w:p w:rsidR="0080350C" w:rsidRPr="00B21C36" w:rsidRDefault="0080350C">
            <w:pPr>
              <w:widowControl w:val="0"/>
              <w:spacing w:line="312" w:lineRule="auto"/>
              <w:jc w:val="center"/>
              <w:rPr>
                <w:sz w:val="26"/>
                <w:szCs w:val="26"/>
                <w:lang w:val="vi-VN"/>
              </w:rPr>
            </w:pPr>
            <w:r w:rsidRPr="00B21C36">
              <w:rPr>
                <w:sz w:val="26"/>
                <w:szCs w:val="26"/>
                <w:lang w:val="vi-VN"/>
              </w:rPr>
              <w:t>1</w:t>
            </w:r>
          </w:p>
          <w:p w:rsidR="0080350C" w:rsidRPr="00B21C36" w:rsidRDefault="0080350C">
            <w:pPr>
              <w:widowControl w:val="0"/>
              <w:spacing w:line="312" w:lineRule="auto"/>
              <w:rPr>
                <w:sz w:val="26"/>
                <w:szCs w:val="26"/>
              </w:rPr>
            </w:pPr>
          </w:p>
          <w:p w:rsidR="0080350C" w:rsidRPr="00B21C36" w:rsidRDefault="0080350C">
            <w:pPr>
              <w:widowControl w:val="0"/>
              <w:spacing w:line="312" w:lineRule="auto"/>
              <w:rPr>
                <w:sz w:val="26"/>
                <w:szCs w:val="26"/>
              </w:rPr>
            </w:pPr>
          </w:p>
          <w:p w:rsidR="0080350C" w:rsidRPr="00B21C36" w:rsidRDefault="0080350C">
            <w:pPr>
              <w:widowControl w:val="0"/>
              <w:spacing w:line="312" w:lineRule="auto"/>
              <w:rPr>
                <w:sz w:val="26"/>
                <w:szCs w:val="26"/>
              </w:rPr>
            </w:pPr>
          </w:p>
          <w:p w:rsidR="0080350C" w:rsidRPr="00B21C36" w:rsidRDefault="0080350C">
            <w:pPr>
              <w:widowControl w:val="0"/>
              <w:spacing w:line="312" w:lineRule="auto"/>
              <w:jc w:val="center"/>
              <w:rPr>
                <w:sz w:val="26"/>
                <w:szCs w:val="26"/>
                <w:lang w:val="vi-VN"/>
              </w:rPr>
            </w:pPr>
            <w:r w:rsidRPr="00B21C36">
              <w:rPr>
                <w:sz w:val="26"/>
                <w:szCs w:val="26"/>
                <w:lang w:val="vi-VN"/>
              </w:rPr>
              <w:t>1</w:t>
            </w:r>
          </w:p>
          <w:p w:rsidR="0080350C" w:rsidRPr="00B21C36" w:rsidRDefault="0080350C">
            <w:pPr>
              <w:widowControl w:val="0"/>
              <w:spacing w:line="312" w:lineRule="auto"/>
              <w:jc w:val="center"/>
              <w:rPr>
                <w:sz w:val="26"/>
                <w:szCs w:val="26"/>
              </w:rPr>
            </w:pPr>
          </w:p>
          <w:p w:rsidR="0080350C" w:rsidRPr="00B21C36" w:rsidRDefault="0080350C">
            <w:pPr>
              <w:widowControl w:val="0"/>
              <w:spacing w:line="312" w:lineRule="auto"/>
              <w:jc w:val="center"/>
              <w:rPr>
                <w:sz w:val="26"/>
                <w:szCs w:val="26"/>
              </w:rPr>
            </w:pPr>
          </w:p>
          <w:p w:rsidR="0080350C" w:rsidRPr="00B21C36" w:rsidRDefault="0080350C">
            <w:pPr>
              <w:widowControl w:val="0"/>
              <w:spacing w:line="312" w:lineRule="auto"/>
              <w:jc w:val="center"/>
              <w:rPr>
                <w:sz w:val="26"/>
                <w:szCs w:val="26"/>
              </w:rPr>
            </w:pPr>
          </w:p>
          <w:p w:rsidR="0080350C" w:rsidRPr="00B21C36" w:rsidRDefault="0080350C">
            <w:pPr>
              <w:widowControl w:val="0"/>
              <w:spacing w:line="312" w:lineRule="auto"/>
              <w:jc w:val="center"/>
              <w:rPr>
                <w:sz w:val="26"/>
                <w:szCs w:val="26"/>
              </w:rPr>
            </w:pPr>
            <w:r w:rsidRPr="00B21C36">
              <w:rPr>
                <w:sz w:val="26"/>
                <w:szCs w:val="26"/>
              </w:rPr>
              <w:t>1</w:t>
            </w:r>
          </w:p>
          <w:p w:rsidR="0080350C" w:rsidRPr="00B21C36" w:rsidRDefault="0080350C">
            <w:pPr>
              <w:widowControl w:val="0"/>
              <w:spacing w:line="312" w:lineRule="auto"/>
              <w:rPr>
                <w:sz w:val="26"/>
                <w:szCs w:val="26"/>
              </w:rPr>
            </w:pPr>
          </w:p>
          <w:p w:rsidR="0080350C" w:rsidRPr="00B21C36" w:rsidRDefault="0080350C">
            <w:pPr>
              <w:widowControl w:val="0"/>
              <w:spacing w:line="312" w:lineRule="auto"/>
              <w:rPr>
                <w:sz w:val="26"/>
                <w:szCs w:val="26"/>
              </w:rPr>
            </w:pPr>
          </w:p>
          <w:p w:rsidR="0080350C" w:rsidRPr="00B21C36" w:rsidRDefault="0080350C">
            <w:pPr>
              <w:widowControl w:val="0"/>
              <w:spacing w:line="312" w:lineRule="auto"/>
              <w:rPr>
                <w:sz w:val="26"/>
                <w:szCs w:val="26"/>
              </w:rPr>
            </w:pPr>
          </w:p>
          <w:p w:rsidR="0080350C" w:rsidRPr="00B21C36" w:rsidRDefault="0080350C">
            <w:pPr>
              <w:widowControl w:val="0"/>
              <w:spacing w:line="312" w:lineRule="auto"/>
              <w:jc w:val="center"/>
              <w:rPr>
                <w:sz w:val="26"/>
                <w:szCs w:val="26"/>
              </w:rPr>
            </w:pPr>
            <w:r w:rsidRPr="00B21C36">
              <w:rPr>
                <w:sz w:val="26"/>
                <w:szCs w:val="26"/>
              </w:rPr>
              <w:t>1</w:t>
            </w:r>
          </w:p>
        </w:tc>
        <w:tc>
          <w:tcPr>
            <w:tcW w:w="992" w:type="dxa"/>
          </w:tcPr>
          <w:p w:rsidR="0080350C" w:rsidRPr="00B21C36" w:rsidRDefault="0080350C">
            <w:pPr>
              <w:widowControl w:val="0"/>
              <w:spacing w:line="312" w:lineRule="auto"/>
              <w:ind w:left="144" w:firstLine="144"/>
              <w:rPr>
                <w:sz w:val="26"/>
                <w:szCs w:val="26"/>
                <w:lang w:val="vi-VN"/>
              </w:rPr>
            </w:pPr>
            <w:r w:rsidRPr="00B21C36">
              <w:rPr>
                <w:sz w:val="26"/>
                <w:szCs w:val="26"/>
                <w:lang w:val="vi-VN"/>
              </w:rPr>
              <w:t>4</w:t>
            </w:r>
          </w:p>
          <w:p w:rsidR="0080350C" w:rsidRPr="00B21C36" w:rsidRDefault="0080350C">
            <w:pPr>
              <w:widowControl w:val="0"/>
              <w:spacing w:line="312" w:lineRule="auto"/>
              <w:ind w:left="144" w:firstLine="144"/>
              <w:rPr>
                <w:sz w:val="26"/>
                <w:szCs w:val="26"/>
              </w:rPr>
            </w:pPr>
          </w:p>
          <w:p w:rsidR="0080350C" w:rsidRPr="00B21C36" w:rsidRDefault="0080350C">
            <w:pPr>
              <w:widowControl w:val="0"/>
              <w:spacing w:line="312" w:lineRule="auto"/>
              <w:ind w:left="144" w:firstLine="144"/>
              <w:rPr>
                <w:sz w:val="26"/>
                <w:szCs w:val="26"/>
                <w:lang w:val="vi-VN"/>
              </w:rPr>
            </w:pPr>
            <w:r w:rsidRPr="00B21C36">
              <w:rPr>
                <w:sz w:val="26"/>
                <w:szCs w:val="26"/>
                <w:lang w:val="vi-VN"/>
              </w:rPr>
              <w:t>0.5</w:t>
            </w:r>
          </w:p>
          <w:p w:rsidR="0080350C" w:rsidRPr="00B21C36" w:rsidRDefault="0080350C">
            <w:pPr>
              <w:widowControl w:val="0"/>
              <w:spacing w:line="312" w:lineRule="auto"/>
              <w:ind w:left="144" w:firstLine="144"/>
              <w:rPr>
                <w:sz w:val="26"/>
                <w:szCs w:val="26"/>
              </w:rPr>
            </w:pPr>
          </w:p>
          <w:p w:rsidR="0080350C" w:rsidRPr="00B21C36" w:rsidRDefault="0080350C">
            <w:pPr>
              <w:widowControl w:val="0"/>
              <w:spacing w:line="312" w:lineRule="auto"/>
              <w:ind w:left="144" w:firstLine="144"/>
              <w:rPr>
                <w:sz w:val="26"/>
                <w:szCs w:val="26"/>
              </w:rPr>
            </w:pPr>
          </w:p>
          <w:p w:rsidR="0080350C" w:rsidRPr="00B21C36" w:rsidRDefault="0080350C">
            <w:pPr>
              <w:widowControl w:val="0"/>
              <w:spacing w:line="312" w:lineRule="auto"/>
              <w:ind w:left="144" w:firstLine="144"/>
              <w:rPr>
                <w:sz w:val="26"/>
                <w:szCs w:val="26"/>
              </w:rPr>
            </w:pPr>
          </w:p>
          <w:p w:rsidR="0080350C" w:rsidRPr="00B21C36" w:rsidRDefault="0080350C">
            <w:pPr>
              <w:widowControl w:val="0"/>
              <w:spacing w:line="312" w:lineRule="auto"/>
              <w:ind w:left="144" w:firstLine="144"/>
              <w:rPr>
                <w:sz w:val="26"/>
                <w:szCs w:val="26"/>
                <w:lang w:val="vi-VN"/>
              </w:rPr>
            </w:pPr>
            <w:r w:rsidRPr="00B21C36">
              <w:rPr>
                <w:sz w:val="26"/>
                <w:szCs w:val="26"/>
                <w:lang w:val="vi-VN"/>
              </w:rPr>
              <w:t>0.5</w:t>
            </w:r>
          </w:p>
          <w:p w:rsidR="0080350C" w:rsidRPr="00B21C36" w:rsidRDefault="0080350C">
            <w:pPr>
              <w:widowControl w:val="0"/>
              <w:spacing w:line="312" w:lineRule="auto"/>
              <w:ind w:left="144" w:firstLine="144"/>
              <w:rPr>
                <w:sz w:val="26"/>
                <w:szCs w:val="26"/>
              </w:rPr>
            </w:pPr>
          </w:p>
          <w:p w:rsidR="0080350C" w:rsidRPr="00B21C36" w:rsidRDefault="0080350C">
            <w:pPr>
              <w:widowControl w:val="0"/>
              <w:spacing w:line="312" w:lineRule="auto"/>
              <w:ind w:left="144" w:firstLine="144"/>
              <w:rPr>
                <w:sz w:val="26"/>
                <w:szCs w:val="26"/>
              </w:rPr>
            </w:pPr>
          </w:p>
          <w:p w:rsidR="0080350C" w:rsidRPr="00B21C36" w:rsidRDefault="0080350C">
            <w:pPr>
              <w:widowControl w:val="0"/>
              <w:spacing w:line="312" w:lineRule="auto"/>
              <w:ind w:left="144" w:firstLine="144"/>
              <w:rPr>
                <w:sz w:val="26"/>
                <w:szCs w:val="26"/>
              </w:rPr>
            </w:pPr>
          </w:p>
          <w:p w:rsidR="0080350C" w:rsidRPr="00B21C36" w:rsidRDefault="0080350C">
            <w:pPr>
              <w:widowControl w:val="0"/>
              <w:spacing w:line="312" w:lineRule="auto"/>
              <w:ind w:left="144" w:firstLine="144"/>
              <w:rPr>
                <w:sz w:val="26"/>
                <w:szCs w:val="26"/>
                <w:lang w:val="vi-VN"/>
              </w:rPr>
            </w:pPr>
            <w:r w:rsidRPr="00B21C36">
              <w:rPr>
                <w:sz w:val="26"/>
                <w:szCs w:val="26"/>
                <w:lang w:val="vi-VN"/>
              </w:rPr>
              <w:t>1</w:t>
            </w:r>
          </w:p>
          <w:p w:rsidR="0080350C" w:rsidRPr="00B21C36" w:rsidRDefault="0080350C">
            <w:pPr>
              <w:widowControl w:val="0"/>
              <w:spacing w:line="312" w:lineRule="auto"/>
              <w:ind w:left="144" w:firstLine="144"/>
              <w:rPr>
                <w:sz w:val="26"/>
                <w:szCs w:val="26"/>
              </w:rPr>
            </w:pPr>
          </w:p>
          <w:p w:rsidR="0080350C" w:rsidRPr="00B21C36" w:rsidRDefault="0080350C">
            <w:pPr>
              <w:widowControl w:val="0"/>
              <w:spacing w:line="312" w:lineRule="auto"/>
              <w:ind w:left="144" w:firstLine="144"/>
              <w:rPr>
                <w:sz w:val="26"/>
                <w:szCs w:val="26"/>
                <w:lang w:val="vi-VN"/>
              </w:rPr>
            </w:pPr>
            <w:r w:rsidRPr="00B21C36">
              <w:rPr>
                <w:sz w:val="26"/>
                <w:szCs w:val="26"/>
                <w:lang w:val="vi-VN"/>
              </w:rPr>
              <w:t>0.5</w:t>
            </w:r>
          </w:p>
          <w:p w:rsidR="0080350C" w:rsidRPr="00B21C36" w:rsidRDefault="0080350C">
            <w:pPr>
              <w:widowControl w:val="0"/>
              <w:spacing w:line="312" w:lineRule="auto"/>
              <w:ind w:left="144" w:firstLine="144"/>
              <w:rPr>
                <w:sz w:val="26"/>
                <w:szCs w:val="26"/>
                <w:lang w:val="vi-VN"/>
              </w:rPr>
            </w:pPr>
            <w:r w:rsidRPr="00B21C36">
              <w:rPr>
                <w:sz w:val="26"/>
                <w:szCs w:val="26"/>
                <w:lang w:val="vi-VN"/>
              </w:rPr>
              <w:t>0.5</w:t>
            </w:r>
          </w:p>
          <w:p w:rsidR="0080350C" w:rsidRPr="00B21C36" w:rsidRDefault="0080350C">
            <w:pPr>
              <w:widowControl w:val="0"/>
              <w:spacing w:line="312" w:lineRule="auto"/>
              <w:ind w:left="144" w:firstLine="144"/>
              <w:rPr>
                <w:sz w:val="26"/>
                <w:szCs w:val="26"/>
                <w:lang w:val="vi-VN"/>
              </w:rPr>
            </w:pPr>
            <w:r w:rsidRPr="00B21C36">
              <w:rPr>
                <w:sz w:val="26"/>
                <w:szCs w:val="26"/>
                <w:lang w:val="vi-VN"/>
              </w:rPr>
              <w:t>2</w:t>
            </w:r>
          </w:p>
          <w:p w:rsidR="0080350C" w:rsidRPr="00B21C36" w:rsidRDefault="0080350C">
            <w:pPr>
              <w:widowControl w:val="0"/>
              <w:spacing w:line="312" w:lineRule="auto"/>
              <w:ind w:left="144" w:firstLine="144"/>
              <w:rPr>
                <w:sz w:val="26"/>
                <w:szCs w:val="26"/>
              </w:rPr>
            </w:pPr>
          </w:p>
          <w:p w:rsidR="0080350C" w:rsidRPr="00B21C36" w:rsidRDefault="0080350C">
            <w:pPr>
              <w:widowControl w:val="0"/>
              <w:spacing w:line="312" w:lineRule="auto"/>
              <w:ind w:left="144" w:firstLine="144"/>
              <w:rPr>
                <w:sz w:val="26"/>
                <w:szCs w:val="26"/>
                <w:lang w:val="vi-VN"/>
              </w:rPr>
            </w:pPr>
            <w:r w:rsidRPr="00B21C36">
              <w:rPr>
                <w:sz w:val="26"/>
                <w:szCs w:val="26"/>
                <w:lang w:val="vi-VN"/>
              </w:rPr>
              <w:t>0.5</w:t>
            </w:r>
          </w:p>
          <w:p w:rsidR="0080350C" w:rsidRPr="00B21C36" w:rsidRDefault="0080350C">
            <w:pPr>
              <w:widowControl w:val="0"/>
              <w:spacing w:line="312" w:lineRule="auto"/>
              <w:ind w:left="144" w:firstLine="144"/>
              <w:rPr>
                <w:sz w:val="26"/>
                <w:szCs w:val="26"/>
                <w:lang w:val="vi-VN"/>
              </w:rPr>
            </w:pPr>
            <w:r w:rsidRPr="00B21C36">
              <w:rPr>
                <w:sz w:val="26"/>
                <w:szCs w:val="26"/>
                <w:lang w:val="vi-VN"/>
              </w:rPr>
              <w:t>0.5</w:t>
            </w:r>
          </w:p>
          <w:p w:rsidR="0080350C" w:rsidRPr="00B21C36" w:rsidRDefault="0080350C">
            <w:pPr>
              <w:widowControl w:val="0"/>
              <w:spacing w:line="312" w:lineRule="auto"/>
              <w:ind w:left="144" w:firstLine="144"/>
              <w:rPr>
                <w:sz w:val="26"/>
                <w:szCs w:val="26"/>
              </w:rPr>
            </w:pPr>
            <w:r w:rsidRPr="00B21C36">
              <w:rPr>
                <w:sz w:val="26"/>
                <w:szCs w:val="26"/>
              </w:rPr>
              <w:t>1</w:t>
            </w:r>
          </w:p>
        </w:tc>
        <w:tc>
          <w:tcPr>
            <w:tcW w:w="850" w:type="dxa"/>
          </w:tcPr>
          <w:p w:rsidR="0080350C" w:rsidRPr="00B21C36" w:rsidRDefault="0080350C">
            <w:pPr>
              <w:widowControl w:val="0"/>
              <w:spacing w:line="312" w:lineRule="auto"/>
              <w:ind w:left="144" w:firstLine="144"/>
              <w:rPr>
                <w:sz w:val="26"/>
                <w:szCs w:val="26"/>
                <w:lang w:val="vi-VN"/>
              </w:rPr>
            </w:pPr>
          </w:p>
          <w:p w:rsidR="0080350C" w:rsidRPr="00B21C36" w:rsidRDefault="0080350C">
            <w:pPr>
              <w:widowControl w:val="0"/>
              <w:spacing w:line="312" w:lineRule="auto"/>
              <w:ind w:left="144" w:firstLine="144"/>
              <w:rPr>
                <w:sz w:val="26"/>
                <w:szCs w:val="26"/>
              </w:rPr>
            </w:pPr>
          </w:p>
          <w:p w:rsidR="0080350C" w:rsidRPr="00B21C36" w:rsidRDefault="0080350C">
            <w:pPr>
              <w:widowControl w:val="0"/>
              <w:spacing w:line="312" w:lineRule="auto"/>
              <w:ind w:left="144" w:firstLine="144"/>
              <w:rPr>
                <w:sz w:val="26"/>
                <w:szCs w:val="26"/>
              </w:rPr>
            </w:pPr>
          </w:p>
          <w:p w:rsidR="0080350C" w:rsidRPr="00B21C36" w:rsidRDefault="0080350C">
            <w:pPr>
              <w:widowControl w:val="0"/>
              <w:spacing w:line="312" w:lineRule="auto"/>
              <w:ind w:left="144" w:firstLine="144"/>
              <w:rPr>
                <w:sz w:val="26"/>
                <w:szCs w:val="26"/>
              </w:rPr>
            </w:pPr>
          </w:p>
          <w:p w:rsidR="0080350C" w:rsidRPr="00B21C36" w:rsidRDefault="0080350C">
            <w:pPr>
              <w:widowControl w:val="0"/>
              <w:spacing w:line="312" w:lineRule="auto"/>
              <w:ind w:left="144" w:firstLine="144"/>
              <w:rPr>
                <w:sz w:val="26"/>
                <w:szCs w:val="26"/>
              </w:rPr>
            </w:pPr>
          </w:p>
          <w:p w:rsidR="0080350C" w:rsidRPr="00B21C36" w:rsidRDefault="0080350C">
            <w:pPr>
              <w:widowControl w:val="0"/>
              <w:spacing w:line="312" w:lineRule="auto"/>
              <w:ind w:left="144" w:firstLine="144"/>
              <w:rPr>
                <w:sz w:val="26"/>
                <w:szCs w:val="26"/>
              </w:rPr>
            </w:pPr>
          </w:p>
          <w:p w:rsidR="0080350C" w:rsidRPr="00B21C36" w:rsidRDefault="0080350C">
            <w:pPr>
              <w:widowControl w:val="0"/>
              <w:spacing w:line="312" w:lineRule="auto"/>
              <w:ind w:left="144" w:firstLine="144"/>
              <w:rPr>
                <w:sz w:val="26"/>
                <w:szCs w:val="26"/>
              </w:rPr>
            </w:pPr>
          </w:p>
          <w:p w:rsidR="0080350C" w:rsidRPr="00B21C36" w:rsidRDefault="0080350C">
            <w:pPr>
              <w:widowControl w:val="0"/>
              <w:spacing w:line="312" w:lineRule="auto"/>
              <w:ind w:left="144" w:firstLine="144"/>
              <w:rPr>
                <w:sz w:val="26"/>
                <w:szCs w:val="26"/>
              </w:rPr>
            </w:pPr>
          </w:p>
        </w:tc>
      </w:tr>
      <w:tr w:rsidR="0080350C" w:rsidRPr="00B21C36">
        <w:tc>
          <w:tcPr>
            <w:tcW w:w="696" w:type="dxa"/>
          </w:tcPr>
          <w:p w:rsidR="0080350C" w:rsidRPr="00B21C36" w:rsidRDefault="0080350C">
            <w:pPr>
              <w:widowControl w:val="0"/>
              <w:spacing w:line="312" w:lineRule="auto"/>
              <w:jc w:val="center"/>
              <w:rPr>
                <w:sz w:val="26"/>
                <w:szCs w:val="26"/>
              </w:rPr>
            </w:pPr>
            <w:r w:rsidRPr="00B21C36">
              <w:rPr>
                <w:sz w:val="26"/>
                <w:szCs w:val="26"/>
              </w:rPr>
              <w:t>3</w:t>
            </w:r>
          </w:p>
        </w:tc>
        <w:tc>
          <w:tcPr>
            <w:tcW w:w="4819" w:type="dxa"/>
          </w:tcPr>
          <w:p w:rsidR="0080350C" w:rsidRPr="00B21C36" w:rsidRDefault="0080350C">
            <w:pPr>
              <w:widowControl w:val="0"/>
              <w:spacing w:line="312" w:lineRule="auto"/>
              <w:jc w:val="both"/>
              <w:rPr>
                <w:b/>
                <w:sz w:val="26"/>
                <w:szCs w:val="26"/>
              </w:rPr>
            </w:pPr>
            <w:r w:rsidRPr="00B21C36">
              <w:rPr>
                <w:b/>
                <w:sz w:val="26"/>
                <w:szCs w:val="26"/>
              </w:rPr>
              <w:t>Chương 3: Kế toán nghiệp vụ thanh toán vốn giữa các ngân hàng</w:t>
            </w:r>
          </w:p>
          <w:p w:rsidR="0080350C" w:rsidRPr="00B21C36" w:rsidRDefault="0080350C">
            <w:pPr>
              <w:widowControl w:val="0"/>
              <w:spacing w:line="312" w:lineRule="auto"/>
              <w:jc w:val="both"/>
              <w:rPr>
                <w:sz w:val="26"/>
                <w:szCs w:val="26"/>
              </w:rPr>
            </w:pPr>
            <w:r w:rsidRPr="00B21C36">
              <w:rPr>
                <w:sz w:val="26"/>
                <w:szCs w:val="26"/>
                <w:lang w:val="vi-VN"/>
              </w:rPr>
              <w:t xml:space="preserve">1. </w:t>
            </w:r>
            <w:r w:rsidRPr="00B21C36">
              <w:rPr>
                <w:sz w:val="26"/>
                <w:szCs w:val="26"/>
              </w:rPr>
              <w:t>Những vấn đề chung về nghiệp vụ thanh toán vốn giữa các ngân hàng</w:t>
            </w:r>
          </w:p>
          <w:p w:rsidR="0080350C" w:rsidRPr="00B21C36" w:rsidRDefault="0080350C">
            <w:pPr>
              <w:widowControl w:val="0"/>
              <w:spacing w:line="312" w:lineRule="auto"/>
              <w:jc w:val="both"/>
              <w:rPr>
                <w:sz w:val="26"/>
                <w:szCs w:val="26"/>
              </w:rPr>
            </w:pPr>
            <w:r w:rsidRPr="00B21C36">
              <w:rPr>
                <w:sz w:val="26"/>
                <w:szCs w:val="26"/>
                <w:lang w:val="vi-VN"/>
              </w:rPr>
              <w:t xml:space="preserve">2. </w:t>
            </w:r>
            <w:r w:rsidRPr="00B21C36">
              <w:rPr>
                <w:sz w:val="26"/>
                <w:szCs w:val="26"/>
              </w:rPr>
              <w:t>Phương pháp hạch toán các nghiệp vụ thanh toán vốn giữa các ngân hàng theo các phương thức chính</w:t>
            </w:r>
          </w:p>
        </w:tc>
        <w:tc>
          <w:tcPr>
            <w:tcW w:w="851" w:type="dxa"/>
          </w:tcPr>
          <w:p w:rsidR="0080350C" w:rsidRPr="00B21C36" w:rsidRDefault="0080350C">
            <w:pPr>
              <w:widowControl w:val="0"/>
              <w:spacing w:line="312" w:lineRule="auto"/>
              <w:ind w:left="144" w:firstLine="144"/>
              <w:rPr>
                <w:sz w:val="26"/>
                <w:szCs w:val="26"/>
                <w:lang w:val="vi-VN"/>
              </w:rPr>
            </w:pPr>
            <w:r w:rsidRPr="00B21C36">
              <w:rPr>
                <w:sz w:val="26"/>
                <w:szCs w:val="26"/>
                <w:lang w:val="vi-VN"/>
              </w:rPr>
              <w:t>5</w:t>
            </w:r>
          </w:p>
        </w:tc>
        <w:tc>
          <w:tcPr>
            <w:tcW w:w="1134" w:type="dxa"/>
          </w:tcPr>
          <w:p w:rsidR="0080350C" w:rsidRPr="00B21C36" w:rsidRDefault="0080350C">
            <w:pPr>
              <w:widowControl w:val="0"/>
              <w:spacing w:line="312" w:lineRule="auto"/>
              <w:ind w:left="144" w:firstLine="144"/>
              <w:rPr>
                <w:sz w:val="26"/>
                <w:szCs w:val="26"/>
                <w:lang w:val="vi-VN"/>
              </w:rPr>
            </w:pPr>
            <w:r w:rsidRPr="00B21C36">
              <w:rPr>
                <w:sz w:val="26"/>
                <w:szCs w:val="26"/>
                <w:lang w:val="vi-VN"/>
              </w:rPr>
              <w:t>2</w:t>
            </w:r>
          </w:p>
          <w:p w:rsidR="0080350C" w:rsidRPr="00B21C36" w:rsidRDefault="0080350C">
            <w:pPr>
              <w:widowControl w:val="0"/>
              <w:spacing w:line="312" w:lineRule="auto"/>
              <w:ind w:left="144" w:firstLine="144"/>
              <w:rPr>
                <w:sz w:val="26"/>
                <w:szCs w:val="26"/>
              </w:rPr>
            </w:pPr>
          </w:p>
          <w:p w:rsidR="0080350C" w:rsidRPr="00B21C36" w:rsidRDefault="0080350C">
            <w:pPr>
              <w:widowControl w:val="0"/>
              <w:spacing w:line="312" w:lineRule="auto"/>
              <w:ind w:left="144" w:firstLine="144"/>
              <w:rPr>
                <w:sz w:val="26"/>
                <w:szCs w:val="26"/>
              </w:rPr>
            </w:pPr>
            <w:r w:rsidRPr="00B21C36">
              <w:rPr>
                <w:sz w:val="26"/>
                <w:szCs w:val="26"/>
              </w:rPr>
              <w:t>1</w:t>
            </w:r>
          </w:p>
          <w:p w:rsidR="0080350C" w:rsidRPr="00B21C36" w:rsidRDefault="0080350C">
            <w:pPr>
              <w:widowControl w:val="0"/>
              <w:spacing w:line="312" w:lineRule="auto"/>
              <w:ind w:left="144" w:firstLine="144"/>
              <w:rPr>
                <w:sz w:val="26"/>
                <w:szCs w:val="26"/>
              </w:rPr>
            </w:pPr>
          </w:p>
          <w:p w:rsidR="0080350C" w:rsidRPr="00B21C36" w:rsidRDefault="0080350C">
            <w:pPr>
              <w:widowControl w:val="0"/>
              <w:spacing w:line="312" w:lineRule="auto"/>
              <w:ind w:left="144" w:firstLine="144"/>
              <w:rPr>
                <w:sz w:val="26"/>
                <w:szCs w:val="26"/>
                <w:lang w:val="vi-VN"/>
              </w:rPr>
            </w:pPr>
            <w:r w:rsidRPr="00B21C36">
              <w:rPr>
                <w:sz w:val="26"/>
                <w:szCs w:val="26"/>
                <w:lang w:val="vi-VN"/>
              </w:rPr>
              <w:t>1</w:t>
            </w:r>
          </w:p>
        </w:tc>
        <w:tc>
          <w:tcPr>
            <w:tcW w:w="992" w:type="dxa"/>
          </w:tcPr>
          <w:p w:rsidR="0080350C" w:rsidRPr="00B21C36" w:rsidRDefault="0080350C">
            <w:pPr>
              <w:widowControl w:val="0"/>
              <w:spacing w:line="312" w:lineRule="auto"/>
              <w:ind w:left="144" w:firstLine="144"/>
              <w:rPr>
                <w:sz w:val="26"/>
                <w:szCs w:val="26"/>
                <w:lang w:val="vi-VN"/>
              </w:rPr>
            </w:pPr>
            <w:r w:rsidRPr="00B21C36">
              <w:rPr>
                <w:sz w:val="26"/>
                <w:szCs w:val="26"/>
                <w:lang w:val="vi-VN"/>
              </w:rPr>
              <w:t>3</w:t>
            </w:r>
          </w:p>
          <w:p w:rsidR="0080350C" w:rsidRPr="00B21C36" w:rsidRDefault="0080350C">
            <w:pPr>
              <w:widowControl w:val="0"/>
              <w:spacing w:line="312" w:lineRule="auto"/>
              <w:ind w:left="144" w:firstLine="144"/>
              <w:rPr>
                <w:sz w:val="26"/>
                <w:szCs w:val="26"/>
              </w:rPr>
            </w:pPr>
          </w:p>
          <w:p w:rsidR="0080350C" w:rsidRPr="00B21C36" w:rsidRDefault="0080350C">
            <w:pPr>
              <w:widowControl w:val="0"/>
              <w:spacing w:line="312" w:lineRule="auto"/>
              <w:ind w:left="144" w:firstLine="144"/>
              <w:rPr>
                <w:sz w:val="26"/>
                <w:szCs w:val="26"/>
                <w:lang w:val="vi-VN"/>
              </w:rPr>
            </w:pPr>
            <w:r w:rsidRPr="00B21C36">
              <w:rPr>
                <w:sz w:val="26"/>
                <w:szCs w:val="26"/>
              </w:rPr>
              <w:t>1</w:t>
            </w:r>
          </w:p>
          <w:p w:rsidR="0080350C" w:rsidRPr="00B21C36" w:rsidRDefault="0080350C">
            <w:pPr>
              <w:widowControl w:val="0"/>
              <w:spacing w:line="312" w:lineRule="auto"/>
              <w:ind w:left="144" w:firstLine="144"/>
              <w:rPr>
                <w:sz w:val="26"/>
                <w:szCs w:val="26"/>
              </w:rPr>
            </w:pPr>
          </w:p>
          <w:p w:rsidR="0080350C" w:rsidRPr="00B21C36" w:rsidRDefault="0080350C">
            <w:pPr>
              <w:widowControl w:val="0"/>
              <w:spacing w:line="312" w:lineRule="auto"/>
              <w:ind w:left="144" w:firstLine="144"/>
              <w:rPr>
                <w:sz w:val="26"/>
                <w:szCs w:val="26"/>
                <w:lang w:val="vi-VN"/>
              </w:rPr>
            </w:pPr>
            <w:r w:rsidRPr="00B21C36">
              <w:rPr>
                <w:sz w:val="26"/>
                <w:szCs w:val="26"/>
              </w:rPr>
              <w:t>2</w:t>
            </w:r>
          </w:p>
        </w:tc>
        <w:tc>
          <w:tcPr>
            <w:tcW w:w="850" w:type="dxa"/>
          </w:tcPr>
          <w:p w:rsidR="0080350C" w:rsidRPr="00B21C36" w:rsidRDefault="0080350C">
            <w:pPr>
              <w:widowControl w:val="0"/>
              <w:spacing w:line="312" w:lineRule="auto"/>
              <w:ind w:left="144" w:firstLine="144"/>
              <w:rPr>
                <w:sz w:val="26"/>
                <w:szCs w:val="26"/>
              </w:rPr>
            </w:pPr>
          </w:p>
        </w:tc>
      </w:tr>
      <w:tr w:rsidR="0080350C" w:rsidRPr="00B21C36">
        <w:tc>
          <w:tcPr>
            <w:tcW w:w="696" w:type="dxa"/>
          </w:tcPr>
          <w:p w:rsidR="0080350C" w:rsidRPr="00B21C36" w:rsidRDefault="0080350C">
            <w:pPr>
              <w:widowControl w:val="0"/>
              <w:spacing w:line="312" w:lineRule="auto"/>
              <w:jc w:val="center"/>
              <w:rPr>
                <w:sz w:val="26"/>
                <w:szCs w:val="26"/>
              </w:rPr>
            </w:pPr>
            <w:r w:rsidRPr="00B21C36">
              <w:rPr>
                <w:sz w:val="26"/>
                <w:szCs w:val="26"/>
              </w:rPr>
              <w:t>4</w:t>
            </w:r>
          </w:p>
        </w:tc>
        <w:tc>
          <w:tcPr>
            <w:tcW w:w="4819" w:type="dxa"/>
          </w:tcPr>
          <w:p w:rsidR="0080350C" w:rsidRPr="00B21C36" w:rsidRDefault="0080350C">
            <w:pPr>
              <w:widowControl w:val="0"/>
              <w:spacing w:line="312" w:lineRule="auto"/>
              <w:jc w:val="both"/>
              <w:rPr>
                <w:b/>
                <w:bCs/>
                <w:sz w:val="26"/>
                <w:szCs w:val="26"/>
              </w:rPr>
            </w:pPr>
            <w:r w:rsidRPr="00B21C36">
              <w:rPr>
                <w:b/>
                <w:bCs/>
                <w:sz w:val="26"/>
                <w:szCs w:val="26"/>
              </w:rPr>
              <w:t>Chương 4: Kế toán nghiệp vụ tín dụng – đầu tư tại ngân hàng thương mại</w:t>
            </w:r>
          </w:p>
          <w:p w:rsidR="0080350C" w:rsidRPr="00B21C36" w:rsidRDefault="0080350C">
            <w:pPr>
              <w:widowControl w:val="0"/>
              <w:spacing w:line="312" w:lineRule="auto"/>
              <w:jc w:val="both"/>
              <w:rPr>
                <w:bCs/>
                <w:sz w:val="26"/>
                <w:szCs w:val="26"/>
              </w:rPr>
            </w:pPr>
            <w:r w:rsidRPr="00B21C36">
              <w:rPr>
                <w:bCs/>
                <w:sz w:val="26"/>
                <w:szCs w:val="26"/>
                <w:lang w:val="vi-VN"/>
              </w:rPr>
              <w:t xml:space="preserve">1. </w:t>
            </w:r>
            <w:r w:rsidRPr="00B21C36">
              <w:rPr>
                <w:bCs/>
                <w:sz w:val="26"/>
                <w:szCs w:val="26"/>
              </w:rPr>
              <w:t>Kế toán nghiệp vụ tín dụng</w:t>
            </w:r>
          </w:p>
          <w:p w:rsidR="0080350C" w:rsidRPr="00B21C36" w:rsidRDefault="0080350C">
            <w:pPr>
              <w:widowControl w:val="0"/>
              <w:spacing w:line="312" w:lineRule="auto"/>
              <w:jc w:val="both"/>
              <w:rPr>
                <w:sz w:val="26"/>
                <w:szCs w:val="26"/>
              </w:rPr>
            </w:pPr>
            <w:r w:rsidRPr="00B21C36">
              <w:rPr>
                <w:bCs/>
                <w:sz w:val="26"/>
                <w:szCs w:val="26"/>
                <w:lang w:val="vi-VN"/>
              </w:rPr>
              <w:t xml:space="preserve">2. </w:t>
            </w:r>
            <w:r w:rsidRPr="00B21C36">
              <w:rPr>
                <w:bCs/>
                <w:sz w:val="26"/>
                <w:szCs w:val="26"/>
              </w:rPr>
              <w:t>Kế toán nghiệp vụ đầu tư tại ngân hàng thương mại</w:t>
            </w:r>
          </w:p>
        </w:tc>
        <w:tc>
          <w:tcPr>
            <w:tcW w:w="851" w:type="dxa"/>
          </w:tcPr>
          <w:p w:rsidR="0080350C" w:rsidRPr="00B21C36" w:rsidRDefault="0080350C">
            <w:pPr>
              <w:widowControl w:val="0"/>
              <w:spacing w:line="312" w:lineRule="auto"/>
              <w:ind w:left="144" w:firstLine="144"/>
              <w:rPr>
                <w:sz w:val="26"/>
                <w:szCs w:val="26"/>
                <w:lang w:val="vi-VN"/>
              </w:rPr>
            </w:pPr>
            <w:r w:rsidRPr="00B21C36">
              <w:rPr>
                <w:sz w:val="26"/>
                <w:szCs w:val="26"/>
                <w:lang w:val="vi-VN"/>
              </w:rPr>
              <w:t>5</w:t>
            </w:r>
          </w:p>
        </w:tc>
        <w:tc>
          <w:tcPr>
            <w:tcW w:w="1134" w:type="dxa"/>
          </w:tcPr>
          <w:p w:rsidR="0080350C" w:rsidRPr="00B21C36" w:rsidRDefault="0080350C">
            <w:pPr>
              <w:widowControl w:val="0"/>
              <w:spacing w:line="312" w:lineRule="auto"/>
              <w:ind w:left="144" w:firstLine="144"/>
              <w:rPr>
                <w:sz w:val="26"/>
                <w:szCs w:val="26"/>
              </w:rPr>
            </w:pPr>
            <w:r w:rsidRPr="00B21C36">
              <w:rPr>
                <w:sz w:val="26"/>
                <w:szCs w:val="26"/>
              </w:rPr>
              <w:t>2</w:t>
            </w:r>
          </w:p>
          <w:p w:rsidR="0080350C" w:rsidRPr="00B21C36" w:rsidRDefault="0080350C">
            <w:pPr>
              <w:widowControl w:val="0"/>
              <w:spacing w:line="312" w:lineRule="auto"/>
              <w:ind w:left="144" w:firstLine="144"/>
              <w:rPr>
                <w:sz w:val="26"/>
                <w:szCs w:val="26"/>
              </w:rPr>
            </w:pPr>
          </w:p>
          <w:p w:rsidR="0080350C" w:rsidRPr="00B21C36" w:rsidRDefault="0080350C">
            <w:pPr>
              <w:widowControl w:val="0"/>
              <w:spacing w:line="312" w:lineRule="auto"/>
              <w:ind w:left="144" w:firstLine="144"/>
              <w:rPr>
                <w:sz w:val="26"/>
                <w:szCs w:val="26"/>
              </w:rPr>
            </w:pPr>
            <w:r w:rsidRPr="00B21C36">
              <w:rPr>
                <w:sz w:val="26"/>
                <w:szCs w:val="26"/>
              </w:rPr>
              <w:t>1</w:t>
            </w:r>
          </w:p>
          <w:p w:rsidR="0080350C" w:rsidRPr="00B21C36" w:rsidRDefault="0080350C">
            <w:pPr>
              <w:widowControl w:val="0"/>
              <w:spacing w:line="312" w:lineRule="auto"/>
              <w:ind w:left="144" w:firstLine="144"/>
              <w:rPr>
                <w:sz w:val="26"/>
                <w:szCs w:val="26"/>
              </w:rPr>
            </w:pPr>
            <w:r w:rsidRPr="00B21C36">
              <w:rPr>
                <w:sz w:val="26"/>
                <w:szCs w:val="26"/>
              </w:rPr>
              <w:t>1</w:t>
            </w:r>
          </w:p>
        </w:tc>
        <w:tc>
          <w:tcPr>
            <w:tcW w:w="992" w:type="dxa"/>
          </w:tcPr>
          <w:p w:rsidR="0080350C" w:rsidRPr="00B21C36" w:rsidRDefault="0080350C">
            <w:pPr>
              <w:widowControl w:val="0"/>
              <w:spacing w:line="312" w:lineRule="auto"/>
              <w:ind w:left="144" w:firstLine="144"/>
              <w:rPr>
                <w:sz w:val="26"/>
                <w:szCs w:val="26"/>
                <w:lang w:val="vi-VN"/>
              </w:rPr>
            </w:pPr>
            <w:r w:rsidRPr="00B21C36">
              <w:rPr>
                <w:sz w:val="26"/>
                <w:szCs w:val="26"/>
                <w:lang w:val="vi-VN"/>
              </w:rPr>
              <w:t>2</w:t>
            </w:r>
          </w:p>
          <w:p w:rsidR="0080350C" w:rsidRPr="00B21C36" w:rsidRDefault="0080350C">
            <w:pPr>
              <w:widowControl w:val="0"/>
              <w:spacing w:line="312" w:lineRule="auto"/>
              <w:ind w:left="144" w:firstLine="144"/>
              <w:rPr>
                <w:sz w:val="26"/>
                <w:szCs w:val="26"/>
              </w:rPr>
            </w:pPr>
          </w:p>
          <w:p w:rsidR="0080350C" w:rsidRPr="00B21C36" w:rsidRDefault="0080350C">
            <w:pPr>
              <w:widowControl w:val="0"/>
              <w:spacing w:line="312" w:lineRule="auto"/>
              <w:ind w:left="144" w:firstLine="144"/>
              <w:rPr>
                <w:sz w:val="26"/>
                <w:szCs w:val="26"/>
                <w:lang w:val="vi-VN"/>
              </w:rPr>
            </w:pPr>
            <w:r w:rsidRPr="00B21C36">
              <w:rPr>
                <w:sz w:val="26"/>
                <w:szCs w:val="26"/>
                <w:lang w:val="vi-VN"/>
              </w:rPr>
              <w:t>1</w:t>
            </w:r>
          </w:p>
          <w:p w:rsidR="0080350C" w:rsidRPr="00B21C36" w:rsidRDefault="0080350C">
            <w:pPr>
              <w:widowControl w:val="0"/>
              <w:spacing w:line="312" w:lineRule="auto"/>
              <w:ind w:left="144" w:firstLine="144"/>
              <w:rPr>
                <w:sz w:val="26"/>
                <w:szCs w:val="26"/>
                <w:lang w:val="vi-VN"/>
              </w:rPr>
            </w:pPr>
            <w:r w:rsidRPr="00B21C36">
              <w:rPr>
                <w:sz w:val="26"/>
                <w:szCs w:val="26"/>
                <w:lang w:val="vi-VN"/>
              </w:rPr>
              <w:t>1</w:t>
            </w:r>
          </w:p>
        </w:tc>
        <w:tc>
          <w:tcPr>
            <w:tcW w:w="850" w:type="dxa"/>
          </w:tcPr>
          <w:p w:rsidR="0080350C" w:rsidRPr="00B21C36" w:rsidRDefault="0080350C">
            <w:pPr>
              <w:widowControl w:val="0"/>
              <w:spacing w:line="312" w:lineRule="auto"/>
              <w:ind w:left="144" w:firstLine="144"/>
              <w:rPr>
                <w:sz w:val="26"/>
                <w:szCs w:val="26"/>
              </w:rPr>
            </w:pPr>
            <w:r w:rsidRPr="00B21C36">
              <w:rPr>
                <w:sz w:val="26"/>
                <w:szCs w:val="26"/>
              </w:rPr>
              <w:t>1</w:t>
            </w:r>
          </w:p>
          <w:p w:rsidR="0080350C" w:rsidRPr="00B21C36" w:rsidRDefault="0080350C">
            <w:pPr>
              <w:widowControl w:val="0"/>
              <w:spacing w:line="312" w:lineRule="auto"/>
              <w:ind w:left="144" w:firstLine="144"/>
              <w:rPr>
                <w:sz w:val="26"/>
                <w:szCs w:val="26"/>
              </w:rPr>
            </w:pPr>
          </w:p>
          <w:p w:rsidR="0080350C" w:rsidRPr="00B21C36" w:rsidRDefault="0080350C">
            <w:pPr>
              <w:widowControl w:val="0"/>
              <w:spacing w:line="312" w:lineRule="auto"/>
              <w:ind w:left="144" w:firstLine="144"/>
              <w:rPr>
                <w:sz w:val="26"/>
                <w:szCs w:val="26"/>
              </w:rPr>
            </w:pPr>
          </w:p>
          <w:p w:rsidR="0080350C" w:rsidRPr="00B21C36" w:rsidRDefault="0080350C">
            <w:pPr>
              <w:widowControl w:val="0"/>
              <w:spacing w:line="312" w:lineRule="auto"/>
              <w:ind w:left="144" w:firstLine="144"/>
              <w:rPr>
                <w:sz w:val="26"/>
                <w:szCs w:val="26"/>
              </w:rPr>
            </w:pPr>
          </w:p>
        </w:tc>
      </w:tr>
      <w:tr w:rsidR="0080350C" w:rsidRPr="00B21C36">
        <w:tc>
          <w:tcPr>
            <w:tcW w:w="696" w:type="dxa"/>
          </w:tcPr>
          <w:p w:rsidR="0080350C" w:rsidRPr="00B21C36" w:rsidRDefault="0080350C">
            <w:pPr>
              <w:widowControl w:val="0"/>
              <w:spacing w:line="312" w:lineRule="auto"/>
              <w:jc w:val="center"/>
              <w:rPr>
                <w:sz w:val="26"/>
                <w:szCs w:val="26"/>
              </w:rPr>
            </w:pPr>
            <w:r w:rsidRPr="00B21C36">
              <w:rPr>
                <w:sz w:val="26"/>
                <w:szCs w:val="26"/>
              </w:rPr>
              <w:t>5</w:t>
            </w:r>
          </w:p>
        </w:tc>
        <w:tc>
          <w:tcPr>
            <w:tcW w:w="4819" w:type="dxa"/>
          </w:tcPr>
          <w:p w:rsidR="0080350C" w:rsidRPr="00B21C36" w:rsidRDefault="0080350C">
            <w:pPr>
              <w:widowControl w:val="0"/>
              <w:spacing w:line="312" w:lineRule="auto"/>
              <w:jc w:val="both"/>
              <w:rPr>
                <w:b/>
                <w:sz w:val="26"/>
                <w:szCs w:val="26"/>
              </w:rPr>
            </w:pPr>
            <w:r w:rsidRPr="00B21C36">
              <w:rPr>
                <w:b/>
                <w:sz w:val="26"/>
                <w:szCs w:val="26"/>
              </w:rPr>
              <w:t>Chương 5: Kế toán các nghiệp vụ về ngoại tệ tại ngân hàng thương mại</w:t>
            </w:r>
          </w:p>
          <w:p w:rsidR="0080350C" w:rsidRPr="00B21C36" w:rsidRDefault="0080350C">
            <w:pPr>
              <w:widowControl w:val="0"/>
              <w:spacing w:line="312" w:lineRule="auto"/>
              <w:jc w:val="both"/>
              <w:rPr>
                <w:sz w:val="26"/>
                <w:szCs w:val="26"/>
              </w:rPr>
            </w:pPr>
            <w:r w:rsidRPr="00B21C36">
              <w:rPr>
                <w:sz w:val="26"/>
                <w:szCs w:val="26"/>
                <w:lang w:val="vi-VN"/>
              </w:rPr>
              <w:t xml:space="preserve">1. </w:t>
            </w:r>
            <w:r w:rsidRPr="00B21C36">
              <w:rPr>
                <w:sz w:val="26"/>
                <w:szCs w:val="26"/>
              </w:rPr>
              <w:t>Những vấn đề chung về hoạt động ngoại tệ</w:t>
            </w:r>
          </w:p>
          <w:p w:rsidR="0080350C" w:rsidRPr="00B21C36" w:rsidRDefault="0080350C">
            <w:pPr>
              <w:widowControl w:val="0"/>
              <w:spacing w:line="312" w:lineRule="auto"/>
              <w:jc w:val="both"/>
              <w:rPr>
                <w:sz w:val="26"/>
                <w:szCs w:val="26"/>
              </w:rPr>
            </w:pPr>
            <w:r w:rsidRPr="00B21C36">
              <w:rPr>
                <w:sz w:val="26"/>
                <w:szCs w:val="26"/>
                <w:lang w:val="vi-VN"/>
              </w:rPr>
              <w:t xml:space="preserve">2. </w:t>
            </w:r>
            <w:r w:rsidRPr="00B21C36">
              <w:rPr>
                <w:sz w:val="26"/>
                <w:szCs w:val="26"/>
              </w:rPr>
              <w:t>Tài khoản sử dụng</w:t>
            </w:r>
          </w:p>
          <w:p w:rsidR="0080350C" w:rsidRPr="00B21C36" w:rsidRDefault="0080350C">
            <w:pPr>
              <w:widowControl w:val="0"/>
              <w:spacing w:line="312" w:lineRule="auto"/>
              <w:jc w:val="both"/>
              <w:rPr>
                <w:sz w:val="26"/>
                <w:szCs w:val="26"/>
              </w:rPr>
            </w:pPr>
            <w:r w:rsidRPr="00B21C36">
              <w:rPr>
                <w:sz w:val="26"/>
                <w:szCs w:val="26"/>
                <w:lang w:val="vi-VN"/>
              </w:rPr>
              <w:t xml:space="preserve">3. </w:t>
            </w:r>
            <w:r w:rsidRPr="00B21C36">
              <w:rPr>
                <w:sz w:val="26"/>
                <w:szCs w:val="26"/>
              </w:rPr>
              <w:t>Kế toán các nghiệp vụ bằng ngoại tệ</w:t>
            </w:r>
          </w:p>
        </w:tc>
        <w:tc>
          <w:tcPr>
            <w:tcW w:w="851" w:type="dxa"/>
          </w:tcPr>
          <w:p w:rsidR="0080350C" w:rsidRPr="00B21C36" w:rsidRDefault="0080350C">
            <w:pPr>
              <w:widowControl w:val="0"/>
              <w:spacing w:line="312" w:lineRule="auto"/>
              <w:ind w:left="144" w:firstLine="144"/>
              <w:rPr>
                <w:sz w:val="26"/>
                <w:szCs w:val="26"/>
                <w:lang w:val="vi-VN"/>
              </w:rPr>
            </w:pPr>
            <w:r w:rsidRPr="00B21C36">
              <w:rPr>
                <w:sz w:val="26"/>
                <w:szCs w:val="26"/>
                <w:lang w:val="vi-VN"/>
              </w:rPr>
              <w:t>5</w:t>
            </w:r>
          </w:p>
        </w:tc>
        <w:tc>
          <w:tcPr>
            <w:tcW w:w="1134" w:type="dxa"/>
          </w:tcPr>
          <w:p w:rsidR="0080350C" w:rsidRPr="00B21C36" w:rsidRDefault="0080350C">
            <w:pPr>
              <w:widowControl w:val="0"/>
              <w:spacing w:line="312" w:lineRule="auto"/>
              <w:ind w:left="144" w:firstLine="144"/>
              <w:rPr>
                <w:sz w:val="26"/>
                <w:szCs w:val="26"/>
                <w:lang w:val="vi-VN"/>
              </w:rPr>
            </w:pPr>
            <w:r w:rsidRPr="00B21C36">
              <w:rPr>
                <w:sz w:val="26"/>
                <w:szCs w:val="26"/>
                <w:lang w:val="vi-VN"/>
              </w:rPr>
              <w:t>2</w:t>
            </w:r>
          </w:p>
          <w:p w:rsidR="0080350C" w:rsidRPr="00B21C36" w:rsidRDefault="0080350C">
            <w:pPr>
              <w:widowControl w:val="0"/>
              <w:spacing w:line="312" w:lineRule="auto"/>
              <w:ind w:left="144" w:firstLine="144"/>
              <w:rPr>
                <w:sz w:val="26"/>
                <w:szCs w:val="26"/>
              </w:rPr>
            </w:pPr>
          </w:p>
          <w:p w:rsidR="0080350C" w:rsidRPr="00B21C36" w:rsidRDefault="0080350C">
            <w:pPr>
              <w:widowControl w:val="0"/>
              <w:spacing w:line="312" w:lineRule="auto"/>
              <w:ind w:left="144" w:firstLine="144"/>
              <w:rPr>
                <w:sz w:val="26"/>
                <w:szCs w:val="26"/>
                <w:lang w:val="vi-VN"/>
              </w:rPr>
            </w:pPr>
            <w:r w:rsidRPr="00B21C36">
              <w:rPr>
                <w:sz w:val="26"/>
                <w:szCs w:val="26"/>
                <w:lang w:val="vi-VN"/>
              </w:rPr>
              <w:t>0.5</w:t>
            </w:r>
          </w:p>
          <w:p w:rsidR="0080350C" w:rsidRPr="00B21C36" w:rsidRDefault="0080350C">
            <w:pPr>
              <w:widowControl w:val="0"/>
              <w:spacing w:line="312" w:lineRule="auto"/>
              <w:ind w:left="144" w:firstLine="144"/>
              <w:rPr>
                <w:sz w:val="26"/>
                <w:szCs w:val="26"/>
              </w:rPr>
            </w:pPr>
          </w:p>
          <w:p w:rsidR="0080350C" w:rsidRPr="00B21C36" w:rsidRDefault="0080350C">
            <w:pPr>
              <w:widowControl w:val="0"/>
              <w:spacing w:line="312" w:lineRule="auto"/>
              <w:ind w:left="144" w:firstLine="144"/>
              <w:rPr>
                <w:sz w:val="26"/>
                <w:szCs w:val="26"/>
                <w:lang w:val="vi-VN"/>
              </w:rPr>
            </w:pPr>
            <w:r w:rsidRPr="00B21C36">
              <w:rPr>
                <w:sz w:val="26"/>
                <w:szCs w:val="26"/>
                <w:lang w:val="vi-VN"/>
              </w:rPr>
              <w:t>0.5</w:t>
            </w:r>
          </w:p>
          <w:p w:rsidR="0080350C" w:rsidRPr="00B21C36" w:rsidRDefault="0080350C">
            <w:pPr>
              <w:widowControl w:val="0"/>
              <w:spacing w:line="312" w:lineRule="auto"/>
              <w:ind w:left="144" w:firstLine="144"/>
              <w:rPr>
                <w:sz w:val="26"/>
                <w:szCs w:val="26"/>
              </w:rPr>
            </w:pPr>
            <w:r w:rsidRPr="00B21C36">
              <w:rPr>
                <w:sz w:val="26"/>
                <w:szCs w:val="26"/>
              </w:rPr>
              <w:t>1</w:t>
            </w:r>
          </w:p>
        </w:tc>
        <w:tc>
          <w:tcPr>
            <w:tcW w:w="992" w:type="dxa"/>
          </w:tcPr>
          <w:p w:rsidR="0080350C" w:rsidRPr="00B21C36" w:rsidRDefault="0080350C">
            <w:pPr>
              <w:widowControl w:val="0"/>
              <w:spacing w:line="312" w:lineRule="auto"/>
              <w:ind w:left="144" w:firstLine="144"/>
              <w:rPr>
                <w:sz w:val="26"/>
                <w:szCs w:val="26"/>
                <w:lang w:val="vi-VN"/>
              </w:rPr>
            </w:pPr>
            <w:r w:rsidRPr="00B21C36">
              <w:rPr>
                <w:sz w:val="26"/>
                <w:szCs w:val="26"/>
                <w:lang w:val="vi-VN"/>
              </w:rPr>
              <w:t>3</w:t>
            </w:r>
          </w:p>
          <w:p w:rsidR="0080350C" w:rsidRPr="00B21C36" w:rsidRDefault="0080350C">
            <w:pPr>
              <w:widowControl w:val="0"/>
              <w:spacing w:line="312" w:lineRule="auto"/>
              <w:ind w:left="144" w:firstLine="144"/>
              <w:rPr>
                <w:sz w:val="26"/>
                <w:szCs w:val="26"/>
              </w:rPr>
            </w:pPr>
          </w:p>
          <w:p w:rsidR="0080350C" w:rsidRPr="00B21C36" w:rsidRDefault="0080350C">
            <w:pPr>
              <w:widowControl w:val="0"/>
              <w:spacing w:line="312" w:lineRule="auto"/>
              <w:ind w:left="144" w:firstLine="144"/>
              <w:rPr>
                <w:sz w:val="26"/>
                <w:szCs w:val="26"/>
              </w:rPr>
            </w:pPr>
            <w:r w:rsidRPr="00B21C36">
              <w:rPr>
                <w:sz w:val="26"/>
                <w:szCs w:val="26"/>
              </w:rPr>
              <w:t>1</w:t>
            </w:r>
          </w:p>
          <w:p w:rsidR="0080350C" w:rsidRPr="00B21C36" w:rsidRDefault="0080350C">
            <w:pPr>
              <w:widowControl w:val="0"/>
              <w:spacing w:line="312" w:lineRule="auto"/>
              <w:ind w:left="144" w:firstLine="144"/>
              <w:rPr>
                <w:sz w:val="26"/>
                <w:szCs w:val="26"/>
              </w:rPr>
            </w:pPr>
          </w:p>
          <w:p w:rsidR="0080350C" w:rsidRPr="00B21C36" w:rsidRDefault="0080350C">
            <w:pPr>
              <w:widowControl w:val="0"/>
              <w:spacing w:line="312" w:lineRule="auto"/>
              <w:ind w:left="144" w:firstLine="144"/>
              <w:rPr>
                <w:sz w:val="26"/>
                <w:szCs w:val="26"/>
              </w:rPr>
            </w:pPr>
            <w:r w:rsidRPr="00B21C36">
              <w:rPr>
                <w:sz w:val="26"/>
                <w:szCs w:val="26"/>
              </w:rPr>
              <w:t>1</w:t>
            </w:r>
          </w:p>
          <w:p w:rsidR="0080350C" w:rsidRPr="00B21C36" w:rsidRDefault="0080350C">
            <w:pPr>
              <w:widowControl w:val="0"/>
              <w:spacing w:line="312" w:lineRule="auto"/>
              <w:ind w:left="144" w:firstLine="144"/>
              <w:rPr>
                <w:sz w:val="26"/>
                <w:szCs w:val="26"/>
                <w:lang w:val="vi-VN"/>
              </w:rPr>
            </w:pPr>
            <w:r w:rsidRPr="00B21C36">
              <w:rPr>
                <w:sz w:val="26"/>
                <w:szCs w:val="26"/>
                <w:lang w:val="vi-VN"/>
              </w:rPr>
              <w:t>1</w:t>
            </w:r>
          </w:p>
        </w:tc>
        <w:tc>
          <w:tcPr>
            <w:tcW w:w="850" w:type="dxa"/>
          </w:tcPr>
          <w:p w:rsidR="0080350C" w:rsidRPr="00B21C36" w:rsidRDefault="0080350C">
            <w:pPr>
              <w:widowControl w:val="0"/>
              <w:spacing w:line="312" w:lineRule="auto"/>
              <w:ind w:left="144" w:firstLine="144"/>
              <w:rPr>
                <w:sz w:val="26"/>
                <w:szCs w:val="26"/>
              </w:rPr>
            </w:pPr>
          </w:p>
        </w:tc>
      </w:tr>
      <w:tr w:rsidR="0080350C" w:rsidRPr="00B21C36">
        <w:tc>
          <w:tcPr>
            <w:tcW w:w="696" w:type="dxa"/>
          </w:tcPr>
          <w:p w:rsidR="0080350C" w:rsidRPr="00B21C36" w:rsidRDefault="0080350C">
            <w:pPr>
              <w:widowControl w:val="0"/>
              <w:spacing w:line="312" w:lineRule="auto"/>
              <w:jc w:val="center"/>
              <w:rPr>
                <w:sz w:val="26"/>
                <w:szCs w:val="26"/>
              </w:rPr>
            </w:pPr>
            <w:r w:rsidRPr="00B21C36">
              <w:rPr>
                <w:sz w:val="26"/>
                <w:szCs w:val="26"/>
              </w:rPr>
              <w:t>6</w:t>
            </w:r>
          </w:p>
        </w:tc>
        <w:tc>
          <w:tcPr>
            <w:tcW w:w="4819" w:type="dxa"/>
          </w:tcPr>
          <w:p w:rsidR="0080350C" w:rsidRPr="00B21C36" w:rsidRDefault="0080350C">
            <w:pPr>
              <w:widowControl w:val="0"/>
              <w:spacing w:line="312" w:lineRule="auto"/>
              <w:ind w:left="144"/>
              <w:jc w:val="both"/>
              <w:rPr>
                <w:b/>
                <w:sz w:val="26"/>
                <w:szCs w:val="26"/>
              </w:rPr>
            </w:pPr>
            <w:r w:rsidRPr="00B21C36">
              <w:rPr>
                <w:b/>
                <w:sz w:val="26"/>
                <w:szCs w:val="26"/>
              </w:rPr>
              <w:t>Chương 6: Hạch toán tài sản cố định – công cụ lao động trong ngân hàng thương mại</w:t>
            </w:r>
          </w:p>
          <w:p w:rsidR="0080350C" w:rsidRPr="00B21C36" w:rsidRDefault="0080350C">
            <w:pPr>
              <w:widowControl w:val="0"/>
              <w:spacing w:line="312" w:lineRule="auto"/>
              <w:jc w:val="both"/>
              <w:rPr>
                <w:sz w:val="26"/>
                <w:szCs w:val="26"/>
              </w:rPr>
            </w:pPr>
            <w:r w:rsidRPr="00B21C36">
              <w:rPr>
                <w:sz w:val="26"/>
                <w:szCs w:val="26"/>
                <w:lang w:val="vi-VN"/>
              </w:rPr>
              <w:t xml:space="preserve">1. </w:t>
            </w:r>
            <w:r w:rsidRPr="00B21C36">
              <w:rPr>
                <w:sz w:val="26"/>
                <w:szCs w:val="26"/>
              </w:rPr>
              <w:t>Hạch toán tài sản cố định</w:t>
            </w:r>
          </w:p>
          <w:p w:rsidR="0080350C" w:rsidRPr="00B21C36" w:rsidRDefault="0080350C">
            <w:pPr>
              <w:widowControl w:val="0"/>
              <w:spacing w:line="312" w:lineRule="auto"/>
              <w:jc w:val="both"/>
              <w:rPr>
                <w:sz w:val="26"/>
                <w:szCs w:val="26"/>
              </w:rPr>
            </w:pPr>
            <w:r w:rsidRPr="00B21C36">
              <w:rPr>
                <w:sz w:val="26"/>
                <w:szCs w:val="26"/>
                <w:lang w:val="vi-VN"/>
              </w:rPr>
              <w:t xml:space="preserve">2. </w:t>
            </w:r>
            <w:r w:rsidRPr="00B21C36">
              <w:rPr>
                <w:sz w:val="26"/>
                <w:szCs w:val="26"/>
              </w:rPr>
              <w:t>Hạch toán xây dựng cơ bản</w:t>
            </w:r>
          </w:p>
          <w:p w:rsidR="0080350C" w:rsidRPr="00B21C36" w:rsidRDefault="0080350C">
            <w:pPr>
              <w:widowControl w:val="0"/>
              <w:spacing w:line="312" w:lineRule="auto"/>
              <w:jc w:val="both"/>
              <w:rPr>
                <w:sz w:val="26"/>
                <w:szCs w:val="26"/>
              </w:rPr>
            </w:pPr>
            <w:r w:rsidRPr="00B21C36">
              <w:rPr>
                <w:sz w:val="26"/>
                <w:szCs w:val="26"/>
                <w:lang w:val="vi-VN"/>
              </w:rPr>
              <w:t xml:space="preserve">3. </w:t>
            </w:r>
            <w:r w:rsidRPr="00B21C36">
              <w:rPr>
                <w:sz w:val="26"/>
                <w:szCs w:val="26"/>
              </w:rPr>
              <w:t>Hạch toán công cụ lao động</w:t>
            </w:r>
          </w:p>
        </w:tc>
        <w:tc>
          <w:tcPr>
            <w:tcW w:w="851" w:type="dxa"/>
          </w:tcPr>
          <w:p w:rsidR="0080350C" w:rsidRPr="00B21C36" w:rsidRDefault="0080350C">
            <w:pPr>
              <w:widowControl w:val="0"/>
              <w:spacing w:line="312" w:lineRule="auto"/>
              <w:ind w:left="144" w:firstLine="144"/>
              <w:rPr>
                <w:sz w:val="26"/>
                <w:szCs w:val="26"/>
                <w:lang w:val="vi-VN"/>
              </w:rPr>
            </w:pPr>
            <w:r w:rsidRPr="00B21C36">
              <w:rPr>
                <w:sz w:val="26"/>
                <w:szCs w:val="26"/>
                <w:lang w:val="vi-VN"/>
              </w:rPr>
              <w:t>5</w:t>
            </w:r>
          </w:p>
        </w:tc>
        <w:tc>
          <w:tcPr>
            <w:tcW w:w="1134" w:type="dxa"/>
          </w:tcPr>
          <w:p w:rsidR="0080350C" w:rsidRPr="00B21C36" w:rsidRDefault="0080350C">
            <w:pPr>
              <w:widowControl w:val="0"/>
              <w:spacing w:line="312" w:lineRule="auto"/>
              <w:ind w:left="144" w:firstLine="144"/>
              <w:rPr>
                <w:sz w:val="26"/>
                <w:szCs w:val="26"/>
              </w:rPr>
            </w:pPr>
            <w:r w:rsidRPr="00B21C36">
              <w:rPr>
                <w:sz w:val="26"/>
                <w:szCs w:val="26"/>
              </w:rPr>
              <w:t>2</w:t>
            </w:r>
          </w:p>
          <w:p w:rsidR="0080350C" w:rsidRPr="00B21C36" w:rsidRDefault="0080350C">
            <w:pPr>
              <w:widowControl w:val="0"/>
              <w:spacing w:line="312" w:lineRule="auto"/>
              <w:ind w:left="144" w:firstLine="144"/>
              <w:rPr>
                <w:sz w:val="26"/>
                <w:szCs w:val="26"/>
              </w:rPr>
            </w:pPr>
          </w:p>
          <w:p w:rsidR="0080350C" w:rsidRPr="00B21C36" w:rsidRDefault="0080350C">
            <w:pPr>
              <w:widowControl w:val="0"/>
              <w:spacing w:line="312" w:lineRule="auto"/>
              <w:ind w:left="144" w:firstLine="144"/>
              <w:rPr>
                <w:sz w:val="26"/>
                <w:szCs w:val="26"/>
              </w:rPr>
            </w:pPr>
          </w:p>
          <w:p w:rsidR="0080350C" w:rsidRPr="00B21C36" w:rsidRDefault="0080350C">
            <w:pPr>
              <w:widowControl w:val="0"/>
              <w:spacing w:line="312" w:lineRule="auto"/>
              <w:ind w:left="144" w:firstLine="144"/>
              <w:rPr>
                <w:sz w:val="26"/>
                <w:szCs w:val="26"/>
              </w:rPr>
            </w:pPr>
            <w:r w:rsidRPr="00B21C36">
              <w:rPr>
                <w:sz w:val="26"/>
                <w:szCs w:val="26"/>
              </w:rPr>
              <w:t>1</w:t>
            </w:r>
          </w:p>
          <w:p w:rsidR="0080350C" w:rsidRPr="00B21C36" w:rsidRDefault="0080350C">
            <w:pPr>
              <w:widowControl w:val="0"/>
              <w:spacing w:line="312" w:lineRule="auto"/>
              <w:ind w:left="144"/>
              <w:rPr>
                <w:sz w:val="26"/>
                <w:szCs w:val="26"/>
              </w:rPr>
            </w:pPr>
            <w:r w:rsidRPr="00B21C36">
              <w:rPr>
                <w:sz w:val="26"/>
                <w:szCs w:val="26"/>
              </w:rPr>
              <w:t>0.5</w:t>
            </w:r>
          </w:p>
          <w:p w:rsidR="0080350C" w:rsidRPr="00B21C36" w:rsidRDefault="0080350C">
            <w:pPr>
              <w:widowControl w:val="0"/>
              <w:spacing w:line="312" w:lineRule="auto"/>
              <w:ind w:left="144"/>
              <w:rPr>
                <w:sz w:val="26"/>
                <w:szCs w:val="26"/>
              </w:rPr>
            </w:pPr>
            <w:r w:rsidRPr="00B21C36">
              <w:rPr>
                <w:sz w:val="26"/>
                <w:szCs w:val="26"/>
              </w:rPr>
              <w:t>0.5</w:t>
            </w:r>
          </w:p>
        </w:tc>
        <w:tc>
          <w:tcPr>
            <w:tcW w:w="992" w:type="dxa"/>
          </w:tcPr>
          <w:p w:rsidR="0080350C" w:rsidRPr="00B21C36" w:rsidRDefault="0080350C">
            <w:pPr>
              <w:widowControl w:val="0"/>
              <w:spacing w:line="312" w:lineRule="auto"/>
              <w:ind w:left="144" w:firstLine="144"/>
              <w:rPr>
                <w:sz w:val="26"/>
                <w:szCs w:val="26"/>
                <w:lang w:val="vi-VN"/>
              </w:rPr>
            </w:pPr>
            <w:r w:rsidRPr="00B21C36">
              <w:rPr>
                <w:sz w:val="26"/>
                <w:szCs w:val="26"/>
                <w:lang w:val="vi-VN"/>
              </w:rPr>
              <w:t>3</w:t>
            </w:r>
          </w:p>
          <w:p w:rsidR="0080350C" w:rsidRPr="00B21C36" w:rsidRDefault="0080350C">
            <w:pPr>
              <w:widowControl w:val="0"/>
              <w:spacing w:line="312" w:lineRule="auto"/>
              <w:ind w:left="144" w:firstLine="144"/>
              <w:rPr>
                <w:sz w:val="26"/>
                <w:szCs w:val="26"/>
              </w:rPr>
            </w:pPr>
          </w:p>
          <w:p w:rsidR="0080350C" w:rsidRPr="00B21C36" w:rsidRDefault="0080350C">
            <w:pPr>
              <w:widowControl w:val="0"/>
              <w:spacing w:line="312" w:lineRule="auto"/>
              <w:ind w:left="144" w:firstLine="144"/>
              <w:rPr>
                <w:sz w:val="26"/>
                <w:szCs w:val="26"/>
              </w:rPr>
            </w:pPr>
          </w:p>
          <w:p w:rsidR="0080350C" w:rsidRPr="00B21C36" w:rsidRDefault="0080350C">
            <w:pPr>
              <w:widowControl w:val="0"/>
              <w:spacing w:line="312" w:lineRule="auto"/>
              <w:ind w:left="144" w:firstLine="144"/>
              <w:rPr>
                <w:sz w:val="26"/>
                <w:szCs w:val="26"/>
                <w:lang w:val="vi-VN"/>
              </w:rPr>
            </w:pPr>
            <w:r w:rsidRPr="00B21C36">
              <w:rPr>
                <w:sz w:val="26"/>
                <w:szCs w:val="26"/>
                <w:lang w:val="vi-VN"/>
              </w:rPr>
              <w:t>1</w:t>
            </w:r>
          </w:p>
          <w:p w:rsidR="0080350C" w:rsidRPr="00B21C36" w:rsidRDefault="0080350C">
            <w:pPr>
              <w:widowControl w:val="0"/>
              <w:spacing w:line="312" w:lineRule="auto"/>
              <w:ind w:left="144" w:firstLine="144"/>
              <w:rPr>
                <w:sz w:val="26"/>
                <w:szCs w:val="26"/>
              </w:rPr>
            </w:pPr>
            <w:r w:rsidRPr="00B21C36">
              <w:rPr>
                <w:sz w:val="26"/>
                <w:szCs w:val="26"/>
              </w:rPr>
              <w:t>1</w:t>
            </w:r>
          </w:p>
          <w:p w:rsidR="0080350C" w:rsidRPr="00B21C36" w:rsidRDefault="0080350C">
            <w:pPr>
              <w:widowControl w:val="0"/>
              <w:spacing w:line="312" w:lineRule="auto"/>
              <w:ind w:left="144" w:firstLine="144"/>
              <w:rPr>
                <w:sz w:val="26"/>
                <w:szCs w:val="26"/>
              </w:rPr>
            </w:pPr>
            <w:r w:rsidRPr="00B21C36">
              <w:rPr>
                <w:sz w:val="26"/>
                <w:szCs w:val="26"/>
              </w:rPr>
              <w:t>1</w:t>
            </w:r>
          </w:p>
        </w:tc>
        <w:tc>
          <w:tcPr>
            <w:tcW w:w="850" w:type="dxa"/>
          </w:tcPr>
          <w:p w:rsidR="0080350C" w:rsidRPr="00B21C36" w:rsidRDefault="0080350C">
            <w:pPr>
              <w:widowControl w:val="0"/>
              <w:spacing w:line="312" w:lineRule="auto"/>
              <w:ind w:left="144" w:firstLine="144"/>
              <w:rPr>
                <w:b/>
                <w:bCs/>
                <w:sz w:val="26"/>
                <w:szCs w:val="26"/>
              </w:rPr>
            </w:pPr>
          </w:p>
        </w:tc>
      </w:tr>
      <w:tr w:rsidR="0080350C" w:rsidRPr="00B21C36">
        <w:tc>
          <w:tcPr>
            <w:tcW w:w="696" w:type="dxa"/>
          </w:tcPr>
          <w:p w:rsidR="0080350C" w:rsidRPr="00B21C36" w:rsidRDefault="0080350C">
            <w:pPr>
              <w:widowControl w:val="0"/>
              <w:spacing w:line="312" w:lineRule="auto"/>
              <w:jc w:val="center"/>
              <w:rPr>
                <w:sz w:val="26"/>
                <w:szCs w:val="26"/>
              </w:rPr>
            </w:pPr>
            <w:r w:rsidRPr="00B21C36">
              <w:rPr>
                <w:sz w:val="26"/>
                <w:szCs w:val="26"/>
              </w:rPr>
              <w:t>7</w:t>
            </w:r>
          </w:p>
        </w:tc>
        <w:tc>
          <w:tcPr>
            <w:tcW w:w="4819" w:type="dxa"/>
          </w:tcPr>
          <w:p w:rsidR="0080350C" w:rsidRPr="00B21C36" w:rsidRDefault="0080350C">
            <w:pPr>
              <w:widowControl w:val="0"/>
              <w:spacing w:line="312" w:lineRule="auto"/>
              <w:ind w:left="144"/>
              <w:jc w:val="both"/>
              <w:rPr>
                <w:b/>
                <w:bCs/>
                <w:sz w:val="26"/>
                <w:szCs w:val="26"/>
              </w:rPr>
            </w:pPr>
            <w:r w:rsidRPr="00B21C36">
              <w:rPr>
                <w:b/>
                <w:bCs/>
                <w:sz w:val="26"/>
                <w:szCs w:val="26"/>
              </w:rPr>
              <w:t>Chương 7: Kế toán nghiệp vụ vốn ngân hàng (vốn tự có)</w:t>
            </w:r>
          </w:p>
          <w:p w:rsidR="0080350C" w:rsidRPr="00B21C36" w:rsidRDefault="0080350C">
            <w:pPr>
              <w:widowControl w:val="0"/>
              <w:spacing w:line="312" w:lineRule="auto"/>
              <w:jc w:val="both"/>
              <w:rPr>
                <w:bCs/>
                <w:sz w:val="26"/>
                <w:szCs w:val="26"/>
              </w:rPr>
            </w:pPr>
            <w:r w:rsidRPr="00B21C36">
              <w:rPr>
                <w:bCs/>
                <w:sz w:val="26"/>
                <w:szCs w:val="26"/>
                <w:lang w:val="vi-VN"/>
              </w:rPr>
              <w:t xml:space="preserve">1. </w:t>
            </w:r>
            <w:r w:rsidRPr="00B21C36">
              <w:rPr>
                <w:bCs/>
                <w:sz w:val="26"/>
                <w:szCs w:val="26"/>
              </w:rPr>
              <w:t>Khái quát về vốn ngân hàng</w:t>
            </w:r>
          </w:p>
          <w:p w:rsidR="0080350C" w:rsidRPr="00B21C36" w:rsidRDefault="0080350C">
            <w:pPr>
              <w:widowControl w:val="0"/>
              <w:spacing w:line="312" w:lineRule="auto"/>
              <w:jc w:val="both"/>
              <w:rPr>
                <w:bCs/>
                <w:sz w:val="26"/>
                <w:szCs w:val="26"/>
              </w:rPr>
            </w:pPr>
            <w:r w:rsidRPr="00B21C36">
              <w:rPr>
                <w:bCs/>
                <w:sz w:val="26"/>
                <w:szCs w:val="26"/>
                <w:lang w:val="vi-VN"/>
              </w:rPr>
              <w:t xml:space="preserve">2. </w:t>
            </w:r>
            <w:r w:rsidRPr="00B21C36">
              <w:rPr>
                <w:bCs/>
                <w:sz w:val="26"/>
                <w:szCs w:val="26"/>
              </w:rPr>
              <w:t>Nguyên tắc kế toán</w:t>
            </w:r>
          </w:p>
          <w:p w:rsidR="0080350C" w:rsidRPr="00B21C36" w:rsidRDefault="0080350C">
            <w:pPr>
              <w:widowControl w:val="0"/>
              <w:spacing w:line="312" w:lineRule="auto"/>
              <w:jc w:val="both"/>
              <w:rPr>
                <w:sz w:val="26"/>
                <w:szCs w:val="26"/>
              </w:rPr>
            </w:pPr>
            <w:r w:rsidRPr="00B21C36">
              <w:rPr>
                <w:bCs/>
                <w:sz w:val="26"/>
                <w:szCs w:val="26"/>
                <w:lang w:val="vi-VN"/>
              </w:rPr>
              <w:t xml:space="preserve">3. </w:t>
            </w:r>
            <w:r w:rsidRPr="00B21C36">
              <w:rPr>
                <w:bCs/>
                <w:sz w:val="26"/>
                <w:szCs w:val="26"/>
              </w:rPr>
              <w:t>Phương pháp hạch toán</w:t>
            </w:r>
          </w:p>
        </w:tc>
        <w:tc>
          <w:tcPr>
            <w:tcW w:w="851" w:type="dxa"/>
          </w:tcPr>
          <w:p w:rsidR="0080350C" w:rsidRPr="00B21C36" w:rsidRDefault="0080350C">
            <w:pPr>
              <w:widowControl w:val="0"/>
              <w:spacing w:line="312" w:lineRule="auto"/>
              <w:ind w:left="144" w:firstLine="144"/>
              <w:rPr>
                <w:sz w:val="26"/>
                <w:szCs w:val="26"/>
                <w:lang w:val="vi-VN"/>
              </w:rPr>
            </w:pPr>
            <w:r w:rsidRPr="00B21C36">
              <w:rPr>
                <w:sz w:val="26"/>
                <w:szCs w:val="26"/>
                <w:lang w:val="vi-VN"/>
              </w:rPr>
              <w:t>5</w:t>
            </w:r>
          </w:p>
        </w:tc>
        <w:tc>
          <w:tcPr>
            <w:tcW w:w="1134" w:type="dxa"/>
          </w:tcPr>
          <w:p w:rsidR="0080350C" w:rsidRPr="00B21C36" w:rsidRDefault="0080350C">
            <w:pPr>
              <w:widowControl w:val="0"/>
              <w:spacing w:line="312" w:lineRule="auto"/>
              <w:ind w:left="144" w:firstLine="144"/>
              <w:jc w:val="center"/>
              <w:rPr>
                <w:sz w:val="26"/>
                <w:szCs w:val="26"/>
              </w:rPr>
            </w:pPr>
            <w:r w:rsidRPr="00B21C36">
              <w:rPr>
                <w:sz w:val="26"/>
                <w:szCs w:val="26"/>
              </w:rPr>
              <w:t>2</w:t>
            </w:r>
          </w:p>
          <w:p w:rsidR="0080350C" w:rsidRPr="00B21C36" w:rsidRDefault="0080350C">
            <w:pPr>
              <w:widowControl w:val="0"/>
              <w:spacing w:line="312" w:lineRule="auto"/>
              <w:ind w:left="144" w:firstLine="144"/>
              <w:jc w:val="center"/>
              <w:rPr>
                <w:sz w:val="26"/>
                <w:szCs w:val="26"/>
              </w:rPr>
            </w:pPr>
          </w:p>
          <w:p w:rsidR="0080350C" w:rsidRPr="00B21C36" w:rsidRDefault="0080350C">
            <w:pPr>
              <w:widowControl w:val="0"/>
              <w:spacing w:line="312" w:lineRule="auto"/>
              <w:ind w:left="144"/>
              <w:jc w:val="center"/>
              <w:rPr>
                <w:sz w:val="26"/>
                <w:szCs w:val="26"/>
              </w:rPr>
            </w:pPr>
            <w:r w:rsidRPr="00B21C36">
              <w:rPr>
                <w:sz w:val="26"/>
                <w:szCs w:val="26"/>
              </w:rPr>
              <w:t>0.5</w:t>
            </w:r>
          </w:p>
          <w:p w:rsidR="0080350C" w:rsidRPr="00B21C36" w:rsidRDefault="0080350C">
            <w:pPr>
              <w:widowControl w:val="0"/>
              <w:spacing w:line="312" w:lineRule="auto"/>
              <w:ind w:left="144"/>
              <w:jc w:val="center"/>
              <w:rPr>
                <w:sz w:val="26"/>
                <w:szCs w:val="26"/>
              </w:rPr>
            </w:pPr>
            <w:r w:rsidRPr="00B21C36">
              <w:rPr>
                <w:sz w:val="26"/>
                <w:szCs w:val="26"/>
              </w:rPr>
              <w:t>0.5</w:t>
            </w:r>
          </w:p>
          <w:p w:rsidR="0080350C" w:rsidRPr="00B21C36" w:rsidRDefault="0080350C">
            <w:pPr>
              <w:widowControl w:val="0"/>
              <w:spacing w:line="312" w:lineRule="auto"/>
              <w:ind w:left="144"/>
              <w:jc w:val="center"/>
              <w:rPr>
                <w:sz w:val="26"/>
                <w:szCs w:val="26"/>
              </w:rPr>
            </w:pPr>
            <w:r w:rsidRPr="00B21C36">
              <w:rPr>
                <w:sz w:val="26"/>
                <w:szCs w:val="26"/>
              </w:rPr>
              <w:t>1</w:t>
            </w:r>
          </w:p>
        </w:tc>
        <w:tc>
          <w:tcPr>
            <w:tcW w:w="992" w:type="dxa"/>
          </w:tcPr>
          <w:p w:rsidR="0080350C" w:rsidRPr="00B21C36" w:rsidRDefault="0080350C">
            <w:pPr>
              <w:widowControl w:val="0"/>
              <w:spacing w:line="312" w:lineRule="auto"/>
              <w:ind w:left="144" w:firstLine="144"/>
              <w:jc w:val="center"/>
              <w:rPr>
                <w:sz w:val="26"/>
                <w:szCs w:val="26"/>
                <w:lang w:val="vi-VN"/>
              </w:rPr>
            </w:pPr>
            <w:r w:rsidRPr="00B21C36">
              <w:rPr>
                <w:sz w:val="26"/>
                <w:szCs w:val="26"/>
                <w:lang w:val="vi-VN"/>
              </w:rPr>
              <w:t>3</w:t>
            </w:r>
          </w:p>
          <w:p w:rsidR="0080350C" w:rsidRPr="00B21C36" w:rsidRDefault="0080350C">
            <w:pPr>
              <w:widowControl w:val="0"/>
              <w:spacing w:line="312" w:lineRule="auto"/>
              <w:ind w:left="144" w:firstLine="144"/>
              <w:jc w:val="center"/>
              <w:rPr>
                <w:sz w:val="26"/>
                <w:szCs w:val="26"/>
              </w:rPr>
            </w:pPr>
          </w:p>
          <w:p w:rsidR="0080350C" w:rsidRPr="00B21C36" w:rsidRDefault="0080350C">
            <w:pPr>
              <w:widowControl w:val="0"/>
              <w:spacing w:line="312" w:lineRule="auto"/>
              <w:ind w:left="144" w:firstLine="144"/>
              <w:jc w:val="center"/>
              <w:rPr>
                <w:sz w:val="26"/>
                <w:szCs w:val="26"/>
              </w:rPr>
            </w:pPr>
            <w:r w:rsidRPr="00B21C36">
              <w:rPr>
                <w:sz w:val="26"/>
                <w:szCs w:val="26"/>
              </w:rPr>
              <w:t>1</w:t>
            </w:r>
          </w:p>
          <w:p w:rsidR="0080350C" w:rsidRPr="00B21C36" w:rsidRDefault="0080350C">
            <w:pPr>
              <w:widowControl w:val="0"/>
              <w:spacing w:line="312" w:lineRule="auto"/>
              <w:ind w:left="144" w:firstLine="144"/>
              <w:jc w:val="center"/>
              <w:rPr>
                <w:sz w:val="26"/>
                <w:szCs w:val="26"/>
              </w:rPr>
            </w:pPr>
            <w:r w:rsidRPr="00B21C36">
              <w:rPr>
                <w:sz w:val="26"/>
                <w:szCs w:val="26"/>
              </w:rPr>
              <w:t>1</w:t>
            </w:r>
          </w:p>
          <w:p w:rsidR="0080350C" w:rsidRPr="00B21C36" w:rsidRDefault="0080350C">
            <w:pPr>
              <w:widowControl w:val="0"/>
              <w:spacing w:line="312" w:lineRule="auto"/>
              <w:ind w:left="144" w:firstLine="144"/>
              <w:jc w:val="center"/>
              <w:rPr>
                <w:sz w:val="26"/>
                <w:szCs w:val="26"/>
                <w:lang w:val="vi-VN"/>
              </w:rPr>
            </w:pPr>
            <w:r w:rsidRPr="00B21C36">
              <w:rPr>
                <w:sz w:val="26"/>
                <w:szCs w:val="26"/>
                <w:lang w:val="vi-VN"/>
              </w:rPr>
              <w:t>1</w:t>
            </w:r>
          </w:p>
        </w:tc>
        <w:tc>
          <w:tcPr>
            <w:tcW w:w="850" w:type="dxa"/>
          </w:tcPr>
          <w:p w:rsidR="0080350C" w:rsidRPr="00B21C36" w:rsidRDefault="0080350C">
            <w:pPr>
              <w:widowControl w:val="0"/>
              <w:spacing w:line="312" w:lineRule="auto"/>
              <w:ind w:left="144" w:firstLine="144"/>
              <w:rPr>
                <w:bCs/>
                <w:sz w:val="26"/>
                <w:szCs w:val="26"/>
                <w:lang w:val="vi-VN"/>
              </w:rPr>
            </w:pPr>
          </w:p>
          <w:p w:rsidR="0080350C" w:rsidRPr="00B21C36" w:rsidRDefault="0080350C">
            <w:pPr>
              <w:widowControl w:val="0"/>
              <w:spacing w:line="312" w:lineRule="auto"/>
              <w:ind w:left="144" w:firstLine="144"/>
              <w:rPr>
                <w:bCs/>
                <w:sz w:val="26"/>
                <w:szCs w:val="26"/>
              </w:rPr>
            </w:pPr>
          </w:p>
          <w:p w:rsidR="0080350C" w:rsidRPr="00B21C36" w:rsidRDefault="0080350C">
            <w:pPr>
              <w:widowControl w:val="0"/>
              <w:spacing w:line="312" w:lineRule="auto"/>
              <w:ind w:left="144" w:firstLine="144"/>
              <w:rPr>
                <w:bCs/>
                <w:sz w:val="26"/>
                <w:szCs w:val="26"/>
              </w:rPr>
            </w:pPr>
          </w:p>
          <w:p w:rsidR="0080350C" w:rsidRPr="00B21C36" w:rsidRDefault="0080350C">
            <w:pPr>
              <w:widowControl w:val="0"/>
              <w:spacing w:line="312" w:lineRule="auto"/>
              <w:ind w:left="144" w:firstLine="144"/>
              <w:rPr>
                <w:bCs/>
                <w:sz w:val="26"/>
                <w:szCs w:val="26"/>
              </w:rPr>
            </w:pPr>
          </w:p>
          <w:p w:rsidR="0080350C" w:rsidRPr="00B21C36" w:rsidRDefault="0080350C">
            <w:pPr>
              <w:widowControl w:val="0"/>
              <w:spacing w:line="312" w:lineRule="auto"/>
              <w:ind w:left="144" w:firstLine="144"/>
              <w:rPr>
                <w:b/>
                <w:bCs/>
                <w:sz w:val="26"/>
                <w:szCs w:val="26"/>
              </w:rPr>
            </w:pPr>
          </w:p>
        </w:tc>
      </w:tr>
      <w:tr w:rsidR="0080350C" w:rsidRPr="00B21C36">
        <w:tc>
          <w:tcPr>
            <w:tcW w:w="696" w:type="dxa"/>
          </w:tcPr>
          <w:p w:rsidR="0080350C" w:rsidRPr="00B21C36" w:rsidRDefault="0080350C">
            <w:pPr>
              <w:widowControl w:val="0"/>
              <w:spacing w:line="312" w:lineRule="auto"/>
              <w:jc w:val="center"/>
              <w:rPr>
                <w:sz w:val="26"/>
                <w:szCs w:val="26"/>
              </w:rPr>
            </w:pPr>
            <w:r w:rsidRPr="00B21C36">
              <w:rPr>
                <w:sz w:val="26"/>
                <w:szCs w:val="26"/>
              </w:rPr>
              <w:t>8</w:t>
            </w:r>
          </w:p>
        </w:tc>
        <w:tc>
          <w:tcPr>
            <w:tcW w:w="4819" w:type="dxa"/>
          </w:tcPr>
          <w:p w:rsidR="0080350C" w:rsidRPr="00B21C36" w:rsidRDefault="0080350C">
            <w:pPr>
              <w:widowControl w:val="0"/>
              <w:spacing w:line="312" w:lineRule="auto"/>
              <w:ind w:left="144"/>
              <w:jc w:val="both"/>
              <w:rPr>
                <w:b/>
                <w:bCs/>
                <w:sz w:val="26"/>
                <w:szCs w:val="26"/>
              </w:rPr>
            </w:pPr>
            <w:r w:rsidRPr="00B21C36">
              <w:rPr>
                <w:b/>
                <w:bCs/>
                <w:sz w:val="26"/>
                <w:szCs w:val="26"/>
              </w:rPr>
              <w:t>Chương 8: Hạch toán thu nhập – chi phí và kết quả kinh doanh của NHTM</w:t>
            </w:r>
          </w:p>
          <w:p w:rsidR="0080350C" w:rsidRPr="00B21C36" w:rsidRDefault="0080350C">
            <w:pPr>
              <w:widowControl w:val="0"/>
              <w:spacing w:line="312" w:lineRule="auto"/>
              <w:jc w:val="both"/>
              <w:rPr>
                <w:bCs/>
                <w:sz w:val="26"/>
                <w:szCs w:val="26"/>
              </w:rPr>
            </w:pPr>
            <w:r w:rsidRPr="00B21C36">
              <w:rPr>
                <w:bCs/>
                <w:sz w:val="26"/>
                <w:szCs w:val="26"/>
                <w:lang w:val="vi-VN"/>
              </w:rPr>
              <w:t xml:space="preserve">1. </w:t>
            </w:r>
            <w:r w:rsidRPr="00B21C36">
              <w:rPr>
                <w:bCs/>
                <w:sz w:val="26"/>
                <w:szCs w:val="26"/>
              </w:rPr>
              <w:t>Đặc điểm cơ chế tài chính trong hệ thống ngân hàng</w:t>
            </w:r>
          </w:p>
          <w:p w:rsidR="0080350C" w:rsidRPr="00B21C36" w:rsidRDefault="0080350C">
            <w:pPr>
              <w:widowControl w:val="0"/>
              <w:spacing w:line="312" w:lineRule="auto"/>
              <w:jc w:val="both"/>
              <w:rPr>
                <w:bCs/>
                <w:sz w:val="26"/>
                <w:szCs w:val="26"/>
              </w:rPr>
            </w:pPr>
            <w:r w:rsidRPr="00B21C36">
              <w:rPr>
                <w:bCs/>
                <w:sz w:val="26"/>
                <w:szCs w:val="26"/>
                <w:lang w:val="vi-VN"/>
              </w:rPr>
              <w:t xml:space="preserve">2. </w:t>
            </w:r>
            <w:r w:rsidRPr="00B21C36">
              <w:rPr>
                <w:bCs/>
                <w:sz w:val="26"/>
                <w:szCs w:val="26"/>
              </w:rPr>
              <w:t>Hạch toán thu nhập của ngân hàng thương mại</w:t>
            </w:r>
          </w:p>
          <w:p w:rsidR="0080350C" w:rsidRPr="00B21C36" w:rsidRDefault="0080350C">
            <w:pPr>
              <w:widowControl w:val="0"/>
              <w:spacing w:line="312" w:lineRule="auto"/>
              <w:jc w:val="both"/>
              <w:rPr>
                <w:bCs/>
                <w:sz w:val="26"/>
                <w:szCs w:val="26"/>
              </w:rPr>
            </w:pPr>
            <w:r w:rsidRPr="00B21C36">
              <w:rPr>
                <w:bCs/>
                <w:sz w:val="26"/>
                <w:szCs w:val="26"/>
                <w:lang w:val="vi-VN"/>
              </w:rPr>
              <w:t xml:space="preserve">3. </w:t>
            </w:r>
            <w:r w:rsidRPr="00B21C36">
              <w:rPr>
                <w:bCs/>
                <w:sz w:val="26"/>
                <w:szCs w:val="26"/>
              </w:rPr>
              <w:t>Hạch toán chi phí của ngân hàng thương mại</w:t>
            </w:r>
          </w:p>
          <w:p w:rsidR="0080350C" w:rsidRPr="00B21C36" w:rsidRDefault="0080350C">
            <w:pPr>
              <w:widowControl w:val="0"/>
              <w:spacing w:line="312" w:lineRule="auto"/>
              <w:jc w:val="both"/>
              <w:rPr>
                <w:bCs/>
                <w:sz w:val="26"/>
                <w:szCs w:val="26"/>
              </w:rPr>
            </w:pPr>
            <w:r w:rsidRPr="00B21C36">
              <w:rPr>
                <w:bCs/>
                <w:sz w:val="26"/>
                <w:szCs w:val="26"/>
                <w:lang w:val="vi-VN"/>
              </w:rPr>
              <w:t xml:space="preserve">4. </w:t>
            </w:r>
            <w:r w:rsidRPr="00B21C36">
              <w:rPr>
                <w:bCs/>
                <w:sz w:val="26"/>
                <w:szCs w:val="26"/>
              </w:rPr>
              <w:t>Hạch toán kết quả kinh doanh và phân phối lợi nhuận của ngân hàng thương mại</w:t>
            </w:r>
          </w:p>
        </w:tc>
        <w:tc>
          <w:tcPr>
            <w:tcW w:w="851" w:type="dxa"/>
          </w:tcPr>
          <w:p w:rsidR="0080350C" w:rsidRPr="00B21C36" w:rsidRDefault="0080350C">
            <w:pPr>
              <w:widowControl w:val="0"/>
              <w:spacing w:line="312" w:lineRule="auto"/>
              <w:ind w:left="144" w:firstLine="144"/>
              <w:rPr>
                <w:sz w:val="26"/>
                <w:szCs w:val="26"/>
                <w:lang w:val="vi-VN"/>
              </w:rPr>
            </w:pPr>
            <w:r w:rsidRPr="00B21C36">
              <w:rPr>
                <w:sz w:val="26"/>
                <w:szCs w:val="26"/>
                <w:lang w:val="vi-VN"/>
              </w:rPr>
              <w:t>7</w:t>
            </w:r>
          </w:p>
        </w:tc>
        <w:tc>
          <w:tcPr>
            <w:tcW w:w="1134" w:type="dxa"/>
          </w:tcPr>
          <w:p w:rsidR="0080350C" w:rsidRPr="00B21C36" w:rsidRDefault="0080350C">
            <w:pPr>
              <w:widowControl w:val="0"/>
              <w:spacing w:line="312" w:lineRule="auto"/>
              <w:ind w:left="144"/>
              <w:jc w:val="center"/>
              <w:rPr>
                <w:sz w:val="26"/>
                <w:szCs w:val="26"/>
                <w:lang w:val="vi-VN"/>
              </w:rPr>
            </w:pPr>
            <w:r w:rsidRPr="00B21C36">
              <w:rPr>
                <w:sz w:val="26"/>
                <w:szCs w:val="26"/>
                <w:lang w:val="vi-VN"/>
              </w:rPr>
              <w:t>4</w:t>
            </w:r>
          </w:p>
          <w:p w:rsidR="0080350C" w:rsidRPr="00B21C36" w:rsidRDefault="0080350C">
            <w:pPr>
              <w:widowControl w:val="0"/>
              <w:spacing w:line="312" w:lineRule="auto"/>
              <w:ind w:left="144"/>
              <w:jc w:val="center"/>
              <w:rPr>
                <w:sz w:val="26"/>
                <w:szCs w:val="26"/>
              </w:rPr>
            </w:pPr>
          </w:p>
          <w:p w:rsidR="0080350C" w:rsidRPr="00B21C36" w:rsidRDefault="0080350C">
            <w:pPr>
              <w:widowControl w:val="0"/>
              <w:spacing w:line="312" w:lineRule="auto"/>
              <w:jc w:val="center"/>
              <w:rPr>
                <w:sz w:val="26"/>
                <w:szCs w:val="26"/>
              </w:rPr>
            </w:pPr>
          </w:p>
          <w:p w:rsidR="0080350C" w:rsidRPr="00B21C36" w:rsidRDefault="0080350C">
            <w:pPr>
              <w:widowControl w:val="0"/>
              <w:spacing w:line="312" w:lineRule="auto"/>
              <w:jc w:val="center"/>
              <w:rPr>
                <w:sz w:val="26"/>
                <w:szCs w:val="26"/>
                <w:lang w:val="vi-VN"/>
              </w:rPr>
            </w:pPr>
            <w:r w:rsidRPr="00B21C36">
              <w:rPr>
                <w:sz w:val="26"/>
                <w:szCs w:val="26"/>
                <w:lang w:val="vi-VN"/>
              </w:rPr>
              <w:t>1</w:t>
            </w:r>
          </w:p>
          <w:p w:rsidR="0080350C" w:rsidRPr="00B21C36" w:rsidRDefault="0080350C">
            <w:pPr>
              <w:widowControl w:val="0"/>
              <w:spacing w:line="312" w:lineRule="auto"/>
              <w:jc w:val="center"/>
              <w:rPr>
                <w:sz w:val="26"/>
                <w:szCs w:val="26"/>
              </w:rPr>
            </w:pPr>
          </w:p>
          <w:p w:rsidR="0080350C" w:rsidRPr="00B21C36" w:rsidRDefault="0080350C">
            <w:pPr>
              <w:widowControl w:val="0"/>
              <w:spacing w:line="312" w:lineRule="auto"/>
              <w:jc w:val="center"/>
              <w:rPr>
                <w:sz w:val="26"/>
                <w:szCs w:val="26"/>
                <w:lang w:val="vi-VN"/>
              </w:rPr>
            </w:pPr>
            <w:r w:rsidRPr="00B21C36">
              <w:rPr>
                <w:sz w:val="26"/>
                <w:szCs w:val="26"/>
                <w:lang w:val="vi-VN"/>
              </w:rPr>
              <w:t>1</w:t>
            </w:r>
          </w:p>
          <w:p w:rsidR="0080350C" w:rsidRPr="00B21C36" w:rsidRDefault="0080350C">
            <w:pPr>
              <w:widowControl w:val="0"/>
              <w:spacing w:line="312" w:lineRule="auto"/>
              <w:jc w:val="center"/>
              <w:rPr>
                <w:sz w:val="26"/>
                <w:szCs w:val="26"/>
              </w:rPr>
            </w:pPr>
          </w:p>
          <w:p w:rsidR="0080350C" w:rsidRPr="00B21C36" w:rsidRDefault="0080350C">
            <w:pPr>
              <w:widowControl w:val="0"/>
              <w:spacing w:line="312" w:lineRule="auto"/>
              <w:jc w:val="center"/>
              <w:rPr>
                <w:sz w:val="26"/>
                <w:szCs w:val="26"/>
              </w:rPr>
            </w:pPr>
            <w:r w:rsidRPr="00B21C36">
              <w:rPr>
                <w:sz w:val="26"/>
                <w:szCs w:val="26"/>
              </w:rPr>
              <w:t>1</w:t>
            </w:r>
          </w:p>
          <w:p w:rsidR="0080350C" w:rsidRPr="00B21C36" w:rsidRDefault="0080350C">
            <w:pPr>
              <w:widowControl w:val="0"/>
              <w:spacing w:line="312" w:lineRule="auto"/>
              <w:jc w:val="center"/>
              <w:rPr>
                <w:sz w:val="26"/>
                <w:szCs w:val="26"/>
              </w:rPr>
            </w:pPr>
          </w:p>
          <w:p w:rsidR="0080350C" w:rsidRPr="00B21C36" w:rsidRDefault="0080350C">
            <w:pPr>
              <w:widowControl w:val="0"/>
              <w:spacing w:line="312" w:lineRule="auto"/>
              <w:jc w:val="center"/>
              <w:rPr>
                <w:sz w:val="26"/>
                <w:szCs w:val="26"/>
              </w:rPr>
            </w:pPr>
            <w:r w:rsidRPr="00B21C36">
              <w:rPr>
                <w:sz w:val="26"/>
                <w:szCs w:val="26"/>
              </w:rPr>
              <w:t>1</w:t>
            </w:r>
          </w:p>
        </w:tc>
        <w:tc>
          <w:tcPr>
            <w:tcW w:w="992" w:type="dxa"/>
          </w:tcPr>
          <w:p w:rsidR="0080350C" w:rsidRPr="00B21C36" w:rsidRDefault="0080350C">
            <w:pPr>
              <w:widowControl w:val="0"/>
              <w:spacing w:line="312" w:lineRule="auto"/>
              <w:ind w:left="144"/>
              <w:jc w:val="center"/>
              <w:rPr>
                <w:sz w:val="26"/>
                <w:szCs w:val="26"/>
                <w:lang w:val="vi-VN"/>
              </w:rPr>
            </w:pPr>
            <w:r w:rsidRPr="00B21C36">
              <w:rPr>
                <w:sz w:val="26"/>
                <w:szCs w:val="26"/>
                <w:lang w:val="vi-VN"/>
              </w:rPr>
              <w:t>2</w:t>
            </w:r>
          </w:p>
          <w:p w:rsidR="0080350C" w:rsidRPr="00B21C36" w:rsidRDefault="0080350C">
            <w:pPr>
              <w:widowControl w:val="0"/>
              <w:spacing w:line="312" w:lineRule="auto"/>
              <w:ind w:left="144"/>
              <w:jc w:val="center"/>
              <w:rPr>
                <w:sz w:val="26"/>
                <w:szCs w:val="26"/>
              </w:rPr>
            </w:pPr>
          </w:p>
          <w:p w:rsidR="0080350C" w:rsidRPr="00B21C36" w:rsidRDefault="0080350C">
            <w:pPr>
              <w:widowControl w:val="0"/>
              <w:spacing w:line="312" w:lineRule="auto"/>
              <w:jc w:val="center"/>
              <w:rPr>
                <w:sz w:val="26"/>
                <w:szCs w:val="26"/>
              </w:rPr>
            </w:pPr>
          </w:p>
          <w:p w:rsidR="0080350C" w:rsidRPr="00B21C36" w:rsidRDefault="0080350C">
            <w:pPr>
              <w:widowControl w:val="0"/>
              <w:spacing w:line="312" w:lineRule="auto"/>
              <w:jc w:val="center"/>
              <w:rPr>
                <w:sz w:val="26"/>
                <w:szCs w:val="26"/>
                <w:lang w:val="vi-VN"/>
              </w:rPr>
            </w:pPr>
            <w:r w:rsidRPr="00B21C36">
              <w:rPr>
                <w:sz w:val="26"/>
                <w:szCs w:val="26"/>
                <w:lang w:val="vi-VN"/>
              </w:rPr>
              <w:t>0.5</w:t>
            </w:r>
          </w:p>
          <w:p w:rsidR="0080350C" w:rsidRPr="00B21C36" w:rsidRDefault="0080350C">
            <w:pPr>
              <w:widowControl w:val="0"/>
              <w:spacing w:line="312" w:lineRule="auto"/>
              <w:jc w:val="center"/>
              <w:rPr>
                <w:sz w:val="26"/>
                <w:szCs w:val="26"/>
              </w:rPr>
            </w:pPr>
          </w:p>
          <w:p w:rsidR="0080350C" w:rsidRPr="00B21C36" w:rsidRDefault="0080350C">
            <w:pPr>
              <w:widowControl w:val="0"/>
              <w:spacing w:line="312" w:lineRule="auto"/>
              <w:jc w:val="center"/>
              <w:rPr>
                <w:sz w:val="26"/>
                <w:szCs w:val="26"/>
                <w:lang w:val="vi-VN"/>
              </w:rPr>
            </w:pPr>
            <w:r w:rsidRPr="00B21C36">
              <w:rPr>
                <w:sz w:val="26"/>
                <w:szCs w:val="26"/>
                <w:lang w:val="vi-VN"/>
              </w:rPr>
              <w:t>0.5</w:t>
            </w:r>
          </w:p>
          <w:p w:rsidR="0080350C" w:rsidRPr="00B21C36" w:rsidRDefault="0080350C">
            <w:pPr>
              <w:widowControl w:val="0"/>
              <w:spacing w:line="312" w:lineRule="auto"/>
              <w:ind w:left="144"/>
              <w:jc w:val="center"/>
              <w:rPr>
                <w:sz w:val="26"/>
                <w:szCs w:val="26"/>
              </w:rPr>
            </w:pPr>
          </w:p>
          <w:p w:rsidR="0080350C" w:rsidRPr="00B21C36" w:rsidRDefault="0080350C">
            <w:pPr>
              <w:widowControl w:val="0"/>
              <w:spacing w:line="312" w:lineRule="auto"/>
              <w:jc w:val="center"/>
              <w:rPr>
                <w:sz w:val="26"/>
                <w:szCs w:val="26"/>
              </w:rPr>
            </w:pPr>
            <w:r w:rsidRPr="00B21C36">
              <w:rPr>
                <w:sz w:val="26"/>
                <w:szCs w:val="26"/>
              </w:rPr>
              <w:t>1</w:t>
            </w:r>
          </w:p>
          <w:p w:rsidR="0080350C" w:rsidRPr="00B21C36" w:rsidRDefault="0080350C">
            <w:pPr>
              <w:widowControl w:val="0"/>
              <w:spacing w:line="312" w:lineRule="auto"/>
              <w:jc w:val="center"/>
              <w:rPr>
                <w:sz w:val="26"/>
                <w:szCs w:val="26"/>
              </w:rPr>
            </w:pPr>
          </w:p>
          <w:p w:rsidR="0080350C" w:rsidRPr="00B21C36" w:rsidRDefault="0080350C">
            <w:pPr>
              <w:widowControl w:val="0"/>
              <w:spacing w:line="312" w:lineRule="auto"/>
              <w:jc w:val="center"/>
              <w:rPr>
                <w:sz w:val="26"/>
                <w:szCs w:val="26"/>
              </w:rPr>
            </w:pPr>
            <w:r w:rsidRPr="00B21C36">
              <w:rPr>
                <w:sz w:val="26"/>
                <w:szCs w:val="26"/>
              </w:rPr>
              <w:t>1</w:t>
            </w:r>
          </w:p>
        </w:tc>
        <w:tc>
          <w:tcPr>
            <w:tcW w:w="850" w:type="dxa"/>
          </w:tcPr>
          <w:p w:rsidR="0080350C" w:rsidRPr="00B21C36" w:rsidRDefault="0080350C">
            <w:pPr>
              <w:widowControl w:val="0"/>
              <w:spacing w:line="312" w:lineRule="auto"/>
              <w:ind w:left="144" w:firstLine="144"/>
              <w:rPr>
                <w:sz w:val="26"/>
                <w:szCs w:val="26"/>
              </w:rPr>
            </w:pPr>
            <w:r w:rsidRPr="00B21C36">
              <w:rPr>
                <w:sz w:val="26"/>
                <w:szCs w:val="26"/>
              </w:rPr>
              <w:t>1</w:t>
            </w:r>
          </w:p>
          <w:p w:rsidR="0080350C" w:rsidRPr="00B21C36" w:rsidRDefault="0080350C">
            <w:pPr>
              <w:widowControl w:val="0"/>
              <w:spacing w:line="312" w:lineRule="auto"/>
              <w:ind w:left="144" w:firstLine="144"/>
              <w:rPr>
                <w:sz w:val="26"/>
                <w:szCs w:val="26"/>
              </w:rPr>
            </w:pPr>
          </w:p>
          <w:p w:rsidR="0080350C" w:rsidRPr="00B21C36" w:rsidRDefault="0080350C">
            <w:pPr>
              <w:widowControl w:val="0"/>
              <w:spacing w:line="312" w:lineRule="auto"/>
              <w:ind w:left="144" w:firstLine="144"/>
              <w:rPr>
                <w:sz w:val="26"/>
                <w:szCs w:val="26"/>
              </w:rPr>
            </w:pPr>
          </w:p>
          <w:p w:rsidR="0080350C" w:rsidRPr="00B21C36" w:rsidRDefault="0080350C">
            <w:pPr>
              <w:widowControl w:val="0"/>
              <w:spacing w:line="312" w:lineRule="auto"/>
              <w:ind w:left="144" w:firstLine="144"/>
              <w:rPr>
                <w:sz w:val="26"/>
                <w:szCs w:val="26"/>
              </w:rPr>
            </w:pPr>
          </w:p>
          <w:p w:rsidR="0080350C" w:rsidRPr="00B21C36" w:rsidRDefault="0080350C">
            <w:pPr>
              <w:widowControl w:val="0"/>
              <w:spacing w:line="312" w:lineRule="auto"/>
              <w:ind w:left="144" w:firstLine="144"/>
              <w:rPr>
                <w:sz w:val="26"/>
                <w:szCs w:val="26"/>
              </w:rPr>
            </w:pPr>
          </w:p>
          <w:p w:rsidR="0080350C" w:rsidRPr="00B21C36" w:rsidRDefault="0080350C">
            <w:pPr>
              <w:widowControl w:val="0"/>
              <w:spacing w:line="312" w:lineRule="auto"/>
              <w:ind w:left="144" w:firstLine="144"/>
              <w:rPr>
                <w:sz w:val="26"/>
                <w:szCs w:val="26"/>
              </w:rPr>
            </w:pPr>
          </w:p>
          <w:p w:rsidR="0080350C" w:rsidRPr="00B21C36" w:rsidRDefault="0080350C">
            <w:pPr>
              <w:widowControl w:val="0"/>
              <w:spacing w:line="312" w:lineRule="auto"/>
              <w:ind w:left="144" w:firstLine="144"/>
              <w:rPr>
                <w:sz w:val="26"/>
                <w:szCs w:val="26"/>
              </w:rPr>
            </w:pPr>
          </w:p>
          <w:p w:rsidR="0080350C" w:rsidRPr="00B21C36" w:rsidRDefault="0080350C">
            <w:pPr>
              <w:widowControl w:val="0"/>
              <w:spacing w:line="312" w:lineRule="auto"/>
              <w:ind w:left="144" w:firstLine="144"/>
              <w:rPr>
                <w:sz w:val="26"/>
                <w:szCs w:val="26"/>
              </w:rPr>
            </w:pPr>
          </w:p>
          <w:p w:rsidR="0080350C" w:rsidRPr="00B21C36" w:rsidRDefault="0080350C">
            <w:pPr>
              <w:widowControl w:val="0"/>
              <w:spacing w:line="312" w:lineRule="auto"/>
              <w:ind w:left="144" w:firstLine="144"/>
              <w:rPr>
                <w:sz w:val="26"/>
                <w:szCs w:val="26"/>
              </w:rPr>
            </w:pPr>
          </w:p>
        </w:tc>
      </w:tr>
      <w:tr w:rsidR="0080350C" w:rsidRPr="00B21C36">
        <w:tc>
          <w:tcPr>
            <w:tcW w:w="696" w:type="dxa"/>
          </w:tcPr>
          <w:p w:rsidR="0080350C" w:rsidRPr="00B21C36" w:rsidRDefault="0080350C">
            <w:pPr>
              <w:widowControl w:val="0"/>
              <w:spacing w:line="312" w:lineRule="auto"/>
              <w:ind w:left="144" w:firstLine="144"/>
              <w:rPr>
                <w:sz w:val="26"/>
                <w:szCs w:val="26"/>
              </w:rPr>
            </w:pPr>
          </w:p>
        </w:tc>
        <w:tc>
          <w:tcPr>
            <w:tcW w:w="4819" w:type="dxa"/>
          </w:tcPr>
          <w:p w:rsidR="0080350C" w:rsidRPr="00B21C36" w:rsidRDefault="0080350C">
            <w:pPr>
              <w:widowControl w:val="0"/>
              <w:spacing w:line="312" w:lineRule="auto"/>
              <w:ind w:left="144" w:firstLine="144"/>
              <w:rPr>
                <w:b/>
                <w:bCs/>
                <w:sz w:val="26"/>
                <w:szCs w:val="26"/>
              </w:rPr>
            </w:pPr>
            <w:r w:rsidRPr="00B21C36">
              <w:rPr>
                <w:b/>
                <w:bCs/>
                <w:sz w:val="26"/>
                <w:szCs w:val="26"/>
              </w:rPr>
              <w:t>Tổng cộng</w:t>
            </w:r>
          </w:p>
        </w:tc>
        <w:tc>
          <w:tcPr>
            <w:tcW w:w="851" w:type="dxa"/>
          </w:tcPr>
          <w:p w:rsidR="0080350C" w:rsidRPr="00B21C36" w:rsidRDefault="0080350C">
            <w:pPr>
              <w:widowControl w:val="0"/>
              <w:spacing w:line="312" w:lineRule="auto"/>
              <w:ind w:left="144" w:firstLine="144"/>
              <w:rPr>
                <w:b/>
                <w:bCs/>
                <w:sz w:val="26"/>
                <w:szCs w:val="26"/>
                <w:lang w:val="vi-VN"/>
              </w:rPr>
            </w:pPr>
            <w:r w:rsidRPr="00B21C36">
              <w:rPr>
                <w:b/>
                <w:bCs/>
                <w:sz w:val="26"/>
                <w:szCs w:val="26"/>
                <w:lang w:val="vi-VN"/>
              </w:rPr>
              <w:t>45</w:t>
            </w:r>
          </w:p>
        </w:tc>
        <w:tc>
          <w:tcPr>
            <w:tcW w:w="1134" w:type="dxa"/>
          </w:tcPr>
          <w:p w:rsidR="0080350C" w:rsidRPr="00B21C36" w:rsidRDefault="0080350C">
            <w:pPr>
              <w:widowControl w:val="0"/>
              <w:spacing w:line="312" w:lineRule="auto"/>
              <w:ind w:left="144" w:firstLine="144"/>
              <w:rPr>
                <w:b/>
                <w:bCs/>
                <w:sz w:val="26"/>
                <w:szCs w:val="26"/>
              </w:rPr>
            </w:pPr>
            <w:r w:rsidRPr="00B21C36">
              <w:rPr>
                <w:b/>
                <w:bCs/>
                <w:sz w:val="26"/>
                <w:szCs w:val="26"/>
              </w:rPr>
              <w:t>20</w:t>
            </w:r>
          </w:p>
        </w:tc>
        <w:tc>
          <w:tcPr>
            <w:tcW w:w="992" w:type="dxa"/>
          </w:tcPr>
          <w:p w:rsidR="0080350C" w:rsidRPr="00B21C36" w:rsidRDefault="0080350C">
            <w:pPr>
              <w:widowControl w:val="0"/>
              <w:spacing w:line="312" w:lineRule="auto"/>
              <w:ind w:left="144" w:firstLine="144"/>
              <w:rPr>
                <w:b/>
                <w:bCs/>
                <w:sz w:val="26"/>
                <w:szCs w:val="26"/>
                <w:lang w:val="vi-VN"/>
              </w:rPr>
            </w:pPr>
            <w:r w:rsidRPr="00B21C36">
              <w:rPr>
                <w:b/>
                <w:bCs/>
                <w:sz w:val="26"/>
                <w:szCs w:val="26"/>
                <w:lang w:val="vi-VN"/>
              </w:rPr>
              <w:t>23</w:t>
            </w:r>
          </w:p>
        </w:tc>
        <w:tc>
          <w:tcPr>
            <w:tcW w:w="850" w:type="dxa"/>
          </w:tcPr>
          <w:p w:rsidR="0080350C" w:rsidRPr="00B21C36" w:rsidRDefault="0080350C">
            <w:pPr>
              <w:widowControl w:val="0"/>
              <w:spacing w:line="312" w:lineRule="auto"/>
              <w:ind w:left="144" w:firstLine="144"/>
              <w:rPr>
                <w:b/>
                <w:bCs/>
                <w:sz w:val="26"/>
                <w:szCs w:val="26"/>
                <w:lang w:val="vi-VN"/>
              </w:rPr>
            </w:pPr>
            <w:r w:rsidRPr="00B21C36">
              <w:rPr>
                <w:b/>
                <w:bCs/>
                <w:sz w:val="26"/>
                <w:szCs w:val="26"/>
                <w:lang w:val="vi-VN"/>
              </w:rPr>
              <w:t>2</w:t>
            </w:r>
          </w:p>
        </w:tc>
      </w:tr>
    </w:tbl>
    <w:p w:rsidR="0080350C" w:rsidRPr="00B21C36" w:rsidRDefault="0080350C" w:rsidP="0080350C">
      <w:pPr>
        <w:widowControl w:val="0"/>
        <w:spacing w:line="312" w:lineRule="auto"/>
        <w:ind w:left="144" w:firstLine="144"/>
        <w:rPr>
          <w:i/>
          <w:iCs/>
          <w:sz w:val="26"/>
          <w:szCs w:val="26"/>
        </w:rPr>
      </w:pPr>
      <w:r w:rsidRPr="00B21C36">
        <w:rPr>
          <w:i/>
          <w:iCs/>
          <w:sz w:val="26"/>
          <w:szCs w:val="26"/>
        </w:rPr>
        <w:t>2. Nội dung chi tiết:</w:t>
      </w:r>
    </w:p>
    <w:p w:rsidR="0080350C" w:rsidRPr="00B21C36" w:rsidRDefault="0080350C" w:rsidP="0080350C">
      <w:pPr>
        <w:widowControl w:val="0"/>
        <w:spacing w:line="312" w:lineRule="auto"/>
        <w:ind w:left="144" w:firstLine="144"/>
        <w:jc w:val="center"/>
        <w:rPr>
          <w:b/>
          <w:bCs/>
          <w:sz w:val="26"/>
          <w:szCs w:val="26"/>
        </w:rPr>
      </w:pPr>
      <w:r w:rsidRPr="00B21C36">
        <w:rPr>
          <w:b/>
          <w:bCs/>
          <w:sz w:val="26"/>
          <w:szCs w:val="26"/>
        </w:rPr>
        <w:t>Chương 1: TỔNG QUAN VỀ KẾ TOÁN NGÂN HÀNG</w:t>
      </w:r>
    </w:p>
    <w:p w:rsidR="0080350C" w:rsidRPr="00B21C36" w:rsidRDefault="0080350C" w:rsidP="0080350C">
      <w:pPr>
        <w:widowControl w:val="0"/>
        <w:spacing w:line="312" w:lineRule="auto"/>
        <w:ind w:left="144" w:firstLine="144"/>
        <w:jc w:val="right"/>
        <w:rPr>
          <w:bCs/>
          <w:i/>
          <w:sz w:val="26"/>
          <w:szCs w:val="26"/>
        </w:rPr>
      </w:pPr>
      <w:r w:rsidRPr="00B21C36">
        <w:rPr>
          <w:bCs/>
          <w:i/>
          <w:sz w:val="26"/>
          <w:szCs w:val="26"/>
        </w:rPr>
        <w:t xml:space="preserve">Thời gian: </w:t>
      </w:r>
      <w:r w:rsidRPr="00B21C36">
        <w:rPr>
          <w:bCs/>
          <w:i/>
          <w:sz w:val="26"/>
          <w:szCs w:val="26"/>
          <w:lang w:val="vi-VN"/>
        </w:rPr>
        <w:t>5</w:t>
      </w:r>
      <w:r w:rsidRPr="00B21C36">
        <w:rPr>
          <w:bCs/>
          <w:i/>
          <w:sz w:val="26"/>
          <w:szCs w:val="26"/>
        </w:rPr>
        <w:t xml:space="preserve">h (LT: 2h; TH: </w:t>
      </w:r>
      <w:r w:rsidRPr="00B21C36">
        <w:rPr>
          <w:bCs/>
          <w:i/>
          <w:sz w:val="26"/>
          <w:szCs w:val="26"/>
          <w:lang w:val="vi-VN"/>
        </w:rPr>
        <w:t>3</w:t>
      </w:r>
      <w:r w:rsidRPr="00B21C36">
        <w:rPr>
          <w:bCs/>
          <w:i/>
          <w:sz w:val="26"/>
          <w:szCs w:val="26"/>
        </w:rPr>
        <w:t>h)</w:t>
      </w:r>
    </w:p>
    <w:p w:rsidR="0080350C" w:rsidRPr="00B21C36" w:rsidRDefault="0080350C" w:rsidP="0080350C">
      <w:pPr>
        <w:widowControl w:val="0"/>
        <w:spacing w:line="312" w:lineRule="auto"/>
        <w:ind w:left="144" w:firstLine="144"/>
        <w:rPr>
          <w:i/>
          <w:iCs/>
          <w:sz w:val="26"/>
          <w:szCs w:val="26"/>
        </w:rPr>
      </w:pPr>
      <w:r w:rsidRPr="00B21C36">
        <w:rPr>
          <w:i/>
          <w:sz w:val="26"/>
          <w:szCs w:val="26"/>
        </w:rPr>
        <w:t>1.</w:t>
      </w:r>
      <w:r w:rsidRPr="00B21C36">
        <w:rPr>
          <w:i/>
          <w:iCs/>
          <w:sz w:val="26"/>
          <w:szCs w:val="26"/>
        </w:rPr>
        <w:t>Mục tiêu:</w:t>
      </w:r>
    </w:p>
    <w:p w:rsidR="0080350C" w:rsidRPr="00B21C36" w:rsidRDefault="0080350C" w:rsidP="00357132">
      <w:pPr>
        <w:widowControl w:val="0"/>
        <w:numPr>
          <w:ilvl w:val="0"/>
          <w:numId w:val="33"/>
        </w:numPr>
        <w:spacing w:line="312" w:lineRule="auto"/>
        <w:ind w:left="144" w:firstLine="144"/>
        <w:rPr>
          <w:sz w:val="26"/>
          <w:szCs w:val="26"/>
        </w:rPr>
      </w:pPr>
      <w:r w:rsidRPr="00B21C36">
        <w:rPr>
          <w:sz w:val="26"/>
          <w:szCs w:val="26"/>
        </w:rPr>
        <w:t>Trình bày được khái niệm và vai trò của kế toán ngân hàng đối với toàn bộ hoạt động của ngân hàng</w:t>
      </w:r>
    </w:p>
    <w:p w:rsidR="0080350C" w:rsidRPr="00B21C36" w:rsidRDefault="0080350C" w:rsidP="00357132">
      <w:pPr>
        <w:widowControl w:val="0"/>
        <w:numPr>
          <w:ilvl w:val="0"/>
          <w:numId w:val="33"/>
        </w:numPr>
        <w:spacing w:line="312" w:lineRule="auto"/>
        <w:ind w:left="144" w:firstLine="144"/>
        <w:rPr>
          <w:sz w:val="26"/>
          <w:szCs w:val="26"/>
        </w:rPr>
      </w:pPr>
      <w:r w:rsidRPr="00B21C36">
        <w:rPr>
          <w:sz w:val="26"/>
          <w:szCs w:val="26"/>
        </w:rPr>
        <w:t>Phân tích được công việc của kế toán ngân hàng và nguyên tắc chuẩn mực kế toán ngân hàng phải thực hiện</w:t>
      </w:r>
    </w:p>
    <w:p w:rsidR="0080350C" w:rsidRPr="00B21C36" w:rsidRDefault="0080350C" w:rsidP="00357132">
      <w:pPr>
        <w:widowControl w:val="0"/>
        <w:numPr>
          <w:ilvl w:val="0"/>
          <w:numId w:val="33"/>
        </w:numPr>
        <w:spacing w:line="312" w:lineRule="auto"/>
        <w:ind w:left="144" w:firstLine="144"/>
        <w:rPr>
          <w:sz w:val="26"/>
          <w:szCs w:val="26"/>
        </w:rPr>
      </w:pPr>
      <w:r w:rsidRPr="00B21C36">
        <w:rPr>
          <w:sz w:val="26"/>
          <w:szCs w:val="26"/>
        </w:rPr>
        <w:t xml:space="preserve">Biết được các công cụ để thực hiện nhiệm vụ của kế toán ngân hàng </w:t>
      </w:r>
    </w:p>
    <w:p w:rsidR="0080350C" w:rsidRPr="00B21C36" w:rsidRDefault="0080350C" w:rsidP="0080350C">
      <w:pPr>
        <w:widowControl w:val="0"/>
        <w:spacing w:line="312" w:lineRule="auto"/>
        <w:ind w:left="144" w:firstLine="144"/>
        <w:rPr>
          <w:iCs/>
          <w:sz w:val="26"/>
          <w:szCs w:val="26"/>
        </w:rPr>
      </w:pPr>
      <w:r w:rsidRPr="00B21C36">
        <w:rPr>
          <w:sz w:val="26"/>
          <w:szCs w:val="26"/>
        </w:rPr>
        <w:t>2.Nội dung chương:</w:t>
      </w:r>
      <w:r w:rsidRPr="00B21C36">
        <w:rPr>
          <w:iCs/>
          <w:sz w:val="26"/>
          <w:szCs w:val="26"/>
        </w:rPr>
        <w:tab/>
      </w:r>
      <w:r w:rsidRPr="00B21C36">
        <w:rPr>
          <w:iCs/>
          <w:sz w:val="26"/>
          <w:szCs w:val="26"/>
        </w:rPr>
        <w:tab/>
      </w:r>
      <w:r w:rsidRPr="00B21C36">
        <w:rPr>
          <w:iCs/>
          <w:sz w:val="26"/>
          <w:szCs w:val="26"/>
        </w:rPr>
        <w:tab/>
      </w:r>
      <w:r w:rsidRPr="00B21C36">
        <w:rPr>
          <w:iCs/>
          <w:sz w:val="26"/>
          <w:szCs w:val="26"/>
        </w:rPr>
        <w:tab/>
      </w:r>
      <w:r w:rsidRPr="00B21C36">
        <w:rPr>
          <w:iCs/>
          <w:sz w:val="26"/>
          <w:szCs w:val="26"/>
        </w:rPr>
        <w:tab/>
      </w:r>
      <w:r w:rsidRPr="00B21C36">
        <w:rPr>
          <w:iCs/>
          <w:sz w:val="26"/>
          <w:szCs w:val="26"/>
        </w:rPr>
        <w:tab/>
      </w:r>
    </w:p>
    <w:p w:rsidR="0080350C" w:rsidRPr="00B21C36" w:rsidRDefault="0080350C" w:rsidP="0080350C">
      <w:pPr>
        <w:widowControl w:val="0"/>
        <w:spacing w:line="312" w:lineRule="auto"/>
        <w:ind w:left="288"/>
        <w:rPr>
          <w:bCs/>
          <w:sz w:val="26"/>
          <w:szCs w:val="26"/>
        </w:rPr>
      </w:pPr>
      <w:r w:rsidRPr="00B21C36">
        <w:rPr>
          <w:bCs/>
          <w:sz w:val="26"/>
          <w:szCs w:val="26"/>
        </w:rPr>
        <w:t>2.1.Kế toán ngân hàng – hệ thống thông tin</w:t>
      </w:r>
    </w:p>
    <w:p w:rsidR="0080350C" w:rsidRPr="00B21C36" w:rsidRDefault="0080350C" w:rsidP="0080350C">
      <w:pPr>
        <w:widowControl w:val="0"/>
        <w:spacing w:line="312" w:lineRule="auto"/>
        <w:ind w:left="288"/>
        <w:rPr>
          <w:bCs/>
          <w:sz w:val="26"/>
          <w:szCs w:val="26"/>
        </w:rPr>
      </w:pPr>
      <w:r w:rsidRPr="00B21C36">
        <w:rPr>
          <w:bCs/>
          <w:sz w:val="26"/>
          <w:szCs w:val="26"/>
        </w:rPr>
        <w:t>2.1.1.Đối tượng phục vụ của kế toán ngân hàng</w:t>
      </w:r>
    </w:p>
    <w:p w:rsidR="0080350C" w:rsidRPr="00B21C36" w:rsidRDefault="0080350C" w:rsidP="0080350C">
      <w:pPr>
        <w:widowControl w:val="0"/>
        <w:spacing w:line="312" w:lineRule="auto"/>
        <w:ind w:left="288"/>
        <w:rPr>
          <w:bCs/>
          <w:sz w:val="26"/>
          <w:szCs w:val="26"/>
        </w:rPr>
      </w:pPr>
      <w:r w:rsidRPr="00B21C36">
        <w:rPr>
          <w:bCs/>
          <w:sz w:val="26"/>
          <w:szCs w:val="26"/>
        </w:rPr>
        <w:t>2.1.2.Tổ chức ngân hàng và tình hình tài chính</w:t>
      </w:r>
    </w:p>
    <w:p w:rsidR="0080350C" w:rsidRPr="00B21C36" w:rsidRDefault="0080350C" w:rsidP="0080350C">
      <w:pPr>
        <w:widowControl w:val="0"/>
        <w:spacing w:line="312" w:lineRule="auto"/>
        <w:ind w:left="288"/>
        <w:rPr>
          <w:bCs/>
          <w:sz w:val="26"/>
          <w:szCs w:val="26"/>
        </w:rPr>
      </w:pPr>
      <w:r w:rsidRPr="00B21C36">
        <w:rPr>
          <w:bCs/>
          <w:sz w:val="26"/>
          <w:szCs w:val="26"/>
        </w:rPr>
        <w:t>2.2.Các nguyên tắc hạch toán kế toán ngân hàng</w:t>
      </w:r>
    </w:p>
    <w:p w:rsidR="0080350C" w:rsidRPr="00B21C36" w:rsidRDefault="0080350C" w:rsidP="0080350C">
      <w:pPr>
        <w:widowControl w:val="0"/>
        <w:spacing w:line="312" w:lineRule="auto"/>
        <w:ind w:left="288"/>
        <w:rPr>
          <w:bCs/>
          <w:sz w:val="26"/>
          <w:szCs w:val="26"/>
        </w:rPr>
      </w:pPr>
      <w:r w:rsidRPr="00B21C36">
        <w:rPr>
          <w:bCs/>
          <w:sz w:val="26"/>
          <w:szCs w:val="26"/>
        </w:rPr>
        <w:t>2.2.1.Môi trường kế toán</w:t>
      </w:r>
    </w:p>
    <w:p w:rsidR="0080350C" w:rsidRPr="00B21C36" w:rsidRDefault="0080350C" w:rsidP="0080350C">
      <w:pPr>
        <w:widowControl w:val="0"/>
        <w:spacing w:line="312" w:lineRule="auto"/>
        <w:ind w:left="288"/>
        <w:rPr>
          <w:b/>
          <w:bCs/>
          <w:sz w:val="26"/>
          <w:szCs w:val="26"/>
        </w:rPr>
      </w:pPr>
      <w:r w:rsidRPr="00B21C36">
        <w:rPr>
          <w:bCs/>
          <w:sz w:val="26"/>
          <w:szCs w:val="26"/>
        </w:rPr>
        <w:t>2.2.2.Nguyên tắc kế toán</w:t>
      </w:r>
    </w:p>
    <w:p w:rsidR="0080350C" w:rsidRPr="00B21C36" w:rsidRDefault="0080350C" w:rsidP="0080350C">
      <w:pPr>
        <w:widowControl w:val="0"/>
        <w:spacing w:line="312" w:lineRule="auto"/>
        <w:ind w:left="288"/>
        <w:rPr>
          <w:bCs/>
          <w:sz w:val="26"/>
          <w:szCs w:val="26"/>
        </w:rPr>
      </w:pPr>
      <w:r w:rsidRPr="00B21C36">
        <w:rPr>
          <w:bCs/>
          <w:sz w:val="26"/>
          <w:szCs w:val="26"/>
        </w:rPr>
        <w:t>2.3.Tài khoản và hệ thống tài khoản kế toán ngân hàng</w:t>
      </w:r>
    </w:p>
    <w:p w:rsidR="0080350C" w:rsidRPr="00B21C36" w:rsidRDefault="0080350C" w:rsidP="0080350C">
      <w:pPr>
        <w:widowControl w:val="0"/>
        <w:spacing w:line="312" w:lineRule="auto"/>
        <w:ind w:left="288"/>
        <w:rPr>
          <w:bCs/>
          <w:sz w:val="26"/>
          <w:szCs w:val="26"/>
        </w:rPr>
      </w:pPr>
      <w:r w:rsidRPr="00B21C36">
        <w:rPr>
          <w:bCs/>
          <w:sz w:val="26"/>
          <w:szCs w:val="26"/>
        </w:rPr>
        <w:t>2.3.1.Tài khoản và phân loại tài khoản</w:t>
      </w:r>
    </w:p>
    <w:p w:rsidR="0080350C" w:rsidRPr="00B21C36" w:rsidRDefault="0080350C" w:rsidP="0080350C">
      <w:pPr>
        <w:widowControl w:val="0"/>
        <w:spacing w:line="312" w:lineRule="auto"/>
        <w:ind w:left="288"/>
        <w:rPr>
          <w:bCs/>
          <w:sz w:val="26"/>
          <w:szCs w:val="26"/>
        </w:rPr>
      </w:pPr>
      <w:r w:rsidRPr="00B21C36">
        <w:rPr>
          <w:bCs/>
          <w:sz w:val="26"/>
          <w:szCs w:val="26"/>
        </w:rPr>
        <w:t>2.3.2.Hệ thống tài khoản kế toán ngân hàng</w:t>
      </w:r>
    </w:p>
    <w:p w:rsidR="0080350C" w:rsidRPr="00B21C36" w:rsidRDefault="0080350C" w:rsidP="0080350C">
      <w:pPr>
        <w:widowControl w:val="0"/>
        <w:spacing w:line="312" w:lineRule="auto"/>
        <w:ind w:left="288"/>
        <w:rPr>
          <w:bCs/>
          <w:sz w:val="26"/>
          <w:szCs w:val="26"/>
        </w:rPr>
      </w:pPr>
      <w:r w:rsidRPr="00B21C36">
        <w:rPr>
          <w:bCs/>
          <w:sz w:val="26"/>
          <w:szCs w:val="26"/>
        </w:rPr>
        <w:t>2.4.Chứng từ kế toán ngân hàng</w:t>
      </w:r>
    </w:p>
    <w:p w:rsidR="0080350C" w:rsidRPr="00B21C36" w:rsidRDefault="0080350C" w:rsidP="0080350C">
      <w:pPr>
        <w:widowControl w:val="0"/>
        <w:spacing w:line="312" w:lineRule="auto"/>
        <w:ind w:left="288"/>
        <w:rPr>
          <w:bCs/>
          <w:sz w:val="26"/>
          <w:szCs w:val="26"/>
        </w:rPr>
      </w:pPr>
      <w:r w:rsidRPr="00B21C36">
        <w:rPr>
          <w:bCs/>
          <w:sz w:val="26"/>
          <w:szCs w:val="26"/>
        </w:rPr>
        <w:t>2.4.1.Ý nghĩa của chứng từ kế toán ngân hàng</w:t>
      </w:r>
    </w:p>
    <w:p w:rsidR="0080350C" w:rsidRPr="00B21C36" w:rsidRDefault="0080350C" w:rsidP="0080350C">
      <w:pPr>
        <w:widowControl w:val="0"/>
        <w:spacing w:line="312" w:lineRule="auto"/>
        <w:ind w:left="288"/>
        <w:rPr>
          <w:bCs/>
          <w:sz w:val="26"/>
          <w:szCs w:val="26"/>
        </w:rPr>
      </w:pPr>
      <w:r w:rsidRPr="00B21C36">
        <w:rPr>
          <w:bCs/>
          <w:sz w:val="26"/>
          <w:szCs w:val="26"/>
        </w:rPr>
        <w:t>2.4.2.Phân loại chứng từ kế toán ngân hàng</w:t>
      </w:r>
    </w:p>
    <w:p w:rsidR="0080350C" w:rsidRPr="00B21C36" w:rsidRDefault="0080350C" w:rsidP="0080350C">
      <w:pPr>
        <w:widowControl w:val="0"/>
        <w:spacing w:line="312" w:lineRule="auto"/>
        <w:ind w:left="288"/>
        <w:rPr>
          <w:bCs/>
          <w:sz w:val="26"/>
          <w:szCs w:val="26"/>
        </w:rPr>
      </w:pPr>
      <w:r w:rsidRPr="00B21C36">
        <w:rPr>
          <w:bCs/>
          <w:sz w:val="26"/>
          <w:szCs w:val="26"/>
        </w:rPr>
        <w:t>2.4.3.Lập chứng từ kế toán ngân hàng</w:t>
      </w:r>
    </w:p>
    <w:p w:rsidR="0080350C" w:rsidRPr="00B21C36" w:rsidRDefault="0080350C" w:rsidP="0080350C">
      <w:pPr>
        <w:widowControl w:val="0"/>
        <w:spacing w:line="312" w:lineRule="auto"/>
        <w:ind w:left="288"/>
        <w:rPr>
          <w:bCs/>
          <w:sz w:val="26"/>
          <w:szCs w:val="26"/>
        </w:rPr>
      </w:pPr>
      <w:r w:rsidRPr="00B21C36">
        <w:rPr>
          <w:bCs/>
          <w:sz w:val="26"/>
          <w:szCs w:val="26"/>
        </w:rPr>
        <w:t>2.4.4.Kiểm soát chứng từ kế toán ngân hàng</w:t>
      </w:r>
    </w:p>
    <w:p w:rsidR="0080350C" w:rsidRPr="00B21C36" w:rsidRDefault="0080350C" w:rsidP="0080350C">
      <w:pPr>
        <w:widowControl w:val="0"/>
        <w:spacing w:line="312" w:lineRule="auto"/>
        <w:ind w:left="288"/>
        <w:rPr>
          <w:bCs/>
          <w:sz w:val="26"/>
          <w:szCs w:val="26"/>
        </w:rPr>
      </w:pPr>
      <w:r w:rsidRPr="00B21C36">
        <w:rPr>
          <w:bCs/>
          <w:sz w:val="26"/>
          <w:szCs w:val="26"/>
        </w:rPr>
        <w:t>2.5.Tổ chức kế toán ngân hàng</w:t>
      </w:r>
    </w:p>
    <w:p w:rsidR="0080350C" w:rsidRPr="00B21C36" w:rsidRDefault="0080350C" w:rsidP="0080350C">
      <w:pPr>
        <w:widowControl w:val="0"/>
        <w:spacing w:line="312" w:lineRule="auto"/>
        <w:ind w:left="288"/>
        <w:rPr>
          <w:bCs/>
          <w:sz w:val="26"/>
          <w:szCs w:val="26"/>
        </w:rPr>
      </w:pPr>
      <w:r w:rsidRPr="00B21C36">
        <w:rPr>
          <w:bCs/>
          <w:sz w:val="26"/>
          <w:szCs w:val="26"/>
        </w:rPr>
        <w:t>2.5.1 Hình thức kế toán áp dụng trong ngân hàng</w:t>
      </w:r>
    </w:p>
    <w:p w:rsidR="0080350C" w:rsidRPr="00B21C36" w:rsidRDefault="0080350C" w:rsidP="0080350C">
      <w:pPr>
        <w:widowControl w:val="0"/>
        <w:spacing w:line="312" w:lineRule="auto"/>
        <w:ind w:left="288"/>
        <w:rPr>
          <w:b/>
          <w:bCs/>
          <w:sz w:val="26"/>
          <w:szCs w:val="26"/>
        </w:rPr>
      </w:pPr>
      <w:r w:rsidRPr="00B21C36">
        <w:rPr>
          <w:bCs/>
          <w:sz w:val="26"/>
          <w:szCs w:val="26"/>
        </w:rPr>
        <w:t>2.5.2 Tổ chức bộ máy kế toán</w:t>
      </w:r>
    </w:p>
    <w:p w:rsidR="0080350C" w:rsidRPr="00B21C36" w:rsidRDefault="0080350C" w:rsidP="0080350C">
      <w:pPr>
        <w:widowControl w:val="0"/>
        <w:spacing w:line="312" w:lineRule="auto"/>
        <w:ind w:left="288"/>
        <w:rPr>
          <w:bCs/>
          <w:sz w:val="26"/>
          <w:szCs w:val="26"/>
        </w:rPr>
      </w:pPr>
      <w:r w:rsidRPr="00B21C36">
        <w:rPr>
          <w:bCs/>
          <w:sz w:val="26"/>
          <w:szCs w:val="26"/>
        </w:rPr>
        <w:t>2.6.Thực hành</w:t>
      </w:r>
    </w:p>
    <w:p w:rsidR="0080350C" w:rsidRPr="00B21C36" w:rsidRDefault="0080350C" w:rsidP="00357132">
      <w:pPr>
        <w:widowControl w:val="0"/>
        <w:numPr>
          <w:ilvl w:val="0"/>
          <w:numId w:val="33"/>
        </w:numPr>
        <w:spacing w:line="312" w:lineRule="auto"/>
        <w:ind w:left="144" w:firstLine="144"/>
        <w:rPr>
          <w:b/>
          <w:bCs/>
          <w:sz w:val="26"/>
          <w:szCs w:val="26"/>
        </w:rPr>
      </w:pPr>
      <w:r w:rsidRPr="00B21C36">
        <w:rPr>
          <w:bCs/>
          <w:sz w:val="26"/>
          <w:szCs w:val="26"/>
        </w:rPr>
        <w:t>Thảo luận: Tại sao lại tồn tại một hệ thống tài khoản kế toán ngân hàng độc lập với hệ thống tài khoản của các doanh nghiệp khác.</w:t>
      </w:r>
    </w:p>
    <w:p w:rsidR="0080350C" w:rsidRPr="00B21C36" w:rsidRDefault="0080350C" w:rsidP="00357132">
      <w:pPr>
        <w:widowControl w:val="0"/>
        <w:numPr>
          <w:ilvl w:val="0"/>
          <w:numId w:val="33"/>
        </w:numPr>
        <w:spacing w:line="312" w:lineRule="auto"/>
        <w:ind w:left="144" w:firstLine="144"/>
        <w:rPr>
          <w:b/>
          <w:bCs/>
          <w:sz w:val="26"/>
          <w:szCs w:val="26"/>
        </w:rPr>
      </w:pPr>
      <w:r w:rsidRPr="00B21C36">
        <w:rPr>
          <w:bCs/>
          <w:sz w:val="26"/>
          <w:szCs w:val="26"/>
        </w:rPr>
        <w:t>Cho biết sự khác biệt về nội dung Bảng cân đối kế toán của ngân hàng hội sở với Bảng cân đối kế toán của ngân hàng chi nhánh.</w:t>
      </w:r>
      <w:r w:rsidRPr="00B21C36">
        <w:rPr>
          <w:b/>
          <w:bCs/>
          <w:sz w:val="26"/>
          <w:szCs w:val="26"/>
        </w:rPr>
        <w:tab/>
      </w:r>
      <w:r w:rsidRPr="00B21C36">
        <w:rPr>
          <w:b/>
          <w:bCs/>
          <w:sz w:val="26"/>
          <w:szCs w:val="26"/>
        </w:rPr>
        <w:tab/>
      </w:r>
      <w:r w:rsidRPr="00B21C36">
        <w:rPr>
          <w:b/>
          <w:bCs/>
          <w:sz w:val="26"/>
          <w:szCs w:val="26"/>
        </w:rPr>
        <w:tab/>
      </w:r>
    </w:p>
    <w:p w:rsidR="0080350C" w:rsidRPr="00B21C36" w:rsidRDefault="0080350C" w:rsidP="0080350C">
      <w:pPr>
        <w:widowControl w:val="0"/>
        <w:spacing w:line="312" w:lineRule="auto"/>
        <w:ind w:left="144" w:firstLine="144"/>
        <w:jc w:val="center"/>
        <w:rPr>
          <w:b/>
          <w:bCs/>
          <w:sz w:val="26"/>
          <w:szCs w:val="26"/>
        </w:rPr>
      </w:pPr>
      <w:r w:rsidRPr="00B21C36">
        <w:rPr>
          <w:b/>
          <w:bCs/>
          <w:sz w:val="26"/>
          <w:szCs w:val="26"/>
        </w:rPr>
        <w:t>Chương 2: KẾ TOÁN NGHIỆP VỤ TIỀN GỬI VÀ DỊCH VỤ THANH TOÁN QUA NGÂN HÀNG</w:t>
      </w:r>
    </w:p>
    <w:p w:rsidR="0080350C" w:rsidRPr="00B21C36" w:rsidRDefault="0080350C" w:rsidP="0080350C">
      <w:pPr>
        <w:widowControl w:val="0"/>
        <w:spacing w:line="312" w:lineRule="auto"/>
        <w:ind w:left="144" w:firstLine="144"/>
        <w:jc w:val="right"/>
        <w:rPr>
          <w:bCs/>
          <w:i/>
          <w:sz w:val="26"/>
          <w:szCs w:val="26"/>
          <w:lang w:val="pt-BR"/>
        </w:rPr>
      </w:pPr>
      <w:r w:rsidRPr="00B21C36">
        <w:rPr>
          <w:bCs/>
          <w:i/>
          <w:sz w:val="26"/>
          <w:szCs w:val="26"/>
          <w:lang w:val="pt-BR"/>
        </w:rPr>
        <w:t xml:space="preserve">Thời gian: </w:t>
      </w:r>
      <w:r w:rsidRPr="00B21C36">
        <w:rPr>
          <w:bCs/>
          <w:i/>
          <w:sz w:val="26"/>
          <w:szCs w:val="26"/>
          <w:lang w:val="vi-VN"/>
        </w:rPr>
        <w:t>8</w:t>
      </w:r>
      <w:r w:rsidRPr="00B21C36">
        <w:rPr>
          <w:bCs/>
          <w:i/>
          <w:sz w:val="26"/>
          <w:szCs w:val="26"/>
          <w:lang w:val="pt-BR"/>
        </w:rPr>
        <w:t xml:space="preserve">h (LT: </w:t>
      </w:r>
      <w:r w:rsidRPr="00B21C36">
        <w:rPr>
          <w:bCs/>
          <w:i/>
          <w:sz w:val="26"/>
          <w:szCs w:val="26"/>
          <w:lang w:val="vi-VN"/>
        </w:rPr>
        <w:t>4</w:t>
      </w:r>
      <w:r w:rsidRPr="00B21C36">
        <w:rPr>
          <w:bCs/>
          <w:i/>
          <w:sz w:val="26"/>
          <w:szCs w:val="26"/>
          <w:lang w:val="pt-BR"/>
        </w:rPr>
        <w:t xml:space="preserve">h; TH: </w:t>
      </w:r>
      <w:r w:rsidRPr="00B21C36">
        <w:rPr>
          <w:bCs/>
          <w:i/>
          <w:sz w:val="26"/>
          <w:szCs w:val="26"/>
          <w:lang w:val="vi-VN"/>
        </w:rPr>
        <w:t>4</w:t>
      </w:r>
      <w:r w:rsidRPr="00B21C36">
        <w:rPr>
          <w:bCs/>
          <w:i/>
          <w:sz w:val="26"/>
          <w:szCs w:val="26"/>
          <w:lang w:val="pt-BR"/>
        </w:rPr>
        <w:t>h)</w:t>
      </w:r>
    </w:p>
    <w:p w:rsidR="0080350C" w:rsidRPr="00B21C36" w:rsidRDefault="0080350C" w:rsidP="0080350C">
      <w:pPr>
        <w:widowControl w:val="0"/>
        <w:spacing w:line="312" w:lineRule="auto"/>
        <w:ind w:left="144" w:firstLine="144"/>
        <w:rPr>
          <w:i/>
          <w:iCs/>
          <w:sz w:val="26"/>
          <w:szCs w:val="26"/>
        </w:rPr>
      </w:pPr>
      <w:r w:rsidRPr="00B21C36">
        <w:rPr>
          <w:i/>
          <w:sz w:val="26"/>
          <w:szCs w:val="26"/>
        </w:rPr>
        <w:t>1.</w:t>
      </w:r>
      <w:r w:rsidRPr="00B21C36">
        <w:rPr>
          <w:i/>
          <w:iCs/>
          <w:sz w:val="26"/>
          <w:szCs w:val="26"/>
        </w:rPr>
        <w:t>Mục tiêu:</w:t>
      </w:r>
    </w:p>
    <w:p w:rsidR="0080350C" w:rsidRPr="00B21C36" w:rsidRDefault="0080350C" w:rsidP="00357132">
      <w:pPr>
        <w:widowControl w:val="0"/>
        <w:numPr>
          <w:ilvl w:val="0"/>
          <w:numId w:val="33"/>
        </w:numPr>
        <w:spacing w:line="312" w:lineRule="auto"/>
        <w:ind w:left="144" w:firstLine="144"/>
        <w:rPr>
          <w:i/>
          <w:iCs/>
          <w:sz w:val="26"/>
          <w:szCs w:val="26"/>
        </w:rPr>
      </w:pPr>
      <w:r w:rsidRPr="00B21C36">
        <w:rPr>
          <w:iCs/>
          <w:sz w:val="26"/>
          <w:szCs w:val="26"/>
        </w:rPr>
        <w:t>Phân biệt được các loại tiền gửi và các chính sách</w:t>
      </w:r>
    </w:p>
    <w:p w:rsidR="0080350C" w:rsidRPr="00B21C36" w:rsidRDefault="0080350C" w:rsidP="00357132">
      <w:pPr>
        <w:widowControl w:val="0"/>
        <w:numPr>
          <w:ilvl w:val="0"/>
          <w:numId w:val="33"/>
        </w:numPr>
        <w:spacing w:line="312" w:lineRule="auto"/>
        <w:ind w:left="144" w:firstLine="144"/>
        <w:rPr>
          <w:i/>
          <w:iCs/>
          <w:sz w:val="26"/>
          <w:szCs w:val="26"/>
        </w:rPr>
      </w:pPr>
      <w:r w:rsidRPr="00B21C36">
        <w:rPr>
          <w:iCs/>
          <w:sz w:val="26"/>
          <w:szCs w:val="26"/>
        </w:rPr>
        <w:t>Nắm vững nguyên tắc kế toán và báo cáo áp dụng cho tiền gửi</w:t>
      </w:r>
    </w:p>
    <w:p w:rsidR="0080350C" w:rsidRPr="00B21C36" w:rsidRDefault="0080350C" w:rsidP="00357132">
      <w:pPr>
        <w:widowControl w:val="0"/>
        <w:numPr>
          <w:ilvl w:val="0"/>
          <w:numId w:val="33"/>
        </w:numPr>
        <w:spacing w:line="312" w:lineRule="auto"/>
        <w:ind w:left="144" w:firstLine="144"/>
        <w:rPr>
          <w:i/>
          <w:iCs/>
          <w:sz w:val="26"/>
          <w:szCs w:val="26"/>
        </w:rPr>
      </w:pPr>
      <w:r w:rsidRPr="00B21C36">
        <w:rPr>
          <w:iCs/>
          <w:sz w:val="26"/>
          <w:szCs w:val="26"/>
        </w:rPr>
        <w:t>Trình bày được các quy trình của các loại tiền gửi</w:t>
      </w:r>
    </w:p>
    <w:p w:rsidR="0080350C" w:rsidRPr="00B21C36" w:rsidRDefault="0080350C" w:rsidP="00357132">
      <w:pPr>
        <w:widowControl w:val="0"/>
        <w:numPr>
          <w:ilvl w:val="0"/>
          <w:numId w:val="33"/>
        </w:numPr>
        <w:spacing w:line="312" w:lineRule="auto"/>
        <w:ind w:left="144" w:firstLine="144"/>
        <w:rPr>
          <w:i/>
          <w:iCs/>
          <w:sz w:val="26"/>
          <w:szCs w:val="26"/>
        </w:rPr>
      </w:pPr>
      <w:r w:rsidRPr="00B21C36">
        <w:rPr>
          <w:iCs/>
          <w:sz w:val="26"/>
          <w:szCs w:val="26"/>
        </w:rPr>
        <w:t>Hạch toán được các nghiệp vụ tiền gửi và thanh toán qua ngân hàng</w:t>
      </w:r>
    </w:p>
    <w:p w:rsidR="0080350C" w:rsidRPr="00B21C36" w:rsidRDefault="0080350C" w:rsidP="0080350C">
      <w:pPr>
        <w:widowControl w:val="0"/>
        <w:spacing w:line="312" w:lineRule="auto"/>
        <w:ind w:left="144" w:firstLine="144"/>
        <w:rPr>
          <w:i/>
          <w:iCs/>
          <w:sz w:val="26"/>
          <w:szCs w:val="26"/>
        </w:rPr>
      </w:pPr>
      <w:r w:rsidRPr="00B21C36">
        <w:rPr>
          <w:sz w:val="26"/>
          <w:szCs w:val="26"/>
        </w:rPr>
        <w:t>2.Nội dung chương:</w:t>
      </w:r>
      <w:r w:rsidRPr="00B21C36">
        <w:rPr>
          <w:i/>
          <w:iCs/>
          <w:sz w:val="26"/>
          <w:szCs w:val="26"/>
        </w:rPr>
        <w:tab/>
      </w:r>
    </w:p>
    <w:p w:rsidR="0080350C" w:rsidRPr="00B21C36" w:rsidRDefault="0080350C" w:rsidP="00357132">
      <w:pPr>
        <w:widowControl w:val="0"/>
        <w:numPr>
          <w:ilvl w:val="0"/>
          <w:numId w:val="84"/>
        </w:numPr>
        <w:spacing w:line="312" w:lineRule="auto"/>
        <w:rPr>
          <w:sz w:val="26"/>
          <w:szCs w:val="26"/>
        </w:rPr>
      </w:pPr>
      <w:r w:rsidRPr="00B21C36">
        <w:rPr>
          <w:sz w:val="26"/>
          <w:szCs w:val="26"/>
        </w:rPr>
        <w:t>Khái quát về tiền gửi</w:t>
      </w:r>
    </w:p>
    <w:p w:rsidR="0080350C" w:rsidRPr="00B21C36" w:rsidRDefault="0080350C" w:rsidP="0080350C">
      <w:pPr>
        <w:widowControl w:val="0"/>
        <w:spacing w:line="312" w:lineRule="auto"/>
        <w:ind w:left="284"/>
        <w:rPr>
          <w:sz w:val="26"/>
          <w:szCs w:val="26"/>
        </w:rPr>
      </w:pPr>
      <w:r w:rsidRPr="00B21C36">
        <w:rPr>
          <w:sz w:val="26"/>
          <w:szCs w:val="26"/>
        </w:rPr>
        <w:t>2.1.1.Phân loại tài khoản tiền gửi</w:t>
      </w:r>
    </w:p>
    <w:p w:rsidR="0080350C" w:rsidRPr="00B21C36" w:rsidRDefault="0080350C" w:rsidP="0080350C">
      <w:pPr>
        <w:widowControl w:val="0"/>
        <w:spacing w:line="312" w:lineRule="auto"/>
        <w:ind w:left="284"/>
        <w:rPr>
          <w:sz w:val="26"/>
          <w:szCs w:val="26"/>
        </w:rPr>
      </w:pPr>
      <w:r w:rsidRPr="00B21C36">
        <w:rPr>
          <w:sz w:val="26"/>
          <w:szCs w:val="26"/>
        </w:rPr>
        <w:t>2.1.2.Chính sách tiền gửi thanh toán, có kỳ hạn và tiết kiệm</w:t>
      </w:r>
    </w:p>
    <w:p w:rsidR="0080350C" w:rsidRPr="00B21C36" w:rsidRDefault="0080350C" w:rsidP="00357132">
      <w:pPr>
        <w:widowControl w:val="0"/>
        <w:numPr>
          <w:ilvl w:val="0"/>
          <w:numId w:val="84"/>
        </w:numPr>
        <w:spacing w:line="312" w:lineRule="auto"/>
        <w:rPr>
          <w:sz w:val="26"/>
          <w:szCs w:val="26"/>
        </w:rPr>
      </w:pPr>
      <w:r w:rsidRPr="00B21C36">
        <w:rPr>
          <w:sz w:val="26"/>
          <w:szCs w:val="26"/>
        </w:rPr>
        <w:t>Nguyên tắc kế toán và báo cáo áp dụng cho tiền gửi</w:t>
      </w:r>
    </w:p>
    <w:p w:rsidR="0080350C" w:rsidRPr="00B21C36" w:rsidRDefault="0080350C" w:rsidP="0080350C">
      <w:pPr>
        <w:widowControl w:val="0"/>
        <w:spacing w:line="312" w:lineRule="auto"/>
        <w:ind w:left="284"/>
        <w:rPr>
          <w:sz w:val="26"/>
          <w:szCs w:val="26"/>
        </w:rPr>
      </w:pPr>
      <w:r w:rsidRPr="00B21C36">
        <w:rPr>
          <w:sz w:val="26"/>
          <w:szCs w:val="26"/>
        </w:rPr>
        <w:t>2.2.1.Nguyên tắc kế toán</w:t>
      </w:r>
    </w:p>
    <w:p w:rsidR="0080350C" w:rsidRPr="00B21C36" w:rsidRDefault="0080350C" w:rsidP="0080350C">
      <w:pPr>
        <w:widowControl w:val="0"/>
        <w:spacing w:line="312" w:lineRule="auto"/>
        <w:ind w:left="284"/>
        <w:rPr>
          <w:sz w:val="26"/>
          <w:szCs w:val="26"/>
        </w:rPr>
      </w:pPr>
      <w:r w:rsidRPr="00B21C36">
        <w:rPr>
          <w:sz w:val="26"/>
          <w:szCs w:val="26"/>
        </w:rPr>
        <w:t>2.2.2.Báo cáo áp dụng cho tiền gửi</w:t>
      </w:r>
    </w:p>
    <w:p w:rsidR="0080350C" w:rsidRPr="00B21C36" w:rsidRDefault="0080350C" w:rsidP="00357132">
      <w:pPr>
        <w:widowControl w:val="0"/>
        <w:numPr>
          <w:ilvl w:val="0"/>
          <w:numId w:val="84"/>
        </w:numPr>
        <w:spacing w:line="312" w:lineRule="auto"/>
        <w:rPr>
          <w:sz w:val="26"/>
          <w:szCs w:val="26"/>
        </w:rPr>
      </w:pPr>
      <w:r w:rsidRPr="00B21C36">
        <w:rPr>
          <w:sz w:val="26"/>
          <w:szCs w:val="26"/>
        </w:rPr>
        <w:t xml:space="preserve">Quy trình tiền gửi có kỳ hạn, tiết kiệm và hạch toán </w:t>
      </w:r>
    </w:p>
    <w:p w:rsidR="0080350C" w:rsidRPr="00B21C36" w:rsidRDefault="0080350C" w:rsidP="0080350C">
      <w:pPr>
        <w:widowControl w:val="0"/>
        <w:spacing w:line="312" w:lineRule="auto"/>
        <w:ind w:left="284"/>
        <w:rPr>
          <w:sz w:val="26"/>
          <w:szCs w:val="26"/>
        </w:rPr>
      </w:pPr>
      <w:r w:rsidRPr="00B21C36">
        <w:rPr>
          <w:sz w:val="26"/>
          <w:szCs w:val="26"/>
        </w:rPr>
        <w:t>2.3.1.Quy trình tiền gửi</w:t>
      </w:r>
    </w:p>
    <w:p w:rsidR="0080350C" w:rsidRPr="00B21C36" w:rsidRDefault="0080350C" w:rsidP="0080350C">
      <w:pPr>
        <w:widowControl w:val="0"/>
        <w:spacing w:line="312" w:lineRule="auto"/>
        <w:ind w:left="284"/>
        <w:rPr>
          <w:sz w:val="26"/>
          <w:szCs w:val="26"/>
        </w:rPr>
      </w:pPr>
      <w:r w:rsidRPr="00B21C36">
        <w:rPr>
          <w:sz w:val="26"/>
          <w:szCs w:val="26"/>
        </w:rPr>
        <w:t>2.3.2.Phương pháp hạch toán</w:t>
      </w:r>
    </w:p>
    <w:p w:rsidR="0080350C" w:rsidRPr="00B21C36" w:rsidRDefault="0080350C" w:rsidP="00357132">
      <w:pPr>
        <w:widowControl w:val="0"/>
        <w:numPr>
          <w:ilvl w:val="0"/>
          <w:numId w:val="84"/>
        </w:numPr>
        <w:spacing w:line="312" w:lineRule="auto"/>
        <w:rPr>
          <w:sz w:val="26"/>
          <w:szCs w:val="26"/>
        </w:rPr>
      </w:pPr>
      <w:r w:rsidRPr="00B21C36">
        <w:rPr>
          <w:sz w:val="26"/>
          <w:szCs w:val="26"/>
        </w:rPr>
        <w:t>Tiền gửi thanh toán và dịch vụ thanh toán qua ngân hàng</w:t>
      </w:r>
    </w:p>
    <w:p w:rsidR="0080350C" w:rsidRPr="00B21C36" w:rsidRDefault="0080350C" w:rsidP="0080350C">
      <w:pPr>
        <w:widowControl w:val="0"/>
        <w:spacing w:line="312" w:lineRule="auto"/>
        <w:ind w:firstLine="284"/>
        <w:rPr>
          <w:sz w:val="26"/>
          <w:szCs w:val="26"/>
        </w:rPr>
      </w:pPr>
      <w:r w:rsidRPr="00B21C36">
        <w:rPr>
          <w:sz w:val="26"/>
          <w:szCs w:val="26"/>
        </w:rPr>
        <w:t>2.4.1.Quy trình tiền gửi</w:t>
      </w:r>
    </w:p>
    <w:p w:rsidR="0080350C" w:rsidRPr="00B21C36" w:rsidRDefault="0080350C" w:rsidP="0080350C">
      <w:pPr>
        <w:widowControl w:val="0"/>
        <w:spacing w:line="312" w:lineRule="auto"/>
        <w:ind w:left="284"/>
        <w:rPr>
          <w:sz w:val="26"/>
          <w:szCs w:val="26"/>
        </w:rPr>
      </w:pPr>
      <w:r w:rsidRPr="00B21C36">
        <w:rPr>
          <w:sz w:val="26"/>
          <w:szCs w:val="26"/>
        </w:rPr>
        <w:t>2.4.2.Dịch vụ thanh toán qua ngân hàng</w:t>
      </w:r>
    </w:p>
    <w:p w:rsidR="0080350C" w:rsidRPr="00B21C36" w:rsidRDefault="0080350C" w:rsidP="0080350C">
      <w:pPr>
        <w:widowControl w:val="0"/>
        <w:spacing w:line="312" w:lineRule="auto"/>
        <w:ind w:firstLine="284"/>
        <w:rPr>
          <w:sz w:val="26"/>
          <w:szCs w:val="26"/>
        </w:rPr>
      </w:pPr>
      <w:r w:rsidRPr="00B21C36">
        <w:rPr>
          <w:sz w:val="26"/>
          <w:szCs w:val="26"/>
        </w:rPr>
        <w:t>2.4.3.Phương pháp hạch toán</w:t>
      </w:r>
    </w:p>
    <w:p w:rsidR="0080350C" w:rsidRPr="00B21C36" w:rsidRDefault="0080350C" w:rsidP="00357132">
      <w:pPr>
        <w:widowControl w:val="0"/>
        <w:numPr>
          <w:ilvl w:val="0"/>
          <w:numId w:val="84"/>
        </w:numPr>
        <w:spacing w:line="312" w:lineRule="auto"/>
        <w:rPr>
          <w:sz w:val="26"/>
          <w:szCs w:val="26"/>
        </w:rPr>
      </w:pPr>
      <w:r w:rsidRPr="00B21C36">
        <w:rPr>
          <w:sz w:val="26"/>
          <w:szCs w:val="26"/>
        </w:rPr>
        <w:t>Thực hành</w:t>
      </w:r>
      <w:r w:rsidRPr="00B21C36">
        <w:rPr>
          <w:i/>
          <w:iCs/>
          <w:sz w:val="26"/>
          <w:szCs w:val="26"/>
        </w:rPr>
        <w:tab/>
      </w:r>
      <w:r w:rsidRPr="00B21C36">
        <w:rPr>
          <w:i/>
          <w:iCs/>
          <w:sz w:val="26"/>
          <w:szCs w:val="26"/>
        </w:rPr>
        <w:tab/>
      </w:r>
      <w:r w:rsidRPr="00B21C36">
        <w:rPr>
          <w:i/>
          <w:iCs/>
          <w:sz w:val="26"/>
          <w:szCs w:val="26"/>
        </w:rPr>
        <w:tab/>
      </w:r>
      <w:r w:rsidRPr="00B21C36">
        <w:rPr>
          <w:i/>
          <w:iCs/>
          <w:sz w:val="26"/>
          <w:szCs w:val="26"/>
        </w:rPr>
        <w:tab/>
      </w:r>
      <w:r w:rsidRPr="00B21C36">
        <w:rPr>
          <w:i/>
          <w:iCs/>
          <w:sz w:val="26"/>
          <w:szCs w:val="26"/>
        </w:rPr>
        <w:tab/>
      </w:r>
      <w:r w:rsidRPr="00B21C36">
        <w:rPr>
          <w:i/>
          <w:iCs/>
          <w:sz w:val="26"/>
          <w:szCs w:val="26"/>
        </w:rPr>
        <w:tab/>
      </w:r>
    </w:p>
    <w:p w:rsidR="0080350C" w:rsidRPr="00B21C36" w:rsidRDefault="0080350C" w:rsidP="00357132">
      <w:pPr>
        <w:widowControl w:val="0"/>
        <w:numPr>
          <w:ilvl w:val="0"/>
          <w:numId w:val="33"/>
        </w:numPr>
        <w:spacing w:line="312" w:lineRule="auto"/>
        <w:ind w:left="144" w:firstLine="144"/>
        <w:rPr>
          <w:i/>
          <w:iCs/>
          <w:sz w:val="26"/>
          <w:szCs w:val="26"/>
        </w:rPr>
      </w:pPr>
      <w:r w:rsidRPr="00B21C36">
        <w:rPr>
          <w:sz w:val="26"/>
          <w:szCs w:val="26"/>
        </w:rPr>
        <w:t>Thảo luận: Bạn có cho rằng cần phải có một sản phẩm dịch vụ thanh toán không dùng tiền mặt tốt nhất không?</w:t>
      </w:r>
    </w:p>
    <w:p w:rsidR="0080350C" w:rsidRPr="00B21C36" w:rsidRDefault="0080350C" w:rsidP="00357132">
      <w:pPr>
        <w:widowControl w:val="0"/>
        <w:numPr>
          <w:ilvl w:val="0"/>
          <w:numId w:val="33"/>
        </w:numPr>
        <w:spacing w:line="312" w:lineRule="auto"/>
        <w:ind w:left="144" w:firstLine="144"/>
        <w:rPr>
          <w:sz w:val="26"/>
          <w:szCs w:val="26"/>
        </w:rPr>
      </w:pPr>
      <w:r w:rsidRPr="00B21C36">
        <w:rPr>
          <w:sz w:val="26"/>
          <w:szCs w:val="26"/>
        </w:rPr>
        <w:t xml:space="preserve">Cho biết nghiệp vụ thanh toán không dùng tiền mặt qua ngân hàng có đặc điểm gì? Cách thức ghi sổ các nghiệp vụ kinh tế phát sinh khi sử dụng các phương tiện thanh toán khác nhau </w:t>
      </w:r>
      <w:r w:rsidRPr="00B21C36">
        <w:rPr>
          <w:sz w:val="26"/>
          <w:szCs w:val="26"/>
        </w:rPr>
        <w:tab/>
        <w:t>có điểm gì chung không?</w:t>
      </w:r>
      <w:r w:rsidRPr="00B21C36">
        <w:rPr>
          <w:sz w:val="26"/>
          <w:szCs w:val="26"/>
        </w:rPr>
        <w:tab/>
      </w:r>
    </w:p>
    <w:p w:rsidR="0080350C" w:rsidRPr="00B21C36" w:rsidRDefault="0080350C" w:rsidP="00357132">
      <w:pPr>
        <w:widowControl w:val="0"/>
        <w:numPr>
          <w:ilvl w:val="0"/>
          <w:numId w:val="33"/>
        </w:numPr>
        <w:spacing w:line="312" w:lineRule="auto"/>
        <w:ind w:left="144" w:firstLine="144"/>
        <w:rPr>
          <w:i/>
          <w:iCs/>
          <w:sz w:val="26"/>
          <w:szCs w:val="26"/>
        </w:rPr>
      </w:pPr>
      <w:r w:rsidRPr="00B21C36">
        <w:rPr>
          <w:sz w:val="26"/>
          <w:szCs w:val="26"/>
        </w:rPr>
        <w:t>Làm bài tập ứng dụng</w:t>
      </w:r>
      <w:r w:rsidRPr="00B21C36">
        <w:rPr>
          <w:sz w:val="26"/>
          <w:szCs w:val="26"/>
        </w:rPr>
        <w:tab/>
      </w:r>
      <w:r w:rsidRPr="00B21C36">
        <w:rPr>
          <w:sz w:val="26"/>
          <w:szCs w:val="26"/>
        </w:rPr>
        <w:tab/>
      </w:r>
      <w:r w:rsidRPr="00B21C36">
        <w:rPr>
          <w:sz w:val="26"/>
          <w:szCs w:val="26"/>
        </w:rPr>
        <w:tab/>
      </w:r>
    </w:p>
    <w:p w:rsidR="0080350C" w:rsidRPr="00B21C36" w:rsidRDefault="0080350C" w:rsidP="0080350C">
      <w:pPr>
        <w:widowControl w:val="0"/>
        <w:spacing w:line="312" w:lineRule="auto"/>
        <w:ind w:left="144" w:firstLine="144"/>
        <w:jc w:val="center"/>
        <w:rPr>
          <w:b/>
          <w:bCs/>
          <w:sz w:val="26"/>
          <w:szCs w:val="26"/>
        </w:rPr>
      </w:pPr>
      <w:r w:rsidRPr="00B21C36">
        <w:rPr>
          <w:sz w:val="26"/>
          <w:szCs w:val="26"/>
        </w:rPr>
        <w:t>Chương 3:</w:t>
      </w:r>
      <w:r w:rsidRPr="00B21C36">
        <w:rPr>
          <w:b/>
          <w:bCs/>
          <w:sz w:val="26"/>
          <w:szCs w:val="26"/>
        </w:rPr>
        <w:t xml:space="preserve"> KẾ TOÁN CÁC NGHIỆP VỤ THANH TOÁN VỐN GIỮA CÁC NGÂN HÀNG</w:t>
      </w:r>
    </w:p>
    <w:p w:rsidR="0080350C" w:rsidRPr="00B21C36" w:rsidRDefault="0080350C" w:rsidP="0080350C">
      <w:pPr>
        <w:widowControl w:val="0"/>
        <w:spacing w:line="312" w:lineRule="auto"/>
        <w:ind w:left="144" w:firstLine="144"/>
        <w:jc w:val="right"/>
        <w:rPr>
          <w:b/>
          <w:bCs/>
          <w:sz w:val="26"/>
          <w:szCs w:val="26"/>
        </w:rPr>
      </w:pPr>
      <w:r w:rsidRPr="00B21C36">
        <w:rPr>
          <w:bCs/>
          <w:i/>
          <w:sz w:val="26"/>
          <w:szCs w:val="26"/>
        </w:rPr>
        <w:t xml:space="preserve">Thời gian: </w:t>
      </w:r>
      <w:r w:rsidRPr="00B21C36">
        <w:rPr>
          <w:bCs/>
          <w:i/>
          <w:sz w:val="26"/>
          <w:szCs w:val="26"/>
          <w:lang w:val="vi-VN"/>
        </w:rPr>
        <w:t>5</w:t>
      </w:r>
      <w:r w:rsidRPr="00B21C36">
        <w:rPr>
          <w:bCs/>
          <w:i/>
          <w:sz w:val="26"/>
          <w:szCs w:val="26"/>
        </w:rPr>
        <w:t xml:space="preserve">h (LT: </w:t>
      </w:r>
      <w:r w:rsidRPr="00B21C36">
        <w:rPr>
          <w:bCs/>
          <w:i/>
          <w:sz w:val="26"/>
          <w:szCs w:val="26"/>
          <w:lang w:val="vi-VN"/>
        </w:rPr>
        <w:t>2</w:t>
      </w:r>
      <w:r w:rsidRPr="00B21C36">
        <w:rPr>
          <w:bCs/>
          <w:i/>
          <w:sz w:val="26"/>
          <w:szCs w:val="26"/>
        </w:rPr>
        <w:t>h; TH: 3h)</w:t>
      </w:r>
    </w:p>
    <w:p w:rsidR="0080350C" w:rsidRPr="00B21C36" w:rsidRDefault="0080350C" w:rsidP="0080350C">
      <w:pPr>
        <w:widowControl w:val="0"/>
        <w:spacing w:line="312" w:lineRule="auto"/>
        <w:ind w:left="144" w:firstLine="144"/>
        <w:rPr>
          <w:sz w:val="26"/>
          <w:szCs w:val="26"/>
        </w:rPr>
      </w:pPr>
      <w:r w:rsidRPr="00B21C36">
        <w:rPr>
          <w:sz w:val="26"/>
          <w:szCs w:val="26"/>
        </w:rPr>
        <w:t>1. Mục tiêu:</w:t>
      </w:r>
    </w:p>
    <w:p w:rsidR="0080350C" w:rsidRPr="00B21C36" w:rsidRDefault="0080350C" w:rsidP="00357132">
      <w:pPr>
        <w:widowControl w:val="0"/>
        <w:numPr>
          <w:ilvl w:val="0"/>
          <w:numId w:val="32"/>
        </w:numPr>
        <w:spacing w:line="312" w:lineRule="auto"/>
        <w:ind w:left="144" w:firstLine="144"/>
        <w:rPr>
          <w:sz w:val="26"/>
          <w:szCs w:val="26"/>
        </w:rPr>
      </w:pPr>
      <w:r w:rsidRPr="00B21C36">
        <w:rPr>
          <w:sz w:val="26"/>
          <w:szCs w:val="26"/>
        </w:rPr>
        <w:t>Biết được sự cần thiết và ý nghĩa của nghiệp vụ thanh toán vốn</w:t>
      </w:r>
    </w:p>
    <w:p w:rsidR="0080350C" w:rsidRPr="00B21C36" w:rsidRDefault="0080350C" w:rsidP="00357132">
      <w:pPr>
        <w:widowControl w:val="0"/>
        <w:numPr>
          <w:ilvl w:val="0"/>
          <w:numId w:val="32"/>
        </w:numPr>
        <w:spacing w:line="312" w:lineRule="auto"/>
        <w:ind w:left="144" w:firstLine="144"/>
        <w:rPr>
          <w:sz w:val="26"/>
          <w:szCs w:val="26"/>
        </w:rPr>
      </w:pPr>
      <w:r w:rsidRPr="00B21C36">
        <w:rPr>
          <w:sz w:val="26"/>
          <w:szCs w:val="26"/>
        </w:rPr>
        <w:t>Vận dụng được những điều kiện thực hiện thanh toán vốn giữa các ngân hàng</w:t>
      </w:r>
    </w:p>
    <w:p w:rsidR="0080350C" w:rsidRPr="00B21C36" w:rsidRDefault="0080350C" w:rsidP="00357132">
      <w:pPr>
        <w:widowControl w:val="0"/>
        <w:numPr>
          <w:ilvl w:val="0"/>
          <w:numId w:val="32"/>
        </w:numPr>
        <w:spacing w:line="312" w:lineRule="auto"/>
        <w:ind w:left="144" w:firstLine="144"/>
        <w:rPr>
          <w:sz w:val="26"/>
          <w:szCs w:val="26"/>
        </w:rPr>
      </w:pPr>
      <w:r w:rsidRPr="00B21C36">
        <w:rPr>
          <w:sz w:val="26"/>
          <w:szCs w:val="26"/>
        </w:rPr>
        <w:t>Hiểu được các phương thức thanh toán vốn giữa các ngân hàng</w:t>
      </w:r>
    </w:p>
    <w:p w:rsidR="0080350C" w:rsidRPr="00B21C36" w:rsidRDefault="0080350C" w:rsidP="00357132">
      <w:pPr>
        <w:widowControl w:val="0"/>
        <w:numPr>
          <w:ilvl w:val="0"/>
          <w:numId w:val="32"/>
        </w:numPr>
        <w:spacing w:line="312" w:lineRule="auto"/>
        <w:ind w:left="144" w:firstLine="144"/>
        <w:rPr>
          <w:sz w:val="26"/>
          <w:szCs w:val="26"/>
        </w:rPr>
      </w:pPr>
      <w:r w:rsidRPr="00B21C36">
        <w:rPr>
          <w:sz w:val="26"/>
          <w:szCs w:val="26"/>
        </w:rPr>
        <w:t>Hạch toán được các nghiệp vụ phát sinh có liên quan đến thanh toán giữa các ngân hàng</w:t>
      </w:r>
    </w:p>
    <w:p w:rsidR="0080350C" w:rsidRPr="00B21C36" w:rsidRDefault="0080350C" w:rsidP="00357132">
      <w:pPr>
        <w:widowControl w:val="0"/>
        <w:numPr>
          <w:ilvl w:val="0"/>
          <w:numId w:val="32"/>
        </w:numPr>
        <w:spacing w:line="312" w:lineRule="auto"/>
        <w:ind w:left="144" w:firstLine="144"/>
        <w:rPr>
          <w:sz w:val="26"/>
          <w:szCs w:val="26"/>
        </w:rPr>
      </w:pPr>
      <w:r w:rsidRPr="00B21C36">
        <w:rPr>
          <w:sz w:val="26"/>
          <w:szCs w:val="26"/>
        </w:rPr>
        <w:t>Xử lý được các nghiệp vụ thanh toán liên hàng</w:t>
      </w:r>
    </w:p>
    <w:p w:rsidR="0080350C" w:rsidRPr="00B21C36" w:rsidRDefault="0080350C" w:rsidP="0080350C">
      <w:pPr>
        <w:widowControl w:val="0"/>
        <w:spacing w:line="312" w:lineRule="auto"/>
        <w:ind w:left="360"/>
        <w:rPr>
          <w:i/>
          <w:iCs/>
          <w:sz w:val="26"/>
          <w:szCs w:val="26"/>
        </w:rPr>
      </w:pPr>
      <w:r w:rsidRPr="00B21C36">
        <w:rPr>
          <w:sz w:val="26"/>
          <w:szCs w:val="26"/>
        </w:rPr>
        <w:t>2. Nội dung chương:</w:t>
      </w:r>
      <w:r w:rsidRPr="00B21C36">
        <w:rPr>
          <w:i/>
          <w:iCs/>
          <w:sz w:val="26"/>
          <w:szCs w:val="26"/>
        </w:rPr>
        <w:tab/>
      </w:r>
    </w:p>
    <w:p w:rsidR="0080350C" w:rsidRPr="00B21C36" w:rsidRDefault="0080350C" w:rsidP="0080350C">
      <w:pPr>
        <w:widowControl w:val="0"/>
        <w:spacing w:line="312" w:lineRule="auto"/>
        <w:ind w:left="360"/>
        <w:rPr>
          <w:iCs/>
          <w:sz w:val="26"/>
          <w:szCs w:val="26"/>
        </w:rPr>
      </w:pPr>
      <w:r w:rsidRPr="00B21C36">
        <w:rPr>
          <w:iCs/>
          <w:sz w:val="26"/>
          <w:szCs w:val="26"/>
        </w:rPr>
        <w:t>2.1.Những vấn đề chung về nghiệp vụ thanh toán vốn giữa các ngân hàng</w:t>
      </w:r>
    </w:p>
    <w:p w:rsidR="0080350C" w:rsidRPr="00B21C36" w:rsidRDefault="0080350C" w:rsidP="0080350C">
      <w:pPr>
        <w:widowControl w:val="0"/>
        <w:spacing w:line="312" w:lineRule="auto"/>
        <w:ind w:left="360"/>
        <w:rPr>
          <w:iCs/>
          <w:sz w:val="26"/>
          <w:szCs w:val="26"/>
        </w:rPr>
      </w:pPr>
      <w:r w:rsidRPr="00B21C36">
        <w:rPr>
          <w:iCs/>
          <w:sz w:val="26"/>
          <w:szCs w:val="26"/>
        </w:rPr>
        <w:t>2.1.1.Sự cần thiết và ý nghĩa của nghiệp vụ thanh toán vốn</w:t>
      </w:r>
    </w:p>
    <w:p w:rsidR="0080350C" w:rsidRPr="00B21C36" w:rsidRDefault="0080350C" w:rsidP="0080350C">
      <w:pPr>
        <w:widowControl w:val="0"/>
        <w:spacing w:line="312" w:lineRule="auto"/>
        <w:ind w:left="360"/>
        <w:rPr>
          <w:iCs/>
          <w:sz w:val="26"/>
          <w:szCs w:val="26"/>
        </w:rPr>
      </w:pPr>
      <w:r w:rsidRPr="00B21C36">
        <w:rPr>
          <w:iCs/>
          <w:sz w:val="26"/>
          <w:szCs w:val="26"/>
        </w:rPr>
        <w:t>2.1.1.1.Khái niệm</w:t>
      </w:r>
    </w:p>
    <w:p w:rsidR="0080350C" w:rsidRPr="00B21C36" w:rsidRDefault="0080350C" w:rsidP="0080350C">
      <w:pPr>
        <w:widowControl w:val="0"/>
        <w:spacing w:line="312" w:lineRule="auto"/>
        <w:ind w:left="360"/>
        <w:rPr>
          <w:iCs/>
          <w:sz w:val="26"/>
          <w:szCs w:val="26"/>
        </w:rPr>
      </w:pPr>
      <w:r w:rsidRPr="00B21C36">
        <w:rPr>
          <w:iCs/>
          <w:sz w:val="26"/>
          <w:szCs w:val="26"/>
        </w:rPr>
        <w:t>2.1.1.2.Sự cần thiết phát sinh quan hệ thanh toán vốn giữa các ngân hàng</w:t>
      </w:r>
    </w:p>
    <w:p w:rsidR="0080350C" w:rsidRPr="00B21C36" w:rsidRDefault="0080350C" w:rsidP="0080350C">
      <w:pPr>
        <w:widowControl w:val="0"/>
        <w:spacing w:line="312" w:lineRule="auto"/>
        <w:ind w:left="360"/>
        <w:rPr>
          <w:iCs/>
          <w:sz w:val="26"/>
          <w:szCs w:val="26"/>
        </w:rPr>
      </w:pPr>
      <w:r w:rsidRPr="00B21C36">
        <w:rPr>
          <w:iCs/>
          <w:sz w:val="26"/>
          <w:szCs w:val="26"/>
        </w:rPr>
        <w:t>2.1.1.3.Ý nghĩa của nghiệp vụ thanh toán vốn giữa các ngân hàng</w:t>
      </w:r>
    </w:p>
    <w:p w:rsidR="0080350C" w:rsidRPr="00B21C36" w:rsidRDefault="0080350C" w:rsidP="0080350C">
      <w:pPr>
        <w:widowControl w:val="0"/>
        <w:spacing w:line="312" w:lineRule="auto"/>
        <w:ind w:left="360"/>
        <w:rPr>
          <w:iCs/>
          <w:sz w:val="26"/>
          <w:szCs w:val="26"/>
        </w:rPr>
      </w:pPr>
      <w:r w:rsidRPr="00B21C36">
        <w:rPr>
          <w:iCs/>
          <w:sz w:val="26"/>
          <w:szCs w:val="26"/>
        </w:rPr>
        <w:t>2.1.2.Một số điều kiện để thực hiện nghiệp vụ thanh toán vốn</w:t>
      </w:r>
    </w:p>
    <w:p w:rsidR="0080350C" w:rsidRPr="00B21C36" w:rsidRDefault="0080350C" w:rsidP="0080350C">
      <w:pPr>
        <w:widowControl w:val="0"/>
        <w:spacing w:line="312" w:lineRule="auto"/>
        <w:ind w:left="360"/>
        <w:rPr>
          <w:iCs/>
          <w:sz w:val="26"/>
          <w:szCs w:val="26"/>
        </w:rPr>
      </w:pPr>
      <w:r w:rsidRPr="00B21C36">
        <w:rPr>
          <w:iCs/>
          <w:sz w:val="26"/>
          <w:szCs w:val="26"/>
        </w:rPr>
        <w:t>2.1.3.Các phương thức thanh toán vốn giữa các ngân hàng</w:t>
      </w:r>
    </w:p>
    <w:p w:rsidR="0080350C" w:rsidRPr="00B21C36" w:rsidRDefault="0080350C" w:rsidP="0080350C">
      <w:pPr>
        <w:widowControl w:val="0"/>
        <w:spacing w:line="312" w:lineRule="auto"/>
        <w:ind w:left="360"/>
        <w:rPr>
          <w:iCs/>
          <w:sz w:val="26"/>
          <w:szCs w:val="26"/>
        </w:rPr>
      </w:pPr>
      <w:r w:rsidRPr="00B21C36">
        <w:rPr>
          <w:iCs/>
          <w:sz w:val="26"/>
          <w:szCs w:val="26"/>
        </w:rPr>
        <w:t>2.1.3.1.Thanh toán liên hàng</w:t>
      </w:r>
    </w:p>
    <w:p w:rsidR="0080350C" w:rsidRPr="00B21C36" w:rsidRDefault="0080350C" w:rsidP="0080350C">
      <w:pPr>
        <w:widowControl w:val="0"/>
        <w:spacing w:line="312" w:lineRule="auto"/>
        <w:ind w:left="360"/>
        <w:rPr>
          <w:iCs/>
          <w:sz w:val="26"/>
          <w:szCs w:val="26"/>
        </w:rPr>
      </w:pPr>
      <w:r w:rsidRPr="00B21C36">
        <w:rPr>
          <w:iCs/>
          <w:sz w:val="26"/>
          <w:szCs w:val="26"/>
        </w:rPr>
        <w:t>2.1.3.2.Thanh toán từng lần qua Ngân hàng Nhà nước</w:t>
      </w:r>
    </w:p>
    <w:p w:rsidR="0080350C" w:rsidRPr="00B21C36" w:rsidRDefault="0080350C" w:rsidP="0080350C">
      <w:pPr>
        <w:widowControl w:val="0"/>
        <w:spacing w:line="312" w:lineRule="auto"/>
        <w:ind w:left="360"/>
        <w:rPr>
          <w:iCs/>
          <w:sz w:val="26"/>
          <w:szCs w:val="26"/>
        </w:rPr>
      </w:pPr>
      <w:r w:rsidRPr="00B21C36">
        <w:rPr>
          <w:iCs/>
          <w:sz w:val="26"/>
          <w:szCs w:val="26"/>
        </w:rPr>
        <w:t>2.1.3.3.Thanh toán bù trừ</w:t>
      </w:r>
    </w:p>
    <w:p w:rsidR="0080350C" w:rsidRPr="00B21C36" w:rsidRDefault="0080350C" w:rsidP="0080350C">
      <w:pPr>
        <w:widowControl w:val="0"/>
        <w:spacing w:line="312" w:lineRule="auto"/>
        <w:ind w:left="360"/>
        <w:rPr>
          <w:iCs/>
          <w:sz w:val="26"/>
          <w:szCs w:val="26"/>
        </w:rPr>
      </w:pPr>
      <w:r w:rsidRPr="00B21C36">
        <w:rPr>
          <w:iCs/>
          <w:sz w:val="26"/>
          <w:szCs w:val="26"/>
        </w:rPr>
        <w:t>2.1.3.4.Phương thức thanh toán ủy nhiệm thu hộ - chi hộ và mở tài khoản tiền gửi lẫn nhau.</w:t>
      </w:r>
    </w:p>
    <w:p w:rsidR="0080350C" w:rsidRPr="00B21C36" w:rsidRDefault="0080350C" w:rsidP="0080350C">
      <w:pPr>
        <w:widowControl w:val="0"/>
        <w:spacing w:line="312" w:lineRule="auto"/>
        <w:ind w:left="288"/>
        <w:rPr>
          <w:i/>
          <w:iCs/>
          <w:sz w:val="26"/>
          <w:szCs w:val="26"/>
        </w:rPr>
      </w:pPr>
      <w:r w:rsidRPr="00B21C36">
        <w:rPr>
          <w:iCs/>
          <w:sz w:val="26"/>
          <w:szCs w:val="26"/>
        </w:rPr>
        <w:t>2.2.Phương pháp hạch toán các nghiệp vụ thanh toán giữa các ngân hàng theo các phương thức chính</w:t>
      </w:r>
    </w:p>
    <w:p w:rsidR="0080350C" w:rsidRPr="00B21C36" w:rsidRDefault="0080350C" w:rsidP="0080350C">
      <w:pPr>
        <w:widowControl w:val="0"/>
        <w:spacing w:line="312" w:lineRule="auto"/>
        <w:ind w:left="288"/>
        <w:rPr>
          <w:iCs/>
          <w:sz w:val="26"/>
          <w:szCs w:val="26"/>
        </w:rPr>
      </w:pPr>
      <w:r w:rsidRPr="00B21C36">
        <w:rPr>
          <w:iCs/>
          <w:sz w:val="26"/>
          <w:szCs w:val="26"/>
        </w:rPr>
        <w:t>2.2.1.Thanh toán liên hàng</w:t>
      </w:r>
    </w:p>
    <w:p w:rsidR="0080350C" w:rsidRPr="00B21C36" w:rsidRDefault="0080350C" w:rsidP="0080350C">
      <w:pPr>
        <w:widowControl w:val="0"/>
        <w:spacing w:line="312" w:lineRule="auto"/>
        <w:ind w:left="288"/>
        <w:rPr>
          <w:iCs/>
          <w:sz w:val="26"/>
          <w:szCs w:val="26"/>
        </w:rPr>
      </w:pPr>
      <w:r w:rsidRPr="00B21C36">
        <w:rPr>
          <w:iCs/>
          <w:sz w:val="26"/>
          <w:szCs w:val="26"/>
        </w:rPr>
        <w:t>2.2.1.1.Một số khái niệm</w:t>
      </w:r>
    </w:p>
    <w:p w:rsidR="0080350C" w:rsidRPr="00B21C36" w:rsidRDefault="0080350C" w:rsidP="0080350C">
      <w:pPr>
        <w:widowControl w:val="0"/>
        <w:spacing w:line="312" w:lineRule="auto"/>
        <w:ind w:left="288"/>
        <w:rPr>
          <w:iCs/>
          <w:sz w:val="26"/>
          <w:szCs w:val="26"/>
        </w:rPr>
      </w:pPr>
      <w:r w:rsidRPr="00B21C36">
        <w:rPr>
          <w:iCs/>
          <w:sz w:val="26"/>
          <w:szCs w:val="26"/>
        </w:rPr>
        <w:t>2.2.1.2.Các tài khoản kế toán sử dụng trong thanh toán điện tử</w:t>
      </w:r>
    </w:p>
    <w:p w:rsidR="0080350C" w:rsidRPr="00B21C36" w:rsidRDefault="0080350C" w:rsidP="0080350C">
      <w:pPr>
        <w:widowControl w:val="0"/>
        <w:spacing w:line="312" w:lineRule="auto"/>
        <w:ind w:left="288"/>
        <w:rPr>
          <w:iCs/>
          <w:sz w:val="26"/>
          <w:szCs w:val="26"/>
        </w:rPr>
      </w:pPr>
      <w:r w:rsidRPr="00B21C36">
        <w:rPr>
          <w:iCs/>
          <w:sz w:val="26"/>
          <w:szCs w:val="26"/>
        </w:rPr>
        <w:t>2.2.1.3.Thủ tục kế toán chuyển tiền điện tử tại các đơn vị chuyển tiền</w:t>
      </w:r>
    </w:p>
    <w:p w:rsidR="0080350C" w:rsidRPr="00B21C36" w:rsidRDefault="0080350C" w:rsidP="0080350C">
      <w:pPr>
        <w:widowControl w:val="0"/>
        <w:spacing w:line="312" w:lineRule="auto"/>
        <w:ind w:left="288"/>
        <w:rPr>
          <w:i/>
          <w:iCs/>
          <w:sz w:val="26"/>
          <w:szCs w:val="26"/>
        </w:rPr>
      </w:pPr>
      <w:r w:rsidRPr="00B21C36">
        <w:rPr>
          <w:iCs/>
          <w:sz w:val="26"/>
          <w:szCs w:val="26"/>
        </w:rPr>
        <w:t>2.2.Thanh toán qua tài khoản tiền gửi tại ngân hàng nhà nước</w:t>
      </w:r>
    </w:p>
    <w:p w:rsidR="0080350C" w:rsidRPr="00B21C36" w:rsidRDefault="0080350C" w:rsidP="0080350C">
      <w:pPr>
        <w:widowControl w:val="0"/>
        <w:spacing w:line="312" w:lineRule="auto"/>
        <w:ind w:left="288"/>
        <w:rPr>
          <w:iCs/>
          <w:sz w:val="26"/>
          <w:szCs w:val="26"/>
        </w:rPr>
      </w:pPr>
      <w:r w:rsidRPr="00B21C36">
        <w:rPr>
          <w:iCs/>
          <w:sz w:val="26"/>
          <w:szCs w:val="26"/>
        </w:rPr>
        <w:t>2.2.2.1.Nguyên tắc chung</w:t>
      </w:r>
    </w:p>
    <w:p w:rsidR="0080350C" w:rsidRPr="00B21C36" w:rsidRDefault="0080350C" w:rsidP="0080350C">
      <w:pPr>
        <w:widowControl w:val="0"/>
        <w:spacing w:line="312" w:lineRule="auto"/>
        <w:ind w:left="288"/>
        <w:rPr>
          <w:i/>
          <w:iCs/>
          <w:sz w:val="26"/>
          <w:szCs w:val="26"/>
        </w:rPr>
      </w:pPr>
      <w:r w:rsidRPr="00B21C36">
        <w:rPr>
          <w:iCs/>
          <w:sz w:val="26"/>
          <w:szCs w:val="26"/>
        </w:rPr>
        <w:t>2.2.2.2.Tài khoản sử dụng – chứng từ</w:t>
      </w:r>
    </w:p>
    <w:p w:rsidR="0080350C" w:rsidRPr="00B21C36" w:rsidRDefault="0080350C" w:rsidP="0080350C">
      <w:pPr>
        <w:widowControl w:val="0"/>
        <w:spacing w:line="312" w:lineRule="auto"/>
        <w:ind w:left="288"/>
        <w:rPr>
          <w:i/>
          <w:iCs/>
          <w:sz w:val="26"/>
          <w:szCs w:val="26"/>
        </w:rPr>
      </w:pPr>
      <w:r w:rsidRPr="00B21C36">
        <w:rPr>
          <w:iCs/>
          <w:sz w:val="26"/>
          <w:szCs w:val="26"/>
        </w:rPr>
        <w:t>2.2.2.3.Phương pháp kế toán</w:t>
      </w:r>
    </w:p>
    <w:p w:rsidR="0080350C" w:rsidRPr="00B21C36" w:rsidRDefault="0080350C" w:rsidP="0080350C">
      <w:pPr>
        <w:widowControl w:val="0"/>
        <w:spacing w:line="312" w:lineRule="auto"/>
        <w:ind w:left="288"/>
        <w:rPr>
          <w:i/>
          <w:iCs/>
          <w:sz w:val="26"/>
          <w:szCs w:val="26"/>
        </w:rPr>
      </w:pPr>
      <w:r w:rsidRPr="00B21C36">
        <w:rPr>
          <w:iCs/>
          <w:sz w:val="26"/>
          <w:szCs w:val="26"/>
        </w:rPr>
        <w:t>2.2.3.Thanh toán bù trừ giữa các ngân hàng</w:t>
      </w:r>
      <w:r w:rsidRPr="00B21C36">
        <w:rPr>
          <w:i/>
          <w:iCs/>
          <w:sz w:val="26"/>
          <w:szCs w:val="26"/>
        </w:rPr>
        <w:tab/>
      </w:r>
    </w:p>
    <w:p w:rsidR="0080350C" w:rsidRPr="00B21C36" w:rsidRDefault="0080350C" w:rsidP="0080350C">
      <w:pPr>
        <w:widowControl w:val="0"/>
        <w:spacing w:line="312" w:lineRule="auto"/>
        <w:ind w:left="288"/>
        <w:rPr>
          <w:iCs/>
          <w:sz w:val="26"/>
          <w:szCs w:val="26"/>
        </w:rPr>
      </w:pPr>
      <w:r w:rsidRPr="00B21C36">
        <w:rPr>
          <w:iCs/>
          <w:sz w:val="26"/>
          <w:szCs w:val="26"/>
        </w:rPr>
        <w:t>2.2.3.1.Những quy định chung về thanh toán bù trừ</w:t>
      </w:r>
    </w:p>
    <w:p w:rsidR="0080350C" w:rsidRPr="00B21C36" w:rsidRDefault="0080350C" w:rsidP="0080350C">
      <w:pPr>
        <w:widowControl w:val="0"/>
        <w:spacing w:line="312" w:lineRule="auto"/>
        <w:ind w:left="288"/>
        <w:rPr>
          <w:i/>
          <w:iCs/>
          <w:sz w:val="26"/>
          <w:szCs w:val="26"/>
        </w:rPr>
      </w:pPr>
      <w:r w:rsidRPr="00B21C36">
        <w:rPr>
          <w:iCs/>
          <w:sz w:val="26"/>
          <w:szCs w:val="26"/>
        </w:rPr>
        <w:t>2.2.3.2.Tài khoản sử dụng trong thanh toán bù trừ</w:t>
      </w:r>
    </w:p>
    <w:p w:rsidR="0080350C" w:rsidRPr="00B21C36" w:rsidRDefault="0080350C" w:rsidP="0080350C">
      <w:pPr>
        <w:widowControl w:val="0"/>
        <w:spacing w:line="312" w:lineRule="auto"/>
        <w:ind w:left="288"/>
        <w:rPr>
          <w:i/>
          <w:iCs/>
          <w:sz w:val="26"/>
          <w:szCs w:val="26"/>
        </w:rPr>
      </w:pPr>
      <w:r w:rsidRPr="00B21C36">
        <w:rPr>
          <w:iCs/>
          <w:sz w:val="26"/>
          <w:szCs w:val="26"/>
        </w:rPr>
        <w:t>2.2.3.3.Chứng từ kế toán trong thanh toán bù trừ</w:t>
      </w:r>
    </w:p>
    <w:p w:rsidR="0080350C" w:rsidRPr="00B21C36" w:rsidRDefault="0080350C" w:rsidP="0080350C">
      <w:pPr>
        <w:widowControl w:val="0"/>
        <w:spacing w:line="312" w:lineRule="auto"/>
        <w:ind w:left="288"/>
        <w:rPr>
          <w:i/>
          <w:iCs/>
          <w:sz w:val="26"/>
          <w:szCs w:val="26"/>
        </w:rPr>
      </w:pPr>
      <w:r w:rsidRPr="00B21C36">
        <w:rPr>
          <w:iCs/>
          <w:sz w:val="26"/>
          <w:szCs w:val="26"/>
        </w:rPr>
        <w:t>2.2.3.4.Kỹ thuật hạch toán kế toán trong thanh toán bù trừ</w:t>
      </w:r>
    </w:p>
    <w:p w:rsidR="0080350C" w:rsidRPr="00B21C36" w:rsidRDefault="0080350C" w:rsidP="0080350C">
      <w:pPr>
        <w:widowControl w:val="0"/>
        <w:spacing w:line="312" w:lineRule="auto"/>
        <w:ind w:left="288"/>
        <w:rPr>
          <w:i/>
          <w:iCs/>
          <w:sz w:val="26"/>
          <w:szCs w:val="26"/>
        </w:rPr>
      </w:pPr>
      <w:r w:rsidRPr="00B21C36">
        <w:rPr>
          <w:iCs/>
          <w:sz w:val="26"/>
          <w:szCs w:val="26"/>
        </w:rPr>
        <w:t>2.2.3.5.Điều chỉnh sai lầm trong kế toán thanh toán bù trừ</w:t>
      </w:r>
    </w:p>
    <w:p w:rsidR="0080350C" w:rsidRPr="00B21C36" w:rsidRDefault="0080350C" w:rsidP="0080350C">
      <w:pPr>
        <w:widowControl w:val="0"/>
        <w:spacing w:line="312" w:lineRule="auto"/>
        <w:ind w:left="288"/>
        <w:rPr>
          <w:i/>
          <w:iCs/>
          <w:sz w:val="26"/>
          <w:szCs w:val="26"/>
        </w:rPr>
      </w:pPr>
      <w:r w:rsidRPr="00B21C36">
        <w:rPr>
          <w:iCs/>
          <w:sz w:val="26"/>
          <w:szCs w:val="26"/>
        </w:rPr>
        <w:t>2.3.Thực hành</w:t>
      </w:r>
      <w:r w:rsidRPr="00B21C36">
        <w:rPr>
          <w:i/>
          <w:iCs/>
          <w:sz w:val="26"/>
          <w:szCs w:val="26"/>
        </w:rPr>
        <w:tab/>
      </w:r>
    </w:p>
    <w:p w:rsidR="0080350C" w:rsidRPr="00B21C36" w:rsidRDefault="0080350C" w:rsidP="00357132">
      <w:pPr>
        <w:widowControl w:val="0"/>
        <w:numPr>
          <w:ilvl w:val="0"/>
          <w:numId w:val="32"/>
        </w:numPr>
        <w:spacing w:line="312" w:lineRule="auto"/>
        <w:ind w:left="144" w:firstLine="144"/>
        <w:rPr>
          <w:i/>
          <w:iCs/>
          <w:sz w:val="26"/>
          <w:szCs w:val="26"/>
        </w:rPr>
      </w:pPr>
      <w:r w:rsidRPr="00B21C36">
        <w:rPr>
          <w:iCs/>
          <w:sz w:val="26"/>
          <w:szCs w:val="26"/>
        </w:rPr>
        <w:t>Nêu điểm giống và khác nhau của các phương thức thanh toán vốn giữa các ngân hàng.</w:t>
      </w:r>
    </w:p>
    <w:p w:rsidR="0080350C" w:rsidRPr="00B21C36" w:rsidRDefault="0080350C" w:rsidP="00357132">
      <w:pPr>
        <w:widowControl w:val="0"/>
        <w:numPr>
          <w:ilvl w:val="0"/>
          <w:numId w:val="32"/>
        </w:numPr>
        <w:spacing w:line="312" w:lineRule="auto"/>
        <w:ind w:left="144" w:firstLine="144"/>
        <w:rPr>
          <w:i/>
          <w:iCs/>
          <w:sz w:val="26"/>
          <w:szCs w:val="26"/>
        </w:rPr>
      </w:pPr>
      <w:r w:rsidRPr="00B21C36">
        <w:rPr>
          <w:iCs/>
          <w:sz w:val="26"/>
          <w:szCs w:val="26"/>
        </w:rPr>
        <w:t>Làm bài tập</w:t>
      </w:r>
      <w:r w:rsidRPr="00B21C36">
        <w:rPr>
          <w:i/>
          <w:iCs/>
          <w:sz w:val="26"/>
          <w:szCs w:val="26"/>
        </w:rPr>
        <w:tab/>
      </w:r>
      <w:r w:rsidRPr="00B21C36">
        <w:rPr>
          <w:i/>
          <w:iCs/>
          <w:sz w:val="26"/>
          <w:szCs w:val="26"/>
        </w:rPr>
        <w:tab/>
      </w:r>
    </w:p>
    <w:p w:rsidR="0080350C" w:rsidRPr="00B21C36" w:rsidRDefault="0080350C" w:rsidP="0080350C">
      <w:pPr>
        <w:widowControl w:val="0"/>
        <w:spacing w:line="312" w:lineRule="auto"/>
        <w:ind w:left="144" w:firstLine="144"/>
        <w:jc w:val="center"/>
        <w:rPr>
          <w:b/>
          <w:bCs/>
          <w:sz w:val="26"/>
          <w:szCs w:val="26"/>
        </w:rPr>
      </w:pPr>
      <w:r w:rsidRPr="00B21C36">
        <w:rPr>
          <w:sz w:val="26"/>
          <w:szCs w:val="26"/>
        </w:rPr>
        <w:t>Chương 4:</w:t>
      </w:r>
      <w:r w:rsidRPr="00B21C36">
        <w:rPr>
          <w:b/>
          <w:bCs/>
          <w:sz w:val="26"/>
          <w:szCs w:val="26"/>
        </w:rPr>
        <w:t xml:space="preserve"> KẾ TOÁN NGHIỆP VỤ TÍN DỤNG – ĐẦU TƯ TẠI NGÂN HÀNG THƯƠNG MẠI</w:t>
      </w:r>
    </w:p>
    <w:p w:rsidR="0080350C" w:rsidRPr="00B21C36" w:rsidRDefault="0080350C" w:rsidP="0080350C">
      <w:pPr>
        <w:widowControl w:val="0"/>
        <w:spacing w:line="312" w:lineRule="auto"/>
        <w:ind w:left="144" w:firstLine="144"/>
        <w:jc w:val="right"/>
        <w:rPr>
          <w:bCs/>
          <w:i/>
          <w:sz w:val="26"/>
          <w:szCs w:val="26"/>
          <w:lang w:val="pt-BR"/>
        </w:rPr>
      </w:pPr>
      <w:r w:rsidRPr="00B21C36">
        <w:rPr>
          <w:bCs/>
          <w:i/>
          <w:sz w:val="26"/>
          <w:szCs w:val="26"/>
          <w:lang w:val="pt-BR"/>
        </w:rPr>
        <w:t xml:space="preserve">Thời gian: </w:t>
      </w:r>
      <w:r w:rsidRPr="00B21C36">
        <w:rPr>
          <w:bCs/>
          <w:i/>
          <w:sz w:val="26"/>
          <w:szCs w:val="26"/>
          <w:lang w:val="vi-VN"/>
        </w:rPr>
        <w:t>5</w:t>
      </w:r>
      <w:r w:rsidRPr="00B21C36">
        <w:rPr>
          <w:bCs/>
          <w:i/>
          <w:sz w:val="26"/>
          <w:szCs w:val="26"/>
          <w:lang w:val="pt-BR"/>
        </w:rPr>
        <w:t xml:space="preserve">h (LT: 2h; TH: </w:t>
      </w:r>
      <w:r w:rsidRPr="00B21C36">
        <w:rPr>
          <w:bCs/>
          <w:i/>
          <w:sz w:val="26"/>
          <w:szCs w:val="26"/>
          <w:lang w:val="vi-VN"/>
        </w:rPr>
        <w:t>2</w:t>
      </w:r>
      <w:r w:rsidRPr="00B21C36">
        <w:rPr>
          <w:bCs/>
          <w:i/>
          <w:sz w:val="26"/>
          <w:szCs w:val="26"/>
          <w:lang w:val="pt-BR"/>
        </w:rPr>
        <w:t>h</w:t>
      </w:r>
      <w:r w:rsidRPr="00B21C36">
        <w:rPr>
          <w:bCs/>
          <w:i/>
          <w:sz w:val="26"/>
          <w:szCs w:val="26"/>
          <w:lang w:val="vi-VN"/>
        </w:rPr>
        <w:t>; KT: 1h</w:t>
      </w:r>
      <w:r w:rsidRPr="00B21C36">
        <w:rPr>
          <w:bCs/>
          <w:i/>
          <w:sz w:val="26"/>
          <w:szCs w:val="26"/>
          <w:lang w:val="pt-BR"/>
        </w:rPr>
        <w:t>)</w:t>
      </w:r>
    </w:p>
    <w:p w:rsidR="0080350C" w:rsidRPr="00B21C36" w:rsidRDefault="0080350C" w:rsidP="0080350C">
      <w:pPr>
        <w:widowControl w:val="0"/>
        <w:spacing w:line="312" w:lineRule="auto"/>
        <w:ind w:left="288"/>
        <w:rPr>
          <w:iCs/>
          <w:sz w:val="26"/>
          <w:szCs w:val="26"/>
          <w:lang w:val="pt-BR"/>
        </w:rPr>
      </w:pPr>
      <w:r w:rsidRPr="00B21C36">
        <w:rPr>
          <w:sz w:val="26"/>
          <w:szCs w:val="26"/>
        </w:rPr>
        <w:t>1. Mục tiêu:</w:t>
      </w:r>
    </w:p>
    <w:p w:rsidR="0080350C" w:rsidRPr="00B21C36" w:rsidRDefault="0080350C" w:rsidP="00357132">
      <w:pPr>
        <w:widowControl w:val="0"/>
        <w:numPr>
          <w:ilvl w:val="0"/>
          <w:numId w:val="32"/>
        </w:numPr>
        <w:spacing w:line="312" w:lineRule="auto"/>
        <w:ind w:left="144" w:firstLine="144"/>
        <w:rPr>
          <w:iCs/>
          <w:sz w:val="26"/>
          <w:szCs w:val="26"/>
          <w:lang w:val="pt-BR"/>
        </w:rPr>
      </w:pPr>
      <w:r w:rsidRPr="00B21C36">
        <w:rPr>
          <w:iCs/>
          <w:sz w:val="26"/>
          <w:szCs w:val="26"/>
          <w:lang w:val="pt-BR"/>
        </w:rPr>
        <w:t>Biết được những hoạt động tín dụng – đầu tư chủ yếu của một ngân hàng</w:t>
      </w:r>
    </w:p>
    <w:p w:rsidR="0080350C" w:rsidRPr="00B21C36" w:rsidRDefault="0080350C" w:rsidP="00357132">
      <w:pPr>
        <w:widowControl w:val="0"/>
        <w:numPr>
          <w:ilvl w:val="0"/>
          <w:numId w:val="32"/>
        </w:numPr>
        <w:spacing w:line="312" w:lineRule="auto"/>
        <w:ind w:left="144" w:firstLine="144"/>
        <w:rPr>
          <w:iCs/>
          <w:sz w:val="26"/>
          <w:szCs w:val="26"/>
          <w:lang w:val="pt-BR"/>
        </w:rPr>
      </w:pPr>
      <w:r w:rsidRPr="00B21C36">
        <w:rPr>
          <w:iCs/>
          <w:sz w:val="26"/>
          <w:szCs w:val="26"/>
          <w:lang w:val="pt-BR"/>
        </w:rPr>
        <w:t>Có khả năng hạch toán kế toán những nghiệp vụ liên quan đến hoạt động tín dụng – đầu tư</w:t>
      </w:r>
    </w:p>
    <w:p w:rsidR="0080350C" w:rsidRPr="00B21C36" w:rsidRDefault="0080350C" w:rsidP="00357132">
      <w:pPr>
        <w:widowControl w:val="0"/>
        <w:numPr>
          <w:ilvl w:val="0"/>
          <w:numId w:val="32"/>
        </w:numPr>
        <w:spacing w:line="312" w:lineRule="auto"/>
        <w:ind w:left="144" w:firstLine="144"/>
        <w:rPr>
          <w:iCs/>
          <w:sz w:val="26"/>
          <w:szCs w:val="26"/>
          <w:lang w:val="pt-BR"/>
        </w:rPr>
      </w:pPr>
      <w:r w:rsidRPr="00B21C36">
        <w:rPr>
          <w:iCs/>
          <w:sz w:val="26"/>
          <w:szCs w:val="26"/>
          <w:lang w:val="pt-BR"/>
        </w:rPr>
        <w:t>Tổng hợp và xử lý các rủi ro có khả năng xảy ra</w:t>
      </w:r>
    </w:p>
    <w:p w:rsidR="0080350C" w:rsidRPr="00B21C36" w:rsidRDefault="0080350C" w:rsidP="0080350C">
      <w:pPr>
        <w:widowControl w:val="0"/>
        <w:spacing w:line="312" w:lineRule="auto"/>
        <w:ind w:left="144" w:firstLine="144"/>
        <w:rPr>
          <w:i/>
          <w:iCs/>
          <w:sz w:val="26"/>
          <w:szCs w:val="26"/>
          <w:lang w:val="pt-BR"/>
        </w:rPr>
      </w:pPr>
      <w:r w:rsidRPr="00B21C36">
        <w:rPr>
          <w:sz w:val="26"/>
          <w:szCs w:val="26"/>
          <w:lang w:val="pt-BR"/>
        </w:rPr>
        <w:t>2. Nội dung chương:</w:t>
      </w:r>
      <w:r w:rsidRPr="00B21C36">
        <w:rPr>
          <w:i/>
          <w:iCs/>
          <w:sz w:val="26"/>
          <w:szCs w:val="26"/>
          <w:lang w:val="pt-BR"/>
        </w:rPr>
        <w:tab/>
      </w:r>
      <w:r w:rsidRPr="00B21C36">
        <w:rPr>
          <w:i/>
          <w:iCs/>
          <w:sz w:val="26"/>
          <w:szCs w:val="26"/>
          <w:lang w:val="pt-BR"/>
        </w:rPr>
        <w:tab/>
      </w:r>
      <w:r w:rsidRPr="00B21C36">
        <w:rPr>
          <w:i/>
          <w:iCs/>
          <w:sz w:val="26"/>
          <w:szCs w:val="26"/>
          <w:lang w:val="pt-BR"/>
        </w:rPr>
        <w:tab/>
      </w:r>
      <w:r w:rsidRPr="00B21C36">
        <w:rPr>
          <w:i/>
          <w:iCs/>
          <w:sz w:val="26"/>
          <w:szCs w:val="26"/>
          <w:lang w:val="pt-BR"/>
        </w:rPr>
        <w:tab/>
      </w:r>
      <w:r w:rsidRPr="00B21C36">
        <w:rPr>
          <w:i/>
          <w:iCs/>
          <w:sz w:val="26"/>
          <w:szCs w:val="26"/>
          <w:lang w:val="pt-BR"/>
        </w:rPr>
        <w:tab/>
      </w:r>
      <w:r w:rsidRPr="00B21C36">
        <w:rPr>
          <w:i/>
          <w:iCs/>
          <w:sz w:val="26"/>
          <w:szCs w:val="26"/>
          <w:lang w:val="pt-BR"/>
        </w:rPr>
        <w:tab/>
      </w:r>
      <w:r w:rsidRPr="00B21C36">
        <w:rPr>
          <w:i/>
          <w:iCs/>
          <w:sz w:val="26"/>
          <w:szCs w:val="26"/>
          <w:lang w:val="pt-BR"/>
        </w:rPr>
        <w:tab/>
      </w:r>
    </w:p>
    <w:p w:rsidR="0080350C" w:rsidRPr="00B21C36" w:rsidRDefault="0080350C" w:rsidP="0080350C">
      <w:pPr>
        <w:widowControl w:val="0"/>
        <w:spacing w:line="312" w:lineRule="auto"/>
        <w:ind w:left="360"/>
        <w:rPr>
          <w:sz w:val="26"/>
          <w:szCs w:val="26"/>
          <w:lang w:val="pt-BR"/>
        </w:rPr>
      </w:pPr>
      <w:r w:rsidRPr="00B21C36">
        <w:rPr>
          <w:sz w:val="26"/>
          <w:szCs w:val="26"/>
          <w:lang w:val="pt-BR"/>
        </w:rPr>
        <w:t>2.1.Kế toán nghiệp vụ tín dụng</w:t>
      </w:r>
    </w:p>
    <w:p w:rsidR="0080350C" w:rsidRPr="00B21C36" w:rsidRDefault="0080350C" w:rsidP="0080350C">
      <w:pPr>
        <w:widowControl w:val="0"/>
        <w:spacing w:line="312" w:lineRule="auto"/>
        <w:ind w:left="360"/>
        <w:rPr>
          <w:sz w:val="26"/>
          <w:szCs w:val="26"/>
          <w:lang w:val="pt-BR"/>
        </w:rPr>
      </w:pPr>
      <w:r w:rsidRPr="00B21C36">
        <w:rPr>
          <w:sz w:val="26"/>
          <w:szCs w:val="26"/>
          <w:lang w:val="pt-BR"/>
        </w:rPr>
        <w:t>2.1.1.Những vấn đề chung liên quan đến kế toán nghiệp vụ tín dụng</w:t>
      </w:r>
    </w:p>
    <w:p w:rsidR="0080350C" w:rsidRPr="00B21C36" w:rsidRDefault="0080350C" w:rsidP="0080350C">
      <w:pPr>
        <w:widowControl w:val="0"/>
        <w:spacing w:line="312" w:lineRule="auto"/>
        <w:ind w:left="360"/>
        <w:rPr>
          <w:sz w:val="26"/>
          <w:szCs w:val="26"/>
          <w:lang w:val="pt-BR"/>
        </w:rPr>
      </w:pPr>
      <w:r w:rsidRPr="00B21C36">
        <w:rPr>
          <w:sz w:val="26"/>
          <w:szCs w:val="26"/>
          <w:lang w:val="pt-BR"/>
        </w:rPr>
        <w:t>2.1.1.1.Khái niệm</w:t>
      </w:r>
    </w:p>
    <w:p w:rsidR="0080350C" w:rsidRPr="00B21C36" w:rsidRDefault="0080350C" w:rsidP="0080350C">
      <w:pPr>
        <w:widowControl w:val="0"/>
        <w:spacing w:line="312" w:lineRule="auto"/>
        <w:ind w:left="360"/>
        <w:rPr>
          <w:sz w:val="26"/>
          <w:szCs w:val="26"/>
          <w:lang w:val="pt-BR"/>
        </w:rPr>
      </w:pPr>
      <w:r w:rsidRPr="00B21C36">
        <w:rPr>
          <w:sz w:val="26"/>
          <w:szCs w:val="26"/>
          <w:lang w:val="pt-BR"/>
        </w:rPr>
        <w:t>2.1.1.2.Phân loại cho vay</w:t>
      </w:r>
    </w:p>
    <w:p w:rsidR="0080350C" w:rsidRPr="00B21C36" w:rsidRDefault="0080350C" w:rsidP="0080350C">
      <w:pPr>
        <w:widowControl w:val="0"/>
        <w:spacing w:line="312" w:lineRule="auto"/>
        <w:ind w:left="360"/>
        <w:rPr>
          <w:sz w:val="26"/>
          <w:szCs w:val="26"/>
          <w:lang w:val="pt-BR"/>
        </w:rPr>
      </w:pPr>
      <w:r w:rsidRPr="00B21C36">
        <w:rPr>
          <w:sz w:val="26"/>
          <w:szCs w:val="26"/>
          <w:lang w:val="pt-BR"/>
        </w:rPr>
        <w:t>2.1.1.3.Dự phòng tổn thất tín dụng</w:t>
      </w:r>
    </w:p>
    <w:p w:rsidR="0080350C" w:rsidRPr="00B21C36" w:rsidRDefault="0080350C" w:rsidP="0080350C">
      <w:pPr>
        <w:widowControl w:val="0"/>
        <w:spacing w:line="312" w:lineRule="auto"/>
        <w:ind w:left="360"/>
        <w:rPr>
          <w:sz w:val="26"/>
          <w:szCs w:val="26"/>
          <w:lang w:val="pt-BR"/>
        </w:rPr>
      </w:pPr>
      <w:r w:rsidRPr="00B21C36">
        <w:rPr>
          <w:sz w:val="26"/>
          <w:szCs w:val="26"/>
          <w:lang w:val="pt-BR"/>
        </w:rPr>
        <w:t>2.1.1.4.Loại đồng tiền cho vay</w:t>
      </w:r>
    </w:p>
    <w:p w:rsidR="0080350C" w:rsidRPr="00B21C36" w:rsidRDefault="0080350C" w:rsidP="0080350C">
      <w:pPr>
        <w:widowControl w:val="0"/>
        <w:spacing w:line="312" w:lineRule="auto"/>
        <w:ind w:left="360"/>
        <w:rPr>
          <w:sz w:val="26"/>
          <w:szCs w:val="26"/>
          <w:lang w:val="pt-BR"/>
        </w:rPr>
      </w:pPr>
      <w:r w:rsidRPr="00B21C36">
        <w:rPr>
          <w:sz w:val="26"/>
          <w:szCs w:val="26"/>
          <w:lang w:val="pt-BR"/>
        </w:rPr>
        <w:t>2.1.1.5.Phương pháp tính thu nợ, thu lãi cho vay</w:t>
      </w:r>
    </w:p>
    <w:p w:rsidR="0080350C" w:rsidRPr="00B21C36" w:rsidRDefault="0080350C" w:rsidP="0080350C">
      <w:pPr>
        <w:widowControl w:val="0"/>
        <w:spacing w:line="312" w:lineRule="auto"/>
        <w:ind w:left="360"/>
        <w:rPr>
          <w:sz w:val="26"/>
          <w:szCs w:val="26"/>
          <w:lang w:val="pt-BR"/>
        </w:rPr>
      </w:pPr>
      <w:r w:rsidRPr="00B21C36">
        <w:rPr>
          <w:sz w:val="26"/>
          <w:szCs w:val="26"/>
          <w:lang w:val="pt-BR"/>
        </w:rPr>
        <w:t>2.1.2.Tài khoản sử dụng</w:t>
      </w:r>
    </w:p>
    <w:p w:rsidR="0080350C" w:rsidRPr="00B21C36" w:rsidRDefault="0080350C" w:rsidP="0080350C">
      <w:pPr>
        <w:widowControl w:val="0"/>
        <w:spacing w:line="312" w:lineRule="auto"/>
        <w:ind w:left="360"/>
        <w:rPr>
          <w:sz w:val="26"/>
          <w:szCs w:val="26"/>
          <w:lang w:val="pt-BR"/>
        </w:rPr>
      </w:pPr>
      <w:r w:rsidRPr="00B21C36">
        <w:rPr>
          <w:sz w:val="26"/>
          <w:szCs w:val="26"/>
          <w:lang w:val="pt-BR"/>
        </w:rPr>
        <w:t>2.1.3.Kế toán nghiệp vụ tín dụng</w:t>
      </w:r>
    </w:p>
    <w:p w:rsidR="0080350C" w:rsidRPr="00B21C36" w:rsidRDefault="0080350C" w:rsidP="0080350C">
      <w:pPr>
        <w:widowControl w:val="0"/>
        <w:spacing w:line="312" w:lineRule="auto"/>
        <w:ind w:left="360"/>
        <w:rPr>
          <w:sz w:val="26"/>
          <w:szCs w:val="26"/>
          <w:lang w:val="pt-BR"/>
        </w:rPr>
      </w:pPr>
      <w:r w:rsidRPr="00B21C36">
        <w:rPr>
          <w:sz w:val="26"/>
          <w:szCs w:val="26"/>
          <w:lang w:val="pt-BR"/>
        </w:rPr>
        <w:t>2.1.3.1.Kế toán nghiệp vụ tín dụng ngắn hạn</w:t>
      </w:r>
    </w:p>
    <w:p w:rsidR="0080350C" w:rsidRPr="00B21C36" w:rsidRDefault="0080350C" w:rsidP="0080350C">
      <w:pPr>
        <w:widowControl w:val="0"/>
        <w:spacing w:line="312" w:lineRule="auto"/>
        <w:ind w:left="360"/>
        <w:rPr>
          <w:sz w:val="26"/>
          <w:szCs w:val="26"/>
        </w:rPr>
      </w:pPr>
      <w:r w:rsidRPr="00B21C36">
        <w:rPr>
          <w:sz w:val="26"/>
          <w:szCs w:val="26"/>
        </w:rPr>
        <w:t>2.1.3.2.Kế toán cho vay trung và dài hạn</w:t>
      </w:r>
    </w:p>
    <w:p w:rsidR="0080350C" w:rsidRPr="00B21C36" w:rsidRDefault="0080350C" w:rsidP="0080350C">
      <w:pPr>
        <w:widowControl w:val="0"/>
        <w:spacing w:line="312" w:lineRule="auto"/>
        <w:ind w:left="360"/>
        <w:rPr>
          <w:sz w:val="26"/>
          <w:szCs w:val="26"/>
        </w:rPr>
      </w:pPr>
      <w:r w:rsidRPr="00B21C36">
        <w:rPr>
          <w:sz w:val="26"/>
          <w:szCs w:val="26"/>
        </w:rPr>
        <w:t>2.1.3.3.Kế toán tín dụng chữ ký – bảo lãnh của ngân hàng</w:t>
      </w:r>
    </w:p>
    <w:p w:rsidR="0080350C" w:rsidRPr="00B21C36" w:rsidRDefault="0080350C" w:rsidP="0080350C">
      <w:pPr>
        <w:widowControl w:val="0"/>
        <w:spacing w:line="312" w:lineRule="auto"/>
        <w:ind w:left="360"/>
        <w:rPr>
          <w:sz w:val="26"/>
          <w:szCs w:val="26"/>
        </w:rPr>
      </w:pPr>
      <w:r w:rsidRPr="00B21C36">
        <w:rPr>
          <w:sz w:val="26"/>
          <w:szCs w:val="26"/>
        </w:rPr>
        <w:t>2.1.3.4Kế toán các nghiệp vụ liên quan đến nghiệp vụ tín dụng</w:t>
      </w:r>
    </w:p>
    <w:p w:rsidR="0080350C" w:rsidRPr="00B21C36" w:rsidRDefault="0080350C" w:rsidP="0080350C">
      <w:pPr>
        <w:widowControl w:val="0"/>
        <w:spacing w:line="312" w:lineRule="auto"/>
        <w:ind w:left="360"/>
        <w:rPr>
          <w:sz w:val="26"/>
          <w:szCs w:val="26"/>
        </w:rPr>
      </w:pPr>
      <w:r w:rsidRPr="00B21C36">
        <w:rPr>
          <w:sz w:val="26"/>
          <w:szCs w:val="26"/>
        </w:rPr>
        <w:t>2.2.Kế toán nghiệp vụ đầu tư tại ngân hàng thương mại</w:t>
      </w:r>
    </w:p>
    <w:p w:rsidR="0080350C" w:rsidRPr="00B21C36" w:rsidRDefault="0080350C" w:rsidP="0080350C">
      <w:pPr>
        <w:widowControl w:val="0"/>
        <w:spacing w:line="312" w:lineRule="auto"/>
        <w:ind w:left="360"/>
        <w:rPr>
          <w:sz w:val="26"/>
          <w:szCs w:val="26"/>
        </w:rPr>
      </w:pPr>
      <w:r w:rsidRPr="00B21C36">
        <w:rPr>
          <w:sz w:val="26"/>
          <w:szCs w:val="26"/>
        </w:rPr>
        <w:t>2.2.1.Mua bán chứng khoán</w:t>
      </w:r>
    </w:p>
    <w:p w:rsidR="0080350C" w:rsidRPr="00B21C36" w:rsidRDefault="0080350C" w:rsidP="0080350C">
      <w:pPr>
        <w:widowControl w:val="0"/>
        <w:spacing w:line="312" w:lineRule="auto"/>
        <w:ind w:left="360"/>
        <w:rPr>
          <w:sz w:val="26"/>
          <w:szCs w:val="26"/>
        </w:rPr>
      </w:pPr>
      <w:r w:rsidRPr="00B21C36">
        <w:rPr>
          <w:sz w:val="26"/>
          <w:szCs w:val="26"/>
        </w:rPr>
        <w:t>2.2.2.Góp vốn mua cổ phần</w:t>
      </w:r>
      <w:r w:rsidRPr="00B21C36">
        <w:rPr>
          <w:sz w:val="26"/>
          <w:szCs w:val="26"/>
        </w:rPr>
        <w:tab/>
      </w:r>
      <w:r w:rsidRPr="00B21C36">
        <w:rPr>
          <w:sz w:val="26"/>
          <w:szCs w:val="26"/>
        </w:rPr>
        <w:tab/>
      </w:r>
      <w:r w:rsidRPr="00B21C36">
        <w:rPr>
          <w:sz w:val="26"/>
          <w:szCs w:val="26"/>
        </w:rPr>
        <w:tab/>
      </w:r>
      <w:r w:rsidRPr="00B21C36">
        <w:rPr>
          <w:sz w:val="26"/>
          <w:szCs w:val="26"/>
        </w:rPr>
        <w:tab/>
      </w:r>
    </w:p>
    <w:p w:rsidR="0080350C" w:rsidRPr="00B21C36" w:rsidRDefault="0080350C" w:rsidP="0080350C">
      <w:pPr>
        <w:widowControl w:val="0"/>
        <w:spacing w:line="312" w:lineRule="auto"/>
        <w:ind w:left="360"/>
        <w:rPr>
          <w:sz w:val="26"/>
          <w:szCs w:val="26"/>
        </w:rPr>
      </w:pPr>
      <w:r w:rsidRPr="00B21C36">
        <w:rPr>
          <w:sz w:val="26"/>
          <w:szCs w:val="26"/>
        </w:rPr>
        <w:t>2.3.Thực hành</w:t>
      </w:r>
    </w:p>
    <w:p w:rsidR="0080350C" w:rsidRPr="00B21C36" w:rsidRDefault="0080350C" w:rsidP="00357132">
      <w:pPr>
        <w:widowControl w:val="0"/>
        <w:numPr>
          <w:ilvl w:val="0"/>
          <w:numId w:val="32"/>
        </w:numPr>
        <w:spacing w:line="312" w:lineRule="auto"/>
        <w:ind w:left="144" w:firstLine="144"/>
        <w:rPr>
          <w:sz w:val="26"/>
          <w:szCs w:val="26"/>
        </w:rPr>
      </w:pPr>
      <w:r w:rsidRPr="00B21C36">
        <w:rPr>
          <w:sz w:val="26"/>
          <w:szCs w:val="26"/>
        </w:rPr>
        <w:t>Thảo luận: cho biết sự giống và khác nhau của các hình thức cho vay. Nếu là người đi vay, bạn sẽ dùng hình thức nào?</w:t>
      </w:r>
    </w:p>
    <w:p w:rsidR="0080350C" w:rsidRPr="00B21C36" w:rsidRDefault="0080350C" w:rsidP="00357132">
      <w:pPr>
        <w:widowControl w:val="0"/>
        <w:numPr>
          <w:ilvl w:val="0"/>
          <w:numId w:val="32"/>
        </w:numPr>
        <w:spacing w:line="312" w:lineRule="auto"/>
        <w:ind w:left="144" w:firstLine="144"/>
        <w:rPr>
          <w:sz w:val="26"/>
          <w:szCs w:val="26"/>
        </w:rPr>
      </w:pPr>
      <w:r w:rsidRPr="00B21C36">
        <w:rPr>
          <w:sz w:val="26"/>
          <w:szCs w:val="26"/>
        </w:rPr>
        <w:t>Tại sao ngân hàng mua bán chứng khoán và góp vốn mua cổ phần</w:t>
      </w:r>
    </w:p>
    <w:p w:rsidR="0080350C" w:rsidRPr="00B21C36" w:rsidRDefault="0080350C" w:rsidP="00357132">
      <w:pPr>
        <w:widowControl w:val="0"/>
        <w:numPr>
          <w:ilvl w:val="0"/>
          <w:numId w:val="32"/>
        </w:numPr>
        <w:spacing w:line="312" w:lineRule="auto"/>
        <w:ind w:left="144" w:firstLine="144"/>
        <w:rPr>
          <w:sz w:val="26"/>
          <w:szCs w:val="26"/>
        </w:rPr>
      </w:pPr>
      <w:r w:rsidRPr="00B21C36">
        <w:rPr>
          <w:sz w:val="26"/>
          <w:szCs w:val="26"/>
        </w:rPr>
        <w:t>Làm bài tập</w:t>
      </w:r>
      <w:r w:rsidRPr="00B21C36">
        <w:rPr>
          <w:sz w:val="26"/>
          <w:szCs w:val="26"/>
        </w:rPr>
        <w:tab/>
      </w:r>
    </w:p>
    <w:p w:rsidR="0080350C" w:rsidRPr="00B21C36" w:rsidRDefault="0080350C" w:rsidP="0080350C">
      <w:pPr>
        <w:widowControl w:val="0"/>
        <w:spacing w:line="312" w:lineRule="auto"/>
        <w:ind w:left="144" w:firstLine="144"/>
        <w:jc w:val="center"/>
        <w:rPr>
          <w:sz w:val="26"/>
          <w:szCs w:val="26"/>
        </w:rPr>
      </w:pPr>
      <w:r w:rsidRPr="00B21C36">
        <w:rPr>
          <w:sz w:val="26"/>
          <w:szCs w:val="26"/>
        </w:rPr>
        <w:t>Chương 5</w:t>
      </w:r>
      <w:r w:rsidRPr="00B21C36">
        <w:rPr>
          <w:b/>
          <w:sz w:val="26"/>
          <w:szCs w:val="26"/>
        </w:rPr>
        <w:t>:</w:t>
      </w:r>
      <w:r w:rsidRPr="00B21C36">
        <w:rPr>
          <w:b/>
          <w:bCs/>
          <w:sz w:val="26"/>
          <w:szCs w:val="26"/>
        </w:rPr>
        <w:t xml:space="preserve">  KẾ TOÁN NGHIỆP VỤ VỀ NGOẠI TỆ TẠI NGÂN HÀNG THƯƠNG MẠI</w:t>
      </w:r>
    </w:p>
    <w:p w:rsidR="0080350C" w:rsidRPr="00B21C36" w:rsidRDefault="0080350C" w:rsidP="0080350C">
      <w:pPr>
        <w:widowControl w:val="0"/>
        <w:spacing w:line="312" w:lineRule="auto"/>
        <w:ind w:left="144" w:firstLine="144"/>
        <w:jc w:val="right"/>
        <w:rPr>
          <w:bCs/>
          <w:i/>
          <w:sz w:val="26"/>
          <w:szCs w:val="26"/>
        </w:rPr>
      </w:pPr>
      <w:r w:rsidRPr="00B21C36">
        <w:rPr>
          <w:bCs/>
          <w:i/>
          <w:sz w:val="26"/>
          <w:szCs w:val="26"/>
        </w:rPr>
        <w:t xml:space="preserve">Thời gian: </w:t>
      </w:r>
      <w:r w:rsidRPr="00B21C36">
        <w:rPr>
          <w:bCs/>
          <w:i/>
          <w:sz w:val="26"/>
          <w:szCs w:val="26"/>
          <w:lang w:val="vi-VN"/>
        </w:rPr>
        <w:t>5</w:t>
      </w:r>
      <w:r w:rsidRPr="00B21C36">
        <w:rPr>
          <w:bCs/>
          <w:i/>
          <w:sz w:val="26"/>
          <w:szCs w:val="26"/>
        </w:rPr>
        <w:t>h (LT:</w:t>
      </w:r>
      <w:r w:rsidRPr="00B21C36">
        <w:rPr>
          <w:bCs/>
          <w:i/>
          <w:sz w:val="26"/>
          <w:szCs w:val="26"/>
          <w:lang w:val="vi-VN"/>
        </w:rPr>
        <w:t>2</w:t>
      </w:r>
      <w:r w:rsidRPr="00B21C36">
        <w:rPr>
          <w:bCs/>
          <w:i/>
          <w:sz w:val="26"/>
          <w:szCs w:val="26"/>
        </w:rPr>
        <w:t xml:space="preserve">h; TH: </w:t>
      </w:r>
      <w:r w:rsidRPr="00B21C36">
        <w:rPr>
          <w:bCs/>
          <w:i/>
          <w:sz w:val="26"/>
          <w:szCs w:val="26"/>
          <w:lang w:val="vi-VN"/>
        </w:rPr>
        <w:t>3</w:t>
      </w:r>
      <w:r w:rsidRPr="00B21C36">
        <w:rPr>
          <w:bCs/>
          <w:i/>
          <w:sz w:val="26"/>
          <w:szCs w:val="26"/>
        </w:rPr>
        <w:t>h)</w:t>
      </w:r>
    </w:p>
    <w:p w:rsidR="0080350C" w:rsidRPr="00B21C36" w:rsidRDefault="0080350C" w:rsidP="0080350C">
      <w:pPr>
        <w:widowControl w:val="0"/>
        <w:spacing w:line="312" w:lineRule="auto"/>
        <w:ind w:left="144" w:firstLine="144"/>
        <w:rPr>
          <w:i/>
          <w:iCs/>
          <w:sz w:val="26"/>
          <w:szCs w:val="26"/>
        </w:rPr>
      </w:pPr>
      <w:r w:rsidRPr="00B21C36">
        <w:rPr>
          <w:i/>
          <w:iCs/>
          <w:sz w:val="26"/>
          <w:szCs w:val="26"/>
        </w:rPr>
        <w:t>1.Mục tiêu:</w:t>
      </w:r>
    </w:p>
    <w:p w:rsidR="0080350C" w:rsidRPr="00B21C36" w:rsidRDefault="0080350C" w:rsidP="00357132">
      <w:pPr>
        <w:widowControl w:val="0"/>
        <w:numPr>
          <w:ilvl w:val="0"/>
          <w:numId w:val="32"/>
        </w:numPr>
        <w:spacing w:line="312" w:lineRule="auto"/>
        <w:ind w:left="144" w:firstLine="144"/>
        <w:rPr>
          <w:i/>
          <w:iCs/>
          <w:sz w:val="26"/>
          <w:szCs w:val="26"/>
        </w:rPr>
      </w:pPr>
      <w:r w:rsidRPr="00B21C36">
        <w:rPr>
          <w:iCs/>
          <w:sz w:val="26"/>
          <w:szCs w:val="26"/>
        </w:rPr>
        <w:t>Biết các hoạt động liên quan đến ngoại tệ tại NHTM</w:t>
      </w:r>
    </w:p>
    <w:p w:rsidR="0080350C" w:rsidRPr="00B21C36" w:rsidRDefault="0080350C" w:rsidP="00357132">
      <w:pPr>
        <w:widowControl w:val="0"/>
        <w:numPr>
          <w:ilvl w:val="0"/>
          <w:numId w:val="32"/>
        </w:numPr>
        <w:spacing w:line="312" w:lineRule="auto"/>
        <w:ind w:left="144" w:firstLine="144"/>
        <w:rPr>
          <w:i/>
          <w:iCs/>
          <w:sz w:val="26"/>
          <w:szCs w:val="26"/>
        </w:rPr>
      </w:pPr>
      <w:r w:rsidRPr="00B21C36">
        <w:rPr>
          <w:iCs/>
          <w:sz w:val="26"/>
          <w:szCs w:val="26"/>
        </w:rPr>
        <w:t>Vận dụng vào hạch toán kế toán các nghiệp vụ về ngoại tệ</w:t>
      </w:r>
    </w:p>
    <w:p w:rsidR="0080350C" w:rsidRPr="00B21C36" w:rsidRDefault="0080350C" w:rsidP="0080350C">
      <w:pPr>
        <w:widowControl w:val="0"/>
        <w:tabs>
          <w:tab w:val="left" w:pos="5773"/>
        </w:tabs>
        <w:spacing w:line="312" w:lineRule="auto"/>
        <w:ind w:left="288"/>
        <w:rPr>
          <w:b/>
          <w:sz w:val="26"/>
          <w:szCs w:val="26"/>
        </w:rPr>
      </w:pPr>
      <w:r w:rsidRPr="00B21C36">
        <w:rPr>
          <w:sz w:val="26"/>
          <w:szCs w:val="26"/>
        </w:rPr>
        <w:t>2.Nội dung chương:</w:t>
      </w:r>
    </w:p>
    <w:p w:rsidR="0080350C" w:rsidRPr="00B21C36" w:rsidRDefault="0080350C" w:rsidP="0080350C">
      <w:pPr>
        <w:widowControl w:val="0"/>
        <w:tabs>
          <w:tab w:val="left" w:pos="5773"/>
        </w:tabs>
        <w:spacing w:line="312" w:lineRule="auto"/>
        <w:ind w:left="360"/>
        <w:rPr>
          <w:sz w:val="26"/>
          <w:szCs w:val="26"/>
        </w:rPr>
      </w:pPr>
      <w:r w:rsidRPr="00B21C36">
        <w:rPr>
          <w:sz w:val="26"/>
          <w:szCs w:val="26"/>
        </w:rPr>
        <w:t>2.1.Những vấn đề chung về hoạt động ngoại tệ</w:t>
      </w:r>
    </w:p>
    <w:p w:rsidR="0080350C" w:rsidRPr="00B21C36" w:rsidRDefault="0080350C" w:rsidP="0080350C">
      <w:pPr>
        <w:widowControl w:val="0"/>
        <w:tabs>
          <w:tab w:val="left" w:pos="5773"/>
        </w:tabs>
        <w:spacing w:line="312" w:lineRule="auto"/>
        <w:ind w:left="360"/>
        <w:rPr>
          <w:sz w:val="26"/>
          <w:szCs w:val="26"/>
        </w:rPr>
      </w:pPr>
      <w:r w:rsidRPr="00B21C36">
        <w:rPr>
          <w:sz w:val="26"/>
          <w:szCs w:val="26"/>
        </w:rPr>
        <w:t>2.1.1.Một số nguyên tắc nhận tiền gửi, cho vay ngoại tệ đối với khách hàng</w:t>
      </w:r>
    </w:p>
    <w:p w:rsidR="0080350C" w:rsidRPr="00B21C36" w:rsidRDefault="0080350C" w:rsidP="0080350C">
      <w:pPr>
        <w:widowControl w:val="0"/>
        <w:tabs>
          <w:tab w:val="left" w:pos="5773"/>
        </w:tabs>
        <w:spacing w:line="312" w:lineRule="auto"/>
        <w:ind w:left="360"/>
        <w:rPr>
          <w:sz w:val="26"/>
          <w:szCs w:val="26"/>
        </w:rPr>
      </w:pPr>
      <w:r w:rsidRPr="00B21C36">
        <w:rPr>
          <w:sz w:val="26"/>
          <w:szCs w:val="26"/>
        </w:rPr>
        <w:t>2.1.2.Mua bán ngoại tệ</w:t>
      </w:r>
    </w:p>
    <w:p w:rsidR="0080350C" w:rsidRPr="00B21C36" w:rsidRDefault="0080350C" w:rsidP="0080350C">
      <w:pPr>
        <w:widowControl w:val="0"/>
        <w:tabs>
          <w:tab w:val="left" w:pos="5773"/>
        </w:tabs>
        <w:spacing w:line="312" w:lineRule="auto"/>
        <w:ind w:left="360"/>
        <w:rPr>
          <w:sz w:val="26"/>
          <w:szCs w:val="26"/>
        </w:rPr>
      </w:pPr>
      <w:r w:rsidRPr="00B21C36">
        <w:rPr>
          <w:sz w:val="26"/>
          <w:szCs w:val="26"/>
        </w:rPr>
        <w:t>2.1.3.Nguyên tắc hạch toán kế toán liên quan đến ngoại tệ</w:t>
      </w:r>
    </w:p>
    <w:p w:rsidR="0080350C" w:rsidRPr="00B21C36" w:rsidRDefault="0080350C" w:rsidP="0080350C">
      <w:pPr>
        <w:widowControl w:val="0"/>
        <w:tabs>
          <w:tab w:val="left" w:pos="5773"/>
        </w:tabs>
        <w:spacing w:line="312" w:lineRule="auto"/>
        <w:ind w:left="360"/>
        <w:rPr>
          <w:sz w:val="26"/>
          <w:szCs w:val="26"/>
        </w:rPr>
      </w:pPr>
      <w:r w:rsidRPr="00B21C36">
        <w:rPr>
          <w:sz w:val="26"/>
          <w:szCs w:val="26"/>
        </w:rPr>
        <w:t>2.1.4.Lập cân đối tài khoản kế toán</w:t>
      </w:r>
    </w:p>
    <w:p w:rsidR="0080350C" w:rsidRPr="00B21C36" w:rsidRDefault="0080350C" w:rsidP="0080350C">
      <w:pPr>
        <w:widowControl w:val="0"/>
        <w:tabs>
          <w:tab w:val="left" w:pos="5773"/>
        </w:tabs>
        <w:spacing w:line="312" w:lineRule="auto"/>
        <w:ind w:left="360"/>
        <w:rPr>
          <w:sz w:val="26"/>
          <w:szCs w:val="26"/>
        </w:rPr>
      </w:pPr>
      <w:r w:rsidRPr="00B21C36">
        <w:rPr>
          <w:sz w:val="26"/>
          <w:szCs w:val="26"/>
        </w:rPr>
        <w:t>2.2.Tài khoản sử dụng</w:t>
      </w:r>
    </w:p>
    <w:p w:rsidR="0080350C" w:rsidRPr="00B21C36" w:rsidRDefault="0080350C" w:rsidP="0080350C">
      <w:pPr>
        <w:widowControl w:val="0"/>
        <w:tabs>
          <w:tab w:val="left" w:pos="5773"/>
        </w:tabs>
        <w:spacing w:line="312" w:lineRule="auto"/>
        <w:ind w:left="360"/>
        <w:rPr>
          <w:sz w:val="26"/>
          <w:szCs w:val="26"/>
        </w:rPr>
      </w:pPr>
      <w:r w:rsidRPr="00B21C36">
        <w:rPr>
          <w:sz w:val="26"/>
          <w:szCs w:val="26"/>
        </w:rPr>
        <w:t>2.3.Kế toán các nghiệp vụ bằng ngoại tệ</w:t>
      </w:r>
    </w:p>
    <w:p w:rsidR="0080350C" w:rsidRPr="00B21C36" w:rsidRDefault="0080350C" w:rsidP="0080350C">
      <w:pPr>
        <w:widowControl w:val="0"/>
        <w:tabs>
          <w:tab w:val="left" w:pos="5773"/>
        </w:tabs>
        <w:spacing w:line="312" w:lineRule="auto"/>
        <w:ind w:left="360"/>
        <w:rPr>
          <w:sz w:val="26"/>
          <w:szCs w:val="26"/>
        </w:rPr>
      </w:pPr>
      <w:r w:rsidRPr="00B21C36">
        <w:rPr>
          <w:sz w:val="26"/>
          <w:szCs w:val="26"/>
        </w:rPr>
        <w:t>2.3.1.Nghiệp vụ kinh doanh ngoại tệ</w:t>
      </w:r>
    </w:p>
    <w:p w:rsidR="0080350C" w:rsidRPr="00B21C36" w:rsidRDefault="0080350C" w:rsidP="0080350C">
      <w:pPr>
        <w:widowControl w:val="0"/>
        <w:tabs>
          <w:tab w:val="left" w:pos="5773"/>
        </w:tabs>
        <w:spacing w:line="312" w:lineRule="auto"/>
        <w:ind w:left="360"/>
        <w:rPr>
          <w:sz w:val="26"/>
          <w:szCs w:val="26"/>
        </w:rPr>
      </w:pPr>
      <w:r w:rsidRPr="00B21C36">
        <w:rPr>
          <w:sz w:val="26"/>
          <w:szCs w:val="26"/>
        </w:rPr>
        <w:t>2.3.1.1.Phương pháp kế toán các hợp đồng mua bán giao ngay</w:t>
      </w:r>
    </w:p>
    <w:p w:rsidR="0080350C" w:rsidRPr="00B21C36" w:rsidRDefault="0080350C" w:rsidP="0080350C">
      <w:pPr>
        <w:widowControl w:val="0"/>
        <w:tabs>
          <w:tab w:val="left" w:pos="5773"/>
        </w:tabs>
        <w:spacing w:line="312" w:lineRule="auto"/>
        <w:ind w:left="360"/>
        <w:rPr>
          <w:sz w:val="26"/>
          <w:szCs w:val="26"/>
        </w:rPr>
      </w:pPr>
      <w:r w:rsidRPr="00B21C36">
        <w:rPr>
          <w:sz w:val="26"/>
          <w:szCs w:val="26"/>
        </w:rPr>
        <w:t>2.3.1.2.Phương pháp kế toán các hợp đồng mua bán có kỳ hạn</w:t>
      </w:r>
    </w:p>
    <w:p w:rsidR="0080350C" w:rsidRPr="00B21C36" w:rsidRDefault="0080350C" w:rsidP="0080350C">
      <w:pPr>
        <w:widowControl w:val="0"/>
        <w:tabs>
          <w:tab w:val="left" w:pos="5773"/>
        </w:tabs>
        <w:spacing w:line="312" w:lineRule="auto"/>
        <w:ind w:left="360"/>
        <w:rPr>
          <w:sz w:val="26"/>
          <w:szCs w:val="26"/>
        </w:rPr>
      </w:pPr>
      <w:r w:rsidRPr="00B21C36">
        <w:rPr>
          <w:sz w:val="26"/>
          <w:szCs w:val="26"/>
        </w:rPr>
        <w:t>2.3.1.3.Phương pháp kế toán hợp đồng SWAP</w:t>
      </w:r>
    </w:p>
    <w:p w:rsidR="0080350C" w:rsidRPr="00B21C36" w:rsidRDefault="0080350C" w:rsidP="0080350C">
      <w:pPr>
        <w:widowControl w:val="0"/>
        <w:tabs>
          <w:tab w:val="left" w:pos="5773"/>
        </w:tabs>
        <w:spacing w:line="312" w:lineRule="auto"/>
        <w:ind w:left="360"/>
        <w:rPr>
          <w:sz w:val="26"/>
          <w:szCs w:val="26"/>
        </w:rPr>
      </w:pPr>
      <w:r w:rsidRPr="00B21C36">
        <w:rPr>
          <w:sz w:val="26"/>
          <w:szCs w:val="26"/>
        </w:rPr>
        <w:t>2.3.1.4.Kế toán về đánh giá lại ngoại tệ và kết quả kinh doanh ngoại tệ</w:t>
      </w:r>
    </w:p>
    <w:p w:rsidR="0080350C" w:rsidRPr="00B21C36" w:rsidRDefault="0080350C" w:rsidP="0080350C">
      <w:pPr>
        <w:widowControl w:val="0"/>
        <w:tabs>
          <w:tab w:val="left" w:pos="5773"/>
        </w:tabs>
        <w:spacing w:line="312" w:lineRule="auto"/>
        <w:ind w:left="360"/>
        <w:rPr>
          <w:sz w:val="26"/>
          <w:szCs w:val="26"/>
        </w:rPr>
      </w:pPr>
      <w:r w:rsidRPr="00B21C36">
        <w:rPr>
          <w:sz w:val="26"/>
          <w:szCs w:val="26"/>
        </w:rPr>
        <w:t>2.3.2.Nghiệp vụ thanh toán phi mậu dịch</w:t>
      </w:r>
    </w:p>
    <w:p w:rsidR="0080350C" w:rsidRPr="00B21C36" w:rsidRDefault="0080350C" w:rsidP="0080350C">
      <w:pPr>
        <w:widowControl w:val="0"/>
        <w:tabs>
          <w:tab w:val="left" w:pos="5773"/>
        </w:tabs>
        <w:spacing w:line="312" w:lineRule="auto"/>
        <w:ind w:left="360"/>
        <w:rPr>
          <w:sz w:val="26"/>
          <w:szCs w:val="26"/>
        </w:rPr>
      </w:pPr>
      <w:r w:rsidRPr="00B21C36">
        <w:rPr>
          <w:sz w:val="26"/>
          <w:szCs w:val="26"/>
        </w:rPr>
        <w:t>2.3.2.1.Quản lý tài khoản không cư trú</w:t>
      </w:r>
    </w:p>
    <w:p w:rsidR="0080350C" w:rsidRPr="00B21C36" w:rsidRDefault="0080350C" w:rsidP="0080350C">
      <w:pPr>
        <w:widowControl w:val="0"/>
        <w:tabs>
          <w:tab w:val="left" w:pos="5773"/>
        </w:tabs>
        <w:spacing w:line="312" w:lineRule="auto"/>
        <w:ind w:left="360"/>
        <w:rPr>
          <w:sz w:val="26"/>
          <w:szCs w:val="26"/>
        </w:rPr>
      </w:pPr>
      <w:r w:rsidRPr="00B21C36">
        <w:rPr>
          <w:sz w:val="26"/>
          <w:szCs w:val="26"/>
        </w:rPr>
        <w:t>2.3.2.2.Kế toán thanh toán chuyển tiền</w:t>
      </w:r>
    </w:p>
    <w:p w:rsidR="0080350C" w:rsidRPr="00B21C36" w:rsidRDefault="0080350C" w:rsidP="0080350C">
      <w:pPr>
        <w:widowControl w:val="0"/>
        <w:tabs>
          <w:tab w:val="left" w:pos="5773"/>
        </w:tabs>
        <w:spacing w:line="312" w:lineRule="auto"/>
        <w:ind w:left="360"/>
        <w:rPr>
          <w:sz w:val="26"/>
          <w:szCs w:val="26"/>
        </w:rPr>
      </w:pPr>
      <w:r w:rsidRPr="00B21C36">
        <w:rPr>
          <w:sz w:val="26"/>
          <w:szCs w:val="26"/>
        </w:rPr>
        <w:t>2.3.2.3.Thẻ tín dụng</w:t>
      </w:r>
    </w:p>
    <w:p w:rsidR="0080350C" w:rsidRPr="00B21C36" w:rsidRDefault="0080350C" w:rsidP="0080350C">
      <w:pPr>
        <w:widowControl w:val="0"/>
        <w:tabs>
          <w:tab w:val="left" w:pos="5773"/>
        </w:tabs>
        <w:spacing w:line="312" w:lineRule="auto"/>
        <w:ind w:left="360"/>
        <w:rPr>
          <w:sz w:val="26"/>
          <w:szCs w:val="26"/>
        </w:rPr>
      </w:pPr>
      <w:r w:rsidRPr="00B21C36">
        <w:rPr>
          <w:sz w:val="26"/>
          <w:szCs w:val="26"/>
        </w:rPr>
        <w:t>2.3.3.Thanh toán mậu dịch</w:t>
      </w:r>
    </w:p>
    <w:p w:rsidR="0080350C" w:rsidRPr="00B21C36" w:rsidRDefault="0080350C" w:rsidP="0080350C">
      <w:pPr>
        <w:widowControl w:val="0"/>
        <w:tabs>
          <w:tab w:val="left" w:pos="5773"/>
        </w:tabs>
        <w:spacing w:line="312" w:lineRule="auto"/>
        <w:ind w:left="360"/>
        <w:rPr>
          <w:sz w:val="26"/>
          <w:szCs w:val="26"/>
        </w:rPr>
      </w:pPr>
      <w:r w:rsidRPr="00B21C36">
        <w:rPr>
          <w:sz w:val="26"/>
          <w:szCs w:val="26"/>
        </w:rPr>
        <w:t>2.3.3.1.Thanh toán ủy thác thu</w:t>
      </w:r>
    </w:p>
    <w:p w:rsidR="0080350C" w:rsidRPr="00B21C36" w:rsidRDefault="0080350C" w:rsidP="0080350C">
      <w:pPr>
        <w:widowControl w:val="0"/>
        <w:tabs>
          <w:tab w:val="left" w:pos="5773"/>
        </w:tabs>
        <w:spacing w:line="312" w:lineRule="auto"/>
        <w:ind w:left="360"/>
        <w:rPr>
          <w:sz w:val="26"/>
          <w:szCs w:val="26"/>
        </w:rPr>
      </w:pPr>
      <w:r w:rsidRPr="00B21C36">
        <w:rPr>
          <w:sz w:val="26"/>
          <w:szCs w:val="26"/>
        </w:rPr>
        <w:t>2.3.3.2.Phương thức thanh toán thư tín dụng</w:t>
      </w:r>
    </w:p>
    <w:p w:rsidR="0080350C" w:rsidRPr="00B21C36" w:rsidRDefault="0080350C" w:rsidP="0080350C">
      <w:pPr>
        <w:widowControl w:val="0"/>
        <w:tabs>
          <w:tab w:val="left" w:pos="5773"/>
        </w:tabs>
        <w:spacing w:line="312" w:lineRule="auto"/>
        <w:ind w:left="360"/>
        <w:rPr>
          <w:sz w:val="26"/>
          <w:szCs w:val="26"/>
        </w:rPr>
      </w:pPr>
      <w:r w:rsidRPr="00B21C36">
        <w:rPr>
          <w:sz w:val="26"/>
          <w:szCs w:val="26"/>
        </w:rPr>
        <w:t>2.3.3.3.Các nghiệp vụ thanh toán trong nước của các tổ chức kinh tế</w:t>
      </w:r>
    </w:p>
    <w:p w:rsidR="0080350C" w:rsidRPr="00B21C36" w:rsidRDefault="0080350C" w:rsidP="0080350C">
      <w:pPr>
        <w:widowControl w:val="0"/>
        <w:tabs>
          <w:tab w:val="left" w:pos="5773"/>
        </w:tabs>
        <w:spacing w:line="312" w:lineRule="auto"/>
        <w:ind w:left="360"/>
        <w:rPr>
          <w:sz w:val="26"/>
          <w:szCs w:val="26"/>
          <w:lang w:val="vi-VN"/>
        </w:rPr>
      </w:pPr>
      <w:r w:rsidRPr="00B21C36">
        <w:rPr>
          <w:sz w:val="26"/>
          <w:szCs w:val="26"/>
        </w:rPr>
        <w:t>4.Thực hành</w:t>
      </w:r>
    </w:p>
    <w:p w:rsidR="0080350C" w:rsidRPr="00B21C36" w:rsidRDefault="0080350C" w:rsidP="0080350C">
      <w:pPr>
        <w:widowControl w:val="0"/>
        <w:spacing w:line="312" w:lineRule="auto"/>
        <w:ind w:left="144" w:firstLine="144"/>
        <w:jc w:val="center"/>
        <w:rPr>
          <w:b/>
          <w:bCs/>
          <w:sz w:val="26"/>
          <w:szCs w:val="26"/>
        </w:rPr>
      </w:pPr>
      <w:r w:rsidRPr="00B21C36">
        <w:rPr>
          <w:sz w:val="26"/>
          <w:szCs w:val="26"/>
        </w:rPr>
        <w:t>CHƯƠNG 6</w:t>
      </w:r>
      <w:r w:rsidRPr="00B21C36">
        <w:rPr>
          <w:b/>
          <w:bCs/>
          <w:sz w:val="26"/>
          <w:szCs w:val="26"/>
        </w:rPr>
        <w:t>: HẠCH TOÁN TÀI SẢN CỐ ĐỊNH – CÔNG CỤ LAO ĐỘNG TRONG NGÂN HÀNG THƯƠNG MẠI</w:t>
      </w:r>
    </w:p>
    <w:p w:rsidR="0080350C" w:rsidRPr="00B21C36" w:rsidRDefault="0080350C" w:rsidP="0080350C">
      <w:pPr>
        <w:widowControl w:val="0"/>
        <w:spacing w:line="312" w:lineRule="auto"/>
        <w:ind w:left="144" w:firstLine="144"/>
        <w:jc w:val="right"/>
        <w:rPr>
          <w:bCs/>
          <w:i/>
          <w:sz w:val="26"/>
          <w:szCs w:val="26"/>
        </w:rPr>
      </w:pPr>
      <w:r w:rsidRPr="00B21C36">
        <w:rPr>
          <w:bCs/>
          <w:i/>
          <w:sz w:val="26"/>
          <w:szCs w:val="26"/>
        </w:rPr>
        <w:t xml:space="preserve">Thời gian: </w:t>
      </w:r>
      <w:r w:rsidRPr="00B21C36">
        <w:rPr>
          <w:bCs/>
          <w:i/>
          <w:sz w:val="26"/>
          <w:szCs w:val="26"/>
          <w:lang w:val="vi-VN"/>
        </w:rPr>
        <w:t>5</w:t>
      </w:r>
      <w:r w:rsidRPr="00B21C36">
        <w:rPr>
          <w:bCs/>
          <w:i/>
          <w:sz w:val="26"/>
          <w:szCs w:val="26"/>
        </w:rPr>
        <w:t xml:space="preserve">h (LT: 2h; TH: </w:t>
      </w:r>
      <w:r w:rsidRPr="00B21C36">
        <w:rPr>
          <w:bCs/>
          <w:i/>
          <w:sz w:val="26"/>
          <w:szCs w:val="26"/>
          <w:lang w:val="vi-VN"/>
        </w:rPr>
        <w:t>3</w:t>
      </w:r>
      <w:r w:rsidRPr="00B21C36">
        <w:rPr>
          <w:bCs/>
          <w:i/>
          <w:sz w:val="26"/>
          <w:szCs w:val="26"/>
        </w:rPr>
        <w:t>h)</w:t>
      </w:r>
    </w:p>
    <w:p w:rsidR="0080350C" w:rsidRPr="00B21C36" w:rsidRDefault="0080350C" w:rsidP="0080350C">
      <w:pPr>
        <w:widowControl w:val="0"/>
        <w:spacing w:line="312" w:lineRule="auto"/>
        <w:ind w:left="144" w:firstLine="144"/>
        <w:rPr>
          <w:i/>
          <w:iCs/>
          <w:sz w:val="26"/>
          <w:szCs w:val="26"/>
        </w:rPr>
      </w:pPr>
      <w:r w:rsidRPr="00B21C36">
        <w:rPr>
          <w:i/>
          <w:iCs/>
          <w:sz w:val="26"/>
          <w:szCs w:val="26"/>
        </w:rPr>
        <w:t>1.Mục tiêu:</w:t>
      </w:r>
    </w:p>
    <w:p w:rsidR="0080350C" w:rsidRPr="00B21C36" w:rsidRDefault="0080350C" w:rsidP="0080350C">
      <w:pPr>
        <w:widowControl w:val="0"/>
        <w:spacing w:line="312" w:lineRule="auto"/>
        <w:ind w:left="288"/>
        <w:rPr>
          <w:b/>
          <w:iCs/>
          <w:sz w:val="26"/>
          <w:szCs w:val="26"/>
        </w:rPr>
      </w:pPr>
      <w:r w:rsidRPr="00B21C36">
        <w:rPr>
          <w:sz w:val="26"/>
          <w:szCs w:val="26"/>
        </w:rPr>
        <w:t>2.Nội dung chương:</w:t>
      </w:r>
    </w:p>
    <w:p w:rsidR="0080350C" w:rsidRPr="00B21C36" w:rsidRDefault="0080350C" w:rsidP="0080350C">
      <w:pPr>
        <w:widowControl w:val="0"/>
        <w:spacing w:line="312" w:lineRule="auto"/>
        <w:ind w:left="360"/>
        <w:rPr>
          <w:iCs/>
          <w:sz w:val="26"/>
          <w:szCs w:val="26"/>
        </w:rPr>
      </w:pPr>
      <w:r w:rsidRPr="00B21C36">
        <w:rPr>
          <w:iCs/>
          <w:sz w:val="26"/>
          <w:szCs w:val="26"/>
        </w:rPr>
        <w:t>2.1.Hạch toán tài sản cố định</w:t>
      </w:r>
    </w:p>
    <w:p w:rsidR="0080350C" w:rsidRPr="00B21C36" w:rsidRDefault="0080350C" w:rsidP="0080350C">
      <w:pPr>
        <w:widowControl w:val="0"/>
        <w:spacing w:line="312" w:lineRule="auto"/>
        <w:ind w:left="360"/>
        <w:rPr>
          <w:iCs/>
          <w:sz w:val="26"/>
          <w:szCs w:val="26"/>
        </w:rPr>
      </w:pPr>
      <w:r w:rsidRPr="00B21C36">
        <w:rPr>
          <w:iCs/>
          <w:sz w:val="26"/>
          <w:szCs w:val="26"/>
        </w:rPr>
        <w:t>2.1.1.Nguyên tắc chung về việc hạch toán tài sản cố định</w:t>
      </w:r>
    </w:p>
    <w:p w:rsidR="0080350C" w:rsidRPr="00B21C36" w:rsidRDefault="0080350C" w:rsidP="0080350C">
      <w:pPr>
        <w:widowControl w:val="0"/>
        <w:spacing w:line="312" w:lineRule="auto"/>
        <w:ind w:left="360"/>
        <w:rPr>
          <w:iCs/>
          <w:sz w:val="26"/>
          <w:szCs w:val="26"/>
        </w:rPr>
      </w:pPr>
      <w:r w:rsidRPr="00B21C36">
        <w:rPr>
          <w:iCs/>
          <w:sz w:val="26"/>
          <w:szCs w:val="26"/>
        </w:rPr>
        <w:t>2.1.1.1.Tiêu chuẩn tài sản cố định</w:t>
      </w:r>
    </w:p>
    <w:p w:rsidR="0080350C" w:rsidRPr="00B21C36" w:rsidRDefault="0080350C" w:rsidP="0080350C">
      <w:pPr>
        <w:widowControl w:val="0"/>
        <w:spacing w:line="312" w:lineRule="auto"/>
        <w:ind w:left="360"/>
        <w:rPr>
          <w:iCs/>
          <w:sz w:val="26"/>
          <w:szCs w:val="26"/>
        </w:rPr>
      </w:pPr>
      <w:r w:rsidRPr="00B21C36">
        <w:rPr>
          <w:iCs/>
          <w:sz w:val="26"/>
          <w:szCs w:val="26"/>
        </w:rPr>
        <w:t>2.1.1.2.Phân loại tài sản cố định trong ngân hàng</w:t>
      </w:r>
    </w:p>
    <w:p w:rsidR="0080350C" w:rsidRPr="00B21C36" w:rsidRDefault="0080350C" w:rsidP="0080350C">
      <w:pPr>
        <w:widowControl w:val="0"/>
        <w:spacing w:line="312" w:lineRule="auto"/>
        <w:ind w:left="360"/>
        <w:rPr>
          <w:iCs/>
          <w:sz w:val="26"/>
          <w:szCs w:val="26"/>
        </w:rPr>
      </w:pPr>
      <w:r w:rsidRPr="00B21C36">
        <w:rPr>
          <w:iCs/>
          <w:sz w:val="26"/>
          <w:szCs w:val="26"/>
        </w:rPr>
        <w:t>2.1.2.Nhiệm vụ của kế toán tài sản cố định</w:t>
      </w:r>
    </w:p>
    <w:p w:rsidR="0080350C" w:rsidRPr="00B21C36" w:rsidRDefault="0080350C" w:rsidP="0080350C">
      <w:pPr>
        <w:widowControl w:val="0"/>
        <w:spacing w:line="312" w:lineRule="auto"/>
        <w:ind w:left="360"/>
        <w:rPr>
          <w:iCs/>
          <w:sz w:val="26"/>
          <w:szCs w:val="26"/>
        </w:rPr>
      </w:pPr>
      <w:r w:rsidRPr="00B21C36">
        <w:rPr>
          <w:iCs/>
          <w:sz w:val="26"/>
          <w:szCs w:val="26"/>
        </w:rPr>
        <w:t>2.1.3.Tài khoản và sổ sách kế toán</w:t>
      </w:r>
    </w:p>
    <w:p w:rsidR="0080350C" w:rsidRPr="00B21C36" w:rsidRDefault="0080350C" w:rsidP="0080350C">
      <w:pPr>
        <w:widowControl w:val="0"/>
        <w:spacing w:line="312" w:lineRule="auto"/>
        <w:ind w:left="360"/>
        <w:rPr>
          <w:iCs/>
          <w:sz w:val="26"/>
          <w:szCs w:val="26"/>
        </w:rPr>
      </w:pPr>
      <w:r w:rsidRPr="00B21C36">
        <w:rPr>
          <w:iCs/>
          <w:sz w:val="26"/>
          <w:szCs w:val="26"/>
        </w:rPr>
        <w:t>2.1.3.1.Tài khoản sử dụng</w:t>
      </w:r>
    </w:p>
    <w:p w:rsidR="0080350C" w:rsidRPr="00B21C36" w:rsidRDefault="0080350C" w:rsidP="0080350C">
      <w:pPr>
        <w:widowControl w:val="0"/>
        <w:spacing w:line="312" w:lineRule="auto"/>
        <w:ind w:left="360"/>
        <w:rPr>
          <w:iCs/>
          <w:sz w:val="26"/>
          <w:szCs w:val="26"/>
        </w:rPr>
      </w:pPr>
      <w:r w:rsidRPr="00B21C36">
        <w:rPr>
          <w:iCs/>
          <w:sz w:val="26"/>
          <w:szCs w:val="26"/>
        </w:rPr>
        <w:t>2.1.3.2.Quy định về sổ sách kế toán</w:t>
      </w:r>
    </w:p>
    <w:p w:rsidR="0080350C" w:rsidRPr="00B21C36" w:rsidRDefault="0080350C" w:rsidP="0080350C">
      <w:pPr>
        <w:widowControl w:val="0"/>
        <w:spacing w:line="312" w:lineRule="auto"/>
        <w:ind w:left="360"/>
        <w:rPr>
          <w:iCs/>
          <w:sz w:val="26"/>
          <w:szCs w:val="26"/>
        </w:rPr>
      </w:pPr>
      <w:r w:rsidRPr="00B21C36">
        <w:rPr>
          <w:iCs/>
          <w:sz w:val="26"/>
          <w:szCs w:val="26"/>
        </w:rPr>
        <w:t>2.1.3.3.Chứng từ có liên quan đến việc hạch toán tài sản cố định</w:t>
      </w:r>
    </w:p>
    <w:p w:rsidR="0080350C" w:rsidRPr="00B21C36" w:rsidRDefault="0080350C" w:rsidP="0080350C">
      <w:pPr>
        <w:widowControl w:val="0"/>
        <w:spacing w:line="312" w:lineRule="auto"/>
        <w:ind w:left="360"/>
        <w:rPr>
          <w:iCs/>
          <w:sz w:val="26"/>
          <w:szCs w:val="26"/>
        </w:rPr>
      </w:pPr>
      <w:r w:rsidRPr="00B21C36">
        <w:rPr>
          <w:iCs/>
          <w:sz w:val="26"/>
          <w:szCs w:val="26"/>
        </w:rPr>
        <w:t>2.1.4.Phương pháp hạch toán tài sản cố định</w:t>
      </w:r>
    </w:p>
    <w:p w:rsidR="0080350C" w:rsidRPr="00B21C36" w:rsidRDefault="0080350C" w:rsidP="0080350C">
      <w:pPr>
        <w:widowControl w:val="0"/>
        <w:spacing w:line="312" w:lineRule="auto"/>
        <w:ind w:left="360"/>
        <w:rPr>
          <w:iCs/>
          <w:sz w:val="26"/>
          <w:szCs w:val="26"/>
        </w:rPr>
      </w:pPr>
      <w:r w:rsidRPr="00B21C36">
        <w:rPr>
          <w:iCs/>
          <w:sz w:val="26"/>
          <w:szCs w:val="26"/>
        </w:rPr>
        <w:t>2.1.4.1.Hạch toán mua sắm TSCĐ</w:t>
      </w:r>
    </w:p>
    <w:p w:rsidR="0080350C" w:rsidRPr="00B21C36" w:rsidRDefault="0080350C" w:rsidP="0080350C">
      <w:pPr>
        <w:widowControl w:val="0"/>
        <w:spacing w:line="312" w:lineRule="auto"/>
        <w:ind w:left="360"/>
        <w:rPr>
          <w:iCs/>
          <w:sz w:val="26"/>
          <w:szCs w:val="26"/>
        </w:rPr>
      </w:pPr>
      <w:r w:rsidRPr="00B21C36">
        <w:rPr>
          <w:iCs/>
          <w:sz w:val="26"/>
          <w:szCs w:val="26"/>
        </w:rPr>
        <w:t>2.1.4.2.Hạch toán chuyển nhượng, bàn giao TSCĐ trong các ngân hàng thương mại</w:t>
      </w:r>
    </w:p>
    <w:p w:rsidR="0080350C" w:rsidRPr="00B21C36" w:rsidRDefault="0080350C" w:rsidP="0080350C">
      <w:pPr>
        <w:widowControl w:val="0"/>
        <w:spacing w:line="312" w:lineRule="auto"/>
        <w:ind w:left="360"/>
        <w:rPr>
          <w:iCs/>
          <w:sz w:val="26"/>
          <w:szCs w:val="26"/>
        </w:rPr>
      </w:pPr>
      <w:r w:rsidRPr="00B21C36">
        <w:rPr>
          <w:iCs/>
          <w:sz w:val="26"/>
          <w:szCs w:val="26"/>
        </w:rPr>
        <w:t>2.1.4.3.Hạch toán thiếu mất TSCĐ</w:t>
      </w:r>
    </w:p>
    <w:p w:rsidR="0080350C" w:rsidRPr="00B21C36" w:rsidRDefault="0080350C" w:rsidP="0080350C">
      <w:pPr>
        <w:widowControl w:val="0"/>
        <w:spacing w:line="312" w:lineRule="auto"/>
        <w:ind w:left="360"/>
        <w:rPr>
          <w:iCs/>
          <w:sz w:val="26"/>
          <w:szCs w:val="26"/>
        </w:rPr>
      </w:pPr>
      <w:r w:rsidRPr="00B21C36">
        <w:rPr>
          <w:iCs/>
          <w:sz w:val="26"/>
          <w:szCs w:val="26"/>
        </w:rPr>
        <w:t>2.1.4.4.Hạch toán khấu hao TSCĐ</w:t>
      </w:r>
    </w:p>
    <w:p w:rsidR="0080350C" w:rsidRPr="00B21C36" w:rsidRDefault="0080350C" w:rsidP="0080350C">
      <w:pPr>
        <w:widowControl w:val="0"/>
        <w:spacing w:line="312" w:lineRule="auto"/>
        <w:ind w:left="360"/>
        <w:rPr>
          <w:iCs/>
          <w:sz w:val="26"/>
          <w:szCs w:val="26"/>
        </w:rPr>
      </w:pPr>
      <w:r w:rsidRPr="00B21C36">
        <w:rPr>
          <w:iCs/>
          <w:sz w:val="26"/>
          <w:szCs w:val="26"/>
        </w:rPr>
        <w:t>2.1.4.5.Hạch toán thanh lý TSCĐ</w:t>
      </w:r>
    </w:p>
    <w:p w:rsidR="0080350C" w:rsidRPr="00B21C36" w:rsidRDefault="0080350C" w:rsidP="0080350C">
      <w:pPr>
        <w:widowControl w:val="0"/>
        <w:spacing w:line="312" w:lineRule="auto"/>
        <w:ind w:left="360"/>
        <w:rPr>
          <w:iCs/>
          <w:sz w:val="26"/>
          <w:szCs w:val="26"/>
        </w:rPr>
      </w:pPr>
      <w:r w:rsidRPr="00B21C36">
        <w:rPr>
          <w:iCs/>
          <w:sz w:val="26"/>
          <w:szCs w:val="26"/>
        </w:rPr>
        <w:t>2.2.Hạch toán xây dựng cơ bản</w:t>
      </w:r>
    </w:p>
    <w:p w:rsidR="0080350C" w:rsidRPr="00B21C36" w:rsidRDefault="0080350C" w:rsidP="0080350C">
      <w:pPr>
        <w:widowControl w:val="0"/>
        <w:spacing w:line="312" w:lineRule="auto"/>
        <w:ind w:left="360"/>
        <w:rPr>
          <w:iCs/>
          <w:sz w:val="26"/>
          <w:szCs w:val="26"/>
        </w:rPr>
      </w:pPr>
      <w:r w:rsidRPr="00B21C36">
        <w:rPr>
          <w:iCs/>
          <w:sz w:val="26"/>
          <w:szCs w:val="26"/>
        </w:rPr>
        <w:t>2.2.1.Những quy định về xây dựng cơ bản</w:t>
      </w:r>
    </w:p>
    <w:p w:rsidR="0080350C" w:rsidRPr="00B21C36" w:rsidRDefault="0080350C" w:rsidP="0080350C">
      <w:pPr>
        <w:widowControl w:val="0"/>
        <w:spacing w:line="312" w:lineRule="auto"/>
        <w:ind w:left="360"/>
        <w:rPr>
          <w:iCs/>
          <w:sz w:val="26"/>
          <w:szCs w:val="26"/>
        </w:rPr>
      </w:pPr>
      <w:r w:rsidRPr="00B21C36">
        <w:rPr>
          <w:iCs/>
          <w:sz w:val="26"/>
          <w:szCs w:val="26"/>
        </w:rPr>
        <w:t>2.2.2.Các tài khoản sử dụng</w:t>
      </w:r>
    </w:p>
    <w:p w:rsidR="0080350C" w:rsidRPr="00B21C36" w:rsidRDefault="0080350C" w:rsidP="0080350C">
      <w:pPr>
        <w:widowControl w:val="0"/>
        <w:spacing w:line="312" w:lineRule="auto"/>
        <w:ind w:left="360"/>
        <w:rPr>
          <w:iCs/>
          <w:sz w:val="26"/>
          <w:szCs w:val="26"/>
        </w:rPr>
      </w:pPr>
      <w:r w:rsidRPr="00B21C36">
        <w:rPr>
          <w:iCs/>
          <w:sz w:val="26"/>
          <w:szCs w:val="26"/>
        </w:rPr>
        <w:t>2.2.3.Phương pháp hạch toán</w:t>
      </w:r>
    </w:p>
    <w:p w:rsidR="0080350C" w:rsidRPr="00B21C36" w:rsidRDefault="0080350C" w:rsidP="0080350C">
      <w:pPr>
        <w:widowControl w:val="0"/>
        <w:spacing w:line="312" w:lineRule="auto"/>
        <w:ind w:left="360"/>
        <w:rPr>
          <w:iCs/>
          <w:sz w:val="26"/>
          <w:szCs w:val="26"/>
        </w:rPr>
      </w:pPr>
      <w:r w:rsidRPr="00B21C36">
        <w:rPr>
          <w:iCs/>
          <w:sz w:val="26"/>
          <w:szCs w:val="26"/>
        </w:rPr>
        <w:t>2.3.Hạch toán công cụ lao động</w:t>
      </w:r>
    </w:p>
    <w:p w:rsidR="0080350C" w:rsidRPr="00B21C36" w:rsidRDefault="0080350C" w:rsidP="0080350C">
      <w:pPr>
        <w:widowControl w:val="0"/>
        <w:spacing w:line="312" w:lineRule="auto"/>
        <w:ind w:left="360"/>
        <w:rPr>
          <w:iCs/>
          <w:sz w:val="26"/>
          <w:szCs w:val="26"/>
        </w:rPr>
      </w:pPr>
      <w:r w:rsidRPr="00B21C36">
        <w:rPr>
          <w:iCs/>
          <w:sz w:val="26"/>
          <w:szCs w:val="26"/>
        </w:rPr>
        <w:t>2.3.1.Các quy định chung</w:t>
      </w:r>
    </w:p>
    <w:p w:rsidR="0080350C" w:rsidRPr="00B21C36" w:rsidRDefault="0080350C" w:rsidP="0080350C">
      <w:pPr>
        <w:widowControl w:val="0"/>
        <w:spacing w:line="312" w:lineRule="auto"/>
        <w:ind w:left="360"/>
        <w:rPr>
          <w:iCs/>
          <w:sz w:val="26"/>
          <w:szCs w:val="26"/>
        </w:rPr>
      </w:pPr>
      <w:r w:rsidRPr="00B21C36">
        <w:rPr>
          <w:iCs/>
          <w:sz w:val="26"/>
          <w:szCs w:val="26"/>
        </w:rPr>
        <w:t>2.3.2.Phương pháp hạch toán công cụ lao động</w:t>
      </w:r>
    </w:p>
    <w:p w:rsidR="0080350C" w:rsidRPr="00B21C36" w:rsidRDefault="0080350C" w:rsidP="0080350C">
      <w:pPr>
        <w:widowControl w:val="0"/>
        <w:spacing w:line="312" w:lineRule="auto"/>
        <w:ind w:left="360"/>
        <w:rPr>
          <w:iCs/>
          <w:sz w:val="26"/>
          <w:szCs w:val="26"/>
          <w:lang w:val="vi-VN"/>
        </w:rPr>
      </w:pPr>
      <w:r w:rsidRPr="00B21C36">
        <w:rPr>
          <w:iCs/>
          <w:sz w:val="26"/>
          <w:szCs w:val="26"/>
        </w:rPr>
        <w:t>2.4.Thực hành</w:t>
      </w:r>
    </w:p>
    <w:p w:rsidR="0080350C" w:rsidRPr="00B21C36" w:rsidRDefault="0080350C" w:rsidP="0080350C">
      <w:pPr>
        <w:widowControl w:val="0"/>
        <w:spacing w:line="312" w:lineRule="auto"/>
        <w:ind w:left="144" w:firstLine="144"/>
        <w:jc w:val="center"/>
        <w:rPr>
          <w:b/>
          <w:bCs/>
          <w:sz w:val="26"/>
          <w:szCs w:val="26"/>
        </w:rPr>
      </w:pPr>
      <w:r w:rsidRPr="00B21C36">
        <w:rPr>
          <w:sz w:val="26"/>
          <w:szCs w:val="26"/>
        </w:rPr>
        <w:t>CHƯƠNG 7</w:t>
      </w:r>
      <w:r w:rsidRPr="00B21C36">
        <w:rPr>
          <w:b/>
          <w:bCs/>
          <w:sz w:val="26"/>
          <w:szCs w:val="26"/>
        </w:rPr>
        <w:t>: KẾ TOÁN NGHIỆP VỤ VỐN NGÂN HÀNG</w:t>
      </w:r>
    </w:p>
    <w:p w:rsidR="0080350C" w:rsidRPr="00B21C36" w:rsidRDefault="0080350C" w:rsidP="0080350C">
      <w:pPr>
        <w:widowControl w:val="0"/>
        <w:spacing w:line="312" w:lineRule="auto"/>
        <w:ind w:left="144" w:firstLine="144"/>
        <w:jc w:val="right"/>
        <w:rPr>
          <w:bCs/>
          <w:i/>
          <w:sz w:val="26"/>
          <w:szCs w:val="26"/>
          <w:lang w:val="pt-BR"/>
        </w:rPr>
      </w:pPr>
      <w:r w:rsidRPr="00B21C36">
        <w:rPr>
          <w:bCs/>
          <w:i/>
          <w:sz w:val="26"/>
          <w:szCs w:val="26"/>
        </w:rPr>
        <w:t xml:space="preserve">Thời gian: </w:t>
      </w:r>
      <w:r w:rsidRPr="00B21C36">
        <w:rPr>
          <w:bCs/>
          <w:i/>
          <w:sz w:val="26"/>
          <w:szCs w:val="26"/>
          <w:lang w:val="vi-VN"/>
        </w:rPr>
        <w:t>5</w:t>
      </w:r>
      <w:r w:rsidRPr="00B21C36">
        <w:rPr>
          <w:bCs/>
          <w:i/>
          <w:sz w:val="26"/>
          <w:szCs w:val="26"/>
        </w:rPr>
        <w:t xml:space="preserve">h </w:t>
      </w:r>
      <w:r w:rsidRPr="00B21C36">
        <w:rPr>
          <w:bCs/>
          <w:i/>
          <w:sz w:val="26"/>
          <w:szCs w:val="26"/>
          <w:lang w:val="pt-BR"/>
        </w:rPr>
        <w:t xml:space="preserve">(LT: 2h; TH: </w:t>
      </w:r>
      <w:r w:rsidRPr="00B21C36">
        <w:rPr>
          <w:bCs/>
          <w:i/>
          <w:sz w:val="26"/>
          <w:szCs w:val="26"/>
          <w:lang w:val="vi-VN"/>
        </w:rPr>
        <w:t>3</w:t>
      </w:r>
      <w:r w:rsidRPr="00B21C36">
        <w:rPr>
          <w:bCs/>
          <w:i/>
          <w:sz w:val="26"/>
          <w:szCs w:val="26"/>
          <w:lang w:val="pt-BR"/>
        </w:rPr>
        <w:t>h)</w:t>
      </w:r>
    </w:p>
    <w:p w:rsidR="0080350C" w:rsidRPr="00B21C36" w:rsidRDefault="0080350C" w:rsidP="0080350C">
      <w:pPr>
        <w:widowControl w:val="0"/>
        <w:spacing w:line="312" w:lineRule="auto"/>
        <w:ind w:left="144" w:firstLine="144"/>
        <w:rPr>
          <w:i/>
          <w:iCs/>
          <w:sz w:val="26"/>
          <w:szCs w:val="26"/>
          <w:lang w:val="pt-BR"/>
        </w:rPr>
      </w:pPr>
      <w:r w:rsidRPr="00B21C36">
        <w:rPr>
          <w:i/>
          <w:iCs/>
          <w:sz w:val="26"/>
          <w:szCs w:val="26"/>
          <w:lang w:val="pt-BR"/>
        </w:rPr>
        <w:t>1.Mục tiêu:</w:t>
      </w:r>
    </w:p>
    <w:p w:rsidR="0080350C" w:rsidRPr="00B21C36" w:rsidRDefault="0080350C" w:rsidP="0080350C">
      <w:pPr>
        <w:widowControl w:val="0"/>
        <w:spacing w:line="312" w:lineRule="auto"/>
        <w:ind w:left="144" w:firstLine="144"/>
        <w:rPr>
          <w:i/>
          <w:iCs/>
          <w:sz w:val="26"/>
          <w:szCs w:val="26"/>
          <w:lang w:val="pt-BR"/>
        </w:rPr>
      </w:pPr>
      <w:r w:rsidRPr="00B21C36">
        <w:rPr>
          <w:sz w:val="26"/>
          <w:szCs w:val="26"/>
          <w:lang w:val="pt-BR"/>
        </w:rPr>
        <w:t>2.Nội dung chương:</w:t>
      </w:r>
      <w:r w:rsidRPr="00B21C36">
        <w:rPr>
          <w:i/>
          <w:iCs/>
          <w:sz w:val="26"/>
          <w:szCs w:val="26"/>
          <w:lang w:val="pt-BR"/>
        </w:rPr>
        <w:tab/>
      </w:r>
      <w:r w:rsidRPr="00B21C36">
        <w:rPr>
          <w:i/>
          <w:iCs/>
          <w:sz w:val="26"/>
          <w:szCs w:val="26"/>
          <w:lang w:val="pt-BR"/>
        </w:rPr>
        <w:tab/>
      </w:r>
      <w:r w:rsidRPr="00B21C36">
        <w:rPr>
          <w:i/>
          <w:iCs/>
          <w:sz w:val="26"/>
          <w:szCs w:val="26"/>
          <w:lang w:val="pt-BR"/>
        </w:rPr>
        <w:tab/>
      </w:r>
      <w:r w:rsidRPr="00B21C36">
        <w:rPr>
          <w:i/>
          <w:iCs/>
          <w:sz w:val="26"/>
          <w:szCs w:val="26"/>
          <w:lang w:val="pt-BR"/>
        </w:rPr>
        <w:tab/>
      </w:r>
      <w:r w:rsidRPr="00B21C36">
        <w:rPr>
          <w:i/>
          <w:iCs/>
          <w:sz w:val="26"/>
          <w:szCs w:val="26"/>
          <w:lang w:val="pt-BR"/>
        </w:rPr>
        <w:tab/>
      </w:r>
      <w:r w:rsidRPr="00B21C36">
        <w:rPr>
          <w:i/>
          <w:iCs/>
          <w:sz w:val="26"/>
          <w:szCs w:val="26"/>
          <w:lang w:val="pt-BR"/>
        </w:rPr>
        <w:tab/>
      </w:r>
    </w:p>
    <w:p w:rsidR="0080350C" w:rsidRPr="00B21C36" w:rsidRDefault="0080350C" w:rsidP="0080350C">
      <w:pPr>
        <w:widowControl w:val="0"/>
        <w:spacing w:line="312" w:lineRule="auto"/>
        <w:ind w:left="284"/>
        <w:rPr>
          <w:sz w:val="26"/>
          <w:szCs w:val="26"/>
          <w:lang w:val="pt-BR"/>
        </w:rPr>
      </w:pPr>
      <w:r w:rsidRPr="00B21C36">
        <w:rPr>
          <w:sz w:val="26"/>
          <w:szCs w:val="26"/>
          <w:lang w:val="pt-BR"/>
        </w:rPr>
        <w:t>2.1.Khái quát về vốn ngân hàng</w:t>
      </w:r>
    </w:p>
    <w:p w:rsidR="0080350C" w:rsidRPr="00B21C36" w:rsidRDefault="0080350C" w:rsidP="0080350C">
      <w:pPr>
        <w:widowControl w:val="0"/>
        <w:spacing w:line="312" w:lineRule="auto"/>
        <w:ind w:left="284"/>
        <w:rPr>
          <w:sz w:val="26"/>
          <w:szCs w:val="26"/>
          <w:lang w:val="pt-BR"/>
        </w:rPr>
      </w:pPr>
      <w:r w:rsidRPr="00B21C36">
        <w:rPr>
          <w:sz w:val="26"/>
          <w:szCs w:val="26"/>
          <w:lang w:val="pt-BR"/>
        </w:rPr>
        <w:t>2.1.1.Vốn điều lệ</w:t>
      </w:r>
    </w:p>
    <w:p w:rsidR="0080350C" w:rsidRPr="00B21C36" w:rsidRDefault="0080350C" w:rsidP="0080350C">
      <w:pPr>
        <w:widowControl w:val="0"/>
        <w:spacing w:line="312" w:lineRule="auto"/>
        <w:ind w:left="284"/>
        <w:rPr>
          <w:sz w:val="26"/>
          <w:szCs w:val="26"/>
          <w:lang w:val="pt-BR"/>
        </w:rPr>
      </w:pPr>
      <w:r w:rsidRPr="00B21C36">
        <w:rPr>
          <w:sz w:val="26"/>
          <w:szCs w:val="26"/>
          <w:lang w:val="pt-BR"/>
        </w:rPr>
        <w:t>2.1.2.Các quỹ dự trữ của ngân hàng</w:t>
      </w:r>
    </w:p>
    <w:p w:rsidR="0080350C" w:rsidRPr="00B21C36" w:rsidRDefault="0080350C" w:rsidP="0080350C">
      <w:pPr>
        <w:widowControl w:val="0"/>
        <w:spacing w:line="312" w:lineRule="auto"/>
        <w:ind w:left="284"/>
        <w:rPr>
          <w:sz w:val="26"/>
          <w:szCs w:val="26"/>
          <w:lang w:val="pt-BR"/>
        </w:rPr>
      </w:pPr>
      <w:r w:rsidRPr="00B21C36">
        <w:rPr>
          <w:sz w:val="26"/>
          <w:szCs w:val="26"/>
          <w:lang w:val="pt-BR"/>
        </w:rPr>
        <w:t>2.1.3.Một số tài sản nợ khác</w:t>
      </w:r>
    </w:p>
    <w:p w:rsidR="0080350C" w:rsidRPr="00B21C36" w:rsidRDefault="0080350C" w:rsidP="0080350C">
      <w:pPr>
        <w:widowControl w:val="0"/>
        <w:spacing w:line="312" w:lineRule="auto"/>
        <w:ind w:left="284"/>
        <w:rPr>
          <w:sz w:val="26"/>
          <w:szCs w:val="26"/>
          <w:lang w:val="pt-BR"/>
        </w:rPr>
      </w:pPr>
      <w:r w:rsidRPr="00B21C36">
        <w:rPr>
          <w:sz w:val="26"/>
          <w:szCs w:val="26"/>
          <w:lang w:val="pt-BR"/>
        </w:rPr>
        <w:t>2.2.Nguyên tắc kế toán</w:t>
      </w:r>
    </w:p>
    <w:p w:rsidR="0080350C" w:rsidRPr="00B21C36" w:rsidRDefault="0080350C" w:rsidP="0080350C">
      <w:pPr>
        <w:widowControl w:val="0"/>
        <w:spacing w:line="312" w:lineRule="auto"/>
        <w:ind w:left="284"/>
        <w:rPr>
          <w:sz w:val="26"/>
          <w:szCs w:val="26"/>
          <w:lang w:val="pt-BR"/>
        </w:rPr>
      </w:pPr>
      <w:r w:rsidRPr="00B21C36">
        <w:rPr>
          <w:sz w:val="26"/>
          <w:szCs w:val="26"/>
          <w:lang w:val="pt-BR"/>
        </w:rPr>
        <w:t>2.3.Phương pháp hạch toán</w:t>
      </w:r>
    </w:p>
    <w:p w:rsidR="0080350C" w:rsidRPr="00B21C36" w:rsidRDefault="0080350C" w:rsidP="0080350C">
      <w:pPr>
        <w:widowControl w:val="0"/>
        <w:spacing w:line="312" w:lineRule="auto"/>
        <w:ind w:left="284"/>
        <w:rPr>
          <w:sz w:val="26"/>
          <w:szCs w:val="26"/>
          <w:lang w:val="pt-BR"/>
        </w:rPr>
      </w:pPr>
      <w:r w:rsidRPr="00B21C36">
        <w:rPr>
          <w:sz w:val="26"/>
          <w:szCs w:val="26"/>
          <w:lang w:val="pt-BR"/>
        </w:rPr>
        <w:t>2.3.1Nghiệp vụ phát hành cổ phiếu và trả cổ tức</w:t>
      </w:r>
    </w:p>
    <w:p w:rsidR="0080350C" w:rsidRPr="00B21C36" w:rsidRDefault="0080350C" w:rsidP="0080350C">
      <w:pPr>
        <w:widowControl w:val="0"/>
        <w:spacing w:line="312" w:lineRule="auto"/>
        <w:ind w:left="284"/>
        <w:rPr>
          <w:sz w:val="26"/>
          <w:szCs w:val="26"/>
          <w:lang w:val="pt-BR"/>
        </w:rPr>
      </w:pPr>
      <w:r w:rsidRPr="00B21C36">
        <w:rPr>
          <w:sz w:val="26"/>
          <w:szCs w:val="26"/>
          <w:lang w:val="pt-BR"/>
        </w:rPr>
        <w:t>2.3.2Nghiệp vụ sử dụng các quỹ</w:t>
      </w:r>
    </w:p>
    <w:p w:rsidR="0080350C" w:rsidRPr="00B21C36" w:rsidRDefault="0080350C" w:rsidP="0080350C">
      <w:pPr>
        <w:widowControl w:val="0"/>
        <w:spacing w:line="312" w:lineRule="auto"/>
        <w:ind w:left="284"/>
        <w:rPr>
          <w:sz w:val="26"/>
          <w:szCs w:val="26"/>
          <w:lang w:val="pt-BR"/>
        </w:rPr>
      </w:pPr>
      <w:r w:rsidRPr="00B21C36">
        <w:rPr>
          <w:sz w:val="26"/>
          <w:szCs w:val="26"/>
          <w:lang w:val="pt-BR"/>
        </w:rPr>
        <w:t>2.4.Thực hành</w:t>
      </w:r>
    </w:p>
    <w:p w:rsidR="0080350C" w:rsidRPr="00B21C36" w:rsidRDefault="0080350C" w:rsidP="0080350C">
      <w:pPr>
        <w:widowControl w:val="0"/>
        <w:spacing w:line="312" w:lineRule="auto"/>
        <w:ind w:left="284"/>
        <w:rPr>
          <w:sz w:val="26"/>
          <w:szCs w:val="26"/>
          <w:lang w:val="vi-VN"/>
        </w:rPr>
      </w:pPr>
      <w:r w:rsidRPr="00B21C36">
        <w:rPr>
          <w:sz w:val="26"/>
          <w:szCs w:val="26"/>
          <w:lang w:val="pt-BR"/>
        </w:rPr>
        <w:t>2.5.Kiểm tra</w:t>
      </w:r>
    </w:p>
    <w:p w:rsidR="0080350C" w:rsidRPr="00B21C36" w:rsidRDefault="0080350C" w:rsidP="0080350C">
      <w:pPr>
        <w:widowControl w:val="0"/>
        <w:spacing w:line="312" w:lineRule="auto"/>
        <w:ind w:left="144" w:firstLine="144"/>
        <w:jc w:val="center"/>
        <w:rPr>
          <w:sz w:val="26"/>
          <w:szCs w:val="26"/>
          <w:lang w:val="pt-BR"/>
        </w:rPr>
      </w:pPr>
      <w:r w:rsidRPr="00B21C36">
        <w:rPr>
          <w:sz w:val="26"/>
          <w:szCs w:val="26"/>
          <w:lang w:val="pt-BR"/>
        </w:rPr>
        <w:t xml:space="preserve">CHƯƠNG 8: </w:t>
      </w:r>
      <w:r w:rsidRPr="00B21C36">
        <w:rPr>
          <w:b/>
          <w:sz w:val="26"/>
          <w:szCs w:val="26"/>
          <w:lang w:val="pt-BR"/>
        </w:rPr>
        <w:t>HẠCH TOÁN THU NHẬP – CHI PHÍ VÀ KẾT QUẢ KINH DOANH CỦA NGÂN HÀNG THƯƠNG MẠI</w:t>
      </w:r>
    </w:p>
    <w:p w:rsidR="0080350C" w:rsidRPr="00B21C36" w:rsidRDefault="0080350C" w:rsidP="0080350C">
      <w:pPr>
        <w:widowControl w:val="0"/>
        <w:spacing w:line="312" w:lineRule="auto"/>
        <w:ind w:left="144" w:firstLine="144"/>
        <w:jc w:val="right"/>
        <w:rPr>
          <w:bCs/>
          <w:i/>
          <w:sz w:val="26"/>
          <w:szCs w:val="26"/>
          <w:lang w:val="pt-BR"/>
        </w:rPr>
      </w:pPr>
      <w:r w:rsidRPr="00B21C36">
        <w:rPr>
          <w:bCs/>
          <w:i/>
          <w:sz w:val="26"/>
          <w:szCs w:val="26"/>
        </w:rPr>
        <w:t xml:space="preserve">Thời gian: </w:t>
      </w:r>
      <w:r w:rsidRPr="00B21C36">
        <w:rPr>
          <w:bCs/>
          <w:i/>
          <w:sz w:val="26"/>
          <w:szCs w:val="26"/>
          <w:lang w:val="vi-VN"/>
        </w:rPr>
        <w:t>7</w:t>
      </w:r>
      <w:r w:rsidRPr="00B21C36">
        <w:rPr>
          <w:bCs/>
          <w:i/>
          <w:sz w:val="26"/>
          <w:szCs w:val="26"/>
        </w:rPr>
        <w:t xml:space="preserve">h </w:t>
      </w:r>
      <w:r w:rsidRPr="00B21C36">
        <w:rPr>
          <w:bCs/>
          <w:i/>
          <w:sz w:val="26"/>
          <w:szCs w:val="26"/>
          <w:lang w:val="pt-BR"/>
        </w:rPr>
        <w:t xml:space="preserve">(LT: </w:t>
      </w:r>
      <w:r w:rsidRPr="00B21C36">
        <w:rPr>
          <w:bCs/>
          <w:i/>
          <w:sz w:val="26"/>
          <w:szCs w:val="26"/>
          <w:lang w:val="vi-VN"/>
        </w:rPr>
        <w:t>4</w:t>
      </w:r>
      <w:r w:rsidRPr="00B21C36">
        <w:rPr>
          <w:bCs/>
          <w:i/>
          <w:sz w:val="26"/>
          <w:szCs w:val="26"/>
          <w:lang w:val="pt-BR"/>
        </w:rPr>
        <w:t xml:space="preserve">h; TH: </w:t>
      </w:r>
      <w:r w:rsidRPr="00B21C36">
        <w:rPr>
          <w:bCs/>
          <w:i/>
          <w:sz w:val="26"/>
          <w:szCs w:val="26"/>
          <w:lang w:val="vi-VN"/>
        </w:rPr>
        <w:t>2</w:t>
      </w:r>
      <w:r w:rsidRPr="00B21C36">
        <w:rPr>
          <w:bCs/>
          <w:i/>
          <w:sz w:val="26"/>
          <w:szCs w:val="26"/>
          <w:lang w:val="pt-BR"/>
        </w:rPr>
        <w:t>h; KT: 1h)</w:t>
      </w:r>
    </w:p>
    <w:p w:rsidR="0080350C" w:rsidRPr="00B21C36" w:rsidRDefault="0080350C" w:rsidP="0080350C">
      <w:pPr>
        <w:widowControl w:val="0"/>
        <w:spacing w:line="312" w:lineRule="auto"/>
        <w:ind w:left="144" w:firstLine="144"/>
        <w:rPr>
          <w:i/>
          <w:sz w:val="26"/>
          <w:szCs w:val="26"/>
          <w:lang w:val="pt-BR"/>
        </w:rPr>
      </w:pPr>
      <w:r w:rsidRPr="00B21C36">
        <w:rPr>
          <w:i/>
          <w:iCs/>
          <w:sz w:val="26"/>
          <w:szCs w:val="26"/>
          <w:lang w:val="pt-BR"/>
        </w:rPr>
        <w:t>1.</w:t>
      </w:r>
      <w:r w:rsidRPr="00B21C36">
        <w:rPr>
          <w:i/>
          <w:sz w:val="26"/>
          <w:szCs w:val="26"/>
          <w:lang w:val="pt-BR"/>
        </w:rPr>
        <w:t>Mục tiêu:</w:t>
      </w:r>
    </w:p>
    <w:p w:rsidR="0080350C" w:rsidRPr="00B21C36" w:rsidRDefault="0080350C" w:rsidP="0080350C">
      <w:pPr>
        <w:widowControl w:val="0"/>
        <w:spacing w:line="312" w:lineRule="auto"/>
        <w:ind w:left="288"/>
        <w:rPr>
          <w:b/>
          <w:sz w:val="26"/>
          <w:szCs w:val="26"/>
          <w:lang w:val="pt-BR"/>
        </w:rPr>
      </w:pPr>
      <w:r w:rsidRPr="00B21C36">
        <w:rPr>
          <w:sz w:val="26"/>
          <w:szCs w:val="26"/>
          <w:lang w:val="pt-BR"/>
        </w:rPr>
        <w:t>2.Nội dung chương:</w:t>
      </w:r>
    </w:p>
    <w:p w:rsidR="0080350C" w:rsidRPr="00B21C36" w:rsidRDefault="0080350C" w:rsidP="0080350C">
      <w:pPr>
        <w:widowControl w:val="0"/>
        <w:spacing w:line="312" w:lineRule="auto"/>
        <w:ind w:left="284"/>
        <w:rPr>
          <w:sz w:val="26"/>
          <w:szCs w:val="26"/>
          <w:lang w:val="pt-BR"/>
        </w:rPr>
      </w:pPr>
      <w:r w:rsidRPr="00B21C36">
        <w:rPr>
          <w:sz w:val="26"/>
          <w:szCs w:val="26"/>
          <w:lang w:val="pt-BR"/>
        </w:rPr>
        <w:t>2.1.Đặc điểm cơ chế tài chính trong hệ thống ngân hàng</w:t>
      </w:r>
    </w:p>
    <w:p w:rsidR="0080350C" w:rsidRPr="00B21C36" w:rsidRDefault="0080350C" w:rsidP="0080350C">
      <w:pPr>
        <w:widowControl w:val="0"/>
        <w:spacing w:line="312" w:lineRule="auto"/>
        <w:ind w:left="284"/>
        <w:rPr>
          <w:sz w:val="26"/>
          <w:szCs w:val="26"/>
          <w:lang w:val="pt-BR"/>
        </w:rPr>
      </w:pPr>
      <w:r w:rsidRPr="00B21C36">
        <w:rPr>
          <w:sz w:val="26"/>
          <w:szCs w:val="26"/>
          <w:lang w:val="pt-BR"/>
        </w:rPr>
        <w:t>2.1.1.Đối với ngân hàng nhà nước</w:t>
      </w:r>
    </w:p>
    <w:p w:rsidR="0080350C" w:rsidRPr="00B21C36" w:rsidRDefault="0080350C" w:rsidP="0080350C">
      <w:pPr>
        <w:widowControl w:val="0"/>
        <w:spacing w:line="312" w:lineRule="auto"/>
        <w:ind w:left="284"/>
        <w:rPr>
          <w:sz w:val="26"/>
          <w:szCs w:val="26"/>
          <w:lang w:val="pt-BR"/>
        </w:rPr>
      </w:pPr>
      <w:r w:rsidRPr="00B21C36">
        <w:rPr>
          <w:sz w:val="26"/>
          <w:szCs w:val="26"/>
          <w:lang w:val="pt-BR"/>
        </w:rPr>
        <w:t>2.1.2.Đối với ngân hàng thương mại</w:t>
      </w:r>
    </w:p>
    <w:p w:rsidR="0080350C" w:rsidRPr="00B21C36" w:rsidRDefault="0080350C" w:rsidP="0080350C">
      <w:pPr>
        <w:widowControl w:val="0"/>
        <w:spacing w:line="312" w:lineRule="auto"/>
        <w:ind w:left="284"/>
        <w:rPr>
          <w:i/>
          <w:sz w:val="26"/>
          <w:szCs w:val="26"/>
          <w:lang w:val="pt-BR"/>
        </w:rPr>
      </w:pPr>
      <w:r w:rsidRPr="00B21C36">
        <w:rPr>
          <w:sz w:val="26"/>
          <w:szCs w:val="26"/>
          <w:lang w:val="pt-BR"/>
        </w:rPr>
        <w:t>2.2.Hạch toán thu nhập của ngân hàng thương mại</w:t>
      </w:r>
    </w:p>
    <w:p w:rsidR="0080350C" w:rsidRPr="00B21C36" w:rsidRDefault="0080350C" w:rsidP="0080350C">
      <w:pPr>
        <w:widowControl w:val="0"/>
        <w:spacing w:line="312" w:lineRule="auto"/>
        <w:ind w:left="284"/>
        <w:rPr>
          <w:sz w:val="26"/>
          <w:szCs w:val="26"/>
          <w:lang w:val="pt-BR"/>
        </w:rPr>
      </w:pPr>
      <w:r w:rsidRPr="00B21C36">
        <w:rPr>
          <w:sz w:val="26"/>
          <w:szCs w:val="26"/>
          <w:lang w:val="pt-BR"/>
        </w:rPr>
        <w:t>2.2.1.Nội dung các khoản thu nhập của NHTM</w:t>
      </w:r>
    </w:p>
    <w:p w:rsidR="0080350C" w:rsidRPr="00B21C36" w:rsidRDefault="0080350C" w:rsidP="0080350C">
      <w:pPr>
        <w:widowControl w:val="0"/>
        <w:spacing w:line="312" w:lineRule="auto"/>
        <w:ind w:left="284"/>
        <w:rPr>
          <w:i/>
          <w:sz w:val="26"/>
          <w:szCs w:val="26"/>
          <w:lang w:val="pt-BR"/>
        </w:rPr>
      </w:pPr>
      <w:r w:rsidRPr="00B21C36">
        <w:rPr>
          <w:sz w:val="26"/>
          <w:szCs w:val="26"/>
          <w:lang w:val="pt-BR"/>
        </w:rPr>
        <w:t>2.2.2.Các tài khoản sử dụng trong hạch toán thu nhập của NHTM</w:t>
      </w:r>
    </w:p>
    <w:p w:rsidR="0080350C" w:rsidRPr="00B21C36" w:rsidRDefault="0080350C" w:rsidP="0080350C">
      <w:pPr>
        <w:widowControl w:val="0"/>
        <w:spacing w:line="312" w:lineRule="auto"/>
        <w:ind w:left="284"/>
        <w:rPr>
          <w:i/>
          <w:sz w:val="26"/>
          <w:szCs w:val="26"/>
          <w:lang w:val="pt-BR"/>
        </w:rPr>
      </w:pPr>
      <w:r w:rsidRPr="00B21C36">
        <w:rPr>
          <w:sz w:val="26"/>
          <w:szCs w:val="26"/>
          <w:lang w:val="pt-BR"/>
        </w:rPr>
        <w:t>2.2.3.Phương pháp hạch toán thu nhập</w:t>
      </w:r>
    </w:p>
    <w:p w:rsidR="0080350C" w:rsidRPr="00B21C36" w:rsidRDefault="0080350C" w:rsidP="0080350C">
      <w:pPr>
        <w:widowControl w:val="0"/>
        <w:spacing w:line="312" w:lineRule="auto"/>
        <w:ind w:left="284"/>
        <w:rPr>
          <w:i/>
          <w:sz w:val="26"/>
          <w:szCs w:val="26"/>
          <w:lang w:val="pt-BR"/>
        </w:rPr>
      </w:pPr>
      <w:r w:rsidRPr="00B21C36">
        <w:rPr>
          <w:sz w:val="26"/>
          <w:szCs w:val="26"/>
          <w:lang w:val="pt-BR"/>
        </w:rPr>
        <w:t>2.3.Hạch toán chi phí của ngân hàng thương mại</w:t>
      </w:r>
    </w:p>
    <w:p w:rsidR="0080350C" w:rsidRPr="00B21C36" w:rsidRDefault="0080350C" w:rsidP="0080350C">
      <w:pPr>
        <w:widowControl w:val="0"/>
        <w:spacing w:line="312" w:lineRule="auto"/>
        <w:ind w:left="284"/>
        <w:rPr>
          <w:sz w:val="26"/>
          <w:szCs w:val="26"/>
          <w:lang w:val="pt-BR"/>
        </w:rPr>
      </w:pPr>
      <w:r w:rsidRPr="00B21C36">
        <w:rPr>
          <w:sz w:val="26"/>
          <w:szCs w:val="26"/>
          <w:lang w:val="pt-BR"/>
        </w:rPr>
        <w:t>2.3.1.Nội dung các khoản chi phí của NHTM</w:t>
      </w:r>
    </w:p>
    <w:p w:rsidR="0080350C" w:rsidRPr="00B21C36" w:rsidRDefault="0080350C" w:rsidP="0080350C">
      <w:pPr>
        <w:widowControl w:val="0"/>
        <w:spacing w:line="312" w:lineRule="auto"/>
        <w:ind w:left="284"/>
        <w:rPr>
          <w:i/>
          <w:sz w:val="26"/>
          <w:szCs w:val="26"/>
          <w:lang w:val="pt-BR"/>
        </w:rPr>
      </w:pPr>
      <w:r w:rsidRPr="00B21C36">
        <w:rPr>
          <w:sz w:val="26"/>
          <w:szCs w:val="26"/>
          <w:lang w:val="pt-BR"/>
        </w:rPr>
        <w:t>2.3.2.Các loại chi phí của NHTM</w:t>
      </w:r>
    </w:p>
    <w:p w:rsidR="0080350C" w:rsidRPr="00B21C36" w:rsidRDefault="0080350C" w:rsidP="0080350C">
      <w:pPr>
        <w:widowControl w:val="0"/>
        <w:spacing w:line="312" w:lineRule="auto"/>
        <w:ind w:left="284"/>
        <w:rPr>
          <w:i/>
          <w:sz w:val="26"/>
          <w:szCs w:val="26"/>
          <w:lang w:val="pt-BR"/>
        </w:rPr>
      </w:pPr>
      <w:r w:rsidRPr="00B21C36">
        <w:rPr>
          <w:sz w:val="26"/>
          <w:szCs w:val="26"/>
          <w:lang w:val="pt-BR"/>
        </w:rPr>
        <w:t>2.3.3.Phương pháp hạch toán chi phí</w:t>
      </w:r>
    </w:p>
    <w:p w:rsidR="0080350C" w:rsidRPr="00B21C36" w:rsidRDefault="0080350C" w:rsidP="0080350C">
      <w:pPr>
        <w:widowControl w:val="0"/>
        <w:spacing w:line="312" w:lineRule="auto"/>
        <w:ind w:left="284"/>
        <w:rPr>
          <w:i/>
          <w:sz w:val="26"/>
          <w:szCs w:val="26"/>
          <w:lang w:val="pt-BR"/>
        </w:rPr>
      </w:pPr>
      <w:r w:rsidRPr="00B21C36">
        <w:rPr>
          <w:sz w:val="26"/>
          <w:szCs w:val="26"/>
          <w:lang w:val="pt-BR"/>
        </w:rPr>
        <w:t>2.4.Hạch toán kết quả kinh doanh và phân phối lợi nhuận của ngân</w:t>
      </w:r>
      <w:r w:rsidRPr="00B21C36">
        <w:rPr>
          <w:b/>
          <w:sz w:val="26"/>
          <w:szCs w:val="26"/>
          <w:lang w:val="pt-BR"/>
        </w:rPr>
        <w:t xml:space="preserve"> </w:t>
      </w:r>
      <w:r w:rsidRPr="00B21C36">
        <w:rPr>
          <w:sz w:val="26"/>
          <w:szCs w:val="26"/>
          <w:lang w:val="pt-BR"/>
        </w:rPr>
        <w:t>hàng thương mại</w:t>
      </w:r>
      <w:r w:rsidRPr="00B21C36">
        <w:rPr>
          <w:i/>
          <w:sz w:val="26"/>
          <w:szCs w:val="26"/>
          <w:lang w:val="pt-BR"/>
        </w:rPr>
        <w:t>.</w:t>
      </w:r>
    </w:p>
    <w:p w:rsidR="0080350C" w:rsidRPr="00B21C36" w:rsidRDefault="0080350C" w:rsidP="0080350C">
      <w:pPr>
        <w:widowControl w:val="0"/>
        <w:spacing w:line="312" w:lineRule="auto"/>
        <w:ind w:left="284"/>
        <w:rPr>
          <w:sz w:val="26"/>
          <w:szCs w:val="26"/>
          <w:lang w:val="pt-BR"/>
        </w:rPr>
      </w:pPr>
      <w:r w:rsidRPr="00B21C36">
        <w:rPr>
          <w:sz w:val="26"/>
          <w:szCs w:val="26"/>
          <w:lang w:val="pt-BR"/>
        </w:rPr>
        <w:t>2.4.1.Hạch toán kết quả kinh doanh</w:t>
      </w:r>
    </w:p>
    <w:p w:rsidR="0080350C" w:rsidRPr="00B21C36" w:rsidRDefault="0080350C" w:rsidP="0080350C">
      <w:pPr>
        <w:widowControl w:val="0"/>
        <w:spacing w:line="312" w:lineRule="auto"/>
        <w:ind w:left="284"/>
        <w:rPr>
          <w:sz w:val="26"/>
          <w:szCs w:val="26"/>
          <w:lang w:val="pt-BR"/>
        </w:rPr>
      </w:pPr>
      <w:r w:rsidRPr="00B21C36">
        <w:rPr>
          <w:sz w:val="26"/>
          <w:szCs w:val="26"/>
          <w:lang w:val="pt-BR"/>
        </w:rPr>
        <w:t>2.4.2.Hạch toán phân phối lợi nhuận, trích lập các quỹ</w:t>
      </w:r>
    </w:p>
    <w:p w:rsidR="0080350C" w:rsidRPr="00B21C36" w:rsidRDefault="0080350C" w:rsidP="0080350C">
      <w:pPr>
        <w:widowControl w:val="0"/>
        <w:spacing w:line="312" w:lineRule="auto"/>
        <w:ind w:left="284"/>
        <w:rPr>
          <w:b/>
          <w:sz w:val="26"/>
          <w:szCs w:val="26"/>
          <w:lang w:val="pt-BR"/>
        </w:rPr>
      </w:pPr>
      <w:r w:rsidRPr="00B21C36">
        <w:rPr>
          <w:sz w:val="26"/>
          <w:szCs w:val="26"/>
          <w:lang w:val="pt-BR"/>
        </w:rPr>
        <w:t>2.5.Thực hành</w:t>
      </w:r>
    </w:p>
    <w:p w:rsidR="0080350C" w:rsidRPr="00B21C36" w:rsidRDefault="0080350C" w:rsidP="0080350C">
      <w:pPr>
        <w:widowControl w:val="0"/>
        <w:spacing w:line="312" w:lineRule="auto"/>
        <w:ind w:left="144" w:firstLine="144"/>
        <w:rPr>
          <w:b/>
          <w:sz w:val="26"/>
          <w:szCs w:val="26"/>
          <w:lang w:val="pt-BR"/>
        </w:rPr>
      </w:pPr>
      <w:r w:rsidRPr="00B21C36">
        <w:rPr>
          <w:b/>
          <w:sz w:val="26"/>
          <w:szCs w:val="26"/>
          <w:lang w:val="pt-BR"/>
        </w:rPr>
        <w:t>IV. ĐIỀU KIỆN THỰC HIỆN MÔN HỌC</w:t>
      </w:r>
    </w:p>
    <w:p w:rsidR="005322F4" w:rsidRPr="00B21C36" w:rsidRDefault="005322F4" w:rsidP="005322F4">
      <w:pPr>
        <w:spacing w:line="312" w:lineRule="auto"/>
        <w:rPr>
          <w:sz w:val="26"/>
          <w:szCs w:val="26"/>
        </w:rPr>
      </w:pPr>
      <w:r w:rsidRPr="00B21C36">
        <w:rPr>
          <w:sz w:val="26"/>
          <w:szCs w:val="26"/>
        </w:rPr>
        <w:t>1. Phòng học chuyên môn hóa/nhà xưởng</w:t>
      </w:r>
    </w:p>
    <w:p w:rsidR="005322F4" w:rsidRPr="00B21C36" w:rsidRDefault="005322F4" w:rsidP="005322F4">
      <w:pPr>
        <w:spacing w:line="312" w:lineRule="auto"/>
        <w:rPr>
          <w:sz w:val="26"/>
          <w:szCs w:val="26"/>
          <w:lang w:val="vi-VN"/>
        </w:rPr>
      </w:pPr>
      <w:r w:rsidRPr="00B21C36">
        <w:rPr>
          <w:sz w:val="26"/>
          <w:szCs w:val="26"/>
        </w:rPr>
        <w:t>- Phòng học lý thuyết: 01 phòng</w:t>
      </w:r>
    </w:p>
    <w:p w:rsidR="005322F4" w:rsidRPr="00B21C36" w:rsidRDefault="005322F4" w:rsidP="005322F4">
      <w:pPr>
        <w:spacing w:line="312" w:lineRule="auto"/>
        <w:jc w:val="both"/>
        <w:rPr>
          <w:sz w:val="26"/>
          <w:szCs w:val="26"/>
          <w:lang w:val="vi-VN"/>
        </w:rPr>
      </w:pPr>
      <w:r w:rsidRPr="00B21C36">
        <w:rPr>
          <w:sz w:val="26"/>
          <w:szCs w:val="26"/>
          <w:lang w:val="it-IT"/>
        </w:rPr>
        <w:t>- Phòng học thực hành</w:t>
      </w:r>
      <w:r w:rsidRPr="00B21C36">
        <w:rPr>
          <w:sz w:val="26"/>
          <w:szCs w:val="26"/>
          <w:lang w:val="vi-VN"/>
        </w:rPr>
        <w:t xml:space="preserve">: </w:t>
      </w:r>
      <w:r w:rsidRPr="00B21C36">
        <w:rPr>
          <w:sz w:val="26"/>
          <w:szCs w:val="26"/>
        </w:rPr>
        <w:t>01 phòng</w:t>
      </w:r>
    </w:p>
    <w:p w:rsidR="005322F4" w:rsidRPr="00B21C36" w:rsidRDefault="005322F4" w:rsidP="005322F4">
      <w:pPr>
        <w:spacing w:line="312" w:lineRule="auto"/>
        <w:rPr>
          <w:sz w:val="26"/>
          <w:szCs w:val="26"/>
        </w:rPr>
      </w:pPr>
      <w:r w:rsidRPr="00B21C36">
        <w:rPr>
          <w:sz w:val="26"/>
          <w:szCs w:val="26"/>
        </w:rPr>
        <w:t>2. Thiết bị, máy móc</w:t>
      </w:r>
    </w:p>
    <w:p w:rsidR="005322F4" w:rsidRPr="00B21C36" w:rsidRDefault="005322F4" w:rsidP="005322F4">
      <w:pPr>
        <w:spacing w:line="312" w:lineRule="auto"/>
        <w:jc w:val="both"/>
        <w:rPr>
          <w:sz w:val="26"/>
          <w:szCs w:val="26"/>
          <w:lang w:val="it-IT"/>
        </w:rPr>
      </w:pPr>
      <w:r w:rsidRPr="00B21C36">
        <w:rPr>
          <w:sz w:val="26"/>
          <w:szCs w:val="26"/>
          <w:lang w:val="it-IT"/>
        </w:rPr>
        <w:t>- Máy tính, Tivi có kết nối IDMI</w:t>
      </w:r>
    </w:p>
    <w:p w:rsidR="005322F4" w:rsidRPr="00B21C36" w:rsidRDefault="005322F4" w:rsidP="005322F4">
      <w:pPr>
        <w:spacing w:line="312" w:lineRule="auto"/>
        <w:jc w:val="both"/>
        <w:rPr>
          <w:sz w:val="26"/>
          <w:szCs w:val="26"/>
          <w:lang w:val="it-IT"/>
        </w:rPr>
      </w:pPr>
      <w:r w:rsidRPr="00B21C36">
        <w:rPr>
          <w:sz w:val="26"/>
          <w:szCs w:val="26"/>
          <w:lang w:val="it-IT"/>
        </w:rPr>
        <w:t>- Máy vi tính cho học sinh thực hành</w:t>
      </w:r>
    </w:p>
    <w:p w:rsidR="005322F4" w:rsidRPr="00B21C36" w:rsidRDefault="005322F4" w:rsidP="005322F4">
      <w:pPr>
        <w:spacing w:line="312" w:lineRule="auto"/>
        <w:rPr>
          <w:sz w:val="26"/>
          <w:szCs w:val="26"/>
        </w:rPr>
      </w:pPr>
      <w:r w:rsidRPr="00B21C36">
        <w:rPr>
          <w:sz w:val="26"/>
          <w:szCs w:val="26"/>
        </w:rPr>
        <w:t>- Bảng lật</w:t>
      </w:r>
    </w:p>
    <w:p w:rsidR="005322F4" w:rsidRPr="00B21C36" w:rsidRDefault="005322F4" w:rsidP="005322F4">
      <w:pPr>
        <w:spacing w:line="312" w:lineRule="auto"/>
        <w:rPr>
          <w:sz w:val="26"/>
          <w:szCs w:val="26"/>
        </w:rPr>
      </w:pPr>
      <w:r w:rsidRPr="00B21C36">
        <w:rPr>
          <w:sz w:val="26"/>
          <w:szCs w:val="26"/>
        </w:rPr>
        <w:t>3. Học liệu, dụng cụ, nguyên vật liệu</w:t>
      </w:r>
    </w:p>
    <w:p w:rsidR="005322F4" w:rsidRPr="00B21C36" w:rsidRDefault="005322F4" w:rsidP="005322F4">
      <w:pPr>
        <w:spacing w:line="312" w:lineRule="auto"/>
        <w:rPr>
          <w:sz w:val="26"/>
          <w:szCs w:val="26"/>
        </w:rPr>
      </w:pPr>
      <w:r w:rsidRPr="00B21C36">
        <w:rPr>
          <w:sz w:val="26"/>
          <w:szCs w:val="26"/>
        </w:rPr>
        <w:t>- Giáo trình, tài liệu tham khảo, sách vở và các tài liệu học tập khác liên quan đến môn học.</w:t>
      </w:r>
    </w:p>
    <w:p w:rsidR="005322F4" w:rsidRPr="00B21C36" w:rsidRDefault="005322F4" w:rsidP="005322F4">
      <w:pPr>
        <w:spacing w:line="312" w:lineRule="auto"/>
        <w:jc w:val="both"/>
        <w:rPr>
          <w:sz w:val="26"/>
          <w:szCs w:val="26"/>
          <w:lang w:val="it-IT"/>
        </w:rPr>
      </w:pPr>
      <w:r w:rsidRPr="00B21C36">
        <w:rPr>
          <w:sz w:val="26"/>
          <w:szCs w:val="26"/>
          <w:lang w:val="it-IT"/>
        </w:rPr>
        <w:t>- Đề cương, giáo án, bài giảng môn hoc, giáo trình, tài liệu tham khảo</w:t>
      </w:r>
    </w:p>
    <w:p w:rsidR="005322F4" w:rsidRPr="00B21C36" w:rsidRDefault="005322F4" w:rsidP="005322F4">
      <w:pPr>
        <w:spacing w:line="312" w:lineRule="auto"/>
        <w:rPr>
          <w:sz w:val="26"/>
          <w:szCs w:val="26"/>
        </w:rPr>
      </w:pPr>
      <w:r w:rsidRPr="00B21C36">
        <w:rPr>
          <w:sz w:val="26"/>
          <w:szCs w:val="26"/>
        </w:rPr>
        <w:t>- Giấy A0, bút lông dầu, nam châm</w:t>
      </w:r>
    </w:p>
    <w:p w:rsidR="005322F4" w:rsidRPr="00B21C36" w:rsidRDefault="005322F4" w:rsidP="005322F4">
      <w:pPr>
        <w:spacing w:line="312" w:lineRule="auto"/>
        <w:rPr>
          <w:sz w:val="26"/>
          <w:szCs w:val="26"/>
        </w:rPr>
      </w:pPr>
      <w:r w:rsidRPr="00B21C36">
        <w:rPr>
          <w:sz w:val="26"/>
          <w:szCs w:val="26"/>
        </w:rPr>
        <w:t>4. Các điều kiện khác: Không</w:t>
      </w:r>
    </w:p>
    <w:p w:rsidR="00FB4918" w:rsidRPr="00B21C36" w:rsidRDefault="00FB4918" w:rsidP="00FB4918">
      <w:pPr>
        <w:spacing w:line="312" w:lineRule="auto"/>
        <w:rPr>
          <w:b/>
          <w:sz w:val="26"/>
          <w:szCs w:val="26"/>
        </w:rPr>
      </w:pPr>
      <w:r>
        <w:rPr>
          <w:b/>
          <w:sz w:val="26"/>
          <w:szCs w:val="26"/>
        </w:rPr>
        <w:t>V. Phương pháp đánh giá</w:t>
      </w:r>
      <w:r w:rsidRPr="00B21C36">
        <w:rPr>
          <w:b/>
          <w:sz w:val="26"/>
          <w:szCs w:val="26"/>
        </w:rPr>
        <w:t>:</w:t>
      </w:r>
    </w:p>
    <w:p w:rsidR="0080350C" w:rsidRPr="00B21C36" w:rsidRDefault="0080350C" w:rsidP="0080350C">
      <w:pPr>
        <w:widowControl w:val="0"/>
        <w:spacing w:line="312" w:lineRule="auto"/>
        <w:ind w:left="144" w:firstLine="144"/>
        <w:rPr>
          <w:sz w:val="26"/>
          <w:szCs w:val="26"/>
        </w:rPr>
      </w:pPr>
      <w:r w:rsidRPr="00B21C36">
        <w:rPr>
          <w:sz w:val="26"/>
          <w:szCs w:val="26"/>
        </w:rPr>
        <w:t>1. Nội dung</w:t>
      </w:r>
    </w:p>
    <w:p w:rsidR="005322F4" w:rsidRPr="00B21C36" w:rsidRDefault="005322F4" w:rsidP="005322F4">
      <w:pPr>
        <w:widowControl w:val="0"/>
        <w:spacing w:line="312" w:lineRule="auto"/>
        <w:ind w:firstLine="142"/>
        <w:rPr>
          <w:b/>
          <w:bCs/>
          <w:sz w:val="26"/>
          <w:szCs w:val="26"/>
        </w:rPr>
      </w:pPr>
      <w:r w:rsidRPr="00B21C36">
        <w:rPr>
          <w:b/>
          <w:bCs/>
          <w:sz w:val="26"/>
          <w:szCs w:val="26"/>
        </w:rPr>
        <w:t>- Kiến thức</w:t>
      </w:r>
    </w:p>
    <w:p w:rsidR="005322F4" w:rsidRPr="00B21C36" w:rsidRDefault="005322F4" w:rsidP="00357132">
      <w:pPr>
        <w:widowControl w:val="0"/>
        <w:numPr>
          <w:ilvl w:val="0"/>
          <w:numId w:val="106"/>
        </w:numPr>
        <w:spacing w:line="312" w:lineRule="auto"/>
        <w:ind w:left="567" w:hanging="283"/>
        <w:jc w:val="both"/>
        <w:rPr>
          <w:sz w:val="26"/>
          <w:szCs w:val="26"/>
        </w:rPr>
      </w:pPr>
      <w:r w:rsidRPr="00B21C36">
        <w:rPr>
          <w:sz w:val="26"/>
          <w:szCs w:val="26"/>
        </w:rPr>
        <w:t xml:space="preserve">Trình bày được </w:t>
      </w:r>
      <w:r w:rsidRPr="00B21C36">
        <w:rPr>
          <w:sz w:val="26"/>
          <w:szCs w:val="26"/>
          <w:lang w:val="vi-VN"/>
        </w:rPr>
        <w:t xml:space="preserve">các nghiệp vụ </w:t>
      </w:r>
      <w:r w:rsidRPr="00B21C36">
        <w:rPr>
          <w:sz w:val="26"/>
          <w:szCs w:val="26"/>
        </w:rPr>
        <w:t xml:space="preserve">kế toán ngân </w:t>
      </w:r>
      <w:r w:rsidR="000B54EB" w:rsidRPr="00B21C36">
        <w:rPr>
          <w:sz w:val="26"/>
          <w:szCs w:val="26"/>
        </w:rPr>
        <w:t>h</w:t>
      </w:r>
      <w:r w:rsidR="000B54EB" w:rsidRPr="00B21C36">
        <w:rPr>
          <w:sz w:val="26"/>
          <w:szCs w:val="26"/>
          <w:lang w:val="vi-VN"/>
        </w:rPr>
        <w:t>àng: Tiền mặt, tiền gửi ngân hàng, công cụ dụng cụ, tài sản cố định, doanh thu, chi phí…</w:t>
      </w:r>
    </w:p>
    <w:p w:rsidR="005322F4" w:rsidRPr="00B21C36" w:rsidRDefault="005322F4" w:rsidP="00357132">
      <w:pPr>
        <w:widowControl w:val="0"/>
        <w:numPr>
          <w:ilvl w:val="0"/>
          <w:numId w:val="106"/>
        </w:numPr>
        <w:spacing w:line="312" w:lineRule="auto"/>
        <w:ind w:left="567" w:hanging="283"/>
        <w:jc w:val="both"/>
        <w:rPr>
          <w:sz w:val="26"/>
          <w:szCs w:val="26"/>
        </w:rPr>
      </w:pPr>
      <w:r w:rsidRPr="00B21C36">
        <w:rPr>
          <w:sz w:val="26"/>
          <w:szCs w:val="26"/>
        </w:rPr>
        <w:t>Hạch toán được các nghiệp vụ phát sinh có liên quan đến tiền gửi, thanh toán, tín dụng, đầu tư, tài sản cố định, công cụ và các nghiệp vụ vốn tại ngân hàng thương mại.</w:t>
      </w:r>
    </w:p>
    <w:p w:rsidR="005322F4" w:rsidRPr="00B21C36" w:rsidRDefault="005322F4" w:rsidP="005322F4">
      <w:pPr>
        <w:widowControl w:val="0"/>
        <w:spacing w:line="312" w:lineRule="auto"/>
        <w:ind w:left="284"/>
        <w:rPr>
          <w:b/>
          <w:bCs/>
          <w:sz w:val="26"/>
          <w:szCs w:val="26"/>
        </w:rPr>
      </w:pPr>
      <w:r w:rsidRPr="00B21C36">
        <w:rPr>
          <w:b/>
          <w:bCs/>
          <w:sz w:val="26"/>
          <w:szCs w:val="26"/>
        </w:rPr>
        <w:t>- Kỹ năng:</w:t>
      </w:r>
    </w:p>
    <w:p w:rsidR="005322F4" w:rsidRPr="00B21C36" w:rsidRDefault="005322F4" w:rsidP="00357132">
      <w:pPr>
        <w:widowControl w:val="0"/>
        <w:numPr>
          <w:ilvl w:val="0"/>
          <w:numId w:val="106"/>
        </w:numPr>
        <w:spacing w:line="312" w:lineRule="auto"/>
        <w:ind w:left="567" w:hanging="283"/>
        <w:jc w:val="both"/>
        <w:rPr>
          <w:sz w:val="26"/>
          <w:szCs w:val="26"/>
        </w:rPr>
      </w:pPr>
      <w:r w:rsidRPr="00B21C36">
        <w:rPr>
          <w:sz w:val="26"/>
          <w:szCs w:val="26"/>
        </w:rPr>
        <w:t>Hạch toán được các nghiệp vụ phát sinh tại ngân hàng thương mại.</w:t>
      </w:r>
    </w:p>
    <w:p w:rsidR="005322F4" w:rsidRPr="00B21C36" w:rsidRDefault="005322F4" w:rsidP="000B54EB">
      <w:pPr>
        <w:widowControl w:val="0"/>
        <w:spacing w:line="312" w:lineRule="auto"/>
        <w:ind w:left="284"/>
        <w:rPr>
          <w:b/>
          <w:bCs/>
          <w:sz w:val="26"/>
          <w:szCs w:val="26"/>
        </w:rPr>
      </w:pPr>
      <w:r w:rsidRPr="00B21C36">
        <w:rPr>
          <w:b/>
          <w:bCs/>
          <w:sz w:val="26"/>
          <w:szCs w:val="26"/>
        </w:rPr>
        <w:t>- Về năng lực tự chủ và trách nhiệm:</w:t>
      </w:r>
    </w:p>
    <w:p w:rsidR="005322F4" w:rsidRPr="00B21C36" w:rsidRDefault="005322F4" w:rsidP="00357132">
      <w:pPr>
        <w:widowControl w:val="0"/>
        <w:numPr>
          <w:ilvl w:val="0"/>
          <w:numId w:val="106"/>
        </w:numPr>
        <w:spacing w:line="312" w:lineRule="auto"/>
        <w:ind w:left="567" w:hanging="283"/>
        <w:jc w:val="both"/>
        <w:rPr>
          <w:sz w:val="26"/>
          <w:szCs w:val="26"/>
        </w:rPr>
      </w:pPr>
      <w:r w:rsidRPr="00B21C36">
        <w:rPr>
          <w:sz w:val="26"/>
          <w:szCs w:val="26"/>
        </w:rPr>
        <w:t>Nghiêm túc thực hiện các quy tắc, quy định có liên quan khi xử lý nghiệp vụ kế toán ngân hàng.</w:t>
      </w:r>
    </w:p>
    <w:p w:rsidR="005322F4" w:rsidRPr="00B21C36" w:rsidRDefault="005322F4" w:rsidP="00357132">
      <w:pPr>
        <w:widowControl w:val="0"/>
        <w:numPr>
          <w:ilvl w:val="0"/>
          <w:numId w:val="106"/>
        </w:numPr>
        <w:spacing w:line="312" w:lineRule="auto"/>
        <w:ind w:left="567" w:hanging="283"/>
        <w:jc w:val="both"/>
        <w:rPr>
          <w:sz w:val="26"/>
          <w:szCs w:val="26"/>
        </w:rPr>
      </w:pPr>
      <w:r w:rsidRPr="00B21C36">
        <w:rPr>
          <w:sz w:val="26"/>
          <w:szCs w:val="26"/>
        </w:rPr>
        <w:t>Có thái độ nghiêm túc, cách tiếp cận khoa học khi xem xét một vấn đề thuộc lĩnh vực kế toán ngân hàng.</w:t>
      </w:r>
    </w:p>
    <w:p w:rsidR="0080350C" w:rsidRPr="00B21C36" w:rsidRDefault="0080350C" w:rsidP="0080350C">
      <w:pPr>
        <w:widowControl w:val="0"/>
        <w:spacing w:line="312" w:lineRule="auto"/>
        <w:rPr>
          <w:sz w:val="26"/>
          <w:szCs w:val="26"/>
        </w:rPr>
      </w:pPr>
      <w:r w:rsidRPr="00B21C36">
        <w:rPr>
          <w:sz w:val="26"/>
          <w:szCs w:val="26"/>
        </w:rPr>
        <w:t xml:space="preserve">   2. Phương pháp</w:t>
      </w:r>
    </w:p>
    <w:p w:rsidR="0080350C" w:rsidRPr="00B21C36" w:rsidRDefault="0080350C" w:rsidP="00357132">
      <w:pPr>
        <w:widowControl w:val="0"/>
        <w:numPr>
          <w:ilvl w:val="0"/>
          <w:numId w:val="32"/>
        </w:numPr>
        <w:spacing w:line="312" w:lineRule="auto"/>
        <w:ind w:left="144" w:firstLine="144"/>
        <w:rPr>
          <w:sz w:val="26"/>
          <w:szCs w:val="26"/>
        </w:rPr>
      </w:pPr>
      <w:r w:rsidRPr="00B21C36">
        <w:rPr>
          <w:sz w:val="26"/>
          <w:szCs w:val="26"/>
        </w:rPr>
        <w:t>Đánh giá trong quá trình học: Kiểm tra viết (Tự luận và trắc nghiệm)</w:t>
      </w:r>
    </w:p>
    <w:p w:rsidR="0080350C" w:rsidRPr="00B21C36" w:rsidRDefault="0080350C" w:rsidP="00357132">
      <w:pPr>
        <w:widowControl w:val="0"/>
        <w:numPr>
          <w:ilvl w:val="0"/>
          <w:numId w:val="32"/>
        </w:numPr>
        <w:spacing w:line="312" w:lineRule="auto"/>
        <w:ind w:left="144" w:firstLine="144"/>
        <w:rPr>
          <w:b/>
          <w:bCs/>
          <w:sz w:val="26"/>
          <w:szCs w:val="26"/>
        </w:rPr>
      </w:pPr>
      <w:r w:rsidRPr="00B21C36">
        <w:rPr>
          <w:sz w:val="26"/>
          <w:szCs w:val="26"/>
        </w:rPr>
        <w:t>Đánh giá cuối môn học: Kiểm tra theo hình thức: Vấn đáp hoặc viết (Tự luận và trắc nghiệm)</w:t>
      </w:r>
    </w:p>
    <w:p w:rsidR="0080350C" w:rsidRPr="00B21C36" w:rsidRDefault="0080350C" w:rsidP="0080350C">
      <w:pPr>
        <w:widowControl w:val="0"/>
        <w:spacing w:line="312" w:lineRule="auto"/>
        <w:ind w:left="144" w:firstLine="144"/>
        <w:rPr>
          <w:b/>
          <w:sz w:val="26"/>
          <w:szCs w:val="26"/>
        </w:rPr>
      </w:pPr>
      <w:r w:rsidRPr="00B21C36">
        <w:rPr>
          <w:b/>
          <w:sz w:val="26"/>
          <w:szCs w:val="26"/>
        </w:rPr>
        <w:t xml:space="preserve">VI. HƯỚNG DẪN THỰC HIỆN MÔN HỌC:: </w:t>
      </w:r>
    </w:p>
    <w:p w:rsidR="0080350C" w:rsidRPr="00B21C36" w:rsidRDefault="0080350C" w:rsidP="0080350C">
      <w:pPr>
        <w:widowControl w:val="0"/>
        <w:spacing w:line="312" w:lineRule="auto"/>
        <w:ind w:left="144" w:firstLine="144"/>
        <w:rPr>
          <w:sz w:val="26"/>
          <w:szCs w:val="26"/>
        </w:rPr>
      </w:pPr>
      <w:r w:rsidRPr="00B21C36">
        <w:rPr>
          <w:sz w:val="26"/>
          <w:szCs w:val="26"/>
        </w:rPr>
        <w:t>1. Phạm vi áp dụng môn học: Chương trình môn học được sử dụng để giảng dạy cho trình độ Cao đẳng tại trường. Tổng thời gian thực hiện môn học là 60 giờ, giáo viên giảng các tiết lý thuyết kết hợp với các bài tập thực hành đan xen.</w:t>
      </w:r>
    </w:p>
    <w:p w:rsidR="0080350C" w:rsidRPr="00B21C36" w:rsidRDefault="0080350C" w:rsidP="0080350C">
      <w:pPr>
        <w:widowControl w:val="0"/>
        <w:spacing w:line="312" w:lineRule="auto"/>
        <w:ind w:left="144" w:firstLine="144"/>
        <w:rPr>
          <w:spacing w:val="-12"/>
          <w:sz w:val="26"/>
          <w:szCs w:val="26"/>
        </w:rPr>
      </w:pPr>
      <w:r w:rsidRPr="00B21C36">
        <w:rPr>
          <w:spacing w:val="-12"/>
          <w:sz w:val="26"/>
          <w:szCs w:val="26"/>
        </w:rPr>
        <w:t>2. Hướng dẫn về phương pháp giảng dạy, học tập môn học:</w:t>
      </w:r>
    </w:p>
    <w:p w:rsidR="0080350C" w:rsidRPr="00B21C36" w:rsidRDefault="0080350C" w:rsidP="0080350C">
      <w:pPr>
        <w:widowControl w:val="0"/>
        <w:spacing w:line="312" w:lineRule="auto"/>
        <w:ind w:left="144" w:firstLine="576"/>
        <w:rPr>
          <w:spacing w:val="-12"/>
          <w:sz w:val="26"/>
          <w:szCs w:val="26"/>
        </w:rPr>
      </w:pPr>
      <w:r w:rsidRPr="00B21C36">
        <w:rPr>
          <w:sz w:val="26"/>
          <w:szCs w:val="26"/>
        </w:rPr>
        <w:t>Đối với giáo viên,giảng viên:</w:t>
      </w:r>
    </w:p>
    <w:p w:rsidR="0080350C" w:rsidRPr="00B21C36" w:rsidRDefault="0080350C" w:rsidP="00357132">
      <w:pPr>
        <w:widowControl w:val="0"/>
        <w:numPr>
          <w:ilvl w:val="0"/>
          <w:numId w:val="32"/>
        </w:numPr>
        <w:spacing w:line="312" w:lineRule="auto"/>
        <w:ind w:left="144" w:firstLine="144"/>
        <w:rPr>
          <w:sz w:val="26"/>
          <w:szCs w:val="26"/>
        </w:rPr>
      </w:pPr>
      <w:r w:rsidRPr="00B21C36">
        <w:rPr>
          <w:spacing w:val="-12"/>
          <w:sz w:val="26"/>
          <w:szCs w:val="26"/>
        </w:rPr>
        <w:t xml:space="preserve">Hình thức </w:t>
      </w:r>
      <w:r w:rsidRPr="00B21C36">
        <w:rPr>
          <w:sz w:val="26"/>
          <w:szCs w:val="26"/>
        </w:rPr>
        <w:t xml:space="preserve">giảng dạy chính của môn học: Lý thuyết trên lớp kết hợp với thảo luận nhóm </w:t>
      </w:r>
    </w:p>
    <w:p w:rsidR="0080350C" w:rsidRPr="00B21C36" w:rsidRDefault="0080350C" w:rsidP="00357132">
      <w:pPr>
        <w:widowControl w:val="0"/>
        <w:numPr>
          <w:ilvl w:val="0"/>
          <w:numId w:val="32"/>
        </w:numPr>
        <w:spacing w:line="312" w:lineRule="auto"/>
        <w:ind w:left="144" w:firstLine="144"/>
        <w:rPr>
          <w:sz w:val="26"/>
          <w:szCs w:val="26"/>
        </w:rPr>
      </w:pPr>
      <w:r w:rsidRPr="00B21C36">
        <w:rPr>
          <w:sz w:val="26"/>
          <w:szCs w:val="26"/>
        </w:rPr>
        <w:t>Giáo viên trước khi giảng dạy cần phải căn cứ vào nội dung của từng bài học chuẩn bị đầy đủ các điều kiện thực hiện bài học để đảm bảo chất lượng giảng dạy.</w:t>
      </w:r>
    </w:p>
    <w:p w:rsidR="0080350C" w:rsidRPr="00B21C36" w:rsidRDefault="0080350C" w:rsidP="0080350C">
      <w:pPr>
        <w:spacing w:line="312" w:lineRule="auto"/>
        <w:ind w:left="720"/>
        <w:jc w:val="both"/>
        <w:rPr>
          <w:sz w:val="26"/>
          <w:szCs w:val="26"/>
          <w:lang w:val="es-ES"/>
        </w:rPr>
      </w:pPr>
      <w:r w:rsidRPr="00B21C36">
        <w:rPr>
          <w:sz w:val="26"/>
          <w:szCs w:val="26"/>
          <w:lang w:val="es-ES"/>
        </w:rPr>
        <w:t>Đối với người học:</w:t>
      </w:r>
    </w:p>
    <w:p w:rsidR="0080350C" w:rsidRPr="00B21C36" w:rsidRDefault="0080350C" w:rsidP="0080350C">
      <w:pPr>
        <w:widowControl w:val="0"/>
        <w:spacing w:line="312" w:lineRule="auto"/>
        <w:ind w:left="142"/>
        <w:rPr>
          <w:sz w:val="26"/>
          <w:szCs w:val="26"/>
        </w:rPr>
      </w:pPr>
      <w:r w:rsidRPr="00B21C36">
        <w:rPr>
          <w:sz w:val="26"/>
          <w:szCs w:val="26"/>
          <w:lang w:val="es-ES"/>
        </w:rPr>
        <w:t>- Làm bài tập và thảo luận theo nhóm,theo chủ đề của giáo viên dưa ra.</w:t>
      </w:r>
    </w:p>
    <w:p w:rsidR="0080350C" w:rsidRPr="00B21C36" w:rsidRDefault="0080350C" w:rsidP="0080350C">
      <w:pPr>
        <w:widowControl w:val="0"/>
        <w:spacing w:line="312" w:lineRule="auto"/>
        <w:ind w:left="144" w:firstLine="144"/>
        <w:rPr>
          <w:sz w:val="26"/>
          <w:szCs w:val="26"/>
        </w:rPr>
      </w:pPr>
      <w:r w:rsidRPr="00B21C36">
        <w:rPr>
          <w:sz w:val="26"/>
          <w:szCs w:val="26"/>
        </w:rPr>
        <w:t xml:space="preserve">3. Những trọng tâm cần chú ý: </w:t>
      </w:r>
    </w:p>
    <w:p w:rsidR="0080350C" w:rsidRPr="00B21C36" w:rsidRDefault="0080350C" w:rsidP="00357132">
      <w:pPr>
        <w:widowControl w:val="0"/>
        <w:numPr>
          <w:ilvl w:val="0"/>
          <w:numId w:val="32"/>
        </w:numPr>
        <w:spacing w:line="312" w:lineRule="auto"/>
        <w:ind w:left="144" w:firstLine="144"/>
        <w:rPr>
          <w:sz w:val="26"/>
          <w:szCs w:val="26"/>
        </w:rPr>
      </w:pPr>
      <w:r w:rsidRPr="00B21C36">
        <w:rPr>
          <w:sz w:val="26"/>
          <w:szCs w:val="26"/>
        </w:rPr>
        <w:t>Kế toán nghiệp vụ tiền gửi và dịch vụ thanh toán qua ngân hàng</w:t>
      </w:r>
    </w:p>
    <w:p w:rsidR="0080350C" w:rsidRPr="00B21C36" w:rsidRDefault="0080350C" w:rsidP="00357132">
      <w:pPr>
        <w:widowControl w:val="0"/>
        <w:numPr>
          <w:ilvl w:val="0"/>
          <w:numId w:val="32"/>
        </w:numPr>
        <w:spacing w:line="312" w:lineRule="auto"/>
        <w:ind w:left="144" w:firstLine="144"/>
        <w:rPr>
          <w:sz w:val="26"/>
          <w:szCs w:val="26"/>
        </w:rPr>
      </w:pPr>
      <w:r w:rsidRPr="00B21C36">
        <w:rPr>
          <w:sz w:val="26"/>
          <w:szCs w:val="26"/>
        </w:rPr>
        <w:t>Kế toán các nghiệp vụ thanh toán vốn giữa các ngân hàng</w:t>
      </w:r>
    </w:p>
    <w:p w:rsidR="0080350C" w:rsidRPr="00B21C36" w:rsidRDefault="0080350C" w:rsidP="00357132">
      <w:pPr>
        <w:widowControl w:val="0"/>
        <w:numPr>
          <w:ilvl w:val="0"/>
          <w:numId w:val="32"/>
        </w:numPr>
        <w:spacing w:line="312" w:lineRule="auto"/>
        <w:ind w:left="144" w:firstLine="144"/>
        <w:rPr>
          <w:sz w:val="26"/>
          <w:szCs w:val="26"/>
        </w:rPr>
      </w:pPr>
      <w:r w:rsidRPr="00B21C36">
        <w:rPr>
          <w:sz w:val="26"/>
          <w:szCs w:val="26"/>
        </w:rPr>
        <w:t>Kế toán nghiệp vụ tín dụng – đầu tư tại NHTM</w:t>
      </w:r>
    </w:p>
    <w:p w:rsidR="0080350C" w:rsidRPr="00B21C36" w:rsidRDefault="0080350C" w:rsidP="00357132">
      <w:pPr>
        <w:widowControl w:val="0"/>
        <w:numPr>
          <w:ilvl w:val="0"/>
          <w:numId w:val="32"/>
        </w:numPr>
        <w:spacing w:line="312" w:lineRule="auto"/>
        <w:ind w:left="144" w:firstLine="144"/>
        <w:rPr>
          <w:sz w:val="26"/>
          <w:szCs w:val="26"/>
        </w:rPr>
      </w:pPr>
      <w:r w:rsidRPr="00B21C36">
        <w:rPr>
          <w:sz w:val="26"/>
          <w:szCs w:val="26"/>
        </w:rPr>
        <w:t>Kế toán nghiệp vụ ngoại tệ tại NHTM</w:t>
      </w:r>
    </w:p>
    <w:p w:rsidR="0080350C" w:rsidRPr="00B21C36" w:rsidRDefault="0080350C" w:rsidP="00357132">
      <w:pPr>
        <w:widowControl w:val="0"/>
        <w:numPr>
          <w:ilvl w:val="0"/>
          <w:numId w:val="32"/>
        </w:numPr>
        <w:spacing w:line="312" w:lineRule="auto"/>
        <w:ind w:left="144" w:firstLine="144"/>
        <w:rPr>
          <w:sz w:val="26"/>
          <w:szCs w:val="26"/>
        </w:rPr>
      </w:pPr>
      <w:r w:rsidRPr="00B21C36">
        <w:rPr>
          <w:sz w:val="26"/>
          <w:szCs w:val="26"/>
        </w:rPr>
        <w:t>Kế toán hạch toán tài sản cố định – công cụ lao động trong NHTM</w:t>
      </w:r>
    </w:p>
    <w:p w:rsidR="0080350C" w:rsidRPr="00B21C36" w:rsidRDefault="0080350C" w:rsidP="00357132">
      <w:pPr>
        <w:widowControl w:val="0"/>
        <w:numPr>
          <w:ilvl w:val="0"/>
          <w:numId w:val="32"/>
        </w:numPr>
        <w:spacing w:line="312" w:lineRule="auto"/>
        <w:ind w:left="144" w:firstLine="144"/>
        <w:rPr>
          <w:sz w:val="26"/>
          <w:szCs w:val="26"/>
        </w:rPr>
      </w:pPr>
      <w:r w:rsidRPr="00B21C36">
        <w:rPr>
          <w:sz w:val="26"/>
          <w:szCs w:val="26"/>
        </w:rPr>
        <w:t>Kế toán nghiệp vụ vốn ngân hàng</w:t>
      </w:r>
    </w:p>
    <w:p w:rsidR="0080350C" w:rsidRPr="00B21C36" w:rsidRDefault="0080350C" w:rsidP="00357132">
      <w:pPr>
        <w:widowControl w:val="0"/>
        <w:numPr>
          <w:ilvl w:val="0"/>
          <w:numId w:val="32"/>
        </w:numPr>
        <w:spacing w:line="312" w:lineRule="auto"/>
        <w:ind w:left="144" w:firstLine="144"/>
        <w:rPr>
          <w:sz w:val="26"/>
          <w:szCs w:val="26"/>
        </w:rPr>
      </w:pPr>
      <w:r w:rsidRPr="00B21C36">
        <w:rPr>
          <w:sz w:val="26"/>
          <w:szCs w:val="26"/>
        </w:rPr>
        <w:t>Kế toán hạch toán thu nhập – chi phí và kết quả kinh doanh của NHTM</w:t>
      </w:r>
    </w:p>
    <w:p w:rsidR="0080350C" w:rsidRPr="00B21C36" w:rsidRDefault="0080350C" w:rsidP="0080350C">
      <w:pPr>
        <w:widowControl w:val="0"/>
        <w:spacing w:line="312" w:lineRule="auto"/>
        <w:ind w:left="144" w:firstLine="144"/>
        <w:rPr>
          <w:sz w:val="26"/>
          <w:szCs w:val="26"/>
        </w:rPr>
      </w:pPr>
      <w:r w:rsidRPr="00B21C36">
        <w:rPr>
          <w:sz w:val="26"/>
          <w:szCs w:val="26"/>
        </w:rPr>
        <w:t xml:space="preserve">4. Tài liệu cần tham khảo: </w:t>
      </w:r>
    </w:p>
    <w:p w:rsidR="0080350C" w:rsidRPr="00B21C36" w:rsidRDefault="0080350C" w:rsidP="00357132">
      <w:pPr>
        <w:widowControl w:val="0"/>
        <w:numPr>
          <w:ilvl w:val="0"/>
          <w:numId w:val="32"/>
        </w:numPr>
        <w:spacing w:line="312" w:lineRule="auto"/>
        <w:ind w:left="144" w:firstLine="144"/>
        <w:rPr>
          <w:sz w:val="26"/>
          <w:szCs w:val="26"/>
        </w:rPr>
      </w:pPr>
      <w:r w:rsidRPr="00B21C36">
        <w:rPr>
          <w:sz w:val="26"/>
          <w:szCs w:val="26"/>
        </w:rPr>
        <w:t>Bài tập và bài giải kế toán ngân hàng – Nguyễn Thị Loan, Lâm Thị Hồng Hoa – NXB Thống kê, 2009.</w:t>
      </w:r>
    </w:p>
    <w:p w:rsidR="0080350C" w:rsidRPr="00B21C36" w:rsidRDefault="0080350C" w:rsidP="00357132">
      <w:pPr>
        <w:widowControl w:val="0"/>
        <w:numPr>
          <w:ilvl w:val="0"/>
          <w:numId w:val="32"/>
        </w:numPr>
        <w:spacing w:line="312" w:lineRule="auto"/>
        <w:ind w:left="144" w:firstLine="144"/>
        <w:rPr>
          <w:sz w:val="26"/>
          <w:szCs w:val="26"/>
        </w:rPr>
      </w:pPr>
      <w:r w:rsidRPr="00B21C36">
        <w:rPr>
          <w:sz w:val="26"/>
          <w:szCs w:val="26"/>
        </w:rPr>
        <w:t>Kế toán ngân hàng – Nguyễn Thị Loan, Lâm Thị Hồng Hoa – NXB Thống kê, 2009.</w:t>
      </w:r>
    </w:p>
    <w:p w:rsidR="0080350C" w:rsidRPr="00B21C36" w:rsidRDefault="0080350C" w:rsidP="00357132">
      <w:pPr>
        <w:widowControl w:val="0"/>
        <w:numPr>
          <w:ilvl w:val="0"/>
          <w:numId w:val="32"/>
        </w:numPr>
        <w:spacing w:line="312" w:lineRule="auto"/>
        <w:ind w:left="144" w:firstLine="144"/>
        <w:rPr>
          <w:sz w:val="26"/>
          <w:szCs w:val="26"/>
        </w:rPr>
      </w:pPr>
      <w:r w:rsidRPr="00B21C36">
        <w:rPr>
          <w:sz w:val="26"/>
          <w:szCs w:val="26"/>
        </w:rPr>
        <w:t>Kế toán ngân hàng – Lý thuyết, bài tập và bài giải – TS.Trương Thị Hồng – NXB Tài chính, 2008.</w:t>
      </w:r>
    </w:p>
    <w:p w:rsidR="0080350C" w:rsidRPr="00B21C36" w:rsidRDefault="0080350C" w:rsidP="00357132">
      <w:pPr>
        <w:widowControl w:val="0"/>
        <w:numPr>
          <w:ilvl w:val="0"/>
          <w:numId w:val="32"/>
        </w:numPr>
        <w:spacing w:line="312" w:lineRule="auto"/>
        <w:ind w:left="144" w:firstLine="144"/>
        <w:rPr>
          <w:sz w:val="26"/>
          <w:szCs w:val="26"/>
        </w:rPr>
      </w:pPr>
      <w:r w:rsidRPr="00B21C36">
        <w:rPr>
          <w:sz w:val="26"/>
          <w:szCs w:val="26"/>
        </w:rPr>
        <w:t>202 sơ đồ kế toán ngân hàng – TS. Trương Thị Hồng – NXB Tài chính, 2006.</w:t>
      </w:r>
    </w:p>
    <w:p w:rsidR="0080350C" w:rsidRPr="00B21C36" w:rsidRDefault="0080350C" w:rsidP="00357132">
      <w:pPr>
        <w:widowControl w:val="0"/>
        <w:numPr>
          <w:ilvl w:val="0"/>
          <w:numId w:val="32"/>
        </w:numPr>
        <w:spacing w:line="312" w:lineRule="auto"/>
        <w:ind w:left="144" w:firstLine="144"/>
        <w:rPr>
          <w:sz w:val="26"/>
          <w:szCs w:val="26"/>
        </w:rPr>
      </w:pPr>
      <w:r w:rsidRPr="00B21C36">
        <w:rPr>
          <w:sz w:val="26"/>
          <w:szCs w:val="26"/>
        </w:rPr>
        <w:t>Kế toán ngân hàng – Lý thuyết và bài tập – TS. Trương Thị Hồng – NXB Tài chính, 2006.</w:t>
      </w:r>
    </w:p>
    <w:p w:rsidR="0080350C" w:rsidRPr="00B21C36" w:rsidRDefault="0080350C" w:rsidP="00357132">
      <w:pPr>
        <w:widowControl w:val="0"/>
        <w:numPr>
          <w:ilvl w:val="0"/>
          <w:numId w:val="32"/>
        </w:numPr>
        <w:spacing w:line="312" w:lineRule="auto"/>
        <w:ind w:left="144" w:firstLine="144"/>
        <w:rPr>
          <w:sz w:val="26"/>
          <w:szCs w:val="26"/>
        </w:rPr>
      </w:pPr>
      <w:r w:rsidRPr="00B21C36">
        <w:rPr>
          <w:sz w:val="26"/>
          <w:szCs w:val="26"/>
        </w:rPr>
        <w:t>Hệ thống bài tập, bài giải và dạng đề thi nghiệp vụ ngân hàng thương mại – Nguyễn Đăng Dờn – NXB Đại học quốc gia TPHCM, 2009.</w:t>
      </w:r>
    </w:p>
    <w:p w:rsidR="0080350C" w:rsidRPr="00B21C36" w:rsidRDefault="0080350C" w:rsidP="00357132">
      <w:pPr>
        <w:widowControl w:val="0"/>
        <w:numPr>
          <w:ilvl w:val="0"/>
          <w:numId w:val="32"/>
        </w:numPr>
        <w:spacing w:line="312" w:lineRule="auto"/>
        <w:ind w:left="144" w:firstLine="144"/>
        <w:rPr>
          <w:sz w:val="26"/>
          <w:szCs w:val="26"/>
        </w:rPr>
      </w:pPr>
      <w:r w:rsidRPr="00B21C36">
        <w:rPr>
          <w:sz w:val="26"/>
          <w:szCs w:val="26"/>
        </w:rPr>
        <w:t>26 chuẩn mực kế toán Việt Nam và toàn bộ thông tư hướng dẫn các chuẩn mực – Bộ Tài chính – NXB Thống kê, 2009.</w:t>
      </w:r>
    </w:p>
    <w:p w:rsidR="0080350C" w:rsidRPr="00B21C36" w:rsidRDefault="0080350C" w:rsidP="00357132">
      <w:pPr>
        <w:widowControl w:val="0"/>
        <w:numPr>
          <w:ilvl w:val="0"/>
          <w:numId w:val="32"/>
        </w:numPr>
        <w:spacing w:line="312" w:lineRule="auto"/>
        <w:ind w:left="144" w:firstLine="144"/>
        <w:rPr>
          <w:sz w:val="26"/>
          <w:szCs w:val="26"/>
        </w:rPr>
      </w:pPr>
      <w:r w:rsidRPr="00B21C36">
        <w:rPr>
          <w:sz w:val="26"/>
          <w:szCs w:val="26"/>
        </w:rPr>
        <w:t>Thông tin trên các tạp chí chuyên ngành như:  Thời báo kinh tế, Tạp chí tài chính ngân hàng, tạp chí tài chính.</w:t>
      </w:r>
    </w:p>
    <w:p w:rsidR="0080350C" w:rsidRPr="00B21C36" w:rsidRDefault="0080350C" w:rsidP="00357132">
      <w:pPr>
        <w:widowControl w:val="0"/>
        <w:numPr>
          <w:ilvl w:val="0"/>
          <w:numId w:val="32"/>
        </w:numPr>
        <w:spacing w:line="312" w:lineRule="auto"/>
        <w:ind w:left="144" w:firstLine="144"/>
        <w:rPr>
          <w:sz w:val="26"/>
          <w:szCs w:val="26"/>
        </w:rPr>
      </w:pPr>
      <w:r w:rsidRPr="00B21C36">
        <w:rPr>
          <w:sz w:val="26"/>
          <w:szCs w:val="26"/>
        </w:rPr>
        <w:t>Thông tin trên truyền hình, báo, đài</w:t>
      </w:r>
    </w:p>
    <w:p w:rsidR="0080350C" w:rsidRPr="00B21C36" w:rsidRDefault="0080350C" w:rsidP="00357132">
      <w:pPr>
        <w:widowControl w:val="0"/>
        <w:numPr>
          <w:ilvl w:val="0"/>
          <w:numId w:val="32"/>
        </w:numPr>
        <w:spacing w:line="312" w:lineRule="auto"/>
        <w:ind w:left="144" w:firstLine="144"/>
        <w:rPr>
          <w:sz w:val="26"/>
          <w:szCs w:val="26"/>
        </w:rPr>
      </w:pPr>
      <w:r w:rsidRPr="00B21C36">
        <w:rPr>
          <w:sz w:val="26"/>
          <w:szCs w:val="26"/>
        </w:rPr>
        <w:t>Thông tin trên mạng internet.</w:t>
      </w:r>
    </w:p>
    <w:p w:rsidR="0080350C" w:rsidRPr="00B21C36" w:rsidRDefault="000B54EB" w:rsidP="000B54EB">
      <w:pPr>
        <w:widowControl w:val="0"/>
        <w:spacing w:line="312" w:lineRule="auto"/>
        <w:ind w:left="144" w:firstLine="144"/>
        <w:rPr>
          <w:color w:val="FF0000"/>
          <w:sz w:val="26"/>
          <w:szCs w:val="26"/>
          <w:lang w:val="vi-VN"/>
        </w:rPr>
      </w:pPr>
      <w:r w:rsidRPr="00B21C36">
        <w:rPr>
          <w:sz w:val="26"/>
          <w:szCs w:val="26"/>
        </w:rPr>
        <w:t>5.</w:t>
      </w:r>
      <w:r w:rsidRPr="00B21C36">
        <w:rPr>
          <w:sz w:val="26"/>
          <w:szCs w:val="26"/>
          <w:lang w:val="vi-VN"/>
        </w:rPr>
        <w:t xml:space="preserve"> </w:t>
      </w:r>
      <w:r w:rsidRPr="00B21C36">
        <w:rPr>
          <w:sz w:val="26"/>
          <w:szCs w:val="26"/>
        </w:rPr>
        <w:t>Ghi chú và giải thích</w:t>
      </w:r>
      <w:r w:rsidRPr="00B21C36">
        <w:rPr>
          <w:sz w:val="26"/>
          <w:szCs w:val="26"/>
          <w:lang w:val="vi-VN"/>
        </w:rPr>
        <w:t xml:space="preserve">: </w:t>
      </w:r>
      <w:r w:rsidRPr="00B21C36">
        <w:rPr>
          <w:sz w:val="26"/>
          <w:szCs w:val="26"/>
        </w:rPr>
        <w:t>khôn</w:t>
      </w:r>
      <w:r w:rsidR="00AF2898" w:rsidRPr="00B21C36">
        <w:rPr>
          <w:sz w:val="26"/>
          <w:szCs w:val="26"/>
          <w:lang w:val="vi-VN"/>
        </w:rPr>
        <w:t>g</w:t>
      </w:r>
    </w:p>
    <w:p w:rsidR="00AF2898" w:rsidRPr="00B21C36" w:rsidRDefault="00AF2898" w:rsidP="000B54EB">
      <w:pPr>
        <w:spacing w:line="276" w:lineRule="auto"/>
        <w:jc w:val="center"/>
        <w:rPr>
          <w:b/>
          <w:sz w:val="26"/>
          <w:szCs w:val="26"/>
          <w:lang w:val="vi-VN"/>
        </w:rPr>
      </w:pPr>
    </w:p>
    <w:p w:rsidR="00AF2898" w:rsidRPr="00B21C36" w:rsidRDefault="00AF2898" w:rsidP="000B54EB">
      <w:pPr>
        <w:spacing w:line="276" w:lineRule="auto"/>
        <w:jc w:val="center"/>
        <w:rPr>
          <w:b/>
          <w:sz w:val="26"/>
          <w:szCs w:val="26"/>
          <w:lang w:val="vi-VN"/>
        </w:rPr>
      </w:pPr>
    </w:p>
    <w:p w:rsidR="00AF2898" w:rsidRPr="00B21C36" w:rsidRDefault="00AF2898" w:rsidP="000B54EB">
      <w:pPr>
        <w:spacing w:line="276" w:lineRule="auto"/>
        <w:jc w:val="center"/>
        <w:rPr>
          <w:b/>
          <w:sz w:val="26"/>
          <w:szCs w:val="26"/>
          <w:lang w:val="vi-VN"/>
        </w:rPr>
      </w:pPr>
    </w:p>
    <w:p w:rsidR="00AF2898" w:rsidRPr="00B21C36" w:rsidRDefault="00AF2898" w:rsidP="000B54EB">
      <w:pPr>
        <w:spacing w:line="276" w:lineRule="auto"/>
        <w:jc w:val="center"/>
        <w:rPr>
          <w:b/>
          <w:sz w:val="26"/>
          <w:szCs w:val="26"/>
          <w:lang w:val="vi-VN"/>
        </w:rPr>
      </w:pPr>
    </w:p>
    <w:p w:rsidR="00AF2898" w:rsidRPr="00B21C36" w:rsidRDefault="00AF2898" w:rsidP="000B54EB">
      <w:pPr>
        <w:spacing w:line="276" w:lineRule="auto"/>
        <w:jc w:val="center"/>
        <w:rPr>
          <w:b/>
          <w:sz w:val="26"/>
          <w:szCs w:val="26"/>
          <w:lang w:val="vi-VN"/>
        </w:rPr>
      </w:pPr>
    </w:p>
    <w:p w:rsidR="00AF2898" w:rsidRPr="00B21C36" w:rsidRDefault="00AF2898" w:rsidP="000B54EB">
      <w:pPr>
        <w:spacing w:line="276" w:lineRule="auto"/>
        <w:jc w:val="center"/>
        <w:rPr>
          <w:b/>
          <w:sz w:val="26"/>
          <w:szCs w:val="26"/>
          <w:lang w:val="vi-VN"/>
        </w:rPr>
      </w:pPr>
    </w:p>
    <w:p w:rsidR="00AF2898" w:rsidRPr="00B21C36" w:rsidRDefault="00AF2898" w:rsidP="000B54EB">
      <w:pPr>
        <w:spacing w:line="276" w:lineRule="auto"/>
        <w:jc w:val="center"/>
        <w:rPr>
          <w:b/>
          <w:sz w:val="26"/>
          <w:szCs w:val="26"/>
          <w:lang w:val="vi-VN"/>
        </w:rPr>
      </w:pPr>
    </w:p>
    <w:p w:rsidR="00AF2898" w:rsidRPr="00B21C36" w:rsidRDefault="00AF2898" w:rsidP="000B54EB">
      <w:pPr>
        <w:spacing w:line="276" w:lineRule="auto"/>
        <w:jc w:val="center"/>
        <w:rPr>
          <w:b/>
          <w:sz w:val="26"/>
          <w:szCs w:val="26"/>
          <w:lang w:val="vi-VN"/>
        </w:rPr>
      </w:pPr>
    </w:p>
    <w:p w:rsidR="00AF2898" w:rsidRPr="00B21C36" w:rsidRDefault="00AF2898" w:rsidP="000B54EB">
      <w:pPr>
        <w:spacing w:line="276" w:lineRule="auto"/>
        <w:jc w:val="center"/>
        <w:rPr>
          <w:b/>
          <w:sz w:val="26"/>
          <w:szCs w:val="26"/>
          <w:lang w:val="vi-VN"/>
        </w:rPr>
      </w:pPr>
    </w:p>
    <w:p w:rsidR="00AF2898" w:rsidRPr="00B21C36" w:rsidRDefault="00AF2898" w:rsidP="000B54EB">
      <w:pPr>
        <w:spacing w:line="276" w:lineRule="auto"/>
        <w:jc w:val="center"/>
        <w:rPr>
          <w:b/>
          <w:sz w:val="26"/>
          <w:szCs w:val="26"/>
          <w:lang w:val="vi-VN"/>
        </w:rPr>
      </w:pPr>
    </w:p>
    <w:p w:rsidR="00AF2898" w:rsidRPr="00B21C36" w:rsidRDefault="00AF2898" w:rsidP="000B54EB">
      <w:pPr>
        <w:spacing w:line="276" w:lineRule="auto"/>
        <w:jc w:val="center"/>
        <w:rPr>
          <w:b/>
          <w:sz w:val="26"/>
          <w:szCs w:val="26"/>
          <w:lang w:val="vi-VN"/>
        </w:rPr>
      </w:pPr>
    </w:p>
    <w:p w:rsidR="00AF2898" w:rsidRPr="00B21C36" w:rsidRDefault="00AF2898" w:rsidP="000B54EB">
      <w:pPr>
        <w:spacing w:line="276" w:lineRule="auto"/>
        <w:jc w:val="center"/>
        <w:rPr>
          <w:b/>
          <w:sz w:val="26"/>
          <w:szCs w:val="26"/>
          <w:lang w:val="vi-VN"/>
        </w:rPr>
      </w:pPr>
    </w:p>
    <w:p w:rsidR="000B54EB" w:rsidRPr="00B21C36" w:rsidRDefault="000B54EB" w:rsidP="000B54EB">
      <w:pPr>
        <w:spacing w:line="276" w:lineRule="auto"/>
        <w:jc w:val="center"/>
        <w:rPr>
          <w:b/>
          <w:sz w:val="26"/>
          <w:szCs w:val="26"/>
          <w:lang w:val="vi-VN"/>
        </w:rPr>
      </w:pPr>
      <w:r w:rsidRPr="00B21C36">
        <w:rPr>
          <w:b/>
          <w:sz w:val="26"/>
          <w:szCs w:val="26"/>
          <w:lang w:val="vi-VN"/>
        </w:rPr>
        <w:t>CHƯƠNG TRÌNH MÔ ĐUN</w:t>
      </w:r>
    </w:p>
    <w:p w:rsidR="000B54EB" w:rsidRPr="00B21C36" w:rsidRDefault="000B54EB" w:rsidP="000B54EB">
      <w:pPr>
        <w:spacing w:line="276" w:lineRule="auto"/>
        <w:jc w:val="both"/>
        <w:rPr>
          <w:sz w:val="26"/>
          <w:szCs w:val="26"/>
        </w:rPr>
      </w:pPr>
    </w:p>
    <w:p w:rsidR="000B54EB" w:rsidRPr="00B21C36" w:rsidRDefault="000B54EB" w:rsidP="000B54EB">
      <w:pPr>
        <w:spacing w:line="312" w:lineRule="auto"/>
        <w:jc w:val="both"/>
        <w:rPr>
          <w:sz w:val="26"/>
          <w:szCs w:val="26"/>
        </w:rPr>
      </w:pPr>
      <w:r w:rsidRPr="00B21C36">
        <w:rPr>
          <w:b/>
          <w:sz w:val="26"/>
          <w:szCs w:val="26"/>
        </w:rPr>
        <w:t>Tên môn học</w:t>
      </w:r>
      <w:r w:rsidRPr="00B21C36">
        <w:rPr>
          <w:b/>
          <w:sz w:val="26"/>
          <w:szCs w:val="26"/>
          <w:lang w:val="vi-VN"/>
        </w:rPr>
        <w:t>:</w:t>
      </w:r>
      <w:r w:rsidRPr="00B21C36">
        <w:rPr>
          <w:b/>
          <w:sz w:val="26"/>
          <w:szCs w:val="26"/>
          <w:lang w:val="vi-VN"/>
        </w:rPr>
        <w:tab/>
      </w:r>
      <w:r w:rsidRPr="00B21C36">
        <w:rPr>
          <w:b/>
          <w:sz w:val="26"/>
          <w:szCs w:val="26"/>
          <w:lang w:val="vi-VN"/>
        </w:rPr>
        <w:tab/>
        <w:t>KẾ TOÁN THUẾ</w:t>
      </w:r>
      <w:r w:rsidRPr="00B21C36">
        <w:rPr>
          <w:b/>
          <w:sz w:val="26"/>
          <w:szCs w:val="26"/>
        </w:rPr>
        <w:t xml:space="preserve"> VÀ KHAI BÁO THUẾ</w:t>
      </w:r>
    </w:p>
    <w:p w:rsidR="000B54EB" w:rsidRPr="00B21C36" w:rsidRDefault="000B54EB" w:rsidP="000B54EB">
      <w:pPr>
        <w:spacing w:line="312" w:lineRule="auto"/>
        <w:jc w:val="both"/>
        <w:rPr>
          <w:sz w:val="26"/>
          <w:szCs w:val="26"/>
        </w:rPr>
      </w:pPr>
      <w:r w:rsidRPr="00B21C36">
        <w:rPr>
          <w:sz w:val="26"/>
          <w:szCs w:val="26"/>
          <w:lang w:val="vi-VN"/>
        </w:rPr>
        <w:t>Mã số môn học:</w:t>
      </w:r>
      <w:r w:rsidRPr="00B21C36">
        <w:rPr>
          <w:sz w:val="26"/>
          <w:szCs w:val="26"/>
          <w:lang w:val="vi-VN"/>
        </w:rPr>
        <w:tab/>
      </w:r>
      <w:r w:rsidRPr="00B21C36">
        <w:rPr>
          <w:sz w:val="26"/>
          <w:szCs w:val="26"/>
          <w:lang w:val="vi-VN"/>
        </w:rPr>
        <w:tab/>
        <w:t xml:space="preserve">MĐ 31    </w:t>
      </w:r>
    </w:p>
    <w:p w:rsidR="000B54EB" w:rsidRPr="00B21C36" w:rsidRDefault="000B54EB" w:rsidP="000B54EB">
      <w:pPr>
        <w:spacing w:line="312" w:lineRule="auto"/>
        <w:jc w:val="both"/>
        <w:rPr>
          <w:sz w:val="26"/>
          <w:szCs w:val="26"/>
        </w:rPr>
      </w:pPr>
      <w:r w:rsidRPr="00B21C36">
        <w:rPr>
          <w:sz w:val="26"/>
          <w:szCs w:val="26"/>
          <w:lang w:val="vi-VN"/>
        </w:rPr>
        <w:t>Thời gian thực hiện:</w:t>
      </w:r>
      <w:r w:rsidRPr="00B21C36">
        <w:rPr>
          <w:sz w:val="26"/>
          <w:szCs w:val="26"/>
          <w:lang w:val="vi-VN"/>
        </w:rPr>
        <w:tab/>
      </w:r>
      <w:r w:rsidRPr="00B21C36">
        <w:rPr>
          <w:sz w:val="26"/>
          <w:szCs w:val="26"/>
        </w:rPr>
        <w:t xml:space="preserve">90 </w:t>
      </w:r>
      <w:r w:rsidRPr="00B21C36">
        <w:rPr>
          <w:sz w:val="26"/>
          <w:szCs w:val="26"/>
          <w:lang w:val="vi-VN"/>
        </w:rPr>
        <w:t>giờ</w:t>
      </w:r>
      <w:r w:rsidRPr="00B21C36">
        <w:rPr>
          <w:sz w:val="26"/>
          <w:szCs w:val="26"/>
          <w:lang w:val="vi-VN"/>
        </w:rPr>
        <w:tab/>
      </w:r>
      <w:r w:rsidRPr="00B21C36">
        <w:rPr>
          <w:sz w:val="26"/>
          <w:szCs w:val="26"/>
        </w:rPr>
        <w:t xml:space="preserve">      </w:t>
      </w:r>
      <w:r w:rsidRPr="00B21C36">
        <w:rPr>
          <w:i/>
          <w:sz w:val="26"/>
          <w:szCs w:val="26"/>
          <w:lang w:val="vi-VN"/>
        </w:rPr>
        <w:t>(</w:t>
      </w:r>
      <w:r w:rsidRPr="00B21C36">
        <w:rPr>
          <w:i/>
          <w:sz w:val="26"/>
          <w:szCs w:val="26"/>
        </w:rPr>
        <w:t>LT</w:t>
      </w:r>
      <w:r w:rsidRPr="00B21C36">
        <w:rPr>
          <w:i/>
          <w:sz w:val="26"/>
          <w:szCs w:val="26"/>
          <w:lang w:val="vi-VN"/>
        </w:rPr>
        <w:t xml:space="preserve">: </w:t>
      </w:r>
      <w:r w:rsidRPr="00B21C36">
        <w:rPr>
          <w:i/>
          <w:sz w:val="26"/>
          <w:szCs w:val="26"/>
        </w:rPr>
        <w:t xml:space="preserve">45 </w:t>
      </w:r>
      <w:r w:rsidRPr="00B21C36">
        <w:rPr>
          <w:i/>
          <w:sz w:val="26"/>
          <w:szCs w:val="26"/>
          <w:lang w:val="vi-VN"/>
        </w:rPr>
        <w:t xml:space="preserve">giờ; </w:t>
      </w:r>
      <w:r w:rsidRPr="00B21C36">
        <w:rPr>
          <w:i/>
          <w:sz w:val="26"/>
          <w:szCs w:val="26"/>
        </w:rPr>
        <w:t>TH</w:t>
      </w:r>
      <w:r w:rsidRPr="00B21C36">
        <w:rPr>
          <w:i/>
          <w:sz w:val="26"/>
          <w:szCs w:val="26"/>
          <w:lang w:val="vi-VN"/>
        </w:rPr>
        <w:t>: 4</w:t>
      </w:r>
      <w:r w:rsidRPr="00B21C36">
        <w:rPr>
          <w:i/>
          <w:sz w:val="26"/>
          <w:szCs w:val="26"/>
        </w:rPr>
        <w:t xml:space="preserve">0 </w:t>
      </w:r>
      <w:r w:rsidRPr="00B21C36">
        <w:rPr>
          <w:i/>
          <w:sz w:val="26"/>
          <w:szCs w:val="26"/>
          <w:lang w:val="vi-VN"/>
        </w:rPr>
        <w:t>giờ;</w:t>
      </w:r>
      <w:r w:rsidRPr="00B21C36">
        <w:rPr>
          <w:i/>
          <w:sz w:val="26"/>
          <w:szCs w:val="26"/>
        </w:rPr>
        <w:t xml:space="preserve"> </w:t>
      </w:r>
      <w:r w:rsidRPr="00B21C36">
        <w:rPr>
          <w:i/>
          <w:sz w:val="26"/>
          <w:szCs w:val="26"/>
          <w:lang w:val="vi-VN"/>
        </w:rPr>
        <w:t>KT:</w:t>
      </w:r>
      <w:r w:rsidRPr="00B21C36">
        <w:rPr>
          <w:i/>
          <w:sz w:val="26"/>
          <w:szCs w:val="26"/>
        </w:rPr>
        <w:t xml:space="preserve"> 5</w:t>
      </w:r>
      <w:r w:rsidRPr="00B21C36">
        <w:rPr>
          <w:i/>
          <w:sz w:val="26"/>
          <w:szCs w:val="26"/>
          <w:lang w:val="vi-VN"/>
        </w:rPr>
        <w:t xml:space="preserve"> gi</w:t>
      </w:r>
      <w:r w:rsidRPr="00B21C36">
        <w:rPr>
          <w:i/>
          <w:sz w:val="26"/>
          <w:szCs w:val="26"/>
        </w:rPr>
        <w:t>ờ</w:t>
      </w:r>
      <w:r w:rsidRPr="00B21C36">
        <w:rPr>
          <w:i/>
          <w:sz w:val="26"/>
          <w:szCs w:val="26"/>
          <w:lang w:val="vi-VN"/>
        </w:rPr>
        <w:t>)</w:t>
      </w:r>
    </w:p>
    <w:p w:rsidR="000B54EB" w:rsidRPr="00B21C36" w:rsidRDefault="000B54EB" w:rsidP="000B54EB">
      <w:pPr>
        <w:spacing w:line="312" w:lineRule="auto"/>
        <w:jc w:val="both"/>
        <w:rPr>
          <w:b/>
          <w:sz w:val="26"/>
          <w:szCs w:val="26"/>
          <w:lang w:val="vi-VN"/>
        </w:rPr>
      </w:pPr>
      <w:r w:rsidRPr="00B21C36">
        <w:rPr>
          <w:b/>
          <w:sz w:val="26"/>
          <w:szCs w:val="26"/>
          <w:lang w:val="vi-VN"/>
        </w:rPr>
        <w:t>I. VỊ TRÍ, TÍNH CHẤT CỦA MÔN HỌC:</w:t>
      </w:r>
    </w:p>
    <w:p w:rsidR="000B54EB" w:rsidRPr="00B21C36" w:rsidRDefault="000B54EB" w:rsidP="000B54EB">
      <w:pPr>
        <w:tabs>
          <w:tab w:val="left" w:pos="0"/>
        </w:tabs>
        <w:spacing w:line="312" w:lineRule="auto"/>
        <w:jc w:val="both"/>
        <w:rPr>
          <w:sz w:val="26"/>
          <w:szCs w:val="26"/>
          <w:lang w:val="vi-VN"/>
        </w:rPr>
      </w:pPr>
      <w:r w:rsidRPr="00B21C36">
        <w:rPr>
          <w:b/>
          <w:sz w:val="26"/>
          <w:szCs w:val="26"/>
          <w:lang w:val="vi-VN"/>
        </w:rPr>
        <w:t xml:space="preserve">- </w:t>
      </w:r>
      <w:r w:rsidRPr="00B21C36">
        <w:rPr>
          <w:sz w:val="26"/>
          <w:szCs w:val="26"/>
          <w:lang w:val="vi-VN"/>
        </w:rPr>
        <w:t xml:space="preserve">Vị trí: Môn Kế toán thuế </w:t>
      </w:r>
      <w:r w:rsidRPr="00B21C36">
        <w:rPr>
          <w:sz w:val="26"/>
          <w:szCs w:val="26"/>
        </w:rPr>
        <w:t xml:space="preserve">và khai báo thuế </w:t>
      </w:r>
      <w:r w:rsidRPr="00B21C36">
        <w:rPr>
          <w:sz w:val="26"/>
          <w:szCs w:val="26"/>
          <w:lang w:val="vi-VN"/>
        </w:rPr>
        <w:t xml:space="preserve">được học sau các môn tài chính doanh nghiệp, </w:t>
      </w:r>
      <w:r w:rsidRPr="00B21C36">
        <w:rPr>
          <w:bCs/>
          <w:sz w:val="26"/>
          <w:szCs w:val="26"/>
          <w:lang w:val="vi-VN"/>
        </w:rPr>
        <w:t xml:space="preserve">môn </w:t>
      </w:r>
      <w:r w:rsidRPr="00B21C36">
        <w:rPr>
          <w:bCs/>
          <w:sz w:val="26"/>
          <w:szCs w:val="26"/>
        </w:rPr>
        <w:t xml:space="preserve">kế toán doanh nghiệp, </w:t>
      </w:r>
      <w:r w:rsidRPr="00B21C36">
        <w:rPr>
          <w:sz w:val="26"/>
          <w:szCs w:val="26"/>
          <w:lang w:val="vi-VN"/>
        </w:rPr>
        <w:t xml:space="preserve">Kế toán thuế </w:t>
      </w:r>
      <w:r w:rsidRPr="00B21C36">
        <w:rPr>
          <w:sz w:val="26"/>
          <w:szCs w:val="26"/>
        </w:rPr>
        <w:t xml:space="preserve">và khai báo thuế </w:t>
      </w:r>
      <w:r w:rsidRPr="00B21C36">
        <w:rPr>
          <w:sz w:val="26"/>
          <w:szCs w:val="26"/>
          <w:lang w:val="vi-VN"/>
        </w:rPr>
        <w:t>là kiến thức bổ trợ cho môn học thực hành kế toán tại các cơ sở.</w:t>
      </w:r>
    </w:p>
    <w:p w:rsidR="000B54EB" w:rsidRPr="00B21C36" w:rsidRDefault="000B54EB" w:rsidP="000B54EB">
      <w:pPr>
        <w:tabs>
          <w:tab w:val="left" w:pos="0"/>
        </w:tabs>
        <w:spacing w:line="312" w:lineRule="auto"/>
        <w:jc w:val="both"/>
        <w:rPr>
          <w:sz w:val="26"/>
          <w:szCs w:val="26"/>
          <w:lang w:val="vi-VN"/>
        </w:rPr>
      </w:pPr>
      <w:r w:rsidRPr="00B21C36">
        <w:rPr>
          <w:sz w:val="26"/>
          <w:szCs w:val="26"/>
          <w:lang w:val="vi-VN"/>
        </w:rPr>
        <w:t xml:space="preserve">- Tính chất: Môn Kế toán thuế </w:t>
      </w:r>
      <w:r w:rsidRPr="00B21C36">
        <w:rPr>
          <w:sz w:val="26"/>
          <w:szCs w:val="26"/>
        </w:rPr>
        <w:t xml:space="preserve">và khai báo thuế </w:t>
      </w:r>
      <w:r w:rsidRPr="00B21C36">
        <w:rPr>
          <w:sz w:val="26"/>
          <w:szCs w:val="26"/>
          <w:lang w:val="vi-VN"/>
        </w:rPr>
        <w:t xml:space="preserve">là một môn học </w:t>
      </w:r>
      <w:r w:rsidRPr="00B21C36">
        <w:rPr>
          <w:sz w:val="26"/>
          <w:szCs w:val="26"/>
        </w:rPr>
        <w:t>bắt buộc</w:t>
      </w:r>
      <w:r w:rsidRPr="00B21C36">
        <w:rPr>
          <w:sz w:val="26"/>
          <w:szCs w:val="26"/>
          <w:lang w:val="vi-VN"/>
        </w:rPr>
        <w:t>, thông qua kiến thức chuyên môn về kế toán thuế, người học thực hiện được các nội dung về nghiệp vụ kế toán thuế tại doanh nghiệp</w:t>
      </w:r>
      <w:r w:rsidRPr="00B21C36">
        <w:rPr>
          <w:sz w:val="26"/>
          <w:szCs w:val="26"/>
        </w:rPr>
        <w:t>, khai báo các loại thuế</w:t>
      </w:r>
      <w:r w:rsidRPr="00B21C36">
        <w:rPr>
          <w:sz w:val="26"/>
          <w:szCs w:val="26"/>
          <w:lang w:val="vi-VN"/>
        </w:rPr>
        <w:t xml:space="preserve">. Là một trong những công cụ quản lý điều hành và kiểm soát các hoạt động kinh tế. </w:t>
      </w:r>
    </w:p>
    <w:p w:rsidR="000B54EB" w:rsidRPr="00B21C36" w:rsidRDefault="000B54EB" w:rsidP="000B54EB">
      <w:pPr>
        <w:spacing w:line="312" w:lineRule="auto"/>
        <w:jc w:val="both"/>
        <w:rPr>
          <w:b/>
          <w:sz w:val="26"/>
          <w:szCs w:val="26"/>
          <w:lang w:val="vi-VN"/>
        </w:rPr>
      </w:pPr>
      <w:r w:rsidRPr="00B21C36">
        <w:rPr>
          <w:b/>
          <w:sz w:val="26"/>
          <w:szCs w:val="26"/>
          <w:lang w:val="vi-VN"/>
        </w:rPr>
        <w:t>II. MỤC TIÊU MÔN HỌC:</w:t>
      </w:r>
    </w:p>
    <w:p w:rsidR="000B54EB" w:rsidRPr="00B21C36" w:rsidRDefault="000B54EB" w:rsidP="000B54EB">
      <w:pPr>
        <w:spacing w:line="312" w:lineRule="auto"/>
        <w:jc w:val="both"/>
        <w:rPr>
          <w:b/>
          <w:sz w:val="26"/>
          <w:szCs w:val="26"/>
          <w:lang w:val="vi-VN"/>
        </w:rPr>
      </w:pPr>
      <w:r w:rsidRPr="00B21C36">
        <w:rPr>
          <w:b/>
          <w:sz w:val="26"/>
          <w:szCs w:val="26"/>
          <w:lang w:val="vi-VN"/>
        </w:rPr>
        <w:t>- Kiến thức:</w:t>
      </w:r>
    </w:p>
    <w:p w:rsidR="000B54EB" w:rsidRPr="00B21C36" w:rsidRDefault="000B54EB" w:rsidP="000B54EB">
      <w:pPr>
        <w:spacing w:line="312" w:lineRule="auto"/>
        <w:ind w:firstLine="720"/>
        <w:jc w:val="both"/>
        <w:rPr>
          <w:sz w:val="26"/>
          <w:szCs w:val="26"/>
          <w:lang w:val="vi-VN"/>
        </w:rPr>
      </w:pPr>
      <w:r w:rsidRPr="00B21C36">
        <w:rPr>
          <w:sz w:val="26"/>
          <w:szCs w:val="26"/>
          <w:lang w:val="vi-VN"/>
        </w:rPr>
        <w:t>+ Vận dụng được các kiến thức đã học về kế toán thuế trong việc thực hiện thực hiện nghiệp vụ kế toán được giao</w:t>
      </w:r>
    </w:p>
    <w:p w:rsidR="000B54EB" w:rsidRPr="00B21C36" w:rsidRDefault="000B54EB" w:rsidP="000B54EB">
      <w:pPr>
        <w:spacing w:line="312" w:lineRule="auto"/>
        <w:ind w:firstLine="720"/>
        <w:jc w:val="both"/>
        <w:rPr>
          <w:sz w:val="26"/>
          <w:szCs w:val="26"/>
        </w:rPr>
      </w:pPr>
      <w:r w:rsidRPr="00B21C36">
        <w:rPr>
          <w:sz w:val="26"/>
          <w:szCs w:val="26"/>
          <w:lang w:val="vi-VN"/>
        </w:rPr>
        <w:t>+ Ứng dụng được phần hành kế toán trong việc thực hiện công tác kế toán thuế tại các doanh nghiệp</w:t>
      </w:r>
    </w:p>
    <w:p w:rsidR="000B54EB" w:rsidRPr="00B21C36" w:rsidRDefault="000B54EB" w:rsidP="000B54EB">
      <w:pPr>
        <w:spacing w:line="312" w:lineRule="auto"/>
        <w:ind w:firstLine="720"/>
        <w:jc w:val="both"/>
        <w:rPr>
          <w:sz w:val="26"/>
          <w:szCs w:val="26"/>
        </w:rPr>
      </w:pPr>
      <w:r w:rsidRPr="00B21C36">
        <w:rPr>
          <w:sz w:val="26"/>
          <w:szCs w:val="26"/>
        </w:rPr>
        <w:t>+ Ứng dụng được vào thực tế trong công tác khai báo thuế hàng tháng, quý, năm cho doanh nghiệp.</w:t>
      </w:r>
    </w:p>
    <w:p w:rsidR="000B54EB" w:rsidRPr="00B21C36" w:rsidRDefault="000B54EB" w:rsidP="000B54EB">
      <w:pPr>
        <w:spacing w:line="312" w:lineRule="auto"/>
        <w:jc w:val="both"/>
        <w:rPr>
          <w:b/>
          <w:sz w:val="26"/>
          <w:szCs w:val="26"/>
          <w:lang w:val="vi-VN"/>
        </w:rPr>
      </w:pPr>
      <w:r w:rsidRPr="00B21C36">
        <w:rPr>
          <w:b/>
          <w:sz w:val="26"/>
          <w:szCs w:val="26"/>
          <w:lang w:val="vi-VN"/>
        </w:rPr>
        <w:t>- Kỹ năng:</w:t>
      </w:r>
    </w:p>
    <w:p w:rsidR="000B54EB" w:rsidRPr="00B21C36" w:rsidRDefault="000B54EB" w:rsidP="000B54EB">
      <w:pPr>
        <w:spacing w:line="312" w:lineRule="auto"/>
        <w:ind w:firstLine="720"/>
        <w:jc w:val="both"/>
        <w:rPr>
          <w:sz w:val="26"/>
          <w:szCs w:val="26"/>
          <w:lang w:val="vi-VN"/>
        </w:rPr>
      </w:pPr>
      <w:r w:rsidRPr="00B21C36">
        <w:rPr>
          <w:sz w:val="26"/>
          <w:szCs w:val="26"/>
          <w:lang w:val="vi-VN"/>
        </w:rPr>
        <w:t>+ Lập được chứng từ kế toán thuế</w:t>
      </w:r>
    </w:p>
    <w:p w:rsidR="000B54EB" w:rsidRPr="00B21C36" w:rsidRDefault="000B54EB" w:rsidP="000B54EB">
      <w:pPr>
        <w:spacing w:line="312" w:lineRule="auto"/>
        <w:ind w:firstLine="720"/>
        <w:jc w:val="both"/>
        <w:rPr>
          <w:sz w:val="26"/>
          <w:szCs w:val="26"/>
          <w:lang w:val="vi-VN"/>
        </w:rPr>
      </w:pPr>
      <w:r w:rsidRPr="00B21C36">
        <w:rPr>
          <w:sz w:val="26"/>
          <w:szCs w:val="26"/>
          <w:lang w:val="vi-VN"/>
        </w:rPr>
        <w:t>+ Sử dụng được chứng từ kế toán trong ghi sổ kế toán chi tiết và tổng hợp;</w:t>
      </w:r>
    </w:p>
    <w:p w:rsidR="000B54EB" w:rsidRPr="00B21C36" w:rsidRDefault="000B54EB" w:rsidP="000B54EB">
      <w:pPr>
        <w:spacing w:line="312" w:lineRule="auto"/>
        <w:ind w:firstLine="720"/>
        <w:jc w:val="both"/>
        <w:rPr>
          <w:sz w:val="26"/>
          <w:szCs w:val="26"/>
        </w:rPr>
      </w:pPr>
      <w:r w:rsidRPr="00B21C36">
        <w:rPr>
          <w:sz w:val="26"/>
          <w:szCs w:val="26"/>
          <w:lang w:val="vi-VN"/>
        </w:rPr>
        <w:t>+ Lập được các báo cáo thuế theo quy định</w:t>
      </w:r>
      <w:r w:rsidRPr="00B21C36">
        <w:rPr>
          <w:sz w:val="26"/>
          <w:szCs w:val="26"/>
        </w:rPr>
        <w:t>; Khai báo được các loại thuế theo tháng/quý/năm.</w:t>
      </w:r>
    </w:p>
    <w:p w:rsidR="000B54EB" w:rsidRPr="00B21C36" w:rsidRDefault="000B54EB" w:rsidP="000B54EB">
      <w:pPr>
        <w:spacing w:line="312" w:lineRule="auto"/>
        <w:ind w:firstLine="720"/>
        <w:jc w:val="both"/>
        <w:rPr>
          <w:sz w:val="26"/>
          <w:szCs w:val="26"/>
          <w:lang w:val="vi-VN"/>
        </w:rPr>
      </w:pPr>
      <w:r w:rsidRPr="00B21C36">
        <w:rPr>
          <w:sz w:val="26"/>
          <w:szCs w:val="26"/>
          <w:lang w:val="vi-VN"/>
        </w:rPr>
        <w:t>+ Kiểm tra đánh giá được công tác kế toán thuế trong các doanh nghiệp</w:t>
      </w:r>
    </w:p>
    <w:p w:rsidR="000B54EB" w:rsidRPr="00B21C36" w:rsidRDefault="000B54EB" w:rsidP="000B54EB">
      <w:pPr>
        <w:spacing w:line="312" w:lineRule="auto"/>
        <w:jc w:val="both"/>
        <w:rPr>
          <w:b/>
          <w:sz w:val="26"/>
          <w:szCs w:val="26"/>
          <w:lang w:val="vi-VN"/>
        </w:rPr>
      </w:pPr>
      <w:r w:rsidRPr="00B21C36">
        <w:rPr>
          <w:b/>
          <w:sz w:val="26"/>
          <w:szCs w:val="26"/>
          <w:lang w:val="vi-VN"/>
        </w:rPr>
        <w:t xml:space="preserve">- </w:t>
      </w:r>
      <w:r w:rsidRPr="00B21C36">
        <w:rPr>
          <w:b/>
          <w:sz w:val="26"/>
          <w:szCs w:val="26"/>
          <w:lang w:val="pt-BR"/>
        </w:rPr>
        <w:t>Về năng lực tự chủ và trách nhiệm</w:t>
      </w:r>
      <w:r w:rsidRPr="00B21C36">
        <w:rPr>
          <w:b/>
          <w:sz w:val="26"/>
          <w:szCs w:val="26"/>
          <w:lang w:val="vi-VN"/>
        </w:rPr>
        <w:t>:</w:t>
      </w:r>
    </w:p>
    <w:p w:rsidR="000B54EB" w:rsidRPr="00B21C36" w:rsidRDefault="000B54EB" w:rsidP="000B54EB">
      <w:pPr>
        <w:spacing w:line="312" w:lineRule="auto"/>
        <w:ind w:firstLine="720"/>
        <w:jc w:val="both"/>
        <w:rPr>
          <w:sz w:val="26"/>
          <w:szCs w:val="26"/>
          <w:lang w:val="vi-VN"/>
        </w:rPr>
      </w:pPr>
      <w:r w:rsidRPr="00B21C36">
        <w:rPr>
          <w:sz w:val="26"/>
          <w:szCs w:val="26"/>
          <w:lang w:val="vi-VN"/>
        </w:rPr>
        <w:t>+ Tuân thủ các chế độ kế toán thuế do Nhà nước ban hành</w:t>
      </w:r>
    </w:p>
    <w:p w:rsidR="000B54EB" w:rsidRPr="00B21C36" w:rsidRDefault="000B54EB" w:rsidP="000B54EB">
      <w:pPr>
        <w:spacing w:line="312" w:lineRule="auto"/>
        <w:ind w:firstLine="720"/>
        <w:jc w:val="both"/>
        <w:rPr>
          <w:sz w:val="26"/>
          <w:szCs w:val="26"/>
          <w:lang w:val="vi-VN"/>
        </w:rPr>
      </w:pPr>
      <w:r w:rsidRPr="00B21C36">
        <w:rPr>
          <w:sz w:val="26"/>
          <w:szCs w:val="26"/>
          <w:lang w:val="vi-VN"/>
        </w:rPr>
        <w:t>+ Có đạo đức lương tâm nghề nghiệp, có ý thức tổ chức kỷ luật, sức khỏe giúp cho người học sau khi tốt nghiệp có khả năng tìm kiếm việc làm tại các ngân hàng thương mại</w:t>
      </w:r>
    </w:p>
    <w:p w:rsidR="000B54EB" w:rsidRPr="00B21C36" w:rsidRDefault="000B54EB" w:rsidP="000B54EB">
      <w:pPr>
        <w:spacing w:line="312" w:lineRule="auto"/>
        <w:jc w:val="both"/>
        <w:rPr>
          <w:b/>
          <w:sz w:val="26"/>
          <w:szCs w:val="26"/>
          <w:lang w:val="vi-VN"/>
        </w:rPr>
      </w:pPr>
      <w:r w:rsidRPr="00B21C36">
        <w:rPr>
          <w:b/>
          <w:sz w:val="26"/>
          <w:szCs w:val="26"/>
          <w:lang w:val="vi-VN"/>
        </w:rPr>
        <w:t xml:space="preserve">III. NỘI DUNG MÔN HỌC: </w:t>
      </w:r>
    </w:p>
    <w:p w:rsidR="000B54EB" w:rsidRPr="00B21C36" w:rsidRDefault="000B54EB" w:rsidP="000B54EB">
      <w:pPr>
        <w:spacing w:line="312" w:lineRule="auto"/>
        <w:jc w:val="both"/>
        <w:rPr>
          <w:i/>
          <w:sz w:val="26"/>
          <w:szCs w:val="26"/>
          <w:lang w:val="vi-VN"/>
        </w:rPr>
      </w:pPr>
      <w:r w:rsidRPr="00B21C36">
        <w:rPr>
          <w:i/>
          <w:sz w:val="26"/>
          <w:szCs w:val="26"/>
          <w:lang w:val="vi-VN"/>
        </w:rPr>
        <w:t>1. Nội dung tổng quát và phân bổ thời gian:</w:t>
      </w:r>
    </w:p>
    <w:tbl>
      <w:tblPr>
        <w:tblW w:w="9334"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9"/>
        <w:gridCol w:w="5051"/>
        <w:gridCol w:w="761"/>
        <w:gridCol w:w="992"/>
        <w:gridCol w:w="851"/>
        <w:gridCol w:w="850"/>
      </w:tblGrid>
      <w:tr w:rsidR="000B54EB" w:rsidRPr="00B21C36" w:rsidTr="004C47F5">
        <w:tc>
          <w:tcPr>
            <w:tcW w:w="829" w:type="dxa"/>
            <w:vMerge w:val="restart"/>
            <w:vAlign w:val="center"/>
          </w:tcPr>
          <w:p w:rsidR="000B54EB" w:rsidRPr="00B21C36" w:rsidRDefault="000B54EB" w:rsidP="004C47F5">
            <w:pPr>
              <w:spacing w:line="276" w:lineRule="auto"/>
              <w:jc w:val="center"/>
              <w:rPr>
                <w:b/>
                <w:sz w:val="26"/>
                <w:szCs w:val="26"/>
              </w:rPr>
            </w:pPr>
            <w:r w:rsidRPr="00B21C36">
              <w:rPr>
                <w:b/>
                <w:sz w:val="26"/>
                <w:szCs w:val="26"/>
              </w:rPr>
              <w:t>Số</w:t>
            </w:r>
          </w:p>
          <w:p w:rsidR="000B54EB" w:rsidRPr="00B21C36" w:rsidRDefault="000B54EB" w:rsidP="004C47F5">
            <w:pPr>
              <w:spacing w:line="276" w:lineRule="auto"/>
              <w:jc w:val="center"/>
              <w:rPr>
                <w:b/>
                <w:sz w:val="26"/>
                <w:szCs w:val="26"/>
              </w:rPr>
            </w:pPr>
            <w:r w:rsidRPr="00B21C36">
              <w:rPr>
                <w:b/>
                <w:sz w:val="26"/>
                <w:szCs w:val="26"/>
              </w:rPr>
              <w:t>TT</w:t>
            </w:r>
          </w:p>
        </w:tc>
        <w:tc>
          <w:tcPr>
            <w:tcW w:w="5051" w:type="dxa"/>
            <w:vMerge w:val="restart"/>
            <w:vAlign w:val="center"/>
          </w:tcPr>
          <w:p w:rsidR="000B54EB" w:rsidRPr="00B21C36" w:rsidRDefault="000B54EB" w:rsidP="004C47F5">
            <w:pPr>
              <w:spacing w:line="276" w:lineRule="auto"/>
              <w:jc w:val="center"/>
              <w:rPr>
                <w:b/>
                <w:sz w:val="26"/>
                <w:szCs w:val="26"/>
              </w:rPr>
            </w:pPr>
            <w:r w:rsidRPr="00B21C36">
              <w:rPr>
                <w:b/>
                <w:sz w:val="26"/>
                <w:szCs w:val="26"/>
              </w:rPr>
              <w:t>Tên các bài trong mô đun</w:t>
            </w:r>
          </w:p>
        </w:tc>
        <w:tc>
          <w:tcPr>
            <w:tcW w:w="3454" w:type="dxa"/>
            <w:gridSpan w:val="4"/>
            <w:vAlign w:val="center"/>
          </w:tcPr>
          <w:p w:rsidR="000B54EB" w:rsidRPr="00B21C36" w:rsidRDefault="000B54EB" w:rsidP="004C47F5">
            <w:pPr>
              <w:spacing w:line="276" w:lineRule="auto"/>
              <w:jc w:val="center"/>
              <w:rPr>
                <w:b/>
                <w:sz w:val="26"/>
                <w:szCs w:val="26"/>
              </w:rPr>
            </w:pPr>
            <w:r w:rsidRPr="00B21C36">
              <w:rPr>
                <w:b/>
                <w:sz w:val="26"/>
                <w:szCs w:val="26"/>
              </w:rPr>
              <w:t>Thời gian (giờ)</w:t>
            </w:r>
          </w:p>
        </w:tc>
      </w:tr>
      <w:tr w:rsidR="000B54EB" w:rsidRPr="00B21C36" w:rsidTr="004C47F5">
        <w:tc>
          <w:tcPr>
            <w:tcW w:w="829" w:type="dxa"/>
            <w:vMerge/>
            <w:vAlign w:val="center"/>
          </w:tcPr>
          <w:p w:rsidR="000B54EB" w:rsidRPr="00B21C36" w:rsidRDefault="000B54EB" w:rsidP="004C47F5">
            <w:pPr>
              <w:spacing w:line="276" w:lineRule="auto"/>
              <w:jc w:val="center"/>
              <w:rPr>
                <w:b/>
                <w:sz w:val="26"/>
                <w:szCs w:val="26"/>
              </w:rPr>
            </w:pPr>
          </w:p>
        </w:tc>
        <w:tc>
          <w:tcPr>
            <w:tcW w:w="5051" w:type="dxa"/>
            <w:vMerge/>
            <w:vAlign w:val="center"/>
          </w:tcPr>
          <w:p w:rsidR="000B54EB" w:rsidRPr="00B21C36" w:rsidRDefault="000B54EB" w:rsidP="004C47F5">
            <w:pPr>
              <w:spacing w:line="276" w:lineRule="auto"/>
              <w:jc w:val="center"/>
              <w:rPr>
                <w:b/>
                <w:sz w:val="26"/>
                <w:szCs w:val="26"/>
              </w:rPr>
            </w:pPr>
          </w:p>
        </w:tc>
        <w:tc>
          <w:tcPr>
            <w:tcW w:w="761" w:type="dxa"/>
          </w:tcPr>
          <w:p w:rsidR="000B54EB" w:rsidRPr="00B21C36" w:rsidRDefault="000B54EB" w:rsidP="004C47F5">
            <w:pPr>
              <w:spacing w:line="276" w:lineRule="auto"/>
              <w:ind w:left="-56" w:right="-29"/>
              <w:jc w:val="center"/>
              <w:rPr>
                <w:b/>
                <w:sz w:val="26"/>
                <w:szCs w:val="26"/>
              </w:rPr>
            </w:pPr>
            <w:r w:rsidRPr="00B21C36">
              <w:rPr>
                <w:b/>
                <w:sz w:val="26"/>
                <w:szCs w:val="26"/>
              </w:rPr>
              <w:t>Tổng số</w:t>
            </w:r>
          </w:p>
        </w:tc>
        <w:tc>
          <w:tcPr>
            <w:tcW w:w="992" w:type="dxa"/>
          </w:tcPr>
          <w:p w:rsidR="000B54EB" w:rsidRPr="00B21C36" w:rsidRDefault="000B54EB" w:rsidP="004C47F5">
            <w:pPr>
              <w:spacing w:line="276" w:lineRule="auto"/>
              <w:ind w:left="-56" w:right="-29"/>
              <w:jc w:val="center"/>
              <w:rPr>
                <w:b/>
                <w:sz w:val="26"/>
                <w:szCs w:val="26"/>
              </w:rPr>
            </w:pPr>
            <w:r w:rsidRPr="00B21C36">
              <w:rPr>
                <w:b/>
                <w:sz w:val="26"/>
                <w:szCs w:val="26"/>
              </w:rPr>
              <w:t>Lý thuyết</w:t>
            </w:r>
          </w:p>
        </w:tc>
        <w:tc>
          <w:tcPr>
            <w:tcW w:w="851" w:type="dxa"/>
          </w:tcPr>
          <w:p w:rsidR="000B54EB" w:rsidRPr="00B21C36" w:rsidRDefault="000B54EB" w:rsidP="004C47F5">
            <w:pPr>
              <w:spacing w:line="276" w:lineRule="auto"/>
              <w:ind w:left="-56" w:right="-29"/>
              <w:jc w:val="center"/>
              <w:rPr>
                <w:b/>
                <w:sz w:val="26"/>
                <w:szCs w:val="26"/>
              </w:rPr>
            </w:pPr>
            <w:r w:rsidRPr="00B21C36">
              <w:rPr>
                <w:b/>
                <w:sz w:val="26"/>
                <w:szCs w:val="26"/>
              </w:rPr>
              <w:t>Thực hành</w:t>
            </w:r>
          </w:p>
        </w:tc>
        <w:tc>
          <w:tcPr>
            <w:tcW w:w="850" w:type="dxa"/>
          </w:tcPr>
          <w:p w:rsidR="000B54EB" w:rsidRPr="00B21C36" w:rsidRDefault="000B54EB" w:rsidP="004C47F5">
            <w:pPr>
              <w:spacing w:line="276" w:lineRule="auto"/>
              <w:ind w:left="-56" w:right="-29"/>
              <w:jc w:val="center"/>
              <w:rPr>
                <w:b/>
                <w:sz w:val="26"/>
                <w:szCs w:val="26"/>
              </w:rPr>
            </w:pPr>
            <w:r w:rsidRPr="00B21C36">
              <w:rPr>
                <w:b/>
                <w:sz w:val="26"/>
                <w:szCs w:val="26"/>
              </w:rPr>
              <w:t>Kiểm tra</w:t>
            </w:r>
          </w:p>
        </w:tc>
      </w:tr>
      <w:tr w:rsidR="000B54EB" w:rsidRPr="00B21C36" w:rsidTr="004C47F5">
        <w:tc>
          <w:tcPr>
            <w:tcW w:w="829" w:type="dxa"/>
            <w:vAlign w:val="center"/>
          </w:tcPr>
          <w:p w:rsidR="000B54EB" w:rsidRPr="00B21C36" w:rsidRDefault="000B54EB" w:rsidP="004C47F5">
            <w:pPr>
              <w:spacing w:line="312" w:lineRule="auto"/>
              <w:jc w:val="center"/>
              <w:rPr>
                <w:sz w:val="26"/>
                <w:szCs w:val="26"/>
              </w:rPr>
            </w:pPr>
            <w:r w:rsidRPr="00B21C36">
              <w:rPr>
                <w:sz w:val="26"/>
                <w:szCs w:val="26"/>
              </w:rPr>
              <w:t>1</w:t>
            </w:r>
          </w:p>
        </w:tc>
        <w:tc>
          <w:tcPr>
            <w:tcW w:w="5051" w:type="dxa"/>
            <w:vAlign w:val="center"/>
          </w:tcPr>
          <w:p w:rsidR="000B54EB" w:rsidRPr="00B21C36" w:rsidRDefault="000B54EB" w:rsidP="004C47F5">
            <w:pPr>
              <w:spacing w:line="288" w:lineRule="auto"/>
              <w:rPr>
                <w:b/>
                <w:bCs/>
                <w:color w:val="000000"/>
                <w:sz w:val="26"/>
                <w:szCs w:val="26"/>
              </w:rPr>
            </w:pPr>
            <w:r w:rsidRPr="00B21C36">
              <w:rPr>
                <w:b/>
                <w:bCs/>
                <w:color w:val="000000"/>
                <w:sz w:val="26"/>
                <w:szCs w:val="26"/>
              </w:rPr>
              <w:t>Chương 1: Giới thiệu về thuế và kế toán thuế</w:t>
            </w:r>
          </w:p>
          <w:p w:rsidR="000B54EB" w:rsidRPr="00B21C36" w:rsidRDefault="000B54EB" w:rsidP="004C47F5">
            <w:pPr>
              <w:spacing w:line="288" w:lineRule="auto"/>
              <w:rPr>
                <w:color w:val="000000"/>
                <w:sz w:val="26"/>
                <w:szCs w:val="26"/>
              </w:rPr>
            </w:pPr>
            <w:r w:rsidRPr="00B21C36">
              <w:rPr>
                <w:color w:val="000000"/>
                <w:sz w:val="26"/>
                <w:szCs w:val="26"/>
              </w:rPr>
              <w:t>1. Tổng quan về thuế</w:t>
            </w:r>
          </w:p>
          <w:p w:rsidR="000B54EB" w:rsidRPr="00B21C36" w:rsidRDefault="000B54EB" w:rsidP="004C47F5">
            <w:pPr>
              <w:spacing w:line="288" w:lineRule="auto"/>
              <w:rPr>
                <w:color w:val="000000"/>
                <w:sz w:val="26"/>
                <w:szCs w:val="26"/>
              </w:rPr>
            </w:pPr>
            <w:r w:rsidRPr="00B21C36">
              <w:rPr>
                <w:color w:val="000000"/>
                <w:sz w:val="26"/>
                <w:szCs w:val="26"/>
              </w:rPr>
              <w:t>2.  Kế toán thuế</w:t>
            </w:r>
          </w:p>
          <w:p w:rsidR="000B54EB" w:rsidRPr="00B21C36" w:rsidRDefault="000B54EB" w:rsidP="004C47F5">
            <w:pPr>
              <w:spacing w:line="288" w:lineRule="auto"/>
              <w:rPr>
                <w:b/>
                <w:bCs/>
                <w:color w:val="000000"/>
                <w:sz w:val="26"/>
                <w:szCs w:val="26"/>
              </w:rPr>
            </w:pPr>
            <w:r w:rsidRPr="00B21C36">
              <w:rPr>
                <w:color w:val="000000"/>
                <w:sz w:val="26"/>
                <w:szCs w:val="26"/>
              </w:rPr>
              <w:t>3. Tóm tắt chương và ví dụ trắc nghiệm ứng dụng</w:t>
            </w:r>
          </w:p>
        </w:tc>
        <w:tc>
          <w:tcPr>
            <w:tcW w:w="761" w:type="dxa"/>
          </w:tcPr>
          <w:p w:rsidR="000B54EB" w:rsidRPr="00B21C36" w:rsidRDefault="000B54EB" w:rsidP="004C47F5">
            <w:pPr>
              <w:spacing w:line="288" w:lineRule="auto"/>
              <w:jc w:val="center"/>
              <w:rPr>
                <w:color w:val="000000"/>
                <w:sz w:val="26"/>
                <w:szCs w:val="26"/>
              </w:rPr>
            </w:pPr>
            <w:r w:rsidRPr="00B21C36">
              <w:rPr>
                <w:color w:val="000000"/>
                <w:sz w:val="26"/>
                <w:szCs w:val="26"/>
              </w:rPr>
              <w:t>3</w:t>
            </w:r>
          </w:p>
        </w:tc>
        <w:tc>
          <w:tcPr>
            <w:tcW w:w="992" w:type="dxa"/>
          </w:tcPr>
          <w:p w:rsidR="000B54EB" w:rsidRPr="00B21C36" w:rsidRDefault="000B54EB" w:rsidP="004C47F5">
            <w:pPr>
              <w:spacing w:line="288" w:lineRule="auto"/>
              <w:jc w:val="center"/>
              <w:rPr>
                <w:color w:val="000000"/>
                <w:sz w:val="26"/>
                <w:szCs w:val="26"/>
              </w:rPr>
            </w:pPr>
            <w:r w:rsidRPr="00B21C36">
              <w:rPr>
                <w:color w:val="000000"/>
                <w:sz w:val="26"/>
                <w:szCs w:val="26"/>
              </w:rPr>
              <w:t>3</w:t>
            </w:r>
          </w:p>
          <w:p w:rsidR="000B54EB" w:rsidRPr="00B21C36" w:rsidRDefault="000B54EB" w:rsidP="004C47F5">
            <w:pPr>
              <w:spacing w:line="288" w:lineRule="auto"/>
              <w:jc w:val="center"/>
              <w:rPr>
                <w:color w:val="000000"/>
                <w:sz w:val="26"/>
                <w:szCs w:val="26"/>
                <w:lang w:val="vi-VN"/>
              </w:rPr>
            </w:pPr>
          </w:p>
          <w:p w:rsidR="000B54EB" w:rsidRPr="00B21C36" w:rsidRDefault="000B54EB" w:rsidP="004C47F5">
            <w:pPr>
              <w:spacing w:line="288" w:lineRule="auto"/>
              <w:jc w:val="center"/>
              <w:rPr>
                <w:color w:val="000000"/>
                <w:sz w:val="26"/>
                <w:szCs w:val="26"/>
              </w:rPr>
            </w:pPr>
            <w:r w:rsidRPr="00B21C36">
              <w:rPr>
                <w:color w:val="000000"/>
                <w:sz w:val="26"/>
                <w:szCs w:val="26"/>
              </w:rPr>
              <w:t>1</w:t>
            </w:r>
          </w:p>
          <w:p w:rsidR="000B54EB" w:rsidRPr="00B21C36" w:rsidRDefault="000B54EB" w:rsidP="004C47F5">
            <w:pPr>
              <w:spacing w:line="288" w:lineRule="auto"/>
              <w:jc w:val="center"/>
              <w:rPr>
                <w:color w:val="000000"/>
                <w:sz w:val="26"/>
                <w:szCs w:val="26"/>
              </w:rPr>
            </w:pPr>
            <w:r w:rsidRPr="00B21C36">
              <w:rPr>
                <w:color w:val="000000"/>
                <w:sz w:val="26"/>
                <w:szCs w:val="26"/>
              </w:rPr>
              <w:t>1</w:t>
            </w:r>
          </w:p>
          <w:p w:rsidR="000B54EB" w:rsidRPr="00B21C36" w:rsidRDefault="000B54EB" w:rsidP="004C47F5">
            <w:pPr>
              <w:spacing w:line="288" w:lineRule="auto"/>
              <w:jc w:val="center"/>
              <w:rPr>
                <w:color w:val="000000"/>
                <w:sz w:val="26"/>
                <w:szCs w:val="26"/>
              </w:rPr>
            </w:pPr>
            <w:r w:rsidRPr="00B21C36">
              <w:rPr>
                <w:color w:val="000000"/>
                <w:sz w:val="26"/>
                <w:szCs w:val="26"/>
              </w:rPr>
              <w:t>1</w:t>
            </w:r>
          </w:p>
        </w:tc>
        <w:tc>
          <w:tcPr>
            <w:tcW w:w="851" w:type="dxa"/>
            <w:vAlign w:val="center"/>
          </w:tcPr>
          <w:p w:rsidR="000B54EB" w:rsidRPr="00B21C36" w:rsidRDefault="000B54EB" w:rsidP="004C47F5">
            <w:pPr>
              <w:spacing w:line="288" w:lineRule="auto"/>
              <w:jc w:val="center"/>
              <w:rPr>
                <w:sz w:val="26"/>
                <w:szCs w:val="26"/>
                <w:lang w:val="vi-VN"/>
              </w:rPr>
            </w:pPr>
          </w:p>
        </w:tc>
        <w:tc>
          <w:tcPr>
            <w:tcW w:w="850" w:type="dxa"/>
            <w:vAlign w:val="center"/>
          </w:tcPr>
          <w:p w:rsidR="000B54EB" w:rsidRPr="00B21C36" w:rsidRDefault="000B54EB" w:rsidP="004C47F5">
            <w:pPr>
              <w:spacing w:line="312" w:lineRule="auto"/>
              <w:jc w:val="center"/>
              <w:rPr>
                <w:bCs/>
                <w:spacing w:val="-20"/>
                <w:position w:val="2"/>
                <w:sz w:val="26"/>
                <w:szCs w:val="26"/>
                <w:lang w:val="vi-VN"/>
              </w:rPr>
            </w:pPr>
          </w:p>
        </w:tc>
      </w:tr>
      <w:tr w:rsidR="000B54EB" w:rsidRPr="00B21C36" w:rsidTr="004C47F5">
        <w:tc>
          <w:tcPr>
            <w:tcW w:w="829" w:type="dxa"/>
            <w:vAlign w:val="center"/>
          </w:tcPr>
          <w:p w:rsidR="000B54EB" w:rsidRPr="00B21C36" w:rsidRDefault="000B54EB" w:rsidP="004C47F5">
            <w:pPr>
              <w:spacing w:line="312" w:lineRule="auto"/>
              <w:jc w:val="center"/>
              <w:rPr>
                <w:sz w:val="26"/>
                <w:szCs w:val="26"/>
              </w:rPr>
            </w:pPr>
            <w:r w:rsidRPr="00B21C36">
              <w:rPr>
                <w:sz w:val="26"/>
                <w:szCs w:val="26"/>
              </w:rPr>
              <w:t>2</w:t>
            </w:r>
          </w:p>
        </w:tc>
        <w:tc>
          <w:tcPr>
            <w:tcW w:w="5051" w:type="dxa"/>
          </w:tcPr>
          <w:p w:rsidR="000B54EB" w:rsidRPr="00B21C36" w:rsidRDefault="000B54EB" w:rsidP="004C47F5">
            <w:pPr>
              <w:spacing w:line="312" w:lineRule="auto"/>
              <w:jc w:val="both"/>
              <w:rPr>
                <w:b/>
                <w:bCs/>
                <w:color w:val="000000"/>
                <w:sz w:val="26"/>
                <w:szCs w:val="26"/>
              </w:rPr>
            </w:pPr>
            <w:r w:rsidRPr="00B21C36">
              <w:rPr>
                <w:b/>
                <w:bCs/>
                <w:color w:val="000000"/>
                <w:sz w:val="26"/>
                <w:szCs w:val="26"/>
              </w:rPr>
              <w:t>Chương 2: Kế toán thuế giá trị gia tăng</w:t>
            </w:r>
          </w:p>
          <w:p w:rsidR="000B54EB" w:rsidRPr="00B21C36" w:rsidRDefault="000B54EB" w:rsidP="004C47F5">
            <w:pPr>
              <w:spacing w:line="312" w:lineRule="auto"/>
              <w:jc w:val="both"/>
              <w:rPr>
                <w:color w:val="000000"/>
                <w:sz w:val="26"/>
                <w:szCs w:val="26"/>
              </w:rPr>
            </w:pPr>
            <w:r w:rsidRPr="00B21C36">
              <w:rPr>
                <w:color w:val="000000"/>
                <w:sz w:val="26"/>
                <w:szCs w:val="26"/>
              </w:rPr>
              <w:t>1. Tổng quan về thuế giá trị gia tăng</w:t>
            </w:r>
          </w:p>
          <w:p w:rsidR="000B54EB" w:rsidRPr="00B21C36" w:rsidRDefault="000B54EB" w:rsidP="004C47F5">
            <w:pPr>
              <w:spacing w:line="312" w:lineRule="auto"/>
              <w:jc w:val="both"/>
              <w:rPr>
                <w:color w:val="000000"/>
                <w:sz w:val="26"/>
                <w:szCs w:val="26"/>
              </w:rPr>
            </w:pPr>
            <w:r w:rsidRPr="00B21C36">
              <w:rPr>
                <w:color w:val="000000"/>
                <w:sz w:val="26"/>
                <w:szCs w:val="26"/>
              </w:rPr>
              <w:t>2.  Kế toán thuế GTGT được khấu trừ</w:t>
            </w:r>
          </w:p>
          <w:p w:rsidR="000B54EB" w:rsidRPr="00B21C36" w:rsidRDefault="000B54EB" w:rsidP="004C47F5">
            <w:pPr>
              <w:spacing w:line="312" w:lineRule="auto"/>
              <w:jc w:val="both"/>
              <w:rPr>
                <w:color w:val="000000"/>
                <w:sz w:val="26"/>
                <w:szCs w:val="26"/>
              </w:rPr>
            </w:pPr>
            <w:r w:rsidRPr="00B21C36">
              <w:rPr>
                <w:color w:val="000000"/>
                <w:sz w:val="26"/>
                <w:szCs w:val="26"/>
              </w:rPr>
              <w:t>3.  Kế toán thuế phải nộp nhà nước</w:t>
            </w:r>
          </w:p>
          <w:p w:rsidR="000B54EB" w:rsidRPr="00B21C36" w:rsidRDefault="000B54EB" w:rsidP="004C47F5">
            <w:pPr>
              <w:spacing w:line="312" w:lineRule="auto"/>
              <w:jc w:val="both"/>
              <w:rPr>
                <w:b/>
                <w:bCs/>
                <w:color w:val="000000"/>
                <w:sz w:val="26"/>
                <w:szCs w:val="26"/>
              </w:rPr>
            </w:pPr>
            <w:r w:rsidRPr="00B21C36">
              <w:rPr>
                <w:color w:val="000000"/>
                <w:sz w:val="26"/>
                <w:szCs w:val="26"/>
              </w:rPr>
              <w:t>4.  Tóm tắt chương và ví dụ trắc nghiệm ứng dụng</w:t>
            </w:r>
          </w:p>
        </w:tc>
        <w:tc>
          <w:tcPr>
            <w:tcW w:w="761" w:type="dxa"/>
          </w:tcPr>
          <w:p w:rsidR="000B54EB" w:rsidRPr="00B21C36" w:rsidRDefault="000B54EB" w:rsidP="004C47F5">
            <w:pPr>
              <w:spacing w:line="312" w:lineRule="auto"/>
              <w:jc w:val="center"/>
              <w:rPr>
                <w:color w:val="000000"/>
                <w:sz w:val="26"/>
                <w:szCs w:val="26"/>
              </w:rPr>
            </w:pPr>
            <w:r w:rsidRPr="00B21C36">
              <w:rPr>
                <w:color w:val="000000"/>
                <w:sz w:val="26"/>
                <w:szCs w:val="26"/>
              </w:rPr>
              <w:t>10</w:t>
            </w:r>
          </w:p>
        </w:tc>
        <w:tc>
          <w:tcPr>
            <w:tcW w:w="992" w:type="dxa"/>
          </w:tcPr>
          <w:p w:rsidR="000B54EB" w:rsidRPr="00B21C36" w:rsidRDefault="000B54EB" w:rsidP="004C47F5">
            <w:pPr>
              <w:spacing w:line="312" w:lineRule="auto"/>
              <w:jc w:val="center"/>
              <w:rPr>
                <w:color w:val="000000"/>
                <w:sz w:val="26"/>
                <w:szCs w:val="26"/>
              </w:rPr>
            </w:pPr>
            <w:r w:rsidRPr="00B21C36">
              <w:rPr>
                <w:color w:val="000000"/>
                <w:sz w:val="26"/>
                <w:szCs w:val="26"/>
              </w:rPr>
              <w:t>6</w:t>
            </w:r>
          </w:p>
          <w:p w:rsidR="000B54EB" w:rsidRPr="00B21C36" w:rsidRDefault="000B54EB" w:rsidP="004C47F5">
            <w:pPr>
              <w:spacing w:line="312" w:lineRule="auto"/>
              <w:jc w:val="center"/>
              <w:rPr>
                <w:color w:val="000000"/>
                <w:sz w:val="26"/>
                <w:szCs w:val="26"/>
              </w:rPr>
            </w:pPr>
            <w:r w:rsidRPr="00B21C36">
              <w:rPr>
                <w:color w:val="000000"/>
                <w:sz w:val="26"/>
                <w:szCs w:val="26"/>
              </w:rPr>
              <w:t>0.5</w:t>
            </w:r>
          </w:p>
          <w:p w:rsidR="000B54EB" w:rsidRPr="00B21C36" w:rsidRDefault="000B54EB" w:rsidP="004C47F5">
            <w:pPr>
              <w:spacing w:line="312" w:lineRule="auto"/>
              <w:jc w:val="center"/>
              <w:rPr>
                <w:color w:val="000000"/>
                <w:sz w:val="26"/>
                <w:szCs w:val="26"/>
              </w:rPr>
            </w:pPr>
            <w:r w:rsidRPr="00B21C36">
              <w:rPr>
                <w:color w:val="000000"/>
                <w:sz w:val="26"/>
                <w:szCs w:val="26"/>
              </w:rPr>
              <w:t>0.5</w:t>
            </w:r>
          </w:p>
          <w:p w:rsidR="000B54EB" w:rsidRPr="00B21C36" w:rsidRDefault="000B54EB" w:rsidP="004C47F5">
            <w:pPr>
              <w:spacing w:line="312" w:lineRule="auto"/>
              <w:jc w:val="center"/>
              <w:rPr>
                <w:color w:val="000000"/>
                <w:sz w:val="26"/>
                <w:szCs w:val="26"/>
              </w:rPr>
            </w:pPr>
            <w:r w:rsidRPr="00B21C36">
              <w:rPr>
                <w:color w:val="000000"/>
                <w:sz w:val="26"/>
                <w:szCs w:val="26"/>
              </w:rPr>
              <w:t>1</w:t>
            </w:r>
          </w:p>
          <w:p w:rsidR="000B54EB" w:rsidRPr="00B21C36" w:rsidRDefault="000B54EB" w:rsidP="004C47F5">
            <w:pPr>
              <w:spacing w:line="312" w:lineRule="auto"/>
              <w:jc w:val="center"/>
              <w:rPr>
                <w:color w:val="000000"/>
                <w:sz w:val="26"/>
                <w:szCs w:val="26"/>
              </w:rPr>
            </w:pPr>
            <w:r w:rsidRPr="00B21C36">
              <w:rPr>
                <w:color w:val="000000"/>
                <w:sz w:val="26"/>
                <w:szCs w:val="26"/>
              </w:rPr>
              <w:t>1</w:t>
            </w:r>
          </w:p>
        </w:tc>
        <w:tc>
          <w:tcPr>
            <w:tcW w:w="851" w:type="dxa"/>
          </w:tcPr>
          <w:p w:rsidR="000B54EB" w:rsidRPr="00B21C36" w:rsidRDefault="000B54EB" w:rsidP="004C47F5">
            <w:pPr>
              <w:spacing w:line="312" w:lineRule="auto"/>
              <w:jc w:val="center"/>
              <w:rPr>
                <w:color w:val="000000"/>
                <w:sz w:val="26"/>
                <w:szCs w:val="26"/>
              </w:rPr>
            </w:pPr>
            <w:r w:rsidRPr="00B21C36">
              <w:rPr>
                <w:color w:val="000000"/>
                <w:sz w:val="26"/>
                <w:szCs w:val="26"/>
              </w:rPr>
              <w:t>3</w:t>
            </w:r>
          </w:p>
          <w:p w:rsidR="000B54EB" w:rsidRPr="00B21C36" w:rsidRDefault="000B54EB" w:rsidP="004C47F5">
            <w:pPr>
              <w:spacing w:line="312" w:lineRule="auto"/>
              <w:jc w:val="center"/>
              <w:rPr>
                <w:color w:val="000000"/>
                <w:sz w:val="26"/>
                <w:szCs w:val="26"/>
              </w:rPr>
            </w:pPr>
            <w:r w:rsidRPr="00B21C36">
              <w:rPr>
                <w:color w:val="000000"/>
                <w:sz w:val="26"/>
                <w:szCs w:val="26"/>
              </w:rPr>
              <w:t> </w:t>
            </w:r>
          </w:p>
          <w:p w:rsidR="000B54EB" w:rsidRPr="00B21C36" w:rsidRDefault="000B54EB" w:rsidP="004C47F5">
            <w:pPr>
              <w:spacing w:line="312" w:lineRule="auto"/>
              <w:jc w:val="center"/>
              <w:rPr>
                <w:color w:val="000000"/>
                <w:sz w:val="26"/>
                <w:szCs w:val="26"/>
              </w:rPr>
            </w:pPr>
            <w:r w:rsidRPr="00B21C36">
              <w:rPr>
                <w:color w:val="000000"/>
                <w:sz w:val="26"/>
                <w:szCs w:val="26"/>
              </w:rPr>
              <w:t>2</w:t>
            </w:r>
          </w:p>
          <w:p w:rsidR="000B54EB" w:rsidRPr="00B21C36" w:rsidRDefault="000B54EB" w:rsidP="004C47F5">
            <w:pPr>
              <w:spacing w:line="312" w:lineRule="auto"/>
              <w:jc w:val="center"/>
              <w:rPr>
                <w:color w:val="000000"/>
                <w:sz w:val="26"/>
                <w:szCs w:val="26"/>
              </w:rPr>
            </w:pPr>
            <w:r w:rsidRPr="00B21C36">
              <w:rPr>
                <w:color w:val="000000"/>
                <w:sz w:val="26"/>
                <w:szCs w:val="26"/>
              </w:rPr>
              <w:t>2</w:t>
            </w:r>
          </w:p>
          <w:p w:rsidR="000B54EB" w:rsidRPr="00B21C36" w:rsidRDefault="000B54EB" w:rsidP="004C47F5">
            <w:pPr>
              <w:spacing w:line="312" w:lineRule="auto"/>
              <w:jc w:val="center"/>
              <w:rPr>
                <w:color w:val="000000"/>
                <w:sz w:val="26"/>
                <w:szCs w:val="26"/>
              </w:rPr>
            </w:pPr>
            <w:r w:rsidRPr="00B21C36">
              <w:rPr>
                <w:color w:val="000000"/>
                <w:sz w:val="26"/>
                <w:szCs w:val="26"/>
              </w:rPr>
              <w:t>3</w:t>
            </w:r>
          </w:p>
        </w:tc>
        <w:tc>
          <w:tcPr>
            <w:tcW w:w="850" w:type="dxa"/>
          </w:tcPr>
          <w:p w:rsidR="000B54EB" w:rsidRPr="00B21C36" w:rsidRDefault="000B54EB" w:rsidP="004C47F5">
            <w:pPr>
              <w:spacing w:line="312" w:lineRule="auto"/>
              <w:jc w:val="center"/>
              <w:rPr>
                <w:color w:val="000000"/>
                <w:sz w:val="26"/>
                <w:szCs w:val="26"/>
              </w:rPr>
            </w:pPr>
            <w:r w:rsidRPr="00B21C36">
              <w:rPr>
                <w:color w:val="000000"/>
                <w:sz w:val="26"/>
                <w:szCs w:val="26"/>
              </w:rPr>
              <w:t>1</w:t>
            </w:r>
          </w:p>
        </w:tc>
      </w:tr>
      <w:tr w:rsidR="000B54EB" w:rsidRPr="00B21C36" w:rsidTr="004C47F5">
        <w:tc>
          <w:tcPr>
            <w:tcW w:w="829" w:type="dxa"/>
            <w:vAlign w:val="center"/>
          </w:tcPr>
          <w:p w:rsidR="000B54EB" w:rsidRPr="00B21C36" w:rsidRDefault="000B54EB" w:rsidP="004C47F5">
            <w:pPr>
              <w:spacing w:line="312" w:lineRule="auto"/>
              <w:jc w:val="center"/>
              <w:rPr>
                <w:sz w:val="26"/>
                <w:szCs w:val="26"/>
              </w:rPr>
            </w:pPr>
            <w:r w:rsidRPr="00B21C36">
              <w:rPr>
                <w:sz w:val="26"/>
                <w:szCs w:val="26"/>
              </w:rPr>
              <w:t>3</w:t>
            </w:r>
          </w:p>
        </w:tc>
        <w:tc>
          <w:tcPr>
            <w:tcW w:w="5051" w:type="dxa"/>
            <w:vAlign w:val="center"/>
          </w:tcPr>
          <w:p w:rsidR="000B54EB" w:rsidRPr="00B21C36" w:rsidRDefault="000B54EB" w:rsidP="004C47F5">
            <w:pPr>
              <w:spacing w:line="312" w:lineRule="auto"/>
              <w:jc w:val="both"/>
              <w:rPr>
                <w:b/>
                <w:bCs/>
                <w:color w:val="000000"/>
                <w:sz w:val="26"/>
                <w:szCs w:val="26"/>
              </w:rPr>
            </w:pPr>
            <w:r w:rsidRPr="00B21C36">
              <w:rPr>
                <w:b/>
                <w:bCs/>
                <w:color w:val="000000"/>
                <w:sz w:val="26"/>
                <w:szCs w:val="26"/>
              </w:rPr>
              <w:t>Chương 3: Kế toán thuế tiêu thụ đặc biệt</w:t>
            </w:r>
          </w:p>
          <w:p w:rsidR="000B54EB" w:rsidRPr="00B21C36" w:rsidRDefault="000B54EB" w:rsidP="004C47F5">
            <w:pPr>
              <w:spacing w:line="312" w:lineRule="auto"/>
              <w:jc w:val="both"/>
              <w:rPr>
                <w:color w:val="000000"/>
                <w:sz w:val="26"/>
                <w:szCs w:val="26"/>
              </w:rPr>
            </w:pPr>
            <w:r w:rsidRPr="00B21C36">
              <w:rPr>
                <w:color w:val="000000"/>
                <w:sz w:val="26"/>
                <w:szCs w:val="26"/>
              </w:rPr>
              <w:t>1. Tổng quan về thuế tiêu thụ đặc biệt</w:t>
            </w:r>
          </w:p>
          <w:p w:rsidR="000B54EB" w:rsidRPr="00B21C36" w:rsidRDefault="000B54EB" w:rsidP="004C47F5">
            <w:pPr>
              <w:spacing w:line="312" w:lineRule="auto"/>
              <w:jc w:val="both"/>
              <w:rPr>
                <w:color w:val="000000"/>
                <w:sz w:val="26"/>
                <w:szCs w:val="26"/>
              </w:rPr>
            </w:pPr>
            <w:r w:rsidRPr="00B21C36">
              <w:rPr>
                <w:color w:val="000000"/>
                <w:sz w:val="26"/>
                <w:szCs w:val="26"/>
              </w:rPr>
              <w:t>2. Kế toán thuế tiêu thụ đặc biệt</w:t>
            </w:r>
          </w:p>
          <w:p w:rsidR="000B54EB" w:rsidRPr="00B21C36" w:rsidRDefault="000B54EB" w:rsidP="004C47F5">
            <w:pPr>
              <w:spacing w:line="312" w:lineRule="auto"/>
              <w:jc w:val="both"/>
              <w:rPr>
                <w:b/>
                <w:bCs/>
                <w:color w:val="000000"/>
                <w:sz w:val="26"/>
                <w:szCs w:val="26"/>
              </w:rPr>
            </w:pPr>
            <w:r w:rsidRPr="00B21C36">
              <w:rPr>
                <w:color w:val="000000"/>
                <w:sz w:val="26"/>
                <w:szCs w:val="26"/>
              </w:rPr>
              <w:t>3. Tóm tắt chương và ví dụ trắc nghiệm ứng dụng</w:t>
            </w:r>
          </w:p>
        </w:tc>
        <w:tc>
          <w:tcPr>
            <w:tcW w:w="761" w:type="dxa"/>
          </w:tcPr>
          <w:p w:rsidR="000B54EB" w:rsidRPr="00B21C36" w:rsidRDefault="000B54EB" w:rsidP="004C47F5">
            <w:pPr>
              <w:spacing w:line="312" w:lineRule="auto"/>
              <w:jc w:val="center"/>
              <w:rPr>
                <w:color w:val="000000"/>
                <w:sz w:val="26"/>
                <w:szCs w:val="26"/>
              </w:rPr>
            </w:pPr>
            <w:r w:rsidRPr="00B21C36">
              <w:rPr>
                <w:color w:val="000000"/>
                <w:sz w:val="26"/>
                <w:szCs w:val="26"/>
              </w:rPr>
              <w:t>9</w:t>
            </w:r>
          </w:p>
        </w:tc>
        <w:tc>
          <w:tcPr>
            <w:tcW w:w="992" w:type="dxa"/>
          </w:tcPr>
          <w:p w:rsidR="000B54EB" w:rsidRPr="00B21C36" w:rsidRDefault="000B54EB" w:rsidP="004C47F5">
            <w:pPr>
              <w:spacing w:line="312" w:lineRule="auto"/>
              <w:jc w:val="center"/>
              <w:rPr>
                <w:color w:val="000000"/>
                <w:sz w:val="26"/>
                <w:szCs w:val="26"/>
              </w:rPr>
            </w:pPr>
            <w:r w:rsidRPr="00B21C36">
              <w:rPr>
                <w:color w:val="000000"/>
                <w:sz w:val="26"/>
                <w:szCs w:val="26"/>
              </w:rPr>
              <w:t>4</w:t>
            </w:r>
          </w:p>
          <w:p w:rsidR="000B54EB" w:rsidRPr="00B21C36" w:rsidRDefault="000B54EB" w:rsidP="004C47F5">
            <w:pPr>
              <w:spacing w:line="312" w:lineRule="auto"/>
              <w:jc w:val="center"/>
              <w:rPr>
                <w:color w:val="000000"/>
                <w:sz w:val="26"/>
                <w:szCs w:val="26"/>
                <w:lang w:val="vi-VN"/>
              </w:rPr>
            </w:pPr>
          </w:p>
          <w:p w:rsidR="000B54EB" w:rsidRPr="00B21C36" w:rsidRDefault="000B54EB" w:rsidP="004C47F5">
            <w:pPr>
              <w:spacing w:line="312" w:lineRule="auto"/>
              <w:jc w:val="center"/>
              <w:rPr>
                <w:color w:val="000000"/>
                <w:sz w:val="26"/>
                <w:szCs w:val="26"/>
              </w:rPr>
            </w:pPr>
            <w:r w:rsidRPr="00B21C36">
              <w:rPr>
                <w:color w:val="000000"/>
                <w:sz w:val="26"/>
                <w:szCs w:val="26"/>
              </w:rPr>
              <w:t>0.5</w:t>
            </w:r>
          </w:p>
          <w:p w:rsidR="000B54EB" w:rsidRPr="00B21C36" w:rsidRDefault="000B54EB" w:rsidP="004C47F5">
            <w:pPr>
              <w:spacing w:line="312" w:lineRule="auto"/>
              <w:jc w:val="center"/>
              <w:rPr>
                <w:color w:val="000000"/>
                <w:sz w:val="26"/>
                <w:szCs w:val="26"/>
              </w:rPr>
            </w:pPr>
            <w:r w:rsidRPr="00B21C36">
              <w:rPr>
                <w:color w:val="000000"/>
                <w:sz w:val="26"/>
                <w:szCs w:val="26"/>
              </w:rPr>
              <w:t>0.5</w:t>
            </w:r>
          </w:p>
          <w:p w:rsidR="000B54EB" w:rsidRPr="00B21C36" w:rsidRDefault="000B54EB" w:rsidP="004C47F5">
            <w:pPr>
              <w:spacing w:line="312" w:lineRule="auto"/>
              <w:jc w:val="center"/>
              <w:rPr>
                <w:color w:val="000000"/>
                <w:sz w:val="26"/>
                <w:szCs w:val="26"/>
              </w:rPr>
            </w:pPr>
            <w:r w:rsidRPr="00B21C36">
              <w:rPr>
                <w:color w:val="000000"/>
                <w:sz w:val="26"/>
                <w:szCs w:val="26"/>
              </w:rPr>
              <w:t>1</w:t>
            </w:r>
          </w:p>
        </w:tc>
        <w:tc>
          <w:tcPr>
            <w:tcW w:w="851" w:type="dxa"/>
          </w:tcPr>
          <w:p w:rsidR="000B54EB" w:rsidRPr="00B21C36" w:rsidRDefault="000B54EB" w:rsidP="004C47F5">
            <w:pPr>
              <w:spacing w:line="312" w:lineRule="auto"/>
              <w:jc w:val="center"/>
              <w:rPr>
                <w:color w:val="000000"/>
                <w:sz w:val="26"/>
                <w:szCs w:val="26"/>
              </w:rPr>
            </w:pPr>
            <w:r w:rsidRPr="00B21C36">
              <w:rPr>
                <w:color w:val="000000"/>
                <w:sz w:val="26"/>
                <w:szCs w:val="26"/>
              </w:rPr>
              <w:t>5</w:t>
            </w:r>
          </w:p>
          <w:p w:rsidR="000B54EB" w:rsidRPr="00B21C36" w:rsidRDefault="000B54EB" w:rsidP="004C47F5">
            <w:pPr>
              <w:spacing w:line="312" w:lineRule="auto"/>
              <w:jc w:val="center"/>
              <w:rPr>
                <w:color w:val="000000"/>
                <w:sz w:val="26"/>
                <w:szCs w:val="26"/>
              </w:rPr>
            </w:pPr>
            <w:r w:rsidRPr="00B21C36">
              <w:rPr>
                <w:color w:val="000000"/>
                <w:sz w:val="26"/>
                <w:szCs w:val="26"/>
              </w:rPr>
              <w:t> </w:t>
            </w:r>
          </w:p>
          <w:p w:rsidR="000B54EB" w:rsidRPr="00B21C36" w:rsidRDefault="000B54EB" w:rsidP="004C47F5">
            <w:pPr>
              <w:spacing w:line="312" w:lineRule="auto"/>
              <w:jc w:val="center"/>
              <w:rPr>
                <w:color w:val="000000"/>
                <w:sz w:val="26"/>
                <w:szCs w:val="26"/>
              </w:rPr>
            </w:pPr>
            <w:r w:rsidRPr="00B21C36">
              <w:rPr>
                <w:color w:val="000000"/>
                <w:sz w:val="26"/>
                <w:szCs w:val="26"/>
              </w:rPr>
              <w:t>3</w:t>
            </w:r>
          </w:p>
          <w:p w:rsidR="000B54EB" w:rsidRPr="00B21C36" w:rsidRDefault="000B54EB" w:rsidP="004C47F5">
            <w:pPr>
              <w:spacing w:line="312" w:lineRule="auto"/>
              <w:jc w:val="center"/>
              <w:rPr>
                <w:color w:val="000000"/>
                <w:sz w:val="26"/>
                <w:szCs w:val="26"/>
              </w:rPr>
            </w:pPr>
            <w:r w:rsidRPr="00B21C36">
              <w:rPr>
                <w:color w:val="000000"/>
                <w:sz w:val="26"/>
                <w:szCs w:val="26"/>
              </w:rPr>
              <w:t>4</w:t>
            </w:r>
          </w:p>
        </w:tc>
        <w:tc>
          <w:tcPr>
            <w:tcW w:w="850" w:type="dxa"/>
            <w:vAlign w:val="center"/>
          </w:tcPr>
          <w:p w:rsidR="000B54EB" w:rsidRPr="00B21C36" w:rsidRDefault="000B54EB" w:rsidP="004C47F5">
            <w:pPr>
              <w:spacing w:line="312" w:lineRule="auto"/>
              <w:jc w:val="center"/>
              <w:rPr>
                <w:bCs/>
                <w:sz w:val="26"/>
                <w:szCs w:val="26"/>
                <w:lang w:val="vi-VN"/>
              </w:rPr>
            </w:pPr>
          </w:p>
        </w:tc>
      </w:tr>
      <w:tr w:rsidR="000B54EB" w:rsidRPr="00B21C36" w:rsidTr="004C47F5">
        <w:tc>
          <w:tcPr>
            <w:tcW w:w="829" w:type="dxa"/>
            <w:vAlign w:val="center"/>
          </w:tcPr>
          <w:p w:rsidR="000B54EB" w:rsidRPr="00B21C36" w:rsidRDefault="000B54EB" w:rsidP="004C47F5">
            <w:pPr>
              <w:spacing w:line="312" w:lineRule="auto"/>
              <w:jc w:val="center"/>
              <w:rPr>
                <w:sz w:val="26"/>
                <w:szCs w:val="26"/>
              </w:rPr>
            </w:pPr>
            <w:r w:rsidRPr="00B21C36">
              <w:rPr>
                <w:sz w:val="26"/>
                <w:szCs w:val="26"/>
              </w:rPr>
              <w:t>4</w:t>
            </w:r>
          </w:p>
        </w:tc>
        <w:tc>
          <w:tcPr>
            <w:tcW w:w="5051" w:type="dxa"/>
            <w:vAlign w:val="center"/>
          </w:tcPr>
          <w:p w:rsidR="000B54EB" w:rsidRPr="00B21C36" w:rsidRDefault="000B54EB" w:rsidP="004C47F5">
            <w:pPr>
              <w:spacing w:line="312" w:lineRule="auto"/>
              <w:jc w:val="both"/>
              <w:rPr>
                <w:b/>
                <w:bCs/>
                <w:color w:val="000000"/>
                <w:sz w:val="26"/>
                <w:szCs w:val="26"/>
              </w:rPr>
            </w:pPr>
            <w:r w:rsidRPr="00B21C36">
              <w:rPr>
                <w:b/>
                <w:bCs/>
                <w:color w:val="000000"/>
                <w:sz w:val="26"/>
                <w:szCs w:val="26"/>
              </w:rPr>
              <w:t>Chương 4: Kế toán thuế xuất nhập khẩu</w:t>
            </w:r>
          </w:p>
          <w:p w:rsidR="000B54EB" w:rsidRPr="00B21C36" w:rsidRDefault="000B54EB" w:rsidP="004C47F5">
            <w:pPr>
              <w:spacing w:line="312" w:lineRule="auto"/>
              <w:jc w:val="both"/>
              <w:rPr>
                <w:color w:val="000000"/>
                <w:sz w:val="26"/>
                <w:szCs w:val="26"/>
              </w:rPr>
            </w:pPr>
            <w:r w:rsidRPr="00B21C36">
              <w:rPr>
                <w:color w:val="000000"/>
                <w:sz w:val="26"/>
                <w:szCs w:val="26"/>
              </w:rPr>
              <w:t>1. Tổng quan về thuế xuất nhập khẩu</w:t>
            </w:r>
          </w:p>
          <w:p w:rsidR="000B54EB" w:rsidRPr="00B21C36" w:rsidRDefault="000B54EB" w:rsidP="004C47F5">
            <w:pPr>
              <w:spacing w:line="312" w:lineRule="auto"/>
              <w:jc w:val="both"/>
              <w:rPr>
                <w:color w:val="000000"/>
                <w:sz w:val="26"/>
                <w:szCs w:val="26"/>
              </w:rPr>
            </w:pPr>
            <w:r w:rsidRPr="00B21C36">
              <w:rPr>
                <w:color w:val="000000"/>
                <w:sz w:val="26"/>
                <w:szCs w:val="26"/>
              </w:rPr>
              <w:t>2.  Kế toán thuế xuất nhập khẩu</w:t>
            </w:r>
          </w:p>
          <w:p w:rsidR="000B54EB" w:rsidRPr="00B21C36" w:rsidRDefault="000B54EB" w:rsidP="004C47F5">
            <w:pPr>
              <w:spacing w:line="312" w:lineRule="auto"/>
              <w:jc w:val="both"/>
              <w:rPr>
                <w:b/>
                <w:bCs/>
                <w:color w:val="000000"/>
                <w:sz w:val="26"/>
                <w:szCs w:val="26"/>
              </w:rPr>
            </w:pPr>
            <w:r w:rsidRPr="00B21C36">
              <w:rPr>
                <w:color w:val="000000"/>
                <w:sz w:val="26"/>
                <w:szCs w:val="26"/>
              </w:rPr>
              <w:t>3. Tóm tắt chương và ví dụ trắc nghiệm ứng dụng</w:t>
            </w:r>
          </w:p>
        </w:tc>
        <w:tc>
          <w:tcPr>
            <w:tcW w:w="761" w:type="dxa"/>
          </w:tcPr>
          <w:p w:rsidR="000B54EB" w:rsidRPr="00B21C36" w:rsidRDefault="000B54EB" w:rsidP="004C47F5">
            <w:pPr>
              <w:spacing w:line="312" w:lineRule="auto"/>
              <w:jc w:val="center"/>
              <w:rPr>
                <w:color w:val="000000"/>
                <w:sz w:val="26"/>
                <w:szCs w:val="26"/>
              </w:rPr>
            </w:pPr>
            <w:r w:rsidRPr="00B21C36">
              <w:rPr>
                <w:color w:val="000000"/>
                <w:sz w:val="26"/>
                <w:szCs w:val="26"/>
              </w:rPr>
              <w:t>9</w:t>
            </w:r>
          </w:p>
        </w:tc>
        <w:tc>
          <w:tcPr>
            <w:tcW w:w="992" w:type="dxa"/>
          </w:tcPr>
          <w:p w:rsidR="000B54EB" w:rsidRPr="00B21C36" w:rsidRDefault="000B54EB" w:rsidP="004C47F5">
            <w:pPr>
              <w:spacing w:line="312" w:lineRule="auto"/>
              <w:jc w:val="center"/>
              <w:rPr>
                <w:color w:val="000000"/>
                <w:sz w:val="26"/>
                <w:szCs w:val="26"/>
              </w:rPr>
            </w:pPr>
            <w:r w:rsidRPr="00B21C36">
              <w:rPr>
                <w:color w:val="000000"/>
                <w:sz w:val="26"/>
                <w:szCs w:val="26"/>
              </w:rPr>
              <w:t>2</w:t>
            </w:r>
          </w:p>
          <w:p w:rsidR="000B54EB" w:rsidRPr="00B21C36" w:rsidRDefault="000B54EB" w:rsidP="004C47F5">
            <w:pPr>
              <w:spacing w:line="312" w:lineRule="auto"/>
              <w:jc w:val="center"/>
              <w:rPr>
                <w:color w:val="000000"/>
                <w:sz w:val="26"/>
                <w:szCs w:val="26"/>
                <w:lang w:val="vi-VN"/>
              </w:rPr>
            </w:pPr>
          </w:p>
          <w:p w:rsidR="000B54EB" w:rsidRPr="00B21C36" w:rsidRDefault="000B54EB" w:rsidP="004C47F5">
            <w:pPr>
              <w:spacing w:line="312" w:lineRule="auto"/>
              <w:jc w:val="center"/>
              <w:rPr>
                <w:color w:val="000000"/>
                <w:sz w:val="26"/>
                <w:szCs w:val="26"/>
              </w:rPr>
            </w:pPr>
            <w:r w:rsidRPr="00B21C36">
              <w:rPr>
                <w:color w:val="000000"/>
                <w:sz w:val="26"/>
                <w:szCs w:val="26"/>
              </w:rPr>
              <w:t>0.5</w:t>
            </w:r>
          </w:p>
          <w:p w:rsidR="000B54EB" w:rsidRPr="00B21C36" w:rsidRDefault="000B54EB" w:rsidP="004C47F5">
            <w:pPr>
              <w:spacing w:line="312" w:lineRule="auto"/>
              <w:jc w:val="center"/>
              <w:rPr>
                <w:color w:val="000000"/>
                <w:sz w:val="26"/>
                <w:szCs w:val="26"/>
              </w:rPr>
            </w:pPr>
            <w:r w:rsidRPr="00B21C36">
              <w:rPr>
                <w:color w:val="000000"/>
                <w:sz w:val="26"/>
                <w:szCs w:val="26"/>
              </w:rPr>
              <w:t>0.5</w:t>
            </w:r>
          </w:p>
          <w:p w:rsidR="000B54EB" w:rsidRPr="00B21C36" w:rsidRDefault="000B54EB" w:rsidP="004C47F5">
            <w:pPr>
              <w:spacing w:line="312" w:lineRule="auto"/>
              <w:jc w:val="center"/>
              <w:rPr>
                <w:color w:val="000000"/>
                <w:sz w:val="26"/>
                <w:szCs w:val="26"/>
              </w:rPr>
            </w:pPr>
            <w:r w:rsidRPr="00B21C36">
              <w:rPr>
                <w:color w:val="000000"/>
                <w:sz w:val="26"/>
                <w:szCs w:val="26"/>
              </w:rPr>
              <w:t>1</w:t>
            </w:r>
          </w:p>
        </w:tc>
        <w:tc>
          <w:tcPr>
            <w:tcW w:w="851" w:type="dxa"/>
          </w:tcPr>
          <w:p w:rsidR="000B54EB" w:rsidRPr="00B21C36" w:rsidRDefault="000B54EB" w:rsidP="004C47F5">
            <w:pPr>
              <w:spacing w:line="312" w:lineRule="auto"/>
              <w:jc w:val="center"/>
              <w:rPr>
                <w:color w:val="000000"/>
                <w:sz w:val="26"/>
                <w:szCs w:val="26"/>
              </w:rPr>
            </w:pPr>
            <w:r w:rsidRPr="00B21C36">
              <w:rPr>
                <w:color w:val="000000"/>
                <w:sz w:val="26"/>
                <w:szCs w:val="26"/>
              </w:rPr>
              <w:t>5</w:t>
            </w:r>
          </w:p>
          <w:p w:rsidR="000B54EB" w:rsidRPr="00B21C36" w:rsidRDefault="000B54EB" w:rsidP="004C47F5">
            <w:pPr>
              <w:spacing w:line="312" w:lineRule="auto"/>
              <w:jc w:val="center"/>
              <w:rPr>
                <w:color w:val="000000"/>
                <w:sz w:val="26"/>
                <w:szCs w:val="26"/>
              </w:rPr>
            </w:pPr>
            <w:r w:rsidRPr="00B21C36">
              <w:rPr>
                <w:color w:val="000000"/>
                <w:sz w:val="26"/>
                <w:szCs w:val="26"/>
              </w:rPr>
              <w:t> </w:t>
            </w:r>
          </w:p>
          <w:p w:rsidR="000B54EB" w:rsidRPr="00B21C36" w:rsidRDefault="000B54EB" w:rsidP="004C47F5">
            <w:pPr>
              <w:spacing w:line="312" w:lineRule="auto"/>
              <w:jc w:val="center"/>
              <w:rPr>
                <w:color w:val="000000"/>
                <w:sz w:val="26"/>
                <w:szCs w:val="26"/>
              </w:rPr>
            </w:pPr>
            <w:r w:rsidRPr="00B21C36">
              <w:rPr>
                <w:color w:val="000000"/>
                <w:sz w:val="26"/>
                <w:szCs w:val="26"/>
              </w:rPr>
              <w:t>2</w:t>
            </w:r>
          </w:p>
          <w:p w:rsidR="000B54EB" w:rsidRPr="00B21C36" w:rsidRDefault="000B54EB" w:rsidP="004C47F5">
            <w:pPr>
              <w:spacing w:line="312" w:lineRule="auto"/>
              <w:jc w:val="center"/>
              <w:rPr>
                <w:color w:val="000000"/>
                <w:sz w:val="26"/>
                <w:szCs w:val="26"/>
              </w:rPr>
            </w:pPr>
            <w:r w:rsidRPr="00B21C36">
              <w:rPr>
                <w:color w:val="000000"/>
                <w:sz w:val="26"/>
                <w:szCs w:val="26"/>
              </w:rPr>
              <w:t>3</w:t>
            </w:r>
          </w:p>
        </w:tc>
        <w:tc>
          <w:tcPr>
            <w:tcW w:w="850" w:type="dxa"/>
          </w:tcPr>
          <w:p w:rsidR="000B54EB" w:rsidRPr="00B21C36" w:rsidRDefault="000B54EB" w:rsidP="004C47F5">
            <w:pPr>
              <w:spacing w:line="312" w:lineRule="auto"/>
              <w:jc w:val="center"/>
              <w:rPr>
                <w:color w:val="000000"/>
                <w:sz w:val="26"/>
                <w:szCs w:val="26"/>
              </w:rPr>
            </w:pPr>
            <w:r w:rsidRPr="00B21C36">
              <w:rPr>
                <w:color w:val="000000"/>
                <w:sz w:val="26"/>
                <w:szCs w:val="26"/>
              </w:rPr>
              <w:t>2</w:t>
            </w:r>
          </w:p>
        </w:tc>
      </w:tr>
      <w:tr w:rsidR="000B54EB" w:rsidRPr="00B21C36" w:rsidTr="004C47F5">
        <w:tc>
          <w:tcPr>
            <w:tcW w:w="829" w:type="dxa"/>
            <w:vAlign w:val="center"/>
          </w:tcPr>
          <w:p w:rsidR="000B54EB" w:rsidRPr="00B21C36" w:rsidRDefault="000B54EB" w:rsidP="004C47F5">
            <w:pPr>
              <w:spacing w:line="312" w:lineRule="auto"/>
              <w:jc w:val="center"/>
              <w:rPr>
                <w:sz w:val="26"/>
                <w:szCs w:val="26"/>
                <w:lang w:val="vi-VN"/>
              </w:rPr>
            </w:pPr>
            <w:r w:rsidRPr="00B21C36">
              <w:rPr>
                <w:sz w:val="26"/>
                <w:szCs w:val="26"/>
                <w:lang w:val="vi-VN"/>
              </w:rPr>
              <w:t>5</w:t>
            </w:r>
          </w:p>
        </w:tc>
        <w:tc>
          <w:tcPr>
            <w:tcW w:w="5051" w:type="dxa"/>
            <w:vAlign w:val="center"/>
          </w:tcPr>
          <w:p w:rsidR="000B54EB" w:rsidRPr="00B21C36" w:rsidRDefault="000B54EB" w:rsidP="004C47F5">
            <w:pPr>
              <w:spacing w:line="312" w:lineRule="auto"/>
              <w:jc w:val="both"/>
              <w:rPr>
                <w:b/>
                <w:bCs/>
                <w:color w:val="000000"/>
                <w:sz w:val="26"/>
                <w:szCs w:val="26"/>
              </w:rPr>
            </w:pPr>
            <w:r w:rsidRPr="00B21C36">
              <w:rPr>
                <w:b/>
                <w:bCs/>
                <w:color w:val="000000"/>
                <w:sz w:val="26"/>
                <w:szCs w:val="26"/>
              </w:rPr>
              <w:t>Chương 5: Kế toán thuế thu nhập doanh nghiệp</w:t>
            </w:r>
          </w:p>
          <w:p w:rsidR="000B54EB" w:rsidRPr="00B21C36" w:rsidRDefault="000B54EB" w:rsidP="004C47F5">
            <w:pPr>
              <w:spacing w:line="312" w:lineRule="auto"/>
              <w:jc w:val="both"/>
              <w:rPr>
                <w:color w:val="000000"/>
                <w:sz w:val="26"/>
                <w:szCs w:val="26"/>
              </w:rPr>
            </w:pPr>
            <w:r w:rsidRPr="00B21C36">
              <w:rPr>
                <w:color w:val="000000"/>
                <w:sz w:val="26"/>
                <w:szCs w:val="26"/>
              </w:rPr>
              <w:t>1. Tổng quan về thuế thu nhập doanh nghiệp</w:t>
            </w:r>
          </w:p>
          <w:p w:rsidR="000B54EB" w:rsidRPr="00B21C36" w:rsidRDefault="000B54EB" w:rsidP="004C47F5">
            <w:pPr>
              <w:spacing w:line="312" w:lineRule="auto"/>
              <w:jc w:val="both"/>
              <w:rPr>
                <w:color w:val="000000"/>
                <w:sz w:val="26"/>
                <w:szCs w:val="26"/>
              </w:rPr>
            </w:pPr>
            <w:r w:rsidRPr="00B21C36">
              <w:rPr>
                <w:color w:val="000000"/>
                <w:sz w:val="26"/>
                <w:szCs w:val="26"/>
              </w:rPr>
              <w:t>2.  Kế toán thuế thu nhập doanh nghiệp</w:t>
            </w:r>
          </w:p>
          <w:p w:rsidR="000B54EB" w:rsidRPr="00B21C36" w:rsidRDefault="000B54EB" w:rsidP="004C47F5">
            <w:pPr>
              <w:spacing w:line="312" w:lineRule="auto"/>
              <w:jc w:val="both"/>
              <w:rPr>
                <w:color w:val="000000"/>
                <w:sz w:val="26"/>
                <w:szCs w:val="26"/>
              </w:rPr>
            </w:pPr>
            <w:r w:rsidRPr="00B21C36">
              <w:rPr>
                <w:color w:val="000000"/>
                <w:sz w:val="26"/>
                <w:szCs w:val="26"/>
              </w:rPr>
              <w:t>3.  Kế toán tài sản thuế thu nhập hoãn lại</w:t>
            </w:r>
          </w:p>
          <w:p w:rsidR="000B54EB" w:rsidRPr="00B21C36" w:rsidRDefault="000B54EB" w:rsidP="004C47F5">
            <w:pPr>
              <w:spacing w:line="312" w:lineRule="auto"/>
              <w:jc w:val="both"/>
              <w:rPr>
                <w:color w:val="000000"/>
                <w:sz w:val="26"/>
                <w:szCs w:val="26"/>
              </w:rPr>
            </w:pPr>
            <w:r w:rsidRPr="00B21C36">
              <w:rPr>
                <w:color w:val="000000"/>
                <w:sz w:val="26"/>
                <w:szCs w:val="26"/>
              </w:rPr>
              <w:t>4.  Kế toán tài sản thuế thu nhập hoãn lại phải trả</w:t>
            </w:r>
          </w:p>
          <w:p w:rsidR="000B54EB" w:rsidRPr="00B21C36" w:rsidRDefault="000B54EB" w:rsidP="004C47F5">
            <w:pPr>
              <w:spacing w:line="312" w:lineRule="auto"/>
              <w:jc w:val="both"/>
              <w:rPr>
                <w:color w:val="000000"/>
                <w:sz w:val="26"/>
                <w:szCs w:val="26"/>
              </w:rPr>
            </w:pPr>
            <w:r w:rsidRPr="00B21C36">
              <w:rPr>
                <w:color w:val="000000"/>
                <w:sz w:val="26"/>
                <w:szCs w:val="26"/>
              </w:rPr>
              <w:t>5.  Kế toán chi phí thuế thu nhập doanh nghiệp</w:t>
            </w:r>
          </w:p>
          <w:p w:rsidR="000B54EB" w:rsidRPr="00B21C36" w:rsidRDefault="000B54EB" w:rsidP="004C47F5">
            <w:pPr>
              <w:spacing w:line="312" w:lineRule="auto"/>
              <w:jc w:val="both"/>
              <w:rPr>
                <w:b/>
                <w:bCs/>
                <w:color w:val="000000"/>
                <w:sz w:val="26"/>
                <w:szCs w:val="26"/>
              </w:rPr>
            </w:pPr>
            <w:r w:rsidRPr="00B21C36">
              <w:rPr>
                <w:color w:val="000000"/>
                <w:sz w:val="26"/>
                <w:szCs w:val="26"/>
              </w:rPr>
              <w:t>6.  Tóm tắt chương và ví dụ trắc nghiệm ứng dụng</w:t>
            </w:r>
          </w:p>
        </w:tc>
        <w:tc>
          <w:tcPr>
            <w:tcW w:w="761" w:type="dxa"/>
          </w:tcPr>
          <w:p w:rsidR="000B54EB" w:rsidRPr="00B21C36" w:rsidRDefault="000B54EB" w:rsidP="004C47F5">
            <w:pPr>
              <w:spacing w:line="312" w:lineRule="auto"/>
              <w:jc w:val="center"/>
              <w:rPr>
                <w:color w:val="000000"/>
                <w:sz w:val="26"/>
                <w:szCs w:val="26"/>
              </w:rPr>
            </w:pPr>
            <w:r w:rsidRPr="00B21C36">
              <w:rPr>
                <w:color w:val="000000"/>
                <w:sz w:val="26"/>
                <w:szCs w:val="26"/>
              </w:rPr>
              <w:t>9</w:t>
            </w:r>
          </w:p>
        </w:tc>
        <w:tc>
          <w:tcPr>
            <w:tcW w:w="992" w:type="dxa"/>
          </w:tcPr>
          <w:p w:rsidR="000B54EB" w:rsidRPr="00B21C36" w:rsidRDefault="000B54EB" w:rsidP="004C47F5">
            <w:pPr>
              <w:spacing w:line="312" w:lineRule="auto"/>
              <w:jc w:val="center"/>
              <w:rPr>
                <w:color w:val="000000"/>
                <w:sz w:val="26"/>
                <w:szCs w:val="26"/>
              </w:rPr>
            </w:pPr>
            <w:r w:rsidRPr="00B21C36">
              <w:rPr>
                <w:color w:val="000000"/>
                <w:sz w:val="26"/>
                <w:szCs w:val="26"/>
              </w:rPr>
              <w:t>4</w:t>
            </w:r>
          </w:p>
          <w:p w:rsidR="000B54EB" w:rsidRPr="00B21C36" w:rsidRDefault="000B54EB" w:rsidP="004C47F5">
            <w:pPr>
              <w:spacing w:line="312" w:lineRule="auto"/>
              <w:jc w:val="center"/>
              <w:rPr>
                <w:color w:val="000000"/>
                <w:sz w:val="26"/>
                <w:szCs w:val="26"/>
                <w:lang w:val="vi-VN"/>
              </w:rPr>
            </w:pPr>
          </w:p>
          <w:p w:rsidR="000B54EB" w:rsidRPr="00B21C36" w:rsidRDefault="000B54EB" w:rsidP="004C47F5">
            <w:pPr>
              <w:spacing w:line="312" w:lineRule="auto"/>
              <w:jc w:val="center"/>
              <w:rPr>
                <w:color w:val="000000"/>
                <w:sz w:val="26"/>
                <w:szCs w:val="26"/>
              </w:rPr>
            </w:pPr>
            <w:r w:rsidRPr="00B21C36">
              <w:rPr>
                <w:color w:val="000000"/>
                <w:sz w:val="26"/>
                <w:szCs w:val="26"/>
              </w:rPr>
              <w:t>0.5</w:t>
            </w:r>
          </w:p>
          <w:p w:rsidR="000B54EB" w:rsidRPr="00B21C36" w:rsidRDefault="000B54EB" w:rsidP="004C47F5">
            <w:pPr>
              <w:spacing w:line="312" w:lineRule="auto"/>
              <w:jc w:val="center"/>
              <w:rPr>
                <w:color w:val="000000"/>
                <w:sz w:val="26"/>
                <w:szCs w:val="26"/>
                <w:lang w:val="vi-VN"/>
              </w:rPr>
            </w:pPr>
          </w:p>
          <w:p w:rsidR="000B54EB" w:rsidRPr="00B21C36" w:rsidRDefault="000B54EB" w:rsidP="004C47F5">
            <w:pPr>
              <w:spacing w:line="312" w:lineRule="auto"/>
              <w:jc w:val="center"/>
              <w:rPr>
                <w:color w:val="000000"/>
                <w:sz w:val="26"/>
                <w:szCs w:val="26"/>
              </w:rPr>
            </w:pPr>
            <w:r w:rsidRPr="00B21C36">
              <w:rPr>
                <w:color w:val="000000"/>
                <w:sz w:val="26"/>
                <w:szCs w:val="26"/>
              </w:rPr>
              <w:t>0.5</w:t>
            </w:r>
          </w:p>
          <w:p w:rsidR="000B54EB" w:rsidRPr="00B21C36" w:rsidRDefault="000B54EB" w:rsidP="004C47F5">
            <w:pPr>
              <w:spacing w:line="312" w:lineRule="auto"/>
              <w:jc w:val="center"/>
              <w:rPr>
                <w:color w:val="000000"/>
                <w:sz w:val="26"/>
                <w:szCs w:val="26"/>
              </w:rPr>
            </w:pPr>
            <w:r w:rsidRPr="00B21C36">
              <w:rPr>
                <w:color w:val="000000"/>
                <w:sz w:val="26"/>
                <w:szCs w:val="26"/>
              </w:rPr>
              <w:t>0.5</w:t>
            </w:r>
          </w:p>
          <w:p w:rsidR="000B54EB" w:rsidRPr="00B21C36" w:rsidRDefault="000B54EB" w:rsidP="004C47F5">
            <w:pPr>
              <w:spacing w:line="312" w:lineRule="auto"/>
              <w:jc w:val="center"/>
              <w:rPr>
                <w:color w:val="000000"/>
                <w:sz w:val="26"/>
                <w:szCs w:val="26"/>
              </w:rPr>
            </w:pPr>
            <w:r w:rsidRPr="00B21C36">
              <w:rPr>
                <w:color w:val="000000"/>
                <w:sz w:val="26"/>
                <w:szCs w:val="26"/>
              </w:rPr>
              <w:t>0.5</w:t>
            </w:r>
          </w:p>
          <w:p w:rsidR="000B54EB" w:rsidRPr="00B21C36" w:rsidRDefault="000B54EB" w:rsidP="004C47F5">
            <w:pPr>
              <w:spacing w:line="312" w:lineRule="auto"/>
              <w:jc w:val="center"/>
              <w:rPr>
                <w:color w:val="000000"/>
                <w:sz w:val="26"/>
                <w:szCs w:val="26"/>
                <w:lang w:val="vi-VN"/>
              </w:rPr>
            </w:pPr>
          </w:p>
          <w:p w:rsidR="000B54EB" w:rsidRPr="00B21C36" w:rsidRDefault="000B54EB" w:rsidP="004C47F5">
            <w:pPr>
              <w:spacing w:line="312" w:lineRule="auto"/>
              <w:jc w:val="center"/>
              <w:rPr>
                <w:color w:val="000000"/>
                <w:sz w:val="26"/>
                <w:szCs w:val="26"/>
              </w:rPr>
            </w:pPr>
            <w:r w:rsidRPr="00B21C36">
              <w:rPr>
                <w:color w:val="000000"/>
                <w:sz w:val="26"/>
                <w:szCs w:val="26"/>
              </w:rPr>
              <w:t>0.5</w:t>
            </w:r>
          </w:p>
          <w:p w:rsidR="000B54EB" w:rsidRPr="00B21C36" w:rsidRDefault="000B54EB" w:rsidP="004C47F5">
            <w:pPr>
              <w:spacing w:line="312" w:lineRule="auto"/>
              <w:jc w:val="center"/>
              <w:rPr>
                <w:color w:val="000000"/>
                <w:sz w:val="26"/>
                <w:szCs w:val="26"/>
                <w:lang w:val="vi-VN"/>
              </w:rPr>
            </w:pPr>
          </w:p>
          <w:p w:rsidR="000B54EB" w:rsidRPr="00B21C36" w:rsidRDefault="000B54EB" w:rsidP="004C47F5">
            <w:pPr>
              <w:spacing w:line="312" w:lineRule="auto"/>
              <w:jc w:val="center"/>
              <w:rPr>
                <w:color w:val="000000"/>
                <w:sz w:val="26"/>
                <w:szCs w:val="26"/>
              </w:rPr>
            </w:pPr>
            <w:r w:rsidRPr="00B21C36">
              <w:rPr>
                <w:color w:val="000000"/>
                <w:sz w:val="26"/>
                <w:szCs w:val="26"/>
              </w:rPr>
              <w:t>0.5</w:t>
            </w:r>
          </w:p>
        </w:tc>
        <w:tc>
          <w:tcPr>
            <w:tcW w:w="851" w:type="dxa"/>
          </w:tcPr>
          <w:p w:rsidR="000B54EB" w:rsidRPr="00B21C36" w:rsidRDefault="000B54EB" w:rsidP="004C47F5">
            <w:pPr>
              <w:spacing w:line="312" w:lineRule="auto"/>
              <w:jc w:val="center"/>
              <w:rPr>
                <w:color w:val="000000"/>
                <w:sz w:val="26"/>
                <w:szCs w:val="26"/>
              </w:rPr>
            </w:pPr>
            <w:r w:rsidRPr="00B21C36">
              <w:rPr>
                <w:color w:val="000000"/>
                <w:sz w:val="26"/>
                <w:szCs w:val="26"/>
              </w:rPr>
              <w:t>5</w:t>
            </w:r>
          </w:p>
          <w:p w:rsidR="000B54EB" w:rsidRPr="00B21C36" w:rsidRDefault="000B54EB" w:rsidP="004C47F5">
            <w:pPr>
              <w:spacing w:line="312" w:lineRule="auto"/>
              <w:jc w:val="center"/>
              <w:rPr>
                <w:color w:val="000000"/>
                <w:sz w:val="26"/>
                <w:szCs w:val="26"/>
              </w:rPr>
            </w:pPr>
            <w:r w:rsidRPr="00B21C36">
              <w:rPr>
                <w:color w:val="000000"/>
                <w:sz w:val="26"/>
                <w:szCs w:val="26"/>
              </w:rPr>
              <w:t> </w:t>
            </w:r>
          </w:p>
          <w:p w:rsidR="000B54EB" w:rsidRPr="00B21C36" w:rsidRDefault="000B54EB" w:rsidP="004C47F5">
            <w:pPr>
              <w:spacing w:line="312" w:lineRule="auto"/>
              <w:jc w:val="center"/>
              <w:rPr>
                <w:color w:val="000000"/>
                <w:sz w:val="26"/>
                <w:szCs w:val="26"/>
                <w:lang w:val="vi-VN"/>
              </w:rPr>
            </w:pPr>
          </w:p>
          <w:p w:rsidR="000B54EB" w:rsidRPr="00B21C36" w:rsidRDefault="000B54EB" w:rsidP="004C47F5">
            <w:pPr>
              <w:spacing w:line="312" w:lineRule="auto"/>
              <w:jc w:val="center"/>
              <w:rPr>
                <w:color w:val="000000"/>
                <w:sz w:val="26"/>
                <w:szCs w:val="26"/>
                <w:lang w:val="vi-VN"/>
              </w:rPr>
            </w:pPr>
          </w:p>
          <w:p w:rsidR="000B54EB" w:rsidRPr="00B21C36" w:rsidRDefault="000B54EB" w:rsidP="004C47F5">
            <w:pPr>
              <w:spacing w:line="312" w:lineRule="auto"/>
              <w:jc w:val="center"/>
              <w:rPr>
                <w:color w:val="000000"/>
                <w:sz w:val="26"/>
                <w:szCs w:val="26"/>
                <w:lang w:val="vi-VN"/>
              </w:rPr>
            </w:pPr>
            <w:r w:rsidRPr="00B21C36">
              <w:rPr>
                <w:color w:val="000000"/>
                <w:sz w:val="26"/>
                <w:szCs w:val="26"/>
              </w:rPr>
              <w:t>1</w:t>
            </w:r>
          </w:p>
          <w:p w:rsidR="000B54EB" w:rsidRPr="00B21C36" w:rsidRDefault="000B54EB" w:rsidP="004C47F5">
            <w:pPr>
              <w:spacing w:line="312" w:lineRule="auto"/>
              <w:jc w:val="center"/>
              <w:rPr>
                <w:color w:val="000000"/>
                <w:sz w:val="26"/>
                <w:szCs w:val="26"/>
              </w:rPr>
            </w:pPr>
            <w:r w:rsidRPr="00B21C36">
              <w:rPr>
                <w:color w:val="000000"/>
                <w:sz w:val="26"/>
                <w:szCs w:val="26"/>
              </w:rPr>
              <w:t>1</w:t>
            </w:r>
          </w:p>
          <w:p w:rsidR="000B54EB" w:rsidRPr="00B21C36" w:rsidRDefault="000B54EB" w:rsidP="004C47F5">
            <w:pPr>
              <w:spacing w:line="312" w:lineRule="auto"/>
              <w:jc w:val="center"/>
              <w:rPr>
                <w:color w:val="000000"/>
                <w:sz w:val="26"/>
                <w:szCs w:val="26"/>
              </w:rPr>
            </w:pPr>
            <w:r w:rsidRPr="00B21C36">
              <w:rPr>
                <w:color w:val="000000"/>
                <w:sz w:val="26"/>
                <w:szCs w:val="26"/>
              </w:rPr>
              <w:t>1</w:t>
            </w:r>
          </w:p>
          <w:p w:rsidR="000B54EB" w:rsidRPr="00B21C36" w:rsidRDefault="000B54EB" w:rsidP="004C47F5">
            <w:pPr>
              <w:spacing w:line="312" w:lineRule="auto"/>
              <w:jc w:val="center"/>
              <w:rPr>
                <w:color w:val="000000"/>
                <w:sz w:val="26"/>
                <w:szCs w:val="26"/>
                <w:lang w:val="vi-VN"/>
              </w:rPr>
            </w:pPr>
          </w:p>
          <w:p w:rsidR="000B54EB" w:rsidRPr="00B21C36" w:rsidRDefault="000B54EB" w:rsidP="004C47F5">
            <w:pPr>
              <w:spacing w:line="312" w:lineRule="auto"/>
              <w:jc w:val="center"/>
              <w:rPr>
                <w:color w:val="000000"/>
                <w:sz w:val="26"/>
                <w:szCs w:val="26"/>
              </w:rPr>
            </w:pPr>
            <w:r w:rsidRPr="00B21C36">
              <w:rPr>
                <w:color w:val="000000"/>
                <w:sz w:val="26"/>
                <w:szCs w:val="26"/>
              </w:rPr>
              <w:t>1</w:t>
            </w:r>
          </w:p>
          <w:p w:rsidR="000B54EB" w:rsidRPr="00B21C36" w:rsidRDefault="000B54EB" w:rsidP="004C47F5">
            <w:pPr>
              <w:spacing w:line="312" w:lineRule="auto"/>
              <w:jc w:val="center"/>
              <w:rPr>
                <w:color w:val="000000"/>
                <w:sz w:val="26"/>
                <w:szCs w:val="26"/>
                <w:lang w:val="vi-VN"/>
              </w:rPr>
            </w:pPr>
          </w:p>
          <w:p w:rsidR="000B54EB" w:rsidRPr="00B21C36" w:rsidRDefault="000B54EB" w:rsidP="004C47F5">
            <w:pPr>
              <w:spacing w:line="312" w:lineRule="auto"/>
              <w:jc w:val="center"/>
              <w:rPr>
                <w:color w:val="000000"/>
                <w:sz w:val="26"/>
                <w:szCs w:val="26"/>
              </w:rPr>
            </w:pPr>
            <w:r w:rsidRPr="00B21C36">
              <w:rPr>
                <w:color w:val="000000"/>
                <w:sz w:val="26"/>
                <w:szCs w:val="26"/>
              </w:rPr>
              <w:t>2</w:t>
            </w:r>
          </w:p>
        </w:tc>
        <w:tc>
          <w:tcPr>
            <w:tcW w:w="850" w:type="dxa"/>
          </w:tcPr>
          <w:p w:rsidR="000B54EB" w:rsidRPr="00B21C36" w:rsidRDefault="000B54EB" w:rsidP="004C47F5">
            <w:pPr>
              <w:spacing w:line="312" w:lineRule="auto"/>
              <w:jc w:val="center"/>
              <w:rPr>
                <w:color w:val="000000"/>
                <w:sz w:val="26"/>
                <w:szCs w:val="26"/>
              </w:rPr>
            </w:pPr>
          </w:p>
        </w:tc>
      </w:tr>
      <w:tr w:rsidR="000B54EB" w:rsidRPr="00B21C36" w:rsidTr="004C47F5">
        <w:tc>
          <w:tcPr>
            <w:tcW w:w="829" w:type="dxa"/>
            <w:vAlign w:val="center"/>
          </w:tcPr>
          <w:p w:rsidR="000B54EB" w:rsidRPr="00B21C36" w:rsidRDefault="000B54EB" w:rsidP="004C47F5">
            <w:pPr>
              <w:spacing w:line="312" w:lineRule="auto"/>
              <w:jc w:val="center"/>
              <w:rPr>
                <w:sz w:val="26"/>
                <w:szCs w:val="26"/>
                <w:lang w:val="vi-VN"/>
              </w:rPr>
            </w:pPr>
            <w:r w:rsidRPr="00B21C36">
              <w:rPr>
                <w:sz w:val="26"/>
                <w:szCs w:val="26"/>
                <w:lang w:val="vi-VN"/>
              </w:rPr>
              <w:t>6</w:t>
            </w:r>
          </w:p>
        </w:tc>
        <w:tc>
          <w:tcPr>
            <w:tcW w:w="5051" w:type="dxa"/>
            <w:vAlign w:val="center"/>
          </w:tcPr>
          <w:p w:rsidR="000B54EB" w:rsidRPr="00B21C36" w:rsidRDefault="000B54EB" w:rsidP="004C47F5">
            <w:pPr>
              <w:spacing w:line="312" w:lineRule="auto"/>
              <w:jc w:val="both"/>
              <w:rPr>
                <w:b/>
                <w:bCs/>
                <w:color w:val="000000"/>
                <w:sz w:val="26"/>
                <w:szCs w:val="26"/>
              </w:rPr>
            </w:pPr>
            <w:r w:rsidRPr="00B21C36">
              <w:rPr>
                <w:b/>
                <w:bCs/>
                <w:color w:val="000000"/>
                <w:sz w:val="26"/>
                <w:szCs w:val="26"/>
              </w:rPr>
              <w:t>Chương 6: Kế toán thuế thu nhập cá nhân</w:t>
            </w:r>
          </w:p>
          <w:p w:rsidR="000B54EB" w:rsidRPr="00B21C36" w:rsidRDefault="000B54EB" w:rsidP="004C47F5">
            <w:pPr>
              <w:spacing w:line="312" w:lineRule="auto"/>
              <w:jc w:val="both"/>
              <w:rPr>
                <w:color w:val="000000"/>
                <w:sz w:val="26"/>
                <w:szCs w:val="26"/>
              </w:rPr>
            </w:pPr>
            <w:r w:rsidRPr="00B21C36">
              <w:rPr>
                <w:color w:val="000000"/>
                <w:sz w:val="26"/>
                <w:szCs w:val="26"/>
              </w:rPr>
              <w:t>1.  Tổng quan về thuế thu nhập cá nhân</w:t>
            </w:r>
          </w:p>
          <w:p w:rsidR="000B54EB" w:rsidRPr="00B21C36" w:rsidRDefault="000B54EB" w:rsidP="004C47F5">
            <w:pPr>
              <w:spacing w:line="312" w:lineRule="auto"/>
              <w:jc w:val="both"/>
              <w:rPr>
                <w:color w:val="000000"/>
                <w:sz w:val="26"/>
                <w:szCs w:val="26"/>
              </w:rPr>
            </w:pPr>
            <w:r w:rsidRPr="00B21C36">
              <w:rPr>
                <w:color w:val="000000"/>
                <w:sz w:val="26"/>
                <w:szCs w:val="26"/>
              </w:rPr>
              <w:t>2.  Kế toán thuế thu nhập cá nhân</w:t>
            </w:r>
          </w:p>
          <w:p w:rsidR="000B54EB" w:rsidRPr="00B21C36" w:rsidRDefault="000B54EB" w:rsidP="004C47F5">
            <w:pPr>
              <w:spacing w:line="312" w:lineRule="auto"/>
              <w:jc w:val="both"/>
              <w:rPr>
                <w:b/>
                <w:bCs/>
                <w:color w:val="000000"/>
                <w:sz w:val="26"/>
                <w:szCs w:val="26"/>
              </w:rPr>
            </w:pPr>
            <w:r w:rsidRPr="00B21C36">
              <w:rPr>
                <w:color w:val="000000"/>
                <w:sz w:val="26"/>
                <w:szCs w:val="26"/>
              </w:rPr>
              <w:t>3.  Tóm tắt chương và ví dụ trắc nghiệm ứng dụng</w:t>
            </w:r>
          </w:p>
        </w:tc>
        <w:tc>
          <w:tcPr>
            <w:tcW w:w="761" w:type="dxa"/>
          </w:tcPr>
          <w:p w:rsidR="000B54EB" w:rsidRPr="00B21C36" w:rsidRDefault="000B54EB" w:rsidP="004C47F5">
            <w:pPr>
              <w:spacing w:line="312" w:lineRule="auto"/>
              <w:jc w:val="center"/>
              <w:rPr>
                <w:color w:val="000000"/>
                <w:sz w:val="26"/>
                <w:szCs w:val="26"/>
              </w:rPr>
            </w:pPr>
            <w:r w:rsidRPr="00B21C36">
              <w:rPr>
                <w:color w:val="000000"/>
                <w:sz w:val="26"/>
                <w:szCs w:val="26"/>
              </w:rPr>
              <w:t>10</w:t>
            </w:r>
          </w:p>
        </w:tc>
        <w:tc>
          <w:tcPr>
            <w:tcW w:w="992" w:type="dxa"/>
          </w:tcPr>
          <w:p w:rsidR="000B54EB" w:rsidRPr="00B21C36" w:rsidRDefault="000B54EB" w:rsidP="004C47F5">
            <w:pPr>
              <w:spacing w:line="312" w:lineRule="auto"/>
              <w:jc w:val="center"/>
              <w:rPr>
                <w:color w:val="000000"/>
                <w:sz w:val="26"/>
                <w:szCs w:val="26"/>
              </w:rPr>
            </w:pPr>
            <w:r w:rsidRPr="00B21C36">
              <w:rPr>
                <w:color w:val="000000"/>
                <w:sz w:val="26"/>
                <w:szCs w:val="26"/>
              </w:rPr>
              <w:t>4</w:t>
            </w:r>
          </w:p>
          <w:p w:rsidR="000B54EB" w:rsidRPr="00B21C36" w:rsidRDefault="000B54EB" w:rsidP="004C47F5">
            <w:pPr>
              <w:spacing w:line="312" w:lineRule="auto"/>
              <w:jc w:val="center"/>
              <w:rPr>
                <w:color w:val="000000"/>
                <w:sz w:val="26"/>
                <w:szCs w:val="26"/>
                <w:lang w:val="vi-VN"/>
              </w:rPr>
            </w:pPr>
          </w:p>
          <w:p w:rsidR="000B54EB" w:rsidRPr="00B21C36" w:rsidRDefault="000B54EB" w:rsidP="004C47F5">
            <w:pPr>
              <w:spacing w:line="312" w:lineRule="auto"/>
              <w:jc w:val="center"/>
              <w:rPr>
                <w:color w:val="000000"/>
                <w:sz w:val="26"/>
                <w:szCs w:val="26"/>
              </w:rPr>
            </w:pPr>
            <w:r w:rsidRPr="00B21C36">
              <w:rPr>
                <w:color w:val="000000"/>
                <w:sz w:val="26"/>
                <w:szCs w:val="26"/>
              </w:rPr>
              <w:t>0.5</w:t>
            </w:r>
          </w:p>
          <w:p w:rsidR="000B54EB" w:rsidRPr="00B21C36" w:rsidRDefault="000B54EB" w:rsidP="004C47F5">
            <w:pPr>
              <w:spacing w:line="312" w:lineRule="auto"/>
              <w:jc w:val="center"/>
              <w:rPr>
                <w:color w:val="000000"/>
                <w:sz w:val="26"/>
                <w:szCs w:val="26"/>
              </w:rPr>
            </w:pPr>
            <w:r w:rsidRPr="00B21C36">
              <w:rPr>
                <w:color w:val="000000"/>
                <w:sz w:val="26"/>
                <w:szCs w:val="26"/>
              </w:rPr>
              <w:t>0.5</w:t>
            </w:r>
          </w:p>
          <w:p w:rsidR="000B54EB" w:rsidRPr="00B21C36" w:rsidRDefault="000B54EB" w:rsidP="004C47F5">
            <w:pPr>
              <w:spacing w:line="312" w:lineRule="auto"/>
              <w:jc w:val="center"/>
              <w:rPr>
                <w:color w:val="000000"/>
                <w:sz w:val="26"/>
                <w:szCs w:val="26"/>
              </w:rPr>
            </w:pPr>
            <w:r w:rsidRPr="00B21C36">
              <w:rPr>
                <w:color w:val="000000"/>
                <w:sz w:val="26"/>
                <w:szCs w:val="26"/>
              </w:rPr>
              <w:t>1</w:t>
            </w:r>
          </w:p>
        </w:tc>
        <w:tc>
          <w:tcPr>
            <w:tcW w:w="851" w:type="dxa"/>
          </w:tcPr>
          <w:p w:rsidR="000B54EB" w:rsidRPr="00B21C36" w:rsidRDefault="000B54EB" w:rsidP="004C47F5">
            <w:pPr>
              <w:spacing w:line="312" w:lineRule="auto"/>
              <w:jc w:val="center"/>
              <w:rPr>
                <w:color w:val="000000"/>
                <w:sz w:val="26"/>
                <w:szCs w:val="26"/>
              </w:rPr>
            </w:pPr>
            <w:r w:rsidRPr="00B21C36">
              <w:rPr>
                <w:color w:val="000000"/>
                <w:sz w:val="26"/>
                <w:szCs w:val="26"/>
              </w:rPr>
              <w:t>5</w:t>
            </w:r>
          </w:p>
          <w:p w:rsidR="000B54EB" w:rsidRPr="00B21C36" w:rsidRDefault="000B54EB" w:rsidP="004C47F5">
            <w:pPr>
              <w:spacing w:line="312" w:lineRule="auto"/>
              <w:jc w:val="center"/>
              <w:rPr>
                <w:color w:val="000000"/>
                <w:sz w:val="26"/>
                <w:szCs w:val="26"/>
              </w:rPr>
            </w:pPr>
            <w:r w:rsidRPr="00B21C36">
              <w:rPr>
                <w:color w:val="000000"/>
                <w:sz w:val="26"/>
                <w:szCs w:val="26"/>
              </w:rPr>
              <w:t> </w:t>
            </w:r>
          </w:p>
          <w:p w:rsidR="000B54EB" w:rsidRPr="00B21C36" w:rsidRDefault="000B54EB" w:rsidP="004C47F5">
            <w:pPr>
              <w:spacing w:line="312" w:lineRule="auto"/>
              <w:jc w:val="center"/>
              <w:rPr>
                <w:color w:val="000000"/>
                <w:sz w:val="26"/>
                <w:szCs w:val="26"/>
                <w:lang w:val="vi-VN"/>
              </w:rPr>
            </w:pPr>
          </w:p>
          <w:p w:rsidR="000B54EB" w:rsidRPr="00B21C36" w:rsidRDefault="000B54EB" w:rsidP="004C47F5">
            <w:pPr>
              <w:spacing w:line="312" w:lineRule="auto"/>
              <w:jc w:val="center"/>
              <w:rPr>
                <w:color w:val="000000"/>
                <w:sz w:val="26"/>
                <w:szCs w:val="26"/>
              </w:rPr>
            </w:pPr>
            <w:r w:rsidRPr="00B21C36">
              <w:rPr>
                <w:color w:val="000000"/>
                <w:sz w:val="26"/>
                <w:szCs w:val="26"/>
              </w:rPr>
              <w:t>3</w:t>
            </w:r>
          </w:p>
          <w:p w:rsidR="000B54EB" w:rsidRPr="00B21C36" w:rsidRDefault="000B54EB" w:rsidP="004C47F5">
            <w:pPr>
              <w:spacing w:line="312" w:lineRule="auto"/>
              <w:jc w:val="center"/>
              <w:rPr>
                <w:color w:val="000000"/>
                <w:sz w:val="26"/>
                <w:szCs w:val="26"/>
              </w:rPr>
            </w:pPr>
            <w:r w:rsidRPr="00B21C36">
              <w:rPr>
                <w:color w:val="000000"/>
                <w:sz w:val="26"/>
                <w:szCs w:val="26"/>
              </w:rPr>
              <w:t>4</w:t>
            </w:r>
          </w:p>
        </w:tc>
        <w:tc>
          <w:tcPr>
            <w:tcW w:w="850" w:type="dxa"/>
          </w:tcPr>
          <w:p w:rsidR="000B54EB" w:rsidRPr="00B21C36" w:rsidRDefault="000B54EB" w:rsidP="004C47F5">
            <w:pPr>
              <w:spacing w:line="312" w:lineRule="auto"/>
              <w:jc w:val="center"/>
              <w:rPr>
                <w:color w:val="000000"/>
                <w:sz w:val="26"/>
                <w:szCs w:val="26"/>
              </w:rPr>
            </w:pPr>
            <w:r w:rsidRPr="00B21C36">
              <w:rPr>
                <w:color w:val="000000"/>
                <w:sz w:val="26"/>
                <w:szCs w:val="26"/>
              </w:rPr>
              <w:t>1</w:t>
            </w:r>
          </w:p>
        </w:tc>
      </w:tr>
      <w:tr w:rsidR="000B54EB" w:rsidRPr="00B21C36" w:rsidTr="004C47F5">
        <w:tc>
          <w:tcPr>
            <w:tcW w:w="829" w:type="dxa"/>
            <w:vAlign w:val="center"/>
          </w:tcPr>
          <w:p w:rsidR="000B54EB" w:rsidRPr="00B21C36" w:rsidRDefault="000B54EB" w:rsidP="004C47F5">
            <w:pPr>
              <w:spacing w:line="312" w:lineRule="auto"/>
              <w:jc w:val="center"/>
              <w:rPr>
                <w:sz w:val="26"/>
                <w:szCs w:val="26"/>
                <w:lang w:val="vi-VN"/>
              </w:rPr>
            </w:pPr>
            <w:r w:rsidRPr="00B21C36">
              <w:rPr>
                <w:sz w:val="26"/>
                <w:szCs w:val="26"/>
                <w:lang w:val="vi-VN"/>
              </w:rPr>
              <w:t>7</w:t>
            </w:r>
          </w:p>
        </w:tc>
        <w:tc>
          <w:tcPr>
            <w:tcW w:w="5051" w:type="dxa"/>
          </w:tcPr>
          <w:p w:rsidR="000B54EB" w:rsidRPr="00B21C36" w:rsidRDefault="000B54EB" w:rsidP="004C47F5">
            <w:pPr>
              <w:spacing w:line="312" w:lineRule="auto"/>
              <w:rPr>
                <w:b/>
                <w:bCs/>
                <w:color w:val="000000"/>
                <w:sz w:val="26"/>
                <w:szCs w:val="26"/>
              </w:rPr>
            </w:pPr>
            <w:r w:rsidRPr="00B21C36">
              <w:rPr>
                <w:b/>
                <w:bCs/>
                <w:color w:val="000000"/>
                <w:sz w:val="26"/>
                <w:szCs w:val="26"/>
              </w:rPr>
              <w:t>Chương 7: Kế toán thuế tài nguyên</w:t>
            </w:r>
          </w:p>
          <w:p w:rsidR="000B54EB" w:rsidRPr="00B21C36" w:rsidRDefault="000B54EB" w:rsidP="004C47F5">
            <w:pPr>
              <w:spacing w:line="312" w:lineRule="auto"/>
              <w:rPr>
                <w:color w:val="000000"/>
                <w:sz w:val="26"/>
                <w:szCs w:val="26"/>
              </w:rPr>
            </w:pPr>
            <w:r w:rsidRPr="00B21C36">
              <w:rPr>
                <w:color w:val="000000"/>
                <w:sz w:val="26"/>
                <w:szCs w:val="26"/>
              </w:rPr>
              <w:t>1.  Tổng quan về thuế tài nguyên</w:t>
            </w:r>
          </w:p>
          <w:p w:rsidR="000B54EB" w:rsidRPr="00B21C36" w:rsidRDefault="000B54EB" w:rsidP="004C47F5">
            <w:pPr>
              <w:spacing w:line="312" w:lineRule="auto"/>
              <w:rPr>
                <w:color w:val="000000"/>
                <w:sz w:val="26"/>
                <w:szCs w:val="26"/>
              </w:rPr>
            </w:pPr>
            <w:r w:rsidRPr="00B21C36">
              <w:rPr>
                <w:color w:val="000000"/>
                <w:sz w:val="26"/>
                <w:szCs w:val="26"/>
              </w:rPr>
              <w:t>2.  Kế toán thuế tiêu tài nguyên</w:t>
            </w:r>
          </w:p>
          <w:p w:rsidR="000B54EB" w:rsidRPr="00B21C36" w:rsidRDefault="000B54EB" w:rsidP="004C47F5">
            <w:pPr>
              <w:spacing w:line="312" w:lineRule="auto"/>
              <w:rPr>
                <w:b/>
                <w:bCs/>
                <w:color w:val="000000"/>
                <w:sz w:val="26"/>
                <w:szCs w:val="26"/>
              </w:rPr>
            </w:pPr>
            <w:r w:rsidRPr="00B21C36">
              <w:rPr>
                <w:color w:val="000000"/>
                <w:sz w:val="26"/>
                <w:szCs w:val="26"/>
              </w:rPr>
              <w:t>3.  Tóm tắt chương và ví dụ trắc nghiệm ứng dụng</w:t>
            </w:r>
          </w:p>
        </w:tc>
        <w:tc>
          <w:tcPr>
            <w:tcW w:w="761" w:type="dxa"/>
          </w:tcPr>
          <w:p w:rsidR="000B54EB" w:rsidRPr="00B21C36" w:rsidRDefault="000B54EB" w:rsidP="004C47F5">
            <w:pPr>
              <w:spacing w:line="312" w:lineRule="auto"/>
              <w:jc w:val="center"/>
              <w:rPr>
                <w:color w:val="000000"/>
                <w:sz w:val="26"/>
                <w:szCs w:val="26"/>
              </w:rPr>
            </w:pPr>
            <w:r w:rsidRPr="00B21C36">
              <w:rPr>
                <w:color w:val="000000"/>
                <w:sz w:val="26"/>
                <w:szCs w:val="26"/>
              </w:rPr>
              <w:t>10</w:t>
            </w:r>
          </w:p>
        </w:tc>
        <w:tc>
          <w:tcPr>
            <w:tcW w:w="992" w:type="dxa"/>
          </w:tcPr>
          <w:p w:rsidR="000B54EB" w:rsidRPr="00B21C36" w:rsidRDefault="000B54EB" w:rsidP="004C47F5">
            <w:pPr>
              <w:spacing w:line="312" w:lineRule="auto"/>
              <w:jc w:val="center"/>
              <w:rPr>
                <w:color w:val="000000"/>
                <w:sz w:val="26"/>
                <w:szCs w:val="26"/>
              </w:rPr>
            </w:pPr>
            <w:r w:rsidRPr="00B21C36">
              <w:rPr>
                <w:color w:val="000000"/>
                <w:sz w:val="26"/>
                <w:szCs w:val="26"/>
              </w:rPr>
              <w:t>5</w:t>
            </w:r>
          </w:p>
          <w:p w:rsidR="000B54EB" w:rsidRPr="00B21C36" w:rsidRDefault="000B54EB" w:rsidP="004C47F5">
            <w:pPr>
              <w:spacing w:line="312" w:lineRule="auto"/>
              <w:jc w:val="center"/>
              <w:rPr>
                <w:color w:val="000000"/>
                <w:sz w:val="26"/>
                <w:szCs w:val="26"/>
              </w:rPr>
            </w:pPr>
            <w:r w:rsidRPr="00B21C36">
              <w:rPr>
                <w:color w:val="000000"/>
                <w:sz w:val="26"/>
                <w:szCs w:val="26"/>
              </w:rPr>
              <w:t>1</w:t>
            </w:r>
          </w:p>
          <w:p w:rsidR="000B54EB" w:rsidRPr="00B21C36" w:rsidRDefault="000B54EB" w:rsidP="004C47F5">
            <w:pPr>
              <w:spacing w:line="312" w:lineRule="auto"/>
              <w:jc w:val="center"/>
              <w:rPr>
                <w:color w:val="000000"/>
                <w:sz w:val="26"/>
                <w:szCs w:val="26"/>
              </w:rPr>
            </w:pPr>
            <w:r w:rsidRPr="00B21C36">
              <w:rPr>
                <w:color w:val="000000"/>
                <w:sz w:val="26"/>
                <w:szCs w:val="26"/>
              </w:rPr>
              <w:t>1</w:t>
            </w:r>
          </w:p>
          <w:p w:rsidR="000B54EB" w:rsidRPr="00B21C36" w:rsidRDefault="000B54EB" w:rsidP="004C47F5">
            <w:pPr>
              <w:spacing w:line="312" w:lineRule="auto"/>
              <w:jc w:val="center"/>
              <w:rPr>
                <w:color w:val="000000"/>
                <w:sz w:val="26"/>
                <w:szCs w:val="26"/>
              </w:rPr>
            </w:pPr>
            <w:r w:rsidRPr="00B21C36">
              <w:rPr>
                <w:color w:val="000000"/>
                <w:sz w:val="26"/>
                <w:szCs w:val="26"/>
              </w:rPr>
              <w:t>1</w:t>
            </w:r>
          </w:p>
        </w:tc>
        <w:tc>
          <w:tcPr>
            <w:tcW w:w="851" w:type="dxa"/>
          </w:tcPr>
          <w:p w:rsidR="000B54EB" w:rsidRPr="00B21C36" w:rsidRDefault="000B54EB" w:rsidP="004C47F5">
            <w:pPr>
              <w:spacing w:line="312" w:lineRule="auto"/>
              <w:jc w:val="center"/>
              <w:rPr>
                <w:color w:val="000000"/>
                <w:sz w:val="26"/>
                <w:szCs w:val="26"/>
              </w:rPr>
            </w:pPr>
            <w:r w:rsidRPr="00B21C36">
              <w:rPr>
                <w:color w:val="000000"/>
                <w:sz w:val="26"/>
                <w:szCs w:val="26"/>
              </w:rPr>
              <w:t>5</w:t>
            </w:r>
          </w:p>
          <w:p w:rsidR="000B54EB" w:rsidRPr="00B21C36" w:rsidRDefault="000B54EB" w:rsidP="004C47F5">
            <w:pPr>
              <w:spacing w:line="312" w:lineRule="auto"/>
              <w:jc w:val="center"/>
              <w:rPr>
                <w:color w:val="000000"/>
                <w:sz w:val="26"/>
                <w:szCs w:val="26"/>
              </w:rPr>
            </w:pPr>
            <w:r w:rsidRPr="00B21C36">
              <w:rPr>
                <w:color w:val="000000"/>
                <w:sz w:val="26"/>
                <w:szCs w:val="26"/>
              </w:rPr>
              <w:t> </w:t>
            </w:r>
          </w:p>
          <w:p w:rsidR="000B54EB" w:rsidRPr="00B21C36" w:rsidRDefault="000B54EB" w:rsidP="004C47F5">
            <w:pPr>
              <w:spacing w:line="312" w:lineRule="auto"/>
              <w:jc w:val="center"/>
              <w:rPr>
                <w:color w:val="000000"/>
                <w:sz w:val="26"/>
                <w:szCs w:val="26"/>
              </w:rPr>
            </w:pPr>
            <w:r w:rsidRPr="00B21C36">
              <w:rPr>
                <w:color w:val="000000"/>
                <w:sz w:val="26"/>
                <w:szCs w:val="26"/>
              </w:rPr>
              <w:t>3</w:t>
            </w:r>
          </w:p>
          <w:p w:rsidR="000B54EB" w:rsidRPr="00B21C36" w:rsidRDefault="000B54EB" w:rsidP="004C47F5">
            <w:pPr>
              <w:spacing w:line="312" w:lineRule="auto"/>
              <w:jc w:val="center"/>
              <w:rPr>
                <w:color w:val="000000"/>
                <w:sz w:val="26"/>
                <w:szCs w:val="26"/>
              </w:rPr>
            </w:pPr>
            <w:r w:rsidRPr="00B21C36">
              <w:rPr>
                <w:color w:val="000000"/>
                <w:sz w:val="26"/>
                <w:szCs w:val="26"/>
              </w:rPr>
              <w:t>4</w:t>
            </w:r>
          </w:p>
        </w:tc>
        <w:tc>
          <w:tcPr>
            <w:tcW w:w="850" w:type="dxa"/>
          </w:tcPr>
          <w:p w:rsidR="000B54EB" w:rsidRPr="00B21C36" w:rsidRDefault="000B54EB" w:rsidP="004C47F5">
            <w:pPr>
              <w:spacing w:line="312" w:lineRule="auto"/>
              <w:jc w:val="center"/>
              <w:rPr>
                <w:color w:val="000000"/>
                <w:sz w:val="26"/>
                <w:szCs w:val="26"/>
              </w:rPr>
            </w:pPr>
            <w:r w:rsidRPr="00B21C36">
              <w:rPr>
                <w:color w:val="000000"/>
                <w:sz w:val="26"/>
                <w:szCs w:val="26"/>
              </w:rPr>
              <w:t> </w:t>
            </w:r>
          </w:p>
        </w:tc>
      </w:tr>
      <w:tr w:rsidR="000B54EB" w:rsidRPr="00B21C36" w:rsidTr="004C47F5">
        <w:tc>
          <w:tcPr>
            <w:tcW w:w="829" w:type="dxa"/>
            <w:vAlign w:val="center"/>
          </w:tcPr>
          <w:p w:rsidR="000B54EB" w:rsidRPr="00B21C36" w:rsidRDefault="000B54EB" w:rsidP="004C47F5">
            <w:pPr>
              <w:spacing w:line="312" w:lineRule="auto"/>
              <w:jc w:val="center"/>
              <w:rPr>
                <w:sz w:val="26"/>
                <w:szCs w:val="26"/>
                <w:lang w:val="vi-VN"/>
              </w:rPr>
            </w:pPr>
            <w:r w:rsidRPr="00B21C36">
              <w:rPr>
                <w:sz w:val="26"/>
                <w:szCs w:val="26"/>
                <w:lang w:val="vi-VN"/>
              </w:rPr>
              <w:t>8</w:t>
            </w:r>
          </w:p>
        </w:tc>
        <w:tc>
          <w:tcPr>
            <w:tcW w:w="5051" w:type="dxa"/>
            <w:vAlign w:val="center"/>
          </w:tcPr>
          <w:p w:rsidR="000B54EB" w:rsidRPr="00B21C36" w:rsidRDefault="000B54EB" w:rsidP="004C47F5">
            <w:pPr>
              <w:spacing w:line="312" w:lineRule="auto"/>
              <w:jc w:val="both"/>
              <w:rPr>
                <w:b/>
                <w:bCs/>
                <w:color w:val="000000"/>
                <w:sz w:val="26"/>
                <w:szCs w:val="26"/>
              </w:rPr>
            </w:pPr>
            <w:r w:rsidRPr="00B21C36">
              <w:rPr>
                <w:b/>
                <w:bCs/>
                <w:color w:val="000000"/>
                <w:sz w:val="26"/>
                <w:szCs w:val="26"/>
              </w:rPr>
              <w:t>Chương 8: Kế toán thuế nhà đất</w:t>
            </w:r>
          </w:p>
          <w:p w:rsidR="000B54EB" w:rsidRPr="00B21C36" w:rsidRDefault="000B54EB" w:rsidP="004C47F5">
            <w:pPr>
              <w:spacing w:line="312" w:lineRule="auto"/>
              <w:jc w:val="both"/>
              <w:rPr>
                <w:color w:val="000000"/>
                <w:sz w:val="26"/>
                <w:szCs w:val="26"/>
              </w:rPr>
            </w:pPr>
            <w:r w:rsidRPr="00B21C36">
              <w:rPr>
                <w:color w:val="000000"/>
                <w:sz w:val="26"/>
                <w:szCs w:val="26"/>
              </w:rPr>
              <w:t>1.  Tổng quan về thuế nhà đất</w:t>
            </w:r>
          </w:p>
          <w:p w:rsidR="000B54EB" w:rsidRPr="00B21C36" w:rsidRDefault="000B54EB" w:rsidP="004C47F5">
            <w:pPr>
              <w:spacing w:line="312" w:lineRule="auto"/>
              <w:jc w:val="both"/>
              <w:rPr>
                <w:color w:val="000000"/>
                <w:sz w:val="26"/>
                <w:szCs w:val="26"/>
              </w:rPr>
            </w:pPr>
            <w:r w:rsidRPr="00B21C36">
              <w:rPr>
                <w:color w:val="000000"/>
                <w:sz w:val="26"/>
                <w:szCs w:val="26"/>
              </w:rPr>
              <w:t>2.  Kế toán thuế nhà đất</w:t>
            </w:r>
          </w:p>
          <w:p w:rsidR="000B54EB" w:rsidRPr="00B21C36" w:rsidRDefault="000B54EB" w:rsidP="004C47F5">
            <w:pPr>
              <w:spacing w:line="312" w:lineRule="auto"/>
              <w:jc w:val="both"/>
              <w:rPr>
                <w:b/>
                <w:bCs/>
                <w:color w:val="000000"/>
                <w:sz w:val="26"/>
                <w:szCs w:val="26"/>
              </w:rPr>
            </w:pPr>
            <w:r w:rsidRPr="00B21C36">
              <w:rPr>
                <w:color w:val="000000"/>
                <w:sz w:val="26"/>
                <w:szCs w:val="26"/>
              </w:rPr>
              <w:t>3.  Tóm tắt chương và ví dụ trắc nghiệm ứng dụng</w:t>
            </w:r>
          </w:p>
        </w:tc>
        <w:tc>
          <w:tcPr>
            <w:tcW w:w="761" w:type="dxa"/>
          </w:tcPr>
          <w:p w:rsidR="000B54EB" w:rsidRPr="00B21C36" w:rsidRDefault="000B54EB" w:rsidP="004C47F5">
            <w:pPr>
              <w:spacing w:line="312" w:lineRule="auto"/>
              <w:jc w:val="center"/>
              <w:rPr>
                <w:color w:val="000000"/>
                <w:sz w:val="26"/>
                <w:szCs w:val="26"/>
              </w:rPr>
            </w:pPr>
            <w:r w:rsidRPr="00B21C36">
              <w:rPr>
                <w:color w:val="000000"/>
                <w:sz w:val="26"/>
                <w:szCs w:val="26"/>
              </w:rPr>
              <w:t>10</w:t>
            </w:r>
          </w:p>
        </w:tc>
        <w:tc>
          <w:tcPr>
            <w:tcW w:w="992" w:type="dxa"/>
          </w:tcPr>
          <w:p w:rsidR="000B54EB" w:rsidRPr="00B21C36" w:rsidRDefault="000B54EB" w:rsidP="004C47F5">
            <w:pPr>
              <w:spacing w:line="312" w:lineRule="auto"/>
              <w:jc w:val="center"/>
              <w:rPr>
                <w:color w:val="000000"/>
                <w:sz w:val="26"/>
                <w:szCs w:val="26"/>
              </w:rPr>
            </w:pPr>
            <w:r w:rsidRPr="00B21C36">
              <w:rPr>
                <w:color w:val="000000"/>
                <w:sz w:val="26"/>
                <w:szCs w:val="26"/>
              </w:rPr>
              <w:t>4</w:t>
            </w:r>
          </w:p>
          <w:p w:rsidR="000B54EB" w:rsidRPr="00B21C36" w:rsidRDefault="000B54EB" w:rsidP="004C47F5">
            <w:pPr>
              <w:spacing w:line="312" w:lineRule="auto"/>
              <w:jc w:val="center"/>
              <w:rPr>
                <w:color w:val="000000"/>
                <w:sz w:val="26"/>
                <w:szCs w:val="26"/>
              </w:rPr>
            </w:pPr>
            <w:r w:rsidRPr="00B21C36">
              <w:rPr>
                <w:color w:val="000000"/>
                <w:sz w:val="26"/>
                <w:szCs w:val="26"/>
              </w:rPr>
              <w:t>1</w:t>
            </w:r>
          </w:p>
          <w:p w:rsidR="000B54EB" w:rsidRPr="00B21C36" w:rsidRDefault="000B54EB" w:rsidP="004C47F5">
            <w:pPr>
              <w:spacing w:line="312" w:lineRule="auto"/>
              <w:jc w:val="center"/>
              <w:rPr>
                <w:color w:val="000000"/>
                <w:sz w:val="26"/>
                <w:szCs w:val="26"/>
              </w:rPr>
            </w:pPr>
            <w:r w:rsidRPr="00B21C36">
              <w:rPr>
                <w:color w:val="000000"/>
                <w:sz w:val="26"/>
                <w:szCs w:val="26"/>
              </w:rPr>
              <w:t>1</w:t>
            </w:r>
          </w:p>
          <w:p w:rsidR="000B54EB" w:rsidRPr="00B21C36" w:rsidRDefault="000B54EB" w:rsidP="004C47F5">
            <w:pPr>
              <w:spacing w:line="312" w:lineRule="auto"/>
              <w:jc w:val="center"/>
              <w:rPr>
                <w:color w:val="000000"/>
                <w:sz w:val="26"/>
                <w:szCs w:val="26"/>
              </w:rPr>
            </w:pPr>
            <w:r w:rsidRPr="00B21C36">
              <w:rPr>
                <w:color w:val="000000"/>
                <w:sz w:val="26"/>
                <w:szCs w:val="26"/>
              </w:rPr>
              <w:t>2</w:t>
            </w:r>
          </w:p>
        </w:tc>
        <w:tc>
          <w:tcPr>
            <w:tcW w:w="851" w:type="dxa"/>
          </w:tcPr>
          <w:p w:rsidR="000B54EB" w:rsidRPr="00B21C36" w:rsidRDefault="000B54EB" w:rsidP="004C47F5">
            <w:pPr>
              <w:spacing w:line="312" w:lineRule="auto"/>
              <w:jc w:val="center"/>
              <w:rPr>
                <w:color w:val="000000"/>
                <w:sz w:val="26"/>
                <w:szCs w:val="26"/>
              </w:rPr>
            </w:pPr>
            <w:r w:rsidRPr="00B21C36">
              <w:rPr>
                <w:color w:val="000000"/>
                <w:sz w:val="26"/>
                <w:szCs w:val="26"/>
              </w:rPr>
              <w:t>6</w:t>
            </w:r>
          </w:p>
          <w:p w:rsidR="000B54EB" w:rsidRPr="00B21C36" w:rsidRDefault="000B54EB" w:rsidP="004C47F5">
            <w:pPr>
              <w:spacing w:line="312" w:lineRule="auto"/>
              <w:jc w:val="center"/>
              <w:rPr>
                <w:color w:val="000000"/>
                <w:sz w:val="26"/>
                <w:szCs w:val="26"/>
              </w:rPr>
            </w:pPr>
            <w:r w:rsidRPr="00B21C36">
              <w:rPr>
                <w:color w:val="000000"/>
                <w:sz w:val="26"/>
                <w:szCs w:val="26"/>
              </w:rPr>
              <w:t> </w:t>
            </w:r>
          </w:p>
          <w:p w:rsidR="000B54EB" w:rsidRPr="00B21C36" w:rsidRDefault="000B54EB" w:rsidP="004C47F5">
            <w:pPr>
              <w:spacing w:line="312" w:lineRule="auto"/>
              <w:jc w:val="center"/>
              <w:rPr>
                <w:color w:val="000000"/>
                <w:sz w:val="26"/>
                <w:szCs w:val="26"/>
              </w:rPr>
            </w:pPr>
            <w:r w:rsidRPr="00B21C36">
              <w:rPr>
                <w:color w:val="000000"/>
                <w:sz w:val="26"/>
                <w:szCs w:val="26"/>
              </w:rPr>
              <w:t>3</w:t>
            </w:r>
          </w:p>
          <w:p w:rsidR="000B54EB" w:rsidRPr="00B21C36" w:rsidRDefault="000B54EB" w:rsidP="004C47F5">
            <w:pPr>
              <w:spacing w:line="312" w:lineRule="auto"/>
              <w:jc w:val="center"/>
              <w:rPr>
                <w:color w:val="000000"/>
                <w:sz w:val="26"/>
                <w:szCs w:val="26"/>
              </w:rPr>
            </w:pPr>
            <w:r w:rsidRPr="00B21C36">
              <w:rPr>
                <w:color w:val="000000"/>
                <w:sz w:val="26"/>
                <w:szCs w:val="26"/>
              </w:rPr>
              <w:t>3</w:t>
            </w:r>
          </w:p>
        </w:tc>
        <w:tc>
          <w:tcPr>
            <w:tcW w:w="850" w:type="dxa"/>
          </w:tcPr>
          <w:p w:rsidR="000B54EB" w:rsidRPr="00B21C36" w:rsidRDefault="000B54EB" w:rsidP="004C47F5">
            <w:pPr>
              <w:spacing w:line="312" w:lineRule="auto"/>
              <w:jc w:val="center"/>
              <w:rPr>
                <w:bCs/>
                <w:sz w:val="26"/>
                <w:szCs w:val="26"/>
                <w:lang w:val="vi-VN"/>
              </w:rPr>
            </w:pPr>
          </w:p>
        </w:tc>
      </w:tr>
      <w:tr w:rsidR="000B54EB" w:rsidRPr="00B21C36" w:rsidTr="004C47F5">
        <w:tc>
          <w:tcPr>
            <w:tcW w:w="829" w:type="dxa"/>
            <w:vAlign w:val="center"/>
          </w:tcPr>
          <w:p w:rsidR="000B54EB" w:rsidRPr="00B21C36" w:rsidRDefault="000B54EB" w:rsidP="004C47F5">
            <w:pPr>
              <w:spacing w:line="312" w:lineRule="auto"/>
              <w:jc w:val="center"/>
              <w:rPr>
                <w:sz w:val="26"/>
                <w:szCs w:val="26"/>
                <w:lang w:val="vi-VN"/>
              </w:rPr>
            </w:pPr>
            <w:r w:rsidRPr="00B21C36">
              <w:rPr>
                <w:sz w:val="26"/>
                <w:szCs w:val="26"/>
                <w:lang w:val="vi-VN"/>
              </w:rPr>
              <w:t>9</w:t>
            </w:r>
          </w:p>
        </w:tc>
        <w:tc>
          <w:tcPr>
            <w:tcW w:w="5051" w:type="dxa"/>
            <w:vAlign w:val="center"/>
          </w:tcPr>
          <w:p w:rsidR="000B54EB" w:rsidRPr="00B21C36" w:rsidRDefault="000B54EB" w:rsidP="004C47F5">
            <w:pPr>
              <w:spacing w:line="312" w:lineRule="auto"/>
              <w:ind w:firstLineChars="12" w:firstLine="31"/>
              <w:jc w:val="both"/>
              <w:rPr>
                <w:b/>
                <w:bCs/>
                <w:color w:val="000000"/>
                <w:sz w:val="26"/>
                <w:szCs w:val="26"/>
              </w:rPr>
            </w:pPr>
            <w:r w:rsidRPr="00B21C36">
              <w:rPr>
                <w:b/>
                <w:bCs/>
                <w:color w:val="000000"/>
                <w:sz w:val="26"/>
                <w:szCs w:val="26"/>
              </w:rPr>
              <w:t>Chương 9: KỸ THUẬT LẬP TỜ KHAI BÁO THUẾ</w:t>
            </w:r>
          </w:p>
          <w:p w:rsidR="000B54EB" w:rsidRPr="00B21C36" w:rsidRDefault="000B54EB" w:rsidP="004C47F5">
            <w:pPr>
              <w:spacing w:line="312" w:lineRule="auto"/>
              <w:jc w:val="both"/>
              <w:rPr>
                <w:color w:val="000000"/>
                <w:sz w:val="26"/>
                <w:szCs w:val="26"/>
              </w:rPr>
            </w:pPr>
            <w:r w:rsidRPr="00B21C36">
              <w:rPr>
                <w:color w:val="000000"/>
                <w:sz w:val="26"/>
                <w:szCs w:val="26"/>
              </w:rPr>
              <w:t>1. Thuế giá trị gia tăng</w:t>
            </w:r>
          </w:p>
          <w:p w:rsidR="000B54EB" w:rsidRPr="00B21C36" w:rsidRDefault="000B54EB" w:rsidP="004C47F5">
            <w:pPr>
              <w:spacing w:line="312" w:lineRule="auto"/>
              <w:jc w:val="both"/>
              <w:rPr>
                <w:color w:val="000000"/>
                <w:sz w:val="26"/>
                <w:szCs w:val="26"/>
              </w:rPr>
            </w:pPr>
            <w:r w:rsidRPr="00B21C36">
              <w:rPr>
                <w:color w:val="000000"/>
                <w:sz w:val="26"/>
                <w:szCs w:val="26"/>
              </w:rPr>
              <w:t>1.1. Bảng kê hàng hóa, dịch vụ mua vào</w:t>
            </w:r>
          </w:p>
          <w:p w:rsidR="000B54EB" w:rsidRPr="00B21C36" w:rsidRDefault="000B54EB" w:rsidP="004C47F5">
            <w:pPr>
              <w:spacing w:line="312" w:lineRule="auto"/>
              <w:jc w:val="both"/>
              <w:rPr>
                <w:color w:val="000000"/>
                <w:sz w:val="26"/>
                <w:szCs w:val="26"/>
              </w:rPr>
            </w:pPr>
            <w:r w:rsidRPr="00B21C36">
              <w:rPr>
                <w:color w:val="000000"/>
                <w:sz w:val="26"/>
                <w:szCs w:val="26"/>
              </w:rPr>
              <w:t>1.2. Bảng kê hàng hóa, dịch vụ bán ra</w:t>
            </w:r>
          </w:p>
          <w:p w:rsidR="000B54EB" w:rsidRPr="00B21C36" w:rsidRDefault="000B54EB" w:rsidP="004C47F5">
            <w:pPr>
              <w:spacing w:line="312" w:lineRule="auto"/>
              <w:jc w:val="both"/>
              <w:rPr>
                <w:color w:val="000000"/>
                <w:sz w:val="26"/>
                <w:szCs w:val="26"/>
              </w:rPr>
            </w:pPr>
            <w:r w:rsidRPr="00B21C36">
              <w:rPr>
                <w:color w:val="000000"/>
                <w:sz w:val="26"/>
                <w:szCs w:val="26"/>
              </w:rPr>
              <w:t>1.3. Lập tờ khai thuế GTGT và phương pháp điều chỉnh sai sót</w:t>
            </w:r>
          </w:p>
          <w:p w:rsidR="000B54EB" w:rsidRPr="00B21C36" w:rsidRDefault="000B54EB" w:rsidP="004C47F5">
            <w:pPr>
              <w:spacing w:line="312" w:lineRule="auto"/>
              <w:jc w:val="both"/>
              <w:rPr>
                <w:color w:val="000000"/>
                <w:sz w:val="26"/>
                <w:szCs w:val="26"/>
              </w:rPr>
            </w:pPr>
            <w:r w:rsidRPr="00B21C36">
              <w:rPr>
                <w:color w:val="000000"/>
                <w:sz w:val="26"/>
                <w:szCs w:val="26"/>
              </w:rPr>
              <w:t>2. Thuế thu nhập doanh nghiệp</w:t>
            </w:r>
          </w:p>
          <w:p w:rsidR="000B54EB" w:rsidRPr="00B21C36" w:rsidRDefault="000B54EB" w:rsidP="004C47F5">
            <w:pPr>
              <w:spacing w:line="312" w:lineRule="auto"/>
              <w:jc w:val="both"/>
              <w:rPr>
                <w:b/>
                <w:bCs/>
                <w:color w:val="000000"/>
                <w:sz w:val="26"/>
                <w:szCs w:val="26"/>
              </w:rPr>
            </w:pPr>
            <w:r w:rsidRPr="00B21C36">
              <w:rPr>
                <w:color w:val="000000"/>
                <w:sz w:val="26"/>
                <w:szCs w:val="26"/>
              </w:rPr>
              <w:t>2.1. Các loại tờ khai thuế thu nhập doanh nghiệp</w:t>
            </w:r>
          </w:p>
          <w:p w:rsidR="000B54EB" w:rsidRPr="00B21C36" w:rsidRDefault="000B54EB" w:rsidP="004C47F5">
            <w:pPr>
              <w:spacing w:line="312" w:lineRule="auto"/>
              <w:jc w:val="both"/>
              <w:rPr>
                <w:color w:val="000000"/>
                <w:sz w:val="26"/>
                <w:szCs w:val="26"/>
              </w:rPr>
            </w:pPr>
            <w:r w:rsidRPr="00B21C36">
              <w:rPr>
                <w:color w:val="000000"/>
                <w:sz w:val="26"/>
                <w:szCs w:val="26"/>
              </w:rPr>
              <w:t>2.2. Phương pháp lập các loại tờ khai thuế thu nhập doanh nghiệp</w:t>
            </w:r>
          </w:p>
          <w:p w:rsidR="000B54EB" w:rsidRPr="00B21C36" w:rsidRDefault="000B54EB" w:rsidP="004C47F5">
            <w:pPr>
              <w:spacing w:line="312" w:lineRule="auto"/>
              <w:jc w:val="both"/>
              <w:rPr>
                <w:color w:val="000000"/>
                <w:sz w:val="26"/>
                <w:szCs w:val="26"/>
              </w:rPr>
            </w:pPr>
            <w:r w:rsidRPr="00B21C36">
              <w:rPr>
                <w:color w:val="000000"/>
                <w:sz w:val="26"/>
                <w:szCs w:val="26"/>
              </w:rPr>
              <w:t>3. Thuế thu nhập cá nhân</w:t>
            </w:r>
          </w:p>
          <w:p w:rsidR="000B54EB" w:rsidRPr="00B21C36" w:rsidRDefault="000B54EB" w:rsidP="004C47F5">
            <w:pPr>
              <w:spacing w:line="312" w:lineRule="auto"/>
              <w:jc w:val="both"/>
              <w:rPr>
                <w:color w:val="000000"/>
                <w:sz w:val="26"/>
                <w:szCs w:val="26"/>
              </w:rPr>
            </w:pPr>
            <w:r w:rsidRPr="00B21C36">
              <w:rPr>
                <w:color w:val="000000"/>
                <w:sz w:val="26"/>
                <w:szCs w:val="26"/>
              </w:rPr>
              <w:t>3.1. Đăng ký thuế qua cơ quan chi trả</w:t>
            </w:r>
          </w:p>
          <w:p w:rsidR="000B54EB" w:rsidRPr="00B21C36" w:rsidRDefault="000B54EB" w:rsidP="004C47F5">
            <w:pPr>
              <w:spacing w:line="312" w:lineRule="auto"/>
              <w:jc w:val="both"/>
              <w:rPr>
                <w:color w:val="000000"/>
                <w:sz w:val="26"/>
                <w:szCs w:val="26"/>
              </w:rPr>
            </w:pPr>
            <w:r w:rsidRPr="00B21C36">
              <w:rPr>
                <w:color w:val="000000"/>
                <w:sz w:val="26"/>
                <w:szCs w:val="26"/>
              </w:rPr>
              <w:t>3.2. Đăng ký người phụ thuộc giàm trừ gia cảnh</w:t>
            </w:r>
          </w:p>
          <w:p w:rsidR="000B54EB" w:rsidRPr="00B21C36" w:rsidRDefault="000B54EB" w:rsidP="004C47F5">
            <w:pPr>
              <w:spacing w:line="312" w:lineRule="auto"/>
              <w:jc w:val="both"/>
              <w:rPr>
                <w:color w:val="000000"/>
                <w:sz w:val="26"/>
                <w:szCs w:val="26"/>
              </w:rPr>
            </w:pPr>
            <w:r w:rsidRPr="00B21C36">
              <w:rPr>
                <w:color w:val="000000"/>
                <w:sz w:val="26"/>
                <w:szCs w:val="26"/>
              </w:rPr>
              <w:t>3.3.</w:t>
            </w:r>
            <w:r w:rsidRPr="00B21C36">
              <w:rPr>
                <w:color w:val="000000"/>
                <w:sz w:val="26"/>
                <w:szCs w:val="26"/>
                <w:lang w:val="vi-VN"/>
              </w:rPr>
              <w:t xml:space="preserve"> </w:t>
            </w:r>
            <w:r w:rsidRPr="00B21C36">
              <w:rPr>
                <w:color w:val="000000"/>
                <w:sz w:val="26"/>
                <w:szCs w:val="26"/>
              </w:rPr>
              <w:t>Tờ khai khấu trừ thuế thu nhập cá nhân</w:t>
            </w:r>
          </w:p>
          <w:p w:rsidR="000B54EB" w:rsidRPr="00B21C36" w:rsidRDefault="000B54EB" w:rsidP="004C47F5">
            <w:pPr>
              <w:spacing w:line="312" w:lineRule="auto"/>
              <w:jc w:val="both"/>
              <w:rPr>
                <w:color w:val="000000"/>
                <w:sz w:val="26"/>
                <w:szCs w:val="26"/>
              </w:rPr>
            </w:pPr>
            <w:r w:rsidRPr="00B21C36">
              <w:rPr>
                <w:color w:val="000000"/>
                <w:sz w:val="26"/>
                <w:szCs w:val="26"/>
              </w:rPr>
              <w:t>3.4.</w:t>
            </w:r>
            <w:r w:rsidRPr="00B21C36">
              <w:rPr>
                <w:color w:val="000000"/>
                <w:sz w:val="26"/>
                <w:szCs w:val="26"/>
                <w:lang w:val="vi-VN"/>
              </w:rPr>
              <w:t xml:space="preserve"> </w:t>
            </w:r>
            <w:r w:rsidRPr="00B21C36">
              <w:rPr>
                <w:color w:val="000000"/>
                <w:sz w:val="26"/>
                <w:szCs w:val="26"/>
              </w:rPr>
              <w:t>Tờ khai quyết toán thuế thu nhập cá nhân</w:t>
            </w:r>
          </w:p>
          <w:p w:rsidR="000B54EB" w:rsidRPr="00B21C36" w:rsidRDefault="000B54EB" w:rsidP="004C47F5">
            <w:pPr>
              <w:spacing w:line="312" w:lineRule="auto"/>
              <w:jc w:val="both"/>
              <w:rPr>
                <w:b/>
                <w:bCs/>
                <w:color w:val="000000"/>
                <w:sz w:val="26"/>
                <w:szCs w:val="26"/>
              </w:rPr>
            </w:pPr>
            <w:r w:rsidRPr="00B21C36">
              <w:rPr>
                <w:color w:val="000000"/>
                <w:sz w:val="26"/>
                <w:szCs w:val="26"/>
              </w:rPr>
              <w:t>4. Tờ khai thuế môn bài</w:t>
            </w:r>
          </w:p>
        </w:tc>
        <w:tc>
          <w:tcPr>
            <w:tcW w:w="761" w:type="dxa"/>
          </w:tcPr>
          <w:p w:rsidR="000B54EB" w:rsidRPr="00B21C36" w:rsidRDefault="000B54EB" w:rsidP="004C47F5">
            <w:pPr>
              <w:spacing w:line="312" w:lineRule="auto"/>
              <w:jc w:val="center"/>
              <w:rPr>
                <w:color w:val="000000"/>
                <w:sz w:val="26"/>
                <w:szCs w:val="26"/>
              </w:rPr>
            </w:pPr>
            <w:r w:rsidRPr="00B21C36">
              <w:rPr>
                <w:color w:val="000000"/>
                <w:sz w:val="26"/>
                <w:szCs w:val="26"/>
              </w:rPr>
              <w:t>15</w:t>
            </w:r>
          </w:p>
        </w:tc>
        <w:tc>
          <w:tcPr>
            <w:tcW w:w="992" w:type="dxa"/>
          </w:tcPr>
          <w:p w:rsidR="000B54EB" w:rsidRPr="00B21C36" w:rsidRDefault="000B54EB" w:rsidP="004C47F5">
            <w:pPr>
              <w:spacing w:line="312" w:lineRule="auto"/>
              <w:jc w:val="center"/>
              <w:rPr>
                <w:color w:val="000000"/>
                <w:sz w:val="26"/>
                <w:szCs w:val="26"/>
              </w:rPr>
            </w:pPr>
            <w:r w:rsidRPr="00B21C36">
              <w:rPr>
                <w:color w:val="000000"/>
                <w:sz w:val="26"/>
                <w:szCs w:val="26"/>
              </w:rPr>
              <w:t>9</w:t>
            </w:r>
          </w:p>
          <w:p w:rsidR="000B54EB" w:rsidRPr="00B21C36" w:rsidRDefault="000B54EB" w:rsidP="004C47F5">
            <w:pPr>
              <w:spacing w:line="312" w:lineRule="auto"/>
              <w:jc w:val="center"/>
              <w:rPr>
                <w:color w:val="000000"/>
                <w:sz w:val="26"/>
                <w:szCs w:val="26"/>
              </w:rPr>
            </w:pPr>
            <w:r w:rsidRPr="00B21C36">
              <w:rPr>
                <w:color w:val="000000"/>
                <w:sz w:val="26"/>
                <w:szCs w:val="26"/>
              </w:rPr>
              <w:t> </w:t>
            </w:r>
          </w:p>
          <w:p w:rsidR="000B54EB" w:rsidRPr="00B21C36" w:rsidRDefault="000B54EB" w:rsidP="004C47F5">
            <w:pPr>
              <w:spacing w:line="312" w:lineRule="auto"/>
              <w:jc w:val="center"/>
              <w:rPr>
                <w:color w:val="000000"/>
                <w:sz w:val="26"/>
                <w:szCs w:val="26"/>
                <w:lang w:val="vi-VN"/>
              </w:rPr>
            </w:pPr>
          </w:p>
          <w:p w:rsidR="000B54EB" w:rsidRPr="00B21C36" w:rsidRDefault="000B54EB" w:rsidP="004C47F5">
            <w:pPr>
              <w:spacing w:line="312" w:lineRule="auto"/>
              <w:jc w:val="center"/>
              <w:rPr>
                <w:color w:val="000000"/>
                <w:sz w:val="26"/>
                <w:szCs w:val="26"/>
              </w:rPr>
            </w:pPr>
            <w:r w:rsidRPr="00B21C36">
              <w:rPr>
                <w:color w:val="000000"/>
                <w:sz w:val="26"/>
                <w:szCs w:val="26"/>
              </w:rPr>
              <w:t>1</w:t>
            </w:r>
          </w:p>
          <w:p w:rsidR="000B54EB" w:rsidRPr="00B21C36" w:rsidRDefault="000B54EB" w:rsidP="004C47F5">
            <w:pPr>
              <w:spacing w:line="312" w:lineRule="auto"/>
              <w:jc w:val="center"/>
              <w:rPr>
                <w:color w:val="000000"/>
                <w:sz w:val="26"/>
                <w:szCs w:val="26"/>
              </w:rPr>
            </w:pPr>
            <w:r w:rsidRPr="00B21C36">
              <w:rPr>
                <w:color w:val="000000"/>
                <w:sz w:val="26"/>
                <w:szCs w:val="26"/>
              </w:rPr>
              <w:t>1</w:t>
            </w:r>
          </w:p>
          <w:p w:rsidR="000B54EB" w:rsidRPr="00B21C36" w:rsidRDefault="000B54EB" w:rsidP="004C47F5">
            <w:pPr>
              <w:spacing w:line="312" w:lineRule="auto"/>
              <w:jc w:val="center"/>
              <w:rPr>
                <w:color w:val="000000"/>
                <w:sz w:val="26"/>
                <w:szCs w:val="26"/>
              </w:rPr>
            </w:pPr>
            <w:r w:rsidRPr="00B21C36">
              <w:rPr>
                <w:color w:val="000000"/>
                <w:sz w:val="26"/>
                <w:szCs w:val="26"/>
              </w:rPr>
              <w:t>1</w:t>
            </w:r>
          </w:p>
          <w:p w:rsidR="000B54EB" w:rsidRPr="00B21C36" w:rsidRDefault="000B54EB" w:rsidP="004C47F5">
            <w:pPr>
              <w:spacing w:line="312" w:lineRule="auto"/>
              <w:jc w:val="center"/>
              <w:rPr>
                <w:color w:val="000000"/>
                <w:sz w:val="26"/>
                <w:szCs w:val="26"/>
              </w:rPr>
            </w:pPr>
            <w:r w:rsidRPr="00B21C36">
              <w:rPr>
                <w:color w:val="000000"/>
                <w:sz w:val="26"/>
                <w:szCs w:val="26"/>
              </w:rPr>
              <w:t> </w:t>
            </w:r>
          </w:p>
          <w:p w:rsidR="000B54EB" w:rsidRPr="00B21C36" w:rsidRDefault="000B54EB" w:rsidP="004C47F5">
            <w:pPr>
              <w:spacing w:line="312" w:lineRule="auto"/>
              <w:jc w:val="center"/>
              <w:rPr>
                <w:color w:val="000000"/>
                <w:sz w:val="26"/>
                <w:szCs w:val="26"/>
                <w:lang w:val="vi-VN"/>
              </w:rPr>
            </w:pPr>
          </w:p>
          <w:p w:rsidR="000B54EB" w:rsidRPr="00B21C36" w:rsidRDefault="000B54EB" w:rsidP="004C47F5">
            <w:pPr>
              <w:spacing w:line="312" w:lineRule="auto"/>
              <w:jc w:val="center"/>
              <w:rPr>
                <w:color w:val="000000"/>
                <w:sz w:val="26"/>
                <w:szCs w:val="26"/>
              </w:rPr>
            </w:pPr>
            <w:r w:rsidRPr="00B21C36">
              <w:rPr>
                <w:color w:val="000000"/>
                <w:sz w:val="26"/>
                <w:szCs w:val="26"/>
              </w:rPr>
              <w:t>0.5</w:t>
            </w:r>
          </w:p>
          <w:p w:rsidR="000B54EB" w:rsidRPr="00B21C36" w:rsidRDefault="000B54EB" w:rsidP="004C47F5">
            <w:pPr>
              <w:spacing w:line="312" w:lineRule="auto"/>
              <w:jc w:val="center"/>
              <w:rPr>
                <w:color w:val="000000"/>
                <w:sz w:val="26"/>
                <w:szCs w:val="26"/>
                <w:lang w:val="vi-VN"/>
              </w:rPr>
            </w:pPr>
          </w:p>
          <w:p w:rsidR="000B54EB" w:rsidRPr="00B21C36" w:rsidRDefault="000B54EB" w:rsidP="004C47F5">
            <w:pPr>
              <w:spacing w:line="312" w:lineRule="auto"/>
              <w:jc w:val="center"/>
              <w:rPr>
                <w:color w:val="000000"/>
                <w:sz w:val="26"/>
                <w:szCs w:val="26"/>
              </w:rPr>
            </w:pPr>
            <w:r w:rsidRPr="00B21C36">
              <w:rPr>
                <w:color w:val="000000"/>
                <w:sz w:val="26"/>
                <w:szCs w:val="26"/>
              </w:rPr>
              <w:t>1</w:t>
            </w:r>
          </w:p>
          <w:p w:rsidR="000B54EB" w:rsidRPr="00B21C36" w:rsidRDefault="000B54EB" w:rsidP="004C47F5">
            <w:pPr>
              <w:spacing w:line="312" w:lineRule="auto"/>
              <w:jc w:val="center"/>
              <w:rPr>
                <w:color w:val="000000"/>
                <w:sz w:val="26"/>
                <w:szCs w:val="26"/>
              </w:rPr>
            </w:pPr>
            <w:r w:rsidRPr="00B21C36">
              <w:rPr>
                <w:color w:val="000000"/>
                <w:sz w:val="26"/>
                <w:szCs w:val="26"/>
              </w:rPr>
              <w:t> </w:t>
            </w:r>
          </w:p>
          <w:p w:rsidR="000B54EB" w:rsidRPr="00B21C36" w:rsidRDefault="000B54EB" w:rsidP="004C47F5">
            <w:pPr>
              <w:spacing w:line="312" w:lineRule="auto"/>
              <w:jc w:val="center"/>
              <w:rPr>
                <w:color w:val="000000"/>
                <w:sz w:val="26"/>
                <w:szCs w:val="26"/>
                <w:lang w:val="vi-VN"/>
              </w:rPr>
            </w:pPr>
          </w:p>
          <w:p w:rsidR="000B54EB" w:rsidRPr="00B21C36" w:rsidRDefault="000B54EB" w:rsidP="004C47F5">
            <w:pPr>
              <w:spacing w:line="312" w:lineRule="auto"/>
              <w:jc w:val="center"/>
              <w:rPr>
                <w:color w:val="000000"/>
                <w:sz w:val="26"/>
                <w:szCs w:val="26"/>
              </w:rPr>
            </w:pPr>
            <w:r w:rsidRPr="00B21C36">
              <w:rPr>
                <w:color w:val="000000"/>
                <w:sz w:val="26"/>
                <w:szCs w:val="26"/>
              </w:rPr>
              <w:t>1</w:t>
            </w:r>
          </w:p>
          <w:p w:rsidR="000B54EB" w:rsidRPr="00B21C36" w:rsidRDefault="000B54EB" w:rsidP="004C47F5">
            <w:pPr>
              <w:spacing w:line="312" w:lineRule="auto"/>
              <w:jc w:val="center"/>
              <w:rPr>
                <w:color w:val="000000"/>
                <w:sz w:val="26"/>
                <w:szCs w:val="26"/>
              </w:rPr>
            </w:pPr>
            <w:r w:rsidRPr="00B21C36">
              <w:rPr>
                <w:color w:val="000000"/>
                <w:sz w:val="26"/>
                <w:szCs w:val="26"/>
              </w:rPr>
              <w:t>1</w:t>
            </w:r>
          </w:p>
          <w:p w:rsidR="000B54EB" w:rsidRPr="00B21C36" w:rsidRDefault="000B54EB" w:rsidP="004C47F5">
            <w:pPr>
              <w:spacing w:line="312" w:lineRule="auto"/>
              <w:jc w:val="center"/>
              <w:rPr>
                <w:color w:val="000000"/>
                <w:sz w:val="26"/>
                <w:szCs w:val="26"/>
                <w:lang w:val="vi-VN"/>
              </w:rPr>
            </w:pPr>
          </w:p>
          <w:p w:rsidR="000B54EB" w:rsidRPr="00B21C36" w:rsidRDefault="000B54EB" w:rsidP="004C47F5">
            <w:pPr>
              <w:spacing w:line="312" w:lineRule="auto"/>
              <w:jc w:val="center"/>
              <w:rPr>
                <w:color w:val="000000"/>
                <w:sz w:val="26"/>
                <w:szCs w:val="26"/>
              </w:rPr>
            </w:pPr>
            <w:r w:rsidRPr="00B21C36">
              <w:rPr>
                <w:color w:val="000000"/>
                <w:sz w:val="26"/>
                <w:szCs w:val="26"/>
              </w:rPr>
              <w:t>1</w:t>
            </w:r>
          </w:p>
          <w:p w:rsidR="000B54EB" w:rsidRPr="00B21C36" w:rsidRDefault="000B54EB" w:rsidP="004C47F5">
            <w:pPr>
              <w:spacing w:line="312" w:lineRule="auto"/>
              <w:jc w:val="center"/>
              <w:rPr>
                <w:color w:val="000000"/>
                <w:sz w:val="26"/>
                <w:szCs w:val="26"/>
                <w:lang w:val="vi-VN"/>
              </w:rPr>
            </w:pPr>
          </w:p>
          <w:p w:rsidR="000B54EB" w:rsidRPr="00B21C36" w:rsidRDefault="000B54EB" w:rsidP="004C47F5">
            <w:pPr>
              <w:spacing w:line="312" w:lineRule="auto"/>
              <w:jc w:val="center"/>
              <w:rPr>
                <w:color w:val="000000"/>
                <w:sz w:val="26"/>
                <w:szCs w:val="26"/>
              </w:rPr>
            </w:pPr>
            <w:r w:rsidRPr="00B21C36">
              <w:rPr>
                <w:color w:val="000000"/>
                <w:sz w:val="26"/>
                <w:szCs w:val="26"/>
              </w:rPr>
              <w:t>1</w:t>
            </w:r>
          </w:p>
          <w:p w:rsidR="000B54EB" w:rsidRPr="00B21C36" w:rsidRDefault="000B54EB" w:rsidP="004C47F5">
            <w:pPr>
              <w:spacing w:line="312" w:lineRule="auto"/>
              <w:jc w:val="center"/>
              <w:rPr>
                <w:color w:val="000000"/>
                <w:sz w:val="26"/>
                <w:szCs w:val="26"/>
                <w:lang w:val="vi-VN"/>
              </w:rPr>
            </w:pPr>
          </w:p>
          <w:p w:rsidR="000B54EB" w:rsidRPr="00B21C36" w:rsidRDefault="000B54EB" w:rsidP="004C47F5">
            <w:pPr>
              <w:spacing w:line="312" w:lineRule="auto"/>
              <w:jc w:val="center"/>
              <w:rPr>
                <w:color w:val="000000"/>
                <w:sz w:val="26"/>
                <w:szCs w:val="26"/>
              </w:rPr>
            </w:pPr>
            <w:r w:rsidRPr="00B21C36">
              <w:rPr>
                <w:color w:val="000000"/>
                <w:sz w:val="26"/>
                <w:szCs w:val="26"/>
              </w:rPr>
              <w:t>0.5</w:t>
            </w:r>
          </w:p>
        </w:tc>
        <w:tc>
          <w:tcPr>
            <w:tcW w:w="851" w:type="dxa"/>
          </w:tcPr>
          <w:p w:rsidR="000B54EB" w:rsidRPr="00B21C36" w:rsidRDefault="000B54EB" w:rsidP="004C47F5">
            <w:pPr>
              <w:spacing w:line="312" w:lineRule="auto"/>
              <w:jc w:val="center"/>
              <w:rPr>
                <w:color w:val="000000"/>
                <w:sz w:val="26"/>
                <w:szCs w:val="26"/>
              </w:rPr>
            </w:pPr>
            <w:r w:rsidRPr="00B21C36">
              <w:rPr>
                <w:color w:val="000000"/>
                <w:sz w:val="26"/>
                <w:szCs w:val="26"/>
              </w:rPr>
              <w:t>5</w:t>
            </w:r>
          </w:p>
          <w:p w:rsidR="000B54EB" w:rsidRPr="00B21C36" w:rsidRDefault="000B54EB" w:rsidP="004C47F5">
            <w:pPr>
              <w:spacing w:line="312" w:lineRule="auto"/>
              <w:jc w:val="center"/>
              <w:rPr>
                <w:color w:val="000000"/>
                <w:sz w:val="26"/>
                <w:szCs w:val="26"/>
              </w:rPr>
            </w:pPr>
            <w:r w:rsidRPr="00B21C36">
              <w:rPr>
                <w:color w:val="000000"/>
                <w:sz w:val="26"/>
                <w:szCs w:val="26"/>
              </w:rPr>
              <w:t> </w:t>
            </w:r>
          </w:p>
          <w:p w:rsidR="000B54EB" w:rsidRPr="00B21C36" w:rsidRDefault="000B54EB" w:rsidP="004C47F5">
            <w:pPr>
              <w:spacing w:line="312" w:lineRule="auto"/>
              <w:jc w:val="center"/>
              <w:rPr>
                <w:color w:val="000000"/>
                <w:sz w:val="26"/>
                <w:szCs w:val="26"/>
                <w:lang w:val="vi-VN"/>
              </w:rPr>
            </w:pPr>
          </w:p>
          <w:p w:rsidR="000B54EB" w:rsidRPr="00B21C36" w:rsidRDefault="000B54EB" w:rsidP="004C47F5">
            <w:pPr>
              <w:spacing w:line="312" w:lineRule="auto"/>
              <w:jc w:val="center"/>
              <w:rPr>
                <w:color w:val="000000"/>
                <w:sz w:val="26"/>
                <w:szCs w:val="26"/>
              </w:rPr>
            </w:pPr>
            <w:r w:rsidRPr="00B21C36">
              <w:rPr>
                <w:color w:val="000000"/>
                <w:sz w:val="26"/>
                <w:szCs w:val="26"/>
              </w:rPr>
              <w:t>0.5</w:t>
            </w:r>
          </w:p>
          <w:p w:rsidR="000B54EB" w:rsidRPr="00B21C36" w:rsidRDefault="000B54EB" w:rsidP="004C47F5">
            <w:pPr>
              <w:spacing w:line="312" w:lineRule="auto"/>
              <w:jc w:val="center"/>
              <w:rPr>
                <w:color w:val="000000"/>
                <w:sz w:val="26"/>
                <w:szCs w:val="26"/>
              </w:rPr>
            </w:pPr>
            <w:r w:rsidRPr="00B21C36">
              <w:rPr>
                <w:color w:val="000000"/>
                <w:sz w:val="26"/>
                <w:szCs w:val="26"/>
              </w:rPr>
              <w:t>0.5</w:t>
            </w:r>
          </w:p>
          <w:p w:rsidR="000B54EB" w:rsidRPr="00B21C36" w:rsidRDefault="000B54EB" w:rsidP="004C47F5">
            <w:pPr>
              <w:spacing w:line="312" w:lineRule="auto"/>
              <w:jc w:val="center"/>
              <w:rPr>
                <w:color w:val="000000"/>
                <w:sz w:val="26"/>
                <w:szCs w:val="26"/>
              </w:rPr>
            </w:pPr>
            <w:r w:rsidRPr="00B21C36">
              <w:rPr>
                <w:color w:val="000000"/>
                <w:sz w:val="26"/>
                <w:szCs w:val="26"/>
              </w:rPr>
              <w:t>0.5</w:t>
            </w:r>
          </w:p>
          <w:p w:rsidR="000B54EB" w:rsidRPr="00B21C36" w:rsidRDefault="000B54EB" w:rsidP="004C47F5">
            <w:pPr>
              <w:spacing w:line="312" w:lineRule="auto"/>
              <w:jc w:val="center"/>
              <w:rPr>
                <w:color w:val="000000"/>
                <w:sz w:val="26"/>
                <w:szCs w:val="26"/>
              </w:rPr>
            </w:pPr>
            <w:r w:rsidRPr="00B21C36">
              <w:rPr>
                <w:color w:val="000000"/>
                <w:sz w:val="26"/>
                <w:szCs w:val="26"/>
              </w:rPr>
              <w:t> </w:t>
            </w:r>
          </w:p>
          <w:p w:rsidR="000B54EB" w:rsidRPr="00B21C36" w:rsidRDefault="000B54EB" w:rsidP="004C47F5">
            <w:pPr>
              <w:spacing w:line="312" w:lineRule="auto"/>
              <w:jc w:val="center"/>
              <w:rPr>
                <w:color w:val="000000"/>
                <w:sz w:val="26"/>
                <w:szCs w:val="26"/>
                <w:lang w:val="vi-VN"/>
              </w:rPr>
            </w:pPr>
          </w:p>
          <w:p w:rsidR="000B54EB" w:rsidRPr="00B21C36" w:rsidRDefault="000B54EB" w:rsidP="004C47F5">
            <w:pPr>
              <w:spacing w:line="312" w:lineRule="auto"/>
              <w:jc w:val="center"/>
              <w:rPr>
                <w:color w:val="000000"/>
                <w:sz w:val="26"/>
                <w:szCs w:val="26"/>
              </w:rPr>
            </w:pPr>
            <w:r w:rsidRPr="00B21C36">
              <w:rPr>
                <w:color w:val="000000"/>
                <w:sz w:val="26"/>
                <w:szCs w:val="26"/>
              </w:rPr>
              <w:t>0.5</w:t>
            </w:r>
          </w:p>
          <w:p w:rsidR="000B54EB" w:rsidRPr="00B21C36" w:rsidRDefault="000B54EB" w:rsidP="004C47F5">
            <w:pPr>
              <w:spacing w:line="312" w:lineRule="auto"/>
              <w:jc w:val="center"/>
              <w:rPr>
                <w:color w:val="000000"/>
                <w:sz w:val="26"/>
                <w:szCs w:val="26"/>
                <w:lang w:val="vi-VN"/>
              </w:rPr>
            </w:pPr>
          </w:p>
          <w:p w:rsidR="000B54EB" w:rsidRPr="00B21C36" w:rsidRDefault="000B54EB" w:rsidP="004C47F5">
            <w:pPr>
              <w:spacing w:line="312" w:lineRule="auto"/>
              <w:jc w:val="center"/>
              <w:rPr>
                <w:color w:val="000000"/>
                <w:sz w:val="26"/>
                <w:szCs w:val="26"/>
              </w:rPr>
            </w:pPr>
            <w:r w:rsidRPr="00B21C36">
              <w:rPr>
                <w:color w:val="000000"/>
                <w:sz w:val="26"/>
                <w:szCs w:val="26"/>
              </w:rPr>
              <w:t>0.5</w:t>
            </w:r>
          </w:p>
          <w:p w:rsidR="000B54EB" w:rsidRPr="00B21C36" w:rsidRDefault="000B54EB" w:rsidP="004C47F5">
            <w:pPr>
              <w:spacing w:line="312" w:lineRule="auto"/>
              <w:jc w:val="center"/>
              <w:rPr>
                <w:color w:val="000000"/>
                <w:sz w:val="26"/>
                <w:szCs w:val="26"/>
              </w:rPr>
            </w:pPr>
            <w:r w:rsidRPr="00B21C36">
              <w:rPr>
                <w:color w:val="000000"/>
                <w:sz w:val="26"/>
                <w:szCs w:val="26"/>
              </w:rPr>
              <w:t> </w:t>
            </w:r>
          </w:p>
          <w:p w:rsidR="000B54EB" w:rsidRPr="00B21C36" w:rsidRDefault="000B54EB" w:rsidP="004C47F5">
            <w:pPr>
              <w:spacing w:line="312" w:lineRule="auto"/>
              <w:jc w:val="center"/>
              <w:rPr>
                <w:color w:val="000000"/>
                <w:sz w:val="26"/>
                <w:szCs w:val="26"/>
                <w:lang w:val="vi-VN"/>
              </w:rPr>
            </w:pPr>
          </w:p>
          <w:p w:rsidR="000B54EB" w:rsidRPr="00B21C36" w:rsidRDefault="000B54EB" w:rsidP="004C47F5">
            <w:pPr>
              <w:spacing w:line="312" w:lineRule="auto"/>
              <w:jc w:val="center"/>
              <w:rPr>
                <w:color w:val="000000"/>
                <w:sz w:val="26"/>
                <w:szCs w:val="26"/>
              </w:rPr>
            </w:pPr>
            <w:r w:rsidRPr="00B21C36">
              <w:rPr>
                <w:color w:val="000000"/>
                <w:sz w:val="26"/>
                <w:szCs w:val="26"/>
              </w:rPr>
              <w:t>0.5</w:t>
            </w:r>
          </w:p>
          <w:p w:rsidR="000B54EB" w:rsidRPr="00B21C36" w:rsidRDefault="000B54EB" w:rsidP="004C47F5">
            <w:pPr>
              <w:spacing w:line="312" w:lineRule="auto"/>
              <w:jc w:val="center"/>
              <w:rPr>
                <w:color w:val="000000"/>
                <w:sz w:val="26"/>
                <w:szCs w:val="26"/>
              </w:rPr>
            </w:pPr>
            <w:r w:rsidRPr="00B21C36">
              <w:rPr>
                <w:color w:val="000000"/>
                <w:sz w:val="26"/>
                <w:szCs w:val="26"/>
              </w:rPr>
              <w:t>0.5</w:t>
            </w:r>
          </w:p>
          <w:p w:rsidR="000B54EB" w:rsidRPr="00B21C36" w:rsidRDefault="000B54EB" w:rsidP="004C47F5">
            <w:pPr>
              <w:spacing w:line="312" w:lineRule="auto"/>
              <w:jc w:val="center"/>
              <w:rPr>
                <w:color w:val="000000"/>
                <w:sz w:val="26"/>
                <w:szCs w:val="26"/>
                <w:lang w:val="vi-VN"/>
              </w:rPr>
            </w:pPr>
          </w:p>
          <w:p w:rsidR="000B54EB" w:rsidRPr="00B21C36" w:rsidRDefault="000B54EB" w:rsidP="004C47F5">
            <w:pPr>
              <w:spacing w:line="312" w:lineRule="auto"/>
              <w:jc w:val="center"/>
              <w:rPr>
                <w:color w:val="000000"/>
                <w:sz w:val="26"/>
                <w:szCs w:val="26"/>
              </w:rPr>
            </w:pPr>
            <w:r w:rsidRPr="00B21C36">
              <w:rPr>
                <w:color w:val="000000"/>
                <w:sz w:val="26"/>
                <w:szCs w:val="26"/>
              </w:rPr>
              <w:t>0.5</w:t>
            </w:r>
          </w:p>
          <w:p w:rsidR="000B54EB" w:rsidRPr="00B21C36" w:rsidRDefault="000B54EB" w:rsidP="004C47F5">
            <w:pPr>
              <w:spacing w:line="312" w:lineRule="auto"/>
              <w:jc w:val="center"/>
              <w:rPr>
                <w:color w:val="000000"/>
                <w:sz w:val="26"/>
                <w:szCs w:val="26"/>
                <w:lang w:val="vi-VN"/>
              </w:rPr>
            </w:pPr>
          </w:p>
          <w:p w:rsidR="000B54EB" w:rsidRPr="00B21C36" w:rsidRDefault="000B54EB" w:rsidP="004C47F5">
            <w:pPr>
              <w:spacing w:line="312" w:lineRule="auto"/>
              <w:jc w:val="center"/>
              <w:rPr>
                <w:color w:val="000000"/>
                <w:sz w:val="26"/>
                <w:szCs w:val="26"/>
              </w:rPr>
            </w:pPr>
            <w:r w:rsidRPr="00B21C36">
              <w:rPr>
                <w:color w:val="000000"/>
                <w:sz w:val="26"/>
                <w:szCs w:val="26"/>
              </w:rPr>
              <w:t>0.5</w:t>
            </w:r>
          </w:p>
          <w:p w:rsidR="000B54EB" w:rsidRPr="00B21C36" w:rsidRDefault="000B54EB" w:rsidP="004C47F5">
            <w:pPr>
              <w:spacing w:line="312" w:lineRule="auto"/>
              <w:jc w:val="center"/>
              <w:rPr>
                <w:color w:val="000000"/>
                <w:sz w:val="26"/>
                <w:szCs w:val="26"/>
                <w:lang w:val="vi-VN"/>
              </w:rPr>
            </w:pPr>
          </w:p>
          <w:p w:rsidR="000B54EB" w:rsidRPr="00B21C36" w:rsidRDefault="000B54EB" w:rsidP="004C47F5">
            <w:pPr>
              <w:spacing w:line="312" w:lineRule="auto"/>
              <w:jc w:val="center"/>
              <w:rPr>
                <w:color w:val="000000"/>
                <w:sz w:val="26"/>
                <w:szCs w:val="26"/>
              </w:rPr>
            </w:pPr>
            <w:r w:rsidRPr="00B21C36">
              <w:rPr>
                <w:color w:val="000000"/>
                <w:sz w:val="26"/>
                <w:szCs w:val="26"/>
              </w:rPr>
              <w:t>0.5</w:t>
            </w:r>
          </w:p>
        </w:tc>
        <w:tc>
          <w:tcPr>
            <w:tcW w:w="850" w:type="dxa"/>
            <w:vAlign w:val="center"/>
          </w:tcPr>
          <w:p w:rsidR="000B54EB" w:rsidRPr="00B21C36" w:rsidRDefault="000B54EB" w:rsidP="004C47F5">
            <w:pPr>
              <w:spacing w:line="312" w:lineRule="auto"/>
              <w:jc w:val="center"/>
              <w:rPr>
                <w:bCs/>
                <w:sz w:val="26"/>
                <w:szCs w:val="26"/>
              </w:rPr>
            </w:pPr>
          </w:p>
        </w:tc>
      </w:tr>
      <w:tr w:rsidR="000B54EB" w:rsidRPr="00B21C36" w:rsidTr="004C47F5">
        <w:tc>
          <w:tcPr>
            <w:tcW w:w="829" w:type="dxa"/>
            <w:vAlign w:val="center"/>
          </w:tcPr>
          <w:p w:rsidR="000B54EB" w:rsidRPr="00B21C36" w:rsidRDefault="000B54EB" w:rsidP="004C47F5">
            <w:pPr>
              <w:spacing w:line="312" w:lineRule="auto"/>
              <w:jc w:val="center"/>
              <w:rPr>
                <w:sz w:val="26"/>
                <w:szCs w:val="26"/>
                <w:lang w:val="vi-VN"/>
              </w:rPr>
            </w:pPr>
            <w:r w:rsidRPr="00B21C36">
              <w:rPr>
                <w:sz w:val="26"/>
                <w:szCs w:val="26"/>
                <w:lang w:val="vi-VN"/>
              </w:rPr>
              <w:t>10</w:t>
            </w:r>
          </w:p>
        </w:tc>
        <w:tc>
          <w:tcPr>
            <w:tcW w:w="5051" w:type="dxa"/>
            <w:vAlign w:val="center"/>
          </w:tcPr>
          <w:p w:rsidR="000B54EB" w:rsidRPr="00B21C36" w:rsidRDefault="000B54EB" w:rsidP="004C47F5">
            <w:pPr>
              <w:spacing w:line="312" w:lineRule="auto"/>
              <w:jc w:val="both"/>
              <w:rPr>
                <w:b/>
                <w:bCs/>
                <w:color w:val="000000"/>
                <w:sz w:val="26"/>
                <w:szCs w:val="26"/>
              </w:rPr>
            </w:pPr>
            <w:r w:rsidRPr="00B21C36">
              <w:rPr>
                <w:b/>
                <w:bCs/>
                <w:color w:val="000000"/>
                <w:sz w:val="26"/>
                <w:szCs w:val="26"/>
              </w:rPr>
              <w:t>Chương 10: KHAI BÁO THUẾ QUA MẠNG VÀ NỘP THUẾ ĐIỆN TỬ</w:t>
            </w:r>
          </w:p>
          <w:p w:rsidR="000B54EB" w:rsidRPr="00B21C36" w:rsidRDefault="000B54EB" w:rsidP="004C47F5">
            <w:pPr>
              <w:spacing w:line="312" w:lineRule="auto"/>
              <w:jc w:val="both"/>
              <w:rPr>
                <w:color w:val="000000"/>
                <w:sz w:val="26"/>
                <w:szCs w:val="26"/>
              </w:rPr>
            </w:pPr>
            <w:r w:rsidRPr="00B21C36">
              <w:rPr>
                <w:color w:val="000000"/>
                <w:sz w:val="26"/>
                <w:szCs w:val="26"/>
              </w:rPr>
              <w:t>1. Cài đặt phần mềm hỗ trợ kê khai thuế</w:t>
            </w:r>
          </w:p>
          <w:p w:rsidR="000B54EB" w:rsidRPr="00B21C36" w:rsidRDefault="000B54EB" w:rsidP="004C47F5">
            <w:pPr>
              <w:spacing w:line="312" w:lineRule="auto"/>
              <w:jc w:val="both"/>
              <w:rPr>
                <w:color w:val="000000"/>
                <w:sz w:val="26"/>
                <w:szCs w:val="26"/>
              </w:rPr>
            </w:pPr>
            <w:r w:rsidRPr="00B21C36">
              <w:rPr>
                <w:color w:val="000000"/>
                <w:sz w:val="26"/>
                <w:szCs w:val="26"/>
              </w:rPr>
              <w:t>2. Đăng ký các tờ khai thuế trên hệ thống</w:t>
            </w:r>
          </w:p>
          <w:p w:rsidR="000B54EB" w:rsidRPr="00B21C36" w:rsidRDefault="000B54EB" w:rsidP="004C47F5">
            <w:pPr>
              <w:spacing w:line="312" w:lineRule="auto"/>
              <w:jc w:val="both"/>
              <w:rPr>
                <w:color w:val="000000"/>
                <w:sz w:val="26"/>
                <w:szCs w:val="26"/>
              </w:rPr>
            </w:pPr>
            <w:r w:rsidRPr="00B21C36">
              <w:rPr>
                <w:color w:val="000000"/>
                <w:sz w:val="26"/>
                <w:szCs w:val="26"/>
              </w:rPr>
              <w:t>3. Đăng ký nộp thuế điện tử trên hệ thống</w:t>
            </w:r>
          </w:p>
          <w:p w:rsidR="000B54EB" w:rsidRPr="00B21C36" w:rsidRDefault="000B54EB" w:rsidP="004C47F5">
            <w:pPr>
              <w:spacing w:line="312" w:lineRule="auto"/>
              <w:jc w:val="both"/>
              <w:rPr>
                <w:color w:val="000000"/>
                <w:sz w:val="26"/>
                <w:szCs w:val="26"/>
              </w:rPr>
            </w:pPr>
            <w:r w:rsidRPr="00B21C36">
              <w:rPr>
                <w:color w:val="000000"/>
                <w:sz w:val="26"/>
                <w:szCs w:val="26"/>
              </w:rPr>
              <w:t>4. Nộp các loại tờ khai thuế qua mạng</w:t>
            </w:r>
          </w:p>
          <w:p w:rsidR="000B54EB" w:rsidRPr="00B21C36" w:rsidRDefault="000B54EB" w:rsidP="004C47F5">
            <w:pPr>
              <w:spacing w:line="312" w:lineRule="auto"/>
              <w:jc w:val="both"/>
              <w:rPr>
                <w:b/>
                <w:bCs/>
                <w:color w:val="000000"/>
                <w:sz w:val="26"/>
                <w:szCs w:val="26"/>
              </w:rPr>
            </w:pPr>
            <w:r w:rsidRPr="00B21C36">
              <w:rPr>
                <w:color w:val="000000"/>
                <w:sz w:val="26"/>
                <w:szCs w:val="26"/>
              </w:rPr>
              <w:t xml:space="preserve">5. Nộp thuế qua mạng </w:t>
            </w:r>
          </w:p>
        </w:tc>
        <w:tc>
          <w:tcPr>
            <w:tcW w:w="761" w:type="dxa"/>
          </w:tcPr>
          <w:p w:rsidR="000B54EB" w:rsidRPr="00B21C36" w:rsidRDefault="000B54EB" w:rsidP="004C47F5">
            <w:pPr>
              <w:spacing w:line="312" w:lineRule="auto"/>
              <w:jc w:val="center"/>
              <w:rPr>
                <w:color w:val="000000"/>
                <w:sz w:val="26"/>
                <w:szCs w:val="26"/>
              </w:rPr>
            </w:pPr>
            <w:r w:rsidRPr="00B21C36">
              <w:rPr>
                <w:color w:val="000000"/>
                <w:sz w:val="26"/>
                <w:szCs w:val="26"/>
              </w:rPr>
              <w:t>5</w:t>
            </w:r>
          </w:p>
        </w:tc>
        <w:tc>
          <w:tcPr>
            <w:tcW w:w="992" w:type="dxa"/>
          </w:tcPr>
          <w:p w:rsidR="000B54EB" w:rsidRPr="00B21C36" w:rsidRDefault="000B54EB" w:rsidP="004C47F5">
            <w:pPr>
              <w:spacing w:line="312" w:lineRule="auto"/>
              <w:jc w:val="center"/>
              <w:rPr>
                <w:color w:val="000000"/>
                <w:sz w:val="26"/>
                <w:szCs w:val="26"/>
              </w:rPr>
            </w:pPr>
            <w:r w:rsidRPr="00B21C36">
              <w:rPr>
                <w:color w:val="000000"/>
                <w:sz w:val="26"/>
                <w:szCs w:val="26"/>
              </w:rPr>
              <w:t>4</w:t>
            </w:r>
          </w:p>
          <w:p w:rsidR="000B54EB" w:rsidRPr="00B21C36" w:rsidRDefault="000B54EB" w:rsidP="004C47F5">
            <w:pPr>
              <w:spacing w:line="312" w:lineRule="auto"/>
              <w:jc w:val="center"/>
              <w:rPr>
                <w:color w:val="000000"/>
                <w:sz w:val="26"/>
                <w:szCs w:val="26"/>
              </w:rPr>
            </w:pPr>
            <w:r w:rsidRPr="00B21C36">
              <w:rPr>
                <w:color w:val="000000"/>
                <w:sz w:val="26"/>
                <w:szCs w:val="26"/>
              </w:rPr>
              <w:t> </w:t>
            </w:r>
          </w:p>
          <w:p w:rsidR="000B54EB" w:rsidRPr="00B21C36" w:rsidRDefault="000B54EB" w:rsidP="004C47F5">
            <w:pPr>
              <w:spacing w:line="312" w:lineRule="auto"/>
              <w:jc w:val="center"/>
              <w:rPr>
                <w:color w:val="000000"/>
                <w:sz w:val="26"/>
                <w:szCs w:val="26"/>
              </w:rPr>
            </w:pPr>
            <w:r w:rsidRPr="00B21C36">
              <w:rPr>
                <w:color w:val="000000"/>
                <w:sz w:val="26"/>
                <w:szCs w:val="26"/>
              </w:rPr>
              <w:t> </w:t>
            </w:r>
          </w:p>
          <w:p w:rsidR="000B54EB" w:rsidRPr="00B21C36" w:rsidRDefault="000B54EB" w:rsidP="004C47F5">
            <w:pPr>
              <w:spacing w:line="312" w:lineRule="auto"/>
              <w:jc w:val="center"/>
              <w:rPr>
                <w:color w:val="000000"/>
                <w:sz w:val="26"/>
                <w:szCs w:val="26"/>
              </w:rPr>
            </w:pPr>
            <w:r w:rsidRPr="00B21C36">
              <w:rPr>
                <w:color w:val="000000"/>
                <w:sz w:val="26"/>
                <w:szCs w:val="26"/>
              </w:rPr>
              <w:t> </w:t>
            </w:r>
          </w:p>
          <w:p w:rsidR="000B54EB" w:rsidRPr="00B21C36" w:rsidRDefault="000B54EB" w:rsidP="004C47F5">
            <w:pPr>
              <w:spacing w:line="312" w:lineRule="auto"/>
              <w:jc w:val="center"/>
              <w:rPr>
                <w:color w:val="000000"/>
                <w:sz w:val="26"/>
                <w:szCs w:val="26"/>
              </w:rPr>
            </w:pPr>
            <w:r w:rsidRPr="00B21C36">
              <w:rPr>
                <w:color w:val="000000"/>
                <w:sz w:val="26"/>
                <w:szCs w:val="26"/>
              </w:rPr>
              <w:t> </w:t>
            </w:r>
          </w:p>
          <w:p w:rsidR="000B54EB" w:rsidRPr="00B21C36" w:rsidRDefault="000B54EB" w:rsidP="004C47F5">
            <w:pPr>
              <w:spacing w:line="312" w:lineRule="auto"/>
              <w:jc w:val="center"/>
              <w:rPr>
                <w:color w:val="000000"/>
                <w:sz w:val="26"/>
                <w:szCs w:val="26"/>
              </w:rPr>
            </w:pPr>
            <w:r w:rsidRPr="00B21C36">
              <w:rPr>
                <w:color w:val="000000"/>
                <w:sz w:val="26"/>
                <w:szCs w:val="26"/>
              </w:rPr>
              <w:t> </w:t>
            </w:r>
          </w:p>
        </w:tc>
        <w:tc>
          <w:tcPr>
            <w:tcW w:w="851" w:type="dxa"/>
          </w:tcPr>
          <w:p w:rsidR="000B54EB" w:rsidRPr="00B21C36" w:rsidRDefault="000B54EB" w:rsidP="004C47F5">
            <w:pPr>
              <w:spacing w:line="312" w:lineRule="auto"/>
              <w:jc w:val="center"/>
              <w:rPr>
                <w:color w:val="000000"/>
                <w:sz w:val="26"/>
                <w:szCs w:val="26"/>
              </w:rPr>
            </w:pPr>
            <w:r w:rsidRPr="00B21C36">
              <w:rPr>
                <w:color w:val="000000"/>
                <w:sz w:val="26"/>
                <w:szCs w:val="26"/>
              </w:rPr>
              <w:t>1</w:t>
            </w:r>
          </w:p>
          <w:p w:rsidR="000B54EB" w:rsidRPr="00B21C36" w:rsidRDefault="000B54EB" w:rsidP="004C47F5">
            <w:pPr>
              <w:spacing w:line="312" w:lineRule="auto"/>
              <w:jc w:val="center"/>
              <w:rPr>
                <w:color w:val="000000"/>
                <w:sz w:val="26"/>
                <w:szCs w:val="26"/>
              </w:rPr>
            </w:pPr>
            <w:r w:rsidRPr="00B21C36">
              <w:rPr>
                <w:color w:val="000000"/>
                <w:sz w:val="26"/>
                <w:szCs w:val="26"/>
              </w:rPr>
              <w:t> </w:t>
            </w:r>
          </w:p>
          <w:p w:rsidR="000B54EB" w:rsidRPr="00B21C36" w:rsidRDefault="000B54EB" w:rsidP="004C47F5">
            <w:pPr>
              <w:spacing w:line="312" w:lineRule="auto"/>
              <w:jc w:val="center"/>
              <w:rPr>
                <w:color w:val="000000"/>
                <w:sz w:val="26"/>
                <w:szCs w:val="26"/>
              </w:rPr>
            </w:pPr>
            <w:r w:rsidRPr="00B21C36">
              <w:rPr>
                <w:color w:val="000000"/>
                <w:sz w:val="26"/>
                <w:szCs w:val="26"/>
              </w:rPr>
              <w:t> </w:t>
            </w:r>
          </w:p>
          <w:p w:rsidR="000B54EB" w:rsidRPr="00B21C36" w:rsidRDefault="000B54EB" w:rsidP="004C47F5">
            <w:pPr>
              <w:spacing w:line="312" w:lineRule="auto"/>
              <w:jc w:val="center"/>
              <w:rPr>
                <w:color w:val="000000"/>
                <w:sz w:val="26"/>
                <w:szCs w:val="26"/>
              </w:rPr>
            </w:pPr>
            <w:r w:rsidRPr="00B21C36">
              <w:rPr>
                <w:color w:val="000000"/>
                <w:sz w:val="26"/>
                <w:szCs w:val="26"/>
              </w:rPr>
              <w:t> </w:t>
            </w:r>
          </w:p>
          <w:p w:rsidR="000B54EB" w:rsidRPr="00B21C36" w:rsidRDefault="000B54EB" w:rsidP="004C47F5">
            <w:pPr>
              <w:spacing w:line="312" w:lineRule="auto"/>
              <w:jc w:val="center"/>
              <w:rPr>
                <w:color w:val="000000"/>
                <w:sz w:val="26"/>
                <w:szCs w:val="26"/>
              </w:rPr>
            </w:pPr>
            <w:r w:rsidRPr="00B21C36">
              <w:rPr>
                <w:color w:val="000000"/>
                <w:sz w:val="26"/>
                <w:szCs w:val="26"/>
              </w:rPr>
              <w:t> </w:t>
            </w:r>
          </w:p>
          <w:p w:rsidR="000B54EB" w:rsidRPr="00B21C36" w:rsidRDefault="000B54EB" w:rsidP="004C47F5">
            <w:pPr>
              <w:spacing w:line="312" w:lineRule="auto"/>
              <w:jc w:val="center"/>
              <w:rPr>
                <w:color w:val="000000"/>
                <w:sz w:val="26"/>
                <w:szCs w:val="26"/>
              </w:rPr>
            </w:pPr>
            <w:r w:rsidRPr="00B21C36">
              <w:rPr>
                <w:color w:val="000000"/>
                <w:sz w:val="26"/>
                <w:szCs w:val="26"/>
              </w:rPr>
              <w:t> </w:t>
            </w:r>
          </w:p>
        </w:tc>
        <w:tc>
          <w:tcPr>
            <w:tcW w:w="850" w:type="dxa"/>
            <w:vAlign w:val="center"/>
          </w:tcPr>
          <w:p w:rsidR="000B54EB" w:rsidRPr="00B21C36" w:rsidRDefault="000B54EB" w:rsidP="004C47F5">
            <w:pPr>
              <w:spacing w:line="312" w:lineRule="auto"/>
              <w:jc w:val="center"/>
              <w:rPr>
                <w:bCs/>
                <w:sz w:val="26"/>
                <w:szCs w:val="26"/>
              </w:rPr>
            </w:pPr>
          </w:p>
        </w:tc>
      </w:tr>
      <w:tr w:rsidR="000B54EB" w:rsidRPr="00B21C36" w:rsidTr="004C47F5">
        <w:trPr>
          <w:trHeight w:val="425"/>
        </w:trPr>
        <w:tc>
          <w:tcPr>
            <w:tcW w:w="829" w:type="dxa"/>
            <w:vAlign w:val="center"/>
          </w:tcPr>
          <w:p w:rsidR="000B54EB" w:rsidRPr="00B21C36" w:rsidRDefault="000B54EB" w:rsidP="004C47F5">
            <w:pPr>
              <w:spacing w:line="312" w:lineRule="auto"/>
              <w:jc w:val="center"/>
              <w:rPr>
                <w:sz w:val="26"/>
                <w:szCs w:val="26"/>
              </w:rPr>
            </w:pPr>
          </w:p>
        </w:tc>
        <w:tc>
          <w:tcPr>
            <w:tcW w:w="5051" w:type="dxa"/>
            <w:vAlign w:val="center"/>
          </w:tcPr>
          <w:p w:rsidR="000B54EB" w:rsidRPr="00B21C36" w:rsidRDefault="000B54EB" w:rsidP="004C47F5">
            <w:pPr>
              <w:spacing w:line="312" w:lineRule="auto"/>
              <w:jc w:val="center"/>
              <w:rPr>
                <w:b/>
                <w:sz w:val="26"/>
                <w:szCs w:val="26"/>
              </w:rPr>
            </w:pPr>
            <w:r w:rsidRPr="00B21C36">
              <w:rPr>
                <w:b/>
                <w:sz w:val="26"/>
                <w:szCs w:val="26"/>
              </w:rPr>
              <w:t>Cộng</w:t>
            </w:r>
          </w:p>
        </w:tc>
        <w:tc>
          <w:tcPr>
            <w:tcW w:w="761" w:type="dxa"/>
            <w:vAlign w:val="center"/>
          </w:tcPr>
          <w:p w:rsidR="000B54EB" w:rsidRPr="00B21C36" w:rsidRDefault="000B54EB" w:rsidP="004C47F5">
            <w:pPr>
              <w:spacing w:line="312" w:lineRule="auto"/>
              <w:jc w:val="center"/>
              <w:rPr>
                <w:b/>
                <w:bCs/>
                <w:sz w:val="26"/>
                <w:szCs w:val="26"/>
              </w:rPr>
            </w:pPr>
            <w:r w:rsidRPr="00B21C36">
              <w:rPr>
                <w:b/>
                <w:bCs/>
                <w:sz w:val="26"/>
                <w:szCs w:val="26"/>
              </w:rPr>
              <w:t>90</w:t>
            </w:r>
          </w:p>
        </w:tc>
        <w:tc>
          <w:tcPr>
            <w:tcW w:w="992" w:type="dxa"/>
            <w:vAlign w:val="center"/>
          </w:tcPr>
          <w:p w:rsidR="000B54EB" w:rsidRPr="00B21C36" w:rsidRDefault="000B54EB" w:rsidP="004C47F5">
            <w:pPr>
              <w:spacing w:line="312" w:lineRule="auto"/>
              <w:jc w:val="center"/>
              <w:rPr>
                <w:b/>
                <w:bCs/>
                <w:sz w:val="26"/>
                <w:szCs w:val="26"/>
                <w:lang w:val="vi-VN"/>
              </w:rPr>
            </w:pPr>
            <w:r w:rsidRPr="00B21C36">
              <w:rPr>
                <w:b/>
                <w:bCs/>
                <w:sz w:val="26"/>
                <w:szCs w:val="26"/>
                <w:lang w:val="vi-VN"/>
              </w:rPr>
              <w:t>30</w:t>
            </w:r>
          </w:p>
        </w:tc>
        <w:tc>
          <w:tcPr>
            <w:tcW w:w="851" w:type="dxa"/>
            <w:vAlign w:val="center"/>
          </w:tcPr>
          <w:p w:rsidR="000B54EB" w:rsidRPr="00B21C36" w:rsidRDefault="000B54EB" w:rsidP="004C47F5">
            <w:pPr>
              <w:spacing w:line="312" w:lineRule="auto"/>
              <w:jc w:val="center"/>
              <w:rPr>
                <w:b/>
                <w:bCs/>
                <w:sz w:val="26"/>
                <w:szCs w:val="26"/>
              </w:rPr>
            </w:pPr>
            <w:r w:rsidRPr="00B21C36">
              <w:rPr>
                <w:b/>
                <w:bCs/>
                <w:sz w:val="26"/>
                <w:szCs w:val="26"/>
                <w:lang w:val="vi-VN"/>
              </w:rPr>
              <w:t>5</w:t>
            </w:r>
            <w:r w:rsidRPr="00B21C36">
              <w:rPr>
                <w:b/>
                <w:bCs/>
                <w:sz w:val="26"/>
                <w:szCs w:val="26"/>
              </w:rPr>
              <w:t>5</w:t>
            </w:r>
          </w:p>
        </w:tc>
        <w:tc>
          <w:tcPr>
            <w:tcW w:w="850" w:type="dxa"/>
            <w:vAlign w:val="center"/>
          </w:tcPr>
          <w:p w:rsidR="000B54EB" w:rsidRPr="00B21C36" w:rsidRDefault="000B54EB" w:rsidP="004C47F5">
            <w:pPr>
              <w:spacing w:line="312" w:lineRule="auto"/>
              <w:jc w:val="center"/>
              <w:rPr>
                <w:b/>
                <w:bCs/>
                <w:sz w:val="26"/>
                <w:szCs w:val="26"/>
              </w:rPr>
            </w:pPr>
            <w:r w:rsidRPr="00B21C36">
              <w:rPr>
                <w:b/>
                <w:bCs/>
                <w:sz w:val="26"/>
                <w:szCs w:val="26"/>
              </w:rPr>
              <w:t>5</w:t>
            </w:r>
          </w:p>
        </w:tc>
      </w:tr>
    </w:tbl>
    <w:p w:rsidR="000B54EB" w:rsidRPr="00B21C36" w:rsidRDefault="000B54EB" w:rsidP="000B54EB">
      <w:pPr>
        <w:spacing w:line="276" w:lineRule="auto"/>
        <w:rPr>
          <w:iCs/>
          <w:sz w:val="26"/>
          <w:szCs w:val="26"/>
        </w:rPr>
      </w:pPr>
    </w:p>
    <w:p w:rsidR="000B54EB" w:rsidRPr="00B21C36" w:rsidRDefault="000B54EB" w:rsidP="000B54EB">
      <w:pPr>
        <w:spacing w:line="312" w:lineRule="auto"/>
        <w:rPr>
          <w:rStyle w:val="Strong"/>
          <w:b w:val="0"/>
          <w:bCs w:val="0"/>
          <w:sz w:val="26"/>
          <w:szCs w:val="26"/>
          <w:lang w:val="vi-VN"/>
        </w:rPr>
      </w:pPr>
      <w:r w:rsidRPr="00B21C36">
        <w:rPr>
          <w:i/>
          <w:sz w:val="26"/>
          <w:szCs w:val="26"/>
        </w:rPr>
        <w:t>2. Nội dung chi tiết</w:t>
      </w:r>
      <w:r w:rsidRPr="00B21C36">
        <w:rPr>
          <w:sz w:val="26"/>
          <w:szCs w:val="26"/>
        </w:rPr>
        <w:t>:</w:t>
      </w:r>
    </w:p>
    <w:p w:rsidR="000B54EB" w:rsidRPr="00B21C36" w:rsidRDefault="000B54EB" w:rsidP="000B54EB">
      <w:pPr>
        <w:spacing w:line="312" w:lineRule="auto"/>
        <w:ind w:firstLine="720"/>
        <w:jc w:val="center"/>
        <w:rPr>
          <w:rStyle w:val="Strong"/>
          <w:sz w:val="26"/>
          <w:szCs w:val="26"/>
        </w:rPr>
      </w:pPr>
      <w:r w:rsidRPr="00B21C36">
        <w:rPr>
          <w:rStyle w:val="Strong"/>
          <w:b w:val="0"/>
          <w:sz w:val="26"/>
          <w:szCs w:val="26"/>
        </w:rPr>
        <w:t>Chương 1:</w:t>
      </w:r>
      <w:r w:rsidRPr="00B21C36">
        <w:rPr>
          <w:rStyle w:val="Strong"/>
          <w:sz w:val="26"/>
          <w:szCs w:val="26"/>
        </w:rPr>
        <w:t xml:space="preserve"> Giới thiệu về thuế và kế toán thuế</w:t>
      </w:r>
    </w:p>
    <w:p w:rsidR="000B54EB" w:rsidRPr="00B21C36" w:rsidRDefault="000B54EB" w:rsidP="000B54EB">
      <w:pPr>
        <w:spacing w:line="312" w:lineRule="auto"/>
        <w:ind w:firstLine="720"/>
        <w:jc w:val="right"/>
        <w:rPr>
          <w:i/>
          <w:sz w:val="26"/>
          <w:szCs w:val="26"/>
        </w:rPr>
      </w:pPr>
      <w:r w:rsidRPr="00B21C36">
        <w:rPr>
          <w:rStyle w:val="Strong"/>
          <w:sz w:val="26"/>
          <w:szCs w:val="26"/>
        </w:rPr>
        <w:tab/>
      </w:r>
      <w:r w:rsidRPr="00B21C36">
        <w:rPr>
          <w:i/>
          <w:sz w:val="26"/>
          <w:szCs w:val="26"/>
        </w:rPr>
        <w:t>Thời gian: 3 giờ (LT:3giờ)</w:t>
      </w:r>
    </w:p>
    <w:p w:rsidR="000B54EB" w:rsidRPr="00B21C36" w:rsidRDefault="000B54EB" w:rsidP="000B54EB">
      <w:pPr>
        <w:spacing w:line="312" w:lineRule="auto"/>
        <w:rPr>
          <w:i/>
          <w:sz w:val="26"/>
          <w:szCs w:val="26"/>
        </w:rPr>
      </w:pPr>
      <w:r w:rsidRPr="00B21C36">
        <w:rPr>
          <w:b/>
          <w:bCs/>
          <w:sz w:val="26"/>
          <w:szCs w:val="26"/>
        </w:rPr>
        <w:br/>
      </w:r>
      <w:r w:rsidRPr="00B21C36">
        <w:rPr>
          <w:i/>
          <w:sz w:val="26"/>
          <w:szCs w:val="26"/>
        </w:rPr>
        <w:t xml:space="preserve">1.Mục tiêu: </w:t>
      </w:r>
    </w:p>
    <w:p w:rsidR="000B54EB" w:rsidRPr="00B21C36" w:rsidRDefault="000B54EB" w:rsidP="000B54EB">
      <w:pPr>
        <w:spacing w:line="312" w:lineRule="auto"/>
        <w:ind w:firstLine="720"/>
        <w:rPr>
          <w:sz w:val="26"/>
          <w:szCs w:val="26"/>
        </w:rPr>
      </w:pPr>
      <w:r w:rsidRPr="00B21C36">
        <w:rPr>
          <w:sz w:val="26"/>
          <w:szCs w:val="26"/>
        </w:rPr>
        <w:t>- Trình bày được kiến thức cơ bản và nguyên tắc kế toán thuế</w:t>
      </w:r>
    </w:p>
    <w:p w:rsidR="000B54EB" w:rsidRPr="00B21C36" w:rsidRDefault="000B54EB" w:rsidP="000B54EB">
      <w:pPr>
        <w:spacing w:line="312" w:lineRule="auto"/>
        <w:ind w:firstLine="720"/>
        <w:rPr>
          <w:sz w:val="26"/>
          <w:szCs w:val="26"/>
        </w:rPr>
      </w:pPr>
      <w:r w:rsidRPr="00B21C36">
        <w:rPr>
          <w:sz w:val="26"/>
          <w:szCs w:val="26"/>
        </w:rPr>
        <w:t>- Trình bày được phương pháp kế toán thuế</w:t>
      </w:r>
    </w:p>
    <w:p w:rsidR="000B54EB" w:rsidRPr="00B21C36" w:rsidRDefault="000B54EB" w:rsidP="000B54EB">
      <w:pPr>
        <w:spacing w:line="312" w:lineRule="auto"/>
        <w:ind w:firstLine="720"/>
        <w:rPr>
          <w:sz w:val="26"/>
          <w:szCs w:val="26"/>
        </w:rPr>
      </w:pPr>
      <w:r w:rsidRPr="00B21C36">
        <w:rPr>
          <w:sz w:val="26"/>
          <w:szCs w:val="26"/>
        </w:rPr>
        <w:t>- Vận dụng kiến làm được bài thực hành ứng dụng về kế toán thuế</w:t>
      </w:r>
    </w:p>
    <w:p w:rsidR="000B54EB" w:rsidRPr="00B21C36" w:rsidRDefault="000B54EB" w:rsidP="000B54EB">
      <w:pPr>
        <w:spacing w:line="312" w:lineRule="auto"/>
        <w:ind w:firstLine="720"/>
        <w:rPr>
          <w:sz w:val="26"/>
          <w:szCs w:val="26"/>
        </w:rPr>
      </w:pPr>
      <w:r w:rsidRPr="00B21C36">
        <w:rPr>
          <w:sz w:val="26"/>
          <w:szCs w:val="26"/>
        </w:rPr>
        <w:t>- Xác định được các chứng từ kế toán thuế</w:t>
      </w:r>
    </w:p>
    <w:p w:rsidR="000B54EB" w:rsidRPr="00B21C36" w:rsidRDefault="000B54EB" w:rsidP="000B54EB">
      <w:pPr>
        <w:spacing w:line="312" w:lineRule="auto"/>
        <w:ind w:firstLine="720"/>
        <w:rPr>
          <w:sz w:val="26"/>
          <w:szCs w:val="26"/>
        </w:rPr>
      </w:pPr>
      <w:r w:rsidRPr="00B21C36">
        <w:rPr>
          <w:sz w:val="26"/>
          <w:szCs w:val="26"/>
        </w:rPr>
        <w:t>- Trung thực, nghiêm túc, tuân thủ chế độ kế toán hiện hành</w:t>
      </w:r>
    </w:p>
    <w:p w:rsidR="000B54EB" w:rsidRPr="00B21C36" w:rsidRDefault="000B54EB" w:rsidP="000B54EB">
      <w:pPr>
        <w:spacing w:line="312" w:lineRule="auto"/>
        <w:jc w:val="both"/>
        <w:rPr>
          <w:i/>
          <w:sz w:val="26"/>
          <w:szCs w:val="26"/>
        </w:rPr>
      </w:pPr>
      <w:r w:rsidRPr="00B21C36">
        <w:rPr>
          <w:sz w:val="26"/>
          <w:szCs w:val="26"/>
        </w:rPr>
        <w:t>2.</w:t>
      </w:r>
      <w:r w:rsidRPr="00B21C36">
        <w:rPr>
          <w:i/>
          <w:sz w:val="26"/>
          <w:szCs w:val="26"/>
        </w:rPr>
        <w:t>Nội dung:</w:t>
      </w:r>
      <w:r w:rsidRPr="00B21C36">
        <w:rPr>
          <w:i/>
          <w:sz w:val="26"/>
          <w:szCs w:val="26"/>
        </w:rPr>
        <w:tab/>
      </w:r>
      <w:r w:rsidRPr="00B21C36">
        <w:rPr>
          <w:i/>
          <w:sz w:val="26"/>
          <w:szCs w:val="26"/>
        </w:rPr>
        <w:tab/>
      </w:r>
      <w:r w:rsidRPr="00B21C36">
        <w:rPr>
          <w:i/>
          <w:sz w:val="26"/>
          <w:szCs w:val="26"/>
        </w:rPr>
        <w:tab/>
        <w:t xml:space="preserve">                                </w:t>
      </w:r>
    </w:p>
    <w:p w:rsidR="000B54EB" w:rsidRPr="00B21C36" w:rsidRDefault="000B54EB" w:rsidP="000B54EB">
      <w:pPr>
        <w:spacing w:line="312" w:lineRule="auto"/>
        <w:jc w:val="both"/>
        <w:rPr>
          <w:i/>
          <w:sz w:val="26"/>
          <w:szCs w:val="26"/>
        </w:rPr>
      </w:pPr>
      <w:r w:rsidRPr="00B21C36">
        <w:rPr>
          <w:sz w:val="26"/>
          <w:szCs w:val="26"/>
        </w:rPr>
        <w:t xml:space="preserve">2.1. Tổng quan về thuế                                                      </w:t>
      </w:r>
    </w:p>
    <w:p w:rsidR="000B54EB" w:rsidRPr="00B21C36" w:rsidRDefault="000B54EB" w:rsidP="000B54EB">
      <w:pPr>
        <w:spacing w:line="312" w:lineRule="auto"/>
        <w:jc w:val="both"/>
        <w:rPr>
          <w:sz w:val="26"/>
          <w:szCs w:val="26"/>
        </w:rPr>
      </w:pPr>
      <w:r w:rsidRPr="00B21C36">
        <w:rPr>
          <w:sz w:val="26"/>
          <w:szCs w:val="26"/>
        </w:rPr>
        <w:t>2.2. Kế toán thuế</w:t>
      </w:r>
    </w:p>
    <w:p w:rsidR="000B54EB" w:rsidRPr="00B21C36" w:rsidRDefault="000B54EB" w:rsidP="000B54EB">
      <w:pPr>
        <w:spacing w:line="312" w:lineRule="auto"/>
        <w:jc w:val="both"/>
        <w:rPr>
          <w:sz w:val="26"/>
          <w:szCs w:val="26"/>
          <w:lang w:val="vi-VN"/>
        </w:rPr>
      </w:pPr>
      <w:r w:rsidRPr="00B21C36">
        <w:rPr>
          <w:sz w:val="26"/>
          <w:szCs w:val="26"/>
        </w:rPr>
        <w:t xml:space="preserve">2.3. Tóm tắt chương và ví dụ trắc nghiệm ứng dụng    </w:t>
      </w:r>
    </w:p>
    <w:p w:rsidR="000B54EB" w:rsidRPr="00B21C36" w:rsidRDefault="000B54EB" w:rsidP="000B54EB">
      <w:pPr>
        <w:spacing w:line="312" w:lineRule="auto"/>
        <w:ind w:firstLine="720"/>
        <w:jc w:val="center"/>
        <w:rPr>
          <w:rStyle w:val="Strong"/>
          <w:sz w:val="26"/>
          <w:szCs w:val="26"/>
        </w:rPr>
      </w:pPr>
      <w:r w:rsidRPr="00B21C36">
        <w:rPr>
          <w:rStyle w:val="Strong"/>
          <w:b w:val="0"/>
          <w:sz w:val="26"/>
          <w:szCs w:val="26"/>
        </w:rPr>
        <w:t>Chương 2:</w:t>
      </w:r>
      <w:r w:rsidRPr="00B21C36">
        <w:rPr>
          <w:rStyle w:val="Strong"/>
          <w:sz w:val="26"/>
          <w:szCs w:val="26"/>
        </w:rPr>
        <w:t xml:space="preserve"> Kế toán thuế giá trị gia tăng</w:t>
      </w:r>
    </w:p>
    <w:p w:rsidR="000B54EB" w:rsidRPr="00B21C36" w:rsidRDefault="000B54EB" w:rsidP="000B54EB">
      <w:pPr>
        <w:spacing w:line="312" w:lineRule="auto"/>
        <w:ind w:firstLine="720"/>
        <w:jc w:val="right"/>
        <w:rPr>
          <w:rStyle w:val="Strong"/>
          <w:b w:val="0"/>
          <w:bCs w:val="0"/>
          <w:i/>
          <w:sz w:val="26"/>
          <w:szCs w:val="26"/>
        </w:rPr>
      </w:pPr>
      <w:r w:rsidRPr="00B21C36">
        <w:rPr>
          <w:rStyle w:val="Strong"/>
          <w:sz w:val="26"/>
          <w:szCs w:val="26"/>
        </w:rPr>
        <w:tab/>
      </w:r>
      <w:r w:rsidRPr="00B21C36">
        <w:rPr>
          <w:i/>
          <w:sz w:val="26"/>
          <w:szCs w:val="26"/>
        </w:rPr>
        <w:t>Thời gian: 10 giờ (LT:6 giờ; TH 3 giờ)</w:t>
      </w:r>
    </w:p>
    <w:p w:rsidR="000B54EB" w:rsidRPr="00B21C36" w:rsidRDefault="000B54EB" w:rsidP="000B54EB">
      <w:pPr>
        <w:spacing w:line="312" w:lineRule="auto"/>
        <w:rPr>
          <w:i/>
          <w:sz w:val="26"/>
          <w:szCs w:val="26"/>
        </w:rPr>
      </w:pPr>
      <w:r w:rsidRPr="00B21C36">
        <w:rPr>
          <w:i/>
          <w:sz w:val="26"/>
          <w:szCs w:val="26"/>
        </w:rPr>
        <w:t xml:space="preserve">1.Mục tiêu: </w:t>
      </w:r>
    </w:p>
    <w:p w:rsidR="000B54EB" w:rsidRPr="00B21C36" w:rsidRDefault="000B54EB" w:rsidP="000B54EB">
      <w:pPr>
        <w:spacing w:line="312" w:lineRule="auto"/>
        <w:ind w:firstLine="720"/>
        <w:jc w:val="both"/>
        <w:rPr>
          <w:sz w:val="26"/>
          <w:szCs w:val="26"/>
        </w:rPr>
      </w:pPr>
      <w:r w:rsidRPr="00B21C36">
        <w:rPr>
          <w:sz w:val="26"/>
          <w:szCs w:val="26"/>
        </w:rPr>
        <w:t>- Trình bày được kiến thức cơ bản và nguyên tắc kế toán thuế giá trị gia tăng</w:t>
      </w:r>
    </w:p>
    <w:p w:rsidR="000B54EB" w:rsidRPr="00B21C36" w:rsidRDefault="000B54EB" w:rsidP="000B54EB">
      <w:pPr>
        <w:spacing w:line="312" w:lineRule="auto"/>
        <w:ind w:firstLine="720"/>
        <w:jc w:val="both"/>
        <w:rPr>
          <w:sz w:val="26"/>
          <w:szCs w:val="26"/>
        </w:rPr>
      </w:pPr>
      <w:r w:rsidRPr="00B21C36">
        <w:rPr>
          <w:sz w:val="26"/>
          <w:szCs w:val="26"/>
        </w:rPr>
        <w:t>- Trình bày được phương pháp kế toán thuế giá trị gia tăng</w:t>
      </w:r>
    </w:p>
    <w:p w:rsidR="000B54EB" w:rsidRPr="00B21C36" w:rsidRDefault="000B54EB" w:rsidP="000B54EB">
      <w:pPr>
        <w:spacing w:line="312" w:lineRule="auto"/>
        <w:ind w:firstLine="720"/>
        <w:jc w:val="both"/>
        <w:rPr>
          <w:sz w:val="26"/>
          <w:szCs w:val="26"/>
        </w:rPr>
      </w:pPr>
      <w:r w:rsidRPr="00B21C36">
        <w:rPr>
          <w:sz w:val="26"/>
          <w:szCs w:val="26"/>
        </w:rPr>
        <w:t>- Vận dụng kiến làm được bài thực hành ứng dụng về kế toán thuế giá trị gia tăng</w:t>
      </w:r>
    </w:p>
    <w:p w:rsidR="000B54EB" w:rsidRPr="00B21C36" w:rsidRDefault="000B54EB" w:rsidP="000B54EB">
      <w:pPr>
        <w:spacing w:line="312" w:lineRule="auto"/>
        <w:ind w:firstLine="720"/>
        <w:jc w:val="both"/>
        <w:rPr>
          <w:sz w:val="26"/>
          <w:szCs w:val="26"/>
        </w:rPr>
      </w:pPr>
      <w:r w:rsidRPr="00B21C36">
        <w:rPr>
          <w:sz w:val="26"/>
          <w:szCs w:val="26"/>
        </w:rPr>
        <w:t>- Xác định được các chứng từ kế toán thuế giá trị gia tăng</w:t>
      </w:r>
    </w:p>
    <w:p w:rsidR="000B54EB" w:rsidRPr="00B21C36" w:rsidRDefault="000B54EB" w:rsidP="000B54EB">
      <w:pPr>
        <w:spacing w:line="312" w:lineRule="auto"/>
        <w:ind w:firstLine="720"/>
        <w:jc w:val="both"/>
        <w:rPr>
          <w:sz w:val="26"/>
          <w:szCs w:val="26"/>
        </w:rPr>
      </w:pPr>
      <w:r w:rsidRPr="00B21C36">
        <w:rPr>
          <w:sz w:val="26"/>
          <w:szCs w:val="26"/>
        </w:rPr>
        <w:t>- Trung thực, nghiêm túc, tuân thủ chế độ kế toán hiện hành</w:t>
      </w:r>
    </w:p>
    <w:p w:rsidR="000B54EB" w:rsidRPr="00B21C36" w:rsidRDefault="000B54EB" w:rsidP="000B54EB">
      <w:pPr>
        <w:spacing w:line="312" w:lineRule="auto"/>
        <w:jc w:val="both"/>
        <w:rPr>
          <w:i/>
          <w:sz w:val="26"/>
          <w:szCs w:val="26"/>
        </w:rPr>
      </w:pPr>
      <w:r w:rsidRPr="00B21C36">
        <w:rPr>
          <w:sz w:val="26"/>
          <w:szCs w:val="26"/>
        </w:rPr>
        <w:t>2.</w:t>
      </w:r>
      <w:r w:rsidRPr="00B21C36">
        <w:rPr>
          <w:i/>
          <w:sz w:val="26"/>
          <w:szCs w:val="26"/>
        </w:rPr>
        <w:t>Nội dung:</w:t>
      </w:r>
      <w:r w:rsidRPr="00B21C36">
        <w:rPr>
          <w:i/>
          <w:sz w:val="26"/>
          <w:szCs w:val="26"/>
        </w:rPr>
        <w:tab/>
      </w:r>
      <w:r w:rsidRPr="00B21C36">
        <w:rPr>
          <w:i/>
          <w:sz w:val="26"/>
          <w:szCs w:val="26"/>
        </w:rPr>
        <w:tab/>
      </w:r>
      <w:r w:rsidRPr="00B21C36">
        <w:rPr>
          <w:i/>
          <w:sz w:val="26"/>
          <w:szCs w:val="26"/>
        </w:rPr>
        <w:tab/>
        <w:t xml:space="preserve">                     </w:t>
      </w:r>
    </w:p>
    <w:p w:rsidR="000B54EB" w:rsidRPr="00B21C36" w:rsidRDefault="000B54EB" w:rsidP="000B54EB">
      <w:pPr>
        <w:spacing w:line="312" w:lineRule="auto"/>
        <w:rPr>
          <w:sz w:val="26"/>
          <w:szCs w:val="26"/>
        </w:rPr>
      </w:pPr>
      <w:r w:rsidRPr="00B21C36">
        <w:rPr>
          <w:sz w:val="26"/>
          <w:szCs w:val="26"/>
        </w:rPr>
        <w:t xml:space="preserve">2.1. Tổng quan về thuế giá trị gia tăng                                </w:t>
      </w:r>
      <w:r w:rsidRPr="00B21C36">
        <w:rPr>
          <w:sz w:val="26"/>
          <w:szCs w:val="26"/>
        </w:rPr>
        <w:br/>
        <w:t xml:space="preserve">2.2. Kế toán thuế được khấu trừ                                          </w:t>
      </w:r>
      <w:r w:rsidRPr="00B21C36">
        <w:rPr>
          <w:sz w:val="26"/>
          <w:szCs w:val="26"/>
        </w:rPr>
        <w:br/>
        <w:t xml:space="preserve">2.3. Kế toán thuế phải nộp nhà nước                                  </w:t>
      </w:r>
      <w:r w:rsidRPr="00B21C36">
        <w:rPr>
          <w:sz w:val="26"/>
          <w:szCs w:val="26"/>
        </w:rPr>
        <w:br/>
        <w:t xml:space="preserve">2.4. Tóm tắt chương và ví dụ trắc nghiệm ứng dụng         </w:t>
      </w:r>
      <w:r w:rsidRPr="00B21C36">
        <w:rPr>
          <w:sz w:val="26"/>
          <w:szCs w:val="26"/>
        </w:rPr>
        <w:br/>
        <w:t xml:space="preserve">2.5. Phần bài tập thực hành                                                </w:t>
      </w:r>
    </w:p>
    <w:p w:rsidR="000B54EB" w:rsidRPr="00B21C36" w:rsidRDefault="000B54EB" w:rsidP="000B54EB">
      <w:pPr>
        <w:spacing w:line="312" w:lineRule="auto"/>
        <w:rPr>
          <w:rStyle w:val="Strong"/>
          <w:bCs w:val="0"/>
          <w:sz w:val="26"/>
          <w:szCs w:val="26"/>
          <w:lang w:val="vi-VN"/>
        </w:rPr>
      </w:pPr>
      <w:r w:rsidRPr="00B21C36">
        <w:rPr>
          <w:sz w:val="26"/>
          <w:szCs w:val="26"/>
        </w:rPr>
        <w:t xml:space="preserve">Bài tập </w:t>
      </w:r>
    </w:p>
    <w:p w:rsidR="000B54EB" w:rsidRPr="00B21C36" w:rsidRDefault="000B54EB" w:rsidP="000B54EB">
      <w:pPr>
        <w:spacing w:line="312" w:lineRule="auto"/>
        <w:jc w:val="center"/>
        <w:rPr>
          <w:rStyle w:val="Strong"/>
          <w:sz w:val="26"/>
          <w:szCs w:val="26"/>
        </w:rPr>
      </w:pPr>
      <w:r w:rsidRPr="00B21C36">
        <w:rPr>
          <w:rStyle w:val="Strong"/>
          <w:b w:val="0"/>
          <w:sz w:val="26"/>
          <w:szCs w:val="26"/>
        </w:rPr>
        <w:t>Chương 3:</w:t>
      </w:r>
      <w:r w:rsidRPr="00B21C36">
        <w:rPr>
          <w:rStyle w:val="Strong"/>
          <w:sz w:val="26"/>
          <w:szCs w:val="26"/>
        </w:rPr>
        <w:t xml:space="preserve"> Kế toán thuế tiêu thụ đặc biệt</w:t>
      </w:r>
    </w:p>
    <w:p w:rsidR="000B54EB" w:rsidRPr="00B21C36" w:rsidRDefault="000B54EB" w:rsidP="000B54EB">
      <w:pPr>
        <w:spacing w:line="312" w:lineRule="auto"/>
        <w:ind w:firstLine="720"/>
        <w:jc w:val="right"/>
        <w:rPr>
          <w:i/>
          <w:sz w:val="26"/>
          <w:szCs w:val="26"/>
        </w:rPr>
      </w:pPr>
      <w:r w:rsidRPr="00B21C36">
        <w:rPr>
          <w:rStyle w:val="Strong"/>
          <w:sz w:val="26"/>
          <w:szCs w:val="26"/>
        </w:rPr>
        <w:tab/>
      </w:r>
      <w:r w:rsidRPr="00B21C36">
        <w:rPr>
          <w:rStyle w:val="Strong"/>
          <w:sz w:val="26"/>
          <w:szCs w:val="26"/>
        </w:rPr>
        <w:tab/>
        <w:t xml:space="preserve"> </w:t>
      </w:r>
      <w:r w:rsidRPr="00B21C36">
        <w:rPr>
          <w:i/>
          <w:sz w:val="26"/>
          <w:szCs w:val="26"/>
        </w:rPr>
        <w:t>Thời gian: 9 giờ (LT:</w:t>
      </w:r>
      <w:r w:rsidRPr="00B21C36">
        <w:rPr>
          <w:i/>
          <w:sz w:val="26"/>
          <w:szCs w:val="26"/>
          <w:lang w:val="vi-VN"/>
        </w:rPr>
        <w:t xml:space="preserve"> </w:t>
      </w:r>
      <w:r w:rsidRPr="00B21C36">
        <w:rPr>
          <w:i/>
          <w:sz w:val="26"/>
          <w:szCs w:val="26"/>
        </w:rPr>
        <w:t>4 giờ; TH</w:t>
      </w:r>
      <w:r w:rsidRPr="00B21C36">
        <w:rPr>
          <w:i/>
          <w:sz w:val="26"/>
          <w:szCs w:val="26"/>
          <w:lang w:val="vi-VN"/>
        </w:rPr>
        <w:t>:</w:t>
      </w:r>
      <w:r w:rsidRPr="00B21C36">
        <w:rPr>
          <w:i/>
          <w:sz w:val="26"/>
          <w:szCs w:val="26"/>
        </w:rPr>
        <w:t xml:space="preserve"> 5 giờ)</w:t>
      </w:r>
      <w:r w:rsidRPr="00B21C36">
        <w:rPr>
          <w:b/>
          <w:bCs/>
          <w:sz w:val="26"/>
          <w:szCs w:val="26"/>
        </w:rPr>
        <w:br/>
      </w:r>
    </w:p>
    <w:p w:rsidR="000B54EB" w:rsidRPr="00B21C36" w:rsidRDefault="000B54EB" w:rsidP="000B54EB">
      <w:pPr>
        <w:spacing w:line="312" w:lineRule="auto"/>
        <w:rPr>
          <w:i/>
          <w:sz w:val="26"/>
          <w:szCs w:val="26"/>
        </w:rPr>
      </w:pPr>
      <w:r w:rsidRPr="00B21C36">
        <w:rPr>
          <w:i/>
          <w:sz w:val="26"/>
          <w:szCs w:val="26"/>
        </w:rPr>
        <w:t xml:space="preserve">1.Mục tiêu: </w:t>
      </w:r>
    </w:p>
    <w:p w:rsidR="000B54EB" w:rsidRPr="00B21C36" w:rsidRDefault="000B54EB" w:rsidP="000B54EB">
      <w:pPr>
        <w:spacing w:line="312" w:lineRule="auto"/>
        <w:ind w:firstLine="720"/>
        <w:jc w:val="both"/>
        <w:rPr>
          <w:sz w:val="26"/>
          <w:szCs w:val="26"/>
        </w:rPr>
      </w:pPr>
      <w:r w:rsidRPr="00B21C36">
        <w:rPr>
          <w:sz w:val="26"/>
          <w:szCs w:val="26"/>
        </w:rPr>
        <w:t>- Trình bày được kiến thức cơ bản và nguyên tắc kế toán thuế tiêu thụ đặc biệt</w:t>
      </w:r>
    </w:p>
    <w:p w:rsidR="000B54EB" w:rsidRPr="00B21C36" w:rsidRDefault="000B54EB" w:rsidP="000B54EB">
      <w:pPr>
        <w:spacing w:line="312" w:lineRule="auto"/>
        <w:ind w:firstLine="720"/>
        <w:jc w:val="both"/>
        <w:rPr>
          <w:sz w:val="26"/>
          <w:szCs w:val="26"/>
        </w:rPr>
      </w:pPr>
      <w:r w:rsidRPr="00B21C36">
        <w:rPr>
          <w:sz w:val="26"/>
          <w:szCs w:val="26"/>
        </w:rPr>
        <w:t>- Trình bày được phương pháp kế toán thuế tiêu thụ đặc biệt</w:t>
      </w:r>
    </w:p>
    <w:p w:rsidR="000B54EB" w:rsidRPr="00B21C36" w:rsidRDefault="000B54EB" w:rsidP="000B54EB">
      <w:pPr>
        <w:spacing w:line="312" w:lineRule="auto"/>
        <w:ind w:firstLine="720"/>
        <w:jc w:val="both"/>
        <w:rPr>
          <w:sz w:val="26"/>
          <w:szCs w:val="26"/>
        </w:rPr>
      </w:pPr>
      <w:r w:rsidRPr="00B21C36">
        <w:rPr>
          <w:sz w:val="26"/>
          <w:szCs w:val="26"/>
        </w:rPr>
        <w:t>- Vận dụng kiến làm được bài thực hành ứng dụng về kế toán thuế tiêu thụ đặc biệt</w:t>
      </w:r>
    </w:p>
    <w:p w:rsidR="000B54EB" w:rsidRPr="00B21C36" w:rsidRDefault="000B54EB" w:rsidP="000B54EB">
      <w:pPr>
        <w:spacing w:line="312" w:lineRule="auto"/>
        <w:ind w:firstLine="720"/>
        <w:jc w:val="both"/>
        <w:rPr>
          <w:sz w:val="26"/>
          <w:szCs w:val="26"/>
        </w:rPr>
      </w:pPr>
      <w:r w:rsidRPr="00B21C36">
        <w:rPr>
          <w:sz w:val="26"/>
          <w:szCs w:val="26"/>
        </w:rPr>
        <w:t>- Xác định được các chứng từ kế toán thuế tiêu thụ đặc biệt</w:t>
      </w:r>
    </w:p>
    <w:p w:rsidR="000B54EB" w:rsidRPr="00B21C36" w:rsidRDefault="000B54EB" w:rsidP="000B54EB">
      <w:pPr>
        <w:spacing w:line="312" w:lineRule="auto"/>
        <w:ind w:firstLine="720"/>
        <w:jc w:val="both"/>
        <w:rPr>
          <w:sz w:val="26"/>
          <w:szCs w:val="26"/>
        </w:rPr>
      </w:pPr>
      <w:r w:rsidRPr="00B21C36">
        <w:rPr>
          <w:sz w:val="26"/>
          <w:szCs w:val="26"/>
        </w:rPr>
        <w:t>- Trung thực, nghiêm túc, tuân thủ chế độ kế toán hiện hành</w:t>
      </w:r>
    </w:p>
    <w:p w:rsidR="000B54EB" w:rsidRPr="00B21C36" w:rsidRDefault="000B54EB" w:rsidP="000B54EB">
      <w:pPr>
        <w:spacing w:line="312" w:lineRule="auto"/>
        <w:jc w:val="both"/>
        <w:rPr>
          <w:i/>
          <w:sz w:val="26"/>
          <w:szCs w:val="26"/>
        </w:rPr>
      </w:pPr>
      <w:r w:rsidRPr="00B21C36">
        <w:rPr>
          <w:sz w:val="26"/>
          <w:szCs w:val="26"/>
        </w:rPr>
        <w:t>2.</w:t>
      </w:r>
      <w:r w:rsidRPr="00B21C36">
        <w:rPr>
          <w:i/>
          <w:sz w:val="26"/>
          <w:szCs w:val="26"/>
        </w:rPr>
        <w:t>Nội dung:</w:t>
      </w:r>
      <w:r w:rsidRPr="00B21C36">
        <w:rPr>
          <w:i/>
          <w:sz w:val="26"/>
          <w:szCs w:val="26"/>
        </w:rPr>
        <w:tab/>
      </w:r>
      <w:r w:rsidRPr="00B21C36">
        <w:rPr>
          <w:i/>
          <w:sz w:val="26"/>
          <w:szCs w:val="26"/>
        </w:rPr>
        <w:tab/>
      </w:r>
      <w:r w:rsidRPr="00B21C36">
        <w:rPr>
          <w:i/>
          <w:sz w:val="26"/>
          <w:szCs w:val="26"/>
        </w:rPr>
        <w:tab/>
        <w:t xml:space="preserve">                        </w:t>
      </w:r>
    </w:p>
    <w:p w:rsidR="000B54EB" w:rsidRPr="00B21C36" w:rsidRDefault="000B54EB" w:rsidP="000B54EB">
      <w:pPr>
        <w:spacing w:line="312" w:lineRule="auto"/>
        <w:rPr>
          <w:b/>
          <w:sz w:val="26"/>
          <w:szCs w:val="26"/>
        </w:rPr>
      </w:pPr>
      <w:r w:rsidRPr="00B21C36">
        <w:rPr>
          <w:sz w:val="26"/>
          <w:szCs w:val="26"/>
        </w:rPr>
        <w:t xml:space="preserve">2.1. Tổng quan về thuế tiêu thụ đặc biệt                             </w:t>
      </w:r>
      <w:r w:rsidRPr="00B21C36">
        <w:rPr>
          <w:sz w:val="26"/>
          <w:szCs w:val="26"/>
        </w:rPr>
        <w:br/>
        <w:t xml:space="preserve">2.2. Kế toán thuế tiêu thụ đặc biệt                                      </w:t>
      </w:r>
      <w:r w:rsidRPr="00B21C36">
        <w:rPr>
          <w:sz w:val="26"/>
          <w:szCs w:val="26"/>
        </w:rPr>
        <w:br/>
        <w:t xml:space="preserve">2.3. Tóm tắt chương và ví dụ trắc nghiệm ứng dụng          </w:t>
      </w:r>
      <w:r w:rsidRPr="00B21C36">
        <w:rPr>
          <w:sz w:val="26"/>
          <w:szCs w:val="26"/>
        </w:rPr>
        <w:br/>
        <w:t xml:space="preserve">2.4. Phần bài tập thực hành                                                 </w:t>
      </w:r>
    </w:p>
    <w:p w:rsidR="000B54EB" w:rsidRPr="00B21C36" w:rsidRDefault="000B54EB" w:rsidP="000B54EB">
      <w:pPr>
        <w:tabs>
          <w:tab w:val="left" w:pos="5520"/>
        </w:tabs>
        <w:spacing w:line="312" w:lineRule="auto"/>
        <w:rPr>
          <w:rStyle w:val="Strong"/>
          <w:b w:val="0"/>
          <w:bCs w:val="0"/>
          <w:sz w:val="26"/>
          <w:szCs w:val="26"/>
          <w:lang w:val="vi-VN"/>
        </w:rPr>
      </w:pPr>
      <w:r w:rsidRPr="00B21C36">
        <w:rPr>
          <w:sz w:val="26"/>
          <w:szCs w:val="26"/>
        </w:rPr>
        <w:t xml:space="preserve">Bài tập </w:t>
      </w:r>
      <w:r w:rsidRPr="00B21C36">
        <w:rPr>
          <w:sz w:val="26"/>
          <w:szCs w:val="26"/>
        </w:rPr>
        <w:tab/>
      </w:r>
    </w:p>
    <w:p w:rsidR="000B54EB" w:rsidRPr="00B21C36" w:rsidRDefault="000B54EB" w:rsidP="000B54EB">
      <w:pPr>
        <w:spacing w:line="312" w:lineRule="auto"/>
        <w:ind w:left="1440" w:firstLine="720"/>
        <w:rPr>
          <w:rStyle w:val="Strong"/>
          <w:sz w:val="26"/>
          <w:szCs w:val="26"/>
        </w:rPr>
      </w:pPr>
      <w:r w:rsidRPr="00B21C36">
        <w:rPr>
          <w:rStyle w:val="Strong"/>
          <w:b w:val="0"/>
          <w:sz w:val="26"/>
          <w:szCs w:val="26"/>
        </w:rPr>
        <w:t>Chương 4:</w:t>
      </w:r>
      <w:r w:rsidRPr="00B21C36">
        <w:rPr>
          <w:rStyle w:val="Strong"/>
          <w:sz w:val="26"/>
          <w:szCs w:val="26"/>
        </w:rPr>
        <w:t xml:space="preserve"> Kế toán thuế xuất nhập khẩu </w:t>
      </w:r>
      <w:r w:rsidRPr="00B21C36">
        <w:rPr>
          <w:rStyle w:val="Strong"/>
          <w:sz w:val="26"/>
          <w:szCs w:val="26"/>
        </w:rPr>
        <w:tab/>
      </w:r>
    </w:p>
    <w:p w:rsidR="000B54EB" w:rsidRPr="00B21C36" w:rsidRDefault="000B54EB" w:rsidP="000B54EB">
      <w:pPr>
        <w:spacing w:line="312" w:lineRule="auto"/>
        <w:ind w:firstLine="720"/>
        <w:jc w:val="right"/>
        <w:rPr>
          <w:rStyle w:val="Strong"/>
          <w:b w:val="0"/>
          <w:bCs w:val="0"/>
          <w:i/>
          <w:sz w:val="26"/>
          <w:szCs w:val="26"/>
        </w:rPr>
      </w:pPr>
      <w:r w:rsidRPr="00B21C36">
        <w:rPr>
          <w:rStyle w:val="Strong"/>
          <w:sz w:val="26"/>
          <w:szCs w:val="26"/>
        </w:rPr>
        <w:tab/>
        <w:t xml:space="preserve">        </w:t>
      </w:r>
      <w:r w:rsidRPr="00B21C36">
        <w:rPr>
          <w:i/>
          <w:sz w:val="26"/>
          <w:szCs w:val="26"/>
        </w:rPr>
        <w:t>Thời gian: 9 giờ (LT:2 giờ; TH</w:t>
      </w:r>
      <w:r w:rsidRPr="00B21C36">
        <w:rPr>
          <w:i/>
          <w:sz w:val="26"/>
          <w:szCs w:val="26"/>
          <w:lang w:val="vi-VN"/>
        </w:rPr>
        <w:t>:</w:t>
      </w:r>
      <w:r w:rsidRPr="00B21C36">
        <w:rPr>
          <w:i/>
          <w:sz w:val="26"/>
          <w:szCs w:val="26"/>
        </w:rPr>
        <w:t>5 giờ;</w:t>
      </w:r>
      <w:r w:rsidRPr="00B21C36">
        <w:rPr>
          <w:i/>
          <w:sz w:val="26"/>
          <w:szCs w:val="26"/>
          <w:lang w:val="vi-VN"/>
        </w:rPr>
        <w:t xml:space="preserve"> </w:t>
      </w:r>
      <w:r w:rsidRPr="00B21C36">
        <w:rPr>
          <w:i/>
          <w:sz w:val="26"/>
          <w:szCs w:val="26"/>
        </w:rPr>
        <w:t>KT</w:t>
      </w:r>
      <w:r w:rsidRPr="00B21C36">
        <w:rPr>
          <w:i/>
          <w:sz w:val="26"/>
          <w:szCs w:val="26"/>
          <w:lang w:val="vi-VN"/>
        </w:rPr>
        <w:t>:</w:t>
      </w:r>
      <w:r w:rsidRPr="00B21C36">
        <w:rPr>
          <w:i/>
          <w:sz w:val="26"/>
          <w:szCs w:val="26"/>
        </w:rPr>
        <w:t>2 giờ)</w:t>
      </w:r>
    </w:p>
    <w:p w:rsidR="000B54EB" w:rsidRPr="00B21C36" w:rsidRDefault="000B54EB" w:rsidP="000B54EB">
      <w:pPr>
        <w:spacing w:line="312" w:lineRule="auto"/>
        <w:rPr>
          <w:i/>
          <w:sz w:val="26"/>
          <w:szCs w:val="26"/>
        </w:rPr>
      </w:pPr>
      <w:r w:rsidRPr="00B21C36">
        <w:rPr>
          <w:i/>
          <w:sz w:val="26"/>
          <w:szCs w:val="26"/>
        </w:rPr>
        <w:t xml:space="preserve">1.Mục tiêu: </w:t>
      </w:r>
    </w:p>
    <w:p w:rsidR="000B54EB" w:rsidRPr="00B21C36" w:rsidRDefault="000B54EB" w:rsidP="000B54EB">
      <w:pPr>
        <w:spacing w:line="312" w:lineRule="auto"/>
        <w:ind w:firstLine="720"/>
        <w:jc w:val="both"/>
        <w:rPr>
          <w:sz w:val="26"/>
          <w:szCs w:val="26"/>
        </w:rPr>
      </w:pPr>
      <w:r w:rsidRPr="00B21C36">
        <w:rPr>
          <w:sz w:val="26"/>
          <w:szCs w:val="26"/>
        </w:rPr>
        <w:t>- Trình bày được kiến thức cơ bản và nguyên tắc kế toán thuế xuất nhập khẩu</w:t>
      </w:r>
    </w:p>
    <w:p w:rsidR="000B54EB" w:rsidRPr="00B21C36" w:rsidRDefault="000B54EB" w:rsidP="000B54EB">
      <w:pPr>
        <w:spacing w:line="312" w:lineRule="auto"/>
        <w:ind w:firstLine="720"/>
        <w:jc w:val="both"/>
        <w:rPr>
          <w:sz w:val="26"/>
          <w:szCs w:val="26"/>
        </w:rPr>
      </w:pPr>
      <w:r w:rsidRPr="00B21C36">
        <w:rPr>
          <w:sz w:val="26"/>
          <w:szCs w:val="26"/>
        </w:rPr>
        <w:t>- Trình bày được phương pháp kế toán thuế xuất nhập khẩu</w:t>
      </w:r>
    </w:p>
    <w:p w:rsidR="000B54EB" w:rsidRPr="00B21C36" w:rsidRDefault="000B54EB" w:rsidP="000B54EB">
      <w:pPr>
        <w:spacing w:line="312" w:lineRule="auto"/>
        <w:ind w:firstLine="720"/>
        <w:jc w:val="both"/>
        <w:rPr>
          <w:sz w:val="26"/>
          <w:szCs w:val="26"/>
        </w:rPr>
      </w:pPr>
      <w:r w:rsidRPr="00B21C36">
        <w:rPr>
          <w:sz w:val="26"/>
          <w:szCs w:val="26"/>
        </w:rPr>
        <w:t>- Vận dụng kiến làm được bài thực hành ứng dụng về kế toán thuế xuất nhập khẩu</w:t>
      </w:r>
    </w:p>
    <w:p w:rsidR="000B54EB" w:rsidRPr="00B21C36" w:rsidRDefault="000B54EB" w:rsidP="000B54EB">
      <w:pPr>
        <w:spacing w:line="312" w:lineRule="auto"/>
        <w:ind w:firstLine="720"/>
        <w:jc w:val="both"/>
        <w:rPr>
          <w:sz w:val="26"/>
          <w:szCs w:val="26"/>
        </w:rPr>
      </w:pPr>
      <w:r w:rsidRPr="00B21C36">
        <w:rPr>
          <w:sz w:val="26"/>
          <w:szCs w:val="26"/>
        </w:rPr>
        <w:t>- Xác định được các chứng từ kế toán thuế xuất nhập khẩu</w:t>
      </w:r>
    </w:p>
    <w:p w:rsidR="000B54EB" w:rsidRPr="00B21C36" w:rsidRDefault="000B54EB" w:rsidP="000B54EB">
      <w:pPr>
        <w:spacing w:line="312" w:lineRule="auto"/>
        <w:ind w:firstLine="720"/>
        <w:rPr>
          <w:sz w:val="26"/>
          <w:szCs w:val="26"/>
        </w:rPr>
      </w:pPr>
      <w:r w:rsidRPr="00B21C36">
        <w:rPr>
          <w:sz w:val="26"/>
          <w:szCs w:val="26"/>
        </w:rPr>
        <w:t>- Trung thực, nghiêm túc, tuân thủ chế độ kế toán hiện hành</w:t>
      </w:r>
    </w:p>
    <w:p w:rsidR="000B54EB" w:rsidRPr="00B21C36" w:rsidRDefault="000B54EB" w:rsidP="000B54EB">
      <w:pPr>
        <w:spacing w:line="312" w:lineRule="auto"/>
        <w:jc w:val="both"/>
        <w:rPr>
          <w:i/>
          <w:sz w:val="26"/>
          <w:szCs w:val="26"/>
        </w:rPr>
      </w:pPr>
      <w:r w:rsidRPr="00B21C36">
        <w:rPr>
          <w:sz w:val="26"/>
          <w:szCs w:val="26"/>
        </w:rPr>
        <w:t>2.</w:t>
      </w:r>
      <w:r w:rsidRPr="00B21C36">
        <w:rPr>
          <w:i/>
          <w:sz w:val="26"/>
          <w:szCs w:val="26"/>
        </w:rPr>
        <w:t>Nội dung:</w:t>
      </w:r>
      <w:r w:rsidRPr="00B21C36">
        <w:rPr>
          <w:i/>
          <w:sz w:val="26"/>
          <w:szCs w:val="26"/>
        </w:rPr>
        <w:tab/>
      </w:r>
      <w:r w:rsidRPr="00B21C36">
        <w:rPr>
          <w:i/>
          <w:sz w:val="26"/>
          <w:szCs w:val="26"/>
        </w:rPr>
        <w:tab/>
      </w:r>
      <w:r w:rsidRPr="00B21C36">
        <w:rPr>
          <w:i/>
          <w:sz w:val="26"/>
          <w:szCs w:val="26"/>
        </w:rPr>
        <w:tab/>
        <w:t xml:space="preserve">         </w:t>
      </w:r>
    </w:p>
    <w:p w:rsidR="000B54EB" w:rsidRPr="00B21C36" w:rsidRDefault="000B54EB" w:rsidP="000B54EB">
      <w:pPr>
        <w:spacing w:line="312" w:lineRule="auto"/>
        <w:rPr>
          <w:sz w:val="26"/>
          <w:szCs w:val="26"/>
        </w:rPr>
      </w:pPr>
      <w:r w:rsidRPr="00B21C36">
        <w:rPr>
          <w:sz w:val="26"/>
          <w:szCs w:val="26"/>
        </w:rPr>
        <w:t xml:space="preserve">2.1. Tổng quan về thuế xuất nhập khẩu                           </w:t>
      </w:r>
      <w:r w:rsidRPr="00B21C36">
        <w:rPr>
          <w:sz w:val="26"/>
          <w:szCs w:val="26"/>
        </w:rPr>
        <w:br/>
        <w:t xml:space="preserve">2.2. Kế toán thuế xuất nhập khẩu                                    </w:t>
      </w:r>
      <w:r w:rsidRPr="00B21C36">
        <w:rPr>
          <w:sz w:val="26"/>
          <w:szCs w:val="26"/>
        </w:rPr>
        <w:br/>
        <w:t xml:space="preserve">2.3. Tóm tắt chương và ví dụ trắc nghiệm ứng dụng        </w:t>
      </w:r>
      <w:r w:rsidRPr="00B21C36">
        <w:rPr>
          <w:sz w:val="26"/>
          <w:szCs w:val="26"/>
        </w:rPr>
        <w:br/>
        <w:t xml:space="preserve">2.4. Phần bài tập thực hành                                            </w:t>
      </w:r>
    </w:p>
    <w:p w:rsidR="000B54EB" w:rsidRPr="00B21C36" w:rsidRDefault="000B54EB" w:rsidP="000B54EB">
      <w:pPr>
        <w:spacing w:line="312" w:lineRule="auto"/>
        <w:rPr>
          <w:rStyle w:val="Strong"/>
          <w:b w:val="0"/>
          <w:bCs w:val="0"/>
          <w:sz w:val="26"/>
          <w:szCs w:val="26"/>
          <w:lang w:val="vi-VN"/>
        </w:rPr>
      </w:pPr>
      <w:r w:rsidRPr="00B21C36">
        <w:rPr>
          <w:sz w:val="26"/>
          <w:szCs w:val="26"/>
        </w:rPr>
        <w:t xml:space="preserve">2.5.Kiểm tra                                                                        </w:t>
      </w:r>
    </w:p>
    <w:p w:rsidR="000B54EB" w:rsidRPr="00B21C36" w:rsidRDefault="000B54EB" w:rsidP="000B54EB">
      <w:pPr>
        <w:spacing w:line="312" w:lineRule="auto"/>
        <w:rPr>
          <w:rStyle w:val="Strong"/>
          <w:sz w:val="26"/>
          <w:szCs w:val="26"/>
        </w:rPr>
      </w:pPr>
      <w:r w:rsidRPr="00B21C36">
        <w:rPr>
          <w:rStyle w:val="Strong"/>
          <w:sz w:val="26"/>
          <w:szCs w:val="26"/>
        </w:rPr>
        <w:t xml:space="preserve">                   </w:t>
      </w:r>
      <w:r w:rsidRPr="00B21C36">
        <w:rPr>
          <w:rStyle w:val="Strong"/>
          <w:b w:val="0"/>
          <w:sz w:val="26"/>
          <w:szCs w:val="26"/>
        </w:rPr>
        <w:t>Chương 5:</w:t>
      </w:r>
      <w:r w:rsidRPr="00B21C36">
        <w:rPr>
          <w:rStyle w:val="Strong"/>
          <w:sz w:val="26"/>
          <w:szCs w:val="26"/>
        </w:rPr>
        <w:t xml:space="preserve"> Kế toán thuế thu nhập doanh nghiệp </w:t>
      </w:r>
    </w:p>
    <w:p w:rsidR="000B54EB" w:rsidRPr="00B21C36" w:rsidRDefault="000B54EB" w:rsidP="000B54EB">
      <w:pPr>
        <w:spacing w:line="312" w:lineRule="auto"/>
        <w:jc w:val="right"/>
        <w:rPr>
          <w:i/>
          <w:sz w:val="26"/>
          <w:szCs w:val="26"/>
        </w:rPr>
      </w:pPr>
      <w:r w:rsidRPr="00B21C36">
        <w:rPr>
          <w:rStyle w:val="Strong"/>
          <w:sz w:val="26"/>
          <w:szCs w:val="26"/>
        </w:rPr>
        <w:tab/>
        <w:t xml:space="preserve"> </w:t>
      </w:r>
      <w:r w:rsidRPr="00B21C36">
        <w:rPr>
          <w:rStyle w:val="Strong"/>
          <w:sz w:val="26"/>
          <w:szCs w:val="26"/>
        </w:rPr>
        <w:tab/>
      </w:r>
      <w:r w:rsidRPr="00B21C36">
        <w:rPr>
          <w:rStyle w:val="Strong"/>
          <w:sz w:val="26"/>
          <w:szCs w:val="26"/>
        </w:rPr>
        <w:tab/>
      </w:r>
      <w:r w:rsidRPr="00B21C36">
        <w:rPr>
          <w:i/>
          <w:sz w:val="26"/>
          <w:szCs w:val="26"/>
        </w:rPr>
        <w:t>Thời gian: 9 giờ (LT:4 giờ; TH</w:t>
      </w:r>
      <w:r w:rsidRPr="00B21C36">
        <w:rPr>
          <w:i/>
          <w:sz w:val="26"/>
          <w:szCs w:val="26"/>
          <w:lang w:val="vi-VN"/>
        </w:rPr>
        <w:t>:</w:t>
      </w:r>
      <w:r w:rsidRPr="00B21C36">
        <w:rPr>
          <w:i/>
          <w:sz w:val="26"/>
          <w:szCs w:val="26"/>
        </w:rPr>
        <w:t>5 giờ)</w:t>
      </w:r>
      <w:r w:rsidRPr="00B21C36">
        <w:rPr>
          <w:b/>
          <w:bCs/>
          <w:i/>
          <w:sz w:val="26"/>
          <w:szCs w:val="26"/>
        </w:rPr>
        <w:br/>
      </w:r>
    </w:p>
    <w:p w:rsidR="000B54EB" w:rsidRPr="00B21C36" w:rsidRDefault="000B54EB" w:rsidP="000B54EB">
      <w:pPr>
        <w:spacing w:line="312" w:lineRule="auto"/>
        <w:rPr>
          <w:i/>
          <w:sz w:val="26"/>
          <w:szCs w:val="26"/>
        </w:rPr>
      </w:pPr>
      <w:r w:rsidRPr="00B21C36">
        <w:rPr>
          <w:i/>
          <w:sz w:val="26"/>
          <w:szCs w:val="26"/>
        </w:rPr>
        <w:t xml:space="preserve">1.Mục tiêu: </w:t>
      </w:r>
    </w:p>
    <w:p w:rsidR="000B54EB" w:rsidRPr="00B21C36" w:rsidRDefault="000B54EB" w:rsidP="000B54EB">
      <w:pPr>
        <w:spacing w:line="312" w:lineRule="auto"/>
        <w:ind w:firstLine="720"/>
        <w:jc w:val="both"/>
        <w:rPr>
          <w:sz w:val="26"/>
          <w:szCs w:val="26"/>
        </w:rPr>
      </w:pPr>
      <w:r w:rsidRPr="00B21C36">
        <w:rPr>
          <w:sz w:val="26"/>
          <w:szCs w:val="26"/>
        </w:rPr>
        <w:t>- Trình bày được kiến thức cơ bản và nguyên tắc kế toán thuế thu nhập doanh nghiệp</w:t>
      </w:r>
    </w:p>
    <w:p w:rsidR="000B54EB" w:rsidRPr="00B21C36" w:rsidRDefault="000B54EB" w:rsidP="000B54EB">
      <w:pPr>
        <w:spacing w:line="312" w:lineRule="auto"/>
        <w:ind w:firstLine="720"/>
        <w:jc w:val="both"/>
        <w:rPr>
          <w:sz w:val="26"/>
          <w:szCs w:val="26"/>
        </w:rPr>
      </w:pPr>
      <w:r w:rsidRPr="00B21C36">
        <w:rPr>
          <w:sz w:val="26"/>
          <w:szCs w:val="26"/>
        </w:rPr>
        <w:t>- Trình bày được phương pháp kế toán thuế thu nhập doanh nghiệp</w:t>
      </w:r>
    </w:p>
    <w:p w:rsidR="000B54EB" w:rsidRPr="00B21C36" w:rsidRDefault="000B54EB" w:rsidP="000B54EB">
      <w:pPr>
        <w:spacing w:line="312" w:lineRule="auto"/>
        <w:ind w:firstLine="720"/>
        <w:jc w:val="both"/>
        <w:rPr>
          <w:sz w:val="26"/>
          <w:szCs w:val="26"/>
        </w:rPr>
      </w:pPr>
      <w:r w:rsidRPr="00B21C36">
        <w:rPr>
          <w:sz w:val="26"/>
          <w:szCs w:val="26"/>
        </w:rPr>
        <w:t>- Vận dụng kiến làm được bài thực hành ứng dụng về kế toán thuế thu nhập doanh nghiệp</w:t>
      </w:r>
    </w:p>
    <w:p w:rsidR="000B54EB" w:rsidRPr="00B21C36" w:rsidRDefault="000B54EB" w:rsidP="000B54EB">
      <w:pPr>
        <w:spacing w:line="312" w:lineRule="auto"/>
        <w:ind w:firstLine="720"/>
        <w:jc w:val="both"/>
        <w:rPr>
          <w:sz w:val="26"/>
          <w:szCs w:val="26"/>
        </w:rPr>
      </w:pPr>
      <w:r w:rsidRPr="00B21C36">
        <w:rPr>
          <w:sz w:val="26"/>
          <w:szCs w:val="26"/>
        </w:rPr>
        <w:t>- Xác định được các chứng từ kế toán thuế thu nhập doanh nghiệp</w:t>
      </w:r>
    </w:p>
    <w:p w:rsidR="000B54EB" w:rsidRPr="00B21C36" w:rsidRDefault="000B54EB" w:rsidP="000B54EB">
      <w:pPr>
        <w:spacing w:line="312" w:lineRule="auto"/>
        <w:ind w:firstLine="720"/>
        <w:rPr>
          <w:sz w:val="26"/>
          <w:szCs w:val="26"/>
        </w:rPr>
      </w:pPr>
      <w:r w:rsidRPr="00B21C36">
        <w:rPr>
          <w:sz w:val="26"/>
          <w:szCs w:val="26"/>
        </w:rPr>
        <w:t>- Trung thực, nghiêm túc, tuân thủ chế độ kế toán hiện hành</w:t>
      </w:r>
    </w:p>
    <w:p w:rsidR="000B54EB" w:rsidRPr="00B21C36" w:rsidRDefault="000B54EB" w:rsidP="000B54EB">
      <w:pPr>
        <w:spacing w:line="312" w:lineRule="auto"/>
        <w:jc w:val="both"/>
        <w:rPr>
          <w:i/>
          <w:sz w:val="26"/>
          <w:szCs w:val="26"/>
        </w:rPr>
      </w:pPr>
      <w:r w:rsidRPr="00B21C36">
        <w:rPr>
          <w:sz w:val="26"/>
          <w:szCs w:val="26"/>
        </w:rPr>
        <w:t>2.</w:t>
      </w:r>
      <w:r w:rsidRPr="00B21C36">
        <w:rPr>
          <w:i/>
          <w:sz w:val="26"/>
          <w:szCs w:val="26"/>
        </w:rPr>
        <w:t>Nội dung:</w:t>
      </w:r>
      <w:r w:rsidRPr="00B21C36">
        <w:rPr>
          <w:i/>
          <w:sz w:val="26"/>
          <w:szCs w:val="26"/>
        </w:rPr>
        <w:tab/>
      </w:r>
      <w:r w:rsidRPr="00B21C36">
        <w:rPr>
          <w:i/>
          <w:sz w:val="26"/>
          <w:szCs w:val="26"/>
        </w:rPr>
        <w:tab/>
      </w:r>
      <w:r w:rsidRPr="00B21C36">
        <w:rPr>
          <w:i/>
          <w:sz w:val="26"/>
          <w:szCs w:val="26"/>
        </w:rPr>
        <w:tab/>
        <w:t xml:space="preserve">                         </w:t>
      </w:r>
    </w:p>
    <w:p w:rsidR="000B54EB" w:rsidRPr="00B21C36" w:rsidRDefault="000B54EB" w:rsidP="000B54EB">
      <w:pPr>
        <w:spacing w:line="312" w:lineRule="auto"/>
        <w:rPr>
          <w:b/>
          <w:sz w:val="26"/>
          <w:szCs w:val="26"/>
        </w:rPr>
      </w:pPr>
      <w:r w:rsidRPr="00B21C36">
        <w:rPr>
          <w:sz w:val="26"/>
          <w:szCs w:val="26"/>
        </w:rPr>
        <w:t xml:space="preserve">2.1. Tổng quan về thuế thu nhập doanh nghiệp                   </w:t>
      </w:r>
      <w:r w:rsidRPr="00B21C36">
        <w:rPr>
          <w:sz w:val="26"/>
          <w:szCs w:val="26"/>
        </w:rPr>
        <w:br/>
        <w:t xml:space="preserve">2.2. Kế toán thuế thu nhập doanh nghiệp                           </w:t>
      </w:r>
      <w:r w:rsidRPr="00B21C36">
        <w:rPr>
          <w:sz w:val="26"/>
          <w:szCs w:val="26"/>
        </w:rPr>
        <w:br/>
        <w:t xml:space="preserve">2.3. Kế toán tài sản thuế thu nhập hoãn lại                        </w:t>
      </w:r>
      <w:r w:rsidRPr="00B21C36">
        <w:rPr>
          <w:sz w:val="26"/>
          <w:szCs w:val="26"/>
        </w:rPr>
        <w:br/>
        <w:t xml:space="preserve">2.4. Kế toán thuế thu nhập hoãn lại phải trả                     </w:t>
      </w:r>
      <w:r w:rsidRPr="00B21C36">
        <w:rPr>
          <w:sz w:val="26"/>
          <w:szCs w:val="26"/>
        </w:rPr>
        <w:br/>
        <w:t xml:space="preserve">2.5. Kế toán chi phí thuế thu nhập doanh nghiệp </w:t>
      </w:r>
      <w:r w:rsidRPr="00B21C36">
        <w:rPr>
          <w:sz w:val="26"/>
          <w:szCs w:val="26"/>
        </w:rPr>
        <w:tab/>
      </w:r>
      <w:r w:rsidRPr="00B21C36">
        <w:rPr>
          <w:sz w:val="26"/>
          <w:szCs w:val="26"/>
        </w:rPr>
        <w:br/>
        <w:t xml:space="preserve">2.6. Tóm tắt chương và ví dụ trắc nghiệm ứng dụng       </w:t>
      </w:r>
      <w:r w:rsidRPr="00B21C36">
        <w:rPr>
          <w:sz w:val="26"/>
          <w:szCs w:val="26"/>
        </w:rPr>
        <w:br/>
        <w:t xml:space="preserve">2.7. Phần bài tập thực hành                                             </w:t>
      </w:r>
    </w:p>
    <w:p w:rsidR="000B54EB" w:rsidRPr="00B21C36" w:rsidRDefault="000B54EB" w:rsidP="000B54EB">
      <w:pPr>
        <w:spacing w:line="312" w:lineRule="auto"/>
        <w:rPr>
          <w:rStyle w:val="Strong"/>
          <w:b w:val="0"/>
          <w:bCs w:val="0"/>
          <w:sz w:val="26"/>
          <w:szCs w:val="26"/>
          <w:lang w:val="vi-VN"/>
        </w:rPr>
      </w:pPr>
      <w:r w:rsidRPr="00B21C36">
        <w:rPr>
          <w:sz w:val="26"/>
          <w:szCs w:val="26"/>
        </w:rPr>
        <w:t xml:space="preserve">Bài tập  </w:t>
      </w:r>
    </w:p>
    <w:p w:rsidR="000B54EB" w:rsidRPr="00B21C36" w:rsidRDefault="000B54EB" w:rsidP="000B54EB">
      <w:pPr>
        <w:spacing w:line="312" w:lineRule="auto"/>
        <w:rPr>
          <w:rStyle w:val="Strong"/>
          <w:sz w:val="26"/>
          <w:szCs w:val="26"/>
        </w:rPr>
      </w:pPr>
      <w:r w:rsidRPr="00B21C36">
        <w:rPr>
          <w:rStyle w:val="Strong"/>
          <w:b w:val="0"/>
          <w:sz w:val="26"/>
          <w:szCs w:val="26"/>
        </w:rPr>
        <w:t xml:space="preserve">         </w:t>
      </w:r>
      <w:r w:rsidRPr="00B21C36">
        <w:rPr>
          <w:rStyle w:val="Strong"/>
          <w:b w:val="0"/>
          <w:sz w:val="26"/>
          <w:szCs w:val="26"/>
        </w:rPr>
        <w:tab/>
      </w:r>
      <w:r w:rsidRPr="00B21C36">
        <w:rPr>
          <w:rStyle w:val="Strong"/>
          <w:b w:val="0"/>
          <w:sz w:val="26"/>
          <w:szCs w:val="26"/>
        </w:rPr>
        <w:tab/>
        <w:t xml:space="preserve"> Chương 6:</w:t>
      </w:r>
      <w:r w:rsidRPr="00B21C36">
        <w:rPr>
          <w:rStyle w:val="Strong"/>
          <w:sz w:val="26"/>
          <w:szCs w:val="26"/>
        </w:rPr>
        <w:t xml:space="preserve"> Kế toán thuế thu nhập cá nhân </w:t>
      </w:r>
      <w:r w:rsidRPr="00B21C36">
        <w:rPr>
          <w:rStyle w:val="Strong"/>
          <w:sz w:val="26"/>
          <w:szCs w:val="26"/>
        </w:rPr>
        <w:tab/>
      </w:r>
    </w:p>
    <w:p w:rsidR="000B54EB" w:rsidRPr="00B21C36" w:rsidRDefault="000B54EB" w:rsidP="000B54EB">
      <w:pPr>
        <w:spacing w:line="312" w:lineRule="auto"/>
        <w:jc w:val="right"/>
        <w:rPr>
          <w:i/>
          <w:sz w:val="26"/>
          <w:szCs w:val="26"/>
        </w:rPr>
      </w:pPr>
      <w:r w:rsidRPr="00B21C36">
        <w:rPr>
          <w:rStyle w:val="Strong"/>
          <w:sz w:val="26"/>
          <w:szCs w:val="26"/>
        </w:rPr>
        <w:tab/>
      </w:r>
      <w:r w:rsidRPr="00B21C36">
        <w:rPr>
          <w:rStyle w:val="Strong"/>
          <w:sz w:val="26"/>
          <w:szCs w:val="26"/>
        </w:rPr>
        <w:tab/>
        <w:t xml:space="preserve"> </w:t>
      </w:r>
      <w:r w:rsidRPr="00B21C36">
        <w:rPr>
          <w:i/>
          <w:sz w:val="26"/>
          <w:szCs w:val="26"/>
        </w:rPr>
        <w:t>Thời gian: 10 giờ (LT:4 giờ; TH</w:t>
      </w:r>
      <w:r w:rsidRPr="00B21C36">
        <w:rPr>
          <w:i/>
          <w:sz w:val="26"/>
          <w:szCs w:val="26"/>
          <w:lang w:val="vi-VN"/>
        </w:rPr>
        <w:t>:</w:t>
      </w:r>
      <w:r w:rsidRPr="00B21C36">
        <w:rPr>
          <w:i/>
          <w:sz w:val="26"/>
          <w:szCs w:val="26"/>
        </w:rPr>
        <w:t xml:space="preserve"> 5 giờ;</w:t>
      </w:r>
      <w:r w:rsidRPr="00B21C36">
        <w:rPr>
          <w:i/>
          <w:sz w:val="26"/>
          <w:szCs w:val="26"/>
          <w:lang w:val="vi-VN"/>
        </w:rPr>
        <w:t xml:space="preserve"> </w:t>
      </w:r>
      <w:r w:rsidRPr="00B21C36">
        <w:rPr>
          <w:i/>
          <w:sz w:val="26"/>
          <w:szCs w:val="26"/>
        </w:rPr>
        <w:t>KT:1 giờ)</w:t>
      </w:r>
      <w:r w:rsidRPr="00B21C36">
        <w:rPr>
          <w:b/>
          <w:bCs/>
          <w:sz w:val="26"/>
          <w:szCs w:val="26"/>
        </w:rPr>
        <w:br/>
      </w:r>
    </w:p>
    <w:p w:rsidR="000B54EB" w:rsidRPr="00B21C36" w:rsidRDefault="000B54EB" w:rsidP="000B54EB">
      <w:pPr>
        <w:spacing w:line="312" w:lineRule="auto"/>
        <w:rPr>
          <w:i/>
          <w:sz w:val="26"/>
          <w:szCs w:val="26"/>
        </w:rPr>
      </w:pPr>
      <w:r w:rsidRPr="00B21C36">
        <w:rPr>
          <w:i/>
          <w:sz w:val="26"/>
          <w:szCs w:val="26"/>
        </w:rPr>
        <w:t xml:space="preserve">1.Mục tiêu: </w:t>
      </w:r>
    </w:p>
    <w:p w:rsidR="000B54EB" w:rsidRPr="00B21C36" w:rsidRDefault="000B54EB" w:rsidP="000B54EB">
      <w:pPr>
        <w:spacing w:line="312" w:lineRule="auto"/>
        <w:ind w:firstLine="720"/>
        <w:jc w:val="both"/>
        <w:rPr>
          <w:sz w:val="26"/>
          <w:szCs w:val="26"/>
        </w:rPr>
      </w:pPr>
      <w:r w:rsidRPr="00B21C36">
        <w:rPr>
          <w:sz w:val="26"/>
          <w:szCs w:val="26"/>
        </w:rPr>
        <w:t>- Trình bày được kiến thức cơ bản và nguyên tắc kế toán thuế thu nhập cá nhân</w:t>
      </w:r>
    </w:p>
    <w:p w:rsidR="000B54EB" w:rsidRPr="00B21C36" w:rsidRDefault="000B54EB" w:rsidP="000B54EB">
      <w:pPr>
        <w:spacing w:line="312" w:lineRule="auto"/>
        <w:ind w:firstLine="720"/>
        <w:jc w:val="both"/>
        <w:rPr>
          <w:sz w:val="26"/>
          <w:szCs w:val="26"/>
        </w:rPr>
      </w:pPr>
      <w:r w:rsidRPr="00B21C36">
        <w:rPr>
          <w:sz w:val="26"/>
          <w:szCs w:val="26"/>
        </w:rPr>
        <w:t>- Trình bày được phương pháp kế toán thuế thu nhập cá nhân</w:t>
      </w:r>
    </w:p>
    <w:p w:rsidR="000B54EB" w:rsidRPr="00B21C36" w:rsidRDefault="000B54EB" w:rsidP="000B54EB">
      <w:pPr>
        <w:spacing w:line="312" w:lineRule="auto"/>
        <w:ind w:firstLine="720"/>
        <w:jc w:val="both"/>
        <w:rPr>
          <w:sz w:val="26"/>
          <w:szCs w:val="26"/>
        </w:rPr>
      </w:pPr>
      <w:r w:rsidRPr="00B21C36">
        <w:rPr>
          <w:sz w:val="26"/>
          <w:szCs w:val="26"/>
        </w:rPr>
        <w:t>- Vận dụng kiến làm được bài thực hành ứng dụng về kế toán thu nhập cá nhân</w:t>
      </w:r>
    </w:p>
    <w:p w:rsidR="000B54EB" w:rsidRPr="00B21C36" w:rsidRDefault="000B54EB" w:rsidP="000B54EB">
      <w:pPr>
        <w:spacing w:line="312" w:lineRule="auto"/>
        <w:ind w:firstLine="720"/>
        <w:jc w:val="both"/>
        <w:rPr>
          <w:sz w:val="26"/>
          <w:szCs w:val="26"/>
        </w:rPr>
      </w:pPr>
      <w:r w:rsidRPr="00B21C36">
        <w:rPr>
          <w:sz w:val="26"/>
          <w:szCs w:val="26"/>
        </w:rPr>
        <w:t>- Xác định được các chứng từ kế toán thuế thu nhập cá nhân</w:t>
      </w:r>
    </w:p>
    <w:p w:rsidR="000B54EB" w:rsidRPr="00B21C36" w:rsidRDefault="000B54EB" w:rsidP="000B54EB">
      <w:pPr>
        <w:spacing w:line="312" w:lineRule="auto"/>
        <w:ind w:firstLine="720"/>
        <w:rPr>
          <w:sz w:val="26"/>
          <w:szCs w:val="26"/>
        </w:rPr>
      </w:pPr>
      <w:r w:rsidRPr="00B21C36">
        <w:rPr>
          <w:sz w:val="26"/>
          <w:szCs w:val="26"/>
        </w:rPr>
        <w:t>- Trung thực, nghiêm túc, tuân thủ chế độ kế toán hiện hành</w:t>
      </w:r>
    </w:p>
    <w:p w:rsidR="000B54EB" w:rsidRPr="00B21C36" w:rsidRDefault="000B54EB" w:rsidP="000B54EB">
      <w:pPr>
        <w:spacing w:line="312" w:lineRule="auto"/>
        <w:jc w:val="both"/>
        <w:rPr>
          <w:i/>
          <w:sz w:val="26"/>
          <w:szCs w:val="26"/>
        </w:rPr>
      </w:pPr>
      <w:r w:rsidRPr="00B21C36">
        <w:rPr>
          <w:sz w:val="26"/>
          <w:szCs w:val="26"/>
        </w:rPr>
        <w:t>2.</w:t>
      </w:r>
      <w:r w:rsidRPr="00B21C36">
        <w:rPr>
          <w:i/>
          <w:sz w:val="26"/>
          <w:szCs w:val="26"/>
        </w:rPr>
        <w:t>Nội dung:</w:t>
      </w:r>
      <w:r w:rsidRPr="00B21C36">
        <w:rPr>
          <w:i/>
          <w:sz w:val="26"/>
          <w:szCs w:val="26"/>
        </w:rPr>
        <w:tab/>
      </w:r>
      <w:r w:rsidRPr="00B21C36">
        <w:rPr>
          <w:i/>
          <w:sz w:val="26"/>
          <w:szCs w:val="26"/>
        </w:rPr>
        <w:tab/>
      </w:r>
      <w:r w:rsidRPr="00B21C36">
        <w:rPr>
          <w:i/>
          <w:sz w:val="26"/>
          <w:szCs w:val="26"/>
        </w:rPr>
        <w:tab/>
        <w:t xml:space="preserve">  </w:t>
      </w:r>
    </w:p>
    <w:p w:rsidR="000B54EB" w:rsidRPr="00B21C36" w:rsidRDefault="000B54EB" w:rsidP="000B54EB">
      <w:pPr>
        <w:spacing w:line="312" w:lineRule="auto"/>
        <w:rPr>
          <w:b/>
          <w:sz w:val="26"/>
          <w:szCs w:val="26"/>
        </w:rPr>
      </w:pPr>
      <w:r w:rsidRPr="00B21C36">
        <w:rPr>
          <w:sz w:val="26"/>
          <w:szCs w:val="26"/>
        </w:rPr>
        <w:t xml:space="preserve">2.1. Tổng quan về thuế thu nhập cá nhân                          </w:t>
      </w:r>
      <w:r w:rsidRPr="00B21C36">
        <w:rPr>
          <w:sz w:val="26"/>
          <w:szCs w:val="26"/>
        </w:rPr>
        <w:br/>
        <w:t xml:space="preserve">2.2. Kế toán thuế thu nhập cá nhân                                    </w:t>
      </w:r>
      <w:r w:rsidRPr="00B21C36">
        <w:rPr>
          <w:sz w:val="26"/>
          <w:szCs w:val="26"/>
        </w:rPr>
        <w:br/>
        <w:t xml:space="preserve">2.3. Tóm tắt chương và ví dụ trắc nghiệm ứng dụng        </w:t>
      </w:r>
      <w:r w:rsidRPr="00B21C36">
        <w:rPr>
          <w:sz w:val="26"/>
          <w:szCs w:val="26"/>
        </w:rPr>
        <w:br/>
        <w:t xml:space="preserve">2.4. Phần bài tập thực hành                                              </w:t>
      </w:r>
    </w:p>
    <w:p w:rsidR="000B54EB" w:rsidRPr="00B21C36" w:rsidRDefault="000B54EB" w:rsidP="000B54EB">
      <w:pPr>
        <w:spacing w:line="312" w:lineRule="auto"/>
        <w:ind w:left="720"/>
        <w:rPr>
          <w:rStyle w:val="Strong"/>
          <w:b w:val="0"/>
          <w:bCs w:val="0"/>
          <w:sz w:val="26"/>
          <w:szCs w:val="26"/>
          <w:lang w:val="vi-VN"/>
        </w:rPr>
      </w:pPr>
      <w:r w:rsidRPr="00B21C36">
        <w:rPr>
          <w:sz w:val="26"/>
          <w:szCs w:val="26"/>
        </w:rPr>
        <w:t xml:space="preserve">Kiểm tra                                                                  </w:t>
      </w:r>
    </w:p>
    <w:p w:rsidR="000B54EB" w:rsidRPr="00B21C36" w:rsidRDefault="000B54EB" w:rsidP="000B54EB">
      <w:pPr>
        <w:spacing w:line="312" w:lineRule="auto"/>
        <w:ind w:left="720" w:firstLine="720"/>
        <w:jc w:val="center"/>
        <w:rPr>
          <w:rStyle w:val="Strong"/>
          <w:sz w:val="26"/>
          <w:szCs w:val="26"/>
        </w:rPr>
      </w:pPr>
      <w:r w:rsidRPr="00B21C36">
        <w:rPr>
          <w:rStyle w:val="Strong"/>
          <w:b w:val="0"/>
          <w:sz w:val="26"/>
          <w:szCs w:val="26"/>
        </w:rPr>
        <w:t>Chương 7:</w:t>
      </w:r>
      <w:r w:rsidRPr="00B21C36">
        <w:rPr>
          <w:rStyle w:val="Strong"/>
          <w:sz w:val="26"/>
          <w:szCs w:val="26"/>
        </w:rPr>
        <w:t xml:space="preserve"> Kế toán thuế tài nguyên</w:t>
      </w:r>
    </w:p>
    <w:p w:rsidR="000B54EB" w:rsidRPr="00B21C36" w:rsidRDefault="000B54EB" w:rsidP="000B54EB">
      <w:pPr>
        <w:spacing w:line="312" w:lineRule="auto"/>
        <w:ind w:left="720"/>
        <w:jc w:val="right"/>
        <w:rPr>
          <w:b/>
          <w:sz w:val="26"/>
          <w:szCs w:val="26"/>
        </w:rPr>
      </w:pPr>
      <w:r w:rsidRPr="00B21C36">
        <w:rPr>
          <w:rStyle w:val="Strong"/>
          <w:sz w:val="26"/>
          <w:szCs w:val="26"/>
        </w:rPr>
        <w:tab/>
        <w:t xml:space="preserve"> </w:t>
      </w:r>
      <w:r w:rsidRPr="00B21C36">
        <w:rPr>
          <w:i/>
          <w:sz w:val="26"/>
          <w:szCs w:val="26"/>
        </w:rPr>
        <w:t>Thời gian: 10 giờ (LT:5giờ; TH</w:t>
      </w:r>
      <w:r w:rsidRPr="00B21C36">
        <w:rPr>
          <w:i/>
          <w:sz w:val="26"/>
          <w:szCs w:val="26"/>
          <w:lang w:val="vi-VN"/>
        </w:rPr>
        <w:t>:</w:t>
      </w:r>
      <w:r w:rsidRPr="00B21C36">
        <w:rPr>
          <w:i/>
          <w:sz w:val="26"/>
          <w:szCs w:val="26"/>
        </w:rPr>
        <w:t xml:space="preserve"> 5 giờ)</w:t>
      </w:r>
    </w:p>
    <w:p w:rsidR="000B54EB" w:rsidRPr="00B21C36" w:rsidRDefault="000B54EB" w:rsidP="000B54EB">
      <w:pPr>
        <w:spacing w:line="312" w:lineRule="auto"/>
        <w:rPr>
          <w:i/>
          <w:sz w:val="26"/>
          <w:szCs w:val="26"/>
        </w:rPr>
      </w:pPr>
      <w:r w:rsidRPr="00B21C36">
        <w:rPr>
          <w:i/>
          <w:sz w:val="26"/>
          <w:szCs w:val="26"/>
        </w:rPr>
        <w:t xml:space="preserve">1.Mục tiêu: </w:t>
      </w:r>
    </w:p>
    <w:p w:rsidR="000B54EB" w:rsidRPr="00B21C36" w:rsidRDefault="000B54EB" w:rsidP="000B54EB">
      <w:pPr>
        <w:spacing w:line="312" w:lineRule="auto"/>
        <w:ind w:firstLine="720"/>
        <w:jc w:val="both"/>
        <w:rPr>
          <w:sz w:val="26"/>
          <w:szCs w:val="26"/>
        </w:rPr>
      </w:pPr>
      <w:r w:rsidRPr="00B21C36">
        <w:rPr>
          <w:sz w:val="26"/>
          <w:szCs w:val="26"/>
        </w:rPr>
        <w:t>- Trình bày được kiến thức cơ bản và nguyên tắc kế toán thuế tài nguyên</w:t>
      </w:r>
    </w:p>
    <w:p w:rsidR="000B54EB" w:rsidRPr="00B21C36" w:rsidRDefault="000B54EB" w:rsidP="000B54EB">
      <w:pPr>
        <w:spacing w:line="312" w:lineRule="auto"/>
        <w:ind w:firstLine="720"/>
        <w:jc w:val="both"/>
        <w:rPr>
          <w:sz w:val="26"/>
          <w:szCs w:val="26"/>
        </w:rPr>
      </w:pPr>
      <w:r w:rsidRPr="00B21C36">
        <w:rPr>
          <w:sz w:val="26"/>
          <w:szCs w:val="26"/>
        </w:rPr>
        <w:t>- Trình bày được phương pháp kế toán thuế tài nguyên</w:t>
      </w:r>
    </w:p>
    <w:p w:rsidR="000B54EB" w:rsidRPr="00B21C36" w:rsidRDefault="000B54EB" w:rsidP="000B54EB">
      <w:pPr>
        <w:spacing w:line="312" w:lineRule="auto"/>
        <w:ind w:firstLine="720"/>
        <w:jc w:val="both"/>
        <w:rPr>
          <w:sz w:val="26"/>
          <w:szCs w:val="26"/>
        </w:rPr>
      </w:pPr>
      <w:r w:rsidRPr="00B21C36">
        <w:rPr>
          <w:sz w:val="26"/>
          <w:szCs w:val="26"/>
        </w:rPr>
        <w:t>- Vận dụng kiến làm được bài thực hành ứng dụng về kế toán thuế tài nguyên</w:t>
      </w:r>
    </w:p>
    <w:p w:rsidR="000B54EB" w:rsidRPr="00B21C36" w:rsidRDefault="000B54EB" w:rsidP="000B54EB">
      <w:pPr>
        <w:spacing w:line="312" w:lineRule="auto"/>
        <w:ind w:firstLine="720"/>
        <w:jc w:val="both"/>
        <w:rPr>
          <w:sz w:val="26"/>
          <w:szCs w:val="26"/>
        </w:rPr>
      </w:pPr>
      <w:r w:rsidRPr="00B21C36">
        <w:rPr>
          <w:sz w:val="26"/>
          <w:szCs w:val="26"/>
        </w:rPr>
        <w:t>- Xác định được các chứng từ kế toán thuế tài nguyên</w:t>
      </w:r>
    </w:p>
    <w:p w:rsidR="000B54EB" w:rsidRPr="00B21C36" w:rsidRDefault="000B54EB" w:rsidP="000B54EB">
      <w:pPr>
        <w:spacing w:line="312" w:lineRule="auto"/>
        <w:ind w:firstLine="720"/>
        <w:rPr>
          <w:sz w:val="26"/>
          <w:szCs w:val="26"/>
        </w:rPr>
      </w:pPr>
      <w:r w:rsidRPr="00B21C36">
        <w:rPr>
          <w:sz w:val="26"/>
          <w:szCs w:val="26"/>
        </w:rPr>
        <w:t>- Trung thực, nghiêm túc, tuân thủ chế độ kế toán hiện hành</w:t>
      </w:r>
    </w:p>
    <w:p w:rsidR="000B54EB" w:rsidRPr="00B21C36" w:rsidRDefault="000B54EB" w:rsidP="000B54EB">
      <w:pPr>
        <w:spacing w:line="312" w:lineRule="auto"/>
        <w:jc w:val="both"/>
        <w:rPr>
          <w:i/>
          <w:sz w:val="26"/>
          <w:szCs w:val="26"/>
        </w:rPr>
      </w:pPr>
      <w:r w:rsidRPr="00B21C36">
        <w:rPr>
          <w:sz w:val="26"/>
          <w:szCs w:val="26"/>
        </w:rPr>
        <w:t>2.</w:t>
      </w:r>
      <w:r w:rsidRPr="00B21C36">
        <w:rPr>
          <w:i/>
          <w:sz w:val="26"/>
          <w:szCs w:val="26"/>
        </w:rPr>
        <w:t xml:space="preserve">Nội dung                  </w:t>
      </w:r>
    </w:p>
    <w:p w:rsidR="000B54EB" w:rsidRPr="00B21C36" w:rsidRDefault="000B54EB" w:rsidP="000B54EB">
      <w:pPr>
        <w:spacing w:line="312" w:lineRule="auto"/>
        <w:rPr>
          <w:b/>
          <w:sz w:val="26"/>
          <w:szCs w:val="26"/>
        </w:rPr>
      </w:pPr>
      <w:r w:rsidRPr="00B21C36">
        <w:rPr>
          <w:sz w:val="26"/>
          <w:szCs w:val="26"/>
        </w:rPr>
        <w:t xml:space="preserve">2.1. Tổng quan về thuế tài nguyên                                   </w:t>
      </w:r>
      <w:r w:rsidRPr="00B21C36">
        <w:rPr>
          <w:sz w:val="26"/>
          <w:szCs w:val="26"/>
        </w:rPr>
        <w:br/>
        <w:t xml:space="preserve">2.2. Kế toán thuế tài nguyên                                            </w:t>
      </w:r>
      <w:r w:rsidRPr="00B21C36">
        <w:rPr>
          <w:sz w:val="26"/>
          <w:szCs w:val="26"/>
        </w:rPr>
        <w:br/>
        <w:t xml:space="preserve">2.3. Tóm tắt chương và ví dụ trắc nghiệm ứng dụng        </w:t>
      </w:r>
      <w:r w:rsidRPr="00B21C36">
        <w:rPr>
          <w:sz w:val="26"/>
          <w:szCs w:val="26"/>
        </w:rPr>
        <w:br/>
        <w:t xml:space="preserve">2.4. Phần bài tập thực hành                                               </w:t>
      </w:r>
    </w:p>
    <w:p w:rsidR="000B54EB" w:rsidRPr="00B21C36" w:rsidRDefault="000B54EB" w:rsidP="000B54EB">
      <w:pPr>
        <w:spacing w:line="312" w:lineRule="auto"/>
        <w:rPr>
          <w:rStyle w:val="Strong"/>
          <w:b w:val="0"/>
          <w:bCs w:val="0"/>
          <w:sz w:val="26"/>
          <w:szCs w:val="26"/>
          <w:lang w:val="vi-VN"/>
        </w:rPr>
      </w:pPr>
      <w:r w:rsidRPr="00B21C36">
        <w:rPr>
          <w:sz w:val="26"/>
          <w:szCs w:val="26"/>
        </w:rPr>
        <w:t xml:space="preserve">Bài tập </w:t>
      </w:r>
    </w:p>
    <w:p w:rsidR="000B54EB" w:rsidRPr="00B21C36" w:rsidRDefault="000B54EB" w:rsidP="000B54EB">
      <w:pPr>
        <w:spacing w:line="312" w:lineRule="auto"/>
        <w:ind w:left="720" w:firstLine="720"/>
        <w:jc w:val="center"/>
        <w:rPr>
          <w:rStyle w:val="Strong"/>
          <w:sz w:val="26"/>
          <w:szCs w:val="26"/>
        </w:rPr>
      </w:pPr>
      <w:r w:rsidRPr="00B21C36">
        <w:rPr>
          <w:rStyle w:val="Strong"/>
          <w:b w:val="0"/>
          <w:sz w:val="26"/>
          <w:szCs w:val="26"/>
        </w:rPr>
        <w:t>Chương 8:</w:t>
      </w:r>
      <w:r w:rsidRPr="00B21C36">
        <w:rPr>
          <w:rStyle w:val="Strong"/>
          <w:sz w:val="26"/>
          <w:szCs w:val="26"/>
        </w:rPr>
        <w:t xml:space="preserve"> Kế toán thuế nhà đất</w:t>
      </w:r>
    </w:p>
    <w:p w:rsidR="000B54EB" w:rsidRPr="00B21C36" w:rsidRDefault="000B54EB" w:rsidP="000B54EB">
      <w:pPr>
        <w:spacing w:line="312" w:lineRule="auto"/>
        <w:ind w:firstLine="720"/>
        <w:jc w:val="right"/>
        <w:rPr>
          <w:i/>
          <w:sz w:val="26"/>
          <w:szCs w:val="26"/>
        </w:rPr>
      </w:pPr>
      <w:r w:rsidRPr="00B21C36">
        <w:rPr>
          <w:rStyle w:val="Strong"/>
          <w:sz w:val="26"/>
          <w:szCs w:val="26"/>
        </w:rPr>
        <w:tab/>
      </w:r>
      <w:r w:rsidRPr="00B21C36">
        <w:rPr>
          <w:i/>
          <w:sz w:val="26"/>
          <w:szCs w:val="26"/>
        </w:rPr>
        <w:t>Thời gian: 10</w:t>
      </w:r>
      <w:r w:rsidRPr="00B21C36">
        <w:rPr>
          <w:i/>
          <w:sz w:val="26"/>
          <w:szCs w:val="26"/>
          <w:lang w:val="vi-VN"/>
        </w:rPr>
        <w:t xml:space="preserve"> </w:t>
      </w:r>
      <w:r w:rsidRPr="00B21C36">
        <w:rPr>
          <w:i/>
          <w:sz w:val="26"/>
          <w:szCs w:val="26"/>
        </w:rPr>
        <w:t>giờ (LT:4</w:t>
      </w:r>
      <w:r w:rsidRPr="00B21C36">
        <w:rPr>
          <w:i/>
          <w:sz w:val="26"/>
          <w:szCs w:val="26"/>
          <w:lang w:val="vi-VN"/>
        </w:rPr>
        <w:t xml:space="preserve"> </w:t>
      </w:r>
      <w:r w:rsidRPr="00B21C36">
        <w:rPr>
          <w:i/>
          <w:sz w:val="26"/>
          <w:szCs w:val="26"/>
        </w:rPr>
        <w:t>giờ; TH:6</w:t>
      </w:r>
      <w:r w:rsidRPr="00B21C36">
        <w:rPr>
          <w:i/>
          <w:sz w:val="26"/>
          <w:szCs w:val="26"/>
          <w:lang w:val="vi-VN"/>
        </w:rPr>
        <w:t xml:space="preserve"> </w:t>
      </w:r>
      <w:r w:rsidRPr="00B21C36">
        <w:rPr>
          <w:i/>
          <w:sz w:val="26"/>
          <w:szCs w:val="26"/>
        </w:rPr>
        <w:t>giờ)</w:t>
      </w:r>
      <w:r w:rsidRPr="00B21C36">
        <w:rPr>
          <w:b/>
          <w:bCs/>
          <w:sz w:val="26"/>
          <w:szCs w:val="26"/>
        </w:rPr>
        <w:br/>
      </w:r>
    </w:p>
    <w:p w:rsidR="000B54EB" w:rsidRPr="00B21C36" w:rsidRDefault="000B54EB" w:rsidP="000B54EB">
      <w:pPr>
        <w:spacing w:line="312" w:lineRule="auto"/>
        <w:rPr>
          <w:i/>
          <w:sz w:val="26"/>
          <w:szCs w:val="26"/>
        </w:rPr>
      </w:pPr>
      <w:r w:rsidRPr="00B21C36">
        <w:rPr>
          <w:i/>
          <w:sz w:val="26"/>
          <w:szCs w:val="26"/>
        </w:rPr>
        <w:t xml:space="preserve">1.Mục tiêu: </w:t>
      </w:r>
    </w:p>
    <w:p w:rsidR="000B54EB" w:rsidRPr="00B21C36" w:rsidRDefault="000B54EB" w:rsidP="000B54EB">
      <w:pPr>
        <w:spacing w:line="312" w:lineRule="auto"/>
        <w:ind w:firstLine="720"/>
        <w:jc w:val="both"/>
        <w:rPr>
          <w:sz w:val="26"/>
          <w:szCs w:val="26"/>
        </w:rPr>
      </w:pPr>
      <w:r w:rsidRPr="00B21C36">
        <w:rPr>
          <w:sz w:val="26"/>
          <w:szCs w:val="26"/>
        </w:rPr>
        <w:t>- Trình bày được kiến thức cơ bản và nguyên tắc kế toán thuế nhà đất</w:t>
      </w:r>
    </w:p>
    <w:p w:rsidR="000B54EB" w:rsidRPr="00B21C36" w:rsidRDefault="000B54EB" w:rsidP="000B54EB">
      <w:pPr>
        <w:spacing w:line="312" w:lineRule="auto"/>
        <w:ind w:firstLine="720"/>
        <w:jc w:val="both"/>
        <w:rPr>
          <w:sz w:val="26"/>
          <w:szCs w:val="26"/>
        </w:rPr>
      </w:pPr>
      <w:r w:rsidRPr="00B21C36">
        <w:rPr>
          <w:sz w:val="26"/>
          <w:szCs w:val="26"/>
        </w:rPr>
        <w:t>- Trình bày được phương pháp kế toán thuế nhà đất</w:t>
      </w:r>
    </w:p>
    <w:p w:rsidR="000B54EB" w:rsidRPr="00B21C36" w:rsidRDefault="000B54EB" w:rsidP="000B54EB">
      <w:pPr>
        <w:spacing w:line="312" w:lineRule="auto"/>
        <w:ind w:firstLine="720"/>
        <w:jc w:val="both"/>
        <w:rPr>
          <w:sz w:val="26"/>
          <w:szCs w:val="26"/>
        </w:rPr>
      </w:pPr>
      <w:r w:rsidRPr="00B21C36">
        <w:rPr>
          <w:sz w:val="26"/>
          <w:szCs w:val="26"/>
        </w:rPr>
        <w:t>- Vận dụng kiến làm được bài thực hành ứng dụng về kế toán thuế nhà đất</w:t>
      </w:r>
    </w:p>
    <w:p w:rsidR="000B54EB" w:rsidRPr="00B21C36" w:rsidRDefault="000B54EB" w:rsidP="000B54EB">
      <w:pPr>
        <w:spacing w:line="312" w:lineRule="auto"/>
        <w:ind w:firstLine="720"/>
        <w:jc w:val="both"/>
        <w:rPr>
          <w:sz w:val="26"/>
          <w:szCs w:val="26"/>
        </w:rPr>
      </w:pPr>
      <w:r w:rsidRPr="00B21C36">
        <w:rPr>
          <w:sz w:val="26"/>
          <w:szCs w:val="26"/>
        </w:rPr>
        <w:t>- Xác định được các chứng từ kế toán thuế nhà đất</w:t>
      </w:r>
    </w:p>
    <w:p w:rsidR="000B54EB" w:rsidRPr="00B21C36" w:rsidRDefault="000B54EB" w:rsidP="000B54EB">
      <w:pPr>
        <w:spacing w:line="312" w:lineRule="auto"/>
        <w:ind w:firstLine="720"/>
        <w:rPr>
          <w:sz w:val="26"/>
          <w:szCs w:val="26"/>
        </w:rPr>
      </w:pPr>
      <w:r w:rsidRPr="00B21C36">
        <w:rPr>
          <w:sz w:val="26"/>
          <w:szCs w:val="26"/>
        </w:rPr>
        <w:t>- Trung thực, nghiêm túc, tuân thủ chế độ kế toán hiện hành</w:t>
      </w:r>
    </w:p>
    <w:p w:rsidR="000B54EB" w:rsidRPr="00B21C36" w:rsidRDefault="000B54EB" w:rsidP="000B54EB">
      <w:pPr>
        <w:spacing w:line="312" w:lineRule="auto"/>
        <w:jc w:val="both"/>
        <w:rPr>
          <w:i/>
          <w:sz w:val="26"/>
          <w:szCs w:val="26"/>
        </w:rPr>
      </w:pPr>
      <w:r w:rsidRPr="00B21C36">
        <w:rPr>
          <w:sz w:val="26"/>
          <w:szCs w:val="26"/>
        </w:rPr>
        <w:t>2.</w:t>
      </w:r>
      <w:r w:rsidRPr="00B21C36">
        <w:rPr>
          <w:i/>
          <w:sz w:val="26"/>
          <w:szCs w:val="26"/>
        </w:rPr>
        <w:t>Nội dung:</w:t>
      </w:r>
      <w:r w:rsidRPr="00B21C36">
        <w:rPr>
          <w:i/>
          <w:sz w:val="26"/>
          <w:szCs w:val="26"/>
        </w:rPr>
        <w:tab/>
      </w:r>
      <w:r w:rsidRPr="00B21C36">
        <w:rPr>
          <w:i/>
          <w:sz w:val="26"/>
          <w:szCs w:val="26"/>
        </w:rPr>
        <w:tab/>
      </w:r>
      <w:r w:rsidRPr="00B21C36">
        <w:rPr>
          <w:i/>
          <w:sz w:val="26"/>
          <w:szCs w:val="26"/>
        </w:rPr>
        <w:tab/>
        <w:t xml:space="preserve">               </w:t>
      </w:r>
    </w:p>
    <w:p w:rsidR="000B54EB" w:rsidRPr="00B21C36" w:rsidRDefault="000B54EB" w:rsidP="000B54EB">
      <w:pPr>
        <w:spacing w:line="312" w:lineRule="auto"/>
        <w:rPr>
          <w:b/>
          <w:sz w:val="26"/>
          <w:szCs w:val="26"/>
        </w:rPr>
      </w:pPr>
      <w:r w:rsidRPr="00B21C36">
        <w:rPr>
          <w:sz w:val="26"/>
          <w:szCs w:val="26"/>
        </w:rPr>
        <w:t xml:space="preserve">2.1. Tổng quan về thuế nhà đất                                           </w:t>
      </w:r>
      <w:r w:rsidRPr="00B21C36">
        <w:rPr>
          <w:sz w:val="26"/>
          <w:szCs w:val="26"/>
        </w:rPr>
        <w:br/>
        <w:t xml:space="preserve">2.2. Kế toán thuế nhà đất                                                    </w:t>
      </w:r>
      <w:r w:rsidRPr="00B21C36">
        <w:rPr>
          <w:sz w:val="26"/>
          <w:szCs w:val="26"/>
        </w:rPr>
        <w:br/>
        <w:t xml:space="preserve">2.3. Tóm tắt chương và ví dụ trắc nghiệm ứng dụng         </w:t>
      </w:r>
      <w:r w:rsidRPr="00B21C36">
        <w:rPr>
          <w:sz w:val="26"/>
          <w:szCs w:val="26"/>
        </w:rPr>
        <w:br/>
        <w:t xml:space="preserve">2.4. Phần bài tập thực hành                                                </w:t>
      </w:r>
    </w:p>
    <w:p w:rsidR="000B54EB" w:rsidRPr="00B21C36" w:rsidRDefault="000B54EB" w:rsidP="000B54EB">
      <w:pPr>
        <w:spacing w:line="312" w:lineRule="auto"/>
        <w:jc w:val="center"/>
        <w:rPr>
          <w:rStyle w:val="Strong"/>
          <w:sz w:val="26"/>
          <w:szCs w:val="26"/>
        </w:rPr>
      </w:pPr>
    </w:p>
    <w:p w:rsidR="000B54EB" w:rsidRPr="00B21C36" w:rsidRDefault="000B54EB" w:rsidP="000B54EB">
      <w:pPr>
        <w:spacing w:after="120" w:line="312" w:lineRule="auto"/>
        <w:ind w:left="143"/>
        <w:jc w:val="center"/>
        <w:rPr>
          <w:b/>
          <w:sz w:val="26"/>
          <w:szCs w:val="26"/>
          <w:lang w:val="vi-VN"/>
        </w:rPr>
      </w:pPr>
      <w:r w:rsidRPr="00B21C36">
        <w:rPr>
          <w:b/>
          <w:sz w:val="26"/>
          <w:szCs w:val="26"/>
        </w:rPr>
        <w:t>Chương 9: Kỹ</w:t>
      </w:r>
      <w:r w:rsidRPr="00B21C36">
        <w:rPr>
          <w:b/>
          <w:sz w:val="26"/>
          <w:szCs w:val="26"/>
          <w:lang w:val="vi-VN"/>
        </w:rPr>
        <w:t xml:space="preserve"> thuật lập tờ khai báo thuế</w:t>
      </w:r>
    </w:p>
    <w:p w:rsidR="000B54EB" w:rsidRPr="00B21C36" w:rsidRDefault="000B54EB" w:rsidP="000B54EB">
      <w:pPr>
        <w:spacing w:line="312" w:lineRule="auto"/>
        <w:ind w:firstLine="720"/>
        <w:jc w:val="right"/>
        <w:rPr>
          <w:iCs/>
          <w:sz w:val="26"/>
          <w:szCs w:val="26"/>
        </w:rPr>
      </w:pPr>
      <w:r w:rsidRPr="00B21C36">
        <w:rPr>
          <w:i/>
          <w:sz w:val="26"/>
          <w:szCs w:val="26"/>
        </w:rPr>
        <w:t>Thời gian: 15 giờ (LT: 9 giờ;</w:t>
      </w:r>
      <w:r w:rsidRPr="00B21C36">
        <w:rPr>
          <w:i/>
          <w:sz w:val="26"/>
          <w:szCs w:val="26"/>
          <w:lang w:val="vi-VN"/>
        </w:rPr>
        <w:t xml:space="preserve"> </w:t>
      </w:r>
      <w:r w:rsidRPr="00B21C36">
        <w:rPr>
          <w:i/>
          <w:sz w:val="26"/>
          <w:szCs w:val="26"/>
        </w:rPr>
        <w:t>TH: 5 giờ; KT:1 giờ)</w:t>
      </w:r>
    </w:p>
    <w:p w:rsidR="000B54EB" w:rsidRPr="00B21C36" w:rsidRDefault="000B54EB" w:rsidP="000B54EB">
      <w:pPr>
        <w:spacing w:line="312" w:lineRule="auto"/>
        <w:jc w:val="both"/>
        <w:rPr>
          <w:sz w:val="26"/>
          <w:szCs w:val="26"/>
        </w:rPr>
      </w:pPr>
      <w:r w:rsidRPr="00B21C36">
        <w:rPr>
          <w:sz w:val="26"/>
          <w:szCs w:val="26"/>
        </w:rPr>
        <w:t>1. Mục tiêu:</w:t>
      </w:r>
    </w:p>
    <w:p w:rsidR="000B54EB" w:rsidRPr="00B21C36" w:rsidRDefault="000B54EB" w:rsidP="000B54EB">
      <w:pPr>
        <w:spacing w:line="312" w:lineRule="auto"/>
        <w:ind w:firstLine="720"/>
        <w:jc w:val="both"/>
        <w:rPr>
          <w:iCs/>
          <w:sz w:val="26"/>
          <w:szCs w:val="26"/>
        </w:rPr>
      </w:pPr>
      <w:r w:rsidRPr="00B21C36">
        <w:rPr>
          <w:iCs/>
          <w:sz w:val="26"/>
          <w:szCs w:val="26"/>
        </w:rPr>
        <w:t>- Trình bày được các kỹ thuật lập tờ khai báo thuế, phân biệt được các mẫu tờ khai các loại thuế..</w:t>
      </w:r>
    </w:p>
    <w:p w:rsidR="000B54EB" w:rsidRPr="00B21C36" w:rsidRDefault="000B54EB" w:rsidP="000B54EB">
      <w:pPr>
        <w:spacing w:line="312" w:lineRule="auto"/>
        <w:ind w:firstLine="720"/>
        <w:jc w:val="both"/>
        <w:rPr>
          <w:iCs/>
          <w:spacing w:val="-6"/>
          <w:sz w:val="26"/>
          <w:szCs w:val="26"/>
        </w:rPr>
      </w:pPr>
      <w:r w:rsidRPr="00B21C36">
        <w:rPr>
          <w:iCs/>
          <w:spacing w:val="-6"/>
          <w:sz w:val="26"/>
          <w:szCs w:val="26"/>
        </w:rPr>
        <w:t>- Giải quyết được cách lập các bảng kế thuế, lập tờ khai thuế cảu doanh nghiệp</w:t>
      </w:r>
    </w:p>
    <w:p w:rsidR="000B54EB" w:rsidRPr="00B21C36" w:rsidRDefault="000B54EB" w:rsidP="000B54EB">
      <w:pPr>
        <w:spacing w:after="54" w:line="312" w:lineRule="auto"/>
        <w:ind w:left="15" w:right="16" w:firstLine="566"/>
        <w:rPr>
          <w:sz w:val="26"/>
          <w:szCs w:val="26"/>
        </w:rPr>
      </w:pPr>
      <w:r w:rsidRPr="00B21C36">
        <w:rPr>
          <w:sz w:val="26"/>
          <w:szCs w:val="26"/>
        </w:rPr>
        <w:t xml:space="preserve">- Thể hiện và vận dụng kiến thức thuế vào thực tiễn cuộc sống và nghề nghiệp. Có đạo đức lương tâm nghề nghiệp, có ý thức tổ chức kỷ luật. </w:t>
      </w:r>
    </w:p>
    <w:p w:rsidR="000B54EB" w:rsidRPr="00B21C36" w:rsidRDefault="000B54EB" w:rsidP="000B54EB">
      <w:pPr>
        <w:spacing w:line="312" w:lineRule="auto"/>
        <w:ind w:firstLine="720"/>
        <w:jc w:val="both"/>
        <w:rPr>
          <w:iCs/>
          <w:spacing w:val="-6"/>
          <w:sz w:val="26"/>
          <w:szCs w:val="26"/>
        </w:rPr>
      </w:pPr>
      <w:r w:rsidRPr="00B21C36">
        <w:rPr>
          <w:sz w:val="26"/>
          <w:szCs w:val="26"/>
        </w:rPr>
        <w:t>- Có sự tự tin, chuyên nghiệp trong việc phân tích các vấn đề, tình huống thuế</w:t>
      </w:r>
    </w:p>
    <w:p w:rsidR="000B54EB" w:rsidRPr="00B21C36" w:rsidRDefault="000B54EB" w:rsidP="000B54EB">
      <w:pPr>
        <w:spacing w:line="312" w:lineRule="auto"/>
        <w:ind w:firstLine="720"/>
        <w:jc w:val="both"/>
        <w:rPr>
          <w:iCs/>
          <w:sz w:val="26"/>
          <w:szCs w:val="26"/>
        </w:rPr>
      </w:pPr>
      <w:r w:rsidRPr="00B21C36">
        <w:rPr>
          <w:iCs/>
          <w:sz w:val="26"/>
          <w:szCs w:val="26"/>
        </w:rPr>
        <w:t>- Nghiêm túc, chủ động, tích cực trong quá trình nghiên cứu, học tập</w:t>
      </w:r>
    </w:p>
    <w:p w:rsidR="000B54EB" w:rsidRPr="00B21C36" w:rsidRDefault="000B54EB" w:rsidP="000B54EB">
      <w:pPr>
        <w:spacing w:line="312" w:lineRule="auto"/>
        <w:jc w:val="both"/>
        <w:rPr>
          <w:iCs/>
          <w:sz w:val="26"/>
          <w:szCs w:val="26"/>
        </w:rPr>
      </w:pPr>
      <w:r w:rsidRPr="00B21C36">
        <w:rPr>
          <w:sz w:val="26"/>
          <w:szCs w:val="26"/>
        </w:rPr>
        <w:t>2. Nội dung chương:</w:t>
      </w:r>
    </w:p>
    <w:p w:rsidR="000B54EB" w:rsidRPr="00B21C36" w:rsidRDefault="000B54EB" w:rsidP="000B54EB">
      <w:pPr>
        <w:spacing w:line="312" w:lineRule="auto"/>
        <w:rPr>
          <w:sz w:val="26"/>
          <w:szCs w:val="26"/>
        </w:rPr>
      </w:pPr>
      <w:r w:rsidRPr="00B21C36">
        <w:rPr>
          <w:sz w:val="26"/>
          <w:szCs w:val="26"/>
        </w:rPr>
        <w:t>1. Thuế giá trị gia tăng</w:t>
      </w:r>
    </w:p>
    <w:p w:rsidR="000B54EB" w:rsidRPr="00B21C36" w:rsidRDefault="000B54EB" w:rsidP="000B54EB">
      <w:pPr>
        <w:spacing w:line="312" w:lineRule="auto"/>
        <w:rPr>
          <w:sz w:val="26"/>
          <w:szCs w:val="26"/>
        </w:rPr>
      </w:pPr>
      <w:r w:rsidRPr="00B21C36">
        <w:rPr>
          <w:sz w:val="26"/>
          <w:szCs w:val="26"/>
        </w:rPr>
        <w:t>1.1. Bảng kê hàng hóa, dịch vụ mua vào</w:t>
      </w:r>
    </w:p>
    <w:p w:rsidR="000B54EB" w:rsidRPr="00B21C36" w:rsidRDefault="000B54EB" w:rsidP="000B54EB">
      <w:pPr>
        <w:spacing w:line="312" w:lineRule="auto"/>
        <w:rPr>
          <w:sz w:val="26"/>
          <w:szCs w:val="26"/>
        </w:rPr>
      </w:pPr>
      <w:r w:rsidRPr="00B21C36">
        <w:rPr>
          <w:sz w:val="26"/>
          <w:szCs w:val="26"/>
        </w:rPr>
        <w:t>1.2. Bảng kê hàng hóa, dịch vụ bán ra</w:t>
      </w:r>
    </w:p>
    <w:p w:rsidR="000B54EB" w:rsidRPr="00B21C36" w:rsidRDefault="000B54EB" w:rsidP="000B54EB">
      <w:pPr>
        <w:spacing w:line="312" w:lineRule="auto"/>
        <w:rPr>
          <w:sz w:val="26"/>
          <w:szCs w:val="26"/>
        </w:rPr>
      </w:pPr>
      <w:r w:rsidRPr="00B21C36">
        <w:rPr>
          <w:sz w:val="26"/>
          <w:szCs w:val="26"/>
        </w:rPr>
        <w:t>1.3. Lập tờ khai thuế GTGT và phương pháp điều chỉnh sai sót</w:t>
      </w:r>
    </w:p>
    <w:p w:rsidR="000B54EB" w:rsidRPr="00B21C36" w:rsidRDefault="000B54EB" w:rsidP="000B54EB">
      <w:pPr>
        <w:spacing w:line="312" w:lineRule="auto"/>
        <w:rPr>
          <w:sz w:val="26"/>
          <w:szCs w:val="26"/>
        </w:rPr>
      </w:pPr>
      <w:r w:rsidRPr="00B21C36">
        <w:rPr>
          <w:sz w:val="26"/>
          <w:szCs w:val="26"/>
        </w:rPr>
        <w:t>2. Thuế thu nhập doanh nghiệp</w:t>
      </w:r>
    </w:p>
    <w:p w:rsidR="000B54EB" w:rsidRPr="00B21C36" w:rsidRDefault="000B54EB" w:rsidP="000B54EB">
      <w:pPr>
        <w:spacing w:line="312" w:lineRule="auto"/>
        <w:rPr>
          <w:sz w:val="26"/>
          <w:szCs w:val="26"/>
        </w:rPr>
      </w:pPr>
      <w:r w:rsidRPr="00B21C36">
        <w:rPr>
          <w:sz w:val="26"/>
          <w:szCs w:val="26"/>
        </w:rPr>
        <w:t>2.1. Các loại tờ khai thuế thu nhập doanh nghiệp</w:t>
      </w:r>
    </w:p>
    <w:p w:rsidR="000B54EB" w:rsidRPr="00B21C36" w:rsidRDefault="000B54EB" w:rsidP="000B54EB">
      <w:pPr>
        <w:spacing w:line="312" w:lineRule="auto"/>
        <w:rPr>
          <w:sz w:val="26"/>
          <w:szCs w:val="26"/>
        </w:rPr>
      </w:pPr>
      <w:r w:rsidRPr="00B21C36">
        <w:rPr>
          <w:sz w:val="26"/>
          <w:szCs w:val="26"/>
        </w:rPr>
        <w:t>2.2. Phương pháp lập các loại tờ khai thuế thu nhập doanh nghiệp</w:t>
      </w:r>
    </w:p>
    <w:p w:rsidR="000B54EB" w:rsidRPr="00B21C36" w:rsidRDefault="000B54EB" w:rsidP="000B54EB">
      <w:pPr>
        <w:spacing w:line="312" w:lineRule="auto"/>
        <w:rPr>
          <w:sz w:val="26"/>
          <w:szCs w:val="26"/>
        </w:rPr>
      </w:pPr>
      <w:r w:rsidRPr="00B21C36">
        <w:rPr>
          <w:sz w:val="26"/>
          <w:szCs w:val="26"/>
        </w:rPr>
        <w:t>3. Thuế thu nhập cá nhân</w:t>
      </w:r>
    </w:p>
    <w:p w:rsidR="000B54EB" w:rsidRPr="00B21C36" w:rsidRDefault="000B54EB" w:rsidP="000B54EB">
      <w:pPr>
        <w:spacing w:line="312" w:lineRule="auto"/>
        <w:rPr>
          <w:sz w:val="26"/>
          <w:szCs w:val="26"/>
        </w:rPr>
      </w:pPr>
      <w:r w:rsidRPr="00B21C36">
        <w:rPr>
          <w:sz w:val="26"/>
          <w:szCs w:val="26"/>
        </w:rPr>
        <w:t>3.1. Đăng ký thuế qua cơ quan chi trả</w:t>
      </w:r>
    </w:p>
    <w:p w:rsidR="000B54EB" w:rsidRPr="00B21C36" w:rsidRDefault="000B54EB" w:rsidP="000B54EB">
      <w:pPr>
        <w:spacing w:line="312" w:lineRule="auto"/>
        <w:rPr>
          <w:sz w:val="26"/>
          <w:szCs w:val="26"/>
        </w:rPr>
      </w:pPr>
      <w:r w:rsidRPr="00B21C36">
        <w:rPr>
          <w:sz w:val="26"/>
          <w:szCs w:val="26"/>
        </w:rPr>
        <w:t>3.2. Đăng ký người phụ thuộc giảm trừ gia cảnh</w:t>
      </w:r>
    </w:p>
    <w:p w:rsidR="000B54EB" w:rsidRPr="00B21C36" w:rsidRDefault="000B54EB" w:rsidP="000B54EB">
      <w:pPr>
        <w:spacing w:line="312" w:lineRule="auto"/>
        <w:rPr>
          <w:sz w:val="26"/>
          <w:szCs w:val="26"/>
        </w:rPr>
      </w:pPr>
      <w:r w:rsidRPr="00B21C36">
        <w:rPr>
          <w:sz w:val="26"/>
          <w:szCs w:val="26"/>
        </w:rPr>
        <w:t>3.3. Tờ khai khấu trừ thuế thu nhập cá nhân</w:t>
      </w:r>
    </w:p>
    <w:p w:rsidR="000B54EB" w:rsidRPr="00B21C36" w:rsidRDefault="000B54EB" w:rsidP="000B54EB">
      <w:pPr>
        <w:spacing w:line="312" w:lineRule="auto"/>
        <w:rPr>
          <w:sz w:val="26"/>
          <w:szCs w:val="26"/>
        </w:rPr>
      </w:pPr>
      <w:r w:rsidRPr="00B21C36">
        <w:rPr>
          <w:sz w:val="26"/>
          <w:szCs w:val="26"/>
        </w:rPr>
        <w:t>3.4. Tờ  khai quyết toán thuế thu nhập cá nhân</w:t>
      </w:r>
    </w:p>
    <w:p w:rsidR="000B54EB" w:rsidRPr="00B21C36" w:rsidRDefault="000B54EB" w:rsidP="000B54EB">
      <w:pPr>
        <w:spacing w:line="312" w:lineRule="auto"/>
        <w:rPr>
          <w:sz w:val="26"/>
          <w:szCs w:val="26"/>
          <w:lang w:val="vi-VN"/>
        </w:rPr>
      </w:pPr>
      <w:r w:rsidRPr="00B21C36">
        <w:rPr>
          <w:sz w:val="26"/>
          <w:szCs w:val="26"/>
        </w:rPr>
        <w:t xml:space="preserve"> 4. Tờ khai thuế môn bài</w:t>
      </w:r>
    </w:p>
    <w:p w:rsidR="000B54EB" w:rsidRPr="00B21C36" w:rsidRDefault="000B54EB" w:rsidP="000B54EB">
      <w:pPr>
        <w:spacing w:after="120" w:line="312" w:lineRule="auto"/>
        <w:jc w:val="center"/>
        <w:rPr>
          <w:b/>
          <w:bCs/>
          <w:sz w:val="26"/>
          <w:szCs w:val="26"/>
          <w:lang w:val="vi-VN"/>
        </w:rPr>
      </w:pPr>
      <w:r w:rsidRPr="00B21C36">
        <w:rPr>
          <w:b/>
          <w:bCs/>
          <w:sz w:val="26"/>
          <w:szCs w:val="26"/>
        </w:rPr>
        <w:t>Chương 10: Khai</w:t>
      </w:r>
      <w:r w:rsidRPr="00B21C36">
        <w:rPr>
          <w:b/>
          <w:bCs/>
          <w:sz w:val="26"/>
          <w:szCs w:val="26"/>
          <w:lang w:val="vi-VN"/>
        </w:rPr>
        <w:t xml:space="preserve"> báo thuế qua mạng và nộp thuế điện tử</w:t>
      </w:r>
    </w:p>
    <w:p w:rsidR="000B54EB" w:rsidRPr="00B21C36" w:rsidRDefault="000B54EB" w:rsidP="000B54EB">
      <w:pPr>
        <w:spacing w:line="312" w:lineRule="auto"/>
        <w:ind w:firstLine="720"/>
        <w:jc w:val="right"/>
        <w:rPr>
          <w:iCs/>
          <w:sz w:val="26"/>
          <w:szCs w:val="26"/>
        </w:rPr>
      </w:pPr>
      <w:r w:rsidRPr="00B21C36">
        <w:rPr>
          <w:i/>
          <w:sz w:val="26"/>
          <w:szCs w:val="26"/>
        </w:rPr>
        <w:t>Thời gian: 5 giờ (LT: 4 giờ;</w:t>
      </w:r>
      <w:r w:rsidRPr="00B21C36">
        <w:rPr>
          <w:i/>
          <w:sz w:val="26"/>
          <w:szCs w:val="26"/>
          <w:lang w:val="vi-VN"/>
        </w:rPr>
        <w:t xml:space="preserve"> </w:t>
      </w:r>
      <w:r w:rsidRPr="00B21C36">
        <w:rPr>
          <w:i/>
          <w:sz w:val="26"/>
          <w:szCs w:val="26"/>
        </w:rPr>
        <w:t>TH: 1 giờ)</w:t>
      </w:r>
    </w:p>
    <w:p w:rsidR="000B54EB" w:rsidRPr="00B21C36" w:rsidRDefault="000B54EB" w:rsidP="000B54EB">
      <w:pPr>
        <w:spacing w:line="312" w:lineRule="auto"/>
        <w:jc w:val="both"/>
        <w:rPr>
          <w:sz w:val="26"/>
          <w:szCs w:val="26"/>
        </w:rPr>
      </w:pPr>
      <w:r w:rsidRPr="00B21C36">
        <w:rPr>
          <w:sz w:val="26"/>
          <w:szCs w:val="26"/>
        </w:rPr>
        <w:t>1. Mục tiêu:</w:t>
      </w:r>
    </w:p>
    <w:p w:rsidR="000B54EB" w:rsidRPr="00B21C36" w:rsidRDefault="000B54EB" w:rsidP="000B54EB">
      <w:pPr>
        <w:spacing w:line="312" w:lineRule="auto"/>
        <w:ind w:firstLine="720"/>
        <w:jc w:val="both"/>
        <w:rPr>
          <w:iCs/>
          <w:spacing w:val="-6"/>
          <w:sz w:val="26"/>
          <w:szCs w:val="26"/>
        </w:rPr>
      </w:pPr>
      <w:r w:rsidRPr="00B21C36">
        <w:rPr>
          <w:iCs/>
          <w:sz w:val="26"/>
          <w:szCs w:val="26"/>
        </w:rPr>
        <w:t xml:space="preserve">- </w:t>
      </w:r>
      <w:r w:rsidRPr="00B21C36">
        <w:rPr>
          <w:iCs/>
          <w:spacing w:val="-6"/>
          <w:sz w:val="26"/>
          <w:szCs w:val="26"/>
        </w:rPr>
        <w:t>Thực hiện được các bước cài đặt phầm mềm hỗ trợ kê khai, khia báo các thông tin ban đầu trên phần mềm HTKK.</w:t>
      </w:r>
    </w:p>
    <w:p w:rsidR="000B54EB" w:rsidRPr="00B21C36" w:rsidRDefault="000B54EB" w:rsidP="000B54EB">
      <w:pPr>
        <w:spacing w:line="312" w:lineRule="auto"/>
        <w:ind w:firstLine="720"/>
        <w:jc w:val="both"/>
        <w:rPr>
          <w:iCs/>
          <w:spacing w:val="-6"/>
          <w:sz w:val="26"/>
          <w:szCs w:val="26"/>
        </w:rPr>
      </w:pPr>
      <w:r w:rsidRPr="00B21C36">
        <w:rPr>
          <w:iCs/>
          <w:spacing w:val="-6"/>
          <w:sz w:val="26"/>
          <w:szCs w:val="26"/>
        </w:rPr>
        <w:t xml:space="preserve">- Giải quyết được công việc kê khai thuế trên hệ thộng thuế, nộp các tờ khai thuế qua mạng </w:t>
      </w:r>
    </w:p>
    <w:p w:rsidR="000B54EB" w:rsidRPr="00B21C36" w:rsidRDefault="000B54EB" w:rsidP="000B54EB">
      <w:pPr>
        <w:spacing w:line="312" w:lineRule="auto"/>
        <w:ind w:firstLine="720"/>
        <w:jc w:val="both"/>
        <w:rPr>
          <w:iCs/>
          <w:sz w:val="26"/>
          <w:szCs w:val="26"/>
        </w:rPr>
      </w:pPr>
      <w:r w:rsidRPr="00B21C36">
        <w:rPr>
          <w:iCs/>
          <w:sz w:val="26"/>
          <w:szCs w:val="26"/>
        </w:rPr>
        <w:t>- Nghiêm túc, chủ động, tích cực trong quá trình nghiên cứu, học tập</w:t>
      </w:r>
    </w:p>
    <w:p w:rsidR="000B54EB" w:rsidRPr="00B21C36" w:rsidRDefault="000B54EB" w:rsidP="000B54EB">
      <w:pPr>
        <w:spacing w:line="312" w:lineRule="auto"/>
        <w:jc w:val="both"/>
        <w:rPr>
          <w:iCs/>
          <w:sz w:val="26"/>
          <w:szCs w:val="26"/>
        </w:rPr>
      </w:pPr>
      <w:r w:rsidRPr="00B21C36">
        <w:rPr>
          <w:sz w:val="26"/>
          <w:szCs w:val="26"/>
        </w:rPr>
        <w:t>2. Nội dung chương:</w:t>
      </w:r>
    </w:p>
    <w:p w:rsidR="000B54EB" w:rsidRPr="00B21C36" w:rsidRDefault="000B54EB" w:rsidP="000B54EB">
      <w:pPr>
        <w:spacing w:line="312" w:lineRule="auto"/>
        <w:rPr>
          <w:sz w:val="26"/>
          <w:szCs w:val="26"/>
        </w:rPr>
      </w:pPr>
      <w:r w:rsidRPr="00B21C36">
        <w:rPr>
          <w:sz w:val="26"/>
          <w:szCs w:val="26"/>
        </w:rPr>
        <w:t>1. Cài đặt phần mềm hỗ trợ kê khai thuế</w:t>
      </w:r>
    </w:p>
    <w:p w:rsidR="000B54EB" w:rsidRPr="00B21C36" w:rsidRDefault="000B54EB" w:rsidP="000B54EB">
      <w:pPr>
        <w:spacing w:line="312" w:lineRule="auto"/>
        <w:rPr>
          <w:sz w:val="26"/>
          <w:szCs w:val="26"/>
        </w:rPr>
      </w:pPr>
      <w:r w:rsidRPr="00B21C36">
        <w:rPr>
          <w:sz w:val="26"/>
          <w:szCs w:val="26"/>
        </w:rPr>
        <w:t>2. Đăng ký các tờ khai thuế trên hệ thống</w:t>
      </w:r>
    </w:p>
    <w:p w:rsidR="000B54EB" w:rsidRPr="00B21C36" w:rsidRDefault="000B54EB" w:rsidP="000B54EB">
      <w:pPr>
        <w:spacing w:line="312" w:lineRule="auto"/>
        <w:rPr>
          <w:sz w:val="26"/>
          <w:szCs w:val="26"/>
        </w:rPr>
      </w:pPr>
      <w:r w:rsidRPr="00B21C36">
        <w:rPr>
          <w:sz w:val="26"/>
          <w:szCs w:val="26"/>
        </w:rPr>
        <w:t>3. Đăng ký nộp thuế điện tử trên hệ thống</w:t>
      </w:r>
    </w:p>
    <w:p w:rsidR="000B54EB" w:rsidRPr="00B21C36" w:rsidRDefault="000B54EB" w:rsidP="000B54EB">
      <w:pPr>
        <w:spacing w:line="312" w:lineRule="auto"/>
        <w:rPr>
          <w:sz w:val="26"/>
          <w:szCs w:val="26"/>
        </w:rPr>
      </w:pPr>
      <w:r w:rsidRPr="00B21C36">
        <w:rPr>
          <w:sz w:val="26"/>
          <w:szCs w:val="26"/>
        </w:rPr>
        <w:t>4. Nộp các loại tờ khai thuế qua mạng</w:t>
      </w:r>
    </w:p>
    <w:p w:rsidR="000B54EB" w:rsidRPr="00B21C36" w:rsidRDefault="000B54EB" w:rsidP="000B54EB">
      <w:pPr>
        <w:spacing w:line="312" w:lineRule="auto"/>
        <w:rPr>
          <w:sz w:val="26"/>
          <w:szCs w:val="26"/>
          <w:lang w:val="vi-VN"/>
        </w:rPr>
      </w:pPr>
      <w:r w:rsidRPr="00B21C36">
        <w:rPr>
          <w:sz w:val="26"/>
          <w:szCs w:val="26"/>
        </w:rPr>
        <w:t xml:space="preserve">5. Nộp thuế qua mạng </w:t>
      </w:r>
    </w:p>
    <w:p w:rsidR="000B54EB" w:rsidRPr="00B21C36" w:rsidRDefault="000B54EB" w:rsidP="000B54EB">
      <w:pPr>
        <w:spacing w:line="312" w:lineRule="auto"/>
        <w:rPr>
          <w:b/>
          <w:sz w:val="26"/>
          <w:szCs w:val="26"/>
          <w:lang w:val="vi-VN"/>
        </w:rPr>
      </w:pPr>
      <w:r w:rsidRPr="00B21C36">
        <w:rPr>
          <w:b/>
          <w:sz w:val="26"/>
          <w:szCs w:val="26"/>
        </w:rPr>
        <w:t>IV. ĐIỀU KIỆN THỰC HIỆN MÔN HỌC</w:t>
      </w:r>
    </w:p>
    <w:p w:rsidR="000B54EB" w:rsidRPr="00B21C36" w:rsidRDefault="000B54EB" w:rsidP="000B54EB">
      <w:pPr>
        <w:spacing w:line="312" w:lineRule="auto"/>
        <w:rPr>
          <w:sz w:val="26"/>
          <w:szCs w:val="26"/>
        </w:rPr>
      </w:pPr>
      <w:r w:rsidRPr="00B21C36">
        <w:rPr>
          <w:sz w:val="26"/>
          <w:szCs w:val="26"/>
          <w:lang w:val="vi-VN"/>
        </w:rPr>
        <w:t xml:space="preserve">1. </w:t>
      </w:r>
      <w:r w:rsidRPr="00B21C36">
        <w:rPr>
          <w:sz w:val="26"/>
          <w:szCs w:val="26"/>
        </w:rPr>
        <w:t>Phòng học chuyên môn hóa/nhà xưởng</w:t>
      </w:r>
    </w:p>
    <w:p w:rsidR="000B54EB" w:rsidRPr="00B21C36" w:rsidRDefault="000B54EB" w:rsidP="000B54EB">
      <w:pPr>
        <w:spacing w:line="312" w:lineRule="auto"/>
        <w:rPr>
          <w:sz w:val="26"/>
          <w:szCs w:val="26"/>
        </w:rPr>
      </w:pPr>
      <w:r w:rsidRPr="00B21C36">
        <w:rPr>
          <w:sz w:val="26"/>
          <w:szCs w:val="26"/>
        </w:rPr>
        <w:t>- Phòng học lý thuyết: 01 phòng</w:t>
      </w:r>
    </w:p>
    <w:p w:rsidR="000B54EB" w:rsidRPr="00B21C36" w:rsidRDefault="000B54EB" w:rsidP="000B54EB">
      <w:pPr>
        <w:spacing w:line="312" w:lineRule="auto"/>
        <w:rPr>
          <w:sz w:val="26"/>
          <w:szCs w:val="26"/>
        </w:rPr>
      </w:pPr>
      <w:r w:rsidRPr="00B21C36">
        <w:rPr>
          <w:sz w:val="26"/>
          <w:szCs w:val="26"/>
        </w:rPr>
        <w:t>- Phòng học thực hành: 01 phòng</w:t>
      </w:r>
    </w:p>
    <w:p w:rsidR="000B54EB" w:rsidRPr="00B21C36" w:rsidRDefault="000B54EB" w:rsidP="000B54EB">
      <w:pPr>
        <w:spacing w:line="312" w:lineRule="auto"/>
        <w:rPr>
          <w:sz w:val="26"/>
          <w:szCs w:val="26"/>
        </w:rPr>
      </w:pPr>
      <w:r w:rsidRPr="00B21C36">
        <w:rPr>
          <w:sz w:val="26"/>
          <w:szCs w:val="26"/>
        </w:rPr>
        <w:t>2. Thiết bị, máy móc</w:t>
      </w:r>
    </w:p>
    <w:p w:rsidR="000B54EB" w:rsidRPr="00B21C36" w:rsidRDefault="000B54EB" w:rsidP="000B54EB">
      <w:pPr>
        <w:spacing w:line="312" w:lineRule="auto"/>
        <w:rPr>
          <w:sz w:val="26"/>
          <w:szCs w:val="26"/>
        </w:rPr>
      </w:pPr>
      <w:r w:rsidRPr="00B21C36">
        <w:rPr>
          <w:sz w:val="26"/>
          <w:szCs w:val="26"/>
        </w:rPr>
        <w:t>- Máy tính</w:t>
      </w:r>
    </w:p>
    <w:p w:rsidR="000B54EB" w:rsidRPr="00B21C36" w:rsidRDefault="000B54EB" w:rsidP="000B54EB">
      <w:pPr>
        <w:spacing w:line="312" w:lineRule="auto"/>
        <w:rPr>
          <w:sz w:val="26"/>
          <w:szCs w:val="26"/>
        </w:rPr>
      </w:pPr>
      <w:r w:rsidRPr="00B21C36">
        <w:rPr>
          <w:sz w:val="26"/>
          <w:szCs w:val="26"/>
        </w:rPr>
        <w:t xml:space="preserve">- Máy chiếu </w:t>
      </w:r>
    </w:p>
    <w:p w:rsidR="000B54EB" w:rsidRPr="00B21C36" w:rsidRDefault="000B54EB" w:rsidP="000B54EB">
      <w:pPr>
        <w:spacing w:line="312" w:lineRule="auto"/>
        <w:rPr>
          <w:sz w:val="26"/>
          <w:szCs w:val="26"/>
        </w:rPr>
      </w:pPr>
      <w:r w:rsidRPr="00B21C36">
        <w:rPr>
          <w:sz w:val="26"/>
          <w:szCs w:val="26"/>
        </w:rPr>
        <w:t>- Bảng lật</w:t>
      </w:r>
    </w:p>
    <w:p w:rsidR="000B54EB" w:rsidRPr="00B21C36" w:rsidRDefault="000B54EB" w:rsidP="000B54EB">
      <w:pPr>
        <w:spacing w:line="312" w:lineRule="auto"/>
        <w:rPr>
          <w:sz w:val="26"/>
          <w:szCs w:val="26"/>
        </w:rPr>
      </w:pPr>
      <w:r w:rsidRPr="00B21C36">
        <w:rPr>
          <w:sz w:val="26"/>
          <w:szCs w:val="26"/>
        </w:rPr>
        <w:t>3. Học liệu, dụng cụ, nguyên vật liệu</w:t>
      </w:r>
    </w:p>
    <w:p w:rsidR="000B54EB" w:rsidRPr="00B21C36" w:rsidRDefault="000B54EB" w:rsidP="000B54EB">
      <w:pPr>
        <w:spacing w:line="312" w:lineRule="auto"/>
        <w:rPr>
          <w:sz w:val="26"/>
          <w:szCs w:val="26"/>
        </w:rPr>
      </w:pPr>
      <w:r w:rsidRPr="00B21C36">
        <w:rPr>
          <w:sz w:val="26"/>
          <w:szCs w:val="26"/>
        </w:rPr>
        <w:t>- Đề cương, giáo án, bài giảng thực hành theo mô đun, giáo trình, tài liệu tham khảo</w:t>
      </w:r>
    </w:p>
    <w:p w:rsidR="000B54EB" w:rsidRPr="00B21C36" w:rsidRDefault="000B54EB" w:rsidP="000B54EB">
      <w:pPr>
        <w:spacing w:line="312" w:lineRule="auto"/>
        <w:rPr>
          <w:sz w:val="26"/>
          <w:szCs w:val="26"/>
        </w:rPr>
      </w:pPr>
      <w:r w:rsidRPr="00B21C36">
        <w:rPr>
          <w:sz w:val="26"/>
          <w:szCs w:val="26"/>
        </w:rPr>
        <w:t>- Giáo trình, tài liệu phát tay và các tài liệu liên quan khác</w:t>
      </w:r>
    </w:p>
    <w:p w:rsidR="000B54EB" w:rsidRPr="00B21C36" w:rsidRDefault="000B54EB" w:rsidP="000B54EB">
      <w:pPr>
        <w:spacing w:line="312" w:lineRule="auto"/>
        <w:rPr>
          <w:sz w:val="26"/>
          <w:szCs w:val="26"/>
        </w:rPr>
      </w:pPr>
      <w:r w:rsidRPr="00B21C36">
        <w:rPr>
          <w:sz w:val="26"/>
          <w:szCs w:val="26"/>
        </w:rPr>
        <w:t xml:space="preserve">-  Mô hình học cụ: </w:t>
      </w:r>
    </w:p>
    <w:p w:rsidR="000B54EB" w:rsidRPr="00B21C36" w:rsidRDefault="000B54EB" w:rsidP="000B54EB">
      <w:pPr>
        <w:spacing w:line="312" w:lineRule="auto"/>
        <w:rPr>
          <w:sz w:val="26"/>
          <w:szCs w:val="26"/>
        </w:rPr>
      </w:pPr>
      <w:r w:rsidRPr="00B21C36">
        <w:rPr>
          <w:sz w:val="26"/>
          <w:szCs w:val="26"/>
        </w:rPr>
        <w:t>+  Các mẫu chứng từ in sẵn</w:t>
      </w:r>
    </w:p>
    <w:p w:rsidR="000B54EB" w:rsidRPr="00B21C36" w:rsidRDefault="000B54EB" w:rsidP="000B54EB">
      <w:pPr>
        <w:spacing w:line="312" w:lineRule="auto"/>
        <w:rPr>
          <w:sz w:val="26"/>
          <w:szCs w:val="26"/>
        </w:rPr>
      </w:pPr>
      <w:r w:rsidRPr="00B21C36">
        <w:rPr>
          <w:sz w:val="26"/>
          <w:szCs w:val="26"/>
        </w:rPr>
        <w:t xml:space="preserve">+  Các biểu mẫu sổ kế toán chi tiết và tổng hợp </w:t>
      </w:r>
    </w:p>
    <w:p w:rsidR="000B54EB" w:rsidRPr="00B21C36" w:rsidRDefault="000B54EB" w:rsidP="000B54EB">
      <w:pPr>
        <w:spacing w:line="312" w:lineRule="auto"/>
        <w:rPr>
          <w:sz w:val="26"/>
          <w:szCs w:val="26"/>
        </w:rPr>
      </w:pPr>
      <w:r w:rsidRPr="00B21C36">
        <w:rPr>
          <w:sz w:val="26"/>
          <w:szCs w:val="26"/>
        </w:rPr>
        <w:t>+  Hệ thống biểu mẫu báo cáo tài chính doanh nghiệp</w:t>
      </w:r>
    </w:p>
    <w:p w:rsidR="000B54EB" w:rsidRPr="00B21C36" w:rsidRDefault="000B54EB" w:rsidP="000B54EB">
      <w:pPr>
        <w:spacing w:line="312" w:lineRule="auto"/>
        <w:rPr>
          <w:sz w:val="26"/>
          <w:szCs w:val="26"/>
        </w:rPr>
      </w:pPr>
      <w:r w:rsidRPr="00B21C36">
        <w:rPr>
          <w:sz w:val="26"/>
          <w:szCs w:val="26"/>
        </w:rPr>
        <w:t>-  Nguyên vật liệu và các nguồn lực khác: giấy A4, phần mềm kế toán, giấy A0, bút lông dầu, nam châm</w:t>
      </w:r>
    </w:p>
    <w:p w:rsidR="000B54EB" w:rsidRPr="00B21C36" w:rsidRDefault="000B54EB" w:rsidP="000B54EB">
      <w:pPr>
        <w:spacing w:line="312" w:lineRule="auto"/>
        <w:rPr>
          <w:sz w:val="26"/>
          <w:szCs w:val="26"/>
        </w:rPr>
      </w:pPr>
      <w:r w:rsidRPr="00B21C36">
        <w:rPr>
          <w:sz w:val="26"/>
          <w:szCs w:val="26"/>
        </w:rPr>
        <w:t>- Bài tập thực hành</w:t>
      </w:r>
    </w:p>
    <w:p w:rsidR="000B54EB" w:rsidRPr="00B21C36" w:rsidRDefault="000B54EB" w:rsidP="000B54EB">
      <w:pPr>
        <w:spacing w:line="312" w:lineRule="auto"/>
        <w:rPr>
          <w:sz w:val="26"/>
          <w:szCs w:val="26"/>
        </w:rPr>
      </w:pPr>
      <w:r w:rsidRPr="00B21C36">
        <w:rPr>
          <w:sz w:val="26"/>
          <w:szCs w:val="26"/>
        </w:rPr>
        <w:t>4. Các điều kiện khác: Không</w:t>
      </w:r>
    </w:p>
    <w:p w:rsidR="00FB4918" w:rsidRPr="00B21C36" w:rsidRDefault="00FB4918" w:rsidP="00FB4918">
      <w:pPr>
        <w:spacing w:line="312" w:lineRule="auto"/>
        <w:rPr>
          <w:b/>
          <w:sz w:val="26"/>
          <w:szCs w:val="26"/>
        </w:rPr>
      </w:pPr>
      <w:r>
        <w:rPr>
          <w:b/>
          <w:sz w:val="26"/>
          <w:szCs w:val="26"/>
        </w:rPr>
        <w:t>V. Phương pháp đánh giá</w:t>
      </w:r>
      <w:r w:rsidRPr="00B21C36">
        <w:rPr>
          <w:b/>
          <w:sz w:val="26"/>
          <w:szCs w:val="26"/>
        </w:rPr>
        <w:t>:</w:t>
      </w:r>
    </w:p>
    <w:p w:rsidR="000B54EB" w:rsidRPr="00B21C36" w:rsidRDefault="000B54EB" w:rsidP="000B54EB">
      <w:pPr>
        <w:spacing w:line="312" w:lineRule="auto"/>
        <w:rPr>
          <w:b/>
          <w:bCs/>
          <w:sz w:val="26"/>
          <w:szCs w:val="26"/>
        </w:rPr>
      </w:pPr>
      <w:r w:rsidRPr="00B21C36">
        <w:rPr>
          <w:b/>
          <w:bCs/>
          <w:sz w:val="26"/>
          <w:szCs w:val="26"/>
        </w:rPr>
        <w:t xml:space="preserve">1. Nội dung: </w:t>
      </w:r>
    </w:p>
    <w:p w:rsidR="000B54EB" w:rsidRPr="00B21C36" w:rsidRDefault="000B54EB" w:rsidP="000B54EB">
      <w:pPr>
        <w:spacing w:line="312" w:lineRule="auto"/>
        <w:jc w:val="both"/>
        <w:rPr>
          <w:b/>
          <w:sz w:val="26"/>
          <w:szCs w:val="26"/>
          <w:lang w:val="vi-VN"/>
        </w:rPr>
      </w:pPr>
      <w:r w:rsidRPr="00B21C36">
        <w:rPr>
          <w:b/>
          <w:sz w:val="26"/>
          <w:szCs w:val="26"/>
          <w:lang w:val="vi-VN"/>
        </w:rPr>
        <w:t>- Kiến thức:</w:t>
      </w:r>
    </w:p>
    <w:p w:rsidR="000B54EB" w:rsidRPr="00B21C36" w:rsidRDefault="000B54EB" w:rsidP="000B54EB">
      <w:pPr>
        <w:spacing w:line="312" w:lineRule="auto"/>
        <w:ind w:firstLine="720"/>
        <w:jc w:val="both"/>
        <w:rPr>
          <w:sz w:val="26"/>
          <w:szCs w:val="26"/>
          <w:lang w:val="vi-VN"/>
        </w:rPr>
      </w:pPr>
      <w:r w:rsidRPr="00B21C36">
        <w:rPr>
          <w:sz w:val="26"/>
          <w:szCs w:val="26"/>
          <w:lang w:val="vi-VN"/>
        </w:rPr>
        <w:t>+ Vận dụng được các kiến thức đã học về kế toán thuế trong việc thực hiện thực hiện nghiệp vụ kế toán được giao</w:t>
      </w:r>
    </w:p>
    <w:p w:rsidR="000B54EB" w:rsidRPr="00B21C36" w:rsidRDefault="000B54EB" w:rsidP="000B54EB">
      <w:pPr>
        <w:spacing w:line="312" w:lineRule="auto"/>
        <w:ind w:firstLine="720"/>
        <w:jc w:val="both"/>
        <w:rPr>
          <w:sz w:val="26"/>
          <w:szCs w:val="26"/>
        </w:rPr>
      </w:pPr>
      <w:r w:rsidRPr="00B21C36">
        <w:rPr>
          <w:sz w:val="26"/>
          <w:szCs w:val="26"/>
          <w:lang w:val="vi-VN"/>
        </w:rPr>
        <w:t>+ Ứng dụng được phần hành kế toán trong việc thực hiện công tác kế toán thuế tại các doanh nghiệp</w:t>
      </w:r>
    </w:p>
    <w:p w:rsidR="000B54EB" w:rsidRPr="00B21C36" w:rsidRDefault="000B54EB" w:rsidP="000B54EB">
      <w:pPr>
        <w:spacing w:line="312" w:lineRule="auto"/>
        <w:ind w:firstLine="720"/>
        <w:jc w:val="both"/>
        <w:rPr>
          <w:sz w:val="26"/>
          <w:szCs w:val="26"/>
        </w:rPr>
      </w:pPr>
      <w:r w:rsidRPr="00B21C36">
        <w:rPr>
          <w:sz w:val="26"/>
          <w:szCs w:val="26"/>
        </w:rPr>
        <w:t>+ Ứng dụng được vào thực tế trong công tác khai báo thuế hàng tháng, quý, năm cho doanh nghiệp.</w:t>
      </w:r>
    </w:p>
    <w:p w:rsidR="000B54EB" w:rsidRPr="00B21C36" w:rsidRDefault="000B54EB" w:rsidP="000B54EB">
      <w:pPr>
        <w:spacing w:line="312" w:lineRule="auto"/>
        <w:jc w:val="both"/>
        <w:rPr>
          <w:b/>
          <w:sz w:val="26"/>
          <w:szCs w:val="26"/>
          <w:lang w:val="vi-VN"/>
        </w:rPr>
      </w:pPr>
      <w:r w:rsidRPr="00B21C36">
        <w:rPr>
          <w:b/>
          <w:sz w:val="26"/>
          <w:szCs w:val="26"/>
          <w:lang w:val="vi-VN"/>
        </w:rPr>
        <w:t>- Kỹ năng:</w:t>
      </w:r>
    </w:p>
    <w:p w:rsidR="000B54EB" w:rsidRPr="00B21C36" w:rsidRDefault="000B54EB" w:rsidP="000B54EB">
      <w:pPr>
        <w:spacing w:line="312" w:lineRule="auto"/>
        <w:ind w:firstLine="720"/>
        <w:jc w:val="both"/>
        <w:rPr>
          <w:sz w:val="26"/>
          <w:szCs w:val="26"/>
          <w:lang w:val="vi-VN"/>
        </w:rPr>
      </w:pPr>
      <w:r w:rsidRPr="00B21C36">
        <w:rPr>
          <w:sz w:val="26"/>
          <w:szCs w:val="26"/>
          <w:lang w:val="vi-VN"/>
        </w:rPr>
        <w:t>+ Lập được chứng từ kế toán thuế</w:t>
      </w:r>
    </w:p>
    <w:p w:rsidR="000B54EB" w:rsidRPr="00B21C36" w:rsidRDefault="000B54EB" w:rsidP="000B54EB">
      <w:pPr>
        <w:spacing w:line="312" w:lineRule="auto"/>
        <w:ind w:firstLine="720"/>
        <w:jc w:val="both"/>
        <w:rPr>
          <w:sz w:val="26"/>
          <w:szCs w:val="26"/>
          <w:lang w:val="vi-VN"/>
        </w:rPr>
      </w:pPr>
      <w:r w:rsidRPr="00B21C36">
        <w:rPr>
          <w:sz w:val="26"/>
          <w:szCs w:val="26"/>
          <w:lang w:val="vi-VN"/>
        </w:rPr>
        <w:t>+ Sử dụng được chứng từ kế toán trong ghi sổ kế toán chi tiết và tổng hợp;</w:t>
      </w:r>
    </w:p>
    <w:p w:rsidR="000B54EB" w:rsidRPr="00B21C36" w:rsidRDefault="000B54EB" w:rsidP="000B54EB">
      <w:pPr>
        <w:spacing w:line="312" w:lineRule="auto"/>
        <w:ind w:firstLine="720"/>
        <w:jc w:val="both"/>
        <w:rPr>
          <w:sz w:val="26"/>
          <w:szCs w:val="26"/>
        </w:rPr>
      </w:pPr>
      <w:r w:rsidRPr="00B21C36">
        <w:rPr>
          <w:sz w:val="26"/>
          <w:szCs w:val="26"/>
          <w:lang w:val="vi-VN"/>
        </w:rPr>
        <w:t>+ Lập được các báo cáo thuế theo quy định</w:t>
      </w:r>
      <w:r w:rsidRPr="00B21C36">
        <w:rPr>
          <w:sz w:val="26"/>
          <w:szCs w:val="26"/>
        </w:rPr>
        <w:t>; Khai báo được các loại thuế theo tháng/quý/năm.</w:t>
      </w:r>
    </w:p>
    <w:p w:rsidR="000B54EB" w:rsidRPr="00B21C36" w:rsidRDefault="000B54EB" w:rsidP="000B54EB">
      <w:pPr>
        <w:spacing w:line="312" w:lineRule="auto"/>
        <w:ind w:firstLine="720"/>
        <w:jc w:val="both"/>
        <w:rPr>
          <w:sz w:val="26"/>
          <w:szCs w:val="26"/>
          <w:lang w:val="vi-VN"/>
        </w:rPr>
      </w:pPr>
      <w:r w:rsidRPr="00B21C36">
        <w:rPr>
          <w:sz w:val="26"/>
          <w:szCs w:val="26"/>
          <w:lang w:val="vi-VN"/>
        </w:rPr>
        <w:t>+ Kiểm tra đánh giá được công tác kế toán thuế trong các doanh nghiệp</w:t>
      </w:r>
    </w:p>
    <w:p w:rsidR="000B54EB" w:rsidRPr="00B21C36" w:rsidRDefault="000B54EB" w:rsidP="000B54EB">
      <w:pPr>
        <w:spacing w:line="312" w:lineRule="auto"/>
        <w:jc w:val="both"/>
        <w:rPr>
          <w:b/>
          <w:sz w:val="26"/>
          <w:szCs w:val="26"/>
          <w:lang w:val="vi-VN"/>
        </w:rPr>
      </w:pPr>
      <w:r w:rsidRPr="00B21C36">
        <w:rPr>
          <w:b/>
          <w:sz w:val="26"/>
          <w:szCs w:val="26"/>
          <w:lang w:val="vi-VN"/>
        </w:rPr>
        <w:t xml:space="preserve">- </w:t>
      </w:r>
      <w:r w:rsidRPr="00B21C36">
        <w:rPr>
          <w:b/>
          <w:sz w:val="26"/>
          <w:szCs w:val="26"/>
          <w:lang w:val="pt-BR"/>
        </w:rPr>
        <w:t>Về năng lực tự chủ và trách nhiệm</w:t>
      </w:r>
      <w:r w:rsidRPr="00B21C36">
        <w:rPr>
          <w:b/>
          <w:sz w:val="26"/>
          <w:szCs w:val="26"/>
          <w:lang w:val="vi-VN"/>
        </w:rPr>
        <w:t>:</w:t>
      </w:r>
    </w:p>
    <w:p w:rsidR="000B54EB" w:rsidRPr="00B21C36" w:rsidRDefault="000B54EB" w:rsidP="000B54EB">
      <w:pPr>
        <w:spacing w:line="312" w:lineRule="auto"/>
        <w:ind w:firstLine="720"/>
        <w:jc w:val="both"/>
        <w:rPr>
          <w:sz w:val="26"/>
          <w:szCs w:val="26"/>
          <w:lang w:val="vi-VN"/>
        </w:rPr>
      </w:pPr>
      <w:r w:rsidRPr="00B21C36">
        <w:rPr>
          <w:sz w:val="26"/>
          <w:szCs w:val="26"/>
          <w:lang w:val="vi-VN"/>
        </w:rPr>
        <w:t>+ Tuân thủ các chế độ kế toán thuế do Nhà nước ban hành</w:t>
      </w:r>
    </w:p>
    <w:p w:rsidR="000B54EB" w:rsidRPr="00B21C36" w:rsidRDefault="000B54EB" w:rsidP="000B54EB">
      <w:pPr>
        <w:spacing w:line="312" w:lineRule="auto"/>
        <w:ind w:firstLine="720"/>
        <w:jc w:val="both"/>
        <w:rPr>
          <w:sz w:val="26"/>
          <w:szCs w:val="26"/>
          <w:lang w:val="vi-VN"/>
        </w:rPr>
      </w:pPr>
      <w:r w:rsidRPr="00B21C36">
        <w:rPr>
          <w:sz w:val="26"/>
          <w:szCs w:val="26"/>
          <w:lang w:val="vi-VN"/>
        </w:rPr>
        <w:t>+ Có đạo đức lương tâm nghề nghiệp, có ý thức tổ chức kỷ luật, sức khỏe giúp cho người học sau khi tốt nghiệp có khả năng tìm kiếm việc làm tại các ngân hàng thương mại</w:t>
      </w:r>
    </w:p>
    <w:p w:rsidR="000B54EB" w:rsidRPr="00B21C36" w:rsidRDefault="000B54EB" w:rsidP="000B54EB">
      <w:pPr>
        <w:spacing w:line="312" w:lineRule="auto"/>
        <w:rPr>
          <w:b/>
          <w:bCs/>
          <w:sz w:val="26"/>
          <w:szCs w:val="26"/>
        </w:rPr>
      </w:pPr>
      <w:r w:rsidRPr="00B21C36">
        <w:rPr>
          <w:b/>
          <w:bCs/>
          <w:sz w:val="26"/>
          <w:szCs w:val="26"/>
        </w:rPr>
        <w:t>2. Phương pháp</w:t>
      </w:r>
      <w:r w:rsidRPr="00B21C36">
        <w:rPr>
          <w:b/>
          <w:bCs/>
          <w:sz w:val="26"/>
          <w:szCs w:val="26"/>
          <w:lang w:val="vi-VN"/>
        </w:rPr>
        <w:t xml:space="preserve"> đánh giá</w:t>
      </w:r>
      <w:r w:rsidRPr="00B21C36">
        <w:rPr>
          <w:b/>
          <w:bCs/>
          <w:sz w:val="26"/>
          <w:szCs w:val="26"/>
        </w:rPr>
        <w:t>:</w:t>
      </w:r>
    </w:p>
    <w:p w:rsidR="000B54EB" w:rsidRPr="00B21C36" w:rsidRDefault="000B54EB" w:rsidP="000B54EB">
      <w:pPr>
        <w:spacing w:line="312" w:lineRule="auto"/>
        <w:ind w:right="-279"/>
        <w:rPr>
          <w:sz w:val="26"/>
          <w:szCs w:val="26"/>
        </w:rPr>
      </w:pPr>
      <w:r w:rsidRPr="00B21C36">
        <w:rPr>
          <w:sz w:val="26"/>
          <w:szCs w:val="26"/>
        </w:rPr>
        <w:t>2.1. Chuyên cần:  Đảm bảo trên 75% thời gian lên lớp, đánh giá thông qua các bài thực hành hoặc bài tập ngắn sau mỗi nội dung trình bày 20% điểm MH</w:t>
      </w:r>
    </w:p>
    <w:p w:rsidR="000B54EB" w:rsidRPr="00B21C36" w:rsidRDefault="000B54EB" w:rsidP="000B54EB">
      <w:pPr>
        <w:spacing w:line="312" w:lineRule="auto"/>
        <w:rPr>
          <w:sz w:val="26"/>
          <w:szCs w:val="26"/>
        </w:rPr>
      </w:pPr>
      <w:r w:rsidRPr="00B21C36">
        <w:rPr>
          <w:sz w:val="26"/>
          <w:szCs w:val="26"/>
        </w:rPr>
        <w:t>2.2. Kiểm tra giữa kỳ: 1 bài kiểm tra viết 20% điểm MH</w:t>
      </w:r>
    </w:p>
    <w:p w:rsidR="000B54EB" w:rsidRPr="00B21C36" w:rsidRDefault="000B54EB" w:rsidP="000B54EB">
      <w:pPr>
        <w:spacing w:line="312" w:lineRule="auto"/>
        <w:rPr>
          <w:sz w:val="26"/>
          <w:szCs w:val="26"/>
          <w:lang w:val="vi-VN"/>
        </w:rPr>
      </w:pPr>
      <w:r w:rsidRPr="00B21C36">
        <w:rPr>
          <w:sz w:val="26"/>
          <w:szCs w:val="26"/>
        </w:rPr>
        <w:t>2.3. Thi kết thúc MH:  Bài thi viết  60% điểm MH ( Thi trắc nghiệm hoặc kết hợp trắc nghiệm và tự luận)</w:t>
      </w:r>
    </w:p>
    <w:p w:rsidR="000B54EB" w:rsidRPr="00B21C36" w:rsidRDefault="000B54EB" w:rsidP="000B54EB">
      <w:pPr>
        <w:spacing w:line="312" w:lineRule="auto"/>
        <w:jc w:val="both"/>
        <w:rPr>
          <w:b/>
          <w:sz w:val="26"/>
          <w:szCs w:val="26"/>
        </w:rPr>
      </w:pPr>
      <w:r w:rsidRPr="00B21C36">
        <w:rPr>
          <w:b/>
          <w:sz w:val="26"/>
          <w:szCs w:val="26"/>
        </w:rPr>
        <w:t xml:space="preserve">VI. HƯỚNG DẪN </w:t>
      </w:r>
      <w:r w:rsidRPr="00B21C36">
        <w:rPr>
          <w:b/>
          <w:sz w:val="26"/>
          <w:szCs w:val="26"/>
          <w:lang w:val="it-IT"/>
        </w:rPr>
        <w:t xml:space="preserve">THỰC HIỆN </w:t>
      </w:r>
      <w:r w:rsidRPr="00B21C36">
        <w:rPr>
          <w:b/>
          <w:sz w:val="26"/>
          <w:szCs w:val="26"/>
        </w:rPr>
        <w:t xml:space="preserve">MÔN HỌC: </w:t>
      </w:r>
    </w:p>
    <w:p w:rsidR="000B54EB" w:rsidRPr="00B21C36" w:rsidRDefault="000B54EB" w:rsidP="000B54EB">
      <w:pPr>
        <w:spacing w:line="312" w:lineRule="auto"/>
        <w:jc w:val="both"/>
        <w:rPr>
          <w:sz w:val="26"/>
          <w:szCs w:val="26"/>
          <w:lang w:val="vi-VN"/>
        </w:rPr>
      </w:pPr>
      <w:r w:rsidRPr="00B21C36">
        <w:rPr>
          <w:b/>
          <w:bCs/>
          <w:iCs/>
          <w:spacing w:val="-4"/>
          <w:sz w:val="26"/>
          <w:szCs w:val="26"/>
        </w:rPr>
        <w:t>1. Phạm vi áp dụng môn học:</w:t>
      </w:r>
      <w:r w:rsidRPr="00B21C36">
        <w:rPr>
          <w:spacing w:val="-4"/>
          <w:sz w:val="26"/>
          <w:szCs w:val="26"/>
        </w:rPr>
        <w:t xml:space="preserve"> Chương trình môn học tự chọn được sử dụng để giảng dạy cho trình độ cao</w:t>
      </w:r>
      <w:r w:rsidRPr="00B21C36">
        <w:rPr>
          <w:spacing w:val="-4"/>
          <w:sz w:val="26"/>
          <w:szCs w:val="26"/>
          <w:lang w:val="vi-VN"/>
        </w:rPr>
        <w:t xml:space="preserve"> đẳng tại trường.</w:t>
      </w:r>
    </w:p>
    <w:p w:rsidR="000B54EB" w:rsidRPr="00B21C36" w:rsidRDefault="000B54EB" w:rsidP="000B54EB">
      <w:pPr>
        <w:spacing w:line="312" w:lineRule="auto"/>
        <w:jc w:val="both"/>
        <w:rPr>
          <w:b/>
          <w:bCs/>
          <w:iCs/>
          <w:spacing w:val="-12"/>
          <w:sz w:val="26"/>
          <w:szCs w:val="26"/>
        </w:rPr>
      </w:pPr>
      <w:r w:rsidRPr="00B21C36">
        <w:rPr>
          <w:b/>
          <w:bCs/>
          <w:iCs/>
          <w:spacing w:val="-12"/>
          <w:sz w:val="26"/>
          <w:szCs w:val="26"/>
        </w:rPr>
        <w:t>2. Hướng dẫn về phương pháp giảng dạy, học tập môn học:</w:t>
      </w:r>
    </w:p>
    <w:p w:rsidR="000B54EB" w:rsidRPr="00B21C36" w:rsidRDefault="000B54EB" w:rsidP="000B54EB">
      <w:pPr>
        <w:spacing w:line="312" w:lineRule="auto"/>
        <w:jc w:val="both"/>
        <w:rPr>
          <w:sz w:val="26"/>
          <w:szCs w:val="26"/>
        </w:rPr>
      </w:pPr>
      <w:r w:rsidRPr="00B21C36">
        <w:rPr>
          <w:sz w:val="26"/>
          <w:szCs w:val="26"/>
        </w:rPr>
        <w:t>- Đối với giáo viên, giảng viên :</w:t>
      </w:r>
    </w:p>
    <w:p w:rsidR="000B54EB" w:rsidRPr="00B21C36" w:rsidRDefault="000B54EB" w:rsidP="000B54EB">
      <w:pPr>
        <w:spacing w:line="312" w:lineRule="auto"/>
        <w:jc w:val="both"/>
        <w:rPr>
          <w:sz w:val="26"/>
          <w:szCs w:val="26"/>
        </w:rPr>
      </w:pPr>
      <w:r w:rsidRPr="00B21C36">
        <w:rPr>
          <w:sz w:val="26"/>
          <w:szCs w:val="26"/>
        </w:rPr>
        <w:t>+ Hình thức giảng dạy chính của môn học: Lý thuyết trên lớp kết hợp với thảo luận nhóm và làm các bài tập thực hành</w:t>
      </w:r>
    </w:p>
    <w:p w:rsidR="000B54EB" w:rsidRPr="00B21C36" w:rsidRDefault="000B54EB" w:rsidP="000B54EB">
      <w:pPr>
        <w:spacing w:line="312" w:lineRule="auto"/>
        <w:jc w:val="both"/>
        <w:rPr>
          <w:sz w:val="26"/>
          <w:szCs w:val="26"/>
        </w:rPr>
      </w:pPr>
      <w:r w:rsidRPr="00B21C36">
        <w:rPr>
          <w:sz w:val="26"/>
          <w:szCs w:val="26"/>
        </w:rPr>
        <w:t>+</w:t>
      </w:r>
      <w:r w:rsidRPr="00B21C36">
        <w:rPr>
          <w:sz w:val="26"/>
          <w:szCs w:val="26"/>
          <w:lang w:val="vi-VN"/>
        </w:rPr>
        <w:t xml:space="preserve"> Giáo viên trước khi giảng dạy cần phải căn cứ vào nội dung của từng bài học, xây dựng các bài thực hành cụ thể theo nội dung của từng phần hành kế toán, có mẫu chứng </w:t>
      </w:r>
      <w:r w:rsidRPr="00B21C36">
        <w:rPr>
          <w:sz w:val="26"/>
          <w:szCs w:val="26"/>
        </w:rPr>
        <w:t>từ</w:t>
      </w:r>
      <w:r w:rsidRPr="00B21C36">
        <w:rPr>
          <w:sz w:val="26"/>
          <w:szCs w:val="26"/>
          <w:lang w:val="vi-VN"/>
        </w:rPr>
        <w:t xml:space="preserve"> và sổ sách kế toán, chuẩn bị đầy đủ các điều kiện thực hiện bài học để đảm bảo chất lượng giảng dạy</w:t>
      </w:r>
    </w:p>
    <w:p w:rsidR="000B54EB" w:rsidRPr="00B21C36" w:rsidRDefault="000B54EB" w:rsidP="000B54EB">
      <w:pPr>
        <w:spacing w:line="312" w:lineRule="auto"/>
        <w:jc w:val="both"/>
        <w:rPr>
          <w:sz w:val="26"/>
          <w:szCs w:val="26"/>
          <w:lang w:val="de-DE"/>
        </w:rPr>
      </w:pPr>
      <w:r w:rsidRPr="00B21C36">
        <w:rPr>
          <w:sz w:val="26"/>
          <w:szCs w:val="26"/>
          <w:lang w:val="de-DE"/>
        </w:rPr>
        <w:t>- Đối với người học :</w:t>
      </w:r>
    </w:p>
    <w:p w:rsidR="000B54EB" w:rsidRPr="00B21C36" w:rsidRDefault="000B54EB" w:rsidP="000B54EB">
      <w:pPr>
        <w:spacing w:line="312" w:lineRule="auto"/>
        <w:jc w:val="both"/>
        <w:rPr>
          <w:sz w:val="26"/>
          <w:szCs w:val="26"/>
        </w:rPr>
      </w:pPr>
      <w:r w:rsidRPr="00B21C36">
        <w:rPr>
          <w:sz w:val="26"/>
          <w:szCs w:val="26"/>
          <w:lang w:val="de-DE"/>
        </w:rPr>
        <w:t>+ Làm bài tập và thảo luận  theo nhóm từng chủ đề của giáo viên đưa ra</w:t>
      </w:r>
    </w:p>
    <w:p w:rsidR="000B54EB" w:rsidRPr="00B21C36" w:rsidRDefault="000B54EB" w:rsidP="000B54EB">
      <w:pPr>
        <w:spacing w:line="312" w:lineRule="auto"/>
        <w:jc w:val="both"/>
        <w:rPr>
          <w:b/>
          <w:bCs/>
          <w:iCs/>
          <w:sz w:val="26"/>
          <w:szCs w:val="26"/>
        </w:rPr>
      </w:pPr>
      <w:r w:rsidRPr="00B21C36">
        <w:rPr>
          <w:b/>
          <w:bCs/>
          <w:iCs/>
          <w:sz w:val="26"/>
          <w:szCs w:val="26"/>
        </w:rPr>
        <w:t>3. Những trọng tâm cần chú ý:</w:t>
      </w:r>
    </w:p>
    <w:p w:rsidR="000B54EB" w:rsidRPr="00B21C36" w:rsidRDefault="000B54EB" w:rsidP="000B54EB">
      <w:pPr>
        <w:spacing w:line="312" w:lineRule="auto"/>
        <w:jc w:val="both"/>
        <w:rPr>
          <w:sz w:val="26"/>
          <w:szCs w:val="26"/>
        </w:rPr>
      </w:pPr>
      <w:r w:rsidRPr="00B21C36">
        <w:rPr>
          <w:sz w:val="26"/>
          <w:szCs w:val="26"/>
        </w:rPr>
        <w:t>- Thời điểm lập báo cáo thuế</w:t>
      </w:r>
    </w:p>
    <w:p w:rsidR="000B54EB" w:rsidRPr="00B21C36" w:rsidRDefault="000B54EB" w:rsidP="000B54EB">
      <w:pPr>
        <w:spacing w:line="312" w:lineRule="auto"/>
        <w:jc w:val="both"/>
        <w:rPr>
          <w:sz w:val="26"/>
          <w:szCs w:val="26"/>
        </w:rPr>
      </w:pPr>
      <w:r w:rsidRPr="00B21C36">
        <w:rPr>
          <w:sz w:val="26"/>
          <w:szCs w:val="26"/>
        </w:rPr>
        <w:t>- Lập các báo cáo thuế</w:t>
      </w:r>
    </w:p>
    <w:p w:rsidR="000B54EB" w:rsidRPr="00B21C36" w:rsidRDefault="000B54EB" w:rsidP="000B54EB">
      <w:pPr>
        <w:spacing w:line="312" w:lineRule="auto"/>
        <w:jc w:val="both"/>
        <w:rPr>
          <w:sz w:val="26"/>
          <w:szCs w:val="26"/>
        </w:rPr>
      </w:pPr>
      <w:r w:rsidRPr="00B21C36">
        <w:rPr>
          <w:sz w:val="26"/>
          <w:szCs w:val="26"/>
        </w:rPr>
        <w:t>- Nộp báo cáo thuế</w:t>
      </w:r>
    </w:p>
    <w:p w:rsidR="000B54EB" w:rsidRPr="00B21C36" w:rsidRDefault="000B54EB" w:rsidP="000B54EB">
      <w:pPr>
        <w:spacing w:line="312" w:lineRule="auto"/>
        <w:jc w:val="both"/>
        <w:rPr>
          <w:sz w:val="26"/>
          <w:szCs w:val="26"/>
        </w:rPr>
      </w:pPr>
      <w:r w:rsidRPr="00B21C36">
        <w:rPr>
          <w:sz w:val="26"/>
          <w:szCs w:val="26"/>
        </w:rPr>
        <w:t>- Vào sổ kế toán chi tiết và tổng hợp theo nội dung kế toán thuế</w:t>
      </w:r>
    </w:p>
    <w:p w:rsidR="000B54EB" w:rsidRPr="00B21C36" w:rsidRDefault="000B54EB" w:rsidP="000B54EB">
      <w:pPr>
        <w:tabs>
          <w:tab w:val="left" w:pos="7221"/>
        </w:tabs>
        <w:spacing w:line="312" w:lineRule="auto"/>
        <w:jc w:val="both"/>
        <w:rPr>
          <w:b/>
          <w:bCs/>
          <w:iCs/>
          <w:sz w:val="26"/>
          <w:szCs w:val="26"/>
        </w:rPr>
      </w:pPr>
      <w:r w:rsidRPr="00B21C36">
        <w:rPr>
          <w:b/>
          <w:bCs/>
          <w:iCs/>
          <w:sz w:val="26"/>
          <w:szCs w:val="26"/>
        </w:rPr>
        <w:t>4. Tài liệu tham khảo</w:t>
      </w:r>
    </w:p>
    <w:p w:rsidR="000B54EB" w:rsidRPr="00B21C36" w:rsidRDefault="000B54EB" w:rsidP="000B54EB">
      <w:pPr>
        <w:pStyle w:val="NormalWeb"/>
        <w:spacing w:before="0" w:beforeAutospacing="0" w:after="0" w:afterAutospacing="0" w:line="312" w:lineRule="auto"/>
        <w:jc w:val="both"/>
        <w:rPr>
          <w:spacing w:val="-6"/>
          <w:sz w:val="26"/>
          <w:szCs w:val="26"/>
        </w:rPr>
      </w:pPr>
      <w:r w:rsidRPr="00B21C36">
        <w:rPr>
          <w:spacing w:val="-6"/>
          <w:sz w:val="26"/>
          <w:szCs w:val="26"/>
        </w:rPr>
        <w:t xml:space="preserve">- Nguyễn Văn Nhiệm, </w:t>
      </w:r>
      <w:r w:rsidRPr="00B21C36">
        <w:rPr>
          <w:i/>
          <w:spacing w:val="-6"/>
          <w:sz w:val="26"/>
          <w:szCs w:val="26"/>
        </w:rPr>
        <w:t xml:space="preserve">Giáo trình chính </w:t>
      </w:r>
      <w:r w:rsidRPr="00B21C36">
        <w:rPr>
          <w:bCs/>
          <w:i/>
          <w:iCs/>
          <w:spacing w:val="-6"/>
          <w:sz w:val="26"/>
          <w:szCs w:val="26"/>
        </w:rPr>
        <w:t>Thuế và kế toán thuế</w:t>
      </w:r>
      <w:r w:rsidRPr="00B21C36">
        <w:rPr>
          <w:bCs/>
          <w:iCs/>
          <w:spacing w:val="-6"/>
          <w:sz w:val="26"/>
          <w:szCs w:val="26"/>
        </w:rPr>
        <w:t>,</w:t>
      </w:r>
      <w:r w:rsidRPr="00B21C36">
        <w:rPr>
          <w:spacing w:val="-6"/>
          <w:sz w:val="26"/>
          <w:szCs w:val="26"/>
        </w:rPr>
        <w:t xml:space="preserve"> NXB Thống Kê, 2001.</w:t>
      </w:r>
    </w:p>
    <w:p w:rsidR="000B54EB" w:rsidRPr="00B21C36" w:rsidRDefault="000B54EB" w:rsidP="000B54EB">
      <w:pPr>
        <w:pStyle w:val="NormalWeb"/>
        <w:spacing w:before="0" w:beforeAutospacing="0" w:after="0" w:afterAutospacing="0" w:line="312" w:lineRule="auto"/>
        <w:jc w:val="both"/>
        <w:rPr>
          <w:sz w:val="26"/>
          <w:szCs w:val="26"/>
        </w:rPr>
      </w:pPr>
      <w:r w:rsidRPr="00B21C36">
        <w:rPr>
          <w:sz w:val="26"/>
          <w:szCs w:val="26"/>
        </w:rPr>
        <w:t xml:space="preserve">- TS. Võ Văn Nhị, TS. Mai Thi Hoàng Minh, </w:t>
      </w:r>
      <w:r w:rsidRPr="00B21C36">
        <w:rPr>
          <w:bCs/>
          <w:i/>
          <w:iCs/>
          <w:sz w:val="26"/>
          <w:szCs w:val="26"/>
        </w:rPr>
        <w:t>Kế toán và thuế trong doanh nghiệp</w:t>
      </w:r>
      <w:r w:rsidRPr="00B21C36">
        <w:rPr>
          <w:sz w:val="26"/>
          <w:szCs w:val="26"/>
        </w:rPr>
        <w:t>, NXB Thống Kê, 2001.</w:t>
      </w:r>
    </w:p>
    <w:p w:rsidR="000B54EB" w:rsidRPr="00B21C36" w:rsidRDefault="000B54EB" w:rsidP="000B54EB">
      <w:pPr>
        <w:spacing w:line="312" w:lineRule="auto"/>
        <w:ind w:left="448" w:hanging="448"/>
        <w:jc w:val="both"/>
        <w:rPr>
          <w:sz w:val="26"/>
          <w:szCs w:val="26"/>
        </w:rPr>
      </w:pPr>
      <w:r w:rsidRPr="00B21C36">
        <w:rPr>
          <w:sz w:val="26"/>
          <w:szCs w:val="26"/>
        </w:rPr>
        <w:t xml:space="preserve">- TS. Võ Văn Nhị, </w:t>
      </w:r>
      <w:r w:rsidRPr="00B21C36">
        <w:rPr>
          <w:bCs/>
          <w:i/>
          <w:iCs/>
          <w:sz w:val="26"/>
          <w:szCs w:val="26"/>
        </w:rPr>
        <w:t>Hướng dẫn thực hành kế toán doanh nghiệp - Kế toán thuế GTGT</w:t>
      </w:r>
      <w:r w:rsidRPr="00B21C36">
        <w:rPr>
          <w:bCs/>
          <w:iCs/>
          <w:sz w:val="26"/>
          <w:szCs w:val="26"/>
        </w:rPr>
        <w:t xml:space="preserve"> </w:t>
      </w:r>
      <w:r w:rsidRPr="00B21C36">
        <w:rPr>
          <w:bCs/>
          <w:i/>
          <w:iCs/>
          <w:sz w:val="26"/>
          <w:szCs w:val="26"/>
        </w:rPr>
        <w:t>kèm sơ đồ</w:t>
      </w:r>
      <w:r w:rsidRPr="00B21C36">
        <w:rPr>
          <w:sz w:val="26"/>
          <w:szCs w:val="26"/>
        </w:rPr>
        <w:t>, NXB Thống Kê, 2000</w:t>
      </w:r>
    </w:p>
    <w:p w:rsidR="000B54EB" w:rsidRPr="00B21C36" w:rsidRDefault="000B54EB" w:rsidP="000B54EB">
      <w:pPr>
        <w:spacing w:line="312" w:lineRule="auto"/>
        <w:rPr>
          <w:sz w:val="26"/>
          <w:szCs w:val="26"/>
        </w:rPr>
      </w:pPr>
      <w:r w:rsidRPr="00B21C36">
        <w:rPr>
          <w:sz w:val="26"/>
          <w:szCs w:val="26"/>
        </w:rPr>
        <w:t>- Thuế Và Kế Toán Thuế Trong Doanh Nghiệp - Lý Thuyết Và Thực Hành - PGS. TS. Phạm Đức Cường - PGS. TS. Trần Mạnh Dũng – NXB Tài chính 2020</w:t>
      </w:r>
    </w:p>
    <w:p w:rsidR="000B54EB" w:rsidRPr="00B21C36" w:rsidRDefault="000B54EB" w:rsidP="000B54EB">
      <w:pPr>
        <w:spacing w:line="312" w:lineRule="auto"/>
        <w:rPr>
          <w:sz w:val="26"/>
          <w:szCs w:val="26"/>
        </w:rPr>
      </w:pPr>
      <w:r w:rsidRPr="00B21C36">
        <w:rPr>
          <w:sz w:val="26"/>
          <w:szCs w:val="26"/>
        </w:rPr>
        <w:t>- Hướng Dẫn Thực Hành Kế Toán Thuế Và Báo Cáo Thuế – Phan Đức Dũng – NXB Thống kê – 2008</w:t>
      </w:r>
    </w:p>
    <w:p w:rsidR="000B54EB" w:rsidRPr="00B21C36" w:rsidRDefault="000B54EB" w:rsidP="000B54EB">
      <w:pPr>
        <w:spacing w:line="312" w:lineRule="auto"/>
        <w:rPr>
          <w:sz w:val="26"/>
          <w:szCs w:val="26"/>
        </w:rPr>
      </w:pPr>
      <w:r w:rsidRPr="00B21C36">
        <w:rPr>
          <w:sz w:val="26"/>
          <w:szCs w:val="26"/>
        </w:rPr>
        <w:t>- Tài liệu của giảng viên phụ trách môn học.</w:t>
      </w:r>
    </w:p>
    <w:p w:rsidR="000B54EB" w:rsidRPr="00B21C36" w:rsidRDefault="000B54EB" w:rsidP="000B54EB">
      <w:pPr>
        <w:spacing w:line="276" w:lineRule="auto"/>
        <w:jc w:val="both"/>
        <w:rPr>
          <w:b/>
          <w:color w:val="FF0000"/>
          <w:sz w:val="26"/>
          <w:szCs w:val="26"/>
          <w:lang w:val="vi-VN"/>
        </w:rPr>
      </w:pPr>
      <w:r w:rsidRPr="00B21C36">
        <w:rPr>
          <w:b/>
          <w:bCs/>
          <w:sz w:val="26"/>
          <w:szCs w:val="26"/>
        </w:rPr>
        <w:t>5.</w:t>
      </w:r>
      <w:r w:rsidRPr="00B21C36">
        <w:rPr>
          <w:b/>
          <w:bCs/>
          <w:sz w:val="26"/>
          <w:szCs w:val="26"/>
          <w:lang w:val="vi-VN"/>
        </w:rPr>
        <w:t xml:space="preserve"> </w:t>
      </w:r>
      <w:r w:rsidRPr="00B21C36">
        <w:rPr>
          <w:b/>
          <w:bCs/>
          <w:sz w:val="26"/>
          <w:szCs w:val="26"/>
        </w:rPr>
        <w:t>Ghi chú và giải thích (nếu có):</w:t>
      </w:r>
      <w:r w:rsidRPr="00B21C36">
        <w:rPr>
          <w:sz w:val="26"/>
          <w:szCs w:val="26"/>
        </w:rPr>
        <w:t xml:space="preserve"> không</w:t>
      </w:r>
    </w:p>
    <w:p w:rsidR="00AF2898" w:rsidRPr="00B21C36" w:rsidRDefault="00AF2898" w:rsidP="00AF2898">
      <w:pPr>
        <w:spacing w:line="312" w:lineRule="auto"/>
        <w:jc w:val="center"/>
        <w:rPr>
          <w:b/>
          <w:sz w:val="26"/>
          <w:szCs w:val="26"/>
        </w:rPr>
      </w:pPr>
      <w:r w:rsidRPr="00B21C36">
        <w:rPr>
          <w:b/>
          <w:sz w:val="26"/>
          <w:szCs w:val="26"/>
          <w:lang w:val="vi-VN"/>
        </w:rPr>
        <w:t>CHƯƠNG TRÌNH MÔ ĐUN</w:t>
      </w:r>
    </w:p>
    <w:p w:rsidR="00AF2898" w:rsidRPr="00B21C36" w:rsidRDefault="00AF2898" w:rsidP="00AF2898">
      <w:pPr>
        <w:spacing w:line="312" w:lineRule="auto"/>
        <w:jc w:val="center"/>
        <w:rPr>
          <w:b/>
          <w:sz w:val="26"/>
          <w:szCs w:val="26"/>
        </w:rPr>
      </w:pPr>
    </w:p>
    <w:p w:rsidR="00AF2898" w:rsidRPr="00B21C36" w:rsidRDefault="00AF2898" w:rsidP="00AF2898">
      <w:pPr>
        <w:spacing w:line="312" w:lineRule="auto"/>
        <w:rPr>
          <w:b/>
          <w:sz w:val="26"/>
          <w:szCs w:val="26"/>
          <w:lang w:val="vi-VN"/>
        </w:rPr>
      </w:pPr>
      <w:r w:rsidRPr="00B21C36">
        <w:rPr>
          <w:b/>
          <w:sz w:val="26"/>
          <w:szCs w:val="26"/>
        </w:rPr>
        <w:t>Tên Mô đun:</w:t>
      </w:r>
      <w:r w:rsidRPr="00B21C36">
        <w:rPr>
          <w:b/>
          <w:sz w:val="26"/>
          <w:szCs w:val="26"/>
        </w:rPr>
        <w:tab/>
      </w:r>
      <w:r w:rsidRPr="00B21C36">
        <w:rPr>
          <w:b/>
          <w:sz w:val="26"/>
          <w:szCs w:val="26"/>
        </w:rPr>
        <w:tab/>
        <w:t>Chuyên</w:t>
      </w:r>
      <w:r w:rsidRPr="00B21C36">
        <w:rPr>
          <w:b/>
          <w:sz w:val="26"/>
          <w:szCs w:val="26"/>
          <w:lang w:val="vi-VN"/>
        </w:rPr>
        <w:t xml:space="preserve"> đề </w:t>
      </w:r>
      <w:r w:rsidRPr="00B21C36">
        <w:rPr>
          <w:b/>
          <w:bCs/>
          <w:sz w:val="26"/>
          <w:szCs w:val="26"/>
        </w:rPr>
        <w:t>bài tập thực hành tổng hợp</w:t>
      </w:r>
    </w:p>
    <w:p w:rsidR="00AF2898" w:rsidRPr="00B21C36" w:rsidRDefault="00AF2898" w:rsidP="00AF2898">
      <w:pPr>
        <w:spacing w:line="312" w:lineRule="auto"/>
        <w:rPr>
          <w:sz w:val="26"/>
          <w:szCs w:val="26"/>
          <w:lang w:val="vi-VN"/>
        </w:rPr>
      </w:pPr>
      <w:r w:rsidRPr="00B21C36">
        <w:rPr>
          <w:b/>
          <w:sz w:val="26"/>
          <w:szCs w:val="26"/>
          <w:lang w:val="vi-VN"/>
        </w:rPr>
        <w:t>Mã số của mô đun:</w:t>
      </w:r>
      <w:r w:rsidRPr="00B21C36">
        <w:rPr>
          <w:sz w:val="26"/>
          <w:szCs w:val="26"/>
          <w:lang w:val="vi-VN"/>
        </w:rPr>
        <w:t xml:space="preserve">  </w:t>
      </w:r>
      <w:r w:rsidRPr="00B21C36">
        <w:rPr>
          <w:sz w:val="26"/>
          <w:szCs w:val="26"/>
          <w:lang w:val="vi-VN"/>
        </w:rPr>
        <w:tab/>
        <w:t xml:space="preserve">MĐ </w:t>
      </w:r>
      <w:r w:rsidRPr="00B21C36">
        <w:rPr>
          <w:sz w:val="26"/>
          <w:szCs w:val="26"/>
        </w:rPr>
        <w:t>3</w:t>
      </w:r>
      <w:r w:rsidRPr="00B21C36">
        <w:rPr>
          <w:sz w:val="26"/>
          <w:szCs w:val="26"/>
          <w:lang w:val="vi-VN"/>
        </w:rPr>
        <w:t>2</w:t>
      </w:r>
    </w:p>
    <w:p w:rsidR="00AF2898" w:rsidRPr="00B21C36" w:rsidRDefault="00AF2898" w:rsidP="00AF2898">
      <w:pPr>
        <w:spacing w:line="312" w:lineRule="auto"/>
        <w:rPr>
          <w:sz w:val="26"/>
          <w:szCs w:val="26"/>
        </w:rPr>
      </w:pPr>
      <w:r w:rsidRPr="00B21C36">
        <w:rPr>
          <w:b/>
          <w:sz w:val="26"/>
          <w:szCs w:val="26"/>
          <w:lang w:val="vi-VN"/>
        </w:rPr>
        <w:t xml:space="preserve">Thời gian </w:t>
      </w:r>
      <w:r w:rsidRPr="00B21C36">
        <w:rPr>
          <w:b/>
          <w:sz w:val="26"/>
          <w:szCs w:val="26"/>
        </w:rPr>
        <w:t xml:space="preserve">thực hiện </w:t>
      </w:r>
      <w:r w:rsidRPr="00B21C36">
        <w:rPr>
          <w:b/>
          <w:sz w:val="26"/>
          <w:szCs w:val="26"/>
          <w:lang w:val="vi-VN"/>
        </w:rPr>
        <w:t>mô đun:</w:t>
      </w:r>
      <w:r w:rsidRPr="00B21C36">
        <w:rPr>
          <w:sz w:val="26"/>
          <w:szCs w:val="26"/>
          <w:lang w:val="vi-VN"/>
        </w:rPr>
        <w:t xml:space="preserve"> </w:t>
      </w:r>
      <w:r w:rsidRPr="00B21C36">
        <w:rPr>
          <w:sz w:val="26"/>
          <w:szCs w:val="26"/>
        </w:rPr>
        <w:t xml:space="preserve"> </w:t>
      </w:r>
      <w:r w:rsidRPr="00B21C36">
        <w:rPr>
          <w:sz w:val="26"/>
          <w:szCs w:val="26"/>
          <w:lang w:val="vi-VN"/>
        </w:rPr>
        <w:t>120 giờ</w:t>
      </w:r>
      <w:r w:rsidRPr="00B21C36">
        <w:rPr>
          <w:sz w:val="26"/>
          <w:szCs w:val="26"/>
        </w:rPr>
        <w:t xml:space="preserve">  (TH: </w:t>
      </w:r>
      <w:r w:rsidRPr="00B21C36">
        <w:rPr>
          <w:sz w:val="26"/>
          <w:szCs w:val="26"/>
          <w:lang w:val="vi-VN"/>
        </w:rPr>
        <w:t>12</w:t>
      </w:r>
      <w:r w:rsidRPr="00B21C36">
        <w:rPr>
          <w:sz w:val="26"/>
          <w:szCs w:val="26"/>
        </w:rPr>
        <w:t>0 giờ)</w:t>
      </w:r>
    </w:p>
    <w:p w:rsidR="00AF2898" w:rsidRPr="00B21C36" w:rsidRDefault="00AF2898" w:rsidP="00AF2898">
      <w:pPr>
        <w:spacing w:line="312" w:lineRule="auto"/>
        <w:rPr>
          <w:b/>
          <w:sz w:val="26"/>
          <w:szCs w:val="26"/>
          <w:lang w:val="vi-VN"/>
        </w:rPr>
      </w:pPr>
      <w:r w:rsidRPr="00B21C36">
        <w:rPr>
          <w:b/>
          <w:sz w:val="26"/>
          <w:szCs w:val="26"/>
          <w:lang w:val="vi-VN"/>
        </w:rPr>
        <w:t>I. VỊ TRÍ, TÍNH CHẤT CỦA MÔ ĐUN:</w:t>
      </w:r>
    </w:p>
    <w:p w:rsidR="00AF2898" w:rsidRPr="00B21C36" w:rsidRDefault="00AF2898" w:rsidP="00AF2898">
      <w:pPr>
        <w:spacing w:line="312" w:lineRule="auto"/>
        <w:jc w:val="both"/>
        <w:rPr>
          <w:b/>
          <w:bCs/>
          <w:sz w:val="26"/>
          <w:szCs w:val="26"/>
        </w:rPr>
      </w:pPr>
      <w:r w:rsidRPr="00B21C36">
        <w:rPr>
          <w:b/>
          <w:bCs/>
          <w:sz w:val="26"/>
          <w:szCs w:val="26"/>
        </w:rPr>
        <w:t>1. Vị trí:</w:t>
      </w:r>
    </w:p>
    <w:p w:rsidR="00AF2898" w:rsidRPr="00B21C36" w:rsidRDefault="00AF2898" w:rsidP="00357132">
      <w:pPr>
        <w:numPr>
          <w:ilvl w:val="0"/>
          <w:numId w:val="161"/>
        </w:numPr>
        <w:spacing w:line="312" w:lineRule="auto"/>
        <w:ind w:left="284" w:hanging="284"/>
        <w:jc w:val="both"/>
        <w:rPr>
          <w:sz w:val="26"/>
          <w:szCs w:val="26"/>
        </w:rPr>
      </w:pPr>
      <w:r w:rsidRPr="00B21C36">
        <w:rPr>
          <w:sz w:val="26"/>
          <w:szCs w:val="26"/>
        </w:rPr>
        <w:t xml:space="preserve">Môn học "Bài tập thực hành tổng hợp" nằm trong chương trình đào tạo của ngành Kế toán tại trình độ cao đẳng, được bố trí ở giai đoạn cuối kỳ 5 đầu kỳ 6 trong chương trình học. </w:t>
      </w:r>
    </w:p>
    <w:p w:rsidR="00AF2898" w:rsidRPr="00B21C36" w:rsidRDefault="00AF2898" w:rsidP="00357132">
      <w:pPr>
        <w:numPr>
          <w:ilvl w:val="0"/>
          <w:numId w:val="161"/>
        </w:numPr>
        <w:spacing w:line="312" w:lineRule="auto"/>
        <w:ind w:left="284" w:hanging="284"/>
        <w:jc w:val="both"/>
        <w:rPr>
          <w:sz w:val="26"/>
          <w:szCs w:val="26"/>
        </w:rPr>
      </w:pPr>
      <w:r w:rsidRPr="00B21C36">
        <w:rPr>
          <w:sz w:val="26"/>
          <w:szCs w:val="26"/>
        </w:rPr>
        <w:t>Đây là môn học thực hành ứng dụng, kết hợp giữa lý thuyết kế toán đã học và các tình huống thực tế trong doanh nghiệp nhằm giúp sinh viên có cơ hội thực hành, rèn luyện kỹ năng xử lý các nghiệp vụ kế toán và quản lý doanh nghiệp.</w:t>
      </w:r>
    </w:p>
    <w:p w:rsidR="00AF2898" w:rsidRPr="00B21C36" w:rsidRDefault="00AF2898" w:rsidP="00357132">
      <w:pPr>
        <w:numPr>
          <w:ilvl w:val="0"/>
          <w:numId w:val="161"/>
        </w:numPr>
        <w:spacing w:line="312" w:lineRule="auto"/>
        <w:ind w:left="284" w:hanging="284"/>
        <w:jc w:val="both"/>
        <w:rPr>
          <w:sz w:val="26"/>
          <w:szCs w:val="26"/>
        </w:rPr>
      </w:pPr>
      <w:r w:rsidRPr="00B21C36">
        <w:rPr>
          <w:sz w:val="26"/>
          <w:szCs w:val="26"/>
        </w:rPr>
        <w:t>Môn học yêu cầu sinh viên đã hoàn thành các môn học cơ bản về nguyên lý kế toán, kế toán tài chính, quản trị doanh nghiệp, và các môn học liên quan đến kỹ năng xử lý chứng từ và lập báo cáo tài chính.</w:t>
      </w:r>
    </w:p>
    <w:p w:rsidR="00AF2898" w:rsidRPr="00B21C36" w:rsidRDefault="00AF2898" w:rsidP="00AF2898">
      <w:pPr>
        <w:spacing w:line="312" w:lineRule="auto"/>
        <w:jc w:val="both"/>
        <w:rPr>
          <w:b/>
          <w:bCs/>
          <w:sz w:val="26"/>
          <w:szCs w:val="26"/>
        </w:rPr>
      </w:pPr>
      <w:r w:rsidRPr="00B21C36">
        <w:rPr>
          <w:b/>
          <w:bCs/>
          <w:sz w:val="26"/>
          <w:szCs w:val="26"/>
        </w:rPr>
        <w:t>2. Tính chất:</w:t>
      </w:r>
    </w:p>
    <w:p w:rsidR="00AF2898" w:rsidRPr="00B21C36" w:rsidRDefault="00AF2898" w:rsidP="00357132">
      <w:pPr>
        <w:numPr>
          <w:ilvl w:val="0"/>
          <w:numId w:val="161"/>
        </w:numPr>
        <w:spacing w:line="312" w:lineRule="auto"/>
        <w:ind w:left="284" w:right="-143" w:hanging="284"/>
        <w:jc w:val="both"/>
        <w:rPr>
          <w:sz w:val="26"/>
          <w:szCs w:val="26"/>
        </w:rPr>
      </w:pPr>
      <w:r w:rsidRPr="00B21C36">
        <w:rPr>
          <w:sz w:val="26"/>
          <w:szCs w:val="26"/>
        </w:rPr>
        <w:t>Đây là môn học có tính chất tổng hợp và thực hành cao, kết hợp giữa lý thuyết và ứng dụng thực tế tại doanh nghiệp.</w:t>
      </w:r>
    </w:p>
    <w:p w:rsidR="00AF2898" w:rsidRPr="00B21C36" w:rsidRDefault="00AF2898" w:rsidP="00357132">
      <w:pPr>
        <w:numPr>
          <w:ilvl w:val="0"/>
          <w:numId w:val="161"/>
        </w:numPr>
        <w:spacing w:line="312" w:lineRule="auto"/>
        <w:ind w:left="284" w:hanging="284"/>
        <w:jc w:val="both"/>
        <w:rPr>
          <w:sz w:val="26"/>
          <w:szCs w:val="26"/>
        </w:rPr>
      </w:pPr>
      <w:r w:rsidRPr="00B21C36">
        <w:rPr>
          <w:sz w:val="26"/>
          <w:szCs w:val="26"/>
        </w:rPr>
        <w:t>Môn học yêu cầu sinh viên chủ động trong việc chọn chuyên đề, thực hiện bài tập lớn và tự nghiên cứu dưới sự hướng dẫn của giảng viên.</w:t>
      </w:r>
    </w:p>
    <w:p w:rsidR="00AF2898" w:rsidRPr="00B21C36" w:rsidRDefault="00AF2898" w:rsidP="00357132">
      <w:pPr>
        <w:numPr>
          <w:ilvl w:val="0"/>
          <w:numId w:val="161"/>
        </w:numPr>
        <w:spacing w:line="312" w:lineRule="auto"/>
        <w:ind w:left="284" w:hanging="284"/>
        <w:jc w:val="both"/>
        <w:rPr>
          <w:sz w:val="26"/>
          <w:szCs w:val="26"/>
        </w:rPr>
      </w:pPr>
      <w:r w:rsidRPr="00B21C36">
        <w:rPr>
          <w:sz w:val="26"/>
          <w:szCs w:val="26"/>
        </w:rPr>
        <w:t>Tính chất chủ yếu của môn học là thực hành và ứng dụng, nhằm phát triển các kỹ năng chuyên sâu về kế toán, quản lý tài chính, bán hàng và quản trị nhân sự trong doanh nghiệp.</w:t>
      </w:r>
    </w:p>
    <w:p w:rsidR="00AF2898" w:rsidRPr="00B21C36" w:rsidRDefault="00AF2898" w:rsidP="00AF2898">
      <w:pPr>
        <w:spacing w:line="312" w:lineRule="auto"/>
        <w:jc w:val="both"/>
        <w:rPr>
          <w:b/>
          <w:sz w:val="26"/>
          <w:szCs w:val="26"/>
          <w:lang w:val="vi-VN"/>
        </w:rPr>
      </w:pPr>
      <w:r w:rsidRPr="00B21C36">
        <w:rPr>
          <w:b/>
          <w:sz w:val="26"/>
          <w:szCs w:val="26"/>
          <w:lang w:val="vi-VN"/>
        </w:rPr>
        <w:t>II. MỤC TIÊU MÔ ĐUN:</w:t>
      </w:r>
    </w:p>
    <w:p w:rsidR="00AF2898" w:rsidRPr="00B21C36" w:rsidRDefault="00AF2898" w:rsidP="00AF2898">
      <w:pPr>
        <w:spacing w:line="312" w:lineRule="auto"/>
        <w:jc w:val="both"/>
        <w:rPr>
          <w:b/>
          <w:bCs/>
          <w:sz w:val="26"/>
          <w:szCs w:val="26"/>
        </w:rPr>
      </w:pPr>
      <w:r w:rsidRPr="00B21C36">
        <w:rPr>
          <w:b/>
          <w:bCs/>
          <w:sz w:val="26"/>
          <w:szCs w:val="26"/>
        </w:rPr>
        <w:t>1. Về kiến thức:</w:t>
      </w:r>
    </w:p>
    <w:p w:rsidR="00AF2898" w:rsidRPr="00B21C36" w:rsidRDefault="00AF2898" w:rsidP="00357132">
      <w:pPr>
        <w:numPr>
          <w:ilvl w:val="0"/>
          <w:numId w:val="161"/>
        </w:numPr>
        <w:spacing w:line="312" w:lineRule="auto"/>
        <w:ind w:left="284" w:hanging="284"/>
        <w:jc w:val="both"/>
        <w:rPr>
          <w:sz w:val="26"/>
          <w:szCs w:val="26"/>
        </w:rPr>
      </w:pPr>
      <w:r w:rsidRPr="00B21C36">
        <w:rPr>
          <w:sz w:val="26"/>
          <w:szCs w:val="26"/>
        </w:rPr>
        <w:t>Cung cấp kiến thức tổng hợp về việc xử lý các tình huống thực tế trong kế toán và quản lý doanh nghiệp, từ việc lập và phân tích báo cáo tài chính, quản lý hàng tồn kho và tài sản cố định, cho đến việc xây dựng định mức thu nhập và chính sách khen thưởng cho nhân viên.</w:t>
      </w:r>
    </w:p>
    <w:p w:rsidR="00AF2898" w:rsidRPr="00B21C36" w:rsidRDefault="00AF2898" w:rsidP="00357132">
      <w:pPr>
        <w:numPr>
          <w:ilvl w:val="0"/>
          <w:numId w:val="161"/>
        </w:numPr>
        <w:spacing w:line="312" w:lineRule="auto"/>
        <w:ind w:left="284" w:hanging="284"/>
        <w:jc w:val="both"/>
        <w:rPr>
          <w:sz w:val="26"/>
          <w:szCs w:val="26"/>
        </w:rPr>
      </w:pPr>
      <w:r w:rsidRPr="00B21C36">
        <w:rPr>
          <w:sz w:val="26"/>
          <w:szCs w:val="26"/>
        </w:rPr>
        <w:t>Giúp sinh viên nắm vững quy trình thực hiện các nghiệp vụ kế toán tại doanh nghiệp, từ việc lập chứng từ, ghi sổ kế toán, đến việc lập báo cáo tài chính tổng hợp.</w:t>
      </w:r>
    </w:p>
    <w:p w:rsidR="00AF2898" w:rsidRPr="00B21C36" w:rsidRDefault="00AF2898" w:rsidP="00357132">
      <w:pPr>
        <w:numPr>
          <w:ilvl w:val="0"/>
          <w:numId w:val="161"/>
        </w:numPr>
        <w:spacing w:line="312" w:lineRule="auto"/>
        <w:ind w:left="284" w:hanging="284"/>
        <w:jc w:val="both"/>
        <w:rPr>
          <w:sz w:val="26"/>
          <w:szCs w:val="26"/>
        </w:rPr>
      </w:pPr>
      <w:r w:rsidRPr="00B21C36">
        <w:rPr>
          <w:sz w:val="26"/>
          <w:szCs w:val="26"/>
        </w:rPr>
        <w:t>Sinh viên được củng cố các kiến thức đã học từ các môn học trước như nguyên lý kế toán, kế toán tài chính và quản trị doanh nghiệp, và áp dụng chúng vào việc giải quyết các vấn đề thực tiễn trong doanh nghiệp.</w:t>
      </w:r>
    </w:p>
    <w:p w:rsidR="00AF2898" w:rsidRPr="00B21C36" w:rsidRDefault="00AF2898" w:rsidP="00AF2898">
      <w:pPr>
        <w:spacing w:line="312" w:lineRule="auto"/>
        <w:jc w:val="both"/>
        <w:rPr>
          <w:b/>
          <w:bCs/>
          <w:sz w:val="26"/>
          <w:szCs w:val="26"/>
        </w:rPr>
      </w:pPr>
      <w:r w:rsidRPr="00B21C36">
        <w:rPr>
          <w:b/>
          <w:bCs/>
          <w:sz w:val="26"/>
          <w:szCs w:val="26"/>
        </w:rPr>
        <w:t>2. Về kỹ năng:</w:t>
      </w:r>
    </w:p>
    <w:p w:rsidR="00AF2898" w:rsidRPr="00B21C36" w:rsidRDefault="00AF2898" w:rsidP="00357132">
      <w:pPr>
        <w:numPr>
          <w:ilvl w:val="0"/>
          <w:numId w:val="161"/>
        </w:numPr>
        <w:spacing w:line="312" w:lineRule="auto"/>
        <w:ind w:left="284" w:hanging="284"/>
        <w:jc w:val="both"/>
        <w:rPr>
          <w:sz w:val="26"/>
          <w:szCs w:val="26"/>
        </w:rPr>
      </w:pPr>
      <w:r w:rsidRPr="00B21C36">
        <w:rPr>
          <w:sz w:val="26"/>
          <w:szCs w:val="26"/>
        </w:rPr>
        <w:t>Rèn luyện kỹ năng thực hành kế toán như lập chứng từ, ghi sổ kế toán, lập báo cáo tài chính, và phân tích tình hình tài chính của doanh nghiệp.</w:t>
      </w:r>
    </w:p>
    <w:p w:rsidR="00AF2898" w:rsidRPr="00B21C36" w:rsidRDefault="00AF2898" w:rsidP="00357132">
      <w:pPr>
        <w:numPr>
          <w:ilvl w:val="0"/>
          <w:numId w:val="161"/>
        </w:numPr>
        <w:spacing w:line="312" w:lineRule="auto"/>
        <w:ind w:left="284" w:hanging="284"/>
        <w:jc w:val="both"/>
        <w:rPr>
          <w:sz w:val="26"/>
          <w:szCs w:val="26"/>
        </w:rPr>
      </w:pPr>
      <w:r w:rsidRPr="00B21C36">
        <w:rPr>
          <w:sz w:val="26"/>
          <w:szCs w:val="26"/>
        </w:rPr>
        <w:t>Phát triển kỹ năng tính toán và xây dựng định mức thu nhập, lương thưởng, và các chế độ khuyến khích nhân viên trong doanh nghiệp.</w:t>
      </w:r>
    </w:p>
    <w:p w:rsidR="00AF2898" w:rsidRPr="00B21C36" w:rsidRDefault="00AF2898" w:rsidP="00357132">
      <w:pPr>
        <w:numPr>
          <w:ilvl w:val="0"/>
          <w:numId w:val="161"/>
        </w:numPr>
        <w:spacing w:line="312" w:lineRule="auto"/>
        <w:ind w:left="284" w:hanging="284"/>
        <w:jc w:val="both"/>
        <w:rPr>
          <w:sz w:val="26"/>
          <w:szCs w:val="26"/>
        </w:rPr>
      </w:pPr>
      <w:r w:rsidRPr="00B21C36">
        <w:rPr>
          <w:sz w:val="26"/>
          <w:szCs w:val="26"/>
        </w:rPr>
        <w:t>Nâng cao kỹ năng quản lý hàng tồn kho, tài sản cố định và tối ưu hóa quy trình bán hàng trong doanh nghiệp.</w:t>
      </w:r>
    </w:p>
    <w:p w:rsidR="00AF2898" w:rsidRPr="00B21C36" w:rsidRDefault="00AF2898" w:rsidP="00357132">
      <w:pPr>
        <w:numPr>
          <w:ilvl w:val="0"/>
          <w:numId w:val="161"/>
        </w:numPr>
        <w:spacing w:line="312" w:lineRule="auto"/>
        <w:ind w:left="284" w:hanging="284"/>
        <w:jc w:val="both"/>
        <w:rPr>
          <w:sz w:val="26"/>
          <w:szCs w:val="26"/>
        </w:rPr>
      </w:pPr>
      <w:r w:rsidRPr="00B21C36">
        <w:rPr>
          <w:sz w:val="26"/>
          <w:szCs w:val="26"/>
        </w:rPr>
        <w:t>Kỹ năng lập kế hoạch, phân tích và quản lý thu nhập, tiền lương, cùng với việc áp dụng các quy trình quản trị tài chính vào thực tế doanh nghiệp.</w:t>
      </w:r>
    </w:p>
    <w:p w:rsidR="00AF2898" w:rsidRPr="00B21C36" w:rsidRDefault="00AF2898" w:rsidP="00357132">
      <w:pPr>
        <w:numPr>
          <w:ilvl w:val="0"/>
          <w:numId w:val="161"/>
        </w:numPr>
        <w:spacing w:line="312" w:lineRule="auto"/>
        <w:ind w:left="284" w:hanging="284"/>
        <w:jc w:val="both"/>
        <w:rPr>
          <w:sz w:val="26"/>
          <w:szCs w:val="26"/>
        </w:rPr>
      </w:pPr>
      <w:r w:rsidRPr="00B21C36">
        <w:rPr>
          <w:sz w:val="26"/>
          <w:szCs w:val="26"/>
        </w:rPr>
        <w:t>Sinh viên có thể làm việc trên nhiều lĩnh vực khác ngoài công việc thuần túy là kế toán, phù hợp với yêu cầu của các doanh nghiệp nhỏ và siêu nhỏ.</w:t>
      </w:r>
    </w:p>
    <w:p w:rsidR="00AF2898" w:rsidRPr="00B21C36" w:rsidRDefault="00AF2898" w:rsidP="00AF2898">
      <w:pPr>
        <w:spacing w:line="312" w:lineRule="auto"/>
        <w:jc w:val="both"/>
        <w:rPr>
          <w:b/>
          <w:bCs/>
          <w:sz w:val="26"/>
          <w:szCs w:val="26"/>
        </w:rPr>
      </w:pPr>
      <w:r w:rsidRPr="00B21C36">
        <w:rPr>
          <w:b/>
          <w:bCs/>
          <w:sz w:val="26"/>
          <w:szCs w:val="26"/>
          <w:lang w:val="vi-VN"/>
        </w:rPr>
        <w:t xml:space="preserve">3. </w:t>
      </w:r>
      <w:r w:rsidRPr="00B21C36">
        <w:rPr>
          <w:b/>
          <w:bCs/>
          <w:sz w:val="26"/>
          <w:szCs w:val="26"/>
        </w:rPr>
        <w:t>Về năng lực tự chủ và trách nhiệm:</w:t>
      </w:r>
    </w:p>
    <w:p w:rsidR="00AF2898" w:rsidRPr="00B21C36" w:rsidRDefault="00AF2898" w:rsidP="00357132">
      <w:pPr>
        <w:numPr>
          <w:ilvl w:val="0"/>
          <w:numId w:val="161"/>
        </w:numPr>
        <w:spacing w:line="312" w:lineRule="auto"/>
        <w:ind w:left="284" w:hanging="284"/>
        <w:jc w:val="both"/>
        <w:rPr>
          <w:sz w:val="26"/>
          <w:szCs w:val="26"/>
        </w:rPr>
      </w:pPr>
      <w:r w:rsidRPr="00B21C36">
        <w:rPr>
          <w:sz w:val="26"/>
          <w:szCs w:val="26"/>
        </w:rPr>
        <w:t>Sinh viên sẽ có khả năng tự chủ trong việc thực hiện các bài tập lớn, từ việc phân tích tình huống, đưa ra giải pháp, đến việc lập báo cáo và thuyết trình kết quả.</w:t>
      </w:r>
    </w:p>
    <w:p w:rsidR="00AF2898" w:rsidRPr="00B21C36" w:rsidRDefault="00AF2898" w:rsidP="00357132">
      <w:pPr>
        <w:numPr>
          <w:ilvl w:val="0"/>
          <w:numId w:val="161"/>
        </w:numPr>
        <w:spacing w:line="312" w:lineRule="auto"/>
        <w:ind w:left="284" w:hanging="284"/>
        <w:jc w:val="both"/>
        <w:rPr>
          <w:sz w:val="26"/>
          <w:szCs w:val="26"/>
        </w:rPr>
      </w:pPr>
      <w:r w:rsidRPr="00B21C36">
        <w:rPr>
          <w:sz w:val="26"/>
          <w:szCs w:val="26"/>
        </w:rPr>
        <w:t>Rèn luyện tinh thần trách nhiệm khi làm việc nhóm và khi thực hiện các nhiệm vụ được giao, đảm bảo hoàn thành đúng hạn và đạt chất lượng.</w:t>
      </w:r>
    </w:p>
    <w:p w:rsidR="00AF2898" w:rsidRPr="00B21C36" w:rsidRDefault="00AF2898" w:rsidP="00357132">
      <w:pPr>
        <w:numPr>
          <w:ilvl w:val="0"/>
          <w:numId w:val="161"/>
        </w:numPr>
        <w:spacing w:line="312" w:lineRule="auto"/>
        <w:ind w:left="284" w:hanging="284"/>
        <w:jc w:val="both"/>
        <w:rPr>
          <w:sz w:val="26"/>
          <w:szCs w:val="26"/>
        </w:rPr>
      </w:pPr>
      <w:r w:rsidRPr="00B21C36">
        <w:rPr>
          <w:sz w:val="26"/>
          <w:szCs w:val="26"/>
        </w:rPr>
        <w:t>Phát triển năng lực tự quản lý công việc, sắp xếp và phân bổ thời gian hợp lý để hoàn thành các chuyên đề.</w:t>
      </w:r>
    </w:p>
    <w:p w:rsidR="00AF2898" w:rsidRPr="00B21C36" w:rsidRDefault="00AF2898" w:rsidP="00357132">
      <w:pPr>
        <w:numPr>
          <w:ilvl w:val="0"/>
          <w:numId w:val="161"/>
        </w:numPr>
        <w:spacing w:line="312" w:lineRule="auto"/>
        <w:ind w:left="284" w:hanging="284"/>
        <w:jc w:val="both"/>
        <w:rPr>
          <w:sz w:val="26"/>
          <w:szCs w:val="26"/>
        </w:rPr>
      </w:pPr>
      <w:r w:rsidRPr="00B21C36">
        <w:rPr>
          <w:sz w:val="26"/>
          <w:szCs w:val="26"/>
        </w:rPr>
        <w:t>Tăng cường khả năng tư duy phản biện, giải quyết vấn đề và đưa ra các quyết định quản lý tài chính dựa trên tình hình thực tế của doanh nghiệp.</w:t>
      </w:r>
    </w:p>
    <w:p w:rsidR="00AF2898" w:rsidRPr="00B21C36" w:rsidRDefault="00AF2898" w:rsidP="00AF2898">
      <w:pPr>
        <w:spacing w:line="312" w:lineRule="auto"/>
        <w:rPr>
          <w:b/>
          <w:sz w:val="26"/>
          <w:szCs w:val="26"/>
          <w:lang w:val="vi-VN"/>
        </w:rPr>
      </w:pPr>
      <w:r w:rsidRPr="00B21C36">
        <w:rPr>
          <w:b/>
          <w:sz w:val="26"/>
          <w:szCs w:val="26"/>
          <w:lang w:val="vi-VN"/>
        </w:rPr>
        <w:t>III. NỘI DUNG MÔ ĐUN:</w:t>
      </w:r>
    </w:p>
    <w:p w:rsidR="00AF2898" w:rsidRPr="00B21C36" w:rsidRDefault="00AF2898" w:rsidP="00AF2898">
      <w:pPr>
        <w:spacing w:line="312" w:lineRule="auto"/>
        <w:rPr>
          <w:sz w:val="26"/>
          <w:szCs w:val="26"/>
          <w:lang w:val="vi-VN"/>
        </w:rPr>
      </w:pPr>
      <w:r w:rsidRPr="00B21C36">
        <w:rPr>
          <w:i/>
          <w:sz w:val="26"/>
          <w:szCs w:val="26"/>
          <w:lang w:val="vi-VN"/>
        </w:rPr>
        <w:t>1. Nội dung tổng quát và phân bổ thời gian:</w:t>
      </w:r>
    </w:p>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5040"/>
        <w:gridCol w:w="720"/>
        <w:gridCol w:w="840"/>
        <w:gridCol w:w="840"/>
        <w:gridCol w:w="840"/>
      </w:tblGrid>
      <w:tr w:rsidR="00AF2898" w:rsidRPr="00B21C36">
        <w:tc>
          <w:tcPr>
            <w:tcW w:w="708" w:type="dxa"/>
            <w:vMerge w:val="restart"/>
            <w:vAlign w:val="center"/>
          </w:tcPr>
          <w:p w:rsidR="00AF2898" w:rsidRPr="00B21C36" w:rsidRDefault="00AF2898">
            <w:pPr>
              <w:spacing w:line="312" w:lineRule="auto"/>
              <w:jc w:val="center"/>
              <w:rPr>
                <w:b/>
                <w:sz w:val="26"/>
                <w:szCs w:val="26"/>
              </w:rPr>
            </w:pPr>
            <w:r w:rsidRPr="00B21C36">
              <w:rPr>
                <w:b/>
                <w:sz w:val="26"/>
                <w:szCs w:val="26"/>
              </w:rPr>
              <w:t>Số TT</w:t>
            </w:r>
          </w:p>
        </w:tc>
        <w:tc>
          <w:tcPr>
            <w:tcW w:w="5040" w:type="dxa"/>
            <w:vMerge w:val="restart"/>
            <w:vAlign w:val="center"/>
          </w:tcPr>
          <w:p w:rsidR="00AF2898" w:rsidRPr="00B21C36" w:rsidRDefault="00AF2898">
            <w:pPr>
              <w:spacing w:line="312" w:lineRule="auto"/>
              <w:jc w:val="center"/>
              <w:rPr>
                <w:b/>
                <w:sz w:val="26"/>
                <w:szCs w:val="26"/>
              </w:rPr>
            </w:pPr>
            <w:r w:rsidRPr="00B21C36">
              <w:rPr>
                <w:b/>
                <w:sz w:val="26"/>
                <w:szCs w:val="26"/>
              </w:rPr>
              <w:t>Tên bài trong mô đun</w:t>
            </w:r>
          </w:p>
        </w:tc>
        <w:tc>
          <w:tcPr>
            <w:tcW w:w="3240" w:type="dxa"/>
            <w:gridSpan w:val="4"/>
            <w:vAlign w:val="center"/>
          </w:tcPr>
          <w:p w:rsidR="00AF2898" w:rsidRPr="00B21C36" w:rsidRDefault="00AF2898">
            <w:pPr>
              <w:spacing w:line="312" w:lineRule="auto"/>
              <w:jc w:val="center"/>
              <w:rPr>
                <w:b/>
                <w:sz w:val="26"/>
                <w:szCs w:val="26"/>
              </w:rPr>
            </w:pPr>
            <w:r w:rsidRPr="00B21C36">
              <w:rPr>
                <w:b/>
                <w:sz w:val="26"/>
                <w:szCs w:val="26"/>
              </w:rPr>
              <w:t>Thời gian (giờ)</w:t>
            </w:r>
          </w:p>
        </w:tc>
      </w:tr>
      <w:tr w:rsidR="00AF2898" w:rsidRPr="00B21C36">
        <w:tc>
          <w:tcPr>
            <w:tcW w:w="708" w:type="dxa"/>
            <w:vMerge/>
            <w:vAlign w:val="center"/>
          </w:tcPr>
          <w:p w:rsidR="00AF2898" w:rsidRPr="00B21C36" w:rsidRDefault="00AF2898">
            <w:pPr>
              <w:spacing w:line="312" w:lineRule="auto"/>
              <w:jc w:val="center"/>
              <w:rPr>
                <w:b/>
                <w:sz w:val="26"/>
                <w:szCs w:val="26"/>
              </w:rPr>
            </w:pPr>
          </w:p>
        </w:tc>
        <w:tc>
          <w:tcPr>
            <w:tcW w:w="5040" w:type="dxa"/>
            <w:vMerge/>
            <w:vAlign w:val="center"/>
          </w:tcPr>
          <w:p w:rsidR="00AF2898" w:rsidRPr="00B21C36" w:rsidRDefault="00AF2898">
            <w:pPr>
              <w:spacing w:line="312" w:lineRule="auto"/>
              <w:jc w:val="center"/>
              <w:rPr>
                <w:b/>
                <w:sz w:val="26"/>
                <w:szCs w:val="26"/>
              </w:rPr>
            </w:pPr>
          </w:p>
        </w:tc>
        <w:tc>
          <w:tcPr>
            <w:tcW w:w="720" w:type="dxa"/>
          </w:tcPr>
          <w:p w:rsidR="00AF2898" w:rsidRPr="00B21C36" w:rsidRDefault="00AF2898">
            <w:pPr>
              <w:spacing w:line="312" w:lineRule="auto"/>
              <w:ind w:left="-108" w:right="-108"/>
              <w:jc w:val="center"/>
              <w:rPr>
                <w:b/>
                <w:sz w:val="26"/>
                <w:szCs w:val="26"/>
              </w:rPr>
            </w:pPr>
            <w:r w:rsidRPr="00B21C36">
              <w:rPr>
                <w:b/>
                <w:sz w:val="26"/>
                <w:szCs w:val="26"/>
              </w:rPr>
              <w:t>Tổng số</w:t>
            </w:r>
          </w:p>
        </w:tc>
        <w:tc>
          <w:tcPr>
            <w:tcW w:w="840" w:type="dxa"/>
          </w:tcPr>
          <w:p w:rsidR="00AF2898" w:rsidRPr="00B21C36" w:rsidRDefault="00AF2898">
            <w:pPr>
              <w:spacing w:line="312" w:lineRule="auto"/>
              <w:ind w:left="-108" w:right="-108"/>
              <w:jc w:val="center"/>
              <w:rPr>
                <w:b/>
                <w:sz w:val="26"/>
                <w:szCs w:val="26"/>
              </w:rPr>
            </w:pPr>
            <w:r w:rsidRPr="00B21C36">
              <w:rPr>
                <w:b/>
                <w:sz w:val="26"/>
                <w:szCs w:val="26"/>
              </w:rPr>
              <w:t>Lý thuyết</w:t>
            </w:r>
          </w:p>
        </w:tc>
        <w:tc>
          <w:tcPr>
            <w:tcW w:w="840" w:type="dxa"/>
          </w:tcPr>
          <w:p w:rsidR="00AF2898" w:rsidRPr="00B21C36" w:rsidRDefault="00AF2898">
            <w:pPr>
              <w:spacing w:line="312" w:lineRule="auto"/>
              <w:ind w:left="-108" w:right="-108"/>
              <w:jc w:val="center"/>
              <w:rPr>
                <w:b/>
                <w:sz w:val="26"/>
                <w:szCs w:val="26"/>
              </w:rPr>
            </w:pPr>
            <w:r w:rsidRPr="00B21C36">
              <w:rPr>
                <w:b/>
                <w:sz w:val="26"/>
                <w:szCs w:val="26"/>
              </w:rPr>
              <w:t>Thực hành</w:t>
            </w:r>
          </w:p>
        </w:tc>
        <w:tc>
          <w:tcPr>
            <w:tcW w:w="840" w:type="dxa"/>
          </w:tcPr>
          <w:p w:rsidR="00AF2898" w:rsidRPr="00B21C36" w:rsidRDefault="00AF2898">
            <w:pPr>
              <w:spacing w:line="312" w:lineRule="auto"/>
              <w:ind w:left="-108" w:right="-108"/>
              <w:jc w:val="center"/>
              <w:rPr>
                <w:b/>
                <w:sz w:val="26"/>
                <w:szCs w:val="26"/>
              </w:rPr>
            </w:pPr>
            <w:r w:rsidRPr="00B21C36">
              <w:rPr>
                <w:b/>
                <w:sz w:val="26"/>
                <w:szCs w:val="26"/>
              </w:rPr>
              <w:t>Kiểm tra</w:t>
            </w:r>
          </w:p>
        </w:tc>
      </w:tr>
      <w:tr w:rsidR="00AF2898" w:rsidRPr="00B21C36">
        <w:tc>
          <w:tcPr>
            <w:tcW w:w="708" w:type="dxa"/>
          </w:tcPr>
          <w:p w:rsidR="00AF2898" w:rsidRPr="00B21C36" w:rsidRDefault="00AF2898">
            <w:pPr>
              <w:spacing w:line="312" w:lineRule="auto"/>
              <w:jc w:val="center"/>
              <w:rPr>
                <w:sz w:val="26"/>
                <w:szCs w:val="26"/>
              </w:rPr>
            </w:pPr>
            <w:r w:rsidRPr="00B21C36">
              <w:rPr>
                <w:sz w:val="26"/>
                <w:szCs w:val="26"/>
              </w:rPr>
              <w:t>1</w:t>
            </w:r>
          </w:p>
        </w:tc>
        <w:tc>
          <w:tcPr>
            <w:tcW w:w="5040" w:type="dxa"/>
          </w:tcPr>
          <w:p w:rsidR="00AF2898" w:rsidRPr="00B21C36" w:rsidRDefault="00AF2898">
            <w:pPr>
              <w:spacing w:line="312" w:lineRule="auto"/>
              <w:rPr>
                <w:b/>
                <w:sz w:val="26"/>
                <w:szCs w:val="26"/>
                <w:lang w:val="vi-VN"/>
              </w:rPr>
            </w:pPr>
            <w:r w:rsidRPr="00B21C36">
              <w:rPr>
                <w:b/>
                <w:sz w:val="26"/>
                <w:szCs w:val="26"/>
              </w:rPr>
              <w:t>Bài 1:</w:t>
            </w:r>
            <w:r w:rsidRPr="00B21C36">
              <w:rPr>
                <w:b/>
                <w:sz w:val="26"/>
                <w:szCs w:val="26"/>
                <w:lang w:val="vi-VN"/>
              </w:rPr>
              <w:t xml:space="preserve"> Hướng dẫn và giao đề tài nguyên cứu/bài tập tình huống kế toán</w:t>
            </w:r>
          </w:p>
          <w:p w:rsidR="00AF2898" w:rsidRPr="00B21C36" w:rsidRDefault="00AF2898">
            <w:pPr>
              <w:spacing w:line="312" w:lineRule="auto"/>
              <w:jc w:val="both"/>
              <w:rPr>
                <w:sz w:val="26"/>
                <w:szCs w:val="26"/>
                <w:lang w:val="vi-VN"/>
              </w:rPr>
            </w:pPr>
            <w:r w:rsidRPr="00B21C36">
              <w:rPr>
                <w:sz w:val="26"/>
                <w:szCs w:val="26"/>
                <w:lang w:val="vi-VN"/>
              </w:rPr>
              <w:t>1</w:t>
            </w:r>
            <w:r w:rsidRPr="00B21C36">
              <w:rPr>
                <w:sz w:val="26"/>
                <w:szCs w:val="26"/>
              </w:rPr>
              <w:t xml:space="preserve">.1. Hướng dẫn ban đầu về </w:t>
            </w:r>
            <w:r w:rsidRPr="00B21C36">
              <w:rPr>
                <w:sz w:val="26"/>
                <w:szCs w:val="26"/>
                <w:lang w:val="en-AE"/>
              </w:rPr>
              <w:t>về đề tài nghiên cứu hoặc bài tập tình huống trong kế toán.</w:t>
            </w:r>
          </w:p>
          <w:p w:rsidR="00AF2898" w:rsidRPr="00B21C36" w:rsidRDefault="00AF2898">
            <w:pPr>
              <w:spacing w:line="312" w:lineRule="auto"/>
              <w:jc w:val="both"/>
              <w:rPr>
                <w:sz w:val="26"/>
                <w:szCs w:val="26"/>
              </w:rPr>
            </w:pPr>
            <w:r w:rsidRPr="00B21C36">
              <w:rPr>
                <w:sz w:val="26"/>
                <w:szCs w:val="26"/>
                <w:lang w:val="vi-VN"/>
              </w:rPr>
              <w:t>1</w:t>
            </w:r>
            <w:r w:rsidRPr="00B21C36">
              <w:rPr>
                <w:sz w:val="26"/>
                <w:szCs w:val="26"/>
              </w:rPr>
              <w:t xml:space="preserve">.2. </w:t>
            </w:r>
            <w:r w:rsidRPr="00B21C36">
              <w:rPr>
                <w:sz w:val="26"/>
                <w:szCs w:val="26"/>
                <w:lang w:val="en-AE"/>
              </w:rPr>
              <w:t>Phân tích yêu cầu của đề tài/bài tập</w:t>
            </w:r>
            <w:r w:rsidRPr="00B21C36">
              <w:rPr>
                <w:sz w:val="26"/>
                <w:szCs w:val="26"/>
                <w:lang w:val="vi-VN"/>
              </w:rPr>
              <w:t xml:space="preserve"> tình huống</w:t>
            </w:r>
            <w:r w:rsidRPr="00B21C36">
              <w:rPr>
                <w:sz w:val="26"/>
                <w:szCs w:val="26"/>
              </w:rPr>
              <w:t xml:space="preserve">                                                                      </w:t>
            </w:r>
          </w:p>
          <w:p w:rsidR="00AF2898" w:rsidRPr="00B21C36" w:rsidRDefault="00AF2898">
            <w:pPr>
              <w:spacing w:line="312" w:lineRule="auto"/>
              <w:jc w:val="both"/>
              <w:rPr>
                <w:sz w:val="26"/>
                <w:szCs w:val="26"/>
                <w:lang w:val="en-AE"/>
              </w:rPr>
            </w:pPr>
            <w:r w:rsidRPr="00B21C36">
              <w:rPr>
                <w:sz w:val="26"/>
                <w:szCs w:val="26"/>
                <w:lang w:val="vi-VN"/>
              </w:rPr>
              <w:t>1</w:t>
            </w:r>
            <w:r w:rsidRPr="00B21C36">
              <w:rPr>
                <w:sz w:val="26"/>
                <w:szCs w:val="26"/>
                <w:lang w:val="en-AE"/>
              </w:rPr>
              <w:t>.3. Giao đề tài cho sinh viên (nhóm hoặc cá nhân).</w:t>
            </w:r>
          </w:p>
          <w:p w:rsidR="00AF2898" w:rsidRPr="00B21C36" w:rsidRDefault="00AF2898">
            <w:pPr>
              <w:spacing w:line="312" w:lineRule="auto"/>
              <w:jc w:val="both"/>
              <w:rPr>
                <w:sz w:val="26"/>
                <w:szCs w:val="26"/>
                <w:lang w:val="en-AE"/>
              </w:rPr>
            </w:pPr>
            <w:r w:rsidRPr="00B21C36">
              <w:rPr>
                <w:sz w:val="26"/>
                <w:szCs w:val="26"/>
                <w:lang w:val="vi-VN"/>
              </w:rPr>
              <w:t>1.4. Hướng dẫn</w:t>
            </w:r>
            <w:r w:rsidRPr="00B21C36">
              <w:rPr>
                <w:sz w:val="26"/>
                <w:szCs w:val="26"/>
                <w:lang w:val="en-AE"/>
              </w:rPr>
              <w:t xml:space="preserve"> cách thu thập thông tin, dữ liệu thực tiễn.</w:t>
            </w:r>
          </w:p>
          <w:p w:rsidR="00AF2898" w:rsidRPr="00B21C36" w:rsidRDefault="00AF2898">
            <w:pPr>
              <w:spacing w:line="312" w:lineRule="auto"/>
              <w:jc w:val="both"/>
              <w:rPr>
                <w:sz w:val="26"/>
                <w:szCs w:val="26"/>
                <w:lang w:val="vi-VN"/>
              </w:rPr>
            </w:pPr>
            <w:r w:rsidRPr="00B21C36">
              <w:rPr>
                <w:sz w:val="26"/>
                <w:szCs w:val="26"/>
                <w:lang w:val="vi-VN"/>
              </w:rPr>
              <w:t xml:space="preserve">1.5. </w:t>
            </w:r>
            <w:r w:rsidRPr="00B21C36">
              <w:rPr>
                <w:sz w:val="26"/>
                <w:szCs w:val="26"/>
                <w:lang w:val="en-AE"/>
              </w:rPr>
              <w:t>Hướng dẫn cách</w:t>
            </w:r>
            <w:r w:rsidRPr="00B21C36">
              <w:rPr>
                <w:sz w:val="26"/>
                <w:szCs w:val="26"/>
                <w:lang w:val="vi-VN"/>
              </w:rPr>
              <w:t xml:space="preserve"> thực hiện</w:t>
            </w:r>
            <w:r w:rsidRPr="00B21C36">
              <w:rPr>
                <w:sz w:val="26"/>
                <w:szCs w:val="26"/>
                <w:lang w:val="en-AE"/>
              </w:rPr>
              <w:t xml:space="preserve"> </w:t>
            </w:r>
          </w:p>
        </w:tc>
        <w:tc>
          <w:tcPr>
            <w:tcW w:w="720" w:type="dxa"/>
          </w:tcPr>
          <w:p w:rsidR="00AF2898" w:rsidRPr="00B21C36" w:rsidRDefault="00AF2898">
            <w:pPr>
              <w:spacing w:line="312" w:lineRule="auto"/>
              <w:jc w:val="center"/>
              <w:rPr>
                <w:sz w:val="26"/>
                <w:szCs w:val="26"/>
              </w:rPr>
            </w:pPr>
            <w:r w:rsidRPr="00B21C36">
              <w:rPr>
                <w:sz w:val="26"/>
                <w:szCs w:val="26"/>
                <w:lang w:val="vi-VN"/>
              </w:rPr>
              <w:t>1</w:t>
            </w:r>
            <w:r w:rsidRPr="00B21C36">
              <w:rPr>
                <w:sz w:val="26"/>
                <w:szCs w:val="26"/>
              </w:rPr>
              <w:t>0</w:t>
            </w:r>
          </w:p>
        </w:tc>
        <w:tc>
          <w:tcPr>
            <w:tcW w:w="840" w:type="dxa"/>
          </w:tcPr>
          <w:p w:rsidR="00AF2898" w:rsidRPr="00B21C36" w:rsidRDefault="00AF2898">
            <w:pPr>
              <w:spacing w:line="312" w:lineRule="auto"/>
              <w:jc w:val="center"/>
              <w:rPr>
                <w:sz w:val="26"/>
                <w:szCs w:val="26"/>
                <w:lang w:val="vi-VN"/>
              </w:rPr>
            </w:pPr>
            <w:r w:rsidRPr="00B21C36">
              <w:rPr>
                <w:sz w:val="26"/>
                <w:szCs w:val="26"/>
                <w:lang w:val="vi-VN"/>
              </w:rPr>
              <w:t>10</w:t>
            </w:r>
          </w:p>
        </w:tc>
        <w:tc>
          <w:tcPr>
            <w:tcW w:w="840" w:type="dxa"/>
          </w:tcPr>
          <w:p w:rsidR="00AF2898" w:rsidRPr="00B21C36" w:rsidRDefault="00AF2898">
            <w:pPr>
              <w:spacing w:line="312" w:lineRule="auto"/>
              <w:jc w:val="center"/>
              <w:rPr>
                <w:sz w:val="26"/>
                <w:szCs w:val="26"/>
              </w:rPr>
            </w:pPr>
          </w:p>
        </w:tc>
        <w:tc>
          <w:tcPr>
            <w:tcW w:w="840" w:type="dxa"/>
          </w:tcPr>
          <w:p w:rsidR="00AF2898" w:rsidRPr="00B21C36" w:rsidRDefault="00AF2898">
            <w:pPr>
              <w:spacing w:line="312" w:lineRule="auto"/>
              <w:jc w:val="center"/>
              <w:rPr>
                <w:sz w:val="26"/>
                <w:szCs w:val="26"/>
              </w:rPr>
            </w:pPr>
          </w:p>
        </w:tc>
      </w:tr>
      <w:tr w:rsidR="00AF2898" w:rsidRPr="00B21C36">
        <w:tc>
          <w:tcPr>
            <w:tcW w:w="708" w:type="dxa"/>
          </w:tcPr>
          <w:p w:rsidR="00AF2898" w:rsidRPr="00B21C36" w:rsidRDefault="00AF2898">
            <w:pPr>
              <w:spacing w:line="312" w:lineRule="auto"/>
              <w:jc w:val="center"/>
              <w:rPr>
                <w:sz w:val="26"/>
                <w:szCs w:val="26"/>
              </w:rPr>
            </w:pPr>
            <w:r w:rsidRPr="00B21C36">
              <w:rPr>
                <w:sz w:val="26"/>
                <w:szCs w:val="26"/>
              </w:rPr>
              <w:t>2</w:t>
            </w:r>
          </w:p>
        </w:tc>
        <w:tc>
          <w:tcPr>
            <w:tcW w:w="5040" w:type="dxa"/>
          </w:tcPr>
          <w:p w:rsidR="00AF2898" w:rsidRPr="00B21C36" w:rsidRDefault="00AF2898">
            <w:pPr>
              <w:spacing w:line="312" w:lineRule="auto"/>
              <w:rPr>
                <w:b/>
                <w:sz w:val="26"/>
                <w:szCs w:val="26"/>
                <w:lang w:val="vi-VN"/>
              </w:rPr>
            </w:pPr>
            <w:r w:rsidRPr="00B21C36">
              <w:rPr>
                <w:b/>
                <w:sz w:val="26"/>
                <w:szCs w:val="26"/>
              </w:rPr>
              <w:t>Bài 2: Thực hiện đề tài nghiên cứu/bài tập tình huống kế toán</w:t>
            </w:r>
          </w:p>
          <w:p w:rsidR="00AF2898" w:rsidRPr="00B21C36" w:rsidRDefault="00AF2898">
            <w:pPr>
              <w:spacing w:line="312" w:lineRule="auto"/>
              <w:jc w:val="both"/>
              <w:rPr>
                <w:sz w:val="26"/>
                <w:szCs w:val="26"/>
                <w:lang w:val="vi-VN"/>
              </w:rPr>
            </w:pPr>
            <w:r w:rsidRPr="00B21C36">
              <w:rPr>
                <w:sz w:val="26"/>
                <w:szCs w:val="26"/>
                <w:lang w:val="vi-VN"/>
              </w:rPr>
              <w:t>1</w:t>
            </w:r>
            <w:r w:rsidRPr="00B21C36">
              <w:rPr>
                <w:sz w:val="26"/>
                <w:szCs w:val="26"/>
              </w:rPr>
              <w:t>.1. Xây</w:t>
            </w:r>
            <w:r w:rsidRPr="00B21C36">
              <w:rPr>
                <w:sz w:val="26"/>
                <w:szCs w:val="26"/>
                <w:lang w:val="vi-VN"/>
              </w:rPr>
              <w:t xml:space="preserve"> dựng đề cương, dàn ý cho bài tập tình huống, bài tập tổng hợp, đề tài nghiên cứu</w:t>
            </w:r>
          </w:p>
          <w:p w:rsidR="00AF2898" w:rsidRPr="00B21C36" w:rsidRDefault="00AF2898">
            <w:pPr>
              <w:spacing w:line="312" w:lineRule="auto"/>
              <w:jc w:val="both"/>
              <w:rPr>
                <w:sz w:val="26"/>
                <w:szCs w:val="26"/>
                <w:lang w:val="vi-VN"/>
              </w:rPr>
            </w:pPr>
            <w:r w:rsidRPr="00B21C36">
              <w:rPr>
                <w:sz w:val="26"/>
                <w:szCs w:val="26"/>
                <w:lang w:val="vi-VN"/>
              </w:rPr>
              <w:t>1.2. T</w:t>
            </w:r>
            <w:r w:rsidRPr="00B21C36">
              <w:rPr>
                <w:sz w:val="26"/>
                <w:szCs w:val="26"/>
                <w:lang w:val="en-AE"/>
              </w:rPr>
              <w:t>hu thập thông tin, dữ liệu thực tiễn.</w:t>
            </w:r>
          </w:p>
          <w:p w:rsidR="00AF2898" w:rsidRPr="00B21C36" w:rsidRDefault="00AF2898">
            <w:pPr>
              <w:spacing w:line="312" w:lineRule="auto"/>
              <w:jc w:val="both"/>
              <w:rPr>
                <w:sz w:val="26"/>
                <w:szCs w:val="26"/>
                <w:lang w:val="vi-VN"/>
              </w:rPr>
            </w:pPr>
            <w:r w:rsidRPr="00B21C36">
              <w:rPr>
                <w:sz w:val="26"/>
                <w:szCs w:val="26"/>
                <w:lang w:val="vi-VN"/>
              </w:rPr>
              <w:t>1</w:t>
            </w:r>
            <w:r w:rsidRPr="00B21C36">
              <w:rPr>
                <w:sz w:val="26"/>
                <w:szCs w:val="26"/>
              </w:rPr>
              <w:t>.</w:t>
            </w:r>
            <w:r w:rsidRPr="00B21C36">
              <w:rPr>
                <w:sz w:val="26"/>
                <w:szCs w:val="26"/>
                <w:lang w:val="vi-VN"/>
              </w:rPr>
              <w:t>3</w:t>
            </w:r>
            <w:r w:rsidRPr="00B21C36">
              <w:rPr>
                <w:sz w:val="26"/>
                <w:szCs w:val="26"/>
              </w:rPr>
              <w:t>. Thực</w:t>
            </w:r>
            <w:r w:rsidRPr="00B21C36">
              <w:rPr>
                <w:sz w:val="26"/>
                <w:szCs w:val="26"/>
                <w:lang w:val="vi-VN"/>
              </w:rPr>
              <w:t xml:space="preserve"> hiện bài tập tình huống, bài tập tổng hợp, đề tài nghiên cứu</w:t>
            </w:r>
            <w:r w:rsidRPr="00B21C36">
              <w:rPr>
                <w:sz w:val="26"/>
                <w:szCs w:val="26"/>
              </w:rPr>
              <w:t xml:space="preserve">                                                                      </w:t>
            </w:r>
          </w:p>
          <w:p w:rsidR="00AF2898" w:rsidRPr="00B21C36" w:rsidRDefault="00AF2898">
            <w:pPr>
              <w:spacing w:line="312" w:lineRule="auto"/>
              <w:jc w:val="both"/>
              <w:rPr>
                <w:sz w:val="26"/>
                <w:szCs w:val="26"/>
                <w:lang w:val="vi-VN"/>
              </w:rPr>
            </w:pPr>
            <w:r w:rsidRPr="00B21C36">
              <w:rPr>
                <w:sz w:val="26"/>
                <w:szCs w:val="26"/>
                <w:lang w:val="vi-VN"/>
              </w:rPr>
              <w:t>1</w:t>
            </w:r>
            <w:r w:rsidRPr="00B21C36">
              <w:rPr>
                <w:sz w:val="26"/>
                <w:szCs w:val="26"/>
                <w:lang w:val="en-AE"/>
              </w:rPr>
              <w:t>.</w:t>
            </w:r>
            <w:r w:rsidRPr="00B21C36">
              <w:rPr>
                <w:sz w:val="26"/>
                <w:szCs w:val="26"/>
                <w:lang w:val="vi-VN"/>
              </w:rPr>
              <w:t>4</w:t>
            </w:r>
            <w:r w:rsidRPr="00B21C36">
              <w:rPr>
                <w:sz w:val="26"/>
                <w:szCs w:val="26"/>
                <w:lang w:val="en-AE"/>
              </w:rPr>
              <w:t>. Chỉnh</w:t>
            </w:r>
            <w:r w:rsidRPr="00B21C36">
              <w:rPr>
                <w:sz w:val="26"/>
                <w:szCs w:val="26"/>
                <w:lang w:val="vi-VN"/>
              </w:rPr>
              <w:t xml:space="preserve"> sửa và hoàn thiện </w:t>
            </w:r>
          </w:p>
        </w:tc>
        <w:tc>
          <w:tcPr>
            <w:tcW w:w="720" w:type="dxa"/>
          </w:tcPr>
          <w:p w:rsidR="00AF2898" w:rsidRPr="00B21C36" w:rsidRDefault="00AF2898">
            <w:pPr>
              <w:spacing w:line="312" w:lineRule="auto"/>
              <w:jc w:val="center"/>
              <w:rPr>
                <w:sz w:val="26"/>
                <w:szCs w:val="26"/>
                <w:lang w:val="vi-VN"/>
              </w:rPr>
            </w:pPr>
            <w:r w:rsidRPr="00B21C36">
              <w:rPr>
                <w:sz w:val="26"/>
                <w:szCs w:val="26"/>
                <w:lang w:val="vi-VN"/>
              </w:rPr>
              <w:t>90</w:t>
            </w:r>
          </w:p>
        </w:tc>
        <w:tc>
          <w:tcPr>
            <w:tcW w:w="840" w:type="dxa"/>
          </w:tcPr>
          <w:p w:rsidR="00AF2898" w:rsidRPr="00B21C36" w:rsidRDefault="00AF2898">
            <w:pPr>
              <w:spacing w:line="312" w:lineRule="auto"/>
              <w:jc w:val="center"/>
              <w:rPr>
                <w:sz w:val="26"/>
                <w:szCs w:val="26"/>
                <w:lang w:val="vi-VN"/>
              </w:rPr>
            </w:pPr>
            <w:r w:rsidRPr="00B21C36">
              <w:rPr>
                <w:sz w:val="26"/>
                <w:szCs w:val="26"/>
                <w:lang w:val="vi-VN"/>
              </w:rPr>
              <w:t>5</w:t>
            </w:r>
          </w:p>
        </w:tc>
        <w:tc>
          <w:tcPr>
            <w:tcW w:w="840" w:type="dxa"/>
          </w:tcPr>
          <w:p w:rsidR="00AF2898" w:rsidRPr="00B21C36" w:rsidRDefault="00AF2898">
            <w:pPr>
              <w:spacing w:line="312" w:lineRule="auto"/>
              <w:jc w:val="center"/>
              <w:rPr>
                <w:sz w:val="26"/>
                <w:szCs w:val="26"/>
                <w:lang w:val="vi-VN"/>
              </w:rPr>
            </w:pPr>
            <w:r w:rsidRPr="00B21C36">
              <w:rPr>
                <w:sz w:val="26"/>
                <w:szCs w:val="26"/>
                <w:lang w:val="vi-VN"/>
              </w:rPr>
              <w:t>85</w:t>
            </w:r>
          </w:p>
          <w:p w:rsidR="00AF2898" w:rsidRPr="00B21C36" w:rsidRDefault="00AF2898">
            <w:pPr>
              <w:spacing w:line="312" w:lineRule="auto"/>
              <w:jc w:val="center"/>
              <w:rPr>
                <w:sz w:val="26"/>
                <w:szCs w:val="26"/>
              </w:rPr>
            </w:pPr>
          </w:p>
          <w:p w:rsidR="00AF2898" w:rsidRPr="00B21C36" w:rsidRDefault="00AF2898">
            <w:pPr>
              <w:spacing w:line="312" w:lineRule="auto"/>
              <w:jc w:val="center"/>
              <w:rPr>
                <w:sz w:val="26"/>
                <w:szCs w:val="26"/>
              </w:rPr>
            </w:pPr>
          </w:p>
        </w:tc>
        <w:tc>
          <w:tcPr>
            <w:tcW w:w="840" w:type="dxa"/>
          </w:tcPr>
          <w:p w:rsidR="00AF2898" w:rsidRPr="00B21C36" w:rsidRDefault="00AF2898">
            <w:pPr>
              <w:spacing w:line="312" w:lineRule="auto"/>
              <w:jc w:val="center"/>
              <w:rPr>
                <w:sz w:val="26"/>
                <w:szCs w:val="26"/>
              </w:rPr>
            </w:pPr>
          </w:p>
        </w:tc>
      </w:tr>
      <w:tr w:rsidR="00AF2898" w:rsidRPr="00B21C36">
        <w:tc>
          <w:tcPr>
            <w:tcW w:w="708" w:type="dxa"/>
          </w:tcPr>
          <w:p w:rsidR="00AF2898" w:rsidRPr="00B21C36" w:rsidRDefault="00AF2898">
            <w:pPr>
              <w:spacing w:line="312" w:lineRule="auto"/>
              <w:jc w:val="center"/>
              <w:rPr>
                <w:sz w:val="26"/>
                <w:szCs w:val="26"/>
              </w:rPr>
            </w:pPr>
          </w:p>
        </w:tc>
        <w:tc>
          <w:tcPr>
            <w:tcW w:w="5040" w:type="dxa"/>
          </w:tcPr>
          <w:p w:rsidR="00AF2898" w:rsidRPr="00B21C36" w:rsidRDefault="00AF2898">
            <w:pPr>
              <w:spacing w:line="312" w:lineRule="auto"/>
              <w:rPr>
                <w:b/>
                <w:sz w:val="26"/>
                <w:szCs w:val="26"/>
                <w:lang w:val="vi-VN"/>
              </w:rPr>
            </w:pPr>
            <w:r w:rsidRPr="00B21C36">
              <w:rPr>
                <w:b/>
                <w:sz w:val="26"/>
                <w:szCs w:val="26"/>
              </w:rPr>
              <w:t>Bài 3: Đánh giá kết quả thực</w:t>
            </w:r>
            <w:r w:rsidRPr="00B21C36">
              <w:rPr>
                <w:b/>
                <w:sz w:val="26"/>
                <w:szCs w:val="26"/>
                <w:lang w:val="vi-VN"/>
              </w:rPr>
              <w:t xml:space="preserve"> hiện </w:t>
            </w:r>
            <w:r w:rsidRPr="00B21C36">
              <w:rPr>
                <w:b/>
                <w:sz w:val="26"/>
                <w:szCs w:val="26"/>
              </w:rPr>
              <w:t>đề tài nghiên cứu/bài tập tình huống kế toá</w:t>
            </w:r>
            <w:r w:rsidRPr="00B21C36">
              <w:rPr>
                <w:b/>
                <w:sz w:val="26"/>
                <w:szCs w:val="26"/>
                <w:lang w:val="vi-VN"/>
              </w:rPr>
              <w:t>n</w:t>
            </w:r>
            <w:r w:rsidRPr="00B21C36">
              <w:rPr>
                <w:i/>
                <w:sz w:val="26"/>
                <w:szCs w:val="26"/>
              </w:rPr>
              <w:t xml:space="preserve"> </w:t>
            </w:r>
          </w:p>
          <w:p w:rsidR="00AF2898" w:rsidRPr="00B21C36" w:rsidRDefault="00AF2898">
            <w:pPr>
              <w:spacing w:line="312" w:lineRule="auto"/>
              <w:jc w:val="both"/>
              <w:rPr>
                <w:sz w:val="26"/>
                <w:szCs w:val="26"/>
                <w:lang w:val="en-AE"/>
              </w:rPr>
            </w:pPr>
            <w:r w:rsidRPr="00B21C36">
              <w:rPr>
                <w:sz w:val="26"/>
                <w:szCs w:val="26"/>
                <w:lang w:val="vi-VN"/>
              </w:rPr>
              <w:t>1.</w:t>
            </w:r>
            <w:r w:rsidRPr="00B21C36">
              <w:rPr>
                <w:sz w:val="26"/>
                <w:szCs w:val="26"/>
              </w:rPr>
              <w:t xml:space="preserve">1. </w:t>
            </w:r>
            <w:r w:rsidRPr="00B21C36">
              <w:rPr>
                <w:sz w:val="26"/>
                <w:szCs w:val="26"/>
                <w:lang w:val="en-AE"/>
              </w:rPr>
              <w:t>Trình bày kết quả đề tài</w:t>
            </w:r>
            <w:r w:rsidRPr="00B21C36">
              <w:rPr>
                <w:sz w:val="26"/>
                <w:szCs w:val="26"/>
                <w:lang w:val="vi-VN"/>
              </w:rPr>
              <w:t xml:space="preserve">, </w:t>
            </w:r>
            <w:r w:rsidRPr="00B21C36">
              <w:rPr>
                <w:sz w:val="26"/>
                <w:szCs w:val="26"/>
                <w:lang w:val="en-AE"/>
              </w:rPr>
              <w:t>bài tập tình huống</w:t>
            </w:r>
            <w:r w:rsidRPr="00B21C36">
              <w:rPr>
                <w:sz w:val="26"/>
                <w:szCs w:val="26"/>
                <w:lang w:val="vi-VN"/>
              </w:rPr>
              <w:t xml:space="preserve">, bài tập tổng hợp </w:t>
            </w:r>
            <w:r w:rsidRPr="00B21C36">
              <w:rPr>
                <w:sz w:val="26"/>
                <w:szCs w:val="26"/>
                <w:lang w:val="en-AE"/>
              </w:rPr>
              <w:t>trước lớp (cá nhân hoặc nhóm).</w:t>
            </w:r>
          </w:p>
          <w:p w:rsidR="00AF2898" w:rsidRPr="00B21C36" w:rsidRDefault="00AF2898">
            <w:pPr>
              <w:spacing w:line="312" w:lineRule="auto"/>
              <w:jc w:val="both"/>
              <w:rPr>
                <w:sz w:val="26"/>
                <w:szCs w:val="26"/>
                <w:lang w:val="en-AE"/>
              </w:rPr>
            </w:pPr>
            <w:r w:rsidRPr="00B21C36">
              <w:rPr>
                <w:sz w:val="26"/>
                <w:szCs w:val="26"/>
                <w:lang w:val="vi-VN"/>
              </w:rPr>
              <w:t xml:space="preserve">1.2. </w:t>
            </w:r>
            <w:r w:rsidRPr="00B21C36">
              <w:rPr>
                <w:sz w:val="26"/>
                <w:szCs w:val="26"/>
                <w:lang w:val="en-AE"/>
              </w:rPr>
              <w:t xml:space="preserve">Đánh giá và nhận xét từ giáo viên </w:t>
            </w:r>
          </w:p>
          <w:p w:rsidR="00AF2898" w:rsidRPr="00B21C36" w:rsidRDefault="00AF2898">
            <w:pPr>
              <w:spacing w:line="312" w:lineRule="auto"/>
              <w:jc w:val="both"/>
              <w:rPr>
                <w:sz w:val="26"/>
                <w:szCs w:val="26"/>
                <w:lang w:val="en-AE"/>
              </w:rPr>
            </w:pPr>
            <w:r w:rsidRPr="00B21C36">
              <w:rPr>
                <w:sz w:val="26"/>
                <w:szCs w:val="26"/>
                <w:lang w:val="vi-VN"/>
              </w:rPr>
              <w:t xml:space="preserve">1.3. </w:t>
            </w:r>
            <w:r w:rsidRPr="00B21C36">
              <w:rPr>
                <w:sz w:val="26"/>
                <w:szCs w:val="26"/>
                <w:lang w:val="en-AE"/>
              </w:rPr>
              <w:t>Thảo luận, phản biện kết quả nghiên cứu từ các nhóm khác.</w:t>
            </w:r>
          </w:p>
          <w:p w:rsidR="00AF2898" w:rsidRPr="00B21C36" w:rsidRDefault="00AF2898">
            <w:pPr>
              <w:spacing w:line="312" w:lineRule="auto"/>
              <w:jc w:val="both"/>
              <w:rPr>
                <w:sz w:val="26"/>
                <w:szCs w:val="26"/>
                <w:lang w:val="vi-VN"/>
              </w:rPr>
            </w:pPr>
            <w:r w:rsidRPr="00B21C36">
              <w:rPr>
                <w:sz w:val="26"/>
                <w:szCs w:val="26"/>
                <w:lang w:val="vi-VN"/>
              </w:rPr>
              <w:t xml:space="preserve">1.4. </w:t>
            </w:r>
            <w:r w:rsidRPr="00B21C36">
              <w:rPr>
                <w:sz w:val="26"/>
                <w:szCs w:val="26"/>
                <w:lang w:val="en-AE"/>
              </w:rPr>
              <w:t>Hướng dẫn cách điều chỉnh, cải thiện kết quả nghiên cứu hoặc bài tập tình huống</w:t>
            </w:r>
            <w:r w:rsidRPr="00B21C36">
              <w:rPr>
                <w:sz w:val="26"/>
                <w:szCs w:val="26"/>
                <w:lang w:val="vi-VN"/>
              </w:rPr>
              <w:t>, bài tập tổng hợp</w:t>
            </w:r>
          </w:p>
        </w:tc>
        <w:tc>
          <w:tcPr>
            <w:tcW w:w="720" w:type="dxa"/>
          </w:tcPr>
          <w:p w:rsidR="00AF2898" w:rsidRPr="00B21C36" w:rsidRDefault="00AF2898">
            <w:pPr>
              <w:spacing w:line="312" w:lineRule="auto"/>
              <w:jc w:val="center"/>
              <w:rPr>
                <w:sz w:val="26"/>
                <w:szCs w:val="26"/>
                <w:lang w:val="vi-VN"/>
              </w:rPr>
            </w:pPr>
            <w:r w:rsidRPr="00B21C36">
              <w:rPr>
                <w:sz w:val="26"/>
                <w:szCs w:val="26"/>
                <w:lang w:val="vi-VN"/>
              </w:rPr>
              <w:t>20</w:t>
            </w:r>
          </w:p>
        </w:tc>
        <w:tc>
          <w:tcPr>
            <w:tcW w:w="840" w:type="dxa"/>
          </w:tcPr>
          <w:p w:rsidR="00AF2898" w:rsidRPr="00B21C36" w:rsidRDefault="00AF2898">
            <w:pPr>
              <w:spacing w:line="312" w:lineRule="auto"/>
              <w:jc w:val="center"/>
              <w:rPr>
                <w:sz w:val="26"/>
                <w:szCs w:val="26"/>
                <w:lang w:val="vi-VN"/>
              </w:rPr>
            </w:pPr>
            <w:r w:rsidRPr="00B21C36">
              <w:rPr>
                <w:sz w:val="26"/>
                <w:szCs w:val="26"/>
                <w:lang w:val="vi-VN"/>
              </w:rPr>
              <w:t>5</w:t>
            </w:r>
          </w:p>
        </w:tc>
        <w:tc>
          <w:tcPr>
            <w:tcW w:w="840" w:type="dxa"/>
          </w:tcPr>
          <w:p w:rsidR="00AF2898" w:rsidRPr="00B21C36" w:rsidRDefault="00AF2898">
            <w:pPr>
              <w:spacing w:line="312" w:lineRule="auto"/>
              <w:jc w:val="center"/>
              <w:rPr>
                <w:sz w:val="26"/>
                <w:szCs w:val="26"/>
                <w:lang w:val="vi-VN"/>
              </w:rPr>
            </w:pPr>
            <w:r w:rsidRPr="00B21C36">
              <w:rPr>
                <w:sz w:val="26"/>
                <w:szCs w:val="26"/>
                <w:lang w:val="vi-VN"/>
              </w:rPr>
              <w:t>15</w:t>
            </w:r>
          </w:p>
        </w:tc>
        <w:tc>
          <w:tcPr>
            <w:tcW w:w="840" w:type="dxa"/>
          </w:tcPr>
          <w:p w:rsidR="00AF2898" w:rsidRPr="00B21C36" w:rsidRDefault="00AF2898">
            <w:pPr>
              <w:spacing w:line="312" w:lineRule="auto"/>
              <w:jc w:val="center"/>
              <w:rPr>
                <w:sz w:val="26"/>
                <w:szCs w:val="26"/>
                <w:lang w:val="vi-VN"/>
              </w:rPr>
            </w:pPr>
          </w:p>
        </w:tc>
      </w:tr>
      <w:tr w:rsidR="00AF2898" w:rsidRPr="00B21C36">
        <w:tc>
          <w:tcPr>
            <w:tcW w:w="708" w:type="dxa"/>
            <w:vAlign w:val="center"/>
          </w:tcPr>
          <w:p w:rsidR="00AF2898" w:rsidRPr="00B21C36" w:rsidRDefault="00AF2898">
            <w:pPr>
              <w:spacing w:line="312" w:lineRule="auto"/>
              <w:jc w:val="center"/>
              <w:rPr>
                <w:b/>
                <w:sz w:val="26"/>
                <w:szCs w:val="26"/>
              </w:rPr>
            </w:pPr>
          </w:p>
        </w:tc>
        <w:tc>
          <w:tcPr>
            <w:tcW w:w="5040" w:type="dxa"/>
            <w:vAlign w:val="center"/>
          </w:tcPr>
          <w:p w:rsidR="00AF2898" w:rsidRPr="00B21C36" w:rsidRDefault="00AF2898">
            <w:pPr>
              <w:spacing w:line="312" w:lineRule="auto"/>
              <w:jc w:val="center"/>
              <w:rPr>
                <w:b/>
                <w:sz w:val="26"/>
                <w:szCs w:val="26"/>
              </w:rPr>
            </w:pPr>
            <w:r w:rsidRPr="00B21C36">
              <w:rPr>
                <w:b/>
                <w:sz w:val="26"/>
                <w:szCs w:val="26"/>
              </w:rPr>
              <w:t>Cộng</w:t>
            </w:r>
          </w:p>
        </w:tc>
        <w:tc>
          <w:tcPr>
            <w:tcW w:w="720" w:type="dxa"/>
            <w:vAlign w:val="center"/>
          </w:tcPr>
          <w:p w:rsidR="00AF2898" w:rsidRPr="00B21C36" w:rsidRDefault="00AF2898">
            <w:pPr>
              <w:spacing w:line="312" w:lineRule="auto"/>
              <w:jc w:val="center"/>
              <w:rPr>
                <w:b/>
                <w:sz w:val="26"/>
                <w:szCs w:val="26"/>
                <w:lang w:val="vi-VN"/>
              </w:rPr>
            </w:pPr>
            <w:r w:rsidRPr="00B21C36">
              <w:rPr>
                <w:b/>
                <w:sz w:val="26"/>
                <w:szCs w:val="26"/>
                <w:lang w:val="vi-VN"/>
              </w:rPr>
              <w:t>120</w:t>
            </w:r>
          </w:p>
        </w:tc>
        <w:tc>
          <w:tcPr>
            <w:tcW w:w="840" w:type="dxa"/>
            <w:vAlign w:val="center"/>
          </w:tcPr>
          <w:p w:rsidR="00AF2898" w:rsidRPr="00B21C36" w:rsidRDefault="00AF2898">
            <w:pPr>
              <w:spacing w:line="312" w:lineRule="auto"/>
              <w:jc w:val="center"/>
              <w:rPr>
                <w:b/>
                <w:sz w:val="26"/>
                <w:szCs w:val="26"/>
                <w:lang w:val="vi-VN"/>
              </w:rPr>
            </w:pPr>
            <w:r w:rsidRPr="00B21C36">
              <w:rPr>
                <w:b/>
                <w:sz w:val="26"/>
                <w:szCs w:val="26"/>
                <w:lang w:val="vi-VN"/>
              </w:rPr>
              <w:t>20</w:t>
            </w:r>
          </w:p>
        </w:tc>
        <w:tc>
          <w:tcPr>
            <w:tcW w:w="840" w:type="dxa"/>
            <w:vAlign w:val="center"/>
          </w:tcPr>
          <w:p w:rsidR="00AF2898" w:rsidRPr="00B21C36" w:rsidRDefault="00AF2898">
            <w:pPr>
              <w:spacing w:line="312" w:lineRule="auto"/>
              <w:jc w:val="center"/>
              <w:rPr>
                <w:b/>
                <w:sz w:val="26"/>
                <w:szCs w:val="26"/>
                <w:lang w:val="vi-VN"/>
              </w:rPr>
            </w:pPr>
            <w:r w:rsidRPr="00B21C36">
              <w:rPr>
                <w:b/>
                <w:sz w:val="26"/>
                <w:szCs w:val="26"/>
                <w:lang w:val="vi-VN"/>
              </w:rPr>
              <w:t>100</w:t>
            </w:r>
          </w:p>
        </w:tc>
        <w:tc>
          <w:tcPr>
            <w:tcW w:w="840" w:type="dxa"/>
            <w:vAlign w:val="center"/>
          </w:tcPr>
          <w:p w:rsidR="00AF2898" w:rsidRPr="00B21C36" w:rsidRDefault="00AF2898">
            <w:pPr>
              <w:spacing w:line="312" w:lineRule="auto"/>
              <w:jc w:val="center"/>
              <w:rPr>
                <w:b/>
                <w:sz w:val="26"/>
                <w:szCs w:val="26"/>
              </w:rPr>
            </w:pPr>
          </w:p>
        </w:tc>
      </w:tr>
    </w:tbl>
    <w:p w:rsidR="00AF2898" w:rsidRPr="00B21C36" w:rsidRDefault="00AF2898" w:rsidP="00AF2898">
      <w:pPr>
        <w:spacing w:line="312" w:lineRule="auto"/>
        <w:rPr>
          <w:i/>
          <w:sz w:val="26"/>
          <w:szCs w:val="26"/>
          <w:lang w:val="vi-VN"/>
        </w:rPr>
      </w:pPr>
      <w:r w:rsidRPr="00B21C36">
        <w:rPr>
          <w:sz w:val="26"/>
          <w:szCs w:val="26"/>
        </w:rPr>
        <w:t xml:space="preserve"> </w:t>
      </w:r>
      <w:r w:rsidRPr="00B21C36">
        <w:rPr>
          <w:i/>
          <w:sz w:val="26"/>
          <w:szCs w:val="26"/>
        </w:rPr>
        <w:t>2. Nội dung chi tiết:</w:t>
      </w:r>
    </w:p>
    <w:p w:rsidR="00AF2898" w:rsidRPr="00B21C36" w:rsidRDefault="00AF2898" w:rsidP="00AF2898">
      <w:pPr>
        <w:spacing w:line="312" w:lineRule="auto"/>
        <w:jc w:val="center"/>
        <w:rPr>
          <w:b/>
          <w:bCs/>
          <w:sz w:val="26"/>
          <w:szCs w:val="26"/>
          <w:lang w:val="en-AE"/>
        </w:rPr>
      </w:pPr>
      <w:r w:rsidRPr="00B21C36">
        <w:rPr>
          <w:b/>
          <w:bCs/>
          <w:sz w:val="26"/>
          <w:szCs w:val="26"/>
          <w:lang w:val="en-AE"/>
        </w:rPr>
        <w:t>Bài 1: Hướng dẫn và giao đề tài nghiên cứu/bài tập tình huống kế toán</w:t>
      </w:r>
    </w:p>
    <w:p w:rsidR="00AF2898" w:rsidRPr="00B21C36" w:rsidRDefault="00AF2898" w:rsidP="00AF2898">
      <w:pPr>
        <w:spacing w:line="312" w:lineRule="auto"/>
        <w:jc w:val="right"/>
        <w:rPr>
          <w:i/>
          <w:sz w:val="26"/>
          <w:szCs w:val="26"/>
          <w:lang w:val="vi-VN"/>
        </w:rPr>
      </w:pPr>
      <w:r w:rsidRPr="00B21C36">
        <w:rPr>
          <w:i/>
          <w:sz w:val="26"/>
          <w:szCs w:val="26"/>
          <w:lang w:val="vi-VN"/>
        </w:rPr>
        <w:t>Thời gian: 10 giờ (LT: 10 giờ)</w:t>
      </w:r>
    </w:p>
    <w:p w:rsidR="00AF2898" w:rsidRPr="00B21C36" w:rsidRDefault="00AF2898" w:rsidP="00AF2898">
      <w:pPr>
        <w:spacing w:line="312" w:lineRule="auto"/>
        <w:jc w:val="both"/>
        <w:rPr>
          <w:i/>
          <w:position w:val="2"/>
          <w:sz w:val="26"/>
          <w:szCs w:val="26"/>
        </w:rPr>
      </w:pPr>
      <w:r w:rsidRPr="00B21C36">
        <w:rPr>
          <w:iCs/>
          <w:sz w:val="26"/>
          <w:szCs w:val="26"/>
        </w:rPr>
        <w:t>1.Mục tiêu của bài:</w:t>
      </w:r>
    </w:p>
    <w:p w:rsidR="00AF2898" w:rsidRPr="00B21C36" w:rsidRDefault="00AF2898" w:rsidP="00AF2898">
      <w:pPr>
        <w:spacing w:line="312" w:lineRule="auto"/>
        <w:ind w:firstLine="720"/>
        <w:jc w:val="both"/>
        <w:rPr>
          <w:sz w:val="26"/>
          <w:szCs w:val="26"/>
        </w:rPr>
      </w:pPr>
      <w:r w:rsidRPr="00B21C36">
        <w:rPr>
          <w:sz w:val="26"/>
          <w:szCs w:val="26"/>
          <w:lang w:val="vi-VN"/>
        </w:rPr>
        <w:t xml:space="preserve">- </w:t>
      </w:r>
      <w:r w:rsidRPr="00B21C36">
        <w:rPr>
          <w:sz w:val="26"/>
          <w:szCs w:val="26"/>
        </w:rPr>
        <w:t>Trình</w:t>
      </w:r>
      <w:r w:rsidRPr="00B21C36">
        <w:rPr>
          <w:sz w:val="26"/>
          <w:szCs w:val="26"/>
          <w:lang w:val="vi-VN"/>
        </w:rPr>
        <w:t xml:space="preserve"> bày được</w:t>
      </w:r>
      <w:r w:rsidRPr="00B21C36">
        <w:rPr>
          <w:sz w:val="26"/>
          <w:szCs w:val="26"/>
        </w:rPr>
        <w:t xml:space="preserve"> cách thức thực hiện đề</w:t>
      </w:r>
      <w:r w:rsidRPr="00B21C36">
        <w:rPr>
          <w:sz w:val="26"/>
          <w:szCs w:val="26"/>
          <w:lang w:val="vi-VN"/>
        </w:rPr>
        <w:t xml:space="preserve"> tài </w:t>
      </w:r>
      <w:r w:rsidRPr="00B21C36">
        <w:rPr>
          <w:sz w:val="26"/>
          <w:szCs w:val="26"/>
        </w:rPr>
        <w:t>nghiên cứu hoặc bài tập tình huống trong lĩnh vực kế toán.</w:t>
      </w:r>
    </w:p>
    <w:p w:rsidR="00AF2898" w:rsidRPr="00B21C36" w:rsidRDefault="00AF2898" w:rsidP="00AF2898">
      <w:pPr>
        <w:spacing w:line="312" w:lineRule="auto"/>
        <w:ind w:firstLine="720"/>
        <w:jc w:val="both"/>
        <w:rPr>
          <w:sz w:val="26"/>
          <w:szCs w:val="26"/>
        </w:rPr>
      </w:pPr>
      <w:r w:rsidRPr="00B21C36">
        <w:rPr>
          <w:sz w:val="26"/>
          <w:szCs w:val="26"/>
          <w:lang w:val="vi-VN"/>
        </w:rPr>
        <w:t xml:space="preserve">- </w:t>
      </w:r>
      <w:r w:rsidRPr="00B21C36">
        <w:rPr>
          <w:sz w:val="26"/>
          <w:szCs w:val="26"/>
        </w:rPr>
        <w:t>Hiểu rõ yêu cầu và phương pháp xử lý vấn đề kế toán qua bài</w:t>
      </w:r>
      <w:r w:rsidRPr="00B21C36">
        <w:rPr>
          <w:sz w:val="26"/>
          <w:szCs w:val="26"/>
          <w:lang w:val="vi-VN"/>
        </w:rPr>
        <w:t xml:space="preserve"> tập</w:t>
      </w:r>
      <w:r w:rsidRPr="00B21C36">
        <w:rPr>
          <w:sz w:val="26"/>
          <w:szCs w:val="26"/>
        </w:rPr>
        <w:t xml:space="preserve"> tình huống.</w:t>
      </w:r>
    </w:p>
    <w:p w:rsidR="00AF2898" w:rsidRPr="00B21C36" w:rsidRDefault="00AF2898" w:rsidP="00AF2898">
      <w:pPr>
        <w:spacing w:line="312" w:lineRule="auto"/>
        <w:ind w:firstLine="720"/>
        <w:jc w:val="both"/>
        <w:rPr>
          <w:sz w:val="26"/>
          <w:szCs w:val="26"/>
          <w:lang w:val="vi-VN"/>
        </w:rPr>
      </w:pPr>
      <w:r w:rsidRPr="00B21C36">
        <w:rPr>
          <w:sz w:val="26"/>
          <w:szCs w:val="26"/>
          <w:lang w:val="vi-VN"/>
        </w:rPr>
        <w:t xml:space="preserve">- </w:t>
      </w:r>
      <w:r w:rsidRPr="00B21C36">
        <w:rPr>
          <w:sz w:val="26"/>
          <w:szCs w:val="26"/>
        </w:rPr>
        <w:t>Nắm bắt quy trình làm việc và cách phân</w:t>
      </w:r>
      <w:r w:rsidRPr="00B21C36">
        <w:rPr>
          <w:sz w:val="26"/>
          <w:szCs w:val="26"/>
          <w:lang w:val="vi-VN"/>
        </w:rPr>
        <w:t xml:space="preserve"> công</w:t>
      </w:r>
      <w:r w:rsidRPr="00B21C36">
        <w:rPr>
          <w:sz w:val="26"/>
          <w:szCs w:val="26"/>
        </w:rPr>
        <w:t xml:space="preserve"> nhiệm vụ trong nhóm</w:t>
      </w:r>
    </w:p>
    <w:p w:rsidR="00AF2898" w:rsidRPr="00B21C36" w:rsidRDefault="00AF2898" w:rsidP="00AF2898">
      <w:pPr>
        <w:spacing w:line="312" w:lineRule="auto"/>
        <w:ind w:firstLine="720"/>
        <w:jc w:val="both"/>
        <w:rPr>
          <w:sz w:val="26"/>
          <w:szCs w:val="26"/>
        </w:rPr>
      </w:pPr>
      <w:r w:rsidRPr="00B21C36">
        <w:rPr>
          <w:sz w:val="26"/>
          <w:szCs w:val="26"/>
        </w:rPr>
        <w:t>- Nghiêm túc nghiên cứu, tuân thủ quy định kế toán</w:t>
      </w:r>
    </w:p>
    <w:p w:rsidR="00AF2898" w:rsidRPr="00B21C36" w:rsidRDefault="00AF2898" w:rsidP="00AF2898">
      <w:pPr>
        <w:spacing w:line="312" w:lineRule="auto"/>
        <w:jc w:val="both"/>
        <w:rPr>
          <w:i/>
          <w:sz w:val="26"/>
          <w:szCs w:val="26"/>
        </w:rPr>
      </w:pPr>
      <w:r w:rsidRPr="00B21C36">
        <w:rPr>
          <w:position w:val="2"/>
          <w:sz w:val="26"/>
          <w:szCs w:val="26"/>
        </w:rPr>
        <w:t>2.</w:t>
      </w:r>
      <w:r w:rsidRPr="00B21C36">
        <w:rPr>
          <w:position w:val="2"/>
          <w:sz w:val="26"/>
          <w:szCs w:val="26"/>
          <w:lang w:val="vi-VN"/>
        </w:rPr>
        <w:t xml:space="preserve"> </w:t>
      </w:r>
      <w:r w:rsidRPr="00B21C36">
        <w:rPr>
          <w:position w:val="2"/>
          <w:sz w:val="26"/>
          <w:szCs w:val="26"/>
        </w:rPr>
        <w:t>Nội dung bài:</w:t>
      </w:r>
      <w:r w:rsidRPr="00B21C36">
        <w:rPr>
          <w:i/>
          <w:sz w:val="26"/>
          <w:szCs w:val="26"/>
        </w:rPr>
        <w:tab/>
      </w:r>
      <w:r w:rsidRPr="00B21C36">
        <w:rPr>
          <w:i/>
          <w:sz w:val="26"/>
          <w:szCs w:val="26"/>
        </w:rPr>
        <w:tab/>
      </w:r>
      <w:r w:rsidRPr="00B21C36">
        <w:rPr>
          <w:i/>
          <w:sz w:val="26"/>
          <w:szCs w:val="26"/>
        </w:rPr>
        <w:tab/>
      </w:r>
      <w:r w:rsidRPr="00B21C36">
        <w:rPr>
          <w:i/>
          <w:sz w:val="26"/>
          <w:szCs w:val="26"/>
        </w:rPr>
        <w:tab/>
      </w:r>
      <w:r w:rsidRPr="00B21C36">
        <w:rPr>
          <w:i/>
          <w:sz w:val="26"/>
          <w:szCs w:val="26"/>
        </w:rPr>
        <w:tab/>
      </w:r>
      <w:r w:rsidRPr="00B21C36">
        <w:rPr>
          <w:i/>
          <w:sz w:val="26"/>
          <w:szCs w:val="26"/>
        </w:rPr>
        <w:tab/>
        <w:t xml:space="preserve">     </w:t>
      </w:r>
    </w:p>
    <w:p w:rsidR="00AF2898" w:rsidRPr="00B21C36" w:rsidRDefault="00AF2898" w:rsidP="00AF2898">
      <w:pPr>
        <w:spacing w:line="312" w:lineRule="auto"/>
        <w:jc w:val="both"/>
        <w:rPr>
          <w:sz w:val="26"/>
          <w:szCs w:val="26"/>
          <w:lang w:val="vi-VN"/>
        </w:rPr>
      </w:pPr>
      <w:r w:rsidRPr="00B21C36">
        <w:rPr>
          <w:sz w:val="26"/>
          <w:szCs w:val="26"/>
        </w:rPr>
        <w:t xml:space="preserve">2.1. Hướng dẫn ban đầu về </w:t>
      </w:r>
      <w:r w:rsidRPr="00B21C36">
        <w:rPr>
          <w:sz w:val="26"/>
          <w:szCs w:val="26"/>
          <w:lang w:val="en-AE"/>
        </w:rPr>
        <w:t>về đề tài nghiên cứu hoặc bài tập tình huống trong kế toán.</w:t>
      </w:r>
      <w:r w:rsidRPr="00B21C36">
        <w:rPr>
          <w:sz w:val="26"/>
          <w:szCs w:val="26"/>
          <w:lang w:val="vi-VN"/>
        </w:rPr>
        <w:t xml:space="preserve"> Có thể lựa chọn các đề tài, bài tập theo các chuyên đề sau:</w:t>
      </w:r>
    </w:p>
    <w:p w:rsidR="00AF2898" w:rsidRPr="00B21C36" w:rsidRDefault="00AF2898" w:rsidP="00AF2898">
      <w:pPr>
        <w:spacing w:line="312" w:lineRule="auto"/>
        <w:jc w:val="both"/>
        <w:rPr>
          <w:sz w:val="26"/>
          <w:szCs w:val="26"/>
          <w:lang w:val="vi-VN"/>
        </w:rPr>
      </w:pPr>
      <w:r w:rsidRPr="00B21C36">
        <w:rPr>
          <w:sz w:val="26"/>
          <w:szCs w:val="26"/>
          <w:lang w:val="vi-VN"/>
        </w:rPr>
        <w:t xml:space="preserve">Chuyên đề 1: Bài tập lớn Nguyên lý Kế toán </w:t>
      </w:r>
    </w:p>
    <w:p w:rsidR="00AF2898" w:rsidRPr="00B21C36" w:rsidRDefault="00AF2898" w:rsidP="00AF2898">
      <w:pPr>
        <w:spacing w:line="312" w:lineRule="auto"/>
        <w:jc w:val="both"/>
        <w:rPr>
          <w:sz w:val="26"/>
          <w:szCs w:val="26"/>
          <w:lang w:val="vi-VN"/>
        </w:rPr>
      </w:pPr>
      <w:r w:rsidRPr="00B21C36">
        <w:rPr>
          <w:sz w:val="26"/>
          <w:szCs w:val="26"/>
          <w:lang w:val="vi-VN"/>
        </w:rPr>
        <w:t>Chuyên đề 2: Thực hành kế toán thực tế tại doanh nghiệp</w:t>
      </w:r>
    </w:p>
    <w:p w:rsidR="00AF2898" w:rsidRPr="00B21C36" w:rsidRDefault="00AF2898" w:rsidP="00AF2898">
      <w:pPr>
        <w:spacing w:line="312" w:lineRule="auto"/>
        <w:jc w:val="both"/>
        <w:rPr>
          <w:sz w:val="26"/>
          <w:szCs w:val="26"/>
          <w:lang w:val="vi-VN"/>
        </w:rPr>
      </w:pPr>
      <w:r w:rsidRPr="00B21C36">
        <w:rPr>
          <w:sz w:val="26"/>
          <w:szCs w:val="26"/>
          <w:lang w:val="vi-VN"/>
        </w:rPr>
        <w:t>Chuyên đề 3: Thực hành lập chứng từ kế toán, ghi sổ kế toán doanh nghiệp</w:t>
      </w:r>
    </w:p>
    <w:p w:rsidR="00AF2898" w:rsidRPr="00B21C36" w:rsidRDefault="00AF2898" w:rsidP="00AF2898">
      <w:pPr>
        <w:spacing w:line="312" w:lineRule="auto"/>
        <w:jc w:val="both"/>
        <w:rPr>
          <w:sz w:val="26"/>
          <w:szCs w:val="26"/>
          <w:lang w:val="vi-VN"/>
        </w:rPr>
      </w:pPr>
      <w:r w:rsidRPr="00B21C36">
        <w:rPr>
          <w:sz w:val="26"/>
          <w:szCs w:val="26"/>
          <w:lang w:val="vi-VN"/>
        </w:rPr>
        <w:t xml:space="preserve">Chuyên đề 4: Xây dựng định mức thu nhập cho nhân viên bán hàng </w:t>
      </w:r>
    </w:p>
    <w:p w:rsidR="00AF2898" w:rsidRPr="00B21C36" w:rsidRDefault="00AF2898" w:rsidP="00AF2898">
      <w:pPr>
        <w:spacing w:line="312" w:lineRule="auto"/>
        <w:jc w:val="both"/>
        <w:rPr>
          <w:sz w:val="26"/>
          <w:szCs w:val="26"/>
          <w:lang w:val="vi-VN"/>
        </w:rPr>
      </w:pPr>
      <w:r w:rsidRPr="00B21C36">
        <w:rPr>
          <w:sz w:val="26"/>
          <w:szCs w:val="26"/>
          <w:lang w:val="vi-VN"/>
        </w:rPr>
        <w:t>Chuyên đề 5: Quảng bá thương hiệu và chiến lược marketing trong doanh nghiệp</w:t>
      </w:r>
    </w:p>
    <w:p w:rsidR="00AF2898" w:rsidRPr="00B21C36" w:rsidRDefault="00AF2898" w:rsidP="00AF2898">
      <w:pPr>
        <w:spacing w:line="312" w:lineRule="auto"/>
        <w:jc w:val="both"/>
        <w:rPr>
          <w:sz w:val="26"/>
          <w:szCs w:val="26"/>
          <w:lang w:val="vi-VN"/>
        </w:rPr>
      </w:pPr>
      <w:r w:rsidRPr="00B21C36">
        <w:rPr>
          <w:sz w:val="26"/>
          <w:szCs w:val="26"/>
          <w:lang w:val="vi-VN"/>
        </w:rPr>
        <w:t>Chuyên đề 6: Thương mại điện tử và ứng dụng trong doanh nghiệp</w:t>
      </w:r>
    </w:p>
    <w:p w:rsidR="00AF2898" w:rsidRPr="00B21C36" w:rsidRDefault="00AF2898" w:rsidP="00AF2898">
      <w:pPr>
        <w:spacing w:line="312" w:lineRule="auto"/>
        <w:jc w:val="both"/>
        <w:rPr>
          <w:sz w:val="26"/>
          <w:szCs w:val="26"/>
          <w:lang w:val="vi-VN"/>
        </w:rPr>
      </w:pPr>
      <w:r w:rsidRPr="00B21C36">
        <w:rPr>
          <w:sz w:val="26"/>
          <w:szCs w:val="26"/>
          <w:lang w:val="vi-VN"/>
        </w:rPr>
        <w:t>Chuyên đề 7: Xây dựng chế độ khen thưởng, khuyến khích người lao động</w:t>
      </w:r>
    </w:p>
    <w:p w:rsidR="00AF2898" w:rsidRPr="00B21C36" w:rsidRDefault="00AF2898" w:rsidP="00AF2898">
      <w:pPr>
        <w:spacing w:line="312" w:lineRule="auto"/>
        <w:jc w:val="both"/>
        <w:rPr>
          <w:sz w:val="26"/>
          <w:szCs w:val="26"/>
        </w:rPr>
      </w:pPr>
      <w:r w:rsidRPr="00B21C36">
        <w:rPr>
          <w:sz w:val="26"/>
          <w:szCs w:val="26"/>
        </w:rPr>
        <w:t xml:space="preserve">2.2. </w:t>
      </w:r>
      <w:r w:rsidRPr="00B21C36">
        <w:rPr>
          <w:sz w:val="26"/>
          <w:szCs w:val="26"/>
          <w:lang w:val="en-AE"/>
        </w:rPr>
        <w:t>Phân tích yêu cầu của đề tài/bài tập</w:t>
      </w:r>
      <w:r w:rsidRPr="00B21C36">
        <w:rPr>
          <w:sz w:val="26"/>
          <w:szCs w:val="26"/>
          <w:lang w:val="vi-VN"/>
        </w:rPr>
        <w:t xml:space="preserve"> tình huống</w:t>
      </w:r>
      <w:r w:rsidRPr="00B21C36">
        <w:rPr>
          <w:sz w:val="26"/>
          <w:szCs w:val="26"/>
        </w:rPr>
        <w:t xml:space="preserve">                                                                      </w:t>
      </w:r>
    </w:p>
    <w:p w:rsidR="00AF2898" w:rsidRPr="00B21C36" w:rsidRDefault="00AF2898" w:rsidP="00AF2898">
      <w:pPr>
        <w:spacing w:line="312" w:lineRule="auto"/>
        <w:jc w:val="both"/>
        <w:rPr>
          <w:sz w:val="26"/>
          <w:szCs w:val="26"/>
          <w:lang w:val="en-AE"/>
        </w:rPr>
      </w:pPr>
      <w:r w:rsidRPr="00B21C36">
        <w:rPr>
          <w:sz w:val="26"/>
          <w:szCs w:val="26"/>
          <w:lang w:val="en-AE"/>
        </w:rPr>
        <w:t>2.3. Giao đề tài cho sinh viên (nhóm hoặc cá nhân).</w:t>
      </w:r>
    </w:p>
    <w:p w:rsidR="00AF2898" w:rsidRPr="00B21C36" w:rsidRDefault="00AF2898" w:rsidP="00AF2898">
      <w:pPr>
        <w:spacing w:line="312" w:lineRule="auto"/>
        <w:jc w:val="both"/>
        <w:rPr>
          <w:sz w:val="26"/>
          <w:szCs w:val="26"/>
          <w:lang w:val="en-AE"/>
        </w:rPr>
      </w:pPr>
      <w:r w:rsidRPr="00B21C36">
        <w:rPr>
          <w:sz w:val="26"/>
          <w:szCs w:val="26"/>
          <w:lang w:val="vi-VN"/>
        </w:rPr>
        <w:t>2.4. Hướng dẫn</w:t>
      </w:r>
      <w:r w:rsidRPr="00B21C36">
        <w:rPr>
          <w:sz w:val="26"/>
          <w:szCs w:val="26"/>
          <w:lang w:val="en-AE"/>
        </w:rPr>
        <w:t xml:space="preserve"> cách thu thập thông tin, dữ liệu thực tiễn.</w:t>
      </w:r>
    </w:p>
    <w:p w:rsidR="00AF2898" w:rsidRPr="00B21C36" w:rsidRDefault="00AF2898" w:rsidP="00AF2898">
      <w:pPr>
        <w:spacing w:line="312" w:lineRule="auto"/>
        <w:jc w:val="both"/>
        <w:rPr>
          <w:sz w:val="26"/>
          <w:szCs w:val="26"/>
          <w:lang w:val="vi-VN"/>
        </w:rPr>
      </w:pPr>
      <w:r w:rsidRPr="00B21C36">
        <w:rPr>
          <w:sz w:val="26"/>
          <w:szCs w:val="26"/>
          <w:lang w:val="vi-VN"/>
        </w:rPr>
        <w:t xml:space="preserve">2.5. </w:t>
      </w:r>
      <w:r w:rsidRPr="00B21C36">
        <w:rPr>
          <w:sz w:val="26"/>
          <w:szCs w:val="26"/>
          <w:lang w:val="en-AE"/>
        </w:rPr>
        <w:t>Hướng dẫn cách</w:t>
      </w:r>
      <w:r w:rsidRPr="00B21C36">
        <w:rPr>
          <w:sz w:val="26"/>
          <w:szCs w:val="26"/>
          <w:lang w:val="vi-VN"/>
        </w:rPr>
        <w:t xml:space="preserve"> thực hiện</w:t>
      </w:r>
      <w:r w:rsidRPr="00B21C36">
        <w:rPr>
          <w:sz w:val="26"/>
          <w:szCs w:val="26"/>
          <w:lang w:val="en-AE"/>
        </w:rPr>
        <w:t xml:space="preserve"> </w:t>
      </w:r>
    </w:p>
    <w:p w:rsidR="00AF2898" w:rsidRPr="00B21C36" w:rsidRDefault="00AF2898" w:rsidP="00AF2898">
      <w:pPr>
        <w:spacing w:line="312" w:lineRule="auto"/>
        <w:jc w:val="center"/>
        <w:rPr>
          <w:b/>
          <w:bCs/>
          <w:sz w:val="26"/>
          <w:szCs w:val="26"/>
          <w:lang w:val="vi-VN"/>
        </w:rPr>
      </w:pPr>
      <w:r w:rsidRPr="00B21C36">
        <w:rPr>
          <w:b/>
          <w:bCs/>
          <w:sz w:val="26"/>
          <w:szCs w:val="26"/>
          <w:lang w:val="en-AE"/>
        </w:rPr>
        <w:t>Bài 2: Thực hiện đề tài nghiên cứu/bài tập tình huống kế toán</w:t>
      </w:r>
    </w:p>
    <w:p w:rsidR="00AF2898" w:rsidRPr="00B21C36" w:rsidRDefault="00AF2898" w:rsidP="00AF2898">
      <w:pPr>
        <w:spacing w:line="312" w:lineRule="auto"/>
        <w:jc w:val="right"/>
        <w:rPr>
          <w:i/>
          <w:sz w:val="26"/>
          <w:szCs w:val="26"/>
          <w:lang w:val="vi-VN"/>
        </w:rPr>
      </w:pPr>
      <w:r w:rsidRPr="00B21C36">
        <w:rPr>
          <w:i/>
          <w:sz w:val="26"/>
          <w:szCs w:val="26"/>
          <w:lang w:val="vi-VN"/>
        </w:rPr>
        <w:t>Thời gian: 90 giờ (LT: 5 giờ, TH: 85 giờ)</w:t>
      </w:r>
    </w:p>
    <w:p w:rsidR="00AF2898" w:rsidRPr="00B21C36" w:rsidRDefault="00AF2898" w:rsidP="00AF2898">
      <w:pPr>
        <w:spacing w:line="312" w:lineRule="auto"/>
        <w:jc w:val="center"/>
        <w:rPr>
          <w:sz w:val="26"/>
          <w:szCs w:val="26"/>
          <w:lang w:val="vi-VN"/>
        </w:rPr>
      </w:pPr>
    </w:p>
    <w:p w:rsidR="00AF2898" w:rsidRPr="00B21C36" w:rsidRDefault="00AF2898" w:rsidP="00AF2898">
      <w:pPr>
        <w:spacing w:line="312" w:lineRule="auto"/>
        <w:jc w:val="both"/>
        <w:rPr>
          <w:sz w:val="26"/>
          <w:szCs w:val="26"/>
          <w:lang w:val="en-AE"/>
        </w:rPr>
      </w:pPr>
      <w:r w:rsidRPr="00B21C36">
        <w:rPr>
          <w:sz w:val="26"/>
          <w:szCs w:val="26"/>
          <w:lang w:val="vi-VN"/>
        </w:rPr>
        <w:t xml:space="preserve">1. </w:t>
      </w:r>
      <w:r w:rsidRPr="00B21C36">
        <w:rPr>
          <w:sz w:val="26"/>
          <w:szCs w:val="26"/>
          <w:lang w:val="en-AE"/>
        </w:rPr>
        <w:t>Mục tiêu:</w:t>
      </w:r>
    </w:p>
    <w:p w:rsidR="00AF2898" w:rsidRPr="00B21C36" w:rsidRDefault="00AF2898" w:rsidP="00AF2898">
      <w:pPr>
        <w:spacing w:line="312" w:lineRule="auto"/>
        <w:ind w:firstLine="720"/>
        <w:jc w:val="both"/>
        <w:rPr>
          <w:sz w:val="26"/>
          <w:szCs w:val="26"/>
          <w:lang w:val="vi-VN"/>
        </w:rPr>
      </w:pPr>
      <w:r w:rsidRPr="00B21C36">
        <w:rPr>
          <w:sz w:val="26"/>
          <w:szCs w:val="26"/>
          <w:lang w:val="vi-VN"/>
        </w:rPr>
        <w:t xml:space="preserve">- </w:t>
      </w:r>
      <w:r w:rsidRPr="00B21C36">
        <w:rPr>
          <w:sz w:val="26"/>
          <w:szCs w:val="26"/>
        </w:rPr>
        <w:t>Áp dụng các nguyên tắc, chuẩn mực kế toán</w:t>
      </w:r>
      <w:r w:rsidRPr="00B21C36">
        <w:rPr>
          <w:sz w:val="26"/>
          <w:szCs w:val="26"/>
          <w:lang w:val="vi-VN"/>
        </w:rPr>
        <w:t xml:space="preserve">, kiến thức về kế toán doanh nghiệp </w:t>
      </w:r>
      <w:r w:rsidRPr="00B21C36">
        <w:rPr>
          <w:sz w:val="26"/>
          <w:szCs w:val="26"/>
        </w:rPr>
        <w:t>vào bài tập tình huống</w:t>
      </w:r>
      <w:r w:rsidRPr="00B21C36">
        <w:rPr>
          <w:sz w:val="26"/>
          <w:szCs w:val="26"/>
          <w:lang w:val="vi-VN"/>
        </w:rPr>
        <w:t>, bài tập tổng hợp, đề tài nghiên cứu</w:t>
      </w:r>
    </w:p>
    <w:p w:rsidR="00AF2898" w:rsidRPr="00B21C36" w:rsidRDefault="00AF2898" w:rsidP="00AF2898">
      <w:pPr>
        <w:spacing w:line="312" w:lineRule="auto"/>
        <w:ind w:firstLine="720"/>
        <w:jc w:val="both"/>
        <w:rPr>
          <w:sz w:val="26"/>
          <w:szCs w:val="26"/>
        </w:rPr>
      </w:pPr>
      <w:r w:rsidRPr="00B21C36">
        <w:rPr>
          <w:sz w:val="26"/>
          <w:szCs w:val="26"/>
          <w:lang w:val="vi-VN"/>
        </w:rPr>
        <w:t>- Có</w:t>
      </w:r>
      <w:r w:rsidRPr="00B21C36">
        <w:rPr>
          <w:sz w:val="26"/>
          <w:szCs w:val="26"/>
        </w:rPr>
        <w:t xml:space="preserve"> kỹ năng làm việc nhóm, thu thập và phân tích dữ liệu.</w:t>
      </w:r>
    </w:p>
    <w:p w:rsidR="00AF2898" w:rsidRPr="00B21C36" w:rsidRDefault="00AF2898" w:rsidP="00AF2898">
      <w:pPr>
        <w:spacing w:line="312" w:lineRule="auto"/>
        <w:ind w:firstLine="720"/>
        <w:jc w:val="both"/>
        <w:rPr>
          <w:sz w:val="26"/>
          <w:szCs w:val="26"/>
          <w:lang w:val="vi-VN"/>
        </w:rPr>
      </w:pPr>
      <w:r w:rsidRPr="00B21C36">
        <w:rPr>
          <w:sz w:val="26"/>
          <w:szCs w:val="26"/>
        </w:rPr>
        <w:t>- Thực hành được các</w:t>
      </w:r>
      <w:r w:rsidRPr="00B21C36">
        <w:rPr>
          <w:sz w:val="26"/>
          <w:szCs w:val="26"/>
          <w:lang w:val="vi-VN"/>
        </w:rPr>
        <w:t xml:space="preserve"> đề tài nghiên cứu, bài tập tình huống, bài tập tổng hợp được phân công</w:t>
      </w:r>
      <w:r w:rsidRPr="00B21C36">
        <w:rPr>
          <w:sz w:val="26"/>
          <w:szCs w:val="26"/>
        </w:rPr>
        <w:t xml:space="preserve"> </w:t>
      </w:r>
    </w:p>
    <w:p w:rsidR="00AF2898" w:rsidRPr="00B21C36" w:rsidRDefault="00AF2898" w:rsidP="00AF2898">
      <w:pPr>
        <w:spacing w:line="312" w:lineRule="auto"/>
        <w:ind w:firstLine="720"/>
        <w:jc w:val="both"/>
        <w:rPr>
          <w:sz w:val="26"/>
          <w:szCs w:val="26"/>
          <w:lang w:val="vi-VN"/>
        </w:rPr>
      </w:pPr>
      <w:r w:rsidRPr="00B21C36">
        <w:rPr>
          <w:sz w:val="26"/>
          <w:szCs w:val="26"/>
        </w:rPr>
        <w:t>- Nghiêm túc nghiên cứu, tuân thủ quy định kế toán</w:t>
      </w:r>
    </w:p>
    <w:p w:rsidR="00AF2898" w:rsidRPr="00B21C36" w:rsidRDefault="00AF2898" w:rsidP="00AF2898">
      <w:pPr>
        <w:spacing w:line="312" w:lineRule="auto"/>
        <w:jc w:val="both"/>
        <w:rPr>
          <w:i/>
          <w:sz w:val="26"/>
          <w:szCs w:val="26"/>
        </w:rPr>
      </w:pPr>
      <w:r w:rsidRPr="00B21C36">
        <w:rPr>
          <w:position w:val="2"/>
          <w:sz w:val="26"/>
          <w:szCs w:val="26"/>
        </w:rPr>
        <w:t>2.</w:t>
      </w:r>
      <w:r w:rsidRPr="00B21C36">
        <w:rPr>
          <w:position w:val="2"/>
          <w:sz w:val="26"/>
          <w:szCs w:val="26"/>
          <w:lang w:val="vi-VN"/>
        </w:rPr>
        <w:t xml:space="preserve"> </w:t>
      </w:r>
      <w:r w:rsidRPr="00B21C36">
        <w:rPr>
          <w:position w:val="2"/>
          <w:sz w:val="26"/>
          <w:szCs w:val="26"/>
        </w:rPr>
        <w:t>Nội dung bài:</w:t>
      </w:r>
      <w:r w:rsidRPr="00B21C36">
        <w:rPr>
          <w:i/>
          <w:sz w:val="26"/>
          <w:szCs w:val="26"/>
        </w:rPr>
        <w:tab/>
      </w:r>
      <w:r w:rsidRPr="00B21C36">
        <w:rPr>
          <w:i/>
          <w:sz w:val="26"/>
          <w:szCs w:val="26"/>
        </w:rPr>
        <w:tab/>
      </w:r>
      <w:r w:rsidRPr="00B21C36">
        <w:rPr>
          <w:i/>
          <w:sz w:val="26"/>
          <w:szCs w:val="26"/>
        </w:rPr>
        <w:tab/>
      </w:r>
      <w:r w:rsidRPr="00B21C36">
        <w:rPr>
          <w:i/>
          <w:sz w:val="26"/>
          <w:szCs w:val="26"/>
        </w:rPr>
        <w:tab/>
      </w:r>
      <w:r w:rsidRPr="00B21C36">
        <w:rPr>
          <w:i/>
          <w:sz w:val="26"/>
          <w:szCs w:val="26"/>
        </w:rPr>
        <w:tab/>
      </w:r>
      <w:r w:rsidRPr="00B21C36">
        <w:rPr>
          <w:i/>
          <w:sz w:val="26"/>
          <w:szCs w:val="26"/>
        </w:rPr>
        <w:tab/>
        <w:t xml:space="preserve">     </w:t>
      </w:r>
    </w:p>
    <w:p w:rsidR="00AF2898" w:rsidRPr="00B21C36" w:rsidRDefault="00AF2898" w:rsidP="00AF2898">
      <w:pPr>
        <w:spacing w:line="312" w:lineRule="auto"/>
        <w:jc w:val="both"/>
        <w:rPr>
          <w:sz w:val="26"/>
          <w:szCs w:val="26"/>
          <w:lang w:val="vi-VN"/>
        </w:rPr>
      </w:pPr>
      <w:r w:rsidRPr="00B21C36">
        <w:rPr>
          <w:sz w:val="26"/>
          <w:szCs w:val="26"/>
        </w:rPr>
        <w:t>2.1. Xây</w:t>
      </w:r>
      <w:r w:rsidRPr="00B21C36">
        <w:rPr>
          <w:sz w:val="26"/>
          <w:szCs w:val="26"/>
          <w:lang w:val="vi-VN"/>
        </w:rPr>
        <w:t xml:space="preserve"> dựng đề cương, dàn ý cho bài tập tình huống, bài tập tổng hợp, đề tài nghiên cứu</w:t>
      </w:r>
    </w:p>
    <w:p w:rsidR="00AF2898" w:rsidRPr="00B21C36" w:rsidRDefault="00AF2898" w:rsidP="00AF2898">
      <w:pPr>
        <w:spacing w:line="312" w:lineRule="auto"/>
        <w:jc w:val="both"/>
        <w:rPr>
          <w:sz w:val="26"/>
          <w:szCs w:val="26"/>
          <w:lang w:val="vi-VN"/>
        </w:rPr>
      </w:pPr>
      <w:r w:rsidRPr="00B21C36">
        <w:rPr>
          <w:sz w:val="26"/>
          <w:szCs w:val="26"/>
          <w:lang w:val="vi-VN"/>
        </w:rPr>
        <w:t>2.2. T</w:t>
      </w:r>
      <w:r w:rsidRPr="00B21C36">
        <w:rPr>
          <w:sz w:val="26"/>
          <w:szCs w:val="26"/>
          <w:lang w:val="en-AE"/>
        </w:rPr>
        <w:t>hu thập thông tin, dữ liệu thực tiễn.</w:t>
      </w:r>
    </w:p>
    <w:p w:rsidR="00AF2898" w:rsidRPr="00B21C36" w:rsidRDefault="00AF2898" w:rsidP="00AF2898">
      <w:pPr>
        <w:spacing w:line="312" w:lineRule="auto"/>
        <w:jc w:val="both"/>
        <w:rPr>
          <w:sz w:val="26"/>
          <w:szCs w:val="26"/>
          <w:lang w:val="vi-VN"/>
        </w:rPr>
      </w:pPr>
      <w:r w:rsidRPr="00B21C36">
        <w:rPr>
          <w:sz w:val="26"/>
          <w:szCs w:val="26"/>
        </w:rPr>
        <w:t>2.</w:t>
      </w:r>
      <w:r w:rsidRPr="00B21C36">
        <w:rPr>
          <w:sz w:val="26"/>
          <w:szCs w:val="26"/>
          <w:lang w:val="vi-VN"/>
        </w:rPr>
        <w:t>3</w:t>
      </w:r>
      <w:r w:rsidRPr="00B21C36">
        <w:rPr>
          <w:sz w:val="26"/>
          <w:szCs w:val="26"/>
        </w:rPr>
        <w:t>. Thực</w:t>
      </w:r>
      <w:r w:rsidRPr="00B21C36">
        <w:rPr>
          <w:sz w:val="26"/>
          <w:szCs w:val="26"/>
          <w:lang w:val="vi-VN"/>
        </w:rPr>
        <w:t xml:space="preserve"> hiện bài tập tình huống, bài tập tổng hợp, đề tài nghiên cứu theo các chuyên đề sau:</w:t>
      </w:r>
      <w:r w:rsidRPr="00B21C36">
        <w:rPr>
          <w:sz w:val="26"/>
          <w:szCs w:val="26"/>
        </w:rPr>
        <w:t xml:space="preserve">   </w:t>
      </w:r>
    </w:p>
    <w:p w:rsidR="00AF2898" w:rsidRPr="00B21C36" w:rsidRDefault="00AF2898" w:rsidP="00AF2898">
      <w:pPr>
        <w:spacing w:line="312" w:lineRule="auto"/>
        <w:jc w:val="both"/>
        <w:rPr>
          <w:sz w:val="26"/>
          <w:szCs w:val="26"/>
          <w:lang w:val="vi-VN"/>
        </w:rPr>
      </w:pPr>
      <w:r w:rsidRPr="00B21C36">
        <w:rPr>
          <w:sz w:val="26"/>
          <w:szCs w:val="26"/>
          <w:lang w:val="vi-VN"/>
        </w:rPr>
        <w:t xml:space="preserve">Chuyên đề 1: Bài tập lớn Nguyên lý Kế toán </w:t>
      </w:r>
    </w:p>
    <w:p w:rsidR="00AF2898" w:rsidRPr="00B21C36" w:rsidRDefault="00AF2898" w:rsidP="00AF2898">
      <w:pPr>
        <w:spacing w:line="312" w:lineRule="auto"/>
        <w:jc w:val="both"/>
        <w:rPr>
          <w:sz w:val="26"/>
          <w:szCs w:val="26"/>
          <w:lang w:val="vi-VN"/>
        </w:rPr>
      </w:pPr>
      <w:r w:rsidRPr="00B21C36">
        <w:rPr>
          <w:sz w:val="26"/>
          <w:szCs w:val="26"/>
          <w:lang w:val="vi-VN"/>
        </w:rPr>
        <w:t>Chuyên đề 2: Thực hành kế toán thực tế tại doanh nghiệp</w:t>
      </w:r>
    </w:p>
    <w:p w:rsidR="00AF2898" w:rsidRPr="00B21C36" w:rsidRDefault="00AF2898" w:rsidP="00AF2898">
      <w:pPr>
        <w:spacing w:line="312" w:lineRule="auto"/>
        <w:jc w:val="both"/>
        <w:rPr>
          <w:sz w:val="26"/>
          <w:szCs w:val="26"/>
          <w:lang w:val="vi-VN"/>
        </w:rPr>
      </w:pPr>
      <w:r w:rsidRPr="00B21C36">
        <w:rPr>
          <w:sz w:val="26"/>
          <w:szCs w:val="26"/>
          <w:lang w:val="vi-VN"/>
        </w:rPr>
        <w:t>Chuyên đề 3: Thực hành lập chứng từ kế toán, ghi sổ kế toán doanh nghiệp</w:t>
      </w:r>
    </w:p>
    <w:p w:rsidR="00AF2898" w:rsidRPr="00B21C36" w:rsidRDefault="00AF2898" w:rsidP="00AF2898">
      <w:pPr>
        <w:spacing w:line="312" w:lineRule="auto"/>
        <w:jc w:val="both"/>
        <w:rPr>
          <w:sz w:val="26"/>
          <w:szCs w:val="26"/>
          <w:lang w:val="vi-VN"/>
        </w:rPr>
      </w:pPr>
      <w:r w:rsidRPr="00B21C36">
        <w:rPr>
          <w:sz w:val="26"/>
          <w:szCs w:val="26"/>
          <w:lang w:val="vi-VN"/>
        </w:rPr>
        <w:t xml:space="preserve">Chuyên đề 4: Xây dựng định mức thu nhập cho nhân viên bán hàng </w:t>
      </w:r>
    </w:p>
    <w:p w:rsidR="00AF2898" w:rsidRPr="00B21C36" w:rsidRDefault="00AF2898" w:rsidP="00AF2898">
      <w:pPr>
        <w:spacing w:line="312" w:lineRule="auto"/>
        <w:jc w:val="both"/>
        <w:rPr>
          <w:sz w:val="26"/>
          <w:szCs w:val="26"/>
          <w:lang w:val="vi-VN"/>
        </w:rPr>
      </w:pPr>
      <w:r w:rsidRPr="00B21C36">
        <w:rPr>
          <w:sz w:val="26"/>
          <w:szCs w:val="26"/>
          <w:lang w:val="vi-VN"/>
        </w:rPr>
        <w:t>Chuyên đề 5: Quảng bá thương hiệu và chiến lược marketing trong doanh nghiệp</w:t>
      </w:r>
    </w:p>
    <w:p w:rsidR="00AF2898" w:rsidRPr="00B21C36" w:rsidRDefault="00AF2898" w:rsidP="00AF2898">
      <w:pPr>
        <w:spacing w:line="312" w:lineRule="auto"/>
        <w:jc w:val="both"/>
        <w:rPr>
          <w:sz w:val="26"/>
          <w:szCs w:val="26"/>
          <w:lang w:val="vi-VN"/>
        </w:rPr>
      </w:pPr>
      <w:r w:rsidRPr="00B21C36">
        <w:rPr>
          <w:sz w:val="26"/>
          <w:szCs w:val="26"/>
          <w:lang w:val="vi-VN"/>
        </w:rPr>
        <w:t>Chuyên đề 6: Thương mại điện tử và ứng dụng trong doanh nghiệp</w:t>
      </w:r>
    </w:p>
    <w:p w:rsidR="00AF2898" w:rsidRPr="00B21C36" w:rsidRDefault="00AF2898" w:rsidP="00AF2898">
      <w:pPr>
        <w:spacing w:line="312" w:lineRule="auto"/>
        <w:jc w:val="both"/>
        <w:rPr>
          <w:sz w:val="26"/>
          <w:szCs w:val="26"/>
          <w:lang w:val="vi-VN"/>
        </w:rPr>
      </w:pPr>
      <w:r w:rsidRPr="00B21C36">
        <w:rPr>
          <w:sz w:val="26"/>
          <w:szCs w:val="26"/>
          <w:lang w:val="vi-VN"/>
        </w:rPr>
        <w:t>Chuyên đề 7: Xây dựng chế độ khen thưởng, khuyến khích người lao động</w:t>
      </w:r>
      <w:r w:rsidRPr="00B21C36">
        <w:rPr>
          <w:sz w:val="26"/>
          <w:szCs w:val="26"/>
        </w:rPr>
        <w:t xml:space="preserve">                                                               </w:t>
      </w:r>
    </w:p>
    <w:p w:rsidR="00AF2898" w:rsidRPr="00B21C36" w:rsidRDefault="00AF2898" w:rsidP="00AF2898">
      <w:pPr>
        <w:spacing w:line="312" w:lineRule="auto"/>
        <w:jc w:val="both"/>
        <w:rPr>
          <w:sz w:val="26"/>
          <w:szCs w:val="26"/>
          <w:lang w:val="vi-VN"/>
        </w:rPr>
      </w:pPr>
      <w:r w:rsidRPr="00B21C36">
        <w:rPr>
          <w:sz w:val="26"/>
          <w:szCs w:val="26"/>
          <w:lang w:val="en-AE"/>
        </w:rPr>
        <w:t>2.</w:t>
      </w:r>
      <w:r w:rsidRPr="00B21C36">
        <w:rPr>
          <w:sz w:val="26"/>
          <w:szCs w:val="26"/>
          <w:lang w:val="vi-VN"/>
        </w:rPr>
        <w:t>4</w:t>
      </w:r>
      <w:r w:rsidRPr="00B21C36">
        <w:rPr>
          <w:sz w:val="26"/>
          <w:szCs w:val="26"/>
          <w:lang w:val="en-AE"/>
        </w:rPr>
        <w:t>. Chỉnh</w:t>
      </w:r>
      <w:r w:rsidRPr="00B21C36">
        <w:rPr>
          <w:sz w:val="26"/>
          <w:szCs w:val="26"/>
          <w:lang w:val="vi-VN"/>
        </w:rPr>
        <w:t xml:space="preserve"> sửa và hoàn thiện </w:t>
      </w:r>
    </w:p>
    <w:p w:rsidR="00AF2898" w:rsidRPr="00B21C36" w:rsidRDefault="00AF2898" w:rsidP="00AF2898">
      <w:pPr>
        <w:spacing w:line="312" w:lineRule="auto"/>
        <w:rPr>
          <w:b/>
          <w:bCs/>
          <w:sz w:val="26"/>
          <w:szCs w:val="26"/>
          <w:lang w:val="en-AE"/>
        </w:rPr>
      </w:pPr>
      <w:r w:rsidRPr="00B21C36">
        <w:rPr>
          <w:b/>
          <w:bCs/>
          <w:sz w:val="26"/>
          <w:szCs w:val="26"/>
          <w:lang w:val="en-AE"/>
        </w:rPr>
        <w:t>Bài 3: Đánh giá kết quả đề tài nghiên cứu/bài tập tình huống kế toán</w:t>
      </w:r>
    </w:p>
    <w:p w:rsidR="00AF2898" w:rsidRPr="00B21C36" w:rsidRDefault="00AF2898" w:rsidP="00AF2898">
      <w:pPr>
        <w:spacing w:line="312" w:lineRule="auto"/>
        <w:jc w:val="right"/>
        <w:rPr>
          <w:i/>
          <w:sz w:val="26"/>
          <w:szCs w:val="26"/>
          <w:lang w:val="vi-VN"/>
        </w:rPr>
      </w:pPr>
      <w:r w:rsidRPr="00B21C36">
        <w:rPr>
          <w:i/>
          <w:sz w:val="26"/>
          <w:szCs w:val="26"/>
          <w:lang w:val="vi-VN"/>
        </w:rPr>
        <w:t>Thời gian: 20 giờ (LT: 5 giờ, TH: 15 giờ)</w:t>
      </w:r>
    </w:p>
    <w:p w:rsidR="00AF2898" w:rsidRPr="00B21C36" w:rsidRDefault="00AF2898" w:rsidP="00AF2898">
      <w:pPr>
        <w:spacing w:line="312" w:lineRule="auto"/>
        <w:jc w:val="both"/>
        <w:rPr>
          <w:sz w:val="26"/>
          <w:szCs w:val="26"/>
          <w:lang w:val="en-AE"/>
        </w:rPr>
      </w:pPr>
      <w:r w:rsidRPr="00B21C36">
        <w:rPr>
          <w:sz w:val="26"/>
          <w:szCs w:val="26"/>
          <w:lang w:val="vi-VN"/>
        </w:rPr>
        <w:t xml:space="preserve">1. </w:t>
      </w:r>
      <w:r w:rsidRPr="00B21C36">
        <w:rPr>
          <w:sz w:val="26"/>
          <w:szCs w:val="26"/>
          <w:lang w:val="en-AE"/>
        </w:rPr>
        <w:t>Mục tiêu:</w:t>
      </w:r>
    </w:p>
    <w:p w:rsidR="00AF2898" w:rsidRPr="00B21C36" w:rsidRDefault="00AF2898" w:rsidP="00AF2898">
      <w:pPr>
        <w:spacing w:line="312" w:lineRule="auto"/>
        <w:jc w:val="both"/>
        <w:rPr>
          <w:sz w:val="26"/>
          <w:szCs w:val="26"/>
          <w:lang w:val="vi-VN"/>
        </w:rPr>
      </w:pPr>
      <w:r w:rsidRPr="00B21C36">
        <w:rPr>
          <w:sz w:val="26"/>
          <w:szCs w:val="26"/>
          <w:lang w:val="vi-VN"/>
        </w:rPr>
        <w:t>- T</w:t>
      </w:r>
      <w:r w:rsidRPr="00B21C36">
        <w:rPr>
          <w:sz w:val="26"/>
          <w:szCs w:val="26"/>
          <w:lang w:val="en-AE"/>
        </w:rPr>
        <w:t>rình bày được</w:t>
      </w:r>
      <w:r w:rsidRPr="00B21C36">
        <w:rPr>
          <w:sz w:val="26"/>
          <w:szCs w:val="26"/>
          <w:lang w:val="vi-VN"/>
        </w:rPr>
        <w:t xml:space="preserve"> </w:t>
      </w:r>
      <w:r w:rsidRPr="00B21C36">
        <w:rPr>
          <w:sz w:val="26"/>
          <w:szCs w:val="26"/>
          <w:lang w:val="en-AE"/>
        </w:rPr>
        <w:t>kết quả nghiên cứu</w:t>
      </w:r>
      <w:r w:rsidRPr="00B21C36">
        <w:rPr>
          <w:sz w:val="26"/>
          <w:szCs w:val="26"/>
          <w:lang w:val="vi-VN"/>
        </w:rPr>
        <w:t xml:space="preserve">, </w:t>
      </w:r>
      <w:r w:rsidRPr="00B21C36">
        <w:rPr>
          <w:sz w:val="26"/>
          <w:szCs w:val="26"/>
          <w:lang w:val="en-AE"/>
        </w:rPr>
        <w:t>bài tập tình huống</w:t>
      </w:r>
      <w:r w:rsidRPr="00B21C36">
        <w:rPr>
          <w:sz w:val="26"/>
          <w:szCs w:val="26"/>
          <w:lang w:val="vi-VN"/>
        </w:rPr>
        <w:t>, tài tập tổng hợp</w:t>
      </w:r>
    </w:p>
    <w:p w:rsidR="00AF2898" w:rsidRPr="00B21C36" w:rsidRDefault="00AF2898" w:rsidP="00AF2898">
      <w:pPr>
        <w:spacing w:line="312" w:lineRule="auto"/>
        <w:jc w:val="both"/>
        <w:rPr>
          <w:sz w:val="26"/>
          <w:szCs w:val="26"/>
          <w:lang w:val="en-AE"/>
        </w:rPr>
      </w:pPr>
      <w:r w:rsidRPr="00B21C36">
        <w:rPr>
          <w:sz w:val="26"/>
          <w:szCs w:val="26"/>
          <w:lang w:val="vi-VN"/>
        </w:rPr>
        <w:t>- Có khả năng lập</w:t>
      </w:r>
      <w:r w:rsidRPr="00B21C36">
        <w:rPr>
          <w:sz w:val="26"/>
          <w:szCs w:val="26"/>
          <w:lang w:val="en-AE"/>
        </w:rPr>
        <w:t xml:space="preserve"> luận và bảo vệ quan điểm trước giáo viên và các bạn.</w:t>
      </w:r>
    </w:p>
    <w:p w:rsidR="00AF2898" w:rsidRPr="00B21C36" w:rsidRDefault="00AF2898" w:rsidP="00AF2898">
      <w:pPr>
        <w:spacing w:line="312" w:lineRule="auto"/>
        <w:jc w:val="both"/>
        <w:rPr>
          <w:sz w:val="26"/>
          <w:szCs w:val="26"/>
          <w:lang w:val="vi-VN"/>
        </w:rPr>
      </w:pPr>
      <w:r w:rsidRPr="00B21C36">
        <w:rPr>
          <w:sz w:val="26"/>
          <w:szCs w:val="26"/>
          <w:lang w:val="vi-VN"/>
        </w:rPr>
        <w:t>- Hoàn</w:t>
      </w:r>
      <w:r w:rsidRPr="00B21C36">
        <w:rPr>
          <w:sz w:val="26"/>
          <w:szCs w:val="26"/>
          <w:lang w:val="en-AE"/>
        </w:rPr>
        <w:t xml:space="preserve"> thiện kỹ năng nghiên cứu và thực</w:t>
      </w:r>
      <w:r w:rsidRPr="00B21C36">
        <w:rPr>
          <w:sz w:val="26"/>
          <w:szCs w:val="26"/>
          <w:lang w:val="vi-VN"/>
        </w:rPr>
        <w:t xml:space="preserve"> hiện </w:t>
      </w:r>
      <w:r w:rsidRPr="00B21C36">
        <w:rPr>
          <w:sz w:val="26"/>
          <w:szCs w:val="26"/>
          <w:lang w:val="en-AE"/>
        </w:rPr>
        <w:t>giải quyết các</w:t>
      </w:r>
      <w:r w:rsidRPr="00B21C36">
        <w:rPr>
          <w:sz w:val="26"/>
          <w:szCs w:val="26"/>
          <w:lang w:val="vi-VN"/>
        </w:rPr>
        <w:t xml:space="preserve"> </w:t>
      </w:r>
      <w:r w:rsidRPr="00B21C36">
        <w:rPr>
          <w:sz w:val="26"/>
          <w:szCs w:val="26"/>
          <w:lang w:val="en-AE"/>
        </w:rPr>
        <w:t>vấn đề</w:t>
      </w:r>
      <w:r w:rsidRPr="00B21C36">
        <w:rPr>
          <w:sz w:val="26"/>
          <w:szCs w:val="26"/>
          <w:lang w:val="vi-VN"/>
        </w:rPr>
        <w:t>, tình huống của</w:t>
      </w:r>
      <w:r w:rsidRPr="00B21C36">
        <w:rPr>
          <w:sz w:val="26"/>
          <w:szCs w:val="26"/>
          <w:lang w:val="en-AE"/>
        </w:rPr>
        <w:t xml:space="preserve"> kế toán</w:t>
      </w:r>
      <w:r w:rsidRPr="00B21C36">
        <w:rPr>
          <w:sz w:val="26"/>
          <w:szCs w:val="26"/>
          <w:lang w:val="vi-VN"/>
        </w:rPr>
        <w:t xml:space="preserve"> thông qua nhận xét đánh giá từ giáo viên</w:t>
      </w:r>
    </w:p>
    <w:p w:rsidR="00AF2898" w:rsidRPr="00B21C36" w:rsidRDefault="00AF2898" w:rsidP="00AF2898">
      <w:pPr>
        <w:spacing w:line="312" w:lineRule="auto"/>
        <w:jc w:val="both"/>
        <w:rPr>
          <w:i/>
          <w:sz w:val="26"/>
          <w:szCs w:val="26"/>
        </w:rPr>
      </w:pPr>
      <w:r w:rsidRPr="00B21C36">
        <w:rPr>
          <w:position w:val="2"/>
          <w:sz w:val="26"/>
          <w:szCs w:val="26"/>
        </w:rPr>
        <w:t>2.</w:t>
      </w:r>
      <w:r w:rsidRPr="00B21C36">
        <w:rPr>
          <w:position w:val="2"/>
          <w:sz w:val="26"/>
          <w:szCs w:val="26"/>
          <w:lang w:val="vi-VN"/>
        </w:rPr>
        <w:t xml:space="preserve"> </w:t>
      </w:r>
      <w:r w:rsidRPr="00B21C36">
        <w:rPr>
          <w:position w:val="2"/>
          <w:sz w:val="26"/>
          <w:szCs w:val="26"/>
        </w:rPr>
        <w:t>Nội dung bài:</w:t>
      </w:r>
      <w:r w:rsidRPr="00B21C36">
        <w:rPr>
          <w:i/>
          <w:sz w:val="26"/>
          <w:szCs w:val="26"/>
        </w:rPr>
        <w:tab/>
      </w:r>
      <w:r w:rsidRPr="00B21C36">
        <w:rPr>
          <w:i/>
          <w:sz w:val="26"/>
          <w:szCs w:val="26"/>
        </w:rPr>
        <w:tab/>
      </w:r>
      <w:r w:rsidRPr="00B21C36">
        <w:rPr>
          <w:i/>
          <w:sz w:val="26"/>
          <w:szCs w:val="26"/>
        </w:rPr>
        <w:tab/>
      </w:r>
      <w:r w:rsidRPr="00B21C36">
        <w:rPr>
          <w:i/>
          <w:sz w:val="26"/>
          <w:szCs w:val="26"/>
        </w:rPr>
        <w:tab/>
      </w:r>
      <w:r w:rsidRPr="00B21C36">
        <w:rPr>
          <w:i/>
          <w:sz w:val="26"/>
          <w:szCs w:val="26"/>
        </w:rPr>
        <w:tab/>
      </w:r>
      <w:r w:rsidRPr="00B21C36">
        <w:rPr>
          <w:i/>
          <w:sz w:val="26"/>
          <w:szCs w:val="26"/>
        </w:rPr>
        <w:tab/>
        <w:t xml:space="preserve">     </w:t>
      </w:r>
    </w:p>
    <w:p w:rsidR="00AF2898" w:rsidRPr="00B21C36" w:rsidRDefault="00AF2898" w:rsidP="00AF2898">
      <w:pPr>
        <w:spacing w:line="312" w:lineRule="auto"/>
        <w:jc w:val="both"/>
        <w:rPr>
          <w:sz w:val="26"/>
          <w:szCs w:val="26"/>
          <w:lang w:val="en-AE"/>
        </w:rPr>
      </w:pPr>
      <w:r w:rsidRPr="00B21C36">
        <w:rPr>
          <w:sz w:val="26"/>
          <w:szCs w:val="26"/>
        </w:rPr>
        <w:t xml:space="preserve">2.1. </w:t>
      </w:r>
      <w:r w:rsidRPr="00B21C36">
        <w:rPr>
          <w:sz w:val="26"/>
          <w:szCs w:val="26"/>
          <w:lang w:val="en-AE"/>
        </w:rPr>
        <w:t>Trình bày kết quả đề tài</w:t>
      </w:r>
      <w:r w:rsidRPr="00B21C36">
        <w:rPr>
          <w:sz w:val="26"/>
          <w:szCs w:val="26"/>
          <w:lang w:val="vi-VN"/>
        </w:rPr>
        <w:t xml:space="preserve">, </w:t>
      </w:r>
      <w:r w:rsidRPr="00B21C36">
        <w:rPr>
          <w:sz w:val="26"/>
          <w:szCs w:val="26"/>
          <w:lang w:val="en-AE"/>
        </w:rPr>
        <w:t>bài tập tình huống</w:t>
      </w:r>
      <w:r w:rsidRPr="00B21C36">
        <w:rPr>
          <w:sz w:val="26"/>
          <w:szCs w:val="26"/>
          <w:lang w:val="vi-VN"/>
        </w:rPr>
        <w:t xml:space="preserve">, bài tập tổng hợp </w:t>
      </w:r>
      <w:r w:rsidRPr="00B21C36">
        <w:rPr>
          <w:sz w:val="26"/>
          <w:szCs w:val="26"/>
          <w:lang w:val="en-AE"/>
        </w:rPr>
        <w:t>trước lớp (cá nhân hoặc nhóm).</w:t>
      </w:r>
    </w:p>
    <w:p w:rsidR="00AF2898" w:rsidRPr="00B21C36" w:rsidRDefault="00AF2898" w:rsidP="00AF2898">
      <w:pPr>
        <w:spacing w:line="312" w:lineRule="auto"/>
        <w:jc w:val="both"/>
        <w:rPr>
          <w:sz w:val="26"/>
          <w:szCs w:val="26"/>
          <w:lang w:val="en-AE"/>
        </w:rPr>
      </w:pPr>
      <w:r w:rsidRPr="00B21C36">
        <w:rPr>
          <w:sz w:val="26"/>
          <w:szCs w:val="26"/>
          <w:lang w:val="vi-VN"/>
        </w:rPr>
        <w:t xml:space="preserve">2.2. </w:t>
      </w:r>
      <w:r w:rsidRPr="00B21C36">
        <w:rPr>
          <w:sz w:val="26"/>
          <w:szCs w:val="26"/>
          <w:lang w:val="en-AE"/>
        </w:rPr>
        <w:t>Đánh giá và nhận xét từ giáo viên về:</w:t>
      </w:r>
    </w:p>
    <w:p w:rsidR="00AF2898" w:rsidRPr="00B21C36" w:rsidRDefault="00AF2898" w:rsidP="00AF2898">
      <w:pPr>
        <w:spacing w:line="312" w:lineRule="auto"/>
        <w:jc w:val="both"/>
        <w:rPr>
          <w:sz w:val="26"/>
          <w:szCs w:val="26"/>
          <w:lang w:val="en-AE"/>
        </w:rPr>
      </w:pPr>
      <w:r w:rsidRPr="00B21C36">
        <w:rPr>
          <w:sz w:val="26"/>
          <w:szCs w:val="26"/>
          <w:lang w:val="vi-VN"/>
        </w:rPr>
        <w:t xml:space="preserve">- </w:t>
      </w:r>
      <w:r w:rsidRPr="00B21C36">
        <w:rPr>
          <w:sz w:val="26"/>
          <w:szCs w:val="26"/>
          <w:lang w:val="en-AE"/>
        </w:rPr>
        <w:t>Tính hợp lý và đúng đắn của</w:t>
      </w:r>
      <w:r w:rsidRPr="00B21C36">
        <w:rPr>
          <w:sz w:val="26"/>
          <w:szCs w:val="26"/>
          <w:lang w:val="vi-VN"/>
        </w:rPr>
        <w:t xml:space="preserve"> các</w:t>
      </w:r>
      <w:r w:rsidRPr="00B21C36">
        <w:rPr>
          <w:sz w:val="26"/>
          <w:szCs w:val="26"/>
          <w:lang w:val="en-AE"/>
        </w:rPr>
        <w:t xml:space="preserve"> phương pháp sử</w:t>
      </w:r>
      <w:r w:rsidRPr="00B21C36">
        <w:rPr>
          <w:sz w:val="26"/>
          <w:szCs w:val="26"/>
          <w:lang w:val="vi-VN"/>
        </w:rPr>
        <w:t xml:space="preserve"> dụng nghiên cứu, </w:t>
      </w:r>
      <w:r w:rsidRPr="00B21C36">
        <w:rPr>
          <w:sz w:val="26"/>
          <w:szCs w:val="26"/>
          <w:lang w:val="en-AE"/>
        </w:rPr>
        <w:t>giải quyết vấn đề.</w:t>
      </w:r>
    </w:p>
    <w:p w:rsidR="00AF2898" w:rsidRPr="00B21C36" w:rsidRDefault="00AF2898" w:rsidP="00AF2898">
      <w:pPr>
        <w:spacing w:line="312" w:lineRule="auto"/>
        <w:jc w:val="both"/>
        <w:rPr>
          <w:sz w:val="26"/>
          <w:szCs w:val="26"/>
          <w:lang w:val="en-AE"/>
        </w:rPr>
      </w:pPr>
      <w:r w:rsidRPr="00B21C36">
        <w:rPr>
          <w:sz w:val="26"/>
          <w:szCs w:val="26"/>
          <w:lang w:val="vi-VN"/>
        </w:rPr>
        <w:t xml:space="preserve">- </w:t>
      </w:r>
      <w:r w:rsidRPr="00B21C36">
        <w:rPr>
          <w:sz w:val="26"/>
          <w:szCs w:val="26"/>
          <w:lang w:val="en-AE"/>
        </w:rPr>
        <w:t>Việc áp dụng chuẩn mực kế toán trong phân tích.</w:t>
      </w:r>
    </w:p>
    <w:p w:rsidR="00AF2898" w:rsidRPr="00B21C36" w:rsidRDefault="00AF2898" w:rsidP="00AF2898">
      <w:pPr>
        <w:spacing w:line="312" w:lineRule="auto"/>
        <w:jc w:val="both"/>
        <w:rPr>
          <w:sz w:val="26"/>
          <w:szCs w:val="26"/>
          <w:lang w:val="vi-VN"/>
        </w:rPr>
      </w:pPr>
      <w:r w:rsidRPr="00B21C36">
        <w:rPr>
          <w:sz w:val="26"/>
          <w:szCs w:val="26"/>
          <w:lang w:val="vi-VN"/>
        </w:rPr>
        <w:t xml:space="preserve">- </w:t>
      </w:r>
      <w:r w:rsidRPr="00B21C36">
        <w:rPr>
          <w:sz w:val="26"/>
          <w:szCs w:val="26"/>
          <w:lang w:val="en-AE"/>
        </w:rPr>
        <w:t>Kỹ năng thu thập và xử lý dữ liệu.</w:t>
      </w:r>
    </w:p>
    <w:p w:rsidR="00AF2898" w:rsidRPr="00B21C36" w:rsidRDefault="00AF2898" w:rsidP="00AF2898">
      <w:pPr>
        <w:spacing w:line="312" w:lineRule="auto"/>
        <w:jc w:val="both"/>
        <w:rPr>
          <w:sz w:val="26"/>
          <w:szCs w:val="26"/>
          <w:lang w:val="vi-VN"/>
        </w:rPr>
      </w:pPr>
      <w:r w:rsidRPr="00B21C36">
        <w:rPr>
          <w:sz w:val="26"/>
          <w:szCs w:val="26"/>
          <w:lang w:val="vi-VN"/>
        </w:rPr>
        <w:t>- Kết quả thực hiện</w:t>
      </w:r>
    </w:p>
    <w:p w:rsidR="00AF2898" w:rsidRPr="00B21C36" w:rsidRDefault="00AF2898" w:rsidP="00AF2898">
      <w:pPr>
        <w:spacing w:line="312" w:lineRule="auto"/>
        <w:jc w:val="both"/>
        <w:rPr>
          <w:sz w:val="26"/>
          <w:szCs w:val="26"/>
          <w:lang w:val="en-AE"/>
        </w:rPr>
      </w:pPr>
      <w:r w:rsidRPr="00B21C36">
        <w:rPr>
          <w:sz w:val="26"/>
          <w:szCs w:val="26"/>
          <w:lang w:val="vi-VN"/>
        </w:rPr>
        <w:t xml:space="preserve">2.3. </w:t>
      </w:r>
      <w:r w:rsidRPr="00B21C36">
        <w:rPr>
          <w:sz w:val="26"/>
          <w:szCs w:val="26"/>
          <w:lang w:val="en-AE"/>
        </w:rPr>
        <w:t>Thảo luận, phản biện kết quả nghiên cứu từ các nhóm khác.</w:t>
      </w:r>
    </w:p>
    <w:p w:rsidR="00AF2898" w:rsidRPr="00B21C36" w:rsidRDefault="00AF2898" w:rsidP="00AF2898">
      <w:pPr>
        <w:spacing w:line="312" w:lineRule="auto"/>
        <w:jc w:val="both"/>
        <w:rPr>
          <w:sz w:val="26"/>
          <w:szCs w:val="26"/>
          <w:lang w:val="vi-VN"/>
        </w:rPr>
      </w:pPr>
      <w:r w:rsidRPr="00B21C36">
        <w:rPr>
          <w:sz w:val="26"/>
          <w:szCs w:val="26"/>
          <w:lang w:val="vi-VN"/>
        </w:rPr>
        <w:t xml:space="preserve">2.4. </w:t>
      </w:r>
      <w:r w:rsidRPr="00B21C36">
        <w:rPr>
          <w:sz w:val="26"/>
          <w:szCs w:val="26"/>
          <w:lang w:val="en-AE"/>
        </w:rPr>
        <w:t>Hướng dẫn cách điều chỉnh, cải thiện kết quả nghiên cứu hoặc bài tập tình huống</w:t>
      </w:r>
      <w:r w:rsidRPr="00B21C36">
        <w:rPr>
          <w:sz w:val="26"/>
          <w:szCs w:val="26"/>
          <w:lang w:val="vi-VN"/>
        </w:rPr>
        <w:t>, bài tập tổng hợp</w:t>
      </w:r>
    </w:p>
    <w:p w:rsidR="00AF2898" w:rsidRPr="00B21C36" w:rsidRDefault="00AF2898" w:rsidP="00AF2898">
      <w:pPr>
        <w:spacing w:line="312" w:lineRule="auto"/>
        <w:jc w:val="both"/>
        <w:rPr>
          <w:b/>
          <w:sz w:val="26"/>
          <w:szCs w:val="26"/>
        </w:rPr>
      </w:pPr>
      <w:r w:rsidRPr="00B21C36">
        <w:rPr>
          <w:b/>
          <w:sz w:val="26"/>
          <w:szCs w:val="26"/>
        </w:rPr>
        <w:t>IV. ĐIỀU KIỆN THỰC HIỆN MÔ ĐUN</w:t>
      </w:r>
    </w:p>
    <w:p w:rsidR="00AF2898" w:rsidRPr="00B21C36" w:rsidRDefault="00AF2898" w:rsidP="00AF2898">
      <w:pPr>
        <w:spacing w:line="312" w:lineRule="auto"/>
        <w:jc w:val="both"/>
        <w:rPr>
          <w:sz w:val="26"/>
          <w:szCs w:val="26"/>
          <w:lang w:val="vi-VN"/>
        </w:rPr>
      </w:pPr>
      <w:r w:rsidRPr="00B21C36">
        <w:rPr>
          <w:sz w:val="26"/>
          <w:szCs w:val="26"/>
        </w:rPr>
        <w:t>1</w:t>
      </w:r>
      <w:r w:rsidRPr="00B21C36">
        <w:rPr>
          <w:sz w:val="26"/>
          <w:szCs w:val="26"/>
          <w:lang w:val="it-IT"/>
        </w:rPr>
        <w:t xml:space="preserve">. Phòng học chuyên môn/ nhà xưởng: </w:t>
      </w:r>
    </w:p>
    <w:p w:rsidR="00AF2898" w:rsidRPr="00B21C36" w:rsidRDefault="00AF2898" w:rsidP="00AF2898">
      <w:pPr>
        <w:spacing w:line="312" w:lineRule="auto"/>
        <w:jc w:val="both"/>
        <w:rPr>
          <w:sz w:val="26"/>
          <w:szCs w:val="26"/>
          <w:lang w:val="vi-VN"/>
        </w:rPr>
      </w:pPr>
      <w:r w:rsidRPr="00B21C36">
        <w:rPr>
          <w:sz w:val="26"/>
          <w:szCs w:val="26"/>
          <w:lang w:val="vi-VN"/>
        </w:rPr>
        <w:t>- Phòng lý thuyết: 01 phòng</w:t>
      </w:r>
    </w:p>
    <w:p w:rsidR="00AF2898" w:rsidRPr="00B21C36" w:rsidRDefault="00AF2898" w:rsidP="00AF2898">
      <w:pPr>
        <w:spacing w:line="312" w:lineRule="auto"/>
        <w:jc w:val="both"/>
        <w:rPr>
          <w:sz w:val="26"/>
          <w:szCs w:val="26"/>
          <w:lang w:val="it-IT"/>
        </w:rPr>
      </w:pPr>
      <w:r w:rsidRPr="00B21C36">
        <w:rPr>
          <w:sz w:val="26"/>
          <w:szCs w:val="26"/>
          <w:lang w:val="vi-VN"/>
        </w:rPr>
        <w:t>- Phòng thực hành: 01 phòng</w:t>
      </w:r>
      <w:r w:rsidRPr="00B21C36">
        <w:rPr>
          <w:sz w:val="26"/>
          <w:szCs w:val="26"/>
          <w:lang w:val="it-IT"/>
        </w:rPr>
        <w:t xml:space="preserve"> </w:t>
      </w:r>
    </w:p>
    <w:p w:rsidR="00AF2898" w:rsidRPr="00B21C36" w:rsidRDefault="00AF2898" w:rsidP="00AF2898">
      <w:pPr>
        <w:spacing w:line="312" w:lineRule="auto"/>
        <w:jc w:val="both"/>
        <w:rPr>
          <w:sz w:val="26"/>
          <w:szCs w:val="26"/>
          <w:lang w:val="it-IT"/>
        </w:rPr>
      </w:pPr>
      <w:r w:rsidRPr="00B21C36">
        <w:rPr>
          <w:sz w:val="26"/>
          <w:szCs w:val="26"/>
          <w:lang w:val="it-IT"/>
        </w:rPr>
        <w:t>2. Thiết bị, máy móc: Máy tính, phần mềm</w:t>
      </w:r>
    </w:p>
    <w:p w:rsidR="00AF2898" w:rsidRPr="00B21C36" w:rsidRDefault="00AF2898" w:rsidP="00AF2898">
      <w:pPr>
        <w:spacing w:line="312" w:lineRule="auto"/>
        <w:jc w:val="both"/>
        <w:rPr>
          <w:sz w:val="26"/>
          <w:szCs w:val="26"/>
          <w:lang w:val="it-IT"/>
        </w:rPr>
      </w:pPr>
      <w:r w:rsidRPr="00B21C36">
        <w:rPr>
          <w:sz w:val="26"/>
          <w:szCs w:val="26"/>
          <w:lang w:val="it-IT"/>
        </w:rPr>
        <w:t>3. Học liệu, dụng cụ, nguyên vật liệu:</w:t>
      </w:r>
    </w:p>
    <w:p w:rsidR="00AF2898" w:rsidRPr="00B21C36" w:rsidRDefault="00AF2898" w:rsidP="00AF2898">
      <w:pPr>
        <w:spacing w:line="312" w:lineRule="auto"/>
        <w:jc w:val="both"/>
        <w:rPr>
          <w:sz w:val="26"/>
          <w:szCs w:val="26"/>
          <w:lang w:val="vi-VN"/>
        </w:rPr>
      </w:pPr>
      <w:r w:rsidRPr="00B21C36">
        <w:rPr>
          <w:sz w:val="26"/>
          <w:szCs w:val="26"/>
          <w:lang w:val="it-IT"/>
        </w:rPr>
        <w:t>- Sách</w:t>
      </w:r>
      <w:r w:rsidRPr="00B21C36">
        <w:rPr>
          <w:sz w:val="26"/>
          <w:szCs w:val="26"/>
          <w:lang w:val="vi-VN"/>
        </w:rPr>
        <w:t xml:space="preserve"> giáo trình, tài liệu tham khảo và các tài liệu khác</w:t>
      </w:r>
    </w:p>
    <w:p w:rsidR="00AF2898" w:rsidRPr="00B21C36" w:rsidRDefault="00AF2898" w:rsidP="00AF2898">
      <w:pPr>
        <w:spacing w:line="312" w:lineRule="auto"/>
        <w:jc w:val="both"/>
        <w:rPr>
          <w:sz w:val="26"/>
          <w:szCs w:val="26"/>
          <w:lang w:val="it-IT"/>
        </w:rPr>
      </w:pPr>
      <w:r w:rsidRPr="00B21C36">
        <w:rPr>
          <w:sz w:val="26"/>
          <w:szCs w:val="26"/>
          <w:lang w:val="it-IT"/>
        </w:rPr>
        <w:t>4. Các điều kiện khác: không</w:t>
      </w:r>
    </w:p>
    <w:p w:rsidR="00AF2898" w:rsidRPr="00B21C36" w:rsidRDefault="00E374D3" w:rsidP="00AF2898">
      <w:pPr>
        <w:spacing w:line="312" w:lineRule="auto"/>
        <w:jc w:val="both"/>
        <w:rPr>
          <w:b/>
          <w:sz w:val="26"/>
          <w:szCs w:val="26"/>
          <w:lang w:val="vi-VN"/>
        </w:rPr>
      </w:pPr>
      <w:r>
        <w:rPr>
          <w:b/>
          <w:sz w:val="26"/>
          <w:szCs w:val="26"/>
        </w:rPr>
        <w:t>V. PHƯƠNG PHÁP ĐÁNH GIÁ</w:t>
      </w:r>
    </w:p>
    <w:p w:rsidR="00AF2898" w:rsidRPr="00B21C36" w:rsidRDefault="00AF2898" w:rsidP="00AF2898">
      <w:pPr>
        <w:spacing w:line="312" w:lineRule="auto"/>
        <w:rPr>
          <w:b/>
          <w:bCs/>
          <w:sz w:val="26"/>
          <w:szCs w:val="26"/>
        </w:rPr>
      </w:pPr>
      <w:r w:rsidRPr="00B21C36">
        <w:rPr>
          <w:b/>
          <w:bCs/>
          <w:sz w:val="26"/>
          <w:szCs w:val="26"/>
          <w:lang w:val="it-IT"/>
        </w:rPr>
        <w:t xml:space="preserve">1. </w:t>
      </w:r>
      <w:r w:rsidRPr="00B21C36">
        <w:rPr>
          <w:b/>
          <w:bCs/>
          <w:sz w:val="26"/>
          <w:szCs w:val="26"/>
        </w:rPr>
        <w:t>Nội dung đánh giá:</w:t>
      </w:r>
    </w:p>
    <w:p w:rsidR="00AF2898" w:rsidRPr="00B21C36" w:rsidRDefault="00AF2898" w:rsidP="00AF2898">
      <w:pPr>
        <w:spacing w:line="312" w:lineRule="auto"/>
        <w:rPr>
          <w:sz w:val="26"/>
          <w:szCs w:val="26"/>
        </w:rPr>
      </w:pPr>
      <w:r w:rsidRPr="00B21C36">
        <w:rPr>
          <w:b/>
          <w:bCs/>
          <w:sz w:val="26"/>
          <w:szCs w:val="26"/>
        </w:rPr>
        <w:t>- Kiến thức</w:t>
      </w:r>
    </w:p>
    <w:p w:rsidR="00AF2898" w:rsidRPr="00B21C36" w:rsidRDefault="00AF2898" w:rsidP="00AF2898">
      <w:pPr>
        <w:spacing w:line="312" w:lineRule="auto"/>
        <w:jc w:val="both"/>
        <w:rPr>
          <w:sz w:val="26"/>
          <w:szCs w:val="26"/>
        </w:rPr>
      </w:pPr>
      <w:r w:rsidRPr="00B21C36">
        <w:rPr>
          <w:sz w:val="26"/>
          <w:szCs w:val="26"/>
          <w:lang w:val="vi-VN"/>
        </w:rPr>
        <w:t xml:space="preserve">+ </w:t>
      </w:r>
      <w:r w:rsidRPr="00B21C36">
        <w:rPr>
          <w:sz w:val="26"/>
          <w:szCs w:val="26"/>
        </w:rPr>
        <w:t>Trình bày khái niệm và nguyên lý cơ bản của kế toán:</w:t>
      </w:r>
    </w:p>
    <w:p w:rsidR="00AF2898" w:rsidRPr="00B21C36" w:rsidRDefault="00AF2898" w:rsidP="00AF2898">
      <w:pPr>
        <w:spacing w:line="312" w:lineRule="auto"/>
        <w:jc w:val="both"/>
        <w:rPr>
          <w:sz w:val="26"/>
          <w:szCs w:val="26"/>
        </w:rPr>
      </w:pPr>
      <w:r w:rsidRPr="00B21C36">
        <w:rPr>
          <w:sz w:val="26"/>
          <w:szCs w:val="26"/>
          <w:lang w:val="vi-VN"/>
        </w:rPr>
        <w:t xml:space="preserve">+ </w:t>
      </w:r>
      <w:r w:rsidRPr="00B21C36">
        <w:rPr>
          <w:sz w:val="26"/>
          <w:szCs w:val="26"/>
        </w:rPr>
        <w:t>Thực hiện Quy trình và hệ thống kế toán tại doanh nghiệp:</w:t>
      </w:r>
    </w:p>
    <w:p w:rsidR="00AF2898" w:rsidRPr="00B21C36" w:rsidRDefault="00AF2898" w:rsidP="00AF2898">
      <w:pPr>
        <w:spacing w:line="312" w:lineRule="auto"/>
        <w:jc w:val="both"/>
        <w:rPr>
          <w:sz w:val="26"/>
          <w:szCs w:val="26"/>
        </w:rPr>
      </w:pPr>
      <w:r w:rsidRPr="00B21C36">
        <w:rPr>
          <w:sz w:val="26"/>
          <w:szCs w:val="26"/>
          <w:lang w:val="vi-VN"/>
        </w:rPr>
        <w:t xml:space="preserve">+ </w:t>
      </w:r>
      <w:r w:rsidRPr="00B21C36">
        <w:rPr>
          <w:sz w:val="26"/>
          <w:szCs w:val="26"/>
        </w:rPr>
        <w:t>Sử dụng một số Phần mềm kế toán phổ biến hiện nay</w:t>
      </w:r>
    </w:p>
    <w:p w:rsidR="00AF2898" w:rsidRPr="00B21C36" w:rsidRDefault="00AF2898" w:rsidP="00AF2898">
      <w:pPr>
        <w:spacing w:line="312" w:lineRule="auto"/>
        <w:jc w:val="both"/>
        <w:rPr>
          <w:sz w:val="26"/>
          <w:szCs w:val="26"/>
        </w:rPr>
      </w:pPr>
      <w:r w:rsidRPr="00B21C36">
        <w:rPr>
          <w:sz w:val="26"/>
          <w:szCs w:val="26"/>
          <w:lang w:val="vi-VN"/>
        </w:rPr>
        <w:t xml:space="preserve">+ </w:t>
      </w:r>
      <w:r w:rsidRPr="00B21C36">
        <w:rPr>
          <w:sz w:val="26"/>
          <w:szCs w:val="26"/>
        </w:rPr>
        <w:t>Ứng dụng phần mềm kế toán trong quản lý sổ sách và lập báo cáo tài chính.</w:t>
      </w:r>
    </w:p>
    <w:p w:rsidR="00AF2898" w:rsidRPr="00B21C36" w:rsidRDefault="00AF2898" w:rsidP="00AF2898">
      <w:pPr>
        <w:spacing w:line="312" w:lineRule="auto"/>
        <w:jc w:val="both"/>
        <w:rPr>
          <w:sz w:val="26"/>
          <w:szCs w:val="26"/>
        </w:rPr>
      </w:pPr>
      <w:r w:rsidRPr="00B21C36">
        <w:rPr>
          <w:sz w:val="26"/>
          <w:szCs w:val="26"/>
          <w:lang w:val="vi-VN"/>
        </w:rPr>
        <w:t xml:space="preserve">+ </w:t>
      </w:r>
      <w:r w:rsidRPr="00B21C36">
        <w:rPr>
          <w:sz w:val="26"/>
          <w:szCs w:val="26"/>
        </w:rPr>
        <w:t>Lập báo cáo tài chính và quyết toán thuế:</w:t>
      </w:r>
    </w:p>
    <w:p w:rsidR="00AF2898" w:rsidRPr="00B21C36" w:rsidRDefault="00AF2898" w:rsidP="00AF2898">
      <w:pPr>
        <w:spacing w:line="312" w:lineRule="auto"/>
        <w:jc w:val="both"/>
        <w:rPr>
          <w:b/>
          <w:bCs/>
          <w:sz w:val="26"/>
          <w:szCs w:val="26"/>
        </w:rPr>
      </w:pPr>
      <w:r w:rsidRPr="00B21C36">
        <w:rPr>
          <w:b/>
          <w:bCs/>
          <w:sz w:val="26"/>
          <w:szCs w:val="26"/>
        </w:rPr>
        <w:t>- Kỹ năng</w:t>
      </w:r>
    </w:p>
    <w:p w:rsidR="00AF2898" w:rsidRPr="00B21C36" w:rsidRDefault="00AF2898" w:rsidP="00AF2898">
      <w:pPr>
        <w:spacing w:line="312" w:lineRule="auto"/>
        <w:jc w:val="both"/>
        <w:rPr>
          <w:sz w:val="26"/>
          <w:szCs w:val="26"/>
        </w:rPr>
      </w:pPr>
      <w:r w:rsidRPr="00B21C36">
        <w:rPr>
          <w:sz w:val="26"/>
          <w:szCs w:val="26"/>
          <w:lang w:val="vi-VN"/>
        </w:rPr>
        <w:t xml:space="preserve">+ </w:t>
      </w:r>
      <w:r w:rsidRPr="00B21C36">
        <w:rPr>
          <w:sz w:val="26"/>
          <w:szCs w:val="26"/>
        </w:rPr>
        <w:t>Kỹ năng ghi nhận và hạch toán các nghiệp vụ mua bán, chi phí, doanh thu, lương và các khoản thanh toán cho người lao động.</w:t>
      </w:r>
    </w:p>
    <w:p w:rsidR="00AF2898" w:rsidRPr="00B21C36" w:rsidRDefault="00AF2898" w:rsidP="00AF2898">
      <w:pPr>
        <w:spacing w:line="312" w:lineRule="auto"/>
        <w:jc w:val="both"/>
        <w:rPr>
          <w:sz w:val="26"/>
          <w:szCs w:val="26"/>
        </w:rPr>
      </w:pPr>
      <w:r w:rsidRPr="00B21C36">
        <w:rPr>
          <w:sz w:val="26"/>
          <w:szCs w:val="26"/>
          <w:lang w:val="vi-VN"/>
        </w:rPr>
        <w:t xml:space="preserve">+ </w:t>
      </w:r>
      <w:r w:rsidRPr="00B21C36">
        <w:rPr>
          <w:sz w:val="26"/>
          <w:szCs w:val="26"/>
        </w:rPr>
        <w:t>Kỹ năng sử dụng phần mềm kế toán, Lập các báo cáo tài chính chính xác và đầy đủ theo chuẩn mực kế toán hiện hành.</w:t>
      </w:r>
    </w:p>
    <w:p w:rsidR="00AF2898" w:rsidRPr="00B21C36" w:rsidRDefault="00AF2898" w:rsidP="00AF2898">
      <w:pPr>
        <w:spacing w:line="312" w:lineRule="auto"/>
        <w:jc w:val="both"/>
        <w:rPr>
          <w:sz w:val="26"/>
          <w:szCs w:val="26"/>
        </w:rPr>
      </w:pPr>
      <w:r w:rsidRPr="00B21C36">
        <w:rPr>
          <w:sz w:val="26"/>
          <w:szCs w:val="26"/>
          <w:lang w:val="vi-VN"/>
        </w:rPr>
        <w:t xml:space="preserve">+ </w:t>
      </w:r>
      <w:r w:rsidRPr="00B21C36">
        <w:rPr>
          <w:sz w:val="26"/>
          <w:szCs w:val="26"/>
        </w:rPr>
        <w:t>Kỹ năng phối hợp làm việc trong nhóm để hoàn thành các bài tập lớn và dự án kế toán. Trình bày, thuyết trình kết quả công việc một cách chuyên nghiệp trước lớp và người hướng dẫn.</w:t>
      </w:r>
    </w:p>
    <w:p w:rsidR="00AF2898" w:rsidRPr="00B21C36" w:rsidRDefault="00AF2898" w:rsidP="00AF2898">
      <w:pPr>
        <w:spacing w:line="312" w:lineRule="auto"/>
        <w:jc w:val="both"/>
        <w:rPr>
          <w:b/>
          <w:bCs/>
          <w:sz w:val="26"/>
          <w:szCs w:val="26"/>
        </w:rPr>
      </w:pPr>
      <w:r w:rsidRPr="00B21C36">
        <w:rPr>
          <w:b/>
          <w:bCs/>
          <w:sz w:val="26"/>
          <w:szCs w:val="26"/>
        </w:rPr>
        <w:t>- Năng lực tự chủ và trách nhiệm</w:t>
      </w:r>
    </w:p>
    <w:p w:rsidR="00AF2898" w:rsidRPr="00B21C36" w:rsidRDefault="00AF2898" w:rsidP="00AF2898">
      <w:pPr>
        <w:spacing w:line="312" w:lineRule="auto"/>
        <w:jc w:val="both"/>
        <w:rPr>
          <w:sz w:val="26"/>
          <w:szCs w:val="26"/>
        </w:rPr>
      </w:pPr>
      <w:r w:rsidRPr="00B21C36">
        <w:rPr>
          <w:sz w:val="26"/>
          <w:szCs w:val="26"/>
          <w:lang w:val="vi-VN"/>
        </w:rPr>
        <w:t xml:space="preserve">+ </w:t>
      </w:r>
      <w:r w:rsidRPr="00B21C36">
        <w:rPr>
          <w:sz w:val="26"/>
          <w:szCs w:val="26"/>
        </w:rPr>
        <w:t>Năng lực tự học và nghiên cứu tự tìm kiếm, thu thập và áp dụng kiến thức kế toán mới vào thực tế.</w:t>
      </w:r>
    </w:p>
    <w:p w:rsidR="00AF2898" w:rsidRPr="00B21C36" w:rsidRDefault="00AF2898" w:rsidP="00AF2898">
      <w:pPr>
        <w:spacing w:line="312" w:lineRule="auto"/>
        <w:jc w:val="both"/>
        <w:rPr>
          <w:sz w:val="26"/>
          <w:szCs w:val="26"/>
        </w:rPr>
      </w:pPr>
      <w:r w:rsidRPr="00B21C36">
        <w:rPr>
          <w:sz w:val="26"/>
          <w:szCs w:val="26"/>
          <w:lang w:val="vi-VN"/>
        </w:rPr>
        <w:t xml:space="preserve">+ </w:t>
      </w:r>
      <w:r w:rsidRPr="00B21C36">
        <w:rPr>
          <w:sz w:val="26"/>
          <w:szCs w:val="26"/>
        </w:rPr>
        <w:t>Thực hiện các nghiên cứu nhỏ về các chủ đề kế toán đặc thù để nâng cao hiểu biết chuyên môn.</w:t>
      </w:r>
    </w:p>
    <w:p w:rsidR="00AF2898" w:rsidRPr="00B21C36" w:rsidRDefault="00AF2898" w:rsidP="00AF2898">
      <w:pPr>
        <w:spacing w:line="312" w:lineRule="auto"/>
        <w:jc w:val="both"/>
        <w:rPr>
          <w:sz w:val="26"/>
          <w:szCs w:val="26"/>
        </w:rPr>
      </w:pPr>
      <w:r w:rsidRPr="00B21C36">
        <w:rPr>
          <w:sz w:val="26"/>
          <w:szCs w:val="26"/>
          <w:lang w:val="vi-VN"/>
        </w:rPr>
        <w:t xml:space="preserve">+ </w:t>
      </w:r>
      <w:r w:rsidRPr="00B21C36">
        <w:rPr>
          <w:sz w:val="26"/>
          <w:szCs w:val="26"/>
        </w:rPr>
        <w:t>Đảm bảo tính chính xác, trung thực trong mọi nghiệp vụ kế toán được thực hiện.</w:t>
      </w:r>
    </w:p>
    <w:p w:rsidR="00AF2898" w:rsidRPr="00B21C36" w:rsidRDefault="00AF2898" w:rsidP="00AF2898">
      <w:pPr>
        <w:spacing w:line="312" w:lineRule="auto"/>
        <w:jc w:val="both"/>
        <w:rPr>
          <w:b/>
          <w:bCs/>
          <w:sz w:val="26"/>
          <w:szCs w:val="26"/>
        </w:rPr>
      </w:pPr>
      <w:r w:rsidRPr="00B21C36">
        <w:rPr>
          <w:b/>
          <w:bCs/>
          <w:sz w:val="26"/>
          <w:szCs w:val="26"/>
        </w:rPr>
        <w:t>2. Phương pháp</w:t>
      </w:r>
    </w:p>
    <w:p w:rsidR="00AF2898" w:rsidRPr="00B21C36" w:rsidRDefault="00AF2898" w:rsidP="00AF2898">
      <w:pPr>
        <w:spacing w:line="312" w:lineRule="auto"/>
        <w:jc w:val="both"/>
        <w:rPr>
          <w:sz w:val="26"/>
          <w:szCs w:val="26"/>
        </w:rPr>
      </w:pPr>
      <w:r w:rsidRPr="00B21C36">
        <w:rPr>
          <w:sz w:val="26"/>
          <w:szCs w:val="26"/>
          <w:lang w:val="vi-VN"/>
        </w:rPr>
        <w:t xml:space="preserve">- </w:t>
      </w:r>
      <w:r w:rsidRPr="00B21C36">
        <w:rPr>
          <w:sz w:val="26"/>
          <w:szCs w:val="26"/>
        </w:rPr>
        <w:t>Sử dụng bài giảng truyền thống kết hợp với các ví dụ thực tiễn để giúp sinh viên hiểu rõ các khái niệm và nguyên lý kế toán.</w:t>
      </w:r>
    </w:p>
    <w:p w:rsidR="00AF2898" w:rsidRPr="00B21C36" w:rsidRDefault="00AF2898" w:rsidP="00AF2898">
      <w:pPr>
        <w:spacing w:line="312" w:lineRule="auto"/>
        <w:jc w:val="both"/>
        <w:rPr>
          <w:sz w:val="26"/>
          <w:szCs w:val="26"/>
        </w:rPr>
      </w:pPr>
      <w:r w:rsidRPr="00B21C36">
        <w:rPr>
          <w:sz w:val="26"/>
          <w:szCs w:val="26"/>
          <w:lang w:val="vi-VN"/>
        </w:rPr>
        <w:t xml:space="preserve">- </w:t>
      </w:r>
      <w:r w:rsidRPr="00B21C36">
        <w:rPr>
          <w:sz w:val="26"/>
          <w:szCs w:val="26"/>
        </w:rPr>
        <w:t>Sử dụng tài liệu học tập đa dạng như sách giáo khoa, bài báo, video hướng dẫn và các nguồn tài liệu trực tuyến.</w:t>
      </w:r>
    </w:p>
    <w:p w:rsidR="00AF2898" w:rsidRPr="00B21C36" w:rsidRDefault="00AF2898" w:rsidP="00AF2898">
      <w:pPr>
        <w:spacing w:line="312" w:lineRule="auto"/>
        <w:jc w:val="both"/>
        <w:rPr>
          <w:sz w:val="26"/>
          <w:szCs w:val="26"/>
        </w:rPr>
      </w:pPr>
      <w:r w:rsidRPr="00B21C36">
        <w:rPr>
          <w:sz w:val="26"/>
          <w:szCs w:val="26"/>
          <w:lang w:val="vi-VN"/>
        </w:rPr>
        <w:t xml:space="preserve">- </w:t>
      </w:r>
      <w:r w:rsidRPr="00B21C36">
        <w:rPr>
          <w:sz w:val="26"/>
          <w:szCs w:val="26"/>
        </w:rPr>
        <w:t>Thực hành hạch toán các nghiệp vụ kinh tế phát sinh thông qua các bài tập và tình huống giả định.</w:t>
      </w:r>
    </w:p>
    <w:p w:rsidR="00AF2898" w:rsidRPr="00B21C36" w:rsidRDefault="00AF2898" w:rsidP="00AF2898">
      <w:pPr>
        <w:spacing w:line="312" w:lineRule="auto"/>
        <w:jc w:val="both"/>
        <w:rPr>
          <w:sz w:val="26"/>
          <w:szCs w:val="26"/>
        </w:rPr>
      </w:pPr>
      <w:r w:rsidRPr="00B21C36">
        <w:rPr>
          <w:sz w:val="26"/>
          <w:szCs w:val="26"/>
          <w:lang w:val="vi-VN"/>
        </w:rPr>
        <w:t xml:space="preserve">- </w:t>
      </w:r>
      <w:r w:rsidRPr="00B21C36">
        <w:rPr>
          <w:sz w:val="26"/>
          <w:szCs w:val="26"/>
        </w:rPr>
        <w:t>Sử dụng phần mềm kế toán để thực hiện các bài tập thực tế, giúp sinh viên nắm vững kỹ năng sử dụng công cụ chuyên nghiệp trong ngành.</w:t>
      </w:r>
    </w:p>
    <w:p w:rsidR="00AF2898" w:rsidRPr="00B21C36" w:rsidRDefault="00AF2898" w:rsidP="00AF2898">
      <w:pPr>
        <w:spacing w:line="312" w:lineRule="auto"/>
        <w:jc w:val="both"/>
        <w:rPr>
          <w:sz w:val="26"/>
          <w:szCs w:val="26"/>
        </w:rPr>
      </w:pPr>
      <w:r w:rsidRPr="00B21C36">
        <w:rPr>
          <w:sz w:val="26"/>
          <w:szCs w:val="26"/>
          <w:lang w:val="vi-VN"/>
        </w:rPr>
        <w:t xml:space="preserve">- </w:t>
      </w:r>
      <w:r w:rsidRPr="00B21C36">
        <w:rPr>
          <w:sz w:val="26"/>
          <w:szCs w:val="26"/>
        </w:rPr>
        <w:t>Khuyến khích sinh viên thảo luận, trao đổi ý kiến và hỗ trợ lẫn nhau trong quá trình học tập và thực hành.</w:t>
      </w:r>
    </w:p>
    <w:p w:rsidR="00AF2898" w:rsidRPr="00B21C36" w:rsidRDefault="00AF2898" w:rsidP="00AF2898">
      <w:pPr>
        <w:spacing w:line="312" w:lineRule="auto"/>
        <w:jc w:val="both"/>
        <w:rPr>
          <w:sz w:val="26"/>
          <w:szCs w:val="26"/>
        </w:rPr>
      </w:pPr>
      <w:r w:rsidRPr="00B21C36">
        <w:rPr>
          <w:sz w:val="26"/>
          <w:szCs w:val="26"/>
          <w:lang w:val="vi-VN"/>
        </w:rPr>
        <w:t xml:space="preserve">- </w:t>
      </w:r>
      <w:r w:rsidRPr="00B21C36">
        <w:rPr>
          <w:sz w:val="26"/>
          <w:szCs w:val="26"/>
        </w:rPr>
        <w:t>Yêu cầu sinh viên thuyết trình về các bài tập và dự án đã thực hiện, giúp cải thiện kỹ năng giao tiếp và trình bày.</w:t>
      </w:r>
    </w:p>
    <w:p w:rsidR="00AF2898" w:rsidRPr="00B21C36" w:rsidRDefault="00AF2898" w:rsidP="00AF2898">
      <w:pPr>
        <w:spacing w:line="312" w:lineRule="auto"/>
        <w:jc w:val="both"/>
        <w:rPr>
          <w:b/>
          <w:bCs/>
          <w:sz w:val="26"/>
          <w:szCs w:val="26"/>
        </w:rPr>
      </w:pPr>
      <w:r w:rsidRPr="00B21C36">
        <w:rPr>
          <w:b/>
          <w:bCs/>
          <w:sz w:val="26"/>
          <w:szCs w:val="26"/>
        </w:rPr>
        <w:t>Đánh giá kết quả học tập</w:t>
      </w:r>
    </w:p>
    <w:p w:rsidR="00AF2898" w:rsidRPr="00B21C36" w:rsidRDefault="00AF2898" w:rsidP="00AF2898">
      <w:pPr>
        <w:spacing w:line="312" w:lineRule="auto"/>
        <w:jc w:val="both"/>
        <w:rPr>
          <w:sz w:val="26"/>
          <w:szCs w:val="26"/>
        </w:rPr>
      </w:pPr>
      <w:r w:rsidRPr="00B21C36">
        <w:rPr>
          <w:sz w:val="26"/>
          <w:szCs w:val="26"/>
        </w:rPr>
        <w:t>-</w:t>
      </w:r>
      <w:r w:rsidRPr="00B21C36">
        <w:rPr>
          <w:sz w:val="26"/>
          <w:szCs w:val="26"/>
          <w:lang w:val="vi-VN"/>
        </w:rPr>
        <w:t xml:space="preserve"> </w:t>
      </w:r>
      <w:r w:rsidRPr="00B21C36">
        <w:rPr>
          <w:sz w:val="26"/>
          <w:szCs w:val="26"/>
        </w:rPr>
        <w:t>Tham gia thực hành và làm việc nhóm, sự đóng góp cá nhân</w:t>
      </w:r>
      <w:r w:rsidRPr="00B21C36">
        <w:rPr>
          <w:b/>
          <w:bCs/>
          <w:sz w:val="26"/>
          <w:szCs w:val="26"/>
        </w:rPr>
        <w:t xml:space="preserve"> </w:t>
      </w:r>
      <w:r w:rsidRPr="00B21C36">
        <w:rPr>
          <w:sz w:val="26"/>
          <w:szCs w:val="26"/>
        </w:rPr>
        <w:t>và kết quả cuối cùng của bài tập nhóm</w:t>
      </w:r>
      <w:r w:rsidRPr="00B21C36">
        <w:rPr>
          <w:b/>
          <w:bCs/>
          <w:sz w:val="26"/>
          <w:szCs w:val="26"/>
        </w:rPr>
        <w:t xml:space="preserve"> (</w:t>
      </w:r>
      <w:r w:rsidRPr="00B21C36">
        <w:rPr>
          <w:b/>
          <w:bCs/>
          <w:sz w:val="26"/>
          <w:szCs w:val="26"/>
          <w:lang w:val="vi-VN"/>
        </w:rPr>
        <w:t>6</w:t>
      </w:r>
      <w:r w:rsidRPr="00B21C36">
        <w:rPr>
          <w:b/>
          <w:bCs/>
          <w:sz w:val="26"/>
          <w:szCs w:val="26"/>
        </w:rPr>
        <w:t>0%)</w:t>
      </w:r>
    </w:p>
    <w:p w:rsidR="00AF2898" w:rsidRPr="00B21C36" w:rsidRDefault="00AF2898" w:rsidP="00AF2898">
      <w:pPr>
        <w:spacing w:line="312" w:lineRule="auto"/>
        <w:jc w:val="both"/>
        <w:rPr>
          <w:sz w:val="26"/>
          <w:szCs w:val="26"/>
        </w:rPr>
      </w:pPr>
      <w:r w:rsidRPr="00B21C36">
        <w:rPr>
          <w:sz w:val="26"/>
          <w:szCs w:val="26"/>
        </w:rPr>
        <w:t>-</w:t>
      </w:r>
      <w:r w:rsidRPr="00B21C36">
        <w:rPr>
          <w:sz w:val="26"/>
          <w:szCs w:val="26"/>
          <w:lang w:val="vi-VN"/>
        </w:rPr>
        <w:t xml:space="preserve"> </w:t>
      </w:r>
      <w:r w:rsidRPr="00B21C36">
        <w:rPr>
          <w:sz w:val="26"/>
          <w:szCs w:val="26"/>
        </w:rPr>
        <w:t>Thuyết trình và phản biện</w:t>
      </w:r>
      <w:r w:rsidRPr="00B21C36">
        <w:rPr>
          <w:b/>
          <w:bCs/>
          <w:sz w:val="26"/>
          <w:szCs w:val="26"/>
        </w:rPr>
        <w:t xml:space="preserve"> (30%)</w:t>
      </w:r>
    </w:p>
    <w:p w:rsidR="00AF2898" w:rsidRPr="00B21C36" w:rsidRDefault="00AF2898" w:rsidP="00AF2898">
      <w:pPr>
        <w:spacing w:line="312" w:lineRule="auto"/>
        <w:jc w:val="both"/>
        <w:rPr>
          <w:sz w:val="26"/>
          <w:szCs w:val="26"/>
        </w:rPr>
      </w:pPr>
      <w:r w:rsidRPr="00B21C36">
        <w:rPr>
          <w:sz w:val="26"/>
          <w:szCs w:val="26"/>
        </w:rPr>
        <w:t>-</w:t>
      </w:r>
      <w:r w:rsidRPr="00B21C36">
        <w:rPr>
          <w:sz w:val="26"/>
          <w:szCs w:val="26"/>
          <w:lang w:val="vi-VN"/>
        </w:rPr>
        <w:t xml:space="preserve"> </w:t>
      </w:r>
      <w:r w:rsidRPr="00B21C36">
        <w:rPr>
          <w:sz w:val="26"/>
          <w:szCs w:val="26"/>
        </w:rPr>
        <w:t>Bài kiểm tra cá nhân</w:t>
      </w:r>
      <w:r w:rsidRPr="00B21C36">
        <w:rPr>
          <w:b/>
          <w:bCs/>
          <w:sz w:val="26"/>
          <w:szCs w:val="26"/>
        </w:rPr>
        <w:t xml:space="preserve"> (</w:t>
      </w:r>
      <w:r w:rsidRPr="00B21C36">
        <w:rPr>
          <w:b/>
          <w:bCs/>
          <w:sz w:val="26"/>
          <w:szCs w:val="26"/>
          <w:lang w:val="vi-VN"/>
        </w:rPr>
        <w:t>1</w:t>
      </w:r>
      <w:r w:rsidRPr="00B21C36">
        <w:rPr>
          <w:b/>
          <w:bCs/>
          <w:sz w:val="26"/>
          <w:szCs w:val="26"/>
        </w:rPr>
        <w:t>0%)</w:t>
      </w:r>
    </w:p>
    <w:p w:rsidR="00AF2898" w:rsidRPr="00B21C36" w:rsidRDefault="00AF2898" w:rsidP="00AF2898">
      <w:pPr>
        <w:spacing w:line="312" w:lineRule="auto"/>
        <w:rPr>
          <w:sz w:val="26"/>
          <w:szCs w:val="26"/>
        </w:rPr>
      </w:pPr>
      <w:r w:rsidRPr="00B21C36">
        <w:rPr>
          <w:sz w:val="26"/>
          <w:szCs w:val="26"/>
        </w:rPr>
        <w:t>-</w:t>
      </w:r>
      <w:r w:rsidRPr="00B21C36">
        <w:rPr>
          <w:sz w:val="26"/>
          <w:szCs w:val="26"/>
          <w:lang w:val="vi-VN"/>
        </w:rPr>
        <w:t xml:space="preserve"> </w:t>
      </w:r>
      <w:r w:rsidRPr="00B21C36">
        <w:rPr>
          <w:sz w:val="26"/>
          <w:szCs w:val="26"/>
        </w:rPr>
        <w:t>Kiểm tra khả năng hiểu và áp dụng các nghiệp vụ kế toán thực tế vào bài kiểm tra cá nhân cuối khóa.</w:t>
      </w:r>
      <w:r w:rsidRPr="00B21C36">
        <w:rPr>
          <w:sz w:val="26"/>
          <w:szCs w:val="26"/>
        </w:rPr>
        <w:br/>
      </w:r>
      <w:r w:rsidRPr="00B21C36">
        <w:rPr>
          <w:b/>
          <w:bCs/>
          <w:sz w:val="26"/>
          <w:szCs w:val="26"/>
        </w:rPr>
        <w:t>VI. Hướng dẫn thực hiện môn học</w:t>
      </w:r>
      <w:r w:rsidRPr="00B21C36">
        <w:rPr>
          <w:b/>
          <w:bCs/>
          <w:sz w:val="26"/>
          <w:szCs w:val="26"/>
        </w:rPr>
        <w:br/>
      </w:r>
      <w:r w:rsidRPr="00B21C36">
        <w:rPr>
          <w:sz w:val="26"/>
          <w:szCs w:val="26"/>
        </w:rPr>
        <w:t>1. Phạm vi áp dụng môn học: Môn học này áp dụng cho tất cả sinh viên ngành kế toán tại hệ cao đẳng, cao đẳng liên thông nhằm mục tiêu trang bị kiến thức và kỹ năng thực tế trong lĩnh vực kế toán doanh nghiệp.</w:t>
      </w:r>
      <w:r w:rsidRPr="00B21C36">
        <w:rPr>
          <w:sz w:val="26"/>
          <w:szCs w:val="26"/>
        </w:rPr>
        <w:br/>
        <w:t>2. Hướng dẫn về phương pháp giảng dạy, học tập môn học</w:t>
      </w:r>
      <w:r w:rsidRPr="00B21C36">
        <w:rPr>
          <w:sz w:val="26"/>
          <w:szCs w:val="26"/>
        </w:rPr>
        <w:br/>
      </w:r>
      <w:r w:rsidRPr="00B21C36">
        <w:rPr>
          <w:b/>
          <w:bCs/>
          <w:i/>
          <w:iCs/>
          <w:sz w:val="26"/>
          <w:szCs w:val="26"/>
        </w:rPr>
        <w:t xml:space="preserve">- Đối với giáo viên, giảng viên: </w:t>
      </w:r>
      <w:r w:rsidRPr="00B21C36">
        <w:rPr>
          <w:sz w:val="26"/>
          <w:szCs w:val="26"/>
        </w:rPr>
        <w:t>Cập nhật và chuẩn bị tài liệu giảng dạy phù hợp với nội dung môn học.</w:t>
      </w:r>
    </w:p>
    <w:p w:rsidR="00AF2898" w:rsidRPr="00B21C36" w:rsidRDefault="00AF2898" w:rsidP="00AF2898">
      <w:pPr>
        <w:spacing w:line="312" w:lineRule="auto"/>
        <w:jc w:val="both"/>
        <w:rPr>
          <w:sz w:val="26"/>
          <w:szCs w:val="26"/>
        </w:rPr>
      </w:pPr>
      <w:r w:rsidRPr="00B21C36">
        <w:rPr>
          <w:sz w:val="26"/>
          <w:szCs w:val="26"/>
        </w:rPr>
        <w:t xml:space="preserve">Sử dụng các phương tiện hỗ trợ giảng dạy như trình chiếu, video, và phần mềm kế toán để minh họa cho sinh viên. </w:t>
      </w:r>
    </w:p>
    <w:p w:rsidR="00AF2898" w:rsidRPr="00B21C36" w:rsidRDefault="00AF2898" w:rsidP="00AF2898">
      <w:pPr>
        <w:spacing w:line="312" w:lineRule="auto"/>
        <w:jc w:val="both"/>
        <w:rPr>
          <w:sz w:val="26"/>
          <w:szCs w:val="26"/>
        </w:rPr>
      </w:pPr>
      <w:r w:rsidRPr="00B21C36">
        <w:rPr>
          <w:sz w:val="26"/>
          <w:szCs w:val="26"/>
        </w:rPr>
        <w:t>Tạo môi trường học tập tích cực, khuyến khích sinh viên tham gia thảo luận và đặt câu hỏi.</w:t>
      </w:r>
    </w:p>
    <w:p w:rsidR="00AF2898" w:rsidRPr="00B21C36" w:rsidRDefault="00AF2898" w:rsidP="00AF2898">
      <w:pPr>
        <w:spacing w:line="312" w:lineRule="auto"/>
        <w:jc w:val="both"/>
        <w:rPr>
          <w:sz w:val="26"/>
          <w:szCs w:val="26"/>
          <w:lang w:val="vi-VN"/>
        </w:rPr>
      </w:pPr>
      <w:r w:rsidRPr="00B21C36">
        <w:rPr>
          <w:sz w:val="26"/>
          <w:szCs w:val="26"/>
        </w:rPr>
        <w:t>Theo dõi tiến độ học tập của sinh viên và điều chỉnh phương pháp giảng dạy phù hợp với nhu cầu của lớp</w:t>
      </w:r>
    </w:p>
    <w:p w:rsidR="00AF2898" w:rsidRPr="00B21C36" w:rsidRDefault="00AF2898" w:rsidP="00AF2898">
      <w:pPr>
        <w:spacing w:line="312" w:lineRule="auto"/>
        <w:jc w:val="both"/>
        <w:rPr>
          <w:sz w:val="26"/>
          <w:szCs w:val="26"/>
          <w:lang w:val="vi-VN"/>
        </w:rPr>
      </w:pPr>
      <w:r w:rsidRPr="00B21C36">
        <w:rPr>
          <w:b/>
          <w:bCs/>
          <w:i/>
          <w:iCs/>
          <w:sz w:val="26"/>
          <w:szCs w:val="26"/>
        </w:rPr>
        <w:t>- Đối với người học</w:t>
      </w:r>
      <w:r w:rsidRPr="00B21C36">
        <w:rPr>
          <w:b/>
          <w:bCs/>
          <w:sz w:val="26"/>
          <w:szCs w:val="26"/>
        </w:rPr>
        <w:t>:</w:t>
      </w:r>
      <w:r w:rsidRPr="00B21C36">
        <w:rPr>
          <w:sz w:val="26"/>
          <w:szCs w:val="26"/>
        </w:rPr>
        <w:t xml:space="preserve"> Nghiên cứu và ôn tập kiến thức lý thuyết trước khi đến lớp học. Tham gia tích cực vào các hoạt động nhóm, thảo luận và thực hành trong lớp. Tìm kiếm và sử dụng các nguồn tài liệu bổ sung để mở rộng kiến thức và hiểu biết chuyên môn.</w:t>
      </w:r>
    </w:p>
    <w:p w:rsidR="00AF2898" w:rsidRPr="00B21C36" w:rsidRDefault="00AF2898" w:rsidP="00AF2898">
      <w:pPr>
        <w:spacing w:line="312" w:lineRule="auto"/>
        <w:jc w:val="both"/>
        <w:rPr>
          <w:sz w:val="26"/>
          <w:szCs w:val="26"/>
        </w:rPr>
      </w:pPr>
      <w:r w:rsidRPr="00B21C36">
        <w:rPr>
          <w:sz w:val="26"/>
          <w:szCs w:val="26"/>
        </w:rPr>
        <w:t>3. Những trọng tâm cần chú ý</w:t>
      </w:r>
    </w:p>
    <w:p w:rsidR="00AF2898" w:rsidRPr="00B21C36" w:rsidRDefault="00AF2898" w:rsidP="00AF2898">
      <w:pPr>
        <w:spacing w:line="312" w:lineRule="auto"/>
        <w:jc w:val="both"/>
        <w:rPr>
          <w:sz w:val="26"/>
          <w:szCs w:val="26"/>
        </w:rPr>
      </w:pPr>
      <w:r w:rsidRPr="00B21C36">
        <w:rPr>
          <w:sz w:val="26"/>
          <w:szCs w:val="26"/>
        </w:rPr>
        <w:t>Tích hợp lý thuyết và thực hành. Chú trọng phát triển các kỹ năng mềm</w:t>
      </w:r>
    </w:p>
    <w:p w:rsidR="00AF2898" w:rsidRPr="00B21C36" w:rsidRDefault="00AF2898" w:rsidP="00AF2898">
      <w:pPr>
        <w:spacing w:line="312" w:lineRule="auto"/>
        <w:jc w:val="both"/>
        <w:rPr>
          <w:sz w:val="26"/>
          <w:szCs w:val="26"/>
          <w:lang w:val="vi-VN"/>
        </w:rPr>
      </w:pPr>
      <w:r w:rsidRPr="00B21C36">
        <w:rPr>
          <w:sz w:val="26"/>
          <w:szCs w:val="26"/>
        </w:rPr>
        <w:t>Tận dụng các phần mềm và công cụ công nghệ để nâng cao hiệu quả giảng dạy và học tập.</w:t>
      </w:r>
    </w:p>
    <w:p w:rsidR="00AF2898" w:rsidRPr="00B21C36" w:rsidRDefault="00AF2898" w:rsidP="00AF2898">
      <w:pPr>
        <w:spacing w:line="312" w:lineRule="auto"/>
        <w:jc w:val="both"/>
        <w:rPr>
          <w:sz w:val="26"/>
          <w:szCs w:val="26"/>
        </w:rPr>
      </w:pPr>
      <w:r w:rsidRPr="00B21C36">
        <w:rPr>
          <w:sz w:val="26"/>
          <w:szCs w:val="26"/>
        </w:rPr>
        <w:t>4. Tài liệu tham khảo</w:t>
      </w:r>
    </w:p>
    <w:p w:rsidR="00AF2898" w:rsidRPr="00B21C36" w:rsidRDefault="00AF2898" w:rsidP="00AF2898">
      <w:pPr>
        <w:spacing w:line="312" w:lineRule="auto"/>
        <w:jc w:val="both"/>
        <w:rPr>
          <w:sz w:val="26"/>
          <w:szCs w:val="26"/>
        </w:rPr>
      </w:pPr>
      <w:r w:rsidRPr="00B21C36">
        <w:rPr>
          <w:sz w:val="26"/>
          <w:szCs w:val="26"/>
          <w:lang w:val="vi-VN"/>
        </w:rPr>
        <w:t xml:space="preserve">Học viện tài chính, </w:t>
      </w:r>
      <w:r w:rsidRPr="00B21C36">
        <w:rPr>
          <w:i/>
          <w:sz w:val="26"/>
          <w:szCs w:val="26"/>
          <w:lang w:val="vi-VN"/>
        </w:rPr>
        <w:t>Kế toán tài chính</w:t>
      </w:r>
      <w:r w:rsidRPr="00B21C36">
        <w:rPr>
          <w:sz w:val="26"/>
          <w:szCs w:val="26"/>
          <w:lang w:val="vi-VN"/>
        </w:rPr>
        <w:t>, NXB Tài chính, 2010</w:t>
      </w:r>
    </w:p>
    <w:p w:rsidR="00AF2898" w:rsidRPr="00B21C36" w:rsidRDefault="00AF2898" w:rsidP="00AF2898">
      <w:pPr>
        <w:spacing w:line="312" w:lineRule="auto"/>
        <w:jc w:val="both"/>
        <w:rPr>
          <w:sz w:val="26"/>
          <w:szCs w:val="26"/>
        </w:rPr>
      </w:pPr>
      <w:r w:rsidRPr="00B21C36">
        <w:rPr>
          <w:sz w:val="26"/>
          <w:szCs w:val="26"/>
          <w:lang w:val="vi-VN"/>
        </w:rPr>
        <w:t xml:space="preserve">PGS.TS. Nguyễn Văn Công, </w:t>
      </w:r>
      <w:r w:rsidRPr="00B21C36">
        <w:rPr>
          <w:i/>
          <w:sz w:val="26"/>
          <w:szCs w:val="26"/>
          <w:lang w:val="vi-VN"/>
        </w:rPr>
        <w:t>Kế toán doanh nghiệp, lý thuyết - bài tập mẫu</w:t>
      </w:r>
      <w:r w:rsidRPr="00B21C36">
        <w:rPr>
          <w:sz w:val="26"/>
          <w:szCs w:val="26"/>
          <w:lang w:val="vi-VN"/>
        </w:rPr>
        <w:t>, NXB Đại học Kinh tế Quốc dân, 2006</w:t>
      </w:r>
    </w:p>
    <w:p w:rsidR="00AF2898" w:rsidRPr="00B21C36" w:rsidRDefault="00AF2898" w:rsidP="00AF2898">
      <w:pPr>
        <w:spacing w:line="312" w:lineRule="auto"/>
        <w:jc w:val="both"/>
        <w:rPr>
          <w:sz w:val="26"/>
          <w:szCs w:val="26"/>
          <w:lang w:val="vi-VN"/>
        </w:rPr>
      </w:pPr>
      <w:r w:rsidRPr="00B21C36">
        <w:rPr>
          <w:sz w:val="26"/>
          <w:szCs w:val="26"/>
          <w:lang w:val="vi-VN"/>
        </w:rPr>
        <w:t>Bộ Tài chính</w:t>
      </w:r>
      <w:r w:rsidRPr="00B21C36">
        <w:rPr>
          <w:i/>
          <w:sz w:val="26"/>
          <w:szCs w:val="26"/>
          <w:lang w:val="vi-VN"/>
        </w:rPr>
        <w:t>,</w:t>
      </w:r>
      <w:r w:rsidRPr="00B21C36">
        <w:rPr>
          <w:i/>
          <w:sz w:val="26"/>
          <w:szCs w:val="26"/>
          <w:lang w:val="de-DE"/>
        </w:rPr>
        <w:t xml:space="preserve"> </w:t>
      </w:r>
      <w:r w:rsidRPr="00B21C36">
        <w:rPr>
          <w:i/>
          <w:sz w:val="26"/>
          <w:szCs w:val="26"/>
          <w:lang w:val="vi-VN"/>
        </w:rPr>
        <w:t>Hệ thống kế toán Việt Nam, chế độ kế toán doanh nghiệp</w:t>
      </w:r>
      <w:r w:rsidRPr="00B21C36">
        <w:rPr>
          <w:i/>
          <w:sz w:val="26"/>
          <w:szCs w:val="26"/>
          <w:lang w:val="de-DE"/>
        </w:rPr>
        <w:t xml:space="preserve"> </w:t>
      </w:r>
      <w:r w:rsidRPr="00B21C36">
        <w:rPr>
          <w:i/>
          <w:sz w:val="26"/>
          <w:szCs w:val="26"/>
          <w:lang w:val="vi-VN"/>
        </w:rPr>
        <w:t>quyển 1</w:t>
      </w:r>
      <w:r w:rsidRPr="00B21C36">
        <w:rPr>
          <w:sz w:val="26"/>
          <w:szCs w:val="26"/>
          <w:lang w:val="de-DE"/>
        </w:rPr>
        <w:t>,</w:t>
      </w:r>
      <w:r w:rsidRPr="00B21C36">
        <w:rPr>
          <w:sz w:val="26"/>
          <w:szCs w:val="26"/>
          <w:lang w:val="vi-VN"/>
        </w:rPr>
        <w:t xml:space="preserve"> NXB Tài chính</w:t>
      </w:r>
      <w:r w:rsidRPr="00B21C36">
        <w:rPr>
          <w:sz w:val="26"/>
          <w:szCs w:val="26"/>
          <w:lang w:val="de-DE"/>
        </w:rPr>
        <w:t xml:space="preserve">, </w:t>
      </w:r>
      <w:r w:rsidRPr="00B21C36">
        <w:rPr>
          <w:sz w:val="26"/>
          <w:szCs w:val="26"/>
          <w:lang w:val="vi-VN"/>
        </w:rPr>
        <w:t>20</w:t>
      </w:r>
      <w:r w:rsidRPr="00B21C36">
        <w:rPr>
          <w:sz w:val="26"/>
          <w:szCs w:val="26"/>
        </w:rPr>
        <w:t>15</w:t>
      </w:r>
      <w:r w:rsidRPr="00B21C36">
        <w:rPr>
          <w:sz w:val="26"/>
          <w:szCs w:val="26"/>
          <w:lang w:val="vi-VN"/>
        </w:rPr>
        <w:t xml:space="preserve"> </w:t>
      </w:r>
    </w:p>
    <w:p w:rsidR="00AF2898" w:rsidRPr="00B21C36" w:rsidRDefault="00AF2898" w:rsidP="00AF2898">
      <w:pPr>
        <w:spacing w:line="312" w:lineRule="auto"/>
        <w:jc w:val="both"/>
        <w:rPr>
          <w:sz w:val="26"/>
          <w:szCs w:val="26"/>
        </w:rPr>
      </w:pPr>
      <w:r w:rsidRPr="00B21C36">
        <w:rPr>
          <w:sz w:val="26"/>
          <w:szCs w:val="26"/>
          <w:lang w:val="vi-VN"/>
        </w:rPr>
        <w:t xml:space="preserve">- Bộ Tài chính, </w:t>
      </w:r>
      <w:r w:rsidRPr="00B21C36">
        <w:rPr>
          <w:i/>
          <w:sz w:val="26"/>
          <w:szCs w:val="26"/>
          <w:lang w:val="vi-VN"/>
        </w:rPr>
        <w:t>Hệ thống kế toán Việt Nam, chế độ kế toán doanh nghiệp quyển 2</w:t>
      </w:r>
      <w:r w:rsidRPr="00B21C36">
        <w:rPr>
          <w:sz w:val="26"/>
          <w:szCs w:val="26"/>
          <w:lang w:val="vi-VN"/>
        </w:rPr>
        <w:t>, NXB Tài chính, 20</w:t>
      </w:r>
      <w:r w:rsidRPr="00B21C36">
        <w:rPr>
          <w:sz w:val="26"/>
          <w:szCs w:val="26"/>
        </w:rPr>
        <w:t>15</w:t>
      </w:r>
    </w:p>
    <w:p w:rsidR="00AF2898" w:rsidRPr="00B21C36" w:rsidRDefault="00AF2898" w:rsidP="00AF2898">
      <w:pPr>
        <w:spacing w:line="312" w:lineRule="auto"/>
        <w:jc w:val="both"/>
        <w:rPr>
          <w:sz w:val="26"/>
          <w:szCs w:val="26"/>
        </w:rPr>
      </w:pPr>
      <w:r w:rsidRPr="00B21C36">
        <w:rPr>
          <w:sz w:val="26"/>
          <w:szCs w:val="26"/>
        </w:rPr>
        <w:t xml:space="preserve">- </w:t>
      </w:r>
      <w:r w:rsidRPr="00B21C36">
        <w:rPr>
          <w:i/>
          <w:iCs/>
          <w:sz w:val="26"/>
          <w:szCs w:val="26"/>
        </w:rPr>
        <w:t>Thương mại điện tử căn bản</w:t>
      </w:r>
      <w:r w:rsidRPr="00B21C36">
        <w:rPr>
          <w:sz w:val="26"/>
          <w:szCs w:val="26"/>
        </w:rPr>
        <w:t>, NXB Đại học ngoại thương 2009</w:t>
      </w:r>
    </w:p>
    <w:p w:rsidR="00AF2898" w:rsidRPr="00B21C36" w:rsidRDefault="00AF2898" w:rsidP="00AF2898">
      <w:pPr>
        <w:spacing w:line="312" w:lineRule="auto"/>
        <w:jc w:val="both"/>
        <w:rPr>
          <w:sz w:val="26"/>
          <w:szCs w:val="26"/>
        </w:rPr>
      </w:pPr>
      <w:r w:rsidRPr="00B21C36">
        <w:rPr>
          <w:sz w:val="26"/>
          <w:szCs w:val="26"/>
        </w:rPr>
        <w:t xml:space="preserve">- TS. Trần Văn Hòe, </w:t>
      </w:r>
      <w:r w:rsidRPr="00B21C36">
        <w:rPr>
          <w:i/>
          <w:iCs/>
          <w:sz w:val="26"/>
          <w:szCs w:val="26"/>
        </w:rPr>
        <w:t>Thương mại điện tử căn bản</w:t>
      </w:r>
      <w:r w:rsidRPr="00B21C36">
        <w:rPr>
          <w:sz w:val="26"/>
          <w:szCs w:val="26"/>
        </w:rPr>
        <w:t xml:space="preserve">, </w:t>
      </w:r>
      <w:r w:rsidRPr="00B21C36">
        <w:rPr>
          <w:sz w:val="26"/>
          <w:szCs w:val="26"/>
          <w:lang w:val="vi-VN"/>
        </w:rPr>
        <w:t>NXB Đại học Kinh tế Quốc dân, 2006</w:t>
      </w:r>
    </w:p>
    <w:p w:rsidR="00AF2898" w:rsidRPr="00B21C36" w:rsidRDefault="00AF2898" w:rsidP="00AF2898">
      <w:pPr>
        <w:spacing w:line="312" w:lineRule="auto"/>
        <w:jc w:val="both"/>
        <w:rPr>
          <w:sz w:val="26"/>
          <w:szCs w:val="26"/>
        </w:rPr>
      </w:pPr>
      <w:r w:rsidRPr="00B21C36">
        <w:rPr>
          <w:sz w:val="26"/>
          <w:szCs w:val="26"/>
        </w:rPr>
        <w:t xml:space="preserve">- Philip Kotler, Nguyên lý tiếp thị, </w:t>
      </w:r>
      <w:r w:rsidRPr="00B21C36">
        <w:rPr>
          <w:sz w:val="26"/>
          <w:szCs w:val="26"/>
          <w:lang w:val="vi-VN"/>
        </w:rPr>
        <w:t>NXB</w:t>
      </w:r>
      <w:r w:rsidRPr="00B21C36">
        <w:rPr>
          <w:sz w:val="26"/>
          <w:szCs w:val="26"/>
        </w:rPr>
        <w:t xml:space="preserve"> Lao động xã hội, 2012</w:t>
      </w:r>
      <w:r w:rsidRPr="00B21C36">
        <w:rPr>
          <w:sz w:val="26"/>
          <w:szCs w:val="26"/>
        </w:rPr>
        <w:br/>
        <w:t xml:space="preserve">5. Ghi chú và giải thích (nếu có) </w:t>
      </w:r>
    </w:p>
    <w:p w:rsidR="00AF2898" w:rsidRPr="00B21C36" w:rsidRDefault="00AF2898" w:rsidP="00357132">
      <w:pPr>
        <w:numPr>
          <w:ilvl w:val="0"/>
          <w:numId w:val="162"/>
        </w:numPr>
        <w:spacing w:line="312" w:lineRule="auto"/>
        <w:ind w:left="426"/>
        <w:jc w:val="both"/>
        <w:rPr>
          <w:sz w:val="26"/>
          <w:szCs w:val="26"/>
        </w:rPr>
      </w:pPr>
      <w:r w:rsidRPr="00B21C36">
        <w:rPr>
          <w:sz w:val="26"/>
          <w:szCs w:val="26"/>
        </w:rPr>
        <w:t>Giảng viên có quyền điều chỉnh nội dung và phương pháp giảng dạy dựa trên tình hình thực tế lớp học và nhu cầu của sinh viên.</w:t>
      </w:r>
    </w:p>
    <w:p w:rsidR="00AF2898" w:rsidRPr="00B21C36" w:rsidRDefault="00AF2898" w:rsidP="00357132">
      <w:pPr>
        <w:numPr>
          <w:ilvl w:val="0"/>
          <w:numId w:val="162"/>
        </w:numPr>
        <w:spacing w:line="312" w:lineRule="auto"/>
        <w:ind w:left="426"/>
        <w:jc w:val="both"/>
        <w:rPr>
          <w:sz w:val="26"/>
          <w:szCs w:val="26"/>
        </w:rPr>
      </w:pPr>
      <w:r w:rsidRPr="00B21C36">
        <w:rPr>
          <w:sz w:val="26"/>
          <w:szCs w:val="26"/>
        </w:rPr>
        <w:t>Bất kỳ thay đổi nào về nội dung hoặc phương pháp giảng dạy sẽ được thông báo trước cho sinh viên để đảm bảo sự chuẩn bị kịp thời.</w:t>
      </w:r>
    </w:p>
    <w:p w:rsidR="00AF2898" w:rsidRPr="00B21C36" w:rsidRDefault="00AF2898" w:rsidP="00357132">
      <w:pPr>
        <w:numPr>
          <w:ilvl w:val="0"/>
          <w:numId w:val="162"/>
        </w:numPr>
        <w:spacing w:line="312" w:lineRule="auto"/>
        <w:ind w:left="426"/>
        <w:jc w:val="both"/>
        <w:rPr>
          <w:sz w:val="26"/>
          <w:szCs w:val="26"/>
        </w:rPr>
      </w:pPr>
      <w:r w:rsidRPr="00B21C36">
        <w:rPr>
          <w:sz w:val="26"/>
          <w:szCs w:val="26"/>
        </w:rPr>
        <w:t>Khuyến khích sinh viên đưa ra các ý tưởng sáng tạo trong quá trình làm bài tập và dự án nhóm.</w:t>
      </w:r>
    </w:p>
    <w:p w:rsidR="00AF2898" w:rsidRPr="00B21C36" w:rsidRDefault="00AF2898" w:rsidP="00357132">
      <w:pPr>
        <w:numPr>
          <w:ilvl w:val="0"/>
          <w:numId w:val="162"/>
        </w:numPr>
        <w:spacing w:line="312" w:lineRule="auto"/>
        <w:ind w:left="426"/>
        <w:jc w:val="both"/>
        <w:rPr>
          <w:sz w:val="26"/>
          <w:szCs w:val="26"/>
        </w:rPr>
      </w:pPr>
      <w:r w:rsidRPr="00B21C36">
        <w:rPr>
          <w:sz w:val="26"/>
          <w:szCs w:val="26"/>
        </w:rPr>
        <w:t>Tạo môi trường học tập mở, nơi sinh viên có thể thử nghiệm và áp dụng các phương pháp kế toán mới vào thực tế.</w:t>
      </w:r>
    </w:p>
    <w:p w:rsidR="00AF2898" w:rsidRPr="00B21C36" w:rsidRDefault="00AF2898" w:rsidP="00AF2898">
      <w:pPr>
        <w:spacing w:before="120" w:line="276" w:lineRule="auto"/>
        <w:rPr>
          <w:b/>
          <w:bCs/>
          <w:sz w:val="26"/>
          <w:szCs w:val="26"/>
          <w:lang w:val="vi-VN"/>
        </w:rPr>
      </w:pPr>
    </w:p>
    <w:p w:rsidR="00AF2898" w:rsidRPr="00B21C36" w:rsidRDefault="00AF2898" w:rsidP="00AF2898">
      <w:pPr>
        <w:widowControl w:val="0"/>
        <w:spacing w:before="120" w:line="276" w:lineRule="auto"/>
        <w:rPr>
          <w:b/>
          <w:bCs/>
          <w:sz w:val="26"/>
          <w:szCs w:val="26"/>
          <w:lang w:val="vi-VN"/>
        </w:rPr>
      </w:pPr>
    </w:p>
    <w:p w:rsidR="00AF2898" w:rsidRPr="00B21C36" w:rsidRDefault="00AF2898" w:rsidP="00AF2898">
      <w:pPr>
        <w:spacing w:before="120" w:line="276" w:lineRule="auto"/>
        <w:rPr>
          <w:b/>
          <w:bCs/>
          <w:sz w:val="26"/>
          <w:szCs w:val="26"/>
          <w:lang w:val="vi-VN"/>
        </w:rPr>
      </w:pPr>
    </w:p>
    <w:p w:rsidR="000B54EB" w:rsidRPr="00B21C36" w:rsidRDefault="000B54EB" w:rsidP="000B54EB">
      <w:pPr>
        <w:widowControl w:val="0"/>
        <w:tabs>
          <w:tab w:val="left" w:pos="7221"/>
        </w:tabs>
        <w:spacing w:line="312" w:lineRule="auto"/>
        <w:rPr>
          <w:bCs/>
          <w:sz w:val="26"/>
          <w:szCs w:val="26"/>
          <w:lang w:val="vi-VN"/>
        </w:rPr>
      </w:pPr>
    </w:p>
    <w:p w:rsidR="0080350C" w:rsidRPr="00B21C36" w:rsidRDefault="0080350C" w:rsidP="000B54EB">
      <w:pPr>
        <w:spacing w:before="120" w:line="276" w:lineRule="auto"/>
        <w:jc w:val="both"/>
        <w:rPr>
          <w:sz w:val="26"/>
          <w:szCs w:val="26"/>
          <w:lang w:val="vi-VN"/>
        </w:rPr>
      </w:pPr>
    </w:p>
    <w:p w:rsidR="000B54EB" w:rsidRPr="00B21C36" w:rsidRDefault="000B54EB" w:rsidP="00D11EAB">
      <w:pPr>
        <w:spacing w:before="120" w:line="276" w:lineRule="auto"/>
        <w:jc w:val="center"/>
        <w:rPr>
          <w:b/>
          <w:bCs/>
          <w:sz w:val="26"/>
          <w:szCs w:val="26"/>
          <w:lang w:val="vi-VN"/>
        </w:rPr>
      </w:pPr>
    </w:p>
    <w:p w:rsidR="000B54EB" w:rsidRPr="00B21C36" w:rsidRDefault="000B54EB" w:rsidP="00D11EAB">
      <w:pPr>
        <w:spacing w:before="120" w:line="276" w:lineRule="auto"/>
        <w:jc w:val="center"/>
        <w:rPr>
          <w:b/>
          <w:bCs/>
          <w:sz w:val="26"/>
          <w:szCs w:val="26"/>
          <w:lang w:val="vi-VN"/>
        </w:rPr>
      </w:pPr>
    </w:p>
    <w:p w:rsidR="00D11EAB" w:rsidRPr="00B21C36" w:rsidRDefault="00D11EAB" w:rsidP="00D11EAB">
      <w:pPr>
        <w:widowControl w:val="0"/>
        <w:tabs>
          <w:tab w:val="left" w:pos="7221"/>
        </w:tabs>
        <w:spacing w:line="312" w:lineRule="auto"/>
        <w:rPr>
          <w:b/>
          <w:sz w:val="26"/>
          <w:szCs w:val="26"/>
        </w:rPr>
      </w:pPr>
    </w:p>
    <w:p w:rsidR="00D11EAB" w:rsidRPr="00B21C36" w:rsidRDefault="00D11EAB" w:rsidP="00D11EAB">
      <w:pPr>
        <w:widowControl w:val="0"/>
        <w:tabs>
          <w:tab w:val="left" w:pos="7221"/>
        </w:tabs>
        <w:spacing w:line="312" w:lineRule="auto"/>
        <w:rPr>
          <w:b/>
          <w:sz w:val="26"/>
          <w:szCs w:val="26"/>
        </w:rPr>
      </w:pPr>
    </w:p>
    <w:p w:rsidR="00D11EAB" w:rsidRPr="00B21C36" w:rsidRDefault="00D11EAB" w:rsidP="00D11EAB">
      <w:pPr>
        <w:widowControl w:val="0"/>
        <w:tabs>
          <w:tab w:val="left" w:pos="7221"/>
        </w:tabs>
        <w:spacing w:line="312" w:lineRule="auto"/>
        <w:rPr>
          <w:b/>
          <w:sz w:val="26"/>
          <w:szCs w:val="26"/>
        </w:rPr>
      </w:pPr>
    </w:p>
    <w:p w:rsidR="00D11EAB" w:rsidRPr="00B21C36" w:rsidRDefault="00D11EAB" w:rsidP="00D11EAB">
      <w:pPr>
        <w:widowControl w:val="0"/>
        <w:tabs>
          <w:tab w:val="left" w:pos="7221"/>
        </w:tabs>
        <w:spacing w:line="312" w:lineRule="auto"/>
        <w:rPr>
          <w:b/>
          <w:sz w:val="26"/>
          <w:szCs w:val="26"/>
        </w:rPr>
      </w:pPr>
    </w:p>
    <w:p w:rsidR="00D11EAB" w:rsidRPr="00B21C36" w:rsidRDefault="00D11EAB" w:rsidP="00D11EAB">
      <w:pPr>
        <w:widowControl w:val="0"/>
        <w:tabs>
          <w:tab w:val="left" w:pos="7221"/>
        </w:tabs>
        <w:spacing w:line="312" w:lineRule="auto"/>
        <w:rPr>
          <w:b/>
          <w:sz w:val="26"/>
          <w:szCs w:val="26"/>
        </w:rPr>
      </w:pPr>
    </w:p>
    <w:p w:rsidR="00D11EAB" w:rsidRPr="00B21C36" w:rsidRDefault="00D11EAB" w:rsidP="00D11EAB">
      <w:pPr>
        <w:spacing w:before="120" w:line="276" w:lineRule="auto"/>
        <w:jc w:val="center"/>
        <w:rPr>
          <w:b/>
          <w:sz w:val="26"/>
          <w:szCs w:val="26"/>
        </w:rPr>
      </w:pPr>
      <w:r w:rsidRPr="00B21C36">
        <w:rPr>
          <w:b/>
          <w:sz w:val="26"/>
          <w:szCs w:val="26"/>
          <w:lang w:val="vi-VN"/>
        </w:rPr>
        <w:t>CHƯƠNG TRÌNH MÔ ĐUN</w:t>
      </w:r>
    </w:p>
    <w:p w:rsidR="00D11EAB" w:rsidRPr="00B21C36" w:rsidRDefault="00D11EAB" w:rsidP="00D11EAB">
      <w:pPr>
        <w:spacing w:before="120" w:line="276" w:lineRule="auto"/>
        <w:jc w:val="center"/>
        <w:rPr>
          <w:b/>
          <w:sz w:val="26"/>
          <w:szCs w:val="26"/>
        </w:rPr>
      </w:pPr>
    </w:p>
    <w:p w:rsidR="00D11EAB" w:rsidRPr="00B21C36" w:rsidRDefault="00D11EAB" w:rsidP="00D11EAB">
      <w:pPr>
        <w:spacing w:line="312" w:lineRule="auto"/>
        <w:rPr>
          <w:b/>
          <w:sz w:val="26"/>
          <w:szCs w:val="26"/>
          <w:lang w:val="vi-VN"/>
        </w:rPr>
      </w:pPr>
      <w:r w:rsidRPr="00B21C36">
        <w:rPr>
          <w:b/>
          <w:sz w:val="26"/>
          <w:szCs w:val="26"/>
        </w:rPr>
        <w:t>Tên Mô đun:</w:t>
      </w:r>
      <w:r w:rsidRPr="00B21C36">
        <w:rPr>
          <w:b/>
          <w:sz w:val="26"/>
          <w:szCs w:val="26"/>
        </w:rPr>
        <w:tab/>
      </w:r>
      <w:r w:rsidRPr="00B21C36">
        <w:rPr>
          <w:b/>
          <w:sz w:val="26"/>
          <w:szCs w:val="26"/>
        </w:rPr>
        <w:tab/>
      </w:r>
      <w:r w:rsidRPr="00B21C36">
        <w:rPr>
          <w:b/>
          <w:sz w:val="26"/>
          <w:szCs w:val="26"/>
          <w:lang w:val="vi-VN"/>
        </w:rPr>
        <w:t>Thực Tập Tốt Nghiệp</w:t>
      </w:r>
    </w:p>
    <w:p w:rsidR="00D11EAB" w:rsidRPr="00B21C36" w:rsidRDefault="00D11EAB" w:rsidP="00D11EAB">
      <w:pPr>
        <w:spacing w:line="312" w:lineRule="auto"/>
        <w:rPr>
          <w:sz w:val="26"/>
          <w:szCs w:val="26"/>
          <w:lang w:val="vi-VN"/>
        </w:rPr>
      </w:pPr>
      <w:r w:rsidRPr="00B21C36">
        <w:rPr>
          <w:b/>
          <w:sz w:val="26"/>
          <w:szCs w:val="26"/>
          <w:lang w:val="vi-VN"/>
        </w:rPr>
        <w:t>Mã số của mô đun:</w:t>
      </w:r>
      <w:r w:rsidRPr="00B21C36">
        <w:rPr>
          <w:sz w:val="26"/>
          <w:szCs w:val="26"/>
          <w:lang w:val="vi-VN"/>
        </w:rPr>
        <w:t xml:space="preserve">  </w:t>
      </w:r>
      <w:r w:rsidRPr="00B21C36">
        <w:rPr>
          <w:sz w:val="26"/>
          <w:szCs w:val="26"/>
          <w:lang w:val="vi-VN"/>
        </w:rPr>
        <w:tab/>
        <w:t xml:space="preserve">MĐ </w:t>
      </w:r>
      <w:r w:rsidRPr="00B21C36">
        <w:rPr>
          <w:sz w:val="26"/>
          <w:szCs w:val="26"/>
        </w:rPr>
        <w:t>3</w:t>
      </w:r>
      <w:r w:rsidR="000B54EB" w:rsidRPr="00B21C36">
        <w:rPr>
          <w:sz w:val="26"/>
          <w:szCs w:val="26"/>
          <w:lang w:val="vi-VN"/>
        </w:rPr>
        <w:t>3</w:t>
      </w:r>
    </w:p>
    <w:p w:rsidR="00D11EAB" w:rsidRPr="00B21C36" w:rsidRDefault="00D11EAB" w:rsidP="00D11EAB">
      <w:pPr>
        <w:spacing w:line="312" w:lineRule="auto"/>
        <w:rPr>
          <w:sz w:val="26"/>
          <w:szCs w:val="26"/>
        </w:rPr>
      </w:pPr>
      <w:r w:rsidRPr="00B21C36">
        <w:rPr>
          <w:b/>
          <w:sz w:val="26"/>
          <w:szCs w:val="26"/>
          <w:lang w:val="vi-VN"/>
        </w:rPr>
        <w:t xml:space="preserve">Thời gian </w:t>
      </w:r>
      <w:r w:rsidRPr="00B21C36">
        <w:rPr>
          <w:b/>
          <w:sz w:val="26"/>
          <w:szCs w:val="26"/>
        </w:rPr>
        <w:t xml:space="preserve">thực hiện </w:t>
      </w:r>
      <w:r w:rsidRPr="00B21C36">
        <w:rPr>
          <w:b/>
          <w:sz w:val="26"/>
          <w:szCs w:val="26"/>
          <w:lang w:val="vi-VN"/>
        </w:rPr>
        <w:t>mô đun:</w:t>
      </w:r>
      <w:r w:rsidRPr="00B21C36">
        <w:rPr>
          <w:sz w:val="26"/>
          <w:szCs w:val="26"/>
          <w:lang w:val="vi-VN"/>
        </w:rPr>
        <w:t xml:space="preserve"> </w:t>
      </w:r>
      <w:r w:rsidRPr="00B21C36">
        <w:rPr>
          <w:sz w:val="26"/>
          <w:szCs w:val="26"/>
        </w:rPr>
        <w:t xml:space="preserve"> </w:t>
      </w:r>
      <w:r w:rsidRPr="00B21C36">
        <w:rPr>
          <w:sz w:val="26"/>
          <w:szCs w:val="26"/>
          <w:lang w:val="vi-VN"/>
        </w:rPr>
        <w:t>360 giờ</w:t>
      </w:r>
      <w:r w:rsidRPr="00B21C36">
        <w:rPr>
          <w:sz w:val="26"/>
          <w:szCs w:val="26"/>
        </w:rPr>
        <w:t xml:space="preserve">  (TH: 360 giờ)</w:t>
      </w:r>
    </w:p>
    <w:p w:rsidR="00D11EAB" w:rsidRPr="00B21C36" w:rsidRDefault="00D11EAB" w:rsidP="00D11EAB">
      <w:pPr>
        <w:spacing w:line="312" w:lineRule="auto"/>
        <w:rPr>
          <w:b/>
          <w:sz w:val="26"/>
          <w:szCs w:val="26"/>
          <w:lang w:val="vi-VN"/>
        </w:rPr>
      </w:pPr>
      <w:r w:rsidRPr="00B21C36">
        <w:rPr>
          <w:b/>
          <w:sz w:val="26"/>
          <w:szCs w:val="26"/>
          <w:lang w:val="vi-VN"/>
        </w:rPr>
        <w:t>I. VỊ TRÍ, TÍNH CHẤT CỦA MÔ ĐUN:</w:t>
      </w:r>
    </w:p>
    <w:p w:rsidR="00D11EAB" w:rsidRPr="00B21C36" w:rsidRDefault="00D11EAB" w:rsidP="00D11EAB">
      <w:pPr>
        <w:spacing w:line="312" w:lineRule="auto"/>
        <w:jc w:val="both"/>
        <w:rPr>
          <w:sz w:val="26"/>
          <w:szCs w:val="26"/>
          <w:lang w:val="vi-VN"/>
        </w:rPr>
      </w:pPr>
      <w:r w:rsidRPr="00B21C36">
        <w:rPr>
          <w:sz w:val="26"/>
          <w:szCs w:val="26"/>
          <w:lang w:val="vi-VN"/>
        </w:rPr>
        <w:t>- Vị trí: Thực tập tốt nghiệp là mô đun được học sau tất cả các môn chuyên môn của nghề kế toán doanh nghiệp và là cơ sở để xét tốt nghiệp cho người học trước khi ra trường.</w:t>
      </w:r>
    </w:p>
    <w:p w:rsidR="00D11EAB" w:rsidRPr="00B21C36" w:rsidRDefault="00D11EAB" w:rsidP="00D11EAB">
      <w:pPr>
        <w:spacing w:line="312" w:lineRule="auto"/>
        <w:jc w:val="both"/>
        <w:rPr>
          <w:sz w:val="26"/>
          <w:szCs w:val="26"/>
          <w:lang w:val="vi-VN"/>
        </w:rPr>
      </w:pPr>
      <w:r w:rsidRPr="00B21C36">
        <w:rPr>
          <w:b/>
          <w:sz w:val="26"/>
          <w:szCs w:val="26"/>
          <w:lang w:val="vi-VN"/>
        </w:rPr>
        <w:t xml:space="preserve">- </w:t>
      </w:r>
      <w:r w:rsidRPr="00B21C36">
        <w:rPr>
          <w:sz w:val="26"/>
          <w:szCs w:val="26"/>
          <w:lang w:val="vi-VN"/>
        </w:rPr>
        <w:t>Tính chất: Thực tập tốt nghiệp là mô đun bắt buộc, thông qua đợt thực tập tốt nghiệp, sinh viên tiếp cận với thực tiễn công tác kế toán tài chính tại doanh nghiệp. Nâng cao nhận thức về chuyên môn nghiệp vụ, thực tập thành thạo kỹ năng thực hành các công việc kế toán, để sau khi tốt nghiệp có khả năng tay nghề vững trong thực hiện công tác kế toán tại các doanh nghiệp.</w:t>
      </w:r>
    </w:p>
    <w:p w:rsidR="00D11EAB" w:rsidRPr="00B21C36" w:rsidRDefault="00D11EAB" w:rsidP="00D11EAB">
      <w:pPr>
        <w:spacing w:line="312" w:lineRule="auto"/>
        <w:jc w:val="both"/>
        <w:rPr>
          <w:b/>
          <w:sz w:val="26"/>
          <w:szCs w:val="26"/>
          <w:lang w:val="vi-VN"/>
        </w:rPr>
      </w:pPr>
      <w:r w:rsidRPr="00B21C36">
        <w:rPr>
          <w:b/>
          <w:sz w:val="26"/>
          <w:szCs w:val="26"/>
          <w:lang w:val="vi-VN"/>
        </w:rPr>
        <w:t>II. MỤC TIÊU MÔ ĐUN:</w:t>
      </w:r>
    </w:p>
    <w:p w:rsidR="00D11EAB" w:rsidRPr="00B21C36" w:rsidRDefault="00D11EAB" w:rsidP="00357132">
      <w:pPr>
        <w:numPr>
          <w:ilvl w:val="0"/>
          <w:numId w:val="32"/>
        </w:numPr>
        <w:spacing w:line="312" w:lineRule="auto"/>
        <w:jc w:val="both"/>
        <w:rPr>
          <w:b/>
          <w:sz w:val="26"/>
          <w:szCs w:val="26"/>
        </w:rPr>
      </w:pPr>
      <w:r w:rsidRPr="00B21C36">
        <w:rPr>
          <w:sz w:val="26"/>
          <w:szCs w:val="26"/>
        </w:rPr>
        <w:t>Về kiến thức:</w:t>
      </w:r>
    </w:p>
    <w:p w:rsidR="00D11EAB" w:rsidRPr="00B21C36" w:rsidRDefault="00D11EAB" w:rsidP="00D11EAB">
      <w:pPr>
        <w:spacing w:line="312" w:lineRule="auto"/>
        <w:jc w:val="both"/>
        <w:rPr>
          <w:sz w:val="26"/>
          <w:szCs w:val="26"/>
          <w:lang w:val="vi-VN"/>
        </w:rPr>
      </w:pPr>
      <w:r w:rsidRPr="00B21C36">
        <w:rPr>
          <w:sz w:val="26"/>
          <w:szCs w:val="26"/>
          <w:lang w:val="vi-VN"/>
        </w:rPr>
        <w:t xml:space="preserve"> </w:t>
      </w:r>
      <w:r w:rsidRPr="00B21C36">
        <w:rPr>
          <w:sz w:val="26"/>
          <w:szCs w:val="26"/>
          <w:lang w:val="vi-VN"/>
        </w:rPr>
        <w:tab/>
        <w:t xml:space="preserve">+ Khái quát được tình hình cơ bản của doanh nghiệp </w:t>
      </w:r>
    </w:p>
    <w:p w:rsidR="00D11EAB" w:rsidRPr="00B21C36" w:rsidRDefault="00D11EAB" w:rsidP="00D11EAB">
      <w:pPr>
        <w:spacing w:line="312" w:lineRule="auto"/>
        <w:jc w:val="both"/>
        <w:rPr>
          <w:sz w:val="26"/>
          <w:szCs w:val="26"/>
          <w:lang w:val="vi-VN"/>
        </w:rPr>
      </w:pPr>
      <w:r w:rsidRPr="00B21C36">
        <w:rPr>
          <w:sz w:val="26"/>
          <w:szCs w:val="26"/>
          <w:lang w:val="vi-VN"/>
        </w:rPr>
        <w:t xml:space="preserve"> </w:t>
      </w:r>
      <w:r w:rsidRPr="00B21C36">
        <w:rPr>
          <w:sz w:val="26"/>
          <w:szCs w:val="26"/>
          <w:lang w:val="vi-VN"/>
        </w:rPr>
        <w:tab/>
        <w:t>+ Vận dụng được các kiến thức, kỹ năng thực hành kế toán vào thực tiễn công tác kế toán tại cơ sở</w:t>
      </w:r>
    </w:p>
    <w:p w:rsidR="00D11EAB" w:rsidRPr="00B21C36" w:rsidRDefault="00D11EAB" w:rsidP="00D11EAB">
      <w:pPr>
        <w:spacing w:line="312" w:lineRule="auto"/>
        <w:ind w:firstLine="720"/>
        <w:jc w:val="both"/>
        <w:rPr>
          <w:sz w:val="26"/>
          <w:szCs w:val="26"/>
          <w:lang w:val="vi-VN"/>
        </w:rPr>
      </w:pPr>
      <w:r w:rsidRPr="00B21C36">
        <w:rPr>
          <w:sz w:val="26"/>
          <w:szCs w:val="26"/>
          <w:lang w:val="vi-VN"/>
        </w:rPr>
        <w:t xml:space="preserve"> + Vận dụng được kỹ năng nghề trong thực hiện các phần mềm kế toán.</w:t>
      </w:r>
    </w:p>
    <w:p w:rsidR="00D11EAB" w:rsidRPr="00B21C36" w:rsidRDefault="00D11EAB" w:rsidP="00357132">
      <w:pPr>
        <w:numPr>
          <w:ilvl w:val="0"/>
          <w:numId w:val="32"/>
        </w:numPr>
        <w:spacing w:line="312" w:lineRule="auto"/>
        <w:jc w:val="both"/>
        <w:rPr>
          <w:sz w:val="26"/>
          <w:szCs w:val="26"/>
        </w:rPr>
      </w:pPr>
      <w:r w:rsidRPr="00B21C36">
        <w:rPr>
          <w:sz w:val="26"/>
          <w:szCs w:val="26"/>
        </w:rPr>
        <w:t>V</w:t>
      </w:r>
      <w:r w:rsidR="00176BA7" w:rsidRPr="00B21C36">
        <w:rPr>
          <w:sz w:val="26"/>
          <w:szCs w:val="26"/>
          <w:lang w:val="vi-VN"/>
        </w:rPr>
        <w:t xml:space="preserve">ề </w:t>
      </w:r>
      <w:r w:rsidRPr="00B21C36">
        <w:rPr>
          <w:sz w:val="26"/>
          <w:szCs w:val="26"/>
        </w:rPr>
        <w:t>kỹ năng:</w:t>
      </w:r>
    </w:p>
    <w:p w:rsidR="00D11EAB" w:rsidRPr="00B21C36" w:rsidRDefault="00D11EAB" w:rsidP="00D11EAB">
      <w:pPr>
        <w:spacing w:line="312" w:lineRule="auto"/>
        <w:jc w:val="both"/>
        <w:rPr>
          <w:sz w:val="26"/>
          <w:szCs w:val="26"/>
          <w:lang w:val="vi-VN"/>
        </w:rPr>
      </w:pPr>
      <w:r w:rsidRPr="00B21C36">
        <w:rPr>
          <w:sz w:val="26"/>
          <w:szCs w:val="26"/>
          <w:lang w:val="vi-VN"/>
        </w:rPr>
        <w:t xml:space="preserve"> </w:t>
      </w:r>
      <w:r w:rsidRPr="00B21C36">
        <w:rPr>
          <w:sz w:val="26"/>
          <w:szCs w:val="26"/>
          <w:lang w:val="vi-VN"/>
        </w:rPr>
        <w:tab/>
        <w:t>+ Tổ chức được công tác kế toán phù hợp theo từng loại hình doanh nghiệp</w:t>
      </w:r>
    </w:p>
    <w:p w:rsidR="00D11EAB" w:rsidRPr="00B21C36" w:rsidRDefault="00D11EAB" w:rsidP="00D11EAB">
      <w:pPr>
        <w:spacing w:line="312" w:lineRule="auto"/>
        <w:jc w:val="both"/>
        <w:rPr>
          <w:sz w:val="26"/>
          <w:szCs w:val="26"/>
          <w:lang w:val="vi-VN"/>
        </w:rPr>
      </w:pPr>
      <w:r w:rsidRPr="00B21C36">
        <w:rPr>
          <w:sz w:val="26"/>
          <w:szCs w:val="26"/>
          <w:lang w:val="vi-VN"/>
        </w:rPr>
        <w:t xml:space="preserve"> </w:t>
      </w:r>
      <w:r w:rsidRPr="00B21C36">
        <w:rPr>
          <w:sz w:val="26"/>
          <w:szCs w:val="26"/>
          <w:lang w:val="vi-VN"/>
        </w:rPr>
        <w:tab/>
        <w:t>+ Lập, kiểm tra, phân loại, xử lý chính xác chứng từ kế toán;</w:t>
      </w:r>
    </w:p>
    <w:p w:rsidR="00D11EAB" w:rsidRPr="00B21C36" w:rsidRDefault="00D11EAB" w:rsidP="00D11EAB">
      <w:pPr>
        <w:spacing w:line="312" w:lineRule="auto"/>
        <w:jc w:val="both"/>
        <w:rPr>
          <w:sz w:val="26"/>
          <w:szCs w:val="26"/>
          <w:lang w:val="vi-VN"/>
        </w:rPr>
      </w:pPr>
      <w:r w:rsidRPr="00B21C36">
        <w:rPr>
          <w:sz w:val="26"/>
          <w:szCs w:val="26"/>
          <w:lang w:val="vi-VN"/>
        </w:rPr>
        <w:t xml:space="preserve"> </w:t>
      </w:r>
      <w:r w:rsidRPr="00B21C36">
        <w:rPr>
          <w:sz w:val="26"/>
          <w:szCs w:val="26"/>
          <w:lang w:val="vi-VN"/>
        </w:rPr>
        <w:tab/>
        <w:t>+ Sử dụng thành thạo chứng từ kế toán trong ghi sổ kế toán chi tiết và tổng hợp theo 1 hình thức trong 5 hình thức ghi sổ kế toán</w:t>
      </w:r>
    </w:p>
    <w:p w:rsidR="00D11EAB" w:rsidRPr="00B21C36" w:rsidRDefault="00D11EAB" w:rsidP="00D11EAB">
      <w:pPr>
        <w:spacing w:line="312" w:lineRule="auto"/>
        <w:jc w:val="both"/>
        <w:rPr>
          <w:sz w:val="26"/>
          <w:szCs w:val="26"/>
          <w:lang w:val="vi-VN"/>
        </w:rPr>
      </w:pPr>
      <w:r w:rsidRPr="00B21C36">
        <w:rPr>
          <w:sz w:val="26"/>
          <w:szCs w:val="26"/>
          <w:lang w:val="vi-VN"/>
        </w:rPr>
        <w:t xml:space="preserve"> </w:t>
      </w:r>
      <w:r w:rsidRPr="00B21C36">
        <w:rPr>
          <w:sz w:val="26"/>
          <w:szCs w:val="26"/>
          <w:lang w:val="vi-VN"/>
        </w:rPr>
        <w:tab/>
        <w:t>+ Lập đúng các báo cáo tài chính theo quy định</w:t>
      </w:r>
    </w:p>
    <w:p w:rsidR="00D11EAB" w:rsidRPr="00B21C36" w:rsidRDefault="00D11EAB" w:rsidP="00D11EAB">
      <w:pPr>
        <w:spacing w:line="312" w:lineRule="auto"/>
        <w:jc w:val="both"/>
        <w:rPr>
          <w:sz w:val="26"/>
          <w:szCs w:val="26"/>
          <w:lang w:val="vi-VN"/>
        </w:rPr>
      </w:pPr>
      <w:r w:rsidRPr="00B21C36">
        <w:rPr>
          <w:sz w:val="26"/>
          <w:szCs w:val="26"/>
          <w:lang w:val="vi-VN"/>
        </w:rPr>
        <w:t xml:space="preserve"> </w:t>
      </w:r>
      <w:r w:rsidRPr="00B21C36">
        <w:rPr>
          <w:sz w:val="26"/>
          <w:szCs w:val="26"/>
          <w:lang w:val="vi-VN"/>
        </w:rPr>
        <w:tab/>
        <w:t>+ Sử dụng thành thạo các phần mềm kế toán và thực tiễn công tác kế toán.</w:t>
      </w:r>
    </w:p>
    <w:p w:rsidR="00D11EAB" w:rsidRPr="00B21C36" w:rsidRDefault="00D11EAB" w:rsidP="00D11EAB">
      <w:pPr>
        <w:spacing w:line="312" w:lineRule="auto"/>
        <w:jc w:val="both"/>
        <w:rPr>
          <w:sz w:val="26"/>
          <w:szCs w:val="26"/>
          <w:lang w:val="vi-VN"/>
        </w:rPr>
      </w:pPr>
      <w:r w:rsidRPr="00B21C36">
        <w:rPr>
          <w:sz w:val="26"/>
          <w:szCs w:val="26"/>
          <w:lang w:val="vi-VN"/>
        </w:rPr>
        <w:t xml:space="preserve">      -   Về năng lực tự chủ và trách nhiệm:</w:t>
      </w:r>
    </w:p>
    <w:p w:rsidR="00D11EAB" w:rsidRPr="00B21C36" w:rsidRDefault="00D11EAB" w:rsidP="00D11EAB">
      <w:pPr>
        <w:spacing w:line="312" w:lineRule="auto"/>
        <w:ind w:firstLine="720"/>
        <w:jc w:val="both"/>
        <w:rPr>
          <w:sz w:val="26"/>
          <w:szCs w:val="26"/>
          <w:lang w:val="vi-VN"/>
        </w:rPr>
      </w:pPr>
      <w:r w:rsidRPr="00B21C36">
        <w:rPr>
          <w:sz w:val="26"/>
          <w:szCs w:val="26"/>
          <w:lang w:val="vi-VN"/>
        </w:rPr>
        <w:t xml:space="preserve"> + Kiểm tra, đánh giá được công tác kế toán tài chính trong doanh nghiệp</w:t>
      </w:r>
    </w:p>
    <w:p w:rsidR="00D11EAB" w:rsidRPr="00B21C36" w:rsidRDefault="00D11EAB" w:rsidP="00D11EAB">
      <w:pPr>
        <w:spacing w:line="312" w:lineRule="auto"/>
        <w:ind w:firstLine="720"/>
        <w:jc w:val="both"/>
        <w:rPr>
          <w:sz w:val="26"/>
          <w:szCs w:val="26"/>
          <w:lang w:val="vi-VN"/>
        </w:rPr>
      </w:pPr>
      <w:r w:rsidRPr="00B21C36">
        <w:rPr>
          <w:sz w:val="26"/>
          <w:szCs w:val="26"/>
          <w:lang w:val="vi-VN"/>
        </w:rPr>
        <w:t>+ Nghiêm túc nghiên cứu, tu</w:t>
      </w:r>
      <w:r w:rsidR="00DE696B" w:rsidRPr="00B21C36">
        <w:rPr>
          <w:sz w:val="26"/>
          <w:szCs w:val="26"/>
        </w:rPr>
        <w:t>â</w:t>
      </w:r>
      <w:r w:rsidRPr="00B21C36">
        <w:rPr>
          <w:sz w:val="26"/>
          <w:szCs w:val="26"/>
          <w:lang w:val="vi-VN"/>
        </w:rPr>
        <w:t>n thủ quy định kế toán</w:t>
      </w:r>
    </w:p>
    <w:p w:rsidR="00D11EAB" w:rsidRPr="00B21C36" w:rsidRDefault="00D11EAB" w:rsidP="00D11EAB">
      <w:pPr>
        <w:spacing w:line="312" w:lineRule="auto"/>
        <w:rPr>
          <w:b/>
          <w:sz w:val="26"/>
          <w:szCs w:val="26"/>
          <w:lang w:val="vi-VN"/>
        </w:rPr>
      </w:pPr>
      <w:r w:rsidRPr="00B21C36">
        <w:rPr>
          <w:b/>
          <w:sz w:val="26"/>
          <w:szCs w:val="26"/>
          <w:lang w:val="vi-VN"/>
        </w:rPr>
        <w:t>III. NỘI DUNG MÔ ĐUN:</w:t>
      </w:r>
    </w:p>
    <w:p w:rsidR="00D11EAB" w:rsidRPr="00B21C36" w:rsidRDefault="00D11EAB" w:rsidP="00D11EAB">
      <w:pPr>
        <w:spacing w:line="312" w:lineRule="auto"/>
        <w:rPr>
          <w:sz w:val="26"/>
          <w:szCs w:val="26"/>
          <w:lang w:val="vi-VN"/>
        </w:rPr>
      </w:pPr>
      <w:r w:rsidRPr="00B21C36">
        <w:rPr>
          <w:i/>
          <w:sz w:val="26"/>
          <w:szCs w:val="26"/>
          <w:lang w:val="vi-VN"/>
        </w:rPr>
        <w:t>1. Nội dung tổng quát và phân bổ thời gian:</w:t>
      </w:r>
    </w:p>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5040"/>
        <w:gridCol w:w="720"/>
        <w:gridCol w:w="840"/>
        <w:gridCol w:w="840"/>
        <w:gridCol w:w="840"/>
      </w:tblGrid>
      <w:tr w:rsidR="00D11EAB" w:rsidRPr="00B21C36">
        <w:tc>
          <w:tcPr>
            <w:tcW w:w="708" w:type="dxa"/>
            <w:vMerge w:val="restart"/>
            <w:vAlign w:val="center"/>
          </w:tcPr>
          <w:p w:rsidR="00D11EAB" w:rsidRPr="00B21C36" w:rsidRDefault="00D11EAB">
            <w:pPr>
              <w:spacing w:before="120" w:line="276" w:lineRule="auto"/>
              <w:jc w:val="center"/>
              <w:rPr>
                <w:b/>
                <w:sz w:val="26"/>
                <w:szCs w:val="26"/>
              </w:rPr>
            </w:pPr>
            <w:r w:rsidRPr="00B21C36">
              <w:rPr>
                <w:b/>
                <w:sz w:val="26"/>
                <w:szCs w:val="26"/>
              </w:rPr>
              <w:t>Số TT</w:t>
            </w:r>
          </w:p>
        </w:tc>
        <w:tc>
          <w:tcPr>
            <w:tcW w:w="5040" w:type="dxa"/>
            <w:vMerge w:val="restart"/>
            <w:vAlign w:val="center"/>
          </w:tcPr>
          <w:p w:rsidR="00D11EAB" w:rsidRPr="00B21C36" w:rsidRDefault="00D11EAB">
            <w:pPr>
              <w:spacing w:before="120" w:line="276" w:lineRule="auto"/>
              <w:jc w:val="center"/>
              <w:rPr>
                <w:b/>
                <w:sz w:val="26"/>
                <w:szCs w:val="26"/>
              </w:rPr>
            </w:pPr>
            <w:r w:rsidRPr="00B21C36">
              <w:rPr>
                <w:b/>
                <w:sz w:val="26"/>
                <w:szCs w:val="26"/>
              </w:rPr>
              <w:t>Tên bài trong mô đun</w:t>
            </w:r>
          </w:p>
        </w:tc>
        <w:tc>
          <w:tcPr>
            <w:tcW w:w="3240" w:type="dxa"/>
            <w:gridSpan w:val="4"/>
            <w:vAlign w:val="center"/>
          </w:tcPr>
          <w:p w:rsidR="00D11EAB" w:rsidRPr="00B21C36" w:rsidRDefault="00D11EAB">
            <w:pPr>
              <w:spacing w:before="120" w:line="276" w:lineRule="auto"/>
              <w:jc w:val="center"/>
              <w:rPr>
                <w:b/>
                <w:sz w:val="26"/>
                <w:szCs w:val="26"/>
              </w:rPr>
            </w:pPr>
            <w:r w:rsidRPr="00B21C36">
              <w:rPr>
                <w:b/>
                <w:sz w:val="26"/>
                <w:szCs w:val="26"/>
              </w:rPr>
              <w:t>Thời gian (giờ)</w:t>
            </w:r>
          </w:p>
        </w:tc>
      </w:tr>
      <w:tr w:rsidR="00D11EAB" w:rsidRPr="00B21C36">
        <w:tc>
          <w:tcPr>
            <w:tcW w:w="708" w:type="dxa"/>
            <w:vMerge/>
            <w:vAlign w:val="center"/>
          </w:tcPr>
          <w:p w:rsidR="00D11EAB" w:rsidRPr="00B21C36" w:rsidRDefault="00D11EAB">
            <w:pPr>
              <w:spacing w:before="120" w:line="276" w:lineRule="auto"/>
              <w:jc w:val="center"/>
              <w:rPr>
                <w:b/>
                <w:sz w:val="26"/>
                <w:szCs w:val="26"/>
              </w:rPr>
            </w:pPr>
          </w:p>
        </w:tc>
        <w:tc>
          <w:tcPr>
            <w:tcW w:w="5040" w:type="dxa"/>
            <w:vMerge/>
            <w:vAlign w:val="center"/>
          </w:tcPr>
          <w:p w:rsidR="00D11EAB" w:rsidRPr="00B21C36" w:rsidRDefault="00D11EAB">
            <w:pPr>
              <w:spacing w:before="120" w:line="276" w:lineRule="auto"/>
              <w:jc w:val="center"/>
              <w:rPr>
                <w:b/>
                <w:sz w:val="26"/>
                <w:szCs w:val="26"/>
              </w:rPr>
            </w:pPr>
          </w:p>
        </w:tc>
        <w:tc>
          <w:tcPr>
            <w:tcW w:w="720" w:type="dxa"/>
          </w:tcPr>
          <w:p w:rsidR="00D11EAB" w:rsidRPr="00B21C36" w:rsidRDefault="00D11EAB">
            <w:pPr>
              <w:spacing w:before="120" w:line="276" w:lineRule="auto"/>
              <w:ind w:left="-108" w:right="-108"/>
              <w:jc w:val="center"/>
              <w:rPr>
                <w:b/>
                <w:sz w:val="26"/>
                <w:szCs w:val="26"/>
              </w:rPr>
            </w:pPr>
            <w:r w:rsidRPr="00B21C36">
              <w:rPr>
                <w:b/>
                <w:sz w:val="26"/>
                <w:szCs w:val="26"/>
              </w:rPr>
              <w:t>Tổng số</w:t>
            </w:r>
          </w:p>
        </w:tc>
        <w:tc>
          <w:tcPr>
            <w:tcW w:w="840" w:type="dxa"/>
          </w:tcPr>
          <w:p w:rsidR="00D11EAB" w:rsidRPr="00B21C36" w:rsidRDefault="00D11EAB">
            <w:pPr>
              <w:spacing w:before="120" w:line="276" w:lineRule="auto"/>
              <w:ind w:left="-108" w:right="-108"/>
              <w:jc w:val="center"/>
              <w:rPr>
                <w:b/>
                <w:sz w:val="26"/>
                <w:szCs w:val="26"/>
              </w:rPr>
            </w:pPr>
            <w:r w:rsidRPr="00B21C36">
              <w:rPr>
                <w:b/>
                <w:sz w:val="26"/>
                <w:szCs w:val="26"/>
              </w:rPr>
              <w:t>Lý thuyết</w:t>
            </w:r>
          </w:p>
        </w:tc>
        <w:tc>
          <w:tcPr>
            <w:tcW w:w="840" w:type="dxa"/>
          </w:tcPr>
          <w:p w:rsidR="00D11EAB" w:rsidRPr="00B21C36" w:rsidRDefault="00D11EAB">
            <w:pPr>
              <w:spacing w:before="120" w:line="276" w:lineRule="auto"/>
              <w:ind w:left="-108" w:right="-108"/>
              <w:jc w:val="center"/>
              <w:rPr>
                <w:b/>
                <w:sz w:val="26"/>
                <w:szCs w:val="26"/>
              </w:rPr>
            </w:pPr>
            <w:r w:rsidRPr="00B21C36">
              <w:rPr>
                <w:b/>
                <w:sz w:val="26"/>
                <w:szCs w:val="26"/>
              </w:rPr>
              <w:t>Thực hành</w:t>
            </w:r>
          </w:p>
        </w:tc>
        <w:tc>
          <w:tcPr>
            <w:tcW w:w="840" w:type="dxa"/>
          </w:tcPr>
          <w:p w:rsidR="00D11EAB" w:rsidRPr="00B21C36" w:rsidRDefault="00D11EAB">
            <w:pPr>
              <w:spacing w:before="120" w:line="276" w:lineRule="auto"/>
              <w:ind w:left="-108" w:right="-108"/>
              <w:jc w:val="center"/>
              <w:rPr>
                <w:b/>
                <w:sz w:val="26"/>
                <w:szCs w:val="26"/>
              </w:rPr>
            </w:pPr>
            <w:r w:rsidRPr="00B21C36">
              <w:rPr>
                <w:b/>
                <w:sz w:val="26"/>
                <w:szCs w:val="26"/>
              </w:rPr>
              <w:t>Kiểm tra</w:t>
            </w:r>
          </w:p>
        </w:tc>
      </w:tr>
      <w:tr w:rsidR="00D11EAB" w:rsidRPr="00B21C36">
        <w:tc>
          <w:tcPr>
            <w:tcW w:w="708" w:type="dxa"/>
          </w:tcPr>
          <w:p w:rsidR="00D11EAB" w:rsidRPr="00B21C36" w:rsidRDefault="00D11EAB">
            <w:pPr>
              <w:spacing w:before="120" w:line="276" w:lineRule="auto"/>
              <w:jc w:val="center"/>
              <w:rPr>
                <w:sz w:val="26"/>
                <w:szCs w:val="26"/>
              </w:rPr>
            </w:pPr>
            <w:r w:rsidRPr="00B21C36">
              <w:rPr>
                <w:sz w:val="26"/>
                <w:szCs w:val="26"/>
              </w:rPr>
              <w:t>1</w:t>
            </w:r>
          </w:p>
        </w:tc>
        <w:tc>
          <w:tcPr>
            <w:tcW w:w="5040" w:type="dxa"/>
          </w:tcPr>
          <w:p w:rsidR="00D11EAB" w:rsidRPr="00B21C36" w:rsidRDefault="00D11EAB">
            <w:pPr>
              <w:spacing w:line="312" w:lineRule="auto"/>
              <w:rPr>
                <w:b/>
                <w:sz w:val="26"/>
                <w:szCs w:val="26"/>
              </w:rPr>
            </w:pPr>
            <w:r w:rsidRPr="00B21C36">
              <w:rPr>
                <w:b/>
                <w:sz w:val="26"/>
                <w:szCs w:val="26"/>
              </w:rPr>
              <w:t>Bài 1:Thực tập cơ bản</w:t>
            </w:r>
          </w:p>
          <w:p w:rsidR="00D11EAB" w:rsidRPr="00B21C36" w:rsidRDefault="00D11EAB">
            <w:pPr>
              <w:spacing w:line="312" w:lineRule="auto"/>
              <w:rPr>
                <w:sz w:val="26"/>
                <w:szCs w:val="26"/>
              </w:rPr>
            </w:pPr>
            <w:r w:rsidRPr="00B21C36">
              <w:rPr>
                <w:sz w:val="26"/>
                <w:szCs w:val="26"/>
              </w:rPr>
              <w:t>1. Hướng dẫn ban đầu về tìm hiểu tình hình cơ bản của doanh nghiệp</w:t>
            </w:r>
          </w:p>
          <w:p w:rsidR="00D11EAB" w:rsidRPr="00B21C36" w:rsidRDefault="00D11EAB">
            <w:pPr>
              <w:spacing w:line="312" w:lineRule="auto"/>
              <w:rPr>
                <w:sz w:val="26"/>
                <w:szCs w:val="26"/>
              </w:rPr>
            </w:pPr>
            <w:r w:rsidRPr="00B21C36">
              <w:rPr>
                <w:sz w:val="26"/>
                <w:szCs w:val="26"/>
              </w:rPr>
              <w:t>2. Hướng dẫn ban đầu về tìm hiểu tổ chức công tác kế toán của doanh nghiệp</w:t>
            </w:r>
          </w:p>
          <w:p w:rsidR="00D11EAB" w:rsidRPr="00B21C36" w:rsidRDefault="00D11EAB">
            <w:pPr>
              <w:spacing w:line="312" w:lineRule="auto"/>
              <w:rPr>
                <w:i/>
                <w:sz w:val="26"/>
                <w:szCs w:val="26"/>
              </w:rPr>
            </w:pPr>
            <w:r w:rsidRPr="00B21C36">
              <w:rPr>
                <w:sz w:val="26"/>
                <w:szCs w:val="26"/>
              </w:rPr>
              <w:t>3. Hướng dẫn ban đầu về các chuyên đề kế toán lựa chọn</w:t>
            </w:r>
          </w:p>
          <w:p w:rsidR="00D11EAB" w:rsidRPr="00B21C36" w:rsidRDefault="00D11EAB">
            <w:pPr>
              <w:spacing w:line="312" w:lineRule="auto"/>
              <w:rPr>
                <w:sz w:val="26"/>
                <w:szCs w:val="26"/>
              </w:rPr>
            </w:pPr>
            <w:r w:rsidRPr="00B21C36">
              <w:rPr>
                <w:sz w:val="26"/>
                <w:szCs w:val="26"/>
              </w:rPr>
              <w:t>3.1. Kế toán vốn bằng tiền</w:t>
            </w:r>
          </w:p>
          <w:p w:rsidR="00D11EAB" w:rsidRPr="00B21C36" w:rsidRDefault="00D11EAB">
            <w:pPr>
              <w:spacing w:line="312" w:lineRule="auto"/>
              <w:rPr>
                <w:sz w:val="26"/>
                <w:szCs w:val="26"/>
              </w:rPr>
            </w:pPr>
            <w:r w:rsidRPr="00B21C36">
              <w:rPr>
                <w:sz w:val="26"/>
                <w:szCs w:val="26"/>
              </w:rPr>
              <w:t>3.2. Kế toán nguyên vật liệu, công cụ dụng cụ</w:t>
            </w:r>
          </w:p>
          <w:p w:rsidR="00D11EAB" w:rsidRPr="00B21C36" w:rsidRDefault="00D11EAB">
            <w:pPr>
              <w:spacing w:line="312" w:lineRule="auto"/>
              <w:rPr>
                <w:sz w:val="26"/>
                <w:szCs w:val="26"/>
              </w:rPr>
            </w:pPr>
            <w:r w:rsidRPr="00B21C36">
              <w:rPr>
                <w:sz w:val="26"/>
                <w:szCs w:val="26"/>
              </w:rPr>
              <w:t>3.3. Kế toán tài sản cố định</w:t>
            </w:r>
          </w:p>
          <w:p w:rsidR="00D11EAB" w:rsidRPr="00B21C36" w:rsidRDefault="00D11EAB">
            <w:pPr>
              <w:spacing w:line="312" w:lineRule="auto"/>
              <w:rPr>
                <w:sz w:val="26"/>
                <w:szCs w:val="26"/>
              </w:rPr>
            </w:pPr>
            <w:r w:rsidRPr="00B21C36">
              <w:rPr>
                <w:sz w:val="26"/>
                <w:szCs w:val="26"/>
              </w:rPr>
              <w:t>3.4. Kế toán tiền lương và các khoản trích theo lương</w:t>
            </w:r>
          </w:p>
          <w:p w:rsidR="00D11EAB" w:rsidRPr="00B21C36" w:rsidRDefault="00D11EAB">
            <w:pPr>
              <w:spacing w:line="312" w:lineRule="auto"/>
              <w:rPr>
                <w:sz w:val="26"/>
                <w:szCs w:val="26"/>
              </w:rPr>
            </w:pPr>
            <w:r w:rsidRPr="00B21C36">
              <w:rPr>
                <w:sz w:val="26"/>
                <w:szCs w:val="26"/>
              </w:rPr>
              <w:t>3.5. Kế toán tập hợp chi phí và tính giá thành sản phẩm</w:t>
            </w:r>
          </w:p>
          <w:p w:rsidR="00D11EAB" w:rsidRPr="00B21C36" w:rsidRDefault="00D11EAB">
            <w:pPr>
              <w:spacing w:line="312" w:lineRule="auto"/>
              <w:rPr>
                <w:sz w:val="26"/>
                <w:szCs w:val="26"/>
              </w:rPr>
            </w:pPr>
            <w:r w:rsidRPr="00B21C36">
              <w:rPr>
                <w:sz w:val="26"/>
                <w:szCs w:val="26"/>
              </w:rPr>
              <w:t>3.6. Kế toán thành phẩm, bán hàng và xác định kết quả</w:t>
            </w:r>
          </w:p>
          <w:p w:rsidR="00D11EAB" w:rsidRPr="00B21C36" w:rsidRDefault="00D11EAB">
            <w:pPr>
              <w:spacing w:line="312" w:lineRule="auto"/>
              <w:rPr>
                <w:sz w:val="26"/>
                <w:szCs w:val="26"/>
              </w:rPr>
            </w:pPr>
            <w:r w:rsidRPr="00B21C36">
              <w:rPr>
                <w:sz w:val="26"/>
                <w:szCs w:val="26"/>
              </w:rPr>
              <w:t>3.7. Kế toán thanh toán</w:t>
            </w:r>
          </w:p>
          <w:p w:rsidR="00D11EAB" w:rsidRPr="00B21C36" w:rsidRDefault="00D11EAB">
            <w:pPr>
              <w:spacing w:line="312" w:lineRule="auto"/>
              <w:rPr>
                <w:i/>
                <w:sz w:val="26"/>
                <w:szCs w:val="26"/>
              </w:rPr>
            </w:pPr>
            <w:r w:rsidRPr="00B21C36">
              <w:rPr>
                <w:sz w:val="26"/>
                <w:szCs w:val="26"/>
              </w:rPr>
              <w:t>3.8. Kế toán thuế ...</w:t>
            </w:r>
          </w:p>
          <w:p w:rsidR="00D11EAB" w:rsidRPr="00B21C36" w:rsidRDefault="00D11EAB">
            <w:pPr>
              <w:spacing w:line="312" w:lineRule="auto"/>
              <w:rPr>
                <w:sz w:val="26"/>
                <w:szCs w:val="26"/>
              </w:rPr>
            </w:pPr>
            <w:r w:rsidRPr="00B21C36">
              <w:rPr>
                <w:sz w:val="26"/>
                <w:szCs w:val="26"/>
              </w:rPr>
              <w:t>4. Hướng dẫn ban đầu về phương pháp viết khoá luận thực tập tốt nghiệp</w:t>
            </w:r>
          </w:p>
        </w:tc>
        <w:tc>
          <w:tcPr>
            <w:tcW w:w="720" w:type="dxa"/>
          </w:tcPr>
          <w:p w:rsidR="00D11EAB" w:rsidRPr="00B21C36" w:rsidRDefault="00D11EAB">
            <w:pPr>
              <w:spacing w:line="312" w:lineRule="auto"/>
              <w:jc w:val="center"/>
              <w:rPr>
                <w:sz w:val="26"/>
                <w:szCs w:val="26"/>
              </w:rPr>
            </w:pPr>
            <w:r w:rsidRPr="00B21C36">
              <w:rPr>
                <w:sz w:val="26"/>
                <w:szCs w:val="26"/>
              </w:rPr>
              <w:t>90</w:t>
            </w:r>
          </w:p>
        </w:tc>
        <w:tc>
          <w:tcPr>
            <w:tcW w:w="840" w:type="dxa"/>
          </w:tcPr>
          <w:p w:rsidR="00D11EAB" w:rsidRPr="00B21C36" w:rsidRDefault="00D11EAB">
            <w:pPr>
              <w:spacing w:line="312" w:lineRule="auto"/>
              <w:jc w:val="center"/>
              <w:rPr>
                <w:sz w:val="26"/>
                <w:szCs w:val="26"/>
              </w:rPr>
            </w:pPr>
          </w:p>
        </w:tc>
        <w:tc>
          <w:tcPr>
            <w:tcW w:w="840" w:type="dxa"/>
          </w:tcPr>
          <w:p w:rsidR="00D11EAB" w:rsidRPr="00B21C36" w:rsidRDefault="00D11EAB">
            <w:pPr>
              <w:spacing w:line="312" w:lineRule="auto"/>
              <w:jc w:val="center"/>
              <w:rPr>
                <w:sz w:val="26"/>
                <w:szCs w:val="26"/>
              </w:rPr>
            </w:pPr>
            <w:r w:rsidRPr="00B21C36">
              <w:rPr>
                <w:sz w:val="26"/>
                <w:szCs w:val="26"/>
              </w:rPr>
              <w:t>90</w:t>
            </w:r>
          </w:p>
          <w:p w:rsidR="00D11EAB" w:rsidRPr="00B21C36" w:rsidRDefault="00D11EAB">
            <w:pPr>
              <w:spacing w:line="312" w:lineRule="auto"/>
              <w:jc w:val="center"/>
              <w:rPr>
                <w:sz w:val="26"/>
                <w:szCs w:val="26"/>
              </w:rPr>
            </w:pPr>
            <w:r w:rsidRPr="00B21C36">
              <w:rPr>
                <w:sz w:val="26"/>
                <w:szCs w:val="26"/>
              </w:rPr>
              <w:t>10</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10</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50</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6</w:t>
            </w:r>
          </w:p>
          <w:p w:rsidR="00D11EAB" w:rsidRPr="00B21C36" w:rsidRDefault="00D11EAB">
            <w:pPr>
              <w:spacing w:line="312" w:lineRule="auto"/>
              <w:jc w:val="center"/>
              <w:rPr>
                <w:sz w:val="26"/>
                <w:szCs w:val="26"/>
              </w:rPr>
            </w:pPr>
            <w:r w:rsidRPr="00B21C36">
              <w:rPr>
                <w:sz w:val="26"/>
                <w:szCs w:val="26"/>
              </w:rPr>
              <w:t>7</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6</w:t>
            </w:r>
          </w:p>
          <w:p w:rsidR="00D11EAB" w:rsidRPr="00B21C36" w:rsidRDefault="00D11EAB">
            <w:pPr>
              <w:spacing w:line="312" w:lineRule="auto"/>
              <w:jc w:val="center"/>
              <w:rPr>
                <w:sz w:val="26"/>
                <w:szCs w:val="26"/>
              </w:rPr>
            </w:pPr>
            <w:r w:rsidRPr="00B21C36">
              <w:rPr>
                <w:sz w:val="26"/>
                <w:szCs w:val="26"/>
              </w:rPr>
              <w:t>6</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6</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7</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6</w:t>
            </w:r>
          </w:p>
          <w:p w:rsidR="00D11EAB" w:rsidRPr="00B21C36" w:rsidRDefault="00D11EAB">
            <w:pPr>
              <w:spacing w:line="312" w:lineRule="auto"/>
              <w:jc w:val="center"/>
              <w:rPr>
                <w:sz w:val="26"/>
                <w:szCs w:val="26"/>
              </w:rPr>
            </w:pPr>
            <w:r w:rsidRPr="00B21C36">
              <w:rPr>
                <w:sz w:val="26"/>
                <w:szCs w:val="26"/>
              </w:rPr>
              <w:t>6</w:t>
            </w:r>
          </w:p>
          <w:p w:rsidR="00D11EAB" w:rsidRPr="00B21C36" w:rsidRDefault="00D11EAB">
            <w:pPr>
              <w:spacing w:line="312" w:lineRule="auto"/>
              <w:jc w:val="center"/>
              <w:rPr>
                <w:sz w:val="26"/>
                <w:szCs w:val="26"/>
              </w:rPr>
            </w:pPr>
            <w:r w:rsidRPr="00B21C36">
              <w:rPr>
                <w:sz w:val="26"/>
                <w:szCs w:val="26"/>
              </w:rPr>
              <w:t>20</w:t>
            </w:r>
          </w:p>
          <w:p w:rsidR="00D11EAB" w:rsidRPr="00B21C36" w:rsidRDefault="00D11EAB">
            <w:pPr>
              <w:spacing w:line="312" w:lineRule="auto"/>
              <w:jc w:val="center"/>
              <w:rPr>
                <w:sz w:val="26"/>
                <w:szCs w:val="26"/>
              </w:rPr>
            </w:pPr>
          </w:p>
        </w:tc>
        <w:tc>
          <w:tcPr>
            <w:tcW w:w="840" w:type="dxa"/>
          </w:tcPr>
          <w:p w:rsidR="00D11EAB" w:rsidRPr="00B21C36" w:rsidRDefault="00D11EAB">
            <w:pPr>
              <w:spacing w:line="312" w:lineRule="auto"/>
              <w:jc w:val="center"/>
              <w:rPr>
                <w:sz w:val="26"/>
                <w:szCs w:val="26"/>
              </w:rPr>
            </w:pPr>
          </w:p>
        </w:tc>
      </w:tr>
      <w:tr w:rsidR="00D11EAB" w:rsidRPr="00B21C36">
        <w:tc>
          <w:tcPr>
            <w:tcW w:w="708" w:type="dxa"/>
          </w:tcPr>
          <w:p w:rsidR="00D11EAB" w:rsidRPr="00B21C36" w:rsidRDefault="00D11EAB">
            <w:pPr>
              <w:spacing w:before="120" w:line="276" w:lineRule="auto"/>
              <w:jc w:val="center"/>
              <w:rPr>
                <w:sz w:val="26"/>
                <w:szCs w:val="26"/>
              </w:rPr>
            </w:pPr>
            <w:r w:rsidRPr="00B21C36">
              <w:rPr>
                <w:sz w:val="26"/>
                <w:szCs w:val="26"/>
              </w:rPr>
              <w:t>2</w:t>
            </w:r>
          </w:p>
        </w:tc>
        <w:tc>
          <w:tcPr>
            <w:tcW w:w="5040" w:type="dxa"/>
          </w:tcPr>
          <w:p w:rsidR="00D11EAB" w:rsidRPr="00B21C36" w:rsidRDefault="00D11EAB">
            <w:pPr>
              <w:spacing w:line="312" w:lineRule="auto"/>
              <w:rPr>
                <w:b/>
                <w:sz w:val="26"/>
                <w:szCs w:val="26"/>
              </w:rPr>
            </w:pPr>
            <w:r w:rsidRPr="00B21C36">
              <w:rPr>
                <w:b/>
                <w:sz w:val="26"/>
                <w:szCs w:val="26"/>
              </w:rPr>
              <w:t>Bài 2: Thực tập kế toán viên</w:t>
            </w:r>
          </w:p>
          <w:p w:rsidR="00D11EAB" w:rsidRPr="00B21C36" w:rsidRDefault="00D11EAB">
            <w:pPr>
              <w:spacing w:line="312" w:lineRule="auto"/>
              <w:rPr>
                <w:sz w:val="26"/>
                <w:szCs w:val="26"/>
              </w:rPr>
            </w:pPr>
            <w:r w:rsidRPr="00B21C36">
              <w:rPr>
                <w:sz w:val="26"/>
                <w:szCs w:val="26"/>
              </w:rPr>
              <w:t>1. Tìm hiểu về tình hình cơ bản của doanh nghiệp</w:t>
            </w:r>
          </w:p>
          <w:p w:rsidR="00D11EAB" w:rsidRPr="00B21C36" w:rsidRDefault="00D11EAB">
            <w:pPr>
              <w:spacing w:line="312" w:lineRule="auto"/>
              <w:rPr>
                <w:sz w:val="26"/>
                <w:szCs w:val="26"/>
              </w:rPr>
            </w:pPr>
            <w:r w:rsidRPr="00B21C36">
              <w:rPr>
                <w:sz w:val="26"/>
                <w:szCs w:val="26"/>
              </w:rPr>
              <w:t>1.1. Quá trình hình thành và phát triển của doanh nghiệp</w:t>
            </w:r>
          </w:p>
          <w:p w:rsidR="00D11EAB" w:rsidRPr="00B21C36" w:rsidRDefault="00D11EAB">
            <w:pPr>
              <w:spacing w:line="312" w:lineRule="auto"/>
              <w:rPr>
                <w:sz w:val="26"/>
                <w:szCs w:val="26"/>
              </w:rPr>
            </w:pPr>
            <w:r w:rsidRPr="00B21C36">
              <w:rPr>
                <w:sz w:val="26"/>
                <w:szCs w:val="26"/>
              </w:rPr>
              <w:t>1.2. Cơ cấu tổ chức bộ máy quản lý, nhiệm vụ chức năng của từng bộ phận</w:t>
            </w:r>
          </w:p>
          <w:p w:rsidR="00D11EAB" w:rsidRPr="00B21C36" w:rsidRDefault="00D11EAB">
            <w:pPr>
              <w:spacing w:line="312" w:lineRule="auto"/>
              <w:rPr>
                <w:sz w:val="26"/>
                <w:szCs w:val="26"/>
              </w:rPr>
            </w:pPr>
            <w:r w:rsidRPr="00B21C36">
              <w:rPr>
                <w:sz w:val="26"/>
                <w:szCs w:val="26"/>
              </w:rPr>
              <w:t>1.3. Đặc điểm quy trình công nghệ</w:t>
            </w:r>
          </w:p>
          <w:p w:rsidR="00D11EAB" w:rsidRPr="00B21C36" w:rsidRDefault="00D11EAB">
            <w:pPr>
              <w:spacing w:line="312" w:lineRule="auto"/>
              <w:rPr>
                <w:sz w:val="26"/>
                <w:szCs w:val="26"/>
              </w:rPr>
            </w:pPr>
            <w:r w:rsidRPr="00B21C36">
              <w:rPr>
                <w:sz w:val="26"/>
                <w:szCs w:val="26"/>
              </w:rPr>
              <w:t>1.4. Khái quát các yếu tố ảnh hưởng đến hoạt động sản xuất kinh doanh của doanh nghiệp</w:t>
            </w:r>
          </w:p>
          <w:p w:rsidR="00D11EAB" w:rsidRPr="00B21C36" w:rsidRDefault="00D11EAB">
            <w:pPr>
              <w:spacing w:line="312" w:lineRule="auto"/>
              <w:rPr>
                <w:sz w:val="26"/>
                <w:szCs w:val="26"/>
              </w:rPr>
            </w:pPr>
            <w:r w:rsidRPr="00B21C36">
              <w:rPr>
                <w:sz w:val="26"/>
                <w:szCs w:val="26"/>
              </w:rPr>
              <w:t>1.5. Kết quả hoạt động sản xuất kinh doanh của  kỳ trước</w:t>
            </w:r>
          </w:p>
          <w:p w:rsidR="00D11EAB" w:rsidRPr="00B21C36" w:rsidRDefault="00D11EAB">
            <w:pPr>
              <w:spacing w:line="312" w:lineRule="auto"/>
              <w:rPr>
                <w:sz w:val="26"/>
                <w:szCs w:val="26"/>
              </w:rPr>
            </w:pPr>
            <w:r w:rsidRPr="00B21C36">
              <w:rPr>
                <w:sz w:val="26"/>
                <w:szCs w:val="26"/>
              </w:rPr>
              <w:t>1.6. Đánh giá thuận lợi và khó khăn trong quá trinh sản xuất kinh doanh</w:t>
            </w:r>
          </w:p>
          <w:p w:rsidR="00D11EAB" w:rsidRPr="00B21C36" w:rsidRDefault="00D11EAB">
            <w:pPr>
              <w:spacing w:line="312" w:lineRule="auto"/>
              <w:rPr>
                <w:sz w:val="26"/>
                <w:szCs w:val="26"/>
              </w:rPr>
            </w:pPr>
            <w:r w:rsidRPr="00B21C36">
              <w:rPr>
                <w:sz w:val="26"/>
                <w:szCs w:val="26"/>
              </w:rPr>
              <w:t>1.7. Khái quát tình hình tài sản, nguồn vốn của doanh nghiệp</w:t>
            </w:r>
          </w:p>
          <w:p w:rsidR="00D11EAB" w:rsidRPr="00B21C36" w:rsidRDefault="00D11EAB">
            <w:pPr>
              <w:spacing w:line="312" w:lineRule="auto"/>
              <w:rPr>
                <w:sz w:val="26"/>
                <w:szCs w:val="26"/>
              </w:rPr>
            </w:pPr>
            <w:r w:rsidRPr="00B21C36">
              <w:rPr>
                <w:sz w:val="26"/>
                <w:szCs w:val="26"/>
              </w:rPr>
              <w:t>1.8. Đánh giá thuận lợi và khó khăn trong hoạt động sản xuất kinh doanh của doanh nghiệp</w:t>
            </w:r>
          </w:p>
          <w:p w:rsidR="00D11EAB" w:rsidRPr="00B21C36" w:rsidRDefault="00D11EAB">
            <w:pPr>
              <w:spacing w:line="312" w:lineRule="auto"/>
              <w:rPr>
                <w:i/>
                <w:sz w:val="26"/>
                <w:szCs w:val="26"/>
              </w:rPr>
            </w:pPr>
            <w:r w:rsidRPr="00B21C36">
              <w:rPr>
                <w:sz w:val="26"/>
                <w:szCs w:val="26"/>
              </w:rPr>
              <w:t>2. Thực tập tổ chức công tác kế toán tại doanh nghiệp</w:t>
            </w:r>
          </w:p>
          <w:p w:rsidR="00D11EAB" w:rsidRPr="00B21C36" w:rsidRDefault="00D11EAB">
            <w:pPr>
              <w:spacing w:line="312" w:lineRule="auto"/>
              <w:rPr>
                <w:sz w:val="26"/>
                <w:szCs w:val="26"/>
              </w:rPr>
            </w:pPr>
            <w:r w:rsidRPr="00B21C36">
              <w:rPr>
                <w:sz w:val="26"/>
                <w:szCs w:val="26"/>
              </w:rPr>
              <w:t>2.1. Tổ chức bộ máy kế toán</w:t>
            </w:r>
          </w:p>
          <w:p w:rsidR="00D11EAB" w:rsidRPr="00B21C36" w:rsidRDefault="00D11EAB">
            <w:pPr>
              <w:spacing w:line="312" w:lineRule="auto"/>
              <w:rPr>
                <w:sz w:val="26"/>
                <w:szCs w:val="26"/>
              </w:rPr>
            </w:pPr>
            <w:r w:rsidRPr="00B21C36">
              <w:rPr>
                <w:sz w:val="26"/>
                <w:szCs w:val="26"/>
              </w:rPr>
              <w:t>2.2. Trình tự ghi sổ kế toán của doanh nghiệp ghi sổ kế toán</w:t>
            </w:r>
          </w:p>
          <w:p w:rsidR="00D11EAB" w:rsidRPr="00B21C36" w:rsidRDefault="00D11EAB">
            <w:pPr>
              <w:spacing w:line="312" w:lineRule="auto"/>
              <w:rPr>
                <w:sz w:val="26"/>
                <w:szCs w:val="26"/>
              </w:rPr>
            </w:pPr>
            <w:r w:rsidRPr="00B21C36">
              <w:rPr>
                <w:sz w:val="26"/>
                <w:szCs w:val="26"/>
              </w:rPr>
              <w:t>2.3. Vận dụng hệ thống tài khoản kế toán của doanh nghiệp</w:t>
            </w:r>
          </w:p>
          <w:p w:rsidR="00D11EAB" w:rsidRPr="00B21C36" w:rsidRDefault="00D11EAB">
            <w:pPr>
              <w:spacing w:line="312" w:lineRule="auto"/>
              <w:rPr>
                <w:sz w:val="26"/>
                <w:szCs w:val="26"/>
              </w:rPr>
            </w:pPr>
            <w:r w:rsidRPr="00B21C36">
              <w:rPr>
                <w:sz w:val="26"/>
                <w:szCs w:val="26"/>
              </w:rPr>
              <w:t>2.4. Hệ thống chứng từ sổ sách doanh nghiệp sử dụng</w:t>
            </w:r>
          </w:p>
          <w:p w:rsidR="00D11EAB" w:rsidRPr="00B21C36" w:rsidRDefault="00D11EAB">
            <w:pPr>
              <w:spacing w:line="312" w:lineRule="auto"/>
              <w:rPr>
                <w:i/>
                <w:sz w:val="26"/>
                <w:szCs w:val="26"/>
              </w:rPr>
            </w:pPr>
            <w:r w:rsidRPr="00B21C36">
              <w:rPr>
                <w:sz w:val="26"/>
                <w:szCs w:val="26"/>
              </w:rPr>
              <w:t>3. Thực tập công tác kế toán của doanh nghiệp</w:t>
            </w:r>
          </w:p>
          <w:p w:rsidR="00D11EAB" w:rsidRPr="00B21C36" w:rsidRDefault="00D11EAB">
            <w:pPr>
              <w:spacing w:line="312" w:lineRule="auto"/>
              <w:rPr>
                <w:sz w:val="26"/>
                <w:szCs w:val="26"/>
              </w:rPr>
            </w:pPr>
            <w:r w:rsidRPr="00B21C36">
              <w:rPr>
                <w:sz w:val="26"/>
                <w:szCs w:val="26"/>
              </w:rPr>
              <w:t>3.1. Kế toán vốn bằng tiền</w:t>
            </w:r>
          </w:p>
          <w:p w:rsidR="00D11EAB" w:rsidRPr="00B21C36" w:rsidRDefault="00D11EAB">
            <w:pPr>
              <w:spacing w:line="312" w:lineRule="auto"/>
              <w:rPr>
                <w:i/>
                <w:sz w:val="26"/>
                <w:szCs w:val="26"/>
              </w:rPr>
            </w:pPr>
            <w:r w:rsidRPr="00B21C36">
              <w:rPr>
                <w:sz w:val="26"/>
                <w:szCs w:val="26"/>
              </w:rPr>
              <w:t xml:space="preserve">3.2. Kế toán nguyên vật liệu, công cụ </w:t>
            </w:r>
            <w:r w:rsidR="00DE696B" w:rsidRPr="00B21C36">
              <w:rPr>
                <w:sz w:val="26"/>
                <w:szCs w:val="26"/>
              </w:rPr>
              <w:t>d</w:t>
            </w:r>
            <w:r w:rsidRPr="00B21C36">
              <w:rPr>
                <w:sz w:val="26"/>
                <w:szCs w:val="26"/>
              </w:rPr>
              <w:t>ụng cụ</w:t>
            </w:r>
          </w:p>
          <w:p w:rsidR="00D11EAB" w:rsidRPr="00B21C36" w:rsidRDefault="00D11EAB">
            <w:pPr>
              <w:spacing w:line="312" w:lineRule="auto"/>
              <w:rPr>
                <w:i/>
                <w:sz w:val="26"/>
                <w:szCs w:val="26"/>
              </w:rPr>
            </w:pPr>
            <w:r w:rsidRPr="00B21C36">
              <w:rPr>
                <w:sz w:val="26"/>
                <w:szCs w:val="26"/>
              </w:rPr>
              <w:t>3.3. Kế toán tài sản cố định</w:t>
            </w:r>
          </w:p>
          <w:p w:rsidR="00D11EAB" w:rsidRPr="00B21C36" w:rsidRDefault="00D11EAB">
            <w:pPr>
              <w:spacing w:line="312" w:lineRule="auto"/>
              <w:rPr>
                <w:i/>
                <w:sz w:val="26"/>
                <w:szCs w:val="26"/>
              </w:rPr>
            </w:pPr>
            <w:r w:rsidRPr="00B21C36">
              <w:rPr>
                <w:sz w:val="26"/>
                <w:szCs w:val="26"/>
              </w:rPr>
              <w:t>3.4. Kế toán tiền lương và các khoản trích theo lương</w:t>
            </w:r>
          </w:p>
          <w:p w:rsidR="00D11EAB" w:rsidRPr="00B21C36" w:rsidRDefault="00D11EAB">
            <w:pPr>
              <w:spacing w:line="312" w:lineRule="auto"/>
              <w:rPr>
                <w:i/>
                <w:sz w:val="26"/>
                <w:szCs w:val="26"/>
              </w:rPr>
            </w:pPr>
            <w:r w:rsidRPr="00B21C36">
              <w:rPr>
                <w:sz w:val="26"/>
                <w:szCs w:val="26"/>
              </w:rPr>
              <w:t>3.5. Kế toán tập hợp chi phí và tính giá thành sản phẩm</w:t>
            </w:r>
          </w:p>
          <w:p w:rsidR="00D11EAB" w:rsidRPr="00B21C36" w:rsidRDefault="00D11EAB">
            <w:pPr>
              <w:spacing w:line="312" w:lineRule="auto"/>
              <w:rPr>
                <w:i/>
                <w:sz w:val="26"/>
                <w:szCs w:val="26"/>
              </w:rPr>
            </w:pPr>
            <w:r w:rsidRPr="00B21C36">
              <w:rPr>
                <w:sz w:val="26"/>
                <w:szCs w:val="26"/>
              </w:rPr>
              <w:t>3.6. Kế toán thành phẩm, bán hàng và xác định kết quả bán hàng</w:t>
            </w:r>
          </w:p>
          <w:p w:rsidR="00D11EAB" w:rsidRPr="00B21C36" w:rsidRDefault="00D11EAB">
            <w:pPr>
              <w:spacing w:line="312" w:lineRule="auto"/>
              <w:rPr>
                <w:sz w:val="26"/>
                <w:szCs w:val="26"/>
              </w:rPr>
            </w:pPr>
            <w:r w:rsidRPr="00B21C36">
              <w:rPr>
                <w:sz w:val="26"/>
                <w:szCs w:val="26"/>
              </w:rPr>
              <w:t>3.7. Kế toán thanh toán</w:t>
            </w:r>
          </w:p>
          <w:p w:rsidR="00D11EAB" w:rsidRPr="00B21C36" w:rsidRDefault="00D11EAB">
            <w:pPr>
              <w:spacing w:line="312" w:lineRule="auto"/>
              <w:rPr>
                <w:sz w:val="26"/>
                <w:szCs w:val="26"/>
                <w:lang w:val="it-IT"/>
              </w:rPr>
            </w:pPr>
            <w:r w:rsidRPr="00B21C36">
              <w:rPr>
                <w:sz w:val="26"/>
                <w:szCs w:val="26"/>
              </w:rPr>
              <w:t>3.8. Kế toán thuế</w:t>
            </w:r>
          </w:p>
          <w:p w:rsidR="00D11EAB" w:rsidRPr="00B21C36" w:rsidRDefault="00D11EAB">
            <w:pPr>
              <w:spacing w:line="312" w:lineRule="auto"/>
              <w:rPr>
                <w:sz w:val="26"/>
                <w:szCs w:val="26"/>
                <w:lang w:val="it-IT"/>
              </w:rPr>
            </w:pPr>
            <w:r w:rsidRPr="00B21C36">
              <w:rPr>
                <w:sz w:val="26"/>
                <w:szCs w:val="26"/>
                <w:lang w:val="it-IT"/>
              </w:rPr>
              <w:t>3.9. Lập báo cáo tài chính</w:t>
            </w:r>
          </w:p>
          <w:p w:rsidR="00D11EAB" w:rsidRPr="00B21C36" w:rsidRDefault="00D11EAB">
            <w:pPr>
              <w:spacing w:line="312" w:lineRule="auto"/>
              <w:rPr>
                <w:b/>
                <w:sz w:val="26"/>
                <w:szCs w:val="26"/>
                <w:lang w:val="it-IT"/>
              </w:rPr>
            </w:pPr>
            <w:r w:rsidRPr="00B21C36">
              <w:rPr>
                <w:sz w:val="26"/>
                <w:szCs w:val="26"/>
                <w:lang w:val="it-IT"/>
              </w:rPr>
              <w:t>4. Viết báo cáo thực tập tốt nghiệp</w:t>
            </w:r>
          </w:p>
        </w:tc>
        <w:tc>
          <w:tcPr>
            <w:tcW w:w="720" w:type="dxa"/>
          </w:tcPr>
          <w:p w:rsidR="00D11EAB" w:rsidRPr="00B21C36" w:rsidRDefault="00D11EAB">
            <w:pPr>
              <w:spacing w:line="312" w:lineRule="auto"/>
              <w:jc w:val="center"/>
              <w:rPr>
                <w:sz w:val="26"/>
                <w:szCs w:val="26"/>
              </w:rPr>
            </w:pPr>
            <w:r w:rsidRPr="00B21C36">
              <w:rPr>
                <w:sz w:val="26"/>
                <w:szCs w:val="26"/>
              </w:rPr>
              <w:t>270</w:t>
            </w:r>
          </w:p>
        </w:tc>
        <w:tc>
          <w:tcPr>
            <w:tcW w:w="840" w:type="dxa"/>
          </w:tcPr>
          <w:p w:rsidR="00D11EAB" w:rsidRPr="00B21C36" w:rsidRDefault="00D11EAB">
            <w:pPr>
              <w:spacing w:line="312" w:lineRule="auto"/>
              <w:jc w:val="center"/>
              <w:rPr>
                <w:sz w:val="26"/>
                <w:szCs w:val="26"/>
              </w:rPr>
            </w:pPr>
          </w:p>
        </w:tc>
        <w:tc>
          <w:tcPr>
            <w:tcW w:w="840" w:type="dxa"/>
          </w:tcPr>
          <w:p w:rsidR="00D11EAB" w:rsidRPr="00B21C36" w:rsidRDefault="00D11EAB">
            <w:pPr>
              <w:spacing w:line="312" w:lineRule="auto"/>
              <w:jc w:val="center"/>
              <w:rPr>
                <w:sz w:val="26"/>
                <w:szCs w:val="26"/>
              </w:rPr>
            </w:pPr>
            <w:r w:rsidRPr="00B21C36">
              <w:rPr>
                <w:sz w:val="26"/>
                <w:szCs w:val="26"/>
              </w:rPr>
              <w:t>270</w:t>
            </w:r>
          </w:p>
          <w:p w:rsidR="00D11EAB" w:rsidRPr="00B21C36" w:rsidRDefault="00D11EAB">
            <w:pPr>
              <w:spacing w:line="312" w:lineRule="auto"/>
              <w:jc w:val="center"/>
              <w:rPr>
                <w:sz w:val="26"/>
                <w:szCs w:val="26"/>
              </w:rPr>
            </w:pPr>
            <w:r w:rsidRPr="00B21C36">
              <w:rPr>
                <w:sz w:val="26"/>
                <w:szCs w:val="26"/>
              </w:rPr>
              <w:t>50</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6</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6</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6</w:t>
            </w:r>
          </w:p>
          <w:p w:rsidR="00D11EAB" w:rsidRPr="00B21C36" w:rsidRDefault="00D11EAB">
            <w:pPr>
              <w:spacing w:line="312" w:lineRule="auto"/>
              <w:jc w:val="center"/>
              <w:rPr>
                <w:sz w:val="26"/>
                <w:szCs w:val="26"/>
              </w:rPr>
            </w:pPr>
            <w:r w:rsidRPr="00B21C36">
              <w:rPr>
                <w:sz w:val="26"/>
                <w:szCs w:val="26"/>
              </w:rPr>
              <w:t>6</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6</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6</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6</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8</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100</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25</w:t>
            </w:r>
          </w:p>
          <w:p w:rsidR="00D11EAB" w:rsidRPr="00B21C36" w:rsidRDefault="00D11EAB">
            <w:pPr>
              <w:spacing w:line="312" w:lineRule="auto"/>
              <w:jc w:val="center"/>
              <w:rPr>
                <w:sz w:val="26"/>
                <w:szCs w:val="26"/>
              </w:rPr>
            </w:pPr>
            <w:r w:rsidRPr="00B21C36">
              <w:rPr>
                <w:sz w:val="26"/>
                <w:szCs w:val="26"/>
              </w:rPr>
              <w:t>25</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25</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25</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100</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15</w:t>
            </w:r>
          </w:p>
          <w:p w:rsidR="00D11EAB" w:rsidRPr="00B21C36" w:rsidRDefault="00D11EAB">
            <w:pPr>
              <w:spacing w:line="312" w:lineRule="auto"/>
              <w:jc w:val="center"/>
              <w:rPr>
                <w:sz w:val="26"/>
                <w:szCs w:val="26"/>
              </w:rPr>
            </w:pPr>
            <w:r w:rsidRPr="00B21C36">
              <w:rPr>
                <w:sz w:val="26"/>
                <w:szCs w:val="26"/>
              </w:rPr>
              <w:t>10</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10</w:t>
            </w:r>
          </w:p>
          <w:p w:rsidR="00D11EAB" w:rsidRPr="00B21C36" w:rsidRDefault="00D11EAB">
            <w:pPr>
              <w:spacing w:line="312" w:lineRule="auto"/>
              <w:jc w:val="center"/>
              <w:rPr>
                <w:sz w:val="26"/>
                <w:szCs w:val="26"/>
              </w:rPr>
            </w:pPr>
            <w:r w:rsidRPr="00B21C36">
              <w:rPr>
                <w:sz w:val="26"/>
                <w:szCs w:val="26"/>
              </w:rPr>
              <w:t>10</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10</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10</w:t>
            </w:r>
          </w:p>
          <w:p w:rsidR="00D11EAB" w:rsidRPr="00B21C36" w:rsidRDefault="00D11EAB">
            <w:pPr>
              <w:spacing w:line="312" w:lineRule="auto"/>
              <w:jc w:val="center"/>
              <w:rPr>
                <w:sz w:val="26"/>
                <w:szCs w:val="26"/>
              </w:rPr>
            </w:pPr>
          </w:p>
          <w:p w:rsidR="00D11EAB" w:rsidRPr="00B21C36" w:rsidRDefault="00D11EAB">
            <w:pPr>
              <w:spacing w:line="312" w:lineRule="auto"/>
              <w:jc w:val="center"/>
              <w:rPr>
                <w:sz w:val="26"/>
                <w:szCs w:val="26"/>
              </w:rPr>
            </w:pPr>
            <w:r w:rsidRPr="00B21C36">
              <w:rPr>
                <w:sz w:val="26"/>
                <w:szCs w:val="26"/>
              </w:rPr>
              <w:t>10</w:t>
            </w:r>
          </w:p>
          <w:p w:rsidR="00D11EAB" w:rsidRPr="00B21C36" w:rsidRDefault="00D11EAB">
            <w:pPr>
              <w:spacing w:line="312" w:lineRule="auto"/>
              <w:jc w:val="center"/>
              <w:rPr>
                <w:sz w:val="26"/>
                <w:szCs w:val="26"/>
              </w:rPr>
            </w:pPr>
            <w:r w:rsidRPr="00B21C36">
              <w:rPr>
                <w:sz w:val="26"/>
                <w:szCs w:val="26"/>
              </w:rPr>
              <w:t>10</w:t>
            </w:r>
          </w:p>
          <w:p w:rsidR="00D11EAB" w:rsidRPr="00B21C36" w:rsidRDefault="00D11EAB">
            <w:pPr>
              <w:spacing w:line="312" w:lineRule="auto"/>
              <w:jc w:val="center"/>
              <w:rPr>
                <w:sz w:val="26"/>
                <w:szCs w:val="26"/>
              </w:rPr>
            </w:pPr>
            <w:r w:rsidRPr="00B21C36">
              <w:rPr>
                <w:sz w:val="26"/>
                <w:szCs w:val="26"/>
              </w:rPr>
              <w:t>15</w:t>
            </w:r>
          </w:p>
          <w:p w:rsidR="00D11EAB" w:rsidRPr="00B21C36" w:rsidRDefault="00D11EAB">
            <w:pPr>
              <w:spacing w:line="312" w:lineRule="auto"/>
              <w:jc w:val="center"/>
              <w:rPr>
                <w:sz w:val="26"/>
                <w:szCs w:val="26"/>
              </w:rPr>
            </w:pPr>
            <w:r w:rsidRPr="00B21C36">
              <w:rPr>
                <w:sz w:val="26"/>
                <w:szCs w:val="26"/>
              </w:rPr>
              <w:t>20</w:t>
            </w:r>
          </w:p>
        </w:tc>
        <w:tc>
          <w:tcPr>
            <w:tcW w:w="840" w:type="dxa"/>
          </w:tcPr>
          <w:p w:rsidR="00D11EAB" w:rsidRPr="00B21C36" w:rsidRDefault="00D11EAB">
            <w:pPr>
              <w:spacing w:line="312" w:lineRule="auto"/>
              <w:jc w:val="center"/>
              <w:rPr>
                <w:sz w:val="26"/>
                <w:szCs w:val="26"/>
              </w:rPr>
            </w:pPr>
          </w:p>
        </w:tc>
      </w:tr>
      <w:tr w:rsidR="00D11EAB" w:rsidRPr="00B21C36">
        <w:tc>
          <w:tcPr>
            <w:tcW w:w="708" w:type="dxa"/>
            <w:vAlign w:val="center"/>
          </w:tcPr>
          <w:p w:rsidR="00D11EAB" w:rsidRPr="00B21C36" w:rsidRDefault="00D11EAB">
            <w:pPr>
              <w:spacing w:before="120" w:line="276" w:lineRule="auto"/>
              <w:jc w:val="center"/>
              <w:rPr>
                <w:b/>
                <w:sz w:val="26"/>
                <w:szCs w:val="26"/>
              </w:rPr>
            </w:pPr>
          </w:p>
        </w:tc>
        <w:tc>
          <w:tcPr>
            <w:tcW w:w="5040" w:type="dxa"/>
            <w:vAlign w:val="center"/>
          </w:tcPr>
          <w:p w:rsidR="00D11EAB" w:rsidRPr="00B21C36" w:rsidRDefault="00D11EAB">
            <w:pPr>
              <w:spacing w:line="312" w:lineRule="auto"/>
              <w:jc w:val="center"/>
              <w:rPr>
                <w:b/>
                <w:sz w:val="26"/>
                <w:szCs w:val="26"/>
              </w:rPr>
            </w:pPr>
            <w:r w:rsidRPr="00B21C36">
              <w:rPr>
                <w:b/>
                <w:sz w:val="26"/>
                <w:szCs w:val="26"/>
              </w:rPr>
              <w:t>Cộng</w:t>
            </w:r>
          </w:p>
        </w:tc>
        <w:tc>
          <w:tcPr>
            <w:tcW w:w="720" w:type="dxa"/>
            <w:vAlign w:val="center"/>
          </w:tcPr>
          <w:p w:rsidR="00D11EAB" w:rsidRPr="00B21C36" w:rsidRDefault="00D11EAB">
            <w:pPr>
              <w:spacing w:line="312" w:lineRule="auto"/>
              <w:jc w:val="center"/>
              <w:rPr>
                <w:b/>
                <w:sz w:val="26"/>
                <w:szCs w:val="26"/>
              </w:rPr>
            </w:pPr>
            <w:r w:rsidRPr="00B21C36">
              <w:rPr>
                <w:b/>
                <w:sz w:val="26"/>
                <w:szCs w:val="26"/>
              </w:rPr>
              <w:t>360</w:t>
            </w:r>
          </w:p>
        </w:tc>
        <w:tc>
          <w:tcPr>
            <w:tcW w:w="840" w:type="dxa"/>
            <w:vAlign w:val="center"/>
          </w:tcPr>
          <w:p w:rsidR="00D11EAB" w:rsidRPr="00B21C36" w:rsidRDefault="00D11EAB">
            <w:pPr>
              <w:spacing w:line="312" w:lineRule="auto"/>
              <w:jc w:val="center"/>
              <w:rPr>
                <w:b/>
                <w:sz w:val="26"/>
                <w:szCs w:val="26"/>
              </w:rPr>
            </w:pPr>
          </w:p>
        </w:tc>
        <w:tc>
          <w:tcPr>
            <w:tcW w:w="840" w:type="dxa"/>
            <w:vAlign w:val="center"/>
          </w:tcPr>
          <w:p w:rsidR="00D11EAB" w:rsidRPr="00B21C36" w:rsidRDefault="00D11EAB">
            <w:pPr>
              <w:spacing w:line="312" w:lineRule="auto"/>
              <w:jc w:val="center"/>
              <w:rPr>
                <w:b/>
                <w:sz w:val="26"/>
                <w:szCs w:val="26"/>
              </w:rPr>
            </w:pPr>
            <w:r w:rsidRPr="00B21C36">
              <w:rPr>
                <w:b/>
                <w:sz w:val="26"/>
                <w:szCs w:val="26"/>
              </w:rPr>
              <w:t>360</w:t>
            </w:r>
          </w:p>
        </w:tc>
        <w:tc>
          <w:tcPr>
            <w:tcW w:w="840" w:type="dxa"/>
            <w:vAlign w:val="center"/>
          </w:tcPr>
          <w:p w:rsidR="00D11EAB" w:rsidRPr="00B21C36" w:rsidRDefault="00D11EAB">
            <w:pPr>
              <w:spacing w:line="312" w:lineRule="auto"/>
              <w:jc w:val="center"/>
              <w:rPr>
                <w:b/>
                <w:sz w:val="26"/>
                <w:szCs w:val="26"/>
              </w:rPr>
            </w:pPr>
          </w:p>
        </w:tc>
      </w:tr>
    </w:tbl>
    <w:p w:rsidR="00D11EAB" w:rsidRPr="00B21C36" w:rsidRDefault="00D11EAB" w:rsidP="00D11EAB">
      <w:pPr>
        <w:spacing w:line="312" w:lineRule="auto"/>
        <w:rPr>
          <w:sz w:val="26"/>
          <w:szCs w:val="26"/>
        </w:rPr>
      </w:pPr>
      <w:r w:rsidRPr="00B21C36">
        <w:rPr>
          <w:sz w:val="26"/>
          <w:szCs w:val="26"/>
        </w:rPr>
        <w:t xml:space="preserve"> </w:t>
      </w:r>
      <w:r w:rsidRPr="00B21C36">
        <w:rPr>
          <w:i/>
          <w:sz w:val="26"/>
          <w:szCs w:val="26"/>
        </w:rPr>
        <w:t>2. Nội dung chi tiết:</w:t>
      </w:r>
    </w:p>
    <w:p w:rsidR="00D11EAB" w:rsidRPr="00B21C36" w:rsidRDefault="00D11EAB" w:rsidP="00D11EAB">
      <w:pPr>
        <w:spacing w:line="312" w:lineRule="auto"/>
        <w:jc w:val="center"/>
        <w:rPr>
          <w:i/>
          <w:sz w:val="26"/>
          <w:szCs w:val="26"/>
        </w:rPr>
      </w:pPr>
      <w:r w:rsidRPr="00B21C36">
        <w:rPr>
          <w:sz w:val="26"/>
          <w:szCs w:val="26"/>
        </w:rPr>
        <w:t>Bài 1</w:t>
      </w:r>
      <w:r w:rsidRPr="00B21C36">
        <w:rPr>
          <w:b/>
          <w:sz w:val="26"/>
          <w:szCs w:val="26"/>
        </w:rPr>
        <w:t>: Thực tập cơ bản</w:t>
      </w:r>
    </w:p>
    <w:p w:rsidR="00D11EAB" w:rsidRPr="00B21C36" w:rsidRDefault="00D11EAB" w:rsidP="00D11EAB">
      <w:pPr>
        <w:spacing w:line="312" w:lineRule="auto"/>
        <w:jc w:val="right"/>
        <w:rPr>
          <w:i/>
          <w:sz w:val="26"/>
          <w:szCs w:val="26"/>
        </w:rPr>
      </w:pPr>
      <w:r w:rsidRPr="00B21C36">
        <w:rPr>
          <w:i/>
          <w:sz w:val="26"/>
          <w:szCs w:val="26"/>
        </w:rPr>
        <w:t xml:space="preserve"> Thời gian: 90 giờ (TH:90 giờ)</w:t>
      </w:r>
    </w:p>
    <w:p w:rsidR="00D11EAB" w:rsidRPr="00B21C36" w:rsidRDefault="00D11EAB" w:rsidP="00D11EAB">
      <w:pPr>
        <w:spacing w:line="312" w:lineRule="auto"/>
        <w:jc w:val="both"/>
        <w:rPr>
          <w:i/>
          <w:position w:val="2"/>
          <w:sz w:val="26"/>
          <w:szCs w:val="26"/>
        </w:rPr>
      </w:pPr>
      <w:r w:rsidRPr="00B21C36">
        <w:rPr>
          <w:iCs/>
          <w:sz w:val="26"/>
          <w:szCs w:val="26"/>
        </w:rPr>
        <w:t>1.Mục tiêu của bài:</w:t>
      </w:r>
    </w:p>
    <w:p w:rsidR="00D11EAB" w:rsidRPr="00B21C36" w:rsidRDefault="00D11EAB" w:rsidP="00D11EAB">
      <w:pPr>
        <w:spacing w:line="312" w:lineRule="auto"/>
        <w:ind w:firstLine="720"/>
        <w:jc w:val="both"/>
        <w:rPr>
          <w:sz w:val="26"/>
          <w:szCs w:val="26"/>
        </w:rPr>
      </w:pPr>
      <w:r w:rsidRPr="00B21C36">
        <w:rPr>
          <w:sz w:val="26"/>
          <w:szCs w:val="26"/>
        </w:rPr>
        <w:t>- Tiếp cận được hoạt động sản xuất kinh doanh, cơ cấu tổ chức bộ máy quản lý</w:t>
      </w:r>
    </w:p>
    <w:p w:rsidR="00D11EAB" w:rsidRPr="00B21C36" w:rsidRDefault="00D11EAB" w:rsidP="00D11EAB">
      <w:pPr>
        <w:spacing w:line="312" w:lineRule="auto"/>
        <w:ind w:firstLine="720"/>
        <w:jc w:val="both"/>
        <w:rPr>
          <w:sz w:val="26"/>
          <w:szCs w:val="26"/>
        </w:rPr>
      </w:pPr>
      <w:r w:rsidRPr="00B21C36">
        <w:rPr>
          <w:sz w:val="26"/>
          <w:szCs w:val="26"/>
        </w:rPr>
        <w:t>- Trình bày được quá trình tổ chức công tác kế toán tại doanh nghiệp</w:t>
      </w:r>
    </w:p>
    <w:p w:rsidR="00D11EAB" w:rsidRPr="00B21C36" w:rsidRDefault="00D11EAB" w:rsidP="00D11EAB">
      <w:pPr>
        <w:spacing w:line="312" w:lineRule="auto"/>
        <w:ind w:firstLine="720"/>
        <w:jc w:val="both"/>
        <w:rPr>
          <w:spacing w:val="-6"/>
          <w:sz w:val="26"/>
          <w:szCs w:val="26"/>
        </w:rPr>
      </w:pPr>
      <w:r w:rsidRPr="00B21C36">
        <w:rPr>
          <w:spacing w:val="-6"/>
          <w:sz w:val="26"/>
          <w:szCs w:val="26"/>
        </w:rPr>
        <w:t>- Vận dụng được kỹ năng thực hành vào giải quyết các nghiệp vụ kế toán tại cơ sở</w:t>
      </w:r>
    </w:p>
    <w:p w:rsidR="00D11EAB" w:rsidRPr="00B21C36" w:rsidRDefault="00D11EAB" w:rsidP="00D11EAB">
      <w:pPr>
        <w:spacing w:line="312" w:lineRule="auto"/>
        <w:ind w:firstLine="720"/>
        <w:jc w:val="both"/>
        <w:rPr>
          <w:sz w:val="26"/>
          <w:szCs w:val="26"/>
        </w:rPr>
      </w:pPr>
      <w:r w:rsidRPr="00B21C36">
        <w:rPr>
          <w:sz w:val="26"/>
          <w:szCs w:val="26"/>
        </w:rPr>
        <w:t>- Viết được đề cương khoá luận thực tập tốt nghiệp</w:t>
      </w:r>
    </w:p>
    <w:p w:rsidR="00D11EAB" w:rsidRPr="00B21C36" w:rsidRDefault="00D11EAB" w:rsidP="00D11EAB">
      <w:pPr>
        <w:spacing w:line="312" w:lineRule="auto"/>
        <w:ind w:firstLine="720"/>
        <w:jc w:val="both"/>
        <w:rPr>
          <w:sz w:val="26"/>
          <w:szCs w:val="26"/>
        </w:rPr>
      </w:pPr>
      <w:r w:rsidRPr="00B21C36">
        <w:rPr>
          <w:sz w:val="26"/>
          <w:szCs w:val="26"/>
        </w:rPr>
        <w:t>- Nghiêm túc nghiên cứu, tu</w:t>
      </w:r>
      <w:r w:rsidR="00DE696B" w:rsidRPr="00B21C36">
        <w:rPr>
          <w:sz w:val="26"/>
          <w:szCs w:val="26"/>
        </w:rPr>
        <w:t>â</w:t>
      </w:r>
      <w:r w:rsidRPr="00B21C36">
        <w:rPr>
          <w:sz w:val="26"/>
          <w:szCs w:val="26"/>
        </w:rPr>
        <w:t>n thủ quy định kế toán</w:t>
      </w:r>
    </w:p>
    <w:p w:rsidR="00D11EAB" w:rsidRPr="00B21C36" w:rsidRDefault="00D11EAB" w:rsidP="00D11EAB">
      <w:pPr>
        <w:spacing w:line="312" w:lineRule="auto"/>
        <w:jc w:val="both"/>
        <w:rPr>
          <w:i/>
          <w:sz w:val="26"/>
          <w:szCs w:val="26"/>
        </w:rPr>
      </w:pPr>
      <w:r w:rsidRPr="00B21C36">
        <w:rPr>
          <w:position w:val="2"/>
          <w:sz w:val="26"/>
          <w:szCs w:val="26"/>
        </w:rPr>
        <w:t>2.Nội dung bài:</w:t>
      </w:r>
      <w:r w:rsidRPr="00B21C36">
        <w:rPr>
          <w:i/>
          <w:sz w:val="26"/>
          <w:szCs w:val="26"/>
        </w:rPr>
        <w:tab/>
      </w:r>
      <w:r w:rsidRPr="00B21C36">
        <w:rPr>
          <w:i/>
          <w:sz w:val="26"/>
          <w:szCs w:val="26"/>
        </w:rPr>
        <w:tab/>
      </w:r>
      <w:r w:rsidRPr="00B21C36">
        <w:rPr>
          <w:i/>
          <w:sz w:val="26"/>
          <w:szCs w:val="26"/>
        </w:rPr>
        <w:tab/>
      </w:r>
      <w:r w:rsidRPr="00B21C36">
        <w:rPr>
          <w:i/>
          <w:sz w:val="26"/>
          <w:szCs w:val="26"/>
        </w:rPr>
        <w:tab/>
      </w:r>
      <w:r w:rsidRPr="00B21C36">
        <w:rPr>
          <w:i/>
          <w:sz w:val="26"/>
          <w:szCs w:val="26"/>
        </w:rPr>
        <w:tab/>
      </w:r>
      <w:r w:rsidRPr="00B21C36">
        <w:rPr>
          <w:i/>
          <w:sz w:val="26"/>
          <w:szCs w:val="26"/>
        </w:rPr>
        <w:tab/>
        <w:t xml:space="preserve">     </w:t>
      </w:r>
    </w:p>
    <w:p w:rsidR="00D11EAB" w:rsidRPr="00B21C36" w:rsidRDefault="00D11EAB" w:rsidP="00D11EAB">
      <w:pPr>
        <w:spacing w:line="312" w:lineRule="auto"/>
        <w:jc w:val="both"/>
        <w:rPr>
          <w:sz w:val="26"/>
          <w:szCs w:val="26"/>
        </w:rPr>
      </w:pPr>
      <w:r w:rsidRPr="00B21C36">
        <w:rPr>
          <w:sz w:val="26"/>
          <w:szCs w:val="26"/>
        </w:rPr>
        <w:t xml:space="preserve">2.1. Hướng dẫn ban đầu về tìm hiểu tình hình cơ bản của doanh nghiệp                                                                                   </w:t>
      </w:r>
    </w:p>
    <w:p w:rsidR="00D11EAB" w:rsidRPr="00B21C36" w:rsidRDefault="00D11EAB" w:rsidP="00D11EAB">
      <w:pPr>
        <w:spacing w:line="312" w:lineRule="auto"/>
        <w:jc w:val="both"/>
        <w:rPr>
          <w:sz w:val="26"/>
          <w:szCs w:val="26"/>
        </w:rPr>
      </w:pPr>
      <w:r w:rsidRPr="00B21C36">
        <w:rPr>
          <w:sz w:val="26"/>
          <w:szCs w:val="26"/>
        </w:rPr>
        <w:t xml:space="preserve">2.2. Hướng dẫn ban đầu về tìm hiểu tổ chức công tác kế toán của doanh nghiệp                                                                        </w:t>
      </w:r>
    </w:p>
    <w:p w:rsidR="00D11EAB" w:rsidRPr="00B21C36" w:rsidRDefault="00D11EAB" w:rsidP="00D11EAB">
      <w:pPr>
        <w:spacing w:line="312" w:lineRule="auto"/>
        <w:jc w:val="both"/>
        <w:rPr>
          <w:i/>
          <w:sz w:val="26"/>
          <w:szCs w:val="26"/>
        </w:rPr>
      </w:pPr>
      <w:r w:rsidRPr="00B21C36">
        <w:rPr>
          <w:sz w:val="26"/>
          <w:szCs w:val="26"/>
        </w:rPr>
        <w:t>2.3. Hướng dẫn ban đầu về các chuyên đề kế toán lựa chọn</w:t>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2.3.1. Kế toán vốn bằng tiền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2.3.2. Kế toán nguyên vật liệu, công cụ dụng cụ</w:t>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2.3.3. Kế toán tài sản cố định</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2.3.4. Kế toán tiền lương và các khoản trích theo lương</w:t>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2.3.5. Kế toán tập hợp chi phí và tính giá thành sản phẩm</w:t>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2.3.6. Kế toán thành phẩm, bán hàng và xác định kết quả</w:t>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2.3.7. Kế toán thanh toán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i/>
          <w:sz w:val="26"/>
          <w:szCs w:val="26"/>
        </w:rPr>
      </w:pPr>
      <w:r w:rsidRPr="00B21C36">
        <w:rPr>
          <w:sz w:val="26"/>
          <w:szCs w:val="26"/>
        </w:rPr>
        <w:t>2.3.8. Kế toán thuế ...</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 xml:space="preserve">2.4. Hướng dẫn ban đầu về phương pháp viết khoá luận thực tập tốt nghiệp                                                    </w:t>
      </w:r>
    </w:p>
    <w:p w:rsidR="00D11EAB" w:rsidRPr="00B21C36" w:rsidRDefault="00D11EAB" w:rsidP="00D11EAB">
      <w:pPr>
        <w:spacing w:line="312" w:lineRule="auto"/>
        <w:jc w:val="center"/>
        <w:rPr>
          <w:b/>
          <w:sz w:val="26"/>
          <w:szCs w:val="26"/>
        </w:rPr>
      </w:pPr>
      <w:r w:rsidRPr="00B21C36">
        <w:rPr>
          <w:sz w:val="26"/>
          <w:szCs w:val="26"/>
        </w:rPr>
        <w:t>Bài 2</w:t>
      </w:r>
      <w:r w:rsidRPr="00B21C36">
        <w:rPr>
          <w:b/>
          <w:sz w:val="26"/>
          <w:szCs w:val="26"/>
        </w:rPr>
        <w:t>: Thực hành kế toán viên</w:t>
      </w:r>
    </w:p>
    <w:p w:rsidR="00D11EAB" w:rsidRPr="00B21C36" w:rsidRDefault="00D11EAB" w:rsidP="00D11EAB">
      <w:pPr>
        <w:spacing w:line="312" w:lineRule="auto"/>
        <w:jc w:val="right"/>
        <w:rPr>
          <w:b/>
          <w:sz w:val="26"/>
          <w:szCs w:val="26"/>
        </w:rPr>
      </w:pPr>
      <w:r w:rsidRPr="00B21C36">
        <w:rPr>
          <w:i/>
          <w:sz w:val="26"/>
          <w:szCs w:val="26"/>
        </w:rPr>
        <w:t>Thời gian: 270 giờ (TH: 270giờ)</w:t>
      </w:r>
    </w:p>
    <w:p w:rsidR="00D11EAB" w:rsidRPr="00B21C36" w:rsidRDefault="00D11EAB" w:rsidP="00D11EAB">
      <w:pPr>
        <w:spacing w:line="312" w:lineRule="auto"/>
        <w:jc w:val="both"/>
        <w:rPr>
          <w:position w:val="2"/>
          <w:sz w:val="26"/>
          <w:szCs w:val="26"/>
        </w:rPr>
      </w:pPr>
      <w:r w:rsidRPr="00B21C36">
        <w:rPr>
          <w:iCs/>
          <w:sz w:val="26"/>
          <w:szCs w:val="26"/>
        </w:rPr>
        <w:t>1.Mục tiêu của bài:</w:t>
      </w:r>
    </w:p>
    <w:p w:rsidR="00D11EAB" w:rsidRPr="00B21C36" w:rsidRDefault="00D11EAB" w:rsidP="00D11EAB">
      <w:pPr>
        <w:spacing w:line="312" w:lineRule="auto"/>
        <w:ind w:firstLine="720"/>
        <w:jc w:val="both"/>
        <w:rPr>
          <w:sz w:val="26"/>
          <w:szCs w:val="26"/>
        </w:rPr>
      </w:pPr>
      <w:r w:rsidRPr="00B21C36">
        <w:rPr>
          <w:sz w:val="26"/>
          <w:szCs w:val="26"/>
        </w:rPr>
        <w:t xml:space="preserve">- Tổ chức được công tác kế toán tài chính trong doanh nghiệp </w:t>
      </w:r>
    </w:p>
    <w:p w:rsidR="00D11EAB" w:rsidRPr="00B21C36" w:rsidRDefault="00D11EAB" w:rsidP="00D11EAB">
      <w:pPr>
        <w:spacing w:line="312" w:lineRule="auto"/>
        <w:ind w:firstLine="720"/>
        <w:jc w:val="both"/>
        <w:rPr>
          <w:sz w:val="26"/>
          <w:szCs w:val="26"/>
        </w:rPr>
      </w:pPr>
      <w:r w:rsidRPr="00B21C36">
        <w:rPr>
          <w:sz w:val="26"/>
          <w:szCs w:val="26"/>
        </w:rPr>
        <w:t>- Tiếp cận được với công tác kế toán tài chính tại các doanh nghiệp, từ đó nâng cao kiến thức và kỹ năng nghê</w:t>
      </w:r>
    </w:p>
    <w:p w:rsidR="00D11EAB" w:rsidRPr="00B21C36" w:rsidRDefault="00D11EAB" w:rsidP="00D11EAB">
      <w:pPr>
        <w:spacing w:line="312" w:lineRule="auto"/>
        <w:ind w:firstLine="720"/>
        <w:jc w:val="both"/>
        <w:rPr>
          <w:sz w:val="26"/>
          <w:szCs w:val="26"/>
        </w:rPr>
      </w:pPr>
      <w:r w:rsidRPr="00B21C36">
        <w:rPr>
          <w:sz w:val="26"/>
          <w:szCs w:val="26"/>
        </w:rPr>
        <w:t xml:space="preserve">- Thực hành thành thạo được các nghiệp vụ kế toán tài chính của doanh nghiệp </w:t>
      </w:r>
    </w:p>
    <w:p w:rsidR="00D11EAB" w:rsidRPr="00B21C36" w:rsidRDefault="00D11EAB" w:rsidP="00D11EAB">
      <w:pPr>
        <w:spacing w:line="312" w:lineRule="auto"/>
        <w:ind w:firstLine="720"/>
        <w:jc w:val="both"/>
        <w:rPr>
          <w:sz w:val="26"/>
          <w:szCs w:val="26"/>
        </w:rPr>
      </w:pPr>
      <w:r w:rsidRPr="00B21C36">
        <w:rPr>
          <w:sz w:val="26"/>
          <w:szCs w:val="26"/>
        </w:rPr>
        <w:t>- Đánh giá được công tác kế toán tại doanh nghiệp.</w:t>
      </w:r>
    </w:p>
    <w:p w:rsidR="00D11EAB" w:rsidRPr="00B21C36" w:rsidRDefault="00D11EAB" w:rsidP="00D11EAB">
      <w:pPr>
        <w:spacing w:line="312" w:lineRule="auto"/>
        <w:ind w:firstLine="720"/>
        <w:jc w:val="both"/>
        <w:rPr>
          <w:sz w:val="26"/>
          <w:szCs w:val="26"/>
        </w:rPr>
      </w:pPr>
      <w:r w:rsidRPr="00B21C36">
        <w:rPr>
          <w:sz w:val="26"/>
          <w:szCs w:val="26"/>
        </w:rPr>
        <w:t>- Nghiêm túc nghiên cứu, tu</w:t>
      </w:r>
      <w:r w:rsidR="00DE696B" w:rsidRPr="00B21C36">
        <w:rPr>
          <w:sz w:val="26"/>
          <w:szCs w:val="26"/>
        </w:rPr>
        <w:t>â</w:t>
      </w:r>
      <w:r w:rsidRPr="00B21C36">
        <w:rPr>
          <w:sz w:val="26"/>
          <w:szCs w:val="26"/>
        </w:rPr>
        <w:t>n thủ quy định kế toán</w:t>
      </w:r>
    </w:p>
    <w:p w:rsidR="00D11EAB" w:rsidRPr="00B21C36" w:rsidRDefault="00D11EAB" w:rsidP="00D11EAB">
      <w:pPr>
        <w:spacing w:line="312" w:lineRule="auto"/>
        <w:jc w:val="both"/>
        <w:rPr>
          <w:i/>
          <w:sz w:val="26"/>
          <w:szCs w:val="26"/>
        </w:rPr>
      </w:pPr>
      <w:r w:rsidRPr="00B21C36">
        <w:rPr>
          <w:position w:val="2"/>
          <w:sz w:val="26"/>
          <w:szCs w:val="26"/>
        </w:rPr>
        <w:t>2.Nội dung bài:</w:t>
      </w:r>
      <w:r w:rsidRPr="00B21C36">
        <w:rPr>
          <w:i/>
          <w:sz w:val="26"/>
          <w:szCs w:val="26"/>
        </w:rPr>
        <w:tab/>
      </w:r>
      <w:r w:rsidRPr="00B21C36">
        <w:rPr>
          <w:i/>
          <w:sz w:val="26"/>
          <w:szCs w:val="26"/>
        </w:rPr>
        <w:tab/>
      </w:r>
      <w:r w:rsidRPr="00B21C36">
        <w:rPr>
          <w:i/>
          <w:sz w:val="26"/>
          <w:szCs w:val="26"/>
        </w:rPr>
        <w:tab/>
      </w:r>
      <w:r w:rsidRPr="00B21C36">
        <w:rPr>
          <w:i/>
          <w:sz w:val="26"/>
          <w:szCs w:val="26"/>
        </w:rPr>
        <w:tab/>
      </w:r>
      <w:r w:rsidRPr="00B21C36">
        <w:rPr>
          <w:i/>
          <w:sz w:val="26"/>
          <w:szCs w:val="26"/>
        </w:rPr>
        <w:tab/>
      </w:r>
      <w:r w:rsidRPr="00B21C36">
        <w:rPr>
          <w:i/>
          <w:sz w:val="26"/>
          <w:szCs w:val="26"/>
        </w:rPr>
        <w:tab/>
        <w:t xml:space="preserve">    </w:t>
      </w:r>
    </w:p>
    <w:p w:rsidR="00D11EAB" w:rsidRPr="00B21C36" w:rsidRDefault="00D11EAB" w:rsidP="00D11EAB">
      <w:pPr>
        <w:spacing w:line="312" w:lineRule="auto"/>
        <w:jc w:val="both"/>
        <w:rPr>
          <w:sz w:val="26"/>
          <w:szCs w:val="26"/>
        </w:rPr>
      </w:pPr>
      <w:r w:rsidRPr="00B21C36">
        <w:rPr>
          <w:sz w:val="26"/>
          <w:szCs w:val="26"/>
        </w:rPr>
        <w:t>2.1. Tìm hiểu về tình hình cơ bản của doanh nghiệp</w:t>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2.1.1. Quá trình hình thành và phát triển của doanh nghiệp</w:t>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2.1.2. Cơ cấu tổ chức bộ máy quản lý, nhiệm vụ chức năng của từng bộ phận</w:t>
      </w:r>
    </w:p>
    <w:p w:rsidR="00D11EAB" w:rsidRPr="00B21C36" w:rsidRDefault="00D11EAB" w:rsidP="00D11EAB">
      <w:pPr>
        <w:spacing w:line="312" w:lineRule="auto"/>
        <w:jc w:val="both"/>
        <w:rPr>
          <w:sz w:val="26"/>
          <w:szCs w:val="26"/>
        </w:rPr>
      </w:pPr>
      <w:r w:rsidRPr="00B21C36">
        <w:rPr>
          <w:sz w:val="26"/>
          <w:szCs w:val="26"/>
        </w:rPr>
        <w:t>2.1.3. Đặc điểm quy trình công nghệ</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2.1.4. Khái quát các yếu tố ảnh hưởng đến hoạt động sản xuất kinh doanh của doanh nghiệp</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2.1.5. Kết quả hoạt động sản xuất kinh doanh của  kỳ trước</w:t>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2.1.6. Đánh giá thuận lợi và khó khăn trong quá trinh sản xuất kinh doanh</w:t>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2.1.7. Khái quát tình hình tài sản, nguồn vốn của doanh nghiệp</w:t>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2.1.8. Đánh giá thuận lợi và khó khăn trong hoạt động sản xuất kinh doanh của doanh nghiệp</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i/>
          <w:sz w:val="26"/>
          <w:szCs w:val="26"/>
        </w:rPr>
      </w:pPr>
      <w:r w:rsidRPr="00B21C36">
        <w:rPr>
          <w:sz w:val="26"/>
          <w:szCs w:val="26"/>
        </w:rPr>
        <w:t xml:space="preserve">2.2. Thực tập tổ chức công tác kế toán tại doanh nghiệp      </w:t>
      </w:r>
      <w:r w:rsidRPr="00B21C36">
        <w:rPr>
          <w:sz w:val="26"/>
          <w:szCs w:val="26"/>
        </w:rPr>
        <w:tab/>
        <w:t xml:space="preserve">   </w:t>
      </w:r>
    </w:p>
    <w:p w:rsidR="00D11EAB" w:rsidRPr="00B21C36" w:rsidRDefault="00D11EAB" w:rsidP="00D11EAB">
      <w:pPr>
        <w:spacing w:line="312" w:lineRule="auto"/>
        <w:jc w:val="both"/>
        <w:rPr>
          <w:sz w:val="26"/>
          <w:szCs w:val="26"/>
        </w:rPr>
      </w:pPr>
      <w:r w:rsidRPr="00B21C36">
        <w:rPr>
          <w:sz w:val="26"/>
          <w:szCs w:val="26"/>
        </w:rPr>
        <w:t xml:space="preserve">2.2.1. Tổ chức bộ máy kế toán </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2.2.2. Trình tự ghi sổ kế toán của doanh nghiệp ghi sổ kế toán</w:t>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2.2.3. Vận dụng hệ thống tài khoản kế toán của doanh nghiệp</w:t>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2.2.4. Hệ thống chứng từ sổ sách doanh nghiệp sử dụng</w:t>
      </w:r>
      <w:r w:rsidRPr="00B21C36">
        <w:rPr>
          <w:sz w:val="26"/>
          <w:szCs w:val="26"/>
        </w:rPr>
        <w:tab/>
      </w:r>
      <w:r w:rsidRPr="00B21C36">
        <w:rPr>
          <w:sz w:val="26"/>
          <w:szCs w:val="26"/>
        </w:rPr>
        <w:tab/>
      </w:r>
    </w:p>
    <w:p w:rsidR="00D11EAB" w:rsidRPr="00B21C36" w:rsidRDefault="00D11EAB" w:rsidP="00D11EAB">
      <w:pPr>
        <w:spacing w:line="312" w:lineRule="auto"/>
        <w:jc w:val="both"/>
        <w:rPr>
          <w:i/>
          <w:sz w:val="26"/>
          <w:szCs w:val="26"/>
        </w:rPr>
      </w:pPr>
      <w:r w:rsidRPr="00B21C36">
        <w:rPr>
          <w:sz w:val="26"/>
          <w:szCs w:val="26"/>
        </w:rPr>
        <w:t>2.3. Thực tập công tác kế toán của doanh nghiệp</w:t>
      </w:r>
      <w:r w:rsidRPr="00B21C36">
        <w:rPr>
          <w:sz w:val="26"/>
          <w:szCs w:val="26"/>
        </w:rPr>
        <w:tab/>
      </w:r>
      <w:r w:rsidRPr="00B21C36">
        <w:rPr>
          <w:sz w:val="26"/>
          <w:szCs w:val="26"/>
        </w:rPr>
        <w:tab/>
        <w:t xml:space="preserve">       </w:t>
      </w:r>
    </w:p>
    <w:p w:rsidR="00D11EAB" w:rsidRPr="00B21C36" w:rsidRDefault="00D11EAB" w:rsidP="00D11EAB">
      <w:pPr>
        <w:spacing w:line="312" w:lineRule="auto"/>
        <w:jc w:val="both"/>
        <w:rPr>
          <w:i/>
          <w:sz w:val="26"/>
          <w:szCs w:val="26"/>
        </w:rPr>
      </w:pPr>
      <w:r w:rsidRPr="00B21C36">
        <w:rPr>
          <w:sz w:val="26"/>
          <w:szCs w:val="26"/>
        </w:rPr>
        <w:t>2.3.1. Kế toán vốn bằng tiền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 xml:space="preserve">- Tập hợp chứng từ gốc </w:t>
      </w:r>
    </w:p>
    <w:p w:rsidR="00D11EAB" w:rsidRPr="00B21C36" w:rsidRDefault="00D11EAB" w:rsidP="00D11EAB">
      <w:pPr>
        <w:spacing w:line="312" w:lineRule="auto"/>
        <w:jc w:val="both"/>
        <w:rPr>
          <w:sz w:val="26"/>
          <w:szCs w:val="26"/>
        </w:rPr>
      </w:pPr>
      <w:r w:rsidRPr="00B21C36">
        <w:rPr>
          <w:sz w:val="26"/>
          <w:szCs w:val="26"/>
        </w:rPr>
        <w:t>- Lập chứng từ</w:t>
      </w:r>
    </w:p>
    <w:p w:rsidR="00D11EAB" w:rsidRPr="00B21C36" w:rsidRDefault="00D11EAB" w:rsidP="00D11EAB">
      <w:pPr>
        <w:spacing w:line="312" w:lineRule="auto"/>
        <w:jc w:val="both"/>
        <w:rPr>
          <w:sz w:val="26"/>
          <w:szCs w:val="26"/>
        </w:rPr>
      </w:pPr>
      <w:r w:rsidRPr="00B21C36">
        <w:rPr>
          <w:sz w:val="26"/>
          <w:szCs w:val="26"/>
        </w:rPr>
        <w:t>- Lập bảng t</w:t>
      </w:r>
      <w:r w:rsidR="00DE696B" w:rsidRPr="00B21C36">
        <w:rPr>
          <w:sz w:val="26"/>
          <w:szCs w:val="26"/>
        </w:rPr>
        <w:t>ổ</w:t>
      </w:r>
      <w:r w:rsidRPr="00B21C36">
        <w:rPr>
          <w:sz w:val="26"/>
          <w:szCs w:val="26"/>
        </w:rPr>
        <w:t>ng hợp chứng từ</w:t>
      </w:r>
    </w:p>
    <w:p w:rsidR="00D11EAB" w:rsidRPr="00B21C36" w:rsidRDefault="00D11EAB" w:rsidP="00D11EAB">
      <w:pPr>
        <w:spacing w:line="312" w:lineRule="auto"/>
        <w:jc w:val="both"/>
        <w:rPr>
          <w:sz w:val="26"/>
          <w:szCs w:val="26"/>
        </w:rPr>
      </w:pPr>
      <w:r w:rsidRPr="00B21C36">
        <w:rPr>
          <w:sz w:val="26"/>
          <w:szCs w:val="26"/>
        </w:rPr>
        <w:t>- Kiểm tra chứng từ</w:t>
      </w:r>
    </w:p>
    <w:p w:rsidR="00D11EAB" w:rsidRPr="00B21C36" w:rsidRDefault="00D11EAB" w:rsidP="00D11EAB">
      <w:pPr>
        <w:spacing w:line="312" w:lineRule="auto"/>
        <w:jc w:val="both"/>
        <w:rPr>
          <w:sz w:val="26"/>
          <w:szCs w:val="26"/>
        </w:rPr>
      </w:pPr>
      <w:r w:rsidRPr="00B21C36">
        <w:rPr>
          <w:sz w:val="26"/>
          <w:szCs w:val="26"/>
        </w:rPr>
        <w:t>- Ghi sổ kế toán chi tiết</w:t>
      </w:r>
    </w:p>
    <w:p w:rsidR="00D11EAB" w:rsidRPr="00B21C36" w:rsidRDefault="00D11EAB" w:rsidP="00D11EAB">
      <w:pPr>
        <w:spacing w:line="312" w:lineRule="auto"/>
        <w:jc w:val="both"/>
        <w:rPr>
          <w:sz w:val="26"/>
          <w:szCs w:val="26"/>
        </w:rPr>
      </w:pPr>
      <w:r w:rsidRPr="00B21C36">
        <w:rPr>
          <w:sz w:val="26"/>
          <w:szCs w:val="26"/>
        </w:rPr>
        <w:t>- Ghi sổ kế toán tổng hợp</w:t>
      </w:r>
    </w:p>
    <w:p w:rsidR="00D11EAB" w:rsidRPr="00B21C36" w:rsidRDefault="00D11EAB" w:rsidP="00D11EAB">
      <w:pPr>
        <w:spacing w:line="312" w:lineRule="auto"/>
        <w:jc w:val="both"/>
        <w:rPr>
          <w:i/>
          <w:sz w:val="26"/>
          <w:szCs w:val="26"/>
        </w:rPr>
      </w:pPr>
      <w:r w:rsidRPr="00B21C36">
        <w:rPr>
          <w:sz w:val="26"/>
          <w:szCs w:val="26"/>
        </w:rPr>
        <w:t xml:space="preserve">2.3.2. Kế toán nguyên vật liệu, công cụ </w:t>
      </w:r>
      <w:r w:rsidR="00DE696B" w:rsidRPr="00B21C36">
        <w:rPr>
          <w:sz w:val="26"/>
          <w:szCs w:val="26"/>
        </w:rPr>
        <w:t>d</w:t>
      </w:r>
      <w:r w:rsidRPr="00B21C36">
        <w:rPr>
          <w:sz w:val="26"/>
          <w:szCs w:val="26"/>
        </w:rPr>
        <w:t>ụng cụ</w:t>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 xml:space="preserve">- Tập hợp chứng từ gốc </w:t>
      </w:r>
    </w:p>
    <w:p w:rsidR="00D11EAB" w:rsidRPr="00B21C36" w:rsidRDefault="00D11EAB" w:rsidP="00D11EAB">
      <w:pPr>
        <w:spacing w:line="312" w:lineRule="auto"/>
        <w:jc w:val="both"/>
        <w:rPr>
          <w:sz w:val="26"/>
          <w:szCs w:val="26"/>
        </w:rPr>
      </w:pPr>
      <w:r w:rsidRPr="00B21C36">
        <w:rPr>
          <w:sz w:val="26"/>
          <w:szCs w:val="26"/>
        </w:rPr>
        <w:t>- Lập chứng từ</w:t>
      </w:r>
    </w:p>
    <w:p w:rsidR="00D11EAB" w:rsidRPr="00B21C36" w:rsidRDefault="00D11EAB" w:rsidP="00D11EAB">
      <w:pPr>
        <w:spacing w:line="312" w:lineRule="auto"/>
        <w:jc w:val="both"/>
        <w:rPr>
          <w:sz w:val="26"/>
          <w:szCs w:val="26"/>
        </w:rPr>
      </w:pPr>
      <w:r w:rsidRPr="00B21C36">
        <w:rPr>
          <w:sz w:val="26"/>
          <w:szCs w:val="26"/>
        </w:rPr>
        <w:t>- Lập bảng t</w:t>
      </w:r>
      <w:r w:rsidR="00DE696B" w:rsidRPr="00B21C36">
        <w:rPr>
          <w:sz w:val="26"/>
          <w:szCs w:val="26"/>
        </w:rPr>
        <w:t>ổ</w:t>
      </w:r>
      <w:r w:rsidRPr="00B21C36">
        <w:rPr>
          <w:sz w:val="26"/>
          <w:szCs w:val="26"/>
        </w:rPr>
        <w:t>ng hợp chứng từ</w:t>
      </w:r>
    </w:p>
    <w:p w:rsidR="00D11EAB" w:rsidRPr="00B21C36" w:rsidRDefault="00D11EAB" w:rsidP="00D11EAB">
      <w:pPr>
        <w:spacing w:line="312" w:lineRule="auto"/>
        <w:jc w:val="both"/>
        <w:rPr>
          <w:sz w:val="26"/>
          <w:szCs w:val="26"/>
        </w:rPr>
      </w:pPr>
      <w:r w:rsidRPr="00B21C36">
        <w:rPr>
          <w:sz w:val="26"/>
          <w:szCs w:val="26"/>
        </w:rPr>
        <w:t>- Kiểm tra chứng từ</w:t>
      </w:r>
    </w:p>
    <w:p w:rsidR="00D11EAB" w:rsidRPr="00B21C36" w:rsidRDefault="00D11EAB" w:rsidP="00D11EAB">
      <w:pPr>
        <w:spacing w:line="312" w:lineRule="auto"/>
        <w:jc w:val="both"/>
        <w:rPr>
          <w:sz w:val="26"/>
          <w:szCs w:val="26"/>
        </w:rPr>
      </w:pPr>
      <w:r w:rsidRPr="00B21C36">
        <w:rPr>
          <w:sz w:val="26"/>
          <w:szCs w:val="26"/>
        </w:rPr>
        <w:t>- Ghi sổ kế toán chi tiết</w:t>
      </w:r>
    </w:p>
    <w:p w:rsidR="00D11EAB" w:rsidRPr="00B21C36" w:rsidRDefault="00D11EAB" w:rsidP="00D11EAB">
      <w:pPr>
        <w:spacing w:line="312" w:lineRule="auto"/>
        <w:jc w:val="both"/>
        <w:rPr>
          <w:sz w:val="26"/>
          <w:szCs w:val="26"/>
        </w:rPr>
      </w:pPr>
      <w:r w:rsidRPr="00B21C36">
        <w:rPr>
          <w:sz w:val="26"/>
          <w:szCs w:val="26"/>
        </w:rPr>
        <w:t>- Ghi sổ kế toán tổng hợp</w:t>
      </w:r>
    </w:p>
    <w:p w:rsidR="00D11EAB" w:rsidRPr="00B21C36" w:rsidRDefault="00D11EAB" w:rsidP="00D11EAB">
      <w:pPr>
        <w:spacing w:line="312" w:lineRule="auto"/>
        <w:jc w:val="both"/>
        <w:rPr>
          <w:i/>
          <w:sz w:val="26"/>
          <w:szCs w:val="26"/>
        </w:rPr>
      </w:pPr>
      <w:r w:rsidRPr="00B21C36">
        <w:rPr>
          <w:sz w:val="26"/>
          <w:szCs w:val="26"/>
        </w:rPr>
        <w:t>2.3.3. Kế toán tài sản cố định</w:t>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 xml:space="preserve">- Tập hợp chứng từ gốc </w:t>
      </w:r>
    </w:p>
    <w:p w:rsidR="00D11EAB" w:rsidRPr="00B21C36" w:rsidRDefault="00D11EAB" w:rsidP="00D11EAB">
      <w:pPr>
        <w:spacing w:line="312" w:lineRule="auto"/>
        <w:jc w:val="both"/>
        <w:rPr>
          <w:sz w:val="26"/>
          <w:szCs w:val="26"/>
        </w:rPr>
      </w:pPr>
      <w:r w:rsidRPr="00B21C36">
        <w:rPr>
          <w:sz w:val="26"/>
          <w:szCs w:val="26"/>
        </w:rPr>
        <w:t>- Lập chứng từ</w:t>
      </w:r>
    </w:p>
    <w:p w:rsidR="00D11EAB" w:rsidRPr="00B21C36" w:rsidRDefault="00D11EAB" w:rsidP="00D11EAB">
      <w:pPr>
        <w:spacing w:line="312" w:lineRule="auto"/>
        <w:jc w:val="both"/>
        <w:rPr>
          <w:sz w:val="26"/>
          <w:szCs w:val="26"/>
        </w:rPr>
      </w:pPr>
      <w:r w:rsidRPr="00B21C36">
        <w:rPr>
          <w:sz w:val="26"/>
          <w:szCs w:val="26"/>
        </w:rPr>
        <w:t>- Lập bảng t</w:t>
      </w:r>
      <w:r w:rsidR="00DE696B" w:rsidRPr="00B21C36">
        <w:rPr>
          <w:sz w:val="26"/>
          <w:szCs w:val="26"/>
        </w:rPr>
        <w:t>ổ</w:t>
      </w:r>
      <w:r w:rsidRPr="00B21C36">
        <w:rPr>
          <w:sz w:val="26"/>
          <w:szCs w:val="26"/>
        </w:rPr>
        <w:t>ng hợp chứng từ</w:t>
      </w:r>
    </w:p>
    <w:p w:rsidR="00D11EAB" w:rsidRPr="00B21C36" w:rsidRDefault="00D11EAB" w:rsidP="00D11EAB">
      <w:pPr>
        <w:spacing w:line="312" w:lineRule="auto"/>
        <w:jc w:val="both"/>
        <w:rPr>
          <w:sz w:val="26"/>
          <w:szCs w:val="26"/>
        </w:rPr>
      </w:pPr>
      <w:r w:rsidRPr="00B21C36">
        <w:rPr>
          <w:sz w:val="26"/>
          <w:szCs w:val="26"/>
        </w:rPr>
        <w:t>- Kiểm tra chứng từ</w:t>
      </w:r>
    </w:p>
    <w:p w:rsidR="00D11EAB" w:rsidRPr="00B21C36" w:rsidRDefault="00D11EAB" w:rsidP="00D11EAB">
      <w:pPr>
        <w:spacing w:line="312" w:lineRule="auto"/>
        <w:jc w:val="both"/>
        <w:rPr>
          <w:sz w:val="26"/>
          <w:szCs w:val="26"/>
        </w:rPr>
      </w:pPr>
      <w:r w:rsidRPr="00B21C36">
        <w:rPr>
          <w:sz w:val="26"/>
          <w:szCs w:val="26"/>
        </w:rPr>
        <w:t>- Ghi sổ kế toán chi tiết</w:t>
      </w:r>
    </w:p>
    <w:p w:rsidR="00D11EAB" w:rsidRPr="00B21C36" w:rsidRDefault="00D11EAB" w:rsidP="00D11EAB">
      <w:pPr>
        <w:spacing w:line="312" w:lineRule="auto"/>
        <w:jc w:val="both"/>
        <w:rPr>
          <w:sz w:val="26"/>
          <w:szCs w:val="26"/>
        </w:rPr>
      </w:pPr>
      <w:r w:rsidRPr="00B21C36">
        <w:rPr>
          <w:sz w:val="26"/>
          <w:szCs w:val="26"/>
        </w:rPr>
        <w:t>- Ghi sổ kế toán tổng hợp</w:t>
      </w:r>
    </w:p>
    <w:p w:rsidR="00D11EAB" w:rsidRPr="00B21C36" w:rsidRDefault="00D11EAB" w:rsidP="00D11EAB">
      <w:pPr>
        <w:spacing w:line="312" w:lineRule="auto"/>
        <w:jc w:val="both"/>
        <w:rPr>
          <w:i/>
          <w:sz w:val="26"/>
          <w:szCs w:val="26"/>
        </w:rPr>
      </w:pPr>
      <w:r w:rsidRPr="00B21C36">
        <w:rPr>
          <w:sz w:val="26"/>
          <w:szCs w:val="26"/>
        </w:rPr>
        <w:t>2.3.4. Kế toán tiền lương và các khoản trích theo lương</w:t>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 xml:space="preserve">- Tập hợp chứng từ gốc </w:t>
      </w:r>
    </w:p>
    <w:p w:rsidR="00D11EAB" w:rsidRPr="00B21C36" w:rsidRDefault="00D11EAB" w:rsidP="00D11EAB">
      <w:pPr>
        <w:spacing w:line="312" w:lineRule="auto"/>
        <w:jc w:val="both"/>
        <w:rPr>
          <w:sz w:val="26"/>
          <w:szCs w:val="26"/>
        </w:rPr>
      </w:pPr>
      <w:r w:rsidRPr="00B21C36">
        <w:rPr>
          <w:sz w:val="26"/>
          <w:szCs w:val="26"/>
        </w:rPr>
        <w:t>- Lập chứng từ</w:t>
      </w:r>
    </w:p>
    <w:p w:rsidR="00D11EAB" w:rsidRPr="00B21C36" w:rsidRDefault="00D11EAB" w:rsidP="00D11EAB">
      <w:pPr>
        <w:spacing w:line="312" w:lineRule="auto"/>
        <w:jc w:val="both"/>
        <w:rPr>
          <w:sz w:val="26"/>
          <w:szCs w:val="26"/>
        </w:rPr>
      </w:pPr>
      <w:r w:rsidRPr="00B21C36">
        <w:rPr>
          <w:sz w:val="26"/>
          <w:szCs w:val="26"/>
        </w:rPr>
        <w:t>- Lập bảng t</w:t>
      </w:r>
      <w:r w:rsidR="00DE696B" w:rsidRPr="00B21C36">
        <w:rPr>
          <w:sz w:val="26"/>
          <w:szCs w:val="26"/>
        </w:rPr>
        <w:t>ổ</w:t>
      </w:r>
      <w:r w:rsidRPr="00B21C36">
        <w:rPr>
          <w:sz w:val="26"/>
          <w:szCs w:val="26"/>
        </w:rPr>
        <w:t>ng hợp chứng từ</w:t>
      </w:r>
    </w:p>
    <w:p w:rsidR="00D11EAB" w:rsidRPr="00B21C36" w:rsidRDefault="00D11EAB" w:rsidP="00D11EAB">
      <w:pPr>
        <w:spacing w:line="312" w:lineRule="auto"/>
        <w:jc w:val="both"/>
        <w:rPr>
          <w:sz w:val="26"/>
          <w:szCs w:val="26"/>
        </w:rPr>
      </w:pPr>
      <w:r w:rsidRPr="00B21C36">
        <w:rPr>
          <w:sz w:val="26"/>
          <w:szCs w:val="26"/>
        </w:rPr>
        <w:t>- Kiểm tra chứng từ</w:t>
      </w:r>
    </w:p>
    <w:p w:rsidR="00D11EAB" w:rsidRPr="00B21C36" w:rsidRDefault="00D11EAB" w:rsidP="00D11EAB">
      <w:pPr>
        <w:spacing w:line="312" w:lineRule="auto"/>
        <w:jc w:val="both"/>
        <w:rPr>
          <w:sz w:val="26"/>
          <w:szCs w:val="26"/>
        </w:rPr>
      </w:pPr>
      <w:r w:rsidRPr="00B21C36">
        <w:rPr>
          <w:sz w:val="26"/>
          <w:szCs w:val="26"/>
        </w:rPr>
        <w:t>- Ghi sổ kế toán chi tiết</w:t>
      </w:r>
    </w:p>
    <w:p w:rsidR="00D11EAB" w:rsidRPr="00B21C36" w:rsidRDefault="00D11EAB" w:rsidP="00D11EAB">
      <w:pPr>
        <w:spacing w:line="312" w:lineRule="auto"/>
        <w:jc w:val="both"/>
        <w:rPr>
          <w:sz w:val="26"/>
          <w:szCs w:val="26"/>
        </w:rPr>
      </w:pPr>
      <w:r w:rsidRPr="00B21C36">
        <w:rPr>
          <w:sz w:val="26"/>
          <w:szCs w:val="26"/>
        </w:rPr>
        <w:t>- Ghi sổ kế toán tổng hợp</w:t>
      </w:r>
    </w:p>
    <w:p w:rsidR="00D11EAB" w:rsidRPr="00B21C36" w:rsidRDefault="00D11EAB" w:rsidP="00D11EAB">
      <w:pPr>
        <w:spacing w:line="312" w:lineRule="auto"/>
        <w:jc w:val="both"/>
        <w:rPr>
          <w:i/>
          <w:sz w:val="26"/>
          <w:szCs w:val="26"/>
        </w:rPr>
      </w:pPr>
      <w:r w:rsidRPr="00B21C36">
        <w:rPr>
          <w:sz w:val="26"/>
          <w:szCs w:val="26"/>
        </w:rPr>
        <w:t>2.3.5. Kế toán tập hợp chi phí và tính giá thành sản phẩm</w:t>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 xml:space="preserve">- Tập hợp chứng từ gốc </w:t>
      </w:r>
    </w:p>
    <w:p w:rsidR="00D11EAB" w:rsidRPr="00B21C36" w:rsidRDefault="00D11EAB" w:rsidP="00D11EAB">
      <w:pPr>
        <w:spacing w:line="312" w:lineRule="auto"/>
        <w:jc w:val="both"/>
        <w:rPr>
          <w:sz w:val="26"/>
          <w:szCs w:val="26"/>
        </w:rPr>
      </w:pPr>
      <w:r w:rsidRPr="00B21C36">
        <w:rPr>
          <w:sz w:val="26"/>
          <w:szCs w:val="26"/>
        </w:rPr>
        <w:t>- Lập chứng từ</w:t>
      </w:r>
    </w:p>
    <w:p w:rsidR="00D11EAB" w:rsidRPr="00B21C36" w:rsidRDefault="00D11EAB" w:rsidP="00D11EAB">
      <w:pPr>
        <w:spacing w:line="312" w:lineRule="auto"/>
        <w:jc w:val="both"/>
        <w:rPr>
          <w:sz w:val="26"/>
          <w:szCs w:val="26"/>
        </w:rPr>
      </w:pPr>
      <w:r w:rsidRPr="00B21C36">
        <w:rPr>
          <w:sz w:val="26"/>
          <w:szCs w:val="26"/>
        </w:rPr>
        <w:t>- Lập bảng t</w:t>
      </w:r>
      <w:r w:rsidR="00DE696B" w:rsidRPr="00B21C36">
        <w:rPr>
          <w:sz w:val="26"/>
          <w:szCs w:val="26"/>
        </w:rPr>
        <w:t>ổ</w:t>
      </w:r>
      <w:r w:rsidRPr="00B21C36">
        <w:rPr>
          <w:sz w:val="26"/>
          <w:szCs w:val="26"/>
        </w:rPr>
        <w:t>ng hợp chứng từ</w:t>
      </w:r>
    </w:p>
    <w:p w:rsidR="00D11EAB" w:rsidRPr="00B21C36" w:rsidRDefault="00D11EAB" w:rsidP="00D11EAB">
      <w:pPr>
        <w:spacing w:line="312" w:lineRule="auto"/>
        <w:jc w:val="both"/>
        <w:rPr>
          <w:sz w:val="26"/>
          <w:szCs w:val="26"/>
        </w:rPr>
      </w:pPr>
      <w:r w:rsidRPr="00B21C36">
        <w:rPr>
          <w:sz w:val="26"/>
          <w:szCs w:val="26"/>
        </w:rPr>
        <w:t>- Kiểm tra chứng từ</w:t>
      </w:r>
    </w:p>
    <w:p w:rsidR="00D11EAB" w:rsidRPr="00B21C36" w:rsidRDefault="00D11EAB" w:rsidP="00D11EAB">
      <w:pPr>
        <w:spacing w:line="312" w:lineRule="auto"/>
        <w:jc w:val="both"/>
        <w:rPr>
          <w:sz w:val="26"/>
          <w:szCs w:val="26"/>
        </w:rPr>
      </w:pPr>
      <w:r w:rsidRPr="00B21C36">
        <w:rPr>
          <w:sz w:val="26"/>
          <w:szCs w:val="26"/>
        </w:rPr>
        <w:t>- Ghi sổ kế toán chi tiết</w:t>
      </w:r>
    </w:p>
    <w:p w:rsidR="00D11EAB" w:rsidRPr="00B21C36" w:rsidRDefault="00D11EAB" w:rsidP="00D11EAB">
      <w:pPr>
        <w:spacing w:line="312" w:lineRule="auto"/>
        <w:jc w:val="both"/>
        <w:rPr>
          <w:sz w:val="26"/>
          <w:szCs w:val="26"/>
        </w:rPr>
      </w:pPr>
      <w:r w:rsidRPr="00B21C36">
        <w:rPr>
          <w:sz w:val="26"/>
          <w:szCs w:val="26"/>
        </w:rPr>
        <w:t>- Ghi sổ kế toán tổng hợp</w:t>
      </w:r>
    </w:p>
    <w:p w:rsidR="00D11EAB" w:rsidRPr="00B21C36" w:rsidRDefault="00D11EAB" w:rsidP="00D11EAB">
      <w:pPr>
        <w:spacing w:line="312" w:lineRule="auto"/>
        <w:jc w:val="both"/>
        <w:rPr>
          <w:i/>
          <w:sz w:val="26"/>
          <w:szCs w:val="26"/>
        </w:rPr>
      </w:pPr>
      <w:r w:rsidRPr="00B21C36">
        <w:rPr>
          <w:sz w:val="26"/>
          <w:szCs w:val="26"/>
        </w:rPr>
        <w:t xml:space="preserve">2.3.6. Kế toán thành phẩm, bán hàng và xác định kết quả bán hàng  </w:t>
      </w:r>
    </w:p>
    <w:p w:rsidR="00D11EAB" w:rsidRPr="00B21C36" w:rsidRDefault="00D11EAB" w:rsidP="00D11EAB">
      <w:pPr>
        <w:spacing w:line="312" w:lineRule="auto"/>
        <w:jc w:val="both"/>
        <w:rPr>
          <w:i/>
          <w:sz w:val="26"/>
          <w:szCs w:val="26"/>
        </w:rPr>
      </w:pPr>
      <w:r w:rsidRPr="00B21C36">
        <w:rPr>
          <w:sz w:val="26"/>
          <w:szCs w:val="26"/>
        </w:rPr>
        <w:t xml:space="preserve">- Tập hợp chứng từ gốc </w:t>
      </w:r>
    </w:p>
    <w:p w:rsidR="00D11EAB" w:rsidRPr="00B21C36" w:rsidRDefault="00D11EAB" w:rsidP="00D11EAB">
      <w:pPr>
        <w:spacing w:line="312" w:lineRule="auto"/>
        <w:jc w:val="both"/>
        <w:rPr>
          <w:sz w:val="26"/>
          <w:szCs w:val="26"/>
        </w:rPr>
      </w:pPr>
      <w:r w:rsidRPr="00B21C36">
        <w:rPr>
          <w:sz w:val="26"/>
          <w:szCs w:val="26"/>
        </w:rPr>
        <w:t>- Lập chứng từ</w:t>
      </w:r>
    </w:p>
    <w:p w:rsidR="00D11EAB" w:rsidRPr="00B21C36" w:rsidRDefault="00D11EAB" w:rsidP="00D11EAB">
      <w:pPr>
        <w:spacing w:line="312" w:lineRule="auto"/>
        <w:jc w:val="both"/>
        <w:rPr>
          <w:sz w:val="26"/>
          <w:szCs w:val="26"/>
        </w:rPr>
      </w:pPr>
      <w:r w:rsidRPr="00B21C36">
        <w:rPr>
          <w:sz w:val="26"/>
          <w:szCs w:val="26"/>
        </w:rPr>
        <w:t>- Lập bảng t</w:t>
      </w:r>
      <w:r w:rsidR="00DE696B" w:rsidRPr="00B21C36">
        <w:rPr>
          <w:sz w:val="26"/>
          <w:szCs w:val="26"/>
        </w:rPr>
        <w:t>ổ</w:t>
      </w:r>
      <w:r w:rsidRPr="00B21C36">
        <w:rPr>
          <w:sz w:val="26"/>
          <w:szCs w:val="26"/>
        </w:rPr>
        <w:t>ng hợp chứng từ</w:t>
      </w:r>
    </w:p>
    <w:p w:rsidR="00D11EAB" w:rsidRPr="00B21C36" w:rsidRDefault="00D11EAB" w:rsidP="00D11EAB">
      <w:pPr>
        <w:spacing w:line="312" w:lineRule="auto"/>
        <w:jc w:val="both"/>
        <w:rPr>
          <w:sz w:val="26"/>
          <w:szCs w:val="26"/>
        </w:rPr>
      </w:pPr>
      <w:r w:rsidRPr="00B21C36">
        <w:rPr>
          <w:sz w:val="26"/>
          <w:szCs w:val="26"/>
        </w:rPr>
        <w:t>- Kiểm tra chứng từ</w:t>
      </w:r>
    </w:p>
    <w:p w:rsidR="00D11EAB" w:rsidRPr="00B21C36" w:rsidRDefault="00D11EAB" w:rsidP="00D11EAB">
      <w:pPr>
        <w:spacing w:line="312" w:lineRule="auto"/>
        <w:jc w:val="both"/>
        <w:rPr>
          <w:sz w:val="26"/>
          <w:szCs w:val="26"/>
        </w:rPr>
      </w:pPr>
      <w:r w:rsidRPr="00B21C36">
        <w:rPr>
          <w:sz w:val="26"/>
          <w:szCs w:val="26"/>
        </w:rPr>
        <w:t>- Ghi sổ kế toán chi tiết</w:t>
      </w:r>
    </w:p>
    <w:p w:rsidR="00D11EAB" w:rsidRPr="00B21C36" w:rsidRDefault="00D11EAB" w:rsidP="00D11EAB">
      <w:pPr>
        <w:spacing w:line="312" w:lineRule="auto"/>
        <w:jc w:val="both"/>
        <w:rPr>
          <w:sz w:val="26"/>
          <w:szCs w:val="26"/>
        </w:rPr>
      </w:pPr>
      <w:r w:rsidRPr="00B21C36">
        <w:rPr>
          <w:sz w:val="26"/>
          <w:szCs w:val="26"/>
        </w:rPr>
        <w:t>- Ghi sổ kế toán tổng hợp</w:t>
      </w:r>
      <w:r w:rsidRPr="00B21C36">
        <w:rPr>
          <w:sz w:val="26"/>
          <w:szCs w:val="26"/>
        </w:rPr>
        <w:tab/>
      </w:r>
    </w:p>
    <w:p w:rsidR="00D11EAB" w:rsidRPr="00B21C36" w:rsidRDefault="00D11EAB" w:rsidP="00D11EAB">
      <w:pPr>
        <w:spacing w:line="312" w:lineRule="auto"/>
        <w:jc w:val="both"/>
        <w:rPr>
          <w:i/>
          <w:sz w:val="26"/>
          <w:szCs w:val="26"/>
        </w:rPr>
      </w:pPr>
      <w:r w:rsidRPr="00B21C36">
        <w:rPr>
          <w:sz w:val="26"/>
          <w:szCs w:val="26"/>
        </w:rPr>
        <w:t>2.3.7. Kế toán thanh toán</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i/>
          <w:sz w:val="26"/>
          <w:szCs w:val="26"/>
        </w:rPr>
      </w:pPr>
      <w:r w:rsidRPr="00B21C36">
        <w:rPr>
          <w:sz w:val="26"/>
          <w:szCs w:val="26"/>
        </w:rPr>
        <w:t xml:space="preserve">- Tập hợp chứng từ gốc </w:t>
      </w:r>
    </w:p>
    <w:p w:rsidR="00D11EAB" w:rsidRPr="00B21C36" w:rsidRDefault="00D11EAB" w:rsidP="00D11EAB">
      <w:pPr>
        <w:spacing w:line="312" w:lineRule="auto"/>
        <w:jc w:val="both"/>
        <w:rPr>
          <w:sz w:val="26"/>
          <w:szCs w:val="26"/>
        </w:rPr>
      </w:pPr>
      <w:r w:rsidRPr="00B21C36">
        <w:rPr>
          <w:sz w:val="26"/>
          <w:szCs w:val="26"/>
        </w:rPr>
        <w:t>- Lập chứng từ</w:t>
      </w:r>
    </w:p>
    <w:p w:rsidR="00D11EAB" w:rsidRPr="00B21C36" w:rsidRDefault="00D11EAB" w:rsidP="00D11EAB">
      <w:pPr>
        <w:spacing w:line="312" w:lineRule="auto"/>
        <w:jc w:val="both"/>
        <w:rPr>
          <w:sz w:val="26"/>
          <w:szCs w:val="26"/>
        </w:rPr>
      </w:pPr>
      <w:r w:rsidRPr="00B21C36">
        <w:rPr>
          <w:sz w:val="26"/>
          <w:szCs w:val="26"/>
        </w:rPr>
        <w:t>- Lập bảng t</w:t>
      </w:r>
      <w:r w:rsidR="00DE696B" w:rsidRPr="00B21C36">
        <w:rPr>
          <w:sz w:val="26"/>
          <w:szCs w:val="26"/>
        </w:rPr>
        <w:t>ổ</w:t>
      </w:r>
      <w:r w:rsidRPr="00B21C36">
        <w:rPr>
          <w:sz w:val="26"/>
          <w:szCs w:val="26"/>
        </w:rPr>
        <w:t>ng hợp chứng từ</w:t>
      </w:r>
    </w:p>
    <w:p w:rsidR="00D11EAB" w:rsidRPr="00B21C36" w:rsidRDefault="00D11EAB" w:rsidP="00D11EAB">
      <w:pPr>
        <w:spacing w:line="312" w:lineRule="auto"/>
        <w:jc w:val="both"/>
        <w:rPr>
          <w:sz w:val="26"/>
          <w:szCs w:val="26"/>
        </w:rPr>
      </w:pPr>
      <w:r w:rsidRPr="00B21C36">
        <w:rPr>
          <w:sz w:val="26"/>
          <w:szCs w:val="26"/>
        </w:rPr>
        <w:t>- Kiểm tra chứng từ</w:t>
      </w:r>
    </w:p>
    <w:p w:rsidR="00D11EAB" w:rsidRPr="00B21C36" w:rsidRDefault="00D11EAB" w:rsidP="00D11EAB">
      <w:pPr>
        <w:spacing w:line="312" w:lineRule="auto"/>
        <w:jc w:val="both"/>
        <w:rPr>
          <w:sz w:val="26"/>
          <w:szCs w:val="26"/>
        </w:rPr>
      </w:pPr>
      <w:r w:rsidRPr="00B21C36">
        <w:rPr>
          <w:sz w:val="26"/>
          <w:szCs w:val="26"/>
        </w:rPr>
        <w:t>- Ghi sổ kế toán chi tiết</w:t>
      </w:r>
    </w:p>
    <w:p w:rsidR="00D11EAB" w:rsidRPr="00B21C36" w:rsidRDefault="00D11EAB" w:rsidP="00D11EAB">
      <w:pPr>
        <w:spacing w:line="312" w:lineRule="auto"/>
        <w:jc w:val="both"/>
        <w:rPr>
          <w:sz w:val="26"/>
          <w:szCs w:val="26"/>
        </w:rPr>
      </w:pPr>
      <w:r w:rsidRPr="00B21C36">
        <w:rPr>
          <w:sz w:val="26"/>
          <w:szCs w:val="26"/>
        </w:rPr>
        <w:t>- Ghi sổ kế toán tổng hợp</w:t>
      </w:r>
    </w:p>
    <w:p w:rsidR="00D11EAB" w:rsidRPr="00B21C36" w:rsidRDefault="00D11EAB" w:rsidP="00D11EAB">
      <w:pPr>
        <w:spacing w:line="312" w:lineRule="auto"/>
        <w:jc w:val="both"/>
        <w:rPr>
          <w:i/>
          <w:sz w:val="26"/>
          <w:szCs w:val="26"/>
        </w:rPr>
      </w:pPr>
      <w:r w:rsidRPr="00B21C36">
        <w:rPr>
          <w:sz w:val="26"/>
          <w:szCs w:val="26"/>
        </w:rPr>
        <w:t>2.3.8. Kế toán thuế</w:t>
      </w:r>
      <w:r w:rsidRPr="00B21C36">
        <w:rPr>
          <w:sz w:val="26"/>
          <w:szCs w:val="26"/>
        </w:rPr>
        <w:tab/>
      </w:r>
      <w:r w:rsidRPr="00B21C36">
        <w:rPr>
          <w:sz w:val="26"/>
          <w:szCs w:val="26"/>
        </w:rPr>
        <w:tab/>
      </w:r>
      <w:r w:rsidRPr="00B21C36">
        <w:rPr>
          <w:sz w:val="26"/>
          <w:szCs w:val="26"/>
        </w:rPr>
        <w:tab/>
      </w:r>
      <w:r w:rsidRPr="00B21C36">
        <w:rPr>
          <w:sz w:val="26"/>
          <w:szCs w:val="26"/>
        </w:rPr>
        <w:tab/>
      </w:r>
      <w:r w:rsidRPr="00B21C36">
        <w:rPr>
          <w:sz w:val="26"/>
          <w:szCs w:val="26"/>
        </w:rPr>
        <w:tab/>
      </w:r>
    </w:p>
    <w:p w:rsidR="00D11EAB" w:rsidRPr="00B21C36" w:rsidRDefault="00D11EAB" w:rsidP="00D11EAB">
      <w:pPr>
        <w:spacing w:line="312" w:lineRule="auto"/>
        <w:jc w:val="both"/>
        <w:rPr>
          <w:sz w:val="26"/>
          <w:szCs w:val="26"/>
        </w:rPr>
      </w:pPr>
      <w:r w:rsidRPr="00B21C36">
        <w:rPr>
          <w:sz w:val="26"/>
          <w:szCs w:val="26"/>
        </w:rPr>
        <w:t>- Tập hợp chứng từ</w:t>
      </w:r>
    </w:p>
    <w:p w:rsidR="00D11EAB" w:rsidRPr="00B21C36" w:rsidRDefault="00D11EAB" w:rsidP="00D11EAB">
      <w:pPr>
        <w:spacing w:line="312" w:lineRule="auto"/>
        <w:jc w:val="both"/>
        <w:rPr>
          <w:sz w:val="26"/>
          <w:szCs w:val="26"/>
        </w:rPr>
      </w:pPr>
      <w:r w:rsidRPr="00B21C36">
        <w:rPr>
          <w:sz w:val="26"/>
          <w:szCs w:val="26"/>
        </w:rPr>
        <w:t>- Lập bảng kê chứng từ</w:t>
      </w:r>
    </w:p>
    <w:p w:rsidR="00D11EAB" w:rsidRPr="00B21C36" w:rsidRDefault="00D11EAB" w:rsidP="00D11EAB">
      <w:pPr>
        <w:spacing w:line="312" w:lineRule="auto"/>
        <w:jc w:val="both"/>
        <w:rPr>
          <w:sz w:val="26"/>
          <w:szCs w:val="26"/>
        </w:rPr>
      </w:pPr>
      <w:r w:rsidRPr="00B21C36">
        <w:rPr>
          <w:sz w:val="26"/>
          <w:szCs w:val="26"/>
        </w:rPr>
        <w:t>- Kiểm tra chứng từ</w:t>
      </w:r>
    </w:p>
    <w:p w:rsidR="00D11EAB" w:rsidRPr="00B21C36" w:rsidRDefault="00D11EAB" w:rsidP="00D11EAB">
      <w:pPr>
        <w:spacing w:line="312" w:lineRule="auto"/>
        <w:jc w:val="both"/>
        <w:rPr>
          <w:sz w:val="26"/>
          <w:szCs w:val="26"/>
          <w:lang w:val="it-IT"/>
        </w:rPr>
      </w:pPr>
      <w:r w:rsidRPr="00B21C36">
        <w:rPr>
          <w:sz w:val="26"/>
          <w:szCs w:val="26"/>
          <w:lang w:val="it-IT"/>
        </w:rPr>
        <w:t>- Ghi sổ kế toán chi tiết</w:t>
      </w:r>
    </w:p>
    <w:p w:rsidR="00D11EAB" w:rsidRPr="00B21C36" w:rsidRDefault="00D11EAB" w:rsidP="00D11EAB">
      <w:pPr>
        <w:spacing w:line="312" w:lineRule="auto"/>
        <w:jc w:val="both"/>
        <w:rPr>
          <w:sz w:val="26"/>
          <w:szCs w:val="26"/>
          <w:lang w:val="it-IT"/>
        </w:rPr>
      </w:pPr>
      <w:r w:rsidRPr="00B21C36">
        <w:rPr>
          <w:sz w:val="26"/>
          <w:szCs w:val="26"/>
          <w:lang w:val="it-IT"/>
        </w:rPr>
        <w:t>- Ghi sổ kế toán tổng hợp</w:t>
      </w:r>
    </w:p>
    <w:p w:rsidR="00D11EAB" w:rsidRPr="00B21C36" w:rsidRDefault="00D11EAB" w:rsidP="00D11EAB">
      <w:pPr>
        <w:spacing w:line="312" w:lineRule="auto"/>
        <w:jc w:val="both"/>
        <w:rPr>
          <w:sz w:val="26"/>
          <w:szCs w:val="26"/>
          <w:lang w:val="it-IT"/>
        </w:rPr>
      </w:pPr>
      <w:r w:rsidRPr="00B21C36">
        <w:rPr>
          <w:sz w:val="26"/>
          <w:szCs w:val="26"/>
          <w:lang w:val="it-IT"/>
        </w:rPr>
        <w:t>- Lập báo thuế</w:t>
      </w:r>
    </w:p>
    <w:p w:rsidR="00D11EAB" w:rsidRPr="00B21C36" w:rsidRDefault="00D11EAB" w:rsidP="00D11EAB">
      <w:pPr>
        <w:spacing w:line="312" w:lineRule="auto"/>
        <w:jc w:val="both"/>
        <w:rPr>
          <w:sz w:val="26"/>
          <w:szCs w:val="26"/>
          <w:lang w:val="it-IT"/>
        </w:rPr>
      </w:pPr>
      <w:r w:rsidRPr="00B21C36">
        <w:rPr>
          <w:sz w:val="26"/>
          <w:szCs w:val="26"/>
          <w:lang w:val="it-IT"/>
        </w:rPr>
        <w:t>2.3.9. Lập báo cáo tài chính</w:t>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r>
    </w:p>
    <w:p w:rsidR="00D11EAB" w:rsidRPr="00B21C36" w:rsidRDefault="00D11EAB" w:rsidP="00D11EAB">
      <w:pPr>
        <w:spacing w:line="312" w:lineRule="auto"/>
        <w:jc w:val="both"/>
        <w:rPr>
          <w:sz w:val="26"/>
          <w:szCs w:val="26"/>
          <w:lang w:val="it-IT"/>
        </w:rPr>
      </w:pPr>
      <w:r w:rsidRPr="00B21C36">
        <w:rPr>
          <w:sz w:val="26"/>
          <w:szCs w:val="26"/>
          <w:lang w:val="it-IT"/>
        </w:rPr>
        <w:t>2.4. Viết báo cáo thực tập tốt nghiệp</w:t>
      </w:r>
      <w:r w:rsidRPr="00B21C36">
        <w:rPr>
          <w:sz w:val="26"/>
          <w:szCs w:val="26"/>
          <w:lang w:val="it-IT"/>
        </w:rPr>
        <w:tab/>
      </w:r>
      <w:r w:rsidRPr="00B21C36">
        <w:rPr>
          <w:sz w:val="26"/>
          <w:szCs w:val="26"/>
          <w:lang w:val="it-IT"/>
        </w:rPr>
        <w:tab/>
      </w:r>
      <w:r w:rsidRPr="00B21C36">
        <w:rPr>
          <w:sz w:val="26"/>
          <w:szCs w:val="26"/>
          <w:lang w:val="it-IT"/>
        </w:rPr>
        <w:tab/>
      </w:r>
      <w:r w:rsidRPr="00B21C36">
        <w:rPr>
          <w:sz w:val="26"/>
          <w:szCs w:val="26"/>
          <w:lang w:val="it-IT"/>
        </w:rPr>
        <w:tab/>
        <w:t xml:space="preserve">      </w:t>
      </w:r>
    </w:p>
    <w:p w:rsidR="00D11EAB" w:rsidRPr="00B21C36" w:rsidRDefault="00D11EAB" w:rsidP="00D11EAB">
      <w:pPr>
        <w:spacing w:line="312" w:lineRule="auto"/>
        <w:jc w:val="both"/>
        <w:rPr>
          <w:b/>
          <w:sz w:val="26"/>
          <w:szCs w:val="26"/>
          <w:lang w:val="it-IT"/>
        </w:rPr>
      </w:pPr>
      <w:r w:rsidRPr="00B21C36">
        <w:rPr>
          <w:b/>
          <w:sz w:val="26"/>
          <w:szCs w:val="26"/>
          <w:lang w:val="it-IT"/>
        </w:rPr>
        <w:t>IV. ĐIỀU KIỆN THỰC HIỆN MÔ ĐUN:</w:t>
      </w:r>
    </w:p>
    <w:p w:rsidR="000B54EB" w:rsidRPr="00B21C36" w:rsidRDefault="000B54EB" w:rsidP="000B54EB">
      <w:pPr>
        <w:spacing w:line="312" w:lineRule="auto"/>
        <w:jc w:val="both"/>
        <w:rPr>
          <w:sz w:val="26"/>
          <w:szCs w:val="26"/>
          <w:lang w:val="it-IT"/>
        </w:rPr>
      </w:pPr>
      <w:r w:rsidRPr="00B21C36">
        <w:rPr>
          <w:sz w:val="26"/>
          <w:szCs w:val="26"/>
          <w:lang w:val="it-IT"/>
        </w:rPr>
        <w:t xml:space="preserve">1. Phòng học chuyên môn/ nhà xưởng: Tại doanh nghiệp hoặc các cơ quan </w:t>
      </w:r>
    </w:p>
    <w:p w:rsidR="000B54EB" w:rsidRPr="00B21C36" w:rsidRDefault="000B54EB" w:rsidP="000B54EB">
      <w:pPr>
        <w:spacing w:line="312" w:lineRule="auto"/>
        <w:jc w:val="both"/>
        <w:rPr>
          <w:sz w:val="26"/>
          <w:szCs w:val="26"/>
          <w:lang w:val="it-IT"/>
        </w:rPr>
      </w:pPr>
      <w:r w:rsidRPr="00B21C36">
        <w:rPr>
          <w:sz w:val="26"/>
          <w:szCs w:val="26"/>
          <w:lang w:val="it-IT"/>
        </w:rPr>
        <w:t>2. Thiết bị, máy móc: Máy tính, phần mềm</w:t>
      </w:r>
    </w:p>
    <w:p w:rsidR="000B54EB" w:rsidRPr="00B21C36" w:rsidRDefault="000B54EB" w:rsidP="000B54EB">
      <w:pPr>
        <w:spacing w:line="312" w:lineRule="auto"/>
        <w:jc w:val="both"/>
        <w:rPr>
          <w:sz w:val="26"/>
          <w:szCs w:val="26"/>
          <w:lang w:val="it-IT"/>
        </w:rPr>
      </w:pPr>
      <w:r w:rsidRPr="00B21C36">
        <w:rPr>
          <w:sz w:val="26"/>
          <w:szCs w:val="26"/>
          <w:lang w:val="it-IT"/>
        </w:rPr>
        <w:t>3. Học liệu, dụng cụ, nguyên vật liệu:</w:t>
      </w:r>
    </w:p>
    <w:p w:rsidR="000B54EB" w:rsidRPr="00B21C36" w:rsidRDefault="000B54EB" w:rsidP="000B54EB">
      <w:pPr>
        <w:spacing w:line="312" w:lineRule="auto"/>
        <w:jc w:val="both"/>
        <w:rPr>
          <w:sz w:val="26"/>
          <w:szCs w:val="26"/>
          <w:lang w:val="it-IT"/>
        </w:rPr>
      </w:pPr>
      <w:r w:rsidRPr="00B21C36">
        <w:rPr>
          <w:sz w:val="26"/>
          <w:szCs w:val="26"/>
          <w:lang w:val="it-IT"/>
        </w:rPr>
        <w:t>- Quyết định thực hành nghề nghiệp của Hiệu trưởng</w:t>
      </w:r>
    </w:p>
    <w:p w:rsidR="000B54EB" w:rsidRPr="00B21C36" w:rsidRDefault="000B54EB" w:rsidP="000B54EB">
      <w:pPr>
        <w:spacing w:line="312" w:lineRule="auto"/>
        <w:jc w:val="both"/>
        <w:rPr>
          <w:sz w:val="26"/>
          <w:szCs w:val="26"/>
          <w:lang w:val="it-IT"/>
        </w:rPr>
      </w:pPr>
      <w:r w:rsidRPr="00B21C36">
        <w:rPr>
          <w:sz w:val="26"/>
          <w:szCs w:val="26"/>
          <w:lang w:val="it-IT"/>
        </w:rPr>
        <w:t>- Nội dung  thực tập; đề cương thực tập, giáo án</w:t>
      </w:r>
    </w:p>
    <w:p w:rsidR="000B54EB" w:rsidRPr="00B21C36" w:rsidRDefault="000B54EB" w:rsidP="000B54EB">
      <w:pPr>
        <w:spacing w:line="312" w:lineRule="auto"/>
        <w:jc w:val="both"/>
        <w:rPr>
          <w:sz w:val="26"/>
          <w:szCs w:val="26"/>
          <w:lang w:val="it-IT"/>
        </w:rPr>
      </w:pPr>
      <w:r w:rsidRPr="00B21C36">
        <w:rPr>
          <w:sz w:val="26"/>
          <w:szCs w:val="26"/>
          <w:lang w:val="it-IT"/>
        </w:rPr>
        <w:t>- Cơ sở thực tập</w:t>
      </w:r>
    </w:p>
    <w:p w:rsidR="000B54EB" w:rsidRPr="00B21C36" w:rsidRDefault="000B54EB" w:rsidP="000B54EB">
      <w:pPr>
        <w:spacing w:line="312" w:lineRule="auto"/>
        <w:jc w:val="both"/>
        <w:rPr>
          <w:sz w:val="26"/>
          <w:szCs w:val="26"/>
          <w:lang w:val="it-IT"/>
        </w:rPr>
      </w:pPr>
      <w:r w:rsidRPr="00B21C36">
        <w:rPr>
          <w:sz w:val="26"/>
          <w:szCs w:val="26"/>
          <w:lang w:val="it-IT"/>
        </w:rPr>
        <w:t>4. Các điều kiện khác: không</w:t>
      </w:r>
    </w:p>
    <w:p w:rsidR="00FB4918" w:rsidRPr="00B21C36" w:rsidRDefault="00FB4918" w:rsidP="00FB4918">
      <w:pPr>
        <w:spacing w:line="312" w:lineRule="auto"/>
        <w:rPr>
          <w:b/>
          <w:sz w:val="26"/>
          <w:szCs w:val="26"/>
        </w:rPr>
      </w:pPr>
      <w:r>
        <w:rPr>
          <w:b/>
          <w:sz w:val="26"/>
          <w:szCs w:val="26"/>
        </w:rPr>
        <w:t>V. Phương pháp đánh giá</w:t>
      </w:r>
      <w:r w:rsidRPr="00B21C36">
        <w:rPr>
          <w:b/>
          <w:sz w:val="26"/>
          <w:szCs w:val="26"/>
        </w:rPr>
        <w:t>:</w:t>
      </w:r>
    </w:p>
    <w:p w:rsidR="000B54EB" w:rsidRPr="00B21C36" w:rsidRDefault="000B54EB" w:rsidP="000B54EB">
      <w:pPr>
        <w:spacing w:line="312" w:lineRule="auto"/>
        <w:jc w:val="both"/>
        <w:rPr>
          <w:b/>
          <w:sz w:val="26"/>
          <w:szCs w:val="26"/>
          <w:lang w:val="it-IT"/>
        </w:rPr>
      </w:pPr>
      <w:r w:rsidRPr="00B21C36">
        <w:rPr>
          <w:b/>
          <w:bCs/>
          <w:sz w:val="26"/>
          <w:szCs w:val="26"/>
          <w:lang w:val="it-IT"/>
        </w:rPr>
        <w:t xml:space="preserve">1. </w:t>
      </w:r>
      <w:r w:rsidRPr="00B21C36">
        <w:rPr>
          <w:b/>
          <w:bCs/>
          <w:sz w:val="26"/>
          <w:szCs w:val="26"/>
        </w:rPr>
        <w:t>Nội dung đánh giá:</w:t>
      </w:r>
    </w:p>
    <w:p w:rsidR="000B54EB" w:rsidRPr="00B21C36" w:rsidRDefault="000B54EB" w:rsidP="000B54EB">
      <w:pPr>
        <w:spacing w:line="312" w:lineRule="auto"/>
        <w:ind w:firstLine="567"/>
        <w:rPr>
          <w:sz w:val="26"/>
          <w:szCs w:val="26"/>
        </w:rPr>
      </w:pPr>
      <w:r w:rsidRPr="00B21C36">
        <w:rPr>
          <w:sz w:val="26"/>
          <w:szCs w:val="26"/>
        </w:rPr>
        <w:t>- Kiến thức:</w:t>
      </w:r>
    </w:p>
    <w:p w:rsidR="000B54EB" w:rsidRPr="00B21C36" w:rsidRDefault="000B54EB" w:rsidP="000B54EB">
      <w:pPr>
        <w:spacing w:line="312" w:lineRule="auto"/>
        <w:ind w:firstLine="567"/>
        <w:rPr>
          <w:sz w:val="26"/>
          <w:szCs w:val="26"/>
        </w:rPr>
      </w:pPr>
      <w:r w:rsidRPr="00B21C36">
        <w:rPr>
          <w:sz w:val="26"/>
          <w:szCs w:val="26"/>
        </w:rPr>
        <w:t>+</w:t>
      </w:r>
      <w:r w:rsidRPr="00B21C36">
        <w:rPr>
          <w:sz w:val="26"/>
          <w:szCs w:val="26"/>
          <w:lang w:val="vi-VN"/>
        </w:rPr>
        <w:t xml:space="preserve"> </w:t>
      </w:r>
      <w:r w:rsidRPr="00B21C36">
        <w:rPr>
          <w:sz w:val="26"/>
          <w:szCs w:val="26"/>
        </w:rPr>
        <w:t xml:space="preserve">Khái quát được tình hình cơ bản của doanh nghiệp </w:t>
      </w:r>
    </w:p>
    <w:p w:rsidR="000B54EB" w:rsidRPr="00B21C36" w:rsidRDefault="000B54EB" w:rsidP="000B54EB">
      <w:pPr>
        <w:spacing w:line="312" w:lineRule="auto"/>
        <w:ind w:firstLine="567"/>
        <w:rPr>
          <w:sz w:val="26"/>
          <w:szCs w:val="26"/>
        </w:rPr>
      </w:pPr>
      <w:r w:rsidRPr="00B21C36">
        <w:rPr>
          <w:sz w:val="26"/>
          <w:szCs w:val="26"/>
        </w:rPr>
        <w:t>+ Vận dụng được các kiến thức, kỹ năng thực hành kế toán vào thực tiễn công tác kế toán tại cơ sở</w:t>
      </w:r>
    </w:p>
    <w:p w:rsidR="000B54EB" w:rsidRPr="00B21C36" w:rsidRDefault="000B54EB" w:rsidP="000B54EB">
      <w:pPr>
        <w:spacing w:line="312" w:lineRule="auto"/>
        <w:ind w:firstLine="567"/>
        <w:rPr>
          <w:sz w:val="26"/>
          <w:szCs w:val="26"/>
        </w:rPr>
      </w:pPr>
      <w:r w:rsidRPr="00B21C36">
        <w:rPr>
          <w:sz w:val="26"/>
          <w:szCs w:val="26"/>
        </w:rPr>
        <w:t>+ Vận dụng được kỹ năng nghề trong thực hiện các phần mềm kế toán.</w:t>
      </w:r>
    </w:p>
    <w:p w:rsidR="000B54EB" w:rsidRPr="00B21C36" w:rsidRDefault="000B54EB" w:rsidP="000B54EB">
      <w:pPr>
        <w:spacing w:line="312" w:lineRule="auto"/>
        <w:ind w:firstLine="567"/>
        <w:rPr>
          <w:sz w:val="26"/>
          <w:szCs w:val="26"/>
        </w:rPr>
      </w:pPr>
      <w:r w:rsidRPr="00B21C36">
        <w:rPr>
          <w:sz w:val="26"/>
          <w:szCs w:val="26"/>
        </w:rPr>
        <w:t>- Kỹ năng:</w:t>
      </w:r>
    </w:p>
    <w:p w:rsidR="000B54EB" w:rsidRPr="00B21C36" w:rsidRDefault="000B54EB" w:rsidP="000B54EB">
      <w:pPr>
        <w:spacing w:line="312" w:lineRule="auto"/>
        <w:ind w:firstLine="567"/>
        <w:rPr>
          <w:sz w:val="26"/>
          <w:szCs w:val="26"/>
        </w:rPr>
      </w:pPr>
      <w:r w:rsidRPr="00B21C36">
        <w:rPr>
          <w:sz w:val="26"/>
          <w:szCs w:val="26"/>
        </w:rPr>
        <w:t>+ Tổ chức được công tác kế toán phù hợp theo từng loại hình doanh nghiệp</w:t>
      </w:r>
    </w:p>
    <w:p w:rsidR="000B54EB" w:rsidRPr="00B21C36" w:rsidRDefault="000B54EB" w:rsidP="000B54EB">
      <w:pPr>
        <w:spacing w:line="312" w:lineRule="auto"/>
        <w:ind w:firstLine="567"/>
        <w:rPr>
          <w:sz w:val="26"/>
          <w:szCs w:val="26"/>
        </w:rPr>
      </w:pPr>
      <w:r w:rsidRPr="00B21C36">
        <w:rPr>
          <w:sz w:val="26"/>
          <w:szCs w:val="26"/>
        </w:rPr>
        <w:t>+ Lập, kiểm tra, phân loại, xử lý chính xác chứng từ kế toán;</w:t>
      </w:r>
    </w:p>
    <w:p w:rsidR="000B54EB" w:rsidRPr="00B21C36" w:rsidRDefault="000B54EB" w:rsidP="000B54EB">
      <w:pPr>
        <w:spacing w:line="312" w:lineRule="auto"/>
        <w:ind w:firstLine="567"/>
        <w:rPr>
          <w:sz w:val="26"/>
          <w:szCs w:val="26"/>
        </w:rPr>
      </w:pPr>
      <w:r w:rsidRPr="00B21C36">
        <w:rPr>
          <w:sz w:val="26"/>
          <w:szCs w:val="26"/>
        </w:rPr>
        <w:t>+ Sử dụng thành thạo chứng từ kế toán trong ghi sổ kế toán chi tiết và tổng hợp theo 1 hình thức trong 5 hình thức ghi sổ kế toán</w:t>
      </w:r>
    </w:p>
    <w:p w:rsidR="000B54EB" w:rsidRPr="00B21C36" w:rsidRDefault="000B54EB" w:rsidP="000B54EB">
      <w:pPr>
        <w:spacing w:line="312" w:lineRule="auto"/>
        <w:ind w:firstLine="567"/>
        <w:rPr>
          <w:sz w:val="26"/>
          <w:szCs w:val="26"/>
        </w:rPr>
      </w:pPr>
      <w:r w:rsidRPr="00B21C36">
        <w:rPr>
          <w:sz w:val="26"/>
          <w:szCs w:val="26"/>
        </w:rPr>
        <w:t>+ Lập đúng các báo cáo tài chính theo quy định</w:t>
      </w:r>
    </w:p>
    <w:p w:rsidR="000B54EB" w:rsidRPr="00B21C36" w:rsidRDefault="000B54EB" w:rsidP="000B54EB">
      <w:pPr>
        <w:spacing w:line="312" w:lineRule="auto"/>
        <w:ind w:firstLine="567"/>
        <w:rPr>
          <w:sz w:val="26"/>
          <w:szCs w:val="26"/>
        </w:rPr>
      </w:pPr>
      <w:r w:rsidRPr="00B21C36">
        <w:rPr>
          <w:sz w:val="26"/>
          <w:szCs w:val="26"/>
        </w:rPr>
        <w:t>+ Sử dụng thành thạo các phần mềm kế toán và thực tiễn công tác kế toán.</w:t>
      </w:r>
    </w:p>
    <w:p w:rsidR="000B54EB" w:rsidRPr="00B21C36" w:rsidRDefault="000B54EB" w:rsidP="000B54EB">
      <w:pPr>
        <w:spacing w:line="312" w:lineRule="auto"/>
        <w:ind w:firstLine="567"/>
        <w:rPr>
          <w:sz w:val="26"/>
          <w:szCs w:val="26"/>
        </w:rPr>
      </w:pPr>
      <w:r w:rsidRPr="00B21C36">
        <w:rPr>
          <w:sz w:val="26"/>
          <w:szCs w:val="26"/>
        </w:rPr>
        <w:t>+ Kiểm tra, đánh giá được công tác kế toán tài chính trong doanh nghiệp</w:t>
      </w:r>
    </w:p>
    <w:p w:rsidR="000B54EB" w:rsidRPr="00B21C36" w:rsidRDefault="000B54EB" w:rsidP="000B54EB">
      <w:pPr>
        <w:spacing w:line="312" w:lineRule="auto"/>
        <w:ind w:firstLine="567"/>
        <w:rPr>
          <w:sz w:val="26"/>
          <w:szCs w:val="26"/>
        </w:rPr>
      </w:pPr>
      <w:r w:rsidRPr="00B21C36">
        <w:rPr>
          <w:sz w:val="26"/>
          <w:szCs w:val="26"/>
        </w:rPr>
        <w:t>- Năng lực tự chủ và trách nhiệm:</w:t>
      </w:r>
    </w:p>
    <w:p w:rsidR="000B54EB" w:rsidRPr="00B21C36" w:rsidRDefault="000B54EB" w:rsidP="000B54EB">
      <w:pPr>
        <w:spacing w:line="312" w:lineRule="auto"/>
        <w:ind w:firstLine="567"/>
        <w:rPr>
          <w:sz w:val="26"/>
          <w:szCs w:val="26"/>
        </w:rPr>
      </w:pPr>
      <w:r w:rsidRPr="00B21C36">
        <w:rPr>
          <w:sz w:val="26"/>
          <w:szCs w:val="26"/>
        </w:rPr>
        <w:t>+ Nghiêm túc nghiên cứu, tuân thủ quy định kế toán</w:t>
      </w:r>
    </w:p>
    <w:p w:rsidR="000B54EB" w:rsidRPr="00B21C36" w:rsidRDefault="000B54EB" w:rsidP="000B54EB">
      <w:pPr>
        <w:spacing w:line="312" w:lineRule="auto"/>
        <w:rPr>
          <w:b/>
          <w:bCs/>
          <w:sz w:val="26"/>
          <w:szCs w:val="26"/>
        </w:rPr>
      </w:pPr>
      <w:r w:rsidRPr="00B21C36">
        <w:rPr>
          <w:b/>
          <w:bCs/>
          <w:sz w:val="26"/>
          <w:szCs w:val="26"/>
        </w:rPr>
        <w:t>2. Phương pháp đánh giá:</w:t>
      </w:r>
    </w:p>
    <w:p w:rsidR="000B54EB" w:rsidRPr="00B21C36" w:rsidRDefault="000B54EB" w:rsidP="000B54EB">
      <w:pPr>
        <w:spacing w:line="312" w:lineRule="auto"/>
        <w:ind w:firstLine="567"/>
        <w:rPr>
          <w:sz w:val="26"/>
          <w:szCs w:val="26"/>
        </w:rPr>
      </w:pPr>
      <w:r w:rsidRPr="00B21C36">
        <w:rPr>
          <w:sz w:val="26"/>
          <w:szCs w:val="26"/>
        </w:rPr>
        <w:t>- Được đánh giá qua kết quả khoá luận thực tập tốt nghiệp</w:t>
      </w:r>
    </w:p>
    <w:p w:rsidR="000B54EB" w:rsidRPr="00B21C36" w:rsidRDefault="000B54EB" w:rsidP="000B54EB">
      <w:pPr>
        <w:spacing w:line="312" w:lineRule="auto"/>
        <w:ind w:firstLine="567"/>
        <w:rPr>
          <w:sz w:val="26"/>
          <w:szCs w:val="26"/>
          <w:lang w:val="vi-VN"/>
        </w:rPr>
      </w:pPr>
      <w:r w:rsidRPr="00B21C36">
        <w:rPr>
          <w:sz w:val="26"/>
          <w:szCs w:val="26"/>
        </w:rPr>
        <w:t>- Ý thức thực tập tại cơ sở</w:t>
      </w:r>
    </w:p>
    <w:p w:rsidR="00D11EAB" w:rsidRPr="00B21C36" w:rsidRDefault="00D11EAB" w:rsidP="00D11EAB">
      <w:pPr>
        <w:spacing w:line="312" w:lineRule="auto"/>
        <w:jc w:val="both"/>
        <w:rPr>
          <w:b/>
          <w:sz w:val="26"/>
          <w:szCs w:val="26"/>
          <w:lang w:val="it-IT"/>
        </w:rPr>
      </w:pPr>
      <w:r w:rsidRPr="00B21C36">
        <w:rPr>
          <w:b/>
          <w:sz w:val="26"/>
          <w:szCs w:val="26"/>
          <w:lang w:val="it-IT"/>
        </w:rPr>
        <w:t xml:space="preserve">VI. HƯỚNG DẪN THỰC HIỆN MÔ ĐUN:: </w:t>
      </w:r>
    </w:p>
    <w:p w:rsidR="00D11EAB" w:rsidRPr="00B21C36" w:rsidRDefault="00D11EAB" w:rsidP="00D11EAB">
      <w:pPr>
        <w:spacing w:line="312" w:lineRule="auto"/>
        <w:jc w:val="both"/>
        <w:rPr>
          <w:sz w:val="26"/>
          <w:szCs w:val="26"/>
          <w:lang w:val="it-IT"/>
        </w:rPr>
      </w:pPr>
      <w:r w:rsidRPr="00B21C36">
        <w:rPr>
          <w:i/>
          <w:sz w:val="26"/>
          <w:szCs w:val="26"/>
          <w:lang w:val="it-IT"/>
        </w:rPr>
        <w:t>1. Phạm vi áp dụng mô đun:</w:t>
      </w:r>
      <w:r w:rsidRPr="00B21C36">
        <w:rPr>
          <w:sz w:val="26"/>
          <w:szCs w:val="26"/>
          <w:lang w:val="it-IT"/>
        </w:rPr>
        <w:t xml:space="preserve"> </w:t>
      </w:r>
      <w:r w:rsidRPr="00B21C36">
        <w:rPr>
          <w:sz w:val="26"/>
          <w:szCs w:val="26"/>
          <w:lang w:val="vi-VN"/>
        </w:rPr>
        <w:t xml:space="preserve"> Chương trình mô</w:t>
      </w:r>
      <w:r w:rsidRPr="00B21C36">
        <w:rPr>
          <w:sz w:val="26"/>
          <w:szCs w:val="26"/>
          <w:lang w:val="it-IT"/>
        </w:rPr>
        <w:t xml:space="preserve"> đun</w:t>
      </w:r>
      <w:r w:rsidRPr="00B21C36">
        <w:rPr>
          <w:sz w:val="26"/>
          <w:szCs w:val="26"/>
          <w:lang w:val="vi-VN"/>
        </w:rPr>
        <w:t xml:space="preserve"> được sử dụng để giảng dạy cho trình độ Cao đẳng tại trường</w:t>
      </w:r>
      <w:r w:rsidRPr="00B21C36">
        <w:rPr>
          <w:sz w:val="26"/>
          <w:szCs w:val="26"/>
          <w:lang w:val="it-IT"/>
        </w:rPr>
        <w:t xml:space="preserve">. </w:t>
      </w:r>
    </w:p>
    <w:p w:rsidR="00D11EAB" w:rsidRPr="00B21C36" w:rsidRDefault="00D11EAB" w:rsidP="00D11EAB">
      <w:pPr>
        <w:spacing w:line="312" w:lineRule="auto"/>
        <w:jc w:val="both"/>
        <w:rPr>
          <w:i/>
          <w:spacing w:val="-12"/>
          <w:sz w:val="26"/>
          <w:szCs w:val="26"/>
          <w:lang w:val="it-IT"/>
        </w:rPr>
      </w:pPr>
      <w:r w:rsidRPr="00B21C36">
        <w:rPr>
          <w:i/>
          <w:spacing w:val="-12"/>
          <w:sz w:val="26"/>
          <w:szCs w:val="26"/>
          <w:lang w:val="it-IT"/>
        </w:rPr>
        <w:t>2. Hướng dẫn về phương pháp giảng dạy, học tập mô đun:</w:t>
      </w:r>
    </w:p>
    <w:p w:rsidR="00D11EAB" w:rsidRPr="00B21C36" w:rsidRDefault="00D11EAB" w:rsidP="00D11EAB">
      <w:pPr>
        <w:spacing w:line="312" w:lineRule="auto"/>
        <w:jc w:val="both"/>
        <w:rPr>
          <w:i/>
          <w:spacing w:val="-12"/>
          <w:sz w:val="26"/>
          <w:szCs w:val="26"/>
          <w:lang w:val="it-IT"/>
        </w:rPr>
      </w:pPr>
      <w:r w:rsidRPr="00B21C36">
        <w:rPr>
          <w:i/>
          <w:spacing w:val="-12"/>
          <w:sz w:val="26"/>
          <w:szCs w:val="26"/>
          <w:lang w:val="it-IT"/>
        </w:rPr>
        <w:tab/>
      </w:r>
      <w:r w:rsidRPr="00B21C36">
        <w:rPr>
          <w:sz w:val="26"/>
          <w:szCs w:val="26"/>
          <w:lang w:val="it-IT"/>
        </w:rPr>
        <w:t>Đối với giáo viên, giảng viên:</w:t>
      </w:r>
    </w:p>
    <w:p w:rsidR="00D11EAB" w:rsidRPr="00B21C36" w:rsidRDefault="00D11EAB" w:rsidP="00D11EAB">
      <w:pPr>
        <w:spacing w:line="312" w:lineRule="auto"/>
        <w:jc w:val="both"/>
        <w:rPr>
          <w:sz w:val="26"/>
          <w:szCs w:val="26"/>
          <w:lang w:val="it-IT"/>
        </w:rPr>
      </w:pPr>
      <w:r w:rsidRPr="00B21C36">
        <w:rPr>
          <w:spacing w:val="-12"/>
          <w:sz w:val="26"/>
          <w:szCs w:val="26"/>
          <w:lang w:val="it-IT"/>
        </w:rPr>
        <w:t>- Hình thức giảng dạy chính của mô đun: G</w:t>
      </w:r>
      <w:r w:rsidRPr="00B21C36">
        <w:rPr>
          <w:sz w:val="26"/>
          <w:szCs w:val="26"/>
          <w:lang w:val="vi-VN"/>
        </w:rPr>
        <w:t>iáo viên hướng dẫn phần thực tập cơ bản, người học thực hiện thực tập công tác kế toán viên</w:t>
      </w:r>
      <w:r w:rsidRPr="00B21C36">
        <w:rPr>
          <w:sz w:val="26"/>
          <w:szCs w:val="26"/>
          <w:lang w:val="it-IT"/>
        </w:rPr>
        <w:t xml:space="preserve"> tại cơ sở thực tập</w:t>
      </w:r>
    </w:p>
    <w:p w:rsidR="00D11EAB" w:rsidRPr="00B21C36" w:rsidRDefault="00D11EAB" w:rsidP="00D11EAB">
      <w:pPr>
        <w:spacing w:line="312" w:lineRule="auto"/>
        <w:jc w:val="both"/>
        <w:rPr>
          <w:sz w:val="26"/>
          <w:szCs w:val="26"/>
          <w:lang w:val="it-IT"/>
        </w:rPr>
      </w:pPr>
      <w:r w:rsidRPr="00B21C36">
        <w:rPr>
          <w:sz w:val="26"/>
          <w:szCs w:val="26"/>
          <w:lang w:val="vi-VN"/>
        </w:rPr>
        <w:t xml:space="preserve">- Giáo viên trước khi giảng dạy cần phải căn cứ vào từng nội dung của đề cương, chuẩn bị đầy đủ các điều kiện thực </w:t>
      </w:r>
      <w:r w:rsidRPr="00B21C36">
        <w:rPr>
          <w:sz w:val="26"/>
          <w:szCs w:val="26"/>
          <w:lang w:val="it-IT"/>
        </w:rPr>
        <w:t xml:space="preserve">hiện mô đun, </w:t>
      </w:r>
      <w:r w:rsidRPr="00B21C36">
        <w:rPr>
          <w:sz w:val="26"/>
          <w:szCs w:val="26"/>
          <w:lang w:val="vi-VN"/>
        </w:rPr>
        <w:t>hướng dẫn thực tập để đảm bảo chất lượng</w:t>
      </w:r>
      <w:r w:rsidRPr="00B21C36">
        <w:rPr>
          <w:sz w:val="26"/>
          <w:szCs w:val="26"/>
          <w:lang w:val="it-IT"/>
        </w:rPr>
        <w:t>.</w:t>
      </w:r>
    </w:p>
    <w:p w:rsidR="00D11EAB" w:rsidRPr="00B21C36" w:rsidRDefault="00D11EAB" w:rsidP="00D11EAB">
      <w:pPr>
        <w:spacing w:line="312" w:lineRule="auto"/>
        <w:ind w:firstLine="654"/>
        <w:jc w:val="both"/>
        <w:rPr>
          <w:sz w:val="26"/>
          <w:szCs w:val="26"/>
          <w:lang w:val="es-ES"/>
        </w:rPr>
      </w:pPr>
      <w:r w:rsidRPr="00B21C36">
        <w:rPr>
          <w:sz w:val="26"/>
          <w:szCs w:val="26"/>
          <w:lang w:val="es-ES"/>
        </w:rPr>
        <w:t>Đối với người học:</w:t>
      </w:r>
    </w:p>
    <w:p w:rsidR="00D11EAB" w:rsidRPr="00B21C36" w:rsidRDefault="00D11EAB" w:rsidP="00D11EAB">
      <w:pPr>
        <w:spacing w:line="312" w:lineRule="auto"/>
        <w:jc w:val="both"/>
        <w:rPr>
          <w:sz w:val="26"/>
          <w:szCs w:val="26"/>
          <w:lang w:val="vi-VN"/>
        </w:rPr>
      </w:pPr>
      <w:r w:rsidRPr="00B21C36">
        <w:rPr>
          <w:sz w:val="26"/>
          <w:szCs w:val="26"/>
          <w:lang w:val="es-ES"/>
        </w:rPr>
        <w:t xml:space="preserve">- Làm bài tập và thảo luận theo nhóm,theo chủ đề của giáo viên </w:t>
      </w:r>
      <w:r w:rsidR="00CA7514" w:rsidRPr="00B21C36">
        <w:rPr>
          <w:sz w:val="26"/>
          <w:szCs w:val="26"/>
          <w:lang w:val="es-ES"/>
        </w:rPr>
        <w:t>đ</w:t>
      </w:r>
      <w:r w:rsidRPr="00B21C36">
        <w:rPr>
          <w:sz w:val="26"/>
          <w:szCs w:val="26"/>
          <w:lang w:val="es-ES"/>
        </w:rPr>
        <w:t>ưa ra.</w:t>
      </w:r>
      <w:r w:rsidRPr="00B21C36">
        <w:rPr>
          <w:sz w:val="26"/>
          <w:szCs w:val="26"/>
          <w:lang w:val="vi-VN"/>
        </w:rPr>
        <w:t xml:space="preserve"> </w:t>
      </w:r>
    </w:p>
    <w:p w:rsidR="00D11EAB" w:rsidRPr="00B21C36" w:rsidRDefault="00D11EAB" w:rsidP="00D11EAB">
      <w:pPr>
        <w:spacing w:line="312" w:lineRule="auto"/>
        <w:jc w:val="both"/>
        <w:rPr>
          <w:i/>
          <w:sz w:val="26"/>
          <w:szCs w:val="26"/>
          <w:lang w:val="vi-VN"/>
        </w:rPr>
      </w:pPr>
      <w:r w:rsidRPr="00B21C36">
        <w:rPr>
          <w:i/>
          <w:sz w:val="26"/>
          <w:szCs w:val="26"/>
          <w:lang w:val="vi-VN"/>
        </w:rPr>
        <w:t>3. Những trọng tâm cần chú ý:</w:t>
      </w:r>
    </w:p>
    <w:p w:rsidR="00D11EAB" w:rsidRPr="00B21C36" w:rsidRDefault="00D11EAB" w:rsidP="00D11EAB">
      <w:pPr>
        <w:spacing w:line="312" w:lineRule="auto"/>
        <w:jc w:val="both"/>
        <w:rPr>
          <w:sz w:val="26"/>
          <w:szCs w:val="26"/>
          <w:lang w:val="vi-VN"/>
        </w:rPr>
      </w:pPr>
      <w:r w:rsidRPr="00B21C36">
        <w:rPr>
          <w:sz w:val="26"/>
          <w:szCs w:val="26"/>
          <w:lang w:val="vi-VN"/>
        </w:rPr>
        <w:t>- Thực tập kế toán viên</w:t>
      </w:r>
    </w:p>
    <w:p w:rsidR="00D11EAB" w:rsidRPr="00B21C36" w:rsidRDefault="00D11EAB" w:rsidP="00D11EAB">
      <w:pPr>
        <w:spacing w:line="312" w:lineRule="auto"/>
        <w:jc w:val="both"/>
        <w:rPr>
          <w:sz w:val="26"/>
          <w:szCs w:val="26"/>
          <w:lang w:val="vi-VN"/>
        </w:rPr>
      </w:pPr>
      <w:r w:rsidRPr="00B21C36">
        <w:rPr>
          <w:sz w:val="26"/>
          <w:szCs w:val="26"/>
          <w:lang w:val="vi-VN"/>
        </w:rPr>
        <w:t>- Cách viết báo cáo thực tập tốt nghiệp</w:t>
      </w:r>
    </w:p>
    <w:p w:rsidR="00D11EAB" w:rsidRPr="00B21C36" w:rsidRDefault="00D11EAB" w:rsidP="00D11EAB">
      <w:pPr>
        <w:spacing w:line="312" w:lineRule="auto"/>
        <w:jc w:val="both"/>
        <w:rPr>
          <w:b/>
          <w:i/>
          <w:sz w:val="26"/>
          <w:szCs w:val="26"/>
          <w:lang w:val="vi-VN"/>
        </w:rPr>
      </w:pPr>
      <w:r w:rsidRPr="00B21C36">
        <w:rPr>
          <w:i/>
          <w:sz w:val="26"/>
          <w:szCs w:val="26"/>
          <w:lang w:val="vi-VN"/>
        </w:rPr>
        <w:t xml:space="preserve">4. Tài liệu cần tham khảo: </w:t>
      </w:r>
    </w:p>
    <w:p w:rsidR="00D11EAB" w:rsidRPr="00B21C36" w:rsidRDefault="00D11EAB" w:rsidP="00D11EAB">
      <w:pPr>
        <w:spacing w:line="312" w:lineRule="auto"/>
        <w:jc w:val="both"/>
        <w:rPr>
          <w:sz w:val="26"/>
          <w:szCs w:val="26"/>
          <w:lang w:val="vi-VN"/>
        </w:rPr>
      </w:pPr>
      <w:r w:rsidRPr="00B21C36">
        <w:rPr>
          <w:sz w:val="26"/>
          <w:szCs w:val="26"/>
          <w:lang w:val="vi-VN"/>
        </w:rPr>
        <w:t xml:space="preserve">- Th.s. Trần Văn Long, </w:t>
      </w:r>
      <w:r w:rsidRPr="00B21C36">
        <w:rPr>
          <w:i/>
          <w:sz w:val="26"/>
          <w:szCs w:val="26"/>
          <w:lang w:val="vi-VN"/>
        </w:rPr>
        <w:t>Giáo trình hướng dẫn nội dung thực tập và viết báo cáo tốt nghiệp thực tập tốt nghiệp chuyên ngành kế toán doanh nghiệp sản xuất</w:t>
      </w:r>
      <w:r w:rsidRPr="00B21C36">
        <w:rPr>
          <w:sz w:val="26"/>
          <w:szCs w:val="26"/>
          <w:lang w:val="vi-VN"/>
        </w:rPr>
        <w:t>, NXB Hà Nội, 2005.</w:t>
      </w:r>
    </w:p>
    <w:p w:rsidR="00D11EAB" w:rsidRPr="00B21C36" w:rsidRDefault="00D11EAB" w:rsidP="00D11EAB">
      <w:pPr>
        <w:spacing w:line="312" w:lineRule="auto"/>
        <w:jc w:val="both"/>
        <w:rPr>
          <w:sz w:val="26"/>
          <w:szCs w:val="26"/>
          <w:lang w:val="vi-VN"/>
        </w:rPr>
      </w:pPr>
      <w:r w:rsidRPr="00B21C36">
        <w:rPr>
          <w:sz w:val="26"/>
          <w:szCs w:val="26"/>
          <w:lang w:val="vi-VN"/>
        </w:rPr>
        <w:t xml:space="preserve"> - </w:t>
      </w:r>
      <w:r w:rsidRPr="00B21C36">
        <w:rPr>
          <w:i/>
          <w:sz w:val="26"/>
          <w:szCs w:val="26"/>
          <w:lang w:val="vi-VN"/>
        </w:rPr>
        <w:t>Hướng dẫn thực hành ghi chép chứng từ và sổ sách kế toán trong các loại hình doanh nghiệp</w:t>
      </w:r>
      <w:r w:rsidRPr="00B21C36">
        <w:rPr>
          <w:sz w:val="26"/>
          <w:szCs w:val="26"/>
          <w:lang w:val="vi-VN"/>
        </w:rPr>
        <w:t xml:space="preserve">, NXB Thống kê, 2001. </w:t>
      </w:r>
    </w:p>
    <w:p w:rsidR="00D11EAB" w:rsidRPr="00B21C36" w:rsidRDefault="00D11EAB" w:rsidP="00D11EAB">
      <w:pPr>
        <w:spacing w:line="312" w:lineRule="auto"/>
        <w:jc w:val="both"/>
        <w:rPr>
          <w:sz w:val="26"/>
          <w:szCs w:val="26"/>
          <w:lang w:val="vi-VN"/>
        </w:rPr>
      </w:pPr>
      <w:r w:rsidRPr="00B21C36">
        <w:rPr>
          <w:sz w:val="26"/>
          <w:szCs w:val="26"/>
          <w:lang w:val="vi-VN"/>
        </w:rPr>
        <w:t xml:space="preserve"> - PGS.TS. Nguyễn Văn Công, </w:t>
      </w:r>
      <w:r w:rsidRPr="00B21C36">
        <w:rPr>
          <w:i/>
          <w:sz w:val="26"/>
          <w:szCs w:val="26"/>
          <w:lang w:val="vi-VN"/>
        </w:rPr>
        <w:t>Kế toán doanh nghiệp, lý thuyết - bài tập mẫu</w:t>
      </w:r>
      <w:r w:rsidRPr="00B21C36">
        <w:rPr>
          <w:sz w:val="26"/>
          <w:szCs w:val="26"/>
          <w:lang w:val="vi-VN"/>
        </w:rPr>
        <w:t>, NXB Đại học Kinh tế Quốc dân, 2006.</w:t>
      </w:r>
    </w:p>
    <w:p w:rsidR="00D11EAB" w:rsidRPr="00B21C36" w:rsidRDefault="00D11EAB" w:rsidP="00D11EAB">
      <w:pPr>
        <w:spacing w:line="312" w:lineRule="auto"/>
        <w:jc w:val="both"/>
        <w:rPr>
          <w:position w:val="2"/>
          <w:sz w:val="26"/>
          <w:szCs w:val="26"/>
          <w:lang w:val="vi-VN"/>
        </w:rPr>
      </w:pPr>
      <w:r w:rsidRPr="00B21C36">
        <w:rPr>
          <w:position w:val="2"/>
          <w:sz w:val="26"/>
          <w:szCs w:val="26"/>
          <w:lang w:val="vi-VN"/>
        </w:rPr>
        <w:t xml:space="preserve">- </w:t>
      </w:r>
      <w:r w:rsidRPr="00B21C36">
        <w:rPr>
          <w:i/>
          <w:position w:val="2"/>
          <w:sz w:val="26"/>
          <w:szCs w:val="26"/>
          <w:lang w:val="vi-VN"/>
        </w:rPr>
        <w:t>Hướng dẫn thực hành kế toán theo các hình thức ghi sổ</w:t>
      </w:r>
      <w:r w:rsidRPr="00B21C36">
        <w:rPr>
          <w:position w:val="2"/>
          <w:sz w:val="26"/>
          <w:szCs w:val="26"/>
          <w:lang w:val="vi-VN"/>
        </w:rPr>
        <w:t>, NXB Thống kê Hà Nội, 2002.</w:t>
      </w:r>
    </w:p>
    <w:p w:rsidR="00D11EAB" w:rsidRPr="00B21C36" w:rsidRDefault="00D11EAB" w:rsidP="00D11EAB">
      <w:pPr>
        <w:spacing w:line="312" w:lineRule="auto"/>
        <w:rPr>
          <w:b/>
          <w:sz w:val="26"/>
          <w:szCs w:val="26"/>
          <w:lang w:val="vi-VN"/>
        </w:rPr>
      </w:pPr>
      <w:r w:rsidRPr="00B21C36">
        <w:rPr>
          <w:spacing w:val="-8"/>
          <w:position w:val="2"/>
          <w:sz w:val="26"/>
          <w:szCs w:val="26"/>
          <w:lang w:val="vi-VN"/>
        </w:rPr>
        <w:t xml:space="preserve">- </w:t>
      </w:r>
      <w:r w:rsidRPr="00B21C36">
        <w:rPr>
          <w:i/>
          <w:spacing w:val="-8"/>
          <w:position w:val="2"/>
          <w:sz w:val="26"/>
          <w:szCs w:val="26"/>
          <w:lang w:val="vi-VN"/>
        </w:rPr>
        <w:t>Hướng dẫn thực hành kế toán tài chính doanh nghiệp</w:t>
      </w:r>
      <w:r w:rsidRPr="00B21C36">
        <w:rPr>
          <w:spacing w:val="-8"/>
          <w:position w:val="2"/>
          <w:sz w:val="26"/>
          <w:szCs w:val="26"/>
          <w:lang w:val="vi-VN"/>
        </w:rPr>
        <w:t>, NXB Thống kê Hà Nội, 2003</w:t>
      </w:r>
    </w:p>
    <w:p w:rsidR="00343E97" w:rsidRPr="00B21C36" w:rsidRDefault="00343E97" w:rsidP="005D2CC7">
      <w:pPr>
        <w:spacing w:line="312" w:lineRule="auto"/>
        <w:jc w:val="both"/>
        <w:rPr>
          <w:sz w:val="26"/>
          <w:szCs w:val="26"/>
        </w:rPr>
      </w:pPr>
      <w:r w:rsidRPr="00B21C36">
        <w:rPr>
          <w:sz w:val="26"/>
          <w:szCs w:val="26"/>
        </w:rPr>
        <w:t>2. Quyết định số 1982/QĐ-TTg ngày 18 tháng 10 năm 2016 của Thủ tướng Chính phủ phê duyệt Khung trình độ quốc gia Việt Nam.</w:t>
      </w:r>
    </w:p>
    <w:p w:rsidR="00343E97" w:rsidRPr="00B21C36" w:rsidRDefault="00343E97" w:rsidP="005D2CC7">
      <w:pPr>
        <w:spacing w:line="312" w:lineRule="auto"/>
        <w:jc w:val="both"/>
        <w:rPr>
          <w:sz w:val="26"/>
          <w:szCs w:val="26"/>
        </w:rPr>
      </w:pPr>
      <w:r w:rsidRPr="00B21C36">
        <w:rPr>
          <w:sz w:val="26"/>
          <w:szCs w:val="26"/>
        </w:rPr>
        <w:t>3. Thông tư 0</w:t>
      </w:r>
      <w:r w:rsidR="00CE063F" w:rsidRPr="00B21C36">
        <w:rPr>
          <w:sz w:val="26"/>
          <w:szCs w:val="26"/>
          <w:lang w:val="vi-VN"/>
        </w:rPr>
        <w:t>1</w:t>
      </w:r>
      <w:r w:rsidRPr="00B21C36">
        <w:rPr>
          <w:sz w:val="26"/>
          <w:szCs w:val="26"/>
        </w:rPr>
        <w:t>/20</w:t>
      </w:r>
      <w:r w:rsidR="00CE063F" w:rsidRPr="00B21C36">
        <w:rPr>
          <w:sz w:val="26"/>
          <w:szCs w:val="26"/>
          <w:lang w:val="vi-VN"/>
        </w:rPr>
        <w:t>24</w:t>
      </w:r>
      <w:r w:rsidRPr="00B21C36">
        <w:rPr>
          <w:sz w:val="26"/>
          <w:szCs w:val="26"/>
        </w:rPr>
        <w:t xml:space="preserve">/TT-BLĐTBXH ngày </w:t>
      </w:r>
      <w:r w:rsidR="00CE063F" w:rsidRPr="00B21C36">
        <w:rPr>
          <w:sz w:val="26"/>
          <w:szCs w:val="26"/>
          <w:lang w:val="vi-VN"/>
        </w:rPr>
        <w:t>19</w:t>
      </w:r>
      <w:r w:rsidRPr="00B21C36">
        <w:rPr>
          <w:sz w:val="26"/>
          <w:szCs w:val="26"/>
        </w:rPr>
        <w:t xml:space="preserve"> tháng </w:t>
      </w:r>
      <w:r w:rsidR="00CE063F" w:rsidRPr="00B21C36">
        <w:rPr>
          <w:sz w:val="26"/>
          <w:szCs w:val="26"/>
          <w:lang w:val="vi-VN"/>
        </w:rPr>
        <w:t>2</w:t>
      </w:r>
      <w:r w:rsidRPr="00B21C36">
        <w:rPr>
          <w:sz w:val="26"/>
          <w:szCs w:val="26"/>
        </w:rPr>
        <w:t xml:space="preserve"> năm 20</w:t>
      </w:r>
      <w:r w:rsidR="00CE063F" w:rsidRPr="00B21C36">
        <w:rPr>
          <w:sz w:val="26"/>
          <w:szCs w:val="26"/>
          <w:lang w:val="vi-VN"/>
        </w:rPr>
        <w:t>24</w:t>
      </w:r>
      <w:r w:rsidRPr="00B21C36">
        <w:rPr>
          <w:sz w:val="26"/>
          <w:szCs w:val="26"/>
        </w:rPr>
        <w:t xml:space="preserve"> của Bộ Lao động - Thương binh và Xã hội quy định về quy trình xây dựng, thẩm định và ban hành chương trình; tổ chức biên soạn, lựa chọn, thẩm định giáo trình đào tạo trình độ trung cấp và cao đẳng.</w:t>
      </w:r>
    </w:p>
    <w:p w:rsidR="00343E97" w:rsidRPr="00B21C36" w:rsidRDefault="00343E97" w:rsidP="005D2CC7">
      <w:pPr>
        <w:spacing w:line="312" w:lineRule="auto"/>
        <w:jc w:val="both"/>
        <w:rPr>
          <w:sz w:val="26"/>
          <w:szCs w:val="26"/>
        </w:rPr>
      </w:pPr>
      <w:r w:rsidRPr="00B21C36">
        <w:rPr>
          <w:sz w:val="26"/>
          <w:szCs w:val="26"/>
        </w:rPr>
        <w:t xml:space="preserve">4. Thông tư </w:t>
      </w:r>
      <w:r w:rsidR="00645C96" w:rsidRPr="00B21C36">
        <w:rPr>
          <w:sz w:val="26"/>
          <w:szCs w:val="26"/>
        </w:rPr>
        <w:t>04/2022/TT-BLĐTBXH ngày 30 tháng 3 năm 2022</w:t>
      </w:r>
      <w:r w:rsidRPr="00B21C36">
        <w:rPr>
          <w:sz w:val="26"/>
          <w:szCs w:val="26"/>
        </w:rPr>
        <w:t xml:space="preserve"> 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rsidR="00343E97" w:rsidRPr="00B21C36" w:rsidRDefault="00343E97" w:rsidP="005D2CC7">
      <w:pPr>
        <w:spacing w:line="312" w:lineRule="auto"/>
        <w:jc w:val="both"/>
        <w:rPr>
          <w:sz w:val="26"/>
          <w:szCs w:val="26"/>
        </w:rPr>
      </w:pPr>
      <w:r w:rsidRPr="00B21C36">
        <w:rPr>
          <w:sz w:val="26"/>
          <w:szCs w:val="26"/>
        </w:rPr>
        <w:t>5. Tim Falla and Paul A. Davies, Solutions Elementary (02nd edition), Oxford University Press, 2012.</w:t>
      </w:r>
    </w:p>
    <w:p w:rsidR="00343E97" w:rsidRPr="00B21C36" w:rsidRDefault="00343E97" w:rsidP="005D2CC7">
      <w:pPr>
        <w:spacing w:line="312" w:lineRule="auto"/>
        <w:jc w:val="both"/>
        <w:rPr>
          <w:sz w:val="26"/>
          <w:szCs w:val="26"/>
        </w:rPr>
      </w:pPr>
      <w:r w:rsidRPr="00B21C36">
        <w:rPr>
          <w:sz w:val="26"/>
          <w:szCs w:val="26"/>
        </w:rPr>
        <w:t>6. Miles Craven, Breakthrough Plus 1, MacMillan Education, 2013.</w:t>
      </w:r>
    </w:p>
    <w:p w:rsidR="00343E97" w:rsidRPr="00B21C36" w:rsidRDefault="00343E97" w:rsidP="005D2CC7">
      <w:pPr>
        <w:spacing w:line="312" w:lineRule="auto"/>
        <w:jc w:val="both"/>
        <w:rPr>
          <w:sz w:val="26"/>
          <w:szCs w:val="26"/>
        </w:rPr>
      </w:pPr>
      <w:r w:rsidRPr="00B21C36">
        <w:rPr>
          <w:sz w:val="26"/>
          <w:szCs w:val="26"/>
        </w:rPr>
        <w:t>7. Herbert Puchta and Jeff Stranks, More! 1, Cambridge University Press, 2008.</w:t>
      </w:r>
    </w:p>
    <w:p w:rsidR="00343E97" w:rsidRPr="00B21C36" w:rsidRDefault="00343E97" w:rsidP="005D2CC7">
      <w:pPr>
        <w:spacing w:line="312" w:lineRule="auto"/>
        <w:jc w:val="both"/>
        <w:rPr>
          <w:sz w:val="26"/>
          <w:szCs w:val="26"/>
        </w:rPr>
      </w:pPr>
      <w:r w:rsidRPr="00B21C36">
        <w:rPr>
          <w:sz w:val="26"/>
          <w:szCs w:val="26"/>
        </w:rPr>
        <w:t>8. Jack C. Richards, Tactics for Listening (02nd edition), Oxford University Press, 2015.</w:t>
      </w:r>
    </w:p>
    <w:p w:rsidR="000B54EB" w:rsidRPr="00B21C36" w:rsidRDefault="000B54EB" w:rsidP="000B54EB">
      <w:pPr>
        <w:spacing w:line="276" w:lineRule="auto"/>
        <w:jc w:val="both"/>
        <w:rPr>
          <w:b/>
          <w:color w:val="FF0000"/>
          <w:sz w:val="26"/>
          <w:szCs w:val="26"/>
          <w:lang w:val="vi-VN"/>
        </w:rPr>
      </w:pPr>
      <w:r w:rsidRPr="00B21C36">
        <w:rPr>
          <w:i/>
          <w:iCs/>
          <w:sz w:val="26"/>
          <w:szCs w:val="26"/>
        </w:rPr>
        <w:t>5.</w:t>
      </w:r>
      <w:r w:rsidRPr="00B21C36">
        <w:rPr>
          <w:i/>
          <w:iCs/>
          <w:sz w:val="26"/>
          <w:szCs w:val="26"/>
          <w:lang w:val="vi-VN"/>
        </w:rPr>
        <w:t xml:space="preserve"> </w:t>
      </w:r>
      <w:r w:rsidRPr="00B21C36">
        <w:rPr>
          <w:i/>
          <w:iCs/>
          <w:sz w:val="26"/>
          <w:szCs w:val="26"/>
        </w:rPr>
        <w:t>Ghi chú và giải thích (nếu có):</w:t>
      </w:r>
      <w:r w:rsidRPr="00B21C36">
        <w:rPr>
          <w:sz w:val="26"/>
          <w:szCs w:val="26"/>
        </w:rPr>
        <w:t xml:space="preserve"> không</w:t>
      </w:r>
    </w:p>
    <w:p w:rsidR="00343E97" w:rsidRPr="00B21C36" w:rsidRDefault="00343E97" w:rsidP="00343E97">
      <w:pPr>
        <w:rPr>
          <w:sz w:val="26"/>
          <w:szCs w:val="26"/>
        </w:rPr>
      </w:pPr>
    </w:p>
    <w:p w:rsidR="00343E97" w:rsidRPr="00B21C36" w:rsidRDefault="00343E97" w:rsidP="00343E97">
      <w:pPr>
        <w:spacing w:before="120" w:line="276" w:lineRule="auto"/>
        <w:jc w:val="center"/>
        <w:rPr>
          <w:sz w:val="26"/>
          <w:szCs w:val="26"/>
          <w:lang w:val="es-ES"/>
        </w:rPr>
      </w:pPr>
    </w:p>
    <w:p w:rsidR="00FA173C" w:rsidRPr="00B21C36" w:rsidRDefault="00FA173C" w:rsidP="004912C2">
      <w:pPr>
        <w:spacing w:before="120" w:line="276" w:lineRule="auto"/>
        <w:rPr>
          <w:sz w:val="26"/>
          <w:szCs w:val="26"/>
          <w:lang w:val="es-ES"/>
        </w:rPr>
      </w:pPr>
    </w:p>
    <w:p w:rsidR="00FA173C" w:rsidRPr="00B21C36" w:rsidRDefault="00FA173C" w:rsidP="004912C2">
      <w:pPr>
        <w:spacing w:line="276" w:lineRule="auto"/>
        <w:jc w:val="center"/>
        <w:rPr>
          <w:sz w:val="26"/>
          <w:szCs w:val="26"/>
          <w:lang w:val="es-ES"/>
        </w:rPr>
      </w:pPr>
    </w:p>
    <w:p w:rsidR="00FA173C" w:rsidRPr="00B21C36" w:rsidRDefault="00FA173C" w:rsidP="004912C2">
      <w:pPr>
        <w:spacing w:line="276" w:lineRule="auto"/>
        <w:jc w:val="center"/>
        <w:rPr>
          <w:sz w:val="26"/>
          <w:szCs w:val="26"/>
          <w:lang w:val="es-ES"/>
        </w:rPr>
      </w:pPr>
    </w:p>
    <w:p w:rsidR="00FA173C" w:rsidRPr="00B21C36" w:rsidRDefault="00FA173C" w:rsidP="004912C2">
      <w:pPr>
        <w:spacing w:line="276" w:lineRule="auto"/>
        <w:jc w:val="center"/>
        <w:rPr>
          <w:sz w:val="26"/>
          <w:szCs w:val="26"/>
          <w:lang w:val="es-ES"/>
        </w:rPr>
      </w:pPr>
    </w:p>
    <w:p w:rsidR="00FA173C" w:rsidRPr="00B21C36" w:rsidRDefault="00FA173C" w:rsidP="004912C2">
      <w:pPr>
        <w:spacing w:line="276" w:lineRule="auto"/>
        <w:jc w:val="center"/>
        <w:rPr>
          <w:sz w:val="26"/>
          <w:szCs w:val="26"/>
          <w:lang w:val="es-ES"/>
        </w:rPr>
      </w:pPr>
    </w:p>
    <w:p w:rsidR="00FA173C" w:rsidRPr="00B21C36" w:rsidRDefault="00FA173C" w:rsidP="004912C2">
      <w:pPr>
        <w:spacing w:line="276" w:lineRule="auto"/>
        <w:jc w:val="center"/>
        <w:rPr>
          <w:sz w:val="26"/>
          <w:szCs w:val="26"/>
          <w:lang w:val="es-ES"/>
        </w:rPr>
      </w:pPr>
    </w:p>
    <w:p w:rsidR="0072418D" w:rsidRPr="00B21C36" w:rsidRDefault="0072418D" w:rsidP="004912C2">
      <w:pPr>
        <w:spacing w:line="276" w:lineRule="auto"/>
        <w:jc w:val="center"/>
        <w:rPr>
          <w:b/>
          <w:sz w:val="26"/>
          <w:szCs w:val="26"/>
          <w:lang w:val="pt-BR"/>
        </w:rPr>
      </w:pPr>
    </w:p>
    <w:p w:rsidR="0072418D" w:rsidRPr="00B21C36" w:rsidRDefault="0072418D" w:rsidP="004912C2">
      <w:pPr>
        <w:spacing w:line="276" w:lineRule="auto"/>
        <w:jc w:val="center"/>
        <w:rPr>
          <w:b/>
          <w:sz w:val="26"/>
          <w:szCs w:val="26"/>
          <w:lang w:val="pt-BR"/>
        </w:rPr>
      </w:pPr>
    </w:p>
    <w:sectPr w:rsidR="0072418D" w:rsidRPr="00B21C36" w:rsidSect="002114D2">
      <w:footerReference w:type="even" r:id="rId16"/>
      <w:footerReference w:type="default" r:id="rId17"/>
      <w:pgSz w:w="11909" w:h="16834" w:code="9"/>
      <w:pgMar w:top="1134" w:right="1134" w:bottom="1134" w:left="1985"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7132" w:rsidRDefault="00357132">
      <w:r>
        <w:separator/>
      </w:r>
    </w:p>
  </w:endnote>
  <w:endnote w:type="continuationSeparator" w:id="0">
    <w:p w:rsidR="00357132" w:rsidRDefault="00357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manS">
    <w:altName w:val="Calibri"/>
    <w:charset w:val="00"/>
    <w:family w:val="auto"/>
    <w:pitch w:val="variable"/>
    <w:sig w:usb0="20002A87" w:usb1="00000000" w:usb2="00000000"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ArialH">
    <w:altName w:val="Calibri"/>
    <w:charset w:val="00"/>
    <w:family w:val="swiss"/>
    <w:pitch w:val="variable"/>
    <w:sig w:usb0="00000007" w:usb1="00000000" w:usb2="00000000" w:usb3="00000000" w:csb0="00000003" w:csb1="00000000"/>
  </w:font>
  <w:font w:name=".VnTimeH">
    <w:altName w:val="Times New Roman"/>
    <w:charset w:val="00"/>
    <w:family w:val="swiss"/>
    <w:pitch w:val="variable"/>
    <w:sig w:usb0="00000007" w:usb1="00000000" w:usb2="00000000" w:usb3="00000000" w:csb0="00000013" w:csb1="00000000"/>
  </w:font>
  <w:font w:name=".VnAristot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Arial">
    <w:panose1 w:val="020B7200000000000000"/>
    <w:charset w:val="00"/>
    <w:family w:val="swiss"/>
    <w:pitch w:val="variable"/>
    <w:sig w:usb0="00000007" w:usb1="00000000" w:usb2="00000000" w:usb3="00000000" w:csb0="00000013" w:csb1="00000000"/>
  </w:font>
  <w:font w:name=".VnArial NarrowH">
    <w:charset w:val="00"/>
    <w:family w:val="swiss"/>
    <w:pitch w:val="variable"/>
    <w:sig w:usb0="00000003" w:usb1="00000000" w:usb2="00000000" w:usb3="00000000" w:csb0="00000001" w:csb1="00000000"/>
  </w:font>
  <w:font w:name=".VnHelvetInsH">
    <w:altName w:val="Calibri"/>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 Key">
    <w:altName w:val="Calibri"/>
    <w:panose1 w:val="00000000000000000000"/>
    <w:charset w:val="00"/>
    <w:family w:val="auto"/>
    <w:notTrueType/>
    <w:pitch w:val="default"/>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Consolas">
    <w:panose1 w:val="020B0609020204030204"/>
    <w:charset w:val="00"/>
    <w:family w:val="modern"/>
    <w:pitch w:val="fixed"/>
    <w:sig w:usb0="E00006FF" w:usb1="0000FCFF" w:usb2="00000001" w:usb3="00000000" w:csb0="0000019F" w:csb1="00000000"/>
  </w:font>
  <w:font w:name="Gungsuh">
    <w:charset w:val="81"/>
    <w:family w:val="roman"/>
    <w:pitch w:val="variable"/>
    <w:sig w:usb0="B00002AF" w:usb1="69D77CFB" w:usb2="00000030" w:usb3="00000000" w:csb0="0008009F" w:csb1="00000000"/>
  </w:font>
  <w:font w:name="Corbel">
    <w:panose1 w:val="020B0503020204020204"/>
    <w:charset w:val="00"/>
    <w:family w:val="swiss"/>
    <w:pitch w:val="variable"/>
    <w:sig w:usb0="A00002EF" w:usb1="4000A44B"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NI-Times">
    <w:altName w:val="Calibri"/>
    <w:charset w:val="00"/>
    <w:family w:val="auto"/>
    <w:pitch w:val="variable"/>
    <w:sig w:usb0="00000007" w:usb1="00000000" w:usb2="00000000" w:usb3="00000000" w:csb0="00000013"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90A" w:rsidRDefault="001A090A" w:rsidP="00161E37">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- 141 -</w:t>
    </w:r>
    <w:r>
      <w:rPr>
        <w:rStyle w:val="PageNumber"/>
      </w:rPr>
      <w:fldChar w:fldCharType="end"/>
    </w:r>
  </w:p>
  <w:p w:rsidR="001A090A" w:rsidRDefault="001A0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90A" w:rsidRDefault="001A090A">
    <w:pPr>
      <w:pStyle w:val="Footer"/>
      <w:jc w:val="right"/>
    </w:pPr>
    <w:r>
      <w:fldChar w:fldCharType="begin"/>
    </w:r>
    <w:r>
      <w:instrText xml:space="preserve"> PAGE   \* MERGEFORMAT </w:instrText>
    </w:r>
    <w:r>
      <w:fldChar w:fldCharType="separate"/>
    </w:r>
    <w:r>
      <w:rPr>
        <w:noProof/>
      </w:rPr>
      <w:t>2</w:t>
    </w:r>
    <w:r>
      <w:rPr>
        <w:noProof/>
      </w:rPr>
      <w:fldChar w:fldCharType="end"/>
    </w:r>
  </w:p>
  <w:p w:rsidR="001A090A" w:rsidRDefault="001A09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90A" w:rsidRDefault="001A090A" w:rsidP="008611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250</w:t>
    </w:r>
    <w:r>
      <w:rPr>
        <w:rStyle w:val="PageNumber"/>
      </w:rPr>
      <w:fldChar w:fldCharType="end"/>
    </w:r>
  </w:p>
  <w:p w:rsidR="001A090A" w:rsidRDefault="001A09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90A" w:rsidRDefault="001A090A">
    <w:pPr>
      <w:pStyle w:val="Footer"/>
      <w:jc w:val="center"/>
    </w:pPr>
    <w:r>
      <w:fldChar w:fldCharType="begin"/>
    </w:r>
    <w:r>
      <w:instrText xml:space="preserve"> PAGE   \* MERGEFORMAT </w:instrText>
    </w:r>
    <w:r>
      <w:fldChar w:fldCharType="separate"/>
    </w:r>
    <w:r>
      <w:rPr>
        <w:noProof/>
      </w:rPr>
      <w:t>- 356 -</w:t>
    </w:r>
    <w:r>
      <w:fldChar w:fldCharType="end"/>
    </w:r>
  </w:p>
  <w:p w:rsidR="001A090A" w:rsidRDefault="001A09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7132" w:rsidRDefault="00357132">
      <w:r>
        <w:separator/>
      </w:r>
    </w:p>
  </w:footnote>
  <w:footnote w:type="continuationSeparator" w:id="0">
    <w:p w:rsidR="00357132" w:rsidRDefault="00357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multilevel"/>
    <w:tmpl w:val="C48830BC"/>
    <w:lvl w:ilvl="0">
      <w:start w:val="1"/>
      <w:numFmt w:val="decimal"/>
      <w:pStyle w:val="ListBullet5"/>
      <w:lvlText w:val="%1."/>
      <w:lvlJc w:val="left"/>
      <w:pPr>
        <w:tabs>
          <w:tab w:val="num" w:pos="1440"/>
        </w:tabs>
        <w:ind w:left="1440" w:hanging="360"/>
      </w:p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1800"/>
        </w:tabs>
        <w:ind w:left="1800" w:hanging="72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520"/>
        </w:tabs>
        <w:ind w:left="2520" w:hanging="1440"/>
      </w:pPr>
      <w:rPr>
        <w:rFonts w:hint="default"/>
      </w:rPr>
    </w:lvl>
  </w:abstractNum>
  <w:abstractNum w:abstractNumId="1" w15:restartNumberingAfterBreak="0">
    <w:nsid w:val="FFFFFF7E"/>
    <w:multiLevelType w:val="singleLevel"/>
    <w:tmpl w:val="65DC350E"/>
    <w:lvl w:ilvl="0">
      <w:start w:val="1"/>
      <w:numFmt w:val="decimal"/>
      <w:pStyle w:val="ListBullet4"/>
      <w:lvlText w:val="%1."/>
      <w:lvlJc w:val="left"/>
      <w:pPr>
        <w:tabs>
          <w:tab w:val="num" w:pos="1080"/>
        </w:tabs>
        <w:ind w:left="1080" w:hanging="360"/>
      </w:pPr>
    </w:lvl>
  </w:abstractNum>
  <w:abstractNum w:abstractNumId="2" w15:restartNumberingAfterBreak="0">
    <w:nsid w:val="FFFFFF7F"/>
    <w:multiLevelType w:val="singleLevel"/>
    <w:tmpl w:val="1EDADAEE"/>
    <w:lvl w:ilvl="0">
      <w:start w:val="1"/>
      <w:numFmt w:val="decimal"/>
      <w:pStyle w:val="ListBullet3"/>
      <w:lvlText w:val="%1."/>
      <w:lvlJc w:val="left"/>
      <w:pPr>
        <w:tabs>
          <w:tab w:val="num" w:pos="720"/>
        </w:tabs>
        <w:ind w:left="720" w:hanging="360"/>
      </w:pPr>
    </w:lvl>
  </w:abstractNum>
  <w:abstractNum w:abstractNumId="3" w15:restartNumberingAfterBreak="0">
    <w:nsid w:val="FFFFFF80"/>
    <w:multiLevelType w:val="singleLevel"/>
    <w:tmpl w:val="A50A15AE"/>
    <w:styleLink w:val="StyleBulletedSymbolsymbolNotBoldLeft038cmHanging"/>
    <w:lvl w:ilvl="0">
      <w:start w:val="1"/>
      <w:numFmt w:val="bullet"/>
      <w:pStyle w:val="OverviewlistChopening"/>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56B4A26A"/>
    <w:lvl w:ilvl="0">
      <w:start w:val="1"/>
      <w:numFmt w:val="bullet"/>
      <w:pStyle w:val="boxticklis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7DC6A3B0"/>
    <w:lvl w:ilvl="0">
      <w:start w:val="1"/>
      <w:numFmt w:val="bullet"/>
      <w:pStyle w:val="boxbulletlist"/>
      <w:lvlText w:val=""/>
      <w:lvlJc w:val="left"/>
      <w:pPr>
        <w:tabs>
          <w:tab w:val="num" w:pos="1080"/>
        </w:tabs>
        <w:ind w:left="1080" w:hanging="360"/>
      </w:pPr>
      <w:rPr>
        <w:rFonts w:ascii="Symbol" w:hAnsi="Symbol" w:hint="default"/>
      </w:rPr>
    </w:lvl>
  </w:abstractNum>
  <w:abstractNum w:abstractNumId="6" w15:restartNumberingAfterBreak="0">
    <w:nsid w:val="FFFFFF88"/>
    <w:multiLevelType w:val="singleLevel"/>
    <w:tmpl w:val="4EAC6B3C"/>
    <w:lvl w:ilvl="0">
      <w:start w:val="1"/>
      <w:numFmt w:val="decimal"/>
      <w:pStyle w:val="bulletpara"/>
      <w:lvlText w:val="%1."/>
      <w:lvlJc w:val="left"/>
      <w:pPr>
        <w:tabs>
          <w:tab w:val="num" w:pos="360"/>
        </w:tabs>
        <w:ind w:left="360" w:hanging="360"/>
      </w:pPr>
    </w:lvl>
  </w:abstractNum>
  <w:abstractNum w:abstractNumId="7" w15:restartNumberingAfterBreak="0">
    <w:nsid w:val="FFFFFF89"/>
    <w:multiLevelType w:val="singleLevel"/>
    <w:tmpl w:val="294E08F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07F2EFA"/>
    <w:multiLevelType w:val="hybridMultilevel"/>
    <w:tmpl w:val="3EB89D7E"/>
    <w:lvl w:ilvl="0" w:tplc="BD76F72E">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0932846"/>
    <w:multiLevelType w:val="hybridMultilevel"/>
    <w:tmpl w:val="E5D2532A"/>
    <w:styleLink w:val="Style44"/>
    <w:lvl w:ilvl="0" w:tplc="0F6E63BA">
      <w:start w:val="1"/>
      <w:numFmt w:val="bullet"/>
      <w:lvlText w:val=""/>
      <w:lvlJc w:val="left"/>
      <w:pPr>
        <w:ind w:left="1004" w:hanging="360"/>
      </w:pPr>
      <w:rPr>
        <w:rFonts w:ascii="Symbol" w:hAnsi="Symbol" w:hint="default"/>
      </w:rPr>
    </w:lvl>
    <w:lvl w:ilvl="1" w:tplc="57969F88" w:tentative="1">
      <w:start w:val="1"/>
      <w:numFmt w:val="bullet"/>
      <w:lvlText w:val="o"/>
      <w:lvlJc w:val="left"/>
      <w:pPr>
        <w:ind w:left="1724" w:hanging="360"/>
      </w:pPr>
      <w:rPr>
        <w:rFonts w:ascii="Courier New" w:hAnsi="Courier New" w:cs="Courier New" w:hint="default"/>
      </w:rPr>
    </w:lvl>
    <w:lvl w:ilvl="2" w:tplc="8CCACB8C" w:tentative="1">
      <w:start w:val="1"/>
      <w:numFmt w:val="bullet"/>
      <w:lvlText w:val=""/>
      <w:lvlJc w:val="left"/>
      <w:pPr>
        <w:ind w:left="2444" w:hanging="360"/>
      </w:pPr>
      <w:rPr>
        <w:rFonts w:ascii="Wingdings" w:hAnsi="Wingdings" w:hint="default"/>
      </w:rPr>
    </w:lvl>
    <w:lvl w:ilvl="3" w:tplc="75E8CEDC" w:tentative="1">
      <w:start w:val="1"/>
      <w:numFmt w:val="bullet"/>
      <w:lvlText w:val=""/>
      <w:lvlJc w:val="left"/>
      <w:pPr>
        <w:ind w:left="3164" w:hanging="360"/>
      </w:pPr>
      <w:rPr>
        <w:rFonts w:ascii="Symbol" w:hAnsi="Symbol" w:hint="default"/>
      </w:rPr>
    </w:lvl>
    <w:lvl w:ilvl="4" w:tplc="7A908102" w:tentative="1">
      <w:start w:val="1"/>
      <w:numFmt w:val="bullet"/>
      <w:lvlText w:val="o"/>
      <w:lvlJc w:val="left"/>
      <w:pPr>
        <w:ind w:left="3884" w:hanging="360"/>
      </w:pPr>
      <w:rPr>
        <w:rFonts w:ascii="Courier New" w:hAnsi="Courier New" w:cs="Courier New" w:hint="default"/>
      </w:rPr>
    </w:lvl>
    <w:lvl w:ilvl="5" w:tplc="8BC800DE" w:tentative="1">
      <w:start w:val="1"/>
      <w:numFmt w:val="bullet"/>
      <w:lvlText w:val=""/>
      <w:lvlJc w:val="left"/>
      <w:pPr>
        <w:ind w:left="4604" w:hanging="360"/>
      </w:pPr>
      <w:rPr>
        <w:rFonts w:ascii="Wingdings" w:hAnsi="Wingdings" w:hint="default"/>
      </w:rPr>
    </w:lvl>
    <w:lvl w:ilvl="6" w:tplc="B7A0099A" w:tentative="1">
      <w:start w:val="1"/>
      <w:numFmt w:val="bullet"/>
      <w:lvlText w:val=""/>
      <w:lvlJc w:val="left"/>
      <w:pPr>
        <w:ind w:left="5324" w:hanging="360"/>
      </w:pPr>
      <w:rPr>
        <w:rFonts w:ascii="Symbol" w:hAnsi="Symbol" w:hint="default"/>
      </w:rPr>
    </w:lvl>
    <w:lvl w:ilvl="7" w:tplc="CB366562" w:tentative="1">
      <w:start w:val="1"/>
      <w:numFmt w:val="bullet"/>
      <w:lvlText w:val="o"/>
      <w:lvlJc w:val="left"/>
      <w:pPr>
        <w:ind w:left="6044" w:hanging="360"/>
      </w:pPr>
      <w:rPr>
        <w:rFonts w:ascii="Courier New" w:hAnsi="Courier New" w:cs="Courier New" w:hint="default"/>
      </w:rPr>
    </w:lvl>
    <w:lvl w:ilvl="8" w:tplc="C4FC8D9A" w:tentative="1">
      <w:start w:val="1"/>
      <w:numFmt w:val="bullet"/>
      <w:lvlText w:val=""/>
      <w:lvlJc w:val="left"/>
      <w:pPr>
        <w:ind w:left="6764" w:hanging="360"/>
      </w:pPr>
      <w:rPr>
        <w:rFonts w:ascii="Wingdings" w:hAnsi="Wingdings" w:hint="default"/>
      </w:rPr>
    </w:lvl>
  </w:abstractNum>
  <w:abstractNum w:abstractNumId="10" w15:restartNumberingAfterBreak="0">
    <w:nsid w:val="00DF0A7A"/>
    <w:multiLevelType w:val="multilevel"/>
    <w:tmpl w:val="5D1699B6"/>
    <w:lvl w:ilvl="0">
      <w:start w:val="3"/>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
      <w:numFmt w:val="decimal"/>
      <w:lvlText w:val="%1.%2"/>
      <w:lvlJc w:val="left"/>
      <w:pPr>
        <w:ind w:left="9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Restart w:val="0"/>
      <w:lvlText w:val="%1.%2.%3."/>
      <w:lvlJc w:val="left"/>
      <w:pPr>
        <w:ind w:left="17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011C500A"/>
    <w:multiLevelType w:val="multilevel"/>
    <w:tmpl w:val="DA80F10A"/>
    <w:lvl w:ilvl="0">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5"/>
      <w:numFmt w:val="decimal"/>
      <w:lvlText w:val="%1.%2"/>
      <w:lvlJc w:val="left"/>
      <w:pPr>
        <w:ind w:left="9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Restart w:val="0"/>
      <w:lvlText w:val="%1.%2.%3."/>
      <w:lvlJc w:val="left"/>
      <w:pPr>
        <w:ind w:left="17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04210455"/>
    <w:multiLevelType w:val="hybridMultilevel"/>
    <w:tmpl w:val="B3D6C4A0"/>
    <w:lvl w:ilvl="0" w:tplc="E7401342">
      <w:start w:val="1"/>
      <w:numFmt w:val="bullet"/>
      <w:pStyle w:val="Style2"/>
      <w:lvlText w:val=""/>
      <w:lvlJc w:val="left"/>
      <w:pPr>
        <w:tabs>
          <w:tab w:val="num" w:pos="423"/>
        </w:tabs>
        <w:ind w:left="423" w:hanging="360"/>
      </w:pPr>
      <w:rPr>
        <w:rFonts w:ascii="Symbol" w:hAnsi="Symbol" w:hint="default"/>
        <w:sz w:val="24"/>
        <w:szCs w:val="24"/>
      </w:rPr>
    </w:lvl>
    <w:lvl w:ilvl="1" w:tplc="042A0003">
      <w:start w:val="1"/>
      <w:numFmt w:val="bullet"/>
      <w:lvlText w:val="o"/>
      <w:lvlJc w:val="left"/>
      <w:pPr>
        <w:tabs>
          <w:tab w:val="num" w:pos="423"/>
        </w:tabs>
        <w:ind w:left="423" w:hanging="360"/>
      </w:pPr>
      <w:rPr>
        <w:rFonts w:ascii="Courier New" w:hAnsi="Courier New" w:cs="Courier New" w:hint="default"/>
      </w:rPr>
    </w:lvl>
    <w:lvl w:ilvl="2" w:tplc="042A0005">
      <w:start w:val="1"/>
      <w:numFmt w:val="bullet"/>
      <w:lvlText w:val=""/>
      <w:lvlJc w:val="left"/>
      <w:pPr>
        <w:tabs>
          <w:tab w:val="num" w:pos="1143"/>
        </w:tabs>
        <w:ind w:left="1143" w:hanging="360"/>
      </w:pPr>
      <w:rPr>
        <w:rFonts w:ascii="Wingdings" w:hAnsi="Wingdings" w:hint="default"/>
      </w:rPr>
    </w:lvl>
    <w:lvl w:ilvl="3" w:tplc="042A0001">
      <w:start w:val="1"/>
      <w:numFmt w:val="bullet"/>
      <w:lvlText w:val=""/>
      <w:lvlJc w:val="left"/>
      <w:pPr>
        <w:tabs>
          <w:tab w:val="num" w:pos="1863"/>
        </w:tabs>
        <w:ind w:left="1863" w:hanging="360"/>
      </w:pPr>
      <w:rPr>
        <w:rFonts w:ascii="Symbol" w:hAnsi="Symbol" w:hint="default"/>
      </w:rPr>
    </w:lvl>
    <w:lvl w:ilvl="4" w:tplc="042A0003">
      <w:start w:val="1"/>
      <w:numFmt w:val="bullet"/>
      <w:lvlText w:val="o"/>
      <w:lvlJc w:val="left"/>
      <w:pPr>
        <w:tabs>
          <w:tab w:val="num" w:pos="2583"/>
        </w:tabs>
        <w:ind w:left="2583" w:hanging="360"/>
      </w:pPr>
      <w:rPr>
        <w:rFonts w:ascii="Courier New" w:hAnsi="Courier New" w:cs="Courier New" w:hint="default"/>
      </w:rPr>
    </w:lvl>
    <w:lvl w:ilvl="5" w:tplc="042A0005">
      <w:start w:val="1"/>
      <w:numFmt w:val="bullet"/>
      <w:lvlText w:val=""/>
      <w:lvlJc w:val="left"/>
      <w:pPr>
        <w:tabs>
          <w:tab w:val="num" w:pos="3303"/>
        </w:tabs>
        <w:ind w:left="3303" w:hanging="360"/>
      </w:pPr>
      <w:rPr>
        <w:rFonts w:ascii="Wingdings" w:hAnsi="Wingdings" w:hint="default"/>
      </w:rPr>
    </w:lvl>
    <w:lvl w:ilvl="6" w:tplc="042A0001">
      <w:start w:val="1"/>
      <w:numFmt w:val="bullet"/>
      <w:lvlText w:val=""/>
      <w:lvlJc w:val="left"/>
      <w:pPr>
        <w:tabs>
          <w:tab w:val="num" w:pos="4023"/>
        </w:tabs>
        <w:ind w:left="4023" w:hanging="360"/>
      </w:pPr>
      <w:rPr>
        <w:rFonts w:ascii="Symbol" w:hAnsi="Symbol" w:hint="default"/>
      </w:rPr>
    </w:lvl>
    <w:lvl w:ilvl="7" w:tplc="042A0003">
      <w:start w:val="1"/>
      <w:numFmt w:val="bullet"/>
      <w:lvlText w:val="o"/>
      <w:lvlJc w:val="left"/>
      <w:pPr>
        <w:tabs>
          <w:tab w:val="num" w:pos="4743"/>
        </w:tabs>
        <w:ind w:left="4743" w:hanging="360"/>
      </w:pPr>
      <w:rPr>
        <w:rFonts w:ascii="Courier New" w:hAnsi="Courier New" w:cs="Courier New" w:hint="default"/>
      </w:rPr>
    </w:lvl>
    <w:lvl w:ilvl="8" w:tplc="042A0005">
      <w:start w:val="1"/>
      <w:numFmt w:val="bullet"/>
      <w:lvlText w:val=""/>
      <w:lvlJc w:val="left"/>
      <w:pPr>
        <w:tabs>
          <w:tab w:val="num" w:pos="5463"/>
        </w:tabs>
        <w:ind w:left="5463" w:hanging="360"/>
      </w:pPr>
      <w:rPr>
        <w:rFonts w:ascii="Wingdings" w:hAnsi="Wingdings" w:hint="default"/>
      </w:rPr>
    </w:lvl>
  </w:abstractNum>
  <w:abstractNum w:abstractNumId="13" w15:restartNumberingAfterBreak="0">
    <w:nsid w:val="04486746"/>
    <w:multiLevelType w:val="hybridMultilevel"/>
    <w:tmpl w:val="61849C38"/>
    <w:styleLink w:val="Style331"/>
    <w:lvl w:ilvl="0" w:tplc="7B389F82">
      <w:start w:val="1"/>
      <w:numFmt w:val="bullet"/>
      <w:lvlText w:val="+"/>
      <w:lvlJc w:val="left"/>
      <w:pPr>
        <w:ind w:left="720" w:hanging="360"/>
      </w:pPr>
      <w:rPr>
        <w:rFonts w:ascii="RomanS" w:hAnsi="Rom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47527D3"/>
    <w:multiLevelType w:val="hybridMultilevel"/>
    <w:tmpl w:val="068EEFB4"/>
    <w:lvl w:ilvl="0" w:tplc="0409000F">
      <w:start w:val="1"/>
      <w:numFmt w:val="decimal"/>
      <w:lvlText w:val="%1."/>
      <w:lvlJc w:val="left"/>
      <w:pPr>
        <w:tabs>
          <w:tab w:val="num" w:pos="2130"/>
        </w:tabs>
        <w:ind w:left="2130" w:hanging="360"/>
      </w:pPr>
    </w:lvl>
    <w:lvl w:ilvl="1" w:tplc="04090019" w:tentative="1">
      <w:start w:val="1"/>
      <w:numFmt w:val="lowerLetter"/>
      <w:lvlText w:val="%2."/>
      <w:lvlJc w:val="left"/>
      <w:pPr>
        <w:tabs>
          <w:tab w:val="num" w:pos="2850"/>
        </w:tabs>
        <w:ind w:left="2850" w:hanging="360"/>
      </w:pPr>
    </w:lvl>
    <w:lvl w:ilvl="2" w:tplc="0409001B" w:tentative="1">
      <w:start w:val="1"/>
      <w:numFmt w:val="lowerRoman"/>
      <w:lvlText w:val="%3."/>
      <w:lvlJc w:val="right"/>
      <w:pPr>
        <w:tabs>
          <w:tab w:val="num" w:pos="3570"/>
        </w:tabs>
        <w:ind w:left="3570" w:hanging="180"/>
      </w:pPr>
    </w:lvl>
    <w:lvl w:ilvl="3" w:tplc="0409000F" w:tentative="1">
      <w:start w:val="1"/>
      <w:numFmt w:val="decimal"/>
      <w:lvlText w:val="%4."/>
      <w:lvlJc w:val="left"/>
      <w:pPr>
        <w:tabs>
          <w:tab w:val="num" w:pos="4290"/>
        </w:tabs>
        <w:ind w:left="4290" w:hanging="360"/>
      </w:pPr>
    </w:lvl>
    <w:lvl w:ilvl="4" w:tplc="04090019" w:tentative="1">
      <w:start w:val="1"/>
      <w:numFmt w:val="lowerLetter"/>
      <w:lvlText w:val="%5."/>
      <w:lvlJc w:val="left"/>
      <w:pPr>
        <w:tabs>
          <w:tab w:val="num" w:pos="5010"/>
        </w:tabs>
        <w:ind w:left="5010" w:hanging="360"/>
      </w:pPr>
    </w:lvl>
    <w:lvl w:ilvl="5" w:tplc="0409001B" w:tentative="1">
      <w:start w:val="1"/>
      <w:numFmt w:val="lowerRoman"/>
      <w:lvlText w:val="%6."/>
      <w:lvlJc w:val="right"/>
      <w:pPr>
        <w:tabs>
          <w:tab w:val="num" w:pos="5730"/>
        </w:tabs>
        <w:ind w:left="5730" w:hanging="180"/>
      </w:pPr>
    </w:lvl>
    <w:lvl w:ilvl="6" w:tplc="0409000F" w:tentative="1">
      <w:start w:val="1"/>
      <w:numFmt w:val="decimal"/>
      <w:lvlText w:val="%7."/>
      <w:lvlJc w:val="left"/>
      <w:pPr>
        <w:tabs>
          <w:tab w:val="num" w:pos="6450"/>
        </w:tabs>
        <w:ind w:left="6450" w:hanging="360"/>
      </w:pPr>
    </w:lvl>
    <w:lvl w:ilvl="7" w:tplc="04090019" w:tentative="1">
      <w:start w:val="1"/>
      <w:numFmt w:val="lowerLetter"/>
      <w:lvlText w:val="%8."/>
      <w:lvlJc w:val="left"/>
      <w:pPr>
        <w:tabs>
          <w:tab w:val="num" w:pos="7170"/>
        </w:tabs>
        <w:ind w:left="7170" w:hanging="360"/>
      </w:pPr>
    </w:lvl>
    <w:lvl w:ilvl="8" w:tplc="0409001B" w:tentative="1">
      <w:start w:val="1"/>
      <w:numFmt w:val="lowerRoman"/>
      <w:lvlText w:val="%9."/>
      <w:lvlJc w:val="right"/>
      <w:pPr>
        <w:tabs>
          <w:tab w:val="num" w:pos="7890"/>
        </w:tabs>
        <w:ind w:left="7890" w:hanging="180"/>
      </w:pPr>
    </w:lvl>
  </w:abstractNum>
  <w:abstractNum w:abstractNumId="15" w15:restartNumberingAfterBreak="0">
    <w:nsid w:val="04DD4EEF"/>
    <w:multiLevelType w:val="hybridMultilevel"/>
    <w:tmpl w:val="D9C62542"/>
    <w:lvl w:ilvl="0" w:tplc="0409000F">
      <w:start w:val="1"/>
      <w:numFmt w:val="decimal"/>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6" w15:restartNumberingAfterBreak="0">
    <w:nsid w:val="05D5777B"/>
    <w:multiLevelType w:val="hybridMultilevel"/>
    <w:tmpl w:val="FE580786"/>
    <w:lvl w:ilvl="0" w:tplc="506819FA">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7" w15:restartNumberingAfterBreak="0">
    <w:nsid w:val="08B53B49"/>
    <w:multiLevelType w:val="hybridMultilevel"/>
    <w:tmpl w:val="1F683CDE"/>
    <w:lvl w:ilvl="0" w:tplc="0409000F">
      <w:start w:val="1"/>
      <w:numFmt w:val="decimal"/>
      <w:lvlText w:val="%1."/>
      <w:lvlJc w:val="left"/>
      <w:pPr>
        <w:tabs>
          <w:tab w:val="num" w:pos="2295"/>
        </w:tabs>
        <w:ind w:left="2295" w:hanging="360"/>
      </w:pPr>
    </w:lvl>
    <w:lvl w:ilvl="1" w:tplc="04090019" w:tentative="1">
      <w:start w:val="1"/>
      <w:numFmt w:val="lowerLetter"/>
      <w:lvlText w:val="%2."/>
      <w:lvlJc w:val="left"/>
      <w:pPr>
        <w:tabs>
          <w:tab w:val="num" w:pos="3015"/>
        </w:tabs>
        <w:ind w:left="3015" w:hanging="360"/>
      </w:pPr>
    </w:lvl>
    <w:lvl w:ilvl="2" w:tplc="0409001B" w:tentative="1">
      <w:start w:val="1"/>
      <w:numFmt w:val="lowerRoman"/>
      <w:lvlText w:val="%3."/>
      <w:lvlJc w:val="right"/>
      <w:pPr>
        <w:tabs>
          <w:tab w:val="num" w:pos="3735"/>
        </w:tabs>
        <w:ind w:left="3735" w:hanging="180"/>
      </w:pPr>
    </w:lvl>
    <w:lvl w:ilvl="3" w:tplc="0409000F" w:tentative="1">
      <w:start w:val="1"/>
      <w:numFmt w:val="decimal"/>
      <w:lvlText w:val="%4."/>
      <w:lvlJc w:val="left"/>
      <w:pPr>
        <w:tabs>
          <w:tab w:val="num" w:pos="4455"/>
        </w:tabs>
        <w:ind w:left="4455" w:hanging="360"/>
      </w:pPr>
    </w:lvl>
    <w:lvl w:ilvl="4" w:tplc="04090019" w:tentative="1">
      <w:start w:val="1"/>
      <w:numFmt w:val="lowerLetter"/>
      <w:lvlText w:val="%5."/>
      <w:lvlJc w:val="left"/>
      <w:pPr>
        <w:tabs>
          <w:tab w:val="num" w:pos="5175"/>
        </w:tabs>
        <w:ind w:left="5175" w:hanging="360"/>
      </w:pPr>
    </w:lvl>
    <w:lvl w:ilvl="5" w:tplc="0409001B" w:tentative="1">
      <w:start w:val="1"/>
      <w:numFmt w:val="lowerRoman"/>
      <w:lvlText w:val="%6."/>
      <w:lvlJc w:val="right"/>
      <w:pPr>
        <w:tabs>
          <w:tab w:val="num" w:pos="5895"/>
        </w:tabs>
        <w:ind w:left="5895" w:hanging="180"/>
      </w:pPr>
    </w:lvl>
    <w:lvl w:ilvl="6" w:tplc="0409000F" w:tentative="1">
      <w:start w:val="1"/>
      <w:numFmt w:val="decimal"/>
      <w:lvlText w:val="%7."/>
      <w:lvlJc w:val="left"/>
      <w:pPr>
        <w:tabs>
          <w:tab w:val="num" w:pos="6615"/>
        </w:tabs>
        <w:ind w:left="6615" w:hanging="360"/>
      </w:pPr>
    </w:lvl>
    <w:lvl w:ilvl="7" w:tplc="04090019" w:tentative="1">
      <w:start w:val="1"/>
      <w:numFmt w:val="lowerLetter"/>
      <w:lvlText w:val="%8."/>
      <w:lvlJc w:val="left"/>
      <w:pPr>
        <w:tabs>
          <w:tab w:val="num" w:pos="7335"/>
        </w:tabs>
        <w:ind w:left="7335" w:hanging="360"/>
      </w:pPr>
    </w:lvl>
    <w:lvl w:ilvl="8" w:tplc="0409001B" w:tentative="1">
      <w:start w:val="1"/>
      <w:numFmt w:val="lowerRoman"/>
      <w:lvlText w:val="%9."/>
      <w:lvlJc w:val="right"/>
      <w:pPr>
        <w:tabs>
          <w:tab w:val="num" w:pos="8055"/>
        </w:tabs>
        <w:ind w:left="8055" w:hanging="180"/>
      </w:pPr>
    </w:lvl>
  </w:abstractNum>
  <w:abstractNum w:abstractNumId="18" w15:restartNumberingAfterBreak="0">
    <w:nsid w:val="08E73CE3"/>
    <w:multiLevelType w:val="hybridMultilevel"/>
    <w:tmpl w:val="2D94CE4E"/>
    <w:styleLink w:val="StyleBulletedVnArialNotBoldItalicLeft076cmHanging1"/>
    <w:lvl w:ilvl="0" w:tplc="723286F4">
      <w:numFmt w:val="bullet"/>
      <w:lvlText w:val="-"/>
      <w:lvlJc w:val="left"/>
      <w:pPr>
        <w:ind w:left="777" w:hanging="360"/>
      </w:pPr>
      <w:rPr>
        <w:rFonts w:ascii="Times New Roman" w:eastAsia="Times New Roman" w:hAnsi="Times New Roman" w:cs="Times New Roman" w:hint="default"/>
      </w:rPr>
    </w:lvl>
    <w:lvl w:ilvl="1" w:tplc="04090003">
      <w:start w:val="1"/>
      <w:numFmt w:val="bullet"/>
      <w:lvlText w:val="o"/>
      <w:lvlJc w:val="left"/>
      <w:pPr>
        <w:ind w:left="1497" w:hanging="360"/>
      </w:pPr>
      <w:rPr>
        <w:rFonts w:ascii="Courier New" w:hAnsi="Courier New" w:cs="Courier New" w:hint="default"/>
      </w:rPr>
    </w:lvl>
    <w:lvl w:ilvl="2" w:tplc="04090005">
      <w:start w:val="1"/>
      <w:numFmt w:val="bullet"/>
      <w:lvlText w:val=""/>
      <w:lvlJc w:val="left"/>
      <w:pPr>
        <w:ind w:left="2217" w:hanging="360"/>
      </w:pPr>
      <w:rPr>
        <w:rFonts w:ascii="Wingdings" w:hAnsi="Wingdings" w:hint="default"/>
      </w:rPr>
    </w:lvl>
    <w:lvl w:ilvl="3" w:tplc="04090001">
      <w:start w:val="1"/>
      <w:numFmt w:val="bullet"/>
      <w:lvlText w:val=""/>
      <w:lvlJc w:val="left"/>
      <w:pPr>
        <w:ind w:left="2937" w:hanging="360"/>
      </w:pPr>
      <w:rPr>
        <w:rFonts w:ascii="Symbol" w:hAnsi="Symbol" w:hint="default"/>
      </w:rPr>
    </w:lvl>
    <w:lvl w:ilvl="4" w:tplc="04090003">
      <w:start w:val="1"/>
      <w:numFmt w:val="bullet"/>
      <w:lvlText w:val="o"/>
      <w:lvlJc w:val="left"/>
      <w:pPr>
        <w:ind w:left="3657" w:hanging="360"/>
      </w:pPr>
      <w:rPr>
        <w:rFonts w:ascii="Courier New" w:hAnsi="Courier New" w:cs="Courier New" w:hint="default"/>
      </w:rPr>
    </w:lvl>
    <w:lvl w:ilvl="5" w:tplc="04090005">
      <w:start w:val="1"/>
      <w:numFmt w:val="bullet"/>
      <w:lvlText w:val=""/>
      <w:lvlJc w:val="left"/>
      <w:pPr>
        <w:ind w:left="4377" w:hanging="360"/>
      </w:pPr>
      <w:rPr>
        <w:rFonts w:ascii="Wingdings" w:hAnsi="Wingdings" w:hint="default"/>
      </w:rPr>
    </w:lvl>
    <w:lvl w:ilvl="6" w:tplc="04090001">
      <w:start w:val="1"/>
      <w:numFmt w:val="bullet"/>
      <w:lvlText w:val=""/>
      <w:lvlJc w:val="left"/>
      <w:pPr>
        <w:ind w:left="5097" w:hanging="360"/>
      </w:pPr>
      <w:rPr>
        <w:rFonts w:ascii="Symbol" w:hAnsi="Symbol" w:hint="default"/>
      </w:rPr>
    </w:lvl>
    <w:lvl w:ilvl="7" w:tplc="04090003">
      <w:start w:val="1"/>
      <w:numFmt w:val="bullet"/>
      <w:lvlText w:val="o"/>
      <w:lvlJc w:val="left"/>
      <w:pPr>
        <w:ind w:left="5817" w:hanging="360"/>
      </w:pPr>
      <w:rPr>
        <w:rFonts w:ascii="Courier New" w:hAnsi="Courier New" w:cs="Courier New" w:hint="default"/>
      </w:rPr>
    </w:lvl>
    <w:lvl w:ilvl="8" w:tplc="04090005">
      <w:start w:val="1"/>
      <w:numFmt w:val="bullet"/>
      <w:lvlText w:val=""/>
      <w:lvlJc w:val="left"/>
      <w:pPr>
        <w:ind w:left="6537" w:hanging="360"/>
      </w:pPr>
      <w:rPr>
        <w:rFonts w:ascii="Wingdings" w:hAnsi="Wingdings" w:hint="default"/>
      </w:rPr>
    </w:lvl>
  </w:abstractNum>
  <w:abstractNum w:abstractNumId="19" w15:restartNumberingAfterBreak="0">
    <w:nsid w:val="08EC7FA8"/>
    <w:multiLevelType w:val="hybridMultilevel"/>
    <w:tmpl w:val="87B00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8FA1CD7"/>
    <w:multiLevelType w:val="multilevel"/>
    <w:tmpl w:val="EAEC107C"/>
    <w:lvl w:ilvl="0">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4"/>
      <w:numFmt w:val="decimal"/>
      <w:lvlText w:val="%1.%2"/>
      <w:lvlJc w:val="left"/>
      <w:pPr>
        <w:ind w:left="9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Restart w:val="0"/>
      <w:lvlText w:val="%1.%2.%3."/>
      <w:lvlJc w:val="left"/>
      <w:pPr>
        <w:ind w:left="17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09401B27"/>
    <w:multiLevelType w:val="singleLevel"/>
    <w:tmpl w:val="7A86D6A4"/>
    <w:lvl w:ilvl="0">
      <w:start w:val="1"/>
      <w:numFmt w:val="decimal"/>
      <w:pStyle w:val="Style12ptRight-025cm"/>
      <w:lvlText w:val="%1."/>
      <w:lvlJc w:val="left"/>
      <w:pPr>
        <w:tabs>
          <w:tab w:val="num" w:pos="360"/>
        </w:tabs>
        <w:ind w:left="360" w:hanging="360"/>
      </w:pPr>
    </w:lvl>
  </w:abstractNum>
  <w:abstractNum w:abstractNumId="22" w15:restartNumberingAfterBreak="0">
    <w:nsid w:val="09AF343E"/>
    <w:multiLevelType w:val="hybridMultilevel"/>
    <w:tmpl w:val="C9C872D2"/>
    <w:lvl w:ilvl="0" w:tplc="3FD073FA">
      <w:start w:val="1"/>
      <w:numFmt w:val="decimal"/>
      <w:lvlText w:val="%1."/>
      <w:lvlJc w:val="left"/>
      <w:pPr>
        <w:ind w:left="2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F9C2012">
      <w:start w:val="1"/>
      <w:numFmt w:val="bullet"/>
      <w:lvlText w:val="-"/>
      <w:lvlJc w:val="left"/>
      <w:pPr>
        <w:ind w:left="8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306614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F3404F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526C442">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5D0A39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FF679D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3FA582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078733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0A5350AA"/>
    <w:multiLevelType w:val="hybridMultilevel"/>
    <w:tmpl w:val="9FE8FC4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AEB1550"/>
    <w:multiLevelType w:val="hybridMultilevel"/>
    <w:tmpl w:val="CA18914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B3367BA"/>
    <w:multiLevelType w:val="multilevel"/>
    <w:tmpl w:val="0B3367BA"/>
    <w:lvl w:ilvl="0">
      <w:start w:val="1"/>
      <w:numFmt w:val="decimal"/>
      <w:lvlText w:val="%1."/>
      <w:lvlJc w:val="left"/>
      <w:pPr>
        <w:ind w:left="502"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6" w15:restartNumberingAfterBreak="0">
    <w:nsid w:val="0B6710AC"/>
    <w:multiLevelType w:val="multilevel"/>
    <w:tmpl w:val="73F62AC0"/>
    <w:lvl w:ilvl="0">
      <w:start w:val="4"/>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
      <w:numFmt w:val="decimal"/>
      <w:lvlText w:val="%1.%2"/>
      <w:lvlJc w:val="left"/>
      <w:pPr>
        <w:ind w:left="9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Restart w:val="0"/>
      <w:lvlText w:val="%1.%2.%3."/>
      <w:lvlJc w:val="left"/>
      <w:pPr>
        <w:ind w:left="1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15:restartNumberingAfterBreak="0">
    <w:nsid w:val="0C9E43CB"/>
    <w:multiLevelType w:val="hybridMultilevel"/>
    <w:tmpl w:val="15EC6084"/>
    <w:styleLink w:val="Style42"/>
    <w:lvl w:ilvl="0" w:tplc="ECEE0026">
      <w:start w:val="1"/>
      <w:numFmt w:val="decimal"/>
      <w:lvlText w:val="2.6.%1"/>
      <w:lvlJc w:val="left"/>
      <w:pPr>
        <w:ind w:left="360" w:hanging="360"/>
      </w:pPr>
      <w:rPr>
        <w:rFonts w:ascii="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0D036468"/>
    <w:multiLevelType w:val="multilevel"/>
    <w:tmpl w:val="975889DC"/>
    <w:styleLink w:val="StyleBulletedSymbolsymbolNotBoldLeft038cmHanging0"/>
    <w:lvl w:ilvl="0">
      <w:start w:val="2"/>
      <w:numFmt w:val="bullet"/>
      <w:lvlText w:val=""/>
      <w:lvlJc w:val="left"/>
      <w:pPr>
        <w:tabs>
          <w:tab w:val="num" w:pos="578"/>
        </w:tabs>
        <w:ind w:left="578" w:hanging="360"/>
      </w:pPr>
      <w:rPr>
        <w:rFonts w:ascii="Times New Roman" w:hAnsi="Times New Roman"/>
        <w:sz w:val="28"/>
      </w:rPr>
    </w:lvl>
    <w:lvl w:ilvl="1">
      <w:start w:val="1"/>
      <w:numFmt w:val="bullet"/>
      <w:lvlText w:val="o"/>
      <w:lvlJc w:val="left"/>
      <w:pPr>
        <w:tabs>
          <w:tab w:val="num" w:pos="1860"/>
        </w:tabs>
        <w:ind w:left="1860" w:hanging="360"/>
      </w:pPr>
      <w:rPr>
        <w:rFonts w:ascii="Courier New" w:hAnsi="Courier New" w:cs="Courier New" w:hint="default"/>
      </w:rPr>
    </w:lvl>
    <w:lvl w:ilvl="2">
      <w:start w:val="1"/>
      <w:numFmt w:val="bullet"/>
      <w:lvlText w:val=""/>
      <w:lvlJc w:val="left"/>
      <w:pPr>
        <w:tabs>
          <w:tab w:val="num" w:pos="2580"/>
        </w:tabs>
        <w:ind w:left="2580" w:hanging="360"/>
      </w:pPr>
      <w:rPr>
        <w:rFonts w:ascii="Wingdings" w:hAnsi="Wingdings" w:hint="default"/>
      </w:rPr>
    </w:lvl>
    <w:lvl w:ilvl="3">
      <w:start w:val="1"/>
      <w:numFmt w:val="bullet"/>
      <w:lvlText w:val=""/>
      <w:lvlJc w:val="left"/>
      <w:pPr>
        <w:tabs>
          <w:tab w:val="num" w:pos="3300"/>
        </w:tabs>
        <w:ind w:left="3300" w:hanging="360"/>
      </w:pPr>
      <w:rPr>
        <w:rFonts w:ascii="Symbol" w:hAnsi="Symbol" w:hint="default"/>
      </w:rPr>
    </w:lvl>
    <w:lvl w:ilvl="4">
      <w:start w:val="1"/>
      <w:numFmt w:val="bullet"/>
      <w:lvlText w:val="o"/>
      <w:lvlJc w:val="left"/>
      <w:pPr>
        <w:tabs>
          <w:tab w:val="num" w:pos="4020"/>
        </w:tabs>
        <w:ind w:left="4020" w:hanging="360"/>
      </w:pPr>
      <w:rPr>
        <w:rFonts w:ascii="Courier New" w:hAnsi="Courier New" w:cs="Courier New" w:hint="default"/>
      </w:rPr>
    </w:lvl>
    <w:lvl w:ilvl="5">
      <w:start w:val="1"/>
      <w:numFmt w:val="bullet"/>
      <w:lvlText w:val=""/>
      <w:lvlJc w:val="left"/>
      <w:pPr>
        <w:tabs>
          <w:tab w:val="num" w:pos="4740"/>
        </w:tabs>
        <w:ind w:left="4740" w:hanging="360"/>
      </w:pPr>
      <w:rPr>
        <w:rFonts w:ascii="Wingdings" w:hAnsi="Wingdings" w:hint="default"/>
      </w:rPr>
    </w:lvl>
    <w:lvl w:ilvl="6">
      <w:start w:val="1"/>
      <w:numFmt w:val="bullet"/>
      <w:lvlText w:val=""/>
      <w:lvlJc w:val="left"/>
      <w:pPr>
        <w:tabs>
          <w:tab w:val="num" w:pos="5460"/>
        </w:tabs>
        <w:ind w:left="5460" w:hanging="360"/>
      </w:pPr>
      <w:rPr>
        <w:rFonts w:ascii="Symbol" w:hAnsi="Symbol" w:hint="default"/>
      </w:rPr>
    </w:lvl>
    <w:lvl w:ilvl="7">
      <w:start w:val="1"/>
      <w:numFmt w:val="bullet"/>
      <w:lvlText w:val="o"/>
      <w:lvlJc w:val="left"/>
      <w:pPr>
        <w:tabs>
          <w:tab w:val="num" w:pos="6180"/>
        </w:tabs>
        <w:ind w:left="6180" w:hanging="360"/>
      </w:pPr>
      <w:rPr>
        <w:rFonts w:ascii="Courier New" w:hAnsi="Courier New" w:cs="Courier New" w:hint="default"/>
      </w:rPr>
    </w:lvl>
    <w:lvl w:ilvl="8">
      <w:start w:val="1"/>
      <w:numFmt w:val="bullet"/>
      <w:lvlText w:val=""/>
      <w:lvlJc w:val="left"/>
      <w:pPr>
        <w:tabs>
          <w:tab w:val="num" w:pos="6900"/>
        </w:tabs>
        <w:ind w:left="6900" w:hanging="360"/>
      </w:pPr>
      <w:rPr>
        <w:rFonts w:ascii="Wingdings" w:hAnsi="Wingdings" w:hint="default"/>
      </w:rPr>
    </w:lvl>
  </w:abstractNum>
  <w:abstractNum w:abstractNumId="29" w15:restartNumberingAfterBreak="0">
    <w:nsid w:val="0DCE580C"/>
    <w:multiLevelType w:val="hybridMultilevel"/>
    <w:tmpl w:val="BF862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F210520"/>
    <w:multiLevelType w:val="hybridMultilevel"/>
    <w:tmpl w:val="30F80EC6"/>
    <w:lvl w:ilvl="0" w:tplc="33C20D72">
      <w:start w:val="1"/>
      <w:numFmt w:val="bullet"/>
      <w:pStyle w:val="CongDauDong"/>
      <w:lvlText w:val=""/>
      <w:lvlJc w:val="left"/>
      <w:pPr>
        <w:tabs>
          <w:tab w:val="num" w:pos="794"/>
        </w:tabs>
        <w:ind w:left="794" w:hanging="22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0F294924"/>
    <w:multiLevelType w:val="hybridMultilevel"/>
    <w:tmpl w:val="6D8CF224"/>
    <w:styleLink w:val="Style43"/>
    <w:lvl w:ilvl="0" w:tplc="B404AAB8">
      <w:start w:val="1"/>
      <w:numFmt w:val="decimal"/>
      <w:lvlText w:val="2.7.%1"/>
      <w:lvlJc w:val="left"/>
      <w:pPr>
        <w:ind w:left="360" w:hanging="360"/>
      </w:pPr>
      <w:rPr>
        <w:rFonts w:ascii="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0F450B63"/>
    <w:multiLevelType w:val="hybridMultilevel"/>
    <w:tmpl w:val="28862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0AB1526"/>
    <w:multiLevelType w:val="hybridMultilevel"/>
    <w:tmpl w:val="EDE8A056"/>
    <w:lvl w:ilvl="0" w:tplc="9F6A2AB6">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4" w15:restartNumberingAfterBreak="0">
    <w:nsid w:val="12CA7703"/>
    <w:multiLevelType w:val="hybridMultilevel"/>
    <w:tmpl w:val="4EDE2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33160C5"/>
    <w:multiLevelType w:val="hybridMultilevel"/>
    <w:tmpl w:val="51F8EEF6"/>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3A41E1D"/>
    <w:multiLevelType w:val="multilevel"/>
    <w:tmpl w:val="13A41E1D"/>
    <w:lvl w:ilvl="0">
      <w:start w:val="1"/>
      <w:numFmt w:val="decimal"/>
      <w:lvlText w:val="%1."/>
      <w:lvlJc w:val="left"/>
      <w:pPr>
        <w:ind w:left="108" w:hanging="295"/>
      </w:pPr>
      <w:rPr>
        <w:rFonts w:ascii="Times New Roman" w:eastAsia="Times New Roman" w:hAnsi="Times New Roman" w:cs="Times New Roman" w:hint="default"/>
        <w:b w:val="0"/>
        <w:bCs w:val="0"/>
        <w:i w:val="0"/>
        <w:iCs w:val="0"/>
        <w:spacing w:val="-4"/>
        <w:w w:val="100"/>
        <w:sz w:val="28"/>
        <w:szCs w:val="28"/>
        <w:lang w:val="vi" w:eastAsia="en-US" w:bidi="ar-SA"/>
      </w:rPr>
    </w:lvl>
    <w:lvl w:ilvl="1">
      <w:start w:val="1"/>
      <w:numFmt w:val="decimal"/>
      <w:lvlText w:val="%1.%2."/>
      <w:lvlJc w:val="left"/>
      <w:pPr>
        <w:ind w:left="108" w:hanging="549"/>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968" w:hanging="549"/>
      </w:pPr>
      <w:rPr>
        <w:rFonts w:hint="default"/>
        <w:lang w:val="vi" w:eastAsia="en-US" w:bidi="ar-SA"/>
      </w:rPr>
    </w:lvl>
    <w:lvl w:ilvl="3">
      <w:numFmt w:val="bullet"/>
      <w:lvlText w:val="•"/>
      <w:lvlJc w:val="left"/>
      <w:pPr>
        <w:ind w:left="1402" w:hanging="549"/>
      </w:pPr>
      <w:rPr>
        <w:rFonts w:hint="default"/>
        <w:lang w:val="vi" w:eastAsia="en-US" w:bidi="ar-SA"/>
      </w:rPr>
    </w:lvl>
    <w:lvl w:ilvl="4">
      <w:numFmt w:val="bullet"/>
      <w:lvlText w:val="•"/>
      <w:lvlJc w:val="left"/>
      <w:pPr>
        <w:ind w:left="1836" w:hanging="549"/>
      </w:pPr>
      <w:rPr>
        <w:rFonts w:hint="default"/>
        <w:lang w:val="vi" w:eastAsia="en-US" w:bidi="ar-SA"/>
      </w:rPr>
    </w:lvl>
    <w:lvl w:ilvl="5">
      <w:numFmt w:val="bullet"/>
      <w:lvlText w:val="•"/>
      <w:lvlJc w:val="left"/>
      <w:pPr>
        <w:ind w:left="2270" w:hanging="549"/>
      </w:pPr>
      <w:rPr>
        <w:rFonts w:hint="default"/>
        <w:lang w:val="vi" w:eastAsia="en-US" w:bidi="ar-SA"/>
      </w:rPr>
    </w:lvl>
    <w:lvl w:ilvl="6">
      <w:numFmt w:val="bullet"/>
      <w:lvlText w:val="•"/>
      <w:lvlJc w:val="left"/>
      <w:pPr>
        <w:ind w:left="2704" w:hanging="549"/>
      </w:pPr>
      <w:rPr>
        <w:rFonts w:hint="default"/>
        <w:lang w:val="vi" w:eastAsia="en-US" w:bidi="ar-SA"/>
      </w:rPr>
    </w:lvl>
    <w:lvl w:ilvl="7">
      <w:numFmt w:val="bullet"/>
      <w:lvlText w:val="•"/>
      <w:lvlJc w:val="left"/>
      <w:pPr>
        <w:ind w:left="3138" w:hanging="549"/>
      </w:pPr>
      <w:rPr>
        <w:rFonts w:hint="default"/>
        <w:lang w:val="vi" w:eastAsia="en-US" w:bidi="ar-SA"/>
      </w:rPr>
    </w:lvl>
    <w:lvl w:ilvl="8">
      <w:numFmt w:val="bullet"/>
      <w:lvlText w:val="•"/>
      <w:lvlJc w:val="left"/>
      <w:pPr>
        <w:ind w:left="3572" w:hanging="549"/>
      </w:pPr>
      <w:rPr>
        <w:rFonts w:hint="default"/>
        <w:lang w:val="vi" w:eastAsia="en-US" w:bidi="ar-SA"/>
      </w:rPr>
    </w:lvl>
  </w:abstractNum>
  <w:abstractNum w:abstractNumId="37" w15:restartNumberingAfterBreak="0">
    <w:nsid w:val="140C4483"/>
    <w:multiLevelType w:val="hybridMultilevel"/>
    <w:tmpl w:val="332C9084"/>
    <w:lvl w:ilvl="0" w:tplc="AF549B50">
      <w:start w:val="1"/>
      <w:numFmt w:val="bullet"/>
      <w:lvlText w:val="-"/>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752A610">
      <w:start w:val="1"/>
      <w:numFmt w:val="bullet"/>
      <w:lvlText w:val=""/>
      <w:lvlJc w:val="left"/>
      <w:pPr>
        <w:ind w:left="73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60E838F0">
      <w:start w:val="1"/>
      <w:numFmt w:val="bullet"/>
      <w:lvlText w:val="▪"/>
      <w:lvlJc w:val="left"/>
      <w:pPr>
        <w:ind w:left="14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C694A23E">
      <w:start w:val="1"/>
      <w:numFmt w:val="bullet"/>
      <w:lvlText w:val="•"/>
      <w:lvlJc w:val="left"/>
      <w:pPr>
        <w:ind w:left="21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C6EE4286">
      <w:start w:val="1"/>
      <w:numFmt w:val="bullet"/>
      <w:lvlText w:val="o"/>
      <w:lvlJc w:val="left"/>
      <w:pPr>
        <w:ind w:left="28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93E2C8AC">
      <w:start w:val="1"/>
      <w:numFmt w:val="bullet"/>
      <w:lvlText w:val="▪"/>
      <w:lvlJc w:val="left"/>
      <w:pPr>
        <w:ind w:left="36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11564BDC">
      <w:start w:val="1"/>
      <w:numFmt w:val="bullet"/>
      <w:lvlText w:val="•"/>
      <w:lvlJc w:val="left"/>
      <w:pPr>
        <w:ind w:left="43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9DA6997A">
      <w:start w:val="1"/>
      <w:numFmt w:val="bullet"/>
      <w:lvlText w:val="o"/>
      <w:lvlJc w:val="left"/>
      <w:pPr>
        <w:ind w:left="50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61D21562">
      <w:start w:val="1"/>
      <w:numFmt w:val="bullet"/>
      <w:lvlText w:val="▪"/>
      <w:lvlJc w:val="left"/>
      <w:pPr>
        <w:ind w:left="57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38" w15:restartNumberingAfterBreak="0">
    <w:nsid w:val="14D4421D"/>
    <w:multiLevelType w:val="hybridMultilevel"/>
    <w:tmpl w:val="97E6DF50"/>
    <w:lvl w:ilvl="0" w:tplc="0C5EC0F2">
      <w:start w:val="1"/>
      <w:numFmt w:val="decimal"/>
      <w:lvlText w:val="%1."/>
      <w:lvlJc w:val="left"/>
      <w:pPr>
        <w:ind w:left="432" w:hanging="360"/>
      </w:pPr>
      <w:rPr>
        <w:rFonts w:hint="default"/>
        <w:b w:val="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9" w15:restartNumberingAfterBreak="0">
    <w:nsid w:val="15133380"/>
    <w:multiLevelType w:val="hybridMultilevel"/>
    <w:tmpl w:val="87CC13C0"/>
    <w:lvl w:ilvl="0" w:tplc="C8F27B7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15354C13"/>
    <w:multiLevelType w:val="hybridMultilevel"/>
    <w:tmpl w:val="65DE81F8"/>
    <w:lvl w:ilvl="0" w:tplc="77847006">
      <w:start w:val="1"/>
      <w:numFmt w:val="bullet"/>
      <w:lvlText w:val="-"/>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4E01534">
      <w:start w:val="1"/>
      <w:numFmt w:val="bullet"/>
      <w:lvlText w:val="o"/>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A945196">
      <w:start w:val="1"/>
      <w:numFmt w:val="bullet"/>
      <w:lvlText w:val="▪"/>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1720500">
      <w:start w:val="1"/>
      <w:numFmt w:val="bullet"/>
      <w:lvlText w:val="•"/>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0FC7974">
      <w:start w:val="1"/>
      <w:numFmt w:val="bullet"/>
      <w:lvlText w:val="o"/>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8E2920A">
      <w:start w:val="1"/>
      <w:numFmt w:val="bullet"/>
      <w:lvlText w:val="▪"/>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0F02876">
      <w:start w:val="1"/>
      <w:numFmt w:val="bullet"/>
      <w:lvlText w:val="•"/>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E8CF892">
      <w:start w:val="1"/>
      <w:numFmt w:val="bullet"/>
      <w:lvlText w:val="o"/>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BEA29EA">
      <w:start w:val="1"/>
      <w:numFmt w:val="bullet"/>
      <w:lvlText w:val="▪"/>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1" w15:restartNumberingAfterBreak="0">
    <w:nsid w:val="1583037C"/>
    <w:multiLevelType w:val="multilevel"/>
    <w:tmpl w:val="1583037C"/>
    <w:lvl w:ilvl="0">
      <w:start w:val="1"/>
      <w:numFmt w:val="upperRoman"/>
      <w:lvlText w:val="%1."/>
      <w:lvlJc w:val="left"/>
      <w:pPr>
        <w:ind w:left="1071"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822" w:hanging="283"/>
      </w:pPr>
      <w:rPr>
        <w:rFonts w:hint="default"/>
        <w:spacing w:val="0"/>
        <w:w w:val="100"/>
        <w:lang w:val="vi" w:eastAsia="en-US" w:bidi="ar-SA"/>
      </w:rPr>
    </w:lvl>
    <w:lvl w:ilvl="2">
      <w:start w:val="1"/>
      <w:numFmt w:val="decimal"/>
      <w:lvlText w:val="%3."/>
      <w:lvlJc w:val="left"/>
      <w:pPr>
        <w:ind w:left="1034" w:hanging="283"/>
      </w:pPr>
      <w:rPr>
        <w:rFonts w:ascii="Times New Roman" w:eastAsia="Times New Roman" w:hAnsi="Times New Roman" w:cs="Times New Roman" w:hint="default"/>
        <w:b w:val="0"/>
        <w:bCs w:val="0"/>
        <w:i w:val="0"/>
        <w:iCs w:val="0"/>
        <w:spacing w:val="0"/>
        <w:w w:val="96"/>
        <w:sz w:val="26"/>
        <w:szCs w:val="26"/>
        <w:lang w:val="vi" w:eastAsia="en-US" w:bidi="ar-SA"/>
      </w:rPr>
    </w:lvl>
    <w:lvl w:ilvl="3">
      <w:start w:val="1"/>
      <w:numFmt w:val="decimal"/>
      <w:lvlText w:val="%3.%4."/>
      <w:lvlJc w:val="left"/>
      <w:pPr>
        <w:ind w:left="1280" w:hanging="283"/>
      </w:pPr>
      <w:rPr>
        <w:rFonts w:ascii="Times New Roman" w:eastAsia="Times New Roman" w:hAnsi="Times New Roman" w:cs="Times New Roman" w:hint="default"/>
        <w:b w:val="0"/>
        <w:bCs w:val="0"/>
        <w:i w:val="0"/>
        <w:iCs w:val="0"/>
        <w:spacing w:val="-8"/>
        <w:w w:val="100"/>
        <w:sz w:val="28"/>
        <w:szCs w:val="28"/>
        <w:lang w:val="vi" w:eastAsia="en-US" w:bidi="ar-SA"/>
      </w:rPr>
    </w:lvl>
    <w:lvl w:ilvl="4">
      <w:start w:val="1"/>
      <w:numFmt w:val="decimal"/>
      <w:lvlText w:val="%3.%4.%5."/>
      <w:lvlJc w:val="left"/>
      <w:pPr>
        <w:ind w:left="1522" w:hanging="283"/>
      </w:pPr>
      <w:rPr>
        <w:rFonts w:ascii="Times New Roman" w:eastAsia="Times New Roman" w:hAnsi="Times New Roman" w:cs="Times New Roman" w:hint="default"/>
        <w:b w:val="0"/>
        <w:bCs w:val="0"/>
        <w:i w:val="0"/>
        <w:iCs w:val="0"/>
        <w:spacing w:val="-3"/>
        <w:w w:val="100"/>
        <w:sz w:val="28"/>
        <w:szCs w:val="28"/>
        <w:lang w:val="vi" w:eastAsia="en-US" w:bidi="ar-SA"/>
      </w:rPr>
    </w:lvl>
    <w:lvl w:ilvl="5">
      <w:numFmt w:val="bullet"/>
      <w:lvlText w:val="•"/>
      <w:lvlJc w:val="left"/>
      <w:pPr>
        <w:ind w:left="1520" w:hanging="283"/>
      </w:pPr>
      <w:rPr>
        <w:rFonts w:hint="default"/>
        <w:lang w:val="vi" w:eastAsia="en-US" w:bidi="ar-SA"/>
      </w:rPr>
    </w:lvl>
    <w:lvl w:ilvl="6">
      <w:numFmt w:val="bullet"/>
      <w:lvlText w:val="•"/>
      <w:lvlJc w:val="left"/>
      <w:pPr>
        <w:ind w:left="1852" w:hanging="283"/>
      </w:pPr>
      <w:rPr>
        <w:rFonts w:hint="default"/>
        <w:lang w:val="vi" w:eastAsia="en-US" w:bidi="ar-SA"/>
      </w:rPr>
    </w:lvl>
    <w:lvl w:ilvl="7">
      <w:numFmt w:val="bullet"/>
      <w:lvlText w:val="•"/>
      <w:lvlJc w:val="left"/>
      <w:pPr>
        <w:ind w:left="2184" w:hanging="283"/>
      </w:pPr>
      <w:rPr>
        <w:rFonts w:hint="default"/>
        <w:lang w:val="vi" w:eastAsia="en-US" w:bidi="ar-SA"/>
      </w:rPr>
    </w:lvl>
    <w:lvl w:ilvl="8">
      <w:numFmt w:val="bullet"/>
      <w:lvlText w:val="•"/>
      <w:lvlJc w:val="left"/>
      <w:pPr>
        <w:ind w:left="2516" w:hanging="283"/>
      </w:pPr>
      <w:rPr>
        <w:rFonts w:hint="default"/>
        <w:lang w:val="vi" w:eastAsia="en-US" w:bidi="ar-SA"/>
      </w:rPr>
    </w:lvl>
  </w:abstractNum>
  <w:abstractNum w:abstractNumId="42" w15:restartNumberingAfterBreak="0">
    <w:nsid w:val="16142BD0"/>
    <w:multiLevelType w:val="hybridMultilevel"/>
    <w:tmpl w:val="1A5812CA"/>
    <w:lvl w:ilvl="0" w:tplc="0409000F">
      <w:start w:val="1"/>
      <w:numFmt w:val="decimal"/>
      <w:lvlText w:val="%1."/>
      <w:lvlJc w:val="left"/>
      <w:pPr>
        <w:tabs>
          <w:tab w:val="num" w:pos="2070"/>
        </w:tabs>
        <w:ind w:left="2070" w:hanging="360"/>
      </w:p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43" w15:restartNumberingAfterBreak="0">
    <w:nsid w:val="16CC37CD"/>
    <w:multiLevelType w:val="multilevel"/>
    <w:tmpl w:val="2ABA7992"/>
    <w:lvl w:ilvl="0">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
      <w:numFmt w:val="decimal"/>
      <w:lvlText w:val="%1.%2"/>
      <w:lvlJc w:val="left"/>
      <w:pPr>
        <w:ind w:left="9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Restart w:val="0"/>
      <w:lvlText w:val="%1.%2.%3."/>
      <w:lvlJc w:val="left"/>
      <w:pPr>
        <w:ind w:left="17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4" w15:restartNumberingAfterBreak="0">
    <w:nsid w:val="18594001"/>
    <w:multiLevelType w:val="hybridMultilevel"/>
    <w:tmpl w:val="3A1CD0FC"/>
    <w:styleLink w:val="StyleBulletedVnArialNotBoldItalicLeft076cmHanging10"/>
    <w:lvl w:ilvl="0" w:tplc="A7F607C6">
      <w:start w:val="3"/>
      <w:numFmt w:val="bullet"/>
      <w:lvlText w:val="-"/>
      <w:lvlJc w:val="left"/>
      <w:pPr>
        <w:ind w:left="360" w:hanging="360"/>
      </w:pPr>
      <w:rPr>
        <w:rFonts w:ascii="Times New Roman" w:eastAsia="Times New Roman" w:hAnsi="Times New Roman" w:cs="Times New Roman" w:hint="default"/>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1A4C05E0"/>
    <w:multiLevelType w:val="hybridMultilevel"/>
    <w:tmpl w:val="362453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1B93150A"/>
    <w:multiLevelType w:val="hybridMultilevel"/>
    <w:tmpl w:val="08700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CEA7554"/>
    <w:multiLevelType w:val="hybridMultilevel"/>
    <w:tmpl w:val="68608506"/>
    <w:lvl w:ilvl="0" w:tplc="0409000F">
      <w:start w:val="1"/>
      <w:numFmt w:val="bullet"/>
      <w:lvlText w:val="-"/>
      <w:lvlJc w:val="left"/>
      <w:pPr>
        <w:tabs>
          <w:tab w:val="num" w:pos="630"/>
        </w:tabs>
        <w:ind w:left="630" w:hanging="360"/>
      </w:pPr>
      <w:rPr>
        <w:rFonts w:ascii="Vrinda" w:hAnsi="Vrinda" w:cs="Times New Roman" w:hint="default"/>
      </w:rPr>
    </w:lvl>
    <w:lvl w:ilvl="1" w:tplc="D1042FC4">
      <w:start w:val="1"/>
      <w:numFmt w:val="bullet"/>
      <w:pStyle w:val="noidungvatlieuyeucau"/>
      <w:lvlText w:val=""/>
      <w:lvlJc w:val="left"/>
      <w:pPr>
        <w:tabs>
          <w:tab w:val="num" w:pos="1350"/>
        </w:tabs>
        <w:ind w:left="1350" w:hanging="360"/>
      </w:pPr>
      <w:rPr>
        <w:rFonts w:ascii="Symbol" w:hAnsi="Symbol" w:hint="default"/>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48" w15:restartNumberingAfterBreak="0">
    <w:nsid w:val="1E6B138F"/>
    <w:multiLevelType w:val="hybridMultilevel"/>
    <w:tmpl w:val="FB5C877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F5126C4"/>
    <w:multiLevelType w:val="multilevel"/>
    <w:tmpl w:val="3572CBE8"/>
    <w:lvl w:ilvl="0">
      <w:start w:val="1"/>
      <w:numFmt w:val="decimal"/>
      <w:pStyle w:val="HeadingE"/>
      <w:lvlText w:val="%1"/>
      <w:lvlJc w:val="right"/>
      <w:pPr>
        <w:tabs>
          <w:tab w:val="num" w:pos="425"/>
        </w:tabs>
        <w:ind w:left="425" w:hanging="137"/>
      </w:pPr>
      <w:rPr>
        <w:b/>
        <w:i w:val="0"/>
      </w:rPr>
    </w:lvl>
    <w:lvl w:ilvl="1">
      <w:start w:val="1"/>
      <w:numFmt w:val="lowerLetter"/>
      <w:lvlText w:val="(%2)"/>
      <w:lvlJc w:val="left"/>
      <w:pPr>
        <w:tabs>
          <w:tab w:val="num" w:pos="851"/>
        </w:tabs>
        <w:ind w:left="851" w:hanging="426"/>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1FA822BC"/>
    <w:multiLevelType w:val="hybridMultilevel"/>
    <w:tmpl w:val="A1C8079A"/>
    <w:lvl w:ilvl="0" w:tplc="2726224A">
      <w:start w:val="1"/>
      <w:numFmt w:val="decimal"/>
      <w:lvlText w:val="%1."/>
      <w:lvlJc w:val="left"/>
      <w:pPr>
        <w:ind w:left="720" w:hanging="360"/>
      </w:pPr>
      <w:rPr>
        <w:rFonts w:hint="default"/>
        <w:b w:val="0"/>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1" w15:restartNumberingAfterBreak="0">
    <w:nsid w:val="21852BA9"/>
    <w:multiLevelType w:val="multilevel"/>
    <w:tmpl w:val="21852BA9"/>
    <w:lvl w:ilvl="0">
      <w:start w:val="4"/>
      <w:numFmt w:val="upperRoman"/>
      <w:lvlText w:val="%1."/>
      <w:lvlJc w:val="left"/>
      <w:pPr>
        <w:ind w:left="1272" w:hanging="451"/>
      </w:pPr>
      <w:rPr>
        <w:rFonts w:ascii="Times New Roman" w:eastAsia="Times New Roman" w:hAnsi="Times New Roman" w:cs="Times New Roman" w:hint="default"/>
        <w:b/>
        <w:bCs/>
        <w:i w:val="0"/>
        <w:iCs w:val="0"/>
        <w:color w:val="FF0000"/>
        <w:spacing w:val="0"/>
        <w:w w:val="100"/>
        <w:sz w:val="28"/>
        <w:szCs w:val="28"/>
        <w:lang w:val="vi" w:eastAsia="en-US" w:bidi="ar-SA"/>
      </w:rPr>
    </w:lvl>
    <w:lvl w:ilvl="1">
      <w:start w:val="1"/>
      <w:numFmt w:val="decimal"/>
      <w:lvlText w:val="%2."/>
      <w:lvlJc w:val="left"/>
      <w:pPr>
        <w:ind w:left="1102" w:hanging="281"/>
      </w:pPr>
      <w:rPr>
        <w:rFonts w:ascii="Times New Roman" w:eastAsia="Times New Roman" w:hAnsi="Times New Roman" w:cs="Times New Roman" w:hint="default"/>
        <w:b w:val="0"/>
        <w:bCs w:val="0"/>
        <w:i w:val="0"/>
        <w:iCs w:val="0"/>
        <w:color w:val="FF0000"/>
        <w:spacing w:val="0"/>
        <w:w w:val="100"/>
        <w:sz w:val="28"/>
        <w:szCs w:val="28"/>
        <w:lang w:val="vi" w:eastAsia="en-US" w:bidi="ar-SA"/>
      </w:rPr>
    </w:lvl>
    <w:lvl w:ilvl="2">
      <w:numFmt w:val="bullet"/>
      <w:lvlText w:val="-"/>
      <w:lvlJc w:val="left"/>
      <w:pPr>
        <w:ind w:left="822" w:hanging="142"/>
      </w:pPr>
      <w:rPr>
        <w:rFonts w:ascii="Times New Roman" w:eastAsia="Times New Roman" w:hAnsi="Times New Roman" w:cs="Times New Roman" w:hint="default"/>
        <w:spacing w:val="0"/>
        <w:w w:val="100"/>
        <w:lang w:val="vi" w:eastAsia="en-US" w:bidi="ar-SA"/>
      </w:rPr>
    </w:lvl>
    <w:lvl w:ilvl="3">
      <w:numFmt w:val="bullet"/>
      <w:lvlText w:val="•"/>
      <w:lvlJc w:val="left"/>
      <w:pPr>
        <w:ind w:left="2445" w:hanging="142"/>
      </w:pPr>
      <w:rPr>
        <w:rFonts w:hint="default"/>
        <w:lang w:val="vi" w:eastAsia="en-US" w:bidi="ar-SA"/>
      </w:rPr>
    </w:lvl>
    <w:lvl w:ilvl="4">
      <w:numFmt w:val="bullet"/>
      <w:lvlText w:val="•"/>
      <w:lvlJc w:val="left"/>
      <w:pPr>
        <w:ind w:left="3611" w:hanging="142"/>
      </w:pPr>
      <w:rPr>
        <w:rFonts w:hint="default"/>
        <w:lang w:val="vi" w:eastAsia="en-US" w:bidi="ar-SA"/>
      </w:rPr>
    </w:lvl>
    <w:lvl w:ilvl="5">
      <w:numFmt w:val="bullet"/>
      <w:lvlText w:val="•"/>
      <w:lvlJc w:val="left"/>
      <w:pPr>
        <w:ind w:left="4777" w:hanging="142"/>
      </w:pPr>
      <w:rPr>
        <w:rFonts w:hint="default"/>
        <w:lang w:val="vi" w:eastAsia="en-US" w:bidi="ar-SA"/>
      </w:rPr>
    </w:lvl>
    <w:lvl w:ilvl="6">
      <w:numFmt w:val="bullet"/>
      <w:lvlText w:val="•"/>
      <w:lvlJc w:val="left"/>
      <w:pPr>
        <w:ind w:left="5943" w:hanging="142"/>
      </w:pPr>
      <w:rPr>
        <w:rFonts w:hint="default"/>
        <w:lang w:val="vi" w:eastAsia="en-US" w:bidi="ar-SA"/>
      </w:rPr>
    </w:lvl>
    <w:lvl w:ilvl="7">
      <w:numFmt w:val="bullet"/>
      <w:lvlText w:val="•"/>
      <w:lvlJc w:val="left"/>
      <w:pPr>
        <w:ind w:left="7109" w:hanging="142"/>
      </w:pPr>
      <w:rPr>
        <w:rFonts w:hint="default"/>
        <w:lang w:val="vi" w:eastAsia="en-US" w:bidi="ar-SA"/>
      </w:rPr>
    </w:lvl>
    <w:lvl w:ilvl="8">
      <w:numFmt w:val="bullet"/>
      <w:lvlText w:val="•"/>
      <w:lvlJc w:val="left"/>
      <w:pPr>
        <w:ind w:left="8274" w:hanging="142"/>
      </w:pPr>
      <w:rPr>
        <w:rFonts w:hint="default"/>
        <w:lang w:val="vi" w:eastAsia="en-US" w:bidi="ar-SA"/>
      </w:rPr>
    </w:lvl>
  </w:abstractNum>
  <w:abstractNum w:abstractNumId="52" w15:restartNumberingAfterBreak="0">
    <w:nsid w:val="2244500C"/>
    <w:multiLevelType w:val="hybridMultilevel"/>
    <w:tmpl w:val="86423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24F607B"/>
    <w:multiLevelType w:val="hybridMultilevel"/>
    <w:tmpl w:val="B2F4A6B2"/>
    <w:lvl w:ilvl="0" w:tplc="26B8C7BE">
      <w:start w:val="1"/>
      <w:numFmt w:val="bullet"/>
      <w:lvlText w:val="-"/>
      <w:lvlJc w:val="left"/>
      <w:pPr>
        <w:ind w:left="360" w:hanging="360"/>
      </w:pPr>
      <w:rPr>
        <w:rFonts w:ascii="Times New Roman" w:eastAsia="Times New Roman" w:hAnsi="Times New Roman" w:cs="Times New Roman" w:hint="default"/>
      </w:rPr>
    </w:lvl>
    <w:lvl w:ilvl="1" w:tplc="ECFAC990">
      <w:numFmt w:val="bullet"/>
      <w:lvlText w:val="–"/>
      <w:lvlJc w:val="left"/>
      <w:pPr>
        <w:ind w:left="1080" w:hanging="360"/>
      </w:pPr>
      <w:rPr>
        <w:rFonts w:ascii="Times New Roman" w:eastAsia="Times New Roman" w:hAnsi="Times New Roman" w:cs="Times New Roman" w:hint="default"/>
      </w:rPr>
    </w:lvl>
    <w:lvl w:ilvl="2" w:tplc="BE9CE6F0">
      <w:numFmt w:val="bullet"/>
      <w:lvlText w:val=""/>
      <w:lvlJc w:val="left"/>
      <w:pPr>
        <w:ind w:left="1800" w:hanging="360"/>
      </w:pPr>
      <w:rPr>
        <w:rFonts w:ascii="Symbol" w:eastAsia="Calibri" w:hAnsi="Symbol" w:cs="Times New Roman" w:hint="default"/>
      </w:rPr>
    </w:lvl>
    <w:lvl w:ilvl="3" w:tplc="75C23028">
      <w:numFmt w:val="bullet"/>
      <w:lvlText w:val="•"/>
      <w:lvlJc w:val="left"/>
      <w:pPr>
        <w:ind w:left="2520" w:hanging="360"/>
      </w:pPr>
      <w:rPr>
        <w:rFonts w:ascii="Times New Roman" w:eastAsia="Calibri" w:hAnsi="Times New Roman" w:cs="Times New Roman"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23577DCC"/>
    <w:multiLevelType w:val="multilevel"/>
    <w:tmpl w:val="23577DCC"/>
    <w:lvl w:ilvl="0">
      <w:start w:val="1"/>
      <w:numFmt w:val="decimal"/>
      <w:lvlText w:val="%1."/>
      <w:lvlJc w:val="left"/>
      <w:pPr>
        <w:ind w:left="542"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930" w:hanging="360"/>
      </w:pPr>
      <w:rPr>
        <w:rFonts w:hint="default"/>
        <w:lang w:val="vi" w:eastAsia="en-US" w:bidi="ar-SA"/>
      </w:rPr>
    </w:lvl>
    <w:lvl w:ilvl="2">
      <w:numFmt w:val="bullet"/>
      <w:lvlText w:val="•"/>
      <w:lvlJc w:val="left"/>
      <w:pPr>
        <w:ind w:left="1320" w:hanging="360"/>
      </w:pPr>
      <w:rPr>
        <w:rFonts w:hint="default"/>
        <w:lang w:val="vi" w:eastAsia="en-US" w:bidi="ar-SA"/>
      </w:rPr>
    </w:lvl>
    <w:lvl w:ilvl="3">
      <w:numFmt w:val="bullet"/>
      <w:lvlText w:val="•"/>
      <w:lvlJc w:val="left"/>
      <w:pPr>
        <w:ind w:left="1710" w:hanging="360"/>
      </w:pPr>
      <w:rPr>
        <w:rFonts w:hint="default"/>
        <w:lang w:val="vi" w:eastAsia="en-US" w:bidi="ar-SA"/>
      </w:rPr>
    </w:lvl>
    <w:lvl w:ilvl="4">
      <w:numFmt w:val="bullet"/>
      <w:lvlText w:val="•"/>
      <w:lvlJc w:val="left"/>
      <w:pPr>
        <w:ind w:left="2100" w:hanging="360"/>
      </w:pPr>
      <w:rPr>
        <w:rFonts w:hint="default"/>
        <w:lang w:val="vi" w:eastAsia="en-US" w:bidi="ar-SA"/>
      </w:rPr>
    </w:lvl>
    <w:lvl w:ilvl="5">
      <w:numFmt w:val="bullet"/>
      <w:lvlText w:val="•"/>
      <w:lvlJc w:val="left"/>
      <w:pPr>
        <w:ind w:left="2490" w:hanging="360"/>
      </w:pPr>
      <w:rPr>
        <w:rFonts w:hint="default"/>
        <w:lang w:val="vi" w:eastAsia="en-US" w:bidi="ar-SA"/>
      </w:rPr>
    </w:lvl>
    <w:lvl w:ilvl="6">
      <w:numFmt w:val="bullet"/>
      <w:lvlText w:val="•"/>
      <w:lvlJc w:val="left"/>
      <w:pPr>
        <w:ind w:left="2880" w:hanging="360"/>
      </w:pPr>
      <w:rPr>
        <w:rFonts w:hint="default"/>
        <w:lang w:val="vi" w:eastAsia="en-US" w:bidi="ar-SA"/>
      </w:rPr>
    </w:lvl>
    <w:lvl w:ilvl="7">
      <w:numFmt w:val="bullet"/>
      <w:lvlText w:val="•"/>
      <w:lvlJc w:val="left"/>
      <w:pPr>
        <w:ind w:left="3270" w:hanging="360"/>
      </w:pPr>
      <w:rPr>
        <w:rFonts w:hint="default"/>
        <w:lang w:val="vi" w:eastAsia="en-US" w:bidi="ar-SA"/>
      </w:rPr>
    </w:lvl>
    <w:lvl w:ilvl="8">
      <w:numFmt w:val="bullet"/>
      <w:lvlText w:val="•"/>
      <w:lvlJc w:val="left"/>
      <w:pPr>
        <w:ind w:left="3660" w:hanging="360"/>
      </w:pPr>
      <w:rPr>
        <w:rFonts w:hint="default"/>
        <w:lang w:val="vi" w:eastAsia="en-US" w:bidi="ar-SA"/>
      </w:rPr>
    </w:lvl>
  </w:abstractNum>
  <w:abstractNum w:abstractNumId="55" w15:restartNumberingAfterBreak="0">
    <w:nsid w:val="237E549D"/>
    <w:multiLevelType w:val="hybridMultilevel"/>
    <w:tmpl w:val="4F76C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382635B"/>
    <w:multiLevelType w:val="multilevel"/>
    <w:tmpl w:val="0409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23B8072B"/>
    <w:multiLevelType w:val="hybridMultilevel"/>
    <w:tmpl w:val="41B66176"/>
    <w:lvl w:ilvl="0" w:tplc="26B8C7B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256B4651"/>
    <w:multiLevelType w:val="singleLevel"/>
    <w:tmpl w:val="2E4678CE"/>
    <w:lvl w:ilvl="0">
      <w:start w:val="1"/>
      <w:numFmt w:val="bullet"/>
      <w:pStyle w:val="Numberlist"/>
      <w:lvlText w:val=""/>
      <w:lvlJc w:val="left"/>
      <w:pPr>
        <w:tabs>
          <w:tab w:val="num" w:pos="360"/>
        </w:tabs>
        <w:ind w:left="360" w:hanging="360"/>
      </w:pPr>
      <w:rPr>
        <w:rFonts w:ascii="Symbol" w:hAnsi="Symbol" w:hint="default"/>
      </w:rPr>
    </w:lvl>
  </w:abstractNum>
  <w:abstractNum w:abstractNumId="59" w15:restartNumberingAfterBreak="0">
    <w:nsid w:val="25A44D3C"/>
    <w:multiLevelType w:val="hybridMultilevel"/>
    <w:tmpl w:val="51F8EEF6"/>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25D1053A"/>
    <w:multiLevelType w:val="singleLevel"/>
    <w:tmpl w:val="2038677C"/>
    <w:lvl w:ilvl="0">
      <w:start w:val="1"/>
      <w:numFmt w:val="bullet"/>
      <w:pStyle w:val="StyleboxtextarialArialNarrow8ptCenteredBefore2pt1"/>
      <w:lvlText w:val=""/>
      <w:lvlJc w:val="left"/>
      <w:pPr>
        <w:tabs>
          <w:tab w:val="num" w:pos="360"/>
        </w:tabs>
        <w:ind w:left="360" w:hanging="360"/>
      </w:pPr>
      <w:rPr>
        <w:rFonts w:ascii="Wingdings" w:hAnsi="Wingdings" w:hint="default"/>
      </w:rPr>
    </w:lvl>
  </w:abstractNum>
  <w:abstractNum w:abstractNumId="61" w15:restartNumberingAfterBreak="0">
    <w:nsid w:val="275104D0"/>
    <w:multiLevelType w:val="multilevel"/>
    <w:tmpl w:val="275104D0"/>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283F3A53"/>
    <w:multiLevelType w:val="hybridMultilevel"/>
    <w:tmpl w:val="9F5874BA"/>
    <w:lvl w:ilvl="0" w:tplc="723286F4">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3" w15:restartNumberingAfterBreak="0">
    <w:nsid w:val="295A15AB"/>
    <w:multiLevelType w:val="hybridMultilevel"/>
    <w:tmpl w:val="94E6E77A"/>
    <w:lvl w:ilvl="0" w:tplc="A68CDE30">
      <w:start w:val="1"/>
      <w:numFmt w:val="decimal"/>
      <w:lvlText w:val="%1."/>
      <w:lvlJc w:val="left"/>
      <w:pPr>
        <w:ind w:left="432" w:hanging="360"/>
      </w:pPr>
      <w:rPr>
        <w:rFonts w:hint="default"/>
        <w:b w:val="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64" w15:restartNumberingAfterBreak="0">
    <w:nsid w:val="296952B8"/>
    <w:multiLevelType w:val="hybridMultilevel"/>
    <w:tmpl w:val="51F8EEF6"/>
    <w:lvl w:ilvl="0" w:tplc="58BCA472">
      <w:start w:val="1"/>
      <w:numFmt w:val="decimal"/>
      <w:lvlText w:val="%1."/>
      <w:lvlJc w:val="left"/>
      <w:pPr>
        <w:ind w:left="720" w:hanging="360"/>
      </w:pPr>
      <w:rPr>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5" w15:restartNumberingAfterBreak="0">
    <w:nsid w:val="29A37C38"/>
    <w:multiLevelType w:val="hybridMultilevel"/>
    <w:tmpl w:val="95F8BC04"/>
    <w:styleLink w:val="StyleBulletedSymbolsymbolNotBoldLeft038cmHanging3"/>
    <w:lvl w:ilvl="0" w:tplc="33C20D72">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B035EFF"/>
    <w:multiLevelType w:val="hybridMultilevel"/>
    <w:tmpl w:val="2AF0A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C11415E"/>
    <w:multiLevelType w:val="hybridMultilevel"/>
    <w:tmpl w:val="3A24C79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DF41E81"/>
    <w:multiLevelType w:val="hybridMultilevel"/>
    <w:tmpl w:val="510A47A0"/>
    <w:lvl w:ilvl="0" w:tplc="33C20D72">
      <w:start w:val="1"/>
      <w:numFmt w:val="bullet"/>
      <w:pStyle w:val="dinhdang"/>
      <w:lvlText w:val=""/>
      <w:lvlJc w:val="left"/>
      <w:pPr>
        <w:tabs>
          <w:tab w:val="num" w:pos="890"/>
        </w:tabs>
        <w:ind w:left="890" w:hanging="360"/>
      </w:pPr>
      <w:rPr>
        <w:rFonts w:ascii="Wingdings" w:hAnsi="Wingdings" w:hint="default"/>
      </w:rPr>
    </w:lvl>
    <w:lvl w:ilvl="1" w:tplc="042A0003">
      <w:start w:val="1"/>
      <w:numFmt w:val="bullet"/>
      <w:lvlText w:val="o"/>
      <w:lvlJc w:val="left"/>
      <w:pPr>
        <w:tabs>
          <w:tab w:val="num" w:pos="1610"/>
        </w:tabs>
        <w:ind w:left="1610" w:hanging="360"/>
      </w:pPr>
      <w:rPr>
        <w:rFonts w:ascii="Courier New" w:hAnsi="Courier New" w:cs="Courier New" w:hint="default"/>
      </w:rPr>
    </w:lvl>
    <w:lvl w:ilvl="2" w:tplc="042A0005">
      <w:start w:val="1"/>
      <w:numFmt w:val="bullet"/>
      <w:lvlText w:val=""/>
      <w:lvlJc w:val="left"/>
      <w:pPr>
        <w:tabs>
          <w:tab w:val="num" w:pos="2330"/>
        </w:tabs>
        <w:ind w:left="2330" w:hanging="360"/>
      </w:pPr>
      <w:rPr>
        <w:rFonts w:ascii="Wingdings" w:hAnsi="Wingdings" w:hint="default"/>
      </w:rPr>
    </w:lvl>
    <w:lvl w:ilvl="3" w:tplc="042A0001">
      <w:start w:val="1"/>
      <w:numFmt w:val="bullet"/>
      <w:lvlText w:val=""/>
      <w:lvlJc w:val="left"/>
      <w:pPr>
        <w:tabs>
          <w:tab w:val="num" w:pos="3050"/>
        </w:tabs>
        <w:ind w:left="3050" w:hanging="360"/>
      </w:pPr>
      <w:rPr>
        <w:rFonts w:ascii="Symbol" w:hAnsi="Symbol" w:hint="default"/>
      </w:rPr>
    </w:lvl>
    <w:lvl w:ilvl="4" w:tplc="042A0003">
      <w:start w:val="1"/>
      <w:numFmt w:val="bullet"/>
      <w:lvlText w:val="o"/>
      <w:lvlJc w:val="left"/>
      <w:pPr>
        <w:tabs>
          <w:tab w:val="num" w:pos="3770"/>
        </w:tabs>
        <w:ind w:left="3770" w:hanging="360"/>
      </w:pPr>
      <w:rPr>
        <w:rFonts w:ascii="Courier New" w:hAnsi="Courier New" w:cs="Courier New" w:hint="default"/>
      </w:rPr>
    </w:lvl>
    <w:lvl w:ilvl="5" w:tplc="042A0005">
      <w:start w:val="1"/>
      <w:numFmt w:val="bullet"/>
      <w:lvlText w:val=""/>
      <w:lvlJc w:val="left"/>
      <w:pPr>
        <w:tabs>
          <w:tab w:val="num" w:pos="4490"/>
        </w:tabs>
        <w:ind w:left="4490" w:hanging="360"/>
      </w:pPr>
      <w:rPr>
        <w:rFonts w:ascii="Wingdings" w:hAnsi="Wingdings" w:hint="default"/>
      </w:rPr>
    </w:lvl>
    <w:lvl w:ilvl="6" w:tplc="042A0001">
      <w:start w:val="1"/>
      <w:numFmt w:val="bullet"/>
      <w:lvlText w:val=""/>
      <w:lvlJc w:val="left"/>
      <w:pPr>
        <w:tabs>
          <w:tab w:val="num" w:pos="5210"/>
        </w:tabs>
        <w:ind w:left="5210" w:hanging="360"/>
      </w:pPr>
      <w:rPr>
        <w:rFonts w:ascii="Symbol" w:hAnsi="Symbol" w:hint="default"/>
      </w:rPr>
    </w:lvl>
    <w:lvl w:ilvl="7" w:tplc="042A0003">
      <w:start w:val="1"/>
      <w:numFmt w:val="bullet"/>
      <w:lvlText w:val="o"/>
      <w:lvlJc w:val="left"/>
      <w:pPr>
        <w:tabs>
          <w:tab w:val="num" w:pos="5930"/>
        </w:tabs>
        <w:ind w:left="5930" w:hanging="360"/>
      </w:pPr>
      <w:rPr>
        <w:rFonts w:ascii="Courier New" w:hAnsi="Courier New" w:cs="Courier New" w:hint="default"/>
      </w:rPr>
    </w:lvl>
    <w:lvl w:ilvl="8" w:tplc="042A0005">
      <w:start w:val="1"/>
      <w:numFmt w:val="bullet"/>
      <w:lvlText w:val=""/>
      <w:lvlJc w:val="left"/>
      <w:pPr>
        <w:tabs>
          <w:tab w:val="num" w:pos="6650"/>
        </w:tabs>
        <w:ind w:left="6650" w:hanging="360"/>
      </w:pPr>
      <w:rPr>
        <w:rFonts w:ascii="Wingdings" w:hAnsi="Wingdings" w:hint="default"/>
      </w:rPr>
    </w:lvl>
  </w:abstractNum>
  <w:abstractNum w:abstractNumId="69" w15:restartNumberingAfterBreak="0">
    <w:nsid w:val="2F9B7F68"/>
    <w:multiLevelType w:val="multilevel"/>
    <w:tmpl w:val="2F9B7F6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0" w15:restartNumberingAfterBreak="0">
    <w:nsid w:val="30A858A4"/>
    <w:multiLevelType w:val="multilevel"/>
    <w:tmpl w:val="56543470"/>
    <w:styleLink w:val="StyleBulletedVnArialNotBoldItalicLeft076cmHanging"/>
    <w:lvl w:ilvl="0">
      <w:start w:val="6"/>
      <w:numFmt w:val="bullet"/>
      <w:lvlText w:val="-"/>
      <w:lvlJc w:val="left"/>
      <w:pPr>
        <w:tabs>
          <w:tab w:val="num" w:pos="540"/>
        </w:tabs>
        <w:ind w:left="540" w:hanging="360"/>
      </w:pPr>
      <w:rPr>
        <w:rFonts w:ascii="Times New Roman" w:hAnsi="Times New Roman"/>
        <w:i/>
        <w:iCs/>
        <w:sz w:val="28"/>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12401E2"/>
    <w:multiLevelType w:val="hybridMultilevel"/>
    <w:tmpl w:val="A4A86454"/>
    <w:lvl w:ilvl="0" w:tplc="802CC07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72" w15:restartNumberingAfterBreak="0">
    <w:nsid w:val="31F65831"/>
    <w:multiLevelType w:val="hybridMultilevel"/>
    <w:tmpl w:val="C674E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2854B75"/>
    <w:multiLevelType w:val="hybridMultilevel"/>
    <w:tmpl w:val="2D00A716"/>
    <w:styleLink w:val="StyleBulletedSymbolsymbolNotBoldLeft038cmHanging1"/>
    <w:lvl w:ilvl="0" w:tplc="A7F607C6">
      <w:start w:val="3"/>
      <w:numFmt w:val="bullet"/>
      <w:lvlText w:val="-"/>
      <w:lvlJc w:val="left"/>
      <w:pPr>
        <w:ind w:left="360" w:hanging="360"/>
      </w:pPr>
      <w:rPr>
        <w:rFonts w:ascii="Times New Roman" w:eastAsia="Times New Roman" w:hAnsi="Times New Roman" w:cs="Times New Roman" w:hint="default"/>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33226118"/>
    <w:multiLevelType w:val="hybridMultilevel"/>
    <w:tmpl w:val="23E0C284"/>
    <w:lvl w:ilvl="0" w:tplc="FFFFFFFF">
      <w:start w:val="1"/>
      <w:numFmt w:val="bullet"/>
      <w:pStyle w:val="IncorrectAnswer"/>
      <w:lvlText w:val=""/>
      <w:lvlJc w:val="left"/>
      <w:pPr>
        <w:tabs>
          <w:tab w:val="num" w:pos="964"/>
        </w:tabs>
        <w:ind w:left="964" w:hanging="284"/>
      </w:pPr>
      <w:rPr>
        <w:rFonts w:ascii="Wingdings" w:hAnsi="Wingdings" w:hint="default"/>
        <w:color w:val="008000"/>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hint="default"/>
      </w:rPr>
    </w:lvl>
    <w:lvl w:ilvl="3" w:tplc="FFFFFFFF">
      <w:start w:val="1"/>
      <w:numFmt w:val="bullet"/>
      <w:lvlText w:val=""/>
      <w:lvlJc w:val="left"/>
      <w:pPr>
        <w:tabs>
          <w:tab w:val="num" w:pos="3447"/>
        </w:tabs>
        <w:ind w:left="3447" w:hanging="360"/>
      </w:pPr>
      <w:rPr>
        <w:rFonts w:ascii="Symbol" w:hAnsi="Symbol"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hint="default"/>
      </w:rPr>
    </w:lvl>
    <w:lvl w:ilvl="6" w:tplc="FFFFFFFF">
      <w:start w:val="1"/>
      <w:numFmt w:val="bullet"/>
      <w:lvlText w:val=""/>
      <w:lvlJc w:val="left"/>
      <w:pPr>
        <w:tabs>
          <w:tab w:val="num" w:pos="5607"/>
        </w:tabs>
        <w:ind w:left="5607" w:hanging="360"/>
      </w:pPr>
      <w:rPr>
        <w:rFonts w:ascii="Symbol" w:hAnsi="Symbol"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hint="default"/>
      </w:rPr>
    </w:lvl>
  </w:abstractNum>
  <w:abstractNum w:abstractNumId="75" w15:restartNumberingAfterBreak="0">
    <w:nsid w:val="334052F3"/>
    <w:multiLevelType w:val="hybridMultilevel"/>
    <w:tmpl w:val="C13A47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355A7825"/>
    <w:multiLevelType w:val="hybridMultilevel"/>
    <w:tmpl w:val="6DE44092"/>
    <w:lvl w:ilvl="0" w:tplc="C96CE33E">
      <w:start w:val="2"/>
      <w:numFmt w:val="bullet"/>
      <w:lvlText w:val="-"/>
      <w:lvlJc w:val="left"/>
      <w:pPr>
        <w:tabs>
          <w:tab w:val="num" w:pos="720"/>
        </w:tabs>
        <w:ind w:left="720" w:hanging="360"/>
      </w:pPr>
      <w:rPr>
        <w:rFonts w:ascii="Times New Roman" w:eastAsia="Times New Roman" w:hAnsi="Times New Roman" w:hint="default"/>
        <w:b/>
        <w:bC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7" w15:restartNumberingAfterBreak="0">
    <w:nsid w:val="397A3EBD"/>
    <w:multiLevelType w:val="multilevel"/>
    <w:tmpl w:val="62FE23C2"/>
    <w:lvl w:ilvl="0">
      <w:start w:val="1"/>
      <w:numFmt w:val="decimal"/>
      <w:lvlText w:val="2.%1."/>
      <w:lvlJc w:val="left"/>
      <w:pPr>
        <w:ind w:left="644" w:hanging="360"/>
      </w:pPr>
      <w:rPr>
        <w:rFonts w:hint="default"/>
      </w:r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78" w15:restartNumberingAfterBreak="0">
    <w:nsid w:val="3A5B73B9"/>
    <w:multiLevelType w:val="hybridMultilevel"/>
    <w:tmpl w:val="90521842"/>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9" w15:restartNumberingAfterBreak="0">
    <w:nsid w:val="3B637EB7"/>
    <w:multiLevelType w:val="hybridMultilevel"/>
    <w:tmpl w:val="B260C08E"/>
    <w:lvl w:ilvl="0" w:tplc="9B9C3A42">
      <w:start w:val="1"/>
      <w:numFmt w:val="decimal"/>
      <w:lvlText w:val="%1."/>
      <w:lvlJc w:val="left"/>
      <w:pPr>
        <w:ind w:left="720" w:hanging="360"/>
      </w:pPr>
      <w:rPr>
        <w:rFonts w:ascii="Times New Roman" w:hAnsi="Times New Roman" w:cs="Times New Roman"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0" w15:restartNumberingAfterBreak="0">
    <w:nsid w:val="3B735E2C"/>
    <w:multiLevelType w:val="multilevel"/>
    <w:tmpl w:val="EDC6766C"/>
    <w:lvl w:ilvl="0">
      <w:start w:val="6"/>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9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Restart w:val="0"/>
      <w:lvlText w:val="%1.%2.%3."/>
      <w:lvlJc w:val="left"/>
      <w:pPr>
        <w:ind w:left="17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1" w15:restartNumberingAfterBreak="0">
    <w:nsid w:val="3BFE3FC6"/>
    <w:multiLevelType w:val="hybridMultilevel"/>
    <w:tmpl w:val="9B92B07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CF951F8"/>
    <w:multiLevelType w:val="hybridMultilevel"/>
    <w:tmpl w:val="99805B4C"/>
    <w:lvl w:ilvl="0" w:tplc="0409000F">
      <w:start w:val="1"/>
      <w:numFmt w:val="decimal"/>
      <w:lvlText w:val="%1."/>
      <w:lvlJc w:val="left"/>
      <w:pPr>
        <w:tabs>
          <w:tab w:val="num" w:pos="1920"/>
        </w:tabs>
        <w:ind w:left="1920" w:hanging="360"/>
      </w:pPr>
    </w:lvl>
    <w:lvl w:ilvl="1" w:tplc="04090019" w:tentative="1">
      <w:start w:val="1"/>
      <w:numFmt w:val="lowerLetter"/>
      <w:lvlText w:val="%2."/>
      <w:lvlJc w:val="left"/>
      <w:pPr>
        <w:tabs>
          <w:tab w:val="num" w:pos="2640"/>
        </w:tabs>
        <w:ind w:left="2640" w:hanging="360"/>
      </w:p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abstractNum w:abstractNumId="83" w15:restartNumberingAfterBreak="0">
    <w:nsid w:val="3F667CF1"/>
    <w:multiLevelType w:val="hybridMultilevel"/>
    <w:tmpl w:val="BDE0E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079283F"/>
    <w:multiLevelType w:val="hybridMultilevel"/>
    <w:tmpl w:val="653043FE"/>
    <w:lvl w:ilvl="0" w:tplc="0409000F">
      <w:start w:val="1"/>
      <w:numFmt w:val="decimal"/>
      <w:lvlText w:val="%1."/>
      <w:lvlJc w:val="left"/>
      <w:pPr>
        <w:tabs>
          <w:tab w:val="num" w:pos="1710"/>
        </w:tabs>
        <w:ind w:left="1710" w:hanging="360"/>
      </w:p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85" w15:restartNumberingAfterBreak="0">
    <w:nsid w:val="40890D3F"/>
    <w:multiLevelType w:val="hybridMultilevel"/>
    <w:tmpl w:val="C37C09D4"/>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6" w15:restartNumberingAfterBreak="0">
    <w:nsid w:val="40B77CA6"/>
    <w:multiLevelType w:val="hybridMultilevel"/>
    <w:tmpl w:val="5F26ABA6"/>
    <w:lvl w:ilvl="0" w:tplc="E812B6C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2020477"/>
    <w:multiLevelType w:val="hybridMultilevel"/>
    <w:tmpl w:val="316689EE"/>
    <w:lvl w:ilvl="0" w:tplc="CAEEC47A">
      <w:start w:val="1"/>
      <w:numFmt w:val="decimal"/>
      <w:lvlText w:val="%1."/>
      <w:lvlJc w:val="left"/>
      <w:pPr>
        <w:ind w:left="432" w:hanging="360"/>
      </w:pPr>
      <w:rPr>
        <w:rFonts w:hint="default"/>
        <w:b w:val="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88" w15:restartNumberingAfterBreak="0">
    <w:nsid w:val="447D2902"/>
    <w:multiLevelType w:val="multilevel"/>
    <w:tmpl w:val="5964BD44"/>
    <w:lvl w:ilvl="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
      <w:numFmt w:val="decimal"/>
      <w:lvlRestart w:val="0"/>
      <w:lvlText w:val="%1.%2."/>
      <w:lvlJc w:val="left"/>
      <w:pPr>
        <w:ind w:left="11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9" w15:restartNumberingAfterBreak="0">
    <w:nsid w:val="45C015DA"/>
    <w:multiLevelType w:val="hybridMultilevel"/>
    <w:tmpl w:val="06809D80"/>
    <w:lvl w:ilvl="0" w:tplc="0409000F">
      <w:start w:val="1"/>
      <w:numFmt w:val="decimal"/>
      <w:lvlText w:val="%1."/>
      <w:lvlJc w:val="left"/>
      <w:pPr>
        <w:tabs>
          <w:tab w:val="num" w:pos="1785"/>
        </w:tabs>
        <w:ind w:left="1785" w:hanging="360"/>
      </w:p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90" w15:restartNumberingAfterBreak="0">
    <w:nsid w:val="475E35F7"/>
    <w:multiLevelType w:val="multilevel"/>
    <w:tmpl w:val="0BC834EC"/>
    <w:lvl w:ilvl="0">
      <w:start w:val="1"/>
      <w:numFmt w:val="bullet"/>
      <w:pStyle w:val="StyleboxtextarialArialNarrow8pt"/>
      <w:lvlText w:val=""/>
      <w:lvlJc w:val="left"/>
      <w:pPr>
        <w:tabs>
          <w:tab w:val="num" w:pos="851"/>
        </w:tabs>
        <w:ind w:left="851" w:hanging="426"/>
      </w:pPr>
      <w:rPr>
        <w:rFonts w:ascii="Symbol" w:hAnsi="Symbol" w:hint="default"/>
      </w:rPr>
    </w:lvl>
    <w:lvl w:ilvl="1">
      <w:start w:val="1"/>
      <w:numFmt w:val="bullet"/>
      <w:lvlText w:val=""/>
      <w:lvlJc w:val="left"/>
      <w:pPr>
        <w:tabs>
          <w:tab w:val="num" w:pos="1276"/>
        </w:tabs>
        <w:ind w:left="1276" w:hanging="425"/>
      </w:pPr>
      <w:rPr>
        <w:rFonts w:ascii="Symbol" w:hAnsi="Symbol" w:hint="default"/>
      </w:rPr>
    </w:lvl>
    <w:lvl w:ilvl="2">
      <w:start w:val="1"/>
      <w:numFmt w:val="none"/>
      <w:lvlText w:val="%3"/>
      <w:lvlJc w:val="left"/>
      <w:pPr>
        <w:tabs>
          <w:tab w:val="num" w:pos="1040"/>
        </w:tabs>
        <w:ind w:left="1021" w:hanging="341"/>
      </w:pPr>
      <w:rPr>
        <w:rFonts w:ascii="Times New Roman" w:hAnsi="Times New Roman" w:hint="default"/>
        <w:b w:val="0"/>
        <w:i w:val="0"/>
        <w:sz w:val="24"/>
      </w:rPr>
    </w:lvl>
    <w:lvl w:ilvl="3">
      <w:start w:val="1"/>
      <w:numFmt w:val="bullet"/>
      <w:lvlText w:val=""/>
      <w:lvlJc w:val="left"/>
      <w:pPr>
        <w:tabs>
          <w:tab w:val="num" w:pos="1728"/>
        </w:tabs>
        <w:ind w:left="1728" w:hanging="651"/>
      </w:pPr>
      <w:rPr>
        <w:rFonts w:ascii="Symbol" w:hAnsi="Symbol" w:hint="default"/>
      </w:r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91" w15:restartNumberingAfterBreak="0">
    <w:nsid w:val="484835AE"/>
    <w:multiLevelType w:val="hybridMultilevel"/>
    <w:tmpl w:val="AC860394"/>
    <w:lvl w:ilvl="0" w:tplc="851294C0">
      <w:start w:val="1"/>
      <w:numFmt w:val="bullet"/>
      <w:pStyle w:val="muctieu"/>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A8F0670"/>
    <w:multiLevelType w:val="multilevel"/>
    <w:tmpl w:val="8D8E04DA"/>
    <w:lvl w:ilvl="0">
      <w:start w:val="4"/>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4"/>
      <w:numFmt w:val="decimal"/>
      <w:lvlText w:val="%1.%2"/>
      <w:lvlJc w:val="left"/>
      <w:pPr>
        <w:ind w:left="9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Restart w:val="0"/>
      <w:lvlText w:val="%1.%2.%3."/>
      <w:lvlJc w:val="left"/>
      <w:pPr>
        <w:ind w:left="10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3" w15:restartNumberingAfterBreak="0">
    <w:nsid w:val="4B40242C"/>
    <w:multiLevelType w:val="multilevel"/>
    <w:tmpl w:val="D2E086CA"/>
    <w:lvl w:ilvl="0">
      <w:start w:val="4"/>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3"/>
      <w:numFmt w:val="decimal"/>
      <w:lvlText w:val="%1.%2"/>
      <w:lvlJc w:val="left"/>
      <w:pPr>
        <w:ind w:left="9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Restart w:val="0"/>
      <w:lvlText w:val="%1.%2.%3."/>
      <w:lvlJc w:val="left"/>
      <w:pPr>
        <w:ind w:left="17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4" w15:restartNumberingAfterBreak="0">
    <w:nsid w:val="4B792713"/>
    <w:multiLevelType w:val="hybridMultilevel"/>
    <w:tmpl w:val="42040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C6D3F57"/>
    <w:multiLevelType w:val="multilevel"/>
    <w:tmpl w:val="436617DC"/>
    <w:lvl w:ilvl="0">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3"/>
      <w:numFmt w:val="decimal"/>
      <w:lvlText w:val="%1.%2"/>
      <w:lvlJc w:val="left"/>
      <w:pPr>
        <w:ind w:left="8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Restart w:val="0"/>
      <w:lvlText w:val="%1.%2.%3."/>
      <w:lvlJc w:val="left"/>
      <w:pPr>
        <w:ind w:left="17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9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6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6" w15:restartNumberingAfterBreak="0">
    <w:nsid w:val="4D922F15"/>
    <w:multiLevelType w:val="hybridMultilevel"/>
    <w:tmpl w:val="62AE294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EEC768D"/>
    <w:multiLevelType w:val="hybridMultilevel"/>
    <w:tmpl w:val="B5DC4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F2866D7"/>
    <w:multiLevelType w:val="hybridMultilevel"/>
    <w:tmpl w:val="F5C053BC"/>
    <w:lvl w:ilvl="0" w:tplc="DCCC22EA">
      <w:start w:val="1"/>
      <w:numFmt w:val="decimal"/>
      <w:lvlText w:val="%1."/>
      <w:lvlJc w:val="left"/>
      <w:pPr>
        <w:ind w:left="2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6E8E508">
      <w:start w:val="1"/>
      <w:numFmt w:val="bullet"/>
      <w:lvlText w:val="-"/>
      <w:lvlJc w:val="left"/>
      <w:pPr>
        <w:ind w:left="8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93E7944">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07AA56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F8E27A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5D4EEEE">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1B2301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ABE1B2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E9E025C">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9" w15:restartNumberingAfterBreak="0">
    <w:nsid w:val="4FE84723"/>
    <w:multiLevelType w:val="hybridMultilevel"/>
    <w:tmpl w:val="D2C0B22E"/>
    <w:styleLink w:val="Style13"/>
    <w:lvl w:ilvl="0" w:tplc="55FE7DFA">
      <w:start w:val="1"/>
      <w:numFmt w:val="decimal"/>
      <w:lvlText w:val="2.%1"/>
      <w:lvlJc w:val="left"/>
      <w:pPr>
        <w:ind w:left="360" w:hanging="360"/>
      </w:pPr>
      <w:rPr>
        <w:rFonts w:hint="default"/>
      </w:rPr>
    </w:lvl>
    <w:lvl w:ilvl="1" w:tplc="55FE7DFA">
      <w:start w:val="1"/>
      <w:numFmt w:val="decimal"/>
      <w:lvlText w:val="2.%2"/>
      <w:lvlJc w:val="left"/>
      <w:pPr>
        <w:ind w:left="360" w:hanging="360"/>
      </w:pPr>
      <w:rPr>
        <w:rFonts w:hint="default"/>
      </w:r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0" w15:restartNumberingAfterBreak="0">
    <w:nsid w:val="504B1F34"/>
    <w:multiLevelType w:val="multilevel"/>
    <w:tmpl w:val="3974A91A"/>
    <w:lvl w:ilvl="0">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6"/>
      <w:numFmt w:val="decimal"/>
      <w:lvlText w:val="%1.%2"/>
      <w:lvlJc w:val="left"/>
      <w:pPr>
        <w:ind w:left="9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Restart w:val="0"/>
      <w:lvlText w:val="%1.%2.%3."/>
      <w:lvlJc w:val="left"/>
      <w:pPr>
        <w:ind w:left="1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1" w15:restartNumberingAfterBreak="0">
    <w:nsid w:val="50BC7589"/>
    <w:multiLevelType w:val="hybridMultilevel"/>
    <w:tmpl w:val="0A1290A6"/>
    <w:lvl w:ilvl="0" w:tplc="2C0C1C10">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02" w15:restartNumberingAfterBreak="0">
    <w:nsid w:val="54505076"/>
    <w:multiLevelType w:val="hybridMultilevel"/>
    <w:tmpl w:val="FB3A71BC"/>
    <w:lvl w:ilvl="0" w:tplc="26B8C7B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553174EA"/>
    <w:multiLevelType w:val="multilevel"/>
    <w:tmpl w:val="30906D5C"/>
    <w:lvl w:ilvl="0">
      <w:start w:val="5"/>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
      <w:numFmt w:val="decimal"/>
      <w:lvlText w:val="%1.%2"/>
      <w:lvlJc w:val="left"/>
      <w:pPr>
        <w:ind w:left="9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Restart w:val="0"/>
      <w:lvlText w:val="%1.%2.%3."/>
      <w:lvlJc w:val="left"/>
      <w:pPr>
        <w:ind w:left="17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4" w15:restartNumberingAfterBreak="0">
    <w:nsid w:val="55D507BF"/>
    <w:multiLevelType w:val="hybridMultilevel"/>
    <w:tmpl w:val="943C2750"/>
    <w:lvl w:ilvl="0" w:tplc="75780AC4">
      <w:start w:val="1"/>
      <w:numFmt w:val="decimal"/>
      <w:lvlText w:val="%1."/>
      <w:lvlJc w:val="left"/>
      <w:pPr>
        <w:ind w:left="5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988640C">
      <w:start w:val="1"/>
      <w:numFmt w:val="lowerLetter"/>
      <w:lvlText w:val="%2"/>
      <w:lvlJc w:val="left"/>
      <w:pPr>
        <w:ind w:left="1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B6D8094C">
      <w:start w:val="1"/>
      <w:numFmt w:val="lowerRoman"/>
      <w:lvlText w:val="%3"/>
      <w:lvlJc w:val="left"/>
      <w:pPr>
        <w:ind w:left="1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CAC4122">
      <w:start w:val="1"/>
      <w:numFmt w:val="decimal"/>
      <w:lvlText w:val="%4"/>
      <w:lvlJc w:val="left"/>
      <w:pPr>
        <w:ind w:left="27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20860E96">
      <w:start w:val="1"/>
      <w:numFmt w:val="lowerLetter"/>
      <w:lvlText w:val="%5"/>
      <w:lvlJc w:val="left"/>
      <w:pPr>
        <w:ind w:left="3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3108E7C">
      <w:start w:val="1"/>
      <w:numFmt w:val="lowerRoman"/>
      <w:lvlText w:val="%6"/>
      <w:lvlJc w:val="left"/>
      <w:pPr>
        <w:ind w:left="41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C5583D62">
      <w:start w:val="1"/>
      <w:numFmt w:val="decimal"/>
      <w:lvlText w:val="%7"/>
      <w:lvlJc w:val="left"/>
      <w:pPr>
        <w:ind w:left="48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FE47798">
      <w:start w:val="1"/>
      <w:numFmt w:val="lowerLetter"/>
      <w:lvlText w:val="%8"/>
      <w:lvlJc w:val="left"/>
      <w:pPr>
        <w:ind w:left="55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84ECE54">
      <w:start w:val="1"/>
      <w:numFmt w:val="lowerRoman"/>
      <w:lvlText w:val="%9"/>
      <w:lvlJc w:val="left"/>
      <w:pPr>
        <w:ind w:left="6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05" w15:restartNumberingAfterBreak="0">
    <w:nsid w:val="570C3094"/>
    <w:multiLevelType w:val="hybridMultilevel"/>
    <w:tmpl w:val="556C7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8515342"/>
    <w:multiLevelType w:val="hybridMultilevel"/>
    <w:tmpl w:val="C6821076"/>
    <w:lvl w:ilvl="0" w:tplc="97E46C7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98334E7"/>
    <w:multiLevelType w:val="hybridMultilevel"/>
    <w:tmpl w:val="DC788140"/>
    <w:lvl w:ilvl="0" w:tplc="0A12A59C">
      <w:start w:val="1"/>
      <w:numFmt w:val="decimal"/>
      <w:lvlText w:val="%1."/>
      <w:lvlJc w:val="left"/>
      <w:pPr>
        <w:ind w:left="2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2ACDCCA">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BE63C68">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CFBACC96">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0E400640">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4352FB28">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B46C1B0A">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EDA283A">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366DA2E">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08" w15:restartNumberingAfterBreak="0">
    <w:nsid w:val="59927801"/>
    <w:multiLevelType w:val="multilevel"/>
    <w:tmpl w:val="62024D6C"/>
    <w:lvl w:ilvl="0">
      <w:start w:val="3"/>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9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Restart w:val="0"/>
      <w:lvlText w:val="%1.%2.%3."/>
      <w:lvlJc w:val="left"/>
      <w:pPr>
        <w:ind w:left="17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9" w15:restartNumberingAfterBreak="0">
    <w:nsid w:val="59956AFC"/>
    <w:multiLevelType w:val="multilevel"/>
    <w:tmpl w:val="8392F30E"/>
    <w:lvl w:ilvl="0">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9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Restart w:val="0"/>
      <w:lvlText w:val="%1.%2.%3."/>
      <w:lvlJc w:val="left"/>
      <w:pPr>
        <w:ind w:left="17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0" w15:restartNumberingAfterBreak="0">
    <w:nsid w:val="59B83145"/>
    <w:multiLevelType w:val="hybridMultilevel"/>
    <w:tmpl w:val="57A4A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9D03704"/>
    <w:multiLevelType w:val="hybridMultilevel"/>
    <w:tmpl w:val="15944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A0246F7"/>
    <w:multiLevelType w:val="hybridMultilevel"/>
    <w:tmpl w:val="2B56CD44"/>
    <w:lvl w:ilvl="0" w:tplc="22D0CFF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B3E3249"/>
    <w:multiLevelType w:val="hybridMultilevel"/>
    <w:tmpl w:val="C37C09D4"/>
    <w:lvl w:ilvl="0" w:tplc="5B009782">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7D2455C">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2E0F252">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7CEA900">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D462DFE">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468C79A">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DC4FC4A">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8A8CBA6">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7F664E2">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4" w15:restartNumberingAfterBreak="0">
    <w:nsid w:val="5DA5601F"/>
    <w:multiLevelType w:val="hybridMultilevel"/>
    <w:tmpl w:val="7FFA2178"/>
    <w:lvl w:ilvl="0" w:tplc="597423DA">
      <w:start w:val="1"/>
      <w:numFmt w:val="bullet"/>
      <w:lvlText w:val="-"/>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928B108">
      <w:start w:val="1"/>
      <w:numFmt w:val="bullet"/>
      <w:lvlText w:val="o"/>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D228DDC">
      <w:start w:val="1"/>
      <w:numFmt w:val="bullet"/>
      <w:lvlText w:val="▪"/>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D42E404">
      <w:start w:val="1"/>
      <w:numFmt w:val="bullet"/>
      <w:lvlText w:val="•"/>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D1A840A">
      <w:start w:val="1"/>
      <w:numFmt w:val="bullet"/>
      <w:lvlText w:val="o"/>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DC2D9A8">
      <w:start w:val="1"/>
      <w:numFmt w:val="bullet"/>
      <w:lvlText w:val="▪"/>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1EA4DEC">
      <w:start w:val="1"/>
      <w:numFmt w:val="bullet"/>
      <w:lvlText w:val="•"/>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FB4252C">
      <w:start w:val="1"/>
      <w:numFmt w:val="bullet"/>
      <w:lvlText w:val="o"/>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DD66716">
      <w:start w:val="1"/>
      <w:numFmt w:val="bullet"/>
      <w:lvlText w:val="▪"/>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5" w15:restartNumberingAfterBreak="0">
    <w:nsid w:val="5E547967"/>
    <w:multiLevelType w:val="hybridMultilevel"/>
    <w:tmpl w:val="590A67E4"/>
    <w:lvl w:ilvl="0" w:tplc="D4AA0B42">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16" w15:restartNumberingAfterBreak="0">
    <w:nsid w:val="5F4B7B64"/>
    <w:multiLevelType w:val="hybridMultilevel"/>
    <w:tmpl w:val="A8A20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00F6384"/>
    <w:multiLevelType w:val="multilevel"/>
    <w:tmpl w:val="3490CE68"/>
    <w:lvl w:ilvl="0">
      <w:start w:val="3"/>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3"/>
      <w:numFmt w:val="decimal"/>
      <w:lvlText w:val="%1.%2"/>
      <w:lvlJc w:val="left"/>
      <w:pPr>
        <w:ind w:left="9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Restart w:val="0"/>
      <w:lvlText w:val="%1.%2.%3."/>
      <w:lvlJc w:val="left"/>
      <w:pPr>
        <w:ind w:left="17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8" w15:restartNumberingAfterBreak="0">
    <w:nsid w:val="60BF5464"/>
    <w:multiLevelType w:val="hybridMultilevel"/>
    <w:tmpl w:val="1B8A002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17C25F2"/>
    <w:multiLevelType w:val="multilevel"/>
    <w:tmpl w:val="A4BA0B92"/>
    <w:styleLink w:val="Style4"/>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0" w15:restartNumberingAfterBreak="0">
    <w:nsid w:val="63E22BF9"/>
    <w:multiLevelType w:val="hybridMultilevel"/>
    <w:tmpl w:val="EB04B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40A3020"/>
    <w:multiLevelType w:val="multilevel"/>
    <w:tmpl w:val="CC2E75B4"/>
    <w:lvl w:ilvl="0">
      <w:start w:val="1"/>
      <w:numFmt w:val="bullet"/>
      <w:lvlText w:val="-"/>
      <w:lvlJc w:val="left"/>
      <w:pPr>
        <w:ind w:left="1080" w:hanging="360"/>
      </w:pPr>
      <w:rPr>
        <w:rFonts w:ascii="Times New Roman" w:eastAsia="Courier New" w:hAnsi="Times New Roman" w:cs="Times New Roman"/>
      </w:rPr>
    </w:lvl>
    <w:lvl w:ilvl="1">
      <w:start w:val="1"/>
      <w:numFmt w:val="bullet"/>
      <w:lvlText w:val="o"/>
      <w:lvlJc w:val="left"/>
      <w:pPr>
        <w:ind w:left="1800" w:hanging="360"/>
      </w:pPr>
      <w:rPr>
        <w:rFonts w:ascii="Courier New" w:hAnsi="Courier New" w:cs="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cs="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cs="Courier New"/>
      </w:rPr>
    </w:lvl>
    <w:lvl w:ilvl="8">
      <w:start w:val="1"/>
      <w:numFmt w:val="bullet"/>
      <w:lvlText w:val=""/>
      <w:lvlJc w:val="left"/>
      <w:pPr>
        <w:ind w:left="6840" w:hanging="360"/>
      </w:pPr>
      <w:rPr>
        <w:rFonts w:ascii="Wingdings" w:hAnsi="Wingdings"/>
      </w:rPr>
    </w:lvl>
  </w:abstractNum>
  <w:abstractNum w:abstractNumId="122" w15:restartNumberingAfterBreak="0">
    <w:nsid w:val="64641F6C"/>
    <w:multiLevelType w:val="hybridMultilevel"/>
    <w:tmpl w:val="342603AA"/>
    <w:lvl w:ilvl="0" w:tplc="58BCA472">
      <w:start w:val="1"/>
      <w:numFmt w:val="decimal"/>
      <w:lvlText w:val="%1."/>
      <w:lvlJc w:val="left"/>
      <w:pPr>
        <w:ind w:left="720" w:hanging="360"/>
      </w:pPr>
      <w:rPr>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3" w15:restartNumberingAfterBreak="0">
    <w:nsid w:val="65DD1FEC"/>
    <w:multiLevelType w:val="multilevel"/>
    <w:tmpl w:val="65DD1FEC"/>
    <w:lvl w:ilvl="0">
      <w:start w:val="1"/>
      <w:numFmt w:val="decimal"/>
      <w:lvlText w:val="%1."/>
      <w:lvlJc w:val="left"/>
      <w:pPr>
        <w:ind w:left="542" w:hanging="360"/>
      </w:pPr>
      <w:rPr>
        <w:rFonts w:ascii="Times New Roman" w:eastAsia="Times New Roman" w:hAnsi="Times New Roman" w:cs="Times New Roman" w:hint="default"/>
        <w:b w:val="0"/>
        <w:bCs w:val="0"/>
        <w:i w:val="0"/>
        <w:iCs w:val="0"/>
        <w:spacing w:val="-4"/>
        <w:w w:val="100"/>
        <w:sz w:val="28"/>
        <w:szCs w:val="28"/>
        <w:lang w:val="vi" w:eastAsia="en-US" w:bidi="ar-SA"/>
      </w:rPr>
    </w:lvl>
    <w:lvl w:ilvl="1">
      <w:numFmt w:val="bullet"/>
      <w:lvlText w:val="•"/>
      <w:lvlJc w:val="left"/>
      <w:pPr>
        <w:ind w:left="930" w:hanging="360"/>
      </w:pPr>
      <w:rPr>
        <w:rFonts w:hint="default"/>
        <w:lang w:val="vi" w:eastAsia="en-US" w:bidi="ar-SA"/>
      </w:rPr>
    </w:lvl>
    <w:lvl w:ilvl="2">
      <w:numFmt w:val="bullet"/>
      <w:lvlText w:val="•"/>
      <w:lvlJc w:val="left"/>
      <w:pPr>
        <w:ind w:left="1320" w:hanging="360"/>
      </w:pPr>
      <w:rPr>
        <w:rFonts w:hint="default"/>
        <w:lang w:val="vi" w:eastAsia="en-US" w:bidi="ar-SA"/>
      </w:rPr>
    </w:lvl>
    <w:lvl w:ilvl="3">
      <w:numFmt w:val="bullet"/>
      <w:lvlText w:val="•"/>
      <w:lvlJc w:val="left"/>
      <w:pPr>
        <w:ind w:left="1710" w:hanging="360"/>
      </w:pPr>
      <w:rPr>
        <w:rFonts w:hint="default"/>
        <w:lang w:val="vi" w:eastAsia="en-US" w:bidi="ar-SA"/>
      </w:rPr>
    </w:lvl>
    <w:lvl w:ilvl="4">
      <w:numFmt w:val="bullet"/>
      <w:lvlText w:val="•"/>
      <w:lvlJc w:val="left"/>
      <w:pPr>
        <w:ind w:left="2100" w:hanging="360"/>
      </w:pPr>
      <w:rPr>
        <w:rFonts w:hint="default"/>
        <w:lang w:val="vi" w:eastAsia="en-US" w:bidi="ar-SA"/>
      </w:rPr>
    </w:lvl>
    <w:lvl w:ilvl="5">
      <w:numFmt w:val="bullet"/>
      <w:lvlText w:val="•"/>
      <w:lvlJc w:val="left"/>
      <w:pPr>
        <w:ind w:left="2490" w:hanging="360"/>
      </w:pPr>
      <w:rPr>
        <w:rFonts w:hint="default"/>
        <w:lang w:val="vi" w:eastAsia="en-US" w:bidi="ar-SA"/>
      </w:rPr>
    </w:lvl>
    <w:lvl w:ilvl="6">
      <w:numFmt w:val="bullet"/>
      <w:lvlText w:val="•"/>
      <w:lvlJc w:val="left"/>
      <w:pPr>
        <w:ind w:left="2880" w:hanging="360"/>
      </w:pPr>
      <w:rPr>
        <w:rFonts w:hint="default"/>
        <w:lang w:val="vi" w:eastAsia="en-US" w:bidi="ar-SA"/>
      </w:rPr>
    </w:lvl>
    <w:lvl w:ilvl="7">
      <w:numFmt w:val="bullet"/>
      <w:lvlText w:val="•"/>
      <w:lvlJc w:val="left"/>
      <w:pPr>
        <w:ind w:left="3270" w:hanging="360"/>
      </w:pPr>
      <w:rPr>
        <w:rFonts w:hint="default"/>
        <w:lang w:val="vi" w:eastAsia="en-US" w:bidi="ar-SA"/>
      </w:rPr>
    </w:lvl>
    <w:lvl w:ilvl="8">
      <w:numFmt w:val="bullet"/>
      <w:lvlText w:val="•"/>
      <w:lvlJc w:val="left"/>
      <w:pPr>
        <w:ind w:left="3660" w:hanging="360"/>
      </w:pPr>
      <w:rPr>
        <w:rFonts w:hint="default"/>
        <w:lang w:val="vi" w:eastAsia="en-US" w:bidi="ar-SA"/>
      </w:rPr>
    </w:lvl>
  </w:abstractNum>
  <w:abstractNum w:abstractNumId="124" w15:restartNumberingAfterBreak="0">
    <w:nsid w:val="667B4CF3"/>
    <w:multiLevelType w:val="multilevel"/>
    <w:tmpl w:val="667B4CF3"/>
    <w:lvl w:ilvl="0">
      <w:start w:val="1"/>
      <w:numFmt w:val="decimal"/>
      <w:lvlText w:val="%1."/>
      <w:lvlJc w:val="left"/>
      <w:pPr>
        <w:ind w:left="542" w:hanging="360"/>
      </w:pPr>
      <w:rPr>
        <w:rFonts w:ascii="Times New Roman" w:eastAsia="Times New Roman" w:hAnsi="Times New Roman" w:cs="Times New Roman" w:hint="default"/>
        <w:b w:val="0"/>
        <w:bCs w:val="0"/>
        <w:i w:val="0"/>
        <w:iCs w:val="0"/>
        <w:spacing w:val="-6"/>
        <w:w w:val="100"/>
        <w:sz w:val="28"/>
        <w:szCs w:val="28"/>
        <w:lang w:val="vi" w:eastAsia="en-US" w:bidi="ar-SA"/>
      </w:rPr>
    </w:lvl>
    <w:lvl w:ilvl="1">
      <w:numFmt w:val="bullet"/>
      <w:lvlText w:val="•"/>
      <w:lvlJc w:val="left"/>
      <w:pPr>
        <w:ind w:left="930" w:hanging="360"/>
      </w:pPr>
      <w:rPr>
        <w:rFonts w:hint="default"/>
        <w:lang w:val="vi" w:eastAsia="en-US" w:bidi="ar-SA"/>
      </w:rPr>
    </w:lvl>
    <w:lvl w:ilvl="2">
      <w:numFmt w:val="bullet"/>
      <w:lvlText w:val="•"/>
      <w:lvlJc w:val="left"/>
      <w:pPr>
        <w:ind w:left="1320" w:hanging="360"/>
      </w:pPr>
      <w:rPr>
        <w:rFonts w:hint="default"/>
        <w:lang w:val="vi" w:eastAsia="en-US" w:bidi="ar-SA"/>
      </w:rPr>
    </w:lvl>
    <w:lvl w:ilvl="3">
      <w:numFmt w:val="bullet"/>
      <w:lvlText w:val="•"/>
      <w:lvlJc w:val="left"/>
      <w:pPr>
        <w:ind w:left="1710" w:hanging="360"/>
      </w:pPr>
      <w:rPr>
        <w:rFonts w:hint="default"/>
        <w:lang w:val="vi" w:eastAsia="en-US" w:bidi="ar-SA"/>
      </w:rPr>
    </w:lvl>
    <w:lvl w:ilvl="4">
      <w:numFmt w:val="bullet"/>
      <w:lvlText w:val="•"/>
      <w:lvlJc w:val="left"/>
      <w:pPr>
        <w:ind w:left="2100" w:hanging="360"/>
      </w:pPr>
      <w:rPr>
        <w:rFonts w:hint="default"/>
        <w:lang w:val="vi" w:eastAsia="en-US" w:bidi="ar-SA"/>
      </w:rPr>
    </w:lvl>
    <w:lvl w:ilvl="5">
      <w:numFmt w:val="bullet"/>
      <w:lvlText w:val="•"/>
      <w:lvlJc w:val="left"/>
      <w:pPr>
        <w:ind w:left="2490" w:hanging="360"/>
      </w:pPr>
      <w:rPr>
        <w:rFonts w:hint="default"/>
        <w:lang w:val="vi" w:eastAsia="en-US" w:bidi="ar-SA"/>
      </w:rPr>
    </w:lvl>
    <w:lvl w:ilvl="6">
      <w:numFmt w:val="bullet"/>
      <w:lvlText w:val="•"/>
      <w:lvlJc w:val="left"/>
      <w:pPr>
        <w:ind w:left="2880" w:hanging="360"/>
      </w:pPr>
      <w:rPr>
        <w:rFonts w:hint="default"/>
        <w:lang w:val="vi" w:eastAsia="en-US" w:bidi="ar-SA"/>
      </w:rPr>
    </w:lvl>
    <w:lvl w:ilvl="7">
      <w:numFmt w:val="bullet"/>
      <w:lvlText w:val="•"/>
      <w:lvlJc w:val="left"/>
      <w:pPr>
        <w:ind w:left="3270" w:hanging="360"/>
      </w:pPr>
      <w:rPr>
        <w:rFonts w:hint="default"/>
        <w:lang w:val="vi" w:eastAsia="en-US" w:bidi="ar-SA"/>
      </w:rPr>
    </w:lvl>
    <w:lvl w:ilvl="8">
      <w:numFmt w:val="bullet"/>
      <w:lvlText w:val="•"/>
      <w:lvlJc w:val="left"/>
      <w:pPr>
        <w:ind w:left="3660" w:hanging="360"/>
      </w:pPr>
      <w:rPr>
        <w:rFonts w:hint="default"/>
        <w:lang w:val="vi" w:eastAsia="en-US" w:bidi="ar-SA"/>
      </w:rPr>
    </w:lvl>
  </w:abstractNum>
  <w:abstractNum w:abstractNumId="125" w15:restartNumberingAfterBreak="0">
    <w:nsid w:val="668D79A6"/>
    <w:multiLevelType w:val="multilevel"/>
    <w:tmpl w:val="BF40A9A8"/>
    <w:lvl w:ilvl="0">
      <w:start w:val="4"/>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11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6" w15:restartNumberingAfterBreak="0">
    <w:nsid w:val="66C13590"/>
    <w:multiLevelType w:val="hybridMultilevel"/>
    <w:tmpl w:val="9648D96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7D3662E"/>
    <w:multiLevelType w:val="hybridMultilevel"/>
    <w:tmpl w:val="5DD8BA94"/>
    <w:lvl w:ilvl="0" w:tplc="D9ECC80E">
      <w:start w:val="4"/>
      <w:numFmt w:val="bullet"/>
      <w:lvlText w:val="-"/>
      <w:lvlJc w:val="left"/>
      <w:pPr>
        <w:tabs>
          <w:tab w:val="num" w:pos="502"/>
        </w:tabs>
        <w:ind w:left="502" w:hanging="360"/>
      </w:pPr>
      <w:rPr>
        <w:rFonts w:ascii="Times New Roman" w:eastAsia="Times New Roman" w:hAnsi="Times New Roman" w:cs="Times New Roman" w:hint="default"/>
      </w:rPr>
    </w:lvl>
    <w:lvl w:ilvl="1" w:tplc="04090003" w:tentative="1">
      <w:start w:val="1"/>
      <w:numFmt w:val="bullet"/>
      <w:lvlText w:val="o"/>
      <w:lvlJc w:val="left"/>
      <w:pPr>
        <w:tabs>
          <w:tab w:val="num" w:pos="1222"/>
        </w:tabs>
        <w:ind w:left="1222" w:hanging="360"/>
      </w:pPr>
      <w:rPr>
        <w:rFonts w:ascii="Courier New" w:hAnsi="Courier New" w:cs="Courier New"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cs="Courier New"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cs="Courier New" w:hint="default"/>
      </w:rPr>
    </w:lvl>
    <w:lvl w:ilvl="8" w:tplc="04090005" w:tentative="1">
      <w:start w:val="1"/>
      <w:numFmt w:val="bullet"/>
      <w:lvlText w:val=""/>
      <w:lvlJc w:val="left"/>
      <w:pPr>
        <w:tabs>
          <w:tab w:val="num" w:pos="6262"/>
        </w:tabs>
        <w:ind w:left="6262" w:hanging="360"/>
      </w:pPr>
      <w:rPr>
        <w:rFonts w:ascii="Wingdings" w:hAnsi="Wingdings" w:hint="default"/>
      </w:rPr>
    </w:lvl>
  </w:abstractNum>
  <w:abstractNum w:abstractNumId="128" w15:restartNumberingAfterBreak="0">
    <w:nsid w:val="68BB1518"/>
    <w:multiLevelType w:val="multilevel"/>
    <w:tmpl w:val="68BB15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693A2CEA"/>
    <w:multiLevelType w:val="hybridMultilevel"/>
    <w:tmpl w:val="AC86117C"/>
    <w:lvl w:ilvl="0" w:tplc="0409000F">
      <w:start w:val="1"/>
      <w:numFmt w:val="decimal"/>
      <w:lvlText w:val="%1."/>
      <w:lvlJc w:val="left"/>
      <w:pPr>
        <w:tabs>
          <w:tab w:val="num" w:pos="1860"/>
        </w:tabs>
        <w:ind w:left="1860" w:hanging="360"/>
      </w:p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130" w15:restartNumberingAfterBreak="0">
    <w:nsid w:val="6A726332"/>
    <w:multiLevelType w:val="multilevel"/>
    <w:tmpl w:val="6A7263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6A8C5C5E"/>
    <w:multiLevelType w:val="multilevel"/>
    <w:tmpl w:val="EB8843CA"/>
    <w:lvl w:ilvl="0">
      <w:start w:val="5"/>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9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Restart w:val="0"/>
      <w:lvlText w:val="%1.%2.%3."/>
      <w:lvlJc w:val="left"/>
      <w:pPr>
        <w:ind w:left="17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2" w15:restartNumberingAfterBreak="0">
    <w:nsid w:val="6BE57CD4"/>
    <w:multiLevelType w:val="hybridMultilevel"/>
    <w:tmpl w:val="99AE1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D397243"/>
    <w:multiLevelType w:val="hybridMultilevel"/>
    <w:tmpl w:val="F41EC078"/>
    <w:styleLink w:val="StyleBulletedVnArialNotBoldItalicLeft076cmHanging3"/>
    <w:lvl w:ilvl="0" w:tplc="433A56E6">
      <w:start w:val="1"/>
      <w:numFmt w:val="decimal"/>
      <w:lvlText w:val="2.7.%1"/>
      <w:lvlJc w:val="left"/>
      <w:pPr>
        <w:ind w:left="360" w:hanging="360"/>
      </w:pPr>
      <w:rPr>
        <w:rFonts w:ascii="Times New Roman" w:hAnsi="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15:restartNumberingAfterBreak="0">
    <w:nsid w:val="6EC42214"/>
    <w:multiLevelType w:val="hybridMultilevel"/>
    <w:tmpl w:val="9C32BD0E"/>
    <w:lvl w:ilvl="0" w:tplc="CB6C921A">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35" w15:restartNumberingAfterBreak="0">
    <w:nsid w:val="708E43BB"/>
    <w:multiLevelType w:val="hybridMultilevel"/>
    <w:tmpl w:val="5210C3A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6" w15:restartNumberingAfterBreak="0">
    <w:nsid w:val="70A360C3"/>
    <w:multiLevelType w:val="multilevel"/>
    <w:tmpl w:val="ADECBB7C"/>
    <w:lvl w:ilvl="0">
      <w:start w:val="6"/>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
      <w:numFmt w:val="decimal"/>
      <w:lvlText w:val="%1.%2"/>
      <w:lvlJc w:val="left"/>
      <w:pPr>
        <w:ind w:left="9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Restart w:val="0"/>
      <w:lvlText w:val="%1.%2.%3."/>
      <w:lvlJc w:val="left"/>
      <w:pPr>
        <w:ind w:left="17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7" w15:restartNumberingAfterBreak="0">
    <w:nsid w:val="728C298D"/>
    <w:multiLevelType w:val="hybridMultilevel"/>
    <w:tmpl w:val="25883954"/>
    <w:styleLink w:val="Style33"/>
    <w:lvl w:ilvl="0" w:tplc="9688774C">
      <w:start w:val="1"/>
      <w:numFmt w:val="decimal"/>
      <w:lvlText w:val="2.8.%1"/>
      <w:lvlJc w:val="left"/>
      <w:pPr>
        <w:ind w:left="360" w:hanging="360"/>
      </w:pPr>
      <w:rPr>
        <w:rFonts w:ascii="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8" w15:restartNumberingAfterBreak="0">
    <w:nsid w:val="72A8740A"/>
    <w:multiLevelType w:val="hybridMultilevel"/>
    <w:tmpl w:val="FAA4FAB6"/>
    <w:styleLink w:val="Style131"/>
    <w:lvl w:ilvl="0" w:tplc="7B389F82">
      <w:start w:val="1"/>
      <w:numFmt w:val="bullet"/>
      <w:lvlText w:val="+"/>
      <w:lvlJc w:val="left"/>
      <w:pPr>
        <w:ind w:left="720" w:hanging="360"/>
      </w:pPr>
      <w:rPr>
        <w:rFonts w:ascii="RomanS" w:hAnsi="Rom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2C3044E"/>
    <w:multiLevelType w:val="hybridMultilevel"/>
    <w:tmpl w:val="B0764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72E63280"/>
    <w:multiLevelType w:val="hybridMultilevel"/>
    <w:tmpl w:val="F9A03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45D6D74"/>
    <w:multiLevelType w:val="hybridMultilevel"/>
    <w:tmpl w:val="9CAA95F0"/>
    <w:lvl w:ilvl="0" w:tplc="8BCEEE7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856A268">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CF8631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A663F4A">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1600396">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860A13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9181322">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F26A810">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EB658EE">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2" w15:restartNumberingAfterBreak="0">
    <w:nsid w:val="746943F4"/>
    <w:multiLevelType w:val="hybridMultilevel"/>
    <w:tmpl w:val="401840F6"/>
    <w:lvl w:ilvl="0" w:tplc="26B8C7BE">
      <w:start w:val="1"/>
      <w:numFmt w:val="bullet"/>
      <w:lvlText w:val="-"/>
      <w:lvlJc w:val="left"/>
      <w:pPr>
        <w:ind w:left="0" w:hanging="360"/>
      </w:pPr>
      <w:rPr>
        <w:rFonts w:ascii="Times New Roman" w:eastAsia="Times New Roman" w:hAnsi="Times New Roman" w:cs="Times New Roman" w:hint="default"/>
      </w:rPr>
    </w:lvl>
    <w:lvl w:ilvl="1" w:tplc="04090019" w:tentative="1">
      <w:start w:val="1"/>
      <w:numFmt w:val="bullet"/>
      <w:lvlText w:val="o"/>
      <w:lvlJc w:val="left"/>
      <w:pPr>
        <w:ind w:left="720" w:hanging="360"/>
      </w:pPr>
      <w:rPr>
        <w:rFonts w:ascii="Courier New" w:hAnsi="Courier New" w:cs="Courier New" w:hint="default"/>
      </w:rPr>
    </w:lvl>
    <w:lvl w:ilvl="2" w:tplc="0409001B" w:tentative="1">
      <w:start w:val="1"/>
      <w:numFmt w:val="bullet"/>
      <w:lvlText w:val=""/>
      <w:lvlJc w:val="left"/>
      <w:pPr>
        <w:ind w:left="1440" w:hanging="360"/>
      </w:pPr>
      <w:rPr>
        <w:rFonts w:ascii="Wingdings" w:hAnsi="Wingdings" w:hint="default"/>
      </w:rPr>
    </w:lvl>
    <w:lvl w:ilvl="3" w:tplc="0409000F" w:tentative="1">
      <w:start w:val="1"/>
      <w:numFmt w:val="bullet"/>
      <w:lvlText w:val=""/>
      <w:lvlJc w:val="left"/>
      <w:pPr>
        <w:ind w:left="2160" w:hanging="360"/>
      </w:pPr>
      <w:rPr>
        <w:rFonts w:ascii="Symbol" w:hAnsi="Symbol" w:hint="default"/>
      </w:rPr>
    </w:lvl>
    <w:lvl w:ilvl="4" w:tplc="04090019" w:tentative="1">
      <w:start w:val="1"/>
      <w:numFmt w:val="bullet"/>
      <w:lvlText w:val="o"/>
      <w:lvlJc w:val="left"/>
      <w:pPr>
        <w:ind w:left="2880" w:hanging="360"/>
      </w:pPr>
      <w:rPr>
        <w:rFonts w:ascii="Courier New" w:hAnsi="Courier New" w:cs="Courier New" w:hint="default"/>
      </w:rPr>
    </w:lvl>
    <w:lvl w:ilvl="5" w:tplc="0409001B" w:tentative="1">
      <w:start w:val="1"/>
      <w:numFmt w:val="bullet"/>
      <w:lvlText w:val=""/>
      <w:lvlJc w:val="left"/>
      <w:pPr>
        <w:ind w:left="3600" w:hanging="360"/>
      </w:pPr>
      <w:rPr>
        <w:rFonts w:ascii="Wingdings" w:hAnsi="Wingdings" w:hint="default"/>
      </w:rPr>
    </w:lvl>
    <w:lvl w:ilvl="6" w:tplc="0409000F" w:tentative="1">
      <w:start w:val="1"/>
      <w:numFmt w:val="bullet"/>
      <w:lvlText w:val=""/>
      <w:lvlJc w:val="left"/>
      <w:pPr>
        <w:ind w:left="4320" w:hanging="360"/>
      </w:pPr>
      <w:rPr>
        <w:rFonts w:ascii="Symbol" w:hAnsi="Symbol" w:hint="default"/>
      </w:rPr>
    </w:lvl>
    <w:lvl w:ilvl="7" w:tplc="04090019" w:tentative="1">
      <w:start w:val="1"/>
      <w:numFmt w:val="bullet"/>
      <w:lvlText w:val="o"/>
      <w:lvlJc w:val="left"/>
      <w:pPr>
        <w:ind w:left="5040" w:hanging="360"/>
      </w:pPr>
      <w:rPr>
        <w:rFonts w:ascii="Courier New" w:hAnsi="Courier New" w:cs="Courier New" w:hint="default"/>
      </w:rPr>
    </w:lvl>
    <w:lvl w:ilvl="8" w:tplc="0409001B" w:tentative="1">
      <w:start w:val="1"/>
      <w:numFmt w:val="bullet"/>
      <w:lvlText w:val=""/>
      <w:lvlJc w:val="left"/>
      <w:pPr>
        <w:ind w:left="5760" w:hanging="360"/>
      </w:pPr>
      <w:rPr>
        <w:rFonts w:ascii="Wingdings" w:hAnsi="Wingdings" w:hint="default"/>
      </w:rPr>
    </w:lvl>
  </w:abstractNum>
  <w:abstractNum w:abstractNumId="143" w15:restartNumberingAfterBreak="0">
    <w:nsid w:val="74F10E95"/>
    <w:multiLevelType w:val="hybridMultilevel"/>
    <w:tmpl w:val="67188988"/>
    <w:lvl w:ilvl="0" w:tplc="447EFE88">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44" w15:restartNumberingAfterBreak="0">
    <w:nsid w:val="75B14B5C"/>
    <w:multiLevelType w:val="hybridMultilevel"/>
    <w:tmpl w:val="7ABAC3AE"/>
    <w:lvl w:ilvl="0" w:tplc="8B68C064">
      <w:start w:val="1"/>
      <w:numFmt w:val="bullet"/>
      <w:lvlText w:val="-"/>
      <w:lvlJc w:val="left"/>
      <w:pPr>
        <w:ind w:left="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778BC1A">
      <w:start w:val="1"/>
      <w:numFmt w:val="bullet"/>
      <w:lvlText w:val="o"/>
      <w:lvlJc w:val="left"/>
      <w:pPr>
        <w:ind w:left="15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5D41A24">
      <w:start w:val="1"/>
      <w:numFmt w:val="bullet"/>
      <w:lvlText w:val="▪"/>
      <w:lvlJc w:val="left"/>
      <w:pPr>
        <w:ind w:left="23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BC8935E">
      <w:start w:val="1"/>
      <w:numFmt w:val="bullet"/>
      <w:lvlText w:val="•"/>
      <w:lvlJc w:val="left"/>
      <w:pPr>
        <w:ind w:left="30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F2A17EA">
      <w:start w:val="1"/>
      <w:numFmt w:val="bullet"/>
      <w:lvlText w:val="o"/>
      <w:lvlJc w:val="left"/>
      <w:pPr>
        <w:ind w:left="37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D24045E">
      <w:start w:val="1"/>
      <w:numFmt w:val="bullet"/>
      <w:lvlText w:val="▪"/>
      <w:lvlJc w:val="left"/>
      <w:pPr>
        <w:ind w:left="44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E4469B4">
      <w:start w:val="1"/>
      <w:numFmt w:val="bullet"/>
      <w:lvlText w:val="•"/>
      <w:lvlJc w:val="left"/>
      <w:pPr>
        <w:ind w:left="51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A9478BC">
      <w:start w:val="1"/>
      <w:numFmt w:val="bullet"/>
      <w:lvlText w:val="o"/>
      <w:lvlJc w:val="left"/>
      <w:pPr>
        <w:ind w:left="59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10C8E90">
      <w:start w:val="1"/>
      <w:numFmt w:val="bullet"/>
      <w:lvlText w:val="▪"/>
      <w:lvlJc w:val="left"/>
      <w:pPr>
        <w:ind w:left="66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5" w15:restartNumberingAfterBreak="0">
    <w:nsid w:val="764B6BA3"/>
    <w:multiLevelType w:val="hybridMultilevel"/>
    <w:tmpl w:val="F022F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767403C6"/>
    <w:multiLevelType w:val="hybridMultilevel"/>
    <w:tmpl w:val="40766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6BC5E55"/>
    <w:multiLevelType w:val="hybridMultilevel"/>
    <w:tmpl w:val="BDE0E1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15:restartNumberingAfterBreak="0">
    <w:nsid w:val="784E1E90"/>
    <w:multiLevelType w:val="hybridMultilevel"/>
    <w:tmpl w:val="60F62A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9" w15:restartNumberingAfterBreak="0">
    <w:nsid w:val="7883153D"/>
    <w:multiLevelType w:val="multilevel"/>
    <w:tmpl w:val="EC04FC9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0" w15:restartNumberingAfterBreak="0">
    <w:nsid w:val="79201280"/>
    <w:multiLevelType w:val="hybridMultilevel"/>
    <w:tmpl w:val="86A4BE38"/>
    <w:lvl w:ilvl="0" w:tplc="490A663A">
      <w:start w:val="3"/>
      <w:numFmt w:val="bullet"/>
      <w:pStyle w:val="Date"/>
      <w:lvlText w:val="-"/>
      <w:lvlJc w:val="left"/>
      <w:pPr>
        <w:tabs>
          <w:tab w:val="num" w:pos="144"/>
        </w:tabs>
        <w:ind w:left="0" w:firstLine="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7A404DB7"/>
    <w:multiLevelType w:val="hybridMultilevel"/>
    <w:tmpl w:val="70BA1B96"/>
    <w:styleLink w:val="StyleBulletedSymbolsymbolNotBoldLeft038cmHanging10"/>
    <w:lvl w:ilvl="0" w:tplc="0CBE12BC">
      <w:start w:val="2"/>
      <w:numFmt w:val="bullet"/>
      <w:lvlText w:val="+"/>
      <w:lvlJc w:val="left"/>
      <w:pPr>
        <w:tabs>
          <w:tab w:val="num" w:pos="1224"/>
        </w:tabs>
        <w:ind w:left="1224" w:hanging="36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7ADD3F8C"/>
    <w:multiLevelType w:val="hybridMultilevel"/>
    <w:tmpl w:val="CC962D36"/>
    <w:lvl w:ilvl="0" w:tplc="4DF0474A">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4C0074C">
      <w:start w:val="1"/>
      <w:numFmt w:val="decimal"/>
      <w:lvlText w:val="[%2]"/>
      <w:lvlJc w:val="left"/>
      <w:pPr>
        <w:ind w:left="7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602790">
      <w:start w:val="1"/>
      <w:numFmt w:val="lowerRoman"/>
      <w:lvlText w:val="%3"/>
      <w:lvlJc w:val="left"/>
      <w:pPr>
        <w:ind w:left="1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7A63E66">
      <w:start w:val="1"/>
      <w:numFmt w:val="decimal"/>
      <w:lvlText w:val="%4"/>
      <w:lvlJc w:val="left"/>
      <w:pPr>
        <w:ind w:left="2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414E6FE">
      <w:start w:val="1"/>
      <w:numFmt w:val="lowerLetter"/>
      <w:lvlText w:val="%5"/>
      <w:lvlJc w:val="left"/>
      <w:pPr>
        <w:ind w:left="3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40C629C">
      <w:start w:val="1"/>
      <w:numFmt w:val="lowerRoman"/>
      <w:lvlText w:val="%6"/>
      <w:lvlJc w:val="left"/>
      <w:pPr>
        <w:ind w:left="3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66E8096">
      <w:start w:val="1"/>
      <w:numFmt w:val="decimal"/>
      <w:lvlText w:val="%7"/>
      <w:lvlJc w:val="left"/>
      <w:pPr>
        <w:ind w:left="4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C128004">
      <w:start w:val="1"/>
      <w:numFmt w:val="lowerLetter"/>
      <w:lvlText w:val="%8"/>
      <w:lvlJc w:val="left"/>
      <w:pPr>
        <w:ind w:left="5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6E4401E">
      <w:start w:val="1"/>
      <w:numFmt w:val="lowerRoman"/>
      <w:lvlText w:val="%9"/>
      <w:lvlJc w:val="left"/>
      <w:pPr>
        <w:ind w:left="6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3" w15:restartNumberingAfterBreak="0">
    <w:nsid w:val="7B247375"/>
    <w:multiLevelType w:val="hybridMultilevel"/>
    <w:tmpl w:val="AD8C5B4A"/>
    <w:lvl w:ilvl="0" w:tplc="D6A62E4A">
      <w:start w:val="1"/>
      <w:numFmt w:val="bullet"/>
      <w:pStyle w:val="vritri-tinhchatmuctieu"/>
      <w:lvlText w:val="-"/>
      <w:lvlJc w:val="left"/>
      <w:pPr>
        <w:ind w:left="750" w:hanging="360"/>
      </w:pPr>
      <w:rPr>
        <w:rFonts w:ascii="Vrinda" w:hAnsi="Vrinda" w:cs="Times New Roman"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cs="Courier New" w:hint="default"/>
      </w:rPr>
    </w:lvl>
    <w:lvl w:ilvl="8" w:tplc="0409001B">
      <w:start w:val="1"/>
      <w:numFmt w:val="bullet"/>
      <w:lvlText w:val=""/>
      <w:lvlJc w:val="left"/>
      <w:pPr>
        <w:ind w:left="6480" w:hanging="360"/>
      </w:pPr>
      <w:rPr>
        <w:rFonts w:ascii="Wingdings" w:hAnsi="Wingdings" w:hint="default"/>
      </w:rPr>
    </w:lvl>
  </w:abstractNum>
  <w:abstractNum w:abstractNumId="154" w15:restartNumberingAfterBreak="0">
    <w:nsid w:val="7BD623ED"/>
    <w:multiLevelType w:val="hybridMultilevel"/>
    <w:tmpl w:val="D6A87BB4"/>
    <w:lvl w:ilvl="0" w:tplc="E812B6C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CFC10CF"/>
    <w:multiLevelType w:val="singleLevel"/>
    <w:tmpl w:val="530C6018"/>
    <w:styleLink w:val="StyleBulletedVnArialNotBoldItalicLeft076cmHanging0"/>
    <w:lvl w:ilvl="0">
      <w:start w:val="1"/>
      <w:numFmt w:val="bullet"/>
      <w:pStyle w:val="curriucguidesubtitle"/>
      <w:lvlText w:val=""/>
      <w:lvlJc w:val="left"/>
      <w:pPr>
        <w:tabs>
          <w:tab w:val="num" w:pos="360"/>
        </w:tabs>
        <w:ind w:left="360" w:hanging="360"/>
      </w:pPr>
      <w:rPr>
        <w:rFonts w:ascii="Symbol" w:hAnsi="Symbol" w:hint="default"/>
      </w:rPr>
    </w:lvl>
  </w:abstractNum>
  <w:abstractNum w:abstractNumId="156" w15:restartNumberingAfterBreak="0">
    <w:nsid w:val="7D9050C1"/>
    <w:multiLevelType w:val="hybridMultilevel"/>
    <w:tmpl w:val="CC0C6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7" w15:restartNumberingAfterBreak="0">
    <w:nsid w:val="7E2815BC"/>
    <w:multiLevelType w:val="hybridMultilevel"/>
    <w:tmpl w:val="652E0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E89217E"/>
    <w:multiLevelType w:val="singleLevel"/>
    <w:tmpl w:val="B6A8E396"/>
    <w:lvl w:ilvl="0">
      <w:start w:val="1"/>
      <w:numFmt w:val="bullet"/>
      <w:pStyle w:val="boxnumberpara"/>
      <w:lvlText w:val=""/>
      <w:lvlJc w:val="left"/>
      <w:pPr>
        <w:tabs>
          <w:tab w:val="num" w:pos="360"/>
        </w:tabs>
        <w:ind w:left="360" w:hanging="360"/>
      </w:pPr>
      <w:rPr>
        <w:rFonts w:ascii="Symbol" w:hAnsi="Symbol" w:hint="default"/>
      </w:rPr>
    </w:lvl>
  </w:abstractNum>
  <w:abstractNum w:abstractNumId="159" w15:restartNumberingAfterBreak="0">
    <w:nsid w:val="7E9142E8"/>
    <w:multiLevelType w:val="hybridMultilevel"/>
    <w:tmpl w:val="FAB2455E"/>
    <w:lvl w:ilvl="0" w:tplc="0409000F">
      <w:start w:val="1"/>
      <w:numFmt w:val="decimal"/>
      <w:lvlText w:val="%1."/>
      <w:lvlJc w:val="left"/>
      <w:pPr>
        <w:tabs>
          <w:tab w:val="num" w:pos="1785"/>
        </w:tabs>
        <w:ind w:left="1785" w:hanging="360"/>
      </w:p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160" w15:restartNumberingAfterBreak="0">
    <w:nsid w:val="7EAA217D"/>
    <w:multiLevelType w:val="multilevel"/>
    <w:tmpl w:val="331C0AB8"/>
    <w:lvl w:ilvl="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
      <w:numFmt w:val="decimal"/>
      <w:lvlText w:val="%1.%2"/>
      <w:lvlJc w:val="left"/>
      <w:pPr>
        <w:ind w:left="9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Restart w:val="0"/>
      <w:lvlText w:val="%1.%2.%3."/>
      <w:lvlJc w:val="left"/>
      <w:pPr>
        <w:ind w:left="17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1" w15:restartNumberingAfterBreak="0">
    <w:nsid w:val="7F48385F"/>
    <w:multiLevelType w:val="multilevel"/>
    <w:tmpl w:val="23B2CEE2"/>
    <w:lvl w:ilvl="0">
      <w:start w:val="1"/>
      <w:numFmt w:val="decimal"/>
      <w:pStyle w:val="StyleboxtextarialItalic"/>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none"/>
      <w:lvlText w:val="%3"/>
      <w:lvlJc w:val="left"/>
      <w:pPr>
        <w:tabs>
          <w:tab w:val="num" w:pos="1040"/>
        </w:tabs>
        <w:ind w:left="1021" w:hanging="341"/>
      </w:pPr>
      <w:rPr>
        <w:rFonts w:ascii="Times New Roman" w:hAnsi="Times New Roman" w:hint="default"/>
        <w:b w:val="0"/>
        <w:i w:val="0"/>
        <w:sz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num w:numId="1">
    <w:abstractNumId w:val="7"/>
  </w:num>
  <w:num w:numId="2">
    <w:abstractNumId w:val="42"/>
  </w:num>
  <w:num w:numId="3">
    <w:abstractNumId w:val="89"/>
  </w:num>
  <w:num w:numId="4">
    <w:abstractNumId w:val="84"/>
  </w:num>
  <w:num w:numId="5">
    <w:abstractNumId w:val="17"/>
  </w:num>
  <w:num w:numId="6">
    <w:abstractNumId w:val="129"/>
  </w:num>
  <w:num w:numId="7">
    <w:abstractNumId w:val="159"/>
  </w:num>
  <w:num w:numId="8">
    <w:abstractNumId w:val="15"/>
  </w:num>
  <w:num w:numId="9">
    <w:abstractNumId w:val="14"/>
  </w:num>
  <w:num w:numId="10">
    <w:abstractNumId w:val="82"/>
  </w:num>
  <w:num w:numId="11">
    <w:abstractNumId w:val="8"/>
  </w:num>
  <w:num w:numId="12">
    <w:abstractNumId w:val="155"/>
  </w:num>
  <w:num w:numId="13">
    <w:abstractNumId w:val="5"/>
  </w:num>
  <w:num w:numId="14">
    <w:abstractNumId w:val="4"/>
  </w:num>
  <w:num w:numId="15">
    <w:abstractNumId w:val="3"/>
  </w:num>
  <w:num w:numId="16">
    <w:abstractNumId w:val="6"/>
  </w:num>
  <w:num w:numId="17">
    <w:abstractNumId w:val="2"/>
  </w:num>
  <w:num w:numId="18">
    <w:abstractNumId w:val="1"/>
  </w:num>
  <w:num w:numId="19">
    <w:abstractNumId w:val="0"/>
  </w:num>
  <w:num w:numId="20">
    <w:abstractNumId w:val="21"/>
  </w:num>
  <w:num w:numId="21">
    <w:abstractNumId w:val="161"/>
  </w:num>
  <w:num w:numId="22">
    <w:abstractNumId w:val="90"/>
  </w:num>
  <w:num w:numId="23">
    <w:abstractNumId w:val="49"/>
  </w:num>
  <w:num w:numId="24">
    <w:abstractNumId w:val="60"/>
  </w:num>
  <w:num w:numId="25">
    <w:abstractNumId w:val="158"/>
  </w:num>
  <w:num w:numId="26">
    <w:abstractNumId w:val="58"/>
  </w:num>
  <w:num w:numId="27">
    <w:abstractNumId w:val="150"/>
  </w:num>
  <w:num w:numId="28">
    <w:abstractNumId w:val="148"/>
  </w:num>
  <w:num w:numId="29">
    <w:abstractNumId w:val="75"/>
  </w:num>
  <w:num w:numId="30">
    <w:abstractNumId w:val="45"/>
  </w:num>
  <w:num w:numId="31">
    <w:abstractNumId w:val="156"/>
  </w:num>
  <w:num w:numId="32">
    <w:abstractNumId w:val="76"/>
  </w:num>
  <w:num w:numId="33">
    <w:abstractNumId w:val="127"/>
  </w:num>
  <w:num w:numId="34">
    <w:abstractNumId w:val="12"/>
    <w:lvlOverride w:ilvl="0"/>
    <w:lvlOverride w:ilvl="1"/>
    <w:lvlOverride w:ilvl="2"/>
    <w:lvlOverride w:ilvl="3"/>
    <w:lvlOverride w:ilvl="4"/>
    <w:lvlOverride w:ilvl="5"/>
    <w:lvlOverride w:ilvl="6"/>
    <w:lvlOverride w:ilvl="7"/>
    <w:lvlOverride w:ilvl="8"/>
  </w:num>
  <w:num w:numId="35">
    <w:abstractNumId w:val="153"/>
    <w:lvlOverride w:ilvl="0"/>
    <w:lvlOverride w:ilvl="1"/>
    <w:lvlOverride w:ilvl="2"/>
    <w:lvlOverride w:ilvl="3"/>
    <w:lvlOverride w:ilvl="4"/>
    <w:lvlOverride w:ilvl="5"/>
    <w:lvlOverride w:ilvl="6"/>
    <w:lvlOverride w:ilvl="7"/>
    <w:lvlOverride w:ilvl="8"/>
  </w:num>
  <w:num w:numId="36">
    <w:abstractNumId w:val="4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70"/>
  </w:num>
  <w:num w:numId="39">
    <w:abstractNumId w:val="121"/>
  </w:num>
  <w:num w:numId="40">
    <w:abstractNumId w:val="50"/>
  </w:num>
  <w:num w:numId="41">
    <w:abstractNumId w:val="134"/>
  </w:num>
  <w:num w:numId="42">
    <w:abstractNumId w:val="33"/>
  </w:num>
  <w:num w:numId="43">
    <w:abstractNumId w:val="110"/>
  </w:num>
  <w:num w:numId="44">
    <w:abstractNumId w:val="116"/>
  </w:num>
  <w:num w:numId="45">
    <w:abstractNumId w:val="87"/>
  </w:num>
  <w:num w:numId="46">
    <w:abstractNumId w:val="46"/>
  </w:num>
  <w:num w:numId="47">
    <w:abstractNumId w:val="97"/>
  </w:num>
  <w:num w:numId="48">
    <w:abstractNumId w:val="19"/>
  </w:num>
  <w:num w:numId="49">
    <w:abstractNumId w:val="101"/>
  </w:num>
  <w:num w:numId="50">
    <w:abstractNumId w:val="115"/>
  </w:num>
  <w:num w:numId="51">
    <w:abstractNumId w:val="34"/>
  </w:num>
  <w:num w:numId="52">
    <w:abstractNumId w:val="71"/>
  </w:num>
  <w:num w:numId="53">
    <w:abstractNumId w:val="66"/>
  </w:num>
  <w:num w:numId="54">
    <w:abstractNumId w:val="105"/>
  </w:num>
  <w:num w:numId="55">
    <w:abstractNumId w:val="112"/>
  </w:num>
  <w:num w:numId="56">
    <w:abstractNumId w:val="157"/>
  </w:num>
  <w:num w:numId="57">
    <w:abstractNumId w:val="94"/>
  </w:num>
  <w:num w:numId="58">
    <w:abstractNumId w:val="29"/>
  </w:num>
  <w:num w:numId="59">
    <w:abstractNumId w:val="38"/>
  </w:num>
  <w:num w:numId="60">
    <w:abstractNumId w:val="24"/>
  </w:num>
  <w:num w:numId="61">
    <w:abstractNumId w:val="146"/>
  </w:num>
  <w:num w:numId="62">
    <w:abstractNumId w:val="111"/>
  </w:num>
  <w:num w:numId="63">
    <w:abstractNumId w:val="96"/>
  </w:num>
  <w:num w:numId="64">
    <w:abstractNumId w:val="83"/>
  </w:num>
  <w:num w:numId="65">
    <w:abstractNumId w:val="48"/>
  </w:num>
  <w:num w:numId="66">
    <w:abstractNumId w:val="132"/>
  </w:num>
  <w:num w:numId="67">
    <w:abstractNumId w:val="55"/>
  </w:num>
  <w:num w:numId="68">
    <w:abstractNumId w:val="72"/>
  </w:num>
  <w:num w:numId="69">
    <w:abstractNumId w:val="140"/>
  </w:num>
  <w:num w:numId="70">
    <w:abstractNumId w:val="32"/>
  </w:num>
  <w:num w:numId="71">
    <w:abstractNumId w:val="126"/>
  </w:num>
  <w:num w:numId="72">
    <w:abstractNumId w:val="120"/>
  </w:num>
  <w:num w:numId="73">
    <w:abstractNumId w:val="23"/>
  </w:num>
  <w:num w:numId="74">
    <w:abstractNumId w:val="81"/>
  </w:num>
  <w:num w:numId="75">
    <w:abstractNumId w:val="63"/>
  </w:num>
  <w:num w:numId="76">
    <w:abstractNumId w:val="139"/>
  </w:num>
  <w:num w:numId="77">
    <w:abstractNumId w:val="143"/>
  </w:num>
  <w:num w:numId="78">
    <w:abstractNumId w:val="118"/>
  </w:num>
  <w:num w:numId="79">
    <w:abstractNumId w:val="64"/>
  </w:num>
  <w:num w:numId="80">
    <w:abstractNumId w:val="122"/>
  </w:num>
  <w:num w:numId="81">
    <w:abstractNumId w:val="79"/>
  </w:num>
  <w:num w:numId="82">
    <w:abstractNumId w:val="78"/>
  </w:num>
  <w:num w:numId="83">
    <w:abstractNumId w:val="135"/>
  </w:num>
  <w:num w:numId="84">
    <w:abstractNumId w:val="77"/>
  </w:num>
  <w:num w:numId="85">
    <w:abstractNumId w:val="149"/>
  </w:num>
  <w:num w:numId="86">
    <w:abstractNumId w:val="18"/>
  </w:num>
  <w:num w:numId="87">
    <w:abstractNumId w:val="151"/>
  </w:num>
  <w:num w:numId="88">
    <w:abstractNumId w:val="44"/>
  </w:num>
  <w:num w:numId="89">
    <w:abstractNumId w:val="73"/>
  </w:num>
  <w:num w:numId="90">
    <w:abstractNumId w:val="74"/>
  </w:num>
  <w:num w:numId="91">
    <w:abstractNumId w:val="30"/>
  </w:num>
  <w:num w:numId="92">
    <w:abstractNumId w:val="68"/>
  </w:num>
  <w:num w:numId="93">
    <w:abstractNumId w:val="39"/>
  </w:num>
  <w:num w:numId="9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
  </w:num>
  <w:num w:numId="96">
    <w:abstractNumId w:val="119"/>
  </w:num>
  <w:num w:numId="97">
    <w:abstractNumId w:val="133"/>
  </w:num>
  <w:num w:numId="98">
    <w:abstractNumId w:val="65"/>
  </w:num>
  <w:num w:numId="99">
    <w:abstractNumId w:val="99"/>
  </w:num>
  <w:num w:numId="100">
    <w:abstractNumId w:val="137"/>
  </w:num>
  <w:num w:numId="101">
    <w:abstractNumId w:val="31"/>
  </w:num>
  <w:num w:numId="102">
    <w:abstractNumId w:val="27"/>
  </w:num>
  <w:num w:numId="103">
    <w:abstractNumId w:val="138"/>
  </w:num>
  <w:num w:numId="104">
    <w:abstractNumId w:val="13"/>
  </w:num>
  <w:num w:numId="105">
    <w:abstractNumId w:val="62"/>
  </w:num>
  <w:num w:numId="106">
    <w:abstractNumId w:val="16"/>
  </w:num>
  <w:num w:numId="107">
    <w:abstractNumId w:val="114"/>
  </w:num>
  <w:num w:numId="108">
    <w:abstractNumId w:val="40"/>
  </w:num>
  <w:num w:numId="109">
    <w:abstractNumId w:val="37"/>
  </w:num>
  <w:num w:numId="110">
    <w:abstractNumId w:val="113"/>
  </w:num>
  <w:num w:numId="111">
    <w:abstractNumId w:val="144"/>
  </w:num>
  <w:num w:numId="112">
    <w:abstractNumId w:val="104"/>
  </w:num>
  <w:num w:numId="113">
    <w:abstractNumId w:val="141"/>
  </w:num>
  <w:num w:numId="114">
    <w:abstractNumId w:val="20"/>
  </w:num>
  <w:num w:numId="115">
    <w:abstractNumId w:val="11"/>
  </w:num>
  <w:num w:numId="116">
    <w:abstractNumId w:val="95"/>
  </w:num>
  <w:num w:numId="117">
    <w:abstractNumId w:val="100"/>
  </w:num>
  <w:num w:numId="118">
    <w:abstractNumId w:val="43"/>
  </w:num>
  <w:num w:numId="119">
    <w:abstractNumId w:val="88"/>
  </w:num>
  <w:num w:numId="120">
    <w:abstractNumId w:val="109"/>
  </w:num>
  <w:num w:numId="121">
    <w:abstractNumId w:val="160"/>
  </w:num>
  <w:num w:numId="122">
    <w:abstractNumId w:val="10"/>
  </w:num>
  <w:num w:numId="123">
    <w:abstractNumId w:val="117"/>
  </w:num>
  <w:num w:numId="124">
    <w:abstractNumId w:val="108"/>
  </w:num>
  <w:num w:numId="125">
    <w:abstractNumId w:val="92"/>
  </w:num>
  <w:num w:numId="126">
    <w:abstractNumId w:val="93"/>
  </w:num>
  <w:num w:numId="127">
    <w:abstractNumId w:val="26"/>
  </w:num>
  <w:num w:numId="128">
    <w:abstractNumId w:val="125"/>
  </w:num>
  <w:num w:numId="129">
    <w:abstractNumId w:val="103"/>
  </w:num>
  <w:num w:numId="130">
    <w:abstractNumId w:val="131"/>
  </w:num>
  <w:num w:numId="131">
    <w:abstractNumId w:val="136"/>
  </w:num>
  <w:num w:numId="132">
    <w:abstractNumId w:val="80"/>
  </w:num>
  <w:num w:numId="133">
    <w:abstractNumId w:val="22"/>
  </w:num>
  <w:num w:numId="134">
    <w:abstractNumId w:val="107"/>
  </w:num>
  <w:num w:numId="135">
    <w:abstractNumId w:val="98"/>
  </w:num>
  <w:num w:numId="136">
    <w:abstractNumId w:val="152"/>
  </w:num>
  <w:num w:numId="137">
    <w:abstractNumId w:val="91"/>
  </w:num>
  <w:num w:numId="138">
    <w:abstractNumId w:val="142"/>
  </w:num>
  <w:num w:numId="139">
    <w:abstractNumId w:val="102"/>
  </w:num>
  <w:num w:numId="140">
    <w:abstractNumId w:val="57"/>
  </w:num>
  <w:num w:numId="141">
    <w:abstractNumId w:val="53"/>
  </w:num>
  <w:num w:numId="142">
    <w:abstractNumId w:val="52"/>
  </w:num>
  <w:num w:numId="143">
    <w:abstractNumId w:val="59"/>
  </w:num>
  <w:num w:numId="144">
    <w:abstractNumId w:val="35"/>
  </w:num>
  <w:num w:numId="145">
    <w:abstractNumId w:val="106"/>
  </w:num>
  <w:num w:numId="146">
    <w:abstractNumId w:val="145"/>
  </w:num>
  <w:num w:numId="147">
    <w:abstractNumId w:val="41"/>
  </w:num>
  <w:num w:numId="148">
    <w:abstractNumId w:val="51"/>
  </w:num>
  <w:num w:numId="149">
    <w:abstractNumId w:val="124"/>
  </w:num>
  <w:num w:numId="150">
    <w:abstractNumId w:val="123"/>
  </w:num>
  <w:num w:numId="151">
    <w:abstractNumId w:val="36"/>
  </w:num>
  <w:num w:numId="152">
    <w:abstractNumId w:val="54"/>
  </w:num>
  <w:num w:numId="153">
    <w:abstractNumId w:val="25"/>
  </w:num>
  <w:num w:numId="154">
    <w:abstractNumId w:val="61"/>
  </w:num>
  <w:num w:numId="155">
    <w:abstractNumId w:val="69"/>
  </w:num>
  <w:num w:numId="156">
    <w:abstractNumId w:val="128"/>
  </w:num>
  <w:num w:numId="157">
    <w:abstractNumId w:val="130"/>
  </w:num>
  <w:num w:numId="158">
    <w:abstractNumId w:val="147"/>
  </w:num>
  <w:num w:numId="159">
    <w:abstractNumId w:val="67"/>
  </w:num>
  <w:num w:numId="160">
    <w:abstractNumId w:val="85"/>
  </w:num>
  <w:num w:numId="161">
    <w:abstractNumId w:val="86"/>
  </w:num>
  <w:num w:numId="162">
    <w:abstractNumId w:val="154"/>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Q3NDE1NrS0NDM2MTBS0lEKTi0uzszPAykwrAUAvFLymSwAAAA="/>
  </w:docVars>
  <w:rsids>
    <w:rsidRoot w:val="000F2A9F"/>
    <w:rsid w:val="000006D1"/>
    <w:rsid w:val="000013F4"/>
    <w:rsid w:val="000014C9"/>
    <w:rsid w:val="00001969"/>
    <w:rsid w:val="00001F2B"/>
    <w:rsid w:val="000028F9"/>
    <w:rsid w:val="00002B85"/>
    <w:rsid w:val="00002BD7"/>
    <w:rsid w:val="00004692"/>
    <w:rsid w:val="00004B77"/>
    <w:rsid w:val="00004D71"/>
    <w:rsid w:val="000050BA"/>
    <w:rsid w:val="00007C8D"/>
    <w:rsid w:val="00011580"/>
    <w:rsid w:val="00011A30"/>
    <w:rsid w:val="00011F8D"/>
    <w:rsid w:val="00013A7A"/>
    <w:rsid w:val="00013CE3"/>
    <w:rsid w:val="000142F8"/>
    <w:rsid w:val="00014AF2"/>
    <w:rsid w:val="000152B7"/>
    <w:rsid w:val="0001628F"/>
    <w:rsid w:val="000164CB"/>
    <w:rsid w:val="000167CE"/>
    <w:rsid w:val="00017006"/>
    <w:rsid w:val="000173DA"/>
    <w:rsid w:val="00017A0C"/>
    <w:rsid w:val="00017B7D"/>
    <w:rsid w:val="0002063C"/>
    <w:rsid w:val="00020D18"/>
    <w:rsid w:val="000214F2"/>
    <w:rsid w:val="00021FB5"/>
    <w:rsid w:val="000223B9"/>
    <w:rsid w:val="0002277F"/>
    <w:rsid w:val="00022DE0"/>
    <w:rsid w:val="00022E5D"/>
    <w:rsid w:val="00023F7D"/>
    <w:rsid w:val="00023FBA"/>
    <w:rsid w:val="00024235"/>
    <w:rsid w:val="00024368"/>
    <w:rsid w:val="0002457B"/>
    <w:rsid w:val="000253D1"/>
    <w:rsid w:val="00025799"/>
    <w:rsid w:val="00026BA3"/>
    <w:rsid w:val="000271F4"/>
    <w:rsid w:val="0002756A"/>
    <w:rsid w:val="00027DFB"/>
    <w:rsid w:val="0003048A"/>
    <w:rsid w:val="00030758"/>
    <w:rsid w:val="000307C5"/>
    <w:rsid w:val="00031250"/>
    <w:rsid w:val="00031262"/>
    <w:rsid w:val="000316AB"/>
    <w:rsid w:val="0003222A"/>
    <w:rsid w:val="0003302D"/>
    <w:rsid w:val="000334D5"/>
    <w:rsid w:val="00033B02"/>
    <w:rsid w:val="00033CC2"/>
    <w:rsid w:val="00034726"/>
    <w:rsid w:val="000348F5"/>
    <w:rsid w:val="000350BE"/>
    <w:rsid w:val="00035441"/>
    <w:rsid w:val="00035D79"/>
    <w:rsid w:val="00035EC6"/>
    <w:rsid w:val="00036DB5"/>
    <w:rsid w:val="00036DD7"/>
    <w:rsid w:val="000403AD"/>
    <w:rsid w:val="00042249"/>
    <w:rsid w:val="0004280C"/>
    <w:rsid w:val="00042A53"/>
    <w:rsid w:val="000432DD"/>
    <w:rsid w:val="00045350"/>
    <w:rsid w:val="000478E4"/>
    <w:rsid w:val="00047A71"/>
    <w:rsid w:val="00047BD9"/>
    <w:rsid w:val="00047D08"/>
    <w:rsid w:val="000508F7"/>
    <w:rsid w:val="00050CBF"/>
    <w:rsid w:val="00051367"/>
    <w:rsid w:val="00051A18"/>
    <w:rsid w:val="00051C7E"/>
    <w:rsid w:val="00051D45"/>
    <w:rsid w:val="00052232"/>
    <w:rsid w:val="0005230B"/>
    <w:rsid w:val="0005260E"/>
    <w:rsid w:val="00052B9B"/>
    <w:rsid w:val="000530E8"/>
    <w:rsid w:val="0005388B"/>
    <w:rsid w:val="00054E70"/>
    <w:rsid w:val="000552EF"/>
    <w:rsid w:val="000555AA"/>
    <w:rsid w:val="000563BD"/>
    <w:rsid w:val="0005716A"/>
    <w:rsid w:val="000576EF"/>
    <w:rsid w:val="00057738"/>
    <w:rsid w:val="000608EA"/>
    <w:rsid w:val="00061004"/>
    <w:rsid w:val="00061C81"/>
    <w:rsid w:val="000628C2"/>
    <w:rsid w:val="00062F7D"/>
    <w:rsid w:val="000630B5"/>
    <w:rsid w:val="000636CF"/>
    <w:rsid w:val="000637E1"/>
    <w:rsid w:val="00064356"/>
    <w:rsid w:val="00064505"/>
    <w:rsid w:val="000659BD"/>
    <w:rsid w:val="00065BB2"/>
    <w:rsid w:val="00066118"/>
    <w:rsid w:val="00066624"/>
    <w:rsid w:val="000672D2"/>
    <w:rsid w:val="00070063"/>
    <w:rsid w:val="00070232"/>
    <w:rsid w:val="0007062B"/>
    <w:rsid w:val="0007168F"/>
    <w:rsid w:val="0007249D"/>
    <w:rsid w:val="000730C7"/>
    <w:rsid w:val="000738DD"/>
    <w:rsid w:val="00073A21"/>
    <w:rsid w:val="000740E2"/>
    <w:rsid w:val="000744B1"/>
    <w:rsid w:val="000745E1"/>
    <w:rsid w:val="00074902"/>
    <w:rsid w:val="000749AD"/>
    <w:rsid w:val="0007667C"/>
    <w:rsid w:val="000769BF"/>
    <w:rsid w:val="00076C2A"/>
    <w:rsid w:val="00076D0C"/>
    <w:rsid w:val="00077444"/>
    <w:rsid w:val="00077DE0"/>
    <w:rsid w:val="00080120"/>
    <w:rsid w:val="00080AA8"/>
    <w:rsid w:val="00080B0A"/>
    <w:rsid w:val="00080CA0"/>
    <w:rsid w:val="0008137E"/>
    <w:rsid w:val="0008144D"/>
    <w:rsid w:val="00083AD5"/>
    <w:rsid w:val="00083B1D"/>
    <w:rsid w:val="0008476D"/>
    <w:rsid w:val="00084D4B"/>
    <w:rsid w:val="00084D9C"/>
    <w:rsid w:val="0008569D"/>
    <w:rsid w:val="00086089"/>
    <w:rsid w:val="000860AD"/>
    <w:rsid w:val="00086112"/>
    <w:rsid w:val="000869D9"/>
    <w:rsid w:val="00086AB4"/>
    <w:rsid w:val="00086BED"/>
    <w:rsid w:val="00087124"/>
    <w:rsid w:val="000871FC"/>
    <w:rsid w:val="00087B1F"/>
    <w:rsid w:val="00087E89"/>
    <w:rsid w:val="0009006C"/>
    <w:rsid w:val="00090AB1"/>
    <w:rsid w:val="000911BC"/>
    <w:rsid w:val="00091CEE"/>
    <w:rsid w:val="0009283E"/>
    <w:rsid w:val="00092EA5"/>
    <w:rsid w:val="00092FA9"/>
    <w:rsid w:val="00093482"/>
    <w:rsid w:val="00093CF3"/>
    <w:rsid w:val="00094550"/>
    <w:rsid w:val="00094869"/>
    <w:rsid w:val="00095486"/>
    <w:rsid w:val="000969F0"/>
    <w:rsid w:val="00096B82"/>
    <w:rsid w:val="000A00F9"/>
    <w:rsid w:val="000A0296"/>
    <w:rsid w:val="000A077D"/>
    <w:rsid w:val="000A09A8"/>
    <w:rsid w:val="000A1243"/>
    <w:rsid w:val="000A2A72"/>
    <w:rsid w:val="000A2CCC"/>
    <w:rsid w:val="000A31EB"/>
    <w:rsid w:val="000A3277"/>
    <w:rsid w:val="000A3438"/>
    <w:rsid w:val="000A47CD"/>
    <w:rsid w:val="000A5B9F"/>
    <w:rsid w:val="000A63B9"/>
    <w:rsid w:val="000A6662"/>
    <w:rsid w:val="000A6706"/>
    <w:rsid w:val="000A7049"/>
    <w:rsid w:val="000A774E"/>
    <w:rsid w:val="000A7FE0"/>
    <w:rsid w:val="000B0211"/>
    <w:rsid w:val="000B0233"/>
    <w:rsid w:val="000B1645"/>
    <w:rsid w:val="000B1C0A"/>
    <w:rsid w:val="000B2774"/>
    <w:rsid w:val="000B2900"/>
    <w:rsid w:val="000B33F9"/>
    <w:rsid w:val="000B35A6"/>
    <w:rsid w:val="000B38D9"/>
    <w:rsid w:val="000B44A2"/>
    <w:rsid w:val="000B54EB"/>
    <w:rsid w:val="000B5DBD"/>
    <w:rsid w:val="000B6F56"/>
    <w:rsid w:val="000B6F6C"/>
    <w:rsid w:val="000C0161"/>
    <w:rsid w:val="000C1289"/>
    <w:rsid w:val="000C12EB"/>
    <w:rsid w:val="000C2BCD"/>
    <w:rsid w:val="000C3C26"/>
    <w:rsid w:val="000C5434"/>
    <w:rsid w:val="000C54B7"/>
    <w:rsid w:val="000C5781"/>
    <w:rsid w:val="000C67E5"/>
    <w:rsid w:val="000C7212"/>
    <w:rsid w:val="000C7C28"/>
    <w:rsid w:val="000C7F16"/>
    <w:rsid w:val="000C7FAE"/>
    <w:rsid w:val="000D06C6"/>
    <w:rsid w:val="000D09FF"/>
    <w:rsid w:val="000D10EC"/>
    <w:rsid w:val="000D168D"/>
    <w:rsid w:val="000D1EF8"/>
    <w:rsid w:val="000D282D"/>
    <w:rsid w:val="000D2EAA"/>
    <w:rsid w:val="000D3933"/>
    <w:rsid w:val="000D4170"/>
    <w:rsid w:val="000D4995"/>
    <w:rsid w:val="000D5A80"/>
    <w:rsid w:val="000D6084"/>
    <w:rsid w:val="000D670F"/>
    <w:rsid w:val="000D7EA4"/>
    <w:rsid w:val="000E12AF"/>
    <w:rsid w:val="000E15C7"/>
    <w:rsid w:val="000E1C3B"/>
    <w:rsid w:val="000E1EE4"/>
    <w:rsid w:val="000E2F03"/>
    <w:rsid w:val="000E31C5"/>
    <w:rsid w:val="000E3338"/>
    <w:rsid w:val="000E358B"/>
    <w:rsid w:val="000E3A85"/>
    <w:rsid w:val="000E43AD"/>
    <w:rsid w:val="000E4427"/>
    <w:rsid w:val="000E4AF1"/>
    <w:rsid w:val="000E4FCF"/>
    <w:rsid w:val="000E50D3"/>
    <w:rsid w:val="000E5342"/>
    <w:rsid w:val="000E5356"/>
    <w:rsid w:val="000E6271"/>
    <w:rsid w:val="000E66FC"/>
    <w:rsid w:val="000E6746"/>
    <w:rsid w:val="000E695F"/>
    <w:rsid w:val="000E7182"/>
    <w:rsid w:val="000E71E4"/>
    <w:rsid w:val="000F08CC"/>
    <w:rsid w:val="000F1A66"/>
    <w:rsid w:val="000F1ECC"/>
    <w:rsid w:val="000F22FF"/>
    <w:rsid w:val="000F23DA"/>
    <w:rsid w:val="000F2A9F"/>
    <w:rsid w:val="000F2B9A"/>
    <w:rsid w:val="000F2FA7"/>
    <w:rsid w:val="000F3B59"/>
    <w:rsid w:val="000F3C57"/>
    <w:rsid w:val="000F4015"/>
    <w:rsid w:val="000F4743"/>
    <w:rsid w:val="000F48AD"/>
    <w:rsid w:val="000F48B7"/>
    <w:rsid w:val="000F4975"/>
    <w:rsid w:val="000F4D88"/>
    <w:rsid w:val="000F5243"/>
    <w:rsid w:val="000F6218"/>
    <w:rsid w:val="000F6419"/>
    <w:rsid w:val="000F68CD"/>
    <w:rsid w:val="000F6C4E"/>
    <w:rsid w:val="000F6D0E"/>
    <w:rsid w:val="000F795F"/>
    <w:rsid w:val="000F7A24"/>
    <w:rsid w:val="000F7C49"/>
    <w:rsid w:val="000F7C7F"/>
    <w:rsid w:val="000F7F69"/>
    <w:rsid w:val="000F7FC2"/>
    <w:rsid w:val="001000A1"/>
    <w:rsid w:val="001007DB"/>
    <w:rsid w:val="00100F1E"/>
    <w:rsid w:val="00100F7E"/>
    <w:rsid w:val="00101188"/>
    <w:rsid w:val="001012EC"/>
    <w:rsid w:val="001021C5"/>
    <w:rsid w:val="00102848"/>
    <w:rsid w:val="00102D1D"/>
    <w:rsid w:val="001043B3"/>
    <w:rsid w:val="00104C8D"/>
    <w:rsid w:val="00106837"/>
    <w:rsid w:val="0010685D"/>
    <w:rsid w:val="00106ABC"/>
    <w:rsid w:val="001071D4"/>
    <w:rsid w:val="00107ACF"/>
    <w:rsid w:val="00107DC0"/>
    <w:rsid w:val="00110326"/>
    <w:rsid w:val="001104FB"/>
    <w:rsid w:val="001108AE"/>
    <w:rsid w:val="00111AD4"/>
    <w:rsid w:val="001123FB"/>
    <w:rsid w:val="00112EE3"/>
    <w:rsid w:val="00113435"/>
    <w:rsid w:val="00114108"/>
    <w:rsid w:val="001141ED"/>
    <w:rsid w:val="001146DB"/>
    <w:rsid w:val="0011539D"/>
    <w:rsid w:val="00115FED"/>
    <w:rsid w:val="0011611E"/>
    <w:rsid w:val="00116504"/>
    <w:rsid w:val="00116F36"/>
    <w:rsid w:val="00117F4E"/>
    <w:rsid w:val="001202A6"/>
    <w:rsid w:val="0012040C"/>
    <w:rsid w:val="00121604"/>
    <w:rsid w:val="001222DC"/>
    <w:rsid w:val="001227EB"/>
    <w:rsid w:val="00122AD6"/>
    <w:rsid w:val="00122F79"/>
    <w:rsid w:val="00123787"/>
    <w:rsid w:val="00124218"/>
    <w:rsid w:val="0012487F"/>
    <w:rsid w:val="00124E38"/>
    <w:rsid w:val="00125241"/>
    <w:rsid w:val="00125EAB"/>
    <w:rsid w:val="00126489"/>
    <w:rsid w:val="00126562"/>
    <w:rsid w:val="00126A0F"/>
    <w:rsid w:val="001303F4"/>
    <w:rsid w:val="001312E2"/>
    <w:rsid w:val="00132AA8"/>
    <w:rsid w:val="001332DC"/>
    <w:rsid w:val="00133759"/>
    <w:rsid w:val="00135296"/>
    <w:rsid w:val="00135B86"/>
    <w:rsid w:val="00135D6B"/>
    <w:rsid w:val="00136891"/>
    <w:rsid w:val="00137E5E"/>
    <w:rsid w:val="001404BB"/>
    <w:rsid w:val="0014183B"/>
    <w:rsid w:val="0014377F"/>
    <w:rsid w:val="00143A93"/>
    <w:rsid w:val="00144308"/>
    <w:rsid w:val="001447BA"/>
    <w:rsid w:val="0014500F"/>
    <w:rsid w:val="0014510B"/>
    <w:rsid w:val="00145B48"/>
    <w:rsid w:val="0014611C"/>
    <w:rsid w:val="00146DC1"/>
    <w:rsid w:val="0014711A"/>
    <w:rsid w:val="0014722B"/>
    <w:rsid w:val="00147AEA"/>
    <w:rsid w:val="00147E0B"/>
    <w:rsid w:val="00150F53"/>
    <w:rsid w:val="0015188B"/>
    <w:rsid w:val="001518CA"/>
    <w:rsid w:val="00151D1C"/>
    <w:rsid w:val="00151E31"/>
    <w:rsid w:val="00152535"/>
    <w:rsid w:val="00152587"/>
    <w:rsid w:val="001526A6"/>
    <w:rsid w:val="00152BC1"/>
    <w:rsid w:val="00153292"/>
    <w:rsid w:val="00153967"/>
    <w:rsid w:val="00153D50"/>
    <w:rsid w:val="00153DCF"/>
    <w:rsid w:val="00154B07"/>
    <w:rsid w:val="00154B16"/>
    <w:rsid w:val="0015569B"/>
    <w:rsid w:val="001601CB"/>
    <w:rsid w:val="00160734"/>
    <w:rsid w:val="00160AD0"/>
    <w:rsid w:val="00160E2C"/>
    <w:rsid w:val="00161105"/>
    <w:rsid w:val="00161A2A"/>
    <w:rsid w:val="00161E37"/>
    <w:rsid w:val="001645E8"/>
    <w:rsid w:val="00165C82"/>
    <w:rsid w:val="00167285"/>
    <w:rsid w:val="0017037B"/>
    <w:rsid w:val="0017062F"/>
    <w:rsid w:val="0017070C"/>
    <w:rsid w:val="00170A84"/>
    <w:rsid w:val="00170F99"/>
    <w:rsid w:val="001728E5"/>
    <w:rsid w:val="0017325C"/>
    <w:rsid w:val="00173CD3"/>
    <w:rsid w:val="001744A2"/>
    <w:rsid w:val="00174B40"/>
    <w:rsid w:val="00175AC7"/>
    <w:rsid w:val="00176BA7"/>
    <w:rsid w:val="00176E17"/>
    <w:rsid w:val="001772E1"/>
    <w:rsid w:val="00177845"/>
    <w:rsid w:val="00180489"/>
    <w:rsid w:val="00180730"/>
    <w:rsid w:val="00180E22"/>
    <w:rsid w:val="00181906"/>
    <w:rsid w:val="001820A0"/>
    <w:rsid w:val="0018256B"/>
    <w:rsid w:val="00183653"/>
    <w:rsid w:val="00183660"/>
    <w:rsid w:val="00184347"/>
    <w:rsid w:val="001850C5"/>
    <w:rsid w:val="00186275"/>
    <w:rsid w:val="00186782"/>
    <w:rsid w:val="00186FDC"/>
    <w:rsid w:val="00190053"/>
    <w:rsid w:val="001903B0"/>
    <w:rsid w:val="001909D9"/>
    <w:rsid w:val="00190F2A"/>
    <w:rsid w:val="0019178E"/>
    <w:rsid w:val="00191DE6"/>
    <w:rsid w:val="00194BCF"/>
    <w:rsid w:val="00195005"/>
    <w:rsid w:val="0019514B"/>
    <w:rsid w:val="0019521A"/>
    <w:rsid w:val="00195B7A"/>
    <w:rsid w:val="00195D29"/>
    <w:rsid w:val="00196A3E"/>
    <w:rsid w:val="00196C39"/>
    <w:rsid w:val="001971EF"/>
    <w:rsid w:val="001978B2"/>
    <w:rsid w:val="00197BCE"/>
    <w:rsid w:val="001A064D"/>
    <w:rsid w:val="001A0731"/>
    <w:rsid w:val="001A090A"/>
    <w:rsid w:val="001A1420"/>
    <w:rsid w:val="001A1526"/>
    <w:rsid w:val="001A1EFA"/>
    <w:rsid w:val="001A21AC"/>
    <w:rsid w:val="001A30B4"/>
    <w:rsid w:val="001A3BA5"/>
    <w:rsid w:val="001A3D06"/>
    <w:rsid w:val="001A4AB9"/>
    <w:rsid w:val="001A51C0"/>
    <w:rsid w:val="001A5CAB"/>
    <w:rsid w:val="001A5E20"/>
    <w:rsid w:val="001A7058"/>
    <w:rsid w:val="001A75BD"/>
    <w:rsid w:val="001A7A34"/>
    <w:rsid w:val="001A7AA5"/>
    <w:rsid w:val="001A7CC0"/>
    <w:rsid w:val="001B106A"/>
    <w:rsid w:val="001B1F0E"/>
    <w:rsid w:val="001B1FF3"/>
    <w:rsid w:val="001B26B7"/>
    <w:rsid w:val="001B298A"/>
    <w:rsid w:val="001B2CE1"/>
    <w:rsid w:val="001B37D2"/>
    <w:rsid w:val="001B3BB3"/>
    <w:rsid w:val="001B5FD4"/>
    <w:rsid w:val="001B66A0"/>
    <w:rsid w:val="001B736B"/>
    <w:rsid w:val="001B7DDC"/>
    <w:rsid w:val="001C03E8"/>
    <w:rsid w:val="001C0409"/>
    <w:rsid w:val="001C0782"/>
    <w:rsid w:val="001C155E"/>
    <w:rsid w:val="001C2E2D"/>
    <w:rsid w:val="001C3158"/>
    <w:rsid w:val="001C321D"/>
    <w:rsid w:val="001C3DFC"/>
    <w:rsid w:val="001C471E"/>
    <w:rsid w:val="001C4ECE"/>
    <w:rsid w:val="001C507B"/>
    <w:rsid w:val="001C56F9"/>
    <w:rsid w:val="001C78E4"/>
    <w:rsid w:val="001D0229"/>
    <w:rsid w:val="001D0B9A"/>
    <w:rsid w:val="001D125C"/>
    <w:rsid w:val="001D1809"/>
    <w:rsid w:val="001D1C79"/>
    <w:rsid w:val="001D2A01"/>
    <w:rsid w:val="001D32C3"/>
    <w:rsid w:val="001D446A"/>
    <w:rsid w:val="001D463E"/>
    <w:rsid w:val="001D4916"/>
    <w:rsid w:val="001D5516"/>
    <w:rsid w:val="001D5AD4"/>
    <w:rsid w:val="001D5B99"/>
    <w:rsid w:val="001D6436"/>
    <w:rsid w:val="001D695B"/>
    <w:rsid w:val="001D6F85"/>
    <w:rsid w:val="001D7A6E"/>
    <w:rsid w:val="001E03F0"/>
    <w:rsid w:val="001E046C"/>
    <w:rsid w:val="001E062C"/>
    <w:rsid w:val="001E0AC1"/>
    <w:rsid w:val="001E11DF"/>
    <w:rsid w:val="001E2A71"/>
    <w:rsid w:val="001E3C7B"/>
    <w:rsid w:val="001E41D9"/>
    <w:rsid w:val="001E4C5F"/>
    <w:rsid w:val="001E5005"/>
    <w:rsid w:val="001E64CE"/>
    <w:rsid w:val="001E7268"/>
    <w:rsid w:val="001E7D06"/>
    <w:rsid w:val="001F0520"/>
    <w:rsid w:val="001F0864"/>
    <w:rsid w:val="001F0F75"/>
    <w:rsid w:val="001F1DA7"/>
    <w:rsid w:val="001F223F"/>
    <w:rsid w:val="001F22C7"/>
    <w:rsid w:val="001F260C"/>
    <w:rsid w:val="001F282C"/>
    <w:rsid w:val="001F3119"/>
    <w:rsid w:val="001F3480"/>
    <w:rsid w:val="001F37DF"/>
    <w:rsid w:val="001F3C37"/>
    <w:rsid w:val="001F3C53"/>
    <w:rsid w:val="001F3CB7"/>
    <w:rsid w:val="001F4531"/>
    <w:rsid w:val="001F5AC2"/>
    <w:rsid w:val="001F5FE4"/>
    <w:rsid w:val="001F601A"/>
    <w:rsid w:val="001F623A"/>
    <w:rsid w:val="001F6BB9"/>
    <w:rsid w:val="001F6FB3"/>
    <w:rsid w:val="00202307"/>
    <w:rsid w:val="00204DB3"/>
    <w:rsid w:val="00205450"/>
    <w:rsid w:val="00205635"/>
    <w:rsid w:val="00206617"/>
    <w:rsid w:val="002068C7"/>
    <w:rsid w:val="00206947"/>
    <w:rsid w:val="00206BFA"/>
    <w:rsid w:val="00207298"/>
    <w:rsid w:val="002112D7"/>
    <w:rsid w:val="002114D2"/>
    <w:rsid w:val="00211670"/>
    <w:rsid w:val="002118D0"/>
    <w:rsid w:val="00211CB6"/>
    <w:rsid w:val="00212399"/>
    <w:rsid w:val="002123AF"/>
    <w:rsid w:val="00213F87"/>
    <w:rsid w:val="002141CF"/>
    <w:rsid w:val="0021429C"/>
    <w:rsid w:val="002165D5"/>
    <w:rsid w:val="00216640"/>
    <w:rsid w:val="00216DC6"/>
    <w:rsid w:val="00216F7E"/>
    <w:rsid w:val="00217055"/>
    <w:rsid w:val="002176A5"/>
    <w:rsid w:val="00217F83"/>
    <w:rsid w:val="00220370"/>
    <w:rsid w:val="0022131A"/>
    <w:rsid w:val="0022197C"/>
    <w:rsid w:val="00221DE4"/>
    <w:rsid w:val="002221FE"/>
    <w:rsid w:val="00222B27"/>
    <w:rsid w:val="002230BC"/>
    <w:rsid w:val="00224028"/>
    <w:rsid w:val="00224555"/>
    <w:rsid w:val="002246F4"/>
    <w:rsid w:val="00224785"/>
    <w:rsid w:val="00224C87"/>
    <w:rsid w:val="00224E2C"/>
    <w:rsid w:val="00224FC3"/>
    <w:rsid w:val="00225CD4"/>
    <w:rsid w:val="0022604E"/>
    <w:rsid w:val="00226093"/>
    <w:rsid w:val="00226B07"/>
    <w:rsid w:val="00227731"/>
    <w:rsid w:val="00227F0D"/>
    <w:rsid w:val="002302CA"/>
    <w:rsid w:val="00231A55"/>
    <w:rsid w:val="00231C2F"/>
    <w:rsid w:val="002326E5"/>
    <w:rsid w:val="002330A3"/>
    <w:rsid w:val="002339C3"/>
    <w:rsid w:val="00234F9C"/>
    <w:rsid w:val="00236722"/>
    <w:rsid w:val="00236C09"/>
    <w:rsid w:val="00241304"/>
    <w:rsid w:val="00241E8B"/>
    <w:rsid w:val="00241FF9"/>
    <w:rsid w:val="002442BF"/>
    <w:rsid w:val="002447BB"/>
    <w:rsid w:val="00244894"/>
    <w:rsid w:val="00245F71"/>
    <w:rsid w:val="00247275"/>
    <w:rsid w:val="00247A21"/>
    <w:rsid w:val="00247C7B"/>
    <w:rsid w:val="00247E1B"/>
    <w:rsid w:val="002500E4"/>
    <w:rsid w:val="002510CE"/>
    <w:rsid w:val="002511CE"/>
    <w:rsid w:val="00251A85"/>
    <w:rsid w:val="002527DF"/>
    <w:rsid w:val="002531D0"/>
    <w:rsid w:val="0025439D"/>
    <w:rsid w:val="00254926"/>
    <w:rsid w:val="00257599"/>
    <w:rsid w:val="00257BBC"/>
    <w:rsid w:val="00257CF6"/>
    <w:rsid w:val="00257D03"/>
    <w:rsid w:val="00260316"/>
    <w:rsid w:val="00261103"/>
    <w:rsid w:val="002623C4"/>
    <w:rsid w:val="00262A22"/>
    <w:rsid w:val="00262A60"/>
    <w:rsid w:val="0026356B"/>
    <w:rsid w:val="00264017"/>
    <w:rsid w:val="002644A1"/>
    <w:rsid w:val="002658CC"/>
    <w:rsid w:val="00265E7A"/>
    <w:rsid w:val="0026638E"/>
    <w:rsid w:val="002667E2"/>
    <w:rsid w:val="00267312"/>
    <w:rsid w:val="002678EC"/>
    <w:rsid w:val="00267C18"/>
    <w:rsid w:val="0027085F"/>
    <w:rsid w:val="002713C1"/>
    <w:rsid w:val="002721B3"/>
    <w:rsid w:val="002729CA"/>
    <w:rsid w:val="00272B0F"/>
    <w:rsid w:val="00272D35"/>
    <w:rsid w:val="002742F0"/>
    <w:rsid w:val="0027438E"/>
    <w:rsid w:val="002752E9"/>
    <w:rsid w:val="002752F2"/>
    <w:rsid w:val="0027550E"/>
    <w:rsid w:val="00275AB6"/>
    <w:rsid w:val="00276F81"/>
    <w:rsid w:val="0027713F"/>
    <w:rsid w:val="00277762"/>
    <w:rsid w:val="00277F5E"/>
    <w:rsid w:val="00280C9B"/>
    <w:rsid w:val="002816C3"/>
    <w:rsid w:val="00281B19"/>
    <w:rsid w:val="00281BE7"/>
    <w:rsid w:val="00281C75"/>
    <w:rsid w:val="002828B3"/>
    <w:rsid w:val="002832E0"/>
    <w:rsid w:val="0028335C"/>
    <w:rsid w:val="002833A4"/>
    <w:rsid w:val="00283A49"/>
    <w:rsid w:val="0028478D"/>
    <w:rsid w:val="002847BB"/>
    <w:rsid w:val="00284CD1"/>
    <w:rsid w:val="002856B8"/>
    <w:rsid w:val="00286CA8"/>
    <w:rsid w:val="00287B1A"/>
    <w:rsid w:val="00287B81"/>
    <w:rsid w:val="00287BC1"/>
    <w:rsid w:val="00290EF6"/>
    <w:rsid w:val="00290F44"/>
    <w:rsid w:val="0029142D"/>
    <w:rsid w:val="002919AC"/>
    <w:rsid w:val="00291C6D"/>
    <w:rsid w:val="00292529"/>
    <w:rsid w:val="002928AC"/>
    <w:rsid w:val="00292D0E"/>
    <w:rsid w:val="002937FF"/>
    <w:rsid w:val="00293E0A"/>
    <w:rsid w:val="00293EE0"/>
    <w:rsid w:val="00293EE3"/>
    <w:rsid w:val="0029418B"/>
    <w:rsid w:val="00294242"/>
    <w:rsid w:val="002949FE"/>
    <w:rsid w:val="00294D35"/>
    <w:rsid w:val="002950A0"/>
    <w:rsid w:val="0029547B"/>
    <w:rsid w:val="00295EC5"/>
    <w:rsid w:val="00297178"/>
    <w:rsid w:val="002A048A"/>
    <w:rsid w:val="002A0672"/>
    <w:rsid w:val="002A06D5"/>
    <w:rsid w:val="002A0B81"/>
    <w:rsid w:val="002A0BC5"/>
    <w:rsid w:val="002A0D39"/>
    <w:rsid w:val="002A1508"/>
    <w:rsid w:val="002A23F0"/>
    <w:rsid w:val="002A4133"/>
    <w:rsid w:val="002A4DA7"/>
    <w:rsid w:val="002A4FB0"/>
    <w:rsid w:val="002A6CB8"/>
    <w:rsid w:val="002A79A5"/>
    <w:rsid w:val="002B1501"/>
    <w:rsid w:val="002B16DD"/>
    <w:rsid w:val="002B1776"/>
    <w:rsid w:val="002B23D8"/>
    <w:rsid w:val="002B2CDA"/>
    <w:rsid w:val="002B2FAA"/>
    <w:rsid w:val="002B38E8"/>
    <w:rsid w:val="002B3E30"/>
    <w:rsid w:val="002B4CE6"/>
    <w:rsid w:val="002B561A"/>
    <w:rsid w:val="002B58EE"/>
    <w:rsid w:val="002B5F8F"/>
    <w:rsid w:val="002B6592"/>
    <w:rsid w:val="002B7F23"/>
    <w:rsid w:val="002C1236"/>
    <w:rsid w:val="002C18F2"/>
    <w:rsid w:val="002C1D1B"/>
    <w:rsid w:val="002C1DE3"/>
    <w:rsid w:val="002C1E8E"/>
    <w:rsid w:val="002C2DAB"/>
    <w:rsid w:val="002C3FD5"/>
    <w:rsid w:val="002C4CC6"/>
    <w:rsid w:val="002C56F9"/>
    <w:rsid w:val="002C5F33"/>
    <w:rsid w:val="002C639D"/>
    <w:rsid w:val="002C6654"/>
    <w:rsid w:val="002D04DE"/>
    <w:rsid w:val="002D0537"/>
    <w:rsid w:val="002D073B"/>
    <w:rsid w:val="002D0BA0"/>
    <w:rsid w:val="002D246A"/>
    <w:rsid w:val="002D258E"/>
    <w:rsid w:val="002D3A18"/>
    <w:rsid w:val="002D4C42"/>
    <w:rsid w:val="002D5569"/>
    <w:rsid w:val="002D5880"/>
    <w:rsid w:val="002D65F3"/>
    <w:rsid w:val="002D660A"/>
    <w:rsid w:val="002D661A"/>
    <w:rsid w:val="002D7513"/>
    <w:rsid w:val="002E218D"/>
    <w:rsid w:val="002E2310"/>
    <w:rsid w:val="002E23F5"/>
    <w:rsid w:val="002E2B20"/>
    <w:rsid w:val="002E3254"/>
    <w:rsid w:val="002E37EE"/>
    <w:rsid w:val="002E3A36"/>
    <w:rsid w:val="002E4497"/>
    <w:rsid w:val="002E57EA"/>
    <w:rsid w:val="002E6E14"/>
    <w:rsid w:val="002E7691"/>
    <w:rsid w:val="002F02E0"/>
    <w:rsid w:val="002F08CE"/>
    <w:rsid w:val="002F1635"/>
    <w:rsid w:val="002F178F"/>
    <w:rsid w:val="002F18EE"/>
    <w:rsid w:val="002F19EF"/>
    <w:rsid w:val="002F1AB9"/>
    <w:rsid w:val="002F2B29"/>
    <w:rsid w:val="002F2B87"/>
    <w:rsid w:val="002F2C15"/>
    <w:rsid w:val="002F2DB0"/>
    <w:rsid w:val="002F33B2"/>
    <w:rsid w:val="002F33EC"/>
    <w:rsid w:val="002F3497"/>
    <w:rsid w:val="002F44C6"/>
    <w:rsid w:val="002F5B74"/>
    <w:rsid w:val="002F5D51"/>
    <w:rsid w:val="002F69C0"/>
    <w:rsid w:val="002F79D1"/>
    <w:rsid w:val="003001F7"/>
    <w:rsid w:val="00300FAB"/>
    <w:rsid w:val="003010C9"/>
    <w:rsid w:val="0030208C"/>
    <w:rsid w:val="0030210B"/>
    <w:rsid w:val="003028B4"/>
    <w:rsid w:val="00303567"/>
    <w:rsid w:val="00303D9B"/>
    <w:rsid w:val="00303F3D"/>
    <w:rsid w:val="003040C1"/>
    <w:rsid w:val="00305394"/>
    <w:rsid w:val="003053CD"/>
    <w:rsid w:val="003053E7"/>
    <w:rsid w:val="003064ED"/>
    <w:rsid w:val="00306758"/>
    <w:rsid w:val="003068E6"/>
    <w:rsid w:val="00306DC4"/>
    <w:rsid w:val="00306E47"/>
    <w:rsid w:val="00306EEA"/>
    <w:rsid w:val="00307768"/>
    <w:rsid w:val="00307955"/>
    <w:rsid w:val="00310288"/>
    <w:rsid w:val="003102C4"/>
    <w:rsid w:val="0031041E"/>
    <w:rsid w:val="00310508"/>
    <w:rsid w:val="00310C07"/>
    <w:rsid w:val="003114AA"/>
    <w:rsid w:val="00311D51"/>
    <w:rsid w:val="0031222C"/>
    <w:rsid w:val="003126B5"/>
    <w:rsid w:val="0031270B"/>
    <w:rsid w:val="00314076"/>
    <w:rsid w:val="00314BEA"/>
    <w:rsid w:val="00316346"/>
    <w:rsid w:val="00316486"/>
    <w:rsid w:val="003177FC"/>
    <w:rsid w:val="00317FBE"/>
    <w:rsid w:val="00320B70"/>
    <w:rsid w:val="00321BD8"/>
    <w:rsid w:val="0032215A"/>
    <w:rsid w:val="00324041"/>
    <w:rsid w:val="00324454"/>
    <w:rsid w:val="00324B7B"/>
    <w:rsid w:val="003250AC"/>
    <w:rsid w:val="00325B50"/>
    <w:rsid w:val="00325C5D"/>
    <w:rsid w:val="003266C9"/>
    <w:rsid w:val="003267A4"/>
    <w:rsid w:val="00327BEF"/>
    <w:rsid w:val="00327C5B"/>
    <w:rsid w:val="00327E63"/>
    <w:rsid w:val="00331059"/>
    <w:rsid w:val="003310F4"/>
    <w:rsid w:val="003317B2"/>
    <w:rsid w:val="00332296"/>
    <w:rsid w:val="00332DFB"/>
    <w:rsid w:val="003339D7"/>
    <w:rsid w:val="00333CB6"/>
    <w:rsid w:val="00335174"/>
    <w:rsid w:val="003351EC"/>
    <w:rsid w:val="00335F95"/>
    <w:rsid w:val="00336026"/>
    <w:rsid w:val="003361F9"/>
    <w:rsid w:val="003368A4"/>
    <w:rsid w:val="00336A13"/>
    <w:rsid w:val="00336B40"/>
    <w:rsid w:val="00336E8E"/>
    <w:rsid w:val="00336F01"/>
    <w:rsid w:val="00337BE4"/>
    <w:rsid w:val="00337F96"/>
    <w:rsid w:val="003401DA"/>
    <w:rsid w:val="003407FF"/>
    <w:rsid w:val="00340BE9"/>
    <w:rsid w:val="00340E1E"/>
    <w:rsid w:val="003436E1"/>
    <w:rsid w:val="003438EF"/>
    <w:rsid w:val="00343E97"/>
    <w:rsid w:val="003449B8"/>
    <w:rsid w:val="00344F84"/>
    <w:rsid w:val="00345492"/>
    <w:rsid w:val="0034562C"/>
    <w:rsid w:val="003457ED"/>
    <w:rsid w:val="00345DA2"/>
    <w:rsid w:val="00346684"/>
    <w:rsid w:val="00346977"/>
    <w:rsid w:val="00347C32"/>
    <w:rsid w:val="00347E59"/>
    <w:rsid w:val="00350E3A"/>
    <w:rsid w:val="003516DF"/>
    <w:rsid w:val="00351F41"/>
    <w:rsid w:val="00352190"/>
    <w:rsid w:val="003528E5"/>
    <w:rsid w:val="00352D94"/>
    <w:rsid w:val="003537FF"/>
    <w:rsid w:val="00353DF6"/>
    <w:rsid w:val="00354772"/>
    <w:rsid w:val="00354AF3"/>
    <w:rsid w:val="00357132"/>
    <w:rsid w:val="003572B3"/>
    <w:rsid w:val="00357923"/>
    <w:rsid w:val="00357F92"/>
    <w:rsid w:val="003606E4"/>
    <w:rsid w:val="00360D1B"/>
    <w:rsid w:val="00360DDC"/>
    <w:rsid w:val="00360EFC"/>
    <w:rsid w:val="0036118C"/>
    <w:rsid w:val="0036179C"/>
    <w:rsid w:val="00361E47"/>
    <w:rsid w:val="0036235F"/>
    <w:rsid w:val="003623A2"/>
    <w:rsid w:val="00362A4A"/>
    <w:rsid w:val="00364378"/>
    <w:rsid w:val="00364D9B"/>
    <w:rsid w:val="00366161"/>
    <w:rsid w:val="00366AA8"/>
    <w:rsid w:val="00366DC6"/>
    <w:rsid w:val="00366FA6"/>
    <w:rsid w:val="003678D4"/>
    <w:rsid w:val="00367F92"/>
    <w:rsid w:val="0037001D"/>
    <w:rsid w:val="003706E6"/>
    <w:rsid w:val="0037167D"/>
    <w:rsid w:val="003716E1"/>
    <w:rsid w:val="00371791"/>
    <w:rsid w:val="00372473"/>
    <w:rsid w:val="0037256F"/>
    <w:rsid w:val="00372901"/>
    <w:rsid w:val="00372E66"/>
    <w:rsid w:val="0037374E"/>
    <w:rsid w:val="00374DF3"/>
    <w:rsid w:val="0037635A"/>
    <w:rsid w:val="003764BE"/>
    <w:rsid w:val="0037689A"/>
    <w:rsid w:val="00376A7C"/>
    <w:rsid w:val="0037747F"/>
    <w:rsid w:val="003777ED"/>
    <w:rsid w:val="003778CE"/>
    <w:rsid w:val="00377A3E"/>
    <w:rsid w:val="00380508"/>
    <w:rsid w:val="00380909"/>
    <w:rsid w:val="0038137C"/>
    <w:rsid w:val="003814D8"/>
    <w:rsid w:val="00382159"/>
    <w:rsid w:val="003831C6"/>
    <w:rsid w:val="00383696"/>
    <w:rsid w:val="00384895"/>
    <w:rsid w:val="0038585B"/>
    <w:rsid w:val="003859C6"/>
    <w:rsid w:val="003865CD"/>
    <w:rsid w:val="00386F69"/>
    <w:rsid w:val="00387DD6"/>
    <w:rsid w:val="00390665"/>
    <w:rsid w:val="003906C9"/>
    <w:rsid w:val="003909C7"/>
    <w:rsid w:val="00390B43"/>
    <w:rsid w:val="00390BE6"/>
    <w:rsid w:val="00390D21"/>
    <w:rsid w:val="00390FF2"/>
    <w:rsid w:val="0039149D"/>
    <w:rsid w:val="0039170F"/>
    <w:rsid w:val="00391986"/>
    <w:rsid w:val="00391E84"/>
    <w:rsid w:val="0039285B"/>
    <w:rsid w:val="00392B03"/>
    <w:rsid w:val="00392BB7"/>
    <w:rsid w:val="00392D3C"/>
    <w:rsid w:val="0039334C"/>
    <w:rsid w:val="00393419"/>
    <w:rsid w:val="00393FBF"/>
    <w:rsid w:val="00394972"/>
    <w:rsid w:val="00394ED9"/>
    <w:rsid w:val="003956CD"/>
    <w:rsid w:val="0039640B"/>
    <w:rsid w:val="00396695"/>
    <w:rsid w:val="003972CC"/>
    <w:rsid w:val="00397CC6"/>
    <w:rsid w:val="003A02C8"/>
    <w:rsid w:val="003A0F9D"/>
    <w:rsid w:val="003A1645"/>
    <w:rsid w:val="003A32A2"/>
    <w:rsid w:val="003A3336"/>
    <w:rsid w:val="003A35C9"/>
    <w:rsid w:val="003A3D92"/>
    <w:rsid w:val="003A4894"/>
    <w:rsid w:val="003A5C93"/>
    <w:rsid w:val="003A608B"/>
    <w:rsid w:val="003A67D6"/>
    <w:rsid w:val="003B01C5"/>
    <w:rsid w:val="003B08DB"/>
    <w:rsid w:val="003B0AD4"/>
    <w:rsid w:val="003B14F6"/>
    <w:rsid w:val="003B17E2"/>
    <w:rsid w:val="003B2881"/>
    <w:rsid w:val="003B2A02"/>
    <w:rsid w:val="003B2EBF"/>
    <w:rsid w:val="003B4837"/>
    <w:rsid w:val="003B54DC"/>
    <w:rsid w:val="003B5687"/>
    <w:rsid w:val="003B6431"/>
    <w:rsid w:val="003B6827"/>
    <w:rsid w:val="003B6B9B"/>
    <w:rsid w:val="003B75B6"/>
    <w:rsid w:val="003B7AE1"/>
    <w:rsid w:val="003B7D94"/>
    <w:rsid w:val="003B7E55"/>
    <w:rsid w:val="003C0012"/>
    <w:rsid w:val="003C0064"/>
    <w:rsid w:val="003C09C6"/>
    <w:rsid w:val="003C0A0D"/>
    <w:rsid w:val="003C0D62"/>
    <w:rsid w:val="003C0E0D"/>
    <w:rsid w:val="003C113A"/>
    <w:rsid w:val="003C13B8"/>
    <w:rsid w:val="003C14B1"/>
    <w:rsid w:val="003C2DB3"/>
    <w:rsid w:val="003C2E91"/>
    <w:rsid w:val="003C32F2"/>
    <w:rsid w:val="003C39E7"/>
    <w:rsid w:val="003C3F85"/>
    <w:rsid w:val="003C53D9"/>
    <w:rsid w:val="003C5C62"/>
    <w:rsid w:val="003C6014"/>
    <w:rsid w:val="003C62AE"/>
    <w:rsid w:val="003C6B85"/>
    <w:rsid w:val="003C6CEA"/>
    <w:rsid w:val="003C75CD"/>
    <w:rsid w:val="003C7865"/>
    <w:rsid w:val="003C7C56"/>
    <w:rsid w:val="003C7D6E"/>
    <w:rsid w:val="003C7E19"/>
    <w:rsid w:val="003D04C0"/>
    <w:rsid w:val="003D0FC2"/>
    <w:rsid w:val="003D1139"/>
    <w:rsid w:val="003D1202"/>
    <w:rsid w:val="003D167D"/>
    <w:rsid w:val="003D255E"/>
    <w:rsid w:val="003D39FC"/>
    <w:rsid w:val="003D40C7"/>
    <w:rsid w:val="003D416A"/>
    <w:rsid w:val="003D4CCC"/>
    <w:rsid w:val="003D59E7"/>
    <w:rsid w:val="003D5BD0"/>
    <w:rsid w:val="003D6562"/>
    <w:rsid w:val="003D7B6F"/>
    <w:rsid w:val="003E0F5D"/>
    <w:rsid w:val="003E1611"/>
    <w:rsid w:val="003E189C"/>
    <w:rsid w:val="003E216E"/>
    <w:rsid w:val="003E263F"/>
    <w:rsid w:val="003E289E"/>
    <w:rsid w:val="003E3755"/>
    <w:rsid w:val="003E3922"/>
    <w:rsid w:val="003E592B"/>
    <w:rsid w:val="003E5EDF"/>
    <w:rsid w:val="003E5F33"/>
    <w:rsid w:val="003E7262"/>
    <w:rsid w:val="003E7B25"/>
    <w:rsid w:val="003F0328"/>
    <w:rsid w:val="003F0ABD"/>
    <w:rsid w:val="003F0B3D"/>
    <w:rsid w:val="003F1050"/>
    <w:rsid w:val="003F18D5"/>
    <w:rsid w:val="003F1AFC"/>
    <w:rsid w:val="003F1BC9"/>
    <w:rsid w:val="003F35EA"/>
    <w:rsid w:val="003F3756"/>
    <w:rsid w:val="003F5950"/>
    <w:rsid w:val="003F60FF"/>
    <w:rsid w:val="004006DF"/>
    <w:rsid w:val="004014AF"/>
    <w:rsid w:val="00401DA3"/>
    <w:rsid w:val="004028A1"/>
    <w:rsid w:val="00402B40"/>
    <w:rsid w:val="00403425"/>
    <w:rsid w:val="004036D7"/>
    <w:rsid w:val="00404110"/>
    <w:rsid w:val="00404387"/>
    <w:rsid w:val="00405B3E"/>
    <w:rsid w:val="004060DB"/>
    <w:rsid w:val="00407052"/>
    <w:rsid w:val="004071DD"/>
    <w:rsid w:val="004078F8"/>
    <w:rsid w:val="00407D39"/>
    <w:rsid w:val="0041008F"/>
    <w:rsid w:val="00410349"/>
    <w:rsid w:val="00411125"/>
    <w:rsid w:val="00411827"/>
    <w:rsid w:val="00411B35"/>
    <w:rsid w:val="00412167"/>
    <w:rsid w:val="00412318"/>
    <w:rsid w:val="00412BDE"/>
    <w:rsid w:val="00412DC6"/>
    <w:rsid w:val="004132A3"/>
    <w:rsid w:val="00413FE9"/>
    <w:rsid w:val="00414785"/>
    <w:rsid w:val="00414A20"/>
    <w:rsid w:val="00415B4B"/>
    <w:rsid w:val="00415EBD"/>
    <w:rsid w:val="0041620C"/>
    <w:rsid w:val="004164D2"/>
    <w:rsid w:val="00416966"/>
    <w:rsid w:val="004179F8"/>
    <w:rsid w:val="00420057"/>
    <w:rsid w:val="00420691"/>
    <w:rsid w:val="00420734"/>
    <w:rsid w:val="004208AC"/>
    <w:rsid w:val="00421DCE"/>
    <w:rsid w:val="00421E1E"/>
    <w:rsid w:val="004225F8"/>
    <w:rsid w:val="004226B9"/>
    <w:rsid w:val="004227D3"/>
    <w:rsid w:val="00422B8B"/>
    <w:rsid w:val="00422CAD"/>
    <w:rsid w:val="00422DC9"/>
    <w:rsid w:val="00422E1B"/>
    <w:rsid w:val="004235EA"/>
    <w:rsid w:val="00424B02"/>
    <w:rsid w:val="00425AA9"/>
    <w:rsid w:val="00425AAB"/>
    <w:rsid w:val="00427D10"/>
    <w:rsid w:val="004307AB"/>
    <w:rsid w:val="00430E67"/>
    <w:rsid w:val="00430ED8"/>
    <w:rsid w:val="00431592"/>
    <w:rsid w:val="0043177A"/>
    <w:rsid w:val="00431A3F"/>
    <w:rsid w:val="0043213A"/>
    <w:rsid w:val="00432BEB"/>
    <w:rsid w:val="00432F68"/>
    <w:rsid w:val="0043383C"/>
    <w:rsid w:val="00433D9C"/>
    <w:rsid w:val="00433DA5"/>
    <w:rsid w:val="0043405A"/>
    <w:rsid w:val="0043462B"/>
    <w:rsid w:val="00435169"/>
    <w:rsid w:val="00437B72"/>
    <w:rsid w:val="00437CBE"/>
    <w:rsid w:val="00443A26"/>
    <w:rsid w:val="00443A42"/>
    <w:rsid w:val="00444612"/>
    <w:rsid w:val="00444630"/>
    <w:rsid w:val="004461A0"/>
    <w:rsid w:val="004469C3"/>
    <w:rsid w:val="0044764D"/>
    <w:rsid w:val="00450A88"/>
    <w:rsid w:val="004515B4"/>
    <w:rsid w:val="004516B2"/>
    <w:rsid w:val="00451847"/>
    <w:rsid w:val="004520C7"/>
    <w:rsid w:val="004532D7"/>
    <w:rsid w:val="00453530"/>
    <w:rsid w:val="0045559D"/>
    <w:rsid w:val="00456BA2"/>
    <w:rsid w:val="0045724A"/>
    <w:rsid w:val="004576C8"/>
    <w:rsid w:val="004577A6"/>
    <w:rsid w:val="00457EE7"/>
    <w:rsid w:val="004602F9"/>
    <w:rsid w:val="00460673"/>
    <w:rsid w:val="00461086"/>
    <w:rsid w:val="0046142D"/>
    <w:rsid w:val="00461B22"/>
    <w:rsid w:val="00461D23"/>
    <w:rsid w:val="004621C5"/>
    <w:rsid w:val="00462D1B"/>
    <w:rsid w:val="00463D2A"/>
    <w:rsid w:val="00463E48"/>
    <w:rsid w:val="00464EE5"/>
    <w:rsid w:val="00465216"/>
    <w:rsid w:val="00465CEF"/>
    <w:rsid w:val="004663D1"/>
    <w:rsid w:val="004668B2"/>
    <w:rsid w:val="00467164"/>
    <w:rsid w:val="00470A72"/>
    <w:rsid w:val="00471279"/>
    <w:rsid w:val="00471AA7"/>
    <w:rsid w:val="00471DD2"/>
    <w:rsid w:val="00472892"/>
    <w:rsid w:val="0047332E"/>
    <w:rsid w:val="00475E41"/>
    <w:rsid w:val="00475F04"/>
    <w:rsid w:val="00476920"/>
    <w:rsid w:val="00476DEC"/>
    <w:rsid w:val="004807B2"/>
    <w:rsid w:val="00480DF1"/>
    <w:rsid w:val="00481AC0"/>
    <w:rsid w:val="00481C2A"/>
    <w:rsid w:val="004830BC"/>
    <w:rsid w:val="00483AC3"/>
    <w:rsid w:val="0048402B"/>
    <w:rsid w:val="0048434D"/>
    <w:rsid w:val="0048484A"/>
    <w:rsid w:val="00484A8F"/>
    <w:rsid w:val="00484D33"/>
    <w:rsid w:val="004854FE"/>
    <w:rsid w:val="00485FFA"/>
    <w:rsid w:val="00486846"/>
    <w:rsid w:val="00486A11"/>
    <w:rsid w:val="00486BE5"/>
    <w:rsid w:val="0048768F"/>
    <w:rsid w:val="004879A5"/>
    <w:rsid w:val="00490065"/>
    <w:rsid w:val="00490B9E"/>
    <w:rsid w:val="004912C2"/>
    <w:rsid w:val="004914CE"/>
    <w:rsid w:val="0049166F"/>
    <w:rsid w:val="00492447"/>
    <w:rsid w:val="00492456"/>
    <w:rsid w:val="0049253A"/>
    <w:rsid w:val="00492677"/>
    <w:rsid w:val="00492F52"/>
    <w:rsid w:val="00493787"/>
    <w:rsid w:val="00494D31"/>
    <w:rsid w:val="00496EBF"/>
    <w:rsid w:val="0049733D"/>
    <w:rsid w:val="004975FB"/>
    <w:rsid w:val="00497948"/>
    <w:rsid w:val="004A0E95"/>
    <w:rsid w:val="004A10F8"/>
    <w:rsid w:val="004A1985"/>
    <w:rsid w:val="004A1FB8"/>
    <w:rsid w:val="004A209B"/>
    <w:rsid w:val="004A2BE0"/>
    <w:rsid w:val="004A32AB"/>
    <w:rsid w:val="004A3530"/>
    <w:rsid w:val="004A3798"/>
    <w:rsid w:val="004A3872"/>
    <w:rsid w:val="004A3FD7"/>
    <w:rsid w:val="004A4065"/>
    <w:rsid w:val="004A52EE"/>
    <w:rsid w:val="004A53BB"/>
    <w:rsid w:val="004A5EBD"/>
    <w:rsid w:val="004A5F85"/>
    <w:rsid w:val="004A63E8"/>
    <w:rsid w:val="004A6631"/>
    <w:rsid w:val="004A6C27"/>
    <w:rsid w:val="004A6CF2"/>
    <w:rsid w:val="004A72D2"/>
    <w:rsid w:val="004A77E0"/>
    <w:rsid w:val="004B0314"/>
    <w:rsid w:val="004B0345"/>
    <w:rsid w:val="004B0558"/>
    <w:rsid w:val="004B0645"/>
    <w:rsid w:val="004B11DD"/>
    <w:rsid w:val="004B1F11"/>
    <w:rsid w:val="004B2DA3"/>
    <w:rsid w:val="004B36EC"/>
    <w:rsid w:val="004B3F7F"/>
    <w:rsid w:val="004B47D0"/>
    <w:rsid w:val="004B4C9B"/>
    <w:rsid w:val="004B516C"/>
    <w:rsid w:val="004B5885"/>
    <w:rsid w:val="004B5ABB"/>
    <w:rsid w:val="004B5FE8"/>
    <w:rsid w:val="004B671C"/>
    <w:rsid w:val="004B67A5"/>
    <w:rsid w:val="004B68C6"/>
    <w:rsid w:val="004B6C5B"/>
    <w:rsid w:val="004B6CAF"/>
    <w:rsid w:val="004B7F2D"/>
    <w:rsid w:val="004C0CA4"/>
    <w:rsid w:val="004C116D"/>
    <w:rsid w:val="004C1910"/>
    <w:rsid w:val="004C197A"/>
    <w:rsid w:val="004C31CD"/>
    <w:rsid w:val="004C3FD7"/>
    <w:rsid w:val="004C456E"/>
    <w:rsid w:val="004C477B"/>
    <w:rsid w:val="004C47F5"/>
    <w:rsid w:val="004C63E8"/>
    <w:rsid w:val="004C68AB"/>
    <w:rsid w:val="004C6CF0"/>
    <w:rsid w:val="004C74E9"/>
    <w:rsid w:val="004C76E6"/>
    <w:rsid w:val="004C7A51"/>
    <w:rsid w:val="004D0369"/>
    <w:rsid w:val="004D0439"/>
    <w:rsid w:val="004D061B"/>
    <w:rsid w:val="004D1920"/>
    <w:rsid w:val="004D1939"/>
    <w:rsid w:val="004D2345"/>
    <w:rsid w:val="004D24C6"/>
    <w:rsid w:val="004D289A"/>
    <w:rsid w:val="004D2F8E"/>
    <w:rsid w:val="004D4978"/>
    <w:rsid w:val="004D4A02"/>
    <w:rsid w:val="004D4A75"/>
    <w:rsid w:val="004D527D"/>
    <w:rsid w:val="004D5A56"/>
    <w:rsid w:val="004D5B30"/>
    <w:rsid w:val="004D6337"/>
    <w:rsid w:val="004D6D8F"/>
    <w:rsid w:val="004D705F"/>
    <w:rsid w:val="004D7139"/>
    <w:rsid w:val="004D72B3"/>
    <w:rsid w:val="004D75ED"/>
    <w:rsid w:val="004E0F0D"/>
    <w:rsid w:val="004E1C7C"/>
    <w:rsid w:val="004E298A"/>
    <w:rsid w:val="004E2CB9"/>
    <w:rsid w:val="004E3276"/>
    <w:rsid w:val="004E5502"/>
    <w:rsid w:val="004E5530"/>
    <w:rsid w:val="004E5E55"/>
    <w:rsid w:val="004E6CA4"/>
    <w:rsid w:val="004E73C2"/>
    <w:rsid w:val="004E75C7"/>
    <w:rsid w:val="004E7846"/>
    <w:rsid w:val="004E79BB"/>
    <w:rsid w:val="004E7EF4"/>
    <w:rsid w:val="004F0647"/>
    <w:rsid w:val="004F1754"/>
    <w:rsid w:val="004F1939"/>
    <w:rsid w:val="004F2132"/>
    <w:rsid w:val="004F2F27"/>
    <w:rsid w:val="004F44A9"/>
    <w:rsid w:val="004F48B9"/>
    <w:rsid w:val="004F4955"/>
    <w:rsid w:val="004F4DDE"/>
    <w:rsid w:val="004F4F76"/>
    <w:rsid w:val="004F5503"/>
    <w:rsid w:val="004F56C5"/>
    <w:rsid w:val="004F5CF0"/>
    <w:rsid w:val="004F676D"/>
    <w:rsid w:val="004F70B3"/>
    <w:rsid w:val="004F72BA"/>
    <w:rsid w:val="00500941"/>
    <w:rsid w:val="00500994"/>
    <w:rsid w:val="00500D88"/>
    <w:rsid w:val="005015F0"/>
    <w:rsid w:val="0050177A"/>
    <w:rsid w:val="00501BF4"/>
    <w:rsid w:val="005025D3"/>
    <w:rsid w:val="005030B0"/>
    <w:rsid w:val="005035D2"/>
    <w:rsid w:val="00503ABF"/>
    <w:rsid w:val="00504F18"/>
    <w:rsid w:val="0050659B"/>
    <w:rsid w:val="00507AD2"/>
    <w:rsid w:val="005103FA"/>
    <w:rsid w:val="00510E68"/>
    <w:rsid w:val="00511718"/>
    <w:rsid w:val="00511719"/>
    <w:rsid w:val="0051253C"/>
    <w:rsid w:val="00512C10"/>
    <w:rsid w:val="005139CE"/>
    <w:rsid w:val="00513FC8"/>
    <w:rsid w:val="00514154"/>
    <w:rsid w:val="00514F00"/>
    <w:rsid w:val="00515DE0"/>
    <w:rsid w:val="005161F3"/>
    <w:rsid w:val="00516D8B"/>
    <w:rsid w:val="00517A26"/>
    <w:rsid w:val="00517C8F"/>
    <w:rsid w:val="00520753"/>
    <w:rsid w:val="005208B4"/>
    <w:rsid w:val="0052091C"/>
    <w:rsid w:val="00520EFC"/>
    <w:rsid w:val="00521469"/>
    <w:rsid w:val="00523213"/>
    <w:rsid w:val="00523806"/>
    <w:rsid w:val="00523C6E"/>
    <w:rsid w:val="00524340"/>
    <w:rsid w:val="005244CC"/>
    <w:rsid w:val="005247CA"/>
    <w:rsid w:val="00524B6B"/>
    <w:rsid w:val="0052556F"/>
    <w:rsid w:val="005263E8"/>
    <w:rsid w:val="00526586"/>
    <w:rsid w:val="00527DDE"/>
    <w:rsid w:val="00530787"/>
    <w:rsid w:val="0053140B"/>
    <w:rsid w:val="00531BA8"/>
    <w:rsid w:val="005322F4"/>
    <w:rsid w:val="0053283D"/>
    <w:rsid w:val="005340AE"/>
    <w:rsid w:val="00534554"/>
    <w:rsid w:val="00534A1E"/>
    <w:rsid w:val="0053560B"/>
    <w:rsid w:val="00536E68"/>
    <w:rsid w:val="00536F41"/>
    <w:rsid w:val="00537672"/>
    <w:rsid w:val="00540226"/>
    <w:rsid w:val="005403AF"/>
    <w:rsid w:val="00540802"/>
    <w:rsid w:val="00541424"/>
    <w:rsid w:val="005418DC"/>
    <w:rsid w:val="00541E7F"/>
    <w:rsid w:val="005420D2"/>
    <w:rsid w:val="0054224B"/>
    <w:rsid w:val="005425EF"/>
    <w:rsid w:val="0054269E"/>
    <w:rsid w:val="00542F5A"/>
    <w:rsid w:val="00543DB8"/>
    <w:rsid w:val="005443A1"/>
    <w:rsid w:val="0054632C"/>
    <w:rsid w:val="00546649"/>
    <w:rsid w:val="00546B06"/>
    <w:rsid w:val="00546CFC"/>
    <w:rsid w:val="00546D48"/>
    <w:rsid w:val="005500D3"/>
    <w:rsid w:val="00550715"/>
    <w:rsid w:val="00550B7C"/>
    <w:rsid w:val="00550D44"/>
    <w:rsid w:val="00551464"/>
    <w:rsid w:val="00551EEE"/>
    <w:rsid w:val="00552482"/>
    <w:rsid w:val="00553C9E"/>
    <w:rsid w:val="00554D95"/>
    <w:rsid w:val="00556035"/>
    <w:rsid w:val="00556BF2"/>
    <w:rsid w:val="005576E3"/>
    <w:rsid w:val="0055782F"/>
    <w:rsid w:val="00560B2A"/>
    <w:rsid w:val="00560CEF"/>
    <w:rsid w:val="00560F22"/>
    <w:rsid w:val="00560F7A"/>
    <w:rsid w:val="00561056"/>
    <w:rsid w:val="00561F54"/>
    <w:rsid w:val="005620EE"/>
    <w:rsid w:val="005620F5"/>
    <w:rsid w:val="0056401F"/>
    <w:rsid w:val="0056426A"/>
    <w:rsid w:val="0056450A"/>
    <w:rsid w:val="005647BA"/>
    <w:rsid w:val="005649A9"/>
    <w:rsid w:val="00565340"/>
    <w:rsid w:val="005653A1"/>
    <w:rsid w:val="00565D9F"/>
    <w:rsid w:val="00565E09"/>
    <w:rsid w:val="005667ED"/>
    <w:rsid w:val="005679DA"/>
    <w:rsid w:val="00570B8E"/>
    <w:rsid w:val="00571488"/>
    <w:rsid w:val="00571533"/>
    <w:rsid w:val="00571AD1"/>
    <w:rsid w:val="00571B0B"/>
    <w:rsid w:val="00572816"/>
    <w:rsid w:val="005729B6"/>
    <w:rsid w:val="00572CF7"/>
    <w:rsid w:val="0057469A"/>
    <w:rsid w:val="00574CF1"/>
    <w:rsid w:val="0057548B"/>
    <w:rsid w:val="00576C4F"/>
    <w:rsid w:val="00577153"/>
    <w:rsid w:val="005803F7"/>
    <w:rsid w:val="005807A3"/>
    <w:rsid w:val="00580D45"/>
    <w:rsid w:val="00580DD2"/>
    <w:rsid w:val="00581307"/>
    <w:rsid w:val="00582D51"/>
    <w:rsid w:val="00583091"/>
    <w:rsid w:val="005841BF"/>
    <w:rsid w:val="005858BE"/>
    <w:rsid w:val="005870CB"/>
    <w:rsid w:val="00587675"/>
    <w:rsid w:val="00587A78"/>
    <w:rsid w:val="00587CED"/>
    <w:rsid w:val="00587DE4"/>
    <w:rsid w:val="00590882"/>
    <w:rsid w:val="005908D6"/>
    <w:rsid w:val="00590AA4"/>
    <w:rsid w:val="00590C1A"/>
    <w:rsid w:val="00590E95"/>
    <w:rsid w:val="005915AE"/>
    <w:rsid w:val="00591ACC"/>
    <w:rsid w:val="00591B1A"/>
    <w:rsid w:val="00592747"/>
    <w:rsid w:val="00592B6C"/>
    <w:rsid w:val="005934C1"/>
    <w:rsid w:val="0059402E"/>
    <w:rsid w:val="005947E4"/>
    <w:rsid w:val="005948FD"/>
    <w:rsid w:val="00594A88"/>
    <w:rsid w:val="00595001"/>
    <w:rsid w:val="00595235"/>
    <w:rsid w:val="005973F4"/>
    <w:rsid w:val="005A00A1"/>
    <w:rsid w:val="005A0127"/>
    <w:rsid w:val="005A041A"/>
    <w:rsid w:val="005A2CA5"/>
    <w:rsid w:val="005A2DD4"/>
    <w:rsid w:val="005A3AD7"/>
    <w:rsid w:val="005A3E5E"/>
    <w:rsid w:val="005A4085"/>
    <w:rsid w:val="005A49AA"/>
    <w:rsid w:val="005A5278"/>
    <w:rsid w:val="005A5A36"/>
    <w:rsid w:val="005A60E3"/>
    <w:rsid w:val="005A74F6"/>
    <w:rsid w:val="005A77C7"/>
    <w:rsid w:val="005A7BD4"/>
    <w:rsid w:val="005A7E0B"/>
    <w:rsid w:val="005B0A7A"/>
    <w:rsid w:val="005B0B84"/>
    <w:rsid w:val="005B0EC0"/>
    <w:rsid w:val="005B1759"/>
    <w:rsid w:val="005B183B"/>
    <w:rsid w:val="005B1C57"/>
    <w:rsid w:val="005B22F4"/>
    <w:rsid w:val="005B2D4F"/>
    <w:rsid w:val="005B31E1"/>
    <w:rsid w:val="005B3EE6"/>
    <w:rsid w:val="005B47E2"/>
    <w:rsid w:val="005B587E"/>
    <w:rsid w:val="005B6B5B"/>
    <w:rsid w:val="005B6D29"/>
    <w:rsid w:val="005B7322"/>
    <w:rsid w:val="005B7D15"/>
    <w:rsid w:val="005C02A8"/>
    <w:rsid w:val="005C0E80"/>
    <w:rsid w:val="005C0FEC"/>
    <w:rsid w:val="005C1368"/>
    <w:rsid w:val="005C1A25"/>
    <w:rsid w:val="005C1CCA"/>
    <w:rsid w:val="005C2E62"/>
    <w:rsid w:val="005C3308"/>
    <w:rsid w:val="005C3332"/>
    <w:rsid w:val="005C3F53"/>
    <w:rsid w:val="005C43ED"/>
    <w:rsid w:val="005C4BE7"/>
    <w:rsid w:val="005C4E0F"/>
    <w:rsid w:val="005C4E95"/>
    <w:rsid w:val="005C5541"/>
    <w:rsid w:val="005C5AA5"/>
    <w:rsid w:val="005C6060"/>
    <w:rsid w:val="005C614F"/>
    <w:rsid w:val="005C68A1"/>
    <w:rsid w:val="005C6F6E"/>
    <w:rsid w:val="005C7222"/>
    <w:rsid w:val="005C731A"/>
    <w:rsid w:val="005C768F"/>
    <w:rsid w:val="005C7A4B"/>
    <w:rsid w:val="005D0365"/>
    <w:rsid w:val="005D1A2A"/>
    <w:rsid w:val="005D1B8C"/>
    <w:rsid w:val="005D23F0"/>
    <w:rsid w:val="005D2AEF"/>
    <w:rsid w:val="005D2CC7"/>
    <w:rsid w:val="005D37BB"/>
    <w:rsid w:val="005D3F0F"/>
    <w:rsid w:val="005D4113"/>
    <w:rsid w:val="005D47CD"/>
    <w:rsid w:val="005D48F9"/>
    <w:rsid w:val="005D5659"/>
    <w:rsid w:val="005D61D5"/>
    <w:rsid w:val="005D6334"/>
    <w:rsid w:val="005D684A"/>
    <w:rsid w:val="005D6957"/>
    <w:rsid w:val="005D6FED"/>
    <w:rsid w:val="005D716D"/>
    <w:rsid w:val="005D7E75"/>
    <w:rsid w:val="005E012E"/>
    <w:rsid w:val="005E0294"/>
    <w:rsid w:val="005E0310"/>
    <w:rsid w:val="005E0516"/>
    <w:rsid w:val="005E09B6"/>
    <w:rsid w:val="005E19D3"/>
    <w:rsid w:val="005E1F90"/>
    <w:rsid w:val="005E2BE3"/>
    <w:rsid w:val="005E3362"/>
    <w:rsid w:val="005E3446"/>
    <w:rsid w:val="005E37AE"/>
    <w:rsid w:val="005E45FF"/>
    <w:rsid w:val="005E4A82"/>
    <w:rsid w:val="005E4A8C"/>
    <w:rsid w:val="005E4C54"/>
    <w:rsid w:val="005E4F27"/>
    <w:rsid w:val="005E5292"/>
    <w:rsid w:val="005E5727"/>
    <w:rsid w:val="005E5E71"/>
    <w:rsid w:val="005E606E"/>
    <w:rsid w:val="005E60C6"/>
    <w:rsid w:val="005E65C3"/>
    <w:rsid w:val="005E76FF"/>
    <w:rsid w:val="005E7A29"/>
    <w:rsid w:val="005F018E"/>
    <w:rsid w:val="005F0231"/>
    <w:rsid w:val="005F105A"/>
    <w:rsid w:val="005F1F4F"/>
    <w:rsid w:val="005F2904"/>
    <w:rsid w:val="005F2DE7"/>
    <w:rsid w:val="005F320F"/>
    <w:rsid w:val="005F32B8"/>
    <w:rsid w:val="005F3340"/>
    <w:rsid w:val="005F3866"/>
    <w:rsid w:val="005F441A"/>
    <w:rsid w:val="005F4788"/>
    <w:rsid w:val="005F55E9"/>
    <w:rsid w:val="005F5944"/>
    <w:rsid w:val="005F5D9A"/>
    <w:rsid w:val="005F5FA7"/>
    <w:rsid w:val="005F63C6"/>
    <w:rsid w:val="005F670B"/>
    <w:rsid w:val="005F74DC"/>
    <w:rsid w:val="005F7D13"/>
    <w:rsid w:val="00600ED1"/>
    <w:rsid w:val="006010B5"/>
    <w:rsid w:val="0060118B"/>
    <w:rsid w:val="00601652"/>
    <w:rsid w:val="00601C69"/>
    <w:rsid w:val="0060278C"/>
    <w:rsid w:val="00602E03"/>
    <w:rsid w:val="0060346A"/>
    <w:rsid w:val="00603940"/>
    <w:rsid w:val="00603A64"/>
    <w:rsid w:val="0060525F"/>
    <w:rsid w:val="00605637"/>
    <w:rsid w:val="006068F6"/>
    <w:rsid w:val="00607419"/>
    <w:rsid w:val="0061038A"/>
    <w:rsid w:val="00610D24"/>
    <w:rsid w:val="00611B23"/>
    <w:rsid w:val="00611CB8"/>
    <w:rsid w:val="006120DA"/>
    <w:rsid w:val="0061660A"/>
    <w:rsid w:val="00616883"/>
    <w:rsid w:val="0061715D"/>
    <w:rsid w:val="006173F8"/>
    <w:rsid w:val="00617580"/>
    <w:rsid w:val="00617AD1"/>
    <w:rsid w:val="00620537"/>
    <w:rsid w:val="00621396"/>
    <w:rsid w:val="006213E3"/>
    <w:rsid w:val="006224DE"/>
    <w:rsid w:val="00623551"/>
    <w:rsid w:val="00623F1B"/>
    <w:rsid w:val="00623F67"/>
    <w:rsid w:val="0062528C"/>
    <w:rsid w:val="0062537B"/>
    <w:rsid w:val="00625871"/>
    <w:rsid w:val="00625C46"/>
    <w:rsid w:val="00625CD5"/>
    <w:rsid w:val="00626394"/>
    <w:rsid w:val="00626A49"/>
    <w:rsid w:val="006274FC"/>
    <w:rsid w:val="006275A5"/>
    <w:rsid w:val="006278D1"/>
    <w:rsid w:val="006300F2"/>
    <w:rsid w:val="006314B7"/>
    <w:rsid w:val="00631804"/>
    <w:rsid w:val="0063194D"/>
    <w:rsid w:val="00633074"/>
    <w:rsid w:val="006335AA"/>
    <w:rsid w:val="006355E4"/>
    <w:rsid w:val="00635F8F"/>
    <w:rsid w:val="00636F3B"/>
    <w:rsid w:val="006376DD"/>
    <w:rsid w:val="0063779B"/>
    <w:rsid w:val="0064014D"/>
    <w:rsid w:val="006405FE"/>
    <w:rsid w:val="006410FB"/>
    <w:rsid w:val="00642872"/>
    <w:rsid w:val="00642E3D"/>
    <w:rsid w:val="00643918"/>
    <w:rsid w:val="006459D7"/>
    <w:rsid w:val="00645C53"/>
    <w:rsid w:val="00645C96"/>
    <w:rsid w:val="00646206"/>
    <w:rsid w:val="00646C33"/>
    <w:rsid w:val="00646F6D"/>
    <w:rsid w:val="00647405"/>
    <w:rsid w:val="00647669"/>
    <w:rsid w:val="00647E6D"/>
    <w:rsid w:val="00650B0B"/>
    <w:rsid w:val="00650D1C"/>
    <w:rsid w:val="006524CA"/>
    <w:rsid w:val="00653060"/>
    <w:rsid w:val="006545BA"/>
    <w:rsid w:val="00654610"/>
    <w:rsid w:val="006547FF"/>
    <w:rsid w:val="006567DA"/>
    <w:rsid w:val="00656C4B"/>
    <w:rsid w:val="00656D94"/>
    <w:rsid w:val="00656DA0"/>
    <w:rsid w:val="00656F84"/>
    <w:rsid w:val="00660469"/>
    <w:rsid w:val="006614DE"/>
    <w:rsid w:val="006619A1"/>
    <w:rsid w:val="00661D20"/>
    <w:rsid w:val="00662114"/>
    <w:rsid w:val="00662687"/>
    <w:rsid w:val="00662CBB"/>
    <w:rsid w:val="00662E35"/>
    <w:rsid w:val="0066307C"/>
    <w:rsid w:val="00663080"/>
    <w:rsid w:val="006636FA"/>
    <w:rsid w:val="00663715"/>
    <w:rsid w:val="00663C72"/>
    <w:rsid w:val="00663CB7"/>
    <w:rsid w:val="00664A21"/>
    <w:rsid w:val="00664CB4"/>
    <w:rsid w:val="00665747"/>
    <w:rsid w:val="00665AB9"/>
    <w:rsid w:val="00667D85"/>
    <w:rsid w:val="0067152A"/>
    <w:rsid w:val="00671BDC"/>
    <w:rsid w:val="006721C0"/>
    <w:rsid w:val="00672460"/>
    <w:rsid w:val="0067259A"/>
    <w:rsid w:val="00672D22"/>
    <w:rsid w:val="00672FE4"/>
    <w:rsid w:val="00673640"/>
    <w:rsid w:val="006739E0"/>
    <w:rsid w:val="006740C4"/>
    <w:rsid w:val="00674B30"/>
    <w:rsid w:val="00675001"/>
    <w:rsid w:val="00675280"/>
    <w:rsid w:val="0067566C"/>
    <w:rsid w:val="00675921"/>
    <w:rsid w:val="00675C74"/>
    <w:rsid w:val="00676A18"/>
    <w:rsid w:val="00676D60"/>
    <w:rsid w:val="00677545"/>
    <w:rsid w:val="0068086E"/>
    <w:rsid w:val="00680F7C"/>
    <w:rsid w:val="00681F62"/>
    <w:rsid w:val="0068263B"/>
    <w:rsid w:val="0068325F"/>
    <w:rsid w:val="0068414F"/>
    <w:rsid w:val="00684B57"/>
    <w:rsid w:val="00684C55"/>
    <w:rsid w:val="00684CEC"/>
    <w:rsid w:val="00684FB7"/>
    <w:rsid w:val="00685787"/>
    <w:rsid w:val="006870C9"/>
    <w:rsid w:val="00687405"/>
    <w:rsid w:val="00687B05"/>
    <w:rsid w:val="0069136B"/>
    <w:rsid w:val="006913FF"/>
    <w:rsid w:val="00691A4A"/>
    <w:rsid w:val="00692A11"/>
    <w:rsid w:val="00693BB0"/>
    <w:rsid w:val="00694A98"/>
    <w:rsid w:val="006955D4"/>
    <w:rsid w:val="0069563D"/>
    <w:rsid w:val="00695B3B"/>
    <w:rsid w:val="006963BE"/>
    <w:rsid w:val="00696731"/>
    <w:rsid w:val="00696899"/>
    <w:rsid w:val="0069699A"/>
    <w:rsid w:val="006969D1"/>
    <w:rsid w:val="00696C99"/>
    <w:rsid w:val="00697537"/>
    <w:rsid w:val="00697E85"/>
    <w:rsid w:val="00697E8D"/>
    <w:rsid w:val="006A10B2"/>
    <w:rsid w:val="006A117C"/>
    <w:rsid w:val="006A144E"/>
    <w:rsid w:val="006A190A"/>
    <w:rsid w:val="006A1C42"/>
    <w:rsid w:val="006A1C59"/>
    <w:rsid w:val="006A1E48"/>
    <w:rsid w:val="006A1FE4"/>
    <w:rsid w:val="006A30C9"/>
    <w:rsid w:val="006A33A4"/>
    <w:rsid w:val="006A3A7D"/>
    <w:rsid w:val="006A3C8A"/>
    <w:rsid w:val="006A49AF"/>
    <w:rsid w:val="006A4C85"/>
    <w:rsid w:val="006A59E7"/>
    <w:rsid w:val="006A5CBE"/>
    <w:rsid w:val="006A622C"/>
    <w:rsid w:val="006A651B"/>
    <w:rsid w:val="006A6FE2"/>
    <w:rsid w:val="006A7AEF"/>
    <w:rsid w:val="006A7CDD"/>
    <w:rsid w:val="006B111E"/>
    <w:rsid w:val="006B114C"/>
    <w:rsid w:val="006B121B"/>
    <w:rsid w:val="006B1CEE"/>
    <w:rsid w:val="006B1F75"/>
    <w:rsid w:val="006B217D"/>
    <w:rsid w:val="006B242A"/>
    <w:rsid w:val="006B2F69"/>
    <w:rsid w:val="006B326C"/>
    <w:rsid w:val="006B344D"/>
    <w:rsid w:val="006B3D03"/>
    <w:rsid w:val="006B5773"/>
    <w:rsid w:val="006B5FC9"/>
    <w:rsid w:val="006B694E"/>
    <w:rsid w:val="006B6DD8"/>
    <w:rsid w:val="006B7659"/>
    <w:rsid w:val="006B792C"/>
    <w:rsid w:val="006C1B28"/>
    <w:rsid w:val="006C1E77"/>
    <w:rsid w:val="006C1ECB"/>
    <w:rsid w:val="006C2810"/>
    <w:rsid w:val="006C2DBF"/>
    <w:rsid w:val="006C3CE5"/>
    <w:rsid w:val="006C54E9"/>
    <w:rsid w:val="006C5732"/>
    <w:rsid w:val="006C5CD6"/>
    <w:rsid w:val="006C64DD"/>
    <w:rsid w:val="006C7528"/>
    <w:rsid w:val="006C778F"/>
    <w:rsid w:val="006C7F8C"/>
    <w:rsid w:val="006D0770"/>
    <w:rsid w:val="006D0912"/>
    <w:rsid w:val="006D1214"/>
    <w:rsid w:val="006D12D8"/>
    <w:rsid w:val="006D13EF"/>
    <w:rsid w:val="006D1564"/>
    <w:rsid w:val="006D1B8C"/>
    <w:rsid w:val="006D1EC8"/>
    <w:rsid w:val="006D2320"/>
    <w:rsid w:val="006D2AE0"/>
    <w:rsid w:val="006D3038"/>
    <w:rsid w:val="006D368D"/>
    <w:rsid w:val="006D36E2"/>
    <w:rsid w:val="006D3C19"/>
    <w:rsid w:val="006D3CB3"/>
    <w:rsid w:val="006D45ED"/>
    <w:rsid w:val="006D4738"/>
    <w:rsid w:val="006D51EF"/>
    <w:rsid w:val="006D553A"/>
    <w:rsid w:val="006D5C40"/>
    <w:rsid w:val="006D5F62"/>
    <w:rsid w:val="006D74D8"/>
    <w:rsid w:val="006D78D8"/>
    <w:rsid w:val="006D7AA3"/>
    <w:rsid w:val="006D7CC6"/>
    <w:rsid w:val="006E05E9"/>
    <w:rsid w:val="006E1170"/>
    <w:rsid w:val="006E1A9E"/>
    <w:rsid w:val="006E1C4B"/>
    <w:rsid w:val="006E48F6"/>
    <w:rsid w:val="006E5279"/>
    <w:rsid w:val="006E62E7"/>
    <w:rsid w:val="006E6491"/>
    <w:rsid w:val="006E6A44"/>
    <w:rsid w:val="006E77CC"/>
    <w:rsid w:val="006E78C3"/>
    <w:rsid w:val="006F00D8"/>
    <w:rsid w:val="006F1644"/>
    <w:rsid w:val="006F185D"/>
    <w:rsid w:val="006F247E"/>
    <w:rsid w:val="006F452B"/>
    <w:rsid w:val="006F460D"/>
    <w:rsid w:val="006F468E"/>
    <w:rsid w:val="006F5350"/>
    <w:rsid w:val="006F599C"/>
    <w:rsid w:val="006F5EA1"/>
    <w:rsid w:val="006F65E7"/>
    <w:rsid w:val="006F6E74"/>
    <w:rsid w:val="006F74D6"/>
    <w:rsid w:val="00700FEF"/>
    <w:rsid w:val="00702262"/>
    <w:rsid w:val="00703076"/>
    <w:rsid w:val="007030D7"/>
    <w:rsid w:val="00704A46"/>
    <w:rsid w:val="00705389"/>
    <w:rsid w:val="007054FC"/>
    <w:rsid w:val="00705FC2"/>
    <w:rsid w:val="0070665A"/>
    <w:rsid w:val="007067C4"/>
    <w:rsid w:val="00706976"/>
    <w:rsid w:val="00706AC4"/>
    <w:rsid w:val="00706DF0"/>
    <w:rsid w:val="00707929"/>
    <w:rsid w:val="00710834"/>
    <w:rsid w:val="00711534"/>
    <w:rsid w:val="00711933"/>
    <w:rsid w:val="00711995"/>
    <w:rsid w:val="00711A72"/>
    <w:rsid w:val="00711E62"/>
    <w:rsid w:val="007123C4"/>
    <w:rsid w:val="007127F1"/>
    <w:rsid w:val="00712CB7"/>
    <w:rsid w:val="00713169"/>
    <w:rsid w:val="0071335A"/>
    <w:rsid w:val="00713DD0"/>
    <w:rsid w:val="00713FB4"/>
    <w:rsid w:val="00714DFE"/>
    <w:rsid w:val="00715372"/>
    <w:rsid w:val="00721396"/>
    <w:rsid w:val="00721496"/>
    <w:rsid w:val="0072185D"/>
    <w:rsid w:val="007218E2"/>
    <w:rsid w:val="00721D11"/>
    <w:rsid w:val="007220D5"/>
    <w:rsid w:val="007228F9"/>
    <w:rsid w:val="00722DCD"/>
    <w:rsid w:val="007231C9"/>
    <w:rsid w:val="00723346"/>
    <w:rsid w:val="0072374D"/>
    <w:rsid w:val="0072388F"/>
    <w:rsid w:val="00723BF4"/>
    <w:rsid w:val="00723CA4"/>
    <w:rsid w:val="00723E58"/>
    <w:rsid w:val="0072418D"/>
    <w:rsid w:val="0072497F"/>
    <w:rsid w:val="00724CF6"/>
    <w:rsid w:val="00725306"/>
    <w:rsid w:val="00725CBD"/>
    <w:rsid w:val="0072638E"/>
    <w:rsid w:val="00726B3C"/>
    <w:rsid w:val="00726DD7"/>
    <w:rsid w:val="007270DD"/>
    <w:rsid w:val="007276B5"/>
    <w:rsid w:val="00727AB3"/>
    <w:rsid w:val="00727D24"/>
    <w:rsid w:val="00727F0D"/>
    <w:rsid w:val="007305AC"/>
    <w:rsid w:val="0073132C"/>
    <w:rsid w:val="00731694"/>
    <w:rsid w:val="00731A4B"/>
    <w:rsid w:val="0073287F"/>
    <w:rsid w:val="00732D78"/>
    <w:rsid w:val="00733114"/>
    <w:rsid w:val="007338C4"/>
    <w:rsid w:val="00734471"/>
    <w:rsid w:val="00734D75"/>
    <w:rsid w:val="00736A1D"/>
    <w:rsid w:val="00736F78"/>
    <w:rsid w:val="007371D7"/>
    <w:rsid w:val="0073798E"/>
    <w:rsid w:val="007379A0"/>
    <w:rsid w:val="007379DD"/>
    <w:rsid w:val="0074067A"/>
    <w:rsid w:val="007412F0"/>
    <w:rsid w:val="00741767"/>
    <w:rsid w:val="007426AF"/>
    <w:rsid w:val="00743F5E"/>
    <w:rsid w:val="0074483A"/>
    <w:rsid w:val="0074499C"/>
    <w:rsid w:val="00745866"/>
    <w:rsid w:val="00745A4A"/>
    <w:rsid w:val="0074656A"/>
    <w:rsid w:val="007465E2"/>
    <w:rsid w:val="00746A03"/>
    <w:rsid w:val="00747784"/>
    <w:rsid w:val="00747971"/>
    <w:rsid w:val="00751875"/>
    <w:rsid w:val="00751D4C"/>
    <w:rsid w:val="007529BE"/>
    <w:rsid w:val="00752A8C"/>
    <w:rsid w:val="00752F80"/>
    <w:rsid w:val="00752FF1"/>
    <w:rsid w:val="00753507"/>
    <w:rsid w:val="00753E14"/>
    <w:rsid w:val="00753F6B"/>
    <w:rsid w:val="00754227"/>
    <w:rsid w:val="007547E4"/>
    <w:rsid w:val="0075568F"/>
    <w:rsid w:val="00755810"/>
    <w:rsid w:val="00756926"/>
    <w:rsid w:val="00756CBF"/>
    <w:rsid w:val="00757781"/>
    <w:rsid w:val="00757A9B"/>
    <w:rsid w:val="00762A36"/>
    <w:rsid w:val="00762D56"/>
    <w:rsid w:val="00763FE2"/>
    <w:rsid w:val="0076405E"/>
    <w:rsid w:val="0076416D"/>
    <w:rsid w:val="0076496F"/>
    <w:rsid w:val="0076537D"/>
    <w:rsid w:val="00765755"/>
    <w:rsid w:val="007658D6"/>
    <w:rsid w:val="00766EA8"/>
    <w:rsid w:val="00767EAF"/>
    <w:rsid w:val="00767FA2"/>
    <w:rsid w:val="00770884"/>
    <w:rsid w:val="00770DBF"/>
    <w:rsid w:val="0077135F"/>
    <w:rsid w:val="00771968"/>
    <w:rsid w:val="0077267C"/>
    <w:rsid w:val="00772B93"/>
    <w:rsid w:val="00774089"/>
    <w:rsid w:val="007743E7"/>
    <w:rsid w:val="007755EC"/>
    <w:rsid w:val="007756F6"/>
    <w:rsid w:val="007764FE"/>
    <w:rsid w:val="0077695B"/>
    <w:rsid w:val="00776D08"/>
    <w:rsid w:val="00776D1E"/>
    <w:rsid w:val="00776F3F"/>
    <w:rsid w:val="007772BD"/>
    <w:rsid w:val="00777F7B"/>
    <w:rsid w:val="00781040"/>
    <w:rsid w:val="007822B8"/>
    <w:rsid w:val="007822C7"/>
    <w:rsid w:val="007822FD"/>
    <w:rsid w:val="00782B6D"/>
    <w:rsid w:val="00782EAF"/>
    <w:rsid w:val="00782F19"/>
    <w:rsid w:val="0078317E"/>
    <w:rsid w:val="00783BBC"/>
    <w:rsid w:val="00783D9A"/>
    <w:rsid w:val="00783E17"/>
    <w:rsid w:val="00784293"/>
    <w:rsid w:val="00784796"/>
    <w:rsid w:val="00784936"/>
    <w:rsid w:val="00784C5D"/>
    <w:rsid w:val="00784FB9"/>
    <w:rsid w:val="00785013"/>
    <w:rsid w:val="00785052"/>
    <w:rsid w:val="007850F6"/>
    <w:rsid w:val="007853D8"/>
    <w:rsid w:val="00785712"/>
    <w:rsid w:val="00785760"/>
    <w:rsid w:val="007861E7"/>
    <w:rsid w:val="007872E7"/>
    <w:rsid w:val="007876C2"/>
    <w:rsid w:val="007903A7"/>
    <w:rsid w:val="00790B5B"/>
    <w:rsid w:val="00791262"/>
    <w:rsid w:val="00793AAB"/>
    <w:rsid w:val="00794066"/>
    <w:rsid w:val="00795F3B"/>
    <w:rsid w:val="007960AE"/>
    <w:rsid w:val="007A099B"/>
    <w:rsid w:val="007A2D43"/>
    <w:rsid w:val="007A2E0A"/>
    <w:rsid w:val="007A31AD"/>
    <w:rsid w:val="007A3EDC"/>
    <w:rsid w:val="007A42BD"/>
    <w:rsid w:val="007A43B5"/>
    <w:rsid w:val="007A4BB0"/>
    <w:rsid w:val="007A4C9C"/>
    <w:rsid w:val="007A5021"/>
    <w:rsid w:val="007A5036"/>
    <w:rsid w:val="007A5628"/>
    <w:rsid w:val="007A5AFF"/>
    <w:rsid w:val="007A5C9A"/>
    <w:rsid w:val="007A5D15"/>
    <w:rsid w:val="007B02B1"/>
    <w:rsid w:val="007B19DD"/>
    <w:rsid w:val="007B1A1F"/>
    <w:rsid w:val="007B1B98"/>
    <w:rsid w:val="007B24E8"/>
    <w:rsid w:val="007B3232"/>
    <w:rsid w:val="007B3913"/>
    <w:rsid w:val="007B4FA9"/>
    <w:rsid w:val="007B5877"/>
    <w:rsid w:val="007B5B7D"/>
    <w:rsid w:val="007B6200"/>
    <w:rsid w:val="007B766C"/>
    <w:rsid w:val="007B7BF0"/>
    <w:rsid w:val="007C067F"/>
    <w:rsid w:val="007C075A"/>
    <w:rsid w:val="007C0CEA"/>
    <w:rsid w:val="007C0FA0"/>
    <w:rsid w:val="007C23C9"/>
    <w:rsid w:val="007C2AE9"/>
    <w:rsid w:val="007C35C0"/>
    <w:rsid w:val="007C3631"/>
    <w:rsid w:val="007C3804"/>
    <w:rsid w:val="007C4226"/>
    <w:rsid w:val="007C42CE"/>
    <w:rsid w:val="007C443B"/>
    <w:rsid w:val="007C4FB8"/>
    <w:rsid w:val="007C5438"/>
    <w:rsid w:val="007C580F"/>
    <w:rsid w:val="007C5FDC"/>
    <w:rsid w:val="007C6B7B"/>
    <w:rsid w:val="007D0A6C"/>
    <w:rsid w:val="007D0F18"/>
    <w:rsid w:val="007D1C5F"/>
    <w:rsid w:val="007D1DA7"/>
    <w:rsid w:val="007D1FDB"/>
    <w:rsid w:val="007D2321"/>
    <w:rsid w:val="007D287C"/>
    <w:rsid w:val="007D28D0"/>
    <w:rsid w:val="007D375A"/>
    <w:rsid w:val="007D402B"/>
    <w:rsid w:val="007D4740"/>
    <w:rsid w:val="007D5382"/>
    <w:rsid w:val="007D5797"/>
    <w:rsid w:val="007D5BB8"/>
    <w:rsid w:val="007D65FF"/>
    <w:rsid w:val="007D690C"/>
    <w:rsid w:val="007D6951"/>
    <w:rsid w:val="007D7A5C"/>
    <w:rsid w:val="007E006F"/>
    <w:rsid w:val="007E031A"/>
    <w:rsid w:val="007E064C"/>
    <w:rsid w:val="007E1062"/>
    <w:rsid w:val="007E113B"/>
    <w:rsid w:val="007E1507"/>
    <w:rsid w:val="007E191B"/>
    <w:rsid w:val="007E1EDF"/>
    <w:rsid w:val="007E3190"/>
    <w:rsid w:val="007E4948"/>
    <w:rsid w:val="007E5009"/>
    <w:rsid w:val="007E59D0"/>
    <w:rsid w:val="007E66E3"/>
    <w:rsid w:val="007E67F7"/>
    <w:rsid w:val="007E6A18"/>
    <w:rsid w:val="007E6AED"/>
    <w:rsid w:val="007F00CA"/>
    <w:rsid w:val="007F01BA"/>
    <w:rsid w:val="007F0EA2"/>
    <w:rsid w:val="007F14D8"/>
    <w:rsid w:val="007F1C20"/>
    <w:rsid w:val="007F1D3B"/>
    <w:rsid w:val="007F20AB"/>
    <w:rsid w:val="007F29A9"/>
    <w:rsid w:val="007F2BBE"/>
    <w:rsid w:val="007F2FB6"/>
    <w:rsid w:val="007F35BE"/>
    <w:rsid w:val="007F3A01"/>
    <w:rsid w:val="007F4277"/>
    <w:rsid w:val="007F507E"/>
    <w:rsid w:val="007F57DF"/>
    <w:rsid w:val="007F58E1"/>
    <w:rsid w:val="007F6073"/>
    <w:rsid w:val="007F6E1F"/>
    <w:rsid w:val="007F6F89"/>
    <w:rsid w:val="007F74A3"/>
    <w:rsid w:val="007F7833"/>
    <w:rsid w:val="00800305"/>
    <w:rsid w:val="00800B35"/>
    <w:rsid w:val="00801D20"/>
    <w:rsid w:val="008024E5"/>
    <w:rsid w:val="008026DE"/>
    <w:rsid w:val="00802E85"/>
    <w:rsid w:val="0080350C"/>
    <w:rsid w:val="0080353E"/>
    <w:rsid w:val="008037B9"/>
    <w:rsid w:val="00804224"/>
    <w:rsid w:val="00804729"/>
    <w:rsid w:val="00804872"/>
    <w:rsid w:val="00804CB1"/>
    <w:rsid w:val="008060E9"/>
    <w:rsid w:val="00806E1E"/>
    <w:rsid w:val="0080732B"/>
    <w:rsid w:val="00813EDC"/>
    <w:rsid w:val="00815D41"/>
    <w:rsid w:val="00815E55"/>
    <w:rsid w:val="00815F5D"/>
    <w:rsid w:val="00817370"/>
    <w:rsid w:val="00817A07"/>
    <w:rsid w:val="00820216"/>
    <w:rsid w:val="00820A36"/>
    <w:rsid w:val="00820F27"/>
    <w:rsid w:val="00820F38"/>
    <w:rsid w:val="00821007"/>
    <w:rsid w:val="008210C7"/>
    <w:rsid w:val="00821AD3"/>
    <w:rsid w:val="00821D5F"/>
    <w:rsid w:val="00822B14"/>
    <w:rsid w:val="00822DDE"/>
    <w:rsid w:val="00823901"/>
    <w:rsid w:val="008248A5"/>
    <w:rsid w:val="00825171"/>
    <w:rsid w:val="008253BB"/>
    <w:rsid w:val="0082647D"/>
    <w:rsid w:val="00826512"/>
    <w:rsid w:val="00826AFD"/>
    <w:rsid w:val="008273E6"/>
    <w:rsid w:val="00827DD1"/>
    <w:rsid w:val="00830049"/>
    <w:rsid w:val="008308BC"/>
    <w:rsid w:val="008313D4"/>
    <w:rsid w:val="008318BA"/>
    <w:rsid w:val="00831BF3"/>
    <w:rsid w:val="00831C4C"/>
    <w:rsid w:val="0083216F"/>
    <w:rsid w:val="00832EC8"/>
    <w:rsid w:val="008333BC"/>
    <w:rsid w:val="00833787"/>
    <w:rsid w:val="00834BAF"/>
    <w:rsid w:val="00834F18"/>
    <w:rsid w:val="00834FFB"/>
    <w:rsid w:val="008353AC"/>
    <w:rsid w:val="0083555C"/>
    <w:rsid w:val="0083555D"/>
    <w:rsid w:val="0083556A"/>
    <w:rsid w:val="00835678"/>
    <w:rsid w:val="00835758"/>
    <w:rsid w:val="0083652C"/>
    <w:rsid w:val="00836B0A"/>
    <w:rsid w:val="00836C0F"/>
    <w:rsid w:val="00836FE3"/>
    <w:rsid w:val="00837138"/>
    <w:rsid w:val="00837E88"/>
    <w:rsid w:val="008402BC"/>
    <w:rsid w:val="00841005"/>
    <w:rsid w:val="00841A4A"/>
    <w:rsid w:val="00841C6C"/>
    <w:rsid w:val="0084223D"/>
    <w:rsid w:val="00842710"/>
    <w:rsid w:val="0084280B"/>
    <w:rsid w:val="00843274"/>
    <w:rsid w:val="00843B10"/>
    <w:rsid w:val="008451C3"/>
    <w:rsid w:val="00845508"/>
    <w:rsid w:val="008455DE"/>
    <w:rsid w:val="00845646"/>
    <w:rsid w:val="0084572E"/>
    <w:rsid w:val="0084575C"/>
    <w:rsid w:val="00845AE8"/>
    <w:rsid w:val="0084632E"/>
    <w:rsid w:val="00846A2C"/>
    <w:rsid w:val="00846DB5"/>
    <w:rsid w:val="008472F1"/>
    <w:rsid w:val="0084741E"/>
    <w:rsid w:val="0084751F"/>
    <w:rsid w:val="00847B16"/>
    <w:rsid w:val="00847D3A"/>
    <w:rsid w:val="008503C1"/>
    <w:rsid w:val="0085053A"/>
    <w:rsid w:val="00850A0B"/>
    <w:rsid w:val="008511C5"/>
    <w:rsid w:val="0085142A"/>
    <w:rsid w:val="0085160D"/>
    <w:rsid w:val="008517CC"/>
    <w:rsid w:val="00851EFD"/>
    <w:rsid w:val="00852B79"/>
    <w:rsid w:val="00853346"/>
    <w:rsid w:val="0085457F"/>
    <w:rsid w:val="008548E3"/>
    <w:rsid w:val="008550BE"/>
    <w:rsid w:val="008557D8"/>
    <w:rsid w:val="00855B24"/>
    <w:rsid w:val="00857613"/>
    <w:rsid w:val="00861156"/>
    <w:rsid w:val="00861423"/>
    <w:rsid w:val="008624A0"/>
    <w:rsid w:val="008625C4"/>
    <w:rsid w:val="00862916"/>
    <w:rsid w:val="00862977"/>
    <w:rsid w:val="00862BB2"/>
    <w:rsid w:val="008630B2"/>
    <w:rsid w:val="008633CB"/>
    <w:rsid w:val="0086361B"/>
    <w:rsid w:val="0086398D"/>
    <w:rsid w:val="00863FDF"/>
    <w:rsid w:val="0086421B"/>
    <w:rsid w:val="0086560C"/>
    <w:rsid w:val="00866086"/>
    <w:rsid w:val="00866110"/>
    <w:rsid w:val="00866AB8"/>
    <w:rsid w:val="00867749"/>
    <w:rsid w:val="0086779B"/>
    <w:rsid w:val="00870A0C"/>
    <w:rsid w:val="0087121A"/>
    <w:rsid w:val="00871D91"/>
    <w:rsid w:val="0087200A"/>
    <w:rsid w:val="008720B9"/>
    <w:rsid w:val="00872903"/>
    <w:rsid w:val="00872B87"/>
    <w:rsid w:val="00874168"/>
    <w:rsid w:val="00874225"/>
    <w:rsid w:val="00874BAB"/>
    <w:rsid w:val="008752A2"/>
    <w:rsid w:val="008757F8"/>
    <w:rsid w:val="00875887"/>
    <w:rsid w:val="0087688A"/>
    <w:rsid w:val="00877379"/>
    <w:rsid w:val="00877C94"/>
    <w:rsid w:val="00877DC0"/>
    <w:rsid w:val="00880804"/>
    <w:rsid w:val="00881525"/>
    <w:rsid w:val="00881E89"/>
    <w:rsid w:val="00881EA1"/>
    <w:rsid w:val="00883053"/>
    <w:rsid w:val="008840A2"/>
    <w:rsid w:val="00884531"/>
    <w:rsid w:val="00886DC4"/>
    <w:rsid w:val="00886E5C"/>
    <w:rsid w:val="0088735A"/>
    <w:rsid w:val="00887E14"/>
    <w:rsid w:val="00887F3A"/>
    <w:rsid w:val="0089097C"/>
    <w:rsid w:val="0089150A"/>
    <w:rsid w:val="00891E3E"/>
    <w:rsid w:val="008922FD"/>
    <w:rsid w:val="00892357"/>
    <w:rsid w:val="0089299A"/>
    <w:rsid w:val="00892F22"/>
    <w:rsid w:val="008934A8"/>
    <w:rsid w:val="008934C1"/>
    <w:rsid w:val="00893BDE"/>
    <w:rsid w:val="008946E2"/>
    <w:rsid w:val="00895318"/>
    <w:rsid w:val="008955D5"/>
    <w:rsid w:val="00895939"/>
    <w:rsid w:val="00896651"/>
    <w:rsid w:val="0089696E"/>
    <w:rsid w:val="00896B22"/>
    <w:rsid w:val="00896CD6"/>
    <w:rsid w:val="00897380"/>
    <w:rsid w:val="008A0575"/>
    <w:rsid w:val="008A0859"/>
    <w:rsid w:val="008A1610"/>
    <w:rsid w:val="008A1919"/>
    <w:rsid w:val="008A1C04"/>
    <w:rsid w:val="008A1DFA"/>
    <w:rsid w:val="008A23F9"/>
    <w:rsid w:val="008A27D6"/>
    <w:rsid w:val="008A2BF1"/>
    <w:rsid w:val="008A3782"/>
    <w:rsid w:val="008A393A"/>
    <w:rsid w:val="008A3C49"/>
    <w:rsid w:val="008A428D"/>
    <w:rsid w:val="008A4F21"/>
    <w:rsid w:val="008A522E"/>
    <w:rsid w:val="008A535E"/>
    <w:rsid w:val="008A5390"/>
    <w:rsid w:val="008A5E03"/>
    <w:rsid w:val="008A6759"/>
    <w:rsid w:val="008A6CF7"/>
    <w:rsid w:val="008A792A"/>
    <w:rsid w:val="008A79F6"/>
    <w:rsid w:val="008A7B25"/>
    <w:rsid w:val="008A7CC7"/>
    <w:rsid w:val="008B07B3"/>
    <w:rsid w:val="008B0933"/>
    <w:rsid w:val="008B0D2C"/>
    <w:rsid w:val="008B0D4E"/>
    <w:rsid w:val="008B101E"/>
    <w:rsid w:val="008B2078"/>
    <w:rsid w:val="008B222C"/>
    <w:rsid w:val="008B2D36"/>
    <w:rsid w:val="008B4700"/>
    <w:rsid w:val="008B5105"/>
    <w:rsid w:val="008B5505"/>
    <w:rsid w:val="008B5C32"/>
    <w:rsid w:val="008B62F8"/>
    <w:rsid w:val="008B6C06"/>
    <w:rsid w:val="008B72CE"/>
    <w:rsid w:val="008B7B9F"/>
    <w:rsid w:val="008C0402"/>
    <w:rsid w:val="008C086E"/>
    <w:rsid w:val="008C0DD3"/>
    <w:rsid w:val="008C116D"/>
    <w:rsid w:val="008C12F1"/>
    <w:rsid w:val="008C1D37"/>
    <w:rsid w:val="008C1F87"/>
    <w:rsid w:val="008C2814"/>
    <w:rsid w:val="008C323B"/>
    <w:rsid w:val="008C3378"/>
    <w:rsid w:val="008C3493"/>
    <w:rsid w:val="008C3957"/>
    <w:rsid w:val="008C5400"/>
    <w:rsid w:val="008C5C13"/>
    <w:rsid w:val="008C6854"/>
    <w:rsid w:val="008C6933"/>
    <w:rsid w:val="008C796A"/>
    <w:rsid w:val="008C7F1A"/>
    <w:rsid w:val="008D074C"/>
    <w:rsid w:val="008D0AB6"/>
    <w:rsid w:val="008D0C59"/>
    <w:rsid w:val="008D1A1F"/>
    <w:rsid w:val="008D1EF6"/>
    <w:rsid w:val="008D21CB"/>
    <w:rsid w:val="008D241A"/>
    <w:rsid w:val="008D27E5"/>
    <w:rsid w:val="008D3C0E"/>
    <w:rsid w:val="008D400B"/>
    <w:rsid w:val="008D4805"/>
    <w:rsid w:val="008D49F2"/>
    <w:rsid w:val="008D5E67"/>
    <w:rsid w:val="008D623A"/>
    <w:rsid w:val="008D6512"/>
    <w:rsid w:val="008D6933"/>
    <w:rsid w:val="008D73CE"/>
    <w:rsid w:val="008E2B70"/>
    <w:rsid w:val="008E3028"/>
    <w:rsid w:val="008E327E"/>
    <w:rsid w:val="008E4148"/>
    <w:rsid w:val="008E429D"/>
    <w:rsid w:val="008E5705"/>
    <w:rsid w:val="008E5C2B"/>
    <w:rsid w:val="008E718F"/>
    <w:rsid w:val="008E73A2"/>
    <w:rsid w:val="008E7AC9"/>
    <w:rsid w:val="008E7B7A"/>
    <w:rsid w:val="008E7D14"/>
    <w:rsid w:val="008E7E06"/>
    <w:rsid w:val="008F05C5"/>
    <w:rsid w:val="008F05D1"/>
    <w:rsid w:val="008F063D"/>
    <w:rsid w:val="008F0C05"/>
    <w:rsid w:val="008F0D4C"/>
    <w:rsid w:val="008F116A"/>
    <w:rsid w:val="008F1C88"/>
    <w:rsid w:val="008F1F07"/>
    <w:rsid w:val="008F2457"/>
    <w:rsid w:val="008F33A6"/>
    <w:rsid w:val="008F4607"/>
    <w:rsid w:val="008F5003"/>
    <w:rsid w:val="008F5257"/>
    <w:rsid w:val="008F536D"/>
    <w:rsid w:val="008F5C7D"/>
    <w:rsid w:val="008F5F7F"/>
    <w:rsid w:val="008F602B"/>
    <w:rsid w:val="008F6CA2"/>
    <w:rsid w:val="008F7E13"/>
    <w:rsid w:val="009013B4"/>
    <w:rsid w:val="009017B7"/>
    <w:rsid w:val="0090201F"/>
    <w:rsid w:val="00902199"/>
    <w:rsid w:val="009026F7"/>
    <w:rsid w:val="009045C9"/>
    <w:rsid w:val="00904A3C"/>
    <w:rsid w:val="009052C1"/>
    <w:rsid w:val="00905D0D"/>
    <w:rsid w:val="009065C3"/>
    <w:rsid w:val="00906858"/>
    <w:rsid w:val="00906D14"/>
    <w:rsid w:val="00907151"/>
    <w:rsid w:val="00910158"/>
    <w:rsid w:val="00910CF2"/>
    <w:rsid w:val="00911B9E"/>
    <w:rsid w:val="009138F0"/>
    <w:rsid w:val="00914020"/>
    <w:rsid w:val="0091453D"/>
    <w:rsid w:val="00914680"/>
    <w:rsid w:val="00914689"/>
    <w:rsid w:val="00914821"/>
    <w:rsid w:val="0091488A"/>
    <w:rsid w:val="00915159"/>
    <w:rsid w:val="00915793"/>
    <w:rsid w:val="009160D2"/>
    <w:rsid w:val="009165DE"/>
    <w:rsid w:val="00916BF8"/>
    <w:rsid w:val="00917587"/>
    <w:rsid w:val="00917830"/>
    <w:rsid w:val="00917903"/>
    <w:rsid w:val="00920831"/>
    <w:rsid w:val="009212EF"/>
    <w:rsid w:val="00921B8D"/>
    <w:rsid w:val="00922365"/>
    <w:rsid w:val="00922435"/>
    <w:rsid w:val="00922C8F"/>
    <w:rsid w:val="009236BD"/>
    <w:rsid w:val="00923E14"/>
    <w:rsid w:val="00924D04"/>
    <w:rsid w:val="00926222"/>
    <w:rsid w:val="00926FF4"/>
    <w:rsid w:val="00927259"/>
    <w:rsid w:val="0092735B"/>
    <w:rsid w:val="009274AA"/>
    <w:rsid w:val="009275D4"/>
    <w:rsid w:val="009304F1"/>
    <w:rsid w:val="00930664"/>
    <w:rsid w:val="009308B6"/>
    <w:rsid w:val="009326A8"/>
    <w:rsid w:val="00932AFA"/>
    <w:rsid w:val="00932E42"/>
    <w:rsid w:val="00933486"/>
    <w:rsid w:val="00934450"/>
    <w:rsid w:val="009360B4"/>
    <w:rsid w:val="00936740"/>
    <w:rsid w:val="00936CCB"/>
    <w:rsid w:val="009374C5"/>
    <w:rsid w:val="00937F63"/>
    <w:rsid w:val="00940E63"/>
    <w:rsid w:val="00941A38"/>
    <w:rsid w:val="00941DE8"/>
    <w:rsid w:val="0094411A"/>
    <w:rsid w:val="0094470E"/>
    <w:rsid w:val="00944FE3"/>
    <w:rsid w:val="009452C3"/>
    <w:rsid w:val="00945D40"/>
    <w:rsid w:val="00946520"/>
    <w:rsid w:val="0094667A"/>
    <w:rsid w:val="00947A50"/>
    <w:rsid w:val="00950268"/>
    <w:rsid w:val="009514C3"/>
    <w:rsid w:val="00951A30"/>
    <w:rsid w:val="0095245A"/>
    <w:rsid w:val="00952E60"/>
    <w:rsid w:val="00953F95"/>
    <w:rsid w:val="00954697"/>
    <w:rsid w:val="009551E6"/>
    <w:rsid w:val="00956AD4"/>
    <w:rsid w:val="00956FC5"/>
    <w:rsid w:val="00957018"/>
    <w:rsid w:val="0095736C"/>
    <w:rsid w:val="00957750"/>
    <w:rsid w:val="00957FAF"/>
    <w:rsid w:val="0096041B"/>
    <w:rsid w:val="00960A3C"/>
    <w:rsid w:val="00960A4C"/>
    <w:rsid w:val="00961523"/>
    <w:rsid w:val="0096388F"/>
    <w:rsid w:val="00963AB4"/>
    <w:rsid w:val="00963D57"/>
    <w:rsid w:val="00963FDA"/>
    <w:rsid w:val="0096404E"/>
    <w:rsid w:val="00964339"/>
    <w:rsid w:val="009648EF"/>
    <w:rsid w:val="00966C4F"/>
    <w:rsid w:val="00967430"/>
    <w:rsid w:val="00967817"/>
    <w:rsid w:val="00967CAE"/>
    <w:rsid w:val="00970843"/>
    <w:rsid w:val="00970CCD"/>
    <w:rsid w:val="00970DAB"/>
    <w:rsid w:val="00970F4C"/>
    <w:rsid w:val="0097125A"/>
    <w:rsid w:val="009716C3"/>
    <w:rsid w:val="00971C2A"/>
    <w:rsid w:val="0097242E"/>
    <w:rsid w:val="009727B2"/>
    <w:rsid w:val="009728CB"/>
    <w:rsid w:val="00973D62"/>
    <w:rsid w:val="00975668"/>
    <w:rsid w:val="0097603F"/>
    <w:rsid w:val="0097629B"/>
    <w:rsid w:val="00976919"/>
    <w:rsid w:val="00976B21"/>
    <w:rsid w:val="00976C27"/>
    <w:rsid w:val="0097713E"/>
    <w:rsid w:val="009778A5"/>
    <w:rsid w:val="00977C5F"/>
    <w:rsid w:val="009805E6"/>
    <w:rsid w:val="00981B91"/>
    <w:rsid w:val="00981DF8"/>
    <w:rsid w:val="00982133"/>
    <w:rsid w:val="00982B50"/>
    <w:rsid w:val="009830EA"/>
    <w:rsid w:val="0098399C"/>
    <w:rsid w:val="00984D00"/>
    <w:rsid w:val="00985CE1"/>
    <w:rsid w:val="00986A11"/>
    <w:rsid w:val="00986EEB"/>
    <w:rsid w:val="00987848"/>
    <w:rsid w:val="00990850"/>
    <w:rsid w:val="00990CF1"/>
    <w:rsid w:val="00991893"/>
    <w:rsid w:val="00992068"/>
    <w:rsid w:val="00992604"/>
    <w:rsid w:val="0099260F"/>
    <w:rsid w:val="00992C66"/>
    <w:rsid w:val="00992D64"/>
    <w:rsid w:val="00992F99"/>
    <w:rsid w:val="0099367B"/>
    <w:rsid w:val="00993707"/>
    <w:rsid w:val="00993DFE"/>
    <w:rsid w:val="0099406D"/>
    <w:rsid w:val="00995A11"/>
    <w:rsid w:val="00995D45"/>
    <w:rsid w:val="009960E0"/>
    <w:rsid w:val="00997593"/>
    <w:rsid w:val="009A18C9"/>
    <w:rsid w:val="009A28A5"/>
    <w:rsid w:val="009A31C6"/>
    <w:rsid w:val="009A572B"/>
    <w:rsid w:val="009A6700"/>
    <w:rsid w:val="009A72B6"/>
    <w:rsid w:val="009B1D6E"/>
    <w:rsid w:val="009B33F2"/>
    <w:rsid w:val="009B4D9A"/>
    <w:rsid w:val="009B58EA"/>
    <w:rsid w:val="009B59C0"/>
    <w:rsid w:val="009B5CF8"/>
    <w:rsid w:val="009B63DE"/>
    <w:rsid w:val="009B6DFC"/>
    <w:rsid w:val="009B75F1"/>
    <w:rsid w:val="009B799A"/>
    <w:rsid w:val="009B7BAC"/>
    <w:rsid w:val="009C12FA"/>
    <w:rsid w:val="009C1A23"/>
    <w:rsid w:val="009C1AC8"/>
    <w:rsid w:val="009C1CA3"/>
    <w:rsid w:val="009C3C9A"/>
    <w:rsid w:val="009C504C"/>
    <w:rsid w:val="009C5126"/>
    <w:rsid w:val="009C699E"/>
    <w:rsid w:val="009C6F91"/>
    <w:rsid w:val="009C7BF1"/>
    <w:rsid w:val="009C7EBD"/>
    <w:rsid w:val="009C7F90"/>
    <w:rsid w:val="009D0891"/>
    <w:rsid w:val="009D08AB"/>
    <w:rsid w:val="009D0EA9"/>
    <w:rsid w:val="009D0FFB"/>
    <w:rsid w:val="009D18E7"/>
    <w:rsid w:val="009D1AA2"/>
    <w:rsid w:val="009D2673"/>
    <w:rsid w:val="009D27CF"/>
    <w:rsid w:val="009D2C10"/>
    <w:rsid w:val="009D3601"/>
    <w:rsid w:val="009D3C7F"/>
    <w:rsid w:val="009D42B2"/>
    <w:rsid w:val="009D4A8B"/>
    <w:rsid w:val="009D4AB5"/>
    <w:rsid w:val="009D68FF"/>
    <w:rsid w:val="009D742C"/>
    <w:rsid w:val="009D7669"/>
    <w:rsid w:val="009E152D"/>
    <w:rsid w:val="009E1EB5"/>
    <w:rsid w:val="009E23EB"/>
    <w:rsid w:val="009E256B"/>
    <w:rsid w:val="009E26A9"/>
    <w:rsid w:val="009E3588"/>
    <w:rsid w:val="009E4081"/>
    <w:rsid w:val="009E57E6"/>
    <w:rsid w:val="009E5A85"/>
    <w:rsid w:val="009E78AB"/>
    <w:rsid w:val="009E796A"/>
    <w:rsid w:val="009F1CAC"/>
    <w:rsid w:val="009F2AC5"/>
    <w:rsid w:val="009F2D20"/>
    <w:rsid w:val="009F2EAB"/>
    <w:rsid w:val="009F4DCF"/>
    <w:rsid w:val="009F56A3"/>
    <w:rsid w:val="009F758E"/>
    <w:rsid w:val="009F7595"/>
    <w:rsid w:val="009F76BD"/>
    <w:rsid w:val="00A00910"/>
    <w:rsid w:val="00A00BBC"/>
    <w:rsid w:val="00A00D65"/>
    <w:rsid w:val="00A01618"/>
    <w:rsid w:val="00A01B94"/>
    <w:rsid w:val="00A029DD"/>
    <w:rsid w:val="00A0363B"/>
    <w:rsid w:val="00A03AF5"/>
    <w:rsid w:val="00A03DDE"/>
    <w:rsid w:val="00A04667"/>
    <w:rsid w:val="00A04B79"/>
    <w:rsid w:val="00A04E97"/>
    <w:rsid w:val="00A04F58"/>
    <w:rsid w:val="00A051EE"/>
    <w:rsid w:val="00A05668"/>
    <w:rsid w:val="00A05EDA"/>
    <w:rsid w:val="00A05FEE"/>
    <w:rsid w:val="00A0622F"/>
    <w:rsid w:val="00A0651C"/>
    <w:rsid w:val="00A069C2"/>
    <w:rsid w:val="00A07341"/>
    <w:rsid w:val="00A07A22"/>
    <w:rsid w:val="00A07C8B"/>
    <w:rsid w:val="00A10910"/>
    <w:rsid w:val="00A1095E"/>
    <w:rsid w:val="00A10C3D"/>
    <w:rsid w:val="00A10CA8"/>
    <w:rsid w:val="00A11C50"/>
    <w:rsid w:val="00A130A8"/>
    <w:rsid w:val="00A132D9"/>
    <w:rsid w:val="00A133DC"/>
    <w:rsid w:val="00A13659"/>
    <w:rsid w:val="00A13F84"/>
    <w:rsid w:val="00A14804"/>
    <w:rsid w:val="00A14B4A"/>
    <w:rsid w:val="00A153A1"/>
    <w:rsid w:val="00A169A5"/>
    <w:rsid w:val="00A16ACA"/>
    <w:rsid w:val="00A16CA0"/>
    <w:rsid w:val="00A16DB5"/>
    <w:rsid w:val="00A17162"/>
    <w:rsid w:val="00A176E6"/>
    <w:rsid w:val="00A17DB9"/>
    <w:rsid w:val="00A2174C"/>
    <w:rsid w:val="00A22520"/>
    <w:rsid w:val="00A234B7"/>
    <w:rsid w:val="00A23F95"/>
    <w:rsid w:val="00A243BB"/>
    <w:rsid w:val="00A24901"/>
    <w:rsid w:val="00A25083"/>
    <w:rsid w:val="00A254A9"/>
    <w:rsid w:val="00A25CA0"/>
    <w:rsid w:val="00A26F2A"/>
    <w:rsid w:val="00A304F0"/>
    <w:rsid w:val="00A30AF5"/>
    <w:rsid w:val="00A3111A"/>
    <w:rsid w:val="00A31CF6"/>
    <w:rsid w:val="00A3251A"/>
    <w:rsid w:val="00A3283F"/>
    <w:rsid w:val="00A32B6E"/>
    <w:rsid w:val="00A32DF7"/>
    <w:rsid w:val="00A3325C"/>
    <w:rsid w:val="00A336D0"/>
    <w:rsid w:val="00A339E7"/>
    <w:rsid w:val="00A351B4"/>
    <w:rsid w:val="00A35D12"/>
    <w:rsid w:val="00A35E76"/>
    <w:rsid w:val="00A37050"/>
    <w:rsid w:val="00A371CE"/>
    <w:rsid w:val="00A41278"/>
    <w:rsid w:val="00A41CE9"/>
    <w:rsid w:val="00A423EE"/>
    <w:rsid w:val="00A43023"/>
    <w:rsid w:val="00A44F24"/>
    <w:rsid w:val="00A45969"/>
    <w:rsid w:val="00A4619C"/>
    <w:rsid w:val="00A4688F"/>
    <w:rsid w:val="00A47BED"/>
    <w:rsid w:val="00A501CD"/>
    <w:rsid w:val="00A509B3"/>
    <w:rsid w:val="00A50BFD"/>
    <w:rsid w:val="00A50F98"/>
    <w:rsid w:val="00A52113"/>
    <w:rsid w:val="00A522D6"/>
    <w:rsid w:val="00A526AE"/>
    <w:rsid w:val="00A53564"/>
    <w:rsid w:val="00A53802"/>
    <w:rsid w:val="00A538FA"/>
    <w:rsid w:val="00A54C41"/>
    <w:rsid w:val="00A54EB4"/>
    <w:rsid w:val="00A5508A"/>
    <w:rsid w:val="00A5568A"/>
    <w:rsid w:val="00A55C6A"/>
    <w:rsid w:val="00A56095"/>
    <w:rsid w:val="00A56DF6"/>
    <w:rsid w:val="00A5712C"/>
    <w:rsid w:val="00A57930"/>
    <w:rsid w:val="00A6040C"/>
    <w:rsid w:val="00A6080D"/>
    <w:rsid w:val="00A60A7F"/>
    <w:rsid w:val="00A60FD5"/>
    <w:rsid w:val="00A6192D"/>
    <w:rsid w:val="00A61A28"/>
    <w:rsid w:val="00A61EF5"/>
    <w:rsid w:val="00A6200A"/>
    <w:rsid w:val="00A62DAD"/>
    <w:rsid w:val="00A64727"/>
    <w:rsid w:val="00A64AF9"/>
    <w:rsid w:val="00A66748"/>
    <w:rsid w:val="00A667CD"/>
    <w:rsid w:val="00A6690B"/>
    <w:rsid w:val="00A67A49"/>
    <w:rsid w:val="00A67AF7"/>
    <w:rsid w:val="00A70B2E"/>
    <w:rsid w:val="00A71D7E"/>
    <w:rsid w:val="00A71E3E"/>
    <w:rsid w:val="00A71EAD"/>
    <w:rsid w:val="00A72283"/>
    <w:rsid w:val="00A7280D"/>
    <w:rsid w:val="00A72BC7"/>
    <w:rsid w:val="00A72D55"/>
    <w:rsid w:val="00A73C16"/>
    <w:rsid w:val="00A7456A"/>
    <w:rsid w:val="00A74D86"/>
    <w:rsid w:val="00A74E6C"/>
    <w:rsid w:val="00A75124"/>
    <w:rsid w:val="00A75557"/>
    <w:rsid w:val="00A7576E"/>
    <w:rsid w:val="00A75BA2"/>
    <w:rsid w:val="00A776EE"/>
    <w:rsid w:val="00A80391"/>
    <w:rsid w:val="00A8065B"/>
    <w:rsid w:val="00A80C89"/>
    <w:rsid w:val="00A80D47"/>
    <w:rsid w:val="00A81216"/>
    <w:rsid w:val="00A813CE"/>
    <w:rsid w:val="00A81457"/>
    <w:rsid w:val="00A8148F"/>
    <w:rsid w:val="00A82769"/>
    <w:rsid w:val="00A8280B"/>
    <w:rsid w:val="00A8297E"/>
    <w:rsid w:val="00A83F03"/>
    <w:rsid w:val="00A8434C"/>
    <w:rsid w:val="00A8500B"/>
    <w:rsid w:val="00A85110"/>
    <w:rsid w:val="00A8574A"/>
    <w:rsid w:val="00A85BC2"/>
    <w:rsid w:val="00A85E2E"/>
    <w:rsid w:val="00A86316"/>
    <w:rsid w:val="00A874C8"/>
    <w:rsid w:val="00A87EEE"/>
    <w:rsid w:val="00A90246"/>
    <w:rsid w:val="00A90831"/>
    <w:rsid w:val="00A915E9"/>
    <w:rsid w:val="00A9207A"/>
    <w:rsid w:val="00A928FD"/>
    <w:rsid w:val="00A92CC9"/>
    <w:rsid w:val="00A933E4"/>
    <w:rsid w:val="00A938A1"/>
    <w:rsid w:val="00A9420D"/>
    <w:rsid w:val="00A95C5F"/>
    <w:rsid w:val="00A95F7F"/>
    <w:rsid w:val="00A9726B"/>
    <w:rsid w:val="00A97487"/>
    <w:rsid w:val="00A97516"/>
    <w:rsid w:val="00A97D14"/>
    <w:rsid w:val="00AA082B"/>
    <w:rsid w:val="00AA0B72"/>
    <w:rsid w:val="00AA0E77"/>
    <w:rsid w:val="00AA1441"/>
    <w:rsid w:val="00AA59F7"/>
    <w:rsid w:val="00AA60D5"/>
    <w:rsid w:val="00AA7375"/>
    <w:rsid w:val="00AA7832"/>
    <w:rsid w:val="00AB1CAA"/>
    <w:rsid w:val="00AB1EDA"/>
    <w:rsid w:val="00AB309C"/>
    <w:rsid w:val="00AB3F98"/>
    <w:rsid w:val="00AB4C2D"/>
    <w:rsid w:val="00AB4E42"/>
    <w:rsid w:val="00AB5C1D"/>
    <w:rsid w:val="00AB6313"/>
    <w:rsid w:val="00AB66E5"/>
    <w:rsid w:val="00AB6CAE"/>
    <w:rsid w:val="00AB79B9"/>
    <w:rsid w:val="00AC3270"/>
    <w:rsid w:val="00AC3878"/>
    <w:rsid w:val="00AC3F7A"/>
    <w:rsid w:val="00AC486A"/>
    <w:rsid w:val="00AC4D96"/>
    <w:rsid w:val="00AC5202"/>
    <w:rsid w:val="00AC5DF2"/>
    <w:rsid w:val="00AC61B9"/>
    <w:rsid w:val="00AC6436"/>
    <w:rsid w:val="00AC6627"/>
    <w:rsid w:val="00AC71C9"/>
    <w:rsid w:val="00AC7DE3"/>
    <w:rsid w:val="00AD0B5B"/>
    <w:rsid w:val="00AD27E8"/>
    <w:rsid w:val="00AD2807"/>
    <w:rsid w:val="00AD32A9"/>
    <w:rsid w:val="00AD3560"/>
    <w:rsid w:val="00AD35E7"/>
    <w:rsid w:val="00AD3AC9"/>
    <w:rsid w:val="00AD3CB7"/>
    <w:rsid w:val="00AD3CE6"/>
    <w:rsid w:val="00AD3F07"/>
    <w:rsid w:val="00AD5A28"/>
    <w:rsid w:val="00AD5CF8"/>
    <w:rsid w:val="00AD5E1D"/>
    <w:rsid w:val="00AD5F14"/>
    <w:rsid w:val="00AD5F99"/>
    <w:rsid w:val="00AE1360"/>
    <w:rsid w:val="00AE1707"/>
    <w:rsid w:val="00AE1956"/>
    <w:rsid w:val="00AE1F08"/>
    <w:rsid w:val="00AE2E8E"/>
    <w:rsid w:val="00AE2E97"/>
    <w:rsid w:val="00AE367C"/>
    <w:rsid w:val="00AE3DA3"/>
    <w:rsid w:val="00AE4D54"/>
    <w:rsid w:val="00AE51D3"/>
    <w:rsid w:val="00AE51E6"/>
    <w:rsid w:val="00AE5A14"/>
    <w:rsid w:val="00AE6FB7"/>
    <w:rsid w:val="00AE704D"/>
    <w:rsid w:val="00AE74B1"/>
    <w:rsid w:val="00AE7AEF"/>
    <w:rsid w:val="00AE7F89"/>
    <w:rsid w:val="00AF08FE"/>
    <w:rsid w:val="00AF0C76"/>
    <w:rsid w:val="00AF0E19"/>
    <w:rsid w:val="00AF1C67"/>
    <w:rsid w:val="00AF2112"/>
    <w:rsid w:val="00AF2183"/>
    <w:rsid w:val="00AF2898"/>
    <w:rsid w:val="00AF362E"/>
    <w:rsid w:val="00AF3D3C"/>
    <w:rsid w:val="00AF47E2"/>
    <w:rsid w:val="00AF4C64"/>
    <w:rsid w:val="00AF4CBB"/>
    <w:rsid w:val="00AF4E43"/>
    <w:rsid w:val="00AF5095"/>
    <w:rsid w:val="00AF56E4"/>
    <w:rsid w:val="00AF57D3"/>
    <w:rsid w:val="00AF57E2"/>
    <w:rsid w:val="00AF61B6"/>
    <w:rsid w:val="00AF6490"/>
    <w:rsid w:val="00AF68FA"/>
    <w:rsid w:val="00AF6A0C"/>
    <w:rsid w:val="00AF6AFC"/>
    <w:rsid w:val="00AF6E86"/>
    <w:rsid w:val="00AF76B3"/>
    <w:rsid w:val="00AF7F54"/>
    <w:rsid w:val="00B005F4"/>
    <w:rsid w:val="00B010BC"/>
    <w:rsid w:val="00B015A7"/>
    <w:rsid w:val="00B01EA4"/>
    <w:rsid w:val="00B02158"/>
    <w:rsid w:val="00B026BB"/>
    <w:rsid w:val="00B03B2A"/>
    <w:rsid w:val="00B03D91"/>
    <w:rsid w:val="00B04158"/>
    <w:rsid w:val="00B049DC"/>
    <w:rsid w:val="00B04E5E"/>
    <w:rsid w:val="00B05259"/>
    <w:rsid w:val="00B05B4C"/>
    <w:rsid w:val="00B05D24"/>
    <w:rsid w:val="00B060D0"/>
    <w:rsid w:val="00B06B43"/>
    <w:rsid w:val="00B06B91"/>
    <w:rsid w:val="00B06DC3"/>
    <w:rsid w:val="00B1130F"/>
    <w:rsid w:val="00B11391"/>
    <w:rsid w:val="00B124C2"/>
    <w:rsid w:val="00B124CC"/>
    <w:rsid w:val="00B129E6"/>
    <w:rsid w:val="00B12B3B"/>
    <w:rsid w:val="00B139F9"/>
    <w:rsid w:val="00B15DCC"/>
    <w:rsid w:val="00B1600C"/>
    <w:rsid w:val="00B16B00"/>
    <w:rsid w:val="00B1709E"/>
    <w:rsid w:val="00B17F3C"/>
    <w:rsid w:val="00B2084A"/>
    <w:rsid w:val="00B20A3B"/>
    <w:rsid w:val="00B21087"/>
    <w:rsid w:val="00B21252"/>
    <w:rsid w:val="00B21502"/>
    <w:rsid w:val="00B217FE"/>
    <w:rsid w:val="00B21A88"/>
    <w:rsid w:val="00B21C36"/>
    <w:rsid w:val="00B231FA"/>
    <w:rsid w:val="00B23966"/>
    <w:rsid w:val="00B24AEC"/>
    <w:rsid w:val="00B25035"/>
    <w:rsid w:val="00B255CF"/>
    <w:rsid w:val="00B25B59"/>
    <w:rsid w:val="00B26377"/>
    <w:rsid w:val="00B30178"/>
    <w:rsid w:val="00B30A68"/>
    <w:rsid w:val="00B30BE7"/>
    <w:rsid w:val="00B30C1D"/>
    <w:rsid w:val="00B30E35"/>
    <w:rsid w:val="00B31378"/>
    <w:rsid w:val="00B31C83"/>
    <w:rsid w:val="00B321F9"/>
    <w:rsid w:val="00B33156"/>
    <w:rsid w:val="00B332B2"/>
    <w:rsid w:val="00B333B1"/>
    <w:rsid w:val="00B333FA"/>
    <w:rsid w:val="00B334C3"/>
    <w:rsid w:val="00B3383F"/>
    <w:rsid w:val="00B33C7C"/>
    <w:rsid w:val="00B34370"/>
    <w:rsid w:val="00B34D20"/>
    <w:rsid w:val="00B34FED"/>
    <w:rsid w:val="00B3653A"/>
    <w:rsid w:val="00B36E3E"/>
    <w:rsid w:val="00B36F27"/>
    <w:rsid w:val="00B37DC2"/>
    <w:rsid w:val="00B40498"/>
    <w:rsid w:val="00B40B8D"/>
    <w:rsid w:val="00B40E72"/>
    <w:rsid w:val="00B419D5"/>
    <w:rsid w:val="00B41B9C"/>
    <w:rsid w:val="00B41E1D"/>
    <w:rsid w:val="00B43CB5"/>
    <w:rsid w:val="00B4403B"/>
    <w:rsid w:val="00B45720"/>
    <w:rsid w:val="00B45963"/>
    <w:rsid w:val="00B466AE"/>
    <w:rsid w:val="00B470AE"/>
    <w:rsid w:val="00B5069B"/>
    <w:rsid w:val="00B50880"/>
    <w:rsid w:val="00B51550"/>
    <w:rsid w:val="00B5181A"/>
    <w:rsid w:val="00B5188D"/>
    <w:rsid w:val="00B51A26"/>
    <w:rsid w:val="00B52903"/>
    <w:rsid w:val="00B53DA8"/>
    <w:rsid w:val="00B5410F"/>
    <w:rsid w:val="00B5458F"/>
    <w:rsid w:val="00B5499E"/>
    <w:rsid w:val="00B54AA1"/>
    <w:rsid w:val="00B55186"/>
    <w:rsid w:val="00B55A2E"/>
    <w:rsid w:val="00B56391"/>
    <w:rsid w:val="00B56D8D"/>
    <w:rsid w:val="00B60651"/>
    <w:rsid w:val="00B60C16"/>
    <w:rsid w:val="00B60C34"/>
    <w:rsid w:val="00B60F00"/>
    <w:rsid w:val="00B61BB9"/>
    <w:rsid w:val="00B61F16"/>
    <w:rsid w:val="00B6207B"/>
    <w:rsid w:val="00B623DF"/>
    <w:rsid w:val="00B62FF5"/>
    <w:rsid w:val="00B63A4D"/>
    <w:rsid w:val="00B643E2"/>
    <w:rsid w:val="00B66106"/>
    <w:rsid w:val="00B663AD"/>
    <w:rsid w:val="00B67DDD"/>
    <w:rsid w:val="00B70F96"/>
    <w:rsid w:val="00B71325"/>
    <w:rsid w:val="00B727BD"/>
    <w:rsid w:val="00B731B4"/>
    <w:rsid w:val="00B73535"/>
    <w:rsid w:val="00B74C90"/>
    <w:rsid w:val="00B758D0"/>
    <w:rsid w:val="00B76AE2"/>
    <w:rsid w:val="00B7740A"/>
    <w:rsid w:val="00B777EE"/>
    <w:rsid w:val="00B8029C"/>
    <w:rsid w:val="00B802D0"/>
    <w:rsid w:val="00B80E11"/>
    <w:rsid w:val="00B80ECE"/>
    <w:rsid w:val="00B8185E"/>
    <w:rsid w:val="00B82606"/>
    <w:rsid w:val="00B82D97"/>
    <w:rsid w:val="00B837E2"/>
    <w:rsid w:val="00B8385A"/>
    <w:rsid w:val="00B84011"/>
    <w:rsid w:val="00B859E3"/>
    <w:rsid w:val="00B85C53"/>
    <w:rsid w:val="00B85D7A"/>
    <w:rsid w:val="00B86791"/>
    <w:rsid w:val="00B86814"/>
    <w:rsid w:val="00B86DEB"/>
    <w:rsid w:val="00B901E6"/>
    <w:rsid w:val="00B902EE"/>
    <w:rsid w:val="00B908CF"/>
    <w:rsid w:val="00B90988"/>
    <w:rsid w:val="00B9106C"/>
    <w:rsid w:val="00B913B2"/>
    <w:rsid w:val="00B916FD"/>
    <w:rsid w:val="00B925BC"/>
    <w:rsid w:val="00B933C6"/>
    <w:rsid w:val="00B9340F"/>
    <w:rsid w:val="00B93D8F"/>
    <w:rsid w:val="00B94269"/>
    <w:rsid w:val="00B95911"/>
    <w:rsid w:val="00B95B1F"/>
    <w:rsid w:val="00B96EC3"/>
    <w:rsid w:val="00BA0F15"/>
    <w:rsid w:val="00BA1AB4"/>
    <w:rsid w:val="00BA1F9F"/>
    <w:rsid w:val="00BA2415"/>
    <w:rsid w:val="00BA2515"/>
    <w:rsid w:val="00BA287D"/>
    <w:rsid w:val="00BA37C2"/>
    <w:rsid w:val="00BA3D0B"/>
    <w:rsid w:val="00BA4D19"/>
    <w:rsid w:val="00BA508F"/>
    <w:rsid w:val="00BA50BB"/>
    <w:rsid w:val="00BA5BD0"/>
    <w:rsid w:val="00BA5C7C"/>
    <w:rsid w:val="00BA5FAB"/>
    <w:rsid w:val="00BA6BFD"/>
    <w:rsid w:val="00BA7109"/>
    <w:rsid w:val="00BA721D"/>
    <w:rsid w:val="00BB038D"/>
    <w:rsid w:val="00BB0A4B"/>
    <w:rsid w:val="00BB1476"/>
    <w:rsid w:val="00BB219F"/>
    <w:rsid w:val="00BB2EEE"/>
    <w:rsid w:val="00BB35BB"/>
    <w:rsid w:val="00BB4E67"/>
    <w:rsid w:val="00BB5079"/>
    <w:rsid w:val="00BB54A8"/>
    <w:rsid w:val="00BB5976"/>
    <w:rsid w:val="00BB649E"/>
    <w:rsid w:val="00BB6F01"/>
    <w:rsid w:val="00BB7581"/>
    <w:rsid w:val="00BC043B"/>
    <w:rsid w:val="00BC05A0"/>
    <w:rsid w:val="00BC1621"/>
    <w:rsid w:val="00BC1DF3"/>
    <w:rsid w:val="00BC385F"/>
    <w:rsid w:val="00BC4629"/>
    <w:rsid w:val="00BC4697"/>
    <w:rsid w:val="00BC5038"/>
    <w:rsid w:val="00BC5232"/>
    <w:rsid w:val="00BC5A3E"/>
    <w:rsid w:val="00BC5D89"/>
    <w:rsid w:val="00BC7783"/>
    <w:rsid w:val="00BC7E68"/>
    <w:rsid w:val="00BD032C"/>
    <w:rsid w:val="00BD08CA"/>
    <w:rsid w:val="00BD0C22"/>
    <w:rsid w:val="00BD2074"/>
    <w:rsid w:val="00BD2C95"/>
    <w:rsid w:val="00BD34D5"/>
    <w:rsid w:val="00BD3E95"/>
    <w:rsid w:val="00BD5A8A"/>
    <w:rsid w:val="00BD6962"/>
    <w:rsid w:val="00BD7612"/>
    <w:rsid w:val="00BD7DAB"/>
    <w:rsid w:val="00BE0001"/>
    <w:rsid w:val="00BE16CD"/>
    <w:rsid w:val="00BE2267"/>
    <w:rsid w:val="00BE2701"/>
    <w:rsid w:val="00BE271E"/>
    <w:rsid w:val="00BE2911"/>
    <w:rsid w:val="00BE2F27"/>
    <w:rsid w:val="00BE3408"/>
    <w:rsid w:val="00BE345B"/>
    <w:rsid w:val="00BE38A7"/>
    <w:rsid w:val="00BE473D"/>
    <w:rsid w:val="00BE4DCE"/>
    <w:rsid w:val="00BE5C6B"/>
    <w:rsid w:val="00BE5D23"/>
    <w:rsid w:val="00BE6560"/>
    <w:rsid w:val="00BE692C"/>
    <w:rsid w:val="00BE6BFA"/>
    <w:rsid w:val="00BE7195"/>
    <w:rsid w:val="00BE7261"/>
    <w:rsid w:val="00BE7B1A"/>
    <w:rsid w:val="00BE7E55"/>
    <w:rsid w:val="00BF11AB"/>
    <w:rsid w:val="00BF12F9"/>
    <w:rsid w:val="00BF1BEE"/>
    <w:rsid w:val="00BF252F"/>
    <w:rsid w:val="00BF401A"/>
    <w:rsid w:val="00BF40FA"/>
    <w:rsid w:val="00BF4377"/>
    <w:rsid w:val="00BF4F53"/>
    <w:rsid w:val="00BF56D2"/>
    <w:rsid w:val="00BF7A55"/>
    <w:rsid w:val="00BF7B94"/>
    <w:rsid w:val="00C017ED"/>
    <w:rsid w:val="00C01CF6"/>
    <w:rsid w:val="00C021C0"/>
    <w:rsid w:val="00C02AE6"/>
    <w:rsid w:val="00C030BC"/>
    <w:rsid w:val="00C033ED"/>
    <w:rsid w:val="00C04533"/>
    <w:rsid w:val="00C046D3"/>
    <w:rsid w:val="00C05998"/>
    <w:rsid w:val="00C05C1E"/>
    <w:rsid w:val="00C05CF3"/>
    <w:rsid w:val="00C06268"/>
    <w:rsid w:val="00C073FD"/>
    <w:rsid w:val="00C0745B"/>
    <w:rsid w:val="00C0797C"/>
    <w:rsid w:val="00C07B53"/>
    <w:rsid w:val="00C07F00"/>
    <w:rsid w:val="00C107E4"/>
    <w:rsid w:val="00C10C74"/>
    <w:rsid w:val="00C10DEF"/>
    <w:rsid w:val="00C11E22"/>
    <w:rsid w:val="00C11E31"/>
    <w:rsid w:val="00C12615"/>
    <w:rsid w:val="00C12E99"/>
    <w:rsid w:val="00C136C2"/>
    <w:rsid w:val="00C14122"/>
    <w:rsid w:val="00C142DB"/>
    <w:rsid w:val="00C1473D"/>
    <w:rsid w:val="00C14E3A"/>
    <w:rsid w:val="00C152E9"/>
    <w:rsid w:val="00C15994"/>
    <w:rsid w:val="00C15EFF"/>
    <w:rsid w:val="00C20694"/>
    <w:rsid w:val="00C20E3C"/>
    <w:rsid w:val="00C20F46"/>
    <w:rsid w:val="00C2202A"/>
    <w:rsid w:val="00C22663"/>
    <w:rsid w:val="00C226BE"/>
    <w:rsid w:val="00C23F98"/>
    <w:rsid w:val="00C25270"/>
    <w:rsid w:val="00C25552"/>
    <w:rsid w:val="00C25BFB"/>
    <w:rsid w:val="00C267BD"/>
    <w:rsid w:val="00C26C34"/>
    <w:rsid w:val="00C30065"/>
    <w:rsid w:val="00C30A72"/>
    <w:rsid w:val="00C310D1"/>
    <w:rsid w:val="00C31D83"/>
    <w:rsid w:val="00C32232"/>
    <w:rsid w:val="00C3283F"/>
    <w:rsid w:val="00C33151"/>
    <w:rsid w:val="00C3320B"/>
    <w:rsid w:val="00C33593"/>
    <w:rsid w:val="00C33A57"/>
    <w:rsid w:val="00C34D93"/>
    <w:rsid w:val="00C35CDE"/>
    <w:rsid w:val="00C361D6"/>
    <w:rsid w:val="00C3634B"/>
    <w:rsid w:val="00C36473"/>
    <w:rsid w:val="00C36A77"/>
    <w:rsid w:val="00C36AA4"/>
    <w:rsid w:val="00C36B86"/>
    <w:rsid w:val="00C40CC3"/>
    <w:rsid w:val="00C4174D"/>
    <w:rsid w:val="00C42B5F"/>
    <w:rsid w:val="00C4333A"/>
    <w:rsid w:val="00C43AA6"/>
    <w:rsid w:val="00C43DB6"/>
    <w:rsid w:val="00C4437F"/>
    <w:rsid w:val="00C444DF"/>
    <w:rsid w:val="00C4450F"/>
    <w:rsid w:val="00C447C4"/>
    <w:rsid w:val="00C44966"/>
    <w:rsid w:val="00C456E4"/>
    <w:rsid w:val="00C4574C"/>
    <w:rsid w:val="00C45AF0"/>
    <w:rsid w:val="00C45C37"/>
    <w:rsid w:val="00C46434"/>
    <w:rsid w:val="00C46D64"/>
    <w:rsid w:val="00C46EC1"/>
    <w:rsid w:val="00C47081"/>
    <w:rsid w:val="00C475A6"/>
    <w:rsid w:val="00C47E00"/>
    <w:rsid w:val="00C503A2"/>
    <w:rsid w:val="00C51876"/>
    <w:rsid w:val="00C52156"/>
    <w:rsid w:val="00C54355"/>
    <w:rsid w:val="00C5439D"/>
    <w:rsid w:val="00C5483D"/>
    <w:rsid w:val="00C554C5"/>
    <w:rsid w:val="00C560BF"/>
    <w:rsid w:val="00C56601"/>
    <w:rsid w:val="00C567CF"/>
    <w:rsid w:val="00C57A9C"/>
    <w:rsid w:val="00C6129F"/>
    <w:rsid w:val="00C616A4"/>
    <w:rsid w:val="00C61DE3"/>
    <w:rsid w:val="00C62432"/>
    <w:rsid w:val="00C63214"/>
    <w:rsid w:val="00C63896"/>
    <w:rsid w:val="00C63998"/>
    <w:rsid w:val="00C641BE"/>
    <w:rsid w:val="00C6434A"/>
    <w:rsid w:val="00C65039"/>
    <w:rsid w:val="00C6546A"/>
    <w:rsid w:val="00C65F2A"/>
    <w:rsid w:val="00C66909"/>
    <w:rsid w:val="00C675F0"/>
    <w:rsid w:val="00C678F0"/>
    <w:rsid w:val="00C67E85"/>
    <w:rsid w:val="00C67F28"/>
    <w:rsid w:val="00C703E5"/>
    <w:rsid w:val="00C70AB1"/>
    <w:rsid w:val="00C70D29"/>
    <w:rsid w:val="00C71540"/>
    <w:rsid w:val="00C71675"/>
    <w:rsid w:val="00C725B8"/>
    <w:rsid w:val="00C7317F"/>
    <w:rsid w:val="00C73E85"/>
    <w:rsid w:val="00C74241"/>
    <w:rsid w:val="00C744F9"/>
    <w:rsid w:val="00C74AB9"/>
    <w:rsid w:val="00C74DA8"/>
    <w:rsid w:val="00C75587"/>
    <w:rsid w:val="00C76955"/>
    <w:rsid w:val="00C770F5"/>
    <w:rsid w:val="00C7727E"/>
    <w:rsid w:val="00C774E2"/>
    <w:rsid w:val="00C77834"/>
    <w:rsid w:val="00C77AF3"/>
    <w:rsid w:val="00C81547"/>
    <w:rsid w:val="00C8163E"/>
    <w:rsid w:val="00C8179E"/>
    <w:rsid w:val="00C81B01"/>
    <w:rsid w:val="00C82720"/>
    <w:rsid w:val="00C83A6E"/>
    <w:rsid w:val="00C83C90"/>
    <w:rsid w:val="00C83D98"/>
    <w:rsid w:val="00C83FF6"/>
    <w:rsid w:val="00C840FB"/>
    <w:rsid w:val="00C8551C"/>
    <w:rsid w:val="00C855CF"/>
    <w:rsid w:val="00C857FD"/>
    <w:rsid w:val="00C8669D"/>
    <w:rsid w:val="00C86D9F"/>
    <w:rsid w:val="00C8719F"/>
    <w:rsid w:val="00C873B5"/>
    <w:rsid w:val="00C873E6"/>
    <w:rsid w:val="00C9049F"/>
    <w:rsid w:val="00C9062E"/>
    <w:rsid w:val="00C90B14"/>
    <w:rsid w:val="00C90D4E"/>
    <w:rsid w:val="00C9186C"/>
    <w:rsid w:val="00C91B8F"/>
    <w:rsid w:val="00C92406"/>
    <w:rsid w:val="00C9296B"/>
    <w:rsid w:val="00C939CF"/>
    <w:rsid w:val="00C93E89"/>
    <w:rsid w:val="00C94127"/>
    <w:rsid w:val="00C94169"/>
    <w:rsid w:val="00C94EC6"/>
    <w:rsid w:val="00C95934"/>
    <w:rsid w:val="00C96D5B"/>
    <w:rsid w:val="00C96FB4"/>
    <w:rsid w:val="00C976EF"/>
    <w:rsid w:val="00C97894"/>
    <w:rsid w:val="00CA1D8F"/>
    <w:rsid w:val="00CA22D9"/>
    <w:rsid w:val="00CA23A4"/>
    <w:rsid w:val="00CA2C2C"/>
    <w:rsid w:val="00CA2CEC"/>
    <w:rsid w:val="00CA354D"/>
    <w:rsid w:val="00CA365D"/>
    <w:rsid w:val="00CA3C2A"/>
    <w:rsid w:val="00CA405D"/>
    <w:rsid w:val="00CA5137"/>
    <w:rsid w:val="00CA549F"/>
    <w:rsid w:val="00CA5BB5"/>
    <w:rsid w:val="00CA5CE5"/>
    <w:rsid w:val="00CA60D1"/>
    <w:rsid w:val="00CA6500"/>
    <w:rsid w:val="00CA6A0B"/>
    <w:rsid w:val="00CA6F47"/>
    <w:rsid w:val="00CA7218"/>
    <w:rsid w:val="00CA748E"/>
    <w:rsid w:val="00CA7514"/>
    <w:rsid w:val="00CA7D8E"/>
    <w:rsid w:val="00CB0376"/>
    <w:rsid w:val="00CB0A6A"/>
    <w:rsid w:val="00CB0D05"/>
    <w:rsid w:val="00CB0F72"/>
    <w:rsid w:val="00CB18E6"/>
    <w:rsid w:val="00CB1CAC"/>
    <w:rsid w:val="00CB1E89"/>
    <w:rsid w:val="00CB213D"/>
    <w:rsid w:val="00CB2BBC"/>
    <w:rsid w:val="00CB3727"/>
    <w:rsid w:val="00CB4388"/>
    <w:rsid w:val="00CB4540"/>
    <w:rsid w:val="00CB48EC"/>
    <w:rsid w:val="00CB4998"/>
    <w:rsid w:val="00CB5A16"/>
    <w:rsid w:val="00CB6633"/>
    <w:rsid w:val="00CC007D"/>
    <w:rsid w:val="00CC0102"/>
    <w:rsid w:val="00CC04AC"/>
    <w:rsid w:val="00CC0635"/>
    <w:rsid w:val="00CC07C9"/>
    <w:rsid w:val="00CC0CC9"/>
    <w:rsid w:val="00CC121D"/>
    <w:rsid w:val="00CC1BC5"/>
    <w:rsid w:val="00CC1DC9"/>
    <w:rsid w:val="00CC3883"/>
    <w:rsid w:val="00CC3A54"/>
    <w:rsid w:val="00CC5381"/>
    <w:rsid w:val="00CC5A3E"/>
    <w:rsid w:val="00CC63BC"/>
    <w:rsid w:val="00CC6CEC"/>
    <w:rsid w:val="00CC6F07"/>
    <w:rsid w:val="00CC7290"/>
    <w:rsid w:val="00CC7C04"/>
    <w:rsid w:val="00CD06B9"/>
    <w:rsid w:val="00CD084A"/>
    <w:rsid w:val="00CD0B0C"/>
    <w:rsid w:val="00CD13CE"/>
    <w:rsid w:val="00CD1490"/>
    <w:rsid w:val="00CD2EEB"/>
    <w:rsid w:val="00CD33F2"/>
    <w:rsid w:val="00CD3A72"/>
    <w:rsid w:val="00CD521E"/>
    <w:rsid w:val="00CD5B9A"/>
    <w:rsid w:val="00CD7A76"/>
    <w:rsid w:val="00CE063F"/>
    <w:rsid w:val="00CE12F0"/>
    <w:rsid w:val="00CE1CFE"/>
    <w:rsid w:val="00CE2250"/>
    <w:rsid w:val="00CE22EF"/>
    <w:rsid w:val="00CE28A1"/>
    <w:rsid w:val="00CE3C5A"/>
    <w:rsid w:val="00CE434C"/>
    <w:rsid w:val="00CE4374"/>
    <w:rsid w:val="00CE52DA"/>
    <w:rsid w:val="00CE5932"/>
    <w:rsid w:val="00CE5E53"/>
    <w:rsid w:val="00CE689C"/>
    <w:rsid w:val="00CE698B"/>
    <w:rsid w:val="00CE764A"/>
    <w:rsid w:val="00CE7E62"/>
    <w:rsid w:val="00CF05AD"/>
    <w:rsid w:val="00CF0FDA"/>
    <w:rsid w:val="00CF0FF1"/>
    <w:rsid w:val="00CF1260"/>
    <w:rsid w:val="00CF2E67"/>
    <w:rsid w:val="00CF3831"/>
    <w:rsid w:val="00CF4C01"/>
    <w:rsid w:val="00CF55D6"/>
    <w:rsid w:val="00CF6C08"/>
    <w:rsid w:val="00CF70C4"/>
    <w:rsid w:val="00CF7351"/>
    <w:rsid w:val="00CF753E"/>
    <w:rsid w:val="00CF7896"/>
    <w:rsid w:val="00CF79ED"/>
    <w:rsid w:val="00D00618"/>
    <w:rsid w:val="00D00B08"/>
    <w:rsid w:val="00D0164F"/>
    <w:rsid w:val="00D02515"/>
    <w:rsid w:val="00D030F3"/>
    <w:rsid w:val="00D03170"/>
    <w:rsid w:val="00D031E5"/>
    <w:rsid w:val="00D03A17"/>
    <w:rsid w:val="00D04232"/>
    <w:rsid w:val="00D048D7"/>
    <w:rsid w:val="00D053AB"/>
    <w:rsid w:val="00D05AA7"/>
    <w:rsid w:val="00D06A20"/>
    <w:rsid w:val="00D0776D"/>
    <w:rsid w:val="00D10439"/>
    <w:rsid w:val="00D106C3"/>
    <w:rsid w:val="00D108A9"/>
    <w:rsid w:val="00D1096F"/>
    <w:rsid w:val="00D10D57"/>
    <w:rsid w:val="00D114E6"/>
    <w:rsid w:val="00D11646"/>
    <w:rsid w:val="00D11EAB"/>
    <w:rsid w:val="00D1236E"/>
    <w:rsid w:val="00D128E8"/>
    <w:rsid w:val="00D12968"/>
    <w:rsid w:val="00D12F01"/>
    <w:rsid w:val="00D134FE"/>
    <w:rsid w:val="00D15A7C"/>
    <w:rsid w:val="00D15B90"/>
    <w:rsid w:val="00D16353"/>
    <w:rsid w:val="00D204D1"/>
    <w:rsid w:val="00D20771"/>
    <w:rsid w:val="00D20F22"/>
    <w:rsid w:val="00D2109D"/>
    <w:rsid w:val="00D215E7"/>
    <w:rsid w:val="00D21737"/>
    <w:rsid w:val="00D21789"/>
    <w:rsid w:val="00D21A7B"/>
    <w:rsid w:val="00D21B2A"/>
    <w:rsid w:val="00D2301F"/>
    <w:rsid w:val="00D23665"/>
    <w:rsid w:val="00D23D8A"/>
    <w:rsid w:val="00D23F6D"/>
    <w:rsid w:val="00D25422"/>
    <w:rsid w:val="00D264DA"/>
    <w:rsid w:val="00D30059"/>
    <w:rsid w:val="00D31410"/>
    <w:rsid w:val="00D31A52"/>
    <w:rsid w:val="00D331CE"/>
    <w:rsid w:val="00D333CA"/>
    <w:rsid w:val="00D33D39"/>
    <w:rsid w:val="00D33DC3"/>
    <w:rsid w:val="00D34956"/>
    <w:rsid w:val="00D34A51"/>
    <w:rsid w:val="00D34CAE"/>
    <w:rsid w:val="00D3527D"/>
    <w:rsid w:val="00D35B1B"/>
    <w:rsid w:val="00D366CD"/>
    <w:rsid w:val="00D36CC6"/>
    <w:rsid w:val="00D37673"/>
    <w:rsid w:val="00D40406"/>
    <w:rsid w:val="00D40FAE"/>
    <w:rsid w:val="00D417B2"/>
    <w:rsid w:val="00D4224C"/>
    <w:rsid w:val="00D426BC"/>
    <w:rsid w:val="00D42CCA"/>
    <w:rsid w:val="00D437FC"/>
    <w:rsid w:val="00D440DA"/>
    <w:rsid w:val="00D440F0"/>
    <w:rsid w:val="00D45142"/>
    <w:rsid w:val="00D4547F"/>
    <w:rsid w:val="00D462A1"/>
    <w:rsid w:val="00D47055"/>
    <w:rsid w:val="00D476BB"/>
    <w:rsid w:val="00D4775E"/>
    <w:rsid w:val="00D50BF3"/>
    <w:rsid w:val="00D5120C"/>
    <w:rsid w:val="00D514F2"/>
    <w:rsid w:val="00D51664"/>
    <w:rsid w:val="00D51B1C"/>
    <w:rsid w:val="00D54342"/>
    <w:rsid w:val="00D54E0C"/>
    <w:rsid w:val="00D55176"/>
    <w:rsid w:val="00D5545D"/>
    <w:rsid w:val="00D55786"/>
    <w:rsid w:val="00D55B09"/>
    <w:rsid w:val="00D55BCA"/>
    <w:rsid w:val="00D5652D"/>
    <w:rsid w:val="00D56AB7"/>
    <w:rsid w:val="00D56B6E"/>
    <w:rsid w:val="00D57546"/>
    <w:rsid w:val="00D57D49"/>
    <w:rsid w:val="00D6029E"/>
    <w:rsid w:val="00D604FE"/>
    <w:rsid w:val="00D6146A"/>
    <w:rsid w:val="00D618E3"/>
    <w:rsid w:val="00D62B7B"/>
    <w:rsid w:val="00D62C1D"/>
    <w:rsid w:val="00D651FA"/>
    <w:rsid w:val="00D65623"/>
    <w:rsid w:val="00D65E3E"/>
    <w:rsid w:val="00D65ED4"/>
    <w:rsid w:val="00D66EC3"/>
    <w:rsid w:val="00D6745C"/>
    <w:rsid w:val="00D675BC"/>
    <w:rsid w:val="00D67956"/>
    <w:rsid w:val="00D7132C"/>
    <w:rsid w:val="00D71575"/>
    <w:rsid w:val="00D718C0"/>
    <w:rsid w:val="00D71BC4"/>
    <w:rsid w:val="00D71DF2"/>
    <w:rsid w:val="00D72AFE"/>
    <w:rsid w:val="00D72F6F"/>
    <w:rsid w:val="00D74D1C"/>
    <w:rsid w:val="00D75060"/>
    <w:rsid w:val="00D75115"/>
    <w:rsid w:val="00D75761"/>
    <w:rsid w:val="00D75C34"/>
    <w:rsid w:val="00D76FC6"/>
    <w:rsid w:val="00D77048"/>
    <w:rsid w:val="00D7767C"/>
    <w:rsid w:val="00D805A0"/>
    <w:rsid w:val="00D823E3"/>
    <w:rsid w:val="00D828C5"/>
    <w:rsid w:val="00D82B79"/>
    <w:rsid w:val="00D83F19"/>
    <w:rsid w:val="00D848F0"/>
    <w:rsid w:val="00D84D8C"/>
    <w:rsid w:val="00D85702"/>
    <w:rsid w:val="00D85F93"/>
    <w:rsid w:val="00D86511"/>
    <w:rsid w:val="00D8744F"/>
    <w:rsid w:val="00D874F9"/>
    <w:rsid w:val="00D878DA"/>
    <w:rsid w:val="00D87A16"/>
    <w:rsid w:val="00D87BB7"/>
    <w:rsid w:val="00D87D54"/>
    <w:rsid w:val="00D87EFA"/>
    <w:rsid w:val="00D87FCF"/>
    <w:rsid w:val="00D903D4"/>
    <w:rsid w:val="00D90B6C"/>
    <w:rsid w:val="00D915CE"/>
    <w:rsid w:val="00D918B4"/>
    <w:rsid w:val="00D91F9E"/>
    <w:rsid w:val="00D92F02"/>
    <w:rsid w:val="00D93176"/>
    <w:rsid w:val="00D94292"/>
    <w:rsid w:val="00D9470D"/>
    <w:rsid w:val="00D94A12"/>
    <w:rsid w:val="00D94E67"/>
    <w:rsid w:val="00D94EB8"/>
    <w:rsid w:val="00D95380"/>
    <w:rsid w:val="00D96163"/>
    <w:rsid w:val="00D97742"/>
    <w:rsid w:val="00D97C07"/>
    <w:rsid w:val="00DA053A"/>
    <w:rsid w:val="00DA05C8"/>
    <w:rsid w:val="00DA10DE"/>
    <w:rsid w:val="00DA1287"/>
    <w:rsid w:val="00DA1695"/>
    <w:rsid w:val="00DA1C67"/>
    <w:rsid w:val="00DA3139"/>
    <w:rsid w:val="00DA326F"/>
    <w:rsid w:val="00DA3AF2"/>
    <w:rsid w:val="00DA6099"/>
    <w:rsid w:val="00DA67CA"/>
    <w:rsid w:val="00DA6948"/>
    <w:rsid w:val="00DA78BB"/>
    <w:rsid w:val="00DA78E7"/>
    <w:rsid w:val="00DA7A0E"/>
    <w:rsid w:val="00DB0B2A"/>
    <w:rsid w:val="00DB0EF4"/>
    <w:rsid w:val="00DB2858"/>
    <w:rsid w:val="00DB29A2"/>
    <w:rsid w:val="00DB4059"/>
    <w:rsid w:val="00DB4EB9"/>
    <w:rsid w:val="00DB52F4"/>
    <w:rsid w:val="00DB551C"/>
    <w:rsid w:val="00DB5AF5"/>
    <w:rsid w:val="00DB6CD7"/>
    <w:rsid w:val="00DB6D85"/>
    <w:rsid w:val="00DB77C4"/>
    <w:rsid w:val="00DC12FA"/>
    <w:rsid w:val="00DC22D5"/>
    <w:rsid w:val="00DC2650"/>
    <w:rsid w:val="00DC27AC"/>
    <w:rsid w:val="00DC4638"/>
    <w:rsid w:val="00DC479B"/>
    <w:rsid w:val="00DC4E46"/>
    <w:rsid w:val="00DC5715"/>
    <w:rsid w:val="00DC573F"/>
    <w:rsid w:val="00DC5E64"/>
    <w:rsid w:val="00DC60FC"/>
    <w:rsid w:val="00DC645B"/>
    <w:rsid w:val="00DC69C4"/>
    <w:rsid w:val="00DC7732"/>
    <w:rsid w:val="00DC78A7"/>
    <w:rsid w:val="00DC78F1"/>
    <w:rsid w:val="00DD03C5"/>
    <w:rsid w:val="00DD08E6"/>
    <w:rsid w:val="00DD17E7"/>
    <w:rsid w:val="00DD2011"/>
    <w:rsid w:val="00DD21E6"/>
    <w:rsid w:val="00DD331E"/>
    <w:rsid w:val="00DD348B"/>
    <w:rsid w:val="00DD3ACF"/>
    <w:rsid w:val="00DD4078"/>
    <w:rsid w:val="00DD52B2"/>
    <w:rsid w:val="00DD5A0F"/>
    <w:rsid w:val="00DD5FF3"/>
    <w:rsid w:val="00DD6047"/>
    <w:rsid w:val="00DD7408"/>
    <w:rsid w:val="00DD7809"/>
    <w:rsid w:val="00DE0819"/>
    <w:rsid w:val="00DE0CDF"/>
    <w:rsid w:val="00DE10B2"/>
    <w:rsid w:val="00DE22AA"/>
    <w:rsid w:val="00DE2B7C"/>
    <w:rsid w:val="00DE527B"/>
    <w:rsid w:val="00DE540E"/>
    <w:rsid w:val="00DE576D"/>
    <w:rsid w:val="00DE632A"/>
    <w:rsid w:val="00DE696B"/>
    <w:rsid w:val="00DE7E02"/>
    <w:rsid w:val="00DF0562"/>
    <w:rsid w:val="00DF0B2B"/>
    <w:rsid w:val="00DF0B33"/>
    <w:rsid w:val="00DF1418"/>
    <w:rsid w:val="00DF1D9E"/>
    <w:rsid w:val="00DF1E24"/>
    <w:rsid w:val="00DF2E3C"/>
    <w:rsid w:val="00DF2F97"/>
    <w:rsid w:val="00DF3061"/>
    <w:rsid w:val="00DF32B0"/>
    <w:rsid w:val="00DF36BF"/>
    <w:rsid w:val="00DF386A"/>
    <w:rsid w:val="00DF39D2"/>
    <w:rsid w:val="00DF3F13"/>
    <w:rsid w:val="00DF4227"/>
    <w:rsid w:val="00DF5383"/>
    <w:rsid w:val="00DF5398"/>
    <w:rsid w:val="00DF5A27"/>
    <w:rsid w:val="00DF63DC"/>
    <w:rsid w:val="00DF6C8E"/>
    <w:rsid w:val="00E00660"/>
    <w:rsid w:val="00E008B6"/>
    <w:rsid w:val="00E00BC1"/>
    <w:rsid w:val="00E010CB"/>
    <w:rsid w:val="00E01EA4"/>
    <w:rsid w:val="00E01F3F"/>
    <w:rsid w:val="00E0311E"/>
    <w:rsid w:val="00E03A96"/>
    <w:rsid w:val="00E04417"/>
    <w:rsid w:val="00E05307"/>
    <w:rsid w:val="00E05626"/>
    <w:rsid w:val="00E0576A"/>
    <w:rsid w:val="00E05FB9"/>
    <w:rsid w:val="00E05FBD"/>
    <w:rsid w:val="00E063D9"/>
    <w:rsid w:val="00E0687F"/>
    <w:rsid w:val="00E06B6B"/>
    <w:rsid w:val="00E0702C"/>
    <w:rsid w:val="00E078A6"/>
    <w:rsid w:val="00E07B84"/>
    <w:rsid w:val="00E07ED1"/>
    <w:rsid w:val="00E111A1"/>
    <w:rsid w:val="00E119E9"/>
    <w:rsid w:val="00E11C1B"/>
    <w:rsid w:val="00E126BF"/>
    <w:rsid w:val="00E12BD4"/>
    <w:rsid w:val="00E131F6"/>
    <w:rsid w:val="00E13A4A"/>
    <w:rsid w:val="00E13FE4"/>
    <w:rsid w:val="00E14061"/>
    <w:rsid w:val="00E15DBC"/>
    <w:rsid w:val="00E16CEC"/>
    <w:rsid w:val="00E16FBF"/>
    <w:rsid w:val="00E179E1"/>
    <w:rsid w:val="00E22193"/>
    <w:rsid w:val="00E2295C"/>
    <w:rsid w:val="00E22CB4"/>
    <w:rsid w:val="00E23C56"/>
    <w:rsid w:val="00E24543"/>
    <w:rsid w:val="00E24D6B"/>
    <w:rsid w:val="00E26242"/>
    <w:rsid w:val="00E26268"/>
    <w:rsid w:val="00E26494"/>
    <w:rsid w:val="00E26BF4"/>
    <w:rsid w:val="00E270D7"/>
    <w:rsid w:val="00E2753B"/>
    <w:rsid w:val="00E301CD"/>
    <w:rsid w:val="00E305CB"/>
    <w:rsid w:val="00E30C1C"/>
    <w:rsid w:val="00E319D8"/>
    <w:rsid w:val="00E31B29"/>
    <w:rsid w:val="00E3251D"/>
    <w:rsid w:val="00E32A03"/>
    <w:rsid w:val="00E33137"/>
    <w:rsid w:val="00E33EBC"/>
    <w:rsid w:val="00E34429"/>
    <w:rsid w:val="00E347F6"/>
    <w:rsid w:val="00E36DB2"/>
    <w:rsid w:val="00E36DFC"/>
    <w:rsid w:val="00E374D3"/>
    <w:rsid w:val="00E375C6"/>
    <w:rsid w:val="00E37EE5"/>
    <w:rsid w:val="00E407AD"/>
    <w:rsid w:val="00E4179E"/>
    <w:rsid w:val="00E4199C"/>
    <w:rsid w:val="00E41E2F"/>
    <w:rsid w:val="00E43279"/>
    <w:rsid w:val="00E432CC"/>
    <w:rsid w:val="00E43320"/>
    <w:rsid w:val="00E439C8"/>
    <w:rsid w:val="00E4453D"/>
    <w:rsid w:val="00E447BD"/>
    <w:rsid w:val="00E448B5"/>
    <w:rsid w:val="00E5033D"/>
    <w:rsid w:val="00E50434"/>
    <w:rsid w:val="00E50CF0"/>
    <w:rsid w:val="00E517CD"/>
    <w:rsid w:val="00E518A9"/>
    <w:rsid w:val="00E52028"/>
    <w:rsid w:val="00E525F4"/>
    <w:rsid w:val="00E538EF"/>
    <w:rsid w:val="00E53F52"/>
    <w:rsid w:val="00E5401D"/>
    <w:rsid w:val="00E55883"/>
    <w:rsid w:val="00E56363"/>
    <w:rsid w:val="00E5671B"/>
    <w:rsid w:val="00E5701C"/>
    <w:rsid w:val="00E574F2"/>
    <w:rsid w:val="00E61395"/>
    <w:rsid w:val="00E633E6"/>
    <w:rsid w:val="00E6402B"/>
    <w:rsid w:val="00E64326"/>
    <w:rsid w:val="00E64A90"/>
    <w:rsid w:val="00E65783"/>
    <w:rsid w:val="00E65CEE"/>
    <w:rsid w:val="00E6686F"/>
    <w:rsid w:val="00E66DA6"/>
    <w:rsid w:val="00E66ED2"/>
    <w:rsid w:val="00E678AD"/>
    <w:rsid w:val="00E7010B"/>
    <w:rsid w:val="00E7082B"/>
    <w:rsid w:val="00E7126F"/>
    <w:rsid w:val="00E71BAF"/>
    <w:rsid w:val="00E71C1E"/>
    <w:rsid w:val="00E71C24"/>
    <w:rsid w:val="00E7220D"/>
    <w:rsid w:val="00E7221A"/>
    <w:rsid w:val="00E73175"/>
    <w:rsid w:val="00E73DCF"/>
    <w:rsid w:val="00E740A9"/>
    <w:rsid w:val="00E74650"/>
    <w:rsid w:val="00E74969"/>
    <w:rsid w:val="00E75D63"/>
    <w:rsid w:val="00E763D1"/>
    <w:rsid w:val="00E8000C"/>
    <w:rsid w:val="00E81044"/>
    <w:rsid w:val="00E811BF"/>
    <w:rsid w:val="00E812C9"/>
    <w:rsid w:val="00E8146C"/>
    <w:rsid w:val="00E81718"/>
    <w:rsid w:val="00E82D2F"/>
    <w:rsid w:val="00E839FA"/>
    <w:rsid w:val="00E83E90"/>
    <w:rsid w:val="00E8431E"/>
    <w:rsid w:val="00E84D80"/>
    <w:rsid w:val="00E84F24"/>
    <w:rsid w:val="00E85150"/>
    <w:rsid w:val="00E85C8E"/>
    <w:rsid w:val="00E86375"/>
    <w:rsid w:val="00E86555"/>
    <w:rsid w:val="00E876E9"/>
    <w:rsid w:val="00E87B10"/>
    <w:rsid w:val="00E87C93"/>
    <w:rsid w:val="00E87E95"/>
    <w:rsid w:val="00E87F3C"/>
    <w:rsid w:val="00E904D1"/>
    <w:rsid w:val="00E9058C"/>
    <w:rsid w:val="00E908A1"/>
    <w:rsid w:val="00E91702"/>
    <w:rsid w:val="00E918CB"/>
    <w:rsid w:val="00E92B2B"/>
    <w:rsid w:val="00E93BCA"/>
    <w:rsid w:val="00E94479"/>
    <w:rsid w:val="00E94A06"/>
    <w:rsid w:val="00E964EA"/>
    <w:rsid w:val="00E9654D"/>
    <w:rsid w:val="00E966CA"/>
    <w:rsid w:val="00E970F4"/>
    <w:rsid w:val="00E971F8"/>
    <w:rsid w:val="00E9784D"/>
    <w:rsid w:val="00E97F70"/>
    <w:rsid w:val="00EA05D3"/>
    <w:rsid w:val="00EA067B"/>
    <w:rsid w:val="00EA13EE"/>
    <w:rsid w:val="00EA1440"/>
    <w:rsid w:val="00EA1FF2"/>
    <w:rsid w:val="00EA23CF"/>
    <w:rsid w:val="00EA265E"/>
    <w:rsid w:val="00EA268F"/>
    <w:rsid w:val="00EA328C"/>
    <w:rsid w:val="00EA36B1"/>
    <w:rsid w:val="00EA4037"/>
    <w:rsid w:val="00EA444B"/>
    <w:rsid w:val="00EA45EF"/>
    <w:rsid w:val="00EA4622"/>
    <w:rsid w:val="00EA4644"/>
    <w:rsid w:val="00EA57B3"/>
    <w:rsid w:val="00EA58FA"/>
    <w:rsid w:val="00EA6541"/>
    <w:rsid w:val="00EA76F7"/>
    <w:rsid w:val="00EA77AF"/>
    <w:rsid w:val="00EA7866"/>
    <w:rsid w:val="00EB0168"/>
    <w:rsid w:val="00EB021E"/>
    <w:rsid w:val="00EB0463"/>
    <w:rsid w:val="00EB0599"/>
    <w:rsid w:val="00EB07E7"/>
    <w:rsid w:val="00EB2720"/>
    <w:rsid w:val="00EB311C"/>
    <w:rsid w:val="00EB3378"/>
    <w:rsid w:val="00EB3E5E"/>
    <w:rsid w:val="00EB49CD"/>
    <w:rsid w:val="00EB5152"/>
    <w:rsid w:val="00EB5E5C"/>
    <w:rsid w:val="00EB7DA9"/>
    <w:rsid w:val="00EC1919"/>
    <w:rsid w:val="00EC2149"/>
    <w:rsid w:val="00EC26D3"/>
    <w:rsid w:val="00EC2A95"/>
    <w:rsid w:val="00EC48A0"/>
    <w:rsid w:val="00EC54D0"/>
    <w:rsid w:val="00EC5E26"/>
    <w:rsid w:val="00EC6B2F"/>
    <w:rsid w:val="00EC72F5"/>
    <w:rsid w:val="00EC7C69"/>
    <w:rsid w:val="00EC7CD3"/>
    <w:rsid w:val="00ED1194"/>
    <w:rsid w:val="00ED1CBD"/>
    <w:rsid w:val="00ED2EFA"/>
    <w:rsid w:val="00ED3155"/>
    <w:rsid w:val="00ED33CA"/>
    <w:rsid w:val="00ED44AC"/>
    <w:rsid w:val="00ED4506"/>
    <w:rsid w:val="00ED4CAC"/>
    <w:rsid w:val="00ED5664"/>
    <w:rsid w:val="00ED5710"/>
    <w:rsid w:val="00ED5A35"/>
    <w:rsid w:val="00ED5C08"/>
    <w:rsid w:val="00ED5E07"/>
    <w:rsid w:val="00ED657C"/>
    <w:rsid w:val="00ED721A"/>
    <w:rsid w:val="00ED72A3"/>
    <w:rsid w:val="00ED788E"/>
    <w:rsid w:val="00ED7BAA"/>
    <w:rsid w:val="00EE00C8"/>
    <w:rsid w:val="00EE06BC"/>
    <w:rsid w:val="00EE09FF"/>
    <w:rsid w:val="00EE0F64"/>
    <w:rsid w:val="00EE2602"/>
    <w:rsid w:val="00EE3B13"/>
    <w:rsid w:val="00EE56A7"/>
    <w:rsid w:val="00EE63FE"/>
    <w:rsid w:val="00EE65FA"/>
    <w:rsid w:val="00EE7BDA"/>
    <w:rsid w:val="00EF0B1D"/>
    <w:rsid w:val="00EF13A3"/>
    <w:rsid w:val="00EF1855"/>
    <w:rsid w:val="00EF1DF5"/>
    <w:rsid w:val="00EF22FF"/>
    <w:rsid w:val="00EF2F8C"/>
    <w:rsid w:val="00EF6386"/>
    <w:rsid w:val="00EF6DF4"/>
    <w:rsid w:val="00EF6E2B"/>
    <w:rsid w:val="00EF7112"/>
    <w:rsid w:val="00EF7C61"/>
    <w:rsid w:val="00EF7CE6"/>
    <w:rsid w:val="00EF7D8D"/>
    <w:rsid w:val="00EF7FC6"/>
    <w:rsid w:val="00F00AAB"/>
    <w:rsid w:val="00F0106F"/>
    <w:rsid w:val="00F015BF"/>
    <w:rsid w:val="00F02E9F"/>
    <w:rsid w:val="00F03CA9"/>
    <w:rsid w:val="00F03FFF"/>
    <w:rsid w:val="00F04AA2"/>
    <w:rsid w:val="00F05078"/>
    <w:rsid w:val="00F05848"/>
    <w:rsid w:val="00F07804"/>
    <w:rsid w:val="00F07C18"/>
    <w:rsid w:val="00F107A1"/>
    <w:rsid w:val="00F10E00"/>
    <w:rsid w:val="00F11003"/>
    <w:rsid w:val="00F11039"/>
    <w:rsid w:val="00F122E5"/>
    <w:rsid w:val="00F125AC"/>
    <w:rsid w:val="00F128C9"/>
    <w:rsid w:val="00F13900"/>
    <w:rsid w:val="00F13909"/>
    <w:rsid w:val="00F13C22"/>
    <w:rsid w:val="00F147C7"/>
    <w:rsid w:val="00F16192"/>
    <w:rsid w:val="00F16500"/>
    <w:rsid w:val="00F169DF"/>
    <w:rsid w:val="00F16EA4"/>
    <w:rsid w:val="00F17177"/>
    <w:rsid w:val="00F171B6"/>
    <w:rsid w:val="00F1761B"/>
    <w:rsid w:val="00F17F67"/>
    <w:rsid w:val="00F201E8"/>
    <w:rsid w:val="00F202AB"/>
    <w:rsid w:val="00F20356"/>
    <w:rsid w:val="00F20CE1"/>
    <w:rsid w:val="00F2106D"/>
    <w:rsid w:val="00F21EAB"/>
    <w:rsid w:val="00F221F1"/>
    <w:rsid w:val="00F22253"/>
    <w:rsid w:val="00F2225C"/>
    <w:rsid w:val="00F24096"/>
    <w:rsid w:val="00F255A3"/>
    <w:rsid w:val="00F25744"/>
    <w:rsid w:val="00F259DB"/>
    <w:rsid w:val="00F25B11"/>
    <w:rsid w:val="00F263CE"/>
    <w:rsid w:val="00F26929"/>
    <w:rsid w:val="00F269B7"/>
    <w:rsid w:val="00F27555"/>
    <w:rsid w:val="00F27B3D"/>
    <w:rsid w:val="00F27D14"/>
    <w:rsid w:val="00F30C0E"/>
    <w:rsid w:val="00F30F7B"/>
    <w:rsid w:val="00F3142E"/>
    <w:rsid w:val="00F3181B"/>
    <w:rsid w:val="00F31B71"/>
    <w:rsid w:val="00F325AB"/>
    <w:rsid w:val="00F3297B"/>
    <w:rsid w:val="00F33416"/>
    <w:rsid w:val="00F334CB"/>
    <w:rsid w:val="00F35271"/>
    <w:rsid w:val="00F3579A"/>
    <w:rsid w:val="00F367B0"/>
    <w:rsid w:val="00F37278"/>
    <w:rsid w:val="00F3747E"/>
    <w:rsid w:val="00F40734"/>
    <w:rsid w:val="00F409C4"/>
    <w:rsid w:val="00F41687"/>
    <w:rsid w:val="00F43AE4"/>
    <w:rsid w:val="00F4570D"/>
    <w:rsid w:val="00F45D9C"/>
    <w:rsid w:val="00F46221"/>
    <w:rsid w:val="00F46353"/>
    <w:rsid w:val="00F4683B"/>
    <w:rsid w:val="00F46C83"/>
    <w:rsid w:val="00F46D2C"/>
    <w:rsid w:val="00F46D3A"/>
    <w:rsid w:val="00F47A2C"/>
    <w:rsid w:val="00F47A80"/>
    <w:rsid w:val="00F47B58"/>
    <w:rsid w:val="00F50724"/>
    <w:rsid w:val="00F50898"/>
    <w:rsid w:val="00F50924"/>
    <w:rsid w:val="00F5122B"/>
    <w:rsid w:val="00F518B4"/>
    <w:rsid w:val="00F51BF8"/>
    <w:rsid w:val="00F51C9C"/>
    <w:rsid w:val="00F525F9"/>
    <w:rsid w:val="00F53207"/>
    <w:rsid w:val="00F53549"/>
    <w:rsid w:val="00F5402F"/>
    <w:rsid w:val="00F54F44"/>
    <w:rsid w:val="00F566BE"/>
    <w:rsid w:val="00F56A74"/>
    <w:rsid w:val="00F576FC"/>
    <w:rsid w:val="00F57EAA"/>
    <w:rsid w:val="00F61A25"/>
    <w:rsid w:val="00F61E04"/>
    <w:rsid w:val="00F624C6"/>
    <w:rsid w:val="00F67049"/>
    <w:rsid w:val="00F679A4"/>
    <w:rsid w:val="00F67BFE"/>
    <w:rsid w:val="00F67CFC"/>
    <w:rsid w:val="00F70F10"/>
    <w:rsid w:val="00F71917"/>
    <w:rsid w:val="00F7196C"/>
    <w:rsid w:val="00F71E43"/>
    <w:rsid w:val="00F72124"/>
    <w:rsid w:val="00F728D4"/>
    <w:rsid w:val="00F7338B"/>
    <w:rsid w:val="00F73D2C"/>
    <w:rsid w:val="00F73F3B"/>
    <w:rsid w:val="00F745E8"/>
    <w:rsid w:val="00F75001"/>
    <w:rsid w:val="00F755C3"/>
    <w:rsid w:val="00F76910"/>
    <w:rsid w:val="00F76C30"/>
    <w:rsid w:val="00F77FE1"/>
    <w:rsid w:val="00F8045B"/>
    <w:rsid w:val="00F80BA4"/>
    <w:rsid w:val="00F80EBF"/>
    <w:rsid w:val="00F83068"/>
    <w:rsid w:val="00F83603"/>
    <w:rsid w:val="00F8371A"/>
    <w:rsid w:val="00F83C90"/>
    <w:rsid w:val="00F85D64"/>
    <w:rsid w:val="00F85E74"/>
    <w:rsid w:val="00F90597"/>
    <w:rsid w:val="00F90A94"/>
    <w:rsid w:val="00F91AE8"/>
    <w:rsid w:val="00F9261D"/>
    <w:rsid w:val="00F92CFC"/>
    <w:rsid w:val="00F92ED7"/>
    <w:rsid w:val="00F93F29"/>
    <w:rsid w:val="00F94515"/>
    <w:rsid w:val="00F94CDE"/>
    <w:rsid w:val="00F95262"/>
    <w:rsid w:val="00F95B61"/>
    <w:rsid w:val="00F95CF4"/>
    <w:rsid w:val="00F962C5"/>
    <w:rsid w:val="00F96325"/>
    <w:rsid w:val="00F96DD7"/>
    <w:rsid w:val="00F979EB"/>
    <w:rsid w:val="00FA0B0F"/>
    <w:rsid w:val="00FA12BE"/>
    <w:rsid w:val="00FA173C"/>
    <w:rsid w:val="00FA293F"/>
    <w:rsid w:val="00FA2C54"/>
    <w:rsid w:val="00FA39CC"/>
    <w:rsid w:val="00FA3F67"/>
    <w:rsid w:val="00FA3FE7"/>
    <w:rsid w:val="00FA4E21"/>
    <w:rsid w:val="00FA52FD"/>
    <w:rsid w:val="00FA5554"/>
    <w:rsid w:val="00FA55B9"/>
    <w:rsid w:val="00FA69B4"/>
    <w:rsid w:val="00FA6B87"/>
    <w:rsid w:val="00FA6C8C"/>
    <w:rsid w:val="00FA6EA2"/>
    <w:rsid w:val="00FA792C"/>
    <w:rsid w:val="00FA7E41"/>
    <w:rsid w:val="00FB20A5"/>
    <w:rsid w:val="00FB297B"/>
    <w:rsid w:val="00FB2CDD"/>
    <w:rsid w:val="00FB2F20"/>
    <w:rsid w:val="00FB38C4"/>
    <w:rsid w:val="00FB4918"/>
    <w:rsid w:val="00FB4B39"/>
    <w:rsid w:val="00FB56AD"/>
    <w:rsid w:val="00FB5A0D"/>
    <w:rsid w:val="00FB5D63"/>
    <w:rsid w:val="00FB5ED4"/>
    <w:rsid w:val="00FB6CAA"/>
    <w:rsid w:val="00FB7170"/>
    <w:rsid w:val="00FB75FC"/>
    <w:rsid w:val="00FB770E"/>
    <w:rsid w:val="00FB782B"/>
    <w:rsid w:val="00FC0D15"/>
    <w:rsid w:val="00FC0FB1"/>
    <w:rsid w:val="00FC128A"/>
    <w:rsid w:val="00FC1BCA"/>
    <w:rsid w:val="00FC21D9"/>
    <w:rsid w:val="00FC2F1B"/>
    <w:rsid w:val="00FC392E"/>
    <w:rsid w:val="00FC3A23"/>
    <w:rsid w:val="00FC40BA"/>
    <w:rsid w:val="00FC48D6"/>
    <w:rsid w:val="00FC4A28"/>
    <w:rsid w:val="00FC4F13"/>
    <w:rsid w:val="00FC4FBE"/>
    <w:rsid w:val="00FC5281"/>
    <w:rsid w:val="00FC53CA"/>
    <w:rsid w:val="00FC5855"/>
    <w:rsid w:val="00FC700E"/>
    <w:rsid w:val="00FC7AC5"/>
    <w:rsid w:val="00FD258A"/>
    <w:rsid w:val="00FD2E95"/>
    <w:rsid w:val="00FD386D"/>
    <w:rsid w:val="00FD4044"/>
    <w:rsid w:val="00FD4126"/>
    <w:rsid w:val="00FD416E"/>
    <w:rsid w:val="00FD4674"/>
    <w:rsid w:val="00FD4A45"/>
    <w:rsid w:val="00FD5076"/>
    <w:rsid w:val="00FD57BE"/>
    <w:rsid w:val="00FD5A3A"/>
    <w:rsid w:val="00FD6223"/>
    <w:rsid w:val="00FD65E1"/>
    <w:rsid w:val="00FD6633"/>
    <w:rsid w:val="00FD69D6"/>
    <w:rsid w:val="00FD6CFA"/>
    <w:rsid w:val="00FD6D4A"/>
    <w:rsid w:val="00FD6E54"/>
    <w:rsid w:val="00FD6F44"/>
    <w:rsid w:val="00FD7291"/>
    <w:rsid w:val="00FE0476"/>
    <w:rsid w:val="00FE064F"/>
    <w:rsid w:val="00FE0B7D"/>
    <w:rsid w:val="00FE13FA"/>
    <w:rsid w:val="00FE16C1"/>
    <w:rsid w:val="00FE1737"/>
    <w:rsid w:val="00FE2547"/>
    <w:rsid w:val="00FE2C16"/>
    <w:rsid w:val="00FE331C"/>
    <w:rsid w:val="00FE4551"/>
    <w:rsid w:val="00FE63A1"/>
    <w:rsid w:val="00FE6FDA"/>
    <w:rsid w:val="00FE7064"/>
    <w:rsid w:val="00FE784A"/>
    <w:rsid w:val="00FF0585"/>
    <w:rsid w:val="00FF0D9B"/>
    <w:rsid w:val="00FF0E48"/>
    <w:rsid w:val="00FF153F"/>
    <w:rsid w:val="00FF1EC0"/>
    <w:rsid w:val="00FF285C"/>
    <w:rsid w:val="00FF3559"/>
    <w:rsid w:val="00FF49CA"/>
    <w:rsid w:val="00FF4B3F"/>
    <w:rsid w:val="00FF4E79"/>
    <w:rsid w:val="00FF542F"/>
    <w:rsid w:val="00FF5582"/>
    <w:rsid w:val="00FF5E44"/>
    <w:rsid w:val="00FF5F89"/>
    <w:rsid w:val="00FF609D"/>
    <w:rsid w:val="00FF62F6"/>
    <w:rsid w:val="00FF6C36"/>
    <w:rsid w:val="00FF6D86"/>
    <w:rsid w:val="00FF6E48"/>
    <w:rsid w:val="00FF7288"/>
    <w:rsid w:val="00FF7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82DCEA"/>
  <w15:chartTrackingRefBased/>
  <w15:docId w15:val="{AD1CE79C-6E05-4FB7-8985-FDEA2796D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qFormat="1"/>
    <w:lsdException w:name="toc 3" w:qFormat="1"/>
    <w:lsdException w:name="footnote text" w:uiPriority="99" w:qFormat="1"/>
    <w:lsdException w:name="annotation text" w:uiPriority="99" w:qFormat="1"/>
    <w:lsdException w:name="header" w:uiPriority="99" w:qFormat="1"/>
    <w:lsdException w:name="footer" w:uiPriority="99" w:qFormat="1"/>
    <w:lsdException w:name="index heading" w:qFormat="1"/>
    <w:lsdException w:name="caption" w:qFormat="1"/>
    <w:lsdException w:name="footnote reference" w:uiPriority="99" w:qFormat="1"/>
    <w:lsdException w:name="annotation reference" w:uiPriority="99"/>
    <w:lsdException w:name="page number" w:qFormat="1"/>
    <w:lsdException w:name="List" w:qFormat="1"/>
    <w:lsdException w:name="List Bullet" w:qFormat="1"/>
    <w:lsdException w:name="List Number"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Body Text" w:uiPriority="1" w:qFormat="1"/>
    <w:lsdException w:name="Body Text Indent" w:qFormat="1"/>
    <w:lsdException w:name="Subtitle" w:uiPriority="11" w:qFormat="1"/>
    <w:lsdException w:name="Date" w:qFormat="1"/>
    <w:lsdException w:name="Body Text 2" w:qFormat="1"/>
    <w:lsdException w:name="Body Text 3" w:qFormat="1"/>
    <w:lsdException w:name="Body Text Indent 2" w:qFormat="1"/>
    <w:lsdException w:name="Body Text Indent 3" w:qFormat="1"/>
    <w:lsdException w:name="Block Text" w:qFormat="1"/>
    <w:lsdException w:name="Hyperlink" w:uiPriority="99"/>
    <w:lsdException w:name="FollowedHyperlink" w:uiPriority="99" w:qFormat="1"/>
    <w:lsdException w:name="Strong" w:uiPriority="22" w:qFormat="1"/>
    <w:lsdException w:name="Emphasis" w:qFormat="1"/>
    <w:lsdException w:name="Document Map" w:qFormat="1"/>
    <w:lsdException w:name="Plain Text" w:uiPriority="99" w:qFormat="1"/>
    <w:lsdException w:name="Normal (Web)" w:uiPriority="99" w:qFormat="1"/>
    <w:lsdException w:name="annotation subject" w:uiPriority="99" w:qFormat="1"/>
    <w:lsdException w:name="No List" w:uiPriority="99"/>
    <w:lsdException w:name="Table Simple 1" w:qFormat="1"/>
    <w:lsdException w:name="Table 3D effects 1" w:qFormat="1"/>
    <w:lsdException w:name="Balloon Text" w:uiPriority="99" w:qFormat="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80120"/>
    <w:rPr>
      <w:sz w:val="24"/>
      <w:szCs w:val="24"/>
    </w:rPr>
  </w:style>
  <w:style w:type="paragraph" w:styleId="Heading1">
    <w:name w:val="heading 1"/>
    <w:basedOn w:val="Normal"/>
    <w:next w:val="Normal"/>
    <w:link w:val="Heading1Char"/>
    <w:uiPriority w:val="9"/>
    <w:qFormat/>
    <w:rsid w:val="00CA354D"/>
    <w:pPr>
      <w:keepNext/>
      <w:jc w:val="center"/>
      <w:outlineLvl w:val="0"/>
    </w:pPr>
    <w:rPr>
      <w:rFonts w:ascii=".VnTime" w:hAnsi=".VnTime"/>
      <w:b/>
      <w:bCs/>
      <w:sz w:val="28"/>
      <w:szCs w:val="28"/>
    </w:rPr>
  </w:style>
  <w:style w:type="paragraph" w:styleId="Heading2">
    <w:name w:val="heading 2"/>
    <w:basedOn w:val="Normal"/>
    <w:next w:val="Normal"/>
    <w:link w:val="Heading2Char"/>
    <w:uiPriority w:val="9"/>
    <w:qFormat/>
    <w:rsid w:val="00CA354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B05B4C"/>
    <w:pPr>
      <w:keepNext/>
      <w:spacing w:before="120" w:line="340" w:lineRule="exact"/>
      <w:jc w:val="center"/>
      <w:outlineLvl w:val="2"/>
    </w:pPr>
    <w:rPr>
      <w:rFonts w:ascii=".VnTime" w:hAnsi=".VnTime"/>
      <w:b/>
      <w:bCs/>
      <w:sz w:val="36"/>
      <w:szCs w:val="28"/>
    </w:rPr>
  </w:style>
  <w:style w:type="paragraph" w:styleId="Heading4">
    <w:name w:val="heading 4"/>
    <w:basedOn w:val="Normal"/>
    <w:next w:val="Normal"/>
    <w:link w:val="Heading4Char"/>
    <w:uiPriority w:val="9"/>
    <w:qFormat/>
    <w:rsid w:val="00B05B4C"/>
    <w:pPr>
      <w:keepNext/>
      <w:spacing w:before="240" w:after="60"/>
      <w:outlineLvl w:val="3"/>
    </w:pPr>
    <w:rPr>
      <w:b/>
      <w:bCs/>
      <w:sz w:val="28"/>
      <w:szCs w:val="28"/>
    </w:rPr>
  </w:style>
  <w:style w:type="paragraph" w:styleId="Heading5">
    <w:name w:val="heading 5"/>
    <w:basedOn w:val="Normal"/>
    <w:next w:val="Normal"/>
    <w:link w:val="Heading5Char"/>
    <w:uiPriority w:val="9"/>
    <w:qFormat/>
    <w:rsid w:val="00B05B4C"/>
    <w:pPr>
      <w:spacing w:before="240" w:after="60"/>
      <w:outlineLvl w:val="4"/>
    </w:pPr>
    <w:rPr>
      <w:rFonts w:ascii=".VnTime" w:hAnsi=".VnTime"/>
      <w:b/>
      <w:bCs/>
      <w:i/>
      <w:iCs/>
      <w:sz w:val="26"/>
      <w:szCs w:val="26"/>
    </w:rPr>
  </w:style>
  <w:style w:type="paragraph" w:styleId="Heading6">
    <w:name w:val="heading 6"/>
    <w:basedOn w:val="Normal"/>
    <w:next w:val="Normal"/>
    <w:link w:val="Heading6Char"/>
    <w:uiPriority w:val="9"/>
    <w:qFormat/>
    <w:rsid w:val="00B05B4C"/>
    <w:pPr>
      <w:spacing w:before="240" w:after="60"/>
      <w:outlineLvl w:val="5"/>
    </w:pPr>
    <w:rPr>
      <w:b/>
      <w:bCs/>
      <w:sz w:val="22"/>
      <w:szCs w:val="22"/>
    </w:rPr>
  </w:style>
  <w:style w:type="paragraph" w:styleId="Heading7">
    <w:name w:val="heading 7"/>
    <w:basedOn w:val="Normal"/>
    <w:next w:val="Normal"/>
    <w:link w:val="Heading7Char"/>
    <w:uiPriority w:val="9"/>
    <w:qFormat/>
    <w:rsid w:val="00BA1AB4"/>
    <w:pPr>
      <w:keepNext/>
      <w:spacing w:after="80" w:line="200" w:lineRule="atLeast"/>
      <w:outlineLvl w:val="6"/>
    </w:pPr>
    <w:rPr>
      <w:rFonts w:ascii=".VnTime" w:hAnsi=".VnTime"/>
      <w:b/>
      <w:bCs/>
      <w:spacing w:val="-20"/>
      <w:position w:val="2"/>
      <w:sz w:val="28"/>
      <w:szCs w:val="28"/>
    </w:rPr>
  </w:style>
  <w:style w:type="paragraph" w:styleId="Heading8">
    <w:name w:val="heading 8"/>
    <w:basedOn w:val="Normal"/>
    <w:next w:val="Normal"/>
    <w:link w:val="Heading8Char"/>
    <w:uiPriority w:val="9"/>
    <w:qFormat/>
    <w:rsid w:val="00CA354D"/>
    <w:pPr>
      <w:spacing w:before="240" w:after="60"/>
      <w:outlineLvl w:val="7"/>
    </w:pPr>
    <w:rPr>
      <w:i/>
      <w:iCs/>
    </w:rPr>
  </w:style>
  <w:style w:type="paragraph" w:styleId="Heading9">
    <w:name w:val="heading 9"/>
    <w:basedOn w:val="Normal"/>
    <w:next w:val="Normal"/>
    <w:link w:val="Heading9Char"/>
    <w:uiPriority w:val="9"/>
    <w:qFormat/>
    <w:rsid w:val="0014377F"/>
    <w:pPr>
      <w:keepNext/>
      <w:jc w:val="both"/>
      <w:outlineLvl w:val="8"/>
    </w:pPr>
    <w:rPr>
      <w:rFonts w:ascii=".VnArialH" w:hAnsi=".VnArialH"/>
      <w:b/>
      <w:color w:val="000000"/>
      <w:sz w:val="20"/>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table" w:styleId="TableGrid">
    <w:name w:val="Table Grid"/>
    <w:basedOn w:val="TableNormal"/>
    <w:qFormat/>
    <w:rsid w:val="00031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qFormat/>
    <w:rsid w:val="00031262"/>
    <w:pPr>
      <w:numPr>
        <w:numId w:val="1"/>
      </w:numPr>
    </w:pPr>
    <w:rPr>
      <w:rFonts w:ascii=".VnTime" w:hAnsi=".VnTime"/>
      <w:sz w:val="28"/>
    </w:rPr>
  </w:style>
  <w:style w:type="paragraph" w:styleId="Footer">
    <w:name w:val="footer"/>
    <w:aliases w:val=" Char"/>
    <w:basedOn w:val="Normal"/>
    <w:link w:val="FooterChar"/>
    <w:uiPriority w:val="99"/>
    <w:qFormat/>
    <w:rsid w:val="00031262"/>
    <w:pPr>
      <w:tabs>
        <w:tab w:val="center" w:pos="4320"/>
        <w:tab w:val="right" w:pos="8640"/>
      </w:tabs>
    </w:pPr>
    <w:rPr>
      <w:rFonts w:ascii=".VnTime" w:hAnsi=".VnTime"/>
      <w:sz w:val="28"/>
      <w:lang w:val="x-none" w:eastAsia="x-none"/>
    </w:rPr>
  </w:style>
  <w:style w:type="character" w:styleId="PageNumber">
    <w:name w:val="page number"/>
    <w:basedOn w:val="DefaultParagraphFont"/>
    <w:qFormat/>
    <w:rsid w:val="00031262"/>
  </w:style>
  <w:style w:type="table" w:styleId="Table3Deffects1">
    <w:name w:val="Table 3D effects 1"/>
    <w:basedOn w:val="TableNormal"/>
    <w:qFormat/>
    <w:rsid w:val="00CA354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yperlink">
    <w:name w:val="Hyperlink"/>
    <w:uiPriority w:val="99"/>
    <w:rsid w:val="00CA354D"/>
    <w:rPr>
      <w:color w:val="0000FF"/>
      <w:u w:val="single"/>
    </w:rPr>
  </w:style>
  <w:style w:type="paragraph" w:customStyle="1" w:styleId="Style3">
    <w:name w:val="Style3"/>
    <w:basedOn w:val="Normal"/>
    <w:qFormat/>
    <w:rsid w:val="00B05B4C"/>
    <w:pPr>
      <w:spacing w:line="380" w:lineRule="exact"/>
      <w:jc w:val="both"/>
    </w:pPr>
    <w:rPr>
      <w:rFonts w:ascii=".VnTimeH" w:hAnsi=".VnTimeH"/>
      <w:b/>
      <w:sz w:val="28"/>
      <w:szCs w:val="28"/>
      <w:lang w:val="en-GB"/>
    </w:rPr>
  </w:style>
  <w:style w:type="paragraph" w:styleId="NormalWeb">
    <w:name w:val="Normal (Web)"/>
    <w:basedOn w:val="Normal"/>
    <w:link w:val="NormalWebChar"/>
    <w:uiPriority w:val="99"/>
    <w:qFormat/>
    <w:rsid w:val="001043B3"/>
    <w:pPr>
      <w:spacing w:before="100" w:beforeAutospacing="1" w:after="100" w:afterAutospacing="1"/>
    </w:pPr>
  </w:style>
  <w:style w:type="paragraph" w:customStyle="1" w:styleId="Style1">
    <w:name w:val="Style1"/>
    <w:basedOn w:val="Normal"/>
    <w:qFormat/>
    <w:rsid w:val="00BA1AB4"/>
    <w:pPr>
      <w:spacing w:after="80" w:line="312" w:lineRule="auto"/>
      <w:ind w:firstLine="567"/>
      <w:jc w:val="both"/>
    </w:pPr>
    <w:rPr>
      <w:rFonts w:ascii=".VnTime" w:hAnsi=".VnTime"/>
      <w:sz w:val="28"/>
      <w:szCs w:val="28"/>
    </w:rPr>
  </w:style>
  <w:style w:type="paragraph" w:styleId="BodyTextIndent">
    <w:name w:val="Body Text Indent"/>
    <w:basedOn w:val="Normal"/>
    <w:link w:val="BodyTextIndentChar"/>
    <w:qFormat/>
    <w:rsid w:val="00BA1AB4"/>
    <w:pPr>
      <w:spacing w:after="80" w:line="312" w:lineRule="auto"/>
      <w:ind w:left="567"/>
      <w:jc w:val="both"/>
    </w:pPr>
    <w:rPr>
      <w:rFonts w:ascii=".VnTime" w:hAnsi=".VnTime"/>
      <w:sz w:val="28"/>
      <w:szCs w:val="28"/>
    </w:rPr>
  </w:style>
  <w:style w:type="paragraph" w:styleId="BodyTextIndent2">
    <w:name w:val="Body Text Indent 2"/>
    <w:basedOn w:val="Normal"/>
    <w:link w:val="BodyTextIndent2Char"/>
    <w:qFormat/>
    <w:rsid w:val="00BA1AB4"/>
    <w:pPr>
      <w:spacing w:after="80" w:line="312" w:lineRule="auto"/>
      <w:ind w:left="6480" w:firstLine="720"/>
      <w:jc w:val="both"/>
    </w:pPr>
    <w:rPr>
      <w:rFonts w:ascii=".VnAristote" w:hAnsi=".VnAristote"/>
      <w:b/>
      <w:bCs/>
      <w:spacing w:val="-20"/>
      <w:position w:val="2"/>
      <w:sz w:val="32"/>
      <w:szCs w:val="32"/>
    </w:rPr>
  </w:style>
  <w:style w:type="paragraph" w:styleId="Caption">
    <w:name w:val="caption"/>
    <w:basedOn w:val="Normal"/>
    <w:next w:val="Normal"/>
    <w:qFormat/>
    <w:rsid w:val="00BA1AB4"/>
    <w:pPr>
      <w:spacing w:after="80" w:line="312" w:lineRule="auto"/>
      <w:jc w:val="both"/>
    </w:pPr>
    <w:rPr>
      <w:rFonts w:ascii=".VnTimeH" w:hAnsi=".VnTimeH"/>
      <w:b/>
      <w:spacing w:val="-20"/>
      <w:position w:val="2"/>
      <w:szCs w:val="28"/>
    </w:rPr>
  </w:style>
  <w:style w:type="paragraph" w:styleId="BodyText">
    <w:name w:val="Body Text"/>
    <w:basedOn w:val="Normal"/>
    <w:link w:val="BodyTextChar"/>
    <w:uiPriority w:val="1"/>
    <w:qFormat/>
    <w:rsid w:val="00BA1AB4"/>
    <w:pPr>
      <w:spacing w:after="80" w:line="200" w:lineRule="atLeast"/>
    </w:pPr>
    <w:rPr>
      <w:rFonts w:ascii=".VnTime" w:hAnsi=".VnTime"/>
      <w:spacing w:val="-20"/>
      <w:position w:val="2"/>
      <w:sz w:val="28"/>
      <w:szCs w:val="28"/>
    </w:rPr>
  </w:style>
  <w:style w:type="table" w:customStyle="1" w:styleId="TableNormal1">
    <w:name w:val="Table Normal1"/>
    <w:next w:val="TableNormal"/>
    <w:semiHidden/>
    <w:qFormat/>
    <w:rsid w:val="00BA1AB4"/>
    <w:rPr>
      <w:rFonts w:eastAsia="SimSun"/>
    </w:rPr>
    <w:tblPr>
      <w:tblInd w:w="0" w:type="dxa"/>
      <w:tblCellMar>
        <w:top w:w="0" w:type="dxa"/>
        <w:left w:w="108" w:type="dxa"/>
        <w:bottom w:w="0" w:type="dxa"/>
        <w:right w:w="108" w:type="dxa"/>
      </w:tblCellMar>
    </w:tblPr>
  </w:style>
  <w:style w:type="paragraph" w:styleId="Header">
    <w:name w:val="header"/>
    <w:basedOn w:val="Normal"/>
    <w:link w:val="HeaderChar"/>
    <w:uiPriority w:val="99"/>
    <w:qFormat/>
    <w:rsid w:val="00BA1AB4"/>
    <w:pPr>
      <w:tabs>
        <w:tab w:val="center" w:pos="4320"/>
        <w:tab w:val="right" w:pos="8640"/>
      </w:tabs>
      <w:spacing w:after="80" w:line="312" w:lineRule="auto"/>
      <w:ind w:firstLine="720"/>
      <w:jc w:val="both"/>
    </w:pPr>
    <w:rPr>
      <w:rFonts w:ascii=".VnTime" w:hAnsi=".VnTime"/>
      <w:sz w:val="28"/>
      <w:szCs w:val="28"/>
    </w:rPr>
  </w:style>
  <w:style w:type="character" w:customStyle="1" w:styleId="Heading2Char">
    <w:name w:val="Heading 2 Char"/>
    <w:link w:val="Heading2"/>
    <w:uiPriority w:val="9"/>
    <w:qFormat/>
    <w:rsid w:val="0014377F"/>
    <w:rPr>
      <w:rFonts w:ascii="Arial" w:hAnsi="Arial" w:cs="Arial"/>
      <w:b/>
      <w:bCs/>
      <w:i/>
      <w:iCs/>
      <w:sz w:val="28"/>
      <w:szCs w:val="28"/>
      <w:lang w:val="en-US" w:eastAsia="en-US" w:bidi="ar-SA"/>
    </w:rPr>
  </w:style>
  <w:style w:type="character" w:customStyle="1" w:styleId="Heading3Char">
    <w:name w:val="Heading 3 Char"/>
    <w:link w:val="Heading3"/>
    <w:uiPriority w:val="9"/>
    <w:qFormat/>
    <w:rsid w:val="0014377F"/>
    <w:rPr>
      <w:rFonts w:ascii=".VnTime" w:hAnsi=".VnTime"/>
      <w:b/>
      <w:bCs/>
      <w:sz w:val="36"/>
      <w:szCs w:val="28"/>
      <w:lang w:val="en-US" w:eastAsia="en-US" w:bidi="ar-SA"/>
    </w:rPr>
  </w:style>
  <w:style w:type="character" w:customStyle="1" w:styleId="Heading4Char">
    <w:name w:val="Heading 4 Char"/>
    <w:link w:val="Heading4"/>
    <w:uiPriority w:val="9"/>
    <w:qFormat/>
    <w:rsid w:val="0014377F"/>
    <w:rPr>
      <w:b/>
      <w:bCs/>
      <w:sz w:val="28"/>
      <w:szCs w:val="28"/>
      <w:lang w:val="en-US" w:eastAsia="en-US" w:bidi="ar-SA"/>
    </w:rPr>
  </w:style>
  <w:style w:type="character" w:customStyle="1" w:styleId="NormalWebChar">
    <w:name w:val="Normal (Web) Char"/>
    <w:link w:val="NormalWeb"/>
    <w:uiPriority w:val="99"/>
    <w:qFormat/>
    <w:rsid w:val="0014377F"/>
    <w:rPr>
      <w:sz w:val="24"/>
      <w:szCs w:val="24"/>
      <w:lang w:val="en-US" w:eastAsia="en-US" w:bidi="ar-SA"/>
    </w:rPr>
  </w:style>
  <w:style w:type="paragraph" w:styleId="BodyText2">
    <w:name w:val="Body Text 2"/>
    <w:basedOn w:val="Normal"/>
    <w:link w:val="BodyText2Char"/>
    <w:qFormat/>
    <w:rsid w:val="0014377F"/>
    <w:pPr>
      <w:spacing w:after="120" w:line="480" w:lineRule="auto"/>
    </w:pPr>
    <w:rPr>
      <w:rFonts w:ascii=".VnTime" w:hAnsi=".VnTime"/>
      <w:color w:val="000000"/>
      <w:sz w:val="26"/>
      <w:szCs w:val="26"/>
      <w:lang w:val="en-AU"/>
    </w:rPr>
  </w:style>
  <w:style w:type="paragraph" w:styleId="BodyTextIndent3">
    <w:name w:val="Body Text Indent 3"/>
    <w:basedOn w:val="Normal"/>
    <w:link w:val="BodyTextIndent3Char"/>
    <w:qFormat/>
    <w:rsid w:val="0014377F"/>
    <w:pPr>
      <w:spacing w:after="120"/>
      <w:ind w:left="360"/>
    </w:pPr>
    <w:rPr>
      <w:rFonts w:ascii=".VnTime" w:hAnsi=".VnTime"/>
      <w:color w:val="000000"/>
      <w:sz w:val="16"/>
      <w:szCs w:val="16"/>
      <w:lang w:val="en-AU"/>
    </w:rPr>
  </w:style>
  <w:style w:type="paragraph" w:customStyle="1" w:styleId="Contentsmainlisting">
    <w:name w:val="Contents main listing"/>
    <w:basedOn w:val="Normal"/>
    <w:qFormat/>
    <w:rsid w:val="0014377F"/>
    <w:pPr>
      <w:keepNext/>
      <w:tabs>
        <w:tab w:val="left" w:pos="426"/>
        <w:tab w:val="right" w:leader="dot" w:pos="8080"/>
        <w:tab w:val="right" w:pos="8221"/>
      </w:tabs>
      <w:spacing w:before="120" w:line="360" w:lineRule="auto"/>
    </w:pPr>
    <w:rPr>
      <w:rFonts w:ascii=".VnTimeH" w:hAnsi=".VnTimeH"/>
      <w:color w:val="000000"/>
      <w:sz w:val="26"/>
      <w:szCs w:val="26"/>
      <w:lang w:eastAsia="ko-KR"/>
    </w:rPr>
  </w:style>
  <w:style w:type="paragraph" w:customStyle="1" w:styleId="indentpara">
    <w:name w:val="indent para"/>
    <w:basedOn w:val="Normal"/>
    <w:qFormat/>
    <w:rsid w:val="0014377F"/>
    <w:pPr>
      <w:spacing w:after="180" w:line="360" w:lineRule="exact"/>
      <w:ind w:firstLine="425"/>
      <w:jc w:val="both"/>
    </w:pPr>
    <w:rPr>
      <w:rFonts w:ascii=".VnArial" w:hAnsi=".VnArial"/>
      <w:color w:val="000000"/>
      <w:sz w:val="26"/>
      <w:szCs w:val="26"/>
      <w:lang w:eastAsia="ko-KR"/>
    </w:rPr>
  </w:style>
  <w:style w:type="paragraph" w:customStyle="1" w:styleId="boxsmallheading">
    <w:name w:val="box small heading"/>
    <w:basedOn w:val="Normal"/>
    <w:qFormat/>
    <w:rsid w:val="0014377F"/>
    <w:pPr>
      <w:spacing w:before="80"/>
    </w:pPr>
    <w:rPr>
      <w:rFonts w:ascii=".VnArialH" w:hAnsi=".VnArialH"/>
      <w:b/>
      <w:color w:val="000000"/>
      <w:sz w:val="20"/>
      <w:szCs w:val="26"/>
      <w:lang w:eastAsia="ko-KR"/>
    </w:rPr>
  </w:style>
  <w:style w:type="paragraph" w:customStyle="1" w:styleId="StyleHeadingEArialNarrow8ptBefore2pt">
    <w:name w:val="Style Heading E + Arial Narrow 8 pt Before:  2 pt"/>
    <w:basedOn w:val="Normal"/>
    <w:qFormat/>
    <w:rsid w:val="0014377F"/>
    <w:pPr>
      <w:keepNext/>
      <w:spacing w:before="40"/>
    </w:pPr>
    <w:rPr>
      <w:rFonts w:ascii=".VnArial NarrowH" w:hAnsi=".VnArial NarrowH"/>
      <w:color w:val="000000"/>
      <w:sz w:val="16"/>
      <w:szCs w:val="16"/>
      <w:lang w:eastAsia="ko-KR"/>
    </w:rPr>
  </w:style>
  <w:style w:type="paragraph" w:customStyle="1" w:styleId="StyleboxcolumnheaderCentered">
    <w:name w:val="Style box column header + Centered"/>
    <w:basedOn w:val="Normal"/>
    <w:qFormat/>
    <w:rsid w:val="0014377F"/>
    <w:pPr>
      <w:spacing w:before="40" w:after="40" w:line="260" w:lineRule="exact"/>
      <w:jc w:val="center"/>
    </w:pPr>
    <w:rPr>
      <w:rFonts w:ascii=".VnArial NarrowH" w:hAnsi=".VnArial NarrowH"/>
      <w:color w:val="000000"/>
      <w:sz w:val="16"/>
      <w:szCs w:val="16"/>
      <w:lang w:eastAsia="ko-KR"/>
    </w:rPr>
  </w:style>
  <w:style w:type="paragraph" w:styleId="BlockText">
    <w:name w:val="Block Text"/>
    <w:basedOn w:val="Normal"/>
    <w:qFormat/>
    <w:rsid w:val="0014377F"/>
    <w:pPr>
      <w:ind w:left="33" w:right="539" w:firstLine="567"/>
      <w:jc w:val="both"/>
    </w:pPr>
    <w:rPr>
      <w:rFonts w:ascii=".VnArial" w:hAnsi=".VnArial"/>
      <w:color w:val="000000"/>
      <w:sz w:val="20"/>
      <w:szCs w:val="26"/>
    </w:rPr>
  </w:style>
  <w:style w:type="paragraph" w:customStyle="1" w:styleId="textboxquote">
    <w:name w:val="text box quote"/>
    <w:basedOn w:val="Normal"/>
    <w:qFormat/>
    <w:rsid w:val="0014377F"/>
    <w:pPr>
      <w:keepNext/>
      <w:tabs>
        <w:tab w:val="right" w:leader="dot" w:pos="8505"/>
      </w:tabs>
      <w:spacing w:line="360" w:lineRule="exact"/>
      <w:jc w:val="center"/>
    </w:pPr>
    <w:rPr>
      <w:rFonts w:ascii="Arial" w:hAnsi="Arial"/>
      <w:color w:val="000000"/>
      <w:sz w:val="20"/>
      <w:szCs w:val="26"/>
      <w:lang w:eastAsia="ko-KR"/>
    </w:rPr>
  </w:style>
  <w:style w:type="paragraph" w:customStyle="1" w:styleId="quotedmatter">
    <w:name w:val="quoted matter"/>
    <w:basedOn w:val="Normal"/>
    <w:qFormat/>
    <w:rsid w:val="0014377F"/>
    <w:pPr>
      <w:keepNext/>
      <w:tabs>
        <w:tab w:val="right" w:leader="dot" w:pos="8505"/>
      </w:tabs>
      <w:spacing w:line="360" w:lineRule="auto"/>
      <w:jc w:val="both"/>
    </w:pPr>
    <w:rPr>
      <w:rFonts w:ascii="Arial" w:hAnsi="Arial"/>
      <w:color w:val="000000"/>
      <w:sz w:val="20"/>
      <w:szCs w:val="26"/>
      <w:lang w:eastAsia="ko-KR"/>
    </w:rPr>
  </w:style>
  <w:style w:type="paragraph" w:customStyle="1" w:styleId="DACUMheadings">
    <w:name w:val="DACUM headings"/>
    <w:basedOn w:val="Normal"/>
    <w:qFormat/>
    <w:rsid w:val="0014377F"/>
    <w:pPr>
      <w:spacing w:before="40" w:after="40"/>
      <w:jc w:val="center"/>
    </w:pPr>
    <w:rPr>
      <w:rFonts w:ascii=".VnArial NarrowH" w:hAnsi=".VnArial NarrowH"/>
      <w:b/>
      <w:noProof/>
      <w:color w:val="000000"/>
      <w:sz w:val="20"/>
      <w:szCs w:val="18"/>
      <w:lang w:eastAsia="ko-KR"/>
    </w:rPr>
  </w:style>
  <w:style w:type="paragraph" w:styleId="Title">
    <w:name w:val="Title"/>
    <w:basedOn w:val="Normal"/>
    <w:link w:val="TitleChar"/>
    <w:uiPriority w:val="10"/>
    <w:qFormat/>
    <w:rsid w:val="0014377F"/>
    <w:pPr>
      <w:jc w:val="center"/>
    </w:pPr>
    <w:rPr>
      <w:rFonts w:ascii=".VnTimeH" w:hAnsi=".VnTimeH"/>
      <w:bCs/>
      <w:color w:val="000000"/>
      <w:sz w:val="32"/>
      <w:szCs w:val="26"/>
    </w:rPr>
  </w:style>
  <w:style w:type="paragraph" w:styleId="Subtitle">
    <w:name w:val="Subtitle"/>
    <w:basedOn w:val="Normal"/>
    <w:link w:val="SubtitleChar"/>
    <w:uiPriority w:val="11"/>
    <w:qFormat/>
    <w:rsid w:val="0014377F"/>
    <w:rPr>
      <w:rFonts w:ascii=".VnTimeH" w:hAnsi=".VnTimeH"/>
      <w:b/>
      <w:color w:val="000000"/>
      <w:sz w:val="26"/>
      <w:szCs w:val="26"/>
    </w:rPr>
  </w:style>
  <w:style w:type="paragraph" w:styleId="BodyText3">
    <w:name w:val="Body Text 3"/>
    <w:basedOn w:val="Normal"/>
    <w:link w:val="BodyText3Char"/>
    <w:qFormat/>
    <w:rsid w:val="0014377F"/>
    <w:pPr>
      <w:spacing w:after="120"/>
    </w:pPr>
    <w:rPr>
      <w:rFonts w:ascii=".VnTime" w:hAnsi=".VnTime"/>
      <w:color w:val="000000"/>
      <w:sz w:val="16"/>
      <w:szCs w:val="16"/>
      <w:lang w:val="en-AU"/>
    </w:rPr>
  </w:style>
  <w:style w:type="paragraph" w:customStyle="1" w:styleId="xl50">
    <w:name w:val="xl50"/>
    <w:basedOn w:val="Normal"/>
    <w:qFormat/>
    <w:rsid w:val="0014377F"/>
    <w:pPr>
      <w:pBdr>
        <w:left w:val="single" w:sz="8" w:space="0" w:color="auto"/>
        <w:bottom w:val="single" w:sz="4" w:space="0" w:color="auto"/>
        <w:right w:val="single" w:sz="8" w:space="0" w:color="auto"/>
      </w:pBdr>
      <w:spacing w:before="100" w:beforeAutospacing="1" w:after="100" w:afterAutospacing="1"/>
    </w:pPr>
    <w:rPr>
      <w:rFonts w:ascii=".VnTime" w:hAnsi=".VnTime"/>
      <w:color w:val="000000"/>
      <w:sz w:val="26"/>
      <w:szCs w:val="26"/>
    </w:rPr>
  </w:style>
  <w:style w:type="paragraph" w:customStyle="1" w:styleId="StyleTitleArial42ptBoldBlackRight-008cmBefore">
    <w:name w:val="Style Title + Arial 42 pt Bold Black Right:  -0.08 cm Before: ..."/>
    <w:basedOn w:val="Title"/>
    <w:autoRedefine/>
    <w:qFormat/>
    <w:rsid w:val="0014377F"/>
    <w:pPr>
      <w:keepNext/>
      <w:keepLines/>
      <w:spacing w:after="160"/>
      <w:ind w:right="-45"/>
    </w:pPr>
    <w:rPr>
      <w:rFonts w:ascii=".VnArialH" w:hAnsi=".VnArialH"/>
      <w:b/>
      <w:spacing w:val="120"/>
      <w:kern w:val="22"/>
      <w:sz w:val="24"/>
      <w:szCs w:val="84"/>
      <w:lang w:eastAsia="ko-KR"/>
    </w:rPr>
  </w:style>
  <w:style w:type="paragraph" w:customStyle="1" w:styleId="curriucguidesubtitle">
    <w:name w:val="curriuc guide subtitle"/>
    <w:basedOn w:val="Title"/>
    <w:autoRedefine/>
    <w:qFormat/>
    <w:rsid w:val="0014377F"/>
    <w:pPr>
      <w:keepNext/>
      <w:keepLines/>
      <w:numPr>
        <w:numId w:val="12"/>
      </w:numPr>
      <w:tabs>
        <w:tab w:val="clear" w:pos="360"/>
      </w:tabs>
      <w:spacing w:before="200" w:after="160"/>
      <w:ind w:left="-142" w:right="-187" w:firstLine="0"/>
    </w:pPr>
    <w:rPr>
      <w:rFonts w:ascii=".VnArialH" w:hAnsi=".VnArialH"/>
      <w:b/>
      <w:bCs w:val="0"/>
      <w:spacing w:val="80"/>
      <w:kern w:val="22"/>
      <w:sz w:val="44"/>
      <w:szCs w:val="44"/>
      <w:lang w:eastAsia="ko-KR"/>
    </w:rPr>
  </w:style>
  <w:style w:type="paragraph" w:customStyle="1" w:styleId="HeadingA1">
    <w:name w:val="Heading A1"/>
    <w:basedOn w:val="Normal"/>
    <w:next w:val="Normal"/>
    <w:qFormat/>
    <w:rsid w:val="0014377F"/>
    <w:pPr>
      <w:keepNext/>
      <w:pBdr>
        <w:bottom w:val="single" w:sz="48" w:space="1" w:color="808080"/>
      </w:pBdr>
      <w:spacing w:before="600" w:after="600"/>
    </w:pPr>
    <w:rPr>
      <w:rFonts w:ascii=".VnArialH" w:hAnsi=".VnArialH"/>
      <w:b/>
      <w:color w:val="000000"/>
      <w:sz w:val="36"/>
      <w:szCs w:val="36"/>
      <w:lang w:eastAsia="ko-KR"/>
    </w:rPr>
  </w:style>
  <w:style w:type="paragraph" w:customStyle="1" w:styleId="Contentssub-listing">
    <w:name w:val="Contents sub-listing"/>
    <w:basedOn w:val="Normal"/>
    <w:qFormat/>
    <w:rsid w:val="0014377F"/>
    <w:pPr>
      <w:tabs>
        <w:tab w:val="left" w:pos="426"/>
        <w:tab w:val="num" w:pos="1134"/>
        <w:tab w:val="right" w:leader="dot" w:pos="8080"/>
        <w:tab w:val="right" w:pos="8221"/>
      </w:tabs>
      <w:spacing w:before="120" w:line="360" w:lineRule="auto"/>
      <w:ind w:left="1134" w:hanging="567"/>
    </w:pPr>
    <w:rPr>
      <w:rFonts w:ascii=".VnArial" w:hAnsi=".VnArial"/>
      <w:color w:val="000000"/>
      <w:sz w:val="26"/>
      <w:szCs w:val="26"/>
      <w:lang w:eastAsia="ko-KR"/>
    </w:rPr>
  </w:style>
  <w:style w:type="paragraph" w:customStyle="1" w:styleId="boxtextarial">
    <w:name w:val="box text arial"/>
    <w:basedOn w:val="Normal"/>
    <w:qFormat/>
    <w:rsid w:val="0014377F"/>
    <w:pPr>
      <w:spacing w:before="80" w:after="80" w:line="260" w:lineRule="exact"/>
    </w:pPr>
    <w:rPr>
      <w:rFonts w:ascii=".VnArial" w:hAnsi=".VnArial"/>
      <w:color w:val="000000"/>
      <w:sz w:val="20"/>
      <w:szCs w:val="26"/>
      <w:lang w:eastAsia="ko-KR"/>
    </w:rPr>
  </w:style>
  <w:style w:type="paragraph" w:customStyle="1" w:styleId="boxsmallheadingitalic">
    <w:name w:val="box small heading italic"/>
    <w:basedOn w:val="boxsmallheading"/>
    <w:qFormat/>
    <w:rsid w:val="0014377F"/>
    <w:pPr>
      <w:numPr>
        <w:numId w:val="2"/>
      </w:numPr>
      <w:ind w:left="178" w:hanging="178"/>
    </w:pPr>
    <w:rPr>
      <w:i/>
      <w:caps/>
    </w:rPr>
  </w:style>
  <w:style w:type="paragraph" w:customStyle="1" w:styleId="moduleheading">
    <w:name w:val="module heading"/>
    <w:basedOn w:val="Normal"/>
    <w:qFormat/>
    <w:rsid w:val="0014377F"/>
    <w:pPr>
      <w:spacing w:before="120" w:after="60"/>
    </w:pPr>
    <w:rPr>
      <w:rFonts w:ascii=".VnArial" w:hAnsi=".VnArial"/>
      <w:b/>
      <w:color w:val="000000"/>
      <w:sz w:val="26"/>
      <w:szCs w:val="26"/>
      <w:lang w:eastAsia="ko-KR"/>
    </w:rPr>
  </w:style>
  <w:style w:type="paragraph" w:customStyle="1" w:styleId="StyleHeadingEArialNarrow8ptCenteredLeft-019cmRi">
    <w:name w:val="Style Heading E + Arial Narrow 8 pt Centered Left:  -0.19 cm Ri..."/>
    <w:basedOn w:val="Normal"/>
    <w:qFormat/>
    <w:rsid w:val="0014377F"/>
    <w:pPr>
      <w:keepNext/>
      <w:spacing w:before="40"/>
      <w:ind w:left="-108" w:right="-108"/>
      <w:jc w:val="center"/>
    </w:pPr>
    <w:rPr>
      <w:rFonts w:ascii=".VnArial NarrowH" w:hAnsi=".VnArial NarrowH"/>
      <w:color w:val="000000"/>
      <w:sz w:val="16"/>
      <w:szCs w:val="16"/>
      <w:lang w:eastAsia="ko-KR"/>
    </w:rPr>
  </w:style>
  <w:style w:type="paragraph" w:customStyle="1" w:styleId="StyleboxtextarialAllcapsLinespacingsingle">
    <w:name w:val="Style box text arial + All caps Line spacing:  single"/>
    <w:basedOn w:val="boxtextarial"/>
    <w:qFormat/>
    <w:rsid w:val="0014377F"/>
    <w:pPr>
      <w:spacing w:line="240" w:lineRule="auto"/>
    </w:pPr>
    <w:rPr>
      <w:caps/>
    </w:rPr>
  </w:style>
  <w:style w:type="paragraph" w:customStyle="1" w:styleId="Style12ptRight-025cm">
    <w:name w:val="Style 12 pt Right:  -0.25 cm"/>
    <w:basedOn w:val="Normal"/>
    <w:qFormat/>
    <w:rsid w:val="0014377F"/>
    <w:pPr>
      <w:numPr>
        <w:numId w:val="20"/>
      </w:numPr>
      <w:tabs>
        <w:tab w:val="clear" w:pos="360"/>
      </w:tabs>
      <w:ind w:left="0" w:right="-143" w:firstLine="0"/>
    </w:pPr>
    <w:rPr>
      <w:rFonts w:ascii=".VnArial" w:hAnsi=".VnArial"/>
      <w:color w:val="000000"/>
      <w:sz w:val="20"/>
      <w:szCs w:val="26"/>
      <w:lang w:eastAsia="ko-KR"/>
    </w:rPr>
  </w:style>
  <w:style w:type="paragraph" w:customStyle="1" w:styleId="StyleboxtextarialItalic">
    <w:name w:val="Style box text arial + Italic"/>
    <w:basedOn w:val="boxtextarial"/>
    <w:qFormat/>
    <w:rsid w:val="0014377F"/>
    <w:pPr>
      <w:numPr>
        <w:numId w:val="21"/>
      </w:numPr>
      <w:tabs>
        <w:tab w:val="clear" w:pos="425"/>
      </w:tabs>
      <w:ind w:left="0" w:firstLine="0"/>
    </w:pPr>
    <w:rPr>
      <w:i/>
      <w:iCs/>
    </w:rPr>
  </w:style>
  <w:style w:type="paragraph" w:customStyle="1" w:styleId="StyleboxtextarialArialNarrow8pt">
    <w:name w:val="Style box text arial + Arial Narrow 8 pt"/>
    <w:basedOn w:val="boxtextarial"/>
    <w:qFormat/>
    <w:rsid w:val="0014377F"/>
    <w:pPr>
      <w:numPr>
        <w:numId w:val="22"/>
      </w:numPr>
      <w:tabs>
        <w:tab w:val="clear" w:pos="851"/>
      </w:tabs>
      <w:ind w:left="0" w:firstLine="0"/>
    </w:pPr>
    <w:rPr>
      <w:rFonts w:ascii=".VnArial NarrowH" w:hAnsi=".VnArial NarrowH"/>
      <w:sz w:val="16"/>
      <w:szCs w:val="16"/>
    </w:rPr>
  </w:style>
  <w:style w:type="paragraph" w:customStyle="1" w:styleId="HeadingE">
    <w:name w:val="Heading E"/>
    <w:basedOn w:val="Normal"/>
    <w:next w:val="Normal"/>
    <w:qFormat/>
    <w:rsid w:val="0014377F"/>
    <w:pPr>
      <w:keepNext/>
      <w:numPr>
        <w:numId w:val="23"/>
      </w:numPr>
      <w:tabs>
        <w:tab w:val="clear" w:pos="425"/>
      </w:tabs>
      <w:spacing w:before="120"/>
      <w:ind w:left="0" w:firstLine="0"/>
    </w:pPr>
    <w:rPr>
      <w:rFonts w:ascii="Arial" w:hAnsi="Arial"/>
      <w:caps/>
      <w:color w:val="000000"/>
      <w:sz w:val="20"/>
      <w:szCs w:val="26"/>
      <w:lang w:eastAsia="ko-KR"/>
    </w:rPr>
  </w:style>
  <w:style w:type="paragraph" w:customStyle="1" w:styleId="boxnumberpara">
    <w:name w:val="box number para"/>
    <w:basedOn w:val="Normal"/>
    <w:qFormat/>
    <w:rsid w:val="0014377F"/>
    <w:pPr>
      <w:numPr>
        <w:numId w:val="25"/>
      </w:numPr>
      <w:spacing w:before="80" w:after="80" w:line="260" w:lineRule="exact"/>
    </w:pPr>
    <w:rPr>
      <w:rFonts w:ascii="Arial" w:hAnsi="Arial"/>
      <w:color w:val="000000"/>
      <w:sz w:val="20"/>
      <w:szCs w:val="26"/>
      <w:lang w:eastAsia="ko-KR"/>
    </w:rPr>
  </w:style>
  <w:style w:type="paragraph" w:customStyle="1" w:styleId="Numberlist">
    <w:name w:val="Number list"/>
    <w:basedOn w:val="Normal"/>
    <w:qFormat/>
    <w:rsid w:val="0014377F"/>
    <w:pPr>
      <w:numPr>
        <w:numId w:val="26"/>
      </w:numPr>
      <w:tabs>
        <w:tab w:val="clear" w:pos="360"/>
        <w:tab w:val="num" w:pos="425"/>
      </w:tabs>
      <w:spacing w:after="120" w:line="360" w:lineRule="exact"/>
      <w:ind w:left="425" w:hanging="425"/>
      <w:jc w:val="both"/>
    </w:pPr>
    <w:rPr>
      <w:color w:val="000000"/>
      <w:sz w:val="26"/>
      <w:szCs w:val="26"/>
      <w:lang w:eastAsia="ko-KR"/>
    </w:rPr>
  </w:style>
  <w:style w:type="paragraph" w:styleId="ListBullet2">
    <w:name w:val="List Bullet 2"/>
    <w:basedOn w:val="ListBullet"/>
    <w:autoRedefine/>
    <w:qFormat/>
    <w:rsid w:val="0014377F"/>
    <w:pPr>
      <w:numPr>
        <w:numId w:val="7"/>
      </w:numPr>
      <w:tabs>
        <w:tab w:val="num" w:pos="360"/>
        <w:tab w:val="num" w:pos="502"/>
      </w:tabs>
      <w:ind w:left="360"/>
    </w:pPr>
    <w:rPr>
      <w:rFonts w:ascii="Times New Roman" w:hAnsi="Times New Roman"/>
      <w:color w:val="000000"/>
      <w:sz w:val="26"/>
      <w:szCs w:val="26"/>
      <w:lang w:eastAsia="ko-KR"/>
    </w:rPr>
  </w:style>
  <w:style w:type="paragraph" w:customStyle="1" w:styleId="reviewactivities">
    <w:name w:val="review activities"/>
    <w:basedOn w:val="Normal"/>
    <w:qFormat/>
    <w:rsid w:val="0014377F"/>
    <w:pPr>
      <w:numPr>
        <w:numId w:val="8"/>
      </w:numPr>
      <w:ind w:left="0" w:hanging="283"/>
    </w:pPr>
    <w:rPr>
      <w:rFonts w:ascii="Arial" w:hAnsi="Arial"/>
      <w:b/>
      <w:color w:val="000000"/>
      <w:sz w:val="20"/>
      <w:szCs w:val="26"/>
      <w:lang w:eastAsia="ko-KR"/>
    </w:rPr>
  </w:style>
  <w:style w:type="paragraph" w:customStyle="1" w:styleId="boxcol1">
    <w:name w:val="box col 1"/>
    <w:basedOn w:val="Normal"/>
    <w:qFormat/>
    <w:rsid w:val="0014377F"/>
    <w:pPr>
      <w:numPr>
        <w:numId w:val="10"/>
      </w:numPr>
      <w:spacing w:before="80" w:after="80" w:line="260" w:lineRule="exact"/>
    </w:pPr>
    <w:rPr>
      <w:rFonts w:ascii="Arial" w:hAnsi="Arial"/>
      <w:color w:val="000000"/>
      <w:sz w:val="20"/>
      <w:szCs w:val="26"/>
      <w:lang w:eastAsia="ko-KR"/>
    </w:rPr>
  </w:style>
  <w:style w:type="paragraph" w:customStyle="1" w:styleId="boxbulletlist">
    <w:name w:val="box bullet list"/>
    <w:basedOn w:val="boxticklist"/>
    <w:qFormat/>
    <w:rsid w:val="0014377F"/>
    <w:pPr>
      <w:numPr>
        <w:numId w:val="13"/>
      </w:numPr>
      <w:tabs>
        <w:tab w:val="clear" w:pos="1080"/>
        <w:tab w:val="num" w:pos="2061"/>
      </w:tabs>
      <w:ind w:left="2061"/>
    </w:pPr>
  </w:style>
  <w:style w:type="paragraph" w:customStyle="1" w:styleId="boxticklist">
    <w:name w:val="box tick list"/>
    <w:basedOn w:val="OverviewlistChopening"/>
    <w:qFormat/>
    <w:rsid w:val="0014377F"/>
    <w:pPr>
      <w:numPr>
        <w:numId w:val="14"/>
      </w:numPr>
      <w:tabs>
        <w:tab w:val="clear" w:pos="1440"/>
      </w:tabs>
      <w:ind w:left="0" w:right="284" w:firstLine="0"/>
    </w:pPr>
  </w:style>
  <w:style w:type="paragraph" w:customStyle="1" w:styleId="OverviewlistChopening">
    <w:name w:val="Overview list (Ch opening)"/>
    <w:basedOn w:val="Normal"/>
    <w:qFormat/>
    <w:rsid w:val="0014377F"/>
    <w:pPr>
      <w:numPr>
        <w:numId w:val="15"/>
      </w:numPr>
      <w:tabs>
        <w:tab w:val="clear" w:pos="1800"/>
        <w:tab w:val="num" w:pos="360"/>
        <w:tab w:val="num" w:pos="851"/>
      </w:tabs>
      <w:spacing w:line="360" w:lineRule="exact"/>
      <w:ind w:left="850"/>
      <w:jc w:val="both"/>
    </w:pPr>
    <w:rPr>
      <w:color w:val="000000"/>
      <w:sz w:val="26"/>
      <w:szCs w:val="26"/>
      <w:lang w:eastAsia="ko-KR"/>
    </w:rPr>
  </w:style>
  <w:style w:type="paragraph" w:customStyle="1" w:styleId="bulletpara">
    <w:name w:val="bullet para"/>
    <w:basedOn w:val="Normal"/>
    <w:qFormat/>
    <w:rsid w:val="0014377F"/>
    <w:pPr>
      <w:numPr>
        <w:numId w:val="16"/>
      </w:numPr>
      <w:tabs>
        <w:tab w:val="clear" w:pos="360"/>
      </w:tabs>
      <w:spacing w:before="80"/>
      <w:ind w:left="0" w:firstLine="0"/>
    </w:pPr>
    <w:rPr>
      <w:rFonts w:ascii="Arial" w:hAnsi="Arial" w:cs="Arial"/>
      <w:color w:val="000000"/>
      <w:sz w:val="20"/>
      <w:szCs w:val="26"/>
    </w:rPr>
  </w:style>
  <w:style w:type="paragraph" w:styleId="ListBullet3">
    <w:name w:val="List Bullet 3"/>
    <w:basedOn w:val="Normal"/>
    <w:autoRedefine/>
    <w:qFormat/>
    <w:rsid w:val="0014377F"/>
    <w:pPr>
      <w:numPr>
        <w:numId w:val="17"/>
      </w:numPr>
      <w:tabs>
        <w:tab w:val="clear" w:pos="720"/>
        <w:tab w:val="num" w:pos="1080"/>
      </w:tabs>
      <w:ind w:left="1080"/>
    </w:pPr>
    <w:rPr>
      <w:rFonts w:ascii=".VnArial" w:hAnsi=".VnArial"/>
      <w:snapToGrid w:val="0"/>
      <w:color w:val="000000"/>
      <w:sz w:val="20"/>
      <w:szCs w:val="26"/>
    </w:rPr>
  </w:style>
  <w:style w:type="paragraph" w:styleId="ListBullet4">
    <w:name w:val="List Bullet 4"/>
    <w:basedOn w:val="Normal"/>
    <w:autoRedefine/>
    <w:qFormat/>
    <w:rsid w:val="0014377F"/>
    <w:pPr>
      <w:numPr>
        <w:numId w:val="18"/>
      </w:numPr>
      <w:tabs>
        <w:tab w:val="clear" w:pos="1080"/>
        <w:tab w:val="num" w:pos="1440"/>
      </w:tabs>
      <w:ind w:left="1440"/>
    </w:pPr>
    <w:rPr>
      <w:rFonts w:ascii=".VnArial" w:hAnsi=".VnArial"/>
      <w:snapToGrid w:val="0"/>
      <w:color w:val="000000"/>
      <w:sz w:val="20"/>
      <w:szCs w:val="26"/>
    </w:rPr>
  </w:style>
  <w:style w:type="paragraph" w:styleId="ListBullet5">
    <w:name w:val="List Bullet 5"/>
    <w:basedOn w:val="Normal"/>
    <w:autoRedefine/>
    <w:qFormat/>
    <w:rsid w:val="0014377F"/>
    <w:pPr>
      <w:numPr>
        <w:numId w:val="19"/>
      </w:numPr>
      <w:tabs>
        <w:tab w:val="clear" w:pos="1440"/>
        <w:tab w:val="num" w:pos="1800"/>
      </w:tabs>
      <w:ind w:left="1800"/>
    </w:pPr>
    <w:rPr>
      <w:rFonts w:ascii=".VnArial" w:hAnsi=".VnArial"/>
      <w:snapToGrid w:val="0"/>
      <w:color w:val="000000"/>
      <w:sz w:val="20"/>
      <w:szCs w:val="26"/>
    </w:rPr>
  </w:style>
  <w:style w:type="paragraph" w:styleId="ListNumber">
    <w:name w:val="List Number"/>
    <w:basedOn w:val="Normal"/>
    <w:qFormat/>
    <w:rsid w:val="0014377F"/>
    <w:pPr>
      <w:numPr>
        <w:numId w:val="3"/>
      </w:numPr>
    </w:pPr>
    <w:rPr>
      <w:rFonts w:ascii=".VnArial" w:hAnsi=".VnArial"/>
      <w:snapToGrid w:val="0"/>
      <w:color w:val="000000"/>
      <w:sz w:val="20"/>
      <w:szCs w:val="26"/>
    </w:rPr>
  </w:style>
  <w:style w:type="paragraph" w:styleId="ListNumber2">
    <w:name w:val="List Number 2"/>
    <w:basedOn w:val="Normal"/>
    <w:qFormat/>
    <w:rsid w:val="0014377F"/>
    <w:pPr>
      <w:numPr>
        <w:numId w:val="4"/>
      </w:numPr>
    </w:pPr>
    <w:rPr>
      <w:rFonts w:ascii=".VnArial" w:hAnsi=".VnArial"/>
      <w:snapToGrid w:val="0"/>
      <w:color w:val="000000"/>
      <w:sz w:val="20"/>
      <w:szCs w:val="26"/>
    </w:rPr>
  </w:style>
  <w:style w:type="paragraph" w:styleId="ListNumber3">
    <w:name w:val="List Number 3"/>
    <w:basedOn w:val="Normal"/>
    <w:qFormat/>
    <w:rsid w:val="0014377F"/>
    <w:pPr>
      <w:numPr>
        <w:numId w:val="5"/>
      </w:numPr>
    </w:pPr>
    <w:rPr>
      <w:rFonts w:ascii=".VnArial" w:hAnsi=".VnArial"/>
      <w:snapToGrid w:val="0"/>
      <w:color w:val="000000"/>
      <w:sz w:val="20"/>
      <w:szCs w:val="26"/>
    </w:rPr>
  </w:style>
  <w:style w:type="paragraph" w:styleId="ListNumber4">
    <w:name w:val="List Number 4"/>
    <w:basedOn w:val="Normal"/>
    <w:qFormat/>
    <w:rsid w:val="0014377F"/>
    <w:pPr>
      <w:numPr>
        <w:numId w:val="6"/>
      </w:numPr>
    </w:pPr>
    <w:rPr>
      <w:rFonts w:ascii=".VnArial" w:hAnsi=".VnArial"/>
      <w:snapToGrid w:val="0"/>
      <w:color w:val="000000"/>
      <w:sz w:val="20"/>
      <w:szCs w:val="26"/>
    </w:rPr>
  </w:style>
  <w:style w:type="paragraph" w:styleId="ListNumber5">
    <w:name w:val="List Number 5"/>
    <w:basedOn w:val="Normal"/>
    <w:qFormat/>
    <w:rsid w:val="0014377F"/>
    <w:rPr>
      <w:rFonts w:ascii=".VnArial" w:hAnsi=".VnArial"/>
      <w:snapToGrid w:val="0"/>
      <w:color w:val="000000"/>
      <w:sz w:val="20"/>
      <w:szCs w:val="26"/>
    </w:rPr>
  </w:style>
  <w:style w:type="paragraph" w:customStyle="1" w:styleId="StyleHeadingE12ptBoldNotAllcapsAfter3pt">
    <w:name w:val="Style Heading E + 12 pt Bold Not All caps After:  3 pt"/>
    <w:basedOn w:val="Normal"/>
    <w:qFormat/>
    <w:rsid w:val="0014377F"/>
    <w:pPr>
      <w:keepNext/>
      <w:spacing w:before="120" w:after="60"/>
    </w:pPr>
    <w:rPr>
      <w:rFonts w:ascii=".VnArial" w:hAnsi=".VnArial"/>
      <w:b/>
      <w:bCs/>
      <w:color w:val="000000"/>
      <w:sz w:val="26"/>
      <w:szCs w:val="26"/>
      <w:lang w:eastAsia="ko-KR"/>
    </w:rPr>
  </w:style>
  <w:style w:type="paragraph" w:customStyle="1" w:styleId="HeadingB1">
    <w:name w:val="Heading B1"/>
    <w:basedOn w:val="Normal"/>
    <w:qFormat/>
    <w:rsid w:val="0014377F"/>
    <w:pPr>
      <w:keepNext/>
      <w:spacing w:before="240" w:after="120"/>
    </w:pPr>
    <w:rPr>
      <w:rFonts w:ascii=".VnArialH" w:hAnsi=".VnArialH"/>
      <w:b/>
      <w:caps/>
      <w:color w:val="000000"/>
      <w:sz w:val="26"/>
      <w:szCs w:val="26"/>
      <w:lang w:eastAsia="ko-KR"/>
    </w:rPr>
  </w:style>
  <w:style w:type="paragraph" w:customStyle="1" w:styleId="a3">
    <w:name w:val="a3"/>
    <w:basedOn w:val="Title"/>
    <w:qFormat/>
    <w:rsid w:val="0014377F"/>
    <w:pPr>
      <w:tabs>
        <w:tab w:val="left" w:pos="780"/>
      </w:tabs>
    </w:pPr>
    <w:rPr>
      <w:b/>
      <w:sz w:val="24"/>
      <w:lang w:eastAsia="ko-KR"/>
    </w:rPr>
  </w:style>
  <w:style w:type="paragraph" w:customStyle="1" w:styleId="a5">
    <w:name w:val="a5"/>
    <w:basedOn w:val="StyleboxcolumnheaderCentered"/>
    <w:qFormat/>
    <w:rsid w:val="0014377F"/>
    <w:rPr>
      <w:rFonts w:ascii=".VnHelvetInsH" w:hAnsi=".VnHelvetInsH"/>
      <w:sz w:val="24"/>
      <w:szCs w:val="20"/>
    </w:rPr>
  </w:style>
  <w:style w:type="paragraph" w:customStyle="1" w:styleId="insertfigure">
    <w:name w:val="insert figure"/>
    <w:basedOn w:val="Normal"/>
    <w:next w:val="Normal"/>
    <w:qFormat/>
    <w:rsid w:val="0014377F"/>
    <w:pPr>
      <w:spacing w:before="240" w:after="240"/>
    </w:pPr>
    <w:rPr>
      <w:b/>
      <w:color w:val="000000"/>
      <w:sz w:val="20"/>
      <w:szCs w:val="26"/>
      <w:lang w:eastAsia="ko-KR"/>
    </w:rPr>
  </w:style>
  <w:style w:type="paragraph" w:customStyle="1" w:styleId="StyleHeadingETimesNewRoman12ptNotAllcapsLeft0cm">
    <w:name w:val="Style Heading E + Times New Roman 12 pt Not All caps Left:  0 cm..."/>
    <w:basedOn w:val="Normal"/>
    <w:autoRedefine/>
    <w:qFormat/>
    <w:rsid w:val="0014377F"/>
    <w:pPr>
      <w:keepNext/>
      <w:ind w:right="-143"/>
    </w:pPr>
    <w:rPr>
      <w:rFonts w:ascii=".VnArial" w:hAnsi=".VnArial"/>
      <w:color w:val="000000"/>
      <w:sz w:val="20"/>
      <w:szCs w:val="26"/>
      <w:lang w:eastAsia="ko-KR"/>
    </w:rPr>
  </w:style>
  <w:style w:type="paragraph" w:customStyle="1" w:styleId="Style12ptLeft056cmRight-025cm">
    <w:name w:val="Style 12 pt Left:  0.56 cm Right:  -0.25 cm"/>
    <w:basedOn w:val="Normal"/>
    <w:rsid w:val="0014377F"/>
    <w:pPr>
      <w:ind w:left="318" w:right="-143"/>
    </w:pPr>
    <w:rPr>
      <w:rFonts w:ascii=".VnTime" w:hAnsi=".VnTime"/>
      <w:color w:val="000000"/>
      <w:sz w:val="20"/>
      <w:szCs w:val="26"/>
      <w:lang w:eastAsia="ko-KR"/>
    </w:rPr>
  </w:style>
  <w:style w:type="paragraph" w:customStyle="1" w:styleId="HeadingB">
    <w:name w:val="Heading B"/>
    <w:basedOn w:val="Normal"/>
    <w:next w:val="Normal"/>
    <w:rsid w:val="0014377F"/>
    <w:pPr>
      <w:keepNext/>
      <w:spacing w:before="240" w:after="120"/>
    </w:pPr>
    <w:rPr>
      <w:rFonts w:ascii="Arial" w:hAnsi="Arial"/>
      <w:b/>
      <w:caps/>
      <w:color w:val="000000"/>
      <w:sz w:val="26"/>
      <w:szCs w:val="26"/>
    </w:rPr>
  </w:style>
  <w:style w:type="paragraph" w:customStyle="1" w:styleId="StyleboxtextarialArialNarrow8ptBefore2ptAfter1">
    <w:name w:val="Style box text arial + Arial Narrow 8 pt Before:  2 pt After:  1..."/>
    <w:basedOn w:val="boxtextarial"/>
    <w:qFormat/>
    <w:rsid w:val="0014377F"/>
    <w:pPr>
      <w:spacing w:before="40" w:after="20" w:line="240" w:lineRule="auto"/>
    </w:pPr>
    <w:rPr>
      <w:rFonts w:ascii=".VnArial NarrowH" w:hAnsi=".VnArial NarrowH"/>
      <w:sz w:val="16"/>
      <w:szCs w:val="16"/>
    </w:rPr>
  </w:style>
  <w:style w:type="paragraph" w:customStyle="1" w:styleId="StyleboxtextarialArialNarrow8ptCenteredBefore2pt1">
    <w:name w:val="Style box text arial + Arial Narrow 8 pt Centered Before:  2 pt...1"/>
    <w:basedOn w:val="boxtextarial"/>
    <w:qFormat/>
    <w:rsid w:val="0014377F"/>
    <w:pPr>
      <w:numPr>
        <w:numId w:val="24"/>
      </w:numPr>
      <w:tabs>
        <w:tab w:val="clear" w:pos="360"/>
      </w:tabs>
      <w:spacing w:before="40" w:after="20" w:line="240" w:lineRule="auto"/>
      <w:ind w:left="0" w:firstLine="0"/>
      <w:jc w:val="center"/>
    </w:pPr>
    <w:rPr>
      <w:rFonts w:ascii=".VnArial NarrowH" w:hAnsi=".VnArial NarrowH"/>
      <w:sz w:val="16"/>
      <w:szCs w:val="16"/>
    </w:rPr>
  </w:style>
  <w:style w:type="paragraph" w:customStyle="1" w:styleId="StyleboxtextarialArialNarrow8ptCenteredLeft-018c">
    <w:name w:val="Style box text arial + Arial Narrow 8 pt Centered Left:  -0.18 c..."/>
    <w:basedOn w:val="boxtextarial"/>
    <w:qFormat/>
    <w:rsid w:val="0014377F"/>
    <w:pPr>
      <w:spacing w:before="40" w:after="40" w:line="240" w:lineRule="auto"/>
      <w:ind w:left="-102" w:right="-114"/>
      <w:jc w:val="center"/>
    </w:pPr>
    <w:rPr>
      <w:rFonts w:ascii=".VnArial Narrow" w:hAnsi=".VnArial Narrow"/>
      <w:sz w:val="16"/>
      <w:szCs w:val="16"/>
    </w:rPr>
  </w:style>
  <w:style w:type="paragraph" w:customStyle="1" w:styleId="StyleboxtextarialArialNarrow8ptBefore2ptAfter2">
    <w:name w:val="Style box text arial + Arial Narrow 8 pt Before:  2 pt After:  2..."/>
    <w:basedOn w:val="boxtextarial"/>
    <w:qFormat/>
    <w:rsid w:val="0014377F"/>
    <w:pPr>
      <w:spacing w:before="40" w:after="40" w:line="240" w:lineRule="auto"/>
    </w:pPr>
    <w:rPr>
      <w:rFonts w:ascii=".VnArial Narrow" w:hAnsi=".VnArial Narrow"/>
      <w:sz w:val="16"/>
    </w:rPr>
  </w:style>
  <w:style w:type="paragraph" w:customStyle="1" w:styleId="StyleboxtextarialArialNarrow8ptRightBefore2ptAf">
    <w:name w:val="Style box text arial + Arial Narrow 8 pt Right Before:  2 pt Af..."/>
    <w:basedOn w:val="boxtextarial"/>
    <w:qFormat/>
    <w:rsid w:val="0014377F"/>
    <w:pPr>
      <w:spacing w:before="40" w:after="40" w:line="240" w:lineRule="auto"/>
      <w:jc w:val="right"/>
    </w:pPr>
    <w:rPr>
      <w:rFonts w:ascii=".VnArial NarrowH" w:hAnsi=".VnArial NarrowH"/>
      <w:sz w:val="16"/>
    </w:rPr>
  </w:style>
  <w:style w:type="paragraph" w:customStyle="1" w:styleId="Keyterms">
    <w:name w:val="Key terms"/>
    <w:basedOn w:val="Normal"/>
    <w:qFormat/>
    <w:rsid w:val="0014377F"/>
    <w:pPr>
      <w:numPr>
        <w:numId w:val="9"/>
      </w:numPr>
      <w:tabs>
        <w:tab w:val="num" w:pos="1080"/>
      </w:tabs>
      <w:spacing w:after="180" w:line="360" w:lineRule="atLeast"/>
      <w:ind w:left="1077" w:hanging="357"/>
      <w:jc w:val="both"/>
    </w:pPr>
    <w:rPr>
      <w:rFonts w:ascii=".VnTime" w:hAnsi=".VnTime"/>
      <w:color w:val="000000"/>
      <w:sz w:val="20"/>
      <w:szCs w:val="26"/>
      <w:lang w:eastAsia="ko-KR"/>
    </w:rPr>
  </w:style>
  <w:style w:type="paragraph" w:customStyle="1" w:styleId="headingsample">
    <w:name w:val="heading sample"/>
    <w:basedOn w:val="Normal"/>
    <w:qFormat/>
    <w:rsid w:val="0014377F"/>
    <w:pPr>
      <w:keepNext/>
      <w:spacing w:before="240" w:after="240"/>
    </w:pPr>
    <w:rPr>
      <w:color w:val="000000"/>
      <w:sz w:val="20"/>
      <w:szCs w:val="26"/>
      <w:lang w:eastAsia="ko-KR"/>
    </w:rPr>
  </w:style>
  <w:style w:type="paragraph" w:customStyle="1" w:styleId="HeadingA">
    <w:name w:val="Heading A"/>
    <w:basedOn w:val="headingsample"/>
    <w:next w:val="Normal"/>
    <w:qFormat/>
    <w:rsid w:val="0014377F"/>
    <w:pPr>
      <w:spacing w:before="120"/>
    </w:pPr>
    <w:rPr>
      <w:rFonts w:ascii="Arial" w:hAnsi="Arial"/>
      <w:sz w:val="36"/>
    </w:rPr>
  </w:style>
  <w:style w:type="paragraph" w:customStyle="1" w:styleId="HeadingC">
    <w:name w:val="Heading C"/>
    <w:basedOn w:val="headingsample"/>
    <w:next w:val="Normal"/>
    <w:qFormat/>
    <w:rsid w:val="0014377F"/>
    <w:pPr>
      <w:tabs>
        <w:tab w:val="right" w:leader="dot" w:pos="8505"/>
      </w:tabs>
      <w:spacing w:before="120" w:after="0" w:line="360" w:lineRule="auto"/>
      <w:ind w:left="-567"/>
    </w:pPr>
    <w:rPr>
      <w:rFonts w:ascii="Arial" w:hAnsi="Arial"/>
      <w:caps/>
    </w:rPr>
  </w:style>
  <w:style w:type="paragraph" w:customStyle="1" w:styleId="HeadingD">
    <w:name w:val="Heading D"/>
    <w:basedOn w:val="headingsample"/>
    <w:next w:val="Normal"/>
    <w:qFormat/>
    <w:rsid w:val="0014377F"/>
    <w:pPr>
      <w:tabs>
        <w:tab w:val="right" w:leader="dot" w:pos="8505"/>
      </w:tabs>
      <w:spacing w:before="120" w:after="0" w:line="360" w:lineRule="auto"/>
      <w:ind w:left="283" w:hanging="567"/>
    </w:pPr>
    <w:rPr>
      <w:rFonts w:ascii="Arial" w:hAnsi="Arial"/>
    </w:rPr>
  </w:style>
  <w:style w:type="paragraph" w:customStyle="1" w:styleId="Contentsentry">
    <w:name w:val="Contents entry"/>
    <w:basedOn w:val="BodyText"/>
    <w:qFormat/>
    <w:rsid w:val="0014377F"/>
    <w:pPr>
      <w:tabs>
        <w:tab w:val="right" w:leader="dot" w:pos="8505"/>
      </w:tabs>
      <w:spacing w:before="120" w:after="180" w:line="360" w:lineRule="exact"/>
      <w:ind w:left="567" w:hanging="567"/>
      <w:jc w:val="both"/>
    </w:pPr>
    <w:rPr>
      <w:color w:val="000000"/>
      <w:spacing w:val="0"/>
      <w:position w:val="0"/>
      <w:sz w:val="20"/>
      <w:szCs w:val="24"/>
      <w:lang w:eastAsia="ko-KR"/>
    </w:rPr>
  </w:style>
  <w:style w:type="paragraph" w:customStyle="1" w:styleId="Headingcontents">
    <w:name w:val="Heading contents"/>
    <w:basedOn w:val="Normal"/>
    <w:qFormat/>
    <w:rsid w:val="0014377F"/>
    <w:pPr>
      <w:keepNext/>
      <w:keepLines/>
      <w:pBdr>
        <w:top w:val="single" w:sz="4" w:space="6" w:color="auto"/>
        <w:bottom w:val="single" w:sz="4" w:space="6" w:color="auto"/>
      </w:pBdr>
      <w:spacing w:after="240" w:line="160" w:lineRule="atLeast"/>
      <w:ind w:right="261"/>
      <w:jc w:val="center"/>
      <w:outlineLvl w:val="1"/>
    </w:pPr>
    <w:rPr>
      <w:b/>
      <w:caps/>
      <w:color w:val="000000"/>
      <w:spacing w:val="10"/>
      <w:kern w:val="22"/>
      <w:sz w:val="22"/>
      <w:szCs w:val="26"/>
      <w:lang w:val="en-GB" w:eastAsia="ko-KR"/>
    </w:rPr>
  </w:style>
  <w:style w:type="paragraph" w:customStyle="1" w:styleId="Boxbodytext">
    <w:name w:val="Box body text"/>
    <w:basedOn w:val="BodyText"/>
    <w:qFormat/>
    <w:rsid w:val="0014377F"/>
    <w:pPr>
      <w:spacing w:after="180" w:line="360" w:lineRule="exact"/>
      <w:ind w:left="284" w:right="284"/>
      <w:jc w:val="both"/>
    </w:pPr>
    <w:rPr>
      <w:color w:val="000000"/>
      <w:spacing w:val="0"/>
      <w:position w:val="0"/>
      <w:sz w:val="20"/>
      <w:szCs w:val="24"/>
      <w:lang w:eastAsia="ko-KR"/>
    </w:rPr>
  </w:style>
  <w:style w:type="paragraph" w:customStyle="1" w:styleId="BoxHeadingB1">
    <w:name w:val="Box Heading B1"/>
    <w:basedOn w:val="HeadingB1"/>
    <w:qFormat/>
    <w:rsid w:val="0014377F"/>
    <w:pPr>
      <w:spacing w:before="360" w:after="180"/>
      <w:ind w:left="284" w:right="284"/>
    </w:pPr>
  </w:style>
  <w:style w:type="paragraph" w:customStyle="1" w:styleId="BoxHeadingE">
    <w:name w:val="Box Heading E"/>
    <w:basedOn w:val="HeadingE"/>
    <w:rsid w:val="0014377F"/>
    <w:pPr>
      <w:spacing w:before="80"/>
    </w:pPr>
  </w:style>
  <w:style w:type="paragraph" w:customStyle="1" w:styleId="BoxHeadingA1">
    <w:name w:val="Box Heading A1"/>
    <w:basedOn w:val="HeadingA1"/>
    <w:qFormat/>
    <w:rsid w:val="0014377F"/>
    <w:pPr>
      <w:spacing w:before="480" w:after="480"/>
      <w:ind w:left="284" w:right="284"/>
    </w:pPr>
    <w:rPr>
      <w:i/>
    </w:rPr>
  </w:style>
  <w:style w:type="paragraph" w:customStyle="1" w:styleId="Boxindentpara">
    <w:name w:val="Box indent para"/>
    <w:basedOn w:val="indentpara"/>
    <w:qFormat/>
    <w:rsid w:val="0014377F"/>
    <w:pPr>
      <w:ind w:left="284" w:right="284"/>
    </w:pPr>
    <w:rPr>
      <w:rFonts w:ascii=".VnTime" w:hAnsi=".VnTime"/>
      <w:sz w:val="20"/>
    </w:rPr>
  </w:style>
  <w:style w:type="paragraph" w:customStyle="1" w:styleId="boxkeyterms">
    <w:name w:val="box key terms"/>
    <w:basedOn w:val="Keyterms"/>
    <w:qFormat/>
    <w:rsid w:val="0014377F"/>
    <w:pPr>
      <w:ind w:left="1361" w:right="284"/>
    </w:pPr>
  </w:style>
  <w:style w:type="paragraph" w:customStyle="1" w:styleId="boxnumberparaTimes">
    <w:name w:val="box number para Times"/>
    <w:basedOn w:val="boxticklist"/>
    <w:qFormat/>
    <w:rsid w:val="0014377F"/>
    <w:pPr>
      <w:tabs>
        <w:tab w:val="num" w:pos="444"/>
      </w:tabs>
      <w:ind w:left="444" w:hanging="444"/>
    </w:pPr>
    <w:rPr>
      <w:sz w:val="20"/>
    </w:rPr>
  </w:style>
  <w:style w:type="paragraph" w:customStyle="1" w:styleId="collegename">
    <w:name w:val="college name"/>
    <w:basedOn w:val="Subtitle"/>
    <w:autoRedefine/>
    <w:qFormat/>
    <w:rsid w:val="0014377F"/>
    <w:pPr>
      <w:keepNext/>
      <w:keepLines/>
      <w:spacing w:before="140" w:after="420"/>
      <w:ind w:right="-45"/>
      <w:jc w:val="center"/>
    </w:pPr>
    <w:rPr>
      <w:rFonts w:ascii=".VnArial" w:hAnsi=".VnArial"/>
      <w:spacing w:val="40"/>
      <w:sz w:val="36"/>
      <w:szCs w:val="36"/>
      <w:lang w:eastAsia="ko-KR"/>
    </w:rPr>
  </w:style>
  <w:style w:type="paragraph" w:customStyle="1" w:styleId="BodyText3caps">
    <w:name w:val="Body Text 3 caps"/>
    <w:basedOn w:val="BodyText3"/>
    <w:qFormat/>
    <w:rsid w:val="0014377F"/>
    <w:pPr>
      <w:spacing w:before="240" w:after="0" w:line="360" w:lineRule="auto"/>
      <w:jc w:val="center"/>
    </w:pPr>
    <w:rPr>
      <w:rFonts w:ascii=".VnArialH" w:hAnsi=".VnArialH"/>
      <w:b/>
      <w:caps/>
      <w:color w:val="FFFFFF"/>
      <w:spacing w:val="20"/>
      <w:sz w:val="24"/>
      <w:szCs w:val="24"/>
      <w:lang w:val="en-US" w:eastAsia="ko-KR"/>
    </w:rPr>
  </w:style>
  <w:style w:type="paragraph" w:customStyle="1" w:styleId="Listnumbersindented">
    <w:name w:val="List numbers indented"/>
    <w:basedOn w:val="OverviewlistChopening"/>
    <w:qFormat/>
    <w:rsid w:val="0014377F"/>
    <w:pPr>
      <w:keepNext/>
      <w:tabs>
        <w:tab w:val="clear" w:pos="851"/>
      </w:tabs>
      <w:ind w:left="845" w:hanging="357"/>
    </w:pPr>
    <w:rPr>
      <w:rFonts w:ascii=".VnTime" w:hAnsi=".VnTime"/>
      <w:sz w:val="20"/>
    </w:rPr>
  </w:style>
  <w:style w:type="paragraph" w:customStyle="1" w:styleId="boxcolumnheader">
    <w:name w:val="box column header"/>
    <w:basedOn w:val="boxtextarial"/>
    <w:qFormat/>
    <w:rsid w:val="0014377F"/>
    <w:pPr>
      <w:spacing w:before="40" w:after="40"/>
    </w:pPr>
    <w:rPr>
      <w:rFonts w:ascii="Arial Narrow" w:hAnsi="Arial Narrow"/>
      <w:sz w:val="16"/>
    </w:rPr>
  </w:style>
  <w:style w:type="paragraph" w:customStyle="1" w:styleId="DACUMcharttext">
    <w:name w:val="DACUM chart text"/>
    <w:basedOn w:val="boxtextarial"/>
    <w:qFormat/>
    <w:rsid w:val="0014377F"/>
    <w:pPr>
      <w:spacing w:before="40" w:after="40" w:line="240" w:lineRule="auto"/>
    </w:pPr>
    <w:rPr>
      <w:sz w:val="18"/>
      <w:szCs w:val="18"/>
    </w:rPr>
  </w:style>
  <w:style w:type="paragraph" w:customStyle="1" w:styleId="DACUMchartduty">
    <w:name w:val="DACUM chart duty"/>
    <w:basedOn w:val="DACUMcharttext"/>
    <w:qFormat/>
    <w:rsid w:val="0014377F"/>
    <w:rPr>
      <w:b/>
    </w:rPr>
  </w:style>
  <w:style w:type="paragraph" w:customStyle="1" w:styleId="StyleSubtitle18ptBlackSmallcapsCenteredRight-008">
    <w:name w:val="Style Subtitle + 18 pt Black Small caps Centered Right:  -0.08 ..."/>
    <w:basedOn w:val="Subtitle"/>
    <w:autoRedefine/>
    <w:qFormat/>
    <w:rsid w:val="0014377F"/>
    <w:pPr>
      <w:spacing w:before="140" w:after="420"/>
      <w:ind w:right="-45"/>
      <w:jc w:val="center"/>
    </w:pPr>
    <w:rPr>
      <w:bCs/>
      <w:spacing w:val="40"/>
      <w:sz w:val="36"/>
      <w:szCs w:val="36"/>
      <w:lang w:eastAsia="ko-KR"/>
    </w:rPr>
  </w:style>
  <w:style w:type="paragraph" w:customStyle="1" w:styleId="StyleHeadingEArialNarrow12ptBoldBefore4pt">
    <w:name w:val="Style Heading E + Arial Narrow 12 pt Bold Before:  4 pt"/>
    <w:basedOn w:val="HeadingE"/>
    <w:qFormat/>
    <w:rsid w:val="0014377F"/>
    <w:pPr>
      <w:spacing w:before="80"/>
    </w:pPr>
    <w:rPr>
      <w:rFonts w:ascii=".VnArial NarrowH" w:hAnsi=".VnArial NarrowH"/>
      <w:b/>
      <w:bCs/>
      <w:caps w:val="0"/>
      <w:sz w:val="24"/>
    </w:rPr>
  </w:style>
  <w:style w:type="paragraph" w:customStyle="1" w:styleId="Stylemoduleheading14pt">
    <w:name w:val="Style module heading + 14 pt"/>
    <w:basedOn w:val="moduleheading"/>
    <w:qFormat/>
    <w:rsid w:val="0014377F"/>
    <w:rPr>
      <w:bCs/>
      <w:sz w:val="28"/>
      <w:szCs w:val="28"/>
    </w:rPr>
  </w:style>
  <w:style w:type="paragraph" w:customStyle="1" w:styleId="StyleHeadingEArialNarrow8ptCenteredBefore2ptAfte">
    <w:name w:val="Style Heading E + Arial Narrow 8 pt Centered Before:  2 pt Afte..."/>
    <w:basedOn w:val="HeadingE"/>
    <w:qFormat/>
    <w:rsid w:val="0014377F"/>
    <w:pPr>
      <w:spacing w:before="40" w:after="40"/>
      <w:jc w:val="center"/>
    </w:pPr>
    <w:rPr>
      <w:rFonts w:ascii=".VnArial NarrowH" w:hAnsi=".VnArial NarrowH"/>
      <w:sz w:val="16"/>
      <w:szCs w:val="16"/>
    </w:rPr>
  </w:style>
  <w:style w:type="paragraph" w:customStyle="1" w:styleId="StyleHeadingEArialNarrow8ptCenteredLeft-019cmRi1">
    <w:name w:val="Style Heading E + Arial Narrow 8 pt Centered Left:  -0.19 cm Ri...1"/>
    <w:basedOn w:val="HeadingE"/>
    <w:qFormat/>
    <w:rsid w:val="0014377F"/>
    <w:pPr>
      <w:spacing w:before="40" w:after="40"/>
      <w:ind w:left="-108" w:right="-108"/>
      <w:jc w:val="center"/>
    </w:pPr>
    <w:rPr>
      <w:rFonts w:ascii=".VnArial NarrowH" w:hAnsi=".VnArial NarrowH"/>
      <w:sz w:val="16"/>
    </w:rPr>
  </w:style>
  <w:style w:type="paragraph" w:customStyle="1" w:styleId="StyleHeadingEArialNarrow8ptNotAllcapsCenteredLeft">
    <w:name w:val="Style Heading E + Arial Narrow 8 pt Not All caps Centered Left:..."/>
    <w:basedOn w:val="HeadingE"/>
    <w:qFormat/>
    <w:rsid w:val="0014377F"/>
    <w:pPr>
      <w:spacing w:before="40" w:after="40"/>
      <w:ind w:left="-108" w:right="-108"/>
      <w:jc w:val="center"/>
    </w:pPr>
    <w:rPr>
      <w:rFonts w:ascii=".VnArial NarrowH" w:hAnsi=".VnArial NarrowH"/>
      <w:caps w:val="0"/>
      <w:sz w:val="16"/>
    </w:rPr>
  </w:style>
  <w:style w:type="paragraph" w:customStyle="1" w:styleId="StyleHeadingEArialNarrow8ptBoldRightBefore5ptA">
    <w:name w:val="Style Heading E + Arial Narrow 8 pt Bold Right Before:  5 pt A..."/>
    <w:basedOn w:val="HeadingE"/>
    <w:qFormat/>
    <w:rsid w:val="0014377F"/>
    <w:pPr>
      <w:spacing w:before="100" w:after="40"/>
      <w:jc w:val="right"/>
    </w:pPr>
    <w:rPr>
      <w:rFonts w:ascii=".VnArial NarrowH" w:hAnsi=".VnArial NarrowH"/>
      <w:b/>
      <w:bCs/>
      <w:sz w:val="16"/>
    </w:rPr>
  </w:style>
  <w:style w:type="paragraph" w:customStyle="1" w:styleId="StyleboxtextarialBefore2ptAfter2ptLinespacing">
    <w:name w:val="Style box text arial + Before:  2 pt After:  2 pt Line spacing:  ..."/>
    <w:basedOn w:val="boxtextarial"/>
    <w:qFormat/>
    <w:rsid w:val="0014377F"/>
    <w:pPr>
      <w:spacing w:before="40" w:after="40" w:line="240" w:lineRule="auto"/>
    </w:pPr>
  </w:style>
  <w:style w:type="paragraph" w:customStyle="1" w:styleId="StyleboxtextarialArialNarrow8ptCenteredBefore2pt">
    <w:name w:val="Style box text arial + Arial Narrow 8 pt Centered Before:  2 pt..."/>
    <w:basedOn w:val="boxtextarial"/>
    <w:qFormat/>
    <w:rsid w:val="0014377F"/>
    <w:pPr>
      <w:spacing w:before="40" w:after="40"/>
      <w:jc w:val="center"/>
    </w:pPr>
    <w:rPr>
      <w:rFonts w:ascii=".VnArial NarrowH" w:hAnsi=".VnArial NarrowH"/>
      <w:sz w:val="16"/>
      <w:szCs w:val="16"/>
    </w:rPr>
  </w:style>
  <w:style w:type="paragraph" w:customStyle="1" w:styleId="StyleboxtextarialArialNarrow8ptBoldRightBefore2">
    <w:name w:val="Style box text arial + Arial Narrow 8 pt Bold Right Before:  2 ..."/>
    <w:basedOn w:val="boxtextarial"/>
    <w:qFormat/>
    <w:rsid w:val="0014377F"/>
    <w:pPr>
      <w:spacing w:before="40" w:after="40"/>
      <w:jc w:val="right"/>
    </w:pPr>
    <w:rPr>
      <w:rFonts w:ascii=".VnArial NarrowH" w:hAnsi=".VnArial NarrowH"/>
      <w:b/>
      <w:bCs/>
      <w:sz w:val="16"/>
      <w:szCs w:val="16"/>
    </w:rPr>
  </w:style>
  <w:style w:type="paragraph" w:customStyle="1" w:styleId="11">
    <w:name w:val="1.1"/>
    <w:basedOn w:val="Heading2"/>
    <w:autoRedefine/>
    <w:qFormat/>
    <w:rsid w:val="0014377F"/>
    <w:pPr>
      <w:tabs>
        <w:tab w:val="left" w:pos="-2400"/>
      </w:tabs>
      <w:spacing w:before="0" w:after="0"/>
      <w:jc w:val="both"/>
    </w:pPr>
    <w:rPr>
      <w:rFonts w:ascii="Times New Roman" w:hAnsi="Times New Roman" w:cs="Times New Roman"/>
      <w:bCs w:val="0"/>
      <w:i w:val="0"/>
      <w:iCs w:val="0"/>
      <w:sz w:val="26"/>
      <w:szCs w:val="20"/>
    </w:rPr>
  </w:style>
  <w:style w:type="paragraph" w:styleId="Index1">
    <w:name w:val="index 1"/>
    <w:basedOn w:val="Normal"/>
    <w:next w:val="Normal"/>
    <w:autoRedefine/>
    <w:qFormat/>
    <w:rsid w:val="0014377F"/>
    <w:pPr>
      <w:ind w:left="280" w:hanging="280"/>
    </w:pPr>
    <w:rPr>
      <w:rFonts w:ascii=".VnArial" w:hAnsi=".VnArial"/>
      <w:color w:val="000000"/>
      <w:sz w:val="20"/>
      <w:szCs w:val="26"/>
    </w:rPr>
  </w:style>
  <w:style w:type="paragraph" w:styleId="IndexHeading">
    <w:name w:val="index heading"/>
    <w:basedOn w:val="Normal"/>
    <w:next w:val="Index1"/>
    <w:qFormat/>
    <w:rsid w:val="0014377F"/>
    <w:rPr>
      <w:color w:val="000000"/>
      <w:sz w:val="26"/>
      <w:szCs w:val="26"/>
      <w:lang w:eastAsia="ko-KR"/>
    </w:rPr>
  </w:style>
  <w:style w:type="paragraph" w:styleId="DocumentMap">
    <w:name w:val="Document Map"/>
    <w:basedOn w:val="Normal"/>
    <w:link w:val="DocumentMapChar"/>
    <w:qFormat/>
    <w:rsid w:val="0014377F"/>
    <w:pPr>
      <w:shd w:val="clear" w:color="auto" w:fill="000080"/>
    </w:pPr>
    <w:rPr>
      <w:rFonts w:ascii="Tahoma" w:hAnsi="Tahoma"/>
      <w:color w:val="000000"/>
      <w:sz w:val="20"/>
      <w:szCs w:val="26"/>
    </w:rPr>
  </w:style>
  <w:style w:type="paragraph" w:styleId="CommentText">
    <w:name w:val="annotation text"/>
    <w:basedOn w:val="Normal"/>
    <w:link w:val="CommentTextChar1"/>
    <w:uiPriority w:val="99"/>
    <w:qFormat/>
    <w:rsid w:val="0014377F"/>
    <w:rPr>
      <w:rFonts w:ascii=".VnArial" w:hAnsi=".VnArial"/>
      <w:color w:val="000000"/>
      <w:sz w:val="20"/>
      <w:szCs w:val="26"/>
      <w:lang w:val="x-none"/>
    </w:rPr>
  </w:style>
  <w:style w:type="character" w:styleId="FollowedHyperlink">
    <w:name w:val="FollowedHyperlink"/>
    <w:uiPriority w:val="99"/>
    <w:qFormat/>
    <w:rsid w:val="0014377F"/>
    <w:rPr>
      <w:color w:val="800080"/>
      <w:u w:val="single"/>
    </w:rPr>
  </w:style>
  <w:style w:type="paragraph" w:customStyle="1" w:styleId="bulletparaChar">
    <w:name w:val="bullet para Char"/>
    <w:basedOn w:val="Normal"/>
    <w:qFormat/>
    <w:rsid w:val="0014377F"/>
    <w:pPr>
      <w:spacing w:before="80"/>
    </w:pPr>
    <w:rPr>
      <w:rFonts w:ascii="Arial" w:hAnsi="Arial" w:cs="Arial"/>
      <w:color w:val="000000"/>
      <w:sz w:val="20"/>
      <w:szCs w:val="26"/>
    </w:rPr>
  </w:style>
  <w:style w:type="character" w:customStyle="1" w:styleId="bulletparaCharChar">
    <w:name w:val="bullet para Char Char"/>
    <w:qFormat/>
    <w:rsid w:val="0014377F"/>
    <w:rPr>
      <w:rFonts w:ascii="Arial" w:hAnsi="Arial" w:cs="Arial"/>
      <w:color w:val="000000"/>
      <w:szCs w:val="26"/>
      <w:lang w:val="en-US" w:eastAsia="en-US" w:bidi="ar-SA"/>
    </w:rPr>
  </w:style>
  <w:style w:type="paragraph" w:styleId="BalloonText">
    <w:name w:val="Balloon Text"/>
    <w:basedOn w:val="Normal"/>
    <w:link w:val="BalloonTextChar"/>
    <w:uiPriority w:val="99"/>
    <w:qFormat/>
    <w:rsid w:val="0014377F"/>
    <w:rPr>
      <w:rFonts w:ascii="Tahoma" w:hAnsi="Tahoma"/>
      <w:bCs/>
      <w:sz w:val="16"/>
      <w:szCs w:val="16"/>
    </w:rPr>
  </w:style>
  <w:style w:type="paragraph" w:styleId="TOC1">
    <w:name w:val="toc 1"/>
    <w:basedOn w:val="Normal"/>
    <w:next w:val="Normal"/>
    <w:autoRedefine/>
    <w:uiPriority w:val="39"/>
    <w:qFormat/>
    <w:rsid w:val="0014377F"/>
    <w:pPr>
      <w:tabs>
        <w:tab w:val="right" w:leader="dot" w:pos="9062"/>
      </w:tabs>
      <w:spacing w:before="240"/>
    </w:pPr>
    <w:rPr>
      <w:bCs/>
      <w:sz w:val="26"/>
      <w:szCs w:val="28"/>
    </w:rPr>
  </w:style>
  <w:style w:type="paragraph" w:styleId="TOC2">
    <w:name w:val="toc 2"/>
    <w:basedOn w:val="Normal"/>
    <w:next w:val="Normal"/>
    <w:autoRedefine/>
    <w:qFormat/>
    <w:rsid w:val="0014377F"/>
    <w:pPr>
      <w:ind w:left="280"/>
    </w:pPr>
    <w:rPr>
      <w:bCs/>
      <w:sz w:val="28"/>
      <w:szCs w:val="28"/>
    </w:rPr>
  </w:style>
  <w:style w:type="paragraph" w:styleId="TOC3">
    <w:name w:val="toc 3"/>
    <w:basedOn w:val="Normal"/>
    <w:next w:val="Normal"/>
    <w:autoRedefine/>
    <w:qFormat/>
    <w:rsid w:val="0014377F"/>
    <w:pPr>
      <w:ind w:left="560"/>
    </w:pPr>
    <w:rPr>
      <w:bCs/>
      <w:sz w:val="28"/>
      <w:szCs w:val="28"/>
    </w:rPr>
  </w:style>
  <w:style w:type="paragraph" w:customStyle="1" w:styleId="Tieude">
    <w:name w:val="Tieude"/>
    <w:basedOn w:val="Normal"/>
    <w:qFormat/>
    <w:rsid w:val="0014377F"/>
    <w:pPr>
      <w:jc w:val="center"/>
    </w:pPr>
    <w:rPr>
      <w:b/>
      <w:sz w:val="26"/>
      <w:szCs w:val="26"/>
      <w:lang w:val="pt-BR"/>
    </w:rPr>
  </w:style>
  <w:style w:type="paragraph" w:customStyle="1" w:styleId="Default">
    <w:name w:val="Default"/>
    <w:qFormat/>
    <w:rsid w:val="0014377F"/>
    <w:pPr>
      <w:autoSpaceDE w:val="0"/>
      <w:autoSpaceDN w:val="0"/>
      <w:adjustRightInd w:val="0"/>
    </w:pPr>
    <w:rPr>
      <w:rFonts w:ascii="Tahoma" w:eastAsia="MS Mincho" w:hAnsi="Tahoma" w:cs="Tahoma"/>
      <w:color w:val="000000"/>
      <w:sz w:val="24"/>
      <w:szCs w:val="24"/>
      <w:lang w:eastAsia="ja-JP"/>
    </w:rPr>
  </w:style>
  <w:style w:type="paragraph" w:customStyle="1" w:styleId="TableofCurriculum">
    <w:name w:val="Table_of_Curriculum"/>
    <w:basedOn w:val="Normal"/>
    <w:qFormat/>
    <w:rsid w:val="0014377F"/>
    <w:pPr>
      <w:spacing w:before="20" w:after="20"/>
    </w:pPr>
    <w:rPr>
      <w:bCs/>
    </w:rPr>
  </w:style>
  <w:style w:type="paragraph" w:customStyle="1" w:styleId="a11">
    <w:name w:val="a11"/>
    <w:basedOn w:val="Normal"/>
    <w:qFormat/>
    <w:rsid w:val="0014377F"/>
    <w:pPr>
      <w:numPr>
        <w:numId w:val="11"/>
      </w:numPr>
    </w:pPr>
    <w:rPr>
      <w:bCs/>
      <w:sz w:val="26"/>
      <w:szCs w:val="26"/>
    </w:rPr>
  </w:style>
  <w:style w:type="paragraph" w:styleId="Date">
    <w:name w:val="Date"/>
    <w:basedOn w:val="Normal"/>
    <w:next w:val="Normal"/>
    <w:link w:val="DateChar"/>
    <w:qFormat/>
    <w:rsid w:val="0014377F"/>
    <w:pPr>
      <w:numPr>
        <w:numId w:val="27"/>
      </w:numPr>
      <w:tabs>
        <w:tab w:val="clear" w:pos="144"/>
      </w:tabs>
    </w:pPr>
    <w:rPr>
      <w:rFonts w:ascii=".VnTime" w:hAnsi=".VnTime"/>
      <w:color w:val="000000"/>
      <w:sz w:val="26"/>
      <w:szCs w:val="26"/>
      <w:lang w:val="en-AU"/>
    </w:rPr>
  </w:style>
  <w:style w:type="paragraph" w:customStyle="1" w:styleId="Char">
    <w:name w:val="Char"/>
    <w:basedOn w:val="Normal"/>
    <w:autoRedefine/>
    <w:rsid w:val="00361E47"/>
    <w:pPr>
      <w:spacing w:after="160" w:line="240" w:lineRule="exact"/>
    </w:pPr>
    <w:rPr>
      <w:rFonts w:ascii="Verdana" w:hAnsi="Verdana" w:cs="Verdana"/>
      <w:sz w:val="20"/>
      <w:szCs w:val="20"/>
    </w:rPr>
  </w:style>
  <w:style w:type="character" w:styleId="Strong">
    <w:name w:val="Strong"/>
    <w:uiPriority w:val="22"/>
    <w:qFormat/>
    <w:rsid w:val="00AF6A0C"/>
    <w:rPr>
      <w:b/>
      <w:bCs/>
    </w:rPr>
  </w:style>
  <w:style w:type="character" w:customStyle="1" w:styleId="TitleChar">
    <w:name w:val="Title Char"/>
    <w:link w:val="Title"/>
    <w:uiPriority w:val="10"/>
    <w:qFormat/>
    <w:rsid w:val="00AF6A0C"/>
    <w:rPr>
      <w:rFonts w:ascii=".VnTimeH" w:hAnsi=".VnTimeH"/>
      <w:bCs/>
      <w:color w:val="000000"/>
      <w:sz w:val="32"/>
      <w:szCs w:val="26"/>
      <w:lang w:val="en-US" w:eastAsia="en-US" w:bidi="ar-SA"/>
    </w:rPr>
  </w:style>
  <w:style w:type="paragraph" w:customStyle="1" w:styleId="2">
    <w:name w:val="2"/>
    <w:basedOn w:val="Normal"/>
    <w:qFormat/>
    <w:rsid w:val="00AF6A0C"/>
    <w:pPr>
      <w:spacing w:line="360" w:lineRule="auto"/>
      <w:jc w:val="center"/>
    </w:pPr>
    <w:rPr>
      <w:rFonts w:ascii=".VnTimeH" w:hAnsi=".VnTimeH"/>
      <w:b/>
      <w:sz w:val="28"/>
      <w:szCs w:val="28"/>
    </w:rPr>
  </w:style>
  <w:style w:type="character" w:customStyle="1" w:styleId="CharChar5">
    <w:name w:val=" Char Char5"/>
    <w:rsid w:val="00662E35"/>
    <w:rPr>
      <w:rFonts w:ascii=".VnTimeH" w:hAnsi=".VnTimeH"/>
      <w:b/>
      <w:sz w:val="24"/>
      <w:lang w:val="en-US" w:eastAsia="en-US" w:bidi="ar-SA"/>
    </w:rPr>
  </w:style>
  <w:style w:type="paragraph" w:customStyle="1" w:styleId="CharCharCharCharCharCharChar">
    <w:name w:val=" Char Char Char Char Char Char Char"/>
    <w:basedOn w:val="Normal"/>
    <w:autoRedefine/>
    <w:rsid w:val="009C7F9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M45">
    <w:name w:val="CM45"/>
    <w:basedOn w:val="Normal"/>
    <w:next w:val="Normal"/>
    <w:qFormat/>
    <w:rsid w:val="00FA173C"/>
    <w:pPr>
      <w:widowControl w:val="0"/>
      <w:autoSpaceDE w:val="0"/>
      <w:autoSpaceDN w:val="0"/>
      <w:adjustRightInd w:val="0"/>
      <w:spacing w:after="120"/>
    </w:pPr>
    <w:rPr>
      <w:rFonts w:ascii="Win Key" w:hAnsi="Win Key"/>
    </w:rPr>
  </w:style>
  <w:style w:type="character" w:customStyle="1" w:styleId="FooterChar">
    <w:name w:val="Footer Char"/>
    <w:aliases w:val="Char Char, Char Char"/>
    <w:link w:val="Footer"/>
    <w:uiPriority w:val="99"/>
    <w:qFormat/>
    <w:rsid w:val="002114D2"/>
    <w:rPr>
      <w:rFonts w:ascii=".VnTime" w:hAnsi=".VnTime"/>
      <w:sz w:val="28"/>
      <w:szCs w:val="24"/>
    </w:rPr>
  </w:style>
  <w:style w:type="character" w:customStyle="1" w:styleId="Heading1Char">
    <w:name w:val="Heading 1 Char"/>
    <w:link w:val="Heading1"/>
    <w:uiPriority w:val="9"/>
    <w:qFormat/>
    <w:rsid w:val="00A5508A"/>
    <w:rPr>
      <w:rFonts w:ascii=".VnTime" w:hAnsi=".VnTime"/>
      <w:b/>
      <w:bCs/>
      <w:sz w:val="28"/>
      <w:szCs w:val="28"/>
      <w:lang w:val="en-US" w:eastAsia="en-US"/>
    </w:rPr>
  </w:style>
  <w:style w:type="character" w:customStyle="1" w:styleId="Heading9Char">
    <w:name w:val="Heading 9 Char"/>
    <w:link w:val="Heading9"/>
    <w:uiPriority w:val="9"/>
    <w:qFormat/>
    <w:rsid w:val="00A5508A"/>
    <w:rPr>
      <w:rFonts w:ascii=".VnArialH" w:hAnsi=".VnArialH"/>
      <w:b/>
      <w:color w:val="000000"/>
      <w:szCs w:val="26"/>
      <w:lang w:val="en-US" w:eastAsia="en-US"/>
    </w:rPr>
  </w:style>
  <w:style w:type="paragraph" w:styleId="FootnoteText">
    <w:name w:val="footnote text"/>
    <w:basedOn w:val="Normal"/>
    <w:link w:val="FootnoteTextChar"/>
    <w:uiPriority w:val="99"/>
    <w:unhideWhenUsed/>
    <w:qFormat/>
    <w:rsid w:val="00A5508A"/>
    <w:pPr>
      <w:widowControl w:val="0"/>
    </w:pPr>
    <w:rPr>
      <w:rFonts w:ascii="Courier New" w:eastAsia="Courier New" w:hAnsi="Courier New"/>
      <w:color w:val="000000"/>
      <w:sz w:val="20"/>
      <w:szCs w:val="20"/>
      <w:lang w:val="x-none" w:eastAsia="x-none"/>
    </w:rPr>
  </w:style>
  <w:style w:type="character" w:customStyle="1" w:styleId="FootnoteTextChar">
    <w:name w:val="Footnote Text Char"/>
    <w:link w:val="FootnoteText"/>
    <w:uiPriority w:val="99"/>
    <w:qFormat/>
    <w:rsid w:val="00A5508A"/>
    <w:rPr>
      <w:rFonts w:ascii="Courier New" w:eastAsia="Courier New" w:hAnsi="Courier New" w:cs="Courier New"/>
      <w:color w:val="000000"/>
    </w:rPr>
  </w:style>
  <w:style w:type="character" w:customStyle="1" w:styleId="CommentTextChar">
    <w:name w:val="Comment Text Char"/>
    <w:uiPriority w:val="99"/>
    <w:qFormat/>
    <w:rsid w:val="00A5508A"/>
    <w:rPr>
      <w:rFonts w:ascii="Courier New" w:eastAsia="Courier New" w:hAnsi="Courier New" w:cs="Courier New"/>
      <w:color w:val="000000"/>
    </w:rPr>
  </w:style>
  <w:style w:type="character" w:customStyle="1" w:styleId="HeaderChar">
    <w:name w:val="Header Char"/>
    <w:link w:val="Header"/>
    <w:uiPriority w:val="99"/>
    <w:qFormat/>
    <w:rsid w:val="00A5508A"/>
    <w:rPr>
      <w:rFonts w:ascii=".VnTime" w:hAnsi=".VnTime"/>
      <w:sz w:val="28"/>
      <w:szCs w:val="28"/>
      <w:lang w:val="en-US" w:eastAsia="en-US"/>
    </w:rPr>
  </w:style>
  <w:style w:type="character" w:customStyle="1" w:styleId="BodyTextChar">
    <w:name w:val="Body Text Char"/>
    <w:link w:val="BodyText"/>
    <w:uiPriority w:val="1"/>
    <w:qFormat/>
    <w:rsid w:val="00A5508A"/>
    <w:rPr>
      <w:rFonts w:ascii=".VnTime" w:hAnsi=".VnTime"/>
      <w:spacing w:val="-20"/>
      <w:position w:val="2"/>
      <w:sz w:val="28"/>
      <w:szCs w:val="28"/>
      <w:lang w:val="en-US" w:eastAsia="en-US"/>
    </w:rPr>
  </w:style>
  <w:style w:type="character" w:customStyle="1" w:styleId="BodyTextIndentChar">
    <w:name w:val="Body Text Indent Char"/>
    <w:link w:val="BodyTextIndent"/>
    <w:qFormat/>
    <w:rsid w:val="00A5508A"/>
    <w:rPr>
      <w:rFonts w:ascii=".VnTime" w:hAnsi=".VnTime"/>
      <w:sz w:val="28"/>
      <w:szCs w:val="28"/>
      <w:lang w:val="en-US" w:eastAsia="en-US"/>
    </w:rPr>
  </w:style>
  <w:style w:type="character" w:customStyle="1" w:styleId="BodyText2Char">
    <w:name w:val="Body Text 2 Char"/>
    <w:link w:val="BodyText2"/>
    <w:qFormat/>
    <w:rsid w:val="00A5508A"/>
    <w:rPr>
      <w:rFonts w:ascii=".VnTime" w:hAnsi=".VnTime"/>
      <w:color w:val="000000"/>
      <w:sz w:val="26"/>
      <w:szCs w:val="26"/>
      <w:lang w:val="en-AU" w:eastAsia="en-US"/>
    </w:rPr>
  </w:style>
  <w:style w:type="character" w:customStyle="1" w:styleId="BodyTextIndent2Char">
    <w:name w:val="Body Text Indent 2 Char"/>
    <w:link w:val="BodyTextIndent2"/>
    <w:qFormat/>
    <w:rsid w:val="00A5508A"/>
    <w:rPr>
      <w:rFonts w:ascii=".VnAristote" w:hAnsi=".VnAristote"/>
      <w:b/>
      <w:bCs/>
      <w:spacing w:val="-20"/>
      <w:position w:val="2"/>
      <w:sz w:val="32"/>
      <w:szCs w:val="32"/>
      <w:lang w:val="en-US" w:eastAsia="en-US"/>
    </w:rPr>
  </w:style>
  <w:style w:type="paragraph" w:styleId="CommentSubject">
    <w:name w:val="annotation subject"/>
    <w:basedOn w:val="CommentText"/>
    <w:next w:val="CommentText"/>
    <w:link w:val="CommentSubjectChar"/>
    <w:uiPriority w:val="99"/>
    <w:unhideWhenUsed/>
    <w:qFormat/>
    <w:rsid w:val="00A5508A"/>
    <w:pPr>
      <w:widowControl w:val="0"/>
    </w:pPr>
    <w:rPr>
      <w:rFonts w:ascii="Courier New" w:eastAsia="Courier New" w:hAnsi="Courier New"/>
      <w:b/>
      <w:bCs/>
    </w:rPr>
  </w:style>
  <w:style w:type="character" w:customStyle="1" w:styleId="CommentTextChar1">
    <w:name w:val="Comment Text Char1"/>
    <w:link w:val="CommentText"/>
    <w:uiPriority w:val="99"/>
    <w:rsid w:val="00A5508A"/>
    <w:rPr>
      <w:rFonts w:ascii=".VnArial" w:hAnsi=".VnArial"/>
      <w:color w:val="000000"/>
      <w:szCs w:val="26"/>
      <w:lang w:eastAsia="en-US"/>
    </w:rPr>
  </w:style>
  <w:style w:type="character" w:customStyle="1" w:styleId="CommentSubjectChar">
    <w:name w:val="Comment Subject Char"/>
    <w:link w:val="CommentSubject"/>
    <w:uiPriority w:val="99"/>
    <w:qFormat/>
    <w:rsid w:val="00A5508A"/>
    <w:rPr>
      <w:rFonts w:ascii="Courier New" w:eastAsia="Courier New" w:hAnsi="Courier New" w:cs="Courier New"/>
      <w:b/>
      <w:bCs/>
      <w:color w:val="000000"/>
      <w:szCs w:val="26"/>
      <w:lang w:eastAsia="en-US"/>
    </w:rPr>
  </w:style>
  <w:style w:type="character" w:customStyle="1" w:styleId="BalloonTextChar">
    <w:name w:val="Balloon Text Char"/>
    <w:link w:val="BalloonText"/>
    <w:uiPriority w:val="99"/>
    <w:qFormat/>
    <w:rsid w:val="00A5508A"/>
    <w:rPr>
      <w:rFonts w:ascii="Tahoma" w:hAnsi="Tahoma" w:cs="Tahoma"/>
      <w:bCs/>
      <w:sz w:val="16"/>
      <w:szCs w:val="16"/>
      <w:lang w:val="en-US" w:eastAsia="en-US"/>
    </w:rPr>
  </w:style>
  <w:style w:type="paragraph" w:styleId="NoSpacing">
    <w:name w:val="No Spacing"/>
    <w:uiPriority w:val="1"/>
    <w:qFormat/>
    <w:rsid w:val="00A5508A"/>
    <w:pPr>
      <w:widowControl w:val="0"/>
    </w:pPr>
    <w:rPr>
      <w:rFonts w:ascii="Courier New" w:eastAsia="Courier New" w:hAnsi="Courier New" w:cs="Courier New"/>
      <w:color w:val="000000"/>
      <w:sz w:val="24"/>
      <w:szCs w:val="24"/>
      <w:lang w:val="vi-VN" w:eastAsia="vi-VN"/>
    </w:rPr>
  </w:style>
  <w:style w:type="paragraph" w:styleId="ListParagraph">
    <w:name w:val="List Paragraph"/>
    <w:aliases w:val="dau"/>
    <w:basedOn w:val="Normal"/>
    <w:link w:val="ListParagraphChar"/>
    <w:uiPriority w:val="34"/>
    <w:qFormat/>
    <w:rsid w:val="00A5508A"/>
    <w:pPr>
      <w:widowControl w:val="0"/>
      <w:ind w:left="720"/>
      <w:contextualSpacing/>
    </w:pPr>
    <w:rPr>
      <w:rFonts w:ascii="Courier New" w:eastAsia="Courier New" w:hAnsi="Courier New" w:cs="Courier New"/>
      <w:color w:val="000000"/>
      <w:lang w:val="vi-VN" w:eastAsia="vi-VN"/>
    </w:rPr>
  </w:style>
  <w:style w:type="paragraph" w:customStyle="1" w:styleId="DefaultParagraphFontParaCharCharCharCharChar">
    <w:name w:val="Default Paragraph Font Para Char Char Char Char Char"/>
    <w:autoRedefine/>
    <w:qFormat/>
    <w:rsid w:val="00A5508A"/>
    <w:pPr>
      <w:tabs>
        <w:tab w:val="left" w:pos="1152"/>
      </w:tabs>
      <w:spacing w:before="120" w:after="120" w:line="312" w:lineRule="auto"/>
    </w:pPr>
    <w:rPr>
      <w:rFonts w:ascii="Arial" w:hAnsi="Arial" w:cs="Arial"/>
      <w:sz w:val="26"/>
      <w:szCs w:val="26"/>
    </w:rPr>
  </w:style>
  <w:style w:type="character" w:customStyle="1" w:styleId="Bodytext20">
    <w:name w:val="Body text (2)_"/>
    <w:link w:val="Bodytext21"/>
    <w:qFormat/>
    <w:locked/>
    <w:rsid w:val="00A5508A"/>
    <w:rPr>
      <w:rFonts w:ascii="Arial" w:hAnsi="Arial" w:cs="Arial"/>
      <w:sz w:val="35"/>
      <w:szCs w:val="35"/>
      <w:shd w:val="clear" w:color="auto" w:fill="FFFFFF"/>
    </w:rPr>
  </w:style>
  <w:style w:type="paragraph" w:customStyle="1" w:styleId="Bodytext21">
    <w:name w:val="Body text (2)"/>
    <w:basedOn w:val="Normal"/>
    <w:link w:val="Bodytext20"/>
    <w:qFormat/>
    <w:rsid w:val="00A5508A"/>
    <w:pPr>
      <w:widowControl w:val="0"/>
      <w:shd w:val="clear" w:color="auto" w:fill="FFFFFF"/>
      <w:spacing w:after="660" w:line="240" w:lineRule="atLeast"/>
      <w:jc w:val="center"/>
    </w:pPr>
    <w:rPr>
      <w:rFonts w:ascii="Arial" w:hAnsi="Arial"/>
      <w:sz w:val="35"/>
      <w:szCs w:val="35"/>
      <w:lang w:val="x-none" w:eastAsia="x-none"/>
    </w:rPr>
  </w:style>
  <w:style w:type="character" w:customStyle="1" w:styleId="Bodytext30">
    <w:name w:val="Body text (3)_"/>
    <w:link w:val="Bodytext31"/>
    <w:qFormat/>
    <w:locked/>
    <w:rsid w:val="00A5508A"/>
    <w:rPr>
      <w:b/>
      <w:bCs/>
      <w:spacing w:val="2"/>
      <w:sz w:val="25"/>
      <w:szCs w:val="25"/>
      <w:shd w:val="clear" w:color="auto" w:fill="FFFFFF"/>
    </w:rPr>
  </w:style>
  <w:style w:type="paragraph" w:customStyle="1" w:styleId="Bodytext31">
    <w:name w:val="Body text (3)"/>
    <w:basedOn w:val="Normal"/>
    <w:link w:val="Bodytext30"/>
    <w:qFormat/>
    <w:rsid w:val="00A5508A"/>
    <w:pPr>
      <w:widowControl w:val="0"/>
      <w:shd w:val="clear" w:color="auto" w:fill="FFFFFF"/>
      <w:spacing w:before="660" w:line="293" w:lineRule="exact"/>
      <w:jc w:val="both"/>
    </w:pPr>
    <w:rPr>
      <w:b/>
      <w:bCs/>
      <w:spacing w:val="2"/>
      <w:sz w:val="25"/>
      <w:szCs w:val="25"/>
      <w:lang w:val="x-none" w:eastAsia="x-none"/>
    </w:rPr>
  </w:style>
  <w:style w:type="character" w:customStyle="1" w:styleId="Bodytext4">
    <w:name w:val="Body text (4)_"/>
    <w:link w:val="Bodytext41"/>
    <w:qFormat/>
    <w:locked/>
    <w:rsid w:val="00A5508A"/>
    <w:rPr>
      <w:i/>
      <w:iCs/>
      <w:spacing w:val="-2"/>
      <w:sz w:val="25"/>
      <w:szCs w:val="25"/>
      <w:shd w:val="clear" w:color="auto" w:fill="FFFFFF"/>
    </w:rPr>
  </w:style>
  <w:style w:type="paragraph" w:customStyle="1" w:styleId="Bodytext41">
    <w:name w:val="Body text (4)1"/>
    <w:basedOn w:val="Normal"/>
    <w:link w:val="Bodytext4"/>
    <w:qFormat/>
    <w:rsid w:val="00A5508A"/>
    <w:pPr>
      <w:widowControl w:val="0"/>
      <w:shd w:val="clear" w:color="auto" w:fill="FFFFFF"/>
      <w:spacing w:before="300" w:after="360" w:line="240" w:lineRule="atLeast"/>
      <w:jc w:val="both"/>
    </w:pPr>
    <w:rPr>
      <w:i/>
      <w:iCs/>
      <w:spacing w:val="-2"/>
      <w:sz w:val="25"/>
      <w:szCs w:val="25"/>
      <w:lang w:val="x-none" w:eastAsia="x-none"/>
    </w:rPr>
  </w:style>
  <w:style w:type="character" w:customStyle="1" w:styleId="Bodytext0">
    <w:name w:val="Body text_"/>
    <w:link w:val="Bodytext1"/>
    <w:qFormat/>
    <w:locked/>
    <w:rsid w:val="00A5508A"/>
    <w:rPr>
      <w:spacing w:val="1"/>
      <w:sz w:val="25"/>
      <w:szCs w:val="25"/>
      <w:shd w:val="clear" w:color="auto" w:fill="FFFFFF"/>
    </w:rPr>
  </w:style>
  <w:style w:type="paragraph" w:customStyle="1" w:styleId="Bodytext1">
    <w:name w:val="Body text1"/>
    <w:basedOn w:val="Normal"/>
    <w:link w:val="Bodytext0"/>
    <w:qFormat/>
    <w:rsid w:val="00A5508A"/>
    <w:pPr>
      <w:widowControl w:val="0"/>
      <w:shd w:val="clear" w:color="auto" w:fill="FFFFFF"/>
      <w:spacing w:before="180" w:after="60" w:line="355" w:lineRule="exact"/>
      <w:jc w:val="both"/>
    </w:pPr>
    <w:rPr>
      <w:spacing w:val="1"/>
      <w:sz w:val="25"/>
      <w:szCs w:val="25"/>
      <w:lang w:val="x-none" w:eastAsia="x-none"/>
    </w:rPr>
  </w:style>
  <w:style w:type="character" w:customStyle="1" w:styleId="Headerorfooter">
    <w:name w:val="Header or footer_"/>
    <w:link w:val="Headerorfooter0"/>
    <w:qFormat/>
    <w:locked/>
    <w:rsid w:val="00A5508A"/>
    <w:rPr>
      <w:spacing w:val="7"/>
      <w:sz w:val="25"/>
      <w:szCs w:val="25"/>
      <w:shd w:val="clear" w:color="auto" w:fill="FFFFFF"/>
    </w:rPr>
  </w:style>
  <w:style w:type="paragraph" w:customStyle="1" w:styleId="Headerorfooter0">
    <w:name w:val="Header or footer"/>
    <w:basedOn w:val="Normal"/>
    <w:link w:val="Headerorfooter"/>
    <w:qFormat/>
    <w:rsid w:val="00A5508A"/>
    <w:pPr>
      <w:widowControl w:val="0"/>
      <w:shd w:val="clear" w:color="auto" w:fill="FFFFFF"/>
      <w:spacing w:line="240" w:lineRule="atLeast"/>
    </w:pPr>
    <w:rPr>
      <w:spacing w:val="7"/>
      <w:sz w:val="25"/>
      <w:szCs w:val="25"/>
      <w:lang w:val="x-none" w:eastAsia="x-none"/>
    </w:rPr>
  </w:style>
  <w:style w:type="character" w:customStyle="1" w:styleId="Bodytext5">
    <w:name w:val="Body text (5)_"/>
    <w:link w:val="Bodytext50"/>
    <w:qFormat/>
    <w:locked/>
    <w:rsid w:val="00A5508A"/>
    <w:rPr>
      <w:b/>
      <w:bCs/>
      <w:spacing w:val="3"/>
      <w:shd w:val="clear" w:color="auto" w:fill="FFFFFF"/>
    </w:rPr>
  </w:style>
  <w:style w:type="paragraph" w:customStyle="1" w:styleId="Bodytext50">
    <w:name w:val="Body text (5)"/>
    <w:basedOn w:val="Normal"/>
    <w:link w:val="Bodytext5"/>
    <w:rsid w:val="00A5508A"/>
    <w:pPr>
      <w:widowControl w:val="0"/>
      <w:shd w:val="clear" w:color="auto" w:fill="FFFFFF"/>
      <w:spacing w:before="480" w:after="120" w:line="418" w:lineRule="exact"/>
      <w:jc w:val="center"/>
    </w:pPr>
    <w:rPr>
      <w:b/>
      <w:bCs/>
      <w:spacing w:val="3"/>
      <w:sz w:val="20"/>
      <w:szCs w:val="20"/>
      <w:lang w:val="x-none" w:eastAsia="x-none"/>
    </w:rPr>
  </w:style>
  <w:style w:type="character" w:customStyle="1" w:styleId="Bodytext6">
    <w:name w:val="Body text (6)_"/>
    <w:link w:val="Bodytext60"/>
    <w:qFormat/>
    <w:locked/>
    <w:rsid w:val="00A5508A"/>
    <w:rPr>
      <w:b/>
      <w:bCs/>
      <w:i/>
      <w:iCs/>
      <w:spacing w:val="1"/>
      <w:shd w:val="clear" w:color="auto" w:fill="FFFFFF"/>
    </w:rPr>
  </w:style>
  <w:style w:type="paragraph" w:customStyle="1" w:styleId="Bodytext60">
    <w:name w:val="Body text (6)"/>
    <w:basedOn w:val="Normal"/>
    <w:link w:val="Bodytext6"/>
    <w:qFormat/>
    <w:rsid w:val="00A5508A"/>
    <w:pPr>
      <w:widowControl w:val="0"/>
      <w:shd w:val="clear" w:color="auto" w:fill="FFFFFF"/>
      <w:spacing w:before="120" w:after="120" w:line="240" w:lineRule="atLeast"/>
      <w:jc w:val="both"/>
    </w:pPr>
    <w:rPr>
      <w:b/>
      <w:bCs/>
      <w:i/>
      <w:iCs/>
      <w:spacing w:val="1"/>
      <w:sz w:val="20"/>
      <w:szCs w:val="20"/>
      <w:lang w:val="x-none" w:eastAsia="x-none"/>
    </w:rPr>
  </w:style>
  <w:style w:type="character" w:customStyle="1" w:styleId="Bodytext7">
    <w:name w:val="Body text (7)_"/>
    <w:link w:val="Bodytext70"/>
    <w:qFormat/>
    <w:locked/>
    <w:rsid w:val="00A5508A"/>
    <w:rPr>
      <w:b/>
      <w:bCs/>
      <w:sz w:val="17"/>
      <w:szCs w:val="17"/>
      <w:shd w:val="clear" w:color="auto" w:fill="FFFFFF"/>
    </w:rPr>
  </w:style>
  <w:style w:type="paragraph" w:customStyle="1" w:styleId="Bodytext70">
    <w:name w:val="Body text (7)"/>
    <w:basedOn w:val="Normal"/>
    <w:link w:val="Bodytext7"/>
    <w:qFormat/>
    <w:rsid w:val="00A5508A"/>
    <w:pPr>
      <w:widowControl w:val="0"/>
      <w:shd w:val="clear" w:color="auto" w:fill="FFFFFF"/>
      <w:spacing w:before="120" w:line="250" w:lineRule="exact"/>
      <w:jc w:val="both"/>
    </w:pPr>
    <w:rPr>
      <w:b/>
      <w:bCs/>
      <w:sz w:val="17"/>
      <w:szCs w:val="17"/>
      <w:lang w:val="x-none" w:eastAsia="x-none"/>
    </w:rPr>
  </w:style>
  <w:style w:type="character" w:customStyle="1" w:styleId="Bodytext8">
    <w:name w:val="Body text (8)_"/>
    <w:link w:val="Bodytext80"/>
    <w:qFormat/>
    <w:locked/>
    <w:rsid w:val="00A5508A"/>
    <w:rPr>
      <w:b/>
      <w:bCs/>
      <w:shd w:val="clear" w:color="auto" w:fill="FFFFFF"/>
    </w:rPr>
  </w:style>
  <w:style w:type="paragraph" w:customStyle="1" w:styleId="Bodytext80">
    <w:name w:val="Body text (8)"/>
    <w:basedOn w:val="Normal"/>
    <w:link w:val="Bodytext8"/>
    <w:qFormat/>
    <w:rsid w:val="00A5508A"/>
    <w:pPr>
      <w:widowControl w:val="0"/>
      <w:shd w:val="clear" w:color="auto" w:fill="FFFFFF"/>
      <w:spacing w:line="240" w:lineRule="atLeast"/>
      <w:jc w:val="both"/>
    </w:pPr>
    <w:rPr>
      <w:b/>
      <w:bCs/>
      <w:sz w:val="20"/>
      <w:szCs w:val="20"/>
      <w:lang w:val="x-none" w:eastAsia="x-none"/>
    </w:rPr>
  </w:style>
  <w:style w:type="character" w:customStyle="1" w:styleId="Picturecaption2">
    <w:name w:val="Picture caption (2)_"/>
    <w:link w:val="Picturecaption20"/>
    <w:qFormat/>
    <w:locked/>
    <w:rsid w:val="00A5508A"/>
    <w:rPr>
      <w:b/>
      <w:bCs/>
      <w:spacing w:val="3"/>
      <w:shd w:val="clear" w:color="auto" w:fill="FFFFFF"/>
    </w:rPr>
  </w:style>
  <w:style w:type="paragraph" w:customStyle="1" w:styleId="Picturecaption20">
    <w:name w:val="Picture caption (2)"/>
    <w:basedOn w:val="Normal"/>
    <w:link w:val="Picturecaption2"/>
    <w:qFormat/>
    <w:rsid w:val="00A5508A"/>
    <w:pPr>
      <w:widowControl w:val="0"/>
      <w:shd w:val="clear" w:color="auto" w:fill="FFFFFF"/>
      <w:spacing w:line="240" w:lineRule="atLeast"/>
    </w:pPr>
    <w:rPr>
      <w:b/>
      <w:bCs/>
      <w:spacing w:val="3"/>
      <w:sz w:val="20"/>
      <w:szCs w:val="20"/>
      <w:lang w:val="x-none" w:eastAsia="x-none"/>
    </w:rPr>
  </w:style>
  <w:style w:type="character" w:customStyle="1" w:styleId="Tablecaption2">
    <w:name w:val="Table caption (2)_"/>
    <w:link w:val="Tablecaption21"/>
    <w:qFormat/>
    <w:locked/>
    <w:rsid w:val="00A5508A"/>
    <w:rPr>
      <w:spacing w:val="1"/>
      <w:sz w:val="25"/>
      <w:szCs w:val="25"/>
      <w:shd w:val="clear" w:color="auto" w:fill="FFFFFF"/>
    </w:rPr>
  </w:style>
  <w:style w:type="paragraph" w:customStyle="1" w:styleId="Tablecaption21">
    <w:name w:val="Table caption (2)1"/>
    <w:basedOn w:val="Normal"/>
    <w:link w:val="Tablecaption2"/>
    <w:qFormat/>
    <w:rsid w:val="00A5508A"/>
    <w:pPr>
      <w:widowControl w:val="0"/>
      <w:shd w:val="clear" w:color="auto" w:fill="FFFFFF"/>
      <w:spacing w:line="240" w:lineRule="atLeast"/>
    </w:pPr>
    <w:rPr>
      <w:spacing w:val="1"/>
      <w:sz w:val="25"/>
      <w:szCs w:val="25"/>
      <w:lang w:val="x-none" w:eastAsia="x-none"/>
    </w:rPr>
  </w:style>
  <w:style w:type="character" w:customStyle="1" w:styleId="Bodytext9">
    <w:name w:val="Body text (9)_"/>
    <w:link w:val="Bodytext90"/>
    <w:locked/>
    <w:rsid w:val="00A5508A"/>
    <w:rPr>
      <w:rFonts w:ascii="Arial" w:hAnsi="Arial" w:cs="Arial"/>
      <w:spacing w:val="24"/>
      <w:sz w:val="8"/>
      <w:szCs w:val="8"/>
      <w:shd w:val="clear" w:color="auto" w:fill="FFFFFF"/>
    </w:rPr>
  </w:style>
  <w:style w:type="paragraph" w:customStyle="1" w:styleId="Bodytext90">
    <w:name w:val="Body text (9)"/>
    <w:basedOn w:val="Normal"/>
    <w:link w:val="Bodytext9"/>
    <w:qFormat/>
    <w:rsid w:val="00A5508A"/>
    <w:pPr>
      <w:widowControl w:val="0"/>
      <w:shd w:val="clear" w:color="auto" w:fill="FFFFFF"/>
      <w:spacing w:line="240" w:lineRule="atLeast"/>
      <w:jc w:val="both"/>
    </w:pPr>
    <w:rPr>
      <w:rFonts w:ascii="Arial" w:hAnsi="Arial"/>
      <w:spacing w:val="24"/>
      <w:sz w:val="8"/>
      <w:szCs w:val="8"/>
      <w:lang w:val="x-none" w:eastAsia="x-none"/>
    </w:rPr>
  </w:style>
  <w:style w:type="character" w:customStyle="1" w:styleId="Tablecaption3">
    <w:name w:val="Table caption (3)_"/>
    <w:link w:val="Tablecaption30"/>
    <w:qFormat/>
    <w:locked/>
    <w:rsid w:val="00A5508A"/>
    <w:rPr>
      <w:b/>
      <w:bCs/>
      <w:i/>
      <w:iCs/>
      <w:spacing w:val="-2"/>
      <w:sz w:val="19"/>
      <w:szCs w:val="19"/>
      <w:shd w:val="clear" w:color="auto" w:fill="FFFFFF"/>
    </w:rPr>
  </w:style>
  <w:style w:type="paragraph" w:customStyle="1" w:styleId="Tablecaption30">
    <w:name w:val="Table caption (3)"/>
    <w:basedOn w:val="Normal"/>
    <w:link w:val="Tablecaption3"/>
    <w:rsid w:val="00A5508A"/>
    <w:pPr>
      <w:widowControl w:val="0"/>
      <w:shd w:val="clear" w:color="auto" w:fill="FFFFFF"/>
      <w:spacing w:line="240" w:lineRule="atLeast"/>
      <w:jc w:val="both"/>
    </w:pPr>
    <w:rPr>
      <w:b/>
      <w:bCs/>
      <w:i/>
      <w:iCs/>
      <w:spacing w:val="-2"/>
      <w:sz w:val="19"/>
      <w:szCs w:val="19"/>
      <w:lang w:val="x-none" w:eastAsia="x-none"/>
    </w:rPr>
  </w:style>
  <w:style w:type="character" w:customStyle="1" w:styleId="Tablecaption4">
    <w:name w:val="Table caption (4)_"/>
    <w:link w:val="Tablecaption40"/>
    <w:locked/>
    <w:rsid w:val="00A5508A"/>
    <w:rPr>
      <w:b/>
      <w:bCs/>
      <w:spacing w:val="2"/>
      <w:sz w:val="25"/>
      <w:szCs w:val="25"/>
      <w:shd w:val="clear" w:color="auto" w:fill="FFFFFF"/>
    </w:rPr>
  </w:style>
  <w:style w:type="paragraph" w:customStyle="1" w:styleId="Tablecaption40">
    <w:name w:val="Table caption (4)"/>
    <w:basedOn w:val="Normal"/>
    <w:link w:val="Tablecaption4"/>
    <w:qFormat/>
    <w:rsid w:val="00A5508A"/>
    <w:pPr>
      <w:widowControl w:val="0"/>
      <w:shd w:val="clear" w:color="auto" w:fill="FFFFFF"/>
      <w:spacing w:after="180" w:line="240" w:lineRule="atLeast"/>
      <w:jc w:val="both"/>
    </w:pPr>
    <w:rPr>
      <w:b/>
      <w:bCs/>
      <w:spacing w:val="2"/>
      <w:sz w:val="25"/>
      <w:szCs w:val="25"/>
      <w:lang w:val="x-none" w:eastAsia="x-none"/>
    </w:rPr>
  </w:style>
  <w:style w:type="character" w:customStyle="1" w:styleId="Tablecaption5">
    <w:name w:val="Table caption (5)_"/>
    <w:link w:val="Tablecaption50"/>
    <w:qFormat/>
    <w:locked/>
    <w:rsid w:val="00A5508A"/>
    <w:rPr>
      <w:spacing w:val="25"/>
      <w:sz w:val="8"/>
      <w:szCs w:val="8"/>
      <w:shd w:val="clear" w:color="auto" w:fill="FFFFFF"/>
    </w:rPr>
  </w:style>
  <w:style w:type="paragraph" w:customStyle="1" w:styleId="Tablecaption50">
    <w:name w:val="Table caption (5)"/>
    <w:basedOn w:val="Normal"/>
    <w:link w:val="Tablecaption5"/>
    <w:qFormat/>
    <w:rsid w:val="00A5508A"/>
    <w:pPr>
      <w:widowControl w:val="0"/>
      <w:shd w:val="clear" w:color="auto" w:fill="FFFFFF"/>
      <w:spacing w:before="180" w:line="240" w:lineRule="atLeast"/>
    </w:pPr>
    <w:rPr>
      <w:spacing w:val="25"/>
      <w:sz w:val="8"/>
      <w:szCs w:val="8"/>
      <w:lang w:val="x-none" w:eastAsia="x-none"/>
    </w:rPr>
  </w:style>
  <w:style w:type="character" w:customStyle="1" w:styleId="Bodytext10">
    <w:name w:val="Body text (10)_"/>
    <w:link w:val="Bodytext100"/>
    <w:qFormat/>
    <w:locked/>
    <w:rsid w:val="00A5508A"/>
    <w:rPr>
      <w:rFonts w:ascii="MS Reference Sans Serif" w:hAnsi="MS Reference Sans Serif"/>
      <w:spacing w:val="16"/>
      <w:sz w:val="8"/>
      <w:szCs w:val="8"/>
      <w:shd w:val="clear" w:color="auto" w:fill="FFFFFF"/>
    </w:rPr>
  </w:style>
  <w:style w:type="paragraph" w:customStyle="1" w:styleId="Bodytext100">
    <w:name w:val="Body text (10)"/>
    <w:basedOn w:val="Normal"/>
    <w:link w:val="Bodytext10"/>
    <w:rsid w:val="00A5508A"/>
    <w:pPr>
      <w:widowControl w:val="0"/>
      <w:shd w:val="clear" w:color="auto" w:fill="FFFFFF"/>
      <w:spacing w:line="240" w:lineRule="atLeast"/>
      <w:jc w:val="both"/>
    </w:pPr>
    <w:rPr>
      <w:rFonts w:ascii="MS Reference Sans Serif" w:hAnsi="MS Reference Sans Serif"/>
      <w:spacing w:val="16"/>
      <w:sz w:val="8"/>
      <w:szCs w:val="8"/>
      <w:lang w:val="x-none" w:eastAsia="x-none"/>
    </w:rPr>
  </w:style>
  <w:style w:type="character" w:customStyle="1" w:styleId="Bodytext11">
    <w:name w:val="Body text (11)_"/>
    <w:link w:val="Bodytext110"/>
    <w:locked/>
    <w:rsid w:val="00A5508A"/>
    <w:rPr>
      <w:b/>
      <w:bCs/>
      <w:i/>
      <w:iCs/>
      <w:spacing w:val="-2"/>
      <w:sz w:val="19"/>
      <w:szCs w:val="19"/>
      <w:shd w:val="clear" w:color="auto" w:fill="FFFFFF"/>
    </w:rPr>
  </w:style>
  <w:style w:type="paragraph" w:customStyle="1" w:styleId="Bodytext110">
    <w:name w:val="Body text (11)"/>
    <w:basedOn w:val="Normal"/>
    <w:link w:val="Bodytext11"/>
    <w:qFormat/>
    <w:rsid w:val="00A5508A"/>
    <w:pPr>
      <w:widowControl w:val="0"/>
      <w:shd w:val="clear" w:color="auto" w:fill="FFFFFF"/>
      <w:spacing w:before="180" w:after="180" w:line="240" w:lineRule="atLeast"/>
      <w:jc w:val="both"/>
    </w:pPr>
    <w:rPr>
      <w:b/>
      <w:bCs/>
      <w:i/>
      <w:iCs/>
      <w:spacing w:val="-2"/>
      <w:sz w:val="19"/>
      <w:szCs w:val="19"/>
      <w:lang w:val="x-none" w:eastAsia="x-none"/>
    </w:rPr>
  </w:style>
  <w:style w:type="character" w:customStyle="1" w:styleId="Picturecaption">
    <w:name w:val="Picture caption_"/>
    <w:link w:val="Picturecaption0"/>
    <w:qFormat/>
    <w:locked/>
    <w:rsid w:val="00A5508A"/>
    <w:rPr>
      <w:b/>
      <w:bCs/>
      <w:i/>
      <w:iCs/>
      <w:spacing w:val="2"/>
      <w:sz w:val="21"/>
      <w:szCs w:val="21"/>
      <w:shd w:val="clear" w:color="auto" w:fill="FFFFFF"/>
    </w:rPr>
  </w:style>
  <w:style w:type="paragraph" w:customStyle="1" w:styleId="Picturecaption0">
    <w:name w:val="Picture caption"/>
    <w:basedOn w:val="Normal"/>
    <w:link w:val="Picturecaption"/>
    <w:qFormat/>
    <w:rsid w:val="00A5508A"/>
    <w:pPr>
      <w:widowControl w:val="0"/>
      <w:shd w:val="clear" w:color="auto" w:fill="FFFFFF"/>
      <w:spacing w:line="278" w:lineRule="exact"/>
      <w:ind w:firstLine="800"/>
    </w:pPr>
    <w:rPr>
      <w:b/>
      <w:bCs/>
      <w:i/>
      <w:iCs/>
      <w:spacing w:val="2"/>
      <w:sz w:val="21"/>
      <w:szCs w:val="21"/>
      <w:lang w:val="x-none" w:eastAsia="x-none"/>
    </w:rPr>
  </w:style>
  <w:style w:type="character" w:customStyle="1" w:styleId="Tablecaption">
    <w:name w:val="Table caption_"/>
    <w:link w:val="Tablecaption1"/>
    <w:qFormat/>
    <w:locked/>
    <w:rsid w:val="00A5508A"/>
    <w:rPr>
      <w:b/>
      <w:bCs/>
      <w:i/>
      <w:iCs/>
      <w:spacing w:val="2"/>
      <w:sz w:val="21"/>
      <w:szCs w:val="21"/>
      <w:shd w:val="clear" w:color="auto" w:fill="FFFFFF"/>
    </w:rPr>
  </w:style>
  <w:style w:type="paragraph" w:customStyle="1" w:styleId="Tablecaption1">
    <w:name w:val="Table caption1"/>
    <w:basedOn w:val="Normal"/>
    <w:link w:val="Tablecaption"/>
    <w:qFormat/>
    <w:rsid w:val="00A5508A"/>
    <w:pPr>
      <w:widowControl w:val="0"/>
      <w:shd w:val="clear" w:color="auto" w:fill="FFFFFF"/>
      <w:spacing w:line="283" w:lineRule="exact"/>
    </w:pPr>
    <w:rPr>
      <w:b/>
      <w:bCs/>
      <w:i/>
      <w:iCs/>
      <w:spacing w:val="2"/>
      <w:sz w:val="21"/>
      <w:szCs w:val="21"/>
      <w:lang w:val="x-none" w:eastAsia="x-none"/>
    </w:rPr>
  </w:style>
  <w:style w:type="character" w:customStyle="1" w:styleId="Heading20">
    <w:name w:val="Heading #2_"/>
    <w:link w:val="Heading21"/>
    <w:qFormat/>
    <w:locked/>
    <w:rsid w:val="00A5508A"/>
    <w:rPr>
      <w:b/>
      <w:bCs/>
      <w:spacing w:val="2"/>
      <w:sz w:val="25"/>
      <w:szCs w:val="25"/>
      <w:shd w:val="clear" w:color="auto" w:fill="FFFFFF"/>
    </w:rPr>
  </w:style>
  <w:style w:type="paragraph" w:customStyle="1" w:styleId="Heading21">
    <w:name w:val="Heading #2"/>
    <w:basedOn w:val="Normal"/>
    <w:link w:val="Heading20"/>
    <w:qFormat/>
    <w:rsid w:val="00A5508A"/>
    <w:pPr>
      <w:widowControl w:val="0"/>
      <w:shd w:val="clear" w:color="auto" w:fill="FFFFFF"/>
      <w:spacing w:line="346" w:lineRule="exact"/>
      <w:jc w:val="center"/>
      <w:outlineLvl w:val="1"/>
    </w:pPr>
    <w:rPr>
      <w:b/>
      <w:bCs/>
      <w:spacing w:val="2"/>
      <w:sz w:val="25"/>
      <w:szCs w:val="25"/>
      <w:lang w:val="x-none" w:eastAsia="x-none"/>
    </w:rPr>
  </w:style>
  <w:style w:type="character" w:customStyle="1" w:styleId="Bodytext12">
    <w:name w:val="Body text (12)_"/>
    <w:link w:val="Bodytext120"/>
    <w:locked/>
    <w:rsid w:val="00A5508A"/>
    <w:rPr>
      <w:b/>
      <w:bCs/>
      <w:spacing w:val="-2"/>
      <w:sz w:val="34"/>
      <w:szCs w:val="34"/>
      <w:shd w:val="clear" w:color="auto" w:fill="FFFFFF"/>
    </w:rPr>
  </w:style>
  <w:style w:type="paragraph" w:customStyle="1" w:styleId="Bodytext120">
    <w:name w:val="Body text (12)"/>
    <w:basedOn w:val="Normal"/>
    <w:link w:val="Bodytext12"/>
    <w:qFormat/>
    <w:rsid w:val="00A5508A"/>
    <w:pPr>
      <w:widowControl w:val="0"/>
      <w:shd w:val="clear" w:color="auto" w:fill="FFFFFF"/>
      <w:spacing w:before="2880" w:line="413" w:lineRule="exact"/>
      <w:jc w:val="center"/>
    </w:pPr>
    <w:rPr>
      <w:b/>
      <w:bCs/>
      <w:spacing w:val="-2"/>
      <w:sz w:val="34"/>
      <w:szCs w:val="34"/>
      <w:lang w:val="x-none" w:eastAsia="x-none"/>
    </w:rPr>
  </w:style>
  <w:style w:type="character" w:customStyle="1" w:styleId="Bodytext13">
    <w:name w:val="Body text (13)_"/>
    <w:link w:val="Bodytext131"/>
    <w:qFormat/>
    <w:locked/>
    <w:rsid w:val="00A5508A"/>
    <w:rPr>
      <w:b/>
      <w:bCs/>
      <w:i/>
      <w:iCs/>
      <w:spacing w:val="2"/>
      <w:sz w:val="21"/>
      <w:szCs w:val="21"/>
      <w:shd w:val="clear" w:color="auto" w:fill="FFFFFF"/>
    </w:rPr>
  </w:style>
  <w:style w:type="paragraph" w:customStyle="1" w:styleId="Bodytext131">
    <w:name w:val="Body text (13)1"/>
    <w:basedOn w:val="Normal"/>
    <w:link w:val="Bodytext13"/>
    <w:qFormat/>
    <w:rsid w:val="00A5508A"/>
    <w:pPr>
      <w:widowControl w:val="0"/>
      <w:shd w:val="clear" w:color="auto" w:fill="FFFFFF"/>
      <w:spacing w:line="322" w:lineRule="exact"/>
      <w:jc w:val="center"/>
    </w:pPr>
    <w:rPr>
      <w:b/>
      <w:bCs/>
      <w:i/>
      <w:iCs/>
      <w:spacing w:val="2"/>
      <w:sz w:val="21"/>
      <w:szCs w:val="21"/>
      <w:lang w:val="x-none" w:eastAsia="x-none"/>
    </w:rPr>
  </w:style>
  <w:style w:type="character" w:customStyle="1" w:styleId="Bodytext14">
    <w:name w:val="Body text (14)_"/>
    <w:link w:val="Bodytext140"/>
    <w:locked/>
    <w:rsid w:val="00A5508A"/>
    <w:rPr>
      <w:b/>
      <w:bCs/>
      <w:spacing w:val="4"/>
      <w:sz w:val="23"/>
      <w:szCs w:val="23"/>
      <w:shd w:val="clear" w:color="auto" w:fill="FFFFFF"/>
    </w:rPr>
  </w:style>
  <w:style w:type="paragraph" w:customStyle="1" w:styleId="Bodytext140">
    <w:name w:val="Body text (14)"/>
    <w:basedOn w:val="Normal"/>
    <w:link w:val="Bodytext14"/>
    <w:qFormat/>
    <w:rsid w:val="00A5508A"/>
    <w:pPr>
      <w:widowControl w:val="0"/>
      <w:shd w:val="clear" w:color="auto" w:fill="FFFFFF"/>
      <w:spacing w:line="288" w:lineRule="exact"/>
      <w:jc w:val="both"/>
    </w:pPr>
    <w:rPr>
      <w:b/>
      <w:bCs/>
      <w:spacing w:val="4"/>
      <w:sz w:val="23"/>
      <w:szCs w:val="23"/>
      <w:lang w:val="x-none" w:eastAsia="x-none"/>
    </w:rPr>
  </w:style>
  <w:style w:type="character" w:customStyle="1" w:styleId="Bodytext15">
    <w:name w:val="Body text (15)_"/>
    <w:link w:val="Bodytext150"/>
    <w:qFormat/>
    <w:locked/>
    <w:rsid w:val="00A5508A"/>
    <w:rPr>
      <w:b/>
      <w:bCs/>
      <w:i/>
      <w:iCs/>
      <w:spacing w:val="4"/>
      <w:sz w:val="21"/>
      <w:szCs w:val="21"/>
      <w:shd w:val="clear" w:color="auto" w:fill="FFFFFF"/>
    </w:rPr>
  </w:style>
  <w:style w:type="paragraph" w:customStyle="1" w:styleId="Bodytext150">
    <w:name w:val="Body text (15)"/>
    <w:basedOn w:val="Normal"/>
    <w:link w:val="Bodytext15"/>
    <w:qFormat/>
    <w:rsid w:val="00A5508A"/>
    <w:pPr>
      <w:widowControl w:val="0"/>
      <w:shd w:val="clear" w:color="auto" w:fill="FFFFFF"/>
      <w:spacing w:line="326" w:lineRule="exact"/>
      <w:jc w:val="both"/>
    </w:pPr>
    <w:rPr>
      <w:b/>
      <w:bCs/>
      <w:i/>
      <w:iCs/>
      <w:spacing w:val="4"/>
      <w:sz w:val="21"/>
      <w:szCs w:val="21"/>
      <w:lang w:val="x-none" w:eastAsia="x-none"/>
    </w:rPr>
  </w:style>
  <w:style w:type="character" w:customStyle="1" w:styleId="Bodytext16">
    <w:name w:val="Body text (16)_"/>
    <w:link w:val="Bodytext160"/>
    <w:qFormat/>
    <w:locked/>
    <w:rsid w:val="00A5508A"/>
    <w:rPr>
      <w:b/>
      <w:bCs/>
      <w:spacing w:val="-5"/>
      <w:sz w:val="25"/>
      <w:szCs w:val="25"/>
      <w:shd w:val="clear" w:color="auto" w:fill="FFFFFF"/>
    </w:rPr>
  </w:style>
  <w:style w:type="paragraph" w:customStyle="1" w:styleId="Bodytext160">
    <w:name w:val="Body text (16)"/>
    <w:basedOn w:val="Normal"/>
    <w:link w:val="Bodytext16"/>
    <w:rsid w:val="00A5508A"/>
    <w:pPr>
      <w:widowControl w:val="0"/>
      <w:shd w:val="clear" w:color="auto" w:fill="FFFFFF"/>
      <w:spacing w:line="322" w:lineRule="exact"/>
      <w:jc w:val="both"/>
    </w:pPr>
    <w:rPr>
      <w:b/>
      <w:bCs/>
      <w:spacing w:val="-5"/>
      <w:sz w:val="25"/>
      <w:szCs w:val="25"/>
      <w:lang w:val="x-none" w:eastAsia="x-none"/>
    </w:rPr>
  </w:style>
  <w:style w:type="character" w:customStyle="1" w:styleId="Bodytext17">
    <w:name w:val="Body text (17)_"/>
    <w:link w:val="Bodytext170"/>
    <w:locked/>
    <w:rsid w:val="00A5508A"/>
    <w:rPr>
      <w:b/>
      <w:bCs/>
      <w:spacing w:val="-4"/>
      <w:sz w:val="21"/>
      <w:szCs w:val="21"/>
      <w:shd w:val="clear" w:color="auto" w:fill="FFFFFF"/>
    </w:rPr>
  </w:style>
  <w:style w:type="paragraph" w:customStyle="1" w:styleId="Bodytext170">
    <w:name w:val="Body text (17)"/>
    <w:basedOn w:val="Normal"/>
    <w:link w:val="Bodytext17"/>
    <w:qFormat/>
    <w:rsid w:val="00A5508A"/>
    <w:pPr>
      <w:widowControl w:val="0"/>
      <w:shd w:val="clear" w:color="auto" w:fill="FFFFFF"/>
      <w:spacing w:line="269" w:lineRule="exact"/>
      <w:ind w:firstLine="260"/>
      <w:jc w:val="both"/>
    </w:pPr>
    <w:rPr>
      <w:b/>
      <w:bCs/>
      <w:spacing w:val="-4"/>
      <w:sz w:val="21"/>
      <w:szCs w:val="21"/>
      <w:lang w:val="x-none" w:eastAsia="x-none"/>
    </w:rPr>
  </w:style>
  <w:style w:type="character" w:customStyle="1" w:styleId="Headerorfooter2">
    <w:name w:val="Header or footer (2)_"/>
    <w:link w:val="Headerorfooter20"/>
    <w:qFormat/>
    <w:locked/>
    <w:rsid w:val="00A5508A"/>
    <w:rPr>
      <w:b/>
      <w:bCs/>
      <w:i/>
      <w:iCs/>
      <w:spacing w:val="3"/>
      <w:shd w:val="clear" w:color="auto" w:fill="FFFFFF"/>
    </w:rPr>
  </w:style>
  <w:style w:type="paragraph" w:customStyle="1" w:styleId="Headerorfooter20">
    <w:name w:val="Header or footer (2)"/>
    <w:basedOn w:val="Normal"/>
    <w:link w:val="Headerorfooter2"/>
    <w:rsid w:val="00A5508A"/>
    <w:pPr>
      <w:widowControl w:val="0"/>
      <w:shd w:val="clear" w:color="auto" w:fill="FFFFFF"/>
      <w:spacing w:line="240" w:lineRule="atLeast"/>
    </w:pPr>
    <w:rPr>
      <w:b/>
      <w:bCs/>
      <w:i/>
      <w:iCs/>
      <w:spacing w:val="3"/>
      <w:sz w:val="20"/>
      <w:szCs w:val="20"/>
      <w:lang w:val="x-none" w:eastAsia="x-none"/>
    </w:rPr>
  </w:style>
  <w:style w:type="character" w:customStyle="1" w:styleId="Bodytext18">
    <w:name w:val="Body text (18)_"/>
    <w:link w:val="Bodytext180"/>
    <w:locked/>
    <w:rsid w:val="00A5508A"/>
    <w:rPr>
      <w:i/>
      <w:iCs/>
      <w:sz w:val="25"/>
      <w:szCs w:val="25"/>
      <w:shd w:val="clear" w:color="auto" w:fill="FFFFFF"/>
    </w:rPr>
  </w:style>
  <w:style w:type="paragraph" w:customStyle="1" w:styleId="Bodytext180">
    <w:name w:val="Body text (18)"/>
    <w:basedOn w:val="Normal"/>
    <w:link w:val="Bodytext18"/>
    <w:qFormat/>
    <w:rsid w:val="00A5508A"/>
    <w:pPr>
      <w:widowControl w:val="0"/>
      <w:shd w:val="clear" w:color="auto" w:fill="FFFFFF"/>
      <w:spacing w:line="326" w:lineRule="exact"/>
      <w:jc w:val="both"/>
    </w:pPr>
    <w:rPr>
      <w:i/>
      <w:iCs/>
      <w:sz w:val="25"/>
      <w:szCs w:val="25"/>
      <w:lang w:val="x-none" w:eastAsia="x-none"/>
    </w:rPr>
  </w:style>
  <w:style w:type="character" w:customStyle="1" w:styleId="Bodytext19">
    <w:name w:val="Body text (19)_"/>
    <w:link w:val="Bodytext190"/>
    <w:locked/>
    <w:rsid w:val="00A5508A"/>
    <w:rPr>
      <w:b/>
      <w:bCs/>
      <w:spacing w:val="3"/>
      <w:sz w:val="29"/>
      <w:szCs w:val="29"/>
      <w:shd w:val="clear" w:color="auto" w:fill="FFFFFF"/>
    </w:rPr>
  </w:style>
  <w:style w:type="paragraph" w:customStyle="1" w:styleId="Bodytext190">
    <w:name w:val="Body text (19)"/>
    <w:basedOn w:val="Normal"/>
    <w:link w:val="Bodytext19"/>
    <w:rsid w:val="00A5508A"/>
    <w:pPr>
      <w:widowControl w:val="0"/>
      <w:shd w:val="clear" w:color="auto" w:fill="FFFFFF"/>
      <w:spacing w:before="780" w:after="60" w:line="240" w:lineRule="atLeast"/>
      <w:jc w:val="both"/>
    </w:pPr>
    <w:rPr>
      <w:b/>
      <w:bCs/>
      <w:spacing w:val="3"/>
      <w:sz w:val="29"/>
      <w:szCs w:val="29"/>
      <w:lang w:val="x-none" w:eastAsia="x-none"/>
    </w:rPr>
  </w:style>
  <w:style w:type="character" w:customStyle="1" w:styleId="Heading10">
    <w:name w:val="Heading #1_"/>
    <w:link w:val="Heading11"/>
    <w:locked/>
    <w:rsid w:val="00A5508A"/>
    <w:rPr>
      <w:b/>
      <w:bCs/>
      <w:spacing w:val="-4"/>
      <w:sz w:val="38"/>
      <w:szCs w:val="38"/>
      <w:shd w:val="clear" w:color="auto" w:fill="FFFFFF"/>
    </w:rPr>
  </w:style>
  <w:style w:type="paragraph" w:customStyle="1" w:styleId="Heading11">
    <w:name w:val="Heading #1"/>
    <w:basedOn w:val="Normal"/>
    <w:link w:val="Heading10"/>
    <w:rsid w:val="00A5508A"/>
    <w:pPr>
      <w:widowControl w:val="0"/>
      <w:shd w:val="clear" w:color="auto" w:fill="FFFFFF"/>
      <w:spacing w:before="3660" w:after="60" w:line="240" w:lineRule="atLeast"/>
      <w:jc w:val="both"/>
      <w:outlineLvl w:val="0"/>
    </w:pPr>
    <w:rPr>
      <w:b/>
      <w:bCs/>
      <w:spacing w:val="-4"/>
      <w:sz w:val="38"/>
      <w:szCs w:val="38"/>
      <w:lang w:val="x-none" w:eastAsia="x-none"/>
    </w:rPr>
  </w:style>
  <w:style w:type="character" w:customStyle="1" w:styleId="Tablecaption6">
    <w:name w:val="Table caption (6)_"/>
    <w:link w:val="Tablecaption60"/>
    <w:qFormat/>
    <w:locked/>
    <w:rsid w:val="00A5508A"/>
    <w:rPr>
      <w:rFonts w:ascii="Arial" w:hAnsi="Arial" w:cs="Arial"/>
      <w:noProof/>
      <w:sz w:val="8"/>
      <w:szCs w:val="8"/>
      <w:shd w:val="clear" w:color="auto" w:fill="FFFFFF"/>
    </w:rPr>
  </w:style>
  <w:style w:type="paragraph" w:customStyle="1" w:styleId="Tablecaption60">
    <w:name w:val="Table caption (6)"/>
    <w:basedOn w:val="Normal"/>
    <w:link w:val="Tablecaption6"/>
    <w:qFormat/>
    <w:rsid w:val="00A5508A"/>
    <w:pPr>
      <w:widowControl w:val="0"/>
      <w:shd w:val="clear" w:color="auto" w:fill="FFFFFF"/>
      <w:spacing w:line="240" w:lineRule="atLeast"/>
      <w:jc w:val="both"/>
    </w:pPr>
    <w:rPr>
      <w:rFonts w:ascii="Arial" w:hAnsi="Arial"/>
      <w:noProof/>
      <w:sz w:val="8"/>
      <w:szCs w:val="8"/>
      <w:lang w:val="x-none" w:eastAsia="x-none"/>
    </w:rPr>
  </w:style>
  <w:style w:type="character" w:customStyle="1" w:styleId="Tablecaption7">
    <w:name w:val="Table caption (7)_"/>
    <w:link w:val="Tablecaption70"/>
    <w:locked/>
    <w:rsid w:val="00A5508A"/>
    <w:rPr>
      <w:rFonts w:ascii="Arial" w:hAnsi="Arial" w:cs="Arial"/>
      <w:spacing w:val="1000"/>
      <w:shd w:val="clear" w:color="auto" w:fill="FFFFFF"/>
    </w:rPr>
  </w:style>
  <w:style w:type="paragraph" w:customStyle="1" w:styleId="Tablecaption70">
    <w:name w:val="Table caption (7)"/>
    <w:basedOn w:val="Normal"/>
    <w:link w:val="Tablecaption7"/>
    <w:rsid w:val="00A5508A"/>
    <w:pPr>
      <w:widowControl w:val="0"/>
      <w:shd w:val="clear" w:color="auto" w:fill="FFFFFF"/>
      <w:spacing w:line="240" w:lineRule="atLeast"/>
    </w:pPr>
    <w:rPr>
      <w:rFonts w:ascii="Arial" w:hAnsi="Arial"/>
      <w:spacing w:val="1000"/>
      <w:sz w:val="20"/>
      <w:szCs w:val="20"/>
      <w:lang w:val="x-none" w:eastAsia="x-none"/>
    </w:rPr>
  </w:style>
  <w:style w:type="character" w:customStyle="1" w:styleId="Tablecaption8">
    <w:name w:val="Table caption (8)_"/>
    <w:link w:val="Tablecaption81"/>
    <w:qFormat/>
    <w:locked/>
    <w:rsid w:val="00A5508A"/>
    <w:rPr>
      <w:i/>
      <w:iCs/>
      <w:spacing w:val="-2"/>
      <w:sz w:val="25"/>
      <w:szCs w:val="25"/>
      <w:shd w:val="clear" w:color="auto" w:fill="FFFFFF"/>
    </w:rPr>
  </w:style>
  <w:style w:type="paragraph" w:customStyle="1" w:styleId="Tablecaption81">
    <w:name w:val="Table caption (8)1"/>
    <w:basedOn w:val="Normal"/>
    <w:link w:val="Tablecaption8"/>
    <w:qFormat/>
    <w:rsid w:val="00A5508A"/>
    <w:pPr>
      <w:widowControl w:val="0"/>
      <w:shd w:val="clear" w:color="auto" w:fill="FFFFFF"/>
      <w:spacing w:line="326" w:lineRule="exact"/>
      <w:jc w:val="center"/>
    </w:pPr>
    <w:rPr>
      <w:i/>
      <w:iCs/>
      <w:spacing w:val="-2"/>
      <w:sz w:val="25"/>
      <w:szCs w:val="25"/>
      <w:lang w:val="x-none" w:eastAsia="x-none"/>
    </w:rPr>
  </w:style>
  <w:style w:type="character" w:customStyle="1" w:styleId="Bodytext200">
    <w:name w:val="Body text (20)_"/>
    <w:link w:val="Bodytext201"/>
    <w:qFormat/>
    <w:locked/>
    <w:rsid w:val="00A5508A"/>
    <w:rPr>
      <w:rFonts w:ascii="Consolas" w:hAnsi="Consolas" w:cs="Consolas"/>
      <w:spacing w:val="6"/>
      <w:sz w:val="8"/>
      <w:szCs w:val="8"/>
      <w:shd w:val="clear" w:color="auto" w:fill="FFFFFF"/>
    </w:rPr>
  </w:style>
  <w:style w:type="paragraph" w:customStyle="1" w:styleId="Bodytext201">
    <w:name w:val="Body text (20)"/>
    <w:basedOn w:val="Normal"/>
    <w:link w:val="Bodytext200"/>
    <w:rsid w:val="00A5508A"/>
    <w:pPr>
      <w:widowControl w:val="0"/>
      <w:shd w:val="clear" w:color="auto" w:fill="FFFFFF"/>
      <w:spacing w:line="240" w:lineRule="atLeast"/>
    </w:pPr>
    <w:rPr>
      <w:rFonts w:ascii="Consolas" w:hAnsi="Consolas"/>
      <w:spacing w:val="6"/>
      <w:sz w:val="8"/>
      <w:szCs w:val="8"/>
      <w:lang w:val="x-none" w:eastAsia="x-none"/>
    </w:rPr>
  </w:style>
  <w:style w:type="character" w:customStyle="1" w:styleId="Tablecaption9">
    <w:name w:val="Table caption (9)_"/>
    <w:link w:val="Tablecaption90"/>
    <w:qFormat/>
    <w:locked/>
    <w:rsid w:val="00A5508A"/>
    <w:rPr>
      <w:spacing w:val="-6"/>
      <w:sz w:val="8"/>
      <w:szCs w:val="8"/>
      <w:shd w:val="clear" w:color="auto" w:fill="FFFFFF"/>
    </w:rPr>
  </w:style>
  <w:style w:type="paragraph" w:customStyle="1" w:styleId="Tablecaption90">
    <w:name w:val="Table caption (9)"/>
    <w:basedOn w:val="Normal"/>
    <w:link w:val="Tablecaption9"/>
    <w:rsid w:val="00A5508A"/>
    <w:pPr>
      <w:widowControl w:val="0"/>
      <w:shd w:val="clear" w:color="auto" w:fill="FFFFFF"/>
      <w:spacing w:line="240" w:lineRule="atLeast"/>
      <w:jc w:val="both"/>
    </w:pPr>
    <w:rPr>
      <w:spacing w:val="-6"/>
      <w:sz w:val="8"/>
      <w:szCs w:val="8"/>
      <w:lang w:val="x-none" w:eastAsia="x-none"/>
    </w:rPr>
  </w:style>
  <w:style w:type="character" w:customStyle="1" w:styleId="Tablecaption10">
    <w:name w:val="Table caption (10)_"/>
    <w:link w:val="Tablecaption100"/>
    <w:locked/>
    <w:rsid w:val="00A5508A"/>
    <w:rPr>
      <w:i/>
      <w:iCs/>
      <w:spacing w:val="-3"/>
      <w:sz w:val="25"/>
      <w:szCs w:val="25"/>
      <w:shd w:val="clear" w:color="auto" w:fill="FFFFFF"/>
    </w:rPr>
  </w:style>
  <w:style w:type="paragraph" w:customStyle="1" w:styleId="Tablecaption100">
    <w:name w:val="Table caption (10)"/>
    <w:basedOn w:val="Normal"/>
    <w:link w:val="Tablecaption10"/>
    <w:qFormat/>
    <w:rsid w:val="00A5508A"/>
    <w:pPr>
      <w:widowControl w:val="0"/>
      <w:shd w:val="clear" w:color="auto" w:fill="FFFFFF"/>
      <w:spacing w:after="60" w:line="240" w:lineRule="atLeast"/>
      <w:jc w:val="both"/>
    </w:pPr>
    <w:rPr>
      <w:i/>
      <w:iCs/>
      <w:spacing w:val="-3"/>
      <w:sz w:val="25"/>
      <w:szCs w:val="25"/>
      <w:lang w:val="x-none" w:eastAsia="x-none"/>
    </w:rPr>
  </w:style>
  <w:style w:type="character" w:customStyle="1" w:styleId="Tablecaption11">
    <w:name w:val="Table caption (11)_"/>
    <w:link w:val="Tablecaption110"/>
    <w:qFormat/>
    <w:locked/>
    <w:rsid w:val="00A5508A"/>
    <w:rPr>
      <w:rFonts w:ascii="Verdana" w:hAnsi="Verdana"/>
      <w:spacing w:val="-2"/>
      <w:sz w:val="8"/>
      <w:szCs w:val="8"/>
      <w:shd w:val="clear" w:color="auto" w:fill="FFFFFF"/>
    </w:rPr>
  </w:style>
  <w:style w:type="paragraph" w:customStyle="1" w:styleId="Tablecaption110">
    <w:name w:val="Table caption (11)"/>
    <w:basedOn w:val="Normal"/>
    <w:link w:val="Tablecaption11"/>
    <w:rsid w:val="00A5508A"/>
    <w:pPr>
      <w:widowControl w:val="0"/>
      <w:shd w:val="clear" w:color="auto" w:fill="FFFFFF"/>
      <w:spacing w:line="240" w:lineRule="atLeast"/>
      <w:jc w:val="both"/>
    </w:pPr>
    <w:rPr>
      <w:rFonts w:ascii="Verdana" w:hAnsi="Verdana"/>
      <w:spacing w:val="-2"/>
      <w:sz w:val="8"/>
      <w:szCs w:val="8"/>
      <w:lang w:val="x-none" w:eastAsia="x-none"/>
    </w:rPr>
  </w:style>
  <w:style w:type="character" w:customStyle="1" w:styleId="Headerorfooter3">
    <w:name w:val="Header or footer (3)_"/>
    <w:link w:val="Headerorfooter30"/>
    <w:locked/>
    <w:rsid w:val="00A5508A"/>
    <w:rPr>
      <w:b/>
      <w:bCs/>
      <w:i/>
      <w:iCs/>
      <w:spacing w:val="3"/>
      <w:shd w:val="clear" w:color="auto" w:fill="FFFFFF"/>
    </w:rPr>
  </w:style>
  <w:style w:type="paragraph" w:customStyle="1" w:styleId="Headerorfooter30">
    <w:name w:val="Header or footer (3)"/>
    <w:basedOn w:val="Normal"/>
    <w:link w:val="Headerorfooter3"/>
    <w:qFormat/>
    <w:rsid w:val="00A5508A"/>
    <w:pPr>
      <w:widowControl w:val="0"/>
      <w:shd w:val="clear" w:color="auto" w:fill="FFFFFF"/>
      <w:spacing w:line="240" w:lineRule="atLeast"/>
    </w:pPr>
    <w:rPr>
      <w:b/>
      <w:bCs/>
      <w:i/>
      <w:iCs/>
      <w:spacing w:val="3"/>
      <w:sz w:val="20"/>
      <w:szCs w:val="20"/>
      <w:lang w:val="x-none" w:eastAsia="x-none"/>
    </w:rPr>
  </w:style>
  <w:style w:type="character" w:customStyle="1" w:styleId="Headerorfooter4">
    <w:name w:val="Header or footer (4)_"/>
    <w:link w:val="Headerorfooter40"/>
    <w:locked/>
    <w:rsid w:val="00A5508A"/>
    <w:rPr>
      <w:b/>
      <w:bCs/>
      <w:spacing w:val="4"/>
      <w:sz w:val="25"/>
      <w:szCs w:val="25"/>
      <w:shd w:val="clear" w:color="auto" w:fill="FFFFFF"/>
    </w:rPr>
  </w:style>
  <w:style w:type="paragraph" w:customStyle="1" w:styleId="Headerorfooter40">
    <w:name w:val="Header or footer (4)"/>
    <w:basedOn w:val="Normal"/>
    <w:link w:val="Headerorfooter4"/>
    <w:qFormat/>
    <w:rsid w:val="00A5508A"/>
    <w:pPr>
      <w:widowControl w:val="0"/>
      <w:shd w:val="clear" w:color="auto" w:fill="FFFFFF"/>
      <w:spacing w:line="240" w:lineRule="atLeast"/>
      <w:jc w:val="center"/>
    </w:pPr>
    <w:rPr>
      <w:b/>
      <w:bCs/>
      <w:spacing w:val="4"/>
      <w:sz w:val="25"/>
      <w:szCs w:val="25"/>
      <w:lang w:val="x-none" w:eastAsia="x-none"/>
    </w:rPr>
  </w:style>
  <w:style w:type="character" w:customStyle="1" w:styleId="Tablecaption12">
    <w:name w:val="Table caption (12)_"/>
    <w:link w:val="Tablecaption120"/>
    <w:qFormat/>
    <w:locked/>
    <w:rsid w:val="00A5508A"/>
    <w:rPr>
      <w:rFonts w:ascii="Gungsuh" w:eastAsia="Gungsuh" w:hAnsi="Gungsuh"/>
      <w:i/>
      <w:iCs/>
      <w:noProof/>
      <w:sz w:val="8"/>
      <w:szCs w:val="8"/>
      <w:shd w:val="clear" w:color="auto" w:fill="FFFFFF"/>
    </w:rPr>
  </w:style>
  <w:style w:type="paragraph" w:customStyle="1" w:styleId="Tablecaption120">
    <w:name w:val="Table caption (12)"/>
    <w:basedOn w:val="Normal"/>
    <w:link w:val="Tablecaption12"/>
    <w:qFormat/>
    <w:rsid w:val="00A5508A"/>
    <w:pPr>
      <w:widowControl w:val="0"/>
      <w:shd w:val="clear" w:color="auto" w:fill="FFFFFF"/>
      <w:spacing w:line="240" w:lineRule="atLeast"/>
    </w:pPr>
    <w:rPr>
      <w:rFonts w:ascii="Gungsuh" w:eastAsia="Gungsuh" w:hAnsi="Gungsuh"/>
      <w:i/>
      <w:iCs/>
      <w:noProof/>
      <w:sz w:val="8"/>
      <w:szCs w:val="8"/>
      <w:lang w:val="x-none" w:eastAsia="x-none"/>
    </w:rPr>
  </w:style>
  <w:style w:type="character" w:customStyle="1" w:styleId="Bodytext210">
    <w:name w:val="Body text (21)_"/>
    <w:link w:val="Bodytext211"/>
    <w:qFormat/>
    <w:locked/>
    <w:rsid w:val="00A5508A"/>
    <w:rPr>
      <w:spacing w:val="24"/>
      <w:sz w:val="8"/>
      <w:szCs w:val="8"/>
      <w:shd w:val="clear" w:color="auto" w:fill="FFFFFF"/>
    </w:rPr>
  </w:style>
  <w:style w:type="paragraph" w:customStyle="1" w:styleId="Bodytext211">
    <w:name w:val="Body text (21)"/>
    <w:basedOn w:val="Normal"/>
    <w:link w:val="Bodytext210"/>
    <w:qFormat/>
    <w:rsid w:val="00A5508A"/>
    <w:pPr>
      <w:widowControl w:val="0"/>
      <w:shd w:val="clear" w:color="auto" w:fill="FFFFFF"/>
      <w:spacing w:after="60" w:line="240" w:lineRule="atLeast"/>
      <w:jc w:val="both"/>
    </w:pPr>
    <w:rPr>
      <w:spacing w:val="24"/>
      <w:sz w:val="8"/>
      <w:szCs w:val="8"/>
      <w:lang w:val="x-none" w:eastAsia="x-none"/>
    </w:rPr>
  </w:style>
  <w:style w:type="character" w:customStyle="1" w:styleId="Tablecaption13">
    <w:name w:val="Table caption (13)_"/>
    <w:link w:val="Tablecaption130"/>
    <w:qFormat/>
    <w:locked/>
    <w:rsid w:val="00A5508A"/>
    <w:rPr>
      <w:spacing w:val="-2"/>
      <w:sz w:val="27"/>
      <w:szCs w:val="27"/>
      <w:shd w:val="clear" w:color="auto" w:fill="FFFFFF"/>
    </w:rPr>
  </w:style>
  <w:style w:type="paragraph" w:customStyle="1" w:styleId="Tablecaption130">
    <w:name w:val="Table caption (13)"/>
    <w:basedOn w:val="Normal"/>
    <w:link w:val="Tablecaption13"/>
    <w:qFormat/>
    <w:rsid w:val="00A5508A"/>
    <w:pPr>
      <w:widowControl w:val="0"/>
      <w:shd w:val="clear" w:color="auto" w:fill="FFFFFF"/>
      <w:spacing w:line="379" w:lineRule="exact"/>
    </w:pPr>
    <w:rPr>
      <w:spacing w:val="-2"/>
      <w:sz w:val="27"/>
      <w:szCs w:val="27"/>
      <w:lang w:val="x-none" w:eastAsia="x-none"/>
    </w:rPr>
  </w:style>
  <w:style w:type="character" w:customStyle="1" w:styleId="Heading12">
    <w:name w:val="Heading #1 (2)_"/>
    <w:link w:val="Heading120"/>
    <w:qFormat/>
    <w:locked/>
    <w:rsid w:val="00A5508A"/>
    <w:rPr>
      <w:b/>
      <w:bCs/>
      <w:spacing w:val="-6"/>
      <w:sz w:val="47"/>
      <w:szCs w:val="47"/>
      <w:shd w:val="clear" w:color="auto" w:fill="FFFFFF"/>
    </w:rPr>
  </w:style>
  <w:style w:type="paragraph" w:customStyle="1" w:styleId="Heading120">
    <w:name w:val="Heading #1 (2)"/>
    <w:basedOn w:val="Normal"/>
    <w:link w:val="Heading12"/>
    <w:qFormat/>
    <w:rsid w:val="00A5508A"/>
    <w:pPr>
      <w:widowControl w:val="0"/>
      <w:shd w:val="clear" w:color="auto" w:fill="FFFFFF"/>
      <w:spacing w:before="2100" w:after="120" w:line="240" w:lineRule="atLeast"/>
      <w:jc w:val="center"/>
      <w:outlineLvl w:val="0"/>
    </w:pPr>
    <w:rPr>
      <w:b/>
      <w:bCs/>
      <w:spacing w:val="-6"/>
      <w:sz w:val="47"/>
      <w:szCs w:val="47"/>
      <w:lang w:val="x-none" w:eastAsia="x-none"/>
    </w:rPr>
  </w:style>
  <w:style w:type="character" w:customStyle="1" w:styleId="Bodytext22">
    <w:name w:val="Body text (22)_"/>
    <w:link w:val="Bodytext220"/>
    <w:qFormat/>
    <w:locked/>
    <w:rsid w:val="00A5508A"/>
    <w:rPr>
      <w:b/>
      <w:bCs/>
      <w:spacing w:val="-6"/>
      <w:sz w:val="47"/>
      <w:szCs w:val="47"/>
      <w:shd w:val="clear" w:color="auto" w:fill="FFFFFF"/>
    </w:rPr>
  </w:style>
  <w:style w:type="paragraph" w:customStyle="1" w:styleId="Bodytext220">
    <w:name w:val="Body text (22)"/>
    <w:basedOn w:val="Normal"/>
    <w:link w:val="Bodytext22"/>
    <w:qFormat/>
    <w:rsid w:val="00A5508A"/>
    <w:pPr>
      <w:widowControl w:val="0"/>
      <w:shd w:val="clear" w:color="auto" w:fill="FFFFFF"/>
      <w:spacing w:after="120" w:line="240" w:lineRule="atLeast"/>
      <w:jc w:val="both"/>
    </w:pPr>
    <w:rPr>
      <w:b/>
      <w:bCs/>
      <w:spacing w:val="-6"/>
      <w:sz w:val="47"/>
      <w:szCs w:val="47"/>
      <w:lang w:val="x-none" w:eastAsia="x-none"/>
    </w:rPr>
  </w:style>
  <w:style w:type="character" w:customStyle="1" w:styleId="Bodytext23">
    <w:name w:val="Body text (23)_"/>
    <w:link w:val="Bodytext230"/>
    <w:qFormat/>
    <w:locked/>
    <w:rsid w:val="00A5508A"/>
    <w:rPr>
      <w:noProof/>
      <w:sz w:val="26"/>
      <w:szCs w:val="26"/>
      <w:shd w:val="clear" w:color="auto" w:fill="FFFFFF"/>
    </w:rPr>
  </w:style>
  <w:style w:type="paragraph" w:customStyle="1" w:styleId="Bodytext230">
    <w:name w:val="Body text (23)"/>
    <w:basedOn w:val="Normal"/>
    <w:link w:val="Bodytext23"/>
    <w:qFormat/>
    <w:rsid w:val="00A5508A"/>
    <w:pPr>
      <w:widowControl w:val="0"/>
      <w:shd w:val="clear" w:color="auto" w:fill="FFFFFF"/>
      <w:spacing w:line="461" w:lineRule="exact"/>
      <w:jc w:val="both"/>
    </w:pPr>
    <w:rPr>
      <w:noProof/>
      <w:sz w:val="26"/>
      <w:szCs w:val="26"/>
      <w:lang w:val="x-none" w:eastAsia="x-none"/>
    </w:rPr>
  </w:style>
  <w:style w:type="character" w:customStyle="1" w:styleId="Headerorfooter5">
    <w:name w:val="Header or footer (5)_"/>
    <w:link w:val="Headerorfooter50"/>
    <w:qFormat/>
    <w:locked/>
    <w:rsid w:val="00A5508A"/>
    <w:rPr>
      <w:i/>
      <w:iCs/>
      <w:spacing w:val="-3"/>
      <w:sz w:val="26"/>
      <w:szCs w:val="26"/>
      <w:shd w:val="clear" w:color="auto" w:fill="FFFFFF"/>
    </w:rPr>
  </w:style>
  <w:style w:type="paragraph" w:customStyle="1" w:styleId="Headerorfooter50">
    <w:name w:val="Header or footer (5)"/>
    <w:basedOn w:val="Normal"/>
    <w:link w:val="Headerorfooter5"/>
    <w:qFormat/>
    <w:rsid w:val="00A5508A"/>
    <w:pPr>
      <w:widowControl w:val="0"/>
      <w:shd w:val="clear" w:color="auto" w:fill="FFFFFF"/>
      <w:spacing w:line="797" w:lineRule="exact"/>
      <w:jc w:val="right"/>
    </w:pPr>
    <w:rPr>
      <w:i/>
      <w:iCs/>
      <w:spacing w:val="-3"/>
      <w:sz w:val="26"/>
      <w:szCs w:val="26"/>
      <w:lang w:val="x-none" w:eastAsia="x-none"/>
    </w:rPr>
  </w:style>
  <w:style w:type="character" w:customStyle="1" w:styleId="Bodytext24">
    <w:name w:val="Body text (24)_"/>
    <w:link w:val="Bodytext240"/>
    <w:qFormat/>
    <w:locked/>
    <w:rsid w:val="00A5508A"/>
    <w:rPr>
      <w:noProof/>
      <w:sz w:val="26"/>
      <w:szCs w:val="26"/>
      <w:shd w:val="clear" w:color="auto" w:fill="FFFFFF"/>
    </w:rPr>
  </w:style>
  <w:style w:type="paragraph" w:customStyle="1" w:styleId="Bodytext240">
    <w:name w:val="Body text (24)"/>
    <w:basedOn w:val="Normal"/>
    <w:link w:val="Bodytext24"/>
    <w:qFormat/>
    <w:rsid w:val="00A5508A"/>
    <w:pPr>
      <w:widowControl w:val="0"/>
      <w:shd w:val="clear" w:color="auto" w:fill="FFFFFF"/>
      <w:spacing w:after="240" w:line="240" w:lineRule="atLeast"/>
      <w:jc w:val="both"/>
    </w:pPr>
    <w:rPr>
      <w:noProof/>
      <w:sz w:val="26"/>
      <w:szCs w:val="26"/>
      <w:lang w:val="x-none" w:eastAsia="x-none"/>
    </w:rPr>
  </w:style>
  <w:style w:type="character" w:customStyle="1" w:styleId="Heading22">
    <w:name w:val="Heading #2 (2)_"/>
    <w:link w:val="Heading220"/>
    <w:qFormat/>
    <w:locked/>
    <w:rsid w:val="00A5508A"/>
    <w:rPr>
      <w:rFonts w:ascii="Corbel" w:hAnsi="Corbel"/>
      <w:shd w:val="clear" w:color="auto" w:fill="FFFFFF"/>
    </w:rPr>
  </w:style>
  <w:style w:type="paragraph" w:customStyle="1" w:styleId="Heading220">
    <w:name w:val="Heading #2 (2)"/>
    <w:basedOn w:val="Normal"/>
    <w:link w:val="Heading22"/>
    <w:qFormat/>
    <w:rsid w:val="00A5508A"/>
    <w:pPr>
      <w:widowControl w:val="0"/>
      <w:shd w:val="clear" w:color="auto" w:fill="FFFFFF"/>
      <w:spacing w:before="720" w:after="60" w:line="240" w:lineRule="atLeast"/>
      <w:jc w:val="both"/>
      <w:outlineLvl w:val="1"/>
    </w:pPr>
    <w:rPr>
      <w:rFonts w:ascii="Corbel" w:hAnsi="Corbel"/>
      <w:sz w:val="20"/>
      <w:szCs w:val="20"/>
      <w:lang w:val="x-none" w:eastAsia="x-none"/>
    </w:rPr>
  </w:style>
  <w:style w:type="character" w:customStyle="1" w:styleId="Heading23">
    <w:name w:val="Heading #2 (3)_"/>
    <w:link w:val="Heading230"/>
    <w:qFormat/>
    <w:locked/>
    <w:rsid w:val="00A5508A"/>
    <w:rPr>
      <w:rFonts w:ascii="Arial" w:hAnsi="Arial" w:cs="Arial"/>
      <w:spacing w:val="3"/>
      <w:sz w:val="21"/>
      <w:szCs w:val="21"/>
      <w:shd w:val="clear" w:color="auto" w:fill="FFFFFF"/>
    </w:rPr>
  </w:style>
  <w:style w:type="paragraph" w:customStyle="1" w:styleId="Heading230">
    <w:name w:val="Heading #2 (3)"/>
    <w:basedOn w:val="Normal"/>
    <w:link w:val="Heading23"/>
    <w:qFormat/>
    <w:rsid w:val="00A5508A"/>
    <w:pPr>
      <w:widowControl w:val="0"/>
      <w:shd w:val="clear" w:color="auto" w:fill="FFFFFF"/>
      <w:spacing w:line="322" w:lineRule="exact"/>
      <w:jc w:val="both"/>
      <w:outlineLvl w:val="1"/>
    </w:pPr>
    <w:rPr>
      <w:rFonts w:ascii="Arial" w:hAnsi="Arial"/>
      <w:spacing w:val="3"/>
      <w:sz w:val="21"/>
      <w:szCs w:val="21"/>
      <w:lang w:val="x-none" w:eastAsia="x-none"/>
    </w:rPr>
  </w:style>
  <w:style w:type="character" w:customStyle="1" w:styleId="Heading52">
    <w:name w:val="Heading #5 (2)_"/>
    <w:link w:val="Heading520"/>
    <w:qFormat/>
    <w:locked/>
    <w:rsid w:val="00A5508A"/>
    <w:rPr>
      <w:rFonts w:ascii="Arial" w:hAnsi="Arial" w:cs="Arial"/>
      <w:spacing w:val="-7"/>
      <w:sz w:val="23"/>
      <w:szCs w:val="23"/>
      <w:shd w:val="clear" w:color="auto" w:fill="FFFFFF"/>
    </w:rPr>
  </w:style>
  <w:style w:type="paragraph" w:customStyle="1" w:styleId="Heading520">
    <w:name w:val="Heading #5 (2)"/>
    <w:basedOn w:val="Normal"/>
    <w:link w:val="Heading52"/>
    <w:qFormat/>
    <w:rsid w:val="00A5508A"/>
    <w:pPr>
      <w:widowControl w:val="0"/>
      <w:shd w:val="clear" w:color="auto" w:fill="FFFFFF"/>
      <w:spacing w:line="322" w:lineRule="exact"/>
      <w:jc w:val="both"/>
      <w:outlineLvl w:val="4"/>
    </w:pPr>
    <w:rPr>
      <w:rFonts w:ascii="Arial" w:hAnsi="Arial"/>
      <w:spacing w:val="-7"/>
      <w:sz w:val="23"/>
      <w:szCs w:val="23"/>
      <w:lang w:val="x-none" w:eastAsia="x-none"/>
    </w:rPr>
  </w:style>
  <w:style w:type="character" w:customStyle="1" w:styleId="Heading24">
    <w:name w:val="Heading #2 (4)_"/>
    <w:link w:val="Heading240"/>
    <w:qFormat/>
    <w:locked/>
    <w:rsid w:val="00A5508A"/>
    <w:rPr>
      <w:rFonts w:ascii="Arial" w:hAnsi="Arial" w:cs="Arial"/>
      <w:spacing w:val="1"/>
      <w:shd w:val="clear" w:color="auto" w:fill="FFFFFF"/>
    </w:rPr>
  </w:style>
  <w:style w:type="paragraph" w:customStyle="1" w:styleId="Heading240">
    <w:name w:val="Heading #2 (4)"/>
    <w:basedOn w:val="Normal"/>
    <w:link w:val="Heading24"/>
    <w:qFormat/>
    <w:rsid w:val="00A5508A"/>
    <w:pPr>
      <w:widowControl w:val="0"/>
      <w:shd w:val="clear" w:color="auto" w:fill="FFFFFF"/>
      <w:spacing w:line="322" w:lineRule="exact"/>
      <w:jc w:val="both"/>
      <w:outlineLvl w:val="1"/>
    </w:pPr>
    <w:rPr>
      <w:rFonts w:ascii="Arial" w:hAnsi="Arial"/>
      <w:spacing w:val="1"/>
      <w:sz w:val="20"/>
      <w:szCs w:val="20"/>
      <w:lang w:val="x-none" w:eastAsia="x-none"/>
    </w:rPr>
  </w:style>
  <w:style w:type="character" w:customStyle="1" w:styleId="Heading53">
    <w:name w:val="Heading #5 (3)_"/>
    <w:link w:val="Heading530"/>
    <w:qFormat/>
    <w:locked/>
    <w:rsid w:val="00A5508A"/>
    <w:rPr>
      <w:rFonts w:ascii="Arial" w:hAnsi="Arial" w:cs="Arial"/>
      <w:spacing w:val="-9"/>
      <w:sz w:val="23"/>
      <w:szCs w:val="23"/>
      <w:shd w:val="clear" w:color="auto" w:fill="FFFFFF"/>
    </w:rPr>
  </w:style>
  <w:style w:type="paragraph" w:customStyle="1" w:styleId="Heading530">
    <w:name w:val="Heading #5 (3)"/>
    <w:basedOn w:val="Normal"/>
    <w:link w:val="Heading53"/>
    <w:qFormat/>
    <w:rsid w:val="00A5508A"/>
    <w:pPr>
      <w:widowControl w:val="0"/>
      <w:shd w:val="clear" w:color="auto" w:fill="FFFFFF"/>
      <w:spacing w:line="322" w:lineRule="exact"/>
      <w:jc w:val="both"/>
      <w:outlineLvl w:val="4"/>
    </w:pPr>
    <w:rPr>
      <w:rFonts w:ascii="Arial" w:hAnsi="Arial"/>
      <w:spacing w:val="-9"/>
      <w:sz w:val="23"/>
      <w:szCs w:val="23"/>
      <w:lang w:val="x-none" w:eastAsia="x-none"/>
    </w:rPr>
  </w:style>
  <w:style w:type="character" w:customStyle="1" w:styleId="Heading40">
    <w:name w:val="Heading #4_"/>
    <w:link w:val="Heading41"/>
    <w:qFormat/>
    <w:locked/>
    <w:rsid w:val="00A5508A"/>
    <w:rPr>
      <w:spacing w:val="1"/>
      <w:sz w:val="25"/>
      <w:szCs w:val="25"/>
      <w:shd w:val="clear" w:color="auto" w:fill="FFFFFF"/>
    </w:rPr>
  </w:style>
  <w:style w:type="paragraph" w:customStyle="1" w:styleId="Heading41">
    <w:name w:val="Heading #4"/>
    <w:basedOn w:val="Normal"/>
    <w:link w:val="Heading40"/>
    <w:qFormat/>
    <w:rsid w:val="00A5508A"/>
    <w:pPr>
      <w:widowControl w:val="0"/>
      <w:shd w:val="clear" w:color="auto" w:fill="FFFFFF"/>
      <w:spacing w:line="331" w:lineRule="exact"/>
      <w:jc w:val="both"/>
      <w:outlineLvl w:val="3"/>
    </w:pPr>
    <w:rPr>
      <w:spacing w:val="1"/>
      <w:sz w:val="25"/>
      <w:szCs w:val="25"/>
      <w:lang w:val="x-none" w:eastAsia="x-none"/>
    </w:rPr>
  </w:style>
  <w:style w:type="character" w:customStyle="1" w:styleId="Heading42">
    <w:name w:val="Heading #4 (2)_"/>
    <w:link w:val="Heading420"/>
    <w:qFormat/>
    <w:locked/>
    <w:rsid w:val="00A5508A"/>
    <w:rPr>
      <w:b/>
      <w:bCs/>
      <w:spacing w:val="10"/>
      <w:sz w:val="25"/>
      <w:szCs w:val="25"/>
      <w:shd w:val="clear" w:color="auto" w:fill="FFFFFF"/>
    </w:rPr>
  </w:style>
  <w:style w:type="paragraph" w:customStyle="1" w:styleId="Heading420">
    <w:name w:val="Heading #4 (2)"/>
    <w:basedOn w:val="Normal"/>
    <w:link w:val="Heading42"/>
    <w:qFormat/>
    <w:rsid w:val="00A5508A"/>
    <w:pPr>
      <w:widowControl w:val="0"/>
      <w:shd w:val="clear" w:color="auto" w:fill="FFFFFF"/>
      <w:spacing w:line="331" w:lineRule="exact"/>
      <w:jc w:val="both"/>
      <w:outlineLvl w:val="3"/>
    </w:pPr>
    <w:rPr>
      <w:b/>
      <w:bCs/>
      <w:spacing w:val="10"/>
      <w:sz w:val="25"/>
      <w:szCs w:val="25"/>
      <w:lang w:val="x-none" w:eastAsia="x-none"/>
    </w:rPr>
  </w:style>
  <w:style w:type="character" w:customStyle="1" w:styleId="Bodytext25">
    <w:name w:val="Body text (25)_"/>
    <w:link w:val="Bodytext250"/>
    <w:qFormat/>
    <w:locked/>
    <w:rsid w:val="00A5508A"/>
    <w:rPr>
      <w:rFonts w:ascii="Consolas" w:hAnsi="Consolas" w:cs="Consolas"/>
      <w:noProof/>
      <w:sz w:val="10"/>
      <w:szCs w:val="10"/>
      <w:shd w:val="clear" w:color="auto" w:fill="FFFFFF"/>
    </w:rPr>
  </w:style>
  <w:style w:type="paragraph" w:customStyle="1" w:styleId="Bodytext250">
    <w:name w:val="Body text (25)"/>
    <w:basedOn w:val="Normal"/>
    <w:link w:val="Bodytext25"/>
    <w:qFormat/>
    <w:rsid w:val="00A5508A"/>
    <w:pPr>
      <w:widowControl w:val="0"/>
      <w:shd w:val="clear" w:color="auto" w:fill="FFFFFF"/>
      <w:spacing w:line="240" w:lineRule="atLeast"/>
    </w:pPr>
    <w:rPr>
      <w:rFonts w:ascii="Consolas" w:hAnsi="Consolas"/>
      <w:noProof/>
      <w:sz w:val="10"/>
      <w:szCs w:val="10"/>
      <w:lang w:val="x-none" w:eastAsia="x-none"/>
    </w:rPr>
  </w:style>
  <w:style w:type="character" w:customStyle="1" w:styleId="Heading43">
    <w:name w:val="Heading #4 (3)_"/>
    <w:link w:val="Heading430"/>
    <w:qFormat/>
    <w:locked/>
    <w:rsid w:val="00A5508A"/>
    <w:rPr>
      <w:spacing w:val="5"/>
      <w:shd w:val="clear" w:color="auto" w:fill="FFFFFF"/>
    </w:rPr>
  </w:style>
  <w:style w:type="paragraph" w:customStyle="1" w:styleId="Heading430">
    <w:name w:val="Heading #4 (3)"/>
    <w:basedOn w:val="Normal"/>
    <w:link w:val="Heading43"/>
    <w:qFormat/>
    <w:rsid w:val="00A5508A"/>
    <w:pPr>
      <w:widowControl w:val="0"/>
      <w:shd w:val="clear" w:color="auto" w:fill="FFFFFF"/>
      <w:spacing w:line="322" w:lineRule="exact"/>
      <w:jc w:val="both"/>
      <w:outlineLvl w:val="3"/>
    </w:pPr>
    <w:rPr>
      <w:spacing w:val="5"/>
      <w:sz w:val="20"/>
      <w:szCs w:val="20"/>
      <w:lang w:val="x-none" w:eastAsia="x-none"/>
    </w:rPr>
  </w:style>
  <w:style w:type="character" w:customStyle="1" w:styleId="Heading44">
    <w:name w:val="Heading #4 (4)_"/>
    <w:link w:val="Heading440"/>
    <w:qFormat/>
    <w:locked/>
    <w:rsid w:val="00A5508A"/>
    <w:rPr>
      <w:spacing w:val="1"/>
      <w:sz w:val="25"/>
      <w:szCs w:val="25"/>
      <w:shd w:val="clear" w:color="auto" w:fill="FFFFFF"/>
    </w:rPr>
  </w:style>
  <w:style w:type="paragraph" w:customStyle="1" w:styleId="Heading440">
    <w:name w:val="Heading #4 (4)"/>
    <w:basedOn w:val="Normal"/>
    <w:link w:val="Heading44"/>
    <w:qFormat/>
    <w:rsid w:val="00A5508A"/>
    <w:pPr>
      <w:widowControl w:val="0"/>
      <w:shd w:val="clear" w:color="auto" w:fill="FFFFFF"/>
      <w:spacing w:line="322" w:lineRule="exact"/>
      <w:jc w:val="both"/>
      <w:outlineLvl w:val="3"/>
    </w:pPr>
    <w:rPr>
      <w:spacing w:val="1"/>
      <w:sz w:val="25"/>
      <w:szCs w:val="25"/>
      <w:lang w:val="x-none" w:eastAsia="x-none"/>
    </w:rPr>
  </w:style>
  <w:style w:type="character" w:customStyle="1" w:styleId="Heading45">
    <w:name w:val="Heading #4 (5)_"/>
    <w:link w:val="Heading450"/>
    <w:qFormat/>
    <w:locked/>
    <w:rsid w:val="00A5508A"/>
    <w:rPr>
      <w:spacing w:val="10"/>
      <w:shd w:val="clear" w:color="auto" w:fill="FFFFFF"/>
    </w:rPr>
  </w:style>
  <w:style w:type="paragraph" w:customStyle="1" w:styleId="Heading450">
    <w:name w:val="Heading #4 (5)"/>
    <w:basedOn w:val="Normal"/>
    <w:link w:val="Heading45"/>
    <w:qFormat/>
    <w:rsid w:val="00A5508A"/>
    <w:pPr>
      <w:widowControl w:val="0"/>
      <w:shd w:val="clear" w:color="auto" w:fill="FFFFFF"/>
      <w:spacing w:line="322" w:lineRule="exact"/>
      <w:jc w:val="both"/>
      <w:outlineLvl w:val="3"/>
    </w:pPr>
    <w:rPr>
      <w:spacing w:val="10"/>
      <w:sz w:val="20"/>
      <w:szCs w:val="20"/>
      <w:lang w:val="x-none" w:eastAsia="x-none"/>
    </w:rPr>
  </w:style>
  <w:style w:type="character" w:customStyle="1" w:styleId="Heading46">
    <w:name w:val="Heading #4 (6)_"/>
    <w:link w:val="Heading460"/>
    <w:qFormat/>
    <w:locked/>
    <w:rsid w:val="00A5508A"/>
    <w:rPr>
      <w:spacing w:val="8"/>
      <w:sz w:val="21"/>
      <w:szCs w:val="21"/>
      <w:shd w:val="clear" w:color="auto" w:fill="FFFFFF"/>
    </w:rPr>
  </w:style>
  <w:style w:type="paragraph" w:customStyle="1" w:styleId="Heading460">
    <w:name w:val="Heading #4 (6)"/>
    <w:basedOn w:val="Normal"/>
    <w:link w:val="Heading46"/>
    <w:qFormat/>
    <w:rsid w:val="00A5508A"/>
    <w:pPr>
      <w:widowControl w:val="0"/>
      <w:shd w:val="clear" w:color="auto" w:fill="FFFFFF"/>
      <w:spacing w:line="322" w:lineRule="exact"/>
      <w:jc w:val="both"/>
      <w:outlineLvl w:val="3"/>
    </w:pPr>
    <w:rPr>
      <w:spacing w:val="8"/>
      <w:sz w:val="21"/>
      <w:szCs w:val="21"/>
      <w:lang w:val="x-none" w:eastAsia="x-none"/>
    </w:rPr>
  </w:style>
  <w:style w:type="character" w:customStyle="1" w:styleId="Bodytext26">
    <w:name w:val="Body text (26)_"/>
    <w:link w:val="Bodytext260"/>
    <w:qFormat/>
    <w:locked/>
    <w:rsid w:val="00A5508A"/>
    <w:rPr>
      <w:spacing w:val="-26"/>
      <w:sz w:val="23"/>
      <w:szCs w:val="23"/>
      <w:shd w:val="clear" w:color="auto" w:fill="FFFFFF"/>
    </w:rPr>
  </w:style>
  <w:style w:type="paragraph" w:customStyle="1" w:styleId="Bodytext260">
    <w:name w:val="Body text (26)"/>
    <w:basedOn w:val="Normal"/>
    <w:link w:val="Bodytext26"/>
    <w:qFormat/>
    <w:rsid w:val="00A5508A"/>
    <w:pPr>
      <w:widowControl w:val="0"/>
      <w:shd w:val="clear" w:color="auto" w:fill="FFFFFF"/>
      <w:spacing w:line="322" w:lineRule="exact"/>
      <w:jc w:val="both"/>
    </w:pPr>
    <w:rPr>
      <w:spacing w:val="-26"/>
      <w:sz w:val="23"/>
      <w:szCs w:val="23"/>
      <w:lang w:val="x-none" w:eastAsia="x-none"/>
    </w:rPr>
  </w:style>
  <w:style w:type="character" w:customStyle="1" w:styleId="Bodytext27">
    <w:name w:val="Body text (27)_"/>
    <w:link w:val="Bodytext270"/>
    <w:qFormat/>
    <w:locked/>
    <w:rsid w:val="00A5508A"/>
    <w:rPr>
      <w:rFonts w:ascii="Corbel" w:hAnsi="Corbel"/>
      <w:shd w:val="clear" w:color="auto" w:fill="FFFFFF"/>
    </w:rPr>
  </w:style>
  <w:style w:type="paragraph" w:customStyle="1" w:styleId="Bodytext270">
    <w:name w:val="Body text (27)"/>
    <w:basedOn w:val="Normal"/>
    <w:link w:val="Bodytext27"/>
    <w:qFormat/>
    <w:rsid w:val="00A5508A"/>
    <w:pPr>
      <w:widowControl w:val="0"/>
      <w:shd w:val="clear" w:color="auto" w:fill="FFFFFF"/>
      <w:spacing w:before="60" w:after="60" w:line="240" w:lineRule="atLeast"/>
      <w:ind w:firstLine="660"/>
      <w:jc w:val="both"/>
    </w:pPr>
    <w:rPr>
      <w:rFonts w:ascii="Corbel" w:hAnsi="Corbel"/>
      <w:sz w:val="20"/>
      <w:szCs w:val="20"/>
      <w:lang w:val="x-none" w:eastAsia="x-none"/>
    </w:rPr>
  </w:style>
  <w:style w:type="character" w:customStyle="1" w:styleId="Bodytext28">
    <w:name w:val="Body text (28)_"/>
    <w:link w:val="Bodytext280"/>
    <w:qFormat/>
    <w:locked/>
    <w:rsid w:val="00A5508A"/>
    <w:rPr>
      <w:rFonts w:ascii="Corbel" w:hAnsi="Corbel"/>
      <w:shd w:val="clear" w:color="auto" w:fill="FFFFFF"/>
    </w:rPr>
  </w:style>
  <w:style w:type="paragraph" w:customStyle="1" w:styleId="Bodytext280">
    <w:name w:val="Body text (28)"/>
    <w:basedOn w:val="Normal"/>
    <w:link w:val="Bodytext28"/>
    <w:qFormat/>
    <w:rsid w:val="00A5508A"/>
    <w:pPr>
      <w:widowControl w:val="0"/>
      <w:shd w:val="clear" w:color="auto" w:fill="FFFFFF"/>
      <w:spacing w:before="60" w:after="60" w:line="240" w:lineRule="atLeast"/>
      <w:ind w:firstLine="660"/>
      <w:jc w:val="both"/>
    </w:pPr>
    <w:rPr>
      <w:rFonts w:ascii="Corbel" w:hAnsi="Corbel"/>
      <w:sz w:val="20"/>
      <w:szCs w:val="20"/>
      <w:lang w:val="x-none" w:eastAsia="x-none"/>
    </w:rPr>
  </w:style>
  <w:style w:type="character" w:customStyle="1" w:styleId="Bodytext29">
    <w:name w:val="Body text (29)_"/>
    <w:link w:val="Bodytext290"/>
    <w:qFormat/>
    <w:locked/>
    <w:rsid w:val="00A5508A"/>
    <w:rPr>
      <w:rFonts w:ascii="Consolas" w:hAnsi="Consolas" w:cs="Consolas"/>
      <w:noProof/>
      <w:sz w:val="10"/>
      <w:szCs w:val="10"/>
      <w:shd w:val="clear" w:color="auto" w:fill="FFFFFF"/>
    </w:rPr>
  </w:style>
  <w:style w:type="paragraph" w:customStyle="1" w:styleId="Bodytext290">
    <w:name w:val="Body text (29)"/>
    <w:basedOn w:val="Normal"/>
    <w:link w:val="Bodytext29"/>
    <w:qFormat/>
    <w:rsid w:val="00A5508A"/>
    <w:pPr>
      <w:widowControl w:val="0"/>
      <w:shd w:val="clear" w:color="auto" w:fill="FFFFFF"/>
      <w:spacing w:line="240" w:lineRule="atLeast"/>
    </w:pPr>
    <w:rPr>
      <w:rFonts w:ascii="Consolas" w:hAnsi="Consolas"/>
      <w:noProof/>
      <w:sz w:val="10"/>
      <w:szCs w:val="10"/>
      <w:lang w:val="x-none" w:eastAsia="x-none"/>
    </w:rPr>
  </w:style>
  <w:style w:type="character" w:customStyle="1" w:styleId="Bodytext300">
    <w:name w:val="Body text (30)_"/>
    <w:link w:val="Bodytext301"/>
    <w:qFormat/>
    <w:locked/>
    <w:rsid w:val="00A5508A"/>
    <w:rPr>
      <w:noProof/>
      <w:sz w:val="26"/>
      <w:szCs w:val="26"/>
      <w:shd w:val="clear" w:color="auto" w:fill="FFFFFF"/>
    </w:rPr>
  </w:style>
  <w:style w:type="paragraph" w:customStyle="1" w:styleId="Bodytext301">
    <w:name w:val="Body text (30)"/>
    <w:basedOn w:val="Normal"/>
    <w:link w:val="Bodytext300"/>
    <w:qFormat/>
    <w:rsid w:val="00A5508A"/>
    <w:pPr>
      <w:widowControl w:val="0"/>
      <w:shd w:val="clear" w:color="auto" w:fill="FFFFFF"/>
      <w:spacing w:line="461" w:lineRule="exact"/>
      <w:jc w:val="both"/>
    </w:pPr>
    <w:rPr>
      <w:noProof/>
      <w:sz w:val="26"/>
      <w:szCs w:val="26"/>
      <w:lang w:val="x-none" w:eastAsia="x-none"/>
    </w:rPr>
  </w:style>
  <w:style w:type="character" w:customStyle="1" w:styleId="Heading60">
    <w:name w:val="Heading #6_"/>
    <w:link w:val="Heading61"/>
    <w:qFormat/>
    <w:locked/>
    <w:rsid w:val="00A5508A"/>
    <w:rPr>
      <w:b/>
      <w:bCs/>
      <w:sz w:val="25"/>
      <w:szCs w:val="25"/>
      <w:shd w:val="clear" w:color="auto" w:fill="FFFFFF"/>
    </w:rPr>
  </w:style>
  <w:style w:type="paragraph" w:customStyle="1" w:styleId="Heading61">
    <w:name w:val="Heading #6"/>
    <w:basedOn w:val="Normal"/>
    <w:link w:val="Heading60"/>
    <w:qFormat/>
    <w:rsid w:val="00A5508A"/>
    <w:pPr>
      <w:widowControl w:val="0"/>
      <w:shd w:val="clear" w:color="auto" w:fill="FFFFFF"/>
      <w:spacing w:after="720" w:line="792" w:lineRule="exact"/>
      <w:outlineLvl w:val="5"/>
    </w:pPr>
    <w:rPr>
      <w:b/>
      <w:bCs/>
      <w:sz w:val="25"/>
      <w:szCs w:val="25"/>
      <w:lang w:val="x-none" w:eastAsia="x-none"/>
    </w:rPr>
  </w:style>
  <w:style w:type="character" w:customStyle="1" w:styleId="Bodytext310">
    <w:name w:val="Body text (31)_"/>
    <w:link w:val="Bodytext311"/>
    <w:qFormat/>
    <w:locked/>
    <w:rsid w:val="00A5508A"/>
    <w:rPr>
      <w:rFonts w:ascii="Corbel" w:hAnsi="Corbel"/>
      <w:noProof/>
      <w:sz w:val="28"/>
      <w:szCs w:val="28"/>
      <w:shd w:val="clear" w:color="auto" w:fill="FFFFFF"/>
    </w:rPr>
  </w:style>
  <w:style w:type="paragraph" w:customStyle="1" w:styleId="Bodytext311">
    <w:name w:val="Body text (31)"/>
    <w:basedOn w:val="Normal"/>
    <w:link w:val="Bodytext310"/>
    <w:qFormat/>
    <w:rsid w:val="00A5508A"/>
    <w:pPr>
      <w:widowControl w:val="0"/>
      <w:shd w:val="clear" w:color="auto" w:fill="FFFFFF"/>
      <w:spacing w:after="240" w:line="240" w:lineRule="atLeast"/>
      <w:jc w:val="both"/>
    </w:pPr>
    <w:rPr>
      <w:rFonts w:ascii="Corbel" w:hAnsi="Corbel"/>
      <w:noProof/>
      <w:sz w:val="28"/>
      <w:szCs w:val="28"/>
      <w:lang w:val="x-none" w:eastAsia="x-none"/>
    </w:rPr>
  </w:style>
  <w:style w:type="character" w:customStyle="1" w:styleId="Bodytext32">
    <w:name w:val="Body text (32)_"/>
    <w:link w:val="Bodytext320"/>
    <w:qFormat/>
    <w:locked/>
    <w:rsid w:val="00A5508A"/>
    <w:rPr>
      <w:rFonts w:ascii="Consolas" w:hAnsi="Consolas" w:cs="Consolas"/>
      <w:i/>
      <w:iCs/>
      <w:sz w:val="8"/>
      <w:szCs w:val="8"/>
      <w:shd w:val="clear" w:color="auto" w:fill="FFFFFF"/>
    </w:rPr>
  </w:style>
  <w:style w:type="paragraph" w:customStyle="1" w:styleId="Bodytext320">
    <w:name w:val="Body text (32)"/>
    <w:basedOn w:val="Normal"/>
    <w:link w:val="Bodytext32"/>
    <w:qFormat/>
    <w:rsid w:val="00A5508A"/>
    <w:pPr>
      <w:widowControl w:val="0"/>
      <w:shd w:val="clear" w:color="auto" w:fill="FFFFFF"/>
      <w:spacing w:line="240" w:lineRule="atLeast"/>
      <w:jc w:val="both"/>
    </w:pPr>
    <w:rPr>
      <w:rFonts w:ascii="Consolas" w:hAnsi="Consolas"/>
      <w:i/>
      <w:iCs/>
      <w:sz w:val="8"/>
      <w:szCs w:val="8"/>
      <w:lang w:val="x-none" w:eastAsia="x-none"/>
    </w:rPr>
  </w:style>
  <w:style w:type="character" w:customStyle="1" w:styleId="Heading47">
    <w:name w:val="Heading #4 (7)_"/>
    <w:link w:val="Heading470"/>
    <w:qFormat/>
    <w:locked/>
    <w:rsid w:val="00A5508A"/>
    <w:rPr>
      <w:spacing w:val="6"/>
      <w:sz w:val="25"/>
      <w:szCs w:val="25"/>
      <w:shd w:val="clear" w:color="auto" w:fill="FFFFFF"/>
    </w:rPr>
  </w:style>
  <w:style w:type="paragraph" w:customStyle="1" w:styleId="Heading470">
    <w:name w:val="Heading #4 (7)"/>
    <w:basedOn w:val="Normal"/>
    <w:link w:val="Heading47"/>
    <w:qFormat/>
    <w:rsid w:val="00A5508A"/>
    <w:pPr>
      <w:widowControl w:val="0"/>
      <w:shd w:val="clear" w:color="auto" w:fill="FFFFFF"/>
      <w:spacing w:line="322" w:lineRule="exact"/>
      <w:jc w:val="both"/>
      <w:outlineLvl w:val="3"/>
    </w:pPr>
    <w:rPr>
      <w:spacing w:val="6"/>
      <w:sz w:val="25"/>
      <w:szCs w:val="25"/>
      <w:lang w:val="x-none" w:eastAsia="x-none"/>
    </w:rPr>
  </w:style>
  <w:style w:type="character" w:customStyle="1" w:styleId="Heading48">
    <w:name w:val="Heading #4 (8)_"/>
    <w:link w:val="Heading480"/>
    <w:qFormat/>
    <w:locked/>
    <w:rsid w:val="00A5508A"/>
    <w:rPr>
      <w:rFonts w:ascii="Arial" w:hAnsi="Arial" w:cs="Arial"/>
      <w:spacing w:val="-6"/>
      <w:sz w:val="23"/>
      <w:szCs w:val="23"/>
      <w:shd w:val="clear" w:color="auto" w:fill="FFFFFF"/>
    </w:rPr>
  </w:style>
  <w:style w:type="paragraph" w:customStyle="1" w:styleId="Heading480">
    <w:name w:val="Heading #4 (8)"/>
    <w:basedOn w:val="Normal"/>
    <w:link w:val="Heading48"/>
    <w:qFormat/>
    <w:rsid w:val="00A5508A"/>
    <w:pPr>
      <w:widowControl w:val="0"/>
      <w:shd w:val="clear" w:color="auto" w:fill="FFFFFF"/>
      <w:spacing w:after="60" w:line="240" w:lineRule="atLeast"/>
      <w:jc w:val="both"/>
      <w:outlineLvl w:val="3"/>
    </w:pPr>
    <w:rPr>
      <w:rFonts w:ascii="Arial" w:hAnsi="Arial"/>
      <w:spacing w:val="-6"/>
      <w:sz w:val="23"/>
      <w:szCs w:val="23"/>
      <w:lang w:val="x-none" w:eastAsia="x-none"/>
    </w:rPr>
  </w:style>
  <w:style w:type="character" w:customStyle="1" w:styleId="Heading50">
    <w:name w:val="Heading #5_"/>
    <w:link w:val="Heading51"/>
    <w:qFormat/>
    <w:locked/>
    <w:rsid w:val="00A5508A"/>
    <w:rPr>
      <w:spacing w:val="1"/>
      <w:sz w:val="25"/>
      <w:szCs w:val="25"/>
      <w:shd w:val="clear" w:color="auto" w:fill="FFFFFF"/>
    </w:rPr>
  </w:style>
  <w:style w:type="paragraph" w:customStyle="1" w:styleId="Heading51">
    <w:name w:val="Heading #5"/>
    <w:basedOn w:val="Normal"/>
    <w:link w:val="Heading50"/>
    <w:qFormat/>
    <w:rsid w:val="00A5508A"/>
    <w:pPr>
      <w:widowControl w:val="0"/>
      <w:shd w:val="clear" w:color="auto" w:fill="FFFFFF"/>
      <w:spacing w:line="322" w:lineRule="exact"/>
      <w:jc w:val="both"/>
      <w:outlineLvl w:val="4"/>
    </w:pPr>
    <w:rPr>
      <w:spacing w:val="1"/>
      <w:sz w:val="25"/>
      <w:szCs w:val="25"/>
      <w:lang w:val="x-none" w:eastAsia="x-none"/>
    </w:rPr>
  </w:style>
  <w:style w:type="character" w:customStyle="1" w:styleId="Heading54">
    <w:name w:val="Heading #5 (4)_"/>
    <w:link w:val="Heading540"/>
    <w:qFormat/>
    <w:locked/>
    <w:rsid w:val="00A5508A"/>
    <w:rPr>
      <w:rFonts w:ascii="Corbel" w:hAnsi="Corbel"/>
      <w:noProof/>
      <w:sz w:val="25"/>
      <w:szCs w:val="25"/>
      <w:shd w:val="clear" w:color="auto" w:fill="FFFFFF"/>
    </w:rPr>
  </w:style>
  <w:style w:type="paragraph" w:customStyle="1" w:styleId="Heading540">
    <w:name w:val="Heading #5 (4)"/>
    <w:basedOn w:val="Normal"/>
    <w:link w:val="Heading54"/>
    <w:qFormat/>
    <w:rsid w:val="00A5508A"/>
    <w:pPr>
      <w:widowControl w:val="0"/>
      <w:shd w:val="clear" w:color="auto" w:fill="FFFFFF"/>
      <w:spacing w:line="322" w:lineRule="exact"/>
      <w:jc w:val="both"/>
      <w:outlineLvl w:val="4"/>
    </w:pPr>
    <w:rPr>
      <w:rFonts w:ascii="Corbel" w:hAnsi="Corbel"/>
      <w:noProof/>
      <w:sz w:val="25"/>
      <w:szCs w:val="25"/>
      <w:lang w:val="x-none" w:eastAsia="x-none"/>
    </w:rPr>
  </w:style>
  <w:style w:type="character" w:customStyle="1" w:styleId="Heading55">
    <w:name w:val="Heading #5 (5)_"/>
    <w:link w:val="Heading550"/>
    <w:qFormat/>
    <w:locked/>
    <w:rsid w:val="00A5508A"/>
    <w:rPr>
      <w:spacing w:val="6"/>
      <w:sz w:val="25"/>
      <w:szCs w:val="25"/>
      <w:shd w:val="clear" w:color="auto" w:fill="FFFFFF"/>
    </w:rPr>
  </w:style>
  <w:style w:type="paragraph" w:customStyle="1" w:styleId="Heading550">
    <w:name w:val="Heading #5 (5)"/>
    <w:basedOn w:val="Normal"/>
    <w:link w:val="Heading55"/>
    <w:qFormat/>
    <w:rsid w:val="00A5508A"/>
    <w:pPr>
      <w:widowControl w:val="0"/>
      <w:shd w:val="clear" w:color="auto" w:fill="FFFFFF"/>
      <w:spacing w:line="322" w:lineRule="exact"/>
      <w:jc w:val="both"/>
      <w:outlineLvl w:val="4"/>
    </w:pPr>
    <w:rPr>
      <w:spacing w:val="6"/>
      <w:sz w:val="25"/>
      <w:szCs w:val="25"/>
      <w:lang w:val="x-none" w:eastAsia="x-none"/>
    </w:rPr>
  </w:style>
  <w:style w:type="character" w:customStyle="1" w:styleId="Heading56">
    <w:name w:val="Heading #5 (6)_"/>
    <w:link w:val="Heading560"/>
    <w:qFormat/>
    <w:locked/>
    <w:rsid w:val="00A5508A"/>
    <w:rPr>
      <w:spacing w:val="2"/>
      <w:shd w:val="clear" w:color="auto" w:fill="FFFFFF"/>
    </w:rPr>
  </w:style>
  <w:style w:type="paragraph" w:customStyle="1" w:styleId="Heading560">
    <w:name w:val="Heading #5 (6)"/>
    <w:basedOn w:val="Normal"/>
    <w:link w:val="Heading56"/>
    <w:qFormat/>
    <w:rsid w:val="00A5508A"/>
    <w:pPr>
      <w:widowControl w:val="0"/>
      <w:shd w:val="clear" w:color="auto" w:fill="FFFFFF"/>
      <w:spacing w:line="322" w:lineRule="exact"/>
      <w:jc w:val="both"/>
      <w:outlineLvl w:val="4"/>
    </w:pPr>
    <w:rPr>
      <w:spacing w:val="2"/>
      <w:sz w:val="20"/>
      <w:szCs w:val="20"/>
      <w:lang w:val="x-none" w:eastAsia="x-none"/>
    </w:rPr>
  </w:style>
  <w:style w:type="character" w:customStyle="1" w:styleId="Heading57">
    <w:name w:val="Heading #5 (7)_"/>
    <w:link w:val="Heading570"/>
    <w:qFormat/>
    <w:locked/>
    <w:rsid w:val="00A5508A"/>
    <w:rPr>
      <w:rFonts w:ascii="Arial" w:hAnsi="Arial" w:cs="Arial"/>
      <w:b/>
      <w:bCs/>
      <w:spacing w:val="10"/>
      <w:sz w:val="19"/>
      <w:szCs w:val="19"/>
      <w:shd w:val="clear" w:color="auto" w:fill="FFFFFF"/>
    </w:rPr>
  </w:style>
  <w:style w:type="paragraph" w:customStyle="1" w:styleId="Heading570">
    <w:name w:val="Heading #5 (7)"/>
    <w:basedOn w:val="Normal"/>
    <w:link w:val="Heading57"/>
    <w:qFormat/>
    <w:rsid w:val="00A5508A"/>
    <w:pPr>
      <w:widowControl w:val="0"/>
      <w:shd w:val="clear" w:color="auto" w:fill="FFFFFF"/>
      <w:spacing w:line="322" w:lineRule="exact"/>
      <w:jc w:val="both"/>
      <w:outlineLvl w:val="4"/>
    </w:pPr>
    <w:rPr>
      <w:rFonts w:ascii="Arial" w:hAnsi="Arial"/>
      <w:b/>
      <w:bCs/>
      <w:spacing w:val="10"/>
      <w:sz w:val="19"/>
      <w:szCs w:val="19"/>
      <w:lang w:val="x-none" w:eastAsia="x-none"/>
    </w:rPr>
  </w:style>
  <w:style w:type="character" w:customStyle="1" w:styleId="Bodytext33">
    <w:name w:val="Body text (33)_"/>
    <w:link w:val="Bodytext330"/>
    <w:qFormat/>
    <w:locked/>
    <w:rsid w:val="00A5508A"/>
    <w:rPr>
      <w:rFonts w:ascii="Consolas" w:hAnsi="Consolas" w:cs="Consolas"/>
      <w:spacing w:val="-16"/>
      <w:w w:val="200"/>
      <w:sz w:val="8"/>
      <w:szCs w:val="8"/>
      <w:shd w:val="clear" w:color="auto" w:fill="FFFFFF"/>
    </w:rPr>
  </w:style>
  <w:style w:type="paragraph" w:customStyle="1" w:styleId="Bodytext330">
    <w:name w:val="Body text (33)"/>
    <w:basedOn w:val="Normal"/>
    <w:link w:val="Bodytext33"/>
    <w:qFormat/>
    <w:rsid w:val="00A5508A"/>
    <w:pPr>
      <w:widowControl w:val="0"/>
      <w:shd w:val="clear" w:color="auto" w:fill="FFFFFF"/>
      <w:spacing w:before="60" w:line="240" w:lineRule="atLeast"/>
      <w:jc w:val="both"/>
    </w:pPr>
    <w:rPr>
      <w:rFonts w:ascii="Consolas" w:hAnsi="Consolas"/>
      <w:spacing w:val="-16"/>
      <w:w w:val="200"/>
      <w:sz w:val="8"/>
      <w:szCs w:val="8"/>
      <w:lang w:val="x-none" w:eastAsia="x-none"/>
    </w:rPr>
  </w:style>
  <w:style w:type="character" w:customStyle="1" w:styleId="Bodytext34">
    <w:name w:val="Body text (34)_"/>
    <w:link w:val="Bodytext340"/>
    <w:qFormat/>
    <w:locked/>
    <w:rsid w:val="00A5508A"/>
    <w:rPr>
      <w:spacing w:val="-24"/>
      <w:sz w:val="23"/>
      <w:szCs w:val="23"/>
      <w:shd w:val="clear" w:color="auto" w:fill="FFFFFF"/>
    </w:rPr>
  </w:style>
  <w:style w:type="paragraph" w:customStyle="1" w:styleId="Bodytext340">
    <w:name w:val="Body text (34)"/>
    <w:basedOn w:val="Normal"/>
    <w:link w:val="Bodytext34"/>
    <w:qFormat/>
    <w:rsid w:val="00A5508A"/>
    <w:pPr>
      <w:widowControl w:val="0"/>
      <w:shd w:val="clear" w:color="auto" w:fill="FFFFFF"/>
      <w:spacing w:line="322" w:lineRule="exact"/>
      <w:jc w:val="both"/>
    </w:pPr>
    <w:rPr>
      <w:spacing w:val="-24"/>
      <w:sz w:val="23"/>
      <w:szCs w:val="23"/>
      <w:lang w:val="x-none" w:eastAsia="x-none"/>
    </w:rPr>
  </w:style>
  <w:style w:type="character" w:customStyle="1" w:styleId="Bodytext35">
    <w:name w:val="Body text (35)_"/>
    <w:link w:val="Bodytext350"/>
    <w:qFormat/>
    <w:locked/>
    <w:rsid w:val="00A5508A"/>
    <w:rPr>
      <w:b/>
      <w:bCs/>
      <w:i/>
      <w:iCs/>
      <w:spacing w:val="9"/>
      <w:sz w:val="18"/>
      <w:szCs w:val="18"/>
      <w:shd w:val="clear" w:color="auto" w:fill="FFFFFF"/>
    </w:rPr>
  </w:style>
  <w:style w:type="paragraph" w:customStyle="1" w:styleId="Bodytext350">
    <w:name w:val="Body text (35)"/>
    <w:basedOn w:val="Normal"/>
    <w:link w:val="Bodytext35"/>
    <w:qFormat/>
    <w:rsid w:val="00A5508A"/>
    <w:pPr>
      <w:widowControl w:val="0"/>
      <w:shd w:val="clear" w:color="auto" w:fill="FFFFFF"/>
      <w:spacing w:line="322" w:lineRule="exact"/>
      <w:jc w:val="both"/>
    </w:pPr>
    <w:rPr>
      <w:b/>
      <w:bCs/>
      <w:i/>
      <w:iCs/>
      <w:spacing w:val="9"/>
      <w:sz w:val="18"/>
      <w:szCs w:val="18"/>
      <w:lang w:val="x-none" w:eastAsia="x-none"/>
    </w:rPr>
  </w:style>
  <w:style w:type="character" w:customStyle="1" w:styleId="Bodytext36">
    <w:name w:val="Body text (36)_"/>
    <w:link w:val="Bodytext360"/>
    <w:qFormat/>
    <w:locked/>
    <w:rsid w:val="00A5508A"/>
    <w:rPr>
      <w:rFonts w:ascii="Arial" w:hAnsi="Arial" w:cs="Arial"/>
      <w:spacing w:val="-7"/>
      <w:sz w:val="8"/>
      <w:szCs w:val="8"/>
      <w:shd w:val="clear" w:color="auto" w:fill="FFFFFF"/>
    </w:rPr>
  </w:style>
  <w:style w:type="paragraph" w:customStyle="1" w:styleId="Bodytext360">
    <w:name w:val="Body text (36)"/>
    <w:basedOn w:val="Normal"/>
    <w:link w:val="Bodytext36"/>
    <w:qFormat/>
    <w:rsid w:val="00A5508A"/>
    <w:pPr>
      <w:widowControl w:val="0"/>
      <w:shd w:val="clear" w:color="auto" w:fill="FFFFFF"/>
      <w:spacing w:before="60" w:line="240" w:lineRule="atLeast"/>
      <w:jc w:val="both"/>
    </w:pPr>
    <w:rPr>
      <w:rFonts w:ascii="Arial" w:hAnsi="Arial"/>
      <w:spacing w:val="-7"/>
      <w:sz w:val="8"/>
      <w:szCs w:val="8"/>
      <w:lang w:val="x-none" w:eastAsia="x-none"/>
    </w:rPr>
  </w:style>
  <w:style w:type="character" w:customStyle="1" w:styleId="Bodytext37">
    <w:name w:val="Body text (37)_"/>
    <w:link w:val="Bodytext370"/>
    <w:qFormat/>
    <w:locked/>
    <w:rsid w:val="00A5508A"/>
    <w:rPr>
      <w:i/>
      <w:iCs/>
      <w:spacing w:val="31"/>
      <w:sz w:val="8"/>
      <w:szCs w:val="8"/>
      <w:shd w:val="clear" w:color="auto" w:fill="FFFFFF"/>
    </w:rPr>
  </w:style>
  <w:style w:type="paragraph" w:customStyle="1" w:styleId="Bodytext370">
    <w:name w:val="Body text (37)"/>
    <w:basedOn w:val="Normal"/>
    <w:link w:val="Bodytext37"/>
    <w:qFormat/>
    <w:rsid w:val="00A5508A"/>
    <w:pPr>
      <w:widowControl w:val="0"/>
      <w:shd w:val="clear" w:color="auto" w:fill="FFFFFF"/>
      <w:spacing w:line="240" w:lineRule="atLeast"/>
      <w:jc w:val="both"/>
    </w:pPr>
    <w:rPr>
      <w:i/>
      <w:iCs/>
      <w:spacing w:val="31"/>
      <w:sz w:val="8"/>
      <w:szCs w:val="8"/>
      <w:lang w:val="x-none" w:eastAsia="x-none"/>
    </w:rPr>
  </w:style>
  <w:style w:type="character" w:customStyle="1" w:styleId="Heading58">
    <w:name w:val="Heading #5 (8)_"/>
    <w:link w:val="Heading580"/>
    <w:qFormat/>
    <w:locked/>
    <w:rsid w:val="00A5508A"/>
    <w:rPr>
      <w:sz w:val="26"/>
      <w:szCs w:val="26"/>
      <w:shd w:val="clear" w:color="auto" w:fill="FFFFFF"/>
    </w:rPr>
  </w:style>
  <w:style w:type="paragraph" w:customStyle="1" w:styleId="Heading580">
    <w:name w:val="Heading #5 (8)"/>
    <w:basedOn w:val="Normal"/>
    <w:link w:val="Heading58"/>
    <w:qFormat/>
    <w:rsid w:val="00A5508A"/>
    <w:pPr>
      <w:widowControl w:val="0"/>
      <w:shd w:val="clear" w:color="auto" w:fill="FFFFFF"/>
      <w:spacing w:line="322" w:lineRule="exact"/>
      <w:jc w:val="both"/>
      <w:outlineLvl w:val="4"/>
    </w:pPr>
    <w:rPr>
      <w:sz w:val="26"/>
      <w:szCs w:val="26"/>
      <w:lang w:val="x-none" w:eastAsia="x-none"/>
    </w:rPr>
  </w:style>
  <w:style w:type="character" w:customStyle="1" w:styleId="Bodytext38">
    <w:name w:val="Body text (38)_"/>
    <w:link w:val="Bodytext380"/>
    <w:qFormat/>
    <w:locked/>
    <w:rsid w:val="00A5508A"/>
    <w:rPr>
      <w:b/>
      <w:bCs/>
      <w:spacing w:val="5"/>
      <w:sz w:val="25"/>
      <w:szCs w:val="25"/>
      <w:shd w:val="clear" w:color="auto" w:fill="FFFFFF"/>
    </w:rPr>
  </w:style>
  <w:style w:type="paragraph" w:customStyle="1" w:styleId="Bodytext380">
    <w:name w:val="Body text (38)"/>
    <w:basedOn w:val="Normal"/>
    <w:link w:val="Bodytext38"/>
    <w:qFormat/>
    <w:rsid w:val="00A5508A"/>
    <w:pPr>
      <w:widowControl w:val="0"/>
      <w:shd w:val="clear" w:color="auto" w:fill="FFFFFF"/>
      <w:spacing w:line="317" w:lineRule="exact"/>
      <w:jc w:val="both"/>
    </w:pPr>
    <w:rPr>
      <w:b/>
      <w:bCs/>
      <w:spacing w:val="5"/>
      <w:sz w:val="25"/>
      <w:szCs w:val="25"/>
      <w:lang w:val="x-none" w:eastAsia="x-none"/>
    </w:rPr>
  </w:style>
  <w:style w:type="character" w:customStyle="1" w:styleId="Bodytext39">
    <w:name w:val="Body text (39)_"/>
    <w:link w:val="Bodytext390"/>
    <w:qFormat/>
    <w:locked/>
    <w:rsid w:val="00A5508A"/>
    <w:rPr>
      <w:rFonts w:ascii="Corbel" w:hAnsi="Corbel"/>
      <w:shd w:val="clear" w:color="auto" w:fill="FFFFFF"/>
    </w:rPr>
  </w:style>
  <w:style w:type="paragraph" w:customStyle="1" w:styleId="Bodytext390">
    <w:name w:val="Body text (39)"/>
    <w:basedOn w:val="Normal"/>
    <w:link w:val="Bodytext39"/>
    <w:qFormat/>
    <w:rsid w:val="00A5508A"/>
    <w:pPr>
      <w:widowControl w:val="0"/>
      <w:shd w:val="clear" w:color="auto" w:fill="FFFFFF"/>
      <w:spacing w:before="120" w:after="120" w:line="240" w:lineRule="atLeast"/>
      <w:jc w:val="both"/>
    </w:pPr>
    <w:rPr>
      <w:rFonts w:ascii="Corbel" w:hAnsi="Corbel"/>
      <w:sz w:val="20"/>
      <w:szCs w:val="20"/>
      <w:lang w:val="x-none" w:eastAsia="x-none"/>
    </w:rPr>
  </w:style>
  <w:style w:type="character" w:customStyle="1" w:styleId="Bodytext40">
    <w:name w:val="Body text (40)_"/>
    <w:link w:val="Bodytext400"/>
    <w:qFormat/>
    <w:locked/>
    <w:rsid w:val="00A5508A"/>
    <w:rPr>
      <w:rFonts w:ascii="Corbel" w:hAnsi="Corbel"/>
      <w:shd w:val="clear" w:color="auto" w:fill="FFFFFF"/>
    </w:rPr>
  </w:style>
  <w:style w:type="paragraph" w:customStyle="1" w:styleId="Bodytext400">
    <w:name w:val="Body text (40)"/>
    <w:basedOn w:val="Normal"/>
    <w:link w:val="Bodytext40"/>
    <w:qFormat/>
    <w:rsid w:val="00A5508A"/>
    <w:pPr>
      <w:widowControl w:val="0"/>
      <w:shd w:val="clear" w:color="auto" w:fill="FFFFFF"/>
      <w:spacing w:before="120" w:after="120" w:line="240" w:lineRule="atLeast"/>
      <w:jc w:val="both"/>
    </w:pPr>
    <w:rPr>
      <w:rFonts w:ascii="Corbel" w:hAnsi="Corbel"/>
      <w:sz w:val="20"/>
      <w:szCs w:val="20"/>
      <w:lang w:val="x-none" w:eastAsia="x-none"/>
    </w:rPr>
  </w:style>
  <w:style w:type="character" w:customStyle="1" w:styleId="dautruChar">
    <w:name w:val="dau tru Char"/>
    <w:link w:val="dautru"/>
    <w:qFormat/>
    <w:locked/>
    <w:rsid w:val="00A5508A"/>
    <w:rPr>
      <w:bCs/>
      <w:sz w:val="28"/>
      <w:szCs w:val="28"/>
    </w:rPr>
  </w:style>
  <w:style w:type="paragraph" w:customStyle="1" w:styleId="dautru">
    <w:name w:val="dau tru"/>
    <w:basedOn w:val="Normal"/>
    <w:link w:val="dautruChar"/>
    <w:qFormat/>
    <w:rsid w:val="00A5508A"/>
    <w:pPr>
      <w:jc w:val="both"/>
    </w:pPr>
    <w:rPr>
      <w:bCs/>
      <w:sz w:val="28"/>
      <w:szCs w:val="28"/>
      <w:lang w:val="x-none" w:eastAsia="x-none"/>
    </w:rPr>
  </w:style>
  <w:style w:type="paragraph" w:customStyle="1" w:styleId="daucong">
    <w:name w:val="dau cong"/>
    <w:basedOn w:val="Normal"/>
    <w:qFormat/>
    <w:rsid w:val="00A5508A"/>
    <w:pPr>
      <w:jc w:val="both"/>
    </w:pPr>
    <w:rPr>
      <w:bCs/>
      <w:sz w:val="28"/>
      <w:szCs w:val="28"/>
    </w:rPr>
  </w:style>
  <w:style w:type="paragraph" w:customStyle="1" w:styleId="Heading2TimesNewRoman">
    <w:name w:val="Heading 2 + Times New Roman"/>
    <w:aliases w:val="Not Bold,Not Italic"/>
    <w:basedOn w:val="Heading2"/>
    <w:qFormat/>
    <w:rsid w:val="00A5508A"/>
    <w:rPr>
      <w:rFonts w:ascii="Times New Roman" w:hAnsi="Times New Roman" w:cs="Times New Roman"/>
      <w:b w:val="0"/>
      <w:i w:val="0"/>
    </w:rPr>
  </w:style>
  <w:style w:type="paragraph" w:customStyle="1" w:styleId="StyleHeading3TimesNewRoman14pt">
    <w:name w:val="Style Heading 3 + Times New Roman 14 pt"/>
    <w:basedOn w:val="Heading3"/>
    <w:qFormat/>
    <w:rsid w:val="00A5508A"/>
    <w:pPr>
      <w:spacing w:before="240" w:after="60" w:line="240" w:lineRule="auto"/>
      <w:jc w:val="left"/>
    </w:pPr>
    <w:rPr>
      <w:rFonts w:ascii="Times New Roman" w:hAnsi="Times New Roman"/>
      <w:sz w:val="28"/>
      <w:szCs w:val="26"/>
    </w:rPr>
  </w:style>
  <w:style w:type="character" w:customStyle="1" w:styleId="1muctieudauChar">
    <w:name w:val="1 muctieu dau Char"/>
    <w:link w:val="1muctieudau"/>
    <w:qFormat/>
    <w:locked/>
    <w:rsid w:val="00A5508A"/>
    <w:rPr>
      <w:rFonts w:ascii="Arial" w:hAnsi="Arial"/>
      <w:lang w:eastAsia="ko-KR"/>
    </w:rPr>
  </w:style>
  <w:style w:type="paragraph" w:customStyle="1" w:styleId="1muctieudau">
    <w:name w:val="1 muctieu dau"/>
    <w:basedOn w:val="Normal"/>
    <w:link w:val="1muctieudauChar"/>
    <w:qFormat/>
    <w:rsid w:val="00A5508A"/>
    <w:pPr>
      <w:tabs>
        <w:tab w:val="num" w:pos="360"/>
      </w:tabs>
      <w:spacing w:before="120" w:after="80"/>
    </w:pPr>
    <w:rPr>
      <w:rFonts w:ascii="Arial" w:hAnsi="Arial"/>
      <w:sz w:val="20"/>
      <w:szCs w:val="20"/>
      <w:lang w:val="x-none" w:eastAsia="ko-KR"/>
    </w:rPr>
  </w:style>
  <w:style w:type="paragraph" w:customStyle="1" w:styleId="StyleHeading2TimesNewRomanNotBoldNotItalicBoldCente">
    <w:name w:val="Style Heading 2 + Times New RomanNot BoldNot Italic + Bold Cente..."/>
    <w:basedOn w:val="Normal"/>
    <w:qFormat/>
    <w:rsid w:val="00A5508A"/>
    <w:pPr>
      <w:keepNext/>
      <w:spacing w:before="240" w:after="60"/>
      <w:jc w:val="center"/>
      <w:outlineLvl w:val="1"/>
    </w:pPr>
    <w:rPr>
      <w:b/>
      <w:bCs/>
      <w:sz w:val="28"/>
      <w:szCs w:val="20"/>
      <w:lang w:val="vi-VN" w:eastAsia="vi-VN"/>
    </w:rPr>
  </w:style>
  <w:style w:type="character" w:customStyle="1" w:styleId="Style2Char">
    <w:name w:val="Style2 Char"/>
    <w:link w:val="Style2"/>
    <w:qFormat/>
    <w:locked/>
    <w:rsid w:val="00A5508A"/>
    <w:rPr>
      <w:sz w:val="28"/>
      <w:szCs w:val="28"/>
      <w:lang w:val="x-none" w:eastAsia="x-none"/>
    </w:rPr>
  </w:style>
  <w:style w:type="paragraph" w:customStyle="1" w:styleId="Style2">
    <w:name w:val="Style2"/>
    <w:basedOn w:val="Normal"/>
    <w:link w:val="Style2Char"/>
    <w:qFormat/>
    <w:rsid w:val="00A5508A"/>
    <w:pPr>
      <w:numPr>
        <w:numId w:val="34"/>
      </w:numPr>
      <w:ind w:left="470" w:hanging="357"/>
      <w:jc w:val="both"/>
    </w:pPr>
    <w:rPr>
      <w:sz w:val="28"/>
      <w:szCs w:val="28"/>
      <w:lang w:val="x-none" w:eastAsia="x-none"/>
    </w:rPr>
  </w:style>
  <w:style w:type="paragraph" w:customStyle="1" w:styleId="boxtextarialChar">
    <w:name w:val="box text arial Char"/>
    <w:basedOn w:val="Normal"/>
    <w:qFormat/>
    <w:rsid w:val="00A5508A"/>
    <w:pPr>
      <w:spacing w:before="80" w:after="80" w:line="260" w:lineRule="exact"/>
    </w:pPr>
    <w:rPr>
      <w:sz w:val="20"/>
      <w:szCs w:val="20"/>
      <w:lang w:eastAsia="ko-KR"/>
    </w:rPr>
  </w:style>
  <w:style w:type="character" w:customStyle="1" w:styleId="vritri-tinhchatmuctieuChar">
    <w:name w:val="vritri-tinhchatmuctieu Char"/>
    <w:link w:val="vritri-tinhchatmuctieu"/>
    <w:qFormat/>
    <w:locked/>
    <w:rsid w:val="00A5508A"/>
    <w:rPr>
      <w:rFonts w:ascii="Arial" w:hAnsi="Arial"/>
      <w:sz w:val="28"/>
      <w:szCs w:val="28"/>
      <w:lang w:val="x-none" w:eastAsia="ko-KR"/>
    </w:rPr>
  </w:style>
  <w:style w:type="paragraph" w:customStyle="1" w:styleId="vritri-tinhchatmuctieu">
    <w:name w:val="vritri-tinhchatmuctieu"/>
    <w:basedOn w:val="1muctieudau"/>
    <w:link w:val="vritri-tinhchatmuctieuChar"/>
    <w:qFormat/>
    <w:rsid w:val="00A5508A"/>
    <w:pPr>
      <w:numPr>
        <w:numId w:val="35"/>
      </w:numPr>
      <w:spacing w:before="0" w:after="0"/>
      <w:jc w:val="both"/>
    </w:pPr>
    <w:rPr>
      <w:sz w:val="28"/>
      <w:szCs w:val="28"/>
    </w:rPr>
  </w:style>
  <w:style w:type="character" w:customStyle="1" w:styleId="vitritinhchatChar">
    <w:name w:val="vitri tinhchat Char"/>
    <w:link w:val="vitritinhchat"/>
    <w:qFormat/>
    <w:locked/>
    <w:rsid w:val="00A5508A"/>
    <w:rPr>
      <w:rFonts w:ascii="Arial" w:hAnsi="Arial"/>
      <w:i/>
      <w:sz w:val="28"/>
      <w:szCs w:val="28"/>
      <w:lang w:val="pl-PL" w:eastAsia="ko-KR"/>
    </w:rPr>
  </w:style>
  <w:style w:type="paragraph" w:customStyle="1" w:styleId="vitritinhchat">
    <w:name w:val="vitri tinhchat"/>
    <w:basedOn w:val="1muctieudau"/>
    <w:link w:val="vitritinhchatChar"/>
    <w:qFormat/>
    <w:rsid w:val="00A5508A"/>
    <w:pPr>
      <w:tabs>
        <w:tab w:val="clear" w:pos="360"/>
      </w:tabs>
      <w:spacing w:before="0" w:after="0"/>
      <w:jc w:val="both"/>
    </w:pPr>
    <w:rPr>
      <w:i/>
      <w:sz w:val="28"/>
      <w:szCs w:val="28"/>
      <w:lang w:val="pl-PL"/>
    </w:rPr>
  </w:style>
  <w:style w:type="character" w:customStyle="1" w:styleId="noidungvatlieuyeucauChar">
    <w:name w:val="noidung_vatlieuyeucau Char"/>
    <w:link w:val="noidungvatlieuyeucau"/>
    <w:qFormat/>
    <w:locked/>
    <w:rsid w:val="00A5508A"/>
    <w:rPr>
      <w:rFonts w:eastAsia="Gulim"/>
      <w:color w:val="000000"/>
      <w:sz w:val="28"/>
      <w:szCs w:val="28"/>
      <w:lang w:val="pl-PL" w:eastAsia="ko-KR"/>
    </w:rPr>
  </w:style>
  <w:style w:type="paragraph" w:customStyle="1" w:styleId="noidungvatlieuyeucau">
    <w:name w:val="noidung_vatlieuyeucau"/>
    <w:basedOn w:val="1muctieudau"/>
    <w:link w:val="noidungvatlieuyeucauChar"/>
    <w:qFormat/>
    <w:rsid w:val="00A5508A"/>
    <w:pPr>
      <w:numPr>
        <w:ilvl w:val="1"/>
        <w:numId w:val="36"/>
      </w:numPr>
      <w:spacing w:before="0" w:after="0"/>
      <w:jc w:val="both"/>
    </w:pPr>
    <w:rPr>
      <w:rFonts w:ascii="Times New Roman" w:eastAsia="Gulim" w:hAnsi="Times New Roman"/>
      <w:color w:val="000000"/>
      <w:sz w:val="28"/>
      <w:szCs w:val="28"/>
      <w:lang w:val="pl-PL"/>
    </w:rPr>
  </w:style>
  <w:style w:type="paragraph" w:customStyle="1" w:styleId="Body">
    <w:name w:val="Body"/>
    <w:basedOn w:val="Normal"/>
    <w:uiPriority w:val="1"/>
    <w:qFormat/>
    <w:rsid w:val="00A5508A"/>
    <w:pPr>
      <w:widowControl w:val="0"/>
    </w:pPr>
    <w:rPr>
      <w:sz w:val="26"/>
      <w:szCs w:val="26"/>
    </w:rPr>
  </w:style>
  <w:style w:type="character" w:styleId="FootnoteReference">
    <w:name w:val="footnote reference"/>
    <w:uiPriority w:val="99"/>
    <w:unhideWhenUsed/>
    <w:qFormat/>
    <w:rsid w:val="00A5508A"/>
    <w:rPr>
      <w:vertAlign w:val="superscript"/>
    </w:rPr>
  </w:style>
  <w:style w:type="character" w:styleId="CommentReference">
    <w:name w:val="annotation reference"/>
    <w:uiPriority w:val="99"/>
    <w:unhideWhenUsed/>
    <w:rsid w:val="00A5508A"/>
    <w:rPr>
      <w:sz w:val="16"/>
      <w:szCs w:val="16"/>
    </w:rPr>
  </w:style>
  <w:style w:type="character" w:customStyle="1" w:styleId="Tablecaption8Spacing-2pt1">
    <w:name w:val="Table caption (8) + Spacing -2 pt1"/>
    <w:qFormat/>
    <w:rsid w:val="00A5508A"/>
    <w:rPr>
      <w:rFonts w:ascii="Times New Roman" w:hAnsi="Times New Roman" w:cs="Times New Roman" w:hint="default"/>
      <w:i w:val="0"/>
      <w:iCs w:val="0"/>
      <w:strike w:val="0"/>
      <w:dstrike w:val="0"/>
      <w:spacing w:val="-40"/>
      <w:sz w:val="25"/>
      <w:szCs w:val="25"/>
      <w:u w:val="none"/>
      <w:effect w:val="none"/>
      <w:lang w:bidi="ar-SA"/>
    </w:rPr>
  </w:style>
  <w:style w:type="character" w:customStyle="1" w:styleId="apple-converted-space">
    <w:name w:val="apple-converted-space"/>
    <w:qFormat/>
    <w:rsid w:val="00A5508A"/>
  </w:style>
  <w:style w:type="character" w:customStyle="1" w:styleId="Heading3Char1">
    <w:name w:val="Heading 3 Char1"/>
    <w:uiPriority w:val="9"/>
    <w:qFormat/>
    <w:locked/>
    <w:rsid w:val="00A5508A"/>
    <w:rPr>
      <w:rFonts w:ascii="Arial" w:hAnsi="Arial" w:cs="Arial"/>
      <w:b/>
      <w:bCs/>
      <w:sz w:val="26"/>
      <w:szCs w:val="26"/>
      <w:lang w:val="en-US" w:eastAsia="en-US"/>
    </w:rPr>
  </w:style>
  <w:style w:type="character" w:customStyle="1" w:styleId="style5">
    <w:name w:val="style5"/>
    <w:qFormat/>
    <w:rsid w:val="00A5508A"/>
  </w:style>
  <w:style w:type="character" w:customStyle="1" w:styleId="mw-headline">
    <w:name w:val="mw-headline"/>
    <w:qFormat/>
    <w:rsid w:val="00A5508A"/>
  </w:style>
  <w:style w:type="character" w:customStyle="1" w:styleId="Heading9Char1">
    <w:name w:val="Heading 9 Char1"/>
    <w:uiPriority w:val="9"/>
    <w:semiHidden/>
    <w:qFormat/>
    <w:rsid w:val="00A5508A"/>
    <w:rPr>
      <w:rFonts w:ascii="Cambria" w:eastAsia="Times New Roman" w:hAnsi="Cambria" w:cs="Times New Roman" w:hint="default"/>
      <w:color w:val="000000"/>
      <w:sz w:val="22"/>
      <w:szCs w:val="22"/>
      <w:lang w:val="vi-VN" w:eastAsia="vi-VN"/>
    </w:rPr>
  </w:style>
  <w:style w:type="numbering" w:customStyle="1" w:styleId="StyleBulletedSymbolsymbolNotBoldLeft038cmHanging0">
    <w:name w:val="Style Bulleted Symbol (symbol) Not Bold Left:  0.38 cm Hanging:..."/>
    <w:rsid w:val="00A5508A"/>
    <w:pPr>
      <w:numPr>
        <w:numId w:val="37"/>
      </w:numPr>
    </w:pPr>
  </w:style>
  <w:style w:type="numbering" w:customStyle="1" w:styleId="StyleBulletedVnArialNotBoldItalicLeft076cmHanging">
    <w:name w:val="Style Bulleted .VnArial Not Bold Italic Left:  0.76 cm Hanging..."/>
    <w:rsid w:val="00A5508A"/>
    <w:pPr>
      <w:numPr>
        <w:numId w:val="38"/>
      </w:numPr>
    </w:pPr>
  </w:style>
  <w:style w:type="character" w:customStyle="1" w:styleId="DefaultParagraphFont1">
    <w:name w:val="Default Paragraph Font1"/>
    <w:semiHidden/>
    <w:qFormat/>
    <w:rsid w:val="00350E3A"/>
  </w:style>
  <w:style w:type="numbering" w:customStyle="1" w:styleId="NoList1">
    <w:name w:val="No List1"/>
    <w:uiPriority w:val="99"/>
    <w:semiHidden/>
    <w:rsid w:val="00350E3A"/>
  </w:style>
  <w:style w:type="table" w:customStyle="1" w:styleId="TableGrid1">
    <w:name w:val="Table Grid1"/>
    <w:basedOn w:val="TableNormal1"/>
    <w:qFormat/>
    <w:rsid w:val="00350E3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qFormat/>
    <w:rsid w:val="00350E3A"/>
    <w:rPr>
      <w:rFonts w:ascii="Tahoma" w:eastAsia="Courier New" w:hAnsi="Tahoma"/>
      <w:color w:val="000000"/>
      <w:sz w:val="16"/>
      <w:szCs w:val="20"/>
      <w:lang w:val="vi-VN" w:eastAsia="vi-VN"/>
    </w:rPr>
  </w:style>
  <w:style w:type="paragraph" w:customStyle="1" w:styleId="NoSpacing1">
    <w:name w:val="No Spacing1"/>
    <w:uiPriority w:val="1"/>
    <w:qFormat/>
    <w:rsid w:val="00350E3A"/>
    <w:rPr>
      <w:rFonts w:ascii="Courier New" w:eastAsia="Courier New" w:hAnsi="Courier New" w:cs="Courier New"/>
      <w:color w:val="000000"/>
      <w:sz w:val="24"/>
      <w:lang w:val="vi-VN" w:eastAsia="vi-VN"/>
    </w:rPr>
  </w:style>
  <w:style w:type="character" w:customStyle="1" w:styleId="Apple-converted-space0">
    <w:name w:val="Apple-converted-space"/>
    <w:qFormat/>
    <w:rsid w:val="00350E3A"/>
  </w:style>
  <w:style w:type="paragraph" w:customStyle="1" w:styleId="BodyTextIndent21">
    <w:name w:val="Body Text Indent 21"/>
    <w:basedOn w:val="Normal"/>
    <w:qFormat/>
    <w:rsid w:val="00350E3A"/>
    <w:pPr>
      <w:spacing w:after="120" w:line="480" w:lineRule="auto"/>
      <w:ind w:left="360"/>
    </w:pPr>
    <w:rPr>
      <w:sz w:val="28"/>
      <w:szCs w:val="20"/>
      <w:lang w:val="vi-VN" w:eastAsia="vi-VN"/>
    </w:rPr>
  </w:style>
  <w:style w:type="paragraph" w:customStyle="1" w:styleId="BodyText1a">
    <w:name w:val="Body Text1"/>
    <w:basedOn w:val="Normal"/>
    <w:qFormat/>
    <w:rsid w:val="00350E3A"/>
    <w:pPr>
      <w:spacing w:after="120"/>
    </w:pPr>
    <w:rPr>
      <w:rFonts w:ascii="Courier New" w:eastAsia="Courier New" w:hAnsi="Courier New" w:cs="Courier New"/>
      <w:color w:val="000000"/>
      <w:szCs w:val="20"/>
      <w:lang w:val="vi-VN" w:eastAsia="vi-VN"/>
    </w:rPr>
  </w:style>
  <w:style w:type="paragraph" w:customStyle="1" w:styleId="ListParagraph1">
    <w:name w:val="List Paragraph1"/>
    <w:basedOn w:val="Normal"/>
    <w:qFormat/>
    <w:rsid w:val="00350E3A"/>
    <w:pPr>
      <w:ind w:left="720"/>
    </w:pPr>
    <w:rPr>
      <w:szCs w:val="20"/>
      <w:lang w:val="vi-VN"/>
    </w:rPr>
  </w:style>
  <w:style w:type="paragraph" w:customStyle="1" w:styleId="BlockText1">
    <w:name w:val="Block Text1"/>
    <w:basedOn w:val="Normal"/>
    <w:qFormat/>
    <w:rsid w:val="00350E3A"/>
    <w:pPr>
      <w:ind w:left="540" w:right="-360" w:firstLine="180"/>
    </w:pPr>
    <w:rPr>
      <w:rFonts w:ascii="VNI-Times" w:hAnsi="VNI-Times"/>
      <w:szCs w:val="20"/>
    </w:rPr>
  </w:style>
  <w:style w:type="character" w:customStyle="1" w:styleId="Heading7Char">
    <w:name w:val="Heading 7 Char"/>
    <w:link w:val="Heading7"/>
    <w:uiPriority w:val="9"/>
    <w:qFormat/>
    <w:rsid w:val="00350E3A"/>
    <w:rPr>
      <w:rFonts w:ascii=".VnTime" w:hAnsi=".VnTime"/>
      <w:b/>
      <w:bCs/>
      <w:spacing w:val="-20"/>
      <w:position w:val="2"/>
      <w:sz w:val="28"/>
      <w:szCs w:val="28"/>
      <w:lang w:val="en-US" w:eastAsia="en-US"/>
    </w:rPr>
  </w:style>
  <w:style w:type="paragraph" w:styleId="Quote">
    <w:name w:val="Quote"/>
    <w:basedOn w:val="Normal"/>
    <w:next w:val="Normal"/>
    <w:link w:val="QuoteChar"/>
    <w:uiPriority w:val="29"/>
    <w:qFormat/>
    <w:rsid w:val="00350E3A"/>
    <w:rPr>
      <w:rFonts w:ascii="Courier New" w:eastAsia="Courier New" w:hAnsi="Courier New"/>
      <w:i/>
      <w:color w:val="000000"/>
      <w:szCs w:val="20"/>
      <w:lang w:val="x-none" w:eastAsia="x-none"/>
    </w:rPr>
  </w:style>
  <w:style w:type="character" w:customStyle="1" w:styleId="QuoteChar">
    <w:name w:val="Quote Char"/>
    <w:link w:val="Quote"/>
    <w:uiPriority w:val="29"/>
    <w:qFormat/>
    <w:rsid w:val="00350E3A"/>
    <w:rPr>
      <w:rFonts w:ascii="Courier New" w:eastAsia="Courier New" w:hAnsi="Courier New" w:cs="Courier New"/>
      <w:i/>
      <w:color w:val="000000"/>
      <w:sz w:val="24"/>
    </w:rPr>
  </w:style>
  <w:style w:type="character" w:customStyle="1" w:styleId="FootnoteReference1">
    <w:name w:val="Footnote Reference1"/>
    <w:uiPriority w:val="99"/>
    <w:semiHidden/>
    <w:unhideWhenUsed/>
    <w:qFormat/>
    <w:rsid w:val="00350E3A"/>
    <w:rPr>
      <w:vertAlign w:val="superscript"/>
    </w:rPr>
  </w:style>
  <w:style w:type="character" w:customStyle="1" w:styleId="EndnoteTextChar">
    <w:name w:val="Endnote Text Char"/>
    <w:link w:val="EndnoteText1"/>
    <w:uiPriority w:val="99"/>
    <w:semiHidden/>
    <w:qFormat/>
    <w:rsid w:val="00350E3A"/>
  </w:style>
  <w:style w:type="character" w:customStyle="1" w:styleId="SubtitleChar">
    <w:name w:val="Subtitle Char"/>
    <w:link w:val="Subtitle"/>
    <w:uiPriority w:val="11"/>
    <w:qFormat/>
    <w:rsid w:val="00350E3A"/>
    <w:rPr>
      <w:rFonts w:ascii=".VnTimeH" w:hAnsi=".VnTimeH"/>
      <w:b/>
      <w:color w:val="000000"/>
      <w:sz w:val="26"/>
      <w:szCs w:val="26"/>
      <w:lang w:val="en-US" w:eastAsia="en-US"/>
    </w:rPr>
  </w:style>
  <w:style w:type="paragraph" w:customStyle="1" w:styleId="EndnoteText1">
    <w:name w:val="Endnote Text1"/>
    <w:basedOn w:val="Normal"/>
    <w:link w:val="EndnoteTextChar"/>
    <w:uiPriority w:val="99"/>
    <w:semiHidden/>
    <w:unhideWhenUsed/>
    <w:qFormat/>
    <w:rsid w:val="00350E3A"/>
    <w:rPr>
      <w:sz w:val="20"/>
      <w:szCs w:val="20"/>
      <w:lang w:val="vi-VN" w:eastAsia="vi-VN"/>
    </w:rPr>
  </w:style>
  <w:style w:type="character" w:styleId="SubtleReference">
    <w:name w:val="Subtle Reference"/>
    <w:uiPriority w:val="31"/>
    <w:qFormat/>
    <w:rsid w:val="00350E3A"/>
    <w:rPr>
      <w:smallCaps/>
      <w:color w:val="C0504D"/>
      <w:u w:val="single"/>
    </w:rPr>
  </w:style>
  <w:style w:type="character" w:customStyle="1" w:styleId="IntenseQuoteChar">
    <w:name w:val="Intense Quote Char"/>
    <w:link w:val="IntenseQuote"/>
    <w:uiPriority w:val="30"/>
    <w:qFormat/>
    <w:rsid w:val="00350E3A"/>
    <w:rPr>
      <w:b/>
      <w:i/>
      <w:color w:val="4F81BD"/>
    </w:rPr>
  </w:style>
  <w:style w:type="character" w:styleId="IntenseReference">
    <w:name w:val="Intense Reference"/>
    <w:uiPriority w:val="32"/>
    <w:qFormat/>
    <w:rsid w:val="00350E3A"/>
    <w:rPr>
      <w:b/>
      <w:smallCaps/>
      <w:color w:val="C0504D"/>
      <w:spacing w:val="5"/>
      <w:u w:val="single"/>
    </w:rPr>
  </w:style>
  <w:style w:type="character" w:styleId="Emphasis">
    <w:name w:val="Emphasis"/>
    <w:qFormat/>
    <w:rsid w:val="00350E3A"/>
    <w:rPr>
      <w:i/>
    </w:rPr>
  </w:style>
  <w:style w:type="character" w:customStyle="1" w:styleId="Heading5Char">
    <w:name w:val="Heading 5 Char"/>
    <w:link w:val="Heading5"/>
    <w:uiPriority w:val="9"/>
    <w:qFormat/>
    <w:rsid w:val="00350E3A"/>
    <w:rPr>
      <w:rFonts w:ascii=".VnTime" w:hAnsi=".VnTime"/>
      <w:b/>
      <w:bCs/>
      <w:i/>
      <w:iCs/>
      <w:sz w:val="26"/>
      <w:szCs w:val="26"/>
      <w:lang w:val="en-US" w:eastAsia="en-US"/>
    </w:rPr>
  </w:style>
  <w:style w:type="character" w:customStyle="1" w:styleId="PlainTextChar">
    <w:name w:val="Plain Text Char"/>
    <w:link w:val="PlainText"/>
    <w:uiPriority w:val="99"/>
    <w:qFormat/>
    <w:rsid w:val="00350E3A"/>
    <w:rPr>
      <w:rFonts w:ascii="Courier New" w:hAnsi="Courier New" w:cs="Courier New"/>
      <w:sz w:val="21"/>
    </w:rPr>
  </w:style>
  <w:style w:type="character" w:styleId="SubtleEmphasis">
    <w:name w:val="Subtle Emphasis"/>
    <w:uiPriority w:val="19"/>
    <w:qFormat/>
    <w:rsid w:val="00350E3A"/>
    <w:rPr>
      <w:i/>
      <w:color w:val="808080"/>
    </w:rPr>
  </w:style>
  <w:style w:type="paragraph" w:styleId="PlainText">
    <w:name w:val="Plain Text"/>
    <w:basedOn w:val="Normal"/>
    <w:link w:val="PlainTextChar"/>
    <w:uiPriority w:val="99"/>
    <w:unhideWhenUsed/>
    <w:qFormat/>
    <w:rsid w:val="00350E3A"/>
    <w:rPr>
      <w:rFonts w:ascii="Courier New" w:hAnsi="Courier New"/>
      <w:sz w:val="21"/>
      <w:szCs w:val="20"/>
      <w:lang w:val="x-none" w:eastAsia="x-none"/>
    </w:rPr>
  </w:style>
  <w:style w:type="character" w:customStyle="1" w:styleId="PlainTextChar1">
    <w:name w:val="Plain Text Char1"/>
    <w:qFormat/>
    <w:rsid w:val="00350E3A"/>
    <w:rPr>
      <w:rFonts w:ascii="Courier New" w:hAnsi="Courier New" w:cs="Courier New"/>
      <w:lang w:val="en-US" w:eastAsia="en-US"/>
    </w:rPr>
  </w:style>
  <w:style w:type="paragraph" w:customStyle="1" w:styleId="FootnoteText1">
    <w:name w:val="Footnote Text1"/>
    <w:basedOn w:val="Normal"/>
    <w:uiPriority w:val="99"/>
    <w:semiHidden/>
    <w:unhideWhenUsed/>
    <w:qFormat/>
    <w:rsid w:val="00350E3A"/>
    <w:rPr>
      <w:rFonts w:ascii="Courier New" w:eastAsia="Courier New" w:hAnsi="Courier New" w:cs="Courier New"/>
      <w:color w:val="000000"/>
      <w:sz w:val="20"/>
      <w:szCs w:val="20"/>
      <w:lang w:val="vi-VN" w:eastAsia="vi-VN"/>
    </w:rPr>
  </w:style>
  <w:style w:type="paragraph" w:customStyle="1" w:styleId="EnvelopeAddress1">
    <w:name w:val="Envelope Address1"/>
    <w:basedOn w:val="Normal"/>
    <w:uiPriority w:val="99"/>
    <w:unhideWhenUsed/>
    <w:qFormat/>
    <w:rsid w:val="00350E3A"/>
    <w:pPr>
      <w:ind w:left="2880"/>
    </w:pPr>
    <w:rPr>
      <w:rFonts w:ascii="Cambria" w:hAnsi="Cambria"/>
      <w:color w:val="000000"/>
      <w:szCs w:val="20"/>
      <w:lang w:val="vi-VN" w:eastAsia="vi-VN"/>
    </w:rPr>
  </w:style>
  <w:style w:type="character" w:customStyle="1" w:styleId="EndnoteReference1">
    <w:name w:val="Endnote Reference1"/>
    <w:uiPriority w:val="99"/>
    <w:semiHidden/>
    <w:unhideWhenUsed/>
    <w:qFormat/>
    <w:rsid w:val="00350E3A"/>
    <w:rPr>
      <w:vertAlign w:val="superscript"/>
    </w:rPr>
  </w:style>
  <w:style w:type="paragraph" w:customStyle="1" w:styleId="EnvelopeReturn1">
    <w:name w:val="Envelope Return1"/>
    <w:basedOn w:val="Normal"/>
    <w:uiPriority w:val="99"/>
    <w:unhideWhenUsed/>
    <w:qFormat/>
    <w:rsid w:val="00350E3A"/>
    <w:rPr>
      <w:rFonts w:ascii="Cambria" w:hAnsi="Cambria"/>
      <w:color w:val="000000"/>
      <w:sz w:val="20"/>
      <w:szCs w:val="20"/>
      <w:lang w:val="vi-VN" w:eastAsia="vi-VN"/>
    </w:rPr>
  </w:style>
  <w:style w:type="character" w:customStyle="1" w:styleId="Heading8Char">
    <w:name w:val="Heading 8 Char"/>
    <w:link w:val="Heading8"/>
    <w:uiPriority w:val="9"/>
    <w:qFormat/>
    <w:rsid w:val="00350E3A"/>
    <w:rPr>
      <w:i/>
      <w:iCs/>
      <w:sz w:val="24"/>
      <w:szCs w:val="24"/>
      <w:lang w:val="en-US" w:eastAsia="en-US"/>
    </w:rPr>
  </w:style>
  <w:style w:type="character" w:styleId="IntenseEmphasis">
    <w:name w:val="Intense Emphasis"/>
    <w:uiPriority w:val="21"/>
    <w:qFormat/>
    <w:rsid w:val="00350E3A"/>
    <w:rPr>
      <w:b/>
      <w:i/>
      <w:color w:val="4F81BD"/>
    </w:rPr>
  </w:style>
  <w:style w:type="character" w:customStyle="1" w:styleId="Heading6Char">
    <w:name w:val="Heading 6 Char"/>
    <w:link w:val="Heading6"/>
    <w:uiPriority w:val="9"/>
    <w:qFormat/>
    <w:rsid w:val="00350E3A"/>
    <w:rPr>
      <w:b/>
      <w:bCs/>
      <w:sz w:val="22"/>
      <w:szCs w:val="22"/>
      <w:lang w:val="en-US" w:eastAsia="en-US"/>
    </w:rPr>
  </w:style>
  <w:style w:type="character" w:styleId="BookTitle">
    <w:name w:val="Book Title"/>
    <w:uiPriority w:val="33"/>
    <w:qFormat/>
    <w:rsid w:val="00350E3A"/>
    <w:rPr>
      <w:b/>
      <w:smallCaps/>
      <w:spacing w:val="5"/>
    </w:rPr>
  </w:style>
  <w:style w:type="paragraph" w:styleId="IntenseQuote">
    <w:name w:val="Intense Quote"/>
    <w:basedOn w:val="Normal"/>
    <w:next w:val="Normal"/>
    <w:link w:val="IntenseQuoteChar"/>
    <w:uiPriority w:val="30"/>
    <w:qFormat/>
    <w:rsid w:val="00350E3A"/>
    <w:pPr>
      <w:pBdr>
        <w:bottom w:val="single" w:sz="4" w:space="0" w:color="4F81BD"/>
      </w:pBdr>
      <w:spacing w:before="200" w:after="280"/>
      <w:ind w:left="936" w:right="936"/>
    </w:pPr>
    <w:rPr>
      <w:b/>
      <w:i/>
      <w:color w:val="4F81BD"/>
      <w:sz w:val="20"/>
      <w:szCs w:val="20"/>
      <w:lang w:val="x-none" w:eastAsia="x-none"/>
    </w:rPr>
  </w:style>
  <w:style w:type="character" w:customStyle="1" w:styleId="IntenseQuoteChar1">
    <w:name w:val="Intense Quote Char1"/>
    <w:uiPriority w:val="30"/>
    <w:qFormat/>
    <w:rsid w:val="00350E3A"/>
    <w:rPr>
      <w:b/>
      <w:bCs/>
      <w:i/>
      <w:iCs/>
      <w:color w:val="4F81BD"/>
      <w:sz w:val="24"/>
      <w:szCs w:val="24"/>
      <w:lang w:val="en-US" w:eastAsia="en-US"/>
    </w:rPr>
  </w:style>
  <w:style w:type="character" w:customStyle="1" w:styleId="BodyTextIndent3Char">
    <w:name w:val="Body Text Indent 3 Char"/>
    <w:link w:val="BodyTextIndent3"/>
    <w:qFormat/>
    <w:rsid w:val="00BE3408"/>
    <w:rPr>
      <w:rFonts w:ascii=".VnTime" w:hAnsi=".VnTime"/>
      <w:color w:val="000000"/>
      <w:sz w:val="16"/>
      <w:szCs w:val="16"/>
      <w:lang w:val="en-AU" w:eastAsia="en-US"/>
    </w:rPr>
  </w:style>
  <w:style w:type="character" w:customStyle="1" w:styleId="BodyText3Char">
    <w:name w:val="Body Text 3 Char"/>
    <w:link w:val="BodyText3"/>
    <w:qFormat/>
    <w:rsid w:val="00BE3408"/>
    <w:rPr>
      <w:rFonts w:ascii=".VnTime" w:hAnsi=".VnTime"/>
      <w:color w:val="000000"/>
      <w:sz w:val="16"/>
      <w:szCs w:val="16"/>
      <w:lang w:val="en-AU" w:eastAsia="en-US"/>
    </w:rPr>
  </w:style>
  <w:style w:type="character" w:customStyle="1" w:styleId="DocumentMapChar">
    <w:name w:val="Document Map Char"/>
    <w:link w:val="DocumentMap"/>
    <w:qFormat/>
    <w:rsid w:val="00BE3408"/>
    <w:rPr>
      <w:rFonts w:ascii="Tahoma" w:hAnsi="Tahoma" w:cs="Tahoma"/>
      <w:color w:val="000000"/>
      <w:szCs w:val="26"/>
      <w:shd w:val="clear" w:color="auto" w:fill="000080"/>
      <w:lang w:val="en-US" w:eastAsia="en-US"/>
    </w:rPr>
  </w:style>
  <w:style w:type="character" w:customStyle="1" w:styleId="DateChar">
    <w:name w:val="Date Char"/>
    <w:link w:val="Date"/>
    <w:qFormat/>
    <w:rsid w:val="00BE3408"/>
    <w:rPr>
      <w:rFonts w:ascii=".VnTime" w:hAnsi=".VnTime"/>
      <w:color w:val="000000"/>
      <w:sz w:val="26"/>
      <w:szCs w:val="26"/>
      <w:lang w:val="en-AU"/>
    </w:rPr>
  </w:style>
  <w:style w:type="character" w:customStyle="1" w:styleId="CharChar50">
    <w:name w:val="Char Char5"/>
    <w:qFormat/>
    <w:rsid w:val="00BE3408"/>
    <w:rPr>
      <w:rFonts w:ascii=".VnTimeH" w:hAnsi=".VnTimeH"/>
      <w:b/>
      <w:sz w:val="24"/>
      <w:lang w:val="en-US" w:eastAsia="en-US" w:bidi="ar-SA"/>
    </w:rPr>
  </w:style>
  <w:style w:type="paragraph" w:customStyle="1" w:styleId="CharCharCharCharCharCharChar0">
    <w:name w:val="Char Char Char Char Char Char Char"/>
    <w:basedOn w:val="Normal"/>
    <w:autoRedefine/>
    <w:qFormat/>
    <w:rsid w:val="00BE340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TitleChar1">
    <w:name w:val="Title Char1"/>
    <w:uiPriority w:val="10"/>
    <w:qFormat/>
    <w:rsid w:val="00721D11"/>
    <w:rPr>
      <w:rFonts w:ascii="Times New Roman" w:eastAsia="Times New Roman" w:hAnsi="Times New Roman" w:cs="Times New Roman" w:hint="default"/>
      <w:color w:val="17365D"/>
      <w:spacing w:val="5"/>
      <w:kern w:val="28"/>
      <w:sz w:val="52"/>
      <w:szCs w:val="52"/>
      <w:lang w:val="vi-VN" w:eastAsia="vi-VN"/>
    </w:rPr>
  </w:style>
  <w:style w:type="character" w:customStyle="1" w:styleId="Heading3Char2">
    <w:name w:val="Heading 3 Char2"/>
    <w:uiPriority w:val="9"/>
    <w:rsid w:val="00343E97"/>
    <w:rPr>
      <w:rFonts w:ascii="Arial" w:eastAsia="Times New Roman" w:hAnsi="Arial" w:cs="Arial"/>
      <w:b/>
      <w:bCs/>
      <w:sz w:val="26"/>
      <w:szCs w:val="26"/>
    </w:rPr>
  </w:style>
  <w:style w:type="paragraph" w:customStyle="1" w:styleId="msonormal0">
    <w:name w:val="msonormal"/>
    <w:basedOn w:val="Normal"/>
    <w:rsid w:val="00343E97"/>
    <w:pPr>
      <w:spacing w:before="100" w:beforeAutospacing="1" w:after="100" w:afterAutospacing="1"/>
    </w:pPr>
  </w:style>
  <w:style w:type="character" w:customStyle="1" w:styleId="FooterChar1">
    <w:name w:val="Footer Char1"/>
    <w:aliases w:val="Char Char1"/>
    <w:uiPriority w:val="99"/>
    <w:semiHidden/>
    <w:rsid w:val="00343E97"/>
    <w:rPr>
      <w:rFonts w:ascii="Verdana" w:eastAsia="Times New Roman" w:hAnsi="Verdana" w:cs="Verdana"/>
      <w:sz w:val="20"/>
      <w:szCs w:val="20"/>
    </w:rPr>
  </w:style>
  <w:style w:type="paragraph" w:styleId="List">
    <w:name w:val="List"/>
    <w:basedOn w:val="Normal"/>
    <w:unhideWhenUsed/>
    <w:qFormat/>
    <w:rsid w:val="00343E97"/>
    <w:pPr>
      <w:ind w:left="360" w:hanging="360"/>
    </w:pPr>
    <w:rPr>
      <w:rFonts w:ascii=".VnTime" w:hAnsi=".VnTime"/>
      <w:sz w:val="26"/>
      <w:szCs w:val="26"/>
    </w:rPr>
  </w:style>
  <w:style w:type="paragraph" w:customStyle="1" w:styleId="IncorrectAnswer">
    <w:name w:val="Incorrect Answer"/>
    <w:basedOn w:val="Normal"/>
    <w:qFormat/>
    <w:rsid w:val="00343E97"/>
    <w:pPr>
      <w:numPr>
        <w:numId w:val="90"/>
      </w:numPr>
    </w:pPr>
    <w:rPr>
      <w:sz w:val="28"/>
      <w:szCs w:val="28"/>
    </w:rPr>
  </w:style>
  <w:style w:type="paragraph" w:customStyle="1" w:styleId="StyleTitleArial42ptBoldBlackRight-008cmBefore0">
    <w:name w:val="Style Title + Arial 42 pt Bold Black Right:  -0.08 cm Before:"/>
    <w:basedOn w:val="Title"/>
    <w:autoRedefine/>
    <w:qFormat/>
    <w:rsid w:val="00343E97"/>
    <w:pPr>
      <w:keepNext/>
      <w:keepLines/>
      <w:spacing w:after="160"/>
      <w:ind w:right="-45"/>
    </w:pPr>
    <w:rPr>
      <w:rFonts w:ascii=".VnArialH" w:hAnsi=".VnArialH"/>
      <w:b/>
      <w:spacing w:val="120"/>
      <w:kern w:val="22"/>
      <w:sz w:val="24"/>
      <w:szCs w:val="84"/>
      <w:lang w:eastAsia="ko-KR"/>
    </w:rPr>
  </w:style>
  <w:style w:type="paragraph" w:customStyle="1" w:styleId="StyleHeadingEArialNarrow8ptCenteredLeft-019cmRi0">
    <w:name w:val="Style Heading E + Arial Narrow 8 pt Centered Left:  -0.19 cm Ri"/>
    <w:basedOn w:val="Normal"/>
    <w:qFormat/>
    <w:rsid w:val="00343E97"/>
    <w:pPr>
      <w:keepNext/>
      <w:spacing w:before="40"/>
      <w:ind w:left="-108" w:right="-108"/>
      <w:jc w:val="center"/>
    </w:pPr>
    <w:rPr>
      <w:rFonts w:ascii=".VnArial NarrowH" w:hAnsi=".VnArial NarrowH"/>
      <w:sz w:val="16"/>
      <w:szCs w:val="16"/>
      <w:lang w:eastAsia="ko-KR"/>
    </w:rPr>
  </w:style>
  <w:style w:type="paragraph" w:customStyle="1" w:styleId="StyleHeadingETimesNewRoman12ptNotAllcapsLeft0cm0">
    <w:name w:val="Style Heading E + Times New Roman 12 pt Not All caps Left:  0 cm"/>
    <w:basedOn w:val="Normal"/>
    <w:autoRedefine/>
    <w:qFormat/>
    <w:rsid w:val="00343E97"/>
    <w:pPr>
      <w:keepNext/>
      <w:ind w:right="-143"/>
    </w:pPr>
    <w:rPr>
      <w:rFonts w:ascii=".VnArial" w:hAnsi=".VnArial"/>
      <w:sz w:val="20"/>
      <w:szCs w:val="26"/>
      <w:lang w:eastAsia="ko-KR"/>
    </w:rPr>
  </w:style>
  <w:style w:type="paragraph" w:customStyle="1" w:styleId="StyleboxtextarialArialNarrow8ptBefore2ptAfter10">
    <w:name w:val="Style box text arial + Arial Narrow 8 pt Before:  2 pt After:  1"/>
    <w:basedOn w:val="boxtextarial"/>
    <w:qFormat/>
    <w:rsid w:val="00343E97"/>
    <w:pPr>
      <w:spacing w:before="40" w:after="20" w:line="240" w:lineRule="auto"/>
    </w:pPr>
    <w:rPr>
      <w:rFonts w:ascii=".VnArial NarrowH" w:hAnsi=".VnArial NarrowH"/>
      <w:sz w:val="16"/>
      <w:szCs w:val="16"/>
    </w:rPr>
  </w:style>
  <w:style w:type="paragraph" w:customStyle="1" w:styleId="StyleboxtextarialArialNarrow8ptCenteredBefore2pt10">
    <w:name w:val="Style box text arial + Arial Narrow 8 pt Centered Before:  2 pt.1"/>
    <w:basedOn w:val="boxtextarial"/>
    <w:qFormat/>
    <w:rsid w:val="00343E97"/>
    <w:pPr>
      <w:spacing w:before="40" w:after="20" w:line="240" w:lineRule="auto"/>
      <w:jc w:val="center"/>
    </w:pPr>
    <w:rPr>
      <w:rFonts w:ascii=".VnArial NarrowH" w:hAnsi=".VnArial NarrowH"/>
      <w:sz w:val="16"/>
      <w:szCs w:val="16"/>
    </w:rPr>
  </w:style>
  <w:style w:type="paragraph" w:customStyle="1" w:styleId="StyleboxtextarialArialNarrow8ptCenteredLeft-018c0">
    <w:name w:val="Style box text arial + Arial Narrow 8 pt Centered Left:  -0.18 c"/>
    <w:basedOn w:val="boxtextarial"/>
    <w:qFormat/>
    <w:rsid w:val="00343E97"/>
    <w:pPr>
      <w:spacing w:before="40" w:after="40" w:line="240" w:lineRule="auto"/>
      <w:ind w:left="-102" w:right="-114"/>
      <w:jc w:val="center"/>
    </w:pPr>
    <w:rPr>
      <w:rFonts w:ascii=".VnArial Narrow" w:hAnsi=".VnArial Narrow"/>
      <w:sz w:val="16"/>
      <w:szCs w:val="16"/>
    </w:rPr>
  </w:style>
  <w:style w:type="paragraph" w:customStyle="1" w:styleId="StyleboxtextarialArialNarrow8ptBefore2ptAfter20">
    <w:name w:val="Style box text arial + Arial Narrow 8 pt Before:  2 pt After:  2"/>
    <w:basedOn w:val="boxtextarial"/>
    <w:qFormat/>
    <w:rsid w:val="00343E97"/>
    <w:pPr>
      <w:spacing w:before="40" w:after="40" w:line="240" w:lineRule="auto"/>
    </w:pPr>
    <w:rPr>
      <w:rFonts w:ascii=".VnArial Narrow" w:hAnsi=".VnArial Narrow"/>
      <w:sz w:val="16"/>
    </w:rPr>
  </w:style>
  <w:style w:type="paragraph" w:customStyle="1" w:styleId="StyleboxtextarialArialNarrow8ptRightBefore2ptAf0">
    <w:name w:val="Style box text arial + Arial Narrow 8 pt Right Before:  2 pt Af"/>
    <w:basedOn w:val="boxtextarial"/>
    <w:qFormat/>
    <w:rsid w:val="00343E97"/>
    <w:pPr>
      <w:spacing w:before="40" w:after="40" w:line="240" w:lineRule="auto"/>
      <w:jc w:val="right"/>
    </w:pPr>
    <w:rPr>
      <w:rFonts w:ascii=".VnArial NarrowH" w:hAnsi=".VnArial NarrowH"/>
      <w:sz w:val="16"/>
    </w:rPr>
  </w:style>
  <w:style w:type="paragraph" w:customStyle="1" w:styleId="StyleSubtitle18ptBlackSmallcapsCenteredRight-0080">
    <w:name w:val="Style Subtitle + 18 pt Black Small caps Centered Right:  -0.08"/>
    <w:basedOn w:val="Subtitle"/>
    <w:autoRedefine/>
    <w:qFormat/>
    <w:rsid w:val="00343E97"/>
    <w:pPr>
      <w:spacing w:before="140" w:after="420"/>
      <w:ind w:right="-45"/>
      <w:jc w:val="center"/>
    </w:pPr>
    <w:rPr>
      <w:bCs/>
      <w:spacing w:val="40"/>
      <w:sz w:val="36"/>
      <w:szCs w:val="36"/>
      <w:lang w:eastAsia="ko-KR"/>
    </w:rPr>
  </w:style>
  <w:style w:type="paragraph" w:customStyle="1" w:styleId="StyleHeadingEArialNarrow8ptCenteredBefore2ptAfte0">
    <w:name w:val="Style Heading E + Arial Narrow 8 pt Centered Before:  2 pt Afte"/>
    <w:basedOn w:val="HeadingE"/>
    <w:qFormat/>
    <w:rsid w:val="00343E97"/>
    <w:pPr>
      <w:numPr>
        <w:numId w:val="0"/>
      </w:numPr>
      <w:spacing w:before="40" w:after="40"/>
      <w:jc w:val="center"/>
    </w:pPr>
    <w:rPr>
      <w:rFonts w:ascii=".VnArial NarrowH" w:hAnsi=".VnArial NarrowH"/>
      <w:sz w:val="16"/>
      <w:szCs w:val="16"/>
    </w:rPr>
  </w:style>
  <w:style w:type="paragraph" w:customStyle="1" w:styleId="StyleHeadingEArialNarrow8ptCenteredLeft-019cmRi10">
    <w:name w:val="Style Heading E + Arial Narrow 8 pt Centered Left:  -0.19 cm Ri.1"/>
    <w:basedOn w:val="HeadingE"/>
    <w:qFormat/>
    <w:rsid w:val="00343E97"/>
    <w:pPr>
      <w:numPr>
        <w:numId w:val="0"/>
      </w:numPr>
      <w:spacing w:before="40" w:after="40"/>
      <w:ind w:left="-108" w:right="-108"/>
      <w:jc w:val="center"/>
    </w:pPr>
    <w:rPr>
      <w:rFonts w:ascii=".VnArial NarrowH" w:hAnsi=".VnArial NarrowH"/>
      <w:sz w:val="16"/>
    </w:rPr>
  </w:style>
  <w:style w:type="paragraph" w:customStyle="1" w:styleId="StyleHeadingEArialNarrow8ptNotAllcapsCenteredLeft0">
    <w:name w:val="Style Heading E + Arial Narrow 8 pt Not All caps Centered Left:"/>
    <w:basedOn w:val="HeadingE"/>
    <w:qFormat/>
    <w:rsid w:val="00343E97"/>
    <w:pPr>
      <w:numPr>
        <w:numId w:val="0"/>
      </w:numPr>
      <w:spacing w:before="40" w:after="40"/>
      <w:ind w:left="-108" w:right="-108"/>
      <w:jc w:val="center"/>
    </w:pPr>
    <w:rPr>
      <w:rFonts w:ascii=".VnArial NarrowH" w:hAnsi=".VnArial NarrowH"/>
      <w:caps w:val="0"/>
      <w:sz w:val="16"/>
    </w:rPr>
  </w:style>
  <w:style w:type="paragraph" w:customStyle="1" w:styleId="StyleHeadingEArialNarrow8ptBoldRightBefore5ptA0">
    <w:name w:val="Style Heading E + Arial Narrow 8 pt Bold Right Before:  5 pt A"/>
    <w:basedOn w:val="HeadingE"/>
    <w:qFormat/>
    <w:rsid w:val="00343E97"/>
    <w:pPr>
      <w:numPr>
        <w:numId w:val="0"/>
      </w:numPr>
      <w:spacing w:before="100" w:after="40"/>
      <w:jc w:val="right"/>
    </w:pPr>
    <w:rPr>
      <w:rFonts w:ascii=".VnArial NarrowH" w:hAnsi=".VnArial NarrowH"/>
      <w:b/>
      <w:bCs/>
      <w:sz w:val="16"/>
    </w:rPr>
  </w:style>
  <w:style w:type="paragraph" w:customStyle="1" w:styleId="StyleboxtextarialBefore2ptAfter2ptLinespacing0">
    <w:name w:val="Style box text arial + Before:  2 pt After:  2 pt Line spacing:"/>
    <w:basedOn w:val="boxtextarial"/>
    <w:qFormat/>
    <w:rsid w:val="00343E97"/>
    <w:pPr>
      <w:spacing w:before="40" w:after="40" w:line="240" w:lineRule="auto"/>
    </w:pPr>
  </w:style>
  <w:style w:type="paragraph" w:customStyle="1" w:styleId="StyleboxtextarialArialNarrow8ptCenteredBefore2pt0">
    <w:name w:val="Style box text arial + Arial Narrow 8 pt Centered Before:  2 pt"/>
    <w:basedOn w:val="boxtextarial"/>
    <w:qFormat/>
    <w:rsid w:val="00343E97"/>
    <w:pPr>
      <w:spacing w:before="40" w:after="40"/>
      <w:jc w:val="center"/>
    </w:pPr>
    <w:rPr>
      <w:rFonts w:ascii=".VnArial NarrowH" w:hAnsi=".VnArial NarrowH"/>
      <w:sz w:val="16"/>
      <w:szCs w:val="16"/>
    </w:rPr>
  </w:style>
  <w:style w:type="paragraph" w:customStyle="1" w:styleId="StyleboxtextarialArialNarrow8ptBoldRightBefore20">
    <w:name w:val="Style box text arial + Arial Narrow 8 pt Bold Right Before:  2"/>
    <w:basedOn w:val="boxtextarial"/>
    <w:qFormat/>
    <w:rsid w:val="00343E97"/>
    <w:pPr>
      <w:spacing w:before="40" w:after="40"/>
      <w:jc w:val="right"/>
    </w:pPr>
    <w:rPr>
      <w:rFonts w:ascii=".VnArial NarrowH" w:hAnsi=".VnArial NarrowH"/>
      <w:b/>
      <w:bCs/>
      <w:sz w:val="16"/>
      <w:szCs w:val="16"/>
    </w:rPr>
  </w:style>
  <w:style w:type="paragraph" w:customStyle="1" w:styleId="1">
    <w:name w:val="1"/>
    <w:basedOn w:val="Heading2"/>
    <w:autoRedefine/>
    <w:qFormat/>
    <w:rsid w:val="00343E97"/>
    <w:pPr>
      <w:tabs>
        <w:tab w:val="left" w:pos="-2400"/>
      </w:tabs>
      <w:spacing w:before="0" w:after="0"/>
      <w:jc w:val="both"/>
    </w:pPr>
    <w:rPr>
      <w:rFonts w:ascii="Times New Roman" w:hAnsi="Times New Roman" w:cs="Times New Roman"/>
      <w:bCs w:val="0"/>
      <w:i w:val="0"/>
      <w:iCs w:val="0"/>
      <w:sz w:val="26"/>
      <w:szCs w:val="20"/>
    </w:rPr>
  </w:style>
  <w:style w:type="character" w:customStyle="1" w:styleId="CongDauDongChar">
    <w:name w:val="CongDauDong Char"/>
    <w:link w:val="CongDauDong"/>
    <w:qFormat/>
    <w:locked/>
    <w:rsid w:val="00343E97"/>
    <w:rPr>
      <w:rFonts w:eastAsia="SimSun"/>
      <w:sz w:val="28"/>
      <w:szCs w:val="28"/>
    </w:rPr>
  </w:style>
  <w:style w:type="paragraph" w:customStyle="1" w:styleId="CongDauDong">
    <w:name w:val="CongDauDong"/>
    <w:basedOn w:val="Normal"/>
    <w:link w:val="CongDauDongChar"/>
    <w:qFormat/>
    <w:rsid w:val="00343E97"/>
    <w:pPr>
      <w:numPr>
        <w:numId w:val="91"/>
      </w:numPr>
      <w:spacing w:before="60"/>
      <w:jc w:val="both"/>
    </w:pPr>
    <w:rPr>
      <w:rFonts w:eastAsia="SimSun"/>
      <w:sz w:val="28"/>
      <w:szCs w:val="28"/>
    </w:rPr>
  </w:style>
  <w:style w:type="paragraph" w:customStyle="1" w:styleId="NormalC">
    <w:name w:val="Normal_C"/>
    <w:basedOn w:val="Normal"/>
    <w:qFormat/>
    <w:rsid w:val="00343E97"/>
    <w:pPr>
      <w:jc w:val="center"/>
    </w:pPr>
    <w:rPr>
      <w:rFonts w:eastAsia="SimSun"/>
      <w:sz w:val="28"/>
      <w:szCs w:val="28"/>
    </w:rPr>
  </w:style>
  <w:style w:type="character" w:customStyle="1" w:styleId="dinhdangCharChar">
    <w:name w:val="dinhdang Char Char"/>
    <w:link w:val="dinhdang"/>
    <w:qFormat/>
    <w:locked/>
    <w:rsid w:val="00343E97"/>
    <w:rPr>
      <w:sz w:val="28"/>
      <w:szCs w:val="28"/>
    </w:rPr>
  </w:style>
  <w:style w:type="paragraph" w:customStyle="1" w:styleId="dinhdang">
    <w:name w:val="dinhdang"/>
    <w:basedOn w:val="Normal"/>
    <w:link w:val="dinhdangCharChar"/>
    <w:autoRedefine/>
    <w:qFormat/>
    <w:rsid w:val="00343E97"/>
    <w:pPr>
      <w:numPr>
        <w:numId w:val="92"/>
      </w:numPr>
      <w:jc w:val="both"/>
    </w:pPr>
    <w:rPr>
      <w:sz w:val="28"/>
      <w:szCs w:val="28"/>
    </w:rPr>
  </w:style>
  <w:style w:type="paragraph" w:customStyle="1" w:styleId="StyleHeading2TimesNewRomanNotBoldNotItalicBoldCente0">
    <w:name w:val="Style Heading 2 + Times New RomanNot BoldNot Italic + Bold Cente"/>
    <w:basedOn w:val="Normal"/>
    <w:qFormat/>
    <w:rsid w:val="00343E97"/>
    <w:pPr>
      <w:keepNext/>
      <w:spacing w:before="240" w:after="60"/>
      <w:jc w:val="center"/>
      <w:outlineLvl w:val="1"/>
    </w:pPr>
    <w:rPr>
      <w:b/>
      <w:bCs/>
      <w:sz w:val="28"/>
      <w:szCs w:val="20"/>
    </w:rPr>
  </w:style>
  <w:style w:type="character" w:customStyle="1" w:styleId="CharCharChar">
    <w:name w:val="Char Char Char"/>
    <w:qFormat/>
    <w:locked/>
    <w:rsid w:val="00343E97"/>
    <w:rPr>
      <w:rFonts w:ascii="Times New Roman" w:hAnsi="Times New Roman" w:cs="Times New Roman" w:hint="default"/>
      <w:color w:val="000000"/>
      <w:sz w:val="26"/>
      <w:szCs w:val="26"/>
      <w:lang w:val="en-AU" w:eastAsia="en-US"/>
    </w:rPr>
  </w:style>
  <w:style w:type="table" w:styleId="TableSimple1">
    <w:name w:val="Table Simple 1"/>
    <w:basedOn w:val="TableNormal"/>
    <w:unhideWhenUsed/>
    <w:qFormat/>
    <w:rsid w:val="00343E97"/>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3Deffects11">
    <w:name w:val="Table 3D effects 11"/>
    <w:basedOn w:val="TableNormal"/>
    <w:qFormat/>
    <w:rsid w:val="00343E9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Normal11">
    <w:name w:val="Table Normal11"/>
    <w:semiHidden/>
    <w:qFormat/>
    <w:rsid w:val="00343E97"/>
    <w:tblPr>
      <w:tblCellMar>
        <w:top w:w="0" w:type="dxa"/>
        <w:left w:w="108" w:type="dxa"/>
        <w:bottom w:w="0" w:type="dxa"/>
        <w:right w:w="108" w:type="dxa"/>
      </w:tblCellMar>
    </w:tblPr>
  </w:style>
  <w:style w:type="numbering" w:customStyle="1" w:styleId="StyleBulletedSymbolsymbolNotBoldLeft038cmHanging">
    <w:name w:val="Style Bulleted Symbol (symbol) Not Bold Left:  0.38 cm Hanging:"/>
    <w:rsid w:val="00343E97"/>
    <w:pPr>
      <w:numPr>
        <w:numId w:val="15"/>
      </w:numPr>
    </w:pPr>
  </w:style>
  <w:style w:type="numbering" w:customStyle="1" w:styleId="StyleBulletedVnArialNotBoldItalicLeft076cmHanging0">
    <w:name w:val="Style Bulleted.VnArial Not Bold Italic Left:  0.76 cm Hanging"/>
    <w:rsid w:val="00343E97"/>
    <w:pPr>
      <w:numPr>
        <w:numId w:val="12"/>
      </w:numPr>
    </w:pPr>
  </w:style>
  <w:style w:type="paragraph" w:styleId="Revision">
    <w:name w:val="Revision"/>
    <w:hidden/>
    <w:uiPriority w:val="99"/>
    <w:semiHidden/>
    <w:rsid w:val="00343E97"/>
    <w:rPr>
      <w:rFonts w:ascii=".VnTime" w:hAnsi=".VnTime"/>
      <w:sz w:val="28"/>
    </w:rPr>
  </w:style>
  <w:style w:type="paragraph" w:customStyle="1" w:styleId="msonormalcxspmiddle">
    <w:name w:val="msonormalcxspmiddle"/>
    <w:basedOn w:val="Normal"/>
    <w:rsid w:val="00343E97"/>
    <w:pPr>
      <w:spacing w:before="100" w:beforeAutospacing="1" w:after="100" w:afterAutospacing="1"/>
    </w:pPr>
  </w:style>
  <w:style w:type="numbering" w:customStyle="1" w:styleId="NoList2">
    <w:name w:val="No List2"/>
    <w:next w:val="NoList"/>
    <w:uiPriority w:val="99"/>
    <w:semiHidden/>
    <w:unhideWhenUsed/>
    <w:rsid w:val="00343E97"/>
  </w:style>
  <w:style w:type="numbering" w:customStyle="1" w:styleId="NoList11">
    <w:name w:val="No List11"/>
    <w:next w:val="NoList"/>
    <w:uiPriority w:val="99"/>
    <w:semiHidden/>
    <w:rsid w:val="00343E97"/>
  </w:style>
  <w:style w:type="table" w:customStyle="1" w:styleId="TableNormal12">
    <w:name w:val="Table Normal12"/>
    <w:next w:val="TableNormal"/>
    <w:semiHidden/>
    <w:qFormat/>
    <w:rsid w:val="00343E97"/>
    <w:rPr>
      <w:rFonts w:eastAsia="SimSun"/>
    </w:rPr>
    <w:tblPr>
      <w:tblInd w:w="0" w:type="dxa"/>
      <w:tblCellMar>
        <w:top w:w="0" w:type="dxa"/>
        <w:left w:w="108" w:type="dxa"/>
        <w:bottom w:w="0" w:type="dxa"/>
        <w:right w:w="108" w:type="dxa"/>
      </w:tblCellMar>
    </w:tblPr>
  </w:style>
  <w:style w:type="table" w:customStyle="1" w:styleId="TableSimple11">
    <w:name w:val="Table Simple 11"/>
    <w:basedOn w:val="TableNormal"/>
    <w:next w:val="TableSimple1"/>
    <w:qFormat/>
    <w:rsid w:val="00343E9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customStyle="1" w:styleId="NoList21">
    <w:name w:val="No List21"/>
    <w:next w:val="NoList"/>
    <w:uiPriority w:val="99"/>
    <w:semiHidden/>
    <w:unhideWhenUsed/>
    <w:rsid w:val="00343E97"/>
  </w:style>
  <w:style w:type="numbering" w:customStyle="1" w:styleId="StyleBulletedVnArialNotBoldItalicLeft076cmHanging10">
    <w:name w:val="Style Bulleted .VnArial Not Bold Italic Left:  0.76 cm Hanging...1"/>
    <w:basedOn w:val="NoList"/>
    <w:rsid w:val="00343E97"/>
    <w:pPr>
      <w:numPr>
        <w:numId w:val="88"/>
      </w:numPr>
    </w:pPr>
  </w:style>
  <w:style w:type="numbering" w:customStyle="1" w:styleId="StyleBulletedSymbolsymbolNotBoldLeft038cmHanging1">
    <w:name w:val="Style Bulleted Symbol (symbol) Not Bold Left:  0.38 cm Hanging:...1"/>
    <w:basedOn w:val="NoList"/>
    <w:rsid w:val="00343E97"/>
    <w:pPr>
      <w:numPr>
        <w:numId w:val="89"/>
      </w:numPr>
    </w:pPr>
  </w:style>
  <w:style w:type="numbering" w:customStyle="1" w:styleId="NoList3">
    <w:name w:val="No List3"/>
    <w:next w:val="NoList"/>
    <w:semiHidden/>
    <w:rsid w:val="00343E97"/>
  </w:style>
  <w:style w:type="table" w:customStyle="1" w:styleId="TableNormal2">
    <w:name w:val="Table Normal2"/>
    <w:semiHidden/>
    <w:rsid w:val="00343E97"/>
    <w:tblPr>
      <w:tblInd w:w="0" w:type="dxa"/>
      <w:tblCellMar>
        <w:top w:w="0" w:type="dxa"/>
        <w:left w:w="108" w:type="dxa"/>
        <w:bottom w:w="0" w:type="dxa"/>
        <w:right w:w="108" w:type="dxa"/>
      </w:tblCellMar>
    </w:tblPr>
  </w:style>
  <w:style w:type="numbering" w:customStyle="1" w:styleId="NoList4">
    <w:name w:val="No List4"/>
    <w:uiPriority w:val="99"/>
    <w:semiHidden/>
    <w:rsid w:val="00343E97"/>
  </w:style>
  <w:style w:type="table" w:customStyle="1" w:styleId="TableGrid2">
    <w:name w:val="Table Grid2"/>
    <w:basedOn w:val="TableNormal2"/>
    <w:qFormat/>
    <w:rsid w:val="00343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ngnormal">
    <w:name w:val="dong_normal"/>
    <w:basedOn w:val="Normal"/>
    <w:link w:val="dongnormalChar"/>
    <w:qFormat/>
    <w:rsid w:val="00343E97"/>
    <w:pPr>
      <w:spacing w:before="120" w:after="120"/>
    </w:pPr>
    <w:rPr>
      <w:sz w:val="26"/>
      <w:szCs w:val="26"/>
      <w:lang w:eastAsia="en-AU"/>
    </w:rPr>
  </w:style>
  <w:style w:type="character" w:customStyle="1" w:styleId="dongnormalChar">
    <w:name w:val="dong_normal Char"/>
    <w:link w:val="dongnormal"/>
    <w:rsid w:val="00343E97"/>
    <w:rPr>
      <w:sz w:val="26"/>
      <w:szCs w:val="26"/>
      <w:lang w:eastAsia="en-AU"/>
    </w:rPr>
  </w:style>
  <w:style w:type="character" w:customStyle="1" w:styleId="StyleHeading5NotItalicChar">
    <w:name w:val="Style Heading 5 + Not Italic Char"/>
    <w:link w:val="StyleHeading5NotItalic"/>
    <w:locked/>
    <w:rsid w:val="00343E97"/>
    <w:rPr>
      <w:rFonts w:ascii=".VnTime" w:hAnsi=".VnTime"/>
      <w:b/>
      <w:bCs/>
      <w:i/>
      <w:color w:val="000000"/>
      <w:sz w:val="24"/>
      <w:szCs w:val="24"/>
    </w:rPr>
  </w:style>
  <w:style w:type="paragraph" w:customStyle="1" w:styleId="StyleHeading5NotItalic">
    <w:name w:val="Style Heading 5 + Not Italic"/>
    <w:basedOn w:val="Heading5"/>
    <w:next w:val="Normal"/>
    <w:link w:val="StyleHeading5NotItalicChar"/>
    <w:rsid w:val="00343E97"/>
    <w:pPr>
      <w:keepNext/>
      <w:spacing w:before="120" w:after="120" w:line="300" w:lineRule="atLeast"/>
      <w:ind w:firstLine="425"/>
      <w:jc w:val="both"/>
    </w:pPr>
    <w:rPr>
      <w:iCs w:val="0"/>
      <w:color w:val="000000"/>
      <w:sz w:val="24"/>
      <w:szCs w:val="24"/>
    </w:rPr>
  </w:style>
  <w:style w:type="numbering" w:customStyle="1" w:styleId="NoList111">
    <w:name w:val="No List111"/>
    <w:next w:val="NoList"/>
    <w:semiHidden/>
    <w:rsid w:val="00343E97"/>
  </w:style>
  <w:style w:type="numbering" w:customStyle="1" w:styleId="NoList1111">
    <w:name w:val="No List1111"/>
    <w:next w:val="NoList"/>
    <w:semiHidden/>
    <w:rsid w:val="00343E97"/>
  </w:style>
  <w:style w:type="numbering" w:customStyle="1" w:styleId="StyleBulletedVnArialNotBoldItalicLeft076cmHanging1">
    <w:name w:val="Style Bulleted.VnArial Not Bold Italic Left:  0.76 cm Hanging1"/>
    <w:basedOn w:val="NoList"/>
    <w:rsid w:val="00343E97"/>
    <w:pPr>
      <w:numPr>
        <w:numId w:val="86"/>
      </w:numPr>
    </w:pPr>
  </w:style>
  <w:style w:type="numbering" w:customStyle="1" w:styleId="StyleBulletedSymbolsymbolNotBoldLeft038cmHanging10">
    <w:name w:val="Style Bulleted Symbol (symbol) Not Bold Left:  0.38 cm Hanging:1"/>
    <w:basedOn w:val="NoList"/>
    <w:rsid w:val="00343E97"/>
    <w:pPr>
      <w:numPr>
        <w:numId w:val="87"/>
      </w:numPr>
    </w:pPr>
  </w:style>
  <w:style w:type="numbering" w:customStyle="1" w:styleId="NoList12">
    <w:name w:val="No List12"/>
    <w:semiHidden/>
    <w:rsid w:val="00343E97"/>
  </w:style>
  <w:style w:type="numbering" w:customStyle="1" w:styleId="Style4">
    <w:name w:val="Style4"/>
    <w:uiPriority w:val="99"/>
    <w:rsid w:val="00343E97"/>
    <w:pPr>
      <w:numPr>
        <w:numId w:val="96"/>
      </w:numPr>
    </w:pPr>
  </w:style>
  <w:style w:type="numbering" w:customStyle="1" w:styleId="Style42">
    <w:name w:val="Style42"/>
    <w:uiPriority w:val="99"/>
    <w:rsid w:val="00343E97"/>
    <w:pPr>
      <w:numPr>
        <w:numId w:val="102"/>
      </w:numPr>
    </w:pPr>
  </w:style>
  <w:style w:type="numbering" w:customStyle="1" w:styleId="StyleBulletedVnArialNotBoldItalicLeft076cmHanging3">
    <w:name w:val="Style Bulleted .VnArial Not Bold Italic Left:  0.76 cm Hanging...3"/>
    <w:basedOn w:val="NoList"/>
    <w:rsid w:val="00343E97"/>
    <w:pPr>
      <w:numPr>
        <w:numId w:val="97"/>
      </w:numPr>
    </w:pPr>
  </w:style>
  <w:style w:type="numbering" w:customStyle="1" w:styleId="StyleBulletedSymbolsymbolNotBoldLeft038cmHanging3">
    <w:name w:val="Style Bulleted Symbol (symbol) Not Bold Left:  0.38 cm Hanging:...3"/>
    <w:basedOn w:val="NoList"/>
    <w:rsid w:val="00343E97"/>
    <w:pPr>
      <w:numPr>
        <w:numId w:val="98"/>
      </w:numPr>
    </w:pPr>
  </w:style>
  <w:style w:type="numbering" w:customStyle="1" w:styleId="Style13">
    <w:name w:val="Style13"/>
    <w:uiPriority w:val="99"/>
    <w:rsid w:val="00343E97"/>
    <w:pPr>
      <w:numPr>
        <w:numId w:val="99"/>
      </w:numPr>
    </w:pPr>
  </w:style>
  <w:style w:type="numbering" w:customStyle="1" w:styleId="Style33">
    <w:name w:val="Style33"/>
    <w:uiPriority w:val="99"/>
    <w:rsid w:val="00343E97"/>
    <w:pPr>
      <w:numPr>
        <w:numId w:val="100"/>
      </w:numPr>
    </w:pPr>
  </w:style>
  <w:style w:type="numbering" w:customStyle="1" w:styleId="Style43">
    <w:name w:val="Style43"/>
    <w:uiPriority w:val="99"/>
    <w:rsid w:val="00343E97"/>
    <w:pPr>
      <w:numPr>
        <w:numId w:val="101"/>
      </w:numPr>
    </w:pPr>
  </w:style>
  <w:style w:type="numbering" w:customStyle="1" w:styleId="Style41">
    <w:name w:val="Style41"/>
    <w:uiPriority w:val="99"/>
    <w:rsid w:val="00343E97"/>
  </w:style>
  <w:style w:type="character" w:customStyle="1" w:styleId="fontstyle01">
    <w:name w:val="fontstyle01"/>
    <w:rsid w:val="00343E97"/>
    <w:rPr>
      <w:rFonts w:ascii="Times New Roman" w:hAnsi="Times New Roman" w:cs="Times New Roman" w:hint="default"/>
      <w:b w:val="0"/>
      <w:bCs w:val="0"/>
      <w:i/>
      <w:iCs/>
      <w:color w:val="000000"/>
      <w:sz w:val="24"/>
      <w:szCs w:val="24"/>
    </w:rPr>
  </w:style>
  <w:style w:type="numbering" w:customStyle="1" w:styleId="Style44">
    <w:name w:val="Style44"/>
    <w:uiPriority w:val="99"/>
    <w:rsid w:val="00343E97"/>
    <w:pPr>
      <w:numPr>
        <w:numId w:val="95"/>
      </w:numPr>
    </w:pPr>
  </w:style>
  <w:style w:type="numbering" w:customStyle="1" w:styleId="Style131">
    <w:name w:val="Style131"/>
    <w:uiPriority w:val="99"/>
    <w:rsid w:val="00343E97"/>
    <w:pPr>
      <w:numPr>
        <w:numId w:val="103"/>
      </w:numPr>
    </w:pPr>
  </w:style>
  <w:style w:type="numbering" w:customStyle="1" w:styleId="Style331">
    <w:name w:val="Style331"/>
    <w:uiPriority w:val="99"/>
    <w:rsid w:val="00343E97"/>
    <w:pPr>
      <w:numPr>
        <w:numId w:val="104"/>
      </w:numPr>
    </w:pPr>
  </w:style>
  <w:style w:type="character" w:customStyle="1" w:styleId="BookTitle1">
    <w:name w:val="Book Title1"/>
    <w:uiPriority w:val="33"/>
    <w:qFormat/>
    <w:rsid w:val="00343E97"/>
    <w:rPr>
      <w:b/>
      <w:smallCaps/>
      <w:spacing w:val="5"/>
    </w:rPr>
  </w:style>
  <w:style w:type="character" w:customStyle="1" w:styleId="IntenseReference1">
    <w:name w:val="Intense Reference1"/>
    <w:uiPriority w:val="32"/>
    <w:qFormat/>
    <w:rsid w:val="00343E97"/>
    <w:rPr>
      <w:b/>
      <w:smallCaps/>
      <w:color w:val="C0504D"/>
      <w:spacing w:val="5"/>
      <w:u w:val="single"/>
    </w:rPr>
  </w:style>
  <w:style w:type="character" w:customStyle="1" w:styleId="SubtleReference1">
    <w:name w:val="Subtle Reference1"/>
    <w:uiPriority w:val="31"/>
    <w:qFormat/>
    <w:rsid w:val="00343E97"/>
    <w:rPr>
      <w:smallCaps/>
      <w:color w:val="C0504D"/>
      <w:u w:val="single"/>
    </w:rPr>
  </w:style>
  <w:style w:type="character" w:customStyle="1" w:styleId="IntenseEmphasis1">
    <w:name w:val="Intense Emphasis1"/>
    <w:uiPriority w:val="21"/>
    <w:qFormat/>
    <w:rsid w:val="00343E97"/>
    <w:rPr>
      <w:b/>
      <w:i/>
      <w:color w:val="4F81BD"/>
    </w:rPr>
  </w:style>
  <w:style w:type="character" w:customStyle="1" w:styleId="SubtleEmphasis1">
    <w:name w:val="Subtle Emphasis1"/>
    <w:uiPriority w:val="19"/>
    <w:qFormat/>
    <w:rsid w:val="00343E97"/>
    <w:rPr>
      <w:i/>
      <w:color w:val="808080"/>
    </w:rPr>
  </w:style>
  <w:style w:type="paragraph" w:customStyle="1" w:styleId="Char5">
    <w:name w:val="Char5"/>
    <w:basedOn w:val="Normal"/>
    <w:qFormat/>
    <w:rsid w:val="00343E9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Muc">
    <w:name w:val="Muc"/>
    <w:basedOn w:val="Normal"/>
    <w:link w:val="MucChar"/>
    <w:qFormat/>
    <w:rsid w:val="003407FF"/>
    <w:pPr>
      <w:spacing w:after="120"/>
      <w:ind w:firstLine="284"/>
      <w:jc w:val="both"/>
      <w:outlineLvl w:val="0"/>
    </w:pPr>
    <w:rPr>
      <w:rFonts w:eastAsia="Calibri"/>
      <w:b/>
      <w:bCs/>
    </w:rPr>
  </w:style>
  <w:style w:type="character" w:customStyle="1" w:styleId="MucChar">
    <w:name w:val="Muc Char"/>
    <w:link w:val="Muc"/>
    <w:rsid w:val="003407FF"/>
    <w:rPr>
      <w:rFonts w:eastAsia="Calibri"/>
      <w:b/>
      <w:bCs/>
      <w:sz w:val="24"/>
      <w:szCs w:val="24"/>
    </w:rPr>
  </w:style>
  <w:style w:type="table" w:customStyle="1" w:styleId="TableGrid0">
    <w:name w:val="TableGrid"/>
    <w:rsid w:val="00FD6E54"/>
    <w:rPr>
      <w:rFonts w:ascii="Calibri" w:hAnsi="Calibri"/>
      <w:sz w:val="22"/>
      <w:szCs w:val="22"/>
    </w:rPr>
    <w:tblPr>
      <w:tblCellMar>
        <w:top w:w="0" w:type="dxa"/>
        <w:left w:w="0" w:type="dxa"/>
        <w:bottom w:w="0" w:type="dxa"/>
        <w:right w:w="0" w:type="dxa"/>
      </w:tblCellMar>
    </w:tblPr>
  </w:style>
  <w:style w:type="paragraph" w:customStyle="1" w:styleId="lietke">
    <w:name w:val="lietke"/>
    <w:basedOn w:val="Normal"/>
    <w:link w:val="lietkeChar"/>
    <w:rsid w:val="001744A2"/>
    <w:pPr>
      <w:numPr>
        <w:numId w:val="2"/>
      </w:numPr>
      <w:tabs>
        <w:tab w:val="left" w:pos="1800"/>
      </w:tabs>
    </w:pPr>
    <w:rPr>
      <w:bCs/>
      <w:sz w:val="26"/>
    </w:rPr>
  </w:style>
  <w:style w:type="character" w:customStyle="1" w:styleId="lietkeChar">
    <w:name w:val="lietke Char"/>
    <w:link w:val="lietke"/>
    <w:rsid w:val="001744A2"/>
    <w:rPr>
      <w:bCs/>
      <w:sz w:val="26"/>
      <w:szCs w:val="24"/>
    </w:rPr>
  </w:style>
  <w:style w:type="paragraph" w:customStyle="1" w:styleId="muctieu">
    <w:name w:val="muctieu"/>
    <w:basedOn w:val="Normal"/>
    <w:rsid w:val="001744A2"/>
    <w:pPr>
      <w:numPr>
        <w:numId w:val="137"/>
      </w:numPr>
      <w:tabs>
        <w:tab w:val="num" w:pos="720"/>
      </w:tabs>
      <w:spacing w:before="120" w:after="120"/>
      <w:jc w:val="both"/>
    </w:pPr>
    <w:rPr>
      <w:rFonts w:cs="Mangal"/>
      <w:sz w:val="26"/>
    </w:rPr>
  </w:style>
  <w:style w:type="character" w:customStyle="1" w:styleId="ListParagraphChar">
    <w:name w:val="List Paragraph Char"/>
    <w:aliases w:val="dau Char"/>
    <w:link w:val="ListParagraph"/>
    <w:uiPriority w:val="34"/>
    <w:locked/>
    <w:rsid w:val="001F3480"/>
    <w:rPr>
      <w:rFonts w:ascii="Courier New" w:eastAsia="Courier New" w:hAnsi="Courier New" w:cs="Courier New"/>
      <w:color w:val="000000"/>
      <w:sz w:val="24"/>
      <w:szCs w:val="24"/>
      <w:lang w:val="vi-VN" w:eastAsia="vi-VN"/>
    </w:rPr>
  </w:style>
  <w:style w:type="paragraph" w:customStyle="1" w:styleId="TableParagraph">
    <w:name w:val="Table Paragraph"/>
    <w:basedOn w:val="Normal"/>
    <w:uiPriority w:val="1"/>
    <w:qFormat/>
    <w:rsid w:val="00C033ED"/>
    <w:pPr>
      <w:widowControl w:val="0"/>
      <w:autoSpaceDE w:val="0"/>
      <w:autoSpaceDN w:val="0"/>
    </w:pPr>
    <w:rPr>
      <w:sz w:val="22"/>
      <w:szCs w:val="22"/>
      <w:lang w:val="vi"/>
    </w:rPr>
  </w:style>
  <w:style w:type="paragraph" w:customStyle="1" w:styleId="Char4">
    <w:name w:val="Char4"/>
    <w:basedOn w:val="Normal"/>
    <w:semiHidden/>
    <w:rsid w:val="00684C55"/>
    <w:pPr>
      <w:spacing w:after="160" w:line="240" w:lineRule="exac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91801">
      <w:bodyDiv w:val="1"/>
      <w:marLeft w:val="0"/>
      <w:marRight w:val="0"/>
      <w:marTop w:val="0"/>
      <w:marBottom w:val="0"/>
      <w:divBdr>
        <w:top w:val="none" w:sz="0" w:space="0" w:color="auto"/>
        <w:left w:val="none" w:sz="0" w:space="0" w:color="auto"/>
        <w:bottom w:val="none" w:sz="0" w:space="0" w:color="auto"/>
        <w:right w:val="none" w:sz="0" w:space="0" w:color="auto"/>
      </w:divBdr>
    </w:div>
    <w:div w:id="61296209">
      <w:bodyDiv w:val="1"/>
      <w:marLeft w:val="0"/>
      <w:marRight w:val="0"/>
      <w:marTop w:val="0"/>
      <w:marBottom w:val="0"/>
      <w:divBdr>
        <w:top w:val="none" w:sz="0" w:space="0" w:color="auto"/>
        <w:left w:val="none" w:sz="0" w:space="0" w:color="auto"/>
        <w:bottom w:val="none" w:sz="0" w:space="0" w:color="auto"/>
        <w:right w:val="none" w:sz="0" w:space="0" w:color="auto"/>
      </w:divBdr>
    </w:div>
    <w:div w:id="68582815">
      <w:bodyDiv w:val="1"/>
      <w:marLeft w:val="0"/>
      <w:marRight w:val="0"/>
      <w:marTop w:val="0"/>
      <w:marBottom w:val="0"/>
      <w:divBdr>
        <w:top w:val="none" w:sz="0" w:space="0" w:color="auto"/>
        <w:left w:val="none" w:sz="0" w:space="0" w:color="auto"/>
        <w:bottom w:val="none" w:sz="0" w:space="0" w:color="auto"/>
        <w:right w:val="none" w:sz="0" w:space="0" w:color="auto"/>
      </w:divBdr>
    </w:div>
    <w:div w:id="82607971">
      <w:bodyDiv w:val="1"/>
      <w:marLeft w:val="0"/>
      <w:marRight w:val="0"/>
      <w:marTop w:val="0"/>
      <w:marBottom w:val="0"/>
      <w:divBdr>
        <w:top w:val="none" w:sz="0" w:space="0" w:color="auto"/>
        <w:left w:val="none" w:sz="0" w:space="0" w:color="auto"/>
        <w:bottom w:val="none" w:sz="0" w:space="0" w:color="auto"/>
        <w:right w:val="none" w:sz="0" w:space="0" w:color="auto"/>
      </w:divBdr>
    </w:div>
    <w:div w:id="98768771">
      <w:bodyDiv w:val="1"/>
      <w:marLeft w:val="0"/>
      <w:marRight w:val="0"/>
      <w:marTop w:val="0"/>
      <w:marBottom w:val="0"/>
      <w:divBdr>
        <w:top w:val="none" w:sz="0" w:space="0" w:color="auto"/>
        <w:left w:val="none" w:sz="0" w:space="0" w:color="auto"/>
        <w:bottom w:val="none" w:sz="0" w:space="0" w:color="auto"/>
        <w:right w:val="none" w:sz="0" w:space="0" w:color="auto"/>
      </w:divBdr>
    </w:div>
    <w:div w:id="113793257">
      <w:bodyDiv w:val="1"/>
      <w:marLeft w:val="0"/>
      <w:marRight w:val="0"/>
      <w:marTop w:val="0"/>
      <w:marBottom w:val="0"/>
      <w:divBdr>
        <w:top w:val="none" w:sz="0" w:space="0" w:color="auto"/>
        <w:left w:val="none" w:sz="0" w:space="0" w:color="auto"/>
        <w:bottom w:val="none" w:sz="0" w:space="0" w:color="auto"/>
        <w:right w:val="none" w:sz="0" w:space="0" w:color="auto"/>
      </w:divBdr>
    </w:div>
    <w:div w:id="195240281">
      <w:bodyDiv w:val="1"/>
      <w:marLeft w:val="0"/>
      <w:marRight w:val="0"/>
      <w:marTop w:val="0"/>
      <w:marBottom w:val="0"/>
      <w:divBdr>
        <w:top w:val="none" w:sz="0" w:space="0" w:color="auto"/>
        <w:left w:val="none" w:sz="0" w:space="0" w:color="auto"/>
        <w:bottom w:val="none" w:sz="0" w:space="0" w:color="auto"/>
        <w:right w:val="none" w:sz="0" w:space="0" w:color="auto"/>
      </w:divBdr>
    </w:div>
    <w:div w:id="203757521">
      <w:bodyDiv w:val="1"/>
      <w:marLeft w:val="0"/>
      <w:marRight w:val="0"/>
      <w:marTop w:val="0"/>
      <w:marBottom w:val="0"/>
      <w:divBdr>
        <w:top w:val="none" w:sz="0" w:space="0" w:color="auto"/>
        <w:left w:val="none" w:sz="0" w:space="0" w:color="auto"/>
        <w:bottom w:val="none" w:sz="0" w:space="0" w:color="auto"/>
        <w:right w:val="none" w:sz="0" w:space="0" w:color="auto"/>
      </w:divBdr>
    </w:div>
    <w:div w:id="206573116">
      <w:bodyDiv w:val="1"/>
      <w:marLeft w:val="0"/>
      <w:marRight w:val="0"/>
      <w:marTop w:val="0"/>
      <w:marBottom w:val="0"/>
      <w:divBdr>
        <w:top w:val="none" w:sz="0" w:space="0" w:color="auto"/>
        <w:left w:val="none" w:sz="0" w:space="0" w:color="auto"/>
        <w:bottom w:val="none" w:sz="0" w:space="0" w:color="auto"/>
        <w:right w:val="none" w:sz="0" w:space="0" w:color="auto"/>
      </w:divBdr>
    </w:div>
    <w:div w:id="214241642">
      <w:bodyDiv w:val="1"/>
      <w:marLeft w:val="0"/>
      <w:marRight w:val="0"/>
      <w:marTop w:val="0"/>
      <w:marBottom w:val="0"/>
      <w:divBdr>
        <w:top w:val="none" w:sz="0" w:space="0" w:color="auto"/>
        <w:left w:val="none" w:sz="0" w:space="0" w:color="auto"/>
        <w:bottom w:val="none" w:sz="0" w:space="0" w:color="auto"/>
        <w:right w:val="none" w:sz="0" w:space="0" w:color="auto"/>
      </w:divBdr>
    </w:div>
    <w:div w:id="239828978">
      <w:bodyDiv w:val="1"/>
      <w:marLeft w:val="0"/>
      <w:marRight w:val="0"/>
      <w:marTop w:val="0"/>
      <w:marBottom w:val="0"/>
      <w:divBdr>
        <w:top w:val="none" w:sz="0" w:space="0" w:color="auto"/>
        <w:left w:val="none" w:sz="0" w:space="0" w:color="auto"/>
        <w:bottom w:val="none" w:sz="0" w:space="0" w:color="auto"/>
        <w:right w:val="none" w:sz="0" w:space="0" w:color="auto"/>
      </w:divBdr>
    </w:div>
    <w:div w:id="284041831">
      <w:bodyDiv w:val="1"/>
      <w:marLeft w:val="0"/>
      <w:marRight w:val="0"/>
      <w:marTop w:val="0"/>
      <w:marBottom w:val="0"/>
      <w:divBdr>
        <w:top w:val="none" w:sz="0" w:space="0" w:color="auto"/>
        <w:left w:val="none" w:sz="0" w:space="0" w:color="auto"/>
        <w:bottom w:val="none" w:sz="0" w:space="0" w:color="auto"/>
        <w:right w:val="none" w:sz="0" w:space="0" w:color="auto"/>
      </w:divBdr>
    </w:div>
    <w:div w:id="298001740">
      <w:bodyDiv w:val="1"/>
      <w:marLeft w:val="0"/>
      <w:marRight w:val="0"/>
      <w:marTop w:val="0"/>
      <w:marBottom w:val="0"/>
      <w:divBdr>
        <w:top w:val="none" w:sz="0" w:space="0" w:color="auto"/>
        <w:left w:val="none" w:sz="0" w:space="0" w:color="auto"/>
        <w:bottom w:val="none" w:sz="0" w:space="0" w:color="auto"/>
        <w:right w:val="none" w:sz="0" w:space="0" w:color="auto"/>
      </w:divBdr>
    </w:div>
    <w:div w:id="311062672">
      <w:bodyDiv w:val="1"/>
      <w:marLeft w:val="0"/>
      <w:marRight w:val="0"/>
      <w:marTop w:val="0"/>
      <w:marBottom w:val="0"/>
      <w:divBdr>
        <w:top w:val="none" w:sz="0" w:space="0" w:color="auto"/>
        <w:left w:val="none" w:sz="0" w:space="0" w:color="auto"/>
        <w:bottom w:val="none" w:sz="0" w:space="0" w:color="auto"/>
        <w:right w:val="none" w:sz="0" w:space="0" w:color="auto"/>
      </w:divBdr>
    </w:div>
    <w:div w:id="328950697">
      <w:bodyDiv w:val="1"/>
      <w:marLeft w:val="0"/>
      <w:marRight w:val="0"/>
      <w:marTop w:val="0"/>
      <w:marBottom w:val="0"/>
      <w:divBdr>
        <w:top w:val="none" w:sz="0" w:space="0" w:color="auto"/>
        <w:left w:val="none" w:sz="0" w:space="0" w:color="auto"/>
        <w:bottom w:val="none" w:sz="0" w:space="0" w:color="auto"/>
        <w:right w:val="none" w:sz="0" w:space="0" w:color="auto"/>
      </w:divBdr>
    </w:div>
    <w:div w:id="332951108">
      <w:bodyDiv w:val="1"/>
      <w:marLeft w:val="0"/>
      <w:marRight w:val="0"/>
      <w:marTop w:val="0"/>
      <w:marBottom w:val="0"/>
      <w:divBdr>
        <w:top w:val="none" w:sz="0" w:space="0" w:color="auto"/>
        <w:left w:val="none" w:sz="0" w:space="0" w:color="auto"/>
        <w:bottom w:val="none" w:sz="0" w:space="0" w:color="auto"/>
        <w:right w:val="none" w:sz="0" w:space="0" w:color="auto"/>
      </w:divBdr>
    </w:div>
    <w:div w:id="349842627">
      <w:bodyDiv w:val="1"/>
      <w:marLeft w:val="0"/>
      <w:marRight w:val="0"/>
      <w:marTop w:val="0"/>
      <w:marBottom w:val="0"/>
      <w:divBdr>
        <w:top w:val="none" w:sz="0" w:space="0" w:color="auto"/>
        <w:left w:val="none" w:sz="0" w:space="0" w:color="auto"/>
        <w:bottom w:val="none" w:sz="0" w:space="0" w:color="auto"/>
        <w:right w:val="none" w:sz="0" w:space="0" w:color="auto"/>
      </w:divBdr>
    </w:div>
    <w:div w:id="377245152">
      <w:bodyDiv w:val="1"/>
      <w:marLeft w:val="0"/>
      <w:marRight w:val="0"/>
      <w:marTop w:val="0"/>
      <w:marBottom w:val="0"/>
      <w:divBdr>
        <w:top w:val="none" w:sz="0" w:space="0" w:color="auto"/>
        <w:left w:val="none" w:sz="0" w:space="0" w:color="auto"/>
        <w:bottom w:val="none" w:sz="0" w:space="0" w:color="auto"/>
        <w:right w:val="none" w:sz="0" w:space="0" w:color="auto"/>
      </w:divBdr>
    </w:div>
    <w:div w:id="383531840">
      <w:bodyDiv w:val="1"/>
      <w:marLeft w:val="0"/>
      <w:marRight w:val="0"/>
      <w:marTop w:val="0"/>
      <w:marBottom w:val="0"/>
      <w:divBdr>
        <w:top w:val="none" w:sz="0" w:space="0" w:color="auto"/>
        <w:left w:val="none" w:sz="0" w:space="0" w:color="auto"/>
        <w:bottom w:val="none" w:sz="0" w:space="0" w:color="auto"/>
        <w:right w:val="none" w:sz="0" w:space="0" w:color="auto"/>
      </w:divBdr>
    </w:div>
    <w:div w:id="391202240">
      <w:bodyDiv w:val="1"/>
      <w:marLeft w:val="0"/>
      <w:marRight w:val="0"/>
      <w:marTop w:val="0"/>
      <w:marBottom w:val="0"/>
      <w:divBdr>
        <w:top w:val="none" w:sz="0" w:space="0" w:color="auto"/>
        <w:left w:val="none" w:sz="0" w:space="0" w:color="auto"/>
        <w:bottom w:val="none" w:sz="0" w:space="0" w:color="auto"/>
        <w:right w:val="none" w:sz="0" w:space="0" w:color="auto"/>
      </w:divBdr>
    </w:div>
    <w:div w:id="402483224">
      <w:bodyDiv w:val="1"/>
      <w:marLeft w:val="0"/>
      <w:marRight w:val="0"/>
      <w:marTop w:val="0"/>
      <w:marBottom w:val="0"/>
      <w:divBdr>
        <w:top w:val="none" w:sz="0" w:space="0" w:color="auto"/>
        <w:left w:val="none" w:sz="0" w:space="0" w:color="auto"/>
        <w:bottom w:val="none" w:sz="0" w:space="0" w:color="auto"/>
        <w:right w:val="none" w:sz="0" w:space="0" w:color="auto"/>
      </w:divBdr>
    </w:div>
    <w:div w:id="430787019">
      <w:bodyDiv w:val="1"/>
      <w:marLeft w:val="0"/>
      <w:marRight w:val="0"/>
      <w:marTop w:val="0"/>
      <w:marBottom w:val="0"/>
      <w:divBdr>
        <w:top w:val="none" w:sz="0" w:space="0" w:color="auto"/>
        <w:left w:val="none" w:sz="0" w:space="0" w:color="auto"/>
        <w:bottom w:val="none" w:sz="0" w:space="0" w:color="auto"/>
        <w:right w:val="none" w:sz="0" w:space="0" w:color="auto"/>
      </w:divBdr>
    </w:div>
    <w:div w:id="564606031">
      <w:bodyDiv w:val="1"/>
      <w:marLeft w:val="0"/>
      <w:marRight w:val="0"/>
      <w:marTop w:val="0"/>
      <w:marBottom w:val="0"/>
      <w:divBdr>
        <w:top w:val="none" w:sz="0" w:space="0" w:color="auto"/>
        <w:left w:val="none" w:sz="0" w:space="0" w:color="auto"/>
        <w:bottom w:val="none" w:sz="0" w:space="0" w:color="auto"/>
        <w:right w:val="none" w:sz="0" w:space="0" w:color="auto"/>
      </w:divBdr>
    </w:div>
    <w:div w:id="570041095">
      <w:bodyDiv w:val="1"/>
      <w:marLeft w:val="0"/>
      <w:marRight w:val="0"/>
      <w:marTop w:val="0"/>
      <w:marBottom w:val="0"/>
      <w:divBdr>
        <w:top w:val="none" w:sz="0" w:space="0" w:color="auto"/>
        <w:left w:val="none" w:sz="0" w:space="0" w:color="auto"/>
        <w:bottom w:val="none" w:sz="0" w:space="0" w:color="auto"/>
        <w:right w:val="none" w:sz="0" w:space="0" w:color="auto"/>
      </w:divBdr>
    </w:div>
    <w:div w:id="585920239">
      <w:bodyDiv w:val="1"/>
      <w:marLeft w:val="0"/>
      <w:marRight w:val="0"/>
      <w:marTop w:val="0"/>
      <w:marBottom w:val="0"/>
      <w:divBdr>
        <w:top w:val="none" w:sz="0" w:space="0" w:color="auto"/>
        <w:left w:val="none" w:sz="0" w:space="0" w:color="auto"/>
        <w:bottom w:val="none" w:sz="0" w:space="0" w:color="auto"/>
        <w:right w:val="none" w:sz="0" w:space="0" w:color="auto"/>
      </w:divBdr>
    </w:div>
    <w:div w:id="605696658">
      <w:bodyDiv w:val="1"/>
      <w:marLeft w:val="0"/>
      <w:marRight w:val="0"/>
      <w:marTop w:val="0"/>
      <w:marBottom w:val="0"/>
      <w:divBdr>
        <w:top w:val="none" w:sz="0" w:space="0" w:color="auto"/>
        <w:left w:val="none" w:sz="0" w:space="0" w:color="auto"/>
        <w:bottom w:val="none" w:sz="0" w:space="0" w:color="auto"/>
        <w:right w:val="none" w:sz="0" w:space="0" w:color="auto"/>
      </w:divBdr>
    </w:div>
    <w:div w:id="634528460">
      <w:bodyDiv w:val="1"/>
      <w:marLeft w:val="0"/>
      <w:marRight w:val="0"/>
      <w:marTop w:val="0"/>
      <w:marBottom w:val="0"/>
      <w:divBdr>
        <w:top w:val="none" w:sz="0" w:space="0" w:color="auto"/>
        <w:left w:val="none" w:sz="0" w:space="0" w:color="auto"/>
        <w:bottom w:val="none" w:sz="0" w:space="0" w:color="auto"/>
        <w:right w:val="none" w:sz="0" w:space="0" w:color="auto"/>
      </w:divBdr>
    </w:div>
    <w:div w:id="643003544">
      <w:bodyDiv w:val="1"/>
      <w:marLeft w:val="0"/>
      <w:marRight w:val="0"/>
      <w:marTop w:val="0"/>
      <w:marBottom w:val="0"/>
      <w:divBdr>
        <w:top w:val="none" w:sz="0" w:space="0" w:color="auto"/>
        <w:left w:val="none" w:sz="0" w:space="0" w:color="auto"/>
        <w:bottom w:val="none" w:sz="0" w:space="0" w:color="auto"/>
        <w:right w:val="none" w:sz="0" w:space="0" w:color="auto"/>
      </w:divBdr>
    </w:div>
    <w:div w:id="659234352">
      <w:bodyDiv w:val="1"/>
      <w:marLeft w:val="0"/>
      <w:marRight w:val="0"/>
      <w:marTop w:val="0"/>
      <w:marBottom w:val="0"/>
      <w:divBdr>
        <w:top w:val="none" w:sz="0" w:space="0" w:color="auto"/>
        <w:left w:val="none" w:sz="0" w:space="0" w:color="auto"/>
        <w:bottom w:val="none" w:sz="0" w:space="0" w:color="auto"/>
        <w:right w:val="none" w:sz="0" w:space="0" w:color="auto"/>
      </w:divBdr>
    </w:div>
    <w:div w:id="665521190">
      <w:bodyDiv w:val="1"/>
      <w:marLeft w:val="0"/>
      <w:marRight w:val="0"/>
      <w:marTop w:val="0"/>
      <w:marBottom w:val="0"/>
      <w:divBdr>
        <w:top w:val="none" w:sz="0" w:space="0" w:color="auto"/>
        <w:left w:val="none" w:sz="0" w:space="0" w:color="auto"/>
        <w:bottom w:val="none" w:sz="0" w:space="0" w:color="auto"/>
        <w:right w:val="none" w:sz="0" w:space="0" w:color="auto"/>
      </w:divBdr>
    </w:div>
    <w:div w:id="682056482">
      <w:bodyDiv w:val="1"/>
      <w:marLeft w:val="0"/>
      <w:marRight w:val="0"/>
      <w:marTop w:val="0"/>
      <w:marBottom w:val="0"/>
      <w:divBdr>
        <w:top w:val="none" w:sz="0" w:space="0" w:color="auto"/>
        <w:left w:val="none" w:sz="0" w:space="0" w:color="auto"/>
        <w:bottom w:val="none" w:sz="0" w:space="0" w:color="auto"/>
        <w:right w:val="none" w:sz="0" w:space="0" w:color="auto"/>
      </w:divBdr>
    </w:div>
    <w:div w:id="697047371">
      <w:bodyDiv w:val="1"/>
      <w:marLeft w:val="0"/>
      <w:marRight w:val="0"/>
      <w:marTop w:val="0"/>
      <w:marBottom w:val="0"/>
      <w:divBdr>
        <w:top w:val="none" w:sz="0" w:space="0" w:color="auto"/>
        <w:left w:val="none" w:sz="0" w:space="0" w:color="auto"/>
        <w:bottom w:val="none" w:sz="0" w:space="0" w:color="auto"/>
        <w:right w:val="none" w:sz="0" w:space="0" w:color="auto"/>
      </w:divBdr>
    </w:div>
    <w:div w:id="729353527">
      <w:bodyDiv w:val="1"/>
      <w:marLeft w:val="0"/>
      <w:marRight w:val="0"/>
      <w:marTop w:val="0"/>
      <w:marBottom w:val="0"/>
      <w:divBdr>
        <w:top w:val="none" w:sz="0" w:space="0" w:color="auto"/>
        <w:left w:val="none" w:sz="0" w:space="0" w:color="auto"/>
        <w:bottom w:val="none" w:sz="0" w:space="0" w:color="auto"/>
        <w:right w:val="none" w:sz="0" w:space="0" w:color="auto"/>
      </w:divBdr>
    </w:div>
    <w:div w:id="733741774">
      <w:bodyDiv w:val="1"/>
      <w:marLeft w:val="0"/>
      <w:marRight w:val="0"/>
      <w:marTop w:val="0"/>
      <w:marBottom w:val="0"/>
      <w:divBdr>
        <w:top w:val="none" w:sz="0" w:space="0" w:color="auto"/>
        <w:left w:val="none" w:sz="0" w:space="0" w:color="auto"/>
        <w:bottom w:val="none" w:sz="0" w:space="0" w:color="auto"/>
        <w:right w:val="none" w:sz="0" w:space="0" w:color="auto"/>
      </w:divBdr>
    </w:div>
    <w:div w:id="794324255">
      <w:bodyDiv w:val="1"/>
      <w:marLeft w:val="0"/>
      <w:marRight w:val="0"/>
      <w:marTop w:val="0"/>
      <w:marBottom w:val="0"/>
      <w:divBdr>
        <w:top w:val="none" w:sz="0" w:space="0" w:color="auto"/>
        <w:left w:val="none" w:sz="0" w:space="0" w:color="auto"/>
        <w:bottom w:val="none" w:sz="0" w:space="0" w:color="auto"/>
        <w:right w:val="none" w:sz="0" w:space="0" w:color="auto"/>
      </w:divBdr>
    </w:div>
    <w:div w:id="890844265">
      <w:bodyDiv w:val="1"/>
      <w:marLeft w:val="0"/>
      <w:marRight w:val="0"/>
      <w:marTop w:val="0"/>
      <w:marBottom w:val="0"/>
      <w:divBdr>
        <w:top w:val="none" w:sz="0" w:space="0" w:color="auto"/>
        <w:left w:val="none" w:sz="0" w:space="0" w:color="auto"/>
        <w:bottom w:val="none" w:sz="0" w:space="0" w:color="auto"/>
        <w:right w:val="none" w:sz="0" w:space="0" w:color="auto"/>
      </w:divBdr>
    </w:div>
    <w:div w:id="900755973">
      <w:bodyDiv w:val="1"/>
      <w:marLeft w:val="0"/>
      <w:marRight w:val="0"/>
      <w:marTop w:val="0"/>
      <w:marBottom w:val="0"/>
      <w:divBdr>
        <w:top w:val="none" w:sz="0" w:space="0" w:color="auto"/>
        <w:left w:val="none" w:sz="0" w:space="0" w:color="auto"/>
        <w:bottom w:val="none" w:sz="0" w:space="0" w:color="auto"/>
        <w:right w:val="none" w:sz="0" w:space="0" w:color="auto"/>
      </w:divBdr>
    </w:div>
    <w:div w:id="929318044">
      <w:bodyDiv w:val="1"/>
      <w:marLeft w:val="0"/>
      <w:marRight w:val="0"/>
      <w:marTop w:val="0"/>
      <w:marBottom w:val="0"/>
      <w:divBdr>
        <w:top w:val="none" w:sz="0" w:space="0" w:color="auto"/>
        <w:left w:val="none" w:sz="0" w:space="0" w:color="auto"/>
        <w:bottom w:val="none" w:sz="0" w:space="0" w:color="auto"/>
        <w:right w:val="none" w:sz="0" w:space="0" w:color="auto"/>
      </w:divBdr>
    </w:div>
    <w:div w:id="946935257">
      <w:bodyDiv w:val="1"/>
      <w:marLeft w:val="0"/>
      <w:marRight w:val="0"/>
      <w:marTop w:val="0"/>
      <w:marBottom w:val="0"/>
      <w:divBdr>
        <w:top w:val="none" w:sz="0" w:space="0" w:color="auto"/>
        <w:left w:val="none" w:sz="0" w:space="0" w:color="auto"/>
        <w:bottom w:val="none" w:sz="0" w:space="0" w:color="auto"/>
        <w:right w:val="none" w:sz="0" w:space="0" w:color="auto"/>
      </w:divBdr>
    </w:div>
    <w:div w:id="956644112">
      <w:bodyDiv w:val="1"/>
      <w:marLeft w:val="0"/>
      <w:marRight w:val="0"/>
      <w:marTop w:val="0"/>
      <w:marBottom w:val="0"/>
      <w:divBdr>
        <w:top w:val="none" w:sz="0" w:space="0" w:color="auto"/>
        <w:left w:val="none" w:sz="0" w:space="0" w:color="auto"/>
        <w:bottom w:val="none" w:sz="0" w:space="0" w:color="auto"/>
        <w:right w:val="none" w:sz="0" w:space="0" w:color="auto"/>
      </w:divBdr>
    </w:div>
    <w:div w:id="966862156">
      <w:bodyDiv w:val="1"/>
      <w:marLeft w:val="0"/>
      <w:marRight w:val="0"/>
      <w:marTop w:val="0"/>
      <w:marBottom w:val="0"/>
      <w:divBdr>
        <w:top w:val="none" w:sz="0" w:space="0" w:color="auto"/>
        <w:left w:val="none" w:sz="0" w:space="0" w:color="auto"/>
        <w:bottom w:val="none" w:sz="0" w:space="0" w:color="auto"/>
        <w:right w:val="none" w:sz="0" w:space="0" w:color="auto"/>
      </w:divBdr>
    </w:div>
    <w:div w:id="967013220">
      <w:bodyDiv w:val="1"/>
      <w:marLeft w:val="0"/>
      <w:marRight w:val="0"/>
      <w:marTop w:val="0"/>
      <w:marBottom w:val="0"/>
      <w:divBdr>
        <w:top w:val="none" w:sz="0" w:space="0" w:color="auto"/>
        <w:left w:val="none" w:sz="0" w:space="0" w:color="auto"/>
        <w:bottom w:val="none" w:sz="0" w:space="0" w:color="auto"/>
        <w:right w:val="none" w:sz="0" w:space="0" w:color="auto"/>
      </w:divBdr>
    </w:div>
    <w:div w:id="999577344">
      <w:bodyDiv w:val="1"/>
      <w:marLeft w:val="0"/>
      <w:marRight w:val="0"/>
      <w:marTop w:val="0"/>
      <w:marBottom w:val="0"/>
      <w:divBdr>
        <w:top w:val="none" w:sz="0" w:space="0" w:color="auto"/>
        <w:left w:val="none" w:sz="0" w:space="0" w:color="auto"/>
        <w:bottom w:val="none" w:sz="0" w:space="0" w:color="auto"/>
        <w:right w:val="none" w:sz="0" w:space="0" w:color="auto"/>
      </w:divBdr>
    </w:div>
    <w:div w:id="1002124580">
      <w:bodyDiv w:val="1"/>
      <w:marLeft w:val="0"/>
      <w:marRight w:val="0"/>
      <w:marTop w:val="0"/>
      <w:marBottom w:val="0"/>
      <w:divBdr>
        <w:top w:val="none" w:sz="0" w:space="0" w:color="auto"/>
        <w:left w:val="none" w:sz="0" w:space="0" w:color="auto"/>
        <w:bottom w:val="none" w:sz="0" w:space="0" w:color="auto"/>
        <w:right w:val="none" w:sz="0" w:space="0" w:color="auto"/>
      </w:divBdr>
    </w:div>
    <w:div w:id="1028720676">
      <w:bodyDiv w:val="1"/>
      <w:marLeft w:val="0"/>
      <w:marRight w:val="0"/>
      <w:marTop w:val="0"/>
      <w:marBottom w:val="0"/>
      <w:divBdr>
        <w:top w:val="none" w:sz="0" w:space="0" w:color="auto"/>
        <w:left w:val="none" w:sz="0" w:space="0" w:color="auto"/>
        <w:bottom w:val="none" w:sz="0" w:space="0" w:color="auto"/>
        <w:right w:val="none" w:sz="0" w:space="0" w:color="auto"/>
      </w:divBdr>
    </w:div>
    <w:div w:id="1038776738">
      <w:bodyDiv w:val="1"/>
      <w:marLeft w:val="0"/>
      <w:marRight w:val="0"/>
      <w:marTop w:val="0"/>
      <w:marBottom w:val="0"/>
      <w:divBdr>
        <w:top w:val="none" w:sz="0" w:space="0" w:color="auto"/>
        <w:left w:val="none" w:sz="0" w:space="0" w:color="auto"/>
        <w:bottom w:val="none" w:sz="0" w:space="0" w:color="auto"/>
        <w:right w:val="none" w:sz="0" w:space="0" w:color="auto"/>
      </w:divBdr>
    </w:div>
    <w:div w:id="1044596326">
      <w:bodyDiv w:val="1"/>
      <w:marLeft w:val="0"/>
      <w:marRight w:val="0"/>
      <w:marTop w:val="0"/>
      <w:marBottom w:val="0"/>
      <w:divBdr>
        <w:top w:val="none" w:sz="0" w:space="0" w:color="auto"/>
        <w:left w:val="none" w:sz="0" w:space="0" w:color="auto"/>
        <w:bottom w:val="none" w:sz="0" w:space="0" w:color="auto"/>
        <w:right w:val="none" w:sz="0" w:space="0" w:color="auto"/>
      </w:divBdr>
    </w:div>
    <w:div w:id="1092699935">
      <w:bodyDiv w:val="1"/>
      <w:marLeft w:val="0"/>
      <w:marRight w:val="0"/>
      <w:marTop w:val="0"/>
      <w:marBottom w:val="0"/>
      <w:divBdr>
        <w:top w:val="none" w:sz="0" w:space="0" w:color="auto"/>
        <w:left w:val="none" w:sz="0" w:space="0" w:color="auto"/>
        <w:bottom w:val="none" w:sz="0" w:space="0" w:color="auto"/>
        <w:right w:val="none" w:sz="0" w:space="0" w:color="auto"/>
      </w:divBdr>
    </w:div>
    <w:div w:id="1120102584">
      <w:bodyDiv w:val="1"/>
      <w:marLeft w:val="0"/>
      <w:marRight w:val="0"/>
      <w:marTop w:val="0"/>
      <w:marBottom w:val="0"/>
      <w:divBdr>
        <w:top w:val="none" w:sz="0" w:space="0" w:color="auto"/>
        <w:left w:val="none" w:sz="0" w:space="0" w:color="auto"/>
        <w:bottom w:val="none" w:sz="0" w:space="0" w:color="auto"/>
        <w:right w:val="none" w:sz="0" w:space="0" w:color="auto"/>
      </w:divBdr>
    </w:div>
    <w:div w:id="1159930700">
      <w:bodyDiv w:val="1"/>
      <w:marLeft w:val="0"/>
      <w:marRight w:val="0"/>
      <w:marTop w:val="0"/>
      <w:marBottom w:val="0"/>
      <w:divBdr>
        <w:top w:val="none" w:sz="0" w:space="0" w:color="auto"/>
        <w:left w:val="none" w:sz="0" w:space="0" w:color="auto"/>
        <w:bottom w:val="none" w:sz="0" w:space="0" w:color="auto"/>
        <w:right w:val="none" w:sz="0" w:space="0" w:color="auto"/>
      </w:divBdr>
    </w:div>
    <w:div w:id="1168909316">
      <w:bodyDiv w:val="1"/>
      <w:marLeft w:val="0"/>
      <w:marRight w:val="0"/>
      <w:marTop w:val="0"/>
      <w:marBottom w:val="0"/>
      <w:divBdr>
        <w:top w:val="none" w:sz="0" w:space="0" w:color="auto"/>
        <w:left w:val="none" w:sz="0" w:space="0" w:color="auto"/>
        <w:bottom w:val="none" w:sz="0" w:space="0" w:color="auto"/>
        <w:right w:val="none" w:sz="0" w:space="0" w:color="auto"/>
      </w:divBdr>
    </w:div>
    <w:div w:id="1184515143">
      <w:bodyDiv w:val="1"/>
      <w:marLeft w:val="0"/>
      <w:marRight w:val="0"/>
      <w:marTop w:val="0"/>
      <w:marBottom w:val="0"/>
      <w:divBdr>
        <w:top w:val="none" w:sz="0" w:space="0" w:color="auto"/>
        <w:left w:val="none" w:sz="0" w:space="0" w:color="auto"/>
        <w:bottom w:val="none" w:sz="0" w:space="0" w:color="auto"/>
        <w:right w:val="none" w:sz="0" w:space="0" w:color="auto"/>
      </w:divBdr>
    </w:div>
    <w:div w:id="1200435102">
      <w:bodyDiv w:val="1"/>
      <w:marLeft w:val="0"/>
      <w:marRight w:val="0"/>
      <w:marTop w:val="0"/>
      <w:marBottom w:val="0"/>
      <w:divBdr>
        <w:top w:val="none" w:sz="0" w:space="0" w:color="auto"/>
        <w:left w:val="none" w:sz="0" w:space="0" w:color="auto"/>
        <w:bottom w:val="none" w:sz="0" w:space="0" w:color="auto"/>
        <w:right w:val="none" w:sz="0" w:space="0" w:color="auto"/>
      </w:divBdr>
    </w:div>
    <w:div w:id="1253273721">
      <w:bodyDiv w:val="1"/>
      <w:marLeft w:val="0"/>
      <w:marRight w:val="0"/>
      <w:marTop w:val="0"/>
      <w:marBottom w:val="0"/>
      <w:divBdr>
        <w:top w:val="none" w:sz="0" w:space="0" w:color="auto"/>
        <w:left w:val="none" w:sz="0" w:space="0" w:color="auto"/>
        <w:bottom w:val="none" w:sz="0" w:space="0" w:color="auto"/>
        <w:right w:val="none" w:sz="0" w:space="0" w:color="auto"/>
      </w:divBdr>
    </w:div>
    <w:div w:id="1267345137">
      <w:bodyDiv w:val="1"/>
      <w:marLeft w:val="0"/>
      <w:marRight w:val="0"/>
      <w:marTop w:val="0"/>
      <w:marBottom w:val="0"/>
      <w:divBdr>
        <w:top w:val="none" w:sz="0" w:space="0" w:color="auto"/>
        <w:left w:val="none" w:sz="0" w:space="0" w:color="auto"/>
        <w:bottom w:val="none" w:sz="0" w:space="0" w:color="auto"/>
        <w:right w:val="none" w:sz="0" w:space="0" w:color="auto"/>
      </w:divBdr>
    </w:div>
    <w:div w:id="1273593214">
      <w:bodyDiv w:val="1"/>
      <w:marLeft w:val="0"/>
      <w:marRight w:val="0"/>
      <w:marTop w:val="0"/>
      <w:marBottom w:val="0"/>
      <w:divBdr>
        <w:top w:val="none" w:sz="0" w:space="0" w:color="auto"/>
        <w:left w:val="none" w:sz="0" w:space="0" w:color="auto"/>
        <w:bottom w:val="none" w:sz="0" w:space="0" w:color="auto"/>
        <w:right w:val="none" w:sz="0" w:space="0" w:color="auto"/>
      </w:divBdr>
    </w:div>
    <w:div w:id="1355572002">
      <w:bodyDiv w:val="1"/>
      <w:marLeft w:val="0"/>
      <w:marRight w:val="0"/>
      <w:marTop w:val="0"/>
      <w:marBottom w:val="0"/>
      <w:divBdr>
        <w:top w:val="none" w:sz="0" w:space="0" w:color="auto"/>
        <w:left w:val="none" w:sz="0" w:space="0" w:color="auto"/>
        <w:bottom w:val="none" w:sz="0" w:space="0" w:color="auto"/>
        <w:right w:val="none" w:sz="0" w:space="0" w:color="auto"/>
      </w:divBdr>
    </w:div>
    <w:div w:id="1361004147">
      <w:bodyDiv w:val="1"/>
      <w:marLeft w:val="0"/>
      <w:marRight w:val="0"/>
      <w:marTop w:val="0"/>
      <w:marBottom w:val="0"/>
      <w:divBdr>
        <w:top w:val="none" w:sz="0" w:space="0" w:color="auto"/>
        <w:left w:val="none" w:sz="0" w:space="0" w:color="auto"/>
        <w:bottom w:val="none" w:sz="0" w:space="0" w:color="auto"/>
        <w:right w:val="none" w:sz="0" w:space="0" w:color="auto"/>
      </w:divBdr>
    </w:div>
    <w:div w:id="1378778289">
      <w:bodyDiv w:val="1"/>
      <w:marLeft w:val="0"/>
      <w:marRight w:val="0"/>
      <w:marTop w:val="0"/>
      <w:marBottom w:val="0"/>
      <w:divBdr>
        <w:top w:val="none" w:sz="0" w:space="0" w:color="auto"/>
        <w:left w:val="none" w:sz="0" w:space="0" w:color="auto"/>
        <w:bottom w:val="none" w:sz="0" w:space="0" w:color="auto"/>
        <w:right w:val="none" w:sz="0" w:space="0" w:color="auto"/>
      </w:divBdr>
    </w:div>
    <w:div w:id="1418361619">
      <w:bodyDiv w:val="1"/>
      <w:marLeft w:val="0"/>
      <w:marRight w:val="0"/>
      <w:marTop w:val="0"/>
      <w:marBottom w:val="0"/>
      <w:divBdr>
        <w:top w:val="none" w:sz="0" w:space="0" w:color="auto"/>
        <w:left w:val="none" w:sz="0" w:space="0" w:color="auto"/>
        <w:bottom w:val="none" w:sz="0" w:space="0" w:color="auto"/>
        <w:right w:val="none" w:sz="0" w:space="0" w:color="auto"/>
      </w:divBdr>
    </w:div>
    <w:div w:id="1452281125">
      <w:bodyDiv w:val="1"/>
      <w:marLeft w:val="0"/>
      <w:marRight w:val="0"/>
      <w:marTop w:val="0"/>
      <w:marBottom w:val="0"/>
      <w:divBdr>
        <w:top w:val="none" w:sz="0" w:space="0" w:color="auto"/>
        <w:left w:val="none" w:sz="0" w:space="0" w:color="auto"/>
        <w:bottom w:val="none" w:sz="0" w:space="0" w:color="auto"/>
        <w:right w:val="none" w:sz="0" w:space="0" w:color="auto"/>
      </w:divBdr>
    </w:div>
    <w:div w:id="1467428659">
      <w:bodyDiv w:val="1"/>
      <w:marLeft w:val="0"/>
      <w:marRight w:val="0"/>
      <w:marTop w:val="0"/>
      <w:marBottom w:val="0"/>
      <w:divBdr>
        <w:top w:val="none" w:sz="0" w:space="0" w:color="auto"/>
        <w:left w:val="none" w:sz="0" w:space="0" w:color="auto"/>
        <w:bottom w:val="none" w:sz="0" w:space="0" w:color="auto"/>
        <w:right w:val="none" w:sz="0" w:space="0" w:color="auto"/>
      </w:divBdr>
    </w:div>
    <w:div w:id="1507402434">
      <w:bodyDiv w:val="1"/>
      <w:marLeft w:val="0"/>
      <w:marRight w:val="0"/>
      <w:marTop w:val="0"/>
      <w:marBottom w:val="0"/>
      <w:divBdr>
        <w:top w:val="none" w:sz="0" w:space="0" w:color="auto"/>
        <w:left w:val="none" w:sz="0" w:space="0" w:color="auto"/>
        <w:bottom w:val="none" w:sz="0" w:space="0" w:color="auto"/>
        <w:right w:val="none" w:sz="0" w:space="0" w:color="auto"/>
      </w:divBdr>
    </w:div>
    <w:div w:id="1567758542">
      <w:bodyDiv w:val="1"/>
      <w:marLeft w:val="0"/>
      <w:marRight w:val="0"/>
      <w:marTop w:val="0"/>
      <w:marBottom w:val="0"/>
      <w:divBdr>
        <w:top w:val="none" w:sz="0" w:space="0" w:color="auto"/>
        <w:left w:val="none" w:sz="0" w:space="0" w:color="auto"/>
        <w:bottom w:val="none" w:sz="0" w:space="0" w:color="auto"/>
        <w:right w:val="none" w:sz="0" w:space="0" w:color="auto"/>
      </w:divBdr>
    </w:div>
    <w:div w:id="1592546338">
      <w:bodyDiv w:val="1"/>
      <w:marLeft w:val="0"/>
      <w:marRight w:val="0"/>
      <w:marTop w:val="0"/>
      <w:marBottom w:val="0"/>
      <w:divBdr>
        <w:top w:val="none" w:sz="0" w:space="0" w:color="auto"/>
        <w:left w:val="none" w:sz="0" w:space="0" w:color="auto"/>
        <w:bottom w:val="none" w:sz="0" w:space="0" w:color="auto"/>
        <w:right w:val="none" w:sz="0" w:space="0" w:color="auto"/>
      </w:divBdr>
    </w:div>
    <w:div w:id="1597980818">
      <w:bodyDiv w:val="1"/>
      <w:marLeft w:val="0"/>
      <w:marRight w:val="0"/>
      <w:marTop w:val="0"/>
      <w:marBottom w:val="0"/>
      <w:divBdr>
        <w:top w:val="none" w:sz="0" w:space="0" w:color="auto"/>
        <w:left w:val="none" w:sz="0" w:space="0" w:color="auto"/>
        <w:bottom w:val="none" w:sz="0" w:space="0" w:color="auto"/>
        <w:right w:val="none" w:sz="0" w:space="0" w:color="auto"/>
      </w:divBdr>
    </w:div>
    <w:div w:id="1605647947">
      <w:bodyDiv w:val="1"/>
      <w:marLeft w:val="0"/>
      <w:marRight w:val="0"/>
      <w:marTop w:val="0"/>
      <w:marBottom w:val="0"/>
      <w:divBdr>
        <w:top w:val="none" w:sz="0" w:space="0" w:color="auto"/>
        <w:left w:val="none" w:sz="0" w:space="0" w:color="auto"/>
        <w:bottom w:val="none" w:sz="0" w:space="0" w:color="auto"/>
        <w:right w:val="none" w:sz="0" w:space="0" w:color="auto"/>
      </w:divBdr>
    </w:div>
    <w:div w:id="1669792252">
      <w:bodyDiv w:val="1"/>
      <w:marLeft w:val="0"/>
      <w:marRight w:val="0"/>
      <w:marTop w:val="0"/>
      <w:marBottom w:val="0"/>
      <w:divBdr>
        <w:top w:val="none" w:sz="0" w:space="0" w:color="auto"/>
        <w:left w:val="none" w:sz="0" w:space="0" w:color="auto"/>
        <w:bottom w:val="none" w:sz="0" w:space="0" w:color="auto"/>
        <w:right w:val="none" w:sz="0" w:space="0" w:color="auto"/>
      </w:divBdr>
    </w:div>
    <w:div w:id="1671834496">
      <w:bodyDiv w:val="1"/>
      <w:marLeft w:val="0"/>
      <w:marRight w:val="0"/>
      <w:marTop w:val="0"/>
      <w:marBottom w:val="0"/>
      <w:divBdr>
        <w:top w:val="none" w:sz="0" w:space="0" w:color="auto"/>
        <w:left w:val="none" w:sz="0" w:space="0" w:color="auto"/>
        <w:bottom w:val="none" w:sz="0" w:space="0" w:color="auto"/>
        <w:right w:val="none" w:sz="0" w:space="0" w:color="auto"/>
      </w:divBdr>
    </w:div>
    <w:div w:id="1685475303">
      <w:bodyDiv w:val="1"/>
      <w:marLeft w:val="0"/>
      <w:marRight w:val="0"/>
      <w:marTop w:val="0"/>
      <w:marBottom w:val="0"/>
      <w:divBdr>
        <w:top w:val="none" w:sz="0" w:space="0" w:color="auto"/>
        <w:left w:val="none" w:sz="0" w:space="0" w:color="auto"/>
        <w:bottom w:val="none" w:sz="0" w:space="0" w:color="auto"/>
        <w:right w:val="none" w:sz="0" w:space="0" w:color="auto"/>
      </w:divBdr>
    </w:div>
    <w:div w:id="1689520707">
      <w:bodyDiv w:val="1"/>
      <w:marLeft w:val="0"/>
      <w:marRight w:val="0"/>
      <w:marTop w:val="0"/>
      <w:marBottom w:val="0"/>
      <w:divBdr>
        <w:top w:val="none" w:sz="0" w:space="0" w:color="auto"/>
        <w:left w:val="none" w:sz="0" w:space="0" w:color="auto"/>
        <w:bottom w:val="none" w:sz="0" w:space="0" w:color="auto"/>
        <w:right w:val="none" w:sz="0" w:space="0" w:color="auto"/>
      </w:divBdr>
    </w:div>
    <w:div w:id="1698117975">
      <w:bodyDiv w:val="1"/>
      <w:marLeft w:val="0"/>
      <w:marRight w:val="0"/>
      <w:marTop w:val="0"/>
      <w:marBottom w:val="0"/>
      <w:divBdr>
        <w:top w:val="none" w:sz="0" w:space="0" w:color="auto"/>
        <w:left w:val="none" w:sz="0" w:space="0" w:color="auto"/>
        <w:bottom w:val="none" w:sz="0" w:space="0" w:color="auto"/>
        <w:right w:val="none" w:sz="0" w:space="0" w:color="auto"/>
      </w:divBdr>
    </w:div>
    <w:div w:id="1773283568">
      <w:bodyDiv w:val="1"/>
      <w:marLeft w:val="0"/>
      <w:marRight w:val="0"/>
      <w:marTop w:val="0"/>
      <w:marBottom w:val="0"/>
      <w:divBdr>
        <w:top w:val="none" w:sz="0" w:space="0" w:color="auto"/>
        <w:left w:val="none" w:sz="0" w:space="0" w:color="auto"/>
        <w:bottom w:val="none" w:sz="0" w:space="0" w:color="auto"/>
        <w:right w:val="none" w:sz="0" w:space="0" w:color="auto"/>
      </w:divBdr>
    </w:div>
    <w:div w:id="1860119475">
      <w:bodyDiv w:val="1"/>
      <w:marLeft w:val="0"/>
      <w:marRight w:val="0"/>
      <w:marTop w:val="0"/>
      <w:marBottom w:val="0"/>
      <w:divBdr>
        <w:top w:val="none" w:sz="0" w:space="0" w:color="auto"/>
        <w:left w:val="none" w:sz="0" w:space="0" w:color="auto"/>
        <w:bottom w:val="none" w:sz="0" w:space="0" w:color="auto"/>
        <w:right w:val="none" w:sz="0" w:space="0" w:color="auto"/>
      </w:divBdr>
    </w:div>
    <w:div w:id="1911771965">
      <w:bodyDiv w:val="1"/>
      <w:marLeft w:val="0"/>
      <w:marRight w:val="0"/>
      <w:marTop w:val="0"/>
      <w:marBottom w:val="0"/>
      <w:divBdr>
        <w:top w:val="none" w:sz="0" w:space="0" w:color="auto"/>
        <w:left w:val="none" w:sz="0" w:space="0" w:color="auto"/>
        <w:bottom w:val="none" w:sz="0" w:space="0" w:color="auto"/>
        <w:right w:val="none" w:sz="0" w:space="0" w:color="auto"/>
      </w:divBdr>
    </w:div>
    <w:div w:id="1962490224">
      <w:bodyDiv w:val="1"/>
      <w:marLeft w:val="0"/>
      <w:marRight w:val="0"/>
      <w:marTop w:val="0"/>
      <w:marBottom w:val="0"/>
      <w:divBdr>
        <w:top w:val="none" w:sz="0" w:space="0" w:color="auto"/>
        <w:left w:val="none" w:sz="0" w:space="0" w:color="auto"/>
        <w:bottom w:val="none" w:sz="0" w:space="0" w:color="auto"/>
        <w:right w:val="none" w:sz="0" w:space="0" w:color="auto"/>
      </w:divBdr>
    </w:div>
    <w:div w:id="2019111196">
      <w:bodyDiv w:val="1"/>
      <w:marLeft w:val="0"/>
      <w:marRight w:val="0"/>
      <w:marTop w:val="0"/>
      <w:marBottom w:val="0"/>
      <w:divBdr>
        <w:top w:val="none" w:sz="0" w:space="0" w:color="auto"/>
        <w:left w:val="none" w:sz="0" w:space="0" w:color="auto"/>
        <w:bottom w:val="none" w:sz="0" w:space="0" w:color="auto"/>
        <w:right w:val="none" w:sz="0" w:space="0" w:color="auto"/>
      </w:divBdr>
    </w:div>
    <w:div w:id="2065257293">
      <w:bodyDiv w:val="1"/>
      <w:marLeft w:val="0"/>
      <w:marRight w:val="0"/>
      <w:marTop w:val="0"/>
      <w:marBottom w:val="0"/>
      <w:divBdr>
        <w:top w:val="none" w:sz="0" w:space="0" w:color="auto"/>
        <w:left w:val="none" w:sz="0" w:space="0" w:color="auto"/>
        <w:bottom w:val="none" w:sz="0" w:space="0" w:color="auto"/>
        <w:right w:val="none" w:sz="0" w:space="0" w:color="auto"/>
      </w:divBdr>
    </w:div>
    <w:div w:id="2089500318">
      <w:bodyDiv w:val="1"/>
      <w:marLeft w:val="0"/>
      <w:marRight w:val="0"/>
      <w:marTop w:val="0"/>
      <w:marBottom w:val="0"/>
      <w:divBdr>
        <w:top w:val="none" w:sz="0" w:space="0" w:color="auto"/>
        <w:left w:val="none" w:sz="0" w:space="0" w:color="auto"/>
        <w:bottom w:val="none" w:sz="0" w:space="0" w:color="auto"/>
        <w:right w:val="none" w:sz="0" w:space="0" w:color="auto"/>
      </w:divBdr>
    </w:div>
    <w:div w:id="2113744394">
      <w:bodyDiv w:val="1"/>
      <w:marLeft w:val="0"/>
      <w:marRight w:val="0"/>
      <w:marTop w:val="0"/>
      <w:marBottom w:val="0"/>
      <w:divBdr>
        <w:top w:val="none" w:sz="0" w:space="0" w:color="auto"/>
        <w:left w:val="none" w:sz="0" w:space="0" w:color="auto"/>
        <w:bottom w:val="none" w:sz="0" w:space="0" w:color="auto"/>
        <w:right w:val="none" w:sz="0" w:space="0" w:color="auto"/>
      </w:divBdr>
    </w:div>
    <w:div w:id="212842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f.gov.vn"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etnam.gov.vn" TargetMode="External"/><Relationship Id="rId5" Type="http://schemas.openxmlformats.org/officeDocument/2006/relationships/webSettings" Target="webSettings.xml"/><Relationship Id="rId15" Type="http://schemas.openxmlformats.org/officeDocument/2006/relationships/hyperlink" Target="http://www.mof.gov.vn" TargetMode="External"/><Relationship Id="rId10" Type="http://schemas.openxmlformats.org/officeDocument/2006/relationships/hyperlink" Target="https://www.amazon.com/Peter-Weverka/e/B001HCZ9YM/ref=dp_byline_cont_book_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mazon.com/Joan-Lambert/e/B002BLUADS/ref=dp_byline_cont_book_1" TargetMode="External"/><Relationship Id="rId14" Type="http://schemas.openxmlformats.org/officeDocument/2006/relationships/hyperlink" Target="http://www.vietnam.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A9669-AF97-429B-8F0D-5197AA7A6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367</Pages>
  <Words>83801</Words>
  <Characters>477666</Characters>
  <Application>Microsoft Office Word</Application>
  <DocSecurity>0</DocSecurity>
  <Lines>3980</Lines>
  <Paragraphs>1120</Paragraphs>
  <ScaleCrop>false</ScaleCrop>
  <HeadingPairs>
    <vt:vector size="2" baseType="variant">
      <vt:variant>
        <vt:lpstr>Title</vt:lpstr>
      </vt:variant>
      <vt:variant>
        <vt:i4>1</vt:i4>
      </vt:variant>
    </vt:vector>
  </HeadingPairs>
  <TitlesOfParts>
    <vt:vector size="1" baseType="lpstr">
      <vt:lpstr>CHƯƠNG TRÌNH KHUNG TRÌNH ĐỘ TRUNG CẤP NGHỀ</vt:lpstr>
    </vt:vector>
  </TitlesOfParts>
  <Company>HOME</Company>
  <LinksUpToDate>false</LinksUpToDate>
  <CharactersWithSpaces>560347</CharactersWithSpaces>
  <SharedDoc>false</SharedDoc>
  <HLinks>
    <vt:vector size="96" baseType="variant">
      <vt:variant>
        <vt:i4>6815806</vt:i4>
      </vt:variant>
      <vt:variant>
        <vt:i4>45</vt:i4>
      </vt:variant>
      <vt:variant>
        <vt:i4>0</vt:i4>
      </vt:variant>
      <vt:variant>
        <vt:i4>5</vt:i4>
      </vt:variant>
      <vt:variant>
        <vt:lpwstr>http://www.mof.gov.vn/</vt:lpwstr>
      </vt:variant>
      <vt:variant>
        <vt:lpwstr/>
      </vt:variant>
      <vt:variant>
        <vt:i4>7536685</vt:i4>
      </vt:variant>
      <vt:variant>
        <vt:i4>42</vt:i4>
      </vt:variant>
      <vt:variant>
        <vt:i4>0</vt:i4>
      </vt:variant>
      <vt:variant>
        <vt:i4>5</vt:i4>
      </vt:variant>
      <vt:variant>
        <vt:lpwstr>http://www.vietnam.gov.vn/</vt:lpwstr>
      </vt:variant>
      <vt:variant>
        <vt:lpwstr/>
      </vt:variant>
      <vt:variant>
        <vt:i4>1048628</vt:i4>
      </vt:variant>
      <vt:variant>
        <vt:i4>39</vt:i4>
      </vt:variant>
      <vt:variant>
        <vt:i4>0</vt:i4>
      </vt:variant>
      <vt:variant>
        <vt:i4>5</vt:i4>
      </vt:variant>
      <vt:variant>
        <vt:lpwstr/>
      </vt:variant>
      <vt:variant>
        <vt:lpwstr>_Toc459105962</vt:lpwstr>
      </vt:variant>
      <vt:variant>
        <vt:i4>1966131</vt:i4>
      </vt:variant>
      <vt:variant>
        <vt:i4>36</vt:i4>
      </vt:variant>
      <vt:variant>
        <vt:i4>0</vt:i4>
      </vt:variant>
      <vt:variant>
        <vt:i4>5</vt:i4>
      </vt:variant>
      <vt:variant>
        <vt:lpwstr/>
      </vt:variant>
      <vt:variant>
        <vt:lpwstr>_Toc16394553</vt:lpwstr>
      </vt:variant>
      <vt:variant>
        <vt:i4>2031667</vt:i4>
      </vt:variant>
      <vt:variant>
        <vt:i4>33</vt:i4>
      </vt:variant>
      <vt:variant>
        <vt:i4>0</vt:i4>
      </vt:variant>
      <vt:variant>
        <vt:i4>5</vt:i4>
      </vt:variant>
      <vt:variant>
        <vt:lpwstr/>
      </vt:variant>
      <vt:variant>
        <vt:lpwstr>_Toc16394552</vt:lpwstr>
      </vt:variant>
      <vt:variant>
        <vt:i4>1835059</vt:i4>
      </vt:variant>
      <vt:variant>
        <vt:i4>30</vt:i4>
      </vt:variant>
      <vt:variant>
        <vt:i4>0</vt:i4>
      </vt:variant>
      <vt:variant>
        <vt:i4>5</vt:i4>
      </vt:variant>
      <vt:variant>
        <vt:lpwstr/>
      </vt:variant>
      <vt:variant>
        <vt:lpwstr>_Toc16394551</vt:lpwstr>
      </vt:variant>
      <vt:variant>
        <vt:i4>1900595</vt:i4>
      </vt:variant>
      <vt:variant>
        <vt:i4>27</vt:i4>
      </vt:variant>
      <vt:variant>
        <vt:i4>0</vt:i4>
      </vt:variant>
      <vt:variant>
        <vt:i4>5</vt:i4>
      </vt:variant>
      <vt:variant>
        <vt:lpwstr/>
      </vt:variant>
      <vt:variant>
        <vt:lpwstr>_Toc16394550</vt:lpwstr>
      </vt:variant>
      <vt:variant>
        <vt:i4>1310770</vt:i4>
      </vt:variant>
      <vt:variant>
        <vt:i4>24</vt:i4>
      </vt:variant>
      <vt:variant>
        <vt:i4>0</vt:i4>
      </vt:variant>
      <vt:variant>
        <vt:i4>5</vt:i4>
      </vt:variant>
      <vt:variant>
        <vt:lpwstr/>
      </vt:variant>
      <vt:variant>
        <vt:lpwstr>_Toc16394549</vt:lpwstr>
      </vt:variant>
      <vt:variant>
        <vt:i4>1376306</vt:i4>
      </vt:variant>
      <vt:variant>
        <vt:i4>21</vt:i4>
      </vt:variant>
      <vt:variant>
        <vt:i4>0</vt:i4>
      </vt:variant>
      <vt:variant>
        <vt:i4>5</vt:i4>
      </vt:variant>
      <vt:variant>
        <vt:lpwstr/>
      </vt:variant>
      <vt:variant>
        <vt:lpwstr>_Toc16394548</vt:lpwstr>
      </vt:variant>
      <vt:variant>
        <vt:i4>1703986</vt:i4>
      </vt:variant>
      <vt:variant>
        <vt:i4>18</vt:i4>
      </vt:variant>
      <vt:variant>
        <vt:i4>0</vt:i4>
      </vt:variant>
      <vt:variant>
        <vt:i4>5</vt:i4>
      </vt:variant>
      <vt:variant>
        <vt:lpwstr/>
      </vt:variant>
      <vt:variant>
        <vt:lpwstr>_Toc16394547</vt:lpwstr>
      </vt:variant>
      <vt:variant>
        <vt:i4>1769522</vt:i4>
      </vt:variant>
      <vt:variant>
        <vt:i4>15</vt:i4>
      </vt:variant>
      <vt:variant>
        <vt:i4>0</vt:i4>
      </vt:variant>
      <vt:variant>
        <vt:i4>5</vt:i4>
      </vt:variant>
      <vt:variant>
        <vt:lpwstr/>
      </vt:variant>
      <vt:variant>
        <vt:lpwstr>_Toc16394546</vt:lpwstr>
      </vt:variant>
      <vt:variant>
        <vt:i4>1310772</vt:i4>
      </vt:variant>
      <vt:variant>
        <vt:i4>12</vt:i4>
      </vt:variant>
      <vt:variant>
        <vt:i4>0</vt:i4>
      </vt:variant>
      <vt:variant>
        <vt:i4>5</vt:i4>
      </vt:variant>
      <vt:variant>
        <vt:lpwstr/>
      </vt:variant>
      <vt:variant>
        <vt:lpwstr>_Toc459105925</vt:lpwstr>
      </vt:variant>
      <vt:variant>
        <vt:i4>6815806</vt:i4>
      </vt:variant>
      <vt:variant>
        <vt:i4>9</vt:i4>
      </vt:variant>
      <vt:variant>
        <vt:i4>0</vt:i4>
      </vt:variant>
      <vt:variant>
        <vt:i4>5</vt:i4>
      </vt:variant>
      <vt:variant>
        <vt:lpwstr>http://www.mof.gov.vn/</vt:lpwstr>
      </vt:variant>
      <vt:variant>
        <vt:lpwstr/>
      </vt:variant>
      <vt:variant>
        <vt:i4>7536685</vt:i4>
      </vt:variant>
      <vt:variant>
        <vt:i4>6</vt:i4>
      </vt:variant>
      <vt:variant>
        <vt:i4>0</vt:i4>
      </vt:variant>
      <vt:variant>
        <vt:i4>5</vt:i4>
      </vt:variant>
      <vt:variant>
        <vt:lpwstr>http://www.vietnam.gov.vn/</vt:lpwstr>
      </vt:variant>
      <vt:variant>
        <vt:lpwstr/>
      </vt:variant>
      <vt:variant>
        <vt:i4>7733309</vt:i4>
      </vt:variant>
      <vt:variant>
        <vt:i4>3</vt:i4>
      </vt:variant>
      <vt:variant>
        <vt:i4>0</vt:i4>
      </vt:variant>
      <vt:variant>
        <vt:i4>5</vt:i4>
      </vt:variant>
      <vt:variant>
        <vt:lpwstr>https://www.amazon.com/Peter-Weverka/e/B001HCZ9YM/ref=dp_byline_cont_book_1</vt:lpwstr>
      </vt:variant>
      <vt:variant>
        <vt:lpwstr/>
      </vt:variant>
      <vt:variant>
        <vt:i4>2687077</vt:i4>
      </vt:variant>
      <vt:variant>
        <vt:i4>0</vt:i4>
      </vt:variant>
      <vt:variant>
        <vt:i4>0</vt:i4>
      </vt:variant>
      <vt:variant>
        <vt:i4>5</vt:i4>
      </vt:variant>
      <vt:variant>
        <vt:lpwstr>https://www.amazon.com/Joan-Lambert/e/B002BLUADS/ref=dp_byline_cont_book_1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CHƯƠNG TRÌNH KHUNG TRÌNH ĐỘ TRUNG CẤP NGHỀ</dc:title>
  <dc:subject/>
  <dc:creator>Dong Thi Van Hong</dc:creator>
  <cp:keywords/>
  <cp:lastModifiedBy>PC</cp:lastModifiedBy>
  <cp:revision>3</cp:revision>
  <cp:lastPrinted>2024-10-13T15:19:00Z</cp:lastPrinted>
  <dcterms:created xsi:type="dcterms:W3CDTF">2025-06-12T04:47:00Z</dcterms:created>
  <dcterms:modified xsi:type="dcterms:W3CDTF">2025-06-12T06:05:00Z</dcterms:modified>
</cp:coreProperties>
</file>